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4.xml" ContentType="application/vnd.openxmlformats-officedocument.wordprocessingml.header+xml"/>
  <Override PartName="/word/footer1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7.xml" ContentType="application/vnd.openxmlformats-officedocument.wordprocessingml.header+xml"/>
  <Override PartName="/word/footer1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30.xml" ContentType="application/vnd.openxmlformats-officedocument.wordprocessingml.header+xml"/>
  <Override PartName="/word/footer1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3.xml" ContentType="application/vnd.openxmlformats-officedocument.wordprocessingml.header+xml"/>
  <Override PartName="/word/footer21.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8.xml" ContentType="application/vnd.openxmlformats-officedocument.wordprocessingml.header+xml"/>
  <Override PartName="/word/footer24.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41.xml" ContentType="application/vnd.openxmlformats-officedocument.wordprocessingml.header+xml"/>
  <Override PartName="/word/footer27.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44.xml" ContentType="application/vnd.openxmlformats-officedocument.wordprocessingml.header+xml"/>
  <Override PartName="/word/footer30.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47.xml" ContentType="application/vnd.openxmlformats-officedocument.wordprocessingml.header+xml"/>
  <Override PartName="/word/footer33.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50.xml" ContentType="application/vnd.openxmlformats-officedocument.wordprocessingml.header+xml"/>
  <Override PartName="/word/footer36.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53.xml" ContentType="application/vnd.openxmlformats-officedocument.wordprocessingml.header+xml"/>
  <Override PartName="/word/footer39.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56.xml" ContentType="application/vnd.openxmlformats-officedocument.wordprocessingml.header+xml"/>
  <Override PartName="/word/footer42.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59.xml" ContentType="application/vnd.openxmlformats-officedocument.wordprocessingml.header+xml"/>
  <Override PartName="/word/footer45.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66.xml" ContentType="application/vnd.openxmlformats-officedocument.wordprocessingml.header+xml"/>
  <Override PartName="/word/footer48.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69.xml" ContentType="application/vnd.openxmlformats-officedocument.wordprocessingml.head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EDB" w:rsidRPr="00262EDB" w:rsidRDefault="00262EDB" w:rsidP="00262EDB">
      <w:pPr>
        <w:autoSpaceDE w:val="0"/>
        <w:autoSpaceDN w:val="0"/>
        <w:adjustRightInd w:val="0"/>
        <w:spacing w:beforeLines="20" w:before="48" w:afterLines="20" w:after="48"/>
        <w:ind w:firstLine="142"/>
        <w:jc w:val="center"/>
        <w:rPr>
          <w:rFonts w:ascii="David" w:hAnsi="David"/>
          <w:b/>
          <w:bCs/>
          <w:sz w:val="20"/>
          <w:u w:val="single"/>
          <w:rtl/>
        </w:rPr>
      </w:pPr>
      <w:bookmarkStart w:id="0" w:name="_GoBack"/>
      <w:r w:rsidRPr="00262EDB">
        <w:rPr>
          <w:rFonts w:ascii="David" w:hAnsi="David" w:hint="cs"/>
          <w:b/>
          <w:bCs/>
          <w:sz w:val="20"/>
          <w:u w:val="single"/>
          <w:rtl/>
        </w:rPr>
        <w:t>סימן כו:</w:t>
      </w:r>
    </w:p>
    <w:bookmarkEnd w:id="0"/>
    <w:p w:rsidR="00262EDB" w:rsidRPr="00262EDB" w:rsidRDefault="00262EDB" w:rsidP="00262EDB">
      <w:pPr>
        <w:pBdr>
          <w:top w:val="single" w:sz="4" w:space="1" w:color="auto"/>
          <w:left w:val="single" w:sz="4" w:space="4" w:color="auto"/>
          <w:bottom w:val="single" w:sz="4" w:space="1" w:color="auto"/>
          <w:right w:val="single" w:sz="4" w:space="4" w:color="auto"/>
        </w:pBdr>
        <w:autoSpaceDE w:val="0"/>
        <w:autoSpaceDN w:val="0"/>
        <w:adjustRightInd w:val="0"/>
        <w:spacing w:beforeLines="20" w:before="48" w:afterLines="20" w:after="48"/>
        <w:ind w:firstLine="142"/>
        <w:rPr>
          <w:rFonts w:ascii="David" w:hAnsi="David"/>
          <w:b/>
          <w:bCs/>
          <w:sz w:val="20"/>
        </w:rPr>
      </w:pPr>
      <w:r w:rsidRPr="00262EDB">
        <w:rPr>
          <w:rFonts w:ascii="David" w:hAnsi="David" w:hint="cs"/>
          <w:b/>
          <w:bCs/>
          <w:sz w:val="20"/>
          <w:rtl/>
        </w:rPr>
        <w:t xml:space="preserve">(א) </w:t>
      </w:r>
      <w:r w:rsidRPr="00262EDB">
        <w:rPr>
          <w:rFonts w:ascii="David" w:hAnsi="David"/>
          <w:b/>
          <w:bCs/>
          <w:sz w:val="20"/>
          <w:rtl/>
        </w:rPr>
        <w:t>אין האשה נחשבת אשת איש אלא ע</w:t>
      </w:r>
      <w:r w:rsidRPr="00262EDB">
        <w:rPr>
          <w:rFonts w:ascii="David" w:hAnsi="David" w:hint="cs"/>
          <w:b/>
          <w:bCs/>
          <w:sz w:val="20"/>
          <w:rtl/>
        </w:rPr>
        <w:t>"</w:t>
      </w:r>
      <w:r w:rsidRPr="00262EDB">
        <w:rPr>
          <w:rFonts w:ascii="David" w:hAnsi="David"/>
          <w:b/>
          <w:bCs/>
          <w:sz w:val="20"/>
          <w:rtl/>
        </w:rPr>
        <w:t xml:space="preserve">י קדושין שנתקדשה כראוי, </w:t>
      </w:r>
      <w:r w:rsidRPr="00262EDB">
        <w:rPr>
          <w:rFonts w:ascii="David" w:hAnsi="David" w:hint="cs"/>
          <w:b/>
          <w:bCs/>
          <w:sz w:val="20"/>
          <w:vertAlign w:val="superscript"/>
          <w:rtl/>
        </w:rPr>
        <w:t>[א]</w:t>
      </w:r>
      <w:r w:rsidRPr="00262EDB">
        <w:rPr>
          <w:rFonts w:ascii="David" w:hAnsi="David" w:hint="cs"/>
          <w:b/>
          <w:bCs/>
          <w:sz w:val="20"/>
          <w:rtl/>
        </w:rPr>
        <w:t xml:space="preserve">  </w:t>
      </w:r>
      <w:r w:rsidRPr="00262EDB">
        <w:rPr>
          <w:rFonts w:ascii="David" w:hAnsi="David"/>
          <w:b/>
          <w:bCs/>
          <w:sz w:val="20"/>
          <w:rtl/>
        </w:rPr>
        <w:t>אבל אם בא עליה דרך זנות שלא לשם קדושין אינו כלום</w:t>
      </w:r>
      <w:r w:rsidRPr="00262EDB">
        <w:rPr>
          <w:rFonts w:ascii="David" w:hAnsi="David" w:hint="cs"/>
          <w:b/>
          <w:bCs/>
          <w:sz w:val="20"/>
          <w:rtl/>
        </w:rPr>
        <w:t xml:space="preserve"> </w:t>
      </w:r>
      <w:r w:rsidRPr="00262EDB">
        <w:rPr>
          <w:rFonts w:ascii="David" w:hAnsi="David" w:hint="cs"/>
          <w:sz w:val="20"/>
          <w:rtl/>
        </w:rPr>
        <w:t>(אע"פ שיש עדים, דאמרינן בעילתו בעילת זנות)</w:t>
      </w:r>
      <w:r w:rsidRPr="00262EDB">
        <w:rPr>
          <w:rFonts w:ascii="David" w:hAnsi="David" w:hint="cs"/>
          <w:b/>
          <w:bCs/>
          <w:sz w:val="20"/>
          <w:rtl/>
        </w:rPr>
        <w:t>,</w:t>
      </w:r>
      <w:r w:rsidRPr="00262EDB">
        <w:rPr>
          <w:rFonts w:ascii="David" w:hAnsi="David"/>
          <w:b/>
          <w:bCs/>
          <w:sz w:val="20"/>
          <w:rtl/>
        </w:rPr>
        <w:t xml:space="preserve"> </w:t>
      </w:r>
      <w:r w:rsidRPr="00262EDB">
        <w:rPr>
          <w:rFonts w:ascii="David" w:hAnsi="David"/>
          <w:b/>
          <w:bCs/>
          <w:sz w:val="24"/>
          <w:szCs w:val="24"/>
          <w:vertAlign w:val="superscript"/>
          <w:rtl/>
        </w:rPr>
        <w:t>א</w:t>
      </w:r>
      <w:r w:rsidRPr="00262EDB">
        <w:rPr>
          <w:rFonts w:ascii="David" w:hAnsi="David"/>
          <w:b/>
          <w:bCs/>
          <w:sz w:val="20"/>
          <w:rtl/>
        </w:rPr>
        <w:t xml:space="preserve"> ואפילו בא עליה לשם אישות </w:t>
      </w:r>
      <w:r w:rsidRPr="00262EDB">
        <w:rPr>
          <w:rStyle w:val="ac"/>
          <w:rFonts w:ascii="David" w:hAnsi="David"/>
          <w:b/>
          <w:bCs/>
          <w:sz w:val="20"/>
          <w:rtl/>
        </w:rPr>
        <w:t>[ב]</w:t>
      </w:r>
      <w:r w:rsidRPr="00262EDB">
        <w:rPr>
          <w:rFonts w:ascii="David" w:hAnsi="David" w:hint="cs"/>
          <w:b/>
          <w:bCs/>
          <w:sz w:val="20"/>
          <w:rtl/>
        </w:rPr>
        <w:t xml:space="preserve"> </w:t>
      </w:r>
      <w:r w:rsidRPr="00262EDB">
        <w:rPr>
          <w:rFonts w:ascii="David" w:hAnsi="David"/>
          <w:b/>
          <w:bCs/>
          <w:sz w:val="20"/>
          <w:rtl/>
        </w:rPr>
        <w:t>בינו לבינה</w:t>
      </w:r>
      <w:r w:rsidRPr="00262EDB">
        <w:rPr>
          <w:rFonts w:ascii="David" w:hAnsi="David" w:hint="cs"/>
          <w:b/>
          <w:bCs/>
          <w:sz w:val="20"/>
          <w:rtl/>
        </w:rPr>
        <w:t xml:space="preserve"> </w:t>
      </w:r>
      <w:r w:rsidRPr="00262EDB">
        <w:rPr>
          <w:rFonts w:ascii="David" w:hAnsi="David" w:hint="cs"/>
          <w:sz w:val="20"/>
          <w:rtl/>
        </w:rPr>
        <w:t>(בלא עדים)</w:t>
      </w:r>
      <w:r w:rsidRPr="00262EDB">
        <w:rPr>
          <w:rFonts w:ascii="David" w:hAnsi="David"/>
          <w:b/>
          <w:bCs/>
          <w:sz w:val="20"/>
          <w:rtl/>
        </w:rPr>
        <w:t xml:space="preserve"> אינה נחשבת כאשתו</w:t>
      </w:r>
      <w:r w:rsidRPr="00262EDB">
        <w:rPr>
          <w:rFonts w:ascii="David" w:hAnsi="David" w:hint="cs"/>
          <w:b/>
          <w:bCs/>
          <w:sz w:val="20"/>
          <w:rtl/>
        </w:rPr>
        <w:t>,</w:t>
      </w:r>
      <w:r w:rsidRPr="00262EDB">
        <w:rPr>
          <w:rFonts w:ascii="David" w:hAnsi="David"/>
          <w:b/>
          <w:bCs/>
          <w:sz w:val="20"/>
          <w:rtl/>
        </w:rPr>
        <w:t xml:space="preserve"> </w:t>
      </w:r>
      <w:r w:rsidRPr="00262EDB">
        <w:rPr>
          <w:rStyle w:val="ac"/>
          <w:rFonts w:ascii="David" w:hAnsi="David"/>
          <w:b/>
          <w:bCs/>
          <w:sz w:val="20"/>
          <w:rtl/>
        </w:rPr>
        <w:footnoteRef/>
      </w:r>
      <w:r w:rsidRPr="00262EDB">
        <w:rPr>
          <w:rFonts w:ascii="David" w:hAnsi="David" w:hint="cs"/>
          <w:b/>
          <w:bCs/>
          <w:sz w:val="20"/>
          <w:rtl/>
        </w:rPr>
        <w:t xml:space="preserve"> </w:t>
      </w:r>
      <w:r w:rsidRPr="00262EDB">
        <w:rPr>
          <w:rFonts w:ascii="David" w:hAnsi="David"/>
          <w:b/>
          <w:bCs/>
          <w:sz w:val="20"/>
          <w:rtl/>
        </w:rPr>
        <w:t>ואפילו אם ייחדה לו</w:t>
      </w:r>
      <w:r w:rsidRPr="00262EDB">
        <w:rPr>
          <w:rFonts w:ascii="David" w:hAnsi="David" w:hint="cs"/>
          <w:b/>
          <w:bCs/>
          <w:sz w:val="20"/>
          <w:rtl/>
        </w:rPr>
        <w:t>,</w:t>
      </w:r>
      <w:r w:rsidRPr="00262EDB">
        <w:rPr>
          <w:rFonts w:ascii="David" w:hAnsi="David"/>
          <w:b/>
          <w:bCs/>
          <w:sz w:val="20"/>
          <w:rtl/>
        </w:rPr>
        <w:t xml:space="preserve"> אלא אדרבא כופין אותו להוציאה מביתו.</w:t>
      </w:r>
      <w:r w:rsidRPr="00262EDB">
        <w:rPr>
          <w:rFonts w:ascii="David" w:hAnsi="David" w:cs="Guttman Rashi"/>
          <w:b/>
          <w:bCs/>
          <w:sz w:val="20"/>
          <w:rtl/>
        </w:rPr>
        <w:t xml:space="preserve"> הגה: דבודאי בושה היא מלטבול, ובא עליה בנדתה (טור</w:t>
      </w:r>
      <w:r w:rsidRPr="00262EDB">
        <w:rPr>
          <w:rFonts w:ascii="David" w:hAnsi="David" w:cs="Guttman Rashi" w:hint="cs"/>
          <w:b/>
          <w:bCs/>
          <w:sz w:val="20"/>
          <w:rtl/>
        </w:rPr>
        <w:t xml:space="preserve"> בשם הרא"ש</w:t>
      </w:r>
      <w:r w:rsidRPr="00262EDB">
        <w:rPr>
          <w:rFonts w:ascii="David" w:hAnsi="David" w:cs="Guttman Rashi"/>
          <w:b/>
          <w:bCs/>
          <w:sz w:val="20"/>
          <w:rtl/>
        </w:rPr>
        <w:t xml:space="preserve">). </w:t>
      </w:r>
      <w:r w:rsidRPr="00262EDB">
        <w:rPr>
          <w:rFonts w:ascii="David" w:hAnsi="David" w:cs="Guttman Rashi" w:hint="cs"/>
          <w:b/>
          <w:bCs/>
          <w:sz w:val="20"/>
          <w:rtl/>
        </w:rPr>
        <w:t xml:space="preserve">  </w:t>
      </w:r>
      <w:r w:rsidRPr="00262EDB">
        <w:rPr>
          <w:rStyle w:val="ac"/>
          <w:rFonts w:ascii="David" w:hAnsi="David" w:cs="Guttman Rashi"/>
          <w:b/>
          <w:bCs/>
          <w:sz w:val="20"/>
          <w:rtl/>
        </w:rPr>
        <w:t>[ג]</w:t>
      </w:r>
      <w:r w:rsidRPr="00262EDB">
        <w:rPr>
          <w:rFonts w:ascii="David" w:hAnsi="David" w:cs="Guttman Rashi" w:hint="cs"/>
          <w:b/>
          <w:bCs/>
          <w:sz w:val="20"/>
          <w:rtl/>
        </w:rPr>
        <w:t xml:space="preserve"> </w:t>
      </w:r>
      <w:r w:rsidRPr="00262EDB">
        <w:rPr>
          <w:rFonts w:ascii="David" w:hAnsi="David" w:cs="Guttman Rashi"/>
          <w:b/>
          <w:bCs/>
          <w:sz w:val="20"/>
          <w:rtl/>
        </w:rPr>
        <w:t xml:space="preserve">אבל אם מייחד אליו אשה וטובלת אליו, </w:t>
      </w:r>
      <w:r w:rsidRPr="00262EDB">
        <w:rPr>
          <w:rStyle w:val="ac"/>
          <w:rFonts w:ascii="David" w:hAnsi="David" w:cs="Guttman Rashi"/>
          <w:b/>
          <w:bCs/>
          <w:sz w:val="20"/>
          <w:rtl/>
        </w:rPr>
        <w:t>[ד]</w:t>
      </w:r>
      <w:r w:rsidRPr="00262EDB">
        <w:rPr>
          <w:rStyle w:val="ac"/>
          <w:rFonts w:ascii="David" w:hAnsi="David" w:cs="Guttman Rashi" w:hint="cs"/>
          <w:b/>
          <w:bCs/>
          <w:sz w:val="20"/>
          <w:rtl/>
        </w:rPr>
        <w:t xml:space="preserve"> </w:t>
      </w:r>
      <w:r w:rsidRPr="00262EDB">
        <w:rPr>
          <w:rFonts w:ascii="David" w:hAnsi="David" w:cs="Guttman Rashi" w:hint="cs"/>
          <w:b/>
          <w:bCs/>
          <w:sz w:val="20"/>
          <w:rtl/>
        </w:rPr>
        <w:t>י"א</w:t>
      </w:r>
      <w:r w:rsidRPr="00262EDB">
        <w:rPr>
          <w:rFonts w:ascii="David" w:hAnsi="David" w:cs="Guttman Rashi"/>
          <w:b/>
          <w:bCs/>
          <w:sz w:val="20"/>
          <w:rtl/>
        </w:rPr>
        <w:t xml:space="preserve"> שמותר והוא פלגש האמורה בתורה (הראב"ד וקצת מפרשים)</w:t>
      </w:r>
      <w:r w:rsidRPr="00262EDB">
        <w:rPr>
          <w:rFonts w:ascii="David" w:hAnsi="David" w:cs="Guttman Rashi" w:hint="cs"/>
          <w:b/>
          <w:bCs/>
          <w:sz w:val="20"/>
          <w:rtl/>
        </w:rPr>
        <w:t>,</w:t>
      </w:r>
      <w:r w:rsidRPr="00262EDB">
        <w:rPr>
          <w:rFonts w:ascii="David" w:hAnsi="David" w:cs="Guttman Rashi"/>
          <w:b/>
          <w:bCs/>
          <w:sz w:val="20"/>
          <w:rtl/>
        </w:rPr>
        <w:t xml:space="preserve"> </w:t>
      </w:r>
      <w:r w:rsidRPr="00262EDB">
        <w:rPr>
          <w:rStyle w:val="ac"/>
          <w:rFonts w:ascii="David" w:hAnsi="David" w:cs="Guttman Rashi"/>
          <w:b/>
          <w:bCs/>
          <w:sz w:val="20"/>
          <w:rtl/>
        </w:rPr>
        <w:t>[ה]</w:t>
      </w:r>
      <w:r w:rsidRPr="00262EDB">
        <w:rPr>
          <w:rFonts w:ascii="David" w:hAnsi="David" w:cs="Guttman Rashi" w:hint="cs"/>
          <w:b/>
          <w:bCs/>
          <w:sz w:val="20"/>
          <w:rtl/>
        </w:rPr>
        <w:t xml:space="preserve"> </w:t>
      </w:r>
      <w:r w:rsidRPr="00262EDB">
        <w:rPr>
          <w:rFonts w:ascii="David" w:hAnsi="David" w:cs="Guttman Rashi"/>
          <w:b/>
          <w:bCs/>
          <w:sz w:val="20"/>
          <w:rtl/>
        </w:rPr>
        <w:t xml:space="preserve">וי"א שאסור ולוקין על זה משום </w:t>
      </w:r>
      <w:r w:rsidRPr="00262EDB">
        <w:rPr>
          <w:rFonts w:ascii="David" w:hAnsi="David" w:cs="Guttman Rashi" w:hint="cs"/>
          <w:b/>
          <w:bCs/>
          <w:sz w:val="20"/>
          <w:rtl/>
        </w:rPr>
        <w:t>"</w:t>
      </w:r>
      <w:r w:rsidRPr="00262EDB">
        <w:rPr>
          <w:rFonts w:ascii="David" w:hAnsi="David" w:cs="Guttman Rashi"/>
          <w:b/>
          <w:bCs/>
          <w:sz w:val="20"/>
          <w:rtl/>
        </w:rPr>
        <w:t>לא תהיה קדשה</w:t>
      </w:r>
      <w:r w:rsidRPr="00262EDB">
        <w:rPr>
          <w:rFonts w:ascii="David" w:hAnsi="David" w:cs="Guttman Rashi" w:hint="cs"/>
          <w:b/>
          <w:bCs/>
          <w:sz w:val="20"/>
          <w:rtl/>
        </w:rPr>
        <w:t>"</w:t>
      </w:r>
      <w:r w:rsidRPr="00262EDB">
        <w:rPr>
          <w:rFonts w:ascii="David" w:hAnsi="David" w:cs="Guttman Rashi"/>
          <w:b/>
          <w:bCs/>
          <w:sz w:val="20"/>
          <w:rtl/>
        </w:rPr>
        <w:t xml:space="preserve"> (הרמב"ם והרא"ש והטור). </w:t>
      </w:r>
      <w:r w:rsidRPr="00262EDB">
        <w:rPr>
          <w:rFonts w:ascii="David" w:hAnsi="David" w:cs="Guttman Rashi" w:hint="cs"/>
          <w:b/>
          <w:bCs/>
          <w:sz w:val="20"/>
          <w:rtl/>
        </w:rPr>
        <w:t xml:space="preserve">     גוי</w:t>
      </w:r>
      <w:r w:rsidRPr="00262EDB">
        <w:rPr>
          <w:rFonts w:ascii="David" w:hAnsi="David" w:cs="Guttman Rashi"/>
          <w:b/>
          <w:bCs/>
          <w:sz w:val="20"/>
          <w:rtl/>
        </w:rPr>
        <w:t xml:space="preserve"> שנשא </w:t>
      </w:r>
      <w:r w:rsidRPr="00262EDB">
        <w:rPr>
          <w:rFonts w:ascii="David" w:hAnsi="David" w:cs="Guttman Rashi" w:hint="cs"/>
          <w:b/>
          <w:bCs/>
          <w:sz w:val="20"/>
          <w:rtl/>
        </w:rPr>
        <w:t>גויה</w:t>
      </w:r>
      <w:r w:rsidRPr="00262EDB">
        <w:rPr>
          <w:rFonts w:ascii="David" w:hAnsi="David" w:cs="Guttman Rashi"/>
          <w:b/>
          <w:bCs/>
          <w:sz w:val="20"/>
          <w:rtl/>
        </w:rPr>
        <w:t xml:space="preserve"> </w:t>
      </w:r>
      <w:r w:rsidRPr="00262EDB">
        <w:rPr>
          <w:rStyle w:val="ac"/>
          <w:rFonts w:ascii="David" w:hAnsi="David" w:cs="Guttman Rashi"/>
          <w:b/>
          <w:bCs/>
          <w:sz w:val="20"/>
          <w:rtl/>
        </w:rPr>
        <w:t>[ו]</w:t>
      </w:r>
      <w:r w:rsidRPr="00262EDB">
        <w:rPr>
          <w:rFonts w:ascii="David" w:hAnsi="David" w:cs="Guttman Rashi"/>
          <w:b/>
          <w:bCs/>
          <w:sz w:val="20"/>
          <w:rtl/>
        </w:rPr>
        <w:t xml:space="preserve"> וכן מומר שנשא מומרת </w:t>
      </w:r>
      <w:r w:rsidRPr="00262EDB">
        <w:rPr>
          <w:rFonts w:ascii="David" w:hAnsi="David" w:cs="Guttman Rashi" w:hint="cs"/>
          <w:b/>
          <w:bCs/>
          <w:sz w:val="20"/>
          <w:rtl/>
        </w:rPr>
        <w:t>לע"ז</w:t>
      </w:r>
      <w:r w:rsidRPr="00262EDB">
        <w:rPr>
          <w:rFonts w:ascii="David" w:hAnsi="David" w:cs="Guttman Rashi"/>
          <w:b/>
          <w:bCs/>
          <w:sz w:val="20"/>
          <w:rtl/>
        </w:rPr>
        <w:t xml:space="preserve"> בנימוסיהן, ונתגיירו אח"כ, אין כאן חשש קידושין כלל ומותרת לצאת ממנו בלא גט, אע</w:t>
      </w:r>
      <w:r w:rsidRPr="00262EDB">
        <w:rPr>
          <w:rFonts w:ascii="David" w:hAnsi="David" w:cs="Guttman Rashi" w:hint="cs"/>
          <w:b/>
          <w:bCs/>
          <w:sz w:val="20"/>
          <w:rtl/>
        </w:rPr>
        <w:t>"</w:t>
      </w:r>
      <w:r w:rsidRPr="00262EDB">
        <w:rPr>
          <w:rFonts w:ascii="David" w:hAnsi="David" w:cs="Guttman Rashi"/>
          <w:b/>
          <w:bCs/>
          <w:sz w:val="20"/>
          <w:rtl/>
        </w:rPr>
        <w:t xml:space="preserve">פ ששהה עמה כמה שנים </w:t>
      </w:r>
      <w:r w:rsidRPr="00262EDB">
        <w:rPr>
          <w:rFonts w:ascii="David" w:hAnsi="David"/>
          <w:b/>
          <w:bCs/>
          <w:sz w:val="24"/>
          <w:szCs w:val="24"/>
          <w:vertAlign w:val="superscript"/>
          <w:rtl/>
        </w:rPr>
        <w:t>{ב}</w:t>
      </w:r>
      <w:r w:rsidRPr="00262EDB">
        <w:rPr>
          <w:rFonts w:ascii="David" w:hAnsi="David" w:cs="Guttman Rashi"/>
          <w:b/>
          <w:bCs/>
          <w:sz w:val="20"/>
          <w:rtl/>
        </w:rPr>
        <w:t xml:space="preserve"> אינו אלא כזנות בעלמא (ריב"ש סימן ו' ובת"ה סימן ר"ט) וע"ל סימן קמ"ט סעיף ו'. </w:t>
      </w:r>
    </w:p>
    <w:p w:rsidR="00262EDB" w:rsidRPr="00262EDB" w:rsidRDefault="00262EDB" w:rsidP="00262EDB">
      <w:pPr>
        <w:pStyle w:val="aa"/>
        <w:spacing w:beforeLines="20" w:before="48" w:afterLines="20" w:after="48" w:line="260" w:lineRule="exact"/>
        <w:ind w:firstLine="142"/>
        <w:rPr>
          <w:rStyle w:val="ac"/>
          <w:rFonts w:ascii="David" w:hAnsi="David"/>
          <w:rtl/>
        </w:rPr>
        <w:sectPr w:rsidR="00262EDB" w:rsidRPr="00262EDB" w:rsidSect="0069314D">
          <w:pgSz w:w="11906" w:h="16838" w:code="9"/>
          <w:pgMar w:top="284" w:right="567" w:bottom="284" w:left="567" w:header="0" w:footer="0" w:gutter="0"/>
          <w:cols w:space="480"/>
          <w:bidi/>
          <w:docGrid w:linePitch="360"/>
        </w:sectPr>
      </w:pPr>
    </w:p>
    <w:p w:rsidR="00262EDB" w:rsidRPr="00262EDB" w:rsidRDefault="00262EDB" w:rsidP="00262EDB">
      <w:pPr>
        <w:pStyle w:val="aa"/>
        <w:spacing w:beforeLines="20" w:before="48" w:afterLines="20" w:after="48" w:line="260" w:lineRule="exact"/>
        <w:ind w:firstLine="142"/>
        <w:rPr>
          <w:rFonts w:ascii="David" w:hAnsi="David"/>
          <w:b/>
          <w:bCs/>
        </w:rPr>
      </w:pPr>
      <w:r w:rsidRPr="00262EDB">
        <w:rPr>
          <w:rStyle w:val="ac"/>
          <w:rFonts w:ascii="David" w:hAnsi="David"/>
          <w:rtl/>
        </w:rPr>
        <w:t>[א]</w:t>
      </w:r>
      <w:r w:rsidRPr="00262EDB">
        <w:rPr>
          <w:rFonts w:ascii="David" w:hAnsi="David"/>
          <w:rtl/>
        </w:rPr>
        <w:t xml:space="preserve"> </w:t>
      </w:r>
      <w:r w:rsidRPr="00262EDB">
        <w:rPr>
          <w:rFonts w:ascii="David" w:hAnsi="David"/>
          <w:b/>
          <w:bCs/>
          <w:rtl/>
        </w:rPr>
        <w:t>אין האשה נחשבת אשת איש אלא ע</w:t>
      </w:r>
      <w:r w:rsidRPr="00262EDB">
        <w:rPr>
          <w:rFonts w:ascii="David" w:hAnsi="David" w:hint="cs"/>
          <w:b/>
          <w:bCs/>
          <w:rtl/>
        </w:rPr>
        <w:t>"</w:t>
      </w:r>
      <w:r w:rsidRPr="00262EDB">
        <w:rPr>
          <w:rFonts w:ascii="David" w:hAnsi="David"/>
          <w:b/>
          <w:bCs/>
          <w:rtl/>
        </w:rPr>
        <w:t>י קדושין שנתקדשה כראוי</w:t>
      </w:r>
      <w:r w:rsidRPr="00262EDB">
        <w:rPr>
          <w:rFonts w:ascii="David" w:hAnsi="David" w:hint="cs"/>
          <w:b/>
          <w:bCs/>
          <w:rtl/>
        </w:rPr>
        <w:t xml:space="preserve">. - </w:t>
      </w:r>
      <w:r w:rsidRPr="00262EDB">
        <w:rPr>
          <w:rFonts w:ascii="David" w:hAnsi="David"/>
          <w:b/>
          <w:bCs/>
          <w:rtl/>
        </w:rPr>
        <w:t xml:space="preserve">וז"ל הטור: </w:t>
      </w:r>
      <w:r w:rsidRPr="00262EDB">
        <w:rPr>
          <w:rFonts w:ascii="David" w:hAnsi="David"/>
          <w:rtl/>
        </w:rPr>
        <w:t>אין האשה נחשבת אשת איש אלא ע"י קדושין שנתקדשה כראוי, אבל אם בא עליה אדם בלא קידושין לשם זנות לוקה משום "לא תהיה קדשה" והיא זונה האמורה בתורה. עכ"ל.</w:t>
      </w:r>
      <w:r w:rsidRPr="00262EDB">
        <w:rPr>
          <w:rFonts w:ascii="David" w:hAnsi="David"/>
          <w:b/>
          <w:bCs/>
          <w:rtl/>
        </w:rPr>
        <w:t xml:space="preserve">  וכ"כ הרמב"ם</w:t>
      </w:r>
      <w:r w:rsidRPr="00262EDB">
        <w:rPr>
          <w:rFonts w:ascii="David" w:hAnsi="David"/>
          <w:rtl/>
        </w:rPr>
        <w:t>:</w:t>
      </w:r>
      <w:r w:rsidRPr="00262EDB">
        <w:rPr>
          <w:rFonts w:ascii="David" w:hAnsi="David"/>
          <w:b/>
          <w:bCs/>
          <w:rtl/>
        </w:rPr>
        <w:t xml:space="preserve"> </w:t>
      </w:r>
      <w:r w:rsidRPr="00262EDB">
        <w:rPr>
          <w:rFonts w:ascii="David" w:hAnsi="David"/>
          <w:rtl/>
        </w:rPr>
        <w:t xml:space="preserve">"קודם מתן תורה היה אדם פוגע אשה בשוק אם רצה הוא והיא נותן לה שכרה ובועל אותה על אם הדרך והולך לו, וזו היא הנקראת קדשה. משנתנה התורה נאסרה הקדשה שנאמר לא תהיה קדשה מבנות ישראל, לפיכך כל הבועל אשה לשם זנות בלא קידושין לוקה מן התורה מפני שבעל קדשה", עכ"ל. </w:t>
      </w:r>
      <w:r w:rsidRPr="00262EDB">
        <w:rPr>
          <w:rFonts w:ascii="David" w:hAnsi="David"/>
          <w:b/>
          <w:bCs/>
          <w:rtl/>
        </w:rPr>
        <w:t xml:space="preserve"> </w:t>
      </w:r>
      <w:r>
        <w:rPr>
          <w:rFonts w:ascii="David" w:hAnsi="David" w:hint="cs"/>
          <w:b/>
          <w:bCs/>
          <w:rtl/>
        </w:rPr>
        <w:t xml:space="preserve">אולם </w:t>
      </w:r>
      <w:r w:rsidRPr="00262EDB">
        <w:rPr>
          <w:rFonts w:ascii="David" w:hAnsi="David"/>
          <w:b/>
          <w:bCs/>
          <w:rtl/>
        </w:rPr>
        <w:t xml:space="preserve">תמה הכס"מ </w:t>
      </w:r>
      <w:r w:rsidRPr="00262EDB">
        <w:rPr>
          <w:rFonts w:ascii="David" w:hAnsi="David"/>
          <w:rtl/>
        </w:rPr>
        <w:t>על הטור אמאי כתב "והיא זונה האמורה בתורה", דנראה מדבריו דזו</w:t>
      </w:r>
      <w:r w:rsidR="00EB71E3">
        <w:rPr>
          <w:rFonts w:ascii="David" w:hAnsi="David" w:hint="cs"/>
          <w:rtl/>
        </w:rPr>
        <w:t xml:space="preserve"> [דהיינו הקדשה]</w:t>
      </w:r>
      <w:r w:rsidRPr="00262EDB">
        <w:rPr>
          <w:rFonts w:ascii="David" w:hAnsi="David"/>
          <w:rtl/>
        </w:rPr>
        <w:t xml:space="preserve"> היא זונה האמורה בתורה לאסרה לכהן, והרי אמרינן בש"ס דלא קיימ"ל כר"א דאמר (סא.) "פנוי הבא על הפנויה שלא לשם אישות עשאה זונה" כדאיתא שם, וכן לא קיימ"ל כרבי עקיבא דאמר התם זונה זו מופקרת, אלא כחכמים דאמרי אין זונה אלא גיורת ומשוחררת ושנבעלה בעילת זנות. וא"כ תינח שהיא עוברת בלאו דקדשה מ"מ אינה נפסלת מפני כך לכהונה דאינה זונה, וכ"פ הרמב"ם (הל' ביאה יח,ב) שהבא על הפנויה אפילו היתה קדשה שהפקירה עצמה לכל לא נעשית זונה ולא נפסלה מן הכהונה, וכ"כ הטור עצמו בסימן ו'. וצ"ל דלאו למימרא דזו היא זונה האמורה בתורה לאסרה לכהן, אלא לומר שנקראת זונה בכתוב כדאשכחן בתמר "זנתה תמר כלתך וגם הנה הרה לזנונים" אע"ג דפנויה היתה קרי לה זונה, ולא משמע ליה דמשום דשומרת יבם היתה חשיבא כאשת איש למיקרייה זונה דלא הוה יבום קודם מתן תורה, ואפילו את"ל שהיו נוהגים לייבם קודם מתן תורה כדמשמע מדכתיב "בא אל אשת אחיך ויבם אותה", מ"מ לא היה הכתוב קוראה בשם זונה כיון שעדיין לא ניתנה תורה, אי לאו משום דאפילו ביאת פנויה מיקריא זנות לענין השם בלבד, אבל לענין זונה האסורה לכהן אין זונה אלא גיורת ומשוחררת וכו' וכדברי חכמים.  </w:t>
      </w:r>
      <w:r w:rsidRPr="00262EDB">
        <w:rPr>
          <w:rFonts w:ascii="David" w:hAnsi="David"/>
          <w:b/>
          <w:bCs/>
          <w:rtl/>
        </w:rPr>
        <w:t xml:space="preserve">והד"מ כתב </w:t>
      </w:r>
      <w:r w:rsidRPr="00262EDB">
        <w:rPr>
          <w:rFonts w:ascii="David" w:hAnsi="David"/>
          <w:rtl/>
        </w:rPr>
        <w:t xml:space="preserve">(א) דהרב יחיאל יישב דמ"ש הטור בסימן ו' דלא מיקריא זונה מחייבי לאוין מיירי שבא עליה בדרך עראי, ואילו כאן מיירי במופקרת ולכן הויא זונה וכרבי עקיבא. ולא נראה, דא"כ הו"ל לרבינו לכתוב דין מופקרת לעיל סימן ו' דאסורה לכהן, ואי כדברי הב"י יש להקשות למה דנוה לתמר בשריפה אם פנויה היתה, ומה שדחק ב"י עצמו ליישב זאת לא נראה. ונ"ל לומר, הא דקאמר דהיא זונה האמורה בתורה, ר"ל דזונה האמורה בתורה מיירי נמי כהאי גוונא שבא עליה בדרך זנות לא בדרך אישות, כי אין אישות רק בדרך קידושין ובמקום שיש קידושין אין שם זונה, וכמו שנתבאר לעיל סימן ו'. </w:t>
      </w:r>
      <w:r w:rsidRPr="00262EDB">
        <w:rPr>
          <w:rFonts w:ascii="David" w:hAnsi="David"/>
          <w:b/>
          <w:bCs/>
          <w:rtl/>
        </w:rPr>
        <w:t xml:space="preserve">והיש"ש יישב </w:t>
      </w:r>
      <w:r w:rsidRPr="00262EDB">
        <w:rPr>
          <w:rFonts w:ascii="David" w:hAnsi="David"/>
          <w:rtl/>
        </w:rPr>
        <w:t xml:space="preserve">(על הטור) דס"ל לטור כסמ"ג (לאוין קכ"א) מדפסק בש"ס דילן דלית הלכתא כר"א דאמר פנוי הבא על הפנויה זונה היא, ש"מ דלשער תנאים שם ראוי להחמיר, ומבואר דאפילו לסמ"ג דוקא במופקרת וכיוצא בה יש להחמיר אבל בפנוי הבא על הפנויה לא קיי"ל כר"א דעשאה זונה. </w:t>
      </w:r>
      <w:r w:rsidRPr="00262EDB">
        <w:rPr>
          <w:rFonts w:ascii="David" w:hAnsi="David"/>
          <w:b/>
          <w:bCs/>
          <w:rtl/>
        </w:rPr>
        <w:t>ובט"ז שכתב</w:t>
      </w:r>
      <w:r w:rsidRPr="00262EDB">
        <w:rPr>
          <w:rFonts w:ascii="David" w:hAnsi="David"/>
          <w:rtl/>
        </w:rPr>
        <w:t xml:space="preserve"> (א) דבין לר"ע ובין לר"א ע"כ אין חילוק ביניהם, אלא דלר"א אפילו בפעם אחת הוי זונה ולר"ע דוקא ב' פעמים דאז נקראת מופקרת, נמצא כיון דאמר אין הלכה כר"א משמע דכר"ע הוי הלכה, ואע"ג דלעיל סי' ו' כתב הטור דעת הרא"ש דהלכה כחכמים דדוקא בנבעלה לחייבי כריתות, מ"מ הרי זכר שם בשם הרמב"ם דאף בחייבי לאוין השוין בכל הוי זונה, נמצא דזו שהיתה מופקרת דהיינו שנבעלה בזנות שתי פעמים שיש בה גם כן לאו דלא תהיה קדשה, אסורה לכהן אפילו בקידושין, וכאן הסכים הטור לזה כי כן הוא משמעות הגמ' מדלא מפקינן מהלכה אלא ר' אלעזר לחוד. עיי"ש. </w:t>
      </w:r>
      <w:r w:rsidRPr="00262EDB">
        <w:rPr>
          <w:rFonts w:ascii="David" w:hAnsi="David"/>
          <w:b/>
          <w:bCs/>
          <w:rtl/>
        </w:rPr>
        <w:t>והחמדת שלמה</w:t>
      </w:r>
      <w:r w:rsidRPr="00262EDB">
        <w:rPr>
          <w:rFonts w:ascii="David" w:hAnsi="David"/>
          <w:rtl/>
        </w:rPr>
        <w:t xml:space="preserve"> (סי' עח) </w:t>
      </w:r>
      <w:r w:rsidRPr="00262EDB">
        <w:rPr>
          <w:rFonts w:ascii="David" w:hAnsi="David"/>
          <w:b/>
          <w:bCs/>
          <w:rtl/>
        </w:rPr>
        <w:t>והעצי ארזים</w:t>
      </w:r>
      <w:r w:rsidRPr="00262EDB">
        <w:rPr>
          <w:rFonts w:ascii="David" w:hAnsi="David"/>
          <w:rtl/>
        </w:rPr>
        <w:t xml:space="preserve"> (סקי"ז) דחו דברי הסמ"ג והט"ז הנ"ל, אך פני משה (סקי"א) כתב דלענין דינא פסק הכל בו בסוף הל' אישות כדעת הסמ"ג, וכ"ד תוס' בתמורה ל א ד"ה גירסא, לחד תירוץ, עיין שם.</w:t>
      </w:r>
    </w:p>
    <w:p w:rsidR="00262EDB" w:rsidRPr="00262EDB" w:rsidRDefault="00262EDB" w:rsidP="00262EDB">
      <w:pPr>
        <w:autoSpaceDE w:val="0"/>
        <w:autoSpaceDN w:val="0"/>
        <w:adjustRightInd w:val="0"/>
        <w:spacing w:beforeLines="20" w:before="48" w:afterLines="20" w:after="48"/>
        <w:ind w:firstLine="142"/>
        <w:rPr>
          <w:rFonts w:ascii="David" w:hAnsi="David"/>
          <w:b/>
          <w:bCs/>
          <w:sz w:val="20"/>
          <w:rtl/>
        </w:rPr>
      </w:pPr>
      <w:r w:rsidRPr="00262EDB">
        <w:rPr>
          <w:rFonts w:ascii="David" w:hAnsi="David"/>
          <w:b/>
          <w:bCs/>
          <w:sz w:val="24"/>
          <w:szCs w:val="24"/>
          <w:vertAlign w:val="superscript"/>
          <w:rtl/>
        </w:rPr>
        <w:t>א</w:t>
      </w:r>
      <w:r w:rsidRPr="00262EDB">
        <w:rPr>
          <w:rFonts w:ascii="David" w:hAnsi="David"/>
          <w:sz w:val="20"/>
          <w:rtl/>
        </w:rPr>
        <w:t xml:space="preserve"> </w:t>
      </w:r>
      <w:r w:rsidRPr="00262EDB">
        <w:rPr>
          <w:rFonts w:ascii="David" w:hAnsi="David"/>
          <w:b/>
          <w:bCs/>
          <w:sz w:val="20"/>
          <w:rtl/>
        </w:rPr>
        <w:t>ואפילו בא עליה לשם אישות.</w:t>
      </w:r>
      <w:r w:rsidRPr="00262EDB">
        <w:rPr>
          <w:rFonts w:ascii="David" w:hAnsi="David"/>
          <w:sz w:val="20"/>
          <w:rtl/>
        </w:rPr>
        <w:t xml:space="preserve"> – </w:t>
      </w:r>
      <w:r w:rsidRPr="00262EDB">
        <w:rPr>
          <w:rFonts w:ascii="David" w:hAnsi="David"/>
          <w:b/>
          <w:bCs/>
          <w:sz w:val="20"/>
          <w:rtl/>
        </w:rPr>
        <w:t xml:space="preserve">כתב הב"ש </w:t>
      </w:r>
      <w:r w:rsidRPr="00262EDB">
        <w:rPr>
          <w:rFonts w:ascii="David" w:hAnsi="David"/>
          <w:sz w:val="20"/>
          <w:rtl/>
        </w:rPr>
        <w:t xml:space="preserve">(א): לעיין בסימן קמ"ט שכל שנשאה וגלוי לכל הוי כאלו היה עדים בעת הביאה, לפ"ז אם היה גלוי שנושא אותה לשם אישות הוי קידושין בביאה, אלא איירי שלא היה בגלוי. </w:t>
      </w:r>
      <w:r w:rsidRPr="00262EDB">
        <w:rPr>
          <w:rFonts w:ascii="David" w:hAnsi="David"/>
          <w:b/>
          <w:bCs/>
          <w:sz w:val="20"/>
          <w:rtl/>
        </w:rPr>
        <w:t xml:space="preserve">והקשו </w:t>
      </w:r>
      <w:r w:rsidRPr="00262EDB">
        <w:rPr>
          <w:rFonts w:ascii="David" w:hAnsi="David"/>
          <w:sz w:val="20"/>
          <w:rtl/>
        </w:rPr>
        <w:t xml:space="preserve">הבית מאיר והביאור מנחם ובספר ראש פינה, דהב"ש סותר עצמו, </w:t>
      </w:r>
      <w:r w:rsidRPr="00262EDB">
        <w:rPr>
          <w:rFonts w:ascii="David" w:hAnsi="David"/>
          <w:sz w:val="20"/>
          <w:rtl/>
        </w:rPr>
        <w:t>שהרי בסימן קמ"ט סק"א הקשה על הרמ"א דמהיכא תיתי לומר שאם בא עליה לעיני כל הוי בועל לשם קידושין ולא לשם זנות.</w:t>
      </w:r>
      <w:r w:rsidRPr="00262EDB">
        <w:rPr>
          <w:rFonts w:ascii="David" w:hAnsi="David"/>
          <w:b/>
          <w:bCs/>
          <w:sz w:val="20"/>
          <w:rtl/>
        </w:rPr>
        <w:t xml:space="preserve"> ובאוצה"פ כתבו </w:t>
      </w:r>
      <w:r w:rsidRPr="00262EDB">
        <w:rPr>
          <w:rFonts w:ascii="David" w:hAnsi="David"/>
          <w:sz w:val="20"/>
          <w:rtl/>
        </w:rPr>
        <w:t>בשם הרח"פ אפשטיין</w:t>
      </w:r>
      <w:r w:rsidRPr="00262EDB">
        <w:rPr>
          <w:rFonts w:ascii="David" w:hAnsi="David"/>
          <w:b/>
          <w:bCs/>
          <w:sz w:val="20"/>
          <w:rtl/>
        </w:rPr>
        <w:t xml:space="preserve"> </w:t>
      </w:r>
      <w:r w:rsidRPr="00262EDB">
        <w:rPr>
          <w:rFonts w:ascii="David" w:hAnsi="David"/>
          <w:sz w:val="20"/>
          <w:rtl/>
        </w:rPr>
        <w:t>דכוונת הב"ש היא דהיה גלוי שכוונתו לשאת אותה לשם אישות בקדושין אז הביאה עושה קידושין, אבל לשם אישות גרידא בינו לבינה לא מהני גלוי לכל.</w:t>
      </w:r>
    </w:p>
    <w:p w:rsidR="00262EDB" w:rsidRPr="00262EDB" w:rsidRDefault="00262EDB" w:rsidP="00262EDB">
      <w:pPr>
        <w:pStyle w:val="aa"/>
        <w:spacing w:beforeLines="20" w:before="48" w:afterLines="20" w:after="48" w:line="260" w:lineRule="exact"/>
        <w:ind w:firstLine="142"/>
        <w:rPr>
          <w:rFonts w:ascii="David" w:hAnsi="David"/>
        </w:rPr>
      </w:pPr>
      <w:r w:rsidRPr="00262EDB">
        <w:rPr>
          <w:rStyle w:val="ac"/>
          <w:rFonts w:ascii="David" w:hAnsi="David"/>
          <w:rtl/>
        </w:rPr>
        <w:t>[ב]</w:t>
      </w:r>
      <w:r w:rsidRPr="00262EDB">
        <w:rPr>
          <w:rFonts w:ascii="David" w:hAnsi="David"/>
          <w:rtl/>
        </w:rPr>
        <w:t xml:space="preserve"> </w:t>
      </w:r>
      <w:r w:rsidRPr="00262EDB">
        <w:rPr>
          <w:rFonts w:ascii="David" w:hAnsi="David"/>
          <w:b/>
          <w:bCs/>
          <w:rtl/>
        </w:rPr>
        <w:t>בינו לבינה. –</w:t>
      </w:r>
      <w:r w:rsidRPr="00262EDB">
        <w:rPr>
          <w:rFonts w:ascii="David" w:hAnsi="David" w:hint="cs"/>
          <w:b/>
          <w:bCs/>
          <w:rtl/>
        </w:rPr>
        <w:t xml:space="preserve"> ז"ל</w:t>
      </w:r>
      <w:r w:rsidRPr="00262EDB">
        <w:rPr>
          <w:rFonts w:ascii="David" w:hAnsi="David"/>
          <w:b/>
          <w:bCs/>
          <w:rtl/>
        </w:rPr>
        <w:t xml:space="preserve"> הב"י:</w:t>
      </w:r>
      <w:r w:rsidRPr="00262EDB">
        <w:rPr>
          <w:rFonts w:ascii="David" w:hAnsi="David" w:hint="cs"/>
          <w:rtl/>
        </w:rPr>
        <w:t xml:space="preserve"> "ואפילו לא בא עליה לשם זנות אלא לשם אישות בינו לבנה, וכו' אינה נחשבת אישתו וכו'". ו</w:t>
      </w:r>
      <w:r w:rsidRPr="00262EDB">
        <w:rPr>
          <w:rFonts w:ascii="David" w:hAnsi="David"/>
          <w:rtl/>
        </w:rPr>
        <w:t xml:space="preserve">דייק </w:t>
      </w:r>
      <w:r w:rsidRPr="00262EDB">
        <w:rPr>
          <w:rFonts w:ascii="David" w:hAnsi="David" w:hint="cs"/>
          <w:rtl/>
        </w:rPr>
        <w:t>[</w:t>
      </w:r>
      <w:r w:rsidRPr="00262EDB">
        <w:rPr>
          <w:rFonts w:ascii="David" w:hAnsi="David"/>
          <w:rtl/>
        </w:rPr>
        <w:t>הטור</w:t>
      </w:r>
      <w:r w:rsidRPr="00262EDB">
        <w:rPr>
          <w:rFonts w:ascii="David" w:hAnsi="David" w:hint="cs"/>
          <w:rtl/>
        </w:rPr>
        <w:t>]</w:t>
      </w:r>
      <w:r w:rsidRPr="00262EDB">
        <w:rPr>
          <w:rFonts w:ascii="David" w:hAnsi="David"/>
          <w:rtl/>
        </w:rPr>
        <w:t xml:space="preserve"> לכתוב "בינו לבינה", שאילו היה בפני עדים כיון דלשם </w:t>
      </w:r>
      <w:r w:rsidRPr="00262EDB">
        <w:rPr>
          <w:rFonts w:ascii="David" w:hAnsi="David"/>
          <w:u w:val="single"/>
          <w:rtl/>
        </w:rPr>
        <w:t>אישות</w:t>
      </w:r>
      <w:r w:rsidRPr="00262EDB">
        <w:rPr>
          <w:rFonts w:ascii="David" w:hAnsi="David"/>
          <w:rtl/>
        </w:rPr>
        <w:t xml:space="preserve"> בא עליה הוה ליה מקדש בביאה.</w:t>
      </w:r>
      <w:r w:rsidRPr="00262EDB">
        <w:rPr>
          <w:rFonts w:ascii="David" w:hAnsi="David" w:hint="cs"/>
          <w:rtl/>
        </w:rPr>
        <w:t xml:space="preserve"> [וראה הע' הבאה].</w:t>
      </w:r>
    </w:p>
    <w:p w:rsidR="00262EDB" w:rsidRPr="00262EDB" w:rsidRDefault="00262EDB" w:rsidP="00262EDB">
      <w:pPr>
        <w:pStyle w:val="aa"/>
        <w:spacing w:before="20" w:afterLines="20" w:after="48" w:line="260" w:lineRule="exact"/>
        <w:ind w:firstLine="142"/>
      </w:pPr>
      <w:r w:rsidRPr="00262EDB">
        <w:rPr>
          <w:rStyle w:val="ac"/>
        </w:rPr>
        <w:footnoteRef/>
      </w:r>
      <w:r w:rsidRPr="00262EDB">
        <w:rPr>
          <w:rtl/>
        </w:rPr>
        <w:t xml:space="preserve"> </w:t>
      </w:r>
      <w:r w:rsidRPr="00262EDB">
        <w:rPr>
          <w:rFonts w:ascii="David" w:hAnsi="David"/>
          <w:b/>
          <w:bCs/>
          <w:rtl/>
        </w:rPr>
        <w:t>"ואפילו אם ייחדה לו"</w:t>
      </w:r>
      <w:r w:rsidRPr="00262EDB">
        <w:rPr>
          <w:rFonts w:ascii="David" w:hAnsi="David" w:hint="cs"/>
          <w:b/>
          <w:bCs/>
          <w:rtl/>
        </w:rPr>
        <w:t xml:space="preserve">. </w:t>
      </w:r>
      <w:r w:rsidRPr="00262EDB">
        <w:rPr>
          <w:rFonts w:ascii="David" w:hAnsi="David"/>
          <w:b/>
          <w:bCs/>
          <w:rtl/>
        </w:rPr>
        <w:t>–</w:t>
      </w:r>
      <w:r w:rsidRPr="00262EDB">
        <w:rPr>
          <w:rFonts w:ascii="David" w:hAnsi="David" w:hint="cs"/>
          <w:b/>
          <w:bCs/>
          <w:rtl/>
        </w:rPr>
        <w:t xml:space="preserve"> ביאר </w:t>
      </w:r>
      <w:r w:rsidRPr="00262EDB">
        <w:rPr>
          <w:rFonts w:ascii="David" w:hAnsi="David"/>
          <w:b/>
          <w:bCs/>
          <w:rtl/>
        </w:rPr>
        <w:t xml:space="preserve">הגר"א </w:t>
      </w:r>
      <w:r w:rsidRPr="00262EDB">
        <w:rPr>
          <w:rFonts w:ascii="David" w:hAnsi="David"/>
          <w:rtl/>
        </w:rPr>
        <w:t>(ג)</w:t>
      </w:r>
      <w:r w:rsidRPr="00262EDB">
        <w:rPr>
          <w:rFonts w:ascii="David" w:hAnsi="David" w:hint="cs"/>
          <w:b/>
          <w:bCs/>
          <w:rtl/>
        </w:rPr>
        <w:t xml:space="preserve"> </w:t>
      </w:r>
      <w:r w:rsidRPr="00262EDB">
        <w:rPr>
          <w:rFonts w:ascii="David" w:hAnsi="David"/>
          <w:rtl/>
        </w:rPr>
        <w:t xml:space="preserve">פירוש דאע"פ שנודע לכל שבא עליה דהוי כעדי יחוד, מ"מ כיון שבעלה </w:t>
      </w:r>
      <w:r w:rsidRPr="00262EDB">
        <w:rPr>
          <w:rFonts w:ascii="David" w:hAnsi="David"/>
          <w:u w:val="single"/>
          <w:rtl/>
        </w:rPr>
        <w:t>שלא</w:t>
      </w:r>
      <w:r w:rsidRPr="00262EDB">
        <w:rPr>
          <w:rFonts w:ascii="David" w:hAnsi="David"/>
          <w:rtl/>
        </w:rPr>
        <w:t xml:space="preserve"> לשם קדושין אע"פ שבא עליה לשם אישות לאו כלום היא.</w:t>
      </w:r>
      <w:r w:rsidRPr="00262EDB">
        <w:rPr>
          <w:rFonts w:ascii="David" w:hAnsi="David" w:hint="cs"/>
          <w:rtl/>
        </w:rPr>
        <w:t xml:space="preserve"> ע"כ. נמצא לפי הגר"א שמ"ש "ואפילו" קאי ארישא, דהיינו אע"פ שיחדה כיון שבא עליה לשם זונות ולא לשם קידושין לא הוי כלום. </w:t>
      </w:r>
      <w:r w:rsidRPr="00262EDB">
        <w:rPr>
          <w:rFonts w:ascii="David" w:hAnsi="David" w:hint="cs"/>
          <w:b/>
          <w:bCs/>
          <w:rtl/>
        </w:rPr>
        <w:t>אולם</w:t>
      </w:r>
      <w:r w:rsidRPr="00262EDB">
        <w:rPr>
          <w:rFonts w:ascii="David" w:hAnsi="David" w:hint="cs"/>
          <w:rtl/>
        </w:rPr>
        <w:t xml:space="preserve"> מלשון הב"י [שהובא בהערה הקודמת] בדעת בדעת הטור משמע דקאי אסיפא </w:t>
      </w:r>
      <w:r w:rsidRPr="00262EDB">
        <w:rPr>
          <w:rFonts w:hint="cs"/>
          <w:rtl/>
        </w:rPr>
        <w:t>[מזה שכתב אינה נחשבת כאישתו והוסיף וכו'] שאפילו יחדה לו לשם אישות כיון שבא עליה בינו לבינה אינה מקודשת וכופין אותו להוציאה.</w:t>
      </w:r>
      <w:r w:rsidRPr="00262EDB">
        <w:rPr>
          <w:rFonts w:hint="cs"/>
          <w:b/>
          <w:bCs/>
        </w:rPr>
        <w:t xml:space="preserve"> </w:t>
      </w:r>
      <w:r w:rsidRPr="00262EDB">
        <w:rPr>
          <w:rFonts w:hint="cs"/>
          <w:b/>
          <w:bCs/>
          <w:rtl/>
        </w:rPr>
        <w:t xml:space="preserve">וכ"כ הדרישה </w:t>
      </w:r>
      <w:r w:rsidRPr="00262EDB">
        <w:rPr>
          <w:rFonts w:hint="cs"/>
          <w:rtl/>
        </w:rPr>
        <w:t>(ה)</w:t>
      </w:r>
      <w:r w:rsidRPr="00262EDB">
        <w:rPr>
          <w:rFonts w:ascii="David" w:hAnsi="David"/>
          <w:rtl/>
        </w:rPr>
        <w:t xml:space="preserve"> דמתחיל</w:t>
      </w:r>
      <w:r w:rsidRPr="00262EDB">
        <w:rPr>
          <w:rFonts w:ascii="David" w:hAnsi="David" w:hint="cs"/>
          <w:rtl/>
        </w:rPr>
        <w:t>ה</w:t>
      </w:r>
      <w:r w:rsidRPr="00262EDB">
        <w:rPr>
          <w:rFonts w:ascii="David" w:hAnsi="David"/>
          <w:rtl/>
        </w:rPr>
        <w:t xml:space="preserve"> כתב</w:t>
      </w:r>
      <w:r w:rsidRPr="00262EDB">
        <w:rPr>
          <w:rFonts w:ascii="David" w:hAnsi="David" w:hint="cs"/>
          <w:rtl/>
        </w:rPr>
        <w:t xml:space="preserve"> הטור</w:t>
      </w:r>
      <w:r w:rsidRPr="00262EDB">
        <w:rPr>
          <w:rFonts w:ascii="David" w:hAnsi="David"/>
          <w:rtl/>
        </w:rPr>
        <w:t xml:space="preserve"> דאין נחשבת אשתו גמורה כי אם ע</w:t>
      </w:r>
      <w:r w:rsidRPr="00262EDB">
        <w:rPr>
          <w:rFonts w:ascii="David" w:hAnsi="David" w:hint="cs"/>
          <w:rtl/>
        </w:rPr>
        <w:t>"</w:t>
      </w:r>
      <w:r w:rsidRPr="00262EDB">
        <w:rPr>
          <w:rFonts w:ascii="David" w:hAnsi="David"/>
          <w:rtl/>
        </w:rPr>
        <w:t>י קידושין</w:t>
      </w:r>
      <w:r w:rsidRPr="00262EDB">
        <w:rPr>
          <w:rFonts w:ascii="David" w:hAnsi="David" w:hint="cs"/>
          <w:rtl/>
        </w:rPr>
        <w:t>,</w:t>
      </w:r>
      <w:r w:rsidRPr="00262EDB">
        <w:rPr>
          <w:rFonts w:ascii="David" w:hAnsi="David"/>
          <w:rtl/>
        </w:rPr>
        <w:t xml:space="preserve"> ובלאו הכי פעמים לוקין על זה והיינו בבא עליה לשם זנות</w:t>
      </w:r>
      <w:r w:rsidRPr="00262EDB">
        <w:rPr>
          <w:rFonts w:ascii="David" w:hAnsi="David" w:hint="cs"/>
          <w:rtl/>
        </w:rPr>
        <w:t>,</w:t>
      </w:r>
      <w:r w:rsidRPr="00262EDB">
        <w:rPr>
          <w:rFonts w:ascii="David" w:hAnsi="David"/>
          <w:rtl/>
        </w:rPr>
        <w:t xml:space="preserve"> ופעמים </w:t>
      </w:r>
      <w:r w:rsidRPr="00262EDB">
        <w:rPr>
          <w:rFonts w:ascii="David" w:hAnsi="David" w:hint="cs"/>
          <w:rtl/>
        </w:rPr>
        <w:t xml:space="preserve">אינו לוקה אבל </w:t>
      </w:r>
      <w:r w:rsidRPr="00262EDB">
        <w:rPr>
          <w:rFonts w:ascii="David" w:hAnsi="David"/>
          <w:rtl/>
        </w:rPr>
        <w:t>כופין אותו להוציאה</w:t>
      </w:r>
      <w:r w:rsidRPr="00262EDB">
        <w:rPr>
          <w:rFonts w:ascii="David" w:hAnsi="David" w:hint="cs"/>
          <w:rtl/>
        </w:rPr>
        <w:t>,</w:t>
      </w:r>
      <w:r w:rsidRPr="00262EDB">
        <w:rPr>
          <w:rFonts w:ascii="David" w:hAnsi="David"/>
          <w:rtl/>
        </w:rPr>
        <w:t xml:space="preserve"> דהיינו בבא עליה בהסתר אף אם נתייחדה לו וגם בא עליה לשם אישות</w:t>
      </w:r>
      <w:r w:rsidRPr="00262EDB">
        <w:rPr>
          <w:rFonts w:ascii="David" w:hAnsi="David" w:hint="cs"/>
          <w:rtl/>
        </w:rPr>
        <w:t>,</w:t>
      </w:r>
      <w:r w:rsidRPr="00262EDB">
        <w:rPr>
          <w:rFonts w:ascii="David" w:hAnsi="David"/>
          <w:rtl/>
        </w:rPr>
        <w:t xml:space="preserve"> אלא שהוא בינו לבינה ולא יודעים מזה כל חי (כגון שהיא ממשפחה בזויה ונחשב לו לחרפה ליקח אותה לאשה</w:t>
      </w:r>
      <w:r w:rsidRPr="00262EDB">
        <w:rPr>
          <w:rFonts w:ascii="David" w:hAnsi="David" w:hint="cs"/>
          <w:rtl/>
        </w:rPr>
        <w:t>,</w:t>
      </w:r>
      <w:r w:rsidRPr="00262EDB">
        <w:rPr>
          <w:rFonts w:ascii="David" w:hAnsi="David"/>
          <w:rtl/>
        </w:rPr>
        <w:t xml:space="preserve"> וגם אינו רוצה לגלות שהוא זנאי) דאז ודאי בושה מלטבול</w:t>
      </w:r>
      <w:r w:rsidRPr="00262EDB">
        <w:rPr>
          <w:rFonts w:ascii="David" w:hAnsi="David" w:hint="cs"/>
          <w:rtl/>
        </w:rPr>
        <w:t>.</w:t>
      </w:r>
      <w:r w:rsidRPr="00262EDB">
        <w:rPr>
          <w:rFonts w:ascii="David" w:hAnsi="David"/>
          <w:rtl/>
        </w:rPr>
        <w:t xml:space="preserve"> אבל כשהיא מיוחדת לו בפרהסיא דהיינו פילגש מזה לא מיירי כאן</w:t>
      </w:r>
      <w:r w:rsidRPr="00262EDB">
        <w:rPr>
          <w:rFonts w:ascii="David" w:hAnsi="David" w:hint="cs"/>
          <w:rtl/>
        </w:rPr>
        <w:t>,</w:t>
      </w:r>
      <w:r w:rsidRPr="00262EDB">
        <w:rPr>
          <w:rFonts w:ascii="David" w:hAnsi="David"/>
          <w:rtl/>
        </w:rPr>
        <w:t xml:space="preserve"> דאינו שכיח</w:t>
      </w:r>
      <w:r w:rsidRPr="00262EDB">
        <w:rPr>
          <w:rFonts w:ascii="David" w:hAnsi="David" w:hint="cs"/>
          <w:rtl/>
        </w:rPr>
        <w:t>,</w:t>
      </w:r>
      <w:r w:rsidRPr="00262EDB">
        <w:rPr>
          <w:rFonts w:ascii="David" w:hAnsi="David"/>
          <w:rtl/>
        </w:rPr>
        <w:t xml:space="preserve"> דודאי כיוצא בה לוקחה לו לאשה בקידושין</w:t>
      </w:r>
      <w:r w:rsidRPr="00262EDB">
        <w:rPr>
          <w:rFonts w:ascii="David" w:hAnsi="David" w:hint="cs"/>
          <w:rtl/>
        </w:rPr>
        <w:t>.</w:t>
      </w:r>
      <w:r w:rsidRPr="00262EDB">
        <w:rPr>
          <w:rFonts w:hint="cs"/>
          <w:rtl/>
        </w:rPr>
        <w:t xml:space="preserve"> עכ"ל.</w:t>
      </w:r>
    </w:p>
    <w:p w:rsidR="00262EDB" w:rsidRPr="00262EDB" w:rsidRDefault="00262EDB" w:rsidP="00262EDB">
      <w:pPr>
        <w:pStyle w:val="aa"/>
        <w:spacing w:beforeLines="20" w:before="48" w:afterLines="20" w:after="48" w:line="260" w:lineRule="exact"/>
        <w:ind w:firstLine="142"/>
        <w:rPr>
          <w:rFonts w:ascii="David" w:hAnsi="David"/>
        </w:rPr>
      </w:pPr>
      <w:r w:rsidRPr="00262EDB">
        <w:rPr>
          <w:rStyle w:val="ac"/>
          <w:rFonts w:ascii="David" w:hAnsi="David"/>
          <w:rtl/>
        </w:rPr>
        <w:t>[ג]</w:t>
      </w:r>
      <w:r w:rsidRPr="00262EDB">
        <w:rPr>
          <w:rFonts w:ascii="David" w:hAnsi="David"/>
          <w:rtl/>
        </w:rPr>
        <w:t xml:space="preserve"> </w:t>
      </w:r>
      <w:r w:rsidRPr="00262EDB">
        <w:rPr>
          <w:rFonts w:ascii="David" w:hAnsi="David"/>
          <w:b/>
          <w:bCs/>
          <w:rtl/>
        </w:rPr>
        <w:t xml:space="preserve">אבל אם מייחד אליו אשה וטובלת אליו, י"א שמותר והוא פלגש האמורה בתורה. - הראב"ד הבין </w:t>
      </w:r>
      <w:r w:rsidRPr="00262EDB">
        <w:rPr>
          <w:rFonts w:ascii="David" w:hAnsi="David"/>
          <w:rtl/>
        </w:rPr>
        <w:t xml:space="preserve">ברמב"ם </w:t>
      </w:r>
      <w:r w:rsidRPr="00262EDB">
        <w:rPr>
          <w:rFonts w:ascii="David" w:hAnsi="David" w:hint="cs"/>
          <w:rtl/>
        </w:rPr>
        <w:t>[</w:t>
      </w:r>
      <w:r w:rsidRPr="00262EDB">
        <w:rPr>
          <w:rFonts w:ascii="David" w:hAnsi="David"/>
          <w:rtl/>
        </w:rPr>
        <w:t>הנ"ל</w:t>
      </w:r>
      <w:r w:rsidRPr="00262EDB">
        <w:rPr>
          <w:rFonts w:ascii="David" w:hAnsi="David" w:hint="cs"/>
          <w:rtl/>
        </w:rPr>
        <w:t>]</w:t>
      </w:r>
      <w:r w:rsidRPr="00262EDB">
        <w:rPr>
          <w:rFonts w:ascii="David" w:hAnsi="David"/>
          <w:rtl/>
        </w:rPr>
        <w:t xml:space="preserve"> שכל הבועל אישה </w:t>
      </w:r>
      <w:r w:rsidRPr="00262EDB">
        <w:rPr>
          <w:rFonts w:ascii="David" w:hAnsi="David"/>
          <w:u w:val="single"/>
          <w:rtl/>
        </w:rPr>
        <w:t>בלא קדושין</w:t>
      </w:r>
      <w:r w:rsidRPr="00262EDB">
        <w:rPr>
          <w:rFonts w:ascii="David" w:hAnsi="David"/>
          <w:rtl/>
        </w:rPr>
        <w:t xml:space="preserve"> זנות הוא ולוקה עליו משום לאו דקדשה. ולפ"ז בין נבעלת לרבים ובין נבעלת ליחיד דרך מקרה, ובין שיחדה עצמה לאדם אחד בלבד (=פילגש), כולם הוי בכלל לאו זה כיון שאין כאן קידושין.</w:t>
      </w:r>
      <w:r w:rsidRPr="00262EDB">
        <w:rPr>
          <w:rFonts w:ascii="David" w:hAnsi="David"/>
          <w:b/>
          <w:bCs/>
          <w:rtl/>
        </w:rPr>
        <w:t xml:space="preserve"> והראב"ד חלק וכתב</w:t>
      </w:r>
      <w:r w:rsidRPr="00262EDB">
        <w:rPr>
          <w:rFonts w:ascii="David" w:hAnsi="David"/>
          <w:rtl/>
        </w:rPr>
        <w:t xml:space="preserve"> שאין לאו ד"קדשה" אלא במזומנת והיא המופקרת </w:t>
      </w:r>
      <w:r w:rsidRPr="00262EDB">
        <w:rPr>
          <w:rFonts w:ascii="David" w:hAnsi="David"/>
          <w:u w:val="single"/>
          <w:rtl/>
        </w:rPr>
        <w:t>לכל</w:t>
      </w:r>
      <w:r w:rsidRPr="00262EDB">
        <w:rPr>
          <w:rFonts w:ascii="David" w:hAnsi="David"/>
          <w:rtl/>
        </w:rPr>
        <w:t xml:space="preserve"> אדם, אבל פנוי הבא על הפנויה בדרך מקרה אין בהם איסור לאו ד"קדשה". שאם כדבריו שכל בעילה בלא קידושין הוי בכלל לאו דקדשה, א"כ המפתה נערה היאך משלם עליה ממון והלא לוקה עליה, וקיימ"ל קים ליה בדרבה מינה, אלא ודאי משהוצרכה לפיתוי אינה בכלל קדשה. [אולם לפי מ"ש הרמב"ם בהל' נערה (ב,יז) ובספר המצוות (ל"ת שנ"ה) לק"מ, שכתב שאונס ומפתה הוי בדרך עראי וע"ז יש רק קנס ולא מלקות, ורק המייחד ביתו לזנות הוי בכלל לאו זה ולוקה עיי"ש].</w:t>
      </w:r>
      <w:r w:rsidRPr="00262EDB">
        <w:rPr>
          <w:rFonts w:ascii="David" w:hAnsi="David"/>
          <w:b/>
          <w:bCs/>
          <w:rtl/>
        </w:rPr>
        <w:t xml:space="preserve"> וכתב הח"מ </w:t>
      </w:r>
      <w:r w:rsidRPr="00262EDB">
        <w:rPr>
          <w:rFonts w:ascii="David" w:hAnsi="David"/>
          <w:rtl/>
        </w:rPr>
        <w:t>(א)</w:t>
      </w:r>
      <w:r w:rsidRPr="00262EDB">
        <w:rPr>
          <w:rFonts w:ascii="David" w:hAnsi="David"/>
          <w:b/>
          <w:bCs/>
          <w:rtl/>
        </w:rPr>
        <w:t xml:space="preserve"> </w:t>
      </w:r>
      <w:r w:rsidRPr="00262EDB">
        <w:rPr>
          <w:rFonts w:ascii="David" w:hAnsi="David"/>
          <w:rtl/>
        </w:rPr>
        <w:t xml:space="preserve">דאף להראב"ד אסורה ביאת פנויה מדרבנן, דהא אפילו יחוד פנויה גזרו בב"ד של דוד, ואפילו ההסתכלות בה אסור מדברי קבלה דכתיב "ברית כרתי לעיני ומה אתבונן על בתולה".  </w:t>
      </w:r>
      <w:r w:rsidRPr="00262EDB">
        <w:rPr>
          <w:rFonts w:ascii="David" w:hAnsi="David"/>
          <w:b/>
          <w:bCs/>
          <w:rtl/>
        </w:rPr>
        <w:t xml:space="preserve">                 ומדברי הראב"ד</w:t>
      </w:r>
      <w:r w:rsidRPr="00262EDB">
        <w:rPr>
          <w:rFonts w:ascii="David" w:hAnsi="David"/>
          <w:rtl/>
        </w:rPr>
        <w:t xml:space="preserve"> יוצא שלרמב"ם פילגש הוי בכלל לאו דקדשה, דכיון שאין בה קידושין הוי בכלל זנות. </w:t>
      </w:r>
      <w:r w:rsidRPr="00262EDB">
        <w:rPr>
          <w:rFonts w:ascii="David" w:hAnsi="David"/>
          <w:b/>
          <w:bCs/>
          <w:rtl/>
        </w:rPr>
        <w:t>וכ"כ הכס"מ</w:t>
      </w:r>
      <w:r w:rsidRPr="00262EDB">
        <w:rPr>
          <w:rFonts w:ascii="David" w:hAnsi="David"/>
          <w:rtl/>
        </w:rPr>
        <w:t xml:space="preserve"> (מלכים ד,ד) "ומאחר שרבינו סבור שהבא על הפנויה שלא לשם </w:t>
      </w:r>
      <w:r w:rsidRPr="00262EDB">
        <w:rPr>
          <w:rFonts w:ascii="David" w:hAnsi="David"/>
          <w:u w:val="single"/>
          <w:rtl/>
        </w:rPr>
        <w:t>קידושין</w:t>
      </w:r>
      <w:r w:rsidRPr="00262EDB">
        <w:rPr>
          <w:rFonts w:ascii="David" w:hAnsi="David"/>
          <w:rtl/>
        </w:rPr>
        <w:t xml:space="preserve"> לוקה, א"כ הדיוט אסור בפילגש". (ר"ל דאע"פ שיחדה לו מ"מ כיון שלא קדשה הוי בכלל איסור לאו דקדשה). </w:t>
      </w:r>
      <w:r w:rsidRPr="00262EDB">
        <w:rPr>
          <w:rFonts w:ascii="David" w:hAnsi="David"/>
          <w:b/>
          <w:bCs/>
          <w:rtl/>
        </w:rPr>
        <w:t xml:space="preserve"> אולם הראב"ד חלק</w:t>
      </w:r>
      <w:r w:rsidRPr="00262EDB">
        <w:rPr>
          <w:rFonts w:ascii="David" w:hAnsi="David"/>
          <w:rtl/>
        </w:rPr>
        <w:t xml:space="preserve"> </w:t>
      </w:r>
      <w:r w:rsidRPr="00262EDB">
        <w:rPr>
          <w:rFonts w:ascii="David" w:hAnsi="David"/>
          <w:b/>
          <w:bCs/>
          <w:rtl/>
        </w:rPr>
        <w:t>וכתב</w:t>
      </w:r>
      <w:r w:rsidRPr="00262EDB">
        <w:rPr>
          <w:rFonts w:ascii="David" w:hAnsi="David"/>
          <w:rtl/>
        </w:rPr>
        <w:t xml:space="preserve"> שהמייחדת את </w:t>
      </w:r>
      <w:r w:rsidRPr="00262EDB">
        <w:rPr>
          <w:rFonts w:ascii="David" w:hAnsi="David"/>
          <w:u w:val="single"/>
          <w:rtl/>
        </w:rPr>
        <w:t>עצמה</w:t>
      </w:r>
      <w:r w:rsidRPr="00262EDB">
        <w:rPr>
          <w:rFonts w:ascii="David" w:hAnsi="David"/>
          <w:rtl/>
        </w:rPr>
        <w:t xml:space="preserve"> לאיש אחד אין בה לא מלקות ולא איסור לאו והיא פילגש האמורה בתורה. </w:t>
      </w:r>
      <w:r w:rsidRPr="00262EDB">
        <w:rPr>
          <w:rFonts w:ascii="David" w:hAnsi="David"/>
          <w:b/>
          <w:bCs/>
          <w:rtl/>
        </w:rPr>
        <w:t xml:space="preserve">וכתב הרדב"ז </w:t>
      </w:r>
      <w:r w:rsidRPr="00262EDB">
        <w:rPr>
          <w:rFonts w:ascii="David" w:hAnsi="David"/>
          <w:rtl/>
        </w:rPr>
        <w:t>(ד,כה) מדכפל וקאמר "אין בה לא מלקות ולא לאו", משמע דלאו ליכא אבל איסורא מיהא איכא [וכ"כ עוד אחרונים].</w:t>
      </w:r>
      <w:r w:rsidRPr="00262EDB">
        <w:rPr>
          <w:rFonts w:ascii="David" w:hAnsi="David"/>
          <w:b/>
          <w:bCs/>
          <w:rtl/>
        </w:rPr>
        <w:t xml:space="preserve"> </w:t>
      </w:r>
      <w:r w:rsidRPr="00262EDB">
        <w:rPr>
          <w:rFonts w:ascii="David" w:hAnsi="David"/>
          <w:rtl/>
        </w:rPr>
        <w:t>ומה שהקשה הרמב"ן היכן מצינו גזרה זו, קרוב אני לומר שבכלל גזרת יחוד הפנויה היא שהרי תכלית גזרת ייחוד פנויה היא שלא יבוא עליה, ואין טעם לומר שגזרו על יחוד הפנויה במקרה ולא גזרו על יחוד הפנויה תדיר, ולפיכך אני אומר אחר בקשת המחילה שהיא בכללה.</w:t>
      </w:r>
      <w:r w:rsidRPr="00262EDB">
        <w:rPr>
          <w:rFonts w:ascii="David" w:hAnsi="David"/>
          <w:b/>
          <w:bCs/>
          <w:rtl/>
        </w:rPr>
        <w:t xml:space="preserve"> וכ"כ הריב"ש </w:t>
      </w:r>
      <w:r w:rsidRPr="00262EDB">
        <w:rPr>
          <w:rFonts w:ascii="David" w:hAnsi="David"/>
          <w:rtl/>
        </w:rPr>
        <w:t>(סימן שצה ותכה)</w:t>
      </w:r>
      <w:r w:rsidRPr="00262EDB">
        <w:rPr>
          <w:rFonts w:ascii="David" w:hAnsi="David"/>
        </w:rPr>
        <w:t xml:space="preserve"> </w:t>
      </w:r>
      <w:r w:rsidRPr="00262EDB">
        <w:rPr>
          <w:rFonts w:ascii="David" w:hAnsi="David"/>
          <w:rtl/>
        </w:rPr>
        <w:t>דמ"מ מודה דנאסרה בגזרת בית דינו של דוד, שהרי על יחוד דפנויה גזרו והרי פנויה היא זו.</w:t>
      </w:r>
      <w:r w:rsidRPr="00262EDB">
        <w:rPr>
          <w:rFonts w:ascii="David" w:hAnsi="David"/>
          <w:b/>
          <w:bCs/>
          <w:rtl/>
        </w:rPr>
        <w:t xml:space="preserve"> אולם היעב"ץ כתב </w:t>
      </w:r>
      <w:r w:rsidRPr="00262EDB">
        <w:rPr>
          <w:rFonts w:ascii="David" w:hAnsi="David"/>
          <w:rtl/>
        </w:rPr>
        <w:t>(ב,טו)</w:t>
      </w:r>
      <w:r w:rsidRPr="00262EDB">
        <w:rPr>
          <w:rFonts w:ascii="David" w:hAnsi="David"/>
        </w:rPr>
        <w:t xml:space="preserve"> </w:t>
      </w:r>
      <w:r w:rsidRPr="00262EDB">
        <w:rPr>
          <w:rFonts w:ascii="David" w:hAnsi="David"/>
          <w:rtl/>
        </w:rPr>
        <w:t xml:space="preserve">דלא משמע מידי, </w:t>
      </w:r>
      <w:r w:rsidRPr="00262EDB">
        <w:rPr>
          <w:rFonts w:ascii="David" w:hAnsi="David"/>
          <w:rtl/>
        </w:rPr>
        <w:lastRenderedPageBreak/>
        <w:t>אדרבה מדסיים בה "והיא הפילגש הכתובה", מוכח בהדיא דלא אפשר להיות בה שום נדנוד איסור אחר שלקחוה גדולי ישראל, ולהכי אכפל וטרח בהך סיומא. ומ"ש דהוי בכלל גזרת יחוד, ליתא, דדווקא על פנויה האסורה גזרו יחוד, משא"כ בפילגש שאינה פנויה מוחלטת אלא פלג אשה, וכן היא מיוחדת ומשתמשת לביאת היתר לאיש שייחדה אליו, ואינה פנויה אלא לענין שא"צ גט.</w:t>
      </w:r>
      <w:r w:rsidRPr="00262EDB">
        <w:rPr>
          <w:rFonts w:ascii="David" w:hAnsi="David"/>
          <w:b/>
          <w:bCs/>
        </w:rPr>
        <w:t xml:space="preserve"> </w:t>
      </w:r>
      <w:r w:rsidRPr="00262EDB">
        <w:rPr>
          <w:rFonts w:ascii="David" w:hAnsi="David"/>
          <w:b/>
          <w:bCs/>
          <w:rtl/>
        </w:rPr>
        <w:t>גם בשו"ת חיים שאל כתב</w:t>
      </w:r>
      <w:r w:rsidRPr="00262EDB">
        <w:rPr>
          <w:rFonts w:ascii="David" w:hAnsi="David"/>
          <w:rtl/>
        </w:rPr>
        <w:t xml:space="preserve"> (ח"א סימן צ) להשיב על הרדב"ז ממ"ש השיטה מקובצת בשם הריטב"א דאע"ג דדוד גזר על הפנויה מותר לו לבא על פלגשו, מאחר דדמיא פורתא לאשת איש שהרי היא מיוחדת לו, אבל אם בא איש אחד דעלמא על פלגש חבירו לא מחייב מיתה משום דלאו אשת איש גמורה היא, דהא לא מקדשא לההוא גברא שהיא עומדת תחתיו.</w:t>
      </w:r>
      <w:r w:rsidRPr="00262EDB">
        <w:rPr>
          <w:rFonts w:ascii="David" w:hAnsi="David"/>
          <w:b/>
          <w:bCs/>
          <w:rtl/>
        </w:rPr>
        <w:t xml:space="preserve">              והרמב"ן בתשובה כתב</w:t>
      </w:r>
      <w:r w:rsidRPr="00262EDB">
        <w:rPr>
          <w:rFonts w:ascii="David" w:hAnsi="David"/>
          <w:rtl/>
        </w:rPr>
        <w:t xml:space="preserve"> להתיר הפילגש ושאף חכמים לא גזרו בזה, שכן לא הוזכרה גזרה זו לא במשנה ולא בתלמוד, ולא נמנו עליה ב"ד לאוסרה. אולם סיים וכתב "במקומך תזהירם מן הפילגש, שאם ידעו ההתר יזנו ויפרוצו ויבואו עליהן בנדותן". (אולם עיין מ"ש בזה היעב"ץ). </w:t>
      </w:r>
      <w:r w:rsidRPr="00262EDB">
        <w:rPr>
          <w:rFonts w:ascii="David" w:hAnsi="David"/>
          <w:b/>
          <w:bCs/>
          <w:rtl/>
        </w:rPr>
        <w:t xml:space="preserve">והוסיף הרמב"ן </w:t>
      </w:r>
      <w:r w:rsidRPr="00262EDB">
        <w:rPr>
          <w:rFonts w:ascii="David" w:hAnsi="David"/>
          <w:rtl/>
        </w:rPr>
        <w:t>(וכ"כ מהרשד"ם)</w:t>
      </w:r>
      <w:r w:rsidRPr="00262EDB">
        <w:rPr>
          <w:rFonts w:ascii="David" w:hAnsi="David"/>
          <w:b/>
          <w:bCs/>
          <w:rtl/>
        </w:rPr>
        <w:t xml:space="preserve"> </w:t>
      </w:r>
      <w:r w:rsidRPr="00262EDB">
        <w:rPr>
          <w:rFonts w:ascii="David" w:hAnsi="David"/>
          <w:rtl/>
        </w:rPr>
        <w:t xml:space="preserve">שגם הרמב"ם מתיר פילגש, מזה שכתב הבועל </w:t>
      </w:r>
      <w:r w:rsidRPr="00262EDB">
        <w:rPr>
          <w:rFonts w:ascii="David" w:hAnsi="David"/>
          <w:u w:val="single"/>
          <w:rtl/>
        </w:rPr>
        <w:t>לשם זנות</w:t>
      </w:r>
      <w:r w:rsidRPr="00262EDB">
        <w:rPr>
          <w:rFonts w:ascii="David" w:hAnsi="David"/>
          <w:rtl/>
        </w:rPr>
        <w:t xml:space="preserve"> בלא קדושין וכו', ולא קאמר הבועל אשה "</w:t>
      </w:r>
      <w:r w:rsidRPr="00262EDB">
        <w:rPr>
          <w:rFonts w:ascii="David" w:hAnsi="David"/>
          <w:u w:val="single"/>
          <w:rtl/>
        </w:rPr>
        <w:t>בלא קדושין</w:t>
      </w:r>
      <w:r w:rsidRPr="00262EDB">
        <w:rPr>
          <w:rFonts w:ascii="David" w:hAnsi="David"/>
          <w:rtl/>
        </w:rPr>
        <w:t>" ותו לא, ש"מ דבזנות תליא מילתא, והיינו דוקא בשפגע בה בשוק ובעלה ולא יחדה לעצמו לשום פילגשות הוי איסור דקדשה, אבל אם ייחדה לו לאישה לאו זנות היא ושרי.</w:t>
      </w:r>
      <w:r w:rsidRPr="00262EDB">
        <w:rPr>
          <w:rFonts w:ascii="David" w:hAnsi="David"/>
          <w:b/>
          <w:bCs/>
          <w:rtl/>
        </w:rPr>
        <w:t xml:space="preserve"> </w:t>
      </w:r>
      <w:r w:rsidRPr="00262EDB">
        <w:rPr>
          <w:rFonts w:ascii="David" w:hAnsi="David"/>
          <w:rtl/>
        </w:rPr>
        <w:t xml:space="preserve">(ומ"ש בהלכות מלכים דהדיוט אסור בפילגש היינו מדרבנן, ובזה מיושב קושיית הכס"מ על הרמב"ן דאך העלים אינו ממ"ש הרמב"ם דהדיוט אסור בפיגלש וכתב דגירסא אחרת הייתה לו ברמב"ם, ואין צריך לזה דשם מיירי באיסור דרבנן – לב שמח). </w:t>
      </w:r>
      <w:r w:rsidRPr="00262EDB">
        <w:rPr>
          <w:rFonts w:ascii="David" w:hAnsi="David"/>
          <w:b/>
          <w:bCs/>
          <w:rtl/>
        </w:rPr>
        <w:t xml:space="preserve">גם הח"מ כתב </w:t>
      </w:r>
      <w:r w:rsidRPr="00262EDB">
        <w:rPr>
          <w:rFonts w:ascii="David" w:hAnsi="David"/>
          <w:rtl/>
        </w:rPr>
        <w:t xml:space="preserve">(ב) שמדברי הרמב"ם אינו משמע שיהיה מלקות בפלגש המיוחדת לאיש אחד, דהא כתב כל הבועל אשה לשם זנות בלא קדושין לוקה, משמע במיוחדת לו לשם אישות אף בלא קדושין אין בה לאו לכל הפחות, ובהלכות מלכים לא כתב רק אבל ההדיוט אסור בפלגש ולא כתב שלוקים עליה. </w:t>
      </w:r>
      <w:r w:rsidRPr="00262EDB">
        <w:rPr>
          <w:rFonts w:ascii="David" w:hAnsi="David"/>
          <w:b/>
          <w:bCs/>
          <w:rtl/>
        </w:rPr>
        <w:t xml:space="preserve">וכן הב"ש כתב </w:t>
      </w:r>
      <w:r w:rsidRPr="00262EDB">
        <w:rPr>
          <w:rFonts w:ascii="David" w:hAnsi="David"/>
          <w:rtl/>
        </w:rPr>
        <w:t>(ב): שבחדושי מהר"ר יוסף מטראני [ריש קדושין] כתב דהרמב"ם איירי כשהיא מזומנת לזנות אז הוי קדשה, אבל כשייחדה אליו מותרת ואין בה לאו דקדשה, וכ"כ בכס"מ ספ"ב ה' נערה בתולה [אולם בב"י וכן בהל' מלכים כתב דאף בפנויה הוי קדשה]. גם הרמב"ן בתשובה כתב כשהיא פלגש ליכא איסור לדעת הרמב"ם אפילו להדיוט, היינו לפי גירסתו שלא גרס ברמב"ם בה' מלכים להדיוט אסור, ואפילו לגירסתינו דכתב להדיוט אסור מ"מ אין ראייה שלוקין על פלגש.</w:t>
      </w:r>
    </w:p>
    <w:p w:rsidR="00262EDB" w:rsidRPr="00262EDB" w:rsidRDefault="00262EDB" w:rsidP="00262EDB">
      <w:pPr>
        <w:autoSpaceDE w:val="0"/>
        <w:autoSpaceDN w:val="0"/>
        <w:adjustRightInd w:val="0"/>
        <w:spacing w:beforeLines="20" w:before="48" w:afterLines="20" w:after="48"/>
        <w:ind w:firstLine="142"/>
        <w:rPr>
          <w:rFonts w:ascii="David" w:hAnsi="David"/>
          <w:sz w:val="20"/>
        </w:rPr>
      </w:pPr>
      <w:r w:rsidRPr="00262EDB">
        <w:rPr>
          <w:rStyle w:val="ac"/>
          <w:rFonts w:ascii="David" w:hAnsi="David"/>
          <w:sz w:val="20"/>
          <w:rtl/>
        </w:rPr>
        <w:t>[ד]</w:t>
      </w:r>
      <w:r w:rsidRPr="00262EDB">
        <w:rPr>
          <w:rFonts w:ascii="David" w:hAnsi="David"/>
          <w:b/>
          <w:bCs/>
          <w:sz w:val="20"/>
          <w:rtl/>
        </w:rPr>
        <w:t xml:space="preserve"> י"א שמותר והוא פלגש האמורה בתורה. -</w:t>
      </w:r>
      <w:r w:rsidRPr="00262EDB">
        <w:rPr>
          <w:rFonts w:ascii="David" w:hAnsi="David"/>
          <w:sz w:val="20"/>
          <w:rtl/>
        </w:rPr>
        <w:t xml:space="preserve"> </w:t>
      </w:r>
      <w:r w:rsidRPr="00262EDB">
        <w:rPr>
          <w:rFonts w:ascii="David" w:hAnsi="David"/>
          <w:b/>
          <w:bCs/>
          <w:sz w:val="20"/>
          <w:rtl/>
        </w:rPr>
        <w:t xml:space="preserve">וכתב ב"ש </w:t>
      </w:r>
      <w:r w:rsidRPr="00262EDB">
        <w:rPr>
          <w:rFonts w:ascii="David" w:hAnsi="David"/>
          <w:sz w:val="20"/>
          <w:rtl/>
        </w:rPr>
        <w:t>(ב): ואין להקשות איך ס"ד לומר דליכא איסור בפלגש, הא קי"ל כלה בלא ברכה אסורה כנדה ופלגש היא בלא ברכה וקידושין. וגם קשה איך מותרת למלך, כבר תירץ בתשובת הרמב"ן [סי' רפ"ד] שדוקא כשרוצה לישא אשה שתהיה קנויה לו לכל דבר ותהיה אסורה לכל אדם אז אמרה התורה שיקדש אותה ויכנוס אותה לחופה ויברך ז' ברכות, אבל פלגש אין צריך ברכה וקידושין.</w:t>
      </w:r>
    </w:p>
    <w:p w:rsidR="00262EDB" w:rsidRPr="00262EDB" w:rsidRDefault="00262EDB" w:rsidP="00262EDB">
      <w:pPr>
        <w:pStyle w:val="aa"/>
        <w:spacing w:beforeLines="20" w:before="48" w:afterLines="20" w:after="48" w:line="260" w:lineRule="exact"/>
        <w:ind w:firstLine="142"/>
        <w:rPr>
          <w:rFonts w:ascii="David" w:hAnsi="David"/>
          <w:b/>
          <w:bCs/>
        </w:rPr>
      </w:pPr>
      <w:r w:rsidRPr="00262EDB">
        <w:rPr>
          <w:rStyle w:val="ac"/>
          <w:rFonts w:ascii="David" w:hAnsi="David"/>
          <w:rtl/>
        </w:rPr>
        <w:t>[ה]</w:t>
      </w:r>
      <w:r w:rsidRPr="00262EDB">
        <w:rPr>
          <w:rFonts w:ascii="David" w:hAnsi="David"/>
          <w:rtl/>
        </w:rPr>
        <w:t xml:space="preserve"> </w:t>
      </w:r>
      <w:r w:rsidRPr="00262EDB">
        <w:rPr>
          <w:rFonts w:ascii="David" w:hAnsi="David"/>
          <w:b/>
          <w:bCs/>
          <w:rtl/>
        </w:rPr>
        <w:t xml:space="preserve">וי"א שאסור ולוקין על זה משום "לא תהיה קדשה" (הרמב"ם והרא"ש והטור).  –  </w:t>
      </w:r>
      <w:r w:rsidRPr="00262EDB">
        <w:rPr>
          <w:rFonts w:ascii="David" w:hAnsi="David"/>
          <w:rtl/>
        </w:rPr>
        <w:t>מה שציין לרמב"ם בסק"ד הבאנו מחלוקת בזה בדעת הרמב"ם האם יש לאו דקדשה במיוחדת. וכן מה שציין לרא"ש והטור כ"כ הב"ח והרדב"ז</w:t>
      </w:r>
      <w:r w:rsidRPr="00262EDB">
        <w:rPr>
          <w:rFonts w:ascii="David" w:hAnsi="David" w:hint="cs"/>
          <w:rtl/>
        </w:rPr>
        <w:t xml:space="preserve"> בדעתם</w:t>
      </w:r>
      <w:r w:rsidRPr="00262EDB">
        <w:rPr>
          <w:rFonts w:ascii="David" w:hAnsi="David"/>
          <w:rtl/>
        </w:rPr>
        <w:t xml:space="preserve">, </w:t>
      </w:r>
      <w:r w:rsidRPr="00262EDB">
        <w:rPr>
          <w:rFonts w:ascii="David" w:hAnsi="David"/>
          <w:b/>
          <w:bCs/>
          <w:rtl/>
        </w:rPr>
        <w:t>ודייקו</w:t>
      </w:r>
      <w:r w:rsidRPr="00262EDB">
        <w:rPr>
          <w:rFonts w:ascii="David" w:hAnsi="David"/>
          <w:rtl/>
        </w:rPr>
        <w:t xml:space="preserve"> כן מלשון תשובת הרא"ש שהביאה הטור וז"ל:</w:t>
      </w:r>
      <w:r w:rsidRPr="00262EDB">
        <w:rPr>
          <w:rFonts w:ascii="David" w:hAnsi="David"/>
          <w:b/>
          <w:bCs/>
        </w:rPr>
        <w:t xml:space="preserve"> </w:t>
      </w:r>
      <w:r w:rsidRPr="00262EDB">
        <w:rPr>
          <w:rFonts w:ascii="David" w:hAnsi="David"/>
          <w:rtl/>
        </w:rPr>
        <w:t>פנויה המשמשת בבית ראובן ויצא קול שמתיחד עמה אם יכולין בני משפחתה למחות שלא תעמוד אצלו כי הוא פגם להם שתהיה פלגשו.    תשובה: פנויה המשמשת בבית ראובן ויצא קלא דלא פסיק שמתיחד עמה, לא מיבעיא בני משפחתה שיכולין למחות אלא בית דין היו כופין אותו להוציאה מביתו כי דבר ידוע שהיא בושה לטבול ונמצא שבועל נדה.</w:t>
      </w:r>
      <w:r w:rsidRPr="00262EDB">
        <w:rPr>
          <w:rFonts w:ascii="David" w:hAnsi="David"/>
          <w:b/>
          <w:bCs/>
        </w:rPr>
        <w:t xml:space="preserve"> </w:t>
      </w:r>
      <w:r w:rsidRPr="00262EDB">
        <w:rPr>
          <w:rFonts w:ascii="David" w:hAnsi="David"/>
          <w:b/>
          <w:bCs/>
          <w:rtl/>
        </w:rPr>
        <w:t xml:space="preserve">וביאר הב"ח </w:t>
      </w:r>
      <w:r w:rsidRPr="00262EDB">
        <w:rPr>
          <w:rFonts w:ascii="David" w:hAnsi="David"/>
          <w:rtl/>
        </w:rPr>
        <w:t xml:space="preserve">(ב) מדכתב לא מיבעיא שבני משפחתה וכו', אלמא דאפילו ליכא משום איסור נדה דנתרצית לפילגש ויחדה לו דאינה בושה לטבול אפ"ה אסורה עליו משום זונה [=קדשה], דאם לא היה בה משום זונה למה יהיו מעכבים עליו דמה פגם יש כאן, אלא בע"כ דס"ל דפילגש אין להתיר אלא בקידושין, וכיון שהיא אצלו בלא קידושין אין לה דין פילגש אלא זונה, ואיכא משום פגם משפחה, אע"ג דיחדה לו ואינה בושה לטבול דהשתא אין בה איסור נדה אפ"ה אסורה משום זונה. ומ"ש הרא"ש אלא ב"ד כופין אותו לפי שבועל נדה לא היה צריך לזה, אלא לפי שהשאלה לא היתה אלא אם יכולין בני משפחתה למחות לפי שהוא פגם להם שתהיה פילגשו כמבואר בתשובתו כלל ל"ב סימן י"ג, ומשמע דס"ל לשואלים דאם בני משפחתה אין חוששין למחות גם הב"ד אין להם למחות, ע"כ הורה להם הרא"ש ואמר דליתא, אלא לא מיבעיא דבני משפחתה יכולין למחות וכו' </w:t>
      </w:r>
      <w:r w:rsidRPr="00262EDB">
        <w:rPr>
          <w:rFonts w:ascii="David" w:hAnsi="David"/>
          <w:rtl/>
        </w:rPr>
        <w:t>אלא אפילו לא היו מוחין בני משפחתה אפ"ה הב"ד כופין אותו להוציאה מביתו משום שבועל נדה.</w:t>
      </w:r>
      <w:r w:rsidRPr="00262EDB">
        <w:rPr>
          <w:rFonts w:ascii="David" w:hAnsi="David"/>
          <w:b/>
          <w:bCs/>
          <w:rtl/>
        </w:rPr>
        <w:t xml:space="preserve"> אולם היש"ש כתב </w:t>
      </w:r>
      <w:r w:rsidRPr="00262EDB">
        <w:rPr>
          <w:rFonts w:ascii="David" w:hAnsi="David"/>
          <w:rtl/>
        </w:rPr>
        <w:t>(יבמות) שהרא"ש לא איירי ביחדה להדיא לשם פילגש, דכי יחדה לו להדיא מאי בושה לטבול איכא, ומ"ש "מוציאין ממנו" לאו משום זנות, אלא משום איסור נידה, ואדרבה להדיא משמע דאי לאו איסור נידה, ובני משפחתה לא היו מדקדקים בכך היה שרי. ועוד, מדכתב שהוא פגם להם להיות פילגש, משמע דפילגש היא בלא קידושין.</w:t>
      </w:r>
      <w:r w:rsidRPr="00262EDB">
        <w:rPr>
          <w:rFonts w:ascii="David" w:hAnsi="David"/>
          <w:b/>
          <w:bCs/>
          <w:rtl/>
        </w:rPr>
        <w:t xml:space="preserve"> גם הח"מ</w:t>
      </w:r>
      <w:r w:rsidRPr="00262EDB">
        <w:rPr>
          <w:rFonts w:ascii="David" w:hAnsi="David"/>
          <w:rtl/>
        </w:rPr>
        <w:t xml:space="preserve"> </w:t>
      </w:r>
      <w:r w:rsidRPr="00262EDB">
        <w:rPr>
          <w:rFonts w:ascii="David" w:hAnsi="David"/>
          <w:b/>
          <w:bCs/>
          <w:rtl/>
        </w:rPr>
        <w:t>כתב</w:t>
      </w:r>
      <w:r w:rsidRPr="00262EDB">
        <w:rPr>
          <w:rFonts w:ascii="David" w:hAnsi="David"/>
          <w:rtl/>
        </w:rPr>
        <w:t xml:space="preserve"> (ב) שמדברי הרא"ש והטור לא משמע שיהיה אסור בפלגש, רק פגם משפחה והעדר כבוד, ואלו היה בה לאו דלא תהיה קדשה היה מוטל על ב"ד לכוף על זה, ומה לי איסור נדה שהיא בכרת מה לי איסור קדשה הא והא דאורייתא.</w:t>
      </w:r>
      <w:r w:rsidRPr="00262EDB">
        <w:rPr>
          <w:rFonts w:ascii="David" w:hAnsi="David"/>
          <w:b/>
          <w:bCs/>
          <w:rtl/>
        </w:rPr>
        <w:t xml:space="preserve">  וכ"כ הב"ש </w:t>
      </w:r>
      <w:r w:rsidRPr="00262EDB">
        <w:rPr>
          <w:rFonts w:ascii="David" w:hAnsi="David"/>
          <w:rtl/>
        </w:rPr>
        <w:t>(ב) דמהרא"ש והטור נראה דליכא איסור כלל, והרא"ש אסר רק משום דבושה לטבול ובא עליה בנדה, אבל משום איסור פלגש י"ל דמותר. ויש ראיה מדברי הרא"ש כתובות דליכא איסור בפלגש, שהרי כתב שם דיכול לקיים פו"ר בפלגש [ובק"נ</w:t>
      </w:r>
      <w:r w:rsidRPr="00262EDB">
        <w:rPr>
          <w:rFonts w:ascii="David" w:hAnsi="David"/>
        </w:rPr>
        <w:t xml:space="preserve"> </w:t>
      </w:r>
      <w:r w:rsidRPr="00262EDB">
        <w:rPr>
          <w:rFonts w:ascii="David" w:hAnsi="David"/>
          <w:rtl/>
        </w:rPr>
        <w:t>כתב (אות ה) ויש לדחות דאיירי בענין שאם לקח באיסור פלגש וקיים פ"ו אינו עוד מחוייב לקדש אשה]. גם מה שהבין הב"ח מתשובת הרא"ש שכתב בני משפחתו יכולים למחות לזה דמייחד לעצמו פלגש דפגם להם שתהיה פלגשו דבושה הוא מחמת האיסור, וליתא, כי הבושה הוא שתהיה פלגשו ואינה ראוי לו, וע"כ צ"ל דאי משום איסור פלגש קשה ת"ל בלא הקפדת בני משפחה מוטל על הב"ד למחות לו. ויותר נראה גם לדעת הטור אין איסור בפלגש אלא מ"ש כופין אותו להוציאה מביתו היינו כשיש לחוש דהיא בושה לטבול.</w:t>
      </w:r>
      <w:r w:rsidRPr="00262EDB">
        <w:rPr>
          <w:rFonts w:ascii="David" w:hAnsi="David"/>
          <w:b/>
          <w:bCs/>
          <w:rtl/>
        </w:rPr>
        <w:t xml:space="preserve"> וכן מהרשד"ם כתב</w:t>
      </w:r>
      <w:r w:rsidRPr="00262EDB">
        <w:rPr>
          <w:rFonts w:ascii="David" w:hAnsi="David"/>
          <w:rtl/>
        </w:rPr>
        <w:t xml:space="preserve"> (סי' רל"ג) דמשמע מלשון הרא"ש שפלגש היא המיוחדת אפילו בלא קדושין מדכתב פגם להם שתהיה פלגשו, גם משמע דטעמא דבית דין כופין אינו אלא משום בושה כו' הא לאו הכי איסורא ליכא, ואי ס"ל דאיסורא איכא למה לו טעמא דבושה תיפוק ליה משום דאיכא איסורא במיוחדת בלא קדושין, אלא ודאי דבפנויה דאפילו איסורא ליכא כל עוד שיחדה.</w:t>
      </w:r>
    </w:p>
    <w:p w:rsidR="00262EDB" w:rsidRPr="00262EDB" w:rsidRDefault="00262EDB" w:rsidP="00262EDB">
      <w:pPr>
        <w:autoSpaceDE w:val="0"/>
        <w:autoSpaceDN w:val="0"/>
        <w:adjustRightInd w:val="0"/>
        <w:spacing w:beforeLines="20" w:before="48" w:afterLines="20" w:after="48"/>
        <w:ind w:firstLine="142"/>
        <w:rPr>
          <w:rFonts w:ascii="David" w:hAnsi="David"/>
          <w:sz w:val="20"/>
        </w:rPr>
      </w:pPr>
      <w:r w:rsidRPr="00262EDB">
        <w:rPr>
          <w:rStyle w:val="ac"/>
          <w:rFonts w:ascii="David" w:hAnsi="David"/>
          <w:rtl/>
        </w:rPr>
        <w:t>[ו]</w:t>
      </w:r>
      <w:r w:rsidRPr="00262EDB">
        <w:rPr>
          <w:rFonts w:ascii="David" w:hAnsi="David"/>
          <w:rtl/>
        </w:rPr>
        <w:t xml:space="preserve"> </w:t>
      </w:r>
      <w:r w:rsidRPr="00262EDB">
        <w:rPr>
          <w:rFonts w:ascii="David" w:hAnsi="David"/>
          <w:b/>
          <w:bCs/>
          <w:sz w:val="20"/>
          <w:rtl/>
        </w:rPr>
        <w:t>וכן מומר שנשא מומרת</w:t>
      </w:r>
      <w:r w:rsidRPr="00262EDB">
        <w:rPr>
          <w:rFonts w:ascii="David" w:hAnsi="David"/>
          <w:sz w:val="20"/>
          <w:rtl/>
        </w:rPr>
        <w:t>.</w:t>
      </w:r>
      <w:r w:rsidRPr="00262EDB">
        <w:rPr>
          <w:rFonts w:ascii="David" w:hAnsi="David"/>
          <w:rtl/>
        </w:rPr>
        <w:t xml:space="preserve"> –</w:t>
      </w:r>
      <w:r w:rsidRPr="00262EDB">
        <w:rPr>
          <w:rFonts w:ascii="David" w:hAnsi="David"/>
          <w:sz w:val="20"/>
          <w:rtl/>
        </w:rPr>
        <w:t xml:space="preserve"> </w:t>
      </w:r>
      <w:r w:rsidRPr="00262EDB">
        <w:rPr>
          <w:rFonts w:ascii="David" w:hAnsi="David"/>
          <w:b/>
          <w:bCs/>
          <w:sz w:val="20"/>
          <w:rtl/>
        </w:rPr>
        <w:t xml:space="preserve">כ"כ תה"ד </w:t>
      </w:r>
      <w:r w:rsidRPr="00262EDB">
        <w:rPr>
          <w:rFonts w:ascii="David" w:hAnsi="David"/>
          <w:sz w:val="20"/>
          <w:rtl/>
        </w:rPr>
        <w:t xml:space="preserve">[ר"ט] מעשה שבא לפני במומר שנשא בגיותו עם הגלח בת ישראל שהמירה ג"כ ושהו יחד כמו ב' או ג' שנים, ולבסוף חזרה היא לדת האמת וקדשה אחר והתרתי לו, משום דודאי היא והמומר לא נתכוונו בהזדווגם יחד בגיותם לשם קידושין כדת משה וישראל, אלא לייחד בעלמא כדי שתהא מצויה לו בכל עת ולא לאחר, לכך בא עמה אל הגלח לזווגם. והכא לא שייך כלל למימר אין אדם עושה בעילת זנות היכא דיצא מן הכלל בכל עבירות שבתורה, ואף כי אותו המומר היה פרוץ בניאוף גם כשהיה ביהדות. וכ"נ נמי לדקדק הכי מסמ"ג דכתב אהא דמקדש בפחות מש"פ ובעל אח"כ דמקודשת היא, משום דחזקה היא שאין אדם מישראל הכשרים עבב"ז, מדנקט הכשרים משמע הפרוצים לא. </w:t>
      </w:r>
      <w:r w:rsidRPr="00262EDB">
        <w:rPr>
          <w:rFonts w:ascii="David" w:hAnsi="David"/>
          <w:b/>
          <w:bCs/>
          <w:rtl/>
        </w:rPr>
        <w:t>ו</w:t>
      </w:r>
      <w:r w:rsidRPr="00262EDB">
        <w:rPr>
          <w:rFonts w:ascii="David" w:hAnsi="David"/>
          <w:b/>
          <w:bCs/>
          <w:sz w:val="20"/>
          <w:rtl/>
        </w:rPr>
        <w:t xml:space="preserve">כתב הח"מ </w:t>
      </w:r>
      <w:r w:rsidRPr="00262EDB">
        <w:rPr>
          <w:rFonts w:ascii="David" w:hAnsi="David"/>
          <w:sz w:val="20"/>
          <w:rtl/>
        </w:rPr>
        <w:t xml:space="preserve">(ג) המעיין בגוף התשובות [=בריב"ש ותה"ד] ובפרט בדברי </w:t>
      </w:r>
      <w:r w:rsidRPr="00262EDB">
        <w:rPr>
          <w:rFonts w:ascii="David" w:hAnsi="David"/>
          <w:rtl/>
        </w:rPr>
        <w:t>תה"ד</w:t>
      </w:r>
      <w:r w:rsidRPr="00262EDB">
        <w:rPr>
          <w:rFonts w:ascii="David" w:hAnsi="David"/>
          <w:sz w:val="20"/>
          <w:rtl/>
        </w:rPr>
        <w:t xml:space="preserve"> דתלה הטעם דבמומר לא שייך למימר אין אדם עושה בעילת זנות הואיל ויצא מן הכלל בכל עבירות שבתורה, יראה דשם מיירי במומר לרצונו דודאי עושה בעילתו ב"ז ובהפקירא ניחא ליה. אך אנוסי הזמן אם נודע עליהם שהיו שומרים מצות בצנעה ונשא אנוס אנוסה לשם אישות אף שנשאה בחזקת הכותים, יש להתיישב היטב בפרט לדעת ת"ה, אם לא נאמר דודאי לא עשה בעילתו ב"ז, דהא נתיחדו בפני הרבה אנוסים לשם נשואין, וכל הטעמים שכתב בת"ה לא שייך הכא, ובפרט אם היו נזהרים בנידה ובמקוה טהרה שהוא א' מן הטעמים שכתב הריב"ש, ע"כ למעשה אין להקל באיסור א"א חלילה. ועיין בתשובת הרד"ך [בית ך"ד].</w:t>
      </w:r>
      <w:r w:rsidRPr="00262EDB">
        <w:rPr>
          <w:rFonts w:ascii="David" w:hAnsi="David"/>
          <w:b/>
          <w:bCs/>
          <w:sz w:val="20"/>
          <w:rtl/>
        </w:rPr>
        <w:t xml:space="preserve"> וכ"כ הב"ש</w:t>
      </w:r>
      <w:r w:rsidRPr="00262EDB">
        <w:rPr>
          <w:rFonts w:ascii="David" w:hAnsi="David"/>
          <w:sz w:val="20"/>
          <w:rtl/>
        </w:rPr>
        <w:t xml:space="preserve"> (ג) כתב בח"מ דוקא מומר לרצונו, אבל אנוס שנשא אנוסה ומשמרים בצנעה דת יהודית אין להקל, כיון דנתיחדו לפני הרבה אונסים לשם נישואין.</w:t>
      </w:r>
    </w:p>
    <w:p w:rsidR="00262EDB" w:rsidRPr="00262EDB" w:rsidRDefault="00262EDB" w:rsidP="00262EDB">
      <w:pPr>
        <w:autoSpaceDE w:val="0"/>
        <w:autoSpaceDN w:val="0"/>
        <w:adjustRightInd w:val="0"/>
        <w:spacing w:beforeLines="20" w:before="48" w:afterLines="20" w:after="48"/>
        <w:ind w:firstLine="142"/>
        <w:rPr>
          <w:rFonts w:ascii="David" w:hAnsi="David"/>
          <w:b/>
          <w:bCs/>
          <w:sz w:val="20"/>
          <w:rtl/>
        </w:rPr>
      </w:pPr>
      <w:r w:rsidRPr="00262EDB">
        <w:rPr>
          <w:rFonts w:ascii="David" w:hAnsi="David"/>
          <w:b/>
          <w:bCs/>
          <w:sz w:val="24"/>
          <w:szCs w:val="24"/>
          <w:vertAlign w:val="superscript"/>
          <w:rtl/>
        </w:rPr>
        <w:t>{ב}</w:t>
      </w:r>
      <w:r w:rsidRPr="00262EDB">
        <w:rPr>
          <w:rFonts w:ascii="David" w:hAnsi="David"/>
          <w:sz w:val="20"/>
          <w:rtl/>
        </w:rPr>
        <w:t xml:space="preserve"> </w:t>
      </w:r>
      <w:r w:rsidRPr="00262EDB">
        <w:rPr>
          <w:rFonts w:ascii="David" w:hAnsi="David"/>
          <w:b/>
          <w:bCs/>
          <w:sz w:val="20"/>
          <w:rtl/>
        </w:rPr>
        <w:t xml:space="preserve">פת"ש: </w:t>
      </w:r>
      <w:r w:rsidRPr="00262EDB">
        <w:rPr>
          <w:rFonts w:ascii="David" w:hAnsi="David"/>
          <w:sz w:val="20"/>
          <w:rtl/>
        </w:rPr>
        <w:t xml:space="preserve"> </w:t>
      </w:r>
      <w:r w:rsidRPr="00262EDB">
        <w:rPr>
          <w:rFonts w:ascii="David" w:hAnsi="David"/>
          <w:b/>
          <w:bCs/>
          <w:sz w:val="20"/>
          <w:rtl/>
        </w:rPr>
        <w:t>אינו אלא כזנות.</w:t>
      </w:r>
      <w:r w:rsidRPr="00262EDB">
        <w:rPr>
          <w:rFonts w:ascii="David" w:hAnsi="David"/>
          <w:sz w:val="20"/>
          <w:rtl/>
        </w:rPr>
        <w:t xml:space="preserve"> </w:t>
      </w:r>
      <w:r w:rsidRPr="00262EDB">
        <w:rPr>
          <w:rFonts w:ascii="David" w:hAnsi="David"/>
          <w:b/>
          <w:bCs/>
          <w:sz w:val="20"/>
          <w:rtl/>
        </w:rPr>
        <w:t>-</w:t>
      </w:r>
      <w:r w:rsidRPr="00262EDB">
        <w:rPr>
          <w:rFonts w:ascii="David" w:hAnsi="David"/>
          <w:sz w:val="20"/>
          <w:rtl/>
        </w:rPr>
        <w:t xml:space="preserve"> </w:t>
      </w:r>
      <w:r w:rsidRPr="00262EDB">
        <w:rPr>
          <w:rFonts w:ascii="David" w:hAnsi="David" w:hint="cs"/>
          <w:b/>
          <w:bCs/>
          <w:sz w:val="20"/>
          <w:rtl/>
        </w:rPr>
        <w:t>ו</w:t>
      </w:r>
      <w:r w:rsidRPr="00262EDB">
        <w:rPr>
          <w:rFonts w:ascii="David" w:hAnsi="David"/>
          <w:b/>
          <w:bCs/>
          <w:sz w:val="20"/>
          <w:rtl/>
        </w:rPr>
        <w:t>בספר המקנה</w:t>
      </w:r>
      <w:r w:rsidRPr="00262EDB">
        <w:rPr>
          <w:rFonts w:ascii="David" w:hAnsi="David"/>
          <w:sz w:val="20"/>
          <w:rtl/>
        </w:rPr>
        <w:t xml:space="preserve"> </w:t>
      </w:r>
      <w:r w:rsidRPr="00262EDB">
        <w:rPr>
          <w:rFonts w:ascii="David" w:hAnsi="David"/>
          <w:b/>
          <w:bCs/>
          <w:sz w:val="20"/>
          <w:rtl/>
        </w:rPr>
        <w:t xml:space="preserve">כתב </w:t>
      </w:r>
      <w:r w:rsidRPr="00262EDB">
        <w:rPr>
          <w:rFonts w:ascii="David" w:hAnsi="David"/>
          <w:sz w:val="20"/>
          <w:rtl/>
        </w:rPr>
        <w:t xml:space="preserve">[אות ג] ונראה פשוט דאם דר עמה אחר גירות אמרינן מסתמא אין אדם עבב"ז, כדמשמע ממתני' דכתובות דף פ"ט בגר שנתגיירה אשתו עמו כתובתה קיימת שע"מ כן קיימה, ונראה דאפי' אם נתייחד עמה לבד אחר הגירות צריכה גט, כמו המגרש אשתו ולנה עמו בפונדק דס"ל לב"ה דהן הן עידי יחוד והן הן עידי ביאה דאאעבב"ז כיון דלבו גס בה, וכ"ש הכא שדעתם לדור ביחד, ויותר מזה כתבו האחרונים [הב"ש והח"מ] דאפי' באנוס ואנוסה ודר עמה בגלוי לכמה אונסים אמרי' דמסתמא אעבב"ז. ואין לומר דהכא אם דר עמה בלא כתובה כיון דעכ"פ איסורא איכא לדור בלא כתובה אפשר לא אמרי' ביה אין אדם עובב"ז, זה אינו, לפמ"ש הר"ן כו', וכן משמע מדברי הריב"ש דדוקא בעבירה גמורה שלא טבלה לנדתה לא אמרינן דאין אדם עבב"ז, אבל באיסור דרבנן לדור בלא כתובה ובלא ברכה שפיר אמרי' דאין אדם עבב"ז כדי שלא יעבור על איסור דאורייתא לדור עם אשה בלא קדושין </w:t>
      </w:r>
      <w:r w:rsidRPr="00262EDB">
        <w:rPr>
          <w:rFonts w:ascii="David" w:hAnsi="David"/>
          <w:sz w:val="20"/>
          <w:rtl/>
        </w:rPr>
        <w:lastRenderedPageBreak/>
        <w:t xml:space="preserve">עכ"ד. ולכאורה סברא זו מוכרח מדין זה גופה דאין אדם עבב"ז ובעל לשם קדושין והרי חכמים אסרו לקדש בביאה כדלקמן ס"ד ודוק. ועמש"ל סי' קמ"ט סק"ב: </w:t>
      </w:r>
    </w:p>
    <w:p w:rsidR="00262EDB" w:rsidRPr="00262EDB" w:rsidRDefault="00262EDB" w:rsidP="00262EDB">
      <w:pPr>
        <w:autoSpaceDE w:val="0"/>
        <w:autoSpaceDN w:val="0"/>
        <w:adjustRightInd w:val="0"/>
        <w:spacing w:beforeLines="20" w:before="48" w:afterLines="20" w:after="48"/>
        <w:ind w:firstLine="142"/>
        <w:rPr>
          <w:rFonts w:ascii="David" w:hAnsi="David"/>
          <w:sz w:val="20"/>
          <w:rtl/>
        </w:rPr>
      </w:pPr>
      <w:r w:rsidRPr="00262EDB">
        <w:rPr>
          <w:rFonts w:ascii="David" w:hAnsi="David"/>
          <w:b/>
          <w:bCs/>
          <w:sz w:val="20"/>
          <w:rtl/>
        </w:rPr>
        <w:t>וכ"כ הרב טיב קידושין</w:t>
      </w:r>
      <w:r w:rsidRPr="00262EDB">
        <w:rPr>
          <w:rFonts w:ascii="David" w:hAnsi="David"/>
          <w:sz w:val="20"/>
          <w:rtl/>
        </w:rPr>
        <w:t xml:space="preserve"> (סימן כו סק"א) שבתה"ד מבואר הטעם דבמומר ומומרת אין לומר אאעבב"ז כיון וכו', ולפ"ז הו"ל להרמ"א לבאר שאם שהו בגירות ביחד כיון שחזרו יש לחוש שאאעבב"ז ונתכוון לשם </w:t>
      </w:r>
      <w:r w:rsidRPr="00262EDB">
        <w:rPr>
          <w:rFonts w:ascii="David" w:hAnsi="David"/>
          <w:sz w:val="20"/>
          <w:rtl/>
        </w:rPr>
        <w:t>קידושין, ובתרומת הדשן עצמו מביא שנתגיירה רק היא ובזה שפיר הסברא שמסתמא בעל לשם זנות, אבל בששניהם נתגיירו צ"ל שפירשו מיד כשנתגיירו, שאחר שנתגיירו י"ל החזקה ויש חשש קידושין דשמא אח"כ כיון לשם קידושין, ותימא על האחרונים שלא ביארו זה עכ"ל יעו"ש, ועיין באוצה"פ (סק"ו) ועיין בבית מאיר (סי' קמ"ט ס"ב בהג"ה) שכ' וע"ש עוד כתב בפרוץ לזנות או לדידן שסתמייהו נדות הם, אפשר אף בבעל בעדים אין לחוש, ע"ש ודוק.</w:t>
      </w:r>
    </w:p>
    <w:p w:rsidR="00262EDB" w:rsidRPr="00262EDB" w:rsidRDefault="00262EDB" w:rsidP="00262EDB">
      <w:pPr>
        <w:pStyle w:val="aa"/>
        <w:spacing w:beforeLines="20" w:before="48" w:afterLines="20" w:after="48" w:line="260" w:lineRule="exact"/>
        <w:ind w:firstLine="142"/>
        <w:rPr>
          <w:rStyle w:val="ac"/>
          <w:rFonts w:ascii="David" w:hAnsi="David"/>
          <w:rtl/>
        </w:rPr>
        <w:sectPr w:rsidR="00262EDB" w:rsidRPr="00262EDB" w:rsidSect="00CF31F5">
          <w:type w:val="continuous"/>
          <w:pgSz w:w="11906" w:h="16838" w:code="9"/>
          <w:pgMar w:top="284" w:right="567" w:bottom="284" w:left="567" w:header="0" w:footer="0" w:gutter="0"/>
          <w:cols w:num="2" w:space="480"/>
          <w:bidi/>
          <w:docGrid w:linePitch="360"/>
        </w:sectPr>
      </w:pPr>
    </w:p>
    <w:p w:rsidR="00262EDB" w:rsidRPr="00262EDB" w:rsidRDefault="00262EDB" w:rsidP="00262EDB">
      <w:pPr>
        <w:pStyle w:val="aa"/>
        <w:spacing w:beforeLines="20" w:before="48" w:afterLines="20" w:after="48" w:line="260" w:lineRule="exact"/>
        <w:ind w:firstLine="142"/>
        <w:rPr>
          <w:rFonts w:ascii="David" w:hAnsi="David"/>
          <w:rtl/>
        </w:rPr>
      </w:pPr>
    </w:p>
    <w:p w:rsidR="00262EDB" w:rsidRPr="00262EDB" w:rsidRDefault="00262EDB" w:rsidP="00262ED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20" w:before="48" w:afterLines="20" w:after="48"/>
        <w:ind w:firstLine="142"/>
        <w:rPr>
          <w:rFonts w:ascii="David" w:hAnsi="David"/>
          <w:b/>
          <w:bCs/>
          <w:sz w:val="20"/>
          <w:rtl/>
        </w:rPr>
      </w:pPr>
      <w:r w:rsidRPr="00262EDB">
        <w:rPr>
          <w:rFonts w:ascii="David" w:hAnsi="David" w:hint="cs"/>
          <w:b/>
          <w:bCs/>
          <w:sz w:val="20"/>
          <w:rtl/>
        </w:rPr>
        <w:t>(</w:t>
      </w:r>
      <w:r w:rsidRPr="00262EDB">
        <w:rPr>
          <w:rFonts w:ascii="David" w:hAnsi="David"/>
          <w:b/>
          <w:bCs/>
          <w:sz w:val="20"/>
          <w:rtl/>
        </w:rPr>
        <w:t>ב</w:t>
      </w:r>
      <w:r w:rsidRPr="00262EDB">
        <w:rPr>
          <w:rFonts w:ascii="David" w:hAnsi="David" w:hint="cs"/>
          <w:b/>
          <w:bCs/>
          <w:sz w:val="20"/>
          <w:rtl/>
        </w:rPr>
        <w:t xml:space="preserve">)  </w:t>
      </w:r>
      <w:r w:rsidRPr="00262EDB">
        <w:rPr>
          <w:rStyle w:val="ac"/>
          <w:rFonts w:ascii="David" w:hAnsi="David"/>
          <w:b/>
          <w:bCs/>
          <w:sz w:val="20"/>
          <w:rtl/>
        </w:rPr>
        <w:t>[ז]</w:t>
      </w:r>
      <w:r w:rsidRPr="00262EDB">
        <w:rPr>
          <w:rFonts w:ascii="David" w:hAnsi="David" w:hint="cs"/>
          <w:b/>
          <w:bCs/>
          <w:sz w:val="20"/>
          <w:rtl/>
        </w:rPr>
        <w:t xml:space="preserve"> </w:t>
      </w:r>
      <w:r w:rsidRPr="00262EDB">
        <w:rPr>
          <w:rFonts w:ascii="David" w:hAnsi="David"/>
          <w:b/>
          <w:bCs/>
          <w:sz w:val="20"/>
          <w:rtl/>
        </w:rPr>
        <w:t>אם הכניס אשה לחופה, אינה מתקדשת בכך</w:t>
      </w:r>
      <w:r w:rsidRPr="00262EDB">
        <w:rPr>
          <w:rFonts w:ascii="David" w:hAnsi="David" w:hint="cs"/>
          <w:b/>
          <w:bCs/>
          <w:sz w:val="20"/>
          <w:rtl/>
        </w:rPr>
        <w:t xml:space="preserve"> </w:t>
      </w:r>
      <w:r w:rsidRPr="00262EDB">
        <w:rPr>
          <w:rFonts w:ascii="David" w:hAnsi="David" w:hint="cs"/>
          <w:sz w:val="20"/>
          <w:rtl/>
        </w:rPr>
        <w:t>(תוס', רא"ש, רמב"ן)</w:t>
      </w:r>
      <w:r w:rsidRPr="00262EDB">
        <w:rPr>
          <w:rFonts w:ascii="David" w:hAnsi="David"/>
          <w:b/>
          <w:bCs/>
          <w:sz w:val="20"/>
          <w:rtl/>
        </w:rPr>
        <w:t xml:space="preserve">. </w:t>
      </w:r>
      <w:r w:rsidRPr="00262EDB">
        <w:rPr>
          <w:rFonts w:ascii="David" w:hAnsi="David"/>
          <w:b/>
          <w:bCs/>
          <w:sz w:val="24"/>
          <w:szCs w:val="24"/>
          <w:vertAlign w:val="superscript"/>
          <w:rtl/>
        </w:rPr>
        <w:t>{ג}</w:t>
      </w:r>
      <w:r w:rsidRPr="00262EDB">
        <w:rPr>
          <w:rFonts w:ascii="David" w:hAnsi="David"/>
          <w:b/>
          <w:bCs/>
          <w:sz w:val="20"/>
          <w:rtl/>
        </w:rPr>
        <w:t xml:space="preserve"> וי"א </w:t>
      </w:r>
      <w:r w:rsidRPr="00262EDB">
        <w:rPr>
          <w:rFonts w:ascii="David" w:hAnsi="David"/>
          <w:b/>
          <w:bCs/>
          <w:sz w:val="24"/>
          <w:szCs w:val="24"/>
          <w:vertAlign w:val="superscript"/>
          <w:rtl/>
        </w:rPr>
        <w:t>{ד}</w:t>
      </w:r>
      <w:r w:rsidRPr="00262EDB">
        <w:rPr>
          <w:rFonts w:ascii="David" w:hAnsi="David"/>
          <w:b/>
          <w:bCs/>
          <w:sz w:val="20"/>
          <w:rtl/>
        </w:rPr>
        <w:t xml:space="preserve"> שהוא ספק</w:t>
      </w:r>
      <w:r w:rsidRPr="00262EDB">
        <w:rPr>
          <w:rFonts w:ascii="David" w:hAnsi="David" w:hint="cs"/>
          <w:b/>
          <w:bCs/>
          <w:sz w:val="20"/>
          <w:rtl/>
        </w:rPr>
        <w:t xml:space="preserve"> </w:t>
      </w:r>
      <w:r w:rsidRPr="00262EDB">
        <w:rPr>
          <w:rFonts w:ascii="David" w:hAnsi="David" w:hint="cs"/>
          <w:sz w:val="20"/>
          <w:rtl/>
        </w:rPr>
        <w:t>(ר"ח, ר"ן ורשב"א)</w:t>
      </w:r>
      <w:r w:rsidRPr="00262EDB">
        <w:rPr>
          <w:rFonts w:ascii="David" w:hAnsi="David"/>
          <w:b/>
          <w:bCs/>
          <w:sz w:val="20"/>
          <w:rtl/>
        </w:rPr>
        <w:t xml:space="preserve">. </w:t>
      </w:r>
    </w:p>
    <w:p w:rsidR="00262EDB" w:rsidRPr="00262EDB" w:rsidRDefault="00262EDB" w:rsidP="00262EDB">
      <w:pPr>
        <w:pStyle w:val="aa"/>
        <w:spacing w:beforeLines="20" w:before="48" w:afterLines="20" w:after="48" w:line="260" w:lineRule="exact"/>
        <w:ind w:firstLine="142"/>
        <w:rPr>
          <w:rStyle w:val="ac"/>
          <w:rFonts w:ascii="David" w:hAnsi="David"/>
          <w:rtl/>
        </w:rPr>
        <w:sectPr w:rsidR="00262EDB" w:rsidRPr="00262EDB" w:rsidSect="00CF31F5">
          <w:type w:val="continuous"/>
          <w:pgSz w:w="11906" w:h="16838" w:code="9"/>
          <w:pgMar w:top="284" w:right="567" w:bottom="284" w:left="567" w:header="0" w:footer="0" w:gutter="0"/>
          <w:cols w:space="480"/>
          <w:bidi/>
          <w:docGrid w:linePitch="360"/>
        </w:sectPr>
      </w:pPr>
    </w:p>
    <w:p w:rsidR="00262EDB" w:rsidRPr="00262EDB" w:rsidRDefault="00262EDB" w:rsidP="00262EDB">
      <w:pPr>
        <w:pStyle w:val="aa"/>
        <w:spacing w:beforeLines="20" w:before="48" w:afterLines="20" w:after="48" w:line="260" w:lineRule="exact"/>
        <w:ind w:firstLine="142"/>
        <w:rPr>
          <w:rFonts w:ascii="David" w:hAnsi="David"/>
          <w:rtl/>
        </w:rPr>
      </w:pPr>
      <w:r w:rsidRPr="00262EDB">
        <w:rPr>
          <w:rStyle w:val="ac"/>
          <w:rFonts w:ascii="David" w:hAnsi="David"/>
          <w:rtl/>
        </w:rPr>
        <w:t>[ז]</w:t>
      </w:r>
      <w:r w:rsidRPr="00262EDB">
        <w:rPr>
          <w:rFonts w:ascii="David" w:hAnsi="David"/>
          <w:rtl/>
        </w:rPr>
        <w:t xml:space="preserve"> </w:t>
      </w:r>
      <w:r w:rsidRPr="00262EDB">
        <w:rPr>
          <w:rFonts w:ascii="David" w:hAnsi="David"/>
          <w:b/>
          <w:bCs/>
          <w:rtl/>
        </w:rPr>
        <w:t>אם הכניס אשה לחופה, אינה מתקדשת בכך</w:t>
      </w:r>
      <w:r w:rsidRPr="00262EDB">
        <w:rPr>
          <w:rFonts w:ascii="David" w:hAnsi="David" w:hint="cs"/>
          <w:b/>
          <w:bCs/>
          <w:rtl/>
        </w:rPr>
        <w:t>,</w:t>
      </w:r>
      <w:r w:rsidRPr="00262EDB">
        <w:rPr>
          <w:rFonts w:ascii="David" w:hAnsi="David"/>
          <w:b/>
          <w:bCs/>
          <w:rtl/>
        </w:rPr>
        <w:t xml:space="preserve"> וי"א שהוא ספק</w:t>
      </w:r>
      <w:r w:rsidRPr="00262EDB">
        <w:rPr>
          <w:rFonts w:ascii="David" w:hAnsi="David" w:hint="cs"/>
          <w:b/>
          <w:bCs/>
          <w:rtl/>
        </w:rPr>
        <w:t>.</w:t>
      </w:r>
      <w:r w:rsidRPr="00262EDB">
        <w:rPr>
          <w:rFonts w:ascii="David" w:hAnsi="David"/>
          <w:b/>
          <w:bCs/>
          <w:rtl/>
        </w:rPr>
        <w:t xml:space="preserve"> – גמרא </w:t>
      </w:r>
      <w:r w:rsidRPr="00262EDB">
        <w:rPr>
          <w:rFonts w:ascii="David" w:hAnsi="David"/>
          <w:rtl/>
        </w:rPr>
        <w:t xml:space="preserve">(ג.) מניינא דרישא למעוטי מאי? למעוטי חופה. ולרב הונא, דאמר: חופה קונה מק"ו, למעוטי מאי? למעוטי חליפין. </w:t>
      </w:r>
      <w:r w:rsidRPr="00262EDB">
        <w:rPr>
          <w:rFonts w:ascii="David" w:hAnsi="David"/>
          <w:b/>
          <w:bCs/>
          <w:rtl/>
        </w:rPr>
        <w:t>ואמרינן</w:t>
      </w:r>
      <w:r w:rsidRPr="00262EDB">
        <w:rPr>
          <w:rFonts w:ascii="David" w:hAnsi="David"/>
          <w:rtl/>
        </w:rPr>
        <w:t xml:space="preserve"> (ה.) אמר רב הונא: חופה קונה מק"ו, ומה כסף שאינו גומר קונה, חופה שגומרת אינו דין שתקנה, ודחינן בק"ו, ומסקינן דאתיא מבנין אב מכסף שטר וביאה מהצד השוה שבהן שקונין בעלמא וקונין כאן, אף אני אביא חופה שקונה בעלמא וקונה כאן. ודחינן, מה להצד השוה שבהן שכן ישנן בע"כ! ושני רב הונא: כסף מיהא באישות לא אשכחן בע"כ. ופריך רבא על מילתיה דרב הונא שתי תשובות ושנינהו אביי. </w:t>
      </w:r>
    </w:p>
    <w:p w:rsidR="00262EDB" w:rsidRPr="00262EDB" w:rsidRDefault="00262EDB" w:rsidP="00262EDB">
      <w:pPr>
        <w:pStyle w:val="aa"/>
        <w:spacing w:beforeLines="20" w:before="48" w:afterLines="20" w:after="48" w:line="260" w:lineRule="exact"/>
        <w:ind w:firstLine="142"/>
        <w:rPr>
          <w:rFonts w:ascii="David" w:hAnsi="David"/>
          <w:sz w:val="22"/>
          <w:szCs w:val="22"/>
        </w:rPr>
      </w:pPr>
      <w:r w:rsidRPr="00262EDB">
        <w:rPr>
          <w:rFonts w:ascii="David" w:hAnsi="David"/>
          <w:b/>
          <w:bCs/>
          <w:sz w:val="22"/>
          <w:rtl/>
        </w:rPr>
        <w:t>ולהלכה:</w:t>
      </w:r>
      <w:r w:rsidRPr="00262EDB">
        <w:rPr>
          <w:rFonts w:ascii="David" w:hAnsi="David"/>
          <w:sz w:val="22"/>
          <w:rtl/>
        </w:rPr>
        <w:t xml:space="preserve"> </w:t>
      </w:r>
      <w:r w:rsidRPr="00262EDB">
        <w:rPr>
          <w:rFonts w:ascii="David" w:hAnsi="David"/>
          <w:b/>
          <w:bCs/>
          <w:sz w:val="22"/>
          <w:rtl/>
        </w:rPr>
        <w:t>הרא"ש כתב</w:t>
      </w:r>
      <w:r w:rsidRPr="00262EDB">
        <w:rPr>
          <w:rFonts w:ascii="David" w:hAnsi="David"/>
          <w:sz w:val="22"/>
          <w:rtl/>
        </w:rPr>
        <w:t xml:space="preserve"> (סי' א) שהתוספות פסקו דלא כרב הונא, מדפריך סתמא דתלמודא לעיל (ג.) לרב הונא דאמר חופה קונה, משמע דרב הונא אמר הכי ולא סבירא לן כוותיה, וכ"פ הרמב"ן. וגם הרי"ף לא הביא דברי רב הונא משום דס"ל דלאו הלכתא נינהו, דהקשה רבא על דבריו ואע"ג דשנינהו אביי הלכתא כרבא, ועוד דשינויי דאביי לאו אליבא דהלכתא סלקי, ודלא כהר"ח שכתב והא דרב הונא ספק הוא כיון דפירק כל מה שמקשו עליה. </w:t>
      </w:r>
      <w:r w:rsidRPr="00262EDB">
        <w:rPr>
          <w:rFonts w:ascii="David" w:hAnsi="David"/>
          <w:b/>
          <w:bCs/>
          <w:sz w:val="22"/>
          <w:rtl/>
        </w:rPr>
        <w:t xml:space="preserve">והרמב"ן כתב </w:t>
      </w:r>
      <w:r w:rsidRPr="00262EDB">
        <w:rPr>
          <w:rFonts w:ascii="David" w:hAnsi="David"/>
          <w:sz w:val="22"/>
          <w:rtl/>
        </w:rPr>
        <w:t xml:space="preserve">שהרי"ף פסק כר"ח לחומרא, אבל מר יהודה גאון ז"ל כתב בפסוקות שלו דליתא לדרב הונא. </w:t>
      </w:r>
      <w:r w:rsidRPr="00262EDB">
        <w:rPr>
          <w:rFonts w:ascii="David" w:hAnsi="David"/>
          <w:b/>
          <w:bCs/>
          <w:sz w:val="22"/>
          <w:rtl/>
        </w:rPr>
        <w:t xml:space="preserve">וכתב הר"ן </w:t>
      </w:r>
      <w:r w:rsidRPr="00262EDB">
        <w:rPr>
          <w:rFonts w:ascii="David" w:hAnsi="David"/>
          <w:sz w:val="22"/>
          <w:rtl/>
        </w:rPr>
        <w:t xml:space="preserve">שכ"פ בה"ג, ואף הרי"ף פסק דלא כהרב הונא [ודלא כהבנת הרמב"ן], ודבריו הרמב"ם (אישות פ"א ה"ב) מטין שחופה אינה קונה, אבל מאחר שר"ח מספק אותה עלינו אי אפשר להקל בה. </w:t>
      </w:r>
      <w:r w:rsidRPr="00262EDB">
        <w:rPr>
          <w:rFonts w:ascii="David" w:hAnsi="David"/>
          <w:b/>
          <w:bCs/>
          <w:sz w:val="22"/>
          <w:rtl/>
        </w:rPr>
        <w:t>וגם הרשב"א כתב</w:t>
      </w:r>
      <w:r w:rsidRPr="00262EDB">
        <w:rPr>
          <w:rFonts w:ascii="David" w:hAnsi="David"/>
          <w:sz w:val="22"/>
          <w:rtl/>
        </w:rPr>
        <w:t xml:space="preserve"> (ח"א סימן אלף רי"ט) שיש לחוש לדברי ר"ח שהוא רב ומובהק וכ"ש בדבר שבערוה.  </w:t>
      </w:r>
      <w:r w:rsidRPr="00262EDB">
        <w:rPr>
          <w:rFonts w:ascii="David" w:hAnsi="David"/>
          <w:b/>
          <w:bCs/>
          <w:rtl/>
        </w:rPr>
        <w:t xml:space="preserve">והשו"ע פסק: </w:t>
      </w:r>
      <w:r w:rsidRPr="00262EDB">
        <w:rPr>
          <w:rFonts w:ascii="David" w:hAnsi="David"/>
          <w:rtl/>
        </w:rPr>
        <w:t>בסתם להתיר וי"א הביא דעת ר"ח.</w:t>
      </w:r>
    </w:p>
    <w:p w:rsidR="00262EDB" w:rsidRPr="00262EDB" w:rsidRDefault="00262EDB" w:rsidP="00262EDB">
      <w:pPr>
        <w:autoSpaceDE w:val="0"/>
        <w:autoSpaceDN w:val="0"/>
        <w:adjustRightInd w:val="0"/>
        <w:spacing w:beforeLines="20" w:before="48" w:afterLines="20" w:after="48"/>
        <w:ind w:firstLine="142"/>
        <w:rPr>
          <w:rFonts w:ascii="David" w:hAnsi="David"/>
          <w:sz w:val="20"/>
          <w:rtl/>
        </w:rPr>
      </w:pPr>
      <w:r w:rsidRPr="00262EDB">
        <w:rPr>
          <w:rFonts w:ascii="David" w:hAnsi="David"/>
          <w:b/>
          <w:bCs/>
          <w:sz w:val="24"/>
          <w:szCs w:val="24"/>
          <w:vertAlign w:val="superscript"/>
          <w:rtl/>
        </w:rPr>
        <w:t>{ג}</w:t>
      </w:r>
      <w:r w:rsidRPr="00262EDB">
        <w:rPr>
          <w:rFonts w:ascii="David" w:hAnsi="David"/>
          <w:sz w:val="20"/>
          <w:rtl/>
        </w:rPr>
        <w:t xml:space="preserve"> </w:t>
      </w:r>
      <w:r w:rsidRPr="00262EDB">
        <w:rPr>
          <w:rFonts w:ascii="David" w:hAnsi="David"/>
          <w:b/>
          <w:bCs/>
          <w:sz w:val="20"/>
          <w:rtl/>
        </w:rPr>
        <w:t xml:space="preserve">פת"ש: </w:t>
      </w:r>
      <w:r w:rsidRPr="00262EDB">
        <w:rPr>
          <w:rFonts w:ascii="David" w:hAnsi="David"/>
          <w:sz w:val="20"/>
          <w:rtl/>
        </w:rPr>
        <w:t xml:space="preserve"> </w:t>
      </w:r>
      <w:r w:rsidRPr="00262EDB">
        <w:rPr>
          <w:rFonts w:ascii="David" w:hAnsi="David"/>
          <w:b/>
          <w:bCs/>
          <w:sz w:val="20"/>
          <w:rtl/>
        </w:rPr>
        <w:t>וי"א שהוא ספק.</w:t>
      </w:r>
      <w:r w:rsidRPr="00262EDB">
        <w:rPr>
          <w:rFonts w:ascii="David" w:hAnsi="David"/>
          <w:sz w:val="20"/>
          <w:rtl/>
        </w:rPr>
        <w:t xml:space="preserve"> </w:t>
      </w:r>
      <w:r w:rsidRPr="00262EDB">
        <w:rPr>
          <w:rFonts w:ascii="David" w:hAnsi="David"/>
          <w:b/>
          <w:bCs/>
          <w:sz w:val="20"/>
          <w:rtl/>
        </w:rPr>
        <w:t>-</w:t>
      </w:r>
      <w:r w:rsidRPr="00262EDB">
        <w:rPr>
          <w:rFonts w:ascii="David" w:hAnsi="David"/>
          <w:sz w:val="20"/>
          <w:rtl/>
        </w:rPr>
        <w:t xml:space="preserve"> עיין בס' שעה"מ פ"י מהל' אישות בקונ' חופת חתנים סע"א שהאריך בענין זה, וכתב להוכיח שגם דעת רש"י כ"ה דהלכה כרב הונא וכדעת ר"ח, וגם הטור נראה שדעתו לחוש לדברי ר"ח אע"פ שהרא"ש אביו לא שמיעה ליה להא דר"ח, מ"מ איהו חש ליה, ומאחר שכן הוא ודאי שכן ראוי להורות. </w:t>
      </w:r>
    </w:p>
    <w:p w:rsidR="00262EDB" w:rsidRPr="00262EDB" w:rsidRDefault="00262EDB" w:rsidP="00262EDB">
      <w:pPr>
        <w:autoSpaceDE w:val="0"/>
        <w:autoSpaceDN w:val="0"/>
        <w:adjustRightInd w:val="0"/>
        <w:spacing w:beforeLines="20" w:before="48" w:afterLines="20" w:after="48"/>
        <w:ind w:firstLine="142"/>
        <w:rPr>
          <w:rFonts w:ascii="David" w:hAnsi="David"/>
          <w:sz w:val="20"/>
          <w:rtl/>
        </w:rPr>
      </w:pPr>
      <w:r w:rsidRPr="00262EDB">
        <w:rPr>
          <w:rFonts w:ascii="David" w:hAnsi="David"/>
          <w:b/>
          <w:bCs/>
          <w:sz w:val="20"/>
          <w:rtl/>
        </w:rPr>
        <w:t>ושם בסע"ב</w:t>
      </w:r>
      <w:r w:rsidRPr="00262EDB">
        <w:rPr>
          <w:rFonts w:ascii="David" w:hAnsi="David"/>
          <w:sz w:val="20"/>
          <w:rtl/>
        </w:rPr>
        <w:t xml:space="preserve"> </w:t>
      </w:r>
      <w:r w:rsidRPr="00262EDB">
        <w:rPr>
          <w:rFonts w:ascii="David" w:hAnsi="David"/>
          <w:b/>
          <w:bCs/>
          <w:sz w:val="20"/>
          <w:rtl/>
        </w:rPr>
        <w:t>כתב</w:t>
      </w:r>
      <w:r w:rsidRPr="00262EDB">
        <w:rPr>
          <w:rFonts w:ascii="David" w:hAnsi="David"/>
          <w:sz w:val="20"/>
          <w:rtl/>
        </w:rPr>
        <w:t xml:space="preserve"> דאפי' רב הונא לא קאמר אלא דחופה קונה היינו לשויה ארוסה ולא שגומר לשויה נשואה, וכן הוא דעת שו"ת פני יהושע הובא בס' ישועו' יעקב) ודלא כמהרש"א שכ' דלר"ה כשם שקונה כך גומרה אף בתחלה, דנעלם ממנו דברי התו' בפ' הבע"י [נז: ד"ה רב], וכן מבואר מדברי הטור דלענין להיות כאשתו אין שום ספק בדבר אלא דהספק הוא אם צריכה גט. </w:t>
      </w:r>
    </w:p>
    <w:p w:rsidR="00262EDB" w:rsidRPr="00262EDB" w:rsidRDefault="00262EDB" w:rsidP="00262EDB">
      <w:pPr>
        <w:autoSpaceDE w:val="0"/>
        <w:autoSpaceDN w:val="0"/>
        <w:adjustRightInd w:val="0"/>
        <w:spacing w:beforeLines="20" w:before="48" w:afterLines="20" w:after="48"/>
        <w:ind w:firstLine="142"/>
        <w:rPr>
          <w:rFonts w:ascii="David" w:hAnsi="David"/>
          <w:sz w:val="20"/>
          <w:rtl/>
        </w:rPr>
      </w:pPr>
      <w:r w:rsidRPr="00262EDB">
        <w:rPr>
          <w:rFonts w:ascii="David" w:hAnsi="David"/>
          <w:b/>
          <w:bCs/>
          <w:sz w:val="20"/>
          <w:rtl/>
        </w:rPr>
        <w:t>ושם בסע"ג כתב</w:t>
      </w:r>
      <w:r w:rsidRPr="00262EDB">
        <w:rPr>
          <w:rFonts w:ascii="David" w:hAnsi="David"/>
          <w:sz w:val="20"/>
          <w:rtl/>
        </w:rPr>
        <w:t xml:space="preserve"> דלפי מה שאנו חוששין לסברת ר"ח לאו דוקא בבתולה הדין כן, אלא ה"ה באלמנה, הגם דלכאורה איכא למימר דבאלמנה ודאי חופה לחוד אינו קונה, כיון דר"ה יליף דחופה קונה מק"ו מאחר שגומר אינו דין שקונה, וא"כ הרי דעת כמה פוסקים דחופה באלמנה אינה גומרת אלא בביאה (עב"ש סי' ס"ד סק"ו) וכיון שכן אית למימר דיו מה חופה גומרת בבתולה ולא באלמנה אף קונה בבתולה ולא באלמנה, מ"מ י"ל דסברת ר"ח שחשש לדר"ה הוא משום דאע"ג דעל הק"ו איכ' למיפרך (וכמ"ש התו' שם בד"ה חופה) מ"מ איכא למילף במה מצינו מכסף ושטר וביאה, ולפ"ז גם באלמנה קונה דומיא דכסף ושטר וביאה שקונין אע"פ שאין גומרין, וכיון שכן נראה דאפילו באלמנה יש לחוש לקדושין כסברת ר"ח עכ"ד. </w:t>
      </w:r>
    </w:p>
    <w:p w:rsidR="00262EDB" w:rsidRPr="00262EDB" w:rsidRDefault="00262EDB" w:rsidP="00262EDB">
      <w:pPr>
        <w:autoSpaceDE w:val="0"/>
        <w:autoSpaceDN w:val="0"/>
        <w:adjustRightInd w:val="0"/>
        <w:spacing w:beforeLines="20" w:before="48" w:afterLines="20" w:after="48"/>
        <w:ind w:firstLine="142"/>
        <w:rPr>
          <w:rFonts w:ascii="David" w:hAnsi="David"/>
          <w:sz w:val="20"/>
          <w:rtl/>
        </w:rPr>
      </w:pPr>
      <w:r w:rsidRPr="00262EDB">
        <w:rPr>
          <w:rFonts w:ascii="David" w:hAnsi="David"/>
          <w:b/>
          <w:bCs/>
          <w:sz w:val="20"/>
          <w:rtl/>
        </w:rPr>
        <w:t>ושם בסע"ד</w:t>
      </w:r>
      <w:r w:rsidRPr="00262EDB">
        <w:rPr>
          <w:rFonts w:ascii="David" w:hAnsi="David"/>
          <w:sz w:val="20"/>
          <w:rtl/>
        </w:rPr>
        <w:t xml:space="preserve"> חקר בענין אם קידשה ע"י חופה בעודה נדה אם יש לחוש לקדושין</w:t>
      </w:r>
      <w:r w:rsidRPr="00262EDB">
        <w:rPr>
          <w:rFonts w:ascii="David" w:hAnsi="David" w:hint="cs"/>
          <w:sz w:val="20"/>
          <w:rtl/>
        </w:rPr>
        <w:t>,</w:t>
      </w:r>
      <w:r w:rsidRPr="00262EDB">
        <w:rPr>
          <w:rFonts w:ascii="David" w:hAnsi="David"/>
          <w:sz w:val="20"/>
          <w:rtl/>
        </w:rPr>
        <w:t xml:space="preserve"> אמנם לא מצאתי בדבריו שם מסקנא לדינא בזה. </w:t>
      </w:r>
      <w:r w:rsidRPr="00262EDB">
        <w:rPr>
          <w:rFonts w:ascii="David" w:hAnsi="David"/>
          <w:b/>
          <w:bCs/>
          <w:sz w:val="20"/>
          <w:rtl/>
        </w:rPr>
        <w:t>ואפשר</w:t>
      </w:r>
      <w:r w:rsidRPr="00262EDB">
        <w:rPr>
          <w:rFonts w:ascii="David" w:hAnsi="David"/>
          <w:sz w:val="20"/>
          <w:rtl/>
        </w:rPr>
        <w:t xml:space="preserve"> לומר משום דאיכא הרבה דיעות בין הראשונים בעיקר מהות החופה מה היא וכאשר האריך הרב הנ"ל שם בסע"ט ודעת הרמב"ם ז"ל ואיכא מ"ד שכ' הר"ן בריש כתובות הוא דחופה היינו יחוד הראוי לביאה, וכ"ה דעת המחבר בש"ע לקמן סי' נ"ה ס"א, וא"כ כשהיתה נדה בודאי לא היה חופה כזו דהא אסור להתיחד עמה (אם לא שעבר ונתיחד עמה וזהו מציאות רחוק ועב"ש בסי' ס"א סק"ב ומ"ש עליו הרב הנ"ל בסעי' ט' שם) אפשר לומר דא"צ לחוש לקדושין כלל כיון דגוף דין זה אי חיישינן לדר"ה רוב הפוסקים חולקים ע"ז, ואף אי חיישי' לה אפשר דהעיקר כהפוסקים הנ"ל דאין זה חופה כלל, ובפרט שגם דבר זה אינו ברור כ"כ לומר דלרב הונא אף שאינו גומר מ"מ קונה, ולא דמי לחופה באלמנה שחשש הרב בסעיף הקודם להחמיר, דשם איירי שהיה חופה גמורה דהיינו יחוד הראוי לביאה וכמבואר מדבריו להדיא במה שתלה דין זה בדברי הפוסקים דס"ל דאלמנה אין לה חופה כלל רק ביאה, ולא תלה זה בדברי הפוסקים דס"ל דאלמנה אין לה חופה גרידא רק יחוד הראוי לביאה, א"ו דמיירי כשהיה יחוד הראוי לביאה דהיא מקרי חופה לכל הדעות, אבל כשלא היה יחוד גמור דאיכא כמה דיעות דאין זה חופה כלל א"צ לחוש כלל, </w:t>
      </w:r>
      <w:r w:rsidRPr="00262EDB">
        <w:rPr>
          <w:rFonts w:ascii="David" w:hAnsi="David"/>
          <w:b/>
          <w:bCs/>
          <w:sz w:val="20"/>
          <w:rtl/>
        </w:rPr>
        <w:t>וצ"ע</w:t>
      </w:r>
      <w:r w:rsidRPr="00262EDB">
        <w:rPr>
          <w:rFonts w:ascii="David" w:hAnsi="David"/>
          <w:sz w:val="20"/>
          <w:rtl/>
        </w:rPr>
        <w:t>:</w:t>
      </w:r>
    </w:p>
    <w:p w:rsidR="00262EDB" w:rsidRPr="00262EDB" w:rsidRDefault="00262EDB" w:rsidP="00262EDB">
      <w:pPr>
        <w:autoSpaceDE w:val="0"/>
        <w:autoSpaceDN w:val="0"/>
        <w:adjustRightInd w:val="0"/>
        <w:spacing w:beforeLines="20" w:before="48" w:afterLines="20" w:after="48"/>
        <w:ind w:firstLine="142"/>
        <w:rPr>
          <w:rFonts w:ascii="David" w:hAnsi="David"/>
          <w:sz w:val="20"/>
          <w:rtl/>
        </w:rPr>
      </w:pPr>
      <w:r w:rsidRPr="00262EDB">
        <w:rPr>
          <w:rFonts w:ascii="David" w:hAnsi="David"/>
          <w:b/>
          <w:bCs/>
          <w:sz w:val="24"/>
          <w:szCs w:val="24"/>
          <w:vertAlign w:val="superscript"/>
          <w:rtl/>
        </w:rPr>
        <w:t>{ד}</w:t>
      </w:r>
      <w:r w:rsidRPr="00262EDB">
        <w:rPr>
          <w:rFonts w:ascii="David" w:hAnsi="David"/>
          <w:sz w:val="20"/>
          <w:rtl/>
        </w:rPr>
        <w:t xml:space="preserve"> </w:t>
      </w:r>
      <w:r w:rsidRPr="00262EDB">
        <w:rPr>
          <w:rFonts w:ascii="David" w:hAnsi="David"/>
          <w:b/>
          <w:bCs/>
          <w:sz w:val="20"/>
          <w:rtl/>
        </w:rPr>
        <w:t xml:space="preserve">פת"ש: </w:t>
      </w:r>
      <w:r w:rsidRPr="00262EDB">
        <w:rPr>
          <w:rFonts w:ascii="David" w:hAnsi="David"/>
          <w:sz w:val="20"/>
          <w:rtl/>
        </w:rPr>
        <w:t xml:space="preserve"> </w:t>
      </w:r>
      <w:r w:rsidRPr="00262EDB">
        <w:rPr>
          <w:rFonts w:ascii="David" w:hAnsi="David"/>
          <w:b/>
          <w:bCs/>
          <w:sz w:val="20"/>
          <w:rtl/>
        </w:rPr>
        <w:t>שהוא ספק.</w:t>
      </w:r>
      <w:r w:rsidRPr="00262EDB">
        <w:rPr>
          <w:rFonts w:ascii="David" w:hAnsi="David"/>
          <w:sz w:val="20"/>
          <w:rtl/>
        </w:rPr>
        <w:t xml:space="preserve"> כתב בדגמ"ר וז"ל והיינו בבתולה אבל באלמנה עסי' ס"ד ס"ה עכ"ל, ועמ"ש בס"ק הקודם:</w:t>
      </w:r>
    </w:p>
    <w:p w:rsidR="00262EDB" w:rsidRPr="00262EDB" w:rsidRDefault="00262EDB" w:rsidP="00262EDB">
      <w:pPr>
        <w:pStyle w:val="aa"/>
        <w:spacing w:before="20" w:afterLines="20" w:after="48" w:line="260" w:lineRule="exact"/>
        <w:ind w:firstLine="142"/>
        <w:rPr>
          <w:rStyle w:val="ac"/>
          <w:rFonts w:ascii="David" w:hAnsi="David"/>
          <w:rtl/>
        </w:rPr>
        <w:sectPr w:rsidR="00262EDB" w:rsidRPr="00262EDB" w:rsidSect="00CF31F5">
          <w:type w:val="continuous"/>
          <w:pgSz w:w="11906" w:h="16838" w:code="9"/>
          <w:pgMar w:top="284" w:right="567" w:bottom="284" w:left="567" w:header="0" w:footer="0" w:gutter="0"/>
          <w:cols w:num="2" w:space="480"/>
          <w:bidi/>
          <w:docGrid w:linePitch="360"/>
        </w:sectPr>
      </w:pPr>
    </w:p>
    <w:p w:rsidR="00262EDB" w:rsidRPr="00262EDB" w:rsidRDefault="00262EDB" w:rsidP="00262EDB">
      <w:pPr>
        <w:pStyle w:val="aa"/>
        <w:spacing w:before="20" w:afterLines="20" w:after="48" w:line="260" w:lineRule="exact"/>
        <w:ind w:firstLine="142"/>
        <w:rPr>
          <w:rFonts w:ascii="David" w:hAnsi="David"/>
          <w:rtl/>
        </w:rPr>
      </w:pPr>
    </w:p>
    <w:p w:rsidR="00262EDB" w:rsidRPr="00262EDB" w:rsidRDefault="00262EDB" w:rsidP="00262EDB">
      <w:pPr>
        <w:autoSpaceDE w:val="0"/>
        <w:autoSpaceDN w:val="0"/>
        <w:adjustRightInd w:val="0"/>
        <w:spacing w:beforeLines="20" w:before="48" w:afterLines="20" w:after="48"/>
        <w:ind w:firstLine="142"/>
        <w:rPr>
          <w:rFonts w:ascii="David" w:hAnsi="David"/>
          <w:b/>
          <w:bCs/>
          <w:sz w:val="20"/>
          <w:rtl/>
        </w:rPr>
        <w:sectPr w:rsidR="00262EDB" w:rsidRPr="00262EDB" w:rsidSect="00480CC6">
          <w:type w:val="continuous"/>
          <w:pgSz w:w="11906" w:h="16838" w:code="9"/>
          <w:pgMar w:top="284" w:right="567" w:bottom="284" w:left="567" w:header="0" w:footer="0" w:gutter="0"/>
          <w:cols w:num="2" w:space="480"/>
          <w:bidi/>
          <w:docGrid w:linePitch="360"/>
        </w:sectPr>
      </w:pPr>
    </w:p>
    <w:p w:rsidR="00262EDB" w:rsidRPr="00262EDB" w:rsidRDefault="00262EDB" w:rsidP="00262ED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20" w:before="48" w:afterLines="20" w:after="48"/>
        <w:ind w:firstLine="142"/>
        <w:rPr>
          <w:rFonts w:ascii="David" w:hAnsi="David"/>
          <w:b/>
          <w:bCs/>
          <w:sz w:val="20"/>
          <w:rtl/>
        </w:rPr>
      </w:pPr>
      <w:r w:rsidRPr="00262EDB">
        <w:rPr>
          <w:rFonts w:ascii="David" w:hAnsi="David" w:hint="cs"/>
          <w:b/>
          <w:bCs/>
          <w:sz w:val="20"/>
          <w:rtl/>
        </w:rPr>
        <w:t xml:space="preserve">(ג) </w:t>
      </w:r>
      <w:r w:rsidRPr="00262EDB">
        <w:rPr>
          <w:rFonts w:ascii="David" w:hAnsi="David"/>
          <w:b/>
          <w:bCs/>
          <w:sz w:val="20"/>
          <w:rtl/>
        </w:rPr>
        <w:t xml:space="preserve">משנתקדשה, נחשבת כאשת איש לחייב הבא עליה, וצריכה גט להתירה לשוק. </w:t>
      </w:r>
    </w:p>
    <w:p w:rsidR="00262EDB" w:rsidRPr="00262EDB" w:rsidRDefault="00262EDB" w:rsidP="00262ED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20" w:before="48" w:afterLines="20" w:after="48"/>
        <w:ind w:firstLine="142"/>
        <w:rPr>
          <w:rFonts w:ascii="David" w:hAnsi="David"/>
          <w:b/>
          <w:bCs/>
          <w:sz w:val="20"/>
        </w:rPr>
      </w:pPr>
      <w:r w:rsidRPr="00262EDB">
        <w:rPr>
          <w:rFonts w:ascii="David" w:hAnsi="David" w:hint="cs"/>
          <w:b/>
          <w:bCs/>
          <w:sz w:val="20"/>
          <w:rtl/>
        </w:rPr>
        <w:t>(</w:t>
      </w:r>
      <w:r w:rsidRPr="00262EDB">
        <w:rPr>
          <w:rFonts w:ascii="David" w:hAnsi="David"/>
          <w:b/>
          <w:bCs/>
          <w:sz w:val="20"/>
          <w:rtl/>
        </w:rPr>
        <w:t>ד</w:t>
      </w:r>
      <w:r w:rsidRPr="00262EDB">
        <w:rPr>
          <w:rFonts w:ascii="David" w:hAnsi="David" w:hint="cs"/>
          <w:b/>
          <w:bCs/>
          <w:sz w:val="20"/>
          <w:rtl/>
        </w:rPr>
        <w:t xml:space="preserve">)  </w:t>
      </w:r>
      <w:r w:rsidRPr="00262EDB">
        <w:rPr>
          <w:rStyle w:val="ac"/>
          <w:rFonts w:ascii="David" w:hAnsi="David"/>
          <w:b/>
          <w:bCs/>
          <w:sz w:val="20"/>
          <w:rtl/>
        </w:rPr>
        <w:t>[ח]</w:t>
      </w:r>
      <w:r w:rsidRPr="00262EDB">
        <w:rPr>
          <w:rStyle w:val="ac"/>
          <w:rFonts w:ascii="David" w:hAnsi="David" w:hint="cs"/>
          <w:b/>
          <w:bCs/>
          <w:sz w:val="20"/>
          <w:rtl/>
        </w:rPr>
        <w:t xml:space="preserve"> </w:t>
      </w:r>
      <w:r w:rsidRPr="00262EDB">
        <w:rPr>
          <w:rFonts w:ascii="David" w:hAnsi="David"/>
          <w:b/>
          <w:bCs/>
          <w:sz w:val="20"/>
          <w:rtl/>
        </w:rPr>
        <w:t xml:space="preserve">האשה מתקדשת בשלשה דרכים: בכסף או בשטר או בביאה, </w:t>
      </w:r>
      <w:r w:rsidRPr="00262EDB">
        <w:rPr>
          <w:rFonts w:ascii="David" w:hAnsi="David"/>
          <w:b/>
          <w:bCs/>
          <w:sz w:val="24"/>
          <w:szCs w:val="24"/>
          <w:vertAlign w:val="superscript"/>
          <w:rtl/>
        </w:rPr>
        <w:t>ד</w:t>
      </w:r>
      <w:r w:rsidRPr="00262EDB">
        <w:rPr>
          <w:rFonts w:ascii="David" w:hAnsi="David"/>
          <w:b/>
          <w:bCs/>
          <w:sz w:val="20"/>
          <w:rtl/>
        </w:rPr>
        <w:t xml:space="preserve"> מן התורה</w:t>
      </w:r>
      <w:r w:rsidRPr="00262EDB">
        <w:rPr>
          <w:rFonts w:ascii="David" w:hAnsi="David" w:hint="cs"/>
          <w:b/>
          <w:bCs/>
          <w:sz w:val="20"/>
          <w:rtl/>
        </w:rPr>
        <w:t>.</w:t>
      </w:r>
      <w:r w:rsidRPr="00262EDB">
        <w:rPr>
          <w:rFonts w:ascii="David" w:hAnsi="David"/>
          <w:b/>
          <w:bCs/>
          <w:sz w:val="20"/>
          <w:rtl/>
        </w:rPr>
        <w:t xml:space="preserve"> </w:t>
      </w:r>
      <w:r w:rsidRPr="00262EDB">
        <w:rPr>
          <w:rStyle w:val="ac"/>
          <w:rFonts w:ascii="David" w:hAnsi="David"/>
          <w:b/>
          <w:bCs/>
          <w:sz w:val="20"/>
          <w:rtl/>
        </w:rPr>
        <w:t>[ט]</w:t>
      </w:r>
      <w:r w:rsidRPr="00262EDB">
        <w:rPr>
          <w:rStyle w:val="ac"/>
          <w:rFonts w:ascii="David" w:hAnsi="David" w:hint="cs"/>
          <w:b/>
          <w:bCs/>
          <w:sz w:val="20"/>
          <w:rtl/>
        </w:rPr>
        <w:t xml:space="preserve"> </w:t>
      </w:r>
      <w:r w:rsidRPr="00262EDB">
        <w:rPr>
          <w:rFonts w:ascii="David" w:hAnsi="David"/>
          <w:b/>
          <w:bCs/>
          <w:sz w:val="20"/>
          <w:rtl/>
        </w:rPr>
        <w:t xml:space="preserve">אבל חכמים אסרו לקדש בביאה </w:t>
      </w:r>
      <w:r w:rsidRPr="00262EDB">
        <w:rPr>
          <w:rFonts w:ascii="David" w:hAnsi="David"/>
          <w:b/>
          <w:bCs/>
          <w:sz w:val="24"/>
          <w:szCs w:val="24"/>
          <w:vertAlign w:val="superscript"/>
          <w:rtl/>
        </w:rPr>
        <w:t>{ה}</w:t>
      </w:r>
      <w:r w:rsidRPr="00262EDB">
        <w:rPr>
          <w:rFonts w:ascii="David" w:hAnsi="David"/>
          <w:b/>
          <w:bCs/>
          <w:sz w:val="20"/>
          <w:rtl/>
        </w:rPr>
        <w:t xml:space="preserve"> משום פריצות, ואם עבר וקידש בביאה, </w:t>
      </w:r>
      <w:r w:rsidRPr="00262EDB">
        <w:rPr>
          <w:rFonts w:ascii="David" w:hAnsi="David"/>
          <w:b/>
          <w:bCs/>
          <w:sz w:val="24"/>
          <w:szCs w:val="24"/>
          <w:vertAlign w:val="superscript"/>
          <w:rtl/>
        </w:rPr>
        <w:t>{ו}</w:t>
      </w:r>
      <w:r w:rsidRPr="00262EDB">
        <w:rPr>
          <w:rFonts w:ascii="David" w:hAnsi="David"/>
          <w:b/>
          <w:bCs/>
          <w:sz w:val="20"/>
          <w:rtl/>
        </w:rPr>
        <w:t xml:space="preserve"> מכין אותו מכת מרדות והיא מקודשת. ואפילו קדשה בכסף או בשטר, אם לא שידך תחלה, </w:t>
      </w:r>
      <w:r w:rsidRPr="00262EDB">
        <w:rPr>
          <w:rFonts w:ascii="David" w:hAnsi="David"/>
          <w:b/>
          <w:bCs/>
          <w:sz w:val="24"/>
          <w:szCs w:val="24"/>
          <w:vertAlign w:val="superscript"/>
          <w:rtl/>
        </w:rPr>
        <w:t>{ז}</w:t>
      </w:r>
      <w:r w:rsidRPr="00262EDB">
        <w:rPr>
          <w:rFonts w:ascii="David" w:hAnsi="David"/>
          <w:b/>
          <w:bCs/>
          <w:sz w:val="20"/>
          <w:rtl/>
        </w:rPr>
        <w:t xml:space="preserve"> או שקידש בשוק, מכין אותו מכת מרדות והיא מקודשת.</w:t>
      </w:r>
      <w:r w:rsidRPr="00262EDB">
        <w:rPr>
          <w:rFonts w:ascii="David" w:hAnsi="David" w:cs="Guttman Rashi"/>
          <w:b/>
          <w:bCs/>
          <w:sz w:val="20"/>
          <w:rtl/>
        </w:rPr>
        <w:t xml:space="preserve"> הגה: וי"א שאין מכין אם קידש בכסף או בשטר, אפילו בשוק ובלא שידוכין (</w:t>
      </w:r>
      <w:r w:rsidRPr="00262EDB">
        <w:rPr>
          <w:rFonts w:ascii="David" w:hAnsi="David" w:hint="cs"/>
          <w:b/>
          <w:bCs/>
          <w:sz w:val="24"/>
          <w:szCs w:val="24"/>
          <w:vertAlign w:val="superscript"/>
          <w:rtl/>
        </w:rPr>
        <w:t xml:space="preserve"> ה</w:t>
      </w:r>
      <w:r w:rsidRPr="00262EDB">
        <w:rPr>
          <w:rFonts w:ascii="David" w:hAnsi="David" w:cs="Guttman Rashi"/>
          <w:b/>
          <w:bCs/>
          <w:sz w:val="20"/>
          <w:rtl/>
        </w:rPr>
        <w:t xml:space="preserve"> טור בשם הרא"ש), ולא ראיתי מימי שהכו מי שקדש בלא שדוכין.</w:t>
      </w:r>
    </w:p>
    <w:p w:rsidR="00262EDB" w:rsidRPr="00262EDB" w:rsidRDefault="00262EDB" w:rsidP="00262EDB">
      <w:pPr>
        <w:pStyle w:val="aa"/>
        <w:spacing w:before="20" w:afterLines="20" w:after="48" w:line="260" w:lineRule="exact"/>
        <w:ind w:firstLine="142"/>
        <w:rPr>
          <w:rStyle w:val="ac"/>
          <w:rFonts w:ascii="David" w:hAnsi="David"/>
          <w:rtl/>
        </w:rPr>
        <w:sectPr w:rsidR="00262EDB" w:rsidRPr="00262EDB" w:rsidSect="002D1FBD">
          <w:type w:val="continuous"/>
          <w:pgSz w:w="11906" w:h="16838" w:code="9"/>
          <w:pgMar w:top="284" w:right="567" w:bottom="284" w:left="567" w:header="0" w:footer="0" w:gutter="0"/>
          <w:cols w:space="480"/>
          <w:bidi/>
          <w:docGrid w:linePitch="360"/>
        </w:sectPr>
      </w:pPr>
    </w:p>
    <w:p w:rsidR="00262EDB" w:rsidRPr="00262EDB" w:rsidRDefault="00262EDB" w:rsidP="00262EDB">
      <w:pPr>
        <w:pStyle w:val="aa"/>
        <w:spacing w:before="20" w:afterLines="20" w:after="48" w:line="260" w:lineRule="exact"/>
        <w:ind w:firstLine="142"/>
        <w:rPr>
          <w:rFonts w:ascii="David" w:hAnsi="David"/>
        </w:rPr>
      </w:pPr>
      <w:r w:rsidRPr="00262EDB">
        <w:rPr>
          <w:rStyle w:val="ac"/>
          <w:rFonts w:ascii="David" w:hAnsi="David"/>
          <w:rtl/>
        </w:rPr>
        <w:t>[ח]</w:t>
      </w:r>
      <w:r w:rsidRPr="00262EDB">
        <w:rPr>
          <w:rFonts w:ascii="David" w:hAnsi="David"/>
          <w:rtl/>
        </w:rPr>
        <w:t xml:space="preserve"> </w:t>
      </w:r>
      <w:r w:rsidRPr="00262EDB">
        <w:rPr>
          <w:rFonts w:ascii="David" w:hAnsi="David" w:hint="cs"/>
          <w:b/>
          <w:bCs/>
          <w:rtl/>
        </w:rPr>
        <w:t xml:space="preserve">האשה מתקדשת בשלשה דרכים וכו'. </w:t>
      </w:r>
      <w:r w:rsidRPr="00262EDB">
        <w:rPr>
          <w:rFonts w:ascii="David" w:hAnsi="David" w:hint="cs"/>
          <w:rtl/>
        </w:rPr>
        <w:t xml:space="preserve">- </w:t>
      </w:r>
      <w:r w:rsidRPr="00262EDB">
        <w:rPr>
          <w:rFonts w:ascii="David" w:hAnsi="David"/>
          <w:b/>
          <w:bCs/>
          <w:rtl/>
        </w:rPr>
        <w:t xml:space="preserve">ז"ל המשנה </w:t>
      </w:r>
      <w:r w:rsidRPr="00262EDB">
        <w:rPr>
          <w:rFonts w:ascii="David" w:hAnsi="David"/>
          <w:rtl/>
        </w:rPr>
        <w:t>(ב:) "האשה נקנית בשלש דרכים, וכו', בכסף, בשטר, ובביאה".</w:t>
      </w:r>
      <w:r w:rsidRPr="00262EDB">
        <w:rPr>
          <w:rFonts w:ascii="David" w:hAnsi="David"/>
        </w:rPr>
        <w:t xml:space="preserve"> </w:t>
      </w:r>
      <w:r w:rsidRPr="00262EDB">
        <w:rPr>
          <w:rFonts w:ascii="David" w:hAnsi="David"/>
          <w:b/>
          <w:bCs/>
          <w:sz w:val="19"/>
          <w:szCs w:val="19"/>
          <w:rtl/>
        </w:rPr>
        <w:t>ופרש"י: בכסף</w:t>
      </w:r>
      <w:r w:rsidRPr="00262EDB">
        <w:rPr>
          <w:rFonts w:ascii="David" w:hAnsi="David"/>
          <w:sz w:val="19"/>
          <w:szCs w:val="19"/>
          <w:rtl/>
        </w:rPr>
        <w:t xml:space="preserve"> </w:t>
      </w:r>
      <w:r w:rsidRPr="00262EDB">
        <w:rPr>
          <w:rFonts w:ascii="David" w:hAnsi="David"/>
          <w:b/>
          <w:bCs/>
          <w:sz w:val="19"/>
          <w:szCs w:val="19"/>
          <w:rtl/>
        </w:rPr>
        <w:t>-</w:t>
      </w:r>
      <w:r w:rsidRPr="00262EDB">
        <w:rPr>
          <w:rFonts w:ascii="David" w:hAnsi="David"/>
          <w:sz w:val="19"/>
          <w:szCs w:val="19"/>
          <w:rtl/>
        </w:rPr>
        <w:t xml:space="preserve"> מפרש בברייתא בגמ' (לקמן דף ה:) נותן לה כסף או שוה כסף ואומר לה הרי את מקודשת לי. </w:t>
      </w:r>
      <w:r w:rsidRPr="00262EDB">
        <w:rPr>
          <w:rFonts w:ascii="David" w:hAnsi="David"/>
          <w:b/>
          <w:bCs/>
          <w:sz w:val="19"/>
          <w:szCs w:val="19"/>
          <w:rtl/>
        </w:rPr>
        <w:t>שטר</w:t>
      </w:r>
      <w:r w:rsidRPr="00262EDB">
        <w:rPr>
          <w:rFonts w:ascii="David" w:hAnsi="David"/>
          <w:sz w:val="19"/>
          <w:szCs w:val="19"/>
          <w:rtl/>
        </w:rPr>
        <w:t xml:space="preserve"> </w:t>
      </w:r>
      <w:r w:rsidRPr="00262EDB">
        <w:rPr>
          <w:rFonts w:ascii="David" w:hAnsi="David"/>
          <w:b/>
          <w:bCs/>
          <w:sz w:val="19"/>
          <w:szCs w:val="19"/>
          <w:rtl/>
        </w:rPr>
        <w:t>-</w:t>
      </w:r>
      <w:r w:rsidRPr="00262EDB">
        <w:rPr>
          <w:rFonts w:ascii="David" w:hAnsi="David"/>
          <w:sz w:val="19"/>
          <w:szCs w:val="19"/>
          <w:rtl/>
        </w:rPr>
        <w:t xml:space="preserve"> כותב לה על הנייר אע"פ שאינו שוה פרוטה הרי את מקודשת לי. </w:t>
      </w:r>
      <w:r w:rsidRPr="00262EDB">
        <w:rPr>
          <w:rFonts w:ascii="David" w:hAnsi="David"/>
          <w:b/>
          <w:bCs/>
          <w:sz w:val="19"/>
          <w:szCs w:val="19"/>
          <w:rtl/>
        </w:rPr>
        <w:t>ביאה</w:t>
      </w:r>
      <w:r w:rsidRPr="00262EDB">
        <w:rPr>
          <w:rFonts w:ascii="David" w:hAnsi="David"/>
          <w:sz w:val="19"/>
          <w:szCs w:val="19"/>
          <w:rtl/>
        </w:rPr>
        <w:t xml:space="preserve"> </w:t>
      </w:r>
      <w:r w:rsidRPr="00262EDB">
        <w:rPr>
          <w:rFonts w:ascii="David" w:hAnsi="David"/>
          <w:b/>
          <w:bCs/>
          <w:sz w:val="19"/>
          <w:szCs w:val="19"/>
          <w:rtl/>
        </w:rPr>
        <w:t>-</w:t>
      </w:r>
      <w:r w:rsidRPr="00262EDB">
        <w:rPr>
          <w:rFonts w:ascii="David" w:hAnsi="David"/>
          <w:sz w:val="19"/>
          <w:szCs w:val="19"/>
          <w:rtl/>
        </w:rPr>
        <w:t xml:space="preserve"> בא עליה ואמר התקדשי לי בביאה זו</w:t>
      </w:r>
      <w:r w:rsidRPr="00262EDB">
        <w:rPr>
          <w:rFonts w:ascii="David" w:hAnsi="David" w:hint="cs"/>
          <w:sz w:val="19"/>
          <w:szCs w:val="19"/>
          <w:rtl/>
        </w:rPr>
        <w:t>,</w:t>
      </w:r>
      <w:r w:rsidRPr="00262EDB">
        <w:rPr>
          <w:rFonts w:ascii="David" w:hAnsi="David"/>
          <w:sz w:val="19"/>
          <w:szCs w:val="19"/>
          <w:rtl/>
        </w:rPr>
        <w:t xml:space="preserve"> וכולהו יליף מקראי טעמא דב"ש מפרש בגמ' (דף יא). </w:t>
      </w:r>
    </w:p>
    <w:p w:rsidR="00262EDB" w:rsidRPr="00262EDB" w:rsidRDefault="00262EDB" w:rsidP="00262EDB">
      <w:pPr>
        <w:autoSpaceDE w:val="0"/>
        <w:autoSpaceDN w:val="0"/>
        <w:adjustRightInd w:val="0"/>
        <w:spacing w:beforeLines="20" w:before="48" w:afterLines="20" w:after="48"/>
        <w:ind w:firstLine="142"/>
        <w:rPr>
          <w:rFonts w:ascii="David" w:hAnsi="David"/>
          <w:sz w:val="20"/>
          <w:rtl/>
        </w:rPr>
      </w:pPr>
      <w:r w:rsidRPr="00262EDB">
        <w:rPr>
          <w:rFonts w:ascii="David" w:hAnsi="David"/>
          <w:b/>
          <w:bCs/>
          <w:sz w:val="24"/>
          <w:szCs w:val="24"/>
          <w:vertAlign w:val="superscript"/>
          <w:rtl/>
        </w:rPr>
        <w:t>ד</w:t>
      </w:r>
      <w:r w:rsidRPr="00262EDB">
        <w:rPr>
          <w:rFonts w:ascii="David" w:hAnsi="David"/>
          <w:sz w:val="20"/>
          <w:rtl/>
        </w:rPr>
        <w:t xml:space="preserve"> </w:t>
      </w:r>
      <w:r w:rsidRPr="00262EDB">
        <w:rPr>
          <w:rFonts w:ascii="David" w:hAnsi="David"/>
          <w:b/>
          <w:bCs/>
          <w:sz w:val="20"/>
          <w:rtl/>
        </w:rPr>
        <w:t xml:space="preserve">בית שמואל: </w:t>
      </w:r>
      <w:r w:rsidRPr="00262EDB">
        <w:rPr>
          <w:rFonts w:ascii="David" w:hAnsi="David"/>
          <w:sz w:val="20"/>
          <w:rtl/>
        </w:rPr>
        <w:t xml:space="preserve"> </w:t>
      </w:r>
      <w:r w:rsidRPr="00262EDB">
        <w:rPr>
          <w:rFonts w:ascii="David" w:hAnsi="David"/>
          <w:b/>
          <w:bCs/>
          <w:sz w:val="20"/>
          <w:rtl/>
        </w:rPr>
        <w:t>מן התורה.</w:t>
      </w:r>
      <w:r w:rsidRPr="00262EDB">
        <w:rPr>
          <w:rFonts w:ascii="David" w:hAnsi="David"/>
          <w:sz w:val="20"/>
          <w:rtl/>
        </w:rPr>
        <w:t xml:space="preserve"> </w:t>
      </w:r>
      <w:r w:rsidRPr="00262EDB">
        <w:rPr>
          <w:rFonts w:ascii="David" w:hAnsi="David"/>
          <w:b/>
          <w:bCs/>
          <w:sz w:val="20"/>
          <w:rtl/>
        </w:rPr>
        <w:t>-</w:t>
      </w:r>
      <w:r w:rsidRPr="00262EDB">
        <w:rPr>
          <w:rFonts w:ascii="David" w:hAnsi="David"/>
          <w:sz w:val="20"/>
          <w:rtl/>
        </w:rPr>
        <w:t xml:space="preserve"> כתב הרמב"ם </w:t>
      </w:r>
      <w:r w:rsidRPr="00262EDB">
        <w:rPr>
          <w:rFonts w:ascii="David" w:hAnsi="David" w:hint="cs"/>
          <w:sz w:val="20"/>
          <w:rtl/>
        </w:rPr>
        <w:t>[</w:t>
      </w:r>
      <w:r w:rsidRPr="00262EDB">
        <w:rPr>
          <w:rFonts w:ascii="David" w:hAnsi="David"/>
          <w:sz w:val="20"/>
          <w:rtl/>
        </w:rPr>
        <w:t>ר</w:t>
      </w:r>
      <w:r w:rsidRPr="00262EDB">
        <w:rPr>
          <w:rFonts w:ascii="David" w:hAnsi="David" w:hint="cs"/>
          <w:sz w:val="20"/>
          <w:rtl/>
        </w:rPr>
        <w:t xml:space="preserve">יש </w:t>
      </w:r>
      <w:r w:rsidRPr="00262EDB">
        <w:rPr>
          <w:rFonts w:ascii="David" w:hAnsi="David"/>
          <w:sz w:val="20"/>
          <w:rtl/>
        </w:rPr>
        <w:t>ה"א</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שקידושי </w:t>
      </w:r>
      <w:r w:rsidRPr="00262EDB">
        <w:rPr>
          <w:rFonts w:ascii="David" w:hAnsi="David"/>
          <w:sz w:val="20"/>
          <w:rtl/>
        </w:rPr>
        <w:t>כסף הוא מד"ס, וכתב</w:t>
      </w:r>
      <w:r w:rsidRPr="00262EDB">
        <w:rPr>
          <w:rFonts w:ascii="David" w:hAnsi="David" w:hint="cs"/>
          <w:sz w:val="20"/>
          <w:rtl/>
        </w:rPr>
        <w:t>ו</w:t>
      </w:r>
      <w:r w:rsidRPr="00262EDB">
        <w:rPr>
          <w:rFonts w:ascii="David" w:hAnsi="David"/>
          <w:sz w:val="20"/>
          <w:rtl/>
        </w:rPr>
        <w:t xml:space="preserve"> המ</w:t>
      </w:r>
      <w:r w:rsidRPr="00262EDB">
        <w:rPr>
          <w:rFonts w:ascii="David" w:hAnsi="David" w:hint="cs"/>
          <w:sz w:val="20"/>
          <w:rtl/>
        </w:rPr>
        <w:t>"מ</w:t>
      </w:r>
      <w:r w:rsidRPr="00262EDB">
        <w:rPr>
          <w:rFonts w:ascii="David" w:hAnsi="David"/>
          <w:sz w:val="20"/>
          <w:rtl/>
        </w:rPr>
        <w:t xml:space="preserve"> ובכס</w:t>
      </w:r>
      <w:r w:rsidRPr="00262EDB">
        <w:rPr>
          <w:rFonts w:ascii="David" w:hAnsi="David" w:hint="cs"/>
          <w:sz w:val="20"/>
          <w:rtl/>
        </w:rPr>
        <w:t>"מ</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כל דבר שאינו מפורש בתורה נקרא ד"ס אבל דינו כדין התורה, ועיין סי' מ"ב</w:t>
      </w:r>
      <w:r w:rsidRPr="00262EDB">
        <w:rPr>
          <w:rFonts w:ascii="David" w:hAnsi="David" w:hint="cs"/>
          <w:sz w:val="20"/>
          <w:rtl/>
        </w:rPr>
        <w:t>,</w:t>
      </w:r>
      <w:r w:rsidRPr="00262EDB">
        <w:rPr>
          <w:rFonts w:ascii="David" w:hAnsi="David"/>
          <w:sz w:val="20"/>
          <w:rtl/>
        </w:rPr>
        <w:t xml:space="preserve"> ועיין פ"ד ה"א:</w:t>
      </w:r>
    </w:p>
    <w:p w:rsidR="00262EDB" w:rsidRPr="00262EDB" w:rsidRDefault="00262EDB" w:rsidP="00262EDB">
      <w:pPr>
        <w:spacing w:afterLines="20" w:after="48"/>
        <w:ind w:firstLine="142"/>
        <w:rPr>
          <w:rFonts w:ascii="David" w:hAnsi="David"/>
        </w:rPr>
      </w:pPr>
      <w:r w:rsidRPr="00262EDB">
        <w:rPr>
          <w:rStyle w:val="ac"/>
          <w:rFonts w:ascii="David" w:hAnsi="David"/>
          <w:rtl/>
        </w:rPr>
        <w:t>[ט]</w:t>
      </w:r>
      <w:r w:rsidRPr="00262EDB">
        <w:rPr>
          <w:rFonts w:ascii="David" w:hAnsi="David"/>
          <w:rtl/>
        </w:rPr>
        <w:t xml:space="preserve"> </w:t>
      </w:r>
      <w:r w:rsidRPr="00262EDB">
        <w:rPr>
          <w:rFonts w:ascii="David" w:hAnsi="David"/>
          <w:b/>
          <w:bCs/>
          <w:sz w:val="18"/>
          <w:szCs w:val="18"/>
          <w:rtl/>
        </w:rPr>
        <w:t xml:space="preserve">מקור </w:t>
      </w:r>
      <w:r w:rsidRPr="00262EDB">
        <w:rPr>
          <w:rFonts w:ascii="David" w:hAnsi="David"/>
          <w:sz w:val="18"/>
          <w:szCs w:val="18"/>
          <w:rtl/>
        </w:rPr>
        <w:t xml:space="preserve">מחלוקתם היא מדאמרינן בגמרא (יב:) דרב מנגיד אמאן דמקדש בשוקא, ועל דמקדש בביאה, ועל דמקדש בלא שידוכי. נהרדעי אמרו בכולהו לא </w:t>
      </w:r>
      <w:r w:rsidRPr="00262EDB">
        <w:rPr>
          <w:rFonts w:ascii="David" w:hAnsi="David"/>
          <w:sz w:val="18"/>
          <w:szCs w:val="18"/>
          <w:rtl/>
        </w:rPr>
        <w:t>מנגיד רב אלא על  דמקדש בביאה בלא שידוכים, ואית דאמרי ואפילו בשידוכי נמי משום פריצותא.</w:t>
      </w:r>
      <w:r w:rsidRPr="00262EDB">
        <w:rPr>
          <w:rFonts w:ascii="David" w:hAnsi="David"/>
          <w:b/>
          <w:bCs/>
          <w:sz w:val="18"/>
          <w:szCs w:val="18"/>
          <w:rtl/>
        </w:rPr>
        <w:t xml:space="preserve"> </w:t>
      </w:r>
      <w:r w:rsidRPr="00262EDB">
        <w:rPr>
          <w:rFonts w:ascii="David" w:hAnsi="David"/>
          <w:b/>
          <w:bCs/>
          <w:sz w:val="20"/>
          <w:szCs w:val="18"/>
          <w:rtl/>
        </w:rPr>
        <w:t>לדינא: השו"ע פסק כהרמב"ם</w:t>
      </w:r>
      <w:r w:rsidRPr="00262EDB">
        <w:rPr>
          <w:rFonts w:ascii="David" w:hAnsi="David"/>
          <w:sz w:val="20"/>
          <w:szCs w:val="18"/>
          <w:rtl/>
        </w:rPr>
        <w:t xml:space="preserve"> כל"ק בגמרא שרב היה מלקה על כל האופנים הנ"ל.</w:t>
      </w:r>
      <w:r w:rsidRPr="00262EDB">
        <w:rPr>
          <w:rFonts w:ascii="David" w:hAnsi="David"/>
          <w:b/>
          <w:bCs/>
          <w:sz w:val="16"/>
          <w:szCs w:val="16"/>
          <w:rtl/>
        </w:rPr>
        <w:t xml:space="preserve">  </w:t>
      </w:r>
      <w:r w:rsidRPr="00262EDB">
        <w:rPr>
          <w:rFonts w:ascii="David" w:hAnsi="David"/>
          <w:b/>
          <w:bCs/>
          <w:sz w:val="20"/>
          <w:szCs w:val="18"/>
          <w:rtl/>
        </w:rPr>
        <w:t>וכתב התשב"צ</w:t>
      </w:r>
      <w:r w:rsidRPr="00262EDB">
        <w:rPr>
          <w:rFonts w:ascii="David" w:hAnsi="David"/>
          <w:sz w:val="20"/>
          <w:szCs w:val="18"/>
          <w:rtl/>
        </w:rPr>
        <w:t xml:space="preserve"> (א,כג) דהנ"מ כשהקידושין חלין בודאי או בספק, אבל היכא דליכא קידושין כלל לא כיון דלא אהנו מעשיו.</w:t>
      </w:r>
      <w:r w:rsidRPr="00262EDB">
        <w:rPr>
          <w:rFonts w:ascii="David" w:hAnsi="David"/>
          <w:b/>
          <w:bCs/>
          <w:sz w:val="16"/>
          <w:szCs w:val="16"/>
          <w:rtl/>
        </w:rPr>
        <w:t xml:space="preserve"> </w:t>
      </w:r>
      <w:r w:rsidRPr="00262EDB">
        <w:rPr>
          <w:rFonts w:ascii="David" w:hAnsi="David"/>
          <w:b/>
          <w:bCs/>
          <w:sz w:val="18"/>
          <w:szCs w:val="18"/>
          <w:rtl/>
        </w:rPr>
        <w:t xml:space="preserve">והרמ"א פסק כהרא"ש שכתב </w:t>
      </w:r>
      <w:r w:rsidRPr="00262EDB">
        <w:rPr>
          <w:rFonts w:ascii="David" w:hAnsi="David"/>
          <w:sz w:val="18"/>
          <w:szCs w:val="18"/>
          <w:rtl/>
        </w:rPr>
        <w:t>(יבמות פ"ה ס"ב) שהאידנא נהוג עלמא כנהרדעי, דבשל סופרים הלך אחר המיקל.</w:t>
      </w:r>
    </w:p>
    <w:p w:rsidR="00262EDB" w:rsidRPr="00262EDB" w:rsidRDefault="00262EDB" w:rsidP="00262EDB">
      <w:pPr>
        <w:autoSpaceDE w:val="0"/>
        <w:autoSpaceDN w:val="0"/>
        <w:adjustRightInd w:val="0"/>
        <w:spacing w:beforeLines="20" w:before="48" w:afterLines="20" w:after="48"/>
        <w:ind w:firstLine="142"/>
        <w:rPr>
          <w:rFonts w:ascii="David" w:hAnsi="David"/>
          <w:sz w:val="20"/>
          <w:rtl/>
        </w:rPr>
      </w:pPr>
      <w:r w:rsidRPr="00262EDB">
        <w:rPr>
          <w:rFonts w:ascii="David" w:hAnsi="David"/>
          <w:b/>
          <w:bCs/>
          <w:sz w:val="24"/>
          <w:szCs w:val="24"/>
          <w:vertAlign w:val="superscript"/>
          <w:rtl/>
        </w:rPr>
        <w:t>{ה}</w:t>
      </w:r>
      <w:r w:rsidRPr="00262EDB">
        <w:rPr>
          <w:rFonts w:ascii="David" w:hAnsi="David"/>
          <w:sz w:val="20"/>
          <w:rtl/>
        </w:rPr>
        <w:t xml:space="preserve"> </w:t>
      </w:r>
      <w:r w:rsidRPr="00262EDB">
        <w:rPr>
          <w:rFonts w:ascii="David" w:hAnsi="David"/>
          <w:b/>
          <w:bCs/>
          <w:sz w:val="20"/>
          <w:rtl/>
        </w:rPr>
        <w:t xml:space="preserve">פת"ש: </w:t>
      </w:r>
      <w:r w:rsidRPr="00262EDB">
        <w:rPr>
          <w:rFonts w:ascii="David" w:hAnsi="David"/>
          <w:sz w:val="20"/>
          <w:rtl/>
        </w:rPr>
        <w:t xml:space="preserve"> </w:t>
      </w:r>
      <w:r w:rsidRPr="00262EDB">
        <w:rPr>
          <w:rFonts w:ascii="David" w:hAnsi="David"/>
          <w:b/>
          <w:bCs/>
          <w:sz w:val="20"/>
          <w:rtl/>
        </w:rPr>
        <w:t>משום פריצות.</w:t>
      </w:r>
      <w:r w:rsidRPr="00262EDB">
        <w:rPr>
          <w:rFonts w:ascii="David" w:hAnsi="David"/>
          <w:sz w:val="20"/>
          <w:rtl/>
        </w:rPr>
        <w:t xml:space="preserve"> </w:t>
      </w:r>
      <w:r w:rsidRPr="00262EDB">
        <w:rPr>
          <w:rFonts w:ascii="David" w:hAnsi="David"/>
          <w:b/>
          <w:bCs/>
          <w:sz w:val="20"/>
          <w:rtl/>
        </w:rPr>
        <w:t>-</w:t>
      </w:r>
      <w:r w:rsidRPr="00262EDB">
        <w:rPr>
          <w:rFonts w:ascii="David" w:hAnsi="David"/>
          <w:sz w:val="20"/>
          <w:rtl/>
        </w:rPr>
        <w:t xml:space="preserve"> </w:t>
      </w:r>
      <w:r w:rsidRPr="00262EDB">
        <w:rPr>
          <w:rFonts w:ascii="David" w:hAnsi="David"/>
          <w:b/>
          <w:bCs/>
          <w:sz w:val="20"/>
          <w:rtl/>
        </w:rPr>
        <w:t>כתב בספר המקנה</w:t>
      </w:r>
      <w:r w:rsidRPr="00262EDB">
        <w:rPr>
          <w:rFonts w:ascii="David" w:hAnsi="David"/>
          <w:sz w:val="20"/>
          <w:rtl/>
        </w:rPr>
        <w:t xml:space="preserve"> לכאורה קשה לדידן דקי"ל ביאה אירוסין עושה, בל"ז אסור כיון שהיא כשאר ארוסות שאסורה לו כל זמן שלא נכנסה לחופה, וי"ל דלא היה כח ביד חכמים לאסור קדושי ביאה משום דכתובה בפירוש בתורה, וכמ"ש הט"ז ביו"ד סי' קי"ז (איני מבין א"כ למה אסרו משום פריצות). ועוד נראה דנ"מ </w:t>
      </w:r>
      <w:r w:rsidRPr="00262EDB">
        <w:rPr>
          <w:rFonts w:ascii="David" w:hAnsi="David"/>
          <w:sz w:val="20"/>
          <w:rtl/>
        </w:rPr>
        <w:lastRenderedPageBreak/>
        <w:t>דכשמכניסה בביתו ומקדשה בביאה דהוי חופה וקידושין ביחד קונה וגומר, א"כ ליכא בזה משום ארוסה אלא משום פריצות וכן נ"מ ביבמה כו' ע"ש:</w:t>
      </w:r>
    </w:p>
    <w:p w:rsidR="00262EDB" w:rsidRPr="00262EDB" w:rsidRDefault="00262EDB" w:rsidP="00262EDB">
      <w:pPr>
        <w:autoSpaceDE w:val="0"/>
        <w:autoSpaceDN w:val="0"/>
        <w:adjustRightInd w:val="0"/>
        <w:spacing w:beforeLines="20" w:before="48" w:afterLines="20" w:after="48"/>
        <w:ind w:firstLine="142"/>
        <w:rPr>
          <w:rFonts w:ascii="David" w:hAnsi="David"/>
          <w:sz w:val="20"/>
          <w:rtl/>
        </w:rPr>
      </w:pPr>
      <w:r w:rsidRPr="00262EDB">
        <w:rPr>
          <w:rFonts w:ascii="David" w:hAnsi="David"/>
          <w:b/>
          <w:bCs/>
          <w:sz w:val="24"/>
          <w:szCs w:val="24"/>
          <w:vertAlign w:val="superscript"/>
          <w:rtl/>
        </w:rPr>
        <w:t>{ו}</w:t>
      </w:r>
      <w:r w:rsidRPr="00262EDB">
        <w:rPr>
          <w:rFonts w:ascii="David" w:hAnsi="David"/>
          <w:sz w:val="20"/>
          <w:rtl/>
        </w:rPr>
        <w:t xml:space="preserve"> </w:t>
      </w:r>
      <w:r w:rsidRPr="00262EDB">
        <w:rPr>
          <w:rFonts w:ascii="David" w:hAnsi="David"/>
          <w:b/>
          <w:bCs/>
          <w:sz w:val="20"/>
          <w:rtl/>
        </w:rPr>
        <w:t xml:space="preserve">פת"ש: </w:t>
      </w:r>
      <w:r w:rsidRPr="00262EDB">
        <w:rPr>
          <w:rFonts w:ascii="David" w:hAnsi="David"/>
          <w:sz w:val="20"/>
          <w:rtl/>
        </w:rPr>
        <w:t xml:space="preserve"> </w:t>
      </w:r>
      <w:r w:rsidRPr="00262EDB">
        <w:rPr>
          <w:rFonts w:ascii="David" w:hAnsi="David"/>
          <w:b/>
          <w:bCs/>
          <w:sz w:val="20"/>
          <w:rtl/>
        </w:rPr>
        <w:t>מכין אותו.</w:t>
      </w:r>
      <w:r w:rsidRPr="00262EDB">
        <w:rPr>
          <w:rFonts w:ascii="David" w:hAnsi="David"/>
          <w:sz w:val="20"/>
          <w:rtl/>
        </w:rPr>
        <w:t xml:space="preserve"> </w:t>
      </w:r>
      <w:r w:rsidRPr="00262EDB">
        <w:rPr>
          <w:rFonts w:ascii="David" w:hAnsi="David"/>
          <w:b/>
          <w:bCs/>
          <w:sz w:val="20"/>
          <w:rtl/>
        </w:rPr>
        <w:t>-</w:t>
      </w:r>
      <w:r w:rsidRPr="00262EDB">
        <w:rPr>
          <w:rFonts w:ascii="David" w:hAnsi="David"/>
          <w:sz w:val="20"/>
          <w:rtl/>
        </w:rPr>
        <w:t xml:space="preserve"> </w:t>
      </w:r>
      <w:r w:rsidRPr="00262EDB">
        <w:rPr>
          <w:rFonts w:ascii="David" w:hAnsi="David"/>
          <w:b/>
          <w:bCs/>
          <w:sz w:val="20"/>
          <w:rtl/>
        </w:rPr>
        <w:t>עיין בס' ישועות יעקב</w:t>
      </w:r>
      <w:r w:rsidRPr="00262EDB">
        <w:rPr>
          <w:rFonts w:ascii="David" w:hAnsi="David"/>
          <w:sz w:val="20"/>
          <w:rtl/>
        </w:rPr>
        <w:t xml:space="preserve"> שכתב דמלשון כל הפוסקים משמע דרק אותו מכין ולא אותה אף שגם היא עבדה איסורא שנתרצית להתקדש בביאה, נראה שלמדו דבר זה מש"ס דיבמות כו' (הובא בש"ע לקמן סימן מ"ט ס"א) ע"ש.</w:t>
      </w:r>
    </w:p>
    <w:p w:rsidR="00262EDB" w:rsidRPr="00262EDB" w:rsidRDefault="00262EDB" w:rsidP="00262EDB">
      <w:pPr>
        <w:autoSpaceDE w:val="0"/>
        <w:autoSpaceDN w:val="0"/>
        <w:adjustRightInd w:val="0"/>
        <w:spacing w:beforeLines="20" w:before="48" w:afterLines="20" w:after="48"/>
        <w:ind w:firstLine="142"/>
        <w:rPr>
          <w:rFonts w:ascii="David" w:hAnsi="David"/>
          <w:b/>
          <w:bCs/>
          <w:sz w:val="18"/>
          <w:szCs w:val="18"/>
          <w:rtl/>
        </w:rPr>
      </w:pPr>
      <w:r w:rsidRPr="00262EDB">
        <w:rPr>
          <w:rFonts w:ascii="David" w:hAnsi="David"/>
          <w:b/>
          <w:bCs/>
          <w:sz w:val="24"/>
          <w:szCs w:val="24"/>
          <w:vertAlign w:val="superscript"/>
          <w:rtl/>
        </w:rPr>
        <w:t>{ז}</w:t>
      </w:r>
      <w:r w:rsidRPr="00262EDB">
        <w:rPr>
          <w:rFonts w:ascii="David" w:hAnsi="David"/>
          <w:sz w:val="20"/>
          <w:rtl/>
        </w:rPr>
        <w:t xml:space="preserve"> </w:t>
      </w:r>
      <w:r w:rsidRPr="00262EDB">
        <w:rPr>
          <w:rFonts w:ascii="David" w:hAnsi="David"/>
          <w:b/>
          <w:bCs/>
          <w:sz w:val="20"/>
          <w:rtl/>
        </w:rPr>
        <w:t xml:space="preserve">פת"ש: </w:t>
      </w:r>
      <w:r w:rsidRPr="00262EDB">
        <w:rPr>
          <w:rFonts w:ascii="David" w:hAnsi="David"/>
          <w:sz w:val="20"/>
          <w:rtl/>
        </w:rPr>
        <w:t xml:space="preserve"> </w:t>
      </w:r>
      <w:r w:rsidRPr="00262EDB">
        <w:rPr>
          <w:rFonts w:ascii="David" w:hAnsi="David"/>
          <w:b/>
          <w:bCs/>
          <w:sz w:val="20"/>
          <w:rtl/>
        </w:rPr>
        <w:t>או שקידש.</w:t>
      </w:r>
      <w:r w:rsidRPr="00262EDB">
        <w:rPr>
          <w:rFonts w:ascii="David" w:hAnsi="David"/>
          <w:sz w:val="20"/>
          <w:rtl/>
        </w:rPr>
        <w:t xml:space="preserve"> </w:t>
      </w:r>
      <w:r w:rsidRPr="00262EDB">
        <w:rPr>
          <w:rFonts w:ascii="David" w:hAnsi="David"/>
          <w:b/>
          <w:bCs/>
          <w:sz w:val="20"/>
          <w:rtl/>
        </w:rPr>
        <w:t>-</w:t>
      </w:r>
      <w:r w:rsidRPr="00262EDB">
        <w:rPr>
          <w:rFonts w:ascii="David" w:hAnsi="David"/>
          <w:sz w:val="20"/>
          <w:rtl/>
        </w:rPr>
        <w:t xml:space="preserve"> </w:t>
      </w:r>
      <w:r w:rsidRPr="00262EDB">
        <w:rPr>
          <w:rFonts w:ascii="David" w:hAnsi="David"/>
          <w:b/>
          <w:bCs/>
          <w:sz w:val="18"/>
          <w:szCs w:val="18"/>
          <w:rtl/>
        </w:rPr>
        <w:t>הרא"ם כתב</w:t>
      </w:r>
      <w:r w:rsidRPr="00262EDB">
        <w:rPr>
          <w:rFonts w:ascii="David" w:hAnsi="David"/>
          <w:sz w:val="18"/>
          <w:szCs w:val="18"/>
          <w:rtl/>
        </w:rPr>
        <w:t xml:space="preserve"> לפסול גט שניתן בלילה, ולפ"ז כתב לגמגם בהיתר הקידושין בלילה, משום דכתיב "ויצאה והיתה", ואשכחן בפ"ק </w:t>
      </w:r>
      <w:r w:rsidRPr="00262EDB">
        <w:rPr>
          <w:rFonts w:ascii="David" w:hAnsi="David"/>
          <w:sz w:val="18"/>
          <w:szCs w:val="18"/>
          <w:rtl/>
        </w:rPr>
        <w:t xml:space="preserve">דקדושין דמקשינן הויה ליציאה, מה יציאה בשטר אף הויה בשטר, וה"נ מקשינן הויה ליציאה, מה יציאה אין מגרשין בלילה אף הויה אין מקדשין בלילה. </w:t>
      </w:r>
      <w:r w:rsidRPr="00262EDB">
        <w:rPr>
          <w:rFonts w:ascii="David" w:hAnsi="David"/>
          <w:b/>
          <w:bCs/>
          <w:sz w:val="18"/>
          <w:szCs w:val="18"/>
          <w:rtl/>
        </w:rPr>
        <w:t xml:space="preserve">וכ"כ מהר"י מינץ </w:t>
      </w:r>
      <w:r w:rsidRPr="00262EDB">
        <w:rPr>
          <w:rFonts w:ascii="David" w:hAnsi="David"/>
          <w:sz w:val="18"/>
          <w:szCs w:val="18"/>
          <w:rtl/>
        </w:rPr>
        <w:t>שאשה שנתקדשה בלילה הוי ספק קדושין.</w:t>
      </w:r>
      <w:r w:rsidRPr="00262EDB">
        <w:rPr>
          <w:rFonts w:ascii="David" w:hAnsi="David"/>
          <w:b/>
          <w:bCs/>
          <w:sz w:val="18"/>
          <w:szCs w:val="18"/>
          <w:rtl/>
        </w:rPr>
        <w:t xml:space="preserve">  וכתב הפת"ש </w:t>
      </w:r>
      <w:r w:rsidRPr="00262EDB">
        <w:rPr>
          <w:rFonts w:ascii="David" w:hAnsi="David"/>
          <w:sz w:val="18"/>
          <w:szCs w:val="18"/>
          <w:rtl/>
        </w:rPr>
        <w:t>(ז)</w:t>
      </w:r>
      <w:r w:rsidRPr="00262EDB">
        <w:rPr>
          <w:rFonts w:ascii="David" w:hAnsi="David"/>
          <w:b/>
          <w:bCs/>
          <w:sz w:val="18"/>
          <w:szCs w:val="18"/>
          <w:rtl/>
        </w:rPr>
        <w:t xml:space="preserve"> </w:t>
      </w:r>
      <w:r w:rsidRPr="00262EDB">
        <w:rPr>
          <w:rFonts w:ascii="David" w:hAnsi="David"/>
          <w:sz w:val="18"/>
          <w:szCs w:val="18"/>
          <w:rtl/>
        </w:rPr>
        <w:t>ולפ"ז לדעת הפוסקים [בסימן קכ"ג] המכשירים גם בגט בלילה] פשיטא דבקידושין בלילה אין שום פקפוק כלל.</w:t>
      </w:r>
      <w:r w:rsidRPr="00262EDB">
        <w:rPr>
          <w:rFonts w:ascii="David" w:hAnsi="David"/>
          <w:b/>
          <w:bCs/>
          <w:sz w:val="18"/>
          <w:szCs w:val="18"/>
          <w:rtl/>
        </w:rPr>
        <w:t xml:space="preserve"> ובשער למלך כתב</w:t>
      </w:r>
      <w:r w:rsidRPr="00262EDB">
        <w:rPr>
          <w:rFonts w:ascii="David" w:hAnsi="David"/>
          <w:sz w:val="18"/>
          <w:szCs w:val="18"/>
          <w:rtl/>
        </w:rPr>
        <w:t xml:space="preserve"> שדוקא בקדושי שטר הסתפקו, דבהאי הוא דאתקש הויה ליציאה, אבל לא בקדושי כסף, וכמ"ש הר"ן דבכסף לא בעינן דומיא דיצאה.</w:t>
      </w:r>
      <w:r w:rsidRPr="00262EDB">
        <w:rPr>
          <w:rFonts w:ascii="David" w:hAnsi="David"/>
          <w:b/>
          <w:bCs/>
          <w:sz w:val="18"/>
          <w:szCs w:val="18"/>
          <w:rtl/>
        </w:rPr>
        <w:t xml:space="preserve"> וכתב הרב פעלים</w:t>
      </w:r>
      <w:r w:rsidRPr="00262EDB">
        <w:rPr>
          <w:rFonts w:ascii="David" w:hAnsi="David"/>
          <w:sz w:val="18"/>
          <w:szCs w:val="18"/>
          <w:rtl/>
        </w:rPr>
        <w:t xml:space="preserve"> (סי' ו') שכן מנהג בגדד, ואין פוצה פה ומצפצף.</w:t>
      </w:r>
    </w:p>
    <w:p w:rsidR="00262EDB" w:rsidRPr="00262EDB" w:rsidRDefault="00262EDB" w:rsidP="00262EDB">
      <w:pPr>
        <w:autoSpaceDE w:val="0"/>
        <w:autoSpaceDN w:val="0"/>
        <w:adjustRightInd w:val="0"/>
        <w:spacing w:beforeLines="20" w:before="48" w:afterLines="20" w:after="48"/>
        <w:ind w:firstLine="142"/>
        <w:rPr>
          <w:rFonts w:ascii="David" w:hAnsi="David"/>
          <w:sz w:val="20"/>
          <w:vertAlign w:val="superscript"/>
          <w:rtl/>
        </w:rPr>
        <w:sectPr w:rsidR="00262EDB" w:rsidRPr="00262EDB" w:rsidSect="002D1FBD">
          <w:type w:val="continuous"/>
          <w:pgSz w:w="11906" w:h="16838" w:code="9"/>
          <w:pgMar w:top="284" w:right="567" w:bottom="284" w:left="567" w:header="0" w:footer="0" w:gutter="0"/>
          <w:cols w:num="2" w:space="480"/>
          <w:bidi/>
          <w:docGrid w:linePitch="360"/>
        </w:sectPr>
      </w:pPr>
    </w:p>
    <w:p w:rsidR="00262EDB" w:rsidRPr="00262EDB" w:rsidRDefault="00262EDB" w:rsidP="00262EDB">
      <w:pPr>
        <w:autoSpaceDE w:val="0"/>
        <w:autoSpaceDN w:val="0"/>
        <w:adjustRightInd w:val="0"/>
        <w:spacing w:beforeLines="20" w:before="48" w:afterLines="20" w:after="48"/>
        <w:ind w:firstLine="142"/>
        <w:rPr>
          <w:rFonts w:ascii="David" w:hAnsi="David"/>
          <w:sz w:val="20"/>
          <w:rtl/>
        </w:rPr>
      </w:pPr>
      <w:r w:rsidRPr="00262EDB">
        <w:rPr>
          <w:rFonts w:ascii="David" w:hAnsi="David"/>
          <w:b/>
          <w:bCs/>
          <w:sz w:val="24"/>
          <w:szCs w:val="24"/>
          <w:vertAlign w:val="superscript"/>
          <w:rtl/>
        </w:rPr>
        <w:t>ה</w:t>
      </w:r>
      <w:r w:rsidRPr="00262EDB">
        <w:rPr>
          <w:rFonts w:ascii="David" w:hAnsi="David"/>
          <w:sz w:val="20"/>
          <w:rtl/>
        </w:rPr>
        <w:t xml:space="preserve"> </w:t>
      </w:r>
      <w:r w:rsidRPr="00262EDB">
        <w:rPr>
          <w:rFonts w:ascii="David" w:hAnsi="David"/>
          <w:b/>
          <w:bCs/>
          <w:sz w:val="20"/>
          <w:rtl/>
        </w:rPr>
        <w:t xml:space="preserve">בית שמואל: </w:t>
      </w:r>
      <w:r w:rsidRPr="00262EDB">
        <w:rPr>
          <w:rFonts w:ascii="David" w:hAnsi="David"/>
          <w:sz w:val="20"/>
          <w:rtl/>
        </w:rPr>
        <w:t xml:space="preserve"> </w:t>
      </w:r>
      <w:r w:rsidRPr="00262EDB">
        <w:rPr>
          <w:rFonts w:ascii="David" w:hAnsi="David"/>
          <w:b/>
          <w:bCs/>
          <w:sz w:val="20"/>
          <w:rtl/>
        </w:rPr>
        <w:t>טור בשם הרא"ש.</w:t>
      </w:r>
      <w:r w:rsidRPr="00262EDB">
        <w:rPr>
          <w:rFonts w:ascii="David" w:hAnsi="David"/>
          <w:sz w:val="20"/>
          <w:rtl/>
        </w:rPr>
        <w:t xml:space="preserve"> </w:t>
      </w:r>
      <w:r w:rsidRPr="00262EDB">
        <w:rPr>
          <w:rFonts w:ascii="David" w:hAnsi="David"/>
          <w:b/>
          <w:bCs/>
          <w:sz w:val="20"/>
          <w:rtl/>
        </w:rPr>
        <w:t>-</w:t>
      </w:r>
      <w:r w:rsidRPr="00262EDB">
        <w:rPr>
          <w:rFonts w:ascii="David" w:hAnsi="David"/>
          <w:sz w:val="20"/>
          <w:rtl/>
        </w:rPr>
        <w:t xml:space="preserve"> כ"פ הרא"ש בפ' ר"ג </w:t>
      </w:r>
      <w:r w:rsidRPr="00262EDB">
        <w:rPr>
          <w:rFonts w:ascii="David" w:hAnsi="David" w:hint="cs"/>
          <w:sz w:val="20"/>
          <w:rtl/>
        </w:rPr>
        <w:t>ד</w:t>
      </w:r>
      <w:r w:rsidRPr="00262EDB">
        <w:rPr>
          <w:rFonts w:ascii="David" w:hAnsi="David"/>
          <w:sz w:val="20"/>
          <w:rtl/>
        </w:rPr>
        <w:t>בשל סופרים הלך אחר המיקל</w:t>
      </w:r>
      <w:r w:rsidRPr="00262EDB">
        <w:rPr>
          <w:rFonts w:ascii="David" w:hAnsi="David" w:hint="cs"/>
          <w:sz w:val="20"/>
          <w:rtl/>
        </w:rPr>
        <w:t>,</w:t>
      </w:r>
      <w:r w:rsidRPr="00262EDB">
        <w:rPr>
          <w:rFonts w:ascii="David" w:hAnsi="David"/>
          <w:sz w:val="20"/>
          <w:rtl/>
        </w:rPr>
        <w:t xml:space="preserve"> והב"י הביא דבריו בסי' קל"ד, ובסימן זה אשתמטא ליה לכן כתב דאינו מוכרח דהרא"ש ס"ל כן</w:t>
      </w:r>
      <w:r w:rsidRPr="00262EDB">
        <w:rPr>
          <w:rFonts w:ascii="David" w:hAnsi="David" w:hint="cs"/>
          <w:sz w:val="20"/>
          <w:rtl/>
        </w:rPr>
        <w:t>.</w:t>
      </w:r>
    </w:p>
    <w:p w:rsidR="00262EDB" w:rsidRPr="00262EDB" w:rsidRDefault="00262EDB" w:rsidP="00262EDB">
      <w:pPr>
        <w:spacing w:afterLines="20" w:after="48"/>
        <w:ind w:firstLine="142"/>
        <w:rPr>
          <w:rtl/>
        </w:rPr>
        <w:sectPr w:rsidR="00262EDB" w:rsidRPr="00262EDB" w:rsidSect="002D1FBD">
          <w:type w:val="continuous"/>
          <w:pgSz w:w="11906" w:h="16838" w:code="9"/>
          <w:pgMar w:top="284" w:right="567" w:bottom="284" w:left="567" w:header="0" w:footer="0" w:gutter="0"/>
          <w:cols w:num="2" w:space="480"/>
          <w:bidi/>
          <w:docGrid w:linePitch="360"/>
        </w:sectPr>
      </w:pPr>
    </w:p>
    <w:p w:rsidR="00262EDB" w:rsidRPr="00262EDB" w:rsidRDefault="00262EDB" w:rsidP="00262EDB">
      <w:pPr>
        <w:spacing w:afterLines="20" w:after="48"/>
        <w:ind w:firstLine="142"/>
      </w:pP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jc w:val="center"/>
        <w:rPr>
          <w:rFonts w:asciiTheme="majorBidi" w:hAnsiTheme="majorBidi" w:cstheme="majorBidi"/>
          <w:b/>
          <w:bCs/>
          <w:sz w:val="20"/>
          <w:u w:val="single"/>
          <w:rtl/>
        </w:rPr>
      </w:pPr>
      <w:r w:rsidRPr="00262EDB">
        <w:rPr>
          <w:rFonts w:asciiTheme="majorBidi" w:hAnsiTheme="majorBidi" w:cstheme="majorBidi" w:hint="cs"/>
          <w:b/>
          <w:bCs/>
          <w:sz w:val="20"/>
          <w:u w:val="single"/>
          <w:rtl/>
        </w:rPr>
        <w:t>סימן כ"ז</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Style w:val="30"/>
          <w:rFonts w:hint="cs"/>
          <w:rtl/>
        </w:rPr>
        <w:t>(א)</w:t>
      </w:r>
      <w:r w:rsidRPr="00262EDB">
        <w:rPr>
          <w:rFonts w:ascii="David" w:hAnsi="David"/>
          <w:b/>
          <w:bCs/>
          <w:sz w:val="20"/>
          <w:rtl/>
        </w:rPr>
        <w:t xml:space="preserve"> בכסף כיצד</w:t>
      </w:r>
      <w:r w:rsidRPr="00262EDB">
        <w:rPr>
          <w:rFonts w:ascii="David" w:hAnsi="David" w:hint="cs"/>
          <w:b/>
          <w:bCs/>
          <w:sz w:val="20"/>
          <w:rtl/>
        </w:rPr>
        <w:t>?</w:t>
      </w:r>
      <w:r w:rsidRPr="00262EDB">
        <w:rPr>
          <w:rFonts w:ascii="David" w:hAnsi="David"/>
          <w:b/>
          <w:bCs/>
          <w:sz w:val="20"/>
          <w:rtl/>
        </w:rPr>
        <w:t xml:space="preserve"> נותן לה בפני שנים פרוטה או שוה פרוטה, ואומר לה: הרי את מקודשת לי בזה.</w:t>
      </w:r>
      <w:r w:rsidRPr="00262EDB">
        <w:rPr>
          <w:rFonts w:ascii="David" w:hAnsi="David" w:cs="Guttman Rashi"/>
          <w:b/>
          <w:bCs/>
          <w:sz w:val="20"/>
          <w:rtl/>
        </w:rPr>
        <w:t xml:space="preserve"> הגה: וי"א שי"ל לה </w:t>
      </w:r>
      <w:r w:rsidRPr="00262EDB">
        <w:rPr>
          <w:rFonts w:ascii="David" w:hAnsi="David" w:cs="Guttman Rashi" w:hint="cs"/>
          <w:b/>
          <w:bCs/>
          <w:sz w:val="20"/>
          <w:rtl/>
        </w:rPr>
        <w:t>"</w:t>
      </w:r>
      <w:r w:rsidRPr="00262EDB">
        <w:rPr>
          <w:rFonts w:ascii="David" w:hAnsi="David" w:cs="Guttman Rashi"/>
          <w:b/>
          <w:bCs/>
          <w:sz w:val="20"/>
          <w:rtl/>
        </w:rPr>
        <w:t>כדת משה וישראל</w:t>
      </w:r>
      <w:r w:rsidRPr="00262EDB">
        <w:rPr>
          <w:rFonts w:ascii="David" w:hAnsi="David" w:cs="Guttman Rashi" w:hint="cs"/>
          <w:b/>
          <w:bCs/>
          <w:sz w:val="20"/>
          <w:rtl/>
        </w:rPr>
        <w:t>"</w:t>
      </w:r>
      <w:r w:rsidRPr="00262EDB">
        <w:rPr>
          <w:rFonts w:ascii="David" w:hAnsi="David" w:cs="Guttman Rashi"/>
          <w:b/>
          <w:bCs/>
          <w:sz w:val="20"/>
          <w:rtl/>
        </w:rPr>
        <w:t xml:space="preserve"> (כלבו). וכן נוהגין לקדש בטבעת, ויש להם טעם בתיקוני הזוהר (ד</w:t>
      </w:r>
      <w:r w:rsidRPr="00262EDB">
        <w:rPr>
          <w:rFonts w:ascii="David" w:hAnsi="David" w:cs="Guttman Rashi" w:hint="cs"/>
          <w:b/>
          <w:bCs/>
          <w:sz w:val="20"/>
          <w:rtl/>
        </w:rPr>
        <w:t>"ע</w:t>
      </w:r>
      <w:r w:rsidRPr="00262EDB">
        <w:rPr>
          <w:rFonts w:ascii="David" w:hAnsi="David" w:cs="Guttman Rashi"/>
          <w:b/>
          <w:bCs/>
          <w:sz w:val="20"/>
          <w:rtl/>
        </w:rPr>
        <w:t>).</w:t>
      </w:r>
      <w:r w:rsidRPr="00262EDB">
        <w:rPr>
          <w:rFonts w:ascii="David" w:hAnsi="David"/>
          <w:b/>
          <w:bCs/>
          <w:sz w:val="20"/>
          <w:rtl/>
        </w:rPr>
        <w:t xml:space="preserve"> וה"ה אם אמר לה </w:t>
      </w:r>
      <w:r w:rsidRPr="00262EDB">
        <w:rPr>
          <w:rFonts w:ascii="David" w:hAnsi="David" w:hint="cs"/>
          <w:b/>
          <w:bCs/>
          <w:sz w:val="20"/>
          <w:rtl/>
        </w:rPr>
        <w:t>"</w:t>
      </w:r>
      <w:r w:rsidRPr="00262EDB">
        <w:rPr>
          <w:rFonts w:ascii="David" w:hAnsi="David"/>
          <w:b/>
          <w:bCs/>
          <w:sz w:val="20"/>
          <w:rtl/>
        </w:rPr>
        <w:t>הרי את מאורסת לי</w:t>
      </w:r>
      <w:r w:rsidRPr="00262EDB">
        <w:rPr>
          <w:rFonts w:ascii="David" w:hAnsi="David" w:hint="cs"/>
          <w:b/>
          <w:bCs/>
          <w:sz w:val="20"/>
          <w:rtl/>
        </w:rPr>
        <w:t>"</w:t>
      </w:r>
      <w:r w:rsidRPr="00262EDB">
        <w:rPr>
          <w:rFonts w:ascii="David" w:hAnsi="David"/>
          <w:b/>
          <w:bCs/>
          <w:sz w:val="20"/>
          <w:rtl/>
        </w:rPr>
        <w:t xml:space="preserve">, או </w:t>
      </w:r>
      <w:r w:rsidRPr="00262EDB">
        <w:rPr>
          <w:rFonts w:ascii="David" w:hAnsi="David" w:hint="cs"/>
          <w:b/>
          <w:bCs/>
          <w:sz w:val="20"/>
          <w:rtl/>
        </w:rPr>
        <w:t>"</w:t>
      </w:r>
      <w:r w:rsidRPr="00262EDB">
        <w:rPr>
          <w:rFonts w:ascii="David" w:hAnsi="David"/>
          <w:b/>
          <w:bCs/>
          <w:sz w:val="20"/>
          <w:rtl/>
        </w:rPr>
        <w:t>הרי את לי לאשה</w:t>
      </w:r>
      <w:r w:rsidRPr="00262EDB">
        <w:rPr>
          <w:rFonts w:ascii="David" w:hAnsi="David" w:hint="cs"/>
          <w:b/>
          <w:bCs/>
          <w:sz w:val="20"/>
          <w:rtl/>
        </w:rPr>
        <w:t>",</w:t>
      </w:r>
      <w:r w:rsidRPr="00262EDB">
        <w:rPr>
          <w:rFonts w:ascii="David" w:hAnsi="David"/>
          <w:b/>
          <w:bCs/>
          <w:sz w:val="20"/>
          <w:rtl/>
        </w:rPr>
        <w:t xml:space="preserve"> וכן בכל לשון שמשמעותו לשון קדושין ודאי באותו מקום, ובלבד שהיא תבין שהוא לשון קדושין</w:t>
      </w:r>
      <w:r w:rsidRPr="00262EDB">
        <w:rPr>
          <w:rFonts w:ascii="David" w:hAnsi="David" w:hint="cs"/>
          <w:b/>
          <w:bCs/>
          <w:sz w:val="20"/>
          <w:rtl/>
        </w:rPr>
        <w:t>.</w:t>
      </w:r>
      <w:r w:rsidRPr="00262EDB">
        <w:rPr>
          <w:rFonts w:ascii="David" w:hAnsi="David"/>
          <w:b/>
          <w:bCs/>
          <w:sz w:val="20"/>
          <w:rtl/>
        </w:rPr>
        <w:t xml:space="preserve"> ואם היה מדבר עמה תחלה על עסקי קדושין, ונתן לה אפילו בשתיקה, הוי קדושין</w:t>
      </w:r>
      <w:r w:rsidRPr="00262EDB">
        <w:rPr>
          <w:rFonts w:ascii="David" w:hAnsi="David" w:hint="cs"/>
          <w:b/>
          <w:bCs/>
          <w:sz w:val="20"/>
          <w:rtl/>
        </w:rPr>
        <w:t>,</w:t>
      </w:r>
      <w:r w:rsidRPr="00262EDB">
        <w:rPr>
          <w:rFonts w:ascii="David" w:hAnsi="David"/>
          <w:b/>
          <w:bCs/>
          <w:sz w:val="20"/>
          <w:rtl/>
        </w:rPr>
        <w:t xml:space="preserve"> והוא שעדיין עסוקין באותו ענין. וכל שכן אם אמר לשון קדושין ודאי, אלא שאינה מבינה אותו, דהוו קדושין.</w:t>
      </w:r>
      <w:r w:rsidRPr="00262EDB">
        <w:rPr>
          <w:rFonts w:ascii="David" w:hAnsi="David" w:cs="Guttman Rashi"/>
          <w:b/>
          <w:bCs/>
          <w:sz w:val="20"/>
          <w:rtl/>
        </w:rPr>
        <w:t xml:space="preserve"> הגה: י"א דלא בעינן מדברים באותו ענין ממש, אלא מדברים מענין לענין באותו ענין, דהיינו שאין מדברים בקידושין, רק בצרכי זיווגם (מרדכי סוף האיש מקדש וכ"כ הרשב"א). וי"א דלא בעינן מדברים עמה אלא כל שמדברים לפניה סגי (מרדכי ריש קידושין, וכן משמע לשון הטור).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sectPr w:rsidR="00814E02" w:rsidRPr="00262EDB" w:rsidSect="00814E02">
          <w:headerReference w:type="even" r:id="rId8"/>
          <w:headerReference w:type="default" r:id="rId9"/>
          <w:footerReference w:type="even" r:id="rId10"/>
          <w:footerReference w:type="default" r:id="rId11"/>
          <w:headerReference w:type="first" r:id="rId12"/>
          <w:footerReference w:type="first" r:id="rId13"/>
          <w:pgSz w:w="11906" w:h="16838"/>
          <w:pgMar w:top="284" w:right="567" w:bottom="284" w:left="567" w:header="0" w:footer="0" w:gutter="0"/>
          <w:cols w:space="708"/>
          <w:bidi/>
          <w:rtlGutter/>
          <w:docGrid w:linePitch="360"/>
        </w:sectPr>
      </w:pP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jc w:val="center"/>
        <w:rPr>
          <w:rFonts w:ascii="David" w:hAnsi="David"/>
          <w:b/>
          <w:bCs/>
          <w:sz w:val="20"/>
          <w:u w:val="single"/>
          <w:shd w:val="clear" w:color="auto" w:fill="F2F2F2" w:themeFill="background1" w:themeFillShade="F2"/>
          <w:rtl/>
        </w:rPr>
      </w:pPr>
      <w:r w:rsidRPr="00262EDB">
        <w:rPr>
          <w:rFonts w:ascii="David" w:hAnsi="David" w:hint="cs"/>
          <w:b/>
          <w:bCs/>
          <w:sz w:val="20"/>
          <w:u w:val="single"/>
          <w:shd w:val="clear" w:color="auto" w:fill="FFFFFF" w:themeFill="background1"/>
          <w:rtl/>
        </w:rPr>
        <w:t>לשונות של קידושין:</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Theme="majorBidi" w:hAnsiTheme="majorBidi" w:cstheme="majorBidi"/>
          <w:b/>
          <w:bCs/>
          <w:sz w:val="21"/>
          <w:szCs w:val="21"/>
          <w:shd w:val="clear" w:color="auto" w:fill="FFFFFF" w:themeFill="background1"/>
          <w:rtl/>
        </w:rPr>
        <w:t xml:space="preserve">* </w:t>
      </w:r>
      <w:r w:rsidRPr="00262EDB">
        <w:rPr>
          <w:rFonts w:asciiTheme="majorBidi" w:hAnsiTheme="majorBidi" w:cstheme="majorBidi" w:hint="cs"/>
          <w:b/>
          <w:bCs/>
          <w:sz w:val="21"/>
          <w:szCs w:val="21"/>
          <w:shd w:val="clear" w:color="auto" w:fill="FFFFFF" w:themeFill="background1"/>
          <w:rtl/>
        </w:rPr>
        <w:t>מ"ש</w:t>
      </w:r>
      <w:r w:rsidRPr="00262EDB">
        <w:rPr>
          <w:rFonts w:asciiTheme="majorBidi" w:hAnsiTheme="majorBidi" w:cstheme="majorBidi"/>
          <w:b/>
          <w:bCs/>
          <w:sz w:val="21"/>
          <w:szCs w:val="21"/>
          <w:shd w:val="clear" w:color="auto" w:fill="FFFFFF" w:themeFill="background1"/>
          <w:rtl/>
        </w:rPr>
        <w:t>: "בכסף כיצד? נותן לה בפני שנים פרוטה או שוה פרוטה, ואומר לה: הרי את מקודשת לי בזה",</w:t>
      </w:r>
      <w:r w:rsidRPr="00262EDB">
        <w:rPr>
          <w:rFonts w:asciiTheme="majorBidi" w:hAnsiTheme="majorBidi" w:cstheme="majorBidi"/>
          <w:sz w:val="20"/>
          <w:shd w:val="clear" w:color="auto" w:fill="F2F2F2" w:themeFill="background1" w:themeFillShade="F2"/>
          <w:rtl/>
        </w:rPr>
        <w:t xml:space="preserve"> </w:t>
      </w:r>
      <w:r w:rsidRPr="00262EDB">
        <w:rPr>
          <w:rFonts w:asciiTheme="majorBidi" w:hAnsiTheme="majorBidi" w:cstheme="majorBidi"/>
          <w:b/>
          <w:bCs/>
          <w:sz w:val="21"/>
          <w:szCs w:val="21"/>
          <w:shd w:val="clear" w:color="auto" w:fill="FFFFFF" w:themeFill="background1"/>
          <w:rtl/>
        </w:rPr>
        <w:t>וה"ה אם אמר לה הרי את מאורסת לי, או הרי את לי לאשה".</w:t>
      </w:r>
      <w:r w:rsidRPr="00262EDB">
        <w:rPr>
          <w:rFonts w:ascii="David" w:hAnsi="David" w:hint="cs"/>
          <w:b/>
          <w:bCs/>
          <w:sz w:val="21"/>
          <w:szCs w:val="21"/>
          <w:shd w:val="clear" w:color="auto" w:fill="F2F2F2" w:themeFill="background1" w:themeFillShade="F2"/>
          <w:rtl/>
        </w:rPr>
        <w:t xml:space="preserve"> </w:t>
      </w:r>
      <w:r w:rsidRPr="00262EDB">
        <w:rPr>
          <w:rFonts w:ascii="David" w:hAnsi="David" w:hint="cs"/>
          <w:sz w:val="20"/>
          <w:rtl/>
        </w:rPr>
        <w:t xml:space="preserve"> </w:t>
      </w:r>
      <w:r w:rsidRPr="00262EDB">
        <w:rPr>
          <w:rFonts w:ascii="David" w:hAnsi="David" w:hint="cs"/>
          <w:b/>
          <w:bCs/>
          <w:sz w:val="20"/>
          <w:rtl/>
        </w:rPr>
        <w:t xml:space="preserve">- </w:t>
      </w:r>
      <w:r w:rsidRPr="00262EDB">
        <w:rPr>
          <w:rFonts w:ascii="David" w:hAnsi="David"/>
          <w:b/>
          <w:bCs/>
          <w:sz w:val="20"/>
          <w:rtl/>
        </w:rPr>
        <w:t xml:space="preserve"> </w:t>
      </w:r>
      <w:r w:rsidRPr="00262EDB">
        <w:rPr>
          <w:rFonts w:ascii="David" w:hAnsi="David" w:hint="cs"/>
          <w:sz w:val="20"/>
          <w:rtl/>
        </w:rPr>
        <w:t>גמ' קידושין</w:t>
      </w:r>
      <w:r w:rsidRPr="00262EDB">
        <w:rPr>
          <w:rFonts w:ascii="David" w:hAnsi="David"/>
          <w:sz w:val="20"/>
          <w:rtl/>
        </w:rPr>
        <w:t xml:space="preserve"> (ה:) </w:t>
      </w:r>
      <w:r w:rsidRPr="00262EDB">
        <w:rPr>
          <w:rFonts w:ascii="David" w:hAnsi="David"/>
          <w:b/>
          <w:bCs/>
          <w:sz w:val="20"/>
          <w:rtl/>
        </w:rPr>
        <w:t>ת"ר: כיצד בכסף? נתן לה כסף או שוה כסף, ואמר לה הרי את מקודשת לי, הרי את מאורסת לי, הרי לי את לאינתו, הרי זו מקודשת.</w:t>
      </w:r>
    </w:p>
    <w:p w:rsidR="00814E02" w:rsidRPr="00262EDB" w:rsidRDefault="00814E02" w:rsidP="00814E02">
      <w:pPr>
        <w:pStyle w:val="1"/>
        <w:shd w:val="clear" w:color="auto" w:fill="FFFFFF" w:themeFill="background1"/>
        <w:spacing w:before="40" w:line="280" w:lineRule="exact"/>
        <w:rPr>
          <w:rtl/>
        </w:rPr>
      </w:pPr>
      <w:r w:rsidRPr="00262EDB">
        <w:rPr>
          <w:rFonts w:hint="cs"/>
          <w:rtl/>
        </w:rPr>
        <w:t>הב"ש כתב (א) שלכתחילה אין לקדש במטבע. ובאבני מילואים (ב) חולק.</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Theme="majorBidi" w:hAnsiTheme="majorBidi" w:cstheme="majorBidi"/>
          <w:b/>
          <w:bCs/>
          <w:sz w:val="21"/>
          <w:szCs w:val="21"/>
          <w:shd w:val="clear" w:color="auto" w:fill="FFFFFF" w:themeFill="background1"/>
          <w:rtl/>
        </w:rPr>
        <w:t>* ומ"ש השו"ע :"פרוטה".</w:t>
      </w:r>
      <w:r w:rsidRPr="00262EDB">
        <w:rPr>
          <w:rFonts w:ascii="David" w:hAnsi="David"/>
          <w:sz w:val="20"/>
          <w:rtl/>
        </w:rPr>
        <w:t xml:space="preserve"> </w:t>
      </w:r>
      <w:r w:rsidRPr="00262EDB">
        <w:rPr>
          <w:rFonts w:ascii="David" w:hAnsi="David"/>
          <w:b/>
          <w:bCs/>
          <w:sz w:val="20"/>
          <w:rtl/>
        </w:rPr>
        <w:t xml:space="preserve">כתב הב"ש </w:t>
      </w:r>
      <w:r w:rsidRPr="00262EDB">
        <w:rPr>
          <w:rFonts w:ascii="David" w:hAnsi="David"/>
          <w:sz w:val="20"/>
          <w:rtl/>
        </w:rPr>
        <w:t xml:space="preserve">(א) שבסימן ל"א סק"ה כתב בשם המרדכי שאין מקדשין לכתחילה במטבע. </w:t>
      </w:r>
      <w:r w:rsidRPr="00262EDB">
        <w:rPr>
          <w:rFonts w:ascii="David" w:hAnsi="David"/>
          <w:b/>
          <w:bCs/>
          <w:sz w:val="20"/>
          <w:rtl/>
        </w:rPr>
        <w:t>אולם</w:t>
      </w:r>
      <w:r w:rsidRPr="00262EDB">
        <w:rPr>
          <w:rFonts w:ascii="David" w:hAnsi="David"/>
          <w:sz w:val="20"/>
          <w:rtl/>
        </w:rPr>
        <w:t xml:space="preserve"> </w:t>
      </w:r>
      <w:r w:rsidRPr="00262EDB">
        <w:rPr>
          <w:rFonts w:ascii="David" w:hAnsi="David"/>
          <w:b/>
          <w:bCs/>
          <w:sz w:val="20"/>
          <w:rtl/>
        </w:rPr>
        <w:t>באבנ</w:t>
      </w:r>
      <w:r w:rsidRPr="00262EDB">
        <w:rPr>
          <w:rFonts w:ascii="David" w:hAnsi="David" w:hint="cs"/>
          <w:b/>
          <w:bCs/>
          <w:sz w:val="20"/>
          <w:rtl/>
        </w:rPr>
        <w:t>"</w:t>
      </w:r>
      <w:r w:rsidRPr="00262EDB">
        <w:rPr>
          <w:rFonts w:ascii="David" w:hAnsi="David"/>
          <w:b/>
          <w:bCs/>
          <w:sz w:val="20"/>
          <w:rtl/>
        </w:rPr>
        <w:t>מ</w:t>
      </w:r>
      <w:r w:rsidRPr="00262EDB">
        <w:rPr>
          <w:rFonts w:ascii="David" w:hAnsi="David"/>
          <w:sz w:val="20"/>
          <w:rtl/>
        </w:rPr>
        <w:t xml:space="preserve"> (ב) שבש"ס משמע דמקדשין במטבע, ובמרדכי סימן תפ"ח לא כתב זה אלא דרך עיון, דצ"ע איך מקדשין במטבע נימא נמי דעתה אצורתה ועביד דבטלה, אך כבר כתבו לחלק בין תורת כסף לתורת חליפין. </w:t>
      </w:r>
      <w:r w:rsidRPr="00262EDB">
        <w:rPr>
          <w:rFonts w:ascii="David" w:hAnsi="David"/>
          <w:b/>
          <w:bCs/>
          <w:sz w:val="20"/>
          <w:rtl/>
        </w:rPr>
        <w:t>ובספר המקנה</w:t>
      </w:r>
      <w:r w:rsidRPr="00262EDB">
        <w:rPr>
          <w:rFonts w:ascii="David" w:hAnsi="David"/>
          <w:sz w:val="20"/>
          <w:rtl/>
        </w:rPr>
        <w:t xml:space="preserve"> </w:t>
      </w:r>
      <w:r w:rsidRPr="00262EDB">
        <w:rPr>
          <w:rFonts w:ascii="David" w:hAnsi="David"/>
          <w:b/>
          <w:bCs/>
          <w:sz w:val="20"/>
          <w:rtl/>
        </w:rPr>
        <w:t>כתב</w:t>
      </w:r>
      <w:r w:rsidRPr="00262EDB">
        <w:rPr>
          <w:rFonts w:ascii="David" w:hAnsi="David"/>
          <w:sz w:val="20"/>
          <w:rtl/>
        </w:rPr>
        <w:t xml:space="preserve"> (נ,ג) טעם מדוע אין מקדשין במטבע בזמן הזה</w:t>
      </w:r>
      <w:r w:rsidRPr="00262EDB">
        <w:rPr>
          <w:rFonts w:ascii="David" w:hAnsi="David" w:hint="cs"/>
          <w:sz w:val="20"/>
          <w:rtl/>
        </w:rPr>
        <w:t xml:space="preserve"> [פת"ש סק"א]</w:t>
      </w:r>
      <w:r w:rsidRPr="00262EDB">
        <w:rPr>
          <w:rFonts w:ascii="David" w:hAnsi="David"/>
          <w:sz w:val="20"/>
          <w:rtl/>
        </w:rPr>
        <w:t>.</w:t>
      </w:r>
    </w:p>
    <w:p w:rsidR="00814E02" w:rsidRPr="00262EDB" w:rsidRDefault="00814E02" w:rsidP="00814E02">
      <w:pPr>
        <w:pStyle w:val="1"/>
        <w:shd w:val="clear" w:color="auto" w:fill="FFFFFF" w:themeFill="background1"/>
        <w:spacing w:before="40" w:line="280" w:lineRule="exact"/>
        <w:rPr>
          <w:rtl/>
        </w:rPr>
      </w:pPr>
      <w:r w:rsidRPr="00262EDB">
        <w:rPr>
          <w:rFonts w:hint="cs"/>
          <w:rtl/>
        </w:rPr>
        <w:t>כתב הבאה"ט: יקדש בימין שלו ושלה וישים הטבעת באצבע:</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David" w:hAnsi="David"/>
          <w:b/>
          <w:bCs/>
          <w:sz w:val="20"/>
          <w:rtl/>
        </w:rPr>
        <w:t>וכתב הבאה"ט</w:t>
      </w:r>
      <w:r w:rsidRPr="00262EDB">
        <w:rPr>
          <w:rFonts w:ascii="David" w:hAnsi="David"/>
          <w:sz w:val="20"/>
          <w:rtl/>
        </w:rPr>
        <w:t xml:space="preserve"> (א) שיקדש בימין דידיה וגם בימין הכלה, ובאצבע הסמוך לגודל שנקרא אצבע ישים הטבעת.</w:t>
      </w:r>
      <w:r w:rsidRPr="00262EDB">
        <w:rPr>
          <w:rFonts w:ascii="David" w:hAnsi="David"/>
          <w:b/>
          <w:bCs/>
          <w:sz w:val="20"/>
          <w:rtl/>
        </w:rPr>
        <w:t xml:space="preserve"> וכתב בשו"ת כרם שלמה </w:t>
      </w:r>
      <w:r w:rsidRPr="00262EDB">
        <w:rPr>
          <w:rFonts w:ascii="David" w:hAnsi="David"/>
          <w:sz w:val="20"/>
          <w:rtl/>
        </w:rPr>
        <w:t>[סי' פ"ו] שיש להקפיד שלא תהא חציצה בין הטבעת לאצבע, ולכן אם הכלה מלובשת בבתי ידים צריכה להסיר מיד ימינה.</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Theme="majorBidi" w:hAnsiTheme="majorBidi" w:cstheme="majorBidi"/>
          <w:b/>
          <w:bCs/>
          <w:sz w:val="21"/>
          <w:szCs w:val="21"/>
          <w:shd w:val="clear" w:color="auto" w:fill="FFFFFF" w:themeFill="background1"/>
          <w:rtl/>
        </w:rPr>
        <w:t>* ומ"ש: "או שווה פרוטה".</w:t>
      </w:r>
      <w:r w:rsidRPr="00262EDB">
        <w:rPr>
          <w:rFonts w:ascii="David" w:hAnsi="David"/>
          <w:sz w:val="20"/>
          <w:rtl/>
        </w:rPr>
        <w:t xml:space="preserve"> </w:t>
      </w:r>
      <w:r w:rsidRPr="00262EDB">
        <w:rPr>
          <w:rFonts w:ascii="David" w:hAnsi="David"/>
          <w:b/>
          <w:bCs/>
          <w:sz w:val="20"/>
          <w:rtl/>
        </w:rPr>
        <w:t>כ"כ התוס'</w:t>
      </w:r>
      <w:r w:rsidRPr="00262EDB">
        <w:rPr>
          <w:rFonts w:ascii="David" w:hAnsi="David"/>
          <w:sz w:val="20"/>
          <w:rtl/>
        </w:rPr>
        <w:t xml:space="preserve"> [ב. ד"ה בפרוטה] דילפינן מעבד עברי דשוה כסף ככסף.   </w:t>
      </w:r>
    </w:p>
    <w:p w:rsidR="00814E02" w:rsidRPr="00262EDB" w:rsidRDefault="00814E02" w:rsidP="00814E02">
      <w:pPr>
        <w:pStyle w:val="1"/>
        <w:shd w:val="clear" w:color="auto" w:fill="FFFFFF" w:themeFill="background1"/>
        <w:spacing w:before="40" w:line="280" w:lineRule="exact"/>
        <w:rPr>
          <w:rtl/>
        </w:rPr>
      </w:pPr>
      <w:r w:rsidRPr="00262EDB">
        <w:rPr>
          <w:rFonts w:hint="cs"/>
          <w:rtl/>
        </w:rPr>
        <w:t>ה</w:t>
      </w:r>
      <w:r w:rsidRPr="00262EDB">
        <w:rPr>
          <w:rtl/>
        </w:rPr>
        <w:t xml:space="preserve">ר"ן </w:t>
      </w:r>
      <w:r w:rsidRPr="00262EDB">
        <w:rPr>
          <w:rFonts w:hint="cs"/>
          <w:rtl/>
        </w:rPr>
        <w:t>ו</w:t>
      </w:r>
      <w:r w:rsidRPr="00262EDB">
        <w:rPr>
          <w:rtl/>
        </w:rPr>
        <w:t>הרשב"א</w:t>
      </w:r>
      <w:r w:rsidRPr="00262EDB">
        <w:rPr>
          <w:rFonts w:hint="cs"/>
          <w:rtl/>
        </w:rPr>
        <w:t xml:space="preserve"> כתבו:</w:t>
      </w:r>
      <w:r w:rsidRPr="00262EDB">
        <w:rPr>
          <w:rtl/>
        </w:rPr>
        <w:t xml:space="preserve"> אם קידש בשווה כסף במחובר לקרקע הוי קידושין</w:t>
      </w:r>
      <w:r w:rsidRPr="00262EDB">
        <w:rPr>
          <w:rFonts w:hint="cs"/>
          <w:rtl/>
        </w:rPr>
        <w:t>.</w:t>
      </w:r>
      <w:r w:rsidRPr="00262EDB">
        <w:rPr>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b/>
          <w:bCs/>
          <w:sz w:val="20"/>
          <w:rtl/>
        </w:rPr>
        <w:t xml:space="preserve">כתב הב"ש </w:t>
      </w:r>
      <w:r w:rsidRPr="00262EDB">
        <w:rPr>
          <w:rFonts w:ascii="David" w:hAnsi="David"/>
          <w:sz w:val="20"/>
          <w:rtl/>
        </w:rPr>
        <w:t xml:space="preserve">(א) </w:t>
      </w:r>
      <w:r w:rsidRPr="00262EDB">
        <w:rPr>
          <w:rFonts w:ascii="David" w:hAnsi="David"/>
          <w:b/>
          <w:bCs/>
          <w:sz w:val="20"/>
          <w:rtl/>
        </w:rPr>
        <w:t>בשם הר"ן הרשב"א</w:t>
      </w:r>
      <w:r w:rsidRPr="00262EDB">
        <w:rPr>
          <w:rFonts w:ascii="David" w:hAnsi="David"/>
          <w:sz w:val="20"/>
          <w:rtl/>
        </w:rPr>
        <w:t xml:space="preserve"> שאם קידש בשווה כסף במחובר לקרקע הוי קידושין, אע"ג אם קידש בשטר מחובר לא הוי קידושין משום דמקשינן הויה ליציאה, מ"ה שטר מחובר פסול כמו גט מחובר, אבל כסף לא שייך בגט לכן אם קידש בקרקע מקודשת. גם י"ל שאני גט מחובר דפסול משום דמחוסר קציצה, אבל קידושין קי"ל אפילו לא בא לידה מקודשת כמו תן לפלוני.</w:t>
      </w:r>
    </w:p>
    <w:p w:rsidR="00814E02" w:rsidRPr="00262EDB" w:rsidRDefault="00814E02" w:rsidP="00814E02">
      <w:pPr>
        <w:pStyle w:val="1"/>
        <w:shd w:val="clear" w:color="auto" w:fill="FFFFFF" w:themeFill="background1"/>
        <w:spacing w:before="40" w:line="280" w:lineRule="exact"/>
        <w:rPr>
          <w:rtl/>
        </w:rPr>
      </w:pPr>
      <w:r w:rsidRPr="00262EDB">
        <w:rPr>
          <w:rFonts w:hint="cs"/>
          <w:rtl/>
        </w:rPr>
        <w:t>הרשב"א כתב: מסתפק האם המקדש בכלי צריך שיהיה ש"פ.</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b/>
          <w:bCs/>
          <w:sz w:val="20"/>
          <w:rtl/>
        </w:rPr>
        <w:t xml:space="preserve">כתב הפת"ש </w:t>
      </w:r>
      <w:r w:rsidRPr="00262EDB">
        <w:rPr>
          <w:rFonts w:ascii="David" w:hAnsi="David"/>
          <w:sz w:val="20"/>
          <w:rtl/>
        </w:rPr>
        <w:t>(ב)</w:t>
      </w:r>
      <w:r w:rsidRPr="00262EDB">
        <w:rPr>
          <w:rFonts w:ascii="David" w:hAnsi="David"/>
          <w:b/>
          <w:bCs/>
          <w:sz w:val="20"/>
          <w:rtl/>
        </w:rPr>
        <w:t xml:space="preserve"> בשם רעק"א</w:t>
      </w:r>
      <w:r w:rsidRPr="00262EDB">
        <w:rPr>
          <w:rFonts w:ascii="David" w:hAnsi="David"/>
          <w:sz w:val="20"/>
          <w:rtl/>
        </w:rPr>
        <w:t xml:space="preserve"> שבחידושי הרשב"א </w:t>
      </w:r>
      <w:r w:rsidRPr="00262EDB">
        <w:rPr>
          <w:rFonts w:ascii="David" w:hAnsi="David" w:hint="cs"/>
          <w:sz w:val="20"/>
          <w:rtl/>
        </w:rPr>
        <w:t>(</w:t>
      </w:r>
      <w:r w:rsidRPr="00262EDB">
        <w:rPr>
          <w:rFonts w:ascii="David" w:hAnsi="David"/>
          <w:sz w:val="20"/>
          <w:rtl/>
        </w:rPr>
        <w:t>שבועות לט: ד"ה הכי</w:t>
      </w:r>
      <w:r w:rsidRPr="00262EDB">
        <w:rPr>
          <w:rFonts w:ascii="David" w:hAnsi="David" w:hint="cs"/>
          <w:sz w:val="20"/>
          <w:rtl/>
        </w:rPr>
        <w:t>)</w:t>
      </w:r>
      <w:r w:rsidRPr="00262EDB">
        <w:rPr>
          <w:rFonts w:ascii="David" w:hAnsi="David"/>
          <w:sz w:val="20"/>
          <w:rtl/>
        </w:rPr>
        <w:t xml:space="preserve"> מסתפק אם קידשה בכלי א"צ שיהא שוה פרוטה כמו לענין שבועה.</w:t>
      </w:r>
    </w:p>
    <w:p w:rsidR="00814E02" w:rsidRPr="00262EDB" w:rsidRDefault="00814E02" w:rsidP="00814E02">
      <w:pPr>
        <w:pStyle w:val="1"/>
        <w:shd w:val="clear" w:color="auto" w:fill="FFFFFF" w:themeFill="background1"/>
        <w:spacing w:before="40" w:line="280" w:lineRule="exact"/>
        <w:rPr>
          <w:rtl/>
        </w:rPr>
      </w:pPr>
      <w:r w:rsidRPr="00262EDB">
        <w:rPr>
          <w:rFonts w:hint="cs"/>
          <w:rtl/>
        </w:rPr>
        <w:t xml:space="preserve">כתב מהרי"ט: שקידושין בכסף בעל כרחה הוי קידושין. והב"ש כתב (ב)  </w:t>
      </w:r>
      <w:r w:rsidRPr="00262EDB">
        <w:rPr>
          <w:rtl/>
        </w:rPr>
        <w:t>שנתינת גט בע"כ</w:t>
      </w:r>
      <w:r w:rsidRPr="00262EDB">
        <w:rPr>
          <w:rFonts w:hint="cs"/>
          <w:rtl/>
        </w:rPr>
        <w:t xml:space="preserve"> </w:t>
      </w:r>
      <w:r w:rsidRPr="00262EDB">
        <w:rPr>
          <w:rtl/>
        </w:rPr>
        <w:t>להרא"ש הוי ספק גט, ו</w:t>
      </w:r>
      <w:r w:rsidRPr="00262EDB">
        <w:rPr>
          <w:rFonts w:hint="cs"/>
          <w:rtl/>
        </w:rPr>
        <w:t>ל</w:t>
      </w:r>
      <w:r w:rsidRPr="00262EDB">
        <w:rPr>
          <w:rtl/>
        </w:rPr>
        <w:t>רמב"ם פסול מדרבנן, ו</w:t>
      </w:r>
      <w:r w:rsidRPr="00262EDB">
        <w:rPr>
          <w:rFonts w:hint="cs"/>
          <w:rtl/>
        </w:rPr>
        <w:t xml:space="preserve">ה"ה </w:t>
      </w:r>
      <w:r w:rsidRPr="00262EDB">
        <w:rPr>
          <w:rtl/>
        </w:rPr>
        <w:t>בקדושין שייך פלוגתא זו. והמקנה</w:t>
      </w:r>
      <w:r w:rsidRPr="00262EDB">
        <w:rPr>
          <w:rFonts w:hint="cs"/>
          <w:rtl/>
        </w:rPr>
        <w:t xml:space="preserve"> כתב</w:t>
      </w:r>
      <w:r w:rsidRPr="00262EDB">
        <w:rPr>
          <w:rtl/>
        </w:rPr>
        <w:t xml:space="preserve"> דבכל ענין הוי ספק מקודשת.</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b/>
          <w:bCs/>
          <w:sz w:val="20"/>
          <w:rtl/>
        </w:rPr>
        <w:t xml:space="preserve">כתב הב"ש </w:t>
      </w:r>
      <w:r w:rsidRPr="00262EDB">
        <w:rPr>
          <w:rFonts w:ascii="David" w:hAnsi="David"/>
          <w:sz w:val="20"/>
          <w:rtl/>
        </w:rPr>
        <w:t>(ב)</w:t>
      </w:r>
      <w:r w:rsidRPr="00262EDB">
        <w:rPr>
          <w:rFonts w:ascii="David" w:hAnsi="David"/>
          <w:b/>
          <w:bCs/>
          <w:sz w:val="20"/>
          <w:rtl/>
        </w:rPr>
        <w:t xml:space="preserve"> בשם מהרי"ט</w:t>
      </w:r>
      <w:r w:rsidRPr="00262EDB">
        <w:rPr>
          <w:rFonts w:ascii="David" w:hAnsi="David"/>
          <w:sz w:val="20"/>
          <w:rtl/>
        </w:rPr>
        <w:t xml:space="preserve"> שאם התנה ע"מ שאתן סך זה, ונתן שוה כסף בעל כרחה לא הוי נתינה, הואיל שנתן שוה כסף ובעל כרחה, ע"כ. ומשמע שאם נתן כסף בע"כ הוי מקודשת, אולם בסי' קמ"ג מבואר שנתינת גט בע"כ ס"ל הרא"ש דהוי ספק גט, והרמב"ם ס"ל דפסול מדרבנן, ומסתמא גם בקדושין שייך פלוגתא זו. </w:t>
      </w:r>
      <w:r w:rsidRPr="00262EDB">
        <w:rPr>
          <w:rFonts w:ascii="David" w:hAnsi="David"/>
          <w:b/>
          <w:bCs/>
          <w:sz w:val="20"/>
          <w:rtl/>
        </w:rPr>
        <w:t xml:space="preserve">וכתב הפת"ש </w:t>
      </w:r>
      <w:r w:rsidRPr="00262EDB">
        <w:rPr>
          <w:rFonts w:ascii="David" w:hAnsi="David"/>
          <w:sz w:val="20"/>
          <w:rtl/>
        </w:rPr>
        <w:t>(ב)</w:t>
      </w:r>
      <w:r w:rsidRPr="00262EDB">
        <w:rPr>
          <w:rFonts w:ascii="David" w:hAnsi="David"/>
          <w:b/>
          <w:bCs/>
          <w:sz w:val="20"/>
          <w:rtl/>
        </w:rPr>
        <w:t xml:space="preserve"> בשם ס' המקנה</w:t>
      </w:r>
      <w:r w:rsidRPr="00262EDB">
        <w:rPr>
          <w:rFonts w:ascii="David" w:hAnsi="David"/>
          <w:sz w:val="20"/>
          <w:rtl/>
        </w:rPr>
        <w:t xml:space="preserve"> שנראה דבכל ענין הוי ספק מקודשת.</w:t>
      </w:r>
    </w:p>
    <w:p w:rsidR="00814E02" w:rsidRPr="00262EDB" w:rsidRDefault="00814E02" w:rsidP="00814E02">
      <w:pPr>
        <w:pStyle w:val="1"/>
        <w:shd w:val="clear" w:color="auto" w:fill="FFFFFF" w:themeFill="background1"/>
        <w:spacing w:before="40" w:line="280" w:lineRule="exact"/>
        <w:rPr>
          <w:rFonts w:asciiTheme="majorBidi" w:hAnsiTheme="majorBidi" w:cstheme="majorBidi"/>
          <w:sz w:val="21"/>
          <w:szCs w:val="21"/>
          <w:shd w:val="clear" w:color="auto" w:fill="D9D9D9" w:themeFill="background1" w:themeFillShade="D9"/>
          <w:rtl/>
        </w:rPr>
      </w:pPr>
      <w:r w:rsidRPr="00262EDB">
        <w:rPr>
          <w:rFonts w:hint="cs"/>
          <w:rtl/>
        </w:rPr>
        <w:t>כתב ה</w:t>
      </w:r>
      <w:r w:rsidRPr="00262EDB">
        <w:rPr>
          <w:rtl/>
        </w:rPr>
        <w:t xml:space="preserve">ב"ש </w:t>
      </w:r>
      <w:r w:rsidRPr="00262EDB">
        <w:rPr>
          <w:bCs w:val="0"/>
          <w:rtl/>
        </w:rPr>
        <w:t xml:space="preserve">(ג) </w:t>
      </w:r>
      <w:r w:rsidRPr="00262EDB">
        <w:rPr>
          <w:rFonts w:hint="cs"/>
          <w:rtl/>
        </w:rPr>
        <w:t>בשם</w:t>
      </w:r>
      <w:r w:rsidRPr="00262EDB">
        <w:rPr>
          <w:rFonts w:hint="cs"/>
          <w:bCs w:val="0"/>
          <w:rtl/>
        </w:rPr>
        <w:t xml:space="preserve"> </w:t>
      </w:r>
      <w:r w:rsidRPr="00262EDB">
        <w:rPr>
          <w:rFonts w:hint="cs"/>
          <w:rtl/>
        </w:rPr>
        <w:t xml:space="preserve">רש"ך: </w:t>
      </w:r>
      <w:r w:rsidRPr="00262EDB">
        <w:rPr>
          <w:rtl/>
        </w:rPr>
        <w:t>אמר טלי קידושיך מע"ג קרקע</w:t>
      </w:r>
      <w:r w:rsidRPr="00262EDB">
        <w:rPr>
          <w:rFonts w:hint="cs"/>
          <w:rtl/>
        </w:rPr>
        <w:t xml:space="preserve"> </w:t>
      </w:r>
      <w:r w:rsidRPr="00262EDB">
        <w:rPr>
          <w:rtl/>
        </w:rPr>
        <w:t>הרי זה ספ</w:t>
      </w:r>
      <w:r w:rsidRPr="00262EDB">
        <w:rPr>
          <w:rFonts w:hint="cs"/>
          <w:rtl/>
        </w:rPr>
        <w:t>"</w:t>
      </w:r>
      <w:r w:rsidRPr="00262EDB">
        <w:rPr>
          <w:rtl/>
        </w:rPr>
        <w:t>ק</w:t>
      </w:r>
      <w:r w:rsidRPr="00262EDB">
        <w:rPr>
          <w:rFonts w:hint="cs"/>
          <w:rtl/>
        </w:rPr>
        <w:t xml:space="preserve">. אולם במקנה כתב </w:t>
      </w:r>
      <w:r w:rsidRPr="00262EDB">
        <w:rPr>
          <w:rFonts w:hint="cs"/>
          <w:bCs w:val="0"/>
          <w:rtl/>
        </w:rPr>
        <w:t>(א)</w:t>
      </w:r>
      <w:r w:rsidRPr="00262EDB">
        <w:rPr>
          <w:rFonts w:hint="cs"/>
          <w:rtl/>
        </w:rPr>
        <w:t>: דהוי ודאי קידושין.</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Theme="majorBidi" w:hAnsiTheme="majorBidi" w:cstheme="majorBidi"/>
          <w:b/>
          <w:bCs/>
          <w:sz w:val="21"/>
          <w:szCs w:val="21"/>
          <w:shd w:val="clear" w:color="auto" w:fill="FFFFFF" w:themeFill="background1"/>
          <w:rtl/>
        </w:rPr>
        <w:t>* ומ"ש: "ואומר לה".</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 xml:space="preserve">כתב הב"ש </w:t>
      </w:r>
      <w:r w:rsidRPr="00262EDB">
        <w:rPr>
          <w:rFonts w:ascii="David" w:hAnsi="David"/>
          <w:sz w:val="20"/>
          <w:rtl/>
        </w:rPr>
        <w:t>(ג)</w:t>
      </w:r>
      <w:r w:rsidRPr="00262EDB">
        <w:rPr>
          <w:rFonts w:ascii="David" w:hAnsi="David"/>
          <w:b/>
          <w:bCs/>
          <w:sz w:val="20"/>
          <w:rtl/>
        </w:rPr>
        <w:t xml:space="preserve"> בשם הרש"ך </w:t>
      </w:r>
      <w:r w:rsidRPr="00262EDB">
        <w:rPr>
          <w:rFonts w:ascii="David" w:hAnsi="David"/>
          <w:sz w:val="20"/>
          <w:rtl/>
        </w:rPr>
        <w:t xml:space="preserve">שאם אמר טלי קידושיך מע"ג קרקע הרי זה ספק קדושין. ואע"ג דגבי גירושין בעינן ונתן </w:t>
      </w:r>
      <w:r w:rsidRPr="00262EDB">
        <w:rPr>
          <w:rFonts w:ascii="David" w:hAnsi="David"/>
          <w:sz w:val="20"/>
          <w:rtl/>
        </w:rPr>
        <w:t>בידה, ואם אמר לה טלי גיטיך מעל גבי קרקע אינה מגורשת, ואתקש הויה ליציאה, הא איכא פלוגתא דרבוותא אי אתקש לכל מילי או לא, ואי אמרינן דלא אתקש להך מלתא דטלי, א"כ יש לחוש ללקיחת הטבעת מעל הקרקע.</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hint="cs"/>
          <w:b/>
          <w:bCs/>
          <w:sz w:val="20"/>
          <w:rtl/>
        </w:rPr>
        <w:t xml:space="preserve">אולם </w:t>
      </w:r>
      <w:r w:rsidRPr="00262EDB">
        <w:rPr>
          <w:rFonts w:ascii="David" w:hAnsi="David"/>
          <w:b/>
          <w:bCs/>
          <w:sz w:val="20"/>
          <w:rtl/>
        </w:rPr>
        <w:t xml:space="preserve">בספר המקנה כתב </w:t>
      </w:r>
      <w:r w:rsidRPr="00262EDB">
        <w:rPr>
          <w:rFonts w:ascii="David" w:hAnsi="David" w:hint="cs"/>
          <w:sz w:val="20"/>
          <w:rtl/>
        </w:rPr>
        <w:t xml:space="preserve">(א) </w:t>
      </w:r>
      <w:r w:rsidRPr="00262EDB">
        <w:rPr>
          <w:rFonts w:ascii="David" w:hAnsi="David"/>
          <w:sz w:val="20"/>
          <w:rtl/>
        </w:rPr>
        <w:t>דהוי ודאי קדושין מההיא דאמרינן (מז.) בקדשה בפקדון שיש לו בידה מקודשת, ובגט כה"ג אינה מגורשת כדאיתא בסי' קל"ח, ולפ"ז גם כשאמר לה טלי מע"ג קרקע מהני משום דלא בעינן נתינה</w:t>
      </w:r>
      <w:r w:rsidRPr="00262EDB">
        <w:rPr>
          <w:rFonts w:ascii="Narkisim" w:hAnsi="Narkisim" w:cs="Narkisim"/>
          <w:rtl/>
        </w:rPr>
        <w:t xml:space="preserve">. </w:t>
      </w:r>
      <w:r w:rsidRPr="00262EDB">
        <w:rPr>
          <w:rFonts w:ascii="David" w:hAnsi="David"/>
          <w:b/>
          <w:bCs/>
          <w:sz w:val="20"/>
          <w:rtl/>
        </w:rPr>
        <w:t>ובס' גט מקושר</w:t>
      </w:r>
      <w:r w:rsidRPr="00262EDB">
        <w:rPr>
          <w:rFonts w:ascii="David" w:hAnsi="David"/>
          <w:sz w:val="20"/>
          <w:rtl/>
        </w:rPr>
        <w:t xml:space="preserve"> </w:t>
      </w:r>
      <w:r w:rsidRPr="00262EDB">
        <w:rPr>
          <w:rFonts w:ascii="David" w:hAnsi="David"/>
          <w:b/>
          <w:bCs/>
          <w:sz w:val="20"/>
          <w:rtl/>
        </w:rPr>
        <w:t>כתב</w:t>
      </w:r>
      <w:r w:rsidRPr="00262EDB">
        <w:rPr>
          <w:rFonts w:ascii="David" w:hAnsi="David"/>
          <w:sz w:val="20"/>
          <w:rtl/>
        </w:rPr>
        <w:t xml:space="preserve"> שבקדושי כסף אפילו אמר טלי מעל ג"ק שפיר מיקדשא אך בקידושי שטר יש להסתפק.</w:t>
      </w:r>
    </w:p>
    <w:p w:rsidR="00814E02" w:rsidRPr="00262EDB" w:rsidRDefault="00814E02" w:rsidP="00814E02">
      <w:pPr>
        <w:shd w:val="clear" w:color="auto" w:fill="FFFFFF" w:themeFill="background1"/>
        <w:spacing w:beforeLines="40" w:before="96" w:line="280" w:lineRule="exact"/>
        <w:ind w:firstLine="142"/>
        <w:rPr>
          <w:rFonts w:cs="Guttman Rashi"/>
          <w:rtl/>
        </w:rPr>
      </w:pPr>
      <w:r w:rsidRPr="00262EDB">
        <w:rPr>
          <w:rFonts w:asciiTheme="majorBidi" w:hAnsiTheme="majorBidi" w:cs="Guttman Rashi"/>
          <w:b/>
          <w:bCs/>
          <w:sz w:val="21"/>
          <w:szCs w:val="21"/>
          <w:rtl/>
        </w:rPr>
        <w:t>*</w:t>
      </w:r>
      <w:r w:rsidRPr="00262EDB">
        <w:rPr>
          <w:rFonts w:asciiTheme="majorBidi" w:hAnsiTheme="majorBidi" w:cstheme="majorBidi"/>
          <w:b/>
          <w:bCs/>
          <w:sz w:val="21"/>
          <w:szCs w:val="21"/>
          <w:rtl/>
        </w:rPr>
        <w:t xml:space="preserve"> </w:t>
      </w:r>
      <w:r w:rsidRPr="00262EDB">
        <w:rPr>
          <w:rFonts w:cs="Guttman Rashi"/>
          <w:b/>
          <w:bCs/>
          <w:sz w:val="21"/>
          <w:szCs w:val="21"/>
          <w:shd w:val="clear" w:color="auto" w:fill="FFFFFF" w:themeFill="background1"/>
          <w:rtl/>
        </w:rPr>
        <w:t>ו</w:t>
      </w:r>
      <w:r w:rsidRPr="00262EDB">
        <w:rPr>
          <w:rFonts w:cs="Guttman Rashi" w:hint="cs"/>
          <w:b/>
          <w:bCs/>
          <w:sz w:val="21"/>
          <w:szCs w:val="21"/>
          <w:shd w:val="clear" w:color="auto" w:fill="FFFFFF" w:themeFill="background1"/>
          <w:rtl/>
        </w:rPr>
        <w:t>מ"ש</w:t>
      </w:r>
      <w:r w:rsidRPr="00262EDB">
        <w:rPr>
          <w:rFonts w:cs="Guttman Rashi"/>
          <w:rtl/>
        </w:rPr>
        <w:t>:</w:t>
      </w:r>
      <w:r w:rsidRPr="00262EDB">
        <w:rPr>
          <w:rtl/>
        </w:rPr>
        <w:t xml:space="preserve"> </w:t>
      </w:r>
      <w:r w:rsidRPr="00262EDB">
        <w:rPr>
          <w:rFonts w:cs="Guttman Rashi" w:hint="cs"/>
          <w:b/>
          <w:bCs/>
          <w:sz w:val="21"/>
          <w:szCs w:val="21"/>
          <w:shd w:val="clear" w:color="auto" w:fill="FFFFFF" w:themeFill="background1"/>
          <w:rtl/>
        </w:rPr>
        <w:t>"</w:t>
      </w:r>
      <w:r w:rsidRPr="00262EDB">
        <w:rPr>
          <w:rFonts w:cs="Guttman Rashi"/>
          <w:b/>
          <w:bCs/>
          <w:sz w:val="21"/>
          <w:szCs w:val="21"/>
          <w:shd w:val="clear" w:color="auto" w:fill="FFFFFF" w:themeFill="background1"/>
          <w:rtl/>
        </w:rPr>
        <w:t>וי"א שי</w:t>
      </w:r>
      <w:r w:rsidRPr="00262EDB">
        <w:rPr>
          <w:rFonts w:cs="Guttman Rashi" w:hint="cs"/>
          <w:b/>
          <w:bCs/>
          <w:sz w:val="21"/>
          <w:szCs w:val="21"/>
          <w:shd w:val="clear" w:color="auto" w:fill="FFFFFF" w:themeFill="background1"/>
          <w:rtl/>
        </w:rPr>
        <w:t>אמר</w:t>
      </w:r>
      <w:r w:rsidRPr="00262EDB">
        <w:rPr>
          <w:rFonts w:cs="Guttman Rashi"/>
          <w:b/>
          <w:bCs/>
          <w:sz w:val="21"/>
          <w:szCs w:val="21"/>
          <w:shd w:val="clear" w:color="auto" w:fill="FFFFFF" w:themeFill="background1"/>
          <w:rtl/>
        </w:rPr>
        <w:t xml:space="preserve"> לה </w:t>
      </w:r>
      <w:r w:rsidRPr="00262EDB">
        <w:rPr>
          <w:rFonts w:cs="Guttman Rashi" w:hint="cs"/>
          <w:b/>
          <w:bCs/>
          <w:sz w:val="21"/>
          <w:szCs w:val="21"/>
          <w:shd w:val="clear" w:color="auto" w:fill="FFFFFF" w:themeFill="background1"/>
          <w:rtl/>
        </w:rPr>
        <w:t>"</w:t>
      </w:r>
      <w:r w:rsidRPr="00262EDB">
        <w:rPr>
          <w:rFonts w:cs="Guttman Rashi"/>
          <w:b/>
          <w:bCs/>
          <w:sz w:val="21"/>
          <w:szCs w:val="21"/>
          <w:shd w:val="clear" w:color="auto" w:fill="FFFFFF" w:themeFill="background1"/>
          <w:rtl/>
        </w:rPr>
        <w:t>כדת משה וישראל</w:t>
      </w:r>
      <w:r w:rsidRPr="00262EDB">
        <w:rPr>
          <w:rFonts w:cs="Guttman Rashi" w:hint="cs"/>
          <w:b/>
          <w:bCs/>
          <w:sz w:val="21"/>
          <w:szCs w:val="21"/>
          <w:shd w:val="clear" w:color="auto" w:fill="FFFFFF" w:themeFill="background1"/>
          <w:rtl/>
        </w:rPr>
        <w:t>"</w:t>
      </w:r>
      <w:r w:rsidRPr="00262EDB">
        <w:rPr>
          <w:rFonts w:cs="Guttman Rashi"/>
          <w:b/>
          <w:bCs/>
          <w:sz w:val="21"/>
          <w:szCs w:val="21"/>
          <w:shd w:val="clear" w:color="auto" w:fill="FFFFFF" w:themeFill="background1"/>
          <w:rtl/>
        </w:rPr>
        <w:t xml:space="preserve">. </w:t>
      </w:r>
      <w:r w:rsidRPr="00262EDB">
        <w:rPr>
          <w:rFonts w:ascii="David" w:hAnsi="David" w:hint="cs"/>
          <w:b/>
          <w:bCs/>
          <w:rtl/>
        </w:rPr>
        <w:t xml:space="preserve">- </w:t>
      </w:r>
      <w:r w:rsidRPr="00262EDB">
        <w:rPr>
          <w:rFonts w:ascii="David" w:hAnsi="David"/>
          <w:b/>
          <w:bCs/>
          <w:rtl/>
        </w:rPr>
        <w:t xml:space="preserve">כ"כ </w:t>
      </w:r>
      <w:r w:rsidRPr="00262EDB">
        <w:rPr>
          <w:rFonts w:ascii="David" w:hAnsi="David" w:hint="cs"/>
          <w:b/>
          <w:bCs/>
          <w:rtl/>
        </w:rPr>
        <w:t xml:space="preserve">הד"מ בשם </w:t>
      </w:r>
      <w:r w:rsidRPr="00262EDB">
        <w:rPr>
          <w:rFonts w:ascii="David" w:hAnsi="David"/>
          <w:b/>
          <w:bCs/>
          <w:rtl/>
        </w:rPr>
        <w:t>הכלבו.</w:t>
      </w:r>
      <w:r w:rsidRPr="00262EDB">
        <w:rPr>
          <w:rFonts w:cs="Guttman Rashi" w:hint="cs"/>
          <w:rtl/>
        </w:rPr>
        <w:t xml:space="preserve"> </w:t>
      </w:r>
    </w:p>
    <w:p w:rsidR="00814E02" w:rsidRPr="00262EDB" w:rsidRDefault="00814E02" w:rsidP="00814E02">
      <w:pPr>
        <w:shd w:val="clear" w:color="auto" w:fill="FFFFFF" w:themeFill="background1"/>
        <w:spacing w:beforeLines="40" w:before="96" w:line="280" w:lineRule="exact"/>
        <w:ind w:firstLine="142"/>
        <w:rPr>
          <w:rFonts w:ascii="David" w:hAnsi="David"/>
          <w:b/>
          <w:bCs/>
          <w:sz w:val="20"/>
          <w:rtl/>
        </w:rPr>
      </w:pPr>
      <w:r w:rsidRPr="00262EDB">
        <w:rPr>
          <w:rFonts w:cs="Guttman Rashi" w:hint="cs"/>
          <w:b/>
          <w:bCs/>
          <w:sz w:val="21"/>
          <w:szCs w:val="21"/>
          <w:shd w:val="clear" w:color="auto" w:fill="FFFFFF" w:themeFill="background1"/>
          <w:rtl/>
        </w:rPr>
        <w:t xml:space="preserve">* ומ"ש: </w:t>
      </w:r>
      <w:r w:rsidRPr="00262EDB">
        <w:rPr>
          <w:rFonts w:cs="Guttman Rashi"/>
          <w:b/>
          <w:bCs/>
          <w:sz w:val="21"/>
          <w:szCs w:val="21"/>
          <w:shd w:val="clear" w:color="auto" w:fill="FFFFFF" w:themeFill="background1"/>
          <w:rtl/>
        </w:rPr>
        <w:t>וכן נוהגין לקדש בטבעת, ויש להם טעם בתיקוני הזוהר</w:t>
      </w:r>
      <w:r w:rsidRPr="00262EDB">
        <w:rPr>
          <w:rtl/>
        </w:rPr>
        <w:t>.</w:t>
      </w:r>
      <w:r w:rsidRPr="00262EDB">
        <w:rPr>
          <w:rFonts w:hint="cs"/>
          <w:rtl/>
        </w:rPr>
        <w:t xml:space="preserve"> </w:t>
      </w:r>
      <w:r w:rsidRPr="00262EDB">
        <w:rPr>
          <w:rFonts w:hint="cs"/>
          <w:b/>
          <w:bCs/>
          <w:rtl/>
        </w:rPr>
        <w:t>- כ"כ בד"מ.</w:t>
      </w:r>
      <w:r w:rsidRPr="00262EDB">
        <w:rPr>
          <w:rFonts w:cs="Guttman Rashi" w:hint="cs"/>
          <w:rtl/>
        </w:rPr>
        <w:t xml:space="preserve"> </w:t>
      </w:r>
    </w:p>
    <w:p w:rsidR="00814E02" w:rsidRPr="00262EDB" w:rsidRDefault="00814E02" w:rsidP="00814E02">
      <w:pPr>
        <w:pStyle w:val="1"/>
        <w:shd w:val="clear" w:color="auto" w:fill="FFFFFF" w:themeFill="background1"/>
        <w:spacing w:before="40" w:line="280" w:lineRule="exact"/>
        <w:rPr>
          <w:rtl/>
        </w:rPr>
      </w:pPr>
      <w:r w:rsidRPr="00262EDB">
        <w:rPr>
          <w:rFonts w:hint="cs"/>
          <w:rtl/>
        </w:rPr>
        <w:t>ה</w:t>
      </w:r>
      <w:r w:rsidRPr="00262EDB">
        <w:rPr>
          <w:rtl/>
        </w:rPr>
        <w:t>רמ''ט</w:t>
      </w:r>
      <w:r w:rsidRPr="00262EDB">
        <w:rPr>
          <w:rFonts w:hint="cs"/>
          <w:rtl/>
        </w:rPr>
        <w:t xml:space="preserve"> כתב</w:t>
      </w:r>
      <w:r w:rsidRPr="00262EDB">
        <w:rPr>
          <w:rtl/>
        </w:rPr>
        <w:t xml:space="preserve"> </w:t>
      </w:r>
      <w:r w:rsidRPr="00262EDB">
        <w:rPr>
          <w:rFonts w:hint="cs"/>
          <w:rtl/>
        </w:rPr>
        <w:t>(</w:t>
      </w:r>
      <w:r w:rsidRPr="00262EDB">
        <w:rPr>
          <w:rtl/>
        </w:rPr>
        <w:t>סי' רצ''א</w:t>
      </w:r>
      <w:r w:rsidRPr="00262EDB">
        <w:rPr>
          <w:rFonts w:hint="cs"/>
          <w:rtl/>
        </w:rPr>
        <w:t>):</w:t>
      </w:r>
      <w:r w:rsidRPr="00262EDB">
        <w:rPr>
          <w:rtl/>
        </w:rPr>
        <w:t xml:space="preserve"> לכתחלה צ''ל הרי את מקודשת לי בטבעת </w:t>
      </w:r>
      <w:r w:rsidRPr="00262EDB">
        <w:rPr>
          <w:rFonts w:hint="cs"/>
          <w:rtl/>
        </w:rPr>
        <w:t>"</w:t>
      </w:r>
      <w:r w:rsidRPr="00262EDB">
        <w:rPr>
          <w:rtl/>
        </w:rPr>
        <w:t>זו</w:t>
      </w:r>
      <w:r w:rsidRPr="00262EDB">
        <w:rPr>
          <w:rFonts w:hint="cs"/>
          <w:rtl/>
        </w:rPr>
        <w:t>"</w:t>
      </w:r>
      <w:r w:rsidRPr="00262EDB">
        <w:rPr>
          <w:rtl/>
        </w:rPr>
        <w:t>, אבל בדיעבד לא מעלה ולא מוריד</w:t>
      </w:r>
      <w:r w:rsidRPr="00262EDB">
        <w:rPr>
          <w:rFonts w:hint="cs"/>
          <w:rtl/>
        </w:rPr>
        <w:t>,</w:t>
      </w:r>
      <w:r w:rsidRPr="00262EDB">
        <w:rPr>
          <w:rtl/>
        </w:rPr>
        <w:t xml:space="preserve"> אבל אם אמר תהא לי מקודשת צ''ל </w:t>
      </w:r>
      <w:r w:rsidRPr="00262EDB">
        <w:rPr>
          <w:rFonts w:hint="cs"/>
          <w:rtl/>
        </w:rPr>
        <w:t>"</w:t>
      </w:r>
      <w:r w:rsidRPr="00262EDB">
        <w:rPr>
          <w:rtl/>
        </w:rPr>
        <w:t>בזה</w:t>
      </w:r>
      <w:r w:rsidRPr="00262EDB">
        <w:rPr>
          <w:rFonts w:hint="cs"/>
          <w:rtl/>
        </w:rPr>
        <w:t>"</w:t>
      </w:r>
      <w:r w:rsidRPr="00262EDB">
        <w:rPr>
          <w:rtl/>
        </w:rPr>
        <w:t>.</w:t>
      </w:r>
      <w:r w:rsidRPr="00262EDB">
        <w:rPr>
          <w:rFonts w:hint="cs"/>
          <w:rtl/>
        </w:rPr>
        <w:t xml:space="preserve"> אבל המקנה כתב (ה): אצ"ל בטבעת "זו" והוי רק לרווחא דמילתא.</w:t>
      </w:r>
    </w:p>
    <w:p w:rsidR="00814E02" w:rsidRPr="00262EDB" w:rsidRDefault="00814E02" w:rsidP="00814E02">
      <w:pPr>
        <w:shd w:val="clear" w:color="auto" w:fill="FFFFFF" w:themeFill="background1"/>
        <w:spacing w:beforeLines="40" w:before="96" w:line="280" w:lineRule="exact"/>
        <w:ind w:firstLine="142"/>
        <w:rPr>
          <w:rFonts w:ascii="David" w:hAnsi="David"/>
          <w:sz w:val="20"/>
          <w:rtl/>
        </w:rPr>
      </w:pPr>
      <w:r w:rsidRPr="00262EDB">
        <w:rPr>
          <w:rFonts w:ascii="David" w:hAnsi="David"/>
          <w:b/>
          <w:bCs/>
          <w:sz w:val="20"/>
          <w:rtl/>
        </w:rPr>
        <w:t>כתב הבה"ט</w:t>
      </w:r>
      <w:r w:rsidRPr="00262EDB">
        <w:rPr>
          <w:rFonts w:ascii="David" w:hAnsi="David"/>
          <w:sz w:val="20"/>
          <w:rtl/>
        </w:rPr>
        <w:t xml:space="preserve"> (ג) מנהגינו עכשיו שאומר לה הרי את מקודשת לי בטבעת קידושין </w:t>
      </w:r>
      <w:r w:rsidRPr="00262EDB">
        <w:rPr>
          <w:rFonts w:ascii="David" w:hAnsi="David" w:hint="cs"/>
          <w:sz w:val="20"/>
          <w:rtl/>
        </w:rPr>
        <w:t>"</w:t>
      </w:r>
      <w:r w:rsidRPr="00262EDB">
        <w:rPr>
          <w:rFonts w:ascii="David" w:hAnsi="David"/>
          <w:sz w:val="20"/>
          <w:rtl/>
        </w:rPr>
        <w:t>זו</w:t>
      </w:r>
      <w:r w:rsidRPr="00262EDB">
        <w:rPr>
          <w:rFonts w:ascii="David" w:hAnsi="David" w:hint="cs"/>
          <w:sz w:val="20"/>
          <w:rtl/>
        </w:rPr>
        <w:t>"</w:t>
      </w:r>
      <w:r w:rsidRPr="00262EDB">
        <w:rPr>
          <w:rFonts w:ascii="David" w:hAnsi="David"/>
          <w:sz w:val="20"/>
          <w:rtl/>
        </w:rPr>
        <w:t xml:space="preserve"> כדת משה וישראל. </w:t>
      </w:r>
      <w:r w:rsidRPr="00262EDB">
        <w:rPr>
          <w:rFonts w:ascii="David" w:hAnsi="David"/>
          <w:b/>
          <w:bCs/>
          <w:sz w:val="20"/>
          <w:rtl/>
        </w:rPr>
        <w:t>והרמ''ט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 רצ''א</w:t>
      </w:r>
      <w:r w:rsidRPr="00262EDB">
        <w:rPr>
          <w:rFonts w:ascii="David" w:hAnsi="David" w:hint="cs"/>
          <w:sz w:val="20"/>
          <w:rtl/>
        </w:rPr>
        <w:t>)</w:t>
      </w:r>
      <w:r w:rsidRPr="00262EDB">
        <w:rPr>
          <w:rFonts w:ascii="David" w:hAnsi="David"/>
          <w:sz w:val="20"/>
          <w:rtl/>
        </w:rPr>
        <w:t xml:space="preserve"> דלכתחלה צ''ל הרי את מקודשת לי בטבעת </w:t>
      </w:r>
      <w:r w:rsidRPr="00262EDB">
        <w:rPr>
          <w:rFonts w:ascii="David" w:hAnsi="David"/>
          <w:sz w:val="20"/>
          <w:u w:val="single"/>
          <w:rtl/>
        </w:rPr>
        <w:t>זו</w:t>
      </w:r>
      <w:r w:rsidRPr="00262EDB">
        <w:rPr>
          <w:rFonts w:ascii="David" w:hAnsi="David"/>
          <w:sz w:val="20"/>
          <w:rtl/>
        </w:rPr>
        <w:t xml:space="preserve">, אבל בדיעבד לא מעלה ולא מוריד. ודוקא באומר הרי את מקודשת לי, אבל אם אמר תהא לי מקודשת צ''ל בזה. </w:t>
      </w:r>
      <w:r w:rsidRPr="00262EDB">
        <w:rPr>
          <w:rFonts w:ascii="David" w:hAnsi="David" w:hint="cs"/>
          <w:b/>
          <w:bCs/>
          <w:sz w:val="20"/>
          <w:rtl/>
        </w:rPr>
        <w:t>אולם ב</w:t>
      </w:r>
      <w:r w:rsidRPr="00262EDB">
        <w:rPr>
          <w:rFonts w:ascii="David" w:hAnsi="David"/>
          <w:b/>
          <w:bCs/>
          <w:sz w:val="20"/>
          <w:rtl/>
        </w:rPr>
        <w:t>מקנה</w:t>
      </w:r>
      <w:r w:rsidRPr="00262EDB">
        <w:rPr>
          <w:rFonts w:ascii="David" w:hAnsi="David" w:hint="cs"/>
          <w:b/>
          <w:bCs/>
          <w:sz w:val="20"/>
          <w:rtl/>
        </w:rPr>
        <w:t xml:space="preserve"> כתב</w:t>
      </w:r>
      <w:r w:rsidRPr="00262EDB">
        <w:rPr>
          <w:rFonts w:ascii="David" w:hAnsi="David"/>
          <w:sz w:val="20"/>
          <w:rtl/>
        </w:rPr>
        <w:t xml:space="preserve"> (ה) </w:t>
      </w:r>
      <w:r w:rsidRPr="00262EDB">
        <w:rPr>
          <w:rFonts w:ascii="David" w:hAnsi="David" w:hint="cs"/>
          <w:sz w:val="20"/>
          <w:rtl/>
        </w:rPr>
        <w:t>ד</w:t>
      </w:r>
      <w:r w:rsidRPr="00262EDB">
        <w:rPr>
          <w:rFonts w:ascii="David" w:hAnsi="David"/>
          <w:sz w:val="20"/>
          <w:rtl/>
        </w:rPr>
        <w:t xml:space="preserve">משמע מלישנא דשמואל </w:t>
      </w:r>
      <w:r w:rsidRPr="00262EDB">
        <w:rPr>
          <w:rFonts w:ascii="David" w:hAnsi="David" w:hint="cs"/>
          <w:sz w:val="20"/>
          <w:rtl/>
        </w:rPr>
        <w:t>(</w:t>
      </w:r>
      <w:r w:rsidRPr="00262EDB">
        <w:rPr>
          <w:rFonts w:ascii="David" w:hAnsi="David"/>
          <w:sz w:val="20"/>
          <w:rtl/>
        </w:rPr>
        <w:t>ה:</w:t>
      </w:r>
      <w:r w:rsidRPr="00262EDB">
        <w:rPr>
          <w:rFonts w:ascii="David" w:hAnsi="David" w:hint="cs"/>
          <w:sz w:val="20"/>
          <w:rtl/>
        </w:rPr>
        <w:t>)</w:t>
      </w:r>
      <w:r w:rsidRPr="00262EDB">
        <w:rPr>
          <w:rFonts w:ascii="David" w:hAnsi="David"/>
          <w:sz w:val="20"/>
          <w:rtl/>
        </w:rPr>
        <w:t xml:space="preserve"> דאצ"ל מקודשת לי בכסף זה, ומה שנוהגים לומר בטבעת זו הוא לרווחא דמלתא, ואפי' בשטר קדושין משמע בסוגיא </w:t>
      </w:r>
      <w:r w:rsidRPr="00262EDB">
        <w:rPr>
          <w:rFonts w:ascii="David" w:hAnsi="David" w:hint="cs"/>
          <w:sz w:val="20"/>
          <w:rtl/>
        </w:rPr>
        <w:t>(</w:t>
      </w:r>
      <w:r w:rsidRPr="00262EDB">
        <w:rPr>
          <w:rFonts w:ascii="David" w:hAnsi="David"/>
          <w:sz w:val="20"/>
          <w:rtl/>
        </w:rPr>
        <w:t>ט.</w:t>
      </w:r>
      <w:r w:rsidRPr="00262EDB">
        <w:rPr>
          <w:rFonts w:ascii="David" w:hAnsi="David" w:hint="cs"/>
          <w:sz w:val="20"/>
          <w:rtl/>
        </w:rPr>
        <w:t>)</w:t>
      </w:r>
      <w:r w:rsidRPr="00262EDB">
        <w:rPr>
          <w:rFonts w:ascii="David" w:hAnsi="David"/>
          <w:sz w:val="20"/>
          <w:rtl/>
        </w:rPr>
        <w:t xml:space="preserve"> דא"צ שיכתוב בו הרי את מקודשת בשטר זה</w:t>
      </w:r>
      <w:r w:rsidRPr="00262EDB">
        <w:rPr>
          <w:rFonts w:ascii="David" w:hAnsi="David" w:hint="cs"/>
          <w:sz w:val="20"/>
          <w:rtl/>
        </w:rPr>
        <w:t>, עיי"ש</w:t>
      </w:r>
      <w:r w:rsidRPr="00262EDB">
        <w:rPr>
          <w:rFonts w:ascii="David" w:hAnsi="David"/>
          <w:sz w:val="20"/>
          <w:rtl/>
        </w:rPr>
        <w:t xml:space="preserve">. </w:t>
      </w:r>
      <w:r w:rsidRPr="00262EDB">
        <w:rPr>
          <w:rFonts w:ascii="David" w:hAnsi="David"/>
          <w:b/>
          <w:bCs/>
          <w:sz w:val="20"/>
          <w:rtl/>
        </w:rPr>
        <w:t>גם בחת"ס כתב</w:t>
      </w:r>
      <w:r w:rsidRPr="00262EDB">
        <w:rPr>
          <w:rFonts w:ascii="David" w:hAnsi="David"/>
          <w:sz w:val="20"/>
          <w:rtl/>
        </w:rPr>
        <w:t xml:space="preserve"> </w:t>
      </w:r>
      <w:r w:rsidRPr="00262EDB">
        <w:rPr>
          <w:rFonts w:ascii="David" w:hAnsi="David" w:hint="cs"/>
          <w:sz w:val="20"/>
          <w:rtl/>
        </w:rPr>
        <w:t xml:space="preserve">(ח"ג </w:t>
      </w:r>
      <w:r w:rsidRPr="00262EDB">
        <w:rPr>
          <w:rFonts w:ascii="David" w:hAnsi="David"/>
          <w:sz w:val="20"/>
          <w:rtl/>
        </w:rPr>
        <w:t>ס"ס ק"ז</w:t>
      </w:r>
      <w:r w:rsidRPr="00262EDB">
        <w:rPr>
          <w:rFonts w:ascii="David" w:hAnsi="David" w:hint="cs"/>
          <w:sz w:val="20"/>
          <w:rtl/>
        </w:rPr>
        <w:t>)</w:t>
      </w:r>
      <w:r w:rsidRPr="00262EDB">
        <w:rPr>
          <w:rFonts w:ascii="David" w:hAnsi="David"/>
          <w:sz w:val="20"/>
          <w:rtl/>
        </w:rPr>
        <w:t xml:space="preserve"> דאצ"ל בחפץ זה, ודעת מהר"ר נתן דצ"ל בחפץ זה דעת יחיד הוא</w:t>
      </w:r>
      <w:r w:rsidRPr="00262EDB">
        <w:rPr>
          <w:rFonts w:ascii="David" w:hAnsi="David" w:hint="cs"/>
          <w:sz w:val="20"/>
          <w:rtl/>
        </w:rPr>
        <w:t xml:space="preserve"> [פת"ש סק"ג]</w:t>
      </w:r>
      <w:r w:rsidRPr="00262EDB">
        <w:rPr>
          <w:rFonts w:ascii="David" w:hAnsi="David"/>
          <w:sz w:val="20"/>
          <w:rtl/>
        </w:rPr>
        <w:t xml:space="preserve">. </w:t>
      </w:r>
    </w:p>
    <w:p w:rsidR="00814E02" w:rsidRPr="00262EDB" w:rsidRDefault="00814E02" w:rsidP="00814E02">
      <w:pPr>
        <w:shd w:val="clear" w:color="auto" w:fill="FFFFFF" w:themeFill="background1"/>
        <w:spacing w:beforeLines="40" w:before="96" w:line="280" w:lineRule="exact"/>
        <w:ind w:firstLine="142"/>
        <w:rPr>
          <w:rFonts w:ascii="David" w:hAnsi="David"/>
          <w:sz w:val="20"/>
          <w:rtl/>
        </w:rPr>
      </w:pPr>
      <w:r w:rsidRPr="00262EDB">
        <w:rPr>
          <w:rFonts w:ascii="David" w:hAnsi="David" w:hint="cs"/>
          <w:b/>
          <w:bCs/>
          <w:sz w:val="20"/>
          <w:rtl/>
        </w:rPr>
        <w:t xml:space="preserve">כתב </w:t>
      </w:r>
      <w:r w:rsidRPr="00262EDB">
        <w:rPr>
          <w:rFonts w:ascii="David" w:hAnsi="David"/>
          <w:b/>
          <w:bCs/>
          <w:sz w:val="20"/>
          <w:rtl/>
        </w:rPr>
        <w:t>הרשד''ם</w:t>
      </w:r>
      <w:r w:rsidRPr="00262EDB">
        <w:rPr>
          <w:rFonts w:ascii="David" w:hAnsi="David"/>
          <w:sz w:val="20"/>
          <w:rtl/>
        </w:rPr>
        <w:t xml:space="preserve"> (סי' כ''ד) אפילו לא אמר לה כלום</w:t>
      </w:r>
      <w:r w:rsidRPr="00262EDB">
        <w:rPr>
          <w:rFonts w:ascii="David" w:hAnsi="David" w:hint="cs"/>
          <w:sz w:val="20"/>
          <w:rtl/>
        </w:rPr>
        <w:t>,</w:t>
      </w:r>
      <w:r w:rsidRPr="00262EDB">
        <w:rPr>
          <w:rFonts w:ascii="David" w:hAnsi="David"/>
          <w:sz w:val="20"/>
          <w:rtl/>
        </w:rPr>
        <w:t xml:space="preserve"> אלא שאמר לעדים הוו עלי עדים שאני נותן זה לפלונית לקדושין לי הוי קידושין.</w:t>
      </w:r>
    </w:p>
    <w:p w:rsidR="00814E02" w:rsidRPr="00262EDB" w:rsidRDefault="00814E02" w:rsidP="00814E02">
      <w:pPr>
        <w:pStyle w:val="1"/>
        <w:shd w:val="clear" w:color="auto" w:fill="FFFFFF" w:themeFill="background1"/>
        <w:spacing w:before="40" w:line="280" w:lineRule="exact"/>
        <w:rPr>
          <w:rtl/>
        </w:rPr>
      </w:pPr>
      <w:r w:rsidRPr="00262EDB">
        <w:rPr>
          <w:rFonts w:hint="cs"/>
          <w:rtl/>
        </w:rPr>
        <w:t>כתב הרשב"א: קידשה</w:t>
      </w:r>
      <w:r w:rsidRPr="00262EDB">
        <w:rPr>
          <w:rtl/>
        </w:rPr>
        <w:t xml:space="preserve"> </w:t>
      </w:r>
      <w:r w:rsidRPr="00262EDB">
        <w:rPr>
          <w:rFonts w:hint="cs"/>
          <w:rtl/>
        </w:rPr>
        <w:t>ב</w:t>
      </w:r>
      <w:r w:rsidRPr="00262EDB">
        <w:rPr>
          <w:rtl/>
        </w:rPr>
        <w:t xml:space="preserve">כלי ואמר </w:t>
      </w:r>
      <w:r w:rsidRPr="00262EDB">
        <w:rPr>
          <w:rFonts w:hint="cs"/>
          <w:rtl/>
        </w:rPr>
        <w:t xml:space="preserve">לה תהי מקודשת </w:t>
      </w:r>
      <w:r w:rsidRPr="00262EDB">
        <w:rPr>
          <w:rtl/>
        </w:rPr>
        <w:t>בטבעת זו</w:t>
      </w:r>
      <w:r w:rsidRPr="00262EDB">
        <w:rPr>
          <w:rFonts w:hint="cs"/>
          <w:rtl/>
        </w:rPr>
        <w:t xml:space="preserve"> - מקודשת, כיון שידעה שאין זה טבעת.</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Theme="majorBidi" w:hAnsiTheme="majorBidi" w:cstheme="majorBidi"/>
          <w:b/>
          <w:bCs/>
          <w:sz w:val="21"/>
          <w:szCs w:val="21"/>
          <w:shd w:val="clear" w:color="auto" w:fill="FFFFFF" w:themeFill="background1"/>
          <w:rtl/>
        </w:rPr>
      </w:pPr>
      <w:r w:rsidRPr="00262EDB">
        <w:rPr>
          <w:rFonts w:ascii="David" w:hAnsi="David"/>
          <w:b/>
          <w:bCs/>
          <w:sz w:val="20"/>
          <w:rtl/>
        </w:rPr>
        <w:t xml:space="preserve">כתב הפת"ש </w:t>
      </w:r>
      <w:r w:rsidRPr="00262EDB">
        <w:rPr>
          <w:rFonts w:ascii="David" w:hAnsi="David"/>
          <w:sz w:val="20"/>
          <w:rtl/>
        </w:rPr>
        <w:t>(ג)</w:t>
      </w:r>
      <w:r w:rsidRPr="00262EDB">
        <w:rPr>
          <w:rFonts w:ascii="David" w:hAnsi="David"/>
          <w:b/>
          <w:bCs/>
          <w:sz w:val="20"/>
          <w:rtl/>
        </w:rPr>
        <w:t xml:space="preserve"> בשם</w:t>
      </w:r>
      <w:r w:rsidRPr="00262EDB">
        <w:rPr>
          <w:rFonts w:ascii="David" w:hAnsi="David"/>
          <w:sz w:val="20"/>
          <w:rtl/>
        </w:rPr>
        <w:t xml:space="preserve"> </w:t>
      </w:r>
      <w:r w:rsidRPr="00262EDB">
        <w:rPr>
          <w:rFonts w:ascii="David" w:hAnsi="David"/>
          <w:b/>
          <w:bCs/>
          <w:sz w:val="20"/>
          <w:rtl/>
        </w:rPr>
        <w:t>הרשב"א</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ח"א אלף קפו</w:t>
      </w:r>
      <w:r w:rsidRPr="00262EDB">
        <w:rPr>
          <w:rFonts w:ascii="David" w:hAnsi="David" w:hint="cs"/>
          <w:sz w:val="20"/>
          <w:rtl/>
        </w:rPr>
        <w:t>)</w:t>
      </w:r>
      <w:r w:rsidRPr="00262EDB">
        <w:rPr>
          <w:rFonts w:ascii="David" w:hAnsi="David"/>
          <w:sz w:val="20"/>
          <w:rtl/>
        </w:rPr>
        <w:t xml:space="preserve"> שבנותן לה כלי ואומר </w:t>
      </w:r>
      <w:r w:rsidRPr="00262EDB">
        <w:rPr>
          <w:rFonts w:ascii="David" w:hAnsi="David" w:hint="cs"/>
          <w:sz w:val="20"/>
          <w:rtl/>
        </w:rPr>
        <w:t xml:space="preserve">לה תהי מקודשת </w:t>
      </w:r>
      <w:r w:rsidRPr="00262EDB">
        <w:rPr>
          <w:rFonts w:ascii="David" w:hAnsi="David"/>
          <w:sz w:val="20"/>
          <w:rtl/>
        </w:rPr>
        <w:t>בטבעת זו</w:t>
      </w:r>
      <w:r w:rsidRPr="00262EDB">
        <w:rPr>
          <w:rFonts w:ascii="David" w:hAnsi="David" w:hint="cs"/>
          <w:sz w:val="20"/>
          <w:rtl/>
        </w:rPr>
        <w:t xml:space="preserve"> -</w:t>
      </w:r>
      <w:r w:rsidRPr="00262EDB">
        <w:rPr>
          <w:rFonts w:ascii="David" w:hAnsi="David"/>
          <w:sz w:val="20"/>
          <w:rtl/>
        </w:rPr>
        <w:t xml:space="preserve"> </w:t>
      </w:r>
      <w:r w:rsidRPr="00262EDB">
        <w:rPr>
          <w:rFonts w:ascii="David" w:hAnsi="David" w:hint="cs"/>
          <w:sz w:val="20"/>
          <w:rtl/>
        </w:rPr>
        <w:t xml:space="preserve">הוי </w:t>
      </w:r>
      <w:r w:rsidRPr="00262EDB">
        <w:rPr>
          <w:rFonts w:ascii="David" w:hAnsi="David"/>
          <w:sz w:val="20"/>
          <w:rtl/>
        </w:rPr>
        <w:t>מקודשת, לפי שהרי ידעה שאין זה טבעת</w:t>
      </w:r>
      <w:r w:rsidRPr="00262EDB">
        <w:rPr>
          <w:rFonts w:ascii="David" w:hAnsi="David" w:hint="cs"/>
          <w:sz w:val="20"/>
          <w:rtl/>
        </w:rPr>
        <w:t>,</w:t>
      </w:r>
      <w:r w:rsidRPr="00262EDB">
        <w:rPr>
          <w:rFonts w:ascii="David" w:hAnsi="David"/>
          <w:sz w:val="20"/>
          <w:rtl/>
        </w:rPr>
        <w:t xml:space="preserve"> ואפ"ה פשטה ידה וקבלתהו וסברה וקבלה לשם קידושין. </w:t>
      </w:r>
      <w:r w:rsidRPr="00262EDB">
        <w:rPr>
          <w:rFonts w:ascii="David" w:hAnsi="David"/>
          <w:b/>
          <w:bCs/>
          <w:sz w:val="20"/>
          <w:rtl/>
        </w:rPr>
        <w:t>ו</w:t>
      </w:r>
      <w:r w:rsidRPr="00262EDB">
        <w:rPr>
          <w:rFonts w:ascii="David" w:hAnsi="David" w:hint="cs"/>
          <w:b/>
          <w:bCs/>
          <w:sz w:val="20"/>
          <w:rtl/>
        </w:rPr>
        <w:t xml:space="preserve">כתב </w:t>
      </w:r>
      <w:r w:rsidRPr="00262EDB">
        <w:rPr>
          <w:rFonts w:ascii="David" w:hAnsi="David"/>
          <w:b/>
          <w:bCs/>
          <w:sz w:val="20"/>
          <w:rtl/>
        </w:rPr>
        <w:t>בשו"ת שב יעקב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כ</w:t>
      </w:r>
      <w:r w:rsidRPr="00262EDB">
        <w:rPr>
          <w:rFonts w:ascii="David" w:hAnsi="David" w:hint="cs"/>
          <w:sz w:val="20"/>
          <w:rtl/>
        </w:rPr>
        <w:t>)</w:t>
      </w:r>
      <w:r w:rsidRPr="00262EDB">
        <w:rPr>
          <w:rFonts w:ascii="David" w:hAnsi="David"/>
          <w:sz w:val="20"/>
          <w:rtl/>
        </w:rPr>
        <w:t xml:space="preserve"> דהיינו אם שניהם רוצים בקידושין, אבל היכא שאומרים שכונתם היה להיתול, ואמר טבעת על חפץ הוה מעשה מוכיח על דברים שבלב דהכל היתול ושחוק.</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Theme="majorBidi" w:hAnsiTheme="majorBidi" w:cstheme="majorBidi"/>
          <w:b/>
          <w:bCs/>
          <w:sz w:val="20"/>
          <w:shd w:val="clear" w:color="auto" w:fill="F2F2F2" w:themeFill="background1" w:themeFillShade="F2"/>
          <w:rtl/>
        </w:rPr>
        <w:t xml:space="preserve">* </w:t>
      </w:r>
      <w:r w:rsidRPr="00262EDB">
        <w:rPr>
          <w:rFonts w:asciiTheme="majorBidi" w:hAnsiTheme="majorBidi" w:cstheme="majorBidi"/>
          <w:b/>
          <w:bCs/>
          <w:sz w:val="21"/>
          <w:szCs w:val="21"/>
          <w:shd w:val="clear" w:color="auto" w:fill="FFFFFF" w:themeFill="background1"/>
          <w:rtl/>
        </w:rPr>
        <w:t>ומ"ש: "וכן בכל לשון שמשמעותו לשון קידושין ודאי באותו מקום, ובלבד שהיא תבין שהוא לשון קדושין".</w:t>
      </w:r>
      <w:r w:rsidRPr="00262EDB">
        <w:rPr>
          <w:rFonts w:ascii="David" w:hAnsi="David"/>
          <w:sz w:val="20"/>
          <w:rtl/>
        </w:rPr>
        <w:t xml:space="preserve"> שם (ו.) </w:t>
      </w:r>
      <w:r w:rsidRPr="00262EDB">
        <w:rPr>
          <w:rFonts w:ascii="David" w:hAnsi="David"/>
          <w:b/>
          <w:bCs/>
          <w:sz w:val="20"/>
          <w:rtl/>
        </w:rPr>
        <w:t>איבעיא להו: חרופתי מהו? ת"ש:</w:t>
      </w:r>
      <w:r w:rsidRPr="00262EDB">
        <w:rPr>
          <w:rFonts w:ascii="David" w:hAnsi="David"/>
          <w:b/>
          <w:bCs/>
          <w:sz w:val="20"/>
        </w:rPr>
        <w:t xml:space="preserve"> </w:t>
      </w:r>
      <w:r w:rsidRPr="00262EDB">
        <w:rPr>
          <w:rFonts w:ascii="David" w:hAnsi="David"/>
          <w:b/>
          <w:bCs/>
          <w:sz w:val="20"/>
          <w:rtl/>
        </w:rPr>
        <w:t>האומר חרופה ביהודה מקודשת, שכן ביהודה קורין לארוסה חרופה.</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וכתב הרא"ש</w:t>
      </w:r>
      <w:r w:rsidRPr="00262EDB">
        <w:rPr>
          <w:rFonts w:ascii="David" w:hAnsi="David"/>
          <w:sz w:val="20"/>
          <w:rtl/>
        </w:rPr>
        <w:t xml:space="preserve"> (סי' ב) וכן בכל הלשונות של אירוסין שבכל מקום ומקום. </w:t>
      </w:r>
      <w:r w:rsidRPr="00262EDB">
        <w:rPr>
          <w:rFonts w:ascii="David" w:hAnsi="David"/>
          <w:b/>
          <w:bCs/>
          <w:sz w:val="20"/>
          <w:rtl/>
        </w:rPr>
        <w:t>וכ"כ הרמב"ם</w:t>
      </w:r>
      <w:r w:rsidRPr="00262EDB">
        <w:rPr>
          <w:rFonts w:ascii="David" w:hAnsi="David"/>
          <w:sz w:val="20"/>
          <w:rtl/>
        </w:rPr>
        <w:t xml:space="preserve"> (ג,ח) "ויש לאיש לקדש האשה בכל לשון שהיא מכרת בו, ויהיה משמע הדברים באותו הלשון שקנאה". </w:t>
      </w:r>
    </w:p>
    <w:p w:rsidR="00814E02" w:rsidRPr="00262EDB" w:rsidRDefault="00814E02" w:rsidP="00814E02">
      <w:pPr>
        <w:pStyle w:val="1"/>
        <w:shd w:val="clear" w:color="auto" w:fill="FFFFFF" w:themeFill="background1"/>
        <w:spacing w:before="40" w:line="280" w:lineRule="exact"/>
        <w:rPr>
          <w:rtl/>
        </w:rPr>
      </w:pPr>
      <w:r w:rsidRPr="00262EDB">
        <w:rPr>
          <w:rFonts w:hint="cs"/>
          <w:rtl/>
        </w:rPr>
        <w:lastRenderedPageBreak/>
        <w:t>כתב הב"י והח"מ (א): אם אמר בלשון קידושין ודאי כגון</w:t>
      </w:r>
      <w:r w:rsidRPr="00262EDB">
        <w:rPr>
          <w:rtl/>
        </w:rPr>
        <w:t xml:space="preserve"> "הרי את מקודשת לי" </w:t>
      </w:r>
      <w:r w:rsidRPr="00262EDB">
        <w:rPr>
          <w:rFonts w:hint="cs"/>
          <w:rtl/>
        </w:rPr>
        <w:t xml:space="preserve">אין האישה </w:t>
      </w:r>
      <w:r w:rsidRPr="00262EDB">
        <w:rPr>
          <w:rtl/>
        </w:rPr>
        <w:t>נאמנת לומר שלא הבינה</w:t>
      </w:r>
      <w:r w:rsidRPr="00262EDB">
        <w:rPr>
          <w:rFonts w:hint="cs"/>
          <w:rtl/>
        </w:rPr>
        <w:t>, ומ"מ אם נשאת צריכה גט משניהם דלחומרא נאמנת. אולם לב"ח ולב"ש (ה) נאמנת. ובשאר לשונות לח"מ (א) נאמנת, ולב"ש (ה) הוי ספק.</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Theme="majorBidi" w:hAnsiTheme="majorBidi" w:cstheme="majorBidi"/>
          <w:b/>
          <w:bCs/>
          <w:sz w:val="21"/>
          <w:szCs w:val="21"/>
          <w:shd w:val="clear" w:color="auto" w:fill="FFFFFF" w:themeFill="background1"/>
          <w:rtl/>
        </w:rPr>
        <w:t>* ומ"ש: "ובלבד שהיא תבין שהוא לשון קידושין</w:t>
      </w:r>
      <w:r w:rsidRPr="00262EDB">
        <w:rPr>
          <w:rFonts w:ascii="Narkisim" w:hAnsi="Narkisim" w:cs="Narkisim"/>
          <w:b/>
          <w:bCs/>
          <w:sz w:val="20"/>
          <w:shd w:val="clear" w:color="auto" w:fill="FFFFFF" w:themeFill="background1"/>
          <w:rtl/>
        </w:rPr>
        <w:t>".</w:t>
      </w:r>
      <w:r w:rsidRPr="00262EDB">
        <w:rPr>
          <w:rFonts w:ascii="David" w:hAnsi="David"/>
          <w:b/>
          <w:bCs/>
          <w:sz w:val="20"/>
          <w:shd w:val="clear" w:color="auto" w:fill="FFFFFF" w:themeFill="background1"/>
          <w:rtl/>
        </w:rPr>
        <w:t xml:space="preserve"> </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כ"ה לשון הטור.</w:t>
      </w:r>
      <w:r w:rsidRPr="00262EDB">
        <w:rPr>
          <w:rFonts w:ascii="David" w:hAnsi="David"/>
          <w:b/>
          <w:bCs/>
          <w:sz w:val="20"/>
          <w:rtl/>
        </w:rPr>
        <w:t xml:space="preserve">   </w:t>
      </w:r>
      <w:r w:rsidRPr="00262EDB">
        <w:rPr>
          <w:rFonts w:ascii="David" w:hAnsi="David" w:hint="cs"/>
          <w:b/>
          <w:bCs/>
          <w:sz w:val="20"/>
          <w:rtl/>
        </w:rPr>
        <w:t xml:space="preserve">וביאר </w:t>
      </w:r>
      <w:r w:rsidRPr="00262EDB">
        <w:rPr>
          <w:rFonts w:ascii="David" w:hAnsi="David"/>
          <w:b/>
          <w:bCs/>
          <w:sz w:val="20"/>
          <w:rtl/>
        </w:rPr>
        <w:t>הב"י</w:t>
      </w:r>
      <w:r w:rsidRPr="00262EDB">
        <w:rPr>
          <w:rFonts w:ascii="David" w:hAnsi="David"/>
          <w:sz w:val="20"/>
          <w:rtl/>
        </w:rPr>
        <w:t xml:space="preserve"> (בביאור הטור) דהא ודאי דלא קאי על "הרי את מקודשת לי", דהא ודאי כו"ע ידעי דלשון קידושין הן, ואי אמרה </w:t>
      </w:r>
      <w:r w:rsidRPr="00262EDB">
        <w:rPr>
          <w:rFonts w:ascii="David" w:hAnsi="David" w:hint="cs"/>
          <w:sz w:val="20"/>
          <w:rtl/>
        </w:rPr>
        <w:t xml:space="preserve">האשה </w:t>
      </w:r>
      <w:r w:rsidRPr="00262EDB">
        <w:rPr>
          <w:rFonts w:ascii="David" w:hAnsi="David"/>
          <w:sz w:val="20"/>
          <w:rtl/>
        </w:rPr>
        <w:t>דלא ידעה דלשון קידושין הוא</w:t>
      </w:r>
      <w:r w:rsidRPr="00262EDB">
        <w:rPr>
          <w:rFonts w:ascii="David" w:hAnsi="David" w:hint="cs"/>
          <w:sz w:val="20"/>
          <w:rtl/>
        </w:rPr>
        <w:t>,</w:t>
      </w:r>
      <w:r w:rsidRPr="00262EDB">
        <w:rPr>
          <w:rFonts w:ascii="David" w:hAnsi="David"/>
          <w:sz w:val="20"/>
          <w:rtl/>
        </w:rPr>
        <w:t xml:space="preserve"> לא מהימנא. אלא מ"ש הטור "ובלבד שהיא תבין" </w:t>
      </w:r>
      <w:r w:rsidRPr="00262EDB">
        <w:rPr>
          <w:rFonts w:ascii="David" w:hAnsi="David" w:hint="cs"/>
          <w:sz w:val="20"/>
          <w:rtl/>
        </w:rPr>
        <w:t xml:space="preserve">קאי </w:t>
      </w:r>
      <w:r w:rsidRPr="00262EDB">
        <w:rPr>
          <w:rFonts w:ascii="David" w:hAnsi="David"/>
          <w:sz w:val="20"/>
          <w:rtl/>
        </w:rPr>
        <w:t xml:space="preserve">אשאר לישני דאיפשיטא לן בש"ס דמהנו כגון "לקוחתי" "קנויה לי" </w:t>
      </w:r>
      <w:r w:rsidRPr="00262EDB">
        <w:rPr>
          <w:rFonts w:ascii="David" w:hAnsi="David" w:hint="cs"/>
          <w:sz w:val="20"/>
          <w:rtl/>
        </w:rPr>
        <w:t>(המובאים ב</w:t>
      </w:r>
      <w:r w:rsidRPr="00262EDB">
        <w:rPr>
          <w:rFonts w:ascii="David" w:hAnsi="David"/>
          <w:sz w:val="20"/>
          <w:rtl/>
        </w:rPr>
        <w:t>סע"ב</w:t>
      </w:r>
      <w:r w:rsidRPr="00262EDB">
        <w:rPr>
          <w:rFonts w:ascii="David" w:hAnsi="David" w:hint="cs"/>
          <w:sz w:val="20"/>
          <w:rtl/>
        </w:rPr>
        <w:t>)</w:t>
      </w:r>
      <w:r w:rsidRPr="00262EDB">
        <w:rPr>
          <w:rFonts w:ascii="David" w:hAnsi="David"/>
          <w:sz w:val="20"/>
          <w:rtl/>
        </w:rPr>
        <w:t xml:space="preserve"> שאם אומרת שאינה מכרת בהם, כיון שלא אמר לה לשון הקידושין שכל הנשים יודעות ומכירות, ולא היה מדבר עמה על עסקי קידושיה אינה מקודשת, ו</w:t>
      </w:r>
      <w:r w:rsidRPr="00262EDB">
        <w:rPr>
          <w:rFonts w:ascii="David" w:hAnsi="David" w:hint="cs"/>
          <w:sz w:val="20"/>
          <w:rtl/>
        </w:rPr>
        <w:t xml:space="preserve">כדברי </w:t>
      </w:r>
      <w:r w:rsidRPr="00262EDB">
        <w:rPr>
          <w:rFonts w:ascii="David" w:hAnsi="David"/>
          <w:sz w:val="20"/>
          <w:rtl/>
        </w:rPr>
        <w:t>הר"ן והמ"מ.</w:t>
      </w:r>
      <w:r w:rsidRPr="00262EDB">
        <w:rPr>
          <w:rFonts w:ascii="David" w:hAnsi="David"/>
          <w:b/>
          <w:bCs/>
          <w:sz w:val="20"/>
          <w:rtl/>
        </w:rPr>
        <w:t xml:space="preserve"> ומ"ש</w:t>
      </w:r>
      <w:r w:rsidRPr="00262EDB">
        <w:rPr>
          <w:rFonts w:ascii="David" w:hAnsi="David"/>
          <w:sz w:val="20"/>
          <w:rtl/>
        </w:rPr>
        <w:t xml:space="preserve"> הרא"ש (סו"ס ב)</w:t>
      </w:r>
      <w:r w:rsidRPr="00262EDB">
        <w:rPr>
          <w:rFonts w:ascii="David" w:hAnsi="David" w:hint="cs"/>
          <w:sz w:val="20"/>
          <w:rtl/>
        </w:rPr>
        <w:t xml:space="preserve"> "</w:t>
      </w:r>
      <w:r w:rsidRPr="00262EDB">
        <w:rPr>
          <w:rFonts w:ascii="David" w:hAnsi="David"/>
          <w:sz w:val="20"/>
          <w:rtl/>
        </w:rPr>
        <w:t>דהני לישני דברירא לן דהוו לשון קידושין, לאו כל כמיניה למימר לא הוה ידענא דהוו לשון קידושין</w:t>
      </w:r>
      <w:r w:rsidRPr="00262EDB">
        <w:rPr>
          <w:rFonts w:ascii="David" w:hAnsi="David" w:hint="cs"/>
          <w:sz w:val="20"/>
          <w:rtl/>
        </w:rPr>
        <w:t>".</w:t>
      </w:r>
      <w:r w:rsidRPr="00262EDB">
        <w:rPr>
          <w:rFonts w:ascii="David" w:hAnsi="David"/>
          <w:sz w:val="20"/>
          <w:rtl/>
        </w:rPr>
        <w:t xml:space="preserve"> איהו לא איירי אלא בדין </w:t>
      </w:r>
      <w:r w:rsidRPr="00262EDB">
        <w:rPr>
          <w:rFonts w:ascii="David" w:hAnsi="David"/>
          <w:sz w:val="20"/>
          <w:u w:val="single"/>
          <w:rtl/>
        </w:rPr>
        <w:t>האיש</w:t>
      </w:r>
      <w:r w:rsidRPr="00262EDB">
        <w:rPr>
          <w:rFonts w:ascii="David" w:hAnsi="David"/>
          <w:sz w:val="20"/>
          <w:rtl/>
        </w:rPr>
        <w:t xml:space="preserve"> המקדש, דכיון שהוא הוציא מפיו לשונות הללו חזקה לשם קידושין הוציא, אבל </w:t>
      </w:r>
      <w:r w:rsidRPr="00262EDB">
        <w:rPr>
          <w:rFonts w:ascii="David" w:hAnsi="David"/>
          <w:sz w:val="20"/>
          <w:u w:val="single"/>
          <w:rtl/>
        </w:rPr>
        <w:t>האשה</w:t>
      </w:r>
      <w:r w:rsidRPr="00262EDB">
        <w:rPr>
          <w:rFonts w:ascii="David" w:hAnsi="David"/>
          <w:sz w:val="20"/>
          <w:rtl/>
        </w:rPr>
        <w:t xml:space="preserve"> שומעת דבריו וחזקה שאינה מכרת באותן לשונות שהם לשם קידושין, ומשו"ה צריך שתאמר שהיא מכרת</w:t>
      </w:r>
      <w:r w:rsidRPr="00262EDB">
        <w:rPr>
          <w:rFonts w:ascii="David" w:hAnsi="David" w:hint="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David" w:hAnsi="David"/>
          <w:b/>
          <w:bCs/>
          <w:sz w:val="20"/>
          <w:rtl/>
        </w:rPr>
        <w:t xml:space="preserve">וכ"כ הח"מ </w:t>
      </w:r>
      <w:r w:rsidRPr="00262EDB">
        <w:rPr>
          <w:rFonts w:ascii="David" w:hAnsi="David"/>
          <w:sz w:val="20"/>
          <w:rtl/>
        </w:rPr>
        <w:t>(א) שבשאר לשונות</w:t>
      </w:r>
      <w:r w:rsidRPr="00262EDB">
        <w:rPr>
          <w:rFonts w:ascii="David" w:hAnsi="David"/>
          <w:b/>
          <w:bCs/>
          <w:sz w:val="20"/>
          <w:rtl/>
        </w:rPr>
        <w:t xml:space="preserve"> </w:t>
      </w:r>
      <w:r w:rsidRPr="00262EDB">
        <w:rPr>
          <w:rFonts w:ascii="David" w:hAnsi="David"/>
          <w:sz w:val="20"/>
          <w:rtl/>
        </w:rPr>
        <w:t>שאין הכל מכירין בהן נאמנת לומר לא הבנתי, וכן משמעות כל הפוסקים, וצ"ע אם יש לחוש לדעת רי"ו שכתב דהוי ספק קדושין. אבל אם אמר לה לשון שכל הנשים יודעות באותו לשון, כגון "הרי את מקודשת לי" שהוא לשון הנהוג לומר בכל קדושין, וכל אשה חכמת לב יודעת שזה לשון קדושין, והיא אומרת שלא הבינה אינה נאמנת, ומ"מ לחומרא נאמנת לענין זה אם קדשה שני דצריכה גט גם משני, דהא שויתה נפשה פנויה לגבי ראשון לפי דבריה.</w:t>
      </w:r>
      <w:r w:rsidRPr="00262EDB">
        <w:rPr>
          <w:rFonts w:ascii="David" w:hAnsi="David"/>
          <w:b/>
          <w:b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David" w:hAnsi="David"/>
          <w:b/>
          <w:bCs/>
          <w:sz w:val="20"/>
          <w:rtl/>
        </w:rPr>
        <w:t>אולם הב"ח כתב</w:t>
      </w:r>
      <w:r w:rsidRPr="00262EDB">
        <w:rPr>
          <w:rFonts w:ascii="David" w:hAnsi="David"/>
          <w:sz w:val="20"/>
          <w:rtl/>
        </w:rPr>
        <w:t xml:space="preserve"> (א) בדעת הטור שאין חילוק, אלא בהא דבאומר הרי את מקודשת וכו' הרי היא מקודשת בכל מקום שהוא, אבל בשאר לשונות אינה מקודשת אא"כ שהוא לשון קידושין ודאי באותו מקום, אבל בין בזו ובין בזו צריך שתבין ואם אינו לשון קידושין ודאי באותו מקום אלא במקום אחר אינה מקודשת אפילו מבינה, ושכן דעת הר"ן והמ"מ</w:t>
      </w:r>
      <w:r w:rsidRPr="00262EDB">
        <w:rPr>
          <w:rFonts w:ascii="David" w:hAnsi="David" w:hint="cs"/>
          <w:sz w:val="20"/>
          <w:rtl/>
        </w:rPr>
        <w:t xml:space="preserve"> ודלא כהבנת הב"י</w:t>
      </w:r>
      <w:r w:rsidRPr="00262EDB">
        <w:rPr>
          <w:rFonts w:ascii="David" w:hAnsi="David"/>
          <w:sz w:val="20"/>
          <w:rtl/>
        </w:rPr>
        <w:t>.</w:t>
      </w:r>
      <w:r w:rsidRPr="00262EDB">
        <w:rPr>
          <w:rFonts w:ascii="David" w:hAnsi="David"/>
          <w:b/>
          <w:bCs/>
          <w:sz w:val="20"/>
          <w:rtl/>
        </w:rPr>
        <w:t xml:space="preserve"> וכ"כ הב"ש </w:t>
      </w:r>
      <w:r w:rsidRPr="00262EDB">
        <w:rPr>
          <w:rFonts w:ascii="David" w:hAnsi="David"/>
          <w:sz w:val="20"/>
          <w:rtl/>
        </w:rPr>
        <w:t>(ה)</w:t>
      </w:r>
      <w:r w:rsidRPr="00262EDB">
        <w:rPr>
          <w:rFonts w:ascii="David" w:hAnsi="David"/>
          <w:b/>
          <w:bCs/>
          <w:sz w:val="20"/>
          <w:rtl/>
        </w:rPr>
        <w:t xml:space="preserve"> </w:t>
      </w:r>
      <w:r w:rsidRPr="00262EDB">
        <w:rPr>
          <w:rFonts w:ascii="David" w:hAnsi="David"/>
          <w:sz w:val="20"/>
          <w:rtl/>
        </w:rPr>
        <w:t>שמהטור משמע שאפילו אם אמר "הרי את מקודשת לי" צריך לידע שהיא מבין שהוא ל' קדושין דלאו כל הנשים מבינים ל"ה, וכ"מ בר"ן ו</w:t>
      </w:r>
      <w:r w:rsidRPr="00262EDB">
        <w:rPr>
          <w:rFonts w:ascii="David" w:hAnsi="David" w:hint="cs"/>
          <w:sz w:val="20"/>
          <w:rtl/>
        </w:rPr>
        <w:t>ב</w:t>
      </w:r>
      <w:r w:rsidRPr="00262EDB">
        <w:rPr>
          <w:rFonts w:ascii="David" w:hAnsi="David"/>
          <w:sz w:val="20"/>
          <w:rtl/>
        </w:rPr>
        <w:t>מ"מ, וכ"כ ב"ח</w:t>
      </w:r>
      <w:r w:rsidRPr="00262EDB">
        <w:rPr>
          <w:rFonts w:ascii="David" w:hAnsi="David" w:hint="cs"/>
          <w:sz w:val="20"/>
          <w:rtl/>
        </w:rPr>
        <w:t>.</w:t>
      </w:r>
      <w:r w:rsidRPr="00262EDB">
        <w:rPr>
          <w:rFonts w:ascii="David" w:hAnsi="David"/>
          <w:sz w:val="20"/>
          <w:rtl/>
        </w:rPr>
        <w:t xml:space="preserve"> מיהו נראה הכל לפי הענין אם ידוע דאשה זו מבינה הוי קידושין. ובשאר לשונות אם אמרה דלא היתה מבינה הוי ספק קידושין דשמא משקרת, וכ"כ רי"ו וב"ח.</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shd w:val="clear" w:color="auto" w:fill="FFFFFF" w:themeFill="background1"/>
          <w:rtl/>
        </w:rPr>
      </w:pPr>
      <w:r w:rsidRPr="00262EDB">
        <w:rPr>
          <w:rFonts w:asciiTheme="majorBidi" w:hAnsiTheme="majorBidi" w:cstheme="majorBidi"/>
          <w:b/>
          <w:bCs/>
          <w:sz w:val="21"/>
          <w:szCs w:val="21"/>
          <w:shd w:val="clear" w:color="auto" w:fill="FFFFFF" w:themeFill="background1"/>
          <w:rtl/>
        </w:rPr>
        <w:t>* ומ"ש: ואם היה מדבר עמה תחילה על עסקי קידושין ונתנו לה אפילו בשתיקה הוו קידושין, והוא שעדיין עסוקים באותו ענין, וכ"ש אם אמר לה לשון קידושין ודאי אלא שאינה מבינה אותו דהוו קידושין"</w:t>
      </w:r>
      <w:r w:rsidRPr="00262EDB">
        <w:rPr>
          <w:rFonts w:ascii="David" w:hAnsi="David"/>
          <w:sz w:val="20"/>
          <w:shd w:val="clear" w:color="auto" w:fill="FFFFFF" w:themeFill="background1"/>
          <w:rtl/>
        </w:rPr>
        <w:t xml:space="preserve">. </w:t>
      </w:r>
      <w:r w:rsidRPr="00262EDB">
        <w:rPr>
          <w:rFonts w:ascii="David" w:hAnsi="David" w:cs="Guttman Rashi"/>
          <w:b/>
          <w:bCs/>
          <w:sz w:val="21"/>
          <w:szCs w:val="21"/>
          <w:shd w:val="clear" w:color="auto" w:fill="FFFFFF" w:themeFill="background1"/>
          <w:rtl/>
        </w:rPr>
        <w:t xml:space="preserve"> </w:t>
      </w:r>
      <w:r w:rsidRPr="00262EDB">
        <w:rPr>
          <w:rFonts w:ascii="David" w:hAnsi="David" w:cs="Guttman Rashi" w:hint="cs"/>
          <w:b/>
          <w:bCs/>
          <w:sz w:val="21"/>
          <w:szCs w:val="21"/>
          <w:shd w:val="clear" w:color="auto" w:fill="FFFFFF" w:themeFill="background1"/>
          <w:rtl/>
        </w:rPr>
        <w:t xml:space="preserve">הג"ה: </w:t>
      </w:r>
      <w:r w:rsidRPr="00262EDB">
        <w:rPr>
          <w:rFonts w:ascii="David" w:hAnsi="David" w:cs="Guttman Rashi"/>
          <w:b/>
          <w:bCs/>
          <w:sz w:val="21"/>
          <w:szCs w:val="21"/>
          <w:shd w:val="clear" w:color="auto" w:fill="FFFFFF" w:themeFill="background1"/>
          <w:rtl/>
        </w:rPr>
        <w:t>י"א דלא בעינן מדברים באותו ענין ממש, אלא מדברים מענין לענין באותו ענין, דהיינו שאין מדברים בקידושין, רק בצרכי זיווגם.</w:t>
      </w:r>
      <w:r w:rsidRPr="00262EDB">
        <w:rPr>
          <w:rFonts w:ascii="David" w:hAnsi="David" w:cs="Guttman Rashi"/>
          <w:b/>
          <w:bCs/>
          <w:sz w:val="20"/>
          <w:rtl/>
        </w:rPr>
        <w:t xml:space="preserve"> </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hint="cs"/>
          <w:sz w:val="20"/>
          <w:shd w:val="clear" w:color="auto" w:fill="FFFFFF" w:themeFill="background1"/>
          <w:rtl/>
        </w:rPr>
        <w:t>שם</w:t>
      </w:r>
      <w:r w:rsidRPr="00262EDB">
        <w:rPr>
          <w:rFonts w:ascii="David" w:hAnsi="David"/>
          <w:sz w:val="20"/>
          <w:shd w:val="clear" w:color="auto" w:fill="FFFFFF" w:themeFill="background1"/>
          <w:rtl/>
        </w:rPr>
        <w:t xml:space="preserve"> (ו.) </w:t>
      </w:r>
      <w:r w:rsidRPr="00262EDB">
        <w:rPr>
          <w:rFonts w:ascii="David" w:hAnsi="David"/>
          <w:b/>
          <w:bCs/>
          <w:sz w:val="20"/>
          <w:shd w:val="clear" w:color="auto" w:fill="FFFFFF" w:themeFill="background1"/>
          <w:rtl/>
        </w:rPr>
        <w:t xml:space="preserve">גופא: היה מדבר עם האשה על עיסקי גיטה וקידושיה, ונתן לה גיטה וקידושיה ולא פירש, רבי יוסי אומר דיו, ר' יהודה אומר: צריך לפרש. אמר רב יהודה אמר שמואל </w:t>
      </w:r>
      <w:r w:rsidRPr="00262EDB">
        <w:rPr>
          <w:rFonts w:ascii="David" w:hAnsi="David" w:cs="Guttman Rashi" w:hint="cs"/>
          <w:sz w:val="20"/>
          <w:shd w:val="clear" w:color="auto" w:fill="FFFFFF" w:themeFill="background1"/>
          <w:rtl/>
        </w:rPr>
        <w:t>(</w:t>
      </w:r>
      <w:r w:rsidRPr="00262EDB">
        <w:rPr>
          <w:rFonts w:ascii="David" w:hAnsi="David" w:cs="Guttman Rashi"/>
          <w:sz w:val="20"/>
          <w:shd w:val="clear" w:color="auto" w:fill="FFFFFF" w:themeFill="background1"/>
          <w:rtl/>
        </w:rPr>
        <w:t>הא דקאמר רבי יוסי דיו</w:t>
      </w:r>
      <w:r w:rsidRPr="00262EDB">
        <w:rPr>
          <w:rFonts w:ascii="David" w:hAnsi="David" w:cs="Guttman Rashi" w:hint="cs"/>
          <w:sz w:val="20"/>
          <w:shd w:val="clear" w:color="auto" w:fill="FFFFFF" w:themeFill="background1"/>
          <w:rtl/>
        </w:rPr>
        <w:t>)</w:t>
      </w:r>
      <w:r w:rsidRPr="00262EDB">
        <w:rPr>
          <w:rFonts w:ascii="David" w:hAnsi="David"/>
          <w:b/>
          <w:bCs/>
          <w:sz w:val="20"/>
          <w:shd w:val="clear" w:color="auto" w:fill="FFFFFF" w:themeFill="background1"/>
          <w:rtl/>
        </w:rPr>
        <w:t xml:space="preserve"> והוא שעסוקים באותו ענין</w:t>
      </w:r>
      <w:r w:rsidRPr="00262EDB">
        <w:rPr>
          <w:rFonts w:ascii="David" w:hAnsi="David" w:cs="Guttman Rashi"/>
          <w:sz w:val="20"/>
          <w:shd w:val="clear" w:color="auto" w:fill="FFFFFF" w:themeFill="background1"/>
          <w:rtl/>
        </w:rPr>
        <w:t xml:space="preserve"> </w:t>
      </w:r>
      <w:r w:rsidRPr="00262EDB">
        <w:rPr>
          <w:rFonts w:ascii="David" w:hAnsi="David" w:cs="Guttman Rashi" w:hint="cs"/>
          <w:sz w:val="20"/>
          <w:shd w:val="clear" w:color="auto" w:fill="FFFFFF" w:themeFill="background1"/>
          <w:rtl/>
        </w:rPr>
        <w:t>(</w:t>
      </w:r>
      <w:r w:rsidRPr="00262EDB">
        <w:rPr>
          <w:rFonts w:ascii="David" w:hAnsi="David" w:cs="Guttman Rashi"/>
          <w:sz w:val="20"/>
          <w:shd w:val="clear" w:color="auto" w:fill="FFFFFF" w:themeFill="background1"/>
          <w:rtl/>
        </w:rPr>
        <w:t>בדיבור עיסקי קידושיהם עד שעת נתינה</w:t>
      </w:r>
      <w:r w:rsidRPr="00262EDB">
        <w:rPr>
          <w:rFonts w:ascii="David" w:hAnsi="David" w:cs="Guttman Rashi" w:hint="cs"/>
          <w:sz w:val="20"/>
          <w:shd w:val="clear" w:color="auto" w:fill="FFFFFF" w:themeFill="background1"/>
          <w:rtl/>
        </w:rPr>
        <w:t>)</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 וכן אמר רבי אלעזר א"ר אושעיא. כתנאי, רבי אומר: והוא שעסוקים באותו ענין, ר' אלעזר בר"ש אומר: אע"פ שאין עסוקים באותו ענין, ואי לאו דעסוקין באותו ענין מנא ידעה? מאי קאמר לה? אמר אביי: מענין לענין באותו ענין</w:t>
      </w:r>
      <w:r w:rsidRPr="00262EDB">
        <w:rPr>
          <w:rFonts w:ascii="David" w:hAnsi="David" w:cs="Guttman Rashi"/>
          <w:sz w:val="20"/>
          <w:shd w:val="clear" w:color="auto" w:fill="FFFFFF" w:themeFill="background1"/>
          <w:rtl/>
        </w:rPr>
        <w:t xml:space="preserve"> </w:t>
      </w:r>
      <w:r w:rsidRPr="00262EDB">
        <w:rPr>
          <w:rFonts w:ascii="David" w:hAnsi="David" w:cs="Guttman Rashi" w:hint="cs"/>
          <w:sz w:val="20"/>
          <w:shd w:val="clear" w:color="auto" w:fill="FFFFFF" w:themeFill="background1"/>
          <w:rtl/>
        </w:rPr>
        <w:t>(</w:t>
      </w:r>
      <w:r w:rsidRPr="00262EDB">
        <w:rPr>
          <w:rFonts w:ascii="David" w:hAnsi="David" w:cs="Guttman Rashi"/>
          <w:sz w:val="20"/>
          <w:shd w:val="clear" w:color="auto" w:fill="FFFFFF" w:themeFill="background1"/>
          <w:rtl/>
        </w:rPr>
        <w:t>שפסקו מלדבר בקידושין ממש והיו מדברים בדברים אחרים</w:t>
      </w:r>
      <w:r w:rsidRPr="00262EDB">
        <w:rPr>
          <w:rFonts w:ascii="David" w:hAnsi="David" w:cs="Guttman Rashi" w:hint="cs"/>
          <w:sz w:val="20"/>
          <w:shd w:val="clear" w:color="auto" w:fill="FFFFFF" w:themeFill="background1"/>
          <w:rtl/>
        </w:rPr>
        <w:t>,</w:t>
      </w:r>
      <w:r w:rsidRPr="00262EDB">
        <w:rPr>
          <w:rFonts w:ascii="David" w:hAnsi="David" w:cs="Guttman Rashi"/>
          <w:sz w:val="20"/>
          <w:shd w:val="clear" w:color="auto" w:fill="FFFFFF" w:themeFill="background1"/>
          <w:rtl/>
        </w:rPr>
        <w:t xml:space="preserve"> ומיהו לדבר צרכי זיווגם היה כמו כמה יש לך נדוניא וכמה שדות יש לך להתפרנס מהם</w:t>
      </w:r>
      <w:r w:rsidRPr="00262EDB">
        <w:rPr>
          <w:rFonts w:ascii="David" w:hAnsi="David" w:cs="Guttman Rashi" w:hint="cs"/>
          <w:sz w:val="20"/>
          <w:shd w:val="clear" w:color="auto" w:fill="FFFFFF" w:themeFill="background1"/>
          <w:rtl/>
        </w:rPr>
        <w:t>)</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 אמר רב הונא אמר שמואל: הלכה כר' יוסי.</w:t>
      </w:r>
      <w:r w:rsidRPr="00262EDB">
        <w:rPr>
          <w:rFonts w:ascii="David" w:hAnsi="David" w:hint="cs"/>
          <w:sz w:val="20"/>
          <w:shd w:val="clear" w:color="auto" w:fill="FFFFFF" w:themeFill="background1"/>
          <w:rtl/>
        </w:rPr>
        <w:t xml:space="preserve">  </w:t>
      </w:r>
      <w:r w:rsidRPr="00262EDB">
        <w:rPr>
          <w:rFonts w:ascii="David" w:hAnsi="David" w:cs="Guttman Rashi" w:hint="cs"/>
          <w:b/>
          <w:bCs/>
          <w:sz w:val="21"/>
          <w:szCs w:val="21"/>
          <w:shd w:val="clear" w:color="auto" w:fill="FFFFFF" w:themeFill="background1"/>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cs="Arial"/>
          <w:b/>
          <w:bCs/>
          <w:sz w:val="20"/>
          <w:rtl/>
        </w:rPr>
      </w:pPr>
      <w:r w:rsidRPr="00262EDB">
        <w:rPr>
          <w:rFonts w:ascii="David" w:hAnsi="David"/>
          <w:b/>
          <w:bCs/>
          <w:sz w:val="20"/>
          <w:rtl/>
        </w:rPr>
        <w:t>ולענין הלכה:</w:t>
      </w:r>
      <w:r w:rsidRPr="00262EDB">
        <w:rPr>
          <w:rFonts w:ascii="David" w:hAnsi="David" w:cs="Guttman Rashi" w:hint="cs"/>
          <w:b/>
          <w:bCs/>
          <w:sz w:val="20"/>
          <w:rtl/>
        </w:rPr>
        <w:t xml:space="preserve"> </w:t>
      </w:r>
      <w:r w:rsidRPr="00262EDB">
        <w:rPr>
          <w:rFonts w:ascii="David" w:hAnsi="David"/>
          <w:b/>
          <w:bCs/>
          <w:sz w:val="20"/>
          <w:rtl/>
        </w:rPr>
        <w:t>הר"ן</w:t>
      </w:r>
      <w:r w:rsidRPr="00262EDB">
        <w:rPr>
          <w:rFonts w:ascii="David" w:hAnsi="David" w:hint="cs"/>
          <w:sz w:val="20"/>
          <w:rtl/>
        </w:rPr>
        <w:t xml:space="preserve"> </w:t>
      </w:r>
      <w:r w:rsidRPr="00262EDB">
        <w:rPr>
          <w:rFonts w:ascii="David" w:hAnsi="David" w:hint="cs"/>
          <w:b/>
          <w:bCs/>
          <w:sz w:val="20"/>
          <w:rtl/>
        </w:rPr>
        <w:t>כתב</w:t>
      </w:r>
      <w:r w:rsidRPr="00262EDB">
        <w:rPr>
          <w:rFonts w:ascii="David" w:hAnsi="David"/>
          <w:b/>
          <w:bCs/>
          <w:sz w:val="20"/>
          <w:rtl/>
        </w:rPr>
        <w:t xml:space="preserve"> </w:t>
      </w:r>
      <w:r w:rsidRPr="00262EDB">
        <w:rPr>
          <w:rFonts w:ascii="David" w:hAnsi="David"/>
          <w:sz w:val="20"/>
          <w:rtl/>
        </w:rPr>
        <w:t xml:space="preserve">(ב) </w:t>
      </w:r>
      <w:r w:rsidRPr="00262EDB">
        <w:rPr>
          <w:rFonts w:ascii="David" w:hAnsi="David" w:hint="cs"/>
          <w:sz w:val="20"/>
          <w:rtl/>
        </w:rPr>
        <w:t>ד</w:t>
      </w:r>
      <w:r w:rsidRPr="00262EDB">
        <w:rPr>
          <w:rFonts w:ascii="David" w:hAnsi="David"/>
          <w:sz w:val="20"/>
          <w:rtl/>
        </w:rPr>
        <w:t>הלכה כרבי מחבירו ובעינן שיהו עוסקין באותו ענין.</w:t>
      </w:r>
      <w:r w:rsidRPr="00262EDB">
        <w:rPr>
          <w:rFonts w:ascii="David" w:hAnsi="David"/>
          <w:b/>
          <w:bCs/>
          <w:sz w:val="20"/>
          <w:rtl/>
        </w:rPr>
        <w:t xml:space="preserve"> וכן דעת הרי"ף </w:t>
      </w:r>
      <w:r w:rsidRPr="00262EDB">
        <w:rPr>
          <w:rFonts w:ascii="David" w:hAnsi="David"/>
          <w:sz w:val="20"/>
          <w:rtl/>
        </w:rPr>
        <w:t xml:space="preserve">(ב.) </w:t>
      </w:r>
      <w:r w:rsidRPr="00262EDB">
        <w:rPr>
          <w:rFonts w:ascii="David" w:hAnsi="David"/>
          <w:b/>
          <w:bCs/>
          <w:sz w:val="20"/>
          <w:rtl/>
        </w:rPr>
        <w:t>והרא"ש</w:t>
      </w:r>
      <w:r w:rsidRPr="00262EDB">
        <w:rPr>
          <w:rFonts w:ascii="David" w:hAnsi="David"/>
          <w:sz w:val="20"/>
          <w:rtl/>
        </w:rPr>
        <w:t xml:space="preserve"> (סי' ג) </w:t>
      </w:r>
      <w:r w:rsidRPr="00262EDB">
        <w:rPr>
          <w:rFonts w:ascii="David" w:hAnsi="David"/>
          <w:b/>
          <w:bCs/>
          <w:sz w:val="20"/>
          <w:rtl/>
        </w:rPr>
        <w:t xml:space="preserve">והטור </w:t>
      </w:r>
      <w:r w:rsidRPr="00262EDB">
        <w:rPr>
          <w:rFonts w:ascii="David" w:hAnsi="David"/>
          <w:sz w:val="20"/>
          <w:rtl/>
        </w:rPr>
        <w:t xml:space="preserve">שסתמו וכתבו והוא שעסוקים באותו ענין, </w:t>
      </w:r>
      <w:r w:rsidRPr="00262EDB">
        <w:rPr>
          <w:rFonts w:ascii="David" w:hAnsi="David"/>
          <w:b/>
          <w:bCs/>
          <w:sz w:val="20"/>
          <w:rtl/>
        </w:rPr>
        <w:t>וכ"נ מדברי הרמב"ם</w:t>
      </w:r>
      <w:r w:rsidRPr="00262EDB">
        <w:rPr>
          <w:rFonts w:ascii="David" w:hAnsi="David"/>
          <w:sz w:val="20"/>
          <w:rtl/>
        </w:rPr>
        <w:t xml:space="preserve"> (ג,ח) </w:t>
      </w:r>
      <w:r w:rsidRPr="00262EDB">
        <w:rPr>
          <w:rFonts w:ascii="David" w:hAnsi="David"/>
          <w:b/>
          <w:bCs/>
          <w:sz w:val="20"/>
          <w:rtl/>
        </w:rPr>
        <w:t>וכ"כ בעל העיטור</w:t>
      </w:r>
      <w:r w:rsidRPr="00262EDB">
        <w:rPr>
          <w:rFonts w:ascii="David" w:hAnsi="David"/>
          <w:sz w:val="20"/>
          <w:rtl/>
        </w:rPr>
        <w:t xml:space="preserve">. </w:t>
      </w:r>
      <w:r w:rsidRPr="00262EDB">
        <w:rPr>
          <w:rFonts w:ascii="David" w:hAnsi="David"/>
          <w:b/>
          <w:bCs/>
          <w:sz w:val="20"/>
          <w:rtl/>
        </w:rPr>
        <w:t>וכ"פ בשו"ע</w:t>
      </w:r>
      <w:r w:rsidRPr="00262EDB">
        <w:rPr>
          <w:rFonts w:ascii="David" w:hAnsi="David"/>
          <w:sz w:val="20"/>
          <w:rtl/>
        </w:rPr>
        <w:t xml:space="preserve">. </w:t>
      </w:r>
      <w:r w:rsidRPr="00262EDB">
        <w:rPr>
          <w:rFonts w:ascii="David" w:hAnsi="David"/>
          <w:b/>
          <w:bCs/>
          <w:sz w:val="20"/>
        </w:rPr>
        <w:t xml:space="preserve"> </w:t>
      </w:r>
      <w:r w:rsidRPr="00262EDB">
        <w:rPr>
          <w:rFonts w:ascii="David" w:hAnsi="David"/>
          <w:b/>
          <w:bCs/>
          <w:sz w:val="20"/>
          <w:rtl/>
        </w:rPr>
        <w:t>אולם הרשב"א כתב</w:t>
      </w:r>
      <w:r w:rsidRPr="00262EDB">
        <w:rPr>
          <w:rFonts w:ascii="David" w:hAnsi="David"/>
          <w:sz w:val="20"/>
          <w:rtl/>
        </w:rPr>
        <w:t xml:space="preserve"> (ו.) שהיא מקודשת אפילו </w:t>
      </w:r>
      <w:r w:rsidRPr="00262EDB">
        <w:rPr>
          <w:rFonts w:ascii="David" w:hAnsi="David" w:hint="cs"/>
          <w:sz w:val="20"/>
          <w:rtl/>
        </w:rPr>
        <w:t xml:space="preserve">בדיבר איתה </w:t>
      </w:r>
      <w:r w:rsidRPr="00262EDB">
        <w:rPr>
          <w:rFonts w:ascii="David" w:hAnsi="David"/>
          <w:sz w:val="20"/>
          <w:rtl/>
        </w:rPr>
        <w:t>מענין לענין באותו ענין.</w:t>
      </w:r>
      <w:r w:rsidRPr="00262EDB">
        <w:rPr>
          <w:rFonts w:ascii="David" w:hAnsi="David" w:cs="Guttman Rashi" w:hint="cs"/>
          <w:b/>
          <w:bCs/>
          <w:sz w:val="20"/>
          <w:rtl/>
        </w:rPr>
        <w:t xml:space="preserve"> </w:t>
      </w:r>
      <w:r w:rsidRPr="00262EDB">
        <w:rPr>
          <w:rFonts w:ascii="David" w:hAnsi="David"/>
          <w:b/>
          <w:bCs/>
          <w:sz w:val="20"/>
          <w:rtl/>
        </w:rPr>
        <w:t xml:space="preserve">וכתב הד"מ </w:t>
      </w:r>
      <w:r w:rsidRPr="00262EDB">
        <w:rPr>
          <w:rFonts w:ascii="David" w:hAnsi="David"/>
          <w:sz w:val="20"/>
          <w:rtl/>
        </w:rPr>
        <w:t>(ד*) שכ"מ במרדכי (סי' תקכ"א) בשם תשובת מוהר"ם.</w:t>
      </w:r>
      <w:r w:rsidRPr="00262EDB">
        <w:rPr>
          <w:rFonts w:ascii="David" w:hAnsi="David" w:cs="Guttman Rashi" w:hint="cs"/>
          <w:b/>
          <w:bCs/>
          <w:sz w:val="20"/>
          <w:rtl/>
        </w:rPr>
        <w:t xml:space="preserve"> </w:t>
      </w:r>
      <w:r w:rsidRPr="00262EDB">
        <w:rPr>
          <w:rFonts w:ascii="David" w:hAnsi="David"/>
          <w:b/>
          <w:bCs/>
          <w:sz w:val="20"/>
          <w:rtl/>
        </w:rPr>
        <w:t>וכ"</w:t>
      </w:r>
      <w:r w:rsidRPr="00262EDB">
        <w:rPr>
          <w:rFonts w:ascii="David" w:hAnsi="David" w:hint="cs"/>
          <w:b/>
          <w:bCs/>
          <w:sz w:val="20"/>
          <w:rtl/>
        </w:rPr>
        <w:t>פ</w:t>
      </w:r>
      <w:r w:rsidRPr="00262EDB">
        <w:rPr>
          <w:rFonts w:ascii="David" w:hAnsi="David"/>
          <w:b/>
          <w:bCs/>
          <w:sz w:val="20"/>
          <w:rtl/>
        </w:rPr>
        <w:t xml:space="preserve"> הרמ"א </w:t>
      </w:r>
      <w:r w:rsidRPr="00262EDB">
        <w:rPr>
          <w:rFonts w:ascii="David" w:hAnsi="David"/>
          <w:sz w:val="20"/>
          <w:rtl/>
        </w:rPr>
        <w:t>בשם י"א.</w:t>
      </w:r>
    </w:p>
    <w:p w:rsidR="00814E02" w:rsidRPr="00262EDB" w:rsidRDefault="00814E02" w:rsidP="00814E02">
      <w:pPr>
        <w:pStyle w:val="1"/>
        <w:shd w:val="clear" w:color="auto" w:fill="FFFFFF" w:themeFill="background1"/>
        <w:spacing w:before="40" w:line="280" w:lineRule="exact"/>
        <w:rPr>
          <w:rFonts w:asciiTheme="minorHAnsi" w:hAnsiTheme="minorHAnsi" w:cs="David"/>
          <w:sz w:val="22"/>
        </w:rPr>
      </w:pPr>
      <w:r w:rsidRPr="00262EDB">
        <w:rPr>
          <w:rFonts w:hint="cs"/>
          <w:rtl/>
        </w:rPr>
        <w:t xml:space="preserve">כתב הכס"מ (ג,ח): </w:t>
      </w:r>
      <w:r w:rsidRPr="00262EDB">
        <w:rPr>
          <w:rtl/>
        </w:rPr>
        <w:t xml:space="preserve">דוקא שאמרה הן לאחר שדיברו בעסקי קידושין, אבל שתיקה לא מהני. </w:t>
      </w:r>
      <w:r w:rsidRPr="00262EDB">
        <w:rPr>
          <w:rFonts w:hint="cs"/>
          <w:rtl/>
        </w:rPr>
        <w:t>אולם ה</w:t>
      </w:r>
      <w:r w:rsidRPr="00262EDB">
        <w:rPr>
          <w:rtl/>
        </w:rPr>
        <w:t>ב"ש</w:t>
      </w:r>
      <w:r w:rsidRPr="00262EDB">
        <w:rPr>
          <w:rFonts w:hint="cs"/>
          <w:rtl/>
        </w:rPr>
        <w:t xml:space="preserve"> כתב</w:t>
      </w:r>
      <w:r w:rsidRPr="00262EDB">
        <w:rPr>
          <w:rtl/>
        </w:rPr>
        <w:t xml:space="preserve"> (ו)</w:t>
      </w:r>
      <w:r w:rsidRPr="00262EDB">
        <w:rPr>
          <w:rFonts w:cs="Guttman Rashi" w:hint="cs"/>
          <w:rtl/>
        </w:rPr>
        <w:t>:</w:t>
      </w:r>
      <w:r w:rsidRPr="00262EDB">
        <w:rPr>
          <w:rtl/>
        </w:rPr>
        <w:t xml:space="preserve"> </w:t>
      </w:r>
      <w:r w:rsidRPr="00262EDB">
        <w:rPr>
          <w:rFonts w:hint="cs"/>
          <w:rtl/>
        </w:rPr>
        <w:t>ש</w:t>
      </w:r>
      <w:r w:rsidRPr="00262EDB">
        <w:rPr>
          <w:rtl/>
        </w:rPr>
        <w:t>משאר פוסקים לא משמע כן</w:t>
      </w:r>
      <w:r w:rsidRPr="00262EDB">
        <w:rPr>
          <w:rFonts w:hint="cs"/>
          <w:rtl/>
        </w:rPr>
        <w:t xml:space="preserve">, </w:t>
      </w:r>
      <w:r w:rsidRPr="00262EDB">
        <w:rPr>
          <w:rtl/>
        </w:rPr>
        <w:t>מיהו לכו"ע בעינן דוקא כשמדברים בענייני קידושין שלה.</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12"/>
          <w:szCs w:val="12"/>
          <w:rtl/>
        </w:rPr>
      </w:pPr>
      <w:r w:rsidRPr="00262EDB">
        <w:rPr>
          <w:rFonts w:asciiTheme="majorBidi" w:hAnsiTheme="majorBidi" w:cstheme="majorBidi"/>
          <w:b/>
          <w:bCs/>
          <w:sz w:val="20"/>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ומ"ש: "ואם היה מדבר עימה".</w:t>
      </w:r>
      <w:r w:rsidRPr="00262EDB">
        <w:rPr>
          <w:rFonts w:asciiTheme="majorBidi" w:hAnsiTheme="majorBidi" w:cstheme="majorBidi"/>
          <w:b/>
          <w:bCs/>
          <w:sz w:val="20"/>
          <w:rtl/>
        </w:rPr>
        <w:t xml:space="preserve"> </w:t>
      </w:r>
      <w:r w:rsidRPr="00262EDB">
        <w:rPr>
          <w:rFonts w:ascii="David" w:hAnsi="David" w:hint="cs"/>
          <w:b/>
          <w:bCs/>
          <w:sz w:val="20"/>
          <w:rtl/>
        </w:rPr>
        <w:t xml:space="preserve">- </w:t>
      </w:r>
      <w:r w:rsidRPr="00262EDB">
        <w:rPr>
          <w:rFonts w:ascii="David" w:hAnsi="David"/>
          <w:b/>
          <w:bCs/>
          <w:sz w:val="20"/>
          <w:rtl/>
        </w:rPr>
        <w:t>הרמב"ם</w:t>
      </w:r>
      <w:r w:rsidRPr="00262EDB">
        <w:rPr>
          <w:rFonts w:ascii="David" w:hAnsi="David" w:hint="cs"/>
          <w:b/>
          <w:bCs/>
          <w:sz w:val="20"/>
          <w:rtl/>
        </w:rPr>
        <w:t xml:space="preserve"> כתב</w:t>
      </w:r>
      <w:r w:rsidRPr="00262EDB">
        <w:rPr>
          <w:rFonts w:ascii="David" w:hAnsi="David"/>
          <w:sz w:val="20"/>
          <w:rtl/>
        </w:rPr>
        <w:t xml:space="preserve"> (ג,</w:t>
      </w:r>
      <w:r w:rsidRPr="00262EDB">
        <w:rPr>
          <w:rFonts w:ascii="David" w:hAnsi="David" w:hint="cs"/>
          <w:sz w:val="20"/>
          <w:rtl/>
        </w:rPr>
        <w:t>ח</w:t>
      </w:r>
      <w:r w:rsidRPr="00262EDB">
        <w:rPr>
          <w:rFonts w:ascii="David" w:hAnsi="David"/>
          <w:sz w:val="20"/>
          <w:rtl/>
        </w:rPr>
        <w:t xml:space="preserve">) היה מדבר עם האשה על עסקי קידושין </w:t>
      </w:r>
      <w:r w:rsidRPr="00262EDB">
        <w:rPr>
          <w:rFonts w:ascii="David" w:hAnsi="David"/>
          <w:sz w:val="20"/>
          <w:u w:val="single"/>
          <w:rtl/>
        </w:rPr>
        <w:t>ורצתה</w:t>
      </w:r>
      <w:r w:rsidRPr="00262EDB">
        <w:rPr>
          <w:rFonts w:ascii="Narkisim" w:hAnsi="Narkisim" w:cs="Narkisim" w:hint="cs"/>
          <w:sz w:val="20"/>
          <w:rtl/>
        </w:rPr>
        <w:t>,</w:t>
      </w:r>
      <w:r w:rsidRPr="00262EDB">
        <w:rPr>
          <w:rFonts w:ascii="David" w:hAnsi="David"/>
          <w:sz w:val="20"/>
          <w:rtl/>
        </w:rPr>
        <w:t xml:space="preserve"> ועמד וקידש ופירש ולא אמר כלום</w:t>
      </w:r>
      <w:r w:rsidRPr="00262EDB">
        <w:rPr>
          <w:rFonts w:ascii="David" w:hAnsi="David" w:hint="cs"/>
          <w:sz w:val="20"/>
          <w:rtl/>
        </w:rPr>
        <w:t xml:space="preserve"> </w:t>
      </w:r>
      <w:r w:rsidRPr="00262EDB">
        <w:rPr>
          <w:rFonts w:ascii="David" w:hAnsi="David"/>
          <w:sz w:val="20"/>
          <w:rtl/>
        </w:rPr>
        <w:t>אלא נתן בידה או בעל</w:t>
      </w:r>
      <w:r w:rsidRPr="00262EDB">
        <w:rPr>
          <w:rFonts w:ascii="David" w:hAnsi="David" w:hint="cs"/>
          <w:sz w:val="20"/>
          <w:rtl/>
        </w:rPr>
        <w:t>,</w:t>
      </w:r>
      <w:r w:rsidRPr="00262EDB">
        <w:rPr>
          <w:rFonts w:ascii="David" w:hAnsi="David"/>
          <w:sz w:val="20"/>
          <w:rtl/>
        </w:rPr>
        <w:t xml:space="preserve"> הואיל והן עסוקין בענין דיו ואינו צריך לפרש. </w:t>
      </w:r>
      <w:r w:rsidRPr="00262EDB">
        <w:rPr>
          <w:rFonts w:ascii="David" w:hAnsi="David"/>
          <w:b/>
          <w:bCs/>
          <w:sz w:val="20"/>
          <w:rtl/>
        </w:rPr>
        <w:t xml:space="preserve">וכתב </w:t>
      </w:r>
      <w:r w:rsidRPr="00262EDB">
        <w:rPr>
          <w:rFonts w:ascii="David" w:hAnsi="David" w:hint="cs"/>
          <w:b/>
          <w:bCs/>
          <w:sz w:val="20"/>
          <w:rtl/>
        </w:rPr>
        <w:t xml:space="preserve">ע"ז </w:t>
      </w:r>
      <w:r w:rsidRPr="00262EDB">
        <w:rPr>
          <w:rFonts w:ascii="David" w:hAnsi="David"/>
          <w:b/>
          <w:bCs/>
          <w:sz w:val="20"/>
          <w:rtl/>
        </w:rPr>
        <w:t>בכ</w:t>
      </w:r>
      <w:r w:rsidRPr="00262EDB">
        <w:rPr>
          <w:rFonts w:ascii="David" w:hAnsi="David" w:hint="cs"/>
          <w:b/>
          <w:bCs/>
          <w:sz w:val="20"/>
          <w:rtl/>
        </w:rPr>
        <w:t>ס</w:t>
      </w:r>
      <w:r w:rsidRPr="00262EDB">
        <w:rPr>
          <w:rFonts w:ascii="David" w:hAnsi="David"/>
          <w:b/>
          <w:bCs/>
          <w:sz w:val="20"/>
          <w:rtl/>
        </w:rPr>
        <w:t>"מ</w:t>
      </w:r>
      <w:r w:rsidRPr="00262EDB">
        <w:rPr>
          <w:rFonts w:ascii="David" w:hAnsi="David"/>
          <w:sz w:val="20"/>
          <w:rtl/>
        </w:rPr>
        <w:t xml:space="preserve"> </w:t>
      </w:r>
      <w:r w:rsidRPr="00262EDB">
        <w:rPr>
          <w:rFonts w:ascii="David" w:hAnsi="David" w:hint="cs"/>
          <w:sz w:val="20"/>
          <w:rtl/>
        </w:rPr>
        <w:t xml:space="preserve">(שם) </w:t>
      </w:r>
      <w:r w:rsidRPr="00262EDB">
        <w:rPr>
          <w:rFonts w:ascii="David" w:hAnsi="David"/>
          <w:sz w:val="20"/>
          <w:rtl/>
        </w:rPr>
        <w:t>משמע דהיינו לומר שנתרצית ונתפייסה דהיינו דאמרה אין</w:t>
      </w:r>
      <w:r w:rsidRPr="00262EDB">
        <w:rPr>
          <w:rFonts w:ascii="David" w:hAnsi="David" w:hint="cs"/>
          <w:sz w:val="20"/>
          <w:rtl/>
        </w:rPr>
        <w:t>,</w:t>
      </w:r>
      <w:r w:rsidRPr="00262EDB">
        <w:rPr>
          <w:rFonts w:ascii="David" w:hAnsi="David"/>
          <w:sz w:val="20"/>
          <w:rtl/>
        </w:rPr>
        <w:t xml:space="preserve"> וקמ"ל דאע"פ שהוא לא אמר כלום כשנתן בידה מקודשת</w:t>
      </w:r>
      <w:r w:rsidRPr="00262EDB">
        <w:rPr>
          <w:rFonts w:ascii="David" w:hAnsi="David" w:hint="cs"/>
          <w:sz w:val="20"/>
          <w:rtl/>
        </w:rPr>
        <w:t>.</w:t>
      </w:r>
      <w:r w:rsidRPr="00262EDB">
        <w:rPr>
          <w:rFonts w:ascii="David" w:hAnsi="David"/>
          <w:sz w:val="20"/>
          <w:rtl/>
        </w:rPr>
        <w:t xml:space="preserve"> אבל אם לא אמרה </w:t>
      </w:r>
      <w:r w:rsidRPr="00262EDB">
        <w:rPr>
          <w:rFonts w:ascii="David" w:hAnsi="David" w:hint="cs"/>
          <w:sz w:val="20"/>
          <w:rtl/>
        </w:rPr>
        <w:t>"</w:t>
      </w:r>
      <w:r w:rsidRPr="00262EDB">
        <w:rPr>
          <w:rFonts w:ascii="David" w:hAnsi="David"/>
          <w:sz w:val="20"/>
          <w:rtl/>
        </w:rPr>
        <w:t>אין</w:t>
      </w:r>
      <w:r w:rsidRPr="00262EDB">
        <w:rPr>
          <w:rFonts w:ascii="David" w:hAnsi="David" w:hint="cs"/>
          <w:sz w:val="20"/>
          <w:rtl/>
        </w:rPr>
        <w:t>"</w:t>
      </w:r>
      <w:r w:rsidRPr="00262EDB">
        <w:rPr>
          <w:rFonts w:ascii="David" w:hAnsi="David"/>
          <w:sz w:val="20"/>
          <w:rtl/>
        </w:rPr>
        <w:t xml:space="preserve"> אלא ששתקה ואח"כ קיבלה מידו סתם</w:t>
      </w:r>
      <w:r w:rsidRPr="00262EDB">
        <w:rPr>
          <w:rFonts w:ascii="David" w:hAnsi="David" w:hint="cs"/>
          <w:sz w:val="20"/>
          <w:rtl/>
        </w:rPr>
        <w:t>,</w:t>
      </w:r>
      <w:r w:rsidRPr="00262EDB">
        <w:rPr>
          <w:rFonts w:ascii="David" w:hAnsi="David"/>
          <w:sz w:val="20"/>
          <w:rtl/>
        </w:rPr>
        <w:t xml:space="preserve"> וגם הוא לא אמר כלום</w:t>
      </w:r>
      <w:r w:rsidRPr="00262EDB">
        <w:rPr>
          <w:rFonts w:ascii="David" w:hAnsi="David" w:hint="cs"/>
          <w:sz w:val="20"/>
          <w:rtl/>
        </w:rPr>
        <w:t>,</w:t>
      </w:r>
      <w:r w:rsidRPr="00262EDB">
        <w:rPr>
          <w:rFonts w:ascii="David" w:hAnsi="David"/>
          <w:sz w:val="20"/>
          <w:rtl/>
        </w:rPr>
        <w:t xml:space="preserve"> ליכא הוכחה דלשם קידושין קבלה. ואין לפרש דרצתה היינו ששתקה ולא מיחתה</w:t>
      </w:r>
      <w:r w:rsidRPr="00262EDB">
        <w:rPr>
          <w:rFonts w:ascii="David" w:hAnsi="David" w:hint="cs"/>
          <w:sz w:val="20"/>
          <w:rtl/>
        </w:rPr>
        <w:t>,</w:t>
      </w:r>
      <w:r w:rsidRPr="00262EDB">
        <w:rPr>
          <w:rFonts w:ascii="David" w:hAnsi="David"/>
          <w:sz w:val="20"/>
          <w:rtl/>
        </w:rPr>
        <w:t xml:space="preserve"> דא"כ הל"ל ולא מיחתה</w:t>
      </w:r>
      <w:r w:rsidRPr="00262EDB">
        <w:rPr>
          <w:rFonts w:ascii="David" w:hAnsi="David" w:hint="cs"/>
          <w:sz w:val="20"/>
          <w:rtl/>
        </w:rPr>
        <w:t>,</w:t>
      </w:r>
      <w:r w:rsidRPr="00262EDB">
        <w:rPr>
          <w:rFonts w:ascii="David" w:hAnsi="David"/>
          <w:sz w:val="20"/>
          <w:rtl/>
        </w:rPr>
        <w:t xml:space="preserve"> מאי </w:t>
      </w:r>
      <w:r w:rsidRPr="00262EDB">
        <w:rPr>
          <w:rFonts w:ascii="David" w:hAnsi="David" w:hint="cs"/>
          <w:sz w:val="20"/>
          <w:rtl/>
        </w:rPr>
        <w:t>"</w:t>
      </w:r>
      <w:r w:rsidRPr="00262EDB">
        <w:rPr>
          <w:rFonts w:ascii="David" w:hAnsi="David"/>
          <w:sz w:val="20"/>
          <w:rtl/>
        </w:rPr>
        <w:t>ורצתה</w:t>
      </w:r>
      <w:r w:rsidRPr="00262EDB">
        <w:rPr>
          <w:rFonts w:ascii="David" w:hAnsi="David" w:hint="cs"/>
          <w:sz w:val="20"/>
          <w:rtl/>
        </w:rPr>
        <w:t>"</w:t>
      </w:r>
      <w:r w:rsidRPr="00262EDB">
        <w:rPr>
          <w:rFonts w:ascii="David" w:hAnsi="David"/>
          <w:sz w:val="20"/>
          <w:rtl/>
        </w:rPr>
        <w:t xml:space="preserve"> דאמרה אין</w:t>
      </w:r>
      <w:r w:rsidRPr="00262EDB">
        <w:rPr>
          <w:rFonts w:ascii="David" w:hAnsi="David" w:hint="cs"/>
          <w:sz w:val="20"/>
          <w:rtl/>
        </w:rPr>
        <w:t>,</w:t>
      </w:r>
      <w:r w:rsidRPr="00262EDB">
        <w:rPr>
          <w:rFonts w:ascii="David" w:hAnsi="David"/>
          <w:sz w:val="20"/>
          <w:rtl/>
        </w:rPr>
        <w:t xml:space="preserve"> וטעמא דמסתבר הוא כמ"ש</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אולם </w:t>
      </w:r>
      <w:r w:rsidRPr="00262EDB">
        <w:rPr>
          <w:rFonts w:ascii="David" w:hAnsi="David"/>
          <w:b/>
          <w:bCs/>
          <w:sz w:val="20"/>
          <w:rtl/>
        </w:rPr>
        <w:t>הב"ש</w:t>
      </w:r>
      <w:r w:rsidRPr="00262EDB">
        <w:rPr>
          <w:rFonts w:ascii="David" w:hAnsi="David" w:hint="cs"/>
          <w:b/>
          <w:bCs/>
          <w:sz w:val="20"/>
          <w:rtl/>
        </w:rPr>
        <w:t xml:space="preserve"> כתב</w:t>
      </w:r>
      <w:r w:rsidRPr="00262EDB">
        <w:rPr>
          <w:rFonts w:ascii="David" w:hAnsi="David"/>
          <w:b/>
          <w:bCs/>
          <w:sz w:val="20"/>
          <w:rtl/>
        </w:rPr>
        <w:t xml:space="preserve"> </w:t>
      </w:r>
      <w:r w:rsidRPr="00262EDB">
        <w:rPr>
          <w:rFonts w:ascii="David" w:hAnsi="David"/>
          <w:sz w:val="20"/>
          <w:rtl/>
        </w:rPr>
        <w:t>(ו)</w:t>
      </w:r>
      <w:r w:rsidRPr="00262EDB">
        <w:rPr>
          <w:rFonts w:ascii="David" w:hAnsi="David" w:cs="Guttman Rashi" w:hint="cs"/>
          <w:b/>
          <w:bCs/>
          <w:sz w:val="20"/>
          <w:rtl/>
        </w:rPr>
        <w:t xml:space="preserve"> </w:t>
      </w:r>
      <w:r w:rsidRPr="00262EDB">
        <w:rPr>
          <w:rFonts w:ascii="David" w:hAnsi="David"/>
          <w:sz w:val="20"/>
          <w:rtl/>
        </w:rPr>
        <w:t>מיהו משאר פוסקים לא משמע כן, וכ"מ מהגמ"ר הביאו בסמוך בהג"ה שכתב כשמדברים לפניה סגי, ש"מ אפילו שתקה מהני דהוי ריצוי. גם בחדושי מהרי"ט השיג על הכס"מ. מיהו לכו"ע בעינן דוקא כשמדברים בענייני קידושין שלה.</w:t>
      </w:r>
      <w:r w:rsidRPr="00262EDB">
        <w:rPr>
          <w:rFonts w:ascii="David" w:hAnsi="David" w:hint="cs"/>
          <w:sz w:val="20"/>
          <w:rtl/>
        </w:rPr>
        <w:t xml:space="preserve"> [וע"ע בלח"מ (שם) מה שהקשה על הב"י ובזכרון למלך שיישב].</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cs="Guttman Rashi"/>
          <w:b/>
          <w:bCs/>
          <w:sz w:val="20"/>
          <w:rtl/>
        </w:rPr>
      </w:pPr>
      <w:r w:rsidRPr="00262EDB">
        <w:rPr>
          <w:rFonts w:asciiTheme="majorBidi" w:hAnsiTheme="majorBidi" w:cstheme="majorBidi"/>
          <w:b/>
          <w:bCs/>
          <w:sz w:val="21"/>
          <w:szCs w:val="21"/>
          <w:shd w:val="clear" w:color="auto" w:fill="FFFFFF" w:themeFill="background1"/>
          <w:rtl/>
        </w:rPr>
        <w:t>* ומ"ש: "על עסקי קידושין"</w:t>
      </w:r>
      <w:r w:rsidRPr="00262EDB">
        <w:rPr>
          <w:rFonts w:asciiTheme="majorBidi" w:hAnsiTheme="majorBidi" w:cstheme="majorBidi" w:hint="cs"/>
          <w:b/>
          <w:bCs/>
          <w:sz w:val="21"/>
          <w:szCs w:val="21"/>
          <w:shd w:val="clear" w:color="auto" w:fill="FFFFFF" w:themeFill="background1"/>
          <w:rtl/>
        </w:rPr>
        <w:t>.</w:t>
      </w:r>
      <w:r w:rsidRPr="00262EDB">
        <w:rPr>
          <w:rFonts w:ascii="David" w:hAnsi="David"/>
          <w:sz w:val="20"/>
          <w:shd w:val="clear" w:color="auto" w:fill="FFFFFF" w:themeFill="background1"/>
          <w:rtl/>
        </w:rPr>
        <w:t xml:space="preserve"> </w:t>
      </w:r>
      <w:r w:rsidRPr="00262EDB">
        <w:rPr>
          <w:rFonts w:ascii="David" w:hAnsi="David" w:hint="cs"/>
          <w:b/>
          <w:bCs/>
          <w:sz w:val="20"/>
          <w:rtl/>
        </w:rPr>
        <w:t xml:space="preserve"> - </w:t>
      </w:r>
      <w:r w:rsidRPr="00262EDB">
        <w:rPr>
          <w:rFonts w:ascii="David" w:hAnsi="David"/>
          <w:b/>
          <w:bCs/>
          <w:sz w:val="20"/>
          <w:rtl/>
        </w:rPr>
        <w:t xml:space="preserve">כתב הפת"ש </w:t>
      </w:r>
      <w:r w:rsidRPr="00262EDB">
        <w:rPr>
          <w:rFonts w:ascii="David" w:hAnsi="David"/>
          <w:sz w:val="20"/>
          <w:rtl/>
        </w:rPr>
        <w:t>(ה)</w:t>
      </w:r>
      <w:r w:rsidRPr="00262EDB">
        <w:rPr>
          <w:rFonts w:ascii="David" w:hAnsi="David"/>
          <w:b/>
          <w:bCs/>
          <w:sz w:val="20"/>
          <w:rtl/>
        </w:rPr>
        <w:t xml:space="preserve"> בשם המל"מ</w:t>
      </w:r>
      <w:r w:rsidRPr="00262EDB">
        <w:rPr>
          <w:rFonts w:ascii="David" w:hAnsi="David"/>
          <w:sz w:val="20"/>
          <w:rtl/>
        </w:rPr>
        <w:t xml:space="preserve"> לא שנא היו מדברים על עסקי קדושין לעצמו, ל"ש על עסקי קדושין לחבירו כגון דשוויא שליח ונתן לה קדושין ולא פירש דיו, כ"כ מהרי"ט.</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cs="Guttman Rashi" w:hint="cs"/>
          <w:b/>
          <w:bCs/>
          <w:sz w:val="20"/>
          <w:shd w:val="clear" w:color="auto" w:fill="FFFFFF" w:themeFill="background1"/>
          <w:rtl/>
        </w:rPr>
        <w:t>* ומ"ש</w:t>
      </w:r>
      <w:r w:rsidRPr="00262EDB">
        <w:rPr>
          <w:rFonts w:asciiTheme="majorBidi" w:hAnsiTheme="majorBidi" w:cstheme="majorBidi"/>
          <w:b/>
          <w:bCs/>
          <w:sz w:val="21"/>
          <w:szCs w:val="21"/>
          <w:shd w:val="clear" w:color="auto" w:fill="FFFFFF" w:themeFill="background1"/>
          <w:rtl/>
        </w:rPr>
        <w:t xml:space="preserve">: </w:t>
      </w:r>
      <w:r w:rsidRPr="00262EDB">
        <w:rPr>
          <w:rFonts w:ascii="David" w:hAnsi="David" w:cs="Guttman Rashi"/>
          <w:b/>
          <w:bCs/>
          <w:sz w:val="21"/>
          <w:szCs w:val="21"/>
          <w:shd w:val="clear" w:color="auto" w:fill="FFFFFF" w:themeFill="background1"/>
          <w:rtl/>
        </w:rPr>
        <w:t>וי"א דלא בעינן מדברים עמה</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 xml:space="preserve"> אלא כל שמדברים לפניה סגי</w:t>
      </w:r>
      <w:r w:rsidRPr="00262EDB">
        <w:rPr>
          <w:rFonts w:ascii="David" w:hAnsi="David" w:cs="Guttman Rashi" w:hint="cs"/>
          <w:b/>
          <w:b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hint="cs"/>
          <w:b/>
          <w:bCs/>
          <w:sz w:val="20"/>
          <w:rtl/>
        </w:rPr>
        <w:t xml:space="preserve">- כ"כ המרדכי </w:t>
      </w:r>
      <w:r w:rsidRPr="00262EDB">
        <w:rPr>
          <w:rFonts w:ascii="David" w:hAnsi="David" w:hint="cs"/>
          <w:sz w:val="20"/>
          <w:rtl/>
        </w:rPr>
        <w:t>(סי' תע"ז)</w:t>
      </w:r>
      <w:r w:rsidRPr="00262EDB">
        <w:rPr>
          <w:rFonts w:ascii="David" w:hAnsi="David" w:hint="cs"/>
          <w:b/>
          <w:bCs/>
          <w:sz w:val="20"/>
          <w:rtl/>
        </w:rPr>
        <w:t xml:space="preserve">. וכתב הד"מ </w:t>
      </w:r>
      <w:r w:rsidRPr="00262EDB">
        <w:rPr>
          <w:rFonts w:ascii="David" w:hAnsi="David"/>
          <w:sz w:val="20"/>
          <w:rtl/>
        </w:rPr>
        <w:t>(ד) וכן דייק לשון הטור שכתב סתם היה מדבר בעסקי קידושין ולא כתב עמה</w:t>
      </w:r>
      <w:r w:rsidRPr="00262EDB">
        <w:rPr>
          <w:rFonts w:ascii="David" w:hAnsi="David" w:hint="cs"/>
          <w:sz w:val="20"/>
          <w:rtl/>
        </w:rPr>
        <w:t>. (אולם בגרסתינו איתא בטור "עימה" כלשון השו"ע).</w:t>
      </w:r>
      <w:r w:rsidRPr="00262EDB">
        <w:rPr>
          <w:rFonts w:ascii="David" w:hAnsi="David"/>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sectPr w:rsidR="00814E02" w:rsidRPr="00262EDB" w:rsidSect="00814E02">
          <w:headerReference w:type="default" r:id="rId14"/>
          <w:type w:val="continuous"/>
          <w:pgSz w:w="11906" w:h="16838"/>
          <w:pgMar w:top="284" w:right="567" w:bottom="284" w:left="567" w:header="0" w:footer="0" w:gutter="0"/>
          <w:cols w:num="2" w:space="283"/>
          <w:bidi/>
          <w:rtlGutter/>
          <w:docGrid w:linePitch="360"/>
        </w:sectPr>
      </w:pP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Theme="majorBidi" w:hAnsiTheme="majorBidi" w:cstheme="majorBidi"/>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ind w:firstLine="142"/>
        <w:rPr>
          <w:rFonts w:ascii="David" w:hAnsi="David" w:cs="Guttman Rashi"/>
          <w:b/>
          <w:bCs/>
          <w:sz w:val="20"/>
          <w:rtl/>
        </w:rPr>
      </w:pPr>
      <w:r w:rsidRPr="00262EDB">
        <w:rPr>
          <w:rStyle w:val="30"/>
          <w:rFonts w:hint="cs"/>
          <w:rtl/>
        </w:rPr>
        <w:t>(ב)</w:t>
      </w:r>
      <w:r w:rsidRPr="00262EDB">
        <w:rPr>
          <w:rFonts w:ascii="David" w:hAnsi="David"/>
          <w:b/>
          <w:bCs/>
          <w:sz w:val="20"/>
          <w:rtl/>
        </w:rPr>
        <w:t xml:space="preserve"> אמר לה: הרי את אשתי, הרי את זקוקתי, הרי את קנויה לי, הרי את ארוסתי, הרי את שלי, הרי את ברשותי, הרי את לקוחתי, מקודשת</w:t>
      </w:r>
      <w:r w:rsidRPr="00262EDB">
        <w:rPr>
          <w:rFonts w:ascii="David" w:hAnsi="David" w:hint="cs"/>
          <w:b/>
          <w:bCs/>
          <w:sz w:val="20"/>
          <w:rtl/>
        </w:rPr>
        <w:t xml:space="preserve"> </w:t>
      </w:r>
      <w:r w:rsidRPr="00262EDB">
        <w:rPr>
          <w:rFonts w:ascii="David" w:hAnsi="David" w:hint="cs"/>
          <w:sz w:val="20"/>
          <w:rtl/>
        </w:rPr>
        <w:t>(ברייתא)</w:t>
      </w:r>
      <w:r w:rsidRPr="00262EDB">
        <w:rPr>
          <w:rFonts w:ascii="David" w:hAnsi="David"/>
          <w:b/>
          <w:bCs/>
          <w:sz w:val="20"/>
          <w:rtl/>
        </w:rPr>
        <w:t>.</w:t>
      </w:r>
      <w:r w:rsidRPr="00262EDB">
        <w:rPr>
          <w:rFonts w:ascii="David" w:hAnsi="David" w:cs="Guttman Rashi"/>
          <w:b/>
          <w:bCs/>
          <w:sz w:val="20"/>
          <w:rtl/>
        </w:rPr>
        <w:t xml:space="preserve"> הגה: אם הבינה דבריו, או שדברו תחלה מעסקי קידושין </w:t>
      </w:r>
      <w:r w:rsidRPr="00262EDB">
        <w:rPr>
          <w:rFonts w:ascii="David" w:hAnsi="David"/>
          <w:sz w:val="20"/>
          <w:rtl/>
        </w:rPr>
        <w:t>(שאין האשה מתקדשת אלא לדעתה</w:t>
      </w:r>
      <w:r w:rsidRPr="00262EDB">
        <w:rPr>
          <w:rFonts w:hint="cs"/>
          <w:rtl/>
        </w:rPr>
        <w:t xml:space="preserve">, </w:t>
      </w:r>
      <w:r w:rsidRPr="00262EDB">
        <w:rPr>
          <w:rFonts w:ascii="David" w:hAnsi="David"/>
          <w:sz w:val="20"/>
          <w:rtl/>
        </w:rPr>
        <w:t>וכיון שלא אמר לה לשון הקידושין שכל הנשים יודעות ומכירות, ולא היה מדבר עמה על עסקי קידושיה אינה מקודשת</w:t>
      </w:r>
      <w:r w:rsidRPr="00262EDB">
        <w:rPr>
          <w:rFonts w:hint="cs"/>
          <w:rtl/>
        </w:rPr>
        <w:t xml:space="preserve"> -</w:t>
      </w:r>
      <w:r w:rsidRPr="00262EDB">
        <w:rPr>
          <w:rFonts w:ascii="David" w:hAnsi="David" w:cs="Guttman Rashi" w:hint="cs"/>
          <w:b/>
          <w:bCs/>
          <w:sz w:val="20"/>
          <w:rtl/>
        </w:rPr>
        <w:t xml:space="preserve"> </w:t>
      </w:r>
      <w:r w:rsidRPr="00262EDB">
        <w:rPr>
          <w:rFonts w:ascii="David" w:hAnsi="David" w:cs="Guttman Rashi"/>
          <w:b/>
          <w:bCs/>
          <w:sz w:val="20"/>
          <w:rtl/>
        </w:rPr>
        <w:t>הר"ן והמ"מ). אבל האיש אינו נאמן לומר שלא כוון לשם קדושין (ב"י ב</w:t>
      </w:r>
      <w:r w:rsidRPr="00262EDB">
        <w:rPr>
          <w:rFonts w:ascii="David" w:hAnsi="David" w:cs="Guttman Rashi" w:hint="cs"/>
          <w:b/>
          <w:bCs/>
          <w:sz w:val="20"/>
          <w:rtl/>
        </w:rPr>
        <w:t>דעת</w:t>
      </w:r>
      <w:r w:rsidRPr="00262EDB">
        <w:rPr>
          <w:rFonts w:ascii="David" w:hAnsi="David" w:cs="Guttman Rashi"/>
          <w:b/>
          <w:bCs/>
          <w:sz w:val="20"/>
          <w:rtl/>
        </w:rPr>
        <w:t xml:space="preserve"> הרא"ש).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Cs w:val="22"/>
          <w:rtl/>
        </w:rPr>
        <w:sectPr w:rsidR="00814E02" w:rsidRPr="00262EDB" w:rsidSect="00814E02">
          <w:type w:val="continuous"/>
          <w:pgSz w:w="11906" w:h="16838"/>
          <w:pgMar w:top="284" w:right="567" w:bottom="284" w:left="567" w:header="708" w:footer="708" w:gutter="0"/>
          <w:cols w:space="708"/>
          <w:bidi/>
          <w:rtlGutter/>
          <w:docGrid w:linePitch="360"/>
        </w:sectPr>
      </w:pP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Theme="majorBidi" w:hAnsiTheme="majorBidi" w:cstheme="majorBidi"/>
          <w:sz w:val="20"/>
          <w:rtl/>
        </w:rPr>
      </w:pP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hint="cs"/>
          <w:b/>
          <w:bCs/>
          <w:sz w:val="21"/>
          <w:szCs w:val="21"/>
          <w:shd w:val="clear" w:color="auto" w:fill="FFFFFF" w:themeFill="background1"/>
        </w:rPr>
        <w:t xml:space="preserve"> </w:t>
      </w:r>
      <w:r w:rsidRPr="00262EDB">
        <w:rPr>
          <w:rFonts w:asciiTheme="majorBidi" w:hAnsiTheme="majorBidi" w:cstheme="majorBidi"/>
          <w:b/>
          <w:bCs/>
          <w:sz w:val="20"/>
          <w:shd w:val="clear" w:color="auto" w:fill="FFFFFF" w:themeFill="background1"/>
          <w:rtl/>
        </w:rPr>
        <w:t>אמר לה: הרי את אשתי, הרי את זקוקתי, הרי את קנויה לי, הרי את ארוסתי, הרי את שלי, הרי את ברשותי, הרי את לקוחתי, מקודשת</w:t>
      </w:r>
      <w:r w:rsidRPr="00262EDB">
        <w:rPr>
          <w:rFonts w:asciiTheme="majorBidi" w:hAnsiTheme="majorBidi" w:cstheme="majorBidi" w:hint="cs"/>
          <w:sz w:val="20"/>
          <w:rtl/>
        </w:rPr>
        <w:t xml:space="preserve">.  </w:t>
      </w:r>
      <w:r w:rsidRPr="00262EDB">
        <w:rPr>
          <w:rFonts w:ascii="David" w:hAnsi="David" w:hint="cs"/>
          <w:b/>
          <w:bCs/>
          <w:sz w:val="20"/>
          <w:rtl/>
        </w:rPr>
        <w:t xml:space="preserve">- </w:t>
      </w:r>
      <w:r w:rsidRPr="00262EDB">
        <w:rPr>
          <w:rFonts w:ascii="David" w:hAnsi="David"/>
          <w:sz w:val="20"/>
          <w:rtl/>
        </w:rPr>
        <w:t>ברייתא שם (</w:t>
      </w:r>
      <w:r w:rsidRPr="00262EDB">
        <w:rPr>
          <w:rFonts w:ascii="David" w:hAnsi="David" w:hint="cs"/>
          <w:sz w:val="20"/>
          <w:rtl/>
        </w:rPr>
        <w:t>ו</w:t>
      </w:r>
      <w:r w:rsidRPr="00262EDB">
        <w:rPr>
          <w:rFonts w:ascii="David" w:hAnsi="David"/>
          <w:sz w:val="20"/>
          <w:rtl/>
        </w:rPr>
        <w:t>.)</w:t>
      </w:r>
      <w:r w:rsidRPr="00262EDB">
        <w:rPr>
          <w:rFonts w:ascii="David" w:hAnsi="David" w:hint="cs"/>
          <w:sz w:val="20"/>
          <w:rtl/>
        </w:rPr>
        <w:t xml:space="preserve"> </w:t>
      </w:r>
      <w:r w:rsidRPr="00262EDB">
        <w:rPr>
          <w:rFonts w:ascii="David" w:hAnsi="David"/>
          <w:b/>
          <w:bCs/>
          <w:sz w:val="20"/>
          <w:rtl/>
        </w:rPr>
        <w:t xml:space="preserve">ת"ר: הרי את אשתי, הרי את ארוסתי, הרי את קנויה לי - מקודשת; הרי את שלי, הרי את ברשותי, הרי את זקוקה לי - מקודשת.  </w:t>
      </w:r>
      <w:r w:rsidRPr="00262EDB">
        <w:rPr>
          <w:rFonts w:ascii="David" w:hAnsi="David" w:hint="cs"/>
          <w:sz w:val="20"/>
          <w:rtl/>
        </w:rPr>
        <w:t xml:space="preserve">ותו אמרינן: </w:t>
      </w:r>
      <w:r w:rsidRPr="00262EDB">
        <w:rPr>
          <w:rFonts w:ascii="David" w:hAnsi="David" w:hint="cs"/>
          <w:b/>
          <w:bCs/>
          <w:sz w:val="20"/>
          <w:rtl/>
        </w:rPr>
        <w:t xml:space="preserve">אבעיא להו: </w:t>
      </w:r>
      <w:r w:rsidRPr="00262EDB">
        <w:rPr>
          <w:rFonts w:ascii="David" w:hAnsi="David" w:hint="cs"/>
          <w:sz w:val="20"/>
          <w:rtl/>
        </w:rPr>
        <w:t>וכו' "</w:t>
      </w:r>
      <w:r w:rsidRPr="00262EDB">
        <w:rPr>
          <w:rFonts w:ascii="David" w:hAnsi="David" w:hint="cs"/>
          <w:b/>
          <w:bCs/>
          <w:sz w:val="20"/>
          <w:rtl/>
        </w:rPr>
        <w:t>ל</w:t>
      </w:r>
      <w:r w:rsidRPr="00262EDB">
        <w:rPr>
          <w:rFonts w:ascii="David" w:hAnsi="David"/>
          <w:b/>
          <w:bCs/>
          <w:sz w:val="20"/>
          <w:rtl/>
        </w:rPr>
        <w:t>קוחתי</w:t>
      </w:r>
      <w:r w:rsidRPr="00262EDB">
        <w:rPr>
          <w:rFonts w:ascii="David" w:hAnsi="David" w:hint="cs"/>
          <w:b/>
          <w:bCs/>
          <w:sz w:val="20"/>
          <w:rtl/>
        </w:rPr>
        <w:t>"</w:t>
      </w:r>
      <w:r w:rsidRPr="00262EDB">
        <w:rPr>
          <w:rFonts w:ascii="David" w:hAnsi="David"/>
          <w:b/>
          <w:bCs/>
          <w:sz w:val="20"/>
          <w:rtl/>
        </w:rPr>
        <w:t xml:space="preserve"> מהו? פשוט מיהא חדא, דתניא: האומר לקוחתי - הרי זו מקודשת, משום שנאמר: כי יקח איש אשה.</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cs="Guttman Rashi" w:hint="cs"/>
          <w:b/>
          <w:bCs/>
          <w:sz w:val="21"/>
          <w:szCs w:val="21"/>
          <w:shd w:val="clear" w:color="auto" w:fill="FFFFFF" w:themeFill="background1"/>
          <w:rtl/>
        </w:rPr>
        <w:t>* ומ</w:t>
      </w:r>
      <w:r w:rsidRPr="00262EDB">
        <w:rPr>
          <w:rFonts w:ascii="David" w:hAnsi="David" w:cs="Guttman Rashi"/>
          <w:b/>
          <w:bCs/>
          <w:sz w:val="21"/>
          <w:szCs w:val="21"/>
          <w:shd w:val="clear" w:color="auto" w:fill="FFFFFF" w:themeFill="background1"/>
          <w:rtl/>
        </w:rPr>
        <w:t>"</w:t>
      </w:r>
      <w:r w:rsidRPr="00262EDB">
        <w:rPr>
          <w:rFonts w:ascii="David" w:hAnsi="David" w:cs="Guttman Rashi" w:hint="cs"/>
          <w:b/>
          <w:bCs/>
          <w:sz w:val="21"/>
          <w:szCs w:val="21"/>
          <w:shd w:val="clear" w:color="auto" w:fill="FFFFFF" w:themeFill="background1"/>
          <w:rtl/>
        </w:rPr>
        <w:t xml:space="preserve">ש: </w:t>
      </w:r>
      <w:r w:rsidRPr="00262EDB">
        <w:rPr>
          <w:rFonts w:ascii="David" w:hAnsi="David" w:cs="Guttman Rashi"/>
          <w:b/>
          <w:bCs/>
          <w:sz w:val="21"/>
          <w:szCs w:val="21"/>
          <w:shd w:val="clear" w:color="auto" w:fill="FFFFFF" w:themeFill="background1"/>
          <w:rtl/>
        </w:rPr>
        <w:t>אם הבינה דבריו או שדברו תחלה מעסקי קידושין</w:t>
      </w:r>
      <w:r w:rsidRPr="00262EDB">
        <w:rPr>
          <w:rFonts w:ascii="David" w:hAnsi="David" w:cs="Guttman Rashi" w:hint="cs"/>
          <w:b/>
          <w:bCs/>
          <w:sz w:val="20"/>
          <w:rtl/>
        </w:rPr>
        <w:t>.</w:t>
      </w:r>
      <w:r w:rsidRPr="00262EDB">
        <w:rPr>
          <w:rFonts w:ascii="David" w:hAnsi="David" w:cs="Guttman Rashi"/>
          <w:b/>
          <w:bCs/>
          <w:sz w:val="21"/>
          <w:szCs w:val="21"/>
          <w:shd w:val="clear" w:color="auto" w:fill="FFFFFF" w:themeFill="background1"/>
          <w:rtl/>
        </w:rPr>
        <w:t xml:space="preserve"> </w:t>
      </w:r>
      <w:r w:rsidRPr="00262EDB">
        <w:rPr>
          <w:rFonts w:ascii="David" w:hAnsi="David" w:hint="cs"/>
          <w:b/>
          <w:bCs/>
          <w:sz w:val="20"/>
          <w:rtl/>
        </w:rPr>
        <w:t xml:space="preserve">- </w:t>
      </w:r>
      <w:r w:rsidRPr="00262EDB">
        <w:rPr>
          <w:rFonts w:ascii="David" w:hAnsi="David"/>
          <w:b/>
          <w:bCs/>
          <w:sz w:val="20"/>
          <w:rtl/>
        </w:rPr>
        <w:t>כ"כ הר"ן</w:t>
      </w:r>
      <w:r w:rsidRPr="00262EDB">
        <w:rPr>
          <w:rFonts w:ascii="David" w:hAnsi="David"/>
          <w:sz w:val="20"/>
          <w:rtl/>
        </w:rPr>
        <w:t xml:space="preserve"> (ב.) ובאידך לשונות אחריני דלעיל דאיפשיטא לן דמהנו כגון "לקוחתי" "קנויה לי" והנהו אחריני, דוקא במדבר עמה על עסקי קידושיה דידעה מאי קאמר לה, א"נ דאמרה לשם קידושין קבלתינהו, הא לאו הכי לא, שאין האשה מתקדשת אלא לדעתה, עכ"ל. </w:t>
      </w:r>
      <w:r w:rsidRPr="00262EDB">
        <w:rPr>
          <w:rFonts w:ascii="David" w:hAnsi="David"/>
          <w:b/>
          <w:bCs/>
          <w:sz w:val="20"/>
          <w:rtl/>
        </w:rPr>
        <w:t>וכ"כ המ"מ</w:t>
      </w:r>
      <w:r w:rsidRPr="00262EDB">
        <w:rPr>
          <w:rFonts w:ascii="David" w:hAnsi="David"/>
          <w:sz w:val="20"/>
          <w:rtl/>
        </w:rPr>
        <w:t xml:space="preserve"> (ג,ו) וז"ל: ודע </w:t>
      </w:r>
      <w:r w:rsidRPr="00262EDB">
        <w:rPr>
          <w:rFonts w:ascii="David" w:hAnsi="David"/>
          <w:sz w:val="20"/>
          <w:rtl/>
        </w:rPr>
        <w:t>שאלו הלשונות מועילים, והוא שתהא האשה מכרת בהם אע"פ שאינו מדבר עמה על עסקי קידושין, ואם אומרת שאינה מכרת בהם, כיון שלא אמר לה לשון הקידושין שכל הנשים יודעות ומכירות, ולא היה מדבר עמה על עסקי קידושיה אינה מקודשת. אבל היה מדבר עמה על עסקי קידושיה, ודאי לא גרע מאם שתק ולא אמר לה כלום, שהיא מקודשת.</w:t>
      </w:r>
    </w:p>
    <w:p w:rsidR="00814E02" w:rsidRPr="00262EDB" w:rsidRDefault="00814E02" w:rsidP="00814E02">
      <w:pPr>
        <w:shd w:val="clear" w:color="auto" w:fill="FFFFFF" w:themeFill="background1"/>
        <w:autoSpaceDE w:val="0"/>
        <w:autoSpaceDN w:val="0"/>
        <w:adjustRightInd w:val="0"/>
        <w:spacing w:beforeLines="40" w:before="96" w:afterLines="20" w:after="48" w:line="280" w:lineRule="exact"/>
        <w:ind w:firstLine="141"/>
        <w:rPr>
          <w:rFonts w:ascii="David" w:hAnsi="David"/>
          <w:sz w:val="20"/>
          <w:rtl/>
        </w:rPr>
      </w:pPr>
      <w:r w:rsidRPr="00262EDB">
        <w:rPr>
          <w:rFonts w:asciiTheme="majorBidi" w:hAnsiTheme="majorBidi" w:cs="Guttman Rashi"/>
          <w:b/>
          <w:bCs/>
          <w:sz w:val="21"/>
          <w:szCs w:val="21"/>
          <w:shd w:val="clear" w:color="auto" w:fill="FFFFFF" w:themeFill="background1"/>
          <w:rtl/>
        </w:rPr>
        <w:t>* ומ"ש</w:t>
      </w:r>
      <w:r w:rsidRPr="00262EDB">
        <w:rPr>
          <w:rFonts w:asciiTheme="majorBidi" w:hAnsiTheme="majorBidi" w:cs="Guttman Rashi" w:hint="cs"/>
          <w:b/>
          <w:bCs/>
          <w:sz w:val="21"/>
          <w:szCs w:val="21"/>
          <w:shd w:val="clear" w:color="auto" w:fill="FFFFFF" w:themeFill="background1"/>
          <w:rtl/>
        </w:rPr>
        <w:t xml:space="preserve">: </w:t>
      </w:r>
      <w:r w:rsidRPr="00262EDB">
        <w:rPr>
          <w:rFonts w:asciiTheme="majorBidi" w:hAnsiTheme="majorBidi" w:cs="Guttman Rashi"/>
          <w:b/>
          <w:bCs/>
          <w:sz w:val="21"/>
          <w:szCs w:val="21"/>
          <w:shd w:val="clear" w:color="auto" w:fill="FFFFFF" w:themeFill="background1"/>
          <w:rtl/>
        </w:rPr>
        <w:t>"אם הבינה דבריו"</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 xml:space="preserve">כתב הח"מ </w:t>
      </w:r>
      <w:r w:rsidRPr="00262EDB">
        <w:rPr>
          <w:rFonts w:ascii="David" w:hAnsi="David"/>
          <w:sz w:val="20"/>
          <w:rtl/>
        </w:rPr>
        <w:t>(ג) כבר כתבתי [סק"א] שאם אומרת שלא הבינה דנאמנת, רק שדעת רי"ו שכתב דהוי ספק צ"ע. [ודלא כהב"ש שפסק כרי"ו דהוי ספק</w:t>
      </w:r>
      <w:r w:rsidRPr="00262EDB">
        <w:rPr>
          <w:rFonts w:ascii="David" w:hAnsi="David" w:hint="cs"/>
          <w:sz w:val="20"/>
          <w:rtl/>
        </w:rPr>
        <w:t xml:space="preserve"> דשמא משקרת</w:t>
      </w:r>
      <w:r w:rsidRPr="00262EDB">
        <w:rPr>
          <w:rFonts w:ascii="David" w:hAnsi="David"/>
          <w:sz w:val="20"/>
          <w:rtl/>
        </w:rPr>
        <w:t>].</w:t>
      </w:r>
    </w:p>
    <w:p w:rsidR="00814E02" w:rsidRPr="00262EDB" w:rsidRDefault="00814E02" w:rsidP="00814E02">
      <w:pPr>
        <w:pStyle w:val="1"/>
        <w:shd w:val="clear" w:color="auto" w:fill="FFFFFF" w:themeFill="background1"/>
        <w:spacing w:before="40" w:line="280" w:lineRule="exact"/>
        <w:rPr>
          <w:rtl/>
        </w:rPr>
      </w:pPr>
      <w:r w:rsidRPr="00262EDB">
        <w:rPr>
          <w:rFonts w:hint="cs"/>
          <w:rtl/>
        </w:rPr>
        <w:lastRenderedPageBreak/>
        <w:t xml:space="preserve">אבני מלואים (ו): נשאר בצ"ע האם </w:t>
      </w:r>
      <w:r w:rsidRPr="00262EDB">
        <w:rPr>
          <w:rtl/>
        </w:rPr>
        <w:t>רצון האשה</w:t>
      </w:r>
      <w:r w:rsidRPr="00262EDB">
        <w:rPr>
          <w:rFonts w:hint="cs"/>
          <w:rtl/>
        </w:rPr>
        <w:t xml:space="preserve"> להתקדש</w:t>
      </w:r>
      <w:r w:rsidRPr="00262EDB">
        <w:rPr>
          <w:rtl/>
        </w:rPr>
        <w:t xml:space="preserve"> לא בעי עדים וסגי בהודאתה</w:t>
      </w:r>
      <w:r w:rsidRPr="00262EDB">
        <w:rPr>
          <w:rFonts w:hint="cs"/>
          <w:rtl/>
        </w:rPr>
        <w:t>.</w:t>
      </w:r>
    </w:p>
    <w:p w:rsidR="00814E02" w:rsidRPr="00262EDB" w:rsidRDefault="00814E02" w:rsidP="00814E02">
      <w:pPr>
        <w:shd w:val="clear" w:color="auto" w:fill="FFFFFF" w:themeFill="background1"/>
        <w:autoSpaceDE w:val="0"/>
        <w:autoSpaceDN w:val="0"/>
        <w:adjustRightInd w:val="0"/>
        <w:spacing w:beforeLines="40" w:before="96" w:afterLines="20" w:after="48" w:line="280" w:lineRule="exact"/>
        <w:ind w:firstLine="141"/>
        <w:rPr>
          <w:rFonts w:ascii="David" w:hAnsi="David"/>
          <w:b/>
          <w:bCs/>
          <w:sz w:val="20"/>
          <w:rtl/>
        </w:rPr>
      </w:pPr>
      <w:r w:rsidRPr="00262EDB">
        <w:rPr>
          <w:rFonts w:ascii="David" w:hAnsi="David"/>
          <w:b/>
          <w:bCs/>
          <w:sz w:val="20"/>
          <w:rtl/>
        </w:rPr>
        <w:t xml:space="preserve">כתב </w:t>
      </w:r>
      <w:r w:rsidRPr="00262EDB">
        <w:rPr>
          <w:rFonts w:ascii="David" w:hAnsi="David" w:hint="cs"/>
          <w:b/>
          <w:bCs/>
          <w:sz w:val="20"/>
          <w:rtl/>
        </w:rPr>
        <w:t>ה</w:t>
      </w:r>
      <w:r w:rsidRPr="00262EDB">
        <w:rPr>
          <w:rFonts w:ascii="David" w:hAnsi="David"/>
          <w:b/>
          <w:bCs/>
          <w:sz w:val="20"/>
          <w:rtl/>
        </w:rPr>
        <w:t>אבנ</w:t>
      </w:r>
      <w:r w:rsidRPr="00262EDB">
        <w:rPr>
          <w:rFonts w:ascii="David" w:hAnsi="David" w:hint="cs"/>
          <w:b/>
          <w:bCs/>
          <w:sz w:val="20"/>
          <w:rtl/>
        </w:rPr>
        <w:t>"</w:t>
      </w:r>
      <w:r w:rsidRPr="00262EDB">
        <w:rPr>
          <w:rFonts w:ascii="David" w:hAnsi="David"/>
          <w:b/>
          <w:bCs/>
          <w:sz w:val="20"/>
          <w:rtl/>
        </w:rPr>
        <w:t>מ</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מדכתב "אם הבינה"</w:t>
      </w:r>
      <w:r w:rsidRPr="00262EDB">
        <w:rPr>
          <w:rFonts w:ascii="David" w:hAnsi="David"/>
          <w:sz w:val="20"/>
          <w:rtl/>
        </w:rPr>
        <w:t xml:space="preserve"> משמע שאפי' אין העדים יודעים אם הבינה, כל שהיא אומרת שהבינה הוי קדושי ודאי. וקשה דהא הוי כמקדש בלא עדים, ואפשר כיון דעיקר הקדושין מצד המקדש כמ"ש הר"ן, ולכן לא בעינן תרי סהדי אלא לגוף הקדושין ששמעו מן המקדש, אבל רצון האשה לא בעי עדים וסגי בהודאתה, ואכתי צ"ע בזה. </w:t>
      </w:r>
    </w:p>
    <w:p w:rsidR="00814E02" w:rsidRPr="00262EDB" w:rsidRDefault="00814E02" w:rsidP="00814E02">
      <w:pPr>
        <w:shd w:val="clear" w:color="auto" w:fill="FFFFFF" w:themeFill="background1"/>
        <w:autoSpaceDE w:val="0"/>
        <w:autoSpaceDN w:val="0"/>
        <w:adjustRightInd w:val="0"/>
        <w:spacing w:beforeLines="40" w:before="96" w:afterLines="20" w:after="48" w:line="280" w:lineRule="exact"/>
        <w:ind w:firstLine="141"/>
        <w:rPr>
          <w:rFonts w:ascii="David" w:hAnsi="David"/>
          <w:sz w:val="20"/>
          <w:rtl/>
        </w:rPr>
      </w:pPr>
      <w:r w:rsidRPr="00262EDB">
        <w:rPr>
          <w:rFonts w:ascii="David" w:hAnsi="David"/>
          <w:b/>
          <w:bCs/>
          <w:sz w:val="20"/>
          <w:rtl/>
        </w:rPr>
        <w:t>ובטיב קדושין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י</w:t>
      </w:r>
      <w:r w:rsidRPr="00262EDB">
        <w:rPr>
          <w:rFonts w:ascii="David" w:hAnsi="David" w:hint="cs"/>
          <w:sz w:val="20"/>
          <w:rtl/>
        </w:rPr>
        <w:t>)</w:t>
      </w:r>
      <w:r w:rsidRPr="00262EDB">
        <w:rPr>
          <w:rFonts w:ascii="David" w:hAnsi="David"/>
          <w:sz w:val="20"/>
          <w:rtl/>
        </w:rPr>
        <w:t xml:space="preserve"> ואפשר דכאן איירי שאמרה באותו מעמד כששאלוה העדים שקיבלה לשם קדושין</w:t>
      </w:r>
      <w:r w:rsidRPr="00262EDB">
        <w:rPr>
          <w:rFonts w:ascii="David" w:hAnsi="David" w:hint="cs"/>
          <w:sz w:val="20"/>
          <w:rtl/>
        </w:rPr>
        <w:t>,</w:t>
      </w:r>
      <w:r w:rsidRPr="00262EDB">
        <w:rPr>
          <w:rFonts w:ascii="David" w:hAnsi="David"/>
          <w:sz w:val="20"/>
          <w:rtl/>
        </w:rPr>
        <w:t xml:space="preserve"> דאיגלאי מלתא שידעה בשעת נתינה, אבל אחר זמן אפשר דבאמת כיון שיכולה לומר שלא הבינה הוה כמקדש בלא עדים, אלא מיהו כיון שיש לספק מיד בשעת קדושין שמא הבינה</w:t>
      </w:r>
      <w:r w:rsidRPr="00262EDB">
        <w:rPr>
          <w:rFonts w:ascii="David" w:hAnsi="David" w:hint="cs"/>
          <w:sz w:val="20"/>
          <w:rtl/>
        </w:rPr>
        <w:t>,</w:t>
      </w:r>
      <w:r w:rsidRPr="00262EDB">
        <w:rPr>
          <w:rFonts w:ascii="David" w:hAnsi="David"/>
          <w:sz w:val="20"/>
          <w:rtl/>
        </w:rPr>
        <w:t xml:space="preserve"> אפשר דהוה ספ"ק. מיהו באמרה אחר זמן שלא הבינה</w:t>
      </w:r>
      <w:r w:rsidRPr="00262EDB">
        <w:rPr>
          <w:rFonts w:ascii="David" w:hAnsi="David" w:hint="cs"/>
          <w:sz w:val="20"/>
          <w:rtl/>
        </w:rPr>
        <w:t>,</w:t>
      </w:r>
      <w:r w:rsidRPr="00262EDB">
        <w:rPr>
          <w:rFonts w:ascii="David" w:hAnsi="David"/>
          <w:sz w:val="20"/>
          <w:rtl/>
        </w:rPr>
        <w:t xml:space="preserve"> י"ל כיון דלא אתחזק מהימנינן לה לברר הספק.</w:t>
      </w:r>
    </w:p>
    <w:p w:rsidR="00814E02" w:rsidRPr="00262EDB" w:rsidRDefault="00814E02" w:rsidP="00814E02">
      <w:pPr>
        <w:pStyle w:val="1"/>
        <w:shd w:val="clear" w:color="auto" w:fill="FFFFFF" w:themeFill="background1"/>
        <w:spacing w:before="40" w:line="280" w:lineRule="exact"/>
        <w:rPr>
          <w:rtl/>
        </w:rPr>
      </w:pPr>
      <w:r w:rsidRPr="00262EDB">
        <w:rPr>
          <w:rFonts w:hint="cs"/>
          <w:rtl/>
        </w:rPr>
        <w:t>הב"י כתב (בביאור הרא"ש): שבלישני</w:t>
      </w:r>
      <w:r w:rsidRPr="00262EDB">
        <w:rPr>
          <w:rtl/>
        </w:rPr>
        <w:t xml:space="preserve"> שברור לנו שהוא ל</w:t>
      </w:r>
      <w:r w:rsidRPr="00262EDB">
        <w:rPr>
          <w:rFonts w:hint="cs"/>
          <w:rtl/>
        </w:rPr>
        <w:t>שון</w:t>
      </w:r>
      <w:r w:rsidRPr="00262EDB">
        <w:rPr>
          <w:rtl/>
        </w:rPr>
        <w:t xml:space="preserve"> קידושין </w:t>
      </w:r>
      <w:r w:rsidRPr="00262EDB">
        <w:rPr>
          <w:rFonts w:hint="cs"/>
          <w:rtl/>
        </w:rPr>
        <w:t xml:space="preserve">האיש </w:t>
      </w:r>
      <w:r w:rsidRPr="00262EDB">
        <w:rPr>
          <w:rtl/>
        </w:rPr>
        <w:t>אינו נאמן לומר דלא היה מבין</w:t>
      </w:r>
      <w:r w:rsidRPr="00262EDB">
        <w:rPr>
          <w:rFonts w:hint="cs"/>
          <w:rtl/>
        </w:rPr>
        <w:t>. וכתבו הח"מ (ד) ב"ש (ז):</w:t>
      </w:r>
      <w:r w:rsidRPr="00262EDB">
        <w:rPr>
          <w:rtl/>
        </w:rPr>
        <w:t xml:space="preserve"> אבל לישני דמספקא לן אם היא לשון קידושין, נאמן לפרש דבריו שלא </w:t>
      </w:r>
      <w:r w:rsidRPr="00262EDB">
        <w:rPr>
          <w:rFonts w:hint="cs"/>
          <w:rtl/>
        </w:rPr>
        <w:t>הבין הפירוש ו</w:t>
      </w:r>
      <w:r w:rsidRPr="00262EDB">
        <w:rPr>
          <w:rtl/>
        </w:rPr>
        <w:t>כיון רק למלאכה</w:t>
      </w:r>
      <w:r w:rsidRPr="00262EDB">
        <w:rPr>
          <w:rFonts w:hint="cs"/>
          <w:rtl/>
        </w:rPr>
        <w:t>.</w:t>
      </w:r>
    </w:p>
    <w:p w:rsidR="00814E02" w:rsidRPr="00262EDB" w:rsidRDefault="00814E02" w:rsidP="00814E02">
      <w:pPr>
        <w:shd w:val="clear" w:color="auto" w:fill="FFFFFF" w:themeFill="background1"/>
        <w:autoSpaceDE w:val="0"/>
        <w:autoSpaceDN w:val="0"/>
        <w:adjustRightInd w:val="0"/>
        <w:spacing w:beforeLines="40" w:before="96" w:afterLines="20" w:after="48" w:line="28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283"/>
          <w:bidi/>
          <w:rtlGutter/>
          <w:docGrid w:linePitch="360"/>
        </w:sectPr>
      </w:pPr>
      <w:r w:rsidRPr="00262EDB">
        <w:rPr>
          <w:rFonts w:ascii="David" w:hAnsi="David" w:cs="Guttman Rashi" w:hint="cs"/>
          <w:b/>
          <w:bCs/>
          <w:sz w:val="21"/>
          <w:szCs w:val="21"/>
          <w:shd w:val="clear" w:color="auto" w:fill="FFFFFF" w:themeFill="background1"/>
          <w:rtl/>
        </w:rPr>
        <w:t>* ומ</w:t>
      </w:r>
      <w:r w:rsidRPr="00262EDB">
        <w:rPr>
          <w:rFonts w:ascii="David" w:hAnsi="David" w:cs="Guttman Rashi"/>
          <w:b/>
          <w:bCs/>
          <w:sz w:val="21"/>
          <w:szCs w:val="21"/>
          <w:shd w:val="clear" w:color="auto" w:fill="FFFFFF" w:themeFill="background1"/>
          <w:rtl/>
        </w:rPr>
        <w:t>"</w:t>
      </w:r>
      <w:r w:rsidRPr="00262EDB">
        <w:rPr>
          <w:rFonts w:ascii="David" w:hAnsi="David" w:cs="Guttman Rashi" w:hint="cs"/>
          <w:b/>
          <w:bCs/>
          <w:sz w:val="21"/>
          <w:szCs w:val="21"/>
          <w:shd w:val="clear" w:color="auto" w:fill="FFFFFF" w:themeFill="background1"/>
          <w:rtl/>
        </w:rPr>
        <w:t xml:space="preserve">ש: </w:t>
      </w:r>
      <w:r w:rsidRPr="00262EDB">
        <w:rPr>
          <w:rFonts w:ascii="David" w:hAnsi="David" w:cs="Guttman Rashi"/>
          <w:b/>
          <w:bCs/>
          <w:sz w:val="21"/>
          <w:szCs w:val="21"/>
          <w:shd w:val="clear" w:color="auto" w:fill="FFFFFF" w:themeFill="background1"/>
          <w:rtl/>
        </w:rPr>
        <w:t>אבל האיש אינו נאמן לומר שלא כוון לשם קדושין</w:t>
      </w:r>
      <w:r w:rsidRPr="00262EDB">
        <w:rPr>
          <w:rFonts w:ascii="David" w:hAnsi="David" w:cs="Guttman Rashi"/>
          <w:b/>
          <w:bCs/>
          <w:sz w:val="20"/>
          <w:rtl/>
        </w:rPr>
        <w:t>.</w:t>
      </w:r>
      <w:r w:rsidRPr="00262EDB">
        <w:rPr>
          <w:rFonts w:ascii="David" w:hAnsi="David"/>
          <w:sz w:val="20"/>
          <w:rtl/>
        </w:rPr>
        <w:t xml:space="preserve"> </w:t>
      </w:r>
      <w:r w:rsidRPr="00262EDB">
        <w:rPr>
          <w:rFonts w:ascii="David" w:hAnsi="David" w:hint="cs"/>
          <w:b/>
          <w:bCs/>
          <w:sz w:val="20"/>
          <w:rtl/>
        </w:rPr>
        <w:t xml:space="preserve"> - </w:t>
      </w:r>
      <w:r w:rsidRPr="00262EDB">
        <w:rPr>
          <w:rFonts w:ascii="David" w:hAnsi="David"/>
          <w:b/>
          <w:bCs/>
          <w:sz w:val="20"/>
          <w:rtl/>
        </w:rPr>
        <w:t>הרא"ש כתב</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 xml:space="preserve">הני לשונות דברירא לן, לאו כל כמיניה לומר לא הוה ידענא". </w:t>
      </w:r>
      <w:r w:rsidRPr="00262EDB">
        <w:rPr>
          <w:rFonts w:ascii="David" w:hAnsi="David"/>
          <w:b/>
          <w:bCs/>
          <w:sz w:val="20"/>
          <w:rtl/>
        </w:rPr>
        <w:t>וביאר הב"י</w:t>
      </w:r>
      <w:r w:rsidRPr="00262EDB">
        <w:rPr>
          <w:rFonts w:ascii="David" w:hAnsi="David"/>
          <w:sz w:val="20"/>
          <w:rtl/>
        </w:rPr>
        <w:t xml:space="preserve"> דהרא"ש קאי על האיש המקדש דהוא אינו נאמן דלא היה מבין. </w:t>
      </w:r>
      <w:r w:rsidRPr="00262EDB">
        <w:rPr>
          <w:rFonts w:ascii="David" w:hAnsi="David"/>
          <w:b/>
          <w:bCs/>
          <w:sz w:val="20"/>
          <w:rtl/>
        </w:rPr>
        <w:t xml:space="preserve">וכתבו הב"ש </w:t>
      </w:r>
      <w:r w:rsidRPr="00262EDB">
        <w:rPr>
          <w:rFonts w:ascii="David" w:hAnsi="David"/>
          <w:sz w:val="20"/>
          <w:rtl/>
        </w:rPr>
        <w:t xml:space="preserve">(ז) </w:t>
      </w:r>
      <w:r w:rsidRPr="00262EDB">
        <w:rPr>
          <w:rFonts w:ascii="David" w:hAnsi="David"/>
          <w:b/>
          <w:bCs/>
          <w:sz w:val="20"/>
          <w:rtl/>
        </w:rPr>
        <w:t xml:space="preserve">והח"מ </w:t>
      </w:r>
      <w:r w:rsidRPr="00262EDB">
        <w:rPr>
          <w:rFonts w:ascii="David" w:hAnsi="David"/>
          <w:sz w:val="20"/>
          <w:rtl/>
        </w:rPr>
        <w:t>(ד) שדוקא מה שברור לנו שהוא ל</w:t>
      </w:r>
      <w:r w:rsidRPr="00262EDB">
        <w:rPr>
          <w:rFonts w:ascii="David" w:hAnsi="David" w:hint="cs"/>
          <w:sz w:val="20"/>
          <w:rtl/>
        </w:rPr>
        <w:t>שון</w:t>
      </w:r>
      <w:r w:rsidRPr="00262EDB">
        <w:rPr>
          <w:rFonts w:ascii="David" w:hAnsi="David"/>
          <w:sz w:val="20"/>
          <w:rtl/>
        </w:rPr>
        <w:t xml:space="preserve"> קידושין אינו נאמן לומר דלא היה מבין, אבל לישני דמספקא לן אם היא לשון קידושין, נאמן לפרש דבריו שלא </w:t>
      </w:r>
      <w:r w:rsidRPr="00262EDB">
        <w:rPr>
          <w:rFonts w:ascii="David" w:hAnsi="David" w:hint="cs"/>
          <w:sz w:val="20"/>
          <w:rtl/>
        </w:rPr>
        <w:t>הבין הפירוש ו</w:t>
      </w:r>
      <w:r w:rsidRPr="00262EDB">
        <w:rPr>
          <w:rFonts w:ascii="David" w:hAnsi="David"/>
          <w:sz w:val="20"/>
          <w:rtl/>
        </w:rPr>
        <w:t>כיון רק למלאכה</w:t>
      </w:r>
      <w:r w:rsidRPr="00262EDB">
        <w:rPr>
          <w:rFonts w:ascii="David" w:hAnsi="David" w:hint="cs"/>
          <w:sz w:val="20"/>
          <w:rtl/>
        </w:rPr>
        <w:t xml:space="preserve">. </w:t>
      </w:r>
      <w:r w:rsidRPr="00262EDB">
        <w:rPr>
          <w:rFonts w:ascii="David" w:hAnsi="David" w:hint="cs"/>
          <w:b/>
          <w:bCs/>
          <w:sz w:val="20"/>
          <w:rtl/>
        </w:rPr>
        <w:t xml:space="preserve">וסיים הב"ש </w:t>
      </w:r>
      <w:r w:rsidRPr="00262EDB">
        <w:rPr>
          <w:rFonts w:ascii="David" w:hAnsi="David" w:hint="cs"/>
          <w:sz w:val="20"/>
          <w:rtl/>
        </w:rPr>
        <w:t>(ז) מיהו אין פירוש הב"י בדעת הרא"ש מוכרח, ומהרי"ט מפרשו בענין אחר.</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Theme="majorBidi" w:hAnsiTheme="majorBidi" w:cstheme="majorBidi"/>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ind w:firstLine="142"/>
        <w:rPr>
          <w:rFonts w:asciiTheme="majorBidi" w:hAnsiTheme="majorBidi" w:cstheme="majorBidi"/>
          <w:b/>
          <w:bCs/>
          <w:sz w:val="21"/>
          <w:szCs w:val="21"/>
          <w:shd w:val="clear" w:color="auto" w:fill="FFFFFF" w:themeFill="background1"/>
          <w:rtl/>
        </w:rPr>
      </w:pPr>
      <w:r w:rsidRPr="00262EDB">
        <w:rPr>
          <w:rStyle w:val="30"/>
          <w:rFonts w:hint="cs"/>
          <w:rtl/>
        </w:rPr>
        <w:t>(</w:t>
      </w:r>
      <w:r w:rsidRPr="00262EDB">
        <w:rPr>
          <w:rStyle w:val="30"/>
          <w:rtl/>
        </w:rPr>
        <w:t>ג</w:t>
      </w:r>
      <w:r w:rsidRPr="00262EDB">
        <w:rPr>
          <w:rStyle w:val="30"/>
          <w:rFonts w:hint="cs"/>
          <w:rtl/>
        </w:rPr>
        <w:t>)</w:t>
      </w:r>
      <w:r w:rsidRPr="00262EDB">
        <w:rPr>
          <w:rFonts w:ascii="David" w:hAnsi="David" w:hint="cs"/>
          <w:b/>
          <w:bCs/>
          <w:sz w:val="20"/>
          <w:rtl/>
        </w:rPr>
        <w:t xml:space="preserve"> </w:t>
      </w:r>
      <w:r w:rsidRPr="00262EDB">
        <w:rPr>
          <w:rFonts w:ascii="David" w:hAnsi="David"/>
          <w:b/>
          <w:bCs/>
          <w:sz w:val="20"/>
          <w:rtl/>
        </w:rPr>
        <w:t>אמר לה: הרי את מיועדת לי, מיוחדת לי, עזרתי, נגדי, צלעתי, סגורתי, תחתי, עצורתי, תפוסתי, הרי זו מקודשת בספק.</w:t>
      </w:r>
      <w:r w:rsidRPr="00262EDB">
        <w:rPr>
          <w:rFonts w:ascii="David" w:hAnsi="David" w:cs="Guttman Rashi"/>
          <w:b/>
          <w:bCs/>
          <w:sz w:val="20"/>
          <w:rtl/>
        </w:rPr>
        <w:t xml:space="preserve"> הגה: וה"ה אם אמר </w:t>
      </w:r>
      <w:r w:rsidRPr="00262EDB">
        <w:rPr>
          <w:rFonts w:ascii="David" w:hAnsi="David" w:cs="Guttman Rashi" w:hint="cs"/>
          <w:b/>
          <w:bCs/>
          <w:sz w:val="20"/>
          <w:rtl/>
        </w:rPr>
        <w:t>"</w:t>
      </w:r>
      <w:r w:rsidRPr="00262EDB">
        <w:rPr>
          <w:rFonts w:ascii="David" w:hAnsi="David" w:cs="Guttman Rashi"/>
          <w:b/>
          <w:bCs/>
          <w:sz w:val="20"/>
          <w:rtl/>
        </w:rPr>
        <w:t>הרי את חרופתי</w:t>
      </w:r>
      <w:r w:rsidRPr="00262EDB">
        <w:rPr>
          <w:rFonts w:ascii="David" w:hAnsi="David" w:cs="Guttman Rashi" w:hint="cs"/>
          <w:b/>
          <w:bCs/>
          <w:sz w:val="20"/>
          <w:rtl/>
        </w:rPr>
        <w:t xml:space="preserve">" </w:t>
      </w:r>
      <w:r w:rsidRPr="00262EDB">
        <w:rPr>
          <w:rFonts w:ascii="David" w:hAnsi="David" w:cs="Guttman Rashi" w:hint="cs"/>
          <w:sz w:val="20"/>
          <w:rtl/>
        </w:rPr>
        <w:t>(ר"ן),</w:t>
      </w:r>
      <w:r w:rsidRPr="00262EDB">
        <w:rPr>
          <w:rFonts w:ascii="David" w:hAnsi="David" w:cs="Guttman Rashi"/>
          <w:b/>
          <w:bCs/>
          <w:sz w:val="20"/>
          <w:rtl/>
        </w:rPr>
        <w:t xml:space="preserve"> אבל אמר לה </w:t>
      </w:r>
      <w:r w:rsidRPr="00262EDB">
        <w:rPr>
          <w:rFonts w:ascii="David" w:hAnsi="David" w:cs="Guttman Rashi" w:hint="cs"/>
          <w:b/>
          <w:bCs/>
          <w:sz w:val="20"/>
          <w:rtl/>
        </w:rPr>
        <w:t>"</w:t>
      </w:r>
      <w:r w:rsidRPr="00262EDB">
        <w:rPr>
          <w:rFonts w:ascii="David" w:hAnsi="David" w:cs="Guttman Rashi"/>
          <w:b/>
          <w:bCs/>
          <w:sz w:val="20"/>
          <w:rtl/>
        </w:rPr>
        <w:t>הרי את נשואתי</w:t>
      </w:r>
      <w:r w:rsidRPr="00262EDB">
        <w:rPr>
          <w:rFonts w:ascii="David" w:hAnsi="David" w:cs="Guttman Rashi" w:hint="cs"/>
          <w:b/>
          <w:bCs/>
          <w:sz w:val="20"/>
          <w:rtl/>
        </w:rPr>
        <w:t>"</w:t>
      </w:r>
      <w:r w:rsidRPr="00262EDB">
        <w:rPr>
          <w:rFonts w:ascii="David" w:hAnsi="David" w:cs="Guttman Rashi"/>
          <w:b/>
          <w:bCs/>
          <w:sz w:val="20"/>
          <w:rtl/>
        </w:rPr>
        <w:t xml:space="preserve"> י"א שאינו כלום</w:t>
      </w:r>
      <w:r w:rsidRPr="00262EDB">
        <w:rPr>
          <w:rFonts w:ascii="David" w:hAnsi="David" w:cs="Guttman Rashi" w:hint="cs"/>
          <w:b/>
          <w:bCs/>
          <w:sz w:val="20"/>
          <w:rtl/>
        </w:rPr>
        <w:t xml:space="preserve"> (רשב"א)</w:t>
      </w:r>
      <w:r w:rsidRPr="00262EDB">
        <w:rPr>
          <w:rFonts w:ascii="David" w:hAnsi="David" w:cs="Guttman Rashi"/>
          <w:b/>
          <w:bCs/>
          <w:sz w:val="20"/>
          <w:rtl/>
        </w:rPr>
        <w:t>.</w:t>
      </w:r>
      <w:r w:rsidRPr="00262EDB">
        <w:rPr>
          <w:rFonts w:ascii="David" w:hAnsi="David"/>
          <w:b/>
          <w:bCs/>
          <w:sz w:val="20"/>
          <w:rtl/>
        </w:rPr>
        <w:t xml:space="preserve"> והוא שיהיה מדבר עמה תחלה על עסקי קידושין, אבל אם אינו מדבר עמה תחלה על עסקי קדושין, אין חוששין למלות אלו</w:t>
      </w:r>
      <w:r w:rsidRPr="00262EDB">
        <w:rPr>
          <w:rFonts w:ascii="David" w:hAnsi="David" w:hint="cs"/>
          <w:b/>
          <w:bCs/>
          <w:sz w:val="20"/>
          <w:rtl/>
        </w:rPr>
        <w:t xml:space="preserve"> </w:t>
      </w:r>
      <w:r w:rsidRPr="00262EDB">
        <w:rPr>
          <w:rFonts w:ascii="David" w:hAnsi="David" w:hint="cs"/>
          <w:sz w:val="20"/>
          <w:rtl/>
        </w:rPr>
        <w:t>(ר"ן)</w:t>
      </w:r>
      <w:r w:rsidRPr="00262EDB">
        <w:rPr>
          <w:rFonts w:ascii="David" w:hAnsi="David"/>
          <w:b/>
          <w:bCs/>
          <w:sz w:val="20"/>
          <w:rtl/>
        </w:rPr>
        <w:t>.</w:t>
      </w:r>
      <w:r w:rsidRPr="00262EDB">
        <w:rPr>
          <w:rFonts w:ascii="David" w:hAnsi="David" w:cs="Guttman Rashi"/>
          <w:b/>
          <w:bCs/>
          <w:sz w:val="20"/>
          <w:rtl/>
        </w:rPr>
        <w:t xml:space="preserve"> הגה: מי שאמר לאשה שנותן לה בשביל אהבה וחבה, חוששין לקדושין, כי שמא אמר שנותן לה שיהיה אהבה וחבה ביניהם, והוי כאלו אמר לה: מיועדת לי או מיוחדת לי (תשובת מיי' סוף קידושין). </w:t>
      </w:r>
      <w:r w:rsidRPr="00262EDB">
        <w:rPr>
          <w:rFonts w:ascii="David" w:hAnsi="David" w:cs="Guttman Rashi" w:hint="cs"/>
          <w:b/>
          <w:bCs/>
          <w:sz w:val="20"/>
          <w:rtl/>
        </w:rPr>
        <w:t xml:space="preserve">    </w:t>
      </w:r>
      <w:r w:rsidRPr="00262EDB">
        <w:rPr>
          <w:rFonts w:ascii="David" w:hAnsi="David" w:cs="Guttman Rashi"/>
          <w:b/>
          <w:bCs/>
          <w:sz w:val="20"/>
          <w:rtl/>
        </w:rPr>
        <w:t>י</w:t>
      </w:r>
      <w:r w:rsidRPr="00262EDB">
        <w:rPr>
          <w:rFonts w:ascii="David" w:hAnsi="David" w:cs="Guttman Rashi" w:hint="cs"/>
          <w:b/>
          <w:bCs/>
          <w:sz w:val="20"/>
          <w:rtl/>
        </w:rPr>
        <w:t>"</w:t>
      </w:r>
      <w:r w:rsidRPr="00262EDB">
        <w:rPr>
          <w:rFonts w:ascii="David" w:hAnsi="David" w:cs="Guttman Rashi"/>
          <w:b/>
          <w:bCs/>
          <w:sz w:val="20"/>
          <w:rtl/>
        </w:rPr>
        <w:t xml:space="preserve">א דאע"ג דלשונות אלו לא מהני אם לא דבר עמה מעסקי קדושין, מ"מ אם היא אומרת שקבלה לשם קדושין, הוי ספק קדושין. (הר"ן). ואפילו נתן לה בשתיקה ולא דבר כלום, והוא והיא אומרים שכוונו לשם קדושין, הוי קדושין (במרדכי פרק האיש מקדש ותשובת מוהר"ם). ובמקום דלא הוי קדושין, אפילו אם חוזר אח"כ ואמר לה: הרי את מקודשת לי, צריך ליטול הכסף ממנה וליתן לה בתורת קדושין (המ"מ בשם הרשב"א). </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sectPr w:rsidR="00814E02" w:rsidRPr="00262EDB" w:rsidSect="00814E02">
          <w:type w:val="continuous"/>
          <w:pgSz w:w="11906" w:h="16838"/>
          <w:pgMar w:top="284" w:right="567" w:bottom="284" w:left="567" w:header="708" w:footer="708" w:gutter="0"/>
          <w:cols w:space="708"/>
          <w:bidi/>
          <w:rtlGutter/>
          <w:docGrid w:linePitch="360"/>
        </w:sectPr>
      </w:pP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Theme="majorBidi" w:hAnsiTheme="majorBidi" w:cstheme="majorBidi"/>
          <w:b/>
          <w:bCs/>
          <w:sz w:val="21"/>
          <w:szCs w:val="21"/>
          <w:shd w:val="clear" w:color="auto" w:fill="FFFFFF" w:themeFill="background1"/>
          <w:rtl/>
        </w:rPr>
        <w:t>* מ"ש: "אמר לה הרי את מיועדת לי, מיוחדת לי, עזרתי, נגדי, צלעתי, סגורתי, תחתי, עצורתי, תפוסתי, הרי זו מקודשת בספק".</w:t>
      </w:r>
      <w:r w:rsidRPr="00262EDB">
        <w:rPr>
          <w:rFonts w:ascii="David" w:hAnsi="David" w:cs="Guttman Rashi"/>
          <w:b/>
          <w:bCs/>
          <w:sz w:val="21"/>
          <w:szCs w:val="21"/>
          <w:shd w:val="clear" w:color="auto" w:fill="FFFFFF" w:themeFill="background1"/>
          <w:rtl/>
        </w:rPr>
        <w:t xml:space="preserve"> </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sz w:val="20"/>
          <w:rtl/>
        </w:rPr>
        <w:t xml:space="preserve">שם (ו.) </w:t>
      </w:r>
      <w:r w:rsidRPr="00262EDB">
        <w:rPr>
          <w:rFonts w:ascii="David" w:hAnsi="David"/>
          <w:b/>
          <w:bCs/>
          <w:sz w:val="20"/>
          <w:rtl/>
        </w:rPr>
        <w:t xml:space="preserve">איבעיא להו: מיוחדת לי </w:t>
      </w:r>
      <w:r w:rsidRPr="00262EDB">
        <w:rPr>
          <w:rFonts w:ascii="David" w:hAnsi="David" w:hint="cs"/>
          <w:b/>
          <w:bCs/>
          <w:sz w:val="20"/>
          <w:rtl/>
        </w:rPr>
        <w:t xml:space="preserve">- </w:t>
      </w:r>
      <w:r w:rsidRPr="00262EDB">
        <w:rPr>
          <w:rFonts w:ascii="David" w:hAnsi="David"/>
          <w:b/>
          <w:bCs/>
          <w:sz w:val="20"/>
          <w:rtl/>
        </w:rPr>
        <w:t>מהו? מיועדת לי</w:t>
      </w:r>
      <w:r w:rsidRPr="00262EDB">
        <w:rPr>
          <w:rFonts w:ascii="David" w:hAnsi="David" w:hint="cs"/>
          <w:b/>
          <w:bCs/>
          <w:sz w:val="20"/>
          <w:rtl/>
        </w:rPr>
        <w:t xml:space="preserve"> -</w:t>
      </w:r>
      <w:r w:rsidRPr="00262EDB">
        <w:rPr>
          <w:rFonts w:ascii="David" w:hAnsi="David"/>
          <w:b/>
          <w:bCs/>
          <w:sz w:val="20"/>
          <w:rtl/>
        </w:rPr>
        <w:t xml:space="preserve"> מהו? עזרתי</w:t>
      </w:r>
      <w:r w:rsidRPr="00262EDB">
        <w:rPr>
          <w:rFonts w:ascii="David" w:hAnsi="David" w:hint="cs"/>
          <w:b/>
          <w:bCs/>
          <w:sz w:val="20"/>
          <w:rtl/>
        </w:rPr>
        <w:t xml:space="preserve"> -</w:t>
      </w:r>
      <w:r w:rsidRPr="00262EDB">
        <w:rPr>
          <w:rFonts w:ascii="David" w:hAnsi="David"/>
          <w:b/>
          <w:bCs/>
          <w:sz w:val="20"/>
          <w:rtl/>
        </w:rPr>
        <w:t xml:space="preserve"> מהו? נגדתי</w:t>
      </w:r>
      <w:r w:rsidRPr="00262EDB">
        <w:rPr>
          <w:rFonts w:ascii="David" w:hAnsi="David" w:hint="cs"/>
          <w:b/>
          <w:bCs/>
          <w:sz w:val="20"/>
          <w:rtl/>
        </w:rPr>
        <w:t xml:space="preserve"> -</w:t>
      </w:r>
      <w:r w:rsidRPr="00262EDB">
        <w:rPr>
          <w:rFonts w:ascii="David" w:hAnsi="David"/>
          <w:b/>
          <w:bCs/>
          <w:sz w:val="20"/>
          <w:rtl/>
        </w:rPr>
        <w:t xml:space="preserve"> מהו? עצורתי</w:t>
      </w:r>
      <w:r w:rsidRPr="00262EDB">
        <w:rPr>
          <w:rFonts w:ascii="David" w:hAnsi="David" w:hint="cs"/>
          <w:b/>
          <w:bCs/>
          <w:sz w:val="20"/>
          <w:rtl/>
        </w:rPr>
        <w:t xml:space="preserve"> -</w:t>
      </w:r>
      <w:r w:rsidRPr="00262EDB">
        <w:rPr>
          <w:rFonts w:ascii="David" w:hAnsi="David"/>
          <w:b/>
          <w:bCs/>
          <w:sz w:val="20"/>
          <w:rtl/>
        </w:rPr>
        <w:t xml:space="preserve"> מהו? צלעתי</w:t>
      </w:r>
      <w:r w:rsidRPr="00262EDB">
        <w:rPr>
          <w:rFonts w:ascii="David" w:hAnsi="David" w:hint="cs"/>
          <w:b/>
          <w:bCs/>
          <w:sz w:val="20"/>
          <w:rtl/>
        </w:rPr>
        <w:t xml:space="preserve"> -</w:t>
      </w:r>
      <w:r w:rsidRPr="00262EDB">
        <w:rPr>
          <w:rFonts w:ascii="David" w:hAnsi="David"/>
          <w:b/>
          <w:bCs/>
          <w:sz w:val="20"/>
          <w:rtl/>
        </w:rPr>
        <w:t xml:space="preserve"> מהו? סגורתי</w:t>
      </w:r>
      <w:r w:rsidRPr="00262EDB">
        <w:rPr>
          <w:rFonts w:ascii="David" w:hAnsi="David" w:hint="cs"/>
          <w:b/>
          <w:bCs/>
          <w:sz w:val="20"/>
          <w:rtl/>
        </w:rPr>
        <w:t xml:space="preserve"> -</w:t>
      </w:r>
      <w:r w:rsidRPr="00262EDB">
        <w:rPr>
          <w:rFonts w:ascii="David" w:hAnsi="David"/>
          <w:b/>
          <w:bCs/>
          <w:sz w:val="20"/>
          <w:rtl/>
        </w:rPr>
        <w:t xml:space="preserve"> מהו? תחתי</w:t>
      </w:r>
      <w:r w:rsidRPr="00262EDB">
        <w:rPr>
          <w:rFonts w:ascii="David" w:hAnsi="David" w:hint="cs"/>
          <w:b/>
          <w:bCs/>
          <w:sz w:val="20"/>
          <w:rtl/>
        </w:rPr>
        <w:t xml:space="preserve"> -</w:t>
      </w:r>
      <w:r w:rsidRPr="00262EDB">
        <w:rPr>
          <w:rFonts w:ascii="David" w:hAnsi="David"/>
          <w:b/>
          <w:bCs/>
          <w:sz w:val="20"/>
          <w:rtl/>
        </w:rPr>
        <w:t xml:space="preserve"> מהו? תפושתי</w:t>
      </w:r>
      <w:r w:rsidRPr="00262EDB">
        <w:rPr>
          <w:rFonts w:ascii="David" w:hAnsi="David" w:hint="cs"/>
          <w:b/>
          <w:bCs/>
          <w:sz w:val="20"/>
          <w:rtl/>
        </w:rPr>
        <w:t xml:space="preserve"> -</w:t>
      </w:r>
      <w:r w:rsidRPr="00262EDB">
        <w:rPr>
          <w:rFonts w:ascii="David" w:hAnsi="David"/>
          <w:b/>
          <w:bCs/>
          <w:sz w:val="20"/>
          <w:rtl/>
        </w:rPr>
        <w:t xml:space="preserve"> מהו? </w:t>
      </w:r>
      <w:r w:rsidRPr="00262EDB">
        <w:rPr>
          <w:rFonts w:ascii="David" w:hAnsi="David" w:hint="cs"/>
          <w:sz w:val="20"/>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מיוחדת</w:t>
      </w:r>
      <w:r w:rsidRPr="00262EDB">
        <w:rPr>
          <w:rFonts w:ascii="David" w:hAnsi="David" w:cs="Guttman Rashi"/>
          <w:sz w:val="20"/>
          <w:rtl/>
        </w:rPr>
        <w:t xml:space="preserve"> - לשון והיו לבשר אחד (בראשית ב).</w:t>
      </w:r>
      <w:r w:rsidRPr="00262EDB">
        <w:rPr>
          <w:rFonts w:ascii="David" w:hAnsi="David" w:cs="Guttman Rashi" w:hint="cs"/>
          <w:sz w:val="20"/>
          <w:rtl/>
        </w:rPr>
        <w:t xml:space="preserve"> </w:t>
      </w:r>
      <w:r w:rsidRPr="00262EDB">
        <w:rPr>
          <w:rFonts w:ascii="David" w:hAnsi="David" w:cs="Guttman Rashi"/>
          <w:b/>
          <w:bCs/>
          <w:sz w:val="20"/>
          <w:rtl/>
        </w:rPr>
        <w:t>מיועדת</w:t>
      </w:r>
      <w:r w:rsidRPr="00262EDB">
        <w:rPr>
          <w:rFonts w:ascii="David" w:hAnsi="David" w:cs="Guttman Rashi"/>
          <w:sz w:val="20"/>
          <w:rtl/>
        </w:rPr>
        <w:t xml:space="preserve"> - לשון אשר לא יעדה (שמות כא) שהוא לשון קידושין באמה העבריה.</w:t>
      </w:r>
      <w:r w:rsidRPr="00262EDB">
        <w:rPr>
          <w:rFonts w:ascii="David" w:hAnsi="David" w:cs="Guttman Rashi" w:hint="cs"/>
          <w:sz w:val="20"/>
          <w:rtl/>
        </w:rPr>
        <w:t xml:space="preserve"> </w:t>
      </w:r>
      <w:r w:rsidRPr="00262EDB">
        <w:rPr>
          <w:rFonts w:ascii="David" w:hAnsi="David" w:cs="Guttman Rashi"/>
          <w:b/>
          <w:bCs/>
          <w:sz w:val="20"/>
          <w:rtl/>
        </w:rPr>
        <w:t xml:space="preserve">עזרתי נגדתי </w:t>
      </w:r>
      <w:r w:rsidRPr="00262EDB">
        <w:rPr>
          <w:rFonts w:ascii="David" w:hAnsi="David" w:cs="Guttman Rashi"/>
          <w:sz w:val="20"/>
          <w:rtl/>
        </w:rPr>
        <w:t>- לשון אעשה לו עזר כנגדו (בראשית ב).</w:t>
      </w:r>
      <w:r w:rsidRPr="00262EDB">
        <w:rPr>
          <w:rFonts w:ascii="David" w:hAnsi="David" w:cs="Guttman Rashi" w:hint="cs"/>
          <w:sz w:val="20"/>
          <w:rtl/>
        </w:rPr>
        <w:t xml:space="preserve"> </w:t>
      </w:r>
      <w:r w:rsidRPr="00262EDB">
        <w:rPr>
          <w:rFonts w:ascii="David" w:hAnsi="David" w:cs="Guttman Rashi"/>
          <w:b/>
          <w:bCs/>
          <w:sz w:val="20"/>
          <w:rtl/>
        </w:rPr>
        <w:t xml:space="preserve">סגורתי </w:t>
      </w:r>
      <w:r w:rsidRPr="00262EDB">
        <w:rPr>
          <w:rFonts w:ascii="David" w:hAnsi="David" w:cs="Guttman Rashi"/>
          <w:sz w:val="20"/>
          <w:rtl/>
        </w:rPr>
        <w:t>- לשון ויסגור בשר (שם).</w:t>
      </w:r>
      <w:r w:rsidRPr="00262EDB">
        <w:rPr>
          <w:rFonts w:ascii="David" w:hAnsi="David" w:cs="Guttman Rashi" w:hint="cs"/>
          <w:sz w:val="20"/>
          <w:rtl/>
        </w:rPr>
        <w:t xml:space="preserve"> </w:t>
      </w:r>
      <w:r w:rsidRPr="00262EDB">
        <w:rPr>
          <w:rFonts w:ascii="David" w:hAnsi="David" w:cs="Guttman Rashi"/>
          <w:b/>
          <w:bCs/>
          <w:sz w:val="20"/>
          <w:rtl/>
        </w:rPr>
        <w:t>עצורתי</w:t>
      </w:r>
      <w:r w:rsidRPr="00262EDB">
        <w:rPr>
          <w:rFonts w:ascii="David" w:hAnsi="David" w:cs="Guttman Rashi"/>
          <w:sz w:val="20"/>
          <w:rtl/>
        </w:rPr>
        <w:t xml:space="preserve"> - לשון עצרת שתהא נאספת עמי לבית</w:t>
      </w:r>
      <w:r w:rsidRPr="00262EDB">
        <w:rPr>
          <w:rFonts w:ascii="David" w:hAnsi="David" w:cs="Guttman Rashi" w:hint="cs"/>
          <w:sz w:val="20"/>
          <w:rtl/>
        </w:rPr>
        <w:t>.</w:t>
      </w:r>
      <w:r w:rsidRPr="00262EDB">
        <w:rPr>
          <w:rFonts w:ascii="David" w:hAnsi="David" w:cs="Guttman Rashi"/>
          <w:sz w:val="20"/>
          <w:rtl/>
        </w:rPr>
        <w:t xml:space="preserve"> ורבותי אמרו לשון כי אשה עצורה לנו (שמואל א כא) ולא נהירא</w:t>
      </w:r>
      <w:r w:rsidRPr="00262EDB">
        <w:rPr>
          <w:rFonts w:ascii="David" w:hAnsi="David" w:cs="Guttman Rashi" w:hint="cs"/>
          <w:sz w:val="20"/>
          <w:rtl/>
        </w:rPr>
        <w:t>,</w:t>
      </w:r>
      <w:r w:rsidRPr="00262EDB">
        <w:rPr>
          <w:rFonts w:ascii="David" w:hAnsi="David" w:cs="Guttman Rashi"/>
          <w:sz w:val="20"/>
          <w:rtl/>
        </w:rPr>
        <w:t xml:space="preserve"> דההיא עצורה ממנו קאמר</w:t>
      </w:r>
      <w:r w:rsidRPr="00262EDB">
        <w:rPr>
          <w:rFonts w:ascii="David" w:hAnsi="David" w:cs="Guttman Rashi" w:hint="cs"/>
          <w:sz w:val="20"/>
          <w:rtl/>
        </w:rPr>
        <w:t>,</w:t>
      </w:r>
      <w:r w:rsidRPr="00262EDB">
        <w:rPr>
          <w:rFonts w:ascii="David" w:hAnsi="David" w:cs="Guttman Rashi"/>
          <w:sz w:val="20"/>
          <w:rtl/>
        </w:rPr>
        <w:t xml:space="preserve"> דהא אחימלך אמר לו לדוד אם נשמרו הנערים אך מאשה</w:t>
      </w:r>
      <w:r w:rsidRPr="00262EDB">
        <w:rPr>
          <w:rFonts w:ascii="David" w:hAnsi="David" w:cs="Guttman Rashi" w:hint="cs"/>
          <w:sz w:val="20"/>
          <w:rtl/>
        </w:rPr>
        <w:t>,</w:t>
      </w:r>
      <w:r w:rsidRPr="00262EDB">
        <w:rPr>
          <w:rFonts w:ascii="David" w:hAnsi="David" w:cs="Guttman Rashi"/>
          <w:sz w:val="20"/>
          <w:rtl/>
        </w:rPr>
        <w:t xml:space="preserve"> ודוד אהדר ליה אשה עצורה לנו והננו טהורים.</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Theme="majorBidi" w:hAnsiTheme="majorBidi" w:cstheme="majorBidi"/>
          <w:b/>
          <w:bCs/>
          <w:sz w:val="21"/>
          <w:szCs w:val="21"/>
          <w:shd w:val="clear" w:color="auto" w:fill="FFFFFF" w:themeFill="background1"/>
          <w:rtl/>
        </w:rPr>
        <w:t>ומ"ש: "והוא שיהיה מדבר עמה תחלה על עסקי קידושין, אבל אם אינו מדבר עמה תחלה על עסקי קדושין, אין חוששין למלות אלו.</w:t>
      </w:r>
      <w:r w:rsidRPr="00262EDB">
        <w:rPr>
          <w:rFonts w:ascii="David" w:hAnsi="David" w:cs="Guttman Rashi"/>
          <w:b/>
          <w:bCs/>
          <w:sz w:val="20"/>
          <w:rtl/>
        </w:rPr>
        <w:t xml:space="preserve"> </w:t>
      </w:r>
      <w:r w:rsidRPr="00262EDB">
        <w:rPr>
          <w:rFonts w:ascii="David" w:hAnsi="David" w:hint="cs"/>
          <w:b/>
          <w:bCs/>
          <w:sz w:val="20"/>
          <w:rtl/>
        </w:rPr>
        <w:t xml:space="preserve">- </w:t>
      </w:r>
      <w:r w:rsidRPr="00262EDB">
        <w:rPr>
          <w:rFonts w:ascii="David" w:hAnsi="David"/>
          <w:sz w:val="20"/>
          <w:rtl/>
        </w:rPr>
        <w:t xml:space="preserve">שם דאמרינן עלה: </w:t>
      </w:r>
      <w:r w:rsidRPr="00262EDB">
        <w:rPr>
          <w:rFonts w:ascii="David" w:hAnsi="David"/>
          <w:b/>
          <w:bCs/>
          <w:sz w:val="20"/>
          <w:rtl/>
        </w:rPr>
        <w:t xml:space="preserve">במאי עסקינן? אילימא בשאין מדבר עמה על עסקי גיטה וקידושיה, </w:t>
      </w:r>
      <w:r w:rsidRPr="00262EDB">
        <w:rPr>
          <w:rFonts w:ascii="David" w:hAnsi="David"/>
          <w:sz w:val="20"/>
          <w:rtl/>
        </w:rPr>
        <w:t xml:space="preserve">(א"כ אפילו הוי ודאי לשון קידושין היכי מקדשא, דהרי) </w:t>
      </w:r>
      <w:r w:rsidRPr="00262EDB">
        <w:rPr>
          <w:rFonts w:ascii="David" w:hAnsi="David"/>
          <w:b/>
          <w:bCs/>
          <w:sz w:val="20"/>
          <w:rtl/>
        </w:rPr>
        <w:t xml:space="preserve">מנא ידעה מאי קאמר לה? ואלא במדבר עמה על עסקי גיטה וקידושיה </w:t>
      </w:r>
      <w:r w:rsidRPr="00262EDB">
        <w:rPr>
          <w:rFonts w:ascii="David" w:hAnsi="David"/>
          <w:sz w:val="20"/>
          <w:rtl/>
        </w:rPr>
        <w:t>(מה לי אם לא הוי לשון קידושין)</w:t>
      </w:r>
      <w:r w:rsidRPr="00262EDB">
        <w:rPr>
          <w:rFonts w:ascii="David" w:hAnsi="David"/>
          <w:b/>
          <w:bCs/>
          <w:sz w:val="20"/>
          <w:rtl/>
        </w:rPr>
        <w:t xml:space="preserve"> אע"ג דלא אמר לה </w:t>
      </w:r>
      <w:r w:rsidRPr="00262EDB">
        <w:rPr>
          <w:rFonts w:ascii="David" w:hAnsi="David"/>
          <w:sz w:val="20"/>
          <w:rtl/>
        </w:rPr>
        <w:t xml:space="preserve">(מידי) </w:t>
      </w:r>
      <w:r w:rsidRPr="00262EDB">
        <w:rPr>
          <w:rFonts w:ascii="David" w:hAnsi="David"/>
          <w:b/>
          <w:bCs/>
          <w:sz w:val="20"/>
          <w:rtl/>
        </w:rPr>
        <w:t xml:space="preserve">נמי </w:t>
      </w:r>
      <w:r w:rsidRPr="00262EDB">
        <w:rPr>
          <w:rFonts w:ascii="David" w:hAnsi="David"/>
          <w:sz w:val="20"/>
          <w:rtl/>
        </w:rPr>
        <w:t>(הוי מקודשת)</w:t>
      </w:r>
      <w:r w:rsidRPr="00262EDB">
        <w:rPr>
          <w:rFonts w:ascii="David" w:hAnsi="David"/>
          <w:b/>
          <w:bCs/>
          <w:sz w:val="20"/>
          <w:rtl/>
        </w:rPr>
        <w:t xml:space="preserve"> דתנן: </w:t>
      </w:r>
      <w:r w:rsidRPr="00262EDB">
        <w:rPr>
          <w:rFonts w:ascii="David" w:hAnsi="David"/>
          <w:sz w:val="20"/>
          <w:rtl/>
        </w:rPr>
        <w:t>(מעשר שני פ"ד מ"ז)</w:t>
      </w:r>
      <w:r w:rsidRPr="00262EDB">
        <w:rPr>
          <w:rFonts w:ascii="David" w:hAnsi="David"/>
          <w:b/>
          <w:bCs/>
          <w:sz w:val="20"/>
          <w:rtl/>
        </w:rPr>
        <w:t xml:space="preserve"> היה מדבר עם האשה על עסקי גיטה וקידושיה ונתן לה גיטה וקידושיה ולא פירש, רבי יוסי אומר דיו! אמרי, לעולם במדבר עמה על עסקי גיטה וקידושיה, ואי דיהיב לה ושתיק הכי נמי. הכא במאי עסקינן? דיהב לה ואמר לה בהני לישני, והכי קמיבעיא ליה, הני לישני לקידושי קאמר לה, או דילמא למלאכה קאמר לה? תיקו.</w:t>
      </w:r>
      <w:r w:rsidRPr="00262EDB">
        <w:rPr>
          <w:rFonts w:ascii="David" w:hAnsi="David"/>
          <w:sz w:val="20"/>
          <w:rtl/>
        </w:rPr>
        <w:t xml:space="preserve"> </w:t>
      </w:r>
      <w:r w:rsidRPr="00262EDB">
        <w:rPr>
          <w:rFonts w:ascii="David" w:hAnsi="David"/>
          <w:b/>
          <w:bCs/>
          <w:sz w:val="20"/>
          <w:rtl/>
        </w:rPr>
        <w:t xml:space="preserve"> </w:t>
      </w:r>
    </w:p>
    <w:p w:rsidR="00814E02" w:rsidRPr="00262EDB" w:rsidRDefault="00814E02" w:rsidP="00814E02">
      <w:pPr>
        <w:pStyle w:val="1"/>
        <w:shd w:val="clear" w:color="auto" w:fill="FFFFFF" w:themeFill="background1"/>
        <w:spacing w:before="40" w:line="280" w:lineRule="exact"/>
        <w:rPr>
          <w:rtl/>
        </w:rPr>
      </w:pPr>
      <w:r w:rsidRPr="00262EDB">
        <w:rPr>
          <w:rFonts w:hint="cs"/>
          <w:rtl/>
        </w:rPr>
        <w:t>מקנה (ו): אמר לשון הברור ולשון הספק ביחד, לא הוי קידושין.</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David" w:hAnsi="David"/>
          <w:b/>
          <w:bCs/>
          <w:sz w:val="20"/>
          <w:rtl/>
        </w:rPr>
        <w:t>כתב בספר המקנה</w:t>
      </w:r>
      <w:r w:rsidRPr="00262EDB">
        <w:rPr>
          <w:rFonts w:ascii="David" w:hAnsi="David"/>
          <w:sz w:val="20"/>
          <w:rtl/>
        </w:rPr>
        <w:t xml:space="preserve"> (ו) שאפילו אם אמר לשון הברור ולשון הספק ביחד, כגון דאמר הרי את אשתי ועזרתי הוי ספק קדושין. ולא מבעיא כשקידש בפרוטה אחת הוי כמו בתך וקרקעות בפרוטה, ה"נ דאיכא לספוקי דעזרתי הוי למלאכה, וא"כ הוי כמו לקדושין ולמלאכה. אלא אפי' כשמקדש בשתי פרוטות, י"ל דדמי לקני את וחמור דלא מהני נתינת כסף למלאכה, ותו דהיא לא נתכוונה למלאכה וגם לא נתרצתה לקדושין אלא בכל הכסף.</w:t>
      </w:r>
      <w:r w:rsidRPr="00262EDB">
        <w:rPr>
          <w:rFonts w:ascii="David" w:hAnsi="David" w:cs="Guttman Rashi" w:hint="cs"/>
          <w:b/>
          <w:bCs/>
          <w:sz w:val="20"/>
          <w:rtl/>
        </w:rPr>
        <w:t xml:space="preserve"> </w:t>
      </w:r>
      <w:r w:rsidRPr="00262EDB">
        <w:rPr>
          <w:rFonts w:ascii="David" w:hAnsi="David"/>
          <w:b/>
          <w:bCs/>
          <w:sz w:val="20"/>
          <w:rtl/>
        </w:rPr>
        <w:t>פת"ש סק"ז.</w:t>
      </w:r>
    </w:p>
    <w:p w:rsidR="00814E02" w:rsidRPr="00262EDB" w:rsidRDefault="00814E02" w:rsidP="00814E02">
      <w:pPr>
        <w:pStyle w:val="1"/>
        <w:shd w:val="clear" w:color="auto" w:fill="FFFFFF" w:themeFill="background1"/>
        <w:spacing w:before="40" w:line="280" w:lineRule="exact"/>
        <w:rPr>
          <w:rtl/>
        </w:rPr>
      </w:pPr>
      <w:r w:rsidRPr="00262EDB">
        <w:rPr>
          <w:rFonts w:hint="cs"/>
          <w:rtl/>
        </w:rPr>
        <w:t>רמב"ם, רש"י: האומר "</w:t>
      </w:r>
      <w:r w:rsidRPr="00262EDB">
        <w:rPr>
          <w:rtl/>
        </w:rPr>
        <w:t>הרי את חרופתי</w:t>
      </w:r>
      <w:r w:rsidRPr="00262EDB">
        <w:rPr>
          <w:rFonts w:hint="cs"/>
          <w:rtl/>
        </w:rPr>
        <w:t>" הוי כשאר לשונות דתפסי בהם קידושין, ר"ן רמ"א: הוי ספק.</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cs="Guttman Rashi"/>
          <w:b/>
          <w:bCs/>
          <w:sz w:val="20"/>
          <w:rtl/>
        </w:rPr>
      </w:pPr>
      <w:r w:rsidRPr="00262EDB">
        <w:rPr>
          <w:rFonts w:ascii="David" w:hAnsi="David" w:cs="Guttman Rashi" w:hint="cs"/>
          <w:b/>
          <w:bCs/>
          <w:sz w:val="21"/>
          <w:szCs w:val="21"/>
          <w:shd w:val="clear" w:color="auto" w:fill="FFFFFF" w:themeFill="background1"/>
          <w:rtl/>
        </w:rPr>
        <w:t>* ומ</w:t>
      </w:r>
      <w:r w:rsidRPr="00262EDB">
        <w:rPr>
          <w:rFonts w:ascii="David" w:hAnsi="David" w:cs="Guttman Rashi"/>
          <w:b/>
          <w:bCs/>
          <w:sz w:val="21"/>
          <w:szCs w:val="21"/>
          <w:shd w:val="clear" w:color="auto" w:fill="FFFFFF" w:themeFill="background1"/>
          <w:rtl/>
        </w:rPr>
        <w:t>"</w:t>
      </w:r>
      <w:r w:rsidRPr="00262EDB">
        <w:rPr>
          <w:rFonts w:ascii="David" w:hAnsi="David" w:cs="Guttman Rashi" w:hint="cs"/>
          <w:b/>
          <w:bCs/>
          <w:sz w:val="21"/>
          <w:szCs w:val="21"/>
          <w:shd w:val="clear" w:color="auto" w:fill="FFFFFF" w:themeFill="background1"/>
          <w:rtl/>
        </w:rPr>
        <w:t>ש: "</w:t>
      </w:r>
      <w:r w:rsidRPr="00262EDB">
        <w:rPr>
          <w:rFonts w:ascii="David" w:hAnsi="David" w:cs="Guttman Rashi"/>
          <w:b/>
          <w:bCs/>
          <w:sz w:val="21"/>
          <w:szCs w:val="21"/>
          <w:shd w:val="clear" w:color="auto" w:fill="FFFFFF" w:themeFill="background1"/>
          <w:rtl/>
        </w:rPr>
        <w:t>וה"ה אם אמר הרי את חרופתי</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0"/>
          <w:rtl/>
        </w:rPr>
        <w:t xml:space="preserve"> </w:t>
      </w:r>
      <w:r w:rsidRPr="00262EDB">
        <w:rPr>
          <w:rFonts w:ascii="David" w:hAnsi="David" w:hint="cs"/>
          <w:b/>
          <w:bCs/>
          <w:sz w:val="20"/>
          <w:rtl/>
        </w:rPr>
        <w:t xml:space="preserve">- </w:t>
      </w:r>
      <w:r w:rsidRPr="00262EDB">
        <w:rPr>
          <w:rFonts w:ascii="David" w:hAnsi="David"/>
          <w:sz w:val="20"/>
          <w:rtl/>
        </w:rPr>
        <w:t>שם (ו.)</w:t>
      </w:r>
      <w:r w:rsidRPr="00262EDB">
        <w:rPr>
          <w:rFonts w:ascii="David" w:hAnsi="David" w:cs="Guttman Rashi" w:hint="cs"/>
          <w:sz w:val="20"/>
          <w:rtl/>
        </w:rPr>
        <w:t xml:space="preserve"> </w:t>
      </w:r>
      <w:r w:rsidRPr="00262EDB">
        <w:rPr>
          <w:rFonts w:ascii="David" w:hAnsi="David"/>
          <w:b/>
          <w:bCs/>
          <w:sz w:val="20"/>
          <w:rtl/>
        </w:rPr>
        <w:t>איבעיא להו: חרופתי, מהו? ת"ש</w:t>
      </w:r>
      <w:r w:rsidRPr="00262EDB">
        <w:rPr>
          <w:rFonts w:ascii="David" w:hAnsi="David" w:hint="cs"/>
          <w:b/>
          <w:bCs/>
          <w:sz w:val="20"/>
          <w:rtl/>
        </w:rPr>
        <w:t>,</w:t>
      </w:r>
      <w:r w:rsidRPr="00262EDB">
        <w:rPr>
          <w:rFonts w:ascii="David" w:hAnsi="David"/>
          <w:b/>
          <w:bCs/>
          <w:sz w:val="20"/>
          <w:rtl/>
        </w:rPr>
        <w:t xml:space="preserve"> דתניא</w:t>
      </w:r>
      <w:r w:rsidRPr="00262EDB">
        <w:rPr>
          <w:rFonts w:ascii="David" w:hAnsi="David" w:hint="cs"/>
          <w:b/>
          <w:bCs/>
          <w:sz w:val="20"/>
          <w:rtl/>
        </w:rPr>
        <w:t>:</w:t>
      </w:r>
      <w:r w:rsidRPr="00262EDB">
        <w:rPr>
          <w:rFonts w:ascii="David" w:hAnsi="David"/>
          <w:b/>
          <w:bCs/>
          <w:sz w:val="20"/>
          <w:rtl/>
        </w:rPr>
        <w:t xml:space="preserve"> האומר </w:t>
      </w:r>
      <w:r w:rsidRPr="00262EDB">
        <w:rPr>
          <w:rFonts w:ascii="David" w:hAnsi="David" w:hint="cs"/>
          <w:b/>
          <w:bCs/>
          <w:sz w:val="20"/>
          <w:rtl/>
        </w:rPr>
        <w:t>"</w:t>
      </w:r>
      <w:r w:rsidRPr="00262EDB">
        <w:rPr>
          <w:rFonts w:ascii="David" w:hAnsi="David"/>
          <w:b/>
          <w:bCs/>
          <w:sz w:val="20"/>
          <w:rtl/>
        </w:rPr>
        <w:t>חרופתי</w:t>
      </w:r>
      <w:r w:rsidRPr="00262EDB">
        <w:rPr>
          <w:rFonts w:ascii="David" w:hAnsi="David" w:hint="cs"/>
          <w:b/>
          <w:bCs/>
          <w:sz w:val="20"/>
          <w:rtl/>
        </w:rPr>
        <w:t>"</w:t>
      </w:r>
      <w:r w:rsidRPr="00262EDB">
        <w:rPr>
          <w:rFonts w:ascii="David" w:hAnsi="David"/>
          <w:b/>
          <w:bCs/>
          <w:sz w:val="20"/>
          <w:rtl/>
        </w:rPr>
        <w:t xml:space="preserve"> מקודשת, שכן ביהודה קורין לארוסה חרופה. ויהודה הויא רובא דעלמא? ה"ק: האומר חרופתי - מקודשת, שנאמר: והיא שפחה נחרפת לאיש</w:t>
      </w:r>
      <w:r w:rsidRPr="00262EDB">
        <w:rPr>
          <w:rFonts w:ascii="David" w:hAnsi="David" w:hint="cs"/>
          <w:b/>
          <w:bCs/>
          <w:sz w:val="20"/>
          <w:rtl/>
        </w:rPr>
        <w:t>,</w:t>
      </w:r>
      <w:r w:rsidRPr="00262EDB">
        <w:rPr>
          <w:rFonts w:ascii="David" w:hAnsi="David"/>
          <w:b/>
          <w:bCs/>
          <w:sz w:val="20"/>
          <w:rtl/>
        </w:rPr>
        <w:t xml:space="preserve"> ועוד ביהודה קורין לארוסה חרופה. ויהודה ועוד לקרא? אלא ה"ק: האומר חרופה ביהודה - מקודשת, שכן ביהודה קורין לארוסה חרופה.  </w:t>
      </w:r>
      <w:r w:rsidRPr="00262EDB">
        <w:rPr>
          <w:rFonts w:ascii="David" w:hAnsi="David" w:cs="Guttman Rashi" w:hint="cs"/>
          <w:b/>
          <w:bCs/>
          <w:sz w:val="20"/>
          <w:rtl/>
        </w:rPr>
        <w:t xml:space="preserve">ופרש"י: </w:t>
      </w:r>
      <w:r w:rsidRPr="00262EDB">
        <w:rPr>
          <w:rFonts w:ascii="David" w:hAnsi="David" w:cs="Guttman Rashi"/>
          <w:b/>
          <w:bCs/>
          <w:sz w:val="20"/>
          <w:rtl/>
        </w:rPr>
        <w:t>ויהודה ועוד לקרא</w:t>
      </w:r>
      <w:r w:rsidRPr="00262EDB">
        <w:rPr>
          <w:rFonts w:ascii="David" w:hAnsi="David" w:cs="Guttman Rashi"/>
          <w:sz w:val="20"/>
          <w:rtl/>
        </w:rPr>
        <w:t xml:space="preserve"> - וכי המקרא צריך סיוע ממנהג שביהודה.</w:t>
      </w:r>
      <w:r w:rsidRPr="00262EDB">
        <w:rPr>
          <w:rFonts w:ascii="David" w:hAnsi="David" w:cs="Guttman Rashi" w:hint="cs"/>
          <w:b/>
          <w:bCs/>
          <w:sz w:val="20"/>
          <w:rtl/>
        </w:rPr>
        <w:t xml:space="preserve"> </w:t>
      </w:r>
      <w:r w:rsidRPr="00262EDB">
        <w:rPr>
          <w:rFonts w:ascii="David" w:hAnsi="David" w:cs="Guttman Rashi"/>
          <w:b/>
          <w:bCs/>
          <w:sz w:val="20"/>
          <w:rtl/>
        </w:rPr>
        <w:t>שכן ביהודה כו'</w:t>
      </w:r>
      <w:r w:rsidRPr="00262EDB">
        <w:rPr>
          <w:rFonts w:ascii="David" w:hAnsi="David" w:cs="Guttman Rashi"/>
          <w:sz w:val="20"/>
          <w:rtl/>
        </w:rPr>
        <w:t xml:space="preserve"> - אבל מקרא ליכא למילף דההוא יחוד בעלמא הוא שהרי בשפחה כנענית הכתוב מדבר שאין קידושין תופסין בה</w:t>
      </w:r>
      <w:r w:rsidRPr="00262EDB">
        <w:rPr>
          <w:rFonts w:ascii="David" w:hAnsi="David" w:cs="Guttman Rashi" w:hint="cs"/>
          <w:sz w:val="20"/>
          <w:rtl/>
        </w:rPr>
        <w:t>,</w:t>
      </w:r>
      <w:r w:rsidRPr="00262EDB">
        <w:rPr>
          <w:rFonts w:ascii="David" w:hAnsi="David" w:cs="Guttman Rashi"/>
          <w:sz w:val="20"/>
          <w:rtl/>
        </w:rPr>
        <w:t xml:space="preserve"> ומעיקרא הוה סלקא דעתיה כמ"ד בגיטין (דף מג) בחציה שפחה וחציה בת חורין הכתוב מדבר דשייכי בה צד קידושין.</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b/>
          <w:bCs/>
          <w:sz w:val="20"/>
          <w:rtl/>
        </w:rPr>
        <w:t>הרמב"ם</w:t>
      </w:r>
      <w:r w:rsidRPr="00262EDB">
        <w:rPr>
          <w:rFonts w:ascii="David" w:hAnsi="David" w:hint="cs"/>
          <w:b/>
          <w:bCs/>
          <w:sz w:val="20"/>
          <w:rtl/>
        </w:rPr>
        <w:t xml:space="preserve"> כתב</w:t>
      </w:r>
      <w:r w:rsidRPr="00262EDB">
        <w:rPr>
          <w:rFonts w:ascii="David" w:hAnsi="David"/>
          <w:sz w:val="20"/>
          <w:rtl/>
        </w:rPr>
        <w:t xml:space="preserve"> (ז,ו) </w:t>
      </w:r>
      <w:r w:rsidRPr="00262EDB">
        <w:rPr>
          <w:rFonts w:ascii="David" w:hAnsi="David" w:hint="cs"/>
          <w:sz w:val="20"/>
          <w:rtl/>
        </w:rPr>
        <w:t>את לשון "</w:t>
      </w:r>
      <w:r w:rsidRPr="00262EDB">
        <w:rPr>
          <w:rFonts w:ascii="David" w:hAnsi="David"/>
          <w:sz w:val="20"/>
          <w:rtl/>
        </w:rPr>
        <w:t>חרופתי</w:t>
      </w:r>
      <w:r w:rsidRPr="00262EDB">
        <w:rPr>
          <w:rFonts w:ascii="David" w:hAnsi="David" w:hint="cs"/>
          <w:sz w:val="20"/>
          <w:rtl/>
        </w:rPr>
        <w:t>"</w:t>
      </w:r>
      <w:r w:rsidRPr="00262EDB">
        <w:rPr>
          <w:rFonts w:ascii="David" w:hAnsi="David"/>
          <w:sz w:val="20"/>
          <w:rtl/>
        </w:rPr>
        <w:t xml:space="preserve"> כאחד משאר לשונות</w:t>
      </w:r>
      <w:r w:rsidRPr="00262EDB">
        <w:rPr>
          <w:rFonts w:ascii="David" w:hAnsi="David" w:hint="cs"/>
          <w:sz w:val="20"/>
          <w:rtl/>
        </w:rPr>
        <w:t xml:space="preserve"> דתפסי בהן קידושין.</w:t>
      </w:r>
      <w:r w:rsidRPr="00262EDB">
        <w:rPr>
          <w:rFonts w:ascii="David" w:hAnsi="David"/>
          <w:sz w:val="20"/>
          <w:rtl/>
        </w:rPr>
        <w:t xml:space="preserve"> </w:t>
      </w:r>
      <w:r w:rsidRPr="00262EDB">
        <w:rPr>
          <w:rFonts w:ascii="David" w:hAnsi="David"/>
          <w:b/>
          <w:bCs/>
          <w:sz w:val="20"/>
          <w:rtl/>
        </w:rPr>
        <w:t>וכתב המ"מ</w:t>
      </w:r>
      <w:r w:rsidRPr="00262EDB">
        <w:rPr>
          <w:rFonts w:ascii="David" w:hAnsi="David"/>
          <w:sz w:val="20"/>
          <w:rtl/>
        </w:rPr>
        <w:t xml:space="preserve"> יש מי שסובר </w:t>
      </w:r>
      <w:r w:rsidRPr="00262EDB">
        <w:rPr>
          <w:rFonts w:ascii="David" w:hAnsi="David" w:hint="cs"/>
          <w:sz w:val="20"/>
          <w:rtl/>
        </w:rPr>
        <w:t xml:space="preserve">האומר "חרופתי" </w:t>
      </w:r>
      <w:r w:rsidRPr="00262EDB">
        <w:rPr>
          <w:rFonts w:ascii="David" w:hAnsi="David"/>
          <w:sz w:val="20"/>
          <w:rtl/>
        </w:rPr>
        <w:t>אינה מקודשת אלא ביהודה</w:t>
      </w:r>
      <w:r w:rsidRPr="00262EDB">
        <w:rPr>
          <w:rFonts w:ascii="David" w:hAnsi="David" w:hint="cs"/>
          <w:sz w:val="20"/>
          <w:rtl/>
        </w:rPr>
        <w:t>,</w:t>
      </w:r>
      <w:r w:rsidRPr="00262EDB">
        <w:rPr>
          <w:rFonts w:ascii="David" w:hAnsi="David"/>
          <w:sz w:val="20"/>
          <w:rtl/>
        </w:rPr>
        <w:t xml:space="preserve"> שהיו קורין לארוסה חרופה</w:t>
      </w:r>
      <w:r w:rsidRPr="00262EDB">
        <w:rPr>
          <w:rFonts w:ascii="David" w:hAnsi="David" w:hint="cs"/>
          <w:sz w:val="20"/>
          <w:rtl/>
        </w:rPr>
        <w:t>,</w:t>
      </w:r>
      <w:r w:rsidRPr="00262EDB">
        <w:rPr>
          <w:rFonts w:ascii="David" w:hAnsi="David"/>
          <w:sz w:val="20"/>
          <w:rtl/>
        </w:rPr>
        <w:t xml:space="preserve"> וכבר העלה הרשב"א </w:t>
      </w:r>
      <w:r w:rsidRPr="00262EDB">
        <w:rPr>
          <w:rFonts w:ascii="David" w:hAnsi="David" w:hint="cs"/>
          <w:sz w:val="20"/>
          <w:rtl/>
        </w:rPr>
        <w:t xml:space="preserve">(ו.) </w:t>
      </w:r>
      <w:r w:rsidRPr="00262EDB">
        <w:rPr>
          <w:rFonts w:ascii="David" w:hAnsi="David"/>
          <w:sz w:val="20"/>
          <w:rtl/>
        </w:rPr>
        <w:t>כדברי רבינו.</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hint="cs"/>
          <w:b/>
          <w:bCs/>
          <w:sz w:val="20"/>
          <w:rtl/>
        </w:rPr>
        <w:t>ו</w:t>
      </w:r>
      <w:r w:rsidRPr="00262EDB">
        <w:rPr>
          <w:rFonts w:ascii="David" w:hAnsi="David"/>
          <w:b/>
          <w:bCs/>
          <w:sz w:val="20"/>
          <w:rtl/>
        </w:rPr>
        <w:t xml:space="preserve">הר"ן </w:t>
      </w:r>
      <w:r w:rsidRPr="00262EDB">
        <w:rPr>
          <w:rFonts w:ascii="David" w:hAnsi="David" w:hint="cs"/>
          <w:b/>
          <w:bCs/>
          <w:sz w:val="20"/>
          <w:rtl/>
        </w:rPr>
        <w:t>כתב</w:t>
      </w:r>
      <w:r w:rsidRPr="00262EDB">
        <w:rPr>
          <w:rFonts w:ascii="David" w:hAnsi="David"/>
          <w:sz w:val="20"/>
          <w:rtl/>
        </w:rPr>
        <w:t xml:space="preserve"> (ב.)</w:t>
      </w:r>
      <w:r w:rsidRPr="00262EDB">
        <w:rPr>
          <w:rFonts w:ascii="David" w:hAnsi="David" w:hint="cs"/>
          <w:sz w:val="20"/>
          <w:rtl/>
        </w:rPr>
        <w:t xml:space="preserve"> אע"ג דכתיב "והיא שפחה נחרפת לאיש", </w:t>
      </w:r>
      <w:r w:rsidRPr="00262EDB">
        <w:rPr>
          <w:rFonts w:ascii="David" w:hAnsi="David"/>
          <w:sz w:val="20"/>
          <w:rtl/>
        </w:rPr>
        <w:t>כתב רש"י דס"ל כמ"ד בשפחה כנענית הכתוב מדבר דלא תפסי בה קידושין כלל</w:t>
      </w:r>
      <w:r w:rsidRPr="00262EDB">
        <w:rPr>
          <w:rFonts w:ascii="David" w:hAnsi="David" w:hint="cs"/>
          <w:sz w:val="20"/>
          <w:rtl/>
        </w:rPr>
        <w:t>,</w:t>
      </w:r>
      <w:r w:rsidRPr="00262EDB">
        <w:rPr>
          <w:rFonts w:ascii="David" w:hAnsi="David"/>
          <w:sz w:val="20"/>
          <w:rtl/>
        </w:rPr>
        <w:t xml:space="preserve"> דמייתי לה מקרא סבר לה כר"ע דאמר בחציה שפחה וחציה בת חורין הכתוב מדבר</w:t>
      </w:r>
      <w:r w:rsidRPr="00262EDB">
        <w:rPr>
          <w:rFonts w:ascii="David" w:hAnsi="David" w:hint="cs"/>
          <w:sz w:val="20"/>
          <w:rtl/>
        </w:rPr>
        <w:t>.</w:t>
      </w:r>
      <w:r w:rsidRPr="00262EDB">
        <w:rPr>
          <w:rFonts w:ascii="David" w:hAnsi="David"/>
          <w:sz w:val="20"/>
          <w:rtl/>
        </w:rPr>
        <w:t xml:space="preserve"> ואפילו למ"ד בפרק השולח (גיטין מ"ג) דלא תפסי בה קידושין כלל</w:t>
      </w:r>
      <w:r w:rsidRPr="00262EDB">
        <w:rPr>
          <w:rFonts w:ascii="David" w:hAnsi="David" w:hint="cs"/>
          <w:sz w:val="20"/>
          <w:rtl/>
        </w:rPr>
        <w:t>,</w:t>
      </w:r>
      <w:r w:rsidRPr="00262EDB">
        <w:rPr>
          <w:rFonts w:ascii="David" w:hAnsi="David"/>
          <w:sz w:val="20"/>
          <w:rtl/>
        </w:rPr>
        <w:t xml:space="preserve"> כיון דאשכחן לשון חרופה בענין אישות דנחרפת היינו מיועדת</w:t>
      </w:r>
      <w:r w:rsidRPr="00262EDB">
        <w:rPr>
          <w:rFonts w:ascii="David" w:hAnsi="David" w:hint="cs"/>
          <w:sz w:val="20"/>
          <w:rtl/>
        </w:rPr>
        <w:t>,</w:t>
      </w:r>
      <w:r w:rsidRPr="00262EDB">
        <w:rPr>
          <w:rFonts w:ascii="David" w:hAnsi="David"/>
          <w:sz w:val="20"/>
          <w:rtl/>
        </w:rPr>
        <w:t xml:space="preserve"> ואיתיה גבי שפחה חציה בת חורין דאע"ג דלא תפסי בה קידושין שייכי בה בצד חירות שבה</w:t>
      </w:r>
      <w:r w:rsidRPr="00262EDB">
        <w:rPr>
          <w:rFonts w:ascii="David" w:hAnsi="David" w:hint="cs"/>
          <w:sz w:val="20"/>
          <w:rtl/>
        </w:rPr>
        <w:t>,</w:t>
      </w:r>
      <w:r w:rsidRPr="00262EDB">
        <w:rPr>
          <w:rFonts w:ascii="David" w:hAnsi="David"/>
          <w:sz w:val="20"/>
          <w:rtl/>
        </w:rPr>
        <w:t xml:space="preserve"> כי אמר הרי את חרופתי ומכוין לשם קידושין מהני. </w:t>
      </w:r>
      <w:r w:rsidRPr="00262EDB">
        <w:rPr>
          <w:rFonts w:ascii="David" w:hAnsi="David"/>
          <w:b/>
          <w:bCs/>
          <w:sz w:val="20"/>
          <w:rtl/>
        </w:rPr>
        <w:t xml:space="preserve">ונראה </w:t>
      </w:r>
      <w:r w:rsidRPr="00262EDB">
        <w:rPr>
          <w:rFonts w:ascii="David" w:hAnsi="David"/>
          <w:sz w:val="20"/>
          <w:rtl/>
        </w:rPr>
        <w:t>שלפיכך כתב הרמב"ם דהאומר חרופתי ה"ז מקודשת סתם</w:t>
      </w:r>
      <w:r w:rsidRPr="00262EDB">
        <w:rPr>
          <w:rFonts w:ascii="David" w:hAnsi="David" w:hint="cs"/>
          <w:sz w:val="20"/>
          <w:rtl/>
        </w:rPr>
        <w:t>,</w:t>
      </w:r>
      <w:r w:rsidRPr="00262EDB">
        <w:rPr>
          <w:rFonts w:ascii="David" w:hAnsi="David"/>
          <w:sz w:val="20"/>
          <w:rtl/>
        </w:rPr>
        <w:t xml:space="preserve"> ומשמע בכל מקום</w:t>
      </w:r>
      <w:r w:rsidRPr="00262EDB">
        <w:rPr>
          <w:rFonts w:ascii="David" w:hAnsi="David" w:hint="cs"/>
          <w:sz w:val="20"/>
          <w:rtl/>
        </w:rPr>
        <w:t>,</w:t>
      </w:r>
      <w:r w:rsidRPr="00262EDB">
        <w:rPr>
          <w:rFonts w:ascii="David" w:hAnsi="David"/>
          <w:sz w:val="20"/>
          <w:rtl/>
        </w:rPr>
        <w:t xml:space="preserve"> משום דקי"ל כר"ע דבחציה שפחה וחציה בת חורין הכתוב מדבר</w:t>
      </w:r>
      <w:r w:rsidRPr="00262EDB">
        <w:rPr>
          <w:rFonts w:ascii="David" w:hAnsi="David" w:hint="cs"/>
          <w:sz w:val="20"/>
          <w:rtl/>
        </w:rPr>
        <w:t xml:space="preserve">. </w:t>
      </w:r>
      <w:r w:rsidRPr="00262EDB">
        <w:rPr>
          <w:rFonts w:ascii="David" w:hAnsi="David" w:hint="cs"/>
          <w:b/>
          <w:bCs/>
          <w:sz w:val="20"/>
          <w:rtl/>
        </w:rPr>
        <w:t>מיהו</w:t>
      </w:r>
      <w:r w:rsidRPr="00262EDB">
        <w:rPr>
          <w:rFonts w:ascii="David" w:hAnsi="David"/>
          <w:b/>
          <w:bCs/>
          <w:sz w:val="20"/>
          <w:rtl/>
        </w:rPr>
        <w:t xml:space="preserve"> </w:t>
      </w:r>
      <w:r w:rsidRPr="00262EDB">
        <w:rPr>
          <w:rFonts w:ascii="David" w:hAnsi="David"/>
          <w:sz w:val="20"/>
          <w:rtl/>
        </w:rPr>
        <w:t>דכיון דבעיא היא בגמרא חרופתי מהו, ולא איפשיטא שתהא מקודשת גמורה אלא ביהודה, נהי דמעיקרא הוה ס"ל דמקודשת למ"ד דבחציה שפחה וחציה בת חורין הכתוב מדבר, כיון דלא סליק הכי ואידחי ליה, היכי נסמוך אהא ונימא דמקודשת גמורה ולא ניחוש לקידושי שני, דהא ודאי לא נהירא, ומשו"ה משמע דחרופתי הויא ספק מקודשת.</w:t>
      </w:r>
      <w:r w:rsidRPr="00262EDB">
        <w:rPr>
          <w:rFonts w:ascii="David" w:hAnsi="David" w:hint="cs"/>
          <w:sz w:val="20"/>
          <w:rtl/>
        </w:rPr>
        <w:t xml:space="preserve"> עכ"ל.</w:t>
      </w:r>
      <w:r w:rsidRPr="00262EDB">
        <w:rPr>
          <w:rFonts w:ascii="David" w:hAnsi="David"/>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b/>
          <w:bCs/>
          <w:sz w:val="20"/>
          <w:rtl/>
        </w:rPr>
        <w:t>והריטב"א יישב</w:t>
      </w:r>
      <w:r w:rsidRPr="00262EDB">
        <w:rPr>
          <w:rFonts w:ascii="David" w:hAnsi="David"/>
          <w:sz w:val="20"/>
          <w:rtl/>
        </w:rPr>
        <w:t xml:space="preserve"> (ו.) </w:t>
      </w:r>
      <w:r w:rsidRPr="00262EDB">
        <w:rPr>
          <w:rFonts w:ascii="David" w:hAnsi="David" w:hint="cs"/>
          <w:sz w:val="20"/>
          <w:rtl/>
        </w:rPr>
        <w:t xml:space="preserve">דס"ל לרמב"ם </w:t>
      </w:r>
      <w:r w:rsidRPr="00262EDB">
        <w:rPr>
          <w:rFonts w:ascii="David" w:hAnsi="David"/>
          <w:sz w:val="20"/>
          <w:rtl/>
        </w:rPr>
        <w:t>דהאי תנא דקתני שלא הוי מקודשת אלא ביהודה</w:t>
      </w:r>
      <w:r w:rsidRPr="00262EDB">
        <w:rPr>
          <w:rFonts w:ascii="David" w:hAnsi="David" w:hint="cs"/>
          <w:sz w:val="20"/>
          <w:rtl/>
        </w:rPr>
        <w:t>,</w:t>
      </w:r>
      <w:r w:rsidRPr="00262EDB">
        <w:rPr>
          <w:rFonts w:ascii="David" w:hAnsi="David"/>
          <w:sz w:val="20"/>
          <w:rtl/>
        </w:rPr>
        <w:t xml:space="preserve"> משום ד</w:t>
      </w:r>
      <w:r w:rsidRPr="00262EDB">
        <w:rPr>
          <w:rFonts w:ascii="David" w:hAnsi="David" w:hint="cs"/>
          <w:sz w:val="20"/>
          <w:rtl/>
        </w:rPr>
        <w:t>ס"ל ד</w:t>
      </w:r>
      <w:r w:rsidRPr="00262EDB">
        <w:rPr>
          <w:rFonts w:ascii="David" w:hAnsi="David"/>
          <w:sz w:val="20"/>
          <w:rtl/>
        </w:rPr>
        <w:t>נחרפת דקרא אינו לשון קידושין דבשפחה כנענית הכתוב מדבר</w:t>
      </w:r>
      <w:r w:rsidRPr="00262EDB">
        <w:rPr>
          <w:rFonts w:ascii="David" w:hAnsi="David" w:hint="cs"/>
          <w:sz w:val="20"/>
          <w:rtl/>
        </w:rPr>
        <w:t>. אבל</w:t>
      </w:r>
      <w:r w:rsidRPr="00262EDB">
        <w:rPr>
          <w:rFonts w:ascii="David" w:hAnsi="David"/>
          <w:sz w:val="20"/>
          <w:rtl/>
        </w:rPr>
        <w:t xml:space="preserve"> אנן קיימ"ל דבחציה שפחה וחציה בת חורין הכתוב מדבר, דשייך צד קידושין בה והוי נחרפת לישנא דקידושין.</w:t>
      </w:r>
      <w:r w:rsidRPr="00262EDB">
        <w:rPr>
          <w:rFonts w:ascii="David" w:hAnsi="David" w:hint="cs"/>
          <w:sz w:val="20"/>
          <w:rtl/>
        </w:rPr>
        <w:t xml:space="preserve"> </w:t>
      </w:r>
      <w:r w:rsidRPr="00262EDB">
        <w:rPr>
          <w:rFonts w:ascii="David" w:hAnsi="David" w:hint="cs"/>
          <w:b/>
          <w:bCs/>
          <w:sz w:val="20"/>
          <w:rtl/>
        </w:rPr>
        <w:t xml:space="preserve">ובכס"מ </w:t>
      </w:r>
      <w:r w:rsidRPr="00262EDB">
        <w:rPr>
          <w:rFonts w:ascii="David" w:hAnsi="David" w:hint="cs"/>
          <w:b/>
          <w:bCs/>
          <w:sz w:val="20"/>
          <w:rtl/>
        </w:rPr>
        <w:lastRenderedPageBreak/>
        <w:t>כתב</w:t>
      </w:r>
      <w:r w:rsidRPr="00262EDB">
        <w:rPr>
          <w:rFonts w:ascii="David" w:hAnsi="David" w:hint="cs"/>
          <w:sz w:val="20"/>
          <w:rtl/>
        </w:rPr>
        <w:t xml:space="preserve">: </w:t>
      </w:r>
      <w:r w:rsidRPr="00262EDB">
        <w:rPr>
          <w:rFonts w:ascii="David" w:hAnsi="David"/>
          <w:sz w:val="20"/>
          <w:rtl/>
        </w:rPr>
        <w:t>והיותר נכון שרבינו לא היה גורס כל האי שקלא וטריא</w:t>
      </w:r>
      <w:r w:rsidRPr="00262EDB">
        <w:rPr>
          <w:rFonts w:ascii="David" w:hAnsi="David" w:hint="cs"/>
          <w:sz w:val="20"/>
          <w:rtl/>
        </w:rPr>
        <w:t>,</w:t>
      </w:r>
      <w:r w:rsidRPr="00262EDB">
        <w:rPr>
          <w:rFonts w:ascii="David" w:hAnsi="David"/>
          <w:sz w:val="20"/>
          <w:rtl/>
        </w:rPr>
        <w:t xml:space="preserve"> אלא גורס כגירסת ר"ח שכתב איבעיא להו האומר חרופתי מהו</w:t>
      </w:r>
      <w:r w:rsidRPr="00262EDB">
        <w:rPr>
          <w:rFonts w:ascii="David" w:hAnsi="David" w:hint="cs"/>
          <w:sz w:val="20"/>
          <w:rtl/>
        </w:rPr>
        <w:t>,</w:t>
      </w:r>
      <w:r w:rsidRPr="00262EDB">
        <w:rPr>
          <w:rFonts w:ascii="David" w:hAnsi="David"/>
          <w:sz w:val="20"/>
          <w:rtl/>
        </w:rPr>
        <w:t xml:space="preserve"> ופשטינן מהא דתניא האומר חרופתי מקודשת שכן ביהודה קורין לארוסה חרופה</w:t>
      </w:r>
      <w:r w:rsidRPr="00262EDB">
        <w:rPr>
          <w:rFonts w:ascii="David" w:hAnsi="David" w:hint="cs"/>
          <w:sz w:val="20"/>
          <w:rtl/>
        </w:rPr>
        <w:t>. עיי"ש.</w:t>
      </w:r>
    </w:p>
    <w:p w:rsidR="00814E02" w:rsidRPr="00262EDB" w:rsidRDefault="00814E02" w:rsidP="00814E02">
      <w:pPr>
        <w:pStyle w:val="1"/>
        <w:shd w:val="clear" w:color="auto" w:fill="FFFFFF" w:themeFill="background1"/>
        <w:spacing w:before="40" w:line="280" w:lineRule="exact"/>
        <w:rPr>
          <w:rtl/>
        </w:rPr>
      </w:pPr>
      <w:r w:rsidRPr="00262EDB">
        <w:rPr>
          <w:rFonts w:hint="cs"/>
          <w:rtl/>
        </w:rPr>
        <w:t xml:space="preserve">כנה"ג, רא"ם: האומר </w:t>
      </w:r>
      <w:r w:rsidRPr="00262EDB">
        <w:rPr>
          <w:rtl/>
        </w:rPr>
        <w:t>חרופתי ל</w:t>
      </w:r>
      <w:r w:rsidRPr="00262EDB">
        <w:rPr>
          <w:rFonts w:hint="cs"/>
          <w:rtl/>
        </w:rPr>
        <w:t>חוד</w:t>
      </w:r>
      <w:r w:rsidRPr="00262EDB">
        <w:rPr>
          <w:rtl/>
        </w:rPr>
        <w:t xml:space="preserve"> אינו כלום</w:t>
      </w:r>
      <w:r w:rsidRPr="00262EDB">
        <w:rPr>
          <w:rFonts w:hint="cs"/>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cs="Guttman Rashi"/>
          <w:b/>
          <w:bCs/>
          <w:sz w:val="20"/>
          <w:rtl/>
        </w:rPr>
      </w:pPr>
      <w:r w:rsidRPr="00262EDB">
        <w:rPr>
          <w:rFonts w:ascii="David" w:hAnsi="David" w:hint="cs"/>
          <w:sz w:val="20"/>
          <w:rtl/>
        </w:rPr>
        <w:t xml:space="preserve"> </w:t>
      </w:r>
      <w:r w:rsidRPr="00262EDB">
        <w:rPr>
          <w:rFonts w:ascii="David" w:hAnsi="David" w:hint="cs"/>
          <w:b/>
          <w:bCs/>
          <w:sz w:val="20"/>
          <w:rtl/>
        </w:rPr>
        <w:t>כתב הכנה"ג</w:t>
      </w:r>
      <w:r w:rsidRPr="00262EDB">
        <w:rPr>
          <w:rFonts w:ascii="David" w:hAnsi="David" w:hint="cs"/>
          <w:sz w:val="20"/>
          <w:rtl/>
        </w:rPr>
        <w:t xml:space="preserve"> (אות א) בשם הרא"ם</w:t>
      </w:r>
      <w:r w:rsidRPr="00262EDB">
        <w:rPr>
          <w:rFonts w:ascii="David" w:hAnsi="David"/>
          <w:sz w:val="20"/>
          <w:rtl/>
        </w:rPr>
        <w:t xml:space="preserve"> </w:t>
      </w:r>
      <w:r w:rsidRPr="00262EDB">
        <w:rPr>
          <w:rFonts w:ascii="David" w:hAnsi="David" w:hint="cs"/>
          <w:sz w:val="20"/>
          <w:rtl/>
        </w:rPr>
        <w:t>(ח"ב ס' ל) דהגמרא מסתפקת רק כשאמר "</w:t>
      </w:r>
      <w:r w:rsidRPr="00262EDB">
        <w:rPr>
          <w:rFonts w:ascii="David" w:hAnsi="David"/>
          <w:sz w:val="20"/>
          <w:rtl/>
        </w:rPr>
        <w:t>הרי את חרופתי</w:t>
      </w:r>
      <w:r w:rsidRPr="00262EDB">
        <w:rPr>
          <w:rFonts w:ascii="David" w:hAnsi="David" w:hint="cs"/>
          <w:sz w:val="20"/>
          <w:rtl/>
        </w:rPr>
        <w:t>"</w:t>
      </w:r>
      <w:r w:rsidRPr="00262EDB">
        <w:rPr>
          <w:rFonts w:ascii="David" w:hAnsi="David"/>
          <w:sz w:val="20"/>
          <w:rtl/>
        </w:rPr>
        <w:t>, אבל חרופתי לחוד אינו כלום.</w:t>
      </w:r>
    </w:p>
    <w:p w:rsidR="00814E02" w:rsidRPr="00262EDB" w:rsidRDefault="00814E02" w:rsidP="00814E02">
      <w:pPr>
        <w:pStyle w:val="1"/>
        <w:shd w:val="clear" w:color="auto" w:fill="FFFFFF" w:themeFill="background1"/>
        <w:spacing w:before="40" w:line="280" w:lineRule="exact"/>
        <w:rPr>
          <w:rFonts w:cs="Guttman Rashi"/>
          <w:rtl/>
        </w:rPr>
      </w:pPr>
      <w:r w:rsidRPr="00262EDB">
        <w:rPr>
          <w:rFonts w:hint="cs"/>
          <w:rtl/>
        </w:rPr>
        <w:t xml:space="preserve">רשב"א: האומר </w:t>
      </w:r>
      <w:r w:rsidRPr="00262EDB">
        <w:rPr>
          <w:rtl/>
        </w:rPr>
        <w:t>"הרי את נשואתי"</w:t>
      </w:r>
      <w:r w:rsidRPr="00262EDB">
        <w:rPr>
          <w:rFonts w:hint="cs"/>
          <w:rtl/>
        </w:rPr>
        <w:t xml:space="preserve"> הוי ספ"ק.</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cs="Guttman Rashi"/>
          <w:b/>
          <w:bCs/>
          <w:sz w:val="20"/>
          <w:rtl/>
        </w:rPr>
      </w:pPr>
      <w:r w:rsidRPr="00262EDB">
        <w:rPr>
          <w:rFonts w:ascii="David" w:hAnsi="David" w:cs="Guttman Rashi" w:hint="cs"/>
          <w:b/>
          <w:bCs/>
          <w:sz w:val="21"/>
          <w:szCs w:val="21"/>
          <w:shd w:val="clear" w:color="auto" w:fill="FFFFFF" w:themeFill="background1"/>
          <w:rtl/>
        </w:rPr>
        <w:t>* ומ</w:t>
      </w:r>
      <w:r w:rsidRPr="00262EDB">
        <w:rPr>
          <w:rFonts w:ascii="David" w:hAnsi="David" w:cs="Guttman Rashi"/>
          <w:b/>
          <w:bCs/>
          <w:sz w:val="21"/>
          <w:szCs w:val="21"/>
          <w:shd w:val="clear" w:color="auto" w:fill="FFFFFF" w:themeFill="background1"/>
          <w:rtl/>
        </w:rPr>
        <w:t>"</w:t>
      </w:r>
      <w:r w:rsidRPr="00262EDB">
        <w:rPr>
          <w:rFonts w:ascii="David" w:hAnsi="David" w:cs="Guttman Rashi" w:hint="cs"/>
          <w:b/>
          <w:bCs/>
          <w:sz w:val="21"/>
          <w:szCs w:val="21"/>
          <w:shd w:val="clear" w:color="auto" w:fill="FFFFFF" w:themeFill="background1"/>
          <w:rtl/>
        </w:rPr>
        <w:t>ש: "</w:t>
      </w:r>
      <w:r w:rsidRPr="00262EDB">
        <w:rPr>
          <w:rFonts w:ascii="David" w:hAnsi="David" w:cs="Guttman Rashi"/>
          <w:b/>
          <w:bCs/>
          <w:sz w:val="21"/>
          <w:szCs w:val="21"/>
          <w:shd w:val="clear" w:color="auto" w:fill="FFFFFF" w:themeFill="background1"/>
          <w:rtl/>
        </w:rPr>
        <w:t>אבל אמר לה הרי את נשואתי י"א שאינו כלום</w:t>
      </w:r>
      <w:r w:rsidRPr="00262EDB">
        <w:rPr>
          <w:rFonts w:ascii="David" w:hAnsi="David" w:cs="Guttman Rashi" w:hint="cs"/>
          <w:b/>
          <w:bCs/>
          <w:sz w:val="21"/>
          <w:szCs w:val="21"/>
          <w:shd w:val="clear" w:color="auto" w:fill="FFFFFF" w:themeFill="background1"/>
          <w:rtl/>
        </w:rPr>
        <w:t>".</w:t>
      </w:r>
      <w:r w:rsidRPr="00262EDB">
        <w:rPr>
          <w:rFonts w:ascii="David" w:hAnsi="David" w:cs="Guttman Rashi" w:hint="cs"/>
          <w:b/>
          <w:bCs/>
          <w:sz w:val="20"/>
          <w:rtl/>
        </w:rPr>
        <w:t xml:space="preserve"> </w:t>
      </w:r>
      <w:r w:rsidRPr="00262EDB">
        <w:rPr>
          <w:rFonts w:ascii="David" w:hAnsi="David" w:hint="cs"/>
          <w:b/>
          <w:bCs/>
          <w:sz w:val="20"/>
          <w:rtl/>
        </w:rPr>
        <w:t xml:space="preserve">- </w:t>
      </w:r>
      <w:r w:rsidRPr="00262EDB">
        <w:rPr>
          <w:rFonts w:ascii="David" w:hAnsi="David"/>
          <w:b/>
          <w:bCs/>
          <w:sz w:val="20"/>
          <w:rtl/>
        </w:rPr>
        <w:t xml:space="preserve">כ"כ </w:t>
      </w:r>
      <w:r w:rsidRPr="00262EDB">
        <w:rPr>
          <w:rFonts w:ascii="David" w:hAnsi="David" w:hint="cs"/>
          <w:b/>
          <w:bCs/>
          <w:sz w:val="20"/>
          <w:rtl/>
        </w:rPr>
        <w:t xml:space="preserve">בשו"ת </w:t>
      </w:r>
      <w:r w:rsidRPr="00262EDB">
        <w:rPr>
          <w:rFonts w:ascii="David" w:hAnsi="David"/>
          <w:b/>
          <w:bCs/>
          <w:sz w:val="20"/>
          <w:rtl/>
        </w:rPr>
        <w:t>הרשב"א</w:t>
      </w:r>
      <w:r w:rsidRPr="00262EDB">
        <w:rPr>
          <w:rFonts w:ascii="David" w:hAnsi="David"/>
          <w:sz w:val="20"/>
          <w:rtl/>
        </w:rPr>
        <w:t xml:space="preserve"> (החדשות סי' ר"ט) אין אשתי כנשואתי, שאלו האומר "הרי את נשואתי" לא מקודשת, דלא תקרא נשואה עד שתבעל או עד שתכנס לחופה.</w:t>
      </w:r>
      <w:r w:rsidRPr="00262EDB">
        <w:rPr>
          <w:rFonts w:ascii="David" w:hAnsi="David" w:hint="cs"/>
          <w:sz w:val="20"/>
          <w:rtl/>
        </w:rPr>
        <w:t xml:space="preserve"> עכ"ל. ומשמע מלשונו וכן מלשון הרמ"א דכתב "שאינו כלום" דלא הוי קידושין כלל. </w:t>
      </w:r>
      <w:r w:rsidRPr="00262EDB">
        <w:rPr>
          <w:rFonts w:ascii="David" w:hAnsi="David"/>
          <w:sz w:val="20"/>
          <w:rtl/>
        </w:rPr>
        <w:t xml:space="preserve"> </w:t>
      </w:r>
      <w:r w:rsidRPr="00262EDB">
        <w:rPr>
          <w:rFonts w:ascii="David" w:hAnsi="David"/>
          <w:b/>
          <w:bCs/>
          <w:sz w:val="20"/>
          <w:rtl/>
        </w:rPr>
        <w:t>אולם</w:t>
      </w:r>
      <w:r w:rsidRPr="00262EDB">
        <w:rPr>
          <w:rFonts w:ascii="David" w:hAnsi="David"/>
          <w:sz w:val="20"/>
          <w:rtl/>
        </w:rPr>
        <w:t xml:space="preserve"> </w:t>
      </w:r>
      <w:r w:rsidRPr="00262EDB">
        <w:rPr>
          <w:rFonts w:ascii="David" w:hAnsi="David"/>
          <w:b/>
          <w:bCs/>
          <w:sz w:val="20"/>
          <w:rtl/>
        </w:rPr>
        <w:t xml:space="preserve">בבדק הבית </w:t>
      </w:r>
      <w:r w:rsidRPr="00262EDB">
        <w:rPr>
          <w:rFonts w:ascii="David" w:hAnsi="David"/>
          <w:sz w:val="20"/>
          <w:rtl/>
        </w:rPr>
        <w:t>תמה על</w:t>
      </w:r>
      <w:r w:rsidRPr="00262EDB">
        <w:rPr>
          <w:rFonts w:ascii="David" w:hAnsi="David" w:hint="cs"/>
          <w:sz w:val="20"/>
          <w:rtl/>
        </w:rPr>
        <w:t xml:space="preserve"> הרשב"א</w:t>
      </w:r>
      <w:r w:rsidRPr="00262EDB">
        <w:rPr>
          <w:rFonts w:ascii="David" w:hAnsi="David"/>
          <w:sz w:val="20"/>
          <w:rtl/>
        </w:rPr>
        <w:t xml:space="preserve"> ממ"ש בברייתא (ה.) "הרי את לי לאנתו" הרי זו מקודשת, ותניא תו (ו.) שאם אמר "הרי את אשתי" הרי זו מקודשת, וסתם אשתי משמע שהיא נשואה ממש, ואפילו למה שרוצה לחלק בין זו לזו, הו"ל למימר שהוא ספק מקודשת. ושמא כך דעתו לומר שאינה ודאי מקודשת, אבל מידי ספיקא מיהא לא נפקא.</w:t>
      </w:r>
      <w:r w:rsidRPr="00262EDB">
        <w:rPr>
          <w:rFonts w:ascii="David" w:hAnsi="David"/>
          <w:b/>
          <w:bCs/>
          <w:sz w:val="20"/>
          <w:rtl/>
        </w:rPr>
        <w:t xml:space="preserve"> וכ"כ הב"ש </w:t>
      </w:r>
      <w:r w:rsidRPr="00262EDB">
        <w:rPr>
          <w:rFonts w:ascii="David" w:hAnsi="David"/>
          <w:sz w:val="20"/>
          <w:rtl/>
        </w:rPr>
        <w:t>(ח)</w:t>
      </w:r>
      <w:r w:rsidRPr="00262EDB">
        <w:rPr>
          <w:rFonts w:ascii="David" w:hAnsi="David"/>
          <w:b/>
          <w:bCs/>
          <w:sz w:val="20"/>
          <w:rtl/>
        </w:rPr>
        <w:t xml:space="preserve"> </w:t>
      </w:r>
      <w:r w:rsidRPr="00262EDB">
        <w:rPr>
          <w:rFonts w:ascii="David" w:hAnsi="David"/>
          <w:sz w:val="20"/>
          <w:rtl/>
        </w:rPr>
        <w:t>מיהו י"ל דמ"מ ספק קדושין הוא, ומ"ש</w:t>
      </w:r>
      <w:r w:rsidRPr="00262EDB">
        <w:rPr>
          <w:rFonts w:ascii="David" w:hAnsi="David" w:hint="cs"/>
          <w:sz w:val="20"/>
          <w:rtl/>
        </w:rPr>
        <w:t xml:space="preserve"> הרשב"א</w:t>
      </w:r>
      <w:r w:rsidRPr="00262EDB">
        <w:rPr>
          <w:rFonts w:ascii="David" w:hAnsi="David"/>
          <w:sz w:val="20"/>
          <w:rtl/>
        </w:rPr>
        <w:t xml:space="preserve"> דלא הוי כהרי את אשתי</w:t>
      </w:r>
      <w:r w:rsidRPr="00262EDB">
        <w:rPr>
          <w:rFonts w:ascii="David" w:hAnsi="David" w:hint="cs"/>
          <w:sz w:val="20"/>
          <w:rtl/>
        </w:rPr>
        <w:t>,</w:t>
      </w:r>
      <w:r w:rsidRPr="00262EDB">
        <w:rPr>
          <w:rFonts w:ascii="David" w:hAnsi="David"/>
          <w:sz w:val="20"/>
          <w:rtl/>
        </w:rPr>
        <w:t xml:space="preserve"> היינו דלא הוי קדושין ודאי, ויש לדמות לאומר אהבה וחיבה כמ"ש בסמוך, וכ"כ בט"ז. </w:t>
      </w:r>
      <w:r w:rsidRPr="00262EDB">
        <w:rPr>
          <w:rFonts w:ascii="David" w:hAnsi="David"/>
          <w:b/>
          <w:bCs/>
          <w:sz w:val="20"/>
          <w:rtl/>
        </w:rPr>
        <w:t xml:space="preserve">וכתבו הח"מ </w:t>
      </w:r>
      <w:r w:rsidRPr="00262EDB">
        <w:rPr>
          <w:rFonts w:ascii="David" w:hAnsi="David"/>
          <w:sz w:val="20"/>
          <w:rtl/>
        </w:rPr>
        <w:t xml:space="preserve">(ה) </w:t>
      </w:r>
      <w:r w:rsidRPr="00262EDB">
        <w:rPr>
          <w:rFonts w:ascii="David" w:hAnsi="David"/>
          <w:b/>
          <w:bCs/>
          <w:sz w:val="20"/>
          <w:rtl/>
        </w:rPr>
        <w:t xml:space="preserve">והב"ש </w:t>
      </w:r>
      <w:r w:rsidRPr="00262EDB">
        <w:rPr>
          <w:rFonts w:ascii="David" w:hAnsi="David"/>
          <w:sz w:val="20"/>
          <w:rtl/>
        </w:rPr>
        <w:t>(ח) שכל שמדברים בעסקי קדושין ואח"כ אמר הרי את נשואתי פשיטא דמהני, דלא יהא אלא כלא אמר כלום ובכלל נשואין קדושין. דעד כאן לא קמבעיא בש"ס (ו.) אלא בלשונות כמיועדת ומיוחדת לי דיש לפרשן דלמלאכה קאמר, אבל נשואתי דלא משמע לשום משמעות אחר, אם היה מדבר עמה מעסקי קדושין בודאי הוי מקודשת, ודלא כמשמעות הרמ"א.</w:t>
      </w:r>
    </w:p>
    <w:p w:rsidR="00814E02" w:rsidRPr="00262EDB" w:rsidRDefault="00814E02" w:rsidP="00814E02">
      <w:pPr>
        <w:pStyle w:val="1"/>
        <w:shd w:val="clear" w:color="auto" w:fill="FFFFFF" w:themeFill="background1"/>
        <w:spacing w:before="40" w:line="280" w:lineRule="exact"/>
        <w:rPr>
          <w:rtl/>
        </w:rPr>
      </w:pPr>
      <w:r w:rsidRPr="00262EDB">
        <w:rPr>
          <w:rFonts w:hint="cs"/>
          <w:rtl/>
        </w:rPr>
        <w:t xml:space="preserve">מרדכי: </w:t>
      </w:r>
      <w:r w:rsidRPr="00262EDB">
        <w:rPr>
          <w:rtl/>
        </w:rPr>
        <w:t>האומר בשביל אהבה וח</w:t>
      </w:r>
      <w:r w:rsidRPr="00262EDB">
        <w:rPr>
          <w:rFonts w:hint="cs"/>
          <w:rtl/>
        </w:rPr>
        <w:t>י</w:t>
      </w:r>
      <w:r w:rsidRPr="00262EDB">
        <w:rPr>
          <w:rtl/>
        </w:rPr>
        <w:t>בה</w:t>
      </w:r>
      <w:r w:rsidRPr="00262EDB">
        <w:rPr>
          <w:rFonts w:hint="cs"/>
          <w:rtl/>
        </w:rPr>
        <w:t xml:space="preserve"> </w:t>
      </w:r>
      <w:r w:rsidRPr="00262EDB">
        <w:rPr>
          <w:rtl/>
        </w:rPr>
        <w:t>הוי ספ</w:t>
      </w:r>
      <w:r w:rsidRPr="00262EDB">
        <w:rPr>
          <w:rFonts w:hint="cs"/>
          <w:rtl/>
        </w:rPr>
        <w:t>"</w:t>
      </w:r>
      <w:r w:rsidRPr="00262EDB">
        <w:rPr>
          <w:rtl/>
        </w:rPr>
        <w:t>ק</w:t>
      </w:r>
      <w:r w:rsidRPr="00262EDB">
        <w:rPr>
          <w:rFonts w:hint="cs"/>
          <w:rtl/>
        </w:rPr>
        <w:t>, דלא גרע מלשנא דמיוחדת לי. ב"ש (י): נראה דאפילו היה מדבר עימה על עסקי קידושין.</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David" w:hAnsi="David" w:cs="Guttman Rashi" w:hint="cs"/>
          <w:b/>
          <w:bCs/>
          <w:sz w:val="21"/>
          <w:szCs w:val="21"/>
          <w:shd w:val="clear" w:color="auto" w:fill="FFFFFF" w:themeFill="background1"/>
          <w:rtl/>
        </w:rPr>
        <w:t>* ומ</w:t>
      </w:r>
      <w:r w:rsidRPr="00262EDB">
        <w:rPr>
          <w:rFonts w:ascii="David" w:hAnsi="David" w:cs="Guttman Rashi"/>
          <w:b/>
          <w:bCs/>
          <w:sz w:val="21"/>
          <w:szCs w:val="21"/>
          <w:shd w:val="clear" w:color="auto" w:fill="FFFFFF" w:themeFill="background1"/>
          <w:rtl/>
        </w:rPr>
        <w:t>"</w:t>
      </w:r>
      <w:r w:rsidRPr="00262EDB">
        <w:rPr>
          <w:rFonts w:ascii="David" w:hAnsi="David" w:cs="Guttman Rashi" w:hint="cs"/>
          <w:b/>
          <w:bCs/>
          <w:sz w:val="21"/>
          <w:szCs w:val="21"/>
          <w:shd w:val="clear" w:color="auto" w:fill="FFFFFF" w:themeFill="background1"/>
          <w:rtl/>
        </w:rPr>
        <w:t>ש: "</w:t>
      </w:r>
      <w:r w:rsidRPr="00262EDB">
        <w:rPr>
          <w:rFonts w:ascii="David" w:hAnsi="David" w:cs="Guttman Rashi"/>
          <w:b/>
          <w:bCs/>
          <w:sz w:val="21"/>
          <w:szCs w:val="21"/>
          <w:shd w:val="clear" w:color="auto" w:fill="FFFFFF" w:themeFill="background1"/>
          <w:rtl/>
        </w:rPr>
        <w:t>מי שאמר לאשה שנותן לה בשביל אהבה וחבה, חוששין לקדושין, כי שמא אמר שנותן לה שיהיה אהבה וחבה ביניהם, והוי כאלו אמר לה מיועדת לי או מיוחדת לי</w:t>
      </w:r>
      <w:r w:rsidRPr="00262EDB">
        <w:rPr>
          <w:rFonts w:ascii="David" w:hAnsi="David" w:cs="Guttman Rashi" w:hint="cs"/>
          <w:b/>
          <w:bCs/>
          <w:sz w:val="21"/>
          <w:szCs w:val="21"/>
          <w:shd w:val="clear" w:color="auto" w:fill="FFFFFF" w:themeFill="background1"/>
          <w:rtl/>
        </w:rPr>
        <w:t>"</w:t>
      </w:r>
      <w:r w:rsidRPr="00262EDB">
        <w:rPr>
          <w:rFonts w:ascii="David" w:hAnsi="David" w:cs="Guttman Rashi" w:hint="cs"/>
          <w:b/>
          <w:bCs/>
          <w:sz w:val="20"/>
          <w:rtl/>
        </w:rPr>
        <w:t xml:space="preserve">. </w:t>
      </w:r>
      <w:r w:rsidRPr="00262EDB">
        <w:rPr>
          <w:rFonts w:ascii="David" w:hAnsi="David" w:hint="cs"/>
          <w:b/>
          <w:bCs/>
          <w:sz w:val="20"/>
          <w:rtl/>
        </w:rPr>
        <w:t>- כ"כ ה</w:t>
      </w:r>
      <w:r w:rsidRPr="00262EDB">
        <w:rPr>
          <w:rFonts w:ascii="David" w:hAnsi="David"/>
          <w:b/>
          <w:bCs/>
          <w:sz w:val="20"/>
          <w:rtl/>
        </w:rPr>
        <w:t>מרדכי</w:t>
      </w:r>
      <w:r w:rsidRPr="00262EDB">
        <w:rPr>
          <w:rFonts w:ascii="David" w:hAnsi="David"/>
          <w:sz w:val="20"/>
          <w:rtl/>
        </w:rPr>
        <w:t xml:space="preserve"> בשם מהר"ם.</w:t>
      </w:r>
      <w:r w:rsidRPr="00262EDB">
        <w:rPr>
          <w:rFonts w:ascii="David" w:hAnsi="David"/>
          <w:b/>
          <w:b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cs="Guttman Rashi"/>
          <w:b/>
          <w:bCs/>
          <w:sz w:val="20"/>
          <w:rtl/>
        </w:rPr>
      </w:pPr>
      <w:r w:rsidRPr="00262EDB">
        <w:rPr>
          <w:rFonts w:ascii="David" w:hAnsi="David"/>
          <w:b/>
          <w:bCs/>
          <w:sz w:val="20"/>
          <w:rtl/>
        </w:rPr>
        <w:t xml:space="preserve">וביאר הח"מ </w:t>
      </w:r>
      <w:r w:rsidRPr="00262EDB">
        <w:rPr>
          <w:rFonts w:ascii="David" w:hAnsi="David"/>
          <w:sz w:val="20"/>
          <w:rtl/>
        </w:rPr>
        <w:t xml:space="preserve">(ז) כלומר דלשון שאמר בשביל אהבה וחבה הוי </w:t>
      </w:r>
      <w:r w:rsidRPr="00262EDB">
        <w:rPr>
          <w:rFonts w:ascii="David" w:hAnsi="David"/>
          <w:sz w:val="20"/>
          <w:u w:val="single"/>
          <w:rtl/>
        </w:rPr>
        <w:t>כאלו</w:t>
      </w:r>
      <w:r w:rsidRPr="00262EDB">
        <w:rPr>
          <w:rFonts w:ascii="David" w:hAnsi="David"/>
          <w:sz w:val="20"/>
          <w:rtl/>
        </w:rPr>
        <w:t xml:space="preserve"> אמר ע"מ שתהיה אהבה וחבה בינינו ותהיה אהבתי, </w:t>
      </w:r>
      <w:r w:rsidRPr="00262EDB">
        <w:rPr>
          <w:rFonts w:ascii="David" w:hAnsi="David"/>
          <w:sz w:val="20"/>
          <w:u w:val="single"/>
          <w:rtl/>
        </w:rPr>
        <w:t>ולא גרע</w:t>
      </w:r>
      <w:r w:rsidRPr="00262EDB">
        <w:rPr>
          <w:rFonts w:ascii="David" w:hAnsi="David"/>
          <w:sz w:val="20"/>
          <w:rtl/>
        </w:rPr>
        <w:t xml:space="preserve"> האי לשנא ממיוחדת לי ממיועדת לי, וא"כ אהובתי נמי איכא לספוקי, ואם היה דעת שניהם לקידושין צריכה גט.</w:t>
      </w:r>
      <w:r w:rsidRPr="00262EDB">
        <w:rPr>
          <w:rFonts w:ascii="David" w:hAnsi="David" w:cs="Guttman Rashi" w:hint="cs"/>
          <w:b/>
          <w:bCs/>
          <w:sz w:val="20"/>
          <w:rtl/>
        </w:rPr>
        <w:t xml:space="preserve"> </w:t>
      </w:r>
      <w:r w:rsidRPr="00262EDB">
        <w:rPr>
          <w:rFonts w:ascii="David" w:hAnsi="David"/>
          <w:b/>
          <w:bCs/>
          <w:sz w:val="20"/>
          <w:rtl/>
        </w:rPr>
        <w:t xml:space="preserve">וכתב הב"ש </w:t>
      </w:r>
      <w:r w:rsidRPr="00262EDB">
        <w:rPr>
          <w:rFonts w:ascii="David" w:hAnsi="David"/>
          <w:sz w:val="20"/>
          <w:rtl/>
        </w:rPr>
        <w:t>(י) ונראה דכוונת המרדכי</w:t>
      </w:r>
      <w:r w:rsidRPr="00262EDB">
        <w:rPr>
          <w:rFonts w:ascii="David" w:hAnsi="David" w:hint="cs"/>
          <w:sz w:val="20"/>
          <w:rtl/>
        </w:rPr>
        <w:t>,</w:t>
      </w:r>
      <w:r w:rsidRPr="00262EDB">
        <w:rPr>
          <w:rFonts w:ascii="David" w:hAnsi="David"/>
          <w:sz w:val="20"/>
          <w:rtl/>
        </w:rPr>
        <w:t xml:space="preserve"> שאפילו אם היה מדבר עמה מעסקי קידושין אע"ג ד</w:t>
      </w:r>
      <w:r w:rsidRPr="00262EDB">
        <w:rPr>
          <w:rFonts w:ascii="David" w:hAnsi="David" w:hint="cs"/>
          <w:sz w:val="20"/>
          <w:rtl/>
        </w:rPr>
        <w:t xml:space="preserve">אהבה וחיבה </w:t>
      </w:r>
      <w:r w:rsidRPr="00262EDB">
        <w:rPr>
          <w:rFonts w:ascii="David" w:hAnsi="David"/>
          <w:sz w:val="20"/>
          <w:rtl/>
        </w:rPr>
        <w:t>אינו משמעות למלאכה, מ"מ כיון שאמר בשביל אהבה ולא אמר שתהא אהבה ביניהם</w:t>
      </w:r>
      <w:r w:rsidRPr="00262EDB">
        <w:rPr>
          <w:rFonts w:ascii="David" w:hAnsi="David" w:hint="cs"/>
          <w:sz w:val="20"/>
          <w:rtl/>
        </w:rPr>
        <w:t>,</w:t>
      </w:r>
      <w:r w:rsidRPr="00262EDB">
        <w:rPr>
          <w:rFonts w:ascii="David" w:hAnsi="David"/>
          <w:sz w:val="20"/>
          <w:rtl/>
        </w:rPr>
        <w:t xml:space="preserve"> הוי כאלו אמר שהוא נותן לה בשביל אהבה שכבר ביניהם, מש"ה לא הוי אלא ספק קידושין אפילו אם היה מדבר עמה מעסקי קידושין. ול"ד לאומר הרי את נשואתי שאם היה מדבר עמה מעסקי קידושין דהיא מקודשת בוודאי.</w:t>
      </w:r>
    </w:p>
    <w:p w:rsidR="00814E02" w:rsidRPr="00262EDB" w:rsidRDefault="00814E02" w:rsidP="00814E02">
      <w:pPr>
        <w:pStyle w:val="1"/>
        <w:shd w:val="clear" w:color="auto" w:fill="FFFFFF" w:themeFill="background1"/>
        <w:spacing w:before="40" w:line="280" w:lineRule="exact"/>
      </w:pPr>
      <w:r w:rsidRPr="00262EDB">
        <w:rPr>
          <w:rFonts w:hint="cs"/>
          <w:rtl/>
        </w:rPr>
        <w:t xml:space="preserve">ר"ן: </w:t>
      </w:r>
      <w:r w:rsidRPr="00262EDB">
        <w:rPr>
          <w:rtl/>
        </w:rPr>
        <w:t>הני לישני דמספקא לן בהו, א</w:t>
      </w:r>
      <w:r w:rsidRPr="00262EDB">
        <w:rPr>
          <w:rFonts w:hint="cs"/>
          <w:rtl/>
        </w:rPr>
        <w:t>ם</w:t>
      </w:r>
      <w:r w:rsidRPr="00262EDB">
        <w:rPr>
          <w:rtl/>
        </w:rPr>
        <w:t xml:space="preserve"> אמרה </w:t>
      </w:r>
      <w:r w:rsidRPr="00262EDB">
        <w:rPr>
          <w:rFonts w:hint="cs"/>
          <w:rtl/>
        </w:rPr>
        <w:t>שקבלה לשם קידושין</w:t>
      </w:r>
      <w:r w:rsidRPr="00262EDB">
        <w:rPr>
          <w:rtl/>
        </w:rPr>
        <w:t xml:space="preserve"> ספיקא הוי</w:t>
      </w:r>
      <w:r w:rsidRPr="00262EDB">
        <w:rPr>
          <w:rFonts w:hint="cs"/>
          <w:rtl/>
        </w:rPr>
        <w:t>, אע"פ שלא דיבר עימה מעסקי קידושין. אולם הב"ש: מהרא"ש והרמב"ם משמע דאף ספק לא הוי.</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Narkisim" w:hAnsi="Narkisim" w:cs="Guttman Rashi"/>
          <w:b/>
          <w:bCs/>
          <w:sz w:val="21"/>
          <w:szCs w:val="21"/>
          <w:shd w:val="clear" w:color="auto" w:fill="FFFFFF" w:themeFill="background1"/>
          <w:rtl/>
        </w:rPr>
        <w:t>* ומ"ש: י"א דאע"ג דלשונות אלו לא מהני אם לא דבר עמה מעסקי קדושין, מ"מ אם היא אומרת שקבלה לשם קדושין, הוי ספק קדושין</w:t>
      </w:r>
      <w:r w:rsidRPr="00262EDB">
        <w:rPr>
          <w:rFonts w:ascii="Narkisim" w:hAnsi="Narkisim" w:cs="Guttman Rashi"/>
          <w:b/>
          <w:bCs/>
          <w:sz w:val="20"/>
          <w:shd w:val="clear" w:color="auto" w:fill="FFFFFF" w:themeFill="background1"/>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כ"כ הר"ן</w:t>
      </w:r>
      <w:r w:rsidRPr="00262EDB">
        <w:rPr>
          <w:rFonts w:ascii="David" w:hAnsi="David"/>
          <w:sz w:val="20"/>
          <w:rtl/>
        </w:rPr>
        <w:t xml:space="preserve"> (ב.) הילכך נקטינן דבהני לישני דמספקא לן בהו, כל שלא היה מדבר עמה על עסקי גיטה וקידושיה ליכא למיחש לה כלל, דהא לא ידעה מאי קאמר לה. ואי אמרה דידעה ולשם קידושין קבלינהו ספיקא הוי, משום דלא ידעינן אם יש במשמע לשונות הללו </w:t>
      </w:r>
      <w:r w:rsidRPr="00262EDB">
        <w:rPr>
          <w:rFonts w:ascii="David" w:hAnsi="David"/>
          <w:sz w:val="20"/>
          <w:u w:val="single"/>
          <w:rtl/>
        </w:rPr>
        <w:t>לשון</w:t>
      </w:r>
      <w:r w:rsidRPr="00262EDB">
        <w:rPr>
          <w:rFonts w:ascii="David" w:hAnsi="David"/>
          <w:sz w:val="20"/>
          <w:rtl/>
        </w:rPr>
        <w:t xml:space="preserve"> קידושין או לא.</w:t>
      </w:r>
      <w:r w:rsidRPr="00262EDB">
        <w:rPr>
          <w:rFonts w:ascii="David" w:hAnsi="David"/>
          <w:b/>
          <w:bCs/>
          <w:sz w:val="20"/>
        </w:rPr>
        <w:t xml:space="preserve"> </w:t>
      </w:r>
      <w:r w:rsidRPr="00262EDB">
        <w:rPr>
          <w:rFonts w:ascii="David" w:hAnsi="David"/>
          <w:sz w:val="20"/>
          <w:rtl/>
        </w:rPr>
        <w:t>וכי אוקימנא ליה במדבר עמה על עסקי קידושיה, אה"נ דהוה מצי לאוקמה בידעה מאי קאמר לה, אלא משום דהכי שכיח טפי.</w:t>
      </w:r>
      <w:r w:rsidRPr="00262EDB">
        <w:rPr>
          <w:rFonts w:ascii="David" w:hAnsi="David"/>
          <w:b/>
          <w:bCs/>
          <w:sz w:val="20"/>
          <w:rtl/>
        </w:rPr>
        <w:t xml:space="preserve"> אולם הב"ש כתב </w:t>
      </w:r>
      <w:r w:rsidRPr="00262EDB">
        <w:rPr>
          <w:rFonts w:ascii="David" w:hAnsi="David"/>
          <w:sz w:val="20"/>
          <w:rtl/>
        </w:rPr>
        <w:t>(יא) שמהרמב"ם והרא"ש משמע דבהני לשונות ליתא אפילו ספק קידושין, אם לא היו עסוקים בענייני קדושין ואפילו אם נתכוונו לשם קידושין, וכ"כ רי"ו להדיא, וכ"כ בחדושי מהרי"ט.</w:t>
      </w:r>
      <w:r w:rsidRPr="00262EDB">
        <w:rPr>
          <w:rFonts w:ascii="David" w:hAnsi="David" w:hint="cs"/>
          <w:b/>
          <w:bCs/>
          <w:sz w:val="20"/>
          <w:rtl/>
        </w:rPr>
        <w:t xml:space="preserve"> </w:t>
      </w:r>
      <w:r w:rsidRPr="00262EDB">
        <w:rPr>
          <w:rFonts w:ascii="David" w:hAnsi="David" w:hint="cs"/>
          <w:sz w:val="20"/>
          <w:rtl/>
        </w:rPr>
        <w:t>עיי"ש.</w:t>
      </w:r>
    </w:p>
    <w:p w:rsidR="00814E02" w:rsidRPr="00262EDB" w:rsidRDefault="00814E02" w:rsidP="00814E02">
      <w:pPr>
        <w:pStyle w:val="1"/>
        <w:shd w:val="clear" w:color="auto" w:fill="FFFFFF" w:themeFill="background1"/>
        <w:spacing w:before="40" w:line="280" w:lineRule="exact"/>
        <w:rPr>
          <w:rtl/>
        </w:rPr>
      </w:pPr>
      <w:r w:rsidRPr="00262EDB">
        <w:rPr>
          <w:rFonts w:hint="cs"/>
          <w:rtl/>
        </w:rPr>
        <w:t>ח"מ (ט) ב"ש (ט): ד</w:t>
      </w:r>
      <w:r w:rsidRPr="00262EDB">
        <w:rPr>
          <w:rtl/>
        </w:rPr>
        <w:t xml:space="preserve">לשונות </w:t>
      </w:r>
      <w:r w:rsidRPr="00262EDB">
        <w:rPr>
          <w:rFonts w:hint="cs"/>
          <w:rtl/>
        </w:rPr>
        <w:t xml:space="preserve">אלו </w:t>
      </w:r>
      <w:r w:rsidRPr="00262EDB">
        <w:rPr>
          <w:rtl/>
        </w:rPr>
        <w:t xml:space="preserve">דמספקא בש"ס אם הם לשון קידושין, </w:t>
      </w:r>
      <w:r w:rsidRPr="00262EDB">
        <w:rPr>
          <w:rFonts w:hint="cs"/>
          <w:rtl/>
        </w:rPr>
        <w:t xml:space="preserve">גם האיש </w:t>
      </w:r>
      <w:r w:rsidRPr="00262EDB">
        <w:rPr>
          <w:rtl/>
        </w:rPr>
        <w:t>נאמן</w:t>
      </w:r>
      <w:r w:rsidRPr="00262EDB">
        <w:rPr>
          <w:rFonts w:hint="cs"/>
          <w:rtl/>
        </w:rPr>
        <w:t xml:space="preserve"> </w:t>
      </w:r>
      <w:r w:rsidRPr="00262EDB">
        <w:rPr>
          <w:rtl/>
        </w:rPr>
        <w:t>לומר שלא היה כוונתו לשם קידושין</w:t>
      </w:r>
      <w:r w:rsidRPr="00262EDB">
        <w:rPr>
          <w:rFonts w:hint="cs"/>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David" w:hAnsi="David"/>
          <w:b/>
          <w:bCs/>
          <w:sz w:val="20"/>
          <w:rtl/>
        </w:rPr>
        <w:t xml:space="preserve">כתב הח"מ </w:t>
      </w:r>
      <w:r w:rsidRPr="00262EDB">
        <w:rPr>
          <w:rFonts w:ascii="David" w:hAnsi="David"/>
          <w:sz w:val="20"/>
          <w:rtl/>
        </w:rPr>
        <w:t>(ח) מלשון הרמ"א שכתב "אם היא אומרת" משמע דהוא אינו נאמן לומר שלא כוון לשם קדושין, וכמו שחילק הב"י לדעת הרא"ש בלישני דהוי ודאי קידושין. ומיהו מלשון הר"ן דכתב אה"נ דהוה מצי לאוקמי בידעה מאי קאמר לה, משמע דהוא טוען דלשם קידושין נתן לה והיא הבינה כוונתו, אבל כל שאומר שמעולם לא כוון לקדושין ודאי נאמן.</w:t>
      </w:r>
      <w:r w:rsidRPr="00262EDB">
        <w:rPr>
          <w:rFonts w:ascii="David" w:hAnsi="David" w:cs="Guttman Rashi"/>
          <w:b/>
          <w:bCs/>
          <w:sz w:val="20"/>
          <w:rtl/>
        </w:rPr>
        <w:t xml:space="preserve"> </w:t>
      </w:r>
      <w:r w:rsidRPr="00262EDB">
        <w:rPr>
          <w:rFonts w:ascii="David" w:hAnsi="David"/>
          <w:b/>
          <w:bCs/>
          <w:sz w:val="20"/>
          <w:rtl/>
        </w:rPr>
        <w:t xml:space="preserve">וכ"כ הב"ש </w:t>
      </w:r>
      <w:r w:rsidRPr="00262EDB">
        <w:rPr>
          <w:rFonts w:ascii="David" w:hAnsi="David"/>
          <w:sz w:val="20"/>
          <w:rtl/>
        </w:rPr>
        <w:t>(ט):</w:t>
      </w:r>
      <w:r w:rsidRPr="00262EDB">
        <w:rPr>
          <w:rFonts w:ascii="David" w:hAnsi="David"/>
          <w:b/>
          <w:bCs/>
          <w:sz w:val="20"/>
          <w:rtl/>
        </w:rPr>
        <w:t xml:space="preserve"> </w:t>
      </w:r>
      <w:r w:rsidRPr="00262EDB">
        <w:rPr>
          <w:rFonts w:ascii="David" w:hAnsi="David"/>
          <w:sz w:val="20"/>
          <w:rtl/>
        </w:rPr>
        <w:t>שאפילו לדעת הב"י דס"ל הבעל אינו נאמן לומר שלא היה מבין שהוא לשון קידושין, י"ל דשאני אלו לשונות דמספקא בש"ס אם הם לשון קידושין, דהוא נאמן לומר שלא היה כוונתו לשם קידושין.</w:t>
      </w:r>
    </w:p>
    <w:p w:rsidR="00814E02" w:rsidRPr="00262EDB" w:rsidRDefault="00814E02" w:rsidP="00814E02">
      <w:pPr>
        <w:pStyle w:val="1"/>
        <w:shd w:val="clear" w:color="auto" w:fill="FFFFFF" w:themeFill="background1"/>
        <w:spacing w:before="40" w:line="280" w:lineRule="exact"/>
        <w:rPr>
          <w:rtl/>
        </w:rPr>
      </w:pPr>
      <w:r w:rsidRPr="00262EDB">
        <w:rPr>
          <w:rFonts w:hint="cs"/>
          <w:rtl/>
        </w:rPr>
        <w:t>רמ"א: נתן לה הכסף בשתיקה ולא דיבר כלום, ושניהם אומרים שלשם קידושין נתכוונו הוי קידושין. אולם הח"מ כתב (ט): שאף</w:t>
      </w:r>
      <w:r w:rsidRPr="00262EDB">
        <w:rPr>
          <w:rtl/>
        </w:rPr>
        <w:t xml:space="preserve"> ספק קדושין לא הוו</w:t>
      </w:r>
      <w:r w:rsidRPr="00262EDB">
        <w:rPr>
          <w:rFonts w:hint="cs"/>
          <w:rtl/>
        </w:rPr>
        <w:t>,</w:t>
      </w:r>
      <w:r w:rsidRPr="00262EDB">
        <w:rPr>
          <w:rtl/>
        </w:rPr>
        <w:t xml:space="preserve"> כל שלא דיבר כלום לא הוא ולא היא</w:t>
      </w:r>
      <w:r w:rsidRPr="00262EDB">
        <w:rPr>
          <w:rFonts w:hint="cs"/>
          <w:rtl/>
        </w:rPr>
        <w:t xml:space="preserve">. וכתב </w:t>
      </w:r>
      <w:r w:rsidRPr="00262EDB">
        <w:rPr>
          <w:rtl/>
        </w:rPr>
        <w:t>הב"ש (יב): מיהו אם היה כבר ריצוי ביניהם ונתן לה אח"כ בשתיקה, יש לדמות לסבלונות, דחוששין בסבלונות שנותן לשם קידושין אע"ג דאינו מדבר עמה כלום</w:t>
      </w:r>
      <w:r w:rsidRPr="00262EDB">
        <w:rPr>
          <w:rFonts w:hint="cs"/>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cs="Guttman Rashi" w:hint="cs"/>
          <w:b/>
          <w:bCs/>
          <w:sz w:val="21"/>
          <w:szCs w:val="21"/>
          <w:shd w:val="clear" w:color="auto" w:fill="FFFFFF" w:themeFill="background1"/>
          <w:rtl/>
        </w:rPr>
        <w:t>* ומ</w:t>
      </w:r>
      <w:r w:rsidRPr="00262EDB">
        <w:rPr>
          <w:rFonts w:ascii="David" w:hAnsi="David" w:cs="Guttman Rashi"/>
          <w:b/>
          <w:bCs/>
          <w:sz w:val="21"/>
          <w:szCs w:val="21"/>
          <w:shd w:val="clear" w:color="auto" w:fill="FFFFFF" w:themeFill="background1"/>
          <w:rtl/>
        </w:rPr>
        <w:t>"</w:t>
      </w:r>
      <w:r w:rsidRPr="00262EDB">
        <w:rPr>
          <w:rFonts w:ascii="David" w:hAnsi="David" w:cs="Guttman Rashi" w:hint="cs"/>
          <w:b/>
          <w:bCs/>
          <w:sz w:val="21"/>
          <w:szCs w:val="21"/>
          <w:shd w:val="clear" w:color="auto" w:fill="FFFFFF" w:themeFill="background1"/>
          <w:rtl/>
        </w:rPr>
        <w:t>ש: "</w:t>
      </w:r>
      <w:r w:rsidRPr="00262EDB">
        <w:rPr>
          <w:rFonts w:ascii="David" w:hAnsi="David" w:cs="Guttman Rashi"/>
          <w:b/>
          <w:bCs/>
          <w:sz w:val="21"/>
          <w:szCs w:val="21"/>
          <w:shd w:val="clear" w:color="auto" w:fill="FFFFFF" w:themeFill="background1"/>
          <w:rtl/>
        </w:rPr>
        <w:t>ואפילו נתן לה בשתיקה ולא דבר כלום, והוא והיא אומרים שכוונו לשם קדושין</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 xml:space="preserve"> הוי קדושין</w:t>
      </w:r>
      <w:r w:rsidRPr="00262EDB">
        <w:rPr>
          <w:rFonts w:ascii="David" w:hAnsi="David" w:cs="Guttman Rashi" w:hint="cs"/>
          <w:b/>
          <w:bCs/>
          <w:sz w:val="21"/>
          <w:szCs w:val="21"/>
          <w:shd w:val="clear" w:color="auto" w:fill="FFFFFF" w:themeFill="background1"/>
          <w:rtl/>
        </w:rPr>
        <w:t xml:space="preserve">". </w:t>
      </w:r>
      <w:r w:rsidRPr="00262EDB">
        <w:rPr>
          <w:rFonts w:ascii="David" w:hAnsi="David"/>
          <w:sz w:val="20"/>
          <w:rtl/>
        </w:rPr>
        <w:t xml:space="preserve"> </w:t>
      </w:r>
      <w:r w:rsidRPr="00262EDB">
        <w:rPr>
          <w:rFonts w:ascii="David" w:hAnsi="David" w:hint="cs"/>
          <w:b/>
          <w:bCs/>
          <w:sz w:val="20"/>
          <w:rtl/>
        </w:rPr>
        <w:t>- כ"כ הד"מ</w:t>
      </w:r>
      <w:r w:rsidRPr="00262EDB">
        <w:rPr>
          <w:rFonts w:ascii="David" w:hAnsi="David" w:hint="cs"/>
          <w:sz w:val="20"/>
          <w:rtl/>
        </w:rPr>
        <w:t xml:space="preserve"> </w:t>
      </w:r>
      <w:r w:rsidRPr="00262EDB">
        <w:rPr>
          <w:rFonts w:ascii="David" w:hAnsi="David"/>
          <w:sz w:val="20"/>
          <w:rtl/>
        </w:rPr>
        <w:t>(ג*)</w:t>
      </w:r>
      <w:r w:rsidRPr="00262EDB">
        <w:rPr>
          <w:rFonts w:ascii="David" w:hAnsi="David"/>
          <w:b/>
          <w:bCs/>
          <w:sz w:val="20"/>
          <w:rtl/>
        </w:rPr>
        <w:t xml:space="preserve"> </w:t>
      </w:r>
      <w:r w:rsidRPr="00262EDB">
        <w:rPr>
          <w:rFonts w:ascii="David" w:hAnsi="David" w:hint="cs"/>
          <w:b/>
          <w:bCs/>
          <w:sz w:val="20"/>
          <w:rtl/>
        </w:rPr>
        <w:t>בהבנת ה</w:t>
      </w:r>
      <w:r w:rsidRPr="00262EDB">
        <w:rPr>
          <w:rFonts w:ascii="David" w:hAnsi="David"/>
          <w:b/>
          <w:bCs/>
          <w:sz w:val="20"/>
          <w:rtl/>
        </w:rPr>
        <w:t>מרדכי</w:t>
      </w:r>
      <w:r w:rsidRPr="00262EDB">
        <w:rPr>
          <w:rFonts w:ascii="David" w:hAnsi="David"/>
          <w:sz w:val="20"/>
          <w:rtl/>
        </w:rPr>
        <w:t xml:space="preserve"> </w:t>
      </w:r>
      <w:r w:rsidRPr="00262EDB">
        <w:rPr>
          <w:rFonts w:ascii="David" w:hAnsi="David" w:hint="cs"/>
          <w:sz w:val="20"/>
          <w:rtl/>
        </w:rPr>
        <w:t xml:space="preserve">(פרק האישה מקדש) </w:t>
      </w:r>
      <w:r w:rsidRPr="00262EDB">
        <w:rPr>
          <w:rFonts w:ascii="David" w:hAnsi="David"/>
          <w:sz w:val="20"/>
          <w:rtl/>
        </w:rPr>
        <w:t>ב</w:t>
      </w:r>
      <w:r w:rsidRPr="00262EDB">
        <w:rPr>
          <w:rFonts w:ascii="David" w:hAnsi="David" w:hint="cs"/>
          <w:sz w:val="20"/>
          <w:rtl/>
        </w:rPr>
        <w:t xml:space="preserve">שם </w:t>
      </w:r>
      <w:r w:rsidRPr="00262EDB">
        <w:rPr>
          <w:rFonts w:ascii="David" w:hAnsi="David"/>
          <w:sz w:val="20"/>
          <w:rtl/>
        </w:rPr>
        <w:t>תשובת מוהר"</w:t>
      </w:r>
      <w:r w:rsidRPr="00262EDB">
        <w:rPr>
          <w:rFonts w:ascii="David" w:hAnsi="David" w:hint="cs"/>
          <w:sz w:val="20"/>
          <w:rtl/>
        </w:rPr>
        <w:t xml:space="preserve">ם.  </w:t>
      </w:r>
      <w:r w:rsidRPr="00262EDB">
        <w:rPr>
          <w:rFonts w:ascii="David" w:hAnsi="David"/>
          <w:sz w:val="20"/>
          <w:rtl/>
        </w:rPr>
        <w:t xml:space="preserve">  </w:t>
      </w:r>
      <w:r w:rsidRPr="00262EDB">
        <w:rPr>
          <w:rFonts w:ascii="David" w:hAnsi="David" w:hint="cs"/>
          <w:b/>
          <w:bCs/>
          <w:sz w:val="20"/>
          <w:rtl/>
        </w:rPr>
        <w:t>אולם</w:t>
      </w:r>
      <w:r w:rsidRPr="00262EDB">
        <w:rPr>
          <w:rFonts w:ascii="David" w:hAnsi="David"/>
          <w:b/>
          <w:bCs/>
          <w:sz w:val="20"/>
          <w:rtl/>
        </w:rPr>
        <w:t xml:space="preserve"> הח"מ</w:t>
      </w:r>
      <w:r w:rsidRPr="00262EDB">
        <w:rPr>
          <w:rFonts w:ascii="David" w:hAnsi="David" w:hint="cs"/>
          <w:b/>
          <w:bCs/>
          <w:sz w:val="20"/>
          <w:rtl/>
        </w:rPr>
        <w:t xml:space="preserve"> כתב</w:t>
      </w:r>
      <w:r w:rsidRPr="00262EDB">
        <w:rPr>
          <w:rFonts w:ascii="David" w:hAnsi="David"/>
          <w:b/>
          <w:bCs/>
          <w:sz w:val="20"/>
          <w:rtl/>
        </w:rPr>
        <w:t xml:space="preserve"> </w:t>
      </w:r>
      <w:r w:rsidRPr="00262EDB">
        <w:rPr>
          <w:rFonts w:ascii="David" w:hAnsi="David"/>
          <w:sz w:val="20"/>
          <w:rtl/>
        </w:rPr>
        <w:t xml:space="preserve">(ט): דדין זה צ"ע, דאיך יעלה על הדעת דנתן בשתיקה הוו ודאי קדושין, והיכא דנתן הוא ואמרה היא הוו ספק קדושין, וכי בשביל אמירתה גרע, וגם הרב מהר"ם בתשובה אינו בא להכריח רק להצריכה גט לא שיהיו קדושין ודאין. ועוד דאפילו ספק קדושין לא הוו כל שלא דיבר כלום לא הוא ולא היא, דא"כ למה אמר נתן הוא ואמרה היא ספיקא הוי, הא אפילו נתן הוא ושתקה היא ספיקא הוי ובשביל אמירתה לא גרע. </w:t>
      </w:r>
      <w:r w:rsidRPr="00262EDB">
        <w:rPr>
          <w:rFonts w:ascii="David" w:hAnsi="David"/>
          <w:b/>
          <w:bCs/>
          <w:sz w:val="20"/>
          <w:rtl/>
        </w:rPr>
        <w:t xml:space="preserve">והמעיין </w:t>
      </w:r>
      <w:r w:rsidRPr="00262EDB">
        <w:rPr>
          <w:rFonts w:ascii="David" w:hAnsi="David"/>
          <w:sz w:val="20"/>
          <w:rtl/>
        </w:rPr>
        <w:t>בתשובת מהר"ם יראה ששם היה המעשה שדברו בתחלה מעסקי הקדושין, רק דמיירי שהם לבדם יודעים שנתרצו ולא העדים ואמר לה בשעת נתינה לשם אהבה וחבה ושניהם כוונו לשם קדושין, וע"ז כ' אפילו לא דיבר עמה כלל דהרשות בידם לפרש הלשון אל כוונתם, כמו שאמר פת סתם וגמר בלבו להוציא פת חטים דאזלינן בתר מחשבתו. אבל אם נתן בשתיקה ולא אמר כלום, אינו עולה על הדעת דהוי קידושין דדברים שבלב לא הוו דברים, ואפילו לא אמר "לי" הוויין ידים שאין מוכיחות ולא הוי קדושין (כבסע"ד), מכ"ש אם לא אמר כלום.</w:t>
      </w:r>
      <w:r w:rsidRPr="00262EDB">
        <w:rPr>
          <w:rFonts w:hint="cs"/>
          <w:rtl/>
        </w:rPr>
        <w:t xml:space="preserve">   </w:t>
      </w:r>
      <w:r w:rsidRPr="00262EDB">
        <w:rPr>
          <w:rFonts w:ascii="David" w:hAnsi="David" w:hint="cs"/>
          <w:b/>
          <w:bCs/>
          <w:sz w:val="20"/>
          <w:rtl/>
        </w:rPr>
        <w:t>גם</w:t>
      </w:r>
      <w:r w:rsidRPr="00262EDB">
        <w:rPr>
          <w:rFonts w:ascii="David" w:hAnsi="David"/>
          <w:b/>
          <w:bCs/>
          <w:sz w:val="20"/>
          <w:rtl/>
        </w:rPr>
        <w:t xml:space="preserve"> הב"ש</w:t>
      </w:r>
      <w:r w:rsidRPr="00262EDB">
        <w:rPr>
          <w:rFonts w:ascii="David" w:hAnsi="David" w:hint="cs"/>
          <w:b/>
          <w:bCs/>
          <w:sz w:val="20"/>
          <w:rtl/>
        </w:rPr>
        <w:t xml:space="preserve"> כתב</w:t>
      </w:r>
      <w:r w:rsidRPr="00262EDB">
        <w:rPr>
          <w:rFonts w:ascii="David" w:hAnsi="David"/>
          <w:b/>
          <w:bCs/>
          <w:sz w:val="20"/>
          <w:rtl/>
        </w:rPr>
        <w:t xml:space="preserve"> </w:t>
      </w:r>
      <w:r w:rsidRPr="00262EDB">
        <w:rPr>
          <w:rFonts w:ascii="David" w:hAnsi="David"/>
          <w:sz w:val="20"/>
          <w:rtl/>
        </w:rPr>
        <w:t>(יב):</w:t>
      </w:r>
      <w:r w:rsidRPr="00262EDB">
        <w:rPr>
          <w:rFonts w:ascii="David" w:hAnsi="David"/>
          <w:b/>
          <w:bCs/>
          <w:sz w:val="20"/>
          <w:rtl/>
        </w:rPr>
        <w:t xml:space="preserve"> </w:t>
      </w:r>
      <w:r w:rsidRPr="00262EDB">
        <w:rPr>
          <w:rFonts w:ascii="David" w:hAnsi="David"/>
          <w:sz w:val="20"/>
          <w:rtl/>
        </w:rPr>
        <w:t>דלא משמע כן מדברי שאר הפוסקי</w:t>
      </w:r>
      <w:r w:rsidRPr="00262EDB">
        <w:rPr>
          <w:rFonts w:ascii="David" w:hAnsi="David" w:hint="cs"/>
          <w:sz w:val="20"/>
          <w:rtl/>
        </w:rPr>
        <w:t>ם</w:t>
      </w:r>
      <w:r w:rsidRPr="00262EDB">
        <w:rPr>
          <w:rFonts w:ascii="David" w:hAnsi="David"/>
          <w:sz w:val="20"/>
          <w:rtl/>
        </w:rPr>
        <w:t xml:space="preserve">. מיהו אם היה כבר ריצוי ביניהם ונתן לה אח"כ בשתיקה, יש לדמות לסבלונות כמ"ש בסי' מ"ה לשיטת רש"י, דחוששין בסבלונות שנותן לשם קידושין אע"ג דאינו מדבר עמה כלום, וכ"כ במרדכי שם. </w:t>
      </w:r>
    </w:p>
    <w:p w:rsidR="00814E02" w:rsidRPr="00262EDB" w:rsidRDefault="00814E02" w:rsidP="00814E02">
      <w:pPr>
        <w:pStyle w:val="1"/>
        <w:shd w:val="clear" w:color="auto" w:fill="FFFFFF" w:themeFill="background1"/>
        <w:spacing w:before="40" w:line="280" w:lineRule="exact"/>
        <w:rPr>
          <w:rtl/>
        </w:rPr>
      </w:pPr>
      <w:r w:rsidRPr="00262EDB">
        <w:rPr>
          <w:rtl/>
        </w:rPr>
        <w:t xml:space="preserve">רשב"א: </w:t>
      </w:r>
      <w:r w:rsidRPr="00262EDB">
        <w:rPr>
          <w:shd w:val="clear" w:color="auto" w:fill="FFFFFF" w:themeFill="background1"/>
          <w:rtl/>
        </w:rPr>
        <w:t xml:space="preserve">במקום </w:t>
      </w:r>
      <w:r w:rsidRPr="00262EDB">
        <w:rPr>
          <w:rFonts w:hint="cs"/>
          <w:shd w:val="clear" w:color="auto" w:fill="FFFFFF" w:themeFill="background1"/>
          <w:rtl/>
        </w:rPr>
        <w:t>שהקידושין לא חלו</w:t>
      </w:r>
      <w:r w:rsidRPr="00262EDB">
        <w:rPr>
          <w:shd w:val="clear" w:color="auto" w:fill="FFFFFF" w:themeFill="background1"/>
          <w:rtl/>
        </w:rPr>
        <w:t xml:space="preserve"> צריך ליטול הכסף ממנה וליתן לה בתורת קדושין</w:t>
      </w:r>
      <w:r w:rsidRPr="00262EDB">
        <w:rPr>
          <w:rFonts w:hint="cs"/>
          <w:sz w:val="21"/>
          <w:szCs w:val="21"/>
          <w:shd w:val="clear" w:color="auto" w:fill="FFFFFF" w:themeFill="background1"/>
          <w:rtl/>
        </w:rPr>
        <w:t>.</w:t>
      </w:r>
      <w:r w:rsidRPr="00262EDB">
        <w:rPr>
          <w:rFonts w:hint="cs"/>
          <w:rtl/>
        </w:rPr>
        <w:t xml:space="preserve"> ח"מ (י): ו</w:t>
      </w:r>
      <w:r w:rsidRPr="00262EDB">
        <w:rPr>
          <w:rtl/>
        </w:rPr>
        <w:t>מיירי שהוא נתן לשם קדושין בשתיקה, והיא לא נתכוונה בשעת קבלה רק לשם מתנה</w:t>
      </w:r>
      <w:r w:rsidRPr="00262EDB">
        <w:rPr>
          <w:rFonts w:hint="cs"/>
          <w:rtl/>
        </w:rPr>
        <w:t>.</w:t>
      </w:r>
      <w:r w:rsidRPr="00262EDB">
        <w:rPr>
          <w:rtl/>
        </w:rPr>
        <w:t xml:space="preserve"> אבל אם היא קבלה לשם פקדון ודאי די בזה שיאמר הרי את מקודשת לי בפקדון שיש בידך</w:t>
      </w:r>
      <w:r w:rsidRPr="00262EDB">
        <w:rPr>
          <w:rFonts w:hint="cs"/>
          <w:rtl/>
        </w:rPr>
        <w:t>, ודלא כהט"ז שנשאר בצ"ע.</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David" w:hAnsi="David" w:cs="Guttman Rashi" w:hint="cs"/>
          <w:b/>
          <w:bCs/>
          <w:sz w:val="21"/>
          <w:szCs w:val="21"/>
          <w:shd w:val="clear" w:color="auto" w:fill="FFFFFF" w:themeFill="background1"/>
          <w:rtl/>
        </w:rPr>
        <w:t>* ומ</w:t>
      </w:r>
      <w:r w:rsidRPr="00262EDB">
        <w:rPr>
          <w:rFonts w:ascii="David" w:hAnsi="David" w:cs="Guttman Rashi"/>
          <w:b/>
          <w:bCs/>
          <w:sz w:val="21"/>
          <w:szCs w:val="21"/>
          <w:shd w:val="clear" w:color="auto" w:fill="FFFFFF" w:themeFill="background1"/>
          <w:rtl/>
        </w:rPr>
        <w:t>"</w:t>
      </w:r>
      <w:r w:rsidRPr="00262EDB">
        <w:rPr>
          <w:rFonts w:ascii="David" w:hAnsi="David" w:cs="Guttman Rashi" w:hint="cs"/>
          <w:b/>
          <w:bCs/>
          <w:sz w:val="21"/>
          <w:szCs w:val="21"/>
          <w:shd w:val="clear" w:color="auto" w:fill="FFFFFF" w:themeFill="background1"/>
          <w:rtl/>
        </w:rPr>
        <w:t>ש: "</w:t>
      </w:r>
      <w:r w:rsidRPr="00262EDB">
        <w:rPr>
          <w:rFonts w:ascii="David" w:hAnsi="David" w:cs="Guttman Rashi"/>
          <w:b/>
          <w:bCs/>
          <w:sz w:val="21"/>
          <w:szCs w:val="21"/>
          <w:shd w:val="clear" w:color="auto" w:fill="FFFFFF" w:themeFill="background1"/>
          <w:rtl/>
        </w:rPr>
        <w:t>ובמקום דלא הוי קדושין, אפילו אם חוזר אח"כ ואמר לה הרי את מקודשת לי, צריך ליטול הכסף ממנה וליתן לה בתורת קדושין</w:t>
      </w:r>
      <w:r w:rsidRPr="00262EDB">
        <w:rPr>
          <w:rFonts w:ascii="David" w:hAnsi="David" w:cs="Guttman Rashi" w:hint="cs"/>
          <w:b/>
          <w:bCs/>
          <w:sz w:val="21"/>
          <w:szCs w:val="21"/>
          <w:shd w:val="clear" w:color="auto" w:fill="FFFFFF" w:themeFill="background1"/>
          <w:rtl/>
        </w:rPr>
        <w:t>"</w:t>
      </w:r>
      <w:r w:rsidRPr="00262EDB">
        <w:rPr>
          <w:rFonts w:ascii="David" w:hAnsi="David" w:cs="Guttman Rashi" w:hint="cs"/>
          <w:sz w:val="21"/>
          <w:szCs w:val="21"/>
          <w:shd w:val="clear" w:color="auto" w:fill="FFFFFF" w:themeFill="background1"/>
          <w:rtl/>
        </w:rPr>
        <w:t>.</w:t>
      </w:r>
      <w:r w:rsidRPr="00262EDB">
        <w:rPr>
          <w:rFonts w:ascii="David" w:hAnsi="David" w:cs="Guttman Rashi"/>
          <w:sz w:val="21"/>
          <w:szCs w:val="21"/>
          <w:shd w:val="clear" w:color="auto" w:fill="FFFFFF" w:themeFill="background1"/>
          <w:rtl/>
        </w:rPr>
        <w:t xml:space="preserve"> </w:t>
      </w:r>
      <w:r w:rsidRPr="00262EDB">
        <w:rPr>
          <w:rFonts w:ascii="David" w:hAnsi="David" w:hint="cs"/>
          <w:b/>
          <w:bCs/>
          <w:sz w:val="20"/>
          <w:rtl/>
        </w:rPr>
        <w:t xml:space="preserve">- </w:t>
      </w:r>
      <w:r w:rsidRPr="00262EDB">
        <w:rPr>
          <w:rFonts w:ascii="David" w:hAnsi="David"/>
          <w:b/>
          <w:bCs/>
          <w:sz w:val="20"/>
          <w:rtl/>
        </w:rPr>
        <w:t>כ"כ המ"מ בשם הרשב"א.</w:t>
      </w:r>
      <w:r w:rsidRPr="00262EDB">
        <w:rPr>
          <w:rFonts w:ascii="David" w:hAnsi="David" w:cs="Guttman Rashi"/>
          <w:b/>
          <w:b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b/>
          <w:bCs/>
          <w:sz w:val="20"/>
          <w:rtl/>
        </w:rPr>
        <w:t>וכתב הט"ז</w:t>
      </w:r>
      <w:r w:rsidRPr="00262EDB">
        <w:rPr>
          <w:rFonts w:ascii="David" w:hAnsi="David"/>
          <w:sz w:val="20"/>
          <w:rtl/>
        </w:rPr>
        <w:t xml:space="preserve"> (ז) קשה לי, דבשלמא גבי גט צריך שיאמר בשעת נתינה דוקא ולא מהני אם היה הגט כבר בידה דרך פקדון, ע"כ אין תקנה אלא בחוזר ונוטל. אבל גבי קידושין דמהני אם היה כסף כבר בפקדון בידה כמ"ש סי' כ"ח סע"ו באומר התקדשי לי בפקדון שבידך והיא אומרת כן, א"כ ה"נ נימא כיון דקידושין הראשונים אינו כלום הו"ל הכסף עכ"פ בתורת פקדון בידה וצריכה להחזיר לו, ואמאי לא מהני אם אומר לה אח"כ תתקדש לי בכסף שנתתי לך קודם לזה והוא בידך והיא אומרת כן, וצ"ע. </w:t>
      </w:r>
      <w:r w:rsidRPr="00262EDB">
        <w:rPr>
          <w:rFonts w:ascii="David" w:hAnsi="David" w:hint="cs"/>
          <w:sz w:val="20"/>
          <w:rtl/>
        </w:rPr>
        <w:t>[</w:t>
      </w:r>
      <w:r w:rsidRPr="00262EDB">
        <w:rPr>
          <w:rFonts w:ascii="David" w:hAnsi="David"/>
          <w:b/>
          <w:bCs/>
          <w:sz w:val="20"/>
          <w:rtl/>
        </w:rPr>
        <w:t xml:space="preserve">ב"ש </w:t>
      </w:r>
      <w:r w:rsidRPr="00262EDB">
        <w:rPr>
          <w:rFonts w:ascii="David" w:hAnsi="David" w:hint="cs"/>
          <w:sz w:val="20"/>
          <w:rtl/>
        </w:rPr>
        <w:t>סק</w:t>
      </w:r>
      <w:r w:rsidRPr="00262EDB">
        <w:rPr>
          <w:rFonts w:ascii="David" w:hAnsi="David"/>
          <w:sz w:val="20"/>
          <w:rtl/>
        </w:rPr>
        <w:t>י</w:t>
      </w:r>
      <w:r w:rsidRPr="00262EDB">
        <w:rPr>
          <w:rFonts w:ascii="David" w:hAnsi="David" w:hint="cs"/>
          <w:sz w:val="20"/>
          <w:rtl/>
        </w:rPr>
        <w:t>"</w:t>
      </w:r>
      <w:r w:rsidRPr="00262EDB">
        <w:rPr>
          <w:rFonts w:ascii="David" w:hAnsi="David"/>
          <w:sz w:val="20"/>
          <w:rtl/>
        </w:rPr>
        <w:t>ג</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b/>
          <w:bCs/>
          <w:sz w:val="20"/>
          <w:rtl/>
        </w:rPr>
        <w:t>והח"מ יישב</w:t>
      </w:r>
      <w:r w:rsidRPr="00262EDB">
        <w:rPr>
          <w:rFonts w:ascii="David" w:hAnsi="David"/>
          <w:sz w:val="20"/>
          <w:rtl/>
        </w:rPr>
        <w:t xml:space="preserve"> (י) לפי דברי הרמ"א שפסק לפני זה דנתן בשתיקה מהני, צריך לפרש דהכא מיירי שהוא נתן לשם קדושין בשתיקה, והיא לא נתכוונה בשעת קבלה רק לשם מתנה, ואעפ"י שאמר לה אח"כ הרי את מקודשת צריך לחזור ולטול, דצריכה היא לידע בשעת קבלת הכסף שנותן לה לשם קדושין ולא לשם סבלונות ומתנה. אבל אם היא קבלה לשם פקדון ודאי די </w:t>
      </w:r>
      <w:r w:rsidRPr="00262EDB">
        <w:rPr>
          <w:rFonts w:ascii="David" w:hAnsi="David"/>
          <w:sz w:val="20"/>
          <w:rtl/>
        </w:rPr>
        <w:lastRenderedPageBreak/>
        <w:t xml:space="preserve">בזה שיאמר הרי את מקודשת לי בפקדון שיש בידך. וכבר כתבתי [סק"ט] שאף אם כיונו שניהם לשם קידושין, כל שלא דברו תחלה מעסקי קדושין אין בכוונתם כלום, וע"כ צריך לחזור וליטלו הימנה.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David" w:hAnsi="David"/>
          <w:b/>
          <w:bCs/>
          <w:sz w:val="20"/>
          <w:rtl/>
        </w:rPr>
        <w:t>ו</w:t>
      </w:r>
      <w:r w:rsidRPr="00262EDB">
        <w:rPr>
          <w:rFonts w:ascii="David" w:hAnsi="David" w:hint="cs"/>
          <w:b/>
          <w:bCs/>
          <w:sz w:val="20"/>
          <w:rtl/>
        </w:rPr>
        <w:t>ב</w:t>
      </w:r>
      <w:r w:rsidRPr="00262EDB">
        <w:rPr>
          <w:rFonts w:ascii="David" w:hAnsi="David"/>
          <w:b/>
          <w:bCs/>
          <w:sz w:val="20"/>
          <w:rtl/>
        </w:rPr>
        <w:t>אבנ</w:t>
      </w:r>
      <w:r w:rsidRPr="00262EDB">
        <w:rPr>
          <w:rFonts w:ascii="David" w:hAnsi="David" w:hint="cs"/>
          <w:b/>
          <w:bCs/>
          <w:sz w:val="20"/>
          <w:rtl/>
        </w:rPr>
        <w:t>"</w:t>
      </w:r>
      <w:r w:rsidRPr="00262EDB">
        <w:rPr>
          <w:rFonts w:ascii="David" w:hAnsi="David"/>
          <w:b/>
          <w:bCs/>
          <w:sz w:val="20"/>
          <w:rtl/>
        </w:rPr>
        <w:t>מ</w:t>
      </w:r>
      <w:r w:rsidRPr="00262EDB">
        <w:rPr>
          <w:rFonts w:ascii="David" w:hAnsi="David" w:hint="cs"/>
          <w:b/>
          <w:bCs/>
          <w:sz w:val="20"/>
          <w:rtl/>
        </w:rPr>
        <w:t xml:space="preserve"> כתב</w:t>
      </w:r>
      <w:r w:rsidRPr="00262EDB">
        <w:rPr>
          <w:rFonts w:ascii="David" w:hAnsi="David"/>
          <w:sz w:val="20"/>
          <w:rtl/>
        </w:rPr>
        <w:t xml:space="preserve"> (ט) דלק"מ דשאני הכא דנתן לה בסתם אמרינן סתמא לשם מתנה ואע"ג דבלבו היה לקדושין ה"ל דברים שבלב, וא"כ דידה הוי הכסף, מש"ה צריך לחזור וליטול. אבל לקמן דבפירוש יהבי לשם קדושין וא"כ לא קנאתו (וכן תירץ הגר"א סקכ"א), ולדינא נראה דאפי' נימא דכל בסתמא </w:t>
      </w:r>
      <w:r w:rsidRPr="00262EDB">
        <w:rPr>
          <w:rFonts w:ascii="David" w:hAnsi="David"/>
          <w:sz w:val="20"/>
          <w:rtl/>
        </w:rPr>
        <w:t>לאו לשם מתנה, מ"מ פקדון נמי לא הוי אלא הלואה, וכיון דניתן להוצאה אינה מקודשת עד שיחזור ויטול.</w:t>
      </w:r>
      <w:r w:rsidRPr="00262EDB">
        <w:rPr>
          <w:rFonts w:ascii="David" w:hAnsi="David" w:hint="cs"/>
          <w:sz w:val="20"/>
          <w:rtl/>
        </w:rPr>
        <w:t xml:space="preserve"> </w:t>
      </w:r>
      <w:r w:rsidRPr="00262EDB">
        <w:rPr>
          <w:rFonts w:ascii="David" w:hAnsi="David" w:hint="cs"/>
          <w:b/>
          <w:bCs/>
          <w:sz w:val="20"/>
          <w:rtl/>
        </w:rPr>
        <w:t>פת"ש סקי"ב.</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sectPr w:rsidR="00814E02" w:rsidRPr="00262EDB" w:rsidSect="00814E02">
          <w:headerReference w:type="default" r:id="rId15"/>
          <w:type w:val="continuous"/>
          <w:pgSz w:w="11906" w:h="16838"/>
          <w:pgMar w:top="284" w:right="567" w:bottom="284" w:left="567" w:header="0" w:footer="0" w:gutter="0"/>
          <w:cols w:num="2" w:space="283"/>
          <w:bidi/>
          <w:rtlGutter/>
          <w:docGrid w:linePitch="360"/>
        </w:sectPr>
      </w:pPr>
      <w:r w:rsidRPr="00262EDB">
        <w:rPr>
          <w:rFonts w:ascii="David" w:hAnsi="David" w:hint="cs"/>
          <w:b/>
          <w:bCs/>
          <w:sz w:val="20"/>
          <w:rtl/>
        </w:rPr>
        <w:t>והט"ז כתב</w:t>
      </w:r>
      <w:r w:rsidRPr="00262EDB">
        <w:rPr>
          <w:rFonts w:ascii="David" w:hAnsi="David" w:hint="cs"/>
          <w:sz w:val="20"/>
          <w:rtl/>
        </w:rPr>
        <w:t xml:space="preserve"> </w:t>
      </w:r>
      <w:r w:rsidRPr="00262EDB">
        <w:rPr>
          <w:rFonts w:ascii="David" w:hAnsi="David"/>
          <w:sz w:val="20"/>
          <w:rtl/>
        </w:rPr>
        <w:t xml:space="preserve">(ו) </w:t>
      </w:r>
      <w:r w:rsidRPr="00262EDB">
        <w:rPr>
          <w:rFonts w:ascii="David" w:hAnsi="David" w:hint="cs"/>
          <w:sz w:val="20"/>
          <w:rtl/>
        </w:rPr>
        <w:t xml:space="preserve">נ"ל </w:t>
      </w:r>
      <w:r w:rsidRPr="00262EDB">
        <w:rPr>
          <w:rFonts w:ascii="David" w:hAnsi="David"/>
          <w:sz w:val="20"/>
          <w:rtl/>
        </w:rPr>
        <w:t>פשוט דחסרון יש כאן וצ"ל ספק קידושין</w:t>
      </w:r>
      <w:r w:rsidRPr="00262EDB">
        <w:rPr>
          <w:rFonts w:ascii="David" w:hAnsi="David" w:hint="cs"/>
          <w:sz w:val="20"/>
          <w:rtl/>
        </w:rPr>
        <w:t>,</w:t>
      </w:r>
      <w:r w:rsidRPr="00262EDB">
        <w:rPr>
          <w:rFonts w:ascii="David" w:hAnsi="David"/>
          <w:sz w:val="20"/>
          <w:rtl/>
        </w:rPr>
        <w:t xml:space="preserve"> כיון דבעיקר הקידושין אין בהם עדות</w:t>
      </w:r>
      <w:r w:rsidRPr="00262EDB">
        <w:rPr>
          <w:rFonts w:ascii="David" w:hAnsi="David" w:hint="cs"/>
          <w:sz w:val="20"/>
          <w:rtl/>
        </w:rPr>
        <w:t>,</w:t>
      </w:r>
      <w:r w:rsidRPr="00262EDB">
        <w:rPr>
          <w:rFonts w:ascii="David" w:hAnsi="David"/>
          <w:sz w:val="20"/>
          <w:rtl/>
        </w:rPr>
        <w:t xml:space="preserve"> דהא לא יוכלו להעיד כאן על המחשבה ואנן בעינן בקידושין שני עדים</w:t>
      </w:r>
      <w:r w:rsidRPr="00262EDB">
        <w:rPr>
          <w:rFonts w:ascii="David" w:hAnsi="David" w:hint="cs"/>
          <w:sz w:val="20"/>
          <w:rtl/>
        </w:rPr>
        <w:t>,</w:t>
      </w:r>
      <w:r w:rsidRPr="00262EDB">
        <w:rPr>
          <w:rFonts w:ascii="David" w:hAnsi="David"/>
          <w:sz w:val="20"/>
          <w:rtl/>
        </w:rPr>
        <w:t xml:space="preserve"> דאין דבר שבערוה פחות משנים</w:t>
      </w:r>
      <w:r w:rsidRPr="00262EDB">
        <w:rPr>
          <w:rFonts w:ascii="David" w:hAnsi="David" w:hint="cs"/>
          <w:sz w:val="20"/>
          <w:rtl/>
        </w:rPr>
        <w:t>,</w:t>
      </w:r>
      <w:r w:rsidRPr="00262EDB">
        <w:rPr>
          <w:rFonts w:ascii="David" w:hAnsi="David"/>
          <w:sz w:val="20"/>
          <w:rtl/>
        </w:rPr>
        <w:t xml:space="preserve"> אלא ודאי דספק קידושין קאמר</w:t>
      </w:r>
      <w:r w:rsidRPr="00262EDB">
        <w:rPr>
          <w:rFonts w:ascii="David" w:hAnsi="David" w:hint="cs"/>
          <w:sz w:val="20"/>
          <w:rtl/>
        </w:rPr>
        <w:t>.</w:t>
      </w:r>
      <w:r w:rsidRPr="00262EDB">
        <w:rPr>
          <w:rFonts w:ascii="David" w:hAnsi="David"/>
          <w:sz w:val="20"/>
          <w:rtl/>
        </w:rPr>
        <w:t xml:space="preserve"> וכן משמע בהדיא במרדכי דאמר שם קידושין</w:t>
      </w:r>
      <w:r w:rsidRPr="00262EDB">
        <w:rPr>
          <w:rFonts w:ascii="David" w:hAnsi="David" w:hint="cs"/>
          <w:sz w:val="20"/>
          <w:rtl/>
        </w:rPr>
        <w:t>.</w:t>
      </w:r>
      <w:r w:rsidRPr="00262EDB">
        <w:rPr>
          <w:rFonts w:ascii="David" w:hAnsi="David"/>
          <w:sz w:val="20"/>
          <w:rtl/>
        </w:rPr>
        <w:t xml:space="preserve"> מיהו הוה וצריכה גט משמע לחומרא דוקא</w:t>
      </w:r>
      <w:r w:rsidRPr="00262EDB">
        <w:rPr>
          <w:rFonts w:ascii="David" w:hAnsi="David" w:hint="cs"/>
          <w:sz w:val="20"/>
          <w:rtl/>
        </w:rPr>
        <w:t>,</w:t>
      </w:r>
      <w:r w:rsidRPr="00262EDB">
        <w:rPr>
          <w:rFonts w:ascii="David" w:hAnsi="David"/>
          <w:sz w:val="20"/>
          <w:rtl/>
        </w:rPr>
        <w:t xml:space="preserve"> אבל אם קבלה קידושין מאחר ודאי צריכה גט ג"כ ממנו.</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rPr>
          <w:rStyle w:val="3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Style w:val="30"/>
          <w:rFonts w:hint="cs"/>
          <w:rtl/>
        </w:rPr>
        <w:t>(</w:t>
      </w:r>
      <w:r w:rsidRPr="00262EDB">
        <w:rPr>
          <w:rStyle w:val="30"/>
          <w:rtl/>
        </w:rPr>
        <w:t>ד</w:t>
      </w:r>
      <w:r w:rsidRPr="00262EDB">
        <w:rPr>
          <w:rStyle w:val="30"/>
          <w:rFonts w:hint="cs"/>
          <w:rtl/>
        </w:rPr>
        <w:t>)</w:t>
      </w:r>
      <w:r w:rsidRPr="00262EDB">
        <w:rPr>
          <w:rFonts w:ascii="David" w:hAnsi="David" w:hint="cs"/>
          <w:b/>
          <w:bCs/>
          <w:sz w:val="20"/>
          <w:rtl/>
        </w:rPr>
        <w:t xml:space="preserve"> </w:t>
      </w:r>
      <w:r w:rsidRPr="00262EDB">
        <w:rPr>
          <w:rFonts w:ascii="David" w:hAnsi="David"/>
          <w:b/>
          <w:bCs/>
          <w:sz w:val="20"/>
          <w:rtl/>
        </w:rPr>
        <w:t>אמר לה: הרי את מקודשת, ולא אמר לי, אינה מקודשת</w:t>
      </w:r>
      <w:r w:rsidRPr="00262EDB">
        <w:rPr>
          <w:rFonts w:ascii="David" w:hAnsi="David" w:cs="Guttman Rashi"/>
          <w:b/>
          <w:bCs/>
          <w:sz w:val="20"/>
          <w:rtl/>
        </w:rPr>
        <w:t xml:space="preserve"> (ו</w:t>
      </w:r>
      <w:r w:rsidRPr="00262EDB">
        <w:rPr>
          <w:rFonts w:ascii="David" w:hAnsi="David" w:cs="Guttman Rashi" w:hint="cs"/>
          <w:b/>
          <w:bCs/>
          <w:sz w:val="20"/>
          <w:rtl/>
        </w:rPr>
        <w:t xml:space="preserve">כן עיקר </w:t>
      </w:r>
      <w:r w:rsidRPr="00262EDB">
        <w:rPr>
          <w:rFonts w:ascii="David" w:hAnsi="David" w:cs="Guttman Rashi"/>
          <w:b/>
          <w:bCs/>
          <w:sz w:val="20"/>
          <w:rtl/>
        </w:rPr>
        <w:t>תשובת הרא"ש</w:t>
      </w:r>
      <w:r w:rsidRPr="00262EDB">
        <w:rPr>
          <w:rFonts w:ascii="David" w:hAnsi="David" w:cs="Guttman Rashi" w:hint="cs"/>
          <w:b/>
          <w:bCs/>
          <w:sz w:val="20"/>
          <w:rtl/>
        </w:rPr>
        <w:t>, וכ"כ רמב"ן ר"ן</w:t>
      </w:r>
      <w:r w:rsidRPr="00262EDB">
        <w:rPr>
          <w:rFonts w:ascii="David" w:hAnsi="David" w:cs="Guttman Rashi"/>
          <w:b/>
          <w:bCs/>
          <w:sz w:val="20"/>
          <w:rtl/>
        </w:rPr>
        <w:t>) אבל יש מחמירין ואומרים דהוי קדושין (שו</w:t>
      </w:r>
      <w:r w:rsidRPr="00262EDB">
        <w:rPr>
          <w:rFonts w:ascii="David" w:hAnsi="David" w:cs="Guttman Rashi" w:hint="cs"/>
          <w:b/>
          <w:bCs/>
          <w:sz w:val="20"/>
          <w:rtl/>
        </w:rPr>
        <w:t>"</w:t>
      </w:r>
      <w:r w:rsidRPr="00262EDB">
        <w:rPr>
          <w:rFonts w:ascii="David" w:hAnsi="David" w:cs="Guttman Rashi"/>
          <w:b/>
          <w:bCs/>
          <w:sz w:val="20"/>
          <w:rtl/>
        </w:rPr>
        <w:t>ת הרשב"א ורמב"ן ו</w:t>
      </w:r>
      <w:r w:rsidRPr="00262EDB">
        <w:rPr>
          <w:rFonts w:ascii="David" w:hAnsi="David" w:cs="Guttman Rashi" w:hint="cs"/>
          <w:b/>
          <w:bCs/>
          <w:sz w:val="20"/>
          <w:rtl/>
        </w:rPr>
        <w:t>י"א בר"ן וב</w:t>
      </w:r>
      <w:r w:rsidRPr="00262EDB">
        <w:rPr>
          <w:rFonts w:ascii="David" w:hAnsi="David" w:cs="Guttman Rashi"/>
          <w:b/>
          <w:bCs/>
          <w:sz w:val="20"/>
          <w:rtl/>
        </w:rPr>
        <w:t>רא"ש).</w:t>
      </w:r>
      <w:r w:rsidRPr="00262EDB">
        <w:rPr>
          <w:rFonts w:ascii="David" w:hAnsi="David"/>
          <w:b/>
          <w:bCs/>
          <w:sz w:val="20"/>
          <w:rtl/>
        </w:rPr>
        <w:t xml:space="preserve"> ואם היה מדבר עמה על עסקי קדושין, הרי זו מקודשת</w:t>
      </w:r>
      <w:r w:rsidRPr="00262EDB">
        <w:rPr>
          <w:rFonts w:ascii="David" w:hAnsi="David" w:hint="cs"/>
          <w:b/>
          <w:bCs/>
          <w:sz w:val="20"/>
          <w:rtl/>
        </w:rPr>
        <w:t xml:space="preserve"> </w:t>
      </w:r>
      <w:r w:rsidRPr="00262EDB">
        <w:rPr>
          <w:rFonts w:ascii="David" w:hAnsi="David" w:hint="cs"/>
          <w:sz w:val="20"/>
          <w:rtl/>
        </w:rPr>
        <w:t>(רא"ש)</w:t>
      </w:r>
      <w:r w:rsidRPr="00262EDB">
        <w:rPr>
          <w:rFonts w:ascii="David" w:hAnsi="David"/>
          <w:b/>
          <w:bCs/>
          <w:sz w:val="20"/>
          <w:rtl/>
        </w:rPr>
        <w:t xml:space="preserve">. ואם קידש תחלה אשה אחת קדושין גמורים, ואמר לאחרת בפניה: תהא מקודשת, ולא אמר </w:t>
      </w:r>
      <w:r w:rsidRPr="00262EDB">
        <w:rPr>
          <w:rFonts w:ascii="David" w:hAnsi="David" w:hint="cs"/>
          <w:b/>
          <w:bCs/>
          <w:sz w:val="20"/>
          <w:rtl/>
        </w:rPr>
        <w:t>"</w:t>
      </w:r>
      <w:r w:rsidRPr="00262EDB">
        <w:rPr>
          <w:rFonts w:ascii="David" w:hAnsi="David"/>
          <w:b/>
          <w:bCs/>
          <w:sz w:val="20"/>
          <w:rtl/>
        </w:rPr>
        <w:t>לי</w:t>
      </w:r>
      <w:r w:rsidRPr="00262EDB">
        <w:rPr>
          <w:rFonts w:ascii="David" w:hAnsi="David" w:hint="cs"/>
          <w:b/>
          <w:bCs/>
          <w:sz w:val="20"/>
          <w:rtl/>
        </w:rPr>
        <w:t>"</w:t>
      </w:r>
      <w:r w:rsidRPr="00262EDB">
        <w:rPr>
          <w:rFonts w:ascii="David" w:hAnsi="David"/>
          <w:b/>
          <w:bCs/>
          <w:sz w:val="20"/>
          <w:rtl/>
        </w:rPr>
        <w:t xml:space="preserve"> ידים מוכיחות נינהו וחוששין לקדושין</w:t>
      </w:r>
      <w:r w:rsidRPr="00262EDB">
        <w:rPr>
          <w:rFonts w:ascii="David" w:hAnsi="David" w:hint="cs"/>
          <w:b/>
          <w:bCs/>
          <w:sz w:val="20"/>
          <w:rtl/>
        </w:rPr>
        <w:t xml:space="preserve"> </w:t>
      </w:r>
      <w:r w:rsidRPr="00262EDB">
        <w:rPr>
          <w:rFonts w:ascii="David" w:hAnsi="David" w:hint="cs"/>
          <w:sz w:val="20"/>
          <w:rtl/>
        </w:rPr>
        <w:t>(הרמ"ה).</w:t>
      </w:r>
      <w:r w:rsidRPr="00262EDB">
        <w:rPr>
          <w:rFonts w:ascii="David" w:hAnsi="David"/>
          <w:b/>
          <w:b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sectPr w:rsidR="00814E02" w:rsidRPr="00262EDB" w:rsidSect="00814E02">
          <w:headerReference w:type="default" r:id="rId16"/>
          <w:type w:val="continuous"/>
          <w:pgSz w:w="11906" w:h="16838"/>
          <w:pgMar w:top="284" w:right="567" w:bottom="284" w:left="567" w:header="0" w:footer="0" w:gutter="0"/>
          <w:cols w:space="708"/>
          <w:bidi/>
          <w:rtlGutter/>
          <w:docGrid w:linePitch="360"/>
        </w:sectPr>
      </w:pP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Theme="majorBidi" w:hAnsiTheme="majorBidi" w:cstheme="majorBidi"/>
          <w:b/>
          <w:bCs/>
          <w:sz w:val="21"/>
          <w:szCs w:val="21"/>
          <w:shd w:val="clear" w:color="auto" w:fill="FFFFFF" w:themeFill="background1"/>
          <w:rtl/>
        </w:rPr>
        <w:t>* מ"ש: "אמר לה הרי את מקודשת ולא אמר "לי" אינה מקודשת".</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sz w:val="20"/>
          <w:rtl/>
        </w:rPr>
        <w:t xml:space="preserve">שם (ה:) </w:t>
      </w:r>
      <w:r w:rsidRPr="00262EDB">
        <w:rPr>
          <w:rFonts w:ascii="David" w:hAnsi="David"/>
          <w:b/>
          <w:bCs/>
          <w:sz w:val="20"/>
          <w:rtl/>
        </w:rPr>
        <w:t xml:space="preserve">אמר שמואל: בקידושין נתן לה כסף או שוה כסף ואמר לה: הרי את מקודשת, הרי את מאורסת, הרי את לאנתו, ה"ז מקודשת. א"ל רב פפא לאביי למימרא דסבר שמואל ידים שאין מוכיחות הויין ידים, והתנן </w:t>
      </w:r>
      <w:r w:rsidRPr="00262EDB">
        <w:rPr>
          <w:rFonts w:ascii="David" w:hAnsi="David"/>
          <w:sz w:val="20"/>
          <w:rtl/>
        </w:rPr>
        <w:t>(נזיר ב.)</w:t>
      </w:r>
      <w:r w:rsidRPr="00262EDB">
        <w:rPr>
          <w:rFonts w:ascii="David" w:hAnsi="David"/>
          <w:b/>
          <w:bCs/>
          <w:sz w:val="20"/>
          <w:rtl/>
        </w:rPr>
        <w:t xml:space="preserve"> האומר </w:t>
      </w:r>
      <w:r w:rsidRPr="00262EDB">
        <w:rPr>
          <w:rFonts w:ascii="David" w:hAnsi="David" w:hint="cs"/>
          <w:b/>
          <w:bCs/>
          <w:sz w:val="20"/>
          <w:rtl/>
        </w:rPr>
        <w:t>"</w:t>
      </w:r>
      <w:r w:rsidRPr="00262EDB">
        <w:rPr>
          <w:rFonts w:ascii="David" w:hAnsi="David"/>
          <w:b/>
          <w:bCs/>
          <w:sz w:val="20"/>
          <w:rtl/>
        </w:rPr>
        <w:t>אהא</w:t>
      </w:r>
      <w:r w:rsidRPr="00262EDB">
        <w:rPr>
          <w:rFonts w:ascii="David" w:hAnsi="David" w:hint="cs"/>
          <w:b/>
          <w:bCs/>
          <w:sz w:val="20"/>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ה"ז נזיר, והוינן בה ודילמא אהא בתענית קאמר, ואמר שמואל והוא שהיה נזיר עובר לפניו, טעמא דנזיר עובר לפניו הא לאו הכי לא כלום</w:t>
      </w:r>
      <w:r w:rsidRPr="00262EDB">
        <w:rPr>
          <w:rFonts w:ascii="David" w:hAnsi="David" w:hint="cs"/>
          <w:b/>
          <w:bCs/>
          <w:sz w:val="20"/>
          <w:rtl/>
        </w:rPr>
        <w:t>!</w:t>
      </w:r>
      <w:r w:rsidRPr="00262EDB">
        <w:rPr>
          <w:rFonts w:ascii="David" w:hAnsi="David"/>
          <w:b/>
          <w:bCs/>
          <w:sz w:val="20"/>
          <w:rtl/>
        </w:rPr>
        <w:t xml:space="preserve"> </w:t>
      </w:r>
      <w:r w:rsidRPr="00262EDB">
        <w:rPr>
          <w:rFonts w:ascii="David" w:hAnsi="David" w:hint="cs"/>
          <w:sz w:val="20"/>
          <w:rtl/>
        </w:rPr>
        <w:t>(</w:t>
      </w:r>
      <w:r w:rsidRPr="00262EDB">
        <w:rPr>
          <w:rFonts w:ascii="David" w:hAnsi="David"/>
          <w:sz w:val="20"/>
          <w:rtl/>
        </w:rPr>
        <w:t>והכא נמי כיון דלא אמר "לי" ידים שאין מוכיחות נינהו</w:t>
      </w:r>
      <w:r w:rsidRPr="00262EDB">
        <w:rPr>
          <w:rFonts w:ascii="David" w:hAnsi="David"/>
          <w:b/>
          <w:bCs/>
          <w:sz w:val="20"/>
          <w:rtl/>
        </w:rPr>
        <w:t xml:space="preserve">, </w:t>
      </w:r>
      <w:r w:rsidRPr="00262EDB">
        <w:rPr>
          <w:rFonts w:ascii="David" w:hAnsi="David"/>
          <w:sz w:val="20"/>
          <w:rtl/>
        </w:rPr>
        <w:t>שאין כאן הוכחה גמורה דלדידיה קידשה</w:t>
      </w:r>
      <w:r w:rsidRPr="00262EDB">
        <w:rPr>
          <w:rFonts w:ascii="David" w:hAnsi="David" w:hint="cs"/>
          <w:sz w:val="20"/>
          <w:rtl/>
        </w:rPr>
        <w:t>)</w:t>
      </w:r>
      <w:r w:rsidRPr="00262EDB">
        <w:rPr>
          <w:rFonts w:ascii="David" w:hAnsi="David" w:hint="cs"/>
          <w:b/>
          <w:bCs/>
          <w:sz w:val="20"/>
          <w:rtl/>
        </w:rPr>
        <w:t xml:space="preserve">. </w:t>
      </w:r>
      <w:r w:rsidRPr="00262EDB">
        <w:rPr>
          <w:rFonts w:ascii="David" w:hAnsi="David"/>
          <w:b/>
          <w:bCs/>
          <w:sz w:val="20"/>
          <w:rtl/>
        </w:rPr>
        <w:t>הכא במאי עסקינן? דאמר "לי"</w:t>
      </w:r>
      <w:r w:rsidRPr="00262EDB">
        <w:rPr>
          <w:rFonts w:ascii="David" w:hAnsi="David"/>
          <w:sz w:val="20"/>
          <w:rtl/>
        </w:rPr>
        <w:t xml:space="preserve">. </w:t>
      </w:r>
      <w:r w:rsidRPr="00262EDB">
        <w:rPr>
          <w:rFonts w:ascii="David" w:hAnsi="David" w:hint="cs"/>
          <w:b/>
          <w:bCs/>
          <w:sz w:val="20"/>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ידים שאין מוכיחות</w:t>
      </w:r>
      <w:r w:rsidRPr="00262EDB">
        <w:rPr>
          <w:rFonts w:ascii="David" w:hAnsi="David" w:cs="Guttman Rashi"/>
          <w:sz w:val="20"/>
          <w:rtl/>
        </w:rPr>
        <w:t xml:space="preserve"> - בית יד אחיזת הדבר אע</w:t>
      </w:r>
      <w:r w:rsidRPr="00262EDB">
        <w:rPr>
          <w:rFonts w:ascii="David" w:hAnsi="David" w:cs="Guttman Rashi" w:hint="cs"/>
          <w:sz w:val="20"/>
          <w:rtl/>
        </w:rPr>
        <w:t>"</w:t>
      </w:r>
      <w:r w:rsidRPr="00262EDB">
        <w:rPr>
          <w:rFonts w:ascii="David" w:hAnsi="David" w:cs="Guttman Rashi"/>
          <w:sz w:val="20"/>
          <w:rtl/>
        </w:rPr>
        <w:t>פ שאינו מוכיח אחיזת לשון גמור</w:t>
      </w:r>
      <w:r w:rsidRPr="00262EDB">
        <w:rPr>
          <w:rFonts w:ascii="David" w:hAnsi="David" w:cs="Guttman Rashi" w:hint="cs"/>
          <w:sz w:val="20"/>
          <w:rtl/>
        </w:rPr>
        <w:t>,</w:t>
      </w:r>
      <w:r w:rsidRPr="00262EDB">
        <w:rPr>
          <w:rFonts w:ascii="David" w:hAnsi="David" w:cs="Guttman Rashi"/>
          <w:sz w:val="20"/>
          <w:rtl/>
        </w:rPr>
        <w:t xml:space="preserve"> כי הכא דקאמר הרי את מקודשת ולא קאמר למאן.</w:t>
      </w:r>
      <w:r w:rsidRPr="00262EDB">
        <w:rPr>
          <w:rFonts w:ascii="David" w:hAnsi="David" w:hint="cs"/>
          <w:b/>
          <w:bCs/>
          <w:sz w:val="20"/>
        </w:rPr>
        <w:t xml:space="preserve"> </w:t>
      </w:r>
      <w:r w:rsidRPr="00262EDB">
        <w:rPr>
          <w:rFonts w:ascii="David" w:hAnsi="David" w:cs="Guttman Rashi"/>
          <w:b/>
          <w:bCs/>
          <w:sz w:val="20"/>
          <w:rtl/>
        </w:rPr>
        <w:t>הויין ידים</w:t>
      </w:r>
      <w:r w:rsidRPr="00262EDB">
        <w:rPr>
          <w:rFonts w:ascii="David" w:hAnsi="David" w:cs="Guttman Rashi"/>
          <w:sz w:val="20"/>
          <w:rtl/>
        </w:rPr>
        <w:t xml:space="preserve"> - ואמר דלדידיה קדשה.</w:t>
      </w:r>
      <w:r w:rsidRPr="00262EDB">
        <w:rPr>
          <w:rFonts w:ascii="David" w:hAnsi="David" w:hint="cs"/>
          <w:b/>
          <w:bCs/>
          <w:sz w:val="20"/>
        </w:rPr>
        <w:t xml:space="preserve"> </w:t>
      </w:r>
      <w:r w:rsidRPr="00262EDB">
        <w:rPr>
          <w:rFonts w:ascii="David" w:hAnsi="David" w:cs="Guttman Rashi"/>
          <w:b/>
          <w:bCs/>
          <w:sz w:val="20"/>
          <w:rtl/>
        </w:rPr>
        <w:t>אהא</w:t>
      </w:r>
      <w:r w:rsidRPr="00262EDB">
        <w:rPr>
          <w:rFonts w:ascii="David" w:hAnsi="David" w:cs="Guttman Rashi"/>
          <w:sz w:val="20"/>
          <w:rtl/>
        </w:rPr>
        <w:t xml:space="preserve"> - אהיה.</w:t>
      </w:r>
      <w:r w:rsidRPr="00262EDB">
        <w:rPr>
          <w:rFonts w:ascii="David" w:hAnsi="David" w:hint="cs"/>
          <w:b/>
          <w:bCs/>
          <w:sz w:val="20"/>
        </w:rPr>
        <w:t xml:space="preserve"> </w:t>
      </w:r>
      <w:r w:rsidRPr="00262EDB">
        <w:rPr>
          <w:rFonts w:ascii="David" w:hAnsi="David" w:cs="Guttman Rashi"/>
          <w:b/>
          <w:bCs/>
          <w:sz w:val="20"/>
          <w:rtl/>
        </w:rPr>
        <w:t>שהיה נזיר עובר לפניו</w:t>
      </w:r>
      <w:r w:rsidRPr="00262EDB">
        <w:rPr>
          <w:rFonts w:ascii="David" w:hAnsi="David" w:cs="Guttman Rashi"/>
          <w:sz w:val="20"/>
          <w:rtl/>
        </w:rPr>
        <w:t xml:space="preserve"> - דודאי אהיה אף אני כזה קאמר אלמא בעינן הוכחה.</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David" w:hAnsi="David" w:hint="cs"/>
          <w:b/>
          <w:bCs/>
          <w:sz w:val="20"/>
          <w:rtl/>
        </w:rPr>
        <w:t xml:space="preserve">וכתב הב"י: </w:t>
      </w:r>
      <w:r w:rsidRPr="00262EDB">
        <w:rPr>
          <w:rFonts w:ascii="David" w:hAnsi="David"/>
          <w:b/>
          <w:bCs/>
          <w:sz w:val="20"/>
          <w:rtl/>
        </w:rPr>
        <w:t>ובתשובות להרמב"ן</w:t>
      </w:r>
      <w:r w:rsidRPr="00262EDB">
        <w:rPr>
          <w:rFonts w:ascii="David" w:hAnsi="David"/>
          <w:sz w:val="20"/>
          <w:rtl/>
        </w:rPr>
        <w:t xml:space="preserve"> (במיוחסות) סימן ק"ל משמע דספוקי מספקא ליה היכא דלא אמר </w:t>
      </w:r>
      <w:r w:rsidRPr="00262EDB">
        <w:rPr>
          <w:rFonts w:ascii="David" w:hAnsi="David" w:hint="cs"/>
          <w:sz w:val="20"/>
          <w:rtl/>
        </w:rPr>
        <w:t>"</w:t>
      </w:r>
      <w:r w:rsidRPr="00262EDB">
        <w:rPr>
          <w:rFonts w:ascii="David" w:hAnsi="David"/>
          <w:sz w:val="20"/>
          <w:rtl/>
        </w:rPr>
        <w:t>לי</w:t>
      </w:r>
      <w:r w:rsidRPr="00262EDB">
        <w:rPr>
          <w:rFonts w:ascii="David" w:hAnsi="David" w:hint="cs"/>
          <w:sz w:val="20"/>
          <w:rtl/>
        </w:rPr>
        <w:t>"</w:t>
      </w:r>
      <w:r w:rsidRPr="00262EDB">
        <w:rPr>
          <w:rFonts w:ascii="David" w:hAnsi="David"/>
          <w:sz w:val="20"/>
          <w:rtl/>
        </w:rPr>
        <w:t xml:space="preserve"> אם היא מקודשת</w:t>
      </w:r>
      <w:r w:rsidRPr="00262EDB">
        <w:rPr>
          <w:rFonts w:ascii="David" w:hAnsi="David" w:hint="cs"/>
          <w:sz w:val="20"/>
          <w:rtl/>
        </w:rPr>
        <w:t xml:space="preserve"> (ר"ל אם הוי ידים מוכיחות), </w:t>
      </w:r>
      <w:r w:rsidRPr="00262EDB">
        <w:rPr>
          <w:rFonts w:ascii="David" w:hAnsi="David"/>
          <w:sz w:val="20"/>
          <w:rtl/>
        </w:rPr>
        <w:t>ואותה תשובה מצאתיה בתשובות הרשב"א (ח"א סי' תשע"ד וסי' אלף רל"ד)</w:t>
      </w:r>
      <w:r w:rsidRPr="00262EDB">
        <w:rPr>
          <w:rFonts w:ascii="David" w:hAnsi="David" w:hint="cs"/>
          <w:sz w:val="20"/>
          <w:rtl/>
        </w:rPr>
        <w:t xml:space="preserve"> </w:t>
      </w:r>
      <w:r w:rsidRPr="00262EDB">
        <w:rPr>
          <w:rStyle w:val="ac"/>
          <w:rFonts w:ascii="David" w:hAnsi="David"/>
          <w:b/>
          <w:bCs/>
          <w:szCs w:val="22"/>
          <w:rtl/>
        </w:rPr>
        <w:footnoteReference w:id="1"/>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אולם הר"ן כתב</w:t>
      </w:r>
      <w:r w:rsidRPr="00262EDB">
        <w:rPr>
          <w:rFonts w:ascii="David" w:hAnsi="David"/>
          <w:sz w:val="20"/>
          <w:rtl/>
        </w:rPr>
        <w:t xml:space="preserve"> (ב.) שאם לא אמר "לי" פשיטא לן דלא הוו ידים כלל ואף גיטא לא בעיא. ודלא כיש מי שאומר דלענין גיטין וקידושין אזלינן לחומרא והו"ל ספק מקודשת.</w:t>
      </w:r>
      <w:r w:rsidRPr="00262EDB">
        <w:rPr>
          <w:rFonts w:ascii="David" w:hAnsi="David"/>
          <w:b/>
          <w:bCs/>
          <w:sz w:val="20"/>
          <w:rtl/>
        </w:rPr>
        <w:t xml:space="preserve"> וכ"כ הרא"ש</w:t>
      </w:r>
      <w:r w:rsidRPr="00262EDB">
        <w:rPr>
          <w:rFonts w:ascii="David" w:hAnsi="David"/>
          <w:sz w:val="20"/>
          <w:rtl/>
        </w:rPr>
        <w:t xml:space="preserve"> (סי' ב). </w:t>
      </w:r>
      <w:r w:rsidRPr="00262EDB">
        <w:rPr>
          <w:rFonts w:ascii="David" w:hAnsi="David"/>
          <w:b/>
          <w:bCs/>
          <w:sz w:val="20"/>
          <w:rtl/>
        </w:rPr>
        <w:t xml:space="preserve">וכתב </w:t>
      </w:r>
      <w:r w:rsidRPr="00262EDB">
        <w:rPr>
          <w:rFonts w:ascii="David" w:hAnsi="David" w:hint="cs"/>
          <w:b/>
          <w:bCs/>
          <w:sz w:val="20"/>
          <w:rtl/>
        </w:rPr>
        <w:t xml:space="preserve">עוד </w:t>
      </w:r>
      <w:r w:rsidRPr="00262EDB">
        <w:rPr>
          <w:rFonts w:ascii="David" w:hAnsi="David"/>
          <w:b/>
          <w:bCs/>
          <w:sz w:val="20"/>
          <w:rtl/>
        </w:rPr>
        <w:t>בתשובה</w:t>
      </w:r>
      <w:r w:rsidRPr="00262EDB">
        <w:rPr>
          <w:rFonts w:ascii="David" w:hAnsi="David"/>
          <w:sz w:val="20"/>
          <w:rtl/>
        </w:rPr>
        <w:t xml:space="preserve"> (כלל לה סי' ה) שכל שלא דיברו בפני העדים על עסקי הקידושין, אלא אמר בסתם הילך קידושין לבתך ולא פריש למי קידשה, אין כאן בית מיחוש ואינה צריכה גט. וראיתי מה שכתבתם דברי החולקים והאומרים שצריכה גט, ואיני רואה בדבריהם ממש ועיקר שיהא כדאי להשיב עליהם. </w:t>
      </w:r>
      <w:r w:rsidRPr="00262EDB">
        <w:rPr>
          <w:rFonts w:ascii="David" w:hAnsi="David"/>
          <w:b/>
          <w:bCs/>
          <w:sz w:val="20"/>
          <w:rtl/>
        </w:rPr>
        <w:t>וכ"כ המ"מ</w:t>
      </w:r>
      <w:r w:rsidRPr="00262EDB">
        <w:rPr>
          <w:rFonts w:ascii="David" w:hAnsi="David"/>
          <w:sz w:val="20"/>
          <w:rtl/>
        </w:rPr>
        <w:t xml:space="preserve"> (ג,א) </w:t>
      </w:r>
      <w:r w:rsidRPr="00262EDB">
        <w:rPr>
          <w:rFonts w:ascii="David" w:hAnsi="David"/>
          <w:b/>
          <w:bCs/>
          <w:sz w:val="20"/>
          <w:rtl/>
        </w:rPr>
        <w:t>בשם הרמב"ן</w:t>
      </w:r>
      <w:r w:rsidRPr="00262EDB">
        <w:rPr>
          <w:rFonts w:ascii="David" w:hAnsi="David"/>
          <w:sz w:val="20"/>
          <w:rtl/>
        </w:rPr>
        <w:t xml:space="preserve"> (ה:) </w:t>
      </w:r>
      <w:r w:rsidRPr="00262EDB">
        <w:rPr>
          <w:rFonts w:ascii="David" w:hAnsi="David"/>
          <w:b/>
          <w:bCs/>
          <w:sz w:val="20"/>
          <w:rtl/>
        </w:rPr>
        <w:t>והרשב"א</w:t>
      </w:r>
      <w:r w:rsidRPr="00262EDB">
        <w:rPr>
          <w:rFonts w:ascii="David" w:hAnsi="David"/>
          <w:sz w:val="20"/>
          <w:rtl/>
        </w:rPr>
        <w:t xml:space="preserve"> (שם) והרבה מן המפרשים. </w:t>
      </w:r>
      <w:r w:rsidRPr="00262EDB">
        <w:rPr>
          <w:rFonts w:ascii="David" w:hAnsi="David"/>
          <w:b/>
          <w:bCs/>
          <w:sz w:val="20"/>
          <w:rtl/>
        </w:rPr>
        <w:t>וכ"כ רי"ו</w:t>
      </w:r>
      <w:r w:rsidRPr="00262EDB">
        <w:rPr>
          <w:rFonts w:ascii="David" w:hAnsi="David"/>
          <w:sz w:val="20"/>
          <w:rtl/>
        </w:rPr>
        <w:t xml:space="preserve">. </w:t>
      </w:r>
      <w:r w:rsidRPr="00262EDB">
        <w:rPr>
          <w:rFonts w:ascii="Narkisim" w:hAnsi="Narkisim" w:cs="Narkisim"/>
          <w:b/>
          <w:bCs/>
          <w:sz w:val="10"/>
          <w:szCs w:val="10"/>
          <w:rtl/>
        </w:rPr>
        <w:t xml:space="preserve">  </w:t>
      </w:r>
      <w:r w:rsidRPr="00262EDB">
        <w:rPr>
          <w:rFonts w:ascii="David" w:hAnsi="David"/>
          <w:b/>
          <w:bCs/>
          <w:sz w:val="20"/>
          <w:rtl/>
        </w:rPr>
        <w:t>וכ"נ</w:t>
      </w:r>
      <w:r w:rsidRPr="00262EDB">
        <w:rPr>
          <w:rFonts w:ascii="David" w:hAnsi="David"/>
          <w:sz w:val="20"/>
          <w:rtl/>
        </w:rPr>
        <w:t xml:space="preserve"> </w:t>
      </w:r>
      <w:r w:rsidRPr="00262EDB">
        <w:rPr>
          <w:rFonts w:ascii="David" w:hAnsi="David"/>
          <w:b/>
          <w:bCs/>
          <w:sz w:val="20"/>
          <w:rtl/>
        </w:rPr>
        <w:t>דעת הרי"ף</w:t>
      </w:r>
      <w:r w:rsidRPr="00262EDB">
        <w:rPr>
          <w:rFonts w:ascii="David" w:hAnsi="David"/>
          <w:sz w:val="20"/>
          <w:rtl/>
        </w:rPr>
        <w:t xml:space="preserve"> (ב.) </w:t>
      </w:r>
      <w:r w:rsidRPr="00262EDB">
        <w:rPr>
          <w:rFonts w:ascii="David" w:hAnsi="David"/>
          <w:b/>
          <w:bCs/>
          <w:sz w:val="20"/>
          <w:rtl/>
        </w:rPr>
        <w:t>והרמב"ם</w:t>
      </w:r>
      <w:r w:rsidRPr="00262EDB">
        <w:rPr>
          <w:rFonts w:ascii="David" w:hAnsi="David"/>
          <w:sz w:val="20"/>
          <w:rtl/>
        </w:rPr>
        <w:t xml:space="preserve"> (ג,א) שסתמו וכתבו שאומר "הרי את מקודשת לי", משמע דכל דלא אמר הכי אין חוששין לו.</w:t>
      </w:r>
      <w:r w:rsidRPr="00262EDB">
        <w:rPr>
          <w:rFonts w:ascii="David" w:hAnsi="David"/>
          <w:b/>
          <w:bCs/>
          <w:sz w:val="20"/>
          <w:rtl/>
        </w:rPr>
        <w:t xml:space="preserve"> והריב"ש כתב</w:t>
      </w:r>
      <w:r w:rsidRPr="00262EDB">
        <w:rPr>
          <w:rFonts w:ascii="David" w:hAnsi="David"/>
          <w:sz w:val="20"/>
          <w:rtl/>
        </w:rPr>
        <w:t xml:space="preserve"> (סי' רס"ו) שאין חוששין לה להצריכה גט כמו שהסכים הרמב"ן וכל האחרונים. </w:t>
      </w:r>
      <w:r w:rsidRPr="00262EDB">
        <w:rPr>
          <w:rFonts w:ascii="David" w:hAnsi="David"/>
          <w:b/>
          <w:bCs/>
          <w:sz w:val="20"/>
          <w:rtl/>
        </w:rPr>
        <w:t xml:space="preserve">וכתב בבדק הבית ובשו"ת ב"י </w:t>
      </w:r>
      <w:r w:rsidRPr="00262EDB">
        <w:rPr>
          <w:rFonts w:ascii="David" w:hAnsi="David"/>
          <w:sz w:val="20"/>
          <w:rtl/>
        </w:rPr>
        <w:t>(קידושין סי' ד):</w:t>
      </w:r>
      <w:r w:rsidRPr="00262EDB">
        <w:rPr>
          <w:rFonts w:ascii="David" w:hAnsi="David"/>
          <w:b/>
          <w:bCs/>
          <w:sz w:val="20"/>
          <w:rtl/>
        </w:rPr>
        <w:t xml:space="preserve"> </w:t>
      </w:r>
      <w:r w:rsidRPr="00262EDB">
        <w:rPr>
          <w:rFonts w:ascii="David" w:hAnsi="David"/>
          <w:sz w:val="20"/>
          <w:rtl/>
        </w:rPr>
        <w:t>ולפ"ז אותה תשובה הכתובה בשם הרמב"ן או בשם הרשב"א לאו דסמכא היא</w:t>
      </w:r>
      <w:r w:rsidRPr="00262EDB">
        <w:rPr>
          <w:rFonts w:ascii="David" w:hAnsi="David"/>
          <w:sz w:val="20"/>
        </w:rPr>
        <w:t xml:space="preserve"> </w:t>
      </w:r>
      <w:r w:rsidRPr="00262EDB">
        <w:rPr>
          <w:rFonts w:ascii="David" w:hAnsi="David"/>
          <w:sz w:val="20"/>
          <w:rtl/>
        </w:rPr>
        <w:t>שהרי העיד המ"מ בשמם בהפך. גם הריב"ש העיד כן בשם הרמב"ן ובשם כל האחרונים והרשב"א בכלל כל האחרונים הוא. ואפשר דשאני אותה תשובה שאמר "הריני נותן לך זה לקידושין", וכיון שאמר "הריני" הו"ל ידים מוכיחות וכדברי הריב"ש שאכתוב בסמוך [סע"ה], אבל אם לא אמר "הריני" מודה בעל אותה תשובה דידים שאינם מוכיחות לא הוויין ידים.</w:t>
      </w:r>
    </w:p>
    <w:p w:rsidR="00814E02" w:rsidRPr="00262EDB" w:rsidRDefault="00814E02" w:rsidP="00814E02">
      <w:pPr>
        <w:pStyle w:val="1"/>
        <w:shd w:val="clear" w:color="auto" w:fill="FFFFFF" w:themeFill="background1"/>
        <w:spacing w:before="40" w:line="280" w:lineRule="exact"/>
        <w:rPr>
          <w:rFonts w:asciiTheme="majorBidi" w:hAnsiTheme="majorBidi" w:cstheme="majorBidi"/>
          <w:sz w:val="21"/>
          <w:szCs w:val="21"/>
          <w:shd w:val="clear" w:color="auto" w:fill="D9D9D9" w:themeFill="background1" w:themeFillShade="D9"/>
          <w:rtl/>
        </w:rPr>
      </w:pPr>
      <w:r w:rsidRPr="00262EDB">
        <w:rPr>
          <w:rtl/>
        </w:rPr>
        <w:t xml:space="preserve">כתב הח"מ (יא): </w:t>
      </w:r>
      <w:r w:rsidRPr="00262EDB">
        <w:rPr>
          <w:rFonts w:hint="cs"/>
          <w:rtl/>
        </w:rPr>
        <w:t xml:space="preserve">דלדעת השו"ע הכא שלא אמר "לי", </w:t>
      </w:r>
      <w:r w:rsidRPr="00262EDB">
        <w:rPr>
          <w:rtl/>
        </w:rPr>
        <w:t>אף ששניהם מודים שהבינו שהוא מקדש אותה לעצמו</w:t>
      </w:r>
      <w:r w:rsidRPr="00262EDB">
        <w:rPr>
          <w:rFonts w:hint="cs"/>
          <w:rtl/>
        </w:rPr>
        <w:t>,</w:t>
      </w:r>
      <w:r w:rsidRPr="00262EDB">
        <w:rPr>
          <w:rtl/>
        </w:rPr>
        <w:t xml:space="preserve"> אפ"ה מקרי ידים שאין מוכיחות</w:t>
      </w:r>
      <w:r w:rsidRPr="00262EDB">
        <w:rPr>
          <w:rFonts w:hint="cs"/>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Theme="majorBidi" w:hAnsiTheme="majorBidi" w:cstheme="majorBidi"/>
          <w:b/>
          <w:bCs/>
          <w:sz w:val="21"/>
          <w:szCs w:val="21"/>
          <w:shd w:val="clear" w:color="auto" w:fill="FFFFFF" w:themeFill="background1"/>
          <w:rtl/>
        </w:rPr>
        <w:t>* ומ"ש: "אינה מקודשת".</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 xml:space="preserve">כתב הח"מ </w:t>
      </w:r>
      <w:r w:rsidRPr="00262EDB">
        <w:rPr>
          <w:rFonts w:ascii="David" w:hAnsi="David"/>
          <w:sz w:val="20"/>
          <w:rtl/>
        </w:rPr>
        <w:t>(יא): משמע אף ששניהם מודים שהבינו שהוא מקדש אותה לעצמו אפ"ה מקרי ידים שאין מוכיחות כיון דלא אמר "לי", דלאו בכוונה תליא מילתא, אלא צריך שיאמר לשון טוב שמורה שהוא קונה אותה לעצמו. וכבר כתבתי [סק"ט] דמכאן משמע דכל שנתן לה בשתיקה, אף שכוונו שניהם לשם קדושין הוי ידים שאין מוכיחות, דהא אפי' בחסרון "לי" אינה מקודשת.</w:t>
      </w:r>
      <w:r w:rsidRPr="00262EDB">
        <w:rPr>
          <w:rFonts w:ascii="David" w:hAnsi="David"/>
          <w:b/>
          <w:bCs/>
          <w:sz w:val="20"/>
          <w:rtl/>
        </w:rPr>
        <w:t xml:space="preserve"> </w:t>
      </w:r>
      <w:r w:rsidRPr="00262EDB">
        <w:rPr>
          <w:rFonts w:ascii="David" w:hAnsi="David" w:hint="cs"/>
          <w:b/>
          <w:bCs/>
          <w:sz w:val="20"/>
          <w:rtl/>
        </w:rPr>
        <w:t xml:space="preserve"> אולם </w:t>
      </w:r>
      <w:r w:rsidRPr="00262EDB">
        <w:rPr>
          <w:rFonts w:ascii="David" w:hAnsi="David"/>
          <w:b/>
          <w:bCs/>
          <w:sz w:val="20"/>
          <w:rtl/>
        </w:rPr>
        <w:t>הב"ש</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 xml:space="preserve">(יד) </w:t>
      </w:r>
      <w:r w:rsidRPr="00262EDB">
        <w:rPr>
          <w:rFonts w:ascii="David" w:hAnsi="David"/>
          <w:sz w:val="20"/>
          <w:rtl/>
        </w:rPr>
        <w:t>בשם מהרשד"ם (סי' ל"ד) שאם לא אמר "לי" והם מודים דכוונתם היה לקדושין יש להחמיר, וכן פירש תשובת הרשב"א הנ"ל</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 xml:space="preserve">ולהלכה </w:t>
      </w:r>
      <w:r w:rsidRPr="00262EDB">
        <w:rPr>
          <w:rFonts w:ascii="David" w:hAnsi="David"/>
          <w:sz w:val="20"/>
          <w:rtl/>
        </w:rPr>
        <w:t>קיימ"ל כסתם מר"ן דלא הוי כלום</w:t>
      </w:r>
      <w:r w:rsidRPr="00262EDB">
        <w:rPr>
          <w:rFonts w:ascii="David" w:hAnsi="David" w:hint="cs"/>
          <w:sz w:val="20"/>
          <w:rtl/>
        </w:rPr>
        <w:t>,</w:t>
      </w:r>
      <w:r w:rsidRPr="00262EDB">
        <w:rPr>
          <w:rFonts w:ascii="David" w:hAnsi="David"/>
          <w:sz w:val="20"/>
          <w:rtl/>
        </w:rPr>
        <w:t xml:space="preserve"> וכדביאר הח"מ</w:t>
      </w:r>
      <w:r w:rsidRPr="00262EDB">
        <w:rPr>
          <w:rFonts w:ascii="David" w:hAnsi="David" w:hint="cs"/>
          <w:sz w:val="20"/>
          <w:rtl/>
        </w:rPr>
        <w:t>, ועוד שביאורו של מהרשד"ם ברשב"א אינו מוכח כנ"ל</w:t>
      </w:r>
      <w:r w:rsidRPr="00262EDB">
        <w:rPr>
          <w:rFonts w:ascii="David" w:hAnsi="David"/>
          <w:sz w:val="20"/>
          <w:rtl/>
        </w:rPr>
        <w:t>.</w:t>
      </w:r>
    </w:p>
    <w:p w:rsidR="00814E02" w:rsidRPr="00262EDB" w:rsidRDefault="00814E02" w:rsidP="00814E02">
      <w:pPr>
        <w:pStyle w:val="1"/>
        <w:shd w:val="clear" w:color="auto" w:fill="FFFFFF" w:themeFill="background1"/>
        <w:spacing w:before="40" w:line="280" w:lineRule="exact"/>
        <w:rPr>
          <w:rtl/>
        </w:rPr>
      </w:pPr>
      <w:r w:rsidRPr="00262EDB">
        <w:rPr>
          <w:rFonts w:hint="cs"/>
          <w:rtl/>
        </w:rPr>
        <w:t>ה</w:t>
      </w:r>
      <w:r w:rsidRPr="00262EDB">
        <w:rPr>
          <w:rtl/>
        </w:rPr>
        <w:t>מהריב"ל</w:t>
      </w:r>
      <w:r w:rsidRPr="00262EDB">
        <w:rPr>
          <w:rFonts w:hint="cs"/>
          <w:rtl/>
        </w:rPr>
        <w:t xml:space="preserve"> כתב:</w:t>
      </w:r>
      <w:r w:rsidRPr="00262EDB">
        <w:rPr>
          <w:rtl/>
        </w:rPr>
        <w:t xml:space="preserve"> </w:t>
      </w:r>
      <w:r w:rsidRPr="00262EDB">
        <w:rPr>
          <w:rFonts w:hint="cs"/>
          <w:rtl/>
        </w:rPr>
        <w:t>ש</w:t>
      </w:r>
      <w:r w:rsidRPr="00262EDB">
        <w:rPr>
          <w:rtl/>
        </w:rPr>
        <w:t xml:space="preserve">אם היה שדוכין ביניהם </w:t>
      </w:r>
      <w:r w:rsidRPr="00262EDB">
        <w:rPr>
          <w:rFonts w:hint="cs"/>
          <w:rtl/>
        </w:rPr>
        <w:t xml:space="preserve">אף דלא אמר "לי" </w:t>
      </w:r>
      <w:r w:rsidRPr="00262EDB">
        <w:rPr>
          <w:rtl/>
        </w:rPr>
        <w:t>הוי כידים מוכיחות, ובמהרי"ט</w:t>
      </w:r>
      <w:r w:rsidRPr="00262EDB">
        <w:rPr>
          <w:rFonts w:hint="cs"/>
          <w:rtl/>
        </w:rPr>
        <w:t>:</w:t>
      </w:r>
      <w:r w:rsidRPr="00262EDB">
        <w:rPr>
          <w:rtl/>
        </w:rPr>
        <w:t xml:space="preserve"> חלק עליו</w:t>
      </w:r>
      <w:r w:rsidRPr="00262EDB">
        <w:rPr>
          <w:rFonts w:hint="cs"/>
          <w:rtl/>
        </w:rPr>
        <w:t>.</w:t>
      </w:r>
    </w:p>
    <w:p w:rsidR="00814E02" w:rsidRPr="00262EDB" w:rsidRDefault="00814E02" w:rsidP="00814E02">
      <w:pPr>
        <w:shd w:val="clear" w:color="auto" w:fill="FFFFFF" w:themeFill="background1"/>
        <w:autoSpaceDE w:val="0"/>
        <w:autoSpaceDN w:val="0"/>
        <w:adjustRightInd w:val="0"/>
        <w:spacing w:beforeLines="40" w:before="96" w:afterLines="20" w:after="48" w:line="280" w:lineRule="exact"/>
        <w:ind w:firstLine="142"/>
        <w:rPr>
          <w:rFonts w:ascii="David" w:hAnsi="David"/>
          <w:sz w:val="20"/>
          <w:rtl/>
        </w:rPr>
      </w:pPr>
      <w:r w:rsidRPr="00262EDB">
        <w:rPr>
          <w:rFonts w:ascii="David" w:hAnsi="David"/>
          <w:b/>
          <w:bCs/>
          <w:sz w:val="20"/>
          <w:rtl/>
        </w:rPr>
        <w:t xml:space="preserve">כתב הב"ש </w:t>
      </w:r>
      <w:r w:rsidRPr="00262EDB">
        <w:rPr>
          <w:rFonts w:ascii="David" w:hAnsi="David" w:hint="cs"/>
          <w:sz w:val="20"/>
          <w:rtl/>
        </w:rPr>
        <w:t>(יד) ש</w:t>
      </w:r>
      <w:r w:rsidRPr="00262EDB">
        <w:rPr>
          <w:rFonts w:ascii="David" w:hAnsi="David"/>
          <w:sz w:val="20"/>
          <w:rtl/>
        </w:rPr>
        <w:t xml:space="preserve">אם היה שדוכין ביניהם פסק בשו"ת מהריב"ל (ג,יב) דהוי כידים מוכיחות, ובחדושי מהרי"ט חולק עליו. </w:t>
      </w:r>
      <w:r w:rsidRPr="00262EDB">
        <w:rPr>
          <w:rFonts w:ascii="David" w:hAnsi="David" w:hint="cs"/>
          <w:b/>
          <w:bCs/>
          <w:sz w:val="20"/>
          <w:rtl/>
        </w:rPr>
        <w:t xml:space="preserve">גם </w:t>
      </w:r>
      <w:r w:rsidRPr="00262EDB">
        <w:rPr>
          <w:rFonts w:ascii="David" w:hAnsi="David"/>
          <w:b/>
          <w:bCs/>
          <w:sz w:val="20"/>
          <w:rtl/>
        </w:rPr>
        <w:t xml:space="preserve">הפת"ש כתב </w:t>
      </w:r>
      <w:r w:rsidRPr="00262EDB">
        <w:rPr>
          <w:rFonts w:ascii="David" w:hAnsi="David"/>
          <w:sz w:val="20"/>
          <w:rtl/>
        </w:rPr>
        <w:t>(יד)</w:t>
      </w:r>
      <w:r w:rsidRPr="00262EDB">
        <w:rPr>
          <w:rFonts w:ascii="David" w:hAnsi="David"/>
          <w:b/>
          <w:bCs/>
          <w:sz w:val="20"/>
          <w:rtl/>
        </w:rPr>
        <w:t xml:space="preserve"> בשם אבני מלואים</w:t>
      </w:r>
      <w:r w:rsidRPr="00262EDB">
        <w:rPr>
          <w:rFonts w:ascii="David" w:hAnsi="David"/>
          <w:sz w:val="20"/>
          <w:rtl/>
        </w:rPr>
        <w:t xml:space="preserve"> (י) דלענין דינא גם במשודכת כל שלא אמר "לי" כיון שאינו מוכיח מדבורו שהוא המקדש, אינו דבור שלם לקידושין כלל, עד שיאמר "לי" או שיאמר הריני </w:t>
      </w:r>
      <w:r w:rsidRPr="00262EDB">
        <w:rPr>
          <w:rFonts w:ascii="David" w:hAnsi="David"/>
          <w:sz w:val="20"/>
          <w:u w:val="single"/>
          <w:rtl/>
        </w:rPr>
        <w:t>נותן</w:t>
      </w:r>
      <w:r w:rsidRPr="00262EDB">
        <w:rPr>
          <w:rFonts w:ascii="David" w:hAnsi="David"/>
          <w:sz w:val="20"/>
          <w:rtl/>
        </w:rPr>
        <w:t xml:space="preserve"> דה"ל כאומר בפירוש שהוא המקדש, והוי כאומר "לי" מחמת אומדנא דלא שביק אינש מצוה דרמי עליה.</w:t>
      </w:r>
    </w:p>
    <w:p w:rsidR="00814E02" w:rsidRPr="00262EDB" w:rsidRDefault="00814E02" w:rsidP="00814E02">
      <w:pPr>
        <w:pStyle w:val="1"/>
        <w:shd w:val="clear" w:color="auto" w:fill="FFFFFF" w:themeFill="background1"/>
        <w:spacing w:before="40" w:line="280" w:lineRule="exact"/>
        <w:rPr>
          <w:rtl/>
        </w:rPr>
      </w:pPr>
      <w:r w:rsidRPr="00262EDB">
        <w:rPr>
          <w:rtl/>
        </w:rPr>
        <w:t>כ</w:t>
      </w:r>
      <w:r w:rsidRPr="00262EDB">
        <w:rPr>
          <w:rFonts w:hint="cs"/>
          <w:rtl/>
        </w:rPr>
        <w:t>תב</w:t>
      </w:r>
      <w:r w:rsidRPr="00262EDB">
        <w:rPr>
          <w:rtl/>
        </w:rPr>
        <w:t xml:space="preserve"> </w:t>
      </w:r>
      <w:r w:rsidRPr="00262EDB">
        <w:rPr>
          <w:rFonts w:hint="cs"/>
          <w:rtl/>
        </w:rPr>
        <w:t xml:space="preserve">בשו"ת </w:t>
      </w:r>
      <w:r w:rsidRPr="00262EDB">
        <w:rPr>
          <w:rtl/>
        </w:rPr>
        <w:t>ב"י (סימן ח)</w:t>
      </w:r>
      <w:r w:rsidRPr="00262EDB">
        <w:t xml:space="preserve"> </w:t>
      </w:r>
      <w:r w:rsidRPr="00262EDB">
        <w:rPr>
          <w:rtl/>
        </w:rPr>
        <w:t>כשאמר לשון שלא תקנו חז"ל ולא אמר "לי"</w:t>
      </w:r>
      <w:r w:rsidRPr="00262EDB">
        <w:rPr>
          <w:rFonts w:hint="cs"/>
          <w:rtl/>
        </w:rPr>
        <w:t xml:space="preserve">, </w:t>
      </w:r>
      <w:r w:rsidRPr="00262EDB">
        <w:rPr>
          <w:rtl/>
        </w:rPr>
        <w:t xml:space="preserve">לכו"ע </w:t>
      </w:r>
      <w:r w:rsidRPr="00262EDB">
        <w:rPr>
          <w:rFonts w:hint="cs"/>
          <w:rtl/>
        </w:rPr>
        <w:t xml:space="preserve">הוי </w:t>
      </w:r>
      <w:r w:rsidRPr="00262EDB">
        <w:rPr>
          <w:rtl/>
        </w:rPr>
        <w:t>ידים שאינם מוכיחות כלל</w:t>
      </w:r>
      <w:r w:rsidRPr="00262EDB">
        <w:rPr>
          <w:rFonts w:hint="cs"/>
          <w:rtl/>
        </w:rPr>
        <w:t>,</w:t>
      </w:r>
      <w:r w:rsidRPr="00262EDB">
        <w:rPr>
          <w:rtl/>
        </w:rPr>
        <w:t xml:space="preserve"> </w:t>
      </w:r>
      <w:r w:rsidRPr="00262EDB">
        <w:rPr>
          <w:rFonts w:hint="cs"/>
          <w:rtl/>
        </w:rPr>
        <w:t xml:space="preserve">ואינה </w:t>
      </w:r>
      <w:r w:rsidRPr="00262EDB">
        <w:rPr>
          <w:rtl/>
        </w:rPr>
        <w:t>צריכה גט מספק</w:t>
      </w:r>
      <w:r w:rsidRPr="00262EDB">
        <w:rPr>
          <w:rFonts w:hint="cs"/>
          <w:rtl/>
        </w:rPr>
        <w:t>.</w:t>
      </w:r>
    </w:p>
    <w:p w:rsidR="00814E02" w:rsidRPr="00262EDB" w:rsidRDefault="00814E02" w:rsidP="00814E02">
      <w:pPr>
        <w:shd w:val="clear" w:color="auto" w:fill="FFFFFF" w:themeFill="background1"/>
        <w:autoSpaceDE w:val="0"/>
        <w:autoSpaceDN w:val="0"/>
        <w:adjustRightInd w:val="0"/>
        <w:spacing w:beforeLines="40" w:before="96" w:afterLines="20" w:after="48" w:line="280" w:lineRule="exact"/>
        <w:ind w:firstLine="142"/>
        <w:rPr>
          <w:rFonts w:ascii="David" w:hAnsi="David"/>
          <w:sz w:val="20"/>
          <w:rtl/>
        </w:rPr>
      </w:pPr>
      <w:r w:rsidRPr="00262EDB">
        <w:rPr>
          <w:rFonts w:ascii="David" w:hAnsi="David"/>
          <w:b/>
          <w:bCs/>
          <w:sz w:val="20"/>
          <w:rtl/>
        </w:rPr>
        <w:t>כ</w:t>
      </w:r>
      <w:r w:rsidRPr="00262EDB">
        <w:rPr>
          <w:rFonts w:ascii="David" w:hAnsi="David" w:hint="cs"/>
          <w:b/>
          <w:bCs/>
          <w:sz w:val="20"/>
          <w:rtl/>
        </w:rPr>
        <w:t>תב</w:t>
      </w:r>
      <w:r w:rsidRPr="00262EDB">
        <w:rPr>
          <w:rFonts w:ascii="David" w:hAnsi="David"/>
          <w:b/>
          <w:bCs/>
          <w:sz w:val="20"/>
          <w:rtl/>
        </w:rPr>
        <w:t xml:space="preserve"> </w:t>
      </w:r>
      <w:r w:rsidRPr="00262EDB">
        <w:rPr>
          <w:rFonts w:ascii="David" w:hAnsi="David" w:hint="cs"/>
          <w:b/>
          <w:bCs/>
          <w:sz w:val="20"/>
          <w:rtl/>
        </w:rPr>
        <w:t xml:space="preserve">בשו"ת </w:t>
      </w:r>
      <w:r w:rsidRPr="00262EDB">
        <w:rPr>
          <w:rFonts w:ascii="David" w:hAnsi="David"/>
          <w:b/>
          <w:bCs/>
          <w:sz w:val="20"/>
          <w:rtl/>
        </w:rPr>
        <w:t xml:space="preserve">ב"י </w:t>
      </w:r>
      <w:r w:rsidRPr="00262EDB">
        <w:rPr>
          <w:rFonts w:ascii="David" w:hAnsi="David"/>
          <w:sz w:val="20"/>
          <w:rtl/>
        </w:rPr>
        <w:t>(סימן ח)</w:t>
      </w:r>
      <w:r w:rsidRPr="00262EDB">
        <w:rPr>
          <w:rFonts w:ascii="David" w:hAnsi="David"/>
          <w:sz w:val="20"/>
        </w:rPr>
        <w:t xml:space="preserve"> </w:t>
      </w:r>
      <w:r w:rsidRPr="00262EDB">
        <w:rPr>
          <w:rFonts w:ascii="David" w:hAnsi="David" w:hint="cs"/>
          <w:sz w:val="20"/>
          <w:rtl/>
        </w:rPr>
        <w:t>ד</w:t>
      </w:r>
      <w:r w:rsidRPr="00262EDB">
        <w:rPr>
          <w:rFonts w:ascii="David" w:hAnsi="David"/>
          <w:sz w:val="20"/>
          <w:rtl/>
        </w:rPr>
        <w:t xml:space="preserve">לכו"ע בידים שאינם מוכיחות </w:t>
      </w:r>
      <w:r w:rsidRPr="00262EDB">
        <w:rPr>
          <w:rFonts w:ascii="David" w:hAnsi="David"/>
          <w:sz w:val="20"/>
          <w:u w:val="single"/>
          <w:rtl/>
        </w:rPr>
        <w:t>כלל</w:t>
      </w:r>
      <w:r w:rsidRPr="00262EDB">
        <w:rPr>
          <w:rFonts w:ascii="David" w:hAnsi="David"/>
          <w:sz w:val="20"/>
          <w:rtl/>
        </w:rPr>
        <w:t xml:space="preserve"> אין סברא לומר דצריכה גט מספק, שהרי אם נתן חפץ לאשה בפני עדים ולא הזכיר לשון קידושין ודאי דלא הוו קידושין כלל, אפי' ששניהם מודים שלקידושין נתכוונו, ואע"פ שאומרים העדים דאיכא כמה אומדנות וכמה אמתלאות שלשם קידושין נתכוונו, וא"כ בידים שאינם מוכיחות </w:t>
      </w:r>
      <w:r w:rsidRPr="00262EDB">
        <w:rPr>
          <w:rFonts w:ascii="David" w:hAnsi="David"/>
          <w:sz w:val="20"/>
          <w:u w:val="single"/>
          <w:rtl/>
        </w:rPr>
        <w:t>כלל</w:t>
      </w:r>
      <w:r w:rsidRPr="00262EDB">
        <w:rPr>
          <w:rFonts w:ascii="David" w:hAnsi="David"/>
          <w:sz w:val="20"/>
          <w:rtl/>
        </w:rPr>
        <w:t xml:space="preserve"> הו"ל כאילו לא אמר לשון קידושין כלל ואין כאן עדים, כיון שלא הזכיר לשון קידושין כמו שכתב הרשב"א בסימן תשע"ד</w:t>
      </w:r>
      <w:r w:rsidRPr="00262EDB">
        <w:rPr>
          <w:rFonts w:ascii="David" w:hAnsi="David" w:hint="cs"/>
          <w:sz w:val="20"/>
          <w:rtl/>
        </w:rPr>
        <w:t>,</w:t>
      </w:r>
      <w:r w:rsidRPr="00262EDB">
        <w:rPr>
          <w:rFonts w:ascii="Narkisim" w:hAnsi="Narkisim" w:cs="Narkisim" w:hint="cs"/>
          <w:szCs w:val="22"/>
          <w:rtl/>
        </w:rPr>
        <w:t xml:space="preserve"> </w:t>
      </w:r>
      <w:r w:rsidRPr="00262EDB">
        <w:rPr>
          <w:rFonts w:ascii="David" w:hAnsi="David"/>
          <w:sz w:val="20"/>
          <w:rtl/>
        </w:rPr>
        <w:t xml:space="preserve">דבשלמא באומר "הרי את מקודשת" ולא אמר "לי" שהוא לשון שתקנו חז"ל אע"ג דלא סיים דבורו הויין ידים מוכיחות קצת, אבל כשאמר לשון שלא תקנו חז"ל ולא אמר "לי" </w:t>
      </w:r>
      <w:r w:rsidRPr="00262EDB">
        <w:rPr>
          <w:rFonts w:ascii="David" w:hAnsi="David" w:hint="cs"/>
          <w:sz w:val="20"/>
          <w:rtl/>
        </w:rPr>
        <w:t>לכו"ע</w:t>
      </w:r>
      <w:r w:rsidRPr="00262EDB">
        <w:rPr>
          <w:rFonts w:ascii="David" w:hAnsi="David"/>
          <w:sz w:val="20"/>
          <w:rtl/>
        </w:rPr>
        <w:t xml:space="preserve"> גריעי טפי ולא הויין ידים כלל.</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David" w:hAnsi="David" w:cs="Guttman Rashi" w:hint="cs"/>
          <w:b/>
          <w:bCs/>
          <w:sz w:val="21"/>
          <w:szCs w:val="21"/>
          <w:shd w:val="clear" w:color="auto" w:fill="FFFFFF" w:themeFill="background1"/>
          <w:rtl/>
        </w:rPr>
        <w:t>* ומ</w:t>
      </w:r>
      <w:r w:rsidRPr="00262EDB">
        <w:rPr>
          <w:rFonts w:ascii="David" w:hAnsi="David" w:cs="Guttman Rashi"/>
          <w:b/>
          <w:bCs/>
          <w:sz w:val="21"/>
          <w:szCs w:val="21"/>
          <w:shd w:val="clear" w:color="auto" w:fill="FFFFFF" w:themeFill="background1"/>
          <w:rtl/>
        </w:rPr>
        <w:t>"</w:t>
      </w:r>
      <w:r w:rsidRPr="00262EDB">
        <w:rPr>
          <w:rFonts w:ascii="David" w:hAnsi="David" w:cs="Guttman Rashi" w:hint="cs"/>
          <w:b/>
          <w:bCs/>
          <w:sz w:val="21"/>
          <w:szCs w:val="21"/>
          <w:shd w:val="clear" w:color="auto" w:fill="FFFFFF" w:themeFill="background1"/>
          <w:rtl/>
        </w:rPr>
        <w:t>ש: "</w:t>
      </w:r>
      <w:r w:rsidRPr="00262EDB">
        <w:rPr>
          <w:rFonts w:ascii="David" w:hAnsi="David" w:cs="Guttman Rashi"/>
          <w:b/>
          <w:bCs/>
          <w:sz w:val="21"/>
          <w:szCs w:val="21"/>
          <w:shd w:val="clear" w:color="auto" w:fill="FFFFFF" w:themeFill="background1"/>
          <w:rtl/>
        </w:rPr>
        <w:t>אבל יש מחמירין ואומרים דהוי קדושין</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0"/>
          <w:rtl/>
        </w:rPr>
        <w:t xml:space="preserve"> </w:t>
      </w:r>
      <w:r w:rsidRPr="00262EDB">
        <w:rPr>
          <w:rFonts w:ascii="David" w:hAnsi="David"/>
          <w:sz w:val="20"/>
          <w:rtl/>
        </w:rPr>
        <w:t xml:space="preserve">דעה זו הובאה בר"ן וברא"ש הנ"ל, </w:t>
      </w:r>
      <w:r w:rsidRPr="00262EDB">
        <w:rPr>
          <w:rFonts w:ascii="David" w:hAnsi="David"/>
          <w:b/>
          <w:bCs/>
          <w:sz w:val="20"/>
          <w:rtl/>
        </w:rPr>
        <w:t>וכ"כ הב"י</w:t>
      </w:r>
      <w:r w:rsidRPr="00262EDB">
        <w:rPr>
          <w:rFonts w:ascii="David" w:hAnsi="David"/>
          <w:sz w:val="20"/>
          <w:rtl/>
        </w:rPr>
        <w:t xml:space="preserve"> בדעת הרשב"א בתשובה הנ"ל שמה שחשש להחמיר הוא משום משום דמספקא ליה היכא דלא אמר "לי" א</w:t>
      </w:r>
      <w:r w:rsidRPr="00262EDB">
        <w:rPr>
          <w:rFonts w:ascii="David" w:hAnsi="David" w:hint="cs"/>
          <w:sz w:val="20"/>
          <w:rtl/>
        </w:rPr>
        <w:t>ם הוי</w:t>
      </w:r>
      <w:r w:rsidRPr="00262EDB">
        <w:rPr>
          <w:rFonts w:ascii="David" w:hAnsi="David"/>
          <w:sz w:val="20"/>
          <w:rtl/>
        </w:rPr>
        <w:t xml:space="preserve"> כידים שאינם מוכיחות, </w:t>
      </w:r>
      <w:r w:rsidRPr="00262EDB">
        <w:rPr>
          <w:rFonts w:ascii="David" w:hAnsi="David"/>
          <w:b/>
          <w:bCs/>
          <w:sz w:val="20"/>
          <w:rtl/>
        </w:rPr>
        <w:t>אולם</w:t>
      </w:r>
      <w:r w:rsidRPr="00262EDB">
        <w:rPr>
          <w:rFonts w:ascii="David" w:hAnsi="David"/>
          <w:sz w:val="20"/>
          <w:rtl/>
        </w:rPr>
        <w:t xml:space="preserve"> </w:t>
      </w:r>
      <w:r w:rsidRPr="00262EDB">
        <w:rPr>
          <w:rFonts w:ascii="David" w:hAnsi="David"/>
          <w:b/>
          <w:bCs/>
          <w:sz w:val="20"/>
          <w:rtl/>
        </w:rPr>
        <w:t>כתב</w:t>
      </w:r>
      <w:r w:rsidRPr="00262EDB">
        <w:rPr>
          <w:rFonts w:ascii="David" w:hAnsi="David"/>
          <w:sz w:val="20"/>
          <w:rtl/>
        </w:rPr>
        <w:t xml:space="preserve"> לדחות </w:t>
      </w:r>
      <w:r w:rsidRPr="00262EDB">
        <w:rPr>
          <w:rFonts w:ascii="David" w:hAnsi="David" w:hint="cs"/>
          <w:sz w:val="20"/>
          <w:rtl/>
        </w:rPr>
        <w:t xml:space="preserve">תשובה </w:t>
      </w:r>
      <w:r w:rsidRPr="00262EDB">
        <w:rPr>
          <w:rFonts w:ascii="David" w:hAnsi="David"/>
          <w:sz w:val="20"/>
          <w:rtl/>
        </w:rPr>
        <w:t xml:space="preserve">זאת מכח דברי הריב"ש </w:t>
      </w:r>
      <w:r w:rsidRPr="00262EDB">
        <w:rPr>
          <w:rFonts w:ascii="David" w:hAnsi="David"/>
          <w:sz w:val="20"/>
          <w:rtl/>
        </w:rPr>
        <w:lastRenderedPageBreak/>
        <w:t xml:space="preserve">והמ"מ כנ"ל. </w:t>
      </w:r>
      <w:r w:rsidRPr="00262EDB">
        <w:rPr>
          <w:rStyle w:val="ac"/>
          <w:rFonts w:ascii="Narkisim" w:hAnsi="Narkisim" w:cs="Narkisim"/>
          <w:b/>
          <w:bCs/>
          <w:szCs w:val="22"/>
          <w:rtl/>
        </w:rPr>
        <w:footnoteReference w:id="2"/>
      </w:r>
      <w:r w:rsidRPr="00262EDB">
        <w:rPr>
          <w:rFonts w:ascii="David" w:hAnsi="David"/>
          <w:sz w:val="20"/>
          <w:rtl/>
        </w:rPr>
        <w:t xml:space="preserve"> </w:t>
      </w:r>
      <w:r w:rsidRPr="00262EDB">
        <w:rPr>
          <w:rFonts w:ascii="David" w:hAnsi="David" w:hint="cs"/>
          <w:b/>
          <w:bCs/>
          <w:sz w:val="20"/>
          <w:rtl/>
        </w:rPr>
        <w:t>מיהו בשו"ת</w:t>
      </w:r>
      <w:r w:rsidRPr="00262EDB">
        <w:rPr>
          <w:rFonts w:ascii="David" w:hAnsi="David"/>
          <w:b/>
          <w:bCs/>
          <w:sz w:val="20"/>
          <w:rtl/>
        </w:rPr>
        <w:t xml:space="preserve"> מהר"ם אלשקאר</w:t>
      </w:r>
      <w:r w:rsidRPr="00262EDB">
        <w:rPr>
          <w:rFonts w:ascii="David" w:hAnsi="David"/>
          <w:sz w:val="20"/>
          <w:rtl/>
        </w:rPr>
        <w:t xml:space="preserve"> (סימן ס' ס"א ס"ב) ובשו"ת תורת חיים (ד,יח) בשם הרדב"ז (ד, קכט) כתבו להוכיח מחידושי הרשב"א דכן ס"ל להלכה.</w:t>
      </w:r>
      <w:r w:rsidRPr="00262EDB">
        <w:rPr>
          <w:rFonts w:ascii="David" w:hAnsi="David"/>
          <w:b/>
          <w:bCs/>
          <w:sz w:val="20"/>
          <w:rtl/>
        </w:rPr>
        <w:t xml:space="preserve"> ויש שפירשו</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הכא היינו טעמא משום דאמר "הריני" שהוא לשון נאה וחשש לסברת הריב"ש באומר "הריני" דהוי לשון מעולה והוי דבור שלם</w:t>
      </w:r>
      <w:r w:rsidRPr="00262EDB">
        <w:rPr>
          <w:rFonts w:ascii="David" w:hAnsi="David" w:hint="cs"/>
          <w:sz w:val="20"/>
          <w:rtl/>
        </w:rPr>
        <w:t>.</w:t>
      </w:r>
      <w:r w:rsidRPr="00262EDB">
        <w:rPr>
          <w:rFonts w:ascii="David" w:hAnsi="David"/>
          <w:sz w:val="20"/>
          <w:rtl/>
        </w:rPr>
        <w:t xml:space="preserve"> וכ"כ בשו"ת ב"י,</w:t>
      </w:r>
      <w:r w:rsidRPr="00262EDB">
        <w:rPr>
          <w:rFonts w:ascii="David" w:hAnsi="David"/>
          <w:b/>
          <w:bCs/>
          <w:sz w:val="20"/>
          <w:rtl/>
        </w:rPr>
        <w:t xml:space="preserve"> </w:t>
      </w:r>
      <w:r w:rsidRPr="00262EDB">
        <w:rPr>
          <w:rFonts w:ascii="David" w:hAnsi="David"/>
          <w:sz w:val="20"/>
          <w:rtl/>
        </w:rPr>
        <w:t xml:space="preserve">ובמהריט"ץ (סי' נ"ד) מהריב"ל (א,יח). </w:t>
      </w:r>
      <w:r w:rsidRPr="00262EDB">
        <w:rPr>
          <w:rFonts w:ascii="David" w:hAnsi="David"/>
          <w:b/>
          <w:bCs/>
          <w:sz w:val="20"/>
          <w:rtl/>
        </w:rPr>
        <w:t>ויש שפירשו</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 xml:space="preserve">חשש החומרא הוא דכל שאמר לשון קדושין באיזה אופן שיהיה שהדברים סתומים, והוא והיא שניהם אומרים שלשם קידושין נתכוונו לקדשה לו והוא להתקדש אליה יש להחמיר. וכ"כ מהר"י בירב (סי' מ"ב) מהר"ל בן חביב </w:t>
      </w:r>
      <w:r w:rsidRPr="00262EDB">
        <w:rPr>
          <w:rFonts w:ascii="David" w:hAnsi="David" w:hint="cs"/>
          <w:sz w:val="20"/>
          <w:rtl/>
        </w:rPr>
        <w:t>(</w:t>
      </w:r>
      <w:r w:rsidRPr="00262EDB">
        <w:rPr>
          <w:rFonts w:ascii="David" w:hAnsi="David"/>
          <w:sz w:val="20"/>
          <w:rtl/>
        </w:rPr>
        <w:t>סימן ק"ל קל"א</w:t>
      </w:r>
      <w:r w:rsidRPr="00262EDB">
        <w:rPr>
          <w:rFonts w:ascii="David" w:hAnsi="David" w:hint="cs"/>
          <w:sz w:val="20"/>
          <w:rtl/>
        </w:rPr>
        <w:t xml:space="preserve">) </w:t>
      </w:r>
      <w:r w:rsidRPr="00262EDB">
        <w:rPr>
          <w:rFonts w:ascii="David" w:hAnsi="David"/>
          <w:sz w:val="20"/>
          <w:rtl/>
        </w:rPr>
        <w:t>ומוהרלנ"ח והרב בצלאל אשכנזי (סי' יח) ומהרשד"ם (סי' לד) ומוהר"י לבית הלוי [סי' ט"ו].</w:t>
      </w:r>
    </w:p>
    <w:p w:rsidR="00814E02" w:rsidRPr="00262EDB" w:rsidRDefault="00814E02" w:rsidP="00814E02">
      <w:pPr>
        <w:shd w:val="clear" w:color="auto" w:fill="FFFFFF" w:themeFill="background1"/>
        <w:autoSpaceDE w:val="0"/>
        <w:autoSpaceDN w:val="0"/>
        <w:adjustRightInd w:val="0"/>
        <w:spacing w:beforeLines="40" w:before="96" w:afterLines="20" w:after="48" w:line="280" w:lineRule="exact"/>
        <w:ind w:firstLine="142"/>
        <w:rPr>
          <w:rFonts w:ascii="David" w:hAnsi="David"/>
          <w:b/>
          <w:bCs/>
          <w:sz w:val="20"/>
          <w:rtl/>
        </w:rPr>
      </w:pPr>
      <w:r w:rsidRPr="00262EDB">
        <w:rPr>
          <w:rFonts w:ascii="Narkisim" w:hAnsi="Narkisim" w:cs="Guttman Rashi" w:hint="cs"/>
          <w:b/>
          <w:bCs/>
          <w:sz w:val="20"/>
          <w:shd w:val="clear" w:color="auto" w:fill="FFFFFF" w:themeFill="background1"/>
          <w:rtl/>
        </w:rPr>
        <w:t>* ומ"ש "</w:t>
      </w:r>
      <w:r w:rsidRPr="00262EDB">
        <w:rPr>
          <w:rFonts w:ascii="Narkisim" w:hAnsi="Narkisim" w:cs="Guttman Rashi"/>
          <w:b/>
          <w:bCs/>
          <w:sz w:val="20"/>
          <w:shd w:val="clear" w:color="auto" w:fill="FFFFFF" w:themeFill="background1"/>
          <w:rtl/>
        </w:rPr>
        <w:t>אבל יש מחמירין</w:t>
      </w:r>
      <w:r w:rsidRPr="00262EDB">
        <w:rPr>
          <w:rFonts w:ascii="Narkisim" w:hAnsi="Narkisim" w:cs="Guttman Rashi" w:hint="cs"/>
          <w:b/>
          <w:bCs/>
          <w:sz w:val="20"/>
          <w:shd w:val="clear" w:color="auto" w:fill="FFFFFF" w:themeFill="background1"/>
          <w:rtl/>
        </w:rPr>
        <w:t>"</w:t>
      </w:r>
      <w:r w:rsidRPr="00262EDB">
        <w:rPr>
          <w:rFonts w:ascii="Narkisim" w:hAnsi="Narkisim" w:cs="Guttman Rashi"/>
          <w:sz w:val="20"/>
          <w:shd w:val="clear" w:color="auto" w:fill="FFFFFF" w:themeFill="background1"/>
          <w:rtl/>
        </w:rPr>
        <w:t>.</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 xml:space="preserve">כתב הח"מ </w:t>
      </w:r>
      <w:r w:rsidRPr="00262EDB">
        <w:rPr>
          <w:rFonts w:ascii="David" w:hAnsi="David"/>
          <w:sz w:val="20"/>
          <w:rtl/>
        </w:rPr>
        <w:t>(יב): מלשון זה משמע אף דדברי המקילין עיקר להלכה, אך למעשה יש לחוש גם לדברי המחמירין ולהצריכה גט. אבל בד"מ [הארוך] כתב דלא כיש מחמירין, משמע דגם למעשה פסק כדעת המקילין. ובב"ח [סע"ד] פסק לחומרא למעשה.</w:t>
      </w:r>
      <w:r w:rsidRPr="00262EDB">
        <w:rPr>
          <w:rFonts w:ascii="Narkisim" w:hAnsi="Narkisim" w:cs="Narkisim"/>
          <w:b/>
          <w:bCs/>
          <w:sz w:val="24"/>
          <w:szCs w:val="24"/>
          <w:vertAlign w:val="superscript"/>
          <w:rtl/>
        </w:rPr>
        <w:t xml:space="preserve"> </w:t>
      </w:r>
      <w:r w:rsidRPr="00262EDB">
        <w:rPr>
          <w:rFonts w:ascii="Narkisim" w:hAnsi="Narkisim" w:cs="Narkisim" w:hint="cs"/>
          <w:b/>
          <w:bCs/>
          <w:sz w:val="24"/>
          <w:szCs w:val="24"/>
          <w:vertAlign w:val="superscript"/>
          <w:rtl/>
        </w:rPr>
        <w:t xml:space="preserve"> </w:t>
      </w:r>
      <w:r w:rsidRPr="00262EDB">
        <w:rPr>
          <w:rFonts w:ascii="David" w:hAnsi="David"/>
          <w:b/>
          <w:bCs/>
          <w:sz w:val="20"/>
          <w:rtl/>
        </w:rPr>
        <w:t>וכתב הב"ש</w:t>
      </w:r>
      <w:r w:rsidRPr="00262EDB">
        <w:rPr>
          <w:rFonts w:ascii="David" w:hAnsi="David"/>
          <w:sz w:val="20"/>
          <w:rtl/>
        </w:rPr>
        <w:t xml:space="preserve"> (יד): </w:t>
      </w:r>
      <w:r w:rsidRPr="00262EDB">
        <w:rPr>
          <w:rFonts w:ascii="David" w:hAnsi="David"/>
          <w:b/>
          <w:bCs/>
          <w:sz w:val="20"/>
          <w:rtl/>
        </w:rPr>
        <w:t xml:space="preserve">בשם שו"ת ב"י </w:t>
      </w:r>
      <w:r w:rsidRPr="00262EDB">
        <w:rPr>
          <w:rFonts w:ascii="David" w:hAnsi="David"/>
          <w:sz w:val="20"/>
          <w:rtl/>
        </w:rPr>
        <w:t xml:space="preserve">(סי' ח) שאף לדעת המחמירים מ"מ אם יש עוד </w:t>
      </w:r>
      <w:r w:rsidRPr="00262EDB">
        <w:rPr>
          <w:rFonts w:ascii="David" w:hAnsi="David"/>
          <w:sz w:val="20"/>
          <w:rtl/>
        </w:rPr>
        <w:t>ריעותא, או היכא דאינו אלא ספק קידושין אפילו אם היה אמר "לי" מקילין.</w:t>
      </w:r>
      <w:r w:rsidRPr="00262EDB">
        <w:rPr>
          <w:rFonts w:ascii="David" w:hAnsi="David"/>
          <w:b/>
          <w:bCs/>
          <w:sz w:val="20"/>
          <w:rtl/>
        </w:rPr>
        <w:t xml:space="preserve">  </w:t>
      </w:r>
      <w:r w:rsidRPr="00262EDB">
        <w:rPr>
          <w:rFonts w:ascii="David" w:hAnsi="David"/>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Theme="majorBidi" w:hAnsiTheme="majorBidi" w:cstheme="majorBidi"/>
          <w:b/>
          <w:bCs/>
          <w:sz w:val="21"/>
          <w:szCs w:val="21"/>
          <w:shd w:val="clear" w:color="auto" w:fill="FFFFFF" w:themeFill="background1"/>
          <w:rtl/>
        </w:rPr>
        <w:t>* ומ"ש: "ואם היה מדבר עמה על עסקי קידושין הרי זו מקודשת".</w:t>
      </w:r>
      <w:r w:rsidRPr="00262EDB">
        <w:rPr>
          <w:rFonts w:ascii="David" w:hAnsi="David"/>
          <w:sz w:val="20"/>
          <w:rtl/>
        </w:rPr>
        <w:t xml:space="preserve"> </w:t>
      </w:r>
      <w:r w:rsidRPr="00262EDB">
        <w:rPr>
          <w:rFonts w:ascii="David" w:hAnsi="David"/>
          <w:b/>
          <w:bCs/>
          <w:sz w:val="20"/>
          <w:rtl/>
        </w:rPr>
        <w:t>כ"כ הרא"ש</w:t>
      </w:r>
      <w:r w:rsidRPr="00262EDB">
        <w:rPr>
          <w:rFonts w:ascii="David" w:hAnsi="David"/>
          <w:sz w:val="20"/>
          <w:rtl/>
        </w:rPr>
        <w:t xml:space="preserve"> (סי' ב) דמסתברא דמה שהיה מדבר עמה שתתקדש לו הוי טפי הוכחה מנזיר עובר לפניו</w:t>
      </w:r>
      <w:r w:rsidRPr="00262EDB">
        <w:rPr>
          <w:rFonts w:ascii="David" w:hAnsi="David" w:hint="cs"/>
          <w:sz w:val="20"/>
          <w:rtl/>
        </w:rPr>
        <w:t>, ולכן אע"פ דלא אמר "לי" הוי מקודשת</w:t>
      </w:r>
      <w:r w:rsidRPr="00262EDB">
        <w:rPr>
          <w:rFonts w:ascii="David" w:hAnsi="David"/>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Theme="majorBidi" w:hAnsiTheme="majorBidi" w:cstheme="majorBidi"/>
          <w:b/>
          <w:bCs/>
          <w:sz w:val="21"/>
          <w:szCs w:val="21"/>
          <w:shd w:val="clear" w:color="auto" w:fill="FFFFFF" w:themeFill="background1"/>
          <w:rtl/>
        </w:rPr>
        <w:t>* ומ"ש: "ואם קידש תחלה אשה אחת קדושין גמורים, ואמר לאחרת בפניה תהא מקודשת ולא אמר "לי"</w:t>
      </w: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 xml:space="preserve"> ידים מוכיחות נינהו וחוששין לקדושין</w:t>
      </w:r>
      <w:r w:rsidRPr="00262EDB">
        <w:rPr>
          <w:rFonts w:ascii="David" w:hAnsi="David" w:hint="cs"/>
          <w:b/>
          <w:bCs/>
          <w:sz w:val="20"/>
          <w:rtl/>
        </w:rPr>
        <w:t>"</w:t>
      </w:r>
      <w:r w:rsidRPr="00262EDB">
        <w:rPr>
          <w:rFonts w:ascii="David" w:hAnsi="David" w:hint="cs"/>
          <w:sz w:val="20"/>
          <w:rtl/>
        </w:rPr>
        <w:t>.</w:t>
      </w:r>
      <w:r w:rsidRPr="00262EDB">
        <w:rPr>
          <w:rFonts w:ascii="David" w:hAnsi="David"/>
          <w:b/>
          <w:bCs/>
          <w:sz w:val="20"/>
          <w:rtl/>
        </w:rPr>
        <w:t xml:space="preserve"> </w:t>
      </w:r>
      <w:r w:rsidRPr="00262EDB">
        <w:rPr>
          <w:rFonts w:ascii="David" w:hAnsi="David" w:hint="cs"/>
          <w:sz w:val="20"/>
          <w:rtl/>
        </w:rPr>
        <w:t xml:space="preserve"> </w:t>
      </w:r>
      <w:r w:rsidRPr="00262EDB">
        <w:rPr>
          <w:rFonts w:ascii="David" w:hAnsi="David" w:hint="cs"/>
          <w:b/>
          <w:bCs/>
          <w:sz w:val="20"/>
          <w:rtl/>
        </w:rPr>
        <w:t xml:space="preserve">- </w:t>
      </w:r>
      <w:r w:rsidRPr="00262EDB">
        <w:rPr>
          <w:rFonts w:ascii="David" w:hAnsi="David"/>
          <w:b/>
          <w:bCs/>
          <w:sz w:val="20"/>
          <w:rtl/>
        </w:rPr>
        <w:t>כ"כ הרמ"ה הביאו הטור ורי"ו</w:t>
      </w:r>
      <w:r w:rsidRPr="00262EDB">
        <w:rPr>
          <w:rFonts w:ascii="David" w:hAnsi="David"/>
          <w:sz w:val="20"/>
          <w:rtl/>
        </w:rPr>
        <w:t xml:space="preserve">, וטעמו משום דמדמי ליה לנזיר עובר לפניו דאמרינן (קידושין ה.) דהוו ידים מוכיחות. </w:t>
      </w:r>
      <w:r w:rsidRPr="00262EDB">
        <w:rPr>
          <w:rFonts w:ascii="David" w:hAnsi="David"/>
          <w:b/>
          <w:bCs/>
          <w:sz w:val="20"/>
          <w:rtl/>
        </w:rPr>
        <w:t xml:space="preserve">וכתב הב"י: </w:t>
      </w:r>
      <w:r w:rsidRPr="00262EDB">
        <w:rPr>
          <w:rFonts w:ascii="David" w:hAnsi="David"/>
          <w:sz w:val="20"/>
          <w:rtl/>
        </w:rPr>
        <w:t xml:space="preserve">מדכתב </w:t>
      </w:r>
      <w:r w:rsidRPr="00262EDB">
        <w:rPr>
          <w:rFonts w:ascii="David" w:hAnsi="David"/>
          <w:sz w:val="20"/>
          <w:u w:val="single"/>
          <w:rtl/>
        </w:rPr>
        <w:t>וחוששין</w:t>
      </w:r>
      <w:r w:rsidRPr="00262EDB">
        <w:rPr>
          <w:rFonts w:ascii="David" w:hAnsi="David"/>
          <w:sz w:val="20"/>
          <w:rtl/>
        </w:rPr>
        <w:t xml:space="preserve"> לקידושין משמע דאינה מקודשת גמורה, ונראה שהטעם מפני שיש לחלק ביניהם, דהתם כיון שאומר אהא ונזיר עובר לפניו, מוכחא מילתא ודאי דאהא נזיר קאמר, אבל הכא כיון דקידש לעצמו אחרת בפניה, כי אמר לאחרת תהא מקודשת לא מוכחא מילתא כולי האי דלעצמו קאמר, דאפשר דלחבירו הוא רוצה לקדשה שהוא כבר קידש אחת ותרתי למה ליה, הילכך ספיקא הויא.</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sectPr w:rsidR="00814E02" w:rsidRPr="00262EDB" w:rsidSect="00814E02">
          <w:type w:val="continuous"/>
          <w:pgSz w:w="11906" w:h="16838"/>
          <w:pgMar w:top="284" w:right="567" w:bottom="284" w:left="567" w:header="0" w:footer="0" w:gutter="0"/>
          <w:cols w:num="2" w:space="283"/>
          <w:bidi/>
          <w:rtlGutter/>
          <w:docGrid w:linePitch="360"/>
        </w:sectPr>
      </w:pP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Style w:val="30"/>
          <w:rFonts w:hint="cs"/>
          <w:rtl/>
        </w:rPr>
        <w:t>(</w:t>
      </w:r>
      <w:r w:rsidRPr="00262EDB">
        <w:rPr>
          <w:rStyle w:val="30"/>
          <w:rtl/>
        </w:rPr>
        <w:t>ה</w:t>
      </w:r>
      <w:r w:rsidRPr="00262EDB">
        <w:rPr>
          <w:rStyle w:val="30"/>
          <w:rFonts w:hint="cs"/>
          <w:rtl/>
        </w:rPr>
        <w:t>)</w:t>
      </w:r>
      <w:r w:rsidRPr="00262EDB">
        <w:rPr>
          <w:rFonts w:ascii="David" w:hAnsi="David" w:hint="cs"/>
          <w:b/>
          <w:bCs/>
          <w:sz w:val="20"/>
          <w:rtl/>
        </w:rPr>
        <w:t xml:space="preserve"> </w:t>
      </w:r>
      <w:r w:rsidRPr="00262EDB">
        <w:rPr>
          <w:rFonts w:ascii="David" w:hAnsi="David"/>
          <w:b/>
          <w:bCs/>
          <w:sz w:val="20"/>
          <w:rtl/>
        </w:rPr>
        <w:t xml:space="preserve">יש מי שאומר שאם כשנתן לה הכסף אמר לה </w:t>
      </w:r>
      <w:r w:rsidRPr="00262EDB">
        <w:rPr>
          <w:rFonts w:ascii="David" w:hAnsi="David" w:hint="cs"/>
          <w:b/>
          <w:bCs/>
          <w:sz w:val="20"/>
          <w:rtl/>
        </w:rPr>
        <w:t>"</w:t>
      </w:r>
      <w:r w:rsidRPr="00262EDB">
        <w:rPr>
          <w:rFonts w:ascii="David" w:hAnsi="David"/>
          <w:b/>
          <w:bCs/>
          <w:sz w:val="20"/>
          <w:rtl/>
        </w:rPr>
        <w:t>הריני נותנו לך בתורת קדושין</w:t>
      </w:r>
      <w:r w:rsidRPr="00262EDB">
        <w:rPr>
          <w:rFonts w:ascii="David" w:hAnsi="David" w:hint="cs"/>
          <w:b/>
          <w:bCs/>
          <w:sz w:val="20"/>
          <w:rtl/>
        </w:rPr>
        <w:t>",</w:t>
      </w:r>
      <w:r w:rsidRPr="00262EDB">
        <w:rPr>
          <w:rFonts w:ascii="David" w:hAnsi="David"/>
          <w:b/>
          <w:bCs/>
          <w:sz w:val="20"/>
          <w:rtl/>
        </w:rPr>
        <w:t xml:space="preserve"> הוי כאומר </w:t>
      </w:r>
      <w:r w:rsidRPr="00262EDB">
        <w:rPr>
          <w:rFonts w:ascii="David" w:hAnsi="David" w:hint="cs"/>
          <w:b/>
          <w:bCs/>
          <w:sz w:val="20"/>
          <w:rtl/>
        </w:rPr>
        <w:t>"</w:t>
      </w:r>
      <w:r w:rsidRPr="00262EDB">
        <w:rPr>
          <w:rFonts w:ascii="David" w:hAnsi="David"/>
          <w:b/>
          <w:bCs/>
          <w:sz w:val="20"/>
          <w:rtl/>
        </w:rPr>
        <w:t>לי</w:t>
      </w:r>
      <w:r w:rsidRPr="00262EDB">
        <w:rPr>
          <w:rFonts w:ascii="David" w:hAnsi="David" w:hint="cs"/>
          <w:b/>
          <w:bCs/>
          <w:sz w:val="20"/>
          <w:rtl/>
        </w:rPr>
        <w:t xml:space="preserve">" </w:t>
      </w:r>
      <w:r w:rsidRPr="00262EDB">
        <w:rPr>
          <w:rFonts w:ascii="David" w:hAnsi="David" w:hint="cs"/>
          <w:sz w:val="20"/>
          <w:rtl/>
        </w:rPr>
        <w:t>(ריב"ש)</w:t>
      </w:r>
      <w:r w:rsidRPr="00262EDB">
        <w:rPr>
          <w:rFonts w:ascii="David" w:hAnsi="David"/>
          <w:b/>
          <w:bCs/>
          <w:sz w:val="20"/>
          <w:rtl/>
        </w:rPr>
        <w:t>.</w:t>
      </w:r>
      <w:r w:rsidRPr="00262EDB">
        <w:rPr>
          <w:rFonts w:ascii="David" w:hAnsi="David" w:cs="Guttman Rashi"/>
          <w:b/>
          <w:bCs/>
          <w:sz w:val="20"/>
          <w:rtl/>
        </w:rPr>
        <w:t xml:space="preserve"> הגה: וצריך שיאמר לה לשון המוכיח להבא, כגון שאומר הרי הן קדושין או קדושין יהיו</w:t>
      </w:r>
      <w:r w:rsidRPr="00262EDB">
        <w:rPr>
          <w:rFonts w:ascii="David" w:hAnsi="David" w:cs="Guttman Rashi" w:hint="cs"/>
          <w:b/>
          <w:bCs/>
          <w:sz w:val="20"/>
          <w:rtl/>
        </w:rPr>
        <w:t>,</w:t>
      </w:r>
      <w:r w:rsidRPr="00262EDB">
        <w:rPr>
          <w:rFonts w:ascii="David" w:hAnsi="David" w:cs="Guttman Rashi"/>
          <w:b/>
          <w:bCs/>
          <w:sz w:val="20"/>
          <w:rtl/>
        </w:rPr>
        <w:t xml:space="preserve"> אבל אמר הן קדושין לחוד אינו כלום (ב"י בשם </w:t>
      </w:r>
      <w:r w:rsidRPr="00262EDB">
        <w:rPr>
          <w:rFonts w:ascii="David" w:hAnsi="David" w:cs="Guttman Rashi" w:hint="cs"/>
          <w:b/>
          <w:bCs/>
          <w:sz w:val="20"/>
          <w:rtl/>
        </w:rPr>
        <w:t>התשב"ץ</w:t>
      </w:r>
      <w:r w:rsidRPr="00262EDB">
        <w:rPr>
          <w:rFonts w:ascii="David" w:hAnsi="David" w:cs="Guttman Rashi"/>
          <w:b/>
          <w:b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pStyle w:val="1"/>
        <w:shd w:val="clear" w:color="auto" w:fill="FFFFFF" w:themeFill="background1"/>
        <w:spacing w:before="40" w:line="280" w:lineRule="exact"/>
        <w:rPr>
          <w:rFonts w:asciiTheme="majorBidi" w:hAnsiTheme="majorBidi" w:cstheme="majorBidi"/>
          <w:sz w:val="21"/>
          <w:szCs w:val="21"/>
          <w:shd w:val="clear" w:color="auto" w:fill="D9D9D9" w:themeFill="background1" w:themeFillShade="D9"/>
          <w:rtl/>
        </w:rPr>
      </w:pPr>
      <w:r w:rsidRPr="00262EDB">
        <w:rPr>
          <w:rFonts w:hint="cs"/>
          <w:rtl/>
        </w:rPr>
        <w:t xml:space="preserve">כתב הריב"ש: </w:t>
      </w:r>
      <w:r w:rsidRPr="00262EDB">
        <w:rPr>
          <w:rtl/>
        </w:rPr>
        <w:t>האומר הריני נותנ</w:t>
      </w:r>
      <w:r w:rsidRPr="00262EDB">
        <w:rPr>
          <w:rFonts w:hint="cs"/>
          <w:rtl/>
        </w:rPr>
        <w:t>ו</w:t>
      </w:r>
      <w:r w:rsidRPr="00262EDB">
        <w:rPr>
          <w:rtl/>
        </w:rPr>
        <w:t xml:space="preserve"> לך בתורת קידושין, </w:t>
      </w:r>
      <w:r w:rsidRPr="00262EDB">
        <w:rPr>
          <w:rFonts w:hint="cs"/>
          <w:rtl/>
        </w:rPr>
        <w:t>הוי</w:t>
      </w:r>
      <w:r w:rsidRPr="00262EDB">
        <w:rPr>
          <w:rtl/>
        </w:rPr>
        <w:t xml:space="preserve"> דיבור שלם, שכיון שהזכיר שהוא הנותן לה בתורת קידושין, נראה מלשונו שהוא המקדש והיא המתקדשת</w:t>
      </w:r>
      <w:r w:rsidRPr="00262EDB">
        <w:rPr>
          <w:rFonts w:hint="cs"/>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Theme="majorBidi" w:hAnsiTheme="majorBidi" w:cstheme="majorBidi"/>
          <w:b/>
          <w:bCs/>
          <w:sz w:val="21"/>
          <w:szCs w:val="21"/>
          <w:shd w:val="clear" w:color="auto" w:fill="FFFFFF" w:themeFill="background1"/>
          <w:rtl/>
        </w:rPr>
        <w:t>* מ"ש: "יש מי שאומר שאם כשנתן לה הכסף אמר לה: הריני נותנו לך בתורת קדושין, הוי כאומר לי".</w:t>
      </w:r>
      <w:r w:rsidRPr="00262EDB">
        <w:rPr>
          <w:rFonts w:ascii="David" w:hAnsi="David" w:cs="Guttman Rashi"/>
          <w:b/>
          <w:bCs/>
          <w:sz w:val="20"/>
          <w:rtl/>
        </w:rPr>
        <w:t xml:space="preserve"> </w:t>
      </w:r>
      <w:r w:rsidRPr="00262EDB">
        <w:rPr>
          <w:rFonts w:ascii="David" w:hAnsi="David" w:hint="cs"/>
          <w:b/>
          <w:bCs/>
          <w:sz w:val="20"/>
          <w:rtl/>
        </w:rPr>
        <w:t xml:space="preserve">- </w:t>
      </w:r>
      <w:r w:rsidRPr="00262EDB">
        <w:rPr>
          <w:rFonts w:ascii="David" w:hAnsi="David"/>
          <w:b/>
          <w:bCs/>
          <w:sz w:val="20"/>
          <w:rtl/>
        </w:rPr>
        <w:t>כ"כ הריב"ש</w:t>
      </w:r>
      <w:r w:rsidRPr="00262EDB">
        <w:rPr>
          <w:rFonts w:ascii="David" w:hAnsi="David"/>
          <w:sz w:val="20"/>
          <w:rtl/>
        </w:rPr>
        <w:t xml:space="preserve"> (סי' רסו) דהאומר </w:t>
      </w:r>
      <w:r w:rsidRPr="00262EDB">
        <w:rPr>
          <w:rFonts w:ascii="David" w:hAnsi="David"/>
          <w:sz w:val="20"/>
          <w:u w:val="single"/>
          <w:rtl/>
        </w:rPr>
        <w:t>הריני</w:t>
      </w:r>
      <w:r w:rsidRPr="00262EDB">
        <w:rPr>
          <w:rFonts w:ascii="David" w:hAnsi="David"/>
          <w:sz w:val="20"/>
          <w:rtl/>
        </w:rPr>
        <w:t xml:space="preserve"> נותנה לך </w:t>
      </w:r>
      <w:r w:rsidRPr="00262EDB">
        <w:rPr>
          <w:rFonts w:ascii="David" w:hAnsi="David"/>
          <w:sz w:val="20"/>
          <w:u w:val="single"/>
          <w:rtl/>
        </w:rPr>
        <w:t>בתורת</w:t>
      </w:r>
      <w:r w:rsidRPr="00262EDB">
        <w:rPr>
          <w:rFonts w:ascii="David" w:hAnsi="David"/>
          <w:sz w:val="20"/>
          <w:rtl/>
        </w:rPr>
        <w:t xml:space="preserve"> קידושין, ולא אמר הרי את מקודשת לי, אין כאן ידים אלא דיבור שלם, שכיון שהזכיר שהוא הנותן לה בתורת קידושין, כבר נראה מלשונו שהוא המקדש והיא המתקדשת, דלא שביק איניש מצוה דנפשיה ומידי דרמי עליה. ואפילו אם ידענו שהוא נעשה שליח לאחר, והיא נעשית שליח לאחר, אפ"ה אמרינן דלא שביק איניש מידי דרמי עליה ועביד מידי דלא רמי עליה. </w:t>
      </w:r>
    </w:p>
    <w:p w:rsidR="00814E02" w:rsidRPr="00262EDB" w:rsidRDefault="00814E02" w:rsidP="00814E02">
      <w:pPr>
        <w:pStyle w:val="1"/>
        <w:shd w:val="clear" w:color="auto" w:fill="FFFFFF" w:themeFill="background1"/>
        <w:spacing w:before="40" w:line="280" w:lineRule="exact"/>
        <w:rPr>
          <w:rtl/>
        </w:rPr>
      </w:pPr>
      <w:r w:rsidRPr="00262EDB">
        <w:rPr>
          <w:rtl/>
        </w:rPr>
        <w:t xml:space="preserve">כתב הב"ש (טז) שאם אמר אני נותן לך לקדושין </w:t>
      </w:r>
      <w:r w:rsidRPr="00262EDB">
        <w:rPr>
          <w:rFonts w:hint="cs"/>
          <w:rtl/>
        </w:rPr>
        <w:t>בלא מילת "תורת", אינה</w:t>
      </w:r>
      <w:r w:rsidRPr="00262EDB">
        <w:rPr>
          <w:rtl/>
        </w:rPr>
        <w:t xml:space="preserve"> </w:t>
      </w:r>
      <w:r w:rsidRPr="00262EDB">
        <w:rPr>
          <w:rFonts w:hint="cs"/>
          <w:rtl/>
        </w:rPr>
        <w:t>מ</w:t>
      </w:r>
      <w:r w:rsidRPr="00262EDB">
        <w:rPr>
          <w:rtl/>
        </w:rPr>
        <w:t>ק</w:t>
      </w:r>
      <w:r w:rsidRPr="00262EDB">
        <w:rPr>
          <w:rFonts w:hint="cs"/>
          <w:rtl/>
        </w:rPr>
        <w:t>ו</w:t>
      </w:r>
      <w:r w:rsidRPr="00262EDB">
        <w:rPr>
          <w:rtl/>
        </w:rPr>
        <w:t>דש</w:t>
      </w:r>
      <w:r w:rsidRPr="00262EDB">
        <w:rPr>
          <w:rFonts w:hint="cs"/>
          <w:rtl/>
        </w:rPr>
        <w:t>ת.</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b/>
          <w:bCs/>
          <w:sz w:val="20"/>
          <w:rtl/>
        </w:rPr>
        <w:t xml:space="preserve">כתב הב"ש </w:t>
      </w:r>
      <w:r w:rsidRPr="00262EDB">
        <w:rPr>
          <w:rFonts w:ascii="David" w:hAnsi="David"/>
          <w:sz w:val="20"/>
          <w:rtl/>
        </w:rPr>
        <w:t xml:space="preserve">(טז) </w:t>
      </w:r>
      <w:r w:rsidRPr="00262EDB">
        <w:rPr>
          <w:rFonts w:ascii="David" w:hAnsi="David"/>
          <w:b/>
          <w:bCs/>
          <w:sz w:val="20"/>
          <w:rtl/>
        </w:rPr>
        <w:t xml:space="preserve">בחדושי מהרי"ט כתב </w:t>
      </w:r>
      <w:r w:rsidRPr="00262EDB">
        <w:rPr>
          <w:rFonts w:ascii="David" w:hAnsi="David"/>
          <w:sz w:val="20"/>
          <w:rtl/>
        </w:rPr>
        <w:t xml:space="preserve">שאם אמר אני נותן לך לקדושין </w:t>
      </w:r>
      <w:r w:rsidRPr="00262EDB">
        <w:rPr>
          <w:rFonts w:ascii="David" w:hAnsi="David" w:hint="cs"/>
          <w:sz w:val="20"/>
          <w:rtl/>
        </w:rPr>
        <w:t xml:space="preserve">בלא מילת "תורת", </w:t>
      </w:r>
      <w:r w:rsidRPr="00262EDB">
        <w:rPr>
          <w:rFonts w:ascii="David" w:hAnsi="David"/>
          <w:sz w:val="20"/>
          <w:rtl/>
        </w:rPr>
        <w:t>ליכא חשש קידושין</w:t>
      </w:r>
      <w:r w:rsidRPr="00262EDB">
        <w:rPr>
          <w:rFonts w:ascii="David" w:hAnsi="David" w:hint="cs"/>
          <w:sz w:val="20"/>
          <w:rtl/>
        </w:rPr>
        <w:t>,</w:t>
      </w:r>
      <w:r w:rsidRPr="00262EDB">
        <w:rPr>
          <w:rFonts w:ascii="David" w:hAnsi="David"/>
          <w:sz w:val="20"/>
          <w:rtl/>
        </w:rPr>
        <w:t xml:space="preserve"> די"ל לצורך קדושין הוא נותן ואין מקדש בו, ול"ד לאומר בתורת קידושין דשם מגלה דעתו בנתינה זו שהיא מקודשת. </w:t>
      </w:r>
      <w:r w:rsidRPr="00262EDB">
        <w:rPr>
          <w:rFonts w:ascii="David" w:hAnsi="David"/>
          <w:b/>
          <w:bCs/>
          <w:sz w:val="20"/>
          <w:rtl/>
        </w:rPr>
        <w:t>מיהו בשו"ת רשב"א כתב</w:t>
      </w:r>
      <w:r w:rsidRPr="00262EDB">
        <w:rPr>
          <w:rFonts w:ascii="David" w:hAnsi="David"/>
          <w:sz w:val="20"/>
          <w:rtl/>
        </w:rPr>
        <w:t xml:space="preserve"> (ח"א סי' תרע"ד) אם אמר אני </w:t>
      </w:r>
      <w:r w:rsidRPr="00262EDB">
        <w:rPr>
          <w:rFonts w:ascii="David" w:hAnsi="David" w:hint="cs"/>
          <w:sz w:val="20"/>
          <w:rtl/>
        </w:rPr>
        <w:t xml:space="preserve">[י"ג הריני] </w:t>
      </w:r>
      <w:r w:rsidRPr="00262EDB">
        <w:rPr>
          <w:rFonts w:ascii="David" w:hAnsi="David"/>
          <w:sz w:val="20"/>
          <w:rtl/>
        </w:rPr>
        <w:t xml:space="preserve">נותן לך לקדושין הוי כאומר לי (וזה כחד פירושא בדעת הרשב"א כנ"ל בסע"ד, אולם בסקי"ד הביא דברי מהרשד"ם וא"כ הוי תרתי דסתרי, וצ"ע).  </w:t>
      </w:r>
    </w:p>
    <w:p w:rsidR="00814E02" w:rsidRPr="00262EDB" w:rsidRDefault="00814E02" w:rsidP="00814E02">
      <w:pPr>
        <w:pStyle w:val="1"/>
        <w:shd w:val="clear" w:color="auto" w:fill="FFFFFF" w:themeFill="background1"/>
        <w:spacing w:before="40" w:line="280" w:lineRule="exact"/>
        <w:rPr>
          <w:rtl/>
        </w:rPr>
      </w:pPr>
      <w:r w:rsidRPr="00262EDB">
        <w:rPr>
          <w:rFonts w:hint="cs"/>
          <w:rtl/>
        </w:rPr>
        <w:t>ונחלקו בדעת הריב"ש האם הוי קידושין גמורין או דהוי ספק קידושין.</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Theme="majorBidi" w:hAnsiTheme="majorBidi" w:cstheme="majorBidi"/>
          <w:b/>
          <w:bCs/>
          <w:sz w:val="21"/>
          <w:szCs w:val="21"/>
          <w:shd w:val="clear" w:color="auto" w:fill="FFFFFF" w:themeFill="background1"/>
          <w:rtl/>
        </w:rPr>
        <w:t>* ומ"ש: "הוי כאומר לי".</w:t>
      </w:r>
      <w:r w:rsidRPr="00262EDB">
        <w:rPr>
          <w:rFonts w:ascii="Narkisim" w:hAnsi="Narkisim" w:cs="Narkisim"/>
          <w:b/>
          <w:bCs/>
          <w:szCs w:val="22"/>
          <w:rtl/>
        </w:rPr>
        <w:t xml:space="preserve"> </w:t>
      </w:r>
      <w:r w:rsidRPr="00262EDB">
        <w:rPr>
          <w:rFonts w:ascii="David" w:hAnsi="David"/>
          <w:b/>
          <w:bCs/>
          <w:sz w:val="20"/>
          <w:rtl/>
        </w:rPr>
        <w:t>כתב הח"מ</w:t>
      </w:r>
      <w:r w:rsidRPr="00262EDB">
        <w:rPr>
          <w:rFonts w:ascii="David" w:hAnsi="David"/>
          <w:sz w:val="20"/>
          <w:rtl/>
        </w:rPr>
        <w:t xml:space="preserve"> (יד) שמפשט לשון זה משמע דהוי קדושין גמורין, אבל המעיין בריב"ש בגוף התשובה יראה דלא הוי רק ספק קדושין.</w:t>
      </w:r>
      <w:r w:rsidRPr="00262EDB">
        <w:rPr>
          <w:rFonts w:ascii="David" w:hAnsi="David"/>
          <w:b/>
          <w:bCs/>
          <w:sz w:val="20"/>
          <w:rtl/>
        </w:rPr>
        <w:t xml:space="preserve"> ו</w:t>
      </w:r>
      <w:r w:rsidRPr="00262EDB">
        <w:rPr>
          <w:rFonts w:ascii="David" w:hAnsi="David" w:hint="cs"/>
          <w:b/>
          <w:bCs/>
          <w:sz w:val="20"/>
          <w:rtl/>
        </w:rPr>
        <w:t>הוסיף</w:t>
      </w:r>
      <w:r w:rsidRPr="00262EDB">
        <w:rPr>
          <w:rFonts w:ascii="David" w:hAnsi="David"/>
          <w:b/>
          <w:bCs/>
          <w:sz w:val="20"/>
          <w:rtl/>
        </w:rPr>
        <w:t xml:space="preserve"> הב"ש</w:t>
      </w:r>
      <w:r w:rsidRPr="00262EDB">
        <w:rPr>
          <w:rFonts w:ascii="David" w:hAnsi="David"/>
          <w:sz w:val="20"/>
          <w:rtl/>
        </w:rPr>
        <w:t xml:space="preserve"> (יז) </w:t>
      </w:r>
      <w:r w:rsidRPr="00262EDB">
        <w:rPr>
          <w:rFonts w:ascii="David" w:hAnsi="David" w:hint="cs"/>
          <w:sz w:val="20"/>
          <w:rtl/>
        </w:rPr>
        <w:t>ש</w:t>
      </w:r>
      <w:r w:rsidRPr="00262EDB">
        <w:rPr>
          <w:rFonts w:ascii="David" w:hAnsi="David"/>
          <w:sz w:val="20"/>
          <w:rtl/>
        </w:rPr>
        <w:t xml:space="preserve">בתשובת הרשב"א סי' תשע"ד כתב דהוי ספק </w:t>
      </w:r>
      <w:r w:rsidRPr="00262EDB">
        <w:rPr>
          <w:rFonts w:ascii="David" w:hAnsi="David"/>
          <w:sz w:val="20"/>
          <w:rtl/>
        </w:rPr>
        <w:t xml:space="preserve">קידושין </w:t>
      </w:r>
      <w:r w:rsidRPr="00262EDB">
        <w:rPr>
          <w:rStyle w:val="ac"/>
          <w:rFonts w:ascii="Narkisim" w:hAnsi="Narkisim" w:cs="Narkisim"/>
          <w:b/>
          <w:bCs/>
          <w:szCs w:val="22"/>
        </w:rPr>
        <w:footnoteReference w:id="3"/>
      </w:r>
      <w:r w:rsidRPr="00262EDB">
        <w:rPr>
          <w:rFonts w:ascii="David" w:hAnsi="David"/>
          <w:sz w:val="20"/>
          <w:rtl/>
        </w:rPr>
        <w:t xml:space="preserve">. </w:t>
      </w:r>
      <w:r w:rsidRPr="00262EDB">
        <w:rPr>
          <w:rFonts w:ascii="David" w:hAnsi="David" w:hint="cs"/>
          <w:b/>
          <w:bCs/>
          <w:sz w:val="20"/>
          <w:rtl/>
        </w:rPr>
        <w:t>אולם ב</w:t>
      </w:r>
      <w:r w:rsidRPr="00262EDB">
        <w:rPr>
          <w:rFonts w:ascii="David" w:hAnsi="David"/>
          <w:b/>
          <w:bCs/>
          <w:sz w:val="20"/>
          <w:rtl/>
        </w:rPr>
        <w:t>אבני מלואים כתב</w:t>
      </w:r>
      <w:r w:rsidRPr="00262EDB">
        <w:rPr>
          <w:rFonts w:ascii="David" w:hAnsi="David"/>
          <w:sz w:val="20"/>
          <w:rtl/>
        </w:rPr>
        <w:t xml:space="preserve"> (טו) בשם הרשד"ם (סימן ג) שדעת הריב"ש דהוי קדושין גמורים, ומ"ש בסוף דבריו וצריכה גט מספק אינו אלא למי שירצה לחלוק ולומר דהוי יד מוכיח, אבל לדידיה הוי דבור שלם. </w:t>
      </w:r>
      <w:r w:rsidRPr="00262EDB">
        <w:rPr>
          <w:rFonts w:ascii="David" w:hAnsi="David"/>
          <w:b/>
          <w:bCs/>
          <w:sz w:val="20"/>
          <w:rtl/>
        </w:rPr>
        <w:t>ובשו"ת ב"י כתב</w:t>
      </w:r>
      <w:r w:rsidRPr="00262EDB">
        <w:rPr>
          <w:rFonts w:ascii="David" w:hAnsi="David"/>
          <w:b/>
          <w:bCs/>
          <w:sz w:val="20"/>
        </w:rPr>
        <w:t xml:space="preserve"> </w:t>
      </w:r>
      <w:r w:rsidRPr="00262EDB">
        <w:rPr>
          <w:rFonts w:ascii="David" w:hAnsi="David"/>
          <w:sz w:val="20"/>
          <w:rtl/>
        </w:rPr>
        <w:t>(דיני קידושין סימן ח)</w:t>
      </w:r>
      <w:r w:rsidRPr="00262EDB">
        <w:rPr>
          <w:rFonts w:ascii="David" w:hAnsi="David"/>
          <w:sz w:val="20"/>
        </w:rPr>
        <w:t xml:space="preserve"> </w:t>
      </w:r>
      <w:r w:rsidRPr="00262EDB">
        <w:rPr>
          <w:rFonts w:ascii="David" w:hAnsi="David"/>
          <w:sz w:val="20"/>
          <w:rtl/>
        </w:rPr>
        <w:t>דלדברי הריב"ש הוויא ודאי מקודשת או לפחות ספק מקודשת.</w:t>
      </w:r>
      <w:r w:rsidRPr="00262EDB">
        <w:rPr>
          <w:rFonts w:ascii="David" w:hAnsi="David"/>
          <w:b/>
          <w:bCs/>
          <w:sz w:val="20"/>
          <w:rtl/>
        </w:rPr>
        <w:t xml:space="preserve"> ובכנה"ג </w:t>
      </w:r>
      <w:r w:rsidRPr="00262EDB">
        <w:rPr>
          <w:rFonts w:ascii="David" w:hAnsi="David"/>
          <w:sz w:val="20"/>
          <w:rtl/>
        </w:rPr>
        <w:t>(הגב"י אות כ"ז) הביא מחלוקת בזה</w:t>
      </w:r>
      <w:r w:rsidRPr="00262EDB">
        <w:rPr>
          <w:rFonts w:ascii="David" w:hAnsi="David" w:hint="cs"/>
          <w:sz w:val="20"/>
          <w:rtl/>
        </w:rPr>
        <w:t>.</w:t>
      </w:r>
      <w:r w:rsidRPr="00262EDB">
        <w:rPr>
          <w:rFonts w:ascii="David" w:hAnsi="David"/>
          <w:sz w:val="20"/>
          <w:rtl/>
        </w:rPr>
        <w:t xml:space="preserve"> ונפק"מ דאם הוי ספק לא אמרה אלא להצריכה גט, אבל אם קדשה אחר קדושין תופסין בה</w:t>
      </w:r>
      <w:r w:rsidRPr="00262EDB">
        <w:rPr>
          <w:rFonts w:ascii="David" w:hAnsi="David" w:hint="cs"/>
          <w:sz w:val="20"/>
          <w:rtl/>
        </w:rPr>
        <w:t xml:space="preserve"> וצריכה גט משניהם</w:t>
      </w:r>
      <w:r w:rsidRPr="00262EDB">
        <w:rPr>
          <w:rFonts w:ascii="David" w:hAnsi="David"/>
          <w:sz w:val="20"/>
          <w:rtl/>
        </w:rPr>
        <w:t xml:space="preserve">. </w:t>
      </w:r>
    </w:p>
    <w:p w:rsidR="00814E02" w:rsidRPr="00262EDB" w:rsidRDefault="00814E02" w:rsidP="00814E02">
      <w:pPr>
        <w:pStyle w:val="1"/>
        <w:shd w:val="clear" w:color="auto" w:fill="FFFFFF" w:themeFill="background1"/>
        <w:spacing w:before="40" w:line="280" w:lineRule="exact"/>
        <w:rPr>
          <w:rtl/>
        </w:rPr>
      </w:pPr>
      <w:r w:rsidRPr="00262EDB">
        <w:rPr>
          <w:rtl/>
        </w:rPr>
        <w:t>כתב התשב"ץ</w:t>
      </w:r>
      <w:r w:rsidRPr="00262EDB">
        <w:rPr>
          <w:rFonts w:hint="cs"/>
          <w:rtl/>
        </w:rPr>
        <w:t>:</w:t>
      </w:r>
      <w:r w:rsidRPr="00262EDB">
        <w:rPr>
          <w:rtl/>
        </w:rPr>
        <w:t xml:space="preserve"> </w:t>
      </w:r>
      <w:r w:rsidRPr="00262EDB">
        <w:rPr>
          <w:rFonts w:hint="cs"/>
          <w:rtl/>
        </w:rPr>
        <w:t>ה</w:t>
      </w:r>
      <w:r w:rsidRPr="00262EDB">
        <w:rPr>
          <w:rtl/>
        </w:rPr>
        <w:t>א</w:t>
      </w:r>
      <w:r w:rsidRPr="00262EDB">
        <w:rPr>
          <w:rFonts w:hint="cs"/>
          <w:rtl/>
        </w:rPr>
        <w:t>ו</w:t>
      </w:r>
      <w:r w:rsidRPr="00262EDB">
        <w:rPr>
          <w:rtl/>
        </w:rPr>
        <w:t>מר קח טבעת זו קידושין על בתך</w:t>
      </w:r>
      <w:r w:rsidRPr="00262EDB">
        <w:rPr>
          <w:rFonts w:hint="cs"/>
          <w:rtl/>
        </w:rPr>
        <w:t xml:space="preserve"> -</w:t>
      </w:r>
      <w:r w:rsidRPr="00262EDB">
        <w:rPr>
          <w:rtl/>
        </w:rPr>
        <w:t xml:space="preserve"> לא הוי קידושין</w:t>
      </w:r>
      <w:r w:rsidRPr="00262EDB">
        <w:rPr>
          <w:rFonts w:hint="cs"/>
          <w:rtl/>
        </w:rPr>
        <w:t>,</w:t>
      </w:r>
      <w:r w:rsidRPr="00262EDB">
        <w:rPr>
          <w:rtl/>
        </w:rPr>
        <w:t xml:space="preserve"> שאינו מוכיח בדברים אלו שמקדש האישה</w:t>
      </w:r>
      <w:r w:rsidRPr="00262EDB">
        <w:rPr>
          <w:rFonts w:hint="cs"/>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David" w:hAnsi="David"/>
          <w:b/>
          <w:bCs/>
          <w:sz w:val="20"/>
          <w:rtl/>
        </w:rPr>
        <w:t>כתב התשב"ץ</w:t>
      </w:r>
      <w:r w:rsidRPr="00262EDB">
        <w:rPr>
          <w:rFonts w:ascii="David" w:hAnsi="David"/>
          <w:sz w:val="20"/>
          <w:rtl/>
        </w:rPr>
        <w:t xml:space="preserve"> (סי' כג) שאם אמר קח טבעת זו קידושין על בתך לא הוי קידושין</w:t>
      </w:r>
      <w:r w:rsidRPr="00262EDB">
        <w:rPr>
          <w:rFonts w:ascii="David" w:hAnsi="David" w:hint="cs"/>
          <w:sz w:val="20"/>
          <w:rtl/>
        </w:rPr>
        <w:t>,</w:t>
      </w:r>
      <w:r w:rsidRPr="00262EDB">
        <w:rPr>
          <w:rFonts w:ascii="David" w:hAnsi="David"/>
          <w:sz w:val="20"/>
          <w:rtl/>
        </w:rPr>
        <w:t xml:space="preserve"> שאינו מוכיח בדברים אלו שמקדש האיש.  </w:t>
      </w:r>
      <w:r w:rsidRPr="00262EDB">
        <w:rPr>
          <w:rFonts w:ascii="David" w:hAnsi="David"/>
          <w:b/>
          <w:bCs/>
          <w:sz w:val="20"/>
          <w:rtl/>
        </w:rPr>
        <w:t xml:space="preserve">וכתב הח"מ </w:t>
      </w:r>
      <w:r w:rsidRPr="00262EDB">
        <w:rPr>
          <w:rFonts w:ascii="David" w:hAnsi="David"/>
          <w:sz w:val="20"/>
          <w:rtl/>
        </w:rPr>
        <w:t>(טו)</w:t>
      </w:r>
      <w:r w:rsidRPr="00262EDB">
        <w:rPr>
          <w:rFonts w:ascii="David" w:hAnsi="David"/>
          <w:b/>
          <w:bCs/>
          <w:sz w:val="20"/>
          <w:rtl/>
        </w:rPr>
        <w:t xml:space="preserve"> </w:t>
      </w:r>
      <w:r w:rsidRPr="00262EDB">
        <w:rPr>
          <w:rFonts w:ascii="David" w:hAnsi="David"/>
          <w:sz w:val="20"/>
          <w:rtl/>
        </w:rPr>
        <w:t xml:space="preserve">כלומר </w:t>
      </w:r>
      <w:r w:rsidRPr="00262EDB">
        <w:rPr>
          <w:rFonts w:ascii="David" w:hAnsi="David" w:hint="cs"/>
          <w:sz w:val="20"/>
          <w:rtl/>
        </w:rPr>
        <w:t>ד</w:t>
      </w:r>
      <w:r w:rsidRPr="00262EDB">
        <w:rPr>
          <w:rFonts w:ascii="David" w:hAnsi="David"/>
          <w:sz w:val="20"/>
          <w:rtl/>
        </w:rPr>
        <w:t>שמא מקדשה לאחר והוי כאינו אומר לי, ולפ"ז מאן דמחמיר בחסרון לי מחמיר ג"כ הכא ויש לחלק</w:t>
      </w:r>
      <w:r w:rsidRPr="00262EDB">
        <w:rPr>
          <w:rFonts w:ascii="David" w:hAnsi="David" w:hint="cs"/>
          <w:sz w:val="20"/>
          <w:rtl/>
        </w:rPr>
        <w:t xml:space="preserve"> (ר"ל דלא דמי, דשם אמר לשון הרי את מקודשת שהוא לשון שתיקנו חז"ל רק החסיר מילת לי, משא"כ הכא)</w:t>
      </w:r>
      <w:r w:rsidRPr="00262EDB">
        <w:rPr>
          <w:rFonts w:ascii="David" w:hAnsi="David"/>
          <w:sz w:val="20"/>
          <w:rtl/>
        </w:rPr>
        <w:t xml:space="preserve"> ולמעשה צ"ע. </w:t>
      </w:r>
      <w:r w:rsidRPr="00262EDB">
        <w:rPr>
          <w:rFonts w:ascii="David" w:hAnsi="David"/>
          <w:b/>
          <w:bCs/>
          <w:sz w:val="20"/>
          <w:rtl/>
        </w:rPr>
        <w:t xml:space="preserve">והב"ש כתב </w:t>
      </w:r>
      <w:r w:rsidRPr="00262EDB">
        <w:rPr>
          <w:rFonts w:ascii="David" w:hAnsi="David"/>
          <w:sz w:val="20"/>
          <w:rtl/>
        </w:rPr>
        <w:t xml:space="preserve">(טז) ול"ד לאומר </w:t>
      </w:r>
      <w:r w:rsidRPr="00262EDB">
        <w:rPr>
          <w:rFonts w:ascii="David" w:hAnsi="David"/>
          <w:sz w:val="20"/>
          <w:u w:val="single"/>
          <w:rtl/>
        </w:rPr>
        <w:t xml:space="preserve">בתורת </w:t>
      </w:r>
      <w:r w:rsidRPr="00262EDB">
        <w:rPr>
          <w:rFonts w:ascii="David" w:hAnsi="David"/>
          <w:sz w:val="20"/>
          <w:rtl/>
        </w:rPr>
        <w:t>קידושין כיון שלא אמר אני נותן לך.</w:t>
      </w:r>
    </w:p>
    <w:p w:rsidR="00814E02" w:rsidRPr="00262EDB" w:rsidRDefault="00814E02" w:rsidP="00814E02">
      <w:pPr>
        <w:pStyle w:val="1"/>
        <w:shd w:val="clear" w:color="auto" w:fill="FFFFFF" w:themeFill="background1"/>
        <w:spacing w:before="40" w:line="280" w:lineRule="exact"/>
      </w:pPr>
      <w:r w:rsidRPr="00262EDB">
        <w:rPr>
          <w:rFonts w:hint="cs"/>
          <w:rtl/>
        </w:rPr>
        <w:t xml:space="preserve">התשב"ץ כתב: אם </w:t>
      </w:r>
      <w:r w:rsidRPr="00262EDB">
        <w:rPr>
          <w:rtl/>
        </w:rPr>
        <w:t>אמר הן קדושין לחוד אינו כלום</w:t>
      </w:r>
      <w:r w:rsidRPr="00262EDB">
        <w:rPr>
          <w:rFonts w:hint="cs"/>
          <w:rtl/>
        </w:rPr>
        <w:t xml:space="preserve">, כיון דלא הוי לשון של להבא. והח"מ חולק (טז) </w:t>
      </w:r>
      <w:r w:rsidRPr="00262EDB">
        <w:rPr>
          <w:rtl/>
        </w:rPr>
        <w:t>ד</w:t>
      </w:r>
      <w:r w:rsidRPr="00262EDB">
        <w:rPr>
          <w:rFonts w:hint="cs"/>
          <w:rtl/>
        </w:rPr>
        <w:t>כשם ש</w:t>
      </w:r>
      <w:r w:rsidRPr="00262EDB">
        <w:rPr>
          <w:rtl/>
        </w:rPr>
        <w:t xml:space="preserve">בהקדש אין חילוק בין אם אמר ככר זה הקדש או יהיה הקדש, </w:t>
      </w:r>
      <w:r w:rsidRPr="00262EDB">
        <w:rPr>
          <w:rFonts w:hint="cs"/>
          <w:rtl/>
        </w:rPr>
        <w:t>ה"ה</w:t>
      </w:r>
      <w:r w:rsidRPr="00262EDB">
        <w:rPr>
          <w:rtl/>
        </w:rPr>
        <w:t xml:space="preserve"> בקדושין</w:t>
      </w:r>
      <w:r w:rsidRPr="00262EDB">
        <w:rPr>
          <w:rFonts w:hint="cs"/>
          <w:rtl/>
        </w:rPr>
        <w:t xml:space="preserve">. </w:t>
      </w:r>
      <w:r w:rsidRPr="00262EDB">
        <w:rPr>
          <w:rtl/>
        </w:rPr>
        <w:t xml:space="preserve">וכתב הב"ש (יח) </w:t>
      </w:r>
      <w:r w:rsidRPr="00262EDB">
        <w:rPr>
          <w:rFonts w:hint="cs"/>
          <w:rtl/>
        </w:rPr>
        <w:t>ש</w:t>
      </w:r>
      <w:r w:rsidRPr="00262EDB">
        <w:rPr>
          <w:rtl/>
        </w:rPr>
        <w:t>אם דברו בתחילה מעסקי קידושין נראה להחמיר.</w:t>
      </w:r>
      <w:r w:rsidRPr="00262EDB">
        <w:rPr>
          <w:sz w:val="24"/>
          <w:szCs w:val="24"/>
          <w:vertAlign w:val="superscript"/>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cs="Guttman Rashi" w:hint="cs"/>
          <w:b/>
          <w:bCs/>
          <w:sz w:val="21"/>
          <w:szCs w:val="21"/>
          <w:shd w:val="clear" w:color="auto" w:fill="FFFFFF" w:themeFill="background1"/>
          <w:rtl/>
        </w:rPr>
        <w:t>* ומ</w:t>
      </w:r>
      <w:r w:rsidRPr="00262EDB">
        <w:rPr>
          <w:rFonts w:ascii="David" w:hAnsi="David" w:cs="Guttman Rashi"/>
          <w:b/>
          <w:bCs/>
          <w:sz w:val="21"/>
          <w:szCs w:val="21"/>
          <w:shd w:val="clear" w:color="auto" w:fill="FFFFFF" w:themeFill="background1"/>
          <w:rtl/>
        </w:rPr>
        <w:t>"</w:t>
      </w:r>
      <w:r w:rsidRPr="00262EDB">
        <w:rPr>
          <w:rFonts w:ascii="David" w:hAnsi="David" w:cs="Guttman Rashi" w:hint="cs"/>
          <w:b/>
          <w:bCs/>
          <w:sz w:val="21"/>
          <w:szCs w:val="21"/>
          <w:shd w:val="clear" w:color="auto" w:fill="FFFFFF" w:themeFill="background1"/>
          <w:rtl/>
        </w:rPr>
        <w:t xml:space="preserve">ש: </w:t>
      </w:r>
      <w:r w:rsidRPr="00262EDB">
        <w:rPr>
          <w:rFonts w:ascii="David" w:hAnsi="David" w:cs="Guttman Rashi"/>
          <w:b/>
          <w:bCs/>
          <w:sz w:val="21"/>
          <w:szCs w:val="21"/>
          <w:shd w:val="clear" w:color="auto" w:fill="FFFFFF" w:themeFill="background1"/>
          <w:rtl/>
        </w:rPr>
        <w:t>וצריך שיאמר לה לשון המוכיח להבא, כגון שאומר הרי הן קדושין, או קדושין יהיו. אבל אמר הן קדושין לחוד אינו כלום</w:t>
      </w:r>
      <w:r w:rsidRPr="00262EDB">
        <w:rPr>
          <w:rFonts w:ascii="David" w:hAnsi="David" w:cs="Guttman Rashi" w:hint="cs"/>
          <w:b/>
          <w:bCs/>
          <w:sz w:val="20"/>
          <w:rtl/>
        </w:rPr>
        <w:t>.</w:t>
      </w:r>
      <w:r w:rsidRPr="00262EDB">
        <w:rPr>
          <w:rFonts w:ascii="David" w:hAnsi="David" w:hint="cs"/>
          <w:sz w:val="20"/>
          <w:rtl/>
        </w:rPr>
        <w:t xml:space="preserve"> </w:t>
      </w:r>
      <w:r w:rsidRPr="00262EDB">
        <w:rPr>
          <w:rFonts w:ascii="David" w:hAnsi="David"/>
          <w:b/>
          <w:bCs/>
          <w:sz w:val="20"/>
          <w:rtl/>
        </w:rPr>
        <w:t>כ"כ בתשב"ץ</w:t>
      </w:r>
      <w:r w:rsidRPr="00262EDB">
        <w:rPr>
          <w:rFonts w:ascii="David" w:hAnsi="David"/>
          <w:sz w:val="20"/>
          <w:rtl/>
        </w:rPr>
        <w:t xml:space="preserve"> (</w:t>
      </w:r>
      <w:r w:rsidRPr="00262EDB">
        <w:rPr>
          <w:rFonts w:ascii="David" w:hAnsi="David" w:hint="cs"/>
          <w:sz w:val="20"/>
          <w:rtl/>
        </w:rPr>
        <w:t>סי' כג</w:t>
      </w:r>
      <w:r w:rsidRPr="00262EDB">
        <w:rPr>
          <w:rFonts w:ascii="David" w:hAnsi="David"/>
          <w:sz w:val="20"/>
          <w:rtl/>
        </w:rPr>
        <w:t>) דבעינן שיאמר לשון שיוכיח להבא כדמוכח בפרק השולח (גיטין לב.) גבי ביטול גט</w:t>
      </w:r>
      <w:r w:rsidRPr="00262EDB">
        <w:rPr>
          <w:rFonts w:ascii="David" w:hAnsi="David"/>
          <w:b/>
          <w:bCs/>
          <w:sz w:val="20"/>
          <w:rtl/>
        </w:rPr>
        <w:t xml:space="preserve"> </w:t>
      </w:r>
      <w:r w:rsidRPr="00262EDB">
        <w:rPr>
          <w:rFonts w:ascii="David" w:hAnsi="David"/>
          <w:sz w:val="20"/>
          <w:rtl/>
        </w:rPr>
        <w:t xml:space="preserve">דצ"ל לשון להבא, </w:t>
      </w:r>
      <w:r w:rsidRPr="00262EDB">
        <w:rPr>
          <w:rFonts w:ascii="David" w:hAnsi="David" w:hint="cs"/>
          <w:sz w:val="20"/>
          <w:rtl/>
        </w:rPr>
        <w:t>ו</w:t>
      </w:r>
      <w:r w:rsidRPr="00262EDB">
        <w:rPr>
          <w:rFonts w:ascii="David" w:hAnsi="David"/>
          <w:sz w:val="20"/>
          <w:rtl/>
        </w:rPr>
        <w:t xml:space="preserve">אם אמר גט זה </w:t>
      </w:r>
      <w:r w:rsidRPr="00262EDB">
        <w:rPr>
          <w:rFonts w:ascii="David" w:hAnsi="David" w:hint="cs"/>
          <w:sz w:val="20"/>
          <w:rtl/>
        </w:rPr>
        <w:t>"</w:t>
      </w:r>
      <w:r w:rsidRPr="00262EDB">
        <w:rPr>
          <w:rFonts w:ascii="David" w:hAnsi="David"/>
          <w:sz w:val="20"/>
          <w:rtl/>
        </w:rPr>
        <w:t>חרס הוא</w:t>
      </w:r>
      <w:r w:rsidRPr="00262EDB">
        <w:rPr>
          <w:rFonts w:ascii="David" w:hAnsi="David" w:hint="cs"/>
          <w:sz w:val="20"/>
          <w:rtl/>
        </w:rPr>
        <w:t>"</w:t>
      </w:r>
      <w:r w:rsidRPr="00262EDB">
        <w:rPr>
          <w:rFonts w:ascii="David" w:hAnsi="David"/>
          <w:sz w:val="20"/>
          <w:rtl/>
        </w:rPr>
        <w:t xml:space="preserve"> אינו גט, ומקשינן קידושין לגרושין, וא"כ הכא שאמר קדושין הן</w:t>
      </w:r>
      <w:r w:rsidRPr="00262EDB">
        <w:rPr>
          <w:rFonts w:ascii="David" w:hAnsi="David" w:hint="cs"/>
          <w:sz w:val="20"/>
          <w:rtl/>
        </w:rPr>
        <w:t>,</w:t>
      </w:r>
      <w:r w:rsidRPr="00262EDB">
        <w:rPr>
          <w:rFonts w:ascii="David" w:hAnsi="David"/>
          <w:sz w:val="20"/>
          <w:rtl/>
        </w:rPr>
        <w:t xml:space="preserve"> ולא אמר </w:t>
      </w:r>
      <w:r w:rsidRPr="00262EDB">
        <w:rPr>
          <w:rFonts w:ascii="David" w:hAnsi="David"/>
          <w:sz w:val="20"/>
          <w:rtl/>
        </w:rPr>
        <w:lastRenderedPageBreak/>
        <w:t xml:space="preserve">קידושין יהו או הרי הן קידושין, אינו כלום. </w:t>
      </w:r>
      <w:r w:rsidRPr="00262EDB">
        <w:rPr>
          <w:rFonts w:ascii="David" w:hAnsi="David"/>
          <w:b/>
          <w:bCs/>
          <w:sz w:val="20"/>
          <w:rtl/>
        </w:rPr>
        <w:t xml:space="preserve">וכתב הב"ש </w:t>
      </w:r>
      <w:r w:rsidRPr="00262EDB">
        <w:rPr>
          <w:rFonts w:ascii="David" w:hAnsi="David"/>
          <w:sz w:val="20"/>
          <w:rtl/>
        </w:rPr>
        <w:t>(יח) דלפ"ז צ"ל מ"ש בסמוך בשביל אהבה וחיבה הוי קדושין, היינו שאומר לשון להבא.</w:t>
      </w:r>
    </w:p>
    <w:p w:rsidR="00814E02" w:rsidRPr="00262EDB" w:rsidRDefault="00814E02" w:rsidP="00814E02">
      <w:pPr>
        <w:shd w:val="clear" w:color="auto" w:fill="FFFFFF" w:themeFill="background1"/>
        <w:autoSpaceDE w:val="0"/>
        <w:autoSpaceDN w:val="0"/>
        <w:adjustRightInd w:val="0"/>
        <w:spacing w:beforeLines="20" w:before="48" w:afterLines="20" w:after="48" w:line="280" w:lineRule="exact"/>
        <w:ind w:firstLine="141"/>
        <w:rPr>
          <w:rFonts w:ascii="David" w:hAnsi="David"/>
          <w:b/>
          <w:bCs/>
          <w:sz w:val="20"/>
          <w:rtl/>
        </w:rPr>
      </w:pPr>
      <w:r w:rsidRPr="00262EDB">
        <w:rPr>
          <w:rFonts w:ascii="David" w:hAnsi="David"/>
          <w:b/>
          <w:bCs/>
          <w:sz w:val="20"/>
          <w:rtl/>
        </w:rPr>
        <w:t xml:space="preserve">אולם הח"מ תמה </w:t>
      </w:r>
      <w:r w:rsidRPr="00262EDB">
        <w:rPr>
          <w:rFonts w:ascii="David" w:hAnsi="David"/>
          <w:sz w:val="20"/>
          <w:rtl/>
        </w:rPr>
        <w:t>(טז):</w:t>
      </w:r>
      <w:r w:rsidRPr="00262EDB">
        <w:rPr>
          <w:rFonts w:ascii="David" w:hAnsi="David"/>
          <w:sz w:val="20"/>
        </w:rPr>
        <w:t xml:space="preserve"> </w:t>
      </w:r>
      <w:r w:rsidRPr="00262EDB">
        <w:rPr>
          <w:rFonts w:ascii="David" w:hAnsi="David"/>
          <w:sz w:val="20"/>
          <w:rtl/>
        </w:rPr>
        <w:t xml:space="preserve">על דין זה דמאחר דאמרינן בגמרא דלשון קדושין הם דאסר לה אכו"ע כהקדש, א"כ כשם דבהקדש אין חילוק בין אם אמר ככר זה הקדש או יהיה הקדש, כך בקדושין אין חילוק בין אם אמר תכשיטין אלו קדושין יהיו לך או קדושין הן לך ממני, ולא גרע לשון זה מאם אמר אני נותן לך בשביל חיבה ואהבה דפסק מהר"מ דיש לחוש לקדושין, וכמו שנתבאר לעיל סע"ג. </w:t>
      </w:r>
      <w:r w:rsidRPr="00262EDB">
        <w:rPr>
          <w:rFonts w:ascii="David" w:hAnsi="David"/>
          <w:b/>
          <w:bCs/>
          <w:sz w:val="20"/>
          <w:rtl/>
        </w:rPr>
        <w:t xml:space="preserve">וכתב הב"ש </w:t>
      </w:r>
      <w:r w:rsidRPr="00262EDB">
        <w:rPr>
          <w:rFonts w:ascii="David" w:hAnsi="David"/>
          <w:sz w:val="20"/>
          <w:rtl/>
        </w:rPr>
        <w:t xml:space="preserve">(יח) </w:t>
      </w:r>
      <w:r w:rsidRPr="00262EDB">
        <w:rPr>
          <w:rFonts w:ascii="David" w:hAnsi="David" w:hint="cs"/>
          <w:sz w:val="20"/>
          <w:rtl/>
        </w:rPr>
        <w:t>ש</w:t>
      </w:r>
      <w:r w:rsidRPr="00262EDB">
        <w:rPr>
          <w:rFonts w:ascii="David" w:hAnsi="David"/>
          <w:sz w:val="20"/>
          <w:rtl/>
        </w:rPr>
        <w:t>אם דברו בתחילה מעסקי קידושין נראה להחמיר.</w:t>
      </w:r>
      <w:r w:rsidRPr="00262EDB">
        <w:rPr>
          <w:rFonts w:ascii="David" w:hAnsi="David"/>
          <w:b/>
          <w:bCs/>
          <w:sz w:val="24"/>
          <w:szCs w:val="24"/>
          <w:vertAlign w:val="superscript"/>
          <w:rtl/>
        </w:rPr>
        <w:t xml:space="preserve"> </w:t>
      </w:r>
    </w:p>
    <w:p w:rsidR="00814E02" w:rsidRPr="00262EDB" w:rsidRDefault="00814E02" w:rsidP="00814E02">
      <w:pPr>
        <w:shd w:val="clear" w:color="auto" w:fill="FFFFFF" w:themeFill="background1"/>
        <w:autoSpaceDE w:val="0"/>
        <w:autoSpaceDN w:val="0"/>
        <w:adjustRightInd w:val="0"/>
        <w:spacing w:beforeLines="20" w:before="48" w:afterLines="20" w:after="48" w:line="280" w:lineRule="exact"/>
        <w:ind w:firstLine="141"/>
        <w:rPr>
          <w:rFonts w:ascii="Narkisim" w:hAnsi="Narkisim" w:cs="Narkisim"/>
          <w:b/>
          <w:bCs/>
          <w:sz w:val="24"/>
          <w:szCs w:val="24"/>
          <w:vertAlign w:val="superscript"/>
          <w:rtl/>
        </w:rPr>
        <w:sectPr w:rsidR="00814E02" w:rsidRPr="00262EDB" w:rsidSect="00814E02">
          <w:type w:val="continuous"/>
          <w:pgSz w:w="11906" w:h="16838"/>
          <w:pgMar w:top="284" w:right="567" w:bottom="284" w:left="567" w:header="0" w:footer="0" w:gutter="0"/>
          <w:cols w:num="2" w:space="283"/>
          <w:bidi/>
          <w:rtlGutter/>
          <w:docGrid w:linePitch="360"/>
        </w:sectPr>
      </w:pPr>
      <w:r w:rsidRPr="00262EDB">
        <w:rPr>
          <w:rFonts w:ascii="David" w:hAnsi="David"/>
          <w:b/>
          <w:bCs/>
          <w:sz w:val="20"/>
          <w:rtl/>
        </w:rPr>
        <w:t>ובאבני מלואים כתב</w:t>
      </w:r>
      <w:r w:rsidRPr="00262EDB">
        <w:rPr>
          <w:rFonts w:ascii="David" w:hAnsi="David"/>
          <w:sz w:val="20"/>
          <w:rtl/>
        </w:rPr>
        <w:t xml:space="preserve"> (טז) </w:t>
      </w:r>
      <w:r w:rsidRPr="00262EDB">
        <w:rPr>
          <w:rFonts w:ascii="David" w:hAnsi="David" w:hint="cs"/>
          <w:sz w:val="20"/>
          <w:rtl/>
        </w:rPr>
        <w:t xml:space="preserve">על דברי הח"מ </w:t>
      </w:r>
      <w:r w:rsidRPr="00262EDB">
        <w:rPr>
          <w:rFonts w:ascii="David" w:hAnsi="David"/>
          <w:sz w:val="20"/>
          <w:rtl/>
        </w:rPr>
        <w:t>ואינו מבין הדמיון</w:t>
      </w:r>
      <w:r w:rsidRPr="00262EDB">
        <w:rPr>
          <w:rFonts w:ascii="David" w:hAnsi="David" w:hint="cs"/>
          <w:sz w:val="20"/>
          <w:rtl/>
        </w:rPr>
        <w:t>,</w:t>
      </w:r>
      <w:r w:rsidRPr="00262EDB">
        <w:rPr>
          <w:rFonts w:ascii="David" w:hAnsi="David"/>
          <w:sz w:val="20"/>
          <w:rtl/>
        </w:rPr>
        <w:t xml:space="preserve"> דבככר זה הקדש חייל קדושה על גוף הככר, אבל חפצים שמקדש בהן האשה אין בחפיצים שום קדושה, ואין ההקדש דאסר לה אכולי עלמא אלא על האשה. </w:t>
      </w:r>
      <w:r w:rsidRPr="00262EDB">
        <w:rPr>
          <w:rFonts w:ascii="David" w:hAnsi="David"/>
          <w:b/>
          <w:bCs/>
          <w:sz w:val="20"/>
          <w:rtl/>
        </w:rPr>
        <w:t>גם בס' המקנה</w:t>
      </w:r>
      <w:r w:rsidRPr="00262EDB">
        <w:rPr>
          <w:rFonts w:ascii="David" w:hAnsi="David"/>
          <w:sz w:val="20"/>
          <w:rtl/>
        </w:rPr>
        <w:t xml:space="preserve"> </w:t>
      </w:r>
      <w:r w:rsidRPr="00262EDB">
        <w:rPr>
          <w:rFonts w:ascii="David" w:hAnsi="David" w:hint="cs"/>
          <w:b/>
          <w:bCs/>
          <w:sz w:val="20"/>
          <w:rtl/>
        </w:rPr>
        <w:t>כתב</w:t>
      </w:r>
      <w:r w:rsidRPr="00262EDB">
        <w:rPr>
          <w:rFonts w:ascii="David" w:hAnsi="David"/>
          <w:sz w:val="20"/>
          <w:rtl/>
        </w:rPr>
        <w:t xml:space="preserve"> דיש לחלק בין ל' את מקודשת דקאי על גוף האשה דבזה שייך סברתו ובין לשון קדושין דלא קאי על גוף האשה אלא על הכסף המביא אותה לידי קדושין, ובאמת כשאמר את מקודשת לי אפי' לא אמר הרי הוי ספק קדושין וצ"ע</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Theme="majorBidi" w:hAnsiTheme="majorBidi" w:cstheme="majorBidi"/>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hint="cs"/>
          <w:b/>
          <w:bCs/>
          <w:sz w:val="20"/>
          <w:rtl/>
        </w:rPr>
        <w:t>(</w:t>
      </w:r>
      <w:r w:rsidRPr="00262EDB">
        <w:rPr>
          <w:rFonts w:ascii="David" w:hAnsi="David"/>
          <w:b/>
          <w:bCs/>
          <w:sz w:val="20"/>
          <w:rtl/>
        </w:rPr>
        <w:t>ו</w:t>
      </w:r>
      <w:r w:rsidRPr="00262EDB">
        <w:rPr>
          <w:rFonts w:ascii="David" w:hAnsi="David" w:hint="cs"/>
          <w:b/>
          <w:bCs/>
          <w:sz w:val="20"/>
          <w:rtl/>
        </w:rPr>
        <w:t xml:space="preserve">) </w:t>
      </w:r>
      <w:r w:rsidRPr="00262EDB">
        <w:rPr>
          <w:rFonts w:ascii="David" w:hAnsi="David"/>
          <w:b/>
          <w:bCs/>
          <w:sz w:val="20"/>
          <w:rtl/>
        </w:rPr>
        <w:t>אמר לה: הריני אישיך, הריני בעליך, הריני ארוסיך, אינו כלום</w:t>
      </w:r>
      <w:r w:rsidRPr="00262EDB">
        <w:rPr>
          <w:rFonts w:ascii="David" w:hAnsi="David" w:hint="cs"/>
          <w:b/>
          <w:bCs/>
          <w:sz w:val="20"/>
          <w:rtl/>
        </w:rPr>
        <w:t xml:space="preserve"> </w:t>
      </w:r>
      <w:r w:rsidRPr="00262EDB">
        <w:rPr>
          <w:rFonts w:ascii="David" w:hAnsi="David" w:hint="cs"/>
          <w:sz w:val="20"/>
          <w:rtl/>
        </w:rPr>
        <w:t>(מימרא דשמואל).</w:t>
      </w:r>
      <w:r w:rsidRPr="00262EDB">
        <w:rPr>
          <w:rFonts w:ascii="David" w:hAnsi="David"/>
          <w:b/>
          <w:bCs/>
          <w:sz w:val="20"/>
          <w:rtl/>
        </w:rPr>
        <w:t xml:space="preserve"> אפילו היה מדבר עמה תחלה על עסקי קדושין</w:t>
      </w:r>
      <w:r w:rsidRPr="00262EDB">
        <w:rPr>
          <w:rFonts w:ascii="David" w:hAnsi="David" w:hint="cs"/>
          <w:b/>
          <w:bCs/>
          <w:sz w:val="20"/>
          <w:rtl/>
        </w:rPr>
        <w:t xml:space="preserve"> </w:t>
      </w:r>
      <w:r w:rsidRPr="00262EDB">
        <w:rPr>
          <w:rFonts w:ascii="David" w:hAnsi="David" w:hint="cs"/>
          <w:sz w:val="20"/>
          <w:rtl/>
        </w:rPr>
        <w:t>(רא"ש וי"ח)</w:t>
      </w:r>
      <w:r w:rsidRPr="00262EDB">
        <w:rPr>
          <w:rFonts w:ascii="David" w:hAnsi="David"/>
          <w:b/>
          <w:bCs/>
          <w:sz w:val="20"/>
          <w:rtl/>
        </w:rPr>
        <w:t xml:space="preserve">, משום דכתיב: </w:t>
      </w:r>
      <w:r w:rsidRPr="00262EDB">
        <w:rPr>
          <w:rFonts w:ascii="David" w:hAnsi="David" w:hint="cs"/>
          <w:b/>
          <w:bCs/>
          <w:sz w:val="20"/>
          <w:rtl/>
        </w:rPr>
        <w:t>"</w:t>
      </w:r>
      <w:r w:rsidRPr="00262EDB">
        <w:rPr>
          <w:rFonts w:ascii="David" w:hAnsi="David"/>
          <w:b/>
          <w:bCs/>
          <w:sz w:val="20"/>
          <w:rtl/>
        </w:rPr>
        <w:t>כי יקח</w:t>
      </w:r>
      <w:r w:rsidRPr="00262EDB">
        <w:rPr>
          <w:rFonts w:ascii="David" w:hAnsi="David" w:hint="cs"/>
          <w:b/>
          <w:bCs/>
          <w:sz w:val="20"/>
          <w:rtl/>
        </w:rPr>
        <w:t>"</w:t>
      </w:r>
      <w:r w:rsidRPr="00262EDB">
        <w:rPr>
          <w:rFonts w:ascii="David" w:hAnsi="David"/>
          <w:b/>
          <w:bCs/>
          <w:sz w:val="20"/>
          <w:rtl/>
        </w:rPr>
        <w:t xml:space="preserve"> ולא שיקח את עצמו.</w:t>
      </w:r>
      <w:r w:rsidRPr="00262EDB">
        <w:rPr>
          <w:rFonts w:ascii="David" w:hAnsi="David" w:cs="Guttman Rashi"/>
          <w:b/>
          <w:bCs/>
          <w:sz w:val="20"/>
          <w:rtl/>
        </w:rPr>
        <w:t xml:space="preserve"> </w:t>
      </w:r>
      <w:r w:rsidRPr="00262EDB">
        <w:rPr>
          <w:rFonts w:ascii="David" w:hAnsi="David" w:cs="Guttman Rashi" w:hint="cs"/>
          <w:b/>
          <w:bCs/>
          <w:sz w:val="20"/>
          <w:rtl/>
        </w:rPr>
        <w:t xml:space="preserve">הג"ה: </w:t>
      </w:r>
      <w:r w:rsidRPr="00262EDB">
        <w:rPr>
          <w:rFonts w:ascii="David" w:hAnsi="David" w:cs="Guttman Rashi"/>
          <w:b/>
          <w:bCs/>
          <w:sz w:val="20"/>
          <w:rtl/>
        </w:rPr>
        <w:t xml:space="preserve">נתן הכסף לאחד ואמר לו </w:t>
      </w:r>
      <w:r w:rsidRPr="00262EDB">
        <w:rPr>
          <w:rFonts w:ascii="David" w:hAnsi="David" w:cs="Guttman Rashi" w:hint="cs"/>
          <w:b/>
          <w:bCs/>
          <w:sz w:val="20"/>
          <w:rtl/>
        </w:rPr>
        <w:t>"</w:t>
      </w:r>
      <w:r w:rsidRPr="00262EDB">
        <w:rPr>
          <w:rFonts w:ascii="David" w:hAnsi="David" w:cs="Guttman Rashi"/>
          <w:b/>
          <w:bCs/>
          <w:sz w:val="20"/>
          <w:rtl/>
        </w:rPr>
        <w:t>הרי את חמי</w:t>
      </w:r>
      <w:r w:rsidRPr="00262EDB">
        <w:rPr>
          <w:rFonts w:ascii="David" w:hAnsi="David" w:cs="Guttman Rashi" w:hint="cs"/>
          <w:b/>
          <w:bCs/>
          <w:sz w:val="20"/>
          <w:rtl/>
        </w:rPr>
        <w:t>"</w:t>
      </w:r>
      <w:r w:rsidRPr="00262EDB">
        <w:rPr>
          <w:rFonts w:ascii="David" w:hAnsi="David" w:cs="Guttman Rashi"/>
          <w:b/>
          <w:bCs/>
          <w:sz w:val="20"/>
          <w:rtl/>
        </w:rPr>
        <w:t xml:space="preserve">, ולא אמר </w:t>
      </w:r>
      <w:r w:rsidRPr="00262EDB">
        <w:rPr>
          <w:rFonts w:ascii="David" w:hAnsi="David" w:cs="Guttman Rashi" w:hint="cs"/>
          <w:b/>
          <w:bCs/>
          <w:sz w:val="20"/>
          <w:rtl/>
        </w:rPr>
        <w:t>"</w:t>
      </w:r>
      <w:r w:rsidRPr="00262EDB">
        <w:rPr>
          <w:rFonts w:ascii="David" w:hAnsi="David" w:cs="Guttman Rashi"/>
          <w:b/>
          <w:bCs/>
          <w:sz w:val="20"/>
          <w:rtl/>
        </w:rPr>
        <w:t>בתך מקודשת לי</w:t>
      </w:r>
      <w:r w:rsidRPr="00262EDB">
        <w:rPr>
          <w:rFonts w:ascii="David" w:hAnsi="David" w:cs="Guttman Rashi" w:hint="cs"/>
          <w:b/>
          <w:bCs/>
          <w:sz w:val="20"/>
          <w:rtl/>
        </w:rPr>
        <w:t>"</w:t>
      </w:r>
      <w:r w:rsidRPr="00262EDB">
        <w:rPr>
          <w:rFonts w:ascii="David" w:hAnsi="David" w:cs="Guttman Rashi"/>
          <w:b/>
          <w:bCs/>
          <w:sz w:val="20"/>
          <w:rtl/>
        </w:rPr>
        <w:t xml:space="preserve">, אין בזה כלום </w:t>
      </w:r>
      <w:r w:rsidRPr="00262EDB">
        <w:rPr>
          <w:rFonts w:ascii="David" w:hAnsi="David" w:cs="Guttman Rashi"/>
          <w:sz w:val="20"/>
          <w:rtl/>
        </w:rPr>
        <w:t>(</w:t>
      </w:r>
      <w:r w:rsidRPr="00262EDB">
        <w:rPr>
          <w:rFonts w:ascii="David" w:hAnsi="David" w:cs="Guttman Rashi" w:hint="cs"/>
          <w:sz w:val="20"/>
          <w:rtl/>
        </w:rPr>
        <w:t>ש"ג</w:t>
      </w:r>
      <w:r w:rsidRPr="00262EDB">
        <w:rPr>
          <w:rFonts w:ascii="David" w:hAnsi="David" w:cs="Guttman Rashi"/>
          <w:sz w:val="20"/>
          <w:rtl/>
        </w:rPr>
        <w:t xml:space="preserve"> פ"ק דקדושין).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sectPr w:rsidR="00814E02" w:rsidRPr="00262EDB" w:rsidSect="00814E02">
          <w:type w:val="continuous"/>
          <w:pgSz w:w="11906" w:h="16838"/>
          <w:pgMar w:top="284" w:right="567" w:bottom="284" w:left="567" w:header="708" w:footer="708" w:gutter="0"/>
          <w:cols w:space="708"/>
          <w:bidi/>
          <w:rtlGutter/>
          <w:docGrid w:linePitch="360"/>
        </w:sectPr>
      </w:pP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Theme="majorBidi" w:hAnsiTheme="majorBidi" w:cstheme="majorBidi"/>
          <w:b/>
          <w:bCs/>
          <w:sz w:val="21"/>
          <w:szCs w:val="21"/>
          <w:shd w:val="clear" w:color="auto" w:fill="FFFFFF" w:themeFill="background1"/>
          <w:rtl/>
        </w:rPr>
        <w:t>* מ"ש השו"ע: אמר לה הריני אישיך הריני בעליך הריני ארוסיך אינו כלום.</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sz w:val="20"/>
          <w:rtl/>
        </w:rPr>
        <w:t xml:space="preserve">שם (ה.) </w:t>
      </w:r>
      <w:r w:rsidRPr="00262EDB">
        <w:rPr>
          <w:rFonts w:ascii="David" w:hAnsi="David"/>
          <w:b/>
          <w:bCs/>
          <w:sz w:val="20"/>
          <w:rtl/>
        </w:rPr>
        <w:t>אמר שמואל: בקידושין, נתן לה כסף ושוה כסף, ואמר לה הרי את מקודשת, הרי את מאורסת הרי את לאינתו, הרי זו מקודשת. הריני אישך, הריני בעליך, הריני ארוסיך, אין כאן בית מיחוש</w:t>
      </w:r>
      <w:r w:rsidRPr="00262EDB">
        <w:rPr>
          <w:rFonts w:ascii="David" w:hAnsi="David"/>
          <w:sz w:val="20"/>
          <w:rtl/>
        </w:rPr>
        <w:t>.</w:t>
      </w:r>
      <w:r w:rsidRPr="00262EDB">
        <w:rPr>
          <w:rFonts w:ascii="David" w:hAnsi="David" w:hint="cs"/>
          <w:sz w:val="20"/>
          <w:rtl/>
        </w:rPr>
        <w:t xml:space="preserve">  </w:t>
      </w:r>
      <w:r w:rsidRPr="00262EDB">
        <w:rPr>
          <w:rFonts w:ascii="David" w:hAnsi="David"/>
          <w:b/>
          <w:bCs/>
          <w:sz w:val="20"/>
          <w:rtl/>
        </w:rPr>
        <w:t xml:space="preserve">ומפרש </w:t>
      </w:r>
      <w:r w:rsidRPr="00262EDB">
        <w:rPr>
          <w:rFonts w:ascii="David" w:hAnsi="David"/>
          <w:sz w:val="20"/>
          <w:rtl/>
        </w:rPr>
        <w:t>טעמא בגמרא (ו.) משום דכתיב</w:t>
      </w:r>
      <w:r w:rsidRPr="00262EDB">
        <w:rPr>
          <w:rFonts w:ascii="Narkisim" w:hAnsi="Narkisim" w:cs="Narkisim"/>
          <w:sz w:val="18"/>
          <w:szCs w:val="18"/>
          <w:rtl/>
        </w:rPr>
        <w:t xml:space="preserve"> </w:t>
      </w:r>
      <w:r w:rsidRPr="00262EDB">
        <w:rPr>
          <w:rFonts w:ascii="David" w:hAnsi="David"/>
          <w:sz w:val="20"/>
          <w:rtl/>
        </w:rPr>
        <w:t xml:space="preserve">כי </w:t>
      </w:r>
      <w:r w:rsidRPr="00262EDB">
        <w:rPr>
          <w:rFonts w:ascii="David" w:hAnsi="David"/>
          <w:sz w:val="20"/>
          <w:u w:val="single"/>
          <w:rtl/>
        </w:rPr>
        <w:t>יקח</w:t>
      </w:r>
      <w:r w:rsidRPr="00262EDB">
        <w:rPr>
          <w:rFonts w:ascii="David" w:hAnsi="David"/>
          <w:sz w:val="20"/>
          <w:rtl/>
        </w:rPr>
        <w:t xml:space="preserve"> איש אישה, ולא שיקח את עצמו</w:t>
      </w:r>
      <w:r w:rsidRPr="00262EDB">
        <w:rPr>
          <w:rFonts w:ascii="David" w:hAnsi="David" w:hint="cs"/>
          <w:sz w:val="20"/>
          <w:rtl/>
        </w:rPr>
        <w:t xml:space="preserve"> אליה</w:t>
      </w:r>
      <w:r w:rsidRPr="00262EDB">
        <w:rPr>
          <w:rFonts w:ascii="David" w:hAnsi="David"/>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Theme="majorBidi" w:hAnsiTheme="majorBidi" w:cstheme="majorBidi"/>
          <w:b/>
          <w:bCs/>
          <w:sz w:val="21"/>
          <w:szCs w:val="21"/>
          <w:shd w:val="clear" w:color="auto" w:fill="FFFFFF" w:themeFill="background1"/>
          <w:rtl/>
        </w:rPr>
        <w:t>* ומ"ש: אפילו היה מדבר עמה על עסקי קידושין, משום דכתיב "כי יקח" ולא שיקח את עצמו.</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כ"כ הרא"ש</w:t>
      </w:r>
      <w:r w:rsidRPr="00262EDB">
        <w:rPr>
          <w:rFonts w:ascii="David" w:hAnsi="David"/>
          <w:sz w:val="20"/>
          <w:rtl/>
        </w:rPr>
        <w:t xml:space="preserve"> (סי' ב) וטעמא משום דהני לישני גריעי מנתן לה בשתיקה. </w:t>
      </w:r>
      <w:r w:rsidRPr="00262EDB">
        <w:rPr>
          <w:rFonts w:ascii="David" w:hAnsi="David"/>
          <w:b/>
          <w:bCs/>
          <w:sz w:val="20"/>
          <w:rtl/>
        </w:rPr>
        <w:t>אולם רי"ו כתב</w:t>
      </w:r>
      <w:r w:rsidRPr="00262EDB">
        <w:rPr>
          <w:rFonts w:ascii="David" w:hAnsi="David"/>
          <w:sz w:val="20"/>
          <w:rtl/>
        </w:rPr>
        <w:t xml:space="preserve"> (שם ח"א דף קפא ע"ג) שיש חולקים ואומרים שהיא מקודשת ודאי</w:t>
      </w:r>
      <w:r w:rsidRPr="00262EDB">
        <w:rPr>
          <w:rFonts w:ascii="David" w:hAnsi="David" w:hint="cs"/>
          <w:sz w:val="20"/>
          <w:rtl/>
        </w:rPr>
        <w:t xml:space="preserve"> כיון שיהיה מדבר עימה על עסקי קידושין</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לא גרע מהיכא דנתן לה בשתיקה.</w:t>
      </w:r>
      <w:r w:rsidRPr="00262EDB">
        <w:rPr>
          <w:rFonts w:ascii="Narkisim" w:hAnsi="Narkisim" w:cs="Narkisim" w:hint="cs"/>
          <w:b/>
          <w:bCs/>
          <w:sz w:val="24"/>
          <w:szCs w:val="24"/>
          <w:vertAlign w:val="superscript"/>
          <w:rtl/>
        </w:rPr>
        <w:t xml:space="preserve"> </w:t>
      </w:r>
      <w:r w:rsidRPr="00262EDB">
        <w:rPr>
          <w:rFonts w:ascii="David" w:hAnsi="David"/>
          <w:sz w:val="20"/>
          <w:rtl/>
        </w:rPr>
        <w:t>וי"א שהיא מקודשת מספק.</w:t>
      </w:r>
      <w:r w:rsidRPr="00262EDB">
        <w:rPr>
          <w:rFonts w:ascii="David" w:hAnsi="David" w:hint="cs"/>
          <w:sz w:val="20"/>
          <w:rtl/>
        </w:rPr>
        <w:t xml:space="preserve"> </w:t>
      </w:r>
      <w:r w:rsidRPr="00262EDB">
        <w:rPr>
          <w:rFonts w:ascii="David" w:hAnsi="David" w:hint="cs"/>
          <w:b/>
          <w:bCs/>
          <w:sz w:val="20"/>
          <w:rtl/>
        </w:rPr>
        <w:t xml:space="preserve">וכתב הב"ש </w:t>
      </w:r>
      <w:r w:rsidRPr="00262EDB">
        <w:rPr>
          <w:rFonts w:ascii="David" w:hAnsi="David" w:hint="cs"/>
          <w:sz w:val="20"/>
          <w:rtl/>
        </w:rPr>
        <w:t xml:space="preserve">(יט) וכן בתשובת מהר"י </w:t>
      </w:r>
      <w:r w:rsidRPr="00262EDB">
        <w:rPr>
          <w:rFonts w:ascii="David" w:hAnsi="David"/>
          <w:sz w:val="20"/>
          <w:rtl/>
        </w:rPr>
        <w:t>מחמיר.</w:t>
      </w:r>
      <w:r w:rsidRPr="00262EDB">
        <w:rPr>
          <w:rFonts w:ascii="David" w:hAnsi="David" w:hint="cs"/>
          <w:sz w:val="20"/>
          <w:rtl/>
        </w:rPr>
        <w:t xml:space="preserve"> </w:t>
      </w:r>
      <w:r w:rsidRPr="00262EDB">
        <w:rPr>
          <w:rFonts w:ascii="David" w:hAnsi="David"/>
          <w:b/>
          <w:bCs/>
          <w:sz w:val="20"/>
          <w:rtl/>
        </w:rPr>
        <w:t>ובשו"ת ברית אברהם כתב</w:t>
      </w:r>
      <w:r w:rsidRPr="00262EDB">
        <w:rPr>
          <w:rFonts w:ascii="David" w:hAnsi="David"/>
          <w:sz w:val="20"/>
          <w:rtl/>
        </w:rPr>
        <w:t xml:space="preserve"> (סי' ע"א אות ז) שגם דעת הרי"ו דמחמיר בהריני אישך במדבר עמה, היינו בעסוקין באותו ענין דוקא דהוי כמו נתן בשתיקה.</w:t>
      </w:r>
    </w:p>
    <w:p w:rsidR="00814E02" w:rsidRPr="00262EDB" w:rsidRDefault="00814E02" w:rsidP="00814E02">
      <w:pPr>
        <w:pStyle w:val="1"/>
        <w:shd w:val="clear" w:color="auto" w:fill="FFFFFF" w:themeFill="background1"/>
        <w:spacing w:before="40" w:line="280" w:lineRule="exact"/>
        <w:rPr>
          <w:rtl/>
        </w:rPr>
      </w:pPr>
      <w:r w:rsidRPr="00262EDB">
        <w:rPr>
          <w:rFonts w:hint="cs"/>
          <w:rtl/>
        </w:rPr>
        <w:t xml:space="preserve">כתב בספר המקנה (ו) דאף לרא"ש </w:t>
      </w:r>
      <w:r w:rsidRPr="00262EDB">
        <w:rPr>
          <w:rtl/>
        </w:rPr>
        <w:t>אם אמ</w:t>
      </w:r>
      <w:r w:rsidRPr="00262EDB">
        <w:rPr>
          <w:rFonts w:hint="cs"/>
          <w:rtl/>
        </w:rPr>
        <w:t>ר</w:t>
      </w:r>
      <w:r w:rsidRPr="00262EDB">
        <w:rPr>
          <w:rtl/>
        </w:rPr>
        <w:t xml:space="preserve"> הרי את אשתי ואני אישך הוי ספ"</w:t>
      </w:r>
      <w:r w:rsidRPr="00262EDB">
        <w:rPr>
          <w:rFonts w:hint="cs"/>
          <w:rtl/>
        </w:rPr>
        <w:t>ק.</w:t>
      </w:r>
    </w:p>
    <w:p w:rsidR="00814E02" w:rsidRPr="00262EDB" w:rsidRDefault="00814E02" w:rsidP="00814E02">
      <w:pPr>
        <w:shd w:val="clear" w:color="auto" w:fill="FFFFFF" w:themeFill="background1"/>
        <w:autoSpaceDE w:val="0"/>
        <w:autoSpaceDN w:val="0"/>
        <w:adjustRightInd w:val="0"/>
        <w:spacing w:beforeLines="20" w:before="48" w:afterLines="20" w:after="48" w:line="280" w:lineRule="exact"/>
        <w:ind w:firstLine="141"/>
        <w:rPr>
          <w:rFonts w:ascii="David" w:hAnsi="David"/>
          <w:sz w:val="20"/>
          <w:rtl/>
        </w:rPr>
      </w:pPr>
      <w:r w:rsidRPr="00262EDB">
        <w:rPr>
          <w:rFonts w:ascii="David" w:hAnsi="David"/>
          <w:b/>
          <w:bCs/>
          <w:sz w:val="20"/>
          <w:rtl/>
        </w:rPr>
        <w:t>בספר המקנה</w:t>
      </w:r>
      <w:r w:rsidRPr="00262EDB">
        <w:rPr>
          <w:rFonts w:ascii="David" w:hAnsi="David" w:hint="cs"/>
          <w:b/>
          <w:bCs/>
          <w:sz w:val="20"/>
          <w:rtl/>
        </w:rPr>
        <w:t xml:space="preserve"> כתב</w:t>
      </w:r>
      <w:r w:rsidRPr="00262EDB">
        <w:rPr>
          <w:rFonts w:ascii="David" w:hAnsi="David"/>
          <w:sz w:val="20"/>
          <w:rtl/>
        </w:rPr>
        <w:t xml:space="preserve"> (ו) דאע"ג דבהני לישנא דמספקא להש"ס אפילו אם אמר ב' לשונות ביחד לא מהני כנ"ל, מ"מ הכא אם אמר בשעת קדושין הרי את אשתי ואני אישך י"ל דמהני, ומ"מ נראה דהוי רק ספ"ק, דאיכא למימר דטעמא דהרא"ש דכתב דלא מהני במדבר, לאו משום דהוי חזרה כשאומר אני אישך, אלא דהתורה הקפידה שתהיה היא קנויה לו ולא הוא לה, משא"כ כשמשוה אותם ביחד אין זה ל' קדושין, וא"כ ה"ה בשעת קדושין נמי. ומטעם זה נראה מ"ש בהגה בסמוך ב"הרי את חמי" אינו קדושין, והטעם הביא הח"מ אשה אמרה תורה כו', ולפמ"ש י"ל עוד דב"הרי את חמי" אינו ניכר שבתו קנויה לו יותר ממה שהוא קנוי לבתו, והתורה אמרה כי יקח שיהיה ניכר שהיא קנויה לו</w:t>
      </w:r>
      <w:r w:rsidRPr="00262EDB">
        <w:rPr>
          <w:rFonts w:ascii="David" w:hAnsi="David" w:hint="cs"/>
          <w:sz w:val="20"/>
          <w:rtl/>
        </w:rPr>
        <w:t>,</w:t>
      </w:r>
      <w:r w:rsidRPr="00262EDB">
        <w:rPr>
          <w:rFonts w:ascii="David" w:hAnsi="David"/>
          <w:sz w:val="20"/>
          <w:rtl/>
        </w:rPr>
        <w:t xml:space="preserve"> וצ"ע.</w:t>
      </w:r>
    </w:p>
    <w:p w:rsidR="00814E02" w:rsidRPr="00262EDB" w:rsidRDefault="00814E02" w:rsidP="00814E02">
      <w:pPr>
        <w:pStyle w:val="1"/>
        <w:shd w:val="clear" w:color="auto" w:fill="FFFFFF" w:themeFill="background1"/>
        <w:spacing w:before="40" w:line="280" w:lineRule="exact"/>
        <w:rPr>
          <w:sz w:val="22"/>
        </w:rPr>
      </w:pPr>
      <w:r w:rsidRPr="00262EDB">
        <w:rPr>
          <w:rtl/>
        </w:rPr>
        <w:t>כתב הש"ג: אם אמר "הרי את חמי" אינה מקודשת, משום דכתיב "כי יקח איש אשה" שתהא הקיחה לאשה ולא לאביה. וכתב הח"מ (יז) ולפ"ז אף במדבר עמה על עסקי קדושין לא מהני, דדמי לאומר הריני אישך. וזה אינו, דבאומר הריני אישך עבר על ציווי התורה, אבל באומר "הרי את חמי" הרי אמר דרך רמז שיקנה בתו אלא שאינו לשון מבורר, ולכן אפילו בלא דיבר עמה על עסקי קדושין יש לחוש ולהחמיר</w:t>
      </w:r>
      <w:r w:rsidRPr="00262EDB">
        <w:rPr>
          <w:rFonts w:hint="cs"/>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cs="Guttman Rashi" w:hint="cs"/>
          <w:b/>
          <w:bCs/>
          <w:sz w:val="21"/>
          <w:szCs w:val="21"/>
          <w:shd w:val="clear" w:color="auto" w:fill="FFFFFF" w:themeFill="background1"/>
          <w:rtl/>
        </w:rPr>
        <w:t>* ומ</w:t>
      </w:r>
      <w:r w:rsidRPr="00262EDB">
        <w:rPr>
          <w:rFonts w:ascii="David" w:hAnsi="David" w:cs="Guttman Rashi"/>
          <w:b/>
          <w:bCs/>
          <w:sz w:val="21"/>
          <w:szCs w:val="21"/>
          <w:shd w:val="clear" w:color="auto" w:fill="FFFFFF" w:themeFill="background1"/>
          <w:rtl/>
        </w:rPr>
        <w:t>"</w:t>
      </w:r>
      <w:r w:rsidRPr="00262EDB">
        <w:rPr>
          <w:rFonts w:ascii="David" w:hAnsi="David" w:cs="Guttman Rashi" w:hint="cs"/>
          <w:b/>
          <w:bCs/>
          <w:sz w:val="21"/>
          <w:szCs w:val="21"/>
          <w:shd w:val="clear" w:color="auto" w:fill="FFFFFF" w:themeFill="background1"/>
          <w:rtl/>
        </w:rPr>
        <w:t>ש: "</w:t>
      </w:r>
      <w:r w:rsidRPr="00262EDB">
        <w:rPr>
          <w:rFonts w:ascii="David" w:hAnsi="David" w:cs="Guttman Rashi"/>
          <w:b/>
          <w:bCs/>
          <w:sz w:val="21"/>
          <w:szCs w:val="21"/>
          <w:shd w:val="clear" w:color="auto" w:fill="FFFFFF" w:themeFill="background1"/>
          <w:rtl/>
        </w:rPr>
        <w:t xml:space="preserve">נתן הכסף לאחד ואמר לו </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הרי את חמי</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 xml:space="preserve"> ולא אמר </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בתך מקודשת לי</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 xml:space="preserve"> אין בזה כלום</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0"/>
          <w:rtl/>
        </w:rPr>
        <w:t xml:space="preserve"> </w:t>
      </w:r>
      <w:r w:rsidRPr="00262EDB">
        <w:rPr>
          <w:rFonts w:ascii="David" w:hAnsi="David" w:hint="cs"/>
          <w:b/>
          <w:bCs/>
          <w:sz w:val="20"/>
          <w:rtl/>
        </w:rPr>
        <w:t xml:space="preserve">- כ"כ הש"ג </w:t>
      </w:r>
      <w:r w:rsidRPr="00262EDB">
        <w:rPr>
          <w:rFonts w:ascii="David" w:hAnsi="David" w:hint="cs"/>
          <w:sz w:val="20"/>
          <w:rtl/>
        </w:rPr>
        <w:t>(</w:t>
      </w:r>
      <w:r w:rsidRPr="00262EDB">
        <w:rPr>
          <w:rFonts w:ascii="David" w:hAnsi="David"/>
          <w:sz w:val="20"/>
          <w:rtl/>
        </w:rPr>
        <w:t xml:space="preserve">ב. אות ב) </w:t>
      </w:r>
      <w:r w:rsidRPr="00262EDB">
        <w:rPr>
          <w:rFonts w:ascii="David" w:hAnsi="David" w:hint="cs"/>
          <w:sz w:val="20"/>
          <w:rtl/>
        </w:rPr>
        <w:t>ש</w:t>
      </w:r>
      <w:r w:rsidRPr="00262EDB">
        <w:rPr>
          <w:rFonts w:ascii="David" w:hAnsi="David"/>
          <w:sz w:val="20"/>
          <w:rtl/>
        </w:rPr>
        <w:t xml:space="preserve">מעשה באחד שנתן קידושין לאביה ואמר </w:t>
      </w:r>
      <w:r w:rsidRPr="00262EDB">
        <w:rPr>
          <w:rFonts w:ascii="David" w:hAnsi="David" w:hint="cs"/>
          <w:sz w:val="20"/>
          <w:rtl/>
        </w:rPr>
        <w:t>"</w:t>
      </w:r>
      <w:r w:rsidRPr="00262EDB">
        <w:rPr>
          <w:rFonts w:ascii="David" w:hAnsi="David"/>
          <w:sz w:val="20"/>
          <w:rtl/>
        </w:rPr>
        <w:t>הרי את חמי</w:t>
      </w:r>
      <w:r w:rsidRPr="00262EDB">
        <w:rPr>
          <w:rFonts w:ascii="David" w:hAnsi="David" w:hint="cs"/>
          <w:sz w:val="20"/>
          <w:rtl/>
        </w:rPr>
        <w:t>"</w:t>
      </w:r>
      <w:r w:rsidRPr="00262EDB">
        <w:rPr>
          <w:rFonts w:ascii="David" w:hAnsi="David"/>
          <w:sz w:val="20"/>
          <w:rtl/>
        </w:rPr>
        <w:t xml:space="preserve"> ולא אמר </w:t>
      </w:r>
      <w:r w:rsidRPr="00262EDB">
        <w:rPr>
          <w:rFonts w:ascii="David" w:hAnsi="David" w:hint="cs"/>
          <w:sz w:val="20"/>
          <w:rtl/>
        </w:rPr>
        <w:t>"</w:t>
      </w:r>
      <w:r w:rsidRPr="00262EDB">
        <w:rPr>
          <w:rFonts w:ascii="David" w:hAnsi="David"/>
          <w:sz w:val="20"/>
          <w:rtl/>
        </w:rPr>
        <w:t>הרי בתך מקודשת</w:t>
      </w:r>
      <w:r w:rsidRPr="00262EDB">
        <w:rPr>
          <w:rFonts w:ascii="David" w:hAnsi="David" w:hint="cs"/>
          <w:sz w:val="20"/>
          <w:rtl/>
        </w:rPr>
        <w:t>",</w:t>
      </w:r>
      <w:r w:rsidRPr="00262EDB">
        <w:rPr>
          <w:rFonts w:ascii="David" w:hAnsi="David"/>
          <w:sz w:val="20"/>
          <w:rtl/>
        </w:rPr>
        <w:t xml:space="preserve"> והורה דאין כאן קידושין כלל, משום דכתיב "כי יקח איש אשה" שתהא הקיחה לאשה ולא לאביה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w:t>
      </w:r>
      <w:r w:rsidRPr="00262EDB">
        <w:rPr>
          <w:rFonts w:ascii="David" w:hAnsi="David" w:hint="cs"/>
          <w:b/>
          <w:bCs/>
          <w:sz w:val="20"/>
          <w:rtl/>
        </w:rPr>
        <w:t xml:space="preserve">כתב </w:t>
      </w:r>
      <w:r w:rsidRPr="00262EDB">
        <w:rPr>
          <w:rFonts w:ascii="David" w:hAnsi="David"/>
          <w:b/>
          <w:bCs/>
          <w:sz w:val="20"/>
          <w:rtl/>
        </w:rPr>
        <w:t>הב"ש</w:t>
      </w:r>
      <w:r w:rsidRPr="00262EDB">
        <w:rPr>
          <w:rFonts w:ascii="David" w:hAnsi="David"/>
          <w:sz w:val="20"/>
          <w:rtl/>
        </w:rPr>
        <w:t xml:space="preserve"> (כ): ואע"ג דהאב הוא המקנה מ"מ צריך להקנות את בתו ולא את עצמו.</w:t>
      </w:r>
      <w:r w:rsidRPr="00262EDB">
        <w:rPr>
          <w:rFonts w:ascii="David" w:hAnsi="David"/>
          <w:b/>
          <w:bCs/>
          <w:sz w:val="24"/>
          <w:szCs w:val="24"/>
          <w:vertAlign w:val="superscript"/>
          <w:rtl/>
        </w:rPr>
        <w:t xml:space="preserve"> </w:t>
      </w:r>
      <w:r w:rsidRPr="00262EDB">
        <w:rPr>
          <w:rFonts w:ascii="David" w:hAnsi="David" w:hint="cs"/>
          <w:b/>
          <w:bCs/>
          <w:sz w:val="24"/>
          <w:szCs w:val="24"/>
          <w:vertAlign w:val="superscript"/>
          <w:rtl/>
        </w:rPr>
        <w:t xml:space="preserve"> </w:t>
      </w:r>
      <w:r w:rsidRPr="00262EDB">
        <w:rPr>
          <w:rFonts w:ascii="David" w:hAnsi="David" w:hint="cs"/>
          <w:sz w:val="20"/>
          <w:rtl/>
        </w:rPr>
        <w:t xml:space="preserve">ולא מהני </w:t>
      </w:r>
      <w:r w:rsidRPr="00262EDB">
        <w:rPr>
          <w:rFonts w:ascii="David" w:hAnsi="David"/>
          <w:sz w:val="20"/>
          <w:rtl/>
        </w:rPr>
        <w:t>אם מרמז שמקדש את בתו, דצריך להיות לשון ברור</w:t>
      </w:r>
      <w:r w:rsidRPr="00262EDB">
        <w:rPr>
          <w:rFonts w:ascii="David" w:hAnsi="David" w:hint="cs"/>
          <w:sz w:val="20"/>
          <w:rtl/>
        </w:rPr>
        <w:t xml:space="preserve"> [מהרי"ט].</w:t>
      </w:r>
      <w:r w:rsidRPr="00262EDB">
        <w:rPr>
          <w:rFonts w:ascii="David" w:hAnsi="David"/>
          <w:sz w:val="20"/>
          <w:rtl/>
        </w:rPr>
        <w:t xml:space="preserve"> ואפילו אם היה מדברים מע"ק אינו כלום</w:t>
      </w:r>
      <w:r w:rsidRPr="00262EDB">
        <w:rPr>
          <w:rFonts w:ascii="David" w:hAnsi="David" w:hint="cs"/>
          <w:sz w:val="20"/>
          <w:rtl/>
        </w:rPr>
        <w:t>.</w:t>
      </w:r>
      <w:r w:rsidRPr="00262EDB">
        <w:rPr>
          <w:rFonts w:ascii="David" w:hAnsi="David"/>
          <w:sz w:val="20"/>
          <w:rtl/>
        </w:rPr>
        <w:t xml:space="preserve"> ובח"מ כתב צ"ע גדול למעשה אפילו לא דבר עמו מע"ק מכ"ש בדיבר עמו.</w:t>
      </w:r>
      <w:r w:rsidRPr="00262EDB">
        <w:rPr>
          <w:rFonts w:ascii="David" w:hAnsi="David" w:hint="cs"/>
          <w:sz w:val="20"/>
          <w:rtl/>
        </w:rPr>
        <w:t xml:space="preserve"> </w:t>
      </w:r>
      <w:r w:rsidRPr="00262EDB">
        <w:rPr>
          <w:rFonts w:ascii="David" w:hAnsi="David" w:hint="cs"/>
          <w:b/>
          <w:bCs/>
          <w:sz w:val="20"/>
          <w:rtl/>
        </w:rPr>
        <w:t xml:space="preserve">וכ"כ </w:t>
      </w:r>
      <w:r w:rsidRPr="00262EDB">
        <w:rPr>
          <w:rFonts w:ascii="David" w:hAnsi="David"/>
          <w:b/>
          <w:bCs/>
          <w:sz w:val="20"/>
          <w:rtl/>
        </w:rPr>
        <w:t>הח"מ</w:t>
      </w:r>
      <w:r w:rsidRPr="00262EDB">
        <w:rPr>
          <w:rFonts w:ascii="David" w:hAnsi="David" w:hint="cs"/>
          <w:sz w:val="20"/>
          <w:rtl/>
        </w:rPr>
        <w:t xml:space="preserve"> (יז):</w:t>
      </w:r>
      <w:r w:rsidRPr="00262EDB">
        <w:rPr>
          <w:rFonts w:ascii="David" w:hAnsi="David"/>
          <w:b/>
          <w:bCs/>
          <w:sz w:val="20"/>
          <w:rtl/>
        </w:rPr>
        <w:t xml:space="preserve"> </w:t>
      </w:r>
      <w:r w:rsidRPr="00262EDB">
        <w:rPr>
          <w:rFonts w:ascii="David" w:hAnsi="David" w:hint="cs"/>
          <w:sz w:val="20"/>
          <w:rtl/>
        </w:rPr>
        <w:t xml:space="preserve">דלמשון הרמ"א </w:t>
      </w:r>
      <w:r w:rsidRPr="00262EDB">
        <w:rPr>
          <w:rFonts w:ascii="David" w:hAnsi="David"/>
          <w:sz w:val="20"/>
          <w:rtl/>
        </w:rPr>
        <w:t>מ</w:t>
      </w:r>
      <w:r w:rsidRPr="00262EDB">
        <w:rPr>
          <w:rFonts w:ascii="David" w:hAnsi="David" w:hint="cs"/>
          <w:sz w:val="20"/>
          <w:rtl/>
        </w:rPr>
        <w:t>שמע</w:t>
      </w:r>
      <w:r w:rsidRPr="00262EDB">
        <w:rPr>
          <w:rFonts w:ascii="David" w:hAnsi="David"/>
          <w:sz w:val="20"/>
          <w:rtl/>
        </w:rPr>
        <w:t xml:space="preserve"> שאפי' הוא מדבר עם אביה על עסקי קדושיה לא מהני, דדמי לאמר הריני אישך הריני בעלך, וגרע מנתן בשתיקה.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sectPr w:rsidR="00814E02" w:rsidRPr="00262EDB" w:rsidSect="00814E02">
          <w:headerReference w:type="default" r:id="rId17"/>
          <w:footerReference w:type="default" r:id="rId18"/>
          <w:type w:val="continuous"/>
          <w:pgSz w:w="11906" w:h="16838"/>
          <w:pgMar w:top="284" w:right="567" w:bottom="284" w:left="567" w:header="0" w:footer="0" w:gutter="0"/>
          <w:cols w:num="2" w:space="283"/>
          <w:bidi/>
          <w:rtlGutter/>
          <w:docGrid w:linePitch="360"/>
        </w:sectPr>
      </w:pPr>
      <w:r w:rsidRPr="00262EDB">
        <w:rPr>
          <w:rFonts w:ascii="David" w:hAnsi="David" w:hint="cs"/>
          <w:b/>
          <w:bCs/>
          <w:sz w:val="20"/>
          <w:rtl/>
        </w:rPr>
        <w:t xml:space="preserve">וכתב ע"ז הח"מ </w:t>
      </w:r>
      <w:r w:rsidRPr="00262EDB">
        <w:rPr>
          <w:rFonts w:ascii="David" w:hAnsi="David" w:hint="cs"/>
          <w:sz w:val="20"/>
          <w:rtl/>
        </w:rPr>
        <w:t>(יז)</w:t>
      </w:r>
      <w:r w:rsidRPr="00262EDB">
        <w:rPr>
          <w:rFonts w:ascii="David" w:hAnsi="David" w:hint="cs"/>
          <w:b/>
          <w:bCs/>
          <w:sz w:val="20"/>
          <w:rtl/>
        </w:rPr>
        <w:t xml:space="preserve"> </w:t>
      </w:r>
      <w:r w:rsidRPr="00262EDB">
        <w:rPr>
          <w:rFonts w:ascii="David" w:hAnsi="David" w:hint="cs"/>
          <w:sz w:val="20"/>
          <w:rtl/>
        </w:rPr>
        <w:t>ד</w:t>
      </w:r>
      <w:r w:rsidRPr="00262EDB">
        <w:rPr>
          <w:rFonts w:ascii="David" w:hAnsi="David"/>
          <w:sz w:val="20"/>
          <w:rtl/>
        </w:rPr>
        <w:t>אינו נראה כלל, דשאני אם אמר הריני אישך דעבר על מצות התורה דהבעל הוא הקונה ולא הנקנה, אך באם אמר הרי את חמי אמר דרך רמז שיקנה בתו, מנ"ל לבדות דרשות מלב אשר לא נזכרו בגמרא, וקרא צווח "את בתי נתתי לאיש הזה", וא"כ הוא המוכר והחתן הקונה ממנו. ודרשינן נמי (ד</w:t>
      </w:r>
      <w:r w:rsidRPr="00262EDB">
        <w:rPr>
          <w:rFonts w:ascii="David" w:hAnsi="David" w:hint="cs"/>
          <w:sz w:val="20"/>
          <w:rtl/>
        </w:rPr>
        <w:t>.</w:t>
      </w:r>
      <w:r w:rsidRPr="00262EDB">
        <w:rPr>
          <w:rFonts w:ascii="David" w:hAnsi="David"/>
          <w:sz w:val="20"/>
          <w:rtl/>
        </w:rPr>
        <w:t>) יש כסף לאדון אחר והוא האב, ולמה יגרע לשון זה דהא באמת בלקיחת בתו הוא חמיו, משא"כ הריני אישך זה הוא שקר ועוקר הקדושין דאין הוא נמכר לה רק היא נמכרת לו</w:t>
      </w:r>
      <w:r w:rsidRPr="00262EDB">
        <w:rPr>
          <w:rFonts w:ascii="David" w:hAnsi="David" w:hint="cs"/>
          <w:sz w:val="20"/>
          <w:rtl/>
        </w:rPr>
        <w:t>.</w:t>
      </w:r>
      <w:r w:rsidRPr="00262EDB">
        <w:rPr>
          <w:rFonts w:ascii="David" w:hAnsi="David"/>
          <w:sz w:val="20"/>
          <w:rtl/>
        </w:rPr>
        <w:t xml:space="preserve"> ע"כ צ"ע גדול למעשה אפי' לא דיבר עמו על עסקי קדושיה, מכ"ש בדיבר עמו תחלה על עסקי קדושיה דפשוט בעיני דאינו מזיק הדיבור, ומידי ספק קדושין לא יצאתה</w:t>
      </w:r>
      <w:r w:rsidRPr="00262EDB">
        <w:rPr>
          <w:rFonts w:ascii="David" w:hAnsi="David" w:hint="cs"/>
          <w:sz w:val="20"/>
          <w:rtl/>
        </w:rPr>
        <w:t>.</w:t>
      </w:r>
      <w:r w:rsidRPr="00262EDB">
        <w:rPr>
          <w:rFonts w:ascii="David" w:hAnsi="David" w:hint="cs"/>
          <w:sz w:val="20"/>
        </w:rPr>
        <w:t xml:space="preserve"> </w:t>
      </w:r>
      <w:r w:rsidRPr="00262EDB">
        <w:rPr>
          <w:rFonts w:ascii="David" w:hAnsi="David"/>
          <w:b/>
          <w:bCs/>
          <w:sz w:val="20"/>
          <w:rtl/>
        </w:rPr>
        <w:t>אולם הגר"א כתב</w:t>
      </w:r>
      <w:r w:rsidRPr="00262EDB">
        <w:rPr>
          <w:rFonts w:ascii="David" w:hAnsi="David"/>
          <w:sz w:val="20"/>
          <w:rtl/>
        </w:rPr>
        <w:t xml:space="preserve"> (לא) שאפי' היה מדבר עמה ויודעים שלשם קדושין נתן אינו כלום, כיון שלא אמר כמ"ש בתורה, והתורה אמרה "את בתי נתתי לאיש הזה" </w:t>
      </w:r>
      <w:r w:rsidRPr="00262EDB">
        <w:rPr>
          <w:rFonts w:ascii="David" w:hAnsi="David" w:hint="cs"/>
          <w:sz w:val="20"/>
          <w:rtl/>
        </w:rPr>
        <w:t xml:space="preserve">שצריך להקנות את ביתו </w:t>
      </w:r>
      <w:r w:rsidRPr="00262EDB">
        <w:rPr>
          <w:rFonts w:ascii="David" w:hAnsi="David"/>
          <w:sz w:val="20"/>
          <w:rtl/>
        </w:rPr>
        <w:t>ולא את עצמ</w:t>
      </w:r>
      <w:r w:rsidRPr="00262EDB">
        <w:rPr>
          <w:rFonts w:ascii="David" w:hAnsi="David" w:hint="cs"/>
          <w:sz w:val="20"/>
          <w:rtl/>
        </w:rPr>
        <w:t>ו</w:t>
      </w:r>
      <w:r w:rsidRPr="00262EDB">
        <w:rPr>
          <w:rFonts w:ascii="David" w:hAnsi="David"/>
          <w:sz w:val="20"/>
          <w:rtl/>
        </w:rPr>
        <w:t>, ודלא כח"מ.</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rPr>
          <w:rFonts w:ascii="David" w:hAnsi="David"/>
          <w:sz w:val="14"/>
          <w:szCs w:val="14"/>
          <w:rtl/>
        </w:rPr>
        <w:sectPr w:rsidR="00814E02" w:rsidRPr="00262EDB" w:rsidSect="00814E02">
          <w:type w:val="continuous"/>
          <w:pgSz w:w="11906" w:h="16838"/>
          <w:pgMar w:top="284" w:right="567" w:bottom="284" w:left="567" w:header="0" w:footer="0" w:gutter="0"/>
          <w:cols w:num="2" w:space="283"/>
          <w:bidi/>
          <w:rtlGutter/>
          <w:docGrid w:linePitch="360"/>
        </w:sect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ind w:firstLine="142"/>
        <w:rPr>
          <w:rFonts w:asciiTheme="majorBidi" w:hAnsiTheme="majorBidi" w:cstheme="majorBidi"/>
          <w:b/>
          <w:bCs/>
          <w:sz w:val="21"/>
          <w:szCs w:val="21"/>
          <w:shd w:val="clear" w:color="auto" w:fill="FFFFFF" w:themeFill="background1"/>
          <w:rtl/>
        </w:rPr>
      </w:pPr>
      <w:r w:rsidRPr="00262EDB">
        <w:rPr>
          <w:rFonts w:ascii="David" w:hAnsi="David" w:hint="cs"/>
          <w:b/>
          <w:bCs/>
          <w:sz w:val="20"/>
          <w:rtl/>
        </w:rPr>
        <w:t>(</w:t>
      </w:r>
      <w:r w:rsidRPr="00262EDB">
        <w:rPr>
          <w:rFonts w:ascii="David" w:hAnsi="David"/>
          <w:b/>
          <w:bCs/>
          <w:sz w:val="20"/>
          <w:rtl/>
        </w:rPr>
        <w:t>ז</w:t>
      </w:r>
      <w:r w:rsidRPr="00262EDB">
        <w:rPr>
          <w:rFonts w:ascii="David" w:hAnsi="David" w:hint="cs"/>
          <w:b/>
          <w:bCs/>
          <w:sz w:val="20"/>
          <w:rtl/>
        </w:rPr>
        <w:t>)</w:t>
      </w:r>
      <w:r w:rsidRPr="00262EDB">
        <w:rPr>
          <w:rFonts w:ascii="David" w:hAnsi="David"/>
          <w:b/>
          <w:bCs/>
          <w:sz w:val="20"/>
          <w:rtl/>
        </w:rPr>
        <w:t xml:space="preserve"> נתנה היא לו כסף, ואמרה הריני מקודשת לך, אינה מקודשת</w:t>
      </w:r>
      <w:r w:rsidRPr="00262EDB">
        <w:rPr>
          <w:rFonts w:ascii="David" w:hAnsi="David" w:hint="cs"/>
          <w:b/>
          <w:bCs/>
          <w:sz w:val="20"/>
          <w:rtl/>
        </w:rPr>
        <w:t xml:space="preserve"> </w:t>
      </w:r>
      <w:r w:rsidRPr="00262EDB">
        <w:rPr>
          <w:rFonts w:ascii="David" w:hAnsi="David" w:hint="cs"/>
          <w:sz w:val="20"/>
          <w:rtl/>
        </w:rPr>
        <w:t>(ברייתא).</w:t>
      </w:r>
      <w:r w:rsidRPr="00262EDB">
        <w:rPr>
          <w:rFonts w:ascii="David" w:hAnsi="David"/>
          <w:b/>
          <w:bCs/>
          <w:sz w:val="20"/>
          <w:rtl/>
        </w:rPr>
        <w:t xml:space="preserve"> </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Theme="majorBidi" w:hAnsiTheme="majorBidi" w:cstheme="majorBidi" w:hint="cs"/>
          <w:b/>
          <w:bCs/>
          <w:sz w:val="21"/>
          <w:szCs w:val="21"/>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מ"ש:</w:t>
      </w:r>
      <w:r w:rsidRPr="00262EDB">
        <w:rPr>
          <w:rFonts w:asciiTheme="majorBidi" w:hAnsiTheme="majorBidi" w:cstheme="majorBidi"/>
          <w:sz w:val="20"/>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נתנה היא לו כסף ואמרה הריני מקודשת לך, אינה מקודשת</w:t>
      </w:r>
      <w:r w:rsidRPr="00262EDB">
        <w:rPr>
          <w:rFonts w:asciiTheme="majorBidi" w:hAnsiTheme="majorBidi" w:cstheme="majorBidi"/>
          <w:b/>
          <w:bCs/>
          <w:sz w:val="21"/>
          <w:szCs w:val="21"/>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sz w:val="20"/>
          <w:rtl/>
        </w:rPr>
        <w:t xml:space="preserve">שם (ה.) </w:t>
      </w:r>
      <w:r w:rsidRPr="00262EDB">
        <w:rPr>
          <w:rFonts w:ascii="David" w:hAnsi="David"/>
          <w:b/>
          <w:bCs/>
          <w:sz w:val="20"/>
          <w:rtl/>
        </w:rPr>
        <w:t>ת"ר</w:t>
      </w:r>
      <w:r w:rsidRPr="00262EDB">
        <w:rPr>
          <w:rFonts w:ascii="David" w:hAnsi="David" w:hint="cs"/>
          <w:b/>
          <w:bCs/>
          <w:sz w:val="20"/>
          <w:rtl/>
        </w:rPr>
        <w:t>:</w:t>
      </w:r>
      <w:r w:rsidRPr="00262EDB">
        <w:rPr>
          <w:rFonts w:ascii="David" w:hAnsi="David"/>
          <w:b/>
          <w:bCs/>
          <w:sz w:val="20"/>
          <w:rtl/>
        </w:rPr>
        <w:t xml:space="preserve"> כיצד בכסף</w:t>
      </w:r>
      <w:r w:rsidRPr="00262EDB">
        <w:rPr>
          <w:rFonts w:ascii="David" w:hAnsi="David" w:hint="cs"/>
          <w:b/>
          <w:bCs/>
          <w:sz w:val="20"/>
          <w:rtl/>
        </w:rPr>
        <w:t>?</w:t>
      </w:r>
      <w:r w:rsidRPr="00262EDB">
        <w:rPr>
          <w:rFonts w:ascii="David" w:hAnsi="David"/>
          <w:b/>
          <w:bCs/>
          <w:sz w:val="20"/>
          <w:rtl/>
        </w:rPr>
        <w:t xml:space="preserve"> נתן לה כסף או שוה כסף ואמר לה </w:t>
      </w:r>
      <w:r w:rsidRPr="00262EDB">
        <w:rPr>
          <w:rFonts w:ascii="David" w:hAnsi="David" w:hint="cs"/>
          <w:b/>
          <w:bCs/>
          <w:sz w:val="20"/>
          <w:rtl/>
        </w:rPr>
        <w:t>"</w:t>
      </w:r>
      <w:r w:rsidRPr="00262EDB">
        <w:rPr>
          <w:rFonts w:ascii="David" w:hAnsi="David"/>
          <w:b/>
          <w:bCs/>
          <w:sz w:val="20"/>
          <w:rtl/>
        </w:rPr>
        <w:t>הרי את מקודשת לי</w:t>
      </w:r>
      <w:r w:rsidRPr="00262EDB">
        <w:rPr>
          <w:rFonts w:ascii="David" w:hAnsi="David" w:hint="cs"/>
          <w:b/>
          <w:bCs/>
          <w:sz w:val="20"/>
          <w:rtl/>
        </w:rPr>
        <w:t>"</w:t>
      </w:r>
      <w:r w:rsidRPr="00262EDB">
        <w:rPr>
          <w:rFonts w:ascii="David" w:hAnsi="David"/>
          <w:b/>
          <w:bCs/>
          <w:sz w:val="20"/>
          <w:rtl/>
        </w:rPr>
        <w:t xml:space="preserve"> ה"ז מקודשת</w:t>
      </w:r>
      <w:r w:rsidRPr="00262EDB">
        <w:rPr>
          <w:rFonts w:ascii="David" w:hAnsi="David" w:hint="cs"/>
          <w:b/>
          <w:bCs/>
          <w:sz w:val="20"/>
          <w:rtl/>
        </w:rPr>
        <w:t>.</w:t>
      </w:r>
      <w:r w:rsidRPr="00262EDB">
        <w:rPr>
          <w:rFonts w:ascii="David" w:hAnsi="David"/>
          <w:b/>
          <w:bCs/>
          <w:sz w:val="20"/>
          <w:rtl/>
        </w:rPr>
        <w:t xml:space="preserve"> אבל היא שנתנה ואמרה </w:t>
      </w:r>
      <w:r w:rsidRPr="00262EDB">
        <w:rPr>
          <w:rFonts w:ascii="David" w:hAnsi="David" w:hint="cs"/>
          <w:b/>
          <w:bCs/>
          <w:sz w:val="20"/>
          <w:rtl/>
        </w:rPr>
        <w:t>"</w:t>
      </w:r>
      <w:r w:rsidRPr="00262EDB">
        <w:rPr>
          <w:rFonts w:ascii="David" w:hAnsi="David"/>
          <w:b/>
          <w:bCs/>
          <w:sz w:val="20"/>
          <w:rtl/>
        </w:rPr>
        <w:t>הריני מקודשת לך</w:t>
      </w:r>
      <w:r w:rsidRPr="00262EDB">
        <w:rPr>
          <w:rFonts w:ascii="David" w:hAnsi="David" w:hint="cs"/>
          <w:b/>
          <w:bCs/>
          <w:sz w:val="20"/>
          <w:rtl/>
        </w:rPr>
        <w:t>",</w:t>
      </w:r>
      <w:r w:rsidRPr="00262EDB">
        <w:rPr>
          <w:rFonts w:ascii="David" w:hAnsi="David"/>
          <w:b/>
          <w:bCs/>
          <w:sz w:val="20"/>
          <w:rtl/>
        </w:rPr>
        <w:t xml:space="preserve"> אינה מקודשת</w:t>
      </w:r>
      <w:r w:rsidRPr="00262EDB">
        <w:rPr>
          <w:rFonts w:ascii="David" w:hAnsi="David" w:hint="cs"/>
          <w:b/>
          <w:bCs/>
          <w:sz w:val="20"/>
          <w:rtl/>
        </w:rPr>
        <w:t>.</w:t>
      </w:r>
    </w:p>
    <w:p w:rsidR="00814E02" w:rsidRPr="00262EDB" w:rsidRDefault="00814E02" w:rsidP="00814E02">
      <w:pPr>
        <w:pStyle w:val="1"/>
        <w:shd w:val="clear" w:color="auto" w:fill="FFFFFF" w:themeFill="background1"/>
        <w:spacing w:before="40" w:line="280" w:lineRule="exact"/>
      </w:pPr>
      <w:r w:rsidRPr="00262EDB">
        <w:rPr>
          <w:rtl/>
        </w:rPr>
        <w:t>כתב הב"ש</w:t>
      </w:r>
      <w:r w:rsidRPr="00262EDB">
        <w:rPr>
          <w:rFonts w:hint="cs"/>
          <w:rtl/>
        </w:rPr>
        <w:t xml:space="preserve"> (כא)</w:t>
      </w:r>
      <w:r w:rsidRPr="00262EDB">
        <w:rPr>
          <w:rtl/>
        </w:rPr>
        <w:t xml:space="preserve">: </w:t>
      </w:r>
      <w:r w:rsidRPr="00262EDB">
        <w:rPr>
          <w:rFonts w:hint="cs"/>
          <w:rtl/>
        </w:rPr>
        <w:t>שאף</w:t>
      </w:r>
      <w:r w:rsidRPr="00262EDB">
        <w:rPr>
          <w:rtl/>
        </w:rPr>
        <w:t xml:space="preserve"> </w:t>
      </w:r>
      <w:r w:rsidRPr="00262EDB">
        <w:rPr>
          <w:rFonts w:hint="cs"/>
          <w:rtl/>
        </w:rPr>
        <w:t xml:space="preserve">אם </w:t>
      </w:r>
      <w:r w:rsidRPr="00262EDB">
        <w:rPr>
          <w:rtl/>
        </w:rPr>
        <w:t>היו מדברים מע"ק</w:t>
      </w:r>
      <w:r w:rsidRPr="00262EDB">
        <w:rPr>
          <w:rFonts w:hint="cs"/>
          <w:rtl/>
        </w:rPr>
        <w:t xml:space="preserve"> לא מהני, ד</w:t>
      </w:r>
      <w:r w:rsidRPr="00262EDB">
        <w:rPr>
          <w:rtl/>
        </w:rPr>
        <w:t>הוי כאלו נתנה היא ואמר הוא</w:t>
      </w:r>
      <w:r w:rsidRPr="00262EDB">
        <w:rPr>
          <w:rFonts w:hint="cs"/>
          <w:rtl/>
        </w:rPr>
        <w:t>, ולפ"ז אם הוא אדם חשוב מהני, ובפרישה כתב שאינה מקודשת.</w:t>
      </w:r>
    </w:p>
    <w:p w:rsidR="00814E02" w:rsidRPr="00262EDB" w:rsidRDefault="00814E02" w:rsidP="00814E02">
      <w:pPr>
        <w:shd w:val="clear" w:color="auto" w:fill="FFFFFF" w:themeFill="background1"/>
        <w:autoSpaceDE w:val="0"/>
        <w:autoSpaceDN w:val="0"/>
        <w:adjustRightInd w:val="0"/>
        <w:spacing w:beforeLines="20" w:before="48" w:afterLines="20" w:after="48" w:line="280" w:lineRule="exact"/>
        <w:ind w:firstLine="141"/>
        <w:rPr>
          <w:rFonts w:ascii="David" w:hAnsi="David"/>
          <w:sz w:val="20"/>
          <w:rtl/>
        </w:rPr>
      </w:pPr>
      <w:r w:rsidRPr="00262EDB">
        <w:rPr>
          <w:rFonts w:ascii="David" w:hAnsi="David"/>
          <w:b/>
          <w:bCs/>
          <w:sz w:val="20"/>
          <w:rtl/>
        </w:rPr>
        <w:t>כתב הב"ש</w:t>
      </w:r>
      <w:r w:rsidRPr="00262EDB">
        <w:rPr>
          <w:rFonts w:ascii="David" w:hAnsi="David" w:hint="cs"/>
          <w:b/>
          <w:bCs/>
          <w:sz w:val="20"/>
          <w:rtl/>
        </w:rPr>
        <w:t xml:space="preserve"> </w:t>
      </w:r>
      <w:r w:rsidRPr="00262EDB">
        <w:rPr>
          <w:rFonts w:ascii="David" w:hAnsi="David" w:hint="cs"/>
          <w:sz w:val="20"/>
          <w:rtl/>
        </w:rPr>
        <w:t>(כא)</w:t>
      </w:r>
      <w:r w:rsidRPr="00262EDB">
        <w:rPr>
          <w:rFonts w:ascii="David" w:hAnsi="David"/>
          <w:b/>
          <w:bCs/>
          <w:sz w:val="20"/>
          <w:rtl/>
        </w:rPr>
        <w:t xml:space="preserve">: </w:t>
      </w:r>
      <w:r w:rsidRPr="00262EDB">
        <w:rPr>
          <w:rFonts w:ascii="David" w:hAnsi="David"/>
          <w:sz w:val="20"/>
          <w:rtl/>
        </w:rPr>
        <w:t xml:space="preserve">ולא מהני אפילו היו מדברים מע"ק דכתיב "כי יקח איש" ולא שתקח היא, אע"ג אם הם מדברים מע"ק הוי כאלו אמר הוא, </w:t>
      </w:r>
      <w:r w:rsidRPr="00262EDB">
        <w:rPr>
          <w:rFonts w:ascii="David" w:hAnsi="David"/>
          <w:sz w:val="20"/>
          <w:rtl/>
        </w:rPr>
        <w:t>מ"מ הוי כאלו נתנה היא ואמר הוא. לפ"ז אם הוא אדם חשוב שהיו עסוקים מע"ק ואמרה היא ונתנה היא הוי קידושין ודאי, דהא מה שהיו עסוקים מע"ק הוי כאלו מדבר הוא, ואדם חשוב הוי כאלו נתן הוא. מיהו בתוס' בסוגיא זו לא משמע כן, גם בפרישה כתב דאינה מקודשת</w:t>
      </w:r>
      <w:r w:rsidRPr="00262EDB">
        <w:rPr>
          <w:rFonts w:ascii="David" w:hAnsi="David" w:hint="cs"/>
          <w:sz w:val="20"/>
          <w:rtl/>
        </w:rPr>
        <w:t>.</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rPr>
          <w:rFonts w:ascii="David" w:hAnsi="David"/>
          <w:b/>
          <w:bCs/>
          <w:sz w:val="20"/>
          <w:rtl/>
        </w:rPr>
        <w:sectPr w:rsidR="00814E02" w:rsidRPr="00262EDB" w:rsidSect="00814E02">
          <w:type w:val="continuous"/>
          <w:pgSz w:w="11906" w:h="16838"/>
          <w:pgMar w:top="284" w:right="567" w:bottom="284" w:left="567" w:header="0" w:footer="0" w:gutter="0"/>
          <w:cols w:num="2" w:space="283"/>
          <w:bidi/>
          <w:rtlGutter/>
          <w:docGrid w:linePitch="360"/>
        </w:sectPr>
      </w:pP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ind w:firstLine="142"/>
        <w:rPr>
          <w:rFonts w:asciiTheme="majorBidi" w:hAnsiTheme="majorBidi" w:cstheme="majorBidi"/>
          <w:b/>
          <w:bCs/>
          <w:sz w:val="21"/>
          <w:szCs w:val="21"/>
          <w:shd w:val="clear" w:color="auto" w:fill="FFFFFF" w:themeFill="background1"/>
          <w:rtl/>
        </w:rPr>
      </w:pPr>
      <w:r w:rsidRPr="00262EDB">
        <w:rPr>
          <w:rFonts w:ascii="David" w:hAnsi="David" w:hint="cs"/>
          <w:b/>
          <w:bCs/>
          <w:sz w:val="20"/>
          <w:rtl/>
        </w:rPr>
        <w:lastRenderedPageBreak/>
        <w:t xml:space="preserve">(ח) </w:t>
      </w:r>
      <w:r w:rsidRPr="00262EDB">
        <w:rPr>
          <w:rFonts w:ascii="David" w:hAnsi="David"/>
          <w:b/>
          <w:bCs/>
          <w:sz w:val="20"/>
          <w:rtl/>
        </w:rPr>
        <w:t xml:space="preserve">נתן הוא ואמרה היא, אם היה מדבר עמה על עסקי קדושין, הוי ודאי קדושין, ואם לאו הוי ספק קדושין. ואם ענה הבעל </w:t>
      </w:r>
      <w:r w:rsidRPr="00262EDB">
        <w:rPr>
          <w:rFonts w:ascii="David" w:hAnsi="David" w:hint="cs"/>
          <w:b/>
          <w:bCs/>
          <w:sz w:val="20"/>
          <w:rtl/>
        </w:rPr>
        <w:t>"</w:t>
      </w:r>
      <w:r w:rsidRPr="00262EDB">
        <w:rPr>
          <w:rFonts w:ascii="David" w:hAnsi="David"/>
          <w:b/>
          <w:bCs/>
          <w:sz w:val="20"/>
          <w:rtl/>
        </w:rPr>
        <w:t>הן</w:t>
      </w:r>
      <w:r w:rsidRPr="00262EDB">
        <w:rPr>
          <w:rFonts w:ascii="David" w:hAnsi="David" w:hint="cs"/>
          <w:b/>
          <w:bCs/>
          <w:sz w:val="20"/>
          <w:rtl/>
        </w:rPr>
        <w:t>"</w:t>
      </w:r>
      <w:r w:rsidRPr="00262EDB">
        <w:rPr>
          <w:rFonts w:ascii="David" w:hAnsi="David"/>
          <w:b/>
          <w:bCs/>
          <w:sz w:val="20"/>
          <w:rtl/>
        </w:rPr>
        <w:t xml:space="preserve"> בשעת נתינה הוי ודאי קדושין</w:t>
      </w:r>
      <w:r w:rsidRPr="00262EDB">
        <w:rPr>
          <w:rFonts w:ascii="David" w:hAnsi="David" w:hint="cs"/>
          <w:b/>
          <w:bCs/>
          <w:sz w:val="20"/>
          <w:rtl/>
        </w:rPr>
        <w:t>,</w:t>
      </w:r>
      <w:r w:rsidRPr="00262EDB">
        <w:rPr>
          <w:rFonts w:ascii="David" w:hAnsi="David"/>
          <w:b/>
          <w:bCs/>
          <w:sz w:val="20"/>
          <w:rtl/>
        </w:rPr>
        <w:t xml:space="preserve"> אפילו אין עוסקין באותו ענין.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Theme="majorBidi" w:hAnsiTheme="majorBidi" w:cstheme="majorBidi"/>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Theme="majorBidi" w:hAnsiTheme="majorBidi" w:cstheme="majorBidi"/>
          <w:sz w:val="20"/>
          <w:rtl/>
        </w:rPr>
      </w:pPr>
      <w:r w:rsidRPr="00262EDB">
        <w:rPr>
          <w:rFonts w:asciiTheme="majorBidi" w:hAnsiTheme="majorBidi" w:cstheme="majorBidi"/>
          <w:b/>
          <w:bCs/>
          <w:sz w:val="21"/>
          <w:szCs w:val="21"/>
          <w:shd w:val="clear" w:color="auto" w:fill="FFFFFF" w:themeFill="background1"/>
          <w:rtl/>
        </w:rPr>
        <w:t>* ומ"ש: "נתן הוא ואמרה היא, אם היה מדבר עמה על עסקי קדושין, הוי ודאי קדושין, ואם לאו הוי ספק קדושין</w:t>
      </w:r>
      <w:r w:rsidRPr="00262EDB">
        <w:rPr>
          <w:rFonts w:asciiTheme="majorBidi" w:hAnsiTheme="majorBidi" w:cstheme="majorBidi" w:hint="cs"/>
          <w:b/>
          <w:bCs/>
          <w:sz w:val="21"/>
          <w:szCs w:val="21"/>
          <w:shd w:val="clear" w:color="auto" w:fill="FFFFFF" w:themeFill="background1"/>
          <w:rtl/>
        </w:rPr>
        <w:t>"</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sz w:val="20"/>
          <w:rtl/>
        </w:rPr>
        <w:t>שם (ה</w:t>
      </w:r>
      <w:r w:rsidRPr="00262EDB">
        <w:rPr>
          <w:rFonts w:ascii="David" w:hAnsi="David" w:hint="cs"/>
          <w:sz w:val="20"/>
          <w:rtl/>
        </w:rPr>
        <w:t>:</w:t>
      </w:r>
      <w:r w:rsidRPr="00262EDB">
        <w:rPr>
          <w:rFonts w:ascii="David" w:hAnsi="David"/>
          <w:sz w:val="20"/>
          <w:rtl/>
        </w:rPr>
        <w:t>)</w:t>
      </w:r>
      <w:r w:rsidRPr="00262EDB">
        <w:rPr>
          <w:rFonts w:ascii="David" w:hAnsi="David" w:hint="cs"/>
          <w:sz w:val="20"/>
          <w:rtl/>
        </w:rPr>
        <w:t xml:space="preserve"> המשך הברייתא.</w:t>
      </w:r>
      <w:r w:rsidRPr="00262EDB">
        <w:rPr>
          <w:rFonts w:ascii="David" w:hAnsi="David"/>
          <w:sz w:val="20"/>
          <w:rtl/>
        </w:rPr>
        <w:t xml:space="preserve"> </w:t>
      </w:r>
      <w:r w:rsidRPr="00262EDB">
        <w:rPr>
          <w:rFonts w:ascii="David" w:hAnsi="David"/>
          <w:b/>
          <w:bCs/>
          <w:sz w:val="20"/>
          <w:rtl/>
        </w:rPr>
        <w:t>מתקיף לה רב פפא: טעמא דנתן הוא ואמר הוא, הא נתן הוא ואמרה היא - אינה מקודשת, אימא סיפא: אבל היא שנתנה לו ואמרה היא, לא הוו קידושין; טעמא דנתנה היא ואמרה היא, הא נתן הוא ואמרה היא - הוו קידושין! רישא דוקא, סיפא כדי נסבה. ותני סיפא מילתא דסתרא לה לרישא? אלא ה"ק: נתן הוא ואמר הוא פשיטא דהוו קידושין, נתן הוא ואמרה היא, נעשה כמי שנתנה היא ואמרה היא, ולא הוו קידושין. ואב"א: נתן הוא ואמר הוא מקודשת, נתנה היא ואמרה היא אינה מקודשת, נתן הוא ואמרה היא - ספיקא היא, וחיישינן מדרבנן.</w:t>
      </w:r>
      <w:r w:rsidRPr="00262EDB">
        <w:rPr>
          <w:rFonts w:ascii="David" w:hAnsi="David" w:hint="cs"/>
          <w:sz w:val="20"/>
          <w:rtl/>
        </w:rPr>
        <w:t xml:space="preserve">    </w:t>
      </w:r>
      <w:r w:rsidRPr="00262EDB">
        <w:rPr>
          <w:rFonts w:ascii="David" w:hAnsi="David" w:cs="Guttman Rashi" w:hint="cs"/>
          <w:b/>
          <w:bCs/>
          <w:sz w:val="20"/>
          <w:rtl/>
        </w:rPr>
        <w:t>ופרש"י:</w:t>
      </w:r>
      <w:r w:rsidRPr="00262EDB">
        <w:rPr>
          <w:rFonts w:ascii="David" w:hAnsi="David" w:cs="Guttman Rashi" w:hint="cs"/>
          <w:sz w:val="20"/>
          <w:rtl/>
        </w:rPr>
        <w:t xml:space="preserve"> </w:t>
      </w:r>
      <w:r w:rsidRPr="00262EDB">
        <w:rPr>
          <w:rFonts w:ascii="David" w:hAnsi="David" w:cs="Guttman Rashi"/>
          <w:b/>
          <w:bCs/>
          <w:sz w:val="20"/>
          <w:rtl/>
        </w:rPr>
        <w:t>ותנא סיפא מילתא דסתרא לרישא</w:t>
      </w:r>
      <w:r w:rsidRPr="00262EDB">
        <w:rPr>
          <w:rFonts w:ascii="David" w:hAnsi="David" w:cs="Guttman Rashi"/>
          <w:sz w:val="20"/>
          <w:rtl/>
        </w:rPr>
        <w:t xml:space="preserve"> – בתמיה</w:t>
      </w:r>
      <w:r w:rsidRPr="00262EDB">
        <w:rPr>
          <w:rFonts w:ascii="David" w:hAnsi="David" w:cs="Guttman Rashi" w:hint="cs"/>
          <w:sz w:val="20"/>
          <w:rtl/>
        </w:rPr>
        <w:t>,</w:t>
      </w:r>
      <w:r w:rsidRPr="00262EDB">
        <w:rPr>
          <w:rFonts w:ascii="David" w:hAnsi="David" w:cs="Guttman Rashi"/>
          <w:sz w:val="20"/>
          <w:rtl/>
        </w:rPr>
        <w:t xml:space="preserve"> וכי אמרינן בכל דוכתא כדי נסבה מידי דלא איצטריך למיתניה ותנייה בכדי</w:t>
      </w:r>
      <w:r w:rsidRPr="00262EDB">
        <w:rPr>
          <w:rFonts w:ascii="David" w:hAnsi="David" w:cs="Guttman Rashi" w:hint="cs"/>
          <w:sz w:val="20"/>
          <w:rtl/>
        </w:rPr>
        <w:t>,</w:t>
      </w:r>
      <w:r w:rsidRPr="00262EDB">
        <w:rPr>
          <w:rFonts w:ascii="David" w:hAnsi="David" w:cs="Guttman Rashi"/>
          <w:sz w:val="20"/>
          <w:rtl/>
        </w:rPr>
        <w:t xml:space="preserve"> אבל סיפא דסתרא לרישא לא תני תנא.</w:t>
      </w:r>
      <w:r w:rsidRPr="00262EDB">
        <w:rPr>
          <w:rFonts w:ascii="David" w:hAnsi="David" w:cs="Guttman Rashi" w:hint="cs"/>
          <w:sz w:val="20"/>
          <w:rtl/>
        </w:rPr>
        <w:t xml:space="preserve"> </w:t>
      </w:r>
      <w:r w:rsidRPr="00262EDB">
        <w:rPr>
          <w:rFonts w:ascii="David" w:hAnsi="David" w:cs="Guttman Rashi"/>
          <w:b/>
          <w:bCs/>
          <w:sz w:val="20"/>
          <w:rtl/>
        </w:rPr>
        <w:t>ה"ק</w:t>
      </w:r>
      <w:r w:rsidRPr="00262EDB">
        <w:rPr>
          <w:rFonts w:ascii="David" w:hAnsi="David" w:cs="Guttman Rashi"/>
          <w:sz w:val="20"/>
          <w:rtl/>
        </w:rPr>
        <w:t xml:space="preserve"> – סיפא</w:t>
      </w:r>
      <w:r w:rsidRPr="00262EDB">
        <w:rPr>
          <w:rFonts w:ascii="David" w:hAnsi="David" w:cs="Guttman Rashi" w:hint="cs"/>
          <w:sz w:val="20"/>
          <w:rtl/>
        </w:rPr>
        <w:t>,</w:t>
      </w:r>
      <w:r w:rsidRPr="00262EDB">
        <w:rPr>
          <w:rFonts w:ascii="David" w:hAnsi="David" w:cs="Guttman Rashi"/>
          <w:sz w:val="20"/>
          <w:rtl/>
        </w:rPr>
        <w:t xml:space="preserve"> אבל שינה ממה שאמרנו כגון שנתן הוא ואמרה היא נעשה כאילו נתנה היא ואמרה היא</w:t>
      </w:r>
      <w:r w:rsidRPr="00262EDB">
        <w:rPr>
          <w:rFonts w:ascii="David" w:hAnsi="David" w:cs="Guttman Rashi" w:hint="cs"/>
          <w:sz w:val="20"/>
          <w:rtl/>
        </w:rPr>
        <w:t>,</w:t>
      </w:r>
      <w:r w:rsidRPr="00262EDB">
        <w:rPr>
          <w:rFonts w:ascii="David" w:hAnsi="David" w:cs="Guttman Rashi"/>
          <w:sz w:val="20"/>
          <w:rtl/>
        </w:rPr>
        <w:t xml:space="preserve"> ואינה מקודשת דבעינן כי יקח איש.</w:t>
      </w:r>
      <w:r w:rsidRPr="00262EDB">
        <w:rPr>
          <w:rFonts w:ascii="David" w:hAnsi="David" w:cs="Guttman Rashi" w:hint="cs"/>
          <w:sz w:val="20"/>
          <w:rtl/>
        </w:rPr>
        <w:t xml:space="preserve"> </w:t>
      </w:r>
      <w:r w:rsidRPr="00262EDB">
        <w:rPr>
          <w:rFonts w:ascii="David" w:hAnsi="David" w:cs="Guttman Rashi"/>
          <w:b/>
          <w:bCs/>
          <w:sz w:val="20"/>
          <w:rtl/>
        </w:rPr>
        <w:t>נתן הוא</w:t>
      </w:r>
      <w:r w:rsidRPr="00262EDB">
        <w:rPr>
          <w:rFonts w:ascii="David" w:hAnsi="David" w:cs="Guttman Rashi"/>
          <w:sz w:val="20"/>
          <w:rtl/>
        </w:rPr>
        <w:t xml:space="preserve"> - דמי לכי יקח איש.</w:t>
      </w:r>
      <w:r w:rsidRPr="00262EDB">
        <w:rPr>
          <w:rFonts w:ascii="David" w:hAnsi="David" w:cs="Guttman Rashi" w:hint="cs"/>
          <w:sz w:val="20"/>
          <w:rtl/>
        </w:rPr>
        <w:t xml:space="preserve"> </w:t>
      </w:r>
      <w:r w:rsidRPr="00262EDB">
        <w:rPr>
          <w:rFonts w:ascii="David" w:hAnsi="David" w:cs="Guttman Rashi"/>
          <w:b/>
          <w:bCs/>
          <w:sz w:val="20"/>
          <w:rtl/>
        </w:rPr>
        <w:t>ואמרה היא</w:t>
      </w:r>
      <w:r w:rsidRPr="00262EDB">
        <w:rPr>
          <w:rFonts w:ascii="David" w:hAnsi="David" w:cs="Guttman Rashi"/>
          <w:sz w:val="20"/>
          <w:rtl/>
        </w:rPr>
        <w:t xml:space="preserve"> - דמי לתקח אשה לאיש.</w:t>
      </w:r>
      <w:r w:rsidRPr="00262EDB">
        <w:rPr>
          <w:rFonts w:ascii="David" w:hAnsi="David" w:cs="Guttman Rashi" w:hint="cs"/>
          <w:sz w:val="20"/>
          <w:rtl/>
        </w:rPr>
        <w:t xml:space="preserve"> </w:t>
      </w:r>
      <w:r w:rsidRPr="00262EDB">
        <w:rPr>
          <w:rFonts w:ascii="David" w:hAnsi="David" w:cs="Guttman Rashi"/>
          <w:b/>
          <w:bCs/>
          <w:sz w:val="20"/>
          <w:rtl/>
        </w:rPr>
        <w:t>וחיישינן מדרבנן</w:t>
      </w:r>
      <w:r w:rsidRPr="00262EDB">
        <w:rPr>
          <w:rFonts w:ascii="David" w:hAnsi="David" w:cs="Guttman Rashi"/>
          <w:sz w:val="20"/>
          <w:rtl/>
        </w:rPr>
        <w:t xml:space="preserve"> - שאם בא אחר וקידשה צריכה גט משניהם</w:t>
      </w:r>
      <w:r w:rsidRPr="00262EDB">
        <w:rPr>
          <w:rFonts w:ascii="David" w:hAnsi="David" w:cs="Guttman Rashi" w:hint="cs"/>
          <w:sz w:val="20"/>
          <w:rtl/>
        </w:rPr>
        <w:t>,</w:t>
      </w:r>
      <w:r w:rsidRPr="00262EDB">
        <w:rPr>
          <w:rFonts w:ascii="David" w:hAnsi="David" w:cs="Guttman Rashi"/>
          <w:sz w:val="20"/>
          <w:rtl/>
        </w:rPr>
        <w:t xml:space="preserve"> שמא לא היו של הראשון קידושין וחלו קידושי שנ</w:t>
      </w:r>
      <w:r w:rsidRPr="00262EDB">
        <w:rPr>
          <w:rFonts w:ascii="David" w:hAnsi="David" w:cs="Guttman Rashi" w:hint="cs"/>
          <w:sz w:val="20"/>
          <w:rtl/>
        </w:rPr>
        <w:t>י,</w:t>
      </w:r>
      <w:r w:rsidRPr="00262EDB">
        <w:rPr>
          <w:rFonts w:ascii="David" w:hAnsi="David" w:cs="Guttman Rashi"/>
          <w:sz w:val="20"/>
          <w:rtl/>
        </w:rPr>
        <w:t xml:space="preserve"> או שמא של ראשון קידושין ולא של שני.</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Theme="majorBidi" w:hAnsiTheme="majorBidi" w:cstheme="majorBidi" w:hint="cs"/>
          <w:b/>
          <w:bCs/>
          <w:sz w:val="21"/>
          <w:szCs w:val="21"/>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ומ"ש:</w:t>
      </w:r>
      <w:r w:rsidRPr="00262EDB">
        <w:rPr>
          <w:rFonts w:asciiTheme="majorBidi" w:hAnsiTheme="majorBidi" w:cstheme="majorBidi" w:hint="cs"/>
          <w:b/>
          <w:bCs/>
          <w:sz w:val="21"/>
          <w:szCs w:val="21"/>
          <w:shd w:val="clear" w:color="auto" w:fill="FFFFFF" w:themeFill="background1"/>
        </w:rPr>
        <w:t xml:space="preserve"> </w:t>
      </w:r>
      <w:r w:rsidRPr="00262EDB">
        <w:rPr>
          <w:rFonts w:asciiTheme="majorBidi" w:hAnsiTheme="majorBidi" w:cstheme="majorBidi"/>
          <w:b/>
          <w:bCs/>
          <w:sz w:val="21"/>
          <w:szCs w:val="21"/>
          <w:shd w:val="clear" w:color="auto" w:fill="FFFFFF" w:themeFill="background1"/>
          <w:rtl/>
        </w:rPr>
        <w:t>"אם היה מדבר עמה על עסקי קדושין".</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הרא"ש</w:t>
      </w:r>
      <w:r w:rsidRPr="00262EDB">
        <w:rPr>
          <w:rFonts w:ascii="David" w:hAnsi="David"/>
          <w:sz w:val="20"/>
          <w:rtl/>
        </w:rPr>
        <w:t xml:space="preserve"> (סי' ב) </w:t>
      </w:r>
      <w:r w:rsidRPr="00262EDB">
        <w:rPr>
          <w:rFonts w:ascii="David" w:hAnsi="David" w:hint="cs"/>
          <w:sz w:val="20"/>
          <w:rtl/>
        </w:rPr>
        <w:t>ד</w:t>
      </w:r>
      <w:r w:rsidRPr="00262EDB">
        <w:rPr>
          <w:rFonts w:ascii="David" w:hAnsi="David"/>
          <w:sz w:val="20"/>
          <w:rtl/>
        </w:rPr>
        <w:t xml:space="preserve">מיירי שלא דיבר עמה תחלה על עסקי קידושיה, דאילו דיבר עמה תחלה אפילו נתן לה בשתיקה מקודשת ובשביל אמירתה לא גרע. </w:t>
      </w:r>
    </w:p>
    <w:p w:rsidR="00814E02" w:rsidRPr="00262EDB" w:rsidRDefault="00814E02" w:rsidP="00814E02">
      <w:pPr>
        <w:pStyle w:val="1"/>
        <w:shd w:val="clear" w:color="auto" w:fill="FFFFFF" w:themeFill="background1"/>
        <w:spacing w:before="40" w:line="280" w:lineRule="exact"/>
        <w:rPr>
          <w:rtl/>
        </w:rPr>
      </w:pPr>
      <w:r w:rsidRPr="00262EDB">
        <w:rPr>
          <w:rFonts w:hint="cs"/>
          <w:rtl/>
        </w:rPr>
        <w:t xml:space="preserve">הב"ש כתב (כב) דהשו"ע כתב כלשון הרמב"ם "הוי ספק קידושין" משמע דהוי ספק דאורייתא, אולם הרי"ף והרא"ש והר"ן כתבו דהוי מדרבנן. אולם נעלם ממנו דברי הרשב"א שכתב שלרמב"ם </w:t>
      </w:r>
      <w:r w:rsidRPr="00262EDB">
        <w:rPr>
          <w:rtl/>
        </w:rPr>
        <w:t>כל ספק דאורייתא אזלינן לחומרא מדרבנ</w:t>
      </w:r>
      <w:r w:rsidRPr="00262EDB">
        <w:rPr>
          <w:rFonts w:hint="cs"/>
          <w:rtl/>
        </w:rPr>
        <w:t>ן, וא"כ לא פליגי.</w:t>
      </w:r>
    </w:p>
    <w:p w:rsidR="00814E02" w:rsidRPr="00262EDB" w:rsidRDefault="00814E02" w:rsidP="00814E02">
      <w:pPr>
        <w:shd w:val="clear" w:color="auto" w:fill="FFFFFF" w:themeFill="background1"/>
        <w:autoSpaceDE w:val="0"/>
        <w:autoSpaceDN w:val="0"/>
        <w:adjustRightInd w:val="0"/>
        <w:spacing w:beforeLines="20" w:before="48" w:afterLines="20" w:after="48" w:line="280" w:lineRule="exact"/>
        <w:ind w:firstLine="141"/>
        <w:rPr>
          <w:rFonts w:ascii="Narkisim" w:hAnsi="Narkisim" w:cs="Narkisim"/>
          <w:sz w:val="20"/>
          <w:rtl/>
        </w:rPr>
      </w:pPr>
      <w:r w:rsidRPr="00262EDB">
        <w:rPr>
          <w:rFonts w:asciiTheme="majorBidi" w:hAnsiTheme="majorBidi" w:cstheme="majorBidi" w:hint="cs"/>
          <w:b/>
          <w:bCs/>
          <w:sz w:val="21"/>
          <w:szCs w:val="21"/>
          <w:shd w:val="clear" w:color="auto" w:fill="FFFFFF" w:themeFill="background1"/>
          <w:rtl/>
        </w:rPr>
        <w:t>* ומ"ש: "</w:t>
      </w:r>
      <w:r w:rsidRPr="00262EDB">
        <w:rPr>
          <w:rFonts w:asciiTheme="majorBidi" w:hAnsiTheme="majorBidi" w:cstheme="majorBidi"/>
          <w:b/>
          <w:bCs/>
          <w:sz w:val="21"/>
          <w:szCs w:val="21"/>
          <w:shd w:val="clear" w:color="auto" w:fill="FFFFFF" w:themeFill="background1"/>
          <w:rtl/>
        </w:rPr>
        <w:t>הוי ספק קדושין</w:t>
      </w: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hint="cs"/>
          <w:sz w:val="20"/>
          <w:rtl/>
        </w:rPr>
        <w:t xml:space="preserve"> </w:t>
      </w:r>
      <w:r w:rsidRPr="00262EDB">
        <w:rPr>
          <w:rFonts w:ascii="David" w:hAnsi="David" w:hint="cs"/>
          <w:b/>
          <w:bCs/>
          <w:sz w:val="20"/>
          <w:rtl/>
        </w:rPr>
        <w:t xml:space="preserve">- </w:t>
      </w:r>
      <w:r w:rsidRPr="00262EDB">
        <w:rPr>
          <w:rFonts w:ascii="David" w:hAnsi="David"/>
          <w:b/>
          <w:bCs/>
          <w:sz w:val="20"/>
          <w:rtl/>
        </w:rPr>
        <w:t xml:space="preserve">כתב הב"ש </w:t>
      </w:r>
      <w:r w:rsidRPr="00262EDB">
        <w:rPr>
          <w:rFonts w:ascii="David" w:hAnsi="David"/>
          <w:sz w:val="20"/>
          <w:rtl/>
        </w:rPr>
        <w:t>(כב):</w:t>
      </w:r>
      <w:r w:rsidRPr="00262EDB">
        <w:rPr>
          <w:rFonts w:ascii="David" w:hAnsi="David"/>
          <w:b/>
          <w:bCs/>
          <w:sz w:val="20"/>
          <w:rtl/>
        </w:rPr>
        <w:t xml:space="preserve"> </w:t>
      </w:r>
      <w:r w:rsidRPr="00262EDB">
        <w:rPr>
          <w:rFonts w:ascii="David" w:hAnsi="David"/>
          <w:sz w:val="20"/>
          <w:rtl/>
        </w:rPr>
        <w:t>כ"כ הרמב"ם</w:t>
      </w:r>
      <w:r w:rsidRPr="00262EDB">
        <w:rPr>
          <w:rFonts w:ascii="David" w:hAnsi="David" w:hint="cs"/>
          <w:sz w:val="20"/>
          <w:rtl/>
        </w:rPr>
        <w:t xml:space="preserve"> (ר"ל דהוי ספק דאורייתא)</w:t>
      </w:r>
      <w:r w:rsidRPr="00262EDB">
        <w:rPr>
          <w:rFonts w:ascii="David" w:hAnsi="David"/>
          <w:sz w:val="20"/>
          <w:rtl/>
        </w:rPr>
        <w:t>. מיהו הרי"ף הרא"ש ורי"ו והר"ן כתבו דחיישינן מדרבנן, משמע דלא הוי קדושי דאורייתא. ומ"מ כשהם מדברים מע"ק הוי כאומר הוא ונתן הוא ולא אכפת מה שהיא ג"כ מדברת.</w:t>
      </w:r>
      <w:r w:rsidRPr="00262EDB">
        <w:rPr>
          <w:rFonts w:ascii="Narkisim" w:hAnsi="Narkisim" w:cs="Narkisim" w:hint="cs"/>
          <w:sz w:val="20"/>
          <w:rtl/>
        </w:rPr>
        <w:t xml:space="preserve"> </w:t>
      </w:r>
    </w:p>
    <w:p w:rsidR="00814E02" w:rsidRPr="00262EDB" w:rsidRDefault="00814E02" w:rsidP="00814E02">
      <w:pPr>
        <w:shd w:val="clear" w:color="auto" w:fill="FFFFFF" w:themeFill="background1"/>
        <w:autoSpaceDE w:val="0"/>
        <w:autoSpaceDN w:val="0"/>
        <w:adjustRightInd w:val="0"/>
        <w:spacing w:beforeLines="20" w:before="48" w:afterLines="20" w:after="48" w:line="280" w:lineRule="exact"/>
        <w:ind w:firstLine="141"/>
        <w:rPr>
          <w:rFonts w:ascii="David" w:hAnsi="David"/>
          <w:b/>
          <w:bCs/>
          <w:sz w:val="20"/>
          <w:rtl/>
        </w:rPr>
      </w:pPr>
      <w:r w:rsidRPr="00262EDB">
        <w:rPr>
          <w:rFonts w:ascii="David" w:hAnsi="David"/>
          <w:b/>
          <w:bCs/>
          <w:sz w:val="20"/>
          <w:rtl/>
        </w:rPr>
        <w:t>וכתב בס' המקנה</w:t>
      </w:r>
      <w:r w:rsidRPr="00262EDB">
        <w:rPr>
          <w:rFonts w:ascii="David" w:hAnsi="David"/>
          <w:sz w:val="20"/>
          <w:rtl/>
        </w:rPr>
        <w:t xml:space="preserve"> </w:t>
      </w:r>
      <w:r w:rsidRPr="00262EDB">
        <w:rPr>
          <w:rFonts w:ascii="David" w:hAnsi="David" w:hint="cs"/>
          <w:sz w:val="20"/>
          <w:rtl/>
        </w:rPr>
        <w:t>(ח)</w:t>
      </w:r>
      <w:r w:rsidRPr="00262EDB">
        <w:rPr>
          <w:rFonts w:ascii="David" w:hAnsi="David" w:hint="cs"/>
          <w:sz w:val="20"/>
        </w:rPr>
        <w:t xml:space="preserve"> </w:t>
      </w:r>
      <w:r w:rsidRPr="00262EDB">
        <w:rPr>
          <w:rFonts w:ascii="David" w:hAnsi="David"/>
          <w:sz w:val="20"/>
          <w:rtl/>
        </w:rPr>
        <w:t xml:space="preserve">דנפק"מ בין אם הוא ספיקא דאורייתא או גזירה דרבנן, אם בא אחר וקידשה גם הוא בענין זה שנתן הוא ואמרה היא, דאי אמרינן דחיישינן מדרבנן דגזרינן אטו נתן הוא ואמר הוא, א"כ צריכה גט </w:t>
      </w:r>
      <w:r w:rsidRPr="00262EDB">
        <w:rPr>
          <w:rFonts w:ascii="David" w:hAnsi="David"/>
          <w:sz w:val="20"/>
          <w:rtl/>
        </w:rPr>
        <w:t>נמי משני דאיכא למיגזר בשני משום נותן היא ואמר הוא דאז הוי בשני קידושי דאורייתא, אבל אי נימא דספיקא דאורייתא הוא אי בעינן אמירה דידיה אי לא, א"כ א"צ גט משני ממה נפשך.</w:t>
      </w:r>
      <w:r w:rsidRPr="00262EDB">
        <w:rPr>
          <w:rFonts w:ascii="David" w:hAnsi="David" w:hint="cs"/>
          <w:b/>
          <w:bCs/>
          <w:sz w:val="20"/>
          <w:rtl/>
        </w:rPr>
        <w:t xml:space="preserve"> </w:t>
      </w:r>
    </w:p>
    <w:p w:rsidR="00814E02" w:rsidRPr="00262EDB" w:rsidRDefault="00814E02" w:rsidP="00814E02">
      <w:pPr>
        <w:shd w:val="clear" w:color="auto" w:fill="FFFFFF" w:themeFill="background1"/>
        <w:autoSpaceDE w:val="0"/>
        <w:autoSpaceDN w:val="0"/>
        <w:adjustRightInd w:val="0"/>
        <w:spacing w:beforeLines="20" w:before="48" w:afterLines="20" w:after="48" w:line="280" w:lineRule="exact"/>
        <w:ind w:firstLine="141"/>
        <w:rPr>
          <w:rFonts w:ascii="Narkisim" w:hAnsi="Narkisim" w:cs="Narkisim"/>
          <w:sz w:val="20"/>
          <w:rtl/>
        </w:rPr>
      </w:pPr>
      <w:r w:rsidRPr="00262EDB">
        <w:rPr>
          <w:rFonts w:ascii="David" w:hAnsi="David" w:hint="cs"/>
          <w:b/>
          <w:bCs/>
          <w:sz w:val="20"/>
          <w:rtl/>
        </w:rPr>
        <w:t xml:space="preserve">אולם בשו"ת בן פורת יוסף כתב </w:t>
      </w:r>
      <w:r w:rsidRPr="00262EDB">
        <w:rPr>
          <w:rFonts w:ascii="David" w:hAnsi="David" w:hint="cs"/>
          <w:sz w:val="20"/>
          <w:rtl/>
        </w:rPr>
        <w:t>שמבואר בחידושי הרשב"א</w:t>
      </w:r>
      <w:r w:rsidRPr="00262EDB">
        <w:rPr>
          <w:rFonts w:ascii="David" w:hAnsi="David" w:hint="cs"/>
          <w:b/>
          <w:bCs/>
          <w:sz w:val="20"/>
          <w:rtl/>
        </w:rPr>
        <w:t xml:space="preserve"> </w:t>
      </w:r>
      <w:r w:rsidRPr="00262EDB">
        <w:rPr>
          <w:rFonts w:ascii="David" w:hAnsi="David" w:hint="cs"/>
          <w:sz w:val="20"/>
          <w:rtl/>
        </w:rPr>
        <w:t>ד</w:t>
      </w:r>
      <w:r w:rsidRPr="00262EDB">
        <w:rPr>
          <w:rFonts w:ascii="David" w:hAnsi="David"/>
          <w:sz w:val="20"/>
          <w:rtl/>
        </w:rPr>
        <w:t>ס"ל להרמב"ם דכל ספק דאורייתא כי אזלינן לחומרא מדרבנן הוא דאזלינן ולא מדאורייתא</w:t>
      </w:r>
      <w:r w:rsidRPr="00262EDB">
        <w:rPr>
          <w:rFonts w:ascii="David" w:hAnsi="David" w:hint="cs"/>
          <w:sz w:val="20"/>
          <w:rtl/>
        </w:rPr>
        <w:t>,</w:t>
      </w:r>
      <w:r w:rsidRPr="00262EDB">
        <w:rPr>
          <w:rFonts w:ascii="David" w:hAnsi="David"/>
          <w:sz w:val="20"/>
          <w:rtl/>
        </w:rPr>
        <w:t xml:space="preserve"> וראייתו מכאן, דאמרו בש"ס ספיקא הוי וחיישינן מדרבנן, ואע</w:t>
      </w:r>
      <w:r w:rsidRPr="00262EDB">
        <w:rPr>
          <w:rFonts w:ascii="David" w:hAnsi="David" w:hint="cs"/>
          <w:sz w:val="20"/>
          <w:rtl/>
        </w:rPr>
        <w:t>"</w:t>
      </w:r>
      <w:r w:rsidRPr="00262EDB">
        <w:rPr>
          <w:rFonts w:ascii="David" w:hAnsi="David"/>
          <w:sz w:val="20"/>
          <w:rtl/>
        </w:rPr>
        <w:t>ג דהוי ספק דאורייתא במשמעות פסוק כי יקח וכו', מ"מ אמרו דלא חיישינן אלא מדרבנן, ו</w:t>
      </w:r>
      <w:r w:rsidRPr="00262EDB">
        <w:rPr>
          <w:rFonts w:ascii="David" w:hAnsi="David" w:hint="cs"/>
          <w:sz w:val="20"/>
          <w:rtl/>
        </w:rPr>
        <w:t xml:space="preserve">א"כ </w:t>
      </w:r>
      <w:r w:rsidRPr="00262EDB">
        <w:rPr>
          <w:rFonts w:ascii="David" w:hAnsi="David"/>
          <w:sz w:val="20"/>
          <w:rtl/>
        </w:rPr>
        <w:t xml:space="preserve">בחנם עשה </w:t>
      </w:r>
      <w:r w:rsidRPr="00262EDB">
        <w:rPr>
          <w:rFonts w:ascii="David" w:hAnsi="David" w:hint="cs"/>
          <w:sz w:val="20"/>
          <w:rtl/>
        </w:rPr>
        <w:t xml:space="preserve">הב"ש </w:t>
      </w:r>
      <w:r w:rsidRPr="00262EDB">
        <w:rPr>
          <w:rFonts w:ascii="David" w:hAnsi="David"/>
          <w:sz w:val="20"/>
          <w:rtl/>
        </w:rPr>
        <w:t>פלוגתא בזה</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Theme="majorBidi" w:hAnsiTheme="majorBidi" w:cstheme="majorBidi"/>
          <w:b/>
          <w:bCs/>
          <w:sz w:val="21"/>
          <w:szCs w:val="21"/>
          <w:shd w:val="clear" w:color="auto" w:fill="FFFFFF" w:themeFill="background1"/>
          <w:rtl/>
        </w:rPr>
        <w:t>* ומ"ש</w:t>
      </w:r>
      <w:r w:rsidRPr="00262EDB">
        <w:rPr>
          <w:rFonts w:asciiTheme="majorBidi" w:hAnsiTheme="majorBidi" w:cstheme="majorBidi" w:hint="cs"/>
          <w:b/>
          <w:bCs/>
          <w:sz w:val="21"/>
          <w:szCs w:val="21"/>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"ואם ענה הבעל "הן" בשעת נתינה הוי ודאי קדושין, אפילו אין עוסקין באותו ענין".</w:t>
      </w:r>
      <w:r w:rsidRPr="00262EDB">
        <w:rPr>
          <w:rFonts w:ascii="David" w:hAnsi="David"/>
          <w:b/>
          <w:bCs/>
          <w:sz w:val="20"/>
          <w:rtl/>
        </w:rPr>
        <w:t xml:space="preserve"> </w:t>
      </w:r>
      <w:r w:rsidRPr="00262EDB">
        <w:rPr>
          <w:rFonts w:ascii="David" w:hAnsi="David" w:hint="cs"/>
          <w:b/>
          <w:bCs/>
          <w:sz w:val="20"/>
          <w:rtl/>
        </w:rPr>
        <w:t xml:space="preserve">- כ"כ הרמ"ה </w:t>
      </w:r>
      <w:r w:rsidRPr="00262EDB">
        <w:rPr>
          <w:rFonts w:ascii="David" w:hAnsi="David" w:hint="cs"/>
          <w:sz w:val="20"/>
          <w:rtl/>
        </w:rPr>
        <w:t>והובא בטור וברי"ו.</w:t>
      </w:r>
      <w:r w:rsidRPr="00262EDB">
        <w:rPr>
          <w:rFonts w:ascii="David" w:hAnsi="David"/>
          <w:sz w:val="20"/>
          <w:rtl/>
        </w:rPr>
        <w:t xml:space="preserve"> </w:t>
      </w:r>
      <w:r w:rsidRPr="00262EDB">
        <w:rPr>
          <w:rFonts w:ascii="David" w:hAnsi="David" w:hint="cs"/>
          <w:b/>
          <w:bCs/>
          <w:sz w:val="20"/>
          <w:rtl/>
        </w:rPr>
        <w:t>וכתב הב"י</w:t>
      </w:r>
      <w:r w:rsidRPr="00262EDB">
        <w:rPr>
          <w:rFonts w:ascii="David" w:hAnsi="David" w:hint="cs"/>
          <w:sz w:val="20"/>
          <w:rtl/>
        </w:rPr>
        <w:t xml:space="preserve">: </w:t>
      </w:r>
      <w:r w:rsidRPr="00262EDB">
        <w:rPr>
          <w:rFonts w:ascii="David" w:hAnsi="David"/>
          <w:sz w:val="20"/>
          <w:rtl/>
        </w:rPr>
        <w:t>וטעמא דמסתבר הוא.</w:t>
      </w:r>
    </w:p>
    <w:p w:rsidR="00814E02" w:rsidRPr="00262EDB" w:rsidRDefault="00814E02" w:rsidP="00814E02">
      <w:pPr>
        <w:pStyle w:val="1"/>
        <w:shd w:val="clear" w:color="auto" w:fill="FFFFFF" w:themeFill="background1"/>
        <w:spacing w:before="40" w:line="280" w:lineRule="exact"/>
        <w:rPr>
          <w:rFonts w:asciiTheme="minorHAnsi" w:hAnsiTheme="minorHAnsi"/>
          <w:sz w:val="22"/>
          <w:rtl/>
        </w:rPr>
      </w:pPr>
      <w:r w:rsidRPr="00262EDB">
        <w:rPr>
          <w:rFonts w:hint="cs"/>
          <w:rtl/>
        </w:rPr>
        <w:t xml:space="preserve">הב"ח כתב (ה) </w:t>
      </w:r>
      <w:r w:rsidRPr="00262EDB">
        <w:rPr>
          <w:rtl/>
        </w:rPr>
        <w:t>ומשמע דמ</w:t>
      </w:r>
      <w:r w:rsidRPr="00262EDB">
        <w:rPr>
          <w:rFonts w:hint="cs"/>
          <w:rtl/>
        </w:rPr>
        <w:t>"</w:t>
      </w:r>
      <w:r w:rsidRPr="00262EDB">
        <w:rPr>
          <w:rtl/>
        </w:rPr>
        <w:t>מ בעינן שהיה מדבר עמה</w:t>
      </w:r>
      <w:r w:rsidRPr="00262EDB">
        <w:rPr>
          <w:rFonts w:hint="cs"/>
          <w:rtl/>
        </w:rPr>
        <w:t>,</w:t>
      </w:r>
      <w:r w:rsidRPr="00262EDB">
        <w:rPr>
          <w:rtl/>
        </w:rPr>
        <w:t xml:space="preserve"> אבל אם לא היה מדבר עמה תחלה כלל</w:t>
      </w:r>
      <w:r w:rsidRPr="00262EDB">
        <w:rPr>
          <w:rFonts w:cs="David"/>
          <w:rtl/>
        </w:rPr>
        <w:t xml:space="preserve"> אינה מקודשת</w:t>
      </w:r>
      <w:r w:rsidRPr="00262EDB">
        <w:rPr>
          <w:rFonts w:hint="cs"/>
          <w:rtl/>
        </w:rPr>
        <w:t xml:space="preserve">. </w:t>
      </w:r>
      <w:r w:rsidRPr="00262EDB">
        <w:rPr>
          <w:rtl/>
        </w:rPr>
        <w:t xml:space="preserve">אולם הב"ש כתב (כג) </w:t>
      </w:r>
      <w:r w:rsidRPr="00262EDB">
        <w:rPr>
          <w:rFonts w:hint="cs"/>
          <w:rtl/>
        </w:rPr>
        <w:t>ד</w:t>
      </w:r>
      <w:r w:rsidRPr="00262EDB">
        <w:rPr>
          <w:rtl/>
        </w:rPr>
        <w:t>מה שענה הוא הוי כמדברים מע"ק</w:t>
      </w:r>
      <w:r w:rsidRPr="00262EDB">
        <w:rPr>
          <w:rFonts w:hint="cs"/>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hint="cs"/>
          <w:b/>
          <w:bCs/>
          <w:sz w:val="20"/>
          <w:rtl/>
        </w:rPr>
        <w:t xml:space="preserve">הב"ח כתב </w:t>
      </w:r>
      <w:r w:rsidRPr="00262EDB">
        <w:rPr>
          <w:rFonts w:ascii="David" w:hAnsi="David" w:hint="cs"/>
          <w:sz w:val="20"/>
          <w:rtl/>
        </w:rPr>
        <w:t xml:space="preserve">(ה) </w:t>
      </w:r>
      <w:r w:rsidRPr="00262EDB">
        <w:rPr>
          <w:rFonts w:ascii="David" w:hAnsi="David"/>
          <w:sz w:val="20"/>
          <w:rtl/>
        </w:rPr>
        <w:t>ומשמע דמ</w:t>
      </w:r>
      <w:r w:rsidRPr="00262EDB">
        <w:rPr>
          <w:rFonts w:ascii="David" w:hAnsi="David" w:hint="cs"/>
          <w:sz w:val="20"/>
          <w:rtl/>
        </w:rPr>
        <w:t>"</w:t>
      </w:r>
      <w:r w:rsidRPr="00262EDB">
        <w:rPr>
          <w:rFonts w:ascii="David" w:hAnsi="David"/>
          <w:sz w:val="20"/>
          <w:rtl/>
        </w:rPr>
        <w:t>מ בעינן שהיה מדבר עמה</w:t>
      </w:r>
      <w:r w:rsidRPr="00262EDB">
        <w:rPr>
          <w:rFonts w:ascii="David" w:hAnsi="David" w:hint="cs"/>
          <w:sz w:val="20"/>
          <w:rtl/>
        </w:rPr>
        <w:t>,</w:t>
      </w:r>
      <w:r w:rsidRPr="00262EDB">
        <w:rPr>
          <w:rFonts w:ascii="David" w:hAnsi="David"/>
          <w:sz w:val="20"/>
          <w:rtl/>
        </w:rPr>
        <w:t xml:space="preserve"> אבל אם לא היה מדבר עמה תחלה כלל אינה מקודשת ודאי אלא ספיקא הוא, דיש הן שהוא כלאו כדאיתא ס"פ החובל (ב"ק צג.), ומ"מ צ"ע מנין לו זה.</w:t>
      </w:r>
      <w:r w:rsidRPr="00262EDB">
        <w:rPr>
          <w:rFonts w:ascii="David" w:hAnsi="David"/>
          <w:b/>
          <w:bCs/>
          <w:sz w:val="20"/>
          <w:rtl/>
        </w:rPr>
        <w:t xml:space="preserve"> והביאו הח"מ </w:t>
      </w:r>
      <w:r w:rsidRPr="00262EDB">
        <w:rPr>
          <w:rFonts w:ascii="David" w:hAnsi="David"/>
          <w:sz w:val="20"/>
          <w:rtl/>
        </w:rPr>
        <w:t>(כ).</w:t>
      </w:r>
      <w:r w:rsidRPr="00262EDB">
        <w:rPr>
          <w:rFonts w:ascii="David" w:hAnsi="David" w:hint="cs"/>
          <w:sz w:val="20"/>
        </w:rPr>
        <w:t xml:space="preserve"> </w:t>
      </w:r>
      <w:r w:rsidRPr="00262EDB">
        <w:rPr>
          <w:rFonts w:ascii="David" w:hAnsi="David"/>
          <w:b/>
          <w:bCs/>
          <w:sz w:val="20"/>
          <w:rtl/>
        </w:rPr>
        <w:t xml:space="preserve">אולם הב"ש כתב </w:t>
      </w:r>
      <w:r w:rsidRPr="00262EDB">
        <w:rPr>
          <w:rFonts w:ascii="David" w:hAnsi="David"/>
          <w:sz w:val="20"/>
          <w:rtl/>
        </w:rPr>
        <w:t xml:space="preserve">(כג) ואין נ"ל, אלא מה שענה הוא הוי כמדברים מע"ק. ומ"ש דיש הן שהוא כלאו אין נ"ל, דא"כ למה </w:t>
      </w:r>
      <w:r w:rsidRPr="00262EDB">
        <w:rPr>
          <w:rFonts w:ascii="David" w:hAnsi="David" w:hint="cs"/>
          <w:sz w:val="20"/>
          <w:rtl/>
        </w:rPr>
        <w:t xml:space="preserve">(דף יב) </w:t>
      </w:r>
      <w:r w:rsidRPr="00262EDB">
        <w:rPr>
          <w:rFonts w:ascii="David" w:hAnsi="David"/>
          <w:sz w:val="20"/>
          <w:rtl/>
        </w:rPr>
        <w:t>מהני אם קידש בגזל ואמרה הן</w:t>
      </w:r>
      <w:r w:rsidRPr="00262EDB">
        <w:rPr>
          <w:rFonts w:ascii="David" w:hAnsi="David" w:hint="cs"/>
          <w:sz w:val="20"/>
          <w:rtl/>
        </w:rPr>
        <w:t>, אע"פ שלא שמענו שנתרצתה להתקדש</w:t>
      </w:r>
      <w:r w:rsidRPr="00262EDB">
        <w:rPr>
          <w:rFonts w:ascii="David" w:hAnsi="David"/>
          <w:sz w:val="20"/>
          <w:rtl/>
        </w:rPr>
        <w:t xml:space="preserve">. </w:t>
      </w:r>
      <w:r w:rsidRPr="00262EDB">
        <w:rPr>
          <w:rFonts w:ascii="David" w:hAnsi="David"/>
          <w:b/>
          <w:bCs/>
          <w:sz w:val="20"/>
          <w:rtl/>
        </w:rPr>
        <w:t>גם בדרישה כתב</w:t>
      </w:r>
      <w:r w:rsidRPr="00262EDB">
        <w:rPr>
          <w:rFonts w:ascii="David" w:hAnsi="David"/>
          <w:sz w:val="20"/>
          <w:rtl/>
        </w:rPr>
        <w:t xml:space="preserve"> [טו*] בשם מהרש"ל אפילו לא היו מדברים מע"ק הרי היא מקודשת בוודאי.</w:t>
      </w:r>
      <w:r w:rsidRPr="00262EDB">
        <w:rPr>
          <w:rFonts w:ascii="David" w:hAnsi="David" w:hint="cs"/>
          <w:sz w:val="20"/>
          <w:rtl/>
        </w:rPr>
        <w:t xml:space="preserve"> </w:t>
      </w:r>
      <w:r w:rsidRPr="00262EDB">
        <w:rPr>
          <w:rFonts w:ascii="David" w:hAnsi="David"/>
          <w:b/>
          <w:bCs/>
          <w:sz w:val="20"/>
          <w:rtl/>
        </w:rPr>
        <w:t>וע"ע ב</w:t>
      </w:r>
      <w:r w:rsidRPr="00262EDB">
        <w:rPr>
          <w:rFonts w:ascii="David" w:hAnsi="David" w:hint="cs"/>
          <w:b/>
          <w:bCs/>
          <w:sz w:val="20"/>
          <w:rtl/>
        </w:rPr>
        <w:t>ספר ה</w:t>
      </w:r>
      <w:r w:rsidRPr="00262EDB">
        <w:rPr>
          <w:rFonts w:ascii="David" w:hAnsi="David"/>
          <w:b/>
          <w:bCs/>
          <w:sz w:val="20"/>
          <w:rtl/>
        </w:rPr>
        <w:t xml:space="preserve">מקנה </w:t>
      </w:r>
      <w:r w:rsidRPr="00262EDB">
        <w:rPr>
          <w:rFonts w:ascii="David" w:hAnsi="David"/>
          <w:sz w:val="20"/>
          <w:rtl/>
        </w:rPr>
        <w:t>(ח).</w:t>
      </w:r>
    </w:p>
    <w:p w:rsidR="00814E02" w:rsidRPr="00262EDB" w:rsidRDefault="00814E02" w:rsidP="00814E02">
      <w:pPr>
        <w:pStyle w:val="1"/>
        <w:shd w:val="clear" w:color="auto" w:fill="FFFFFF" w:themeFill="background1"/>
        <w:spacing w:before="40" w:line="280" w:lineRule="exact"/>
        <w:rPr>
          <w:rFonts w:ascii="David" w:hAnsi="David" w:cs="David"/>
          <w:rtl/>
        </w:rPr>
      </w:pPr>
      <w:r w:rsidRPr="00262EDB">
        <w:rPr>
          <w:rFonts w:hint="cs"/>
          <w:rtl/>
        </w:rPr>
        <w:t>כתב בשו"ת</w:t>
      </w:r>
      <w:r w:rsidRPr="00262EDB">
        <w:rPr>
          <w:rtl/>
        </w:rPr>
        <w:t xml:space="preserve"> ברית אברהם </w:t>
      </w:r>
      <w:r w:rsidRPr="00262EDB">
        <w:rPr>
          <w:rFonts w:hint="cs"/>
          <w:rtl/>
        </w:rPr>
        <w:t>(</w:t>
      </w:r>
      <w:r w:rsidRPr="00262EDB">
        <w:rPr>
          <w:rtl/>
        </w:rPr>
        <w:t>סי' עב</w:t>
      </w:r>
      <w:r w:rsidRPr="00262EDB">
        <w:rPr>
          <w:rFonts w:hint="cs"/>
          <w:rtl/>
        </w:rPr>
        <w:t>)</w:t>
      </w:r>
      <w:r w:rsidRPr="00262EDB">
        <w:rPr>
          <w:rtl/>
        </w:rPr>
        <w:t xml:space="preserve"> אמרה תן לי מנה ותקדש אתה לי</w:t>
      </w:r>
      <w:r w:rsidRPr="00262EDB">
        <w:rPr>
          <w:rFonts w:hint="cs"/>
          <w:rtl/>
        </w:rPr>
        <w:t>,</w:t>
      </w:r>
      <w:r w:rsidRPr="00262EDB">
        <w:rPr>
          <w:rtl/>
        </w:rPr>
        <w:t xml:space="preserve"> ונתן הוא</w:t>
      </w:r>
      <w:r w:rsidRPr="00262EDB">
        <w:rPr>
          <w:rFonts w:hint="cs"/>
          <w:rtl/>
        </w:rPr>
        <w:t>,</w:t>
      </w:r>
      <w:r w:rsidRPr="00262EDB">
        <w:rPr>
          <w:rtl/>
        </w:rPr>
        <w:t xml:space="preserve"> איני רואה שיועיל הך לישנא כלום</w:t>
      </w:r>
      <w:r w:rsidRPr="00262EDB">
        <w:rPr>
          <w:rFonts w:ascii="David" w:hAnsi="David" w:hint="cs"/>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Pr>
      </w:pPr>
      <w:r w:rsidRPr="00262EDB">
        <w:rPr>
          <w:rFonts w:ascii="David" w:hAnsi="David"/>
          <w:b/>
          <w:bCs/>
          <w:sz w:val="20"/>
          <w:rtl/>
        </w:rPr>
        <w:t>בשו"ת ברית אברהם</w:t>
      </w:r>
      <w:r w:rsidRPr="00262EDB">
        <w:rPr>
          <w:rFonts w:ascii="David" w:hAnsi="David"/>
          <w:sz w:val="20"/>
          <w:rtl/>
        </w:rPr>
        <w:t xml:space="preserve"> (סי' ע"ב אות ד) נסתפק באמרה היא תן לי מנה ותקדש אתה לי ונתן הוא. איני רואה שיועיל הך לישנא כלום, עיין ברמב"ם (פ"ב ממכירה ה"ח) בלישנא דלהבא דאינו מועיל כו'. ועכ"פ לדברי כולם בעינן דלישתמע שתתקדש בנתינה זו, משא"כ הך לישנא ותקדש אתה לי הוא, לישנא דלהבא שהוא עשה כן אחר זה לקדש אותה היינו שיאמר לה ה"א מקודשת.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sectPr w:rsidR="00814E02" w:rsidRPr="00262EDB" w:rsidSect="00814E02">
          <w:type w:val="continuous"/>
          <w:pgSz w:w="11906" w:h="16838"/>
          <w:pgMar w:top="284" w:right="567" w:bottom="284" w:left="567" w:header="0" w:footer="0" w:gutter="0"/>
          <w:cols w:num="2" w:space="283"/>
          <w:bidi/>
          <w:rtlGutter/>
          <w:docGrid w:linePitch="360"/>
        </w:sectPr>
      </w:pP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12"/>
          <w:szCs w:val="12"/>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ind w:firstLine="142"/>
        <w:rPr>
          <w:rFonts w:ascii="Arial" w:hAnsi="Arial" w:cs="Arial"/>
          <w:sz w:val="28"/>
          <w:szCs w:val="28"/>
          <w:rtl/>
        </w:rPr>
      </w:pPr>
      <w:r w:rsidRPr="00262EDB">
        <w:rPr>
          <w:rFonts w:ascii="David" w:hAnsi="David" w:hint="cs"/>
          <w:b/>
          <w:bCs/>
          <w:sz w:val="20"/>
          <w:rtl/>
        </w:rPr>
        <w:t>(</w:t>
      </w:r>
      <w:r w:rsidRPr="00262EDB">
        <w:rPr>
          <w:rFonts w:ascii="David" w:hAnsi="David"/>
          <w:b/>
          <w:bCs/>
          <w:sz w:val="20"/>
          <w:rtl/>
        </w:rPr>
        <w:t>ט</w:t>
      </w:r>
      <w:r w:rsidRPr="00262EDB">
        <w:rPr>
          <w:rFonts w:ascii="David" w:hAnsi="David" w:hint="cs"/>
          <w:b/>
          <w:bCs/>
          <w:sz w:val="20"/>
          <w:rtl/>
        </w:rPr>
        <w:t xml:space="preserve">) </w:t>
      </w:r>
      <w:r w:rsidRPr="00262EDB">
        <w:rPr>
          <w:rFonts w:ascii="David" w:hAnsi="David"/>
          <w:b/>
          <w:bCs/>
          <w:sz w:val="20"/>
          <w:rtl/>
        </w:rPr>
        <w:t>נתנה היא ואמרה לו: הילך דינר זה מתנה ואתקדש לך, ולקחו ואמר לה הרי את מקודשת לי בהנאה זו שקבלתי ממך מתנה, אם אדם חשוב הוא, הרי זו מקודשת, שהנאה יש לה בהיותו נהנה ממנה, ובהנאה זו הקנתה עצמה לו</w:t>
      </w:r>
      <w:r w:rsidRPr="00262EDB">
        <w:rPr>
          <w:rFonts w:hint="cs"/>
          <w:rtl/>
        </w:rPr>
        <w:t xml:space="preserve"> (רמב"ם)</w:t>
      </w:r>
      <w:r w:rsidRPr="00262EDB">
        <w:rPr>
          <w:rFonts w:ascii="David" w:hAnsi="David"/>
          <w:sz w:val="20"/>
          <w:rtl/>
        </w:rPr>
        <w:t>.</w:t>
      </w:r>
      <w:r w:rsidRPr="00262EDB">
        <w:rPr>
          <w:rFonts w:ascii="David" w:hAnsi="David"/>
          <w:b/>
          <w:bCs/>
          <w:sz w:val="20"/>
          <w:rtl/>
        </w:rPr>
        <w:t xml:space="preserve"> וצריך חקירת חכם מי נקרא אדם שאינו חשוב להתירה בלא גט</w:t>
      </w:r>
      <w:r w:rsidRPr="00262EDB">
        <w:rPr>
          <w:rFonts w:ascii="David" w:hAnsi="David" w:hint="cs"/>
          <w:b/>
          <w:bCs/>
          <w:sz w:val="20"/>
          <w:rtl/>
        </w:rPr>
        <w:t xml:space="preserve"> </w:t>
      </w:r>
      <w:r w:rsidRPr="00262EDB">
        <w:rPr>
          <w:rFonts w:ascii="David" w:hAnsi="David" w:hint="cs"/>
          <w:sz w:val="20"/>
          <w:rtl/>
        </w:rPr>
        <w:t>(רא"ש)</w:t>
      </w:r>
      <w:r w:rsidRPr="00262EDB">
        <w:rPr>
          <w:rFonts w:ascii="David" w:hAnsi="David"/>
          <w:b/>
          <w:bCs/>
          <w:sz w:val="20"/>
          <w:rtl/>
        </w:rPr>
        <w:t>.</w:t>
      </w:r>
      <w:r w:rsidRPr="00262EDB">
        <w:rPr>
          <w:rFonts w:ascii="David" w:hAnsi="David" w:cs="Guttman Rashi"/>
          <w:b/>
          <w:bCs/>
          <w:sz w:val="20"/>
          <w:rtl/>
        </w:rPr>
        <w:t xml:space="preserve"> ויש מחמירין אפילו לא אמרה תחלה כשנתנה </w:t>
      </w:r>
      <w:r w:rsidRPr="00262EDB">
        <w:rPr>
          <w:rFonts w:ascii="David" w:hAnsi="David" w:cs="Guttman Rashi" w:hint="cs"/>
          <w:b/>
          <w:bCs/>
          <w:sz w:val="20"/>
          <w:rtl/>
        </w:rPr>
        <w:t>"</w:t>
      </w:r>
      <w:r w:rsidRPr="00262EDB">
        <w:rPr>
          <w:rFonts w:ascii="David" w:hAnsi="David" w:cs="Guttman Rashi"/>
          <w:b/>
          <w:bCs/>
          <w:sz w:val="20"/>
          <w:rtl/>
        </w:rPr>
        <w:t>ואתקדש לך</w:t>
      </w:r>
      <w:r w:rsidRPr="00262EDB">
        <w:rPr>
          <w:rFonts w:ascii="David" w:hAnsi="David" w:cs="Guttman Rashi" w:hint="cs"/>
          <w:b/>
          <w:bCs/>
          <w:sz w:val="20"/>
          <w:rtl/>
        </w:rPr>
        <w:t>"</w:t>
      </w:r>
      <w:r w:rsidRPr="00262EDB">
        <w:rPr>
          <w:rFonts w:ascii="David" w:hAnsi="David" w:cs="Guttman Rashi"/>
          <w:b/>
          <w:bCs/>
          <w:sz w:val="20"/>
          <w:rtl/>
        </w:rPr>
        <w:t xml:space="preserve">, רק נתנה סתם ואמר לה התקדשי כו' ושתקה (תשו' הרשב"א סי' תרי"ג).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Theme="majorBidi" w:hAnsiTheme="majorBidi" w:cstheme="majorBidi"/>
          <w:b/>
          <w:bCs/>
          <w:sz w:val="20"/>
          <w:rtl/>
        </w:rPr>
        <w:sectPr w:rsidR="00814E02" w:rsidRPr="00262EDB" w:rsidSect="00814E02">
          <w:type w:val="continuous"/>
          <w:pgSz w:w="11906" w:h="16838"/>
          <w:pgMar w:top="284" w:right="567" w:bottom="284" w:left="567" w:header="0" w:footer="0" w:gutter="0"/>
          <w:cols w:space="283"/>
          <w:bidi/>
          <w:rtlGutter/>
          <w:docGrid w:linePitch="360"/>
        </w:sectPr>
      </w:pPr>
    </w:p>
    <w:p w:rsidR="00814E02" w:rsidRPr="00262EDB" w:rsidRDefault="00814E02" w:rsidP="00814E02">
      <w:pPr>
        <w:shd w:val="clear" w:color="auto" w:fill="FFFFFF" w:themeFill="background1"/>
        <w:spacing w:beforeLines="40" w:before="96" w:afterLines="40" w:after="96" w:line="280" w:lineRule="exact"/>
        <w:ind w:firstLine="142"/>
        <w:rPr>
          <w:rFonts w:ascii="David" w:hAnsi="David"/>
          <w:b/>
          <w:bCs/>
          <w:sz w:val="20"/>
          <w:rtl/>
        </w:rPr>
      </w:pPr>
      <w:r w:rsidRPr="00262EDB">
        <w:rPr>
          <w:rFonts w:asciiTheme="majorBidi" w:hAnsiTheme="majorBidi" w:cstheme="majorBidi"/>
          <w:b/>
          <w:bCs/>
          <w:sz w:val="21"/>
          <w:szCs w:val="21"/>
          <w:shd w:val="clear" w:color="auto" w:fill="FFFFFF" w:themeFill="background1"/>
          <w:rtl/>
        </w:rPr>
        <w:t>* ומ"ש</w:t>
      </w: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 xml:space="preserve"> "נתנה היא ואמרה לו: הילך דינר זה מתנה ואתקדש לך, ולקחו ואמר לה: הרי את מקודשת לי בהנאה זו שקבלתי ממך מתנה, אם אדם חשוב הוא, הרי זו מקודשת, שהנאה יש לה בהיותו נהנה ממנה, ובהנאה זו הקנתה עצמה לו</w:t>
      </w:r>
      <w:r w:rsidRPr="00262EDB">
        <w:rPr>
          <w:rFonts w:asciiTheme="majorBidi" w:hAnsiTheme="majorBidi" w:cstheme="majorBidi"/>
          <w:sz w:val="21"/>
          <w:szCs w:val="21"/>
          <w:shd w:val="clear" w:color="auto" w:fill="FFFFFF" w:themeFill="background1"/>
          <w:rtl/>
        </w:rPr>
        <w:t>".</w:t>
      </w:r>
      <w:r w:rsidRPr="00262EDB">
        <w:rPr>
          <w:rFonts w:ascii="David" w:hAnsi="David" w:hint="cs"/>
          <w:sz w:val="20"/>
          <w:rtl/>
        </w:rPr>
        <w:t xml:space="preserve">  </w:t>
      </w:r>
      <w:r w:rsidRPr="00262EDB">
        <w:rPr>
          <w:rFonts w:ascii="David" w:hAnsi="David" w:hint="cs"/>
          <w:b/>
          <w:bCs/>
          <w:sz w:val="20"/>
          <w:rtl/>
        </w:rPr>
        <w:t>- כ"ה לשון הרמב"ם</w:t>
      </w:r>
      <w:r w:rsidRPr="00262EDB">
        <w:rPr>
          <w:rFonts w:ascii="David" w:hAnsi="David" w:hint="cs"/>
          <w:sz w:val="20"/>
          <w:rtl/>
        </w:rPr>
        <w:t xml:space="preserve"> (ה,כב). ומקורו מדאמרינן</w:t>
      </w:r>
      <w:r w:rsidRPr="00262EDB">
        <w:rPr>
          <w:rFonts w:ascii="David" w:hAnsi="David"/>
          <w:sz w:val="20"/>
          <w:rtl/>
        </w:rPr>
        <w:t xml:space="preserve"> (ז.) </w:t>
      </w:r>
      <w:r w:rsidRPr="00262EDB">
        <w:rPr>
          <w:rFonts w:ascii="David" w:hAnsi="David"/>
          <w:b/>
          <w:bCs/>
          <w:sz w:val="20"/>
          <w:rtl/>
        </w:rPr>
        <w:t>בעי רבא</w:t>
      </w:r>
      <w:r w:rsidRPr="00262EDB">
        <w:rPr>
          <w:rFonts w:ascii="David" w:hAnsi="David" w:hint="cs"/>
          <w:b/>
          <w:bCs/>
          <w:sz w:val="20"/>
          <w:rtl/>
        </w:rPr>
        <w:t>:</w:t>
      </w:r>
      <w:r w:rsidRPr="00262EDB">
        <w:rPr>
          <w:rFonts w:ascii="David" w:hAnsi="David"/>
          <w:b/>
          <w:bCs/>
          <w:sz w:val="20"/>
          <w:rtl/>
        </w:rPr>
        <w:t xml:space="preserve"> הילך מנה ואקדש אני לך </w:t>
      </w:r>
      <w:r w:rsidRPr="00262EDB">
        <w:rPr>
          <w:rFonts w:ascii="David" w:hAnsi="David" w:hint="cs"/>
          <w:b/>
          <w:bCs/>
          <w:sz w:val="20"/>
          <w:rtl/>
        </w:rPr>
        <w:t xml:space="preserve">- </w:t>
      </w:r>
      <w:r w:rsidRPr="00262EDB">
        <w:rPr>
          <w:rFonts w:ascii="David" w:hAnsi="David"/>
          <w:b/>
          <w:bCs/>
          <w:sz w:val="20"/>
          <w:rtl/>
        </w:rPr>
        <w:t>מהו</w:t>
      </w:r>
      <w:r w:rsidRPr="00262EDB">
        <w:rPr>
          <w:rFonts w:ascii="David" w:hAnsi="David" w:hint="cs"/>
          <w:b/>
          <w:bCs/>
          <w:sz w:val="20"/>
          <w:rtl/>
        </w:rPr>
        <w:t>?</w:t>
      </w:r>
      <w:r w:rsidRPr="00262EDB">
        <w:rPr>
          <w:rFonts w:ascii="David" w:hAnsi="David"/>
          <w:b/>
          <w:bCs/>
          <w:sz w:val="20"/>
          <w:rtl/>
        </w:rPr>
        <w:t xml:space="preserve"> אמר מר זוטרא משמיה דרב פפא מקודשת</w:t>
      </w:r>
      <w:r w:rsidRPr="00262EDB">
        <w:rPr>
          <w:rFonts w:ascii="David" w:hAnsi="David" w:hint="cs"/>
          <w:sz w:val="20"/>
          <w:rtl/>
        </w:rPr>
        <w:t>.</w:t>
      </w:r>
      <w:r w:rsidRPr="00262EDB">
        <w:rPr>
          <w:rFonts w:ascii="David" w:hAnsi="David"/>
          <w:sz w:val="20"/>
          <w:rtl/>
        </w:rPr>
        <w:t xml:space="preserve"> ומסק</w:t>
      </w:r>
      <w:r w:rsidRPr="00262EDB">
        <w:rPr>
          <w:rFonts w:ascii="David" w:hAnsi="David" w:hint="cs"/>
          <w:sz w:val="20"/>
          <w:rtl/>
        </w:rPr>
        <w:t>ינן:</w:t>
      </w:r>
      <w:r w:rsidRPr="00262EDB">
        <w:rPr>
          <w:rFonts w:ascii="David" w:hAnsi="David"/>
          <w:sz w:val="20"/>
          <w:rtl/>
        </w:rPr>
        <w:t xml:space="preserve"> </w:t>
      </w:r>
      <w:r w:rsidRPr="00262EDB">
        <w:rPr>
          <w:rFonts w:ascii="David" w:hAnsi="David" w:hint="cs"/>
          <w:b/>
          <w:bCs/>
          <w:sz w:val="20"/>
          <w:rtl/>
        </w:rPr>
        <w:t>הכא</w:t>
      </w:r>
      <w:r w:rsidRPr="00262EDB">
        <w:rPr>
          <w:rFonts w:ascii="David" w:hAnsi="David"/>
          <w:b/>
          <w:bCs/>
          <w:sz w:val="20"/>
          <w:rtl/>
        </w:rPr>
        <w:t xml:space="preserve"> באדם חשוב</w:t>
      </w:r>
      <w:r w:rsidRPr="00262EDB">
        <w:rPr>
          <w:rFonts w:ascii="David" w:hAnsi="David" w:hint="cs"/>
          <w:b/>
          <w:bCs/>
          <w:sz w:val="20"/>
          <w:rtl/>
        </w:rPr>
        <w:t xml:space="preserve"> עסקינן,</w:t>
      </w:r>
      <w:r w:rsidRPr="00262EDB">
        <w:rPr>
          <w:rFonts w:ascii="David" w:hAnsi="David"/>
          <w:b/>
          <w:bCs/>
          <w:sz w:val="20"/>
          <w:rtl/>
        </w:rPr>
        <w:t xml:space="preserve"> דבההוא הנאה דקא מקבל מתנה מינה גמרה ומקניא נפשה</w:t>
      </w:r>
      <w:r w:rsidRPr="00262EDB">
        <w:rPr>
          <w:rFonts w:ascii="David" w:hAnsi="David" w:hint="cs"/>
          <w:b/>
          <w:bCs/>
          <w:sz w:val="20"/>
          <w:rtl/>
        </w:rPr>
        <w:t>.</w:t>
      </w:r>
      <w:r w:rsidRPr="00262EDB">
        <w:rPr>
          <w:rFonts w:ascii="David" w:hAnsi="David"/>
          <w:sz w:val="20"/>
          <w:rtl/>
        </w:rPr>
        <w:t xml:space="preserve"> </w:t>
      </w:r>
    </w:p>
    <w:p w:rsidR="00814E02" w:rsidRPr="00262EDB" w:rsidRDefault="00814E02" w:rsidP="00814E02">
      <w:pPr>
        <w:shd w:val="clear" w:color="auto" w:fill="FFFFFF" w:themeFill="background1"/>
        <w:spacing w:beforeLines="40" w:before="96" w:afterLines="40" w:after="96" w:line="280" w:lineRule="exact"/>
        <w:ind w:firstLine="142"/>
        <w:rPr>
          <w:rFonts w:ascii="David" w:hAnsi="David"/>
          <w:b/>
          <w:bCs/>
          <w:sz w:val="20"/>
          <w:rtl/>
        </w:rPr>
      </w:pPr>
      <w:r w:rsidRPr="00262EDB">
        <w:rPr>
          <w:rFonts w:ascii="David" w:hAnsi="David"/>
          <w:b/>
          <w:bCs/>
          <w:sz w:val="20"/>
          <w:rtl/>
        </w:rPr>
        <w:t>וכתב הר"ן</w:t>
      </w:r>
      <w:r w:rsidRPr="00262EDB">
        <w:rPr>
          <w:rFonts w:ascii="David" w:hAnsi="David"/>
          <w:sz w:val="20"/>
          <w:rtl/>
        </w:rPr>
        <w:t xml:space="preserve"> (שם) וטעמא דשאני לן בין </w:t>
      </w:r>
      <w:r w:rsidRPr="00262EDB">
        <w:rPr>
          <w:rFonts w:ascii="David" w:hAnsi="David" w:hint="cs"/>
          <w:sz w:val="20"/>
          <w:rtl/>
        </w:rPr>
        <w:t>"</w:t>
      </w:r>
      <w:r w:rsidRPr="00262EDB">
        <w:rPr>
          <w:rFonts w:ascii="David" w:hAnsi="David"/>
          <w:sz w:val="20"/>
          <w:rtl/>
        </w:rPr>
        <w:t>נתן הוא ואמרה היא</w:t>
      </w:r>
      <w:r w:rsidRPr="00262EDB">
        <w:rPr>
          <w:rFonts w:ascii="David" w:hAnsi="David" w:hint="cs"/>
          <w:sz w:val="20"/>
          <w:rtl/>
        </w:rPr>
        <w:t>"</w:t>
      </w:r>
      <w:r w:rsidRPr="00262EDB">
        <w:rPr>
          <w:rFonts w:ascii="David" w:hAnsi="David"/>
          <w:sz w:val="20"/>
          <w:rtl/>
        </w:rPr>
        <w:t xml:space="preserve"> דהוי ספק, לבין </w:t>
      </w:r>
      <w:r w:rsidRPr="00262EDB">
        <w:rPr>
          <w:rFonts w:ascii="David" w:hAnsi="David" w:hint="cs"/>
          <w:sz w:val="20"/>
          <w:rtl/>
        </w:rPr>
        <w:t>"</w:t>
      </w:r>
      <w:r w:rsidRPr="00262EDB">
        <w:rPr>
          <w:rFonts w:ascii="David" w:hAnsi="David"/>
          <w:sz w:val="20"/>
          <w:rtl/>
        </w:rPr>
        <w:t>נתנה היא ואמר הוא</w:t>
      </w:r>
      <w:r w:rsidRPr="00262EDB">
        <w:rPr>
          <w:rFonts w:ascii="David" w:hAnsi="David" w:hint="cs"/>
          <w:sz w:val="20"/>
          <w:rtl/>
        </w:rPr>
        <w:t>"</w:t>
      </w:r>
      <w:r w:rsidRPr="00262EDB">
        <w:rPr>
          <w:rFonts w:ascii="David" w:hAnsi="David"/>
          <w:sz w:val="20"/>
          <w:rtl/>
        </w:rPr>
        <w:t xml:space="preserve"> דפשיטא ליה דלא הוי קידושין באדם שלא חשוב</w:t>
      </w:r>
      <w:r w:rsidRPr="00262EDB">
        <w:rPr>
          <w:rFonts w:ascii="David" w:hAnsi="David" w:hint="cs"/>
          <w:sz w:val="20"/>
          <w:rtl/>
        </w:rPr>
        <w:t>.</w:t>
      </w:r>
      <w:r w:rsidRPr="00262EDB">
        <w:rPr>
          <w:rFonts w:ascii="David" w:hAnsi="David"/>
          <w:b/>
          <w:bCs/>
          <w:sz w:val="20"/>
          <w:rtl/>
        </w:rPr>
        <w:t xml:space="preserve"> </w:t>
      </w:r>
      <w:r w:rsidRPr="00262EDB">
        <w:rPr>
          <w:rFonts w:ascii="David" w:hAnsi="David"/>
          <w:sz w:val="20"/>
          <w:rtl/>
        </w:rPr>
        <w:t>משום דבשלמא נתן הוא ואמרה היא, כיון שבשעת נתינה אמרה היא והוא שתק, הרי הוא כמסכים לדבריה, ואע"פ שלא פירש הו"ל כמדבר עמה על עסקי קידושין ונתן לה קידושיה, ולא פירש דקיי</w:t>
      </w:r>
      <w:r w:rsidRPr="00262EDB">
        <w:rPr>
          <w:rFonts w:ascii="David" w:hAnsi="David" w:hint="cs"/>
          <w:sz w:val="20"/>
          <w:rtl/>
        </w:rPr>
        <w:t>מ</w:t>
      </w:r>
      <w:r w:rsidRPr="00262EDB">
        <w:rPr>
          <w:rFonts w:ascii="David" w:hAnsi="David"/>
          <w:sz w:val="20"/>
          <w:rtl/>
        </w:rPr>
        <w:t>"ל כרבי יוסי דאמר דיו</w:t>
      </w:r>
      <w:r w:rsidRPr="00262EDB">
        <w:rPr>
          <w:rFonts w:ascii="David" w:hAnsi="David" w:hint="cs"/>
          <w:sz w:val="20"/>
          <w:rtl/>
        </w:rPr>
        <w:t>,</w:t>
      </w:r>
      <w:r w:rsidRPr="00262EDB">
        <w:rPr>
          <w:rFonts w:ascii="David" w:hAnsi="David"/>
          <w:sz w:val="20"/>
          <w:rtl/>
        </w:rPr>
        <w:t xml:space="preserve"> הילכך איכא למימר דה"ל כנתן הוא ואמר הוא</w:t>
      </w:r>
      <w:r w:rsidRPr="00262EDB">
        <w:rPr>
          <w:rFonts w:ascii="David" w:hAnsi="David" w:hint="cs"/>
          <w:sz w:val="20"/>
          <w:rtl/>
        </w:rPr>
        <w:t>.</w:t>
      </w:r>
      <w:r w:rsidRPr="00262EDB">
        <w:rPr>
          <w:rFonts w:ascii="David" w:hAnsi="David"/>
          <w:sz w:val="20"/>
          <w:rtl/>
        </w:rPr>
        <w:t xml:space="preserve"> אבל נתנה היא ואמר הוא</w:t>
      </w:r>
      <w:r w:rsidRPr="00262EDB">
        <w:rPr>
          <w:rFonts w:ascii="David" w:hAnsi="David" w:hint="cs"/>
          <w:sz w:val="20"/>
          <w:rtl/>
        </w:rPr>
        <w:t>,</w:t>
      </w:r>
      <w:r w:rsidRPr="00262EDB">
        <w:rPr>
          <w:rFonts w:ascii="David" w:hAnsi="David"/>
          <w:sz w:val="20"/>
          <w:rtl/>
        </w:rPr>
        <w:t xml:space="preserve"> כיון שאינו חשוב</w:t>
      </w:r>
      <w:r w:rsidRPr="00262EDB">
        <w:rPr>
          <w:rFonts w:ascii="David" w:hAnsi="David" w:hint="cs"/>
          <w:sz w:val="20"/>
          <w:rtl/>
        </w:rPr>
        <w:t>,</w:t>
      </w:r>
      <w:r w:rsidRPr="00262EDB">
        <w:rPr>
          <w:rFonts w:ascii="David" w:hAnsi="David"/>
          <w:sz w:val="20"/>
          <w:rtl/>
        </w:rPr>
        <w:t xml:space="preserve"> ליכא למימר דקרינן ביה </w:t>
      </w:r>
      <w:r w:rsidRPr="00262EDB">
        <w:rPr>
          <w:rFonts w:ascii="David" w:hAnsi="David" w:hint="cs"/>
          <w:sz w:val="20"/>
          <w:rtl/>
        </w:rPr>
        <w:t>"</w:t>
      </w:r>
      <w:r w:rsidRPr="00262EDB">
        <w:rPr>
          <w:rFonts w:ascii="David" w:hAnsi="David"/>
          <w:sz w:val="20"/>
          <w:rtl/>
        </w:rPr>
        <w:t>כי יקח</w:t>
      </w:r>
      <w:r w:rsidRPr="00262EDB">
        <w:rPr>
          <w:rFonts w:ascii="David" w:hAnsi="David" w:hint="cs"/>
          <w:sz w:val="20"/>
          <w:rtl/>
        </w:rPr>
        <w:t xml:space="preserve">" </w:t>
      </w:r>
      <w:r w:rsidRPr="00262EDB">
        <w:rPr>
          <w:rFonts w:ascii="David" w:hAnsi="David"/>
          <w:sz w:val="20"/>
          <w:rtl/>
        </w:rPr>
        <w:t>כלל</w:t>
      </w:r>
      <w:r w:rsidRPr="00262EDB">
        <w:rPr>
          <w:rFonts w:ascii="David" w:hAnsi="David" w:hint="cs"/>
          <w:sz w:val="20"/>
          <w:rtl/>
        </w:rPr>
        <w:t>,</w:t>
      </w:r>
      <w:r w:rsidRPr="00262EDB">
        <w:rPr>
          <w:rFonts w:ascii="David" w:hAnsi="David"/>
          <w:sz w:val="20"/>
          <w:rtl/>
        </w:rPr>
        <w:t xml:space="preserve"> ומשו</w:t>
      </w:r>
      <w:r w:rsidRPr="00262EDB">
        <w:rPr>
          <w:rFonts w:ascii="David" w:hAnsi="David" w:hint="cs"/>
          <w:sz w:val="20"/>
          <w:rtl/>
        </w:rPr>
        <w:t>"</w:t>
      </w:r>
      <w:r w:rsidRPr="00262EDB">
        <w:rPr>
          <w:rFonts w:ascii="David" w:hAnsi="David"/>
          <w:sz w:val="20"/>
          <w:rtl/>
        </w:rPr>
        <w:t>ה ליכא לספוקי דליהוו קידושי</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אבל בה"ג</w:t>
      </w:r>
      <w:r w:rsidRPr="00262EDB">
        <w:rPr>
          <w:rFonts w:ascii="David" w:hAnsi="David" w:hint="cs"/>
          <w:b/>
          <w:bCs/>
          <w:sz w:val="20"/>
          <w:rtl/>
        </w:rPr>
        <w:t xml:space="preserve"> כתב</w:t>
      </w:r>
      <w:r w:rsidRPr="00262EDB">
        <w:rPr>
          <w:rFonts w:ascii="David" w:hAnsi="David"/>
          <w:sz w:val="20"/>
          <w:rtl/>
        </w:rPr>
        <w:t xml:space="preserve"> (הל' קידושין פב ע"ג) דנתנה היא ואמר הוא</w:t>
      </w:r>
      <w:r w:rsidRPr="00262EDB">
        <w:rPr>
          <w:rFonts w:ascii="David" w:hAnsi="David" w:hint="cs"/>
          <w:sz w:val="20"/>
          <w:rtl/>
        </w:rPr>
        <w:t xml:space="preserve"> </w:t>
      </w:r>
      <w:r w:rsidRPr="00262EDB">
        <w:rPr>
          <w:rFonts w:ascii="David" w:hAnsi="David"/>
          <w:sz w:val="20"/>
          <w:rtl/>
        </w:rPr>
        <w:t>הוי נמי ספיקא</w:t>
      </w:r>
      <w:r w:rsidRPr="00262EDB">
        <w:rPr>
          <w:rFonts w:ascii="David" w:hAnsi="David" w:hint="cs"/>
          <w:sz w:val="20"/>
          <w:rtl/>
        </w:rPr>
        <w:t>,</w:t>
      </w:r>
      <w:r w:rsidRPr="00262EDB">
        <w:rPr>
          <w:rFonts w:ascii="David" w:hAnsi="David"/>
          <w:sz w:val="20"/>
          <w:rtl/>
        </w:rPr>
        <w:t xml:space="preserve"> ולא נראו דבריו. </w:t>
      </w:r>
    </w:p>
    <w:p w:rsidR="00814E02" w:rsidRPr="00262EDB" w:rsidRDefault="00814E02" w:rsidP="00814E02">
      <w:pPr>
        <w:pStyle w:val="1"/>
        <w:shd w:val="clear" w:color="auto" w:fill="FFFFFF" w:themeFill="background1"/>
        <w:spacing w:before="40" w:line="280" w:lineRule="exact"/>
        <w:rPr>
          <w:rtl/>
        </w:rPr>
      </w:pPr>
      <w:r w:rsidRPr="00262EDB">
        <w:rPr>
          <w:rFonts w:hint="cs"/>
          <w:rtl/>
        </w:rPr>
        <w:t xml:space="preserve">בספר טיב הקידושין כתב (ל): </w:t>
      </w:r>
      <w:r w:rsidRPr="00262EDB">
        <w:rPr>
          <w:rtl/>
        </w:rPr>
        <w:t>אפשר דדוק</w:t>
      </w:r>
      <w:r w:rsidRPr="00262EDB">
        <w:rPr>
          <w:rFonts w:hint="cs"/>
          <w:rtl/>
        </w:rPr>
        <w:t>א</w:t>
      </w:r>
      <w:r w:rsidRPr="00262EDB">
        <w:rPr>
          <w:rtl/>
        </w:rPr>
        <w:t xml:space="preserve"> בדבר חשוב מקודשת דהנאת קבלת דבר חשוב הוה ש"פ, אבל אם נתנה לו פרוטה הנאת קבלת פרוטה אפשר שאינו ש"פ</w:t>
      </w:r>
      <w:r w:rsidRPr="00262EDB">
        <w:rPr>
          <w:rFonts w:hint="cs"/>
          <w:rtl/>
        </w:rPr>
        <w:t>, וצ"ע.</w:t>
      </w:r>
    </w:p>
    <w:p w:rsidR="00814E02" w:rsidRPr="00262EDB" w:rsidRDefault="00814E02" w:rsidP="00814E02">
      <w:pPr>
        <w:shd w:val="clear" w:color="auto" w:fill="FFFFFF" w:themeFill="background1"/>
        <w:autoSpaceDE w:val="0"/>
        <w:autoSpaceDN w:val="0"/>
        <w:adjustRightInd w:val="0"/>
        <w:spacing w:before="40" w:line="280" w:lineRule="exact"/>
        <w:ind w:firstLine="142"/>
        <w:rPr>
          <w:rFonts w:ascii="David" w:hAnsi="David"/>
          <w:sz w:val="20"/>
          <w:rtl/>
        </w:rPr>
      </w:pPr>
      <w:r w:rsidRPr="00262EDB">
        <w:rPr>
          <w:rFonts w:asciiTheme="majorBidi" w:hAnsiTheme="majorBidi" w:cstheme="majorBidi"/>
          <w:b/>
          <w:bCs/>
          <w:sz w:val="21"/>
          <w:szCs w:val="21"/>
          <w:shd w:val="clear" w:color="auto" w:fill="FFFFFF" w:themeFill="background1"/>
          <w:rtl/>
        </w:rPr>
        <w:t>* ומ"ש: "הילך דינר זה".</w:t>
      </w:r>
      <w:r w:rsidRPr="00262EDB">
        <w:rPr>
          <w:rFonts w:ascii="David" w:hAnsi="David"/>
          <w:sz w:val="20"/>
          <w:rtl/>
        </w:rPr>
        <w:t xml:space="preserve"> </w:t>
      </w:r>
      <w:r w:rsidRPr="00262EDB">
        <w:rPr>
          <w:rFonts w:ascii="David" w:hAnsi="David" w:hint="cs"/>
          <w:b/>
          <w:bCs/>
          <w:sz w:val="20"/>
          <w:rtl/>
        </w:rPr>
        <w:t xml:space="preserve"> - ב</w:t>
      </w:r>
      <w:r w:rsidRPr="00262EDB">
        <w:rPr>
          <w:rFonts w:ascii="David" w:hAnsi="David"/>
          <w:b/>
          <w:bCs/>
          <w:sz w:val="20"/>
          <w:rtl/>
        </w:rPr>
        <w:t xml:space="preserve">טיב </w:t>
      </w:r>
      <w:r w:rsidRPr="00262EDB">
        <w:rPr>
          <w:rFonts w:ascii="David" w:hAnsi="David" w:hint="cs"/>
          <w:b/>
          <w:bCs/>
          <w:sz w:val="20"/>
          <w:rtl/>
        </w:rPr>
        <w:t>ה</w:t>
      </w:r>
      <w:r w:rsidRPr="00262EDB">
        <w:rPr>
          <w:rFonts w:ascii="David" w:hAnsi="David"/>
          <w:b/>
          <w:bCs/>
          <w:sz w:val="20"/>
          <w:rtl/>
        </w:rPr>
        <w:t>קידושין</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 xml:space="preserve">(ל) דהשו"ע </w:t>
      </w:r>
      <w:r w:rsidRPr="00262EDB">
        <w:rPr>
          <w:rFonts w:ascii="David" w:hAnsi="David"/>
          <w:sz w:val="20"/>
          <w:rtl/>
        </w:rPr>
        <w:t>לעיל נקט כסף סתם</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 xml:space="preserve">אילו </w:t>
      </w:r>
      <w:r w:rsidRPr="00262EDB">
        <w:rPr>
          <w:rFonts w:ascii="David" w:hAnsi="David"/>
          <w:sz w:val="20"/>
          <w:rtl/>
        </w:rPr>
        <w:t>כאן דאיירי באדם חשוב נקט הילך דינר</w:t>
      </w:r>
      <w:r w:rsidRPr="00262EDB">
        <w:rPr>
          <w:rFonts w:ascii="David" w:hAnsi="David" w:hint="cs"/>
          <w:sz w:val="20"/>
          <w:rtl/>
        </w:rPr>
        <w:t>,</w:t>
      </w:r>
      <w:r w:rsidRPr="00262EDB">
        <w:rPr>
          <w:rFonts w:ascii="David" w:hAnsi="David"/>
          <w:sz w:val="20"/>
          <w:rtl/>
        </w:rPr>
        <w:t xml:space="preserve"> דאפשר לומר דדוקא בדבר חשוב מקודשת, דהנאת קבלת דבר חשוב הוה שוה פרוטה, אבל אם נתנה לו פרוטה, הנאת קבלת פרוטה אפשר שאינה שוה פרוטה, וכה</w:t>
      </w:r>
      <w:r w:rsidRPr="00262EDB">
        <w:rPr>
          <w:rFonts w:ascii="David" w:hAnsi="David" w:hint="cs"/>
          <w:sz w:val="20"/>
          <w:rtl/>
        </w:rPr>
        <w:t>"</w:t>
      </w:r>
      <w:r w:rsidRPr="00262EDB">
        <w:rPr>
          <w:rFonts w:ascii="David" w:hAnsi="David"/>
          <w:sz w:val="20"/>
          <w:rtl/>
        </w:rPr>
        <w:t>ג כתבו התוס' פרק הזהב (ב"מ מז</w:t>
      </w:r>
      <w:r w:rsidRPr="00262EDB">
        <w:rPr>
          <w:rFonts w:ascii="David" w:hAnsi="David" w:hint="cs"/>
          <w:sz w:val="20"/>
          <w:rtl/>
        </w:rPr>
        <w:t>.</w:t>
      </w:r>
      <w:r w:rsidRPr="00262EDB">
        <w:rPr>
          <w:rFonts w:ascii="David" w:hAnsi="David"/>
          <w:sz w:val="20"/>
          <w:rtl/>
        </w:rPr>
        <w:t xml:space="preserve"> ד"ה בכליו) דאפילו למ</w:t>
      </w:r>
      <w:r w:rsidRPr="00262EDB">
        <w:rPr>
          <w:rFonts w:ascii="David" w:hAnsi="David" w:hint="cs"/>
          <w:sz w:val="20"/>
          <w:rtl/>
        </w:rPr>
        <w:t>"</w:t>
      </w:r>
      <w:r w:rsidRPr="00262EDB">
        <w:rPr>
          <w:rFonts w:ascii="David" w:hAnsi="David"/>
          <w:sz w:val="20"/>
          <w:rtl/>
        </w:rPr>
        <w:t>ד בכליו של מקנה בההיא הנאה דמקבל מיניה בעינן קבלת הנאת דבר חשוב דומיא דנעל, וא</w:t>
      </w:r>
      <w:r w:rsidRPr="00262EDB">
        <w:rPr>
          <w:rFonts w:ascii="David" w:hAnsi="David" w:hint="cs"/>
          <w:sz w:val="20"/>
          <w:rtl/>
        </w:rPr>
        <w:t>"ת</w:t>
      </w:r>
      <w:r w:rsidRPr="00262EDB">
        <w:rPr>
          <w:rFonts w:ascii="David" w:hAnsi="David"/>
          <w:sz w:val="20"/>
          <w:rtl/>
        </w:rPr>
        <w:t xml:space="preserve"> דכ</w:t>
      </w:r>
      <w:r w:rsidRPr="00262EDB">
        <w:rPr>
          <w:rFonts w:ascii="David" w:hAnsi="David" w:hint="cs"/>
          <w:sz w:val="20"/>
          <w:rtl/>
        </w:rPr>
        <w:t>"</w:t>
      </w:r>
      <w:r w:rsidRPr="00262EDB">
        <w:rPr>
          <w:rFonts w:ascii="David" w:hAnsi="David"/>
          <w:sz w:val="20"/>
          <w:rtl/>
        </w:rPr>
        <w:t>ש שיותר הנאה יש לה שהוא אדם חשוב ומקבל ממנה דבר מועט, א</w:t>
      </w:r>
      <w:r w:rsidRPr="00262EDB">
        <w:rPr>
          <w:rFonts w:ascii="David" w:hAnsi="David" w:hint="cs"/>
          <w:sz w:val="20"/>
          <w:rtl/>
        </w:rPr>
        <w:t>"</w:t>
      </w:r>
      <w:r w:rsidRPr="00262EDB">
        <w:rPr>
          <w:rFonts w:ascii="David" w:hAnsi="David"/>
          <w:sz w:val="20"/>
          <w:rtl/>
        </w:rPr>
        <w:t>כ קשה נימא באדם חשוב אפילו בפחות משוה פרוטה תהא מקודשת, שיותר כבוד יש לה שמקבל ממנו דבר מועט, וזה לא מצינו שיהיה חמור נתנה היא באדם חשוב מנתן הוא בכל אדם. מיהו בגמרא איתא (קידושין ז</w:t>
      </w:r>
      <w:r w:rsidRPr="00262EDB">
        <w:rPr>
          <w:rFonts w:ascii="David" w:hAnsi="David" w:hint="cs"/>
          <w:sz w:val="20"/>
          <w:rtl/>
        </w:rPr>
        <w:t>.</w:t>
      </w:r>
      <w:r w:rsidRPr="00262EDB">
        <w:rPr>
          <w:rFonts w:ascii="David" w:hAnsi="David"/>
          <w:sz w:val="20"/>
          <w:rtl/>
        </w:rPr>
        <w:t>) הילך מנה ואקדש אני לך, ומוקי באדם חשוב, וקשה דלמא דוקא הנאת קבלת דבר מרובה בעינן, ואפילו הנאת קבלת דינר לא שוויה פרוטה. מיהו בגמרא י</w:t>
      </w:r>
      <w:r w:rsidRPr="00262EDB">
        <w:rPr>
          <w:rFonts w:ascii="David" w:hAnsi="David" w:hint="cs"/>
          <w:sz w:val="20"/>
          <w:rtl/>
        </w:rPr>
        <w:t>"</w:t>
      </w:r>
      <w:r w:rsidRPr="00262EDB">
        <w:rPr>
          <w:rFonts w:ascii="David" w:hAnsi="David"/>
          <w:sz w:val="20"/>
          <w:rtl/>
        </w:rPr>
        <w:t>ל לאו דוקא, דהא ס</w:t>
      </w:r>
      <w:r w:rsidRPr="00262EDB">
        <w:rPr>
          <w:rFonts w:ascii="David" w:hAnsi="David" w:hint="cs"/>
          <w:sz w:val="20"/>
          <w:rtl/>
        </w:rPr>
        <w:t>"</w:t>
      </w:r>
      <w:r w:rsidRPr="00262EDB">
        <w:rPr>
          <w:rFonts w:ascii="David" w:hAnsi="David"/>
          <w:sz w:val="20"/>
          <w:rtl/>
        </w:rPr>
        <w:t>ד מדין נכסים שאין להם אחריות, ושם לא תליא בדבר חשוב, וכן באינך שהזכיר שם ועבד כנעני מנה לאו דוקא</w:t>
      </w:r>
      <w:r w:rsidRPr="00262EDB">
        <w:rPr>
          <w:rFonts w:ascii="David" w:hAnsi="David" w:hint="cs"/>
          <w:sz w:val="20"/>
          <w:rtl/>
        </w:rPr>
        <w:t>,</w:t>
      </w:r>
      <w:r w:rsidRPr="00262EDB">
        <w:rPr>
          <w:rFonts w:ascii="David" w:hAnsi="David"/>
          <w:sz w:val="20"/>
          <w:rtl/>
        </w:rPr>
        <w:t xml:space="preserve"> וצ</w:t>
      </w:r>
      <w:r w:rsidRPr="00262EDB">
        <w:rPr>
          <w:rFonts w:ascii="David" w:hAnsi="David" w:hint="cs"/>
          <w:sz w:val="20"/>
          <w:rtl/>
        </w:rPr>
        <w:t>"</w:t>
      </w:r>
      <w:r w:rsidRPr="00262EDB">
        <w:rPr>
          <w:rFonts w:ascii="David" w:hAnsi="David"/>
          <w:sz w:val="20"/>
          <w:rtl/>
        </w:rPr>
        <w:t>ע.</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Theme="majorBidi" w:hAnsiTheme="majorBidi" w:cstheme="majorBidi" w:hint="cs"/>
          <w:b/>
          <w:bCs/>
          <w:sz w:val="21"/>
          <w:szCs w:val="21"/>
          <w:shd w:val="clear" w:color="auto" w:fill="FFFFFF" w:themeFill="background1"/>
          <w:rtl/>
        </w:rPr>
        <w:lastRenderedPageBreak/>
        <w:t xml:space="preserve">* ומ"ש: </w:t>
      </w:r>
      <w:r w:rsidRPr="00262EDB">
        <w:rPr>
          <w:rFonts w:asciiTheme="majorBidi" w:hAnsiTheme="majorBidi" w:cstheme="majorBidi"/>
          <w:b/>
          <w:bCs/>
          <w:sz w:val="21"/>
          <w:szCs w:val="21"/>
          <w:shd w:val="clear" w:color="auto" w:fill="FFFFFF" w:themeFill="background1"/>
          <w:rtl/>
        </w:rPr>
        <w:t xml:space="preserve">ולקחו ואמר לה הרי את מקודשת לי </w:t>
      </w:r>
      <w:r w:rsidRPr="00262EDB">
        <w:rPr>
          <w:rFonts w:asciiTheme="majorBidi" w:hAnsiTheme="majorBidi" w:cstheme="majorBidi"/>
          <w:b/>
          <w:bCs/>
          <w:sz w:val="21"/>
          <w:szCs w:val="21"/>
          <w:u w:val="single"/>
          <w:shd w:val="clear" w:color="auto" w:fill="FFFFFF" w:themeFill="background1"/>
          <w:rtl/>
        </w:rPr>
        <w:t>בהנאה</w:t>
      </w:r>
      <w:r w:rsidRPr="00262EDB">
        <w:rPr>
          <w:rFonts w:asciiTheme="majorBidi" w:hAnsiTheme="majorBidi" w:cstheme="majorBidi"/>
          <w:b/>
          <w:bCs/>
          <w:sz w:val="21"/>
          <w:szCs w:val="21"/>
          <w:shd w:val="clear" w:color="auto" w:fill="FFFFFF" w:themeFill="background1"/>
          <w:rtl/>
        </w:rPr>
        <w:t xml:space="preserve"> זו שקבלתי ממך מתנה</w:t>
      </w:r>
      <w:r w:rsidRPr="00262EDB">
        <w:rPr>
          <w:rFonts w:asciiTheme="majorBidi" w:hAnsiTheme="majorBidi" w:cstheme="majorBidi" w:hint="cs"/>
          <w:b/>
          <w:bCs/>
          <w:sz w:val="21"/>
          <w:szCs w:val="21"/>
          <w:shd w:val="clear" w:color="auto" w:fill="FFFFFF" w:themeFill="background1"/>
          <w:rtl/>
        </w:rPr>
        <w:t>.</w:t>
      </w:r>
      <w:r w:rsidRPr="00262EDB">
        <w:rPr>
          <w:rFonts w:ascii="David" w:hAnsi="David" w:hint="cs"/>
          <w:b/>
          <w:bCs/>
          <w:sz w:val="20"/>
          <w:rtl/>
        </w:rPr>
        <w:t xml:space="preserve"> - כ"כ הרמב"ם </w:t>
      </w:r>
      <w:r w:rsidRPr="00262EDB">
        <w:rPr>
          <w:rFonts w:ascii="David" w:hAnsi="David" w:hint="cs"/>
          <w:sz w:val="20"/>
          <w:rtl/>
        </w:rPr>
        <w:t>(ה,כב)</w:t>
      </w:r>
      <w:r w:rsidRPr="00262EDB">
        <w:rPr>
          <w:rFonts w:ascii="David" w:hAnsi="David" w:hint="cs"/>
          <w:b/>
          <w:bCs/>
          <w:sz w:val="20"/>
          <w:rtl/>
        </w:rPr>
        <w:t xml:space="preserve"> ו</w:t>
      </w:r>
      <w:r w:rsidRPr="00262EDB">
        <w:rPr>
          <w:rFonts w:ascii="David" w:hAnsi="David"/>
          <w:b/>
          <w:bCs/>
          <w:sz w:val="20"/>
          <w:rtl/>
        </w:rPr>
        <w:t>הרא"ש</w:t>
      </w:r>
      <w:r w:rsidRPr="00262EDB">
        <w:rPr>
          <w:rFonts w:ascii="David" w:hAnsi="David" w:hint="cs"/>
          <w:sz w:val="20"/>
          <w:rtl/>
        </w:rPr>
        <w:t xml:space="preserve"> </w:t>
      </w:r>
      <w:r w:rsidRPr="00262EDB">
        <w:rPr>
          <w:rFonts w:ascii="David" w:hAnsi="David"/>
          <w:sz w:val="20"/>
          <w:rtl/>
        </w:rPr>
        <w:t>(סי' ו)</w:t>
      </w:r>
      <w:r w:rsidRPr="00262EDB">
        <w:rPr>
          <w:rFonts w:ascii="David" w:hAnsi="David" w:hint="cs"/>
          <w:b/>
          <w:bCs/>
          <w:sz w:val="20"/>
          <w:rtl/>
        </w:rPr>
        <w:t xml:space="preserve"> ו</w:t>
      </w:r>
      <w:r w:rsidRPr="00262EDB">
        <w:rPr>
          <w:rFonts w:ascii="David" w:hAnsi="David"/>
          <w:b/>
          <w:bCs/>
          <w:sz w:val="20"/>
          <w:rtl/>
        </w:rPr>
        <w:t>רש"י</w:t>
      </w:r>
      <w:r w:rsidRPr="00262EDB">
        <w:rPr>
          <w:rFonts w:ascii="David" w:hAnsi="David"/>
          <w:sz w:val="20"/>
          <w:rtl/>
        </w:rPr>
        <w:t xml:space="preserve"> </w:t>
      </w:r>
      <w:r w:rsidRPr="00262EDB">
        <w:rPr>
          <w:rFonts w:ascii="David" w:hAnsi="David" w:hint="cs"/>
          <w:sz w:val="20"/>
          <w:rtl/>
        </w:rPr>
        <w:t>דמיירי ש</w:t>
      </w:r>
      <w:r w:rsidRPr="00262EDB">
        <w:rPr>
          <w:rFonts w:ascii="David" w:hAnsi="David"/>
          <w:sz w:val="20"/>
          <w:rtl/>
        </w:rPr>
        <w:t>הוא קיבלו ואמר לה התקדשי לי בכך</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Theme="majorBidi" w:hAnsiTheme="majorBidi" w:cstheme="majorBidi"/>
          <w:b/>
          <w:bCs/>
          <w:sz w:val="21"/>
          <w:szCs w:val="21"/>
          <w:shd w:val="clear" w:color="auto" w:fill="FFFFFF" w:themeFill="background1"/>
          <w:rtl/>
        </w:rPr>
        <w:t>* ומ"ש וצריך חקירת חכם</w:t>
      </w:r>
      <w:r w:rsidRPr="00262EDB">
        <w:rPr>
          <w:rFonts w:asciiTheme="majorBidi" w:hAnsiTheme="majorBidi" w:cstheme="majorBidi" w:hint="cs"/>
          <w:b/>
          <w:bCs/>
          <w:sz w:val="21"/>
          <w:szCs w:val="21"/>
          <w:shd w:val="clear" w:color="auto" w:fill="FFFFFF" w:themeFill="background1"/>
          <w:rtl/>
        </w:rPr>
        <w:t xml:space="preserve"> מי נקרא אדם שאינו חשוב להתירה בלא גט</w:t>
      </w:r>
      <w:r w:rsidRPr="00262EDB">
        <w:rPr>
          <w:rFonts w:asciiTheme="majorBidi" w:hAnsiTheme="majorBidi" w:cstheme="majorBidi"/>
          <w:b/>
          <w:bCs/>
          <w:sz w:val="21"/>
          <w:szCs w:val="21"/>
          <w:shd w:val="clear" w:color="auto" w:fill="FFFFFF" w:themeFill="background1"/>
          <w:rtl/>
        </w:rPr>
        <w:t xml:space="preserve"> וכו'.</w:t>
      </w:r>
      <w:r w:rsidRPr="00262EDB">
        <w:rPr>
          <w:rFonts w:ascii="David" w:hAnsi="David"/>
          <w:sz w:val="20"/>
          <w:rtl/>
        </w:rPr>
        <w:t xml:space="preserve"> </w:t>
      </w:r>
      <w:r w:rsidRPr="00262EDB">
        <w:rPr>
          <w:rFonts w:ascii="David" w:hAnsi="David" w:hint="cs"/>
          <w:b/>
          <w:bCs/>
          <w:sz w:val="20"/>
          <w:rtl/>
        </w:rPr>
        <w:t>- כ"כ הרא"ש</w:t>
      </w:r>
      <w:r w:rsidRPr="00262EDB">
        <w:rPr>
          <w:rFonts w:ascii="David" w:hAnsi="David"/>
          <w:sz w:val="20"/>
          <w:rtl/>
        </w:rPr>
        <w:t xml:space="preserve"> (ס</w:t>
      </w:r>
      <w:r w:rsidRPr="00262EDB">
        <w:rPr>
          <w:rFonts w:ascii="David" w:hAnsi="David" w:hint="cs"/>
          <w:sz w:val="20"/>
          <w:rtl/>
        </w:rPr>
        <w:t>ו"ס</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וכתב</w:t>
      </w:r>
      <w:r w:rsidRPr="00262EDB">
        <w:rPr>
          <w:rFonts w:ascii="David" w:hAnsi="David" w:hint="cs"/>
          <w:b/>
          <w:bCs/>
          <w:sz w:val="20"/>
          <w:rtl/>
        </w:rPr>
        <w:t>ו</w:t>
      </w:r>
      <w:r w:rsidRPr="00262EDB">
        <w:rPr>
          <w:rFonts w:ascii="David" w:hAnsi="David"/>
          <w:b/>
          <w:bCs/>
          <w:sz w:val="20"/>
          <w:rtl/>
        </w:rPr>
        <w:t xml:space="preserve"> הח"מ </w:t>
      </w:r>
      <w:r w:rsidRPr="00262EDB">
        <w:rPr>
          <w:rFonts w:ascii="David" w:hAnsi="David"/>
          <w:sz w:val="20"/>
          <w:rtl/>
        </w:rPr>
        <w:t>(כא)</w:t>
      </w:r>
      <w:r w:rsidRPr="00262EDB">
        <w:rPr>
          <w:rFonts w:ascii="David" w:hAnsi="David" w:hint="cs"/>
          <w:sz w:val="20"/>
          <w:rtl/>
        </w:rPr>
        <w:t xml:space="preserve"> </w:t>
      </w:r>
      <w:r w:rsidRPr="00262EDB">
        <w:rPr>
          <w:rFonts w:ascii="David" w:hAnsi="David" w:hint="cs"/>
          <w:b/>
          <w:bCs/>
          <w:sz w:val="20"/>
          <w:rtl/>
        </w:rPr>
        <w:t xml:space="preserve">והב"ש </w:t>
      </w:r>
      <w:r w:rsidRPr="00262EDB">
        <w:rPr>
          <w:rFonts w:ascii="David" w:hAnsi="David" w:hint="cs"/>
          <w:sz w:val="20"/>
          <w:rtl/>
        </w:rPr>
        <w:t>(כד)</w:t>
      </w:r>
      <w:r w:rsidRPr="00262EDB">
        <w:rPr>
          <w:rFonts w:ascii="David" w:hAnsi="David"/>
          <w:sz w:val="20"/>
          <w:rtl/>
        </w:rPr>
        <w:t xml:space="preserve"> שמלשון הרא"ש והשו"ע משמע דסתם בן אדם הוא חשוב וצריכה גט מספק, אלא בידוע ע"פ חקירת חכם שזה הוא אדם שאינו חשוב. אולם הרשב"א בתשובה כתב שהברייתא מיירי בסתם בני אדם שאינם חשובים. </w:t>
      </w:r>
    </w:p>
    <w:p w:rsidR="00814E02" w:rsidRPr="00262EDB" w:rsidRDefault="00814E02" w:rsidP="00814E02">
      <w:pPr>
        <w:pStyle w:val="1"/>
        <w:shd w:val="clear" w:color="auto" w:fill="FFFFFF" w:themeFill="background1"/>
        <w:spacing w:before="40" w:line="280" w:lineRule="exact"/>
        <w:rPr>
          <w:rFonts w:asciiTheme="minorHAnsi" w:hAnsiTheme="minorHAnsi"/>
          <w:sz w:val="22"/>
          <w:rtl/>
        </w:rPr>
      </w:pPr>
      <w:r w:rsidRPr="00262EDB">
        <w:rPr>
          <w:rFonts w:hint="cs"/>
          <w:rtl/>
        </w:rPr>
        <w:t>כתב הפרישה (יז)</w:t>
      </w:r>
      <w:r w:rsidRPr="00262EDB">
        <w:rPr>
          <w:rtl/>
        </w:rPr>
        <w:t xml:space="preserve"> </w:t>
      </w:r>
      <w:r w:rsidRPr="00262EDB">
        <w:rPr>
          <w:rFonts w:hint="cs"/>
          <w:rtl/>
        </w:rPr>
        <w:t>ש</w:t>
      </w:r>
      <w:r w:rsidRPr="00262EDB">
        <w:rPr>
          <w:rtl/>
        </w:rPr>
        <w:t>לענין קנין קרקע בכסף</w:t>
      </w:r>
      <w:r w:rsidRPr="00262EDB">
        <w:rPr>
          <w:rFonts w:hint="cs"/>
          <w:rtl/>
        </w:rPr>
        <w:t xml:space="preserve"> א"</w:t>
      </w:r>
      <w:r w:rsidRPr="00262EDB">
        <w:rPr>
          <w:rtl/>
        </w:rPr>
        <w:t>צ חקירת חכם</w:t>
      </w:r>
      <w:r w:rsidRPr="00262EDB">
        <w:rPr>
          <w:rFonts w:hint="cs"/>
          <w:rtl/>
        </w:rPr>
        <w:t xml:space="preserve">, </w:t>
      </w:r>
      <w:r w:rsidRPr="00262EDB">
        <w:rPr>
          <w:rtl/>
        </w:rPr>
        <w:t>דלענין ממון אמרינן המוציא מחבירו עליו הראיה</w:t>
      </w:r>
      <w:r w:rsidRPr="00262EDB">
        <w:rPr>
          <w:rFonts w:hint="cs"/>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David" w:hAnsi="David" w:hint="cs"/>
          <w:b/>
          <w:bCs/>
          <w:sz w:val="20"/>
          <w:rtl/>
        </w:rPr>
        <w:t xml:space="preserve">וכתב הפרישה </w:t>
      </w:r>
      <w:r w:rsidRPr="00262EDB">
        <w:rPr>
          <w:rFonts w:ascii="David" w:hAnsi="David"/>
          <w:sz w:val="20"/>
          <w:rtl/>
        </w:rPr>
        <w:t xml:space="preserve">(יז) </w:t>
      </w:r>
      <w:r w:rsidRPr="00262EDB">
        <w:rPr>
          <w:rFonts w:ascii="David" w:hAnsi="David" w:hint="cs"/>
          <w:sz w:val="20"/>
          <w:rtl/>
        </w:rPr>
        <w:t>דדוקא</w:t>
      </w:r>
      <w:r w:rsidRPr="00262EDB">
        <w:rPr>
          <w:rFonts w:ascii="David" w:hAnsi="David"/>
          <w:sz w:val="20"/>
          <w:rtl/>
        </w:rPr>
        <w:t xml:space="preserve"> להתירה בלא גט </w:t>
      </w:r>
      <w:r w:rsidRPr="00262EDB">
        <w:rPr>
          <w:rFonts w:ascii="David" w:hAnsi="David" w:hint="cs"/>
          <w:sz w:val="20"/>
          <w:rtl/>
        </w:rPr>
        <w:t xml:space="preserve">בעינן חקירת חכם אם הוי אדם שאינו חשוב. </w:t>
      </w:r>
      <w:r w:rsidRPr="00262EDB">
        <w:rPr>
          <w:rFonts w:ascii="David" w:hAnsi="David"/>
          <w:sz w:val="20"/>
          <w:rtl/>
        </w:rPr>
        <w:t>אבל לענין קנין קרקע בכסף בחו</w:t>
      </w:r>
      <w:r w:rsidRPr="00262EDB">
        <w:rPr>
          <w:rFonts w:ascii="David" w:hAnsi="David" w:hint="cs"/>
          <w:sz w:val="20"/>
          <w:rtl/>
        </w:rPr>
        <w:t>"</w:t>
      </w:r>
      <w:r w:rsidRPr="00262EDB">
        <w:rPr>
          <w:rFonts w:ascii="David" w:hAnsi="David"/>
          <w:sz w:val="20"/>
          <w:rtl/>
        </w:rPr>
        <w:t>מ סימן ק"ץ ס</w:t>
      </w:r>
      <w:r w:rsidRPr="00262EDB">
        <w:rPr>
          <w:rFonts w:ascii="David" w:hAnsi="David" w:hint="cs"/>
          <w:sz w:val="20"/>
          <w:rtl/>
        </w:rPr>
        <w:t>ע</w:t>
      </w:r>
      <w:r w:rsidRPr="00262EDB">
        <w:rPr>
          <w:rFonts w:ascii="David" w:hAnsi="David"/>
          <w:sz w:val="20"/>
          <w:rtl/>
        </w:rPr>
        <w:t>"ז</w:t>
      </w:r>
      <w:r w:rsidRPr="00262EDB">
        <w:rPr>
          <w:rFonts w:ascii="David" w:hAnsi="David" w:hint="cs"/>
          <w:sz w:val="20"/>
          <w:rtl/>
        </w:rPr>
        <w:t>,</w:t>
      </w:r>
      <w:r w:rsidRPr="00262EDB">
        <w:rPr>
          <w:rFonts w:ascii="David" w:hAnsi="David"/>
          <w:sz w:val="20"/>
          <w:rtl/>
        </w:rPr>
        <w:t xml:space="preserve"> לא </w:t>
      </w:r>
      <w:r w:rsidRPr="00262EDB">
        <w:rPr>
          <w:rFonts w:ascii="David" w:hAnsi="David" w:hint="cs"/>
          <w:sz w:val="20"/>
          <w:rtl/>
        </w:rPr>
        <w:t xml:space="preserve">כתב הטור </w:t>
      </w:r>
      <w:r w:rsidRPr="00262EDB">
        <w:rPr>
          <w:rFonts w:ascii="David" w:hAnsi="David"/>
          <w:sz w:val="20"/>
          <w:rtl/>
        </w:rPr>
        <w:t>כתב דצריך חקירת חכם</w:t>
      </w:r>
      <w:r w:rsidRPr="00262EDB">
        <w:rPr>
          <w:rFonts w:ascii="David" w:hAnsi="David" w:hint="cs"/>
          <w:sz w:val="20"/>
          <w:rtl/>
        </w:rPr>
        <w:t>, אלא כתב שאם הלוקח אדם חשוב קנה,</w:t>
      </w:r>
      <w:r w:rsidRPr="00262EDB">
        <w:rPr>
          <w:rFonts w:ascii="David" w:hAnsi="David"/>
          <w:sz w:val="20"/>
          <w:rtl/>
        </w:rPr>
        <w:t xml:space="preserve"> </w:t>
      </w:r>
      <w:r w:rsidRPr="00262EDB">
        <w:rPr>
          <w:rFonts w:ascii="David" w:hAnsi="David" w:hint="cs"/>
          <w:sz w:val="20"/>
          <w:rtl/>
        </w:rPr>
        <w:t xml:space="preserve">כיון </w:t>
      </w:r>
      <w:r w:rsidRPr="00262EDB">
        <w:rPr>
          <w:rFonts w:ascii="David" w:hAnsi="David"/>
          <w:sz w:val="20"/>
          <w:rtl/>
        </w:rPr>
        <w:t>דלענין ממון אמרינן המוציא מחבירו עליו הראיה</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b/>
          <w:bCs/>
          <w:rtl/>
        </w:rPr>
      </w:pPr>
      <w:r w:rsidRPr="00262EDB">
        <w:rPr>
          <w:rFonts w:ascii="David" w:hAnsi="David" w:cs="Guttman Rashi" w:hint="cs"/>
          <w:b/>
          <w:bCs/>
          <w:sz w:val="21"/>
          <w:szCs w:val="21"/>
          <w:shd w:val="clear" w:color="auto" w:fill="FFFFFF" w:themeFill="background1"/>
          <w:rtl/>
        </w:rPr>
        <w:t>* מ"ש: "</w:t>
      </w:r>
      <w:r w:rsidRPr="00262EDB">
        <w:rPr>
          <w:rFonts w:ascii="David" w:hAnsi="David" w:cs="Guttman Rashi"/>
          <w:b/>
          <w:bCs/>
          <w:sz w:val="21"/>
          <w:szCs w:val="21"/>
          <w:shd w:val="clear" w:color="auto" w:fill="FFFFFF" w:themeFill="background1"/>
          <w:rtl/>
        </w:rPr>
        <w:t>ויש מחמירין אפילו לא אמרה תחלה כשנתנה ואתקדש לך, רק נתנה סתם ואמר לה: התקדשי כו' ושתקה</w:t>
      </w:r>
      <w:r w:rsidRPr="00262EDB">
        <w:rPr>
          <w:rFonts w:hint="cs"/>
          <w:b/>
          <w:bCs/>
          <w:sz w:val="21"/>
          <w:szCs w:val="21"/>
          <w:shd w:val="clear" w:color="auto" w:fill="FFFFFF" w:themeFill="background1"/>
          <w:rtl/>
        </w:rPr>
        <w:t xml:space="preserve">". </w:t>
      </w:r>
      <w:r w:rsidRPr="00262EDB">
        <w:rPr>
          <w:rFonts w:hint="cs"/>
          <w:b/>
          <w:bCs/>
          <w:rtl/>
        </w:rPr>
        <w:t xml:space="preserve"> - </w:t>
      </w:r>
      <w:r w:rsidRPr="00262EDB">
        <w:rPr>
          <w:rFonts w:ascii="David" w:hAnsi="David" w:hint="cs"/>
          <w:b/>
          <w:bCs/>
          <w:sz w:val="20"/>
          <w:rtl/>
        </w:rPr>
        <w:t xml:space="preserve">כ"כ הרא"ש </w:t>
      </w:r>
      <w:r w:rsidRPr="00262EDB">
        <w:rPr>
          <w:rFonts w:ascii="David" w:hAnsi="David" w:hint="cs"/>
          <w:sz w:val="20"/>
          <w:rtl/>
        </w:rPr>
        <w:t xml:space="preserve">(סי' א) </w:t>
      </w:r>
      <w:r w:rsidRPr="00262EDB">
        <w:rPr>
          <w:rFonts w:ascii="David" w:hAnsi="David"/>
          <w:sz w:val="20"/>
          <w:rtl/>
        </w:rPr>
        <w:t>נתנה לו ואמרה לו הריני מקודשת לך</w:t>
      </w:r>
      <w:r w:rsidRPr="00262EDB">
        <w:rPr>
          <w:rFonts w:ascii="David" w:hAnsi="David" w:hint="cs"/>
          <w:sz w:val="20"/>
          <w:rtl/>
        </w:rPr>
        <w:t xml:space="preserve"> </w:t>
      </w:r>
      <w:r w:rsidRPr="00262EDB">
        <w:rPr>
          <w:rFonts w:ascii="David" w:hAnsi="David"/>
          <w:sz w:val="20"/>
          <w:rtl/>
        </w:rPr>
        <w:t>אינה מקודשת</w:t>
      </w:r>
      <w:r w:rsidRPr="00262EDB">
        <w:rPr>
          <w:rFonts w:ascii="David" w:hAnsi="David" w:hint="cs"/>
          <w:sz w:val="20"/>
          <w:rtl/>
        </w:rPr>
        <w:t xml:space="preserve">, </w:t>
      </w:r>
      <w:r w:rsidRPr="00262EDB">
        <w:rPr>
          <w:rFonts w:ascii="David" w:hAnsi="David"/>
          <w:sz w:val="20"/>
          <w:rtl/>
        </w:rPr>
        <w:t>וכן אם נתנה היא ואמר הוא</w:t>
      </w:r>
      <w:r w:rsidRPr="00262EDB">
        <w:rPr>
          <w:rFonts w:ascii="David" w:hAnsi="David" w:hint="cs"/>
          <w:sz w:val="20"/>
          <w:rtl/>
        </w:rPr>
        <w:t>,</w:t>
      </w:r>
      <w:r w:rsidRPr="00262EDB">
        <w:rPr>
          <w:rFonts w:ascii="David" w:hAnsi="David"/>
          <w:sz w:val="20"/>
          <w:rtl/>
        </w:rPr>
        <w:t xml:space="preserve"> לא הוו קידושי כלום</w:t>
      </w:r>
      <w:r w:rsidRPr="00262EDB">
        <w:rPr>
          <w:rFonts w:ascii="David" w:hAnsi="David" w:hint="cs"/>
          <w:sz w:val="20"/>
          <w:rtl/>
        </w:rPr>
        <w:t xml:space="preserve">, אם לא באדם חשוב כדקאמר לקמן. עכ"ל. </w:t>
      </w:r>
      <w:r w:rsidRPr="00262EDB">
        <w:rPr>
          <w:rFonts w:ascii="David" w:hAnsi="David" w:hint="cs"/>
          <w:b/>
          <w:bCs/>
          <w:sz w:val="20"/>
          <w:rtl/>
        </w:rPr>
        <w:t>ומשמע</w:t>
      </w:r>
      <w:r w:rsidRPr="00262EDB">
        <w:rPr>
          <w:rFonts w:ascii="David" w:hAnsi="David" w:hint="cs"/>
          <w:sz w:val="20"/>
          <w:rtl/>
        </w:rPr>
        <w:t xml:space="preserve"> מדבריו שבאדם חשוב מקודשת בנתנה היא אף אם לא אמרה כלום, וסגי בשיאמר לה הרי את מקודשת לי במנה שנתת לי [וא"צ לומר בהנאה זו שקבלתי ממך מתנה, דא"כ הוי כנתן הוא - גר"א סקל"ו].</w:t>
      </w:r>
      <w:r w:rsidRPr="00262EDB">
        <w:rPr>
          <w:rFonts w:ascii="David" w:hAnsi="David"/>
          <w:sz w:val="20"/>
          <w:rtl/>
        </w:rPr>
        <w:t xml:space="preserve"> </w:t>
      </w:r>
      <w:r w:rsidRPr="00262EDB">
        <w:rPr>
          <w:rFonts w:ascii="David" w:hAnsi="David"/>
          <w:b/>
          <w:bCs/>
          <w:sz w:val="20"/>
          <w:rtl/>
        </w:rPr>
        <w:t>והרי"ף</w:t>
      </w:r>
      <w:r w:rsidRPr="00262EDB">
        <w:rPr>
          <w:rFonts w:ascii="David" w:hAnsi="David" w:hint="cs"/>
          <w:b/>
          <w:bCs/>
          <w:sz w:val="20"/>
          <w:rtl/>
        </w:rPr>
        <w:t xml:space="preserve"> כתב</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 נתנה לו ואמרה לו הריני מקודשת לך</w:t>
      </w:r>
      <w:r w:rsidRPr="00262EDB">
        <w:rPr>
          <w:rFonts w:ascii="David" w:hAnsi="David" w:hint="cs"/>
          <w:sz w:val="20"/>
          <w:rtl/>
        </w:rPr>
        <w:t xml:space="preserve"> </w:t>
      </w:r>
      <w:r w:rsidRPr="00262EDB">
        <w:rPr>
          <w:rFonts w:ascii="David" w:hAnsi="David"/>
          <w:sz w:val="20"/>
          <w:rtl/>
        </w:rPr>
        <w:t>אינה מקודשת</w:t>
      </w:r>
      <w:r w:rsidRPr="00262EDB">
        <w:rPr>
          <w:rFonts w:ascii="David" w:hAnsi="David" w:hint="cs"/>
          <w:sz w:val="20"/>
          <w:rtl/>
        </w:rPr>
        <w:t xml:space="preserve">, </w:t>
      </w:r>
      <w:r w:rsidRPr="00262EDB">
        <w:rPr>
          <w:rFonts w:ascii="David" w:hAnsi="David"/>
          <w:sz w:val="20"/>
          <w:rtl/>
        </w:rPr>
        <w:t>וכן אם נתנה היא ואמר הוא</w:t>
      </w:r>
      <w:r w:rsidRPr="00262EDB">
        <w:rPr>
          <w:rFonts w:ascii="David" w:hAnsi="David" w:hint="cs"/>
          <w:sz w:val="20"/>
          <w:rtl/>
        </w:rPr>
        <w:t>,</w:t>
      </w:r>
      <w:r w:rsidRPr="00262EDB">
        <w:rPr>
          <w:rFonts w:ascii="David" w:hAnsi="David"/>
          <w:sz w:val="20"/>
          <w:rtl/>
        </w:rPr>
        <w:t xml:space="preserve"> לא הוו קידושי כלום</w:t>
      </w:r>
      <w:r w:rsidRPr="00262EDB">
        <w:rPr>
          <w:rFonts w:ascii="David" w:hAnsi="David" w:hint="cs"/>
          <w:sz w:val="20"/>
          <w:rtl/>
        </w:rPr>
        <w:t xml:space="preserve">. </w:t>
      </w:r>
      <w:r w:rsidRPr="00262EDB">
        <w:rPr>
          <w:rFonts w:ascii="David" w:hAnsi="David" w:hint="cs"/>
          <w:b/>
          <w:bCs/>
          <w:sz w:val="20"/>
          <w:rtl/>
        </w:rPr>
        <w:t xml:space="preserve">וכתב הב"י: </w:t>
      </w:r>
      <w:r w:rsidRPr="00262EDB">
        <w:rPr>
          <w:rFonts w:ascii="David" w:hAnsi="David" w:hint="cs"/>
          <w:sz w:val="20"/>
          <w:rtl/>
        </w:rPr>
        <w:t>דס"ל כהרא"ש ד</w:t>
      </w:r>
      <w:r w:rsidRPr="00262EDB">
        <w:rPr>
          <w:rFonts w:ascii="David" w:hAnsi="David"/>
          <w:sz w:val="20"/>
          <w:rtl/>
        </w:rPr>
        <w:t>דוקא באדם שאינו חשוב</w:t>
      </w:r>
      <w:r w:rsidRPr="00262EDB">
        <w:rPr>
          <w:rFonts w:ascii="David" w:hAnsi="David" w:hint="cs"/>
          <w:sz w:val="20"/>
          <w:rtl/>
        </w:rPr>
        <w:t xml:space="preserve"> לא הוי קידושין,</w:t>
      </w:r>
      <w:r w:rsidRPr="00262EDB">
        <w:rPr>
          <w:rFonts w:ascii="David" w:hAnsi="David"/>
          <w:sz w:val="20"/>
          <w:rtl/>
        </w:rPr>
        <w:t xml:space="preserve"> ו</w:t>
      </w:r>
      <w:r w:rsidRPr="00262EDB">
        <w:rPr>
          <w:rFonts w:ascii="David" w:hAnsi="David" w:hint="cs"/>
          <w:sz w:val="20"/>
          <w:rtl/>
        </w:rPr>
        <w:t xml:space="preserve">כ"כ </w:t>
      </w:r>
      <w:r w:rsidRPr="00262EDB">
        <w:rPr>
          <w:rFonts w:ascii="David" w:hAnsi="David"/>
          <w:sz w:val="20"/>
          <w:rtl/>
        </w:rPr>
        <w:t>הר"ן (א</w:t>
      </w:r>
      <w:r w:rsidRPr="00262EDB">
        <w:rPr>
          <w:rFonts w:ascii="David" w:hAnsi="David" w:hint="cs"/>
          <w:sz w:val="20"/>
          <w:rtl/>
        </w:rPr>
        <w:t>:</w:t>
      </w:r>
      <w:r w:rsidRPr="00262EDB">
        <w:rPr>
          <w:rFonts w:ascii="David" w:hAnsi="David"/>
          <w:sz w:val="20"/>
          <w:rtl/>
        </w:rPr>
        <w:t xml:space="preserve"> ד"ה ת</w:t>
      </w:r>
      <w:r w:rsidRPr="00262EDB">
        <w:rPr>
          <w:rFonts w:ascii="David" w:hAnsi="David" w:hint="cs"/>
          <w:sz w:val="20"/>
          <w:rtl/>
        </w:rPr>
        <w:t>"</w:t>
      </w:r>
      <w:r w:rsidRPr="00262EDB">
        <w:rPr>
          <w:rFonts w:ascii="David" w:hAnsi="David"/>
          <w:sz w:val="20"/>
          <w:rtl/>
        </w:rPr>
        <w:t>ר)</w:t>
      </w:r>
      <w:r w:rsidRPr="00262EDB">
        <w:rPr>
          <w:rFonts w:ascii="David" w:hAnsi="David" w:hint="cs"/>
          <w:sz w:val="20"/>
          <w:rtl/>
        </w:rPr>
        <w:t xml:space="preserve"> בדעת הרי"ף,</w:t>
      </w:r>
      <w:r w:rsidRPr="00262EDB">
        <w:rPr>
          <w:rFonts w:ascii="David" w:hAnsi="David"/>
          <w:sz w:val="20"/>
          <w:rtl/>
        </w:rPr>
        <w:t xml:space="preserve"> ומבואר הוא בדבריו</w:t>
      </w:r>
      <w:r w:rsidRPr="00262EDB">
        <w:rPr>
          <w:rFonts w:ascii="David" w:hAnsi="David" w:hint="cs"/>
          <w:sz w:val="20"/>
          <w:rtl/>
        </w:rPr>
        <w:t xml:space="preserve"> של הרי"ף,</w:t>
      </w:r>
      <w:r w:rsidRPr="00262EDB">
        <w:rPr>
          <w:rFonts w:ascii="David" w:hAnsi="David"/>
          <w:sz w:val="20"/>
          <w:rtl/>
        </w:rPr>
        <w:t xml:space="preserve"> שהרי כתב</w:t>
      </w:r>
      <w:r w:rsidRPr="00262EDB">
        <w:rPr>
          <w:rFonts w:ascii="David" w:hAnsi="David" w:hint="cs"/>
          <w:sz w:val="20"/>
          <w:rtl/>
        </w:rPr>
        <w:t xml:space="preserve"> </w:t>
      </w:r>
      <w:r w:rsidRPr="00262EDB">
        <w:rPr>
          <w:rFonts w:ascii="David" w:hAnsi="David"/>
          <w:sz w:val="20"/>
          <w:rtl/>
        </w:rPr>
        <w:t>לקמן</w:t>
      </w:r>
      <w:r w:rsidRPr="00262EDB">
        <w:rPr>
          <w:rFonts w:ascii="David" w:hAnsi="David" w:hint="cs"/>
          <w:sz w:val="20"/>
          <w:rtl/>
        </w:rPr>
        <w:t xml:space="preserve"> (ג:)</w:t>
      </w:r>
      <w:r w:rsidRPr="00262EDB">
        <w:rPr>
          <w:rFonts w:ascii="David" w:hAnsi="David"/>
          <w:sz w:val="20"/>
          <w:rtl/>
        </w:rPr>
        <w:t xml:space="preserve"> בסמוך</w:t>
      </w:r>
      <w:r w:rsidRPr="00262EDB">
        <w:rPr>
          <w:rFonts w:ascii="David" w:hAnsi="David" w:hint="cs"/>
          <w:sz w:val="20"/>
          <w:rtl/>
        </w:rPr>
        <w:t xml:space="preserve"> במימרא דרבא ש</w:t>
      </w:r>
      <w:r w:rsidRPr="00262EDB">
        <w:rPr>
          <w:rFonts w:ascii="David" w:hAnsi="David"/>
          <w:sz w:val="20"/>
          <w:rtl/>
        </w:rPr>
        <w:t>אם אדם חשוב הוא מקודשת</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hint="cs"/>
          <w:b/>
          <w:bCs/>
          <w:rtl/>
        </w:rPr>
        <w:t xml:space="preserve">וז"ל הטור: </w:t>
      </w:r>
      <w:r w:rsidRPr="00262EDB">
        <w:rPr>
          <w:rtl/>
        </w:rPr>
        <w:t>אם נתנה היא ואמר הוא הרי את מקודשת לי במה שקבלתי ממך, אם הוא אדם חשוב מקודשת</w:t>
      </w:r>
      <w:r w:rsidRPr="00262EDB">
        <w:rPr>
          <w:rFonts w:hint="cs"/>
          <w:rtl/>
        </w:rPr>
        <w:t xml:space="preserve"> וכו'. </w:t>
      </w:r>
      <w:r w:rsidRPr="00262EDB">
        <w:rPr>
          <w:rtl/>
        </w:rPr>
        <w:t xml:space="preserve">והרמב"ם כתב </w:t>
      </w:r>
      <w:r w:rsidRPr="00262EDB">
        <w:rPr>
          <w:rFonts w:hint="cs"/>
          <w:rtl/>
        </w:rPr>
        <w:t xml:space="preserve">(ג,ב) </w:t>
      </w:r>
      <w:r w:rsidRPr="00262EDB">
        <w:rPr>
          <w:rtl/>
        </w:rPr>
        <w:t xml:space="preserve">נתנה היא ואמר הוא אינה מקודשת. וסברא ראשונה היא סברת רב </w:t>
      </w:r>
      <w:r w:rsidRPr="00262EDB">
        <w:rPr>
          <w:rFonts w:ascii="David" w:hAnsi="David"/>
          <w:rtl/>
        </w:rPr>
        <w:t>אלפס, וכ"כ א"א הרא"ש ז"ל.</w:t>
      </w:r>
      <w:r w:rsidRPr="00262EDB">
        <w:rPr>
          <w:rFonts w:ascii="David" w:hAnsi="David" w:hint="cs"/>
          <w:rtl/>
        </w:rPr>
        <w:t xml:space="preserve"> עכ"ל.</w:t>
      </w:r>
      <w:r w:rsidRPr="00262EDB">
        <w:rPr>
          <w:rFonts w:ascii="David" w:hAnsi="David"/>
          <w:b/>
          <w:bCs/>
          <w:rtl/>
        </w:rPr>
        <w:t xml:space="preserve"> </w:t>
      </w:r>
      <w:r w:rsidRPr="00262EDB">
        <w:rPr>
          <w:rFonts w:ascii="David" w:hAnsi="David"/>
          <w:b/>
          <w:bCs/>
          <w:sz w:val="20"/>
          <w:shd w:val="clear" w:color="auto" w:fill="FFFFFF" w:themeFill="background1"/>
          <w:rtl/>
        </w:rPr>
        <w:t>וכתב ע"ז הב"י</w:t>
      </w:r>
      <w:r w:rsidRPr="00262EDB">
        <w:rPr>
          <w:rFonts w:ascii="David" w:hAnsi="David"/>
          <w:b/>
          <w:bCs/>
          <w:sz w:val="21"/>
          <w:szCs w:val="21"/>
          <w:shd w:val="clear" w:color="auto" w:fill="FFFFFF" w:themeFill="background1"/>
          <w:rtl/>
        </w:rPr>
        <w:t>:</w:t>
      </w:r>
      <w:r w:rsidRPr="00262EDB">
        <w:rPr>
          <w:rFonts w:ascii="David" w:hAnsi="David"/>
          <w:sz w:val="20"/>
          <w:rtl/>
        </w:rPr>
        <w:t xml:space="preserve"> וכיון שראה הטור שבפ"ג הרמב"ם סתם דבריו ואמר בנתנה היא ואמר הוא אינה מקודשת, עלה על דעתו דלא שאני ליה בין אדם חשוב לשאינו חשוב. ואין ספק שנעלם מעיניו מ"ש בפ"ה</w:t>
      </w:r>
      <w:r w:rsidRPr="00262EDB">
        <w:rPr>
          <w:rFonts w:ascii="David" w:hAnsi="David" w:hint="cs"/>
          <w:sz w:val="20"/>
          <w:rtl/>
        </w:rPr>
        <w:t>,</w:t>
      </w:r>
      <w:r w:rsidRPr="00262EDB">
        <w:rPr>
          <w:rFonts w:ascii="David" w:hAnsi="David"/>
          <w:sz w:val="20"/>
          <w:rtl/>
        </w:rPr>
        <w:t xml:space="preserve"> שאילו ראה אותו ודאי ה"ל להבין דמ"ש בפ"ג אינה מקודשת</w:t>
      </w:r>
      <w:r w:rsidRPr="00262EDB">
        <w:rPr>
          <w:rFonts w:ascii="David" w:hAnsi="David" w:hint="cs"/>
          <w:sz w:val="20"/>
          <w:rtl/>
        </w:rPr>
        <w:t>,</w:t>
      </w:r>
      <w:r w:rsidRPr="00262EDB">
        <w:rPr>
          <w:rFonts w:ascii="David" w:hAnsi="David"/>
          <w:sz w:val="20"/>
          <w:rtl/>
        </w:rPr>
        <w:t xml:space="preserve"> היינו דוקא באדם שאינו חשוב</w:t>
      </w:r>
      <w:r w:rsidRPr="00262EDB">
        <w:rPr>
          <w:rFonts w:ascii="David" w:hAnsi="David" w:hint="cs"/>
          <w:sz w:val="20"/>
          <w:rtl/>
        </w:rPr>
        <w:t>,</w:t>
      </w:r>
      <w:r w:rsidRPr="00262EDB">
        <w:rPr>
          <w:rFonts w:ascii="David" w:hAnsi="David"/>
          <w:sz w:val="20"/>
          <w:rtl/>
        </w:rPr>
        <w:t xml:space="preserve"> אבל באדם חשוב מקודשת וסמך על מ</w:t>
      </w:r>
      <w:r w:rsidRPr="00262EDB">
        <w:rPr>
          <w:rFonts w:ascii="David" w:hAnsi="David" w:hint="cs"/>
          <w:sz w:val="20"/>
          <w:rtl/>
        </w:rPr>
        <w:t>"</w:t>
      </w:r>
      <w:r w:rsidRPr="00262EDB">
        <w:rPr>
          <w:rFonts w:ascii="David" w:hAnsi="David"/>
          <w:sz w:val="20"/>
          <w:rtl/>
        </w:rPr>
        <w:t>ש בפ"ה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ויש</w:t>
      </w:r>
      <w:r w:rsidRPr="00262EDB">
        <w:rPr>
          <w:rFonts w:ascii="David" w:hAnsi="David"/>
          <w:sz w:val="20"/>
          <w:rtl/>
        </w:rPr>
        <w:t xml:space="preserve"> לתמוה </w:t>
      </w:r>
      <w:r w:rsidRPr="00262EDB">
        <w:rPr>
          <w:rFonts w:ascii="David" w:hAnsi="David" w:hint="cs"/>
          <w:sz w:val="20"/>
          <w:rtl/>
        </w:rPr>
        <w:t>ד</w:t>
      </w:r>
      <w:r w:rsidRPr="00262EDB">
        <w:rPr>
          <w:rFonts w:ascii="David" w:hAnsi="David"/>
          <w:sz w:val="20"/>
          <w:rtl/>
        </w:rPr>
        <w:t>כיון שלא ראה דברי הרמב"ם בפ"ה</w:t>
      </w:r>
      <w:r w:rsidRPr="00262EDB">
        <w:rPr>
          <w:rFonts w:ascii="David" w:hAnsi="David" w:hint="cs"/>
          <w:sz w:val="20"/>
          <w:rtl/>
        </w:rPr>
        <w:t>,</w:t>
      </w:r>
      <w:r w:rsidRPr="00262EDB">
        <w:rPr>
          <w:rFonts w:ascii="David" w:hAnsi="David"/>
          <w:sz w:val="20"/>
          <w:rtl/>
        </w:rPr>
        <w:t xml:space="preserve"> ומפני כך עלה על דעתו דסבר דבין באדם חשוב בין בשאינו חשוב אינה מקודשת</w:t>
      </w:r>
      <w:r w:rsidRPr="00262EDB">
        <w:rPr>
          <w:rFonts w:ascii="David" w:hAnsi="David" w:hint="cs"/>
          <w:sz w:val="20"/>
          <w:rtl/>
        </w:rPr>
        <w:t>,</w:t>
      </w:r>
      <w:r w:rsidRPr="00262EDB">
        <w:rPr>
          <w:rFonts w:ascii="David" w:hAnsi="David"/>
          <w:sz w:val="20"/>
          <w:rtl/>
        </w:rPr>
        <w:t xml:space="preserve"> למה לא הקשה עליו דא</w:t>
      </w:r>
      <w:r w:rsidRPr="00262EDB">
        <w:rPr>
          <w:rFonts w:ascii="David" w:hAnsi="David" w:hint="cs"/>
          <w:sz w:val="20"/>
          <w:rtl/>
        </w:rPr>
        <w:t>"</w:t>
      </w:r>
      <w:r w:rsidRPr="00262EDB">
        <w:rPr>
          <w:rFonts w:ascii="David" w:hAnsi="David"/>
          <w:sz w:val="20"/>
          <w:rtl/>
        </w:rPr>
        <w:t>א לומר כן</w:t>
      </w:r>
      <w:r w:rsidRPr="00262EDB">
        <w:rPr>
          <w:rFonts w:ascii="David" w:hAnsi="David" w:hint="cs"/>
          <w:sz w:val="20"/>
          <w:rtl/>
        </w:rPr>
        <w:t>,</w:t>
      </w:r>
      <w:r w:rsidRPr="00262EDB">
        <w:rPr>
          <w:rFonts w:ascii="David" w:hAnsi="David"/>
          <w:sz w:val="20"/>
          <w:rtl/>
        </w:rPr>
        <w:t xml:space="preserve"> דהא בגמרא אמרינן בהדיא דבאדם חשוב מקודשת.</w:t>
      </w:r>
      <w:r w:rsidRPr="00262EDB">
        <w:rPr>
          <w:rFonts w:ascii="David" w:hAnsi="David"/>
          <w:b/>
          <w:b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David" w:hAnsi="David" w:hint="cs"/>
          <w:b/>
          <w:bCs/>
          <w:sz w:val="20"/>
          <w:rtl/>
        </w:rPr>
        <w:t>אולם</w:t>
      </w:r>
      <w:r w:rsidRPr="00262EDB">
        <w:rPr>
          <w:rFonts w:ascii="David" w:hAnsi="David"/>
          <w:sz w:val="20"/>
          <w:rtl/>
        </w:rPr>
        <w:t xml:space="preserve"> </w:t>
      </w:r>
      <w:r w:rsidRPr="00262EDB">
        <w:rPr>
          <w:rFonts w:ascii="David" w:hAnsi="David"/>
          <w:b/>
          <w:bCs/>
          <w:sz w:val="20"/>
          <w:rtl/>
        </w:rPr>
        <w:t xml:space="preserve">הרשב"א </w:t>
      </w:r>
      <w:r w:rsidRPr="00262EDB">
        <w:rPr>
          <w:rFonts w:ascii="David" w:hAnsi="David" w:hint="cs"/>
          <w:b/>
          <w:bCs/>
          <w:sz w:val="20"/>
          <w:rtl/>
        </w:rPr>
        <w:t>כתב</w:t>
      </w:r>
      <w:r w:rsidRPr="00262EDB">
        <w:rPr>
          <w:rFonts w:ascii="David" w:hAnsi="David"/>
          <w:sz w:val="20"/>
          <w:rtl/>
        </w:rPr>
        <w:t xml:space="preserve"> (ה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הא נתן הוא ואמרה היא</w:t>
      </w:r>
      <w:r w:rsidRPr="00262EDB">
        <w:rPr>
          <w:rFonts w:ascii="David" w:hAnsi="David" w:hint="cs"/>
          <w:sz w:val="20"/>
          <w:rtl/>
        </w:rPr>
        <w:t>",</w:t>
      </w:r>
      <w:r w:rsidRPr="00262EDB">
        <w:rPr>
          <w:rFonts w:ascii="David" w:hAnsi="David"/>
          <w:sz w:val="20"/>
          <w:rtl/>
        </w:rPr>
        <w:t xml:space="preserve"> וא"ת ולידוק מינה נמי נתנה היא ואמר הוא</w:t>
      </w:r>
      <w:r w:rsidRPr="00262EDB">
        <w:rPr>
          <w:rFonts w:ascii="David" w:hAnsi="David" w:hint="cs"/>
          <w:sz w:val="20"/>
          <w:rtl/>
        </w:rPr>
        <w:t>,</w:t>
      </w:r>
      <w:r w:rsidRPr="00262EDB">
        <w:rPr>
          <w:rFonts w:ascii="David" w:hAnsi="David"/>
          <w:sz w:val="20"/>
          <w:rtl/>
        </w:rPr>
        <w:t xml:space="preserve"> ותי' הראב"ד דהאי לא פסיקא לי</w:t>
      </w:r>
      <w:r w:rsidRPr="00262EDB">
        <w:rPr>
          <w:rFonts w:ascii="David" w:hAnsi="David" w:hint="cs"/>
          <w:sz w:val="20"/>
          <w:rtl/>
        </w:rPr>
        <w:t>ה</w:t>
      </w:r>
      <w:r w:rsidRPr="00262EDB">
        <w:rPr>
          <w:rFonts w:ascii="David" w:hAnsi="David"/>
          <w:sz w:val="20"/>
          <w:rtl/>
        </w:rPr>
        <w:t xml:space="preserve"> דאיכא אדם חשוב דהוי מקודשת כדאיתא לקמן</w:t>
      </w:r>
      <w:r w:rsidRPr="00262EDB">
        <w:rPr>
          <w:rFonts w:ascii="David" w:hAnsi="David" w:hint="cs"/>
          <w:sz w:val="20"/>
          <w:rtl/>
        </w:rPr>
        <w:t>,</w:t>
      </w:r>
      <w:r w:rsidRPr="00262EDB">
        <w:rPr>
          <w:rFonts w:ascii="David" w:hAnsi="David"/>
          <w:sz w:val="20"/>
          <w:rtl/>
        </w:rPr>
        <w:t xml:space="preserve"> וכן בתוס' רבותינו הצרפתים</w:t>
      </w:r>
      <w:r w:rsidRPr="00262EDB">
        <w:rPr>
          <w:rFonts w:ascii="David" w:hAnsi="David" w:hint="cs"/>
          <w:sz w:val="20"/>
          <w:rtl/>
        </w:rPr>
        <w:t xml:space="preserve"> (ד"ה הא).</w:t>
      </w:r>
      <w:r w:rsidRPr="00262EDB">
        <w:rPr>
          <w:rFonts w:ascii="David" w:hAnsi="David"/>
          <w:sz w:val="20"/>
          <w:rtl/>
        </w:rPr>
        <w:t xml:space="preserve"> אבל רבינו אלפסי והרמב"ם כתבו דנתנה היא ואמר הוא אין כאן בית מיחוש</w:t>
      </w:r>
      <w:r w:rsidRPr="00262EDB">
        <w:rPr>
          <w:rFonts w:ascii="David" w:hAnsi="David" w:hint="cs"/>
          <w:sz w:val="20"/>
          <w:rtl/>
        </w:rPr>
        <w:t>,</w:t>
      </w:r>
      <w:r w:rsidRPr="00262EDB">
        <w:rPr>
          <w:rFonts w:ascii="David" w:hAnsi="David"/>
          <w:sz w:val="20"/>
          <w:rtl/>
        </w:rPr>
        <w:t xml:space="preserve"> </w:t>
      </w:r>
      <w:r w:rsidRPr="00262EDB">
        <w:rPr>
          <w:rFonts w:ascii="David" w:hAnsi="David"/>
          <w:sz w:val="20"/>
          <w:u w:val="single"/>
          <w:rtl/>
        </w:rPr>
        <w:t>ונראין דבריהם</w:t>
      </w:r>
      <w:r w:rsidRPr="00262EDB">
        <w:rPr>
          <w:rFonts w:ascii="David" w:hAnsi="David"/>
          <w:sz w:val="20"/>
          <w:rtl/>
        </w:rPr>
        <w:t xml:space="preserve"> דהא דאמרינן לקמן דבאדם חשוב מקודשת</w:t>
      </w:r>
      <w:r w:rsidRPr="00262EDB">
        <w:rPr>
          <w:rFonts w:ascii="David" w:hAnsi="David" w:hint="cs"/>
          <w:sz w:val="20"/>
          <w:rtl/>
        </w:rPr>
        <w:t>,</w:t>
      </w:r>
      <w:r w:rsidRPr="00262EDB">
        <w:rPr>
          <w:rFonts w:ascii="David" w:hAnsi="David"/>
          <w:sz w:val="20"/>
          <w:rtl/>
        </w:rPr>
        <w:t xml:space="preserve"> היינו דוקא כשחזר הוא ואמר לה התקדשי לי בהנאה זו שאני מקבל ממך מתנה זו</w:t>
      </w:r>
      <w:r w:rsidRPr="00262EDB">
        <w:rPr>
          <w:rFonts w:ascii="David" w:hAnsi="David" w:hint="cs"/>
          <w:sz w:val="20"/>
          <w:rtl/>
        </w:rPr>
        <w:t>,</w:t>
      </w:r>
      <w:r w:rsidRPr="00262EDB">
        <w:rPr>
          <w:rFonts w:ascii="David" w:hAnsi="David"/>
          <w:sz w:val="20"/>
          <w:rtl/>
        </w:rPr>
        <w:t xml:space="preserve"> וכן פי' שם ז"ל</w:t>
      </w:r>
      <w:r w:rsidRPr="00262EDB">
        <w:rPr>
          <w:rFonts w:ascii="David" w:hAnsi="David" w:hint="cs"/>
          <w:sz w:val="20"/>
          <w:rtl/>
        </w:rPr>
        <w:t>,</w:t>
      </w:r>
      <w:r w:rsidRPr="00262EDB">
        <w:rPr>
          <w:rFonts w:ascii="David" w:hAnsi="David"/>
          <w:sz w:val="20"/>
          <w:rtl/>
        </w:rPr>
        <w:t xml:space="preserve"> וא"כ ה"ל כנתן הוא ואמר הוא</w:t>
      </w:r>
      <w:r w:rsidRPr="00262EDB">
        <w:rPr>
          <w:rFonts w:ascii="David" w:hAnsi="David" w:hint="cs"/>
          <w:sz w:val="20"/>
          <w:rtl/>
        </w:rPr>
        <w:t>.</w:t>
      </w:r>
      <w:r w:rsidRPr="00262EDB">
        <w:rPr>
          <w:rFonts w:ascii="David" w:hAnsi="David"/>
          <w:sz w:val="20"/>
          <w:rtl/>
        </w:rPr>
        <w:t xml:space="preserve"> אבל נתנה היא ממש ואמר הוא אינה מקודשת, והדין נותן שאם נתנה היא במה קנאה</w:t>
      </w:r>
      <w:r w:rsidRPr="00262EDB">
        <w:rPr>
          <w:rFonts w:ascii="David" w:hAnsi="David" w:hint="cs"/>
          <w:sz w:val="20"/>
          <w:rtl/>
        </w:rPr>
        <w:t>,</w:t>
      </w:r>
      <w:r w:rsidRPr="00262EDB">
        <w:rPr>
          <w:rFonts w:ascii="David" w:hAnsi="David"/>
          <w:sz w:val="20"/>
          <w:rtl/>
        </w:rPr>
        <w:t xml:space="preserve"> אדרבה דמי לכי תקח אשה לאיש</w:t>
      </w:r>
      <w:r w:rsidRPr="00262EDB">
        <w:rPr>
          <w:rFonts w:ascii="David" w:hAnsi="David" w:hint="cs"/>
          <w:sz w:val="20"/>
          <w:rtl/>
        </w:rPr>
        <w:t>,</w:t>
      </w:r>
      <w:r w:rsidRPr="00262EDB">
        <w:rPr>
          <w:rFonts w:ascii="David" w:hAnsi="David"/>
          <w:sz w:val="20"/>
          <w:rtl/>
        </w:rPr>
        <w:t xml:space="preserve"> והלכך נתנה היא אעפ"י שאמר הוא</w:t>
      </w:r>
      <w:r w:rsidRPr="00262EDB">
        <w:rPr>
          <w:rFonts w:ascii="David" w:hAnsi="David" w:hint="cs"/>
          <w:sz w:val="20"/>
          <w:rtl/>
        </w:rPr>
        <w:t>,</w:t>
      </w:r>
      <w:r w:rsidRPr="00262EDB">
        <w:rPr>
          <w:rFonts w:ascii="David" w:hAnsi="David"/>
          <w:sz w:val="20"/>
          <w:rtl/>
        </w:rPr>
        <w:t xml:space="preserve"> אמירה דידיה בלא נתינה לית ביה ממשא ואינה מקודשת</w:t>
      </w:r>
      <w:r w:rsidRPr="00262EDB">
        <w:rPr>
          <w:rFonts w:ascii="David" w:hAnsi="David" w:hint="cs"/>
          <w:sz w:val="20"/>
          <w:rtl/>
        </w:rPr>
        <w:t>,</w:t>
      </w:r>
      <w:r w:rsidRPr="00262EDB">
        <w:rPr>
          <w:rFonts w:ascii="David" w:hAnsi="David"/>
          <w:sz w:val="20"/>
          <w:rtl/>
        </w:rPr>
        <w:t xml:space="preserve"> עכ"ל.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hint="cs"/>
          <w:b/>
          <w:bCs/>
          <w:sz w:val="20"/>
          <w:rtl/>
        </w:rPr>
        <w:t xml:space="preserve">ובשו"ת הרשב"א הוסיף </w:t>
      </w:r>
      <w:r w:rsidRPr="00262EDB">
        <w:rPr>
          <w:rFonts w:ascii="David" w:hAnsi="David" w:hint="cs"/>
          <w:sz w:val="20"/>
          <w:rtl/>
        </w:rPr>
        <w:t>(סי' תריג) דלדעת הרי"ף ב</w:t>
      </w:r>
      <w:r w:rsidRPr="00262EDB">
        <w:rPr>
          <w:rFonts w:ascii="David" w:hAnsi="David"/>
          <w:sz w:val="20"/>
          <w:rtl/>
        </w:rPr>
        <w:t>נתנה היא ואמר הוא</w:t>
      </w:r>
      <w:r w:rsidRPr="00262EDB">
        <w:rPr>
          <w:rFonts w:ascii="David" w:hAnsi="David" w:hint="cs"/>
          <w:sz w:val="20"/>
          <w:rtl/>
        </w:rPr>
        <w:t>,</w:t>
      </w:r>
      <w:r w:rsidRPr="00262EDB">
        <w:rPr>
          <w:rFonts w:ascii="David" w:hAnsi="David"/>
          <w:sz w:val="20"/>
          <w:rtl/>
        </w:rPr>
        <w:t xml:space="preserve"> אינה מקודשת אפילו כשחזר ואמר לה</w:t>
      </w:r>
      <w:r w:rsidRPr="00262EDB">
        <w:rPr>
          <w:rFonts w:ascii="David" w:hAnsi="David" w:hint="cs"/>
          <w:sz w:val="20"/>
          <w:rtl/>
        </w:rPr>
        <w:t>,</w:t>
      </w:r>
      <w:r w:rsidRPr="00262EDB">
        <w:rPr>
          <w:rFonts w:ascii="David" w:hAnsi="David"/>
          <w:sz w:val="20"/>
          <w:rtl/>
        </w:rPr>
        <w:t xml:space="preserve"> עד שתאמר היא ואתקדש אני לך כלישנא דנקט רבא</w:t>
      </w:r>
      <w:r w:rsidRPr="00262EDB">
        <w:rPr>
          <w:rFonts w:ascii="David" w:hAnsi="David" w:hint="cs"/>
          <w:sz w:val="20"/>
          <w:rtl/>
        </w:rPr>
        <w:t>.</w:t>
      </w:r>
      <w:r w:rsidRPr="00262EDB">
        <w:rPr>
          <w:rFonts w:ascii="David" w:hAnsi="David"/>
          <w:sz w:val="20"/>
          <w:rtl/>
        </w:rPr>
        <w:t xml:space="preserve"> אבל כשנתנה היא ולא אמרה כלום</w:t>
      </w:r>
      <w:r w:rsidRPr="00262EDB">
        <w:rPr>
          <w:rFonts w:ascii="David" w:hAnsi="David" w:hint="cs"/>
          <w:sz w:val="20"/>
          <w:rtl/>
        </w:rPr>
        <w:t>,</w:t>
      </w:r>
      <w:r w:rsidRPr="00262EDB">
        <w:rPr>
          <w:rFonts w:ascii="David" w:hAnsi="David"/>
          <w:sz w:val="20"/>
          <w:rtl/>
        </w:rPr>
        <w:t xml:space="preserve"> דילמא לא נתכוונה ליתן לשם קדושין אלא לשם מתנה או לשם פקדון</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אע</w:t>
      </w:r>
      <w:r w:rsidRPr="00262EDB">
        <w:rPr>
          <w:rFonts w:ascii="David" w:hAnsi="David" w:hint="cs"/>
          <w:sz w:val="20"/>
          <w:rtl/>
        </w:rPr>
        <w:t>"</w:t>
      </w:r>
      <w:r w:rsidRPr="00262EDB">
        <w:rPr>
          <w:rFonts w:ascii="David" w:hAnsi="David"/>
          <w:sz w:val="20"/>
          <w:rtl/>
        </w:rPr>
        <w:t>פ שיש לה הנאה במה שיקבל הוא ממנה</w:t>
      </w:r>
      <w:r w:rsidRPr="00262EDB">
        <w:rPr>
          <w:rFonts w:ascii="David" w:hAnsi="David" w:hint="cs"/>
          <w:sz w:val="20"/>
          <w:rtl/>
        </w:rPr>
        <w:t xml:space="preserve"> והרי היא כקבלתה</w:t>
      </w:r>
      <w:r w:rsidRPr="00262EDB">
        <w:rPr>
          <w:rFonts w:ascii="David" w:hAnsi="David"/>
          <w:sz w:val="20"/>
          <w:rtl/>
        </w:rPr>
        <w:t>, מ</w:t>
      </w:r>
      <w:r w:rsidRPr="00262EDB">
        <w:rPr>
          <w:rFonts w:ascii="David" w:hAnsi="David" w:hint="cs"/>
          <w:sz w:val="20"/>
          <w:rtl/>
        </w:rPr>
        <w:t>"מ</w:t>
      </w:r>
      <w:r w:rsidRPr="00262EDB">
        <w:rPr>
          <w:rFonts w:ascii="David" w:hAnsi="David"/>
          <w:sz w:val="20"/>
          <w:rtl/>
        </w:rPr>
        <w:t xml:space="preserve"> עכשיו לא פירשה</w:t>
      </w:r>
      <w:r w:rsidRPr="00262EDB">
        <w:rPr>
          <w:rFonts w:ascii="David" w:hAnsi="David" w:hint="cs"/>
          <w:sz w:val="20"/>
          <w:rtl/>
        </w:rPr>
        <w:t>,</w:t>
      </w:r>
      <w:r w:rsidRPr="00262EDB">
        <w:rPr>
          <w:rFonts w:ascii="David" w:hAnsi="David"/>
          <w:sz w:val="20"/>
          <w:rtl/>
        </w:rPr>
        <w:t xml:space="preserve"> ולא כל אשה רוצה מן הסתם להנשא לכל אדם חשוב</w:t>
      </w:r>
      <w:r w:rsidRPr="00262EDB">
        <w:rPr>
          <w:rFonts w:ascii="David" w:hAnsi="David" w:hint="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b/>
          <w:bCs/>
          <w:sz w:val="20"/>
          <w:rtl/>
        </w:rPr>
        <w:t>וכתב</w:t>
      </w:r>
      <w:r w:rsidRPr="00262EDB">
        <w:rPr>
          <w:rFonts w:ascii="David" w:hAnsi="David" w:hint="cs"/>
          <w:b/>
          <w:bCs/>
          <w:sz w:val="20"/>
          <w:rtl/>
        </w:rPr>
        <w:t xml:space="preserve"> עוד</w:t>
      </w:r>
      <w:r w:rsidRPr="00262EDB">
        <w:rPr>
          <w:rFonts w:ascii="David" w:hAnsi="David"/>
          <w:sz w:val="20"/>
          <w:rtl/>
        </w:rPr>
        <w:t xml:space="preserve"> </w:t>
      </w:r>
      <w:r w:rsidRPr="00262EDB">
        <w:rPr>
          <w:rFonts w:ascii="David" w:hAnsi="David" w:hint="cs"/>
          <w:sz w:val="20"/>
          <w:rtl/>
        </w:rPr>
        <w:t xml:space="preserve">ומסתברא </w:t>
      </w:r>
      <w:r w:rsidRPr="00262EDB">
        <w:rPr>
          <w:rFonts w:ascii="David" w:hAnsi="David"/>
          <w:sz w:val="20"/>
          <w:rtl/>
        </w:rPr>
        <w:t>שא</w:t>
      </w:r>
      <w:r w:rsidRPr="00262EDB">
        <w:rPr>
          <w:rFonts w:ascii="David" w:hAnsi="David" w:hint="cs"/>
          <w:sz w:val="20"/>
          <w:rtl/>
        </w:rPr>
        <w:t>ף</w:t>
      </w:r>
      <w:r w:rsidRPr="00262EDB">
        <w:rPr>
          <w:rFonts w:ascii="David" w:hAnsi="David"/>
          <w:sz w:val="20"/>
          <w:rtl/>
        </w:rPr>
        <w:t xml:space="preserve"> </w:t>
      </w:r>
      <w:r w:rsidRPr="00262EDB">
        <w:rPr>
          <w:rFonts w:ascii="David" w:hAnsi="David" w:hint="cs"/>
          <w:sz w:val="20"/>
          <w:rtl/>
        </w:rPr>
        <w:t xml:space="preserve">אם </w:t>
      </w:r>
      <w:r w:rsidRPr="00262EDB">
        <w:rPr>
          <w:rFonts w:ascii="David" w:hAnsi="David"/>
          <w:sz w:val="20"/>
          <w:rtl/>
        </w:rPr>
        <w:t>דיברו על עסקי קידושין ונתנה בסתם והוא אדם חשוב אי</w:t>
      </w:r>
      <w:r w:rsidRPr="00262EDB">
        <w:rPr>
          <w:rFonts w:ascii="David" w:hAnsi="David" w:hint="cs"/>
          <w:sz w:val="20"/>
          <w:rtl/>
        </w:rPr>
        <w:t>נה</w:t>
      </w:r>
      <w:r w:rsidRPr="00262EDB">
        <w:rPr>
          <w:rFonts w:ascii="David" w:hAnsi="David"/>
          <w:sz w:val="20"/>
          <w:rtl/>
        </w:rPr>
        <w:t xml:space="preserve"> </w:t>
      </w:r>
      <w:r w:rsidRPr="00262EDB">
        <w:rPr>
          <w:rFonts w:ascii="David" w:hAnsi="David" w:hint="cs"/>
          <w:sz w:val="20"/>
          <w:rtl/>
        </w:rPr>
        <w:t>מ</w:t>
      </w:r>
      <w:r w:rsidRPr="00262EDB">
        <w:rPr>
          <w:rFonts w:ascii="David" w:hAnsi="David"/>
          <w:sz w:val="20"/>
          <w:rtl/>
        </w:rPr>
        <w:t>קו</w:t>
      </w:r>
      <w:r w:rsidRPr="00262EDB">
        <w:rPr>
          <w:rFonts w:ascii="David" w:hAnsi="David" w:hint="cs"/>
          <w:sz w:val="20"/>
          <w:rtl/>
        </w:rPr>
        <w:t>דשת</w:t>
      </w:r>
      <w:r w:rsidRPr="00262EDB">
        <w:rPr>
          <w:rFonts w:ascii="David" w:hAnsi="David"/>
          <w:sz w:val="20"/>
          <w:rtl/>
        </w:rPr>
        <w:t>, ולא דמי ל</w:t>
      </w:r>
      <w:r w:rsidRPr="00262EDB">
        <w:rPr>
          <w:rFonts w:ascii="David" w:hAnsi="David" w:hint="cs"/>
          <w:sz w:val="20"/>
          <w:rtl/>
        </w:rPr>
        <w:t>"</w:t>
      </w:r>
      <w:r w:rsidRPr="00262EDB">
        <w:rPr>
          <w:rFonts w:ascii="David" w:hAnsi="David"/>
          <w:sz w:val="20"/>
          <w:rtl/>
        </w:rPr>
        <w:t>נתן הוא</w:t>
      </w:r>
      <w:r w:rsidRPr="00262EDB">
        <w:rPr>
          <w:rFonts w:ascii="David" w:hAnsi="David" w:hint="cs"/>
          <w:sz w:val="20"/>
          <w:rtl/>
        </w:rPr>
        <w:t xml:space="preserve"> ואמרה היא" דהוי מקודשת,</w:t>
      </w:r>
      <w:r w:rsidRPr="00262EDB">
        <w:rPr>
          <w:rFonts w:ascii="David" w:hAnsi="David"/>
          <w:sz w:val="20"/>
          <w:rtl/>
        </w:rPr>
        <w:t xml:space="preserve"> דלגביה שייך שם קידושין מסתמא שהוא הנותן והיא המקבלת</w:t>
      </w:r>
      <w:r w:rsidRPr="00262EDB">
        <w:rPr>
          <w:rFonts w:ascii="David" w:hAnsi="David" w:hint="cs"/>
          <w:sz w:val="20"/>
          <w:rtl/>
        </w:rPr>
        <w:t>,</w:t>
      </w:r>
      <w:r w:rsidRPr="00262EDB">
        <w:rPr>
          <w:rFonts w:ascii="David" w:hAnsi="David"/>
          <w:sz w:val="20"/>
          <w:rtl/>
        </w:rPr>
        <w:t xml:space="preserve"> וכיון שדעתם הוא כדרך שאר המקדשין</w:t>
      </w:r>
      <w:r w:rsidRPr="00262EDB">
        <w:rPr>
          <w:rFonts w:ascii="David" w:hAnsi="David" w:hint="cs"/>
          <w:sz w:val="20"/>
          <w:rtl/>
        </w:rPr>
        <w:t>,</w:t>
      </w:r>
      <w:r w:rsidRPr="00262EDB">
        <w:rPr>
          <w:rFonts w:ascii="David" w:hAnsi="David"/>
          <w:sz w:val="20"/>
          <w:rtl/>
        </w:rPr>
        <w:t xml:space="preserve"> הרי הוא כנתקדשה בעדים לגמרי לשם קדושין. אבל בנתנה היא אין דרכה של אשה ליתן לקידושין אלא לקבל</w:t>
      </w:r>
      <w:r w:rsidRPr="00262EDB">
        <w:rPr>
          <w:rFonts w:ascii="David" w:hAnsi="David" w:hint="cs"/>
          <w:sz w:val="20"/>
          <w:rtl/>
        </w:rPr>
        <w:t>,</w:t>
      </w:r>
      <w:r w:rsidRPr="00262EDB">
        <w:rPr>
          <w:rFonts w:ascii="David" w:hAnsi="David"/>
          <w:sz w:val="20"/>
          <w:rtl/>
        </w:rPr>
        <w:t xml:space="preserve"> ולפי</w:t>
      </w:r>
      <w:r w:rsidRPr="00262EDB">
        <w:rPr>
          <w:rFonts w:ascii="David" w:hAnsi="David" w:hint="cs"/>
          <w:sz w:val="20"/>
          <w:rtl/>
        </w:rPr>
        <w:t>כך</w:t>
      </w:r>
      <w:r w:rsidRPr="00262EDB">
        <w:rPr>
          <w:rFonts w:ascii="David" w:hAnsi="David"/>
          <w:sz w:val="20"/>
          <w:rtl/>
        </w:rPr>
        <w:t xml:space="preserve"> אפילו דברו על עסקי קדושין אין כאן הוכחה ולא העדת עדים</w:t>
      </w:r>
      <w:r w:rsidRPr="00262EDB">
        <w:rPr>
          <w:rFonts w:ascii="David" w:hAnsi="David" w:hint="cs"/>
          <w:sz w:val="20"/>
          <w:rtl/>
        </w:rPr>
        <w:t>,</w:t>
      </w:r>
      <w:r w:rsidRPr="00262EDB">
        <w:rPr>
          <w:rFonts w:ascii="David" w:hAnsi="David"/>
          <w:sz w:val="20"/>
          <w:rtl/>
        </w:rPr>
        <w:t xml:space="preserve"> ואין האשה מתקדשת אא</w:t>
      </w:r>
      <w:r w:rsidRPr="00262EDB">
        <w:rPr>
          <w:rFonts w:ascii="David" w:hAnsi="David" w:hint="cs"/>
          <w:sz w:val="20"/>
          <w:rtl/>
        </w:rPr>
        <w:t>"</w:t>
      </w:r>
      <w:r w:rsidRPr="00262EDB">
        <w:rPr>
          <w:rFonts w:ascii="David" w:hAnsi="David"/>
          <w:sz w:val="20"/>
          <w:rtl/>
        </w:rPr>
        <w:t>כ קדשה בעדים.</w:t>
      </w:r>
      <w:r w:rsidRPr="00262EDB">
        <w:rPr>
          <w:rFonts w:ascii="David" w:hAnsi="David" w:hint="cs"/>
          <w:sz w:val="20"/>
          <w:rtl/>
        </w:rPr>
        <w:t xml:space="preserve"> </w:t>
      </w:r>
      <w:r w:rsidRPr="00262EDB">
        <w:rPr>
          <w:rFonts w:ascii="David" w:hAnsi="David"/>
          <w:sz w:val="20"/>
          <w:rtl/>
        </w:rPr>
        <w:t>ו</w:t>
      </w:r>
      <w:r w:rsidRPr="00262EDB">
        <w:rPr>
          <w:rFonts w:ascii="David" w:hAnsi="David" w:hint="cs"/>
          <w:sz w:val="20"/>
          <w:rtl/>
        </w:rPr>
        <w:t xml:space="preserve">א"ת </w:t>
      </w:r>
      <w:r w:rsidRPr="00262EDB">
        <w:rPr>
          <w:rFonts w:ascii="David" w:hAnsi="David"/>
          <w:sz w:val="20"/>
          <w:rtl/>
        </w:rPr>
        <w:t>כיון שחזר ואמר הוא התקדשי לי בהנאה שקבלתי ממך מתנה אמאי אינה מקודשת</w:t>
      </w:r>
      <w:r w:rsidRPr="00262EDB">
        <w:rPr>
          <w:rFonts w:ascii="David" w:hAnsi="David" w:hint="cs"/>
          <w:sz w:val="20"/>
          <w:rtl/>
        </w:rPr>
        <w:t>,</w:t>
      </w:r>
      <w:r w:rsidRPr="00262EDB">
        <w:rPr>
          <w:rFonts w:ascii="David" w:hAnsi="David"/>
          <w:sz w:val="20"/>
          <w:rtl/>
        </w:rPr>
        <w:t xml:space="preserve"> אי לא ניחא ליה תימא ליה</w:t>
      </w:r>
      <w:r w:rsidRPr="00262EDB">
        <w:rPr>
          <w:rFonts w:ascii="David" w:hAnsi="David" w:hint="cs"/>
          <w:sz w:val="20"/>
          <w:rtl/>
        </w:rPr>
        <w:t>,</w:t>
      </w:r>
      <w:r w:rsidRPr="00262EDB">
        <w:rPr>
          <w:rFonts w:ascii="David" w:hAnsi="David"/>
          <w:sz w:val="20"/>
          <w:rtl/>
        </w:rPr>
        <w:t xml:space="preserve"> וכההיא דאמרינן </w:t>
      </w:r>
      <w:r w:rsidRPr="00262EDB">
        <w:rPr>
          <w:rFonts w:ascii="David" w:hAnsi="David" w:hint="cs"/>
          <w:sz w:val="20"/>
          <w:rtl/>
        </w:rPr>
        <w:t xml:space="preserve">(יג.) </w:t>
      </w:r>
      <w:r w:rsidRPr="00262EDB">
        <w:rPr>
          <w:rFonts w:ascii="David" w:hAnsi="David"/>
          <w:sz w:val="20"/>
          <w:rtl/>
        </w:rPr>
        <w:t>גבי טלי סלע זה וחזר ואמר לה התקדשי לי בו אי לא ניחא ליה תשדינהו</w:t>
      </w:r>
      <w:r w:rsidRPr="00262EDB">
        <w:rPr>
          <w:rFonts w:ascii="David" w:hAnsi="David" w:hint="cs"/>
          <w:sz w:val="20"/>
          <w:rtl/>
        </w:rPr>
        <w:t xml:space="preserve">. </w:t>
      </w:r>
      <w:r w:rsidRPr="00262EDB">
        <w:rPr>
          <w:rFonts w:ascii="David" w:hAnsi="David"/>
          <w:sz w:val="20"/>
          <w:rtl/>
        </w:rPr>
        <w:t>יש לומר דהתם שאני דמה שמתקדשת בו בידה ואי לא ניחא לה תשדינהו</w:t>
      </w:r>
      <w:r w:rsidRPr="00262EDB">
        <w:rPr>
          <w:rFonts w:ascii="David" w:hAnsi="David" w:hint="cs"/>
          <w:sz w:val="20"/>
          <w:rtl/>
        </w:rPr>
        <w:t xml:space="preserve">, </w:t>
      </w:r>
      <w:r w:rsidRPr="00262EDB">
        <w:rPr>
          <w:rFonts w:ascii="David" w:hAnsi="David"/>
          <w:sz w:val="20"/>
          <w:rtl/>
        </w:rPr>
        <w:t xml:space="preserve">אבל </w:t>
      </w:r>
      <w:r w:rsidRPr="00262EDB">
        <w:rPr>
          <w:rFonts w:ascii="David" w:hAnsi="David" w:hint="cs"/>
          <w:sz w:val="20"/>
          <w:rtl/>
        </w:rPr>
        <w:t xml:space="preserve">כאן </w:t>
      </w:r>
      <w:r w:rsidRPr="00262EDB">
        <w:rPr>
          <w:rFonts w:ascii="David" w:hAnsi="David"/>
          <w:sz w:val="20"/>
          <w:rtl/>
        </w:rPr>
        <w:t>ממה שאינו בידה (כצ</w:t>
      </w:r>
      <w:r w:rsidRPr="00262EDB">
        <w:rPr>
          <w:rFonts w:ascii="David" w:hAnsi="David" w:hint="cs"/>
          <w:sz w:val="20"/>
          <w:rtl/>
        </w:rPr>
        <w:t>"</w:t>
      </w:r>
      <w:r w:rsidRPr="00262EDB">
        <w:rPr>
          <w:rFonts w:ascii="David" w:hAnsi="David"/>
          <w:sz w:val="20"/>
          <w:rtl/>
        </w:rPr>
        <w:t>ל) לא נחשוב זו כהודאתה.</w:t>
      </w:r>
      <w:r w:rsidRPr="00262EDB">
        <w:rPr>
          <w:rFonts w:ascii="David" w:hAnsi="David" w:hint="cs"/>
          <w:sz w:val="20"/>
          <w:rtl/>
        </w:rPr>
        <w:t xml:space="preserve"> עכת"ד. </w:t>
      </w:r>
      <w:r w:rsidRPr="00262EDB">
        <w:rPr>
          <w:rFonts w:ascii="David" w:hAnsi="David" w:hint="cs"/>
          <w:b/>
          <w:bCs/>
          <w:sz w:val="20"/>
          <w:rtl/>
        </w:rPr>
        <w:t xml:space="preserve">ולפ"ז </w:t>
      </w:r>
      <w:r w:rsidRPr="00262EDB">
        <w:rPr>
          <w:rFonts w:ascii="David" w:hAnsi="David" w:hint="cs"/>
          <w:sz w:val="20"/>
          <w:rtl/>
        </w:rPr>
        <w:t>בנתנה היא ואמר הוא, כדי שתהא מקודשת לאדם חשוב, בעינן תרתי אמירתה ואמריתו, דהיינו שתתן לו מנה ותאמר הילך דינר זה מתנה ואתקדש אני לך (דאם לא אמרה כלום אינה מקודשת, דאין כל אישה רוצה להתקדש לאדם חשוב), וצריך שיקחו ממנה ויאמר לה הרי את מקודשת לי בהנאה זו שקיבלתי ממך מתנה.</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hint="cs"/>
          <w:b/>
          <w:bCs/>
          <w:sz w:val="20"/>
          <w:rtl/>
        </w:rPr>
        <w:t xml:space="preserve">גם הב"ח כתב </w:t>
      </w:r>
      <w:r w:rsidRPr="00262EDB">
        <w:rPr>
          <w:rFonts w:ascii="David" w:hAnsi="David" w:hint="cs"/>
          <w:sz w:val="20"/>
          <w:rtl/>
        </w:rPr>
        <w:t xml:space="preserve">(ה) </w:t>
      </w:r>
      <w:r w:rsidRPr="00262EDB">
        <w:rPr>
          <w:rFonts w:ascii="David" w:hAnsi="David"/>
          <w:sz w:val="20"/>
          <w:rtl/>
        </w:rPr>
        <w:t>דלא קאמר הרמב"ם דמקודשת באדם חשוב אלא כשאמרה היא בשעה שנתנה לו הילך דינר זה ואתקדש אני לך</w:t>
      </w:r>
      <w:r w:rsidRPr="00262EDB">
        <w:rPr>
          <w:rFonts w:ascii="David" w:hAnsi="David" w:hint="cs"/>
          <w:sz w:val="20"/>
          <w:rtl/>
        </w:rPr>
        <w:t>,</w:t>
      </w:r>
      <w:r w:rsidRPr="00262EDB">
        <w:rPr>
          <w:rFonts w:ascii="David" w:hAnsi="David"/>
          <w:sz w:val="20"/>
          <w:rtl/>
        </w:rPr>
        <w:t xml:space="preserve"> וכדמשמע להדיא בהא דבעי רבא הילך מנה ואתקדש לך מהו דאסיקנא דבאדם חשוב מקודשת דהיינו בשאמרה לו היא גם כן בשעה שנתנה לו הילך מנה ואתקדש אני לך</w:t>
      </w:r>
      <w:r w:rsidRPr="00262EDB">
        <w:rPr>
          <w:rFonts w:ascii="David" w:hAnsi="David" w:hint="cs"/>
          <w:sz w:val="20"/>
          <w:rtl/>
        </w:rPr>
        <w:t>,</w:t>
      </w:r>
      <w:r w:rsidRPr="00262EDB">
        <w:rPr>
          <w:rFonts w:ascii="David" w:hAnsi="David"/>
          <w:sz w:val="20"/>
          <w:rtl/>
        </w:rPr>
        <w:t xml:space="preserve"> ואמר הוא בשעה שקיבלו ממנה התקדשי לי בכך כדפירש"י והרמב"ם להדיא</w:t>
      </w:r>
      <w:r w:rsidRPr="00262EDB">
        <w:rPr>
          <w:rFonts w:ascii="David" w:hAnsi="David" w:hint="cs"/>
          <w:sz w:val="20"/>
          <w:rtl/>
        </w:rPr>
        <w:t>.</w:t>
      </w:r>
      <w:r w:rsidRPr="00262EDB">
        <w:rPr>
          <w:rFonts w:ascii="David" w:hAnsi="David"/>
          <w:sz w:val="20"/>
          <w:rtl/>
        </w:rPr>
        <w:t xml:space="preserve"> אבל אם נתנה היא ולא אמרה כלום</w:t>
      </w:r>
      <w:r w:rsidRPr="00262EDB">
        <w:rPr>
          <w:rFonts w:ascii="David" w:hAnsi="David" w:hint="cs"/>
          <w:sz w:val="20"/>
          <w:rtl/>
        </w:rPr>
        <w:t>,</w:t>
      </w:r>
      <w:r w:rsidRPr="00262EDB">
        <w:rPr>
          <w:rFonts w:ascii="David" w:hAnsi="David"/>
          <w:sz w:val="20"/>
          <w:rtl/>
        </w:rPr>
        <w:t xml:space="preserve"> אלא שהוא אמר לה בשעה שקיבל ממנה התקדשי לי בכך אינה מקודשת אפילו באדם חשוב</w:t>
      </w:r>
      <w:r w:rsidRPr="00262EDB">
        <w:rPr>
          <w:rFonts w:ascii="David" w:hAnsi="David" w:hint="cs"/>
          <w:sz w:val="20"/>
          <w:rtl/>
        </w:rPr>
        <w:t>.</w:t>
      </w:r>
      <w:r w:rsidRPr="00262EDB">
        <w:rPr>
          <w:rFonts w:ascii="David" w:hAnsi="David"/>
          <w:sz w:val="20"/>
          <w:rtl/>
        </w:rPr>
        <w:t xml:space="preserve"> והיינו דכתב בפ</w:t>
      </w:r>
      <w:r w:rsidRPr="00262EDB">
        <w:rPr>
          <w:rFonts w:ascii="David" w:hAnsi="David" w:hint="cs"/>
          <w:sz w:val="20"/>
          <w:rtl/>
        </w:rPr>
        <w:t>"</w:t>
      </w:r>
      <w:r w:rsidRPr="00262EDB">
        <w:rPr>
          <w:rFonts w:ascii="David" w:hAnsi="David"/>
          <w:sz w:val="20"/>
          <w:rtl/>
        </w:rPr>
        <w:t>ג בסתם דבנתנה היא ואמר הוא אינה מקודשת</w:t>
      </w:r>
      <w:r w:rsidRPr="00262EDB">
        <w:rPr>
          <w:rFonts w:ascii="David" w:hAnsi="David" w:hint="cs"/>
          <w:sz w:val="20"/>
          <w:rtl/>
        </w:rPr>
        <w:t>,</w:t>
      </w:r>
      <w:r w:rsidRPr="00262EDB">
        <w:rPr>
          <w:rFonts w:ascii="David" w:hAnsi="David"/>
          <w:sz w:val="20"/>
          <w:rtl/>
        </w:rPr>
        <w:t xml:space="preserve"> ובנתן הוא ואמרה היא מקודשת מספק</w:t>
      </w:r>
      <w:r w:rsidRPr="00262EDB">
        <w:rPr>
          <w:rFonts w:ascii="David" w:hAnsi="David" w:hint="cs"/>
          <w:sz w:val="20"/>
          <w:rtl/>
        </w:rPr>
        <w:t>,</w:t>
      </w:r>
      <w:r w:rsidRPr="00262EDB">
        <w:rPr>
          <w:rFonts w:ascii="David" w:hAnsi="David"/>
          <w:sz w:val="20"/>
          <w:rtl/>
        </w:rPr>
        <w:t xml:space="preserve"> דמשמע דכי היכי דבנתן הוא ואמרה היא אין חילוק בין אדם חשוב לשאינו חשוב</w:t>
      </w:r>
      <w:r w:rsidRPr="00262EDB">
        <w:rPr>
          <w:rFonts w:ascii="David" w:hAnsi="David" w:hint="cs"/>
          <w:sz w:val="20"/>
          <w:rtl/>
        </w:rPr>
        <w:t>,</w:t>
      </w:r>
      <w:r w:rsidRPr="00262EDB">
        <w:rPr>
          <w:rFonts w:ascii="David" w:hAnsi="David"/>
          <w:sz w:val="20"/>
          <w:rtl/>
        </w:rPr>
        <w:t xml:space="preserve"> דבכל ענין מקודשת מספק</w:t>
      </w:r>
      <w:r w:rsidRPr="00262EDB">
        <w:rPr>
          <w:rFonts w:ascii="David" w:hAnsi="David" w:hint="cs"/>
          <w:sz w:val="20"/>
          <w:rtl/>
        </w:rPr>
        <w:t>,</w:t>
      </w:r>
      <w:r w:rsidRPr="00262EDB">
        <w:rPr>
          <w:rFonts w:ascii="David" w:hAnsi="David"/>
          <w:sz w:val="20"/>
          <w:rtl/>
        </w:rPr>
        <w:t xml:space="preserve"> הכ</w:t>
      </w:r>
      <w:r w:rsidRPr="00262EDB">
        <w:rPr>
          <w:rFonts w:ascii="David" w:hAnsi="David" w:hint="cs"/>
          <w:sz w:val="20"/>
          <w:rtl/>
        </w:rPr>
        <w:t>"</w:t>
      </w:r>
      <w:r w:rsidRPr="00262EDB">
        <w:rPr>
          <w:rFonts w:ascii="David" w:hAnsi="David"/>
          <w:sz w:val="20"/>
          <w:rtl/>
        </w:rPr>
        <w:t>נ בנתנה היא ואמר הוא דאינה מקודשת אין חילוק</w:t>
      </w:r>
      <w:r w:rsidRPr="00262EDB">
        <w:rPr>
          <w:rFonts w:ascii="David" w:hAnsi="David" w:hint="cs"/>
          <w:sz w:val="20"/>
          <w:rtl/>
        </w:rPr>
        <w:t>,</w:t>
      </w:r>
      <w:r w:rsidRPr="00262EDB">
        <w:rPr>
          <w:rFonts w:ascii="David" w:hAnsi="David"/>
          <w:sz w:val="20"/>
          <w:rtl/>
        </w:rPr>
        <w:t xml:space="preserve"> דאף באדם חשוב אינה מקודשת</w:t>
      </w:r>
      <w:r w:rsidRPr="00262EDB">
        <w:rPr>
          <w:rFonts w:ascii="David" w:hAnsi="David" w:hint="cs"/>
          <w:sz w:val="20"/>
          <w:rtl/>
        </w:rPr>
        <w:t>.</w:t>
      </w:r>
      <w:r w:rsidRPr="00262EDB">
        <w:rPr>
          <w:rFonts w:ascii="David" w:hAnsi="David"/>
          <w:sz w:val="20"/>
          <w:rtl/>
        </w:rPr>
        <w:t xml:space="preserve"> ומשמע נמי דכי היכי דנתן הוא ואמרה היא דמקודשת מספק</w:t>
      </w:r>
      <w:r w:rsidRPr="00262EDB">
        <w:rPr>
          <w:rFonts w:ascii="David" w:hAnsi="David" w:hint="cs"/>
          <w:sz w:val="20"/>
          <w:rtl/>
        </w:rPr>
        <w:t>,</w:t>
      </w:r>
      <w:r w:rsidRPr="00262EDB">
        <w:rPr>
          <w:rFonts w:ascii="David" w:hAnsi="David"/>
          <w:sz w:val="20"/>
          <w:rtl/>
        </w:rPr>
        <w:t xml:space="preserve"> מיירי דנתן הוא ולא אמר כלום</w:t>
      </w:r>
      <w:r w:rsidRPr="00262EDB">
        <w:rPr>
          <w:rFonts w:ascii="David" w:hAnsi="David" w:hint="cs"/>
          <w:sz w:val="20"/>
          <w:rtl/>
        </w:rPr>
        <w:t>,</w:t>
      </w:r>
      <w:r w:rsidRPr="00262EDB">
        <w:rPr>
          <w:rFonts w:ascii="David" w:hAnsi="David"/>
          <w:sz w:val="20"/>
          <w:rtl/>
        </w:rPr>
        <w:t xml:space="preserve"> הכ</w:t>
      </w:r>
      <w:r w:rsidRPr="00262EDB">
        <w:rPr>
          <w:rFonts w:ascii="David" w:hAnsi="David" w:hint="cs"/>
          <w:sz w:val="20"/>
          <w:rtl/>
        </w:rPr>
        <w:t>"</w:t>
      </w:r>
      <w:r w:rsidRPr="00262EDB">
        <w:rPr>
          <w:rFonts w:ascii="David" w:hAnsi="David"/>
          <w:sz w:val="20"/>
          <w:rtl/>
        </w:rPr>
        <w:t>נ נתנה היא ואמר הוא דאינה מקודשת איירי בדלא אמרה היא כלום</w:t>
      </w:r>
      <w:r w:rsidRPr="00262EDB">
        <w:rPr>
          <w:rFonts w:ascii="David" w:hAnsi="David" w:hint="cs"/>
          <w:sz w:val="20"/>
          <w:rtl/>
        </w:rPr>
        <w:t>,</w:t>
      </w:r>
      <w:r w:rsidRPr="00262EDB">
        <w:rPr>
          <w:rFonts w:ascii="David" w:hAnsi="David"/>
          <w:sz w:val="20"/>
          <w:rtl/>
        </w:rPr>
        <w:t xml:space="preserve"> ולכך הביא </w:t>
      </w:r>
      <w:r w:rsidRPr="00262EDB">
        <w:rPr>
          <w:rFonts w:ascii="David" w:hAnsi="David" w:hint="cs"/>
          <w:sz w:val="20"/>
          <w:rtl/>
        </w:rPr>
        <w:t>הטור</w:t>
      </w:r>
      <w:r w:rsidRPr="00262EDB">
        <w:rPr>
          <w:rFonts w:ascii="David" w:hAnsi="David"/>
          <w:sz w:val="20"/>
          <w:rtl/>
        </w:rPr>
        <w:t xml:space="preserve"> לשון הרמב"ם בנתן הוא ואמרה היא דמקודשת מספק אע</w:t>
      </w:r>
      <w:r w:rsidRPr="00262EDB">
        <w:rPr>
          <w:rFonts w:ascii="David" w:hAnsi="David" w:hint="cs"/>
          <w:sz w:val="20"/>
          <w:rtl/>
        </w:rPr>
        <w:t>"</w:t>
      </w:r>
      <w:r w:rsidRPr="00262EDB">
        <w:rPr>
          <w:rFonts w:ascii="David" w:hAnsi="David"/>
          <w:sz w:val="20"/>
          <w:rtl/>
        </w:rPr>
        <w:t>פ שאין מחלוקת בזה</w:t>
      </w:r>
      <w:r w:rsidRPr="00262EDB">
        <w:rPr>
          <w:rFonts w:ascii="David" w:hAnsi="David" w:hint="cs"/>
          <w:sz w:val="20"/>
          <w:rtl/>
        </w:rPr>
        <w:t>,</w:t>
      </w:r>
      <w:r w:rsidRPr="00262EDB">
        <w:rPr>
          <w:rFonts w:ascii="David" w:hAnsi="David"/>
          <w:sz w:val="20"/>
          <w:rtl/>
        </w:rPr>
        <w:t xml:space="preserve"> דלא הביאו אלא כדי להבין דברי הרמב"ם מתוכן במ"ש בסתם בתחלה נתנה היא ואמר הוא אינה מקודשת</w:t>
      </w:r>
      <w:r w:rsidRPr="00262EDB">
        <w:rPr>
          <w:rFonts w:ascii="David" w:hAnsi="David" w:hint="cs"/>
          <w:sz w:val="20"/>
          <w:rtl/>
        </w:rPr>
        <w:t>.</w:t>
      </w:r>
      <w:r w:rsidRPr="00262EDB">
        <w:rPr>
          <w:rFonts w:ascii="David" w:hAnsi="David"/>
          <w:sz w:val="20"/>
          <w:rtl/>
        </w:rPr>
        <w:t xml:space="preserve"> וס"ל להרמב"ם דהטעם הוא דלא קרינן ביה כי יקח בהנאה שיש לאשה בהיות נהנה ממנה אדם חשוב</w:t>
      </w:r>
      <w:r w:rsidRPr="00262EDB">
        <w:rPr>
          <w:rFonts w:ascii="David" w:hAnsi="David" w:hint="cs"/>
          <w:sz w:val="20"/>
          <w:rtl/>
        </w:rPr>
        <w:t>,</w:t>
      </w:r>
      <w:r w:rsidRPr="00262EDB">
        <w:rPr>
          <w:rFonts w:ascii="David" w:hAnsi="David"/>
          <w:sz w:val="20"/>
          <w:rtl/>
        </w:rPr>
        <w:t xml:space="preserve"> אא</w:t>
      </w:r>
      <w:r w:rsidRPr="00262EDB">
        <w:rPr>
          <w:rFonts w:ascii="David" w:hAnsi="David" w:hint="cs"/>
          <w:sz w:val="20"/>
          <w:rtl/>
        </w:rPr>
        <w:t>"</w:t>
      </w:r>
      <w:r w:rsidRPr="00262EDB">
        <w:rPr>
          <w:rFonts w:ascii="David" w:hAnsi="David"/>
          <w:sz w:val="20"/>
          <w:rtl/>
        </w:rPr>
        <w:t>כ פירשה להדיא הילך מנה ואתקדש אני לך ולקחו וא"ל התקדשי לי בכך</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b/>
          <w:bCs/>
          <w:sz w:val="20"/>
          <w:rtl/>
        </w:rPr>
        <w:t>והט"ז כתב</w:t>
      </w:r>
      <w:r w:rsidRPr="00262EDB">
        <w:rPr>
          <w:rFonts w:ascii="David" w:hAnsi="David"/>
          <w:sz w:val="20"/>
        </w:rPr>
        <w:t xml:space="preserve"> </w:t>
      </w:r>
      <w:r w:rsidRPr="00262EDB">
        <w:rPr>
          <w:rFonts w:ascii="David" w:hAnsi="David"/>
          <w:sz w:val="20"/>
          <w:rtl/>
        </w:rPr>
        <w:t>(ט) ולפ"ז יש רוצים לישב דברי הטור דמביא מחלוקת של הרמב"ם לענין דס"ל דלא מהני אדם חשוב אא</w:t>
      </w:r>
      <w:r w:rsidRPr="00262EDB">
        <w:rPr>
          <w:rFonts w:ascii="David" w:hAnsi="David" w:hint="cs"/>
          <w:sz w:val="20"/>
          <w:rtl/>
        </w:rPr>
        <w:t>"כ</w:t>
      </w:r>
      <w:r w:rsidRPr="00262EDB">
        <w:rPr>
          <w:rFonts w:ascii="David" w:hAnsi="David"/>
          <w:sz w:val="20"/>
          <w:rtl/>
        </w:rPr>
        <w:t xml:space="preserve"> אומרת תחילה ואקדש אני לך דוקא. וא"א לומר כן דהא הטור סיים לומר</w:t>
      </w:r>
      <w:r w:rsidRPr="00262EDB">
        <w:rPr>
          <w:rFonts w:ascii="David" w:hAnsi="David" w:hint="cs"/>
          <w:sz w:val="20"/>
          <w:rtl/>
        </w:rPr>
        <w:t>,</w:t>
      </w:r>
      <w:r w:rsidRPr="00262EDB">
        <w:rPr>
          <w:rFonts w:ascii="David" w:hAnsi="David"/>
          <w:sz w:val="20"/>
          <w:rtl/>
        </w:rPr>
        <w:t xml:space="preserve"> וסברא ראשונה הוא סברת הרי"ף וכ"כ א"א ז"ל</w:t>
      </w:r>
      <w:r w:rsidRPr="00262EDB">
        <w:rPr>
          <w:rFonts w:ascii="David" w:hAnsi="David" w:hint="cs"/>
          <w:sz w:val="20"/>
          <w:rtl/>
        </w:rPr>
        <w:t>,</w:t>
      </w:r>
      <w:r w:rsidRPr="00262EDB">
        <w:rPr>
          <w:rFonts w:ascii="David" w:hAnsi="David"/>
          <w:sz w:val="20"/>
          <w:rtl/>
        </w:rPr>
        <w:t xml:space="preserve"> עכ"ל. ובאמת לא נזכר ברי"ף רק כמו בגמ' דהיינו בברייתא דנתנה היא ואמר הוא</w:t>
      </w:r>
      <w:r w:rsidRPr="00262EDB">
        <w:rPr>
          <w:rFonts w:ascii="David" w:hAnsi="David" w:hint="cs"/>
          <w:sz w:val="20"/>
          <w:rtl/>
        </w:rPr>
        <w:t xml:space="preserve"> </w:t>
      </w:r>
      <w:r w:rsidRPr="00262EDB">
        <w:rPr>
          <w:rFonts w:ascii="David" w:hAnsi="David"/>
          <w:sz w:val="20"/>
          <w:rtl/>
        </w:rPr>
        <w:t>דהוה ספק</w:t>
      </w:r>
      <w:r w:rsidRPr="00262EDB">
        <w:rPr>
          <w:rFonts w:ascii="David" w:hAnsi="David" w:hint="cs"/>
          <w:sz w:val="20"/>
          <w:rtl/>
        </w:rPr>
        <w:t>,</w:t>
      </w:r>
      <w:r w:rsidRPr="00262EDB">
        <w:rPr>
          <w:rFonts w:ascii="David" w:hAnsi="David"/>
          <w:sz w:val="20"/>
          <w:rtl/>
        </w:rPr>
        <w:t xml:space="preserve"> ולא זכר שם דמהני באדם חשוב</w:t>
      </w:r>
      <w:r w:rsidRPr="00262EDB">
        <w:rPr>
          <w:rFonts w:ascii="David" w:hAnsi="David" w:hint="cs"/>
          <w:sz w:val="20"/>
          <w:rtl/>
        </w:rPr>
        <w:t>,</w:t>
      </w:r>
      <w:r w:rsidRPr="00262EDB">
        <w:rPr>
          <w:rFonts w:ascii="David" w:hAnsi="David"/>
          <w:sz w:val="20"/>
          <w:rtl/>
        </w:rPr>
        <w:t xml:space="preserve"> ולקמן גבי מילתא דרבא כתב באמרה היא תחילה ואקדש אני לך דאז מהני אדם חשוב, וא"כ היינו כמו הרמב"ם. אלא דברא"ש כתב גם לעיל בנתנה היא ואמר הוא וז"ל אם לא באדם חשוב כדאמר לקמן</w:t>
      </w:r>
      <w:r w:rsidRPr="00262EDB">
        <w:rPr>
          <w:rFonts w:ascii="David" w:hAnsi="David" w:hint="cs"/>
          <w:sz w:val="20"/>
          <w:rtl/>
        </w:rPr>
        <w:t>,</w:t>
      </w:r>
      <w:r w:rsidRPr="00262EDB">
        <w:rPr>
          <w:rFonts w:ascii="David" w:hAnsi="David"/>
          <w:sz w:val="20"/>
          <w:rtl/>
        </w:rPr>
        <w:t xml:space="preserve"> עכ"ל. ובודאי יש לפרש דברי</w:t>
      </w:r>
      <w:r w:rsidRPr="00262EDB">
        <w:rPr>
          <w:rFonts w:ascii="David" w:hAnsi="David" w:hint="cs"/>
          <w:sz w:val="20"/>
          <w:rtl/>
        </w:rPr>
        <w:t xml:space="preserve"> הרא"ש</w:t>
      </w:r>
      <w:r w:rsidRPr="00262EDB">
        <w:rPr>
          <w:rFonts w:ascii="David" w:hAnsi="David"/>
          <w:sz w:val="20"/>
          <w:rtl/>
        </w:rPr>
        <w:t xml:space="preserve"> במ"ש כדאמר לקמן היינו באם אמרה תחילה ואקדש אני לך</w:t>
      </w:r>
      <w:r w:rsidRPr="00262EDB">
        <w:rPr>
          <w:rFonts w:ascii="David" w:hAnsi="David" w:hint="cs"/>
          <w:sz w:val="20"/>
          <w:rtl/>
        </w:rPr>
        <w:t>,</w:t>
      </w:r>
      <w:r w:rsidRPr="00262EDB">
        <w:rPr>
          <w:rFonts w:ascii="David" w:hAnsi="David"/>
          <w:sz w:val="20"/>
          <w:rtl/>
        </w:rPr>
        <w:t xml:space="preserve"> ואין לנו לעשות מחלוקת בחנם בין הרמב"ם לרא"ש.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hint="cs"/>
          <w:b/>
          <w:bCs/>
          <w:sz w:val="20"/>
          <w:rtl/>
        </w:rPr>
        <w:t xml:space="preserve">אולם הב"ח כתב </w:t>
      </w:r>
      <w:r w:rsidRPr="00262EDB">
        <w:rPr>
          <w:rFonts w:ascii="David" w:hAnsi="David" w:hint="cs"/>
          <w:sz w:val="20"/>
          <w:rtl/>
        </w:rPr>
        <w:t xml:space="preserve">(ה) </w:t>
      </w:r>
      <w:r w:rsidRPr="00262EDB">
        <w:rPr>
          <w:rFonts w:ascii="David" w:hAnsi="David"/>
          <w:sz w:val="20"/>
          <w:rtl/>
        </w:rPr>
        <w:t>ד</w:t>
      </w:r>
      <w:r w:rsidRPr="00262EDB">
        <w:rPr>
          <w:rFonts w:ascii="David" w:hAnsi="David" w:hint="cs"/>
          <w:sz w:val="20"/>
          <w:rtl/>
        </w:rPr>
        <w:t xml:space="preserve">משמע מהרא"ש שהעתיק </w:t>
      </w:r>
      <w:r w:rsidRPr="00262EDB">
        <w:rPr>
          <w:rFonts w:ascii="David" w:hAnsi="David"/>
          <w:sz w:val="20"/>
          <w:rtl/>
        </w:rPr>
        <w:t xml:space="preserve">לשון </w:t>
      </w:r>
      <w:r w:rsidRPr="00262EDB">
        <w:rPr>
          <w:rFonts w:ascii="David" w:hAnsi="David" w:hint="cs"/>
          <w:sz w:val="20"/>
          <w:rtl/>
        </w:rPr>
        <w:t>הרי"ף,</w:t>
      </w:r>
      <w:r w:rsidRPr="00262EDB">
        <w:rPr>
          <w:rFonts w:ascii="David" w:hAnsi="David"/>
          <w:sz w:val="20"/>
          <w:rtl/>
        </w:rPr>
        <w:t xml:space="preserve"> אלא דבספרי הרי"ף שבידינו לא נמצא האי אם לא באדם חשוב</w:t>
      </w:r>
      <w:r w:rsidRPr="00262EDB">
        <w:rPr>
          <w:rFonts w:ascii="David" w:hAnsi="David" w:hint="cs"/>
          <w:sz w:val="20"/>
          <w:rtl/>
        </w:rPr>
        <w:t>,</w:t>
      </w:r>
      <w:r w:rsidRPr="00262EDB">
        <w:rPr>
          <w:rFonts w:ascii="David" w:hAnsi="David"/>
          <w:sz w:val="20"/>
          <w:rtl/>
        </w:rPr>
        <w:t xml:space="preserve"> אבל מדברי</w:t>
      </w:r>
      <w:r w:rsidRPr="00262EDB">
        <w:rPr>
          <w:rFonts w:ascii="David" w:hAnsi="David" w:hint="cs"/>
          <w:sz w:val="20"/>
          <w:rtl/>
        </w:rPr>
        <w:t xml:space="preserve"> הטור</w:t>
      </w:r>
      <w:r w:rsidRPr="00262EDB">
        <w:rPr>
          <w:rFonts w:ascii="David" w:hAnsi="David"/>
          <w:sz w:val="20"/>
          <w:rtl/>
        </w:rPr>
        <w:t xml:space="preserve"> מבואר שכך היה גורס בדברי הרי"ף כמו שהעתיק הרא"ש</w:t>
      </w:r>
      <w:r w:rsidRPr="00262EDB">
        <w:rPr>
          <w:rFonts w:ascii="David" w:hAnsi="David" w:hint="cs"/>
          <w:sz w:val="20"/>
          <w:rtl/>
        </w:rPr>
        <w:t xml:space="preserve"> [א"ה: וכ"כ רי"ו בשם הרי"ף]. ו</w:t>
      </w:r>
      <w:r w:rsidRPr="00262EDB">
        <w:rPr>
          <w:rFonts w:ascii="David" w:hAnsi="David"/>
          <w:sz w:val="20"/>
          <w:rtl/>
        </w:rPr>
        <w:t>הב"י נמשך אחר דעת ה</w:t>
      </w:r>
      <w:r w:rsidRPr="00262EDB">
        <w:rPr>
          <w:rFonts w:ascii="David" w:hAnsi="David" w:hint="cs"/>
          <w:sz w:val="20"/>
          <w:rtl/>
        </w:rPr>
        <w:t>מ"</w:t>
      </w:r>
      <w:r w:rsidRPr="00262EDB">
        <w:rPr>
          <w:rFonts w:ascii="David" w:hAnsi="David"/>
          <w:sz w:val="20"/>
          <w:rtl/>
        </w:rPr>
        <w:t>מ והר"ן</w:t>
      </w:r>
      <w:r w:rsidRPr="00262EDB">
        <w:rPr>
          <w:rFonts w:ascii="David" w:hAnsi="David" w:hint="cs"/>
          <w:sz w:val="20"/>
          <w:rtl/>
        </w:rPr>
        <w:t>,</w:t>
      </w:r>
      <w:r w:rsidRPr="00262EDB">
        <w:rPr>
          <w:rFonts w:ascii="David" w:hAnsi="David"/>
          <w:sz w:val="20"/>
          <w:rtl/>
        </w:rPr>
        <w:t xml:space="preserve"> שהבינו דברי הרמב"ם בפ"ג דמ"ש בנתנה היא ואמר הוא אינה מקודשת אינו אלא באינו חשוב</w:t>
      </w:r>
      <w:r w:rsidRPr="00262EDB">
        <w:rPr>
          <w:rFonts w:ascii="David" w:hAnsi="David" w:hint="cs"/>
          <w:sz w:val="20"/>
          <w:rtl/>
        </w:rPr>
        <w:t>,</w:t>
      </w:r>
      <w:r w:rsidRPr="00262EDB">
        <w:rPr>
          <w:rFonts w:ascii="David" w:hAnsi="David"/>
          <w:sz w:val="20"/>
          <w:rtl/>
        </w:rPr>
        <w:t xml:space="preserve"> וכדעת הרא"ש ו</w:t>
      </w:r>
      <w:r w:rsidRPr="00262EDB">
        <w:rPr>
          <w:rFonts w:ascii="David" w:hAnsi="David" w:hint="cs"/>
          <w:sz w:val="20"/>
          <w:rtl/>
        </w:rPr>
        <w:t>הרי"ף,</w:t>
      </w:r>
      <w:r w:rsidRPr="00262EDB">
        <w:rPr>
          <w:rFonts w:ascii="David" w:hAnsi="David"/>
          <w:sz w:val="20"/>
          <w:rtl/>
        </w:rPr>
        <w:t xml:space="preserve"> ותימה לפ</w:t>
      </w:r>
      <w:r w:rsidRPr="00262EDB">
        <w:rPr>
          <w:rFonts w:ascii="David" w:hAnsi="David" w:hint="cs"/>
          <w:sz w:val="20"/>
          <w:rtl/>
        </w:rPr>
        <w:t>"</w:t>
      </w:r>
      <w:r w:rsidRPr="00262EDB">
        <w:rPr>
          <w:rFonts w:ascii="David" w:hAnsi="David"/>
          <w:sz w:val="20"/>
          <w:rtl/>
        </w:rPr>
        <w:t>ז לאיזה צורך כתב הר</w:t>
      </w:r>
      <w:r w:rsidRPr="00262EDB">
        <w:rPr>
          <w:rFonts w:ascii="David" w:hAnsi="David" w:hint="cs"/>
          <w:sz w:val="20"/>
          <w:rtl/>
        </w:rPr>
        <w:t>מ</w:t>
      </w:r>
      <w:r w:rsidRPr="00262EDB">
        <w:rPr>
          <w:rFonts w:ascii="David" w:hAnsi="David"/>
          <w:sz w:val="20"/>
          <w:rtl/>
        </w:rPr>
        <w:t>ב</w:t>
      </w:r>
      <w:r w:rsidRPr="00262EDB">
        <w:rPr>
          <w:rFonts w:ascii="David" w:hAnsi="David" w:hint="cs"/>
          <w:sz w:val="20"/>
          <w:rtl/>
        </w:rPr>
        <w:t>"ם</w:t>
      </w:r>
      <w:r w:rsidRPr="00262EDB">
        <w:rPr>
          <w:rFonts w:ascii="David" w:hAnsi="David"/>
          <w:sz w:val="20"/>
          <w:rtl/>
        </w:rPr>
        <w:t xml:space="preserve"> דין זה בפ"ג הלא עיקרו מבואר בפ"ה וכאן אינו מבואר</w:t>
      </w:r>
      <w:r w:rsidRPr="00262EDB">
        <w:rPr>
          <w:rFonts w:ascii="David" w:hAnsi="David" w:hint="cs"/>
          <w:sz w:val="20"/>
          <w:rtl/>
        </w:rPr>
        <w:t>,</w:t>
      </w:r>
      <w:r w:rsidRPr="00262EDB">
        <w:rPr>
          <w:rFonts w:ascii="David" w:hAnsi="David"/>
          <w:sz w:val="20"/>
          <w:rtl/>
        </w:rPr>
        <w:t xml:space="preserve"> א"כ לא ה"ל לכתבו כלל</w:t>
      </w:r>
      <w:r w:rsidRPr="00262EDB">
        <w:rPr>
          <w:rFonts w:ascii="David" w:hAnsi="David" w:hint="cs"/>
          <w:sz w:val="20"/>
          <w:rtl/>
        </w:rPr>
        <w:t>,</w:t>
      </w:r>
      <w:r w:rsidRPr="00262EDB">
        <w:rPr>
          <w:rFonts w:ascii="David" w:hAnsi="David"/>
          <w:sz w:val="20"/>
          <w:rtl/>
        </w:rPr>
        <w:t xml:space="preserve"> אלא העיקר הוא כמו שהבין </w:t>
      </w:r>
      <w:r w:rsidRPr="00262EDB">
        <w:rPr>
          <w:rFonts w:ascii="David" w:hAnsi="David" w:hint="cs"/>
          <w:sz w:val="20"/>
          <w:rtl/>
        </w:rPr>
        <w:t>הטור</w:t>
      </w:r>
      <w:r w:rsidRPr="00262EDB">
        <w:rPr>
          <w:rFonts w:ascii="David" w:hAnsi="David"/>
          <w:sz w:val="20"/>
          <w:rtl/>
        </w:rPr>
        <w:t xml:space="preserve"> </w:t>
      </w:r>
      <w:r w:rsidRPr="00262EDB">
        <w:rPr>
          <w:rFonts w:ascii="David" w:hAnsi="David" w:hint="cs"/>
          <w:sz w:val="20"/>
          <w:rtl/>
        </w:rPr>
        <w:t>ב</w:t>
      </w:r>
      <w:r w:rsidRPr="00262EDB">
        <w:rPr>
          <w:rFonts w:ascii="David" w:hAnsi="David"/>
          <w:sz w:val="20"/>
          <w:rtl/>
        </w:rPr>
        <w:t>דעת הרמב"ם</w:t>
      </w:r>
      <w:r w:rsidRPr="00262EDB">
        <w:rPr>
          <w:rFonts w:ascii="David" w:hAnsi="David" w:hint="cs"/>
          <w:sz w:val="20"/>
          <w:rtl/>
        </w:rPr>
        <w:t xml:space="preserve">. ע"כ.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pPr>
      <w:r w:rsidRPr="00262EDB">
        <w:rPr>
          <w:rFonts w:ascii="David" w:hAnsi="David"/>
          <w:b/>
          <w:bCs/>
          <w:sz w:val="20"/>
          <w:rtl/>
        </w:rPr>
        <w:t>ובשו"ת בן פורת יוסף</w:t>
      </w:r>
      <w:r w:rsidRPr="00262EDB">
        <w:rPr>
          <w:rFonts w:ascii="David" w:hAnsi="David"/>
          <w:sz w:val="20"/>
          <w:rtl/>
        </w:rPr>
        <w:t xml:space="preserve"> </w:t>
      </w:r>
      <w:r w:rsidRPr="00262EDB">
        <w:rPr>
          <w:rFonts w:ascii="David" w:hAnsi="David" w:hint="cs"/>
          <w:sz w:val="20"/>
          <w:rtl/>
        </w:rPr>
        <w:t xml:space="preserve">(תלמיד המגיד) </w:t>
      </w:r>
      <w:r w:rsidRPr="00262EDB">
        <w:rPr>
          <w:rFonts w:ascii="David" w:hAnsi="David"/>
          <w:sz w:val="20"/>
          <w:rtl/>
        </w:rPr>
        <w:t xml:space="preserve">האריך </w:t>
      </w:r>
      <w:r w:rsidRPr="00262EDB">
        <w:rPr>
          <w:rFonts w:ascii="David" w:hAnsi="David" w:hint="cs"/>
          <w:sz w:val="20"/>
          <w:rtl/>
        </w:rPr>
        <w:t>ליישב שיטת הטור בטו"ט,</w:t>
      </w:r>
      <w:r w:rsidRPr="00262EDB">
        <w:rPr>
          <w:rFonts w:ascii="David" w:hAnsi="David"/>
          <w:sz w:val="20"/>
          <w:rtl/>
        </w:rPr>
        <w:t xml:space="preserve"> וכתב העולה משיטה זו, דבנתנה היא ואמר הוא, ס</w:t>
      </w:r>
      <w:r w:rsidRPr="00262EDB">
        <w:rPr>
          <w:rFonts w:ascii="David" w:hAnsi="David" w:hint="cs"/>
          <w:sz w:val="20"/>
          <w:rtl/>
        </w:rPr>
        <w:t>"</w:t>
      </w:r>
      <w:r w:rsidRPr="00262EDB">
        <w:rPr>
          <w:rFonts w:ascii="David" w:hAnsi="David"/>
          <w:sz w:val="20"/>
          <w:rtl/>
        </w:rPr>
        <w:t>ל לרי"ף והרמב"ם בחד שיטה דאינה מקודשת אף ל</w:t>
      </w:r>
      <w:r w:rsidRPr="00262EDB">
        <w:rPr>
          <w:rFonts w:ascii="David" w:hAnsi="David" w:hint="cs"/>
          <w:sz w:val="20"/>
          <w:rtl/>
        </w:rPr>
        <w:t xml:space="preserve">אדם </w:t>
      </w:r>
      <w:r w:rsidRPr="00262EDB">
        <w:rPr>
          <w:rFonts w:ascii="David" w:hAnsi="David"/>
          <w:sz w:val="20"/>
          <w:rtl/>
        </w:rPr>
        <w:t xml:space="preserve">חשוב. משא"כ להראב"ד והרא"ש </w:t>
      </w:r>
      <w:r w:rsidRPr="00262EDB">
        <w:rPr>
          <w:rFonts w:ascii="David" w:hAnsi="David"/>
          <w:sz w:val="20"/>
          <w:rtl/>
        </w:rPr>
        <w:lastRenderedPageBreak/>
        <w:t>ו</w:t>
      </w:r>
      <w:r w:rsidRPr="00262EDB">
        <w:rPr>
          <w:rFonts w:ascii="David" w:hAnsi="David" w:hint="cs"/>
          <w:sz w:val="20"/>
          <w:rtl/>
        </w:rPr>
        <w:t>ה</w:t>
      </w:r>
      <w:r w:rsidRPr="00262EDB">
        <w:rPr>
          <w:rFonts w:ascii="David" w:hAnsi="David"/>
          <w:sz w:val="20"/>
          <w:rtl/>
        </w:rPr>
        <w:t xml:space="preserve">תוספות מקודשת </w:t>
      </w:r>
      <w:r w:rsidRPr="00262EDB">
        <w:rPr>
          <w:rFonts w:ascii="David" w:hAnsi="David" w:hint="cs"/>
          <w:sz w:val="20"/>
          <w:rtl/>
        </w:rPr>
        <w:t xml:space="preserve">באדם </w:t>
      </w:r>
      <w:r w:rsidRPr="00262EDB">
        <w:rPr>
          <w:rFonts w:ascii="David" w:hAnsi="David"/>
          <w:sz w:val="20"/>
          <w:rtl/>
        </w:rPr>
        <w:t>חשוב. ובהילך מנה שחזר הוא ופירש בההיא הנאה וכו' אף להרי"ף והרמב"ם מקודשת.</w:t>
      </w:r>
      <w:r w:rsidRPr="00262EDB">
        <w:rPr>
          <w:rFonts w:ascii="David" w:hAnsi="David" w:hint="cs"/>
          <w:sz w:val="20"/>
          <w:rtl/>
        </w:rPr>
        <w:t xml:space="preserve"> </w:t>
      </w:r>
      <w:r w:rsidRPr="00262EDB">
        <w:rPr>
          <w:rFonts w:ascii="David" w:hAnsi="David"/>
          <w:sz w:val="20"/>
          <w:rtl/>
        </w:rPr>
        <w:t>ובנתן הוא ואמרה היא, להרמב"ם לא מהני במדבר עמה תחלה בעסק קדושי</w:t>
      </w:r>
      <w:r w:rsidRPr="00262EDB">
        <w:rPr>
          <w:rFonts w:ascii="David" w:hAnsi="David" w:hint="cs"/>
          <w:sz w:val="20"/>
          <w:rtl/>
        </w:rPr>
        <w:t>ן</w:t>
      </w:r>
      <w:r w:rsidRPr="00262EDB">
        <w:rPr>
          <w:rFonts w:ascii="David" w:hAnsi="David"/>
          <w:sz w:val="20"/>
          <w:rtl/>
        </w:rPr>
        <w:t>, מדלא מחלק כאן, ולא אמרינן דסמיך על מ"ש לקמן, מאחר דהדין נותן לחלק בין הכא ובין ההיא דלקמן וכנ"ל. משא"כ להרי"ף י"ל דס</w:t>
      </w:r>
      <w:r w:rsidRPr="00262EDB">
        <w:rPr>
          <w:rFonts w:ascii="David" w:hAnsi="David" w:hint="cs"/>
          <w:sz w:val="20"/>
          <w:rtl/>
        </w:rPr>
        <w:t>"</w:t>
      </w:r>
      <w:r w:rsidRPr="00262EDB">
        <w:rPr>
          <w:rFonts w:ascii="David" w:hAnsi="David"/>
          <w:sz w:val="20"/>
          <w:rtl/>
        </w:rPr>
        <w:t>ל כהרא"ש בזה, מדהביא כאן מימרא דמעשר שני דמדבר עמה על עסק קדושי' מהני, וה"ה בשתיקה, ש</w:t>
      </w:r>
      <w:r w:rsidRPr="00262EDB">
        <w:rPr>
          <w:rFonts w:ascii="David" w:hAnsi="David" w:hint="cs"/>
          <w:sz w:val="20"/>
          <w:rtl/>
        </w:rPr>
        <w:t>"</w:t>
      </w:r>
      <w:r w:rsidRPr="00262EDB">
        <w:rPr>
          <w:rFonts w:ascii="David" w:hAnsi="David"/>
          <w:sz w:val="20"/>
          <w:rtl/>
        </w:rPr>
        <w:t>מ דס</w:t>
      </w:r>
      <w:r w:rsidRPr="00262EDB">
        <w:rPr>
          <w:rFonts w:ascii="David" w:hAnsi="David" w:hint="cs"/>
          <w:sz w:val="20"/>
          <w:rtl/>
        </w:rPr>
        <w:t>"</w:t>
      </w:r>
      <w:r w:rsidRPr="00262EDB">
        <w:rPr>
          <w:rFonts w:ascii="David" w:hAnsi="David"/>
          <w:sz w:val="20"/>
          <w:rtl/>
        </w:rPr>
        <w:t>ל דכאן לא גרע אמירתה משתיקה וכהרא"ש</w:t>
      </w:r>
      <w:r w:rsidRPr="00262EDB">
        <w:rPr>
          <w:rFonts w:ascii="David" w:hAnsi="David" w:hint="cs"/>
          <w:sz w:val="20"/>
          <w:rtl/>
        </w:rPr>
        <w:t>, וע"ז כתב הטור וסברא ראשונה היא סברת הרי"ף, עיי"ש</w:t>
      </w:r>
      <w:r w:rsidRPr="00262EDB">
        <w:rPr>
          <w:rFonts w:ascii="David" w:hAnsi="David"/>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והנה בד"מ כתב </w:t>
      </w:r>
      <w:r w:rsidRPr="00262EDB">
        <w:rPr>
          <w:rFonts w:ascii="David" w:hAnsi="David" w:hint="cs"/>
          <w:sz w:val="20"/>
          <w:rtl/>
        </w:rPr>
        <w:t>(</w:t>
      </w:r>
      <w:r w:rsidRPr="00262EDB">
        <w:rPr>
          <w:rFonts w:ascii="David" w:hAnsi="David"/>
          <w:sz w:val="20"/>
          <w:rtl/>
        </w:rPr>
        <w:t>ח) בתשובת הרשב"א סימן תרי"ג פסק דיש להחמיר לענין מעשה אע</w:t>
      </w:r>
      <w:r w:rsidRPr="00262EDB">
        <w:rPr>
          <w:rFonts w:ascii="David" w:hAnsi="David" w:hint="cs"/>
          <w:sz w:val="20"/>
          <w:rtl/>
        </w:rPr>
        <w:t>"</w:t>
      </w:r>
      <w:r w:rsidRPr="00262EDB">
        <w:rPr>
          <w:rFonts w:ascii="David" w:hAnsi="David"/>
          <w:sz w:val="20"/>
          <w:rtl/>
        </w:rPr>
        <w:t xml:space="preserve">פ שנתנה </w:t>
      </w:r>
      <w:r w:rsidRPr="00262EDB">
        <w:rPr>
          <w:rFonts w:ascii="David" w:hAnsi="David" w:hint="cs"/>
          <w:sz w:val="20"/>
          <w:rtl/>
        </w:rPr>
        <w:t>ב</w:t>
      </w:r>
      <w:r w:rsidRPr="00262EDB">
        <w:rPr>
          <w:rFonts w:ascii="David" w:hAnsi="David"/>
          <w:sz w:val="20"/>
          <w:rtl/>
        </w:rPr>
        <w:t>סתמא ולא אמרה אתקדש אני לך</w:t>
      </w:r>
      <w:r w:rsidRPr="00262EDB">
        <w:rPr>
          <w:rFonts w:ascii="David" w:hAnsi="David" w:hint="cs"/>
          <w:sz w:val="20"/>
          <w:rtl/>
        </w:rPr>
        <w:t>,</w:t>
      </w:r>
      <w:r w:rsidRPr="00262EDB">
        <w:rPr>
          <w:rFonts w:ascii="David" w:hAnsi="David"/>
          <w:sz w:val="20"/>
          <w:rtl/>
        </w:rPr>
        <w:t xml:space="preserve"> והוא אומר התקדשי לי ושתקה</w:t>
      </w:r>
      <w:r w:rsidRPr="00262EDB">
        <w:rPr>
          <w:rFonts w:ascii="David" w:hAnsi="David" w:hint="cs"/>
          <w:sz w:val="20"/>
          <w:rtl/>
        </w:rPr>
        <w:t>,</w:t>
      </w:r>
      <w:r w:rsidRPr="00262EDB">
        <w:rPr>
          <w:rFonts w:ascii="David" w:hAnsi="David"/>
          <w:sz w:val="20"/>
          <w:rtl/>
        </w:rPr>
        <w:t xml:space="preserve"> אע</w:t>
      </w:r>
      <w:r w:rsidRPr="00262EDB">
        <w:rPr>
          <w:rFonts w:ascii="David" w:hAnsi="David" w:hint="cs"/>
          <w:sz w:val="20"/>
          <w:rtl/>
        </w:rPr>
        <w:t>"</w:t>
      </w:r>
      <w:r w:rsidRPr="00262EDB">
        <w:rPr>
          <w:rFonts w:ascii="David" w:hAnsi="David"/>
          <w:sz w:val="20"/>
          <w:rtl/>
        </w:rPr>
        <w:t>ג דלא גילתה דעתה דניחא לה להתקדש</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ועפ"ז כתב </w:t>
      </w:r>
      <w:r w:rsidRPr="00262EDB">
        <w:rPr>
          <w:rFonts w:ascii="David" w:hAnsi="David" w:hint="cs"/>
          <w:sz w:val="20"/>
          <w:rtl/>
        </w:rPr>
        <w:t>את דבריו בהג"ה וציין לשו"ת הרשב"א.</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וכתב ע"ז הגר"א </w:t>
      </w:r>
      <w:r w:rsidRPr="00262EDB">
        <w:rPr>
          <w:rFonts w:ascii="David" w:hAnsi="David" w:hint="cs"/>
          <w:sz w:val="20"/>
          <w:rtl/>
        </w:rPr>
        <w:t>(לו) ש</w:t>
      </w:r>
      <w:r w:rsidRPr="00262EDB">
        <w:rPr>
          <w:rFonts w:ascii="David" w:hAnsi="David"/>
          <w:sz w:val="20"/>
          <w:rtl/>
        </w:rPr>
        <w:t>הר</w:t>
      </w:r>
      <w:r w:rsidRPr="00262EDB">
        <w:rPr>
          <w:rFonts w:ascii="David" w:hAnsi="David" w:hint="cs"/>
          <w:sz w:val="20"/>
          <w:rtl/>
        </w:rPr>
        <w:t>מ"א</w:t>
      </w:r>
      <w:r w:rsidRPr="00262EDB">
        <w:rPr>
          <w:rFonts w:ascii="David" w:hAnsi="David"/>
          <w:sz w:val="20"/>
          <w:rtl/>
        </w:rPr>
        <w:t xml:space="preserve"> לא כיון יפה </w:t>
      </w:r>
      <w:r w:rsidRPr="00262EDB">
        <w:rPr>
          <w:rFonts w:ascii="David" w:hAnsi="David" w:hint="cs"/>
          <w:sz w:val="20"/>
          <w:rtl/>
        </w:rPr>
        <w:t>בדעת הרשב"א, שהרי מבואר להדיא בתשובת הרשב"א</w:t>
      </w:r>
      <w:r w:rsidRPr="00262EDB">
        <w:rPr>
          <w:rFonts w:ascii="David" w:hAnsi="David"/>
          <w:sz w:val="20"/>
          <w:rtl/>
        </w:rPr>
        <w:t xml:space="preserve"> </w:t>
      </w:r>
      <w:r w:rsidRPr="00262EDB">
        <w:rPr>
          <w:rFonts w:ascii="David" w:hAnsi="David" w:hint="cs"/>
          <w:sz w:val="20"/>
          <w:rtl/>
        </w:rPr>
        <w:t>דס"ל כהרי"ף והרמב"ם וכפי שביארה הוא שם דבעינן תרתי, שתאמר ואתקדש אני לך, ושהוא יאמר לה הרי את מקודשת לי בהנאה זו שקיבלתי ממך.</w:t>
      </w:r>
      <w:r w:rsidRPr="00262EDB">
        <w:rPr>
          <w:rFonts w:ascii="David" w:hAnsi="David"/>
          <w:sz w:val="20"/>
          <w:rtl/>
        </w:rPr>
        <w:t xml:space="preserve"> רק ש</w:t>
      </w:r>
      <w:r w:rsidRPr="00262EDB">
        <w:rPr>
          <w:rFonts w:ascii="David" w:hAnsi="David" w:hint="cs"/>
          <w:sz w:val="20"/>
          <w:rtl/>
        </w:rPr>
        <w:t xml:space="preserve">לענין דינא </w:t>
      </w:r>
      <w:r w:rsidRPr="00262EDB">
        <w:rPr>
          <w:rFonts w:ascii="David" w:hAnsi="David"/>
          <w:sz w:val="20"/>
          <w:rtl/>
        </w:rPr>
        <w:t>חשש ל</w:t>
      </w:r>
      <w:r w:rsidRPr="00262EDB">
        <w:rPr>
          <w:rFonts w:ascii="David" w:hAnsi="David" w:hint="cs"/>
          <w:sz w:val="20"/>
          <w:rtl/>
        </w:rPr>
        <w:t>החמיר ל</w:t>
      </w:r>
      <w:r w:rsidRPr="00262EDB">
        <w:rPr>
          <w:rFonts w:ascii="David" w:hAnsi="David"/>
          <w:sz w:val="20"/>
          <w:rtl/>
        </w:rPr>
        <w:t xml:space="preserve">מעשה מפני סברת בה"ג שכתב </w:t>
      </w:r>
      <w:r w:rsidRPr="00262EDB">
        <w:rPr>
          <w:rFonts w:ascii="David" w:hAnsi="David" w:hint="cs"/>
          <w:sz w:val="20"/>
          <w:rtl/>
        </w:rPr>
        <w:t xml:space="preserve">שאם </w:t>
      </w:r>
      <w:r w:rsidRPr="00262EDB">
        <w:rPr>
          <w:rFonts w:ascii="David" w:hAnsi="David"/>
          <w:sz w:val="20"/>
          <w:rtl/>
        </w:rPr>
        <w:t xml:space="preserve">נתנה היא ואמר הוא </w:t>
      </w:r>
      <w:r w:rsidRPr="00262EDB">
        <w:rPr>
          <w:rFonts w:ascii="David" w:hAnsi="David" w:hint="cs"/>
          <w:sz w:val="20"/>
          <w:rtl/>
        </w:rPr>
        <w:t xml:space="preserve">הוי </w:t>
      </w:r>
      <w:r w:rsidRPr="00262EDB">
        <w:rPr>
          <w:rFonts w:ascii="David" w:hAnsi="David"/>
          <w:sz w:val="20"/>
          <w:rtl/>
        </w:rPr>
        <w:t>ספיקא</w:t>
      </w:r>
      <w:r w:rsidRPr="00262EDB">
        <w:rPr>
          <w:rFonts w:ascii="David" w:hAnsi="David" w:hint="cs"/>
          <w:sz w:val="20"/>
          <w:rtl/>
        </w:rPr>
        <w:t>, ואף</w:t>
      </w:r>
      <w:r w:rsidRPr="00262EDB">
        <w:rPr>
          <w:rFonts w:ascii="David" w:hAnsi="David"/>
          <w:sz w:val="20"/>
          <w:rtl/>
        </w:rPr>
        <w:t xml:space="preserve"> ב</w:t>
      </w:r>
      <w:r w:rsidRPr="00262EDB">
        <w:rPr>
          <w:rFonts w:ascii="David" w:hAnsi="David" w:hint="cs"/>
          <w:sz w:val="20"/>
          <w:rtl/>
        </w:rPr>
        <w:t>אדם ש</w:t>
      </w:r>
      <w:r w:rsidRPr="00262EDB">
        <w:rPr>
          <w:rFonts w:ascii="David" w:hAnsi="David"/>
          <w:sz w:val="20"/>
          <w:rtl/>
        </w:rPr>
        <w:t>אינו חשוב</w:t>
      </w:r>
      <w:r w:rsidRPr="00262EDB">
        <w:rPr>
          <w:rFonts w:ascii="David" w:hAnsi="David" w:hint="cs"/>
          <w:sz w:val="20"/>
          <w:rtl/>
        </w:rPr>
        <w:t>,</w:t>
      </w:r>
      <w:r w:rsidRPr="00262EDB">
        <w:rPr>
          <w:rFonts w:ascii="David" w:hAnsi="David"/>
          <w:sz w:val="20"/>
          <w:rtl/>
        </w:rPr>
        <w:t xml:space="preserve"> כמו </w:t>
      </w:r>
      <w:r w:rsidRPr="00262EDB">
        <w:rPr>
          <w:rFonts w:ascii="David" w:hAnsi="David" w:hint="cs"/>
          <w:sz w:val="20"/>
          <w:rtl/>
        </w:rPr>
        <w:t xml:space="preserve">בנתן הוא ואמרה היא, </w:t>
      </w:r>
      <w:r w:rsidRPr="00262EDB">
        <w:rPr>
          <w:rFonts w:ascii="David" w:hAnsi="David"/>
          <w:sz w:val="20"/>
          <w:rtl/>
        </w:rPr>
        <w:t>ו</w:t>
      </w:r>
      <w:r w:rsidRPr="00262EDB">
        <w:rPr>
          <w:rFonts w:ascii="David" w:hAnsi="David" w:hint="cs"/>
          <w:sz w:val="20"/>
          <w:rtl/>
        </w:rPr>
        <w:t>לפ"ז כל שנתנה לו מנה בשתיקה ואמר לה הרי את מקודשת לי במנה שנתת לי הוי ספק קידושין.</w:t>
      </w:r>
      <w:r w:rsidRPr="00262EDB">
        <w:rPr>
          <w:rFonts w:ascii="David" w:hAnsi="David"/>
          <w:sz w:val="20"/>
          <w:rtl/>
        </w:rPr>
        <w:t xml:space="preserve"> </w:t>
      </w:r>
      <w:r w:rsidRPr="00262EDB">
        <w:rPr>
          <w:rFonts w:ascii="David" w:hAnsi="David" w:hint="cs"/>
          <w:sz w:val="20"/>
          <w:rtl/>
        </w:rPr>
        <w:t>ומ"מ</w:t>
      </w:r>
      <w:r w:rsidRPr="00262EDB">
        <w:rPr>
          <w:rFonts w:ascii="David" w:hAnsi="David"/>
          <w:sz w:val="20"/>
          <w:rtl/>
        </w:rPr>
        <w:t xml:space="preserve"> דעה זו </w:t>
      </w:r>
      <w:r w:rsidRPr="00262EDB">
        <w:rPr>
          <w:rFonts w:ascii="David" w:hAnsi="David" w:hint="cs"/>
          <w:sz w:val="20"/>
          <w:rtl/>
        </w:rPr>
        <w:t xml:space="preserve">שכתב הרמ"א </w:t>
      </w:r>
      <w:r w:rsidRPr="00262EDB">
        <w:rPr>
          <w:rFonts w:ascii="David" w:hAnsi="David"/>
          <w:sz w:val="20"/>
          <w:rtl/>
        </w:rPr>
        <w:t xml:space="preserve">אתי שפיר לדעת </w:t>
      </w:r>
      <w:r w:rsidRPr="00262EDB">
        <w:rPr>
          <w:rFonts w:ascii="David" w:hAnsi="David" w:hint="cs"/>
          <w:sz w:val="20"/>
          <w:rtl/>
        </w:rPr>
        <w:t>ה</w:t>
      </w:r>
      <w:r w:rsidRPr="00262EDB">
        <w:rPr>
          <w:rFonts w:ascii="David" w:hAnsi="David"/>
          <w:sz w:val="20"/>
          <w:rtl/>
        </w:rPr>
        <w:t>תוס' ו</w:t>
      </w:r>
      <w:r w:rsidRPr="00262EDB">
        <w:rPr>
          <w:rFonts w:ascii="David" w:hAnsi="David" w:hint="cs"/>
          <w:sz w:val="20"/>
          <w:rtl/>
        </w:rPr>
        <w:t>ה</w:t>
      </w:r>
      <w:r w:rsidRPr="00262EDB">
        <w:rPr>
          <w:rFonts w:ascii="David" w:hAnsi="David"/>
          <w:sz w:val="20"/>
          <w:rtl/>
        </w:rPr>
        <w:t>ראב"ד ו</w:t>
      </w:r>
      <w:r w:rsidRPr="00262EDB">
        <w:rPr>
          <w:rFonts w:ascii="David" w:hAnsi="David" w:hint="cs"/>
          <w:sz w:val="20"/>
          <w:rtl/>
        </w:rPr>
        <w:t>ה</w:t>
      </w:r>
      <w:r w:rsidRPr="00262EDB">
        <w:rPr>
          <w:rFonts w:ascii="David" w:hAnsi="David"/>
          <w:sz w:val="20"/>
          <w:rtl/>
        </w:rPr>
        <w:t>רא"ש</w:t>
      </w:r>
      <w:r w:rsidRPr="00262EDB">
        <w:rPr>
          <w:rFonts w:ascii="David" w:hAnsi="David" w:hint="cs"/>
          <w:sz w:val="20"/>
          <w:rtl/>
        </w:rPr>
        <w:t>, דלדידהו מקודשת אפילו לא אמרה בתחילה ואתקדש אני לך, וסגי שיאמר הרי את וכו' במנה שנתת לי, ואצ"ל בהנאה זו שקבלתי ממך .</w:t>
      </w:r>
    </w:p>
    <w:p w:rsidR="00814E02" w:rsidRPr="00262EDB" w:rsidRDefault="00814E02" w:rsidP="00814E02">
      <w:pPr>
        <w:shd w:val="clear" w:color="auto" w:fill="FFFFFF" w:themeFill="background1"/>
        <w:autoSpaceDE w:val="0"/>
        <w:autoSpaceDN w:val="0"/>
        <w:adjustRightInd w:val="0"/>
        <w:spacing w:beforeLines="20" w:before="48" w:afterLines="20" w:after="48" w:line="280" w:lineRule="exact"/>
        <w:ind w:firstLine="141"/>
        <w:rPr>
          <w:rFonts w:ascii="Narkisim" w:hAnsi="Narkisim" w:cs="Narkisim"/>
          <w:sz w:val="20"/>
          <w:rtl/>
        </w:rPr>
      </w:pPr>
      <w:r w:rsidRPr="00262EDB">
        <w:rPr>
          <w:rFonts w:ascii="Narkisim" w:hAnsi="Narkisim" w:cs="Narkisim"/>
          <w:b/>
          <w:bCs/>
          <w:sz w:val="20"/>
          <w:rtl/>
        </w:rPr>
        <w:t>וכתב הב"ש</w:t>
      </w:r>
      <w:r w:rsidRPr="00262EDB">
        <w:rPr>
          <w:rFonts w:ascii="Narkisim" w:hAnsi="Narkisim" w:cs="Narkisim"/>
          <w:b/>
          <w:bCs/>
          <w:sz w:val="24"/>
          <w:szCs w:val="24"/>
          <w:vertAlign w:val="superscript"/>
          <w:rtl/>
        </w:rPr>
        <w:t xml:space="preserve"> כה</w:t>
      </w:r>
      <w:r w:rsidRPr="00262EDB">
        <w:rPr>
          <w:rFonts w:ascii="Narkisim" w:hAnsi="Narkisim" w:cs="Narkisim"/>
          <w:b/>
          <w:bCs/>
          <w:sz w:val="20"/>
          <w:rtl/>
        </w:rPr>
        <w:t xml:space="preserve"> ויש מחמירים.</w:t>
      </w:r>
      <w:r w:rsidRPr="00262EDB">
        <w:rPr>
          <w:rFonts w:ascii="Narkisim" w:hAnsi="Narkisim" w:cs="Narkisim"/>
          <w:sz w:val="20"/>
          <w:rtl/>
        </w:rPr>
        <w:t xml:space="preserve"> רוב פוסקים ס"ל כן הרא"ש והר"ן ורי"ו והמגיד כתבו בסוגיא זו בנתנה היא ואמר הוא הוי קידושין אפילו לא אמרה ואתקדש לך</w:t>
      </w:r>
      <w:r w:rsidRPr="00262EDB">
        <w:rPr>
          <w:rFonts w:ascii="Narkisim" w:hAnsi="Narkisim" w:cs="Narkisim" w:hint="cs"/>
          <w:sz w:val="20"/>
          <w:rtl/>
        </w:rPr>
        <w:t>,</w:t>
      </w:r>
      <w:r w:rsidRPr="00262EDB">
        <w:rPr>
          <w:rFonts w:ascii="Narkisim" w:hAnsi="Narkisim" w:cs="Narkisim"/>
          <w:sz w:val="20"/>
          <w:rtl/>
        </w:rPr>
        <w:t xml:space="preserve"> דהא סוגיא זו לא איירי באמרה היא</w:t>
      </w:r>
      <w:r w:rsidRPr="00262EDB">
        <w:rPr>
          <w:rFonts w:ascii="Narkisim" w:hAnsi="Narkisim" w:cs="Narkisim" w:hint="cs"/>
          <w:sz w:val="20"/>
          <w:rtl/>
        </w:rPr>
        <w:t>,</w:t>
      </w:r>
      <w:r w:rsidRPr="00262EDB">
        <w:rPr>
          <w:rFonts w:ascii="Narkisim" w:hAnsi="Narkisim" w:cs="Narkisim"/>
          <w:sz w:val="20"/>
          <w:rtl/>
        </w:rPr>
        <w:t xml:space="preserve"> וכ</w:t>
      </w:r>
      <w:r w:rsidRPr="00262EDB">
        <w:rPr>
          <w:rFonts w:ascii="Narkisim" w:hAnsi="Narkisim" w:cs="Narkisim" w:hint="cs"/>
          <w:sz w:val="20"/>
          <w:rtl/>
        </w:rPr>
        <w:t>"</w:t>
      </w:r>
      <w:r w:rsidRPr="00262EDB">
        <w:rPr>
          <w:rFonts w:ascii="Narkisim" w:hAnsi="Narkisim" w:cs="Narkisim"/>
          <w:sz w:val="20"/>
          <w:rtl/>
        </w:rPr>
        <w:t>נ מתוס'</w:t>
      </w:r>
      <w:r w:rsidRPr="00262EDB">
        <w:rPr>
          <w:rFonts w:ascii="Narkisim" w:hAnsi="Narkisim" w:cs="Narkisim" w:hint="cs"/>
          <w:sz w:val="20"/>
          <w:rtl/>
        </w:rPr>
        <w:t>.</w:t>
      </w:r>
      <w:r w:rsidRPr="00262EDB">
        <w:rPr>
          <w:rFonts w:ascii="Narkisim" w:hAnsi="Narkisim" w:cs="Narkisim"/>
          <w:sz w:val="20"/>
          <w:rtl/>
        </w:rPr>
        <w:t xml:space="preserve"> </w:t>
      </w:r>
      <w:r w:rsidRPr="00262EDB">
        <w:rPr>
          <w:rFonts w:ascii="Narkisim" w:hAnsi="Narkisim" w:cs="Narkisim"/>
          <w:b/>
          <w:bCs/>
          <w:sz w:val="20"/>
          <w:rtl/>
        </w:rPr>
        <w:t>ועיין תשו' רשב"א</w:t>
      </w:r>
      <w:r w:rsidRPr="00262EDB">
        <w:rPr>
          <w:rFonts w:ascii="Narkisim" w:hAnsi="Narkisim" w:cs="Narkisim"/>
          <w:sz w:val="20"/>
          <w:rtl/>
        </w:rPr>
        <w:t xml:space="preserve"> </w:t>
      </w:r>
      <w:r w:rsidRPr="00262EDB">
        <w:rPr>
          <w:rFonts w:ascii="Narkisim" w:hAnsi="Narkisim" w:cs="Narkisim" w:hint="cs"/>
          <w:sz w:val="20"/>
          <w:rtl/>
        </w:rPr>
        <w:t>ד</w:t>
      </w:r>
      <w:r w:rsidRPr="00262EDB">
        <w:rPr>
          <w:rFonts w:ascii="Narkisim" w:hAnsi="Narkisim" w:cs="Narkisim"/>
          <w:sz w:val="20"/>
          <w:rtl/>
        </w:rPr>
        <w:t>כשלא אמרה היא ואתקדש לך הוי ס"ק אפילו אם דבר עמה מע"ק דשמא אין רצונה להתקדש לאדם חשוב</w:t>
      </w:r>
      <w:r w:rsidRPr="00262EDB">
        <w:rPr>
          <w:rFonts w:ascii="Narkisim" w:hAnsi="Narkisim" w:cs="Narkisim" w:hint="cs"/>
          <w:sz w:val="20"/>
          <w:rtl/>
        </w:rPr>
        <w:t>,</w:t>
      </w:r>
      <w:r w:rsidRPr="00262EDB">
        <w:rPr>
          <w:rFonts w:ascii="Narkisim" w:hAnsi="Narkisim" w:cs="Narkisim"/>
          <w:sz w:val="20"/>
          <w:rtl/>
        </w:rPr>
        <w:t xml:space="preserve"> ולדעת ה"ג אפילו אדם שאינו חשוב הוי קידושין</w:t>
      </w:r>
      <w:r w:rsidRPr="00262EDB">
        <w:rPr>
          <w:rFonts w:ascii="Narkisim" w:hAnsi="Narkisim" w:cs="Narkisim" w:hint="cs"/>
          <w:sz w:val="20"/>
          <w:rtl/>
        </w:rPr>
        <w:t>.</w:t>
      </w:r>
      <w:r w:rsidRPr="00262EDB">
        <w:rPr>
          <w:rFonts w:ascii="Narkisim" w:hAnsi="Narkisim" w:cs="Narkisim"/>
          <w:sz w:val="20"/>
          <w:rtl/>
        </w:rPr>
        <w:t xml:space="preserve"> גם הר"ן הביא דברי ה"ג וב"ח מחמיר כדע</w:t>
      </w:r>
      <w:r w:rsidRPr="00262EDB">
        <w:rPr>
          <w:rFonts w:ascii="Narkisim" w:hAnsi="Narkisim" w:cs="Narkisim" w:hint="cs"/>
          <w:sz w:val="20"/>
          <w:rtl/>
        </w:rPr>
        <w:t>ת</w:t>
      </w:r>
      <w:r w:rsidRPr="00262EDB">
        <w:rPr>
          <w:rFonts w:ascii="Narkisim" w:hAnsi="Narkisim" w:cs="Narkisim"/>
          <w:sz w:val="20"/>
          <w:rtl/>
        </w:rPr>
        <w:t xml:space="preserve"> ה"ג וכתב למעשה צריך להתישב</w:t>
      </w:r>
      <w:r w:rsidRPr="00262EDB">
        <w:rPr>
          <w:rFonts w:ascii="Narkisim" w:hAnsi="Narkisim" w:cs="Narkisim" w:hint="cs"/>
          <w:sz w:val="20"/>
          <w:rtl/>
        </w:rPr>
        <w:t>.</w:t>
      </w:r>
    </w:p>
    <w:p w:rsidR="00814E02" w:rsidRPr="00262EDB" w:rsidRDefault="00814E02" w:rsidP="00814E02">
      <w:pPr>
        <w:shd w:val="clear" w:color="auto" w:fill="FFFFFF" w:themeFill="background1"/>
        <w:autoSpaceDE w:val="0"/>
        <w:autoSpaceDN w:val="0"/>
        <w:adjustRightInd w:val="0"/>
        <w:spacing w:beforeLines="20" w:before="48" w:afterLines="20" w:after="48" w:line="280" w:lineRule="exact"/>
        <w:ind w:firstLine="141"/>
        <w:rPr>
          <w:rFonts w:ascii="Narkisim" w:hAnsi="Narkisim" w:cs="Narkisim"/>
          <w:sz w:val="20"/>
          <w:rtl/>
        </w:rPr>
      </w:pPr>
      <w:r w:rsidRPr="00262EDB">
        <w:rPr>
          <w:rFonts w:ascii="Narkisim" w:hAnsi="Narkisim" w:cs="Narkisim"/>
          <w:b/>
          <w:bCs/>
          <w:sz w:val="24"/>
          <w:szCs w:val="24"/>
          <w:vertAlign w:val="superscript"/>
          <w:rtl/>
        </w:rPr>
        <w:t>(כב)</w:t>
      </w:r>
      <w:r w:rsidRPr="00262EDB">
        <w:rPr>
          <w:rFonts w:ascii="Narkisim" w:hAnsi="Narkisim" w:cs="Narkisim"/>
          <w:sz w:val="20"/>
          <w:rtl/>
        </w:rPr>
        <w:t xml:space="preserve"> </w:t>
      </w:r>
      <w:r w:rsidRPr="00262EDB">
        <w:rPr>
          <w:rFonts w:ascii="Narkisim" w:hAnsi="Narkisim" w:cs="Narkisim"/>
          <w:b/>
          <w:bCs/>
          <w:sz w:val="20"/>
          <w:rtl/>
        </w:rPr>
        <w:t>וכתב הח"מ:</w:t>
      </w:r>
      <w:r w:rsidRPr="00262EDB">
        <w:rPr>
          <w:rFonts w:ascii="Narkisim" w:hAnsi="Narkisim" w:cs="Narkisim"/>
          <w:sz w:val="20"/>
          <w:rtl/>
        </w:rPr>
        <w:t xml:space="preserve"> גם הטור כ"כ</w:t>
      </w:r>
      <w:r w:rsidRPr="00262EDB">
        <w:rPr>
          <w:rFonts w:ascii="Narkisim" w:hAnsi="Narkisim" w:cs="Narkisim" w:hint="cs"/>
          <w:sz w:val="20"/>
          <w:rtl/>
        </w:rPr>
        <w:t>.</w:t>
      </w:r>
      <w:r w:rsidRPr="00262EDB">
        <w:rPr>
          <w:rFonts w:ascii="Narkisim" w:hAnsi="Narkisim" w:cs="Narkisim"/>
          <w:sz w:val="20"/>
          <w:rtl/>
        </w:rPr>
        <w:t xml:space="preserve"> ונראה דה"ה אם הוא לא אמר כלום רק היא אמרה ונתנה והוא אדם חשוב וקיבל בשתיקה הוי כנתן הוא ואמרה היא דספיקא הוי וחיישי' מדרבנן</w:t>
      </w:r>
      <w:r w:rsidRPr="00262EDB">
        <w:rPr>
          <w:rFonts w:ascii="Narkisim" w:hAnsi="Narkisim" w:cs="Narkisim" w:hint="cs"/>
          <w:sz w:val="20"/>
          <w:rtl/>
        </w:rPr>
        <w:t>,</w:t>
      </w:r>
      <w:r w:rsidRPr="00262EDB">
        <w:rPr>
          <w:rFonts w:ascii="Narkisim" w:hAnsi="Narkisim" w:cs="Narkisim"/>
          <w:sz w:val="20"/>
          <w:rtl/>
        </w:rPr>
        <w:t xml:space="preserve"> ועיין במ"מ ה"ה מה"א</w:t>
      </w:r>
      <w:r w:rsidRPr="00262EDB">
        <w:rPr>
          <w:rFonts w:ascii="Narkisim" w:hAnsi="Narkisim" w:cs="Narkisim" w:hint="cs"/>
          <w:sz w:val="20"/>
          <w:rtl/>
        </w:rPr>
        <w:t>.</w:t>
      </w:r>
      <w:r w:rsidRPr="00262EDB">
        <w:rPr>
          <w:rFonts w:ascii="Narkisim" w:hAnsi="Narkisim" w:cs="Narkisim"/>
          <w:sz w:val="20"/>
          <w:rtl/>
        </w:rPr>
        <w:t xml:space="preserve"> </w:t>
      </w:r>
      <w:r w:rsidRPr="00262EDB">
        <w:rPr>
          <w:rFonts w:ascii="Narkisim" w:hAnsi="Narkisim" w:cs="Narkisim"/>
          <w:b/>
          <w:bCs/>
          <w:sz w:val="20"/>
          <w:rtl/>
        </w:rPr>
        <w:t>ועיין בב"ח כתב</w:t>
      </w:r>
      <w:r w:rsidRPr="00262EDB">
        <w:rPr>
          <w:rFonts w:ascii="Narkisim" w:hAnsi="Narkisim" w:cs="Narkisim"/>
          <w:sz w:val="20"/>
          <w:rtl/>
        </w:rPr>
        <w:t xml:space="preserve"> דלמעשה צריך להתיישב באולי יש לחוש לדעת ה"ג דפסק לחומר' אף באדם שאינו חשוב בנתנה היא ואמר הוא</w:t>
      </w:r>
      <w:r w:rsidRPr="00262EDB">
        <w:rPr>
          <w:rFonts w:ascii="Narkisim" w:hAnsi="Narkisim" w:cs="Narkisim" w:hint="cs"/>
          <w:sz w:val="20"/>
          <w:rtl/>
        </w:rPr>
        <w:t>.</w:t>
      </w:r>
      <w:r w:rsidRPr="00262EDB">
        <w:rPr>
          <w:rFonts w:ascii="Narkisim" w:hAnsi="Narkisim" w:cs="Narkisim"/>
          <w:sz w:val="20"/>
          <w:rtl/>
        </w:rPr>
        <w:t xml:space="preserve"> </w:t>
      </w:r>
      <w:r w:rsidRPr="00262EDB">
        <w:rPr>
          <w:rFonts w:ascii="Narkisim" w:hAnsi="Narkisim" w:cs="Narkisim"/>
          <w:b/>
          <w:bCs/>
          <w:sz w:val="20"/>
          <w:rtl/>
        </w:rPr>
        <w:t>ועיין בשו</w:t>
      </w:r>
      <w:r w:rsidRPr="00262EDB">
        <w:rPr>
          <w:rFonts w:ascii="Narkisim" w:hAnsi="Narkisim" w:cs="Narkisim" w:hint="cs"/>
          <w:b/>
          <w:bCs/>
          <w:sz w:val="20"/>
          <w:rtl/>
        </w:rPr>
        <w:t>"</w:t>
      </w:r>
      <w:r w:rsidRPr="00262EDB">
        <w:rPr>
          <w:rFonts w:ascii="Narkisim" w:hAnsi="Narkisim" w:cs="Narkisim"/>
          <w:b/>
          <w:bCs/>
          <w:sz w:val="20"/>
          <w:rtl/>
        </w:rPr>
        <w:t>ת הרשב"א</w:t>
      </w:r>
      <w:r w:rsidRPr="00262EDB">
        <w:rPr>
          <w:rFonts w:ascii="Narkisim" w:hAnsi="Narkisim" w:cs="Narkisim"/>
          <w:sz w:val="20"/>
          <w:rtl/>
        </w:rPr>
        <w:t xml:space="preserve"> סי' תרי"ג ומשמעות דבריו שבה"ג מחמיר באדם חשוב או בדיבר עמה על עסקי קדושין </w:t>
      </w:r>
      <w:r w:rsidRPr="00262EDB">
        <w:rPr>
          <w:rFonts w:ascii="Narkisim" w:hAnsi="Narkisim" w:cs="Narkisim"/>
          <w:b/>
          <w:bCs/>
          <w:sz w:val="20"/>
          <w:rtl/>
        </w:rPr>
        <w:t xml:space="preserve">ולדינא </w:t>
      </w:r>
      <w:r w:rsidRPr="00262EDB">
        <w:rPr>
          <w:rFonts w:ascii="Narkisim" w:hAnsi="Narkisim" w:cs="Narkisim"/>
          <w:sz w:val="20"/>
          <w:rtl/>
        </w:rPr>
        <w:t>אף בדיבר עמה והוא אדם חשוב</w:t>
      </w:r>
      <w:r w:rsidRPr="00262EDB">
        <w:rPr>
          <w:rFonts w:ascii="Narkisim" w:hAnsi="Narkisim" w:cs="Narkisim" w:hint="cs"/>
          <w:sz w:val="20"/>
          <w:rtl/>
        </w:rPr>
        <w:t>,</w:t>
      </w:r>
      <w:r w:rsidRPr="00262EDB">
        <w:rPr>
          <w:rFonts w:ascii="Narkisim" w:hAnsi="Narkisim" w:cs="Narkisim"/>
          <w:sz w:val="20"/>
          <w:rtl/>
        </w:rPr>
        <w:t xml:space="preserve"> כל שנתנה בסת</w:t>
      </w:r>
      <w:r w:rsidRPr="00262EDB">
        <w:rPr>
          <w:rFonts w:ascii="Narkisim" w:hAnsi="Narkisim" w:cs="Narkisim" w:hint="cs"/>
          <w:sz w:val="20"/>
          <w:rtl/>
        </w:rPr>
        <w:t>ם</w:t>
      </w:r>
      <w:r w:rsidRPr="00262EDB">
        <w:rPr>
          <w:rFonts w:ascii="Narkisim" w:hAnsi="Narkisim" w:cs="Narkisim"/>
          <w:sz w:val="20"/>
          <w:rtl/>
        </w:rPr>
        <w:t xml:space="preserve"> ולא אמרה ואתקדש לך</w:t>
      </w:r>
      <w:r w:rsidRPr="00262EDB">
        <w:rPr>
          <w:rFonts w:ascii="Narkisim" w:hAnsi="Narkisim" w:cs="Narkisim" w:hint="cs"/>
          <w:sz w:val="20"/>
          <w:rtl/>
        </w:rPr>
        <w:t>,</w:t>
      </w:r>
      <w:r w:rsidRPr="00262EDB">
        <w:rPr>
          <w:rFonts w:ascii="Narkisim" w:hAnsi="Narkisim" w:cs="Narkisim"/>
          <w:sz w:val="20"/>
          <w:rtl/>
        </w:rPr>
        <w:t xml:space="preserve"> אף שדיבר הוא לא מהני</w:t>
      </w:r>
      <w:r w:rsidRPr="00262EDB">
        <w:rPr>
          <w:rFonts w:ascii="Narkisim" w:hAnsi="Narkisim" w:cs="Narkisim" w:hint="cs"/>
          <w:sz w:val="20"/>
          <w:rtl/>
        </w:rPr>
        <w:t>,</w:t>
      </w:r>
      <w:r w:rsidRPr="00262EDB">
        <w:rPr>
          <w:rFonts w:ascii="Narkisim" w:hAnsi="Narkisim" w:cs="Narkisim"/>
          <w:sz w:val="20"/>
          <w:rtl/>
        </w:rPr>
        <w:t xml:space="preserve"> דאין כל אשה דעתה לאדם חשוב רק דעתה לקבל ממנו ולא ליתן לו ועיי</w:t>
      </w:r>
      <w:r w:rsidRPr="00262EDB">
        <w:rPr>
          <w:rFonts w:ascii="Narkisim" w:hAnsi="Narkisim" w:cs="Narkisim" w:hint="cs"/>
          <w:sz w:val="20"/>
          <w:rtl/>
        </w:rPr>
        <w:t>"ש.</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u w:val="single"/>
          <w:rtl/>
        </w:rPr>
        <w:sectPr w:rsidR="00814E02" w:rsidRPr="00262EDB" w:rsidSect="00814E02">
          <w:headerReference w:type="default" r:id="rId19"/>
          <w:type w:val="continuous"/>
          <w:pgSz w:w="11906" w:h="16838"/>
          <w:pgMar w:top="284" w:right="567" w:bottom="284" w:left="567" w:header="0" w:footer="0" w:gutter="0"/>
          <w:cols w:num="2" w:space="283"/>
          <w:bidi/>
          <w:rtlGutter/>
          <w:docGrid w:linePitch="360"/>
        </w:sectPr>
      </w:pP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ind w:firstLine="142"/>
        <w:rPr>
          <w:rFonts w:ascii="Arial" w:hAnsi="Arial" w:cs="Arial"/>
          <w:sz w:val="28"/>
          <w:szCs w:val="28"/>
          <w:rtl/>
        </w:rPr>
      </w:pPr>
      <w:r w:rsidRPr="00262EDB">
        <w:rPr>
          <w:rFonts w:ascii="David" w:hAnsi="David" w:hint="cs"/>
          <w:b/>
          <w:bCs/>
          <w:sz w:val="20"/>
          <w:rtl/>
        </w:rPr>
        <w:t>(</w:t>
      </w:r>
      <w:r w:rsidRPr="00262EDB">
        <w:rPr>
          <w:rFonts w:ascii="David" w:hAnsi="David"/>
          <w:b/>
          <w:bCs/>
          <w:sz w:val="20"/>
          <w:rtl/>
        </w:rPr>
        <w:t>י</w:t>
      </w:r>
      <w:r w:rsidRPr="00262EDB">
        <w:rPr>
          <w:rFonts w:ascii="David" w:hAnsi="David" w:hint="cs"/>
          <w:b/>
          <w:bCs/>
          <w:sz w:val="20"/>
          <w:rtl/>
        </w:rPr>
        <w:t>)</w:t>
      </w:r>
      <w:r w:rsidRPr="00262EDB">
        <w:rPr>
          <w:rFonts w:ascii="David" w:hAnsi="David"/>
          <w:b/>
          <w:bCs/>
          <w:sz w:val="20"/>
          <w:rtl/>
        </w:rPr>
        <w:t xml:space="preserve"> שיעור הכסף שמקדשין בו, משקל חצי שעורה כסף צרוף.</w:t>
      </w:r>
      <w:r w:rsidRPr="00262EDB">
        <w:rPr>
          <w:rFonts w:ascii="David" w:hAnsi="David" w:cs="Guttman Rashi"/>
          <w:b/>
          <w:bCs/>
          <w:sz w:val="20"/>
          <w:rtl/>
        </w:rPr>
        <w:t xml:space="preserve"> עיין ביו"ד סי' רצ"ד סעיף ו' שיעור שוה פרוטה. </w:t>
      </w:r>
    </w:p>
    <w:p w:rsidR="00814E02" w:rsidRPr="00262EDB" w:rsidRDefault="00814E02" w:rsidP="00814E02">
      <w:pPr>
        <w:shd w:val="clear" w:color="auto" w:fill="FFFFFF" w:themeFill="background1"/>
        <w:autoSpaceDE w:val="0"/>
        <w:autoSpaceDN w:val="0"/>
        <w:adjustRightInd w:val="0"/>
        <w:spacing w:beforeLines="20" w:before="48" w:afterLines="20" w:after="48" w:line="280" w:lineRule="exact"/>
        <w:ind w:firstLine="141"/>
        <w:rPr>
          <w:rFonts w:ascii="Narkisim" w:hAnsi="Narkisim" w:cs="Narkisim"/>
          <w:b/>
          <w:bCs/>
          <w:sz w:val="24"/>
          <w:szCs w:val="24"/>
          <w:vertAlign w:val="superscript"/>
          <w:rtl/>
        </w:rPr>
        <w:sectPr w:rsidR="00814E02" w:rsidRPr="00262EDB" w:rsidSect="00814E02">
          <w:type w:val="continuous"/>
          <w:pgSz w:w="11906" w:h="16838"/>
          <w:pgMar w:top="284" w:right="567" w:bottom="284" w:left="567" w:header="0" w:footer="0" w:gutter="0"/>
          <w:cols w:space="283"/>
          <w:bidi/>
          <w:rtlGutter/>
          <w:docGrid w:linePitch="360"/>
        </w:sectPr>
      </w:pPr>
    </w:p>
    <w:p w:rsidR="00814E02" w:rsidRPr="00262EDB" w:rsidRDefault="00814E02" w:rsidP="00814E02">
      <w:pPr>
        <w:shd w:val="clear" w:color="auto" w:fill="FFFFFF" w:themeFill="background1"/>
        <w:autoSpaceDE w:val="0"/>
        <w:autoSpaceDN w:val="0"/>
        <w:adjustRightInd w:val="0"/>
        <w:spacing w:beforeLines="20" w:before="48" w:afterLines="20" w:after="48" w:line="280" w:lineRule="exact"/>
        <w:ind w:firstLine="141"/>
        <w:rPr>
          <w:rFonts w:ascii="David" w:hAnsi="David"/>
          <w:sz w:val="20"/>
          <w:rtl/>
        </w:rPr>
      </w:pPr>
      <w:r w:rsidRPr="00262EDB">
        <w:rPr>
          <w:rFonts w:asciiTheme="majorBidi" w:hAnsiTheme="majorBidi" w:cstheme="majorBidi"/>
          <w:b/>
          <w:bCs/>
          <w:sz w:val="21"/>
          <w:szCs w:val="21"/>
          <w:shd w:val="clear" w:color="auto" w:fill="FFFFFF" w:themeFill="background1"/>
          <w:rtl/>
        </w:rPr>
        <w:t>* מ"ש: שיעור הכסף שמקדשין בו</w:t>
      </w:r>
      <w:r w:rsidRPr="00262EDB">
        <w:rPr>
          <w:rFonts w:asciiTheme="majorBidi" w:hAnsiTheme="majorBidi" w:cstheme="majorBidi"/>
          <w:sz w:val="20"/>
          <w:shd w:val="clear" w:color="auto" w:fill="FFFFFF" w:themeFill="background1"/>
          <w:rtl/>
        </w:rPr>
        <w:t>.</w:t>
      </w:r>
      <w:r w:rsidRPr="00262EDB">
        <w:rPr>
          <w:rFonts w:ascii="Narkisim" w:hAnsi="Narkisim" w:cs="Narkisim"/>
          <w:sz w:val="20"/>
          <w:rtl/>
        </w:rPr>
        <w:t xml:space="preserve"> </w:t>
      </w:r>
      <w:r w:rsidRPr="00262EDB">
        <w:rPr>
          <w:rFonts w:ascii="David" w:hAnsi="David"/>
          <w:b/>
          <w:bCs/>
          <w:sz w:val="20"/>
          <w:rtl/>
        </w:rPr>
        <w:t xml:space="preserve">- וכתב הח"מ </w:t>
      </w:r>
      <w:r w:rsidRPr="00262EDB">
        <w:rPr>
          <w:rFonts w:ascii="David" w:hAnsi="David"/>
          <w:sz w:val="20"/>
          <w:rtl/>
        </w:rPr>
        <w:t>(כג):</w:t>
      </w:r>
      <w:r w:rsidRPr="00262EDB">
        <w:rPr>
          <w:rFonts w:ascii="David" w:hAnsi="David"/>
          <w:b/>
          <w:bCs/>
          <w:sz w:val="20"/>
          <w:rtl/>
        </w:rPr>
        <w:t xml:space="preserve"> </w:t>
      </w:r>
      <w:r w:rsidRPr="00262EDB">
        <w:rPr>
          <w:rFonts w:ascii="David" w:hAnsi="David"/>
          <w:sz w:val="20"/>
          <w:rtl/>
        </w:rPr>
        <w:t>היינו לענין קידושי וודאי, אבל לענין קדושי ספק נתבאר לקמן סי' ל"א סי' ג'.</w:t>
      </w:r>
    </w:p>
    <w:p w:rsidR="00814E02" w:rsidRPr="00262EDB" w:rsidRDefault="00814E02" w:rsidP="00814E02">
      <w:pPr>
        <w:shd w:val="clear" w:color="auto" w:fill="FFFFFF" w:themeFill="background1"/>
        <w:autoSpaceDE w:val="0"/>
        <w:autoSpaceDN w:val="0"/>
        <w:adjustRightInd w:val="0"/>
        <w:spacing w:beforeLines="20" w:before="48" w:afterLines="20" w:after="48" w:line="280" w:lineRule="exact"/>
        <w:ind w:firstLine="141"/>
        <w:rPr>
          <w:rFonts w:ascii="David" w:hAnsi="David"/>
          <w:sz w:val="20"/>
          <w:rtl/>
        </w:rPr>
      </w:pPr>
      <w:r w:rsidRPr="00262EDB">
        <w:rPr>
          <w:rFonts w:ascii="David" w:hAnsi="David"/>
          <w:b/>
          <w:bCs/>
          <w:sz w:val="20"/>
          <w:rtl/>
        </w:rPr>
        <w:t>אולם בס' המקנה כתב</w:t>
      </w:r>
      <w:r w:rsidRPr="00262EDB">
        <w:rPr>
          <w:rFonts w:ascii="David" w:hAnsi="David"/>
          <w:sz w:val="20"/>
          <w:rtl/>
        </w:rPr>
        <w:t xml:space="preserve"> ונראה פשוט דלא משכחת דין זה מ"ש הרמב"ם וש"ע בשיעור הכסף דאם קידש בפחות מזה לא הוי קדושין אלא כשמקדש בכסף פחות משיעור משקל חצי שעורה דאינו מקודשת דאפילו אם הוא ש"פ כיוצ' בזה במקום אחר לא מהני דאינו פרוטה דמשה, אבל אם היא של נחושת או שאר ש"כ לעולם הוי ס"ק דשמא במדי שוה פרוטה דמשה דהיינו שמא דבר זה שקידש בו הוא שוה חצי שעורה של כסף במדי, עכ"ד. וזה שלא כדברי הח"מ שכתב היינו לענין קידושי ודאי.</w:t>
      </w:r>
    </w:p>
    <w:p w:rsidR="00814E02" w:rsidRPr="00262EDB" w:rsidRDefault="00814E02" w:rsidP="00814E02">
      <w:pPr>
        <w:pStyle w:val="1"/>
        <w:shd w:val="clear" w:color="auto" w:fill="FFFFFF" w:themeFill="background1"/>
        <w:spacing w:before="40" w:line="280" w:lineRule="exact"/>
        <w:rPr>
          <w:rtl/>
        </w:rPr>
      </w:pPr>
      <w:r w:rsidRPr="00262EDB">
        <w:rPr>
          <w:rFonts w:hint="cs"/>
          <w:rtl/>
        </w:rPr>
        <w:t>כתב הח"מ (כד) בשם הסמ"ע: דצ"ע</w:t>
      </w:r>
      <w:r w:rsidRPr="00262EDB">
        <w:rPr>
          <w:rtl/>
        </w:rPr>
        <w:t xml:space="preserve"> בזמנינו דאין יכולין לקנות בפרוטה כי אם מעט מזעיר</w:t>
      </w:r>
      <w:r w:rsidRPr="00262EDB">
        <w:rPr>
          <w:rFonts w:cs="Guttman Rashi" w:hint="cs"/>
          <w:rtl/>
        </w:rPr>
        <w:t xml:space="preserve">, </w:t>
      </w:r>
      <w:r w:rsidRPr="00262EDB">
        <w:rPr>
          <w:rtl/>
        </w:rPr>
        <w:t>אם חשוב ש"פ לקדש בו אשה</w:t>
      </w:r>
      <w:r w:rsidRPr="00262EDB">
        <w:rPr>
          <w:rFonts w:hint="cs"/>
          <w:rtl/>
        </w:rPr>
        <w:t>,</w:t>
      </w:r>
      <w:r w:rsidRPr="00262EDB">
        <w:rPr>
          <w:rtl/>
        </w:rPr>
        <w:t xml:space="preserve"> כלומר ולא יהיו רק קדושי ספק</w:t>
      </w:r>
      <w:r w:rsidRPr="00262EDB">
        <w:rPr>
          <w:rFonts w:hint="cs"/>
          <w:rtl/>
        </w:rPr>
        <w:t>.</w:t>
      </w:r>
    </w:p>
    <w:p w:rsidR="00814E02" w:rsidRPr="00262EDB" w:rsidRDefault="00814E02" w:rsidP="00814E02">
      <w:pPr>
        <w:shd w:val="clear" w:color="auto" w:fill="FFFFFF" w:themeFill="background1"/>
        <w:autoSpaceDE w:val="0"/>
        <w:autoSpaceDN w:val="0"/>
        <w:adjustRightInd w:val="0"/>
        <w:spacing w:beforeLines="20" w:before="48" w:afterLines="20" w:after="48" w:line="280" w:lineRule="exact"/>
        <w:ind w:firstLine="141"/>
        <w:rPr>
          <w:rFonts w:ascii="Narkisim" w:hAnsi="Narkisim" w:cs="Narkisim"/>
          <w:sz w:val="20"/>
          <w:rtl/>
        </w:rPr>
        <w:sectPr w:rsidR="00814E02" w:rsidRPr="00262EDB" w:rsidSect="00814E02">
          <w:type w:val="continuous"/>
          <w:pgSz w:w="11906" w:h="16838"/>
          <w:pgMar w:top="284" w:right="567" w:bottom="284" w:left="567" w:header="0" w:footer="0" w:gutter="0"/>
          <w:cols w:num="2" w:space="283"/>
          <w:bidi/>
          <w:rtlGutter/>
          <w:docGrid w:linePitch="360"/>
        </w:sectPr>
      </w:pPr>
      <w:r w:rsidRPr="00262EDB">
        <w:rPr>
          <w:rFonts w:ascii="Narkisim" w:hAnsi="Narkisim" w:cs="Guttman Rashi" w:hint="cs"/>
          <w:b/>
          <w:bCs/>
          <w:sz w:val="20"/>
          <w:rtl/>
        </w:rPr>
        <w:t>* ומ"ש: "</w:t>
      </w:r>
      <w:r w:rsidRPr="00262EDB">
        <w:rPr>
          <w:rFonts w:ascii="Narkisim" w:hAnsi="Narkisim" w:cs="Guttman Rashi"/>
          <w:b/>
          <w:bCs/>
          <w:sz w:val="20"/>
          <w:rtl/>
        </w:rPr>
        <w:t>עיין בי</w:t>
      </w:r>
      <w:r w:rsidRPr="00262EDB">
        <w:rPr>
          <w:rFonts w:ascii="Narkisim" w:hAnsi="Narkisim" w:cs="Guttman Rashi" w:hint="cs"/>
          <w:b/>
          <w:bCs/>
          <w:sz w:val="20"/>
          <w:rtl/>
        </w:rPr>
        <w:t>ו</w:t>
      </w:r>
      <w:r w:rsidRPr="00262EDB">
        <w:rPr>
          <w:rFonts w:ascii="Narkisim" w:hAnsi="Narkisim" w:cs="Guttman Rashi"/>
          <w:b/>
          <w:bCs/>
          <w:sz w:val="20"/>
          <w:rtl/>
        </w:rPr>
        <w:t>"ד סי' רצ"ד</w:t>
      </w:r>
      <w:r w:rsidRPr="00262EDB">
        <w:rPr>
          <w:rFonts w:ascii="Narkisim" w:hAnsi="Narkisim" w:cs="Guttman Rashi" w:hint="cs"/>
          <w:b/>
          <w:bCs/>
          <w:sz w:val="20"/>
          <w:rtl/>
        </w:rPr>
        <w:t>"</w:t>
      </w:r>
      <w:r w:rsidRPr="00262EDB">
        <w:rPr>
          <w:rFonts w:ascii="Narkisim" w:hAnsi="Narkisim" w:cs="Guttman Rashi"/>
          <w:b/>
          <w:bCs/>
          <w:sz w:val="20"/>
          <w:rtl/>
        </w:rPr>
        <w:t>.</w:t>
      </w:r>
      <w:r w:rsidRPr="00262EDB">
        <w:rPr>
          <w:rFonts w:ascii="Narkisim" w:hAnsi="Narkisim" w:cs="Guttman Rashi"/>
          <w:sz w:val="20"/>
          <w:rtl/>
        </w:rPr>
        <w:t xml:space="preserve"> </w:t>
      </w:r>
      <w:r w:rsidRPr="00262EDB">
        <w:rPr>
          <w:rFonts w:ascii="David" w:hAnsi="David"/>
          <w:b/>
          <w:bCs/>
          <w:sz w:val="20"/>
          <w:rtl/>
        </w:rPr>
        <w:t>כתב הח"מ</w:t>
      </w:r>
      <w:r w:rsidRPr="00262EDB">
        <w:rPr>
          <w:rFonts w:ascii="David" w:hAnsi="David"/>
          <w:sz w:val="20"/>
          <w:rtl/>
        </w:rPr>
        <w:t xml:space="preserve"> (כד):</w:t>
      </w:r>
      <w:r w:rsidRPr="00262EDB">
        <w:rPr>
          <w:rFonts w:ascii="David" w:hAnsi="David"/>
          <w:b/>
          <w:bCs/>
          <w:sz w:val="20"/>
          <w:rtl/>
        </w:rPr>
        <w:t xml:space="preserve"> </w:t>
      </w:r>
      <w:r w:rsidRPr="00262EDB">
        <w:rPr>
          <w:rFonts w:ascii="David" w:hAnsi="David"/>
          <w:sz w:val="20"/>
          <w:rtl/>
        </w:rPr>
        <w:t xml:space="preserve">ועיין גם בח"מ סי' פ"ח מ"ש בסמ"ע [סק"ב] </w:t>
      </w:r>
      <w:r w:rsidRPr="00262EDB">
        <w:rPr>
          <w:rFonts w:ascii="David" w:hAnsi="David" w:hint="cs"/>
          <w:sz w:val="20"/>
          <w:rtl/>
        </w:rPr>
        <w:t>ד</w:t>
      </w:r>
      <w:r w:rsidRPr="00262EDB">
        <w:rPr>
          <w:rFonts w:ascii="David" w:hAnsi="David"/>
          <w:sz w:val="20"/>
          <w:rtl/>
        </w:rPr>
        <w:t>אפשר לומר שבימיהן היו הפירות והקנינים בזול</w:t>
      </w:r>
      <w:r w:rsidRPr="00262EDB">
        <w:rPr>
          <w:rFonts w:ascii="David" w:hAnsi="David" w:hint="cs"/>
          <w:sz w:val="20"/>
          <w:rtl/>
        </w:rPr>
        <w:t>,</w:t>
      </w:r>
      <w:r w:rsidRPr="00262EDB">
        <w:rPr>
          <w:rFonts w:ascii="David" w:hAnsi="David"/>
          <w:sz w:val="20"/>
          <w:rtl/>
        </w:rPr>
        <w:t xml:space="preserve"> ובעד פרוטה היו קונים הרבה פירות</w:t>
      </w:r>
      <w:r w:rsidRPr="00262EDB">
        <w:rPr>
          <w:rFonts w:ascii="David" w:hAnsi="David" w:hint="cs"/>
          <w:sz w:val="20"/>
          <w:rtl/>
        </w:rPr>
        <w:t>,</w:t>
      </w:r>
      <w:r w:rsidRPr="00262EDB">
        <w:rPr>
          <w:rFonts w:ascii="David" w:hAnsi="David"/>
          <w:sz w:val="20"/>
          <w:rtl/>
        </w:rPr>
        <w:t xml:space="preserve"> ולכך היתה הפרוטה חשובה כממון</w:t>
      </w:r>
      <w:r w:rsidRPr="00262EDB">
        <w:rPr>
          <w:rFonts w:ascii="David" w:hAnsi="David" w:hint="cs"/>
          <w:sz w:val="20"/>
          <w:rtl/>
        </w:rPr>
        <w:t>.</w:t>
      </w:r>
      <w:r w:rsidRPr="00262EDB">
        <w:rPr>
          <w:rFonts w:ascii="David" w:hAnsi="David"/>
          <w:sz w:val="20"/>
          <w:rtl/>
        </w:rPr>
        <w:t xml:space="preserve"> ולפ"ז בזמנינו דאין יכולין לקנות בפרוטה כי אם מעט מזעיר, מן הדין הוה לן למימר דאין קידושי אשה סגי בפרוטה ולא פדיון הבן בשני זהובים, צ"ע</w:t>
      </w:r>
      <w:r w:rsidRPr="00262EDB">
        <w:rPr>
          <w:rFonts w:ascii="David" w:hAnsi="David" w:hint="cs"/>
          <w:sz w:val="20"/>
          <w:rtl/>
        </w:rPr>
        <w:t>. עכ"ל.</w:t>
      </w:r>
      <w:r w:rsidRPr="00262EDB">
        <w:rPr>
          <w:rFonts w:ascii="David" w:hAnsi="David"/>
          <w:sz w:val="20"/>
          <w:rtl/>
        </w:rPr>
        <w:t xml:space="preserve"> כלומר</w:t>
      </w:r>
      <w:r w:rsidRPr="00262EDB">
        <w:rPr>
          <w:rFonts w:ascii="David" w:hAnsi="David" w:hint="cs"/>
          <w:sz w:val="20"/>
          <w:rtl/>
        </w:rPr>
        <w:t>,</w:t>
      </w:r>
      <w:r w:rsidRPr="00262EDB">
        <w:rPr>
          <w:rFonts w:ascii="David" w:hAnsi="David"/>
          <w:sz w:val="20"/>
          <w:rtl/>
        </w:rPr>
        <w:t xml:space="preserve"> ולא יהיו רק קדושי ספק.</w:t>
      </w:r>
    </w:p>
    <w:p w:rsidR="00814E02" w:rsidRPr="00262EDB" w:rsidRDefault="00814E02" w:rsidP="00814E02">
      <w:pPr>
        <w:rPr>
          <w:rtl/>
        </w:rPr>
        <w:sectPr w:rsidR="00814E02" w:rsidRPr="00262EDB" w:rsidSect="00814E02">
          <w:headerReference w:type="default" r:id="rId20"/>
          <w:type w:val="continuous"/>
          <w:pgSz w:w="11906" w:h="16838"/>
          <w:pgMar w:top="284" w:right="567" w:bottom="284" w:left="567" w:header="0" w:footer="0" w:gutter="0"/>
          <w:cols w:space="283"/>
          <w:bidi/>
          <w:rtlGutter/>
          <w:docGrid w:linePitch="360"/>
        </w:sectPr>
      </w:pPr>
    </w:p>
    <w:p w:rsidR="00814E02" w:rsidRPr="00262EDB" w:rsidRDefault="00814E02" w:rsidP="00814E02">
      <w:pPr>
        <w:pStyle w:val="2"/>
        <w:spacing w:before="48" w:after="96"/>
        <w:rPr>
          <w:rtl/>
        </w:rPr>
      </w:pPr>
      <w:r w:rsidRPr="00262EDB">
        <w:rPr>
          <w:rtl/>
        </w:rPr>
        <w:lastRenderedPageBreak/>
        <w:t>סימן כט</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ind w:firstLine="141"/>
        <w:rPr>
          <w:rFonts w:asciiTheme="majorBidi" w:hAnsiTheme="majorBidi" w:cstheme="majorBidi"/>
          <w:b/>
          <w:bCs/>
          <w:sz w:val="20"/>
          <w:shd w:val="clear" w:color="auto" w:fill="FFFFFF" w:themeFill="background1"/>
          <w:rtl/>
        </w:rPr>
      </w:pPr>
      <w:r w:rsidRPr="00262EDB">
        <w:rPr>
          <w:rFonts w:ascii="David" w:hAnsi="David"/>
          <w:b/>
          <w:bCs/>
          <w:sz w:val="20"/>
          <w:shd w:val="clear" w:color="auto" w:fill="FFFFFF" w:themeFill="background1"/>
          <w:rtl/>
        </w:rPr>
        <w:t>(א</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האומר לאשה: הרי את מקודשת לי בדינר זה על מנת שתחזירהו לי, אינה מקודשת</w:t>
      </w:r>
      <w:r w:rsidRPr="00262EDB">
        <w:rPr>
          <w:rFonts w:ascii="David" w:hAnsi="David" w:hint="cs"/>
          <w:b/>
          <w:bCs/>
          <w:sz w:val="20"/>
          <w:shd w:val="clear" w:color="auto" w:fill="FFFFFF" w:themeFill="background1"/>
          <w:rtl/>
        </w:rPr>
        <w:t xml:space="preserve"> </w:t>
      </w:r>
      <w:r w:rsidRPr="00262EDB">
        <w:rPr>
          <w:rFonts w:ascii="David" w:hAnsi="David" w:hint="cs"/>
          <w:sz w:val="20"/>
          <w:rtl/>
        </w:rPr>
        <w:t>(אף אם החזירתו, לפי שאין האשה נקנת בחליפין [קידושין ו:])</w:t>
      </w:r>
      <w:r w:rsidRPr="00262EDB">
        <w:rPr>
          <w:rFonts w:ascii="David" w:hAnsi="David"/>
          <w:b/>
          <w:bCs/>
          <w:sz w:val="20"/>
          <w:shd w:val="clear" w:color="auto" w:fill="FFFFFF" w:themeFill="background1"/>
          <w:rtl/>
        </w:rPr>
        <w:t>.</w:t>
      </w:r>
      <w:r w:rsidRPr="00262EDB">
        <w:rPr>
          <w:rFonts w:ascii="David" w:hAnsi="David" w:cs="Guttman Rashi"/>
          <w:b/>
          <w:bCs/>
          <w:sz w:val="20"/>
          <w:shd w:val="clear" w:color="auto" w:fill="FFFFFF" w:themeFill="background1"/>
          <w:rtl/>
        </w:rPr>
        <w:t xml:space="preserve"> הגה: אבל האשה שנתנה לאחד מתנה על מנת להחזיר לה לאחר שלשים יום, כדי לקדשה בה תוך ל', ונתן לה תוך שלשים לקדושין, הוי מקודשת (תשובת הרא"ש כלל ל"ה). י"א דאם נתן לה מתנה על מנת להחזיר ואמר לה: בהנאה זו שאת נהנית תוך הזמן הרי את מקודשת לי, הוי קדושין (</w:t>
      </w:r>
      <w:r w:rsidRPr="00262EDB">
        <w:rPr>
          <w:rFonts w:ascii="David" w:hAnsi="David" w:cs="Guttman Rashi" w:hint="cs"/>
          <w:b/>
          <w:bCs/>
          <w:sz w:val="20"/>
          <w:shd w:val="clear" w:color="auto" w:fill="FFFFFF" w:themeFill="background1"/>
          <w:rtl/>
        </w:rPr>
        <w:t>רי"ו</w:t>
      </w:r>
      <w:r w:rsidRPr="00262EDB">
        <w:rPr>
          <w:rFonts w:ascii="David" w:hAnsi="David" w:cs="Guttman Rashi"/>
          <w:b/>
          <w:bCs/>
          <w:sz w:val="20"/>
          <w:shd w:val="clear" w:color="auto" w:fill="FFFFFF" w:themeFill="background1"/>
          <w:rtl/>
        </w:rPr>
        <w:t xml:space="preserve">).  </w:t>
      </w:r>
    </w:p>
    <w:p w:rsidR="00814E02" w:rsidRPr="00262EDB" w:rsidRDefault="00814E02" w:rsidP="00814E02">
      <w:pPr>
        <w:autoSpaceDE w:val="0"/>
        <w:autoSpaceDN w:val="0"/>
        <w:adjustRightInd w:val="0"/>
        <w:spacing w:beforeLines="40" w:before="96" w:afterLines="40" w:after="96"/>
        <w:ind w:firstLine="141"/>
        <w:rPr>
          <w:rFonts w:asciiTheme="majorBidi" w:hAnsiTheme="majorBidi" w:cstheme="majorBidi"/>
          <w:b/>
          <w:bCs/>
          <w:sz w:val="20"/>
          <w:rtl/>
        </w:rPr>
        <w:sectPr w:rsidR="00814E02" w:rsidRPr="00262EDB" w:rsidSect="00814E02">
          <w:headerReference w:type="even" r:id="rId21"/>
          <w:headerReference w:type="default" r:id="rId22"/>
          <w:footerReference w:type="even" r:id="rId23"/>
          <w:footerReference w:type="default" r:id="rId24"/>
          <w:headerReference w:type="first" r:id="rId25"/>
          <w:footerReference w:type="first" r:id="rId26"/>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42"/>
        <w:rPr>
          <w:rFonts w:ascii="David" w:hAnsi="David"/>
          <w:sz w:val="20"/>
          <w:rtl/>
        </w:rPr>
      </w:pPr>
      <w:r w:rsidRPr="00262EDB">
        <w:rPr>
          <w:rFonts w:asciiTheme="majorBidi" w:hAnsiTheme="majorBidi" w:cstheme="majorBidi" w:hint="cs"/>
          <w:b/>
          <w:bCs/>
          <w:sz w:val="20"/>
          <w:shd w:val="clear" w:color="auto" w:fill="FFFFFF" w:themeFill="background1"/>
          <w:rtl/>
        </w:rPr>
        <w:t xml:space="preserve">* </w:t>
      </w:r>
      <w:r w:rsidRPr="00262EDB">
        <w:rPr>
          <w:rFonts w:asciiTheme="majorBidi" w:hAnsiTheme="majorBidi" w:cstheme="majorBidi" w:hint="cs"/>
          <w:b/>
          <w:bCs/>
          <w:sz w:val="21"/>
          <w:szCs w:val="21"/>
          <w:shd w:val="clear" w:color="auto" w:fill="FFFFFF" w:themeFill="background1"/>
          <w:rtl/>
        </w:rPr>
        <w:t xml:space="preserve">מ"ש: </w:t>
      </w:r>
      <w:r w:rsidRPr="00262EDB">
        <w:rPr>
          <w:rFonts w:asciiTheme="majorBidi" w:hAnsiTheme="majorBidi" w:cstheme="majorBidi"/>
          <w:b/>
          <w:bCs/>
          <w:sz w:val="21"/>
          <w:szCs w:val="21"/>
          <w:shd w:val="clear" w:color="auto" w:fill="FFFFFF" w:themeFill="background1"/>
          <w:rtl/>
        </w:rPr>
        <w:t>האומר לאשה: הרי את מקודשת לי בדינר זה על מנת שתחזירהו לי, אינה מקודשת.</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sz w:val="20"/>
          <w:rtl/>
        </w:rPr>
        <w:t xml:space="preserve">ריש קידושין (ו:) </w:t>
      </w:r>
      <w:r w:rsidRPr="00262EDB">
        <w:rPr>
          <w:rFonts w:ascii="David" w:hAnsi="David"/>
          <w:b/>
          <w:bCs/>
          <w:sz w:val="20"/>
          <w:rtl/>
        </w:rPr>
        <w:t xml:space="preserve">אמר רבא: הילך מנה על מנת שתחזירהו לי, במכר - לא קנה, באשה - אינה מקודשת, בפדיון הבן - אין בנו פדוי, בתרומה - יצא ידי נתינה, ואסור לעשות כן, מפני שנראה ככהן המסייע בבית הגרנות. מאי קסבר רבא? אי קסבר מתנה על מנת להחזיר שמה מתנה, אפילו כולהו נמי! ואי קסבר לא שמה מתנה, אפילו תרומה נמי לא! ועוד, הא רבא הוא דאמר מתנה על מנת להחזיר שמה מתנה, דאמר רבא: הילך אתרוג זה על מנת שתחזירהו לי, נטלו והחזירו - יצא, ואם לאו - לא יצא! אלא אמר רב אשי: בכולהו קני, לבר מאשה, לפי שאין אשה נקנית בחליפין. </w:t>
      </w:r>
      <w:r w:rsidRPr="00262EDB">
        <w:rPr>
          <w:rFonts w:ascii="David" w:hAnsi="David" w:cs="Guttman Rashi" w:hint="cs"/>
          <w:b/>
          <w:bCs/>
          <w:sz w:val="20"/>
          <w:rtl/>
        </w:rPr>
        <w:t xml:space="preserve">ופרש"י: </w:t>
      </w:r>
      <w:r w:rsidRPr="00262EDB">
        <w:rPr>
          <w:rFonts w:ascii="David" w:hAnsi="David" w:cs="Guttman Rashi"/>
          <w:b/>
          <w:bCs/>
          <w:sz w:val="20"/>
          <w:rtl/>
        </w:rPr>
        <w:t xml:space="preserve">במכר לא קנה </w:t>
      </w:r>
      <w:r w:rsidRPr="00262EDB">
        <w:rPr>
          <w:rFonts w:ascii="David" w:hAnsi="David" w:cs="Guttman Rashi"/>
          <w:sz w:val="20"/>
          <w:rtl/>
        </w:rPr>
        <w:t>- כגון קרקע דקי"ל לקמן (דף כו) שהיא נקנה בכסף אינו נקנה בכך דלאו מידי יהיב ליה.</w:t>
      </w:r>
      <w:r w:rsidRPr="00262EDB">
        <w:rPr>
          <w:rFonts w:ascii="David" w:hAnsi="David" w:cs="Guttman Rashi" w:hint="cs"/>
          <w:sz w:val="20"/>
          <w:rtl/>
        </w:rPr>
        <w:t xml:space="preserve"> </w:t>
      </w:r>
      <w:r w:rsidRPr="00262EDB">
        <w:rPr>
          <w:rFonts w:ascii="David" w:hAnsi="David" w:cs="Guttman Rashi"/>
          <w:b/>
          <w:bCs/>
          <w:sz w:val="20"/>
          <w:rtl/>
        </w:rPr>
        <w:t xml:space="preserve">יצא ידי נתינה </w:t>
      </w:r>
      <w:r w:rsidRPr="00262EDB">
        <w:rPr>
          <w:rFonts w:ascii="David" w:hAnsi="David" w:cs="Guttman Rashi"/>
          <w:sz w:val="20"/>
          <w:rtl/>
        </w:rPr>
        <w:t>- ומוכרה לכהנים והדמים שלו ולקמן פריך ממה נפשך.</w:t>
      </w:r>
      <w:r w:rsidRPr="00262EDB">
        <w:rPr>
          <w:rFonts w:ascii="David" w:hAnsi="David" w:hint="cs"/>
          <w:b/>
          <w:bCs/>
          <w:sz w:val="20"/>
          <w:rtl/>
        </w:rPr>
        <w:t xml:space="preserve"> </w:t>
      </w:r>
      <w:r w:rsidRPr="00262EDB">
        <w:rPr>
          <w:rFonts w:ascii="David" w:hAnsi="David" w:cs="Guttman Rashi"/>
          <w:b/>
          <w:bCs/>
          <w:sz w:val="20"/>
          <w:rtl/>
        </w:rPr>
        <w:t xml:space="preserve">ואסור לעשות כן </w:t>
      </w:r>
      <w:r w:rsidRPr="00262EDB">
        <w:rPr>
          <w:rFonts w:ascii="David" w:hAnsi="David" w:cs="Guttman Rashi"/>
          <w:sz w:val="20"/>
          <w:rtl/>
        </w:rPr>
        <w:t>- לפי שבשכר זה יתן לו שאר תרומותיו והוי האי כהן כקונה תרומה בשכרו ומסייע בבית הגרנות שיתנו לו התרומה ותנן בבכורות (דף כו:) כהנים המסייעים בבית הגרנות אין נותנין להם תרומה ומעשרות בשכרן ואם עשו כן חללו ועליהם הכתוב אומר (מלאכי ב) שחתם ברית הלוי.</w:t>
      </w:r>
      <w:r w:rsidRPr="00262EDB">
        <w:rPr>
          <w:rFonts w:ascii="David" w:hAnsi="David" w:hint="cs"/>
          <w:b/>
          <w:bCs/>
          <w:sz w:val="20"/>
          <w:rtl/>
        </w:rPr>
        <w:t xml:space="preserve"> </w:t>
      </w:r>
      <w:r w:rsidRPr="00262EDB">
        <w:rPr>
          <w:rFonts w:ascii="David" w:hAnsi="David" w:cs="Guttman Rashi"/>
          <w:b/>
          <w:bCs/>
          <w:sz w:val="20"/>
          <w:rtl/>
        </w:rPr>
        <w:t xml:space="preserve">לא החזירו לא יצא </w:t>
      </w:r>
      <w:r w:rsidRPr="00262EDB">
        <w:rPr>
          <w:rFonts w:ascii="David" w:hAnsi="David" w:cs="Guttman Rashi"/>
          <w:sz w:val="20"/>
          <w:rtl/>
        </w:rPr>
        <w:t>- דהוה ליה גזל למפרע.</w:t>
      </w:r>
      <w:r w:rsidRPr="00262EDB">
        <w:rPr>
          <w:rFonts w:ascii="David" w:hAnsi="David" w:hint="cs"/>
          <w:b/>
          <w:bCs/>
          <w:sz w:val="20"/>
          <w:rtl/>
        </w:rPr>
        <w:t xml:space="preserve"> </w:t>
      </w:r>
      <w:r w:rsidRPr="00262EDB">
        <w:rPr>
          <w:rFonts w:ascii="David" w:hAnsi="David" w:cs="Guttman Rashi"/>
          <w:b/>
          <w:bCs/>
          <w:sz w:val="20"/>
          <w:rtl/>
        </w:rPr>
        <w:t xml:space="preserve">אלא אמר רב אשי </w:t>
      </w:r>
      <w:r w:rsidRPr="00262EDB">
        <w:rPr>
          <w:rFonts w:ascii="David" w:hAnsi="David" w:cs="Guttman Rashi"/>
          <w:sz w:val="20"/>
          <w:rtl/>
        </w:rPr>
        <w:t>- ודאי בכולהו אמר רבא דקונה לבר מאשה כו' והאי לחליפין דמי כקנין בסודר דאינו אלא אוחז בה ומחזירו</w:t>
      </w:r>
      <w:r w:rsidRPr="00262EDB">
        <w:rPr>
          <w:rFonts w:ascii="David" w:hAnsi="David" w:cs="Guttman Rashi" w:hint="cs"/>
          <w:sz w:val="20"/>
          <w:rtl/>
        </w:rPr>
        <w:t>]</w:t>
      </w:r>
      <w:r w:rsidRPr="00262EDB">
        <w:rPr>
          <w:rFonts w:ascii="David" w:hAnsi="David" w:cs="Guttman Rashi"/>
          <w:sz w:val="20"/>
          <w:rtl/>
        </w:rPr>
        <w:t>.</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b/>
          <w:bCs/>
          <w:sz w:val="20"/>
          <w:rtl/>
        </w:rPr>
        <w:t>ופירשו התוספות</w:t>
      </w:r>
      <w:r w:rsidRPr="00262EDB">
        <w:rPr>
          <w:rFonts w:ascii="David" w:hAnsi="David"/>
          <w:sz w:val="20"/>
          <w:rtl/>
        </w:rPr>
        <w:t xml:space="preserve"> (ד"ה לבר) </w:t>
      </w:r>
      <w:r w:rsidRPr="00262EDB">
        <w:rPr>
          <w:rFonts w:ascii="David" w:hAnsi="David"/>
          <w:b/>
          <w:bCs/>
          <w:sz w:val="20"/>
          <w:rtl/>
        </w:rPr>
        <w:t>והרא"ש</w:t>
      </w:r>
      <w:r w:rsidRPr="00262EDB">
        <w:rPr>
          <w:rFonts w:ascii="David" w:hAnsi="David"/>
          <w:sz w:val="20"/>
          <w:rtl/>
        </w:rPr>
        <w:t xml:space="preserve"> (סי' ו) דלאו חליפין הוא ומדרבנן הוא דלא הוו קידושין, לפי שדרך העולם הוא להחזיר הסודר שמקנין בו</w:t>
      </w:r>
      <w:r w:rsidRPr="00262EDB">
        <w:rPr>
          <w:rFonts w:ascii="David" w:hAnsi="David" w:hint="cs"/>
          <w:sz w:val="20"/>
          <w:rtl/>
        </w:rPr>
        <w:t>,</w:t>
      </w:r>
      <w:r w:rsidRPr="00262EDB">
        <w:rPr>
          <w:rFonts w:ascii="David" w:hAnsi="David"/>
          <w:sz w:val="20"/>
          <w:rtl/>
        </w:rPr>
        <w:t xml:space="preserve"> הילכך אי אמרת דקני אתי למימר אשה נקנית בחליפין</w:t>
      </w:r>
      <w:r w:rsidRPr="00262EDB">
        <w:rPr>
          <w:rFonts w:ascii="David" w:hAnsi="David" w:hint="cs"/>
          <w:sz w:val="20"/>
          <w:rtl/>
        </w:rPr>
        <w:t>,</w:t>
      </w:r>
      <w:r w:rsidRPr="00262EDB">
        <w:rPr>
          <w:rFonts w:ascii="David" w:hAnsi="David"/>
          <w:sz w:val="20"/>
          <w:rtl/>
        </w:rPr>
        <w:t xml:space="preserve"> לפיכך אפקעו רבנן לקידושין אע</w:t>
      </w:r>
      <w:r w:rsidRPr="00262EDB">
        <w:rPr>
          <w:rFonts w:ascii="David" w:hAnsi="David" w:hint="cs"/>
          <w:sz w:val="20"/>
          <w:rtl/>
        </w:rPr>
        <w:t>"</w:t>
      </w:r>
      <w:r w:rsidRPr="00262EDB">
        <w:rPr>
          <w:rFonts w:ascii="David" w:hAnsi="David"/>
          <w:sz w:val="20"/>
          <w:rtl/>
        </w:rPr>
        <w:t>ג דמדאורייתא הויא מקודשת</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 xml:space="preserve">וכתב הד"מ </w:t>
      </w:r>
      <w:r w:rsidRPr="00262EDB">
        <w:rPr>
          <w:rFonts w:ascii="David" w:hAnsi="David"/>
          <w:sz w:val="20"/>
          <w:rtl/>
        </w:rPr>
        <w:t>(ב)</w:t>
      </w:r>
      <w:r w:rsidRPr="00262EDB">
        <w:rPr>
          <w:rFonts w:ascii="David" w:hAnsi="David"/>
          <w:b/>
          <w:bCs/>
          <w:sz w:val="20"/>
          <w:rtl/>
        </w:rPr>
        <w:t xml:space="preserve"> </w:t>
      </w:r>
      <w:r w:rsidRPr="00262EDB">
        <w:rPr>
          <w:rFonts w:ascii="David" w:hAnsi="David"/>
          <w:sz w:val="20"/>
          <w:rtl/>
        </w:rPr>
        <w:t>ומוכח מדברי התוספות והרא"ש דאפילו מדרבנן אינה מקודשת</w:t>
      </w:r>
      <w:r w:rsidRPr="00262EDB">
        <w:rPr>
          <w:rFonts w:ascii="David" w:hAnsi="David" w:hint="cs"/>
          <w:sz w:val="20"/>
          <w:rtl/>
        </w:rPr>
        <w:t>,</w:t>
      </w:r>
      <w:r w:rsidRPr="00262EDB">
        <w:rPr>
          <w:rFonts w:ascii="David" w:hAnsi="David"/>
          <w:sz w:val="20"/>
          <w:rtl/>
        </w:rPr>
        <w:t xml:space="preserve"> ודלא כהגהות אלפסי פ"ק דקידושין (ב: אות ד) דהוי קידושין מדרבנן אלא שצריך לחזור ולקדשה קדושין ודאין</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41"/>
        <w:rPr>
          <w:rFonts w:ascii="David" w:hAnsi="David"/>
          <w:b/>
          <w:bCs/>
          <w:sz w:val="12"/>
          <w:szCs w:val="12"/>
          <w:rtl/>
        </w:rPr>
      </w:pPr>
      <w:r w:rsidRPr="00262EDB">
        <w:rPr>
          <w:rFonts w:ascii="David" w:hAnsi="David"/>
          <w:b/>
          <w:bCs/>
          <w:sz w:val="20"/>
          <w:rtl/>
        </w:rPr>
        <w:t>וז"ל הרמב"ם</w:t>
      </w:r>
      <w:r w:rsidRPr="00262EDB">
        <w:rPr>
          <w:rFonts w:ascii="David" w:hAnsi="David" w:hint="cs"/>
          <w:b/>
          <w:bCs/>
          <w:sz w:val="20"/>
          <w:rtl/>
        </w:rPr>
        <w:t>:</w:t>
      </w:r>
      <w:r w:rsidRPr="00262EDB">
        <w:rPr>
          <w:rFonts w:ascii="David" w:hAnsi="David"/>
          <w:sz w:val="20"/>
          <w:rtl/>
        </w:rPr>
        <w:t xml:space="preserve"> (אישות </w:t>
      </w:r>
      <w:r w:rsidRPr="00262EDB">
        <w:rPr>
          <w:rFonts w:ascii="David" w:hAnsi="David" w:hint="cs"/>
          <w:sz w:val="20"/>
          <w:rtl/>
        </w:rPr>
        <w:t>ה,</w:t>
      </w:r>
      <w:r w:rsidRPr="00262EDB">
        <w:rPr>
          <w:rFonts w:ascii="David" w:hAnsi="David"/>
          <w:sz w:val="20"/>
          <w:rtl/>
        </w:rPr>
        <w:t>כד) האומר לאשה הרי את מקודשת לי בדינר זה על מנת שתחזיריהו לי,</w:t>
      </w:r>
      <w:r w:rsidRPr="00262EDB">
        <w:rPr>
          <w:rFonts w:ascii="David" w:hAnsi="David" w:hint="cs"/>
          <w:b/>
          <w:bCs/>
          <w:sz w:val="12"/>
          <w:szCs w:val="12"/>
          <w:rtl/>
        </w:rPr>
        <w:t xml:space="preserve"> </w:t>
      </w:r>
      <w:r w:rsidRPr="00262EDB">
        <w:rPr>
          <w:rFonts w:ascii="David" w:hAnsi="David"/>
          <w:sz w:val="20"/>
          <w:rtl/>
        </w:rPr>
        <w:t>אינה מקודשת</w:t>
      </w:r>
      <w:r w:rsidRPr="00262EDB">
        <w:rPr>
          <w:rFonts w:ascii="David" w:hAnsi="David" w:hint="cs"/>
          <w:sz w:val="20"/>
          <w:rtl/>
        </w:rPr>
        <w:t>,</w:t>
      </w:r>
      <w:r w:rsidRPr="00262EDB">
        <w:rPr>
          <w:rFonts w:ascii="David" w:hAnsi="David"/>
          <w:sz w:val="20"/>
          <w:rtl/>
        </w:rPr>
        <w:t xml:space="preserve"> בין החזירה בין לא החזירה</w:t>
      </w:r>
      <w:r w:rsidRPr="00262EDB">
        <w:rPr>
          <w:rFonts w:ascii="David" w:hAnsi="David" w:hint="cs"/>
          <w:sz w:val="20"/>
          <w:rtl/>
        </w:rPr>
        <w:t>,</w:t>
      </w:r>
      <w:r w:rsidRPr="00262EDB">
        <w:rPr>
          <w:rFonts w:ascii="David" w:hAnsi="David"/>
          <w:sz w:val="20"/>
          <w:rtl/>
        </w:rPr>
        <w:t xml:space="preserve"> שאם לא החזירתו לא נתקיים התנאי</w:t>
      </w:r>
      <w:r w:rsidRPr="00262EDB">
        <w:rPr>
          <w:rFonts w:ascii="David" w:hAnsi="David" w:hint="cs"/>
          <w:sz w:val="20"/>
          <w:rtl/>
        </w:rPr>
        <w:t>,</w:t>
      </w:r>
      <w:r w:rsidRPr="00262EDB">
        <w:rPr>
          <w:rFonts w:ascii="David" w:hAnsi="David"/>
          <w:sz w:val="20"/>
          <w:rtl/>
        </w:rPr>
        <w:t xml:space="preserve"> ואם החזירתו הרי לא נהנית ולא הגיע לידה כלום.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ו</w:t>
      </w:r>
      <w:r w:rsidRPr="00262EDB">
        <w:rPr>
          <w:rFonts w:ascii="David" w:hAnsi="David"/>
          <w:b/>
          <w:bCs/>
          <w:sz w:val="20"/>
          <w:rtl/>
        </w:rPr>
        <w:t>כתב המרדכי</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סי' תעג) </w:t>
      </w:r>
      <w:r w:rsidRPr="00262EDB">
        <w:rPr>
          <w:rFonts w:ascii="David" w:hAnsi="David"/>
          <w:b/>
          <w:bCs/>
          <w:sz w:val="20"/>
          <w:rtl/>
        </w:rPr>
        <w:t>בשם ראבי"ה</w:t>
      </w:r>
      <w:r w:rsidRPr="00262EDB">
        <w:rPr>
          <w:rFonts w:ascii="David" w:hAnsi="David"/>
          <w:sz w:val="20"/>
          <w:rtl/>
        </w:rPr>
        <w:t xml:space="preserve"> אע</w:t>
      </w:r>
      <w:r w:rsidRPr="00262EDB">
        <w:rPr>
          <w:rFonts w:ascii="David" w:hAnsi="David" w:hint="cs"/>
          <w:sz w:val="20"/>
          <w:rtl/>
        </w:rPr>
        <w:t>"</w:t>
      </w:r>
      <w:r w:rsidRPr="00262EDB">
        <w:rPr>
          <w:rFonts w:ascii="David" w:hAnsi="David"/>
          <w:sz w:val="20"/>
          <w:rtl/>
        </w:rPr>
        <w:t>ג דאשה לא מקניא בחליפין</w:t>
      </w:r>
      <w:r w:rsidRPr="00262EDB">
        <w:rPr>
          <w:rFonts w:ascii="David" w:hAnsi="David" w:hint="cs"/>
          <w:sz w:val="20"/>
          <w:rtl/>
        </w:rPr>
        <w:t>,</w:t>
      </w:r>
      <w:r w:rsidRPr="00262EDB">
        <w:rPr>
          <w:rFonts w:ascii="David" w:hAnsi="David"/>
          <w:sz w:val="20"/>
          <w:rtl/>
        </w:rPr>
        <w:t xml:space="preserve"> מ</w:t>
      </w:r>
      <w:r w:rsidRPr="00262EDB">
        <w:rPr>
          <w:rFonts w:ascii="David" w:hAnsi="David" w:hint="cs"/>
          <w:sz w:val="20"/>
          <w:rtl/>
        </w:rPr>
        <w:t>"</w:t>
      </w:r>
      <w:r w:rsidRPr="00262EDB">
        <w:rPr>
          <w:rFonts w:ascii="David" w:hAnsi="David"/>
          <w:sz w:val="20"/>
          <w:rtl/>
        </w:rPr>
        <w:t xml:space="preserve">מ אם </w:t>
      </w:r>
      <w:r w:rsidRPr="00262EDB">
        <w:rPr>
          <w:rFonts w:ascii="David" w:hAnsi="David" w:hint="cs"/>
          <w:sz w:val="20"/>
          <w:rtl/>
        </w:rPr>
        <w:t>קדשה ב</w:t>
      </w:r>
      <w:r w:rsidRPr="00262EDB">
        <w:rPr>
          <w:rFonts w:ascii="David" w:hAnsi="David"/>
          <w:sz w:val="20"/>
          <w:rtl/>
        </w:rPr>
        <w:t xml:space="preserve">סודר בתורת שוה פרוטה </w:t>
      </w:r>
      <w:r w:rsidRPr="00262EDB">
        <w:rPr>
          <w:rFonts w:ascii="David" w:hAnsi="David" w:hint="cs"/>
          <w:sz w:val="20"/>
          <w:rtl/>
        </w:rPr>
        <w:t xml:space="preserve">ולא בחליפין </w:t>
      </w:r>
      <w:r w:rsidRPr="00262EDB">
        <w:rPr>
          <w:rFonts w:ascii="David" w:hAnsi="David"/>
          <w:sz w:val="20"/>
          <w:rtl/>
        </w:rPr>
        <w:t xml:space="preserve">מקודשת.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cs="Guttman Rashi" w:hint="cs"/>
          <w:b/>
          <w:bCs/>
          <w:sz w:val="21"/>
          <w:szCs w:val="21"/>
          <w:shd w:val="clear" w:color="auto" w:fill="FFFFFF" w:themeFill="background1"/>
          <w:rtl/>
        </w:rPr>
        <w:t xml:space="preserve">* מ"ש: </w:t>
      </w:r>
      <w:r w:rsidRPr="00262EDB">
        <w:rPr>
          <w:rFonts w:ascii="David" w:hAnsi="David" w:cs="Guttman Rashi"/>
          <w:b/>
          <w:bCs/>
          <w:sz w:val="21"/>
          <w:szCs w:val="21"/>
          <w:shd w:val="clear" w:color="auto" w:fill="FFFFFF" w:themeFill="background1"/>
          <w:rtl/>
        </w:rPr>
        <w:t>אבל האשה שנתנה לאחד מתנה על מנת להחזיר לה לאחר שלשים יום, כדי לקדשה בה תוך ל', ונתן לה תוך שלשים לקדושין, הוי מקודשת</w:t>
      </w:r>
      <w:r w:rsidRPr="00262EDB">
        <w:rPr>
          <w:rFonts w:ascii="David" w:hAnsi="David" w:cs="Guttman Rashi" w:hint="cs"/>
          <w:b/>
          <w:bCs/>
          <w:sz w:val="21"/>
          <w:szCs w:val="21"/>
          <w:shd w:val="clear" w:color="auto" w:fill="FFFFFF" w:themeFill="background1"/>
          <w:rtl/>
        </w:rPr>
        <w:t>.</w:t>
      </w:r>
      <w:r w:rsidRPr="00262EDB">
        <w:rPr>
          <w:rFonts w:ascii="David" w:hAnsi="David" w:hint="cs"/>
          <w:sz w:val="20"/>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בתשובה הרא"ש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כלל ל"ה סימן ב'</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אם נתנה האשה החפץ לאיש על מנת להחזיר עד שלשים יום</w:t>
      </w:r>
      <w:r w:rsidRPr="00262EDB">
        <w:rPr>
          <w:rFonts w:ascii="David" w:hAnsi="David" w:hint="cs"/>
          <w:sz w:val="20"/>
          <w:rtl/>
        </w:rPr>
        <w:t>,</w:t>
      </w:r>
      <w:r w:rsidRPr="00262EDB">
        <w:rPr>
          <w:rFonts w:ascii="David" w:hAnsi="David"/>
          <w:sz w:val="20"/>
          <w:rtl/>
        </w:rPr>
        <w:t xml:space="preserve"> וקדשה בחפץ זה תוך שלשים יום הרי זו מקודשת ומוחזר</w:t>
      </w:r>
      <w:r w:rsidRPr="00262EDB">
        <w:rPr>
          <w:rFonts w:ascii="David" w:hAnsi="David" w:hint="cs"/>
          <w:sz w:val="20"/>
          <w:rtl/>
        </w:rPr>
        <w:t>,</w:t>
      </w:r>
      <w:r w:rsidRPr="00262EDB">
        <w:rPr>
          <w:rFonts w:ascii="David" w:hAnsi="David"/>
          <w:sz w:val="20"/>
          <w:rtl/>
        </w:rPr>
        <w:t xml:space="preserve"> ואפילו לא אמרה על מנת שתחזירהו, מידי דחזי ליה הוא. ועל דרך זו מצאנו שהאשה מתקדשת לפעמים בפרה דידה.</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sectPr w:rsidR="00814E02" w:rsidRPr="00262EDB" w:rsidSect="00814E02">
          <w:type w:val="continuous"/>
          <w:pgSz w:w="11906" w:h="16838"/>
          <w:pgMar w:top="284" w:right="567" w:bottom="284" w:left="567" w:header="708" w:footer="708" w:gutter="0"/>
          <w:cols w:num="2" w:space="283"/>
          <w:bidi/>
          <w:rtlGutter/>
          <w:docGrid w:linePitch="360"/>
        </w:sectPr>
      </w:pPr>
      <w:r w:rsidRPr="00262EDB">
        <w:rPr>
          <w:rFonts w:ascii="David" w:hAnsi="David" w:cs="Guttman Rashi" w:hint="cs"/>
          <w:b/>
          <w:bCs/>
          <w:sz w:val="21"/>
          <w:szCs w:val="21"/>
          <w:shd w:val="clear" w:color="auto" w:fill="FFFFFF" w:themeFill="background1"/>
          <w:rtl/>
        </w:rPr>
        <w:t xml:space="preserve">* ומ"ש: </w:t>
      </w:r>
      <w:r w:rsidRPr="00262EDB">
        <w:rPr>
          <w:rFonts w:ascii="David" w:hAnsi="David" w:cs="Guttman Rashi"/>
          <w:b/>
          <w:bCs/>
          <w:sz w:val="21"/>
          <w:szCs w:val="21"/>
          <w:shd w:val="clear" w:color="auto" w:fill="FFFFFF" w:themeFill="background1"/>
          <w:rtl/>
        </w:rPr>
        <w:t>י"א דאם נתן לה מתנה על מנת להחזיר ואמר לה: בהנאה זו שאת נהנית תוך הזמן הרי את מקודשת לי, הוי קדושין</w:t>
      </w:r>
      <w:r w:rsidRPr="00262EDB">
        <w:rPr>
          <w:rFonts w:ascii="David" w:hAnsi="David" w:cs="Guttman Rashi"/>
          <w:b/>
          <w:bCs/>
          <w:sz w:val="20"/>
          <w:shd w:val="clear" w:color="auto" w:fill="FFFFFF" w:themeFill="background1"/>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w:t>
      </w:r>
      <w:r w:rsidRPr="00262EDB">
        <w:rPr>
          <w:rFonts w:ascii="David" w:hAnsi="David" w:hint="cs"/>
          <w:b/>
          <w:bCs/>
          <w:sz w:val="20"/>
          <w:rtl/>
        </w:rPr>
        <w:t>רי"ו</w:t>
      </w:r>
      <w:r w:rsidRPr="00262EDB">
        <w:rPr>
          <w:rFonts w:ascii="David" w:hAnsi="David"/>
          <w:sz w:val="20"/>
          <w:rtl/>
        </w:rPr>
        <w:t xml:space="preserve"> (נכ"ב ח"ד דף קפז ע"ד) </w:t>
      </w:r>
      <w:r w:rsidRPr="00262EDB">
        <w:rPr>
          <w:rFonts w:ascii="David" w:hAnsi="David"/>
          <w:b/>
          <w:bCs/>
          <w:sz w:val="20"/>
          <w:rtl/>
        </w:rPr>
        <w:t>יש מפרשים</w:t>
      </w:r>
      <w:r w:rsidRPr="00262EDB">
        <w:rPr>
          <w:rFonts w:ascii="David" w:hAnsi="David"/>
          <w:sz w:val="20"/>
          <w:rtl/>
        </w:rPr>
        <w:t xml:space="preserve"> שאם נתן לה מתנה לזמן ידוע</w:t>
      </w:r>
      <w:r w:rsidRPr="00262EDB">
        <w:rPr>
          <w:rFonts w:ascii="David" w:hAnsi="David" w:hint="cs"/>
          <w:sz w:val="20"/>
          <w:rtl/>
        </w:rPr>
        <w:t>,</w:t>
      </w:r>
      <w:r w:rsidRPr="00262EDB">
        <w:rPr>
          <w:rFonts w:ascii="David" w:hAnsi="David"/>
          <w:sz w:val="20"/>
          <w:rtl/>
        </w:rPr>
        <w:t xml:space="preserve"> ואמר לה תהא מקודשת לי בההיא הנאה שאת נהנית באותו זמן דהויא מקודשת</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וי</w:t>
      </w:r>
      <w:r w:rsidRPr="00262EDB">
        <w:rPr>
          <w:rFonts w:ascii="David" w:hAnsi="David" w:hint="cs"/>
          <w:b/>
          <w:bCs/>
          <w:sz w:val="20"/>
          <w:rtl/>
        </w:rPr>
        <w:t>"</w:t>
      </w:r>
      <w:r w:rsidRPr="00262EDB">
        <w:rPr>
          <w:rFonts w:ascii="David" w:hAnsi="David"/>
          <w:b/>
          <w:bCs/>
          <w:sz w:val="20"/>
          <w:rtl/>
        </w:rPr>
        <w:t xml:space="preserve">מ </w:t>
      </w:r>
      <w:r w:rsidRPr="00262EDB">
        <w:rPr>
          <w:rFonts w:ascii="David" w:hAnsi="David"/>
          <w:sz w:val="20"/>
          <w:rtl/>
        </w:rPr>
        <w:t>דאינה מקודשת</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 xml:space="preserve">וראשון </w:t>
      </w:r>
      <w:r w:rsidRPr="00262EDB">
        <w:rPr>
          <w:rFonts w:ascii="David" w:hAnsi="David"/>
          <w:sz w:val="20"/>
          <w:rtl/>
        </w:rPr>
        <w:t>נראה עיקר</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ind w:firstLine="141"/>
        <w:rPr>
          <w:rFonts w:asciiTheme="majorBidi" w:hAnsiTheme="majorBidi" w:cstheme="majorBidi"/>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ind w:firstLine="141"/>
        <w:rPr>
          <w:rFonts w:asciiTheme="majorBidi" w:hAnsiTheme="majorBidi" w:cstheme="majorBidi"/>
          <w:b/>
          <w:bCs/>
          <w:sz w:val="20"/>
          <w:shd w:val="clear" w:color="auto" w:fill="FFFFFF" w:themeFill="background1"/>
          <w:rtl/>
        </w:rPr>
      </w:pPr>
      <w:r w:rsidRPr="00262EDB">
        <w:rPr>
          <w:rFonts w:ascii="David" w:hAnsi="David"/>
          <w:b/>
          <w:bCs/>
          <w:sz w:val="20"/>
          <w:shd w:val="clear" w:color="auto" w:fill="FFFFFF" w:themeFill="background1"/>
          <w:rtl/>
        </w:rPr>
        <w:t>(ב</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אמרה לו תן מנה לפלוני ואתקדש אני לך, ונתן לו ואמר לה: הרי את מקודשת לי בהנאת מתנה זו שנתתי על פיך</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 הרי זו מקודשת</w:t>
      </w:r>
      <w:r w:rsidRPr="00262EDB">
        <w:rPr>
          <w:rFonts w:ascii="David" w:hAnsi="David" w:hint="cs"/>
          <w:b/>
          <w:bCs/>
          <w:sz w:val="20"/>
          <w:shd w:val="clear" w:color="auto" w:fill="FFFFFF" w:themeFill="background1"/>
          <w:rtl/>
        </w:rPr>
        <w:t xml:space="preserve"> </w:t>
      </w:r>
      <w:r w:rsidRPr="00262EDB">
        <w:rPr>
          <w:rFonts w:ascii="David" w:hAnsi="David" w:hint="cs"/>
          <w:sz w:val="20"/>
          <w:rtl/>
        </w:rPr>
        <w:t>(לשון הרמב"ם ע"פ רבא (דף ו:) ונלמד מדין ערב ד</w:t>
      </w:r>
      <w:r w:rsidRPr="00262EDB">
        <w:rPr>
          <w:rFonts w:ascii="David" w:hAnsi="David"/>
          <w:sz w:val="20"/>
          <w:rtl/>
        </w:rPr>
        <w:t>אע"ג דלא מטי הנאה לידיה קא משעבד נפשיה</w:t>
      </w:r>
      <w:r w:rsidRPr="00262EDB">
        <w:rPr>
          <w:rFonts w:ascii="David" w:hAnsi="David" w:hint="cs"/>
          <w:sz w:val="20"/>
          <w:rtl/>
        </w:rPr>
        <w:t xml:space="preserve"> ללוה, וה"ה באישה)</w:t>
      </w:r>
      <w:r w:rsidRPr="00262EDB">
        <w:rPr>
          <w:rFonts w:ascii="David" w:hAnsi="David"/>
          <w:b/>
          <w:bCs/>
          <w:sz w:val="20"/>
          <w:shd w:val="clear" w:color="auto" w:fill="FFFFFF" w:themeFill="background1"/>
          <w:rtl/>
        </w:rPr>
        <w:t>.</w:t>
      </w:r>
      <w:r w:rsidRPr="00262EDB">
        <w:rPr>
          <w:rFonts w:ascii="David" w:hAnsi="David" w:cs="Guttman Rashi"/>
          <w:b/>
          <w:bCs/>
          <w:sz w:val="20"/>
          <w:shd w:val="clear" w:color="auto" w:fill="FFFFFF" w:themeFill="background1"/>
          <w:rtl/>
        </w:rPr>
        <w:t xml:space="preserve"> הגה: ואם היו עסוקים באותו ענין אע</w:t>
      </w:r>
      <w:r w:rsidRPr="00262EDB">
        <w:rPr>
          <w:rFonts w:ascii="David" w:hAnsi="David" w:cs="Guttman Rashi" w:hint="cs"/>
          <w:b/>
          <w:bCs/>
          <w:sz w:val="20"/>
          <w:shd w:val="clear" w:color="auto" w:fill="FFFFFF" w:themeFill="background1"/>
          <w:rtl/>
        </w:rPr>
        <w:t>"</w:t>
      </w:r>
      <w:r w:rsidRPr="00262EDB">
        <w:rPr>
          <w:rFonts w:ascii="David" w:hAnsi="David" w:cs="Guttman Rashi"/>
          <w:b/>
          <w:bCs/>
          <w:sz w:val="20"/>
          <w:shd w:val="clear" w:color="auto" w:fill="FFFFFF" w:themeFill="background1"/>
          <w:rtl/>
        </w:rPr>
        <w:t xml:space="preserve">פ שנתן סתם בציוויה הרי זו מקודשת </w:t>
      </w:r>
      <w:r w:rsidRPr="00262EDB">
        <w:rPr>
          <w:rFonts w:ascii="David" w:hAnsi="David" w:cs="Guttman Rashi"/>
          <w:sz w:val="20"/>
          <w:shd w:val="clear" w:color="auto" w:fill="FFFFFF" w:themeFill="background1"/>
          <w:rtl/>
        </w:rPr>
        <w:t>(רי</w:t>
      </w:r>
      <w:r w:rsidRPr="00262EDB">
        <w:rPr>
          <w:rFonts w:ascii="David" w:hAnsi="David" w:cs="Guttman Rashi" w:hint="cs"/>
          <w:sz w:val="20"/>
          <w:shd w:val="clear" w:color="auto" w:fill="FFFFFF" w:themeFill="background1"/>
          <w:rtl/>
        </w:rPr>
        <w:t>"ו</w:t>
      </w:r>
      <w:r w:rsidRPr="00262EDB">
        <w:rPr>
          <w:rFonts w:ascii="David" w:hAnsi="David" w:cs="Guttman Rashi"/>
          <w:sz w:val="20"/>
          <w:shd w:val="clear" w:color="auto" w:fill="FFFFFF" w:themeFill="background1"/>
          <w:rtl/>
        </w:rPr>
        <w:t>).</w:t>
      </w:r>
      <w:r w:rsidRPr="00262EDB">
        <w:rPr>
          <w:rFonts w:ascii="David" w:hAnsi="David" w:cs="Guttman Rashi"/>
          <w:b/>
          <w:bCs/>
          <w:sz w:val="20"/>
          <w:shd w:val="clear" w:color="auto" w:fill="FFFFFF" w:themeFill="background1"/>
          <w:rtl/>
        </w:rPr>
        <w:t xml:space="preserve"> וכל זה דוקא שהיא התחילה לומר </w:t>
      </w:r>
      <w:r w:rsidRPr="00262EDB">
        <w:rPr>
          <w:rFonts w:ascii="David" w:hAnsi="David" w:cs="Guttman Rashi" w:hint="cs"/>
          <w:b/>
          <w:bCs/>
          <w:sz w:val="20"/>
          <w:shd w:val="clear" w:color="auto" w:fill="FFFFFF" w:themeFill="background1"/>
          <w:rtl/>
        </w:rPr>
        <w:t>"</w:t>
      </w:r>
      <w:r w:rsidRPr="00262EDB">
        <w:rPr>
          <w:rFonts w:ascii="David" w:hAnsi="David" w:cs="Guttman Rashi"/>
          <w:b/>
          <w:bCs/>
          <w:sz w:val="20"/>
          <w:shd w:val="clear" w:color="auto" w:fill="FFFFFF" w:themeFill="background1"/>
          <w:rtl/>
        </w:rPr>
        <w:t>תן מנה לפלוני</w:t>
      </w:r>
      <w:r w:rsidRPr="00262EDB">
        <w:rPr>
          <w:rFonts w:ascii="David" w:hAnsi="David" w:cs="Guttman Rashi" w:hint="cs"/>
          <w:b/>
          <w:bCs/>
          <w:sz w:val="20"/>
          <w:shd w:val="clear" w:color="auto" w:fill="FFFFFF" w:themeFill="background1"/>
          <w:rtl/>
        </w:rPr>
        <w:t>",</w:t>
      </w:r>
      <w:r w:rsidRPr="00262EDB">
        <w:rPr>
          <w:rFonts w:ascii="David" w:hAnsi="David" w:cs="Guttman Rashi"/>
          <w:b/>
          <w:bCs/>
          <w:sz w:val="20"/>
          <w:shd w:val="clear" w:color="auto" w:fill="FFFFFF" w:themeFill="background1"/>
          <w:rtl/>
        </w:rPr>
        <w:t xml:space="preserve"> אבל אמר לה הוא תחלה, והיא אומרת: תן לפלוני (</w:t>
      </w:r>
      <w:r w:rsidRPr="00262EDB">
        <w:rPr>
          <w:rFonts w:ascii="David" w:hAnsi="David" w:cs="Guttman Rashi" w:hint="cs"/>
          <w:sz w:val="20"/>
          <w:shd w:val="clear" w:color="auto" w:fill="FFFFFF" w:themeFill="background1"/>
          <w:rtl/>
        </w:rPr>
        <w:t xml:space="preserve">אינה מקודשת - </w:t>
      </w:r>
      <w:r w:rsidRPr="00262EDB">
        <w:rPr>
          <w:rFonts w:ascii="David" w:hAnsi="David" w:cs="Guttman Rashi"/>
          <w:b/>
          <w:bCs/>
          <w:sz w:val="20"/>
          <w:shd w:val="clear" w:color="auto" w:fill="FFFFFF" w:themeFill="background1"/>
          <w:rtl/>
        </w:rPr>
        <w:t xml:space="preserve">עיין לקמן סי' </w:t>
      </w:r>
      <w:r w:rsidRPr="00262EDB">
        <w:rPr>
          <w:rFonts w:ascii="David" w:hAnsi="David" w:cs="Guttman Rashi" w:hint="cs"/>
          <w:b/>
          <w:bCs/>
          <w:sz w:val="20"/>
          <w:shd w:val="clear" w:color="auto" w:fill="FFFFFF" w:themeFill="background1"/>
          <w:rtl/>
        </w:rPr>
        <w:t>ל</w:t>
      </w:r>
      <w:r w:rsidRPr="00262EDB">
        <w:rPr>
          <w:rFonts w:ascii="David" w:hAnsi="David" w:cs="Guttman Rashi"/>
          <w:b/>
          <w:bCs/>
          <w:sz w:val="20"/>
          <w:shd w:val="clear" w:color="auto" w:fill="FFFFFF" w:themeFill="background1"/>
          <w:rtl/>
        </w:rPr>
        <w:t>'). אמרה לו: הלוה מנה לפלוני ואתקדש אני לך, והלוה לפלוני</w:t>
      </w:r>
      <w:r w:rsidRPr="00262EDB">
        <w:rPr>
          <w:rFonts w:ascii="David" w:hAnsi="David" w:cs="Guttman Rashi" w:hint="cs"/>
          <w:b/>
          <w:bCs/>
          <w:sz w:val="20"/>
          <w:shd w:val="clear" w:color="auto" w:fill="FFFFFF" w:themeFill="background1"/>
          <w:rtl/>
        </w:rPr>
        <w:t>,</w:t>
      </w:r>
      <w:r w:rsidRPr="00262EDB">
        <w:rPr>
          <w:rFonts w:ascii="David" w:hAnsi="David" w:cs="Guttman Rashi"/>
          <w:b/>
          <w:bCs/>
          <w:sz w:val="20"/>
          <w:shd w:val="clear" w:color="auto" w:fill="FFFFFF" w:themeFill="background1"/>
          <w:rtl/>
        </w:rPr>
        <w:t xml:space="preserve"> ואמר לה הרי את מקודשת בו, הוי קדושין, כמו במתנה.  אבל אם הרויח זמן מלוה על פה וקדש בו, אינה מקודשת </w:t>
      </w:r>
      <w:r w:rsidRPr="00262EDB">
        <w:rPr>
          <w:rFonts w:ascii="David" w:hAnsi="David" w:cs="Guttman Rashi"/>
          <w:sz w:val="20"/>
          <w:shd w:val="clear" w:color="auto" w:fill="FFFFFF" w:themeFill="background1"/>
          <w:rtl/>
        </w:rPr>
        <w:t>(</w:t>
      </w:r>
      <w:r w:rsidRPr="00262EDB">
        <w:rPr>
          <w:rFonts w:ascii="David" w:hAnsi="David" w:cs="Guttman Rashi" w:hint="cs"/>
          <w:sz w:val="20"/>
          <w:shd w:val="clear" w:color="auto" w:fill="FFFFFF" w:themeFill="background1"/>
          <w:rtl/>
        </w:rPr>
        <w:t>שו"ת ה</w:t>
      </w:r>
      <w:r w:rsidRPr="00262EDB">
        <w:rPr>
          <w:rFonts w:ascii="David" w:hAnsi="David" w:cs="Guttman Rashi"/>
          <w:sz w:val="20"/>
          <w:shd w:val="clear" w:color="auto" w:fill="FFFFFF" w:themeFill="background1"/>
          <w:rtl/>
        </w:rPr>
        <w:t>רשב"א).</w:t>
      </w:r>
      <w:r w:rsidRPr="00262EDB">
        <w:rPr>
          <w:rFonts w:ascii="David" w:hAnsi="David" w:cs="Guttman Rashi"/>
          <w:b/>
          <w:bCs/>
          <w:sz w:val="20"/>
          <w:shd w:val="clear" w:color="auto" w:fill="FFFFFF" w:themeFill="background1"/>
          <w:rtl/>
        </w:rPr>
        <w:t xml:space="preserve"> </w:t>
      </w:r>
    </w:p>
    <w:p w:rsidR="00814E02" w:rsidRPr="00262EDB" w:rsidRDefault="00814E02" w:rsidP="00814E02">
      <w:pPr>
        <w:autoSpaceDE w:val="0"/>
        <w:autoSpaceDN w:val="0"/>
        <w:adjustRightInd w:val="0"/>
        <w:spacing w:beforeLines="40" w:before="96" w:afterLines="40" w:after="96"/>
        <w:ind w:firstLine="141"/>
        <w:rPr>
          <w:rFonts w:asciiTheme="majorBidi" w:hAnsiTheme="majorBidi" w:cstheme="majorBidi"/>
          <w:b/>
          <w:bCs/>
          <w:sz w:val="20"/>
          <w:rtl/>
        </w:rPr>
        <w:sectPr w:rsidR="00814E02" w:rsidRPr="00262EDB" w:rsidSect="00814E02">
          <w:type w:val="continuous"/>
          <w:pgSz w:w="11906" w:h="16838"/>
          <w:pgMar w:top="284" w:right="567" w:bottom="284" w:left="567" w:header="708" w:footer="708"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41"/>
        <w:rPr>
          <w:rFonts w:ascii="David" w:hAnsi="David"/>
          <w:sz w:val="21"/>
          <w:szCs w:val="21"/>
          <w:rtl/>
        </w:rPr>
      </w:pPr>
      <w:r w:rsidRPr="00262EDB">
        <w:rPr>
          <w:rFonts w:asciiTheme="majorBidi" w:hAnsiTheme="majorBidi" w:cstheme="majorBidi" w:hint="cs"/>
          <w:b/>
          <w:bCs/>
          <w:sz w:val="21"/>
          <w:szCs w:val="21"/>
          <w:shd w:val="clear" w:color="auto" w:fill="FFFFFF" w:themeFill="background1"/>
          <w:rtl/>
        </w:rPr>
        <w:t xml:space="preserve">* </w:t>
      </w:r>
      <w:r w:rsidRPr="00262EDB">
        <w:rPr>
          <w:rFonts w:asciiTheme="majorBidi" w:hAnsiTheme="majorBidi" w:cstheme="majorBidi"/>
          <w:b/>
          <w:bCs/>
          <w:sz w:val="21"/>
          <w:szCs w:val="21"/>
          <w:rtl/>
        </w:rPr>
        <w:t>אמרה לו תן מנה לפלוני ואקדש אני לך</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ונת</w:t>
      </w:r>
      <w:r w:rsidRPr="00262EDB">
        <w:rPr>
          <w:rFonts w:asciiTheme="majorBidi" w:hAnsiTheme="majorBidi" w:cstheme="majorBidi" w:hint="cs"/>
          <w:b/>
          <w:bCs/>
          <w:sz w:val="21"/>
          <w:szCs w:val="21"/>
          <w:rtl/>
        </w:rPr>
        <w:t>ן</w:t>
      </w: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 xml:space="preserve">לו </w:t>
      </w:r>
      <w:r w:rsidRPr="00262EDB">
        <w:rPr>
          <w:rFonts w:asciiTheme="majorBidi" w:hAnsiTheme="majorBidi" w:cstheme="majorBidi"/>
          <w:b/>
          <w:bCs/>
          <w:sz w:val="21"/>
          <w:szCs w:val="21"/>
          <w:rtl/>
        </w:rPr>
        <w:t xml:space="preserve">ואמר לה התקדשי לי </w:t>
      </w:r>
      <w:r w:rsidRPr="00262EDB">
        <w:rPr>
          <w:rFonts w:asciiTheme="majorBidi" w:hAnsiTheme="majorBidi" w:cstheme="majorBidi" w:hint="cs"/>
          <w:b/>
          <w:bCs/>
          <w:sz w:val="21"/>
          <w:szCs w:val="21"/>
          <w:rtl/>
        </w:rPr>
        <w:t xml:space="preserve">בהנאת מתנה זו </w:t>
      </w:r>
      <w:r w:rsidRPr="00262EDB">
        <w:rPr>
          <w:rFonts w:asciiTheme="majorBidi" w:hAnsiTheme="majorBidi" w:cstheme="majorBidi"/>
          <w:b/>
          <w:bCs/>
          <w:sz w:val="21"/>
          <w:szCs w:val="21"/>
          <w:rtl/>
        </w:rPr>
        <w:t xml:space="preserve">שנתתי </w:t>
      </w:r>
      <w:r w:rsidRPr="00262EDB">
        <w:rPr>
          <w:rFonts w:asciiTheme="majorBidi" w:hAnsiTheme="majorBidi" w:cstheme="majorBidi" w:hint="cs"/>
          <w:b/>
          <w:bCs/>
          <w:sz w:val="21"/>
          <w:szCs w:val="21"/>
          <w:rtl/>
        </w:rPr>
        <w:t>על פיך, הרי זו</w:t>
      </w:r>
      <w:r w:rsidRPr="00262EDB">
        <w:rPr>
          <w:rFonts w:asciiTheme="majorBidi" w:hAnsiTheme="majorBidi" w:cstheme="majorBidi"/>
          <w:b/>
          <w:bCs/>
          <w:sz w:val="21"/>
          <w:szCs w:val="21"/>
          <w:rtl/>
        </w:rPr>
        <w:t xml:space="preserve"> מקודשת</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w:t>
      </w:r>
      <w:r w:rsidRPr="00262EDB">
        <w:rPr>
          <w:rFonts w:ascii="David" w:hAnsi="David" w:hint="cs"/>
          <w:b/>
          <w:bCs/>
          <w:sz w:val="20"/>
          <w:rtl/>
        </w:rPr>
        <w:t xml:space="preserve">- </w:t>
      </w:r>
      <w:r w:rsidRPr="00262EDB">
        <w:rPr>
          <w:rFonts w:ascii="David" w:hAnsi="David" w:hint="cs"/>
          <w:sz w:val="20"/>
          <w:rtl/>
        </w:rPr>
        <w:t>קידושין</w:t>
      </w:r>
      <w:r w:rsidRPr="00262EDB">
        <w:rPr>
          <w:rFonts w:ascii="David" w:hAnsi="David"/>
          <w:sz w:val="20"/>
          <w:rtl/>
        </w:rPr>
        <w:t xml:space="preserve"> (ו</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אמר רבא</w:t>
      </w:r>
      <w:r w:rsidRPr="00262EDB">
        <w:rPr>
          <w:rFonts w:ascii="David" w:hAnsi="David" w:hint="cs"/>
          <w:b/>
          <w:bCs/>
          <w:sz w:val="20"/>
          <w:rtl/>
        </w:rPr>
        <w:t>:</w:t>
      </w:r>
      <w:r w:rsidRPr="00262EDB">
        <w:rPr>
          <w:rFonts w:ascii="David" w:hAnsi="David"/>
          <w:b/>
          <w:bCs/>
          <w:sz w:val="20"/>
          <w:rtl/>
        </w:rPr>
        <w:t xml:space="preserve"> תן מנה לפלוני ואקדש לך מקודשת מדין ערב</w:t>
      </w:r>
      <w:r w:rsidRPr="00262EDB">
        <w:rPr>
          <w:rFonts w:ascii="David" w:hAnsi="David" w:hint="cs"/>
          <w:b/>
          <w:bCs/>
          <w:sz w:val="20"/>
          <w:rtl/>
        </w:rPr>
        <w:t>,</w:t>
      </w:r>
      <w:r w:rsidRPr="00262EDB">
        <w:rPr>
          <w:rFonts w:ascii="David" w:hAnsi="David"/>
          <w:b/>
          <w:bCs/>
          <w:sz w:val="20"/>
          <w:rtl/>
        </w:rPr>
        <w:t xml:space="preserve"> ערב לאו אע"ג דלא מטי הנאה לידיה קא משעבד נפשיה</w:t>
      </w:r>
      <w:r w:rsidRPr="00262EDB">
        <w:rPr>
          <w:rFonts w:ascii="David" w:hAnsi="David" w:hint="cs"/>
          <w:b/>
          <w:bCs/>
          <w:sz w:val="20"/>
          <w:rtl/>
        </w:rPr>
        <w:t>,</w:t>
      </w:r>
      <w:r w:rsidRPr="00262EDB">
        <w:rPr>
          <w:rFonts w:ascii="David" w:hAnsi="David"/>
          <w:b/>
          <w:bCs/>
          <w:sz w:val="20"/>
          <w:rtl/>
        </w:rPr>
        <w:t xml:space="preserve"> האי איתתא נמי אע"ג דלא מטי הנאה לידה</w:t>
      </w:r>
      <w:r w:rsidRPr="00262EDB">
        <w:rPr>
          <w:rFonts w:ascii="David" w:hAnsi="David" w:hint="cs"/>
          <w:b/>
          <w:bCs/>
          <w:sz w:val="20"/>
          <w:rtl/>
        </w:rPr>
        <w:t>,</w:t>
      </w:r>
      <w:r w:rsidRPr="00262EDB">
        <w:rPr>
          <w:rFonts w:ascii="David" w:hAnsi="David"/>
          <w:b/>
          <w:bCs/>
          <w:sz w:val="20"/>
          <w:rtl/>
        </w:rPr>
        <w:t xml:space="preserve"> קא משעבדה ומקניא נפשה.</w:t>
      </w:r>
      <w:r w:rsidRPr="00262EDB">
        <w:rPr>
          <w:rFonts w:ascii="David" w:hAnsi="David"/>
          <w:sz w:val="20"/>
          <w:rtl/>
        </w:rPr>
        <w:t xml:space="preserve"> </w:t>
      </w:r>
      <w:r w:rsidRPr="00262EDB">
        <w:rPr>
          <w:rFonts w:ascii="David" w:hAnsi="David" w:cs="Guttman Rashi"/>
          <w:b/>
          <w:bCs/>
          <w:sz w:val="20"/>
          <w:rtl/>
        </w:rPr>
        <w:t xml:space="preserve">ופרש"י: ואקדש אני לך. </w:t>
      </w:r>
      <w:r w:rsidRPr="00262EDB">
        <w:rPr>
          <w:rFonts w:ascii="David" w:hAnsi="David" w:cs="Guttman Rashi"/>
          <w:sz w:val="20"/>
          <w:rtl/>
        </w:rPr>
        <w:t>וכשנתנו לו א"ל התקדשי לי מקודשת</w:t>
      </w:r>
      <w:r w:rsidRPr="00262EDB">
        <w:rPr>
          <w:rFonts w:ascii="David" w:hAnsi="David" w:cs="Guttman Rashi" w:hint="cs"/>
          <w:sz w:val="20"/>
          <w:rtl/>
        </w:rPr>
        <w:t>,</w:t>
      </w:r>
      <w:r w:rsidRPr="00262EDB">
        <w:rPr>
          <w:rFonts w:ascii="David" w:hAnsi="David" w:cs="Guttman Rashi"/>
          <w:sz w:val="20"/>
          <w:rtl/>
        </w:rPr>
        <w:t xml:space="preserve"> ואע"ג דלא מטי הנאה לידה: </w:t>
      </w:r>
      <w:r w:rsidRPr="00262EDB">
        <w:rPr>
          <w:rFonts w:ascii="David" w:hAnsi="David" w:cs="Guttman Rashi"/>
          <w:b/>
          <w:bCs/>
          <w:sz w:val="20"/>
          <w:rtl/>
        </w:rPr>
        <w:t xml:space="preserve">מדין ערב. </w:t>
      </w:r>
      <w:r w:rsidRPr="00262EDB">
        <w:rPr>
          <w:rFonts w:ascii="David" w:hAnsi="David" w:cs="Guttman Rashi"/>
          <w:sz w:val="20"/>
          <w:rtl/>
        </w:rPr>
        <w:t>ממה שמצינו בתורה שהערב משתעבד למלוה אנו יכולין ללמוד.</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sz w:val="14"/>
          <w:szCs w:val="14"/>
          <w:rtl/>
        </w:rPr>
      </w:pPr>
      <w:r w:rsidRPr="00262EDB">
        <w:rPr>
          <w:rFonts w:ascii="David" w:hAnsi="David" w:hint="cs"/>
          <w:b/>
          <w:bCs/>
          <w:sz w:val="20"/>
          <w:rtl/>
        </w:rPr>
        <w:t xml:space="preserve">וכ"פ הרמב"ם </w:t>
      </w:r>
      <w:r w:rsidRPr="00262EDB">
        <w:rPr>
          <w:rFonts w:ascii="David" w:hAnsi="David" w:hint="cs"/>
          <w:sz w:val="20"/>
          <w:rtl/>
        </w:rPr>
        <w:t xml:space="preserve">(אישות ה,כא) </w:t>
      </w:r>
      <w:r w:rsidRPr="00262EDB">
        <w:rPr>
          <w:rFonts w:ascii="David" w:hAnsi="David"/>
          <w:sz w:val="20"/>
          <w:rtl/>
        </w:rPr>
        <w:t>האשה שאמרה תן דינר לפלוני מתנה ואתקדש אני לך</w:t>
      </w:r>
      <w:r w:rsidRPr="00262EDB">
        <w:rPr>
          <w:rFonts w:ascii="David" w:hAnsi="David" w:hint="cs"/>
          <w:sz w:val="20"/>
          <w:rtl/>
        </w:rPr>
        <w:t>,</w:t>
      </w:r>
      <w:r w:rsidRPr="00262EDB">
        <w:rPr>
          <w:rFonts w:ascii="David" w:hAnsi="David"/>
          <w:sz w:val="20"/>
          <w:rtl/>
        </w:rPr>
        <w:t xml:space="preserve"> ונתן ואמר לה הרי את מקודשת לי בהנאת מתנה זו שנתתי על פיך</w:t>
      </w:r>
      <w:r w:rsidRPr="00262EDB">
        <w:rPr>
          <w:rFonts w:ascii="David" w:hAnsi="David" w:hint="cs"/>
          <w:sz w:val="20"/>
          <w:rtl/>
        </w:rPr>
        <w:t>,</w:t>
      </w:r>
      <w:r w:rsidRPr="00262EDB">
        <w:rPr>
          <w:rFonts w:ascii="David" w:hAnsi="David"/>
          <w:sz w:val="20"/>
          <w:rtl/>
        </w:rPr>
        <w:t xml:space="preserve"> הרי זו מקודשת, א</w:t>
      </w:r>
      <w:r w:rsidRPr="00262EDB">
        <w:rPr>
          <w:rFonts w:ascii="David" w:hAnsi="David" w:hint="cs"/>
          <w:sz w:val="20"/>
          <w:rtl/>
        </w:rPr>
        <w:t>ע"פ</w:t>
      </w:r>
      <w:r w:rsidRPr="00262EDB">
        <w:rPr>
          <w:rFonts w:ascii="David" w:hAnsi="David"/>
          <w:sz w:val="20"/>
          <w:rtl/>
        </w:rPr>
        <w:t xml:space="preserve"> שלא הגיע לה כלום</w:t>
      </w:r>
      <w:r w:rsidRPr="00262EDB">
        <w:rPr>
          <w:rFonts w:ascii="David" w:hAnsi="David" w:hint="cs"/>
          <w:sz w:val="20"/>
          <w:rtl/>
        </w:rPr>
        <w:t>,</w:t>
      </w:r>
      <w:r w:rsidRPr="00262EDB">
        <w:rPr>
          <w:rFonts w:ascii="David" w:hAnsi="David"/>
          <w:sz w:val="20"/>
          <w:rtl/>
        </w:rPr>
        <w:t xml:space="preserve"> הרי נהנית ברצונה שנעשה ונהנה פלוני בגללה.</w:t>
      </w:r>
      <w:r w:rsidRPr="00262EDB">
        <w:rPr>
          <w:rFonts w:ascii="David" w:hAnsi="David" w:hint="cs"/>
          <w:sz w:val="14"/>
          <w:szCs w:val="14"/>
          <w:rtl/>
        </w:rPr>
        <w:t xml:space="preserve">  </w:t>
      </w:r>
      <w:r w:rsidRPr="00262EDB">
        <w:rPr>
          <w:rFonts w:ascii="David" w:hAnsi="David" w:hint="cs"/>
          <w:b/>
          <w:bCs/>
          <w:sz w:val="20"/>
          <w:rtl/>
        </w:rPr>
        <w:t xml:space="preserve">וכתב המ"מ </w:t>
      </w:r>
      <w:r w:rsidRPr="00262EDB">
        <w:rPr>
          <w:rFonts w:ascii="David" w:hAnsi="David" w:hint="cs"/>
          <w:sz w:val="20"/>
          <w:rtl/>
        </w:rPr>
        <w:t xml:space="preserve">(שם) </w:t>
      </w:r>
      <w:r w:rsidRPr="00262EDB">
        <w:rPr>
          <w:rFonts w:ascii="David" w:hAnsi="David"/>
          <w:sz w:val="20"/>
          <w:rtl/>
        </w:rPr>
        <w:t>ופ</w:t>
      </w:r>
      <w:r w:rsidRPr="00262EDB">
        <w:rPr>
          <w:rFonts w:ascii="David" w:hAnsi="David" w:hint="cs"/>
          <w:sz w:val="20"/>
          <w:rtl/>
        </w:rPr>
        <w:t>ירש</w:t>
      </w:r>
      <w:r w:rsidRPr="00262EDB">
        <w:rPr>
          <w:rFonts w:ascii="David" w:hAnsi="David"/>
          <w:sz w:val="20"/>
          <w:rtl/>
        </w:rPr>
        <w:t xml:space="preserve"> רבינו שהוא אמר לה </w:t>
      </w:r>
      <w:r w:rsidRPr="00262EDB">
        <w:rPr>
          <w:rFonts w:ascii="David" w:hAnsi="David" w:hint="cs"/>
          <w:sz w:val="20"/>
          <w:rtl/>
        </w:rPr>
        <w:t>"</w:t>
      </w:r>
      <w:r w:rsidRPr="00262EDB">
        <w:rPr>
          <w:rFonts w:ascii="David" w:hAnsi="David"/>
          <w:sz w:val="20"/>
          <w:rtl/>
        </w:rPr>
        <w:t>הרי את מקודשת לי</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כ הרשב"א</w:t>
      </w:r>
      <w:r w:rsidRPr="00262EDB">
        <w:rPr>
          <w:rFonts w:ascii="David" w:hAnsi="David" w:hint="cs"/>
          <w:sz w:val="20"/>
          <w:rtl/>
        </w:rPr>
        <w:t xml:space="preserve"> </w:t>
      </w:r>
      <w:r w:rsidRPr="00262EDB">
        <w:rPr>
          <w:rFonts w:ascii="David" w:hAnsi="David"/>
          <w:sz w:val="20"/>
          <w:rtl/>
        </w:rPr>
        <w:t>(ו: ד"ה תן) והכרח הוא</w:t>
      </w:r>
      <w:r w:rsidRPr="00262EDB">
        <w:rPr>
          <w:rFonts w:ascii="David" w:hAnsi="David" w:hint="cs"/>
          <w:sz w:val="20"/>
          <w:rtl/>
        </w:rPr>
        <w:t>,</w:t>
      </w:r>
      <w:r w:rsidRPr="00262EDB">
        <w:rPr>
          <w:rFonts w:ascii="David" w:hAnsi="David"/>
          <w:sz w:val="20"/>
          <w:rtl/>
        </w:rPr>
        <w:t xml:space="preserve"> דאם לא אמר הוא</w:t>
      </w:r>
      <w:r w:rsidRPr="00262EDB">
        <w:rPr>
          <w:rFonts w:ascii="David" w:hAnsi="David" w:hint="cs"/>
          <w:sz w:val="20"/>
          <w:rtl/>
        </w:rPr>
        <w:t>,</w:t>
      </w:r>
      <w:r w:rsidRPr="00262EDB">
        <w:rPr>
          <w:rFonts w:ascii="David" w:hAnsi="David"/>
          <w:sz w:val="20"/>
          <w:rtl/>
        </w:rPr>
        <w:t xml:space="preserve"> לא עדיף כשנותן לאחר על פיה משאם נתן לידה ואמרה היא</w:t>
      </w:r>
      <w:r w:rsidRPr="00262EDB">
        <w:rPr>
          <w:rFonts w:ascii="David" w:hAnsi="David" w:hint="cs"/>
          <w:sz w:val="20"/>
          <w:rtl/>
        </w:rPr>
        <w:t>,</w:t>
      </w:r>
      <w:r w:rsidRPr="00262EDB">
        <w:rPr>
          <w:rFonts w:ascii="David" w:hAnsi="David"/>
          <w:sz w:val="20"/>
          <w:rtl/>
        </w:rPr>
        <w:t xml:space="preserve"> שאינן אלא קידושי ספק</w:t>
      </w:r>
      <w:r w:rsidRPr="00262EDB">
        <w:rPr>
          <w:rFonts w:ascii="David" w:hAnsi="David" w:hint="cs"/>
          <w:sz w:val="20"/>
          <w:rtl/>
        </w:rPr>
        <w:t>.</w:t>
      </w:r>
      <w:r w:rsidRPr="00262EDB">
        <w:rPr>
          <w:rFonts w:ascii="David" w:hAnsi="David" w:hint="cs"/>
          <w:sz w:val="14"/>
          <w:szCs w:val="14"/>
          <w:rtl/>
        </w:rPr>
        <w:t xml:space="preserve">  </w:t>
      </w:r>
      <w:r w:rsidRPr="00262EDB">
        <w:rPr>
          <w:rFonts w:ascii="David" w:hAnsi="David"/>
          <w:b/>
          <w:bCs/>
          <w:sz w:val="20"/>
          <w:rtl/>
        </w:rPr>
        <w:t>ו</w:t>
      </w:r>
      <w:r w:rsidRPr="00262EDB">
        <w:rPr>
          <w:rFonts w:ascii="David" w:hAnsi="David" w:hint="cs"/>
          <w:b/>
          <w:bCs/>
          <w:sz w:val="20"/>
          <w:rtl/>
        </w:rPr>
        <w:t>כ"כ</w:t>
      </w:r>
      <w:r w:rsidRPr="00262EDB">
        <w:rPr>
          <w:rFonts w:ascii="David" w:hAnsi="David"/>
          <w:b/>
          <w:bCs/>
          <w:sz w:val="20"/>
          <w:rtl/>
        </w:rPr>
        <w:t xml:space="preserve"> הר"ן</w:t>
      </w:r>
      <w:r w:rsidRPr="00262EDB">
        <w:rPr>
          <w:rFonts w:ascii="David" w:hAnsi="David"/>
          <w:sz w:val="20"/>
          <w:rtl/>
        </w:rPr>
        <w:t xml:space="preserve"> (ג. ד"ה תן) שכדברי הרמב"ם עיקר</w:t>
      </w:r>
      <w:r w:rsidRPr="00262EDB">
        <w:rPr>
          <w:rFonts w:ascii="David" w:hAnsi="David" w:hint="cs"/>
          <w:sz w:val="20"/>
          <w:rtl/>
        </w:rPr>
        <w:t xml:space="preserve">, </w:t>
      </w:r>
      <w:r w:rsidRPr="00262EDB">
        <w:rPr>
          <w:rFonts w:ascii="David" w:hAnsi="David"/>
          <w:sz w:val="20"/>
          <w:rtl/>
        </w:rPr>
        <w:t xml:space="preserve">דאי לא </w:t>
      </w:r>
      <w:r w:rsidRPr="00262EDB">
        <w:rPr>
          <w:rFonts w:ascii="David" w:hAnsi="David" w:hint="cs"/>
          <w:sz w:val="20"/>
          <w:rtl/>
        </w:rPr>
        <w:t xml:space="preserve">אמר לה התקדשי לי, </w:t>
      </w:r>
      <w:r w:rsidRPr="00262EDB">
        <w:rPr>
          <w:rFonts w:ascii="David" w:hAnsi="David"/>
          <w:sz w:val="20"/>
          <w:rtl/>
        </w:rPr>
        <w:t xml:space="preserve">הוה </w:t>
      </w:r>
      <w:r w:rsidRPr="00262EDB">
        <w:rPr>
          <w:rFonts w:ascii="David" w:hAnsi="David" w:hint="cs"/>
          <w:sz w:val="20"/>
          <w:rtl/>
        </w:rPr>
        <w:t>כ</w:t>
      </w:r>
      <w:r w:rsidRPr="00262EDB">
        <w:rPr>
          <w:rFonts w:ascii="David" w:hAnsi="David"/>
          <w:sz w:val="20"/>
          <w:rtl/>
        </w:rPr>
        <w:t>נתן הוא ואמרה היא דאמרינן עלה דספיקא הוי</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cs="Guttman Rashi"/>
          <w:b/>
          <w:bCs/>
          <w:sz w:val="21"/>
          <w:szCs w:val="21"/>
          <w:shd w:val="clear" w:color="auto" w:fill="FFFFFF" w:themeFill="background1"/>
          <w:rtl/>
        </w:rPr>
      </w:pPr>
      <w:r w:rsidRPr="00262EDB">
        <w:rPr>
          <w:rFonts w:ascii="David" w:hAnsi="David" w:cs="Guttman Rashi" w:hint="cs"/>
          <w:b/>
          <w:bCs/>
          <w:sz w:val="21"/>
          <w:szCs w:val="21"/>
          <w:shd w:val="clear" w:color="auto" w:fill="FFFFFF" w:themeFill="background1"/>
          <w:rtl/>
        </w:rPr>
        <w:t xml:space="preserve">* </w:t>
      </w:r>
      <w:r w:rsidRPr="00262EDB">
        <w:rPr>
          <w:rFonts w:ascii="David" w:hAnsi="David" w:cs="Guttman Rashi"/>
          <w:b/>
          <w:bCs/>
          <w:sz w:val="21"/>
          <w:szCs w:val="21"/>
          <w:shd w:val="clear" w:color="auto" w:fill="FFFFFF" w:themeFill="background1"/>
          <w:rtl/>
        </w:rPr>
        <w:t>הגה: ואם היו עסוקים באותו ענין אע</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 xml:space="preserve">פ שנתן סתם בציוויה הרי זו מקודשת. </w:t>
      </w:r>
      <w:r w:rsidRPr="00262EDB">
        <w:rPr>
          <w:rFonts w:ascii="David" w:hAnsi="David" w:hint="cs"/>
          <w:b/>
          <w:bCs/>
          <w:sz w:val="20"/>
          <w:rtl/>
        </w:rPr>
        <w:t xml:space="preserve">- </w:t>
      </w:r>
      <w:r w:rsidRPr="00262EDB">
        <w:rPr>
          <w:rFonts w:ascii="David" w:hAnsi="David"/>
          <w:b/>
          <w:bCs/>
          <w:sz w:val="20"/>
          <w:rtl/>
        </w:rPr>
        <w:t>כ"כ ר</w:t>
      </w:r>
      <w:r w:rsidRPr="00262EDB">
        <w:rPr>
          <w:rFonts w:ascii="David" w:hAnsi="David" w:hint="cs"/>
          <w:b/>
          <w:bCs/>
          <w:sz w:val="20"/>
          <w:rtl/>
        </w:rPr>
        <w:t>י"ו</w:t>
      </w:r>
      <w:r w:rsidRPr="00262EDB">
        <w:rPr>
          <w:rFonts w:ascii="David" w:hAnsi="David"/>
          <w:sz w:val="20"/>
          <w:rtl/>
        </w:rPr>
        <w:t xml:space="preserve"> (נכ"ב ח"א קפא ע"ד) תן מנה לפלוני ואקדש אני לך מקודש</w:t>
      </w:r>
      <w:r w:rsidRPr="00262EDB">
        <w:rPr>
          <w:rFonts w:ascii="David" w:hAnsi="David" w:hint="cs"/>
          <w:sz w:val="20"/>
          <w:rtl/>
        </w:rPr>
        <w:t>ת,</w:t>
      </w:r>
      <w:r w:rsidRPr="00262EDB">
        <w:rPr>
          <w:rFonts w:ascii="David" w:hAnsi="David"/>
          <w:sz w:val="20"/>
          <w:rtl/>
        </w:rPr>
        <w:t xml:space="preserve"> ומיירי שהי</w:t>
      </w:r>
      <w:r w:rsidRPr="00262EDB">
        <w:rPr>
          <w:rFonts w:ascii="David" w:hAnsi="David" w:hint="cs"/>
          <w:sz w:val="20"/>
          <w:rtl/>
        </w:rPr>
        <w:t>ה</w:t>
      </w:r>
      <w:r w:rsidRPr="00262EDB">
        <w:rPr>
          <w:rFonts w:ascii="David" w:hAnsi="David"/>
          <w:sz w:val="20"/>
          <w:rtl/>
        </w:rPr>
        <w:t xml:space="preserve"> מדבר עמה על עסקי קדושיה</w:t>
      </w:r>
      <w:r w:rsidRPr="00262EDB">
        <w:rPr>
          <w:rFonts w:ascii="David" w:hAnsi="David" w:hint="cs"/>
          <w:sz w:val="20"/>
          <w:rtl/>
        </w:rPr>
        <w:t>,</w:t>
      </w:r>
      <w:r w:rsidRPr="00262EDB">
        <w:rPr>
          <w:rFonts w:ascii="David" w:hAnsi="David"/>
          <w:sz w:val="20"/>
          <w:rtl/>
        </w:rPr>
        <w:t xml:space="preserve"> דאל</w:t>
      </w:r>
      <w:r w:rsidRPr="00262EDB">
        <w:rPr>
          <w:rFonts w:ascii="David" w:hAnsi="David" w:hint="cs"/>
          <w:sz w:val="20"/>
          <w:rtl/>
        </w:rPr>
        <w:t>"</w:t>
      </w:r>
      <w:r w:rsidRPr="00262EDB">
        <w:rPr>
          <w:rFonts w:ascii="David" w:hAnsi="David"/>
          <w:sz w:val="20"/>
          <w:rtl/>
        </w:rPr>
        <w:t>כ הו</w:t>
      </w:r>
      <w:r w:rsidRPr="00262EDB">
        <w:rPr>
          <w:rFonts w:ascii="David" w:hAnsi="David" w:hint="cs"/>
          <w:sz w:val="20"/>
          <w:rtl/>
        </w:rPr>
        <w:t>"</w:t>
      </w:r>
      <w:r w:rsidRPr="00262EDB">
        <w:rPr>
          <w:rFonts w:ascii="David" w:hAnsi="David"/>
          <w:sz w:val="20"/>
          <w:rtl/>
        </w:rPr>
        <w:t xml:space="preserve">ל נתן הוא </w:t>
      </w:r>
      <w:r w:rsidRPr="00262EDB">
        <w:rPr>
          <w:rFonts w:ascii="David" w:hAnsi="David"/>
          <w:sz w:val="20"/>
          <w:rtl/>
        </w:rPr>
        <w:t>ואמרה היא דהוי ספק מקודשת. א</w:t>
      </w:r>
      <w:r w:rsidRPr="00262EDB">
        <w:rPr>
          <w:rFonts w:ascii="David" w:hAnsi="David" w:hint="cs"/>
          <w:sz w:val="20"/>
          <w:rtl/>
        </w:rPr>
        <w:t>"</w:t>
      </w:r>
      <w:r w:rsidRPr="00262EDB">
        <w:rPr>
          <w:rFonts w:ascii="David" w:hAnsi="David"/>
          <w:sz w:val="20"/>
          <w:rtl/>
        </w:rPr>
        <w:t>נ מיירי שאמר בשעה שנתן מעות לאותו פלוני תהא לי מקודשת במעו</w:t>
      </w:r>
      <w:r w:rsidRPr="00262EDB">
        <w:rPr>
          <w:rFonts w:ascii="David" w:hAnsi="David" w:hint="cs"/>
          <w:sz w:val="20"/>
          <w:rtl/>
        </w:rPr>
        <w:t>ת</w:t>
      </w:r>
      <w:r w:rsidRPr="00262EDB">
        <w:rPr>
          <w:rFonts w:ascii="David" w:hAnsi="David"/>
          <w:sz w:val="20"/>
          <w:rtl/>
        </w:rPr>
        <w:t xml:space="preserve"> שאני נותן לפלוני בשבילך</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cs="Guttman Rashi"/>
          <w:b/>
          <w:bCs/>
          <w:sz w:val="21"/>
          <w:szCs w:val="21"/>
          <w:shd w:val="clear" w:color="auto" w:fill="FFFFFF" w:themeFill="background1"/>
          <w:rtl/>
        </w:rPr>
      </w:pPr>
      <w:r w:rsidRPr="00262EDB">
        <w:rPr>
          <w:rFonts w:ascii="David" w:hAnsi="David" w:cs="Guttman Rashi" w:hint="cs"/>
          <w:b/>
          <w:bCs/>
          <w:sz w:val="21"/>
          <w:szCs w:val="21"/>
          <w:shd w:val="clear" w:color="auto" w:fill="FFFFFF" w:themeFill="background1"/>
          <w:rtl/>
        </w:rPr>
        <w:t xml:space="preserve">* </w:t>
      </w:r>
      <w:r w:rsidRPr="00262EDB">
        <w:rPr>
          <w:rFonts w:ascii="David" w:hAnsi="David" w:cs="Guttman Rashi"/>
          <w:b/>
          <w:bCs/>
          <w:sz w:val="21"/>
          <w:szCs w:val="21"/>
          <w:shd w:val="clear" w:color="auto" w:fill="FFFFFF" w:themeFill="background1"/>
          <w:rtl/>
        </w:rPr>
        <w:t xml:space="preserve">וכל זה דוקא שהיא התחילה לומר </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תן מנה לפלוני</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 xml:space="preserve"> אבל אמר לה הוא תחלה, והיא אומרת: תן לפלוני</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 xml:space="preserve"> עיין לקמן סי' </w:t>
      </w:r>
      <w:r w:rsidRPr="00262EDB">
        <w:rPr>
          <w:rFonts w:ascii="David" w:hAnsi="David" w:cs="Guttman Rashi" w:hint="cs"/>
          <w:b/>
          <w:bCs/>
          <w:sz w:val="21"/>
          <w:szCs w:val="21"/>
          <w:shd w:val="clear" w:color="auto" w:fill="FFFFFF" w:themeFill="background1"/>
          <w:rtl/>
        </w:rPr>
        <w:t>ל</w:t>
      </w:r>
      <w:r w:rsidRPr="00262EDB">
        <w:rPr>
          <w:rFonts w:ascii="David" w:hAnsi="David" w:cs="Guttman Rashi"/>
          <w:b/>
          <w:bCs/>
          <w:sz w:val="21"/>
          <w:szCs w:val="21"/>
          <w:shd w:val="clear" w:color="auto" w:fill="FFFFFF" w:themeFill="background1"/>
          <w:rtl/>
        </w:rPr>
        <w:t xml:space="preserve">'. </w:t>
      </w:r>
      <w:r w:rsidRPr="00262EDB">
        <w:rPr>
          <w:rFonts w:ascii="David" w:hAnsi="David" w:hint="cs"/>
          <w:b/>
          <w:bCs/>
          <w:sz w:val="20"/>
          <w:rtl/>
        </w:rPr>
        <w:t xml:space="preserve">- כתב הב"י </w:t>
      </w:r>
      <w:r w:rsidRPr="00262EDB">
        <w:rPr>
          <w:rFonts w:ascii="David" w:hAnsi="David"/>
          <w:sz w:val="20"/>
          <w:rtl/>
        </w:rPr>
        <w:t>ובסימן ל' יתבאר דטעמא דמקודשת</w:t>
      </w:r>
      <w:r w:rsidRPr="00262EDB">
        <w:rPr>
          <w:rFonts w:ascii="David" w:hAnsi="David" w:hint="cs"/>
          <w:sz w:val="20"/>
          <w:rtl/>
        </w:rPr>
        <w:t>,</w:t>
      </w:r>
      <w:r w:rsidRPr="00262EDB">
        <w:rPr>
          <w:rFonts w:ascii="David" w:hAnsi="David"/>
          <w:sz w:val="20"/>
          <w:rtl/>
        </w:rPr>
        <w:t xml:space="preserve"> משום דאיהי אמרה ליה מעיקרא תן מנה לפלוני ואקדש אני לך</w:t>
      </w:r>
      <w:r w:rsidRPr="00262EDB">
        <w:rPr>
          <w:rFonts w:ascii="David" w:hAnsi="David" w:hint="cs"/>
          <w:sz w:val="20"/>
          <w:rtl/>
        </w:rPr>
        <w:t>.</w:t>
      </w:r>
      <w:r w:rsidRPr="00262EDB">
        <w:rPr>
          <w:rFonts w:ascii="David" w:hAnsi="David"/>
          <w:sz w:val="20"/>
          <w:rtl/>
        </w:rPr>
        <w:t xml:space="preserve"> אבל אם הוא התחיל ואמר לה התקדשי לי במנה</w:t>
      </w:r>
      <w:r w:rsidRPr="00262EDB">
        <w:rPr>
          <w:rFonts w:ascii="David" w:hAnsi="David" w:hint="cs"/>
          <w:sz w:val="20"/>
          <w:rtl/>
        </w:rPr>
        <w:t>,</w:t>
      </w:r>
      <w:r w:rsidRPr="00262EDB">
        <w:rPr>
          <w:rFonts w:ascii="David" w:hAnsi="David"/>
          <w:sz w:val="20"/>
          <w:rtl/>
        </w:rPr>
        <w:t xml:space="preserve"> ואמרה לו תנהו לפלוני או לאבא או לאביך</w:t>
      </w:r>
      <w:r w:rsidRPr="00262EDB">
        <w:rPr>
          <w:rFonts w:ascii="David" w:hAnsi="David" w:hint="cs"/>
          <w:sz w:val="20"/>
          <w:rtl/>
        </w:rPr>
        <w:t>,</w:t>
      </w:r>
      <w:r w:rsidRPr="00262EDB">
        <w:rPr>
          <w:rFonts w:ascii="David" w:hAnsi="David"/>
          <w:sz w:val="20"/>
          <w:rtl/>
        </w:rPr>
        <w:t xml:space="preserve"> אינה מקודשת. </w:t>
      </w:r>
    </w:p>
    <w:p w:rsidR="00814E02" w:rsidRPr="00262EDB" w:rsidRDefault="00814E02" w:rsidP="00814E02">
      <w:pPr>
        <w:autoSpaceDE w:val="0"/>
        <w:autoSpaceDN w:val="0"/>
        <w:adjustRightInd w:val="0"/>
        <w:spacing w:beforeLines="40" w:before="96" w:afterLines="40" w:after="96"/>
        <w:ind w:firstLine="141"/>
        <w:rPr>
          <w:rFonts w:ascii="David" w:hAnsi="David"/>
          <w:sz w:val="21"/>
          <w:szCs w:val="21"/>
          <w:rtl/>
        </w:rPr>
        <w:sectPr w:rsidR="00814E02" w:rsidRPr="00262EDB" w:rsidSect="00814E02">
          <w:type w:val="continuous"/>
          <w:pgSz w:w="11906" w:h="16838"/>
          <w:pgMar w:top="284" w:right="567" w:bottom="284" w:left="567" w:header="708" w:footer="708" w:gutter="0"/>
          <w:cols w:num="2" w:space="283"/>
          <w:bidi/>
          <w:rtlGutter/>
          <w:docGrid w:linePitch="360"/>
        </w:sectPr>
      </w:pPr>
      <w:r w:rsidRPr="00262EDB">
        <w:rPr>
          <w:rFonts w:ascii="David" w:hAnsi="David" w:cs="Guttman Rashi" w:hint="cs"/>
          <w:b/>
          <w:bCs/>
          <w:sz w:val="21"/>
          <w:szCs w:val="21"/>
          <w:shd w:val="clear" w:color="auto" w:fill="FFFFFF" w:themeFill="background1"/>
          <w:rtl/>
        </w:rPr>
        <w:t xml:space="preserve">* </w:t>
      </w:r>
      <w:r w:rsidRPr="00262EDB">
        <w:rPr>
          <w:rFonts w:ascii="David" w:hAnsi="David" w:cs="Guttman Rashi"/>
          <w:b/>
          <w:bCs/>
          <w:sz w:val="21"/>
          <w:szCs w:val="21"/>
          <w:shd w:val="clear" w:color="auto" w:fill="FFFFFF" w:themeFill="background1"/>
          <w:rtl/>
        </w:rPr>
        <w:t>אמרה לו: הלוה מנה לפלוני ואתקדש אני לך, והלוה לפלוני</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 xml:space="preserve"> ואמר לה הרי את מקודשת בו, הוי קדושין, כמו במתנה.  אבל אם הרויח זמן מלוה על פה וקדש בו, אינה מקודשת. </w:t>
      </w:r>
      <w:r w:rsidRPr="00262EDB">
        <w:rPr>
          <w:rFonts w:ascii="David" w:hAnsi="David" w:hint="cs"/>
          <w:b/>
          <w:bCs/>
          <w:sz w:val="20"/>
          <w:rtl/>
        </w:rPr>
        <w:t>- כ"כ</w:t>
      </w:r>
      <w:r w:rsidRPr="00262EDB">
        <w:rPr>
          <w:rFonts w:ascii="David" w:hAnsi="David"/>
          <w:b/>
          <w:bCs/>
          <w:sz w:val="20"/>
          <w:rtl/>
        </w:rPr>
        <w:t xml:space="preserve"> </w:t>
      </w:r>
      <w:r w:rsidRPr="00262EDB">
        <w:rPr>
          <w:rFonts w:ascii="David" w:hAnsi="David" w:hint="cs"/>
          <w:b/>
          <w:bCs/>
          <w:sz w:val="20"/>
          <w:rtl/>
        </w:rPr>
        <w:t xml:space="preserve">בשו"ת </w:t>
      </w:r>
      <w:r w:rsidRPr="00262EDB">
        <w:rPr>
          <w:rFonts w:ascii="David" w:hAnsi="David"/>
          <w:b/>
          <w:bCs/>
          <w:sz w:val="20"/>
          <w:rtl/>
        </w:rPr>
        <w:t>הרשב"א</w:t>
      </w:r>
      <w:r w:rsidRPr="00262EDB">
        <w:rPr>
          <w:rFonts w:ascii="David" w:hAnsi="David"/>
          <w:sz w:val="20"/>
          <w:rtl/>
        </w:rPr>
        <w:t xml:space="preserve"> (ח"א סימן אלף רכ"ד</w:t>
      </w:r>
      <w:r w:rsidRPr="00262EDB">
        <w:rPr>
          <w:rFonts w:ascii="David" w:hAnsi="David" w:hint="cs"/>
          <w:sz w:val="20"/>
          <w:rtl/>
        </w:rPr>
        <w:t>)</w:t>
      </w:r>
      <w:r w:rsidRPr="00262EDB">
        <w:rPr>
          <w:rFonts w:ascii="David" w:hAnsi="David"/>
          <w:sz w:val="20"/>
          <w:rtl/>
        </w:rPr>
        <w:t xml:space="preserve"> דה</w:t>
      </w:r>
      <w:r w:rsidRPr="00262EDB">
        <w:rPr>
          <w:rFonts w:ascii="David" w:hAnsi="David" w:hint="cs"/>
          <w:sz w:val="20"/>
          <w:rtl/>
        </w:rPr>
        <w:t>"</w:t>
      </w:r>
      <w:r w:rsidRPr="00262EDB">
        <w:rPr>
          <w:rFonts w:ascii="David" w:hAnsi="David"/>
          <w:sz w:val="20"/>
          <w:rtl/>
        </w:rPr>
        <w:t>ה אם אמרה הלוה מנה לפלוני ואתקדש אני לך מקודשת</w:t>
      </w:r>
      <w:r w:rsidRPr="00262EDB">
        <w:rPr>
          <w:rFonts w:ascii="David" w:hAnsi="David" w:hint="cs"/>
          <w:sz w:val="20"/>
          <w:rtl/>
        </w:rPr>
        <w:t>,</w:t>
      </w:r>
      <w:r w:rsidRPr="00262EDB">
        <w:rPr>
          <w:rFonts w:ascii="David" w:hAnsi="David"/>
          <w:sz w:val="20"/>
          <w:rtl/>
        </w:rPr>
        <w:t xml:space="preserve"> דהא הנאת מלוה כנתינת פרוטה, וכיון שכן אף היא מקודשת בה מדין ערב. והא דנקט לה בגמרא בנתינה ולא במלוה, משום דעיקר קידושי כסף בנתינה ולא בהלואה. </w:t>
      </w:r>
      <w:r w:rsidRPr="00262EDB">
        <w:rPr>
          <w:rFonts w:ascii="David" w:hAnsi="David" w:hint="cs"/>
          <w:b/>
          <w:bCs/>
          <w:sz w:val="20"/>
          <w:rtl/>
        </w:rPr>
        <w:t xml:space="preserve">עוד כתב </w:t>
      </w:r>
      <w:r w:rsidRPr="00262EDB">
        <w:rPr>
          <w:rFonts w:ascii="David" w:hAnsi="David" w:hint="cs"/>
          <w:sz w:val="20"/>
          <w:rtl/>
        </w:rPr>
        <w:t>(</w:t>
      </w:r>
      <w:r w:rsidRPr="00262EDB">
        <w:rPr>
          <w:rFonts w:ascii="David" w:hAnsi="David"/>
          <w:sz w:val="20"/>
          <w:rtl/>
        </w:rPr>
        <w:t>סי' אלף רכה) אבל אם א"ל הרויח לפלוני זמן מלוה ואתקדש אני לך אינה מקודשת שהרי אין ערב מתחייב בכענין זה. שהרי שנינו (ב"ב קעה.) הרי שהיה חונק את חברו בשוק, מצאו חברו ואמר הנח ואני אתן לך - פטור, שלא על אמונתו הלוהו. ואי זהו ערב שהוא חייב לו? הלוהו ואני אתן לך - חייב, שהרי על אמונתו הלוהו</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rPr>
          <w:rFonts w:ascii="David" w:hAnsi="David"/>
          <w:sz w:val="20"/>
          <w:rtl/>
        </w:rPr>
        <w:sectPr w:rsidR="00814E02" w:rsidRPr="00262EDB" w:rsidSect="00814E02">
          <w:headerReference w:type="default" r:id="rId27"/>
          <w:type w:val="continuous"/>
          <w:pgSz w:w="11906" w:h="16838"/>
          <w:pgMar w:top="284" w:right="567" w:bottom="284" w:left="567" w:header="0" w:footer="0" w:gutter="0"/>
          <w:cols w:space="283"/>
          <w:bidi/>
          <w:rtlGutter/>
          <w:docGrid w:linePitch="360"/>
        </w:sect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ind w:firstLine="141"/>
        <w:rPr>
          <w:rFonts w:asciiTheme="majorBidi" w:hAnsiTheme="majorBidi" w:cstheme="majorBidi"/>
          <w:b/>
          <w:bCs/>
          <w:sz w:val="20"/>
          <w:shd w:val="clear" w:color="auto" w:fill="FFFFFF" w:themeFill="background1"/>
          <w:rtl/>
        </w:rPr>
      </w:pPr>
      <w:r w:rsidRPr="00262EDB">
        <w:rPr>
          <w:rFonts w:ascii="David" w:hAnsi="David"/>
          <w:b/>
          <w:bCs/>
          <w:sz w:val="20"/>
          <w:shd w:val="clear" w:color="auto" w:fill="FFFFFF" w:themeFill="background1"/>
          <w:rtl/>
        </w:rPr>
        <w:t xml:space="preserve"> (ג</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אמרה לו תן דינר לפלוני ואתקדש אני לו, ונתן לו, וקדשה אותו פלוני ואמר לה הרי את מקודשת לי בהנאת מתנה זו שקבלתי ברצונך, הרי זו מקודשת</w:t>
      </w:r>
      <w:r w:rsidRPr="00262EDB">
        <w:rPr>
          <w:rFonts w:ascii="David" w:hAnsi="David" w:hint="cs"/>
          <w:b/>
          <w:bCs/>
          <w:sz w:val="20"/>
          <w:shd w:val="clear" w:color="auto" w:fill="FFFFFF" w:themeFill="background1"/>
          <w:rtl/>
        </w:rPr>
        <w:t xml:space="preserve"> </w:t>
      </w:r>
      <w:r w:rsidRPr="00262EDB">
        <w:rPr>
          <w:rFonts w:ascii="David" w:hAnsi="David" w:hint="cs"/>
          <w:sz w:val="20"/>
          <w:rtl/>
        </w:rPr>
        <w:t>(לשון הרמב"ם ע"פ הגמרא (דף ז.) ודין זה נלמד מדין ערב ועבד כנעני).</w:t>
      </w:r>
      <w:r w:rsidRPr="00262EDB">
        <w:rPr>
          <w:rFonts w:ascii="David" w:hAnsi="David"/>
          <w:b/>
          <w:bCs/>
          <w:sz w:val="20"/>
          <w:shd w:val="clear" w:color="auto" w:fill="FFFFFF" w:themeFill="background1"/>
          <w:rtl/>
        </w:rPr>
        <w:t xml:space="preserve"> </w:t>
      </w:r>
    </w:p>
    <w:p w:rsidR="00814E02" w:rsidRPr="00262EDB" w:rsidRDefault="00814E02" w:rsidP="00814E02">
      <w:pPr>
        <w:autoSpaceDE w:val="0"/>
        <w:autoSpaceDN w:val="0"/>
        <w:adjustRightInd w:val="0"/>
        <w:spacing w:beforeLines="40" w:before="96" w:afterLines="40" w:after="96"/>
        <w:ind w:firstLine="141"/>
        <w:rPr>
          <w:rFonts w:asciiTheme="majorBidi" w:hAnsiTheme="majorBidi" w:cstheme="majorBidi"/>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41"/>
        <w:rPr>
          <w:rFonts w:asciiTheme="majorBidi" w:hAnsiTheme="majorBidi" w:cstheme="majorBidi"/>
          <w:b/>
          <w:bCs/>
          <w:sz w:val="20"/>
          <w:shd w:val="clear" w:color="auto" w:fill="FFFFFF" w:themeFill="background1"/>
          <w:rtl/>
        </w:rPr>
      </w:pPr>
      <w:r w:rsidRPr="00262EDB">
        <w:rPr>
          <w:rFonts w:asciiTheme="majorBidi" w:hAnsiTheme="majorBidi" w:cstheme="majorBidi" w:hint="cs"/>
          <w:b/>
          <w:bCs/>
          <w:sz w:val="20"/>
          <w:shd w:val="clear" w:color="auto" w:fill="FFFFFF" w:themeFill="background1"/>
          <w:rtl/>
        </w:rPr>
        <w:t xml:space="preserve">* </w:t>
      </w:r>
      <w:r w:rsidRPr="00262EDB">
        <w:rPr>
          <w:rFonts w:asciiTheme="majorBidi" w:hAnsiTheme="majorBidi" w:cstheme="majorBidi"/>
          <w:b/>
          <w:bCs/>
          <w:sz w:val="20"/>
          <w:shd w:val="clear" w:color="auto" w:fill="FFFFFF" w:themeFill="background1"/>
          <w:rtl/>
        </w:rPr>
        <w:t>אמרה תן מנה לפלוני ואקדש אני לו</w:t>
      </w:r>
      <w:r w:rsidRPr="00262EDB">
        <w:rPr>
          <w:rFonts w:asciiTheme="majorBidi" w:hAnsiTheme="majorBidi" w:cstheme="majorBidi" w:hint="cs"/>
          <w:b/>
          <w:bCs/>
          <w:sz w:val="20"/>
          <w:shd w:val="clear" w:color="auto" w:fill="FFFFFF" w:themeFill="background1"/>
          <w:rtl/>
        </w:rPr>
        <w:t xml:space="preserve">, </w:t>
      </w:r>
      <w:r w:rsidRPr="00262EDB">
        <w:rPr>
          <w:rFonts w:asciiTheme="majorBidi" w:hAnsiTheme="majorBidi" w:cstheme="majorBidi"/>
          <w:b/>
          <w:bCs/>
          <w:sz w:val="20"/>
          <w:shd w:val="clear" w:color="auto" w:fill="FFFFFF" w:themeFill="background1"/>
          <w:rtl/>
        </w:rPr>
        <w:t>ונתנו לו</w:t>
      </w:r>
      <w:r w:rsidRPr="00262EDB">
        <w:rPr>
          <w:rFonts w:asciiTheme="majorBidi" w:hAnsiTheme="majorBidi" w:cstheme="majorBidi" w:hint="cs"/>
          <w:b/>
          <w:bCs/>
          <w:sz w:val="20"/>
          <w:shd w:val="clear" w:color="auto" w:fill="FFFFFF" w:themeFill="background1"/>
          <w:rtl/>
        </w:rPr>
        <w:t>,</w:t>
      </w:r>
      <w:r w:rsidRPr="00262EDB">
        <w:rPr>
          <w:rFonts w:asciiTheme="majorBidi" w:hAnsiTheme="majorBidi" w:cstheme="majorBidi"/>
          <w:b/>
          <w:bCs/>
          <w:sz w:val="20"/>
          <w:shd w:val="clear" w:color="auto" w:fill="FFFFFF" w:themeFill="background1"/>
          <w:rtl/>
        </w:rPr>
        <w:t xml:space="preserve"> ואמר לה אותו פלוני הרי את מקודשת לי באותה מנה שקבלתי מפלוני בשבילך מקודשת</w:t>
      </w:r>
      <w:r w:rsidRPr="00262EDB">
        <w:rPr>
          <w:rFonts w:asciiTheme="majorBidi" w:hAnsiTheme="majorBidi" w:cstheme="majorBidi" w:hint="cs"/>
          <w:b/>
          <w:bCs/>
          <w:sz w:val="20"/>
          <w:shd w:val="clear" w:color="auto" w:fill="FFFFFF" w:themeFill="background1"/>
          <w:rtl/>
        </w:rPr>
        <w:t>.</w:t>
      </w:r>
      <w:r w:rsidRPr="00262EDB">
        <w:rPr>
          <w:rFonts w:ascii="David" w:hAnsi="David"/>
          <w:sz w:val="20"/>
          <w:shd w:val="clear" w:color="auto" w:fill="FFFFFF" w:themeFill="background1"/>
          <w:rtl/>
        </w:rPr>
        <w:t xml:space="preserve"> </w:t>
      </w:r>
      <w:r w:rsidRPr="00262EDB">
        <w:rPr>
          <w:rFonts w:ascii="David" w:hAnsi="David" w:hint="cs"/>
          <w:sz w:val="20"/>
          <w:shd w:val="clear" w:color="auto" w:fill="FFFFFF" w:themeFill="background1"/>
          <w:rtl/>
        </w:rPr>
        <w:t xml:space="preserve"> </w:t>
      </w:r>
      <w:r w:rsidRPr="00262EDB">
        <w:rPr>
          <w:rFonts w:ascii="David" w:hAnsi="David" w:hint="cs"/>
          <w:b/>
          <w:bCs/>
          <w:sz w:val="20"/>
          <w:shd w:val="clear" w:color="auto" w:fill="FFFFFF" w:themeFill="background1"/>
          <w:rtl/>
        </w:rPr>
        <w:t xml:space="preserve">- </w:t>
      </w:r>
      <w:r w:rsidRPr="00262EDB">
        <w:rPr>
          <w:rFonts w:ascii="David" w:hAnsi="David" w:hint="cs"/>
          <w:sz w:val="20"/>
          <w:rtl/>
        </w:rPr>
        <w:t>קידושין</w:t>
      </w:r>
      <w:r w:rsidRPr="00262EDB">
        <w:rPr>
          <w:rFonts w:ascii="David" w:hAnsi="David"/>
          <w:sz w:val="20"/>
          <w:rtl/>
        </w:rPr>
        <w:t xml:space="preserve"> </w:t>
      </w:r>
      <w:r w:rsidRPr="00262EDB">
        <w:rPr>
          <w:rFonts w:ascii="David" w:hAnsi="David"/>
          <w:sz w:val="20"/>
          <w:rtl/>
        </w:rPr>
        <w:t xml:space="preserve">(ז.) </w:t>
      </w:r>
      <w:r w:rsidRPr="00262EDB">
        <w:rPr>
          <w:rFonts w:ascii="David" w:hAnsi="David"/>
          <w:b/>
          <w:bCs/>
          <w:sz w:val="20"/>
          <w:rtl/>
        </w:rPr>
        <w:t>תן מנה לפלוני ואקדש אני לו</w:t>
      </w:r>
      <w:r w:rsidRPr="00262EDB">
        <w:rPr>
          <w:rFonts w:ascii="David" w:hAnsi="David" w:hint="cs"/>
          <w:b/>
          <w:bCs/>
          <w:sz w:val="20"/>
          <w:rtl/>
        </w:rPr>
        <w:t>,</w:t>
      </w:r>
      <w:r w:rsidRPr="00262EDB">
        <w:rPr>
          <w:rFonts w:ascii="David" w:hAnsi="David"/>
          <w:b/>
          <w:bCs/>
          <w:sz w:val="20"/>
          <w:rtl/>
        </w:rPr>
        <w:t xml:space="preserve"> מקודשת מדין שניהם מדין ערב ומדין עבד</w:t>
      </w:r>
      <w:r w:rsidRPr="00262EDB">
        <w:rPr>
          <w:rFonts w:ascii="David" w:hAnsi="David"/>
          <w:sz w:val="20"/>
          <w:rtl/>
        </w:rPr>
        <w:t xml:space="preserve"> </w:t>
      </w:r>
      <w:r w:rsidRPr="00262EDB">
        <w:rPr>
          <w:rFonts w:ascii="David" w:hAnsi="David"/>
          <w:b/>
          <w:bCs/>
          <w:sz w:val="20"/>
          <w:rtl/>
        </w:rPr>
        <w:t>כנעני</w:t>
      </w:r>
      <w:r w:rsidRPr="00262EDB">
        <w:rPr>
          <w:rFonts w:ascii="David" w:hAnsi="David" w:hint="cs"/>
          <w:b/>
          <w:bCs/>
          <w:sz w:val="20"/>
          <w:rtl/>
        </w:rPr>
        <w:t>,</w:t>
      </w:r>
      <w:r w:rsidRPr="00262EDB">
        <w:rPr>
          <w:rFonts w:ascii="David" w:hAnsi="David"/>
          <w:b/>
          <w:bCs/>
          <w:sz w:val="20"/>
          <w:rtl/>
        </w:rPr>
        <w:t xml:space="preserve"> ערב לאו אע"ג דלא מטי הנאה לידיה משעבד נפשיה</w:t>
      </w:r>
      <w:r w:rsidRPr="00262EDB">
        <w:rPr>
          <w:rFonts w:ascii="David" w:hAnsi="David" w:hint="cs"/>
          <w:b/>
          <w:bCs/>
          <w:sz w:val="20"/>
          <w:rtl/>
        </w:rPr>
        <w:t>,</w:t>
      </w:r>
      <w:r w:rsidRPr="00262EDB">
        <w:rPr>
          <w:rFonts w:ascii="David" w:hAnsi="David"/>
          <w:b/>
          <w:bCs/>
          <w:sz w:val="20"/>
          <w:rtl/>
        </w:rPr>
        <w:t xml:space="preserve"> האי </w:t>
      </w:r>
      <w:r w:rsidRPr="00262EDB">
        <w:rPr>
          <w:rFonts w:ascii="David" w:hAnsi="David"/>
          <w:b/>
          <w:bCs/>
          <w:sz w:val="20"/>
          <w:rtl/>
        </w:rPr>
        <w:lastRenderedPageBreak/>
        <w:t>איתתא נמי אע"ג דלא קא מטי הנאה לידה קא מקניה נפשה</w:t>
      </w:r>
      <w:r w:rsidRPr="00262EDB">
        <w:rPr>
          <w:rFonts w:ascii="David" w:hAnsi="David" w:hint="cs"/>
          <w:b/>
          <w:bCs/>
          <w:sz w:val="20"/>
          <w:rtl/>
        </w:rPr>
        <w:t>.</w:t>
      </w:r>
      <w:r w:rsidRPr="00262EDB">
        <w:rPr>
          <w:rFonts w:ascii="David" w:hAnsi="David"/>
          <w:b/>
          <w:bCs/>
          <w:sz w:val="20"/>
          <w:rtl/>
        </w:rPr>
        <w:t xml:space="preserve"> מי דמי</w:t>
      </w:r>
      <w:r w:rsidRPr="00262EDB">
        <w:rPr>
          <w:rFonts w:ascii="David" w:hAnsi="David" w:hint="cs"/>
          <w:b/>
          <w:bCs/>
          <w:sz w:val="20"/>
          <w:rtl/>
        </w:rPr>
        <w:t>?</w:t>
      </w:r>
      <w:r w:rsidRPr="00262EDB">
        <w:rPr>
          <w:rFonts w:ascii="David" w:hAnsi="David"/>
          <w:b/>
          <w:bCs/>
          <w:sz w:val="20"/>
          <w:rtl/>
        </w:rPr>
        <w:t xml:space="preserve"> ערב הא דקני ליה קא חסר ממונא</w:t>
      </w:r>
      <w:r w:rsidRPr="00262EDB">
        <w:rPr>
          <w:rFonts w:ascii="David" w:hAnsi="David" w:hint="cs"/>
          <w:b/>
          <w:bCs/>
          <w:sz w:val="20"/>
          <w:rtl/>
        </w:rPr>
        <w:t>,</w:t>
      </w:r>
      <w:r w:rsidRPr="00262EDB">
        <w:rPr>
          <w:rFonts w:ascii="David" w:hAnsi="David"/>
          <w:b/>
          <w:bCs/>
          <w:sz w:val="20"/>
          <w:rtl/>
        </w:rPr>
        <w:t xml:space="preserve"> האי גברא קני להאי איתתא ולא חסר מידי</w:t>
      </w:r>
      <w:r w:rsidRPr="00262EDB">
        <w:rPr>
          <w:rFonts w:ascii="David" w:hAnsi="David" w:hint="cs"/>
          <w:b/>
          <w:bCs/>
          <w:sz w:val="20"/>
          <w:rtl/>
        </w:rPr>
        <w:t>!</w:t>
      </w:r>
      <w:r w:rsidRPr="00262EDB">
        <w:rPr>
          <w:rFonts w:ascii="David" w:hAnsi="David"/>
          <w:b/>
          <w:bCs/>
          <w:sz w:val="20"/>
          <w:rtl/>
        </w:rPr>
        <w:t xml:space="preserve"> עבד כנעני יוכיח</w:t>
      </w:r>
      <w:r w:rsidRPr="00262EDB">
        <w:rPr>
          <w:rFonts w:ascii="David" w:hAnsi="David" w:hint="cs"/>
          <w:b/>
          <w:bCs/>
          <w:sz w:val="20"/>
          <w:rtl/>
        </w:rPr>
        <w:t>,</w:t>
      </w:r>
      <w:r w:rsidRPr="00262EDB">
        <w:rPr>
          <w:rFonts w:ascii="David" w:hAnsi="David"/>
          <w:b/>
          <w:bCs/>
          <w:sz w:val="20"/>
          <w:rtl/>
        </w:rPr>
        <w:t xml:space="preserve"> דלא חסר ממונא וקא קני נפשיה</w:t>
      </w:r>
      <w:r w:rsidRPr="00262EDB">
        <w:rPr>
          <w:rFonts w:ascii="David" w:hAnsi="David" w:hint="cs"/>
          <w:b/>
          <w:bCs/>
          <w:sz w:val="20"/>
          <w:rtl/>
        </w:rPr>
        <w:t>.</w:t>
      </w:r>
      <w:r w:rsidRPr="00262EDB">
        <w:rPr>
          <w:rFonts w:ascii="David" w:hAnsi="David"/>
          <w:b/>
          <w:bCs/>
          <w:sz w:val="20"/>
          <w:rtl/>
        </w:rPr>
        <w:t xml:space="preserve"> מי דמי</w:t>
      </w:r>
      <w:r w:rsidRPr="00262EDB">
        <w:rPr>
          <w:rFonts w:ascii="David" w:hAnsi="David" w:hint="cs"/>
          <w:b/>
          <w:bCs/>
          <w:sz w:val="20"/>
          <w:rtl/>
        </w:rPr>
        <w:t>?</w:t>
      </w:r>
      <w:r w:rsidRPr="00262EDB">
        <w:rPr>
          <w:rFonts w:ascii="David" w:hAnsi="David"/>
          <w:b/>
          <w:bCs/>
          <w:sz w:val="20"/>
          <w:rtl/>
        </w:rPr>
        <w:t xml:space="preserve"> התם הך דקא מקני קא קני</w:t>
      </w:r>
      <w:r w:rsidRPr="00262EDB">
        <w:rPr>
          <w:rFonts w:ascii="David" w:hAnsi="David" w:hint="cs"/>
          <w:b/>
          <w:bCs/>
          <w:sz w:val="20"/>
          <w:rtl/>
        </w:rPr>
        <w:t>,</w:t>
      </w:r>
      <w:r w:rsidRPr="00262EDB">
        <w:rPr>
          <w:rFonts w:ascii="David" w:hAnsi="David"/>
          <w:b/>
          <w:bCs/>
          <w:sz w:val="20"/>
          <w:rtl/>
        </w:rPr>
        <w:t xml:space="preserve"> הכא האי איתתא קא מקניא נפשה ולא קניא ולא מידי</w:t>
      </w:r>
      <w:r w:rsidRPr="00262EDB">
        <w:rPr>
          <w:rFonts w:ascii="David" w:hAnsi="David" w:hint="cs"/>
          <w:b/>
          <w:bCs/>
          <w:sz w:val="20"/>
          <w:rtl/>
        </w:rPr>
        <w:t>!</w:t>
      </w:r>
      <w:r w:rsidRPr="00262EDB">
        <w:rPr>
          <w:rFonts w:ascii="David" w:hAnsi="David"/>
          <w:b/>
          <w:bCs/>
          <w:sz w:val="20"/>
          <w:rtl/>
        </w:rPr>
        <w:t xml:space="preserve"> ערב יוכיח</w:t>
      </w:r>
      <w:r w:rsidRPr="00262EDB">
        <w:rPr>
          <w:rFonts w:ascii="David" w:hAnsi="David" w:hint="cs"/>
          <w:b/>
          <w:bCs/>
          <w:sz w:val="20"/>
          <w:rtl/>
        </w:rPr>
        <w:t>,</w:t>
      </w:r>
      <w:r w:rsidRPr="00262EDB">
        <w:rPr>
          <w:rFonts w:ascii="David" w:hAnsi="David"/>
          <w:b/>
          <w:bCs/>
          <w:sz w:val="20"/>
          <w:rtl/>
        </w:rPr>
        <w:t xml:space="preserve"> אע"ג דלא מטי הנאה לידיה משעבד נפשיה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cs="Guttman Rashi" w:hint="cs"/>
          <w:b/>
          <w:bCs/>
          <w:sz w:val="20"/>
          <w:rtl/>
        </w:rPr>
        <w:t>ופרש"י:</w:t>
      </w:r>
      <w:r w:rsidRPr="00262EDB">
        <w:rPr>
          <w:rFonts w:ascii="David" w:hAnsi="David" w:cs="Guttman Rashi" w:hint="cs"/>
          <w:sz w:val="20"/>
          <w:rtl/>
        </w:rPr>
        <w:t xml:space="preserve"> </w:t>
      </w:r>
      <w:r w:rsidRPr="00262EDB">
        <w:rPr>
          <w:rFonts w:ascii="David" w:hAnsi="David" w:cs="Guttman Rashi"/>
          <w:b/>
          <w:bCs/>
          <w:sz w:val="20"/>
          <w:rtl/>
        </w:rPr>
        <w:t>ואקדש אני לו</w:t>
      </w:r>
      <w:r w:rsidRPr="00262EDB">
        <w:rPr>
          <w:rFonts w:ascii="David" w:hAnsi="David" w:cs="Guttman Rashi"/>
          <w:sz w:val="20"/>
          <w:rtl/>
        </w:rPr>
        <w:t xml:space="preserve"> - לאותו פלוני במנה שתתן לו בשבילי.</w:t>
      </w:r>
      <w:r w:rsidRPr="00262EDB">
        <w:rPr>
          <w:rFonts w:ascii="David" w:hAnsi="David" w:cs="Guttman Rashi" w:hint="cs"/>
          <w:sz w:val="20"/>
          <w:rtl/>
        </w:rPr>
        <w:t xml:space="preserve"> </w:t>
      </w:r>
      <w:r w:rsidRPr="00262EDB">
        <w:rPr>
          <w:rFonts w:ascii="David" w:hAnsi="David" w:cs="Guttman Rashi"/>
          <w:b/>
          <w:bCs/>
          <w:sz w:val="20"/>
          <w:rtl/>
        </w:rPr>
        <w:t>מדין שניהם</w:t>
      </w:r>
      <w:r w:rsidRPr="00262EDB">
        <w:rPr>
          <w:rFonts w:ascii="David" w:hAnsi="David" w:cs="Guttman Rashi"/>
          <w:sz w:val="20"/>
          <w:rtl/>
        </w:rPr>
        <w:t xml:space="preserve"> - מבין שני הדינין הללו</w:t>
      </w:r>
      <w:r w:rsidRPr="00262EDB">
        <w:rPr>
          <w:rFonts w:ascii="David" w:hAnsi="David" w:cs="Guttman Rashi" w:hint="cs"/>
          <w:sz w:val="20"/>
          <w:rtl/>
        </w:rPr>
        <w:t>,</w:t>
      </w:r>
      <w:r w:rsidRPr="00262EDB">
        <w:rPr>
          <w:rFonts w:ascii="David" w:hAnsi="David" w:cs="Guttman Rashi"/>
          <w:sz w:val="20"/>
          <w:rtl/>
        </w:rPr>
        <w:t xml:space="preserve"> של ערב ושל עבד כנעני אנו למידין.</w:t>
      </w:r>
      <w:r w:rsidRPr="00262EDB">
        <w:rPr>
          <w:rFonts w:ascii="David" w:hAnsi="David" w:cs="Guttman Rashi" w:hint="cs"/>
          <w:sz w:val="20"/>
          <w:rtl/>
        </w:rPr>
        <w:t xml:space="preserve"> </w:t>
      </w:r>
      <w:r w:rsidRPr="00262EDB">
        <w:rPr>
          <w:rFonts w:ascii="David" w:hAnsi="David" w:cs="Guttman Rashi"/>
          <w:b/>
          <w:bCs/>
          <w:sz w:val="20"/>
          <w:rtl/>
        </w:rPr>
        <w:t>האי דקא מקני</w:t>
      </w:r>
      <w:r w:rsidRPr="00262EDB">
        <w:rPr>
          <w:rFonts w:ascii="David" w:hAnsi="David" w:cs="Guttman Rashi"/>
          <w:sz w:val="20"/>
          <w:rtl/>
        </w:rPr>
        <w:t xml:space="preserve"> - בעל העבד שהוא מקנה את העבד לחירות קא קני האי כסף שמקבל בפדיונו.</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b/>
          <w:bCs/>
          <w:sz w:val="20"/>
          <w:rtl/>
        </w:rPr>
        <w:t>הטור</w:t>
      </w:r>
      <w:r w:rsidRPr="00262EDB">
        <w:rPr>
          <w:rFonts w:ascii="David" w:hAnsi="David" w:hint="cs"/>
          <w:b/>
          <w:bCs/>
          <w:sz w:val="20"/>
          <w:rtl/>
        </w:rPr>
        <w:t xml:space="preserve"> כתב</w:t>
      </w:r>
      <w:r w:rsidRPr="00262EDB">
        <w:rPr>
          <w:rFonts w:ascii="David" w:hAnsi="David"/>
          <w:sz w:val="20"/>
          <w:rtl/>
        </w:rPr>
        <w:t xml:space="preserve">: אמרה תן מנה לפלוני ואקדש אני לו, ונתנו לו, ואמר לה אותו פלוני הרי את מקודשת לי באותה מנה שקבלתי מפלוני בשבילך מקודשת. כתב הרמ"ה וא"נ לא אמר פלוני הרי את מקודשת </w:t>
      </w:r>
      <w:r w:rsidRPr="00262EDB">
        <w:rPr>
          <w:rFonts w:ascii="David" w:hAnsi="David" w:hint="cs"/>
          <w:sz w:val="20"/>
          <w:rtl/>
        </w:rPr>
        <w:t xml:space="preserve">לי </w:t>
      </w:r>
      <w:r w:rsidRPr="00262EDB">
        <w:rPr>
          <w:rFonts w:ascii="David" w:hAnsi="David"/>
          <w:sz w:val="20"/>
          <w:rtl/>
        </w:rPr>
        <w:t xml:space="preserve">וכו' אלא עשה לבעל המעות שליח לקדש לו אשה, ואמרה לו האשה תן מנה לפלוני ואקדש אני לו וענה בתרה </w:t>
      </w:r>
      <w:r w:rsidRPr="00262EDB">
        <w:rPr>
          <w:rFonts w:ascii="David" w:hAnsi="David" w:hint="cs"/>
          <w:sz w:val="20"/>
          <w:rtl/>
        </w:rPr>
        <w:t>"</w:t>
      </w:r>
      <w:r w:rsidRPr="00262EDB">
        <w:rPr>
          <w:rFonts w:ascii="David" w:hAnsi="David"/>
          <w:sz w:val="20"/>
          <w:rtl/>
        </w:rPr>
        <w:t>הן</w:t>
      </w:r>
      <w:r w:rsidRPr="00262EDB">
        <w:rPr>
          <w:rFonts w:ascii="David" w:hAnsi="David" w:hint="cs"/>
          <w:sz w:val="20"/>
          <w:rtl/>
        </w:rPr>
        <w:t>"</w:t>
      </w:r>
      <w:r w:rsidRPr="00262EDB">
        <w:rPr>
          <w:rFonts w:ascii="David" w:hAnsi="David"/>
          <w:sz w:val="20"/>
          <w:rtl/>
        </w:rPr>
        <w:t xml:space="preserve">, א"נ היו עסוקין באותו ענין אפילו לא ענה </w:t>
      </w:r>
      <w:r w:rsidRPr="00262EDB">
        <w:rPr>
          <w:rFonts w:ascii="David" w:hAnsi="David" w:hint="cs"/>
          <w:sz w:val="20"/>
          <w:rtl/>
        </w:rPr>
        <w:t>"</w:t>
      </w:r>
      <w:r w:rsidRPr="00262EDB">
        <w:rPr>
          <w:rFonts w:ascii="David" w:hAnsi="David"/>
          <w:sz w:val="20"/>
          <w:rtl/>
        </w:rPr>
        <w:t>הן</w:t>
      </w:r>
      <w:r w:rsidRPr="00262EDB">
        <w:rPr>
          <w:rFonts w:ascii="David" w:hAnsi="David" w:hint="cs"/>
          <w:sz w:val="20"/>
          <w:rtl/>
        </w:rPr>
        <w:t>"</w:t>
      </w:r>
      <w:r w:rsidRPr="00262EDB">
        <w:rPr>
          <w:rFonts w:ascii="David" w:hAnsi="David"/>
          <w:sz w:val="20"/>
          <w:rtl/>
        </w:rPr>
        <w:t xml:space="preserve"> - מקודשת.</w:t>
      </w:r>
    </w:p>
    <w:p w:rsidR="00814E02" w:rsidRPr="00262EDB" w:rsidRDefault="00814E02" w:rsidP="00814E02">
      <w:pPr>
        <w:autoSpaceDE w:val="0"/>
        <w:autoSpaceDN w:val="0"/>
        <w:adjustRightInd w:val="0"/>
        <w:spacing w:beforeLines="40" w:before="96" w:afterLines="40" w:after="96"/>
        <w:ind w:firstLine="141"/>
        <w:rPr>
          <w:rFonts w:ascii="David" w:hAnsi="David"/>
          <w:b/>
          <w:bCs/>
          <w:sz w:val="20"/>
          <w:rtl/>
        </w:rPr>
      </w:pPr>
      <w:r w:rsidRPr="00262EDB">
        <w:rPr>
          <w:rFonts w:ascii="David" w:hAnsi="David"/>
          <w:b/>
          <w:bCs/>
          <w:sz w:val="20"/>
          <w:rtl/>
        </w:rPr>
        <w:t>והרמב"ם</w:t>
      </w:r>
      <w:r w:rsidRPr="00262EDB">
        <w:rPr>
          <w:rFonts w:ascii="David" w:hAnsi="David" w:hint="cs"/>
          <w:b/>
          <w:bCs/>
          <w:sz w:val="20"/>
          <w:rtl/>
        </w:rPr>
        <w:t xml:space="preserve"> כתב</w:t>
      </w:r>
      <w:r w:rsidRPr="00262EDB">
        <w:rPr>
          <w:rFonts w:ascii="David" w:hAnsi="David"/>
          <w:sz w:val="20"/>
          <w:rtl/>
        </w:rPr>
        <w:t xml:space="preserve"> (אישות</w:t>
      </w:r>
      <w:r w:rsidRPr="00262EDB">
        <w:rPr>
          <w:rFonts w:ascii="David" w:hAnsi="David" w:hint="cs"/>
          <w:sz w:val="20"/>
          <w:rtl/>
        </w:rPr>
        <w:t xml:space="preserve"> ה,</w:t>
      </w:r>
      <w:r w:rsidRPr="00262EDB">
        <w:rPr>
          <w:rFonts w:ascii="David" w:hAnsi="David"/>
          <w:sz w:val="20"/>
          <w:rtl/>
        </w:rPr>
        <w:t xml:space="preserve">כא) וכן אם אמרה לו </w:t>
      </w:r>
      <w:r w:rsidRPr="00262EDB">
        <w:rPr>
          <w:rFonts w:ascii="David" w:hAnsi="David" w:hint="cs"/>
          <w:sz w:val="20"/>
          <w:rtl/>
        </w:rPr>
        <w:t>"</w:t>
      </w:r>
      <w:r w:rsidRPr="00262EDB">
        <w:rPr>
          <w:rFonts w:ascii="David" w:hAnsi="David"/>
          <w:sz w:val="20"/>
          <w:rtl/>
        </w:rPr>
        <w:t>תן דינר לפלוני מתנה ואתקדש לו</w:t>
      </w:r>
      <w:r w:rsidRPr="00262EDB">
        <w:rPr>
          <w:rFonts w:ascii="David" w:hAnsi="David" w:hint="cs"/>
          <w:sz w:val="20"/>
          <w:rtl/>
        </w:rPr>
        <w:t>",</w:t>
      </w:r>
      <w:r w:rsidRPr="00262EDB">
        <w:rPr>
          <w:rFonts w:ascii="David" w:hAnsi="David"/>
          <w:sz w:val="20"/>
          <w:rtl/>
        </w:rPr>
        <w:t xml:space="preserve"> ונתן לו</w:t>
      </w:r>
      <w:r w:rsidRPr="00262EDB">
        <w:rPr>
          <w:rFonts w:ascii="David" w:hAnsi="David" w:hint="cs"/>
          <w:sz w:val="20"/>
          <w:rtl/>
        </w:rPr>
        <w:t>,</w:t>
      </w:r>
      <w:r w:rsidRPr="00262EDB">
        <w:rPr>
          <w:rFonts w:ascii="David" w:hAnsi="David"/>
          <w:sz w:val="20"/>
          <w:rtl/>
        </w:rPr>
        <w:t xml:space="preserve"> וקידשה אותו פלוני ואמר לה הרי את מקודשת לי בהנאת מתנה זו שקבלתי ברצונך</w:t>
      </w:r>
      <w:r w:rsidRPr="00262EDB">
        <w:rPr>
          <w:rFonts w:ascii="David" w:hAnsi="David" w:hint="cs"/>
          <w:sz w:val="20"/>
          <w:rtl/>
        </w:rPr>
        <w:t>,</w:t>
      </w:r>
      <w:r w:rsidRPr="00262EDB">
        <w:rPr>
          <w:rFonts w:ascii="David" w:hAnsi="David"/>
          <w:sz w:val="20"/>
          <w:rtl/>
        </w:rPr>
        <w:t xml:space="preserve"> הרי זו מקודשת.</w:t>
      </w:r>
      <w:r w:rsidRPr="00262EDB">
        <w:rPr>
          <w:rFonts w:ascii="David" w:hAnsi="David" w:hint="cs"/>
          <w:sz w:val="20"/>
          <w:rtl/>
        </w:rPr>
        <w:t xml:space="preserve"> עכ"ל.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אולם הרשב"א פירש</w:t>
      </w:r>
      <w:r w:rsidRPr="00262EDB">
        <w:rPr>
          <w:rFonts w:ascii="David" w:hAnsi="David"/>
          <w:sz w:val="20"/>
          <w:rtl/>
        </w:rPr>
        <w:t xml:space="preserve"> (ז. ד"ה הילך) </w:t>
      </w:r>
      <w:r w:rsidRPr="00262EDB">
        <w:rPr>
          <w:rFonts w:ascii="David" w:hAnsi="David" w:hint="cs"/>
          <w:sz w:val="20"/>
          <w:rtl/>
        </w:rPr>
        <w:t xml:space="preserve">שמיירי </w:t>
      </w:r>
      <w:r w:rsidRPr="00262EDB">
        <w:rPr>
          <w:rFonts w:ascii="David" w:hAnsi="David"/>
          <w:sz w:val="20"/>
          <w:rtl/>
        </w:rPr>
        <w:t>שאותו פלוני מינה שליח את זה לקדש לו אשה</w:t>
      </w:r>
      <w:r w:rsidRPr="00262EDB">
        <w:rPr>
          <w:rFonts w:ascii="David" w:hAnsi="David" w:hint="cs"/>
          <w:sz w:val="20"/>
          <w:rtl/>
        </w:rPr>
        <w:t>,</w:t>
      </w:r>
      <w:r w:rsidRPr="00262EDB">
        <w:rPr>
          <w:rFonts w:ascii="David" w:hAnsi="David"/>
          <w:sz w:val="20"/>
          <w:rtl/>
        </w:rPr>
        <w:t xml:space="preserve"> הא לא</w:t>
      </w:r>
      <w:r w:rsidRPr="00262EDB">
        <w:rPr>
          <w:rFonts w:ascii="David" w:hAnsi="David" w:hint="cs"/>
          <w:sz w:val="20"/>
          <w:rtl/>
        </w:rPr>
        <w:t>"</w:t>
      </w:r>
      <w:r w:rsidRPr="00262EDB">
        <w:rPr>
          <w:rFonts w:ascii="David" w:hAnsi="David"/>
          <w:sz w:val="20"/>
          <w:rtl/>
        </w:rPr>
        <w:t>ה אפילו הודיעו לבסוף ונתרצה</w:t>
      </w:r>
      <w:r w:rsidRPr="00262EDB">
        <w:rPr>
          <w:rFonts w:ascii="David" w:hAnsi="David" w:hint="cs"/>
          <w:sz w:val="20"/>
          <w:rtl/>
        </w:rPr>
        <w:t>,</w:t>
      </w:r>
      <w:r w:rsidRPr="00262EDB">
        <w:rPr>
          <w:rFonts w:ascii="David" w:hAnsi="David"/>
          <w:sz w:val="20"/>
          <w:rtl/>
        </w:rPr>
        <w:t xml:space="preserve"> כיון שבשעת הקידושין לא היה יודע בהם אינה מקודשת</w:t>
      </w:r>
      <w:r w:rsidRPr="00262EDB">
        <w:rPr>
          <w:rFonts w:ascii="David" w:hAnsi="David" w:hint="cs"/>
          <w:sz w:val="20"/>
          <w:rtl/>
        </w:rPr>
        <w:t>.</w:t>
      </w:r>
      <w:r w:rsidRPr="00262EDB">
        <w:rPr>
          <w:rFonts w:ascii="David" w:hAnsi="David"/>
          <w:b/>
          <w:bCs/>
          <w:szCs w:val="22"/>
          <w:rtl/>
        </w:rPr>
        <w:t xml:space="preserve"> </w:t>
      </w:r>
      <w:r w:rsidRPr="00262EDB">
        <w:rPr>
          <w:rStyle w:val="ac"/>
          <w:rFonts w:ascii="David" w:hAnsi="David"/>
          <w:b/>
          <w:bCs/>
          <w:sz w:val="24"/>
          <w:szCs w:val="24"/>
          <w:rtl/>
        </w:rPr>
        <w:footnoteReference w:id="4"/>
      </w:r>
      <w:r w:rsidRPr="00262EDB">
        <w:rPr>
          <w:rFonts w:ascii="David" w:hAnsi="David" w:hint="cs"/>
          <w:b/>
          <w:bCs/>
          <w:szCs w:val="22"/>
          <w:rtl/>
        </w:rPr>
        <w:t xml:space="preserve"> </w:t>
      </w:r>
      <w:r w:rsidRPr="00262EDB">
        <w:rPr>
          <w:rFonts w:ascii="David" w:hAnsi="David" w:hint="cs"/>
          <w:b/>
          <w:bCs/>
          <w:sz w:val="20"/>
          <w:rtl/>
        </w:rPr>
        <w:t xml:space="preserve">ותמה </w:t>
      </w:r>
      <w:r w:rsidRPr="00262EDB">
        <w:rPr>
          <w:rFonts w:ascii="David" w:hAnsi="David"/>
          <w:b/>
          <w:bCs/>
          <w:sz w:val="20"/>
          <w:rtl/>
        </w:rPr>
        <w:t>הרשב"א</w:t>
      </w:r>
      <w:r w:rsidRPr="00262EDB">
        <w:rPr>
          <w:rFonts w:ascii="David" w:hAnsi="David"/>
          <w:sz w:val="20"/>
          <w:rtl/>
        </w:rPr>
        <w:t xml:space="preserve"> על </w:t>
      </w:r>
      <w:r w:rsidRPr="00262EDB">
        <w:rPr>
          <w:rFonts w:ascii="David" w:hAnsi="David" w:hint="cs"/>
          <w:sz w:val="20"/>
          <w:rtl/>
        </w:rPr>
        <w:t>הרמב"ם</w:t>
      </w:r>
      <w:r w:rsidRPr="00262EDB">
        <w:rPr>
          <w:rFonts w:ascii="David" w:hAnsi="David"/>
          <w:sz w:val="20"/>
          <w:rtl/>
        </w:rPr>
        <w:t xml:space="preserve"> </w:t>
      </w:r>
      <w:r w:rsidRPr="00262EDB">
        <w:rPr>
          <w:rFonts w:ascii="David" w:hAnsi="David"/>
          <w:sz w:val="20"/>
          <w:rtl/>
        </w:rPr>
        <w:t>למה הוצרך לפרשה כשאמר מי שנתקדשה לו</w:t>
      </w:r>
      <w:r w:rsidRPr="00262EDB">
        <w:rPr>
          <w:rFonts w:ascii="David" w:hAnsi="David" w:hint="cs"/>
          <w:sz w:val="20"/>
          <w:rtl/>
        </w:rPr>
        <w:t>,</w:t>
      </w:r>
      <w:r w:rsidRPr="00262EDB">
        <w:rPr>
          <w:rFonts w:ascii="David" w:hAnsi="David"/>
          <w:sz w:val="20"/>
          <w:rtl/>
        </w:rPr>
        <w:t xml:space="preserve"> הרי את מקודשת בהנאת מתנה שקיבלתי ברצונך. ואדרבא לכאורה משמע</w:t>
      </w:r>
      <w:r w:rsidRPr="00262EDB">
        <w:rPr>
          <w:rFonts w:ascii="David" w:hAnsi="David" w:hint="cs"/>
          <w:sz w:val="20"/>
          <w:rtl/>
        </w:rPr>
        <w:t>,</w:t>
      </w:r>
      <w:r w:rsidRPr="00262EDB">
        <w:rPr>
          <w:rFonts w:ascii="David" w:hAnsi="David"/>
          <w:sz w:val="20"/>
          <w:rtl/>
        </w:rPr>
        <w:t xml:space="preserve"> דכל כה"ג קרוב הוא להיות כהילך מנה ואתקדש אני לך דאינה מקודשת אלא באדם חשוב דוקא</w:t>
      </w:r>
      <w:r w:rsidRPr="00262EDB">
        <w:rPr>
          <w:rFonts w:ascii="David" w:hAnsi="David" w:hint="cs"/>
          <w:sz w:val="20"/>
          <w:rtl/>
        </w:rPr>
        <w:t>,</w:t>
      </w:r>
      <w:r w:rsidRPr="00262EDB">
        <w:rPr>
          <w:rFonts w:ascii="David" w:hAnsi="David"/>
          <w:sz w:val="20"/>
          <w:rtl/>
        </w:rPr>
        <w:t xml:space="preserve"> וצ"ע.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 xml:space="preserve">וכתב ע"ז המ"מ </w:t>
      </w:r>
      <w:r w:rsidRPr="00262EDB">
        <w:rPr>
          <w:rFonts w:ascii="David" w:hAnsi="David" w:hint="cs"/>
          <w:sz w:val="20"/>
          <w:rtl/>
        </w:rPr>
        <w:t xml:space="preserve">(שם) </w:t>
      </w:r>
      <w:r w:rsidRPr="00262EDB">
        <w:rPr>
          <w:rFonts w:ascii="David" w:hAnsi="David"/>
          <w:sz w:val="20"/>
          <w:rtl/>
        </w:rPr>
        <w:t>ודברי</w:t>
      </w:r>
      <w:r w:rsidRPr="00262EDB">
        <w:rPr>
          <w:rFonts w:ascii="David" w:hAnsi="David"/>
          <w:b/>
          <w:bCs/>
          <w:sz w:val="20"/>
          <w:rtl/>
        </w:rPr>
        <w:t xml:space="preserve"> </w:t>
      </w:r>
      <w:r w:rsidRPr="00262EDB">
        <w:rPr>
          <w:rFonts w:ascii="David" w:hAnsi="David"/>
          <w:sz w:val="20"/>
          <w:rtl/>
        </w:rPr>
        <w:t>תימא הן</w:t>
      </w:r>
      <w:r w:rsidRPr="00262EDB">
        <w:rPr>
          <w:rFonts w:ascii="David" w:hAnsi="David" w:hint="cs"/>
          <w:sz w:val="20"/>
          <w:rtl/>
        </w:rPr>
        <w:t>,</w:t>
      </w:r>
      <w:r w:rsidRPr="00262EDB">
        <w:rPr>
          <w:rFonts w:ascii="David" w:hAnsi="David"/>
          <w:sz w:val="20"/>
          <w:rtl/>
        </w:rPr>
        <w:t xml:space="preserve"> דהא ע"כ אם נפרשה שזהו שליח ודאי הוה אמר לפלונית התקדשי בהנאת מתנה זו שנתתי לו ברצונך</w:t>
      </w:r>
      <w:r w:rsidRPr="00262EDB">
        <w:rPr>
          <w:rFonts w:ascii="David" w:hAnsi="David" w:hint="cs"/>
          <w:sz w:val="20"/>
          <w:rtl/>
        </w:rPr>
        <w:t>,</w:t>
      </w:r>
      <w:r w:rsidRPr="00262EDB">
        <w:rPr>
          <w:rFonts w:ascii="David" w:hAnsi="David"/>
          <w:sz w:val="20"/>
          <w:rtl/>
        </w:rPr>
        <w:t xml:space="preserve"> שאם לא אמר לה השליח כלום</w:t>
      </w:r>
      <w:r w:rsidRPr="00262EDB">
        <w:rPr>
          <w:rFonts w:ascii="David" w:hAnsi="David" w:hint="cs"/>
          <w:sz w:val="20"/>
          <w:rtl/>
        </w:rPr>
        <w:t>,</w:t>
      </w:r>
      <w:r w:rsidRPr="00262EDB">
        <w:rPr>
          <w:rFonts w:ascii="David" w:hAnsi="David"/>
          <w:sz w:val="20"/>
          <w:rtl/>
        </w:rPr>
        <w:t xml:space="preserve"> היאך יפה כחו יותר ממשלחו</w:t>
      </w:r>
      <w:r w:rsidRPr="00262EDB">
        <w:rPr>
          <w:rFonts w:ascii="David" w:hAnsi="David" w:hint="cs"/>
          <w:sz w:val="20"/>
          <w:rtl/>
        </w:rPr>
        <w:t>,</w:t>
      </w:r>
      <w:r w:rsidRPr="00262EDB">
        <w:rPr>
          <w:rFonts w:ascii="David" w:hAnsi="David"/>
          <w:sz w:val="20"/>
          <w:rtl/>
        </w:rPr>
        <w:t xml:space="preserve"> וכבר נתבאר בפ"ג (ה"ב) שנתן הוא ואמרה היא שאינם אלא קידושי ספק כ</w:t>
      </w:r>
      <w:r w:rsidRPr="00262EDB">
        <w:rPr>
          <w:rFonts w:ascii="David" w:hAnsi="David" w:hint="cs"/>
          <w:sz w:val="20"/>
          <w:rtl/>
        </w:rPr>
        <w:t>"</w:t>
      </w:r>
      <w:r w:rsidRPr="00262EDB">
        <w:rPr>
          <w:rFonts w:ascii="David" w:hAnsi="David"/>
          <w:sz w:val="20"/>
          <w:rtl/>
        </w:rPr>
        <w:t>ש בכה"ג</w:t>
      </w:r>
      <w:r w:rsidRPr="00262EDB">
        <w:rPr>
          <w:rFonts w:ascii="David" w:hAnsi="David" w:hint="cs"/>
          <w:sz w:val="20"/>
          <w:rtl/>
        </w:rPr>
        <w:t>,</w:t>
      </w:r>
      <w:r w:rsidRPr="00262EDB">
        <w:rPr>
          <w:rFonts w:ascii="David" w:hAnsi="David"/>
          <w:sz w:val="20"/>
          <w:rtl/>
        </w:rPr>
        <w:t xml:space="preserve"> אלא ודאי כשא"ל השליח הוא</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כ יפה פירש רבינו שאין כאן צורך שליח</w:t>
      </w:r>
      <w:r w:rsidRPr="00262EDB">
        <w:rPr>
          <w:rFonts w:ascii="David" w:hAnsi="David" w:hint="cs"/>
          <w:sz w:val="20"/>
          <w:rtl/>
        </w:rPr>
        <w:t>,</w:t>
      </w:r>
      <w:r w:rsidRPr="00262EDB">
        <w:rPr>
          <w:rFonts w:ascii="David" w:hAnsi="David"/>
          <w:sz w:val="20"/>
          <w:rtl/>
        </w:rPr>
        <w:t xml:space="preserve"> וזהו שלא נזכר בגמרא שאותו פלוני א"ל כן</w:t>
      </w:r>
      <w:r w:rsidRPr="00262EDB">
        <w:rPr>
          <w:rFonts w:ascii="David" w:hAnsi="David" w:hint="cs"/>
          <w:sz w:val="20"/>
          <w:rtl/>
        </w:rPr>
        <w:t>,</w:t>
      </w:r>
      <w:r w:rsidRPr="00262EDB">
        <w:rPr>
          <w:rFonts w:ascii="David" w:hAnsi="David"/>
          <w:sz w:val="20"/>
          <w:rtl/>
        </w:rPr>
        <w:t xml:space="preserve"> ולא הוצרכו להזכיר מפני שכבר ידוע שהמקדש צריך שיאמר הרי את מקודשת</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והקושיא</w:t>
      </w:r>
      <w:r w:rsidRPr="00262EDB">
        <w:rPr>
          <w:rFonts w:ascii="David" w:hAnsi="David"/>
          <w:sz w:val="20"/>
          <w:rtl/>
        </w:rPr>
        <w:t xml:space="preserve"> שהקשה הוא ז"ל דלכאורה משמע דכה"ג אם אינו אדם חשוב אינה מקודשת</w:t>
      </w:r>
      <w:r w:rsidRPr="00262EDB">
        <w:rPr>
          <w:rFonts w:ascii="David" w:hAnsi="David" w:hint="cs"/>
          <w:sz w:val="20"/>
          <w:rtl/>
        </w:rPr>
        <w:t>,</w:t>
      </w:r>
      <w:r w:rsidRPr="00262EDB">
        <w:rPr>
          <w:rFonts w:ascii="David" w:hAnsi="David"/>
          <w:sz w:val="20"/>
          <w:rtl/>
        </w:rPr>
        <w:t xml:space="preserve"> אני אומר לדבריו א"כ יפה כח השליח ממשלחו</w:t>
      </w:r>
      <w:r w:rsidRPr="00262EDB">
        <w:rPr>
          <w:rFonts w:ascii="David" w:hAnsi="David" w:hint="cs"/>
          <w:sz w:val="20"/>
          <w:rtl/>
        </w:rPr>
        <w:t>,</w:t>
      </w:r>
      <w:r w:rsidRPr="00262EDB">
        <w:rPr>
          <w:rFonts w:ascii="David" w:hAnsi="David"/>
          <w:sz w:val="20"/>
          <w:rtl/>
        </w:rPr>
        <w:t xml:space="preserve"> שכשהשליח מקדשה בכה"ג מקודשת וכשהמשלח אומר כן לא תתקדש</w:t>
      </w:r>
      <w:r w:rsidRPr="00262EDB">
        <w:rPr>
          <w:rFonts w:ascii="David" w:hAnsi="David" w:hint="cs"/>
          <w:sz w:val="20"/>
          <w:rtl/>
        </w:rPr>
        <w:t>,</w:t>
      </w:r>
      <w:r w:rsidRPr="00262EDB">
        <w:rPr>
          <w:rFonts w:ascii="David" w:hAnsi="David"/>
          <w:sz w:val="20"/>
          <w:rtl/>
        </w:rPr>
        <w:t xml:space="preserve"> וזהו תימא</w:t>
      </w:r>
      <w:r w:rsidRPr="00262EDB">
        <w:rPr>
          <w:rFonts w:ascii="David" w:hAnsi="David" w:hint="cs"/>
          <w:sz w:val="20"/>
          <w:rtl/>
        </w:rPr>
        <w:t>,</w:t>
      </w:r>
      <w:r w:rsidRPr="00262EDB">
        <w:rPr>
          <w:rFonts w:ascii="David" w:hAnsi="David"/>
          <w:sz w:val="20"/>
          <w:rtl/>
        </w:rPr>
        <w:t xml:space="preserve"> אלא ודאי יש חילוק בין זו לההיא דבעינן אדם חשוב</w:t>
      </w:r>
      <w:r w:rsidRPr="00262EDB">
        <w:rPr>
          <w:rFonts w:ascii="David" w:hAnsi="David" w:hint="cs"/>
          <w:sz w:val="20"/>
          <w:rtl/>
        </w:rPr>
        <w:t>,</w:t>
      </w:r>
      <w:r w:rsidRPr="00262EDB">
        <w:rPr>
          <w:rFonts w:ascii="David" w:hAnsi="David"/>
          <w:sz w:val="20"/>
          <w:rtl/>
        </w:rPr>
        <w:t xml:space="preserve"> דהתם היא אומרת הילך וכו', זה מתנה משלה והיא חסרה ממון</w:t>
      </w:r>
      <w:r w:rsidRPr="00262EDB">
        <w:rPr>
          <w:rFonts w:ascii="David" w:hAnsi="David" w:hint="cs"/>
          <w:sz w:val="20"/>
          <w:rtl/>
        </w:rPr>
        <w:t>,</w:t>
      </w:r>
      <w:r w:rsidRPr="00262EDB">
        <w:rPr>
          <w:rFonts w:ascii="David" w:hAnsi="David"/>
          <w:sz w:val="20"/>
          <w:rtl/>
        </w:rPr>
        <w:t xml:space="preserve"> ולפיכך בעינן אדם חשוב בדוקא ושלא בחשוב במה תתקדש</w:t>
      </w:r>
      <w:r w:rsidRPr="00262EDB">
        <w:rPr>
          <w:rFonts w:ascii="David" w:hAnsi="David" w:hint="cs"/>
          <w:sz w:val="20"/>
          <w:rtl/>
        </w:rPr>
        <w:t>.</w:t>
      </w:r>
      <w:r w:rsidRPr="00262EDB">
        <w:rPr>
          <w:rFonts w:ascii="David" w:hAnsi="David"/>
          <w:sz w:val="20"/>
          <w:rtl/>
        </w:rPr>
        <w:t xml:space="preserve"> אבל כאן אינה חסרה ממון כלל והיא נהנית שמתקיימת מצותה בממון של אחרים כך נ"ל</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 xml:space="preserve"> </w:t>
      </w:r>
      <w:r w:rsidRPr="00262EDB">
        <w:rPr>
          <w:rStyle w:val="ac"/>
          <w:rFonts w:ascii="David" w:hAnsi="David"/>
          <w:b/>
          <w:bCs/>
          <w:sz w:val="24"/>
          <w:szCs w:val="24"/>
          <w:rtl/>
        </w:rPr>
        <w:footnoteReference w:id="5"/>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 xml:space="preserve">וכתב היש"ש </w:t>
      </w:r>
      <w:r w:rsidRPr="00262EDB">
        <w:rPr>
          <w:rFonts w:ascii="David" w:hAnsi="David" w:hint="cs"/>
          <w:sz w:val="20"/>
          <w:rtl/>
        </w:rPr>
        <w:t xml:space="preserve">(א,ז) </w:t>
      </w:r>
      <w:r w:rsidRPr="00262EDB">
        <w:rPr>
          <w:rFonts w:ascii="David" w:hAnsi="David"/>
          <w:sz w:val="20"/>
          <w:rtl/>
        </w:rPr>
        <w:t>ודברים של טעם הן, והנראה בעיני שבשני העניינים מקודשת, בין אומר השליח, או בין שאומר הוא בעצמו</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rPr>
          <w:rFonts w:ascii="David" w:hAnsi="David"/>
          <w:sz w:val="20"/>
          <w:rtl/>
        </w:rPr>
        <w:sectPr w:rsidR="00814E02" w:rsidRPr="00262EDB" w:rsidSect="00814E02">
          <w:type w:val="continuous"/>
          <w:pgSz w:w="11906" w:h="16838"/>
          <w:pgMar w:top="284" w:right="567" w:bottom="284" w:left="567" w:header="0" w:footer="0" w:gutter="0"/>
          <w:cols w:num="2" w:space="283"/>
          <w:bidi/>
          <w:rtlGutter/>
          <w:docGrid w:linePitch="360"/>
        </w:sectPr>
      </w:pPr>
    </w:p>
    <w:p w:rsidR="00814E02" w:rsidRPr="00262EDB" w:rsidRDefault="00814E02" w:rsidP="00814E02">
      <w:pPr>
        <w:autoSpaceDE w:val="0"/>
        <w:autoSpaceDN w:val="0"/>
        <w:adjustRightInd w:val="0"/>
        <w:spacing w:beforeLines="40" w:before="96" w:afterLines="40" w:after="96"/>
        <w:rPr>
          <w:rFonts w:asciiTheme="majorBidi" w:hAnsiTheme="majorBidi" w:cstheme="majorBidi"/>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ind w:firstLine="141"/>
        <w:rPr>
          <w:rFonts w:asciiTheme="majorBidi" w:hAnsiTheme="majorBidi" w:cstheme="majorBidi"/>
          <w:sz w:val="20"/>
          <w:shd w:val="clear" w:color="auto" w:fill="FFFFFF" w:themeFill="background1"/>
          <w:rtl/>
        </w:rPr>
      </w:pPr>
      <w:r w:rsidRPr="00262EDB">
        <w:rPr>
          <w:rFonts w:ascii="David" w:hAnsi="David"/>
          <w:b/>
          <w:bCs/>
          <w:sz w:val="20"/>
          <w:shd w:val="clear" w:color="auto" w:fill="FFFFFF" w:themeFill="background1"/>
          <w:rtl/>
        </w:rPr>
        <w:t>(ד</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 אמרה לו: הילך מנה ואתקדש אני לך, נתבאר בסי</w:t>
      </w:r>
      <w:r w:rsidRPr="00262EDB">
        <w:rPr>
          <w:rFonts w:ascii="David" w:hAnsi="David" w:hint="cs"/>
          <w:b/>
          <w:bCs/>
          <w:sz w:val="20"/>
          <w:shd w:val="clear" w:color="auto" w:fill="FFFFFF" w:themeFill="background1"/>
          <w:rtl/>
        </w:rPr>
        <w:t>מן</w:t>
      </w:r>
      <w:r w:rsidRPr="00262EDB">
        <w:rPr>
          <w:rFonts w:ascii="David" w:hAnsi="David"/>
          <w:b/>
          <w:bCs/>
          <w:sz w:val="20"/>
          <w:shd w:val="clear" w:color="auto" w:fill="FFFFFF" w:themeFill="background1"/>
          <w:rtl/>
        </w:rPr>
        <w:t xml:space="preserve"> כ"ז</w:t>
      </w:r>
      <w:r w:rsidRPr="00262EDB">
        <w:rPr>
          <w:rFonts w:ascii="David" w:hAnsi="David" w:hint="cs"/>
          <w:sz w:val="20"/>
          <w:shd w:val="clear" w:color="auto" w:fill="FFFFFF" w:themeFill="background1"/>
          <w:rtl/>
        </w:rPr>
        <w:t xml:space="preserve"> (סעיף ט)</w:t>
      </w:r>
      <w:r w:rsidRPr="00262EDB">
        <w:rPr>
          <w:rFonts w:ascii="David" w:hAnsi="David"/>
          <w:sz w:val="20"/>
          <w:shd w:val="clear" w:color="auto" w:fill="FFFFFF" w:themeFill="background1"/>
          <w:rtl/>
        </w:rPr>
        <w:t xml:space="preserve">. </w:t>
      </w:r>
    </w:p>
    <w:p w:rsidR="00814E02" w:rsidRPr="00262EDB" w:rsidRDefault="00814E02" w:rsidP="00814E02">
      <w:pPr>
        <w:autoSpaceDE w:val="0"/>
        <w:autoSpaceDN w:val="0"/>
        <w:adjustRightInd w:val="0"/>
        <w:spacing w:beforeLines="40" w:before="96" w:afterLines="40" w:after="96"/>
        <w:ind w:firstLine="141"/>
        <w:rPr>
          <w:rFonts w:asciiTheme="majorBidi" w:hAnsiTheme="majorBidi" w:cstheme="majorBidi"/>
          <w:b/>
          <w:bCs/>
          <w:sz w:val="20"/>
          <w:rtl/>
        </w:rPr>
        <w:sectPr w:rsidR="00814E02" w:rsidRPr="00262EDB" w:rsidSect="00814E02">
          <w:type w:val="continuous"/>
          <w:pgSz w:w="11906" w:h="16838"/>
          <w:pgMar w:top="284" w:right="567" w:bottom="284" w:left="567" w:header="708" w:footer="708"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41"/>
        <w:rPr>
          <w:rFonts w:ascii="David" w:hAnsi="David"/>
          <w:sz w:val="20"/>
          <w:rtl/>
        </w:rPr>
        <w:sectPr w:rsidR="00814E02" w:rsidRPr="00262EDB" w:rsidSect="00814E02">
          <w:type w:val="continuous"/>
          <w:pgSz w:w="11906" w:h="16838"/>
          <w:pgMar w:top="284" w:right="567" w:bottom="284" w:left="567" w:header="708" w:footer="708" w:gutter="0"/>
          <w:cols w:num="2" w:space="283"/>
          <w:bidi/>
          <w:rtlGutter/>
          <w:docGrid w:linePitch="360"/>
        </w:sectPr>
      </w:pPr>
      <w:r w:rsidRPr="00262EDB">
        <w:rPr>
          <w:rFonts w:asciiTheme="majorBidi" w:hAnsiTheme="majorBidi" w:cstheme="majorBidi" w:hint="cs"/>
          <w:b/>
          <w:bCs/>
          <w:sz w:val="20"/>
          <w:shd w:val="clear" w:color="auto" w:fill="FFFFFF" w:themeFill="background1"/>
          <w:rtl/>
        </w:rPr>
        <w:t xml:space="preserve">* </w:t>
      </w:r>
      <w:r w:rsidRPr="00262EDB">
        <w:rPr>
          <w:rFonts w:asciiTheme="majorBidi" w:hAnsiTheme="majorBidi" w:cstheme="majorBidi"/>
          <w:b/>
          <w:bCs/>
          <w:sz w:val="20"/>
          <w:shd w:val="clear" w:color="auto" w:fill="FFFFFF" w:themeFill="background1"/>
          <w:rtl/>
        </w:rPr>
        <w:t>אמרה לו הילך מנה וכו'.</w:t>
      </w:r>
      <w:r w:rsidRPr="00262EDB">
        <w:rPr>
          <w:rFonts w:ascii="David" w:hAnsi="David"/>
          <w:sz w:val="20"/>
          <w:rtl/>
        </w:rPr>
        <w:t xml:space="preserve"> </w:t>
      </w:r>
      <w:r w:rsidRPr="00262EDB">
        <w:rPr>
          <w:rFonts w:ascii="David" w:hAnsi="David" w:hint="cs"/>
          <w:b/>
          <w:bCs/>
          <w:sz w:val="20"/>
          <w:rtl/>
        </w:rPr>
        <w:t>-</w:t>
      </w:r>
      <w:r w:rsidRPr="00262EDB">
        <w:rPr>
          <w:rFonts w:ascii="David" w:hAnsi="David"/>
          <w:sz w:val="20"/>
          <w:rtl/>
        </w:rPr>
        <w:t xml:space="preserve"> קידושין </w:t>
      </w:r>
      <w:r w:rsidRPr="00262EDB">
        <w:rPr>
          <w:rFonts w:ascii="David" w:hAnsi="David" w:hint="cs"/>
          <w:sz w:val="20"/>
          <w:rtl/>
        </w:rPr>
        <w:t>(</w:t>
      </w:r>
      <w:r w:rsidRPr="00262EDB">
        <w:rPr>
          <w:rFonts w:ascii="David" w:hAnsi="David"/>
          <w:sz w:val="20"/>
          <w:rtl/>
        </w:rPr>
        <w:t>ז.)</w:t>
      </w:r>
      <w:r w:rsidRPr="00262EDB">
        <w:rPr>
          <w:rFonts w:ascii="David" w:hAnsi="David" w:hint="cs"/>
          <w:sz w:val="20"/>
          <w:rtl/>
        </w:rPr>
        <w:t xml:space="preserve"> </w:t>
      </w:r>
      <w:r w:rsidRPr="00262EDB">
        <w:rPr>
          <w:rFonts w:ascii="David" w:hAnsi="David"/>
          <w:sz w:val="20"/>
          <w:rtl/>
        </w:rPr>
        <w:t>ו</w:t>
      </w:r>
      <w:r w:rsidRPr="00262EDB">
        <w:rPr>
          <w:rFonts w:ascii="David" w:hAnsi="David" w:hint="cs"/>
          <w:sz w:val="20"/>
          <w:rtl/>
        </w:rPr>
        <w:t>נתבאר</w:t>
      </w:r>
      <w:r w:rsidRPr="00262EDB">
        <w:rPr>
          <w:rFonts w:ascii="David" w:hAnsi="David"/>
          <w:sz w:val="20"/>
          <w:rtl/>
        </w:rPr>
        <w:t xml:space="preserve"> בסימן כ"ז סע"ט שאם אמרה לו הילך מנה ואקדש אני לך, וקבלו ואמר לה הרי את מקודשת לי במה שקבלתי ממך, אם הוא אדם חשוב מקודשת, ואם לאו אינה מקודשת.</w:t>
      </w:r>
    </w:p>
    <w:p w:rsidR="00814E02" w:rsidRPr="00262EDB" w:rsidRDefault="00814E02" w:rsidP="00814E02">
      <w:pPr>
        <w:autoSpaceDE w:val="0"/>
        <w:autoSpaceDN w:val="0"/>
        <w:adjustRightInd w:val="0"/>
        <w:spacing w:beforeLines="40" w:before="96" w:afterLines="40" w:after="96"/>
        <w:rPr>
          <w:rFonts w:asciiTheme="majorBidi" w:hAnsiTheme="majorBidi" w:cstheme="majorBidi"/>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ind w:firstLine="141"/>
        <w:rPr>
          <w:rFonts w:asciiTheme="majorBidi" w:hAnsiTheme="majorBidi" w:cstheme="majorBidi"/>
          <w:sz w:val="20"/>
          <w:shd w:val="clear" w:color="auto" w:fill="FFFFFF" w:themeFill="background1"/>
          <w:rtl/>
        </w:rPr>
      </w:pPr>
      <w:r w:rsidRPr="00262EDB">
        <w:rPr>
          <w:rFonts w:ascii="David" w:hAnsi="David"/>
          <w:b/>
          <w:bCs/>
          <w:sz w:val="20"/>
          <w:shd w:val="clear" w:color="auto" w:fill="FFFFFF" w:themeFill="background1"/>
          <w:rtl/>
        </w:rPr>
        <w:t>(ה</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אמר לה</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 הילך דינר משלי והתקדשי לפלוני, ואותו פלוני עשאו שליח, או שלא עשאו שליח ואמר לה אותו פלוני התקדשי לי במנה שנתן ליך פלוני, הרי זו מקודשת</w:t>
      </w:r>
      <w:r w:rsidRPr="00262EDB">
        <w:rPr>
          <w:rFonts w:ascii="David" w:hAnsi="David" w:hint="cs"/>
          <w:b/>
          <w:bCs/>
          <w:sz w:val="20"/>
          <w:shd w:val="clear" w:color="auto" w:fill="FFFFFF" w:themeFill="background1"/>
          <w:rtl/>
        </w:rPr>
        <w:t xml:space="preserve"> </w:t>
      </w:r>
      <w:r w:rsidRPr="00262EDB">
        <w:rPr>
          <w:rFonts w:ascii="David" w:hAnsi="David" w:hint="cs"/>
          <w:sz w:val="20"/>
          <w:rtl/>
        </w:rPr>
        <w:t>(לשון הרא"ש ע"פ גמרא (דף ז.), ונלמד מדין עבד כנעני ד</w:t>
      </w:r>
      <w:r w:rsidRPr="00262EDB">
        <w:rPr>
          <w:rFonts w:ascii="David" w:hAnsi="David"/>
          <w:sz w:val="20"/>
          <w:rtl/>
        </w:rPr>
        <w:t>אע"ג דלא חסר מידי קא קני נפשיה</w:t>
      </w:r>
      <w:r w:rsidRPr="00262EDB">
        <w:rPr>
          <w:rFonts w:ascii="David" w:hAnsi="David" w:hint="cs"/>
          <w:sz w:val="20"/>
          <w:rtl/>
        </w:rPr>
        <w:t>,</w:t>
      </w:r>
      <w:r w:rsidRPr="00262EDB">
        <w:rPr>
          <w:rFonts w:ascii="David" w:hAnsi="David"/>
          <w:sz w:val="20"/>
          <w:rtl/>
        </w:rPr>
        <w:t xml:space="preserve"> האי גברא נמי אע"ג דלא חסר מידי קני להאי איתתא</w:t>
      </w:r>
      <w:r w:rsidRPr="00262EDB">
        <w:rPr>
          <w:rFonts w:ascii="David" w:hAnsi="David" w:hint="cs"/>
          <w:sz w:val="20"/>
          <w:rtl/>
        </w:rPr>
        <w:t>).</w:t>
      </w:r>
      <w:r w:rsidRPr="00262EDB">
        <w:rPr>
          <w:rFonts w:ascii="David" w:hAnsi="David"/>
          <w:sz w:val="20"/>
          <w:shd w:val="clear" w:color="auto" w:fill="FFFFFF" w:themeFill="background1"/>
          <w:rtl/>
        </w:rPr>
        <w:t xml:space="preserve"> </w:t>
      </w:r>
    </w:p>
    <w:p w:rsidR="00814E02" w:rsidRPr="00262EDB" w:rsidRDefault="00814E02" w:rsidP="00814E02">
      <w:pPr>
        <w:autoSpaceDE w:val="0"/>
        <w:autoSpaceDN w:val="0"/>
        <w:adjustRightInd w:val="0"/>
        <w:spacing w:beforeLines="40" w:before="96" w:afterLines="40" w:after="96"/>
        <w:ind w:firstLine="141"/>
        <w:rPr>
          <w:rFonts w:asciiTheme="majorBidi" w:hAnsiTheme="majorBidi" w:cstheme="majorBidi"/>
          <w:b/>
          <w:bCs/>
          <w:sz w:val="20"/>
          <w:rtl/>
        </w:rPr>
        <w:sectPr w:rsidR="00814E02" w:rsidRPr="00262EDB" w:rsidSect="00814E02">
          <w:type w:val="continuous"/>
          <w:pgSz w:w="11906" w:h="16838"/>
          <w:pgMar w:top="284" w:right="567" w:bottom="284" w:left="567" w:header="708" w:footer="708"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41"/>
        <w:rPr>
          <w:rFonts w:ascii="David" w:hAnsi="David" w:cs="Guttman Rashi"/>
          <w:b/>
          <w:bCs/>
          <w:sz w:val="20"/>
          <w:rtl/>
        </w:rPr>
      </w:pPr>
      <w:r w:rsidRPr="00262EDB">
        <w:rPr>
          <w:rFonts w:asciiTheme="majorBidi" w:hAnsiTheme="majorBidi" w:cstheme="majorBidi" w:hint="cs"/>
          <w:b/>
          <w:bCs/>
          <w:sz w:val="20"/>
          <w:shd w:val="clear" w:color="auto" w:fill="FFFFFF" w:themeFill="background1"/>
          <w:rtl/>
        </w:rPr>
        <w:t xml:space="preserve">* </w:t>
      </w:r>
      <w:r w:rsidRPr="00262EDB">
        <w:rPr>
          <w:rFonts w:asciiTheme="majorBidi" w:hAnsiTheme="majorBidi" w:cstheme="majorBidi"/>
          <w:b/>
          <w:bCs/>
          <w:sz w:val="20"/>
          <w:shd w:val="clear" w:color="auto" w:fill="FFFFFF" w:themeFill="background1"/>
          <w:rtl/>
        </w:rPr>
        <w:t>א"ל הילך מנה והתקדשי לפלוני וכו'.</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sz w:val="20"/>
          <w:rtl/>
        </w:rPr>
        <w:t xml:space="preserve">קידושין </w:t>
      </w:r>
      <w:r w:rsidRPr="00262EDB">
        <w:rPr>
          <w:rFonts w:ascii="David" w:hAnsi="David" w:hint="cs"/>
          <w:sz w:val="20"/>
          <w:rtl/>
        </w:rPr>
        <w:t>(</w:t>
      </w:r>
      <w:r w:rsidRPr="00262EDB">
        <w:rPr>
          <w:rFonts w:ascii="David" w:hAnsi="David"/>
          <w:sz w:val="20"/>
          <w:rtl/>
        </w:rPr>
        <w:t xml:space="preserve">ז.) </w:t>
      </w:r>
      <w:r w:rsidRPr="00262EDB">
        <w:rPr>
          <w:rFonts w:ascii="David" w:hAnsi="David"/>
          <w:b/>
          <w:bCs/>
          <w:sz w:val="20"/>
          <w:rtl/>
        </w:rPr>
        <w:t>הילך מנה והתקדשי לפלוני</w:t>
      </w:r>
      <w:r w:rsidRPr="00262EDB">
        <w:rPr>
          <w:rFonts w:ascii="David" w:hAnsi="David" w:hint="cs"/>
          <w:b/>
          <w:bCs/>
          <w:sz w:val="20"/>
          <w:rtl/>
        </w:rPr>
        <w:t>,</w:t>
      </w:r>
      <w:r w:rsidRPr="00262EDB">
        <w:rPr>
          <w:rFonts w:ascii="David" w:hAnsi="David"/>
          <w:b/>
          <w:bCs/>
          <w:sz w:val="20"/>
          <w:rtl/>
        </w:rPr>
        <w:t xml:space="preserve"> מקודשת מדין עבד כנעני</w:t>
      </w:r>
      <w:r w:rsidRPr="00262EDB">
        <w:rPr>
          <w:rFonts w:ascii="David" w:hAnsi="David" w:hint="cs"/>
          <w:b/>
          <w:bCs/>
          <w:sz w:val="20"/>
          <w:rtl/>
        </w:rPr>
        <w:t>,</w:t>
      </w:r>
      <w:r w:rsidRPr="00262EDB">
        <w:rPr>
          <w:rFonts w:ascii="David" w:hAnsi="David"/>
          <w:b/>
          <w:bCs/>
          <w:sz w:val="20"/>
          <w:rtl/>
        </w:rPr>
        <w:t xml:space="preserve"> עבד כנעני לאו אע"ג דלא חסר מידי קא קני נפשיה</w:t>
      </w:r>
      <w:r w:rsidRPr="00262EDB">
        <w:rPr>
          <w:rFonts w:ascii="David" w:hAnsi="David" w:hint="cs"/>
          <w:b/>
          <w:bCs/>
          <w:sz w:val="20"/>
          <w:rtl/>
        </w:rPr>
        <w:t>,</w:t>
      </w:r>
      <w:r w:rsidRPr="00262EDB">
        <w:rPr>
          <w:rFonts w:ascii="David" w:hAnsi="David"/>
          <w:b/>
          <w:bCs/>
          <w:sz w:val="20"/>
          <w:rtl/>
        </w:rPr>
        <w:t xml:space="preserve"> האי גברא נמי אע"ג דלא חסר מידי קני להאי איתתא.</w:t>
      </w:r>
      <w:r w:rsidRPr="00262EDB">
        <w:rPr>
          <w:rFonts w:ascii="David" w:hAnsi="David"/>
          <w:sz w:val="20"/>
          <w:rtl/>
        </w:rPr>
        <w:t xml:space="preserve"> </w:t>
      </w:r>
      <w:r w:rsidRPr="00262EDB">
        <w:rPr>
          <w:rFonts w:ascii="David" w:hAnsi="David" w:cs="Guttman Rashi"/>
          <w:b/>
          <w:bCs/>
          <w:sz w:val="20"/>
          <w:rtl/>
        </w:rPr>
        <w:t>ופרש"י: הילך מנה והתקדשי לפלוני.</w:t>
      </w:r>
      <w:r w:rsidRPr="00262EDB">
        <w:rPr>
          <w:rFonts w:ascii="David" w:hAnsi="David" w:cs="Guttman Rashi"/>
          <w:sz w:val="20"/>
          <w:rtl/>
        </w:rPr>
        <w:t xml:space="preserve"> והוא </w:t>
      </w:r>
      <w:r w:rsidRPr="00262EDB">
        <w:rPr>
          <w:rFonts w:ascii="David" w:hAnsi="David" w:cs="Guttman Rashi"/>
          <w:sz w:val="20"/>
          <w:u w:val="single"/>
          <w:rtl/>
        </w:rPr>
        <w:t>שלוחו</w:t>
      </w:r>
      <w:r w:rsidRPr="00262EDB">
        <w:rPr>
          <w:rFonts w:ascii="David" w:hAnsi="David" w:cs="Guttman Rashi"/>
          <w:sz w:val="20"/>
          <w:rtl/>
        </w:rPr>
        <w:t xml:space="preserve"> אלא שמקדשה משלו</w:t>
      </w:r>
      <w:r w:rsidRPr="00262EDB">
        <w:rPr>
          <w:rFonts w:ascii="David" w:hAnsi="David" w:cs="Guttman Rashi" w:hint="cs"/>
          <w:sz w:val="20"/>
          <w:rtl/>
        </w:rPr>
        <w:t>,</w:t>
      </w:r>
      <w:r w:rsidRPr="00262EDB">
        <w:rPr>
          <w:rFonts w:ascii="David" w:hAnsi="David" w:cs="Guttman Rashi"/>
          <w:sz w:val="20"/>
          <w:rtl/>
        </w:rPr>
        <w:t xml:space="preserve"> </w:t>
      </w:r>
      <w:r w:rsidRPr="00262EDB">
        <w:rPr>
          <w:rFonts w:ascii="David" w:hAnsi="David" w:cs="Guttman Rashi"/>
          <w:b/>
          <w:bCs/>
          <w:sz w:val="20"/>
          <w:rtl/>
        </w:rPr>
        <w:t>מקודשת</w:t>
      </w:r>
      <w:r w:rsidRPr="00262EDB">
        <w:rPr>
          <w:rFonts w:ascii="David" w:hAnsi="David" w:cs="Guttman Rashi" w:hint="cs"/>
          <w:sz w:val="20"/>
          <w:rtl/>
        </w:rPr>
        <w:t>.</w:t>
      </w:r>
      <w:r w:rsidRPr="00262EDB">
        <w:rPr>
          <w:rFonts w:ascii="David" w:hAnsi="David" w:cs="Guttman Rashi"/>
          <w:sz w:val="20"/>
          <w:rtl/>
        </w:rPr>
        <w:t xml:space="preserve"> ואע"ג דממונא לאו של משלח הוא: </w:t>
      </w:r>
      <w:r w:rsidRPr="00262EDB">
        <w:rPr>
          <w:rFonts w:ascii="David" w:hAnsi="David" w:cs="Guttman Rashi"/>
          <w:b/>
          <w:bCs/>
          <w:sz w:val="20"/>
          <w:rtl/>
        </w:rPr>
        <w:t>מדין עבד כנעני.</w:t>
      </w:r>
      <w:r w:rsidRPr="00262EDB">
        <w:rPr>
          <w:rFonts w:ascii="David" w:hAnsi="David" w:cs="Guttman Rashi"/>
          <w:sz w:val="20"/>
          <w:rtl/>
        </w:rPr>
        <w:t xml:space="preserve"> שאחרים פודין אותו בממונם והוא קונה עצמו ויוצא לחירות</w:t>
      </w:r>
      <w:r w:rsidRPr="00262EDB">
        <w:rPr>
          <w:rFonts w:ascii="David" w:hAnsi="David" w:cs="Guttman Rashi" w:hint="cs"/>
          <w:sz w:val="20"/>
          <w:rtl/>
        </w:rPr>
        <w:t>,</w:t>
      </w:r>
      <w:r w:rsidRPr="00262EDB">
        <w:rPr>
          <w:rFonts w:ascii="David" w:hAnsi="David" w:cs="Guttman Rashi"/>
          <w:sz w:val="20"/>
          <w:rtl/>
        </w:rPr>
        <w:t xml:space="preserve"> ואע"ג דלא חסר איהו בהאי ממונא מידי</w:t>
      </w:r>
      <w:r w:rsidRPr="00262EDB">
        <w:rPr>
          <w:rFonts w:ascii="David" w:hAnsi="David" w:cs="Guttman Rashi" w:hint="cs"/>
          <w:sz w:val="20"/>
          <w:rtl/>
        </w:rPr>
        <w:t>.</w:t>
      </w:r>
      <w:r w:rsidRPr="00262EDB">
        <w:rPr>
          <w:rFonts w:ascii="David" w:hAnsi="David" w:cs="Guttman Rashi"/>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b/>
          <w:bCs/>
          <w:szCs w:val="22"/>
          <w:rtl/>
        </w:rPr>
      </w:pPr>
      <w:r w:rsidRPr="00262EDB">
        <w:rPr>
          <w:rFonts w:ascii="David" w:hAnsi="David" w:hint="cs"/>
          <w:b/>
          <w:bCs/>
          <w:sz w:val="20"/>
          <w:rtl/>
        </w:rPr>
        <w:t xml:space="preserve">וכתב </w:t>
      </w:r>
      <w:r w:rsidRPr="00262EDB">
        <w:rPr>
          <w:rFonts w:ascii="David" w:hAnsi="David"/>
          <w:b/>
          <w:bCs/>
          <w:sz w:val="20"/>
          <w:rtl/>
        </w:rPr>
        <w:t xml:space="preserve">הרשב"א </w:t>
      </w:r>
      <w:r w:rsidRPr="00262EDB">
        <w:rPr>
          <w:rFonts w:ascii="David" w:hAnsi="David"/>
          <w:sz w:val="20"/>
          <w:rtl/>
        </w:rPr>
        <w:t>(ז.) ופרש"י והוא שעשאו שליח אלא שהמעות שלו, לומר שאם לא עשאו שליח אינה מקודשת ואפילו נתרצה לבסוף</w:t>
      </w:r>
      <w:r w:rsidRPr="00262EDB">
        <w:rPr>
          <w:rFonts w:ascii="David" w:hAnsi="David" w:hint="cs"/>
          <w:sz w:val="20"/>
          <w:rtl/>
        </w:rPr>
        <w:t>,</w:t>
      </w:r>
      <w:r w:rsidRPr="00262EDB">
        <w:rPr>
          <w:rFonts w:ascii="David" w:hAnsi="David"/>
          <w:sz w:val="20"/>
          <w:rtl/>
        </w:rPr>
        <w:t xml:space="preserve"> משום דבשעת קדושין מיהא לא מיקניא</w:t>
      </w:r>
      <w:r w:rsidRPr="00262EDB">
        <w:rPr>
          <w:rFonts w:ascii="David" w:hAnsi="David" w:hint="cs"/>
          <w:sz w:val="20"/>
          <w:rtl/>
        </w:rPr>
        <w:t>,</w:t>
      </w:r>
      <w:r w:rsidRPr="00262EDB">
        <w:rPr>
          <w:rFonts w:ascii="David" w:hAnsi="David"/>
          <w:sz w:val="20"/>
          <w:rtl/>
        </w:rPr>
        <w:t xml:space="preserve"> דהא איהו לא שויא שליח ודלמא לא נתרצה מעיקרא בהכי. </w:t>
      </w:r>
    </w:p>
    <w:p w:rsidR="00814E02" w:rsidRPr="00262EDB" w:rsidRDefault="00814E02" w:rsidP="00814E02">
      <w:pPr>
        <w:autoSpaceDE w:val="0"/>
        <w:autoSpaceDN w:val="0"/>
        <w:adjustRightInd w:val="0"/>
        <w:spacing w:beforeLines="40" w:before="96" w:afterLines="40" w:after="96"/>
        <w:ind w:firstLine="141"/>
        <w:rPr>
          <w:rFonts w:ascii="David" w:hAnsi="David"/>
          <w:b/>
          <w:bCs/>
          <w:sz w:val="20"/>
          <w:rtl/>
        </w:rPr>
      </w:pPr>
      <w:r w:rsidRPr="00262EDB">
        <w:rPr>
          <w:rFonts w:ascii="David" w:hAnsi="David"/>
          <w:b/>
          <w:bCs/>
          <w:sz w:val="20"/>
          <w:rtl/>
        </w:rPr>
        <w:t>והרמב"</w:t>
      </w:r>
      <w:r w:rsidRPr="00262EDB">
        <w:rPr>
          <w:rFonts w:ascii="David" w:hAnsi="David" w:hint="cs"/>
          <w:b/>
          <w:bCs/>
          <w:sz w:val="20"/>
          <w:rtl/>
        </w:rPr>
        <w:t>ם כתב</w:t>
      </w:r>
      <w:r w:rsidRPr="00262EDB">
        <w:rPr>
          <w:rFonts w:ascii="David" w:hAnsi="David"/>
          <w:sz w:val="20"/>
          <w:rtl/>
        </w:rPr>
        <w:t xml:space="preserve"> </w:t>
      </w:r>
      <w:r w:rsidRPr="00262EDB">
        <w:rPr>
          <w:rFonts w:ascii="David" w:hAnsi="David" w:hint="cs"/>
          <w:sz w:val="20"/>
          <w:rtl/>
        </w:rPr>
        <w:t xml:space="preserve">(אישות </w:t>
      </w:r>
      <w:r w:rsidRPr="00262EDB">
        <w:rPr>
          <w:rFonts w:ascii="David" w:hAnsi="David"/>
          <w:sz w:val="20"/>
          <w:rtl/>
        </w:rPr>
        <w:t>ה</w:t>
      </w:r>
      <w:r w:rsidRPr="00262EDB">
        <w:rPr>
          <w:rFonts w:ascii="David" w:hAnsi="David" w:hint="cs"/>
          <w:sz w:val="20"/>
          <w:rtl/>
        </w:rPr>
        <w:t>,</w:t>
      </w:r>
      <w:r w:rsidRPr="00262EDB">
        <w:rPr>
          <w:rFonts w:ascii="David" w:hAnsi="David"/>
          <w:sz w:val="20"/>
          <w:rtl/>
        </w:rPr>
        <w:t>כב) א"ל הילך דינר זה במתנה והתקדשי לפלוני</w:t>
      </w:r>
      <w:r w:rsidRPr="00262EDB">
        <w:rPr>
          <w:rFonts w:ascii="David" w:hAnsi="David" w:hint="cs"/>
          <w:sz w:val="20"/>
          <w:rtl/>
        </w:rPr>
        <w:t>,</w:t>
      </w:r>
      <w:r w:rsidRPr="00262EDB">
        <w:rPr>
          <w:rFonts w:ascii="David" w:hAnsi="David"/>
          <w:sz w:val="20"/>
          <w:rtl/>
        </w:rPr>
        <w:t xml:space="preserve"> וקידשה אותו פלוני</w:t>
      </w:r>
      <w:r w:rsidRPr="00262EDB">
        <w:rPr>
          <w:rFonts w:ascii="David" w:hAnsi="David" w:hint="cs"/>
          <w:sz w:val="20"/>
          <w:rtl/>
        </w:rPr>
        <w:t>,</w:t>
      </w:r>
      <w:r w:rsidRPr="00262EDB">
        <w:rPr>
          <w:rFonts w:ascii="David" w:hAnsi="David"/>
          <w:sz w:val="20"/>
          <w:rtl/>
        </w:rPr>
        <w:t xml:space="preserve"> ואמר לה הרי את מקודשת לי </w:t>
      </w:r>
      <w:r w:rsidRPr="00262EDB">
        <w:rPr>
          <w:rFonts w:ascii="David" w:hAnsi="David"/>
          <w:sz w:val="20"/>
          <w:u w:val="single"/>
          <w:rtl/>
        </w:rPr>
        <w:t>בהנאה</w:t>
      </w:r>
      <w:r w:rsidRPr="00262EDB">
        <w:rPr>
          <w:rFonts w:ascii="David" w:hAnsi="David"/>
          <w:sz w:val="20"/>
          <w:rtl/>
        </w:rPr>
        <w:t xml:space="preserve"> זו הבאה ליך בגללי</w:t>
      </w:r>
      <w:r w:rsidRPr="00262EDB">
        <w:rPr>
          <w:rFonts w:ascii="David" w:hAnsi="David" w:hint="cs"/>
          <w:sz w:val="20"/>
          <w:rtl/>
        </w:rPr>
        <w:t>,</w:t>
      </w:r>
      <w:r w:rsidRPr="00262EDB">
        <w:rPr>
          <w:rFonts w:ascii="David" w:hAnsi="David"/>
          <w:sz w:val="20"/>
          <w:rtl/>
        </w:rPr>
        <w:t xml:space="preserve"> הרי זו מקודשת אע"פ שלא נתן לה המקדש כלום</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 xml:space="preserve">וכתב </w:t>
      </w:r>
      <w:r w:rsidRPr="00262EDB">
        <w:rPr>
          <w:rFonts w:ascii="David" w:hAnsi="David" w:hint="cs"/>
          <w:b/>
          <w:bCs/>
          <w:sz w:val="20"/>
          <w:rtl/>
        </w:rPr>
        <w:t>המ"מ</w:t>
      </w:r>
      <w:r w:rsidRPr="00262EDB">
        <w:rPr>
          <w:rFonts w:ascii="David" w:hAnsi="David"/>
          <w:sz w:val="20"/>
          <w:rtl/>
        </w:rPr>
        <w:t xml:space="preserve"> </w:t>
      </w:r>
      <w:r w:rsidRPr="00262EDB">
        <w:rPr>
          <w:rFonts w:ascii="David" w:hAnsi="David"/>
          <w:sz w:val="20"/>
          <w:rtl/>
        </w:rPr>
        <w:t>ופירשוה קצת מפרשים בשזה שליח אותו פלוני כמו שפירשו בזה שלמעלה</w:t>
      </w:r>
      <w:r w:rsidRPr="00262EDB">
        <w:rPr>
          <w:rFonts w:ascii="David" w:hAnsi="David" w:hint="cs"/>
          <w:sz w:val="20"/>
          <w:rtl/>
        </w:rPr>
        <w:t>,</w:t>
      </w:r>
      <w:r w:rsidRPr="00262EDB">
        <w:rPr>
          <w:rFonts w:ascii="David" w:hAnsi="David"/>
          <w:sz w:val="20"/>
          <w:rtl/>
        </w:rPr>
        <w:t xml:space="preserve"> וכבר הוכחתי בסמוך דעת רבינו</w:t>
      </w:r>
      <w:r w:rsidRPr="00262EDB">
        <w:rPr>
          <w:rFonts w:ascii="David" w:hAnsi="David" w:hint="cs"/>
          <w:sz w:val="20"/>
          <w:rtl/>
        </w:rPr>
        <w:t xml:space="preserve"> </w:t>
      </w:r>
      <w:r w:rsidRPr="00262EDB">
        <w:rPr>
          <w:rStyle w:val="ac"/>
          <w:rFonts w:ascii="David" w:hAnsi="David"/>
          <w:b/>
          <w:bCs/>
          <w:sz w:val="24"/>
          <w:szCs w:val="24"/>
          <w:rtl/>
        </w:rPr>
        <w:footnoteReference w:id="6"/>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b/>
          <w:bCs/>
          <w:sz w:val="20"/>
          <w:rtl/>
        </w:rPr>
      </w:pPr>
      <w:r w:rsidRPr="00262EDB">
        <w:rPr>
          <w:rFonts w:ascii="David" w:hAnsi="David"/>
          <w:b/>
          <w:bCs/>
          <w:sz w:val="20"/>
          <w:rtl/>
        </w:rPr>
        <w:t>והר"ן</w:t>
      </w:r>
      <w:r w:rsidRPr="00262EDB">
        <w:rPr>
          <w:rFonts w:ascii="David" w:hAnsi="David" w:hint="cs"/>
          <w:b/>
          <w:bCs/>
          <w:sz w:val="20"/>
          <w:rtl/>
        </w:rPr>
        <w:t xml:space="preserve"> כתב</w:t>
      </w:r>
      <w:r w:rsidRPr="00262EDB">
        <w:rPr>
          <w:rFonts w:ascii="David" w:hAnsi="David"/>
          <w:b/>
          <w:bCs/>
          <w:sz w:val="20"/>
          <w:rtl/>
        </w:rPr>
        <w:t xml:space="preserve"> </w:t>
      </w:r>
      <w:r w:rsidRPr="00262EDB">
        <w:rPr>
          <w:rFonts w:ascii="David" w:hAnsi="David"/>
          <w:sz w:val="20"/>
          <w:rtl/>
        </w:rPr>
        <w:t xml:space="preserve">(ג. ד"ה הא) </w:t>
      </w:r>
      <w:r w:rsidRPr="00262EDB">
        <w:rPr>
          <w:rFonts w:ascii="David" w:hAnsi="David" w:hint="cs"/>
          <w:sz w:val="20"/>
          <w:rtl/>
        </w:rPr>
        <w:t xml:space="preserve">פירוש </w:t>
      </w:r>
      <w:r w:rsidRPr="00262EDB">
        <w:rPr>
          <w:rFonts w:ascii="David" w:hAnsi="David"/>
          <w:sz w:val="20"/>
          <w:rtl/>
        </w:rPr>
        <w:t>רש"י</w:t>
      </w:r>
      <w:r w:rsidRPr="00262EDB">
        <w:rPr>
          <w:rFonts w:ascii="David" w:hAnsi="David" w:hint="cs"/>
          <w:sz w:val="20"/>
          <w:rtl/>
        </w:rPr>
        <w:t xml:space="preserve"> דמיירי בשליח,</w:t>
      </w:r>
      <w:r w:rsidRPr="00262EDB">
        <w:rPr>
          <w:rFonts w:ascii="David" w:hAnsi="David"/>
          <w:sz w:val="20"/>
          <w:rtl/>
        </w:rPr>
        <w:t xml:space="preserve"> ו</w:t>
      </w:r>
      <w:r w:rsidRPr="00262EDB">
        <w:rPr>
          <w:rFonts w:ascii="David" w:hAnsi="David" w:hint="cs"/>
          <w:sz w:val="20"/>
          <w:rtl/>
        </w:rPr>
        <w:t xml:space="preserve">אח"כ כתב לשון </w:t>
      </w:r>
      <w:r w:rsidRPr="00262EDB">
        <w:rPr>
          <w:rFonts w:ascii="David" w:hAnsi="David"/>
          <w:sz w:val="20"/>
          <w:rtl/>
        </w:rPr>
        <w:t xml:space="preserve">הרמב"ם </w:t>
      </w:r>
      <w:r w:rsidRPr="00262EDB">
        <w:rPr>
          <w:rFonts w:ascii="David" w:hAnsi="David" w:hint="cs"/>
          <w:sz w:val="20"/>
          <w:rtl/>
        </w:rPr>
        <w:t xml:space="preserve">ושלפ"ז </w:t>
      </w:r>
      <w:r w:rsidRPr="00262EDB">
        <w:rPr>
          <w:rFonts w:ascii="David" w:hAnsi="David"/>
          <w:sz w:val="20"/>
          <w:rtl/>
        </w:rPr>
        <w:t>א</w:t>
      </w:r>
      <w:r w:rsidRPr="00262EDB">
        <w:rPr>
          <w:rFonts w:ascii="David" w:hAnsi="David" w:hint="cs"/>
          <w:sz w:val="20"/>
          <w:rtl/>
        </w:rPr>
        <w:t>"</w:t>
      </w:r>
      <w:r w:rsidRPr="00262EDB">
        <w:rPr>
          <w:rFonts w:ascii="David" w:hAnsi="David"/>
          <w:sz w:val="20"/>
          <w:rtl/>
        </w:rPr>
        <w:t xml:space="preserve">צ </w:t>
      </w:r>
      <w:r w:rsidRPr="00262EDB">
        <w:rPr>
          <w:rFonts w:ascii="David" w:hAnsi="David" w:hint="cs"/>
          <w:sz w:val="20"/>
          <w:rtl/>
        </w:rPr>
        <w:t>לומר שעשאו שליח.</w:t>
      </w:r>
      <w:r w:rsidRPr="00262EDB">
        <w:rPr>
          <w:rFonts w:ascii="David" w:hAnsi="David"/>
          <w:sz w:val="20"/>
          <w:rtl/>
        </w:rPr>
        <w:t xml:space="preserve"> </w:t>
      </w:r>
      <w:r w:rsidRPr="00262EDB">
        <w:rPr>
          <w:rFonts w:ascii="David" w:hAnsi="David" w:hint="cs"/>
          <w:b/>
          <w:bCs/>
          <w:sz w:val="20"/>
          <w:rtl/>
        </w:rPr>
        <w:t>גם</w:t>
      </w:r>
      <w:r w:rsidRPr="00262EDB">
        <w:rPr>
          <w:rFonts w:ascii="David" w:hAnsi="David"/>
          <w:b/>
          <w:bCs/>
          <w:sz w:val="20"/>
          <w:rtl/>
        </w:rPr>
        <w:t xml:space="preserve"> הרא"ש</w:t>
      </w:r>
      <w:r w:rsidRPr="00262EDB">
        <w:rPr>
          <w:rFonts w:ascii="David" w:hAnsi="David" w:hint="cs"/>
          <w:b/>
          <w:bCs/>
          <w:sz w:val="20"/>
          <w:rtl/>
        </w:rPr>
        <w:t xml:space="preserve"> כתב</w:t>
      </w:r>
      <w:r w:rsidRPr="00262EDB">
        <w:rPr>
          <w:rFonts w:ascii="David" w:hAnsi="David"/>
          <w:sz w:val="20"/>
          <w:rtl/>
        </w:rPr>
        <w:t xml:space="preserve"> (סי' ו) הילך מנה והתקדשי לפלוני ועשאו פלוני שליח אלא שנותן המנה משלו</w:t>
      </w:r>
      <w:r w:rsidRPr="00262EDB">
        <w:rPr>
          <w:rFonts w:ascii="David" w:hAnsi="David" w:hint="cs"/>
          <w:sz w:val="20"/>
          <w:rtl/>
        </w:rPr>
        <w:t>,</w:t>
      </w:r>
      <w:r w:rsidRPr="00262EDB">
        <w:rPr>
          <w:rFonts w:ascii="David" w:hAnsi="David"/>
          <w:sz w:val="20"/>
          <w:rtl/>
        </w:rPr>
        <w:t xml:space="preserve"> או כשלא עשאו שליח ואמר המקדש הרי את מקודשת לי במנה שנתן ליך פלוני מקודשת</w:t>
      </w:r>
      <w:r w:rsidRPr="00262EDB">
        <w:rPr>
          <w:rFonts w:ascii="David" w:hAnsi="David" w:hint="cs"/>
          <w:sz w:val="20"/>
          <w:rtl/>
        </w:rPr>
        <w:t xml:space="preserve"> מעבד כנעני וכו',</w:t>
      </w:r>
      <w:r w:rsidRPr="00262EDB">
        <w:rPr>
          <w:rFonts w:ascii="David" w:hAnsi="David"/>
          <w:sz w:val="20"/>
          <w:rtl/>
        </w:rPr>
        <w:t xml:space="preserve"> עכ"ל</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וכ"כ הטור והשו"ע.</w:t>
      </w:r>
    </w:p>
    <w:p w:rsidR="00814E02" w:rsidRPr="00262EDB" w:rsidRDefault="00814E02" w:rsidP="00814E02">
      <w:pPr>
        <w:autoSpaceDE w:val="0"/>
        <w:autoSpaceDN w:val="0"/>
        <w:adjustRightInd w:val="0"/>
        <w:spacing w:beforeLines="40" w:before="96" w:afterLines="40" w:after="96"/>
        <w:ind w:firstLine="141"/>
        <w:rPr>
          <w:rFonts w:ascii="David" w:hAnsi="David"/>
          <w:b/>
          <w:bCs/>
          <w:sz w:val="20"/>
          <w:rtl/>
        </w:rPr>
      </w:pPr>
      <w:r w:rsidRPr="00262EDB">
        <w:rPr>
          <w:rFonts w:ascii="David" w:hAnsi="David"/>
          <w:b/>
          <w:bCs/>
          <w:sz w:val="20"/>
          <w:rtl/>
        </w:rPr>
        <w:t xml:space="preserve">וכתב בשורשי הים </w:t>
      </w:r>
      <w:r w:rsidRPr="00262EDB">
        <w:rPr>
          <w:rFonts w:ascii="David" w:hAnsi="David"/>
          <w:sz w:val="20"/>
          <w:rtl/>
        </w:rPr>
        <w:t xml:space="preserve">(ה,כב) דאפילו </w:t>
      </w:r>
      <w:r w:rsidRPr="00262EDB">
        <w:rPr>
          <w:rFonts w:ascii="David" w:hAnsi="David" w:hint="cs"/>
          <w:sz w:val="20"/>
          <w:rtl/>
        </w:rPr>
        <w:t>ל</w:t>
      </w:r>
      <w:r w:rsidRPr="00262EDB">
        <w:rPr>
          <w:rFonts w:ascii="David" w:hAnsi="David"/>
          <w:sz w:val="20"/>
          <w:rtl/>
        </w:rPr>
        <w:t>רש"י לא אמר אלא כשנתרצה אח"כ בקידושין שקדשה הראשון, דאז לא מהני דילמא לא נתרצה מעיקרא, דכיון דבשעה שנתקדשה מן הראשון לא נתרצתה</w:t>
      </w:r>
      <w:r w:rsidRPr="00262EDB">
        <w:rPr>
          <w:rFonts w:ascii="David" w:hAnsi="David" w:hint="cs"/>
          <w:sz w:val="20"/>
          <w:rtl/>
        </w:rPr>
        <w:t>,</w:t>
      </w:r>
      <w:r w:rsidRPr="00262EDB">
        <w:rPr>
          <w:rFonts w:ascii="David" w:hAnsi="David"/>
          <w:sz w:val="20"/>
          <w:rtl/>
        </w:rPr>
        <w:t xml:space="preserve"> לא מהני מה שנתרצתה אח"כ, כיון דבשעת קידושין לא מקניא. אבל כשחוזר הוא ומקדשה אח"כ במנה שנתן אותו פלוני ודאי מקודשת, דמהשתא מתחילין הקידושין, ואע"ג דהשתא לא יהיב לה מידי לא הוי כמקדש במלוה, כיון דמעות הללו מעיקרא בתורת קידושין הגיעו לידה, והו"ל כנותן מעות לאשה שתתקדש לו מעכשיו </w:t>
      </w:r>
      <w:r w:rsidRPr="00262EDB">
        <w:rPr>
          <w:rFonts w:ascii="David" w:hAnsi="David"/>
          <w:sz w:val="20"/>
          <w:rtl/>
        </w:rPr>
        <w:lastRenderedPageBreak/>
        <w:t xml:space="preserve">ולאחר </w:t>
      </w:r>
      <w:r w:rsidRPr="00262EDB">
        <w:rPr>
          <w:rFonts w:ascii="David" w:hAnsi="David" w:hint="cs"/>
          <w:sz w:val="20"/>
          <w:rtl/>
        </w:rPr>
        <w:t>ל'</w:t>
      </w:r>
      <w:r w:rsidRPr="00262EDB">
        <w:rPr>
          <w:rFonts w:ascii="David" w:hAnsi="David"/>
          <w:sz w:val="20"/>
          <w:rtl/>
        </w:rPr>
        <w:t xml:space="preserve"> יום דאמרי' בפ' האומר דנ"ט דמקודשת, דהני זוזי לאו למלוה דמו ולא לפקדון דמו.</w:t>
      </w:r>
      <w:r w:rsidRPr="00262EDB">
        <w:rPr>
          <w:rFonts w:ascii="David" w:hAnsi="David"/>
          <w:b/>
          <w:bCs/>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szCs w:val="22"/>
          <w:rtl/>
        </w:rPr>
        <w:sectPr w:rsidR="00814E02" w:rsidRPr="00262EDB" w:rsidSect="00814E02">
          <w:type w:val="continuous"/>
          <w:pgSz w:w="11906" w:h="16838"/>
          <w:pgMar w:top="284" w:right="567" w:bottom="284" w:left="567" w:header="0" w:footer="0" w:gutter="0"/>
          <w:cols w:num="2" w:space="283"/>
          <w:bidi/>
          <w:rtlGutter/>
          <w:docGrid w:linePitch="360"/>
        </w:sectPr>
      </w:pPr>
    </w:p>
    <w:p w:rsidR="00814E02" w:rsidRPr="00262EDB" w:rsidRDefault="00814E02" w:rsidP="00814E02">
      <w:pPr>
        <w:autoSpaceDE w:val="0"/>
        <w:autoSpaceDN w:val="0"/>
        <w:adjustRightInd w:val="0"/>
        <w:spacing w:beforeLines="40" w:before="96" w:afterLines="40" w:after="96"/>
        <w:rPr>
          <w:rFonts w:asciiTheme="majorBidi" w:hAnsiTheme="majorBidi" w:cstheme="majorBidi"/>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ind w:firstLine="141"/>
        <w:rPr>
          <w:rFonts w:asciiTheme="majorBidi" w:hAnsiTheme="majorBidi" w:cstheme="majorBidi"/>
          <w:b/>
          <w:bCs/>
          <w:sz w:val="20"/>
          <w:shd w:val="clear" w:color="auto" w:fill="FFFFFF" w:themeFill="background1"/>
          <w:rtl/>
        </w:rPr>
      </w:pPr>
      <w:r w:rsidRPr="00262EDB">
        <w:rPr>
          <w:rFonts w:ascii="David" w:hAnsi="David"/>
          <w:b/>
          <w:bCs/>
          <w:sz w:val="20"/>
          <w:shd w:val="clear" w:color="auto" w:fill="FFFFFF" w:themeFill="background1"/>
          <w:rtl/>
        </w:rPr>
        <w:t>(ו</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אמר לה: התקדשי בדינר, ונתן לה משכון עד שיתן הדינר</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 xml:space="preserve"> אינה מקודשת</w:t>
      </w:r>
      <w:r w:rsidRPr="00262EDB">
        <w:rPr>
          <w:rFonts w:ascii="David" w:hAnsi="David" w:hint="cs"/>
          <w:b/>
          <w:bCs/>
          <w:sz w:val="20"/>
          <w:shd w:val="clear" w:color="auto" w:fill="FFFFFF" w:themeFill="background1"/>
          <w:rtl/>
        </w:rPr>
        <w:t xml:space="preserve"> </w:t>
      </w:r>
      <w:r w:rsidRPr="00262EDB">
        <w:rPr>
          <w:rFonts w:ascii="David" w:hAnsi="David" w:hint="cs"/>
          <w:sz w:val="20"/>
          <w:rtl/>
        </w:rPr>
        <w:t>(לשון הטור ע"פ מימרת רבא, וטעמא משום דמנה אין כאן משכון אין כאן).</w:t>
      </w:r>
      <w:r w:rsidRPr="00262EDB">
        <w:rPr>
          <w:rFonts w:ascii="David" w:hAnsi="David" w:cs="Guttman Rashi"/>
          <w:b/>
          <w:bCs/>
          <w:sz w:val="20"/>
          <w:shd w:val="clear" w:color="auto" w:fill="FFFFFF" w:themeFill="background1"/>
          <w:rtl/>
        </w:rPr>
        <w:t xml:space="preserve"> הגה: וכ"ש אם נתן לה שטר על הדינר, דלא הוי קדושין </w:t>
      </w:r>
      <w:r w:rsidRPr="00262EDB">
        <w:rPr>
          <w:rFonts w:ascii="David" w:hAnsi="David" w:cs="Guttman Rashi"/>
          <w:sz w:val="20"/>
          <w:shd w:val="clear" w:color="auto" w:fill="FFFFFF" w:themeFill="background1"/>
          <w:rtl/>
        </w:rPr>
        <w:t>(רשב"א</w:t>
      </w:r>
      <w:r w:rsidRPr="00262EDB">
        <w:rPr>
          <w:rFonts w:ascii="David" w:hAnsi="David" w:cs="Guttman Rashi" w:hint="cs"/>
          <w:sz w:val="20"/>
          <w:shd w:val="clear" w:color="auto" w:fill="FFFFFF" w:themeFill="background1"/>
          <w:rtl/>
        </w:rPr>
        <w:t xml:space="preserve"> דלא כהש"ג</w:t>
      </w:r>
      <w:r w:rsidRPr="00262EDB">
        <w:rPr>
          <w:rFonts w:ascii="David" w:hAnsi="David" w:cs="Guttman Rashi"/>
          <w:sz w:val="20"/>
          <w:shd w:val="clear" w:color="auto" w:fill="FFFFFF" w:themeFill="background1"/>
          <w:rtl/>
        </w:rPr>
        <w:t xml:space="preserve">). </w:t>
      </w:r>
      <w:r w:rsidRPr="00262EDB">
        <w:rPr>
          <w:rFonts w:ascii="David" w:hAnsi="David" w:cs="Guttman Rashi"/>
          <w:b/>
          <w:bCs/>
          <w:sz w:val="20"/>
          <w:shd w:val="clear" w:color="auto" w:fill="FFFFFF" w:themeFill="background1"/>
          <w:rtl/>
        </w:rPr>
        <w:t xml:space="preserve">אמר לה הרי את מקודשת לי בדינר ותזכה בו בגוף המשכון שאני נותן לך על זה, הרי זו מקודשת </w:t>
      </w:r>
      <w:r w:rsidRPr="00262EDB">
        <w:rPr>
          <w:rFonts w:ascii="David" w:hAnsi="David" w:cs="Guttman Rashi"/>
          <w:sz w:val="20"/>
          <w:shd w:val="clear" w:color="auto" w:fill="FFFFFF" w:themeFill="background1"/>
          <w:rtl/>
        </w:rPr>
        <w:t>(ר</w:t>
      </w:r>
      <w:r w:rsidRPr="00262EDB">
        <w:rPr>
          <w:rFonts w:ascii="David" w:hAnsi="David" w:cs="Guttman Rashi" w:hint="cs"/>
          <w:sz w:val="20"/>
          <w:shd w:val="clear" w:color="auto" w:fill="FFFFFF" w:themeFill="background1"/>
          <w:rtl/>
        </w:rPr>
        <w:t>י"ו</w:t>
      </w:r>
      <w:r w:rsidRPr="00262EDB">
        <w:rPr>
          <w:rFonts w:ascii="David" w:hAnsi="David" w:cs="Guttman Rashi"/>
          <w:sz w:val="20"/>
          <w:shd w:val="clear" w:color="auto" w:fill="FFFFFF" w:themeFill="background1"/>
          <w:rtl/>
        </w:rPr>
        <w:t>)</w:t>
      </w:r>
      <w:r w:rsidRPr="00262EDB">
        <w:rPr>
          <w:rFonts w:ascii="David" w:hAnsi="David" w:cs="Guttman Rashi" w:hint="cs"/>
          <w:sz w:val="20"/>
          <w:shd w:val="clear" w:color="auto" w:fill="FFFFFF" w:themeFill="background1"/>
          <w:rtl/>
        </w:rPr>
        <w:t>.</w:t>
      </w:r>
      <w:r w:rsidRPr="00262EDB">
        <w:rPr>
          <w:rFonts w:asciiTheme="majorBidi" w:hAnsiTheme="majorBidi" w:cstheme="majorBidi"/>
          <w:b/>
          <w:bCs/>
          <w:sz w:val="20"/>
          <w:shd w:val="clear" w:color="auto" w:fill="FFFFFF" w:themeFill="background1"/>
          <w:rtl/>
        </w:rPr>
        <w:t xml:space="preserve"> </w:t>
      </w:r>
    </w:p>
    <w:p w:rsidR="00814E02" w:rsidRPr="00262EDB" w:rsidRDefault="00814E02" w:rsidP="00814E02">
      <w:pPr>
        <w:autoSpaceDE w:val="0"/>
        <w:autoSpaceDN w:val="0"/>
        <w:adjustRightInd w:val="0"/>
        <w:spacing w:beforeLines="40" w:before="96" w:afterLines="40" w:after="96"/>
        <w:ind w:firstLine="141"/>
        <w:rPr>
          <w:rFonts w:asciiTheme="majorBidi" w:hAnsiTheme="majorBidi" w:cstheme="majorBidi"/>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41"/>
        <w:rPr>
          <w:rFonts w:ascii="Arial" w:hAnsi="Arial" w:cs="Arial"/>
          <w:b/>
          <w:bCs/>
          <w:sz w:val="24"/>
          <w:szCs w:val="24"/>
          <w:rtl/>
        </w:rPr>
      </w:pPr>
      <w:r w:rsidRPr="00262EDB">
        <w:rPr>
          <w:rFonts w:asciiTheme="majorBidi" w:hAnsiTheme="majorBidi" w:cstheme="majorBidi" w:hint="cs"/>
          <w:b/>
          <w:bCs/>
          <w:sz w:val="20"/>
          <w:shd w:val="clear" w:color="auto" w:fill="FFFFFF" w:themeFill="background1"/>
          <w:rtl/>
        </w:rPr>
        <w:t xml:space="preserve">* </w:t>
      </w:r>
      <w:r w:rsidRPr="00262EDB">
        <w:rPr>
          <w:rFonts w:asciiTheme="majorBidi" w:hAnsiTheme="majorBidi" w:cstheme="majorBidi"/>
          <w:b/>
          <w:bCs/>
          <w:sz w:val="20"/>
          <w:shd w:val="clear" w:color="auto" w:fill="FFFFFF" w:themeFill="background1"/>
          <w:rtl/>
        </w:rPr>
        <w:t>אמר לה התקדשי לי בדינר</w:t>
      </w:r>
      <w:r w:rsidRPr="00262EDB">
        <w:rPr>
          <w:rFonts w:asciiTheme="majorBidi" w:hAnsiTheme="majorBidi" w:cstheme="majorBidi" w:hint="cs"/>
          <w:b/>
          <w:bCs/>
          <w:sz w:val="20"/>
          <w:shd w:val="clear" w:color="auto" w:fill="FFFFFF" w:themeFill="background1"/>
          <w:rtl/>
        </w:rPr>
        <w:t>,</w:t>
      </w:r>
      <w:r w:rsidRPr="00262EDB">
        <w:rPr>
          <w:rFonts w:asciiTheme="majorBidi" w:hAnsiTheme="majorBidi" w:cstheme="majorBidi"/>
          <w:b/>
          <w:bCs/>
          <w:sz w:val="20"/>
          <w:shd w:val="clear" w:color="auto" w:fill="FFFFFF" w:themeFill="background1"/>
          <w:rtl/>
        </w:rPr>
        <w:t xml:space="preserve"> ונתן לה משכון עד שיתן הדינר אינה מקודשת</w:t>
      </w:r>
      <w:r w:rsidRPr="00262EDB">
        <w:rPr>
          <w:rFonts w:ascii="David" w:hAnsi="David"/>
          <w:sz w:val="20"/>
          <w:shd w:val="clear" w:color="auto" w:fill="FFFFFF" w:themeFill="background1"/>
          <w:rtl/>
        </w:rPr>
        <w:t>.</w:t>
      </w:r>
      <w:r w:rsidRPr="00262EDB">
        <w:rPr>
          <w:rFonts w:ascii="David" w:hAnsi="David"/>
          <w:sz w:val="20"/>
          <w:rtl/>
        </w:rPr>
        <w:t xml:space="preserve"> </w:t>
      </w:r>
      <w:r w:rsidRPr="00262EDB">
        <w:rPr>
          <w:rFonts w:ascii="David" w:hAnsi="David" w:hint="cs"/>
          <w:b/>
          <w:bCs/>
          <w:sz w:val="20"/>
          <w:rtl/>
        </w:rPr>
        <w:t>-</w:t>
      </w:r>
      <w:r w:rsidRPr="00262EDB">
        <w:rPr>
          <w:rFonts w:ascii="David" w:hAnsi="David" w:hint="cs"/>
          <w:sz w:val="20"/>
          <w:rtl/>
        </w:rPr>
        <w:t xml:space="preserve"> </w:t>
      </w:r>
      <w:r w:rsidRPr="00262EDB">
        <w:rPr>
          <w:rFonts w:ascii="David" w:hAnsi="David" w:hint="cs"/>
          <w:b/>
          <w:bCs/>
          <w:sz w:val="20"/>
          <w:rtl/>
        </w:rPr>
        <w:t xml:space="preserve">לשון הטור </w:t>
      </w:r>
      <w:r w:rsidRPr="00262EDB">
        <w:rPr>
          <w:rFonts w:ascii="David" w:hAnsi="David" w:hint="cs"/>
          <w:sz w:val="20"/>
          <w:rtl/>
        </w:rPr>
        <w:t>ע"פ</w:t>
      </w:r>
      <w:r w:rsidRPr="00262EDB">
        <w:rPr>
          <w:rFonts w:ascii="David" w:hAnsi="David" w:hint="cs"/>
          <w:b/>
          <w:bCs/>
          <w:sz w:val="20"/>
          <w:rtl/>
        </w:rPr>
        <w:t xml:space="preserve"> </w:t>
      </w:r>
      <w:r w:rsidRPr="00262EDB">
        <w:rPr>
          <w:rFonts w:ascii="David" w:hAnsi="David" w:hint="cs"/>
          <w:sz w:val="20"/>
          <w:rtl/>
        </w:rPr>
        <w:t>הגמרא</w:t>
      </w:r>
      <w:r w:rsidRPr="00262EDB">
        <w:rPr>
          <w:rFonts w:ascii="David" w:hAnsi="David"/>
          <w:sz w:val="20"/>
          <w:rtl/>
        </w:rPr>
        <w:t xml:space="preserve"> (ח</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אמר רבא אמר רב נחמן: אמר לה התקדשי לי במנה, והניח לה משכון עליה - אינה מקודשת, מנה אין כאן משכון אין כאן</w:t>
      </w:r>
      <w:r w:rsidRPr="00262EDB">
        <w:rPr>
          <w:rFonts w:ascii="David" w:hAnsi="David" w:hint="cs"/>
          <w:b/>
          <w:bCs/>
          <w:sz w:val="20"/>
          <w:rtl/>
        </w:rPr>
        <w:t>.</w:t>
      </w:r>
      <w:r w:rsidRPr="00262EDB">
        <w:rPr>
          <w:rFonts w:ascii="Arial" w:hAnsi="Arial" w:cs="Arial" w:hint="cs"/>
          <w:b/>
          <w:bCs/>
          <w:sz w:val="24"/>
          <w:szCs w:val="24"/>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מנה אין כאן</w:t>
      </w:r>
      <w:r w:rsidRPr="00262EDB">
        <w:rPr>
          <w:rFonts w:ascii="David" w:hAnsi="David" w:cs="Guttman Rashi" w:hint="cs"/>
          <w:sz w:val="20"/>
          <w:rtl/>
        </w:rPr>
        <w:t>. -</w:t>
      </w:r>
      <w:r w:rsidRPr="00262EDB">
        <w:rPr>
          <w:rFonts w:ascii="David" w:hAnsi="David" w:cs="Guttman Rashi" w:hint="cs"/>
          <w:sz w:val="32"/>
          <w:szCs w:val="32"/>
          <w:rtl/>
        </w:rPr>
        <w:t xml:space="preserve"> </w:t>
      </w:r>
      <w:r w:rsidRPr="00262EDB">
        <w:rPr>
          <w:rFonts w:ascii="David" w:hAnsi="David" w:cs="Guttman Rashi"/>
          <w:sz w:val="20"/>
          <w:rtl/>
        </w:rPr>
        <w:t>הלכך משכון אינו שוה כלום שאין המשכון מתנה.</w:t>
      </w:r>
    </w:p>
    <w:p w:rsidR="00814E02" w:rsidRPr="00262EDB" w:rsidRDefault="00814E02" w:rsidP="00814E02">
      <w:pPr>
        <w:autoSpaceDE w:val="0"/>
        <w:autoSpaceDN w:val="0"/>
        <w:adjustRightInd w:val="0"/>
        <w:spacing w:beforeLines="40" w:before="96" w:afterLines="40" w:after="96"/>
        <w:ind w:firstLine="141"/>
        <w:rPr>
          <w:rFonts w:ascii="David" w:hAnsi="David"/>
          <w:b/>
          <w:bCs/>
          <w:sz w:val="20"/>
          <w:rtl/>
        </w:rPr>
      </w:pPr>
      <w:r w:rsidRPr="00262EDB">
        <w:rPr>
          <w:rFonts w:ascii="David" w:hAnsi="David"/>
          <w:b/>
          <w:bCs/>
          <w:sz w:val="20"/>
          <w:rtl/>
        </w:rPr>
        <w:t>וז"ל הרמב"ם</w:t>
      </w:r>
      <w:r w:rsidRPr="00262EDB">
        <w:rPr>
          <w:rFonts w:ascii="David" w:hAnsi="David"/>
          <w:sz w:val="20"/>
          <w:rtl/>
        </w:rPr>
        <w:t xml:space="preserve"> (אישות ה</w:t>
      </w:r>
      <w:r w:rsidRPr="00262EDB">
        <w:rPr>
          <w:rFonts w:ascii="David" w:hAnsi="David" w:hint="cs"/>
          <w:sz w:val="20"/>
          <w:rtl/>
        </w:rPr>
        <w:t>,</w:t>
      </w:r>
      <w:r w:rsidRPr="00262EDB">
        <w:rPr>
          <w:rFonts w:ascii="David" w:hAnsi="David"/>
          <w:sz w:val="20"/>
          <w:rtl/>
        </w:rPr>
        <w:t>כג) האומר לאשה התקדשי לי בדינר</w:t>
      </w:r>
      <w:r w:rsidRPr="00262EDB">
        <w:rPr>
          <w:rFonts w:ascii="David" w:hAnsi="David" w:hint="cs"/>
          <w:sz w:val="20"/>
          <w:rtl/>
        </w:rPr>
        <w:t>,</w:t>
      </w:r>
      <w:r w:rsidRPr="00262EDB">
        <w:rPr>
          <w:rFonts w:ascii="David" w:hAnsi="David"/>
          <w:sz w:val="20"/>
          <w:rtl/>
        </w:rPr>
        <w:t xml:space="preserve"> והרי זה המשכון בידך עד שאתן הדינר</w:t>
      </w:r>
      <w:r w:rsidRPr="00262EDB">
        <w:rPr>
          <w:rFonts w:ascii="David" w:hAnsi="David" w:hint="cs"/>
          <w:sz w:val="20"/>
          <w:rtl/>
        </w:rPr>
        <w:t>,</w:t>
      </w:r>
      <w:r w:rsidRPr="00262EDB">
        <w:rPr>
          <w:rFonts w:ascii="David" w:hAnsi="David"/>
          <w:sz w:val="20"/>
          <w:rtl/>
        </w:rPr>
        <w:t xml:space="preserve"> אינה מקודשת, לא הדינר הגיע לידה ולא המשכון נתן להיותו שלה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41"/>
        <w:rPr>
          <w:rFonts w:ascii="Arial" w:hAnsi="Arial" w:cs="Arial"/>
          <w:b/>
          <w:bCs/>
          <w:sz w:val="24"/>
          <w:szCs w:val="24"/>
          <w:rtl/>
        </w:rPr>
      </w:pPr>
      <w:r w:rsidRPr="00262EDB">
        <w:rPr>
          <w:rFonts w:ascii="David" w:hAnsi="David" w:hint="cs"/>
          <w:b/>
          <w:bCs/>
          <w:sz w:val="20"/>
          <w:rtl/>
        </w:rPr>
        <w:t>ו</w:t>
      </w:r>
      <w:r w:rsidRPr="00262EDB">
        <w:rPr>
          <w:rFonts w:ascii="David" w:hAnsi="David"/>
          <w:b/>
          <w:bCs/>
          <w:sz w:val="20"/>
          <w:rtl/>
        </w:rPr>
        <w:t>הרשב"א</w:t>
      </w:r>
      <w:r w:rsidRPr="00262EDB">
        <w:rPr>
          <w:rFonts w:ascii="David" w:hAnsi="David" w:hint="cs"/>
          <w:b/>
          <w:bCs/>
          <w:sz w:val="20"/>
          <w:rtl/>
        </w:rPr>
        <w:t xml:space="preserve"> ביאר</w:t>
      </w:r>
      <w:r w:rsidRPr="00262EDB">
        <w:rPr>
          <w:rFonts w:ascii="David" w:hAnsi="David"/>
          <w:sz w:val="20"/>
          <w:rtl/>
        </w:rPr>
        <w:t xml:space="preserve"> (ח:) </w:t>
      </w:r>
      <w:r w:rsidRPr="00262EDB">
        <w:rPr>
          <w:rFonts w:ascii="David" w:hAnsi="David" w:hint="cs"/>
          <w:sz w:val="20"/>
          <w:rtl/>
        </w:rPr>
        <w:t xml:space="preserve">מנה אין כאן משכון אין כאן. </w:t>
      </w:r>
      <w:r w:rsidRPr="00262EDB">
        <w:rPr>
          <w:rFonts w:ascii="David" w:hAnsi="David"/>
          <w:sz w:val="20"/>
          <w:rtl/>
        </w:rPr>
        <w:t>כלומר מנה שהוא מקדשה בו אינו כאן</w:t>
      </w:r>
      <w:r w:rsidRPr="00262EDB">
        <w:rPr>
          <w:rFonts w:ascii="David" w:hAnsi="David" w:hint="cs"/>
          <w:sz w:val="20"/>
          <w:rtl/>
        </w:rPr>
        <w:t>,</w:t>
      </w:r>
      <w:r w:rsidRPr="00262EDB">
        <w:rPr>
          <w:rFonts w:ascii="David" w:hAnsi="David"/>
          <w:sz w:val="20"/>
          <w:rtl/>
        </w:rPr>
        <w:t xml:space="preserve"> ומשכון שהניח לשעבוד על המנה אינו שוה כאן כלום</w:t>
      </w:r>
      <w:r w:rsidRPr="00262EDB">
        <w:rPr>
          <w:rFonts w:ascii="David" w:hAnsi="David" w:hint="cs"/>
          <w:sz w:val="20"/>
          <w:rtl/>
        </w:rPr>
        <w:t>,</w:t>
      </w:r>
      <w:r w:rsidRPr="00262EDB">
        <w:rPr>
          <w:rFonts w:ascii="David" w:hAnsi="David"/>
          <w:sz w:val="20"/>
          <w:rtl/>
        </w:rPr>
        <w:t xml:space="preserve"> שלא נתן לה גופו של משכון לקדושין אלא לשעבוד המנה</w:t>
      </w:r>
      <w:r w:rsidRPr="00262EDB">
        <w:rPr>
          <w:rFonts w:ascii="David" w:hAnsi="David" w:hint="cs"/>
          <w:sz w:val="20"/>
          <w:rtl/>
        </w:rPr>
        <w:t>,</w:t>
      </w:r>
      <w:r w:rsidRPr="00262EDB">
        <w:rPr>
          <w:rFonts w:ascii="David" w:hAnsi="David"/>
          <w:sz w:val="20"/>
          <w:rtl/>
        </w:rPr>
        <w:t xml:space="preserve"> ובמה תתקדש.</w:t>
      </w:r>
      <w:r w:rsidRPr="00262EDB">
        <w:rPr>
          <w:rFonts w:ascii="Arial" w:hAnsi="Arial" w:cs="Arial" w:hint="cs"/>
          <w:b/>
          <w:bCs/>
          <w:sz w:val="24"/>
          <w:szCs w:val="24"/>
          <w:rtl/>
        </w:rPr>
        <w:t xml:space="preserve"> </w:t>
      </w:r>
    </w:p>
    <w:p w:rsidR="00814E02" w:rsidRPr="00262EDB" w:rsidRDefault="00814E02" w:rsidP="00814E02">
      <w:pPr>
        <w:autoSpaceDE w:val="0"/>
        <w:autoSpaceDN w:val="0"/>
        <w:adjustRightInd w:val="0"/>
        <w:spacing w:beforeLines="40" w:before="96" w:afterLines="40" w:after="96"/>
        <w:ind w:firstLine="141"/>
        <w:rPr>
          <w:rFonts w:ascii="Arial" w:hAnsi="Arial" w:cs="Arial"/>
          <w:b/>
          <w:bCs/>
          <w:sz w:val="21"/>
          <w:szCs w:val="21"/>
          <w:rtl/>
        </w:rPr>
      </w:pPr>
      <w:r w:rsidRPr="00262EDB">
        <w:rPr>
          <w:rFonts w:ascii="David" w:hAnsi="David" w:cs="Guttman Rashi" w:hint="cs"/>
          <w:b/>
          <w:bCs/>
          <w:sz w:val="21"/>
          <w:szCs w:val="21"/>
          <w:shd w:val="clear" w:color="auto" w:fill="FFFFFF" w:themeFill="background1"/>
          <w:rtl/>
        </w:rPr>
        <w:t>* ומ"ש</w:t>
      </w:r>
      <w:r w:rsidRPr="00262EDB">
        <w:rPr>
          <w:rFonts w:ascii="David" w:hAnsi="David" w:cs="Guttman Rashi"/>
          <w:b/>
          <w:bCs/>
          <w:sz w:val="21"/>
          <w:szCs w:val="21"/>
          <w:shd w:val="clear" w:color="auto" w:fill="FFFFFF" w:themeFill="background1"/>
          <w:rtl/>
        </w:rPr>
        <w:t>: וכ"ש אם נתן לה שטר על הדינר, דלא הוי קדושין</w:t>
      </w:r>
      <w:r w:rsidRPr="00262EDB">
        <w:rPr>
          <w:rFonts w:ascii="David" w:hAnsi="David" w:cs="Guttman Rashi" w:hint="cs"/>
          <w:b/>
          <w:bCs/>
          <w:sz w:val="21"/>
          <w:szCs w:val="21"/>
          <w:shd w:val="clear" w:color="auto" w:fill="FFFFFF" w:themeFill="background1"/>
          <w:rtl/>
        </w:rPr>
        <w:t>.</w:t>
      </w:r>
      <w:r w:rsidRPr="00262EDB">
        <w:rPr>
          <w:rFonts w:ascii="David" w:hAnsi="David" w:cs="Guttman Rashi"/>
          <w:sz w:val="21"/>
          <w:szCs w:val="21"/>
          <w:shd w:val="clear" w:color="auto" w:fill="FFFFFF" w:themeFill="background1"/>
          <w:rtl/>
        </w:rPr>
        <w:t xml:space="preserve"> </w:t>
      </w:r>
      <w:r w:rsidRPr="00262EDB">
        <w:rPr>
          <w:rFonts w:ascii="David" w:hAnsi="David" w:hint="cs"/>
          <w:b/>
          <w:bCs/>
          <w:sz w:val="20"/>
          <w:rtl/>
        </w:rPr>
        <w:t xml:space="preserve">- כ"כ הרשב"א </w:t>
      </w:r>
      <w:r w:rsidRPr="00262EDB">
        <w:rPr>
          <w:rFonts w:ascii="David" w:hAnsi="David" w:hint="cs"/>
          <w:sz w:val="20"/>
          <w:rtl/>
        </w:rPr>
        <w:t>ש</w:t>
      </w:r>
      <w:r w:rsidRPr="00262EDB">
        <w:rPr>
          <w:rFonts w:ascii="David" w:hAnsi="David"/>
          <w:sz w:val="20"/>
          <w:rtl/>
        </w:rPr>
        <w:t>אפי</w:t>
      </w:r>
      <w:r w:rsidRPr="00262EDB">
        <w:rPr>
          <w:rFonts w:ascii="David" w:hAnsi="David" w:hint="cs"/>
          <w:sz w:val="20"/>
          <w:rtl/>
        </w:rPr>
        <w:t>לו</w:t>
      </w:r>
      <w:r w:rsidRPr="00262EDB">
        <w:rPr>
          <w:rFonts w:ascii="David" w:hAnsi="David"/>
          <w:sz w:val="20"/>
          <w:rtl/>
        </w:rPr>
        <w:t xml:space="preserve"> א</w:t>
      </w:r>
      <w:r w:rsidRPr="00262EDB">
        <w:rPr>
          <w:rFonts w:ascii="David" w:hAnsi="David" w:hint="cs"/>
          <w:sz w:val="20"/>
          <w:rtl/>
        </w:rPr>
        <w:t xml:space="preserve">מר </w:t>
      </w:r>
      <w:r w:rsidRPr="00262EDB">
        <w:rPr>
          <w:rFonts w:ascii="David" w:hAnsi="David"/>
          <w:sz w:val="20"/>
          <w:rtl/>
        </w:rPr>
        <w:t>ל</w:t>
      </w:r>
      <w:r w:rsidRPr="00262EDB">
        <w:rPr>
          <w:rFonts w:ascii="David" w:hAnsi="David" w:hint="cs"/>
          <w:sz w:val="20"/>
          <w:rtl/>
        </w:rPr>
        <w:t>ה</w:t>
      </w:r>
      <w:r w:rsidRPr="00262EDB">
        <w:rPr>
          <w:rFonts w:ascii="David" w:hAnsi="David"/>
          <w:sz w:val="20"/>
          <w:rtl/>
        </w:rPr>
        <w:t xml:space="preserve"> הריני חייב לך מנה בקנין והתקדשי לי בו</w:t>
      </w:r>
      <w:r w:rsidRPr="00262EDB">
        <w:rPr>
          <w:rFonts w:ascii="David" w:hAnsi="David" w:hint="cs"/>
          <w:sz w:val="20"/>
          <w:rtl/>
        </w:rPr>
        <w:t>,</w:t>
      </w:r>
      <w:r w:rsidRPr="00262EDB">
        <w:rPr>
          <w:rFonts w:ascii="David" w:hAnsi="David"/>
          <w:sz w:val="20"/>
          <w:rtl/>
        </w:rPr>
        <w:t xml:space="preserve"> אינה מקודשת</w:t>
      </w:r>
      <w:r w:rsidRPr="00262EDB">
        <w:rPr>
          <w:rFonts w:ascii="David" w:hAnsi="David" w:hint="cs"/>
          <w:sz w:val="20"/>
          <w:rtl/>
        </w:rPr>
        <w:t>,</w:t>
      </w:r>
      <w:r w:rsidRPr="00262EDB">
        <w:rPr>
          <w:rFonts w:ascii="David" w:hAnsi="David"/>
          <w:sz w:val="20"/>
          <w:rtl/>
        </w:rPr>
        <w:t xml:space="preserve"> שאין כאן מנה אלא מלוה ולא קנה</w:t>
      </w:r>
      <w:r w:rsidRPr="00262EDB">
        <w:rPr>
          <w:rFonts w:ascii="David" w:hAnsi="David" w:hint="cs"/>
          <w:sz w:val="20"/>
          <w:rtl/>
        </w:rPr>
        <w:t>,</w:t>
      </w:r>
      <w:r w:rsidRPr="00262EDB">
        <w:rPr>
          <w:rFonts w:ascii="David" w:hAnsi="David"/>
          <w:sz w:val="20"/>
          <w:rtl/>
        </w:rPr>
        <w:t xml:space="preserve"> ואפילו כתב לה שטר עליו אינה מקודשת</w:t>
      </w:r>
      <w:r w:rsidRPr="00262EDB">
        <w:rPr>
          <w:rFonts w:ascii="David" w:hAnsi="David" w:hint="cs"/>
          <w:sz w:val="20"/>
          <w:rtl/>
        </w:rPr>
        <w:t>,</w:t>
      </w:r>
      <w:r w:rsidRPr="00262EDB">
        <w:rPr>
          <w:rFonts w:ascii="David" w:hAnsi="David"/>
          <w:sz w:val="20"/>
          <w:rtl/>
        </w:rPr>
        <w:t xml:space="preserve"> וכמו שכתבתי למעלה גבי מה לכסף שכן פודין בו הקדשות ומעשרות (ה' א').</w:t>
      </w:r>
      <w:r w:rsidRPr="00262EDB">
        <w:rPr>
          <w:rFonts w:ascii="David" w:hAnsi="David" w:hint="cs"/>
          <w:b/>
          <w:bCs/>
          <w:sz w:val="20"/>
          <w:rtl/>
        </w:rPr>
        <w:t xml:space="preserve"> </w:t>
      </w:r>
      <w:r w:rsidRPr="00262EDB">
        <w:rPr>
          <w:rFonts w:ascii="David" w:hAnsi="David"/>
          <w:b/>
          <w:bCs/>
          <w:sz w:val="20"/>
          <w:rtl/>
        </w:rPr>
        <w:t>וכתב ה</w:t>
      </w:r>
      <w:r w:rsidRPr="00262EDB">
        <w:rPr>
          <w:rFonts w:ascii="David" w:hAnsi="David" w:hint="cs"/>
          <w:b/>
          <w:bCs/>
          <w:sz w:val="20"/>
          <w:rtl/>
        </w:rPr>
        <w:t>מ"מ</w:t>
      </w:r>
      <w:r w:rsidRPr="00262EDB">
        <w:rPr>
          <w:rFonts w:ascii="David" w:hAnsi="David"/>
          <w:b/>
          <w:bCs/>
          <w:sz w:val="20"/>
          <w:rtl/>
        </w:rPr>
        <w:t xml:space="preserve"> </w:t>
      </w:r>
      <w:r w:rsidRPr="00262EDB">
        <w:rPr>
          <w:rFonts w:ascii="David" w:hAnsi="David" w:hint="cs"/>
          <w:sz w:val="20"/>
          <w:rtl/>
        </w:rPr>
        <w:t xml:space="preserve">(שם) </w:t>
      </w:r>
      <w:r w:rsidRPr="00262EDB">
        <w:rPr>
          <w:rFonts w:ascii="David" w:hAnsi="David"/>
          <w:sz w:val="20"/>
          <w:rtl/>
        </w:rPr>
        <w:t>וכ"כ הרמב"ן (שם ד"ה מנה) עכ"ל</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וכתב הד"מ</w:t>
      </w:r>
      <w:r w:rsidRPr="00262EDB">
        <w:rPr>
          <w:rFonts w:ascii="David" w:hAnsi="David" w:hint="cs"/>
          <w:sz w:val="20"/>
          <w:rtl/>
        </w:rPr>
        <w:t xml:space="preserve"> </w:t>
      </w:r>
      <w:r w:rsidRPr="00262EDB">
        <w:rPr>
          <w:rFonts w:ascii="David" w:hAnsi="David"/>
          <w:sz w:val="20"/>
          <w:rtl/>
        </w:rPr>
        <w:t>(ד)</w:t>
      </w:r>
      <w:r w:rsidRPr="00262EDB">
        <w:rPr>
          <w:rFonts w:ascii="David" w:hAnsi="David"/>
          <w:b/>
          <w:bCs/>
          <w:sz w:val="20"/>
          <w:rtl/>
        </w:rPr>
        <w:t xml:space="preserve"> </w:t>
      </w:r>
      <w:r w:rsidRPr="00262EDB">
        <w:rPr>
          <w:rFonts w:ascii="David" w:hAnsi="David"/>
          <w:sz w:val="20"/>
          <w:rtl/>
        </w:rPr>
        <w:t>ודלא כה</w:t>
      </w:r>
      <w:r w:rsidRPr="00262EDB">
        <w:rPr>
          <w:rFonts w:ascii="David" w:hAnsi="David" w:hint="cs"/>
          <w:sz w:val="20"/>
          <w:rtl/>
        </w:rPr>
        <w:t>ש"ג</w:t>
      </w:r>
      <w:r w:rsidRPr="00262EDB">
        <w:rPr>
          <w:rFonts w:ascii="David" w:hAnsi="David"/>
          <w:sz w:val="20"/>
          <w:rtl/>
        </w:rPr>
        <w:t xml:space="preserve"> </w:t>
      </w:r>
      <w:r w:rsidRPr="00262EDB">
        <w:rPr>
          <w:rFonts w:ascii="David" w:hAnsi="David" w:hint="cs"/>
          <w:sz w:val="20"/>
          <w:rtl/>
        </w:rPr>
        <w:t>שכתב</w:t>
      </w:r>
      <w:r w:rsidRPr="00262EDB">
        <w:rPr>
          <w:rFonts w:ascii="David" w:hAnsi="David"/>
          <w:sz w:val="20"/>
          <w:rtl/>
        </w:rPr>
        <w:t xml:space="preserve"> (</w:t>
      </w:r>
      <w:r w:rsidRPr="00262EDB">
        <w:rPr>
          <w:rFonts w:ascii="David" w:hAnsi="David" w:hint="cs"/>
          <w:sz w:val="20"/>
          <w:rtl/>
        </w:rPr>
        <w:t xml:space="preserve">קידושין </w:t>
      </w:r>
      <w:r w:rsidRPr="00262EDB">
        <w:rPr>
          <w:rFonts w:ascii="David" w:hAnsi="David"/>
          <w:sz w:val="20"/>
          <w:rtl/>
        </w:rPr>
        <w:t>ד</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שאם התחייב שטר</w:t>
      </w:r>
      <w:r w:rsidRPr="00262EDB">
        <w:rPr>
          <w:rFonts w:ascii="David" w:hAnsi="David"/>
          <w:sz w:val="20"/>
          <w:rtl/>
        </w:rPr>
        <w:t xml:space="preserve"> </w:t>
      </w:r>
      <w:r w:rsidRPr="00262EDB">
        <w:rPr>
          <w:rFonts w:ascii="David" w:hAnsi="David" w:hint="cs"/>
          <w:sz w:val="20"/>
          <w:rtl/>
        </w:rPr>
        <w:t xml:space="preserve">על הדינר הוי </w:t>
      </w:r>
      <w:r w:rsidRPr="00262EDB">
        <w:rPr>
          <w:rFonts w:ascii="David" w:hAnsi="David"/>
          <w:sz w:val="20"/>
          <w:rtl/>
        </w:rPr>
        <w:t>מקודשת</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b/>
          <w:bCs/>
          <w:sz w:val="20"/>
          <w:rtl/>
        </w:rPr>
        <w:t>ו</w:t>
      </w:r>
      <w:r w:rsidRPr="00262EDB">
        <w:rPr>
          <w:rFonts w:ascii="David" w:hAnsi="David" w:hint="cs"/>
          <w:b/>
          <w:bCs/>
          <w:sz w:val="20"/>
          <w:rtl/>
        </w:rPr>
        <w:t xml:space="preserve">ז"ל </w:t>
      </w:r>
      <w:r w:rsidRPr="00262EDB">
        <w:rPr>
          <w:rFonts w:ascii="David" w:hAnsi="David"/>
          <w:b/>
          <w:bCs/>
          <w:sz w:val="20"/>
          <w:rtl/>
        </w:rPr>
        <w:t>הר"ן</w:t>
      </w:r>
      <w:r w:rsidRPr="00262EDB">
        <w:rPr>
          <w:rFonts w:ascii="David" w:hAnsi="David"/>
          <w:sz w:val="20"/>
          <w:rtl/>
        </w:rPr>
        <w:t xml:space="preserve"> (ד: ד"ה מנה) </w:t>
      </w:r>
      <w:r w:rsidRPr="00262EDB">
        <w:rPr>
          <w:rFonts w:ascii="David" w:hAnsi="David"/>
          <w:b/>
          <w:bCs/>
          <w:sz w:val="20"/>
          <w:rtl/>
        </w:rPr>
        <w:t>כתב הרמב"ן</w:t>
      </w:r>
      <w:r w:rsidRPr="00262EDB">
        <w:rPr>
          <w:rFonts w:ascii="David" w:hAnsi="David"/>
          <w:sz w:val="20"/>
          <w:rtl/>
        </w:rPr>
        <w:t xml:space="preserve"> דאפילו היכא דא"ל קנ</w:t>
      </w:r>
      <w:r w:rsidRPr="00262EDB">
        <w:rPr>
          <w:rFonts w:ascii="David" w:hAnsi="David" w:hint="cs"/>
          <w:sz w:val="20"/>
          <w:rtl/>
        </w:rPr>
        <w:t>י</w:t>
      </w:r>
      <w:r w:rsidRPr="00262EDB">
        <w:rPr>
          <w:rFonts w:ascii="David" w:hAnsi="David"/>
          <w:sz w:val="20"/>
          <w:rtl/>
        </w:rPr>
        <w:t xml:space="preserve"> משכון זה בשעבוד מנה והתקדשי לי בו ומשכתו</w:t>
      </w:r>
      <w:r w:rsidRPr="00262EDB">
        <w:rPr>
          <w:rFonts w:ascii="David" w:hAnsi="David" w:hint="cs"/>
          <w:sz w:val="20"/>
          <w:rtl/>
        </w:rPr>
        <w:t>,</w:t>
      </w:r>
      <w:r w:rsidRPr="00262EDB">
        <w:rPr>
          <w:rFonts w:ascii="David" w:hAnsi="David"/>
          <w:sz w:val="20"/>
          <w:rtl/>
        </w:rPr>
        <w:t xml:space="preserve"> אינה מקודשת</w:t>
      </w:r>
      <w:r w:rsidRPr="00262EDB">
        <w:rPr>
          <w:rFonts w:ascii="David" w:hAnsi="David" w:hint="cs"/>
          <w:sz w:val="20"/>
          <w:rtl/>
        </w:rPr>
        <w:t>,</w:t>
      </w:r>
      <w:r w:rsidRPr="00262EDB">
        <w:rPr>
          <w:rFonts w:ascii="David" w:hAnsi="David"/>
          <w:sz w:val="20"/>
          <w:rtl/>
        </w:rPr>
        <w:t xml:space="preserve"> דנהי דקניא ליה משכון לההוא שעבודא אינה מקודשת בכך</w:t>
      </w:r>
      <w:r w:rsidRPr="00262EDB">
        <w:rPr>
          <w:rFonts w:ascii="David" w:hAnsi="David" w:hint="cs"/>
          <w:sz w:val="20"/>
          <w:rtl/>
        </w:rPr>
        <w:t>,</w:t>
      </w:r>
      <w:r w:rsidRPr="00262EDB">
        <w:rPr>
          <w:rFonts w:ascii="David" w:hAnsi="David"/>
          <w:sz w:val="20"/>
          <w:rtl/>
        </w:rPr>
        <w:t xml:space="preserve"> דמנה אין כאן</w:t>
      </w:r>
      <w:r w:rsidRPr="00262EDB">
        <w:rPr>
          <w:rFonts w:ascii="David" w:hAnsi="David" w:hint="cs"/>
          <w:sz w:val="20"/>
          <w:rtl/>
        </w:rPr>
        <w:t>,</w:t>
      </w:r>
      <w:r w:rsidRPr="00262EDB">
        <w:rPr>
          <w:rFonts w:ascii="David" w:hAnsi="David"/>
          <w:sz w:val="20"/>
          <w:rtl/>
        </w:rPr>
        <w:t xml:space="preserve"> כלומר דעיקר שעבודא דמנה גבי לוה הוא ולא גבי אשה</w:t>
      </w:r>
      <w:r w:rsidRPr="00262EDB">
        <w:rPr>
          <w:rFonts w:ascii="David" w:hAnsi="David" w:hint="cs"/>
          <w:sz w:val="20"/>
          <w:rtl/>
        </w:rPr>
        <w:t>,</w:t>
      </w:r>
      <w:r w:rsidRPr="00262EDB">
        <w:rPr>
          <w:rFonts w:ascii="David" w:hAnsi="David"/>
          <w:sz w:val="20"/>
          <w:rtl/>
        </w:rPr>
        <w:t xml:space="preserve"> ומשכון נמי אע"ג דגבי אשה הוא</w:t>
      </w:r>
      <w:r w:rsidRPr="00262EDB">
        <w:rPr>
          <w:rFonts w:ascii="David" w:hAnsi="David" w:hint="cs"/>
          <w:sz w:val="20"/>
          <w:rtl/>
        </w:rPr>
        <w:t>,</w:t>
      </w:r>
      <w:r w:rsidRPr="00262EDB">
        <w:rPr>
          <w:rFonts w:ascii="David" w:hAnsi="David"/>
          <w:sz w:val="20"/>
          <w:rtl/>
        </w:rPr>
        <w:t xml:space="preserve"> הרי הוא כאילו משכון אין כאן</w:t>
      </w:r>
      <w:r w:rsidRPr="00262EDB">
        <w:rPr>
          <w:rFonts w:ascii="David" w:hAnsi="David" w:hint="cs"/>
          <w:sz w:val="20"/>
          <w:rtl/>
        </w:rPr>
        <w:t>,</w:t>
      </w:r>
      <w:r w:rsidRPr="00262EDB">
        <w:rPr>
          <w:rFonts w:ascii="David" w:hAnsi="David"/>
          <w:sz w:val="20"/>
          <w:rtl/>
        </w:rPr>
        <w:t xml:space="preserve"> שאין המשכון אלא להבטחת השעבוד</w:t>
      </w:r>
      <w:r w:rsidRPr="00262EDB">
        <w:rPr>
          <w:rFonts w:ascii="David" w:hAnsi="David" w:hint="cs"/>
          <w:sz w:val="20"/>
          <w:rtl/>
        </w:rPr>
        <w:t>,</w:t>
      </w:r>
      <w:r w:rsidRPr="00262EDB">
        <w:rPr>
          <w:rFonts w:ascii="David" w:hAnsi="David"/>
          <w:sz w:val="20"/>
          <w:rtl/>
        </w:rPr>
        <w:t xml:space="preserve"> וכיון דמנה אין כאן גבי אשה משכון נמי אין כאן</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אבל הראב"ד פירש</w:t>
      </w:r>
      <w:r w:rsidRPr="00262EDB">
        <w:rPr>
          <w:rFonts w:ascii="David" w:hAnsi="David"/>
          <w:sz w:val="20"/>
          <w:rtl/>
        </w:rPr>
        <w:t xml:space="preserve"> דהכי קאמר מנה אין כאן</w:t>
      </w:r>
      <w:r w:rsidRPr="00262EDB">
        <w:rPr>
          <w:rFonts w:ascii="David" w:hAnsi="David" w:hint="cs"/>
          <w:sz w:val="20"/>
          <w:rtl/>
        </w:rPr>
        <w:t>,</w:t>
      </w:r>
      <w:r w:rsidRPr="00262EDB">
        <w:rPr>
          <w:rFonts w:ascii="David" w:hAnsi="David"/>
          <w:sz w:val="20"/>
          <w:rtl/>
        </w:rPr>
        <w:t xml:space="preserve"> שהרי לא נתחייב לה בו דמילי בעלמא נינהו</w:t>
      </w:r>
      <w:r w:rsidRPr="00262EDB">
        <w:rPr>
          <w:rFonts w:ascii="David" w:hAnsi="David" w:hint="cs"/>
          <w:sz w:val="20"/>
          <w:rtl/>
        </w:rPr>
        <w:t>,</w:t>
      </w:r>
      <w:r w:rsidRPr="00262EDB">
        <w:rPr>
          <w:rFonts w:ascii="David" w:hAnsi="David"/>
          <w:sz w:val="20"/>
          <w:rtl/>
        </w:rPr>
        <w:t xml:space="preserve"> וכיון דמנה אין כאן משכון אין כאן</w:t>
      </w:r>
      <w:r w:rsidRPr="00262EDB">
        <w:rPr>
          <w:rFonts w:ascii="David" w:hAnsi="David" w:hint="cs"/>
          <w:sz w:val="20"/>
          <w:rtl/>
        </w:rPr>
        <w:t>,</w:t>
      </w:r>
      <w:r w:rsidRPr="00262EDB">
        <w:rPr>
          <w:rFonts w:ascii="David" w:hAnsi="David"/>
          <w:sz w:val="20"/>
          <w:rtl/>
        </w:rPr>
        <w:t xml:space="preserve"> דלא קניא ליה למשכון במידי</w:t>
      </w:r>
      <w:r w:rsidRPr="00262EDB">
        <w:rPr>
          <w:rFonts w:ascii="David" w:hAnsi="David" w:hint="cs"/>
          <w:sz w:val="20"/>
          <w:rtl/>
        </w:rPr>
        <w:t>,</w:t>
      </w:r>
      <w:r w:rsidRPr="00262EDB">
        <w:rPr>
          <w:rFonts w:ascii="David" w:hAnsi="David"/>
          <w:sz w:val="20"/>
          <w:rtl/>
        </w:rPr>
        <w:t xml:space="preserve"> דמאי יהבה ליה דקניא לה משכון</w:t>
      </w:r>
      <w:r w:rsidRPr="00262EDB">
        <w:rPr>
          <w:rFonts w:ascii="David" w:hAnsi="David" w:hint="cs"/>
          <w:sz w:val="20"/>
          <w:rtl/>
        </w:rPr>
        <w:t>.</w:t>
      </w:r>
      <w:r w:rsidRPr="00262EDB">
        <w:rPr>
          <w:rFonts w:ascii="David" w:hAnsi="David"/>
          <w:sz w:val="20"/>
          <w:rtl/>
        </w:rPr>
        <w:t xml:space="preserve"> אבל היכא שנתן לה משכון וא"ל קני במשכון זה שעבוד מנה והתקדשי לי מקודשת</w:t>
      </w:r>
      <w:r w:rsidRPr="00262EDB">
        <w:rPr>
          <w:rFonts w:ascii="David" w:hAnsi="David" w:hint="cs"/>
          <w:sz w:val="20"/>
          <w:rtl/>
        </w:rPr>
        <w:t>,</w:t>
      </w:r>
      <w:r w:rsidRPr="00262EDB">
        <w:rPr>
          <w:rFonts w:ascii="David" w:hAnsi="David"/>
          <w:sz w:val="20"/>
          <w:rtl/>
        </w:rPr>
        <w:t xml:space="preserve"> ע"כ</w:t>
      </w:r>
      <w:r w:rsidRPr="00262EDB">
        <w:rPr>
          <w:rFonts w:ascii="David" w:hAnsi="David" w:hint="cs"/>
          <w:sz w:val="20"/>
          <w:rtl/>
        </w:rPr>
        <w:t xml:space="preserve"> </w:t>
      </w:r>
      <w:r w:rsidRPr="00262EDB">
        <w:rPr>
          <w:rStyle w:val="ac"/>
          <w:rFonts w:ascii="David" w:hAnsi="David"/>
          <w:b/>
          <w:bCs/>
          <w:szCs w:val="22"/>
          <w:rtl/>
        </w:rPr>
        <w:footnoteReference w:id="7"/>
      </w:r>
      <w:r w:rsidRPr="00262EDB">
        <w:rPr>
          <w:rFonts w:ascii="David" w:hAnsi="David" w:hint="cs"/>
          <w:sz w:val="20"/>
          <w:rtl/>
        </w:rPr>
        <w:t xml:space="preserve">.  </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sectPr w:rsidR="00814E02" w:rsidRPr="00262EDB" w:rsidSect="00814E02">
          <w:type w:val="continuous"/>
          <w:pgSz w:w="11906" w:h="16838"/>
          <w:pgMar w:top="284" w:right="567" w:bottom="284" w:left="567" w:header="708" w:footer="0" w:gutter="0"/>
          <w:cols w:num="2" w:space="283"/>
          <w:bidi/>
          <w:rtlGutter/>
          <w:docGrid w:linePitch="360"/>
        </w:sectPr>
      </w:pPr>
      <w:r w:rsidRPr="00262EDB">
        <w:rPr>
          <w:rFonts w:ascii="David" w:hAnsi="David" w:cs="Guttman Rashi" w:hint="cs"/>
          <w:b/>
          <w:bCs/>
          <w:sz w:val="21"/>
          <w:szCs w:val="21"/>
          <w:shd w:val="clear" w:color="auto" w:fill="FFFFFF" w:themeFill="background1"/>
          <w:rtl/>
        </w:rPr>
        <w:t xml:space="preserve">* ומ"ש: </w:t>
      </w:r>
      <w:r w:rsidRPr="00262EDB">
        <w:rPr>
          <w:rFonts w:ascii="David" w:hAnsi="David" w:cs="Guttman Rashi"/>
          <w:b/>
          <w:bCs/>
          <w:sz w:val="21"/>
          <w:szCs w:val="21"/>
          <w:shd w:val="clear" w:color="auto" w:fill="FFFFFF" w:themeFill="background1"/>
          <w:rtl/>
        </w:rPr>
        <w:t>אמר לה הרי את מקודשת לי בדינר ותזכה בו בגוף המשכון שאני נותן לך על זה, הרי זו מקודש</w:t>
      </w:r>
      <w:r w:rsidRPr="00262EDB">
        <w:rPr>
          <w:rFonts w:ascii="David" w:hAnsi="David" w:cs="Guttman Rashi" w:hint="cs"/>
          <w:b/>
          <w:bCs/>
          <w:sz w:val="21"/>
          <w:szCs w:val="21"/>
          <w:shd w:val="clear" w:color="auto" w:fill="FFFFFF" w:themeFill="background1"/>
          <w:rtl/>
        </w:rPr>
        <w:t>ת</w:t>
      </w:r>
      <w:r w:rsidRPr="00262EDB">
        <w:rPr>
          <w:rFonts w:ascii="David" w:hAnsi="David" w:cs="Guttman Rashi" w:hint="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 xml:space="preserve"> </w:t>
      </w:r>
      <w:r w:rsidRPr="00262EDB">
        <w:rPr>
          <w:rFonts w:ascii="David" w:hAnsi="David" w:hint="cs"/>
          <w:b/>
          <w:bCs/>
          <w:sz w:val="20"/>
          <w:rtl/>
        </w:rPr>
        <w:t xml:space="preserve">- כ"כ </w:t>
      </w:r>
      <w:r w:rsidRPr="00262EDB">
        <w:rPr>
          <w:rFonts w:ascii="David" w:hAnsi="David"/>
          <w:b/>
          <w:bCs/>
          <w:sz w:val="20"/>
          <w:rtl/>
        </w:rPr>
        <w:t>רי</w:t>
      </w:r>
      <w:r w:rsidRPr="00262EDB">
        <w:rPr>
          <w:rFonts w:ascii="David" w:hAnsi="David" w:hint="cs"/>
          <w:b/>
          <w:bCs/>
          <w:sz w:val="20"/>
          <w:rtl/>
        </w:rPr>
        <w:t>"</w:t>
      </w:r>
      <w:r w:rsidRPr="00262EDB">
        <w:rPr>
          <w:rFonts w:ascii="David" w:hAnsi="David"/>
          <w:b/>
          <w:bCs/>
          <w:sz w:val="20"/>
          <w:rtl/>
        </w:rPr>
        <w:t>ו</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נתיב כ"ב ח"א קפב</w:t>
      </w:r>
      <w:r w:rsidRPr="00262EDB">
        <w:rPr>
          <w:rFonts w:ascii="David" w:hAnsi="David" w:hint="cs"/>
          <w:sz w:val="20"/>
          <w:rtl/>
        </w:rPr>
        <w:t>.</w:t>
      </w:r>
      <w:r w:rsidRPr="00262EDB">
        <w:rPr>
          <w:rFonts w:ascii="David" w:hAnsi="David"/>
          <w:sz w:val="20"/>
          <w:rtl/>
        </w:rPr>
        <w:t xml:space="preserve"> ד"ה וכתב עוד) </w:t>
      </w:r>
      <w:r w:rsidRPr="00262EDB">
        <w:rPr>
          <w:rFonts w:ascii="David" w:hAnsi="David" w:hint="cs"/>
          <w:sz w:val="20"/>
          <w:rtl/>
        </w:rPr>
        <w:t xml:space="preserve">מוכח בפ"ק דקידושין </w:t>
      </w:r>
      <w:r w:rsidRPr="00262EDB">
        <w:rPr>
          <w:rFonts w:ascii="David" w:hAnsi="David"/>
          <w:sz w:val="20"/>
          <w:rtl/>
        </w:rPr>
        <w:t>דאם הקנה לה משכון שלו</w:t>
      </w:r>
      <w:r w:rsidRPr="00262EDB">
        <w:rPr>
          <w:rFonts w:ascii="David" w:hAnsi="David" w:hint="cs"/>
          <w:sz w:val="20"/>
          <w:rtl/>
        </w:rPr>
        <w:t>,</w:t>
      </w:r>
      <w:r w:rsidRPr="00262EDB">
        <w:rPr>
          <w:rFonts w:ascii="David" w:hAnsi="David"/>
          <w:sz w:val="20"/>
          <w:rtl/>
        </w:rPr>
        <w:t xml:space="preserve"> כגון שאמר לה התקדשי לי בכך וכך מעות ותזכה בהן בגוף משכוני</w:t>
      </w:r>
      <w:r w:rsidRPr="00262EDB">
        <w:rPr>
          <w:rFonts w:ascii="David" w:hAnsi="David" w:hint="cs"/>
          <w:sz w:val="20"/>
          <w:rtl/>
        </w:rPr>
        <w:t>,</w:t>
      </w:r>
      <w:r w:rsidRPr="00262EDB">
        <w:rPr>
          <w:rFonts w:ascii="David" w:hAnsi="David"/>
          <w:sz w:val="20"/>
          <w:rtl/>
        </w:rPr>
        <w:t xml:space="preserve"> הרי זו מקודשת אפילו משכון שלו</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 xml:space="preserve">. </w:t>
      </w:r>
      <w:r w:rsidRPr="00262EDB">
        <w:rPr>
          <w:rFonts w:ascii="David" w:hAnsi="David" w:hint="cs"/>
          <w:b/>
          <w:bCs/>
          <w:sz w:val="20"/>
          <w:rtl/>
        </w:rPr>
        <w:t>והובא</w:t>
      </w:r>
      <w:r w:rsidRPr="00262EDB">
        <w:rPr>
          <w:rFonts w:ascii="David" w:hAnsi="David" w:hint="cs"/>
          <w:sz w:val="20"/>
          <w:rtl/>
        </w:rPr>
        <w:t xml:space="preserve"> בב"י בסימן כ"ח סעי"א.</w:t>
      </w:r>
    </w:p>
    <w:p w:rsidR="00814E02" w:rsidRPr="00262EDB" w:rsidRDefault="00814E02" w:rsidP="00814E02">
      <w:pPr>
        <w:shd w:val="clear" w:color="auto" w:fill="FFFFFF" w:themeFill="background1"/>
        <w:autoSpaceDE w:val="0"/>
        <w:autoSpaceDN w:val="0"/>
        <w:adjustRightInd w:val="0"/>
        <w:spacing w:beforeLines="40" w:before="96" w:afterLines="40" w:after="96"/>
        <w:ind w:firstLine="141"/>
        <w:rPr>
          <w:rFonts w:asciiTheme="majorBidi" w:hAnsiTheme="majorBidi" w:cstheme="majorBidi"/>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ind w:firstLine="141"/>
        <w:rPr>
          <w:rFonts w:asciiTheme="majorBidi" w:hAnsiTheme="majorBidi" w:cstheme="majorBidi"/>
          <w:b/>
          <w:bCs/>
          <w:sz w:val="20"/>
          <w:shd w:val="clear" w:color="auto" w:fill="FFFFFF" w:themeFill="background1"/>
          <w:rtl/>
        </w:rPr>
      </w:pPr>
      <w:r w:rsidRPr="00262EDB">
        <w:rPr>
          <w:rFonts w:asciiTheme="majorBidi" w:hAnsiTheme="majorBidi" w:cstheme="majorBidi" w:hint="cs"/>
          <w:b/>
          <w:bCs/>
          <w:sz w:val="20"/>
          <w:shd w:val="clear" w:color="auto" w:fill="FFFFFF" w:themeFill="background1"/>
          <w:rtl/>
        </w:rPr>
        <w:t xml:space="preserve">[ז] </w:t>
      </w:r>
      <w:r w:rsidRPr="00262EDB">
        <w:rPr>
          <w:rFonts w:asciiTheme="majorBidi" w:hAnsiTheme="majorBidi" w:cstheme="majorBidi"/>
          <w:b/>
          <w:bCs/>
          <w:sz w:val="20"/>
          <w:shd w:val="clear" w:color="auto" w:fill="FFFFFF" w:themeFill="background1"/>
          <w:rtl/>
        </w:rPr>
        <w:t>אמר לה הרי את מקודשת לי במנה ונתן לה דינר</w:t>
      </w:r>
      <w:r w:rsidRPr="00262EDB">
        <w:rPr>
          <w:rFonts w:asciiTheme="majorBidi" w:hAnsiTheme="majorBidi" w:cstheme="majorBidi" w:hint="cs"/>
          <w:b/>
          <w:bCs/>
          <w:sz w:val="20"/>
          <w:shd w:val="clear" w:color="auto" w:fill="FFFFFF" w:themeFill="background1"/>
          <w:rtl/>
        </w:rPr>
        <w:t>,</w:t>
      </w:r>
      <w:r w:rsidRPr="00262EDB">
        <w:rPr>
          <w:rFonts w:asciiTheme="majorBidi" w:hAnsiTheme="majorBidi" w:cstheme="majorBidi"/>
          <w:b/>
          <w:bCs/>
          <w:sz w:val="20"/>
          <w:shd w:val="clear" w:color="auto" w:fill="FFFFFF" w:themeFill="background1"/>
          <w:rtl/>
        </w:rPr>
        <w:t xml:space="preserve"> הרי זו מקודשת מיד והוא ישלים לה המנה</w:t>
      </w:r>
      <w:r w:rsidRPr="00262EDB">
        <w:rPr>
          <w:rFonts w:asciiTheme="majorBidi" w:hAnsiTheme="majorBidi" w:cstheme="majorBidi" w:hint="cs"/>
          <w:b/>
          <w:bCs/>
          <w:sz w:val="20"/>
          <w:shd w:val="clear" w:color="auto" w:fill="FFFFFF" w:themeFill="background1"/>
          <w:rtl/>
        </w:rPr>
        <w:t>.</w:t>
      </w:r>
      <w:r w:rsidRPr="00262EDB">
        <w:rPr>
          <w:rFonts w:asciiTheme="majorBidi" w:hAnsiTheme="majorBidi" w:cstheme="majorBidi"/>
          <w:b/>
          <w:bCs/>
          <w:sz w:val="20"/>
          <w:shd w:val="clear" w:color="auto" w:fill="FFFFFF" w:themeFill="background1"/>
          <w:rtl/>
        </w:rPr>
        <w:t xml:space="preserve"> אבל אם אמר לה במנה זו או אפילו במנה סתם והיה מונה והולך</w:t>
      </w:r>
      <w:r w:rsidRPr="00262EDB">
        <w:rPr>
          <w:rFonts w:asciiTheme="majorBidi" w:hAnsiTheme="majorBidi" w:cstheme="majorBidi" w:hint="cs"/>
          <w:b/>
          <w:bCs/>
          <w:sz w:val="20"/>
          <w:shd w:val="clear" w:color="auto" w:fill="FFFFFF" w:themeFill="background1"/>
          <w:rtl/>
        </w:rPr>
        <w:t>,</w:t>
      </w:r>
      <w:r w:rsidRPr="00262EDB">
        <w:rPr>
          <w:rFonts w:asciiTheme="majorBidi" w:hAnsiTheme="majorBidi" w:cstheme="majorBidi"/>
          <w:b/>
          <w:bCs/>
          <w:sz w:val="20"/>
          <w:shd w:val="clear" w:color="auto" w:fill="FFFFFF" w:themeFill="background1"/>
          <w:rtl/>
        </w:rPr>
        <w:t xml:space="preserve"> אינה מקודשת עד שישלים לה כל המנה</w:t>
      </w:r>
      <w:r w:rsidRPr="00262EDB">
        <w:rPr>
          <w:rFonts w:asciiTheme="majorBidi" w:hAnsiTheme="majorBidi" w:cstheme="majorBidi" w:hint="cs"/>
          <w:b/>
          <w:bCs/>
          <w:sz w:val="20"/>
          <w:shd w:val="clear" w:color="auto" w:fill="FFFFFF" w:themeFill="background1"/>
          <w:rtl/>
        </w:rPr>
        <w:t>,</w:t>
      </w:r>
      <w:r w:rsidRPr="00262EDB">
        <w:rPr>
          <w:rFonts w:asciiTheme="majorBidi" w:hAnsiTheme="majorBidi" w:cstheme="majorBidi"/>
          <w:b/>
          <w:bCs/>
          <w:sz w:val="20"/>
          <w:shd w:val="clear" w:color="auto" w:fill="FFFFFF" w:themeFill="background1"/>
          <w:rtl/>
        </w:rPr>
        <w:t xml:space="preserve"> ואם היה חסר דינר אינה מקודשת</w:t>
      </w:r>
      <w:r w:rsidRPr="00262EDB">
        <w:rPr>
          <w:rFonts w:asciiTheme="majorBidi" w:hAnsiTheme="majorBidi" w:cstheme="majorBidi" w:hint="cs"/>
          <w:b/>
          <w:bCs/>
          <w:sz w:val="20"/>
          <w:shd w:val="clear" w:color="auto" w:fill="FFFFFF" w:themeFill="background1"/>
          <w:rtl/>
        </w:rPr>
        <w:t xml:space="preserve"> </w:t>
      </w:r>
      <w:r w:rsidRPr="00262EDB">
        <w:rPr>
          <w:rFonts w:ascii="David" w:hAnsi="David" w:hint="cs"/>
          <w:b/>
          <w:bCs/>
          <w:sz w:val="24"/>
          <w:szCs w:val="24"/>
          <w:vertAlign w:val="superscript"/>
          <w:rtl/>
        </w:rPr>
        <w:t>(ה*)</w:t>
      </w:r>
      <w:r w:rsidRPr="00262EDB">
        <w:rPr>
          <w:rFonts w:asciiTheme="majorBidi" w:hAnsiTheme="majorBidi" w:cstheme="majorBidi" w:hint="cs"/>
          <w:b/>
          <w:bCs/>
          <w:sz w:val="20"/>
          <w:shd w:val="clear" w:color="auto" w:fill="FFFFFF" w:themeFill="background1"/>
          <w:rtl/>
        </w:rPr>
        <w:t>,</w:t>
      </w:r>
      <w:r w:rsidRPr="00262EDB">
        <w:rPr>
          <w:rFonts w:asciiTheme="majorBidi" w:hAnsiTheme="majorBidi" w:cstheme="majorBidi"/>
          <w:b/>
          <w:bCs/>
          <w:sz w:val="20"/>
          <w:shd w:val="clear" w:color="auto" w:fill="FFFFFF" w:themeFill="background1"/>
          <w:rtl/>
        </w:rPr>
        <w:t xml:space="preserve"> ואם אמר לה דינר החסר יהא עלי</w:t>
      </w:r>
      <w:r w:rsidRPr="00262EDB">
        <w:rPr>
          <w:rFonts w:asciiTheme="majorBidi" w:hAnsiTheme="majorBidi" w:cstheme="majorBidi" w:hint="cs"/>
          <w:b/>
          <w:bCs/>
          <w:sz w:val="20"/>
          <w:shd w:val="clear" w:color="auto" w:fill="FFFFFF" w:themeFill="background1"/>
          <w:rtl/>
        </w:rPr>
        <w:t xml:space="preserve"> כ</w:t>
      </w:r>
      <w:r w:rsidRPr="00262EDB">
        <w:rPr>
          <w:rFonts w:asciiTheme="majorBidi" w:hAnsiTheme="majorBidi" w:cstheme="majorBidi"/>
          <w:b/>
          <w:bCs/>
          <w:sz w:val="20"/>
          <w:shd w:val="clear" w:color="auto" w:fill="FFFFFF" w:themeFill="background1"/>
          <w:rtl/>
        </w:rPr>
        <w:t>מלוה מקודשת</w:t>
      </w:r>
      <w:r w:rsidRPr="00262EDB">
        <w:rPr>
          <w:rFonts w:asciiTheme="majorBidi" w:hAnsiTheme="majorBidi" w:cstheme="majorBidi" w:hint="cs"/>
          <w:b/>
          <w:bCs/>
          <w:sz w:val="20"/>
          <w:shd w:val="clear" w:color="auto" w:fill="FFFFFF" w:themeFill="background1"/>
          <w:rtl/>
        </w:rPr>
        <w:t xml:space="preserve">.  </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40" w:line="280" w:lineRule="exact"/>
        <w:ind w:firstLine="170"/>
        <w:rPr>
          <w:rFonts w:ascii="David" w:hAnsi="David"/>
          <w:sz w:val="20"/>
          <w:rtl/>
        </w:rPr>
      </w:pPr>
      <w:r w:rsidRPr="00262EDB">
        <w:rPr>
          <w:rFonts w:ascii="David" w:hAnsi="David"/>
          <w:b/>
          <w:bCs/>
          <w:sz w:val="20"/>
          <w:shd w:val="clear" w:color="auto" w:fill="FFFFFF" w:themeFill="background1"/>
          <w:rtl/>
        </w:rPr>
        <w:t>(ז</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האומר לאשה: הרי את מקודשת לי במאה דינרים, ונתן לה אפילו דינר אחד, ה"ז מקודשת משלקחה הדינר והוא ישלים לה השאר, שזה כמי שאמר: הרי את מקודשת לי בדינר זה ע"מ שאתן לך ר' זוז, שהיא מקודשת לו מעכשיו</w:t>
      </w:r>
      <w:r w:rsidRPr="00262EDB">
        <w:rPr>
          <w:rFonts w:ascii="David" w:hAnsi="David" w:hint="cs"/>
          <w:b/>
          <w:bCs/>
          <w:sz w:val="20"/>
          <w:shd w:val="clear" w:color="auto" w:fill="FFFFFF" w:themeFill="background1"/>
          <w:rtl/>
        </w:rPr>
        <w:t xml:space="preserve"> </w:t>
      </w:r>
      <w:r w:rsidRPr="00262EDB">
        <w:rPr>
          <w:rFonts w:ascii="David" w:hAnsi="David" w:hint="cs"/>
          <w:sz w:val="20"/>
          <w:rtl/>
        </w:rPr>
        <w:t>(מימרא דר' אלעזר)</w:t>
      </w:r>
      <w:r w:rsidRPr="00262EDB">
        <w:rPr>
          <w:rFonts w:ascii="David" w:hAnsi="David"/>
          <w:b/>
          <w:bCs/>
          <w:sz w:val="20"/>
          <w:shd w:val="clear" w:color="auto" w:fill="FFFFFF" w:themeFill="background1"/>
          <w:rtl/>
        </w:rPr>
        <w:t>.</w:t>
      </w:r>
      <w:r w:rsidRPr="00262EDB">
        <w:rPr>
          <w:rFonts w:ascii="David" w:hAnsi="David" w:cs="Guttman Rashi"/>
          <w:b/>
          <w:bCs/>
          <w:sz w:val="20"/>
          <w:shd w:val="clear" w:color="auto" w:fill="FFFFFF" w:themeFill="background1"/>
          <w:rtl/>
        </w:rPr>
        <w:t xml:space="preserve"> וה"ה אם חסר דינר אחד או שהוא רע </w:t>
      </w:r>
      <w:r w:rsidRPr="00262EDB">
        <w:rPr>
          <w:rFonts w:ascii="David" w:hAnsi="David" w:hint="cs"/>
          <w:sz w:val="20"/>
          <w:shd w:val="clear" w:color="auto" w:fill="FFFFFF" w:themeFill="background1"/>
          <w:rtl/>
        </w:rPr>
        <w:t>(</w:t>
      </w:r>
      <w:r w:rsidRPr="00262EDB">
        <w:rPr>
          <w:rFonts w:ascii="David" w:hAnsi="David" w:cs="Guttman Rashi"/>
          <w:sz w:val="20"/>
          <w:shd w:val="clear" w:color="auto" w:fill="FFFFFF" w:themeFill="background1"/>
          <w:rtl/>
        </w:rPr>
        <w:t>רא"ש ורמב"ן)</w:t>
      </w:r>
      <w:r w:rsidRPr="00262EDB">
        <w:rPr>
          <w:rFonts w:ascii="David" w:hAnsi="David" w:cs="Guttman Rashi"/>
          <w:b/>
          <w:bCs/>
          <w:sz w:val="20"/>
          <w:shd w:val="clear" w:color="auto" w:fill="FFFFFF" w:themeFill="background1"/>
          <w:rtl/>
        </w:rPr>
        <w:t xml:space="preserve"> ויש חולקין </w:t>
      </w:r>
      <w:r w:rsidRPr="00262EDB">
        <w:rPr>
          <w:rFonts w:ascii="David" w:hAnsi="David" w:cs="Guttman Rashi"/>
          <w:sz w:val="20"/>
          <w:shd w:val="clear" w:color="auto" w:fill="FFFFFF" w:themeFill="background1"/>
          <w:rtl/>
        </w:rPr>
        <w:t>(הרשב"א).</w:t>
      </w:r>
      <w:r w:rsidRPr="00262EDB">
        <w:rPr>
          <w:rFonts w:ascii="David" w:hAnsi="David"/>
          <w:b/>
          <w:bCs/>
          <w:sz w:val="20"/>
          <w:shd w:val="clear" w:color="auto" w:fill="FFFFFF" w:themeFill="background1"/>
          <w:rtl/>
        </w:rPr>
        <w:t xml:space="preserve"> </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בד"א</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 כשאמר לה </w:t>
      </w:r>
      <w:r w:rsidRPr="00262EDB">
        <w:rPr>
          <w:rFonts w:ascii="David" w:hAnsi="David" w:hint="cs"/>
          <w:sz w:val="20"/>
          <w:rtl/>
        </w:rPr>
        <w:t xml:space="preserve">(התקדשי לי) </w:t>
      </w:r>
      <w:r w:rsidRPr="00262EDB">
        <w:rPr>
          <w:rFonts w:ascii="David" w:hAnsi="David"/>
          <w:b/>
          <w:bCs/>
          <w:sz w:val="20"/>
          <w:shd w:val="clear" w:color="auto" w:fill="FFFFFF" w:themeFill="background1"/>
          <w:rtl/>
        </w:rPr>
        <w:t>במאה דינרין סתם</w:t>
      </w:r>
      <w:r w:rsidRPr="00262EDB">
        <w:rPr>
          <w:rFonts w:ascii="David" w:hAnsi="David" w:hint="cs"/>
          <w:b/>
          <w:bCs/>
          <w:sz w:val="20"/>
          <w:shd w:val="clear" w:color="auto" w:fill="FFFFFF" w:themeFill="background1"/>
          <w:rtl/>
        </w:rPr>
        <w:t xml:space="preserve"> </w:t>
      </w:r>
      <w:r w:rsidRPr="00262EDB">
        <w:rPr>
          <w:rFonts w:ascii="David" w:hAnsi="David" w:hint="cs"/>
          <w:sz w:val="20"/>
          <w:rtl/>
        </w:rPr>
        <w:t>(דאז מקודשת בדינר הא' וישלים השאר אפילו במונה והולך, כת"ק ודלא כרב אשי)</w:t>
      </w:r>
      <w:r w:rsidRPr="00262EDB">
        <w:rPr>
          <w:rFonts w:ascii="David" w:hAnsi="David"/>
          <w:b/>
          <w:bCs/>
          <w:sz w:val="20"/>
          <w:shd w:val="clear" w:color="auto" w:fill="FFFFFF" w:themeFill="background1"/>
          <w:rtl/>
        </w:rPr>
        <w:t xml:space="preserve">. אבל אם פירש ואמר לה הרי את מקודשת לי במאה דינרין </w:t>
      </w:r>
      <w:r w:rsidRPr="00262EDB">
        <w:rPr>
          <w:rFonts w:ascii="David" w:hAnsi="David"/>
          <w:b/>
          <w:bCs/>
          <w:sz w:val="20"/>
          <w:u w:val="single"/>
          <w:rtl/>
        </w:rPr>
        <w:t>אלו</w:t>
      </w:r>
      <w:r w:rsidRPr="00262EDB">
        <w:rPr>
          <w:rFonts w:ascii="David" w:hAnsi="David"/>
          <w:b/>
          <w:bCs/>
          <w:sz w:val="20"/>
          <w:shd w:val="clear" w:color="auto" w:fill="FFFFFF" w:themeFill="background1"/>
          <w:rtl/>
        </w:rPr>
        <w:t>, והתחיל למנות לתוך ידה,</w:t>
      </w:r>
      <w:r w:rsidRPr="00262EDB">
        <w:rPr>
          <w:rFonts w:ascii="David" w:hAnsi="David" w:cs="Guttman Rashi"/>
          <w:b/>
          <w:bCs/>
          <w:sz w:val="20"/>
          <w:shd w:val="clear" w:color="auto" w:fill="FFFFFF" w:themeFill="background1"/>
          <w:rtl/>
        </w:rPr>
        <w:t xml:space="preserve"> וי"א</w:t>
      </w:r>
      <w:r w:rsidRPr="00262EDB">
        <w:rPr>
          <w:rFonts w:ascii="David" w:hAnsi="David" w:cs="Guttman Rashi" w:hint="cs"/>
          <w:b/>
          <w:bCs/>
          <w:sz w:val="20"/>
          <w:shd w:val="clear" w:color="auto" w:fill="FFFFFF" w:themeFill="background1"/>
          <w:rtl/>
        </w:rPr>
        <w:t xml:space="preserve"> </w:t>
      </w:r>
      <w:r w:rsidRPr="00262EDB">
        <w:rPr>
          <w:rFonts w:ascii="David" w:hAnsi="David" w:cs="Guttman Rashi" w:hint="cs"/>
          <w:sz w:val="20"/>
          <w:shd w:val="clear" w:color="auto" w:fill="FFFFFF" w:themeFill="background1"/>
          <w:rtl/>
        </w:rPr>
        <w:t>(=רא"ש)</w:t>
      </w:r>
      <w:r w:rsidRPr="00262EDB">
        <w:rPr>
          <w:rFonts w:ascii="David" w:hAnsi="David" w:cs="Guttman Rashi"/>
          <w:b/>
          <w:bCs/>
          <w:sz w:val="20"/>
          <w:shd w:val="clear" w:color="auto" w:fill="FFFFFF" w:themeFill="background1"/>
          <w:rtl/>
        </w:rPr>
        <w:t xml:space="preserve"> דבחדא מינייהו כגון שאמר: מאה דינרין אלו, או </w:t>
      </w:r>
      <w:r w:rsidRPr="00262EDB">
        <w:rPr>
          <w:rFonts w:ascii="David" w:hAnsi="David" w:cs="Guttman Rashi" w:hint="cs"/>
          <w:sz w:val="20"/>
          <w:shd w:val="clear" w:color="auto" w:fill="FFFFFF" w:themeFill="background1"/>
          <w:rtl/>
        </w:rPr>
        <w:t xml:space="preserve">[אף במנה סתם כל] </w:t>
      </w:r>
      <w:r w:rsidRPr="00262EDB">
        <w:rPr>
          <w:rFonts w:ascii="David" w:hAnsi="David" w:cs="Guttman Rashi"/>
          <w:b/>
          <w:bCs/>
          <w:sz w:val="20"/>
          <w:shd w:val="clear" w:color="auto" w:fill="FFFFFF" w:themeFill="background1"/>
          <w:rtl/>
        </w:rPr>
        <w:t xml:space="preserve">שמתחיל למנות </w:t>
      </w:r>
      <w:r w:rsidRPr="00262EDB">
        <w:rPr>
          <w:rFonts w:ascii="David" w:hAnsi="David" w:hint="cs"/>
          <w:sz w:val="20"/>
          <w:shd w:val="clear" w:color="auto" w:fill="FFFFFF" w:themeFill="background1"/>
          <w:rtl/>
        </w:rPr>
        <w:t>(</w:t>
      </w:r>
      <w:r w:rsidRPr="00262EDB">
        <w:rPr>
          <w:rFonts w:ascii="David" w:hAnsi="David"/>
          <w:sz w:val="20"/>
          <w:shd w:val="clear" w:color="auto" w:fill="FFFFFF" w:themeFill="background1"/>
          <w:rtl/>
        </w:rPr>
        <w:t>ורצה אחד מהם לחזור אפילו בדינר האחרון הרשות בידו, דרב אשי לא פליג על אוקימתא קמייתא),</w:t>
      </w:r>
      <w:r w:rsidRPr="00262EDB">
        <w:rPr>
          <w:rFonts w:ascii="David" w:hAnsi="David"/>
          <w:b/>
          <w:bCs/>
          <w:sz w:val="20"/>
          <w:shd w:val="clear" w:color="auto" w:fill="FFFFFF" w:themeFill="background1"/>
          <w:rtl/>
        </w:rPr>
        <w:t xml:space="preserve"> אינה מקודשת עד שישלים לה</w:t>
      </w:r>
      <w:r w:rsidRPr="00262EDB">
        <w:rPr>
          <w:rFonts w:ascii="David" w:hAnsi="David" w:hint="cs"/>
          <w:b/>
          <w:bCs/>
          <w:sz w:val="20"/>
          <w:shd w:val="clear" w:color="auto" w:fill="FFFFFF" w:themeFill="background1"/>
          <w:rtl/>
        </w:rPr>
        <w:t xml:space="preserve"> </w:t>
      </w:r>
      <w:r w:rsidRPr="00262EDB">
        <w:rPr>
          <w:rFonts w:ascii="David" w:hAnsi="David" w:hint="cs"/>
          <w:sz w:val="20"/>
          <w:rtl/>
        </w:rPr>
        <w:t>[את כל המנה]</w:t>
      </w:r>
      <w:r w:rsidRPr="00262EDB">
        <w:rPr>
          <w:rFonts w:ascii="David" w:hAnsi="David"/>
          <w:b/>
          <w:bCs/>
          <w:sz w:val="20"/>
          <w:shd w:val="clear" w:color="auto" w:fill="FFFFFF" w:themeFill="background1"/>
          <w:rtl/>
        </w:rPr>
        <w:t xml:space="preserve"> ואפילו בדינר האחרון שניהם יכולים לחזור זה בזה</w:t>
      </w:r>
      <w:r w:rsidRPr="00262EDB">
        <w:rPr>
          <w:rFonts w:ascii="David" w:hAnsi="David" w:hint="cs"/>
          <w:b/>
          <w:bCs/>
          <w:sz w:val="20"/>
          <w:shd w:val="clear" w:color="auto" w:fill="FFFFFF" w:themeFill="background1"/>
          <w:rtl/>
        </w:rPr>
        <w:t xml:space="preserve"> </w:t>
      </w:r>
      <w:r w:rsidRPr="00262EDB">
        <w:rPr>
          <w:rFonts w:ascii="David" w:hAnsi="David" w:hint="cs"/>
          <w:sz w:val="20"/>
          <w:shd w:val="clear" w:color="auto" w:fill="FFFFFF" w:themeFill="background1"/>
          <w:rtl/>
        </w:rPr>
        <w:t>(לשון הרמב"ם)</w:t>
      </w:r>
      <w:r w:rsidRPr="00262EDB">
        <w:rPr>
          <w:rFonts w:ascii="David" w:hAnsi="David"/>
          <w:b/>
          <w:bCs/>
          <w:sz w:val="20"/>
          <w:shd w:val="clear" w:color="auto" w:fill="FFFFFF" w:themeFill="background1"/>
          <w:rtl/>
        </w:rPr>
        <w:t xml:space="preserve"> </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אא"כ אמר לה דינר החסר יהא עלי במלוה, ונתרצתה</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 וכן אם </w:t>
      </w:r>
      <w:r w:rsidRPr="00262EDB">
        <w:rPr>
          <w:rFonts w:ascii="David" w:hAnsi="David" w:hint="cs"/>
          <w:sz w:val="20"/>
          <w:rtl/>
        </w:rPr>
        <w:t>(נתן לה כל הכסף בבת אחת ו)</w:t>
      </w:r>
      <w:r w:rsidRPr="00262EDB">
        <w:rPr>
          <w:rFonts w:ascii="David" w:hAnsi="David"/>
          <w:b/>
          <w:bCs/>
          <w:sz w:val="20"/>
          <w:shd w:val="clear" w:color="auto" w:fill="FFFFFF" w:themeFill="background1"/>
          <w:rtl/>
        </w:rPr>
        <w:t xml:space="preserve">נמצא מנה חסר דינר או נמצא מהם דינר נחושת </w:t>
      </w:r>
      <w:r w:rsidRPr="00262EDB">
        <w:rPr>
          <w:rFonts w:ascii="David" w:hAnsi="David" w:hint="cs"/>
          <w:sz w:val="20"/>
          <w:rtl/>
        </w:rPr>
        <w:t xml:space="preserve">(דלא נפיק בשוקא) </w:t>
      </w:r>
      <w:r w:rsidRPr="00262EDB">
        <w:rPr>
          <w:rFonts w:ascii="David" w:hAnsi="David"/>
          <w:b/>
          <w:bCs/>
          <w:sz w:val="20"/>
          <w:shd w:val="clear" w:color="auto" w:fill="FFFFFF" w:themeFill="background1"/>
          <w:rtl/>
        </w:rPr>
        <w:t>ולא הכירה בו תחלה, אינה מקודשת</w:t>
      </w:r>
      <w:r w:rsidRPr="00262EDB">
        <w:rPr>
          <w:rFonts w:ascii="David" w:hAnsi="David" w:hint="cs"/>
          <w:b/>
          <w:bCs/>
          <w:sz w:val="20"/>
          <w:shd w:val="clear" w:color="auto" w:fill="FFFFFF" w:themeFill="background1"/>
          <w:rtl/>
        </w:rPr>
        <w:t xml:space="preserve"> </w:t>
      </w:r>
      <w:r w:rsidRPr="00262EDB">
        <w:rPr>
          <w:rFonts w:ascii="David" w:hAnsi="David" w:hint="cs"/>
          <w:sz w:val="20"/>
          <w:rtl/>
        </w:rPr>
        <w:t>(גמרא)</w:t>
      </w:r>
      <w:r w:rsidRPr="00262EDB">
        <w:rPr>
          <w:rFonts w:ascii="David" w:hAnsi="David"/>
          <w:b/>
          <w:bCs/>
          <w:sz w:val="20"/>
          <w:shd w:val="clear" w:color="auto" w:fill="FFFFFF" w:themeFill="background1"/>
          <w:rtl/>
        </w:rPr>
        <w:t>.</w:t>
      </w:r>
      <w:r w:rsidRPr="00262EDB">
        <w:rPr>
          <w:rFonts w:ascii="David" w:hAnsi="David" w:cs="Guttman Rashi" w:hint="cs"/>
          <w:b/>
          <w:bCs/>
          <w:sz w:val="20"/>
          <w:shd w:val="clear" w:color="auto" w:fill="FFFFFF" w:themeFill="background1"/>
          <w:rtl/>
        </w:rPr>
        <w:t xml:space="preserve"> </w:t>
      </w:r>
      <w:r w:rsidRPr="00262EDB">
        <w:rPr>
          <w:rFonts w:ascii="David" w:hAnsi="David" w:cs="Guttman Rashi"/>
          <w:b/>
          <w:bCs/>
          <w:sz w:val="20"/>
          <w:shd w:val="clear" w:color="auto" w:fill="FFFFFF" w:themeFill="background1"/>
          <w:rtl/>
        </w:rPr>
        <w:t xml:space="preserve"> ויכולין לחזור בהן </w:t>
      </w:r>
      <w:r w:rsidRPr="00262EDB">
        <w:rPr>
          <w:rFonts w:ascii="David" w:hAnsi="David" w:cs="Guttman Rashi"/>
          <w:sz w:val="20"/>
          <w:shd w:val="clear" w:color="auto" w:fill="FFFFFF" w:themeFill="background1"/>
          <w:rtl/>
        </w:rPr>
        <w:t>(</w:t>
      </w:r>
      <w:r w:rsidRPr="00262EDB">
        <w:rPr>
          <w:rFonts w:ascii="David" w:hAnsi="David" w:hint="cs"/>
          <w:sz w:val="20"/>
          <w:shd w:val="clear" w:color="auto" w:fill="FFFFFF" w:themeFill="background1"/>
          <w:rtl/>
        </w:rPr>
        <w:t>באומר מנה זו וחסר דינר</w:t>
      </w:r>
      <w:r w:rsidRPr="00262EDB">
        <w:rPr>
          <w:rFonts w:ascii="David" w:hAnsi="David"/>
          <w:sz w:val="20"/>
          <w:shd w:val="clear" w:color="auto" w:fill="FFFFFF" w:themeFill="background1"/>
          <w:rtl/>
        </w:rPr>
        <w:t>, אבל בלא חזרו בהן מקודשת</w:t>
      </w:r>
      <w:r w:rsidRPr="00262EDB">
        <w:rPr>
          <w:rFonts w:ascii="David" w:hAnsi="David" w:cs="Guttman Rashi" w:hint="cs"/>
          <w:b/>
          <w:bCs/>
          <w:sz w:val="20"/>
          <w:shd w:val="clear" w:color="auto" w:fill="FFFFFF" w:themeFill="background1"/>
          <w:rtl/>
        </w:rPr>
        <w:t xml:space="preserve"> - </w:t>
      </w:r>
      <w:r w:rsidRPr="00262EDB">
        <w:rPr>
          <w:rFonts w:ascii="David" w:hAnsi="David" w:cs="Guttman Rashi"/>
          <w:sz w:val="20"/>
          <w:shd w:val="clear" w:color="auto" w:fill="FFFFFF" w:themeFill="background1"/>
          <w:rtl/>
        </w:rPr>
        <w:t>רש"י).</w:t>
      </w:r>
      <w:r w:rsidRPr="00262EDB">
        <w:rPr>
          <w:rFonts w:ascii="David" w:hAnsi="David" w:cs="Guttman Rashi"/>
          <w:b/>
          <w:bCs/>
          <w:sz w:val="20"/>
          <w:shd w:val="clear" w:color="auto" w:fill="FFFFFF" w:themeFill="background1"/>
          <w:rtl/>
        </w:rPr>
        <w:t xml:space="preserve"> י"א דאפי</w:t>
      </w:r>
      <w:r w:rsidRPr="00262EDB">
        <w:rPr>
          <w:rFonts w:ascii="David" w:hAnsi="David" w:cs="Guttman Rashi" w:hint="cs"/>
          <w:b/>
          <w:bCs/>
          <w:sz w:val="20"/>
          <w:shd w:val="clear" w:color="auto" w:fill="FFFFFF" w:themeFill="background1"/>
          <w:rtl/>
        </w:rPr>
        <w:t>לו</w:t>
      </w:r>
      <w:r w:rsidRPr="00262EDB">
        <w:rPr>
          <w:rFonts w:ascii="David" w:hAnsi="David" w:cs="Guttman Rashi"/>
          <w:b/>
          <w:bCs/>
          <w:sz w:val="20"/>
          <w:shd w:val="clear" w:color="auto" w:fill="FFFFFF" w:themeFill="background1"/>
          <w:rtl/>
        </w:rPr>
        <w:t xml:space="preserve"> בלא חזרה אינה מקודשת </w:t>
      </w:r>
      <w:r w:rsidRPr="00262EDB">
        <w:rPr>
          <w:rFonts w:ascii="David" w:hAnsi="David"/>
          <w:sz w:val="20"/>
          <w:shd w:val="clear" w:color="auto" w:fill="FFFFFF" w:themeFill="background1"/>
          <w:rtl/>
        </w:rPr>
        <w:t>(דבאמר "מנה זו" כל ש</w:t>
      </w:r>
      <w:r w:rsidRPr="00262EDB">
        <w:rPr>
          <w:rFonts w:ascii="David" w:hAnsi="David" w:hint="cs"/>
          <w:sz w:val="20"/>
          <w:shd w:val="clear" w:color="auto" w:fill="FFFFFF" w:themeFill="background1"/>
          <w:rtl/>
        </w:rPr>
        <w:t xml:space="preserve">נמצא </w:t>
      </w:r>
      <w:r w:rsidRPr="00262EDB">
        <w:rPr>
          <w:rFonts w:ascii="David" w:hAnsi="David"/>
          <w:sz w:val="20"/>
          <w:shd w:val="clear" w:color="auto" w:fill="FFFFFF" w:themeFill="background1"/>
          <w:rtl/>
        </w:rPr>
        <w:t>חסר דינר ממילא בטלי הקידושין</w:t>
      </w:r>
      <w:r w:rsidRPr="00262EDB">
        <w:rPr>
          <w:rFonts w:ascii="David" w:hAnsi="David" w:cs="Guttman Rashi" w:hint="cs"/>
          <w:b/>
          <w:bCs/>
          <w:sz w:val="20"/>
          <w:shd w:val="clear" w:color="auto" w:fill="FFFFFF" w:themeFill="background1"/>
          <w:rtl/>
        </w:rPr>
        <w:t xml:space="preserve"> - </w:t>
      </w:r>
      <w:r w:rsidRPr="00262EDB">
        <w:rPr>
          <w:rFonts w:ascii="David" w:hAnsi="David" w:cs="Guttman Rashi"/>
          <w:sz w:val="20"/>
          <w:shd w:val="clear" w:color="auto" w:fill="FFFFFF" w:themeFill="background1"/>
          <w:rtl/>
        </w:rPr>
        <w:t>הר</w:t>
      </w:r>
      <w:r w:rsidRPr="00262EDB">
        <w:rPr>
          <w:rFonts w:ascii="David" w:hAnsi="David" w:cs="Guttman Rashi" w:hint="cs"/>
          <w:sz w:val="20"/>
          <w:shd w:val="clear" w:color="auto" w:fill="FFFFFF" w:themeFill="background1"/>
          <w:rtl/>
        </w:rPr>
        <w:t>מב"ן</w:t>
      </w:r>
      <w:r w:rsidRPr="00262EDB">
        <w:rPr>
          <w:rFonts w:ascii="David" w:hAnsi="David" w:cs="Guttman Rashi"/>
          <w:sz w:val="20"/>
          <w:shd w:val="clear" w:color="auto" w:fill="FFFFFF" w:themeFill="background1"/>
          <w:rtl/>
        </w:rPr>
        <w:t>)</w:t>
      </w:r>
      <w:r w:rsidRPr="00262EDB">
        <w:rPr>
          <w:rFonts w:ascii="David" w:hAnsi="David" w:cs="Guttman Rashi"/>
          <w:b/>
          <w:bCs/>
          <w:sz w:val="20"/>
          <w:shd w:val="clear" w:color="auto" w:fill="FFFFFF" w:themeFill="background1"/>
          <w:rtl/>
        </w:rPr>
        <w:t xml:space="preserve"> עד שיאמר לה אח"כ התקדשי בזה </w:t>
      </w:r>
      <w:r w:rsidRPr="00262EDB">
        <w:rPr>
          <w:rFonts w:ascii="David" w:hAnsi="David" w:cs="Guttman Rashi" w:hint="cs"/>
          <w:sz w:val="20"/>
          <w:shd w:val="clear" w:color="auto" w:fill="FFFFFF" w:themeFill="background1"/>
          <w:rtl/>
        </w:rPr>
        <w:t>[בדינר נחושת]</w:t>
      </w:r>
      <w:r w:rsidRPr="00262EDB">
        <w:rPr>
          <w:rFonts w:ascii="David" w:hAnsi="David" w:cs="Guttman Rashi" w:hint="cs"/>
          <w:b/>
          <w:bCs/>
          <w:sz w:val="20"/>
          <w:shd w:val="clear" w:color="auto" w:fill="FFFFFF" w:themeFill="background1"/>
          <w:rtl/>
        </w:rPr>
        <w:t xml:space="preserve"> </w:t>
      </w:r>
      <w:r w:rsidRPr="00262EDB">
        <w:rPr>
          <w:rFonts w:ascii="David" w:hAnsi="David" w:cs="Guttman Rashi"/>
          <w:b/>
          <w:bCs/>
          <w:sz w:val="20"/>
          <w:shd w:val="clear" w:color="auto" w:fill="FFFFFF" w:themeFill="background1"/>
          <w:rtl/>
        </w:rPr>
        <w:t>ושתקה</w:t>
      </w:r>
      <w:r w:rsidRPr="00262EDB">
        <w:rPr>
          <w:rFonts w:ascii="David" w:hAnsi="David" w:cs="Guttman Rashi" w:hint="cs"/>
          <w:b/>
          <w:bCs/>
          <w:sz w:val="20"/>
          <w:shd w:val="clear" w:color="auto" w:fill="FFFFFF" w:themeFill="background1"/>
          <w:rtl/>
        </w:rPr>
        <w:t xml:space="preserve"> </w:t>
      </w:r>
      <w:r w:rsidRPr="00262EDB">
        <w:rPr>
          <w:rFonts w:ascii="David" w:hAnsi="David" w:hint="cs"/>
          <w:sz w:val="20"/>
          <w:shd w:val="clear" w:color="auto" w:fill="FFFFFF" w:themeFill="background1"/>
          <w:rtl/>
        </w:rPr>
        <w:t>(</w:t>
      </w:r>
      <w:r w:rsidRPr="00262EDB">
        <w:rPr>
          <w:rFonts w:ascii="David" w:hAnsi="David"/>
          <w:sz w:val="20"/>
          <w:shd w:val="clear" w:color="auto" w:fill="FFFFFF" w:themeFill="background1"/>
          <w:rtl/>
        </w:rPr>
        <w:t>ד</w:t>
      </w:r>
      <w:r w:rsidRPr="00262EDB">
        <w:rPr>
          <w:rFonts w:ascii="David" w:hAnsi="David" w:hint="cs"/>
          <w:sz w:val="20"/>
          <w:shd w:val="clear" w:color="auto" w:fill="FFFFFF" w:themeFill="background1"/>
          <w:rtl/>
        </w:rPr>
        <w:t xml:space="preserve">הוי </w:t>
      </w:r>
      <w:r w:rsidRPr="00262EDB">
        <w:rPr>
          <w:rFonts w:ascii="David" w:hAnsi="David"/>
          <w:sz w:val="20"/>
          <w:shd w:val="clear" w:color="auto" w:fill="FFFFFF" w:themeFill="background1"/>
          <w:rtl/>
        </w:rPr>
        <w:t xml:space="preserve">מקודשת מספק דשמא נתרצתה </w:t>
      </w:r>
      <w:r w:rsidRPr="00262EDB">
        <w:rPr>
          <w:rFonts w:ascii="David" w:hAnsi="David" w:cs="Guttman Rashi"/>
          <w:b/>
          <w:bCs/>
          <w:sz w:val="20"/>
          <w:shd w:val="clear" w:color="auto" w:fill="FFFFFF" w:themeFill="background1"/>
          <w:rtl/>
        </w:rPr>
        <w:softHyphen/>
      </w:r>
      <w:r w:rsidRPr="00262EDB">
        <w:rPr>
          <w:rFonts w:ascii="David" w:hAnsi="David" w:cs="Guttman Rashi" w:hint="cs"/>
          <w:b/>
          <w:bCs/>
          <w:sz w:val="20"/>
          <w:shd w:val="clear" w:color="auto" w:fill="FFFFFF" w:themeFill="background1"/>
          <w:rtl/>
        </w:rPr>
        <w:t xml:space="preserve">- </w:t>
      </w:r>
      <w:r w:rsidRPr="00262EDB">
        <w:rPr>
          <w:rFonts w:ascii="David" w:hAnsi="David" w:cs="Guttman Rashi" w:hint="cs"/>
          <w:sz w:val="20"/>
          <w:shd w:val="clear" w:color="auto" w:fill="FFFFFF" w:themeFill="background1"/>
          <w:rtl/>
        </w:rPr>
        <w:t>רמ"ה</w:t>
      </w:r>
      <w:r w:rsidRPr="00262EDB">
        <w:rPr>
          <w:rFonts w:ascii="David" w:hAnsi="David" w:cs="Guttman Rashi"/>
          <w:sz w:val="20"/>
          <w:shd w:val="clear" w:color="auto" w:fill="FFFFFF" w:themeFill="background1"/>
          <w:rtl/>
        </w:rPr>
        <w:t>).</w:t>
      </w:r>
      <w:r w:rsidRPr="00262EDB">
        <w:rPr>
          <w:rFonts w:ascii="David" w:hAnsi="David"/>
          <w:b/>
          <w:bCs/>
          <w:sz w:val="20"/>
          <w:shd w:val="clear" w:color="auto" w:fill="FFFFFF" w:themeFill="background1"/>
          <w:rtl/>
        </w:rPr>
        <w:t xml:space="preserve"> ואם יכולה להוציאו ע"י הדחק, הרי זו מקודשת</w:t>
      </w:r>
      <w:r w:rsidRPr="00262EDB">
        <w:rPr>
          <w:rFonts w:ascii="David" w:hAnsi="David" w:hint="cs"/>
          <w:b/>
          <w:bCs/>
          <w:sz w:val="20"/>
          <w:shd w:val="clear" w:color="auto" w:fill="FFFFFF" w:themeFill="background1"/>
          <w:rtl/>
        </w:rPr>
        <w:t xml:space="preserve"> </w:t>
      </w:r>
      <w:r w:rsidRPr="00262EDB">
        <w:rPr>
          <w:rFonts w:ascii="David" w:hAnsi="David" w:hint="cs"/>
          <w:sz w:val="20"/>
          <w:rtl/>
        </w:rPr>
        <w:t>(גמרא)</w:t>
      </w:r>
      <w:r w:rsidRPr="00262EDB">
        <w:rPr>
          <w:rFonts w:ascii="David" w:hAnsi="David"/>
          <w:b/>
          <w:bCs/>
          <w:sz w:val="20"/>
          <w:shd w:val="clear" w:color="auto" w:fill="FFFFFF" w:themeFill="background1"/>
          <w:rtl/>
        </w:rPr>
        <w:t xml:space="preserve">. </w:t>
      </w:r>
    </w:p>
    <w:p w:rsidR="00814E02" w:rsidRPr="00262EDB" w:rsidRDefault="00814E02" w:rsidP="00814E02">
      <w:pPr>
        <w:autoSpaceDE w:val="0"/>
        <w:autoSpaceDN w:val="0"/>
        <w:adjustRightInd w:val="0"/>
        <w:spacing w:beforeLines="40" w:before="96" w:afterLines="40" w:after="96"/>
        <w:ind w:firstLine="141"/>
        <w:rPr>
          <w:rFonts w:asciiTheme="majorBidi" w:hAnsiTheme="majorBidi" w:cstheme="majorBidi"/>
          <w:b/>
          <w:bCs/>
          <w:sz w:val="20"/>
          <w:rtl/>
        </w:rPr>
        <w:sectPr w:rsidR="00814E02" w:rsidRPr="00262EDB" w:rsidSect="00814E02">
          <w:footerReference w:type="default" r:id="rId28"/>
          <w:type w:val="continuous"/>
          <w:pgSz w:w="11906" w:h="16838"/>
          <w:pgMar w:top="284" w:right="567" w:bottom="284" w:left="567" w:header="708"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41"/>
        <w:rPr>
          <w:rFonts w:ascii="David" w:hAnsi="David"/>
          <w:b/>
          <w:bCs/>
          <w:sz w:val="20"/>
          <w:rtl/>
        </w:rPr>
      </w:pPr>
      <w:r w:rsidRPr="00262EDB">
        <w:rPr>
          <w:rFonts w:asciiTheme="majorBidi" w:hAnsiTheme="majorBidi" w:cstheme="majorBidi" w:hint="cs"/>
          <w:b/>
          <w:bCs/>
          <w:sz w:val="20"/>
          <w:shd w:val="clear" w:color="auto" w:fill="FFFFFF" w:themeFill="background1"/>
          <w:rtl/>
        </w:rPr>
        <w:t xml:space="preserve">* </w:t>
      </w:r>
      <w:r w:rsidRPr="00262EDB">
        <w:rPr>
          <w:rFonts w:asciiTheme="majorBidi" w:hAnsiTheme="majorBidi" w:cstheme="majorBidi" w:hint="cs"/>
          <w:b/>
          <w:bCs/>
          <w:sz w:val="21"/>
          <w:szCs w:val="21"/>
          <w:shd w:val="clear" w:color="auto" w:fill="FFFFFF" w:themeFill="background1"/>
          <w:rtl/>
        </w:rPr>
        <w:t xml:space="preserve">מ"ש: </w:t>
      </w:r>
      <w:r w:rsidRPr="00262EDB">
        <w:rPr>
          <w:rFonts w:asciiTheme="majorBidi" w:hAnsiTheme="majorBidi" w:cstheme="majorBidi"/>
          <w:b/>
          <w:bCs/>
          <w:sz w:val="21"/>
          <w:szCs w:val="21"/>
          <w:shd w:val="clear" w:color="auto" w:fill="FFFFFF" w:themeFill="background1"/>
          <w:rtl/>
        </w:rPr>
        <w:t>האומר לאשה: הרי את מקודשת לי במאה דינרים, ונתן לה אפילו דינר אחד, ה"ז מקודשת משלקחה הדינר והוא ישלים לה השאר, שזה כמי שאמר: הרי את מקודשת לי בדינר זה ע"מ שאתן לך ר' זוז, שהיא מקודשת לו מעכשיו</w:t>
      </w:r>
      <w:r w:rsidRPr="00262EDB">
        <w:rPr>
          <w:rFonts w:asciiTheme="majorBidi" w:hAnsiTheme="majorBidi" w:cstheme="majorBidi"/>
          <w:b/>
          <w:bCs/>
          <w:sz w:val="20"/>
          <w:shd w:val="clear" w:color="auto" w:fill="FFFFFF" w:themeFill="background1"/>
          <w:rtl/>
        </w:rPr>
        <w:t xml:space="preserve">. </w:t>
      </w:r>
      <w:r w:rsidRPr="00262EDB">
        <w:rPr>
          <w:rFonts w:ascii="David" w:hAnsi="David" w:hint="cs"/>
          <w:b/>
          <w:bCs/>
          <w:sz w:val="20"/>
          <w:rtl/>
        </w:rPr>
        <w:t>- לשון הרמב"ם</w:t>
      </w:r>
      <w:r w:rsidRPr="00262EDB">
        <w:rPr>
          <w:rFonts w:ascii="David" w:hAnsi="David" w:hint="cs"/>
          <w:sz w:val="20"/>
          <w:rtl/>
        </w:rPr>
        <w:t xml:space="preserve"> (אישות ז,יז) ע"פ גמרא קידושין</w:t>
      </w:r>
      <w:r w:rsidRPr="00262EDB">
        <w:rPr>
          <w:rFonts w:ascii="David" w:hAnsi="David"/>
          <w:sz w:val="20"/>
          <w:rtl/>
        </w:rPr>
        <w:t xml:space="preserve"> (ח.) </w:t>
      </w:r>
      <w:r w:rsidRPr="00262EDB">
        <w:rPr>
          <w:rFonts w:ascii="David" w:hAnsi="David"/>
          <w:b/>
          <w:bCs/>
          <w:sz w:val="20"/>
          <w:rtl/>
        </w:rPr>
        <w:t>אמר רבי אלעזר</w:t>
      </w:r>
      <w:r w:rsidRPr="00262EDB">
        <w:rPr>
          <w:rFonts w:ascii="David" w:hAnsi="David" w:hint="cs"/>
          <w:b/>
          <w:bCs/>
          <w:sz w:val="20"/>
          <w:rtl/>
        </w:rPr>
        <w:t>:</w:t>
      </w:r>
      <w:r w:rsidRPr="00262EDB">
        <w:rPr>
          <w:rFonts w:ascii="David" w:hAnsi="David"/>
          <w:b/>
          <w:bCs/>
          <w:sz w:val="20"/>
          <w:rtl/>
        </w:rPr>
        <w:t xml:space="preserve"> התקדשי לי במנה ונתן לה דינר הרי זו מקודשת וישלים</w:t>
      </w:r>
      <w:r w:rsidRPr="00262EDB">
        <w:rPr>
          <w:rFonts w:ascii="David" w:hAnsi="David" w:hint="cs"/>
          <w:b/>
          <w:bCs/>
          <w:sz w:val="20"/>
          <w:rtl/>
        </w:rPr>
        <w:t>.</w:t>
      </w:r>
      <w:r w:rsidRPr="00262EDB">
        <w:rPr>
          <w:rFonts w:ascii="David" w:hAnsi="David"/>
          <w:b/>
          <w:bCs/>
          <w:sz w:val="20"/>
          <w:rtl/>
        </w:rPr>
        <w:t xml:space="preserve"> מאי טעמא</w:t>
      </w:r>
      <w:r w:rsidRPr="00262EDB">
        <w:rPr>
          <w:rFonts w:ascii="David" w:hAnsi="David" w:hint="cs"/>
          <w:b/>
          <w:bCs/>
          <w:sz w:val="20"/>
          <w:rtl/>
        </w:rPr>
        <w:t>?</w:t>
      </w:r>
      <w:r w:rsidRPr="00262EDB">
        <w:rPr>
          <w:rFonts w:ascii="David" w:hAnsi="David"/>
          <w:b/>
          <w:bCs/>
          <w:sz w:val="20"/>
          <w:rtl/>
        </w:rPr>
        <w:t xml:space="preserve"> כיון דאמר לה מנה ויהיב לה דינר כמאן דאמר לה על מנת דמי</w:t>
      </w:r>
      <w:r w:rsidRPr="00262EDB">
        <w:rPr>
          <w:rFonts w:ascii="David" w:hAnsi="David" w:hint="cs"/>
          <w:b/>
          <w:bCs/>
          <w:sz w:val="20"/>
          <w:rtl/>
        </w:rPr>
        <w:t>,</w:t>
      </w:r>
      <w:r w:rsidRPr="00262EDB">
        <w:rPr>
          <w:rFonts w:ascii="David" w:hAnsi="David"/>
          <w:b/>
          <w:bCs/>
          <w:sz w:val="20"/>
          <w:rtl/>
        </w:rPr>
        <w:t xml:space="preserve"> וכל האומר על מנת כאומר מעכשיו דמי</w:t>
      </w:r>
      <w:r w:rsidRPr="00262EDB">
        <w:rPr>
          <w:rFonts w:ascii="David" w:hAnsi="David" w:hint="cs"/>
          <w:b/>
          <w:bCs/>
          <w:sz w:val="20"/>
          <w:rtl/>
        </w:rPr>
        <w:t>.</w:t>
      </w:r>
      <w:r w:rsidRPr="00262EDB">
        <w:rPr>
          <w:rFonts w:ascii="David" w:hAnsi="David"/>
          <w:b/>
          <w:bCs/>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b/>
          <w:bCs/>
          <w:sz w:val="20"/>
          <w:rtl/>
        </w:rPr>
      </w:pPr>
      <w:r w:rsidRPr="00262EDB">
        <w:rPr>
          <w:rFonts w:ascii="David" w:hAnsi="David" w:cs="Guttman Rashi" w:hint="cs"/>
          <w:b/>
          <w:bCs/>
          <w:sz w:val="20"/>
          <w:shd w:val="clear" w:color="auto" w:fill="FFFFFF" w:themeFill="background1"/>
          <w:rtl/>
        </w:rPr>
        <w:t>* ומ"ש: ו</w:t>
      </w:r>
      <w:r w:rsidRPr="00262EDB">
        <w:rPr>
          <w:rFonts w:ascii="David" w:hAnsi="David" w:cs="Guttman Rashi"/>
          <w:b/>
          <w:bCs/>
          <w:sz w:val="20"/>
          <w:shd w:val="clear" w:color="auto" w:fill="FFFFFF" w:themeFill="background1"/>
          <w:rtl/>
        </w:rPr>
        <w:t>ה"ה אם חסר דינר אחד או שהוא רע</w:t>
      </w:r>
      <w:r w:rsidRPr="00262EDB">
        <w:rPr>
          <w:rFonts w:ascii="David" w:hAnsi="David" w:cs="Guttman Rashi" w:hint="cs"/>
          <w:b/>
          <w:bCs/>
          <w:sz w:val="20"/>
          <w:shd w:val="clear" w:color="auto" w:fill="FFFFFF" w:themeFill="background1"/>
          <w:rtl/>
        </w:rPr>
        <w:t>,</w:t>
      </w:r>
      <w:r w:rsidRPr="00262EDB">
        <w:rPr>
          <w:rFonts w:ascii="David" w:hAnsi="David" w:cs="Guttman Rashi"/>
          <w:b/>
          <w:bCs/>
          <w:sz w:val="20"/>
          <w:shd w:val="clear" w:color="auto" w:fill="FFFFFF" w:themeFill="background1"/>
          <w:rtl/>
        </w:rPr>
        <w:t xml:space="preserve"> ויש חולקין</w:t>
      </w:r>
      <w:r w:rsidRPr="00262EDB">
        <w:rPr>
          <w:rFonts w:ascii="David" w:hAnsi="David" w:cs="Guttman Rashi"/>
          <w:sz w:val="20"/>
          <w:shd w:val="clear" w:color="auto" w:fill="FFFFFF" w:themeFill="background1"/>
          <w:rtl/>
        </w:rPr>
        <w:t>.</w:t>
      </w:r>
      <w:r w:rsidRPr="00262EDB">
        <w:rPr>
          <w:rFonts w:ascii="David" w:hAnsi="David" w:hint="cs"/>
          <w:b/>
          <w:bCs/>
          <w:sz w:val="20"/>
          <w:rtl/>
        </w:rPr>
        <w:t xml:space="preserve"> </w:t>
      </w:r>
      <w:r w:rsidRPr="00262EDB">
        <w:rPr>
          <w:rFonts w:ascii="David" w:hAnsi="David"/>
          <w:b/>
          <w:bCs/>
          <w:sz w:val="20"/>
          <w:rtl/>
        </w:rPr>
        <w:t>–</w:t>
      </w:r>
      <w:r w:rsidRPr="00262EDB">
        <w:rPr>
          <w:rFonts w:ascii="David" w:hAnsi="David" w:hint="cs"/>
          <w:b/>
          <w:bCs/>
          <w:sz w:val="20"/>
          <w:rtl/>
        </w:rPr>
        <w:t xml:space="preserve"> </w:t>
      </w:r>
      <w:r w:rsidRPr="00262EDB">
        <w:rPr>
          <w:rFonts w:ascii="David" w:hAnsi="David" w:hint="cs"/>
          <w:sz w:val="20"/>
          <w:rtl/>
        </w:rPr>
        <w:t>גמרא קידושין (מז.)</w:t>
      </w:r>
      <w:r w:rsidRPr="00262EDB">
        <w:rPr>
          <w:rFonts w:ascii="David" w:hAnsi="David" w:hint="cs"/>
          <w:b/>
          <w:bCs/>
          <w:sz w:val="20"/>
          <w:rtl/>
        </w:rPr>
        <w:t xml:space="preserve"> </w:t>
      </w:r>
      <w:r w:rsidRPr="00262EDB">
        <w:rPr>
          <w:rFonts w:ascii="David" w:hAnsi="David"/>
          <w:b/>
          <w:bCs/>
          <w:sz w:val="20"/>
          <w:rtl/>
        </w:rPr>
        <w:t>התקדשי לי במנה, ונמצא מנה חסר דינר</w:t>
      </w:r>
      <w:r w:rsidRPr="00262EDB">
        <w:rPr>
          <w:rFonts w:ascii="David" w:hAnsi="David" w:hint="cs"/>
          <w:sz w:val="20"/>
          <w:rtl/>
        </w:rPr>
        <w:t xml:space="preserve"> (</w:t>
      </w:r>
      <w:r w:rsidRPr="00262EDB">
        <w:rPr>
          <w:rFonts w:ascii="David" w:hAnsi="David"/>
          <w:sz w:val="20"/>
          <w:rtl/>
        </w:rPr>
        <w:t>ואמר לה המקדש: "יהא אותו דינר מלוה עלי"</w:t>
      </w:r>
      <w:r w:rsidRPr="00262EDB">
        <w:rPr>
          <w:rFonts w:ascii="David" w:hAnsi="David" w:hint="cs"/>
          <w:sz w:val="20"/>
          <w:rtl/>
        </w:rPr>
        <w:t>)</w:t>
      </w:r>
      <w:r w:rsidRPr="00262EDB">
        <w:rPr>
          <w:rFonts w:ascii="David" w:hAnsi="David"/>
          <w:b/>
          <w:bCs/>
          <w:sz w:val="20"/>
          <w:rtl/>
        </w:rPr>
        <w:t xml:space="preserve"> מר סבר: כסיפא לה מילתא למיתבעיה</w:t>
      </w:r>
      <w:r w:rsidRPr="00262EDB">
        <w:rPr>
          <w:rFonts w:ascii="David" w:hAnsi="David" w:cs="Guttman Rashi"/>
          <w:sz w:val="20"/>
          <w:rtl/>
        </w:rPr>
        <w:t xml:space="preserve"> </w:t>
      </w:r>
      <w:r w:rsidRPr="00262EDB">
        <w:rPr>
          <w:rFonts w:ascii="David" w:hAnsi="David" w:cs="Guttman Rashi" w:hint="cs"/>
          <w:sz w:val="20"/>
          <w:rtl/>
        </w:rPr>
        <w:t>(</w:t>
      </w:r>
      <w:r w:rsidRPr="00262EDB">
        <w:rPr>
          <w:rFonts w:ascii="David" w:hAnsi="David" w:cs="Guttman Rashi"/>
          <w:sz w:val="19"/>
          <w:szCs w:val="19"/>
          <w:rtl/>
        </w:rPr>
        <w:t xml:space="preserve">דדבר </w:t>
      </w:r>
      <w:r w:rsidRPr="00262EDB">
        <w:rPr>
          <w:rFonts w:ascii="David" w:hAnsi="David" w:cs="Guttman Rashi"/>
          <w:sz w:val="19"/>
          <w:szCs w:val="19"/>
          <w:rtl/>
        </w:rPr>
        <w:t>מועט הוא דינר ממנה</w:t>
      </w:r>
      <w:r w:rsidRPr="00262EDB">
        <w:rPr>
          <w:rFonts w:ascii="David" w:hAnsi="David" w:cs="Guttman Rashi" w:hint="cs"/>
          <w:sz w:val="19"/>
          <w:szCs w:val="19"/>
          <w:rtl/>
        </w:rPr>
        <w:t>,</w:t>
      </w:r>
      <w:r w:rsidRPr="00262EDB">
        <w:rPr>
          <w:rFonts w:ascii="David" w:hAnsi="David" w:cs="Guttman Rashi"/>
          <w:sz w:val="19"/>
          <w:szCs w:val="19"/>
          <w:rtl/>
        </w:rPr>
        <w:t xml:space="preserve"> ולא סמכה דעתה</w:t>
      </w:r>
      <w:r w:rsidRPr="00262EDB">
        <w:rPr>
          <w:rFonts w:ascii="David" w:hAnsi="David" w:cs="Guttman Rashi" w:hint="cs"/>
          <w:sz w:val="19"/>
          <w:szCs w:val="19"/>
          <w:rtl/>
        </w:rPr>
        <w:t>,</w:t>
      </w:r>
      <w:r w:rsidRPr="00262EDB">
        <w:rPr>
          <w:rFonts w:ascii="David" w:hAnsi="David" w:cs="Guttman Rashi"/>
          <w:sz w:val="19"/>
          <w:szCs w:val="19"/>
          <w:rtl/>
        </w:rPr>
        <w:t xml:space="preserve"> הילכך אינה מקודשת</w:t>
      </w:r>
      <w:r w:rsidRPr="00262EDB">
        <w:rPr>
          <w:rFonts w:ascii="David" w:hAnsi="David" w:cs="Guttman Rashi" w:hint="cs"/>
          <w:sz w:val="19"/>
          <w:szCs w:val="19"/>
          <w:rtl/>
        </w:rPr>
        <w:t>)</w:t>
      </w:r>
      <w:r w:rsidRPr="00262EDB">
        <w:rPr>
          <w:rFonts w:ascii="David" w:hAnsi="David"/>
          <w:b/>
          <w:bCs/>
          <w:sz w:val="20"/>
          <w:rtl/>
        </w:rPr>
        <w:t>, ומר סבר: לא כסיפא לה מילתא למיתבעיה. ואלא הא דאמר רבי אלעזר: התקדשי לי במנה, ונתן לה דינר הרי זו מקודשת וישלים, לימא, כתנאי אמרה לשמעתיה! אמרי: מנה חסר דינר</w:t>
      </w:r>
      <w:r w:rsidRPr="00262EDB">
        <w:rPr>
          <w:rFonts w:ascii="David" w:hAnsi="David" w:hint="cs"/>
          <w:b/>
          <w:bCs/>
          <w:sz w:val="20"/>
          <w:rtl/>
        </w:rPr>
        <w:t>,</w:t>
      </w:r>
      <w:r w:rsidRPr="00262EDB">
        <w:rPr>
          <w:rFonts w:ascii="David" w:hAnsi="David"/>
          <w:b/>
          <w:bCs/>
          <w:sz w:val="20"/>
          <w:rtl/>
        </w:rPr>
        <w:t xml:space="preserve"> כסיפא לה מילתא למיתבעיה, מנה חסר תשעים ותשע</w:t>
      </w:r>
      <w:r w:rsidRPr="00262EDB">
        <w:rPr>
          <w:rFonts w:ascii="David" w:hAnsi="David" w:hint="cs"/>
          <w:b/>
          <w:bCs/>
          <w:sz w:val="20"/>
          <w:rtl/>
        </w:rPr>
        <w:t>,</w:t>
      </w:r>
      <w:r w:rsidRPr="00262EDB">
        <w:rPr>
          <w:rFonts w:ascii="David" w:hAnsi="David"/>
          <w:b/>
          <w:bCs/>
          <w:sz w:val="20"/>
          <w:rtl/>
        </w:rPr>
        <w:t xml:space="preserve"> לא כסיפא לה מילתא למיתבעיה</w:t>
      </w:r>
      <w:r w:rsidRPr="00262EDB">
        <w:rPr>
          <w:rFonts w:ascii="David" w:hAnsi="David" w:cs="Guttman Rashi"/>
          <w:sz w:val="20"/>
          <w:rtl/>
        </w:rPr>
        <w:t>.</w:t>
      </w:r>
    </w:p>
    <w:p w:rsidR="00814E02" w:rsidRPr="00262EDB" w:rsidRDefault="00814E02" w:rsidP="00814E02">
      <w:pPr>
        <w:autoSpaceDE w:val="0"/>
        <w:autoSpaceDN w:val="0"/>
        <w:adjustRightInd w:val="0"/>
        <w:spacing w:beforeLines="40" w:before="96" w:afterLines="40" w:after="96" w:line="280" w:lineRule="atLeast"/>
        <w:ind w:firstLine="141"/>
        <w:rPr>
          <w:rFonts w:ascii="David" w:hAnsi="David"/>
          <w:sz w:val="20"/>
          <w:rtl/>
        </w:rPr>
      </w:pPr>
      <w:r w:rsidRPr="00262EDB">
        <w:rPr>
          <w:rFonts w:ascii="David" w:hAnsi="David" w:hint="cs"/>
          <w:b/>
          <w:bCs/>
          <w:sz w:val="20"/>
          <w:rtl/>
        </w:rPr>
        <w:t>ו</w:t>
      </w:r>
      <w:r w:rsidRPr="00262EDB">
        <w:rPr>
          <w:rFonts w:ascii="David" w:hAnsi="David"/>
          <w:b/>
          <w:bCs/>
          <w:sz w:val="20"/>
          <w:rtl/>
        </w:rPr>
        <w:t>הרשב"א</w:t>
      </w:r>
      <w:r w:rsidRPr="00262EDB">
        <w:rPr>
          <w:rFonts w:ascii="David" w:hAnsi="David" w:hint="cs"/>
          <w:b/>
          <w:bCs/>
          <w:sz w:val="20"/>
          <w:rtl/>
        </w:rPr>
        <w:t xml:space="preserve"> פסק</w:t>
      </w:r>
      <w:r w:rsidRPr="00262EDB">
        <w:rPr>
          <w:rFonts w:ascii="David" w:hAnsi="David"/>
          <w:sz w:val="20"/>
          <w:rtl/>
        </w:rPr>
        <w:t xml:space="preserve"> (מז. ד"ה מנה)</w:t>
      </w:r>
      <w:r w:rsidRPr="00262EDB">
        <w:rPr>
          <w:rFonts w:ascii="David" w:hAnsi="David"/>
          <w:b/>
          <w:bCs/>
          <w:sz w:val="20"/>
          <w:rtl/>
        </w:rPr>
        <w:t xml:space="preserve"> </w:t>
      </w:r>
      <w:r w:rsidRPr="00262EDB">
        <w:rPr>
          <w:rFonts w:ascii="David" w:hAnsi="David"/>
          <w:sz w:val="20"/>
          <w:rtl/>
        </w:rPr>
        <w:t>כת</w:t>
      </w:r>
      <w:r w:rsidRPr="00262EDB">
        <w:rPr>
          <w:rFonts w:ascii="David" w:hAnsi="David" w:hint="cs"/>
          <w:sz w:val="20"/>
          <w:rtl/>
        </w:rPr>
        <w:t>"</w:t>
      </w:r>
      <w:r w:rsidRPr="00262EDB">
        <w:rPr>
          <w:rFonts w:ascii="David" w:hAnsi="David"/>
          <w:sz w:val="20"/>
          <w:rtl/>
        </w:rPr>
        <w:t xml:space="preserve">ק </w:t>
      </w:r>
      <w:r w:rsidRPr="00262EDB">
        <w:rPr>
          <w:rFonts w:ascii="David" w:hAnsi="David" w:hint="cs"/>
          <w:sz w:val="20"/>
          <w:rtl/>
        </w:rPr>
        <w:t>ד</w:t>
      </w:r>
      <w:r w:rsidRPr="00262EDB">
        <w:rPr>
          <w:rFonts w:ascii="David" w:hAnsi="David"/>
          <w:sz w:val="20"/>
          <w:rtl/>
        </w:rPr>
        <w:t>כל שנתן לה מנה חסר דינר אינה מקודשת ואפילו רצה המקדש ל</w:t>
      </w:r>
      <w:r w:rsidRPr="00262EDB">
        <w:rPr>
          <w:rFonts w:ascii="David" w:hAnsi="David" w:hint="cs"/>
          <w:sz w:val="20"/>
          <w:rtl/>
        </w:rPr>
        <w:t>השלים</w:t>
      </w:r>
      <w:r w:rsidRPr="00262EDB">
        <w:rPr>
          <w:rFonts w:ascii="David" w:hAnsi="David"/>
          <w:sz w:val="20"/>
          <w:rtl/>
        </w:rPr>
        <w:t xml:space="preserve"> הדינר</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hint="cs"/>
          <w:b/>
          <w:bCs/>
          <w:sz w:val="20"/>
          <w:rtl/>
        </w:rPr>
        <w:t xml:space="preserve">אולם </w:t>
      </w:r>
      <w:r w:rsidRPr="00262EDB">
        <w:rPr>
          <w:rFonts w:ascii="David" w:hAnsi="David"/>
          <w:b/>
          <w:bCs/>
          <w:sz w:val="20"/>
          <w:rtl/>
        </w:rPr>
        <w:t>הרמב"ן</w:t>
      </w:r>
      <w:r w:rsidRPr="00262EDB">
        <w:rPr>
          <w:rFonts w:ascii="David" w:hAnsi="David"/>
          <w:sz w:val="20"/>
          <w:rtl/>
        </w:rPr>
        <w:t xml:space="preserve"> </w:t>
      </w:r>
      <w:r w:rsidRPr="00262EDB">
        <w:rPr>
          <w:rFonts w:ascii="David" w:hAnsi="David" w:hint="cs"/>
          <w:b/>
          <w:bCs/>
          <w:sz w:val="20"/>
          <w:rtl/>
        </w:rPr>
        <w:t>פסק</w:t>
      </w:r>
      <w:r w:rsidRPr="00262EDB">
        <w:rPr>
          <w:rFonts w:ascii="David" w:hAnsi="David"/>
          <w:b/>
          <w:bCs/>
          <w:sz w:val="20"/>
          <w:rtl/>
        </w:rPr>
        <w:t xml:space="preserve"> </w:t>
      </w:r>
      <w:r w:rsidRPr="00262EDB">
        <w:rPr>
          <w:rFonts w:ascii="David" w:hAnsi="David"/>
          <w:sz w:val="20"/>
          <w:rtl/>
        </w:rPr>
        <w:t xml:space="preserve">(מו: ד"ה תמהני) </w:t>
      </w:r>
      <w:r w:rsidRPr="00262EDB">
        <w:rPr>
          <w:rFonts w:ascii="David" w:hAnsi="David" w:hint="cs"/>
          <w:sz w:val="20"/>
          <w:rtl/>
        </w:rPr>
        <w:t>מסתברא</w:t>
      </w:r>
      <w:r w:rsidRPr="00262EDB">
        <w:rPr>
          <w:rFonts w:ascii="David" w:hAnsi="David"/>
          <w:sz w:val="20"/>
          <w:rtl/>
        </w:rPr>
        <w:t xml:space="preserve"> </w:t>
      </w:r>
      <w:r w:rsidRPr="00262EDB">
        <w:rPr>
          <w:rFonts w:ascii="David" w:hAnsi="David" w:hint="cs"/>
          <w:sz w:val="20"/>
          <w:rtl/>
        </w:rPr>
        <w:t>דהלכה</w:t>
      </w:r>
      <w:r w:rsidRPr="00262EDB">
        <w:rPr>
          <w:rFonts w:ascii="David" w:hAnsi="David"/>
          <w:sz w:val="20"/>
          <w:rtl/>
        </w:rPr>
        <w:t xml:space="preserve"> </w:t>
      </w:r>
      <w:r w:rsidRPr="00262EDB">
        <w:rPr>
          <w:rFonts w:ascii="David" w:hAnsi="David" w:hint="cs"/>
          <w:sz w:val="20"/>
          <w:rtl/>
        </w:rPr>
        <w:t>כי"א</w:t>
      </w:r>
      <w:r w:rsidRPr="00262EDB">
        <w:rPr>
          <w:rFonts w:ascii="David" w:hAnsi="David"/>
          <w:sz w:val="20"/>
          <w:rtl/>
        </w:rPr>
        <w:t xml:space="preserve"> </w:t>
      </w:r>
      <w:r w:rsidRPr="00262EDB">
        <w:rPr>
          <w:rFonts w:ascii="David" w:hAnsi="David" w:hint="cs"/>
          <w:sz w:val="20"/>
          <w:rtl/>
        </w:rPr>
        <w:t>דאמרי</w:t>
      </w:r>
      <w:r w:rsidRPr="00262EDB">
        <w:rPr>
          <w:rFonts w:ascii="David" w:hAnsi="David"/>
          <w:sz w:val="20"/>
          <w:rtl/>
        </w:rPr>
        <w:t xml:space="preserve"> </w:t>
      </w:r>
      <w:r w:rsidRPr="00262EDB">
        <w:rPr>
          <w:rFonts w:ascii="David" w:hAnsi="David" w:hint="cs"/>
          <w:sz w:val="20"/>
          <w:rtl/>
        </w:rPr>
        <w:t>מקודשת,</w:t>
      </w:r>
      <w:r w:rsidRPr="00262EDB">
        <w:rPr>
          <w:rFonts w:ascii="David" w:hAnsi="David"/>
          <w:sz w:val="20"/>
          <w:rtl/>
        </w:rPr>
        <w:t xml:space="preserve"> </w:t>
      </w:r>
      <w:r w:rsidRPr="00262EDB">
        <w:rPr>
          <w:rFonts w:ascii="David" w:hAnsi="David" w:hint="cs"/>
          <w:sz w:val="20"/>
          <w:rtl/>
        </w:rPr>
        <w:t>מדתניא</w:t>
      </w:r>
      <w:r w:rsidRPr="00262EDB">
        <w:rPr>
          <w:rFonts w:ascii="David" w:hAnsi="David"/>
          <w:sz w:val="20"/>
          <w:rtl/>
        </w:rPr>
        <w:t xml:space="preserve"> </w:t>
      </w:r>
      <w:r w:rsidRPr="00262EDB">
        <w:rPr>
          <w:rFonts w:ascii="David" w:hAnsi="David" w:hint="cs"/>
          <w:sz w:val="20"/>
          <w:rtl/>
        </w:rPr>
        <w:t>בפ"ק</w:t>
      </w:r>
      <w:r w:rsidRPr="00262EDB">
        <w:rPr>
          <w:rFonts w:ascii="David" w:hAnsi="David"/>
          <w:sz w:val="20"/>
          <w:rtl/>
        </w:rPr>
        <w:t xml:space="preserve"> (</w:t>
      </w:r>
      <w:r w:rsidRPr="00262EDB">
        <w:rPr>
          <w:rFonts w:ascii="David" w:hAnsi="David" w:hint="cs"/>
          <w:sz w:val="20"/>
          <w:rtl/>
        </w:rPr>
        <w:t>ח.</w:t>
      </w:r>
      <w:r w:rsidRPr="00262EDB">
        <w:rPr>
          <w:rFonts w:ascii="David" w:hAnsi="David"/>
          <w:sz w:val="20"/>
          <w:rtl/>
        </w:rPr>
        <w:t xml:space="preserve">) </w:t>
      </w:r>
      <w:r w:rsidRPr="00262EDB">
        <w:rPr>
          <w:rFonts w:ascii="David" w:hAnsi="David" w:hint="cs"/>
          <w:sz w:val="20"/>
          <w:rtl/>
        </w:rPr>
        <w:t>התקדשי</w:t>
      </w:r>
      <w:r w:rsidRPr="00262EDB">
        <w:rPr>
          <w:rFonts w:ascii="David" w:hAnsi="David"/>
          <w:sz w:val="20"/>
          <w:rtl/>
        </w:rPr>
        <w:t xml:space="preserve"> </w:t>
      </w:r>
      <w:r w:rsidRPr="00262EDB">
        <w:rPr>
          <w:rFonts w:ascii="David" w:hAnsi="David" w:hint="cs"/>
          <w:sz w:val="20"/>
          <w:rtl/>
        </w:rPr>
        <w:t>לי</w:t>
      </w:r>
      <w:r w:rsidRPr="00262EDB">
        <w:rPr>
          <w:rFonts w:ascii="David" w:hAnsi="David"/>
          <w:sz w:val="20"/>
          <w:rtl/>
        </w:rPr>
        <w:t xml:space="preserve"> </w:t>
      </w:r>
      <w:r w:rsidRPr="00262EDB">
        <w:rPr>
          <w:rFonts w:ascii="David" w:hAnsi="David" w:hint="cs"/>
          <w:sz w:val="20"/>
          <w:rtl/>
        </w:rPr>
        <w:t>במנה</w:t>
      </w:r>
      <w:r w:rsidRPr="00262EDB">
        <w:rPr>
          <w:rFonts w:ascii="David" w:hAnsi="David"/>
          <w:sz w:val="20"/>
          <w:rtl/>
        </w:rPr>
        <w:t xml:space="preserve"> </w:t>
      </w:r>
      <w:r w:rsidRPr="00262EDB">
        <w:rPr>
          <w:rFonts w:ascii="David" w:hAnsi="David" w:hint="cs"/>
          <w:sz w:val="20"/>
          <w:rtl/>
        </w:rPr>
        <w:t>זה</w:t>
      </w:r>
      <w:r w:rsidRPr="00262EDB">
        <w:rPr>
          <w:rFonts w:ascii="David" w:hAnsi="David"/>
          <w:sz w:val="20"/>
          <w:rtl/>
        </w:rPr>
        <w:t xml:space="preserve"> </w:t>
      </w:r>
      <w:r w:rsidRPr="00262EDB">
        <w:rPr>
          <w:rFonts w:ascii="David" w:hAnsi="David" w:hint="cs"/>
          <w:sz w:val="20"/>
          <w:rtl/>
        </w:rPr>
        <w:t>ונמצא</w:t>
      </w:r>
      <w:r w:rsidRPr="00262EDB">
        <w:rPr>
          <w:rFonts w:ascii="David" w:hAnsi="David"/>
          <w:sz w:val="20"/>
          <w:rtl/>
        </w:rPr>
        <w:t xml:space="preserve"> </w:t>
      </w:r>
      <w:r w:rsidRPr="00262EDB">
        <w:rPr>
          <w:rFonts w:ascii="David" w:hAnsi="David" w:hint="cs"/>
          <w:sz w:val="20"/>
          <w:rtl/>
        </w:rPr>
        <w:t>מנה</w:t>
      </w:r>
      <w:r w:rsidRPr="00262EDB">
        <w:rPr>
          <w:rFonts w:ascii="David" w:hAnsi="David"/>
          <w:sz w:val="20"/>
          <w:rtl/>
        </w:rPr>
        <w:t xml:space="preserve"> </w:t>
      </w:r>
      <w:r w:rsidRPr="00262EDB">
        <w:rPr>
          <w:rFonts w:ascii="David" w:hAnsi="David" w:hint="cs"/>
          <w:sz w:val="20"/>
          <w:rtl/>
        </w:rPr>
        <w:t>חסר</w:t>
      </w:r>
      <w:r w:rsidRPr="00262EDB">
        <w:rPr>
          <w:rFonts w:ascii="David" w:hAnsi="David"/>
          <w:sz w:val="20"/>
          <w:rtl/>
        </w:rPr>
        <w:t xml:space="preserve"> </w:t>
      </w:r>
      <w:r w:rsidRPr="00262EDB">
        <w:rPr>
          <w:rFonts w:ascii="David" w:hAnsi="David" w:hint="cs"/>
          <w:sz w:val="20"/>
          <w:rtl/>
        </w:rPr>
        <w:t>דינר</w:t>
      </w:r>
      <w:r w:rsidRPr="00262EDB">
        <w:rPr>
          <w:rFonts w:ascii="David" w:hAnsi="David"/>
          <w:sz w:val="20"/>
          <w:rtl/>
        </w:rPr>
        <w:t xml:space="preserve"> </w:t>
      </w:r>
      <w:r w:rsidRPr="00262EDB">
        <w:rPr>
          <w:rFonts w:ascii="David" w:hAnsi="David" w:hint="cs"/>
          <w:sz w:val="20"/>
          <w:rtl/>
        </w:rPr>
        <w:t>אינה</w:t>
      </w:r>
      <w:r w:rsidRPr="00262EDB">
        <w:rPr>
          <w:rFonts w:ascii="David" w:hAnsi="David"/>
          <w:sz w:val="20"/>
          <w:rtl/>
        </w:rPr>
        <w:t xml:space="preserve"> </w:t>
      </w:r>
      <w:r w:rsidRPr="00262EDB">
        <w:rPr>
          <w:rFonts w:ascii="David" w:hAnsi="David" w:hint="cs"/>
          <w:sz w:val="20"/>
          <w:rtl/>
        </w:rPr>
        <w:t>מקודשת,</w:t>
      </w:r>
      <w:r w:rsidRPr="00262EDB">
        <w:rPr>
          <w:rFonts w:ascii="David" w:hAnsi="David"/>
          <w:sz w:val="20"/>
          <w:rtl/>
        </w:rPr>
        <w:t xml:space="preserve"> </w:t>
      </w:r>
      <w:r w:rsidRPr="00262EDB">
        <w:rPr>
          <w:rFonts w:ascii="David" w:hAnsi="David" w:hint="cs"/>
          <w:sz w:val="20"/>
          <w:rtl/>
        </w:rPr>
        <w:t>דאלמא</w:t>
      </w:r>
      <w:r w:rsidRPr="00262EDB">
        <w:rPr>
          <w:rFonts w:ascii="David" w:hAnsi="David"/>
          <w:sz w:val="20"/>
          <w:rtl/>
        </w:rPr>
        <w:t xml:space="preserve"> </w:t>
      </w:r>
      <w:r w:rsidRPr="00262EDB">
        <w:rPr>
          <w:rFonts w:ascii="David" w:hAnsi="David" w:hint="cs"/>
          <w:sz w:val="20"/>
          <w:rtl/>
        </w:rPr>
        <w:t>במנה</w:t>
      </w:r>
      <w:r w:rsidRPr="00262EDB">
        <w:rPr>
          <w:rFonts w:ascii="David" w:hAnsi="David"/>
          <w:sz w:val="20"/>
          <w:rtl/>
        </w:rPr>
        <w:t xml:space="preserve"> </w:t>
      </w:r>
      <w:r w:rsidRPr="00262EDB">
        <w:rPr>
          <w:rFonts w:ascii="David" w:hAnsi="David" w:hint="cs"/>
          <w:sz w:val="20"/>
          <w:rtl/>
        </w:rPr>
        <w:t>סתם</w:t>
      </w:r>
      <w:r w:rsidRPr="00262EDB">
        <w:rPr>
          <w:rFonts w:ascii="David" w:hAnsi="David"/>
          <w:sz w:val="20"/>
          <w:rtl/>
        </w:rPr>
        <w:t xml:space="preserve"> </w:t>
      </w:r>
      <w:r w:rsidRPr="00262EDB">
        <w:rPr>
          <w:rFonts w:ascii="David" w:hAnsi="David" w:hint="cs"/>
          <w:sz w:val="20"/>
          <w:rtl/>
        </w:rPr>
        <w:t>מקודשת</w:t>
      </w:r>
      <w:r w:rsidRPr="00262EDB">
        <w:rPr>
          <w:rFonts w:ascii="David" w:hAnsi="David"/>
          <w:sz w:val="20"/>
          <w:rtl/>
        </w:rPr>
        <w:t xml:space="preserve"> </w:t>
      </w:r>
      <w:r w:rsidRPr="00262EDB">
        <w:rPr>
          <w:rFonts w:ascii="David" w:hAnsi="David" w:hint="cs"/>
          <w:sz w:val="20"/>
          <w:rtl/>
        </w:rPr>
        <w:t>אע"פ</w:t>
      </w:r>
      <w:r w:rsidRPr="00262EDB">
        <w:rPr>
          <w:rFonts w:ascii="David" w:hAnsi="David"/>
          <w:sz w:val="20"/>
          <w:rtl/>
        </w:rPr>
        <w:t xml:space="preserve"> </w:t>
      </w:r>
      <w:r w:rsidRPr="00262EDB">
        <w:rPr>
          <w:rFonts w:ascii="David" w:hAnsi="David" w:hint="cs"/>
          <w:sz w:val="20"/>
          <w:rtl/>
        </w:rPr>
        <w:t>שלא</w:t>
      </w:r>
      <w:r w:rsidRPr="00262EDB">
        <w:rPr>
          <w:rFonts w:ascii="David" w:hAnsi="David"/>
          <w:sz w:val="20"/>
          <w:rtl/>
        </w:rPr>
        <w:t xml:space="preserve"> </w:t>
      </w:r>
      <w:r w:rsidRPr="00262EDB">
        <w:rPr>
          <w:rFonts w:ascii="David" w:hAnsi="David" w:hint="cs"/>
          <w:sz w:val="20"/>
          <w:rtl/>
        </w:rPr>
        <w:t>נשתייר</w:t>
      </w:r>
      <w:r w:rsidRPr="00262EDB">
        <w:rPr>
          <w:rFonts w:ascii="David" w:hAnsi="David"/>
          <w:sz w:val="20"/>
          <w:rtl/>
        </w:rPr>
        <w:t xml:space="preserve"> </w:t>
      </w:r>
      <w:r w:rsidRPr="00262EDB">
        <w:rPr>
          <w:rFonts w:ascii="David" w:hAnsi="David" w:hint="cs"/>
          <w:sz w:val="20"/>
          <w:rtl/>
        </w:rPr>
        <w:t>הימנו</w:t>
      </w:r>
      <w:r w:rsidRPr="00262EDB">
        <w:rPr>
          <w:rFonts w:ascii="David" w:hAnsi="David"/>
          <w:sz w:val="20"/>
          <w:rtl/>
        </w:rPr>
        <w:t xml:space="preserve"> </w:t>
      </w:r>
      <w:r w:rsidRPr="00262EDB">
        <w:rPr>
          <w:rFonts w:ascii="David" w:hAnsi="David" w:hint="cs"/>
          <w:sz w:val="20"/>
          <w:rtl/>
        </w:rPr>
        <w:t>אצלו</w:t>
      </w:r>
      <w:r w:rsidRPr="00262EDB">
        <w:rPr>
          <w:rFonts w:ascii="David" w:hAnsi="David"/>
          <w:sz w:val="20"/>
          <w:rtl/>
        </w:rPr>
        <w:t xml:space="preserve"> </w:t>
      </w:r>
      <w:r w:rsidRPr="00262EDB">
        <w:rPr>
          <w:rFonts w:ascii="David" w:hAnsi="David" w:hint="cs"/>
          <w:sz w:val="20"/>
          <w:rtl/>
        </w:rPr>
        <w:t>אלא</w:t>
      </w:r>
      <w:r w:rsidRPr="00262EDB">
        <w:rPr>
          <w:rFonts w:ascii="David" w:hAnsi="David"/>
          <w:sz w:val="20"/>
          <w:rtl/>
        </w:rPr>
        <w:t xml:space="preserve"> </w:t>
      </w:r>
      <w:r w:rsidRPr="00262EDB">
        <w:rPr>
          <w:rFonts w:ascii="David" w:hAnsi="David" w:hint="cs"/>
          <w:sz w:val="20"/>
          <w:rtl/>
        </w:rPr>
        <w:t>דינר,</w:t>
      </w:r>
      <w:r w:rsidRPr="00262EDB">
        <w:rPr>
          <w:rFonts w:ascii="David" w:hAnsi="David"/>
          <w:sz w:val="20"/>
          <w:rtl/>
        </w:rPr>
        <w:t xml:space="preserve"> </w:t>
      </w:r>
      <w:r w:rsidRPr="00262EDB">
        <w:rPr>
          <w:rFonts w:ascii="David" w:hAnsi="David" w:hint="cs"/>
          <w:sz w:val="20"/>
          <w:rtl/>
        </w:rPr>
        <w:t>ולא</w:t>
      </w:r>
      <w:r w:rsidRPr="00262EDB">
        <w:rPr>
          <w:rFonts w:ascii="David" w:hAnsi="David"/>
          <w:sz w:val="20"/>
          <w:rtl/>
        </w:rPr>
        <w:t xml:space="preserve"> </w:t>
      </w:r>
      <w:r w:rsidRPr="00262EDB">
        <w:rPr>
          <w:rFonts w:ascii="David" w:hAnsi="David" w:hint="cs"/>
          <w:sz w:val="20"/>
          <w:rtl/>
        </w:rPr>
        <w:t>אמרינן</w:t>
      </w:r>
      <w:r w:rsidRPr="00262EDB">
        <w:rPr>
          <w:rFonts w:ascii="David" w:hAnsi="David"/>
          <w:sz w:val="20"/>
          <w:rtl/>
        </w:rPr>
        <w:t xml:space="preserve"> </w:t>
      </w:r>
      <w:r w:rsidRPr="00262EDB">
        <w:rPr>
          <w:rFonts w:ascii="David" w:hAnsi="David" w:hint="cs"/>
          <w:sz w:val="20"/>
          <w:rtl/>
        </w:rPr>
        <w:lastRenderedPageBreak/>
        <w:t>כסיפא</w:t>
      </w:r>
      <w:r w:rsidRPr="00262EDB">
        <w:rPr>
          <w:rFonts w:ascii="David" w:hAnsi="David"/>
          <w:sz w:val="20"/>
          <w:rtl/>
        </w:rPr>
        <w:t xml:space="preserve"> </w:t>
      </w:r>
      <w:r w:rsidRPr="00262EDB">
        <w:rPr>
          <w:rFonts w:ascii="David" w:hAnsi="David" w:hint="cs"/>
          <w:sz w:val="20"/>
          <w:rtl/>
        </w:rPr>
        <w:t>לה</w:t>
      </w:r>
      <w:r w:rsidRPr="00262EDB">
        <w:rPr>
          <w:rFonts w:ascii="David" w:hAnsi="David"/>
          <w:sz w:val="20"/>
          <w:rtl/>
        </w:rPr>
        <w:t xml:space="preserve"> </w:t>
      </w:r>
      <w:r w:rsidRPr="00262EDB">
        <w:rPr>
          <w:rFonts w:ascii="David" w:hAnsi="David" w:hint="cs"/>
          <w:sz w:val="20"/>
          <w:rtl/>
        </w:rPr>
        <w:t>מילתא</w:t>
      </w:r>
      <w:r w:rsidRPr="00262EDB">
        <w:rPr>
          <w:rFonts w:ascii="David" w:hAnsi="David"/>
          <w:sz w:val="20"/>
          <w:rtl/>
        </w:rPr>
        <w:t xml:space="preserve"> </w:t>
      </w:r>
      <w:r w:rsidRPr="00262EDB">
        <w:rPr>
          <w:rFonts w:ascii="David" w:hAnsi="David" w:hint="cs"/>
          <w:sz w:val="20"/>
          <w:rtl/>
        </w:rPr>
        <w:t>למתבעיה</w:t>
      </w:r>
      <w:r w:rsidRPr="00262EDB">
        <w:rPr>
          <w:rFonts w:ascii="David" w:hAnsi="David"/>
          <w:sz w:val="20"/>
          <w:rtl/>
        </w:rPr>
        <w:t xml:space="preserve">, </w:t>
      </w:r>
      <w:r w:rsidRPr="00262EDB">
        <w:rPr>
          <w:rFonts w:ascii="David" w:hAnsi="David" w:hint="cs"/>
          <w:sz w:val="20"/>
          <w:rtl/>
        </w:rPr>
        <w:t>ולפיכך</w:t>
      </w:r>
      <w:r w:rsidRPr="00262EDB">
        <w:rPr>
          <w:rFonts w:ascii="David" w:hAnsi="David"/>
          <w:sz w:val="20"/>
          <w:rtl/>
        </w:rPr>
        <w:t xml:space="preserve"> </w:t>
      </w:r>
      <w:r w:rsidRPr="00262EDB">
        <w:rPr>
          <w:rFonts w:ascii="David" w:hAnsi="David" w:hint="cs"/>
          <w:sz w:val="20"/>
          <w:rtl/>
        </w:rPr>
        <w:t>לא</w:t>
      </w:r>
      <w:r w:rsidRPr="00262EDB">
        <w:rPr>
          <w:rFonts w:ascii="David" w:hAnsi="David"/>
          <w:sz w:val="20"/>
          <w:rtl/>
        </w:rPr>
        <w:t xml:space="preserve"> </w:t>
      </w:r>
      <w:r w:rsidRPr="00262EDB">
        <w:rPr>
          <w:rFonts w:ascii="David" w:hAnsi="David" w:hint="cs"/>
          <w:sz w:val="20"/>
          <w:rtl/>
        </w:rPr>
        <w:t>כתבה</w:t>
      </w:r>
      <w:r w:rsidRPr="00262EDB">
        <w:rPr>
          <w:rFonts w:ascii="David" w:hAnsi="David"/>
          <w:sz w:val="20"/>
          <w:rtl/>
        </w:rPr>
        <w:t xml:space="preserve"> </w:t>
      </w:r>
      <w:r w:rsidRPr="00262EDB">
        <w:rPr>
          <w:rFonts w:ascii="David" w:hAnsi="David" w:hint="cs"/>
          <w:sz w:val="20"/>
          <w:rtl/>
        </w:rPr>
        <w:t>רבינו</w:t>
      </w:r>
      <w:r w:rsidRPr="00262EDB">
        <w:rPr>
          <w:rFonts w:ascii="David" w:hAnsi="David"/>
          <w:sz w:val="20"/>
          <w:rtl/>
        </w:rPr>
        <w:t xml:space="preserve"> </w:t>
      </w:r>
      <w:r w:rsidRPr="00262EDB">
        <w:rPr>
          <w:rFonts w:ascii="David" w:hAnsi="David" w:hint="cs"/>
          <w:sz w:val="20"/>
          <w:rtl/>
        </w:rPr>
        <w:t>הגדול</w:t>
      </w:r>
      <w:r w:rsidRPr="00262EDB">
        <w:rPr>
          <w:rFonts w:ascii="David" w:hAnsi="David"/>
          <w:sz w:val="20"/>
          <w:rtl/>
        </w:rPr>
        <w:t xml:space="preserve"> </w:t>
      </w:r>
      <w:r w:rsidRPr="00262EDB">
        <w:rPr>
          <w:rFonts w:ascii="David" w:hAnsi="David" w:hint="cs"/>
          <w:sz w:val="20"/>
          <w:rtl/>
        </w:rPr>
        <w:t>ז</w:t>
      </w:r>
      <w:r w:rsidRPr="00262EDB">
        <w:rPr>
          <w:rFonts w:ascii="David" w:hAnsi="David"/>
          <w:sz w:val="20"/>
          <w:rtl/>
        </w:rPr>
        <w:t>"</w:t>
      </w:r>
      <w:r w:rsidRPr="00262EDB">
        <w:rPr>
          <w:rFonts w:ascii="David" w:hAnsi="David" w:hint="cs"/>
          <w:sz w:val="20"/>
          <w:rtl/>
        </w:rPr>
        <w:t xml:space="preserve">ל </w:t>
      </w:r>
      <w:r w:rsidRPr="00262EDB">
        <w:rPr>
          <w:rStyle w:val="ac"/>
          <w:rFonts w:ascii="David" w:hAnsi="David"/>
          <w:b/>
          <w:bCs/>
          <w:szCs w:val="22"/>
          <w:rtl/>
        </w:rPr>
        <w:footnoteReference w:id="8"/>
      </w:r>
      <w:r w:rsidRPr="00262EDB">
        <w:rPr>
          <w:rFonts w:ascii="David" w:hAnsi="David" w:hint="cs"/>
          <w:sz w:val="20"/>
          <w:rtl/>
        </w:rPr>
        <w:t>.</w:t>
      </w:r>
      <w:r w:rsidRPr="00262EDB">
        <w:rPr>
          <w:rFonts w:ascii="David" w:hAnsi="David" w:hint="cs"/>
          <w:b/>
          <w:bCs/>
          <w:sz w:val="20"/>
          <w:rtl/>
        </w:rPr>
        <w:t xml:space="preserve"> </w:t>
      </w:r>
      <w:r w:rsidRPr="00262EDB">
        <w:rPr>
          <w:rFonts w:ascii="David" w:hAnsi="David"/>
          <w:b/>
          <w:bCs/>
          <w:sz w:val="20"/>
          <w:rtl/>
        </w:rPr>
        <w:t>וכתב ה</w:t>
      </w:r>
      <w:r w:rsidRPr="00262EDB">
        <w:rPr>
          <w:rFonts w:ascii="David" w:hAnsi="David" w:hint="cs"/>
          <w:b/>
          <w:bCs/>
          <w:sz w:val="20"/>
          <w:rtl/>
        </w:rPr>
        <w:t>מ"מ</w:t>
      </w:r>
      <w:r w:rsidRPr="00262EDB">
        <w:rPr>
          <w:rFonts w:ascii="David" w:hAnsi="David"/>
          <w:b/>
          <w:bCs/>
          <w:sz w:val="20"/>
          <w:rtl/>
        </w:rPr>
        <w:t xml:space="preserve"> </w:t>
      </w:r>
      <w:r w:rsidRPr="00262EDB">
        <w:rPr>
          <w:rFonts w:ascii="David" w:hAnsi="David"/>
          <w:sz w:val="20"/>
          <w:rtl/>
        </w:rPr>
        <w:t>(</w:t>
      </w:r>
      <w:r w:rsidRPr="00262EDB">
        <w:rPr>
          <w:rFonts w:ascii="David" w:hAnsi="David" w:hint="cs"/>
          <w:sz w:val="20"/>
          <w:rtl/>
        </w:rPr>
        <w:t>ז,</w:t>
      </w:r>
      <w:r w:rsidRPr="00262EDB">
        <w:rPr>
          <w:rFonts w:ascii="David" w:hAnsi="David"/>
          <w:sz w:val="20"/>
          <w:rtl/>
        </w:rPr>
        <w:t xml:space="preserve">יז) וזה ג"כ דעת </w:t>
      </w:r>
      <w:r w:rsidRPr="00262EDB">
        <w:rPr>
          <w:rFonts w:ascii="David" w:hAnsi="David" w:hint="cs"/>
          <w:sz w:val="20"/>
          <w:rtl/>
        </w:rPr>
        <w:t>הרמב"ם</w:t>
      </w:r>
      <w:r w:rsidRPr="00262EDB">
        <w:rPr>
          <w:rFonts w:ascii="David" w:hAnsi="David"/>
          <w:sz w:val="20"/>
          <w:rtl/>
        </w:rPr>
        <w:t xml:space="preserve"> שלא ח</w:t>
      </w:r>
      <w:r w:rsidRPr="00262EDB">
        <w:rPr>
          <w:rFonts w:ascii="David" w:hAnsi="David" w:hint="cs"/>
          <w:sz w:val="20"/>
          <w:rtl/>
        </w:rPr>
        <w:t>י</w:t>
      </w:r>
      <w:r w:rsidRPr="00262EDB">
        <w:rPr>
          <w:rFonts w:ascii="David" w:hAnsi="David"/>
          <w:sz w:val="20"/>
          <w:rtl/>
        </w:rPr>
        <w:t xml:space="preserve">לק וכתב </w:t>
      </w:r>
      <w:r w:rsidRPr="00262EDB">
        <w:rPr>
          <w:rFonts w:ascii="David" w:hAnsi="David" w:hint="cs"/>
          <w:sz w:val="20"/>
          <w:rtl/>
        </w:rPr>
        <w:t>"</w:t>
      </w:r>
      <w:r w:rsidRPr="00262EDB">
        <w:rPr>
          <w:rFonts w:ascii="David" w:hAnsi="David"/>
          <w:sz w:val="20"/>
          <w:rtl/>
        </w:rPr>
        <w:t xml:space="preserve">ונתן לה </w:t>
      </w:r>
      <w:r w:rsidRPr="00262EDB">
        <w:rPr>
          <w:rFonts w:ascii="David" w:hAnsi="David"/>
          <w:sz w:val="20"/>
          <w:u w:val="single"/>
          <w:rtl/>
        </w:rPr>
        <w:t>אפילו</w:t>
      </w:r>
      <w:r w:rsidRPr="00262EDB">
        <w:rPr>
          <w:rFonts w:ascii="David" w:hAnsi="David"/>
          <w:sz w:val="20"/>
          <w:rtl/>
        </w:rPr>
        <w:t xml:space="preserve"> דינר אחד</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דמשמע דכ"ש אם נתן לה צ"ט וחסר דינר דמקודשת. </w:t>
      </w:r>
      <w:r w:rsidRPr="00262EDB">
        <w:rPr>
          <w:rFonts w:ascii="David" w:hAnsi="David" w:hint="cs"/>
          <w:b/>
          <w:bCs/>
          <w:sz w:val="20"/>
          <w:rtl/>
        </w:rPr>
        <w:t xml:space="preserve"> </w:t>
      </w:r>
      <w:r w:rsidRPr="00262EDB">
        <w:rPr>
          <w:rFonts w:ascii="David" w:hAnsi="David"/>
          <w:b/>
          <w:bCs/>
          <w:sz w:val="20"/>
          <w:rtl/>
        </w:rPr>
        <w:t>והרא"ש</w:t>
      </w:r>
      <w:r w:rsidRPr="00262EDB">
        <w:rPr>
          <w:rFonts w:ascii="David" w:hAnsi="David"/>
          <w:sz w:val="20"/>
          <w:rtl/>
        </w:rPr>
        <w:t xml:space="preserve"> </w:t>
      </w:r>
      <w:r w:rsidRPr="00262EDB">
        <w:rPr>
          <w:rFonts w:ascii="David" w:hAnsi="David"/>
          <w:b/>
          <w:bCs/>
          <w:sz w:val="20"/>
          <w:rtl/>
        </w:rPr>
        <w:t>פסק</w:t>
      </w:r>
      <w:r w:rsidRPr="00262EDB">
        <w:rPr>
          <w:rFonts w:ascii="David" w:hAnsi="David"/>
          <w:sz w:val="20"/>
          <w:rtl/>
        </w:rPr>
        <w:t xml:space="preserve"> (סי' ט)</w:t>
      </w:r>
      <w:r w:rsidRPr="00262EDB">
        <w:rPr>
          <w:rFonts w:ascii="David" w:hAnsi="David" w:hint="cs"/>
          <w:sz w:val="20"/>
          <w:rtl/>
        </w:rPr>
        <w:t xml:space="preserve"> </w:t>
      </w:r>
      <w:r w:rsidRPr="00262EDB">
        <w:rPr>
          <w:rFonts w:ascii="David" w:hAnsi="David"/>
          <w:sz w:val="20"/>
          <w:rtl/>
        </w:rPr>
        <w:t>הלכה כת"ק</w:t>
      </w:r>
      <w:r w:rsidRPr="00262EDB">
        <w:rPr>
          <w:rFonts w:ascii="David" w:hAnsi="David" w:hint="cs"/>
          <w:sz w:val="20"/>
          <w:rtl/>
        </w:rPr>
        <w:t>,</w:t>
      </w:r>
      <w:r w:rsidRPr="00262EDB">
        <w:rPr>
          <w:rFonts w:ascii="David" w:hAnsi="David"/>
          <w:sz w:val="20"/>
          <w:rtl/>
        </w:rPr>
        <w:t xml:space="preserve"> ואע"פ כן לענין הדין אינו חולק על פסק הרמב"ן</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כיון </w:t>
      </w:r>
      <w:r w:rsidRPr="00262EDB">
        <w:rPr>
          <w:rFonts w:ascii="David" w:hAnsi="David"/>
          <w:sz w:val="20"/>
          <w:rtl/>
        </w:rPr>
        <w:t>שהוא</w:t>
      </w:r>
      <w:r w:rsidRPr="00262EDB">
        <w:rPr>
          <w:rFonts w:ascii="David" w:hAnsi="David" w:hint="cs"/>
          <w:sz w:val="20"/>
          <w:rtl/>
        </w:rPr>
        <w:t xml:space="preserve"> </w:t>
      </w:r>
      <w:r w:rsidRPr="00262EDB">
        <w:rPr>
          <w:rFonts w:ascii="David" w:hAnsi="David"/>
          <w:sz w:val="20"/>
          <w:rtl/>
        </w:rPr>
        <w:t xml:space="preserve">גורס בדברי ת"ק מקודשת. </w:t>
      </w:r>
    </w:p>
    <w:p w:rsidR="00814E02" w:rsidRPr="00262EDB" w:rsidRDefault="00814E02" w:rsidP="00814E02">
      <w:pPr>
        <w:autoSpaceDE w:val="0"/>
        <w:autoSpaceDN w:val="0"/>
        <w:adjustRightInd w:val="0"/>
        <w:spacing w:beforeLines="40" w:before="96" w:afterLines="40" w:after="96"/>
        <w:ind w:firstLine="141"/>
        <w:rPr>
          <w:rFonts w:ascii="David" w:hAnsi="David"/>
          <w:b/>
          <w:bCs/>
          <w:sz w:val="20"/>
          <w:rtl/>
        </w:rPr>
      </w:pPr>
      <w:r w:rsidRPr="00262EDB">
        <w:rPr>
          <w:rFonts w:asciiTheme="majorBidi" w:hAnsiTheme="majorBidi" w:cstheme="majorBidi"/>
          <w:b/>
          <w:bCs/>
          <w:sz w:val="21"/>
          <w:szCs w:val="21"/>
          <w:rtl/>
        </w:rPr>
        <w:t>* ומ"ש: בד"א? בשאמר לה במאה דינרים סתם</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אבל אם פירש ואמר לה הרי את מקודשת לי במאה דינרין אלו והתחיל למנות לתוך ידה</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אינה מקודשת עד שישלים</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ואפילו בדינר האחרון שניהם יכולים לחזור זה בזה</w:t>
      </w:r>
      <w:r w:rsidRPr="00262EDB">
        <w:rPr>
          <w:rFonts w:ascii="David" w:hAnsi="David" w:hint="cs"/>
          <w:b/>
          <w:bCs/>
          <w:sz w:val="20"/>
          <w:rtl/>
        </w:rPr>
        <w:t xml:space="preserve">. - לשון הרמב"ם </w:t>
      </w:r>
      <w:r w:rsidRPr="00262EDB">
        <w:rPr>
          <w:rFonts w:ascii="David" w:hAnsi="David" w:hint="cs"/>
          <w:sz w:val="20"/>
          <w:rtl/>
        </w:rPr>
        <w:t>(שם) ע"פ המשך הגמרא דאקשינן (ח.)</w:t>
      </w:r>
      <w:r w:rsidRPr="00262EDB">
        <w:rPr>
          <w:rFonts w:ascii="David" w:hAnsi="David" w:hint="cs"/>
          <w:b/>
          <w:bCs/>
          <w:sz w:val="20"/>
          <w:rtl/>
        </w:rPr>
        <w:t xml:space="preserve"> </w:t>
      </w:r>
      <w:r w:rsidRPr="00262EDB">
        <w:rPr>
          <w:rFonts w:ascii="David" w:hAnsi="David"/>
          <w:b/>
          <w:bCs/>
          <w:sz w:val="20"/>
          <w:rtl/>
        </w:rPr>
        <w:t>מיתיבי</w:t>
      </w:r>
      <w:r w:rsidRPr="00262EDB">
        <w:rPr>
          <w:rFonts w:ascii="David" w:hAnsi="David" w:hint="cs"/>
          <w:b/>
          <w:bCs/>
          <w:sz w:val="20"/>
          <w:rtl/>
        </w:rPr>
        <w:t>:</w:t>
      </w:r>
      <w:r w:rsidRPr="00262EDB">
        <w:rPr>
          <w:rFonts w:ascii="David" w:hAnsi="David"/>
          <w:b/>
          <w:bCs/>
          <w:sz w:val="20"/>
          <w:rtl/>
        </w:rPr>
        <w:t xml:space="preserve"> התקדשי לי במנה והיה מונה והולך</w:t>
      </w:r>
      <w:r w:rsidRPr="00262EDB">
        <w:rPr>
          <w:rFonts w:ascii="David" w:hAnsi="David" w:hint="cs"/>
          <w:b/>
          <w:bCs/>
          <w:sz w:val="20"/>
          <w:rtl/>
        </w:rPr>
        <w:t>,</w:t>
      </w:r>
      <w:r w:rsidRPr="00262EDB">
        <w:rPr>
          <w:rFonts w:ascii="David" w:hAnsi="David"/>
          <w:b/>
          <w:bCs/>
          <w:sz w:val="20"/>
          <w:rtl/>
        </w:rPr>
        <w:t xml:space="preserve"> ורצה אחד מהם לחזור אפילו בדינר האחרון הרשות בידו</w:t>
      </w:r>
      <w:r w:rsidRPr="00262EDB">
        <w:rPr>
          <w:rFonts w:ascii="David" w:hAnsi="David" w:hint="cs"/>
          <w:b/>
          <w:bCs/>
          <w:sz w:val="20"/>
          <w:rtl/>
        </w:rPr>
        <w:t xml:space="preserve"> </w:t>
      </w:r>
      <w:r w:rsidRPr="00262EDB">
        <w:rPr>
          <w:rFonts w:ascii="David" w:hAnsi="David" w:hint="cs"/>
          <w:sz w:val="20"/>
          <w:rtl/>
        </w:rPr>
        <w:t>(משמע דלא כר"א)</w:t>
      </w:r>
      <w:r w:rsidRPr="00262EDB">
        <w:rPr>
          <w:rFonts w:ascii="David" w:hAnsi="David" w:hint="cs"/>
          <w:b/>
          <w:bCs/>
          <w:sz w:val="20"/>
          <w:rtl/>
        </w:rPr>
        <w:t xml:space="preserve">! </w:t>
      </w:r>
      <w:r w:rsidRPr="00262EDB">
        <w:rPr>
          <w:rFonts w:ascii="David" w:hAnsi="David"/>
          <w:b/>
          <w:bCs/>
          <w:sz w:val="20"/>
          <w:rtl/>
        </w:rPr>
        <w:t>הכא במאי עסקינן</w:t>
      </w:r>
      <w:r w:rsidRPr="00262EDB">
        <w:rPr>
          <w:rFonts w:ascii="David" w:hAnsi="David" w:hint="cs"/>
          <w:b/>
          <w:bCs/>
          <w:sz w:val="20"/>
          <w:rtl/>
        </w:rPr>
        <w:t>?</w:t>
      </w:r>
      <w:r w:rsidRPr="00262EDB">
        <w:rPr>
          <w:rFonts w:ascii="David" w:hAnsi="David"/>
          <w:b/>
          <w:bCs/>
          <w:sz w:val="20"/>
          <w:rtl/>
        </w:rPr>
        <w:t xml:space="preserve"> דאמר במנה זו</w:t>
      </w:r>
      <w:r w:rsidRPr="00262EDB">
        <w:rPr>
          <w:rFonts w:ascii="David" w:hAnsi="David" w:hint="cs"/>
          <w:b/>
          <w:bCs/>
          <w:sz w:val="20"/>
          <w:rtl/>
        </w:rPr>
        <w:t>.</w:t>
      </w:r>
      <w:r w:rsidRPr="00262EDB">
        <w:rPr>
          <w:rFonts w:ascii="David" w:hAnsi="David"/>
          <w:b/>
          <w:bCs/>
          <w:sz w:val="20"/>
          <w:rtl/>
        </w:rPr>
        <w:t xml:space="preserve"> הא מדסיפא במנה זו רישא במנה סתם</w:t>
      </w:r>
      <w:r w:rsidRPr="00262EDB">
        <w:rPr>
          <w:rFonts w:ascii="David" w:hAnsi="David" w:hint="cs"/>
          <w:b/>
          <w:bCs/>
          <w:sz w:val="20"/>
          <w:rtl/>
        </w:rPr>
        <w:t>,</w:t>
      </w:r>
      <w:r w:rsidRPr="00262EDB">
        <w:rPr>
          <w:rFonts w:ascii="David" w:hAnsi="David"/>
          <w:b/>
          <w:bCs/>
          <w:sz w:val="20"/>
          <w:rtl/>
        </w:rPr>
        <w:t xml:space="preserve"> דקתני סיפא</w:t>
      </w:r>
      <w:r w:rsidRPr="00262EDB">
        <w:rPr>
          <w:rFonts w:ascii="David" w:hAnsi="David" w:hint="cs"/>
          <w:b/>
          <w:bCs/>
          <w:sz w:val="20"/>
          <w:rtl/>
        </w:rPr>
        <w:t>:</w:t>
      </w:r>
      <w:r w:rsidRPr="00262EDB">
        <w:rPr>
          <w:rFonts w:ascii="David" w:hAnsi="David"/>
          <w:b/>
          <w:bCs/>
          <w:sz w:val="20"/>
          <w:rtl/>
        </w:rPr>
        <w:t xml:space="preserve"> א"ל התקדשי לי במנה זו ונמצא מנה חסר דינר או דינר של נחשת אינה מקודשת</w:t>
      </w:r>
      <w:r w:rsidRPr="00262EDB">
        <w:rPr>
          <w:rFonts w:ascii="David" w:hAnsi="David" w:hint="cs"/>
          <w:b/>
          <w:bCs/>
          <w:sz w:val="20"/>
          <w:rtl/>
        </w:rPr>
        <w:t>,</w:t>
      </w:r>
      <w:r w:rsidRPr="00262EDB">
        <w:rPr>
          <w:rFonts w:ascii="David" w:hAnsi="David"/>
          <w:b/>
          <w:bCs/>
          <w:sz w:val="20"/>
          <w:rtl/>
        </w:rPr>
        <w:t xml:space="preserve"> דינר רע ה"ז מקודשת ויחליף</w:t>
      </w:r>
      <w:r w:rsidRPr="00262EDB">
        <w:rPr>
          <w:rFonts w:ascii="David" w:hAnsi="David" w:hint="cs"/>
          <w:b/>
          <w:bCs/>
          <w:sz w:val="20"/>
          <w:rtl/>
        </w:rPr>
        <w:t>.</w:t>
      </w:r>
      <w:r w:rsidRPr="00262EDB">
        <w:rPr>
          <w:rFonts w:ascii="David" w:hAnsi="David"/>
          <w:b/>
          <w:bCs/>
          <w:sz w:val="20"/>
          <w:rtl/>
        </w:rPr>
        <w:t xml:space="preserve"> לא</w:t>
      </w:r>
      <w:r w:rsidRPr="00262EDB">
        <w:rPr>
          <w:rFonts w:ascii="David" w:hAnsi="David" w:hint="cs"/>
          <w:b/>
          <w:bCs/>
          <w:sz w:val="20"/>
          <w:rtl/>
        </w:rPr>
        <w:t>,</w:t>
      </w:r>
      <w:r w:rsidRPr="00262EDB">
        <w:rPr>
          <w:rFonts w:ascii="David" w:hAnsi="David"/>
          <w:b/>
          <w:bCs/>
          <w:sz w:val="20"/>
          <w:rtl/>
        </w:rPr>
        <w:t xml:space="preserve"> רישא וסיפא דאמר במנה זו</w:t>
      </w:r>
      <w:r w:rsidRPr="00262EDB">
        <w:rPr>
          <w:rFonts w:ascii="David" w:hAnsi="David" w:hint="cs"/>
          <w:b/>
          <w:bCs/>
          <w:sz w:val="20"/>
          <w:rtl/>
        </w:rPr>
        <w:t>,</w:t>
      </w:r>
      <w:r w:rsidRPr="00262EDB">
        <w:rPr>
          <w:rFonts w:ascii="David" w:hAnsi="David"/>
          <w:b/>
          <w:bCs/>
          <w:sz w:val="20"/>
          <w:rtl/>
        </w:rPr>
        <w:t xml:space="preserve"> ופירושי קא מפרש</w:t>
      </w:r>
      <w:r w:rsidRPr="00262EDB">
        <w:rPr>
          <w:rFonts w:ascii="David" w:hAnsi="David" w:hint="cs"/>
          <w:b/>
          <w:bCs/>
          <w:sz w:val="20"/>
          <w:rtl/>
        </w:rPr>
        <w:t>:</w:t>
      </w:r>
      <w:r w:rsidRPr="00262EDB">
        <w:rPr>
          <w:rFonts w:ascii="David" w:hAnsi="David"/>
          <w:b/>
          <w:bCs/>
          <w:sz w:val="20"/>
          <w:rtl/>
        </w:rPr>
        <w:t xml:space="preserve"> רצה אחד מהן לחזור אפילו בדינר האחרון הרשות בידו</w:t>
      </w:r>
      <w:r w:rsidRPr="00262EDB">
        <w:rPr>
          <w:rFonts w:ascii="David" w:hAnsi="David" w:hint="cs"/>
          <w:b/>
          <w:bCs/>
          <w:sz w:val="20"/>
          <w:rtl/>
        </w:rPr>
        <w:t>,</w:t>
      </w:r>
      <w:r w:rsidRPr="00262EDB">
        <w:rPr>
          <w:rFonts w:ascii="David" w:hAnsi="David"/>
          <w:b/>
          <w:bCs/>
          <w:sz w:val="20"/>
          <w:rtl/>
        </w:rPr>
        <w:t xml:space="preserve"> כיצד</w:t>
      </w:r>
      <w:r w:rsidRPr="00262EDB">
        <w:rPr>
          <w:rFonts w:ascii="David" w:hAnsi="David" w:hint="cs"/>
          <w:b/>
          <w:bCs/>
          <w:sz w:val="20"/>
          <w:rtl/>
        </w:rPr>
        <w:t>?</w:t>
      </w:r>
      <w:r w:rsidRPr="00262EDB">
        <w:rPr>
          <w:rFonts w:ascii="David" w:hAnsi="David"/>
          <w:b/>
          <w:bCs/>
          <w:sz w:val="20"/>
          <w:rtl/>
        </w:rPr>
        <w:t xml:space="preserve"> כגון דא"ל </w:t>
      </w:r>
      <w:r w:rsidRPr="00262EDB">
        <w:rPr>
          <w:rFonts w:ascii="David" w:hAnsi="David" w:hint="cs"/>
          <w:sz w:val="20"/>
          <w:rtl/>
        </w:rPr>
        <w:t xml:space="preserve">(התקדשי לי) </w:t>
      </w:r>
      <w:r w:rsidRPr="00262EDB">
        <w:rPr>
          <w:rFonts w:ascii="David" w:hAnsi="David"/>
          <w:b/>
          <w:bCs/>
          <w:sz w:val="20"/>
          <w:rtl/>
        </w:rPr>
        <w:t>במנה זו</w:t>
      </w:r>
      <w:r w:rsidRPr="00262EDB">
        <w:rPr>
          <w:rFonts w:ascii="David" w:hAnsi="David" w:hint="cs"/>
          <w:b/>
          <w:bCs/>
          <w:sz w:val="20"/>
          <w:rtl/>
        </w:rPr>
        <w:t>.</w:t>
      </w:r>
      <w:r w:rsidRPr="00262EDB">
        <w:rPr>
          <w:rFonts w:ascii="David" w:hAnsi="David"/>
          <w:b/>
          <w:bCs/>
          <w:sz w:val="20"/>
          <w:rtl/>
        </w:rPr>
        <w:t xml:space="preserve"> והכי נמי מסתברא, דאי ס"ד רישא במנה סתם, השתא במנה סתם לא הוו קידושי, במנה זו מיבעיא? אי משום הא לא איריא, תנא סיפא לגלוי רישא, שלא תאמר רישא במנה זו, אבל במנה סתם הוו קידושין, תנא סיפא במנה זו, מכלל דרישא במנה סתם, ואפילו הכי לא הוו קידושין.</w:t>
      </w:r>
      <w:r w:rsidRPr="00262EDB">
        <w:rPr>
          <w:rFonts w:ascii="Narkisim" w:hAnsi="Narkisim" w:cs="Narkisim" w:hint="cs"/>
          <w:b/>
          <w:bCs/>
          <w:sz w:val="14"/>
          <w:szCs w:val="14"/>
          <w:rtl/>
        </w:rPr>
        <w:t xml:space="preserve"> </w:t>
      </w:r>
      <w:r w:rsidRPr="00262EDB">
        <w:rPr>
          <w:rFonts w:ascii="David" w:hAnsi="David"/>
          <w:b/>
          <w:bCs/>
          <w:sz w:val="20"/>
          <w:rtl/>
        </w:rPr>
        <w:t>רב אשי אמר</w:t>
      </w:r>
      <w:r w:rsidRPr="00262EDB">
        <w:rPr>
          <w:rFonts w:ascii="David" w:hAnsi="David" w:hint="cs"/>
          <w:b/>
          <w:bCs/>
          <w:sz w:val="20"/>
          <w:rtl/>
        </w:rPr>
        <w:t>:</w:t>
      </w:r>
      <w:r w:rsidRPr="00262EDB">
        <w:rPr>
          <w:rFonts w:ascii="David" w:hAnsi="David"/>
          <w:b/>
          <w:bCs/>
          <w:sz w:val="20"/>
          <w:rtl/>
        </w:rPr>
        <w:t xml:space="preserve"> מונה והולך שאני דדעתה אכוליה</w:t>
      </w:r>
      <w:r w:rsidRPr="00262EDB">
        <w:rPr>
          <w:rFonts w:ascii="David" w:hAnsi="David" w:hint="cs"/>
          <w:b/>
          <w:bCs/>
          <w:sz w:val="20"/>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cs="Guttman Rashi"/>
          <w:b/>
          <w:bCs/>
          <w:sz w:val="20"/>
          <w:rtl/>
        </w:rPr>
        <w:t>ופרש"י</w:t>
      </w:r>
      <w:r w:rsidRPr="00262EDB">
        <w:rPr>
          <w:rFonts w:ascii="David" w:hAnsi="David" w:cs="Guttman Rashi" w:hint="cs"/>
          <w:b/>
          <w:bCs/>
          <w:sz w:val="20"/>
          <w:rtl/>
        </w:rPr>
        <w:t>:</w:t>
      </w:r>
      <w:r w:rsidRPr="00262EDB">
        <w:rPr>
          <w:rFonts w:ascii="David" w:hAnsi="David" w:cs="Guttman Rashi"/>
          <w:sz w:val="20"/>
          <w:rtl/>
        </w:rPr>
        <w:t xml:space="preserve"> </w:t>
      </w:r>
      <w:r w:rsidRPr="00262EDB">
        <w:rPr>
          <w:rFonts w:ascii="David" w:hAnsi="David" w:cs="Guttman Rashi"/>
          <w:b/>
          <w:bCs/>
          <w:sz w:val="20"/>
          <w:rtl/>
        </w:rPr>
        <w:t xml:space="preserve">ונתן לה דינר </w:t>
      </w:r>
      <w:r w:rsidRPr="00262EDB">
        <w:rPr>
          <w:rFonts w:ascii="David" w:hAnsi="David" w:cs="Guttman Rashi"/>
          <w:sz w:val="20"/>
          <w:rtl/>
        </w:rPr>
        <w:t>- מיד מקודשת דקיבלה ליה לשם קידושין וע"מ שישלים תנאו.</w:t>
      </w:r>
      <w:r w:rsidRPr="00262EDB">
        <w:rPr>
          <w:rFonts w:ascii="David" w:hAnsi="David" w:cs="Guttman Rashi" w:hint="cs"/>
          <w:b/>
          <w:bCs/>
          <w:sz w:val="20"/>
          <w:rtl/>
        </w:rPr>
        <w:t xml:space="preserve"> </w:t>
      </w:r>
      <w:r w:rsidRPr="00262EDB">
        <w:rPr>
          <w:rFonts w:ascii="David" w:hAnsi="David" w:cs="Guttman Rashi"/>
          <w:b/>
          <w:bCs/>
          <w:sz w:val="20"/>
          <w:rtl/>
        </w:rPr>
        <w:t>הרשות בידו</w:t>
      </w:r>
      <w:r w:rsidRPr="00262EDB">
        <w:rPr>
          <w:rFonts w:ascii="David" w:hAnsi="David" w:cs="Guttman Rashi"/>
          <w:sz w:val="20"/>
          <w:rtl/>
        </w:rPr>
        <w:t xml:space="preserve"> - שאין הקידושין חלין עד שתקבל את כולו ואת אמרת מקודשת.</w:t>
      </w:r>
      <w:r w:rsidRPr="00262EDB">
        <w:rPr>
          <w:rFonts w:ascii="David" w:hAnsi="David" w:cs="Guttman Rashi" w:hint="cs"/>
          <w:b/>
          <w:bCs/>
          <w:sz w:val="20"/>
          <w:rtl/>
        </w:rPr>
        <w:t xml:space="preserve"> </w:t>
      </w:r>
      <w:r w:rsidRPr="00262EDB">
        <w:rPr>
          <w:rFonts w:ascii="David" w:hAnsi="David" w:cs="Guttman Rashi"/>
          <w:b/>
          <w:bCs/>
          <w:sz w:val="20"/>
          <w:rtl/>
        </w:rPr>
        <w:t>במנה זו</w:t>
      </w:r>
      <w:r w:rsidRPr="00262EDB">
        <w:rPr>
          <w:rFonts w:ascii="David" w:hAnsi="David" w:cs="Guttman Rashi"/>
          <w:sz w:val="20"/>
          <w:rtl/>
        </w:rPr>
        <w:t xml:space="preserve"> - דדעתה אכולה.</w:t>
      </w:r>
      <w:r w:rsidRPr="00262EDB">
        <w:rPr>
          <w:rFonts w:ascii="David" w:hAnsi="David" w:cs="Guttman Rashi" w:hint="cs"/>
          <w:b/>
          <w:bCs/>
          <w:sz w:val="20"/>
          <w:rtl/>
        </w:rPr>
        <w:t xml:space="preserve"> </w:t>
      </w:r>
      <w:r w:rsidRPr="00262EDB">
        <w:rPr>
          <w:rFonts w:ascii="David" w:hAnsi="David" w:cs="Guttman Rashi"/>
          <w:b/>
          <w:bCs/>
          <w:sz w:val="20"/>
          <w:rtl/>
        </w:rPr>
        <w:t>דינר רע</w:t>
      </w:r>
      <w:r w:rsidRPr="00262EDB">
        <w:rPr>
          <w:rFonts w:ascii="David" w:hAnsi="David" w:cs="Guttman Rashi"/>
          <w:sz w:val="20"/>
          <w:rtl/>
        </w:rPr>
        <w:t xml:space="preserve"> - לקמן מפרש.</w:t>
      </w:r>
      <w:r w:rsidRPr="00262EDB">
        <w:rPr>
          <w:rFonts w:ascii="David" w:hAnsi="David" w:cs="Guttman Rashi" w:hint="cs"/>
          <w:b/>
          <w:bCs/>
          <w:sz w:val="20"/>
          <w:rtl/>
        </w:rPr>
        <w:t xml:space="preserve"> </w:t>
      </w:r>
      <w:r w:rsidRPr="00262EDB">
        <w:rPr>
          <w:rFonts w:ascii="David" w:hAnsi="David" w:cs="Guttman Rashi"/>
          <w:b/>
          <w:bCs/>
          <w:sz w:val="20"/>
          <w:rtl/>
        </w:rPr>
        <w:t>כיצד דאמר במנה זו</w:t>
      </w:r>
      <w:r w:rsidRPr="00262EDB">
        <w:rPr>
          <w:rFonts w:ascii="David" w:hAnsi="David" w:cs="Guttman Rashi"/>
          <w:sz w:val="20"/>
          <w:rtl/>
        </w:rPr>
        <w:t xml:space="preserve"> - ונמצא חסר דינר אינה מקודשת</w:t>
      </w:r>
      <w:r w:rsidRPr="00262EDB">
        <w:rPr>
          <w:rFonts w:ascii="David" w:hAnsi="David" w:cs="Guttman Rashi" w:hint="cs"/>
          <w:sz w:val="20"/>
          <w:rtl/>
        </w:rPr>
        <w:t>,</w:t>
      </w:r>
      <w:r w:rsidRPr="00262EDB">
        <w:rPr>
          <w:rFonts w:ascii="David" w:hAnsi="David" w:cs="Guttman Rashi"/>
          <w:sz w:val="20"/>
          <w:rtl/>
        </w:rPr>
        <w:t xml:space="preserve"> והיינו דקאמר רצה אחד לחזור הרשות בידו.</w:t>
      </w:r>
      <w:r w:rsidRPr="00262EDB">
        <w:rPr>
          <w:rFonts w:ascii="David" w:hAnsi="David" w:cs="Guttman Rashi" w:hint="cs"/>
          <w:b/>
          <w:bCs/>
          <w:sz w:val="20"/>
          <w:rtl/>
        </w:rPr>
        <w:t xml:space="preserve"> </w:t>
      </w:r>
      <w:r w:rsidRPr="00262EDB">
        <w:rPr>
          <w:rFonts w:ascii="David" w:hAnsi="David" w:cs="Guttman Rashi"/>
          <w:b/>
          <w:bCs/>
          <w:sz w:val="20"/>
          <w:rtl/>
        </w:rPr>
        <w:t>מסתברא</w:t>
      </w:r>
      <w:r w:rsidRPr="00262EDB">
        <w:rPr>
          <w:rFonts w:ascii="David" w:hAnsi="David" w:cs="Guttman Rashi"/>
          <w:sz w:val="20"/>
          <w:rtl/>
        </w:rPr>
        <w:t xml:space="preserve"> - דפרושי מפרש.</w:t>
      </w:r>
      <w:r w:rsidRPr="00262EDB">
        <w:rPr>
          <w:rFonts w:ascii="David" w:hAnsi="David" w:cs="Guttman Rashi" w:hint="cs"/>
          <w:b/>
          <w:bCs/>
          <w:sz w:val="20"/>
          <w:rtl/>
        </w:rPr>
        <w:t xml:space="preserve"> </w:t>
      </w:r>
      <w:r w:rsidRPr="00262EDB">
        <w:rPr>
          <w:rFonts w:ascii="David" w:hAnsi="David" w:cs="Guttman Rashi"/>
          <w:b/>
          <w:bCs/>
          <w:sz w:val="20"/>
          <w:rtl/>
        </w:rPr>
        <w:t>השתא במנה סתם</w:t>
      </w:r>
      <w:r w:rsidRPr="00262EDB">
        <w:rPr>
          <w:rFonts w:ascii="David" w:hAnsi="David" w:cs="Guttman Rashi"/>
          <w:sz w:val="20"/>
          <w:rtl/>
        </w:rPr>
        <w:t xml:space="preserve"> - תנא ליה דיכולים לחזור כל זמן שלא קבלה את כולה.</w:t>
      </w:r>
      <w:r w:rsidRPr="00262EDB">
        <w:rPr>
          <w:rFonts w:ascii="David" w:hAnsi="David" w:cs="Guttman Rashi" w:hint="cs"/>
          <w:b/>
          <w:bCs/>
          <w:sz w:val="20"/>
          <w:rtl/>
        </w:rPr>
        <w:t xml:space="preserve"> </w:t>
      </w:r>
      <w:r w:rsidRPr="00262EDB">
        <w:rPr>
          <w:rFonts w:ascii="David" w:hAnsi="David" w:cs="Guttman Rashi"/>
          <w:b/>
          <w:bCs/>
          <w:sz w:val="20"/>
          <w:rtl/>
        </w:rPr>
        <w:t>במנה זו</w:t>
      </w:r>
      <w:r w:rsidRPr="00262EDB">
        <w:rPr>
          <w:rFonts w:ascii="David" w:hAnsi="David" w:cs="Guttman Rashi"/>
          <w:sz w:val="20"/>
          <w:rtl/>
        </w:rPr>
        <w:t xml:space="preserve"> - ונמצא חסר דהשתא לא קבלה כולה מיבעי</w:t>
      </w:r>
      <w:r w:rsidRPr="00262EDB">
        <w:rPr>
          <w:rFonts w:ascii="David" w:hAnsi="David" w:cs="Guttman Rashi" w:hint="cs"/>
          <w:sz w:val="20"/>
          <w:rtl/>
        </w:rPr>
        <w:t>א</w:t>
      </w:r>
      <w:r w:rsidRPr="00262EDB">
        <w:rPr>
          <w:rFonts w:ascii="David" w:hAnsi="David" w:cs="Guttman Rashi"/>
          <w:sz w:val="20"/>
          <w:rtl/>
        </w:rPr>
        <w:t xml:space="preserve"> </w:t>
      </w:r>
      <w:r w:rsidRPr="00262EDB">
        <w:rPr>
          <w:rFonts w:ascii="David" w:hAnsi="David" w:cs="Guttman Rashi"/>
          <w:sz w:val="20"/>
          <w:u w:val="single"/>
          <w:rtl/>
        </w:rPr>
        <w:t>דמצי הדרא</w:t>
      </w:r>
      <w:r w:rsidRPr="00262EDB">
        <w:rPr>
          <w:rFonts w:ascii="David" w:hAnsi="David" w:cs="Guttman Rashi"/>
          <w:sz w:val="20"/>
          <w:rtl/>
        </w:rPr>
        <w:t>.</w:t>
      </w:r>
      <w:r w:rsidRPr="00262EDB">
        <w:rPr>
          <w:rFonts w:ascii="David" w:hAnsi="David" w:cs="Guttman Rashi" w:hint="cs"/>
          <w:b/>
          <w:bCs/>
          <w:sz w:val="20"/>
          <w:rtl/>
        </w:rPr>
        <w:t xml:space="preserve"> </w:t>
      </w:r>
      <w:r w:rsidRPr="00262EDB">
        <w:rPr>
          <w:rFonts w:ascii="David" w:hAnsi="David" w:cs="Guttman Rashi"/>
          <w:b/>
          <w:bCs/>
          <w:sz w:val="20"/>
          <w:rtl/>
        </w:rPr>
        <w:t>מונה והולך שאני</w:t>
      </w:r>
      <w:r w:rsidRPr="00262EDB">
        <w:rPr>
          <w:rFonts w:ascii="David" w:hAnsi="David" w:cs="Guttman Rashi"/>
          <w:sz w:val="20"/>
          <w:rtl/>
        </w:rPr>
        <w:t xml:space="preserve"> </w:t>
      </w:r>
      <w:r w:rsidRPr="00262EDB">
        <w:rPr>
          <w:rFonts w:ascii="David" w:hAnsi="David" w:cs="Guttman Rashi" w:hint="cs"/>
          <w:sz w:val="20"/>
          <w:rtl/>
        </w:rPr>
        <w:t xml:space="preserve">- </w:t>
      </w:r>
      <w:r w:rsidRPr="00262EDB">
        <w:rPr>
          <w:rFonts w:ascii="David" w:hAnsi="David" w:cs="Guttman Rashi"/>
          <w:sz w:val="20"/>
          <w:rtl/>
        </w:rPr>
        <w:t>ואע"ג דאמר במנה סתם</w:t>
      </w:r>
      <w:r w:rsidRPr="00262EDB">
        <w:rPr>
          <w:rFonts w:ascii="David" w:hAnsi="David" w:cs="Guttman Rashi" w:hint="cs"/>
          <w:sz w:val="20"/>
          <w:rtl/>
        </w:rPr>
        <w:t>,</w:t>
      </w:r>
      <w:r w:rsidRPr="00262EDB">
        <w:rPr>
          <w:rFonts w:ascii="David" w:hAnsi="David" w:cs="Guttman Rashi"/>
          <w:sz w:val="20"/>
          <w:rtl/>
        </w:rPr>
        <w:t xml:space="preserve"> כיון דחזיתיה מונה והולך דעתה אכולה</w:t>
      </w:r>
      <w:r w:rsidRPr="00262EDB">
        <w:rPr>
          <w:rFonts w:ascii="David" w:hAnsi="David" w:cs="Guttman Rashi" w:hint="cs"/>
          <w:sz w:val="20"/>
          <w:rtl/>
        </w:rPr>
        <w:t>,</w:t>
      </w:r>
      <w:r w:rsidRPr="00262EDB">
        <w:rPr>
          <w:rFonts w:ascii="David" w:hAnsi="David" w:cs="Guttman Rashi"/>
          <w:sz w:val="20"/>
          <w:rtl/>
        </w:rPr>
        <w:t xml:space="preserve"> אבל כי לא נתן לה אלא דינר וקבילתיה</w:t>
      </w:r>
      <w:r w:rsidRPr="00262EDB">
        <w:rPr>
          <w:rFonts w:ascii="David" w:hAnsi="David" w:cs="Guttman Rashi" w:hint="cs"/>
          <w:sz w:val="20"/>
          <w:rtl/>
        </w:rPr>
        <w:t>,</w:t>
      </w:r>
      <w:r w:rsidRPr="00262EDB">
        <w:rPr>
          <w:rFonts w:ascii="David" w:hAnsi="David" w:cs="Guttman Rashi"/>
          <w:sz w:val="20"/>
          <w:rtl/>
        </w:rPr>
        <w:t xml:space="preserve"> ודאי לשם קידושין קבילתיה וע"מ שישלים: </w:t>
      </w:r>
      <w:r w:rsidRPr="00262EDB">
        <w:rPr>
          <w:rFonts w:ascii="David" w:hAnsi="David" w:cs="Guttman Rashi"/>
          <w:b/>
          <w:bCs/>
          <w:sz w:val="20"/>
          <w:rtl/>
        </w:rPr>
        <w:t>דאשתכח ביני זוזי.</w:t>
      </w:r>
      <w:r w:rsidRPr="00262EDB">
        <w:rPr>
          <w:rFonts w:ascii="David" w:hAnsi="David" w:cs="Guttman Rashi"/>
          <w:sz w:val="20"/>
          <w:rtl/>
        </w:rPr>
        <w:t xml:space="preserve"> ולא הכירה בו מתחלה שהיה מעורב ביניהם.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b/>
          <w:bCs/>
          <w:sz w:val="20"/>
          <w:rtl/>
        </w:rPr>
        <w:t>ופסק הרא"ש</w:t>
      </w:r>
      <w:r w:rsidRPr="00262EDB">
        <w:rPr>
          <w:rFonts w:ascii="David" w:hAnsi="David"/>
          <w:sz w:val="20"/>
          <w:rtl/>
        </w:rPr>
        <w:t xml:space="preserve"> (סי' ט) כר</w:t>
      </w:r>
      <w:r w:rsidRPr="00262EDB">
        <w:rPr>
          <w:rFonts w:ascii="David" w:hAnsi="David" w:hint="cs"/>
          <w:sz w:val="20"/>
          <w:rtl/>
        </w:rPr>
        <w:t>"</w:t>
      </w:r>
      <w:r w:rsidRPr="00262EDB">
        <w:rPr>
          <w:rFonts w:ascii="David" w:hAnsi="David"/>
          <w:sz w:val="20"/>
          <w:rtl/>
        </w:rPr>
        <w:t>א דאמר התקדשי לי במנה ונתן לה דינר ה"ז מקודשת וישלים</w:t>
      </w:r>
      <w:r w:rsidRPr="00262EDB">
        <w:rPr>
          <w:rFonts w:ascii="David" w:hAnsi="David" w:hint="cs"/>
          <w:sz w:val="20"/>
          <w:rtl/>
        </w:rPr>
        <w:t>.</w:t>
      </w:r>
      <w:r w:rsidRPr="00262EDB">
        <w:rPr>
          <w:rFonts w:ascii="David" w:hAnsi="David"/>
          <w:sz w:val="20"/>
          <w:rtl/>
        </w:rPr>
        <w:t xml:space="preserve"> וה</w:t>
      </w:r>
      <w:r w:rsidRPr="00262EDB">
        <w:rPr>
          <w:rFonts w:ascii="David" w:hAnsi="David" w:hint="cs"/>
          <w:sz w:val="20"/>
          <w:rtl/>
        </w:rPr>
        <w:t>נ</w:t>
      </w:r>
      <w:r w:rsidRPr="00262EDB">
        <w:rPr>
          <w:rFonts w:ascii="David" w:hAnsi="David"/>
          <w:sz w:val="20"/>
          <w:rtl/>
        </w:rPr>
        <w:t>"מ דא"ל מנה סתם</w:t>
      </w:r>
      <w:r w:rsidRPr="00262EDB">
        <w:rPr>
          <w:rFonts w:ascii="David" w:hAnsi="David" w:hint="cs"/>
          <w:sz w:val="20"/>
          <w:rtl/>
        </w:rPr>
        <w:t xml:space="preserve"> [ונתן לה דינר ע"מ</w:t>
      </w:r>
      <w:r w:rsidRPr="00262EDB">
        <w:rPr>
          <w:rFonts w:ascii="David" w:hAnsi="David"/>
          <w:sz w:val="20"/>
          <w:rtl/>
        </w:rPr>
        <w:t xml:space="preserve"> </w:t>
      </w:r>
      <w:r w:rsidRPr="00262EDB">
        <w:rPr>
          <w:rFonts w:ascii="David" w:hAnsi="David" w:hint="cs"/>
          <w:sz w:val="20"/>
          <w:rtl/>
        </w:rPr>
        <w:t>שישלים דאז אין</w:t>
      </w:r>
      <w:r w:rsidRPr="00262EDB">
        <w:rPr>
          <w:rFonts w:ascii="David" w:hAnsi="David"/>
          <w:sz w:val="20"/>
          <w:rtl/>
        </w:rPr>
        <w:t xml:space="preserve"> </w:t>
      </w:r>
      <w:r w:rsidRPr="00262EDB">
        <w:rPr>
          <w:rFonts w:ascii="David" w:hAnsi="David" w:hint="cs"/>
          <w:sz w:val="20"/>
          <w:rtl/>
        </w:rPr>
        <w:t>אחד</w:t>
      </w:r>
      <w:r w:rsidRPr="00262EDB">
        <w:rPr>
          <w:rFonts w:ascii="David" w:hAnsi="David"/>
          <w:sz w:val="20"/>
          <w:rtl/>
        </w:rPr>
        <w:t xml:space="preserve"> </w:t>
      </w:r>
      <w:r w:rsidRPr="00262EDB">
        <w:rPr>
          <w:rFonts w:ascii="David" w:hAnsi="David" w:hint="cs"/>
          <w:sz w:val="20"/>
          <w:rtl/>
        </w:rPr>
        <w:t>מהן</w:t>
      </w:r>
      <w:r w:rsidRPr="00262EDB">
        <w:rPr>
          <w:rFonts w:ascii="David" w:hAnsi="David"/>
          <w:sz w:val="20"/>
          <w:rtl/>
        </w:rPr>
        <w:t xml:space="preserve"> </w:t>
      </w:r>
      <w:r w:rsidRPr="00262EDB">
        <w:rPr>
          <w:rFonts w:ascii="David" w:hAnsi="David" w:hint="cs"/>
          <w:sz w:val="20"/>
          <w:rtl/>
        </w:rPr>
        <w:t>יכול</w:t>
      </w:r>
      <w:r w:rsidRPr="00262EDB">
        <w:rPr>
          <w:rFonts w:ascii="David" w:hAnsi="David"/>
          <w:sz w:val="20"/>
          <w:rtl/>
        </w:rPr>
        <w:t xml:space="preserve"> </w:t>
      </w:r>
      <w:r w:rsidRPr="00262EDB">
        <w:rPr>
          <w:rFonts w:ascii="David" w:hAnsi="David" w:hint="cs"/>
          <w:sz w:val="20"/>
          <w:rtl/>
        </w:rPr>
        <w:t>לחזור</w:t>
      </w:r>
      <w:r w:rsidRPr="00262EDB">
        <w:rPr>
          <w:rFonts w:ascii="David" w:hAnsi="David"/>
          <w:sz w:val="20"/>
          <w:rtl/>
        </w:rPr>
        <w:t xml:space="preserve"> </w:t>
      </w:r>
      <w:r w:rsidRPr="00262EDB">
        <w:rPr>
          <w:rFonts w:ascii="David" w:hAnsi="David" w:hint="cs"/>
          <w:sz w:val="20"/>
          <w:rtl/>
        </w:rPr>
        <w:t>בו]</w:t>
      </w:r>
      <w:r w:rsidRPr="00262EDB">
        <w:rPr>
          <w:rFonts w:ascii="David" w:hAnsi="David"/>
          <w:sz w:val="20"/>
          <w:rtl/>
        </w:rPr>
        <w:t xml:space="preserve"> אבל אם א"ל מנה זה או אפילו מנה סתם והיה מונה והולך</w:t>
      </w:r>
      <w:r w:rsidRPr="00262EDB">
        <w:rPr>
          <w:rFonts w:ascii="David" w:hAnsi="David" w:hint="cs"/>
          <w:sz w:val="20"/>
          <w:rtl/>
        </w:rPr>
        <w:t>,</w:t>
      </w:r>
      <w:r w:rsidRPr="00262EDB">
        <w:rPr>
          <w:rFonts w:ascii="David" w:hAnsi="David"/>
          <w:sz w:val="20"/>
          <w:rtl/>
        </w:rPr>
        <w:t xml:space="preserve"> ורצה אחד מהן לחזור אפילו בדינר האחרון הרשות בידו</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וכתב הב"י: </w:t>
      </w:r>
      <w:r w:rsidRPr="00262EDB">
        <w:rPr>
          <w:rFonts w:ascii="David" w:hAnsi="David"/>
          <w:sz w:val="20"/>
          <w:rtl/>
        </w:rPr>
        <w:t>נראה שהוא סובר דרב אשי לאו לדחויי אוקימתא קמייתא אתא</w:t>
      </w:r>
      <w:r w:rsidRPr="00262EDB">
        <w:rPr>
          <w:rFonts w:ascii="David" w:hAnsi="David" w:hint="cs"/>
          <w:sz w:val="20"/>
          <w:rtl/>
        </w:rPr>
        <w:t>,</w:t>
      </w:r>
      <w:r w:rsidRPr="00262EDB">
        <w:rPr>
          <w:rFonts w:ascii="David" w:hAnsi="David"/>
          <w:sz w:val="20"/>
          <w:rtl/>
        </w:rPr>
        <w:t xml:space="preserve"> אלא לומר דשפיר איכא לאוקומה לברייתא אפילו במנה סתם</w:t>
      </w:r>
      <w:r w:rsidRPr="00262EDB">
        <w:rPr>
          <w:rFonts w:ascii="David" w:hAnsi="David" w:hint="cs"/>
          <w:sz w:val="20"/>
          <w:rtl/>
        </w:rPr>
        <w:t>,</w:t>
      </w:r>
      <w:r w:rsidRPr="00262EDB">
        <w:rPr>
          <w:rFonts w:ascii="David" w:hAnsi="David"/>
          <w:sz w:val="20"/>
          <w:rtl/>
        </w:rPr>
        <w:t xml:space="preserve"> וטעמא משום דמונה והולך שאני</w:t>
      </w:r>
      <w:r w:rsidRPr="00262EDB">
        <w:rPr>
          <w:rFonts w:ascii="David" w:hAnsi="David" w:hint="cs"/>
          <w:sz w:val="20"/>
          <w:rtl/>
        </w:rPr>
        <w:t>,</w:t>
      </w:r>
      <w:r w:rsidRPr="00262EDB">
        <w:rPr>
          <w:rFonts w:ascii="David" w:hAnsi="David"/>
          <w:sz w:val="20"/>
          <w:rtl/>
        </w:rPr>
        <w:t xml:space="preserve"> אבל אה</w:t>
      </w:r>
      <w:r w:rsidRPr="00262EDB">
        <w:rPr>
          <w:rFonts w:ascii="David" w:hAnsi="David" w:hint="cs"/>
          <w:sz w:val="20"/>
          <w:rtl/>
        </w:rPr>
        <w:t>"</w:t>
      </w:r>
      <w:r w:rsidRPr="00262EDB">
        <w:rPr>
          <w:rFonts w:ascii="David" w:hAnsi="David"/>
          <w:sz w:val="20"/>
          <w:rtl/>
        </w:rPr>
        <w:t>נ דלדידיה נמי לא אמר רבי אלעזר אלא במנה סתם</w:t>
      </w:r>
      <w:r w:rsidRPr="00262EDB">
        <w:rPr>
          <w:rFonts w:ascii="David" w:hAnsi="David" w:hint="cs"/>
          <w:sz w:val="20"/>
          <w:rtl/>
        </w:rPr>
        <w:t>,</w:t>
      </w:r>
      <w:r w:rsidRPr="00262EDB">
        <w:rPr>
          <w:rFonts w:ascii="David" w:hAnsi="David"/>
          <w:sz w:val="20"/>
          <w:rtl/>
        </w:rPr>
        <w:t xml:space="preserve"> אבל במנה זו לא</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 xml:space="preserve">ורבינו </w:t>
      </w:r>
      <w:r w:rsidRPr="00262EDB">
        <w:rPr>
          <w:rFonts w:ascii="David" w:hAnsi="David" w:hint="cs"/>
          <w:sz w:val="20"/>
          <w:rtl/>
        </w:rPr>
        <w:t>[הטור]</w:t>
      </w:r>
      <w:r w:rsidRPr="00262EDB">
        <w:rPr>
          <w:rFonts w:ascii="David" w:hAnsi="David" w:hint="cs"/>
          <w:b/>
          <w:bCs/>
          <w:sz w:val="20"/>
          <w:rtl/>
        </w:rPr>
        <w:t xml:space="preserve"> </w:t>
      </w:r>
      <w:r w:rsidRPr="00262EDB">
        <w:rPr>
          <w:rFonts w:ascii="David" w:hAnsi="David"/>
          <w:sz w:val="20"/>
          <w:rtl/>
        </w:rPr>
        <w:t>סתם דבריו כדעת הרא"ש שפסקה לדרב אשי</w:t>
      </w:r>
      <w:r w:rsidRPr="00262EDB">
        <w:rPr>
          <w:rFonts w:ascii="David" w:hAnsi="David" w:hint="cs"/>
          <w:sz w:val="20"/>
          <w:rtl/>
        </w:rPr>
        <w:t>,</w:t>
      </w:r>
      <w:r w:rsidRPr="00262EDB">
        <w:rPr>
          <w:rFonts w:ascii="David" w:hAnsi="David"/>
          <w:sz w:val="20"/>
          <w:rtl/>
        </w:rPr>
        <w:t xml:space="preserve"> דכל היכא דמונה והולך אפילו במנה סתם</w:t>
      </w:r>
      <w:r w:rsidRPr="00262EDB">
        <w:rPr>
          <w:rFonts w:ascii="David" w:hAnsi="David" w:hint="cs"/>
          <w:sz w:val="20"/>
          <w:rtl/>
        </w:rPr>
        <w:t>,</w:t>
      </w:r>
      <w:r w:rsidRPr="00262EDB">
        <w:rPr>
          <w:rFonts w:ascii="David" w:hAnsi="David"/>
          <w:sz w:val="20"/>
          <w:rtl/>
        </w:rPr>
        <w:t xml:space="preserve"> אינה מקודשת עד שישלים כל המנה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41"/>
        <w:rPr>
          <w:rFonts w:ascii="David" w:hAnsi="David"/>
          <w:b/>
          <w:bCs/>
          <w:sz w:val="20"/>
          <w:rtl/>
        </w:rPr>
      </w:pPr>
      <w:r w:rsidRPr="00262EDB">
        <w:rPr>
          <w:rFonts w:ascii="David" w:hAnsi="David"/>
          <w:b/>
          <w:bCs/>
          <w:sz w:val="20"/>
          <w:rtl/>
        </w:rPr>
        <w:t>אבל הרי"ף</w:t>
      </w:r>
      <w:r w:rsidRPr="00262EDB">
        <w:rPr>
          <w:rFonts w:ascii="David" w:hAnsi="David"/>
          <w:sz w:val="20"/>
          <w:rtl/>
        </w:rPr>
        <w:t xml:space="preserve"> (ד.) אחר שפסק כרבי אלעזר כתב </w:t>
      </w:r>
      <w:r w:rsidRPr="00262EDB">
        <w:rPr>
          <w:rFonts w:ascii="David" w:hAnsi="David" w:hint="cs"/>
          <w:sz w:val="20"/>
          <w:rtl/>
        </w:rPr>
        <w:t>"</w:t>
      </w:r>
      <w:r w:rsidRPr="00262EDB">
        <w:rPr>
          <w:rFonts w:ascii="David" w:hAnsi="David"/>
          <w:sz w:val="20"/>
          <w:rtl/>
        </w:rPr>
        <w:t>וה</w:t>
      </w:r>
      <w:r w:rsidRPr="00262EDB">
        <w:rPr>
          <w:rFonts w:ascii="David" w:hAnsi="David" w:hint="cs"/>
          <w:sz w:val="20"/>
          <w:rtl/>
        </w:rPr>
        <w:t>נ</w:t>
      </w:r>
      <w:r w:rsidRPr="00262EDB">
        <w:rPr>
          <w:rFonts w:ascii="David" w:hAnsi="David"/>
          <w:sz w:val="20"/>
          <w:rtl/>
        </w:rPr>
        <w:t>"מ דא"ל מנה סתם</w:t>
      </w:r>
      <w:r w:rsidRPr="00262EDB">
        <w:rPr>
          <w:rFonts w:ascii="David" w:hAnsi="David" w:hint="cs"/>
          <w:sz w:val="20"/>
          <w:rtl/>
        </w:rPr>
        <w:t xml:space="preserve"> (ר"ל דמקודשת בדינר הראשון אף במונה והולך),</w:t>
      </w:r>
      <w:r w:rsidRPr="00262EDB">
        <w:rPr>
          <w:rFonts w:ascii="David" w:hAnsi="David"/>
          <w:sz w:val="20"/>
          <w:rtl/>
        </w:rPr>
        <w:t xml:space="preserve"> אבל אם א"ל מנה זו והיה מונה והולך ורצה אחד מהן לחזור</w:t>
      </w:r>
      <w:r w:rsidRPr="00262EDB">
        <w:rPr>
          <w:rFonts w:ascii="David" w:hAnsi="David" w:hint="cs"/>
          <w:sz w:val="20"/>
          <w:rtl/>
        </w:rPr>
        <w:t>,</w:t>
      </w:r>
      <w:r w:rsidRPr="00262EDB">
        <w:rPr>
          <w:rFonts w:ascii="David" w:hAnsi="David"/>
          <w:sz w:val="20"/>
          <w:rtl/>
        </w:rPr>
        <w:t xml:space="preserve"> אפילו בדינר האחרון הרשות בידו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b/>
          <w:bCs/>
          <w:sz w:val="20"/>
          <w:rtl/>
        </w:rPr>
        <w:t>וכתב הר"ן</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 xml:space="preserve"> ד"ה א</w:t>
      </w:r>
      <w:r w:rsidRPr="00262EDB">
        <w:rPr>
          <w:rFonts w:ascii="David" w:hAnsi="David" w:hint="cs"/>
          <w:sz w:val="20"/>
          <w:rtl/>
        </w:rPr>
        <w:t>מר</w:t>
      </w:r>
      <w:r w:rsidRPr="00262EDB">
        <w:rPr>
          <w:rFonts w:ascii="David" w:hAnsi="David"/>
          <w:sz w:val="20"/>
          <w:rtl/>
        </w:rPr>
        <w:t>) נראה שהרי"ף סמך אאוקימתא קמייתא ודחה לאוקימתא דרב אשי</w:t>
      </w:r>
      <w:r w:rsidRPr="00262EDB">
        <w:rPr>
          <w:rFonts w:ascii="David" w:hAnsi="David" w:hint="cs"/>
          <w:sz w:val="20"/>
          <w:rtl/>
        </w:rPr>
        <w:t>,</w:t>
      </w:r>
      <w:r w:rsidRPr="00262EDB">
        <w:rPr>
          <w:rFonts w:ascii="David" w:hAnsi="David"/>
          <w:sz w:val="20"/>
          <w:rtl/>
        </w:rPr>
        <w:t xml:space="preserve"> משום דאוקימתא קמייתא היא לישנא דגמרא</w:t>
      </w:r>
      <w:r w:rsidRPr="00262EDB">
        <w:rPr>
          <w:rFonts w:ascii="David" w:hAnsi="David" w:hint="cs"/>
          <w:sz w:val="20"/>
          <w:rtl/>
        </w:rPr>
        <w:t>.</w:t>
      </w:r>
      <w:r w:rsidRPr="00262EDB">
        <w:rPr>
          <w:rFonts w:ascii="David" w:hAnsi="David"/>
          <w:sz w:val="20"/>
          <w:rtl/>
        </w:rPr>
        <w:t xml:space="preserve"> וכן דעת הרמב"ם (אישות </w:t>
      </w:r>
      <w:r w:rsidRPr="00262EDB">
        <w:rPr>
          <w:rFonts w:ascii="David" w:hAnsi="David" w:hint="cs"/>
          <w:sz w:val="20"/>
          <w:rtl/>
        </w:rPr>
        <w:t>ז,</w:t>
      </w:r>
      <w:r w:rsidRPr="00262EDB">
        <w:rPr>
          <w:rFonts w:ascii="David" w:hAnsi="David"/>
          <w:sz w:val="20"/>
          <w:rtl/>
        </w:rPr>
        <w:t>יז)</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 xml:space="preserve">וכ"כ המ"מ </w:t>
      </w:r>
      <w:r w:rsidRPr="00262EDB">
        <w:rPr>
          <w:rFonts w:ascii="David" w:hAnsi="David" w:hint="cs"/>
          <w:sz w:val="20"/>
          <w:rtl/>
        </w:rPr>
        <w:t>(ז,יז) שמתבאר</w:t>
      </w:r>
      <w:r w:rsidRPr="00262EDB">
        <w:rPr>
          <w:rFonts w:ascii="David" w:hAnsi="David"/>
          <w:sz w:val="20"/>
          <w:rtl/>
        </w:rPr>
        <w:t xml:space="preserve"> </w:t>
      </w:r>
      <w:r w:rsidRPr="00262EDB">
        <w:rPr>
          <w:rFonts w:ascii="David" w:hAnsi="David" w:hint="cs"/>
          <w:sz w:val="20"/>
          <w:rtl/>
        </w:rPr>
        <w:t>מן</w:t>
      </w:r>
      <w:r w:rsidRPr="00262EDB">
        <w:rPr>
          <w:rFonts w:ascii="David" w:hAnsi="David"/>
          <w:sz w:val="20"/>
          <w:rtl/>
        </w:rPr>
        <w:t xml:space="preserve"> </w:t>
      </w:r>
      <w:r w:rsidRPr="00262EDB">
        <w:rPr>
          <w:rFonts w:ascii="David" w:hAnsi="David" w:hint="cs"/>
          <w:sz w:val="20"/>
          <w:rtl/>
        </w:rPr>
        <w:t>הרי"ף</w:t>
      </w:r>
      <w:r w:rsidRPr="00262EDB">
        <w:rPr>
          <w:rFonts w:ascii="David" w:hAnsi="David"/>
          <w:sz w:val="20"/>
          <w:rtl/>
        </w:rPr>
        <w:t xml:space="preserve"> </w:t>
      </w:r>
      <w:r w:rsidRPr="00262EDB">
        <w:rPr>
          <w:rFonts w:ascii="David" w:hAnsi="David" w:hint="cs"/>
          <w:sz w:val="20"/>
          <w:rtl/>
        </w:rPr>
        <w:t>ורבינו,</w:t>
      </w:r>
      <w:r w:rsidRPr="00262EDB">
        <w:rPr>
          <w:rFonts w:ascii="David" w:hAnsi="David"/>
          <w:sz w:val="20"/>
          <w:rtl/>
        </w:rPr>
        <w:t xml:space="preserve"> </w:t>
      </w:r>
      <w:r w:rsidRPr="00262EDB">
        <w:rPr>
          <w:rFonts w:ascii="David" w:hAnsi="David" w:hint="cs"/>
          <w:sz w:val="20"/>
          <w:rtl/>
        </w:rPr>
        <w:t>שאין</w:t>
      </w:r>
      <w:r w:rsidRPr="00262EDB">
        <w:rPr>
          <w:rFonts w:ascii="David" w:hAnsi="David"/>
          <w:sz w:val="20"/>
          <w:rtl/>
        </w:rPr>
        <w:t xml:space="preserve"> </w:t>
      </w:r>
      <w:r w:rsidRPr="00262EDB">
        <w:rPr>
          <w:rFonts w:ascii="David" w:hAnsi="David" w:hint="cs"/>
          <w:sz w:val="20"/>
          <w:rtl/>
        </w:rPr>
        <w:t>הלכה</w:t>
      </w:r>
      <w:r w:rsidRPr="00262EDB">
        <w:rPr>
          <w:rFonts w:ascii="David" w:hAnsi="David"/>
          <w:sz w:val="20"/>
          <w:rtl/>
        </w:rPr>
        <w:t xml:space="preserve"> </w:t>
      </w:r>
      <w:r w:rsidRPr="00262EDB">
        <w:rPr>
          <w:rFonts w:ascii="David" w:hAnsi="David" w:hint="cs"/>
          <w:sz w:val="20"/>
          <w:rtl/>
        </w:rPr>
        <w:t>כאוקימתא</w:t>
      </w:r>
      <w:r w:rsidRPr="00262EDB">
        <w:rPr>
          <w:rFonts w:ascii="David" w:hAnsi="David"/>
          <w:sz w:val="20"/>
          <w:rtl/>
        </w:rPr>
        <w:t xml:space="preserve"> </w:t>
      </w:r>
      <w:r w:rsidRPr="00262EDB">
        <w:rPr>
          <w:rFonts w:ascii="David" w:hAnsi="David" w:hint="cs"/>
          <w:sz w:val="20"/>
          <w:rtl/>
        </w:rPr>
        <w:t>דרב</w:t>
      </w:r>
      <w:r w:rsidRPr="00262EDB">
        <w:rPr>
          <w:rFonts w:ascii="David" w:hAnsi="David"/>
          <w:sz w:val="20"/>
          <w:rtl/>
        </w:rPr>
        <w:t xml:space="preserve"> </w:t>
      </w:r>
      <w:r w:rsidRPr="00262EDB">
        <w:rPr>
          <w:rFonts w:ascii="David" w:hAnsi="David" w:hint="cs"/>
          <w:sz w:val="20"/>
          <w:rtl/>
        </w:rPr>
        <w:t>אשי,</w:t>
      </w:r>
      <w:r w:rsidRPr="00262EDB">
        <w:rPr>
          <w:rFonts w:ascii="David" w:hAnsi="David"/>
          <w:sz w:val="20"/>
          <w:rtl/>
        </w:rPr>
        <w:t xml:space="preserve"> </w:t>
      </w:r>
      <w:r w:rsidRPr="00262EDB">
        <w:rPr>
          <w:rFonts w:ascii="David" w:hAnsi="David" w:hint="cs"/>
          <w:sz w:val="20"/>
          <w:rtl/>
        </w:rPr>
        <w:t>והטעם</w:t>
      </w:r>
      <w:r w:rsidRPr="00262EDB">
        <w:rPr>
          <w:rFonts w:ascii="David" w:hAnsi="David"/>
          <w:sz w:val="20"/>
          <w:rtl/>
        </w:rPr>
        <w:t xml:space="preserve"> </w:t>
      </w:r>
      <w:r w:rsidRPr="00262EDB">
        <w:rPr>
          <w:rFonts w:ascii="David" w:hAnsi="David" w:hint="cs"/>
          <w:sz w:val="20"/>
          <w:rtl/>
        </w:rPr>
        <w:t>משום</w:t>
      </w:r>
      <w:r w:rsidRPr="00262EDB">
        <w:rPr>
          <w:rFonts w:ascii="David" w:hAnsi="David"/>
          <w:sz w:val="20"/>
          <w:rtl/>
        </w:rPr>
        <w:t xml:space="preserve"> </w:t>
      </w:r>
      <w:r w:rsidRPr="00262EDB">
        <w:rPr>
          <w:rFonts w:ascii="David" w:hAnsi="David" w:hint="cs"/>
          <w:sz w:val="20"/>
          <w:rtl/>
        </w:rPr>
        <w:t>דאוקימתא</w:t>
      </w:r>
      <w:r w:rsidRPr="00262EDB">
        <w:rPr>
          <w:rFonts w:ascii="David" w:hAnsi="David"/>
          <w:sz w:val="20"/>
          <w:rtl/>
        </w:rPr>
        <w:t xml:space="preserve"> </w:t>
      </w:r>
      <w:r w:rsidRPr="00262EDB">
        <w:rPr>
          <w:rFonts w:ascii="David" w:hAnsi="David" w:hint="cs"/>
          <w:sz w:val="20"/>
          <w:rtl/>
        </w:rPr>
        <w:t>קמייתא</w:t>
      </w:r>
      <w:r w:rsidRPr="00262EDB">
        <w:rPr>
          <w:rFonts w:ascii="David" w:hAnsi="David"/>
          <w:sz w:val="20"/>
          <w:rtl/>
        </w:rPr>
        <w:t xml:space="preserve"> </w:t>
      </w:r>
      <w:r w:rsidRPr="00262EDB">
        <w:rPr>
          <w:rFonts w:ascii="David" w:hAnsi="David" w:hint="cs"/>
          <w:sz w:val="20"/>
          <w:rtl/>
        </w:rPr>
        <w:t>הויא</w:t>
      </w:r>
      <w:r w:rsidRPr="00262EDB">
        <w:rPr>
          <w:rFonts w:ascii="David" w:hAnsi="David"/>
          <w:sz w:val="20"/>
          <w:rtl/>
        </w:rPr>
        <w:t xml:space="preserve"> </w:t>
      </w:r>
      <w:r w:rsidRPr="00262EDB">
        <w:rPr>
          <w:rFonts w:ascii="David" w:hAnsi="David" w:hint="cs"/>
          <w:sz w:val="20"/>
          <w:rtl/>
        </w:rPr>
        <w:t>לישנא</w:t>
      </w:r>
      <w:r w:rsidRPr="00262EDB">
        <w:rPr>
          <w:rFonts w:ascii="David" w:hAnsi="David"/>
          <w:sz w:val="20"/>
          <w:rtl/>
        </w:rPr>
        <w:t xml:space="preserve"> </w:t>
      </w:r>
      <w:r w:rsidRPr="00262EDB">
        <w:rPr>
          <w:rFonts w:ascii="David" w:hAnsi="David" w:hint="cs"/>
          <w:sz w:val="20"/>
          <w:rtl/>
        </w:rPr>
        <w:t>דגמרא,</w:t>
      </w:r>
      <w:r w:rsidRPr="00262EDB">
        <w:rPr>
          <w:rFonts w:ascii="David" w:hAnsi="David"/>
          <w:sz w:val="20"/>
          <w:rtl/>
        </w:rPr>
        <w:t xml:space="preserve"> </w:t>
      </w:r>
      <w:r w:rsidRPr="00262EDB">
        <w:rPr>
          <w:rFonts w:ascii="David" w:hAnsi="David" w:hint="cs"/>
          <w:sz w:val="20"/>
          <w:rtl/>
        </w:rPr>
        <w:t>והך</w:t>
      </w:r>
      <w:r w:rsidRPr="00262EDB">
        <w:rPr>
          <w:rFonts w:ascii="David" w:hAnsi="David"/>
          <w:sz w:val="20"/>
          <w:rtl/>
        </w:rPr>
        <w:t xml:space="preserve"> </w:t>
      </w:r>
      <w:r w:rsidRPr="00262EDB">
        <w:rPr>
          <w:rFonts w:ascii="David" w:hAnsi="David" w:hint="cs"/>
          <w:sz w:val="20"/>
          <w:rtl/>
        </w:rPr>
        <w:t>הויא</w:t>
      </w:r>
      <w:r w:rsidRPr="00262EDB">
        <w:rPr>
          <w:rFonts w:ascii="David" w:hAnsi="David"/>
          <w:sz w:val="20"/>
          <w:rtl/>
        </w:rPr>
        <w:t xml:space="preserve"> </w:t>
      </w:r>
      <w:r w:rsidRPr="00262EDB">
        <w:rPr>
          <w:rFonts w:ascii="David" w:hAnsi="David" w:hint="cs"/>
          <w:sz w:val="20"/>
          <w:rtl/>
        </w:rPr>
        <w:t>לישנא</w:t>
      </w:r>
      <w:r w:rsidRPr="00262EDB">
        <w:rPr>
          <w:rFonts w:ascii="David" w:hAnsi="David"/>
          <w:sz w:val="20"/>
          <w:rtl/>
        </w:rPr>
        <w:t xml:space="preserve"> </w:t>
      </w:r>
      <w:r w:rsidRPr="00262EDB">
        <w:rPr>
          <w:rFonts w:ascii="David" w:hAnsi="David" w:hint="cs"/>
          <w:sz w:val="20"/>
          <w:rtl/>
        </w:rPr>
        <w:t>דאמורא,</w:t>
      </w:r>
      <w:r w:rsidRPr="00262EDB">
        <w:rPr>
          <w:rFonts w:ascii="David" w:hAnsi="David"/>
          <w:sz w:val="20"/>
          <w:rtl/>
        </w:rPr>
        <w:t xml:space="preserve"> </w:t>
      </w:r>
      <w:r w:rsidRPr="00262EDB">
        <w:rPr>
          <w:rFonts w:ascii="David" w:hAnsi="David" w:hint="cs"/>
          <w:sz w:val="20"/>
          <w:rtl/>
        </w:rPr>
        <w:t>ולא</w:t>
      </w:r>
      <w:r w:rsidRPr="00262EDB">
        <w:rPr>
          <w:rFonts w:ascii="David" w:hAnsi="David"/>
          <w:sz w:val="20"/>
          <w:rtl/>
        </w:rPr>
        <w:t xml:space="preserve"> </w:t>
      </w:r>
      <w:r w:rsidRPr="00262EDB">
        <w:rPr>
          <w:rFonts w:ascii="David" w:hAnsi="David" w:hint="cs"/>
          <w:sz w:val="20"/>
          <w:rtl/>
        </w:rPr>
        <w:t>שבקינן</w:t>
      </w:r>
      <w:r w:rsidRPr="00262EDB">
        <w:rPr>
          <w:rFonts w:ascii="David" w:hAnsi="David"/>
          <w:sz w:val="20"/>
          <w:rtl/>
        </w:rPr>
        <w:t xml:space="preserve"> </w:t>
      </w:r>
      <w:r w:rsidRPr="00262EDB">
        <w:rPr>
          <w:rFonts w:ascii="David" w:hAnsi="David" w:hint="cs"/>
          <w:sz w:val="20"/>
          <w:rtl/>
        </w:rPr>
        <w:t>לישנא</w:t>
      </w:r>
      <w:r w:rsidRPr="00262EDB">
        <w:rPr>
          <w:rFonts w:ascii="David" w:hAnsi="David"/>
          <w:sz w:val="20"/>
          <w:rtl/>
        </w:rPr>
        <w:t xml:space="preserve"> </w:t>
      </w:r>
      <w:r w:rsidRPr="00262EDB">
        <w:rPr>
          <w:rFonts w:ascii="David" w:hAnsi="David" w:hint="cs"/>
          <w:sz w:val="20"/>
          <w:rtl/>
        </w:rPr>
        <w:t>דגמרא</w:t>
      </w:r>
      <w:r w:rsidRPr="00262EDB">
        <w:rPr>
          <w:rFonts w:ascii="David" w:hAnsi="David"/>
          <w:sz w:val="20"/>
          <w:rtl/>
        </w:rPr>
        <w:t xml:space="preserve"> </w:t>
      </w:r>
      <w:r w:rsidRPr="00262EDB">
        <w:rPr>
          <w:rFonts w:ascii="David" w:hAnsi="David" w:hint="cs"/>
          <w:sz w:val="20"/>
          <w:rtl/>
        </w:rPr>
        <w:t>ותפסינן</w:t>
      </w:r>
      <w:r w:rsidRPr="00262EDB">
        <w:rPr>
          <w:rFonts w:ascii="David" w:hAnsi="David"/>
          <w:sz w:val="20"/>
          <w:rtl/>
        </w:rPr>
        <w:t xml:space="preserve"> </w:t>
      </w:r>
      <w:r w:rsidRPr="00262EDB">
        <w:rPr>
          <w:rFonts w:ascii="David" w:hAnsi="David" w:hint="cs"/>
          <w:sz w:val="20"/>
          <w:rtl/>
        </w:rPr>
        <w:t>לישנא</w:t>
      </w:r>
      <w:r w:rsidRPr="00262EDB">
        <w:rPr>
          <w:rFonts w:ascii="David" w:hAnsi="David"/>
          <w:sz w:val="20"/>
          <w:rtl/>
        </w:rPr>
        <w:t xml:space="preserve"> </w:t>
      </w:r>
      <w:r w:rsidRPr="00262EDB">
        <w:rPr>
          <w:rFonts w:ascii="David" w:hAnsi="David" w:hint="cs"/>
          <w:sz w:val="20"/>
          <w:rtl/>
        </w:rPr>
        <w:t>דאמוראי,</w:t>
      </w:r>
      <w:r w:rsidRPr="00262EDB">
        <w:rPr>
          <w:rFonts w:ascii="David" w:hAnsi="David"/>
          <w:sz w:val="20"/>
          <w:rtl/>
        </w:rPr>
        <w:t xml:space="preserve"> </w:t>
      </w:r>
      <w:r w:rsidRPr="00262EDB">
        <w:rPr>
          <w:rFonts w:ascii="David" w:hAnsi="David" w:hint="cs"/>
          <w:sz w:val="20"/>
          <w:rtl/>
        </w:rPr>
        <w:t>וכן</w:t>
      </w:r>
      <w:r w:rsidRPr="00262EDB">
        <w:rPr>
          <w:rFonts w:ascii="David" w:hAnsi="David"/>
          <w:sz w:val="20"/>
          <w:rtl/>
        </w:rPr>
        <w:t xml:space="preserve"> </w:t>
      </w:r>
      <w:r w:rsidRPr="00262EDB">
        <w:rPr>
          <w:rFonts w:ascii="David" w:hAnsi="David" w:hint="cs"/>
          <w:sz w:val="20"/>
          <w:rtl/>
        </w:rPr>
        <w:t>מפורש</w:t>
      </w:r>
      <w:r w:rsidRPr="00262EDB">
        <w:rPr>
          <w:rFonts w:ascii="David" w:hAnsi="David"/>
          <w:sz w:val="20"/>
          <w:rtl/>
        </w:rPr>
        <w:t xml:space="preserve"> </w:t>
      </w:r>
      <w:r w:rsidRPr="00262EDB">
        <w:rPr>
          <w:rFonts w:ascii="David" w:hAnsi="David" w:hint="cs"/>
          <w:sz w:val="20"/>
          <w:rtl/>
        </w:rPr>
        <w:t>בכיוצא</w:t>
      </w:r>
      <w:r w:rsidRPr="00262EDB">
        <w:rPr>
          <w:rFonts w:ascii="David" w:hAnsi="David"/>
          <w:sz w:val="20"/>
          <w:rtl/>
        </w:rPr>
        <w:t xml:space="preserve"> </w:t>
      </w:r>
      <w:r w:rsidRPr="00262EDB">
        <w:rPr>
          <w:rFonts w:ascii="David" w:hAnsi="David" w:hint="cs"/>
          <w:sz w:val="20"/>
          <w:rtl/>
        </w:rPr>
        <w:t>בזה</w:t>
      </w:r>
      <w:r w:rsidRPr="00262EDB">
        <w:rPr>
          <w:rFonts w:ascii="David" w:hAnsi="David"/>
          <w:sz w:val="20"/>
          <w:rtl/>
        </w:rPr>
        <w:t xml:space="preserve"> </w:t>
      </w:r>
      <w:r w:rsidRPr="00262EDB">
        <w:rPr>
          <w:rFonts w:ascii="David" w:hAnsi="David" w:hint="cs"/>
          <w:sz w:val="20"/>
          <w:rtl/>
        </w:rPr>
        <w:t>בהלכות</w:t>
      </w:r>
      <w:r w:rsidRPr="00262EDB">
        <w:rPr>
          <w:rFonts w:ascii="David" w:hAnsi="David"/>
          <w:sz w:val="20"/>
          <w:rtl/>
        </w:rPr>
        <w:t xml:space="preserve"> </w:t>
      </w:r>
      <w:r w:rsidRPr="00262EDB">
        <w:rPr>
          <w:rFonts w:ascii="David" w:hAnsi="David" w:hint="cs"/>
          <w:sz w:val="20"/>
          <w:rtl/>
        </w:rPr>
        <w:t>בסוף</w:t>
      </w:r>
      <w:r w:rsidRPr="00262EDB">
        <w:rPr>
          <w:rFonts w:ascii="David" w:hAnsi="David"/>
          <w:sz w:val="20"/>
          <w:rtl/>
        </w:rPr>
        <w:t xml:space="preserve"> </w:t>
      </w:r>
      <w:r w:rsidRPr="00262EDB">
        <w:rPr>
          <w:rFonts w:ascii="David" w:hAnsi="David" w:hint="cs"/>
          <w:sz w:val="20"/>
          <w:rtl/>
        </w:rPr>
        <w:t>ערבי</w:t>
      </w:r>
      <w:r w:rsidRPr="00262EDB">
        <w:rPr>
          <w:rFonts w:ascii="David" w:hAnsi="David"/>
          <w:sz w:val="20"/>
          <w:rtl/>
        </w:rPr>
        <w:t xml:space="preserve"> </w:t>
      </w:r>
      <w:r w:rsidRPr="00262EDB">
        <w:rPr>
          <w:rFonts w:ascii="David" w:hAnsi="David" w:hint="cs"/>
          <w:sz w:val="20"/>
          <w:rtl/>
        </w:rPr>
        <w:t>פסחים.</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וכתב המ"מ</w:t>
      </w:r>
      <w:r w:rsidRPr="00262EDB">
        <w:rPr>
          <w:rFonts w:ascii="David" w:hAnsi="David"/>
          <w:b/>
          <w:bCs/>
          <w:sz w:val="20"/>
          <w:rtl/>
        </w:rPr>
        <w:t xml:space="preserve"> </w:t>
      </w:r>
      <w:r w:rsidRPr="00262EDB">
        <w:rPr>
          <w:rFonts w:ascii="David" w:hAnsi="David" w:hint="cs"/>
          <w:sz w:val="20"/>
          <w:rtl/>
        </w:rPr>
        <w:t>(שם) דלאוקימתא קמייתא</w:t>
      </w:r>
      <w:r w:rsidRPr="00262EDB">
        <w:rPr>
          <w:rFonts w:ascii="David" w:hAnsi="David"/>
          <w:sz w:val="20"/>
          <w:rtl/>
        </w:rPr>
        <w:t xml:space="preserve"> </w:t>
      </w:r>
      <w:r w:rsidRPr="00262EDB">
        <w:rPr>
          <w:rFonts w:ascii="David" w:hAnsi="David" w:hint="cs"/>
          <w:sz w:val="20"/>
          <w:rtl/>
        </w:rPr>
        <w:t>סיפא</w:t>
      </w:r>
      <w:r w:rsidRPr="00262EDB">
        <w:rPr>
          <w:rFonts w:ascii="David" w:hAnsi="David"/>
          <w:sz w:val="20"/>
          <w:rtl/>
        </w:rPr>
        <w:t xml:space="preserve"> </w:t>
      </w:r>
      <w:r w:rsidRPr="00262EDB">
        <w:rPr>
          <w:rFonts w:ascii="David" w:hAnsi="David" w:hint="cs"/>
          <w:sz w:val="20"/>
          <w:rtl/>
        </w:rPr>
        <w:t>דקתני</w:t>
      </w:r>
      <w:r w:rsidRPr="00262EDB">
        <w:rPr>
          <w:rFonts w:ascii="David" w:hAnsi="David"/>
          <w:sz w:val="20"/>
          <w:rtl/>
        </w:rPr>
        <w:t xml:space="preserve"> </w:t>
      </w:r>
      <w:r w:rsidRPr="00262EDB">
        <w:rPr>
          <w:rFonts w:ascii="David" w:hAnsi="David" w:hint="cs"/>
          <w:sz w:val="20"/>
          <w:rtl/>
        </w:rPr>
        <w:t>נמצא</w:t>
      </w:r>
      <w:r w:rsidRPr="00262EDB">
        <w:rPr>
          <w:rFonts w:ascii="David" w:hAnsi="David"/>
          <w:sz w:val="20"/>
          <w:rtl/>
        </w:rPr>
        <w:t xml:space="preserve"> </w:t>
      </w:r>
      <w:r w:rsidRPr="00262EDB">
        <w:rPr>
          <w:rFonts w:ascii="David" w:hAnsi="David" w:hint="cs"/>
          <w:sz w:val="20"/>
          <w:rtl/>
        </w:rPr>
        <w:t>מנה</w:t>
      </w:r>
      <w:r w:rsidRPr="00262EDB">
        <w:rPr>
          <w:rFonts w:ascii="David" w:hAnsi="David"/>
          <w:sz w:val="20"/>
          <w:rtl/>
        </w:rPr>
        <w:t xml:space="preserve"> </w:t>
      </w:r>
      <w:r w:rsidRPr="00262EDB">
        <w:rPr>
          <w:rFonts w:ascii="David" w:hAnsi="David" w:hint="cs"/>
          <w:sz w:val="20"/>
          <w:rtl/>
        </w:rPr>
        <w:t>חסר</w:t>
      </w:r>
      <w:r w:rsidRPr="00262EDB">
        <w:rPr>
          <w:rFonts w:ascii="David" w:hAnsi="David"/>
          <w:sz w:val="20"/>
          <w:rtl/>
        </w:rPr>
        <w:t xml:space="preserve"> </w:t>
      </w:r>
      <w:r w:rsidRPr="00262EDB">
        <w:rPr>
          <w:rFonts w:ascii="David" w:hAnsi="David" w:hint="cs"/>
          <w:sz w:val="20"/>
          <w:rtl/>
        </w:rPr>
        <w:t>דינר</w:t>
      </w:r>
      <w:r w:rsidRPr="00262EDB">
        <w:rPr>
          <w:rFonts w:ascii="David" w:hAnsi="David"/>
          <w:sz w:val="20"/>
          <w:rtl/>
        </w:rPr>
        <w:t xml:space="preserve"> </w:t>
      </w:r>
      <w:r w:rsidRPr="00262EDB">
        <w:rPr>
          <w:rFonts w:ascii="David" w:hAnsi="David" w:hint="cs"/>
          <w:sz w:val="20"/>
          <w:rtl/>
        </w:rPr>
        <w:t>הוא</w:t>
      </w:r>
      <w:r w:rsidRPr="00262EDB">
        <w:rPr>
          <w:rFonts w:ascii="David" w:hAnsi="David"/>
          <w:sz w:val="20"/>
          <w:rtl/>
        </w:rPr>
        <w:t xml:space="preserve"> </w:t>
      </w:r>
      <w:r w:rsidRPr="00262EDB">
        <w:rPr>
          <w:rFonts w:ascii="David" w:hAnsi="David" w:hint="cs"/>
          <w:sz w:val="20"/>
          <w:rtl/>
        </w:rPr>
        <w:t>נמי</w:t>
      </w:r>
      <w:r w:rsidRPr="00262EDB">
        <w:rPr>
          <w:rFonts w:ascii="David" w:hAnsi="David"/>
          <w:sz w:val="20"/>
          <w:rtl/>
        </w:rPr>
        <w:t xml:space="preserve"> </w:t>
      </w:r>
      <w:r w:rsidRPr="00262EDB">
        <w:rPr>
          <w:rFonts w:ascii="David" w:hAnsi="David" w:hint="cs"/>
          <w:sz w:val="20"/>
          <w:rtl/>
        </w:rPr>
        <w:t>במנה</w:t>
      </w:r>
      <w:r w:rsidRPr="00262EDB">
        <w:rPr>
          <w:rFonts w:ascii="David" w:hAnsi="David"/>
          <w:sz w:val="20"/>
          <w:rtl/>
        </w:rPr>
        <w:t xml:space="preserve"> </w:t>
      </w:r>
      <w:r w:rsidRPr="00262EDB">
        <w:rPr>
          <w:rFonts w:ascii="David" w:hAnsi="David" w:hint="cs"/>
          <w:sz w:val="20"/>
          <w:rtl/>
        </w:rPr>
        <w:t>זו,</w:t>
      </w:r>
      <w:r w:rsidRPr="00262EDB">
        <w:rPr>
          <w:rFonts w:ascii="David" w:hAnsi="David"/>
          <w:sz w:val="20"/>
          <w:rtl/>
        </w:rPr>
        <w:t xml:space="preserve"> </w:t>
      </w:r>
      <w:r w:rsidRPr="00262EDB">
        <w:rPr>
          <w:rFonts w:ascii="David" w:hAnsi="David" w:hint="cs"/>
          <w:sz w:val="20"/>
          <w:rtl/>
        </w:rPr>
        <w:t>ודינא</w:t>
      </w:r>
      <w:r w:rsidRPr="00262EDB">
        <w:rPr>
          <w:rFonts w:ascii="David" w:hAnsi="David"/>
          <w:sz w:val="20"/>
          <w:rtl/>
        </w:rPr>
        <w:t xml:space="preserve"> </w:t>
      </w:r>
      <w:r w:rsidRPr="00262EDB">
        <w:rPr>
          <w:rFonts w:ascii="David" w:hAnsi="David" w:hint="cs"/>
          <w:sz w:val="20"/>
          <w:rtl/>
        </w:rPr>
        <w:t>אחרינא</w:t>
      </w:r>
      <w:r w:rsidRPr="00262EDB">
        <w:rPr>
          <w:rFonts w:ascii="David" w:hAnsi="David"/>
          <w:sz w:val="20"/>
          <w:rtl/>
        </w:rPr>
        <w:t xml:space="preserve"> </w:t>
      </w:r>
      <w:r w:rsidRPr="00262EDB">
        <w:rPr>
          <w:rFonts w:ascii="David" w:hAnsi="David" w:hint="cs"/>
          <w:sz w:val="20"/>
          <w:rtl/>
        </w:rPr>
        <w:t>קא</w:t>
      </w:r>
      <w:r w:rsidRPr="00262EDB">
        <w:rPr>
          <w:rFonts w:ascii="David" w:hAnsi="David"/>
          <w:sz w:val="20"/>
          <w:rtl/>
        </w:rPr>
        <w:t xml:space="preserve"> </w:t>
      </w:r>
      <w:r w:rsidRPr="00262EDB">
        <w:rPr>
          <w:rFonts w:ascii="David" w:hAnsi="David" w:hint="cs"/>
          <w:sz w:val="20"/>
          <w:rtl/>
        </w:rPr>
        <w:t>תני,</w:t>
      </w:r>
      <w:r w:rsidRPr="00262EDB">
        <w:rPr>
          <w:rFonts w:ascii="David" w:hAnsi="David"/>
          <w:sz w:val="20"/>
          <w:rtl/>
        </w:rPr>
        <w:t xml:space="preserve"> </w:t>
      </w:r>
      <w:r w:rsidRPr="00262EDB">
        <w:rPr>
          <w:rFonts w:ascii="David" w:hAnsi="David" w:hint="cs"/>
          <w:sz w:val="20"/>
          <w:rtl/>
        </w:rPr>
        <w:t>דכל</w:t>
      </w:r>
      <w:r w:rsidRPr="00262EDB">
        <w:rPr>
          <w:rFonts w:ascii="David" w:hAnsi="David"/>
          <w:sz w:val="20"/>
          <w:rtl/>
        </w:rPr>
        <w:t xml:space="preserve"> </w:t>
      </w:r>
      <w:r w:rsidRPr="00262EDB">
        <w:rPr>
          <w:rFonts w:ascii="David" w:hAnsi="David" w:hint="cs"/>
          <w:sz w:val="20"/>
          <w:rtl/>
        </w:rPr>
        <w:t>שהטעה</w:t>
      </w:r>
      <w:r w:rsidRPr="00262EDB">
        <w:rPr>
          <w:rFonts w:ascii="David" w:hAnsi="David"/>
          <w:sz w:val="20"/>
          <w:rtl/>
        </w:rPr>
        <w:t xml:space="preserve"> </w:t>
      </w:r>
      <w:r w:rsidRPr="00262EDB">
        <w:rPr>
          <w:rFonts w:ascii="David" w:hAnsi="David" w:hint="cs"/>
          <w:sz w:val="20"/>
          <w:rtl/>
        </w:rPr>
        <w:t>אותה</w:t>
      </w:r>
      <w:r w:rsidRPr="00262EDB">
        <w:rPr>
          <w:rFonts w:ascii="David" w:hAnsi="David"/>
          <w:sz w:val="20"/>
          <w:rtl/>
        </w:rPr>
        <w:t xml:space="preserve"> </w:t>
      </w:r>
      <w:r w:rsidRPr="00262EDB">
        <w:rPr>
          <w:rFonts w:ascii="David" w:hAnsi="David" w:hint="cs"/>
          <w:sz w:val="20"/>
          <w:rtl/>
        </w:rPr>
        <w:t>שאין</w:t>
      </w:r>
      <w:r w:rsidRPr="00262EDB">
        <w:rPr>
          <w:rFonts w:ascii="David" w:hAnsi="David"/>
          <w:sz w:val="20"/>
          <w:rtl/>
        </w:rPr>
        <w:t xml:space="preserve"> </w:t>
      </w:r>
      <w:r w:rsidRPr="00262EDB">
        <w:rPr>
          <w:rFonts w:ascii="David" w:hAnsi="David" w:hint="cs"/>
          <w:sz w:val="20"/>
          <w:rtl/>
        </w:rPr>
        <w:t>שם</w:t>
      </w:r>
      <w:r w:rsidRPr="00262EDB">
        <w:rPr>
          <w:rFonts w:ascii="David" w:hAnsi="David"/>
          <w:sz w:val="20"/>
          <w:rtl/>
        </w:rPr>
        <w:t xml:space="preserve"> </w:t>
      </w:r>
      <w:r w:rsidRPr="00262EDB">
        <w:rPr>
          <w:rFonts w:ascii="David" w:hAnsi="David" w:hint="cs"/>
          <w:sz w:val="20"/>
          <w:rtl/>
        </w:rPr>
        <w:t>מנה</w:t>
      </w:r>
      <w:r w:rsidRPr="00262EDB">
        <w:rPr>
          <w:rFonts w:ascii="David" w:hAnsi="David"/>
          <w:sz w:val="20"/>
          <w:rtl/>
        </w:rPr>
        <w:t xml:space="preserve"> </w:t>
      </w:r>
      <w:r w:rsidRPr="00262EDB">
        <w:rPr>
          <w:rFonts w:ascii="David" w:hAnsi="David" w:hint="cs"/>
          <w:sz w:val="20"/>
          <w:rtl/>
        </w:rPr>
        <w:t>אינה</w:t>
      </w:r>
      <w:r w:rsidRPr="00262EDB">
        <w:rPr>
          <w:rFonts w:ascii="David" w:hAnsi="David"/>
          <w:sz w:val="20"/>
          <w:rtl/>
        </w:rPr>
        <w:t xml:space="preserve"> </w:t>
      </w:r>
      <w:r w:rsidRPr="00262EDB">
        <w:rPr>
          <w:rFonts w:ascii="David" w:hAnsi="David" w:hint="cs"/>
          <w:sz w:val="20"/>
          <w:rtl/>
        </w:rPr>
        <w:t>מקודשת</w:t>
      </w:r>
      <w:r w:rsidRPr="00262EDB">
        <w:rPr>
          <w:rFonts w:ascii="David" w:hAnsi="David"/>
          <w:sz w:val="20"/>
          <w:rtl/>
        </w:rPr>
        <w:t xml:space="preserve"> </w:t>
      </w:r>
      <w:r w:rsidRPr="00262EDB">
        <w:rPr>
          <w:rFonts w:ascii="David" w:hAnsi="David" w:hint="cs"/>
          <w:sz w:val="20"/>
          <w:rtl/>
        </w:rPr>
        <w:t>וממילא</w:t>
      </w:r>
      <w:r w:rsidRPr="00262EDB">
        <w:rPr>
          <w:rFonts w:ascii="David" w:hAnsi="David"/>
          <w:sz w:val="20"/>
          <w:rtl/>
        </w:rPr>
        <w:t xml:space="preserve"> </w:t>
      </w:r>
      <w:r w:rsidRPr="00262EDB">
        <w:rPr>
          <w:rFonts w:ascii="David" w:hAnsi="David" w:hint="cs"/>
          <w:sz w:val="20"/>
          <w:rtl/>
        </w:rPr>
        <w:t>בטלו</w:t>
      </w:r>
      <w:r w:rsidRPr="00262EDB">
        <w:rPr>
          <w:rFonts w:ascii="David" w:hAnsi="David"/>
          <w:sz w:val="20"/>
          <w:rtl/>
        </w:rPr>
        <w:t xml:space="preserve"> </w:t>
      </w:r>
      <w:r w:rsidRPr="00262EDB">
        <w:rPr>
          <w:rFonts w:ascii="David" w:hAnsi="David" w:hint="cs"/>
          <w:sz w:val="20"/>
          <w:rtl/>
        </w:rPr>
        <w:t>הקידושין</w:t>
      </w:r>
      <w:r w:rsidRPr="00262EDB">
        <w:rPr>
          <w:rFonts w:ascii="David" w:hAnsi="David"/>
          <w:sz w:val="20"/>
          <w:rtl/>
        </w:rPr>
        <w:t xml:space="preserve"> </w:t>
      </w:r>
      <w:r w:rsidRPr="00262EDB">
        <w:rPr>
          <w:rFonts w:ascii="David" w:hAnsi="David" w:hint="cs"/>
          <w:sz w:val="20"/>
          <w:rtl/>
        </w:rPr>
        <w:t>ואפילו</w:t>
      </w:r>
      <w:r w:rsidRPr="00262EDB">
        <w:rPr>
          <w:rFonts w:ascii="David" w:hAnsi="David"/>
          <w:sz w:val="20"/>
          <w:rtl/>
        </w:rPr>
        <w:t xml:space="preserve"> </w:t>
      </w:r>
      <w:r w:rsidRPr="00262EDB">
        <w:rPr>
          <w:rFonts w:ascii="David" w:hAnsi="David" w:hint="cs"/>
          <w:sz w:val="20"/>
          <w:rtl/>
        </w:rPr>
        <w:t>בלא</w:t>
      </w:r>
      <w:r w:rsidRPr="00262EDB">
        <w:rPr>
          <w:rFonts w:ascii="David" w:hAnsi="David"/>
          <w:sz w:val="20"/>
          <w:rtl/>
        </w:rPr>
        <w:t xml:space="preserve"> </w:t>
      </w:r>
      <w:r w:rsidRPr="00262EDB">
        <w:rPr>
          <w:rFonts w:ascii="David" w:hAnsi="David" w:hint="cs"/>
          <w:sz w:val="20"/>
          <w:rtl/>
        </w:rPr>
        <w:t>חזרה,</w:t>
      </w:r>
      <w:r w:rsidRPr="00262EDB">
        <w:rPr>
          <w:rFonts w:ascii="David" w:hAnsi="David"/>
          <w:sz w:val="20"/>
          <w:rtl/>
        </w:rPr>
        <w:t xml:space="preserve"> </w:t>
      </w:r>
      <w:r w:rsidRPr="00262EDB">
        <w:rPr>
          <w:rFonts w:ascii="David" w:hAnsi="David" w:hint="cs"/>
          <w:sz w:val="20"/>
          <w:rtl/>
        </w:rPr>
        <w:t>ואפילו</w:t>
      </w:r>
      <w:r w:rsidRPr="00262EDB">
        <w:rPr>
          <w:rFonts w:ascii="David" w:hAnsi="David"/>
          <w:sz w:val="20"/>
          <w:rtl/>
        </w:rPr>
        <w:t xml:space="preserve"> </w:t>
      </w:r>
      <w:r w:rsidRPr="00262EDB">
        <w:rPr>
          <w:rFonts w:ascii="David" w:hAnsi="David" w:hint="cs"/>
          <w:sz w:val="20"/>
          <w:rtl/>
        </w:rPr>
        <w:t>ישלים,</w:t>
      </w:r>
      <w:r w:rsidRPr="00262EDB">
        <w:rPr>
          <w:rFonts w:ascii="David" w:hAnsi="David"/>
          <w:sz w:val="20"/>
          <w:rtl/>
        </w:rPr>
        <w:t xml:space="preserve"> </w:t>
      </w:r>
      <w:r w:rsidRPr="00262EDB">
        <w:rPr>
          <w:rFonts w:ascii="David" w:hAnsi="David" w:hint="cs"/>
          <w:sz w:val="20"/>
          <w:rtl/>
        </w:rPr>
        <w:t>וכן</w:t>
      </w:r>
      <w:r w:rsidRPr="00262EDB">
        <w:rPr>
          <w:rFonts w:ascii="David" w:hAnsi="David"/>
          <w:sz w:val="20"/>
          <w:rtl/>
        </w:rPr>
        <w:t xml:space="preserve"> </w:t>
      </w:r>
      <w:r w:rsidRPr="00262EDB">
        <w:rPr>
          <w:rFonts w:ascii="David" w:hAnsi="David" w:hint="cs"/>
          <w:sz w:val="20"/>
          <w:rtl/>
        </w:rPr>
        <w:t>פירשו</w:t>
      </w:r>
      <w:r w:rsidRPr="00262EDB">
        <w:rPr>
          <w:rFonts w:ascii="David" w:hAnsi="David"/>
          <w:sz w:val="20"/>
          <w:rtl/>
        </w:rPr>
        <w:t xml:space="preserve"> </w:t>
      </w:r>
      <w:r w:rsidRPr="00262EDB">
        <w:rPr>
          <w:rFonts w:ascii="David" w:hAnsi="David" w:hint="cs"/>
          <w:sz w:val="20"/>
          <w:rtl/>
        </w:rPr>
        <w:t>קצת</w:t>
      </w:r>
      <w:r w:rsidRPr="00262EDB">
        <w:rPr>
          <w:rFonts w:ascii="David" w:hAnsi="David"/>
          <w:sz w:val="20"/>
          <w:rtl/>
        </w:rPr>
        <w:t xml:space="preserve"> </w:t>
      </w:r>
      <w:r w:rsidRPr="00262EDB">
        <w:rPr>
          <w:rFonts w:ascii="David" w:hAnsi="David" w:hint="cs"/>
          <w:sz w:val="20"/>
          <w:rtl/>
        </w:rPr>
        <w:t>מפרשים [רשב"א]</w:t>
      </w:r>
      <w:r w:rsidRPr="00262EDB">
        <w:rPr>
          <w:rFonts w:ascii="David" w:hAnsi="David"/>
          <w:sz w:val="20"/>
          <w:rtl/>
        </w:rPr>
        <w:t xml:space="preserve"> </w:t>
      </w:r>
      <w:r w:rsidRPr="00262EDB">
        <w:rPr>
          <w:rFonts w:ascii="David" w:hAnsi="David" w:hint="cs"/>
          <w:sz w:val="20"/>
          <w:rtl/>
        </w:rPr>
        <w:t>ועיקר.</w:t>
      </w:r>
      <w:r w:rsidRPr="00262EDB">
        <w:rPr>
          <w:rFonts w:ascii="David" w:hAnsi="David"/>
          <w:sz w:val="20"/>
          <w:rtl/>
        </w:rPr>
        <w:t xml:space="preserve"> </w:t>
      </w:r>
      <w:r w:rsidRPr="00262EDB">
        <w:rPr>
          <w:rFonts w:ascii="David" w:hAnsi="David" w:hint="cs"/>
          <w:b/>
          <w:bCs/>
          <w:sz w:val="20"/>
          <w:rtl/>
        </w:rPr>
        <w:t xml:space="preserve">וביאר הכס"מ </w:t>
      </w:r>
      <w:r w:rsidRPr="00262EDB">
        <w:rPr>
          <w:rFonts w:ascii="David" w:hAnsi="David" w:hint="cs"/>
          <w:sz w:val="20"/>
          <w:rtl/>
        </w:rPr>
        <w:t>(שם) כלומר</w:t>
      </w:r>
      <w:r w:rsidRPr="00262EDB">
        <w:rPr>
          <w:rFonts w:ascii="David" w:hAnsi="David"/>
          <w:sz w:val="20"/>
          <w:rtl/>
        </w:rPr>
        <w:t xml:space="preserve"> </w:t>
      </w:r>
      <w:r w:rsidRPr="00262EDB">
        <w:rPr>
          <w:rFonts w:ascii="David" w:hAnsi="David" w:hint="cs"/>
          <w:sz w:val="20"/>
          <w:rtl/>
        </w:rPr>
        <w:t>דהא</w:t>
      </w:r>
      <w:r w:rsidRPr="00262EDB">
        <w:rPr>
          <w:rFonts w:ascii="David" w:hAnsi="David"/>
          <w:sz w:val="20"/>
          <w:rtl/>
        </w:rPr>
        <w:t xml:space="preserve"> </w:t>
      </w:r>
      <w:r w:rsidRPr="00262EDB">
        <w:rPr>
          <w:rFonts w:ascii="David" w:hAnsi="David" w:hint="cs"/>
          <w:sz w:val="20"/>
          <w:rtl/>
        </w:rPr>
        <w:t>דאמרינן בגמרא</w:t>
      </w:r>
      <w:r w:rsidRPr="00262EDB">
        <w:rPr>
          <w:rFonts w:ascii="David" w:hAnsi="David"/>
          <w:sz w:val="20"/>
          <w:rtl/>
        </w:rPr>
        <w:t xml:space="preserve"> </w:t>
      </w:r>
      <w:r w:rsidRPr="00262EDB">
        <w:rPr>
          <w:rFonts w:ascii="David" w:hAnsi="David" w:hint="cs"/>
          <w:sz w:val="20"/>
          <w:rtl/>
        </w:rPr>
        <w:t>"פרושי</w:t>
      </w:r>
      <w:r w:rsidRPr="00262EDB">
        <w:rPr>
          <w:rFonts w:ascii="David" w:hAnsi="David"/>
          <w:sz w:val="20"/>
          <w:rtl/>
        </w:rPr>
        <w:t xml:space="preserve"> </w:t>
      </w:r>
      <w:r w:rsidRPr="00262EDB">
        <w:rPr>
          <w:rFonts w:ascii="David" w:hAnsi="David" w:hint="cs"/>
          <w:sz w:val="20"/>
          <w:rtl/>
        </w:rPr>
        <w:t>קא</w:t>
      </w:r>
      <w:r w:rsidRPr="00262EDB">
        <w:rPr>
          <w:rFonts w:ascii="David" w:hAnsi="David"/>
          <w:sz w:val="20"/>
          <w:rtl/>
        </w:rPr>
        <w:t xml:space="preserve"> </w:t>
      </w:r>
      <w:r w:rsidRPr="00262EDB">
        <w:rPr>
          <w:rFonts w:ascii="David" w:hAnsi="David" w:hint="cs"/>
          <w:sz w:val="20"/>
          <w:rtl/>
        </w:rPr>
        <w:t>מפרש,</w:t>
      </w:r>
      <w:r w:rsidRPr="00262EDB">
        <w:rPr>
          <w:rFonts w:ascii="David" w:hAnsi="David"/>
          <w:sz w:val="20"/>
          <w:rtl/>
        </w:rPr>
        <w:t xml:space="preserve"> </w:t>
      </w:r>
      <w:r w:rsidRPr="00262EDB">
        <w:rPr>
          <w:rFonts w:ascii="David" w:hAnsi="David" w:hint="cs"/>
          <w:sz w:val="20"/>
          <w:rtl/>
        </w:rPr>
        <w:t>רצה</w:t>
      </w:r>
      <w:r w:rsidRPr="00262EDB">
        <w:rPr>
          <w:rFonts w:ascii="David" w:hAnsi="David"/>
          <w:sz w:val="20"/>
          <w:rtl/>
        </w:rPr>
        <w:t xml:space="preserve"> </w:t>
      </w:r>
      <w:r w:rsidRPr="00262EDB">
        <w:rPr>
          <w:rFonts w:ascii="David" w:hAnsi="David" w:hint="cs"/>
          <w:sz w:val="20"/>
          <w:rtl/>
        </w:rPr>
        <w:t>אחד</w:t>
      </w:r>
      <w:r w:rsidRPr="00262EDB">
        <w:rPr>
          <w:rFonts w:ascii="David" w:hAnsi="David"/>
          <w:sz w:val="20"/>
          <w:rtl/>
        </w:rPr>
        <w:t xml:space="preserve"> </w:t>
      </w:r>
      <w:r w:rsidRPr="00262EDB">
        <w:rPr>
          <w:rFonts w:ascii="David" w:hAnsi="David" w:hint="cs"/>
          <w:sz w:val="20"/>
          <w:rtl/>
        </w:rPr>
        <w:t>מהם</w:t>
      </w:r>
      <w:r w:rsidRPr="00262EDB">
        <w:rPr>
          <w:rFonts w:ascii="David" w:hAnsi="David"/>
          <w:sz w:val="20"/>
          <w:rtl/>
        </w:rPr>
        <w:t xml:space="preserve"> </w:t>
      </w:r>
      <w:r w:rsidRPr="00262EDB">
        <w:rPr>
          <w:rFonts w:ascii="David" w:hAnsi="David" w:hint="cs"/>
          <w:sz w:val="20"/>
          <w:rtl/>
        </w:rPr>
        <w:t>לחזור</w:t>
      </w:r>
      <w:r w:rsidRPr="00262EDB">
        <w:rPr>
          <w:rFonts w:ascii="David" w:hAnsi="David"/>
          <w:sz w:val="20"/>
          <w:rtl/>
        </w:rPr>
        <w:t xml:space="preserve"> </w:t>
      </w:r>
      <w:r w:rsidRPr="00262EDB">
        <w:rPr>
          <w:rFonts w:ascii="David" w:hAnsi="David" w:hint="cs"/>
          <w:sz w:val="20"/>
          <w:rtl/>
        </w:rPr>
        <w:t>אפילו בדינר אחרון הרשות בידו,</w:t>
      </w:r>
      <w:r w:rsidRPr="00262EDB">
        <w:rPr>
          <w:rFonts w:ascii="David" w:hAnsi="David"/>
          <w:sz w:val="20"/>
          <w:rtl/>
        </w:rPr>
        <w:t xml:space="preserve"> </w:t>
      </w:r>
      <w:r w:rsidRPr="00262EDB">
        <w:rPr>
          <w:rFonts w:ascii="David" w:hAnsi="David" w:hint="cs"/>
          <w:sz w:val="20"/>
          <w:rtl/>
        </w:rPr>
        <w:t>כיצד?</w:t>
      </w:r>
      <w:r w:rsidRPr="00262EDB">
        <w:rPr>
          <w:rFonts w:ascii="David" w:hAnsi="David"/>
          <w:sz w:val="20"/>
          <w:rtl/>
        </w:rPr>
        <w:t xml:space="preserve"> </w:t>
      </w:r>
      <w:r w:rsidRPr="00262EDB">
        <w:rPr>
          <w:rFonts w:ascii="David" w:hAnsi="David" w:hint="cs"/>
          <w:sz w:val="20"/>
          <w:rtl/>
        </w:rPr>
        <w:t>כגון</w:t>
      </w:r>
      <w:r w:rsidRPr="00262EDB">
        <w:rPr>
          <w:rFonts w:ascii="David" w:hAnsi="David"/>
          <w:sz w:val="20"/>
          <w:rtl/>
        </w:rPr>
        <w:t xml:space="preserve"> </w:t>
      </w:r>
      <w:r w:rsidRPr="00262EDB">
        <w:rPr>
          <w:rFonts w:ascii="David" w:hAnsi="David" w:hint="cs"/>
          <w:sz w:val="20"/>
          <w:rtl/>
        </w:rPr>
        <w:t>דאמר</w:t>
      </w:r>
      <w:r w:rsidRPr="00262EDB">
        <w:rPr>
          <w:rFonts w:ascii="David" w:hAnsi="David"/>
          <w:sz w:val="20"/>
          <w:rtl/>
        </w:rPr>
        <w:t xml:space="preserve"> </w:t>
      </w:r>
      <w:r w:rsidRPr="00262EDB">
        <w:rPr>
          <w:rFonts w:ascii="David" w:hAnsi="David" w:hint="cs"/>
          <w:sz w:val="20"/>
          <w:rtl/>
        </w:rPr>
        <w:t>לה</w:t>
      </w:r>
      <w:r w:rsidRPr="00262EDB">
        <w:rPr>
          <w:rFonts w:ascii="David" w:hAnsi="David"/>
          <w:sz w:val="20"/>
          <w:rtl/>
        </w:rPr>
        <w:t xml:space="preserve"> </w:t>
      </w:r>
      <w:r w:rsidRPr="00262EDB">
        <w:rPr>
          <w:rFonts w:ascii="David" w:hAnsi="David" w:hint="cs"/>
          <w:sz w:val="20"/>
          <w:rtl/>
        </w:rPr>
        <w:t>במנה</w:t>
      </w:r>
      <w:r w:rsidRPr="00262EDB">
        <w:rPr>
          <w:rFonts w:ascii="David" w:hAnsi="David"/>
          <w:sz w:val="20"/>
          <w:rtl/>
        </w:rPr>
        <w:t xml:space="preserve"> </w:t>
      </w:r>
      <w:r w:rsidRPr="00262EDB">
        <w:rPr>
          <w:rFonts w:ascii="David" w:hAnsi="David" w:hint="cs"/>
          <w:sz w:val="20"/>
          <w:rtl/>
        </w:rPr>
        <w:t>זו".</w:t>
      </w:r>
      <w:r w:rsidRPr="00262EDB">
        <w:rPr>
          <w:rFonts w:ascii="David" w:hAnsi="David"/>
          <w:sz w:val="20"/>
          <w:rtl/>
        </w:rPr>
        <w:t xml:space="preserve"> </w:t>
      </w:r>
      <w:r w:rsidRPr="00262EDB">
        <w:rPr>
          <w:rFonts w:ascii="David" w:hAnsi="David" w:hint="cs"/>
          <w:sz w:val="20"/>
          <w:rtl/>
        </w:rPr>
        <w:t>לאו</w:t>
      </w:r>
      <w:r w:rsidRPr="00262EDB">
        <w:rPr>
          <w:rFonts w:ascii="David" w:hAnsi="David"/>
          <w:sz w:val="20"/>
          <w:rtl/>
        </w:rPr>
        <w:t xml:space="preserve"> </w:t>
      </w:r>
      <w:r w:rsidRPr="00262EDB">
        <w:rPr>
          <w:rFonts w:ascii="David" w:hAnsi="David" w:hint="cs"/>
          <w:sz w:val="20"/>
          <w:rtl/>
        </w:rPr>
        <w:t>למימרא</w:t>
      </w:r>
      <w:r w:rsidRPr="00262EDB">
        <w:rPr>
          <w:rFonts w:ascii="David" w:hAnsi="David"/>
          <w:sz w:val="20"/>
          <w:rtl/>
        </w:rPr>
        <w:t xml:space="preserve"> </w:t>
      </w:r>
      <w:r w:rsidRPr="00262EDB">
        <w:rPr>
          <w:rFonts w:ascii="David" w:hAnsi="David" w:hint="cs"/>
          <w:sz w:val="20"/>
          <w:rtl/>
        </w:rPr>
        <w:t>דכולה</w:t>
      </w:r>
      <w:r w:rsidRPr="00262EDB">
        <w:rPr>
          <w:rFonts w:ascii="David" w:hAnsi="David"/>
          <w:sz w:val="20"/>
          <w:rtl/>
        </w:rPr>
        <w:t xml:space="preserve"> </w:t>
      </w:r>
      <w:r w:rsidRPr="00262EDB">
        <w:rPr>
          <w:rFonts w:ascii="David" w:hAnsi="David" w:hint="cs"/>
          <w:sz w:val="20"/>
          <w:rtl/>
        </w:rPr>
        <w:t>סיפא</w:t>
      </w:r>
      <w:r w:rsidRPr="00262EDB">
        <w:rPr>
          <w:rFonts w:ascii="David" w:hAnsi="David"/>
          <w:sz w:val="20"/>
          <w:rtl/>
        </w:rPr>
        <w:t xml:space="preserve"> </w:t>
      </w:r>
      <w:r w:rsidRPr="00262EDB">
        <w:rPr>
          <w:rFonts w:ascii="David" w:hAnsi="David" w:hint="cs"/>
          <w:sz w:val="20"/>
          <w:rtl/>
        </w:rPr>
        <w:t>פירושא</w:t>
      </w:r>
      <w:r w:rsidRPr="00262EDB">
        <w:rPr>
          <w:rFonts w:ascii="David" w:hAnsi="David"/>
          <w:sz w:val="20"/>
          <w:rtl/>
        </w:rPr>
        <w:t xml:space="preserve"> </w:t>
      </w:r>
      <w:r w:rsidRPr="00262EDB">
        <w:rPr>
          <w:rFonts w:ascii="David" w:hAnsi="David" w:hint="cs"/>
          <w:sz w:val="20"/>
          <w:rtl/>
        </w:rPr>
        <w:t>דרישא</w:t>
      </w:r>
      <w:r w:rsidRPr="00262EDB">
        <w:rPr>
          <w:rFonts w:ascii="David" w:hAnsi="David"/>
          <w:sz w:val="20"/>
          <w:rtl/>
        </w:rPr>
        <w:t xml:space="preserve"> </w:t>
      </w:r>
      <w:r w:rsidRPr="00262EDB">
        <w:rPr>
          <w:rFonts w:ascii="David" w:hAnsi="David" w:hint="cs"/>
          <w:sz w:val="20"/>
          <w:rtl/>
        </w:rPr>
        <w:t>היא,</w:t>
      </w:r>
      <w:r w:rsidRPr="00262EDB">
        <w:rPr>
          <w:rFonts w:ascii="David" w:hAnsi="David"/>
          <w:sz w:val="20"/>
          <w:rtl/>
        </w:rPr>
        <w:t xml:space="preserve"> </w:t>
      </w:r>
      <w:r w:rsidRPr="00262EDB">
        <w:rPr>
          <w:rFonts w:ascii="David" w:hAnsi="David" w:hint="cs"/>
          <w:sz w:val="20"/>
          <w:rtl/>
        </w:rPr>
        <w:t>אלא</w:t>
      </w:r>
      <w:r w:rsidRPr="00262EDB">
        <w:rPr>
          <w:rFonts w:ascii="David" w:hAnsi="David"/>
          <w:sz w:val="20"/>
          <w:rtl/>
        </w:rPr>
        <w:t xml:space="preserve"> </w:t>
      </w:r>
      <w:r w:rsidRPr="00262EDB">
        <w:rPr>
          <w:rFonts w:ascii="David" w:hAnsi="David" w:hint="cs"/>
          <w:sz w:val="20"/>
          <w:rtl/>
        </w:rPr>
        <w:t>כיצד?</w:t>
      </w:r>
      <w:r w:rsidRPr="00262EDB">
        <w:rPr>
          <w:rFonts w:ascii="David" w:hAnsi="David"/>
          <w:sz w:val="20"/>
          <w:rtl/>
        </w:rPr>
        <w:t xml:space="preserve"> </w:t>
      </w:r>
      <w:r w:rsidRPr="00262EDB">
        <w:rPr>
          <w:rFonts w:ascii="David" w:hAnsi="David" w:hint="cs"/>
          <w:sz w:val="20"/>
          <w:rtl/>
        </w:rPr>
        <w:t>כגון</w:t>
      </w:r>
      <w:r w:rsidRPr="00262EDB">
        <w:rPr>
          <w:rFonts w:ascii="David" w:hAnsi="David"/>
          <w:sz w:val="20"/>
          <w:rtl/>
        </w:rPr>
        <w:t xml:space="preserve"> </w:t>
      </w:r>
      <w:r w:rsidRPr="00262EDB">
        <w:rPr>
          <w:rFonts w:ascii="David" w:hAnsi="David" w:hint="cs"/>
          <w:sz w:val="20"/>
          <w:rtl/>
        </w:rPr>
        <w:t>דאמר</w:t>
      </w:r>
      <w:r w:rsidRPr="00262EDB">
        <w:rPr>
          <w:rFonts w:ascii="David" w:hAnsi="David"/>
          <w:sz w:val="20"/>
          <w:rtl/>
        </w:rPr>
        <w:t xml:space="preserve"> </w:t>
      </w:r>
      <w:r w:rsidRPr="00262EDB">
        <w:rPr>
          <w:rFonts w:ascii="David" w:hAnsi="David" w:hint="cs"/>
          <w:sz w:val="20"/>
          <w:rtl/>
        </w:rPr>
        <w:t>לה</w:t>
      </w:r>
      <w:r w:rsidRPr="00262EDB">
        <w:rPr>
          <w:rFonts w:ascii="David" w:hAnsi="David"/>
          <w:sz w:val="20"/>
          <w:rtl/>
        </w:rPr>
        <w:t xml:space="preserve"> </w:t>
      </w:r>
      <w:r w:rsidRPr="00262EDB">
        <w:rPr>
          <w:rFonts w:ascii="David" w:hAnsi="David" w:hint="cs"/>
          <w:sz w:val="20"/>
          <w:rtl/>
        </w:rPr>
        <w:t>במנה</w:t>
      </w:r>
      <w:r w:rsidRPr="00262EDB">
        <w:rPr>
          <w:rFonts w:ascii="David" w:hAnsi="David"/>
          <w:sz w:val="20"/>
          <w:rtl/>
        </w:rPr>
        <w:t xml:space="preserve"> </w:t>
      </w:r>
      <w:r w:rsidRPr="00262EDB">
        <w:rPr>
          <w:rFonts w:ascii="David" w:hAnsi="David" w:hint="cs"/>
          <w:sz w:val="20"/>
          <w:rtl/>
        </w:rPr>
        <w:t>זו</w:t>
      </w:r>
      <w:r w:rsidRPr="00262EDB">
        <w:rPr>
          <w:rFonts w:ascii="David" w:hAnsi="David"/>
          <w:sz w:val="20"/>
          <w:rtl/>
        </w:rPr>
        <w:t xml:space="preserve"> </w:t>
      </w:r>
      <w:r w:rsidRPr="00262EDB">
        <w:rPr>
          <w:rFonts w:ascii="David" w:hAnsi="David" w:hint="cs"/>
          <w:sz w:val="20"/>
          <w:rtl/>
        </w:rPr>
        <w:t>בלבד</w:t>
      </w:r>
      <w:r w:rsidRPr="00262EDB">
        <w:rPr>
          <w:rFonts w:ascii="David" w:hAnsi="David"/>
          <w:sz w:val="20"/>
          <w:rtl/>
        </w:rPr>
        <w:t xml:space="preserve"> </w:t>
      </w:r>
      <w:r w:rsidRPr="00262EDB">
        <w:rPr>
          <w:rFonts w:ascii="David" w:hAnsi="David" w:hint="cs"/>
          <w:sz w:val="20"/>
          <w:rtl/>
        </w:rPr>
        <w:t>הוא</w:t>
      </w:r>
      <w:r w:rsidRPr="00262EDB">
        <w:rPr>
          <w:rFonts w:ascii="David" w:hAnsi="David"/>
          <w:sz w:val="20"/>
          <w:rtl/>
        </w:rPr>
        <w:t xml:space="preserve"> </w:t>
      </w:r>
      <w:r w:rsidRPr="00262EDB">
        <w:rPr>
          <w:rFonts w:ascii="David" w:hAnsi="David" w:hint="cs"/>
          <w:sz w:val="20"/>
          <w:rtl/>
        </w:rPr>
        <w:t>דהוי</w:t>
      </w:r>
      <w:r w:rsidRPr="00262EDB">
        <w:rPr>
          <w:rFonts w:ascii="David" w:hAnsi="David"/>
          <w:sz w:val="20"/>
          <w:rtl/>
        </w:rPr>
        <w:t xml:space="preserve"> </w:t>
      </w:r>
      <w:r w:rsidRPr="00262EDB">
        <w:rPr>
          <w:rFonts w:ascii="David" w:hAnsi="David" w:hint="cs"/>
          <w:sz w:val="20"/>
          <w:rtl/>
        </w:rPr>
        <w:t>פירושא</w:t>
      </w:r>
      <w:r w:rsidRPr="00262EDB">
        <w:rPr>
          <w:rFonts w:ascii="David" w:hAnsi="David"/>
          <w:sz w:val="20"/>
          <w:rtl/>
        </w:rPr>
        <w:t xml:space="preserve"> </w:t>
      </w:r>
      <w:r w:rsidRPr="00262EDB">
        <w:rPr>
          <w:rFonts w:ascii="David" w:hAnsi="David" w:hint="cs"/>
          <w:sz w:val="20"/>
          <w:rtl/>
        </w:rPr>
        <w:t xml:space="preserve">דרישא </w:t>
      </w:r>
      <w:r w:rsidRPr="00262EDB">
        <w:rPr>
          <w:rFonts w:ascii="David" w:hAnsi="David" w:hint="cs"/>
          <w:sz w:val="18"/>
          <w:szCs w:val="18"/>
          <w:rtl/>
        </w:rPr>
        <w:t xml:space="preserve">(דהיינו בהיה </w:t>
      </w:r>
      <w:r w:rsidRPr="00262EDB">
        <w:rPr>
          <w:rFonts w:ascii="David" w:hAnsi="David"/>
          <w:sz w:val="18"/>
          <w:szCs w:val="18"/>
          <w:rtl/>
        </w:rPr>
        <w:t>מנה שלם בידו והי</w:t>
      </w:r>
      <w:r w:rsidRPr="00262EDB">
        <w:rPr>
          <w:rFonts w:ascii="David" w:hAnsi="David" w:hint="cs"/>
          <w:sz w:val="18"/>
          <w:szCs w:val="18"/>
          <w:rtl/>
        </w:rPr>
        <w:t>ה</w:t>
      </w:r>
      <w:r w:rsidRPr="00262EDB">
        <w:rPr>
          <w:rFonts w:ascii="David" w:hAnsi="David"/>
          <w:sz w:val="18"/>
          <w:szCs w:val="18"/>
          <w:rtl/>
        </w:rPr>
        <w:t xml:space="preserve"> מונה והולך ונמצא כולו מנה בידו חסר דינר שעדיין לא הספיק למנות וליתן לה</w:t>
      </w:r>
      <w:r w:rsidRPr="00262EDB">
        <w:rPr>
          <w:rFonts w:ascii="David" w:hAnsi="David" w:hint="cs"/>
          <w:sz w:val="18"/>
          <w:szCs w:val="18"/>
          <w:rtl/>
        </w:rPr>
        <w:t xml:space="preserve"> האחרון,</w:t>
      </w:r>
      <w:r w:rsidRPr="00262EDB">
        <w:rPr>
          <w:rFonts w:ascii="David" w:hAnsi="David"/>
          <w:sz w:val="18"/>
          <w:szCs w:val="18"/>
          <w:rtl/>
        </w:rPr>
        <w:t xml:space="preserve"> רצה א' מהם לחזור הרשות בידו</w:t>
      </w:r>
      <w:r w:rsidRPr="00262EDB">
        <w:rPr>
          <w:rFonts w:ascii="David" w:hAnsi="David" w:hint="cs"/>
          <w:sz w:val="18"/>
          <w:szCs w:val="18"/>
          <w:rtl/>
        </w:rPr>
        <w:t>)</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ואח</w:t>
      </w:r>
      <w:r w:rsidRPr="00262EDB">
        <w:rPr>
          <w:rFonts w:ascii="David" w:hAnsi="David"/>
          <w:sz w:val="20"/>
          <w:rtl/>
        </w:rPr>
        <w:t>"</w:t>
      </w:r>
      <w:r w:rsidRPr="00262EDB">
        <w:rPr>
          <w:rFonts w:ascii="David" w:hAnsi="David" w:hint="cs"/>
          <w:sz w:val="20"/>
          <w:rtl/>
        </w:rPr>
        <w:t>כ</w:t>
      </w:r>
      <w:r w:rsidRPr="00262EDB">
        <w:rPr>
          <w:rFonts w:ascii="David" w:hAnsi="David"/>
          <w:sz w:val="20"/>
          <w:rtl/>
        </w:rPr>
        <w:t xml:space="preserve"> </w:t>
      </w:r>
      <w:r w:rsidRPr="00262EDB">
        <w:rPr>
          <w:rFonts w:ascii="David" w:hAnsi="David" w:hint="cs"/>
          <w:sz w:val="20"/>
          <w:rtl/>
        </w:rPr>
        <w:t>השמיענו</w:t>
      </w:r>
      <w:r w:rsidRPr="00262EDB">
        <w:rPr>
          <w:rFonts w:ascii="David" w:hAnsi="David"/>
          <w:sz w:val="20"/>
          <w:rtl/>
        </w:rPr>
        <w:t xml:space="preserve"> </w:t>
      </w:r>
      <w:r w:rsidRPr="00262EDB">
        <w:rPr>
          <w:rFonts w:ascii="David" w:hAnsi="David" w:hint="cs"/>
          <w:sz w:val="20"/>
          <w:rtl/>
        </w:rPr>
        <w:t>הברייתא</w:t>
      </w:r>
      <w:r w:rsidRPr="00262EDB">
        <w:rPr>
          <w:rFonts w:ascii="David" w:hAnsi="David"/>
          <w:sz w:val="20"/>
          <w:rtl/>
        </w:rPr>
        <w:t xml:space="preserve"> </w:t>
      </w:r>
      <w:r w:rsidRPr="00262EDB">
        <w:rPr>
          <w:rFonts w:ascii="David" w:hAnsi="David" w:hint="cs"/>
          <w:sz w:val="20"/>
          <w:rtl/>
        </w:rPr>
        <w:t>דין</w:t>
      </w:r>
      <w:r w:rsidRPr="00262EDB">
        <w:rPr>
          <w:rFonts w:ascii="David" w:hAnsi="David"/>
          <w:sz w:val="20"/>
          <w:rtl/>
        </w:rPr>
        <w:t xml:space="preserve"> </w:t>
      </w:r>
      <w:r w:rsidRPr="00262EDB">
        <w:rPr>
          <w:rFonts w:ascii="David" w:hAnsi="David" w:hint="cs"/>
          <w:sz w:val="20"/>
          <w:rtl/>
        </w:rPr>
        <w:t>אחר</w:t>
      </w:r>
      <w:r w:rsidRPr="00262EDB">
        <w:rPr>
          <w:rFonts w:ascii="David" w:hAnsi="David"/>
          <w:sz w:val="20"/>
          <w:rtl/>
        </w:rPr>
        <w:t xml:space="preserve"> </w:t>
      </w:r>
      <w:r w:rsidRPr="00262EDB">
        <w:rPr>
          <w:rFonts w:ascii="David" w:hAnsi="David" w:hint="cs"/>
          <w:sz w:val="20"/>
          <w:rtl/>
        </w:rPr>
        <w:t>שאם</w:t>
      </w:r>
      <w:r w:rsidRPr="00262EDB">
        <w:rPr>
          <w:rFonts w:ascii="David" w:hAnsi="David"/>
          <w:sz w:val="20"/>
          <w:rtl/>
        </w:rPr>
        <w:t xml:space="preserve"> </w:t>
      </w:r>
      <w:r w:rsidRPr="00262EDB">
        <w:rPr>
          <w:rFonts w:ascii="David" w:hAnsi="David" w:hint="cs"/>
          <w:sz w:val="20"/>
          <w:rtl/>
        </w:rPr>
        <w:t>כשאמר</w:t>
      </w:r>
      <w:r w:rsidRPr="00262EDB">
        <w:rPr>
          <w:rFonts w:ascii="David" w:hAnsi="David"/>
          <w:sz w:val="20"/>
          <w:rtl/>
        </w:rPr>
        <w:t xml:space="preserve"> </w:t>
      </w:r>
      <w:r w:rsidRPr="00262EDB">
        <w:rPr>
          <w:rFonts w:ascii="David" w:hAnsi="David" w:hint="cs"/>
          <w:sz w:val="20"/>
          <w:rtl/>
        </w:rPr>
        <w:t>במנה</w:t>
      </w:r>
      <w:r w:rsidRPr="00262EDB">
        <w:rPr>
          <w:rFonts w:ascii="David" w:hAnsi="David"/>
          <w:sz w:val="20"/>
          <w:rtl/>
        </w:rPr>
        <w:t xml:space="preserve"> </w:t>
      </w:r>
      <w:r w:rsidRPr="00262EDB">
        <w:rPr>
          <w:rFonts w:ascii="David" w:hAnsi="David" w:hint="cs"/>
          <w:sz w:val="20"/>
          <w:rtl/>
        </w:rPr>
        <w:t>זו</w:t>
      </w:r>
      <w:r w:rsidRPr="00262EDB">
        <w:rPr>
          <w:rFonts w:ascii="David" w:hAnsi="David"/>
          <w:sz w:val="20"/>
          <w:rtl/>
        </w:rPr>
        <w:t xml:space="preserve"> </w:t>
      </w:r>
      <w:r w:rsidRPr="00262EDB">
        <w:rPr>
          <w:rFonts w:ascii="David" w:hAnsi="David" w:hint="cs"/>
          <w:sz w:val="20"/>
          <w:rtl/>
        </w:rPr>
        <w:t>נמצא</w:t>
      </w:r>
      <w:r w:rsidRPr="00262EDB">
        <w:rPr>
          <w:rFonts w:ascii="David" w:hAnsi="David"/>
          <w:sz w:val="20"/>
          <w:rtl/>
        </w:rPr>
        <w:t xml:space="preserve"> </w:t>
      </w:r>
      <w:r w:rsidRPr="00262EDB">
        <w:rPr>
          <w:rFonts w:ascii="David" w:hAnsi="David" w:hint="cs"/>
          <w:sz w:val="20"/>
          <w:rtl/>
        </w:rPr>
        <w:t>מנה</w:t>
      </w:r>
      <w:r w:rsidRPr="00262EDB">
        <w:rPr>
          <w:rFonts w:ascii="David" w:hAnsi="David"/>
          <w:sz w:val="20"/>
          <w:rtl/>
        </w:rPr>
        <w:t xml:space="preserve"> </w:t>
      </w:r>
      <w:r w:rsidRPr="00262EDB">
        <w:rPr>
          <w:rFonts w:ascii="David" w:hAnsi="David" w:hint="cs"/>
          <w:sz w:val="20"/>
          <w:rtl/>
        </w:rPr>
        <w:t>חסר</w:t>
      </w:r>
      <w:r w:rsidRPr="00262EDB">
        <w:rPr>
          <w:rFonts w:ascii="David" w:hAnsi="David"/>
          <w:sz w:val="20"/>
          <w:rtl/>
        </w:rPr>
        <w:t xml:space="preserve"> </w:t>
      </w:r>
      <w:r w:rsidRPr="00262EDB">
        <w:rPr>
          <w:rFonts w:ascii="David" w:hAnsi="David" w:hint="cs"/>
          <w:sz w:val="20"/>
          <w:rtl/>
        </w:rPr>
        <w:t>דינר</w:t>
      </w:r>
      <w:r w:rsidRPr="00262EDB">
        <w:rPr>
          <w:rFonts w:ascii="David" w:hAnsi="David"/>
          <w:sz w:val="20"/>
          <w:rtl/>
        </w:rPr>
        <w:t xml:space="preserve"> </w:t>
      </w:r>
      <w:r w:rsidRPr="00262EDB">
        <w:rPr>
          <w:rFonts w:ascii="David" w:hAnsi="David" w:hint="cs"/>
          <w:sz w:val="20"/>
          <w:rtl/>
        </w:rPr>
        <w:t>אינה</w:t>
      </w:r>
      <w:r w:rsidRPr="00262EDB">
        <w:rPr>
          <w:rFonts w:ascii="David" w:hAnsi="David"/>
          <w:sz w:val="20"/>
          <w:rtl/>
        </w:rPr>
        <w:t xml:space="preserve"> </w:t>
      </w:r>
      <w:r w:rsidRPr="00262EDB">
        <w:rPr>
          <w:rFonts w:ascii="David" w:hAnsi="David" w:hint="cs"/>
          <w:sz w:val="20"/>
          <w:rtl/>
        </w:rPr>
        <w:t>מקודשת</w:t>
      </w:r>
      <w:r w:rsidRPr="00262EDB">
        <w:rPr>
          <w:rFonts w:ascii="David" w:hAnsi="David"/>
          <w:sz w:val="20"/>
          <w:rtl/>
        </w:rPr>
        <w:t xml:space="preserve"> </w:t>
      </w:r>
      <w:r w:rsidRPr="00262EDB">
        <w:rPr>
          <w:rFonts w:ascii="David" w:hAnsi="David" w:hint="cs"/>
          <w:sz w:val="20"/>
          <w:rtl/>
        </w:rPr>
        <w:t>כלל,</w:t>
      </w:r>
      <w:r w:rsidRPr="00262EDB">
        <w:rPr>
          <w:rFonts w:ascii="David" w:hAnsi="David"/>
          <w:sz w:val="20"/>
          <w:rtl/>
        </w:rPr>
        <w:t xml:space="preserve"> </w:t>
      </w:r>
      <w:r w:rsidRPr="00262EDB">
        <w:rPr>
          <w:rFonts w:ascii="David" w:hAnsi="David" w:hint="cs"/>
          <w:sz w:val="20"/>
          <w:rtl/>
        </w:rPr>
        <w:t>ולא</w:t>
      </w:r>
      <w:r w:rsidRPr="00262EDB">
        <w:rPr>
          <w:rFonts w:ascii="David" w:hAnsi="David"/>
          <w:sz w:val="20"/>
          <w:rtl/>
        </w:rPr>
        <w:t xml:space="preserve"> </w:t>
      </w:r>
      <w:r w:rsidRPr="00262EDB">
        <w:rPr>
          <w:rFonts w:ascii="David" w:hAnsi="David" w:hint="cs"/>
          <w:sz w:val="20"/>
          <w:rtl/>
        </w:rPr>
        <w:t>תלי</w:t>
      </w:r>
      <w:r w:rsidRPr="00262EDB">
        <w:rPr>
          <w:rFonts w:ascii="David" w:hAnsi="David"/>
          <w:sz w:val="20"/>
          <w:rtl/>
        </w:rPr>
        <w:t xml:space="preserve"> </w:t>
      </w:r>
      <w:r w:rsidRPr="00262EDB">
        <w:rPr>
          <w:rFonts w:ascii="David" w:hAnsi="David" w:hint="cs"/>
          <w:sz w:val="20"/>
          <w:rtl/>
        </w:rPr>
        <w:t>מילתא</w:t>
      </w:r>
      <w:r w:rsidRPr="00262EDB">
        <w:rPr>
          <w:rFonts w:ascii="David" w:hAnsi="David"/>
          <w:sz w:val="20"/>
          <w:rtl/>
        </w:rPr>
        <w:t xml:space="preserve"> </w:t>
      </w:r>
      <w:r w:rsidRPr="00262EDB">
        <w:rPr>
          <w:rFonts w:ascii="David" w:hAnsi="David" w:hint="cs"/>
          <w:sz w:val="20"/>
          <w:rtl/>
        </w:rPr>
        <w:t>ברצונם,</w:t>
      </w:r>
      <w:r w:rsidRPr="00262EDB">
        <w:rPr>
          <w:rFonts w:ascii="David" w:hAnsi="David"/>
          <w:sz w:val="20"/>
          <w:rtl/>
        </w:rPr>
        <w:t xml:space="preserve"> </w:t>
      </w:r>
      <w:r w:rsidRPr="00262EDB">
        <w:rPr>
          <w:rFonts w:ascii="David" w:hAnsi="David" w:hint="cs"/>
          <w:sz w:val="20"/>
          <w:rtl/>
        </w:rPr>
        <w:t>דהא</w:t>
      </w:r>
      <w:r w:rsidRPr="00262EDB">
        <w:rPr>
          <w:rFonts w:ascii="David" w:hAnsi="David"/>
          <w:sz w:val="20"/>
          <w:rtl/>
        </w:rPr>
        <w:t xml:space="preserve"> </w:t>
      </w:r>
      <w:r w:rsidRPr="00262EDB">
        <w:rPr>
          <w:rFonts w:ascii="David" w:hAnsi="David" w:hint="cs"/>
          <w:sz w:val="20"/>
          <w:rtl/>
        </w:rPr>
        <w:t>במנה</w:t>
      </w:r>
      <w:r w:rsidRPr="00262EDB">
        <w:rPr>
          <w:rFonts w:ascii="David" w:hAnsi="David"/>
          <w:sz w:val="20"/>
          <w:rtl/>
        </w:rPr>
        <w:t xml:space="preserve"> </w:t>
      </w:r>
      <w:r w:rsidRPr="00262EDB">
        <w:rPr>
          <w:rFonts w:ascii="David" w:hAnsi="David" w:hint="cs"/>
          <w:sz w:val="20"/>
          <w:rtl/>
        </w:rPr>
        <w:t>זו</w:t>
      </w:r>
      <w:r w:rsidRPr="00262EDB">
        <w:rPr>
          <w:rFonts w:ascii="David" w:hAnsi="David"/>
          <w:sz w:val="20"/>
          <w:rtl/>
        </w:rPr>
        <w:t xml:space="preserve"> </w:t>
      </w:r>
      <w:r w:rsidRPr="00262EDB">
        <w:rPr>
          <w:rFonts w:ascii="David" w:hAnsi="David" w:hint="cs"/>
          <w:sz w:val="20"/>
          <w:rtl/>
        </w:rPr>
        <w:t>קאמר</w:t>
      </w:r>
      <w:r w:rsidRPr="00262EDB">
        <w:rPr>
          <w:rFonts w:ascii="David" w:hAnsi="David"/>
          <w:sz w:val="20"/>
          <w:rtl/>
        </w:rPr>
        <w:t xml:space="preserve"> </w:t>
      </w:r>
      <w:r w:rsidRPr="00262EDB">
        <w:rPr>
          <w:rFonts w:ascii="David" w:hAnsi="David" w:hint="cs"/>
          <w:sz w:val="20"/>
          <w:rtl/>
        </w:rPr>
        <w:t>ואין</w:t>
      </w:r>
      <w:r w:rsidRPr="00262EDB">
        <w:rPr>
          <w:rFonts w:ascii="David" w:hAnsi="David"/>
          <w:sz w:val="20"/>
          <w:rtl/>
        </w:rPr>
        <w:t xml:space="preserve"> </w:t>
      </w:r>
      <w:r w:rsidRPr="00262EDB">
        <w:rPr>
          <w:rFonts w:ascii="David" w:hAnsi="David" w:hint="cs"/>
          <w:sz w:val="20"/>
          <w:rtl/>
        </w:rPr>
        <w:t>שם</w:t>
      </w:r>
      <w:r w:rsidRPr="00262EDB">
        <w:rPr>
          <w:rFonts w:ascii="David" w:hAnsi="David"/>
          <w:sz w:val="20"/>
          <w:rtl/>
        </w:rPr>
        <w:t xml:space="preserve"> </w:t>
      </w:r>
      <w:r w:rsidRPr="00262EDB">
        <w:rPr>
          <w:rFonts w:ascii="David" w:hAnsi="David" w:hint="cs"/>
          <w:sz w:val="20"/>
          <w:rtl/>
        </w:rPr>
        <w:t>מנה,</w:t>
      </w:r>
      <w:r w:rsidRPr="00262EDB">
        <w:rPr>
          <w:rFonts w:ascii="David" w:hAnsi="David"/>
          <w:sz w:val="20"/>
          <w:rtl/>
        </w:rPr>
        <w:t xml:space="preserve"> </w:t>
      </w:r>
      <w:r w:rsidRPr="00262EDB">
        <w:rPr>
          <w:rFonts w:ascii="David" w:hAnsi="David" w:hint="cs"/>
          <w:sz w:val="20"/>
          <w:rtl/>
        </w:rPr>
        <w:t>אבל</w:t>
      </w:r>
      <w:r w:rsidRPr="00262EDB">
        <w:rPr>
          <w:rFonts w:ascii="David" w:hAnsi="David"/>
          <w:sz w:val="20"/>
          <w:rtl/>
        </w:rPr>
        <w:t xml:space="preserve"> </w:t>
      </w:r>
      <w:r w:rsidRPr="00262EDB">
        <w:rPr>
          <w:rFonts w:ascii="David" w:hAnsi="David" w:hint="cs"/>
          <w:sz w:val="20"/>
          <w:rtl/>
        </w:rPr>
        <w:t>ברישא</w:t>
      </w:r>
      <w:r w:rsidRPr="00262EDB">
        <w:rPr>
          <w:rFonts w:ascii="David" w:hAnsi="David"/>
          <w:sz w:val="20"/>
          <w:rtl/>
        </w:rPr>
        <w:t xml:space="preserve"> </w:t>
      </w:r>
      <w:r w:rsidRPr="00262EDB">
        <w:rPr>
          <w:rFonts w:ascii="David" w:hAnsi="David" w:hint="cs"/>
          <w:sz w:val="20"/>
          <w:rtl/>
        </w:rPr>
        <w:t>אע"ג</w:t>
      </w:r>
      <w:r w:rsidRPr="00262EDB">
        <w:rPr>
          <w:rFonts w:ascii="David" w:hAnsi="David"/>
          <w:sz w:val="20"/>
          <w:rtl/>
        </w:rPr>
        <w:t xml:space="preserve"> </w:t>
      </w:r>
      <w:r w:rsidRPr="00262EDB">
        <w:rPr>
          <w:rFonts w:ascii="David" w:hAnsi="David" w:hint="cs"/>
          <w:sz w:val="20"/>
          <w:rtl/>
        </w:rPr>
        <w:t>דמיירי</w:t>
      </w:r>
      <w:r w:rsidRPr="00262EDB">
        <w:rPr>
          <w:rFonts w:ascii="David" w:hAnsi="David"/>
          <w:sz w:val="20"/>
          <w:rtl/>
        </w:rPr>
        <w:t xml:space="preserve"> </w:t>
      </w:r>
      <w:r w:rsidRPr="00262EDB">
        <w:rPr>
          <w:rFonts w:ascii="David" w:hAnsi="David" w:hint="cs"/>
          <w:sz w:val="20"/>
          <w:rtl/>
        </w:rPr>
        <w:t>נמי</w:t>
      </w:r>
      <w:r w:rsidRPr="00262EDB">
        <w:rPr>
          <w:rFonts w:ascii="David" w:hAnsi="David"/>
          <w:sz w:val="20"/>
          <w:rtl/>
        </w:rPr>
        <w:t xml:space="preserve"> </w:t>
      </w:r>
      <w:r w:rsidRPr="00262EDB">
        <w:rPr>
          <w:rFonts w:ascii="David" w:hAnsi="David" w:hint="cs"/>
          <w:sz w:val="20"/>
          <w:rtl/>
        </w:rPr>
        <w:t>באומר</w:t>
      </w:r>
      <w:r w:rsidRPr="00262EDB">
        <w:rPr>
          <w:rFonts w:ascii="David" w:hAnsi="David"/>
          <w:sz w:val="20"/>
          <w:rtl/>
        </w:rPr>
        <w:t xml:space="preserve"> </w:t>
      </w:r>
      <w:r w:rsidRPr="00262EDB">
        <w:rPr>
          <w:rFonts w:ascii="David" w:hAnsi="David" w:hint="cs"/>
          <w:sz w:val="20"/>
          <w:rtl/>
        </w:rPr>
        <w:t>מנה</w:t>
      </w:r>
      <w:r w:rsidRPr="00262EDB">
        <w:rPr>
          <w:rFonts w:ascii="David" w:hAnsi="David"/>
          <w:sz w:val="20"/>
          <w:rtl/>
        </w:rPr>
        <w:t xml:space="preserve"> </w:t>
      </w:r>
      <w:r w:rsidRPr="00262EDB">
        <w:rPr>
          <w:rFonts w:ascii="David" w:hAnsi="David" w:hint="cs"/>
          <w:sz w:val="20"/>
          <w:rtl/>
        </w:rPr>
        <w:t>זו</w:t>
      </w:r>
      <w:r w:rsidRPr="00262EDB">
        <w:rPr>
          <w:rFonts w:ascii="David" w:hAnsi="David"/>
          <w:sz w:val="20"/>
          <w:rtl/>
        </w:rPr>
        <w:t xml:space="preserve"> </w:t>
      </w:r>
      <w:r w:rsidRPr="00262EDB">
        <w:rPr>
          <w:rFonts w:ascii="David" w:hAnsi="David" w:hint="cs"/>
          <w:sz w:val="20"/>
          <w:rtl/>
        </w:rPr>
        <w:t>כיון</w:t>
      </w:r>
      <w:r w:rsidRPr="00262EDB">
        <w:rPr>
          <w:rFonts w:ascii="David" w:hAnsi="David"/>
          <w:sz w:val="20"/>
          <w:rtl/>
        </w:rPr>
        <w:t xml:space="preserve"> </w:t>
      </w:r>
      <w:r w:rsidRPr="00262EDB">
        <w:rPr>
          <w:rFonts w:ascii="David" w:hAnsi="David" w:hint="cs"/>
          <w:sz w:val="20"/>
          <w:rtl/>
        </w:rPr>
        <w:t>שהמנה</w:t>
      </w:r>
      <w:r w:rsidRPr="00262EDB">
        <w:rPr>
          <w:rFonts w:ascii="David" w:hAnsi="David"/>
          <w:sz w:val="20"/>
          <w:rtl/>
        </w:rPr>
        <w:t xml:space="preserve"> </w:t>
      </w:r>
      <w:r w:rsidRPr="00262EDB">
        <w:rPr>
          <w:rFonts w:ascii="David" w:hAnsi="David" w:hint="cs"/>
          <w:sz w:val="20"/>
          <w:rtl/>
        </w:rPr>
        <w:t>היא</w:t>
      </w:r>
      <w:r w:rsidRPr="00262EDB">
        <w:rPr>
          <w:rFonts w:ascii="David" w:hAnsi="David"/>
          <w:sz w:val="20"/>
          <w:rtl/>
        </w:rPr>
        <w:t xml:space="preserve"> </w:t>
      </w:r>
      <w:r w:rsidRPr="00262EDB">
        <w:rPr>
          <w:rFonts w:ascii="David" w:hAnsi="David" w:hint="cs"/>
          <w:sz w:val="20"/>
          <w:rtl/>
        </w:rPr>
        <w:t>שלם</w:t>
      </w:r>
      <w:r w:rsidRPr="00262EDB">
        <w:rPr>
          <w:rFonts w:ascii="David" w:hAnsi="David"/>
          <w:sz w:val="20"/>
          <w:rtl/>
        </w:rPr>
        <w:t xml:space="preserve"> </w:t>
      </w:r>
      <w:r w:rsidRPr="00262EDB">
        <w:rPr>
          <w:rFonts w:ascii="David" w:hAnsi="David" w:hint="cs"/>
          <w:sz w:val="20"/>
          <w:rtl/>
        </w:rPr>
        <w:t>אם</w:t>
      </w:r>
      <w:r w:rsidRPr="00262EDB">
        <w:rPr>
          <w:rFonts w:ascii="David" w:hAnsi="David"/>
          <w:sz w:val="20"/>
          <w:rtl/>
        </w:rPr>
        <w:t xml:space="preserve"> </w:t>
      </w:r>
      <w:r w:rsidRPr="00262EDB">
        <w:rPr>
          <w:rFonts w:ascii="David" w:hAnsi="David" w:hint="cs"/>
          <w:sz w:val="20"/>
          <w:rtl/>
        </w:rPr>
        <w:t>לא</w:t>
      </w:r>
      <w:r w:rsidRPr="00262EDB">
        <w:rPr>
          <w:rFonts w:ascii="David" w:hAnsi="David"/>
          <w:sz w:val="20"/>
          <w:rtl/>
        </w:rPr>
        <w:t xml:space="preserve"> </w:t>
      </w:r>
      <w:r w:rsidRPr="00262EDB">
        <w:rPr>
          <w:rFonts w:ascii="David" w:hAnsi="David" w:hint="cs"/>
          <w:sz w:val="20"/>
          <w:rtl/>
        </w:rPr>
        <w:t>חזר</w:t>
      </w:r>
      <w:r w:rsidRPr="00262EDB">
        <w:rPr>
          <w:rFonts w:ascii="David" w:hAnsi="David"/>
          <w:sz w:val="20"/>
          <w:rtl/>
        </w:rPr>
        <w:t xml:space="preserve"> </w:t>
      </w:r>
      <w:r w:rsidRPr="00262EDB">
        <w:rPr>
          <w:rFonts w:ascii="David" w:hAnsi="David" w:hint="cs"/>
          <w:sz w:val="20"/>
          <w:rtl/>
        </w:rPr>
        <w:t>שום</w:t>
      </w:r>
      <w:r w:rsidRPr="00262EDB">
        <w:rPr>
          <w:rFonts w:ascii="David" w:hAnsi="David"/>
          <w:sz w:val="20"/>
          <w:rtl/>
        </w:rPr>
        <w:t xml:space="preserve"> </w:t>
      </w:r>
      <w:r w:rsidRPr="00262EDB">
        <w:rPr>
          <w:rFonts w:ascii="David" w:hAnsi="David" w:hint="cs"/>
          <w:sz w:val="20"/>
          <w:rtl/>
        </w:rPr>
        <w:t>אחד</w:t>
      </w:r>
      <w:r w:rsidRPr="00262EDB">
        <w:rPr>
          <w:rFonts w:ascii="David" w:hAnsi="David"/>
          <w:sz w:val="20"/>
          <w:rtl/>
        </w:rPr>
        <w:t xml:space="preserve"> </w:t>
      </w:r>
      <w:r w:rsidRPr="00262EDB">
        <w:rPr>
          <w:rFonts w:ascii="David" w:hAnsi="David" w:hint="cs"/>
          <w:sz w:val="20"/>
          <w:rtl/>
        </w:rPr>
        <w:t>מהם</w:t>
      </w:r>
      <w:r w:rsidRPr="00262EDB">
        <w:rPr>
          <w:rFonts w:ascii="David" w:hAnsi="David"/>
          <w:sz w:val="20"/>
          <w:rtl/>
        </w:rPr>
        <w:t xml:space="preserve"> </w:t>
      </w:r>
      <w:r w:rsidRPr="00262EDB">
        <w:rPr>
          <w:rFonts w:ascii="David" w:hAnsi="David" w:hint="cs"/>
          <w:sz w:val="20"/>
          <w:rtl/>
        </w:rPr>
        <w:t>בו</w:t>
      </w:r>
      <w:r w:rsidRPr="00262EDB">
        <w:rPr>
          <w:rFonts w:ascii="David" w:hAnsi="David"/>
          <w:sz w:val="20"/>
          <w:rtl/>
        </w:rPr>
        <w:t xml:space="preserve"> </w:t>
      </w:r>
      <w:r w:rsidRPr="00262EDB">
        <w:rPr>
          <w:rFonts w:ascii="David" w:hAnsi="David" w:hint="cs"/>
          <w:sz w:val="20"/>
          <w:rtl/>
        </w:rPr>
        <w:t>ה</w:t>
      </w:r>
      <w:r w:rsidRPr="00262EDB">
        <w:rPr>
          <w:rFonts w:ascii="David" w:hAnsi="David"/>
          <w:sz w:val="20"/>
          <w:rtl/>
        </w:rPr>
        <w:t>"</w:t>
      </w:r>
      <w:r w:rsidRPr="00262EDB">
        <w:rPr>
          <w:rFonts w:ascii="David" w:hAnsi="David" w:hint="cs"/>
          <w:sz w:val="20"/>
          <w:rtl/>
        </w:rPr>
        <w:t>ז</w:t>
      </w:r>
      <w:r w:rsidRPr="00262EDB">
        <w:rPr>
          <w:rFonts w:ascii="David" w:hAnsi="David"/>
          <w:sz w:val="20"/>
          <w:rtl/>
        </w:rPr>
        <w:t xml:space="preserve"> </w:t>
      </w:r>
      <w:r w:rsidRPr="00262EDB">
        <w:rPr>
          <w:rFonts w:ascii="David" w:hAnsi="David" w:hint="cs"/>
          <w:sz w:val="20"/>
          <w:rtl/>
        </w:rPr>
        <w:t>מקודשת,</w:t>
      </w:r>
      <w:r w:rsidRPr="00262EDB">
        <w:rPr>
          <w:rFonts w:ascii="David" w:hAnsi="David"/>
          <w:sz w:val="20"/>
          <w:rtl/>
        </w:rPr>
        <w:t xml:space="preserve"> </w:t>
      </w:r>
      <w:r w:rsidRPr="00262EDB">
        <w:rPr>
          <w:rFonts w:ascii="David" w:hAnsi="David" w:hint="cs"/>
          <w:sz w:val="20"/>
          <w:rtl/>
        </w:rPr>
        <w:t>וכך</w:t>
      </w:r>
      <w:r w:rsidRPr="00262EDB">
        <w:rPr>
          <w:rFonts w:ascii="David" w:hAnsi="David"/>
          <w:sz w:val="20"/>
          <w:rtl/>
        </w:rPr>
        <w:t xml:space="preserve"> </w:t>
      </w:r>
      <w:r w:rsidRPr="00262EDB">
        <w:rPr>
          <w:rFonts w:ascii="David" w:hAnsi="David" w:hint="cs"/>
          <w:sz w:val="20"/>
          <w:rtl/>
        </w:rPr>
        <w:t>שנוי</w:t>
      </w:r>
      <w:r w:rsidRPr="00262EDB">
        <w:rPr>
          <w:rFonts w:ascii="David" w:hAnsi="David"/>
          <w:sz w:val="20"/>
          <w:rtl/>
        </w:rPr>
        <w:t xml:space="preserve"> </w:t>
      </w:r>
      <w:r w:rsidRPr="00262EDB">
        <w:rPr>
          <w:rFonts w:ascii="David" w:hAnsi="David" w:hint="cs"/>
          <w:sz w:val="20"/>
          <w:rtl/>
        </w:rPr>
        <w:t>בתוספתא</w:t>
      </w:r>
      <w:r w:rsidRPr="00262EDB">
        <w:rPr>
          <w:rFonts w:ascii="David" w:hAnsi="David"/>
          <w:sz w:val="20"/>
          <w:rtl/>
        </w:rPr>
        <w:t xml:space="preserve"> </w:t>
      </w:r>
      <w:r w:rsidRPr="00262EDB">
        <w:rPr>
          <w:rFonts w:ascii="David" w:hAnsi="David" w:hint="cs"/>
          <w:sz w:val="20"/>
          <w:rtl/>
        </w:rPr>
        <w:t>שכתב</w:t>
      </w:r>
      <w:r w:rsidRPr="00262EDB">
        <w:rPr>
          <w:rFonts w:ascii="David" w:hAnsi="David"/>
          <w:sz w:val="20"/>
          <w:rtl/>
        </w:rPr>
        <w:t xml:space="preserve"> </w:t>
      </w:r>
      <w:r w:rsidRPr="00262EDB">
        <w:rPr>
          <w:rFonts w:ascii="David" w:hAnsi="David" w:hint="cs"/>
          <w:sz w:val="20"/>
          <w:rtl/>
        </w:rPr>
        <w:t>הרי</w:t>
      </w:r>
      <w:r w:rsidRPr="00262EDB">
        <w:rPr>
          <w:rFonts w:ascii="David" w:hAnsi="David"/>
          <w:sz w:val="20"/>
          <w:rtl/>
        </w:rPr>
        <w:t>"</w:t>
      </w:r>
      <w:r w:rsidRPr="00262EDB">
        <w:rPr>
          <w:rFonts w:ascii="David" w:hAnsi="David" w:hint="cs"/>
          <w:sz w:val="20"/>
          <w:rtl/>
        </w:rPr>
        <w:t>ף</w:t>
      </w:r>
      <w:r w:rsidRPr="00262EDB">
        <w:rPr>
          <w:rFonts w:ascii="David" w:hAnsi="David"/>
          <w:sz w:val="20"/>
          <w:rtl/>
        </w:rPr>
        <w:t xml:space="preserve"> </w:t>
      </w:r>
      <w:r w:rsidRPr="00262EDB">
        <w:rPr>
          <w:rFonts w:ascii="David" w:hAnsi="David" w:hint="cs"/>
          <w:sz w:val="20"/>
          <w:rtl/>
        </w:rPr>
        <w:t>"התקדשי</w:t>
      </w:r>
      <w:r w:rsidRPr="00262EDB">
        <w:rPr>
          <w:rFonts w:ascii="David" w:hAnsi="David"/>
          <w:sz w:val="20"/>
          <w:rtl/>
        </w:rPr>
        <w:t xml:space="preserve"> </w:t>
      </w:r>
      <w:r w:rsidRPr="00262EDB">
        <w:rPr>
          <w:rFonts w:ascii="David" w:hAnsi="David" w:hint="cs"/>
          <w:sz w:val="20"/>
          <w:rtl/>
        </w:rPr>
        <w:t>לי</w:t>
      </w:r>
      <w:r w:rsidRPr="00262EDB">
        <w:rPr>
          <w:rFonts w:ascii="David" w:hAnsi="David"/>
          <w:sz w:val="20"/>
          <w:rtl/>
        </w:rPr>
        <w:t xml:space="preserve"> </w:t>
      </w:r>
      <w:r w:rsidRPr="00262EDB">
        <w:rPr>
          <w:rFonts w:ascii="David" w:hAnsi="David" w:hint="cs"/>
          <w:sz w:val="20"/>
          <w:rtl/>
        </w:rPr>
        <w:t>במנה</w:t>
      </w:r>
      <w:r w:rsidRPr="00262EDB">
        <w:rPr>
          <w:rFonts w:ascii="David" w:hAnsi="David"/>
          <w:sz w:val="20"/>
          <w:rtl/>
        </w:rPr>
        <w:t xml:space="preserve"> </w:t>
      </w:r>
      <w:r w:rsidRPr="00262EDB">
        <w:rPr>
          <w:rFonts w:ascii="David" w:hAnsi="David" w:hint="cs"/>
          <w:sz w:val="20"/>
          <w:rtl/>
        </w:rPr>
        <w:t>זה</w:t>
      </w:r>
      <w:r w:rsidRPr="00262EDB">
        <w:rPr>
          <w:rFonts w:ascii="David" w:hAnsi="David"/>
          <w:sz w:val="20"/>
          <w:rtl/>
        </w:rPr>
        <w:t xml:space="preserve"> </w:t>
      </w:r>
      <w:r w:rsidRPr="00262EDB">
        <w:rPr>
          <w:rFonts w:ascii="David" w:hAnsi="David" w:hint="cs"/>
          <w:sz w:val="20"/>
          <w:rtl/>
        </w:rPr>
        <w:t>ונמצא</w:t>
      </w:r>
      <w:r w:rsidRPr="00262EDB">
        <w:rPr>
          <w:rFonts w:ascii="David" w:hAnsi="David"/>
          <w:sz w:val="20"/>
          <w:rtl/>
        </w:rPr>
        <w:t xml:space="preserve"> </w:t>
      </w:r>
      <w:r w:rsidRPr="00262EDB">
        <w:rPr>
          <w:rFonts w:ascii="David" w:hAnsi="David" w:hint="cs"/>
          <w:sz w:val="20"/>
          <w:rtl/>
        </w:rPr>
        <w:t>חסר</w:t>
      </w:r>
      <w:r w:rsidRPr="00262EDB">
        <w:rPr>
          <w:rFonts w:ascii="David" w:hAnsi="David"/>
          <w:sz w:val="20"/>
          <w:rtl/>
        </w:rPr>
        <w:t xml:space="preserve"> </w:t>
      </w:r>
      <w:r w:rsidRPr="00262EDB">
        <w:rPr>
          <w:rFonts w:ascii="David" w:hAnsi="David" w:hint="cs"/>
          <w:sz w:val="20"/>
          <w:rtl/>
        </w:rPr>
        <w:t>דינר</w:t>
      </w:r>
      <w:r w:rsidRPr="00262EDB">
        <w:rPr>
          <w:rFonts w:ascii="David" w:hAnsi="David"/>
          <w:sz w:val="20"/>
          <w:rtl/>
        </w:rPr>
        <w:t xml:space="preserve"> </w:t>
      </w:r>
      <w:r w:rsidRPr="00262EDB">
        <w:rPr>
          <w:rFonts w:ascii="David" w:hAnsi="David" w:hint="cs"/>
          <w:sz w:val="20"/>
          <w:rtl/>
        </w:rPr>
        <w:t>אינה</w:t>
      </w:r>
      <w:r w:rsidRPr="00262EDB">
        <w:rPr>
          <w:rFonts w:ascii="David" w:hAnsi="David"/>
          <w:sz w:val="20"/>
          <w:rtl/>
        </w:rPr>
        <w:t xml:space="preserve"> </w:t>
      </w:r>
      <w:r w:rsidRPr="00262EDB">
        <w:rPr>
          <w:rFonts w:ascii="David" w:hAnsi="David" w:hint="cs"/>
          <w:sz w:val="20"/>
          <w:rtl/>
        </w:rPr>
        <w:t>מקודשת,</w:t>
      </w:r>
      <w:r w:rsidRPr="00262EDB">
        <w:rPr>
          <w:rFonts w:ascii="David" w:hAnsi="David"/>
          <w:sz w:val="20"/>
          <w:rtl/>
        </w:rPr>
        <w:t xml:space="preserve"> </w:t>
      </w:r>
      <w:r w:rsidRPr="00262EDB">
        <w:rPr>
          <w:rFonts w:ascii="David" w:hAnsi="David" w:hint="cs"/>
          <w:sz w:val="20"/>
          <w:rtl/>
        </w:rPr>
        <w:t>היה</w:t>
      </w:r>
      <w:r w:rsidRPr="00262EDB">
        <w:rPr>
          <w:rFonts w:ascii="David" w:hAnsi="David"/>
          <w:sz w:val="20"/>
          <w:rtl/>
        </w:rPr>
        <w:t xml:space="preserve"> </w:t>
      </w:r>
      <w:r w:rsidRPr="00262EDB">
        <w:rPr>
          <w:rFonts w:ascii="David" w:hAnsi="David" w:hint="cs"/>
          <w:sz w:val="20"/>
          <w:rtl/>
        </w:rPr>
        <w:t>מונה</w:t>
      </w:r>
      <w:r w:rsidRPr="00262EDB">
        <w:rPr>
          <w:rFonts w:ascii="David" w:hAnsi="David"/>
          <w:sz w:val="20"/>
          <w:rtl/>
        </w:rPr>
        <w:t xml:space="preserve"> </w:t>
      </w:r>
      <w:r w:rsidRPr="00262EDB">
        <w:rPr>
          <w:rFonts w:ascii="David" w:hAnsi="David" w:hint="cs"/>
          <w:sz w:val="20"/>
          <w:rtl/>
        </w:rPr>
        <w:t>ומשליך</w:t>
      </w:r>
      <w:r w:rsidRPr="00262EDB">
        <w:rPr>
          <w:rFonts w:ascii="David" w:hAnsi="David"/>
          <w:sz w:val="20"/>
          <w:rtl/>
        </w:rPr>
        <w:t xml:space="preserve"> </w:t>
      </w:r>
      <w:r w:rsidRPr="00262EDB">
        <w:rPr>
          <w:rFonts w:ascii="David" w:hAnsi="David" w:hint="cs"/>
          <w:sz w:val="20"/>
          <w:rtl/>
        </w:rPr>
        <w:t>לתוך</w:t>
      </w:r>
      <w:r w:rsidRPr="00262EDB">
        <w:rPr>
          <w:rFonts w:ascii="David" w:hAnsi="David"/>
          <w:sz w:val="20"/>
          <w:rtl/>
        </w:rPr>
        <w:t xml:space="preserve"> </w:t>
      </w:r>
      <w:r w:rsidRPr="00262EDB">
        <w:rPr>
          <w:rFonts w:ascii="David" w:hAnsi="David" w:hint="cs"/>
          <w:sz w:val="20"/>
          <w:rtl/>
        </w:rPr>
        <w:t>ידה</w:t>
      </w:r>
      <w:r w:rsidRPr="00262EDB">
        <w:rPr>
          <w:rFonts w:ascii="David" w:hAnsi="David"/>
          <w:sz w:val="20"/>
          <w:rtl/>
        </w:rPr>
        <w:t xml:space="preserve"> </w:t>
      </w:r>
      <w:r w:rsidRPr="00262EDB">
        <w:rPr>
          <w:rFonts w:ascii="David" w:hAnsi="David" w:hint="cs"/>
          <w:sz w:val="20"/>
          <w:rtl/>
        </w:rPr>
        <w:t>ראשון</w:t>
      </w:r>
      <w:r w:rsidRPr="00262EDB">
        <w:rPr>
          <w:rFonts w:ascii="David" w:hAnsi="David"/>
          <w:sz w:val="20"/>
          <w:rtl/>
        </w:rPr>
        <w:t xml:space="preserve"> </w:t>
      </w:r>
      <w:r w:rsidRPr="00262EDB">
        <w:rPr>
          <w:rFonts w:ascii="David" w:hAnsi="David" w:hint="cs"/>
          <w:sz w:val="20"/>
          <w:rtl/>
        </w:rPr>
        <w:t>ראשון</w:t>
      </w:r>
      <w:r w:rsidRPr="00262EDB">
        <w:rPr>
          <w:rFonts w:ascii="David" w:hAnsi="David"/>
          <w:sz w:val="20"/>
          <w:rtl/>
        </w:rPr>
        <w:t xml:space="preserve"> </w:t>
      </w:r>
      <w:r w:rsidRPr="00262EDB">
        <w:rPr>
          <w:rFonts w:ascii="David" w:hAnsi="David" w:hint="cs"/>
          <w:sz w:val="20"/>
          <w:rtl/>
        </w:rPr>
        <w:t>יכולה</w:t>
      </w:r>
      <w:r w:rsidRPr="00262EDB">
        <w:rPr>
          <w:rFonts w:ascii="David" w:hAnsi="David"/>
          <w:sz w:val="20"/>
          <w:rtl/>
        </w:rPr>
        <w:t xml:space="preserve"> </w:t>
      </w:r>
      <w:r w:rsidRPr="00262EDB">
        <w:rPr>
          <w:rFonts w:ascii="David" w:hAnsi="David" w:hint="cs"/>
          <w:sz w:val="20"/>
          <w:rtl/>
        </w:rPr>
        <w:t>היא</w:t>
      </w:r>
      <w:r w:rsidRPr="00262EDB">
        <w:rPr>
          <w:rFonts w:ascii="David" w:hAnsi="David"/>
          <w:sz w:val="20"/>
          <w:rtl/>
        </w:rPr>
        <w:t xml:space="preserve"> </w:t>
      </w:r>
      <w:r w:rsidRPr="00262EDB">
        <w:rPr>
          <w:rFonts w:ascii="David" w:hAnsi="David" w:hint="cs"/>
          <w:sz w:val="20"/>
          <w:rtl/>
        </w:rPr>
        <w:t>שתחזור</w:t>
      </w:r>
      <w:r w:rsidRPr="00262EDB">
        <w:rPr>
          <w:rFonts w:ascii="David" w:hAnsi="David"/>
          <w:sz w:val="20"/>
          <w:rtl/>
        </w:rPr>
        <w:t xml:space="preserve"> </w:t>
      </w:r>
      <w:r w:rsidRPr="00262EDB">
        <w:rPr>
          <w:rFonts w:ascii="David" w:hAnsi="David" w:hint="cs"/>
          <w:sz w:val="20"/>
          <w:rtl/>
        </w:rPr>
        <w:t>בה</w:t>
      </w:r>
      <w:r w:rsidRPr="00262EDB">
        <w:rPr>
          <w:rFonts w:ascii="David" w:hAnsi="David"/>
          <w:sz w:val="20"/>
          <w:rtl/>
        </w:rPr>
        <w:t xml:space="preserve"> </w:t>
      </w:r>
      <w:r w:rsidRPr="00262EDB">
        <w:rPr>
          <w:rFonts w:ascii="David" w:hAnsi="David" w:hint="cs"/>
          <w:sz w:val="20"/>
          <w:rtl/>
        </w:rPr>
        <w:t>עד</w:t>
      </w:r>
      <w:r w:rsidRPr="00262EDB">
        <w:rPr>
          <w:rFonts w:ascii="David" w:hAnsi="David"/>
          <w:sz w:val="20"/>
          <w:rtl/>
        </w:rPr>
        <w:t xml:space="preserve"> </w:t>
      </w:r>
      <w:r w:rsidRPr="00262EDB">
        <w:rPr>
          <w:rFonts w:ascii="David" w:hAnsi="David" w:hint="cs"/>
          <w:sz w:val="20"/>
          <w:rtl/>
        </w:rPr>
        <w:t>שעה</w:t>
      </w:r>
      <w:r w:rsidRPr="00262EDB">
        <w:rPr>
          <w:rFonts w:ascii="David" w:hAnsi="David"/>
          <w:sz w:val="20"/>
          <w:rtl/>
        </w:rPr>
        <w:t xml:space="preserve"> </w:t>
      </w:r>
      <w:r w:rsidRPr="00262EDB">
        <w:rPr>
          <w:rFonts w:ascii="David" w:hAnsi="David" w:hint="cs"/>
          <w:sz w:val="20"/>
          <w:rtl/>
        </w:rPr>
        <w:t xml:space="preserve">שיגמור" </w:t>
      </w:r>
      <w:r w:rsidRPr="00262EDB">
        <w:rPr>
          <w:rStyle w:val="ac"/>
          <w:rFonts w:ascii="David" w:hAnsi="David"/>
          <w:b/>
          <w:bCs/>
          <w:sz w:val="24"/>
          <w:szCs w:val="22"/>
          <w:rtl/>
        </w:rPr>
        <w:footnoteReference w:id="9"/>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וכך</w:t>
      </w:r>
      <w:r w:rsidRPr="00262EDB">
        <w:rPr>
          <w:rFonts w:ascii="David" w:hAnsi="David"/>
          <w:sz w:val="20"/>
          <w:rtl/>
        </w:rPr>
        <w:t xml:space="preserve"> </w:t>
      </w:r>
      <w:r w:rsidRPr="00262EDB">
        <w:rPr>
          <w:rFonts w:ascii="David" w:hAnsi="David" w:hint="cs"/>
          <w:sz w:val="20"/>
          <w:rtl/>
        </w:rPr>
        <w:t>הם</w:t>
      </w:r>
      <w:r w:rsidRPr="00262EDB">
        <w:rPr>
          <w:rFonts w:ascii="David" w:hAnsi="David"/>
          <w:sz w:val="20"/>
          <w:rtl/>
        </w:rPr>
        <w:t xml:space="preserve"> </w:t>
      </w:r>
      <w:r w:rsidRPr="00262EDB">
        <w:rPr>
          <w:rFonts w:ascii="David" w:hAnsi="David" w:hint="cs"/>
          <w:sz w:val="20"/>
          <w:rtl/>
        </w:rPr>
        <w:t>דברי</w:t>
      </w:r>
      <w:r w:rsidRPr="00262EDB">
        <w:rPr>
          <w:rFonts w:ascii="David" w:hAnsi="David"/>
          <w:sz w:val="20"/>
          <w:rtl/>
        </w:rPr>
        <w:t xml:space="preserve"> </w:t>
      </w:r>
      <w:r w:rsidRPr="00262EDB">
        <w:rPr>
          <w:rFonts w:ascii="David" w:hAnsi="David" w:hint="cs"/>
          <w:sz w:val="20"/>
          <w:rtl/>
        </w:rPr>
        <w:t>רבינו,</w:t>
      </w:r>
      <w:r w:rsidRPr="00262EDB">
        <w:rPr>
          <w:rFonts w:ascii="David" w:hAnsi="David"/>
          <w:sz w:val="20"/>
          <w:rtl/>
        </w:rPr>
        <w:t xml:space="preserve"> </w:t>
      </w:r>
      <w:r w:rsidRPr="00262EDB">
        <w:rPr>
          <w:rFonts w:ascii="David" w:hAnsi="David" w:hint="cs"/>
          <w:sz w:val="20"/>
          <w:rtl/>
        </w:rPr>
        <w:t>ורש</w:t>
      </w:r>
      <w:r w:rsidRPr="00262EDB">
        <w:rPr>
          <w:rFonts w:ascii="David" w:hAnsi="David"/>
          <w:sz w:val="20"/>
          <w:rtl/>
        </w:rPr>
        <w:t>"</w:t>
      </w:r>
      <w:r w:rsidRPr="00262EDB">
        <w:rPr>
          <w:rFonts w:ascii="David" w:hAnsi="David" w:hint="cs"/>
          <w:sz w:val="20"/>
          <w:rtl/>
        </w:rPr>
        <w:t>י</w:t>
      </w:r>
      <w:r w:rsidRPr="00262EDB">
        <w:rPr>
          <w:rFonts w:ascii="David" w:hAnsi="David"/>
          <w:sz w:val="20"/>
          <w:rtl/>
        </w:rPr>
        <w:t xml:space="preserve"> </w:t>
      </w:r>
      <w:r w:rsidRPr="00262EDB">
        <w:rPr>
          <w:rFonts w:ascii="David" w:hAnsi="David" w:hint="cs"/>
          <w:sz w:val="20"/>
          <w:rtl/>
        </w:rPr>
        <w:t>פירש</w:t>
      </w:r>
      <w:r w:rsidRPr="00262EDB">
        <w:rPr>
          <w:rFonts w:ascii="David" w:hAnsi="David"/>
          <w:sz w:val="20"/>
          <w:rtl/>
        </w:rPr>
        <w:t xml:space="preserve"> </w:t>
      </w:r>
      <w:r w:rsidRPr="00262EDB">
        <w:rPr>
          <w:rFonts w:ascii="David" w:hAnsi="David" w:hint="cs"/>
          <w:sz w:val="20"/>
          <w:rtl/>
        </w:rPr>
        <w:t>בענין</w:t>
      </w:r>
      <w:r w:rsidRPr="00262EDB">
        <w:rPr>
          <w:rFonts w:ascii="David" w:hAnsi="David"/>
          <w:sz w:val="20"/>
          <w:rtl/>
        </w:rPr>
        <w:t xml:space="preserve"> </w:t>
      </w:r>
      <w:r w:rsidRPr="00262EDB">
        <w:rPr>
          <w:rFonts w:ascii="David" w:hAnsi="David" w:hint="cs"/>
          <w:sz w:val="20"/>
          <w:rtl/>
        </w:rPr>
        <w:t>אחר.</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Theme="majorBidi" w:hAnsiTheme="majorBidi" w:cstheme="majorBidi"/>
          <w:b/>
          <w:bCs/>
          <w:sz w:val="21"/>
          <w:szCs w:val="21"/>
          <w:shd w:val="clear" w:color="auto" w:fill="FFFFFF" w:themeFill="background1"/>
          <w:rtl/>
        </w:rPr>
        <w:t>* ומ"ש: אא"כ אמר לה דינר החסר יהא עלי במלוה, ונתרצתה.</w:t>
      </w:r>
      <w:r w:rsidRPr="00262EDB">
        <w:rPr>
          <w:rFonts w:asciiTheme="majorBidi" w:hAnsiTheme="majorBidi" w:cstheme="majorBidi" w:hint="cs"/>
          <w:b/>
          <w:bCs/>
          <w:sz w:val="21"/>
          <w:szCs w:val="21"/>
          <w:rtl/>
        </w:rPr>
        <w:t xml:space="preserve"> </w:t>
      </w:r>
      <w:r w:rsidRPr="00262EDB">
        <w:rPr>
          <w:rFonts w:ascii="David" w:hAnsi="David" w:hint="cs"/>
          <w:b/>
          <w:bCs/>
          <w:sz w:val="20"/>
          <w:rtl/>
        </w:rPr>
        <w:t xml:space="preserve">- </w:t>
      </w:r>
      <w:r w:rsidRPr="00262EDB">
        <w:rPr>
          <w:rFonts w:ascii="David" w:hAnsi="David"/>
          <w:b/>
          <w:bCs/>
          <w:sz w:val="20"/>
          <w:rtl/>
        </w:rPr>
        <w:t xml:space="preserve">כתב הב"ש </w:t>
      </w:r>
      <w:r w:rsidRPr="00262EDB">
        <w:rPr>
          <w:rFonts w:ascii="David" w:hAnsi="David"/>
          <w:sz w:val="20"/>
          <w:rtl/>
        </w:rPr>
        <w:t>(טו):</w:t>
      </w:r>
      <w:r w:rsidRPr="00262EDB">
        <w:rPr>
          <w:rFonts w:ascii="David" w:hAnsi="David"/>
          <w:b/>
          <w:bCs/>
          <w:sz w:val="20"/>
          <w:rtl/>
        </w:rPr>
        <w:t xml:space="preserve"> </w:t>
      </w:r>
      <w:r w:rsidRPr="00262EDB">
        <w:rPr>
          <w:rFonts w:ascii="David" w:hAnsi="David"/>
          <w:sz w:val="20"/>
          <w:rtl/>
        </w:rPr>
        <w:t xml:space="preserve">זה </w:t>
      </w:r>
      <w:r w:rsidRPr="00262EDB">
        <w:rPr>
          <w:rFonts w:ascii="David" w:hAnsi="David" w:hint="cs"/>
          <w:sz w:val="20"/>
          <w:rtl/>
        </w:rPr>
        <w:t xml:space="preserve">אינו </w:t>
      </w:r>
      <w:r w:rsidRPr="00262EDB">
        <w:rPr>
          <w:rFonts w:ascii="David" w:hAnsi="David"/>
          <w:sz w:val="20"/>
          <w:rtl/>
        </w:rPr>
        <w:t>לשון הרמב"ם</w:t>
      </w:r>
      <w:r w:rsidRPr="00262EDB">
        <w:rPr>
          <w:rFonts w:ascii="David" w:hAnsi="David" w:hint="cs"/>
          <w:sz w:val="20"/>
          <w:rtl/>
        </w:rPr>
        <w:t>.</w:t>
      </w:r>
      <w:r w:rsidRPr="00262EDB">
        <w:rPr>
          <w:rFonts w:ascii="David" w:hAnsi="David"/>
          <w:sz w:val="20"/>
          <w:rtl/>
        </w:rPr>
        <w:t xml:space="preserve"> ש"מ </w:t>
      </w:r>
      <w:r w:rsidRPr="00262EDB">
        <w:rPr>
          <w:rFonts w:ascii="David" w:hAnsi="David" w:hint="cs"/>
          <w:sz w:val="20"/>
          <w:rtl/>
        </w:rPr>
        <w:t>מלשון זה ד</w:t>
      </w:r>
      <w:r w:rsidRPr="00262EDB">
        <w:rPr>
          <w:rFonts w:ascii="David" w:hAnsi="David"/>
          <w:sz w:val="20"/>
          <w:rtl/>
        </w:rPr>
        <w:t xml:space="preserve">מ"ש </w:t>
      </w:r>
      <w:r w:rsidRPr="00262EDB">
        <w:rPr>
          <w:rFonts w:ascii="David" w:hAnsi="David" w:hint="cs"/>
          <w:sz w:val="20"/>
          <w:rtl/>
        </w:rPr>
        <w:t>השו"ע לפני כן "</w:t>
      </w:r>
      <w:r w:rsidRPr="00262EDB">
        <w:rPr>
          <w:rFonts w:ascii="David" w:hAnsi="David"/>
          <w:sz w:val="20"/>
          <w:rtl/>
        </w:rPr>
        <w:t xml:space="preserve">אפילו בדינר האחרון </w:t>
      </w:r>
      <w:r w:rsidRPr="00262EDB">
        <w:rPr>
          <w:rFonts w:ascii="David" w:hAnsi="David" w:hint="cs"/>
          <w:sz w:val="20"/>
          <w:rtl/>
        </w:rPr>
        <w:t>יכולים לחזור", מ</w:t>
      </w:r>
      <w:r w:rsidRPr="00262EDB">
        <w:rPr>
          <w:rFonts w:ascii="David" w:hAnsi="David"/>
          <w:sz w:val="20"/>
          <w:rtl/>
        </w:rPr>
        <w:t>יירי כשחסר</w:t>
      </w:r>
      <w:r w:rsidRPr="00262EDB">
        <w:rPr>
          <w:rFonts w:ascii="David" w:hAnsi="David" w:hint="cs"/>
          <w:sz w:val="20"/>
          <w:rtl/>
        </w:rPr>
        <w:t xml:space="preserve"> דינר,</w:t>
      </w:r>
      <w:r w:rsidRPr="00262EDB">
        <w:rPr>
          <w:rFonts w:ascii="David" w:hAnsi="David"/>
          <w:sz w:val="20"/>
          <w:rtl/>
        </w:rPr>
        <w:t xml:space="preserve"> ומ"מ כתב שניהם יכולים לחזור</w:t>
      </w:r>
      <w:r w:rsidRPr="00262EDB">
        <w:rPr>
          <w:rFonts w:ascii="David" w:hAnsi="David" w:hint="cs"/>
          <w:sz w:val="20"/>
          <w:rtl/>
        </w:rPr>
        <w:t>,</w:t>
      </w:r>
      <w:r w:rsidRPr="00262EDB">
        <w:rPr>
          <w:rFonts w:ascii="David" w:hAnsi="David"/>
          <w:sz w:val="20"/>
          <w:rtl/>
        </w:rPr>
        <w:t xml:space="preserve"> ש"מ דס"ל כשיטות רש"י דוק</w:t>
      </w:r>
      <w:r w:rsidRPr="00262EDB">
        <w:rPr>
          <w:rFonts w:ascii="David" w:hAnsi="David" w:hint="cs"/>
          <w:sz w:val="20"/>
          <w:rtl/>
        </w:rPr>
        <w:t>א</w:t>
      </w:r>
      <w:r w:rsidRPr="00262EDB">
        <w:rPr>
          <w:rFonts w:ascii="David" w:hAnsi="David"/>
          <w:sz w:val="20"/>
          <w:rtl/>
        </w:rPr>
        <w:t xml:space="preserve"> אם חסרו הקדושין בטילים.</w:t>
      </w:r>
      <w:r w:rsidRPr="00262EDB">
        <w:rPr>
          <w:rFonts w:ascii="David" w:hAnsi="David" w:hint="cs"/>
          <w:sz w:val="20"/>
          <w:rtl/>
        </w:rPr>
        <w:t xml:space="preserve"> </w:t>
      </w:r>
      <w:r w:rsidRPr="00262EDB">
        <w:rPr>
          <w:rFonts w:ascii="David" w:hAnsi="David" w:hint="cs"/>
          <w:b/>
          <w:bCs/>
          <w:sz w:val="20"/>
          <w:rtl/>
        </w:rPr>
        <w:t xml:space="preserve">אולם בא"מ כתב </w:t>
      </w:r>
      <w:r w:rsidRPr="00262EDB">
        <w:rPr>
          <w:rFonts w:ascii="David" w:hAnsi="David" w:hint="cs"/>
          <w:sz w:val="20"/>
          <w:rtl/>
        </w:rPr>
        <w:t xml:space="preserve">(יז) </w:t>
      </w:r>
      <w:r w:rsidRPr="00262EDB">
        <w:rPr>
          <w:rFonts w:ascii="David" w:hAnsi="David"/>
          <w:sz w:val="20"/>
          <w:rtl/>
        </w:rPr>
        <w:t xml:space="preserve">ולפי מ"ש </w:t>
      </w:r>
      <w:r w:rsidRPr="00262EDB">
        <w:rPr>
          <w:rFonts w:ascii="David" w:hAnsi="David" w:hint="cs"/>
          <w:sz w:val="20"/>
          <w:rtl/>
        </w:rPr>
        <w:t>[</w:t>
      </w:r>
      <w:r w:rsidRPr="00262EDB">
        <w:rPr>
          <w:rFonts w:ascii="David" w:hAnsi="David"/>
          <w:sz w:val="20"/>
          <w:rtl/>
        </w:rPr>
        <w:t>בס"ק ט"ז</w:t>
      </w:r>
      <w:r w:rsidRPr="00262EDB">
        <w:rPr>
          <w:rFonts w:ascii="David" w:hAnsi="David" w:hint="cs"/>
          <w:sz w:val="20"/>
          <w:rtl/>
        </w:rPr>
        <w:t>]</w:t>
      </w:r>
      <w:r w:rsidRPr="00262EDB">
        <w:rPr>
          <w:rFonts w:ascii="David" w:hAnsi="David"/>
          <w:sz w:val="20"/>
          <w:rtl/>
        </w:rPr>
        <w:t xml:space="preserve"> דמיירי שהמנה שלם בידו ומונה והולך ונמצא בידה חסר דינר</w:t>
      </w:r>
      <w:r w:rsidRPr="00262EDB">
        <w:rPr>
          <w:rFonts w:ascii="David" w:hAnsi="David" w:hint="cs"/>
          <w:sz w:val="20"/>
          <w:rtl/>
        </w:rPr>
        <w:t>,</w:t>
      </w:r>
      <w:r w:rsidRPr="00262EDB">
        <w:rPr>
          <w:rFonts w:ascii="David" w:hAnsi="David"/>
          <w:sz w:val="20"/>
          <w:rtl/>
        </w:rPr>
        <w:t xml:space="preserve"> בזה שייך חזרה כיון דבידו להשלים</w:t>
      </w:r>
      <w:r w:rsidRPr="00262EDB">
        <w:rPr>
          <w:rFonts w:ascii="David" w:hAnsi="David" w:hint="cs"/>
          <w:sz w:val="20"/>
          <w:rtl/>
        </w:rPr>
        <w:t>.</w:t>
      </w:r>
      <w:r w:rsidRPr="00262EDB">
        <w:rPr>
          <w:rFonts w:ascii="David" w:hAnsi="David"/>
          <w:sz w:val="20"/>
          <w:rtl/>
        </w:rPr>
        <w:t xml:space="preserve"> וא"כ מה שאמר לה </w:t>
      </w:r>
      <w:r w:rsidRPr="00262EDB">
        <w:rPr>
          <w:rFonts w:ascii="David" w:hAnsi="David" w:hint="cs"/>
          <w:sz w:val="20"/>
          <w:rtl/>
        </w:rPr>
        <w:t xml:space="preserve">הדינר </w:t>
      </w:r>
      <w:r w:rsidRPr="00262EDB">
        <w:rPr>
          <w:rFonts w:ascii="David" w:hAnsi="David"/>
          <w:sz w:val="20"/>
          <w:rtl/>
        </w:rPr>
        <w:t>החסר יהי</w:t>
      </w:r>
      <w:r w:rsidRPr="00262EDB">
        <w:rPr>
          <w:rFonts w:ascii="David" w:hAnsi="David" w:hint="cs"/>
          <w:sz w:val="20"/>
          <w:rtl/>
        </w:rPr>
        <w:t>ה</w:t>
      </w:r>
      <w:r w:rsidRPr="00262EDB">
        <w:rPr>
          <w:rFonts w:ascii="David" w:hAnsi="David"/>
          <w:sz w:val="20"/>
          <w:rtl/>
        </w:rPr>
        <w:t xml:space="preserve"> מלוה</w:t>
      </w:r>
      <w:r w:rsidRPr="00262EDB">
        <w:rPr>
          <w:rFonts w:ascii="David" w:hAnsi="David" w:hint="cs"/>
          <w:sz w:val="20"/>
          <w:rtl/>
        </w:rPr>
        <w:t>,</w:t>
      </w:r>
      <w:r w:rsidRPr="00262EDB">
        <w:rPr>
          <w:rFonts w:ascii="David" w:hAnsi="David"/>
          <w:sz w:val="20"/>
          <w:rtl/>
        </w:rPr>
        <w:t xml:space="preserve"> היינו דינר החסר בידה</w:t>
      </w:r>
      <w:r w:rsidRPr="00262EDB">
        <w:rPr>
          <w:rFonts w:ascii="David" w:hAnsi="David" w:hint="cs"/>
          <w:sz w:val="20"/>
          <w:rtl/>
        </w:rPr>
        <w:t>,</w:t>
      </w:r>
      <w:r w:rsidRPr="00262EDB">
        <w:rPr>
          <w:rFonts w:ascii="David" w:hAnsi="David"/>
          <w:sz w:val="20"/>
          <w:rtl/>
        </w:rPr>
        <w:t xml:space="preserve"> אבל ביד המקדש איתנהו לכולה בידו</w:t>
      </w:r>
      <w:r w:rsidRPr="00262EDB">
        <w:rPr>
          <w:rFonts w:ascii="David" w:hAnsi="David" w:hint="cs"/>
          <w:sz w:val="20"/>
          <w:rtl/>
        </w:rPr>
        <w:t xml:space="preserve"> .עכ"ל. </w:t>
      </w:r>
    </w:p>
    <w:p w:rsidR="00814E02" w:rsidRPr="00262EDB" w:rsidRDefault="00814E02" w:rsidP="00814E02">
      <w:pPr>
        <w:autoSpaceDE w:val="0"/>
        <w:autoSpaceDN w:val="0"/>
        <w:adjustRightInd w:val="0"/>
        <w:spacing w:beforeLines="40" w:before="96" w:afterLines="40" w:after="96"/>
        <w:ind w:firstLine="141"/>
        <w:rPr>
          <w:rFonts w:asciiTheme="majorBidi" w:hAnsiTheme="majorBidi" w:cstheme="majorBidi"/>
          <w:b/>
          <w:bCs/>
          <w:sz w:val="21"/>
          <w:szCs w:val="21"/>
          <w:rtl/>
        </w:rPr>
      </w:pPr>
      <w:r w:rsidRPr="00262EDB">
        <w:rPr>
          <w:rFonts w:ascii="David" w:hAnsi="David" w:hint="cs"/>
          <w:b/>
          <w:bCs/>
          <w:sz w:val="20"/>
          <w:rtl/>
        </w:rPr>
        <w:t xml:space="preserve">ובנחלת צבי </w:t>
      </w:r>
      <w:r w:rsidRPr="00262EDB">
        <w:rPr>
          <w:rFonts w:ascii="David" w:hAnsi="David" w:hint="cs"/>
          <w:sz w:val="20"/>
          <w:rtl/>
        </w:rPr>
        <w:t xml:space="preserve">(יא) </w:t>
      </w:r>
      <w:r w:rsidRPr="00262EDB">
        <w:rPr>
          <w:rFonts w:ascii="David" w:hAnsi="David" w:hint="cs"/>
          <w:b/>
          <w:bCs/>
          <w:sz w:val="20"/>
          <w:rtl/>
        </w:rPr>
        <w:t xml:space="preserve">ובארץ הצבי </w:t>
      </w:r>
      <w:r w:rsidRPr="00262EDB">
        <w:rPr>
          <w:rFonts w:ascii="David" w:hAnsi="David" w:hint="cs"/>
          <w:sz w:val="20"/>
          <w:rtl/>
        </w:rPr>
        <w:t xml:space="preserve">(כב) </w:t>
      </w:r>
      <w:r w:rsidRPr="00262EDB">
        <w:rPr>
          <w:rFonts w:ascii="David" w:hAnsi="David" w:hint="cs"/>
          <w:b/>
          <w:bCs/>
          <w:sz w:val="20"/>
          <w:rtl/>
        </w:rPr>
        <w:t xml:space="preserve">כתבו </w:t>
      </w:r>
      <w:r w:rsidRPr="00262EDB">
        <w:rPr>
          <w:rFonts w:ascii="David" w:hAnsi="David" w:hint="cs"/>
          <w:sz w:val="20"/>
          <w:rtl/>
        </w:rPr>
        <w:t xml:space="preserve">דתיבות אלו מקומם להלן לאחר תיבות "וכן אם מצא מנה חסר דינר וכו'". </w:t>
      </w:r>
      <w:r w:rsidRPr="00262EDB">
        <w:rPr>
          <w:rFonts w:ascii="David" w:hAnsi="David" w:hint="cs"/>
          <w:b/>
          <w:bCs/>
          <w:sz w:val="20"/>
          <w:rtl/>
        </w:rPr>
        <w:t>וכ"כ הגר"א</w:t>
      </w:r>
      <w:r w:rsidRPr="00262EDB">
        <w:rPr>
          <w:rFonts w:ascii="David" w:hAnsi="David" w:hint="cs"/>
          <w:sz w:val="20"/>
          <w:rtl/>
        </w:rPr>
        <w:t xml:space="preserve"> (כא) עיי"ש.</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Theme="majorBidi" w:hAnsiTheme="majorBidi" w:cstheme="majorBidi"/>
          <w:b/>
          <w:bCs/>
          <w:sz w:val="21"/>
          <w:szCs w:val="21"/>
          <w:rtl/>
        </w:rPr>
        <w:t>* ומ"ש: וכן אם נמצא מנה חסר דינר</w:t>
      </w:r>
      <w:r w:rsidRPr="00262EDB">
        <w:rPr>
          <w:rFonts w:asciiTheme="majorBidi" w:hAnsiTheme="majorBidi" w:cstheme="majorBidi"/>
          <w:sz w:val="21"/>
          <w:szCs w:val="21"/>
          <w:rtl/>
        </w:rPr>
        <w:t>.</w:t>
      </w:r>
      <w:r w:rsidRPr="00262EDB">
        <w:rPr>
          <w:rFonts w:ascii="David" w:hAnsi="David"/>
          <w:sz w:val="20"/>
          <w:rtl/>
        </w:rPr>
        <w:t xml:space="preserve"> </w:t>
      </w:r>
      <w:r w:rsidRPr="00262EDB">
        <w:rPr>
          <w:rFonts w:ascii="David" w:hAnsi="David" w:hint="cs"/>
          <w:sz w:val="20"/>
          <w:rtl/>
        </w:rPr>
        <w:t>כבר</w:t>
      </w:r>
      <w:r w:rsidRPr="00262EDB">
        <w:rPr>
          <w:rFonts w:ascii="David" w:hAnsi="David"/>
          <w:sz w:val="20"/>
          <w:rtl/>
        </w:rPr>
        <w:t xml:space="preserve"> </w:t>
      </w:r>
      <w:r w:rsidRPr="00262EDB">
        <w:rPr>
          <w:rFonts w:ascii="David" w:hAnsi="David" w:hint="cs"/>
          <w:sz w:val="20"/>
          <w:rtl/>
        </w:rPr>
        <w:t>נתבאר לעיל בהג"ה.</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2"/>
        <w:rPr>
          <w:rFonts w:ascii="David" w:hAnsi="David"/>
          <w:sz w:val="20"/>
          <w:rtl/>
        </w:rPr>
      </w:pPr>
      <w:r w:rsidRPr="00262EDB">
        <w:rPr>
          <w:rFonts w:asciiTheme="majorBidi" w:hAnsiTheme="majorBidi" w:cstheme="majorBidi"/>
          <w:b/>
          <w:bCs/>
          <w:sz w:val="21"/>
          <w:szCs w:val="21"/>
          <w:rtl/>
        </w:rPr>
        <w:t>* ומ"ש: או נמצא מהם דינא נחושת ולא הכירה בו תחילה</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אינה מקודשת</w:t>
      </w:r>
      <w:r w:rsidRPr="00262EDB">
        <w:rPr>
          <w:rFonts w:ascii="David" w:hAnsi="David" w:hint="cs"/>
          <w:b/>
          <w:bCs/>
          <w:sz w:val="20"/>
          <w:rtl/>
        </w:rPr>
        <w:t xml:space="preserve">. - </w:t>
      </w:r>
      <w:r w:rsidRPr="00262EDB">
        <w:rPr>
          <w:rFonts w:ascii="David" w:hAnsi="David" w:hint="cs"/>
          <w:sz w:val="20"/>
          <w:rtl/>
        </w:rPr>
        <w:t xml:space="preserve">שם בגמרא (ח.) </w:t>
      </w:r>
      <w:r w:rsidRPr="00262EDB">
        <w:rPr>
          <w:rFonts w:ascii="David" w:hAnsi="David"/>
          <w:b/>
          <w:bCs/>
          <w:sz w:val="20"/>
          <w:rtl/>
        </w:rPr>
        <w:t>האי דינר של נחשת היכי דמי</w:t>
      </w:r>
      <w:r w:rsidRPr="00262EDB">
        <w:rPr>
          <w:rFonts w:ascii="David" w:hAnsi="David" w:hint="cs"/>
          <w:b/>
          <w:bCs/>
          <w:sz w:val="20"/>
          <w:rtl/>
        </w:rPr>
        <w:t>?</w:t>
      </w:r>
      <w:r w:rsidRPr="00262EDB">
        <w:rPr>
          <w:rFonts w:ascii="David" w:hAnsi="David"/>
          <w:b/>
          <w:bCs/>
          <w:sz w:val="20"/>
          <w:rtl/>
        </w:rPr>
        <w:t xml:space="preserve"> אי דידעה ביה הא סברא וקיבלה</w:t>
      </w:r>
      <w:r w:rsidRPr="00262EDB">
        <w:rPr>
          <w:rFonts w:ascii="David" w:hAnsi="David" w:hint="cs"/>
          <w:b/>
          <w:bCs/>
          <w:sz w:val="20"/>
          <w:rtl/>
        </w:rPr>
        <w:t>?</w:t>
      </w:r>
      <w:r w:rsidRPr="00262EDB">
        <w:rPr>
          <w:rFonts w:ascii="David" w:hAnsi="David"/>
          <w:b/>
          <w:bCs/>
          <w:sz w:val="20"/>
          <w:rtl/>
        </w:rPr>
        <w:t xml:space="preserve"> לא צריכא דיהביה ניהלה בליליא</w:t>
      </w:r>
      <w:r w:rsidRPr="00262EDB">
        <w:rPr>
          <w:rFonts w:ascii="David" w:hAnsi="David" w:hint="cs"/>
          <w:b/>
          <w:bCs/>
          <w:sz w:val="20"/>
          <w:rtl/>
        </w:rPr>
        <w:t>,</w:t>
      </w:r>
      <w:r w:rsidRPr="00262EDB">
        <w:rPr>
          <w:rFonts w:ascii="David" w:hAnsi="David"/>
          <w:b/>
          <w:bCs/>
          <w:sz w:val="20"/>
          <w:rtl/>
        </w:rPr>
        <w:t xml:space="preserve"> א</w:t>
      </w:r>
      <w:r w:rsidRPr="00262EDB">
        <w:rPr>
          <w:rFonts w:ascii="David" w:hAnsi="David" w:hint="cs"/>
          <w:b/>
          <w:bCs/>
          <w:sz w:val="20"/>
          <w:rtl/>
        </w:rPr>
        <w:t>"</w:t>
      </w:r>
      <w:r w:rsidRPr="00262EDB">
        <w:rPr>
          <w:rFonts w:ascii="David" w:hAnsi="David"/>
          <w:b/>
          <w:bCs/>
          <w:sz w:val="20"/>
          <w:rtl/>
        </w:rPr>
        <w:t>נ דשכיח ליה ביני זוזי</w:t>
      </w:r>
      <w:r w:rsidRPr="00262EDB">
        <w:rPr>
          <w:rFonts w:ascii="David" w:hAnsi="David" w:hint="cs"/>
          <w:b/>
          <w:bCs/>
          <w:sz w:val="20"/>
          <w:rtl/>
        </w:rPr>
        <w:t xml:space="preserve">. </w:t>
      </w:r>
      <w:r w:rsidRPr="00262EDB">
        <w:rPr>
          <w:rFonts w:ascii="David" w:hAnsi="David"/>
          <w:b/>
          <w:bCs/>
          <w:sz w:val="20"/>
          <w:rtl/>
        </w:rPr>
        <w:t xml:space="preserve"> </w:t>
      </w:r>
      <w:r w:rsidRPr="00262EDB">
        <w:rPr>
          <w:rFonts w:ascii="David" w:hAnsi="David" w:hint="cs"/>
          <w:sz w:val="20"/>
          <w:rtl/>
        </w:rPr>
        <w:t xml:space="preserve">  </w:t>
      </w:r>
      <w:r w:rsidRPr="00262EDB">
        <w:rPr>
          <w:rFonts w:ascii="David" w:hAnsi="David" w:hint="cs"/>
          <w:b/>
          <w:bCs/>
          <w:sz w:val="20"/>
          <w:rtl/>
        </w:rPr>
        <w:t>והרמב"ם</w:t>
      </w:r>
      <w:r w:rsidRPr="00262EDB">
        <w:rPr>
          <w:rFonts w:ascii="David" w:hAnsi="David" w:hint="cs"/>
          <w:sz w:val="20"/>
          <w:rtl/>
        </w:rPr>
        <w:t xml:space="preserve"> לא כתב</w:t>
      </w:r>
      <w:r w:rsidRPr="00262EDB">
        <w:rPr>
          <w:rFonts w:ascii="David" w:hAnsi="David" w:hint="cs"/>
          <w:b/>
          <w:bCs/>
          <w:sz w:val="20"/>
          <w:rtl/>
        </w:rPr>
        <w:t xml:space="preserve"> </w:t>
      </w:r>
      <w:r w:rsidRPr="00262EDB">
        <w:rPr>
          <w:rFonts w:ascii="David" w:hAnsi="David" w:hint="cs"/>
          <w:sz w:val="20"/>
          <w:rtl/>
        </w:rPr>
        <w:t>"ולא הכירה בו בתחילה", והשו"ע הוסיפו ע"פ מ"ש המ"מ שלא</w:t>
      </w:r>
      <w:r w:rsidRPr="00262EDB">
        <w:rPr>
          <w:rFonts w:ascii="David" w:hAnsi="David"/>
          <w:sz w:val="20"/>
          <w:rtl/>
        </w:rPr>
        <w:t xml:space="preserve"> </w:t>
      </w:r>
      <w:r w:rsidRPr="00262EDB">
        <w:rPr>
          <w:rFonts w:ascii="David" w:hAnsi="David" w:hint="cs"/>
          <w:sz w:val="20"/>
          <w:rtl/>
        </w:rPr>
        <w:t>הוצרך</w:t>
      </w:r>
      <w:r w:rsidRPr="00262EDB">
        <w:rPr>
          <w:rFonts w:ascii="David" w:hAnsi="David"/>
          <w:sz w:val="20"/>
          <w:rtl/>
        </w:rPr>
        <w:t xml:space="preserve"> </w:t>
      </w:r>
      <w:r w:rsidRPr="00262EDB">
        <w:rPr>
          <w:rFonts w:ascii="David" w:hAnsi="David" w:hint="cs"/>
          <w:sz w:val="20"/>
          <w:rtl/>
        </w:rPr>
        <w:t>רבינו</w:t>
      </w:r>
      <w:r w:rsidRPr="00262EDB">
        <w:rPr>
          <w:rFonts w:ascii="David" w:hAnsi="David"/>
          <w:sz w:val="20"/>
          <w:rtl/>
        </w:rPr>
        <w:t xml:space="preserve"> </w:t>
      </w:r>
      <w:r w:rsidRPr="00262EDB">
        <w:rPr>
          <w:rFonts w:ascii="David" w:hAnsi="David" w:hint="cs"/>
          <w:sz w:val="20"/>
          <w:rtl/>
        </w:rPr>
        <w:t>לבאר</w:t>
      </w:r>
      <w:r w:rsidRPr="00262EDB">
        <w:rPr>
          <w:rFonts w:ascii="David" w:hAnsi="David"/>
          <w:sz w:val="20"/>
          <w:rtl/>
        </w:rPr>
        <w:t xml:space="preserve"> </w:t>
      </w:r>
      <w:r w:rsidRPr="00262EDB">
        <w:rPr>
          <w:rFonts w:ascii="David" w:hAnsi="David" w:hint="cs"/>
          <w:sz w:val="20"/>
          <w:rtl/>
        </w:rPr>
        <w:t>זה,</w:t>
      </w:r>
      <w:r w:rsidRPr="00262EDB">
        <w:rPr>
          <w:rFonts w:ascii="David" w:hAnsi="David"/>
          <w:sz w:val="20"/>
          <w:rtl/>
        </w:rPr>
        <w:t xml:space="preserve"> </w:t>
      </w:r>
      <w:r w:rsidRPr="00262EDB">
        <w:rPr>
          <w:rFonts w:ascii="David" w:hAnsi="David" w:hint="cs"/>
          <w:sz w:val="20"/>
          <w:rtl/>
        </w:rPr>
        <w:t>מפני</w:t>
      </w:r>
      <w:r w:rsidRPr="00262EDB">
        <w:rPr>
          <w:rFonts w:ascii="David" w:hAnsi="David"/>
          <w:sz w:val="20"/>
          <w:rtl/>
        </w:rPr>
        <w:t xml:space="preserve"> </w:t>
      </w:r>
      <w:r w:rsidRPr="00262EDB">
        <w:rPr>
          <w:rFonts w:ascii="David" w:hAnsi="David" w:hint="cs"/>
          <w:sz w:val="20"/>
          <w:rtl/>
        </w:rPr>
        <w:t>שכשהזכירו</w:t>
      </w:r>
      <w:r w:rsidRPr="00262EDB">
        <w:rPr>
          <w:rFonts w:ascii="David" w:hAnsi="David"/>
          <w:sz w:val="20"/>
          <w:rtl/>
        </w:rPr>
        <w:t xml:space="preserve"> </w:t>
      </w:r>
      <w:r w:rsidRPr="00262EDB">
        <w:rPr>
          <w:rFonts w:ascii="David" w:hAnsi="David" w:hint="cs"/>
          <w:sz w:val="20"/>
          <w:rtl/>
        </w:rPr>
        <w:t>נמצא</w:t>
      </w:r>
      <w:r w:rsidRPr="00262EDB">
        <w:rPr>
          <w:rFonts w:ascii="David" w:hAnsi="David"/>
          <w:sz w:val="20"/>
          <w:rtl/>
        </w:rPr>
        <w:t xml:space="preserve"> </w:t>
      </w:r>
      <w:r w:rsidRPr="00262EDB">
        <w:rPr>
          <w:rFonts w:ascii="David" w:hAnsi="David" w:hint="cs"/>
          <w:sz w:val="20"/>
          <w:rtl/>
        </w:rPr>
        <w:t>משמע</w:t>
      </w:r>
      <w:r w:rsidRPr="00262EDB">
        <w:rPr>
          <w:rFonts w:ascii="David" w:hAnsi="David"/>
          <w:sz w:val="20"/>
          <w:rtl/>
        </w:rPr>
        <w:t xml:space="preserve"> </w:t>
      </w:r>
      <w:r w:rsidRPr="00262EDB">
        <w:rPr>
          <w:rFonts w:ascii="David" w:hAnsi="David" w:hint="cs"/>
          <w:sz w:val="20"/>
          <w:rtl/>
        </w:rPr>
        <w:t>שלא</w:t>
      </w:r>
      <w:r w:rsidRPr="00262EDB">
        <w:rPr>
          <w:rFonts w:ascii="David" w:hAnsi="David"/>
          <w:sz w:val="20"/>
          <w:rtl/>
        </w:rPr>
        <w:t xml:space="preserve"> </w:t>
      </w:r>
      <w:r w:rsidRPr="00262EDB">
        <w:rPr>
          <w:rFonts w:ascii="David" w:hAnsi="David" w:hint="cs"/>
          <w:sz w:val="20"/>
          <w:rtl/>
        </w:rPr>
        <w:t>היתה</w:t>
      </w:r>
      <w:r w:rsidRPr="00262EDB">
        <w:rPr>
          <w:rFonts w:ascii="David" w:hAnsi="David"/>
          <w:sz w:val="20"/>
          <w:rtl/>
        </w:rPr>
        <w:t xml:space="preserve"> </w:t>
      </w:r>
      <w:r w:rsidRPr="00262EDB">
        <w:rPr>
          <w:rFonts w:ascii="David" w:hAnsi="David" w:hint="cs"/>
          <w:sz w:val="20"/>
          <w:rtl/>
        </w:rPr>
        <w:t>יודעת</w:t>
      </w:r>
      <w:r w:rsidRPr="00262EDB">
        <w:rPr>
          <w:rFonts w:ascii="David" w:hAnsi="David"/>
          <w:sz w:val="20"/>
          <w:rtl/>
        </w:rPr>
        <w:t xml:space="preserve"> </w:t>
      </w:r>
      <w:r w:rsidRPr="00262EDB">
        <w:rPr>
          <w:rFonts w:ascii="David" w:hAnsi="David" w:hint="cs"/>
          <w:sz w:val="20"/>
          <w:rtl/>
        </w:rPr>
        <w:t>בו</w:t>
      </w:r>
      <w:r w:rsidRPr="00262EDB">
        <w:rPr>
          <w:rFonts w:ascii="David" w:hAnsi="David"/>
          <w:sz w:val="20"/>
          <w:rtl/>
        </w:rPr>
        <w:t xml:space="preserve"> </w:t>
      </w:r>
      <w:r w:rsidRPr="00262EDB">
        <w:rPr>
          <w:rFonts w:ascii="David" w:hAnsi="David" w:hint="cs"/>
          <w:sz w:val="20"/>
          <w:rtl/>
        </w:rPr>
        <w:t>כשקבלתו.</w:t>
      </w:r>
    </w:p>
    <w:p w:rsidR="00814E02" w:rsidRPr="00262EDB" w:rsidRDefault="00814E02" w:rsidP="00814E02">
      <w:pPr>
        <w:autoSpaceDE w:val="0"/>
        <w:autoSpaceDN w:val="0"/>
        <w:adjustRightInd w:val="0"/>
        <w:spacing w:beforeLines="40" w:before="96" w:afterLines="40" w:after="96"/>
        <w:ind w:firstLine="141"/>
        <w:rPr>
          <w:rFonts w:ascii="David" w:hAnsi="David"/>
          <w:b/>
          <w:bCs/>
          <w:sz w:val="20"/>
          <w:rtl/>
        </w:rPr>
      </w:pPr>
      <w:r w:rsidRPr="00262EDB">
        <w:rPr>
          <w:rFonts w:ascii="David" w:hAnsi="David" w:cs="Guttman Rashi" w:hint="cs"/>
          <w:b/>
          <w:bCs/>
          <w:sz w:val="21"/>
          <w:szCs w:val="21"/>
          <w:shd w:val="clear" w:color="auto" w:fill="FFFFFF" w:themeFill="background1"/>
          <w:rtl/>
        </w:rPr>
        <w:t xml:space="preserve">* ומ"ש: </w:t>
      </w:r>
      <w:r w:rsidRPr="00262EDB">
        <w:rPr>
          <w:rFonts w:ascii="David" w:hAnsi="David" w:cs="Guttman Rashi"/>
          <w:b/>
          <w:bCs/>
          <w:sz w:val="21"/>
          <w:szCs w:val="21"/>
          <w:shd w:val="clear" w:color="auto" w:fill="FFFFFF" w:themeFill="background1"/>
          <w:rtl/>
        </w:rPr>
        <w:t>ויכולין לחזור בהן</w:t>
      </w:r>
      <w:r w:rsidRPr="00262EDB">
        <w:rPr>
          <w:rFonts w:ascii="David" w:hAnsi="David" w:cs="Guttman Rashi" w:hint="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 xml:space="preserve"> </w:t>
      </w:r>
      <w:r w:rsidRPr="00262EDB">
        <w:rPr>
          <w:rFonts w:ascii="David" w:hAnsi="David" w:cs="Guttman Rashi" w:hint="cs"/>
          <w:b/>
          <w:bCs/>
          <w:sz w:val="21"/>
          <w:szCs w:val="21"/>
          <w:shd w:val="clear" w:color="auto" w:fill="FFFFFF" w:themeFill="background1"/>
          <w:rtl/>
        </w:rPr>
        <w:t>ו</w:t>
      </w:r>
      <w:r w:rsidRPr="00262EDB">
        <w:rPr>
          <w:rFonts w:ascii="David" w:hAnsi="David" w:cs="Guttman Rashi"/>
          <w:b/>
          <w:bCs/>
          <w:sz w:val="21"/>
          <w:szCs w:val="21"/>
          <w:shd w:val="clear" w:color="auto" w:fill="FFFFFF" w:themeFill="background1"/>
          <w:rtl/>
        </w:rPr>
        <w:t>י"א דאפי</w:t>
      </w:r>
      <w:r w:rsidRPr="00262EDB">
        <w:rPr>
          <w:rFonts w:ascii="David" w:hAnsi="David" w:cs="Guttman Rashi" w:hint="cs"/>
          <w:b/>
          <w:bCs/>
          <w:sz w:val="21"/>
          <w:szCs w:val="21"/>
          <w:shd w:val="clear" w:color="auto" w:fill="FFFFFF" w:themeFill="background1"/>
          <w:rtl/>
        </w:rPr>
        <w:t>לו</w:t>
      </w:r>
      <w:r w:rsidRPr="00262EDB">
        <w:rPr>
          <w:rFonts w:ascii="David" w:hAnsi="David" w:cs="Guttman Rashi"/>
          <w:b/>
          <w:bCs/>
          <w:sz w:val="21"/>
          <w:szCs w:val="21"/>
          <w:shd w:val="clear" w:color="auto" w:fill="FFFFFF" w:themeFill="background1"/>
          <w:rtl/>
        </w:rPr>
        <w:t xml:space="preserve"> בלא חזרה אינה מקודשת</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 xml:space="preserve"> עד שיאמר לה אח"כ התקדשי בזה ושתקה</w:t>
      </w:r>
      <w:r w:rsidRPr="00262EDB">
        <w:rPr>
          <w:rFonts w:ascii="David" w:hAnsi="David" w:hint="cs"/>
          <w:b/>
          <w:bCs/>
          <w:sz w:val="21"/>
          <w:szCs w:val="21"/>
          <w:shd w:val="clear" w:color="auto" w:fill="FFFFFF" w:themeFill="background1"/>
          <w:rtl/>
        </w:rPr>
        <w:t>.</w:t>
      </w:r>
      <w:r w:rsidRPr="00262EDB">
        <w:rPr>
          <w:rFonts w:ascii="David" w:hAnsi="David"/>
          <w:b/>
          <w:bCs/>
          <w:sz w:val="21"/>
          <w:szCs w:val="21"/>
          <w:shd w:val="clear" w:color="auto" w:fill="FFFFFF" w:themeFill="background1"/>
          <w:rtl/>
        </w:rPr>
        <w:t xml:space="preserve"> </w:t>
      </w:r>
      <w:r w:rsidRPr="00262EDB">
        <w:rPr>
          <w:rFonts w:ascii="David" w:hAnsi="David" w:hint="cs"/>
          <w:b/>
          <w:bCs/>
          <w:sz w:val="20"/>
          <w:rtl/>
        </w:rPr>
        <w:t xml:space="preserve">- הר"ן כתב </w:t>
      </w:r>
      <w:r w:rsidRPr="00262EDB">
        <w:rPr>
          <w:rFonts w:ascii="David" w:hAnsi="David" w:hint="cs"/>
          <w:sz w:val="20"/>
          <w:rtl/>
        </w:rPr>
        <w:t xml:space="preserve">(ד. ד"ה מנה) </w:t>
      </w:r>
      <w:r w:rsidRPr="00262EDB">
        <w:rPr>
          <w:rFonts w:ascii="David" w:hAnsi="David"/>
          <w:sz w:val="20"/>
          <w:rtl/>
        </w:rPr>
        <w:t xml:space="preserve">נראה </w:t>
      </w:r>
      <w:r w:rsidRPr="00262EDB">
        <w:rPr>
          <w:rFonts w:ascii="David" w:hAnsi="David" w:hint="cs"/>
          <w:sz w:val="20"/>
          <w:rtl/>
        </w:rPr>
        <w:t>ד</w:t>
      </w:r>
      <w:r w:rsidRPr="00262EDB">
        <w:rPr>
          <w:rFonts w:ascii="David" w:hAnsi="David"/>
          <w:sz w:val="20"/>
          <w:rtl/>
        </w:rPr>
        <w:t>דעת הרמב"ן (ח.) ד</w:t>
      </w:r>
      <w:r w:rsidRPr="00262EDB">
        <w:rPr>
          <w:rFonts w:ascii="David" w:hAnsi="David" w:hint="cs"/>
          <w:sz w:val="20"/>
          <w:rtl/>
        </w:rPr>
        <w:t>"</w:t>
      </w:r>
      <w:r w:rsidRPr="00262EDB">
        <w:rPr>
          <w:rFonts w:ascii="David" w:hAnsi="David"/>
          <w:sz w:val="20"/>
          <w:rtl/>
        </w:rPr>
        <w:t>במנה זה</w:t>
      </w:r>
      <w:r w:rsidRPr="00262EDB">
        <w:rPr>
          <w:rFonts w:ascii="David" w:hAnsi="David" w:hint="cs"/>
          <w:sz w:val="20"/>
          <w:rtl/>
        </w:rPr>
        <w:t>"</w:t>
      </w:r>
      <w:r w:rsidRPr="00262EDB">
        <w:rPr>
          <w:rFonts w:ascii="David" w:hAnsi="David"/>
          <w:sz w:val="20"/>
          <w:rtl/>
        </w:rPr>
        <w:t xml:space="preserve"> כל שנמצא חסר דינר לא בעיא חזרה דממילא בטלי קידושין</w:t>
      </w:r>
      <w:r w:rsidRPr="00262EDB">
        <w:rPr>
          <w:rFonts w:ascii="David" w:hAnsi="David" w:hint="cs"/>
          <w:sz w:val="20"/>
          <w:rtl/>
        </w:rPr>
        <w:t>.</w:t>
      </w:r>
      <w:r w:rsidRPr="00262EDB">
        <w:rPr>
          <w:rFonts w:ascii="David" w:hAnsi="David"/>
          <w:sz w:val="20"/>
          <w:rtl/>
        </w:rPr>
        <w:t xml:space="preserve"> וזה שלא כדברי רש"י שכתב עלה</w:t>
      </w:r>
      <w:r w:rsidRPr="00262EDB">
        <w:rPr>
          <w:rFonts w:ascii="David" w:hAnsi="David" w:hint="cs"/>
          <w:sz w:val="20"/>
          <w:rtl/>
        </w:rPr>
        <w:t>,</w:t>
      </w:r>
      <w:r w:rsidRPr="00262EDB">
        <w:rPr>
          <w:rFonts w:ascii="David" w:hAnsi="David"/>
          <w:sz w:val="20"/>
          <w:rtl/>
        </w:rPr>
        <w:t xml:space="preserve"> דהא דאמרינן השתא במנה סתם לא הוו קידושין במנה זה מיבעיא</w:t>
      </w:r>
      <w:r w:rsidRPr="00262EDB">
        <w:rPr>
          <w:rFonts w:ascii="David" w:hAnsi="David" w:hint="cs"/>
          <w:sz w:val="20"/>
          <w:rtl/>
        </w:rPr>
        <w:t>,</w:t>
      </w:r>
      <w:r w:rsidRPr="00262EDB">
        <w:rPr>
          <w:rFonts w:ascii="David" w:hAnsi="David"/>
          <w:sz w:val="20"/>
          <w:rtl/>
        </w:rPr>
        <w:t xml:space="preserve"> כלשון הזה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השתא במנה סתם </w:t>
      </w:r>
      <w:r w:rsidRPr="00262EDB">
        <w:rPr>
          <w:rFonts w:ascii="David" w:hAnsi="David" w:hint="cs"/>
          <w:sz w:val="20"/>
          <w:rtl/>
        </w:rPr>
        <w:t xml:space="preserve">- </w:t>
      </w:r>
      <w:r w:rsidRPr="00262EDB">
        <w:rPr>
          <w:rFonts w:ascii="David" w:hAnsi="David"/>
          <w:sz w:val="20"/>
          <w:rtl/>
        </w:rPr>
        <w:t>תניא ליה דיכולים לחזור כל זמן שלא קיבלה את כולו</w:t>
      </w:r>
      <w:r w:rsidRPr="00262EDB">
        <w:rPr>
          <w:rFonts w:ascii="David" w:hAnsi="David" w:hint="cs"/>
          <w:sz w:val="20"/>
          <w:rtl/>
        </w:rPr>
        <w:t>,</w:t>
      </w:r>
      <w:r w:rsidRPr="00262EDB">
        <w:rPr>
          <w:rFonts w:ascii="David" w:hAnsi="David"/>
          <w:sz w:val="20"/>
          <w:rtl/>
        </w:rPr>
        <w:t xml:space="preserve"> במנה זה</w:t>
      </w:r>
      <w:r w:rsidRPr="00262EDB">
        <w:rPr>
          <w:rFonts w:ascii="David" w:hAnsi="David" w:hint="cs"/>
          <w:sz w:val="20"/>
          <w:rtl/>
        </w:rPr>
        <w:t xml:space="preserve"> -</w:t>
      </w:r>
      <w:r w:rsidRPr="00262EDB">
        <w:rPr>
          <w:rFonts w:ascii="David" w:hAnsi="David"/>
          <w:sz w:val="20"/>
          <w:rtl/>
        </w:rPr>
        <w:t xml:space="preserve"> ונמצא חסר דינר דהשתא לא קיבלה את כולו מיבעיא </w:t>
      </w:r>
      <w:r w:rsidRPr="00262EDB">
        <w:rPr>
          <w:rFonts w:ascii="David" w:hAnsi="David"/>
          <w:sz w:val="20"/>
          <w:u w:val="single"/>
          <w:rtl/>
        </w:rPr>
        <w:t>דמצי הדרא</w:t>
      </w:r>
      <w:r w:rsidRPr="00262EDB">
        <w:rPr>
          <w:rFonts w:ascii="David" w:hAnsi="David" w:hint="cs"/>
          <w:sz w:val="20"/>
          <w:rtl/>
        </w:rPr>
        <w:t>",</w:t>
      </w:r>
      <w:r w:rsidRPr="00262EDB">
        <w:rPr>
          <w:rFonts w:ascii="David" w:hAnsi="David"/>
          <w:sz w:val="20"/>
          <w:rtl/>
        </w:rPr>
        <w:t xml:space="preserve"> אלמא דס"ל ז"ל דאפילו במנה זה ונמצא חסר דינר בעיא חזרה</w:t>
      </w:r>
      <w:r w:rsidRPr="00262EDB">
        <w:rPr>
          <w:rFonts w:ascii="David" w:hAnsi="David" w:hint="cs"/>
          <w:sz w:val="20"/>
          <w:rtl/>
        </w:rPr>
        <w:t xml:space="preserve"> </w:t>
      </w:r>
      <w:r w:rsidRPr="00262EDB">
        <w:rPr>
          <w:rStyle w:val="ac"/>
          <w:rFonts w:ascii="David" w:hAnsi="David"/>
          <w:b/>
          <w:bCs/>
          <w:szCs w:val="22"/>
          <w:rtl/>
        </w:rPr>
        <w:footnoteReference w:id="10"/>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cs="Guttman Rashi"/>
          <w:b/>
          <w:bCs/>
          <w:sz w:val="20"/>
          <w:shd w:val="clear" w:color="auto" w:fill="FFFFFF" w:themeFill="background1"/>
          <w:rtl/>
        </w:rPr>
        <w:t>עד שיאמר לה אח"כ התקדשי בזה ושתקה</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 </w:t>
      </w:r>
      <w:r w:rsidRPr="00262EDB">
        <w:rPr>
          <w:rFonts w:ascii="David" w:hAnsi="David" w:hint="cs"/>
          <w:b/>
          <w:bCs/>
          <w:sz w:val="20"/>
          <w:shd w:val="clear" w:color="auto" w:fill="FFFFFF" w:themeFill="background1"/>
          <w:rtl/>
        </w:rPr>
        <w:t xml:space="preserve">- הטור כתב </w:t>
      </w:r>
      <w:r w:rsidRPr="00262EDB">
        <w:rPr>
          <w:rFonts w:ascii="David" w:hAnsi="David"/>
          <w:sz w:val="20"/>
          <w:shd w:val="clear" w:color="auto" w:fill="FFFFFF" w:themeFill="background1"/>
          <w:rtl/>
        </w:rPr>
        <w:t xml:space="preserve">היה בו דינר רע או של נחושת, אם הכירה בו וקבלה אותו, סברה וקבלה. לא הכירה בו כגון </w:t>
      </w:r>
      <w:r w:rsidRPr="00262EDB">
        <w:rPr>
          <w:rFonts w:ascii="David" w:hAnsi="David"/>
          <w:sz w:val="20"/>
          <w:shd w:val="clear" w:color="auto" w:fill="FFFFFF" w:themeFill="background1"/>
          <w:rtl/>
        </w:rPr>
        <w:lastRenderedPageBreak/>
        <w:t>שהיה לילה או שדרך המטבע להיות מעורב בו רעים ולא הכירה בו, אם יכולה להוציאו ע"י הדחק מקודשת וצריך להחליפו, ואם אינה יכולה להוציאו אינה מקודשת. וכתב הרמ"ה ואם אמר לה בתר הכי התקדשי לי בו ושתקה, הוי ספק קידושין.</w:t>
      </w:r>
      <w:r w:rsidRPr="00262EDB">
        <w:rPr>
          <w:rFonts w:asciiTheme="majorBidi" w:hAnsiTheme="majorBidi" w:cstheme="majorBidi"/>
          <w:b/>
          <w:bCs/>
          <w:sz w:val="20"/>
          <w:shd w:val="clear" w:color="auto" w:fill="FFFFFF" w:themeFill="background1"/>
          <w:rtl/>
        </w:rPr>
        <w:t xml:space="preserve"> </w:t>
      </w:r>
      <w:r w:rsidRPr="00262EDB">
        <w:rPr>
          <w:rFonts w:ascii="David" w:hAnsi="David" w:hint="cs"/>
          <w:b/>
          <w:bCs/>
          <w:sz w:val="20"/>
          <w:rtl/>
        </w:rPr>
        <w:t xml:space="preserve">וכתב הב"י: </w:t>
      </w:r>
      <w:r w:rsidRPr="00262EDB">
        <w:rPr>
          <w:rFonts w:ascii="David" w:hAnsi="David"/>
          <w:sz w:val="20"/>
          <w:rtl/>
        </w:rPr>
        <w:t>נראה שהטעם</w:t>
      </w:r>
      <w:r w:rsidRPr="00262EDB">
        <w:rPr>
          <w:rFonts w:ascii="David" w:hAnsi="David" w:hint="cs"/>
          <w:sz w:val="20"/>
          <w:rtl/>
        </w:rPr>
        <w:t xml:space="preserve"> דהוי ספק קידושין</w:t>
      </w:r>
      <w:r w:rsidRPr="00262EDB">
        <w:rPr>
          <w:rFonts w:ascii="David" w:hAnsi="David"/>
          <w:sz w:val="20"/>
          <w:rtl/>
        </w:rPr>
        <w:t xml:space="preserve"> משום דאיכא למימר</w:t>
      </w:r>
      <w:r w:rsidRPr="00262EDB">
        <w:rPr>
          <w:rFonts w:ascii="David" w:hAnsi="David" w:hint="cs"/>
          <w:sz w:val="20"/>
          <w:rtl/>
        </w:rPr>
        <w:t>,</w:t>
      </w:r>
      <w:r w:rsidRPr="00262EDB">
        <w:rPr>
          <w:rFonts w:ascii="David" w:hAnsi="David"/>
          <w:sz w:val="20"/>
          <w:rtl/>
        </w:rPr>
        <w:t xml:space="preserve"> דכיון דשתקה הרי היא מתרצה להתקדש בו כמות שהוא</w:t>
      </w:r>
      <w:r w:rsidRPr="00262EDB">
        <w:rPr>
          <w:rFonts w:ascii="David" w:hAnsi="David" w:hint="cs"/>
          <w:sz w:val="20"/>
          <w:rtl/>
        </w:rPr>
        <w:t>,</w:t>
      </w:r>
      <w:r w:rsidRPr="00262EDB">
        <w:rPr>
          <w:rFonts w:ascii="David" w:hAnsi="David"/>
          <w:sz w:val="20"/>
          <w:rtl/>
        </w:rPr>
        <w:t xml:space="preserve"> ואיכא למימר דעל דבריו הראשונים היא סומכת שא"ל במנה</w:t>
      </w:r>
      <w:r w:rsidRPr="00262EDB">
        <w:rPr>
          <w:rFonts w:ascii="David" w:hAnsi="David" w:hint="cs"/>
          <w:sz w:val="20"/>
          <w:rtl/>
        </w:rPr>
        <w:t>,</w:t>
      </w:r>
      <w:r w:rsidRPr="00262EDB">
        <w:rPr>
          <w:rFonts w:ascii="David" w:hAnsi="David"/>
          <w:sz w:val="20"/>
          <w:rtl/>
        </w:rPr>
        <w:t xml:space="preserve"> דמשמע מנה יפה שאין בו שום דינר רע</w:t>
      </w:r>
      <w:r w:rsidRPr="00262EDB">
        <w:rPr>
          <w:rFonts w:ascii="David" w:hAnsi="David" w:hint="cs"/>
          <w:sz w:val="20"/>
          <w:rtl/>
        </w:rPr>
        <w:t>,</w:t>
      </w:r>
      <w:r w:rsidRPr="00262EDB">
        <w:rPr>
          <w:rFonts w:ascii="David" w:hAnsi="David"/>
          <w:sz w:val="20"/>
          <w:rtl/>
        </w:rPr>
        <w:t xml:space="preserve"> והא דשתקה לפי שאינה חוששת להשיבו דבר. </w:t>
      </w:r>
    </w:p>
    <w:p w:rsidR="00814E02" w:rsidRPr="00262EDB" w:rsidRDefault="00814E02" w:rsidP="00814E02">
      <w:pPr>
        <w:autoSpaceDE w:val="0"/>
        <w:autoSpaceDN w:val="0"/>
        <w:adjustRightInd w:val="0"/>
        <w:spacing w:beforeLines="40" w:before="96" w:afterLines="40" w:after="96"/>
        <w:ind w:firstLine="141"/>
        <w:rPr>
          <w:rFonts w:asciiTheme="majorBidi" w:hAnsiTheme="majorBidi" w:cstheme="majorBidi"/>
          <w:b/>
          <w:bCs/>
          <w:sz w:val="21"/>
          <w:szCs w:val="21"/>
          <w:rtl/>
        </w:rPr>
      </w:pPr>
      <w:r w:rsidRPr="00262EDB">
        <w:rPr>
          <w:rFonts w:asciiTheme="majorBidi" w:hAnsiTheme="majorBidi" w:cstheme="majorBidi"/>
          <w:b/>
          <w:bCs/>
          <w:sz w:val="21"/>
          <w:szCs w:val="21"/>
          <w:rtl/>
        </w:rPr>
        <w:t xml:space="preserve">* ומ"ש: </w:t>
      </w:r>
      <w:r w:rsidRPr="00262EDB">
        <w:rPr>
          <w:rFonts w:asciiTheme="majorBidi" w:hAnsiTheme="majorBidi" w:cstheme="majorBidi"/>
          <w:b/>
          <w:bCs/>
          <w:sz w:val="21"/>
          <w:szCs w:val="21"/>
          <w:shd w:val="clear" w:color="auto" w:fill="FFFFFF" w:themeFill="background1"/>
          <w:rtl/>
        </w:rPr>
        <w:t>ואם יכולה להוציאו ע"י הדחק, הרי זו מקודשת</w:t>
      </w:r>
      <w:r w:rsidRPr="00262EDB">
        <w:rPr>
          <w:rFonts w:asciiTheme="majorBidi" w:hAnsiTheme="majorBidi" w:cstheme="majorBidi" w:hint="cs"/>
          <w:b/>
          <w:bCs/>
          <w:sz w:val="21"/>
          <w:szCs w:val="21"/>
          <w:shd w:val="clear" w:color="auto" w:fill="FFFFFF" w:themeFill="background1"/>
          <w:rtl/>
        </w:rPr>
        <w:t xml:space="preserve">. - </w:t>
      </w:r>
      <w:r w:rsidRPr="00262EDB">
        <w:rPr>
          <w:rFonts w:ascii="David" w:hAnsi="David" w:hint="cs"/>
          <w:sz w:val="20"/>
          <w:rtl/>
        </w:rPr>
        <w:t xml:space="preserve">שם בגמרא (ח.) </w:t>
      </w:r>
      <w:r w:rsidRPr="00262EDB">
        <w:rPr>
          <w:rFonts w:ascii="David" w:hAnsi="David"/>
          <w:b/>
          <w:bCs/>
          <w:sz w:val="20"/>
          <w:rtl/>
        </w:rPr>
        <w:t>האי דינר רע היכי דמי</w:t>
      </w:r>
      <w:r w:rsidRPr="00262EDB">
        <w:rPr>
          <w:rFonts w:ascii="David" w:hAnsi="David" w:hint="cs"/>
          <w:b/>
          <w:bCs/>
          <w:sz w:val="20"/>
          <w:rtl/>
        </w:rPr>
        <w:t>?</w:t>
      </w:r>
      <w:r w:rsidRPr="00262EDB">
        <w:rPr>
          <w:rFonts w:ascii="David" w:hAnsi="David"/>
          <w:b/>
          <w:bCs/>
          <w:sz w:val="20"/>
          <w:rtl/>
        </w:rPr>
        <w:t xml:space="preserve"> אי דלא נפיק היינו דינר של נחשת</w:t>
      </w:r>
      <w:r w:rsidRPr="00262EDB">
        <w:rPr>
          <w:rFonts w:ascii="David" w:hAnsi="David" w:hint="cs"/>
          <w:b/>
          <w:bCs/>
          <w:sz w:val="20"/>
          <w:rtl/>
        </w:rPr>
        <w:t>,</w:t>
      </w:r>
      <w:r w:rsidRPr="00262EDB">
        <w:rPr>
          <w:rFonts w:ascii="David" w:hAnsi="David"/>
          <w:b/>
          <w:bCs/>
          <w:sz w:val="20"/>
          <w:rtl/>
        </w:rPr>
        <w:t xml:space="preserve"> אמר רב פפא כגון דנפיק ע</w:t>
      </w:r>
      <w:r w:rsidRPr="00262EDB">
        <w:rPr>
          <w:rFonts w:ascii="David" w:hAnsi="David" w:hint="cs"/>
          <w:b/>
          <w:bCs/>
          <w:sz w:val="20"/>
          <w:rtl/>
        </w:rPr>
        <w:t>"</w:t>
      </w:r>
      <w:r w:rsidRPr="00262EDB">
        <w:rPr>
          <w:rFonts w:ascii="David" w:hAnsi="David"/>
          <w:b/>
          <w:bCs/>
          <w:sz w:val="20"/>
          <w:rtl/>
        </w:rPr>
        <w:t>י הדחק</w:t>
      </w:r>
      <w:r w:rsidRPr="00262EDB">
        <w:rPr>
          <w:rFonts w:ascii="David" w:hAnsi="David" w:cs="Guttman Rashi"/>
          <w:sz w:val="20"/>
          <w:rtl/>
        </w:rPr>
        <w:t xml:space="preserve">. </w:t>
      </w:r>
      <w:r w:rsidRPr="00262EDB">
        <w:rPr>
          <w:rFonts w:ascii="David" w:hAnsi="David" w:cs="Guttman Rashi" w:hint="cs"/>
          <w:sz w:val="20"/>
          <w:rtl/>
        </w:rPr>
        <w:t xml:space="preserve"> </w:t>
      </w:r>
      <w:r w:rsidRPr="00262EDB">
        <w:rPr>
          <w:rFonts w:ascii="David" w:hAnsi="David" w:hint="cs"/>
          <w:b/>
          <w:bCs/>
          <w:sz w:val="20"/>
          <w:rtl/>
        </w:rPr>
        <w:t>ו</w:t>
      </w:r>
      <w:r w:rsidRPr="00262EDB">
        <w:rPr>
          <w:rFonts w:ascii="David" w:hAnsi="David"/>
          <w:b/>
          <w:bCs/>
          <w:sz w:val="20"/>
          <w:rtl/>
        </w:rPr>
        <w:t>כתב הר"ן</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 xml:space="preserve"> ד"ה א"</w:t>
      </w:r>
      <w:r w:rsidRPr="00262EDB">
        <w:rPr>
          <w:rFonts w:ascii="David" w:hAnsi="David" w:hint="cs"/>
          <w:sz w:val="20"/>
          <w:rtl/>
        </w:rPr>
        <w:t>ר</w:t>
      </w:r>
      <w:r w:rsidRPr="00262EDB">
        <w:rPr>
          <w:rFonts w:ascii="David" w:hAnsi="David"/>
          <w:sz w:val="20"/>
          <w:rtl/>
        </w:rPr>
        <w:t>) כלומר דכיון דנפיק ה"ז מקודשת</w:t>
      </w:r>
      <w:r w:rsidRPr="00262EDB">
        <w:rPr>
          <w:rFonts w:ascii="David" w:hAnsi="David" w:hint="cs"/>
          <w:sz w:val="20"/>
          <w:rtl/>
        </w:rPr>
        <w:t>,</w:t>
      </w:r>
      <w:r w:rsidRPr="00262EDB">
        <w:rPr>
          <w:rFonts w:ascii="David" w:hAnsi="David"/>
          <w:sz w:val="20"/>
          <w:rtl/>
        </w:rPr>
        <w:t xml:space="preserve"> דמסתמא לא קפדה כל שהחליפו</w:t>
      </w:r>
      <w:r w:rsidRPr="00262EDB">
        <w:rPr>
          <w:rFonts w:ascii="David" w:hAnsi="David" w:hint="cs"/>
          <w:sz w:val="20"/>
          <w:rtl/>
        </w:rPr>
        <w:t>,</w:t>
      </w:r>
      <w:r w:rsidRPr="00262EDB">
        <w:rPr>
          <w:rFonts w:ascii="David" w:hAnsi="David"/>
          <w:sz w:val="20"/>
          <w:rtl/>
        </w:rPr>
        <w:t xml:space="preserve"> ואפשר שאין הקידושין תלויין בכך ואע"פ שלא החליפו מקודשת</w:t>
      </w:r>
      <w:r w:rsidRPr="00262EDB">
        <w:rPr>
          <w:rFonts w:ascii="David" w:hAnsi="David" w:hint="cs"/>
          <w:sz w:val="20"/>
          <w:rtl/>
        </w:rPr>
        <w:t>,</w:t>
      </w:r>
      <w:r w:rsidRPr="00262EDB">
        <w:rPr>
          <w:rFonts w:ascii="David" w:hAnsi="David"/>
          <w:sz w:val="20"/>
          <w:rtl/>
        </w:rPr>
        <w:t xml:space="preserve"> אלא שיש לו להחליפו מדין חוב בעלמא</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41"/>
        <w:rPr>
          <w:rFonts w:asciiTheme="majorBidi" w:hAnsiTheme="majorBidi" w:cstheme="majorBidi"/>
          <w:b/>
          <w:bCs/>
          <w:sz w:val="21"/>
          <w:szCs w:val="21"/>
          <w:rtl/>
        </w:rPr>
        <w:sectPr w:rsidR="00814E02" w:rsidRPr="00262EDB" w:rsidSect="00814E02">
          <w:headerReference w:type="default" r:id="rId29"/>
          <w:footerReference w:type="default" r:id="rId30"/>
          <w:type w:val="continuous"/>
          <w:pgSz w:w="11906" w:h="16838"/>
          <w:pgMar w:top="284" w:right="567" w:bottom="284" w:left="567" w:header="0" w:footer="0" w:gutter="0"/>
          <w:cols w:num="2" w:space="283"/>
          <w:bidi/>
          <w:rtlGutter/>
          <w:docGrid w:linePitch="360"/>
        </w:sectPr>
      </w:pPr>
    </w:p>
    <w:p w:rsidR="00814E02" w:rsidRPr="00262EDB" w:rsidRDefault="00814E02" w:rsidP="00814E02">
      <w:pPr>
        <w:autoSpaceDE w:val="0"/>
        <w:autoSpaceDN w:val="0"/>
        <w:adjustRightInd w:val="0"/>
        <w:spacing w:beforeLines="40" w:before="96" w:afterLines="40" w:after="96"/>
        <w:rPr>
          <w:rFonts w:ascii="David" w:hAnsi="David"/>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ind w:firstLine="141"/>
        <w:rPr>
          <w:rFonts w:asciiTheme="majorBidi" w:hAnsiTheme="majorBidi" w:cstheme="majorBidi"/>
          <w:b/>
          <w:bCs/>
          <w:sz w:val="20"/>
          <w:shd w:val="clear" w:color="auto" w:fill="FFFFFF" w:themeFill="background1"/>
          <w:rtl/>
        </w:rPr>
      </w:pPr>
      <w:r w:rsidRPr="00262EDB">
        <w:rPr>
          <w:rFonts w:ascii="David" w:hAnsi="David"/>
          <w:b/>
          <w:bCs/>
          <w:sz w:val="20"/>
          <w:shd w:val="clear" w:color="auto" w:fill="FFFFFF" w:themeFill="background1"/>
          <w:rtl/>
        </w:rPr>
        <w:t>(ח</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האומר לאשה התקדשי לי בדינר זה ע"מ שאשלים ליך מנה, והיא אומרת על מנת שתשלים לי ר', והלך זה לביתו וזו לביתה ולא הסכימו ביניהם, ואח"כ תבעו זה את זה וקדשו ונתן לה הדינר, אם האיש תבע את האשה, יעשו דברי האשה וישלם לה ר'</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 ואם האשה תבעה את האיש, יעשו דברי האיש, ולא ישלים אלא מנה</w:t>
      </w:r>
      <w:r w:rsidRPr="00262EDB">
        <w:rPr>
          <w:rFonts w:ascii="David" w:hAnsi="David" w:hint="cs"/>
          <w:b/>
          <w:bCs/>
          <w:sz w:val="20"/>
          <w:shd w:val="clear" w:color="auto" w:fill="FFFFFF" w:themeFill="background1"/>
          <w:rtl/>
        </w:rPr>
        <w:t xml:space="preserve"> </w:t>
      </w:r>
      <w:r w:rsidRPr="00262EDB">
        <w:rPr>
          <w:rFonts w:ascii="David" w:hAnsi="David" w:hint="cs"/>
          <w:sz w:val="20"/>
          <w:rtl/>
        </w:rPr>
        <w:t>(לשון הר"ן ע"פ התוספתא)</w:t>
      </w:r>
      <w:r w:rsidRPr="00262EDB">
        <w:rPr>
          <w:rFonts w:ascii="David" w:hAnsi="David"/>
          <w:b/>
          <w:bCs/>
          <w:sz w:val="20"/>
          <w:shd w:val="clear" w:color="auto" w:fill="FFFFFF" w:themeFill="background1"/>
          <w:rtl/>
        </w:rPr>
        <w:t xml:space="preserve">. </w:t>
      </w:r>
    </w:p>
    <w:p w:rsidR="00814E02" w:rsidRPr="00262EDB" w:rsidRDefault="00814E02" w:rsidP="00814E02">
      <w:pPr>
        <w:autoSpaceDE w:val="0"/>
        <w:autoSpaceDN w:val="0"/>
        <w:adjustRightInd w:val="0"/>
        <w:spacing w:beforeLines="40" w:before="96" w:afterLines="40" w:after="96"/>
        <w:ind w:firstLine="141"/>
        <w:rPr>
          <w:rFonts w:asciiTheme="majorBidi" w:hAnsiTheme="majorBidi" w:cstheme="majorBidi"/>
          <w:b/>
          <w:bCs/>
          <w:sz w:val="20"/>
          <w:rtl/>
        </w:rPr>
        <w:sectPr w:rsidR="00814E02" w:rsidRPr="00262EDB" w:rsidSect="00814E02">
          <w:type w:val="continuous"/>
          <w:pgSz w:w="11906" w:h="16838"/>
          <w:pgMar w:top="284" w:right="567" w:bottom="284" w:left="567" w:header="0" w:footer="708"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41"/>
        <w:rPr>
          <w:rFonts w:ascii="David" w:hAnsi="David"/>
          <w:sz w:val="20"/>
          <w:rtl/>
        </w:rPr>
        <w:sectPr w:rsidR="00814E02" w:rsidRPr="00262EDB" w:rsidSect="00814E02">
          <w:type w:val="continuous"/>
          <w:pgSz w:w="11906" w:h="16838"/>
          <w:pgMar w:top="284" w:right="567" w:bottom="284" w:left="567" w:header="708" w:footer="708" w:gutter="0"/>
          <w:cols w:num="2" w:space="283"/>
          <w:bidi/>
          <w:rtlGutter/>
          <w:docGrid w:linePitch="360"/>
        </w:sectPr>
      </w:pPr>
      <w:r w:rsidRPr="00262EDB">
        <w:rPr>
          <w:rFonts w:asciiTheme="majorBidi" w:hAnsiTheme="majorBidi" w:cstheme="majorBidi" w:hint="cs"/>
          <w:b/>
          <w:bCs/>
          <w:sz w:val="20"/>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ומ"ש: האומר לאשה התקדשי לי בדינר זה ע"מ שאשלים ליך מנה, והיא אומרת על מנת שתשלים לי ר', והלך זה לביתו וזו לביתה ולא הסכימו ביניהם, ואח"כ תבעו זה את זה וקדשו ונתן לה הדינר, אם האיש תבע את האשה, יעשו דברי האשה וישלם לה ר'</w:t>
      </w: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 xml:space="preserve"> ואם האשה תבעה את האיש, יעשו דברי האיש, ולא ישלים אלא מנה</w:t>
      </w: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rtl/>
        </w:rPr>
        <w:t xml:space="preserve"> </w:t>
      </w:r>
      <w:r w:rsidRPr="00262EDB">
        <w:rPr>
          <w:rFonts w:ascii="David" w:hAnsi="David" w:hint="cs"/>
          <w:b/>
          <w:bCs/>
          <w:sz w:val="20"/>
          <w:rtl/>
        </w:rPr>
        <w:t xml:space="preserve">- לשון הר"ן </w:t>
      </w:r>
      <w:r w:rsidRPr="00262EDB">
        <w:rPr>
          <w:rFonts w:ascii="David" w:hAnsi="David"/>
          <w:sz w:val="20"/>
          <w:rtl/>
        </w:rPr>
        <w:t xml:space="preserve"> (ד.) </w:t>
      </w:r>
      <w:r w:rsidRPr="00262EDB">
        <w:rPr>
          <w:rFonts w:ascii="David" w:hAnsi="David" w:hint="cs"/>
          <w:sz w:val="20"/>
          <w:rtl/>
        </w:rPr>
        <w:t xml:space="preserve">ע"פ </w:t>
      </w:r>
      <w:r w:rsidRPr="00262EDB">
        <w:rPr>
          <w:rFonts w:ascii="David" w:hAnsi="David" w:hint="cs"/>
          <w:sz w:val="20"/>
          <w:rtl/>
        </w:rPr>
        <w:t xml:space="preserve">התוספתא.   </w:t>
      </w:r>
      <w:r w:rsidRPr="00262EDB">
        <w:rPr>
          <w:rFonts w:ascii="David" w:hAnsi="David" w:hint="cs"/>
          <w:b/>
          <w:bCs/>
          <w:sz w:val="20"/>
          <w:rtl/>
        </w:rPr>
        <w:t>וז"ל ה</w:t>
      </w:r>
      <w:r w:rsidRPr="00262EDB">
        <w:rPr>
          <w:rFonts w:ascii="David" w:hAnsi="David"/>
          <w:b/>
          <w:bCs/>
          <w:sz w:val="20"/>
          <w:rtl/>
        </w:rPr>
        <w:t>תוספתא</w:t>
      </w:r>
      <w:r w:rsidRPr="00262EDB">
        <w:rPr>
          <w:rFonts w:ascii="David" w:hAnsi="David"/>
          <w:sz w:val="20"/>
          <w:rtl/>
        </w:rPr>
        <w:t xml:space="preserve"> (קידושין פ"ב הי"א)</w:t>
      </w:r>
      <w:r w:rsidRPr="00262EDB">
        <w:rPr>
          <w:rFonts w:ascii="David" w:hAnsi="David" w:hint="cs"/>
          <w:b/>
          <w:bCs/>
          <w:sz w:val="20"/>
          <w:rtl/>
        </w:rPr>
        <w:t xml:space="preserve"> </w:t>
      </w:r>
      <w:r w:rsidRPr="00262EDB">
        <w:rPr>
          <w:rFonts w:ascii="David" w:hAnsi="David" w:hint="cs"/>
          <w:sz w:val="20"/>
          <w:rtl/>
        </w:rPr>
        <w:t>זה</w:t>
      </w:r>
      <w:r w:rsidRPr="00262EDB">
        <w:rPr>
          <w:rFonts w:ascii="David" w:hAnsi="David"/>
          <w:sz w:val="20"/>
          <w:rtl/>
        </w:rPr>
        <w:t xml:space="preserve"> </w:t>
      </w:r>
      <w:r w:rsidRPr="00262EDB">
        <w:rPr>
          <w:rFonts w:ascii="David" w:hAnsi="David" w:hint="cs"/>
          <w:sz w:val="20"/>
          <w:rtl/>
        </w:rPr>
        <w:t>אומר</w:t>
      </w:r>
      <w:r w:rsidRPr="00262EDB">
        <w:rPr>
          <w:rFonts w:ascii="David" w:hAnsi="David"/>
          <w:sz w:val="20"/>
          <w:rtl/>
        </w:rPr>
        <w:t xml:space="preserve"> </w:t>
      </w:r>
      <w:r w:rsidRPr="00262EDB">
        <w:rPr>
          <w:rFonts w:ascii="David" w:hAnsi="David" w:hint="cs"/>
          <w:sz w:val="20"/>
          <w:rtl/>
        </w:rPr>
        <w:t>במנה</w:t>
      </w:r>
      <w:r w:rsidRPr="00262EDB">
        <w:rPr>
          <w:rFonts w:ascii="David" w:hAnsi="David"/>
          <w:sz w:val="20"/>
          <w:rtl/>
        </w:rPr>
        <w:t xml:space="preserve"> </w:t>
      </w:r>
      <w:r w:rsidRPr="00262EDB">
        <w:rPr>
          <w:rFonts w:ascii="David" w:hAnsi="David" w:hint="cs"/>
          <w:sz w:val="20"/>
          <w:rtl/>
        </w:rPr>
        <w:t>וזה</w:t>
      </w:r>
      <w:r w:rsidRPr="00262EDB">
        <w:rPr>
          <w:rFonts w:ascii="David" w:hAnsi="David"/>
          <w:sz w:val="20"/>
          <w:rtl/>
        </w:rPr>
        <w:t xml:space="preserve"> </w:t>
      </w:r>
      <w:r w:rsidRPr="00262EDB">
        <w:rPr>
          <w:rFonts w:ascii="David" w:hAnsi="David" w:hint="cs"/>
          <w:sz w:val="20"/>
          <w:rtl/>
        </w:rPr>
        <w:t>אומר</w:t>
      </w:r>
      <w:r w:rsidRPr="00262EDB">
        <w:rPr>
          <w:rFonts w:ascii="David" w:hAnsi="David"/>
          <w:sz w:val="20"/>
          <w:rtl/>
        </w:rPr>
        <w:t xml:space="preserve"> </w:t>
      </w:r>
      <w:r w:rsidRPr="00262EDB">
        <w:rPr>
          <w:rFonts w:ascii="David" w:hAnsi="David" w:hint="cs"/>
          <w:sz w:val="20"/>
          <w:rtl/>
        </w:rPr>
        <w:t>במאתים</w:t>
      </w:r>
      <w:r w:rsidRPr="00262EDB">
        <w:rPr>
          <w:rFonts w:ascii="David" w:hAnsi="David"/>
          <w:sz w:val="20"/>
          <w:rtl/>
        </w:rPr>
        <w:t xml:space="preserve"> </w:t>
      </w:r>
      <w:r w:rsidRPr="00262EDB">
        <w:rPr>
          <w:rFonts w:ascii="David" w:hAnsi="David" w:hint="cs"/>
          <w:sz w:val="20"/>
          <w:rtl/>
        </w:rPr>
        <w:t>והלך</w:t>
      </w:r>
      <w:r w:rsidRPr="00262EDB">
        <w:rPr>
          <w:rFonts w:ascii="David" w:hAnsi="David"/>
          <w:sz w:val="20"/>
          <w:rtl/>
        </w:rPr>
        <w:t xml:space="preserve"> </w:t>
      </w:r>
      <w:r w:rsidRPr="00262EDB">
        <w:rPr>
          <w:rFonts w:ascii="David" w:hAnsi="David" w:hint="cs"/>
          <w:sz w:val="20"/>
          <w:rtl/>
        </w:rPr>
        <w:t>זה</w:t>
      </w:r>
      <w:r w:rsidRPr="00262EDB">
        <w:rPr>
          <w:rFonts w:ascii="David" w:hAnsi="David"/>
          <w:sz w:val="20"/>
          <w:rtl/>
        </w:rPr>
        <w:t xml:space="preserve"> </w:t>
      </w:r>
      <w:r w:rsidRPr="00262EDB">
        <w:rPr>
          <w:rFonts w:ascii="David" w:hAnsi="David" w:hint="cs"/>
          <w:sz w:val="20"/>
          <w:rtl/>
        </w:rPr>
        <w:t>לביתו</w:t>
      </w:r>
      <w:r w:rsidRPr="00262EDB">
        <w:rPr>
          <w:rFonts w:ascii="David" w:hAnsi="David"/>
          <w:sz w:val="20"/>
          <w:rtl/>
        </w:rPr>
        <w:t xml:space="preserve"> </w:t>
      </w:r>
      <w:r w:rsidRPr="00262EDB">
        <w:rPr>
          <w:rFonts w:ascii="David" w:hAnsi="David" w:hint="cs"/>
          <w:sz w:val="20"/>
          <w:rtl/>
        </w:rPr>
        <w:t>וזה</w:t>
      </w:r>
      <w:r w:rsidRPr="00262EDB">
        <w:rPr>
          <w:rFonts w:ascii="David" w:hAnsi="David"/>
          <w:sz w:val="20"/>
          <w:rtl/>
        </w:rPr>
        <w:t xml:space="preserve"> </w:t>
      </w:r>
      <w:r w:rsidRPr="00262EDB">
        <w:rPr>
          <w:rFonts w:ascii="David" w:hAnsi="David" w:hint="cs"/>
          <w:sz w:val="20"/>
          <w:rtl/>
        </w:rPr>
        <w:t>לביתו</w:t>
      </w:r>
      <w:r w:rsidRPr="00262EDB">
        <w:rPr>
          <w:rFonts w:ascii="David" w:hAnsi="David"/>
          <w:sz w:val="20"/>
          <w:rtl/>
        </w:rPr>
        <w:t xml:space="preserve"> </w:t>
      </w:r>
      <w:r w:rsidRPr="00262EDB">
        <w:rPr>
          <w:rFonts w:ascii="David" w:hAnsi="David" w:hint="cs"/>
          <w:sz w:val="20"/>
          <w:rtl/>
        </w:rPr>
        <w:t>ואחר</w:t>
      </w:r>
      <w:r w:rsidRPr="00262EDB">
        <w:rPr>
          <w:rFonts w:ascii="David" w:hAnsi="David"/>
          <w:sz w:val="20"/>
          <w:rtl/>
        </w:rPr>
        <w:t xml:space="preserve"> </w:t>
      </w:r>
      <w:r w:rsidRPr="00262EDB">
        <w:rPr>
          <w:rFonts w:ascii="David" w:hAnsi="David" w:hint="cs"/>
          <w:sz w:val="20"/>
          <w:rtl/>
        </w:rPr>
        <w:t>כך</w:t>
      </w:r>
      <w:r w:rsidRPr="00262EDB">
        <w:rPr>
          <w:rFonts w:ascii="David" w:hAnsi="David"/>
          <w:sz w:val="20"/>
          <w:rtl/>
        </w:rPr>
        <w:t xml:space="preserve"> </w:t>
      </w:r>
      <w:r w:rsidRPr="00262EDB">
        <w:rPr>
          <w:rFonts w:ascii="David" w:hAnsi="David" w:hint="cs"/>
          <w:sz w:val="20"/>
          <w:rtl/>
        </w:rPr>
        <w:t>תבעו</w:t>
      </w:r>
      <w:r w:rsidRPr="00262EDB">
        <w:rPr>
          <w:rFonts w:ascii="David" w:hAnsi="David"/>
          <w:sz w:val="20"/>
          <w:rtl/>
        </w:rPr>
        <w:t xml:space="preserve"> </w:t>
      </w:r>
      <w:r w:rsidRPr="00262EDB">
        <w:rPr>
          <w:rFonts w:ascii="David" w:hAnsi="David" w:hint="cs"/>
          <w:sz w:val="20"/>
          <w:rtl/>
        </w:rPr>
        <w:t>זה</w:t>
      </w:r>
      <w:r w:rsidRPr="00262EDB">
        <w:rPr>
          <w:rFonts w:ascii="David" w:hAnsi="David"/>
          <w:sz w:val="20"/>
          <w:rtl/>
        </w:rPr>
        <w:t xml:space="preserve"> </w:t>
      </w:r>
      <w:r w:rsidRPr="00262EDB">
        <w:rPr>
          <w:rFonts w:ascii="David" w:hAnsi="David" w:hint="cs"/>
          <w:sz w:val="20"/>
          <w:rtl/>
        </w:rPr>
        <w:t>את</w:t>
      </w:r>
      <w:r w:rsidRPr="00262EDB">
        <w:rPr>
          <w:rFonts w:ascii="David" w:hAnsi="David"/>
          <w:sz w:val="20"/>
          <w:rtl/>
        </w:rPr>
        <w:t xml:space="preserve"> </w:t>
      </w:r>
      <w:r w:rsidRPr="00262EDB">
        <w:rPr>
          <w:rFonts w:ascii="David" w:hAnsi="David" w:hint="cs"/>
          <w:sz w:val="20"/>
          <w:rtl/>
        </w:rPr>
        <w:t>זה</w:t>
      </w:r>
      <w:r w:rsidRPr="00262EDB">
        <w:rPr>
          <w:rFonts w:ascii="David" w:hAnsi="David"/>
          <w:sz w:val="20"/>
          <w:rtl/>
        </w:rPr>
        <w:t xml:space="preserve"> </w:t>
      </w:r>
      <w:r w:rsidRPr="00262EDB">
        <w:rPr>
          <w:rFonts w:ascii="David" w:hAnsi="David" w:hint="cs"/>
          <w:sz w:val="20"/>
          <w:rtl/>
        </w:rPr>
        <w:t>וקידשו</w:t>
      </w:r>
      <w:r w:rsidRPr="00262EDB">
        <w:rPr>
          <w:rFonts w:ascii="David" w:hAnsi="David"/>
          <w:sz w:val="20"/>
          <w:rtl/>
        </w:rPr>
        <w:t xml:space="preserve"> </w:t>
      </w:r>
      <w:r w:rsidRPr="00262EDB">
        <w:rPr>
          <w:rFonts w:ascii="David" w:hAnsi="David" w:hint="cs"/>
          <w:sz w:val="20"/>
          <w:rtl/>
        </w:rPr>
        <w:t>אם</w:t>
      </w:r>
      <w:r w:rsidRPr="00262EDB">
        <w:rPr>
          <w:rFonts w:ascii="David" w:hAnsi="David"/>
          <w:sz w:val="20"/>
          <w:rtl/>
        </w:rPr>
        <w:t xml:space="preserve"> </w:t>
      </w:r>
      <w:r w:rsidRPr="00262EDB">
        <w:rPr>
          <w:rFonts w:ascii="David" w:hAnsi="David" w:hint="cs"/>
          <w:sz w:val="20"/>
          <w:rtl/>
        </w:rPr>
        <w:t>האיש</w:t>
      </w:r>
      <w:r w:rsidRPr="00262EDB">
        <w:rPr>
          <w:rFonts w:ascii="David" w:hAnsi="David"/>
          <w:sz w:val="20"/>
          <w:rtl/>
        </w:rPr>
        <w:t xml:space="preserve"> </w:t>
      </w:r>
      <w:r w:rsidRPr="00262EDB">
        <w:rPr>
          <w:rFonts w:ascii="David" w:hAnsi="David" w:hint="cs"/>
          <w:sz w:val="20"/>
          <w:rtl/>
        </w:rPr>
        <w:t>תבע</w:t>
      </w:r>
      <w:r w:rsidRPr="00262EDB">
        <w:rPr>
          <w:rFonts w:ascii="David" w:hAnsi="David"/>
          <w:sz w:val="20"/>
          <w:rtl/>
        </w:rPr>
        <w:t xml:space="preserve"> </w:t>
      </w:r>
      <w:r w:rsidRPr="00262EDB">
        <w:rPr>
          <w:rFonts w:ascii="David" w:hAnsi="David" w:hint="cs"/>
          <w:sz w:val="20"/>
          <w:rtl/>
        </w:rPr>
        <w:t>את</w:t>
      </w:r>
      <w:r w:rsidRPr="00262EDB">
        <w:rPr>
          <w:rFonts w:ascii="David" w:hAnsi="David"/>
          <w:sz w:val="20"/>
          <w:rtl/>
        </w:rPr>
        <w:t xml:space="preserve"> </w:t>
      </w:r>
      <w:r w:rsidRPr="00262EDB">
        <w:rPr>
          <w:rFonts w:ascii="David" w:hAnsi="David" w:hint="cs"/>
          <w:sz w:val="20"/>
          <w:rtl/>
        </w:rPr>
        <w:t>האשה</w:t>
      </w:r>
      <w:r w:rsidRPr="00262EDB">
        <w:rPr>
          <w:rFonts w:ascii="David" w:hAnsi="David"/>
          <w:sz w:val="20"/>
          <w:rtl/>
        </w:rPr>
        <w:t xml:space="preserve"> </w:t>
      </w:r>
      <w:r w:rsidRPr="00262EDB">
        <w:rPr>
          <w:rFonts w:ascii="David" w:hAnsi="David" w:hint="cs"/>
          <w:sz w:val="20"/>
          <w:rtl/>
        </w:rPr>
        <w:t>יעשו</w:t>
      </w:r>
      <w:r w:rsidRPr="00262EDB">
        <w:rPr>
          <w:rFonts w:ascii="David" w:hAnsi="David"/>
          <w:sz w:val="20"/>
          <w:rtl/>
        </w:rPr>
        <w:t xml:space="preserve"> </w:t>
      </w:r>
      <w:r w:rsidRPr="00262EDB">
        <w:rPr>
          <w:rFonts w:ascii="David" w:hAnsi="David" w:hint="cs"/>
          <w:sz w:val="20"/>
          <w:rtl/>
        </w:rPr>
        <w:t>דברי</w:t>
      </w:r>
      <w:r w:rsidRPr="00262EDB">
        <w:rPr>
          <w:rFonts w:ascii="David" w:hAnsi="David"/>
          <w:sz w:val="20"/>
          <w:rtl/>
        </w:rPr>
        <w:t xml:space="preserve"> </w:t>
      </w:r>
      <w:r w:rsidRPr="00262EDB">
        <w:rPr>
          <w:rFonts w:ascii="David" w:hAnsi="David" w:hint="cs"/>
          <w:sz w:val="20"/>
          <w:rtl/>
        </w:rPr>
        <w:t>האשה</w:t>
      </w:r>
      <w:r w:rsidRPr="00262EDB">
        <w:rPr>
          <w:rFonts w:ascii="David" w:hAnsi="David"/>
          <w:sz w:val="20"/>
          <w:rtl/>
        </w:rPr>
        <w:t xml:space="preserve"> </w:t>
      </w:r>
      <w:r w:rsidRPr="00262EDB">
        <w:rPr>
          <w:rFonts w:ascii="David" w:hAnsi="David" w:hint="cs"/>
          <w:sz w:val="20"/>
          <w:rtl/>
        </w:rPr>
        <w:t>ואם</w:t>
      </w:r>
      <w:r w:rsidRPr="00262EDB">
        <w:rPr>
          <w:rFonts w:ascii="David" w:hAnsi="David"/>
          <w:sz w:val="20"/>
          <w:rtl/>
        </w:rPr>
        <w:t xml:space="preserve"> </w:t>
      </w:r>
      <w:r w:rsidRPr="00262EDB">
        <w:rPr>
          <w:rFonts w:ascii="David" w:hAnsi="David" w:hint="cs"/>
          <w:sz w:val="20"/>
          <w:rtl/>
        </w:rPr>
        <w:t>האשה</w:t>
      </w:r>
      <w:r w:rsidRPr="00262EDB">
        <w:rPr>
          <w:rFonts w:ascii="David" w:hAnsi="David"/>
          <w:sz w:val="20"/>
          <w:rtl/>
        </w:rPr>
        <w:t xml:space="preserve"> </w:t>
      </w:r>
      <w:r w:rsidRPr="00262EDB">
        <w:rPr>
          <w:rFonts w:ascii="David" w:hAnsi="David" w:hint="cs"/>
          <w:sz w:val="20"/>
          <w:rtl/>
        </w:rPr>
        <w:t>תבעה</w:t>
      </w:r>
      <w:r w:rsidRPr="00262EDB">
        <w:rPr>
          <w:rFonts w:ascii="David" w:hAnsi="David"/>
          <w:sz w:val="20"/>
          <w:rtl/>
        </w:rPr>
        <w:t xml:space="preserve"> </w:t>
      </w:r>
      <w:r w:rsidRPr="00262EDB">
        <w:rPr>
          <w:rFonts w:ascii="David" w:hAnsi="David" w:hint="cs"/>
          <w:sz w:val="20"/>
          <w:rtl/>
        </w:rPr>
        <w:t>את</w:t>
      </w:r>
      <w:r w:rsidRPr="00262EDB">
        <w:rPr>
          <w:rFonts w:ascii="David" w:hAnsi="David"/>
          <w:sz w:val="20"/>
          <w:rtl/>
        </w:rPr>
        <w:t xml:space="preserve"> </w:t>
      </w:r>
      <w:r w:rsidRPr="00262EDB">
        <w:rPr>
          <w:rFonts w:ascii="David" w:hAnsi="David" w:hint="cs"/>
          <w:sz w:val="20"/>
          <w:rtl/>
        </w:rPr>
        <w:t>האיש</w:t>
      </w:r>
      <w:r w:rsidRPr="00262EDB">
        <w:rPr>
          <w:rFonts w:ascii="David" w:hAnsi="David"/>
          <w:sz w:val="20"/>
          <w:rtl/>
        </w:rPr>
        <w:t xml:space="preserve"> </w:t>
      </w:r>
      <w:r w:rsidRPr="00262EDB">
        <w:rPr>
          <w:rFonts w:ascii="David" w:hAnsi="David" w:hint="cs"/>
          <w:sz w:val="20"/>
          <w:rtl/>
        </w:rPr>
        <w:t>יעשו</w:t>
      </w:r>
      <w:r w:rsidRPr="00262EDB">
        <w:rPr>
          <w:rFonts w:ascii="David" w:hAnsi="David"/>
          <w:sz w:val="20"/>
          <w:rtl/>
        </w:rPr>
        <w:t xml:space="preserve"> </w:t>
      </w:r>
      <w:r w:rsidRPr="00262EDB">
        <w:rPr>
          <w:rFonts w:ascii="David" w:hAnsi="David" w:hint="cs"/>
          <w:sz w:val="20"/>
          <w:rtl/>
        </w:rPr>
        <w:t>דברי</w:t>
      </w:r>
      <w:r w:rsidRPr="00262EDB">
        <w:rPr>
          <w:rFonts w:ascii="David" w:hAnsi="David"/>
          <w:sz w:val="20"/>
          <w:rtl/>
        </w:rPr>
        <w:t xml:space="preserve"> </w:t>
      </w:r>
      <w:r w:rsidRPr="00262EDB">
        <w:rPr>
          <w:rFonts w:ascii="David" w:hAnsi="David" w:hint="cs"/>
          <w:sz w:val="20"/>
          <w:rtl/>
        </w:rPr>
        <w:t>האיש.</w:t>
      </w:r>
      <w:r w:rsidRPr="00262EDB">
        <w:rPr>
          <w:rFonts w:ascii="David" w:hAnsi="David" w:hint="cs"/>
          <w:b/>
          <w:bCs/>
          <w:sz w:val="20"/>
          <w:rtl/>
        </w:rPr>
        <w:t xml:space="preserve"> ו</w:t>
      </w:r>
      <w:r w:rsidRPr="00262EDB">
        <w:rPr>
          <w:rFonts w:ascii="David" w:hAnsi="David"/>
          <w:b/>
          <w:bCs/>
          <w:sz w:val="20"/>
          <w:rtl/>
        </w:rPr>
        <w:t xml:space="preserve">כתבוה הרי"ף </w:t>
      </w:r>
      <w:r w:rsidRPr="00262EDB">
        <w:rPr>
          <w:rFonts w:ascii="David" w:hAnsi="David"/>
          <w:sz w:val="20"/>
          <w:rtl/>
        </w:rPr>
        <w:t>(ד.</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והרא"ש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סי' ט) </w:t>
      </w:r>
      <w:r w:rsidRPr="00262EDB">
        <w:rPr>
          <w:rFonts w:ascii="David" w:hAnsi="David"/>
          <w:b/>
          <w:bCs/>
          <w:sz w:val="20"/>
          <w:rtl/>
        </w:rPr>
        <w:t>והרמב"ם</w:t>
      </w:r>
      <w:r w:rsidRPr="00262EDB">
        <w:rPr>
          <w:rFonts w:ascii="David" w:hAnsi="David"/>
          <w:sz w:val="20"/>
          <w:rtl/>
        </w:rPr>
        <w:t xml:space="preserve"> (</w:t>
      </w:r>
      <w:r w:rsidRPr="00262EDB">
        <w:rPr>
          <w:rFonts w:ascii="David" w:hAnsi="David" w:hint="cs"/>
          <w:sz w:val="20"/>
          <w:rtl/>
        </w:rPr>
        <w:t>ז,</w:t>
      </w:r>
      <w:r w:rsidRPr="00262EDB">
        <w:rPr>
          <w:rFonts w:ascii="David" w:hAnsi="David"/>
          <w:sz w:val="20"/>
          <w:rtl/>
        </w:rPr>
        <w:t>יט)</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rPr>
          <w:rFonts w:ascii="David" w:hAnsi="David"/>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ind w:firstLine="141"/>
        <w:rPr>
          <w:rFonts w:asciiTheme="majorBidi" w:hAnsiTheme="majorBidi" w:cstheme="majorBidi"/>
          <w:b/>
          <w:bCs/>
          <w:sz w:val="20"/>
          <w:shd w:val="clear" w:color="auto" w:fill="FFFFFF" w:themeFill="background1"/>
          <w:rtl/>
        </w:rPr>
      </w:pPr>
      <w:r w:rsidRPr="00262EDB">
        <w:rPr>
          <w:rFonts w:ascii="David" w:hAnsi="David"/>
          <w:b/>
          <w:bCs/>
          <w:sz w:val="20"/>
          <w:shd w:val="clear" w:color="auto" w:fill="FFFFFF" w:themeFill="background1"/>
          <w:rtl/>
        </w:rPr>
        <w:t>(ט</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 xml:space="preserve">האומר לאשה: התקדשי לי בכוס זה, אם היה מלא מים הרי זו מקודשת בו ובמה שבתוכו, </w:t>
      </w:r>
      <w:r w:rsidRPr="00262EDB">
        <w:rPr>
          <w:rFonts w:ascii="David" w:hAnsi="David" w:hint="cs"/>
          <w:b/>
          <w:bCs/>
          <w:sz w:val="20"/>
          <w:shd w:val="clear" w:color="auto" w:fill="FFFFFF" w:themeFill="background1"/>
          <w:rtl/>
        </w:rPr>
        <w:t>ד</w:t>
      </w:r>
      <w:r w:rsidRPr="00262EDB">
        <w:rPr>
          <w:rFonts w:ascii="David" w:hAnsi="David"/>
          <w:b/>
          <w:bCs/>
          <w:sz w:val="20"/>
          <w:shd w:val="clear" w:color="auto" w:fill="FFFFFF" w:themeFill="background1"/>
          <w:rtl/>
        </w:rPr>
        <w:t>מצטרפ</w:t>
      </w:r>
      <w:r w:rsidRPr="00262EDB">
        <w:rPr>
          <w:rFonts w:ascii="David" w:hAnsi="David" w:hint="cs"/>
          <w:b/>
          <w:bCs/>
          <w:sz w:val="20"/>
          <w:shd w:val="clear" w:color="auto" w:fill="FFFFFF" w:themeFill="background1"/>
          <w:rtl/>
        </w:rPr>
        <w:t>י</w:t>
      </w:r>
      <w:r w:rsidRPr="00262EDB">
        <w:rPr>
          <w:rFonts w:ascii="David" w:hAnsi="David"/>
          <w:b/>
          <w:bCs/>
          <w:sz w:val="20"/>
          <w:shd w:val="clear" w:color="auto" w:fill="FFFFFF" w:themeFill="background1"/>
          <w:rtl/>
        </w:rPr>
        <w:t xml:space="preserve"> לשוה פרוטה. ואם היה מלא יין, הרי מקודשת בו ולא במה שבתוכו. ואם היה מלא שמן, הרי זו מקודשת במה שבתוכו ולא בו; לפיכך אם לא היה בשמן שוה פרוטה, הרי זו מקודשת בספק</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 ואם היה בשמן שוה פרוטה הרי זו מקודשת ודאי</w:t>
      </w:r>
      <w:r w:rsidRPr="00262EDB">
        <w:rPr>
          <w:rFonts w:ascii="David" w:hAnsi="David" w:hint="cs"/>
          <w:b/>
          <w:bCs/>
          <w:sz w:val="20"/>
          <w:shd w:val="clear" w:color="auto" w:fill="FFFFFF" w:themeFill="background1"/>
          <w:rtl/>
        </w:rPr>
        <w:t xml:space="preserve"> </w:t>
      </w:r>
      <w:r w:rsidRPr="00262EDB">
        <w:rPr>
          <w:rFonts w:ascii="David" w:hAnsi="David" w:hint="cs"/>
          <w:sz w:val="20"/>
          <w:rtl/>
        </w:rPr>
        <w:t>(ברייתא ע"פ הרמב"ם ור"ת)</w:t>
      </w:r>
      <w:r w:rsidRPr="00262EDB">
        <w:rPr>
          <w:rFonts w:ascii="David" w:hAnsi="David"/>
          <w:b/>
          <w:bCs/>
          <w:sz w:val="20"/>
          <w:shd w:val="clear" w:color="auto" w:fill="FFFFFF" w:themeFill="background1"/>
          <w:rtl/>
        </w:rPr>
        <w:t>. ויש חולקים ואומרים במים, בו ולא במה שבתוכו; וביין, במה שבתוכו ולא בו; ובשמן או בציר דגים, בו ובמה שבתוכו</w:t>
      </w:r>
      <w:r w:rsidRPr="00262EDB">
        <w:rPr>
          <w:rFonts w:ascii="David" w:hAnsi="David" w:hint="cs"/>
          <w:b/>
          <w:bCs/>
          <w:sz w:val="20"/>
          <w:shd w:val="clear" w:color="auto" w:fill="FFFFFF" w:themeFill="background1"/>
          <w:rtl/>
        </w:rPr>
        <w:t xml:space="preserve"> </w:t>
      </w:r>
      <w:r w:rsidRPr="00262EDB">
        <w:rPr>
          <w:rFonts w:ascii="David" w:hAnsi="David" w:hint="cs"/>
          <w:sz w:val="20"/>
          <w:rtl/>
        </w:rPr>
        <w:t>(רש"י ור"ח)</w:t>
      </w:r>
      <w:r w:rsidRPr="00262EDB">
        <w:rPr>
          <w:rFonts w:ascii="David" w:hAnsi="David"/>
          <w:b/>
          <w:bCs/>
          <w:sz w:val="20"/>
          <w:shd w:val="clear" w:color="auto" w:fill="FFFFFF" w:themeFill="background1"/>
          <w:rtl/>
        </w:rPr>
        <w:t xml:space="preserve">. </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autoSpaceDE w:val="0"/>
        <w:autoSpaceDN w:val="0"/>
        <w:adjustRightInd w:val="0"/>
        <w:spacing w:beforeLines="40" w:before="96" w:afterLines="40" w:after="96"/>
        <w:ind w:firstLine="141"/>
        <w:rPr>
          <w:rFonts w:asciiTheme="majorBidi" w:hAnsiTheme="majorBidi" w:cstheme="majorBidi"/>
          <w:b/>
          <w:bCs/>
          <w:sz w:val="20"/>
          <w:rtl/>
        </w:rPr>
        <w:sectPr w:rsidR="00814E02" w:rsidRPr="00262EDB" w:rsidSect="00814E02">
          <w:headerReference w:type="default" r:id="rId31"/>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Theme="majorBidi" w:hAnsiTheme="majorBidi" w:cstheme="majorBidi" w:hint="cs"/>
          <w:b/>
          <w:bCs/>
          <w:sz w:val="20"/>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האומר לאשה: התקדשי לי בכוס זה, אם היה מלא מים הרי זו מקודשת בו ובמה שבתוכו, דמצטרפי לשוה פרוטה. ואם היה מלא יין, הרי מקודשת בו ולא במה שבתוכו. ואם היה מלא שמן, הרי זו מקודשת במה שבתוכו ולא בו</w:t>
      </w: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 xml:space="preserve"> לפיכך אם לא היה בשמן שוה פרוטה, הרי זו מקודשת בספק</w:t>
      </w: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 xml:space="preserve"> ואם היה בשמן שוה פרוטה, הרי זו מקודשת ודאי. ויש חולקים ואומרים במים, בו ולא במה שבתוכו</w:t>
      </w: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 xml:space="preserve"> וביין, במה שבתוכו ולא בו; ובשמן או בציר דגים, בו ובמה שבתוכו. </w:t>
      </w:r>
      <w:r w:rsidRPr="00262EDB">
        <w:rPr>
          <w:rFonts w:asciiTheme="majorBidi" w:hAnsiTheme="majorBidi" w:cstheme="majorBidi"/>
          <w:b/>
          <w:bCs/>
          <w:sz w:val="21"/>
          <w:szCs w:val="21"/>
          <w:rtl/>
        </w:rPr>
        <w:t xml:space="preserve"> </w:t>
      </w:r>
      <w:r w:rsidRPr="00262EDB">
        <w:rPr>
          <w:rFonts w:ascii="David" w:hAnsi="David" w:hint="cs"/>
          <w:b/>
          <w:bCs/>
          <w:sz w:val="20"/>
          <w:rtl/>
        </w:rPr>
        <w:t xml:space="preserve">- </w:t>
      </w:r>
      <w:r w:rsidRPr="00262EDB">
        <w:rPr>
          <w:rFonts w:ascii="David" w:hAnsi="David" w:hint="cs"/>
          <w:sz w:val="20"/>
          <w:rtl/>
        </w:rPr>
        <w:t>גמרא קידושין</w:t>
      </w:r>
      <w:r w:rsidRPr="00262EDB">
        <w:rPr>
          <w:rFonts w:ascii="David" w:hAnsi="David"/>
          <w:sz w:val="20"/>
          <w:rtl/>
        </w:rPr>
        <w:t xml:space="preserve"> (מח:) </w:t>
      </w:r>
      <w:r w:rsidRPr="00262EDB">
        <w:rPr>
          <w:rFonts w:ascii="David" w:hAnsi="David"/>
          <w:b/>
          <w:bCs/>
          <w:sz w:val="20"/>
          <w:rtl/>
        </w:rPr>
        <w:t>ת"ר</w:t>
      </w:r>
      <w:r w:rsidRPr="00262EDB">
        <w:rPr>
          <w:rFonts w:ascii="David" w:hAnsi="David" w:hint="cs"/>
          <w:b/>
          <w:bCs/>
          <w:sz w:val="20"/>
          <w:rtl/>
        </w:rPr>
        <w:t>:</w:t>
      </w:r>
      <w:r w:rsidRPr="00262EDB">
        <w:rPr>
          <w:rFonts w:ascii="David" w:hAnsi="David"/>
          <w:b/>
          <w:bCs/>
          <w:sz w:val="20"/>
          <w:rtl/>
        </w:rPr>
        <w:t xml:space="preserve"> התקדשי לי בכוס זה</w:t>
      </w:r>
      <w:r w:rsidRPr="00262EDB">
        <w:rPr>
          <w:rFonts w:ascii="David" w:hAnsi="David" w:hint="cs"/>
          <w:b/>
          <w:bCs/>
          <w:sz w:val="20"/>
          <w:rtl/>
        </w:rPr>
        <w:t>,</w:t>
      </w:r>
      <w:r w:rsidRPr="00262EDB">
        <w:rPr>
          <w:rFonts w:ascii="David" w:hAnsi="David"/>
          <w:b/>
          <w:bCs/>
          <w:sz w:val="20"/>
          <w:rtl/>
        </w:rPr>
        <w:t xml:space="preserve"> תני חדא</w:t>
      </w:r>
      <w:r w:rsidRPr="00262EDB">
        <w:rPr>
          <w:rFonts w:ascii="David" w:hAnsi="David" w:hint="cs"/>
          <w:b/>
          <w:bCs/>
          <w:sz w:val="20"/>
          <w:rtl/>
        </w:rPr>
        <w:t>:</w:t>
      </w:r>
      <w:r w:rsidRPr="00262EDB">
        <w:rPr>
          <w:rFonts w:ascii="David" w:hAnsi="David"/>
          <w:b/>
          <w:bCs/>
          <w:sz w:val="20"/>
          <w:rtl/>
        </w:rPr>
        <w:t xml:space="preserve"> בו ובמה שבתוכו</w:t>
      </w:r>
      <w:r w:rsidRPr="00262EDB">
        <w:rPr>
          <w:rFonts w:ascii="David" w:hAnsi="David" w:hint="cs"/>
          <w:b/>
          <w:bCs/>
          <w:sz w:val="20"/>
          <w:rtl/>
        </w:rPr>
        <w:t>,</w:t>
      </w:r>
      <w:r w:rsidRPr="00262EDB">
        <w:rPr>
          <w:rFonts w:ascii="David" w:hAnsi="David"/>
          <w:b/>
          <w:bCs/>
          <w:sz w:val="20"/>
          <w:rtl/>
        </w:rPr>
        <w:t xml:space="preserve"> ותניא אידך</w:t>
      </w:r>
      <w:r w:rsidRPr="00262EDB">
        <w:rPr>
          <w:rFonts w:ascii="David" w:hAnsi="David" w:hint="cs"/>
          <w:b/>
          <w:bCs/>
          <w:sz w:val="20"/>
          <w:rtl/>
        </w:rPr>
        <w:t>:</w:t>
      </w:r>
      <w:r w:rsidRPr="00262EDB">
        <w:rPr>
          <w:rFonts w:ascii="David" w:hAnsi="David"/>
          <w:b/>
          <w:bCs/>
          <w:sz w:val="20"/>
          <w:rtl/>
        </w:rPr>
        <w:t xml:space="preserve"> במה שבתוכו ולא בו</w:t>
      </w:r>
      <w:r w:rsidRPr="00262EDB">
        <w:rPr>
          <w:rFonts w:ascii="David" w:hAnsi="David" w:hint="cs"/>
          <w:b/>
          <w:bCs/>
          <w:sz w:val="20"/>
          <w:rtl/>
        </w:rPr>
        <w:t>,</w:t>
      </w:r>
      <w:r w:rsidRPr="00262EDB">
        <w:rPr>
          <w:rFonts w:ascii="David" w:hAnsi="David"/>
          <w:b/>
          <w:bCs/>
          <w:sz w:val="20"/>
          <w:rtl/>
        </w:rPr>
        <w:t xml:space="preserve"> ותניא אידך</w:t>
      </w:r>
      <w:r w:rsidRPr="00262EDB">
        <w:rPr>
          <w:rFonts w:ascii="David" w:hAnsi="David" w:hint="cs"/>
          <w:b/>
          <w:bCs/>
          <w:sz w:val="20"/>
          <w:rtl/>
        </w:rPr>
        <w:t>:</w:t>
      </w:r>
      <w:r w:rsidRPr="00262EDB">
        <w:rPr>
          <w:rFonts w:ascii="David" w:hAnsi="David"/>
          <w:b/>
          <w:bCs/>
          <w:sz w:val="20"/>
          <w:rtl/>
        </w:rPr>
        <w:t xml:space="preserve"> בו ולא במה שבתוכו</w:t>
      </w:r>
      <w:r w:rsidRPr="00262EDB">
        <w:rPr>
          <w:rFonts w:ascii="David" w:hAnsi="David" w:hint="cs"/>
          <w:b/>
          <w:bCs/>
          <w:sz w:val="20"/>
          <w:rtl/>
        </w:rPr>
        <w:t>.</w:t>
      </w:r>
      <w:r w:rsidRPr="00262EDB">
        <w:rPr>
          <w:rFonts w:ascii="David" w:hAnsi="David"/>
          <w:b/>
          <w:bCs/>
          <w:sz w:val="20"/>
          <w:rtl/>
        </w:rPr>
        <w:t xml:space="preserve"> ולא קשיא</w:t>
      </w:r>
      <w:r w:rsidRPr="00262EDB">
        <w:rPr>
          <w:rFonts w:ascii="David" w:hAnsi="David" w:hint="cs"/>
          <w:b/>
          <w:bCs/>
          <w:sz w:val="20"/>
          <w:rtl/>
        </w:rPr>
        <w:t>,</w:t>
      </w:r>
      <w:r w:rsidRPr="00262EDB">
        <w:rPr>
          <w:rFonts w:ascii="David" w:hAnsi="David"/>
          <w:b/>
          <w:bCs/>
          <w:sz w:val="20"/>
          <w:rtl/>
        </w:rPr>
        <w:t xml:space="preserve"> הא במיא</w:t>
      </w:r>
      <w:r w:rsidRPr="00262EDB">
        <w:rPr>
          <w:rFonts w:ascii="David" w:hAnsi="David" w:hint="cs"/>
          <w:b/>
          <w:bCs/>
          <w:sz w:val="20"/>
          <w:rtl/>
        </w:rPr>
        <w:t>,</w:t>
      </w:r>
      <w:r w:rsidRPr="00262EDB">
        <w:rPr>
          <w:rFonts w:ascii="David" w:hAnsi="David"/>
          <w:b/>
          <w:bCs/>
          <w:sz w:val="20"/>
          <w:rtl/>
        </w:rPr>
        <w:t xml:space="preserve"> הא בחמרא</w:t>
      </w:r>
      <w:r w:rsidRPr="00262EDB">
        <w:rPr>
          <w:rFonts w:ascii="David" w:hAnsi="David" w:hint="cs"/>
          <w:b/>
          <w:bCs/>
          <w:sz w:val="20"/>
          <w:rtl/>
        </w:rPr>
        <w:t>,</w:t>
      </w:r>
      <w:r w:rsidRPr="00262EDB">
        <w:rPr>
          <w:rFonts w:ascii="David" w:hAnsi="David"/>
          <w:b/>
          <w:bCs/>
          <w:sz w:val="20"/>
          <w:rtl/>
        </w:rPr>
        <w:t xml:space="preserve"> הא בציהרא.</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b/>
          <w:bCs/>
          <w:sz w:val="20"/>
          <w:rtl/>
        </w:rPr>
        <w:t xml:space="preserve">ונחלקו הראשונים </w:t>
      </w:r>
      <w:r w:rsidRPr="00262EDB">
        <w:rPr>
          <w:rFonts w:ascii="David" w:hAnsi="David"/>
          <w:sz w:val="20"/>
          <w:rtl/>
        </w:rPr>
        <w:t>בביאור הברייתא</w:t>
      </w:r>
      <w:r w:rsidRPr="00262EDB">
        <w:rPr>
          <w:rFonts w:ascii="David" w:hAnsi="David" w:hint="cs"/>
          <w:sz w:val="20"/>
          <w:rtl/>
        </w:rPr>
        <w:t>:</w:t>
      </w:r>
      <w:r w:rsidRPr="00262EDB">
        <w:rPr>
          <w:rFonts w:ascii="David" w:hAnsi="David"/>
          <w:b/>
          <w:bCs/>
          <w:sz w:val="20"/>
          <w:rtl/>
        </w:rPr>
        <w:t xml:space="preserve"> רש"י פירש</w:t>
      </w:r>
      <w:r w:rsidRPr="00262EDB">
        <w:rPr>
          <w:rFonts w:ascii="David" w:hAnsi="David" w:hint="cs"/>
          <w:b/>
          <w:bCs/>
          <w:sz w:val="20"/>
          <w:rtl/>
        </w:rPr>
        <w:t>:</w:t>
      </w:r>
      <w:r w:rsidRPr="00262EDB">
        <w:rPr>
          <w:rFonts w:ascii="David" w:hAnsi="David"/>
          <w:b/>
          <w:bCs/>
          <w:sz w:val="20"/>
          <w:rtl/>
        </w:rPr>
        <w:t xml:space="preserve"> בו ובמה שבתוכו</w:t>
      </w:r>
      <w:r w:rsidRPr="00262EDB">
        <w:rPr>
          <w:rFonts w:ascii="David" w:hAnsi="David"/>
          <w:sz w:val="20"/>
          <w:rtl/>
        </w:rPr>
        <w:t xml:space="preserve"> - בשניהם זכתה דמצטרפי לשוה פרוטה: </w:t>
      </w:r>
      <w:r w:rsidRPr="00262EDB">
        <w:rPr>
          <w:rFonts w:ascii="David" w:hAnsi="David"/>
          <w:b/>
          <w:bCs/>
          <w:sz w:val="20"/>
          <w:rtl/>
        </w:rPr>
        <w:t>בו</w:t>
      </w:r>
      <w:r w:rsidRPr="00262EDB">
        <w:rPr>
          <w:rFonts w:ascii="David" w:hAnsi="David"/>
          <w:sz w:val="20"/>
          <w:rtl/>
        </w:rPr>
        <w:t xml:space="preserve"> - קידשה, ולא במה שבתוכו. </w:t>
      </w:r>
      <w:r w:rsidRPr="00262EDB">
        <w:rPr>
          <w:rFonts w:ascii="David" w:hAnsi="David"/>
          <w:b/>
          <w:bCs/>
          <w:sz w:val="20"/>
          <w:rtl/>
        </w:rPr>
        <w:t>במיא</w:t>
      </w:r>
      <w:r w:rsidRPr="00262EDB">
        <w:rPr>
          <w:rFonts w:ascii="David" w:hAnsi="David"/>
          <w:sz w:val="20"/>
          <w:rtl/>
        </w:rPr>
        <w:t xml:space="preserve"> - דלא חשיבא, ולא היה דעתה אלא בכלי</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בחמרא</w:t>
      </w:r>
      <w:r w:rsidRPr="00262EDB">
        <w:rPr>
          <w:rFonts w:ascii="David" w:hAnsi="David"/>
          <w:sz w:val="20"/>
          <w:rtl/>
        </w:rPr>
        <w:t xml:space="preserve"> - במה שבתוכו ולא בו, דעבידי למשתייה ומהדר כוס למאריה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בציהרא</w:t>
      </w:r>
      <w:r w:rsidRPr="00262EDB">
        <w:rPr>
          <w:rFonts w:ascii="David" w:hAnsi="David"/>
          <w:sz w:val="20"/>
          <w:rtl/>
        </w:rPr>
        <w:t xml:space="preserve"> - ציר דגים שעשוי לימים רבים לטבול בו, והכוס צריך לשומרו בו ובמה שבתוכו. וי"א ציהרא שמן לשון יצהר (במדבר יח יב). </w:t>
      </w:r>
      <w:r w:rsidRPr="00262EDB">
        <w:rPr>
          <w:rFonts w:ascii="David" w:hAnsi="David"/>
          <w:b/>
          <w:bCs/>
          <w:sz w:val="20"/>
          <w:rtl/>
        </w:rPr>
        <w:t>וכתב הרא"ש</w:t>
      </w:r>
      <w:r w:rsidRPr="00262EDB">
        <w:rPr>
          <w:rFonts w:ascii="David" w:hAnsi="David"/>
          <w:sz w:val="20"/>
          <w:rtl/>
        </w:rPr>
        <w:t xml:space="preserve"> (סי' יג) שר"ח פירש כדברי רש"י</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41"/>
        <w:rPr>
          <w:rFonts w:ascii="David" w:hAnsi="David"/>
          <w:b/>
          <w:bCs/>
          <w:sz w:val="20"/>
          <w:rtl/>
        </w:rPr>
      </w:pPr>
      <w:r w:rsidRPr="00262EDB">
        <w:rPr>
          <w:rFonts w:ascii="David" w:hAnsi="David" w:hint="cs"/>
          <w:b/>
          <w:bCs/>
          <w:sz w:val="20"/>
          <w:rtl/>
        </w:rPr>
        <w:t>אבל ר"ת</w:t>
      </w:r>
      <w:r w:rsidRPr="00262EDB">
        <w:rPr>
          <w:rFonts w:ascii="David" w:hAnsi="David"/>
          <w:b/>
          <w:bCs/>
          <w:sz w:val="20"/>
          <w:rtl/>
        </w:rPr>
        <w:t xml:space="preserve"> </w:t>
      </w:r>
      <w:r w:rsidRPr="00262EDB">
        <w:rPr>
          <w:rFonts w:ascii="David" w:hAnsi="David" w:hint="cs"/>
          <w:b/>
          <w:bCs/>
          <w:sz w:val="20"/>
          <w:rtl/>
        </w:rPr>
        <w:t>פירש</w:t>
      </w:r>
      <w:r w:rsidRPr="00262EDB">
        <w:rPr>
          <w:rFonts w:ascii="David" w:hAnsi="David"/>
          <w:sz w:val="20"/>
          <w:rtl/>
        </w:rPr>
        <w:t xml:space="preserve"> (ד"ה הא)</w:t>
      </w:r>
      <w:r w:rsidRPr="00262EDB">
        <w:rPr>
          <w:rFonts w:ascii="David" w:hAnsi="David" w:hint="cs"/>
          <w:sz w:val="20"/>
          <w:rtl/>
        </w:rPr>
        <w:t xml:space="preserve"> </w:t>
      </w:r>
      <w:r w:rsidRPr="00262EDB">
        <w:rPr>
          <w:rStyle w:val="ac"/>
          <w:rFonts w:ascii="David" w:hAnsi="David"/>
          <w:b/>
          <w:bCs/>
          <w:sz w:val="24"/>
          <w:szCs w:val="24"/>
          <w:rtl/>
        </w:rPr>
        <w:footnoteReference w:id="11"/>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במיא</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sz w:val="20"/>
          <w:rtl/>
        </w:rPr>
        <w:t>בו ובמה שבתוכו שהמים בטלים לגבי הכוס</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בחמרא</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sz w:val="20"/>
          <w:rtl/>
        </w:rPr>
        <w:t>בו ולא במה שבתוכו שהיין חשוב ואינו בטל לגבי הכוס ומכל מקום אינו חשוב כל כך שנאמר שדעתה תהא על היין</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בציהרא</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sz w:val="20"/>
          <w:rtl/>
        </w:rPr>
        <w:t>במה שבתוכו דחשוב יותר מן הכוס</w:t>
      </w:r>
      <w:r w:rsidRPr="00262EDB">
        <w:rPr>
          <w:rFonts w:ascii="David" w:hAnsi="David" w:hint="cs"/>
          <w:sz w:val="20"/>
          <w:rtl/>
        </w:rPr>
        <w:t>,</w:t>
      </w:r>
      <w:r w:rsidRPr="00262EDB">
        <w:rPr>
          <w:rFonts w:ascii="David" w:hAnsi="David"/>
          <w:sz w:val="20"/>
          <w:rtl/>
        </w:rPr>
        <w:t xml:space="preserve"> אבל לא בו דהכוס אינו בטל לגבי יצהר. </w:t>
      </w:r>
      <w:r w:rsidRPr="00262EDB">
        <w:rPr>
          <w:rFonts w:ascii="David" w:hAnsi="David" w:hint="cs"/>
          <w:sz w:val="20"/>
          <w:rtl/>
        </w:rPr>
        <w:t xml:space="preserve"> </w:t>
      </w:r>
      <w:r w:rsidRPr="00262EDB">
        <w:rPr>
          <w:rFonts w:ascii="David" w:hAnsi="David"/>
          <w:b/>
          <w:bCs/>
          <w:sz w:val="20"/>
          <w:rtl/>
        </w:rPr>
        <w:t>ו</w:t>
      </w:r>
      <w:r w:rsidRPr="00262EDB">
        <w:rPr>
          <w:rFonts w:ascii="David" w:hAnsi="David" w:hint="cs"/>
          <w:b/>
          <w:bCs/>
          <w:sz w:val="20"/>
          <w:rtl/>
        </w:rPr>
        <w:t xml:space="preserve">כ"כ </w:t>
      </w:r>
      <w:r w:rsidRPr="00262EDB">
        <w:rPr>
          <w:rFonts w:ascii="David" w:hAnsi="David"/>
          <w:b/>
          <w:bCs/>
          <w:sz w:val="20"/>
          <w:rtl/>
        </w:rPr>
        <w:t>הרמב"ם</w:t>
      </w:r>
      <w:r w:rsidRPr="00262EDB">
        <w:rPr>
          <w:rFonts w:ascii="David" w:hAnsi="David"/>
          <w:sz w:val="20"/>
          <w:rtl/>
        </w:rPr>
        <w:t xml:space="preserve"> (ה</w:t>
      </w:r>
      <w:r w:rsidRPr="00262EDB">
        <w:rPr>
          <w:rFonts w:ascii="David" w:hAnsi="David" w:hint="cs"/>
          <w:sz w:val="20"/>
          <w:rtl/>
        </w:rPr>
        <w:t>,</w:t>
      </w:r>
      <w:r w:rsidRPr="00262EDB">
        <w:rPr>
          <w:rFonts w:ascii="David" w:hAnsi="David"/>
          <w:sz w:val="20"/>
          <w:rtl/>
        </w:rPr>
        <w:t>כט)</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Theme="majorBidi" w:hAnsiTheme="majorBidi" w:cstheme="majorBidi" w:hint="cs"/>
          <w:b/>
          <w:bCs/>
          <w:sz w:val="21"/>
          <w:szCs w:val="21"/>
          <w:shd w:val="clear" w:color="auto" w:fill="FFFFFF" w:themeFill="background1"/>
          <w:rtl/>
        </w:rPr>
        <w:t xml:space="preserve">* ומ"ש: </w:t>
      </w:r>
      <w:r w:rsidRPr="00262EDB">
        <w:rPr>
          <w:rFonts w:asciiTheme="majorBidi" w:hAnsiTheme="majorBidi" w:cstheme="majorBidi"/>
          <w:b/>
          <w:bCs/>
          <w:sz w:val="21"/>
          <w:szCs w:val="21"/>
          <w:shd w:val="clear" w:color="auto" w:fill="FFFFFF" w:themeFill="background1"/>
          <w:rtl/>
        </w:rPr>
        <w:t>הרי זו מקודשת במה שבתוכו ולא בו</w:t>
      </w:r>
      <w:r w:rsidRPr="00262EDB">
        <w:rPr>
          <w:rFonts w:asciiTheme="majorBidi" w:hAnsiTheme="majorBidi" w:cstheme="majorBidi"/>
          <w:b/>
          <w:bCs/>
          <w:sz w:val="21"/>
          <w:szCs w:val="21"/>
          <w:rtl/>
        </w:rPr>
        <w:t>.</w:t>
      </w:r>
      <w:r w:rsidRPr="00262EDB">
        <w:rPr>
          <w:rFonts w:ascii="David" w:hAnsi="David" w:hint="cs"/>
          <w:b/>
          <w:bCs/>
          <w:sz w:val="20"/>
          <w:rtl/>
        </w:rPr>
        <w:t xml:space="preserve"> -</w:t>
      </w:r>
      <w:r w:rsidRPr="00262EDB">
        <w:rPr>
          <w:rFonts w:ascii="David" w:hAnsi="David"/>
          <w:b/>
          <w:bCs/>
          <w:sz w:val="20"/>
          <w:rtl/>
        </w:rPr>
        <w:t xml:space="preserve"> כתב רי</w:t>
      </w:r>
      <w:r w:rsidRPr="00262EDB">
        <w:rPr>
          <w:rFonts w:ascii="David" w:hAnsi="David" w:hint="cs"/>
          <w:b/>
          <w:bCs/>
          <w:sz w:val="20"/>
          <w:rtl/>
        </w:rPr>
        <w:t>"</w:t>
      </w:r>
      <w:r w:rsidRPr="00262EDB">
        <w:rPr>
          <w:rFonts w:ascii="David" w:hAnsi="David"/>
          <w:b/>
          <w:bCs/>
          <w:sz w:val="20"/>
          <w:rtl/>
        </w:rPr>
        <w:t>ו</w:t>
      </w:r>
      <w:r w:rsidRPr="00262EDB">
        <w:rPr>
          <w:rFonts w:ascii="David" w:hAnsi="David"/>
          <w:sz w:val="20"/>
          <w:rtl/>
        </w:rPr>
        <w:t xml:space="preserve"> (נכ"ב ח"א קפג</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אמאי דאמרינן במה שבתוכו ולא בו</w:t>
      </w:r>
      <w:r w:rsidRPr="00262EDB">
        <w:rPr>
          <w:rFonts w:ascii="David" w:hAnsi="David" w:hint="cs"/>
          <w:sz w:val="20"/>
          <w:rtl/>
        </w:rPr>
        <w:t>,</w:t>
      </w:r>
      <w:r w:rsidRPr="00262EDB">
        <w:rPr>
          <w:rFonts w:ascii="David" w:hAnsi="David"/>
          <w:sz w:val="20"/>
          <w:rtl/>
        </w:rPr>
        <w:t xml:space="preserve"> מיירי בכוס של חרס.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sectPr w:rsidR="00814E02" w:rsidRPr="00262EDB" w:rsidSect="00814E02">
          <w:headerReference w:type="default" r:id="rId32"/>
          <w:type w:val="continuous"/>
          <w:pgSz w:w="11906" w:h="16838"/>
          <w:pgMar w:top="284" w:right="567" w:bottom="284" w:left="567" w:header="0" w:footer="0" w:gutter="0"/>
          <w:cols w:num="2" w:space="283"/>
          <w:bidi/>
          <w:rtlGutter/>
          <w:docGrid w:linePitch="360"/>
        </w:sectPr>
      </w:pPr>
    </w:p>
    <w:p w:rsidR="00814E02" w:rsidRPr="00262EDB" w:rsidRDefault="00814E02" w:rsidP="00814E02">
      <w:pPr>
        <w:autoSpaceDE w:val="0"/>
        <w:autoSpaceDN w:val="0"/>
        <w:adjustRightInd w:val="0"/>
        <w:spacing w:beforeLines="40" w:before="96" w:afterLines="40" w:after="96"/>
        <w:rPr>
          <w:rFonts w:asciiTheme="majorBidi" w:hAnsiTheme="majorBidi" w:cstheme="majorBidi"/>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ind w:firstLine="141"/>
        <w:rPr>
          <w:rFonts w:asciiTheme="majorBidi" w:hAnsiTheme="majorBidi" w:cstheme="majorBidi"/>
          <w:b/>
          <w:bCs/>
          <w:sz w:val="12"/>
          <w:szCs w:val="12"/>
          <w:rtl/>
        </w:rPr>
      </w:pPr>
      <w:r w:rsidRPr="00262EDB">
        <w:rPr>
          <w:rFonts w:ascii="David" w:hAnsi="David"/>
          <w:b/>
          <w:bCs/>
          <w:sz w:val="20"/>
          <w:shd w:val="clear" w:color="auto" w:fill="FFFFFF" w:themeFill="background1"/>
          <w:rtl/>
        </w:rPr>
        <w:t>(י</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היו לו מיני כלים או מיני מאכל או שאר כל דבר, ואמרה לו: תן לי מעט מאלו, ואמר לה אם אתן ליך תהיה מקודשת לי</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 אם אמרה: הן, ונתן לה, הרי זו מקודשת. אבל אם אמרה לו: תן לי מהן, או השלך לי, או דברים שענינם לא תשחק עמי בדברים אלו אלא תן לי בלבד, ונתן לה, אינה מקודשת</w:t>
      </w:r>
      <w:r w:rsidRPr="00262EDB">
        <w:rPr>
          <w:rFonts w:ascii="David" w:hAnsi="David" w:hint="cs"/>
          <w:b/>
          <w:bCs/>
          <w:sz w:val="20"/>
          <w:shd w:val="clear" w:color="auto" w:fill="FFFFFF" w:themeFill="background1"/>
          <w:rtl/>
        </w:rPr>
        <w:t xml:space="preserve"> </w:t>
      </w:r>
      <w:r w:rsidRPr="00262EDB">
        <w:rPr>
          <w:rFonts w:ascii="David" w:hAnsi="David" w:hint="cs"/>
          <w:sz w:val="20"/>
          <w:shd w:val="clear" w:color="auto" w:fill="FFFFFF" w:themeFill="background1"/>
          <w:rtl/>
        </w:rPr>
        <w:t>(ע"פ הגמרא דף ח:).</w:t>
      </w:r>
      <w:r w:rsidRPr="00262EDB">
        <w:rPr>
          <w:rFonts w:ascii="David" w:hAnsi="David" w:cs="Guttman Rashi"/>
          <w:b/>
          <w:bCs/>
          <w:sz w:val="20"/>
          <w:shd w:val="clear" w:color="auto" w:fill="FFFFFF" w:themeFill="background1"/>
          <w:rtl/>
        </w:rPr>
        <w:t xml:space="preserve"> הגה: ואם אמר לה בשעה שהוא נותן לה: הרי את מקודשת לי, וקבלה, מקודשת </w:t>
      </w:r>
      <w:r w:rsidRPr="00262EDB">
        <w:rPr>
          <w:rFonts w:ascii="David" w:hAnsi="David" w:cs="Guttman Rashi"/>
          <w:sz w:val="20"/>
          <w:shd w:val="clear" w:color="auto" w:fill="FFFFFF" w:themeFill="background1"/>
          <w:rtl/>
        </w:rPr>
        <w:t xml:space="preserve">(טור בשם הרא"ש). </w:t>
      </w:r>
      <w:r w:rsidRPr="00262EDB">
        <w:rPr>
          <w:rFonts w:ascii="David" w:hAnsi="David" w:cs="Guttman Rashi"/>
          <w:b/>
          <w:bCs/>
          <w:sz w:val="20"/>
          <w:shd w:val="clear" w:color="auto" w:fill="FFFFFF" w:themeFill="background1"/>
          <w:rtl/>
        </w:rPr>
        <w:t xml:space="preserve">ואם </w:t>
      </w:r>
      <w:r w:rsidRPr="00262EDB">
        <w:rPr>
          <w:rFonts w:ascii="David" w:hAnsi="David" w:cs="Guttman Rashi" w:hint="cs"/>
          <w:b/>
          <w:bCs/>
          <w:sz w:val="20"/>
          <w:shd w:val="clear" w:color="auto" w:fill="FFFFFF" w:themeFill="background1"/>
          <w:rtl/>
        </w:rPr>
        <w:t xml:space="preserve">[לא] </w:t>
      </w:r>
      <w:r w:rsidRPr="00262EDB">
        <w:rPr>
          <w:rFonts w:ascii="David" w:hAnsi="David" w:cs="Guttman Rashi"/>
          <w:b/>
          <w:bCs/>
          <w:sz w:val="20"/>
          <w:shd w:val="clear" w:color="auto" w:fill="FFFFFF" w:themeFill="background1"/>
          <w:rtl/>
        </w:rPr>
        <w:t xml:space="preserve">קבלה בשתיקה, רק חזרה ואמרה: תן לי, או השלך וכיוצא בזה, אינה מקודשת </w:t>
      </w:r>
      <w:r w:rsidRPr="00262EDB">
        <w:rPr>
          <w:rFonts w:ascii="David" w:hAnsi="David" w:cs="Guttman Rashi"/>
          <w:sz w:val="20"/>
          <w:shd w:val="clear" w:color="auto" w:fill="FFFFFF" w:themeFill="background1"/>
          <w:rtl/>
        </w:rPr>
        <w:t>(כך משמע מדברי הרא"ש).</w:t>
      </w:r>
      <w:r w:rsidRPr="00262EDB">
        <w:rPr>
          <w:rFonts w:ascii="David" w:hAnsi="David" w:cs="Guttman Rashi"/>
          <w:b/>
          <w:bCs/>
          <w:sz w:val="20"/>
          <w:shd w:val="clear" w:color="auto" w:fill="FFFFFF" w:themeFill="background1"/>
          <w:rtl/>
        </w:rPr>
        <w:t xml:space="preserve"> וכל זה בהתחילה היא לומר: תן לי מעט, אבל אם התחיל הוא לדבר: אם אתן לך תתקדש לי, ואמרה לו בלשון שחוק: </w:t>
      </w:r>
      <w:r w:rsidRPr="00262EDB">
        <w:rPr>
          <w:rFonts w:ascii="David" w:hAnsi="David" w:cs="Guttman Rashi" w:hint="cs"/>
          <w:b/>
          <w:bCs/>
          <w:sz w:val="20"/>
          <w:shd w:val="clear" w:color="auto" w:fill="FFFFFF" w:themeFill="background1"/>
          <w:rtl/>
        </w:rPr>
        <w:t>ת</w:t>
      </w:r>
      <w:r w:rsidRPr="00262EDB">
        <w:rPr>
          <w:rFonts w:ascii="David" w:hAnsi="David" w:cs="Guttman Rashi"/>
          <w:b/>
          <w:bCs/>
          <w:sz w:val="20"/>
          <w:shd w:val="clear" w:color="auto" w:fill="FFFFFF" w:themeFill="background1"/>
          <w:rtl/>
        </w:rPr>
        <w:t xml:space="preserve">ן, וקבלה ממנו, הוי ספק קידושין </w:t>
      </w:r>
      <w:r w:rsidRPr="00262EDB">
        <w:rPr>
          <w:rFonts w:ascii="David" w:hAnsi="David" w:cs="Guttman Rashi"/>
          <w:sz w:val="20"/>
          <w:shd w:val="clear" w:color="auto" w:fill="FFFFFF" w:themeFill="background1"/>
          <w:rtl/>
        </w:rPr>
        <w:t>(סברת הר"ן).</w:t>
      </w:r>
      <w:r w:rsidRPr="00262EDB">
        <w:rPr>
          <w:rFonts w:ascii="David" w:hAnsi="David"/>
          <w:b/>
          <w:bCs/>
          <w:sz w:val="20"/>
          <w:shd w:val="clear" w:color="auto" w:fill="FFFFFF" w:themeFill="background1"/>
          <w:rtl/>
        </w:rPr>
        <w:t xml:space="preserve"> וכן אם היה שותה יין ואמרה לו: תן לי כוס אחד, ואמר לה: אם אתן לך הרי את מקודשת לי בו, ואמרה: השקני, (או תן) והשקה אותה, אינה מקודשת, שאין הדברים נראים אלא השקיני בלבד ולא תשחק עמי בדבר אחר. ואם אמר בשעה שנתנו לה: הרי את מקודשת לי, וקבלה, מקודשת. </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autoSpaceDE w:val="0"/>
        <w:autoSpaceDN w:val="0"/>
        <w:adjustRightInd w:val="0"/>
        <w:spacing w:beforeLines="40" w:before="96" w:afterLines="40" w:after="96"/>
        <w:ind w:firstLine="141"/>
        <w:rPr>
          <w:rFonts w:asciiTheme="majorBidi" w:hAnsiTheme="majorBidi" w:cstheme="majorBidi"/>
          <w:b/>
          <w:bCs/>
          <w:sz w:val="12"/>
          <w:szCs w:val="12"/>
          <w:rtl/>
        </w:rPr>
        <w:sectPr w:rsidR="00814E02" w:rsidRPr="00262EDB" w:rsidSect="00814E02">
          <w:headerReference w:type="default" r:id="rId33"/>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Theme="majorBidi" w:hAnsiTheme="majorBidi" w:cstheme="majorBidi"/>
          <w:b/>
          <w:bCs/>
          <w:sz w:val="20"/>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היו לו מיני כלים או מיני מאכל או שאר כל דבר, ואמרה לו: תן לי מעט מאלו, ואמר לה אם אתן ליך תהיה מקודשת לי? אם אמרה: הן, ונתן לה, הרי זו מקודשת. אבל אם אמרה לו: תן לי מהן, או השלך לי, או דברים שענינם לא תשחק עמי בדברים אלו אלא תן לי בלבד, ונתן לה, אינה מקודשת</w:t>
      </w:r>
      <w:r w:rsidRPr="00262EDB">
        <w:rPr>
          <w:rFonts w:ascii="David" w:hAnsi="David"/>
          <w:b/>
          <w:bCs/>
          <w:sz w:val="21"/>
          <w:szCs w:val="21"/>
          <w:shd w:val="clear" w:color="auto" w:fill="FFFFFF" w:themeFill="background1"/>
          <w:rtl/>
        </w:rPr>
        <w:t>.</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sz w:val="20"/>
          <w:rtl/>
        </w:rPr>
        <w:t>פ</w:t>
      </w:r>
      <w:r w:rsidRPr="00262EDB">
        <w:rPr>
          <w:rFonts w:ascii="David" w:hAnsi="David" w:hint="cs"/>
          <w:sz w:val="20"/>
          <w:rtl/>
        </w:rPr>
        <w:t>"</w:t>
      </w:r>
      <w:r w:rsidRPr="00262EDB">
        <w:rPr>
          <w:rFonts w:ascii="David" w:hAnsi="David"/>
          <w:sz w:val="20"/>
          <w:rtl/>
        </w:rPr>
        <w:t>ק דקידושין (ח</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ההוא גברא דהוה מזבין חומרי פתכייתא</w:t>
      </w:r>
      <w:r w:rsidRPr="00262EDB">
        <w:rPr>
          <w:rFonts w:ascii="David" w:hAnsi="David" w:hint="cs"/>
          <w:b/>
          <w:bCs/>
          <w:sz w:val="20"/>
          <w:rtl/>
        </w:rPr>
        <w:t>,</w:t>
      </w:r>
      <w:r w:rsidRPr="00262EDB">
        <w:rPr>
          <w:rFonts w:ascii="David" w:hAnsi="David"/>
          <w:b/>
          <w:bCs/>
          <w:sz w:val="20"/>
          <w:rtl/>
        </w:rPr>
        <w:t xml:space="preserve"> אתאי ההיא איתתא אמרה ליה הב לי חד שוכא</w:t>
      </w:r>
      <w:r w:rsidRPr="00262EDB">
        <w:rPr>
          <w:rFonts w:ascii="David" w:hAnsi="David" w:hint="cs"/>
          <w:b/>
          <w:bCs/>
          <w:sz w:val="20"/>
          <w:rtl/>
        </w:rPr>
        <w:t>?</w:t>
      </w:r>
      <w:r w:rsidRPr="00262EDB">
        <w:rPr>
          <w:rFonts w:ascii="David" w:hAnsi="David"/>
          <w:b/>
          <w:bCs/>
          <w:sz w:val="20"/>
          <w:rtl/>
        </w:rPr>
        <w:t xml:space="preserve"> אמר לה אי יהיבנא לך מיקדשת לי</w:t>
      </w:r>
      <w:r w:rsidRPr="00262EDB">
        <w:rPr>
          <w:rFonts w:ascii="David" w:hAnsi="David" w:hint="cs"/>
          <w:b/>
          <w:bCs/>
          <w:sz w:val="20"/>
          <w:rtl/>
        </w:rPr>
        <w:t>,</w:t>
      </w:r>
      <w:r w:rsidRPr="00262EDB">
        <w:rPr>
          <w:rFonts w:ascii="David" w:hAnsi="David"/>
          <w:b/>
          <w:bCs/>
          <w:sz w:val="20"/>
          <w:rtl/>
        </w:rPr>
        <w:t xml:space="preserve"> אמרה ליה הבה מיהבא</w:t>
      </w:r>
      <w:r w:rsidRPr="00262EDB">
        <w:rPr>
          <w:rFonts w:ascii="David" w:hAnsi="David" w:hint="cs"/>
          <w:b/>
          <w:bCs/>
          <w:sz w:val="20"/>
          <w:rtl/>
        </w:rPr>
        <w:t>,</w:t>
      </w:r>
      <w:r w:rsidRPr="00262EDB">
        <w:rPr>
          <w:rFonts w:ascii="David" w:hAnsi="David"/>
          <w:b/>
          <w:bCs/>
          <w:sz w:val="20"/>
          <w:rtl/>
        </w:rPr>
        <w:t xml:space="preserve"> אמר רב חמא</w:t>
      </w:r>
      <w:r w:rsidRPr="00262EDB">
        <w:rPr>
          <w:rFonts w:ascii="David" w:hAnsi="David" w:hint="cs"/>
          <w:b/>
          <w:bCs/>
          <w:sz w:val="20"/>
          <w:rtl/>
        </w:rPr>
        <w:t>:</w:t>
      </w:r>
      <w:r w:rsidRPr="00262EDB">
        <w:rPr>
          <w:rFonts w:ascii="David" w:hAnsi="David"/>
          <w:b/>
          <w:bCs/>
          <w:sz w:val="20"/>
          <w:rtl/>
        </w:rPr>
        <w:t xml:space="preserve"> כל הבה מיהבא לאו כלום הוא</w:t>
      </w:r>
      <w:r w:rsidRPr="00262EDB">
        <w:rPr>
          <w:rFonts w:ascii="David" w:hAnsi="David" w:hint="cs"/>
          <w:b/>
          <w:bCs/>
          <w:sz w:val="20"/>
          <w:rtl/>
        </w:rPr>
        <w:t>.</w:t>
      </w:r>
      <w:r w:rsidRPr="00262EDB">
        <w:rPr>
          <w:rFonts w:ascii="David" w:hAnsi="David"/>
          <w:b/>
          <w:bCs/>
          <w:sz w:val="20"/>
          <w:rtl/>
        </w:rPr>
        <w:t xml:space="preserve"> ההוא גברא דהוה שתי חמרא בחנותא</w:t>
      </w:r>
      <w:r w:rsidRPr="00262EDB">
        <w:rPr>
          <w:rFonts w:ascii="David" w:hAnsi="David" w:hint="cs"/>
          <w:b/>
          <w:bCs/>
          <w:sz w:val="20"/>
          <w:rtl/>
        </w:rPr>
        <w:t>,</w:t>
      </w:r>
      <w:r w:rsidRPr="00262EDB">
        <w:rPr>
          <w:rFonts w:ascii="David" w:hAnsi="David"/>
          <w:b/>
          <w:bCs/>
          <w:sz w:val="20"/>
          <w:rtl/>
        </w:rPr>
        <w:t xml:space="preserve"> אתאי ההיא איתתא א"ל הב לי חד כסא</w:t>
      </w:r>
      <w:r w:rsidRPr="00262EDB">
        <w:rPr>
          <w:rFonts w:ascii="David" w:hAnsi="David" w:hint="cs"/>
          <w:b/>
          <w:bCs/>
          <w:sz w:val="20"/>
          <w:rtl/>
        </w:rPr>
        <w:t>,</w:t>
      </w:r>
      <w:r w:rsidRPr="00262EDB">
        <w:rPr>
          <w:rFonts w:ascii="David" w:hAnsi="David"/>
          <w:b/>
          <w:bCs/>
          <w:sz w:val="20"/>
          <w:rtl/>
        </w:rPr>
        <w:t xml:space="preserve"> אמר ליה אי יהיבנא לך מיקדשת לי</w:t>
      </w:r>
      <w:r w:rsidRPr="00262EDB">
        <w:rPr>
          <w:rFonts w:ascii="David" w:hAnsi="David" w:hint="cs"/>
          <w:b/>
          <w:bCs/>
          <w:sz w:val="20"/>
          <w:rtl/>
        </w:rPr>
        <w:t>?</w:t>
      </w:r>
      <w:r w:rsidRPr="00262EDB">
        <w:rPr>
          <w:rFonts w:ascii="David" w:hAnsi="David"/>
          <w:b/>
          <w:bCs/>
          <w:sz w:val="20"/>
          <w:rtl/>
        </w:rPr>
        <w:t xml:space="preserve"> א"ל אשקויי אשקיין</w:t>
      </w:r>
      <w:r w:rsidRPr="00262EDB">
        <w:rPr>
          <w:rFonts w:ascii="David" w:hAnsi="David" w:hint="cs"/>
          <w:b/>
          <w:bCs/>
          <w:sz w:val="20"/>
          <w:rtl/>
        </w:rPr>
        <w:t>,</w:t>
      </w:r>
      <w:r w:rsidRPr="00262EDB">
        <w:rPr>
          <w:rFonts w:ascii="David" w:hAnsi="David"/>
          <w:b/>
          <w:bCs/>
          <w:sz w:val="20"/>
          <w:rtl/>
        </w:rPr>
        <w:t xml:space="preserve"> אמר רב חמא כל אשקויי אשקיין לאו כלום הוא</w:t>
      </w:r>
      <w:r w:rsidRPr="00262EDB">
        <w:rPr>
          <w:rFonts w:ascii="David" w:hAnsi="David" w:hint="cs"/>
          <w:b/>
          <w:bCs/>
          <w:sz w:val="20"/>
          <w:rtl/>
        </w:rPr>
        <w:t>.</w:t>
      </w:r>
      <w:r w:rsidRPr="00262EDB">
        <w:rPr>
          <w:rFonts w:ascii="David" w:hAnsi="David"/>
          <w:b/>
          <w:bCs/>
          <w:sz w:val="20"/>
          <w:rtl/>
        </w:rPr>
        <w:t xml:space="preserve"> ההוא גברא דהוה שדי תמרי מדיקלא</w:t>
      </w:r>
      <w:r w:rsidRPr="00262EDB">
        <w:rPr>
          <w:rFonts w:ascii="David" w:hAnsi="David" w:hint="cs"/>
          <w:b/>
          <w:bCs/>
          <w:sz w:val="20"/>
          <w:rtl/>
        </w:rPr>
        <w:t>,</w:t>
      </w:r>
      <w:r w:rsidRPr="00262EDB">
        <w:rPr>
          <w:rFonts w:ascii="David" w:hAnsi="David"/>
          <w:b/>
          <w:bCs/>
          <w:sz w:val="20"/>
          <w:rtl/>
        </w:rPr>
        <w:t xml:space="preserve"> אתאי ההיא איתתא א"ל שדי לי תרתי</w:t>
      </w:r>
      <w:r w:rsidRPr="00262EDB">
        <w:rPr>
          <w:rFonts w:ascii="David" w:hAnsi="David" w:hint="cs"/>
          <w:b/>
          <w:bCs/>
          <w:sz w:val="20"/>
          <w:rtl/>
        </w:rPr>
        <w:t>,</w:t>
      </w:r>
      <w:r w:rsidRPr="00262EDB">
        <w:rPr>
          <w:rFonts w:ascii="David" w:hAnsi="David"/>
          <w:b/>
          <w:bCs/>
          <w:sz w:val="20"/>
          <w:rtl/>
        </w:rPr>
        <w:t xml:space="preserve"> א"ל אי שדינא לך מיקדשת לי</w:t>
      </w:r>
      <w:r w:rsidRPr="00262EDB">
        <w:rPr>
          <w:rFonts w:ascii="David" w:hAnsi="David" w:hint="cs"/>
          <w:b/>
          <w:bCs/>
          <w:sz w:val="20"/>
          <w:rtl/>
        </w:rPr>
        <w:t>?</w:t>
      </w:r>
      <w:r w:rsidRPr="00262EDB">
        <w:rPr>
          <w:rFonts w:ascii="David" w:hAnsi="David"/>
          <w:b/>
          <w:bCs/>
          <w:sz w:val="20"/>
          <w:rtl/>
        </w:rPr>
        <w:t xml:space="preserve"> א"ל שדי מישדא</w:t>
      </w:r>
      <w:r w:rsidRPr="00262EDB">
        <w:rPr>
          <w:rFonts w:ascii="David" w:hAnsi="David" w:hint="cs"/>
          <w:b/>
          <w:bCs/>
          <w:sz w:val="20"/>
          <w:rtl/>
        </w:rPr>
        <w:t>,</w:t>
      </w:r>
      <w:r w:rsidRPr="00262EDB">
        <w:rPr>
          <w:rFonts w:ascii="David" w:hAnsi="David"/>
          <w:b/>
          <w:bCs/>
          <w:sz w:val="20"/>
          <w:rtl/>
        </w:rPr>
        <w:t xml:space="preserve"> אמר רב זביד כל שדי מישדא לאו כלום </w:t>
      </w:r>
      <w:r w:rsidRPr="00262EDB">
        <w:rPr>
          <w:rFonts w:ascii="David" w:hAnsi="David"/>
          <w:b/>
          <w:bCs/>
          <w:sz w:val="20"/>
          <w:rtl/>
        </w:rPr>
        <w:t>הוא</w:t>
      </w:r>
      <w:r w:rsidRPr="00262EDB">
        <w:rPr>
          <w:rFonts w:ascii="David" w:hAnsi="David" w:hint="cs"/>
          <w:b/>
          <w:bCs/>
          <w:sz w:val="20"/>
          <w:rtl/>
        </w:rPr>
        <w:t>.</w:t>
      </w:r>
      <w:r w:rsidRPr="00262EDB">
        <w:rPr>
          <w:rFonts w:ascii="David" w:hAnsi="David"/>
          <w:b/>
          <w:bCs/>
          <w:sz w:val="20"/>
          <w:rtl/>
        </w:rPr>
        <w:t xml:space="preserve"> איבעיא להו</w:t>
      </w:r>
      <w:r w:rsidRPr="00262EDB">
        <w:rPr>
          <w:rFonts w:ascii="David" w:hAnsi="David" w:hint="cs"/>
          <w:b/>
          <w:bCs/>
          <w:sz w:val="20"/>
          <w:rtl/>
        </w:rPr>
        <w:t>:</w:t>
      </w:r>
      <w:r w:rsidRPr="00262EDB">
        <w:rPr>
          <w:rFonts w:ascii="David" w:hAnsi="David"/>
          <w:b/>
          <w:bCs/>
          <w:sz w:val="20"/>
          <w:rtl/>
        </w:rPr>
        <w:t xml:space="preserve"> הב</w:t>
      </w:r>
      <w:r w:rsidRPr="00262EDB">
        <w:rPr>
          <w:rFonts w:ascii="David" w:hAnsi="David" w:hint="cs"/>
          <w:b/>
          <w:bCs/>
          <w:sz w:val="20"/>
          <w:rtl/>
        </w:rPr>
        <w:t>,</w:t>
      </w:r>
      <w:r w:rsidRPr="00262EDB">
        <w:rPr>
          <w:rFonts w:ascii="David" w:hAnsi="David"/>
          <w:b/>
          <w:bCs/>
          <w:sz w:val="20"/>
          <w:rtl/>
        </w:rPr>
        <w:t xml:space="preserve"> שדי</w:t>
      </w:r>
      <w:r w:rsidRPr="00262EDB">
        <w:rPr>
          <w:rFonts w:ascii="David" w:hAnsi="David" w:hint="cs"/>
          <w:b/>
          <w:bCs/>
          <w:sz w:val="20"/>
          <w:rtl/>
        </w:rPr>
        <w:t>,</w:t>
      </w:r>
      <w:r w:rsidRPr="00262EDB">
        <w:rPr>
          <w:rFonts w:ascii="David" w:hAnsi="David"/>
          <w:b/>
          <w:bCs/>
          <w:sz w:val="20"/>
          <w:rtl/>
        </w:rPr>
        <w:t xml:space="preserve"> אשקי</w:t>
      </w:r>
      <w:r w:rsidRPr="00262EDB">
        <w:rPr>
          <w:rFonts w:ascii="David" w:hAnsi="David" w:hint="cs"/>
          <w:b/>
          <w:bCs/>
          <w:sz w:val="20"/>
          <w:rtl/>
        </w:rPr>
        <w:t xml:space="preserve"> -</w:t>
      </w:r>
      <w:r w:rsidRPr="00262EDB">
        <w:rPr>
          <w:rFonts w:ascii="David" w:hAnsi="David"/>
          <w:b/>
          <w:bCs/>
          <w:sz w:val="20"/>
          <w:rtl/>
        </w:rPr>
        <w:t xml:space="preserve"> מהו</w:t>
      </w:r>
      <w:r w:rsidRPr="00262EDB">
        <w:rPr>
          <w:rFonts w:ascii="David" w:hAnsi="David" w:hint="cs"/>
          <w:b/>
          <w:bCs/>
          <w:sz w:val="20"/>
          <w:rtl/>
        </w:rPr>
        <w:t>?</w:t>
      </w:r>
      <w:r w:rsidRPr="00262EDB">
        <w:rPr>
          <w:rFonts w:ascii="David" w:hAnsi="David"/>
          <w:b/>
          <w:bCs/>
          <w:sz w:val="20"/>
          <w:rtl/>
        </w:rPr>
        <w:t xml:space="preserve"> אמר רבינא: מקודשת; רב סמא בר רקתא אמר: תגא דמלכא! אינה מקודשת. </w:t>
      </w:r>
      <w:r w:rsidRPr="00262EDB">
        <w:rPr>
          <w:rFonts w:ascii="David" w:hAnsi="David" w:hint="cs"/>
          <w:b/>
          <w:bCs/>
          <w:sz w:val="20"/>
          <w:rtl/>
        </w:rPr>
        <w:t>ו</w:t>
      </w:r>
      <w:r w:rsidRPr="00262EDB">
        <w:rPr>
          <w:rFonts w:ascii="David" w:hAnsi="David"/>
          <w:b/>
          <w:bCs/>
          <w:sz w:val="20"/>
          <w:rtl/>
        </w:rPr>
        <w:t>הלכתא דאינה מקודשת</w:t>
      </w:r>
      <w:r w:rsidRPr="00262EDB">
        <w:rPr>
          <w:rFonts w:ascii="David" w:hAnsi="David" w:hint="cs"/>
          <w:b/>
          <w:b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Narkisim" w:hAnsi="Narkisim" w:cs="Narkisim"/>
          <w:b/>
          <w:bCs/>
          <w:sz w:val="12"/>
          <w:szCs w:val="12"/>
          <w:rtl/>
        </w:rPr>
      </w:pPr>
      <w:r w:rsidRPr="00262EDB">
        <w:rPr>
          <w:rFonts w:ascii="David" w:hAnsi="David" w:cs="Guttman Rashi"/>
          <w:b/>
          <w:bCs/>
          <w:sz w:val="20"/>
          <w:rtl/>
        </w:rPr>
        <w:t>ופירש"י</w:t>
      </w:r>
      <w:r w:rsidRPr="00262EDB">
        <w:rPr>
          <w:rFonts w:ascii="David" w:hAnsi="David" w:cs="Guttman Rashi" w:hint="cs"/>
          <w:b/>
          <w:bCs/>
          <w:sz w:val="20"/>
          <w:rtl/>
        </w:rPr>
        <w:t>:</w:t>
      </w:r>
      <w:r w:rsidRPr="00262EDB">
        <w:rPr>
          <w:rFonts w:ascii="David" w:hAnsi="David" w:cs="Guttman Rashi"/>
          <w:sz w:val="20"/>
          <w:rtl/>
        </w:rPr>
        <w:t xml:space="preserve"> </w:t>
      </w:r>
      <w:r w:rsidRPr="00262EDB">
        <w:rPr>
          <w:rFonts w:ascii="David" w:hAnsi="David" w:cs="Guttman Rashi"/>
          <w:b/>
          <w:bCs/>
          <w:sz w:val="20"/>
          <w:rtl/>
        </w:rPr>
        <w:t>מיקדשת לי</w:t>
      </w:r>
      <w:r w:rsidRPr="00262EDB">
        <w:rPr>
          <w:rFonts w:ascii="David" w:hAnsi="David" w:cs="Guttman Rashi"/>
          <w:sz w:val="20"/>
          <w:rtl/>
        </w:rPr>
        <w:t xml:space="preserve"> </w:t>
      </w:r>
      <w:r w:rsidRPr="00262EDB">
        <w:rPr>
          <w:rFonts w:ascii="David" w:hAnsi="David" w:cs="Guttman Rashi" w:hint="cs"/>
          <w:sz w:val="20"/>
          <w:rtl/>
        </w:rPr>
        <w:t xml:space="preserve">- </w:t>
      </w:r>
      <w:r w:rsidRPr="00262EDB">
        <w:rPr>
          <w:rFonts w:ascii="David" w:hAnsi="David" w:cs="Guttman Rashi"/>
          <w:sz w:val="20"/>
          <w:rtl/>
        </w:rPr>
        <w:t>לשון שאלה</w:t>
      </w:r>
      <w:r w:rsidRPr="00262EDB">
        <w:rPr>
          <w:rFonts w:ascii="David" w:hAnsi="David" w:cs="Guttman Rashi" w:hint="cs"/>
          <w:sz w:val="20"/>
          <w:rtl/>
        </w:rPr>
        <w:t>.</w:t>
      </w:r>
      <w:r w:rsidRPr="00262EDB">
        <w:rPr>
          <w:rFonts w:ascii="David" w:hAnsi="David" w:cs="Guttman Rashi"/>
          <w:sz w:val="20"/>
          <w:rtl/>
        </w:rPr>
        <w:t xml:space="preserve"> </w:t>
      </w:r>
      <w:r w:rsidRPr="00262EDB">
        <w:rPr>
          <w:rFonts w:ascii="David" w:hAnsi="David" w:cs="Guttman Rashi"/>
          <w:b/>
          <w:bCs/>
          <w:sz w:val="20"/>
          <w:rtl/>
        </w:rPr>
        <w:t>חומרי</w:t>
      </w:r>
      <w:r w:rsidRPr="00262EDB">
        <w:rPr>
          <w:rFonts w:ascii="David" w:hAnsi="David" w:cs="Guttman Rashi"/>
          <w:sz w:val="20"/>
          <w:rtl/>
        </w:rPr>
        <w:t xml:space="preserve"> </w:t>
      </w:r>
      <w:r w:rsidRPr="00262EDB">
        <w:rPr>
          <w:rFonts w:ascii="David" w:hAnsi="David" w:cs="Guttman Rashi"/>
          <w:b/>
          <w:bCs/>
          <w:sz w:val="20"/>
          <w:rtl/>
        </w:rPr>
        <w:t>בוטייני"ש</w:t>
      </w:r>
      <w:r w:rsidRPr="00262EDB">
        <w:rPr>
          <w:rFonts w:ascii="David" w:hAnsi="David" w:cs="Guttman Rashi"/>
          <w:sz w:val="20"/>
          <w:rtl/>
        </w:rPr>
        <w:t xml:space="preserve"> </w:t>
      </w:r>
      <w:r w:rsidRPr="00262EDB">
        <w:rPr>
          <w:rFonts w:ascii="David" w:hAnsi="David" w:cs="Guttman Rashi" w:hint="cs"/>
          <w:sz w:val="20"/>
          <w:rtl/>
        </w:rPr>
        <w:t xml:space="preserve">- </w:t>
      </w:r>
      <w:r w:rsidRPr="00262EDB">
        <w:rPr>
          <w:rFonts w:ascii="David" w:hAnsi="David" w:cs="Guttman Rashi"/>
          <w:sz w:val="20"/>
          <w:rtl/>
        </w:rPr>
        <w:t>שעושין של בדיל וחורזין הרבה מהן בחוט אחד ועושין אותו כמין ענק ונושאין בצואריהן למכור</w:t>
      </w:r>
      <w:r w:rsidRPr="00262EDB">
        <w:rPr>
          <w:rFonts w:ascii="David" w:hAnsi="David" w:cs="Guttman Rashi" w:hint="cs"/>
          <w:sz w:val="20"/>
          <w:rtl/>
        </w:rPr>
        <w:t>.</w:t>
      </w:r>
      <w:r w:rsidRPr="00262EDB">
        <w:rPr>
          <w:rFonts w:ascii="David" w:hAnsi="David" w:cs="Guttman Rashi"/>
          <w:sz w:val="20"/>
          <w:rtl/>
        </w:rPr>
        <w:t xml:space="preserve"> </w:t>
      </w:r>
      <w:r w:rsidRPr="00262EDB">
        <w:rPr>
          <w:rFonts w:ascii="David" w:hAnsi="David" w:cs="Guttman Rashi"/>
          <w:b/>
          <w:bCs/>
          <w:sz w:val="20"/>
          <w:rtl/>
        </w:rPr>
        <w:t>ויש גורסין</w:t>
      </w:r>
      <w:r w:rsidRPr="00262EDB">
        <w:rPr>
          <w:rFonts w:ascii="David" w:hAnsi="David" w:cs="Guttman Rashi"/>
          <w:sz w:val="20"/>
          <w:rtl/>
        </w:rPr>
        <w:t xml:space="preserve"> </w:t>
      </w:r>
      <w:r w:rsidRPr="00262EDB">
        <w:rPr>
          <w:rFonts w:ascii="David" w:hAnsi="David" w:cs="Guttman Rashi" w:hint="cs"/>
          <w:sz w:val="20"/>
          <w:rtl/>
        </w:rPr>
        <w:t>"</w:t>
      </w:r>
      <w:r w:rsidRPr="00262EDB">
        <w:rPr>
          <w:rFonts w:ascii="David" w:hAnsi="David" w:cs="Guttman Rashi"/>
          <w:sz w:val="20"/>
          <w:rtl/>
        </w:rPr>
        <w:t>פתכייתא</w:t>
      </w:r>
      <w:r w:rsidRPr="00262EDB">
        <w:rPr>
          <w:rFonts w:ascii="David" w:hAnsi="David" w:cs="Guttman Rashi" w:hint="cs"/>
          <w:sz w:val="20"/>
          <w:rtl/>
        </w:rPr>
        <w:t>"</w:t>
      </w:r>
      <w:r w:rsidRPr="00262EDB">
        <w:rPr>
          <w:rFonts w:ascii="David" w:hAnsi="David" w:cs="Guttman Rashi"/>
          <w:sz w:val="20"/>
          <w:rtl/>
        </w:rPr>
        <w:t xml:space="preserve"> והן של זכוכית כמין טבעות דקים וקורין אותו פוריל"ש ובלשון רבותינו אושטנית.</w:t>
      </w:r>
      <w:r w:rsidRPr="00262EDB">
        <w:rPr>
          <w:rFonts w:ascii="David" w:hAnsi="David" w:cs="Guttman Rashi" w:hint="cs"/>
          <w:sz w:val="20"/>
          <w:rtl/>
        </w:rPr>
        <w:t xml:space="preserve"> </w:t>
      </w:r>
      <w:r w:rsidRPr="00262EDB">
        <w:rPr>
          <w:rFonts w:ascii="David" w:hAnsi="David" w:cs="Guttman Rashi"/>
          <w:b/>
          <w:bCs/>
          <w:sz w:val="20"/>
          <w:rtl/>
        </w:rPr>
        <w:t>חד שוכא</w:t>
      </w:r>
      <w:r w:rsidRPr="00262EDB">
        <w:rPr>
          <w:rFonts w:ascii="David" w:hAnsi="David" w:cs="Guttman Rashi"/>
          <w:sz w:val="20"/>
          <w:rtl/>
        </w:rPr>
        <w:t xml:space="preserve"> - מלא חוט הענק.</w:t>
      </w:r>
      <w:r w:rsidRPr="00262EDB">
        <w:rPr>
          <w:rFonts w:ascii="David" w:hAnsi="David" w:cs="Guttman Rashi" w:hint="cs"/>
          <w:sz w:val="20"/>
          <w:rtl/>
        </w:rPr>
        <w:t xml:space="preserve"> </w:t>
      </w:r>
      <w:r w:rsidRPr="00262EDB">
        <w:rPr>
          <w:rFonts w:ascii="David" w:hAnsi="David" w:cs="Guttman Rashi"/>
          <w:b/>
          <w:bCs/>
          <w:sz w:val="20"/>
          <w:rtl/>
        </w:rPr>
        <w:t>מיקדשת לי</w:t>
      </w:r>
      <w:r w:rsidRPr="00262EDB">
        <w:rPr>
          <w:rFonts w:ascii="David" w:hAnsi="David" w:cs="Guttman Rashi"/>
          <w:sz w:val="20"/>
          <w:rtl/>
        </w:rPr>
        <w:t xml:space="preserve"> - בלשון שאילה.</w:t>
      </w:r>
      <w:r w:rsidRPr="00262EDB">
        <w:rPr>
          <w:rFonts w:ascii="David" w:hAnsi="David" w:cs="Guttman Rashi" w:hint="cs"/>
          <w:sz w:val="20"/>
          <w:rtl/>
        </w:rPr>
        <w:t xml:space="preserve"> </w:t>
      </w:r>
      <w:r w:rsidRPr="00262EDB">
        <w:rPr>
          <w:rFonts w:ascii="David" w:hAnsi="David" w:cs="Guttman Rashi"/>
          <w:b/>
          <w:bCs/>
          <w:sz w:val="20"/>
          <w:rtl/>
        </w:rPr>
        <w:t>הב אשקי ושדי</w:t>
      </w:r>
      <w:r w:rsidRPr="00262EDB">
        <w:rPr>
          <w:rFonts w:ascii="David" w:hAnsi="David" w:cs="Guttman Rashi"/>
          <w:sz w:val="20"/>
          <w:rtl/>
        </w:rPr>
        <w:t xml:space="preserve"> - דלא כפלתיה לדיבורא.</w:t>
      </w:r>
      <w:r w:rsidRPr="00262EDB">
        <w:rPr>
          <w:rFonts w:ascii="David" w:hAnsi="David" w:cs="Guttman Rashi" w:hint="cs"/>
          <w:sz w:val="20"/>
          <w:rtl/>
        </w:rPr>
        <w:t xml:space="preserve"> </w:t>
      </w:r>
      <w:r w:rsidRPr="00262EDB">
        <w:rPr>
          <w:rFonts w:ascii="David" w:hAnsi="David" w:cs="Guttman Rashi"/>
          <w:b/>
          <w:bCs/>
          <w:sz w:val="20"/>
          <w:rtl/>
        </w:rPr>
        <w:t>תגא דמלכא</w:t>
      </w:r>
      <w:r w:rsidRPr="00262EDB">
        <w:rPr>
          <w:rFonts w:ascii="David" w:hAnsi="David" w:cs="Guttman Rashi"/>
          <w:sz w:val="20"/>
          <w:rtl/>
        </w:rPr>
        <w:t xml:space="preserve"> - בכתר המלך נשבע.</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b/>
          <w:bCs/>
          <w:sz w:val="20"/>
          <w:rtl/>
        </w:rPr>
        <w:t>וכתבו התוספות</w:t>
      </w:r>
      <w:r w:rsidRPr="00262EDB">
        <w:rPr>
          <w:rFonts w:ascii="David" w:hAnsi="David"/>
          <w:sz w:val="20"/>
          <w:rtl/>
        </w:rPr>
        <w:t xml:space="preserve"> (ד"ה כל אשקי) </w:t>
      </w:r>
      <w:r w:rsidRPr="00262EDB">
        <w:rPr>
          <w:rFonts w:ascii="David" w:hAnsi="David"/>
          <w:b/>
          <w:bCs/>
          <w:sz w:val="20"/>
          <w:rtl/>
        </w:rPr>
        <w:t>והרא"ש</w:t>
      </w:r>
      <w:r w:rsidRPr="00262EDB">
        <w:rPr>
          <w:rFonts w:ascii="David" w:hAnsi="David"/>
          <w:sz w:val="20"/>
          <w:rtl/>
        </w:rPr>
        <w:t xml:space="preserve"> (סי' יד) דאייתי תלמודא הני תלת עובדי לאשמועינן דבין במידי דמיכלא בין במידי דמישתיא בין במידי </w:t>
      </w:r>
      <w:r w:rsidRPr="00262EDB">
        <w:rPr>
          <w:rFonts w:ascii="David" w:hAnsi="David"/>
          <w:sz w:val="20"/>
          <w:rtl/>
        </w:rPr>
        <w:lastRenderedPageBreak/>
        <w:t>אחרינא לאו כלום הוא. וזהו שכתב רבינו היו לו מיני כלים או מיני מאכל או שאר כל דבר.</w:t>
      </w:r>
    </w:p>
    <w:p w:rsidR="00814E02" w:rsidRPr="00262EDB" w:rsidRDefault="00814E02" w:rsidP="00814E02">
      <w:pPr>
        <w:autoSpaceDE w:val="0"/>
        <w:autoSpaceDN w:val="0"/>
        <w:adjustRightInd w:val="0"/>
        <w:spacing w:beforeLines="40" w:before="96" w:afterLines="40" w:after="96"/>
        <w:ind w:firstLine="141"/>
        <w:rPr>
          <w:rFonts w:ascii="David" w:hAnsi="David"/>
          <w:b/>
          <w:bCs/>
          <w:sz w:val="20"/>
          <w:rtl/>
        </w:rPr>
      </w:pPr>
      <w:r w:rsidRPr="00262EDB">
        <w:rPr>
          <w:rFonts w:asciiTheme="majorBidi" w:hAnsiTheme="majorBidi" w:cstheme="majorBidi"/>
          <w:b/>
          <w:bCs/>
          <w:sz w:val="20"/>
          <w:shd w:val="clear" w:color="auto" w:fill="FFFFFF" w:themeFill="background1"/>
          <w:rtl/>
        </w:rPr>
        <w:t>* ומ"ש אם אמרה הן ונתן לה ה"ז מקודשת</w:t>
      </w:r>
      <w:r w:rsidRPr="00262EDB">
        <w:rPr>
          <w:rFonts w:ascii="David" w:hAnsi="David"/>
          <w:sz w:val="20"/>
          <w:rtl/>
        </w:rPr>
        <w:t xml:space="preserve">. </w:t>
      </w:r>
      <w:r w:rsidRPr="00262EDB">
        <w:rPr>
          <w:rFonts w:ascii="David" w:hAnsi="David"/>
          <w:b/>
          <w:bCs/>
          <w:sz w:val="20"/>
          <w:rtl/>
        </w:rPr>
        <w:t>כ"כ הרמב"ם</w:t>
      </w:r>
      <w:r w:rsidRPr="00262EDB">
        <w:rPr>
          <w:rFonts w:ascii="David" w:hAnsi="David"/>
          <w:sz w:val="20"/>
          <w:rtl/>
        </w:rPr>
        <w:t xml:space="preserve"> (אישות </w:t>
      </w:r>
      <w:r w:rsidRPr="00262EDB">
        <w:rPr>
          <w:rFonts w:ascii="David" w:hAnsi="David" w:hint="cs"/>
          <w:sz w:val="20"/>
          <w:rtl/>
        </w:rPr>
        <w:t>ד,</w:t>
      </w:r>
      <w:r w:rsidRPr="00262EDB">
        <w:rPr>
          <w:rFonts w:ascii="David" w:hAnsi="David"/>
          <w:sz w:val="20"/>
          <w:rtl/>
        </w:rPr>
        <w:t>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 xml:space="preserve">וכתב הב"י </w:t>
      </w:r>
      <w:r w:rsidRPr="00262EDB">
        <w:rPr>
          <w:rFonts w:ascii="David" w:hAnsi="David" w:hint="cs"/>
          <w:sz w:val="20"/>
          <w:rtl/>
        </w:rPr>
        <w:t>(וכ"ה בכס"מ)</w:t>
      </w:r>
      <w:r w:rsidRPr="00262EDB">
        <w:rPr>
          <w:rFonts w:ascii="David" w:hAnsi="David" w:hint="cs"/>
          <w:b/>
          <w:bCs/>
          <w:sz w:val="20"/>
          <w:rtl/>
        </w:rPr>
        <w:t xml:space="preserve">: </w:t>
      </w:r>
      <w:r w:rsidRPr="00262EDB">
        <w:rPr>
          <w:rFonts w:ascii="David" w:hAnsi="David"/>
          <w:sz w:val="20"/>
          <w:rtl/>
        </w:rPr>
        <w:t>ופשוט הוא שהיא מקודשת</w:t>
      </w:r>
      <w:r w:rsidRPr="00262EDB">
        <w:rPr>
          <w:rFonts w:ascii="David" w:hAnsi="David" w:hint="cs"/>
          <w:sz w:val="20"/>
          <w:rtl/>
        </w:rPr>
        <w:t>,</w:t>
      </w:r>
      <w:r w:rsidRPr="00262EDB">
        <w:rPr>
          <w:rFonts w:ascii="David" w:hAnsi="David"/>
          <w:sz w:val="20"/>
          <w:rtl/>
        </w:rPr>
        <w:t xml:space="preserve"> אלא שיש לתמוה למה הצריך שתאמר הן</w:t>
      </w:r>
      <w:r w:rsidRPr="00262EDB">
        <w:rPr>
          <w:rFonts w:ascii="David" w:hAnsi="David" w:hint="cs"/>
          <w:sz w:val="20"/>
          <w:rtl/>
        </w:rPr>
        <w:t xml:space="preserve"> בשעה שנתן לה,</w:t>
      </w:r>
      <w:r w:rsidRPr="00262EDB">
        <w:rPr>
          <w:rFonts w:ascii="David" w:hAnsi="David"/>
          <w:sz w:val="20"/>
          <w:rtl/>
        </w:rPr>
        <w:t xml:space="preserve"> דאפילו שתקה וקיבלה משמע נמי דמקודשת</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נ ממ"ש רבינו בסמוך בשם הרא"ש</w:t>
      </w:r>
      <w:r w:rsidRPr="00262EDB">
        <w:rPr>
          <w:rFonts w:ascii="David" w:hAnsi="David" w:hint="cs"/>
          <w:sz w:val="20"/>
          <w:rtl/>
        </w:rPr>
        <w:t>,</w:t>
      </w:r>
      <w:r w:rsidRPr="00262EDB">
        <w:rPr>
          <w:rFonts w:ascii="David" w:hAnsi="David"/>
          <w:sz w:val="20"/>
          <w:rtl/>
        </w:rPr>
        <w:t xml:space="preserve"> וממה שאכתוב בשם הרמב"ן ז"ל</w:t>
      </w:r>
      <w:r w:rsidRPr="00262EDB">
        <w:rPr>
          <w:rFonts w:ascii="David" w:hAnsi="David" w:hint="cs"/>
          <w:sz w:val="20"/>
          <w:rtl/>
        </w:rPr>
        <w:t>.</w:t>
      </w:r>
      <w:r w:rsidRPr="00262EDB">
        <w:rPr>
          <w:rFonts w:ascii="David" w:hAnsi="David"/>
          <w:sz w:val="20"/>
          <w:rtl/>
        </w:rPr>
        <w:t xml:space="preserve"> ומיהו לפי מה שאכתוב בשם הרשב"א אתי שפיר</w:t>
      </w:r>
      <w:r w:rsidRPr="00262EDB">
        <w:rPr>
          <w:rFonts w:ascii="David" w:hAnsi="David" w:hint="cs"/>
          <w:sz w:val="20"/>
          <w:rtl/>
        </w:rPr>
        <w:t>.</w:t>
      </w:r>
    </w:p>
    <w:p w:rsidR="00814E02" w:rsidRPr="00262EDB" w:rsidRDefault="00814E02" w:rsidP="00814E02">
      <w:pPr>
        <w:spacing w:beforeLines="40" w:before="96" w:afterLines="40" w:after="96"/>
        <w:ind w:firstLine="141"/>
        <w:rPr>
          <w:rFonts w:ascii="David" w:hAnsi="David"/>
          <w:sz w:val="20"/>
          <w:rtl/>
        </w:rPr>
      </w:pPr>
      <w:r w:rsidRPr="00262EDB">
        <w:rPr>
          <w:rFonts w:ascii="David" w:hAnsi="David"/>
          <w:b/>
          <w:bCs/>
          <w:sz w:val="20"/>
          <w:rtl/>
        </w:rPr>
        <w:t>וה</w:t>
      </w:r>
      <w:r w:rsidRPr="00262EDB">
        <w:rPr>
          <w:rFonts w:ascii="David" w:hAnsi="David" w:hint="cs"/>
          <w:b/>
          <w:bCs/>
          <w:sz w:val="20"/>
          <w:rtl/>
        </w:rPr>
        <w:t>מ"מ</w:t>
      </w:r>
      <w:r w:rsidRPr="00262EDB">
        <w:rPr>
          <w:rFonts w:ascii="David" w:hAnsi="David"/>
          <w:b/>
          <w:bCs/>
          <w:sz w:val="20"/>
          <w:rtl/>
        </w:rPr>
        <w:t xml:space="preserve"> כתב</w:t>
      </w:r>
      <w:r w:rsidRPr="00262EDB">
        <w:rPr>
          <w:rFonts w:ascii="David" w:hAnsi="David"/>
          <w:sz w:val="20"/>
          <w:rtl/>
        </w:rPr>
        <w:t xml:space="preserve"> </w:t>
      </w:r>
      <w:r w:rsidRPr="00262EDB">
        <w:rPr>
          <w:rFonts w:ascii="David" w:hAnsi="David" w:hint="cs"/>
          <w:sz w:val="20"/>
          <w:rtl/>
        </w:rPr>
        <w:t>(שם)</w:t>
      </w:r>
      <w:r w:rsidRPr="00262EDB">
        <w:rPr>
          <w:rFonts w:ascii="David" w:hAnsi="David"/>
          <w:sz w:val="20"/>
          <w:rtl/>
        </w:rPr>
        <w:t xml:space="preserve"> </w:t>
      </w:r>
      <w:r w:rsidRPr="00262EDB">
        <w:rPr>
          <w:rFonts w:ascii="David" w:hAnsi="David" w:hint="cs"/>
          <w:b/>
          <w:bCs/>
          <w:sz w:val="20"/>
          <w:rtl/>
        </w:rPr>
        <w:t>ו</w:t>
      </w:r>
      <w:r w:rsidRPr="00262EDB">
        <w:rPr>
          <w:rFonts w:ascii="David" w:hAnsi="David"/>
          <w:b/>
          <w:bCs/>
          <w:sz w:val="20"/>
          <w:rtl/>
        </w:rPr>
        <w:t>כתב הרמב"ן</w:t>
      </w:r>
      <w:r w:rsidRPr="00262EDB">
        <w:rPr>
          <w:rFonts w:ascii="David" w:hAnsi="David"/>
          <w:sz w:val="20"/>
          <w:rtl/>
        </w:rPr>
        <w:t xml:space="preserve"> מפני שהוא אמר תחלה בלשון שאלה</w:t>
      </w:r>
      <w:r w:rsidRPr="00262EDB">
        <w:rPr>
          <w:rFonts w:ascii="David" w:hAnsi="David" w:hint="cs"/>
          <w:sz w:val="20"/>
          <w:rtl/>
        </w:rPr>
        <w:t>,</w:t>
      </w:r>
      <w:r w:rsidRPr="00262EDB">
        <w:rPr>
          <w:rFonts w:ascii="David" w:hAnsi="David"/>
          <w:sz w:val="20"/>
          <w:rtl/>
        </w:rPr>
        <w:t xml:space="preserve"> ואפילו חזר ואמר לה בשעת נתינה התקדשי לי</w:t>
      </w:r>
      <w:r w:rsidRPr="00262EDB">
        <w:rPr>
          <w:rFonts w:ascii="David" w:hAnsi="David" w:hint="cs"/>
          <w:sz w:val="20"/>
          <w:rtl/>
        </w:rPr>
        <w:t>,</w:t>
      </w:r>
      <w:r w:rsidRPr="00262EDB">
        <w:rPr>
          <w:rFonts w:ascii="David" w:hAnsi="David"/>
          <w:sz w:val="20"/>
          <w:rtl/>
        </w:rPr>
        <w:t xml:space="preserve"> והיא אמרה אחד מהלשונות האלו אינה מקודשת</w:t>
      </w:r>
      <w:r w:rsidRPr="00262EDB">
        <w:rPr>
          <w:rFonts w:ascii="David" w:hAnsi="David" w:hint="cs"/>
          <w:sz w:val="20"/>
          <w:rtl/>
        </w:rPr>
        <w:t>,</w:t>
      </w:r>
      <w:r w:rsidRPr="00262EDB">
        <w:rPr>
          <w:rFonts w:ascii="David" w:hAnsi="David"/>
          <w:sz w:val="20"/>
          <w:rtl/>
        </w:rPr>
        <w:t xml:space="preserve"> אבל אם שתקה ודאי מקודשת</w:t>
      </w:r>
      <w:r w:rsidRPr="00262EDB">
        <w:rPr>
          <w:rFonts w:ascii="David" w:hAnsi="David" w:hint="cs"/>
          <w:sz w:val="20"/>
          <w:rtl/>
        </w:rPr>
        <w:t>,</w:t>
      </w:r>
      <w:r w:rsidRPr="00262EDB">
        <w:rPr>
          <w:rFonts w:ascii="David" w:hAnsi="David"/>
          <w:sz w:val="20"/>
          <w:rtl/>
        </w:rPr>
        <w:t xml:space="preserve"> עכ"ד. </w:t>
      </w:r>
    </w:p>
    <w:p w:rsidR="00814E02" w:rsidRPr="00262EDB" w:rsidRDefault="00814E02" w:rsidP="00814E02">
      <w:pPr>
        <w:spacing w:beforeLines="40" w:before="96" w:afterLines="40" w:after="96"/>
        <w:ind w:firstLine="141"/>
        <w:rPr>
          <w:rFonts w:ascii="David" w:hAnsi="David"/>
          <w:b/>
          <w:bCs/>
          <w:sz w:val="20"/>
          <w:rtl/>
        </w:rPr>
      </w:pPr>
      <w:r w:rsidRPr="00262EDB">
        <w:rPr>
          <w:rFonts w:ascii="David" w:hAnsi="David" w:hint="cs"/>
          <w:b/>
          <w:bCs/>
          <w:sz w:val="20"/>
          <w:rtl/>
        </w:rPr>
        <w:t xml:space="preserve">וכתב ע"ז הכס"מ </w:t>
      </w:r>
      <w:r w:rsidRPr="00262EDB">
        <w:rPr>
          <w:rFonts w:ascii="David" w:hAnsi="David" w:hint="cs"/>
          <w:sz w:val="20"/>
          <w:rtl/>
        </w:rPr>
        <w:t>(שם) ויש</w:t>
      </w:r>
      <w:r w:rsidRPr="00262EDB">
        <w:rPr>
          <w:rFonts w:ascii="David" w:hAnsi="David"/>
          <w:sz w:val="20"/>
          <w:rtl/>
        </w:rPr>
        <w:t xml:space="preserve"> </w:t>
      </w:r>
      <w:r w:rsidRPr="00262EDB">
        <w:rPr>
          <w:rFonts w:ascii="David" w:hAnsi="David" w:hint="cs"/>
          <w:sz w:val="20"/>
          <w:rtl/>
        </w:rPr>
        <w:t>לתמוה</w:t>
      </w:r>
      <w:r w:rsidRPr="00262EDB">
        <w:rPr>
          <w:rFonts w:ascii="David" w:hAnsi="David"/>
          <w:sz w:val="20"/>
          <w:rtl/>
        </w:rPr>
        <w:t xml:space="preserve"> </w:t>
      </w:r>
      <w:r w:rsidRPr="00262EDB">
        <w:rPr>
          <w:rFonts w:ascii="David" w:hAnsi="David" w:hint="cs"/>
          <w:sz w:val="20"/>
          <w:rtl/>
        </w:rPr>
        <w:t>עליו</w:t>
      </w:r>
      <w:r w:rsidRPr="00262EDB">
        <w:rPr>
          <w:rFonts w:ascii="David" w:hAnsi="David"/>
          <w:sz w:val="20"/>
          <w:rtl/>
        </w:rPr>
        <w:t xml:space="preserve"> </w:t>
      </w:r>
      <w:r w:rsidRPr="00262EDB">
        <w:rPr>
          <w:rFonts w:ascii="David" w:hAnsi="David" w:hint="cs"/>
          <w:sz w:val="20"/>
          <w:rtl/>
        </w:rPr>
        <w:t>למה</w:t>
      </w:r>
      <w:r w:rsidRPr="00262EDB">
        <w:rPr>
          <w:rFonts w:ascii="David" w:hAnsi="David"/>
          <w:sz w:val="20"/>
          <w:rtl/>
        </w:rPr>
        <w:t xml:space="preserve"> </w:t>
      </w:r>
      <w:r w:rsidRPr="00262EDB">
        <w:rPr>
          <w:rFonts w:ascii="David" w:hAnsi="David" w:hint="cs"/>
          <w:sz w:val="20"/>
          <w:rtl/>
        </w:rPr>
        <w:t>כתב</w:t>
      </w:r>
      <w:r w:rsidRPr="00262EDB">
        <w:rPr>
          <w:rFonts w:ascii="David" w:hAnsi="David"/>
          <w:sz w:val="20"/>
          <w:rtl/>
        </w:rPr>
        <w:t xml:space="preserve"> </w:t>
      </w:r>
      <w:r w:rsidRPr="00262EDB">
        <w:rPr>
          <w:rFonts w:ascii="David" w:hAnsi="David" w:hint="cs"/>
          <w:sz w:val="20"/>
          <w:rtl/>
        </w:rPr>
        <w:t>דברי</w:t>
      </w:r>
      <w:r w:rsidRPr="00262EDB">
        <w:rPr>
          <w:rFonts w:ascii="David" w:hAnsi="David"/>
          <w:sz w:val="20"/>
          <w:rtl/>
        </w:rPr>
        <w:t xml:space="preserve"> </w:t>
      </w:r>
      <w:r w:rsidRPr="00262EDB">
        <w:rPr>
          <w:rFonts w:ascii="David" w:hAnsi="David" w:hint="cs"/>
          <w:sz w:val="20"/>
          <w:rtl/>
        </w:rPr>
        <w:t>הרמב</w:t>
      </w:r>
      <w:r w:rsidRPr="00262EDB">
        <w:rPr>
          <w:rFonts w:ascii="David" w:hAnsi="David"/>
          <w:sz w:val="20"/>
          <w:rtl/>
        </w:rPr>
        <w:t>"</w:t>
      </w:r>
      <w:r w:rsidRPr="00262EDB">
        <w:rPr>
          <w:rFonts w:ascii="David" w:hAnsi="David" w:hint="cs"/>
          <w:sz w:val="20"/>
          <w:rtl/>
        </w:rPr>
        <w:t>ן</w:t>
      </w:r>
      <w:r w:rsidRPr="00262EDB">
        <w:rPr>
          <w:rFonts w:ascii="David" w:hAnsi="David"/>
          <w:sz w:val="20"/>
          <w:rtl/>
        </w:rPr>
        <w:t xml:space="preserve"> </w:t>
      </w:r>
      <w:r w:rsidRPr="00262EDB">
        <w:rPr>
          <w:rFonts w:ascii="David" w:hAnsi="David" w:hint="cs"/>
          <w:sz w:val="20"/>
          <w:rtl/>
        </w:rPr>
        <w:t>סתם</w:t>
      </w:r>
      <w:r w:rsidRPr="00262EDB">
        <w:rPr>
          <w:rFonts w:ascii="David" w:hAnsi="David"/>
          <w:sz w:val="20"/>
          <w:rtl/>
        </w:rPr>
        <w:t xml:space="preserve"> </w:t>
      </w:r>
      <w:r w:rsidRPr="00262EDB">
        <w:rPr>
          <w:rFonts w:ascii="David" w:hAnsi="David" w:hint="cs"/>
          <w:sz w:val="20"/>
          <w:rtl/>
        </w:rPr>
        <w:t>כאילו</w:t>
      </w:r>
      <w:r w:rsidRPr="00262EDB">
        <w:rPr>
          <w:rFonts w:ascii="David" w:hAnsi="David"/>
          <w:sz w:val="20"/>
          <w:rtl/>
        </w:rPr>
        <w:t xml:space="preserve"> </w:t>
      </w:r>
      <w:r w:rsidRPr="00262EDB">
        <w:rPr>
          <w:rFonts w:ascii="David" w:hAnsi="David" w:hint="cs"/>
          <w:sz w:val="20"/>
          <w:rtl/>
        </w:rPr>
        <w:t>אין</w:t>
      </w:r>
      <w:r w:rsidRPr="00262EDB">
        <w:rPr>
          <w:rFonts w:ascii="David" w:hAnsi="David"/>
          <w:sz w:val="20"/>
          <w:rtl/>
        </w:rPr>
        <w:t xml:space="preserve"> </w:t>
      </w:r>
      <w:r w:rsidRPr="00262EDB">
        <w:rPr>
          <w:rFonts w:ascii="David" w:hAnsi="David" w:hint="cs"/>
          <w:sz w:val="20"/>
          <w:rtl/>
        </w:rPr>
        <w:t>רבינו</w:t>
      </w:r>
      <w:r w:rsidRPr="00262EDB">
        <w:rPr>
          <w:rFonts w:ascii="David" w:hAnsi="David"/>
          <w:sz w:val="20"/>
          <w:rtl/>
        </w:rPr>
        <w:t xml:space="preserve"> </w:t>
      </w:r>
      <w:r w:rsidRPr="00262EDB">
        <w:rPr>
          <w:rFonts w:ascii="David" w:hAnsi="David" w:hint="cs"/>
          <w:sz w:val="20"/>
          <w:rtl/>
        </w:rPr>
        <w:t>חולק</w:t>
      </w:r>
      <w:r w:rsidRPr="00262EDB">
        <w:rPr>
          <w:rFonts w:ascii="David" w:hAnsi="David"/>
          <w:sz w:val="20"/>
          <w:rtl/>
        </w:rPr>
        <w:t xml:space="preserve"> </w:t>
      </w:r>
      <w:r w:rsidRPr="00262EDB">
        <w:rPr>
          <w:rFonts w:ascii="David" w:hAnsi="David" w:hint="cs"/>
          <w:sz w:val="20"/>
          <w:rtl/>
        </w:rPr>
        <w:t>בדבר.</w:t>
      </w:r>
      <w:r w:rsidRPr="00262EDB">
        <w:rPr>
          <w:rFonts w:ascii="David" w:hAnsi="David"/>
          <w:sz w:val="20"/>
          <w:rtl/>
        </w:rPr>
        <w:t xml:space="preserve"> </w:t>
      </w:r>
      <w:r w:rsidRPr="00262EDB">
        <w:rPr>
          <w:rFonts w:ascii="David" w:hAnsi="David" w:hint="cs"/>
          <w:sz w:val="20"/>
          <w:rtl/>
        </w:rPr>
        <w:t>ומדברי</w:t>
      </w:r>
      <w:r w:rsidRPr="00262EDB">
        <w:rPr>
          <w:rFonts w:ascii="David" w:hAnsi="David"/>
          <w:sz w:val="20"/>
          <w:rtl/>
        </w:rPr>
        <w:t xml:space="preserve"> </w:t>
      </w:r>
      <w:r w:rsidRPr="00262EDB">
        <w:rPr>
          <w:rFonts w:ascii="David" w:hAnsi="David" w:hint="cs"/>
          <w:sz w:val="20"/>
          <w:rtl/>
        </w:rPr>
        <w:t>הרשב</w:t>
      </w:r>
      <w:r w:rsidRPr="00262EDB">
        <w:rPr>
          <w:rFonts w:ascii="David" w:hAnsi="David"/>
          <w:sz w:val="20"/>
          <w:rtl/>
        </w:rPr>
        <w:t>"</w:t>
      </w:r>
      <w:r w:rsidRPr="00262EDB">
        <w:rPr>
          <w:rFonts w:ascii="David" w:hAnsi="David" w:hint="cs"/>
          <w:sz w:val="20"/>
          <w:rtl/>
        </w:rPr>
        <w:t>א</w:t>
      </w:r>
      <w:r w:rsidRPr="00262EDB">
        <w:rPr>
          <w:rFonts w:ascii="David" w:hAnsi="David"/>
          <w:sz w:val="20"/>
          <w:rtl/>
        </w:rPr>
        <w:t xml:space="preserve"> </w:t>
      </w:r>
      <w:r w:rsidRPr="00262EDB">
        <w:rPr>
          <w:rFonts w:ascii="David" w:hAnsi="David" w:hint="cs"/>
          <w:sz w:val="20"/>
          <w:rtl/>
        </w:rPr>
        <w:t>שכתב</w:t>
      </w:r>
      <w:r w:rsidRPr="00262EDB">
        <w:rPr>
          <w:rFonts w:ascii="David" w:hAnsi="David"/>
          <w:sz w:val="20"/>
          <w:rtl/>
        </w:rPr>
        <w:t xml:space="preserve"> </w:t>
      </w:r>
      <w:r w:rsidRPr="00262EDB">
        <w:rPr>
          <w:rFonts w:ascii="David" w:hAnsi="David" w:hint="cs"/>
          <w:sz w:val="20"/>
          <w:rtl/>
        </w:rPr>
        <w:t>הר</w:t>
      </w:r>
      <w:r w:rsidRPr="00262EDB">
        <w:rPr>
          <w:rFonts w:ascii="David" w:hAnsi="David"/>
          <w:sz w:val="20"/>
          <w:rtl/>
        </w:rPr>
        <w:t>"</w:t>
      </w:r>
      <w:r w:rsidRPr="00262EDB">
        <w:rPr>
          <w:rFonts w:ascii="David" w:hAnsi="David" w:hint="cs"/>
          <w:sz w:val="20"/>
          <w:rtl/>
        </w:rPr>
        <w:t>ן</w:t>
      </w:r>
      <w:r w:rsidRPr="00262EDB">
        <w:rPr>
          <w:rFonts w:ascii="David" w:hAnsi="David"/>
          <w:sz w:val="20"/>
          <w:rtl/>
        </w:rPr>
        <w:t xml:space="preserve"> </w:t>
      </w:r>
      <w:r w:rsidRPr="00262EDB">
        <w:rPr>
          <w:rFonts w:ascii="David" w:hAnsi="David" w:hint="cs"/>
          <w:sz w:val="20"/>
          <w:rtl/>
        </w:rPr>
        <w:t>נראה</w:t>
      </w:r>
      <w:r w:rsidRPr="00262EDB">
        <w:rPr>
          <w:rFonts w:ascii="David" w:hAnsi="David"/>
          <w:sz w:val="20"/>
          <w:rtl/>
        </w:rPr>
        <w:t xml:space="preserve"> </w:t>
      </w:r>
      <w:r w:rsidRPr="00262EDB">
        <w:rPr>
          <w:rFonts w:ascii="David" w:hAnsi="David" w:hint="cs"/>
          <w:sz w:val="20"/>
          <w:rtl/>
        </w:rPr>
        <w:t>שהוא</w:t>
      </w:r>
      <w:r w:rsidRPr="00262EDB">
        <w:rPr>
          <w:rFonts w:ascii="David" w:hAnsi="David"/>
          <w:sz w:val="20"/>
          <w:rtl/>
        </w:rPr>
        <w:t xml:space="preserve"> </w:t>
      </w:r>
      <w:r w:rsidRPr="00262EDB">
        <w:rPr>
          <w:rFonts w:ascii="David" w:hAnsi="David" w:hint="cs"/>
          <w:sz w:val="20"/>
          <w:rtl/>
        </w:rPr>
        <w:t>סובר</w:t>
      </w:r>
      <w:r w:rsidRPr="00262EDB">
        <w:rPr>
          <w:rFonts w:ascii="David" w:hAnsi="David"/>
          <w:sz w:val="20"/>
          <w:rtl/>
        </w:rPr>
        <w:t xml:space="preserve"> </w:t>
      </w:r>
      <w:r w:rsidRPr="00262EDB">
        <w:rPr>
          <w:rFonts w:ascii="David" w:hAnsi="David" w:hint="cs"/>
          <w:sz w:val="20"/>
          <w:rtl/>
        </w:rPr>
        <w:t>כדברי</w:t>
      </w:r>
      <w:r w:rsidRPr="00262EDB">
        <w:rPr>
          <w:rFonts w:ascii="David" w:hAnsi="David"/>
          <w:sz w:val="20"/>
          <w:rtl/>
        </w:rPr>
        <w:t xml:space="preserve"> </w:t>
      </w:r>
      <w:r w:rsidRPr="00262EDB">
        <w:rPr>
          <w:rFonts w:ascii="David" w:hAnsi="David" w:hint="cs"/>
          <w:sz w:val="20"/>
          <w:rtl/>
        </w:rPr>
        <w:t>הרמב"ם,</w:t>
      </w:r>
      <w:r w:rsidRPr="00262EDB">
        <w:rPr>
          <w:rFonts w:ascii="David" w:hAnsi="David"/>
          <w:sz w:val="20"/>
          <w:rtl/>
        </w:rPr>
        <w:t xml:space="preserve"> </w:t>
      </w:r>
      <w:r w:rsidRPr="00262EDB">
        <w:rPr>
          <w:rFonts w:ascii="David" w:hAnsi="David" w:hint="cs"/>
          <w:sz w:val="20"/>
          <w:rtl/>
        </w:rPr>
        <w:t>וטעמא</w:t>
      </w:r>
      <w:r w:rsidRPr="00262EDB">
        <w:rPr>
          <w:rFonts w:ascii="David" w:hAnsi="David"/>
          <w:sz w:val="20"/>
          <w:rtl/>
        </w:rPr>
        <w:t xml:space="preserve"> </w:t>
      </w:r>
      <w:r w:rsidRPr="00262EDB">
        <w:rPr>
          <w:rFonts w:ascii="David" w:hAnsi="David" w:hint="cs"/>
          <w:sz w:val="20"/>
          <w:rtl/>
        </w:rPr>
        <w:t>משום</w:t>
      </w:r>
      <w:r w:rsidRPr="00262EDB">
        <w:rPr>
          <w:rFonts w:ascii="David" w:hAnsi="David"/>
          <w:sz w:val="20"/>
          <w:rtl/>
        </w:rPr>
        <w:t xml:space="preserve"> </w:t>
      </w:r>
      <w:r w:rsidRPr="00262EDB">
        <w:rPr>
          <w:rFonts w:ascii="David" w:hAnsi="David" w:hint="cs"/>
          <w:sz w:val="20"/>
          <w:rtl/>
        </w:rPr>
        <w:t>דבלשון</w:t>
      </w:r>
      <w:r w:rsidRPr="00262EDB">
        <w:rPr>
          <w:rFonts w:ascii="David" w:hAnsi="David"/>
          <w:sz w:val="20"/>
          <w:rtl/>
        </w:rPr>
        <w:t xml:space="preserve"> </w:t>
      </w:r>
      <w:r w:rsidRPr="00262EDB">
        <w:rPr>
          <w:rFonts w:ascii="David" w:hAnsi="David" w:hint="cs"/>
          <w:sz w:val="20"/>
          <w:rtl/>
        </w:rPr>
        <w:t>שאלה</w:t>
      </w:r>
      <w:r w:rsidRPr="00262EDB">
        <w:rPr>
          <w:rFonts w:ascii="David" w:hAnsi="David"/>
          <w:sz w:val="20"/>
          <w:rtl/>
        </w:rPr>
        <w:t xml:space="preserve"> </w:t>
      </w:r>
      <w:r w:rsidRPr="00262EDB">
        <w:rPr>
          <w:rFonts w:ascii="David" w:hAnsi="David" w:hint="cs"/>
          <w:sz w:val="20"/>
          <w:rtl/>
        </w:rPr>
        <w:t>קאמר</w:t>
      </w:r>
      <w:r w:rsidRPr="00262EDB">
        <w:rPr>
          <w:rFonts w:ascii="David" w:hAnsi="David"/>
          <w:sz w:val="20"/>
          <w:rtl/>
        </w:rPr>
        <w:t xml:space="preserve"> </w:t>
      </w:r>
      <w:r w:rsidRPr="00262EDB">
        <w:rPr>
          <w:rFonts w:ascii="David" w:hAnsi="David" w:hint="cs"/>
          <w:sz w:val="20"/>
          <w:rtl/>
        </w:rPr>
        <w:t>לה.</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ו</w:t>
      </w:r>
      <w:r w:rsidRPr="00262EDB">
        <w:rPr>
          <w:rFonts w:ascii="David" w:hAnsi="David"/>
          <w:b/>
          <w:bCs/>
          <w:sz w:val="20"/>
          <w:rtl/>
        </w:rPr>
        <w:t>ז"ל הטור:</w:t>
      </w:r>
      <w:r w:rsidRPr="00262EDB">
        <w:rPr>
          <w:rFonts w:ascii="David" w:hAnsi="David"/>
          <w:sz w:val="20"/>
          <w:shd w:val="clear" w:color="auto" w:fill="FFFFFF" w:themeFill="background1"/>
          <w:rtl/>
        </w:rPr>
        <w:t xml:space="preserve"> היו לו מיני כלים או מיני מאכל או שאר כל דבר, ובאת אשה ואמרה תן לי מהם, ואמר לה אם אתן לך מהן התקדשי לי? ואמרה הן ונתן לה הרי זו מקודשת. ואם אמרה נתן תתן או תתן לבד וקבלה אינה מקודשת, שרצונה לומר רק תתן פעם אחת ולא נתרצית בקידושין, וכל כיוצא בזה שמשמעותו לא תשחק עמי בדברים רק תתן. וכתב א"א הרא"ש ז"ל אם אומר בשעה שנתנו לה הרי את מקודשת לי וקבלה</w:t>
      </w:r>
      <w:r w:rsidRPr="00262EDB">
        <w:rPr>
          <w:rFonts w:ascii="David" w:hAnsi="David" w:hint="cs"/>
          <w:sz w:val="20"/>
          <w:shd w:val="clear" w:color="auto" w:fill="FFFFFF" w:themeFill="background1"/>
          <w:rtl/>
        </w:rPr>
        <w:t xml:space="preserve"> -</w:t>
      </w:r>
      <w:r w:rsidRPr="00262EDB">
        <w:rPr>
          <w:rFonts w:ascii="David" w:hAnsi="David"/>
          <w:sz w:val="20"/>
          <w:vertAlign w:val="superscript"/>
          <w:rtl/>
        </w:rPr>
        <w:t xml:space="preserve"> </w:t>
      </w:r>
      <w:r w:rsidRPr="00262EDB">
        <w:rPr>
          <w:rFonts w:ascii="David" w:hAnsi="David"/>
          <w:sz w:val="20"/>
          <w:shd w:val="clear" w:color="auto" w:fill="FFFFFF" w:themeFill="background1"/>
          <w:rtl/>
        </w:rPr>
        <w:t>מקודשת</w:t>
      </w:r>
      <w:r w:rsidRPr="00262EDB">
        <w:rPr>
          <w:rFonts w:ascii="David" w:hAnsi="David"/>
          <w:sz w:val="20"/>
          <w:rtl/>
        </w:rPr>
        <w:t>.</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 xml:space="preserve">וכתב הד"מ </w:t>
      </w:r>
      <w:r w:rsidRPr="00262EDB">
        <w:rPr>
          <w:rFonts w:ascii="David" w:hAnsi="David"/>
          <w:sz w:val="20"/>
          <w:rtl/>
        </w:rPr>
        <w:t>(ו)</w:t>
      </w:r>
      <w:r w:rsidRPr="00262EDB">
        <w:rPr>
          <w:rFonts w:ascii="David" w:hAnsi="David"/>
          <w:b/>
          <w:bCs/>
          <w:sz w:val="20"/>
          <w:rtl/>
        </w:rPr>
        <w:t xml:space="preserve"> </w:t>
      </w:r>
      <w:r w:rsidRPr="00262EDB">
        <w:rPr>
          <w:rFonts w:ascii="David" w:hAnsi="David"/>
          <w:sz w:val="20"/>
          <w:rtl/>
        </w:rPr>
        <w:t xml:space="preserve">משמע </w:t>
      </w:r>
      <w:r w:rsidRPr="00262EDB">
        <w:rPr>
          <w:rFonts w:ascii="David" w:hAnsi="David" w:hint="cs"/>
          <w:sz w:val="20"/>
          <w:rtl/>
        </w:rPr>
        <w:t>מלשון הטור ד</w:t>
      </w:r>
      <w:r w:rsidRPr="00262EDB">
        <w:rPr>
          <w:rFonts w:ascii="David" w:hAnsi="David"/>
          <w:sz w:val="20"/>
          <w:rtl/>
        </w:rPr>
        <w:t>דוקא בכה"ג מהני שתיקה הואיל וחזר ואמר התקדשי לי</w:t>
      </w:r>
      <w:r w:rsidRPr="00262EDB">
        <w:rPr>
          <w:rFonts w:ascii="David" w:hAnsi="David" w:hint="cs"/>
          <w:sz w:val="20"/>
          <w:rtl/>
        </w:rPr>
        <w:t>,</w:t>
      </w:r>
      <w:r w:rsidRPr="00262EDB">
        <w:rPr>
          <w:rFonts w:ascii="David" w:hAnsi="David"/>
          <w:sz w:val="20"/>
          <w:rtl/>
        </w:rPr>
        <w:t xml:space="preserve"> אבל אם לא חזר ואמר לה בשעה שנתן לה הרי את מקודשת</w:t>
      </w:r>
      <w:r w:rsidRPr="00262EDB">
        <w:rPr>
          <w:rFonts w:ascii="David" w:hAnsi="David" w:hint="cs"/>
          <w:sz w:val="20"/>
          <w:rtl/>
        </w:rPr>
        <w:t>,</w:t>
      </w:r>
      <w:r w:rsidRPr="00262EDB">
        <w:rPr>
          <w:rFonts w:ascii="David" w:hAnsi="David"/>
          <w:sz w:val="20"/>
          <w:rtl/>
        </w:rPr>
        <w:t xml:space="preserve"> רק כששאלה אם אתן לך וכו' שתקה אינה מקודשת</w:t>
      </w:r>
      <w:r w:rsidRPr="00262EDB">
        <w:rPr>
          <w:rFonts w:ascii="David" w:hAnsi="David" w:hint="cs"/>
          <w:sz w:val="20"/>
          <w:rtl/>
        </w:rPr>
        <w:t>,</w:t>
      </w:r>
      <w:r w:rsidRPr="00262EDB">
        <w:rPr>
          <w:rFonts w:ascii="David" w:hAnsi="David"/>
          <w:sz w:val="20"/>
          <w:rtl/>
        </w:rPr>
        <w:t xml:space="preserve"> ולכן הצריכה רבינו לעיל לומר הן</w:t>
      </w:r>
      <w:r w:rsidRPr="00262EDB">
        <w:rPr>
          <w:rFonts w:ascii="David" w:hAnsi="David" w:hint="cs"/>
          <w:sz w:val="20"/>
          <w:rtl/>
        </w:rPr>
        <w:t>,</w:t>
      </w:r>
      <w:r w:rsidRPr="00262EDB">
        <w:rPr>
          <w:rFonts w:ascii="David" w:hAnsi="David"/>
          <w:sz w:val="20"/>
          <w:rtl/>
        </w:rPr>
        <w:t xml:space="preserve"> וכן הוא דעת הרמב"ם</w:t>
      </w:r>
      <w:r w:rsidRPr="00262EDB">
        <w:rPr>
          <w:rFonts w:ascii="David" w:hAnsi="David" w:hint="cs"/>
          <w:sz w:val="20"/>
          <w:rtl/>
        </w:rPr>
        <w:t>,</w:t>
      </w:r>
      <w:r w:rsidRPr="00262EDB">
        <w:rPr>
          <w:rFonts w:ascii="David" w:hAnsi="David"/>
          <w:sz w:val="20"/>
          <w:rtl/>
        </w:rPr>
        <w:t xml:space="preserve"> ודלא כ</w:t>
      </w:r>
      <w:r w:rsidRPr="00262EDB">
        <w:rPr>
          <w:rFonts w:ascii="David" w:hAnsi="David" w:hint="cs"/>
          <w:sz w:val="20"/>
          <w:rtl/>
        </w:rPr>
        <w:t>הבנת ה</w:t>
      </w:r>
      <w:r w:rsidRPr="00262EDB">
        <w:rPr>
          <w:rFonts w:ascii="David" w:hAnsi="David"/>
          <w:sz w:val="20"/>
          <w:rtl/>
        </w:rPr>
        <w:t>ב</w:t>
      </w:r>
      <w:r w:rsidRPr="00262EDB">
        <w:rPr>
          <w:rFonts w:ascii="David" w:hAnsi="David" w:hint="cs"/>
          <w:sz w:val="20"/>
          <w:rtl/>
        </w:rPr>
        <w:t>"</w:t>
      </w:r>
      <w:r w:rsidRPr="00262EDB">
        <w:rPr>
          <w:rFonts w:ascii="David" w:hAnsi="David"/>
          <w:sz w:val="20"/>
          <w:rtl/>
        </w:rPr>
        <w:t>י</w:t>
      </w:r>
      <w:r w:rsidRPr="00262EDB">
        <w:rPr>
          <w:rFonts w:ascii="David" w:hAnsi="David" w:hint="cs"/>
          <w:sz w:val="20"/>
          <w:rtl/>
        </w:rPr>
        <w:t xml:space="preserve"> ברא"ש </w:t>
      </w:r>
      <w:r w:rsidRPr="00262EDB">
        <w:rPr>
          <w:rStyle w:val="ac"/>
          <w:rFonts w:ascii="David" w:hAnsi="David"/>
          <w:b/>
          <w:bCs/>
          <w:sz w:val="24"/>
          <w:szCs w:val="24"/>
          <w:rtl/>
        </w:rPr>
        <w:footnoteReference w:id="12"/>
      </w:r>
      <w:r w:rsidRPr="00262EDB">
        <w:rPr>
          <w:rFonts w:ascii="David" w:hAnsi="David" w:hint="cs"/>
          <w:sz w:val="20"/>
          <w:rtl/>
        </w:rPr>
        <w:t>.</w:t>
      </w:r>
    </w:p>
    <w:p w:rsidR="00814E02" w:rsidRPr="00262EDB" w:rsidRDefault="00814E02" w:rsidP="00814E02">
      <w:pPr>
        <w:spacing w:beforeLines="40" w:before="96" w:afterLines="40" w:after="96"/>
        <w:ind w:firstLine="141"/>
        <w:rPr>
          <w:rFonts w:ascii="David" w:hAnsi="David"/>
          <w:sz w:val="20"/>
          <w:rtl/>
        </w:rPr>
      </w:pPr>
      <w:r w:rsidRPr="00262EDB">
        <w:rPr>
          <w:rFonts w:ascii="David" w:hAnsi="David"/>
          <w:b/>
          <w:bCs/>
          <w:sz w:val="20"/>
          <w:rtl/>
        </w:rPr>
        <w:t xml:space="preserve">והר"ן כתב </w:t>
      </w:r>
      <w:r w:rsidRPr="00262EDB">
        <w:rPr>
          <w:rFonts w:ascii="David" w:hAnsi="David"/>
          <w:sz w:val="20"/>
          <w:rtl/>
        </w:rPr>
        <w:t xml:space="preserve">(ה. </w:t>
      </w:r>
      <w:r w:rsidRPr="00262EDB">
        <w:rPr>
          <w:rFonts w:ascii="David" w:hAnsi="David" w:hint="cs"/>
          <w:sz w:val="20"/>
          <w:rtl/>
        </w:rPr>
        <w:t>ד"ה תגא</w:t>
      </w:r>
      <w:r w:rsidRPr="00262EDB">
        <w:rPr>
          <w:rFonts w:ascii="David" w:hAnsi="David"/>
          <w:sz w:val="20"/>
          <w:rtl/>
        </w:rPr>
        <w:t>) איכא מ"ד דטעמא דאינה מקודשת משום דאדיבורא קמא סמכא</w:t>
      </w:r>
      <w:r w:rsidRPr="00262EDB">
        <w:rPr>
          <w:rFonts w:ascii="David" w:hAnsi="David" w:hint="cs"/>
          <w:sz w:val="20"/>
          <w:rtl/>
        </w:rPr>
        <w:t>,</w:t>
      </w:r>
      <w:r w:rsidRPr="00262EDB">
        <w:rPr>
          <w:rFonts w:ascii="David" w:hAnsi="David"/>
          <w:sz w:val="20"/>
          <w:rtl/>
        </w:rPr>
        <w:t xml:space="preserve"> דאמרה ליה מעיקרא הב שלא לשם קידושין</w:t>
      </w:r>
      <w:r w:rsidRPr="00262EDB">
        <w:rPr>
          <w:rFonts w:ascii="David" w:hAnsi="David" w:hint="cs"/>
          <w:sz w:val="20"/>
          <w:rtl/>
        </w:rPr>
        <w:t>.</w:t>
      </w:r>
      <w:r w:rsidRPr="00262EDB">
        <w:rPr>
          <w:rFonts w:ascii="David" w:hAnsi="David"/>
          <w:sz w:val="20"/>
          <w:rtl/>
        </w:rPr>
        <w:t xml:space="preserve"> אבל אי א"ל איהו מעיקרא אי יהיבנא מיקדשת לי ואמרה הבה</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נ הבה מיהבא כדקאמר איהו קאמרה ומקודשת</w:t>
      </w:r>
      <w:r w:rsidRPr="00262EDB">
        <w:rPr>
          <w:rFonts w:ascii="David" w:hAnsi="David" w:hint="cs"/>
          <w:sz w:val="20"/>
          <w:rtl/>
        </w:rPr>
        <w:t>.</w:t>
      </w:r>
      <w:r w:rsidRPr="00262EDB">
        <w:rPr>
          <w:rFonts w:ascii="David" w:hAnsi="David"/>
          <w:sz w:val="20"/>
          <w:rtl/>
        </w:rPr>
        <w:t xml:space="preserve"> וכן נמי אפילו היכא דאמרה איהי מעיקרא הב</w:t>
      </w:r>
      <w:r w:rsidRPr="00262EDB">
        <w:rPr>
          <w:rFonts w:ascii="David" w:hAnsi="David" w:hint="cs"/>
          <w:sz w:val="20"/>
          <w:rtl/>
        </w:rPr>
        <w:t>,</w:t>
      </w:r>
      <w:r w:rsidRPr="00262EDB">
        <w:rPr>
          <w:rFonts w:ascii="David" w:hAnsi="David"/>
          <w:sz w:val="20"/>
          <w:rtl/>
        </w:rPr>
        <w:t xml:space="preserve"> אם חזר ואמר לה בשעת נתינה התקדשי לי בו</w:t>
      </w:r>
      <w:r w:rsidRPr="00262EDB">
        <w:rPr>
          <w:rFonts w:ascii="David" w:hAnsi="David" w:hint="cs"/>
          <w:sz w:val="20"/>
          <w:rtl/>
        </w:rPr>
        <w:t>,</w:t>
      </w:r>
      <w:r w:rsidRPr="00262EDB">
        <w:rPr>
          <w:rFonts w:ascii="David" w:hAnsi="David"/>
          <w:sz w:val="20"/>
          <w:rtl/>
        </w:rPr>
        <w:t xml:space="preserve"> ואיהי אמרה הב או הבה מיהבא </w:t>
      </w:r>
      <w:r w:rsidRPr="00262EDB">
        <w:rPr>
          <w:rFonts w:ascii="David" w:hAnsi="David" w:hint="cs"/>
          <w:sz w:val="20"/>
          <w:rtl/>
        </w:rPr>
        <w:t xml:space="preserve">- </w:t>
      </w:r>
      <w:r w:rsidRPr="00262EDB">
        <w:rPr>
          <w:rFonts w:ascii="David" w:hAnsi="David"/>
          <w:sz w:val="20"/>
          <w:rtl/>
        </w:rPr>
        <w:t>מקודשת</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אבל הרשב"א</w:t>
      </w:r>
      <w:r w:rsidRPr="00262EDB">
        <w:rPr>
          <w:rFonts w:ascii="David" w:hAnsi="David"/>
          <w:sz w:val="20"/>
          <w:rtl/>
        </w:rPr>
        <w:t xml:space="preserve"> (ט. ד"ה תגא) סובר דאפילו לא אמרה איהי מעיקרא מידי</w:t>
      </w:r>
      <w:r w:rsidRPr="00262EDB">
        <w:rPr>
          <w:rFonts w:ascii="David" w:hAnsi="David" w:hint="cs"/>
          <w:sz w:val="20"/>
          <w:rtl/>
        </w:rPr>
        <w:t>,</w:t>
      </w:r>
      <w:r w:rsidRPr="00262EDB">
        <w:rPr>
          <w:rFonts w:ascii="David" w:hAnsi="David"/>
          <w:sz w:val="20"/>
          <w:rtl/>
        </w:rPr>
        <w:t xml:space="preserve"> כיון דאי א"ל בלשון שאלה אי יהיבנא לך מיקדשת לי</w:t>
      </w:r>
      <w:r w:rsidRPr="00262EDB">
        <w:rPr>
          <w:rFonts w:ascii="David" w:hAnsi="David" w:hint="cs"/>
          <w:sz w:val="20"/>
          <w:rtl/>
        </w:rPr>
        <w:t>,</w:t>
      </w:r>
      <w:r w:rsidRPr="00262EDB">
        <w:rPr>
          <w:rFonts w:ascii="David" w:hAnsi="David"/>
          <w:sz w:val="20"/>
          <w:rtl/>
        </w:rPr>
        <w:t xml:space="preserve"> ואיהי לא אהדרה ליה אין מיקדשנא לך</w:t>
      </w:r>
      <w:r w:rsidRPr="00262EDB">
        <w:rPr>
          <w:rFonts w:ascii="David" w:hAnsi="David" w:hint="cs"/>
          <w:sz w:val="20"/>
          <w:rtl/>
        </w:rPr>
        <w:t>,</w:t>
      </w:r>
      <w:r w:rsidRPr="00262EDB">
        <w:rPr>
          <w:rFonts w:ascii="David" w:hAnsi="David"/>
          <w:sz w:val="20"/>
          <w:rtl/>
        </w:rPr>
        <w:t xml:space="preserve"> אלא א"ל הב או הבה מיהבא</w:t>
      </w:r>
      <w:r w:rsidRPr="00262EDB">
        <w:rPr>
          <w:rFonts w:ascii="David" w:hAnsi="David" w:hint="cs"/>
          <w:sz w:val="20"/>
          <w:rtl/>
        </w:rPr>
        <w:t>,</w:t>
      </w:r>
      <w:r w:rsidRPr="00262EDB">
        <w:rPr>
          <w:rFonts w:ascii="David" w:hAnsi="David"/>
          <w:sz w:val="20"/>
          <w:rtl/>
        </w:rPr>
        <w:t xml:space="preserve"> אפילו חזר ואמר לה הרי את מקודשת לי בזה לא מהני ולא מידי</w:t>
      </w:r>
      <w:r w:rsidRPr="00262EDB">
        <w:rPr>
          <w:rFonts w:ascii="David" w:hAnsi="David" w:hint="cs"/>
          <w:sz w:val="20"/>
          <w:rtl/>
        </w:rPr>
        <w:t>,</w:t>
      </w:r>
      <w:r w:rsidRPr="00262EDB">
        <w:rPr>
          <w:rFonts w:ascii="David" w:hAnsi="David"/>
          <w:sz w:val="20"/>
          <w:rtl/>
        </w:rPr>
        <w:t xml:space="preserve"> דעיקר טעמא דאינה מקודשת</w:t>
      </w:r>
      <w:r w:rsidRPr="00262EDB">
        <w:rPr>
          <w:rFonts w:ascii="David" w:hAnsi="David" w:hint="cs"/>
          <w:sz w:val="20"/>
          <w:rtl/>
        </w:rPr>
        <w:t>,</w:t>
      </w:r>
      <w:r w:rsidRPr="00262EDB">
        <w:rPr>
          <w:rFonts w:ascii="David" w:hAnsi="David"/>
          <w:sz w:val="20"/>
          <w:rtl/>
        </w:rPr>
        <w:t xml:space="preserve"> היינו משום דכיון דבלשון שאלה קאמר לה</w:t>
      </w:r>
      <w:r w:rsidRPr="00262EDB">
        <w:rPr>
          <w:rFonts w:ascii="David" w:hAnsi="David" w:hint="cs"/>
          <w:sz w:val="20"/>
          <w:rtl/>
        </w:rPr>
        <w:t>,</w:t>
      </w:r>
      <w:r w:rsidRPr="00262EDB">
        <w:rPr>
          <w:rFonts w:ascii="David" w:hAnsi="David"/>
          <w:sz w:val="20"/>
          <w:rtl/>
        </w:rPr>
        <w:t xml:space="preserve"> אם איתא דאירציא ה"ל לאהדורי אין מיקדשנא לך</w:t>
      </w:r>
      <w:r w:rsidRPr="00262EDB">
        <w:rPr>
          <w:rFonts w:ascii="David" w:hAnsi="David" w:hint="cs"/>
          <w:sz w:val="20"/>
          <w:rtl/>
        </w:rPr>
        <w:t>,</w:t>
      </w:r>
      <w:r w:rsidRPr="00262EDB">
        <w:rPr>
          <w:rFonts w:ascii="David" w:hAnsi="David"/>
          <w:sz w:val="20"/>
          <w:rtl/>
        </w:rPr>
        <w:t xml:space="preserve"> מדלא מהדרא הכי אלא אמרה הבה מיהבא</w:t>
      </w:r>
      <w:r w:rsidRPr="00262EDB">
        <w:rPr>
          <w:rFonts w:ascii="David" w:hAnsi="David" w:hint="cs"/>
          <w:sz w:val="20"/>
          <w:rtl/>
        </w:rPr>
        <w:t>,</w:t>
      </w:r>
      <w:r w:rsidRPr="00262EDB">
        <w:rPr>
          <w:rFonts w:ascii="David" w:hAnsi="David"/>
          <w:sz w:val="20"/>
          <w:rtl/>
        </w:rPr>
        <w:t xml:space="preserve"> ודאי הכי קאמרה</w:t>
      </w:r>
      <w:r w:rsidRPr="00262EDB">
        <w:rPr>
          <w:rFonts w:ascii="David" w:hAnsi="David" w:hint="cs"/>
          <w:sz w:val="20"/>
          <w:rtl/>
        </w:rPr>
        <w:t>,</w:t>
      </w:r>
      <w:r w:rsidRPr="00262EDB">
        <w:rPr>
          <w:rFonts w:ascii="David" w:hAnsi="David"/>
          <w:sz w:val="20"/>
          <w:rtl/>
        </w:rPr>
        <w:t xml:space="preserve"> בקידושי לא ניחא לי אלא במתנה</w:t>
      </w:r>
      <w:r w:rsidRPr="00262EDB">
        <w:rPr>
          <w:rFonts w:ascii="David" w:hAnsi="David" w:hint="cs"/>
          <w:sz w:val="20"/>
          <w:rtl/>
        </w:rPr>
        <w:t>,</w:t>
      </w:r>
      <w:r w:rsidRPr="00262EDB">
        <w:rPr>
          <w:rFonts w:ascii="David" w:hAnsi="David"/>
          <w:sz w:val="20"/>
          <w:rtl/>
        </w:rPr>
        <w:t xml:space="preserve"> ולפיכך אם חזר ואמר התקדשי לי אינה מקודשת</w:t>
      </w:r>
      <w:r w:rsidRPr="00262EDB">
        <w:rPr>
          <w:rFonts w:ascii="David" w:hAnsi="David" w:hint="cs"/>
          <w:sz w:val="20"/>
          <w:rtl/>
        </w:rPr>
        <w:t xml:space="preserve"> </w:t>
      </w:r>
      <w:r w:rsidRPr="00262EDB">
        <w:rPr>
          <w:rStyle w:val="ac"/>
          <w:rFonts w:ascii="David" w:hAnsi="David"/>
          <w:b/>
          <w:bCs/>
          <w:szCs w:val="22"/>
          <w:rtl/>
        </w:rPr>
        <w:footnoteReference w:id="13"/>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pacing w:beforeLines="40" w:before="96" w:afterLines="40" w:after="96"/>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ול</w:t>
      </w:r>
      <w:r w:rsidRPr="00262EDB">
        <w:rPr>
          <w:rFonts w:ascii="David" w:hAnsi="David" w:hint="cs"/>
          <w:sz w:val="20"/>
          <w:rtl/>
        </w:rPr>
        <w:t>"</w:t>
      </w:r>
      <w:r w:rsidRPr="00262EDB">
        <w:rPr>
          <w:rFonts w:ascii="David" w:hAnsi="David"/>
          <w:sz w:val="20"/>
          <w:rtl/>
        </w:rPr>
        <w:t>נ כל שלא אמרה בלשונות האמורים בגמרא</w:t>
      </w:r>
      <w:r w:rsidRPr="00262EDB">
        <w:rPr>
          <w:rFonts w:ascii="David" w:hAnsi="David" w:hint="cs"/>
          <w:sz w:val="20"/>
          <w:rtl/>
        </w:rPr>
        <w:t>,</w:t>
      </w:r>
      <w:r w:rsidRPr="00262EDB">
        <w:rPr>
          <w:rFonts w:ascii="David" w:hAnsi="David"/>
          <w:sz w:val="20"/>
          <w:rtl/>
        </w:rPr>
        <w:t xml:space="preserve"> איכא לספוקי בלשון קידושין וצריכה גט</w:t>
      </w:r>
      <w:r w:rsidRPr="00262EDB">
        <w:rPr>
          <w:rFonts w:ascii="David" w:hAnsi="David" w:hint="cs"/>
          <w:sz w:val="20"/>
          <w:rtl/>
        </w:rPr>
        <w:t>,</w:t>
      </w:r>
      <w:r w:rsidRPr="00262EDB">
        <w:rPr>
          <w:rFonts w:ascii="David" w:hAnsi="David"/>
          <w:sz w:val="20"/>
          <w:rtl/>
        </w:rPr>
        <w:t xml:space="preserve"> שכל כיוצא בזה אין לנו אלא מ"ש חכמים עכ"ל</w:t>
      </w:r>
      <w:r w:rsidRPr="00262EDB">
        <w:rPr>
          <w:rFonts w:ascii="David" w:hAnsi="David" w:hint="cs"/>
          <w:sz w:val="20"/>
          <w:rtl/>
        </w:rPr>
        <w:t xml:space="preserve"> </w:t>
      </w:r>
      <w:r w:rsidRPr="00262EDB">
        <w:rPr>
          <w:rFonts w:ascii="David" w:hAnsi="David" w:hint="cs"/>
          <w:b/>
          <w:bCs/>
          <w:sz w:val="24"/>
          <w:szCs w:val="24"/>
          <w:vertAlign w:val="superscript"/>
          <w:rtl/>
        </w:rPr>
        <w:t>(</w:t>
      </w:r>
      <w:r w:rsidRPr="00262EDB">
        <w:rPr>
          <w:rFonts w:ascii="David" w:hAnsi="David"/>
          <w:b/>
          <w:bCs/>
          <w:sz w:val="24"/>
          <w:szCs w:val="24"/>
          <w:vertAlign w:val="superscript"/>
          <w:rtl/>
        </w:rPr>
        <w:t>ז</w:t>
      </w:r>
      <w:r w:rsidRPr="00262EDB">
        <w:rPr>
          <w:rFonts w:ascii="David" w:hAnsi="David" w:hint="cs"/>
          <w:b/>
          <w:bCs/>
          <w:sz w:val="24"/>
          <w:szCs w:val="24"/>
          <w:vertAlign w:val="superscript"/>
          <w:rtl/>
        </w:rPr>
        <w:t>)</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sectPr w:rsidR="00814E02" w:rsidRPr="00262EDB" w:rsidSect="00814E02">
          <w:headerReference w:type="default" r:id="rId34"/>
          <w:type w:val="continuous"/>
          <w:pgSz w:w="11906" w:h="16838"/>
          <w:pgMar w:top="284" w:right="567" w:bottom="284" w:left="567" w:header="0" w:footer="0" w:gutter="0"/>
          <w:cols w:num="2" w:space="283"/>
          <w:bidi/>
          <w:rtlGutter/>
          <w:docGrid w:linePitch="360"/>
        </w:sectPr>
      </w:pPr>
      <w:r w:rsidRPr="00262EDB">
        <w:rPr>
          <w:rFonts w:ascii="David" w:hAnsi="David" w:hint="cs"/>
          <w:b/>
          <w:bCs/>
          <w:sz w:val="20"/>
          <w:rtl/>
        </w:rPr>
        <w:t xml:space="preserve">וכתב הד"מ </w:t>
      </w:r>
      <w:r w:rsidRPr="00262EDB">
        <w:rPr>
          <w:rFonts w:ascii="David" w:hAnsi="David"/>
          <w:sz w:val="20"/>
          <w:rtl/>
        </w:rPr>
        <w:t>(ז)</w:t>
      </w:r>
      <w:r w:rsidRPr="00262EDB">
        <w:rPr>
          <w:rFonts w:ascii="David" w:hAnsi="David"/>
          <w:b/>
          <w:bCs/>
          <w:sz w:val="20"/>
          <w:rtl/>
        </w:rPr>
        <w:t xml:space="preserve"> והמרדכי</w:t>
      </w:r>
      <w:r w:rsidRPr="00262EDB">
        <w:rPr>
          <w:rFonts w:ascii="David" w:hAnsi="David"/>
          <w:sz w:val="20"/>
          <w:rtl/>
        </w:rPr>
        <w:t xml:space="preserve"> (סי' תפז) מסתפק בדבר</w:t>
      </w:r>
      <w:r w:rsidRPr="00262EDB">
        <w:rPr>
          <w:rFonts w:ascii="David" w:hAnsi="David" w:hint="cs"/>
          <w:sz w:val="20"/>
          <w:rtl/>
        </w:rPr>
        <w:t>.</w:t>
      </w:r>
    </w:p>
    <w:p w:rsidR="00814E02" w:rsidRPr="00262EDB" w:rsidRDefault="00814E02" w:rsidP="00814E02">
      <w:pPr>
        <w:rPr>
          <w:rtl/>
        </w:rPr>
        <w:sectPr w:rsidR="00814E02" w:rsidRPr="00262EDB" w:rsidSect="00814E02">
          <w:headerReference w:type="default" r:id="rId35"/>
          <w:type w:val="continuous"/>
          <w:pgSz w:w="11906" w:h="16838"/>
          <w:pgMar w:top="284" w:right="567" w:bottom="284" w:left="567" w:header="0" w:footer="0" w:gutter="0"/>
          <w:cols w:space="283"/>
          <w:bidi/>
          <w:rtlGutter/>
          <w:docGrid w:linePitch="360"/>
        </w:sectPr>
      </w:pPr>
    </w:p>
    <w:p w:rsidR="00814E02" w:rsidRPr="00262EDB" w:rsidRDefault="00814E02" w:rsidP="00814E02">
      <w:pPr>
        <w:pStyle w:val="2"/>
        <w:spacing w:before="48" w:after="96"/>
        <w:rPr>
          <w:rtl/>
        </w:rPr>
      </w:pPr>
      <w:r w:rsidRPr="00262EDB">
        <w:rPr>
          <w:rtl/>
        </w:rPr>
        <w:lastRenderedPageBreak/>
        <w:t>סימן לד</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40" w:after="96"/>
        <w:ind w:firstLine="141"/>
        <w:rPr>
          <w:rFonts w:asciiTheme="majorBidi" w:hAnsiTheme="majorBidi" w:cstheme="majorBidi"/>
          <w:b/>
          <w:bCs/>
          <w:sz w:val="20"/>
          <w:shd w:val="clear" w:color="auto" w:fill="FFFFFF" w:themeFill="background1"/>
          <w:rtl/>
        </w:rPr>
      </w:pP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א</w:t>
      </w:r>
      <w:r w:rsidRPr="00262EDB">
        <w:rPr>
          <w:rFonts w:ascii="David" w:hAnsi="David" w:hint="cs"/>
          <w:b/>
          <w:bCs/>
          <w:sz w:val="20"/>
          <w:shd w:val="clear" w:color="auto" w:fill="FFFFFF" w:themeFill="background1"/>
          <w:rtl/>
        </w:rPr>
        <w:t>)</w:t>
      </w:r>
      <w:r w:rsidRPr="00262EDB">
        <w:rPr>
          <w:rFonts w:asciiTheme="majorBidi" w:hAnsiTheme="majorBidi" w:cstheme="majorBidi" w:hint="cs"/>
          <w:b/>
          <w:bCs/>
          <w:sz w:val="20"/>
          <w:shd w:val="clear" w:color="auto" w:fill="FFFFFF" w:themeFill="background1"/>
          <w:rtl/>
        </w:rPr>
        <w:t xml:space="preserve"> </w:t>
      </w:r>
      <w:r w:rsidRPr="00262EDB">
        <w:rPr>
          <w:rFonts w:ascii="David" w:hAnsi="David"/>
          <w:b/>
          <w:bCs/>
          <w:sz w:val="20"/>
          <w:shd w:val="clear" w:color="auto" w:fill="FFFFFF" w:themeFill="background1"/>
          <w:rtl/>
        </w:rPr>
        <w:t>כל המקדש אשה בין ע"י עצמו בין ע"י שליח, מברך</w:t>
      </w:r>
      <w:r w:rsidRPr="00262EDB">
        <w:rPr>
          <w:rFonts w:ascii="David" w:hAnsi="David" w:cs="Guttman Rashi" w:hint="cs"/>
          <w:b/>
          <w:bCs/>
          <w:sz w:val="20"/>
          <w:rtl/>
        </w:rPr>
        <w:t xml:space="preserve"> </w:t>
      </w:r>
      <w:r w:rsidRPr="00262EDB">
        <w:rPr>
          <w:rFonts w:ascii="David" w:hAnsi="David" w:cs="Guttman Rashi"/>
          <w:b/>
          <w:bCs/>
          <w:sz w:val="20"/>
          <w:rtl/>
        </w:rPr>
        <w:t>הוא או השליח (טור</w:t>
      </w:r>
      <w:r w:rsidRPr="00262EDB">
        <w:rPr>
          <w:rFonts w:ascii="David" w:hAnsi="David" w:cs="Guttman Rashi" w:hint="cs"/>
          <w:b/>
          <w:bCs/>
          <w:sz w:val="20"/>
          <w:rtl/>
        </w:rPr>
        <w:t>, רמב"ם</w:t>
      </w:r>
      <w:r w:rsidRPr="00262EDB">
        <w:rPr>
          <w:rFonts w:ascii="David" w:hAnsi="David" w:cs="Guttman Rashi"/>
          <w:b/>
          <w:bCs/>
          <w:sz w:val="20"/>
          <w:rtl/>
        </w:rPr>
        <w:t>) וי"א דאחר מברך (סמ"ג והגהות מיימוני) וכן נוהגין</w:t>
      </w:r>
      <w:r w:rsidRPr="00262EDB">
        <w:rPr>
          <w:rFonts w:ascii="David" w:hAnsi="David" w:cs="Guttman Rashi" w:hint="cs"/>
          <w:b/>
          <w:bCs/>
          <w:sz w:val="20"/>
          <w:rtl/>
        </w:rPr>
        <w:t>,</w:t>
      </w:r>
      <w:r w:rsidRPr="00262EDB">
        <w:rPr>
          <w:rFonts w:ascii="David" w:hAnsi="David"/>
          <w:b/>
          <w:bCs/>
          <w:sz w:val="20"/>
          <w:shd w:val="clear" w:color="auto" w:fill="FFFFFF" w:themeFill="background1"/>
          <w:rtl/>
        </w:rPr>
        <w:t xml:space="preserve"> אקב"ו על העריות ואסר לנו הארוסות והתיר לנו הנשואות ע"י חופה בקידושין</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 ברוך אתה ה' מקדש ישראל.</w:t>
      </w:r>
      <w:r w:rsidRPr="00262EDB">
        <w:rPr>
          <w:rFonts w:ascii="David" w:hAnsi="David" w:cs="Guttman Rashi"/>
          <w:b/>
          <w:bCs/>
          <w:sz w:val="20"/>
          <w:rtl/>
        </w:rPr>
        <w:t xml:space="preserve"> וי"א נוסח הברכה בלשון אחר, כי אומרים: והתיר לנו הנשואות ע"י חופה וקידושין (טור), וחותם: בא"י מקדש עמו ישראל ע</w:t>
      </w:r>
      <w:r w:rsidRPr="00262EDB">
        <w:rPr>
          <w:rFonts w:ascii="David" w:hAnsi="David" w:cs="Guttman Rashi" w:hint="cs"/>
          <w:b/>
          <w:bCs/>
          <w:sz w:val="20"/>
          <w:rtl/>
        </w:rPr>
        <w:t>"</w:t>
      </w:r>
      <w:r w:rsidRPr="00262EDB">
        <w:rPr>
          <w:rFonts w:ascii="David" w:hAnsi="David" w:cs="Guttman Rashi"/>
          <w:b/>
          <w:bCs/>
          <w:sz w:val="20"/>
          <w:rtl/>
        </w:rPr>
        <w:t>י חופה וקידושין (כ"כ הרא"ש), וכן נוהגים במדינות אלו</w:t>
      </w:r>
      <w:r w:rsidRPr="00262EDB">
        <w:rPr>
          <w:rFonts w:ascii="David" w:hAnsi="David" w:cs="Guttman Rashi" w:hint="cs"/>
          <w:b/>
          <w:bCs/>
          <w:sz w:val="20"/>
          <w:rtl/>
        </w:rPr>
        <w:t>,</w:t>
      </w:r>
      <w:r w:rsidRPr="00262EDB">
        <w:rPr>
          <w:rFonts w:ascii="David" w:hAnsi="David"/>
          <w:b/>
          <w:bCs/>
          <w:sz w:val="20"/>
          <w:shd w:val="clear" w:color="auto" w:fill="FFFFFF" w:themeFill="background1"/>
          <w:rtl/>
        </w:rPr>
        <w:t xml:space="preserve"> ואחר שיגמור הברכה, יקדש. </w:t>
      </w:r>
    </w:p>
    <w:p w:rsidR="00814E02" w:rsidRPr="00262EDB" w:rsidRDefault="00814E02" w:rsidP="00814E02">
      <w:pPr>
        <w:autoSpaceDE w:val="0"/>
        <w:autoSpaceDN w:val="0"/>
        <w:adjustRightInd w:val="0"/>
        <w:spacing w:beforeLines="20" w:before="48" w:afterLines="40" w:after="96"/>
        <w:ind w:firstLine="141"/>
        <w:rPr>
          <w:rFonts w:asciiTheme="majorBidi" w:hAnsiTheme="majorBidi" w:cstheme="majorBidi"/>
          <w:b/>
          <w:bCs/>
          <w:sz w:val="20"/>
          <w:rtl/>
        </w:rPr>
        <w:sectPr w:rsidR="00814E02" w:rsidRPr="00262EDB" w:rsidSect="00814E02">
          <w:headerReference w:type="default" r:id="rId36"/>
          <w:pgSz w:w="11906" w:h="16838"/>
          <w:pgMar w:top="284" w:right="567" w:bottom="284" w:left="567" w:header="0" w:footer="0" w:gutter="0"/>
          <w:cols w:space="283"/>
          <w:bidi/>
          <w:rtlGutter/>
          <w:docGrid w:linePitch="360"/>
        </w:sectPr>
      </w:pP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 xml:space="preserve"> </w:t>
      </w:r>
      <w:r w:rsidRPr="00262EDB">
        <w:rPr>
          <w:rFonts w:asciiTheme="majorBidi" w:hAnsiTheme="majorBidi" w:cstheme="majorBidi" w:hint="cs"/>
          <w:b/>
          <w:bCs/>
          <w:sz w:val="21"/>
          <w:szCs w:val="21"/>
          <w:shd w:val="clear" w:color="auto" w:fill="FFFFFF" w:themeFill="background1"/>
          <w:rtl/>
        </w:rPr>
        <w:t>כל המקדש</w:t>
      </w:r>
      <w:r w:rsidRPr="00262EDB">
        <w:rPr>
          <w:rFonts w:asciiTheme="majorBidi" w:hAnsiTheme="majorBidi" w:cstheme="majorBidi"/>
          <w:b/>
          <w:bCs/>
          <w:sz w:val="21"/>
          <w:szCs w:val="21"/>
          <w:shd w:val="clear" w:color="auto" w:fill="FFFFFF" w:themeFill="background1"/>
          <w:rtl/>
        </w:rPr>
        <w:t xml:space="preserve"> אשה</w:t>
      </w:r>
      <w:r w:rsidRPr="00262EDB">
        <w:rPr>
          <w:rFonts w:ascii="David" w:hAnsi="David"/>
          <w:sz w:val="20"/>
          <w:shd w:val="clear" w:color="auto" w:fill="FFFFFF" w:themeFill="background1"/>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sz w:val="20"/>
          <w:rtl/>
        </w:rPr>
        <w:t>פ</w:t>
      </w:r>
      <w:r w:rsidRPr="00262EDB">
        <w:rPr>
          <w:rFonts w:ascii="David" w:hAnsi="David" w:hint="cs"/>
          <w:sz w:val="20"/>
          <w:rtl/>
        </w:rPr>
        <w:t>"</w:t>
      </w:r>
      <w:r w:rsidRPr="00262EDB">
        <w:rPr>
          <w:rFonts w:ascii="David" w:hAnsi="David"/>
          <w:sz w:val="20"/>
          <w:rtl/>
        </w:rPr>
        <w:t>ק דכתובות (ז:) מברכין ברכת אירוסין בבית אירוסין</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Theme="majorBidi" w:hAnsiTheme="majorBidi" w:cstheme="majorBidi" w:hint="cs"/>
          <w:b/>
          <w:bCs/>
          <w:sz w:val="21"/>
          <w:szCs w:val="21"/>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ומ"ש</w:t>
      </w: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 xml:space="preserve"> </w:t>
      </w:r>
      <w:r w:rsidRPr="00262EDB">
        <w:rPr>
          <w:rFonts w:asciiTheme="majorBidi" w:hAnsiTheme="majorBidi" w:cstheme="majorBidi" w:hint="cs"/>
          <w:b/>
          <w:bCs/>
          <w:sz w:val="21"/>
          <w:szCs w:val="21"/>
          <w:shd w:val="clear" w:color="auto" w:fill="FFFFFF" w:themeFill="background1"/>
          <w:rtl/>
        </w:rPr>
        <w:t>בין</w:t>
      </w:r>
      <w:r w:rsidRPr="00262EDB">
        <w:rPr>
          <w:rFonts w:asciiTheme="majorBidi" w:hAnsiTheme="majorBidi" w:cstheme="majorBidi"/>
          <w:b/>
          <w:bCs/>
          <w:sz w:val="21"/>
          <w:szCs w:val="21"/>
          <w:shd w:val="clear" w:color="auto" w:fill="FFFFFF" w:themeFill="background1"/>
          <w:rtl/>
        </w:rPr>
        <w:t xml:space="preserve"> ע</w:t>
      </w: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י שליח</w:t>
      </w:r>
      <w:r w:rsidRPr="00262EDB">
        <w:rPr>
          <w:rFonts w:asciiTheme="majorBidi" w:hAnsiTheme="majorBidi" w:cstheme="majorBidi"/>
          <w:b/>
          <w:bCs/>
          <w:sz w:val="20"/>
          <w:shd w:val="clear" w:color="auto" w:fill="FFFFFF" w:themeFill="background1"/>
          <w:rtl/>
        </w:rPr>
        <w:t xml:space="preserve"> מברך</w:t>
      </w:r>
      <w:r w:rsidRPr="00262EDB">
        <w:rPr>
          <w:rFonts w:ascii="David" w:hAnsi="David" w:cs="Guttman Rashi" w:hint="cs"/>
          <w:b/>
          <w:bCs/>
          <w:sz w:val="20"/>
          <w:shd w:val="clear" w:color="auto" w:fill="FFFFFF" w:themeFill="background1"/>
          <w:rtl/>
        </w:rPr>
        <w:t xml:space="preserve"> </w:t>
      </w:r>
      <w:r w:rsidRPr="00262EDB">
        <w:rPr>
          <w:rFonts w:ascii="David" w:hAnsi="David" w:cs="Guttman Rashi"/>
          <w:b/>
          <w:bCs/>
          <w:sz w:val="20"/>
          <w:shd w:val="clear" w:color="auto" w:fill="FFFFFF" w:themeFill="background1"/>
          <w:rtl/>
        </w:rPr>
        <w:t>הוא או השליח</w:t>
      </w:r>
      <w:r w:rsidRPr="00262EDB">
        <w:rPr>
          <w:rFonts w:asciiTheme="majorBidi" w:hAnsiTheme="majorBidi" w:cstheme="majorBidi"/>
          <w:b/>
          <w:bCs/>
          <w:sz w:val="20"/>
          <w:shd w:val="clear" w:color="auto" w:fill="FFFFFF" w:themeFill="background1"/>
          <w:rtl/>
        </w:rPr>
        <w:t>.</w:t>
      </w:r>
      <w:r w:rsidRPr="00262EDB">
        <w:rPr>
          <w:rFonts w:ascii="David" w:hAnsi="David"/>
          <w:sz w:val="20"/>
          <w:rtl/>
        </w:rPr>
        <w:t xml:space="preserve"> </w:t>
      </w:r>
      <w:r w:rsidRPr="00262EDB">
        <w:rPr>
          <w:rFonts w:ascii="David" w:hAnsi="David" w:hint="cs"/>
          <w:b/>
          <w:bCs/>
          <w:sz w:val="20"/>
          <w:shd w:val="clear" w:color="auto" w:fill="FFFFFF" w:themeFill="background1"/>
          <w:rtl/>
        </w:rPr>
        <w:t xml:space="preserve">- </w:t>
      </w:r>
      <w:r w:rsidRPr="00262EDB">
        <w:rPr>
          <w:rFonts w:ascii="David" w:hAnsi="David" w:hint="cs"/>
          <w:sz w:val="20"/>
          <w:rtl/>
        </w:rPr>
        <w:t>ר"ל</w:t>
      </w:r>
      <w:r w:rsidRPr="00262EDB">
        <w:rPr>
          <w:rFonts w:ascii="David" w:hAnsi="David"/>
          <w:sz w:val="20"/>
          <w:rtl/>
        </w:rPr>
        <w:t xml:space="preserve"> </w:t>
      </w:r>
      <w:r w:rsidRPr="00262EDB">
        <w:rPr>
          <w:rFonts w:ascii="David" w:hAnsi="David" w:hint="cs"/>
          <w:sz w:val="20"/>
          <w:rtl/>
        </w:rPr>
        <w:t xml:space="preserve">שאם </w:t>
      </w:r>
      <w:r w:rsidRPr="00262EDB">
        <w:rPr>
          <w:rFonts w:ascii="David" w:hAnsi="David"/>
          <w:sz w:val="20"/>
          <w:rtl/>
        </w:rPr>
        <w:t xml:space="preserve">מקדש </w:t>
      </w:r>
      <w:r w:rsidRPr="00262EDB">
        <w:rPr>
          <w:rFonts w:ascii="David" w:hAnsi="David" w:hint="cs"/>
          <w:sz w:val="20"/>
          <w:rtl/>
        </w:rPr>
        <w:t>ב</w:t>
      </w:r>
      <w:r w:rsidRPr="00262EDB">
        <w:rPr>
          <w:rFonts w:ascii="David" w:hAnsi="David"/>
          <w:sz w:val="20"/>
          <w:rtl/>
        </w:rPr>
        <w:t>עצמו יברך בעצמו ו</w:t>
      </w:r>
      <w:r w:rsidRPr="00262EDB">
        <w:rPr>
          <w:rFonts w:ascii="David" w:hAnsi="David" w:hint="cs"/>
          <w:sz w:val="20"/>
          <w:rtl/>
        </w:rPr>
        <w:t>אם מקדש ע"</w:t>
      </w:r>
      <w:r w:rsidRPr="00262EDB">
        <w:rPr>
          <w:rFonts w:ascii="David" w:hAnsi="David"/>
          <w:sz w:val="20"/>
          <w:rtl/>
        </w:rPr>
        <w:t>י שליח יברך השליח</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shd w:val="clear" w:color="auto" w:fill="FFFFFF" w:themeFill="background1"/>
          <w:rtl/>
        </w:rPr>
        <w:t>כ</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כ </w:t>
      </w:r>
      <w:r w:rsidRPr="00262EDB">
        <w:rPr>
          <w:rFonts w:ascii="David" w:hAnsi="David" w:hint="cs"/>
          <w:b/>
          <w:bCs/>
          <w:sz w:val="20"/>
          <w:shd w:val="clear" w:color="auto" w:fill="FFFFFF" w:themeFill="background1"/>
          <w:rtl/>
        </w:rPr>
        <w:t>הטור ו</w:t>
      </w:r>
      <w:r w:rsidRPr="00262EDB">
        <w:rPr>
          <w:rFonts w:ascii="David" w:hAnsi="David"/>
          <w:b/>
          <w:bCs/>
          <w:sz w:val="20"/>
          <w:shd w:val="clear" w:color="auto" w:fill="FFFFFF" w:themeFill="background1"/>
          <w:rtl/>
        </w:rPr>
        <w:t>הרמב"ם</w:t>
      </w:r>
      <w:r w:rsidRPr="00262EDB">
        <w:rPr>
          <w:rFonts w:ascii="David" w:hAnsi="David" w:hint="cs"/>
          <w:b/>
          <w:bCs/>
          <w:sz w:val="20"/>
          <w:shd w:val="clear" w:color="auto" w:fill="FFFFFF" w:themeFill="background1"/>
          <w:rtl/>
        </w:rPr>
        <w:t xml:space="preserve">. </w:t>
      </w:r>
      <w:r w:rsidRPr="00262EDB">
        <w:rPr>
          <w:rFonts w:ascii="David" w:hAnsi="David"/>
          <w:sz w:val="20"/>
          <w:rtl/>
        </w:rPr>
        <w:t>(</w:t>
      </w:r>
      <w:r w:rsidRPr="00262EDB">
        <w:rPr>
          <w:rFonts w:ascii="David" w:hAnsi="David" w:hint="cs"/>
          <w:sz w:val="20"/>
          <w:rtl/>
        </w:rPr>
        <w:t>אישות ג,</w:t>
      </w:r>
      <w:r w:rsidRPr="00262EDB">
        <w:rPr>
          <w:rFonts w:ascii="David" w:hAnsi="David"/>
          <w:sz w:val="20"/>
          <w:rtl/>
        </w:rPr>
        <w:t>כג)</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David" w:hAnsi="David" w:hint="cs"/>
          <w:b/>
          <w:bCs/>
          <w:sz w:val="20"/>
          <w:shd w:val="clear" w:color="auto" w:fill="FFFFFF" w:themeFill="background1"/>
          <w:rtl/>
        </w:rPr>
        <w:t xml:space="preserve">וכתב הב"י: </w:t>
      </w:r>
      <w:r w:rsidRPr="00262EDB">
        <w:rPr>
          <w:rFonts w:ascii="David" w:hAnsi="David"/>
          <w:sz w:val="20"/>
          <w:rtl/>
        </w:rPr>
        <w:t xml:space="preserve">וכן משמע מדסתים ותני </w:t>
      </w:r>
      <w:r w:rsidRPr="00262EDB">
        <w:rPr>
          <w:rFonts w:ascii="David" w:hAnsi="David" w:hint="cs"/>
          <w:sz w:val="20"/>
          <w:rtl/>
        </w:rPr>
        <w:t>"</w:t>
      </w:r>
      <w:r w:rsidRPr="00262EDB">
        <w:rPr>
          <w:rFonts w:ascii="David" w:hAnsi="David"/>
          <w:sz w:val="20"/>
          <w:rtl/>
        </w:rPr>
        <w:t>מברכין ברכת אירוסין בבית אירוסין</w:t>
      </w:r>
      <w:r w:rsidRPr="00262EDB">
        <w:rPr>
          <w:rFonts w:ascii="David" w:hAnsi="David" w:hint="cs"/>
          <w:sz w:val="20"/>
          <w:rtl/>
        </w:rPr>
        <w:t>",</w:t>
      </w:r>
      <w:r w:rsidRPr="00262EDB">
        <w:rPr>
          <w:rFonts w:ascii="David" w:hAnsi="David"/>
          <w:sz w:val="20"/>
          <w:rtl/>
        </w:rPr>
        <w:t xml:space="preserve"> ומקדש ע"י שליח בכלל בית אירוסין הוא</w:t>
      </w:r>
      <w:r w:rsidRPr="00262EDB">
        <w:rPr>
          <w:rFonts w:ascii="David" w:hAnsi="David" w:hint="cs"/>
          <w:sz w:val="20"/>
          <w:rtl/>
        </w:rPr>
        <w:t xml:space="preserve"> </w:t>
      </w:r>
      <w:r w:rsidRPr="00262EDB">
        <w:rPr>
          <w:rStyle w:val="ac"/>
          <w:rFonts w:ascii="David" w:hAnsi="David"/>
          <w:b/>
          <w:bCs/>
          <w:szCs w:val="22"/>
          <w:rtl/>
        </w:rPr>
        <w:footnoteReference w:id="14"/>
      </w:r>
      <w:r w:rsidRPr="00262EDB">
        <w:rPr>
          <w:rFonts w:ascii="David" w:hAnsi="David" w:hint="cs"/>
          <w:sz w:val="20"/>
          <w:rtl/>
        </w:rPr>
        <w:t xml:space="preserve">. </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David" w:hAnsi="David"/>
          <w:b/>
          <w:bCs/>
          <w:sz w:val="20"/>
          <w:rtl/>
        </w:rPr>
        <w:t>ו</w:t>
      </w:r>
      <w:r w:rsidRPr="00262EDB">
        <w:rPr>
          <w:rFonts w:ascii="David" w:hAnsi="David" w:hint="cs"/>
          <w:b/>
          <w:bCs/>
          <w:sz w:val="20"/>
          <w:rtl/>
        </w:rPr>
        <w:t xml:space="preserve">הב"ש </w:t>
      </w:r>
      <w:r w:rsidRPr="00262EDB">
        <w:rPr>
          <w:rFonts w:ascii="David" w:hAnsi="David" w:hint="cs"/>
          <w:sz w:val="20"/>
          <w:rtl/>
        </w:rPr>
        <w:t>(א)</w:t>
      </w:r>
      <w:r w:rsidRPr="00262EDB">
        <w:rPr>
          <w:rFonts w:ascii="David" w:hAnsi="David" w:hint="cs"/>
          <w:b/>
          <w:bCs/>
          <w:sz w:val="20"/>
          <w:rtl/>
        </w:rPr>
        <w:t xml:space="preserve"> והגר"א </w:t>
      </w:r>
      <w:r w:rsidRPr="00262EDB">
        <w:rPr>
          <w:rFonts w:ascii="David" w:hAnsi="David" w:hint="cs"/>
          <w:sz w:val="20"/>
          <w:rtl/>
        </w:rPr>
        <w:t>(ג)</w:t>
      </w:r>
      <w:r w:rsidRPr="00262EDB">
        <w:rPr>
          <w:rFonts w:ascii="David" w:hAnsi="David" w:hint="cs"/>
          <w:b/>
          <w:bCs/>
          <w:sz w:val="20"/>
          <w:rtl/>
        </w:rPr>
        <w:t xml:space="preserve"> כתבו</w:t>
      </w:r>
      <w:r w:rsidRPr="00262EDB">
        <w:rPr>
          <w:rFonts w:ascii="David" w:hAnsi="David"/>
          <w:sz w:val="20"/>
          <w:rtl/>
        </w:rPr>
        <w:t xml:space="preserve"> </w:t>
      </w:r>
      <w:r w:rsidRPr="00262EDB">
        <w:rPr>
          <w:rFonts w:ascii="David" w:hAnsi="David" w:hint="cs"/>
          <w:sz w:val="20"/>
          <w:rtl/>
        </w:rPr>
        <w:t xml:space="preserve">מקור לכך שאפשר לקדש ע"י שליח מהתוספות בשם </w:t>
      </w:r>
      <w:r w:rsidRPr="00262EDB">
        <w:rPr>
          <w:rFonts w:ascii="David" w:hAnsi="David"/>
          <w:sz w:val="20"/>
          <w:rtl/>
        </w:rPr>
        <w:t xml:space="preserve">מסכת כלה </w:t>
      </w:r>
      <w:r w:rsidRPr="00262EDB">
        <w:rPr>
          <w:rFonts w:ascii="David" w:hAnsi="David" w:hint="cs"/>
          <w:sz w:val="20"/>
          <w:rtl/>
        </w:rPr>
        <w:t>"</w:t>
      </w:r>
      <w:r w:rsidRPr="00262EDB">
        <w:rPr>
          <w:rFonts w:ascii="David" w:hAnsi="David"/>
          <w:sz w:val="20"/>
          <w:rtl/>
        </w:rPr>
        <w:t>ויברכו את רבקה</w:t>
      </w:r>
      <w:r w:rsidRPr="00262EDB">
        <w:rPr>
          <w:rFonts w:ascii="David" w:hAnsi="David" w:hint="cs"/>
          <w:sz w:val="20"/>
          <w:rtl/>
        </w:rPr>
        <w:t xml:space="preserve">" ואליעזר היה שליח לקדשה. </w:t>
      </w:r>
      <w:r w:rsidRPr="00262EDB">
        <w:rPr>
          <w:rFonts w:ascii="David" w:hAnsi="David" w:hint="cs"/>
          <w:b/>
          <w:bCs/>
          <w:sz w:val="20"/>
          <w:shd w:val="clear" w:color="auto" w:fill="FFFFFF" w:themeFill="background1"/>
          <w:rtl/>
        </w:rPr>
        <w:t>אולם בשטמ"ק ובברכ"י</w:t>
      </w:r>
      <w:r w:rsidRPr="00262EDB">
        <w:rPr>
          <w:rFonts w:ascii="David" w:hAnsi="David" w:hint="cs"/>
          <w:sz w:val="20"/>
          <w:rtl/>
        </w:rPr>
        <w:t xml:space="preserve"> דחו ראיה זו ואף התוס' כתבו דהוי אסמכתא בעלמא.</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David" w:hAnsi="David" w:cs="Guttman Rashi" w:hint="cs"/>
          <w:b/>
          <w:bCs/>
          <w:sz w:val="20"/>
          <w:shd w:val="clear" w:color="auto" w:fill="FFFFFF" w:themeFill="background1"/>
          <w:rtl/>
        </w:rPr>
        <w:t xml:space="preserve">* מ"ש: </w:t>
      </w:r>
      <w:r w:rsidRPr="00262EDB">
        <w:rPr>
          <w:rFonts w:ascii="David" w:hAnsi="David" w:cs="Guttman Rashi"/>
          <w:b/>
          <w:bCs/>
          <w:sz w:val="20"/>
          <w:shd w:val="clear" w:color="auto" w:fill="FFFFFF" w:themeFill="background1"/>
          <w:rtl/>
        </w:rPr>
        <w:t>וי"א דאחר מברך וכן נוהגין</w:t>
      </w:r>
      <w:r w:rsidRPr="00262EDB">
        <w:rPr>
          <w:rFonts w:ascii="David" w:hAnsi="David" w:hint="cs"/>
          <w:sz w:val="20"/>
          <w:rtl/>
        </w:rPr>
        <w:t xml:space="preserve">. </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 xml:space="preserve">הטור כתב </w:t>
      </w:r>
      <w:r w:rsidRPr="00262EDB">
        <w:rPr>
          <w:rFonts w:ascii="David" w:hAnsi="David"/>
          <w:sz w:val="20"/>
          <w:rtl/>
        </w:rPr>
        <w:t>המקדש האשה</w:t>
      </w:r>
      <w:r w:rsidRPr="00262EDB">
        <w:rPr>
          <w:rFonts w:ascii="David" w:hAnsi="David"/>
          <w:sz w:val="20"/>
          <w:vertAlign w:val="superscript"/>
          <w:rtl/>
        </w:rPr>
        <w:t xml:space="preserve"> </w:t>
      </w:r>
      <w:r w:rsidRPr="00262EDB">
        <w:rPr>
          <w:rFonts w:ascii="David" w:hAnsi="David"/>
          <w:sz w:val="20"/>
          <w:rtl/>
        </w:rPr>
        <w:t>מברך.</w:t>
      </w:r>
      <w:r w:rsidRPr="00262EDB">
        <w:rPr>
          <w:rFonts w:ascii="David" w:hAnsi="David" w:hint="cs"/>
          <w:sz w:val="20"/>
          <w:rtl/>
        </w:rPr>
        <w:t xml:space="preserve"> </w:t>
      </w:r>
      <w:r w:rsidRPr="00262EDB">
        <w:rPr>
          <w:rFonts w:ascii="David" w:hAnsi="David" w:hint="cs"/>
          <w:b/>
          <w:bCs/>
          <w:sz w:val="20"/>
          <w:shd w:val="clear" w:color="auto" w:fill="FFFFFF" w:themeFill="background1"/>
          <w:rtl/>
        </w:rPr>
        <w:t xml:space="preserve">וכתב ע"ז הד"מ </w:t>
      </w:r>
      <w:r w:rsidRPr="00262EDB">
        <w:rPr>
          <w:rFonts w:ascii="David" w:hAnsi="David"/>
          <w:sz w:val="20"/>
          <w:rtl/>
        </w:rPr>
        <w:t>(א)</w:t>
      </w:r>
      <w:r w:rsidRPr="00262EDB">
        <w:rPr>
          <w:rFonts w:ascii="David" w:hAnsi="David"/>
          <w:b/>
          <w:bCs/>
          <w:sz w:val="20"/>
          <w:shd w:val="clear" w:color="auto" w:fill="FFFFFF" w:themeFill="background1"/>
          <w:rtl/>
        </w:rPr>
        <w:t xml:space="preserve"> </w:t>
      </w:r>
      <w:r w:rsidRPr="00262EDB">
        <w:rPr>
          <w:rFonts w:ascii="David" w:hAnsi="David"/>
          <w:sz w:val="20"/>
          <w:rtl/>
        </w:rPr>
        <w:t>משמע דהמקדש עצמו יברך</w:t>
      </w:r>
      <w:r w:rsidRPr="00262EDB">
        <w:rPr>
          <w:rFonts w:ascii="David" w:hAnsi="David" w:hint="cs"/>
          <w:sz w:val="20"/>
          <w:rtl/>
        </w:rPr>
        <w:t xml:space="preserve"> ולא אחר,</w:t>
      </w:r>
      <w:r w:rsidRPr="00262EDB">
        <w:rPr>
          <w:rFonts w:ascii="David" w:hAnsi="David"/>
          <w:sz w:val="20"/>
          <w:rtl/>
        </w:rPr>
        <w:t xml:space="preserve"> ואין נוהגין כן</w:t>
      </w:r>
      <w:r w:rsidRPr="00262EDB">
        <w:rPr>
          <w:rFonts w:ascii="David" w:hAnsi="David" w:hint="cs"/>
          <w:sz w:val="20"/>
          <w:rtl/>
        </w:rPr>
        <w:t>,</w:t>
      </w:r>
      <w:r w:rsidRPr="00262EDB">
        <w:rPr>
          <w:rFonts w:ascii="David" w:hAnsi="David"/>
          <w:sz w:val="20"/>
          <w:rtl/>
        </w:rPr>
        <w:t xml:space="preserve"> אלא אחר מברך</w:t>
      </w:r>
      <w:r w:rsidRPr="00262EDB">
        <w:rPr>
          <w:rFonts w:ascii="David" w:hAnsi="David" w:hint="cs"/>
          <w:sz w:val="20"/>
          <w:rtl/>
        </w:rPr>
        <w:t>.</w:t>
      </w:r>
      <w:r w:rsidRPr="00262EDB">
        <w:rPr>
          <w:rFonts w:ascii="David" w:hAnsi="David"/>
          <w:sz w:val="20"/>
          <w:rtl/>
        </w:rPr>
        <w:t xml:space="preserve"> וכ"כ הסמ"ג (עשין מח קכה ע"א) והגמ</w:t>
      </w:r>
      <w:r w:rsidRPr="00262EDB">
        <w:rPr>
          <w:rFonts w:ascii="David" w:hAnsi="David" w:hint="cs"/>
          <w:sz w:val="20"/>
          <w:rtl/>
        </w:rPr>
        <w:t>"</w:t>
      </w:r>
      <w:r w:rsidRPr="00262EDB">
        <w:rPr>
          <w:rFonts w:ascii="David" w:hAnsi="David"/>
          <w:sz w:val="20"/>
          <w:rtl/>
        </w:rPr>
        <w:t xml:space="preserve">י </w:t>
      </w:r>
      <w:r w:rsidRPr="00262EDB">
        <w:rPr>
          <w:rFonts w:ascii="David" w:hAnsi="David" w:hint="cs"/>
          <w:sz w:val="20"/>
          <w:rtl/>
        </w:rPr>
        <w:t>(</w:t>
      </w:r>
      <w:r w:rsidRPr="00262EDB">
        <w:rPr>
          <w:rFonts w:ascii="David" w:hAnsi="David"/>
          <w:sz w:val="20"/>
          <w:rtl/>
        </w:rPr>
        <w:t>פ</w:t>
      </w:r>
      <w:r w:rsidRPr="00262EDB">
        <w:rPr>
          <w:rFonts w:ascii="David" w:hAnsi="David" w:hint="cs"/>
          <w:sz w:val="20"/>
          <w:rtl/>
        </w:rPr>
        <w:t>"</w:t>
      </w:r>
      <w:r w:rsidRPr="00262EDB">
        <w:rPr>
          <w:rFonts w:ascii="David" w:hAnsi="David"/>
          <w:sz w:val="20"/>
          <w:rtl/>
        </w:rPr>
        <w:t>ג אות ס)</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David" w:hAnsi="David" w:hint="cs"/>
          <w:b/>
          <w:bCs/>
          <w:sz w:val="20"/>
          <w:shd w:val="clear" w:color="auto" w:fill="FFFFFF" w:themeFill="background1"/>
          <w:rtl/>
        </w:rPr>
        <w:t>והב"ש כתב בשם הדרישה</w:t>
      </w:r>
      <w:r w:rsidRPr="00262EDB">
        <w:rPr>
          <w:rFonts w:ascii="David" w:hAnsi="David" w:hint="cs"/>
          <w:sz w:val="20"/>
          <w:rtl/>
        </w:rPr>
        <w:t xml:space="preserve"> (בהג"ה סק"א) </w:t>
      </w:r>
      <w:r w:rsidRPr="00262EDB">
        <w:rPr>
          <w:rFonts w:ascii="David" w:hAnsi="David"/>
          <w:sz w:val="20"/>
          <w:rtl/>
        </w:rPr>
        <w:t>דאחר מברך</w:t>
      </w:r>
      <w:r w:rsidRPr="00262EDB">
        <w:rPr>
          <w:rFonts w:ascii="David" w:hAnsi="David" w:hint="cs"/>
          <w:sz w:val="20"/>
          <w:rtl/>
        </w:rPr>
        <w:t xml:space="preserve"> כדי</w:t>
      </w:r>
      <w:r w:rsidRPr="00262EDB">
        <w:rPr>
          <w:rFonts w:ascii="David" w:hAnsi="David"/>
          <w:sz w:val="20"/>
          <w:rtl/>
        </w:rPr>
        <w:t xml:space="preserve"> שלא לבייש </w:t>
      </w:r>
      <w:r w:rsidRPr="00262EDB">
        <w:rPr>
          <w:rFonts w:ascii="David" w:hAnsi="David" w:hint="cs"/>
          <w:sz w:val="20"/>
          <w:rtl/>
        </w:rPr>
        <w:t xml:space="preserve">את </w:t>
      </w:r>
      <w:r w:rsidRPr="00262EDB">
        <w:rPr>
          <w:rFonts w:ascii="David" w:hAnsi="David"/>
          <w:sz w:val="20"/>
          <w:rtl/>
        </w:rPr>
        <w:t>מי שא</w:t>
      </w:r>
      <w:r w:rsidRPr="00262EDB">
        <w:rPr>
          <w:rFonts w:ascii="David" w:hAnsi="David" w:hint="cs"/>
          <w:sz w:val="20"/>
          <w:rtl/>
        </w:rPr>
        <w:t>ינו יודע</w:t>
      </w:r>
      <w:r w:rsidRPr="00262EDB">
        <w:rPr>
          <w:rFonts w:ascii="David" w:hAnsi="David"/>
          <w:sz w:val="20"/>
          <w:rtl/>
        </w:rPr>
        <w:t xml:space="preserve"> לברך</w:t>
      </w:r>
      <w:r w:rsidRPr="00262EDB">
        <w:rPr>
          <w:rFonts w:ascii="David" w:hAnsi="David" w:hint="cs"/>
          <w:sz w:val="20"/>
          <w:rtl/>
        </w:rPr>
        <w:t xml:space="preserve">, </w:t>
      </w:r>
      <w:r w:rsidRPr="00262EDB">
        <w:rPr>
          <w:rFonts w:ascii="David" w:hAnsi="David"/>
          <w:sz w:val="20"/>
          <w:rtl/>
        </w:rPr>
        <w:t>ואם ליכ</w:t>
      </w:r>
      <w:r w:rsidRPr="00262EDB">
        <w:rPr>
          <w:rFonts w:ascii="David" w:hAnsi="David" w:hint="cs"/>
          <w:sz w:val="20"/>
          <w:rtl/>
        </w:rPr>
        <w:t>א</w:t>
      </w:r>
      <w:r w:rsidRPr="00262EDB">
        <w:rPr>
          <w:rFonts w:ascii="David" w:hAnsi="David"/>
          <w:sz w:val="20"/>
          <w:rtl/>
        </w:rPr>
        <w:t xml:space="preserve"> אחר יברך החתן</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20" w:before="48" w:afterLines="40" w:after="96"/>
        <w:ind w:firstLine="141"/>
        <w:rPr>
          <w:rFonts w:ascii="David" w:hAnsi="David"/>
          <w:b/>
          <w:bCs/>
          <w:sz w:val="20"/>
          <w:shd w:val="clear" w:color="auto" w:fill="FFFFFF" w:themeFill="background1"/>
          <w:rtl/>
        </w:rPr>
      </w:pPr>
      <w:r w:rsidRPr="00262EDB">
        <w:rPr>
          <w:rFonts w:asciiTheme="majorBidi" w:hAnsiTheme="majorBidi" w:cstheme="majorBidi" w:hint="cs"/>
          <w:b/>
          <w:bCs/>
          <w:sz w:val="21"/>
          <w:szCs w:val="21"/>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 xml:space="preserve">מברך </w:t>
      </w:r>
      <w:r w:rsidRPr="00262EDB">
        <w:rPr>
          <w:rFonts w:asciiTheme="majorBidi" w:hAnsiTheme="majorBidi" w:cstheme="majorBidi" w:hint="cs"/>
          <w:b/>
          <w:bCs/>
          <w:sz w:val="21"/>
          <w:szCs w:val="21"/>
          <w:shd w:val="clear" w:color="auto" w:fill="FFFFFF" w:themeFill="background1"/>
          <w:rtl/>
        </w:rPr>
        <w:t>א</w:t>
      </w:r>
      <w:r w:rsidRPr="00262EDB">
        <w:rPr>
          <w:rFonts w:asciiTheme="majorBidi" w:hAnsiTheme="majorBidi" w:cstheme="majorBidi"/>
          <w:b/>
          <w:bCs/>
          <w:sz w:val="21"/>
          <w:szCs w:val="21"/>
          <w:shd w:val="clear" w:color="auto" w:fill="FFFFFF" w:themeFill="background1"/>
          <w:rtl/>
        </w:rPr>
        <w:t>קב</w:t>
      </w: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 xml:space="preserve">ו על העריות </w:t>
      </w:r>
      <w:r w:rsidRPr="00262EDB">
        <w:rPr>
          <w:rFonts w:asciiTheme="majorBidi" w:hAnsiTheme="majorBidi" w:cstheme="majorBidi" w:hint="cs"/>
          <w:b/>
          <w:bCs/>
          <w:sz w:val="21"/>
          <w:szCs w:val="21"/>
          <w:shd w:val="clear" w:color="auto" w:fill="FFFFFF" w:themeFill="background1"/>
          <w:rtl/>
        </w:rPr>
        <w:t xml:space="preserve">ואסר לנו הארוסות </w:t>
      </w:r>
      <w:r w:rsidRPr="00262EDB">
        <w:rPr>
          <w:rFonts w:asciiTheme="majorBidi" w:hAnsiTheme="majorBidi" w:cstheme="majorBidi"/>
          <w:b/>
          <w:bCs/>
          <w:sz w:val="21"/>
          <w:szCs w:val="21"/>
          <w:shd w:val="clear" w:color="auto" w:fill="FFFFFF" w:themeFill="background1"/>
          <w:rtl/>
        </w:rPr>
        <w:t>וכו'</w:t>
      </w:r>
      <w:r w:rsidRPr="00262EDB">
        <w:rPr>
          <w:rFonts w:asciiTheme="majorBidi" w:hAnsiTheme="majorBidi" w:cstheme="majorBidi"/>
          <w:b/>
          <w:bCs/>
          <w:sz w:val="20"/>
          <w:shd w:val="clear" w:color="auto" w:fill="FFFFFF" w:themeFill="background1"/>
          <w:rtl/>
        </w:rPr>
        <w:t xml:space="preserve">. </w:t>
      </w:r>
      <w:r w:rsidRPr="00262EDB">
        <w:rPr>
          <w:rFonts w:ascii="David" w:hAnsi="David" w:hint="cs"/>
          <w:sz w:val="20"/>
          <w:rtl/>
        </w:rPr>
        <w:t xml:space="preserve">- </w:t>
      </w:r>
      <w:r w:rsidRPr="00262EDB">
        <w:rPr>
          <w:rFonts w:ascii="David" w:hAnsi="David"/>
          <w:sz w:val="20"/>
          <w:rtl/>
        </w:rPr>
        <w:t>בפ</w:t>
      </w:r>
      <w:r w:rsidRPr="00262EDB">
        <w:rPr>
          <w:rFonts w:ascii="David" w:hAnsi="David" w:hint="cs"/>
          <w:sz w:val="20"/>
          <w:rtl/>
        </w:rPr>
        <w:t>"ק</w:t>
      </w:r>
      <w:r w:rsidRPr="00262EDB">
        <w:rPr>
          <w:rFonts w:ascii="David" w:hAnsi="David"/>
          <w:sz w:val="20"/>
          <w:rtl/>
        </w:rPr>
        <w:t xml:space="preserve"> דכתובות (שם)</w:t>
      </w:r>
      <w:r w:rsidRPr="00262EDB">
        <w:rPr>
          <w:rFonts w:ascii="David" w:hAnsi="David" w:hint="cs"/>
          <w:sz w:val="20"/>
          <w:rtl/>
        </w:rPr>
        <w:t xml:space="preserve">. </w:t>
      </w:r>
      <w:r w:rsidRPr="00262EDB">
        <w:rPr>
          <w:rFonts w:ascii="David" w:hAnsi="David"/>
          <w:b/>
          <w:bCs/>
          <w:sz w:val="20"/>
          <w:shd w:val="clear" w:color="auto" w:fill="FFFFFF" w:themeFill="background1"/>
          <w:rtl/>
        </w:rPr>
        <w:t>ברכת האירוסין מאי מברך? רבין בר רב אדא ורבה בר רב אדא, תרוייהו משמיה דרב יהודה אמרי: בא"י אמ"ה אשר קדשנו במצותיו וצונו על העריות, ואסר לנו את הארוסות, והתיר לנו את הנשואות ע</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י חופה וקדושין. רב אחא בריה דרבא מסיים בה משמיה דרב יהודה: בא"י מקדש ישראל ע</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י חופה וקדושין. מאן דלא חתים, מידי דהוה אברכת פירות ואברכת מצות, ומאן דחתים, מידי דהוה אקידושא.</w:t>
      </w:r>
      <w:r w:rsidRPr="00262EDB">
        <w:rPr>
          <w:rFonts w:ascii="David" w:hAnsi="David"/>
          <w:sz w:val="20"/>
          <w:rtl/>
        </w:rPr>
        <w:t xml:space="preserve"> </w:t>
      </w:r>
      <w:r w:rsidRPr="00262EDB">
        <w:rPr>
          <w:rFonts w:ascii="David" w:hAnsi="David" w:cs="Guttman Rashi"/>
          <w:sz w:val="20"/>
          <w:rtl/>
        </w:rPr>
        <w:t>ופרש"י</w:t>
      </w:r>
      <w:r w:rsidRPr="00262EDB">
        <w:rPr>
          <w:rFonts w:ascii="David" w:hAnsi="David" w:cs="Guttman Rashi" w:hint="cs"/>
          <w:sz w:val="20"/>
          <w:rtl/>
        </w:rPr>
        <w:t>:</w:t>
      </w:r>
      <w:r w:rsidRPr="00262EDB">
        <w:rPr>
          <w:rFonts w:ascii="David" w:hAnsi="David" w:cs="Guttman Rashi"/>
          <w:sz w:val="20"/>
          <w:rtl/>
        </w:rPr>
        <w:t xml:space="preserve"> </w:t>
      </w:r>
      <w:r w:rsidRPr="00262EDB">
        <w:rPr>
          <w:rFonts w:ascii="David" w:hAnsi="David" w:cs="Guttman Rashi"/>
          <w:b/>
          <w:bCs/>
          <w:sz w:val="20"/>
          <w:rtl/>
        </w:rPr>
        <w:t>ואסר לנו את הארוסות</w:t>
      </w:r>
      <w:r w:rsidRPr="00262EDB">
        <w:rPr>
          <w:rFonts w:ascii="David" w:hAnsi="David" w:cs="Guttman Rashi" w:hint="cs"/>
          <w:sz w:val="20"/>
          <w:rtl/>
        </w:rPr>
        <w:t xml:space="preserve"> -</w:t>
      </w:r>
      <w:r w:rsidRPr="00262EDB">
        <w:rPr>
          <w:rFonts w:ascii="David" w:hAnsi="David" w:cs="Guttman Rashi"/>
          <w:sz w:val="20"/>
          <w:rtl/>
        </w:rPr>
        <w:t xml:space="preserve"> מדרבנן שגזרו על הייחוד של פנויה (סנהדרין כא:) ואף ארוסה לא התירו עד שתכנס לחופה ובברכה</w:t>
      </w:r>
      <w:r w:rsidRPr="00262EDB">
        <w:rPr>
          <w:rFonts w:ascii="David" w:hAnsi="David" w:cs="Guttman Rashi" w:hint="cs"/>
          <w:sz w:val="20"/>
          <w:rtl/>
        </w:rPr>
        <w:t>,</w:t>
      </w:r>
      <w:r w:rsidRPr="00262EDB">
        <w:rPr>
          <w:rFonts w:ascii="David" w:hAnsi="David" w:cs="Guttman Rashi"/>
          <w:sz w:val="20"/>
          <w:rtl/>
        </w:rPr>
        <w:t xml:space="preserve"> כדפרישית כלה בלא ברכה אסורה לבעלה כנדה (ריש מסכת כלה) ואדרבנן נמי מברכין וצונו ואסר לנו</w:t>
      </w:r>
      <w:r w:rsidRPr="00262EDB">
        <w:rPr>
          <w:rFonts w:ascii="David" w:hAnsi="David" w:cs="Guttman Rashi" w:hint="cs"/>
          <w:sz w:val="20"/>
          <w:rtl/>
        </w:rPr>
        <w:t>,</w:t>
      </w:r>
      <w:r w:rsidRPr="00262EDB">
        <w:rPr>
          <w:rFonts w:ascii="David" w:hAnsi="David" w:cs="Guttman Rashi"/>
          <w:sz w:val="20"/>
          <w:rtl/>
        </w:rPr>
        <w:t xml:space="preserve"> כדאשכחן בנר חנוכה (שבת כג.)</w:t>
      </w:r>
      <w:r w:rsidRPr="00262EDB">
        <w:rPr>
          <w:rFonts w:ascii="David" w:hAnsi="David" w:cs="Guttman Rashi" w:hint="cs"/>
          <w:sz w:val="20"/>
          <w:rtl/>
        </w:rPr>
        <w:t>.</w:t>
      </w:r>
      <w:r w:rsidRPr="00262EDB">
        <w:rPr>
          <w:rFonts w:ascii="David" w:hAnsi="David" w:cs="Guttman Rashi"/>
          <w:sz w:val="20"/>
          <w:rtl/>
        </w:rPr>
        <w:t xml:space="preserve"> </w:t>
      </w:r>
      <w:r w:rsidRPr="00262EDB">
        <w:rPr>
          <w:rFonts w:ascii="David" w:hAnsi="David" w:cs="Guttman Rashi"/>
          <w:b/>
          <w:bCs/>
          <w:sz w:val="20"/>
          <w:rtl/>
        </w:rPr>
        <w:t>והתיר לנו</w:t>
      </w:r>
      <w:r w:rsidRPr="00262EDB">
        <w:rPr>
          <w:rFonts w:ascii="David" w:hAnsi="David" w:cs="Guttman Rashi" w:hint="cs"/>
          <w:sz w:val="20"/>
          <w:rtl/>
        </w:rPr>
        <w:t xml:space="preserve"> -</w:t>
      </w:r>
      <w:r w:rsidRPr="00262EDB">
        <w:rPr>
          <w:rFonts w:ascii="David" w:hAnsi="David" w:cs="Guttman Rashi"/>
          <w:sz w:val="20"/>
          <w:rtl/>
        </w:rPr>
        <w:t xml:space="preserve"> את נשותינו הנשואות לנו</w:t>
      </w:r>
      <w:r w:rsidRPr="00262EDB">
        <w:rPr>
          <w:rFonts w:ascii="David" w:hAnsi="David" w:cs="Guttman Rashi" w:hint="cs"/>
          <w:sz w:val="20"/>
          <w:rtl/>
        </w:rPr>
        <w:t>,</w:t>
      </w:r>
      <w:r w:rsidRPr="00262EDB">
        <w:rPr>
          <w:rFonts w:ascii="David" w:hAnsi="David" w:cs="Guttman Rashi"/>
          <w:sz w:val="20"/>
          <w:rtl/>
        </w:rPr>
        <w:t xml:space="preserve"> ע</w:t>
      </w:r>
      <w:r w:rsidRPr="00262EDB">
        <w:rPr>
          <w:rFonts w:ascii="David" w:hAnsi="David" w:cs="Guttman Rashi" w:hint="cs"/>
          <w:sz w:val="20"/>
          <w:rtl/>
        </w:rPr>
        <w:t>"</w:t>
      </w:r>
      <w:r w:rsidRPr="00262EDB">
        <w:rPr>
          <w:rFonts w:ascii="David" w:hAnsi="David" w:cs="Guttman Rashi"/>
          <w:sz w:val="20"/>
          <w:rtl/>
        </w:rPr>
        <w:t xml:space="preserve">י חופה וקידושין. </w:t>
      </w:r>
      <w:r w:rsidRPr="00262EDB">
        <w:rPr>
          <w:rFonts w:ascii="David" w:hAnsi="David" w:hint="cs"/>
          <w:sz w:val="20"/>
          <w:rtl/>
        </w:rPr>
        <w:t xml:space="preserve"> </w:t>
      </w:r>
      <w:r w:rsidRPr="00262EDB">
        <w:rPr>
          <w:rFonts w:ascii="David" w:hAnsi="David" w:cs="Guttman Rashi"/>
          <w:b/>
          <w:bCs/>
          <w:sz w:val="20"/>
          <w:rtl/>
        </w:rPr>
        <w:t>אברכת פירות</w:t>
      </w:r>
      <w:r w:rsidRPr="00262EDB">
        <w:rPr>
          <w:rFonts w:ascii="David" w:hAnsi="David" w:cs="Guttman Rashi"/>
          <w:sz w:val="20"/>
          <w:rtl/>
        </w:rPr>
        <w:t xml:space="preserve"> - בורא פרי העץ.</w:t>
      </w:r>
      <w:r w:rsidRPr="00262EDB">
        <w:rPr>
          <w:rFonts w:ascii="David" w:hAnsi="David" w:cs="Guttman Rashi" w:hint="cs"/>
          <w:sz w:val="20"/>
          <w:rtl/>
        </w:rPr>
        <w:t xml:space="preserve"> </w:t>
      </w:r>
      <w:r w:rsidRPr="00262EDB">
        <w:rPr>
          <w:rFonts w:ascii="David" w:hAnsi="David" w:cs="Guttman Rashi"/>
          <w:b/>
          <w:bCs/>
          <w:sz w:val="20"/>
          <w:rtl/>
        </w:rPr>
        <w:t>ברכת מצות</w:t>
      </w:r>
      <w:r w:rsidRPr="00262EDB">
        <w:rPr>
          <w:rFonts w:ascii="David" w:hAnsi="David" w:cs="Guttman Rashi"/>
          <w:sz w:val="20"/>
          <w:rtl/>
        </w:rPr>
        <w:t xml:space="preserve"> - על השחיטה ועל המילה</w:t>
      </w:r>
      <w:r w:rsidRPr="00262EDB">
        <w:rPr>
          <w:rFonts w:ascii="David" w:hAnsi="David" w:cs="Guttman Rashi" w:hint="cs"/>
          <w:sz w:val="20"/>
          <w:rtl/>
        </w:rPr>
        <w:t>,</w:t>
      </w:r>
      <w:r w:rsidRPr="00262EDB">
        <w:rPr>
          <w:rFonts w:ascii="David" w:hAnsi="David" w:cs="Guttman Rashi"/>
          <w:sz w:val="20"/>
          <w:rtl/>
        </w:rPr>
        <w:t xml:space="preserve"> דכיון דכולה חדא הודאה היא ואין הפסק בקשה בינתיים לא בעיא חתימה</w:t>
      </w:r>
      <w:r w:rsidRPr="00262EDB">
        <w:rPr>
          <w:rFonts w:ascii="David" w:hAnsi="David" w:cs="Guttman Rashi" w:hint="cs"/>
          <w:sz w:val="20"/>
          <w:rtl/>
        </w:rPr>
        <w:t>,</w:t>
      </w:r>
      <w:r w:rsidRPr="00262EDB">
        <w:rPr>
          <w:rFonts w:ascii="David" w:hAnsi="David" w:cs="Guttman Rashi"/>
          <w:sz w:val="20"/>
          <w:rtl/>
        </w:rPr>
        <w:t xml:space="preserve"> כדאמר בערבי פסחים (פסחים דף קה) ברכת המצות טעמא מאי משום דהודאה היא הא נמי כולה הודאה היא.</w:t>
      </w:r>
      <w:r w:rsidRPr="00262EDB">
        <w:rPr>
          <w:rFonts w:ascii="David" w:hAnsi="David" w:cs="Guttman Rashi" w:hint="cs"/>
          <w:sz w:val="20"/>
          <w:rtl/>
        </w:rPr>
        <w:t xml:space="preserve"> </w:t>
      </w:r>
      <w:r w:rsidRPr="00262EDB">
        <w:rPr>
          <w:rFonts w:ascii="David" w:hAnsi="David" w:cs="Guttman Rashi"/>
          <w:b/>
          <w:bCs/>
          <w:sz w:val="20"/>
          <w:rtl/>
        </w:rPr>
        <w:t>מידי דהוה אקידושא</w:t>
      </w:r>
      <w:r w:rsidRPr="00262EDB">
        <w:rPr>
          <w:rFonts w:ascii="David" w:hAnsi="David" w:cs="Guttman Rashi"/>
          <w:sz w:val="20"/>
          <w:rtl/>
        </w:rPr>
        <w:t xml:space="preserve"> - כיון דבלשון קדושה היא כקידוש היום חתמינן בה כי התם</w:t>
      </w:r>
      <w:r w:rsidRPr="00262EDB">
        <w:rPr>
          <w:rFonts w:ascii="David" w:hAnsi="David" w:cs="Guttman Rashi" w:hint="cs"/>
          <w:sz w:val="20"/>
          <w:rtl/>
        </w:rPr>
        <w:t>,</w:t>
      </w:r>
      <w:r w:rsidRPr="00262EDB">
        <w:rPr>
          <w:rFonts w:ascii="David" w:hAnsi="David" w:cs="Guttman Rashi"/>
          <w:sz w:val="20"/>
          <w:rtl/>
        </w:rPr>
        <w:t xml:space="preserve"> דבההיא חתמינן משום דיש בה הפסק כגון כי הוא יום תחלה למקראי קודש.</w:t>
      </w:r>
      <w:r w:rsidRPr="00262EDB">
        <w:rPr>
          <w:rFonts w:ascii="David" w:hAnsi="David"/>
          <w:b/>
          <w:bCs/>
          <w:sz w:val="20"/>
          <w:shd w:val="clear" w:color="auto" w:fill="FFFFFF" w:themeFill="background1"/>
          <w:rtl/>
        </w:rPr>
        <w:t xml:space="preserve"> </w:t>
      </w:r>
    </w:p>
    <w:p w:rsidR="00814E02" w:rsidRPr="00262EDB" w:rsidRDefault="00814E02" w:rsidP="00814E02">
      <w:pPr>
        <w:autoSpaceDE w:val="0"/>
        <w:autoSpaceDN w:val="0"/>
        <w:adjustRightInd w:val="0"/>
        <w:spacing w:beforeLines="20" w:before="48" w:afterLines="40" w:after="96"/>
        <w:ind w:firstLine="141"/>
        <w:rPr>
          <w:rFonts w:ascii="David" w:hAnsi="David"/>
          <w:b/>
          <w:bCs/>
          <w:sz w:val="20"/>
          <w:shd w:val="clear" w:color="auto" w:fill="FFFFFF" w:themeFill="background1"/>
          <w:rtl/>
        </w:rPr>
      </w:pPr>
      <w:r w:rsidRPr="00262EDB">
        <w:rPr>
          <w:rFonts w:asciiTheme="majorBidi" w:hAnsiTheme="majorBidi" w:cstheme="majorBidi" w:hint="cs"/>
          <w:b/>
          <w:bCs/>
          <w:sz w:val="21"/>
          <w:szCs w:val="21"/>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 xml:space="preserve">מברך </w:t>
      </w:r>
      <w:r w:rsidRPr="00262EDB">
        <w:rPr>
          <w:rFonts w:asciiTheme="majorBidi" w:hAnsiTheme="majorBidi" w:cstheme="majorBidi" w:hint="cs"/>
          <w:b/>
          <w:bCs/>
          <w:sz w:val="21"/>
          <w:szCs w:val="21"/>
          <w:shd w:val="clear" w:color="auto" w:fill="FFFFFF" w:themeFill="background1"/>
          <w:rtl/>
        </w:rPr>
        <w:t>א</w:t>
      </w:r>
      <w:r w:rsidRPr="00262EDB">
        <w:rPr>
          <w:rFonts w:asciiTheme="majorBidi" w:hAnsiTheme="majorBidi" w:cstheme="majorBidi"/>
          <w:b/>
          <w:bCs/>
          <w:sz w:val="21"/>
          <w:szCs w:val="21"/>
          <w:shd w:val="clear" w:color="auto" w:fill="FFFFFF" w:themeFill="background1"/>
          <w:rtl/>
        </w:rPr>
        <w:t>קב</w:t>
      </w: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ו על העריות</w:t>
      </w:r>
      <w:r w:rsidRPr="00262EDB">
        <w:rPr>
          <w:rFonts w:asciiTheme="majorBidi" w:hAnsiTheme="majorBidi" w:cstheme="majorBidi" w:hint="cs"/>
          <w:b/>
          <w:bCs/>
          <w:sz w:val="21"/>
          <w:szCs w:val="21"/>
          <w:shd w:val="clear" w:color="auto" w:fill="FFFFFF" w:themeFill="background1"/>
          <w:rtl/>
        </w:rPr>
        <w:t>.</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w:t>
      </w:r>
      <w:r w:rsidRPr="00262EDB">
        <w:rPr>
          <w:rFonts w:ascii="David" w:hAnsi="David" w:hint="cs"/>
          <w:b/>
          <w:bCs/>
          <w:sz w:val="20"/>
          <w:shd w:val="clear" w:color="auto" w:fill="FFFFFF" w:themeFill="background1"/>
          <w:rtl/>
        </w:rPr>
        <w:t xml:space="preserve"> אולם </w:t>
      </w:r>
      <w:r w:rsidRPr="00262EDB">
        <w:rPr>
          <w:rFonts w:ascii="David" w:hAnsi="David"/>
          <w:b/>
          <w:bCs/>
          <w:sz w:val="20"/>
          <w:shd w:val="clear" w:color="auto" w:fill="FFFFFF" w:themeFill="background1"/>
          <w:rtl/>
        </w:rPr>
        <w:t>ב</w:t>
      </w:r>
      <w:r w:rsidRPr="00262EDB">
        <w:rPr>
          <w:rFonts w:ascii="David" w:hAnsi="David" w:hint="cs"/>
          <w:b/>
          <w:bCs/>
          <w:sz w:val="20"/>
          <w:shd w:val="clear" w:color="auto" w:fill="FFFFFF" w:themeFill="background1"/>
          <w:rtl/>
        </w:rPr>
        <w:t>רמב"ם כתוב</w:t>
      </w:r>
      <w:r w:rsidRPr="00262EDB">
        <w:rPr>
          <w:rFonts w:ascii="David" w:hAnsi="David" w:hint="cs"/>
          <w:sz w:val="20"/>
          <w:rtl/>
        </w:rPr>
        <w:t xml:space="preserve"> </w:t>
      </w:r>
      <w:r w:rsidRPr="00262EDB">
        <w:rPr>
          <w:rFonts w:ascii="David" w:hAnsi="David"/>
          <w:sz w:val="20"/>
          <w:rtl/>
        </w:rPr>
        <w:t xml:space="preserve">אקב"ו </w:t>
      </w:r>
      <w:r w:rsidRPr="00262EDB">
        <w:rPr>
          <w:rFonts w:ascii="David" w:hAnsi="David"/>
          <w:sz w:val="20"/>
          <w:u w:val="single"/>
          <w:rtl/>
        </w:rPr>
        <w:t>והבדילנו</w:t>
      </w:r>
      <w:r w:rsidRPr="00262EDB">
        <w:rPr>
          <w:rFonts w:ascii="David" w:hAnsi="David"/>
          <w:sz w:val="20"/>
          <w:rtl/>
        </w:rPr>
        <w:t xml:space="preserve"> מן העריות</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shd w:val="clear" w:color="auto" w:fill="FFFFFF" w:themeFill="background1"/>
          <w:rtl/>
        </w:rPr>
        <w:t>וכתב ה</w:t>
      </w:r>
      <w:r w:rsidRPr="00262EDB">
        <w:rPr>
          <w:rFonts w:ascii="David" w:hAnsi="David" w:hint="cs"/>
          <w:b/>
          <w:bCs/>
          <w:sz w:val="20"/>
          <w:shd w:val="clear" w:color="auto" w:fill="FFFFFF" w:themeFill="background1"/>
          <w:rtl/>
        </w:rPr>
        <w:t>מ"מ</w:t>
      </w:r>
      <w:r w:rsidRPr="00262EDB">
        <w:rPr>
          <w:rFonts w:ascii="David" w:hAnsi="David"/>
          <w:sz w:val="20"/>
          <w:rtl/>
        </w:rPr>
        <w:t xml:space="preserve"> גירסא נכונה היא</w:t>
      </w:r>
      <w:r w:rsidRPr="00262EDB">
        <w:rPr>
          <w:rFonts w:ascii="David" w:hAnsi="David" w:hint="cs"/>
          <w:sz w:val="20"/>
          <w:rtl/>
        </w:rPr>
        <w:t>,</w:t>
      </w:r>
      <w:r w:rsidRPr="00262EDB">
        <w:rPr>
          <w:rFonts w:ascii="David" w:hAnsi="David"/>
          <w:sz w:val="20"/>
          <w:rtl/>
        </w:rPr>
        <w:t xml:space="preserve"> והוא על מה שאמרו קדושים תהיו (ויקרא יט ב) הוו פרושים מן העריות.</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Theme="majorBidi" w:hAnsiTheme="majorBidi" w:cstheme="majorBidi" w:hint="cs"/>
          <w:b/>
          <w:bCs/>
          <w:sz w:val="21"/>
          <w:szCs w:val="21"/>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 xml:space="preserve">ומ"ש: "והתיר לנו הנשואות </w:t>
      </w:r>
      <w:r w:rsidRPr="00262EDB">
        <w:rPr>
          <w:rFonts w:asciiTheme="majorBidi" w:hAnsiTheme="majorBidi" w:cstheme="majorBidi" w:hint="cs"/>
          <w:b/>
          <w:bCs/>
          <w:sz w:val="21"/>
          <w:szCs w:val="21"/>
          <w:shd w:val="clear" w:color="auto" w:fill="FFFFFF" w:themeFill="background1"/>
          <w:rtl/>
        </w:rPr>
        <w:t xml:space="preserve">[לנו] </w:t>
      </w:r>
      <w:r w:rsidRPr="00262EDB">
        <w:rPr>
          <w:rFonts w:asciiTheme="majorBidi" w:hAnsiTheme="majorBidi" w:cstheme="majorBidi"/>
          <w:b/>
          <w:bCs/>
          <w:sz w:val="21"/>
          <w:szCs w:val="21"/>
          <w:shd w:val="clear" w:color="auto" w:fill="FFFFFF" w:themeFill="background1"/>
          <w:rtl/>
        </w:rPr>
        <w:t xml:space="preserve">ע"י חופה </w:t>
      </w:r>
      <w:r w:rsidRPr="00262EDB">
        <w:rPr>
          <w:rFonts w:asciiTheme="majorBidi" w:hAnsiTheme="majorBidi" w:cstheme="majorBidi"/>
          <w:b/>
          <w:bCs/>
          <w:sz w:val="20"/>
          <w:u w:val="single"/>
          <w:shd w:val="clear" w:color="auto" w:fill="D9D9D9" w:themeFill="background1" w:themeFillShade="D9"/>
          <w:rtl/>
        </w:rPr>
        <w:t>ב</w:t>
      </w:r>
      <w:r w:rsidRPr="00262EDB">
        <w:rPr>
          <w:rFonts w:asciiTheme="majorBidi" w:hAnsiTheme="majorBidi" w:cstheme="majorBidi"/>
          <w:b/>
          <w:bCs/>
          <w:sz w:val="21"/>
          <w:szCs w:val="21"/>
          <w:shd w:val="clear" w:color="auto" w:fill="FFFFFF" w:themeFill="background1"/>
          <w:rtl/>
        </w:rPr>
        <w:t>קידושין, ברוך אתה ה' מקדש ישראל".</w:t>
      </w:r>
      <w:r w:rsidRPr="00262EDB">
        <w:rPr>
          <w:rFonts w:ascii="David" w:hAnsi="David"/>
          <w:b/>
          <w:bCs/>
          <w:sz w:val="20"/>
          <w:shd w:val="clear" w:color="auto" w:fill="FFFFFF" w:themeFill="background1"/>
          <w:rtl/>
        </w:rPr>
        <w:t xml:space="preserve"> </w:t>
      </w:r>
      <w:r w:rsidRPr="00262EDB">
        <w:rPr>
          <w:rFonts w:ascii="David" w:hAnsi="David" w:hint="cs"/>
          <w:b/>
          <w:bCs/>
          <w:sz w:val="20"/>
          <w:shd w:val="clear" w:color="auto" w:fill="FFFFFF" w:themeFill="background1"/>
          <w:rtl/>
        </w:rPr>
        <w:t xml:space="preserve"> - </w:t>
      </w:r>
      <w:r w:rsidRPr="00262EDB">
        <w:rPr>
          <w:rFonts w:ascii="David" w:hAnsi="David"/>
          <w:b/>
          <w:bCs/>
          <w:sz w:val="20"/>
          <w:shd w:val="clear" w:color="auto" w:fill="FFFFFF" w:themeFill="background1"/>
          <w:rtl/>
        </w:rPr>
        <w:t>וכתב הר"ן</w:t>
      </w:r>
      <w:r w:rsidRPr="00262EDB">
        <w:rPr>
          <w:rFonts w:ascii="David" w:hAnsi="David"/>
          <w:sz w:val="20"/>
          <w:rtl/>
        </w:rPr>
        <w:t xml:space="preserve"> (כתובות ב:) </w:t>
      </w:r>
      <w:r w:rsidRPr="00262EDB">
        <w:rPr>
          <w:rFonts w:ascii="David" w:hAnsi="David"/>
          <w:b/>
          <w:bCs/>
          <w:sz w:val="20"/>
          <w:shd w:val="clear" w:color="auto" w:fill="FFFFFF" w:themeFill="background1"/>
          <w:rtl/>
        </w:rPr>
        <w:t>שר"ת</w:t>
      </w:r>
      <w:r w:rsidRPr="00262EDB">
        <w:rPr>
          <w:rFonts w:ascii="David" w:hAnsi="David"/>
          <w:sz w:val="20"/>
          <w:rtl/>
        </w:rPr>
        <w:t xml:space="preserve"> הגיה בנוסח הברכה והתיר לנו את הנשואות </w:t>
      </w:r>
      <w:r w:rsidRPr="00262EDB">
        <w:rPr>
          <w:rFonts w:ascii="David" w:hAnsi="David"/>
          <w:sz w:val="20"/>
          <w:u w:val="single"/>
          <w:rtl/>
        </w:rPr>
        <w:t>לנו</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shd w:val="clear" w:color="auto" w:fill="FFFFFF" w:themeFill="background1"/>
          <w:rtl/>
        </w:rPr>
        <w:t>ורבינו האי כתב</w:t>
      </w:r>
      <w:r w:rsidRPr="00262EDB">
        <w:rPr>
          <w:rFonts w:ascii="David" w:hAnsi="David"/>
          <w:sz w:val="20"/>
          <w:rtl/>
        </w:rPr>
        <w:t xml:space="preserve"> והתיר לנו ע</w:t>
      </w:r>
      <w:r w:rsidRPr="00262EDB">
        <w:rPr>
          <w:rFonts w:ascii="David" w:hAnsi="David" w:hint="cs"/>
          <w:sz w:val="20"/>
          <w:rtl/>
        </w:rPr>
        <w:t>"</w:t>
      </w:r>
      <w:r w:rsidRPr="00262EDB">
        <w:rPr>
          <w:rFonts w:ascii="David" w:hAnsi="David"/>
          <w:sz w:val="20"/>
          <w:rtl/>
        </w:rPr>
        <w:t>י חופה וקידושין</w:t>
      </w:r>
      <w:r w:rsidRPr="00262EDB">
        <w:rPr>
          <w:rFonts w:ascii="David" w:hAnsi="David" w:hint="cs"/>
          <w:sz w:val="20"/>
          <w:rtl/>
        </w:rPr>
        <w:t>,</w:t>
      </w:r>
      <w:r w:rsidRPr="00262EDB">
        <w:rPr>
          <w:rFonts w:ascii="David" w:hAnsi="David"/>
          <w:sz w:val="20"/>
          <w:rtl/>
        </w:rPr>
        <w:t xml:space="preserve"> ואין מנהג בישיבה לומר את הנשואות</w:t>
      </w:r>
      <w:r w:rsidRPr="00262EDB">
        <w:rPr>
          <w:rFonts w:ascii="David" w:hAnsi="David" w:hint="cs"/>
          <w:sz w:val="20"/>
          <w:rtl/>
        </w:rPr>
        <w:t>,</w:t>
      </w:r>
      <w:r w:rsidRPr="00262EDB">
        <w:rPr>
          <w:rFonts w:ascii="David" w:hAnsi="David"/>
          <w:sz w:val="20"/>
          <w:rtl/>
        </w:rPr>
        <w:t xml:space="preserve"> ופי</w:t>
      </w:r>
      <w:r w:rsidRPr="00262EDB">
        <w:rPr>
          <w:rFonts w:ascii="David" w:hAnsi="David" w:hint="cs"/>
          <w:sz w:val="20"/>
          <w:rtl/>
        </w:rPr>
        <w:t>רוש</w:t>
      </w:r>
      <w:r w:rsidRPr="00262EDB">
        <w:rPr>
          <w:rFonts w:ascii="David" w:hAnsi="David"/>
          <w:sz w:val="20"/>
          <w:rtl/>
        </w:rPr>
        <w:t xml:space="preserve"> ע"י חופה וקידושין אע</w:t>
      </w:r>
      <w:r w:rsidRPr="00262EDB">
        <w:rPr>
          <w:rFonts w:ascii="David" w:hAnsi="David" w:hint="cs"/>
          <w:sz w:val="20"/>
          <w:rtl/>
        </w:rPr>
        <w:t>"</w:t>
      </w:r>
      <w:r w:rsidRPr="00262EDB">
        <w:rPr>
          <w:rFonts w:ascii="David" w:hAnsi="David"/>
          <w:sz w:val="20"/>
          <w:rtl/>
        </w:rPr>
        <w:t>פ שקידושין קודמין לחופה</w:t>
      </w:r>
      <w:r w:rsidRPr="00262EDB">
        <w:rPr>
          <w:rFonts w:ascii="David" w:hAnsi="David" w:hint="cs"/>
          <w:sz w:val="20"/>
          <w:rtl/>
        </w:rPr>
        <w:t>,</w:t>
      </w:r>
      <w:r w:rsidRPr="00262EDB">
        <w:rPr>
          <w:rFonts w:ascii="David" w:hAnsi="David"/>
          <w:sz w:val="20"/>
          <w:rtl/>
        </w:rPr>
        <w:t xml:space="preserve"> היינו ע"י חופה</w:t>
      </w:r>
      <w:r w:rsidRPr="00262EDB">
        <w:rPr>
          <w:rFonts w:ascii="David" w:hAnsi="David" w:hint="cs"/>
          <w:sz w:val="20"/>
          <w:rtl/>
        </w:rPr>
        <w:t>,</w:t>
      </w:r>
      <w:r w:rsidRPr="00262EDB">
        <w:rPr>
          <w:rFonts w:ascii="David" w:hAnsi="David"/>
          <w:sz w:val="20"/>
          <w:rtl/>
        </w:rPr>
        <w:t xml:space="preserve"> וקידושין שקדמו להם. </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David" w:hAnsi="David" w:hint="cs"/>
          <w:b/>
          <w:bCs/>
          <w:sz w:val="20"/>
          <w:shd w:val="clear" w:color="auto" w:fill="FFFFFF" w:themeFill="background1"/>
          <w:rtl/>
        </w:rPr>
        <w:t>ו</w:t>
      </w:r>
      <w:r w:rsidRPr="00262EDB">
        <w:rPr>
          <w:rFonts w:ascii="David" w:hAnsi="David"/>
          <w:b/>
          <w:bCs/>
          <w:sz w:val="20"/>
          <w:shd w:val="clear" w:color="auto" w:fill="FFFFFF" w:themeFill="background1"/>
          <w:rtl/>
        </w:rPr>
        <w:t xml:space="preserve">כתב הב"ש </w:t>
      </w:r>
      <w:r w:rsidRPr="00262EDB">
        <w:rPr>
          <w:rFonts w:ascii="David" w:hAnsi="David"/>
          <w:sz w:val="20"/>
          <w:rtl/>
        </w:rPr>
        <w:t>(</w:t>
      </w:r>
      <w:r w:rsidRPr="00262EDB">
        <w:rPr>
          <w:rFonts w:ascii="David" w:hAnsi="David" w:hint="cs"/>
          <w:sz w:val="20"/>
          <w:rtl/>
        </w:rPr>
        <w:t>ג</w:t>
      </w:r>
      <w:r w:rsidRPr="00262EDB">
        <w:rPr>
          <w:rFonts w:ascii="David" w:hAnsi="David"/>
          <w:sz w:val="20"/>
          <w:rtl/>
        </w:rPr>
        <w:t>):</w:t>
      </w:r>
      <w:r w:rsidRPr="00262EDB">
        <w:rPr>
          <w:rFonts w:ascii="David" w:hAnsi="David" w:hint="cs"/>
          <w:b/>
          <w:bCs/>
          <w:sz w:val="20"/>
          <w:shd w:val="clear" w:color="auto" w:fill="FFFFFF" w:themeFill="background1"/>
          <w:rtl/>
        </w:rPr>
        <w:t xml:space="preserve"> </w:t>
      </w:r>
      <w:r w:rsidRPr="00262EDB">
        <w:rPr>
          <w:rFonts w:ascii="David" w:hAnsi="David"/>
          <w:sz w:val="20"/>
          <w:rtl/>
        </w:rPr>
        <w:t xml:space="preserve">והתיר לנו הנשואות </w:t>
      </w:r>
      <w:r w:rsidRPr="00262EDB">
        <w:rPr>
          <w:rFonts w:ascii="David" w:hAnsi="David"/>
          <w:sz w:val="20"/>
          <w:u w:val="single"/>
          <w:rtl/>
        </w:rPr>
        <w:t>לנו</w:t>
      </w:r>
      <w:r w:rsidRPr="00262EDB">
        <w:rPr>
          <w:rFonts w:ascii="David" w:hAnsi="David"/>
          <w:sz w:val="20"/>
          <w:rtl/>
        </w:rPr>
        <w:t>. כ"כ כל האחרונים</w:t>
      </w:r>
      <w:r w:rsidRPr="00262EDB">
        <w:rPr>
          <w:rFonts w:ascii="David" w:hAnsi="David" w:hint="cs"/>
          <w:sz w:val="20"/>
          <w:rtl/>
        </w:rPr>
        <w:t xml:space="preserve">. </w:t>
      </w:r>
      <w:r w:rsidRPr="00262EDB">
        <w:rPr>
          <w:rFonts w:ascii="David" w:hAnsi="David" w:hint="cs"/>
          <w:b/>
          <w:bCs/>
          <w:sz w:val="20"/>
          <w:shd w:val="clear" w:color="auto" w:fill="FFFFFF" w:themeFill="background1"/>
          <w:rtl/>
        </w:rPr>
        <w:t xml:space="preserve">גם הח"מ כתב </w:t>
      </w:r>
      <w:r w:rsidRPr="00262EDB">
        <w:rPr>
          <w:rFonts w:ascii="David" w:hAnsi="David" w:hint="cs"/>
          <w:sz w:val="20"/>
          <w:rtl/>
        </w:rPr>
        <w:t>(א)</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ר</w:t>
      </w:r>
      <w:r w:rsidRPr="00262EDB">
        <w:rPr>
          <w:rFonts w:ascii="David" w:hAnsi="David" w:hint="cs"/>
          <w:sz w:val="20"/>
          <w:rtl/>
        </w:rPr>
        <w:t>"</w:t>
      </w:r>
      <w:r w:rsidRPr="00262EDB">
        <w:rPr>
          <w:rFonts w:ascii="David" w:hAnsi="David"/>
          <w:sz w:val="20"/>
          <w:rtl/>
        </w:rPr>
        <w:t>ת הגיה הנשואות לנו</w:t>
      </w:r>
      <w:r w:rsidRPr="00262EDB">
        <w:rPr>
          <w:rFonts w:ascii="David" w:hAnsi="David" w:hint="cs"/>
          <w:sz w:val="20"/>
          <w:rtl/>
        </w:rPr>
        <w:t>,</w:t>
      </w:r>
      <w:r w:rsidRPr="00262EDB">
        <w:rPr>
          <w:rFonts w:ascii="David" w:hAnsi="David"/>
          <w:sz w:val="20"/>
          <w:rtl/>
        </w:rPr>
        <w:t xml:space="preserve"> וכן נוהגים המדקדקים</w:t>
      </w:r>
      <w:r w:rsidRPr="00262EDB">
        <w:rPr>
          <w:rFonts w:ascii="David" w:hAnsi="David" w:hint="cs"/>
          <w:sz w:val="20"/>
          <w:rtl/>
        </w:rPr>
        <w:t>,</w:t>
      </w:r>
      <w:r w:rsidRPr="00262EDB">
        <w:rPr>
          <w:rFonts w:ascii="David" w:hAnsi="David"/>
          <w:sz w:val="20"/>
          <w:rtl/>
        </w:rPr>
        <w:t xml:space="preserve"> וכן הוא בב"ח</w:t>
      </w:r>
      <w:r w:rsidRPr="00262EDB">
        <w:rPr>
          <w:rFonts w:ascii="David" w:hAnsi="David" w:hint="cs"/>
          <w:sz w:val="20"/>
          <w:rtl/>
        </w:rPr>
        <w:t xml:space="preserve"> [סע"ב]</w:t>
      </w:r>
      <w:r w:rsidRPr="00262EDB">
        <w:rPr>
          <w:rFonts w:ascii="David" w:hAnsi="David"/>
          <w:sz w:val="20"/>
          <w:rtl/>
        </w:rPr>
        <w:t xml:space="preserve"> ע"פ קבלת רבותיו</w:t>
      </w:r>
      <w:r w:rsidRPr="00262EDB">
        <w:rPr>
          <w:rFonts w:ascii="David" w:hAnsi="David" w:hint="cs"/>
          <w:sz w:val="20"/>
          <w:rtl/>
        </w:rPr>
        <w:t>.</w:t>
      </w:r>
    </w:p>
    <w:p w:rsidR="00814E02" w:rsidRPr="00262EDB" w:rsidRDefault="00814E02" w:rsidP="00814E02">
      <w:pPr>
        <w:pStyle w:val="2"/>
        <w:spacing w:before="48" w:after="96"/>
        <w:rPr>
          <w:rFonts w:asciiTheme="minorHAnsi" w:hAnsiTheme="minorHAnsi"/>
          <w:rtl/>
        </w:rPr>
      </w:pPr>
      <w:r w:rsidRPr="00262EDB">
        <w:rPr>
          <w:rFonts w:hint="cs"/>
          <w:rtl/>
        </w:rPr>
        <w:t>כתב ב</w:t>
      </w:r>
      <w:r w:rsidRPr="00262EDB">
        <w:rPr>
          <w:rtl/>
        </w:rPr>
        <w:t>שו</w:t>
      </w:r>
      <w:r w:rsidRPr="00262EDB">
        <w:rPr>
          <w:rFonts w:hint="cs"/>
          <w:rtl/>
        </w:rPr>
        <w:t>"</w:t>
      </w:r>
      <w:r w:rsidRPr="00262EDB">
        <w:rPr>
          <w:rtl/>
        </w:rPr>
        <w:t xml:space="preserve">ת נו"ב </w:t>
      </w:r>
      <w:r w:rsidRPr="00262EDB">
        <w:rPr>
          <w:rFonts w:hint="cs"/>
          <w:rtl/>
        </w:rPr>
        <w:t>(</w:t>
      </w:r>
      <w:r w:rsidRPr="00262EDB">
        <w:rPr>
          <w:rtl/>
        </w:rPr>
        <w:t>סימן א</w:t>
      </w:r>
      <w:r w:rsidRPr="00262EDB">
        <w:rPr>
          <w:rFonts w:hint="cs"/>
          <w:rtl/>
        </w:rPr>
        <w:t>)</w:t>
      </w:r>
      <w:r w:rsidRPr="00262EDB">
        <w:rPr>
          <w:rtl/>
        </w:rPr>
        <w:t xml:space="preserve"> </w:t>
      </w:r>
      <w:r w:rsidRPr="00262EDB">
        <w:rPr>
          <w:rFonts w:hint="cs"/>
          <w:rtl/>
        </w:rPr>
        <w:t>ש</w:t>
      </w:r>
      <w:r w:rsidRPr="00262EDB">
        <w:rPr>
          <w:rtl/>
        </w:rPr>
        <w:t>אנדרוגינוס אינו מצווה לישא רק מותר לישא</w:t>
      </w:r>
      <w:r w:rsidRPr="00262EDB">
        <w:rPr>
          <w:rFonts w:hint="cs"/>
          <w:rtl/>
        </w:rPr>
        <w:t>,</w:t>
      </w:r>
      <w:r w:rsidRPr="00262EDB">
        <w:rPr>
          <w:rtl/>
        </w:rPr>
        <w:t xml:space="preserve"> ו</w:t>
      </w:r>
      <w:r w:rsidRPr="00262EDB">
        <w:rPr>
          <w:rFonts w:hint="cs"/>
          <w:rtl/>
        </w:rPr>
        <w:t xml:space="preserve">לכן אין יכולים לברך ברכת אירוסין בשבילו. וכן </w:t>
      </w:r>
      <w:r w:rsidRPr="00262EDB">
        <w:rPr>
          <w:rtl/>
        </w:rPr>
        <w:t xml:space="preserve">חרש </w:t>
      </w:r>
      <w:r w:rsidRPr="00262EDB">
        <w:rPr>
          <w:rFonts w:hint="cs"/>
          <w:rtl/>
        </w:rPr>
        <w:t xml:space="preserve">כיון </w:t>
      </w:r>
      <w:r w:rsidRPr="00262EDB">
        <w:rPr>
          <w:rtl/>
        </w:rPr>
        <w:t>שאינו שומע אינו יוצא בברכה זו ואיך יברך המסדר</w:t>
      </w:r>
      <w:r w:rsidRPr="00262EDB">
        <w:rPr>
          <w:rFonts w:hint="cs"/>
          <w:rtl/>
        </w:rPr>
        <w:t>,</w:t>
      </w:r>
      <w:r w:rsidRPr="00262EDB">
        <w:rPr>
          <w:rtl/>
        </w:rPr>
        <w:t xml:space="preserve"> ואם היה מקום לומר שגם הכלה שייכא בברכת אירוסין ומוציא המסדר את הכלה</w:t>
      </w:r>
      <w:r w:rsidRPr="00262EDB">
        <w:rPr>
          <w:rFonts w:hint="cs"/>
          <w:rtl/>
        </w:rPr>
        <w:t>,</w:t>
      </w:r>
      <w:r w:rsidRPr="00262EDB">
        <w:rPr>
          <w:rtl/>
        </w:rPr>
        <w:t xml:space="preserve"> אמנם חרש שנשא חרשת ודאי לדעתי אין כאן ברכה ואפ"ה מקרי נשואין</w:t>
      </w:r>
      <w:r w:rsidRPr="00262EDB">
        <w:rPr>
          <w:rFonts w:hint="cs"/>
          <w:rtl/>
        </w:rPr>
        <w:t>.</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Theme="majorBidi" w:hAnsiTheme="majorBidi" w:cstheme="majorBidi"/>
          <w:b/>
          <w:bCs/>
          <w:sz w:val="21"/>
          <w:szCs w:val="21"/>
          <w:shd w:val="clear" w:color="auto" w:fill="FFFFFF" w:themeFill="background1"/>
          <w:rtl/>
        </w:rPr>
        <w:t>* ומ"ש: דאחר מברך</w:t>
      </w:r>
      <w:r w:rsidRPr="00262EDB">
        <w:rPr>
          <w:rFonts w:ascii="David" w:hAnsi="David"/>
          <w:b/>
          <w:bCs/>
          <w:sz w:val="21"/>
          <w:szCs w:val="21"/>
          <w:rtl/>
        </w:rPr>
        <w:t>.</w:t>
      </w:r>
      <w:r w:rsidRPr="00262EDB">
        <w:rPr>
          <w:rFonts w:ascii="David" w:hAnsi="David"/>
          <w:sz w:val="20"/>
          <w:rtl/>
        </w:rPr>
        <w:t xml:space="preserve"> </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 בשו</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ת נו"ב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תנינא סימן א</w:t>
      </w:r>
      <w:r w:rsidRPr="00262EDB">
        <w:rPr>
          <w:rFonts w:ascii="David" w:hAnsi="David" w:hint="cs"/>
          <w:sz w:val="20"/>
          <w:rtl/>
        </w:rPr>
        <w:t>)</w:t>
      </w:r>
      <w:r w:rsidRPr="00262EDB">
        <w:rPr>
          <w:rFonts w:ascii="David" w:hAnsi="David"/>
          <w:sz w:val="20"/>
          <w:rtl/>
        </w:rPr>
        <w:t xml:space="preserve"> בענין אנדרוגינוס שמותר לו לישא אשה וכמו שפסק הרמב"ם מהא"ב </w:t>
      </w:r>
      <w:r w:rsidRPr="00262EDB">
        <w:rPr>
          <w:rFonts w:ascii="David" w:hAnsi="David" w:hint="cs"/>
          <w:sz w:val="20"/>
          <w:rtl/>
        </w:rPr>
        <w:t>(א,</w:t>
      </w:r>
      <w:r w:rsidRPr="00262EDB">
        <w:rPr>
          <w:rFonts w:ascii="David" w:hAnsi="David"/>
          <w:sz w:val="20"/>
          <w:rtl/>
        </w:rPr>
        <w:t>טו</w:t>
      </w:r>
      <w:r w:rsidRPr="00262EDB">
        <w:rPr>
          <w:rFonts w:ascii="David" w:hAnsi="David" w:hint="cs"/>
          <w:sz w:val="20"/>
          <w:rtl/>
        </w:rPr>
        <w:t>)</w:t>
      </w:r>
      <w:r w:rsidRPr="00262EDB">
        <w:rPr>
          <w:rFonts w:ascii="David" w:hAnsi="David"/>
          <w:sz w:val="20"/>
          <w:rtl/>
        </w:rPr>
        <w:t xml:space="preserve"> אמנם אינו מצווה לישא רק מותר לישא</w:t>
      </w:r>
      <w:r w:rsidRPr="00262EDB">
        <w:rPr>
          <w:rFonts w:ascii="David" w:hAnsi="David" w:hint="cs"/>
          <w:sz w:val="20"/>
          <w:rtl/>
        </w:rPr>
        <w:t>,</w:t>
      </w:r>
      <w:r w:rsidRPr="00262EDB">
        <w:rPr>
          <w:rFonts w:ascii="David" w:hAnsi="David"/>
          <w:sz w:val="20"/>
          <w:rtl/>
        </w:rPr>
        <w:t xml:space="preserve"> וכתב דלא יברכו הברכות</w:t>
      </w:r>
      <w:r w:rsidRPr="00262EDB">
        <w:rPr>
          <w:rFonts w:ascii="David" w:hAnsi="David" w:hint="cs"/>
          <w:sz w:val="20"/>
          <w:rtl/>
        </w:rPr>
        <w:t>,</w:t>
      </w:r>
      <w:r w:rsidRPr="00262EDB">
        <w:rPr>
          <w:rFonts w:ascii="David" w:hAnsi="David"/>
          <w:sz w:val="20"/>
          <w:rtl/>
        </w:rPr>
        <w:t xml:space="preserve"> דכאן שא"א לברך אין הברכות מעכבות. וכתב דגם בנישואי חרש אני מסופק בברכות כי ברכת אירוסין על החתן לברך</w:t>
      </w:r>
      <w:r w:rsidRPr="00262EDB">
        <w:rPr>
          <w:rFonts w:ascii="David" w:hAnsi="David" w:hint="cs"/>
          <w:sz w:val="20"/>
          <w:rtl/>
        </w:rPr>
        <w:t>,</w:t>
      </w:r>
      <w:r w:rsidRPr="00262EDB">
        <w:rPr>
          <w:rFonts w:ascii="David" w:hAnsi="David"/>
          <w:sz w:val="20"/>
          <w:rtl/>
        </w:rPr>
        <w:t xml:space="preserve"> ומה שנהגו שהמסדר קידושין מברך הוא שלא לבייש את ע"ה</w:t>
      </w:r>
      <w:r w:rsidRPr="00262EDB">
        <w:rPr>
          <w:rFonts w:ascii="David" w:hAnsi="David" w:hint="cs"/>
          <w:sz w:val="20"/>
          <w:rtl/>
        </w:rPr>
        <w:t>,</w:t>
      </w:r>
      <w:r w:rsidRPr="00262EDB">
        <w:rPr>
          <w:rFonts w:ascii="David" w:hAnsi="David"/>
          <w:sz w:val="20"/>
          <w:rtl/>
        </w:rPr>
        <w:t xml:space="preserve"> ועכ"פ עיקר הברכה להוציא את החתן</w:t>
      </w:r>
      <w:r w:rsidRPr="00262EDB">
        <w:rPr>
          <w:rFonts w:ascii="David" w:hAnsi="David" w:hint="cs"/>
          <w:sz w:val="20"/>
          <w:rtl/>
        </w:rPr>
        <w:t>,</w:t>
      </w:r>
      <w:r w:rsidRPr="00262EDB">
        <w:rPr>
          <w:rFonts w:ascii="David" w:hAnsi="David"/>
          <w:sz w:val="20"/>
          <w:rtl/>
        </w:rPr>
        <w:t xml:space="preserve"> וכיון שהוא חרש שאינו שומע אינו יוצא בברכה זו ואיך יברך המסדר</w:t>
      </w:r>
      <w:r w:rsidRPr="00262EDB">
        <w:rPr>
          <w:rFonts w:ascii="David" w:hAnsi="David" w:hint="cs"/>
          <w:sz w:val="20"/>
          <w:rtl/>
        </w:rPr>
        <w:t>.</w:t>
      </w:r>
      <w:r w:rsidRPr="00262EDB">
        <w:rPr>
          <w:rFonts w:ascii="David" w:hAnsi="David"/>
          <w:sz w:val="20"/>
          <w:rtl/>
        </w:rPr>
        <w:t xml:space="preserve"> ואם היה מקום לומר שגם הכלה שייכא בברכת אירוסין ומוציא המסדר את הכלה</w:t>
      </w:r>
      <w:r w:rsidRPr="00262EDB">
        <w:rPr>
          <w:rFonts w:ascii="David" w:hAnsi="David" w:hint="cs"/>
          <w:sz w:val="20"/>
          <w:rtl/>
        </w:rPr>
        <w:t>,</w:t>
      </w:r>
      <w:r w:rsidRPr="00262EDB">
        <w:rPr>
          <w:rFonts w:ascii="David" w:hAnsi="David"/>
          <w:sz w:val="20"/>
          <w:rtl/>
        </w:rPr>
        <w:t xml:space="preserve"> אמנם חרש שנשא חרשת ודאי לדעתי אין כאן ברכה ואפ"ה מקרי נשואין כמבואר בפ' חרש. ולכן אנדרוגינוס הזה יכול לישא אשה ויקדש אותה בחופה וקידושין אבל בלא ברכת אירוסין</w:t>
      </w:r>
      <w:r w:rsidRPr="00262EDB">
        <w:rPr>
          <w:rFonts w:ascii="David" w:hAnsi="David" w:hint="cs"/>
          <w:sz w:val="20"/>
          <w:rtl/>
        </w:rPr>
        <w:t>,</w:t>
      </w:r>
      <w:r w:rsidRPr="00262EDB">
        <w:rPr>
          <w:rFonts w:ascii="David" w:hAnsi="David"/>
          <w:sz w:val="20"/>
          <w:rtl/>
        </w:rPr>
        <w:t xml:space="preserve"> ומה טוב לכוין שתהא חופתה כאחד עם חתן אחר וכלה שלו וישמע ברכות של החתן ההוא</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Theme="majorBidi" w:hAnsiTheme="majorBidi" w:cstheme="majorBidi" w:hint="cs"/>
          <w:b/>
          <w:bCs/>
          <w:sz w:val="21"/>
          <w:szCs w:val="21"/>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 xml:space="preserve">מ"ש: ע"י חופה </w:t>
      </w:r>
      <w:r w:rsidRPr="00262EDB">
        <w:rPr>
          <w:rFonts w:asciiTheme="majorBidi" w:hAnsiTheme="majorBidi" w:cstheme="majorBidi"/>
          <w:b/>
          <w:bCs/>
          <w:sz w:val="20"/>
          <w:u w:val="single"/>
          <w:shd w:val="clear" w:color="auto" w:fill="D9D9D9" w:themeFill="background1" w:themeFillShade="D9"/>
          <w:rtl/>
        </w:rPr>
        <w:t>ב</w:t>
      </w:r>
      <w:r w:rsidRPr="00262EDB">
        <w:rPr>
          <w:rFonts w:asciiTheme="majorBidi" w:hAnsiTheme="majorBidi" w:cstheme="majorBidi"/>
          <w:b/>
          <w:bCs/>
          <w:sz w:val="21"/>
          <w:szCs w:val="21"/>
          <w:shd w:val="clear" w:color="auto" w:fill="FFFFFF" w:themeFill="background1"/>
          <w:rtl/>
        </w:rPr>
        <w:t>קידושין.</w:t>
      </w:r>
      <w:r w:rsidRPr="00262EDB">
        <w:rPr>
          <w:rFonts w:ascii="David" w:hAnsi="David"/>
          <w:b/>
          <w:bCs/>
          <w:sz w:val="20"/>
          <w:shd w:val="clear" w:color="auto" w:fill="FFFFFF" w:themeFill="background1"/>
          <w:rtl/>
        </w:rPr>
        <w:t xml:space="preserve"> –</w:t>
      </w:r>
      <w:r w:rsidRPr="00262EDB">
        <w:rPr>
          <w:rFonts w:ascii="David" w:hAnsi="David" w:hint="cs"/>
          <w:b/>
          <w:bCs/>
          <w:sz w:val="20"/>
          <w:shd w:val="clear" w:color="auto" w:fill="FFFFFF" w:themeFill="background1"/>
          <w:rtl/>
        </w:rPr>
        <w:t xml:space="preserve"> כ"כ ר"ן בשם</w:t>
      </w:r>
      <w:r w:rsidRPr="00262EDB">
        <w:rPr>
          <w:rFonts w:ascii="David" w:hAnsi="David"/>
          <w:b/>
          <w:bCs/>
          <w:sz w:val="20"/>
          <w:shd w:val="clear" w:color="auto" w:fill="FFFFFF" w:themeFill="background1"/>
          <w:rtl/>
        </w:rPr>
        <w:t xml:space="preserve"> ספר העיטור</w:t>
      </w:r>
      <w:r w:rsidRPr="00262EDB">
        <w:rPr>
          <w:rFonts w:ascii="David" w:hAnsi="David"/>
          <w:sz w:val="20"/>
          <w:rtl/>
        </w:rPr>
        <w:t xml:space="preserve"> (הל' ברכת חתנים סב ע"ד) שעיקר הנוסחא היא ע"י חופה בקידושין בבי"ת</w:t>
      </w:r>
      <w:r w:rsidRPr="00262EDB">
        <w:rPr>
          <w:rFonts w:ascii="David" w:hAnsi="David" w:hint="cs"/>
          <w:sz w:val="20"/>
          <w:rtl/>
        </w:rPr>
        <w:t>,</w:t>
      </w:r>
      <w:r w:rsidRPr="00262EDB">
        <w:rPr>
          <w:rFonts w:ascii="David" w:hAnsi="David"/>
          <w:sz w:val="20"/>
          <w:rtl/>
        </w:rPr>
        <w:t xml:space="preserve"> אלא מפני שהדייקנים קראוה לבי"ת ההיא רפה מפני שהיא סמוכה לה"א שהיא מאותיות אהו"י ומרפות בג"ד כפ"ת</w:t>
      </w:r>
      <w:r w:rsidRPr="00262EDB">
        <w:rPr>
          <w:rFonts w:ascii="David" w:hAnsi="David" w:hint="cs"/>
          <w:sz w:val="20"/>
          <w:rtl/>
        </w:rPr>
        <w:t>,</w:t>
      </w:r>
      <w:r w:rsidRPr="00262EDB">
        <w:rPr>
          <w:rFonts w:ascii="David" w:hAnsi="David"/>
          <w:sz w:val="20"/>
          <w:rtl/>
        </w:rPr>
        <w:t xml:space="preserve"> טעו הסופרים וכתבוה בוי"ו</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20" w:before="48" w:afterLines="40" w:after="96"/>
        <w:ind w:firstLine="141"/>
        <w:rPr>
          <w:rFonts w:ascii="David" w:hAnsi="David" w:cs="Guttman Rashi"/>
          <w:b/>
          <w:bCs/>
          <w:sz w:val="20"/>
          <w:rtl/>
        </w:rPr>
      </w:pPr>
      <w:r w:rsidRPr="00262EDB">
        <w:rPr>
          <w:rFonts w:ascii="David" w:hAnsi="David" w:cs="Guttman Rashi" w:hint="cs"/>
          <w:b/>
          <w:bCs/>
          <w:sz w:val="20"/>
          <w:shd w:val="clear" w:color="auto" w:fill="FFFFFF" w:themeFill="background1"/>
          <w:rtl/>
        </w:rPr>
        <w:t xml:space="preserve">* מ"ש: </w:t>
      </w:r>
      <w:r w:rsidRPr="00262EDB">
        <w:rPr>
          <w:rFonts w:ascii="David" w:hAnsi="David" w:cs="Guttman Rashi"/>
          <w:b/>
          <w:bCs/>
          <w:sz w:val="20"/>
          <w:shd w:val="clear" w:color="auto" w:fill="FFFFFF" w:themeFill="background1"/>
          <w:rtl/>
        </w:rPr>
        <w:t xml:space="preserve">וי"א נוסח הברכה בלשון אחר, כי אומרים: והתיר לנו הנשואות ע"י חופה </w:t>
      </w:r>
      <w:r w:rsidRPr="00262EDB">
        <w:rPr>
          <w:rFonts w:ascii="David" w:hAnsi="David" w:cs="Guttman Rashi"/>
          <w:b/>
          <w:bCs/>
          <w:sz w:val="20"/>
          <w:u w:val="single"/>
          <w:shd w:val="clear" w:color="auto" w:fill="FFFFFF" w:themeFill="background1"/>
          <w:rtl/>
        </w:rPr>
        <w:t>ו</w:t>
      </w:r>
      <w:r w:rsidRPr="00262EDB">
        <w:rPr>
          <w:rFonts w:ascii="David" w:hAnsi="David" w:cs="Guttman Rashi"/>
          <w:b/>
          <w:bCs/>
          <w:sz w:val="20"/>
          <w:shd w:val="clear" w:color="auto" w:fill="FFFFFF" w:themeFill="background1"/>
          <w:rtl/>
        </w:rPr>
        <w:t>קידושין</w:t>
      </w:r>
      <w:r w:rsidRPr="00262EDB">
        <w:rPr>
          <w:rFonts w:ascii="David" w:hAnsi="David" w:cs="Guttman Rashi" w:hint="cs"/>
          <w:b/>
          <w:bCs/>
          <w:sz w:val="20"/>
          <w:rtl/>
        </w:rPr>
        <w:t>.</w:t>
      </w:r>
      <w:r w:rsidRPr="00262EDB">
        <w:rPr>
          <w:rFonts w:ascii="David" w:hAnsi="David" w:cs="Guttman Rashi"/>
          <w:b/>
          <w:bCs/>
          <w:sz w:val="20"/>
          <w:rtl/>
        </w:rPr>
        <w:t xml:space="preserve"> </w:t>
      </w:r>
      <w:r w:rsidRPr="00262EDB">
        <w:rPr>
          <w:rFonts w:ascii="David" w:hAnsi="David"/>
          <w:b/>
          <w:bCs/>
          <w:sz w:val="20"/>
          <w:shd w:val="clear" w:color="auto" w:fill="FFFFFF" w:themeFill="background1"/>
          <w:rtl/>
        </w:rPr>
        <w:t>כ"כ הטור</w:t>
      </w:r>
      <w:r w:rsidRPr="00262EDB">
        <w:rPr>
          <w:rFonts w:ascii="David" w:hAnsi="David" w:hint="cs"/>
          <w:b/>
          <w:bCs/>
          <w:sz w:val="20"/>
          <w:shd w:val="clear" w:color="auto" w:fill="FFFFFF" w:themeFill="background1"/>
          <w:rtl/>
        </w:rPr>
        <w:t xml:space="preserve"> </w:t>
      </w:r>
      <w:r w:rsidRPr="00262EDB">
        <w:rPr>
          <w:rFonts w:ascii="David" w:hAnsi="David" w:hint="cs"/>
          <w:sz w:val="20"/>
          <w:rtl/>
        </w:rPr>
        <w:t>חופה וקידושין בוא"ו.</w:t>
      </w:r>
      <w:r w:rsidRPr="00262EDB">
        <w:rPr>
          <w:rFonts w:ascii="David" w:hAnsi="David" w:cs="Guttman Rashi" w:hint="cs"/>
          <w:b/>
          <w:bCs/>
          <w:sz w:val="20"/>
          <w:rtl/>
        </w:rPr>
        <w:t xml:space="preserve"> </w:t>
      </w:r>
      <w:r w:rsidRPr="00262EDB">
        <w:rPr>
          <w:rFonts w:ascii="David" w:hAnsi="David" w:hint="cs"/>
          <w:b/>
          <w:bCs/>
          <w:sz w:val="20"/>
          <w:shd w:val="clear" w:color="auto" w:fill="FFFFFF" w:themeFill="background1"/>
          <w:rtl/>
        </w:rPr>
        <w:t>וכתב הד"מ</w:t>
      </w:r>
      <w:r w:rsidRPr="00262EDB">
        <w:rPr>
          <w:rFonts w:ascii="David" w:hAnsi="David" w:hint="cs"/>
          <w:sz w:val="20"/>
          <w:rtl/>
        </w:rPr>
        <w:t xml:space="preserve"> </w:t>
      </w:r>
      <w:r w:rsidRPr="00262EDB">
        <w:rPr>
          <w:rFonts w:ascii="David" w:hAnsi="David"/>
          <w:sz w:val="20"/>
          <w:rtl/>
        </w:rPr>
        <w:t>(ב)</w:t>
      </w:r>
      <w:r w:rsidRPr="00262EDB">
        <w:rPr>
          <w:rFonts w:ascii="David" w:hAnsi="David"/>
          <w:b/>
          <w:bCs/>
          <w:sz w:val="20"/>
          <w:shd w:val="clear" w:color="auto" w:fill="FFFFFF" w:themeFill="background1"/>
          <w:rtl/>
        </w:rPr>
        <w:t xml:space="preserve"> </w:t>
      </w:r>
      <w:r w:rsidRPr="00262EDB">
        <w:rPr>
          <w:rFonts w:ascii="David" w:hAnsi="David"/>
          <w:sz w:val="20"/>
          <w:rtl/>
        </w:rPr>
        <w:t>והמנהג הפשוט במדינות אלו לומר כמ</w:t>
      </w:r>
      <w:r w:rsidRPr="00262EDB">
        <w:rPr>
          <w:rFonts w:ascii="David" w:hAnsi="David" w:hint="cs"/>
          <w:sz w:val="20"/>
          <w:rtl/>
        </w:rPr>
        <w:t>"</w:t>
      </w:r>
      <w:r w:rsidRPr="00262EDB">
        <w:rPr>
          <w:rFonts w:ascii="David" w:hAnsi="David"/>
          <w:sz w:val="20"/>
          <w:rtl/>
        </w:rPr>
        <w:t>ש הטור</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ind w:firstLine="141"/>
        <w:rPr>
          <w:rFonts w:ascii="David" w:hAnsi="David"/>
          <w:b/>
          <w:bCs/>
          <w:sz w:val="20"/>
          <w:shd w:val="clear" w:color="auto" w:fill="FFFFFF" w:themeFill="background1"/>
          <w:rtl/>
        </w:rPr>
      </w:pPr>
      <w:r w:rsidRPr="00262EDB">
        <w:rPr>
          <w:rFonts w:ascii="David" w:hAnsi="David" w:cs="Guttman Rashi" w:hint="cs"/>
          <w:b/>
          <w:bCs/>
          <w:sz w:val="20"/>
          <w:shd w:val="clear" w:color="auto" w:fill="FFFFFF" w:themeFill="background1"/>
          <w:rtl/>
        </w:rPr>
        <w:t xml:space="preserve">* ומ"ש: </w:t>
      </w:r>
      <w:r w:rsidRPr="00262EDB">
        <w:rPr>
          <w:rFonts w:ascii="David" w:hAnsi="David" w:cs="Guttman Rashi"/>
          <w:b/>
          <w:bCs/>
          <w:sz w:val="20"/>
          <w:shd w:val="clear" w:color="auto" w:fill="FFFFFF" w:themeFill="background1"/>
          <w:rtl/>
        </w:rPr>
        <w:t>וחותם בא"י מקדש עמו ישראל ע</w:t>
      </w:r>
      <w:r w:rsidRPr="00262EDB">
        <w:rPr>
          <w:rFonts w:ascii="David" w:hAnsi="David" w:cs="Guttman Rashi" w:hint="cs"/>
          <w:b/>
          <w:bCs/>
          <w:sz w:val="20"/>
          <w:shd w:val="clear" w:color="auto" w:fill="FFFFFF" w:themeFill="background1"/>
          <w:rtl/>
        </w:rPr>
        <w:t>"</w:t>
      </w:r>
      <w:r w:rsidRPr="00262EDB">
        <w:rPr>
          <w:rFonts w:ascii="David" w:hAnsi="David" w:cs="Guttman Rashi"/>
          <w:b/>
          <w:bCs/>
          <w:sz w:val="20"/>
          <w:shd w:val="clear" w:color="auto" w:fill="FFFFFF" w:themeFill="background1"/>
          <w:rtl/>
        </w:rPr>
        <w:t>י חופה וקידושין (כ"כ הרא"ש), וכן נוהגים במדינות אלו</w:t>
      </w:r>
      <w:r w:rsidRPr="00262EDB">
        <w:rPr>
          <w:rFonts w:ascii="David" w:hAnsi="David" w:hint="cs"/>
          <w:sz w:val="20"/>
          <w:rtl/>
        </w:rPr>
        <w:t xml:space="preserve">.  - </w:t>
      </w:r>
      <w:r w:rsidRPr="00262EDB">
        <w:rPr>
          <w:rFonts w:ascii="David" w:hAnsi="David"/>
          <w:b/>
          <w:bCs/>
          <w:sz w:val="20"/>
          <w:shd w:val="clear" w:color="auto" w:fill="FFFFFF" w:themeFill="background1"/>
          <w:rtl/>
        </w:rPr>
        <w:t xml:space="preserve">כ"כ </w:t>
      </w:r>
      <w:r w:rsidRPr="00262EDB">
        <w:rPr>
          <w:rFonts w:ascii="David" w:hAnsi="David" w:hint="cs"/>
          <w:b/>
          <w:bCs/>
          <w:sz w:val="20"/>
          <w:shd w:val="clear" w:color="auto" w:fill="FFFFFF" w:themeFill="background1"/>
          <w:rtl/>
        </w:rPr>
        <w:t>הטור בשם הרא"ש</w:t>
      </w:r>
      <w:r w:rsidRPr="00262EDB">
        <w:rPr>
          <w:rFonts w:ascii="David" w:hAnsi="David"/>
          <w:sz w:val="20"/>
          <w:rtl/>
        </w:rPr>
        <w:t xml:space="preserve"> (סי' יב).</w:t>
      </w:r>
      <w:r w:rsidRPr="00262EDB">
        <w:rPr>
          <w:rFonts w:ascii="David" w:hAnsi="David" w:hint="cs"/>
          <w:sz w:val="20"/>
          <w:rtl/>
        </w:rPr>
        <w:t xml:space="preserve"> </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David" w:hAnsi="David" w:hint="cs"/>
          <w:b/>
          <w:bCs/>
          <w:sz w:val="20"/>
          <w:shd w:val="clear" w:color="auto" w:fill="FFFFFF" w:themeFill="background1"/>
          <w:rtl/>
        </w:rPr>
        <w:t xml:space="preserve">אולם </w:t>
      </w:r>
      <w:r w:rsidRPr="00262EDB">
        <w:rPr>
          <w:rFonts w:ascii="David" w:hAnsi="David"/>
          <w:b/>
          <w:bCs/>
          <w:sz w:val="20"/>
          <w:shd w:val="clear" w:color="auto" w:fill="FFFFFF" w:themeFill="background1"/>
          <w:rtl/>
        </w:rPr>
        <w:t>הר"ן</w:t>
      </w:r>
      <w:r w:rsidRPr="00262EDB">
        <w:rPr>
          <w:rFonts w:ascii="David" w:hAnsi="David"/>
          <w:sz w:val="20"/>
          <w:rtl/>
        </w:rPr>
        <w:t xml:space="preserve"> </w:t>
      </w:r>
      <w:r w:rsidRPr="00262EDB">
        <w:rPr>
          <w:rFonts w:ascii="David" w:hAnsi="David"/>
          <w:b/>
          <w:bCs/>
          <w:sz w:val="20"/>
          <w:shd w:val="clear" w:color="auto" w:fill="FFFFFF" w:themeFill="background1"/>
          <w:rtl/>
        </w:rPr>
        <w:t xml:space="preserve">כתב </w:t>
      </w:r>
      <w:r w:rsidRPr="00262EDB">
        <w:rPr>
          <w:rFonts w:ascii="David" w:hAnsi="David"/>
          <w:sz w:val="20"/>
          <w:rtl/>
        </w:rPr>
        <w:t xml:space="preserve">(ב: ) </w:t>
      </w:r>
      <w:r w:rsidRPr="00262EDB">
        <w:rPr>
          <w:rFonts w:ascii="David" w:hAnsi="David"/>
          <w:b/>
          <w:bCs/>
          <w:sz w:val="20"/>
          <w:shd w:val="clear" w:color="auto" w:fill="FFFFFF" w:themeFill="background1"/>
          <w:rtl/>
        </w:rPr>
        <w:t>בשם הרמב"ן</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ז: ד"ה ונראה) שאין חותמין מקדש ישראל ע"י חופה וקידושין</w:t>
      </w:r>
      <w:r w:rsidRPr="00262EDB">
        <w:rPr>
          <w:rFonts w:ascii="David" w:hAnsi="David" w:hint="cs"/>
          <w:sz w:val="20"/>
          <w:rtl/>
        </w:rPr>
        <w:t>,</w:t>
      </w:r>
      <w:r w:rsidRPr="00262EDB">
        <w:rPr>
          <w:rFonts w:ascii="David" w:hAnsi="David"/>
          <w:sz w:val="20"/>
          <w:rtl/>
        </w:rPr>
        <w:t xml:space="preserve"> אע</w:t>
      </w:r>
      <w:r w:rsidRPr="00262EDB">
        <w:rPr>
          <w:rFonts w:ascii="David" w:hAnsi="David" w:hint="cs"/>
          <w:sz w:val="20"/>
          <w:rtl/>
        </w:rPr>
        <w:t>"</w:t>
      </w:r>
      <w:r w:rsidRPr="00262EDB">
        <w:rPr>
          <w:rFonts w:ascii="David" w:hAnsi="David"/>
          <w:sz w:val="20"/>
          <w:rtl/>
        </w:rPr>
        <w:t>פ שכתוב במקצת נוסחאות</w:t>
      </w:r>
      <w:r w:rsidRPr="00262EDB">
        <w:rPr>
          <w:rFonts w:ascii="David" w:hAnsi="David" w:hint="cs"/>
          <w:sz w:val="20"/>
          <w:rtl/>
        </w:rPr>
        <w:t>,</w:t>
      </w:r>
      <w:r w:rsidRPr="00262EDB">
        <w:rPr>
          <w:rFonts w:ascii="David" w:hAnsi="David"/>
          <w:sz w:val="20"/>
          <w:rtl/>
        </w:rPr>
        <w:t xml:space="preserve"> לפי שאינו ראוי לברך על החופה שאינה נעשית עכשיו</w:t>
      </w:r>
      <w:r w:rsidRPr="00262EDB">
        <w:rPr>
          <w:rFonts w:ascii="David" w:hAnsi="David" w:hint="cs"/>
          <w:sz w:val="20"/>
          <w:rtl/>
        </w:rPr>
        <w:t>.</w:t>
      </w:r>
      <w:r w:rsidRPr="00262EDB">
        <w:rPr>
          <w:rFonts w:ascii="David" w:hAnsi="David"/>
          <w:sz w:val="20"/>
          <w:rtl/>
        </w:rPr>
        <w:t xml:space="preserve"> ועוד שמקדש ישראל הוא מעין הפתיחה שקידשם בכל עסקי נישואין</w:t>
      </w:r>
      <w:r w:rsidRPr="00262EDB">
        <w:rPr>
          <w:rFonts w:ascii="David" w:hAnsi="David" w:hint="cs"/>
          <w:sz w:val="20"/>
          <w:rtl/>
        </w:rPr>
        <w:t>,</w:t>
      </w:r>
      <w:r w:rsidRPr="00262EDB">
        <w:rPr>
          <w:rFonts w:ascii="David" w:hAnsi="David"/>
          <w:sz w:val="20"/>
          <w:rtl/>
        </w:rPr>
        <w:t xml:space="preserve"> לפיכך אין לחתום אלא מקדש ישראל בלבד</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shd w:val="clear" w:color="auto" w:fill="FFFFFF" w:themeFill="background1"/>
          <w:rtl/>
        </w:rPr>
        <w:t>וכתב רבינו</w:t>
      </w:r>
      <w:r w:rsidRPr="00262EDB">
        <w:rPr>
          <w:rFonts w:ascii="David" w:hAnsi="David"/>
          <w:sz w:val="20"/>
          <w:rtl/>
        </w:rPr>
        <w:t xml:space="preserve"> </w:t>
      </w:r>
      <w:r w:rsidRPr="00262EDB">
        <w:rPr>
          <w:rFonts w:ascii="David" w:hAnsi="David"/>
          <w:b/>
          <w:bCs/>
          <w:sz w:val="20"/>
          <w:shd w:val="clear" w:color="auto" w:fill="FFFFFF" w:themeFill="background1"/>
          <w:rtl/>
        </w:rPr>
        <w:t>האיי</w:t>
      </w:r>
      <w:r w:rsidRPr="00262EDB">
        <w:rPr>
          <w:rFonts w:ascii="David" w:hAnsi="David"/>
          <w:sz w:val="20"/>
          <w:rtl/>
        </w:rPr>
        <w:t xml:space="preserve"> גמרא היא</w:t>
      </w:r>
      <w:r w:rsidRPr="00262EDB">
        <w:rPr>
          <w:rFonts w:ascii="David" w:hAnsi="David" w:hint="cs"/>
          <w:sz w:val="20"/>
          <w:rtl/>
        </w:rPr>
        <w:t xml:space="preserve"> </w:t>
      </w:r>
      <w:r w:rsidRPr="00262EDB">
        <w:rPr>
          <w:rFonts w:ascii="Narkisim" w:hAnsi="Narkisim" w:cs="Narkisim" w:hint="cs"/>
          <w:sz w:val="20"/>
          <w:rtl/>
        </w:rPr>
        <w:t>בהדיא</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מקדש ישראל</w:t>
      </w:r>
      <w:r w:rsidRPr="00262EDB">
        <w:rPr>
          <w:rFonts w:ascii="David" w:hAnsi="David" w:hint="cs"/>
          <w:sz w:val="20"/>
          <w:rtl/>
        </w:rPr>
        <w:t>",</w:t>
      </w:r>
      <w:r w:rsidRPr="00262EDB">
        <w:rPr>
          <w:rFonts w:ascii="David" w:hAnsi="David"/>
          <w:sz w:val="20"/>
          <w:rtl/>
        </w:rPr>
        <w:t xml:space="preserve"> וכך חותמין בשתי ישיבות מימות חכמים הראשונים ועד עכשיו</w:t>
      </w:r>
      <w:r w:rsidRPr="00262EDB">
        <w:rPr>
          <w:rFonts w:ascii="David" w:hAnsi="David" w:hint="cs"/>
          <w:sz w:val="20"/>
          <w:rtl/>
        </w:rPr>
        <w:t>,</w:t>
      </w:r>
      <w:r w:rsidRPr="00262EDB">
        <w:rPr>
          <w:rFonts w:ascii="David" w:hAnsi="David"/>
          <w:sz w:val="20"/>
          <w:rtl/>
        </w:rPr>
        <w:t xml:space="preserve"> ותוספת זה שאתם מוסיפין גריעותא היא</w:t>
      </w:r>
      <w:r w:rsidRPr="00262EDB">
        <w:rPr>
          <w:rFonts w:ascii="David" w:hAnsi="David" w:hint="cs"/>
          <w:sz w:val="20"/>
          <w:rtl/>
        </w:rPr>
        <w:t>,</w:t>
      </w:r>
      <w:r w:rsidRPr="00262EDB">
        <w:rPr>
          <w:rFonts w:ascii="David" w:hAnsi="David"/>
          <w:sz w:val="20"/>
          <w:rtl/>
        </w:rPr>
        <w:t xml:space="preserve"> שאין קדושת ישראל תלויה בכך</w:t>
      </w:r>
      <w:r w:rsidRPr="00262EDB">
        <w:rPr>
          <w:rFonts w:ascii="David" w:hAnsi="David" w:hint="cs"/>
          <w:sz w:val="20"/>
          <w:rtl/>
        </w:rPr>
        <w:t>,</w:t>
      </w:r>
      <w:r w:rsidRPr="00262EDB">
        <w:rPr>
          <w:rFonts w:ascii="David" w:hAnsi="David"/>
          <w:sz w:val="20"/>
          <w:rtl/>
        </w:rPr>
        <w:t xml:space="preserve"> ונאה לכם לחזור להלכה ולמנהגנו בהסכמת הכל עכ"ל רבינו האיי</w:t>
      </w:r>
      <w:r w:rsidRPr="00262EDB">
        <w:rPr>
          <w:rFonts w:ascii="David" w:hAnsi="David" w:hint="cs"/>
          <w:sz w:val="20"/>
          <w:rtl/>
        </w:rPr>
        <w:t>.</w:t>
      </w:r>
      <w:r w:rsidRPr="00262EDB">
        <w:rPr>
          <w:rFonts w:ascii="David" w:hAnsi="David"/>
          <w:sz w:val="20"/>
          <w:rtl/>
        </w:rPr>
        <w:t xml:space="preserve"> ובהלכות רבי</w:t>
      </w:r>
      <w:r w:rsidRPr="00262EDB">
        <w:rPr>
          <w:rFonts w:ascii="David" w:hAnsi="David" w:hint="cs"/>
          <w:sz w:val="20"/>
          <w:rtl/>
        </w:rPr>
        <w:t>נו</w:t>
      </w:r>
      <w:r w:rsidRPr="00262EDB">
        <w:rPr>
          <w:rFonts w:ascii="David" w:hAnsi="David"/>
          <w:sz w:val="20"/>
          <w:rtl/>
        </w:rPr>
        <w:t xml:space="preserve"> ז"ל </w:t>
      </w:r>
      <w:r w:rsidRPr="00262EDB">
        <w:rPr>
          <w:rFonts w:ascii="David" w:hAnsi="David" w:hint="cs"/>
          <w:sz w:val="20"/>
          <w:rtl/>
        </w:rPr>
        <w:t xml:space="preserve">[=רי"ף] </w:t>
      </w:r>
      <w:r w:rsidRPr="00262EDB">
        <w:rPr>
          <w:rFonts w:ascii="David" w:hAnsi="David"/>
          <w:sz w:val="20"/>
          <w:rtl/>
        </w:rPr>
        <w:t>מצאתי בא"י מקדש ישראל ע</w:t>
      </w:r>
      <w:r w:rsidRPr="00262EDB">
        <w:rPr>
          <w:rFonts w:ascii="David" w:hAnsi="David" w:hint="cs"/>
          <w:sz w:val="20"/>
          <w:rtl/>
        </w:rPr>
        <w:t>"</w:t>
      </w:r>
      <w:r w:rsidRPr="00262EDB">
        <w:rPr>
          <w:rFonts w:ascii="David" w:hAnsi="David"/>
          <w:sz w:val="20"/>
          <w:rtl/>
        </w:rPr>
        <w:t>י חופה וקידושין. ובכתב ידו</w:t>
      </w:r>
      <w:r w:rsidRPr="00262EDB">
        <w:rPr>
          <w:rFonts w:ascii="David" w:hAnsi="David" w:hint="cs"/>
          <w:sz w:val="20"/>
          <w:rtl/>
        </w:rPr>
        <w:t xml:space="preserve"> </w:t>
      </w:r>
      <w:r w:rsidRPr="00262EDB">
        <w:rPr>
          <w:rFonts w:ascii="Narkisim" w:hAnsi="Narkisim" w:cs="Narkisim" w:hint="cs"/>
          <w:sz w:val="20"/>
          <w:rtl/>
        </w:rPr>
        <w:t>ז"ל</w:t>
      </w:r>
      <w:r w:rsidRPr="00262EDB">
        <w:rPr>
          <w:rFonts w:ascii="David" w:hAnsi="David"/>
          <w:sz w:val="20"/>
          <w:rtl/>
        </w:rPr>
        <w:t xml:space="preserve"> נמחק ע"י חופה וקידושין</w:t>
      </w:r>
      <w:r w:rsidRPr="00262EDB">
        <w:rPr>
          <w:rFonts w:ascii="David" w:hAnsi="David" w:hint="cs"/>
          <w:sz w:val="20"/>
          <w:rtl/>
        </w:rPr>
        <w:t>,</w:t>
      </w:r>
      <w:r w:rsidRPr="00262EDB">
        <w:rPr>
          <w:rFonts w:ascii="David" w:hAnsi="David"/>
          <w:sz w:val="20"/>
          <w:rtl/>
        </w:rPr>
        <w:t xml:space="preserve"> ועיקר</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shd w:val="clear" w:color="auto" w:fill="FFFFFF" w:themeFill="background1"/>
          <w:rtl/>
        </w:rPr>
        <w:t>עכ"ל הרמב"ן</w:t>
      </w:r>
      <w:r w:rsidRPr="00262EDB">
        <w:rPr>
          <w:rFonts w:ascii="David" w:hAnsi="David" w:hint="cs"/>
          <w:sz w:val="20"/>
          <w:rtl/>
        </w:rPr>
        <w:t xml:space="preserve">.  </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David" w:hAnsi="David" w:hint="cs"/>
          <w:b/>
          <w:bCs/>
          <w:sz w:val="20"/>
          <w:shd w:val="clear" w:color="auto" w:fill="FFFFFF" w:themeFill="background1"/>
          <w:rtl/>
        </w:rPr>
        <w:t>וכתב הב"י:</w:t>
      </w:r>
      <w:r w:rsidRPr="00262EDB">
        <w:rPr>
          <w:rFonts w:ascii="David" w:hAnsi="David" w:hint="cs"/>
          <w:sz w:val="20"/>
          <w:rtl/>
        </w:rPr>
        <w:t xml:space="preserve"> </w:t>
      </w:r>
      <w:r w:rsidRPr="00262EDB">
        <w:rPr>
          <w:rFonts w:ascii="David" w:hAnsi="David"/>
          <w:sz w:val="20"/>
          <w:rtl/>
        </w:rPr>
        <w:t>וכך היא נוסחת הרמב"ם (</w:t>
      </w:r>
      <w:r w:rsidRPr="00262EDB">
        <w:rPr>
          <w:rFonts w:ascii="David" w:hAnsi="David" w:hint="cs"/>
          <w:sz w:val="20"/>
          <w:rtl/>
        </w:rPr>
        <w:t>ג,</w:t>
      </w:r>
      <w:r w:rsidRPr="00262EDB">
        <w:rPr>
          <w:rFonts w:ascii="David" w:hAnsi="David"/>
          <w:sz w:val="20"/>
          <w:rtl/>
        </w:rPr>
        <w:t>כד) בא"י מקדש ישראל</w:t>
      </w:r>
      <w:r w:rsidRPr="00262EDB">
        <w:rPr>
          <w:rFonts w:ascii="David" w:hAnsi="David" w:hint="cs"/>
          <w:sz w:val="20"/>
          <w:rtl/>
        </w:rPr>
        <w:t>.</w:t>
      </w:r>
      <w:r w:rsidRPr="00262EDB">
        <w:rPr>
          <w:rFonts w:ascii="David" w:hAnsi="David"/>
          <w:sz w:val="20"/>
          <w:rtl/>
        </w:rPr>
        <w:t xml:space="preserve"> וכן אנו נוהגים. </w:t>
      </w:r>
      <w:r w:rsidRPr="00262EDB">
        <w:rPr>
          <w:rFonts w:ascii="David" w:hAnsi="David" w:hint="cs"/>
          <w:b/>
          <w:bCs/>
          <w:sz w:val="20"/>
          <w:shd w:val="clear" w:color="auto" w:fill="FFFFFF" w:themeFill="background1"/>
          <w:rtl/>
        </w:rPr>
        <w:t>אולם הד"מ כתב</w:t>
      </w:r>
      <w:r w:rsidRPr="00262EDB">
        <w:rPr>
          <w:rFonts w:ascii="David" w:hAnsi="David" w:hint="cs"/>
          <w:sz w:val="20"/>
          <w:rtl/>
        </w:rPr>
        <w:t xml:space="preserve"> </w:t>
      </w:r>
      <w:r w:rsidRPr="00262EDB">
        <w:rPr>
          <w:rFonts w:ascii="David" w:hAnsi="David"/>
          <w:sz w:val="20"/>
          <w:rtl/>
        </w:rPr>
        <w:t>(ב)</w:t>
      </w:r>
      <w:r w:rsidRPr="00262EDB">
        <w:rPr>
          <w:rFonts w:ascii="David" w:hAnsi="David"/>
          <w:b/>
          <w:bCs/>
          <w:sz w:val="20"/>
          <w:shd w:val="clear" w:color="auto" w:fill="FFFFFF" w:themeFill="background1"/>
          <w:rtl/>
        </w:rPr>
        <w:t xml:space="preserve"> </w:t>
      </w:r>
      <w:r w:rsidRPr="00262EDB">
        <w:rPr>
          <w:rFonts w:ascii="David" w:hAnsi="David"/>
          <w:sz w:val="20"/>
          <w:rtl/>
        </w:rPr>
        <w:t>והמנהג הפשוט במדינות אלו לומר כמ</w:t>
      </w:r>
      <w:r w:rsidRPr="00262EDB">
        <w:rPr>
          <w:rFonts w:ascii="David" w:hAnsi="David" w:hint="cs"/>
          <w:sz w:val="20"/>
          <w:rtl/>
        </w:rPr>
        <w:t>"</w:t>
      </w:r>
      <w:r w:rsidRPr="00262EDB">
        <w:rPr>
          <w:rFonts w:ascii="David" w:hAnsi="David"/>
          <w:sz w:val="20"/>
          <w:rtl/>
        </w:rPr>
        <w:t xml:space="preserve">ש </w:t>
      </w:r>
      <w:r w:rsidRPr="00262EDB">
        <w:rPr>
          <w:rFonts w:ascii="David" w:hAnsi="David"/>
          <w:sz w:val="20"/>
          <w:rtl/>
        </w:rPr>
        <w:lastRenderedPageBreak/>
        <w:t>הטור</w:t>
      </w:r>
      <w:r w:rsidRPr="00262EDB">
        <w:rPr>
          <w:rFonts w:ascii="David" w:hAnsi="David" w:hint="cs"/>
          <w:sz w:val="20"/>
          <w:rtl/>
        </w:rPr>
        <w:t>,</w:t>
      </w:r>
      <w:r w:rsidRPr="00262EDB">
        <w:rPr>
          <w:rFonts w:ascii="David" w:hAnsi="David"/>
          <w:sz w:val="20"/>
          <w:rtl/>
        </w:rPr>
        <w:t xml:space="preserve"> ולחתום מקדש </w:t>
      </w:r>
      <w:r w:rsidRPr="00262EDB">
        <w:rPr>
          <w:rFonts w:ascii="David" w:hAnsi="David"/>
          <w:sz w:val="20"/>
          <w:u w:val="single"/>
          <w:rtl/>
        </w:rPr>
        <w:t>עמו</w:t>
      </w:r>
      <w:r w:rsidRPr="00262EDB">
        <w:rPr>
          <w:rFonts w:ascii="David" w:hAnsi="David"/>
          <w:sz w:val="20"/>
          <w:rtl/>
        </w:rPr>
        <w:t xml:space="preserve"> ישראל ע</w:t>
      </w:r>
      <w:r w:rsidRPr="00262EDB">
        <w:rPr>
          <w:rFonts w:ascii="David" w:hAnsi="David" w:hint="cs"/>
          <w:sz w:val="20"/>
          <w:rtl/>
        </w:rPr>
        <w:t>"</w:t>
      </w:r>
      <w:r w:rsidRPr="00262EDB">
        <w:rPr>
          <w:rFonts w:ascii="David" w:hAnsi="David"/>
          <w:sz w:val="20"/>
          <w:rtl/>
        </w:rPr>
        <w:t xml:space="preserve">י חופה </w:t>
      </w:r>
      <w:r w:rsidRPr="00262EDB">
        <w:rPr>
          <w:rFonts w:ascii="David" w:hAnsi="David"/>
          <w:sz w:val="20"/>
          <w:u w:val="single"/>
          <w:rtl/>
        </w:rPr>
        <w:t>ו</w:t>
      </w:r>
      <w:r w:rsidRPr="00262EDB">
        <w:rPr>
          <w:rFonts w:ascii="David" w:hAnsi="David"/>
          <w:sz w:val="20"/>
          <w:rtl/>
        </w:rPr>
        <w:t>קידושין כמו שכתב הרא"ש</w:t>
      </w:r>
      <w:r w:rsidRPr="00262EDB">
        <w:rPr>
          <w:rFonts w:ascii="David" w:hAnsi="David" w:hint="cs"/>
          <w:sz w:val="20"/>
          <w:rtl/>
        </w:rPr>
        <w:t>,</w:t>
      </w:r>
      <w:r w:rsidRPr="00262EDB">
        <w:rPr>
          <w:rFonts w:ascii="David" w:hAnsi="David"/>
          <w:sz w:val="20"/>
          <w:rtl/>
        </w:rPr>
        <w:t xml:space="preserve"> ודלא כהר"ן והרמב"ם</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20" w:before="48" w:afterLines="40" w:after="96"/>
        <w:ind w:firstLine="141"/>
        <w:rPr>
          <w:rFonts w:ascii="David" w:hAnsi="David"/>
          <w:b/>
          <w:bCs/>
          <w:sz w:val="20"/>
          <w:shd w:val="clear" w:color="auto" w:fill="FFFFFF" w:themeFill="background1"/>
          <w:rtl/>
        </w:rPr>
      </w:pPr>
      <w:r w:rsidRPr="00262EDB">
        <w:rPr>
          <w:rFonts w:ascii="David" w:hAnsi="David" w:cs="Guttman Rashi" w:hint="cs"/>
          <w:b/>
          <w:bCs/>
          <w:sz w:val="20"/>
          <w:shd w:val="clear" w:color="auto" w:fill="FFFFFF" w:themeFill="background1"/>
          <w:rtl/>
        </w:rPr>
        <w:t xml:space="preserve">* ומ"ש: </w:t>
      </w:r>
      <w:r w:rsidRPr="00262EDB">
        <w:rPr>
          <w:rFonts w:ascii="David" w:hAnsi="David" w:cs="Guttman Rashi"/>
          <w:b/>
          <w:bCs/>
          <w:sz w:val="20"/>
          <w:shd w:val="clear" w:color="auto" w:fill="FFFFFF" w:themeFill="background1"/>
          <w:rtl/>
        </w:rPr>
        <w:t xml:space="preserve">מקדש </w:t>
      </w:r>
      <w:r w:rsidRPr="00262EDB">
        <w:rPr>
          <w:rFonts w:ascii="David" w:hAnsi="David" w:cs="Guttman Rashi"/>
          <w:b/>
          <w:bCs/>
          <w:sz w:val="20"/>
          <w:u w:val="single"/>
          <w:shd w:val="clear" w:color="auto" w:fill="FFFFFF" w:themeFill="background1"/>
          <w:rtl/>
        </w:rPr>
        <w:t>עמו</w:t>
      </w:r>
      <w:r w:rsidRPr="00262EDB">
        <w:rPr>
          <w:rFonts w:ascii="David" w:hAnsi="David" w:cs="Guttman Rashi" w:hint="cs"/>
          <w:b/>
          <w:bCs/>
          <w:sz w:val="20"/>
          <w:shd w:val="clear" w:color="auto" w:fill="FFFFFF" w:themeFill="background1"/>
          <w:rtl/>
        </w:rPr>
        <w:t xml:space="preserve"> ישראל</w:t>
      </w:r>
      <w:r w:rsidRPr="00262EDB">
        <w:rPr>
          <w:rFonts w:ascii="David" w:hAnsi="David" w:cs="Guttman Rashi" w:hint="cs"/>
          <w:b/>
          <w:bCs/>
          <w:sz w:val="20"/>
          <w:rtl/>
        </w:rPr>
        <w:t>.</w:t>
      </w:r>
      <w:r w:rsidRPr="00262EDB">
        <w:rPr>
          <w:rFonts w:ascii="David" w:hAnsi="David" w:cs="Guttman Rashi"/>
          <w:b/>
          <w:bCs/>
          <w:sz w:val="20"/>
          <w:rtl/>
        </w:rPr>
        <w:t xml:space="preserve"> </w:t>
      </w:r>
      <w:r w:rsidRPr="00262EDB">
        <w:rPr>
          <w:rFonts w:ascii="David" w:hAnsi="David" w:hint="cs"/>
          <w:b/>
          <w:bCs/>
          <w:sz w:val="20"/>
          <w:shd w:val="clear" w:color="auto" w:fill="FFFFFF" w:themeFill="background1"/>
          <w:rtl/>
        </w:rPr>
        <w:t>- כתב הב"ח</w:t>
      </w:r>
      <w:r w:rsidRPr="00262EDB">
        <w:rPr>
          <w:rFonts w:ascii="David" w:hAnsi="David" w:hint="cs"/>
          <w:sz w:val="20"/>
          <w:rtl/>
        </w:rPr>
        <w:t xml:space="preserve"> (ב):</w:t>
      </w:r>
      <w:r w:rsidRPr="00262EDB">
        <w:rPr>
          <w:rFonts w:ascii="David" w:hAnsi="David"/>
          <w:sz w:val="20"/>
          <w:rtl/>
        </w:rPr>
        <w:t xml:space="preserve"> ואע</w:t>
      </w:r>
      <w:r w:rsidRPr="00262EDB">
        <w:rPr>
          <w:rFonts w:ascii="David" w:hAnsi="David" w:hint="cs"/>
          <w:sz w:val="20"/>
          <w:rtl/>
        </w:rPr>
        <w:t>"</w:t>
      </w:r>
      <w:r w:rsidRPr="00262EDB">
        <w:rPr>
          <w:rFonts w:ascii="David" w:hAnsi="David"/>
          <w:sz w:val="20"/>
          <w:rtl/>
        </w:rPr>
        <w:t>ג דבלשון המחברים לא נמצא כתוב עמו ישראל אלא מקדש ישראל</w:t>
      </w:r>
      <w:r w:rsidRPr="00262EDB">
        <w:rPr>
          <w:rFonts w:ascii="David" w:hAnsi="David" w:hint="cs"/>
          <w:sz w:val="20"/>
          <w:rtl/>
        </w:rPr>
        <w:t>.</w:t>
      </w:r>
      <w:r w:rsidRPr="00262EDB">
        <w:rPr>
          <w:rFonts w:ascii="David" w:hAnsi="David"/>
          <w:sz w:val="20"/>
          <w:rtl/>
        </w:rPr>
        <w:t xml:space="preserve"> מיהו בספרים שלנו איתא בגמרא מקדש עמו ישראל ע"י חופה וקידושין</w:t>
      </w:r>
      <w:r w:rsidRPr="00262EDB">
        <w:rPr>
          <w:rFonts w:ascii="David" w:hAnsi="David" w:hint="cs"/>
          <w:sz w:val="20"/>
          <w:rtl/>
        </w:rPr>
        <w:t>.</w:t>
      </w:r>
      <w:r w:rsidRPr="00262EDB">
        <w:rPr>
          <w:rFonts w:ascii="David" w:hAnsi="David"/>
          <w:sz w:val="20"/>
          <w:rtl/>
        </w:rPr>
        <w:t xml:space="preserve"> וכ"כ בהג</w:t>
      </w:r>
      <w:r w:rsidRPr="00262EDB">
        <w:rPr>
          <w:rFonts w:ascii="David" w:hAnsi="David" w:hint="cs"/>
          <w:sz w:val="20"/>
          <w:rtl/>
        </w:rPr>
        <w:t>מ"</w:t>
      </w:r>
      <w:r w:rsidRPr="00262EDB">
        <w:rPr>
          <w:rFonts w:ascii="David" w:hAnsi="David"/>
          <w:sz w:val="20"/>
          <w:rtl/>
        </w:rPr>
        <w:t>י</w:t>
      </w:r>
      <w:r w:rsidRPr="00262EDB">
        <w:rPr>
          <w:rFonts w:ascii="David" w:hAnsi="David" w:hint="cs"/>
          <w:sz w:val="20"/>
          <w:rtl/>
        </w:rPr>
        <w:t xml:space="preserve"> </w:t>
      </w:r>
      <w:r w:rsidRPr="00262EDB">
        <w:rPr>
          <w:rFonts w:ascii="David" w:hAnsi="David"/>
          <w:sz w:val="20"/>
          <w:rtl/>
        </w:rPr>
        <w:t>(פ"ג אות ע) שכך אנו נוהגין לחתום</w:t>
      </w:r>
      <w:r w:rsidRPr="00262EDB">
        <w:rPr>
          <w:rFonts w:ascii="David" w:hAnsi="David" w:hint="cs"/>
          <w:sz w:val="20"/>
          <w:rtl/>
        </w:rPr>
        <w:t>.</w:t>
      </w:r>
      <w:r w:rsidRPr="00262EDB">
        <w:rPr>
          <w:rFonts w:ascii="David" w:hAnsi="David"/>
          <w:sz w:val="20"/>
          <w:rtl/>
        </w:rPr>
        <w:t xml:space="preserve"> ומרבותי קבלתי לומר והתיר לנו את הנשואות לנו ע"פ דברי הר"ן שכך הגיה ר"ת</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ind w:firstLine="142"/>
        <w:rPr>
          <w:rFonts w:ascii="David" w:hAnsi="David"/>
          <w:sz w:val="20"/>
          <w:rtl/>
        </w:rPr>
      </w:pPr>
      <w:r w:rsidRPr="00262EDB">
        <w:rPr>
          <w:rFonts w:asciiTheme="majorBidi" w:hAnsiTheme="majorBidi" w:cstheme="majorBidi" w:hint="cs"/>
          <w:b/>
          <w:bCs/>
          <w:sz w:val="20"/>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 ומ"ש: ואחר שיגמור הברכה, יקדש</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hint="cs"/>
          <w:b/>
          <w:bCs/>
          <w:sz w:val="20"/>
          <w:shd w:val="clear" w:color="auto" w:fill="FFFFFF" w:themeFill="background1"/>
          <w:rtl/>
        </w:rPr>
        <w:t>כ"כ הרמב"ם</w:t>
      </w:r>
      <w:r w:rsidRPr="00262EDB">
        <w:rPr>
          <w:rFonts w:ascii="David" w:hAnsi="David"/>
          <w:sz w:val="20"/>
          <w:rtl/>
        </w:rPr>
        <w:t xml:space="preserve"> (</w:t>
      </w:r>
      <w:r w:rsidRPr="00262EDB">
        <w:rPr>
          <w:rFonts w:ascii="David" w:hAnsi="David" w:hint="cs"/>
          <w:sz w:val="20"/>
          <w:rtl/>
        </w:rPr>
        <w:t>ג,</w:t>
      </w:r>
      <w:r w:rsidRPr="00262EDB">
        <w:rPr>
          <w:rFonts w:ascii="David" w:hAnsi="David"/>
          <w:sz w:val="20"/>
          <w:rtl/>
        </w:rPr>
        <w:t xml:space="preserve">כג) </w:t>
      </w:r>
      <w:r w:rsidRPr="00262EDB">
        <w:rPr>
          <w:rFonts w:ascii="David" w:hAnsi="David" w:hint="cs"/>
          <w:sz w:val="20"/>
          <w:rtl/>
        </w:rPr>
        <w:t>ש</w:t>
      </w:r>
      <w:r w:rsidRPr="00262EDB">
        <w:rPr>
          <w:rFonts w:ascii="David" w:hAnsi="David"/>
          <w:sz w:val="20"/>
          <w:rtl/>
        </w:rPr>
        <w:t>צריך לברך קודם הקידושין כדרך שמברכין קודם כל המצות, ואם קידש ולא בירך לא יברך אחר הקידושין שזו ברכה לבטלה, מה שנעשה כבר נעשה</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David" w:hAnsi="David"/>
          <w:b/>
          <w:bCs/>
          <w:sz w:val="20"/>
          <w:shd w:val="clear" w:color="auto" w:fill="FFFFFF" w:themeFill="background1"/>
          <w:rtl/>
        </w:rPr>
        <w:t>אולם הרא"ש כתב</w:t>
      </w:r>
      <w:r w:rsidRPr="00262EDB">
        <w:rPr>
          <w:rFonts w:ascii="David" w:hAnsi="David"/>
          <w:sz w:val="20"/>
          <w:rtl/>
        </w:rPr>
        <w:t xml:space="preserve"> (סי' יב)</w:t>
      </w:r>
      <w:r w:rsidRPr="00262EDB">
        <w:rPr>
          <w:rFonts w:ascii="David" w:hAnsi="David" w:hint="cs"/>
          <w:sz w:val="20"/>
          <w:rtl/>
        </w:rPr>
        <w:t xml:space="preserve"> </w:t>
      </w:r>
      <w:r w:rsidRPr="00262EDB">
        <w:rPr>
          <w:rFonts w:ascii="David" w:hAnsi="David"/>
          <w:sz w:val="20"/>
          <w:rtl/>
        </w:rPr>
        <w:t xml:space="preserve"> </w:t>
      </w:r>
      <w:r w:rsidRPr="00262EDB">
        <w:rPr>
          <w:rFonts w:ascii="David" w:hAnsi="David"/>
          <w:sz w:val="20"/>
          <w:u w:val="single"/>
          <w:rtl/>
        </w:rPr>
        <w:t>יש שכתבו</w:t>
      </w:r>
      <w:r w:rsidRPr="00262EDB">
        <w:rPr>
          <w:rFonts w:ascii="David" w:hAnsi="David"/>
          <w:sz w:val="20"/>
          <w:rtl/>
        </w:rPr>
        <w:t xml:space="preserve"> שצריך לברך ברכת אירוסין קודם הקידושין, כדאמרינן כל המצות מברך עליהם עובר לעשייתן. </w:t>
      </w:r>
      <w:r w:rsidRPr="00262EDB">
        <w:rPr>
          <w:rFonts w:ascii="David" w:hAnsi="David"/>
          <w:sz w:val="20"/>
          <w:u w:val="single"/>
          <w:rtl/>
        </w:rPr>
        <w:t>ויש שכתבו</w:t>
      </w:r>
      <w:r w:rsidRPr="00262EDB">
        <w:rPr>
          <w:rFonts w:ascii="David" w:hAnsi="David"/>
          <w:sz w:val="20"/>
          <w:rtl/>
        </w:rPr>
        <w:t xml:space="preserve"> שצריך לברך אחר הקידושין דלמא הדרא בה האשה והוי ברכה לבטלה. ועוד שכל המצות לפי שמזכירים עשיית המצוה מברך עליהן עובר לעשייתן, אבל כאן אין מברכין אקב"ו לקדש אשה, וכיון שאין המברך מזכיר עשיית המצוה אין צריך לברך עובר לעשייתן. </w:t>
      </w:r>
      <w:r w:rsidRPr="00262EDB">
        <w:rPr>
          <w:rFonts w:ascii="David" w:hAnsi="David"/>
          <w:b/>
          <w:bCs/>
          <w:sz w:val="20"/>
          <w:shd w:val="clear" w:color="auto" w:fill="FFFFFF" w:themeFill="background1"/>
          <w:rtl/>
        </w:rPr>
        <w:t>ו</w:t>
      </w:r>
      <w:r w:rsidRPr="00262EDB">
        <w:rPr>
          <w:rFonts w:ascii="David" w:hAnsi="David" w:hint="cs"/>
          <w:b/>
          <w:bCs/>
          <w:sz w:val="20"/>
          <w:shd w:val="clear" w:color="auto" w:fill="FFFFFF" w:themeFill="background1"/>
          <w:rtl/>
        </w:rPr>
        <w:t xml:space="preserve">כ"כ </w:t>
      </w:r>
      <w:r w:rsidRPr="00262EDB">
        <w:rPr>
          <w:rFonts w:ascii="David" w:hAnsi="David"/>
          <w:b/>
          <w:bCs/>
          <w:sz w:val="20"/>
          <w:shd w:val="clear" w:color="auto" w:fill="FFFFFF" w:themeFill="background1"/>
          <w:rtl/>
        </w:rPr>
        <w:t xml:space="preserve">הגמ"י </w:t>
      </w:r>
      <w:r w:rsidRPr="00262EDB">
        <w:rPr>
          <w:rFonts w:ascii="David" w:hAnsi="David"/>
          <w:sz w:val="20"/>
          <w:rtl/>
        </w:rPr>
        <w:t xml:space="preserve">(פ"ג אות ס) </w:t>
      </w:r>
      <w:r w:rsidRPr="00262EDB">
        <w:rPr>
          <w:rFonts w:ascii="David" w:hAnsi="David"/>
          <w:b/>
          <w:bCs/>
          <w:sz w:val="20"/>
          <w:shd w:val="clear" w:color="auto" w:fill="FFFFFF" w:themeFill="background1"/>
          <w:rtl/>
        </w:rPr>
        <w:t>והתוספות</w:t>
      </w:r>
      <w:r w:rsidRPr="00262EDB">
        <w:rPr>
          <w:rFonts w:ascii="David" w:hAnsi="David"/>
          <w:sz w:val="20"/>
          <w:rtl/>
        </w:rPr>
        <w:t xml:space="preserve"> (פסחים ז. ד"ה בלבער) </w:t>
      </w:r>
      <w:r w:rsidRPr="00262EDB">
        <w:rPr>
          <w:rFonts w:ascii="David" w:hAnsi="David"/>
          <w:b/>
          <w:bCs/>
          <w:sz w:val="20"/>
          <w:shd w:val="clear" w:color="auto" w:fill="FFFFFF" w:themeFill="background1"/>
          <w:rtl/>
        </w:rPr>
        <w:t>והמרדכי</w:t>
      </w:r>
      <w:r w:rsidRPr="00262EDB">
        <w:rPr>
          <w:rFonts w:ascii="David" w:hAnsi="David"/>
          <w:sz w:val="20"/>
          <w:rtl/>
        </w:rPr>
        <w:t xml:space="preserve"> (בפ"ק דפסחים סי' תקלט) </w:t>
      </w:r>
      <w:r w:rsidRPr="00262EDB">
        <w:rPr>
          <w:rFonts w:ascii="David" w:hAnsi="David"/>
          <w:b/>
          <w:bCs/>
          <w:sz w:val="20"/>
          <w:shd w:val="clear" w:color="auto" w:fill="FFFFFF" w:themeFill="background1"/>
          <w:rtl/>
        </w:rPr>
        <w:t xml:space="preserve">כתבו בשם ר"ת </w:t>
      </w:r>
      <w:r w:rsidRPr="00262EDB">
        <w:rPr>
          <w:rFonts w:ascii="David" w:hAnsi="David"/>
          <w:sz w:val="20"/>
          <w:rtl/>
        </w:rPr>
        <w:t>דכל היכא דאחד מברך והמברך אינו עושה המצוה, מברך לאחריו, ותדע דהא גבי ברכת אירוסין מברך לאחר אירוסין.</w:t>
      </w:r>
    </w:p>
    <w:p w:rsidR="00814E02" w:rsidRPr="00262EDB" w:rsidRDefault="00814E02" w:rsidP="00814E02">
      <w:pPr>
        <w:autoSpaceDE w:val="0"/>
        <w:autoSpaceDN w:val="0"/>
        <w:adjustRightInd w:val="0"/>
        <w:spacing w:beforeLines="20" w:before="48" w:afterLines="40" w:after="96"/>
        <w:ind w:firstLine="141"/>
        <w:rPr>
          <w:rFonts w:ascii="David" w:hAnsi="David"/>
          <w:b/>
          <w:bCs/>
          <w:sz w:val="20"/>
          <w:shd w:val="clear" w:color="auto" w:fill="FFFFFF" w:themeFill="background1"/>
          <w:rtl/>
        </w:rPr>
      </w:pPr>
      <w:r w:rsidRPr="00262EDB">
        <w:rPr>
          <w:rFonts w:ascii="David" w:hAnsi="David"/>
          <w:b/>
          <w:bCs/>
          <w:sz w:val="20"/>
          <w:shd w:val="clear" w:color="auto" w:fill="FFFFFF" w:themeFill="background1"/>
          <w:rtl/>
        </w:rPr>
        <w:t xml:space="preserve">אבל </w:t>
      </w:r>
      <w:r w:rsidRPr="00262EDB">
        <w:rPr>
          <w:rFonts w:ascii="David" w:hAnsi="David" w:hint="cs"/>
          <w:b/>
          <w:bCs/>
          <w:sz w:val="20"/>
          <w:shd w:val="clear" w:color="auto" w:fill="FFFFFF" w:themeFill="background1"/>
          <w:rtl/>
        </w:rPr>
        <w:t xml:space="preserve">בשו"ת </w:t>
      </w:r>
      <w:r w:rsidRPr="00262EDB">
        <w:rPr>
          <w:rFonts w:ascii="David" w:hAnsi="David"/>
          <w:b/>
          <w:bCs/>
          <w:sz w:val="20"/>
          <w:shd w:val="clear" w:color="auto" w:fill="FFFFFF" w:themeFill="background1"/>
          <w:rtl/>
        </w:rPr>
        <w:t>הרא"ש כת</w:t>
      </w:r>
      <w:r w:rsidRPr="00262EDB">
        <w:rPr>
          <w:rFonts w:ascii="David" w:hAnsi="David" w:hint="cs"/>
          <w:b/>
          <w:bCs/>
          <w:sz w:val="20"/>
          <w:shd w:val="clear" w:color="auto" w:fill="FFFFFF" w:themeFill="background1"/>
          <w:rtl/>
        </w:rPr>
        <w:t>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כלל כ"ו סי' א) ששאלת שמצאת בתשובה </w:t>
      </w:r>
      <w:r w:rsidRPr="00262EDB">
        <w:rPr>
          <w:rFonts w:ascii="David" w:hAnsi="David" w:hint="cs"/>
          <w:sz w:val="20"/>
          <w:rtl/>
        </w:rPr>
        <w:t>ב</w:t>
      </w:r>
      <w:r w:rsidRPr="00262EDB">
        <w:rPr>
          <w:rFonts w:ascii="David" w:hAnsi="David"/>
          <w:sz w:val="20"/>
          <w:rtl/>
        </w:rPr>
        <w:t>שם הרי"ף (שו"ת סי' רצג) שאין לברך ברכת אירוסין אלא קודם הקידושין</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וכת</w:t>
      </w:r>
      <w:r w:rsidRPr="00262EDB">
        <w:rPr>
          <w:rFonts w:ascii="David" w:hAnsi="David"/>
          <w:sz w:val="20"/>
          <w:rtl/>
        </w:rPr>
        <w:t>ב ודאי כן הוא כמו שכתבת, והמברך אחר הקידושין טועה הוא ומחזירין אותו</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David" w:hAnsi="David"/>
          <w:b/>
          <w:bCs/>
          <w:sz w:val="20"/>
          <w:shd w:val="clear" w:color="auto" w:fill="FFFFFF" w:themeFill="background1"/>
          <w:rtl/>
        </w:rPr>
        <w:t>וכ</w:t>
      </w:r>
      <w:r w:rsidRPr="00262EDB">
        <w:rPr>
          <w:rFonts w:ascii="David" w:hAnsi="David" w:hint="cs"/>
          <w:b/>
          <w:bCs/>
          <w:sz w:val="20"/>
          <w:shd w:val="clear" w:color="auto" w:fill="FFFFFF" w:themeFill="background1"/>
          <w:rtl/>
        </w:rPr>
        <w:t>תב הב"י:</w:t>
      </w:r>
      <w:r w:rsidRPr="00262EDB">
        <w:rPr>
          <w:rFonts w:ascii="David" w:hAnsi="David"/>
          <w:sz w:val="20"/>
          <w:rtl/>
        </w:rPr>
        <w:t xml:space="preserve"> </w:t>
      </w:r>
      <w:r w:rsidRPr="00262EDB">
        <w:rPr>
          <w:rFonts w:ascii="David" w:hAnsi="David" w:hint="cs"/>
          <w:sz w:val="20"/>
          <w:rtl/>
        </w:rPr>
        <w:t xml:space="preserve">וכבר </w:t>
      </w:r>
      <w:r w:rsidRPr="00262EDB">
        <w:rPr>
          <w:rFonts w:ascii="David" w:hAnsi="David"/>
          <w:sz w:val="20"/>
          <w:rtl/>
        </w:rPr>
        <w:t>נתבאר בסמוך שכן דעת הרמב"ם</w:t>
      </w:r>
      <w:r w:rsidRPr="00262EDB">
        <w:rPr>
          <w:rFonts w:ascii="David" w:hAnsi="David" w:hint="cs"/>
          <w:sz w:val="20"/>
          <w:rtl/>
        </w:rPr>
        <w:t>,</w:t>
      </w:r>
      <w:r w:rsidRPr="00262EDB">
        <w:rPr>
          <w:rFonts w:ascii="David" w:hAnsi="David"/>
          <w:sz w:val="20"/>
          <w:rtl/>
        </w:rPr>
        <w:t xml:space="preserve"> וכיון דהרי"ף והרמב"ם והרא"ש מסכימים לדעת אחת הכי נקטינן</w:t>
      </w:r>
      <w:r w:rsidRPr="00262EDB">
        <w:rPr>
          <w:rFonts w:ascii="David" w:hAnsi="David" w:hint="cs"/>
          <w:sz w:val="20"/>
          <w:rtl/>
        </w:rPr>
        <w:t>.</w:t>
      </w:r>
      <w:r w:rsidRPr="00262EDB">
        <w:rPr>
          <w:rFonts w:ascii="David" w:hAnsi="David"/>
          <w:sz w:val="20"/>
          <w:rtl/>
        </w:rPr>
        <w:t xml:space="preserve"> וכן המנהג פשוט בכל ארץ ישראל ומלכות מצרים</w:t>
      </w:r>
      <w:r w:rsidRPr="00262EDB">
        <w:rPr>
          <w:rFonts w:ascii="David" w:hAnsi="David" w:hint="cs"/>
          <w:sz w:val="20"/>
          <w:rtl/>
        </w:rPr>
        <w:t xml:space="preserve">. </w:t>
      </w:r>
      <w:r w:rsidRPr="00262EDB">
        <w:rPr>
          <w:rFonts w:ascii="David" w:hAnsi="David" w:hint="cs"/>
          <w:b/>
          <w:bCs/>
          <w:sz w:val="20"/>
          <w:shd w:val="clear" w:color="auto" w:fill="FFFFFF" w:themeFill="background1"/>
          <w:rtl/>
        </w:rPr>
        <w:t xml:space="preserve">וכתב הד"מ </w:t>
      </w:r>
      <w:r w:rsidRPr="00262EDB">
        <w:rPr>
          <w:rFonts w:ascii="David" w:hAnsi="David" w:hint="cs"/>
          <w:sz w:val="20"/>
          <w:rtl/>
        </w:rPr>
        <w:t xml:space="preserve">(ד)  </w:t>
      </w:r>
      <w:r w:rsidRPr="00262EDB">
        <w:rPr>
          <w:rFonts w:ascii="David" w:hAnsi="David"/>
          <w:sz w:val="20"/>
          <w:rtl/>
        </w:rPr>
        <w:t>וכ</w:t>
      </w:r>
      <w:r w:rsidRPr="00262EDB">
        <w:rPr>
          <w:rFonts w:ascii="David" w:hAnsi="David" w:hint="cs"/>
          <w:sz w:val="20"/>
          <w:rtl/>
        </w:rPr>
        <w:t>"</w:t>
      </w:r>
      <w:r w:rsidRPr="00262EDB">
        <w:rPr>
          <w:rFonts w:ascii="David" w:hAnsi="David"/>
          <w:sz w:val="20"/>
          <w:rtl/>
        </w:rPr>
        <w:t>ה</w:t>
      </w:r>
      <w:r w:rsidRPr="00262EDB">
        <w:rPr>
          <w:rFonts w:ascii="David" w:hAnsi="David" w:hint="cs"/>
          <w:sz w:val="20"/>
          <w:rtl/>
        </w:rPr>
        <w:t xml:space="preserve"> </w:t>
      </w:r>
      <w:r w:rsidRPr="00262EDB">
        <w:rPr>
          <w:rFonts w:ascii="David" w:hAnsi="David"/>
          <w:sz w:val="20"/>
          <w:rtl/>
        </w:rPr>
        <w:t>המנהג במדינות אלו</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sectPr w:rsidR="00814E02" w:rsidRPr="00262EDB" w:rsidSect="00814E02">
          <w:type w:val="continuous"/>
          <w:pgSz w:w="11906" w:h="16838"/>
          <w:pgMar w:top="284" w:right="567" w:bottom="284" w:left="567" w:header="708" w:footer="708" w:gutter="0"/>
          <w:cols w:num="2" w:space="283"/>
          <w:bidi/>
          <w:rtlGutter/>
          <w:docGrid w:linePitch="360"/>
        </w:sectPr>
      </w:pPr>
      <w:r w:rsidRPr="00262EDB">
        <w:rPr>
          <w:rFonts w:asciiTheme="majorBidi" w:hAnsiTheme="majorBidi" w:cstheme="majorBidi"/>
          <w:sz w:val="20"/>
          <w:shd w:val="clear" w:color="auto" w:fill="FFFFFF" w:themeFill="background1"/>
          <w:rtl/>
        </w:rPr>
        <w:t xml:space="preserve">* </w:t>
      </w:r>
      <w:r w:rsidRPr="00262EDB">
        <w:rPr>
          <w:rFonts w:asciiTheme="majorBidi" w:hAnsiTheme="majorBidi" w:cstheme="majorBidi"/>
          <w:b/>
          <w:bCs/>
          <w:sz w:val="20"/>
          <w:shd w:val="clear" w:color="auto" w:fill="FFFFFF" w:themeFill="background1"/>
          <w:rtl/>
        </w:rPr>
        <w:t>מ"ש: ואחר שיגמור הברכה יקדש.</w:t>
      </w:r>
      <w:r w:rsidRPr="00262EDB">
        <w:rPr>
          <w:rFonts w:ascii="David" w:hAnsi="David"/>
          <w:sz w:val="20"/>
          <w:rtl/>
        </w:rPr>
        <w:t xml:space="preserve"> </w:t>
      </w:r>
      <w:r w:rsidRPr="00262EDB">
        <w:rPr>
          <w:rFonts w:ascii="David" w:hAnsi="David" w:hint="cs"/>
          <w:b/>
          <w:bCs/>
          <w:sz w:val="20"/>
          <w:shd w:val="clear" w:color="auto" w:fill="FFFFFF" w:themeFill="background1"/>
          <w:rtl/>
        </w:rPr>
        <w:t>-</w:t>
      </w:r>
      <w:r w:rsidRPr="00262EDB">
        <w:rPr>
          <w:rFonts w:ascii="David" w:hAnsi="David" w:hint="cs"/>
          <w:sz w:val="20"/>
          <w:rtl/>
        </w:rPr>
        <w:t xml:space="preserve"> </w:t>
      </w:r>
      <w:r w:rsidRPr="00262EDB">
        <w:rPr>
          <w:rFonts w:ascii="David" w:hAnsi="David" w:hint="cs"/>
          <w:b/>
          <w:bCs/>
          <w:sz w:val="20"/>
          <w:shd w:val="clear" w:color="auto" w:fill="FFFFFF" w:themeFill="background1"/>
          <w:rtl/>
        </w:rPr>
        <w:t xml:space="preserve">כתב הח"מ </w:t>
      </w:r>
      <w:r w:rsidRPr="00262EDB">
        <w:rPr>
          <w:rFonts w:ascii="David" w:hAnsi="David" w:hint="cs"/>
          <w:sz w:val="20"/>
          <w:rtl/>
        </w:rPr>
        <w:t xml:space="preserve">(ג): </w:t>
      </w:r>
      <w:r w:rsidRPr="00262EDB">
        <w:rPr>
          <w:rFonts w:ascii="David" w:hAnsi="David"/>
          <w:sz w:val="20"/>
          <w:rtl/>
        </w:rPr>
        <w:t>כלו</w:t>
      </w:r>
      <w:r w:rsidRPr="00262EDB">
        <w:rPr>
          <w:rFonts w:ascii="David" w:hAnsi="David" w:hint="cs"/>
          <w:sz w:val="20"/>
          <w:rtl/>
        </w:rPr>
        <w:t>מר,</w:t>
      </w:r>
      <w:r w:rsidRPr="00262EDB">
        <w:rPr>
          <w:rFonts w:ascii="David" w:hAnsi="David"/>
          <w:sz w:val="20"/>
          <w:rtl/>
        </w:rPr>
        <w:t xml:space="preserve"> לכתחילה הוא עיקר המצו</w:t>
      </w:r>
      <w:r w:rsidRPr="00262EDB">
        <w:rPr>
          <w:rFonts w:ascii="David" w:hAnsi="David" w:hint="cs"/>
          <w:sz w:val="20"/>
          <w:rtl/>
        </w:rPr>
        <w:t>ה</w:t>
      </w:r>
      <w:r w:rsidRPr="00262EDB">
        <w:rPr>
          <w:rFonts w:ascii="David" w:hAnsi="David"/>
          <w:sz w:val="20"/>
          <w:rtl/>
        </w:rPr>
        <w:t xml:space="preserve"> לברך עובר לעשייתן</w:t>
      </w:r>
      <w:r w:rsidRPr="00262EDB">
        <w:rPr>
          <w:rFonts w:ascii="David" w:hAnsi="David" w:hint="cs"/>
          <w:sz w:val="20"/>
          <w:rtl/>
        </w:rPr>
        <w:t>,</w:t>
      </w:r>
      <w:r w:rsidRPr="00262EDB">
        <w:rPr>
          <w:rFonts w:ascii="David" w:hAnsi="David"/>
          <w:sz w:val="20"/>
          <w:rtl/>
        </w:rPr>
        <w:t xml:space="preserve"> לאפוקי קצת פוסקים דס"ל דלכתחלה מברכין אחר שקידש</w:t>
      </w:r>
      <w:r w:rsidRPr="00262EDB">
        <w:rPr>
          <w:rFonts w:ascii="David" w:hAnsi="David" w:hint="cs"/>
          <w:sz w:val="20"/>
          <w:rtl/>
        </w:rPr>
        <w:t>,</w:t>
      </w:r>
      <w:r w:rsidRPr="00262EDB">
        <w:rPr>
          <w:rFonts w:ascii="David" w:hAnsi="David"/>
          <w:sz w:val="20"/>
          <w:rtl/>
        </w:rPr>
        <w:t xml:space="preserve"> וע"ז כתב הרא"ש בתשובה שטועים הם</w:t>
      </w:r>
      <w:r w:rsidRPr="00262EDB">
        <w:rPr>
          <w:rFonts w:ascii="David" w:hAnsi="David" w:hint="cs"/>
          <w:sz w:val="20"/>
          <w:rtl/>
        </w:rPr>
        <w:t>,</w:t>
      </w:r>
      <w:r w:rsidRPr="00262EDB">
        <w:rPr>
          <w:rFonts w:ascii="David" w:hAnsi="David"/>
          <w:sz w:val="20"/>
          <w:rtl/>
        </w:rPr>
        <w:t xml:space="preserve"> אבל אם שכח ולא בירך קודם אירוסין יש לברך אחר שקידש</w:t>
      </w:r>
      <w:r w:rsidRPr="00262EDB">
        <w:rPr>
          <w:rFonts w:ascii="David" w:hAnsi="David" w:hint="cs"/>
          <w:sz w:val="20"/>
          <w:rtl/>
        </w:rPr>
        <w:t>,</w:t>
      </w:r>
      <w:r w:rsidRPr="00262EDB">
        <w:rPr>
          <w:rFonts w:ascii="David" w:hAnsi="David"/>
          <w:sz w:val="20"/>
          <w:rtl/>
        </w:rPr>
        <w:t xml:space="preserve"> ובפרט לפי המנהג שלנו שאחר מברך ולא החתן</w:t>
      </w:r>
      <w:r w:rsidRPr="00262EDB">
        <w:rPr>
          <w:rFonts w:ascii="David" w:hAnsi="David" w:hint="cs"/>
          <w:sz w:val="20"/>
          <w:rtl/>
        </w:rPr>
        <w:t>,</w:t>
      </w:r>
      <w:r w:rsidRPr="00262EDB">
        <w:rPr>
          <w:rFonts w:ascii="David" w:hAnsi="David"/>
          <w:sz w:val="20"/>
          <w:rtl/>
        </w:rPr>
        <w:t xml:space="preserve"> ועיין בהגמ</w:t>
      </w:r>
      <w:r w:rsidRPr="00262EDB">
        <w:rPr>
          <w:rFonts w:ascii="David" w:hAnsi="David" w:hint="cs"/>
          <w:sz w:val="20"/>
          <w:rtl/>
        </w:rPr>
        <w:t>"</w:t>
      </w:r>
      <w:r w:rsidRPr="00262EDB">
        <w:rPr>
          <w:rFonts w:ascii="David" w:hAnsi="David"/>
          <w:sz w:val="20"/>
          <w:rtl/>
        </w:rPr>
        <w:t>י סוף פ"ג מה"א</w:t>
      </w:r>
      <w:r w:rsidRPr="00262EDB">
        <w:rPr>
          <w:rFonts w:ascii="David" w:hAnsi="David" w:hint="cs"/>
          <w:sz w:val="20"/>
          <w:rtl/>
        </w:rPr>
        <w:t>.</w:t>
      </w:r>
      <w:r w:rsidRPr="00262EDB">
        <w:rPr>
          <w:rFonts w:ascii="David" w:hAnsi="David"/>
          <w:b/>
          <w:bCs/>
          <w:sz w:val="20"/>
          <w:shd w:val="clear" w:color="auto" w:fill="FFFFFF" w:themeFill="background1"/>
          <w:rtl/>
        </w:rPr>
        <w:t xml:space="preserve"> </w:t>
      </w:r>
      <w:r w:rsidRPr="00262EDB">
        <w:rPr>
          <w:rFonts w:ascii="David" w:hAnsi="David" w:hint="cs"/>
          <w:b/>
          <w:bCs/>
          <w:sz w:val="20"/>
          <w:shd w:val="clear" w:color="auto" w:fill="FFFFFF" w:themeFill="background1"/>
          <w:rtl/>
        </w:rPr>
        <w:t>גם</w:t>
      </w:r>
      <w:r w:rsidRPr="00262EDB">
        <w:rPr>
          <w:rFonts w:ascii="David" w:hAnsi="David"/>
          <w:b/>
          <w:bCs/>
          <w:sz w:val="20"/>
          <w:shd w:val="clear" w:color="auto" w:fill="FFFFFF" w:themeFill="background1"/>
          <w:rtl/>
        </w:rPr>
        <w:t xml:space="preserve"> הב"ש</w:t>
      </w:r>
      <w:r w:rsidRPr="00262EDB">
        <w:rPr>
          <w:rFonts w:ascii="David" w:hAnsi="David" w:hint="cs"/>
          <w:b/>
          <w:bCs/>
          <w:sz w:val="20"/>
          <w:shd w:val="clear" w:color="auto" w:fill="FFFFFF" w:themeFill="background1"/>
          <w:rtl/>
        </w:rPr>
        <w:t xml:space="preserve"> כתב</w:t>
      </w:r>
      <w:r w:rsidRPr="00262EDB">
        <w:rPr>
          <w:rFonts w:ascii="David" w:hAnsi="David"/>
          <w:b/>
          <w:bCs/>
          <w:sz w:val="20"/>
          <w:shd w:val="clear" w:color="auto" w:fill="FFFFFF" w:themeFill="background1"/>
          <w:rtl/>
        </w:rPr>
        <w:t xml:space="preserve"> </w:t>
      </w:r>
      <w:r w:rsidRPr="00262EDB">
        <w:rPr>
          <w:rFonts w:ascii="David" w:hAnsi="David"/>
          <w:sz w:val="20"/>
          <w:rtl/>
        </w:rPr>
        <w:t>(</w:t>
      </w:r>
      <w:r w:rsidRPr="00262EDB">
        <w:rPr>
          <w:rFonts w:ascii="David" w:hAnsi="David" w:hint="cs"/>
          <w:sz w:val="20"/>
          <w:rtl/>
        </w:rPr>
        <w:t>ד</w:t>
      </w:r>
      <w:r w:rsidRPr="00262EDB">
        <w:rPr>
          <w:rFonts w:ascii="David" w:hAnsi="David"/>
          <w:sz w:val="20"/>
          <w:rtl/>
        </w:rPr>
        <w:t>):</w:t>
      </w:r>
      <w:r w:rsidRPr="00262EDB">
        <w:rPr>
          <w:rFonts w:ascii="David" w:hAnsi="David" w:hint="cs"/>
          <w:b/>
          <w:bCs/>
          <w:sz w:val="20"/>
          <w:shd w:val="clear" w:color="auto" w:fill="FFFFFF" w:themeFill="background1"/>
          <w:rtl/>
        </w:rPr>
        <w:t xml:space="preserve"> </w:t>
      </w:r>
      <w:r w:rsidRPr="00262EDB">
        <w:rPr>
          <w:rFonts w:ascii="David" w:hAnsi="David"/>
          <w:sz w:val="20"/>
          <w:rtl/>
        </w:rPr>
        <w:t>לדעת כמה פוסקים מקדש קודם הברכה כי שמא תחזור ולא תרצ</w:t>
      </w:r>
      <w:r w:rsidRPr="00262EDB">
        <w:rPr>
          <w:rFonts w:ascii="David" w:hAnsi="David" w:hint="cs"/>
          <w:sz w:val="20"/>
          <w:rtl/>
        </w:rPr>
        <w:t>ה</w:t>
      </w:r>
      <w:r w:rsidRPr="00262EDB">
        <w:rPr>
          <w:rFonts w:ascii="David" w:hAnsi="David"/>
          <w:sz w:val="20"/>
          <w:rtl/>
        </w:rPr>
        <w:t xml:space="preserve"> לקבל הקידושין</w:t>
      </w:r>
      <w:r w:rsidRPr="00262EDB">
        <w:rPr>
          <w:rFonts w:ascii="David" w:hAnsi="David" w:hint="cs"/>
          <w:sz w:val="20"/>
          <w:rtl/>
        </w:rPr>
        <w:t>,</w:t>
      </w:r>
      <w:r w:rsidRPr="00262EDB">
        <w:rPr>
          <w:rFonts w:ascii="David" w:hAnsi="David"/>
          <w:sz w:val="20"/>
          <w:rtl/>
        </w:rPr>
        <w:t xml:space="preserve"> ואנן קי</w:t>
      </w:r>
      <w:r w:rsidRPr="00262EDB">
        <w:rPr>
          <w:rFonts w:ascii="David" w:hAnsi="David" w:hint="cs"/>
          <w:sz w:val="20"/>
          <w:rtl/>
        </w:rPr>
        <w:t>מ</w:t>
      </w:r>
      <w:r w:rsidRPr="00262EDB">
        <w:rPr>
          <w:rFonts w:ascii="David" w:hAnsi="David"/>
          <w:sz w:val="20"/>
          <w:rtl/>
        </w:rPr>
        <w:t>"ל לכתחלה יברך קודם הקידושין כדי שיהיה עובר לעשי</w:t>
      </w:r>
      <w:r w:rsidRPr="00262EDB">
        <w:rPr>
          <w:rFonts w:ascii="David" w:hAnsi="David" w:hint="cs"/>
          <w:sz w:val="20"/>
          <w:rtl/>
        </w:rPr>
        <w:t>ה,</w:t>
      </w:r>
      <w:r w:rsidRPr="00262EDB">
        <w:rPr>
          <w:rFonts w:ascii="David" w:hAnsi="David"/>
          <w:sz w:val="20"/>
          <w:rtl/>
        </w:rPr>
        <w:t xml:space="preserve"> אבל בדיעבד יכול לברך אחר הקידושין</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40" w:after="96"/>
        <w:ind w:firstLine="141"/>
        <w:rPr>
          <w:rFonts w:asciiTheme="majorBidi" w:hAnsiTheme="majorBidi" w:cstheme="majorBidi"/>
          <w:b/>
          <w:bCs/>
          <w:sz w:val="20"/>
          <w:shd w:val="clear" w:color="auto" w:fill="FFFFFF" w:themeFill="background1"/>
          <w:rtl/>
        </w:rPr>
      </w:pP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ב</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 נהגו להסדיר ברכה זו על כוס של יין, ומברך עליו תחלה, ואח"כ מברך ברכה זו. ואם אין שם יין או שכר, מברך אותה בפני עצמה</w:t>
      </w:r>
      <w:r w:rsidRPr="00262EDB">
        <w:rPr>
          <w:rFonts w:ascii="David" w:hAnsi="David" w:hint="cs"/>
          <w:b/>
          <w:bCs/>
          <w:sz w:val="20"/>
          <w:shd w:val="clear" w:color="auto" w:fill="FFFFFF" w:themeFill="background1"/>
          <w:rtl/>
        </w:rPr>
        <w:t xml:space="preserve"> </w:t>
      </w:r>
      <w:r w:rsidRPr="00262EDB">
        <w:rPr>
          <w:rFonts w:ascii="David" w:hAnsi="David" w:hint="cs"/>
          <w:sz w:val="20"/>
          <w:rtl/>
        </w:rPr>
        <w:t>(רמב"ם).</w:t>
      </w:r>
      <w:r w:rsidRPr="00262EDB">
        <w:rPr>
          <w:rFonts w:ascii="David" w:hAnsi="David"/>
          <w:b/>
          <w:bCs/>
          <w:sz w:val="20"/>
          <w:shd w:val="clear" w:color="auto" w:fill="FFFFFF" w:themeFill="background1"/>
          <w:rtl/>
        </w:rPr>
        <w:t xml:space="preserve"> </w:t>
      </w:r>
    </w:p>
    <w:p w:rsidR="00814E02" w:rsidRPr="00262EDB" w:rsidRDefault="00814E02" w:rsidP="00814E02">
      <w:pPr>
        <w:autoSpaceDE w:val="0"/>
        <w:autoSpaceDN w:val="0"/>
        <w:adjustRightInd w:val="0"/>
        <w:spacing w:beforeLines="20" w:before="48" w:afterLines="40" w:after="96"/>
        <w:ind w:firstLine="141"/>
        <w:rPr>
          <w:rFonts w:asciiTheme="majorBidi" w:hAnsiTheme="majorBidi" w:cstheme="majorBidi"/>
          <w:b/>
          <w:bCs/>
          <w:sz w:val="20"/>
          <w:rtl/>
        </w:rPr>
        <w:sectPr w:rsidR="00814E02" w:rsidRPr="00262EDB" w:rsidSect="00814E02">
          <w:type w:val="continuous"/>
          <w:pgSz w:w="11906" w:h="16838"/>
          <w:pgMar w:top="284" w:right="567" w:bottom="284" w:left="567" w:header="708" w:footer="708" w:gutter="0"/>
          <w:cols w:space="283"/>
          <w:bidi/>
          <w:rtlGutter/>
          <w:docGrid w:linePitch="360"/>
        </w:sectPr>
      </w:pP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Theme="majorBidi" w:hAnsiTheme="majorBidi" w:cstheme="majorBidi" w:hint="cs"/>
          <w:b/>
          <w:bCs/>
          <w:sz w:val="20"/>
          <w:shd w:val="clear" w:color="auto" w:fill="FFFFFF" w:themeFill="background1"/>
          <w:rtl/>
        </w:rPr>
        <w:t xml:space="preserve">* מ"ש: </w:t>
      </w:r>
      <w:r w:rsidRPr="00262EDB">
        <w:rPr>
          <w:rFonts w:asciiTheme="majorBidi" w:hAnsiTheme="majorBidi" w:cstheme="majorBidi"/>
          <w:b/>
          <w:bCs/>
          <w:sz w:val="21"/>
          <w:szCs w:val="21"/>
          <w:shd w:val="clear" w:color="auto" w:fill="FFFFFF" w:themeFill="background1"/>
          <w:rtl/>
        </w:rPr>
        <w:t>נהגו להסדיר ברכה זו על כוס של יין, ומברך עליו תחלה, ואח"כ מברך ברכה זו.</w:t>
      </w:r>
      <w:r w:rsidRPr="00262EDB">
        <w:rPr>
          <w:rFonts w:ascii="David" w:hAnsi="David"/>
          <w:b/>
          <w:bCs/>
          <w:sz w:val="20"/>
          <w:shd w:val="clear" w:color="auto" w:fill="FFFFFF" w:themeFill="background1"/>
          <w:rtl/>
        </w:rPr>
        <w:t xml:space="preserve"> </w:t>
      </w:r>
      <w:r w:rsidRPr="00262EDB">
        <w:rPr>
          <w:rFonts w:ascii="David" w:hAnsi="David" w:hint="cs"/>
          <w:b/>
          <w:bCs/>
          <w:sz w:val="20"/>
          <w:shd w:val="clear" w:color="auto" w:fill="FFFFFF" w:themeFill="background1"/>
          <w:rtl/>
        </w:rPr>
        <w:t xml:space="preserve"> - ז"ל הרמב"ם</w:t>
      </w:r>
      <w:r w:rsidRPr="00262EDB">
        <w:rPr>
          <w:rFonts w:ascii="David" w:hAnsi="David"/>
          <w:sz w:val="20"/>
          <w:rtl/>
        </w:rPr>
        <w:t xml:space="preserve"> (</w:t>
      </w:r>
      <w:r w:rsidRPr="00262EDB">
        <w:rPr>
          <w:rFonts w:ascii="David" w:hAnsi="David" w:hint="cs"/>
          <w:sz w:val="20"/>
          <w:rtl/>
        </w:rPr>
        <w:t>ג,</w:t>
      </w:r>
      <w:r w:rsidRPr="00262EDB">
        <w:rPr>
          <w:rFonts w:ascii="David" w:hAnsi="David"/>
          <w:sz w:val="20"/>
          <w:rtl/>
        </w:rPr>
        <w:t>כד)</w:t>
      </w:r>
      <w:r w:rsidRPr="00262EDB">
        <w:rPr>
          <w:rFonts w:ascii="David" w:hAnsi="David" w:hint="cs"/>
          <w:sz w:val="20"/>
          <w:rtl/>
        </w:rPr>
        <w:t>:</w:t>
      </w:r>
      <w:r w:rsidRPr="00262EDB">
        <w:rPr>
          <w:rFonts w:ascii="David" w:hAnsi="David"/>
          <w:sz w:val="20"/>
          <w:rtl/>
        </w:rPr>
        <w:t xml:space="preserve"> ונהגו העם להסדיר ברכה זו על כוס של יין או של שכר, אם יש שם יין מברך על היין תחלה ואח</w:t>
      </w:r>
      <w:r w:rsidRPr="00262EDB">
        <w:rPr>
          <w:rFonts w:ascii="David" w:hAnsi="David" w:hint="cs"/>
          <w:sz w:val="20"/>
          <w:rtl/>
        </w:rPr>
        <w:t>"</w:t>
      </w:r>
      <w:r w:rsidRPr="00262EDB">
        <w:rPr>
          <w:rFonts w:ascii="David" w:hAnsi="David"/>
          <w:sz w:val="20"/>
          <w:rtl/>
        </w:rPr>
        <w:t>כ מברך ברכת אירוסין ואחר כך מקדש</w:t>
      </w:r>
      <w:r w:rsidRPr="00262EDB">
        <w:rPr>
          <w:rFonts w:ascii="David" w:hAnsi="David" w:hint="cs"/>
          <w:sz w:val="20"/>
          <w:rtl/>
        </w:rPr>
        <w:t>.</w:t>
      </w:r>
      <w:r w:rsidRPr="00262EDB">
        <w:rPr>
          <w:rFonts w:ascii="David" w:hAnsi="David"/>
          <w:sz w:val="20"/>
          <w:rtl/>
        </w:rPr>
        <w:t xml:space="preserve"> ואם אין שם לא יין ולא שכר מברך אותה בפני עצמה. </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Theme="majorBidi" w:hAnsiTheme="majorBidi" w:cstheme="majorBidi"/>
          <w:b/>
          <w:bCs/>
          <w:sz w:val="21"/>
          <w:szCs w:val="21"/>
          <w:shd w:val="clear" w:color="auto" w:fill="FFFFFF" w:themeFill="background1"/>
          <w:rtl/>
        </w:rPr>
        <w:t>* מ"ש: ואם אין שם יין או שכר מברך אותה בפני עצמה</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 </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כתב ה</w:t>
      </w:r>
      <w:r w:rsidRPr="00262EDB">
        <w:rPr>
          <w:rFonts w:ascii="David" w:hAnsi="David" w:hint="cs"/>
          <w:b/>
          <w:bCs/>
          <w:sz w:val="20"/>
          <w:shd w:val="clear" w:color="auto" w:fill="FFFFFF" w:themeFill="background1"/>
          <w:rtl/>
        </w:rPr>
        <w:t>מ"מ</w:t>
      </w:r>
      <w:r w:rsidRPr="00262EDB">
        <w:rPr>
          <w:rFonts w:ascii="David" w:hAnsi="David" w:hint="cs"/>
          <w:sz w:val="20"/>
          <w:rtl/>
        </w:rPr>
        <w:t>:</w:t>
      </w:r>
      <w:r w:rsidRPr="00262EDB">
        <w:rPr>
          <w:rFonts w:ascii="David" w:hAnsi="David"/>
          <w:sz w:val="20"/>
          <w:rtl/>
        </w:rPr>
        <w:t xml:space="preserve"> דבר פשוט הוא שאין כוס מעכב ואינו אלא מנהג</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Theme="majorBidi" w:hAnsiTheme="majorBidi" w:cstheme="majorBidi" w:hint="cs"/>
          <w:b/>
          <w:bCs/>
          <w:sz w:val="21"/>
          <w:szCs w:val="21"/>
          <w:shd w:val="clear" w:color="auto" w:fill="FFFFFF" w:themeFill="background1"/>
          <w:rtl/>
        </w:rPr>
        <w:t xml:space="preserve">* ומ"ש: </w:t>
      </w:r>
      <w:r w:rsidRPr="00262EDB">
        <w:rPr>
          <w:rFonts w:asciiTheme="majorBidi" w:hAnsiTheme="majorBidi" w:cstheme="majorBidi"/>
          <w:b/>
          <w:bCs/>
          <w:sz w:val="21"/>
          <w:szCs w:val="21"/>
          <w:shd w:val="clear" w:color="auto" w:fill="FFFFFF" w:themeFill="background1"/>
          <w:rtl/>
        </w:rPr>
        <w:t>או שכר</w:t>
      </w:r>
      <w:r w:rsidRPr="00262EDB">
        <w:rPr>
          <w:rFonts w:ascii="David" w:hAnsi="David" w:hint="cs"/>
          <w:b/>
          <w:bCs/>
          <w:sz w:val="20"/>
          <w:shd w:val="clear" w:color="auto" w:fill="FFFFFF" w:themeFill="background1"/>
          <w:rtl/>
        </w:rPr>
        <w:t xml:space="preserve">. - כ"כ הרמב"ם </w:t>
      </w:r>
      <w:r w:rsidRPr="00262EDB">
        <w:rPr>
          <w:rFonts w:ascii="David" w:hAnsi="David" w:hint="cs"/>
          <w:sz w:val="20"/>
          <w:rtl/>
        </w:rPr>
        <w:t>(שם).</w:t>
      </w:r>
      <w:r w:rsidRPr="00262EDB">
        <w:rPr>
          <w:rFonts w:ascii="David" w:hAnsi="David" w:hint="cs"/>
          <w:b/>
          <w:bCs/>
          <w:sz w:val="20"/>
          <w:shd w:val="clear" w:color="auto" w:fill="FFFFFF" w:themeFill="background1"/>
          <w:rtl/>
        </w:rPr>
        <w:t xml:space="preserve"> אולם הב"י</w:t>
      </w:r>
      <w:r w:rsidRPr="00262EDB">
        <w:rPr>
          <w:rFonts w:ascii="David" w:hAnsi="David" w:hint="cs"/>
          <w:sz w:val="20"/>
          <w:rtl/>
        </w:rPr>
        <w:t xml:space="preserve"> כתב בשם הטור </w:t>
      </w:r>
      <w:r w:rsidRPr="00262EDB">
        <w:rPr>
          <w:rFonts w:ascii="David" w:hAnsi="David"/>
          <w:sz w:val="20"/>
          <w:rtl/>
        </w:rPr>
        <w:t>בסימן ס"ב בשם רבינו נסים</w:t>
      </w:r>
      <w:r w:rsidRPr="00262EDB">
        <w:rPr>
          <w:rFonts w:ascii="David" w:hAnsi="David" w:hint="cs"/>
          <w:sz w:val="20"/>
          <w:rtl/>
        </w:rPr>
        <w:t xml:space="preserve"> [ומקורו ברא"ש כתובות פ"א סי' ט"ז]</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אם לא ימצא יין אפילו יש שם שכר מברך בלא כוס ברכת אירוסין</w:t>
      </w:r>
      <w:r w:rsidRPr="00262EDB">
        <w:rPr>
          <w:rFonts w:ascii="David" w:hAnsi="David" w:hint="cs"/>
          <w:sz w:val="20"/>
          <w:rtl/>
        </w:rPr>
        <w:t>,</w:t>
      </w:r>
      <w:r w:rsidRPr="00262EDB">
        <w:rPr>
          <w:rFonts w:ascii="David" w:hAnsi="David"/>
          <w:sz w:val="20"/>
          <w:rtl/>
        </w:rPr>
        <w:t xml:space="preserve"> דלאו מצוה מן המובחר הוא</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ind w:firstLine="141"/>
        <w:rPr>
          <w:rFonts w:ascii="David" w:hAnsi="David"/>
          <w:b/>
          <w:bCs/>
          <w:sz w:val="18"/>
          <w:szCs w:val="18"/>
          <w:shd w:val="clear" w:color="auto" w:fill="FFFFFF" w:themeFill="background1"/>
          <w:rtl/>
        </w:rPr>
        <w:sectPr w:rsidR="00814E02" w:rsidRPr="00262EDB" w:rsidSect="00814E02">
          <w:type w:val="continuous"/>
          <w:pgSz w:w="11906" w:h="16838"/>
          <w:pgMar w:top="284" w:right="567" w:bottom="284" w:left="567" w:header="708" w:footer="708" w:gutter="0"/>
          <w:cols w:num="2" w:space="283"/>
          <w:bidi/>
          <w:rtlGutter/>
          <w:docGrid w:linePitch="360"/>
        </w:sectPr>
      </w:pPr>
      <w:r w:rsidRPr="00262EDB">
        <w:rPr>
          <w:rFonts w:asciiTheme="majorBidi" w:hAnsiTheme="majorBidi" w:cstheme="majorBidi"/>
          <w:b/>
          <w:bCs/>
          <w:sz w:val="21"/>
          <w:szCs w:val="21"/>
          <w:shd w:val="clear" w:color="auto" w:fill="FFFFFF" w:themeFill="background1"/>
          <w:rtl/>
        </w:rPr>
        <w:t>* מ"ש:</w:t>
      </w:r>
      <w:r w:rsidRPr="00262EDB">
        <w:rPr>
          <w:rFonts w:asciiTheme="majorBidi" w:hAnsiTheme="majorBidi" w:cstheme="majorBidi" w:hint="cs"/>
          <w:b/>
          <w:bCs/>
          <w:sz w:val="21"/>
          <w:szCs w:val="21"/>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על כוס של יין</w:t>
      </w: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 xml:space="preserve"> </w:t>
      </w:r>
      <w:r w:rsidRPr="00262EDB">
        <w:rPr>
          <w:rFonts w:ascii="David" w:hAnsi="David" w:hint="cs"/>
          <w:b/>
          <w:bCs/>
          <w:sz w:val="20"/>
          <w:rtl/>
        </w:rPr>
        <w:t xml:space="preserve">- </w:t>
      </w:r>
      <w:r w:rsidRPr="00262EDB">
        <w:rPr>
          <w:rFonts w:ascii="David" w:hAnsi="David"/>
          <w:b/>
          <w:bCs/>
          <w:sz w:val="20"/>
          <w:rtl/>
        </w:rPr>
        <w:t>בספר ב</w:t>
      </w:r>
      <w:r w:rsidRPr="00262EDB">
        <w:rPr>
          <w:rFonts w:ascii="David" w:hAnsi="David" w:hint="cs"/>
          <w:b/>
          <w:bCs/>
          <w:sz w:val="20"/>
          <w:rtl/>
        </w:rPr>
        <w:t>"</w:t>
      </w:r>
      <w:r w:rsidRPr="00262EDB">
        <w:rPr>
          <w:rFonts w:ascii="David" w:hAnsi="David"/>
          <w:b/>
          <w:bCs/>
          <w:sz w:val="20"/>
          <w:rtl/>
        </w:rPr>
        <w:t>ש כתב</w:t>
      </w:r>
      <w:r w:rsidRPr="00262EDB">
        <w:rPr>
          <w:rFonts w:ascii="David" w:hAnsi="David"/>
          <w:sz w:val="20"/>
          <w:rtl/>
        </w:rPr>
        <w:t xml:space="preserve"> </w:t>
      </w:r>
      <w:r w:rsidRPr="00262EDB">
        <w:rPr>
          <w:rFonts w:ascii="David" w:hAnsi="David" w:hint="cs"/>
          <w:sz w:val="20"/>
          <w:rtl/>
        </w:rPr>
        <w:t xml:space="preserve">(סי' מ"ט) </w:t>
      </w:r>
      <w:r w:rsidRPr="00262EDB">
        <w:rPr>
          <w:rFonts w:ascii="David" w:hAnsi="David"/>
          <w:sz w:val="20"/>
          <w:rtl/>
        </w:rPr>
        <w:t>שיזהר החתן לשתות רביעית לברך ברכה אחרונה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וכנה''ג כתב</w:t>
      </w:r>
      <w:r w:rsidRPr="00262EDB">
        <w:rPr>
          <w:rFonts w:ascii="David" w:hAnsi="David"/>
          <w:sz w:val="20"/>
          <w:rtl/>
        </w:rPr>
        <w:t xml:space="preserve"> </w:t>
      </w:r>
      <w:r w:rsidRPr="00262EDB">
        <w:rPr>
          <w:rFonts w:ascii="David" w:hAnsi="David" w:hint="cs"/>
          <w:sz w:val="20"/>
          <w:rtl/>
        </w:rPr>
        <w:t xml:space="preserve">(הגה"ט אות ג) </w:t>
      </w:r>
      <w:r w:rsidRPr="00262EDB">
        <w:rPr>
          <w:rFonts w:ascii="David" w:hAnsi="David"/>
          <w:sz w:val="20"/>
          <w:rtl/>
        </w:rPr>
        <w:t>עליו ולא ראיתי בזמנינו זה נזהרין בכך אלא כל שטועמין טעימה א</w:t>
      </w:r>
      <w:r w:rsidRPr="00262EDB">
        <w:rPr>
          <w:rFonts w:ascii="David" w:hAnsi="David" w:hint="cs"/>
          <w:sz w:val="20"/>
          <w:rtl/>
        </w:rPr>
        <w:t>חת</w:t>
      </w:r>
      <w:r w:rsidRPr="00262EDB">
        <w:rPr>
          <w:rFonts w:ascii="David" w:hAnsi="David"/>
          <w:sz w:val="20"/>
          <w:rtl/>
        </w:rPr>
        <w:t xml:space="preserve"> די</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rPr>
          <w:rFonts w:ascii="David" w:hAnsi="David"/>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40" w:after="96"/>
        <w:ind w:firstLine="141"/>
        <w:rPr>
          <w:rFonts w:ascii="David" w:hAnsi="David" w:cs="Guttman Rashi"/>
          <w:b/>
          <w:bCs/>
          <w:sz w:val="20"/>
          <w:rtl/>
        </w:rPr>
      </w:pPr>
      <w:r w:rsidRPr="00262EDB">
        <w:rPr>
          <w:rFonts w:asciiTheme="majorBidi" w:hAnsiTheme="majorBidi" w:cstheme="majorBidi" w:hint="cs"/>
          <w:b/>
          <w:bCs/>
          <w:sz w:val="20"/>
          <w:shd w:val="clear" w:color="auto" w:fill="FFFFFF" w:themeFill="background1"/>
          <w:rtl/>
        </w:rPr>
        <w:t xml:space="preserve"> (</w:t>
      </w:r>
      <w:r w:rsidRPr="00262EDB">
        <w:rPr>
          <w:rFonts w:ascii="David" w:hAnsi="David"/>
          <w:b/>
          <w:bCs/>
          <w:sz w:val="20"/>
          <w:shd w:val="clear" w:color="auto" w:fill="FFFFFF" w:themeFill="background1"/>
          <w:rtl/>
        </w:rPr>
        <w:t>ג</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 אם לא בירך ברכת אירוסין בשעה שקידש, לא יברך אותה בשעת נשואין</w:t>
      </w:r>
      <w:r w:rsidRPr="00262EDB">
        <w:rPr>
          <w:rFonts w:ascii="David" w:hAnsi="David" w:hint="cs"/>
          <w:b/>
          <w:bCs/>
          <w:sz w:val="20"/>
          <w:shd w:val="clear" w:color="auto" w:fill="FFFFFF" w:themeFill="background1"/>
          <w:rtl/>
        </w:rPr>
        <w:t xml:space="preserve"> </w:t>
      </w:r>
      <w:r w:rsidRPr="00262EDB">
        <w:rPr>
          <w:rFonts w:ascii="David" w:hAnsi="David" w:hint="cs"/>
          <w:sz w:val="20"/>
          <w:rtl/>
        </w:rPr>
        <w:t>(רא"ש בשם רב שרירא, והרמב"ם.</w:t>
      </w:r>
      <w:r w:rsidRPr="00262EDB">
        <w:rPr>
          <w:rFonts w:ascii="David" w:hAnsi="David"/>
          <w:sz w:val="20"/>
          <w:rtl/>
        </w:rPr>
        <w:t xml:space="preserve"> ו</w:t>
      </w:r>
      <w:r w:rsidRPr="00262EDB">
        <w:rPr>
          <w:rFonts w:ascii="David" w:hAnsi="David" w:hint="cs"/>
          <w:sz w:val="20"/>
          <w:rtl/>
        </w:rPr>
        <w:t xml:space="preserve">הוסיף </w:t>
      </w:r>
      <w:r w:rsidRPr="00262EDB">
        <w:rPr>
          <w:rFonts w:ascii="David" w:hAnsi="David"/>
          <w:sz w:val="20"/>
          <w:rtl/>
        </w:rPr>
        <w:t>רא"ש</w:t>
      </w:r>
      <w:r w:rsidRPr="00262EDB">
        <w:rPr>
          <w:rFonts w:ascii="David" w:hAnsi="David" w:hint="cs"/>
          <w:sz w:val="20"/>
          <w:rtl/>
        </w:rPr>
        <w:t xml:space="preserve"> </w:t>
      </w:r>
      <w:r w:rsidRPr="00262EDB">
        <w:rPr>
          <w:rFonts w:ascii="David" w:hAnsi="David"/>
          <w:sz w:val="20"/>
          <w:rtl/>
        </w:rPr>
        <w:t xml:space="preserve">בשם ר"נ </w:t>
      </w:r>
      <w:r w:rsidRPr="00262EDB">
        <w:rPr>
          <w:rFonts w:ascii="David" w:hAnsi="David" w:hint="cs"/>
          <w:sz w:val="20"/>
          <w:rtl/>
        </w:rPr>
        <w:t>ש</w:t>
      </w:r>
      <w:r w:rsidRPr="00262EDB">
        <w:rPr>
          <w:rFonts w:ascii="David" w:hAnsi="David"/>
          <w:sz w:val="20"/>
          <w:rtl/>
        </w:rPr>
        <w:t>אם לא בירך ברכת אירוסין יברך בשעת נישואין</w:t>
      </w:r>
      <w:r w:rsidRPr="00262EDB">
        <w:rPr>
          <w:rFonts w:ascii="David" w:hAnsi="David" w:hint="cs"/>
          <w:sz w:val="20"/>
          <w:rtl/>
        </w:rPr>
        <w:t>,</w:t>
      </w:r>
      <w:r w:rsidRPr="00262EDB">
        <w:rPr>
          <w:rFonts w:ascii="David" w:hAnsi="David"/>
          <w:sz w:val="20"/>
          <w:rtl/>
        </w:rPr>
        <w:t xml:space="preserve"> ושכן מסתבר</w:t>
      </w:r>
      <w:r w:rsidRPr="00262EDB">
        <w:rPr>
          <w:rFonts w:ascii="David" w:hAnsi="David" w:hint="cs"/>
          <w:sz w:val="20"/>
          <w:rtl/>
        </w:rPr>
        <w:t>,</w:t>
      </w:r>
      <w:r w:rsidRPr="00262EDB">
        <w:rPr>
          <w:rFonts w:ascii="David" w:hAnsi="David"/>
          <w:sz w:val="20"/>
          <w:rtl/>
        </w:rPr>
        <w:t xml:space="preserve"> ושכ"כ ר' יונה וכיון שאין ההיתר נגמר אלא ע"י חופה יכולין לומר הברכה בשעת הנישואין</w:t>
      </w:r>
      <w:r w:rsidRPr="00262EDB">
        <w:rPr>
          <w:rFonts w:ascii="David" w:hAnsi="David" w:hint="cs"/>
          <w:sz w:val="20"/>
          <w:rtl/>
        </w:rPr>
        <w:t>)</w:t>
      </w:r>
      <w:r w:rsidRPr="00262EDB">
        <w:rPr>
          <w:rFonts w:ascii="David" w:hAnsi="David"/>
          <w:b/>
          <w:bCs/>
          <w:sz w:val="20"/>
          <w:shd w:val="clear" w:color="auto" w:fill="FFFFFF" w:themeFill="background1"/>
          <w:rtl/>
        </w:rPr>
        <w:t>.</w:t>
      </w:r>
      <w:r w:rsidRPr="00262EDB">
        <w:rPr>
          <w:rFonts w:ascii="David" w:hAnsi="David" w:cs="Guttman Rashi"/>
          <w:b/>
          <w:bCs/>
          <w:sz w:val="20"/>
          <w:rtl/>
        </w:rPr>
        <w:t xml:space="preserve"> הגה: וי"א דמברכין אותה בשעת הנשואין </w:t>
      </w:r>
      <w:r w:rsidRPr="00262EDB">
        <w:rPr>
          <w:rFonts w:ascii="David" w:hAnsi="David"/>
          <w:sz w:val="20"/>
          <w:rtl/>
        </w:rPr>
        <w:t>(</w:t>
      </w:r>
      <w:r w:rsidRPr="00262EDB">
        <w:rPr>
          <w:rFonts w:ascii="David" w:hAnsi="David" w:hint="cs"/>
          <w:sz w:val="20"/>
          <w:rtl/>
        </w:rPr>
        <w:t>כ"כ ה</w:t>
      </w:r>
      <w:r w:rsidRPr="00262EDB">
        <w:rPr>
          <w:rFonts w:ascii="David" w:hAnsi="David"/>
          <w:sz w:val="20"/>
          <w:rtl/>
        </w:rPr>
        <w:t xml:space="preserve">מרדכי </w:t>
      </w:r>
      <w:r w:rsidRPr="00262EDB">
        <w:rPr>
          <w:rFonts w:ascii="David" w:hAnsi="David" w:hint="cs"/>
          <w:sz w:val="20"/>
          <w:rtl/>
        </w:rPr>
        <w:t>ש</w:t>
      </w:r>
      <w:r w:rsidRPr="00262EDB">
        <w:rPr>
          <w:rFonts w:ascii="David" w:hAnsi="David"/>
          <w:sz w:val="20"/>
          <w:rtl/>
        </w:rPr>
        <w:t>נהגו לברך אותה בשעת נישואין</w:t>
      </w:r>
      <w:r w:rsidRPr="00262EDB">
        <w:rPr>
          <w:rFonts w:ascii="David" w:hAnsi="David" w:hint="cs"/>
          <w:sz w:val="20"/>
          <w:rtl/>
        </w:rPr>
        <w:t>,</w:t>
      </w:r>
      <w:r w:rsidRPr="00262EDB">
        <w:rPr>
          <w:rFonts w:ascii="David" w:hAnsi="David"/>
          <w:sz w:val="20"/>
          <w:rtl/>
        </w:rPr>
        <w:t xml:space="preserve"> משום דמסיים בה והתיר לנו הנשואות</w:t>
      </w:r>
      <w:r w:rsidRPr="00262EDB">
        <w:rPr>
          <w:rFonts w:ascii="David" w:hAnsi="David" w:hint="cs"/>
          <w:sz w:val="20"/>
          <w:rtl/>
        </w:rPr>
        <w:t>.</w:t>
      </w:r>
      <w:r w:rsidRPr="00262EDB">
        <w:rPr>
          <w:rFonts w:ascii="David" w:hAnsi="David"/>
          <w:sz w:val="20"/>
          <w:rtl/>
        </w:rPr>
        <w:t>)</w:t>
      </w:r>
      <w:r w:rsidRPr="00262EDB">
        <w:rPr>
          <w:rFonts w:ascii="David" w:hAnsi="David" w:cs="Guttman Rashi"/>
          <w:b/>
          <w:bCs/>
          <w:sz w:val="20"/>
          <w:rtl/>
        </w:rPr>
        <w:t xml:space="preserve"> וכן נוהגין. אפילו קדש אשה מזמן ארוך</w:t>
      </w:r>
      <w:r w:rsidRPr="00262EDB">
        <w:rPr>
          <w:rFonts w:ascii="David" w:hAnsi="David" w:cs="Guttman Rashi" w:hint="cs"/>
          <w:b/>
          <w:bCs/>
          <w:sz w:val="20"/>
          <w:rtl/>
        </w:rPr>
        <w:t xml:space="preserve"> [ולא בירך אז בשעת קידושין]</w:t>
      </w:r>
      <w:r w:rsidRPr="00262EDB">
        <w:rPr>
          <w:rFonts w:ascii="David" w:hAnsi="David" w:cs="Guttman Rashi"/>
          <w:b/>
          <w:bCs/>
          <w:sz w:val="20"/>
          <w:rtl/>
        </w:rPr>
        <w:t>, מברכין ברכת אירוסין תחת החופה</w:t>
      </w:r>
      <w:r w:rsidRPr="00262EDB">
        <w:rPr>
          <w:rFonts w:ascii="David" w:hAnsi="David" w:cs="Guttman Rashi" w:hint="cs"/>
          <w:b/>
          <w:bCs/>
          <w:sz w:val="20"/>
          <w:rtl/>
        </w:rPr>
        <w:t xml:space="preserve"> </w:t>
      </w:r>
      <w:r w:rsidRPr="00262EDB">
        <w:rPr>
          <w:rFonts w:ascii="David" w:hAnsi="David" w:cs="Guttman Rashi" w:hint="cs"/>
          <w:sz w:val="20"/>
          <w:rtl/>
        </w:rPr>
        <w:t>(ד"מ)</w:t>
      </w:r>
      <w:r w:rsidRPr="00262EDB">
        <w:rPr>
          <w:rFonts w:ascii="David" w:hAnsi="David" w:cs="Guttman Rashi" w:hint="cs"/>
          <w:b/>
          <w:bCs/>
          <w:sz w:val="20"/>
          <w:rtl/>
        </w:rPr>
        <w:t xml:space="preserve">.   </w:t>
      </w:r>
      <w:r w:rsidRPr="00262EDB">
        <w:rPr>
          <w:rFonts w:ascii="David" w:hAnsi="David" w:cs="Guttman Rashi"/>
          <w:b/>
          <w:bCs/>
          <w:sz w:val="20"/>
          <w:rtl/>
        </w:rPr>
        <w:t xml:space="preserve"> וי"א</w:t>
      </w:r>
      <w:r w:rsidRPr="00262EDB">
        <w:rPr>
          <w:rFonts w:ascii="David" w:hAnsi="David" w:cs="Guttman Rashi" w:hint="cs"/>
          <w:b/>
          <w:bCs/>
          <w:sz w:val="20"/>
          <w:rtl/>
        </w:rPr>
        <w:t xml:space="preserve"> [דאם לא ברך בשעת אירוסין]</w:t>
      </w:r>
      <w:r w:rsidRPr="00262EDB">
        <w:rPr>
          <w:rFonts w:ascii="David" w:hAnsi="David" w:cs="Guttman Rashi"/>
          <w:b/>
          <w:bCs/>
          <w:sz w:val="20"/>
          <w:rtl/>
        </w:rPr>
        <w:t xml:space="preserve"> דחוזר ומקדש אותה תחת החופה</w:t>
      </w:r>
      <w:r w:rsidRPr="00262EDB">
        <w:rPr>
          <w:rFonts w:ascii="David" w:hAnsi="David" w:cs="Guttman Rashi" w:hint="cs"/>
          <w:b/>
          <w:bCs/>
          <w:sz w:val="20"/>
          <w:rtl/>
        </w:rPr>
        <w:t xml:space="preserve"> [ומברך]</w:t>
      </w:r>
      <w:r w:rsidRPr="00262EDB">
        <w:rPr>
          <w:rFonts w:ascii="David" w:hAnsi="David" w:cs="Guttman Rashi"/>
          <w:b/>
          <w:bCs/>
          <w:sz w:val="20"/>
          <w:rtl/>
        </w:rPr>
        <w:t xml:space="preserve">, כדי שיהיו הקידושין סמוכין לברכה </w:t>
      </w:r>
      <w:r w:rsidRPr="00262EDB">
        <w:rPr>
          <w:rFonts w:ascii="David" w:hAnsi="David" w:cs="Guttman Rashi"/>
          <w:sz w:val="20"/>
          <w:rtl/>
        </w:rPr>
        <w:t>(ריב"ש סי' פ"ב).</w:t>
      </w:r>
      <w:r w:rsidRPr="00262EDB">
        <w:rPr>
          <w:rFonts w:ascii="David" w:hAnsi="David" w:cs="Guttman Rashi"/>
          <w:b/>
          <w:bCs/>
          <w:sz w:val="20"/>
          <w:rtl/>
        </w:rPr>
        <w:t xml:space="preserve"> ועיין לקמן סימן ל"ו. </w:t>
      </w:r>
      <w:r w:rsidRPr="00262EDB">
        <w:rPr>
          <w:rFonts w:ascii="David" w:hAnsi="David" w:cs="Guttman Rashi" w:hint="cs"/>
          <w:b/>
          <w:bCs/>
          <w:sz w:val="20"/>
          <w:rtl/>
        </w:rPr>
        <w:t xml:space="preserve">   </w:t>
      </w:r>
      <w:r w:rsidRPr="00262EDB">
        <w:rPr>
          <w:rFonts w:ascii="David" w:hAnsi="David" w:cs="Guttman Rashi"/>
          <w:b/>
          <w:bCs/>
          <w:sz w:val="20"/>
          <w:rtl/>
        </w:rPr>
        <w:t>ואם בירך כבר ברכת ארוסין בשעת קידושין הראשונים, י"א דחוזרים ומברכים תחת החופה בלא הזכרת שם</w:t>
      </w:r>
      <w:r w:rsidRPr="00262EDB">
        <w:rPr>
          <w:rFonts w:ascii="David" w:hAnsi="David" w:cs="Guttman Rashi" w:hint="cs"/>
          <w:b/>
          <w:bCs/>
          <w:sz w:val="20"/>
          <w:rtl/>
        </w:rPr>
        <w:t xml:space="preserve"> </w:t>
      </w:r>
      <w:r w:rsidRPr="00262EDB">
        <w:rPr>
          <w:rFonts w:ascii="David" w:hAnsi="David" w:cs="Guttman Rashi"/>
          <w:b/>
          <w:bCs/>
          <w:sz w:val="20"/>
          <w:rtl/>
        </w:rPr>
        <w:t xml:space="preserve">משום הרואים </w:t>
      </w:r>
      <w:r w:rsidRPr="00262EDB">
        <w:rPr>
          <w:rFonts w:ascii="David" w:hAnsi="David" w:cs="Guttman Rashi"/>
          <w:sz w:val="20"/>
          <w:rtl/>
        </w:rPr>
        <w:t>(שם בריב"ש לענין המקדש ע"י שליח),</w:t>
      </w:r>
      <w:r w:rsidRPr="00262EDB">
        <w:rPr>
          <w:rFonts w:ascii="David" w:hAnsi="David" w:cs="Guttman Rashi"/>
          <w:b/>
          <w:bCs/>
          <w:sz w:val="20"/>
          <w:rtl/>
        </w:rPr>
        <w:t xml:space="preserve"> וכן נ"ל. </w:t>
      </w:r>
    </w:p>
    <w:p w:rsidR="00814E02" w:rsidRPr="00262EDB" w:rsidRDefault="00814E02" w:rsidP="00814E02">
      <w:pPr>
        <w:autoSpaceDE w:val="0"/>
        <w:autoSpaceDN w:val="0"/>
        <w:adjustRightInd w:val="0"/>
        <w:spacing w:beforeLines="20" w:before="48" w:afterLines="40" w:after="96"/>
        <w:ind w:firstLine="141"/>
        <w:rPr>
          <w:rFonts w:asciiTheme="majorBidi" w:hAnsiTheme="majorBidi" w:cstheme="majorBidi"/>
          <w:b/>
          <w:bCs/>
          <w:sz w:val="20"/>
          <w:rtl/>
        </w:rPr>
        <w:sectPr w:rsidR="00814E02" w:rsidRPr="00262EDB" w:rsidSect="00814E02">
          <w:type w:val="continuous"/>
          <w:pgSz w:w="11906" w:h="16838"/>
          <w:pgMar w:top="284" w:right="567" w:bottom="284" w:left="567" w:header="708" w:footer="708" w:gutter="0"/>
          <w:cols w:space="283"/>
          <w:bidi/>
          <w:rtlGutter/>
          <w:docGrid w:linePitch="360"/>
        </w:sectPr>
      </w:pPr>
    </w:p>
    <w:p w:rsidR="00814E02" w:rsidRPr="00262EDB" w:rsidRDefault="00814E02" w:rsidP="00814E02">
      <w:pPr>
        <w:shd w:val="clear" w:color="auto" w:fill="FFFFFF" w:themeFill="background1"/>
        <w:autoSpaceDE w:val="0"/>
        <w:autoSpaceDN w:val="0"/>
        <w:adjustRightInd w:val="0"/>
        <w:spacing w:beforeLines="20" w:before="48" w:afterLines="40" w:after="96"/>
        <w:ind w:firstLine="141"/>
        <w:rPr>
          <w:rFonts w:ascii="David" w:hAnsi="David"/>
          <w:b/>
          <w:bCs/>
          <w:sz w:val="20"/>
          <w:shd w:val="clear" w:color="auto" w:fill="FFFFFF" w:themeFill="background1"/>
          <w:rtl/>
        </w:rPr>
      </w:pPr>
      <w:r w:rsidRPr="00262EDB">
        <w:rPr>
          <w:rFonts w:asciiTheme="majorBidi" w:hAnsiTheme="majorBidi" w:cstheme="majorBidi"/>
          <w:b/>
          <w:bCs/>
          <w:sz w:val="21"/>
          <w:szCs w:val="21"/>
          <w:shd w:val="clear" w:color="auto" w:fill="FFFFFF" w:themeFill="background1"/>
          <w:rtl/>
        </w:rPr>
        <w:t>* מ"ש: אם לא בירך ברכת אירוסין בשעה שקידש, לא יברך אותה בשעת נשואין</w:t>
      </w:r>
      <w:r w:rsidRPr="00262EDB">
        <w:rPr>
          <w:rFonts w:ascii="David" w:hAnsi="David"/>
          <w:b/>
          <w:bCs/>
          <w:sz w:val="20"/>
          <w:shd w:val="clear" w:color="auto" w:fill="FFFFFF" w:themeFill="background1"/>
          <w:rtl/>
        </w:rPr>
        <w:t>.</w:t>
      </w:r>
      <w:r w:rsidRPr="00262EDB">
        <w:rPr>
          <w:rFonts w:ascii="David" w:hAnsi="David" w:cs="Guttman Rashi"/>
          <w:b/>
          <w:bCs/>
          <w:sz w:val="20"/>
          <w:rtl/>
        </w:rPr>
        <w:t xml:space="preserve"> </w:t>
      </w:r>
      <w:r w:rsidRPr="00262EDB">
        <w:rPr>
          <w:rFonts w:ascii="David" w:hAnsi="David" w:cs="Guttman Rashi" w:hint="cs"/>
          <w:b/>
          <w:bCs/>
          <w:sz w:val="20"/>
          <w:rtl/>
        </w:rPr>
        <w:t xml:space="preserve">- </w:t>
      </w:r>
      <w:r w:rsidRPr="00262EDB">
        <w:rPr>
          <w:rFonts w:ascii="David" w:hAnsi="David" w:hint="cs"/>
          <w:b/>
          <w:bCs/>
          <w:sz w:val="20"/>
          <w:shd w:val="clear" w:color="auto" w:fill="FFFFFF" w:themeFill="background1"/>
          <w:rtl/>
        </w:rPr>
        <w:t>ה</w:t>
      </w:r>
      <w:r w:rsidRPr="00262EDB">
        <w:rPr>
          <w:rFonts w:ascii="David" w:hAnsi="David"/>
          <w:b/>
          <w:bCs/>
          <w:sz w:val="20"/>
          <w:shd w:val="clear" w:color="auto" w:fill="FFFFFF" w:themeFill="background1"/>
          <w:rtl/>
        </w:rPr>
        <w:t xml:space="preserve">רא"ש </w:t>
      </w:r>
      <w:r w:rsidRPr="00262EDB">
        <w:rPr>
          <w:rFonts w:ascii="David" w:hAnsi="David" w:hint="cs"/>
          <w:b/>
          <w:bCs/>
          <w:sz w:val="20"/>
          <w:shd w:val="clear" w:color="auto" w:fill="FFFFFF" w:themeFill="background1"/>
          <w:rtl/>
        </w:rPr>
        <w:t>כתב</w:t>
      </w:r>
      <w:r w:rsidRPr="00262EDB">
        <w:rPr>
          <w:rFonts w:ascii="David" w:hAnsi="David" w:hint="cs"/>
          <w:sz w:val="20"/>
          <w:rtl/>
        </w:rPr>
        <w:t xml:space="preserve"> </w:t>
      </w:r>
      <w:r w:rsidRPr="00262EDB">
        <w:rPr>
          <w:rFonts w:ascii="David" w:hAnsi="David"/>
          <w:sz w:val="20"/>
          <w:rtl/>
        </w:rPr>
        <w:t>בפ</w:t>
      </w:r>
      <w:r w:rsidRPr="00262EDB">
        <w:rPr>
          <w:rFonts w:ascii="David" w:hAnsi="David" w:hint="cs"/>
          <w:sz w:val="20"/>
          <w:rtl/>
        </w:rPr>
        <w:t>"</w:t>
      </w:r>
      <w:r w:rsidRPr="00262EDB">
        <w:rPr>
          <w:rFonts w:ascii="David" w:hAnsi="David"/>
          <w:sz w:val="20"/>
          <w:rtl/>
        </w:rPr>
        <w:t>ק</w:t>
      </w:r>
      <w:r w:rsidRPr="00262EDB">
        <w:rPr>
          <w:rFonts w:ascii="David" w:hAnsi="David" w:hint="cs"/>
          <w:sz w:val="20"/>
          <w:rtl/>
        </w:rPr>
        <w:t xml:space="preserve"> </w:t>
      </w:r>
      <w:r w:rsidRPr="00262EDB">
        <w:rPr>
          <w:rFonts w:ascii="David" w:hAnsi="David"/>
          <w:sz w:val="20"/>
          <w:rtl/>
        </w:rPr>
        <w:t>דכתובות (סי' יז)</w:t>
      </w:r>
      <w:r w:rsidRPr="00262EDB">
        <w:rPr>
          <w:rFonts w:ascii="David" w:hAnsi="David"/>
          <w:sz w:val="32"/>
          <w:szCs w:val="32"/>
          <w:rtl/>
        </w:rPr>
        <w:t xml:space="preserve"> </w:t>
      </w:r>
      <w:r w:rsidRPr="00262EDB">
        <w:rPr>
          <w:rFonts w:ascii="David" w:hAnsi="David"/>
          <w:b/>
          <w:bCs/>
          <w:sz w:val="20"/>
          <w:shd w:val="clear" w:color="auto" w:fill="FFFFFF" w:themeFill="background1"/>
          <w:rtl/>
        </w:rPr>
        <w:t>כתב רב שרירא</w:t>
      </w:r>
      <w:r w:rsidRPr="00262EDB">
        <w:rPr>
          <w:rFonts w:ascii="David" w:hAnsi="David"/>
          <w:sz w:val="20"/>
          <w:rtl/>
        </w:rPr>
        <w:t xml:space="preserve"> בתשובה המארס בלא ברכה חסר את אירוסין ברכה שהיא מצוה</w:t>
      </w:r>
      <w:r w:rsidRPr="00262EDB">
        <w:rPr>
          <w:rFonts w:ascii="David" w:hAnsi="David" w:hint="cs"/>
          <w:sz w:val="20"/>
          <w:rtl/>
        </w:rPr>
        <w:t>.</w:t>
      </w:r>
      <w:r w:rsidRPr="00262EDB">
        <w:rPr>
          <w:rFonts w:ascii="David" w:hAnsi="David"/>
          <w:sz w:val="20"/>
          <w:rtl/>
        </w:rPr>
        <w:t xml:space="preserve"> המברך ברכת אירוסין בבית חתנים בירך ברכה שאינה צריכה לו ועובר משום לא תשא. </w:t>
      </w:r>
      <w:r w:rsidRPr="00262EDB">
        <w:rPr>
          <w:rFonts w:ascii="David" w:hAnsi="David"/>
          <w:b/>
          <w:bCs/>
          <w:sz w:val="20"/>
          <w:shd w:val="clear" w:color="auto" w:fill="FFFFFF" w:themeFill="background1"/>
          <w:rtl/>
        </w:rPr>
        <w:t>ורבינו נסים הורה</w:t>
      </w:r>
      <w:r w:rsidRPr="00262EDB">
        <w:rPr>
          <w:rFonts w:ascii="David" w:hAnsi="David"/>
          <w:sz w:val="20"/>
          <w:rtl/>
        </w:rPr>
        <w:t xml:space="preserve"> אם לא בירך ברכת אירוסין יברך בשעת נישואין עם ז' ברכו</w:t>
      </w:r>
      <w:r w:rsidRPr="00262EDB">
        <w:rPr>
          <w:rFonts w:ascii="David" w:hAnsi="David" w:hint="cs"/>
          <w:sz w:val="20"/>
          <w:rtl/>
        </w:rPr>
        <w:t>ת,</w:t>
      </w:r>
      <w:r w:rsidRPr="00262EDB">
        <w:rPr>
          <w:rFonts w:ascii="David" w:hAnsi="David"/>
          <w:sz w:val="20"/>
          <w:rtl/>
        </w:rPr>
        <w:t xml:space="preserve"> וכן מסתבר</w:t>
      </w:r>
      <w:r w:rsidRPr="00262EDB">
        <w:rPr>
          <w:rFonts w:ascii="David" w:hAnsi="David" w:hint="cs"/>
          <w:sz w:val="20"/>
          <w:rtl/>
        </w:rPr>
        <w:t>.</w:t>
      </w:r>
      <w:r w:rsidRPr="00262EDB">
        <w:rPr>
          <w:rFonts w:ascii="David" w:hAnsi="David"/>
          <w:sz w:val="20"/>
          <w:rtl/>
        </w:rPr>
        <w:t xml:space="preserve"> וכן מצאתי בנימוקי ה"ר יונה שכתוב משמו</w:t>
      </w:r>
      <w:r w:rsidRPr="00262EDB">
        <w:rPr>
          <w:rFonts w:ascii="David" w:hAnsi="David" w:hint="cs"/>
          <w:sz w:val="20"/>
          <w:rtl/>
        </w:rPr>
        <w:t>,</w:t>
      </w:r>
      <w:r w:rsidRPr="00262EDB">
        <w:rPr>
          <w:rFonts w:ascii="David" w:hAnsi="David"/>
          <w:sz w:val="20"/>
          <w:rtl/>
        </w:rPr>
        <w:t xml:space="preserve"> ודימה אותו למי שלא בירך אחר אכילתו</w:t>
      </w:r>
      <w:r w:rsidRPr="00262EDB">
        <w:rPr>
          <w:rFonts w:ascii="David" w:hAnsi="David" w:hint="cs"/>
          <w:sz w:val="20"/>
          <w:rtl/>
        </w:rPr>
        <w:t>,</w:t>
      </w:r>
      <w:r w:rsidRPr="00262EDB">
        <w:rPr>
          <w:rFonts w:ascii="David" w:hAnsi="David"/>
          <w:sz w:val="20"/>
          <w:rtl/>
        </w:rPr>
        <w:t xml:space="preserve"> שחוזר ומברך אחר המזון כל זמן שלא נתעכל המאכל שבמעיים (ברכות נא:) וכן הכא נמי אע</w:t>
      </w:r>
      <w:r w:rsidRPr="00262EDB">
        <w:rPr>
          <w:rFonts w:ascii="David" w:hAnsi="David" w:hint="cs"/>
          <w:sz w:val="20"/>
          <w:rtl/>
        </w:rPr>
        <w:t>"</w:t>
      </w:r>
      <w:r w:rsidRPr="00262EDB">
        <w:rPr>
          <w:rFonts w:ascii="David" w:hAnsi="David"/>
          <w:sz w:val="20"/>
          <w:rtl/>
        </w:rPr>
        <w:t xml:space="preserve">פ שעבר זמן </w:t>
      </w:r>
      <w:r w:rsidRPr="00262EDB">
        <w:rPr>
          <w:rFonts w:ascii="David" w:hAnsi="David"/>
          <w:sz w:val="20"/>
          <w:rtl/>
        </w:rPr>
        <w:t>מרובה</w:t>
      </w:r>
      <w:r w:rsidRPr="00262EDB">
        <w:rPr>
          <w:rFonts w:ascii="David" w:hAnsi="David" w:hint="cs"/>
          <w:sz w:val="20"/>
          <w:rtl/>
        </w:rPr>
        <w:t>,</w:t>
      </w:r>
      <w:r w:rsidRPr="00262EDB">
        <w:rPr>
          <w:rFonts w:ascii="David" w:hAnsi="David"/>
          <w:sz w:val="20"/>
          <w:rtl/>
        </w:rPr>
        <w:t xml:space="preserve"> כל זמן שלא נגמר ההיתר מברך</w:t>
      </w:r>
      <w:r w:rsidRPr="00262EDB">
        <w:rPr>
          <w:rFonts w:ascii="David" w:hAnsi="David" w:hint="cs"/>
          <w:sz w:val="20"/>
          <w:rtl/>
        </w:rPr>
        <w:t>,</w:t>
      </w:r>
      <w:r w:rsidRPr="00262EDB">
        <w:rPr>
          <w:rFonts w:ascii="David" w:hAnsi="David"/>
          <w:sz w:val="20"/>
          <w:rtl/>
        </w:rPr>
        <w:t xml:space="preserve"> וכיון שאין ההיתר נגמר אלא ע"י חופה יכולין לומר הברכה בשעת הנישואין</w:t>
      </w:r>
      <w:r w:rsidRPr="00262EDB">
        <w:rPr>
          <w:rFonts w:ascii="David" w:hAnsi="David" w:hint="cs"/>
          <w:sz w:val="20"/>
          <w:rtl/>
        </w:rPr>
        <w:t xml:space="preserve"> </w:t>
      </w:r>
      <w:r w:rsidRPr="00262EDB">
        <w:rPr>
          <w:rStyle w:val="ac"/>
          <w:rFonts w:ascii="David" w:hAnsi="David"/>
          <w:b/>
          <w:bCs/>
          <w:szCs w:val="22"/>
          <w:rtl/>
        </w:rPr>
        <w:footnoteReference w:id="15"/>
      </w:r>
      <w:r w:rsidRPr="00262EDB">
        <w:rPr>
          <w:rFonts w:ascii="David" w:hAnsi="David" w:hint="cs"/>
          <w:sz w:val="20"/>
          <w:rtl/>
        </w:rPr>
        <w:t>,</w:t>
      </w:r>
      <w:r w:rsidRPr="00262EDB">
        <w:rPr>
          <w:rFonts w:ascii="David" w:hAnsi="David"/>
          <w:sz w:val="20"/>
          <w:rtl/>
        </w:rPr>
        <w:t xml:space="preserve"> עכ"ל.</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David" w:hAnsi="David" w:hint="cs"/>
          <w:b/>
          <w:bCs/>
          <w:sz w:val="20"/>
          <w:shd w:val="clear" w:color="auto" w:fill="FFFFFF" w:themeFill="background1"/>
          <w:rtl/>
        </w:rPr>
        <w:t xml:space="preserve">וכתב הב"י: </w:t>
      </w:r>
      <w:r w:rsidRPr="00262EDB">
        <w:rPr>
          <w:rFonts w:ascii="David" w:hAnsi="David" w:hint="cs"/>
          <w:sz w:val="20"/>
          <w:rtl/>
        </w:rPr>
        <w:t>ו</w:t>
      </w:r>
      <w:r w:rsidRPr="00262EDB">
        <w:rPr>
          <w:rFonts w:ascii="David" w:hAnsi="David"/>
          <w:sz w:val="20"/>
          <w:rtl/>
        </w:rPr>
        <w:t>כבר</w:t>
      </w:r>
      <w:r w:rsidRPr="00262EDB">
        <w:rPr>
          <w:rFonts w:ascii="David" w:hAnsi="David"/>
          <w:b/>
          <w:bCs/>
          <w:sz w:val="20"/>
          <w:shd w:val="clear" w:color="auto" w:fill="FFFFFF" w:themeFill="background1"/>
          <w:rtl/>
        </w:rPr>
        <w:t xml:space="preserve"> </w:t>
      </w:r>
      <w:r w:rsidRPr="00262EDB">
        <w:rPr>
          <w:rFonts w:ascii="David" w:hAnsi="David"/>
          <w:sz w:val="20"/>
          <w:rtl/>
        </w:rPr>
        <w:t>נתבאר בסימן זה שלדעת הרמב"ם</w:t>
      </w:r>
      <w:r w:rsidRPr="00262EDB">
        <w:rPr>
          <w:rFonts w:ascii="David" w:hAnsi="David" w:hint="cs"/>
          <w:sz w:val="20"/>
          <w:rtl/>
        </w:rPr>
        <w:t xml:space="preserve"> </w:t>
      </w:r>
      <w:r w:rsidRPr="00262EDB">
        <w:rPr>
          <w:rFonts w:ascii="David" w:hAnsi="David"/>
          <w:sz w:val="20"/>
          <w:rtl/>
        </w:rPr>
        <w:t>והרא"ש</w:t>
      </w:r>
      <w:r w:rsidRPr="00262EDB">
        <w:rPr>
          <w:rFonts w:ascii="David" w:hAnsi="David" w:hint="cs"/>
          <w:sz w:val="20"/>
          <w:rtl/>
        </w:rPr>
        <w:t xml:space="preserve"> [בתשובה]</w:t>
      </w:r>
      <w:r w:rsidRPr="00262EDB">
        <w:rPr>
          <w:rFonts w:ascii="David" w:hAnsi="David"/>
          <w:sz w:val="20"/>
          <w:rtl/>
        </w:rPr>
        <w:t xml:space="preserve"> ברכה לבטלה היא. </w:t>
      </w:r>
    </w:p>
    <w:p w:rsidR="00814E02" w:rsidRPr="00262EDB" w:rsidRDefault="00814E02" w:rsidP="00814E02">
      <w:pPr>
        <w:shd w:val="clear" w:color="auto" w:fill="FFFFFF" w:themeFill="background1"/>
        <w:autoSpaceDE w:val="0"/>
        <w:autoSpaceDN w:val="0"/>
        <w:adjustRightInd w:val="0"/>
        <w:spacing w:beforeLines="20" w:before="48" w:afterLines="40" w:after="96" w:line="240" w:lineRule="exact"/>
        <w:ind w:firstLine="141"/>
        <w:rPr>
          <w:rFonts w:ascii="David" w:hAnsi="David"/>
          <w:sz w:val="20"/>
          <w:rtl/>
        </w:rPr>
      </w:pPr>
      <w:r w:rsidRPr="00262EDB">
        <w:rPr>
          <w:rFonts w:ascii="David" w:hAnsi="David" w:cs="Guttman Rashi" w:hint="cs"/>
          <w:b/>
          <w:bCs/>
          <w:sz w:val="21"/>
          <w:szCs w:val="21"/>
          <w:shd w:val="clear" w:color="auto" w:fill="FFFFFF" w:themeFill="background1"/>
          <w:rtl/>
        </w:rPr>
        <w:t>* ומ"ש:</w:t>
      </w:r>
      <w:r w:rsidRPr="00262EDB">
        <w:rPr>
          <w:rFonts w:ascii="David" w:hAnsi="David" w:cs="Guttman Rashi"/>
          <w:b/>
          <w:bCs/>
          <w:sz w:val="21"/>
          <w:szCs w:val="21"/>
          <w:shd w:val="clear" w:color="auto" w:fill="FFFFFF" w:themeFill="background1"/>
          <w:rtl/>
        </w:rPr>
        <w:t xml:space="preserve"> וי"א דמברכין אותה בשעת הנשואין</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 xml:space="preserve"> וכן נוהגין</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 xml:space="preserve"> אפילו קדש אשה מזמן ארוך</w:t>
      </w:r>
      <w:r w:rsidRPr="00262EDB">
        <w:rPr>
          <w:rFonts w:ascii="David" w:hAnsi="David" w:cs="Guttman Rashi" w:hint="cs"/>
          <w:b/>
          <w:bCs/>
          <w:sz w:val="21"/>
          <w:szCs w:val="21"/>
          <w:shd w:val="clear" w:color="auto" w:fill="FFFFFF" w:themeFill="background1"/>
          <w:rtl/>
        </w:rPr>
        <w:t xml:space="preserve"> [ללא ברכה]</w:t>
      </w:r>
      <w:r w:rsidRPr="00262EDB">
        <w:rPr>
          <w:rFonts w:ascii="David" w:hAnsi="David" w:cs="Guttman Rashi"/>
          <w:b/>
          <w:bCs/>
          <w:sz w:val="21"/>
          <w:szCs w:val="21"/>
          <w:shd w:val="clear" w:color="auto" w:fill="FFFFFF" w:themeFill="background1"/>
          <w:rtl/>
        </w:rPr>
        <w:t>, מברכין ברכת אירוסין תחת החופה</w:t>
      </w:r>
      <w:r w:rsidRPr="00262EDB">
        <w:rPr>
          <w:rFonts w:ascii="David" w:hAnsi="David" w:cs="Guttman Rashi"/>
          <w:b/>
          <w:bCs/>
          <w:sz w:val="20"/>
          <w:rtl/>
        </w:rPr>
        <w:t>.</w:t>
      </w:r>
      <w:r w:rsidRPr="00262EDB">
        <w:rPr>
          <w:rFonts w:ascii="David" w:hAnsi="David" w:cs="Guttman Rashi" w:hint="cs"/>
          <w:b/>
          <w:bCs/>
          <w:sz w:val="20"/>
          <w:rtl/>
        </w:rPr>
        <w:t xml:space="preserve"> </w:t>
      </w:r>
      <w:r w:rsidRPr="00262EDB">
        <w:rPr>
          <w:rFonts w:ascii="David" w:hAnsi="David"/>
          <w:b/>
          <w:bCs/>
          <w:sz w:val="20"/>
          <w:shd w:val="clear" w:color="auto" w:fill="FFFFFF" w:themeFill="background1"/>
          <w:rtl/>
        </w:rPr>
        <w:t xml:space="preserve"> </w:t>
      </w:r>
      <w:r w:rsidRPr="00262EDB">
        <w:rPr>
          <w:rFonts w:ascii="David" w:hAnsi="David" w:hint="cs"/>
          <w:szCs w:val="22"/>
          <w:rtl/>
        </w:rPr>
        <w:t>-</w:t>
      </w:r>
      <w:r w:rsidRPr="00262EDB">
        <w:rPr>
          <w:rFonts w:ascii="David" w:hAnsi="David" w:hint="cs"/>
          <w:sz w:val="20"/>
          <w:rtl/>
        </w:rPr>
        <w:t xml:space="preserve"> </w:t>
      </w:r>
      <w:r w:rsidRPr="00262EDB">
        <w:rPr>
          <w:rFonts w:ascii="David" w:hAnsi="David"/>
          <w:b/>
          <w:bCs/>
          <w:sz w:val="20"/>
          <w:shd w:val="clear" w:color="auto" w:fill="FFFFFF" w:themeFill="background1"/>
          <w:rtl/>
        </w:rPr>
        <w:t>במרדכי</w:t>
      </w:r>
      <w:r w:rsidRPr="00262EDB">
        <w:rPr>
          <w:rFonts w:ascii="David" w:hAnsi="David" w:hint="cs"/>
          <w:b/>
          <w:bCs/>
          <w:sz w:val="20"/>
          <w:shd w:val="clear" w:color="auto" w:fill="FFFFFF" w:themeFill="background1"/>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כתובות סי' קלא) </w:t>
      </w:r>
      <w:r w:rsidRPr="00262EDB">
        <w:rPr>
          <w:rFonts w:ascii="David" w:hAnsi="David"/>
          <w:szCs w:val="22"/>
          <w:rtl/>
        </w:rPr>
        <w:t>ומן הדין היה לברך ברכת אירוסין בשעת קידושין</w:t>
      </w:r>
      <w:r w:rsidRPr="00262EDB">
        <w:rPr>
          <w:rFonts w:ascii="David" w:hAnsi="David" w:hint="cs"/>
          <w:szCs w:val="22"/>
          <w:rtl/>
        </w:rPr>
        <w:t>,</w:t>
      </w:r>
      <w:r w:rsidRPr="00262EDB">
        <w:rPr>
          <w:rFonts w:ascii="David" w:hAnsi="David"/>
          <w:szCs w:val="22"/>
          <w:rtl/>
        </w:rPr>
        <w:t xml:space="preserve"> אלא </w:t>
      </w:r>
      <w:r w:rsidRPr="00262EDB">
        <w:rPr>
          <w:rFonts w:ascii="David" w:hAnsi="David"/>
          <w:sz w:val="20"/>
          <w:rtl/>
        </w:rPr>
        <w:t>נהגו לברך אותה בשעת נישואין</w:t>
      </w:r>
      <w:r w:rsidRPr="00262EDB">
        <w:rPr>
          <w:rFonts w:ascii="David" w:hAnsi="David" w:hint="cs"/>
          <w:sz w:val="20"/>
          <w:rtl/>
        </w:rPr>
        <w:t>,</w:t>
      </w:r>
      <w:r w:rsidRPr="00262EDB">
        <w:rPr>
          <w:rFonts w:ascii="David" w:hAnsi="David"/>
          <w:sz w:val="20"/>
          <w:rtl/>
        </w:rPr>
        <w:t xml:space="preserve"> משום דמסיים בה והתיר לנו הנשואות</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shd w:val="clear" w:color="auto" w:fill="FFFFFF" w:themeFill="background1"/>
          <w:rtl/>
        </w:rPr>
        <w:t xml:space="preserve">וכתב הד"מ </w:t>
      </w:r>
      <w:r w:rsidRPr="00262EDB">
        <w:rPr>
          <w:rFonts w:ascii="David" w:hAnsi="David" w:hint="cs"/>
          <w:sz w:val="20"/>
          <w:rtl/>
        </w:rPr>
        <w:t xml:space="preserve">(ה) </w:t>
      </w:r>
      <w:r w:rsidRPr="00262EDB">
        <w:rPr>
          <w:rFonts w:ascii="David" w:hAnsi="David"/>
          <w:sz w:val="20"/>
          <w:rtl/>
        </w:rPr>
        <w:t xml:space="preserve">וכן נהגו האידנא דאין מארסין רק </w:t>
      </w:r>
      <w:r w:rsidRPr="00262EDB">
        <w:rPr>
          <w:rFonts w:ascii="David" w:hAnsi="David"/>
          <w:sz w:val="20"/>
          <w:rtl/>
        </w:rPr>
        <w:lastRenderedPageBreak/>
        <w:t>תחת החופה</w:t>
      </w:r>
      <w:r w:rsidRPr="00262EDB">
        <w:rPr>
          <w:rFonts w:ascii="David" w:hAnsi="David" w:hint="cs"/>
          <w:sz w:val="20"/>
          <w:rtl/>
        </w:rPr>
        <w:t>,</w:t>
      </w:r>
      <w:r w:rsidRPr="00262EDB">
        <w:rPr>
          <w:rFonts w:ascii="David" w:hAnsi="David"/>
          <w:sz w:val="20"/>
          <w:rtl/>
        </w:rPr>
        <w:t xml:space="preserve"> ואז מברכין ברכת אירוסין קודם האירוסין</w:t>
      </w:r>
      <w:r w:rsidRPr="00262EDB">
        <w:rPr>
          <w:rFonts w:ascii="David" w:hAnsi="David" w:hint="cs"/>
          <w:sz w:val="20"/>
          <w:rtl/>
        </w:rPr>
        <w:t>.</w:t>
      </w:r>
      <w:r w:rsidRPr="00262EDB">
        <w:rPr>
          <w:rFonts w:ascii="David" w:hAnsi="David"/>
          <w:sz w:val="20"/>
          <w:rtl/>
        </w:rPr>
        <w:t xml:space="preserve"> ואף אם מארסין אותם קודם החופה</w:t>
      </w:r>
      <w:r w:rsidRPr="00262EDB">
        <w:rPr>
          <w:rFonts w:ascii="David" w:hAnsi="David" w:hint="cs"/>
          <w:sz w:val="20"/>
          <w:rtl/>
        </w:rPr>
        <w:t>,</w:t>
      </w:r>
      <w:r w:rsidRPr="00262EDB">
        <w:rPr>
          <w:rFonts w:ascii="David" w:hAnsi="David"/>
          <w:sz w:val="20"/>
          <w:rtl/>
        </w:rPr>
        <w:t xml:space="preserve"> מ"מ אין מברכין ברכת אירוסין עד שעת החופה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240" w:lineRule="exact"/>
        <w:ind w:firstLine="141"/>
        <w:rPr>
          <w:rFonts w:ascii="David" w:hAnsi="David"/>
          <w:sz w:val="20"/>
          <w:rtl/>
        </w:rPr>
      </w:pPr>
      <w:r w:rsidRPr="00262EDB">
        <w:rPr>
          <w:rFonts w:ascii="David" w:hAnsi="David"/>
          <w:b/>
          <w:bCs/>
          <w:sz w:val="20"/>
          <w:shd w:val="clear" w:color="auto" w:fill="FFFFFF" w:themeFill="background1"/>
          <w:rtl/>
        </w:rPr>
        <w:t xml:space="preserve">והב"ח כתב </w:t>
      </w:r>
      <w:r w:rsidRPr="00262EDB">
        <w:rPr>
          <w:rFonts w:ascii="David" w:hAnsi="David"/>
          <w:sz w:val="20"/>
          <w:rtl/>
        </w:rPr>
        <w:t xml:space="preserve">(ג) </w:t>
      </w:r>
      <w:r w:rsidRPr="00262EDB">
        <w:rPr>
          <w:rFonts w:ascii="David" w:hAnsi="David" w:hint="cs"/>
          <w:sz w:val="20"/>
          <w:rtl/>
        </w:rPr>
        <w:t>ש</w:t>
      </w:r>
      <w:r w:rsidRPr="00262EDB">
        <w:rPr>
          <w:rFonts w:ascii="David" w:hAnsi="David"/>
          <w:sz w:val="20"/>
          <w:rtl/>
        </w:rPr>
        <w:t>נראה מדברי</w:t>
      </w:r>
      <w:r w:rsidRPr="00262EDB">
        <w:rPr>
          <w:rFonts w:ascii="David" w:hAnsi="David" w:hint="cs"/>
          <w:sz w:val="20"/>
          <w:rtl/>
        </w:rPr>
        <w:t xml:space="preserve"> המרדכי,</w:t>
      </w:r>
      <w:r w:rsidRPr="00262EDB">
        <w:rPr>
          <w:rFonts w:ascii="David" w:hAnsi="David"/>
          <w:sz w:val="20"/>
          <w:rtl/>
        </w:rPr>
        <w:t xml:space="preserve"> דמנהגם היה לקדש בלא ברכת אירוסין ואח</w:t>
      </w:r>
      <w:r w:rsidRPr="00262EDB">
        <w:rPr>
          <w:rFonts w:ascii="David" w:hAnsi="David" w:hint="cs"/>
          <w:sz w:val="20"/>
          <w:rtl/>
        </w:rPr>
        <w:t>"</w:t>
      </w:r>
      <w:r w:rsidRPr="00262EDB">
        <w:rPr>
          <w:rFonts w:ascii="David" w:hAnsi="David"/>
          <w:sz w:val="20"/>
          <w:rtl/>
        </w:rPr>
        <w:t>כ היו מברכין ברכת אירוסין עם ז' ברכות</w:t>
      </w:r>
      <w:r w:rsidRPr="00262EDB">
        <w:rPr>
          <w:rFonts w:ascii="David" w:hAnsi="David" w:hint="cs"/>
          <w:sz w:val="20"/>
          <w:rtl/>
        </w:rPr>
        <w:t>.</w:t>
      </w:r>
      <w:r w:rsidRPr="00262EDB">
        <w:rPr>
          <w:rFonts w:ascii="David" w:hAnsi="David"/>
          <w:sz w:val="20"/>
          <w:rtl/>
        </w:rPr>
        <w:t xml:space="preserve"> וכבר השיב עליהן רב שרירא</w:t>
      </w:r>
      <w:r w:rsidRPr="00262EDB">
        <w:rPr>
          <w:rFonts w:ascii="David" w:hAnsi="David" w:hint="cs"/>
          <w:sz w:val="20"/>
          <w:rtl/>
        </w:rPr>
        <w:t>,</w:t>
      </w:r>
      <w:r w:rsidRPr="00262EDB">
        <w:rPr>
          <w:rFonts w:ascii="David" w:hAnsi="David"/>
          <w:sz w:val="20"/>
          <w:rtl/>
        </w:rPr>
        <w:t xml:space="preserve"> דתרתי עבדי דחיסר את אירוסיו ברכה שהיא מצוה</w:t>
      </w:r>
      <w:r w:rsidRPr="00262EDB">
        <w:rPr>
          <w:rFonts w:ascii="David" w:hAnsi="David" w:hint="cs"/>
          <w:sz w:val="20"/>
          <w:rtl/>
        </w:rPr>
        <w:t>,</w:t>
      </w:r>
      <w:r w:rsidRPr="00262EDB">
        <w:rPr>
          <w:rFonts w:ascii="David" w:hAnsi="David"/>
          <w:sz w:val="20"/>
          <w:rtl/>
        </w:rPr>
        <w:t xml:space="preserve"> ועוד מברך אח"כ ברכה לבטלה</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20" w:before="48" w:afterLines="40" w:after="96"/>
        <w:ind w:firstLine="141"/>
        <w:rPr>
          <w:rFonts w:ascii="David" w:hAnsi="David" w:cs="Guttman Rashi"/>
          <w:b/>
          <w:bCs/>
          <w:sz w:val="20"/>
          <w:rtl/>
        </w:rPr>
      </w:pPr>
      <w:r w:rsidRPr="00262EDB">
        <w:rPr>
          <w:rFonts w:ascii="David" w:hAnsi="David" w:cs="Guttman Rashi" w:hint="cs"/>
          <w:b/>
          <w:bCs/>
          <w:sz w:val="21"/>
          <w:szCs w:val="21"/>
          <w:shd w:val="clear" w:color="auto" w:fill="FFFFFF" w:themeFill="background1"/>
          <w:rtl/>
        </w:rPr>
        <w:t xml:space="preserve">* </w:t>
      </w:r>
      <w:r w:rsidRPr="00262EDB">
        <w:rPr>
          <w:rFonts w:ascii="David" w:hAnsi="David" w:cs="Guttman Rashi"/>
          <w:b/>
          <w:bCs/>
          <w:sz w:val="21"/>
          <w:szCs w:val="21"/>
          <w:shd w:val="clear" w:color="auto" w:fill="FFFFFF" w:themeFill="background1"/>
          <w:rtl/>
        </w:rPr>
        <w:t>וי"א</w:t>
      </w:r>
      <w:r w:rsidRPr="00262EDB">
        <w:rPr>
          <w:rFonts w:ascii="David" w:hAnsi="David" w:cs="Guttman Rashi" w:hint="cs"/>
          <w:b/>
          <w:bCs/>
          <w:sz w:val="21"/>
          <w:szCs w:val="21"/>
          <w:shd w:val="clear" w:color="auto" w:fill="FFFFFF" w:themeFill="background1"/>
          <w:rtl/>
        </w:rPr>
        <w:t xml:space="preserve"> [דאם לא ברך בשעת אירוסין]</w:t>
      </w:r>
      <w:r w:rsidRPr="00262EDB">
        <w:rPr>
          <w:rFonts w:ascii="David" w:hAnsi="David" w:cs="Guttman Rashi"/>
          <w:b/>
          <w:bCs/>
          <w:sz w:val="21"/>
          <w:szCs w:val="21"/>
          <w:shd w:val="clear" w:color="auto" w:fill="FFFFFF" w:themeFill="background1"/>
          <w:rtl/>
        </w:rPr>
        <w:t xml:space="preserve"> דחוזר ומקדש אותה תחת החופה</w:t>
      </w:r>
      <w:r w:rsidRPr="00262EDB">
        <w:rPr>
          <w:rFonts w:ascii="David" w:hAnsi="David" w:cs="Guttman Rashi" w:hint="cs"/>
          <w:b/>
          <w:bCs/>
          <w:sz w:val="21"/>
          <w:szCs w:val="21"/>
          <w:shd w:val="clear" w:color="auto" w:fill="FFFFFF" w:themeFill="background1"/>
          <w:rtl/>
        </w:rPr>
        <w:t xml:space="preserve"> [ומברך]</w:t>
      </w:r>
      <w:r w:rsidRPr="00262EDB">
        <w:rPr>
          <w:rFonts w:ascii="David" w:hAnsi="David" w:cs="Guttman Rashi"/>
          <w:b/>
          <w:bCs/>
          <w:sz w:val="21"/>
          <w:szCs w:val="21"/>
          <w:shd w:val="clear" w:color="auto" w:fill="FFFFFF" w:themeFill="background1"/>
          <w:rtl/>
        </w:rPr>
        <w:t>, כדי שיהיו הקידושין סמוכין לברכה (ריב"ש סי' פ"ב). ועיין לקמן סימן ל"ו.</w:t>
      </w:r>
      <w:r w:rsidRPr="00262EDB">
        <w:rPr>
          <w:rFonts w:ascii="David" w:hAnsi="David" w:cs="Guttman Rashi"/>
          <w:b/>
          <w:bCs/>
          <w:sz w:val="20"/>
          <w:rtl/>
        </w:rPr>
        <w:t xml:space="preserve"> –</w:t>
      </w:r>
      <w:r w:rsidRPr="00262EDB">
        <w:rPr>
          <w:rFonts w:ascii="David" w:hAnsi="David" w:cs="Guttman Rashi" w:hint="cs"/>
          <w:b/>
          <w:bCs/>
          <w:sz w:val="20"/>
          <w:rtl/>
        </w:rPr>
        <w:t xml:space="preserve"> </w:t>
      </w:r>
      <w:r w:rsidRPr="00262EDB">
        <w:rPr>
          <w:rFonts w:ascii="David" w:hAnsi="David" w:hint="cs"/>
          <w:b/>
          <w:bCs/>
          <w:sz w:val="20"/>
          <w:shd w:val="clear" w:color="auto" w:fill="FFFFFF" w:themeFill="background1"/>
          <w:rtl/>
        </w:rPr>
        <w:t>כ"כ</w:t>
      </w:r>
      <w:r w:rsidRPr="00262EDB">
        <w:rPr>
          <w:rFonts w:ascii="David" w:hAnsi="David"/>
          <w:b/>
          <w:bCs/>
          <w:sz w:val="20"/>
          <w:shd w:val="clear" w:color="auto" w:fill="FFFFFF" w:themeFill="background1"/>
          <w:rtl/>
        </w:rPr>
        <w:t xml:space="preserve"> הריב"ש</w:t>
      </w:r>
      <w:r w:rsidRPr="00262EDB">
        <w:rPr>
          <w:rFonts w:ascii="David" w:hAnsi="David"/>
          <w:sz w:val="20"/>
          <w:rtl/>
        </w:rPr>
        <w:t xml:space="preserve"> (סי' פב, תח) </w:t>
      </w:r>
      <w:r w:rsidRPr="00262EDB">
        <w:rPr>
          <w:rFonts w:ascii="David" w:hAnsi="David" w:hint="cs"/>
          <w:sz w:val="20"/>
          <w:rtl/>
        </w:rPr>
        <w:t>שאם</w:t>
      </w:r>
      <w:r w:rsidRPr="00262EDB">
        <w:rPr>
          <w:rFonts w:ascii="David" w:hAnsi="David"/>
          <w:sz w:val="20"/>
          <w:rtl/>
        </w:rPr>
        <w:t xml:space="preserve"> לא ברכו ברכת ארוסין בשעת </w:t>
      </w:r>
      <w:r w:rsidRPr="00262EDB">
        <w:rPr>
          <w:rFonts w:ascii="David" w:hAnsi="David" w:hint="cs"/>
          <w:sz w:val="20"/>
          <w:rtl/>
        </w:rPr>
        <w:t>האירוסין</w:t>
      </w:r>
      <w:r w:rsidRPr="00262EDB">
        <w:rPr>
          <w:rFonts w:ascii="David" w:hAnsi="David"/>
          <w:sz w:val="20"/>
          <w:rtl/>
        </w:rPr>
        <w:t xml:space="preserve">, לעולם חייבין באותה ברכה כל זמן שהיא ארוסה. וראיה מברכת המזון, </w:t>
      </w:r>
      <w:r w:rsidRPr="00262EDB">
        <w:rPr>
          <w:rFonts w:ascii="David" w:hAnsi="David" w:hint="cs"/>
          <w:sz w:val="20"/>
          <w:rtl/>
        </w:rPr>
        <w:t>וכו'</w:t>
      </w:r>
      <w:r w:rsidRPr="00262EDB">
        <w:rPr>
          <w:rFonts w:ascii="David" w:hAnsi="David"/>
          <w:sz w:val="20"/>
          <w:rtl/>
        </w:rPr>
        <w:t xml:space="preserve">. ומה שנהגו לחזור </w:t>
      </w:r>
      <w:r w:rsidRPr="00262EDB">
        <w:rPr>
          <w:rFonts w:ascii="David" w:hAnsi="David"/>
          <w:sz w:val="20"/>
          <w:u w:val="single"/>
          <w:rtl/>
        </w:rPr>
        <w:t>ולקדש</w:t>
      </w:r>
      <w:r w:rsidRPr="00262EDB">
        <w:rPr>
          <w:rFonts w:ascii="David" w:hAnsi="David"/>
          <w:sz w:val="20"/>
          <w:rtl/>
        </w:rPr>
        <w:t xml:space="preserve"> ולברך, יפה הם עושים כדי שלא תראה כברכה לבטלה. </w:t>
      </w:r>
    </w:p>
    <w:p w:rsidR="00814E02" w:rsidRPr="00262EDB" w:rsidRDefault="00814E02" w:rsidP="00814E02">
      <w:pPr>
        <w:pStyle w:val="1"/>
        <w:rPr>
          <w:rtl/>
        </w:rPr>
      </w:pPr>
      <w:r w:rsidRPr="00262EDB">
        <w:rPr>
          <w:rFonts w:hint="cs"/>
          <w:rtl/>
        </w:rPr>
        <w:t xml:space="preserve">וכתב הב"ש (ה) שדוקא בקידש הוא עצמו ולא בירך בשעת קידושין יכול לברך אח"כ בשעת נישואין תחת החופה, אבל המקדש ע"י שליח </w:t>
      </w:r>
      <w:r w:rsidRPr="00262EDB">
        <w:rPr>
          <w:rtl/>
        </w:rPr>
        <w:t>אין לו לקדש אותה פעם אחרת בשעת חופה</w:t>
      </w:r>
      <w:r w:rsidRPr="00262EDB">
        <w:rPr>
          <w:rFonts w:hint="cs"/>
          <w:rtl/>
        </w:rPr>
        <w:t>,</w:t>
      </w:r>
      <w:r w:rsidRPr="00262EDB">
        <w:rPr>
          <w:rtl/>
        </w:rPr>
        <w:t xml:space="preserve"> כדי שלא להוציא לעז על קידושין הראשונים ושרו אשת איש לעלמא</w:t>
      </w:r>
      <w:r w:rsidRPr="00262EDB">
        <w:rPr>
          <w:rFonts w:hint="cs"/>
          <w:rtl/>
        </w:rPr>
        <w:t>. וכתב הא"מ (א) ש</w:t>
      </w:r>
      <w:r w:rsidRPr="00262EDB">
        <w:rPr>
          <w:rtl/>
        </w:rPr>
        <w:t>א</w:t>
      </w:r>
      <w:r w:rsidRPr="00262EDB">
        <w:rPr>
          <w:rFonts w:hint="cs"/>
          <w:rtl/>
        </w:rPr>
        <w:t>ף</w:t>
      </w:r>
      <w:r w:rsidRPr="00262EDB">
        <w:rPr>
          <w:rtl/>
        </w:rPr>
        <w:t xml:space="preserve"> בקידש ע"י שליח כל שהי</w:t>
      </w:r>
      <w:r w:rsidRPr="00262EDB">
        <w:rPr>
          <w:rFonts w:hint="cs"/>
          <w:rtl/>
        </w:rPr>
        <w:t>א</w:t>
      </w:r>
      <w:r w:rsidRPr="00262EDB">
        <w:rPr>
          <w:rtl/>
        </w:rPr>
        <w:t xml:space="preserve"> בלא מנין וצריך בכך לחזור ולקדש משום הברכה</w:t>
      </w:r>
      <w:r w:rsidRPr="00262EDB">
        <w:rPr>
          <w:rFonts w:hint="cs"/>
          <w:rtl/>
        </w:rPr>
        <w:t>,</w:t>
      </w:r>
      <w:r w:rsidRPr="00262EDB">
        <w:rPr>
          <w:rtl/>
        </w:rPr>
        <w:t xml:space="preserve"> אין חוששין כלל וחוזר ומקדש</w:t>
      </w:r>
      <w:r w:rsidRPr="00262EDB">
        <w:rPr>
          <w:rFonts w:hint="cs"/>
          <w:rtl/>
        </w:rPr>
        <w:t>. וכן</w:t>
      </w:r>
      <w:r w:rsidRPr="00262EDB">
        <w:rPr>
          <w:rtl/>
        </w:rPr>
        <w:t xml:space="preserve"> אם אין עדים בקידושי שליח אלא השליח והאשה אומרים שנתקדשה בעדים שצריכה גט מספק</w:t>
      </w:r>
      <w:r w:rsidRPr="00262EDB">
        <w:rPr>
          <w:rFonts w:hint="cs"/>
          <w:rtl/>
        </w:rPr>
        <w:t>,</w:t>
      </w:r>
      <w:r w:rsidRPr="00262EDB">
        <w:rPr>
          <w:rtl/>
        </w:rPr>
        <w:t xml:space="preserve"> והבעל צריך לחזור ולקדשה</w:t>
      </w:r>
      <w:r w:rsidRPr="00262EDB">
        <w:rPr>
          <w:rFonts w:hint="cs"/>
          <w:rtl/>
        </w:rPr>
        <w:t xml:space="preserve">, </w:t>
      </w:r>
      <w:r w:rsidRPr="00262EDB">
        <w:rPr>
          <w:rtl/>
        </w:rPr>
        <w:t>אין חשש מהרואים כיון דלא נודע שקידשה שליח</w:t>
      </w:r>
      <w:r w:rsidRPr="00262EDB">
        <w:rPr>
          <w:rFonts w:hint="cs"/>
          <w:rtl/>
        </w:rPr>
        <w:t>.</w:t>
      </w:r>
    </w:p>
    <w:p w:rsidR="00814E02" w:rsidRPr="00262EDB" w:rsidRDefault="00814E02" w:rsidP="00814E02">
      <w:pPr>
        <w:autoSpaceDE w:val="0"/>
        <w:autoSpaceDN w:val="0"/>
        <w:adjustRightInd w:val="0"/>
        <w:rPr>
          <w:rFonts w:ascii="David" w:hAnsi="David"/>
          <w:b/>
          <w:bCs/>
          <w:sz w:val="20"/>
          <w:shd w:val="clear" w:color="auto" w:fill="FFFFFF" w:themeFill="background1"/>
          <w:rtl/>
        </w:rPr>
      </w:pPr>
      <w:r w:rsidRPr="00262EDB">
        <w:rPr>
          <w:rFonts w:asciiTheme="majorBidi" w:hAnsiTheme="majorBidi" w:cstheme="majorBidi"/>
          <w:b/>
          <w:bCs/>
          <w:sz w:val="21"/>
          <w:szCs w:val="21"/>
          <w:shd w:val="clear" w:color="auto" w:fill="FFFFFF" w:themeFill="background1"/>
          <w:rtl/>
        </w:rPr>
        <w:t>* מ"ש: דחוזר ומקדש.</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shd w:val="clear" w:color="auto" w:fill="FFFFFF" w:themeFill="background1"/>
          <w:rtl/>
        </w:rPr>
        <w:t xml:space="preserve">כתב הב"ש </w:t>
      </w:r>
      <w:r w:rsidRPr="00262EDB">
        <w:rPr>
          <w:rFonts w:ascii="David" w:hAnsi="David"/>
          <w:sz w:val="20"/>
          <w:rtl/>
        </w:rPr>
        <w:t>(</w:t>
      </w:r>
      <w:r w:rsidRPr="00262EDB">
        <w:rPr>
          <w:rFonts w:ascii="David" w:hAnsi="David" w:hint="cs"/>
          <w:sz w:val="20"/>
          <w:rtl/>
        </w:rPr>
        <w:t>ה</w:t>
      </w:r>
      <w:r w:rsidRPr="00262EDB">
        <w:rPr>
          <w:rFonts w:ascii="David" w:hAnsi="David"/>
          <w:sz w:val="20"/>
          <w:rtl/>
        </w:rPr>
        <w:t>):</w:t>
      </w:r>
      <w:r w:rsidRPr="00262EDB">
        <w:rPr>
          <w:rFonts w:ascii="David" w:hAnsi="David" w:hint="cs"/>
          <w:sz w:val="20"/>
          <w:rtl/>
        </w:rPr>
        <w:t xml:space="preserve"> </w:t>
      </w:r>
      <w:r w:rsidRPr="00262EDB">
        <w:rPr>
          <w:rFonts w:ascii="David" w:hAnsi="David"/>
          <w:sz w:val="20"/>
          <w:rtl/>
        </w:rPr>
        <w:t>עיין</w:t>
      </w:r>
      <w:r w:rsidRPr="00262EDB">
        <w:rPr>
          <w:rFonts w:ascii="David" w:hAnsi="David" w:hint="cs"/>
          <w:sz w:val="20"/>
          <w:rtl/>
        </w:rPr>
        <w:t xml:space="preserve"> בשו"ע</w:t>
      </w:r>
      <w:r w:rsidRPr="00262EDB">
        <w:rPr>
          <w:rFonts w:ascii="David" w:hAnsi="David"/>
          <w:sz w:val="20"/>
          <w:rtl/>
        </w:rPr>
        <w:t xml:space="preserve"> סי' ל"ו סע</w:t>
      </w:r>
      <w:r w:rsidRPr="00262EDB">
        <w:rPr>
          <w:rFonts w:ascii="David" w:hAnsi="David" w:hint="cs"/>
          <w:sz w:val="20"/>
          <w:rtl/>
        </w:rPr>
        <w:t>"</w:t>
      </w:r>
      <w:r w:rsidRPr="00262EDB">
        <w:rPr>
          <w:rFonts w:ascii="David" w:hAnsi="David"/>
          <w:sz w:val="20"/>
          <w:rtl/>
        </w:rPr>
        <w:t xml:space="preserve">ו שם פסק </w:t>
      </w:r>
      <w:r w:rsidRPr="00262EDB">
        <w:rPr>
          <w:rFonts w:ascii="David" w:hAnsi="David" w:hint="cs"/>
          <w:sz w:val="20"/>
          <w:rtl/>
        </w:rPr>
        <w:t>ד</w:t>
      </w:r>
      <w:r w:rsidRPr="00262EDB">
        <w:rPr>
          <w:rFonts w:ascii="David" w:hAnsi="David"/>
          <w:sz w:val="20"/>
          <w:rtl/>
        </w:rPr>
        <w:t>המשלח לא יקדש אותה אחר שקידש השליח</w:t>
      </w:r>
      <w:r w:rsidRPr="00262EDB">
        <w:rPr>
          <w:rFonts w:ascii="David" w:hAnsi="David" w:hint="cs"/>
          <w:sz w:val="20"/>
          <w:rtl/>
        </w:rPr>
        <w:t>,</w:t>
      </w:r>
      <w:r w:rsidRPr="00262EDB">
        <w:rPr>
          <w:rFonts w:ascii="David" w:hAnsi="David"/>
          <w:sz w:val="20"/>
          <w:rtl/>
        </w:rPr>
        <w:t xml:space="preserve"> שלא יאמרו דקדושין של שליח לאו קידושין הם</w:t>
      </w:r>
      <w:r w:rsidRPr="00262EDB">
        <w:rPr>
          <w:rFonts w:ascii="David" w:hAnsi="David" w:hint="cs"/>
          <w:sz w:val="20"/>
          <w:rtl/>
        </w:rPr>
        <w:t xml:space="preserve"> [ומקורו ממהרי"ק בשם תשב"ץ הובא בב"י סי' ל"ה סע"א].</w:t>
      </w:r>
      <w:r w:rsidRPr="00262EDB">
        <w:rPr>
          <w:rFonts w:ascii="David" w:hAnsi="David"/>
          <w:sz w:val="20"/>
          <w:rtl/>
        </w:rPr>
        <w:t xml:space="preserve"> וכאן כתב דחוזר ומקדש ואינו חושש שמא יאמרו קידושין הראשונים לא היו קידושין</w:t>
      </w:r>
      <w:r w:rsidRPr="00262EDB">
        <w:rPr>
          <w:rFonts w:ascii="David" w:hAnsi="David" w:hint="cs"/>
          <w:sz w:val="20"/>
          <w:rtl/>
        </w:rPr>
        <w:t>,</w:t>
      </w:r>
      <w:r w:rsidRPr="00262EDB">
        <w:rPr>
          <w:rFonts w:ascii="David" w:hAnsi="David"/>
          <w:sz w:val="20"/>
          <w:rtl/>
        </w:rPr>
        <w:t xml:space="preserve"> ואפשר </w:t>
      </w:r>
      <w:r w:rsidRPr="00262EDB">
        <w:rPr>
          <w:rFonts w:ascii="David" w:hAnsi="David" w:hint="cs"/>
          <w:sz w:val="20"/>
          <w:rtl/>
        </w:rPr>
        <w:t>ד</w:t>
      </w:r>
      <w:r w:rsidRPr="00262EDB">
        <w:rPr>
          <w:rFonts w:ascii="David" w:hAnsi="David"/>
          <w:sz w:val="20"/>
          <w:rtl/>
        </w:rPr>
        <w:t>קידושין ע</w:t>
      </w:r>
      <w:r w:rsidRPr="00262EDB">
        <w:rPr>
          <w:rFonts w:ascii="David" w:hAnsi="David" w:hint="cs"/>
          <w:sz w:val="20"/>
          <w:rtl/>
        </w:rPr>
        <w:t>"</w:t>
      </w:r>
      <w:r w:rsidRPr="00262EDB">
        <w:rPr>
          <w:rFonts w:ascii="David" w:hAnsi="David"/>
          <w:sz w:val="20"/>
          <w:rtl/>
        </w:rPr>
        <w:t>י שליח חיישינן טפי שיאמרו קידושין ע"י שליח לאו קידושין הם</w:t>
      </w:r>
      <w:r w:rsidRPr="00262EDB">
        <w:rPr>
          <w:rFonts w:ascii="David" w:hAnsi="David" w:hint="cs"/>
          <w:sz w:val="20"/>
          <w:rtl/>
        </w:rPr>
        <w:t>.</w:t>
      </w:r>
      <w:r w:rsidRPr="00262EDB">
        <w:rPr>
          <w:rFonts w:ascii="David" w:hAnsi="David" w:hint="cs"/>
          <w:b/>
          <w:bCs/>
          <w:sz w:val="20"/>
          <w:shd w:val="clear" w:color="auto" w:fill="FFFFFF" w:themeFill="background1"/>
          <w:rtl/>
        </w:rPr>
        <w:t xml:space="preserve">  </w:t>
      </w:r>
    </w:p>
    <w:p w:rsidR="00814E02" w:rsidRPr="00262EDB" w:rsidRDefault="00814E02" w:rsidP="00814E02">
      <w:pPr>
        <w:autoSpaceDE w:val="0"/>
        <w:autoSpaceDN w:val="0"/>
        <w:adjustRightInd w:val="0"/>
        <w:rPr>
          <w:rFonts w:ascii="David" w:hAnsi="David"/>
          <w:b/>
          <w:bCs/>
          <w:sz w:val="20"/>
          <w:shd w:val="clear" w:color="auto" w:fill="FFFFFF" w:themeFill="background1"/>
          <w:rtl/>
        </w:rPr>
      </w:pPr>
      <w:r w:rsidRPr="00262EDB">
        <w:rPr>
          <w:rFonts w:ascii="David" w:hAnsi="David" w:hint="cs"/>
          <w:b/>
          <w:bCs/>
          <w:sz w:val="20"/>
          <w:shd w:val="clear" w:color="auto" w:fill="FFFFFF" w:themeFill="background1"/>
          <w:rtl/>
        </w:rPr>
        <w:t xml:space="preserve"> וכתב בא"מ </w:t>
      </w:r>
      <w:r w:rsidRPr="00262EDB">
        <w:rPr>
          <w:rFonts w:ascii="David" w:hAnsi="David" w:hint="cs"/>
          <w:sz w:val="20"/>
          <w:rtl/>
        </w:rPr>
        <w:t xml:space="preserve">(א) </w:t>
      </w:r>
      <w:r w:rsidRPr="00262EDB">
        <w:rPr>
          <w:rFonts w:ascii="David" w:hAnsi="David"/>
          <w:sz w:val="20"/>
          <w:rtl/>
        </w:rPr>
        <w:t>וכ"כ רשב"ץ להדיא (הובא במהרי"ק שורש ק"ע) ז"ל ואדם שקידש ארוסתו ע"י שליח אין לו לקדש אותה פעם אחרת בשעת חופה</w:t>
      </w:r>
      <w:r w:rsidRPr="00262EDB">
        <w:rPr>
          <w:rFonts w:ascii="David" w:hAnsi="David" w:hint="cs"/>
          <w:sz w:val="20"/>
          <w:rtl/>
        </w:rPr>
        <w:t>,</w:t>
      </w:r>
      <w:r w:rsidRPr="00262EDB">
        <w:rPr>
          <w:rFonts w:ascii="David" w:hAnsi="David"/>
          <w:sz w:val="20"/>
          <w:rtl/>
        </w:rPr>
        <w:t xml:space="preserve"> כדי שלא להוציא לעז על קידושין הראשונים ושרו אשת איש לעלמא</w:t>
      </w:r>
      <w:r w:rsidRPr="00262EDB">
        <w:rPr>
          <w:rFonts w:ascii="David" w:hAnsi="David" w:hint="cs"/>
          <w:sz w:val="20"/>
          <w:rtl/>
        </w:rPr>
        <w:t>,</w:t>
      </w:r>
      <w:r w:rsidRPr="00262EDB">
        <w:rPr>
          <w:rFonts w:ascii="David" w:hAnsi="David"/>
          <w:sz w:val="20"/>
          <w:rtl/>
        </w:rPr>
        <w:t xml:space="preserve"> שהעולם יסברו דקידושין ע"י שליח אינן קידושין</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w:t>
      </w:r>
      <w:r w:rsidRPr="00262EDB">
        <w:rPr>
          <w:rFonts w:ascii="David" w:hAnsi="David"/>
          <w:sz w:val="20"/>
          <w:rtl/>
        </w:rPr>
        <w:t xml:space="preserve"> וכתב עלה המגיה הר"פ ז"ל ומיהו היכא דקידושין הראשונים היו בלא מנין יכול לקדש פעם אחרת </w:t>
      </w:r>
      <w:r w:rsidRPr="00262EDB">
        <w:rPr>
          <w:rFonts w:ascii="David" w:hAnsi="David"/>
          <w:sz w:val="20"/>
          <w:rtl/>
        </w:rPr>
        <w:t>בשעת נישואין כדי לברך ברכת אירוסין בעשרה</w:t>
      </w:r>
      <w:r w:rsidRPr="00262EDB">
        <w:rPr>
          <w:rFonts w:ascii="David" w:hAnsi="David" w:hint="cs"/>
          <w:sz w:val="20"/>
          <w:rtl/>
        </w:rPr>
        <w:t>,</w:t>
      </w:r>
      <w:r w:rsidRPr="00262EDB">
        <w:rPr>
          <w:rFonts w:ascii="David" w:hAnsi="David"/>
          <w:sz w:val="20"/>
          <w:rtl/>
        </w:rPr>
        <w:t xml:space="preserve"> עכ"ל. והנה מדברי הרשב"ץ</w:t>
      </w:r>
      <w:r w:rsidRPr="00262EDB">
        <w:rPr>
          <w:rFonts w:ascii="David" w:hAnsi="David"/>
          <w:b/>
          <w:bCs/>
          <w:sz w:val="20"/>
          <w:shd w:val="clear" w:color="auto" w:fill="FFFFFF" w:themeFill="background1"/>
          <w:rtl/>
        </w:rPr>
        <w:t xml:space="preserve"> </w:t>
      </w:r>
      <w:r w:rsidRPr="00262EDB">
        <w:rPr>
          <w:rFonts w:ascii="David" w:hAnsi="David"/>
          <w:sz w:val="20"/>
          <w:rtl/>
        </w:rPr>
        <w:t>מבואר להדי' הטעם שלא יאמרו קדושין ע"י שליח לאו קידושין</w:t>
      </w:r>
      <w:r w:rsidRPr="00262EDB">
        <w:rPr>
          <w:rFonts w:ascii="David" w:hAnsi="David" w:hint="cs"/>
          <w:sz w:val="20"/>
          <w:rtl/>
        </w:rPr>
        <w:t>,</w:t>
      </w:r>
      <w:r w:rsidRPr="00262EDB">
        <w:rPr>
          <w:rFonts w:ascii="David" w:hAnsi="David"/>
          <w:sz w:val="20"/>
          <w:rtl/>
        </w:rPr>
        <w:t xml:space="preserve"> ומשמע הא בקידושי דעלמא שמקדש בעצמו לא חיישינן כלל ורשאי לחזור ולקדש</w:t>
      </w:r>
      <w:r w:rsidRPr="00262EDB">
        <w:rPr>
          <w:rFonts w:ascii="David" w:hAnsi="David" w:hint="cs"/>
          <w:sz w:val="20"/>
          <w:rtl/>
        </w:rPr>
        <w:t>,</w:t>
      </w:r>
      <w:r w:rsidRPr="00262EDB">
        <w:rPr>
          <w:rFonts w:ascii="David" w:hAnsi="David"/>
          <w:sz w:val="20"/>
          <w:rtl/>
        </w:rPr>
        <w:t xml:space="preserve"> אלא דמדברי המגיה הנזכר נראה דקאי על קידושי שליח וס"ל דאפי' בקידש ע"י שליח כל שהי</w:t>
      </w:r>
      <w:r w:rsidRPr="00262EDB">
        <w:rPr>
          <w:rFonts w:ascii="David" w:hAnsi="David" w:hint="cs"/>
          <w:sz w:val="20"/>
          <w:rtl/>
        </w:rPr>
        <w:t>א</w:t>
      </w:r>
      <w:r w:rsidRPr="00262EDB">
        <w:rPr>
          <w:rFonts w:ascii="David" w:hAnsi="David"/>
          <w:sz w:val="20"/>
          <w:rtl/>
        </w:rPr>
        <w:t xml:space="preserve"> בלא מנין וצריך בכך לחזור ולקדש משום הברכה</w:t>
      </w:r>
      <w:r w:rsidRPr="00262EDB">
        <w:rPr>
          <w:rFonts w:ascii="David" w:hAnsi="David" w:hint="cs"/>
          <w:sz w:val="20"/>
          <w:rtl/>
        </w:rPr>
        <w:t>,</w:t>
      </w:r>
      <w:r w:rsidRPr="00262EDB">
        <w:rPr>
          <w:rFonts w:ascii="David" w:hAnsi="David"/>
          <w:sz w:val="20"/>
          <w:rtl/>
        </w:rPr>
        <w:t xml:space="preserve"> אין חוששין כלל וחוזר ומקדש, ודוקא היכא דאין צורך כלל הוא דאינו חוזר ומקדש</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shd w:val="clear" w:color="auto" w:fill="FFFFFF" w:themeFill="background1"/>
          <w:rtl/>
        </w:rPr>
        <w:t>מיהו</w:t>
      </w:r>
      <w:r w:rsidRPr="00262EDB">
        <w:rPr>
          <w:rFonts w:ascii="David" w:hAnsi="David"/>
          <w:sz w:val="20"/>
          <w:rtl/>
        </w:rPr>
        <w:t xml:space="preserve"> נראה דדוקא היכא דאיכא עדים בקידושי שליח אז הוא דאינו חוזר ומקדשה כדי שלא יאמרו דקידושי שליח לא מהני</w:t>
      </w:r>
      <w:r w:rsidRPr="00262EDB">
        <w:rPr>
          <w:rFonts w:ascii="David" w:hAnsi="David" w:hint="cs"/>
          <w:sz w:val="20"/>
          <w:rtl/>
        </w:rPr>
        <w:t>,</w:t>
      </w:r>
      <w:r w:rsidRPr="00262EDB">
        <w:rPr>
          <w:rFonts w:ascii="David" w:hAnsi="David"/>
          <w:sz w:val="20"/>
          <w:rtl/>
        </w:rPr>
        <w:t xml:space="preserve"> אבל אם אין עדים בקידושי שליח אלא השליח והאשה אומרים שנתקדשה בעדים שצריכה גט מספק</w:t>
      </w:r>
      <w:r w:rsidRPr="00262EDB">
        <w:rPr>
          <w:rFonts w:ascii="David" w:hAnsi="David" w:hint="cs"/>
          <w:sz w:val="20"/>
          <w:rtl/>
        </w:rPr>
        <w:t>,</w:t>
      </w:r>
      <w:r w:rsidRPr="00262EDB">
        <w:rPr>
          <w:rFonts w:ascii="David" w:hAnsi="David"/>
          <w:sz w:val="20"/>
          <w:rtl/>
        </w:rPr>
        <w:t xml:space="preserve"> והבעל צריך לחזור ולקדשה</w:t>
      </w:r>
      <w:r w:rsidRPr="00262EDB">
        <w:rPr>
          <w:rFonts w:ascii="David" w:hAnsi="David" w:hint="cs"/>
          <w:sz w:val="20"/>
          <w:rtl/>
        </w:rPr>
        <w:t>,</w:t>
      </w:r>
      <w:r w:rsidRPr="00262EDB">
        <w:rPr>
          <w:rFonts w:ascii="David" w:hAnsi="David"/>
          <w:sz w:val="20"/>
          <w:rtl/>
        </w:rPr>
        <w:t xml:space="preserve"> והוא בריב"ש </w:t>
      </w:r>
      <w:r w:rsidRPr="00262EDB">
        <w:rPr>
          <w:rFonts w:ascii="David" w:hAnsi="David" w:hint="cs"/>
          <w:sz w:val="20"/>
          <w:rtl/>
        </w:rPr>
        <w:t>(</w:t>
      </w:r>
      <w:r w:rsidRPr="00262EDB">
        <w:rPr>
          <w:rFonts w:ascii="David" w:hAnsi="David"/>
          <w:sz w:val="20"/>
          <w:rtl/>
        </w:rPr>
        <w:t>סי' פ"ב</w:t>
      </w:r>
      <w:r w:rsidRPr="00262EDB">
        <w:rPr>
          <w:rFonts w:ascii="David" w:hAnsi="David" w:hint="cs"/>
          <w:sz w:val="20"/>
          <w:rtl/>
        </w:rPr>
        <w:t>)</w:t>
      </w:r>
      <w:r w:rsidRPr="00262EDB">
        <w:rPr>
          <w:rFonts w:ascii="David" w:hAnsi="David"/>
          <w:sz w:val="20"/>
          <w:rtl/>
        </w:rPr>
        <w:t xml:space="preserve"> וכתבו הרמ"א בסימן ל"ה </w:t>
      </w:r>
      <w:r w:rsidRPr="00262EDB">
        <w:rPr>
          <w:rFonts w:ascii="David" w:hAnsi="David" w:hint="cs"/>
          <w:sz w:val="20"/>
          <w:rtl/>
        </w:rPr>
        <w:t>(</w:t>
      </w:r>
      <w:r w:rsidRPr="00262EDB">
        <w:rPr>
          <w:rFonts w:ascii="David" w:hAnsi="David"/>
          <w:sz w:val="20"/>
          <w:rtl/>
        </w:rPr>
        <w:t>סע</w:t>
      </w:r>
      <w:r w:rsidRPr="00262EDB">
        <w:rPr>
          <w:rFonts w:ascii="David" w:hAnsi="David" w:hint="cs"/>
          <w:sz w:val="20"/>
          <w:rtl/>
        </w:rPr>
        <w:t>"</w:t>
      </w:r>
      <w:r w:rsidRPr="00262EDB">
        <w:rPr>
          <w:rFonts w:ascii="David" w:hAnsi="David"/>
          <w:sz w:val="20"/>
          <w:rtl/>
        </w:rPr>
        <w:t>ג</w:t>
      </w:r>
      <w:r w:rsidRPr="00262EDB">
        <w:rPr>
          <w:rFonts w:ascii="David" w:hAnsi="David" w:hint="cs"/>
          <w:sz w:val="20"/>
          <w:rtl/>
        </w:rPr>
        <w:t xml:space="preserve">) </w:t>
      </w:r>
      <w:r w:rsidRPr="00262EDB">
        <w:rPr>
          <w:rFonts w:ascii="David" w:hAnsi="David"/>
          <w:sz w:val="20"/>
          <w:rtl/>
        </w:rPr>
        <w:t>כל כה"ג אין חשש מהרואים שלא יאמרו קידושי שליח לאו כלום הוא</w:t>
      </w:r>
      <w:r w:rsidRPr="00262EDB">
        <w:rPr>
          <w:rFonts w:ascii="David" w:hAnsi="David" w:hint="cs"/>
          <w:sz w:val="20"/>
          <w:rtl/>
        </w:rPr>
        <w:t>,</w:t>
      </w:r>
      <w:r w:rsidRPr="00262EDB">
        <w:rPr>
          <w:rFonts w:ascii="David" w:hAnsi="David"/>
          <w:sz w:val="20"/>
          <w:rtl/>
        </w:rPr>
        <w:t xml:space="preserve"> כיון דלא נודע שקידשה שליח. ובד</w:t>
      </w:r>
      <w:r w:rsidRPr="00262EDB">
        <w:rPr>
          <w:rFonts w:ascii="David" w:hAnsi="David" w:hint="cs"/>
          <w:sz w:val="20"/>
          <w:rtl/>
        </w:rPr>
        <w:t>"</w:t>
      </w:r>
      <w:r w:rsidRPr="00262EDB">
        <w:rPr>
          <w:rFonts w:ascii="David" w:hAnsi="David"/>
          <w:sz w:val="20"/>
          <w:rtl/>
        </w:rPr>
        <w:t>מ סי' ל"ה כתב דהריב"ש חולק על האי דרשב"ץ ע"ש</w:t>
      </w:r>
      <w:r w:rsidRPr="00262EDB">
        <w:rPr>
          <w:rFonts w:ascii="David" w:hAnsi="David" w:hint="cs"/>
          <w:sz w:val="20"/>
          <w:rtl/>
        </w:rPr>
        <w:t>.</w:t>
      </w:r>
      <w:r w:rsidRPr="00262EDB">
        <w:rPr>
          <w:rFonts w:ascii="David" w:hAnsi="David"/>
          <w:sz w:val="20"/>
          <w:rtl/>
        </w:rPr>
        <w:t xml:space="preserve"> ולפי מ"ש אינו חולק בזה</w:t>
      </w:r>
      <w:r w:rsidRPr="00262EDB">
        <w:rPr>
          <w:rFonts w:ascii="David" w:hAnsi="David" w:hint="cs"/>
          <w:sz w:val="20"/>
          <w:rtl/>
        </w:rPr>
        <w:t>,</w:t>
      </w:r>
      <w:r w:rsidRPr="00262EDB">
        <w:rPr>
          <w:rFonts w:ascii="David" w:hAnsi="David"/>
          <w:sz w:val="20"/>
          <w:rtl/>
        </w:rPr>
        <w:t xml:space="preserve"> דכל היכא דליכא עדים בקידושי שליח ולא נתבררו קידושי שליח</w:t>
      </w:r>
      <w:r w:rsidRPr="00262EDB">
        <w:rPr>
          <w:rFonts w:ascii="David" w:hAnsi="David" w:hint="cs"/>
          <w:sz w:val="20"/>
          <w:rtl/>
        </w:rPr>
        <w:t>,</w:t>
      </w:r>
      <w:r w:rsidRPr="00262EDB">
        <w:rPr>
          <w:rFonts w:ascii="David" w:hAnsi="David"/>
          <w:sz w:val="20"/>
          <w:rtl/>
        </w:rPr>
        <w:t xml:space="preserve"> לא יאמרו דקידושי שליח לאו כלום הוא כיון דלא נודע מהקידושין שקידשה שליח</w:t>
      </w:r>
      <w:r w:rsidRPr="00262EDB">
        <w:rPr>
          <w:rFonts w:ascii="David" w:hAnsi="David" w:hint="cs"/>
          <w:sz w:val="20"/>
          <w:rtl/>
        </w:rPr>
        <w:t>,</w:t>
      </w:r>
      <w:r w:rsidRPr="00262EDB">
        <w:rPr>
          <w:rFonts w:ascii="David" w:hAnsi="David"/>
          <w:sz w:val="20"/>
          <w:rtl/>
        </w:rPr>
        <w:t xml:space="preserve"> ותו ליכא חשש.</w:t>
      </w:r>
    </w:p>
    <w:p w:rsidR="00814E02" w:rsidRPr="00262EDB" w:rsidRDefault="00814E02" w:rsidP="00814E02">
      <w:pPr>
        <w:autoSpaceDE w:val="0"/>
        <w:autoSpaceDN w:val="0"/>
        <w:adjustRightInd w:val="0"/>
        <w:spacing w:beforeLines="20" w:before="48" w:afterLines="40" w:after="96"/>
        <w:ind w:firstLine="141"/>
        <w:rPr>
          <w:rFonts w:ascii="David" w:hAnsi="David"/>
          <w:b/>
          <w:bCs/>
          <w:sz w:val="20"/>
          <w:shd w:val="clear" w:color="auto" w:fill="FFFFFF" w:themeFill="background1"/>
          <w:rtl/>
        </w:rPr>
      </w:pPr>
      <w:r w:rsidRPr="00262EDB">
        <w:rPr>
          <w:rFonts w:ascii="David" w:hAnsi="David" w:cs="Guttman Rashi" w:hint="cs"/>
          <w:b/>
          <w:bCs/>
          <w:sz w:val="21"/>
          <w:szCs w:val="21"/>
          <w:shd w:val="clear" w:color="auto" w:fill="FFFFFF" w:themeFill="background1"/>
          <w:rtl/>
        </w:rPr>
        <w:t xml:space="preserve">* ומ"ש: </w:t>
      </w:r>
      <w:r w:rsidRPr="00262EDB">
        <w:rPr>
          <w:rFonts w:ascii="David" w:hAnsi="David" w:cs="Guttman Rashi"/>
          <w:b/>
          <w:bCs/>
          <w:sz w:val="21"/>
          <w:szCs w:val="21"/>
          <w:shd w:val="clear" w:color="auto" w:fill="FFFFFF" w:themeFill="background1"/>
          <w:rtl/>
        </w:rPr>
        <w:t>ואם בירך כבר ברכת ארוסין בשעת קידושין הראשונים, י"א דחוזרים ומברכים תחת החופה בלא הזכרת שם משום הרואים</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 xml:space="preserve"> וכן נ"ל.</w:t>
      </w:r>
      <w:r w:rsidRPr="00262EDB">
        <w:rPr>
          <w:rFonts w:ascii="David" w:hAnsi="David" w:cs="Guttman Rashi"/>
          <w:b/>
          <w:bCs/>
          <w:sz w:val="21"/>
          <w:szCs w:val="21"/>
          <w:rtl/>
        </w:rPr>
        <w:t xml:space="preserve"> </w:t>
      </w:r>
      <w:r w:rsidRPr="00262EDB">
        <w:rPr>
          <w:rFonts w:ascii="David" w:hAnsi="David" w:cs="Guttman Rashi" w:hint="cs"/>
          <w:b/>
          <w:bCs/>
          <w:sz w:val="21"/>
          <w:szCs w:val="21"/>
          <w:rtl/>
        </w:rPr>
        <w:t xml:space="preserve">- </w:t>
      </w:r>
      <w:r w:rsidRPr="00262EDB">
        <w:rPr>
          <w:rFonts w:ascii="David" w:hAnsi="David" w:hint="cs"/>
          <w:b/>
          <w:bCs/>
          <w:sz w:val="20"/>
          <w:shd w:val="clear" w:color="auto" w:fill="FFFFFF" w:themeFill="background1"/>
          <w:rtl/>
        </w:rPr>
        <w:t>כ"כ</w:t>
      </w:r>
      <w:r w:rsidRPr="00262EDB">
        <w:rPr>
          <w:rFonts w:ascii="David" w:hAnsi="David"/>
          <w:b/>
          <w:bCs/>
          <w:sz w:val="20"/>
          <w:shd w:val="clear" w:color="auto" w:fill="FFFFFF" w:themeFill="background1"/>
          <w:rtl/>
        </w:rPr>
        <w:t xml:space="preserve"> הריב"ש</w:t>
      </w:r>
      <w:r w:rsidRPr="00262EDB">
        <w:rPr>
          <w:rFonts w:ascii="David" w:hAnsi="David"/>
          <w:sz w:val="20"/>
          <w:rtl/>
        </w:rPr>
        <w:t xml:space="preserve"> (סימן פ"ב) שראה נוהגים שהמקדש ע</w:t>
      </w:r>
      <w:r w:rsidRPr="00262EDB">
        <w:rPr>
          <w:rFonts w:ascii="David" w:hAnsi="David" w:hint="cs"/>
          <w:sz w:val="20"/>
          <w:rtl/>
        </w:rPr>
        <w:t>"</w:t>
      </w:r>
      <w:r w:rsidRPr="00262EDB">
        <w:rPr>
          <w:rFonts w:ascii="David" w:hAnsi="David"/>
          <w:sz w:val="20"/>
          <w:rtl/>
        </w:rPr>
        <w:t>י שליח חוזר ומקדש הוא עצמו בשעת נישואין</w:t>
      </w:r>
      <w:r w:rsidRPr="00262EDB">
        <w:rPr>
          <w:rFonts w:ascii="David" w:hAnsi="David" w:hint="cs"/>
          <w:sz w:val="20"/>
          <w:rtl/>
        </w:rPr>
        <w:t>,</w:t>
      </w:r>
      <w:r w:rsidRPr="00262EDB">
        <w:rPr>
          <w:rFonts w:ascii="David" w:hAnsi="David"/>
          <w:sz w:val="20"/>
          <w:rtl/>
        </w:rPr>
        <w:t xml:space="preserve"> ולא היו מזכירים ש"ש בברכת אירוסין שניים</w:t>
      </w:r>
      <w:r w:rsidRPr="00262EDB">
        <w:rPr>
          <w:rFonts w:ascii="David" w:hAnsi="David" w:hint="cs"/>
          <w:sz w:val="20"/>
          <w:rtl/>
        </w:rPr>
        <w:t>,</w:t>
      </w:r>
      <w:r w:rsidRPr="00262EDB">
        <w:rPr>
          <w:rFonts w:ascii="David" w:hAnsi="David"/>
          <w:sz w:val="20"/>
          <w:rtl/>
        </w:rPr>
        <w:t xml:space="preserve"> רק </w:t>
      </w:r>
      <w:r w:rsidRPr="00262EDB">
        <w:rPr>
          <w:rFonts w:ascii="David" w:hAnsi="David" w:hint="cs"/>
          <w:sz w:val="20"/>
          <w:rtl/>
        </w:rPr>
        <w:t xml:space="preserve">מברך </w:t>
      </w:r>
      <w:r w:rsidRPr="00262EDB">
        <w:rPr>
          <w:rFonts w:ascii="David" w:hAnsi="David"/>
          <w:sz w:val="20"/>
          <w:rtl/>
        </w:rPr>
        <w:t>על היין שטועמים ממנו</w:t>
      </w:r>
      <w:r w:rsidRPr="00262EDB">
        <w:rPr>
          <w:rFonts w:ascii="David" w:hAnsi="David" w:hint="cs"/>
          <w:sz w:val="20"/>
          <w:rtl/>
        </w:rPr>
        <w:t>,</w:t>
      </w:r>
      <w:r w:rsidRPr="00262EDB">
        <w:rPr>
          <w:rFonts w:ascii="David" w:hAnsi="David"/>
          <w:sz w:val="20"/>
          <w:rtl/>
        </w:rPr>
        <w:t xml:space="preserve"> ובברצלונה נהגו כן ע"פ הר</w:t>
      </w:r>
      <w:r w:rsidRPr="00262EDB">
        <w:rPr>
          <w:rFonts w:ascii="David" w:hAnsi="David" w:hint="cs"/>
          <w:sz w:val="20"/>
          <w:rtl/>
        </w:rPr>
        <w:t>ב ניסים.</w:t>
      </w:r>
      <w:r w:rsidRPr="00262EDB">
        <w:rPr>
          <w:rFonts w:ascii="David" w:hAnsi="David"/>
          <w:sz w:val="20"/>
          <w:rtl/>
        </w:rPr>
        <w:t xml:space="preserve"> אבל מורי הר"פ הכהן היה מלעיג על זה</w:t>
      </w:r>
      <w:r w:rsidRPr="00262EDB">
        <w:rPr>
          <w:rFonts w:ascii="David" w:hAnsi="David" w:hint="cs"/>
          <w:sz w:val="20"/>
          <w:rtl/>
        </w:rPr>
        <w:t>,</w:t>
      </w:r>
      <w:r w:rsidRPr="00262EDB">
        <w:rPr>
          <w:rFonts w:ascii="David" w:hAnsi="David"/>
          <w:sz w:val="20"/>
          <w:rtl/>
        </w:rPr>
        <w:t xml:space="preserve"> מה תועלת לברך אחר שא"א לברך בשם שמים</w:t>
      </w:r>
      <w:r w:rsidRPr="00262EDB">
        <w:rPr>
          <w:rFonts w:ascii="David" w:hAnsi="David" w:hint="cs"/>
          <w:sz w:val="20"/>
          <w:rtl/>
        </w:rPr>
        <w:t>,</w:t>
      </w:r>
      <w:r w:rsidRPr="00262EDB">
        <w:rPr>
          <w:rFonts w:ascii="David" w:hAnsi="David"/>
          <w:sz w:val="20"/>
          <w:rtl/>
        </w:rPr>
        <w:t xml:space="preserve"> עכ"ל. </w:t>
      </w:r>
      <w:r w:rsidRPr="00262EDB">
        <w:rPr>
          <w:rFonts w:ascii="David" w:hAnsi="David" w:hint="cs"/>
          <w:sz w:val="20"/>
          <w:rtl/>
        </w:rPr>
        <w:t xml:space="preserve"> </w:t>
      </w:r>
      <w:r w:rsidRPr="00262EDB">
        <w:rPr>
          <w:rFonts w:ascii="David" w:hAnsi="David" w:hint="cs"/>
          <w:b/>
          <w:bCs/>
          <w:sz w:val="20"/>
          <w:shd w:val="clear" w:color="auto" w:fill="FFFFFF" w:themeFill="background1"/>
          <w:rtl/>
        </w:rPr>
        <w:t xml:space="preserve">וכתב הד"מ </w:t>
      </w:r>
      <w:r w:rsidRPr="00262EDB">
        <w:rPr>
          <w:rFonts w:ascii="David" w:hAnsi="David"/>
          <w:sz w:val="20"/>
          <w:rtl/>
        </w:rPr>
        <w:t>(ז)</w:t>
      </w:r>
      <w:r w:rsidRPr="00262EDB">
        <w:rPr>
          <w:rFonts w:ascii="David" w:hAnsi="David"/>
          <w:b/>
          <w:bCs/>
          <w:sz w:val="20"/>
          <w:shd w:val="clear" w:color="auto" w:fill="FFFFFF" w:themeFill="background1"/>
          <w:rtl/>
        </w:rPr>
        <w:t xml:space="preserve"> </w:t>
      </w:r>
      <w:r w:rsidRPr="00262EDB">
        <w:rPr>
          <w:rFonts w:ascii="David" w:hAnsi="David"/>
          <w:sz w:val="20"/>
          <w:rtl/>
        </w:rPr>
        <w:t>ומיהו נ</w:t>
      </w:r>
      <w:r w:rsidRPr="00262EDB">
        <w:rPr>
          <w:rFonts w:ascii="David" w:hAnsi="David" w:hint="cs"/>
          <w:sz w:val="20"/>
          <w:rtl/>
        </w:rPr>
        <w:t>"</w:t>
      </w:r>
      <w:r w:rsidRPr="00262EDB">
        <w:rPr>
          <w:rFonts w:ascii="David" w:hAnsi="David"/>
          <w:sz w:val="20"/>
          <w:rtl/>
        </w:rPr>
        <w:t>ל דמשום הרואין יש לנהוג כן</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sectPr w:rsidR="00814E02" w:rsidRPr="00262EDB" w:rsidSect="00814E02">
          <w:type w:val="continuous"/>
          <w:pgSz w:w="11906" w:h="16838"/>
          <w:pgMar w:top="284" w:right="567" w:bottom="284" w:left="567" w:header="708" w:footer="708" w:gutter="0"/>
          <w:cols w:num="2" w:space="283"/>
          <w:bidi/>
          <w:rtlGutter/>
          <w:docGrid w:linePitch="360"/>
        </w:sectPr>
      </w:pPr>
      <w:r w:rsidRPr="00262EDB">
        <w:rPr>
          <w:rFonts w:asciiTheme="majorBidi" w:hAnsiTheme="majorBidi" w:cstheme="majorBidi"/>
          <w:b/>
          <w:bCs/>
          <w:sz w:val="21"/>
          <w:szCs w:val="21"/>
          <w:shd w:val="clear" w:color="auto" w:fill="FFFFFF" w:themeFill="background1"/>
          <w:rtl/>
        </w:rPr>
        <w:t>* מ"ש: בלא הזכרת שם.</w:t>
      </w:r>
      <w:r w:rsidRPr="00262EDB">
        <w:rPr>
          <w:rFonts w:ascii="David" w:hAnsi="David"/>
          <w:sz w:val="20"/>
          <w:rtl/>
        </w:rPr>
        <w:t xml:space="preserve"> </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 xml:space="preserve">כתב הב"ש </w:t>
      </w:r>
      <w:r w:rsidRPr="00262EDB">
        <w:rPr>
          <w:rFonts w:ascii="David" w:hAnsi="David"/>
          <w:sz w:val="20"/>
          <w:rtl/>
        </w:rPr>
        <w:t>(</w:t>
      </w:r>
      <w:r w:rsidRPr="00262EDB">
        <w:rPr>
          <w:rFonts w:ascii="David" w:hAnsi="David" w:hint="cs"/>
          <w:sz w:val="20"/>
          <w:rtl/>
        </w:rPr>
        <w:t>ו</w:t>
      </w:r>
      <w:r w:rsidRPr="00262EDB">
        <w:rPr>
          <w:rFonts w:ascii="David" w:hAnsi="David"/>
          <w:sz w:val="20"/>
          <w:rtl/>
        </w:rPr>
        <w:t>):</w:t>
      </w:r>
      <w:r w:rsidRPr="00262EDB">
        <w:rPr>
          <w:rFonts w:ascii="David" w:hAnsi="David" w:hint="cs"/>
          <w:sz w:val="20"/>
          <w:rtl/>
        </w:rPr>
        <w:t xml:space="preserve"> </w:t>
      </w:r>
      <w:r w:rsidRPr="00262EDB">
        <w:rPr>
          <w:rFonts w:ascii="David" w:hAnsi="David"/>
          <w:sz w:val="20"/>
          <w:rtl/>
        </w:rPr>
        <w:t>בריב"ש איתא שלא יאמר ברוך אתה ה' אלא יאמר ברוך אתה השם</w:t>
      </w:r>
      <w:r w:rsidRPr="00262EDB">
        <w:rPr>
          <w:rFonts w:ascii="David" w:hAnsi="David" w:hint="cs"/>
          <w:sz w:val="20"/>
          <w:rtl/>
        </w:rPr>
        <w:t>.</w:t>
      </w:r>
      <w:r w:rsidRPr="00262EDB">
        <w:rPr>
          <w:rFonts w:ascii="David" w:hAnsi="David"/>
          <w:sz w:val="20"/>
          <w:rtl/>
        </w:rPr>
        <w:t xml:space="preserve"> ובח"מ כתב </w:t>
      </w:r>
      <w:r w:rsidRPr="00262EDB">
        <w:rPr>
          <w:rFonts w:ascii="David" w:hAnsi="David" w:hint="cs"/>
          <w:sz w:val="20"/>
          <w:rtl/>
        </w:rPr>
        <w:t xml:space="preserve">(ו) </w:t>
      </w:r>
      <w:r w:rsidRPr="00262EDB">
        <w:rPr>
          <w:rFonts w:ascii="David" w:hAnsi="David"/>
          <w:sz w:val="20"/>
          <w:rtl/>
        </w:rPr>
        <w:t>משמע אבל מלכות מזכירים</w:t>
      </w:r>
      <w:r w:rsidRPr="00262EDB">
        <w:rPr>
          <w:rFonts w:ascii="David" w:hAnsi="David" w:hint="cs"/>
          <w:sz w:val="20"/>
          <w:rtl/>
        </w:rPr>
        <w:t>,</w:t>
      </w:r>
      <w:r w:rsidRPr="00262EDB">
        <w:rPr>
          <w:rFonts w:ascii="David" w:hAnsi="David"/>
          <w:sz w:val="20"/>
          <w:rtl/>
        </w:rPr>
        <w:t xml:space="preserve"> ובדוכת</w:t>
      </w:r>
      <w:r w:rsidRPr="00262EDB">
        <w:rPr>
          <w:rFonts w:ascii="David" w:hAnsi="David" w:hint="cs"/>
          <w:sz w:val="20"/>
          <w:rtl/>
        </w:rPr>
        <w:t>א</w:t>
      </w:r>
      <w:r w:rsidRPr="00262EDB">
        <w:rPr>
          <w:rFonts w:ascii="David" w:hAnsi="David"/>
          <w:sz w:val="20"/>
          <w:rtl/>
        </w:rPr>
        <w:t xml:space="preserve"> אחרית</w:t>
      </w:r>
      <w:r w:rsidRPr="00262EDB">
        <w:rPr>
          <w:rFonts w:ascii="David" w:hAnsi="David" w:hint="cs"/>
          <w:sz w:val="20"/>
          <w:rtl/>
        </w:rPr>
        <w:t>א</w:t>
      </w:r>
      <w:r w:rsidRPr="00262EDB">
        <w:rPr>
          <w:rFonts w:ascii="David" w:hAnsi="David"/>
          <w:sz w:val="20"/>
          <w:rtl/>
        </w:rPr>
        <w:t xml:space="preserve"> אמרינן טוב לברך בלא שם ומלכות</w:t>
      </w:r>
      <w:r w:rsidRPr="00262EDB">
        <w:rPr>
          <w:rFonts w:ascii="David" w:hAnsi="David" w:hint="cs"/>
          <w:sz w:val="20"/>
          <w:rtl/>
        </w:rPr>
        <w:t>, עכ"ל.</w:t>
      </w:r>
      <w:r w:rsidRPr="00262EDB">
        <w:rPr>
          <w:rFonts w:ascii="David" w:hAnsi="David" w:hint="cs"/>
          <w:b/>
          <w:bCs/>
          <w:sz w:val="20"/>
          <w:shd w:val="clear" w:color="auto" w:fill="FFFFFF" w:themeFill="background1"/>
          <w:rtl/>
        </w:rPr>
        <w:t xml:space="preserve"> וכתב הפת"ש </w:t>
      </w:r>
      <w:r w:rsidRPr="00262EDB">
        <w:rPr>
          <w:rFonts w:ascii="David" w:hAnsi="David" w:hint="cs"/>
          <w:sz w:val="20"/>
          <w:rtl/>
        </w:rPr>
        <w:t>(ח)</w:t>
      </w:r>
      <w:r w:rsidRPr="00262EDB">
        <w:rPr>
          <w:rFonts w:ascii="David" w:hAnsi="David" w:hint="cs"/>
          <w:b/>
          <w:bCs/>
          <w:sz w:val="20"/>
          <w:shd w:val="clear" w:color="auto" w:fill="FFFFFF" w:themeFill="background1"/>
          <w:rtl/>
        </w:rPr>
        <w:t xml:space="preserve"> </w:t>
      </w:r>
      <w:r w:rsidRPr="00262EDB">
        <w:rPr>
          <w:rFonts w:ascii="David" w:hAnsi="David"/>
          <w:sz w:val="20"/>
          <w:rtl/>
        </w:rPr>
        <w:t>הנה מ"ש ובדוכתי אחריתי לאו דוקא הוא כי לא נמצא כן בשום מקום בש</w:t>
      </w:r>
      <w:r w:rsidRPr="00262EDB">
        <w:rPr>
          <w:rFonts w:ascii="David" w:hAnsi="David" w:hint="cs"/>
          <w:sz w:val="20"/>
          <w:rtl/>
        </w:rPr>
        <w:t>ו</w:t>
      </w:r>
      <w:r w:rsidRPr="00262EDB">
        <w:rPr>
          <w:rFonts w:ascii="David" w:hAnsi="David"/>
          <w:sz w:val="20"/>
          <w:rtl/>
        </w:rPr>
        <w:t>"ע זולת פעם אחת בא"ח סי' רכ"ה ס"ב בהגה לענין ברוך שפטרני</w:t>
      </w:r>
      <w:r w:rsidRPr="00262EDB">
        <w:rPr>
          <w:rFonts w:ascii="David" w:hAnsi="David" w:hint="cs"/>
          <w:sz w:val="20"/>
          <w:rtl/>
        </w:rPr>
        <w:t>,</w:t>
      </w:r>
      <w:r w:rsidRPr="00262EDB">
        <w:rPr>
          <w:rFonts w:ascii="David" w:hAnsi="David"/>
          <w:sz w:val="20"/>
          <w:rtl/>
        </w:rPr>
        <w:t xml:space="preserve"> וע' בט"ז א"ח סי' תרכ"א סק"ב ועמ"ש בפ"ת ליו"ד סי' שכ"ח סק"א</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40" w:lineRule="exact"/>
        <w:ind w:firstLine="141"/>
        <w:rPr>
          <w:rFonts w:ascii="David" w:hAnsi="David"/>
          <w:sz w:val="20"/>
          <w:rtl/>
        </w:rPr>
        <w:sectPr w:rsidR="00814E02" w:rsidRPr="00262EDB" w:rsidSect="00814E02">
          <w:type w:val="continuous"/>
          <w:pgSz w:w="11906" w:h="16838"/>
          <w:pgMar w:top="284" w:right="567" w:bottom="284" w:left="567" w:header="708" w:footer="708" w:gutter="0"/>
          <w:cols w:space="283"/>
          <w:bidi/>
          <w:rtlGutter/>
          <w:docGrid w:linePitch="360"/>
        </w:sect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autoSpaceDE w:val="0"/>
        <w:autoSpaceDN w:val="0"/>
        <w:adjustRightInd w:val="0"/>
        <w:spacing w:beforeLines="20" w:before="48" w:afterLines="40" w:after="96"/>
        <w:ind w:firstLine="141"/>
        <w:rPr>
          <w:rFonts w:asciiTheme="majorBidi" w:hAnsiTheme="majorBidi" w:cstheme="majorBidi"/>
          <w:b/>
          <w:bCs/>
          <w:sz w:val="20"/>
          <w:shd w:val="clear" w:color="auto" w:fill="FFFFFF" w:themeFill="background1"/>
          <w:rtl/>
        </w:rPr>
      </w:pPr>
      <w:r w:rsidRPr="00262EDB">
        <w:rPr>
          <w:rFonts w:asciiTheme="majorBidi" w:hAnsiTheme="majorBidi" w:cstheme="majorBidi" w:hint="cs"/>
          <w:b/>
          <w:bCs/>
          <w:sz w:val="20"/>
          <w:shd w:val="clear" w:color="auto" w:fill="FFFFFF" w:themeFill="background1"/>
          <w:rtl/>
        </w:rPr>
        <w:t>(</w:t>
      </w:r>
      <w:r w:rsidRPr="00262EDB">
        <w:rPr>
          <w:rFonts w:ascii="David" w:hAnsi="David"/>
          <w:b/>
          <w:bCs/>
          <w:sz w:val="20"/>
          <w:shd w:val="clear" w:color="auto" w:fill="FFFFFF" w:themeFill="background1"/>
          <w:rtl/>
        </w:rPr>
        <w:t>ד</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 xml:space="preserve"> ברכת ארוסין צריכים עשרה לכתחלה</w:t>
      </w:r>
      <w:r w:rsidRPr="00262EDB">
        <w:rPr>
          <w:rFonts w:ascii="David" w:hAnsi="David" w:hint="cs"/>
          <w:b/>
          <w:bCs/>
          <w:sz w:val="20"/>
          <w:shd w:val="clear" w:color="auto" w:fill="FFFFFF" w:themeFill="background1"/>
          <w:rtl/>
        </w:rPr>
        <w:t xml:space="preserve"> </w:t>
      </w:r>
      <w:r w:rsidRPr="00262EDB">
        <w:rPr>
          <w:rFonts w:ascii="David" w:hAnsi="David" w:hint="cs"/>
          <w:sz w:val="20"/>
          <w:rtl/>
        </w:rPr>
        <w:t>(רב האי ורא"ש, דלא כהרב שמואל הנגיד).</w:t>
      </w:r>
      <w:r w:rsidRPr="00262EDB">
        <w:rPr>
          <w:rFonts w:asciiTheme="majorBidi" w:hAnsiTheme="majorBidi" w:cstheme="majorBidi"/>
          <w:b/>
          <w:bCs/>
          <w:sz w:val="20"/>
          <w:shd w:val="clear" w:color="auto" w:fill="FFFFFF" w:themeFill="background1"/>
          <w:rtl/>
        </w:rPr>
        <w:t xml:space="preserve"> </w:t>
      </w:r>
    </w:p>
    <w:p w:rsidR="00814E02" w:rsidRPr="00262EDB" w:rsidRDefault="00814E02" w:rsidP="00814E02">
      <w:pPr>
        <w:spacing w:beforeLines="20" w:before="48" w:afterLines="40" w:after="96"/>
        <w:ind w:firstLine="141"/>
        <w:rPr>
          <w:rFonts w:asciiTheme="majorBidi" w:hAnsiTheme="majorBidi" w:cstheme="majorBidi"/>
          <w:b/>
          <w:bCs/>
          <w:sz w:val="20"/>
          <w:rtl/>
        </w:rPr>
        <w:sectPr w:rsidR="00814E02" w:rsidRPr="00262EDB" w:rsidSect="00814E02">
          <w:type w:val="continuous"/>
          <w:pgSz w:w="11906" w:h="16838"/>
          <w:pgMar w:top="284" w:right="567" w:bottom="284" w:left="567" w:header="708" w:footer="708" w:gutter="0"/>
          <w:cols w:space="283"/>
          <w:bidi/>
          <w:rtlGutter/>
          <w:docGrid w:linePitch="360"/>
        </w:sectPr>
      </w:pPr>
    </w:p>
    <w:p w:rsidR="00814E02" w:rsidRPr="00262EDB" w:rsidRDefault="00814E02" w:rsidP="00814E02">
      <w:pPr>
        <w:spacing w:beforeLines="20" w:before="48" w:afterLines="40" w:after="96"/>
        <w:ind w:firstLine="141"/>
        <w:rPr>
          <w:sz w:val="20"/>
          <w:rtl/>
        </w:rPr>
      </w:pPr>
      <w:r w:rsidRPr="00262EDB">
        <w:rPr>
          <w:rFonts w:asciiTheme="majorBidi" w:hAnsiTheme="majorBidi" w:cstheme="majorBidi"/>
          <w:b/>
          <w:bCs/>
          <w:sz w:val="21"/>
          <w:szCs w:val="21"/>
          <w:shd w:val="clear" w:color="auto" w:fill="FFFFFF" w:themeFill="background1"/>
          <w:rtl/>
        </w:rPr>
        <w:t xml:space="preserve">* </w:t>
      </w:r>
      <w:r w:rsidRPr="00262EDB">
        <w:rPr>
          <w:rFonts w:asciiTheme="majorBidi" w:hAnsiTheme="majorBidi" w:cstheme="majorBidi" w:hint="cs"/>
          <w:b/>
          <w:bCs/>
          <w:sz w:val="21"/>
          <w:szCs w:val="21"/>
          <w:shd w:val="clear" w:color="auto" w:fill="FFFFFF" w:themeFill="background1"/>
          <w:rtl/>
        </w:rPr>
        <w:t xml:space="preserve">מ"ש: </w:t>
      </w:r>
      <w:r w:rsidRPr="00262EDB">
        <w:rPr>
          <w:rFonts w:asciiTheme="majorBidi" w:hAnsiTheme="majorBidi" w:cstheme="majorBidi"/>
          <w:b/>
          <w:bCs/>
          <w:sz w:val="21"/>
          <w:szCs w:val="21"/>
          <w:shd w:val="clear" w:color="auto" w:fill="FFFFFF" w:themeFill="background1"/>
          <w:rtl/>
        </w:rPr>
        <w:t>ברכת ארוסין צריכים עשרה לכתחלה</w:t>
      </w:r>
      <w:r w:rsidRPr="00262EDB">
        <w:rPr>
          <w:rFonts w:asciiTheme="majorBidi" w:hAnsiTheme="majorBidi" w:cstheme="majorBidi"/>
          <w:b/>
          <w:bCs/>
          <w:sz w:val="21"/>
          <w:szCs w:val="21"/>
          <w:rtl/>
        </w:rPr>
        <w:t>.</w:t>
      </w:r>
      <w:r w:rsidRPr="00262EDB">
        <w:rPr>
          <w:rFonts w:asciiTheme="majorBidi" w:hAnsiTheme="majorBidi" w:cstheme="majorBidi" w:hint="cs"/>
          <w:b/>
          <w:bCs/>
          <w:sz w:val="20"/>
          <w:shd w:val="clear" w:color="auto" w:fill="FFFFFF" w:themeFill="background1"/>
          <w:rtl/>
        </w:rPr>
        <w:t xml:space="preserve"> -</w:t>
      </w:r>
      <w:r w:rsidRPr="00262EDB">
        <w:rPr>
          <w:rFonts w:asciiTheme="majorBidi" w:hAnsiTheme="majorBidi" w:cstheme="majorBidi"/>
          <w:b/>
          <w:bCs/>
          <w:sz w:val="20"/>
          <w:shd w:val="clear" w:color="auto" w:fill="FFFFFF" w:themeFill="background1"/>
          <w:rtl/>
        </w:rPr>
        <w:t xml:space="preserve"> ז</w:t>
      </w:r>
      <w:r w:rsidRPr="00262EDB">
        <w:rPr>
          <w:rFonts w:ascii="David" w:hAnsi="David"/>
          <w:b/>
          <w:bCs/>
          <w:sz w:val="20"/>
          <w:shd w:val="clear" w:color="auto" w:fill="FFFFFF" w:themeFill="background1"/>
          <w:rtl/>
        </w:rPr>
        <w:t>"ל הרא"ש</w:t>
      </w:r>
      <w:r w:rsidRPr="00262EDB">
        <w:rPr>
          <w:rFonts w:ascii="David" w:hAnsi="David"/>
          <w:sz w:val="20"/>
          <w:rtl/>
        </w:rPr>
        <w:t xml:space="preserve"> בפ</w:t>
      </w:r>
      <w:r w:rsidRPr="00262EDB">
        <w:rPr>
          <w:rFonts w:ascii="David" w:hAnsi="David" w:hint="cs"/>
          <w:sz w:val="20"/>
          <w:rtl/>
        </w:rPr>
        <w:t>"ק</w:t>
      </w:r>
      <w:r w:rsidRPr="00262EDB">
        <w:rPr>
          <w:rFonts w:ascii="David" w:hAnsi="David"/>
          <w:sz w:val="20"/>
          <w:rtl/>
        </w:rPr>
        <w:t xml:space="preserve"> דכתובות (סי' יב) </w:t>
      </w:r>
      <w:r w:rsidRPr="00262EDB">
        <w:rPr>
          <w:rFonts w:ascii="David" w:hAnsi="David"/>
          <w:b/>
          <w:bCs/>
          <w:sz w:val="20"/>
          <w:shd w:val="clear" w:color="auto" w:fill="FFFFFF" w:themeFill="background1"/>
          <w:rtl/>
        </w:rPr>
        <w:t>כתב רב אחאי</w:t>
      </w:r>
      <w:r w:rsidRPr="00262EDB">
        <w:rPr>
          <w:rFonts w:ascii="David" w:hAnsi="David"/>
          <w:sz w:val="20"/>
          <w:rtl/>
        </w:rPr>
        <w:t xml:space="preserve"> (פרשה חיי שרה סי' ט"ז) דברכת אירוסין בעשרה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shd w:val="clear" w:color="auto" w:fill="FFFFFF" w:themeFill="background1"/>
          <w:rtl/>
        </w:rPr>
        <w:t>והר"ש הנגיד</w:t>
      </w:r>
      <w:r w:rsidRPr="00262EDB">
        <w:rPr>
          <w:rFonts w:ascii="David" w:hAnsi="David"/>
          <w:sz w:val="20"/>
          <w:rtl/>
        </w:rPr>
        <w:t xml:space="preserve"> נחלק עליו ואמר שא</w:t>
      </w:r>
      <w:r w:rsidRPr="00262EDB">
        <w:rPr>
          <w:rFonts w:ascii="David" w:hAnsi="David" w:hint="cs"/>
          <w:sz w:val="20"/>
          <w:rtl/>
        </w:rPr>
        <w:t>"</w:t>
      </w:r>
      <w:r w:rsidRPr="00262EDB">
        <w:rPr>
          <w:rFonts w:ascii="David" w:hAnsi="David"/>
          <w:sz w:val="20"/>
          <w:rtl/>
        </w:rPr>
        <w:t xml:space="preserve">צ </w:t>
      </w:r>
      <w:r w:rsidRPr="00262EDB">
        <w:rPr>
          <w:rFonts w:ascii="David" w:hAnsi="David" w:hint="cs"/>
          <w:sz w:val="20"/>
          <w:rtl/>
        </w:rPr>
        <w:t>עשרה</w:t>
      </w:r>
      <w:r w:rsidRPr="00262EDB">
        <w:rPr>
          <w:rFonts w:ascii="David" w:hAnsi="David"/>
          <w:sz w:val="20"/>
          <w:rtl/>
        </w:rPr>
        <w:t xml:space="preserve"> אלא לברכת חתנים בלבד</w:t>
      </w:r>
      <w:r w:rsidRPr="00262EDB">
        <w:rPr>
          <w:rFonts w:ascii="David" w:hAnsi="David" w:hint="cs"/>
          <w:sz w:val="20"/>
          <w:rtl/>
        </w:rPr>
        <w:t>,</w:t>
      </w:r>
      <w:r w:rsidRPr="00262EDB">
        <w:rPr>
          <w:rFonts w:ascii="David" w:hAnsi="David"/>
          <w:sz w:val="20"/>
          <w:rtl/>
        </w:rPr>
        <w:t xml:space="preserve"> שלא הזכירו </w:t>
      </w:r>
      <w:r w:rsidRPr="00262EDB">
        <w:rPr>
          <w:rFonts w:ascii="David" w:hAnsi="David" w:hint="cs"/>
          <w:sz w:val="20"/>
          <w:rtl/>
        </w:rPr>
        <w:t>עשרה</w:t>
      </w:r>
      <w:r w:rsidRPr="00262EDB">
        <w:rPr>
          <w:rFonts w:ascii="David" w:hAnsi="David"/>
          <w:sz w:val="20"/>
          <w:rtl/>
        </w:rPr>
        <w:t xml:space="preserve"> אלא בה</w:t>
      </w:r>
      <w:r w:rsidRPr="00262EDB">
        <w:rPr>
          <w:rFonts w:ascii="David" w:hAnsi="David" w:hint="cs"/>
          <w:sz w:val="20"/>
          <w:rtl/>
        </w:rPr>
        <w:t>.</w:t>
      </w:r>
      <w:r w:rsidRPr="00262EDB">
        <w:rPr>
          <w:rFonts w:ascii="David" w:hAnsi="David"/>
          <w:sz w:val="20"/>
          <w:rtl/>
        </w:rPr>
        <w:t xml:space="preserve"> ועוד הרי קידושין בפני </w:t>
      </w:r>
      <w:r w:rsidRPr="00262EDB">
        <w:rPr>
          <w:rFonts w:ascii="David" w:hAnsi="David" w:hint="cs"/>
          <w:sz w:val="20"/>
          <w:rtl/>
        </w:rPr>
        <w:t>שנים</w:t>
      </w:r>
      <w:r w:rsidRPr="00262EDB">
        <w:rPr>
          <w:rFonts w:ascii="David" w:hAnsi="David"/>
          <w:sz w:val="20"/>
          <w:rtl/>
        </w:rPr>
        <w:t xml:space="preserve"> ואתה מצריך </w:t>
      </w:r>
      <w:r w:rsidRPr="00262EDB">
        <w:rPr>
          <w:rFonts w:ascii="David" w:hAnsi="David" w:hint="cs"/>
          <w:sz w:val="20"/>
          <w:rtl/>
        </w:rPr>
        <w:t>עשרה.</w:t>
      </w:r>
      <w:r w:rsidRPr="00262EDB">
        <w:rPr>
          <w:rFonts w:ascii="David" w:hAnsi="David"/>
          <w:sz w:val="20"/>
          <w:rtl/>
        </w:rPr>
        <w:t xml:space="preserve"> </w:t>
      </w:r>
      <w:r w:rsidRPr="00262EDB">
        <w:rPr>
          <w:rFonts w:ascii="David" w:hAnsi="David"/>
          <w:b/>
          <w:bCs/>
          <w:sz w:val="20"/>
          <w:shd w:val="clear" w:color="auto" w:fill="FFFFFF" w:themeFill="background1"/>
          <w:rtl/>
        </w:rPr>
        <w:t>ולי נראה</w:t>
      </w:r>
      <w:r w:rsidRPr="00262EDB">
        <w:rPr>
          <w:rFonts w:ascii="David" w:hAnsi="David"/>
          <w:sz w:val="20"/>
          <w:rtl/>
        </w:rPr>
        <w:t xml:space="preserve"> דברי רב אחאי</w:t>
      </w:r>
      <w:r w:rsidRPr="00262EDB">
        <w:rPr>
          <w:rFonts w:ascii="David" w:hAnsi="David" w:hint="cs"/>
          <w:sz w:val="20"/>
          <w:rtl/>
        </w:rPr>
        <w:t>,</w:t>
      </w:r>
      <w:r w:rsidRPr="00262EDB">
        <w:rPr>
          <w:rFonts w:ascii="David" w:hAnsi="David"/>
          <w:sz w:val="20"/>
          <w:rtl/>
        </w:rPr>
        <w:t xml:space="preserve"> דלמאי דילפינן (כתובות ז:) מבועז (רות ד</w:t>
      </w:r>
      <w:r w:rsidRPr="00262EDB">
        <w:rPr>
          <w:rFonts w:ascii="David" w:hAnsi="David" w:hint="cs"/>
          <w:sz w:val="20"/>
          <w:rtl/>
        </w:rPr>
        <w:t>,</w:t>
      </w:r>
      <w:r w:rsidRPr="00262EDB">
        <w:rPr>
          <w:rFonts w:ascii="David" w:hAnsi="David"/>
          <w:sz w:val="20"/>
          <w:rtl/>
        </w:rPr>
        <w:t>ב) הרי בועז עשה גם ברכת אירוסין ב</w:t>
      </w:r>
      <w:r w:rsidRPr="00262EDB">
        <w:rPr>
          <w:rFonts w:ascii="David" w:hAnsi="David" w:hint="cs"/>
          <w:sz w:val="20"/>
          <w:rtl/>
        </w:rPr>
        <w:t>עשרה.</w:t>
      </w:r>
      <w:r w:rsidRPr="00262EDB">
        <w:rPr>
          <w:rFonts w:ascii="David" w:hAnsi="David"/>
          <w:sz w:val="20"/>
          <w:rtl/>
        </w:rPr>
        <w:t xml:space="preserve"> ולמאי דילפינן ממקהלות (תהלים סח</w:t>
      </w:r>
      <w:r w:rsidRPr="00262EDB">
        <w:rPr>
          <w:rFonts w:ascii="David" w:hAnsi="David" w:hint="cs"/>
          <w:sz w:val="20"/>
          <w:rtl/>
        </w:rPr>
        <w:t>,</w:t>
      </w:r>
      <w:r w:rsidRPr="00262EDB">
        <w:rPr>
          <w:rFonts w:ascii="David" w:hAnsi="David"/>
          <w:sz w:val="20"/>
          <w:rtl/>
        </w:rPr>
        <w:t>כז) גם ברכת אירוסין על עסקי מקור בא</w:t>
      </w:r>
      <w:r w:rsidRPr="00262EDB">
        <w:rPr>
          <w:rFonts w:ascii="David" w:hAnsi="David" w:hint="cs"/>
          <w:sz w:val="20"/>
          <w:rtl/>
        </w:rPr>
        <w:t>,</w:t>
      </w:r>
      <w:r w:rsidRPr="00262EDB">
        <w:rPr>
          <w:rFonts w:ascii="David" w:hAnsi="David"/>
          <w:sz w:val="20"/>
          <w:rtl/>
        </w:rPr>
        <w:t xml:space="preserve"> דא</w:t>
      </w:r>
      <w:r w:rsidRPr="00262EDB">
        <w:rPr>
          <w:rFonts w:ascii="David" w:hAnsi="David" w:hint="cs"/>
          <w:sz w:val="20"/>
          <w:rtl/>
        </w:rPr>
        <w:t>"</w:t>
      </w:r>
      <w:r w:rsidRPr="00262EDB">
        <w:rPr>
          <w:rFonts w:ascii="David" w:hAnsi="David"/>
          <w:sz w:val="20"/>
          <w:rtl/>
        </w:rPr>
        <w:t>א לישא בלא ברכת אירוסין ודי בשנים לקידושין ובברכה צריך עשרה</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w:t>
      </w:r>
    </w:p>
    <w:p w:rsidR="00814E02" w:rsidRPr="00262EDB" w:rsidRDefault="00814E02" w:rsidP="00814E02">
      <w:pPr>
        <w:spacing w:beforeLines="20" w:before="48" w:afterLines="40" w:after="96"/>
        <w:ind w:firstLine="141"/>
        <w:rPr>
          <w:sz w:val="20"/>
          <w:rtl/>
        </w:rPr>
      </w:pPr>
      <w:r w:rsidRPr="00262EDB">
        <w:rPr>
          <w:rFonts w:ascii="David" w:hAnsi="David"/>
          <w:sz w:val="20"/>
          <w:vertAlign w:val="superscript"/>
          <w:rtl/>
        </w:rPr>
        <w:t xml:space="preserve"> </w:t>
      </w:r>
      <w:r w:rsidRPr="00262EDB">
        <w:rPr>
          <w:rFonts w:asciiTheme="majorBidi" w:hAnsiTheme="majorBidi" w:cstheme="majorBidi"/>
          <w:b/>
          <w:bCs/>
          <w:sz w:val="21"/>
          <w:szCs w:val="21"/>
          <w:shd w:val="clear" w:color="auto" w:fill="FFFFFF" w:themeFill="background1"/>
          <w:rtl/>
        </w:rPr>
        <w:t>* מ"ש: צריכים עשרה</w:t>
      </w:r>
      <w:r w:rsidRPr="00262EDB">
        <w:rPr>
          <w:rFonts w:ascii="David" w:hAnsi="David"/>
          <w:sz w:val="20"/>
          <w:rtl/>
        </w:rPr>
        <w:t>.</w:t>
      </w:r>
      <w:r w:rsidRPr="00262EDB">
        <w:rPr>
          <w:rFonts w:ascii="David" w:hAnsi="David" w:hint="cs"/>
          <w:sz w:val="20"/>
          <w:rtl/>
        </w:rPr>
        <w:t xml:space="preserve"> -</w:t>
      </w:r>
      <w:r w:rsidRPr="00262EDB">
        <w:rPr>
          <w:rFonts w:ascii="David" w:hAnsi="David"/>
          <w:sz w:val="20"/>
          <w:rtl/>
        </w:rPr>
        <w:t xml:space="preserve"> </w:t>
      </w:r>
      <w:r w:rsidRPr="00262EDB">
        <w:rPr>
          <w:rFonts w:ascii="David" w:hAnsi="David" w:hint="cs"/>
          <w:b/>
          <w:bCs/>
          <w:sz w:val="20"/>
          <w:shd w:val="clear" w:color="auto" w:fill="FFFFFF" w:themeFill="background1"/>
          <w:rtl/>
        </w:rPr>
        <w:t>כתב ה</w:t>
      </w:r>
      <w:r w:rsidRPr="00262EDB">
        <w:rPr>
          <w:rFonts w:ascii="David" w:hAnsi="David"/>
          <w:b/>
          <w:bCs/>
          <w:sz w:val="20"/>
          <w:shd w:val="clear" w:color="auto" w:fill="FFFFFF" w:themeFill="background1"/>
          <w:rtl/>
        </w:rPr>
        <w:t>ח</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מ</w:t>
      </w:r>
      <w:r w:rsidRPr="00262EDB">
        <w:rPr>
          <w:rFonts w:ascii="David" w:hAnsi="David" w:hint="cs"/>
          <w:b/>
          <w:bCs/>
          <w:sz w:val="20"/>
          <w:shd w:val="clear" w:color="auto" w:fill="FFFFFF" w:themeFill="background1"/>
          <w:rtl/>
        </w:rPr>
        <w:t xml:space="preserve"> </w:t>
      </w:r>
      <w:r w:rsidRPr="00262EDB">
        <w:rPr>
          <w:rFonts w:ascii="David" w:hAnsi="David" w:hint="cs"/>
          <w:sz w:val="20"/>
          <w:rtl/>
        </w:rPr>
        <w:t>(ז)</w:t>
      </w:r>
      <w:r w:rsidRPr="00262EDB">
        <w:rPr>
          <w:rFonts w:ascii="David" w:hAnsi="David"/>
          <w:sz w:val="20"/>
          <w:rtl/>
        </w:rPr>
        <w:t>:</w:t>
      </w:r>
      <w:r w:rsidRPr="00262EDB">
        <w:rPr>
          <w:rFonts w:ascii="David" w:hAnsi="David"/>
          <w:b/>
          <w:bCs/>
          <w:sz w:val="20"/>
          <w:shd w:val="clear" w:color="auto" w:fill="FFFFFF" w:themeFill="background1"/>
          <w:rtl/>
        </w:rPr>
        <w:t xml:space="preserve"> </w:t>
      </w:r>
      <w:r w:rsidRPr="00262EDB">
        <w:rPr>
          <w:rFonts w:ascii="David" w:hAnsi="David"/>
          <w:sz w:val="20"/>
          <w:rtl/>
        </w:rPr>
        <w:t xml:space="preserve"> כלומר מלבד שני עידי קדושין</w:t>
      </w:r>
      <w:r w:rsidRPr="00262EDB">
        <w:rPr>
          <w:rFonts w:ascii="David" w:hAnsi="David" w:hint="cs"/>
          <w:sz w:val="20"/>
          <w:rtl/>
        </w:rPr>
        <w:t>,</w:t>
      </w:r>
      <w:r w:rsidRPr="00262EDB">
        <w:rPr>
          <w:rFonts w:ascii="David" w:hAnsi="David"/>
          <w:sz w:val="20"/>
          <w:rtl/>
        </w:rPr>
        <w:t xml:space="preserve"> צריך עוד שמונה אנשים אף קרובים להיות אצל הברכה</w:t>
      </w:r>
      <w:r w:rsidRPr="00262EDB">
        <w:rPr>
          <w:rFonts w:ascii="David" w:hAnsi="David" w:hint="cs"/>
          <w:sz w:val="20"/>
          <w:rtl/>
        </w:rPr>
        <w:t>.</w:t>
      </w:r>
      <w:r w:rsidRPr="00262EDB">
        <w:rPr>
          <w:rFonts w:ascii="David" w:hAnsi="David" w:hint="cs"/>
          <w:b/>
          <w:bCs/>
          <w:sz w:val="20"/>
          <w:shd w:val="clear" w:color="auto" w:fill="FFFFFF" w:themeFill="background1"/>
          <w:rtl/>
        </w:rPr>
        <w:t xml:space="preserve"> וכ"</w:t>
      </w:r>
      <w:r w:rsidRPr="00262EDB">
        <w:rPr>
          <w:rFonts w:ascii="David" w:hAnsi="David"/>
          <w:b/>
          <w:bCs/>
          <w:sz w:val="20"/>
          <w:shd w:val="clear" w:color="auto" w:fill="FFFFFF" w:themeFill="background1"/>
          <w:rtl/>
        </w:rPr>
        <w:t xml:space="preserve">כ הב"ש </w:t>
      </w:r>
      <w:r w:rsidRPr="00262EDB">
        <w:rPr>
          <w:rFonts w:ascii="David" w:hAnsi="David"/>
          <w:sz w:val="20"/>
          <w:rtl/>
        </w:rPr>
        <w:t>(</w:t>
      </w:r>
      <w:r w:rsidRPr="00262EDB">
        <w:rPr>
          <w:rFonts w:ascii="David" w:hAnsi="David" w:hint="cs"/>
          <w:sz w:val="20"/>
          <w:rtl/>
        </w:rPr>
        <w:t>ח</w:t>
      </w:r>
      <w:r w:rsidRPr="00262EDB">
        <w:rPr>
          <w:rFonts w:ascii="David" w:hAnsi="David"/>
          <w:sz w:val="20"/>
          <w:rtl/>
        </w:rPr>
        <w:t>):</w:t>
      </w:r>
      <w:r w:rsidRPr="00262EDB">
        <w:rPr>
          <w:rFonts w:ascii="David" w:hAnsi="David" w:hint="cs"/>
          <w:sz w:val="20"/>
          <w:rtl/>
        </w:rPr>
        <w:t xml:space="preserve"> דמ"ש</w:t>
      </w:r>
      <w:r w:rsidRPr="00262EDB">
        <w:rPr>
          <w:rFonts w:ascii="David" w:hAnsi="David" w:hint="cs"/>
          <w:b/>
          <w:bCs/>
          <w:sz w:val="20"/>
          <w:shd w:val="clear" w:color="auto" w:fill="FFFFFF" w:themeFill="background1"/>
          <w:rtl/>
        </w:rPr>
        <w:t xml:space="preserve"> </w:t>
      </w:r>
      <w:r w:rsidRPr="00262EDB">
        <w:rPr>
          <w:rFonts w:ascii="David" w:hAnsi="David" w:hint="cs"/>
          <w:sz w:val="20"/>
          <w:rtl/>
        </w:rPr>
        <w:t>עשרה,</w:t>
      </w:r>
      <w:r w:rsidRPr="00262EDB">
        <w:rPr>
          <w:rFonts w:ascii="David" w:hAnsi="David"/>
          <w:sz w:val="20"/>
          <w:rtl/>
        </w:rPr>
        <w:t xml:space="preserve"> היינו לעדות קידושין צריך להיות שנים ולברכה עשרה</w:t>
      </w:r>
      <w:r w:rsidRPr="00262EDB">
        <w:rPr>
          <w:rFonts w:ascii="David" w:hAnsi="David" w:hint="cs"/>
          <w:sz w:val="20"/>
          <w:rtl/>
        </w:rPr>
        <w:t>.</w:t>
      </w:r>
      <w:r w:rsidRPr="00262EDB">
        <w:rPr>
          <w:rFonts w:ascii="David" w:hAnsi="David"/>
          <w:sz w:val="20"/>
          <w:rtl/>
        </w:rPr>
        <w:t xml:space="preserve"> ועיין מנהגי מהר"מ מינץ</w:t>
      </w:r>
      <w:r w:rsidRPr="00262EDB">
        <w:rPr>
          <w:rFonts w:ascii="David" w:hAnsi="David" w:hint="cs"/>
          <w:sz w:val="20"/>
          <w:rtl/>
        </w:rPr>
        <w:t>.</w:t>
      </w:r>
    </w:p>
    <w:p w:rsidR="00814E02" w:rsidRPr="00262EDB" w:rsidRDefault="00814E02" w:rsidP="00814E02">
      <w:pPr>
        <w:spacing w:beforeLines="20" w:before="48" w:afterLines="40" w:after="96"/>
        <w:ind w:firstLine="141"/>
        <w:rPr>
          <w:rFonts w:ascii="David" w:hAnsi="David"/>
          <w:sz w:val="20"/>
          <w:rtl/>
        </w:rPr>
      </w:pPr>
      <w:r w:rsidRPr="00262EDB">
        <w:rPr>
          <w:rFonts w:asciiTheme="majorBidi" w:hAnsiTheme="majorBidi" w:cstheme="majorBidi" w:hint="cs"/>
          <w:b/>
          <w:bCs/>
          <w:sz w:val="21"/>
          <w:szCs w:val="21"/>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 xml:space="preserve">ומ"ש: </w:t>
      </w:r>
      <w:r w:rsidRPr="00262EDB">
        <w:rPr>
          <w:rFonts w:asciiTheme="majorBidi" w:hAnsiTheme="majorBidi" w:cstheme="majorBidi" w:hint="cs"/>
          <w:b/>
          <w:bCs/>
          <w:sz w:val="21"/>
          <w:szCs w:val="21"/>
          <w:shd w:val="clear" w:color="auto" w:fill="FFFFFF" w:themeFill="background1"/>
          <w:rtl/>
        </w:rPr>
        <w:t xml:space="preserve">צריכים עשרה </w:t>
      </w:r>
      <w:r w:rsidRPr="00262EDB">
        <w:rPr>
          <w:rFonts w:asciiTheme="majorBidi" w:hAnsiTheme="majorBidi" w:cstheme="majorBidi"/>
          <w:b/>
          <w:bCs/>
          <w:sz w:val="21"/>
          <w:szCs w:val="21"/>
          <w:u w:val="single"/>
          <w:shd w:val="clear" w:color="auto" w:fill="D9D9D9" w:themeFill="background1" w:themeFillShade="D9"/>
          <w:rtl/>
        </w:rPr>
        <w:t>לכתחלה</w:t>
      </w:r>
      <w:r w:rsidRPr="00262EDB">
        <w:rPr>
          <w:rFonts w:asciiTheme="majorBidi" w:hAnsiTheme="majorBidi" w:cstheme="majorBidi"/>
          <w:sz w:val="21"/>
          <w:szCs w:val="21"/>
          <w:shd w:val="clear" w:color="auto" w:fill="D9D9D9" w:themeFill="background1" w:themeFillShade="D9"/>
          <w:rtl/>
        </w:rPr>
        <w:t>.</w:t>
      </w:r>
      <w:r w:rsidRPr="00262EDB">
        <w:rPr>
          <w:rFonts w:ascii="David" w:hAnsi="David"/>
          <w:sz w:val="20"/>
          <w:rtl/>
        </w:rPr>
        <w:t xml:space="preserve"> </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 xml:space="preserve">כתב הב"ש </w:t>
      </w:r>
      <w:r w:rsidRPr="00262EDB">
        <w:rPr>
          <w:rFonts w:ascii="David" w:hAnsi="David"/>
          <w:sz w:val="20"/>
          <w:rtl/>
        </w:rPr>
        <w:t>(</w:t>
      </w:r>
      <w:r w:rsidRPr="00262EDB">
        <w:rPr>
          <w:rFonts w:ascii="David" w:hAnsi="David" w:hint="cs"/>
          <w:sz w:val="20"/>
          <w:rtl/>
        </w:rPr>
        <w:t>ז</w:t>
      </w:r>
      <w:r w:rsidRPr="00262EDB">
        <w:rPr>
          <w:rFonts w:ascii="David" w:hAnsi="David"/>
          <w:sz w:val="20"/>
          <w:rtl/>
        </w:rPr>
        <w:t>)</w:t>
      </w:r>
      <w:r w:rsidRPr="00262EDB">
        <w:rPr>
          <w:rFonts w:ascii="David" w:hAnsi="David" w:hint="cs"/>
          <w:sz w:val="20"/>
          <w:rtl/>
        </w:rPr>
        <w:t xml:space="preserve">: </w:t>
      </w:r>
      <w:r w:rsidRPr="00262EDB">
        <w:rPr>
          <w:rFonts w:ascii="David" w:hAnsi="David"/>
          <w:sz w:val="20"/>
          <w:rtl/>
        </w:rPr>
        <w:t>ואם ליכא עשרה אין עיכוב</w:t>
      </w:r>
      <w:r w:rsidRPr="00262EDB">
        <w:rPr>
          <w:rFonts w:ascii="David" w:hAnsi="David" w:hint="cs"/>
          <w:sz w:val="20"/>
          <w:rtl/>
        </w:rPr>
        <w:t>,</w:t>
      </w:r>
      <w:r w:rsidRPr="00262EDB">
        <w:rPr>
          <w:rFonts w:ascii="David" w:hAnsi="David"/>
          <w:sz w:val="20"/>
          <w:rtl/>
        </w:rPr>
        <w:t xml:space="preserve"> אבל ברכת נישואין מעכב</w:t>
      </w:r>
      <w:r w:rsidRPr="00262EDB">
        <w:rPr>
          <w:rFonts w:ascii="David" w:hAnsi="David" w:hint="cs"/>
          <w:sz w:val="20"/>
          <w:rtl/>
        </w:rPr>
        <w:t>.</w:t>
      </w:r>
      <w:r w:rsidRPr="00262EDB">
        <w:rPr>
          <w:rFonts w:ascii="David" w:hAnsi="David"/>
          <w:sz w:val="20"/>
          <w:rtl/>
        </w:rPr>
        <w:t xml:space="preserve"> ועיין ב"י </w:t>
      </w:r>
      <w:r w:rsidRPr="00262EDB">
        <w:rPr>
          <w:rFonts w:ascii="David" w:hAnsi="David" w:hint="cs"/>
          <w:sz w:val="20"/>
          <w:rtl/>
        </w:rPr>
        <w:t>(</w:t>
      </w:r>
      <w:r w:rsidRPr="00262EDB">
        <w:rPr>
          <w:rFonts w:ascii="David" w:hAnsi="David"/>
          <w:sz w:val="20"/>
          <w:rtl/>
        </w:rPr>
        <w:t>סי' ס"ב</w:t>
      </w:r>
      <w:r w:rsidRPr="00262EDB">
        <w:rPr>
          <w:rFonts w:ascii="David" w:hAnsi="David" w:hint="cs"/>
          <w:sz w:val="20"/>
          <w:rtl/>
        </w:rPr>
        <w:t>)</w:t>
      </w:r>
      <w:r w:rsidRPr="00262EDB">
        <w:rPr>
          <w:rFonts w:ascii="David" w:hAnsi="David"/>
          <w:sz w:val="20"/>
          <w:rtl/>
        </w:rPr>
        <w:t xml:space="preserve"> מ"ש בשם הרשב"א</w:t>
      </w:r>
      <w:r w:rsidRPr="00262EDB">
        <w:rPr>
          <w:rFonts w:ascii="David" w:hAnsi="David" w:hint="cs"/>
          <w:sz w:val="20"/>
          <w:rtl/>
        </w:rPr>
        <w:t>.</w:t>
      </w:r>
      <w:r w:rsidRPr="00262EDB">
        <w:rPr>
          <w:rFonts w:ascii="David" w:hAnsi="David"/>
          <w:sz w:val="20"/>
          <w:rtl/>
        </w:rPr>
        <w:t xml:space="preserve"> ועיין פסקי מהרי"א סי' ק"</w:t>
      </w:r>
      <w:r w:rsidRPr="00262EDB">
        <w:rPr>
          <w:rFonts w:ascii="David" w:hAnsi="David" w:hint="cs"/>
          <w:sz w:val="20"/>
          <w:rtl/>
        </w:rPr>
        <w:t>מ.</w:t>
      </w:r>
      <w:r w:rsidRPr="00262EDB">
        <w:rPr>
          <w:rFonts w:ascii="David" w:hAnsi="David"/>
          <w:sz w:val="20"/>
          <w:rtl/>
        </w:rPr>
        <w:t xml:space="preserve"> </w:t>
      </w:r>
    </w:p>
    <w:p w:rsidR="00814E02" w:rsidRPr="00262EDB" w:rsidRDefault="00814E02" w:rsidP="00814E02">
      <w:pPr>
        <w:pStyle w:val="2"/>
        <w:spacing w:before="48" w:after="96"/>
        <w:rPr>
          <w:rtl/>
        </w:rPr>
      </w:pPr>
      <w:r w:rsidRPr="00262EDB">
        <w:rPr>
          <w:rFonts w:hint="cs"/>
          <w:rtl/>
        </w:rPr>
        <w:t xml:space="preserve">כתב </w:t>
      </w:r>
      <w:r w:rsidRPr="00262EDB">
        <w:rPr>
          <w:rtl/>
        </w:rPr>
        <w:t>הרשב"א עיר שאין בה עשרה בני אדם לברכת נישואין ואי אפשר להביאם שם ממקום אחר</w:t>
      </w:r>
      <w:r w:rsidRPr="00262EDB">
        <w:rPr>
          <w:rFonts w:hint="cs"/>
          <w:rtl/>
        </w:rPr>
        <w:t>,</w:t>
      </w:r>
      <w:r w:rsidRPr="00262EDB">
        <w:rPr>
          <w:rtl/>
        </w:rPr>
        <w:t xml:space="preserve"> והשיב ברכת חתנים אינה בפחות מעשרה</w:t>
      </w:r>
      <w:r w:rsidRPr="00262EDB">
        <w:rPr>
          <w:rFonts w:hint="cs"/>
          <w:rtl/>
        </w:rPr>
        <w:t xml:space="preserve">, ואף ברכת אשר ברא אינו מברך, </w:t>
      </w:r>
      <w:r w:rsidRPr="00262EDB">
        <w:rPr>
          <w:rtl/>
        </w:rPr>
        <w:t>ואין הפרש בין ברכת אשר ברא לשאר הברכות אלא לענין פנים חדשות בלבד.</w:t>
      </w:r>
    </w:p>
    <w:p w:rsidR="00814E02" w:rsidRPr="00262EDB" w:rsidRDefault="00814E02" w:rsidP="00814E02">
      <w:pPr>
        <w:spacing w:beforeLines="20" w:before="48" w:afterLines="40" w:after="96"/>
        <w:ind w:firstLine="141"/>
        <w:rPr>
          <w:rFonts w:ascii="David" w:hAnsi="David"/>
          <w:sz w:val="20"/>
          <w:rtl/>
        </w:rPr>
      </w:pPr>
      <w:r w:rsidRPr="00262EDB">
        <w:rPr>
          <w:rFonts w:ascii="David" w:hAnsi="David"/>
          <w:b/>
          <w:bCs/>
          <w:sz w:val="20"/>
          <w:shd w:val="clear" w:color="auto" w:fill="FFFFFF" w:themeFill="background1"/>
          <w:rtl/>
        </w:rPr>
        <w:t xml:space="preserve">כתב בשו"ת הרשב"א </w:t>
      </w:r>
      <w:r w:rsidRPr="00262EDB">
        <w:rPr>
          <w:rFonts w:ascii="David" w:hAnsi="David"/>
          <w:sz w:val="20"/>
          <w:rtl/>
        </w:rPr>
        <w:t>(ח"א סימן אלף קסז)</w:t>
      </w:r>
      <w:r w:rsidRPr="00262EDB">
        <w:rPr>
          <w:rFonts w:ascii="David" w:hAnsi="David"/>
          <w:sz w:val="20"/>
        </w:rPr>
        <w:t xml:space="preserve"> </w:t>
      </w:r>
      <w:r w:rsidRPr="00262EDB">
        <w:rPr>
          <w:rFonts w:ascii="David" w:hAnsi="David"/>
          <w:sz w:val="20"/>
          <w:rtl/>
        </w:rPr>
        <w:t>שאלת עיר שאין בה עשרה בני אדם לברכות נישואין</w:t>
      </w:r>
      <w:r w:rsidRPr="00262EDB">
        <w:rPr>
          <w:rFonts w:ascii="David" w:hAnsi="David" w:hint="cs"/>
          <w:sz w:val="20"/>
          <w:rtl/>
        </w:rPr>
        <w:t>,</w:t>
      </w:r>
      <w:r w:rsidRPr="00262EDB">
        <w:rPr>
          <w:rFonts w:ascii="David" w:hAnsi="David"/>
          <w:sz w:val="20"/>
          <w:rtl/>
        </w:rPr>
        <w:t xml:space="preserve"> וא</w:t>
      </w:r>
      <w:r w:rsidRPr="00262EDB">
        <w:rPr>
          <w:rFonts w:ascii="David" w:hAnsi="David" w:hint="cs"/>
          <w:sz w:val="20"/>
          <w:rtl/>
        </w:rPr>
        <w:t>"</w:t>
      </w:r>
      <w:r w:rsidRPr="00262EDB">
        <w:rPr>
          <w:rFonts w:ascii="David" w:hAnsi="David"/>
          <w:sz w:val="20"/>
          <w:rtl/>
        </w:rPr>
        <w:t xml:space="preserve">א להביאם שם ממקום אחר אם מברכין </w:t>
      </w:r>
      <w:r w:rsidRPr="00262EDB">
        <w:rPr>
          <w:rFonts w:ascii="David" w:hAnsi="David"/>
          <w:sz w:val="20"/>
          <w:rtl/>
        </w:rPr>
        <w:t>ברכת אשר ברא בפחות מעשרה אם לא? תשובה ברכות חתנים אינה בפחות מעשרה. וכדאמרינן ב</w:t>
      </w:r>
      <w:r w:rsidRPr="00262EDB">
        <w:rPr>
          <w:rFonts w:ascii="David" w:hAnsi="David" w:hint="cs"/>
          <w:sz w:val="20"/>
          <w:rtl/>
        </w:rPr>
        <w:t>"</w:t>
      </w:r>
      <w:r w:rsidRPr="00262EDB">
        <w:rPr>
          <w:rFonts w:ascii="David" w:hAnsi="David"/>
          <w:sz w:val="20"/>
          <w:rtl/>
        </w:rPr>
        <w:t>ק דכתובות (דף ז') אמר רב נחמן אמר לי הונא בר נתן תנא מנין לברכת חתנים בעשרה שנאמר (רות ד') ויקח בעז עשרה אנשים וברכת אשר ברא מכלל ברכת חתנים היא. וכדאמרינן התם מאי מברך? אמר רב יהודה שהכל ברא לכבודו</w:t>
      </w:r>
      <w:r w:rsidRPr="00262EDB">
        <w:rPr>
          <w:rFonts w:ascii="David" w:hAnsi="David" w:hint="cs"/>
          <w:sz w:val="20"/>
          <w:rtl/>
        </w:rPr>
        <w:t>,</w:t>
      </w:r>
      <w:r w:rsidRPr="00262EDB">
        <w:rPr>
          <w:rFonts w:ascii="David" w:hAnsi="David"/>
          <w:sz w:val="20"/>
          <w:rtl/>
        </w:rPr>
        <w:t xml:space="preserve"> יוצר האדם</w:t>
      </w:r>
      <w:r w:rsidRPr="00262EDB">
        <w:rPr>
          <w:rFonts w:ascii="David" w:hAnsi="David" w:hint="cs"/>
          <w:sz w:val="20"/>
          <w:rtl/>
        </w:rPr>
        <w:t>,</w:t>
      </w:r>
      <w:r w:rsidRPr="00262EDB">
        <w:rPr>
          <w:rFonts w:ascii="David" w:hAnsi="David"/>
          <w:sz w:val="20"/>
          <w:rtl/>
        </w:rPr>
        <w:t xml:space="preserve"> אשר יצר את האדם בצלמו</w:t>
      </w:r>
      <w:r w:rsidRPr="00262EDB">
        <w:rPr>
          <w:rFonts w:ascii="David" w:hAnsi="David" w:hint="cs"/>
          <w:sz w:val="20"/>
          <w:rtl/>
        </w:rPr>
        <w:t>,</w:t>
      </w:r>
      <w:r w:rsidRPr="00262EDB">
        <w:rPr>
          <w:rFonts w:ascii="David" w:hAnsi="David"/>
          <w:sz w:val="20"/>
          <w:rtl/>
        </w:rPr>
        <w:t xml:space="preserve"> שוש תשיש</w:t>
      </w:r>
      <w:r w:rsidRPr="00262EDB">
        <w:rPr>
          <w:rFonts w:ascii="David" w:hAnsi="David" w:hint="cs"/>
          <w:sz w:val="20"/>
          <w:rtl/>
        </w:rPr>
        <w:t>,</w:t>
      </w:r>
      <w:r w:rsidRPr="00262EDB">
        <w:rPr>
          <w:rFonts w:ascii="David" w:hAnsi="David"/>
          <w:sz w:val="20"/>
          <w:rtl/>
        </w:rPr>
        <w:t xml:space="preserve"> שמח תשמח</w:t>
      </w:r>
      <w:r w:rsidRPr="00262EDB">
        <w:rPr>
          <w:rFonts w:ascii="David" w:hAnsi="David" w:hint="cs"/>
          <w:sz w:val="20"/>
          <w:rtl/>
        </w:rPr>
        <w:t>,</w:t>
      </w:r>
      <w:r w:rsidRPr="00262EDB">
        <w:rPr>
          <w:rFonts w:ascii="David" w:hAnsi="David"/>
          <w:sz w:val="20"/>
          <w:rtl/>
        </w:rPr>
        <w:t xml:space="preserve"> אשר ברא. ואין הפרש בין ברכת אשר ברא לשאר הברכות אלא לענין פנים חדשות בלבד</w:t>
      </w:r>
      <w:r w:rsidRPr="00262EDB">
        <w:rPr>
          <w:rFonts w:ascii="David" w:hAnsi="David" w:hint="cs"/>
          <w:sz w:val="20"/>
          <w:rtl/>
        </w:rPr>
        <w:t>,</w:t>
      </w:r>
      <w:r w:rsidRPr="00262EDB">
        <w:rPr>
          <w:rFonts w:ascii="David" w:hAnsi="David"/>
          <w:sz w:val="20"/>
          <w:rtl/>
        </w:rPr>
        <w:t xml:space="preserve"> שאם באו פנים חדשות מברכין את כולן ואם לא באו פנים חדשות מברך אשר ברא לבד. וכדאמרינן התם </w:t>
      </w:r>
      <w:r w:rsidRPr="00262EDB">
        <w:rPr>
          <w:rFonts w:ascii="David" w:hAnsi="David" w:hint="cs"/>
          <w:sz w:val="20"/>
          <w:rtl/>
        </w:rPr>
        <w:t>(</w:t>
      </w:r>
      <w:r w:rsidRPr="00262EDB">
        <w:rPr>
          <w:rFonts w:ascii="David" w:hAnsi="David"/>
          <w:sz w:val="20"/>
          <w:rtl/>
        </w:rPr>
        <w:t>כתובות ז</w:t>
      </w:r>
      <w:r w:rsidRPr="00262EDB">
        <w:rPr>
          <w:rFonts w:ascii="David" w:hAnsi="David" w:hint="cs"/>
          <w:sz w:val="20"/>
          <w:rtl/>
        </w:rPr>
        <w:t>)</w:t>
      </w:r>
      <w:r w:rsidRPr="00262EDB">
        <w:rPr>
          <w:rFonts w:ascii="David" w:hAnsi="David"/>
          <w:sz w:val="20"/>
          <w:rtl/>
        </w:rPr>
        <w:t xml:space="preserve"> רב אשי איקלע לבי רב כהנא</w:t>
      </w:r>
      <w:r w:rsidRPr="00262EDB">
        <w:rPr>
          <w:rFonts w:ascii="David" w:hAnsi="David" w:hint="cs"/>
          <w:sz w:val="20"/>
          <w:rtl/>
        </w:rPr>
        <w:t>,</w:t>
      </w:r>
      <w:r w:rsidRPr="00262EDB">
        <w:rPr>
          <w:rFonts w:ascii="David" w:hAnsi="David"/>
          <w:sz w:val="20"/>
          <w:rtl/>
        </w:rPr>
        <w:t xml:space="preserve"> יומא קמא בריך כולהו</w:t>
      </w:r>
      <w:r w:rsidRPr="00262EDB">
        <w:rPr>
          <w:rFonts w:ascii="David" w:hAnsi="David" w:hint="cs"/>
          <w:sz w:val="20"/>
          <w:rtl/>
        </w:rPr>
        <w:t>,</w:t>
      </w:r>
      <w:r w:rsidRPr="00262EDB">
        <w:rPr>
          <w:rFonts w:ascii="David" w:hAnsi="David"/>
          <w:sz w:val="20"/>
          <w:rtl/>
        </w:rPr>
        <w:t xml:space="preserve"> מכאן ואילך אי איכא פנים חדשות בריך כולהו</w:t>
      </w:r>
      <w:r w:rsidRPr="00262EDB">
        <w:rPr>
          <w:rFonts w:ascii="David" w:hAnsi="David" w:hint="cs"/>
          <w:sz w:val="20"/>
          <w:rtl/>
        </w:rPr>
        <w:t>,</w:t>
      </w:r>
      <w:r w:rsidRPr="00262EDB">
        <w:rPr>
          <w:rFonts w:ascii="David" w:hAnsi="David"/>
          <w:sz w:val="20"/>
          <w:rtl/>
        </w:rPr>
        <w:t xml:space="preserve"> ואי לא אפושי שמחה בעלמא הוא</w:t>
      </w:r>
      <w:r w:rsidRPr="00262EDB">
        <w:rPr>
          <w:rFonts w:ascii="David" w:hAnsi="David" w:hint="cs"/>
          <w:sz w:val="20"/>
          <w:rtl/>
        </w:rPr>
        <w:t>,</w:t>
      </w:r>
      <w:r w:rsidRPr="00262EDB">
        <w:rPr>
          <w:rFonts w:ascii="David" w:hAnsi="David"/>
          <w:sz w:val="20"/>
          <w:rtl/>
        </w:rPr>
        <w:t xml:space="preserve"> מברך שהשמחה במעונו ואשר ברא.  </w:t>
      </w:r>
    </w:p>
    <w:p w:rsidR="00814E02" w:rsidRPr="00262EDB" w:rsidRDefault="00814E02" w:rsidP="00814E02">
      <w:pPr>
        <w:spacing w:beforeLines="20" w:before="48" w:afterLines="40" w:after="96"/>
        <w:ind w:firstLine="141"/>
        <w:rPr>
          <w:rFonts w:ascii="David" w:hAnsi="David"/>
          <w:sz w:val="20"/>
          <w:rtl/>
        </w:rPr>
      </w:pPr>
      <w:r w:rsidRPr="00262EDB">
        <w:rPr>
          <w:rFonts w:ascii="David" w:hAnsi="David"/>
          <w:sz w:val="20"/>
          <w:rtl/>
        </w:rPr>
        <w:t xml:space="preserve"> </w:t>
      </w:r>
      <w:r w:rsidRPr="00262EDB">
        <w:rPr>
          <w:rFonts w:ascii="David" w:hAnsi="David" w:hint="cs"/>
          <w:b/>
          <w:bCs/>
          <w:sz w:val="20"/>
          <w:shd w:val="clear" w:color="auto" w:fill="FFFFFF" w:themeFill="background1"/>
          <w:rtl/>
        </w:rPr>
        <w:t>אולם</w:t>
      </w:r>
      <w:r w:rsidRPr="00262EDB">
        <w:rPr>
          <w:rFonts w:ascii="David" w:hAnsi="David" w:hint="cs"/>
          <w:sz w:val="20"/>
          <w:rtl/>
        </w:rPr>
        <w:t xml:space="preserve"> </w:t>
      </w:r>
      <w:r w:rsidRPr="00262EDB">
        <w:rPr>
          <w:rFonts w:ascii="David" w:hAnsi="David" w:hint="cs"/>
          <w:b/>
          <w:bCs/>
          <w:sz w:val="20"/>
          <w:shd w:val="clear" w:color="auto" w:fill="FFFFFF" w:themeFill="background1"/>
          <w:rtl/>
        </w:rPr>
        <w:t>ב</w:t>
      </w:r>
      <w:r w:rsidRPr="00262EDB">
        <w:rPr>
          <w:rFonts w:ascii="David" w:hAnsi="David"/>
          <w:b/>
          <w:bCs/>
          <w:sz w:val="20"/>
          <w:shd w:val="clear" w:color="auto" w:fill="FFFFFF" w:themeFill="background1"/>
          <w:rtl/>
        </w:rPr>
        <w:t>תה</w:t>
      </w:r>
      <w:r w:rsidRPr="00262EDB">
        <w:rPr>
          <w:rFonts w:ascii="David" w:hAnsi="David" w:hint="cs"/>
          <w:b/>
          <w:bCs/>
          <w:sz w:val="20"/>
          <w:shd w:val="clear" w:color="auto" w:fill="FFFFFF" w:themeFill="background1"/>
          <w:rtl/>
        </w:rPr>
        <w:t>"</w:t>
      </w:r>
      <w:r w:rsidRPr="00262EDB">
        <w:rPr>
          <w:rFonts w:ascii="David" w:hAnsi="David"/>
          <w:b/>
          <w:bCs/>
          <w:sz w:val="20"/>
          <w:shd w:val="clear" w:color="auto" w:fill="FFFFFF" w:themeFill="background1"/>
          <w:rtl/>
        </w:rPr>
        <w:t>ד</w:t>
      </w:r>
      <w:r w:rsidRPr="00262EDB">
        <w:rPr>
          <w:rFonts w:ascii="David" w:hAnsi="David"/>
          <w:sz w:val="20"/>
          <w:rtl/>
        </w:rPr>
        <w:t xml:space="preserve"> </w:t>
      </w:r>
      <w:r w:rsidRPr="00262EDB">
        <w:rPr>
          <w:rFonts w:ascii="David" w:hAnsi="David"/>
          <w:b/>
          <w:bCs/>
          <w:sz w:val="20"/>
          <w:shd w:val="clear" w:color="auto" w:fill="FFFFFF" w:themeFill="background1"/>
          <w:rtl/>
        </w:rPr>
        <w:t>כתב</w:t>
      </w:r>
      <w:r w:rsidRPr="00262EDB">
        <w:rPr>
          <w:rFonts w:ascii="David" w:hAnsi="David" w:hint="cs"/>
          <w:sz w:val="20"/>
          <w:rtl/>
        </w:rPr>
        <w:t xml:space="preserve"> (</w:t>
      </w:r>
      <w:r w:rsidRPr="00262EDB">
        <w:rPr>
          <w:rFonts w:ascii="David" w:hAnsi="David"/>
          <w:sz w:val="20"/>
          <w:rtl/>
        </w:rPr>
        <w:t>ח"ב סימן ק"מ</w:t>
      </w:r>
      <w:r w:rsidRPr="00262EDB">
        <w:rPr>
          <w:rFonts w:ascii="David" w:hAnsi="David" w:hint="cs"/>
          <w:sz w:val="20"/>
          <w:rtl/>
        </w:rPr>
        <w:t>)</w:t>
      </w:r>
      <w:r w:rsidRPr="00262EDB">
        <w:rPr>
          <w:rFonts w:ascii="David" w:hAnsi="David"/>
          <w:sz w:val="20"/>
          <w:rtl/>
        </w:rPr>
        <w:t xml:space="preserve"> בשם </w:t>
      </w:r>
      <w:r w:rsidRPr="00262EDB">
        <w:rPr>
          <w:rFonts w:ascii="David" w:hAnsi="David" w:hint="cs"/>
          <w:sz w:val="20"/>
          <w:rtl/>
        </w:rPr>
        <w:t>הרשב"א ו</w:t>
      </w:r>
      <w:r w:rsidRPr="00262EDB">
        <w:rPr>
          <w:rFonts w:ascii="David" w:hAnsi="David"/>
          <w:sz w:val="20"/>
          <w:rtl/>
        </w:rPr>
        <w:t>תשובת המיימוני (הל' אישות סי' יח) דאין ברכות מעכבות דיעבד</w:t>
      </w:r>
      <w:r w:rsidRPr="00262EDB">
        <w:rPr>
          <w:rFonts w:ascii="David" w:hAnsi="David" w:hint="cs"/>
          <w:sz w:val="20"/>
          <w:rtl/>
        </w:rPr>
        <w:t>. ועוד</w:t>
      </w:r>
      <w:r w:rsidRPr="00262EDB">
        <w:rPr>
          <w:rFonts w:ascii="David" w:hAnsi="David"/>
          <w:sz w:val="20"/>
          <w:rtl/>
        </w:rPr>
        <w:t xml:space="preserve"> מסתברא דכלה בלא ברכה אסורה לבעלה כנדה היינו בלא חופה</w:t>
      </w:r>
      <w:r w:rsidRPr="00262EDB">
        <w:rPr>
          <w:rFonts w:ascii="David" w:hAnsi="David" w:hint="cs"/>
          <w:sz w:val="20"/>
          <w:rtl/>
        </w:rPr>
        <w:t>,</w:t>
      </w:r>
      <w:r w:rsidRPr="00262EDB">
        <w:rPr>
          <w:rFonts w:ascii="David" w:hAnsi="David"/>
          <w:sz w:val="20"/>
          <w:rtl/>
        </w:rPr>
        <w:t xml:space="preserve"> אלא דנקט בלא ברכה לפי שעושין ברכה בשעת נישואין</w:t>
      </w:r>
      <w:r w:rsidRPr="00262EDB">
        <w:rPr>
          <w:rFonts w:ascii="David" w:hAnsi="David" w:hint="cs"/>
          <w:sz w:val="20"/>
          <w:rtl/>
        </w:rPr>
        <w:t>,</w:t>
      </w:r>
      <w:r w:rsidRPr="00262EDB">
        <w:rPr>
          <w:rFonts w:ascii="David" w:hAnsi="David"/>
          <w:sz w:val="20"/>
          <w:rtl/>
        </w:rPr>
        <w:t xml:space="preserve"> וכי תעלה על דעתך אם אין במדינה עשרה שלא תנשא אשה משום דברכת חתנים בעשרה עכ</w:t>
      </w:r>
      <w:r w:rsidRPr="00262EDB">
        <w:rPr>
          <w:rFonts w:ascii="David" w:hAnsi="David" w:hint="cs"/>
          <w:sz w:val="20"/>
          <w:rtl/>
        </w:rPr>
        <w:t>"</w:t>
      </w:r>
      <w:r w:rsidRPr="00262EDB">
        <w:rPr>
          <w:rFonts w:ascii="David" w:hAnsi="David"/>
          <w:sz w:val="20"/>
          <w:rtl/>
        </w:rPr>
        <w:t xml:space="preserve">ל. </w:t>
      </w:r>
      <w:r w:rsidRPr="00262EDB">
        <w:rPr>
          <w:rFonts w:ascii="David" w:hAnsi="David" w:hint="cs"/>
          <w:b/>
          <w:bCs/>
          <w:sz w:val="20"/>
          <w:shd w:val="clear" w:color="auto" w:fill="FFFFFF" w:themeFill="background1"/>
          <w:rtl/>
        </w:rPr>
        <w:t xml:space="preserve">וכתב הב"י: </w:t>
      </w:r>
      <w:r w:rsidRPr="00262EDB">
        <w:rPr>
          <w:rFonts w:ascii="David" w:hAnsi="David"/>
          <w:sz w:val="20"/>
          <w:rtl/>
        </w:rPr>
        <w:t>ואין דבריו נראין דמה טענה היא זו</w:t>
      </w:r>
      <w:r w:rsidRPr="00262EDB">
        <w:rPr>
          <w:rFonts w:ascii="David" w:hAnsi="David" w:hint="cs"/>
          <w:sz w:val="20"/>
          <w:rtl/>
        </w:rPr>
        <w:t>,</w:t>
      </w:r>
      <w:r w:rsidRPr="00262EDB">
        <w:rPr>
          <w:rFonts w:ascii="David" w:hAnsi="David"/>
          <w:sz w:val="20"/>
          <w:rtl/>
        </w:rPr>
        <w:t xml:space="preserve"> דאה</w:t>
      </w:r>
      <w:r w:rsidRPr="00262EDB">
        <w:rPr>
          <w:rFonts w:ascii="David" w:hAnsi="David" w:hint="cs"/>
          <w:sz w:val="20"/>
          <w:rtl/>
        </w:rPr>
        <w:t>"</w:t>
      </w:r>
      <w:r w:rsidRPr="00262EDB">
        <w:rPr>
          <w:rFonts w:ascii="David" w:hAnsi="David"/>
          <w:sz w:val="20"/>
          <w:rtl/>
        </w:rPr>
        <w:t>נ שאם אין שם עשרה שלא תנשא אשה ואין זה אלא כמכריח הדבר בעצמ</w:t>
      </w:r>
      <w:r w:rsidRPr="00262EDB">
        <w:rPr>
          <w:rFonts w:ascii="David" w:hAnsi="David" w:hint="cs"/>
          <w:sz w:val="20"/>
          <w:rtl/>
        </w:rPr>
        <w:t>ו.</w:t>
      </w:r>
      <w:r w:rsidRPr="00262EDB">
        <w:rPr>
          <w:rFonts w:hint="cs"/>
          <w:sz w:val="12"/>
          <w:szCs w:val="12"/>
          <w:rtl/>
        </w:rPr>
        <w:t xml:space="preserve"> </w:t>
      </w:r>
      <w:r w:rsidRPr="00262EDB">
        <w:rPr>
          <w:rFonts w:hint="cs"/>
          <w:b/>
          <w:bCs/>
          <w:sz w:val="20"/>
          <w:rtl/>
        </w:rPr>
        <w:t xml:space="preserve">וכתב ע"ז בד"מ </w:t>
      </w:r>
      <w:r w:rsidRPr="00262EDB">
        <w:rPr>
          <w:rFonts w:ascii="David" w:hAnsi="David"/>
          <w:sz w:val="20"/>
          <w:rtl/>
        </w:rPr>
        <w:t>(</w:t>
      </w:r>
      <w:r w:rsidRPr="00262EDB">
        <w:rPr>
          <w:rFonts w:ascii="David" w:hAnsi="David" w:hint="cs"/>
          <w:sz w:val="20"/>
          <w:rtl/>
        </w:rPr>
        <w:t>סב,</w:t>
      </w:r>
      <w:r w:rsidRPr="00262EDB">
        <w:rPr>
          <w:rFonts w:ascii="David" w:hAnsi="David"/>
          <w:sz w:val="20"/>
          <w:rtl/>
        </w:rPr>
        <w:t>ח) ואין דבריו נראין</w:t>
      </w:r>
      <w:r w:rsidRPr="00262EDB">
        <w:rPr>
          <w:rFonts w:ascii="David" w:hAnsi="David" w:hint="cs"/>
          <w:sz w:val="20"/>
          <w:rtl/>
        </w:rPr>
        <w:t>,</w:t>
      </w:r>
      <w:r w:rsidRPr="00262EDB">
        <w:rPr>
          <w:rFonts w:ascii="David" w:hAnsi="David"/>
          <w:sz w:val="20"/>
          <w:rtl/>
        </w:rPr>
        <w:t xml:space="preserve"> אלא אין הברכות מעכבות</w:t>
      </w:r>
      <w:r w:rsidRPr="00262EDB">
        <w:rPr>
          <w:rFonts w:ascii="David" w:hAnsi="David" w:hint="cs"/>
          <w:sz w:val="20"/>
          <w:rtl/>
        </w:rPr>
        <w:t>,</w:t>
      </w:r>
      <w:r w:rsidRPr="00262EDB">
        <w:rPr>
          <w:rFonts w:ascii="David" w:hAnsi="David"/>
          <w:sz w:val="20"/>
          <w:rtl/>
        </w:rPr>
        <w:t xml:space="preserve"> ומיהו לכתחלה יש ליזהר ולהדר אחר עשרה</w:t>
      </w:r>
      <w:r w:rsidRPr="00262EDB">
        <w:rPr>
          <w:rFonts w:ascii="David" w:hAnsi="David" w:hint="cs"/>
          <w:sz w:val="20"/>
          <w:rtl/>
        </w:rPr>
        <w:t>.</w:t>
      </w:r>
    </w:p>
    <w:p w:rsidR="00814E02" w:rsidRPr="00262EDB" w:rsidRDefault="00814E02" w:rsidP="00814E02">
      <w:pPr>
        <w:spacing w:beforeLines="20" w:before="48" w:afterLines="40" w:after="96"/>
        <w:ind w:firstLine="141"/>
        <w:rPr>
          <w:rFonts w:ascii="David" w:hAnsi="David"/>
          <w:sz w:val="20"/>
          <w:rtl/>
        </w:rPr>
      </w:pPr>
      <w:r w:rsidRPr="00262EDB">
        <w:rPr>
          <w:rFonts w:ascii="David" w:hAnsi="David" w:hint="cs"/>
          <w:b/>
          <w:bCs/>
          <w:sz w:val="20"/>
          <w:shd w:val="clear" w:color="auto" w:fill="FFFFFF" w:themeFill="background1"/>
          <w:rtl/>
        </w:rPr>
        <w:lastRenderedPageBreak/>
        <w:t>השו"ע כתב</w:t>
      </w:r>
      <w:r w:rsidRPr="00262EDB">
        <w:rPr>
          <w:rFonts w:ascii="David" w:hAnsi="David"/>
          <w:sz w:val="20"/>
          <w:rtl/>
        </w:rPr>
        <w:t xml:space="preserve"> </w:t>
      </w:r>
      <w:r w:rsidRPr="00262EDB">
        <w:rPr>
          <w:rFonts w:ascii="David" w:hAnsi="David" w:hint="cs"/>
          <w:sz w:val="20"/>
          <w:rtl/>
        </w:rPr>
        <w:t xml:space="preserve">(סב,ד) </w:t>
      </w:r>
      <w:r w:rsidRPr="00262EDB">
        <w:rPr>
          <w:rFonts w:ascii="David" w:hAnsi="David"/>
          <w:sz w:val="20"/>
          <w:rtl/>
        </w:rPr>
        <w:t>אין מברכין ברכת חתנים, אלא בעשרה גדולים ובני חורין, וחתן מן המנין</w:t>
      </w:r>
      <w:r w:rsidRPr="00262EDB">
        <w:rPr>
          <w:rFonts w:ascii="David" w:hAnsi="David" w:hint="cs"/>
          <w:sz w:val="20"/>
          <w:rtl/>
        </w:rPr>
        <w:t>.</w:t>
      </w:r>
      <w:r w:rsidRPr="00262EDB">
        <w:rPr>
          <w:rFonts w:ascii="David" w:hAnsi="David" w:hint="cs"/>
          <w:b/>
          <w:bCs/>
          <w:sz w:val="20"/>
          <w:shd w:val="clear" w:color="auto" w:fill="FFFFFF" w:themeFill="background1"/>
          <w:rtl/>
        </w:rPr>
        <w:t xml:space="preserve"> וכתב הח"מ</w:t>
      </w:r>
      <w:r w:rsidRPr="00262EDB">
        <w:rPr>
          <w:rFonts w:ascii="David" w:hAnsi="David" w:hint="cs"/>
          <w:sz w:val="20"/>
          <w:rtl/>
        </w:rPr>
        <w:t xml:space="preserve"> (סב,ג) </w:t>
      </w:r>
      <w:r w:rsidRPr="00262EDB">
        <w:rPr>
          <w:rFonts w:ascii="David" w:hAnsi="David"/>
          <w:sz w:val="20"/>
          <w:rtl/>
        </w:rPr>
        <w:t>וא"א לו לילך למדינה אחרת רק בטורח גדול אז הוי כדיעבד</w:t>
      </w:r>
      <w:r w:rsidRPr="00262EDB">
        <w:rPr>
          <w:rFonts w:ascii="David" w:hAnsi="David" w:hint="cs"/>
          <w:sz w:val="20"/>
          <w:rtl/>
        </w:rPr>
        <w:t>,</w:t>
      </w:r>
      <w:r w:rsidRPr="00262EDB">
        <w:rPr>
          <w:rFonts w:ascii="David" w:hAnsi="David"/>
          <w:sz w:val="20"/>
          <w:rtl/>
        </w:rPr>
        <w:t xml:space="preserve"> וברכות אין מעכבות ויכניסנה לחופה בלא ברכה</w:t>
      </w:r>
      <w:r w:rsidRPr="00262EDB">
        <w:rPr>
          <w:rFonts w:ascii="David" w:hAnsi="David" w:hint="cs"/>
          <w:sz w:val="20"/>
          <w:rtl/>
        </w:rPr>
        <w:t xml:space="preserve">. </w:t>
      </w:r>
      <w:r w:rsidRPr="00262EDB">
        <w:rPr>
          <w:rFonts w:ascii="David" w:hAnsi="David" w:hint="cs"/>
          <w:b/>
          <w:bCs/>
          <w:sz w:val="20"/>
          <w:shd w:val="clear" w:color="auto" w:fill="FFFFFF" w:themeFill="background1"/>
          <w:rtl/>
        </w:rPr>
        <w:t xml:space="preserve">וכתב הב"ש </w:t>
      </w:r>
      <w:r w:rsidRPr="00262EDB">
        <w:rPr>
          <w:rFonts w:ascii="David" w:hAnsi="David"/>
          <w:sz w:val="20"/>
          <w:rtl/>
        </w:rPr>
        <w:t xml:space="preserve"> </w:t>
      </w:r>
      <w:r w:rsidRPr="00262EDB">
        <w:rPr>
          <w:rFonts w:ascii="David" w:hAnsi="David" w:hint="cs"/>
          <w:sz w:val="20"/>
          <w:rtl/>
        </w:rPr>
        <w:t xml:space="preserve">(סב,ד) </w:t>
      </w:r>
      <w:r w:rsidRPr="00262EDB">
        <w:rPr>
          <w:rFonts w:ascii="David" w:hAnsi="David"/>
          <w:sz w:val="20"/>
          <w:rtl/>
        </w:rPr>
        <w:t>ואם א"א בעשרה אלא בטורח גדול הוי כדיעבד כמ"ש בת"ה טורח גדול הוי כדיעבד</w:t>
      </w:r>
      <w:r w:rsidRPr="00262EDB">
        <w:rPr>
          <w:rFonts w:ascii="David" w:hAnsi="David" w:hint="cs"/>
          <w:sz w:val="20"/>
          <w:rtl/>
        </w:rPr>
        <w:t>.</w:t>
      </w:r>
    </w:p>
    <w:p w:rsidR="00814E02" w:rsidRPr="00262EDB" w:rsidRDefault="00814E02" w:rsidP="00814E02">
      <w:pPr>
        <w:spacing w:beforeLines="20" w:before="48" w:afterLines="40" w:after="96"/>
        <w:ind w:firstLine="141"/>
        <w:rPr>
          <w:rFonts w:ascii="David" w:hAnsi="David"/>
          <w:sz w:val="20"/>
          <w:rtl/>
        </w:rPr>
      </w:pPr>
      <w:r w:rsidRPr="00262EDB">
        <w:rPr>
          <w:rFonts w:ascii="David" w:hAnsi="David" w:hint="cs"/>
          <w:b/>
          <w:bCs/>
          <w:sz w:val="20"/>
          <w:shd w:val="clear" w:color="auto" w:fill="FFFFFF" w:themeFill="background1"/>
          <w:rtl/>
        </w:rPr>
        <w:t xml:space="preserve">וכתב בשו"ת פעולת צדיק </w:t>
      </w:r>
      <w:r w:rsidRPr="00262EDB">
        <w:rPr>
          <w:rFonts w:ascii="David" w:hAnsi="David" w:hint="cs"/>
          <w:sz w:val="20"/>
          <w:rtl/>
        </w:rPr>
        <w:t>(ח"א סי' קע) ד</w:t>
      </w:r>
      <w:r w:rsidRPr="00262EDB">
        <w:rPr>
          <w:rFonts w:ascii="David" w:hAnsi="David"/>
          <w:sz w:val="20"/>
          <w:rtl/>
        </w:rPr>
        <w:t xml:space="preserve">לא נחלק </w:t>
      </w:r>
      <w:r w:rsidRPr="00262EDB">
        <w:rPr>
          <w:rFonts w:ascii="David" w:hAnsi="David" w:hint="cs"/>
          <w:sz w:val="20"/>
          <w:rtl/>
        </w:rPr>
        <w:t>הב"י על תה"ד</w:t>
      </w:r>
      <w:r w:rsidRPr="00262EDB">
        <w:rPr>
          <w:rFonts w:ascii="David" w:hAnsi="David"/>
          <w:sz w:val="20"/>
          <w:rtl/>
        </w:rPr>
        <w:t xml:space="preserve"> אלא לענין מ"ש דאם </w:t>
      </w:r>
      <w:r w:rsidRPr="00262EDB">
        <w:rPr>
          <w:rFonts w:ascii="David" w:hAnsi="David" w:hint="cs"/>
          <w:sz w:val="20"/>
          <w:rtl/>
        </w:rPr>
        <w:t>אין</w:t>
      </w:r>
      <w:r w:rsidRPr="00262EDB">
        <w:rPr>
          <w:rFonts w:ascii="David" w:hAnsi="David"/>
          <w:sz w:val="20"/>
          <w:rtl/>
        </w:rPr>
        <w:t xml:space="preserve"> י</w:t>
      </w:r>
      <w:r w:rsidRPr="00262EDB">
        <w:rPr>
          <w:rFonts w:ascii="David" w:hAnsi="David" w:hint="cs"/>
          <w:sz w:val="20"/>
          <w:rtl/>
        </w:rPr>
        <w:t>'</w:t>
      </w:r>
      <w:r w:rsidRPr="00262EDB">
        <w:rPr>
          <w:rFonts w:ascii="David" w:hAnsi="David"/>
          <w:sz w:val="20"/>
          <w:rtl/>
        </w:rPr>
        <w:t xml:space="preserve"> בעיר דאינו מעכב הברכות. אבל כבר בירך אף שלא היה שם מנין בדיעבד עלו לו ברכות.</w:t>
      </w:r>
      <w:r w:rsidRPr="00262EDB">
        <w:rPr>
          <w:rFonts w:ascii="David" w:hAnsi="David" w:hint="cs"/>
          <w:sz w:val="20"/>
          <w:rtl/>
        </w:rPr>
        <w:t xml:space="preserve"> </w:t>
      </w:r>
      <w:r w:rsidRPr="00262EDB">
        <w:rPr>
          <w:rFonts w:ascii="David" w:hAnsi="David" w:hint="cs"/>
          <w:b/>
          <w:bCs/>
          <w:sz w:val="20"/>
          <w:shd w:val="clear" w:color="auto" w:fill="FFFFFF" w:themeFill="background1"/>
          <w:rtl/>
        </w:rPr>
        <w:t>וכ"כ בשו"ת</w:t>
      </w:r>
      <w:r w:rsidRPr="00262EDB">
        <w:rPr>
          <w:rFonts w:ascii="David" w:hAnsi="David"/>
          <w:b/>
          <w:bCs/>
          <w:sz w:val="20"/>
          <w:shd w:val="clear" w:color="auto" w:fill="FFFFFF" w:themeFill="background1"/>
          <w:rtl/>
        </w:rPr>
        <w:t xml:space="preserve"> נו"ב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 נ"ו</w:t>
      </w:r>
      <w:r w:rsidRPr="00262EDB">
        <w:rPr>
          <w:rFonts w:ascii="David" w:hAnsi="David" w:hint="cs"/>
          <w:sz w:val="20"/>
          <w:rtl/>
        </w:rPr>
        <w:t>).</w:t>
      </w:r>
    </w:p>
    <w:p w:rsidR="00814E02" w:rsidRPr="00262EDB" w:rsidRDefault="00814E02" w:rsidP="00814E02">
      <w:pPr>
        <w:spacing w:beforeLines="20" w:before="48" w:afterLines="40" w:after="96"/>
        <w:ind w:firstLine="141"/>
        <w:jc w:val="center"/>
        <w:rPr>
          <w:rFonts w:ascii="David" w:hAnsi="David"/>
          <w:b/>
          <w:bCs/>
          <w:sz w:val="20"/>
          <w:u w:val="single"/>
          <w:rtl/>
        </w:rPr>
      </w:pPr>
      <w:r w:rsidRPr="00262EDB">
        <w:rPr>
          <w:rFonts w:ascii="David" w:hAnsi="David" w:hint="cs"/>
          <w:b/>
          <w:bCs/>
          <w:sz w:val="20"/>
          <w:u w:val="single"/>
          <w:rtl/>
        </w:rPr>
        <w:t>אמירת שהשמחה במעונו בסעודת אירוסין:</w:t>
      </w:r>
    </w:p>
    <w:p w:rsidR="00814E02" w:rsidRPr="00262EDB" w:rsidRDefault="00814E02" w:rsidP="00814E02">
      <w:pPr>
        <w:spacing w:beforeLines="20" w:before="48" w:afterLines="40" w:after="96"/>
        <w:ind w:firstLine="141"/>
        <w:rPr>
          <w:sz w:val="20"/>
          <w:rtl/>
        </w:rPr>
      </w:pPr>
      <w:r w:rsidRPr="00262EDB">
        <w:rPr>
          <w:rFonts w:ascii="David" w:hAnsi="David"/>
          <w:b/>
          <w:bCs/>
          <w:sz w:val="20"/>
          <w:shd w:val="clear" w:color="auto" w:fill="FFFFFF" w:themeFill="background1"/>
          <w:rtl/>
        </w:rPr>
        <w:t xml:space="preserve">כתב </w:t>
      </w:r>
      <w:r w:rsidRPr="00262EDB">
        <w:rPr>
          <w:rFonts w:ascii="David" w:hAnsi="David" w:hint="cs"/>
          <w:b/>
          <w:bCs/>
          <w:sz w:val="20"/>
          <w:shd w:val="clear" w:color="auto" w:fill="FFFFFF" w:themeFill="background1"/>
          <w:rtl/>
        </w:rPr>
        <w:t xml:space="preserve">הד"מ </w:t>
      </w:r>
      <w:r w:rsidRPr="00262EDB">
        <w:rPr>
          <w:rFonts w:ascii="David" w:hAnsi="David" w:hint="cs"/>
          <w:sz w:val="20"/>
          <w:rtl/>
        </w:rPr>
        <w:t xml:space="preserve">(ז) </w:t>
      </w:r>
      <w:r w:rsidRPr="00262EDB">
        <w:rPr>
          <w:rFonts w:ascii="David" w:hAnsi="David" w:hint="cs"/>
          <w:b/>
          <w:bCs/>
          <w:sz w:val="20"/>
          <w:shd w:val="clear" w:color="auto" w:fill="FFFFFF" w:themeFill="background1"/>
          <w:rtl/>
        </w:rPr>
        <w:t>ו</w:t>
      </w:r>
      <w:r w:rsidRPr="00262EDB">
        <w:rPr>
          <w:rFonts w:ascii="David" w:hAnsi="David"/>
          <w:b/>
          <w:bCs/>
          <w:sz w:val="20"/>
          <w:shd w:val="clear" w:color="auto" w:fill="FFFFFF" w:themeFill="background1"/>
          <w:rtl/>
        </w:rPr>
        <w:t xml:space="preserve">הב"ש </w:t>
      </w:r>
      <w:r w:rsidRPr="00262EDB">
        <w:rPr>
          <w:rFonts w:ascii="David" w:hAnsi="David"/>
          <w:sz w:val="20"/>
          <w:rtl/>
        </w:rPr>
        <w:t>(</w:t>
      </w:r>
      <w:r w:rsidRPr="00262EDB">
        <w:rPr>
          <w:rFonts w:ascii="David" w:hAnsi="David" w:hint="cs"/>
          <w:sz w:val="20"/>
          <w:rtl/>
        </w:rPr>
        <w:t>ז</w:t>
      </w:r>
      <w:r w:rsidRPr="00262EDB">
        <w:rPr>
          <w:rFonts w:ascii="David" w:hAnsi="David"/>
          <w:sz w:val="20"/>
          <w:rtl/>
        </w:rPr>
        <w:t>)</w:t>
      </w:r>
      <w:r w:rsidRPr="00262EDB">
        <w:rPr>
          <w:rFonts w:ascii="David" w:hAnsi="David" w:hint="cs"/>
          <w:sz w:val="20"/>
          <w:rtl/>
        </w:rPr>
        <w:t xml:space="preserve">: </w:t>
      </w:r>
      <w:r w:rsidRPr="00262EDB">
        <w:rPr>
          <w:rFonts w:ascii="David" w:hAnsi="David"/>
          <w:sz w:val="20"/>
          <w:rtl/>
        </w:rPr>
        <w:t>וע</w:t>
      </w:r>
      <w:r w:rsidRPr="00262EDB">
        <w:rPr>
          <w:rFonts w:ascii="David" w:hAnsi="David" w:hint="cs"/>
          <w:sz w:val="20"/>
          <w:rtl/>
        </w:rPr>
        <w:t>יין</w:t>
      </w:r>
      <w:r w:rsidRPr="00262EDB">
        <w:rPr>
          <w:rFonts w:ascii="David" w:hAnsi="David"/>
          <w:sz w:val="20"/>
          <w:rtl/>
        </w:rPr>
        <w:t xml:space="preserve"> במ</w:t>
      </w:r>
      <w:r w:rsidRPr="00262EDB">
        <w:rPr>
          <w:rFonts w:ascii="David" w:hAnsi="David" w:hint="cs"/>
          <w:sz w:val="20"/>
          <w:rtl/>
        </w:rPr>
        <w:t>רדכי [כתובות סי' קל"א]</w:t>
      </w:r>
      <w:r w:rsidRPr="00262EDB">
        <w:rPr>
          <w:rFonts w:ascii="David" w:hAnsi="David"/>
          <w:sz w:val="20"/>
          <w:rtl/>
        </w:rPr>
        <w:t xml:space="preserve"> הביא פלוגתא אם אמרי' בסעודת אירוסין שמחה במעונו</w:t>
      </w:r>
      <w:r w:rsidRPr="00262EDB">
        <w:rPr>
          <w:rFonts w:ascii="David" w:hAnsi="David" w:hint="cs"/>
          <w:sz w:val="20"/>
          <w:rtl/>
        </w:rPr>
        <w:t>. והובא בב"י סי' סב סעי"ב.</w:t>
      </w:r>
      <w:r w:rsidRPr="00262EDB">
        <w:rPr>
          <w:rFonts w:ascii="David" w:hAnsi="David"/>
          <w:sz w:val="20"/>
          <w:rtl/>
        </w:rPr>
        <w:t xml:space="preserve"> ועיין ב"ח</w:t>
      </w:r>
      <w:r w:rsidRPr="00262EDB">
        <w:rPr>
          <w:rFonts w:ascii="David" w:hAnsi="David" w:hint="cs"/>
          <w:sz w:val="20"/>
          <w:rtl/>
        </w:rPr>
        <w:t xml:space="preserve"> [אות ג].</w:t>
      </w:r>
      <w:r w:rsidRPr="00262EDB">
        <w:rPr>
          <w:rFonts w:hint="cs"/>
          <w:sz w:val="20"/>
          <w:rtl/>
        </w:rPr>
        <w:t xml:space="preserve">  </w:t>
      </w:r>
    </w:p>
    <w:p w:rsidR="00814E02" w:rsidRPr="00262EDB" w:rsidRDefault="00814E02" w:rsidP="00814E02">
      <w:pPr>
        <w:spacing w:beforeLines="20" w:before="48" w:afterLines="40" w:after="96"/>
        <w:ind w:firstLine="141"/>
        <w:rPr>
          <w:sz w:val="20"/>
          <w:rtl/>
        </w:rPr>
      </w:pPr>
      <w:r w:rsidRPr="00262EDB">
        <w:rPr>
          <w:rFonts w:ascii="David" w:hAnsi="David" w:hint="cs"/>
          <w:b/>
          <w:bCs/>
          <w:sz w:val="20"/>
          <w:shd w:val="clear" w:color="auto" w:fill="FFFFFF" w:themeFill="background1"/>
          <w:rtl/>
        </w:rPr>
        <w:t xml:space="preserve">וכתב הד"מ </w:t>
      </w:r>
      <w:r w:rsidRPr="00262EDB">
        <w:rPr>
          <w:rFonts w:ascii="David" w:hAnsi="David"/>
          <w:sz w:val="20"/>
          <w:rtl/>
        </w:rPr>
        <w:t>(</w:t>
      </w:r>
      <w:r w:rsidRPr="00262EDB">
        <w:rPr>
          <w:rFonts w:ascii="David" w:hAnsi="David" w:hint="cs"/>
          <w:sz w:val="20"/>
          <w:rtl/>
        </w:rPr>
        <w:t>סב,</w:t>
      </w:r>
      <w:r w:rsidRPr="00262EDB">
        <w:rPr>
          <w:rFonts w:ascii="David" w:hAnsi="David"/>
          <w:sz w:val="20"/>
          <w:rtl/>
        </w:rPr>
        <w:t>יז)</w:t>
      </w:r>
      <w:r w:rsidRPr="00262EDB">
        <w:rPr>
          <w:rFonts w:ascii="David" w:hAnsi="David"/>
          <w:sz w:val="24"/>
          <w:szCs w:val="24"/>
          <w:rtl/>
        </w:rPr>
        <w:t xml:space="preserve"> </w:t>
      </w:r>
      <w:r w:rsidRPr="00262EDB">
        <w:rPr>
          <w:rFonts w:ascii="David" w:hAnsi="David"/>
          <w:sz w:val="20"/>
          <w:rtl/>
        </w:rPr>
        <w:t>והאידנא אין מברכין שהשמחה במעונו אלא עד אחר החופה</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כ הכלבו (סו"ס כה) וז"ל הא דאמרינן בני החופה מברכין שהשמחה במעונו משעה שמכינים וכו'</w:t>
      </w:r>
      <w:r w:rsidRPr="00262EDB">
        <w:rPr>
          <w:rFonts w:ascii="David" w:hAnsi="David" w:hint="cs"/>
          <w:sz w:val="20"/>
          <w:rtl/>
        </w:rPr>
        <w:t>,</w:t>
      </w:r>
      <w:r w:rsidRPr="00262EDB">
        <w:rPr>
          <w:rFonts w:ascii="David" w:hAnsi="David"/>
          <w:sz w:val="20"/>
          <w:rtl/>
        </w:rPr>
        <w:t xml:space="preserve"> היינו דוקא לדידהו דמקדשי מעיקרא וכבר התחילה השמחה</w:t>
      </w:r>
      <w:r w:rsidRPr="00262EDB">
        <w:rPr>
          <w:rFonts w:ascii="David" w:hAnsi="David" w:hint="cs"/>
          <w:sz w:val="20"/>
          <w:rtl/>
        </w:rPr>
        <w:t>,</w:t>
      </w:r>
      <w:r w:rsidRPr="00262EDB">
        <w:rPr>
          <w:rFonts w:ascii="David" w:hAnsi="David"/>
          <w:sz w:val="20"/>
          <w:rtl/>
        </w:rPr>
        <w:t xml:space="preserve"> אבל אנן דלא מקדשי רובא דעלמא עד יום הנישואין לא מברכים השמחה במעונו אפילו בסעודת יום חמישי שעושה השושבין לחתן עכ"ל</w:t>
      </w:r>
      <w:r w:rsidRPr="00262EDB">
        <w:rPr>
          <w:rFonts w:ascii="David" w:hAnsi="David" w:hint="cs"/>
          <w:sz w:val="20"/>
          <w:rtl/>
        </w:rPr>
        <w:t>,</w:t>
      </w:r>
      <w:r w:rsidRPr="00262EDB">
        <w:rPr>
          <w:rFonts w:ascii="David" w:hAnsi="David"/>
          <w:sz w:val="20"/>
          <w:rtl/>
        </w:rPr>
        <w:t xml:space="preserve"> וכן נוהגין</w:t>
      </w:r>
      <w:r w:rsidRPr="00262EDB">
        <w:rPr>
          <w:rFonts w:ascii="David" w:hAnsi="David" w:hint="cs"/>
          <w:sz w:val="20"/>
          <w:rtl/>
        </w:rPr>
        <w:t>.</w:t>
      </w:r>
    </w:p>
    <w:p w:rsidR="00814E02" w:rsidRPr="00262EDB" w:rsidRDefault="00814E02" w:rsidP="00814E02">
      <w:pPr>
        <w:rPr>
          <w:rtl/>
        </w:rPr>
        <w:sectPr w:rsidR="00814E02" w:rsidRPr="00262EDB" w:rsidSect="00814E02">
          <w:type w:val="continuous"/>
          <w:pgSz w:w="11906" w:h="16838"/>
          <w:pgMar w:top="284" w:right="567" w:bottom="284" w:left="567" w:header="708" w:footer="708" w:gutter="0"/>
          <w:cols w:num="2" w:space="283"/>
          <w:bidi/>
          <w:rtlGutter/>
          <w:docGrid w:linePitch="360"/>
        </w:sectPr>
      </w:pPr>
    </w:p>
    <w:p w:rsidR="00814E02" w:rsidRPr="00262EDB" w:rsidRDefault="00814E02" w:rsidP="00814E02">
      <w:pPr>
        <w:rPr>
          <w:rtl/>
        </w:rPr>
        <w:sectPr w:rsidR="00814E02" w:rsidRPr="00262EDB" w:rsidSect="00814E02">
          <w:headerReference w:type="default" r:id="rId37"/>
          <w:type w:val="continuous"/>
          <w:pgSz w:w="11906" w:h="16838"/>
          <w:pgMar w:top="284" w:right="567" w:bottom="284" w:left="567" w:header="0" w:footer="0" w:gutter="0"/>
          <w:cols w:space="283"/>
          <w:bidi/>
          <w:rtlGutter/>
          <w:docGrid w:linePitch="360"/>
        </w:sectPr>
      </w:pPr>
    </w:p>
    <w:p w:rsidR="00814E02" w:rsidRPr="00262EDB" w:rsidRDefault="00814E02" w:rsidP="00814E02">
      <w:pPr>
        <w:pStyle w:val="2"/>
        <w:spacing w:before="48" w:after="96"/>
        <w:rPr>
          <w:rtl/>
        </w:rPr>
      </w:pPr>
      <w:r w:rsidRPr="00262EDB">
        <w:rPr>
          <w:rtl/>
        </w:rPr>
        <w:lastRenderedPageBreak/>
        <w:t>סימן מב</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pPr>
      <w:r w:rsidRPr="00262EDB">
        <w:rPr>
          <w:rFonts w:ascii="David" w:hAnsi="David"/>
          <w:b/>
          <w:bCs/>
          <w:sz w:val="20"/>
          <w:rtl/>
        </w:rPr>
        <w:t>(א</w:t>
      </w:r>
      <w:r w:rsidRPr="00262EDB">
        <w:rPr>
          <w:rFonts w:ascii="David" w:hAnsi="David" w:hint="cs"/>
          <w:b/>
          <w:bCs/>
          <w:sz w:val="20"/>
          <w:rtl/>
        </w:rPr>
        <w:t xml:space="preserve">) </w:t>
      </w:r>
      <w:r w:rsidRPr="00262EDB">
        <w:rPr>
          <w:rFonts w:ascii="David" w:hAnsi="David"/>
          <w:b/>
          <w:bCs/>
          <w:sz w:val="20"/>
          <w:rtl/>
        </w:rPr>
        <w:t>אין האשה מקודשת אלא לרצונה</w:t>
      </w:r>
      <w:r w:rsidRPr="00262EDB">
        <w:rPr>
          <w:rFonts w:ascii="David" w:hAnsi="David" w:hint="cs"/>
          <w:b/>
          <w:bCs/>
          <w:sz w:val="20"/>
          <w:rtl/>
        </w:rPr>
        <w:t xml:space="preserve"> </w:t>
      </w:r>
      <w:r w:rsidRPr="00262EDB">
        <w:rPr>
          <w:rFonts w:ascii="David" w:hAnsi="David" w:hint="cs"/>
          <w:sz w:val="20"/>
          <w:rtl/>
        </w:rPr>
        <w:t>(קידושין ב.)</w:t>
      </w:r>
      <w:r w:rsidRPr="00262EDB">
        <w:rPr>
          <w:rFonts w:ascii="David" w:hAnsi="David"/>
          <w:b/>
          <w:bCs/>
          <w:sz w:val="20"/>
          <w:rtl/>
        </w:rPr>
        <w:t>. והמקדש אשה בעל כרחה, אינה מקודשת</w:t>
      </w:r>
      <w:r w:rsidRPr="00262EDB">
        <w:rPr>
          <w:rFonts w:ascii="David" w:hAnsi="David" w:hint="cs"/>
          <w:b/>
          <w:bCs/>
          <w:sz w:val="20"/>
          <w:rtl/>
        </w:rPr>
        <w:t xml:space="preserve"> </w:t>
      </w:r>
      <w:r w:rsidRPr="00262EDB">
        <w:rPr>
          <w:rFonts w:ascii="David" w:hAnsi="David" w:hint="cs"/>
          <w:sz w:val="20"/>
          <w:rtl/>
        </w:rPr>
        <w:t>(ב"ב מח.)</w:t>
      </w:r>
      <w:r w:rsidRPr="00262EDB">
        <w:rPr>
          <w:rFonts w:ascii="David" w:hAnsi="David"/>
          <w:b/>
          <w:bCs/>
          <w:sz w:val="20"/>
          <w:rtl/>
        </w:rPr>
        <w:t>. אבל האיש שאנסוהו עד שקידש בעל כרחו, הרי זו מקודשת</w:t>
      </w:r>
      <w:r w:rsidRPr="00262EDB">
        <w:rPr>
          <w:rFonts w:ascii="David" w:hAnsi="David" w:hint="cs"/>
          <w:b/>
          <w:bCs/>
          <w:sz w:val="20"/>
          <w:rtl/>
        </w:rPr>
        <w:t xml:space="preserve"> </w:t>
      </w:r>
      <w:r w:rsidRPr="00262EDB">
        <w:rPr>
          <w:rFonts w:ascii="David" w:hAnsi="David" w:hint="cs"/>
          <w:sz w:val="20"/>
          <w:rtl/>
        </w:rPr>
        <w:t>(רמב"ם רשב"א)</w:t>
      </w:r>
      <w:r w:rsidRPr="00262EDB">
        <w:rPr>
          <w:rFonts w:ascii="David" w:hAnsi="David"/>
          <w:b/>
          <w:bCs/>
          <w:sz w:val="20"/>
          <w:rtl/>
        </w:rPr>
        <w:t xml:space="preserve"> וי"א שאינה מקודשת</w:t>
      </w:r>
      <w:r w:rsidRPr="00262EDB">
        <w:rPr>
          <w:rFonts w:ascii="David" w:hAnsi="David" w:hint="cs"/>
          <w:b/>
          <w:bCs/>
          <w:sz w:val="20"/>
          <w:rtl/>
        </w:rPr>
        <w:t xml:space="preserve"> </w:t>
      </w:r>
      <w:r w:rsidRPr="00262EDB">
        <w:rPr>
          <w:rFonts w:ascii="David" w:hAnsi="David" w:hint="cs"/>
          <w:sz w:val="20"/>
          <w:rtl/>
        </w:rPr>
        <w:t>(רי"ף ובעל העיטור)</w:t>
      </w:r>
      <w:r w:rsidRPr="00262EDB">
        <w:rPr>
          <w:rFonts w:ascii="David" w:hAnsi="David"/>
          <w:b/>
          <w:bCs/>
          <w:sz w:val="20"/>
          <w:rtl/>
        </w:rPr>
        <w:t>, הילכך הוה ליה ספק.</w:t>
      </w:r>
      <w:r w:rsidRPr="00262EDB">
        <w:rPr>
          <w:rFonts w:ascii="David" w:hAnsi="David" w:cs="Guttman Rashi"/>
          <w:b/>
          <w:bCs/>
          <w:sz w:val="20"/>
          <w:rtl/>
        </w:rPr>
        <w:t xml:space="preserve"> </w:t>
      </w:r>
      <w:r w:rsidRPr="00262EDB">
        <w:rPr>
          <w:rFonts w:ascii="David" w:hAnsi="David" w:cs="Guttman Rashi" w:hint="cs"/>
          <w:b/>
          <w:bCs/>
          <w:sz w:val="20"/>
          <w:rtl/>
        </w:rPr>
        <w:t xml:space="preserve">   </w:t>
      </w:r>
      <w:r w:rsidRPr="00262EDB">
        <w:rPr>
          <w:rFonts w:ascii="David" w:hAnsi="David" w:cs="Guttman Rashi"/>
          <w:b/>
          <w:bCs/>
          <w:sz w:val="20"/>
          <w:rtl/>
        </w:rPr>
        <w:t>הגה:</w:t>
      </w:r>
      <w:r w:rsidRPr="00262EDB">
        <w:rPr>
          <w:rFonts w:ascii="David" w:hAnsi="David" w:cs="Guttman Rashi"/>
          <w:sz w:val="20"/>
          <w:rtl/>
        </w:rPr>
        <w:t xml:space="preserve"> </w:t>
      </w:r>
      <w:r w:rsidRPr="00262EDB">
        <w:rPr>
          <w:rFonts w:ascii="David" w:hAnsi="David" w:cs="Guttman Rashi"/>
          <w:b/>
          <w:bCs/>
          <w:sz w:val="20"/>
          <w:rtl/>
        </w:rPr>
        <w:t xml:space="preserve">אמרה תחלה קדשיני, וזרק קדושין לתוך חיקה ואמר לה: הרי את מקודשת לי, וניערה בגדיה תוך כדי דיבור להשליך ממנה הקדושין, ואומרת שלא כיוונה מתחלה רק לשחוק בעלמא, אפילו הכי הוי מקודשת </w:t>
      </w:r>
      <w:r w:rsidRPr="00262EDB">
        <w:rPr>
          <w:rFonts w:ascii="David" w:hAnsi="David" w:cs="Guttman Rashi"/>
          <w:sz w:val="20"/>
          <w:rtl/>
        </w:rPr>
        <w:t>(תשובת מהר"ם).</w:t>
      </w:r>
      <w:r w:rsidRPr="00262EDB">
        <w:rPr>
          <w:rFonts w:ascii="David" w:hAnsi="David" w:cs="Guttman Rashi"/>
          <w:b/>
          <w:bCs/>
          <w:sz w:val="20"/>
          <w:rtl/>
        </w:rPr>
        <w:t xml:space="preserve"> ואין הולכים בענין קידושין אחר אומדנות והוכחות המוכיחות שלא כיוונה לשם קדושין </w:t>
      </w:r>
      <w:r w:rsidRPr="00262EDB">
        <w:rPr>
          <w:rFonts w:ascii="David" w:hAnsi="David" w:cs="Guttman Rashi"/>
          <w:sz w:val="20"/>
          <w:rtl/>
        </w:rPr>
        <w:t>(שם).</w:t>
      </w:r>
      <w:r w:rsidRPr="00262EDB">
        <w:rPr>
          <w:rFonts w:ascii="David" w:hAnsi="David" w:cs="Guttman Rashi"/>
          <w:b/>
          <w:bCs/>
          <w:sz w:val="20"/>
          <w:rtl/>
        </w:rPr>
        <w:t xml:space="preserve"> </w:t>
      </w:r>
      <w:r w:rsidRPr="00262EDB">
        <w:rPr>
          <w:rFonts w:ascii="David" w:hAnsi="David" w:cs="Guttman Rashi" w:hint="cs"/>
          <w:b/>
          <w:bCs/>
          <w:sz w:val="20"/>
          <w:rtl/>
        </w:rPr>
        <w:t xml:space="preserve">  </w:t>
      </w:r>
      <w:r w:rsidRPr="00262EDB">
        <w:rPr>
          <w:rFonts w:ascii="David" w:hAnsi="David" w:cs="Guttman Rashi"/>
          <w:b/>
          <w:bCs/>
          <w:sz w:val="20"/>
          <w:rtl/>
        </w:rPr>
        <w:t>לקח יד האשה בחזקה שלא ברצונה וקידש, והיא לא זרקה הקדושין, הוי מקודשת. אע</w:t>
      </w:r>
      <w:r w:rsidRPr="00262EDB">
        <w:rPr>
          <w:rFonts w:ascii="David" w:hAnsi="David" w:cs="Guttman Rashi" w:hint="cs"/>
          <w:b/>
          <w:bCs/>
          <w:sz w:val="20"/>
          <w:rtl/>
        </w:rPr>
        <w:t>"</w:t>
      </w:r>
      <w:r w:rsidRPr="00262EDB">
        <w:rPr>
          <w:rFonts w:ascii="David" w:hAnsi="David" w:cs="Guttman Rashi"/>
          <w:b/>
          <w:bCs/>
          <w:sz w:val="20"/>
          <w:rtl/>
        </w:rPr>
        <w:t xml:space="preserve">פ שמתחלה באונס היה, ונתן לה סתם ולא אמר לה כלום, הואיל ובתחלה דבר עמה מקדושין </w:t>
      </w:r>
      <w:r w:rsidRPr="00262EDB">
        <w:rPr>
          <w:rFonts w:ascii="David" w:hAnsi="David" w:cs="Guttman Rashi"/>
          <w:sz w:val="20"/>
          <w:rtl/>
        </w:rPr>
        <w:t>(הגמ</w:t>
      </w:r>
      <w:r w:rsidRPr="00262EDB">
        <w:rPr>
          <w:rFonts w:ascii="David" w:hAnsi="David" w:cs="Guttman Rashi" w:hint="cs"/>
          <w:sz w:val="20"/>
          <w:rtl/>
        </w:rPr>
        <w:t>"</w:t>
      </w:r>
      <w:r w:rsidRPr="00262EDB">
        <w:rPr>
          <w:rFonts w:ascii="David" w:hAnsi="David" w:cs="Guttman Rashi"/>
          <w:sz w:val="20"/>
          <w:rtl/>
        </w:rPr>
        <w:t xml:space="preserve">ר סוף גיטין). </w:t>
      </w:r>
      <w:r w:rsidRPr="00262EDB">
        <w:rPr>
          <w:rFonts w:ascii="David" w:hAnsi="David" w:cs="Guttman Rashi" w:hint="cs"/>
          <w:sz w:val="20"/>
          <w:rtl/>
        </w:rPr>
        <w:t xml:space="preserve">  </w:t>
      </w:r>
      <w:r w:rsidRPr="00262EDB">
        <w:rPr>
          <w:rFonts w:ascii="David" w:hAnsi="David" w:cs="Guttman Rashi"/>
          <w:b/>
          <w:bCs/>
          <w:sz w:val="20"/>
          <w:rtl/>
        </w:rPr>
        <w:t xml:space="preserve">היה חייב לה מעות ואמרה לו: תן לי מעותי, וכאשר התחיל ליתן אמר לה הרי את מקודשת לי, וזרקה היא המעות מידה, אינן קידושין </w:t>
      </w:r>
      <w:r w:rsidRPr="00262EDB">
        <w:rPr>
          <w:rFonts w:ascii="David" w:hAnsi="David" w:cs="Guttman Rashi"/>
          <w:sz w:val="20"/>
          <w:rtl/>
        </w:rPr>
        <w:t>(שו</w:t>
      </w:r>
      <w:r w:rsidRPr="00262EDB">
        <w:rPr>
          <w:rFonts w:ascii="David" w:hAnsi="David" w:cs="Guttman Rashi" w:hint="cs"/>
          <w:sz w:val="20"/>
          <w:rtl/>
        </w:rPr>
        <w:t>"</w:t>
      </w:r>
      <w:r w:rsidRPr="00262EDB">
        <w:rPr>
          <w:rFonts w:ascii="David" w:hAnsi="David" w:cs="Guttman Rashi"/>
          <w:sz w:val="20"/>
          <w:rtl/>
        </w:rPr>
        <w:t>ת הרא"ש).</w:t>
      </w:r>
      <w:r w:rsidRPr="00262EDB">
        <w:rPr>
          <w:rFonts w:ascii="David" w:hAnsi="David" w:cs="Guttman Rashi"/>
          <w:b/>
          <w:b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Theme="majorBidi" w:hAnsiTheme="majorBidi" w:cstheme="majorBidi"/>
          <w:b/>
          <w:bCs/>
          <w:sz w:val="20"/>
          <w:rtl/>
        </w:rPr>
        <w:sectPr w:rsidR="00814E02" w:rsidRPr="00262EDB" w:rsidSect="00814E02">
          <w:headerReference w:type="even" r:id="rId38"/>
          <w:headerReference w:type="default" r:id="rId39"/>
          <w:footerReference w:type="even" r:id="rId40"/>
          <w:footerReference w:type="default" r:id="rId41"/>
          <w:headerReference w:type="first" r:id="rId42"/>
          <w:footerReference w:type="first" r:id="rId43"/>
          <w:pgSz w:w="11906" w:h="16838"/>
          <w:pgMar w:top="284" w:right="567" w:bottom="284" w:left="567" w:header="0" w:footer="0" w:gutter="0"/>
          <w:cols w:space="708"/>
          <w:bidi/>
          <w:rtlGutter/>
          <w:docGrid w:linePitch="360"/>
        </w:sectPr>
      </w:pP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Theme="majorBidi" w:hAnsiTheme="majorBidi" w:cstheme="majorBidi"/>
          <w:b/>
          <w:bCs/>
          <w:sz w:val="20"/>
          <w:rtl/>
        </w:rPr>
      </w:pPr>
      <w:r w:rsidRPr="00262EDB">
        <w:rPr>
          <w:rFonts w:asciiTheme="majorBidi" w:hAnsiTheme="majorBidi" w:cstheme="majorBidi"/>
          <w:b/>
          <w:bCs/>
          <w:sz w:val="21"/>
          <w:szCs w:val="21"/>
          <w:shd w:val="clear" w:color="auto" w:fill="FFFFFF" w:themeFill="background1"/>
          <w:rtl/>
        </w:rPr>
        <w:t xml:space="preserve">* </w:t>
      </w:r>
      <w:r w:rsidRPr="00262EDB">
        <w:rPr>
          <w:rFonts w:asciiTheme="majorBidi" w:hAnsiTheme="majorBidi" w:cstheme="majorBidi" w:hint="cs"/>
          <w:b/>
          <w:bCs/>
          <w:sz w:val="21"/>
          <w:szCs w:val="21"/>
          <w:shd w:val="clear" w:color="auto" w:fill="FFFFFF" w:themeFill="background1"/>
          <w:rtl/>
        </w:rPr>
        <w:t xml:space="preserve">מ"ש: </w:t>
      </w:r>
      <w:r w:rsidRPr="00262EDB">
        <w:rPr>
          <w:rFonts w:asciiTheme="majorBidi" w:hAnsiTheme="majorBidi" w:cstheme="majorBidi"/>
          <w:b/>
          <w:bCs/>
          <w:sz w:val="21"/>
          <w:szCs w:val="21"/>
          <w:shd w:val="clear" w:color="auto" w:fill="FFFFFF" w:themeFill="background1"/>
          <w:rtl/>
        </w:rPr>
        <w:t>אין האשה מתקדשת אלא לרצונה</w:t>
      </w:r>
      <w:r w:rsidRPr="00262EDB">
        <w:rPr>
          <w:rFonts w:asciiTheme="majorBidi" w:hAnsiTheme="majorBidi" w:cstheme="majorBidi"/>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sz w:val="20"/>
          <w:rtl/>
        </w:rPr>
        <w:t xml:space="preserve">ריש קידושין (ב.) </w:t>
      </w:r>
      <w:r w:rsidRPr="00262EDB">
        <w:rPr>
          <w:rFonts w:ascii="David" w:hAnsi="David"/>
          <w:b/>
          <w:bCs/>
          <w:sz w:val="20"/>
          <w:rtl/>
        </w:rPr>
        <w:t xml:space="preserve">האשה נקנית מדעתה </w:t>
      </w:r>
      <w:r w:rsidRPr="00262EDB">
        <w:rPr>
          <w:rFonts w:ascii="David" w:hAnsi="David" w:hint="cs"/>
          <w:b/>
          <w:bCs/>
          <w:sz w:val="20"/>
          <w:rtl/>
        </w:rPr>
        <w:t xml:space="preserve">- </w:t>
      </w:r>
      <w:r w:rsidRPr="00262EDB">
        <w:rPr>
          <w:rFonts w:ascii="David" w:hAnsi="David"/>
          <w:b/>
          <w:bCs/>
          <w:sz w:val="20"/>
          <w:rtl/>
        </w:rPr>
        <w:t>אין</w:t>
      </w:r>
      <w:r w:rsidRPr="00262EDB">
        <w:rPr>
          <w:rFonts w:ascii="David" w:hAnsi="David" w:hint="cs"/>
          <w:b/>
          <w:bCs/>
          <w:sz w:val="20"/>
          <w:rtl/>
        </w:rPr>
        <w:t>,</w:t>
      </w:r>
      <w:r w:rsidRPr="00262EDB">
        <w:rPr>
          <w:rFonts w:ascii="David" w:hAnsi="David"/>
          <w:b/>
          <w:bCs/>
          <w:sz w:val="20"/>
          <w:rtl/>
        </w:rPr>
        <w:t xml:space="preserve"> שלא מדעתה </w:t>
      </w:r>
      <w:r w:rsidRPr="00262EDB">
        <w:rPr>
          <w:rFonts w:ascii="David" w:hAnsi="David" w:hint="cs"/>
          <w:b/>
          <w:bCs/>
          <w:sz w:val="20"/>
          <w:rtl/>
        </w:rPr>
        <w:t xml:space="preserve">- </w:t>
      </w:r>
      <w:r w:rsidRPr="00262EDB">
        <w:rPr>
          <w:rFonts w:ascii="David" w:hAnsi="David"/>
          <w:b/>
          <w:bCs/>
          <w:sz w:val="20"/>
          <w:rtl/>
        </w:rPr>
        <w:t>לא.</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b/>
          <w:bCs/>
          <w:sz w:val="21"/>
          <w:szCs w:val="21"/>
          <w:shd w:val="clear" w:color="auto" w:fill="FFFFFF" w:themeFill="background1"/>
          <w:rtl/>
        </w:rPr>
        <w:t>* ומ"ש:</w:t>
      </w:r>
      <w:r w:rsidRPr="00262EDB">
        <w:rPr>
          <w:rFonts w:asciiTheme="majorBidi" w:hAnsiTheme="majorBidi" w:cstheme="majorBidi" w:hint="cs"/>
          <w:b/>
          <w:bCs/>
          <w:sz w:val="21"/>
          <w:szCs w:val="21"/>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והמקדש אשה בעל כרחה, אינה מקודשת</w:t>
      </w:r>
      <w:r w:rsidRPr="00262EDB">
        <w:rPr>
          <w:rFonts w:asciiTheme="majorBidi" w:hAnsiTheme="majorBidi" w:cstheme="majorBidi" w:hint="cs"/>
          <w:b/>
          <w:bCs/>
          <w:sz w:val="21"/>
          <w:szCs w:val="21"/>
          <w:shd w:val="clear" w:color="auto" w:fill="FFFFFF" w:themeFill="background1"/>
          <w:rtl/>
        </w:rPr>
        <w:t>.</w:t>
      </w:r>
      <w:r w:rsidRPr="00262EDB">
        <w:rPr>
          <w:rFonts w:ascii="David" w:hAnsi="David"/>
          <w:sz w:val="20"/>
          <w:rtl/>
        </w:rPr>
        <w:t xml:space="preserve"> </w:t>
      </w:r>
      <w:r w:rsidRPr="00262EDB">
        <w:rPr>
          <w:rFonts w:ascii="David" w:hAnsi="David" w:hint="cs"/>
          <w:sz w:val="20"/>
          <w:rtl/>
        </w:rPr>
        <w:t xml:space="preserve"> - </w:t>
      </w:r>
      <w:r w:rsidRPr="00262EDB">
        <w:rPr>
          <w:rFonts w:ascii="David" w:hAnsi="David"/>
          <w:sz w:val="20"/>
          <w:rtl/>
        </w:rPr>
        <w:t xml:space="preserve">פרק חזקת (ב"ב מח.) </w:t>
      </w:r>
      <w:r w:rsidRPr="00262EDB">
        <w:rPr>
          <w:rFonts w:ascii="David" w:hAnsi="David"/>
          <w:b/>
          <w:bCs/>
          <w:sz w:val="20"/>
          <w:rtl/>
        </w:rPr>
        <w:t>אמר אמימר</w:t>
      </w:r>
      <w:r w:rsidRPr="00262EDB">
        <w:rPr>
          <w:rFonts w:ascii="David" w:hAnsi="David" w:hint="cs"/>
          <w:b/>
          <w:bCs/>
          <w:sz w:val="20"/>
          <w:rtl/>
        </w:rPr>
        <w:t>:</w:t>
      </w:r>
      <w:r w:rsidRPr="00262EDB">
        <w:rPr>
          <w:rFonts w:ascii="David" w:hAnsi="David"/>
          <w:b/>
          <w:bCs/>
          <w:sz w:val="20"/>
          <w:rtl/>
        </w:rPr>
        <w:t xml:space="preserve"> תליוה </w:t>
      </w:r>
      <w:r w:rsidRPr="00262EDB">
        <w:rPr>
          <w:rFonts w:ascii="David" w:hAnsi="David" w:hint="cs"/>
          <w:sz w:val="20"/>
          <w:rtl/>
        </w:rPr>
        <w:t xml:space="preserve">(כפוה להתקדש) </w:t>
      </w:r>
      <w:r w:rsidRPr="00262EDB">
        <w:rPr>
          <w:rFonts w:ascii="David" w:hAnsi="David"/>
          <w:b/>
          <w:bCs/>
          <w:sz w:val="20"/>
          <w:rtl/>
        </w:rPr>
        <w:t>וקדיש קידושיו קידושין</w:t>
      </w:r>
      <w:r w:rsidRPr="00262EDB">
        <w:rPr>
          <w:rFonts w:ascii="David" w:hAnsi="David" w:hint="cs"/>
          <w:b/>
          <w:bCs/>
          <w:sz w:val="20"/>
          <w:rtl/>
        </w:rPr>
        <w:t>.</w:t>
      </w:r>
      <w:r w:rsidRPr="00262EDB">
        <w:rPr>
          <w:rFonts w:ascii="David" w:hAnsi="David"/>
          <w:b/>
          <w:bCs/>
          <w:sz w:val="20"/>
          <w:rtl/>
        </w:rPr>
        <w:t xml:space="preserve"> מר בר רב אשי אמר</w:t>
      </w:r>
      <w:r w:rsidRPr="00262EDB">
        <w:rPr>
          <w:rFonts w:ascii="David" w:hAnsi="David" w:hint="cs"/>
          <w:b/>
          <w:bCs/>
          <w:sz w:val="20"/>
          <w:rtl/>
        </w:rPr>
        <w:t>:</w:t>
      </w:r>
      <w:r w:rsidRPr="00262EDB">
        <w:rPr>
          <w:rFonts w:ascii="David" w:hAnsi="David"/>
          <w:b/>
          <w:bCs/>
          <w:sz w:val="20"/>
          <w:rtl/>
        </w:rPr>
        <w:t xml:space="preserve"> לא הוו קידושין הוא עשה שלא כהוגן</w:t>
      </w:r>
      <w:r w:rsidRPr="00262EDB">
        <w:rPr>
          <w:rFonts w:ascii="David" w:hAnsi="David" w:hint="cs"/>
          <w:b/>
          <w:bCs/>
          <w:sz w:val="20"/>
          <w:rtl/>
        </w:rPr>
        <w:t>,</w:t>
      </w:r>
      <w:r w:rsidRPr="00262EDB">
        <w:rPr>
          <w:rFonts w:ascii="David" w:hAnsi="David"/>
          <w:b/>
          <w:bCs/>
          <w:sz w:val="20"/>
          <w:rtl/>
        </w:rPr>
        <w:t xml:space="preserve"> לפיכך עשו לו חכמים שלא כהוגן</w:t>
      </w:r>
      <w:r w:rsidRPr="00262EDB">
        <w:rPr>
          <w:rFonts w:ascii="David" w:hAnsi="David" w:hint="cs"/>
          <w:b/>
          <w:bCs/>
          <w:sz w:val="20"/>
          <w:rtl/>
        </w:rPr>
        <w:t>,</w:t>
      </w:r>
      <w:r w:rsidRPr="00262EDB">
        <w:rPr>
          <w:rFonts w:ascii="David" w:hAnsi="David"/>
          <w:b/>
          <w:bCs/>
          <w:sz w:val="20"/>
          <w:rtl/>
        </w:rPr>
        <w:t xml:space="preserve"> ואפקעינהו רבנן לקידושיה מיניה</w:t>
      </w:r>
      <w:r w:rsidRPr="00262EDB">
        <w:rPr>
          <w:rFonts w:ascii="David" w:hAnsi="David" w:hint="cs"/>
          <w:sz w:val="20"/>
          <w:rtl/>
        </w:rPr>
        <w:t>.</w:t>
      </w:r>
      <w:r w:rsidRPr="00262EDB">
        <w:rPr>
          <w:rFonts w:ascii="David" w:hAnsi="David" w:cs="Guttman Rashi"/>
          <w:sz w:val="20"/>
          <w:rtl/>
        </w:rPr>
        <w:t xml:space="preserve"> </w:t>
      </w:r>
      <w:r w:rsidRPr="00262EDB">
        <w:rPr>
          <w:rFonts w:ascii="David" w:hAnsi="David" w:hint="cs"/>
          <w:sz w:val="20"/>
          <w:rtl/>
        </w:rPr>
        <w:t xml:space="preserve"> </w:t>
      </w:r>
      <w:r w:rsidRPr="00262EDB">
        <w:rPr>
          <w:rFonts w:ascii="David" w:hAnsi="David" w:hint="cs"/>
          <w:b/>
          <w:bCs/>
          <w:sz w:val="20"/>
          <w:rtl/>
        </w:rPr>
        <w:t>ו</w:t>
      </w:r>
      <w:r w:rsidRPr="00262EDB">
        <w:rPr>
          <w:rFonts w:ascii="David" w:hAnsi="David"/>
          <w:b/>
          <w:bCs/>
          <w:sz w:val="20"/>
          <w:rtl/>
        </w:rPr>
        <w:t xml:space="preserve">פסקו הרי"ף </w:t>
      </w:r>
      <w:r w:rsidRPr="00262EDB">
        <w:rPr>
          <w:rFonts w:ascii="David" w:hAnsi="David"/>
          <w:sz w:val="20"/>
          <w:rtl/>
        </w:rPr>
        <w:t xml:space="preserve">(ב"ב כו.) </w:t>
      </w:r>
      <w:r w:rsidRPr="00262EDB">
        <w:rPr>
          <w:rFonts w:ascii="David" w:hAnsi="David"/>
          <w:b/>
          <w:bCs/>
          <w:sz w:val="20"/>
          <w:rtl/>
        </w:rPr>
        <w:t xml:space="preserve">והרא"ש </w:t>
      </w:r>
      <w:r w:rsidRPr="00262EDB">
        <w:rPr>
          <w:rFonts w:ascii="David" w:hAnsi="David"/>
          <w:sz w:val="20"/>
          <w:rtl/>
        </w:rPr>
        <w:t xml:space="preserve">(סי' נא) </w:t>
      </w:r>
      <w:r w:rsidRPr="00262EDB">
        <w:rPr>
          <w:rFonts w:ascii="David" w:hAnsi="David"/>
          <w:b/>
          <w:bCs/>
          <w:sz w:val="20"/>
          <w:rtl/>
        </w:rPr>
        <w:t>והרמב"ם</w:t>
      </w:r>
      <w:r w:rsidRPr="00262EDB">
        <w:rPr>
          <w:rFonts w:ascii="David" w:hAnsi="David"/>
          <w:sz w:val="20"/>
          <w:rtl/>
        </w:rPr>
        <w:t xml:space="preserve"> (אישות </w:t>
      </w:r>
      <w:r w:rsidRPr="00262EDB">
        <w:rPr>
          <w:rFonts w:ascii="David" w:hAnsi="David" w:hint="cs"/>
          <w:sz w:val="20"/>
          <w:rtl/>
        </w:rPr>
        <w:t>ד,</w:t>
      </w:r>
      <w:r w:rsidRPr="00262EDB">
        <w:rPr>
          <w:rFonts w:ascii="David" w:hAnsi="David"/>
          <w:sz w:val="20"/>
          <w:rtl/>
        </w:rPr>
        <w:t>א) כרב אשי</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אולם ה</w:t>
      </w:r>
      <w:r w:rsidRPr="00262EDB">
        <w:rPr>
          <w:rFonts w:ascii="David" w:hAnsi="David"/>
          <w:b/>
          <w:bCs/>
          <w:sz w:val="20"/>
          <w:rtl/>
        </w:rPr>
        <w:t>סמ"ג כתב</w:t>
      </w:r>
      <w:r w:rsidRPr="00262EDB">
        <w:rPr>
          <w:rFonts w:ascii="David" w:hAnsi="David"/>
          <w:sz w:val="20"/>
          <w:rtl/>
        </w:rPr>
        <w:t xml:space="preserve"> (עשין מח קכה ע"א) אין האשה מתקדשת אלא לרצונה שנאמר (דברים כד</w:t>
      </w:r>
      <w:r w:rsidRPr="00262EDB">
        <w:rPr>
          <w:rFonts w:ascii="David" w:hAnsi="David" w:hint="cs"/>
          <w:sz w:val="20"/>
          <w:rtl/>
        </w:rPr>
        <w:t>,</w:t>
      </w:r>
      <w:r w:rsidRPr="00262EDB">
        <w:rPr>
          <w:rFonts w:ascii="David" w:hAnsi="David"/>
          <w:sz w:val="20"/>
          <w:rtl/>
        </w:rPr>
        <w:t>ב) והלכה והיתה</w:t>
      </w:r>
      <w:r w:rsidRPr="00262EDB">
        <w:rPr>
          <w:rFonts w:ascii="David" w:hAnsi="David" w:hint="cs"/>
          <w:sz w:val="20"/>
          <w:rtl/>
        </w:rPr>
        <w:t>,</w:t>
      </w:r>
      <w:r w:rsidRPr="00262EDB">
        <w:rPr>
          <w:rFonts w:ascii="David" w:hAnsi="David"/>
          <w:sz w:val="20"/>
          <w:rtl/>
        </w:rPr>
        <w:t xml:space="preserve"> משמעות המקרא שמתקדשת מדעתה והמקדש אשה בעל כרחה אינה מקודשת</w:t>
      </w:r>
      <w:r w:rsidRPr="00262EDB">
        <w:rPr>
          <w:rFonts w:ascii="David" w:hAnsi="David" w:hint="cs"/>
          <w:sz w:val="20"/>
          <w:rtl/>
        </w:rPr>
        <w:t>.</w:t>
      </w:r>
      <w:r w:rsidRPr="00262EDB">
        <w:rPr>
          <w:rFonts w:ascii="David" w:hAnsi="David"/>
          <w:sz w:val="20"/>
          <w:rtl/>
        </w:rPr>
        <w:t xml:space="preserve"> אבל </w:t>
      </w:r>
      <w:r w:rsidRPr="00262EDB">
        <w:rPr>
          <w:rFonts w:ascii="David" w:hAnsi="David"/>
          <w:sz w:val="20"/>
          <w:u w:val="single"/>
          <w:rtl/>
        </w:rPr>
        <w:t>האיש</w:t>
      </w:r>
      <w:r w:rsidRPr="00262EDB">
        <w:rPr>
          <w:rFonts w:ascii="David" w:hAnsi="David"/>
          <w:sz w:val="20"/>
          <w:rtl/>
        </w:rPr>
        <w:t xml:space="preserve"> שאנסוהו שיקדש בעל כרחו הרי זו מקודשת לאמימר</w:t>
      </w:r>
      <w:r w:rsidRPr="00262EDB">
        <w:rPr>
          <w:rFonts w:ascii="David" w:hAnsi="David" w:hint="cs"/>
          <w:sz w:val="20"/>
          <w:rtl/>
        </w:rPr>
        <w:t>,</w:t>
      </w:r>
      <w:r w:rsidRPr="00262EDB">
        <w:rPr>
          <w:rFonts w:ascii="David" w:hAnsi="David"/>
          <w:sz w:val="20"/>
          <w:rtl/>
        </w:rPr>
        <w:t xml:space="preserve"> ולמר בר רב אשי אינה מקודשת כדאיתא פרק חזקת (מח.) והגאונים תופסין עיקר דברי מר בר רב אשי</w:t>
      </w:r>
      <w:r w:rsidRPr="00262EDB">
        <w:rPr>
          <w:rFonts w:ascii="David" w:hAnsi="David" w:hint="cs"/>
          <w:sz w:val="20"/>
          <w:rtl/>
        </w:rPr>
        <w:t>,</w:t>
      </w:r>
      <w:r w:rsidRPr="00262EDB">
        <w:rPr>
          <w:rFonts w:ascii="David" w:hAnsi="David"/>
          <w:sz w:val="20"/>
          <w:rtl/>
        </w:rPr>
        <w:t xml:space="preserve"> עכ"</w:t>
      </w:r>
      <w:r w:rsidRPr="00262EDB">
        <w:rPr>
          <w:rFonts w:ascii="David" w:hAnsi="David" w:hint="cs"/>
          <w:sz w:val="20"/>
          <w:rtl/>
        </w:rPr>
        <w:t>ל.</w:t>
      </w:r>
      <w:r w:rsidRPr="00262EDB">
        <w:rPr>
          <w:rFonts w:ascii="David" w:hAnsi="David"/>
          <w:sz w:val="20"/>
          <w:rtl/>
        </w:rPr>
        <w:t xml:space="preserve"> </w:t>
      </w:r>
      <w:r w:rsidRPr="00262EDB">
        <w:rPr>
          <w:rFonts w:ascii="David" w:hAnsi="David"/>
          <w:b/>
          <w:bCs/>
          <w:sz w:val="20"/>
          <w:rtl/>
        </w:rPr>
        <w:t>ובהגמ</w:t>
      </w:r>
      <w:r w:rsidRPr="00262EDB">
        <w:rPr>
          <w:rFonts w:ascii="David" w:hAnsi="David" w:hint="cs"/>
          <w:b/>
          <w:bCs/>
          <w:sz w:val="20"/>
          <w:rtl/>
        </w:rPr>
        <w:t>"</w:t>
      </w:r>
      <w:r w:rsidRPr="00262EDB">
        <w:rPr>
          <w:rFonts w:ascii="David" w:hAnsi="David"/>
          <w:b/>
          <w:bCs/>
          <w:sz w:val="20"/>
          <w:rtl/>
        </w:rPr>
        <w:t>י</w:t>
      </w:r>
      <w:r w:rsidRPr="00262EDB">
        <w:rPr>
          <w:rFonts w:ascii="David" w:hAnsi="David"/>
          <w:sz w:val="20"/>
          <w:rtl/>
        </w:rPr>
        <w:t xml:space="preserve"> (</w:t>
      </w:r>
      <w:r w:rsidRPr="00262EDB">
        <w:rPr>
          <w:rFonts w:ascii="David" w:hAnsi="David" w:hint="cs"/>
          <w:sz w:val="20"/>
          <w:rtl/>
        </w:rPr>
        <w:t xml:space="preserve">פ"ד </w:t>
      </w:r>
      <w:r w:rsidRPr="00262EDB">
        <w:rPr>
          <w:rFonts w:ascii="David" w:hAnsi="David"/>
          <w:sz w:val="20"/>
          <w:rtl/>
        </w:rPr>
        <w:t xml:space="preserve">אות א) תמה עליו דהא בגמרא </w:t>
      </w:r>
      <w:r w:rsidRPr="00262EDB">
        <w:rPr>
          <w:rFonts w:ascii="David" w:hAnsi="David" w:hint="cs"/>
          <w:sz w:val="20"/>
          <w:rtl/>
        </w:rPr>
        <w:t>מיירי בשאנסו אותה ולא אותו</w:t>
      </w:r>
      <w:r w:rsidRPr="00262EDB">
        <w:rPr>
          <w:rFonts w:ascii="David" w:hAnsi="David"/>
          <w:sz w:val="20"/>
          <w:rtl/>
        </w:rPr>
        <w:t xml:space="preserve">. </w:t>
      </w:r>
      <w:r w:rsidRPr="00262EDB">
        <w:rPr>
          <w:rFonts w:ascii="David" w:hAnsi="David" w:hint="cs"/>
          <w:b/>
          <w:bCs/>
          <w:sz w:val="20"/>
          <w:rtl/>
        </w:rPr>
        <w:t xml:space="preserve">והב"ש כתב </w:t>
      </w:r>
      <w:r w:rsidRPr="00262EDB">
        <w:rPr>
          <w:rFonts w:ascii="David" w:hAnsi="David" w:hint="cs"/>
          <w:sz w:val="20"/>
          <w:rtl/>
        </w:rPr>
        <w:t>(א)</w:t>
      </w:r>
      <w:r w:rsidRPr="00262EDB">
        <w:rPr>
          <w:rFonts w:ascii="David" w:hAnsi="David" w:hint="cs"/>
          <w:b/>
          <w:bCs/>
          <w:sz w:val="20"/>
          <w:rtl/>
        </w:rPr>
        <w:t xml:space="preserve"> </w:t>
      </w:r>
      <w:r w:rsidRPr="00262EDB">
        <w:rPr>
          <w:rFonts w:ascii="David" w:hAnsi="David" w:hint="cs"/>
          <w:sz w:val="20"/>
          <w:rtl/>
        </w:rPr>
        <w:t xml:space="preserve">דהסמ"ג </w:t>
      </w:r>
      <w:r w:rsidRPr="00262EDB">
        <w:rPr>
          <w:rFonts w:ascii="David" w:hAnsi="David"/>
          <w:sz w:val="20"/>
          <w:rtl/>
        </w:rPr>
        <w:t xml:space="preserve">גרס </w:t>
      </w:r>
      <w:r w:rsidRPr="00262EDB">
        <w:rPr>
          <w:rFonts w:ascii="David" w:hAnsi="David" w:hint="cs"/>
          <w:sz w:val="20"/>
          <w:rtl/>
        </w:rPr>
        <w:t xml:space="preserve">בגמ' </w:t>
      </w:r>
      <w:r w:rsidRPr="00262EDB">
        <w:rPr>
          <w:rFonts w:ascii="David" w:hAnsi="David"/>
          <w:sz w:val="20"/>
          <w:rtl/>
        </w:rPr>
        <w:t xml:space="preserve">היא </w:t>
      </w:r>
      <w:r w:rsidRPr="00262EDB">
        <w:rPr>
          <w:rFonts w:ascii="David" w:hAnsi="David"/>
          <w:sz w:val="20"/>
          <w:u w:val="single"/>
          <w:rtl/>
        </w:rPr>
        <w:t>עשתה</w:t>
      </w:r>
      <w:r w:rsidRPr="00262EDB">
        <w:rPr>
          <w:rFonts w:ascii="David" w:hAnsi="David"/>
          <w:sz w:val="20"/>
          <w:rtl/>
        </w:rPr>
        <w:t xml:space="preserve"> שלא כהוגן ש"מ קנין באונס קונה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Theme="majorBidi" w:hAnsiTheme="majorBidi" w:cstheme="majorBidi"/>
          <w:b/>
          <w:bCs/>
          <w:sz w:val="20"/>
          <w:rtl/>
        </w:rPr>
        <w:t xml:space="preserve">* </w:t>
      </w:r>
      <w:r w:rsidRPr="00262EDB">
        <w:rPr>
          <w:rFonts w:asciiTheme="majorBidi" w:hAnsiTheme="majorBidi" w:cstheme="majorBidi"/>
          <w:b/>
          <w:bCs/>
          <w:sz w:val="21"/>
          <w:szCs w:val="21"/>
          <w:shd w:val="clear" w:color="auto" w:fill="FFFFFF" w:themeFill="background1"/>
          <w:rtl/>
        </w:rPr>
        <w:t>מ"ש: אבל האיש שאנסוהו עד שקידש בעל כרחו, הרי זו מקודשת</w:t>
      </w:r>
      <w:r w:rsidRPr="00262EDB">
        <w:rPr>
          <w:rFonts w:ascii="David" w:hAnsi="David" w:hint="cs"/>
          <w:b/>
          <w:bCs/>
          <w:sz w:val="20"/>
          <w:rtl/>
        </w:rPr>
        <w:t>.</w:t>
      </w:r>
      <w:r w:rsidRPr="00262EDB">
        <w:rPr>
          <w:rFonts w:ascii="David" w:hAnsi="David" w:hint="cs"/>
          <w:b/>
          <w:bCs/>
          <w:sz w:val="20"/>
          <w:shd w:val="clear" w:color="auto" w:fill="FFFFFF" w:themeFill="background1"/>
          <w:rtl/>
        </w:rPr>
        <w:t xml:space="preserve"> - </w:t>
      </w:r>
      <w:r w:rsidRPr="00262EDB">
        <w:rPr>
          <w:rFonts w:ascii="David" w:hAnsi="David"/>
          <w:b/>
          <w:bCs/>
          <w:sz w:val="20"/>
          <w:shd w:val="clear" w:color="auto" w:fill="FFFFFF" w:themeFill="background1"/>
          <w:rtl/>
        </w:rPr>
        <w:t>כ"כ הרמב"ם</w:t>
      </w:r>
      <w:r w:rsidRPr="00262EDB">
        <w:rPr>
          <w:rFonts w:ascii="David" w:hAnsi="David"/>
          <w:sz w:val="20"/>
          <w:rtl/>
        </w:rPr>
        <w:t xml:space="preserve"> (אישות </w:t>
      </w:r>
      <w:r w:rsidRPr="00262EDB">
        <w:rPr>
          <w:rFonts w:ascii="David" w:hAnsi="David" w:hint="cs"/>
          <w:sz w:val="20"/>
          <w:rtl/>
        </w:rPr>
        <w:t>ד,</w:t>
      </w:r>
      <w:r w:rsidRPr="00262EDB">
        <w:rPr>
          <w:rFonts w:ascii="David" w:hAnsi="David"/>
          <w:sz w:val="20"/>
          <w:rtl/>
        </w:rPr>
        <w:t>א)</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w:t>
      </w:r>
      <w:r w:rsidRPr="00262EDB">
        <w:rPr>
          <w:rFonts w:ascii="David" w:hAnsi="David" w:hint="cs"/>
          <w:b/>
          <w:bCs/>
          <w:sz w:val="20"/>
          <w:rtl/>
        </w:rPr>
        <w:t>ביאר</w:t>
      </w:r>
      <w:r w:rsidRPr="00262EDB">
        <w:rPr>
          <w:rFonts w:ascii="David" w:hAnsi="David"/>
          <w:b/>
          <w:bCs/>
          <w:sz w:val="20"/>
          <w:rtl/>
        </w:rPr>
        <w:t xml:space="preserve"> ה</w:t>
      </w:r>
      <w:r w:rsidRPr="00262EDB">
        <w:rPr>
          <w:rFonts w:ascii="David" w:hAnsi="David" w:hint="cs"/>
          <w:b/>
          <w:bCs/>
          <w:sz w:val="20"/>
          <w:rtl/>
        </w:rPr>
        <w:t>מ"מ</w:t>
      </w:r>
      <w:r w:rsidRPr="00262EDB">
        <w:rPr>
          <w:rFonts w:ascii="David" w:hAnsi="David"/>
          <w:b/>
          <w:bCs/>
          <w:sz w:val="20"/>
          <w:rtl/>
        </w:rPr>
        <w:t xml:space="preserve"> </w:t>
      </w:r>
      <w:r w:rsidRPr="00262EDB">
        <w:rPr>
          <w:rFonts w:ascii="David" w:hAnsi="David" w:hint="cs"/>
          <w:sz w:val="20"/>
          <w:rtl/>
        </w:rPr>
        <w:t>ו</w:t>
      </w:r>
      <w:r w:rsidRPr="00262EDB">
        <w:rPr>
          <w:rFonts w:ascii="David" w:hAnsi="David"/>
          <w:sz w:val="20"/>
          <w:rtl/>
        </w:rPr>
        <w:t>הטעם דלא אפקעינהו רבנן אלא בשנאנסה האשה</w:t>
      </w:r>
      <w:r w:rsidRPr="00262EDB">
        <w:rPr>
          <w:rFonts w:ascii="David" w:hAnsi="David" w:hint="cs"/>
          <w:sz w:val="20"/>
          <w:rtl/>
        </w:rPr>
        <w:t>,</w:t>
      </w:r>
      <w:r w:rsidRPr="00262EDB">
        <w:rPr>
          <w:rFonts w:ascii="David" w:hAnsi="David"/>
          <w:sz w:val="20"/>
          <w:rtl/>
        </w:rPr>
        <w:t xml:space="preserve"> מפני שאם היו הקידושין קידושין לא היתה יכולה להפקיע עצמה ממנו אלא ברצונו</w:t>
      </w:r>
      <w:r w:rsidRPr="00262EDB">
        <w:rPr>
          <w:rFonts w:ascii="David" w:hAnsi="David" w:hint="cs"/>
          <w:sz w:val="20"/>
          <w:rtl/>
        </w:rPr>
        <w:t>,</w:t>
      </w:r>
      <w:r w:rsidRPr="00262EDB">
        <w:rPr>
          <w:rFonts w:ascii="David" w:hAnsi="David"/>
          <w:sz w:val="20"/>
          <w:rtl/>
        </w:rPr>
        <w:t xml:space="preserve"> אבל האיש הרי הוא יכול לגרשה בעל כרחה והילכך הרי היא מקודשת</w:t>
      </w:r>
      <w:r w:rsidRPr="00262EDB">
        <w:rPr>
          <w:rFonts w:ascii="David" w:hAnsi="David" w:hint="cs"/>
          <w:sz w:val="20"/>
          <w:rtl/>
        </w:rPr>
        <w:t>.</w:t>
      </w:r>
      <w:r w:rsidRPr="00262EDB">
        <w:rPr>
          <w:rFonts w:ascii="David" w:hAnsi="David"/>
          <w:sz w:val="20"/>
          <w:rtl/>
        </w:rPr>
        <w:t xml:space="preserve"> והרב בעל העיטור (אות מ מודעא) נחלק בזה</w:t>
      </w:r>
      <w:r w:rsidRPr="00262EDB">
        <w:rPr>
          <w:rFonts w:ascii="David" w:hAnsi="David" w:hint="cs"/>
          <w:sz w:val="20"/>
          <w:rtl/>
        </w:rPr>
        <w:t>,</w:t>
      </w:r>
      <w:r w:rsidRPr="00262EDB">
        <w:rPr>
          <w:rFonts w:ascii="David" w:hAnsi="David"/>
          <w:sz w:val="20"/>
          <w:rtl/>
        </w:rPr>
        <w:t xml:space="preserve"> וכבר הכריע הרשב"א (קידושין ב. סוד"ה תנא) כדברי רבינו</w:t>
      </w:r>
      <w:r w:rsidRPr="00262EDB">
        <w:rPr>
          <w:rFonts w:ascii="David" w:hAnsi="David" w:hint="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b/>
          <w:bCs/>
          <w:sz w:val="20"/>
          <w:rtl/>
        </w:rPr>
        <w:t>ו</w:t>
      </w:r>
      <w:r w:rsidRPr="00262EDB">
        <w:rPr>
          <w:rFonts w:ascii="David" w:hAnsi="David" w:hint="cs"/>
          <w:b/>
          <w:bCs/>
          <w:sz w:val="20"/>
          <w:rtl/>
        </w:rPr>
        <w:t>הראב"ד ג"כ</w:t>
      </w:r>
      <w:r w:rsidRPr="00262EDB">
        <w:rPr>
          <w:rFonts w:ascii="David" w:hAnsi="David" w:hint="cs"/>
          <w:sz w:val="20"/>
          <w:rtl/>
        </w:rPr>
        <w:t xml:space="preserve"> ס"ל כן אלא שכתב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והוא שיאמר רוצה אני</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וכתב ע"ז המ"מ: </w:t>
      </w:r>
      <w:r w:rsidRPr="00262EDB">
        <w:rPr>
          <w:rFonts w:ascii="David" w:hAnsi="David"/>
          <w:sz w:val="20"/>
          <w:rtl/>
        </w:rPr>
        <w:t xml:space="preserve">ואני אומר שהרי זה כמי שמכר באונס שהמכר קיים כמבואר  </w:t>
      </w:r>
      <w:r w:rsidRPr="00262EDB">
        <w:rPr>
          <w:rFonts w:ascii="David" w:hAnsi="David" w:hint="cs"/>
          <w:sz w:val="20"/>
          <w:rtl/>
        </w:rPr>
        <w:t>ב</w:t>
      </w:r>
      <w:r w:rsidRPr="00262EDB">
        <w:rPr>
          <w:rFonts w:ascii="David" w:hAnsi="David"/>
          <w:sz w:val="20"/>
          <w:rtl/>
        </w:rPr>
        <w:t>הלכות מכירה (</w:t>
      </w:r>
      <w:r w:rsidRPr="00262EDB">
        <w:rPr>
          <w:rFonts w:ascii="David" w:hAnsi="David" w:hint="cs"/>
          <w:sz w:val="20"/>
          <w:rtl/>
        </w:rPr>
        <w:t>י,</w:t>
      </w:r>
      <w:r w:rsidRPr="00262EDB">
        <w:rPr>
          <w:rFonts w:ascii="David" w:hAnsi="David"/>
          <w:sz w:val="20"/>
          <w:rtl/>
        </w:rPr>
        <w:t>א) וכ</w:t>
      </w:r>
      <w:r w:rsidRPr="00262EDB">
        <w:rPr>
          <w:rFonts w:ascii="David" w:hAnsi="David" w:hint="cs"/>
          <w:sz w:val="20"/>
          <w:rtl/>
        </w:rPr>
        <w:t>"</w:t>
      </w:r>
      <w:r w:rsidRPr="00262EDB">
        <w:rPr>
          <w:rFonts w:ascii="David" w:hAnsi="David"/>
          <w:sz w:val="20"/>
          <w:rtl/>
        </w:rPr>
        <w:t>ש כאן שהוא קונה שאע"פ שהוא באונס שקנינו קנין</w:t>
      </w:r>
      <w:r w:rsidRPr="00262EDB">
        <w:rPr>
          <w:rFonts w:ascii="David" w:hAnsi="David" w:hint="cs"/>
          <w:sz w:val="20"/>
          <w:rtl/>
        </w:rPr>
        <w:t>,</w:t>
      </w:r>
      <w:r w:rsidRPr="00262EDB">
        <w:rPr>
          <w:rFonts w:ascii="David" w:hAnsi="David"/>
          <w:sz w:val="20"/>
          <w:rtl/>
        </w:rPr>
        <w:t xml:space="preserve"> ולא ראיתי שהצריך שם הר"א שיאמר רוצה אני</w:t>
      </w:r>
      <w:r w:rsidRPr="00262EDB">
        <w:rPr>
          <w:rFonts w:ascii="David" w:hAnsi="David" w:hint="cs"/>
          <w:sz w:val="20"/>
          <w:rtl/>
        </w:rPr>
        <w:t>,</w:t>
      </w:r>
      <w:r w:rsidRPr="00262EDB">
        <w:rPr>
          <w:rFonts w:ascii="David" w:hAnsi="David"/>
          <w:sz w:val="20"/>
          <w:rtl/>
        </w:rPr>
        <w:t xml:space="preserve"> אלא כל זמן שהוא עושה הדבר קיים הוא.</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Theme="majorBidi" w:hAnsiTheme="majorBidi" w:cstheme="majorBidi"/>
          <w:b/>
          <w:bCs/>
          <w:sz w:val="21"/>
          <w:szCs w:val="21"/>
          <w:shd w:val="clear" w:color="auto" w:fill="FFFFFF" w:themeFill="background1"/>
          <w:rtl/>
        </w:rPr>
        <w:t>* ומ"ש: וי"א שאינה מקודשת</w:t>
      </w:r>
      <w:r w:rsidRPr="00262EDB">
        <w:rPr>
          <w:rFonts w:asciiTheme="majorBidi" w:hAnsiTheme="majorBidi" w:cstheme="majorBidi"/>
          <w:b/>
          <w:bCs/>
          <w:sz w:val="20"/>
          <w:rtl/>
        </w:rPr>
        <w:t>.</w:t>
      </w:r>
      <w:r w:rsidRPr="00262EDB">
        <w:rPr>
          <w:rFonts w:ascii="David" w:hAnsi="David"/>
          <w:sz w:val="20"/>
          <w:rtl/>
        </w:rPr>
        <w:t xml:space="preserve"> </w:t>
      </w:r>
      <w:r w:rsidRPr="00262EDB">
        <w:rPr>
          <w:rFonts w:ascii="David" w:hAnsi="David" w:hint="cs"/>
          <w:b/>
          <w:bCs/>
          <w:sz w:val="20"/>
          <w:rtl/>
        </w:rPr>
        <w:t>- כ"כ הרי"ף ובעל העיטור</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אות מ' מודעא</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cs="Guttman Rashi" w:hint="cs"/>
          <w:b/>
          <w:bCs/>
          <w:sz w:val="21"/>
          <w:szCs w:val="21"/>
          <w:shd w:val="clear" w:color="auto" w:fill="FFFFFF" w:themeFill="background1"/>
          <w:rtl/>
        </w:rPr>
        <w:t>* ומ"ש:</w:t>
      </w:r>
      <w:r w:rsidRPr="00262EDB">
        <w:rPr>
          <w:rFonts w:ascii="David" w:hAnsi="David" w:cs="Guttman Rashi"/>
          <w:sz w:val="21"/>
          <w:szCs w:val="21"/>
          <w:shd w:val="clear" w:color="auto" w:fill="F2F2F2" w:themeFill="background1" w:themeFillShade="F2"/>
          <w:rtl/>
        </w:rPr>
        <w:t xml:space="preserve"> </w:t>
      </w:r>
      <w:r w:rsidRPr="00262EDB">
        <w:rPr>
          <w:rFonts w:ascii="David" w:hAnsi="David" w:cs="Guttman Rashi"/>
          <w:b/>
          <w:bCs/>
          <w:sz w:val="21"/>
          <w:szCs w:val="21"/>
          <w:shd w:val="clear" w:color="auto" w:fill="FFFFFF" w:themeFill="background1"/>
          <w:rtl/>
        </w:rPr>
        <w:t>אמרה תחלה קדשיני, וזרק קדושין לתוך חיקה ואמר לה הרי את מקודשת לי, וניערה בגדיה תוך כדי דיבור להשליך ממנה הקדושין, ואומרת שלא כיוונה מתחלה רק לשחוק בעלמא, אפ</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ה הוי מקודשת</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 xml:space="preserve"> ואין הולכים בענין קידושין אחר אומדנות והוכחות המוכיחות שלא כיוונה לשם קדושין</w:t>
      </w:r>
      <w:r w:rsidRPr="00262EDB">
        <w:rPr>
          <w:rFonts w:ascii="David" w:hAnsi="David" w:cs="Guttman Rashi"/>
          <w:b/>
          <w:bCs/>
          <w:sz w:val="20"/>
          <w:rtl/>
        </w:rPr>
        <w:t xml:space="preserve">. </w:t>
      </w:r>
      <w:r w:rsidRPr="00262EDB">
        <w:rPr>
          <w:rFonts w:ascii="David" w:hAnsi="David" w:hint="cs"/>
          <w:b/>
          <w:bCs/>
          <w:sz w:val="20"/>
          <w:rtl/>
        </w:rPr>
        <w:t xml:space="preserve">- כ"כ </w:t>
      </w:r>
      <w:r w:rsidRPr="00262EDB">
        <w:rPr>
          <w:rFonts w:ascii="David" w:hAnsi="David"/>
          <w:b/>
          <w:bCs/>
          <w:sz w:val="20"/>
          <w:rtl/>
        </w:rPr>
        <w:t xml:space="preserve">בתשובת </w:t>
      </w:r>
      <w:r w:rsidRPr="00262EDB">
        <w:rPr>
          <w:rFonts w:ascii="David" w:hAnsi="David" w:hint="cs"/>
          <w:b/>
          <w:bCs/>
          <w:sz w:val="20"/>
          <w:rtl/>
        </w:rPr>
        <w:t xml:space="preserve">הגמ"י </w:t>
      </w:r>
      <w:r w:rsidRPr="00262EDB">
        <w:rPr>
          <w:rFonts w:ascii="David" w:hAnsi="David" w:hint="cs"/>
          <w:sz w:val="20"/>
          <w:rtl/>
        </w:rPr>
        <w:t>(</w:t>
      </w:r>
      <w:r w:rsidRPr="00262EDB">
        <w:rPr>
          <w:rFonts w:ascii="David" w:hAnsi="David"/>
          <w:sz w:val="20"/>
          <w:rtl/>
        </w:rPr>
        <w:t>נשים</w:t>
      </w:r>
      <w:r w:rsidRPr="00262EDB">
        <w:rPr>
          <w:rFonts w:ascii="David" w:hAnsi="David" w:hint="cs"/>
          <w:sz w:val="20"/>
          <w:rtl/>
        </w:rPr>
        <w:t xml:space="preserve"> </w:t>
      </w:r>
      <w:r w:rsidRPr="00262EDB">
        <w:rPr>
          <w:rFonts w:ascii="David" w:hAnsi="David"/>
          <w:sz w:val="20"/>
          <w:rtl/>
        </w:rPr>
        <w:t xml:space="preserve">סי' א) </w:t>
      </w:r>
      <w:r w:rsidRPr="00262EDB">
        <w:rPr>
          <w:rFonts w:ascii="David" w:hAnsi="David" w:hint="cs"/>
          <w:b/>
          <w:bCs/>
          <w:sz w:val="20"/>
          <w:rtl/>
        </w:rPr>
        <w:t xml:space="preserve">בשם </w:t>
      </w:r>
      <w:r w:rsidRPr="00262EDB">
        <w:rPr>
          <w:rFonts w:ascii="David" w:hAnsi="David"/>
          <w:b/>
          <w:bCs/>
          <w:sz w:val="20"/>
          <w:rtl/>
        </w:rPr>
        <w:t>מהר"מ</w:t>
      </w:r>
      <w:r w:rsidRPr="00262EDB">
        <w:rPr>
          <w:rFonts w:ascii="David" w:hAnsi="David"/>
          <w:sz w:val="20"/>
          <w:rtl/>
        </w:rPr>
        <w:t xml:space="preserve"> על ראובן שקידש לאה וזרק לה קידושיה לתוך חיקה</w:t>
      </w:r>
      <w:r w:rsidRPr="00262EDB">
        <w:rPr>
          <w:rFonts w:ascii="David" w:hAnsi="David" w:hint="cs"/>
          <w:sz w:val="20"/>
          <w:rtl/>
        </w:rPr>
        <w:t>,</w:t>
      </w:r>
      <w:r w:rsidRPr="00262EDB">
        <w:rPr>
          <w:rFonts w:ascii="David" w:hAnsi="David"/>
          <w:sz w:val="20"/>
          <w:rtl/>
        </w:rPr>
        <w:t xml:space="preserve"> ונענעה בגדיה להשליך הקידושין ממנה תוך כדי דיבור</w:t>
      </w:r>
      <w:r w:rsidRPr="00262EDB">
        <w:rPr>
          <w:rFonts w:ascii="David" w:hAnsi="David" w:hint="cs"/>
          <w:sz w:val="20"/>
          <w:rtl/>
        </w:rPr>
        <w:t>.</w:t>
      </w:r>
      <w:r w:rsidRPr="00262EDB">
        <w:rPr>
          <w:rFonts w:ascii="David" w:hAnsi="David"/>
          <w:sz w:val="20"/>
          <w:rtl/>
        </w:rPr>
        <w:t xml:space="preserve"> נראה ודאי כיון שחצר שקידש שם אינו שלה</w:t>
      </w:r>
      <w:r w:rsidRPr="00262EDB">
        <w:rPr>
          <w:rFonts w:ascii="David" w:hAnsi="David" w:hint="cs"/>
          <w:sz w:val="20"/>
          <w:rtl/>
        </w:rPr>
        <w:t>,</w:t>
      </w:r>
      <w:r w:rsidRPr="00262EDB">
        <w:rPr>
          <w:rFonts w:ascii="David" w:hAnsi="David"/>
          <w:sz w:val="20"/>
          <w:rtl/>
        </w:rPr>
        <w:t xml:space="preserve"> אפילו זרק לה הקידושין תוך ד' אמותיה אינה מקודשת</w:t>
      </w:r>
      <w:r w:rsidRPr="00262EDB">
        <w:rPr>
          <w:rFonts w:ascii="David" w:hAnsi="David" w:hint="cs"/>
          <w:sz w:val="20"/>
          <w:rtl/>
        </w:rPr>
        <w:t>,</w:t>
      </w:r>
      <w:r w:rsidRPr="00262EDB">
        <w:rPr>
          <w:rFonts w:ascii="David" w:hAnsi="David"/>
          <w:sz w:val="20"/>
          <w:rtl/>
        </w:rPr>
        <w:t xml:space="preserve"> כדתנן בהזורק (גיטין עז.)</w:t>
      </w:r>
      <w:r w:rsidRPr="00262EDB">
        <w:rPr>
          <w:rFonts w:ascii="David" w:hAnsi="David" w:hint="cs"/>
          <w:sz w:val="20"/>
          <w:rtl/>
        </w:rPr>
        <w:t>.</w:t>
      </w:r>
      <w:r w:rsidRPr="00262EDB">
        <w:rPr>
          <w:rFonts w:ascii="David" w:hAnsi="David"/>
          <w:sz w:val="20"/>
          <w:rtl/>
        </w:rPr>
        <w:t xml:space="preserve"> אבל אם זרקה לתוך חיקה או לתוך קלתה</w:t>
      </w:r>
      <w:r w:rsidRPr="00262EDB">
        <w:rPr>
          <w:rFonts w:ascii="David" w:hAnsi="David" w:hint="cs"/>
          <w:sz w:val="20"/>
          <w:rtl/>
        </w:rPr>
        <w:t xml:space="preserve"> מקודשת,</w:t>
      </w:r>
      <w:r w:rsidRPr="00262EDB">
        <w:rPr>
          <w:rFonts w:ascii="David" w:hAnsi="David"/>
          <w:sz w:val="20"/>
          <w:rtl/>
        </w:rPr>
        <w:t xml:space="preserve"> אע"פ שראו העדים שנענעה בגדיה להשליך הטבעת של קידושיה מעליה</w:t>
      </w:r>
      <w:r w:rsidRPr="00262EDB">
        <w:rPr>
          <w:rFonts w:ascii="David" w:hAnsi="David" w:hint="cs"/>
          <w:sz w:val="20"/>
          <w:rtl/>
        </w:rPr>
        <w:t>,</w:t>
      </w:r>
      <w:r w:rsidRPr="00262EDB">
        <w:rPr>
          <w:rFonts w:ascii="David" w:hAnsi="David"/>
          <w:sz w:val="20"/>
          <w:rtl/>
        </w:rPr>
        <w:t xml:space="preserve"> אין </w:t>
      </w:r>
      <w:r w:rsidRPr="00262EDB">
        <w:rPr>
          <w:rFonts w:ascii="David" w:hAnsi="David"/>
          <w:sz w:val="20"/>
          <w:rtl/>
        </w:rPr>
        <w:t>לדמותו להא דאמרינן בפ"ק דקידושין (ח.) התקדשי לי במנה נטלתו וזרקתו לים או לאור או לכל דבר האבד אינה מקודשת וכו'</w:t>
      </w:r>
      <w:r w:rsidRPr="00262EDB">
        <w:rPr>
          <w:rFonts w:ascii="David" w:hAnsi="David" w:hint="cs"/>
          <w:sz w:val="20"/>
          <w:rtl/>
        </w:rPr>
        <w:t>,</w:t>
      </w:r>
      <w:r w:rsidRPr="00262EDB">
        <w:rPr>
          <w:rFonts w:ascii="David" w:hAnsi="David"/>
          <w:sz w:val="20"/>
          <w:rtl/>
        </w:rPr>
        <w:t xml:space="preserve"> עד לא מיבעיא שדיתינהו קמיה דאינה מקודשת</w:t>
      </w:r>
      <w:r w:rsidRPr="00262EDB">
        <w:rPr>
          <w:rFonts w:ascii="David" w:hAnsi="David" w:hint="cs"/>
          <w:sz w:val="20"/>
          <w:rtl/>
        </w:rPr>
        <w:t>,</w:t>
      </w:r>
      <w:r w:rsidRPr="00262EDB">
        <w:rPr>
          <w:rFonts w:ascii="David" w:hAnsi="David"/>
          <w:sz w:val="20"/>
          <w:rtl/>
        </w:rPr>
        <w:t xml:space="preserve"> וכו' דשאני התם דאיהי לא אמרה מעולם מקודשני לך</w:t>
      </w:r>
      <w:r w:rsidRPr="00262EDB">
        <w:rPr>
          <w:rFonts w:ascii="David" w:hAnsi="David" w:hint="cs"/>
          <w:sz w:val="20"/>
          <w:rtl/>
        </w:rPr>
        <w:t>.</w:t>
      </w:r>
      <w:r w:rsidRPr="00262EDB">
        <w:rPr>
          <w:rFonts w:ascii="David" w:hAnsi="David"/>
          <w:sz w:val="20"/>
          <w:rtl/>
        </w:rPr>
        <w:t xml:space="preserve"> אבל בנדון זה כיון דשמעו העדים דאיהי אמרה לו מעיקרא פלוני בוא וקדשני</w:t>
      </w:r>
      <w:r w:rsidRPr="00262EDB">
        <w:rPr>
          <w:rFonts w:ascii="David" w:hAnsi="David" w:hint="cs"/>
          <w:sz w:val="20"/>
          <w:rtl/>
        </w:rPr>
        <w:t>,</w:t>
      </w:r>
      <w:r w:rsidRPr="00262EDB">
        <w:rPr>
          <w:rFonts w:ascii="David" w:hAnsi="David"/>
          <w:sz w:val="20"/>
          <w:rtl/>
        </w:rPr>
        <w:t xml:space="preserve"> וגם שוב בשעת הקידושין כשאמר בפני כולם פלונית ביקשה ממני לקדשה וכן אעשה ושתקה</w:t>
      </w:r>
      <w:r w:rsidRPr="00262EDB">
        <w:rPr>
          <w:rFonts w:ascii="David" w:hAnsi="David" w:hint="cs"/>
          <w:sz w:val="20"/>
          <w:rtl/>
        </w:rPr>
        <w:t>,</w:t>
      </w:r>
      <w:r w:rsidRPr="00262EDB">
        <w:rPr>
          <w:rFonts w:ascii="David" w:hAnsi="David"/>
          <w:sz w:val="20"/>
          <w:rtl/>
        </w:rPr>
        <w:t xml:space="preserve"> אע</w:t>
      </w:r>
      <w:r w:rsidRPr="00262EDB">
        <w:rPr>
          <w:rFonts w:ascii="David" w:hAnsi="David" w:hint="cs"/>
          <w:sz w:val="20"/>
          <w:rtl/>
        </w:rPr>
        <w:t>"</w:t>
      </w:r>
      <w:r w:rsidRPr="00262EDB">
        <w:rPr>
          <w:rFonts w:ascii="David" w:hAnsi="David"/>
          <w:sz w:val="20"/>
          <w:rtl/>
        </w:rPr>
        <w:t>ג דבתר דנפול לתוך חיקה שדיתינהו</w:t>
      </w:r>
      <w:r w:rsidRPr="00262EDB">
        <w:rPr>
          <w:rFonts w:ascii="David" w:hAnsi="David" w:hint="cs"/>
          <w:sz w:val="20"/>
          <w:rtl/>
        </w:rPr>
        <w:t>,</w:t>
      </w:r>
      <w:r w:rsidRPr="00262EDB">
        <w:rPr>
          <w:rFonts w:ascii="David" w:hAnsi="David"/>
          <w:sz w:val="20"/>
          <w:rtl/>
        </w:rPr>
        <w:t xml:space="preserve"> איכא למימר דמעיקרא קיבלה לשם קידושין וכי שדיתינהו בתר הכי מיהדר קא הדרה בה</w:t>
      </w:r>
      <w:r w:rsidRPr="00262EDB">
        <w:rPr>
          <w:rFonts w:ascii="David" w:hAnsi="David" w:hint="cs"/>
          <w:sz w:val="20"/>
          <w:rtl/>
        </w:rPr>
        <w:t>,</w:t>
      </w:r>
      <w:r w:rsidRPr="00262EDB">
        <w:rPr>
          <w:rFonts w:ascii="David" w:hAnsi="David"/>
          <w:sz w:val="20"/>
          <w:rtl/>
        </w:rPr>
        <w:t xml:space="preserve"> ואע"ג דתוך כדי דיבור לקבלה שדיתינהו בקידושין</w:t>
      </w:r>
      <w:r w:rsidRPr="00262EDB">
        <w:rPr>
          <w:rFonts w:ascii="David" w:hAnsi="David" w:hint="cs"/>
          <w:sz w:val="20"/>
          <w:rtl/>
        </w:rPr>
        <w:t>,</w:t>
      </w:r>
      <w:r w:rsidRPr="00262EDB">
        <w:rPr>
          <w:rFonts w:ascii="David" w:hAnsi="David"/>
          <w:sz w:val="20"/>
          <w:rtl/>
        </w:rPr>
        <w:t xml:space="preserve"> משום חומרא דאשת איש קיי"ל תוך כדי דיבור לאו כדיבור דמי</w:t>
      </w:r>
      <w:r w:rsidRPr="00262EDB">
        <w:rPr>
          <w:rFonts w:ascii="David" w:hAnsi="David" w:hint="cs"/>
          <w:sz w:val="20"/>
          <w:rtl/>
        </w:rPr>
        <w:t>,</w:t>
      </w:r>
      <w:r w:rsidRPr="00262EDB">
        <w:rPr>
          <w:rFonts w:ascii="David" w:hAnsi="David"/>
          <w:sz w:val="20"/>
          <w:rtl/>
        </w:rPr>
        <w:t xml:space="preserve"> כדאיתא פרק יש נוחלין (ב"ב קכט.) ופרק בתרא דנדרים (פז.)</w:t>
      </w:r>
      <w:r w:rsidRPr="00262EDB">
        <w:rPr>
          <w:rFonts w:ascii="David" w:hAnsi="David" w:hint="cs"/>
          <w:sz w:val="20"/>
          <w:rtl/>
        </w:rPr>
        <w:t>.</w:t>
      </w:r>
      <w:r w:rsidRPr="00262EDB">
        <w:rPr>
          <w:rFonts w:ascii="David" w:hAnsi="David"/>
          <w:sz w:val="20"/>
          <w:rtl/>
        </w:rPr>
        <w:t xml:space="preserve"> ואע"ג דאמרה בלבי לא היה אלא לשחוק ומעולם לא נתרציתי לו</w:t>
      </w:r>
      <w:r w:rsidRPr="00262EDB">
        <w:rPr>
          <w:rFonts w:ascii="David" w:hAnsi="David" w:hint="cs"/>
          <w:sz w:val="20"/>
          <w:rtl/>
        </w:rPr>
        <w:t>,</w:t>
      </w:r>
      <w:r w:rsidRPr="00262EDB">
        <w:rPr>
          <w:rFonts w:ascii="David" w:hAnsi="David"/>
          <w:sz w:val="20"/>
          <w:rtl/>
        </w:rPr>
        <w:t xml:space="preserve"> דברים שבלב נינהו ואינם דברים</w:t>
      </w:r>
      <w:r w:rsidRPr="00262EDB">
        <w:rPr>
          <w:rFonts w:ascii="David" w:hAnsi="David" w:hint="cs"/>
          <w:sz w:val="20"/>
          <w:rtl/>
        </w:rPr>
        <w:t>,</w:t>
      </w:r>
      <w:r w:rsidRPr="00262EDB">
        <w:rPr>
          <w:rFonts w:ascii="David" w:hAnsi="David"/>
          <w:sz w:val="20"/>
          <w:rtl/>
        </w:rPr>
        <w:t xml:space="preserve"> ואע"ג דאיכא למימר דאנן סהדי דלא נתכוונה אלא להתלוצץ</w:t>
      </w:r>
      <w:r w:rsidRPr="00262EDB">
        <w:rPr>
          <w:rFonts w:ascii="David" w:hAnsi="David" w:hint="cs"/>
          <w:sz w:val="20"/>
          <w:rtl/>
        </w:rPr>
        <w:t>,</w:t>
      </w:r>
      <w:r w:rsidRPr="00262EDB">
        <w:rPr>
          <w:rFonts w:ascii="David" w:hAnsi="David"/>
          <w:sz w:val="20"/>
          <w:rtl/>
        </w:rPr>
        <w:t xml:space="preserve"> גבי קידושין משום חומרא דאשת איש לא נסמוך על אומדן דעתא לומר לא היה בלבה כך ודאי</w:t>
      </w:r>
      <w:r w:rsidRPr="00262EDB">
        <w:rPr>
          <w:rFonts w:ascii="David" w:hAnsi="David" w:hint="cs"/>
          <w:sz w:val="20"/>
          <w:rtl/>
        </w:rPr>
        <w:t>,</w:t>
      </w:r>
      <w:r w:rsidRPr="00262EDB">
        <w:rPr>
          <w:rFonts w:ascii="David" w:hAnsi="David"/>
          <w:sz w:val="20"/>
          <w:rtl/>
        </w:rPr>
        <w:t xml:space="preserve"> וליכא אומדן דעתא דמוכח כיון דאיכא נמי למימר איתתא בכל דהו ניחא לה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cs="Guttman Rashi" w:hint="cs"/>
          <w:b/>
          <w:bCs/>
          <w:sz w:val="21"/>
          <w:szCs w:val="21"/>
          <w:shd w:val="clear" w:color="auto" w:fill="FFFFFF" w:themeFill="background1"/>
          <w:rtl/>
        </w:rPr>
        <w:t xml:space="preserve">* מ"ש: </w:t>
      </w:r>
      <w:r w:rsidRPr="00262EDB">
        <w:rPr>
          <w:rFonts w:ascii="David" w:hAnsi="David" w:cs="Guttman Rashi"/>
          <w:b/>
          <w:bCs/>
          <w:sz w:val="21"/>
          <w:szCs w:val="21"/>
          <w:shd w:val="clear" w:color="auto" w:fill="FFFFFF" w:themeFill="background1"/>
          <w:rtl/>
        </w:rPr>
        <w:t>לקח יד האשה בחזקה שלא ברצונה וקידש, והיא לא זרקה הקדושין, הוי מקודשת. אע</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פ שמתחלה באונס היה, ונתן לה סתם ולא אמר לה כלום, הואיל ובתחלה דבר עמה מקדושין</w:t>
      </w:r>
      <w:r w:rsidRPr="00262EDB">
        <w:rPr>
          <w:rFonts w:ascii="David" w:hAnsi="David" w:hint="cs"/>
          <w:b/>
          <w:bCs/>
          <w:sz w:val="20"/>
          <w:rtl/>
        </w:rPr>
        <w:t>. - כ"כ</w:t>
      </w:r>
      <w:r w:rsidRPr="00262EDB">
        <w:rPr>
          <w:rFonts w:ascii="David" w:hAnsi="David"/>
          <w:b/>
          <w:bCs/>
          <w:sz w:val="20"/>
          <w:rtl/>
        </w:rPr>
        <w:t xml:space="preserve"> בהג</w:t>
      </w:r>
      <w:r w:rsidRPr="00262EDB">
        <w:rPr>
          <w:rFonts w:ascii="David" w:hAnsi="David" w:hint="cs"/>
          <w:b/>
          <w:bCs/>
          <w:sz w:val="20"/>
          <w:rtl/>
        </w:rPr>
        <w:t>מ"ר</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גיטין סי' תעא) מה שהעד אומר שראה שלקח ידה בע"כ ונתן הטבעת בידה</w:t>
      </w:r>
      <w:r w:rsidRPr="00262EDB">
        <w:rPr>
          <w:rFonts w:ascii="David" w:hAnsi="David" w:hint="cs"/>
          <w:sz w:val="20"/>
          <w:rtl/>
        </w:rPr>
        <w:t>,</w:t>
      </w:r>
      <w:r w:rsidRPr="00262EDB">
        <w:rPr>
          <w:rFonts w:ascii="David" w:hAnsi="David"/>
          <w:sz w:val="20"/>
          <w:rtl/>
        </w:rPr>
        <w:t xml:space="preserve"> מאחר שלא זרקה צריכה גט</w:t>
      </w:r>
      <w:r w:rsidRPr="00262EDB">
        <w:rPr>
          <w:rFonts w:ascii="David" w:hAnsi="David" w:hint="cs"/>
          <w:sz w:val="20"/>
          <w:rtl/>
        </w:rPr>
        <w:t>,</w:t>
      </w:r>
      <w:r w:rsidRPr="00262EDB">
        <w:rPr>
          <w:rFonts w:ascii="David" w:hAnsi="David"/>
          <w:sz w:val="20"/>
          <w:rtl/>
        </w:rPr>
        <w:t xml:space="preserve"> ואע"פ שיש עדים שלא דיבר עמה בשעת נתינה</w:t>
      </w:r>
      <w:r w:rsidRPr="00262EDB">
        <w:rPr>
          <w:rFonts w:ascii="David" w:hAnsi="David" w:hint="cs"/>
          <w:sz w:val="20"/>
          <w:rtl/>
        </w:rPr>
        <w:t>,</w:t>
      </w:r>
      <w:r w:rsidRPr="00262EDB">
        <w:rPr>
          <w:rFonts w:ascii="David" w:hAnsi="David"/>
          <w:sz w:val="20"/>
          <w:rtl/>
        </w:rPr>
        <w:t xml:space="preserve"> כיון שדיבר עמה תחלה הוו קידושי</w:t>
      </w:r>
      <w:r w:rsidRPr="00262EDB">
        <w:rPr>
          <w:rFonts w:ascii="David" w:hAnsi="David" w:hint="cs"/>
          <w:sz w:val="20"/>
          <w:rtl/>
        </w:rPr>
        <w:t>ן.</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Theme="majorBidi" w:hAnsiTheme="majorBidi" w:cstheme="majorBidi"/>
          <w:b/>
          <w:bCs/>
          <w:sz w:val="21"/>
          <w:szCs w:val="21"/>
          <w:shd w:val="clear" w:color="auto" w:fill="FFFFFF" w:themeFill="background1"/>
          <w:rtl/>
        </w:rPr>
        <w:t xml:space="preserve">* </w:t>
      </w:r>
      <w:r w:rsidRPr="00262EDB">
        <w:rPr>
          <w:rFonts w:ascii="David" w:hAnsi="David" w:cs="Guttman Rashi" w:hint="cs"/>
          <w:b/>
          <w:bCs/>
          <w:sz w:val="21"/>
          <w:szCs w:val="21"/>
          <w:shd w:val="clear" w:color="auto" w:fill="FFFFFF" w:themeFill="background1"/>
          <w:rtl/>
        </w:rPr>
        <w:t xml:space="preserve">מ"ש: </w:t>
      </w:r>
      <w:r w:rsidRPr="00262EDB">
        <w:rPr>
          <w:rFonts w:ascii="David" w:hAnsi="David" w:cs="Guttman Rashi"/>
          <w:b/>
          <w:bCs/>
          <w:sz w:val="21"/>
          <w:szCs w:val="21"/>
          <w:shd w:val="clear" w:color="auto" w:fill="FFFFFF" w:themeFill="background1"/>
          <w:rtl/>
        </w:rPr>
        <w:t>היה חייב לה מעות ואמרה לו תן לי מעותי, וכאשר התחיל ליתן אמר לה</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 xml:space="preserve"> הרי את מקודשת לי וזרקה היא המעות מידה, אינן קידושין</w:t>
      </w:r>
      <w:r w:rsidRPr="00262EDB">
        <w:rPr>
          <w:rFonts w:ascii="David" w:hAnsi="David" w:cs="Guttman Rashi"/>
          <w:b/>
          <w:bCs/>
          <w:sz w:val="20"/>
          <w:rtl/>
        </w:rPr>
        <w:t>.</w:t>
      </w:r>
      <w:r w:rsidRPr="00262EDB">
        <w:rPr>
          <w:rFonts w:ascii="David" w:hAnsi="David" w:hint="cs"/>
          <w:b/>
          <w:bCs/>
          <w:sz w:val="20"/>
          <w:rtl/>
        </w:rPr>
        <w:t xml:space="preserve"> </w:t>
      </w:r>
      <w:r w:rsidRPr="00262EDB">
        <w:rPr>
          <w:rFonts w:asciiTheme="majorBidi" w:hAnsiTheme="majorBidi" w:cstheme="majorBidi"/>
          <w:b/>
          <w:bCs/>
          <w:sz w:val="21"/>
          <w:szCs w:val="21"/>
          <w:shd w:val="clear" w:color="auto" w:fill="FFFFFF" w:themeFill="background1"/>
          <w:rtl/>
        </w:rPr>
        <w:t xml:space="preserve"> </w:t>
      </w:r>
      <w:r w:rsidRPr="00262EDB">
        <w:rPr>
          <w:rFonts w:ascii="David" w:hAnsi="David" w:hint="cs"/>
          <w:b/>
          <w:bCs/>
          <w:sz w:val="20"/>
          <w:rtl/>
        </w:rPr>
        <w:t>כ"כ הרא"ש</w:t>
      </w:r>
      <w:r w:rsidRPr="00262EDB">
        <w:rPr>
          <w:rFonts w:ascii="David" w:hAnsi="David" w:hint="cs"/>
          <w:sz w:val="20"/>
          <w:rtl/>
        </w:rPr>
        <w:t xml:space="preserve"> (</w:t>
      </w:r>
      <w:r w:rsidRPr="00262EDB">
        <w:rPr>
          <w:rFonts w:ascii="David" w:hAnsi="David"/>
          <w:sz w:val="20"/>
          <w:rtl/>
        </w:rPr>
        <w:t>כלל ל"ה סי' י"א</w:t>
      </w:r>
      <w:r w:rsidRPr="00262EDB">
        <w:rPr>
          <w:rFonts w:ascii="David" w:hAnsi="David" w:hint="cs"/>
          <w:sz w:val="20"/>
          <w:rtl/>
        </w:rPr>
        <w:t>)</w:t>
      </w:r>
      <w:r w:rsidRPr="00262EDB">
        <w:rPr>
          <w:rFonts w:ascii="David" w:hAnsi="David"/>
          <w:sz w:val="20"/>
          <w:rtl/>
        </w:rPr>
        <w:t xml:space="preserve"> לאה אמרה לראובן תן לי מה שאתה חייב לי ונתן לה שלשה פשיטין, וכשנתנם בידה אמר הרי את מקודשת לי, והיא כששמעה שאמר כן השליכה המעות מידה והרימה קולה וצעקה איני חפצה להתקדש לך, ומרטה בשערה ושרטה בפניה וצעקה אוי ואבוי על שעשה לה ככה, ועדים מעידים על כל הדברים הללו. ושאלוני אם יש בית מיחוש באותם קידושין להצריכה גט. </w:t>
      </w:r>
      <w:r w:rsidRPr="00262EDB">
        <w:rPr>
          <w:rFonts w:ascii="David" w:hAnsi="David"/>
          <w:b/>
          <w:bCs/>
          <w:sz w:val="20"/>
          <w:rtl/>
        </w:rPr>
        <w:t>תשובה</w:t>
      </w:r>
      <w:r w:rsidRPr="00262EDB">
        <w:rPr>
          <w:rFonts w:ascii="David" w:hAnsi="David"/>
          <w:sz w:val="20"/>
          <w:rtl/>
        </w:rPr>
        <w:t>: יראה לי דאין כאן בית מיחוש, כיון שהעדים מעידים שלא נתרצית בקידושין וזרקתן לאלתר מידה, אפילו קול של קידושין לא יצא לה בעיר שהרי יצא שוברו עמו שהעדים שראו שמעו מה שאמר לה, גם הם אמרו כל הדברים כהויתם. ולא מיקרי קול</w:t>
      </w:r>
      <w:r w:rsidRPr="00262EDB">
        <w:rPr>
          <w:rFonts w:ascii="David" w:hAnsi="David" w:hint="cs"/>
          <w:sz w:val="20"/>
          <w:rtl/>
        </w:rPr>
        <w:t>,</w:t>
      </w:r>
      <w:r w:rsidRPr="00262EDB">
        <w:rPr>
          <w:rFonts w:ascii="David" w:hAnsi="David"/>
          <w:sz w:val="20"/>
          <w:rtl/>
        </w:rPr>
        <w:t xml:space="preserve"> אלא פלוני שמע מפלוני ופלוני מפלוני והלכו להם למדה"י, דהאי קול אית ליה אמתלאה כיון דליתנהו עדים קמן דלשיילינהו דסברי אינשי דקושטא קאמרי, אבל הכא שהעדים לפנינו הוי קול ושוברו עמו. ועוד דקיי"ל כסורא אתריה דרב דמבטלינו קלא</w:t>
      </w:r>
      <w:r w:rsidRPr="00262EDB">
        <w:rPr>
          <w:rFonts w:ascii="David" w:hAnsi="David" w:hint="cs"/>
          <w:sz w:val="20"/>
          <w:rtl/>
        </w:rPr>
        <w:t xml:space="preserve"> וכו'.</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8" w:footer="708" w:gutter="0"/>
          <w:cols w:num="2" w:space="283"/>
          <w:bidi/>
          <w:rtlGutter/>
          <w:docGrid w:linePitch="360"/>
        </w:sectPr>
      </w:pPr>
      <w:r w:rsidRPr="00262EDB">
        <w:rPr>
          <w:rFonts w:ascii="David" w:hAnsi="David"/>
          <w:b/>
          <w:bCs/>
          <w:sz w:val="20"/>
          <w:rtl/>
        </w:rPr>
        <w:t>כ</w:t>
      </w:r>
      <w:r w:rsidRPr="00262EDB">
        <w:rPr>
          <w:rFonts w:ascii="David" w:hAnsi="David" w:hint="cs"/>
          <w:b/>
          <w:bCs/>
          <w:sz w:val="20"/>
          <w:rtl/>
        </w:rPr>
        <w:t>תב</w:t>
      </w:r>
      <w:r w:rsidRPr="00262EDB">
        <w:rPr>
          <w:rFonts w:ascii="David" w:hAnsi="David"/>
          <w:b/>
          <w:bCs/>
          <w:sz w:val="20"/>
          <w:rtl/>
        </w:rPr>
        <w:t xml:space="preserve"> הרשב</w:t>
      </w:r>
      <w:r w:rsidRPr="00262EDB">
        <w:rPr>
          <w:rFonts w:ascii="David" w:hAnsi="David" w:hint="cs"/>
          <w:b/>
          <w:bCs/>
          <w:sz w:val="20"/>
          <w:rtl/>
        </w:rPr>
        <w:t>"</w:t>
      </w:r>
      <w:r w:rsidRPr="00262EDB">
        <w:rPr>
          <w:rFonts w:ascii="David" w:hAnsi="David"/>
          <w:b/>
          <w:bCs/>
          <w:sz w:val="20"/>
          <w:rtl/>
        </w:rPr>
        <w:t>צ</w:t>
      </w:r>
      <w:r w:rsidRPr="00262EDB">
        <w:rPr>
          <w:rFonts w:ascii="David" w:hAnsi="David"/>
          <w:sz w:val="20"/>
          <w:rtl/>
        </w:rPr>
        <w:t xml:space="preserve"> </w:t>
      </w:r>
      <w:r w:rsidRPr="00262EDB">
        <w:rPr>
          <w:rFonts w:ascii="David" w:hAnsi="David" w:hint="cs"/>
          <w:sz w:val="20"/>
          <w:rtl/>
        </w:rPr>
        <w:t>(כת"י סימן ח"י)</w:t>
      </w:r>
      <w:r w:rsidRPr="00262EDB">
        <w:rPr>
          <w:rFonts w:ascii="David" w:hAnsi="David"/>
          <w:sz w:val="20"/>
          <w:rtl/>
        </w:rPr>
        <w:t xml:space="preserve"> מי שקידש ואמרו שהיה ישן</w:t>
      </w:r>
      <w:r w:rsidRPr="00262EDB">
        <w:rPr>
          <w:rFonts w:ascii="David" w:hAnsi="David" w:hint="cs"/>
          <w:sz w:val="20"/>
          <w:rtl/>
        </w:rPr>
        <w:t>,</w:t>
      </w:r>
      <w:r w:rsidRPr="00262EDB">
        <w:rPr>
          <w:rFonts w:ascii="David" w:hAnsi="David"/>
          <w:sz w:val="20"/>
          <w:rtl/>
        </w:rPr>
        <w:t xml:space="preserve"> הישן אינו מדבר</w:t>
      </w:r>
      <w:r w:rsidRPr="00262EDB">
        <w:rPr>
          <w:rFonts w:ascii="David" w:hAnsi="David" w:hint="cs"/>
          <w:sz w:val="20"/>
          <w:rtl/>
        </w:rPr>
        <w:t>.</w:t>
      </w:r>
      <w:r w:rsidRPr="00262EDB">
        <w:rPr>
          <w:rFonts w:ascii="David" w:hAnsi="David"/>
          <w:sz w:val="20"/>
          <w:rtl/>
        </w:rPr>
        <w:t xml:space="preserve"> ואי נים ולא נים תיר ולא תיר</w:t>
      </w:r>
      <w:r w:rsidRPr="00262EDB">
        <w:rPr>
          <w:rFonts w:ascii="David" w:hAnsi="David" w:hint="cs"/>
          <w:sz w:val="20"/>
          <w:rtl/>
        </w:rPr>
        <w:t>,</w:t>
      </w:r>
      <w:r w:rsidRPr="00262EDB">
        <w:rPr>
          <w:rFonts w:ascii="David" w:hAnsi="David"/>
          <w:sz w:val="20"/>
          <w:rtl/>
        </w:rPr>
        <w:t xml:space="preserve"> מעשיו קיימים.</w:t>
      </w:r>
    </w:p>
    <w:p w:rsidR="00814E02" w:rsidRPr="00262EDB" w:rsidRDefault="00814E02" w:rsidP="00814E02">
      <w:pPr>
        <w:shd w:val="clear" w:color="auto" w:fill="FFFFFF" w:themeFill="background1"/>
        <w:tabs>
          <w:tab w:val="left" w:pos="1553"/>
        </w:tabs>
        <w:autoSpaceDE w:val="0"/>
        <w:autoSpaceDN w:val="0"/>
        <w:adjustRightInd w:val="0"/>
        <w:spacing w:beforeLines="40" w:before="96" w:afterLines="40" w:after="96" w:line="280" w:lineRule="exact"/>
        <w:rPr>
          <w:rFonts w:asciiTheme="majorBidi" w:hAnsiTheme="majorBidi" w:cstheme="majorBidi"/>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ind w:firstLine="142"/>
        <w:rPr>
          <w:rFonts w:asciiTheme="majorBidi" w:hAnsiTheme="majorBidi" w:cstheme="majorBidi"/>
          <w:b/>
          <w:bCs/>
          <w:sz w:val="21"/>
          <w:szCs w:val="21"/>
          <w:shd w:val="clear" w:color="auto" w:fill="FFFFFF" w:themeFill="background1"/>
          <w:rtl/>
        </w:rPr>
      </w:pPr>
      <w:r w:rsidRPr="00262EDB">
        <w:rPr>
          <w:rFonts w:ascii="David" w:hAnsi="David"/>
          <w:b/>
          <w:bCs/>
          <w:sz w:val="20"/>
          <w:rtl/>
        </w:rPr>
        <w:t xml:space="preserve"> (ב</w:t>
      </w:r>
      <w:r w:rsidRPr="00262EDB">
        <w:rPr>
          <w:rFonts w:ascii="David" w:hAnsi="David" w:hint="cs"/>
          <w:b/>
          <w:bCs/>
          <w:sz w:val="20"/>
          <w:rtl/>
        </w:rPr>
        <w:t xml:space="preserve">) </w:t>
      </w:r>
      <w:r w:rsidRPr="00262EDB">
        <w:rPr>
          <w:rFonts w:ascii="David" w:hAnsi="David"/>
          <w:b/>
          <w:bCs/>
          <w:sz w:val="20"/>
          <w:rtl/>
        </w:rPr>
        <w:t>המקדש שלא בעדים, ואפילו בעד אחד, אינם קדושין. ואפילו שניהם מודים בדבר</w:t>
      </w:r>
      <w:r w:rsidRPr="00262EDB">
        <w:rPr>
          <w:rFonts w:ascii="David" w:hAnsi="David" w:hint="cs"/>
          <w:b/>
          <w:bCs/>
          <w:sz w:val="20"/>
          <w:rtl/>
        </w:rPr>
        <w:t xml:space="preserve"> </w:t>
      </w:r>
      <w:r w:rsidRPr="00262EDB">
        <w:rPr>
          <w:rFonts w:ascii="David" w:hAnsi="David" w:hint="cs"/>
          <w:sz w:val="20"/>
          <w:rtl/>
        </w:rPr>
        <w:t>(מימרא דר"נ, וכ"פ רי"ף רא"ש רמב"ם)</w:t>
      </w:r>
      <w:r w:rsidRPr="00262EDB">
        <w:rPr>
          <w:rFonts w:ascii="David" w:hAnsi="David" w:hint="cs"/>
          <w:b/>
          <w:bCs/>
          <w:sz w:val="20"/>
          <w:rtl/>
        </w:rPr>
        <w:t>,</w:t>
      </w:r>
      <w:r w:rsidRPr="00262EDB">
        <w:rPr>
          <w:rFonts w:ascii="David" w:hAnsi="David"/>
          <w:b/>
          <w:bCs/>
          <w:sz w:val="20"/>
          <w:rtl/>
        </w:rPr>
        <w:t xml:space="preserve"> ואפילו קדשה בפני עד אחד ואח</w:t>
      </w:r>
      <w:r w:rsidRPr="00262EDB">
        <w:rPr>
          <w:rFonts w:ascii="David" w:hAnsi="David" w:hint="cs"/>
          <w:b/>
          <w:bCs/>
          <w:sz w:val="20"/>
          <w:rtl/>
        </w:rPr>
        <w:t>"</w:t>
      </w:r>
      <w:r w:rsidRPr="00262EDB">
        <w:rPr>
          <w:rFonts w:ascii="David" w:hAnsi="David"/>
          <w:b/>
          <w:bCs/>
          <w:sz w:val="20"/>
          <w:rtl/>
        </w:rPr>
        <w:t>כ קידשה בפני עד אחר, זה שלא בפני זה, אינה מקודשת</w:t>
      </w:r>
      <w:r w:rsidRPr="00262EDB">
        <w:rPr>
          <w:rFonts w:ascii="David" w:hAnsi="David" w:hint="cs"/>
          <w:b/>
          <w:bCs/>
          <w:sz w:val="20"/>
          <w:rtl/>
        </w:rPr>
        <w:t xml:space="preserve"> </w:t>
      </w:r>
      <w:r w:rsidRPr="00262EDB">
        <w:rPr>
          <w:rFonts w:ascii="David" w:hAnsi="David" w:hint="cs"/>
          <w:sz w:val="20"/>
          <w:rtl/>
        </w:rPr>
        <w:t>(רשב"א)</w:t>
      </w:r>
      <w:r w:rsidRPr="00262EDB">
        <w:rPr>
          <w:rFonts w:ascii="David" w:hAnsi="David"/>
          <w:b/>
          <w:bCs/>
          <w:sz w:val="20"/>
          <w:rtl/>
        </w:rPr>
        <w:t>.</w:t>
      </w:r>
      <w:r w:rsidRPr="00262EDB">
        <w:rPr>
          <w:rFonts w:ascii="David" w:hAnsi="David" w:cs="Guttman Rashi"/>
          <w:b/>
          <w:bCs/>
          <w:sz w:val="20"/>
          <w:rtl/>
        </w:rPr>
        <w:t xml:space="preserve"> הגה: ויש מחמירים אם מקדש לפני עד אחד </w:t>
      </w:r>
      <w:r w:rsidRPr="00262EDB">
        <w:rPr>
          <w:rFonts w:ascii="David" w:hAnsi="David" w:cs="Guttman Rashi"/>
          <w:sz w:val="20"/>
          <w:rtl/>
        </w:rPr>
        <w:t>(טור בשם סמ"ג</w:t>
      </w:r>
      <w:r w:rsidRPr="00262EDB">
        <w:rPr>
          <w:rFonts w:ascii="David" w:hAnsi="David" w:cs="Guttman Rashi" w:hint="cs"/>
          <w:sz w:val="20"/>
          <w:rtl/>
        </w:rPr>
        <w:t xml:space="preserve"> מדאמרינן מההוי עלה ולא אפישטא</w:t>
      </w:r>
      <w:r w:rsidRPr="00262EDB">
        <w:rPr>
          <w:rFonts w:ascii="David" w:hAnsi="David" w:cs="Guttman Rashi"/>
          <w:sz w:val="20"/>
          <w:rtl/>
        </w:rPr>
        <w:t>)</w:t>
      </w:r>
      <w:r w:rsidRPr="00262EDB">
        <w:rPr>
          <w:rFonts w:ascii="David" w:hAnsi="David" w:cs="Guttman Rashi"/>
          <w:b/>
          <w:bCs/>
          <w:sz w:val="20"/>
          <w:rtl/>
        </w:rPr>
        <w:t xml:space="preserve"> אם שניהם מודים</w:t>
      </w:r>
      <w:r w:rsidRPr="00262EDB">
        <w:rPr>
          <w:rFonts w:ascii="David" w:hAnsi="David" w:cs="Guttman Rashi" w:hint="cs"/>
          <w:b/>
          <w:bCs/>
          <w:sz w:val="20"/>
          <w:rtl/>
        </w:rPr>
        <w:t>,</w:t>
      </w:r>
      <w:r w:rsidRPr="00262EDB">
        <w:rPr>
          <w:rFonts w:ascii="David" w:hAnsi="David" w:cs="Guttman Rashi"/>
          <w:b/>
          <w:bCs/>
          <w:sz w:val="20"/>
          <w:rtl/>
        </w:rPr>
        <w:t xml:space="preserve"> אבל אם אחד מכחיש העד אין לחוש </w:t>
      </w:r>
      <w:r w:rsidRPr="00262EDB">
        <w:rPr>
          <w:rFonts w:ascii="David" w:hAnsi="David" w:cs="Guttman Rashi"/>
          <w:sz w:val="20"/>
          <w:rtl/>
        </w:rPr>
        <w:t>(הרשב"ץ לדעת הסמ"ג)</w:t>
      </w:r>
      <w:r w:rsidRPr="00262EDB">
        <w:rPr>
          <w:rFonts w:ascii="David" w:hAnsi="David" w:cs="Guttman Rashi"/>
          <w:b/>
          <w:bCs/>
          <w:sz w:val="20"/>
          <w:rtl/>
        </w:rPr>
        <w:t>. ובמקום עיגון ודוחק, יש לסמוך אדברי המקילין</w:t>
      </w:r>
      <w:r w:rsidRPr="00262EDB">
        <w:rPr>
          <w:rFonts w:ascii="David" w:hAnsi="David" w:cs="Guttman Rashi" w:hint="cs"/>
          <w:b/>
          <w:bCs/>
          <w:sz w:val="20"/>
          <w:rtl/>
        </w:rPr>
        <w:t xml:space="preserve"> </w:t>
      </w:r>
      <w:r w:rsidRPr="00262EDB">
        <w:rPr>
          <w:rFonts w:ascii="David" w:hAnsi="David" w:cs="Guttman Rashi" w:hint="cs"/>
          <w:sz w:val="20"/>
          <w:rtl/>
        </w:rPr>
        <w:t>(ד"ע)</w:t>
      </w:r>
      <w:r w:rsidRPr="00262EDB">
        <w:rPr>
          <w:rFonts w:ascii="David" w:hAnsi="David" w:cs="Guttman Rashi"/>
          <w:b/>
          <w:bCs/>
          <w:sz w:val="20"/>
          <w:rtl/>
        </w:rPr>
        <w:t>. ואין חילוק בין אומר העד שנתקדשה לפניו לבד, או שאומר שנתקדשה לפני שנים והוא לבד ראה, והאחרים אומרים שלא ראו</w:t>
      </w:r>
      <w:r w:rsidRPr="00262EDB">
        <w:rPr>
          <w:rFonts w:ascii="David" w:hAnsi="David" w:cs="Guttman Rashi"/>
          <w:sz w:val="20"/>
          <w:rtl/>
        </w:rPr>
        <w:t xml:space="preserve"> (ב"י וכ</w:t>
      </w:r>
      <w:r w:rsidRPr="00262EDB">
        <w:rPr>
          <w:rFonts w:ascii="David" w:hAnsi="David" w:cs="Guttman Rashi" w:hint="cs"/>
          <w:sz w:val="20"/>
          <w:rtl/>
        </w:rPr>
        <w:t>"</w:t>
      </w:r>
      <w:r w:rsidRPr="00262EDB">
        <w:rPr>
          <w:rFonts w:ascii="David" w:hAnsi="David" w:cs="Guttman Rashi"/>
          <w:sz w:val="20"/>
          <w:rtl/>
        </w:rPr>
        <w:t>מ בשו</w:t>
      </w:r>
      <w:r w:rsidRPr="00262EDB">
        <w:rPr>
          <w:rFonts w:ascii="David" w:hAnsi="David" w:cs="Guttman Rashi" w:hint="cs"/>
          <w:sz w:val="20"/>
          <w:rtl/>
        </w:rPr>
        <w:t>"</w:t>
      </w:r>
      <w:r w:rsidRPr="00262EDB">
        <w:rPr>
          <w:rFonts w:ascii="David" w:hAnsi="David" w:cs="Guttman Rashi"/>
          <w:sz w:val="20"/>
          <w:rtl/>
        </w:rPr>
        <w:t xml:space="preserve">ת הרשב"א). </w:t>
      </w:r>
      <w:r w:rsidRPr="00262EDB">
        <w:rPr>
          <w:rFonts w:ascii="David" w:hAnsi="David" w:cs="Guttman Rashi"/>
          <w:b/>
          <w:bCs/>
          <w:sz w:val="20"/>
          <w:rtl/>
        </w:rPr>
        <w:t>וכן אם קידש לפני שנים, והאחד מהם קרוב, הוי כמקדש לפני עד אחד</w:t>
      </w:r>
      <w:r w:rsidRPr="00262EDB">
        <w:rPr>
          <w:rFonts w:ascii="David" w:hAnsi="David" w:cs="Guttman Rashi" w:hint="cs"/>
          <w:b/>
          <w:bCs/>
          <w:sz w:val="20"/>
          <w:rtl/>
        </w:rPr>
        <w:t xml:space="preserve"> </w:t>
      </w:r>
      <w:r w:rsidRPr="00262EDB">
        <w:rPr>
          <w:rFonts w:ascii="David" w:hAnsi="David" w:cs="Guttman Rashi" w:hint="cs"/>
          <w:sz w:val="20"/>
          <w:rtl/>
        </w:rPr>
        <w:t>(רי"ו בשם הר"מ)</w:t>
      </w:r>
      <w:r w:rsidRPr="00262EDB">
        <w:rPr>
          <w:rFonts w:ascii="David" w:hAnsi="David" w:cs="Guttman Rashi"/>
          <w:b/>
          <w:bCs/>
          <w:sz w:val="20"/>
          <w:rtl/>
        </w:rPr>
        <w:t>. וע' לקמן סימן מ"ז</w:t>
      </w:r>
      <w:r w:rsidRPr="00262EDB">
        <w:rPr>
          <w:rFonts w:ascii="David" w:hAnsi="David" w:cs="Guttman Rashi" w:hint="cs"/>
          <w:b/>
          <w:bCs/>
          <w:sz w:val="20"/>
          <w:rtl/>
        </w:rPr>
        <w:t xml:space="preserve"> סעיף </w:t>
      </w:r>
      <w:r w:rsidRPr="00262EDB">
        <w:rPr>
          <w:rFonts w:ascii="David" w:hAnsi="David" w:cs="Guttman Rashi"/>
          <w:b/>
          <w:bCs/>
          <w:sz w:val="20"/>
          <w:rtl/>
        </w:rPr>
        <w:t xml:space="preserve">ג'.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 xml:space="preserve"> המקדש שלא בעדים ואפילו בפני עד אחד אינם קידושין</w:t>
      </w:r>
      <w:r w:rsidRPr="00262EDB">
        <w:rPr>
          <w:rFonts w:asciiTheme="majorBidi" w:hAnsiTheme="majorBidi" w:cstheme="majorBidi" w:hint="cs"/>
          <w:b/>
          <w:bCs/>
          <w:sz w:val="21"/>
          <w:szCs w:val="21"/>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ואפילו שניהם מודים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 קידושין </w:t>
      </w:r>
      <w:r w:rsidRPr="00262EDB">
        <w:rPr>
          <w:rFonts w:ascii="David" w:hAnsi="David" w:hint="cs"/>
          <w:sz w:val="20"/>
          <w:rtl/>
        </w:rPr>
        <w:t>(</w:t>
      </w:r>
      <w:r w:rsidRPr="00262EDB">
        <w:rPr>
          <w:rFonts w:ascii="David" w:hAnsi="David"/>
          <w:sz w:val="20"/>
          <w:rtl/>
        </w:rPr>
        <w:t>סה.)</w:t>
      </w:r>
      <w:r w:rsidRPr="00262EDB">
        <w:rPr>
          <w:rFonts w:ascii="David" w:hAnsi="David"/>
          <w:b/>
          <w:bCs/>
          <w:sz w:val="20"/>
          <w:rtl/>
        </w:rPr>
        <w:t xml:space="preserve"> אמר ר</w:t>
      </w:r>
      <w:r w:rsidRPr="00262EDB">
        <w:rPr>
          <w:rFonts w:ascii="David" w:hAnsi="David" w:hint="cs"/>
          <w:b/>
          <w:bCs/>
          <w:sz w:val="20"/>
          <w:rtl/>
        </w:rPr>
        <w:t>"</w:t>
      </w:r>
      <w:r w:rsidRPr="00262EDB">
        <w:rPr>
          <w:rFonts w:ascii="David" w:hAnsi="David"/>
          <w:b/>
          <w:bCs/>
          <w:sz w:val="20"/>
          <w:rtl/>
        </w:rPr>
        <w:t>נ אמר שמואל</w:t>
      </w:r>
      <w:r w:rsidRPr="00262EDB">
        <w:rPr>
          <w:rFonts w:ascii="David" w:hAnsi="David" w:hint="cs"/>
          <w:b/>
          <w:bCs/>
          <w:sz w:val="20"/>
          <w:rtl/>
        </w:rPr>
        <w:t>:</w:t>
      </w:r>
      <w:r w:rsidRPr="00262EDB">
        <w:rPr>
          <w:rFonts w:ascii="David" w:hAnsi="David"/>
          <w:b/>
          <w:bCs/>
          <w:sz w:val="20"/>
          <w:rtl/>
        </w:rPr>
        <w:t xml:space="preserve"> המקדש בעד אחד </w:t>
      </w:r>
      <w:r w:rsidRPr="00262EDB">
        <w:rPr>
          <w:rFonts w:ascii="David" w:hAnsi="David"/>
          <w:b/>
          <w:bCs/>
          <w:sz w:val="20"/>
          <w:rtl/>
        </w:rPr>
        <w:t>אין חוששין לקידושיו</w:t>
      </w:r>
      <w:r w:rsidRPr="00262EDB">
        <w:rPr>
          <w:rFonts w:ascii="David" w:hAnsi="David" w:hint="cs"/>
          <w:b/>
          <w:bCs/>
          <w:sz w:val="20"/>
          <w:rtl/>
        </w:rPr>
        <w:t>,</w:t>
      </w:r>
      <w:r w:rsidRPr="00262EDB">
        <w:rPr>
          <w:rFonts w:ascii="David" w:hAnsi="David"/>
          <w:b/>
          <w:bCs/>
          <w:sz w:val="20"/>
          <w:rtl/>
        </w:rPr>
        <w:t xml:space="preserve"> ואפילו שניהם מודים</w:t>
      </w:r>
      <w:r w:rsidRPr="00262EDB">
        <w:rPr>
          <w:rFonts w:ascii="David" w:hAnsi="David" w:hint="cs"/>
          <w:b/>
          <w:bCs/>
          <w:sz w:val="20"/>
          <w:rtl/>
        </w:rPr>
        <w:t>.</w:t>
      </w:r>
      <w:r w:rsidRPr="00262EDB">
        <w:rPr>
          <w:rFonts w:ascii="David" w:hAnsi="David"/>
          <w:b/>
          <w:bCs/>
          <w:sz w:val="20"/>
          <w:rtl/>
        </w:rPr>
        <w:t xml:space="preserve"> וכן אמרו משמיה דרב</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ו</w:t>
      </w:r>
      <w:r w:rsidRPr="00262EDB">
        <w:rPr>
          <w:rFonts w:ascii="David" w:hAnsi="David" w:hint="cs"/>
          <w:b/>
          <w:bCs/>
          <w:sz w:val="20"/>
          <w:rtl/>
        </w:rPr>
        <w:t>כ"פ</w:t>
      </w:r>
      <w:r w:rsidRPr="00262EDB">
        <w:rPr>
          <w:rFonts w:ascii="David" w:hAnsi="David"/>
          <w:b/>
          <w:bCs/>
          <w:sz w:val="20"/>
          <w:rtl/>
        </w:rPr>
        <w:t xml:space="preserve"> הרי"ף </w:t>
      </w:r>
      <w:r w:rsidRPr="00262EDB">
        <w:rPr>
          <w:rFonts w:ascii="David" w:hAnsi="David"/>
          <w:sz w:val="20"/>
          <w:rtl/>
        </w:rPr>
        <w:t xml:space="preserve">(כח.) </w:t>
      </w:r>
      <w:r w:rsidRPr="00262EDB">
        <w:rPr>
          <w:rFonts w:ascii="David" w:hAnsi="David"/>
          <w:b/>
          <w:bCs/>
          <w:sz w:val="20"/>
          <w:rtl/>
        </w:rPr>
        <w:t xml:space="preserve">והרא"ש </w:t>
      </w:r>
      <w:r w:rsidRPr="00262EDB">
        <w:rPr>
          <w:rFonts w:ascii="David" w:hAnsi="David"/>
          <w:sz w:val="20"/>
          <w:rtl/>
        </w:rPr>
        <w:t xml:space="preserve">(סי' יג) </w:t>
      </w:r>
      <w:r w:rsidRPr="00262EDB">
        <w:rPr>
          <w:rFonts w:ascii="David" w:hAnsi="David"/>
          <w:b/>
          <w:bCs/>
          <w:sz w:val="20"/>
          <w:rtl/>
        </w:rPr>
        <w:t>והרמב"ם</w:t>
      </w:r>
      <w:r w:rsidRPr="00262EDB">
        <w:rPr>
          <w:rFonts w:ascii="David" w:hAnsi="David"/>
          <w:sz w:val="20"/>
          <w:rtl/>
        </w:rPr>
        <w:t xml:space="preserve"> (אישות </w:t>
      </w:r>
      <w:r w:rsidRPr="00262EDB">
        <w:rPr>
          <w:rFonts w:ascii="David" w:hAnsi="David" w:hint="cs"/>
          <w:sz w:val="20"/>
          <w:rtl/>
        </w:rPr>
        <w:t>ד,</w:t>
      </w:r>
      <w:r w:rsidRPr="00262EDB">
        <w:rPr>
          <w:rFonts w:ascii="David" w:hAnsi="David"/>
          <w:sz w:val="20"/>
          <w:rtl/>
        </w:rPr>
        <w:t>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b/>
          <w:bCs/>
          <w:sz w:val="21"/>
          <w:szCs w:val="21"/>
          <w:shd w:val="clear" w:color="auto" w:fill="FFFFFF" w:themeFill="background1"/>
          <w:rtl/>
        </w:rPr>
        <w:lastRenderedPageBreak/>
        <w:t>* ומ"ש: ואפילו קדשה בפני עד אחד ואח</w:t>
      </w: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כ קידשה בפני עד אחר, זה שלא בפני זה, אינה מקודשת</w:t>
      </w:r>
      <w:r w:rsidRPr="00262EDB">
        <w:rPr>
          <w:rFonts w:ascii="David" w:hAnsi="David" w:hint="cs"/>
          <w:b/>
          <w:bCs/>
          <w:sz w:val="20"/>
          <w:rtl/>
        </w:rPr>
        <w:t xml:space="preserve">.  - </w:t>
      </w:r>
      <w:r w:rsidRPr="00262EDB">
        <w:rPr>
          <w:rFonts w:ascii="David" w:hAnsi="David"/>
          <w:b/>
          <w:bCs/>
          <w:sz w:val="20"/>
          <w:rtl/>
        </w:rPr>
        <w:t>כ</w:t>
      </w:r>
      <w:r w:rsidRPr="00262EDB">
        <w:rPr>
          <w:rFonts w:ascii="David" w:hAnsi="David" w:hint="cs"/>
          <w:b/>
          <w:bCs/>
          <w:sz w:val="20"/>
          <w:rtl/>
        </w:rPr>
        <w:t>"כ הרשב"א</w:t>
      </w:r>
      <w:r w:rsidRPr="00262EDB">
        <w:rPr>
          <w:rFonts w:ascii="David" w:hAnsi="David"/>
          <w:b/>
          <w:bCs/>
          <w:sz w:val="20"/>
          <w:rtl/>
        </w:rPr>
        <w:t xml:space="preserve"> </w:t>
      </w:r>
      <w:r w:rsidRPr="00262EDB">
        <w:rPr>
          <w:rFonts w:ascii="David" w:hAnsi="David"/>
          <w:sz w:val="20"/>
          <w:rtl/>
        </w:rPr>
        <w:t>(גיטין פא. ד"ה אלא) גבי המגרש את אשתו ולנה עמו בפונדק</w:t>
      </w:r>
      <w:r w:rsidRPr="00262EDB">
        <w:rPr>
          <w:rFonts w:ascii="David" w:hAnsi="David" w:hint="cs"/>
          <w:sz w:val="20"/>
          <w:rtl/>
        </w:rPr>
        <w:t>,</w:t>
      </w:r>
      <w:r w:rsidRPr="00262EDB">
        <w:rPr>
          <w:rFonts w:ascii="David" w:hAnsi="David"/>
          <w:sz w:val="20"/>
          <w:rtl/>
        </w:rPr>
        <w:t xml:space="preserve"> והוא שנתיחדה בפני שנים והיו השנים ביחד</w:t>
      </w:r>
      <w:r w:rsidRPr="00262EDB">
        <w:rPr>
          <w:rFonts w:ascii="David" w:hAnsi="David" w:hint="cs"/>
          <w:sz w:val="20"/>
          <w:rtl/>
        </w:rPr>
        <w:t>,</w:t>
      </w:r>
      <w:r w:rsidRPr="00262EDB">
        <w:rPr>
          <w:rFonts w:ascii="David" w:hAnsi="David"/>
          <w:sz w:val="20"/>
          <w:rtl/>
        </w:rPr>
        <w:t xml:space="preserve"> אבל בפני עד אחד</w:t>
      </w:r>
      <w:r w:rsidRPr="00262EDB">
        <w:rPr>
          <w:rFonts w:ascii="David" w:hAnsi="David" w:hint="cs"/>
          <w:sz w:val="20"/>
          <w:rtl/>
        </w:rPr>
        <w:t>,</w:t>
      </w:r>
      <w:r w:rsidRPr="00262EDB">
        <w:rPr>
          <w:rFonts w:ascii="David" w:hAnsi="David"/>
          <w:sz w:val="20"/>
          <w:rtl/>
        </w:rPr>
        <w:t xml:space="preserve"> ואפילו בפני אחד בשחרית ואחד בין הערבים לא</w:t>
      </w:r>
      <w:r w:rsidRPr="00262EDB">
        <w:rPr>
          <w:rFonts w:ascii="David" w:hAnsi="David" w:hint="cs"/>
          <w:sz w:val="20"/>
          <w:rtl/>
        </w:rPr>
        <w:t>,</w:t>
      </w:r>
      <w:r w:rsidRPr="00262EDB">
        <w:rPr>
          <w:rFonts w:ascii="David" w:hAnsi="David"/>
          <w:sz w:val="20"/>
          <w:rtl/>
        </w:rPr>
        <w:t xml:space="preserve"> דאין כאן קידושין</w:t>
      </w:r>
      <w:r w:rsidRPr="00262EDB">
        <w:rPr>
          <w:rFonts w:ascii="David" w:hAnsi="David" w:hint="cs"/>
          <w:sz w:val="20"/>
          <w:rtl/>
        </w:rPr>
        <w:t>.</w:t>
      </w:r>
      <w:r w:rsidRPr="00262EDB">
        <w:rPr>
          <w:rFonts w:ascii="David" w:hAnsi="David"/>
          <w:sz w:val="20"/>
          <w:rtl/>
        </w:rPr>
        <w:t xml:space="preserve"> דאפילו בא עליה לשם קידושין אין קידושיו קידושין</w:t>
      </w:r>
      <w:r w:rsidRPr="00262EDB">
        <w:rPr>
          <w:rFonts w:ascii="David" w:hAnsi="David" w:hint="cs"/>
          <w:sz w:val="20"/>
          <w:rtl/>
        </w:rPr>
        <w:t>,</w:t>
      </w:r>
      <w:r w:rsidRPr="00262EDB">
        <w:rPr>
          <w:rFonts w:ascii="David" w:hAnsi="David"/>
          <w:sz w:val="20"/>
          <w:rtl/>
        </w:rPr>
        <w:t xml:space="preserve"> דהמקדש בעד אחד אין חוששין לקידושיו</w:t>
      </w:r>
      <w:r w:rsidRPr="00262EDB">
        <w:rPr>
          <w:rFonts w:ascii="David" w:hAnsi="David" w:hint="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cs="Guttman Rashi" w:hint="cs"/>
          <w:b/>
          <w:bCs/>
          <w:sz w:val="21"/>
          <w:szCs w:val="21"/>
          <w:shd w:val="clear" w:color="auto" w:fill="FFFFFF" w:themeFill="background1"/>
          <w:rtl/>
        </w:rPr>
        <w:t xml:space="preserve">* ומ"ש: </w:t>
      </w:r>
      <w:r w:rsidRPr="00262EDB">
        <w:rPr>
          <w:rFonts w:ascii="David" w:hAnsi="David" w:cs="Guttman Rashi"/>
          <w:b/>
          <w:bCs/>
          <w:sz w:val="21"/>
          <w:szCs w:val="21"/>
          <w:shd w:val="clear" w:color="auto" w:fill="FFFFFF" w:themeFill="background1"/>
          <w:rtl/>
        </w:rPr>
        <w:t>הגה: ויש מחמירים אם מקדש לפני עד אחד</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0"/>
          <w:rtl/>
        </w:rPr>
        <w:t xml:space="preserve"> </w:t>
      </w:r>
      <w:r w:rsidRPr="00262EDB">
        <w:rPr>
          <w:rFonts w:ascii="David" w:hAnsi="David" w:hint="cs"/>
          <w:b/>
          <w:bCs/>
          <w:sz w:val="20"/>
          <w:rtl/>
        </w:rPr>
        <w:t>- כ"כ סמ"ג</w:t>
      </w:r>
      <w:r w:rsidRPr="00262EDB">
        <w:rPr>
          <w:rFonts w:ascii="David" w:hAnsi="David"/>
          <w:sz w:val="20"/>
          <w:rtl/>
        </w:rPr>
        <w:t xml:space="preserve"> (עשין מח קכה.) </w:t>
      </w:r>
      <w:r w:rsidRPr="00262EDB">
        <w:rPr>
          <w:rFonts w:ascii="David" w:hAnsi="David" w:hint="cs"/>
          <w:sz w:val="20"/>
          <w:rtl/>
        </w:rPr>
        <w:t>בשם היראים</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בסוף הסוגיא (שם) א</w:t>
      </w:r>
      <w:r w:rsidRPr="00262EDB">
        <w:rPr>
          <w:rFonts w:ascii="David" w:hAnsi="David" w:hint="cs"/>
          <w:sz w:val="20"/>
          <w:rtl/>
        </w:rPr>
        <w:t>מרינן</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מאי הוי עלה</w:t>
      </w:r>
      <w:r w:rsidRPr="00262EDB">
        <w:rPr>
          <w:rFonts w:ascii="David" w:hAnsi="David" w:hint="cs"/>
          <w:sz w:val="20"/>
          <w:rtl/>
        </w:rPr>
        <w:t>?</w:t>
      </w:r>
      <w:r w:rsidRPr="00262EDB">
        <w:rPr>
          <w:rFonts w:ascii="David" w:hAnsi="David"/>
          <w:sz w:val="20"/>
          <w:rtl/>
        </w:rPr>
        <w:t xml:space="preserve"> רב כהנא אמר</w:t>
      </w:r>
      <w:r w:rsidRPr="00262EDB">
        <w:rPr>
          <w:rFonts w:ascii="David" w:hAnsi="David" w:hint="cs"/>
          <w:sz w:val="20"/>
          <w:rtl/>
        </w:rPr>
        <w:t>:</w:t>
      </w:r>
      <w:r w:rsidRPr="00262EDB">
        <w:rPr>
          <w:rFonts w:ascii="David" w:hAnsi="David"/>
          <w:sz w:val="20"/>
          <w:rtl/>
        </w:rPr>
        <w:t xml:space="preserve"> אין חוששין</w:t>
      </w:r>
      <w:r w:rsidRPr="00262EDB">
        <w:rPr>
          <w:rFonts w:ascii="David" w:hAnsi="David" w:hint="cs"/>
          <w:sz w:val="20"/>
          <w:rtl/>
        </w:rPr>
        <w:t>,</w:t>
      </w:r>
      <w:r w:rsidRPr="00262EDB">
        <w:rPr>
          <w:rFonts w:ascii="David" w:hAnsi="David"/>
          <w:sz w:val="20"/>
          <w:rtl/>
        </w:rPr>
        <w:t xml:space="preserve"> רב פפא אמר</w:t>
      </w:r>
      <w:r w:rsidRPr="00262EDB">
        <w:rPr>
          <w:rFonts w:ascii="David" w:hAnsi="David" w:hint="cs"/>
          <w:sz w:val="20"/>
          <w:rtl/>
        </w:rPr>
        <w:t>:</w:t>
      </w:r>
      <w:r w:rsidRPr="00262EDB">
        <w:rPr>
          <w:rFonts w:ascii="David" w:hAnsi="David"/>
          <w:sz w:val="20"/>
          <w:rtl/>
        </w:rPr>
        <w:t xml:space="preserve"> חוששין</w:t>
      </w:r>
      <w:r w:rsidRPr="00262EDB">
        <w:rPr>
          <w:rFonts w:ascii="David" w:hAnsi="David" w:hint="cs"/>
          <w:sz w:val="20"/>
          <w:rtl/>
        </w:rPr>
        <w:t>".</w:t>
      </w:r>
      <w:r w:rsidRPr="00262EDB">
        <w:rPr>
          <w:rFonts w:ascii="David" w:hAnsi="David"/>
          <w:sz w:val="20"/>
          <w:rtl/>
        </w:rPr>
        <w:t xml:space="preserve"> ולא נפסק הלכה כמי וראוי להחמיר. </w:t>
      </w:r>
      <w:r w:rsidRPr="00262EDB">
        <w:rPr>
          <w:rFonts w:ascii="David" w:hAnsi="David" w:hint="cs"/>
          <w:b/>
          <w:bCs/>
          <w:sz w:val="20"/>
          <w:rtl/>
        </w:rPr>
        <w:t>אולם התשב"ץ כתב</w:t>
      </w:r>
      <w:r w:rsidRPr="00262EDB">
        <w:rPr>
          <w:rFonts w:ascii="David" w:hAnsi="David"/>
          <w:sz w:val="20"/>
          <w:rtl/>
        </w:rPr>
        <w:t xml:space="preserve"> (סי' קל) שאין דברי סמ"ג נכונים בזה שפסק כרב פפא</w:t>
      </w:r>
      <w:r w:rsidRPr="00262EDB">
        <w:rPr>
          <w:rFonts w:ascii="David" w:hAnsi="David" w:hint="cs"/>
          <w:sz w:val="20"/>
          <w:rtl/>
        </w:rPr>
        <w:t>,</w:t>
      </w:r>
      <w:r w:rsidRPr="00262EDB">
        <w:rPr>
          <w:rFonts w:ascii="David" w:hAnsi="David"/>
          <w:sz w:val="20"/>
          <w:rtl/>
        </w:rPr>
        <w:t xml:space="preserve"> וכ"כ הרשב"א לאחד מן התלמידים שהיה רוצה לסמוך על סמ"ג בזה</w:t>
      </w:r>
      <w:r w:rsidRPr="00262EDB">
        <w:rPr>
          <w:rFonts w:ascii="David" w:hAnsi="David" w:hint="cs"/>
          <w:sz w:val="20"/>
          <w:rtl/>
        </w:rPr>
        <w:t>,</w:t>
      </w:r>
      <w:r w:rsidRPr="00262EDB">
        <w:rPr>
          <w:rFonts w:ascii="David" w:hAnsi="David"/>
          <w:sz w:val="20"/>
          <w:rtl/>
        </w:rPr>
        <w:t xml:space="preserve"> מי סנו </w:t>
      </w:r>
      <w:r w:rsidRPr="00262EDB">
        <w:rPr>
          <w:rFonts w:ascii="David" w:hAnsi="David" w:hint="cs"/>
          <w:sz w:val="20"/>
          <w:rtl/>
        </w:rPr>
        <w:t>ב</w:t>
      </w:r>
      <w:r w:rsidRPr="00262EDB">
        <w:rPr>
          <w:rFonts w:ascii="David" w:hAnsi="David"/>
          <w:sz w:val="20"/>
          <w:rtl/>
        </w:rPr>
        <w:t>ה"ג והרי"ף והרמב"ם וכל הגאונים וכל האחרונים שאתה מחמיר על עצמך יותר מכל אלו.</w:t>
      </w:r>
      <w:r w:rsidRPr="00262EDB">
        <w:rPr>
          <w:rFonts w:ascii="David" w:hAnsi="David" w:hint="cs"/>
          <w:sz w:val="20"/>
          <w:rtl/>
        </w:rPr>
        <w:t xml:space="preserve"> </w:t>
      </w:r>
      <w:r w:rsidRPr="00262EDB">
        <w:rPr>
          <w:rFonts w:ascii="David" w:hAnsi="David" w:hint="cs"/>
          <w:b/>
          <w:bCs/>
          <w:sz w:val="20"/>
          <w:rtl/>
        </w:rPr>
        <w:t>וכ"כ</w:t>
      </w:r>
      <w:r w:rsidRPr="00262EDB">
        <w:rPr>
          <w:rFonts w:ascii="David" w:hAnsi="David"/>
          <w:b/>
          <w:bCs/>
          <w:sz w:val="20"/>
          <w:rtl/>
        </w:rPr>
        <w:t xml:space="preserve"> מהרי"ק</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שורש ק"א ענף ב) שוו כל הפוסקים מלבד סמ"ג שהמקדש בעד אחד אין חוששין לקידושיו</w:t>
      </w:r>
      <w:r w:rsidRPr="00262EDB">
        <w:rPr>
          <w:rFonts w:ascii="David" w:hAnsi="David" w:hint="cs"/>
          <w:sz w:val="20"/>
          <w:rtl/>
        </w:rPr>
        <w:t>,</w:t>
      </w:r>
      <w:r w:rsidRPr="00262EDB">
        <w:rPr>
          <w:rFonts w:ascii="David" w:hAnsi="David"/>
          <w:sz w:val="20"/>
          <w:rtl/>
        </w:rPr>
        <w:t xml:space="preserve"> ואפילו שניהם מודים</w:t>
      </w:r>
      <w:r w:rsidRPr="00262EDB">
        <w:rPr>
          <w:rFonts w:ascii="David" w:hAnsi="David" w:hint="cs"/>
          <w:sz w:val="20"/>
          <w:rtl/>
        </w:rPr>
        <w:t xml:space="preserve"> [וכ"ה פשט הגמרא].</w:t>
      </w:r>
      <w:r w:rsidRPr="00262EDB">
        <w:rPr>
          <w:rFonts w:ascii="David" w:hAnsi="David"/>
          <w:sz w:val="20"/>
          <w:rtl/>
        </w:rPr>
        <w:t xml:space="preserve"> ואע"פ שכתב</w:t>
      </w:r>
      <w:r w:rsidRPr="00262EDB">
        <w:rPr>
          <w:rFonts w:ascii="David" w:hAnsi="David" w:hint="cs"/>
          <w:sz w:val="20"/>
          <w:rtl/>
        </w:rPr>
        <w:t>ו</w:t>
      </w:r>
      <w:r w:rsidRPr="00262EDB">
        <w:rPr>
          <w:rFonts w:ascii="David" w:hAnsi="David"/>
          <w:sz w:val="20"/>
          <w:rtl/>
        </w:rPr>
        <w:t xml:space="preserve"> סמ"ג והמרדכי בשם רא"מ דיש להחמיר</w:t>
      </w:r>
      <w:r w:rsidRPr="00262EDB">
        <w:rPr>
          <w:rFonts w:ascii="David" w:hAnsi="David" w:hint="cs"/>
          <w:sz w:val="20"/>
          <w:rtl/>
        </w:rPr>
        <w:t>,</w:t>
      </w:r>
      <w:r w:rsidRPr="00262EDB">
        <w:rPr>
          <w:rFonts w:ascii="David" w:hAnsi="David"/>
          <w:sz w:val="20"/>
          <w:rtl/>
        </w:rPr>
        <w:t xml:space="preserve"> מ</w:t>
      </w:r>
      <w:r w:rsidRPr="00262EDB">
        <w:rPr>
          <w:rFonts w:ascii="David" w:hAnsi="David" w:hint="cs"/>
          <w:sz w:val="20"/>
          <w:rtl/>
        </w:rPr>
        <w:t>"</w:t>
      </w:r>
      <w:r w:rsidRPr="00262EDB">
        <w:rPr>
          <w:rFonts w:ascii="David" w:hAnsi="David"/>
          <w:sz w:val="20"/>
          <w:rtl/>
        </w:rPr>
        <w:t>מ חזינא סמ"ק (סי' קפג) דהוא בתראה טפי ומחמיר טובא</w:t>
      </w:r>
      <w:r w:rsidRPr="00262EDB">
        <w:rPr>
          <w:rFonts w:ascii="David" w:hAnsi="David" w:hint="cs"/>
          <w:sz w:val="20"/>
          <w:rtl/>
        </w:rPr>
        <w:t>,</w:t>
      </w:r>
      <w:r w:rsidRPr="00262EDB">
        <w:rPr>
          <w:rFonts w:ascii="David" w:hAnsi="David"/>
          <w:sz w:val="20"/>
          <w:rtl/>
        </w:rPr>
        <w:t xml:space="preserve"> פוסק דאין חוששין לקידושיו אפילו שניהם מודים</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hint="cs"/>
          <w:b/>
          <w:bCs/>
          <w:sz w:val="20"/>
          <w:rtl/>
        </w:rPr>
        <w:t xml:space="preserve">וכתב הב"י: </w:t>
      </w:r>
      <w:r w:rsidRPr="00262EDB">
        <w:rPr>
          <w:rFonts w:ascii="David" w:hAnsi="David"/>
          <w:sz w:val="20"/>
          <w:rtl/>
        </w:rPr>
        <w:t>ומדברי תה</w:t>
      </w:r>
      <w:r w:rsidRPr="00262EDB">
        <w:rPr>
          <w:rFonts w:ascii="David" w:hAnsi="David" w:hint="cs"/>
          <w:sz w:val="20"/>
          <w:rtl/>
        </w:rPr>
        <w:t>"</w:t>
      </w:r>
      <w:r w:rsidRPr="00262EDB">
        <w:rPr>
          <w:rFonts w:ascii="David" w:hAnsi="David"/>
          <w:sz w:val="20"/>
          <w:rtl/>
        </w:rPr>
        <w:t>ד (סימן רי"ב) נראה שנוטה להחמיר</w:t>
      </w:r>
      <w:r w:rsidRPr="00262EDB">
        <w:rPr>
          <w:rFonts w:ascii="David" w:hAnsi="David" w:hint="cs"/>
          <w:sz w:val="20"/>
          <w:rtl/>
        </w:rPr>
        <w:t>,</w:t>
      </w:r>
      <w:r w:rsidRPr="00262EDB">
        <w:rPr>
          <w:rFonts w:ascii="David" w:hAnsi="David"/>
          <w:sz w:val="20"/>
          <w:rtl/>
        </w:rPr>
        <w:t xml:space="preserve"> ואינו נלע"ד</w:t>
      </w:r>
      <w:r w:rsidRPr="00262EDB">
        <w:rPr>
          <w:rFonts w:ascii="David" w:hAnsi="David" w:hint="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cs="Guttman Rashi" w:hint="cs"/>
          <w:b/>
          <w:bCs/>
          <w:sz w:val="21"/>
          <w:szCs w:val="21"/>
          <w:shd w:val="clear" w:color="auto" w:fill="FFFFFF" w:themeFill="background1"/>
          <w:rtl/>
        </w:rPr>
        <w:t xml:space="preserve">* ומ"ש: </w:t>
      </w:r>
      <w:r w:rsidRPr="00262EDB">
        <w:rPr>
          <w:rFonts w:ascii="David" w:hAnsi="David" w:cs="Guttman Rashi"/>
          <w:b/>
          <w:bCs/>
          <w:sz w:val="21"/>
          <w:szCs w:val="21"/>
          <w:shd w:val="clear" w:color="auto" w:fill="FFFFFF" w:themeFill="background1"/>
          <w:rtl/>
        </w:rPr>
        <w:t>אם שניהם מודים; אבל אם אחד מכחיש העד אין לחוש (רשב"ץ). ובמקום עיגון ודוחק, יש לסמוך אדברי המקילין</w:t>
      </w:r>
      <w:r w:rsidRPr="00262EDB">
        <w:rPr>
          <w:rFonts w:ascii="David" w:hAnsi="David" w:cs="Guttman Rashi"/>
          <w:b/>
          <w:bCs/>
          <w:sz w:val="20"/>
          <w:rtl/>
        </w:rPr>
        <w:t xml:space="preserve">. </w:t>
      </w:r>
      <w:r w:rsidRPr="00262EDB">
        <w:rPr>
          <w:rFonts w:ascii="David" w:hAnsi="David" w:hint="cs"/>
          <w:b/>
          <w:bCs/>
          <w:sz w:val="20"/>
          <w:rtl/>
        </w:rPr>
        <w:t>- כ"כ התשב"ץ</w:t>
      </w:r>
      <w:r w:rsidRPr="00262EDB">
        <w:rPr>
          <w:rFonts w:ascii="David" w:hAnsi="David"/>
          <w:sz w:val="20"/>
          <w:rtl/>
        </w:rPr>
        <w:t xml:space="preserve"> (ח"א סי' ע) דאפילו לדברי סמ"ג שחוששין לעד אחד</w:t>
      </w:r>
      <w:r w:rsidRPr="00262EDB">
        <w:rPr>
          <w:rFonts w:ascii="David" w:hAnsi="David" w:hint="cs"/>
          <w:sz w:val="20"/>
          <w:rtl/>
        </w:rPr>
        <w:t>,</w:t>
      </w:r>
      <w:r w:rsidRPr="00262EDB">
        <w:rPr>
          <w:rFonts w:ascii="David" w:hAnsi="David"/>
          <w:sz w:val="20"/>
          <w:rtl/>
        </w:rPr>
        <w:t xml:space="preserve"> לעדות נשים לא חייש כלל</w:t>
      </w:r>
      <w:r w:rsidRPr="00262EDB">
        <w:rPr>
          <w:rFonts w:ascii="David" w:hAnsi="David" w:hint="cs"/>
          <w:sz w:val="20"/>
          <w:rtl/>
        </w:rPr>
        <w:t>.</w:t>
      </w:r>
      <w:r w:rsidRPr="00262EDB">
        <w:rPr>
          <w:rFonts w:ascii="David" w:hAnsi="David"/>
          <w:sz w:val="20"/>
          <w:rtl/>
        </w:rPr>
        <w:t xml:space="preserve"> ואפילו בעד אחד לא חשש החושש אלא בששניהם מודים</w:t>
      </w:r>
      <w:r w:rsidRPr="00262EDB">
        <w:rPr>
          <w:rFonts w:ascii="David" w:hAnsi="David" w:hint="cs"/>
          <w:sz w:val="20"/>
          <w:rtl/>
        </w:rPr>
        <w:t>,</w:t>
      </w:r>
      <w:r w:rsidRPr="00262EDB">
        <w:rPr>
          <w:rFonts w:ascii="David" w:hAnsi="David"/>
          <w:sz w:val="20"/>
          <w:rtl/>
        </w:rPr>
        <w:t xml:space="preserve"> אבל אם יש הכחשה ביניהם לא</w:t>
      </w:r>
      <w:r w:rsidRPr="00262EDB">
        <w:rPr>
          <w:rFonts w:ascii="David" w:hAnsi="David" w:hint="cs"/>
          <w:sz w:val="20"/>
          <w:rtl/>
        </w:rPr>
        <w:t>,</w:t>
      </w:r>
      <w:r w:rsidRPr="00262EDB">
        <w:rPr>
          <w:rFonts w:ascii="David" w:hAnsi="David"/>
          <w:sz w:val="20"/>
          <w:rtl/>
        </w:rPr>
        <w:t xml:space="preserve"> כמו שכתב</w:t>
      </w:r>
      <w:r w:rsidRPr="00262EDB">
        <w:rPr>
          <w:rFonts w:ascii="David" w:hAnsi="David"/>
          <w:b/>
          <w:bCs/>
          <w:sz w:val="20"/>
          <w:rtl/>
        </w:rPr>
        <w:t xml:space="preserve"> </w:t>
      </w:r>
      <w:r w:rsidRPr="00262EDB">
        <w:rPr>
          <w:rFonts w:ascii="David" w:hAnsi="David"/>
          <w:sz w:val="20"/>
          <w:rtl/>
        </w:rPr>
        <w:t>הרשב"א</w:t>
      </w:r>
      <w:r w:rsidRPr="00262EDB">
        <w:rPr>
          <w:rFonts w:ascii="David" w:hAnsi="David"/>
          <w:b/>
          <w:bCs/>
          <w:sz w:val="20"/>
          <w:rtl/>
        </w:rPr>
        <w:t xml:space="preserve"> </w:t>
      </w:r>
      <w:r w:rsidRPr="00262EDB">
        <w:rPr>
          <w:rFonts w:ascii="David" w:hAnsi="David"/>
          <w:sz w:val="20"/>
          <w:rtl/>
        </w:rPr>
        <w:t>באשה טוענת דמשטה היתה</w:t>
      </w:r>
      <w:r w:rsidRPr="00262EDB">
        <w:rPr>
          <w:rFonts w:ascii="David" w:hAnsi="David" w:hint="cs"/>
          <w:sz w:val="20"/>
          <w:rtl/>
        </w:rPr>
        <w:t xml:space="preserve">, </w:t>
      </w:r>
      <w:r w:rsidRPr="00262EDB">
        <w:rPr>
          <w:rFonts w:ascii="David" w:hAnsi="David"/>
          <w:sz w:val="20"/>
          <w:rtl/>
        </w:rPr>
        <w:t xml:space="preserve">וכיון שהאשה טוענת שלא בתורת קדושין לקחה אותן ומשטה היתה בו, ליכא מ"ד </w:t>
      </w:r>
      <w:r w:rsidRPr="00262EDB">
        <w:rPr>
          <w:rFonts w:ascii="David" w:hAnsi="David" w:hint="cs"/>
          <w:sz w:val="20"/>
          <w:rtl/>
        </w:rPr>
        <w:t>ד</w:t>
      </w:r>
      <w:r w:rsidRPr="00262EDB">
        <w:rPr>
          <w:rFonts w:ascii="David" w:hAnsi="David"/>
          <w:sz w:val="20"/>
          <w:rtl/>
        </w:rPr>
        <w:t>חוששין לקדושיו.</w:t>
      </w:r>
      <w:r w:rsidRPr="00262EDB">
        <w:rPr>
          <w:rFonts w:ascii="David" w:hAnsi="David" w:hint="cs"/>
          <w:sz w:val="12"/>
          <w:szCs w:val="12"/>
          <w:rtl/>
        </w:rPr>
        <w:t xml:space="preserve"> </w:t>
      </w:r>
      <w:r w:rsidRPr="00262EDB">
        <w:rPr>
          <w:rFonts w:ascii="David" w:hAnsi="David" w:hint="cs"/>
          <w:b/>
          <w:bCs/>
          <w:sz w:val="20"/>
          <w:rtl/>
        </w:rPr>
        <w:t xml:space="preserve"> וכ"כ הד"מ </w:t>
      </w:r>
      <w:r w:rsidRPr="00262EDB">
        <w:rPr>
          <w:rFonts w:ascii="David" w:hAnsi="David"/>
          <w:sz w:val="20"/>
          <w:rtl/>
        </w:rPr>
        <w:t>(ב)</w:t>
      </w:r>
      <w:r w:rsidRPr="00262EDB">
        <w:rPr>
          <w:rFonts w:ascii="David" w:hAnsi="David"/>
          <w:sz w:val="24"/>
          <w:szCs w:val="24"/>
          <w:rtl/>
        </w:rPr>
        <w:t xml:space="preserve"> </w:t>
      </w:r>
      <w:r w:rsidRPr="00262EDB">
        <w:rPr>
          <w:rFonts w:ascii="David" w:hAnsi="David" w:hint="cs"/>
          <w:sz w:val="20"/>
          <w:rtl/>
        </w:rPr>
        <w:t>ד</w:t>
      </w:r>
      <w:r w:rsidRPr="00262EDB">
        <w:rPr>
          <w:rFonts w:ascii="David" w:hAnsi="David"/>
          <w:sz w:val="20"/>
          <w:rtl/>
        </w:rPr>
        <w:t>לכו</w:t>
      </w:r>
      <w:r w:rsidRPr="00262EDB">
        <w:rPr>
          <w:rFonts w:ascii="David" w:hAnsi="David" w:hint="cs"/>
          <w:sz w:val="20"/>
          <w:rtl/>
        </w:rPr>
        <w:t>"</w:t>
      </w:r>
      <w:r w:rsidRPr="00262EDB">
        <w:rPr>
          <w:rFonts w:ascii="David" w:hAnsi="David"/>
          <w:sz w:val="20"/>
          <w:rtl/>
        </w:rPr>
        <w:t>ע אם א' מכחיש העד אין הקידושין כלום</w:t>
      </w:r>
      <w:r w:rsidRPr="00262EDB">
        <w:rPr>
          <w:rFonts w:ascii="David" w:hAnsi="David" w:hint="cs"/>
          <w:sz w:val="20"/>
          <w:rtl/>
        </w:rPr>
        <w:t>,</w:t>
      </w:r>
      <w:r w:rsidRPr="00262EDB">
        <w:rPr>
          <w:rFonts w:ascii="David" w:hAnsi="David"/>
          <w:sz w:val="20"/>
          <w:rtl/>
        </w:rPr>
        <w:t xml:space="preserve"> וכ"כ מהר"ם פאדו"ה </w:t>
      </w:r>
      <w:r w:rsidRPr="00262EDB">
        <w:rPr>
          <w:rFonts w:ascii="David" w:hAnsi="David" w:hint="cs"/>
          <w:sz w:val="20"/>
          <w:rtl/>
        </w:rPr>
        <w:t>(</w:t>
      </w:r>
      <w:r w:rsidRPr="00262EDB">
        <w:rPr>
          <w:rFonts w:ascii="David" w:hAnsi="David"/>
          <w:sz w:val="20"/>
          <w:rtl/>
        </w:rPr>
        <w:t>סימן ל"ז</w:t>
      </w:r>
      <w:r w:rsidRPr="00262EDB">
        <w:rPr>
          <w:rFonts w:ascii="David" w:hAnsi="David" w:hint="cs"/>
          <w:sz w:val="20"/>
          <w:rtl/>
        </w:rPr>
        <w:t>)</w:t>
      </w:r>
      <w:r w:rsidRPr="00262EDB">
        <w:rPr>
          <w:rFonts w:ascii="David" w:hAnsi="David"/>
          <w:sz w:val="20"/>
          <w:rtl/>
        </w:rPr>
        <w:t xml:space="preserve"> ודלא כ</w:t>
      </w:r>
      <w:r w:rsidRPr="00262EDB">
        <w:rPr>
          <w:rFonts w:ascii="David" w:hAnsi="David" w:hint="cs"/>
          <w:sz w:val="20"/>
          <w:rtl/>
        </w:rPr>
        <w:t>מו ש</w:t>
      </w:r>
      <w:r w:rsidRPr="00262EDB">
        <w:rPr>
          <w:rFonts w:ascii="David" w:hAnsi="David"/>
          <w:sz w:val="20"/>
          <w:rtl/>
        </w:rPr>
        <w:t>כתב בסימן ל"ב דאף בהכחשה יש להחמיר</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ב</w:t>
      </w:r>
      <w:r w:rsidRPr="00262EDB">
        <w:rPr>
          <w:rFonts w:ascii="David" w:hAnsi="David"/>
          <w:sz w:val="20"/>
          <w:rtl/>
        </w:rPr>
        <w:t>ר"ן פ"ב דכתובות (י. ד"ה תרוייהו) כתב דעד אחד אינו נאמן במכחישתו</w:t>
      </w:r>
      <w:r w:rsidRPr="00262EDB">
        <w:rPr>
          <w:rFonts w:ascii="David" w:hAnsi="David" w:hint="cs"/>
          <w:sz w:val="20"/>
          <w:rtl/>
        </w:rPr>
        <w:t>,</w:t>
      </w:r>
      <w:r w:rsidRPr="00262EDB">
        <w:rPr>
          <w:rFonts w:ascii="David" w:hAnsi="David"/>
          <w:sz w:val="20"/>
          <w:rtl/>
        </w:rPr>
        <w:t xml:space="preserve"> אבל בשותקת חיישינן שמא נתקדשה בפני שנים</w:t>
      </w:r>
      <w:r w:rsidRPr="00262EDB">
        <w:rPr>
          <w:rFonts w:ascii="David" w:hAnsi="David" w:hint="cs"/>
          <w:sz w:val="20"/>
          <w:rtl/>
        </w:rPr>
        <w:t>,</w:t>
      </w:r>
      <w:r w:rsidRPr="00262EDB">
        <w:rPr>
          <w:rFonts w:ascii="David" w:hAnsi="David"/>
          <w:sz w:val="20"/>
          <w:rtl/>
        </w:rPr>
        <w:t xml:space="preserve"> ועיי</w:t>
      </w:r>
      <w:r w:rsidRPr="00262EDB">
        <w:rPr>
          <w:rFonts w:ascii="David" w:hAnsi="David" w:hint="cs"/>
          <w:sz w:val="20"/>
          <w:rtl/>
        </w:rPr>
        <w:t>"</w:t>
      </w:r>
      <w:r w:rsidRPr="00262EDB">
        <w:rPr>
          <w:rFonts w:ascii="David" w:hAnsi="David"/>
          <w:sz w:val="20"/>
          <w:rtl/>
        </w:rPr>
        <w:t>ש</w:t>
      </w:r>
      <w:r w:rsidRPr="00262EDB">
        <w:rPr>
          <w:rFonts w:ascii="David" w:hAnsi="David" w:hint="cs"/>
          <w:sz w:val="12"/>
          <w:szCs w:val="12"/>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cs="Guttman Rashi" w:hint="cs"/>
          <w:b/>
          <w:bCs/>
          <w:sz w:val="21"/>
          <w:szCs w:val="21"/>
          <w:shd w:val="clear" w:color="auto" w:fill="FFFFFF" w:themeFill="background1"/>
          <w:rtl/>
        </w:rPr>
        <w:t xml:space="preserve">* מ"ש: </w:t>
      </w:r>
      <w:r w:rsidRPr="00262EDB">
        <w:rPr>
          <w:rFonts w:ascii="David" w:hAnsi="David" w:cs="Guttman Rashi"/>
          <w:b/>
          <w:bCs/>
          <w:sz w:val="21"/>
          <w:szCs w:val="21"/>
          <w:shd w:val="clear" w:color="auto" w:fill="FFFFFF" w:themeFill="background1"/>
          <w:rtl/>
        </w:rPr>
        <w:t>ואין חילוק בין אומר העד שנתקדשה לפניו לבד, או שאומר שנתקדשה לפני שנים והוא לבד ראה, והאחרים אומרים שלא ראו</w:t>
      </w:r>
      <w:r w:rsidRPr="00262EDB">
        <w:rPr>
          <w:rFonts w:ascii="David" w:hAnsi="David" w:cs="Guttman Rashi"/>
          <w:b/>
          <w:bCs/>
          <w:sz w:val="20"/>
          <w:rtl/>
        </w:rPr>
        <w:t xml:space="preserve"> (ב"י וכ</w:t>
      </w:r>
      <w:r w:rsidRPr="00262EDB">
        <w:rPr>
          <w:rFonts w:ascii="David" w:hAnsi="David" w:cs="Guttman Rashi" w:hint="cs"/>
          <w:b/>
          <w:bCs/>
          <w:sz w:val="20"/>
          <w:rtl/>
        </w:rPr>
        <w:t>"</w:t>
      </w:r>
      <w:r w:rsidRPr="00262EDB">
        <w:rPr>
          <w:rFonts w:ascii="David" w:hAnsi="David" w:cs="Guttman Rashi"/>
          <w:b/>
          <w:bCs/>
          <w:sz w:val="20"/>
          <w:rtl/>
        </w:rPr>
        <w:t>מ בשו</w:t>
      </w:r>
      <w:r w:rsidRPr="00262EDB">
        <w:rPr>
          <w:rFonts w:ascii="David" w:hAnsi="David" w:cs="Guttman Rashi" w:hint="cs"/>
          <w:b/>
          <w:bCs/>
          <w:sz w:val="20"/>
          <w:rtl/>
        </w:rPr>
        <w:t>"</w:t>
      </w:r>
      <w:r w:rsidRPr="00262EDB">
        <w:rPr>
          <w:rFonts w:ascii="David" w:hAnsi="David" w:cs="Guttman Rashi"/>
          <w:b/>
          <w:bCs/>
          <w:sz w:val="20"/>
          <w:rtl/>
        </w:rPr>
        <w:t xml:space="preserve">ת הרשב"א). </w:t>
      </w:r>
      <w:r w:rsidRPr="00262EDB">
        <w:rPr>
          <w:rFonts w:ascii="David" w:hAnsi="David" w:hint="cs"/>
          <w:b/>
          <w:bCs/>
          <w:sz w:val="20"/>
          <w:rtl/>
        </w:rPr>
        <w:t>- ב</w:t>
      </w:r>
      <w:r w:rsidRPr="00262EDB">
        <w:rPr>
          <w:rFonts w:ascii="David" w:hAnsi="David"/>
          <w:b/>
          <w:bCs/>
          <w:sz w:val="20"/>
          <w:rtl/>
        </w:rPr>
        <w:t>תה</w:t>
      </w:r>
      <w:r w:rsidRPr="00262EDB">
        <w:rPr>
          <w:rFonts w:ascii="David" w:hAnsi="David" w:hint="cs"/>
          <w:b/>
          <w:bCs/>
          <w:sz w:val="20"/>
          <w:rtl/>
        </w:rPr>
        <w:t>"</w:t>
      </w:r>
      <w:r w:rsidRPr="00262EDB">
        <w:rPr>
          <w:rFonts w:ascii="David" w:hAnsi="David"/>
          <w:b/>
          <w:bCs/>
          <w:sz w:val="20"/>
          <w:rtl/>
        </w:rPr>
        <w:t>ד</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(סי' רי"ב</w:t>
      </w:r>
      <w:r w:rsidRPr="00262EDB">
        <w:rPr>
          <w:rFonts w:ascii="David" w:hAnsi="David"/>
          <w:sz w:val="20"/>
          <w:rtl/>
        </w:rPr>
        <w:t>) שאפי' לדברי הגאונים דפסקו אין חוששין לעד אחד, היינו במקום דלא הוו רק חד סהדא אצל הקידושין ולא יותר</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אבל </w:t>
      </w:r>
      <w:r w:rsidRPr="00262EDB">
        <w:rPr>
          <w:rFonts w:ascii="David" w:hAnsi="David"/>
          <w:sz w:val="20"/>
          <w:rtl/>
        </w:rPr>
        <w:t>היכא דהוו תרי סהדי אצל המעשה</w:t>
      </w:r>
      <w:r w:rsidRPr="00262EDB">
        <w:rPr>
          <w:rFonts w:ascii="David" w:hAnsi="David" w:hint="cs"/>
          <w:sz w:val="20"/>
          <w:rtl/>
        </w:rPr>
        <w:t>,</w:t>
      </w:r>
      <w:r w:rsidRPr="00262EDB">
        <w:rPr>
          <w:rFonts w:ascii="David" w:hAnsi="David"/>
          <w:sz w:val="20"/>
          <w:rtl/>
        </w:rPr>
        <w:t xml:space="preserve"> והאחד מעיד שנעשה קידושין בפניו ובפני חבירו</w:t>
      </w:r>
      <w:r w:rsidRPr="00262EDB">
        <w:rPr>
          <w:rFonts w:ascii="David" w:hAnsi="David" w:hint="cs"/>
          <w:sz w:val="20"/>
          <w:rtl/>
        </w:rPr>
        <w:t>,</w:t>
      </w:r>
      <w:r w:rsidRPr="00262EDB">
        <w:rPr>
          <w:rFonts w:ascii="David" w:hAnsi="David"/>
          <w:sz w:val="20"/>
          <w:rtl/>
        </w:rPr>
        <w:t xml:space="preserve"> אע</w:t>
      </w:r>
      <w:r w:rsidRPr="00262EDB">
        <w:rPr>
          <w:rFonts w:ascii="David" w:hAnsi="David" w:hint="cs"/>
          <w:sz w:val="20"/>
          <w:rtl/>
        </w:rPr>
        <w:t>"</w:t>
      </w:r>
      <w:r w:rsidRPr="00262EDB">
        <w:rPr>
          <w:rFonts w:ascii="David" w:hAnsi="David"/>
          <w:sz w:val="20"/>
          <w:rtl/>
        </w:rPr>
        <w:t>ג דחבירו מכחישו</w:t>
      </w:r>
      <w:r w:rsidRPr="00262EDB">
        <w:rPr>
          <w:rFonts w:ascii="David" w:hAnsi="David" w:hint="cs"/>
          <w:sz w:val="20"/>
          <w:rtl/>
        </w:rPr>
        <w:t>,</w:t>
      </w:r>
      <w:r w:rsidRPr="00262EDB">
        <w:rPr>
          <w:rFonts w:ascii="David" w:hAnsi="David"/>
          <w:sz w:val="20"/>
          <w:rtl/>
        </w:rPr>
        <w:t xml:space="preserve"> מ</w:t>
      </w:r>
      <w:r w:rsidRPr="00262EDB">
        <w:rPr>
          <w:rFonts w:ascii="David" w:hAnsi="David" w:hint="cs"/>
          <w:sz w:val="20"/>
          <w:rtl/>
        </w:rPr>
        <w:t>"</w:t>
      </w:r>
      <w:r w:rsidRPr="00262EDB">
        <w:rPr>
          <w:rFonts w:ascii="David" w:hAnsi="David"/>
          <w:sz w:val="20"/>
          <w:rtl/>
        </w:rPr>
        <w:t xml:space="preserve">מ לפי דבריו </w:t>
      </w:r>
      <w:r w:rsidRPr="00262EDB">
        <w:rPr>
          <w:rFonts w:ascii="David" w:hAnsi="David"/>
          <w:sz w:val="20"/>
          <w:rtl/>
        </w:rPr>
        <w:t>של זה הרי הם קידושין גמורים אם האמת כדבריו</w:t>
      </w:r>
      <w:r w:rsidRPr="00262EDB">
        <w:rPr>
          <w:rFonts w:ascii="David" w:hAnsi="David" w:hint="cs"/>
          <w:sz w:val="20"/>
          <w:rtl/>
        </w:rPr>
        <w:t xml:space="preserve"> שחבירו משקר,</w:t>
      </w:r>
      <w:r w:rsidRPr="00262EDB">
        <w:rPr>
          <w:rFonts w:ascii="David" w:hAnsi="David"/>
          <w:sz w:val="20"/>
          <w:rtl/>
        </w:rPr>
        <w:t xml:space="preserve"> וכה</w:t>
      </w:r>
      <w:r w:rsidRPr="00262EDB">
        <w:rPr>
          <w:rFonts w:ascii="David" w:hAnsi="David" w:hint="cs"/>
          <w:sz w:val="20"/>
          <w:rtl/>
        </w:rPr>
        <w:t>"</w:t>
      </w:r>
      <w:r w:rsidRPr="00262EDB">
        <w:rPr>
          <w:rFonts w:ascii="David" w:hAnsi="David"/>
          <w:sz w:val="20"/>
          <w:rtl/>
        </w:rPr>
        <w:t>ג כו</w:t>
      </w:r>
      <w:r w:rsidRPr="00262EDB">
        <w:rPr>
          <w:rFonts w:ascii="David" w:hAnsi="David" w:hint="cs"/>
          <w:sz w:val="20"/>
          <w:rtl/>
        </w:rPr>
        <w:t>"</w:t>
      </w:r>
      <w:r w:rsidRPr="00262EDB">
        <w:rPr>
          <w:rFonts w:ascii="David" w:hAnsi="David"/>
          <w:sz w:val="20"/>
          <w:rtl/>
        </w:rPr>
        <w:t>ע מודו דחוששין</w:t>
      </w:r>
      <w:r w:rsidRPr="00262EDB">
        <w:rPr>
          <w:rFonts w:ascii="David" w:hAnsi="David" w:hint="cs"/>
          <w:sz w:val="20"/>
          <w:rtl/>
        </w:rPr>
        <w:t>. ו</w:t>
      </w:r>
      <w:r w:rsidRPr="00262EDB">
        <w:rPr>
          <w:rFonts w:ascii="David" w:hAnsi="David"/>
          <w:sz w:val="20"/>
          <w:rtl/>
        </w:rPr>
        <w:t>ראייה מאחד אומר קרוב לו ואחד אומר קרוב לה</w:t>
      </w:r>
      <w:r w:rsidRPr="00262EDB">
        <w:rPr>
          <w:rFonts w:ascii="David" w:hAnsi="David" w:hint="cs"/>
          <w:sz w:val="20"/>
          <w:rtl/>
        </w:rPr>
        <w:t>,</w:t>
      </w:r>
      <w:r w:rsidRPr="00262EDB">
        <w:rPr>
          <w:rFonts w:ascii="David" w:hAnsi="David"/>
          <w:sz w:val="20"/>
          <w:rtl/>
        </w:rPr>
        <w:t xml:space="preserve"> דודאי חוששין כדאמרינן בכמה דוכתי. </w:t>
      </w:r>
      <w:r w:rsidRPr="00262EDB">
        <w:rPr>
          <w:rFonts w:ascii="David" w:hAnsi="David" w:hint="cs"/>
          <w:b/>
          <w:bCs/>
          <w:sz w:val="20"/>
          <w:rtl/>
        </w:rPr>
        <w:t xml:space="preserve">וכתב ע"ז הב"י: </w:t>
      </w:r>
      <w:r w:rsidRPr="00262EDB">
        <w:rPr>
          <w:rFonts w:ascii="David" w:hAnsi="David"/>
          <w:sz w:val="20"/>
          <w:rtl/>
        </w:rPr>
        <w:t>ואינו</w:t>
      </w:r>
      <w:r w:rsidRPr="00262EDB">
        <w:rPr>
          <w:rFonts w:ascii="David" w:hAnsi="David"/>
          <w:b/>
          <w:bCs/>
          <w:sz w:val="20"/>
          <w:rtl/>
        </w:rPr>
        <w:t xml:space="preserve"> </w:t>
      </w:r>
      <w:r w:rsidRPr="00262EDB">
        <w:rPr>
          <w:rFonts w:ascii="David" w:hAnsi="David"/>
          <w:sz w:val="20"/>
          <w:rtl/>
        </w:rPr>
        <w:t>נראה לע</w:t>
      </w:r>
      <w:r w:rsidRPr="00262EDB">
        <w:rPr>
          <w:rFonts w:ascii="David" w:hAnsi="David" w:hint="cs"/>
          <w:sz w:val="20"/>
          <w:rtl/>
        </w:rPr>
        <w:t>נ</w:t>
      </w:r>
      <w:r w:rsidRPr="00262EDB">
        <w:rPr>
          <w:rFonts w:ascii="David" w:hAnsi="David"/>
          <w:sz w:val="20"/>
          <w:rtl/>
        </w:rPr>
        <w:t>"ד כלל</w:t>
      </w:r>
      <w:r w:rsidRPr="00262EDB">
        <w:rPr>
          <w:rFonts w:ascii="David" w:hAnsi="David" w:hint="cs"/>
          <w:sz w:val="20"/>
          <w:rtl/>
        </w:rPr>
        <w:t>,</w:t>
      </w:r>
      <w:r w:rsidRPr="00262EDB">
        <w:rPr>
          <w:rFonts w:ascii="David" w:hAnsi="David"/>
          <w:sz w:val="20"/>
          <w:rtl/>
        </w:rPr>
        <w:t xml:space="preserve"> וכ"כ הרשב"א בתשובה שאכתוב בסמ</w:t>
      </w:r>
      <w:r w:rsidRPr="00262EDB">
        <w:rPr>
          <w:rFonts w:ascii="David" w:hAnsi="David" w:hint="cs"/>
          <w:sz w:val="20"/>
          <w:rtl/>
        </w:rPr>
        <w:t xml:space="preserve">וך </w:t>
      </w:r>
      <w:r w:rsidRPr="00262EDB">
        <w:rPr>
          <w:rStyle w:val="ac"/>
          <w:rFonts w:ascii="David" w:hAnsi="David"/>
          <w:b/>
          <w:bCs/>
          <w:szCs w:val="22"/>
          <w:rtl/>
        </w:rPr>
        <w:footnoteReference w:id="16"/>
      </w:r>
      <w:r w:rsidRPr="00262EDB">
        <w:rPr>
          <w:rFonts w:ascii="David" w:hAnsi="David" w:hint="cs"/>
          <w:sz w:val="20"/>
          <w:rtl/>
        </w:rPr>
        <w:t>,</w:t>
      </w:r>
      <w:r w:rsidRPr="00262EDB">
        <w:rPr>
          <w:rFonts w:ascii="David" w:hAnsi="David"/>
          <w:sz w:val="20"/>
          <w:rtl/>
        </w:rPr>
        <w:t xml:space="preserve"> והוא בעצמו</w:t>
      </w:r>
      <w:r w:rsidRPr="00262EDB">
        <w:rPr>
          <w:rFonts w:ascii="David" w:hAnsi="David" w:hint="cs"/>
          <w:sz w:val="20"/>
          <w:rtl/>
        </w:rPr>
        <w:t xml:space="preserve"> [תה"ד]</w:t>
      </w:r>
      <w:r w:rsidRPr="00262EDB">
        <w:rPr>
          <w:rFonts w:ascii="David" w:hAnsi="David"/>
          <w:sz w:val="20"/>
          <w:rtl/>
        </w:rPr>
        <w:t xml:space="preserve"> סתר אח"כ סברא זו</w:t>
      </w:r>
      <w:r w:rsidRPr="00262EDB">
        <w:rPr>
          <w:rFonts w:ascii="David" w:hAnsi="David" w:hint="cs"/>
          <w:sz w:val="20"/>
          <w:rtl/>
        </w:rPr>
        <w:t xml:space="preserve">, וכתב אמנם </w:t>
      </w:r>
      <w:r w:rsidRPr="00262EDB">
        <w:rPr>
          <w:rFonts w:ascii="David" w:hAnsi="David"/>
          <w:sz w:val="20"/>
          <w:rtl/>
        </w:rPr>
        <w:t>י"ל דהתם איירי דכמה סהדי הוו התם והלכו להם למדינת הים</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רק אלו השנים לפנינו, ונתחלקו</w:t>
      </w:r>
      <w:r w:rsidRPr="00262EDB">
        <w:rPr>
          <w:rFonts w:ascii="David" w:hAnsi="David" w:hint="cs"/>
          <w:sz w:val="20"/>
          <w:rtl/>
        </w:rPr>
        <w:t>,</w:t>
      </w:r>
      <w:r w:rsidRPr="00262EDB">
        <w:rPr>
          <w:rFonts w:ascii="David" w:hAnsi="David"/>
          <w:sz w:val="20"/>
          <w:rtl/>
        </w:rPr>
        <w:t xml:space="preserve"> זה אומר כל העדים שהלכו ראו שהיו קרוב לה</w:t>
      </w:r>
      <w:r w:rsidRPr="00262EDB">
        <w:rPr>
          <w:rFonts w:ascii="David" w:hAnsi="David" w:hint="cs"/>
          <w:sz w:val="20"/>
          <w:rtl/>
        </w:rPr>
        <w:t>,</w:t>
      </w:r>
      <w:r w:rsidRPr="00262EDB">
        <w:rPr>
          <w:rFonts w:ascii="David" w:hAnsi="David"/>
          <w:sz w:val="20"/>
          <w:rtl/>
        </w:rPr>
        <w:t xml:space="preserve"> וזה אומר קרוב לו</w:t>
      </w:r>
      <w:r w:rsidRPr="00262EDB">
        <w:rPr>
          <w:rFonts w:ascii="David" w:hAnsi="David" w:hint="cs"/>
          <w:sz w:val="20"/>
          <w:rtl/>
        </w:rPr>
        <w:t xml:space="preserve">, </w:t>
      </w:r>
      <w:r w:rsidRPr="00262EDB">
        <w:rPr>
          <w:rFonts w:ascii="David" w:hAnsi="David"/>
          <w:sz w:val="20"/>
          <w:rtl/>
        </w:rPr>
        <w:t>אבל בעובדא דידן שלא היו רק השנים עדים והאחד מכחיש</w:t>
      </w:r>
      <w:r w:rsidRPr="00262EDB">
        <w:rPr>
          <w:rFonts w:ascii="David" w:hAnsi="David" w:hint="cs"/>
          <w:sz w:val="20"/>
          <w:rtl/>
        </w:rPr>
        <w:t>,</w:t>
      </w:r>
      <w:r w:rsidRPr="00262EDB">
        <w:rPr>
          <w:rFonts w:ascii="David" w:hAnsi="David"/>
          <w:sz w:val="20"/>
          <w:rtl/>
        </w:rPr>
        <w:t xml:space="preserve"> איכא למימר דלעולם אין חוששין</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sz w:val="20"/>
          <w:rtl/>
        </w:rPr>
        <w:t xml:space="preserve"> </w:t>
      </w:r>
      <w:r w:rsidRPr="00262EDB">
        <w:rPr>
          <w:rFonts w:ascii="David" w:hAnsi="David" w:hint="cs"/>
          <w:b/>
          <w:bCs/>
          <w:sz w:val="20"/>
          <w:rtl/>
        </w:rPr>
        <w:t xml:space="preserve">וז"ל הרשב"א: </w:t>
      </w:r>
      <w:r w:rsidRPr="00262EDB">
        <w:rPr>
          <w:rFonts w:ascii="David" w:hAnsi="David" w:hint="cs"/>
          <w:sz w:val="20"/>
          <w:rtl/>
        </w:rPr>
        <w:t>(החדשות סימן קסו)</w:t>
      </w:r>
      <w:r w:rsidRPr="00262EDB">
        <w:rPr>
          <w:rFonts w:ascii="David" w:hAnsi="David"/>
          <w:sz w:val="20"/>
          <w:rtl/>
        </w:rPr>
        <w:t xml:space="preserve"> שאלת ראובן טוען שקדש את לאה, ולאה מכחשת אותו ואומרת שלא היו דברים מעולם, וכו', וראובן הביא עד אחד והשביעוהו ב"ד אם ראה שקדש ראובן זה את לאה זו, ונשבע שהוא וג' אחרים היו במעמד, וראה הוא שקדשה ראובן בדינר זהב. ושאלו הבית דין לשנים מן השלשה</w:t>
      </w:r>
      <w:r w:rsidRPr="00262EDB">
        <w:rPr>
          <w:rFonts w:ascii="David" w:hAnsi="David" w:hint="cs"/>
          <w:sz w:val="20"/>
          <w:rtl/>
        </w:rPr>
        <w:t>,</w:t>
      </w:r>
      <w:r w:rsidRPr="00262EDB">
        <w:rPr>
          <w:rFonts w:ascii="David" w:hAnsi="David"/>
          <w:sz w:val="20"/>
          <w:rtl/>
        </w:rPr>
        <w:t xml:space="preserve"> ואמרו </w:t>
      </w:r>
      <w:r w:rsidRPr="00262EDB">
        <w:rPr>
          <w:rFonts w:ascii="David" w:hAnsi="David"/>
          <w:sz w:val="20"/>
          <w:u w:val="single"/>
          <w:rtl/>
        </w:rPr>
        <w:t>שלא היו שם</w:t>
      </w:r>
      <w:r w:rsidRPr="00262EDB">
        <w:rPr>
          <w:rFonts w:ascii="David" w:hAnsi="David"/>
          <w:sz w:val="20"/>
          <w:rtl/>
        </w:rPr>
        <w:t xml:space="preserve"> ולא ראו מעולם אותם הקדושין. ושאלו לשלישי, ולא רצה להעיד וכו'. </w:t>
      </w:r>
      <w:r w:rsidRPr="00262EDB">
        <w:rPr>
          <w:rFonts w:ascii="David" w:hAnsi="David" w:hint="cs"/>
          <w:b/>
          <w:bCs/>
          <w:sz w:val="20"/>
          <w:rtl/>
        </w:rPr>
        <w:t>תשובה:</w:t>
      </w:r>
      <w:r w:rsidRPr="00262EDB">
        <w:rPr>
          <w:rFonts w:ascii="David" w:hAnsi="David" w:hint="cs"/>
          <w:sz w:val="20"/>
          <w:rtl/>
        </w:rPr>
        <w:t xml:space="preserve"> </w:t>
      </w:r>
      <w:r w:rsidRPr="00262EDB">
        <w:rPr>
          <w:rFonts w:ascii="David" w:hAnsi="David"/>
          <w:sz w:val="20"/>
          <w:rtl/>
        </w:rPr>
        <w:t>אותו העד שהעיד שבפני</w:t>
      </w:r>
      <w:r w:rsidRPr="00262EDB">
        <w:rPr>
          <w:rFonts w:ascii="David" w:hAnsi="David" w:hint="cs"/>
          <w:sz w:val="20"/>
          <w:rtl/>
        </w:rPr>
        <w:t>נ</w:t>
      </w:r>
      <w:r w:rsidRPr="00262EDB">
        <w:rPr>
          <w:rFonts w:ascii="David" w:hAnsi="David"/>
          <w:sz w:val="20"/>
          <w:rtl/>
        </w:rPr>
        <w:t>ו</w:t>
      </w:r>
      <w:r w:rsidRPr="00262EDB">
        <w:rPr>
          <w:rFonts w:ascii="David" w:hAnsi="David" w:hint="cs"/>
          <w:sz w:val="20"/>
          <w:rtl/>
        </w:rPr>
        <w:t xml:space="preserve"> [י"ג בפניו]</w:t>
      </w:r>
      <w:r w:rsidRPr="00262EDB">
        <w:rPr>
          <w:rFonts w:ascii="David" w:hAnsi="David"/>
          <w:sz w:val="20"/>
          <w:rtl/>
        </w:rPr>
        <w:t xml:space="preserve"> נתקדשה</w:t>
      </w:r>
      <w:r w:rsidRPr="00262EDB">
        <w:rPr>
          <w:rFonts w:ascii="David" w:hAnsi="David" w:hint="cs"/>
          <w:sz w:val="20"/>
          <w:rtl/>
        </w:rPr>
        <w:t>,</w:t>
      </w:r>
      <w:r w:rsidRPr="00262EDB">
        <w:rPr>
          <w:rFonts w:ascii="David" w:hAnsi="David"/>
          <w:sz w:val="20"/>
          <w:rtl/>
        </w:rPr>
        <w:t xml:space="preserve"> כיון שהאחרים אומרים שלא נתקדשה בפניהם אין חוששין לו</w:t>
      </w:r>
      <w:r w:rsidRPr="00262EDB">
        <w:rPr>
          <w:rFonts w:ascii="David" w:hAnsi="David" w:hint="cs"/>
          <w:sz w:val="20"/>
          <w:rtl/>
        </w:rPr>
        <w:t>,</w:t>
      </w:r>
      <w:r w:rsidRPr="00262EDB">
        <w:rPr>
          <w:rFonts w:ascii="David" w:hAnsi="David"/>
          <w:sz w:val="20"/>
          <w:rtl/>
        </w:rPr>
        <w:t xml:space="preserve"> דלא הוי אלא חד</w:t>
      </w:r>
      <w:r w:rsidRPr="00262EDB">
        <w:rPr>
          <w:rFonts w:ascii="David" w:hAnsi="David" w:hint="cs"/>
          <w:sz w:val="20"/>
          <w:rtl/>
        </w:rPr>
        <w:t>,</w:t>
      </w:r>
      <w:r w:rsidRPr="00262EDB">
        <w:rPr>
          <w:rFonts w:ascii="David" w:hAnsi="David"/>
          <w:sz w:val="20"/>
          <w:rtl/>
        </w:rPr>
        <w:t xml:space="preserve"> וקיי</w:t>
      </w:r>
      <w:r w:rsidRPr="00262EDB">
        <w:rPr>
          <w:rFonts w:ascii="David" w:hAnsi="David" w:hint="cs"/>
          <w:sz w:val="20"/>
          <w:rtl/>
        </w:rPr>
        <w:t>מ</w:t>
      </w:r>
      <w:r w:rsidRPr="00262EDB">
        <w:rPr>
          <w:rFonts w:ascii="David" w:hAnsi="David"/>
          <w:sz w:val="20"/>
          <w:rtl/>
        </w:rPr>
        <w:t xml:space="preserve">"ל המקדש בעד אחד אין חוששין לקידושיו. </w:t>
      </w:r>
      <w:r w:rsidRPr="00262EDB">
        <w:rPr>
          <w:rFonts w:ascii="David" w:hAnsi="David" w:hint="cs"/>
          <w:sz w:val="20"/>
          <w:rtl/>
        </w:rPr>
        <w:t>וכו'.</w:t>
      </w:r>
      <w:r w:rsidRPr="00262EDB">
        <w:rPr>
          <w:rFonts w:ascii="David" w:hAnsi="David"/>
          <w:sz w:val="20"/>
          <w:rtl/>
        </w:rPr>
        <w:t xml:space="preserve"> </w:t>
      </w:r>
      <w:r w:rsidRPr="00262EDB">
        <w:rPr>
          <w:rFonts w:ascii="David" w:hAnsi="David" w:hint="cs"/>
          <w:sz w:val="20"/>
          <w:rtl/>
        </w:rPr>
        <w:t>עכ"ל.</w:t>
      </w:r>
    </w:p>
    <w:p w:rsidR="00814E02" w:rsidRPr="00262EDB" w:rsidRDefault="00814E02" w:rsidP="00814E02">
      <w:pPr>
        <w:shd w:val="clear" w:color="auto" w:fill="FFFFFF" w:themeFill="background1"/>
        <w:spacing w:beforeLines="40" w:before="96" w:afterLines="40" w:after="96" w:line="280" w:lineRule="exact"/>
        <w:ind w:firstLine="141"/>
        <w:rPr>
          <w:sz w:val="20"/>
          <w:rtl/>
        </w:rPr>
      </w:pPr>
      <w:r w:rsidRPr="00262EDB">
        <w:rPr>
          <w:rFonts w:ascii="David" w:hAnsi="David" w:cs="Guttman Rashi" w:hint="cs"/>
          <w:b/>
          <w:bCs/>
          <w:sz w:val="21"/>
          <w:szCs w:val="21"/>
          <w:shd w:val="clear" w:color="auto" w:fill="FFFFFF" w:themeFill="background1"/>
          <w:rtl/>
        </w:rPr>
        <w:t xml:space="preserve">* מ"ש: </w:t>
      </w:r>
      <w:r w:rsidRPr="00262EDB">
        <w:rPr>
          <w:rFonts w:ascii="David" w:hAnsi="David" w:cs="Guttman Rashi"/>
          <w:b/>
          <w:bCs/>
          <w:sz w:val="21"/>
          <w:szCs w:val="21"/>
          <w:shd w:val="clear" w:color="auto" w:fill="FFFFFF" w:themeFill="background1"/>
          <w:rtl/>
        </w:rPr>
        <w:t>וכן אם קידש לפני שנים, והאחד מהם קרוב, הוי כמקדש לפני עד אחד.</w:t>
      </w:r>
      <w:r w:rsidRPr="00262EDB">
        <w:rPr>
          <w:rFonts w:ascii="David" w:hAnsi="David" w:cs="Guttman Rashi" w:hint="cs"/>
          <w:b/>
          <w:bCs/>
          <w:sz w:val="20"/>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w:t>
      </w:r>
      <w:r w:rsidRPr="00262EDB">
        <w:rPr>
          <w:rFonts w:ascii="David" w:hAnsi="David" w:hint="cs"/>
          <w:b/>
          <w:bCs/>
          <w:sz w:val="20"/>
          <w:rtl/>
        </w:rPr>
        <w:t>רי"ו</w:t>
      </w:r>
      <w:r w:rsidRPr="00262EDB">
        <w:rPr>
          <w:rFonts w:ascii="David" w:hAnsi="David"/>
          <w:sz w:val="20"/>
          <w:rtl/>
        </w:rPr>
        <w:t xml:space="preserve"> (נכ"ב ח"ב קפד ע"ג) בשם הר"מ </w:t>
      </w:r>
      <w:r w:rsidRPr="00262EDB">
        <w:rPr>
          <w:rFonts w:ascii="David" w:hAnsi="David" w:hint="cs"/>
          <w:sz w:val="20"/>
          <w:rtl/>
        </w:rPr>
        <w:t>ש</w:t>
      </w:r>
      <w:r w:rsidRPr="00262EDB">
        <w:rPr>
          <w:rFonts w:ascii="David" w:hAnsi="David"/>
          <w:sz w:val="20"/>
          <w:rtl/>
        </w:rPr>
        <w:t>המקדש בפני שני עדים והאחד מהם קרוב</w:t>
      </w:r>
      <w:r w:rsidRPr="00262EDB">
        <w:rPr>
          <w:rFonts w:ascii="David" w:hAnsi="David" w:hint="cs"/>
          <w:sz w:val="20"/>
          <w:rtl/>
        </w:rPr>
        <w:t>,</w:t>
      </w:r>
      <w:r w:rsidRPr="00262EDB">
        <w:rPr>
          <w:rFonts w:ascii="David" w:hAnsi="David"/>
          <w:sz w:val="20"/>
          <w:rtl/>
        </w:rPr>
        <w:t xml:space="preserve"> מתירים אותה לינשא לכתחלה בלא גט.</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b/>
          <w:bCs/>
          <w:sz w:val="20"/>
          <w:rtl/>
        </w:rPr>
        <w:t>כתב הח"מ</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 xml:space="preserve">): </w:t>
      </w:r>
      <w:r w:rsidRPr="00262EDB">
        <w:rPr>
          <w:rFonts w:ascii="David" w:hAnsi="David" w:hint="cs"/>
          <w:sz w:val="20"/>
          <w:rtl/>
        </w:rPr>
        <w:t>ואע"ג קיימ"ל</w:t>
      </w:r>
      <w:r w:rsidRPr="00262EDB">
        <w:rPr>
          <w:rFonts w:ascii="David" w:hAnsi="David"/>
          <w:sz w:val="20"/>
          <w:rtl/>
        </w:rPr>
        <w:t xml:space="preserve"> בח"</w:t>
      </w:r>
      <w:r w:rsidRPr="00262EDB">
        <w:rPr>
          <w:rFonts w:ascii="David" w:hAnsi="David" w:hint="cs"/>
          <w:sz w:val="20"/>
          <w:rtl/>
        </w:rPr>
        <w:t>מ</w:t>
      </w:r>
      <w:r w:rsidRPr="00262EDB">
        <w:rPr>
          <w:rFonts w:ascii="David" w:hAnsi="David"/>
          <w:sz w:val="20"/>
          <w:rtl/>
        </w:rPr>
        <w:t xml:space="preserve"> סי' ל"ו</w:t>
      </w:r>
      <w:r w:rsidRPr="00262EDB">
        <w:rPr>
          <w:rFonts w:ascii="David" w:hAnsi="David" w:hint="cs"/>
          <w:sz w:val="20"/>
          <w:rtl/>
        </w:rPr>
        <w:t xml:space="preserve"> סע"א שאם אחד מהם קרוב </w:t>
      </w:r>
      <w:r w:rsidRPr="00262EDB">
        <w:rPr>
          <w:rFonts w:ascii="David" w:hAnsi="David"/>
          <w:sz w:val="20"/>
          <w:rtl/>
        </w:rPr>
        <w:t>נפסל השני</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צ"ל דמיירי כאן בגוונא שלא נתבטל העדות, דהיינו</w:t>
      </w:r>
      <w:r w:rsidRPr="00262EDB">
        <w:rPr>
          <w:rFonts w:ascii="David" w:hAnsi="David"/>
          <w:sz w:val="20"/>
          <w:rtl/>
        </w:rPr>
        <w:t xml:space="preserve"> כשלא נ</w:t>
      </w:r>
      <w:r w:rsidRPr="00262EDB">
        <w:rPr>
          <w:rFonts w:ascii="David" w:hAnsi="David" w:hint="cs"/>
          <w:sz w:val="20"/>
          <w:rtl/>
        </w:rPr>
        <w:t>תכיון הקרוב להעיד אע"פ ששניהם ראו המעשה [או שעדיין לא באו לב"ד להעיד] וזה אליבא</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הרא"ש ד</w:t>
      </w:r>
      <w:r w:rsidRPr="00262EDB">
        <w:rPr>
          <w:rFonts w:ascii="David" w:hAnsi="David" w:hint="cs"/>
          <w:sz w:val="20"/>
          <w:rtl/>
        </w:rPr>
        <w:t>ס"ל ד</w:t>
      </w:r>
      <w:r w:rsidRPr="00262EDB">
        <w:rPr>
          <w:rFonts w:ascii="David" w:hAnsi="David"/>
          <w:sz w:val="20"/>
          <w:rtl/>
        </w:rPr>
        <w:t>בעי</w:t>
      </w:r>
      <w:r w:rsidRPr="00262EDB">
        <w:rPr>
          <w:rFonts w:ascii="David" w:hAnsi="David" w:hint="cs"/>
          <w:sz w:val="20"/>
          <w:rtl/>
        </w:rPr>
        <w:t>נן</w:t>
      </w:r>
      <w:r w:rsidRPr="00262EDB">
        <w:rPr>
          <w:rFonts w:ascii="David" w:hAnsi="David"/>
          <w:sz w:val="20"/>
          <w:rtl/>
        </w:rPr>
        <w:t xml:space="preserve"> תרתי</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שי</w:t>
      </w:r>
      <w:r w:rsidRPr="00262EDB">
        <w:rPr>
          <w:rFonts w:ascii="David" w:hAnsi="David"/>
          <w:sz w:val="20"/>
          <w:rtl/>
        </w:rPr>
        <w:t>כ</w:t>
      </w:r>
      <w:r w:rsidRPr="00262EDB">
        <w:rPr>
          <w:rFonts w:ascii="David" w:hAnsi="David" w:hint="cs"/>
          <w:sz w:val="20"/>
          <w:rtl/>
        </w:rPr>
        <w:t>י</w:t>
      </w:r>
      <w:r w:rsidRPr="00262EDB">
        <w:rPr>
          <w:rFonts w:ascii="David" w:hAnsi="David"/>
          <w:sz w:val="20"/>
          <w:rtl/>
        </w:rPr>
        <w:t>ון בשעת ראיה כדי להעיד ו</w:t>
      </w:r>
      <w:r w:rsidRPr="00262EDB">
        <w:rPr>
          <w:rFonts w:ascii="David" w:hAnsi="David" w:hint="cs"/>
          <w:sz w:val="20"/>
          <w:rtl/>
        </w:rPr>
        <w:t xml:space="preserve">גם </w:t>
      </w:r>
      <w:r w:rsidRPr="00262EDB">
        <w:rPr>
          <w:rFonts w:ascii="David" w:hAnsi="David"/>
          <w:sz w:val="20"/>
          <w:rtl/>
        </w:rPr>
        <w:t>בא לב"ד והעי</w:t>
      </w:r>
      <w:r w:rsidRPr="00262EDB">
        <w:rPr>
          <w:rFonts w:ascii="David" w:hAnsi="David" w:hint="cs"/>
          <w:sz w:val="20"/>
          <w:rtl/>
        </w:rPr>
        <w:t>ד,</w:t>
      </w:r>
      <w:r w:rsidRPr="00262EDB">
        <w:rPr>
          <w:rFonts w:ascii="David" w:hAnsi="David"/>
          <w:sz w:val="20"/>
          <w:rtl/>
        </w:rPr>
        <w:t xml:space="preserve"> </w:t>
      </w:r>
      <w:r w:rsidRPr="00262EDB">
        <w:rPr>
          <w:rFonts w:ascii="David" w:hAnsi="David" w:hint="cs"/>
          <w:sz w:val="20"/>
          <w:rtl/>
        </w:rPr>
        <w:t>אבל</w:t>
      </w:r>
      <w:r w:rsidRPr="00262EDB">
        <w:rPr>
          <w:rFonts w:ascii="David" w:hAnsi="David"/>
          <w:sz w:val="20"/>
          <w:rtl/>
        </w:rPr>
        <w:t xml:space="preserve"> לדעת הרי"ף </w:t>
      </w:r>
      <w:r w:rsidRPr="00262EDB">
        <w:rPr>
          <w:rFonts w:ascii="David" w:hAnsi="David" w:hint="cs"/>
          <w:sz w:val="20"/>
          <w:rtl/>
        </w:rPr>
        <w:t xml:space="preserve">מיירי </w:t>
      </w:r>
      <w:r w:rsidRPr="00262EDB">
        <w:rPr>
          <w:rFonts w:ascii="David" w:hAnsi="David"/>
          <w:sz w:val="20"/>
          <w:rtl/>
        </w:rPr>
        <w:t>ש</w:t>
      </w:r>
      <w:r w:rsidRPr="00262EDB">
        <w:rPr>
          <w:rFonts w:ascii="David" w:hAnsi="David" w:hint="cs"/>
          <w:sz w:val="20"/>
          <w:rtl/>
        </w:rPr>
        <w:t>אמר הרחוק</w:t>
      </w:r>
      <w:r w:rsidRPr="00262EDB">
        <w:rPr>
          <w:rFonts w:ascii="David" w:hAnsi="David"/>
          <w:sz w:val="20"/>
          <w:rtl/>
        </w:rPr>
        <w:t xml:space="preserve"> שלא הכיר בקורבתו</w:t>
      </w:r>
      <w:r w:rsidRPr="00262EDB">
        <w:rPr>
          <w:rFonts w:ascii="David" w:hAnsi="David" w:hint="cs"/>
          <w:sz w:val="20"/>
          <w:rtl/>
        </w:rPr>
        <w:t>.</w:t>
      </w:r>
      <w:r w:rsidRPr="00262EDB">
        <w:rPr>
          <w:rFonts w:ascii="David" w:hAnsi="David"/>
          <w:sz w:val="20"/>
          <w:rtl/>
        </w:rPr>
        <w:t xml:space="preserve"> ומשום חומר</w:t>
      </w:r>
      <w:r w:rsidRPr="00262EDB">
        <w:rPr>
          <w:rFonts w:ascii="David" w:hAnsi="David" w:hint="cs"/>
          <w:sz w:val="20"/>
          <w:rtl/>
        </w:rPr>
        <w:t>א</w:t>
      </w:r>
      <w:r w:rsidRPr="00262EDB">
        <w:rPr>
          <w:rFonts w:ascii="David" w:hAnsi="David"/>
          <w:sz w:val="20"/>
          <w:rtl/>
        </w:rPr>
        <w:t xml:space="preserve"> דקידושין חיישינן לכתח</w:t>
      </w:r>
      <w:r w:rsidRPr="00262EDB">
        <w:rPr>
          <w:rFonts w:ascii="David" w:hAnsi="David" w:hint="cs"/>
          <w:sz w:val="20"/>
          <w:rtl/>
        </w:rPr>
        <w:t>י</w:t>
      </w:r>
      <w:r w:rsidRPr="00262EDB">
        <w:rPr>
          <w:rFonts w:ascii="David" w:hAnsi="David"/>
          <w:sz w:val="20"/>
          <w:rtl/>
        </w:rPr>
        <w:t>ל</w:t>
      </w:r>
      <w:r w:rsidRPr="00262EDB">
        <w:rPr>
          <w:rFonts w:ascii="David" w:hAnsi="David" w:hint="cs"/>
          <w:sz w:val="20"/>
          <w:rtl/>
        </w:rPr>
        <w:t>ה לדעת הרי"ף.</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8" w:footer="708" w:gutter="0"/>
          <w:cols w:num="2" w:space="283"/>
          <w:bidi/>
          <w:rtlGutter/>
          <w:docGrid w:linePitch="360"/>
        </w:sectPr>
      </w:pPr>
      <w:r w:rsidRPr="00262EDB">
        <w:rPr>
          <w:rFonts w:ascii="David" w:hAnsi="David" w:hint="cs"/>
          <w:b/>
          <w:bCs/>
          <w:sz w:val="20"/>
          <w:rtl/>
        </w:rPr>
        <w:t>ו</w:t>
      </w:r>
      <w:r w:rsidRPr="00262EDB">
        <w:rPr>
          <w:rFonts w:ascii="David" w:hAnsi="David"/>
          <w:b/>
          <w:bCs/>
          <w:sz w:val="20"/>
          <w:rtl/>
        </w:rPr>
        <w:t>הב"ש</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ח</w:t>
      </w:r>
      <w:r w:rsidRPr="00262EDB">
        <w:rPr>
          <w:rFonts w:ascii="David" w:hAnsi="David"/>
          <w:sz w:val="20"/>
          <w:rtl/>
        </w:rPr>
        <w:t>): שו</w:t>
      </w:r>
      <w:r w:rsidRPr="00262EDB">
        <w:rPr>
          <w:rFonts w:ascii="David" w:hAnsi="David" w:hint="cs"/>
          <w:sz w:val="20"/>
          <w:rtl/>
        </w:rPr>
        <w:t>"</w:t>
      </w:r>
      <w:r w:rsidRPr="00262EDB">
        <w:rPr>
          <w:rFonts w:ascii="David" w:hAnsi="David"/>
          <w:sz w:val="20"/>
          <w:rtl/>
        </w:rPr>
        <w:t xml:space="preserve">ר </w:t>
      </w:r>
      <w:r w:rsidRPr="00262EDB">
        <w:rPr>
          <w:rFonts w:ascii="David" w:hAnsi="David" w:hint="cs"/>
          <w:sz w:val="20"/>
          <w:rtl/>
        </w:rPr>
        <w:t>ד</w:t>
      </w:r>
      <w:r w:rsidRPr="00262EDB">
        <w:rPr>
          <w:rFonts w:ascii="David" w:hAnsi="David"/>
          <w:sz w:val="20"/>
          <w:rtl/>
        </w:rPr>
        <w:t>לשיטת הרא"ש א"צ לזה</w:t>
      </w:r>
      <w:r w:rsidRPr="00262EDB">
        <w:rPr>
          <w:rFonts w:ascii="David" w:hAnsi="David" w:hint="cs"/>
          <w:sz w:val="20"/>
          <w:rtl/>
        </w:rPr>
        <w:t>,</w:t>
      </w:r>
      <w:r w:rsidRPr="00262EDB">
        <w:rPr>
          <w:rFonts w:ascii="David" w:hAnsi="David"/>
          <w:sz w:val="20"/>
          <w:rtl/>
        </w:rPr>
        <w:t xml:space="preserve"> אלא אע"ג דנתכוונו לשם עדות והעידו כבר</w:t>
      </w:r>
      <w:r w:rsidRPr="00262EDB">
        <w:rPr>
          <w:rFonts w:ascii="David" w:hAnsi="David" w:hint="cs"/>
          <w:sz w:val="20"/>
          <w:rtl/>
        </w:rPr>
        <w:t>,</w:t>
      </w:r>
      <w:r w:rsidRPr="00262EDB">
        <w:rPr>
          <w:rFonts w:ascii="David" w:hAnsi="David"/>
          <w:sz w:val="20"/>
          <w:rtl/>
        </w:rPr>
        <w:t xml:space="preserve"> ס"ל דנתבטלו העדות</w:t>
      </w:r>
      <w:r w:rsidRPr="00262EDB">
        <w:rPr>
          <w:rFonts w:ascii="David" w:hAnsi="David" w:hint="cs"/>
          <w:sz w:val="20"/>
          <w:rtl/>
        </w:rPr>
        <w:t>,</w:t>
      </w:r>
      <w:r w:rsidRPr="00262EDB">
        <w:rPr>
          <w:rFonts w:ascii="David" w:hAnsi="David"/>
          <w:sz w:val="20"/>
          <w:rtl/>
        </w:rPr>
        <w:t xml:space="preserve"> היינו לענין דהב"ד א</w:t>
      </w:r>
      <w:r w:rsidRPr="00262EDB">
        <w:rPr>
          <w:rFonts w:ascii="David" w:hAnsi="David" w:hint="cs"/>
          <w:sz w:val="20"/>
          <w:rtl/>
        </w:rPr>
        <w:t>ינו יכול</w:t>
      </w:r>
      <w:r w:rsidRPr="00262EDB">
        <w:rPr>
          <w:rFonts w:ascii="David" w:hAnsi="David"/>
          <w:sz w:val="20"/>
          <w:rtl/>
        </w:rPr>
        <w:t xml:space="preserve"> לפסוק על פיהם</w:t>
      </w:r>
      <w:r w:rsidRPr="00262EDB">
        <w:rPr>
          <w:rFonts w:ascii="David" w:hAnsi="David" w:hint="cs"/>
          <w:sz w:val="20"/>
          <w:rtl/>
        </w:rPr>
        <w:t>.</w:t>
      </w:r>
      <w:r w:rsidRPr="00262EDB">
        <w:rPr>
          <w:rFonts w:ascii="David" w:hAnsi="David"/>
          <w:sz w:val="20"/>
          <w:rtl/>
        </w:rPr>
        <w:t xml:space="preserve"> אבל כאן בעת הקדושין עדיין לא נתבטלו עדותן</w:t>
      </w:r>
      <w:r w:rsidRPr="00262EDB">
        <w:rPr>
          <w:rFonts w:ascii="David" w:hAnsi="David" w:hint="cs"/>
          <w:sz w:val="20"/>
          <w:rtl/>
        </w:rPr>
        <w:t>,</w:t>
      </w:r>
      <w:r w:rsidRPr="00262EDB">
        <w:rPr>
          <w:rFonts w:ascii="David" w:hAnsi="David"/>
          <w:sz w:val="20"/>
          <w:rtl/>
        </w:rPr>
        <w:t xml:space="preserve"> א"כ הקדושין היו קידושין כשירים</w:t>
      </w:r>
      <w:r w:rsidRPr="00262EDB">
        <w:rPr>
          <w:rFonts w:ascii="David" w:hAnsi="David" w:hint="cs"/>
          <w:sz w:val="20"/>
          <w:rtl/>
        </w:rPr>
        <w:t>,</w:t>
      </w:r>
      <w:r w:rsidRPr="00262EDB">
        <w:rPr>
          <w:rFonts w:ascii="David" w:hAnsi="David"/>
          <w:sz w:val="20"/>
          <w:rtl/>
        </w:rPr>
        <w:t xml:space="preserve"> א"כ אע"ג דהב"ד א</w:t>
      </w:r>
      <w:r w:rsidRPr="00262EDB">
        <w:rPr>
          <w:rFonts w:ascii="David" w:hAnsi="David" w:hint="cs"/>
          <w:sz w:val="20"/>
          <w:rtl/>
        </w:rPr>
        <w:t>ינו יכול</w:t>
      </w:r>
      <w:r w:rsidRPr="00262EDB">
        <w:rPr>
          <w:rFonts w:ascii="David" w:hAnsi="David"/>
          <w:sz w:val="20"/>
          <w:rtl/>
        </w:rPr>
        <w:t xml:space="preserve"> לפסוק ע"פ עדותן</w:t>
      </w:r>
      <w:r w:rsidRPr="00262EDB">
        <w:rPr>
          <w:rFonts w:ascii="David" w:hAnsi="David" w:hint="cs"/>
          <w:sz w:val="20"/>
          <w:rtl/>
        </w:rPr>
        <w:t>,</w:t>
      </w:r>
      <w:r w:rsidRPr="00262EDB">
        <w:rPr>
          <w:rFonts w:ascii="David" w:hAnsi="David"/>
          <w:sz w:val="20"/>
          <w:rtl/>
        </w:rPr>
        <w:t xml:space="preserve"> מ"מ המקדש קידש לפני כשירים, וכן אם קידש רק לפני שנים וא' מהם קרוב</w:t>
      </w:r>
      <w:r w:rsidRPr="00262EDB">
        <w:rPr>
          <w:rFonts w:ascii="David" w:hAnsi="David" w:hint="cs"/>
          <w:sz w:val="20"/>
          <w:rtl/>
        </w:rPr>
        <w:t>,</w:t>
      </w:r>
      <w:r w:rsidRPr="00262EDB">
        <w:rPr>
          <w:rFonts w:ascii="David" w:hAnsi="David"/>
          <w:sz w:val="20"/>
          <w:rtl/>
        </w:rPr>
        <w:t xml:space="preserve"> והעידו כבר לפני הב"ד</w:t>
      </w:r>
      <w:r w:rsidRPr="00262EDB">
        <w:rPr>
          <w:rFonts w:ascii="David" w:hAnsi="David" w:hint="cs"/>
          <w:sz w:val="20"/>
          <w:rtl/>
        </w:rPr>
        <w:t>,</w:t>
      </w:r>
      <w:r w:rsidRPr="00262EDB">
        <w:rPr>
          <w:rFonts w:ascii="David" w:hAnsi="David"/>
          <w:sz w:val="20"/>
          <w:rtl/>
        </w:rPr>
        <w:t xml:space="preserve"> מ"מ בעת הקידושין היה הקדושין לפני ע"א. היינו משום דלשעת הרא"ש בעינן תרתי ראיה והגדה, וכיון דבעת הקידושין לא היה הגדה, מהני עדות הכשרים.</w:t>
      </w:r>
    </w:p>
    <w:p w:rsidR="00814E02" w:rsidRPr="00262EDB" w:rsidRDefault="00814E02" w:rsidP="00814E02">
      <w:pPr>
        <w:shd w:val="clear" w:color="auto" w:fill="FFFFFF" w:themeFill="background1"/>
        <w:spacing w:beforeLines="40" w:before="96" w:line="280" w:lineRule="exact"/>
        <w:rPr>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line="280" w:lineRule="exact"/>
        <w:ind w:firstLine="142"/>
        <w:rPr>
          <w:rFonts w:asciiTheme="majorBidi" w:hAnsiTheme="majorBidi" w:cstheme="majorBidi"/>
          <w:b/>
          <w:bCs/>
          <w:sz w:val="21"/>
          <w:szCs w:val="21"/>
          <w:shd w:val="clear" w:color="auto" w:fill="FFFFFF" w:themeFill="background1"/>
          <w:rtl/>
        </w:rPr>
        <w:sectPr w:rsidR="00814E02" w:rsidRPr="00262EDB" w:rsidSect="00814E02">
          <w:type w:val="continuous"/>
          <w:pgSz w:w="11906" w:h="16838"/>
          <w:pgMar w:top="284" w:right="567" w:bottom="284" w:left="567" w:header="708" w:footer="708" w:gutter="0"/>
          <w:cols w:space="708"/>
          <w:bidi/>
          <w:rtlGutter/>
          <w:docGrid w:linePitch="360"/>
        </w:sectPr>
      </w:pPr>
      <w:r w:rsidRPr="00262EDB">
        <w:rPr>
          <w:rFonts w:ascii="David" w:hAnsi="David"/>
          <w:b/>
          <w:bCs/>
          <w:sz w:val="20"/>
          <w:rtl/>
        </w:rPr>
        <w:t>(ג</w:t>
      </w:r>
      <w:r w:rsidRPr="00262EDB">
        <w:rPr>
          <w:rFonts w:ascii="David" w:hAnsi="David" w:hint="cs"/>
          <w:b/>
          <w:bCs/>
          <w:sz w:val="20"/>
          <w:rtl/>
        </w:rPr>
        <w:t xml:space="preserve">) </w:t>
      </w:r>
      <w:r w:rsidRPr="00262EDB">
        <w:rPr>
          <w:rFonts w:ascii="David" w:hAnsi="David"/>
          <w:b/>
          <w:bCs/>
          <w:sz w:val="20"/>
          <w:rtl/>
        </w:rPr>
        <w:t>צריך שיראו המקדש והמתקדשת את העדים, אבל אם ראו אותם שנים מהחלון והם רואים ואינם נראים לו או לה, אינה צריכה ממנו גט</w:t>
      </w:r>
      <w:r w:rsidRPr="00262EDB">
        <w:rPr>
          <w:rFonts w:ascii="David" w:hAnsi="David" w:hint="cs"/>
          <w:b/>
          <w:bCs/>
          <w:sz w:val="20"/>
          <w:rtl/>
        </w:rPr>
        <w:t xml:space="preserve"> </w:t>
      </w:r>
      <w:r w:rsidRPr="00262EDB">
        <w:rPr>
          <w:rFonts w:ascii="David" w:hAnsi="David" w:hint="cs"/>
          <w:sz w:val="20"/>
          <w:rtl/>
        </w:rPr>
        <w:t>(רשב"א והובא בר"ן ובמ"מ)</w:t>
      </w:r>
      <w:r w:rsidRPr="00262EDB">
        <w:rPr>
          <w:rFonts w:ascii="David" w:hAnsi="David"/>
          <w:b/>
          <w:bCs/>
          <w:sz w:val="20"/>
          <w:rtl/>
        </w:rPr>
        <w:t>.</w:t>
      </w:r>
      <w:r w:rsidRPr="00262EDB">
        <w:rPr>
          <w:rFonts w:ascii="David" w:hAnsi="David" w:cs="Guttman Rashi"/>
          <w:b/>
          <w:bCs/>
          <w:sz w:val="20"/>
          <w:rtl/>
        </w:rPr>
        <w:t xml:space="preserve"> הגה: ואפילו שמעו העדים שאמרה שמקבלת לקדושין, יכולה לומר: יודעת הייתי שאין קדושין בלא עדים וכוונתי לשחוק בו</w:t>
      </w:r>
      <w:r w:rsidRPr="00262EDB">
        <w:rPr>
          <w:rFonts w:ascii="David" w:hAnsi="David" w:cs="Guttman Rashi"/>
          <w:sz w:val="20"/>
          <w:rtl/>
        </w:rPr>
        <w:t xml:space="preserve"> (ריב"ש סימן רס"ו</w:t>
      </w:r>
      <w:r w:rsidRPr="00262EDB">
        <w:rPr>
          <w:rFonts w:ascii="David" w:hAnsi="David" w:cs="Guttman Rashi" w:hint="cs"/>
          <w:sz w:val="20"/>
          <w:rtl/>
        </w:rPr>
        <w:t xml:space="preserve"> בשם הרשב"א ושהודו לו כל המפרשים שבאו אחריו</w:t>
      </w:r>
      <w:r w:rsidRPr="00262EDB">
        <w:rPr>
          <w:rFonts w:ascii="David" w:hAnsi="David" w:cs="Guttman Rashi"/>
          <w:sz w:val="20"/>
          <w:rtl/>
        </w:rPr>
        <w:t xml:space="preserve">). </w:t>
      </w:r>
      <w:r w:rsidRPr="00262EDB">
        <w:rPr>
          <w:rFonts w:ascii="David" w:hAnsi="David" w:cs="Guttman Rashi"/>
          <w:b/>
          <w:bCs/>
          <w:sz w:val="20"/>
          <w:rtl/>
        </w:rPr>
        <w:t xml:space="preserve">ודוקא שאומרה שכיוונה לשחוק בעלמא, אבל אם </w:t>
      </w:r>
      <w:r w:rsidRPr="00262EDB">
        <w:rPr>
          <w:rFonts w:ascii="David" w:hAnsi="David" w:cs="Guttman Rashi" w:hint="cs"/>
          <w:sz w:val="20"/>
          <w:rtl/>
        </w:rPr>
        <w:t>[היתה כוונתה לשם קידושין והיא]</w:t>
      </w:r>
      <w:r w:rsidRPr="00262EDB">
        <w:rPr>
          <w:rFonts w:ascii="David" w:hAnsi="David" w:cs="Guttman Rashi" w:hint="cs"/>
          <w:b/>
          <w:bCs/>
          <w:sz w:val="20"/>
          <w:rtl/>
        </w:rPr>
        <w:t xml:space="preserve"> </w:t>
      </w:r>
      <w:r w:rsidRPr="00262EDB">
        <w:rPr>
          <w:rFonts w:ascii="David" w:hAnsi="David" w:cs="Guttman Rashi"/>
          <w:b/>
          <w:bCs/>
          <w:sz w:val="20"/>
          <w:rtl/>
        </w:rPr>
        <w:t>מכחשת שקבלה כלום</w:t>
      </w:r>
      <w:r w:rsidRPr="00262EDB">
        <w:rPr>
          <w:rFonts w:ascii="David" w:hAnsi="David" w:cs="Guttman Rashi" w:hint="cs"/>
          <w:b/>
          <w:bCs/>
          <w:sz w:val="20"/>
          <w:rtl/>
        </w:rPr>
        <w:t xml:space="preserve"> </w:t>
      </w:r>
      <w:r w:rsidRPr="00262EDB">
        <w:rPr>
          <w:rFonts w:ascii="David" w:hAnsi="David" w:cs="Guttman Rashi" w:hint="cs"/>
          <w:sz w:val="20"/>
          <w:rtl/>
        </w:rPr>
        <w:t>[ואמרה להד"מ, אע"פ שלא ראתה העדים]</w:t>
      </w:r>
      <w:r w:rsidRPr="00262EDB">
        <w:rPr>
          <w:rFonts w:ascii="David" w:hAnsi="David" w:cs="Guttman Rashi"/>
          <w:sz w:val="20"/>
          <w:rtl/>
        </w:rPr>
        <w:t>,</w:t>
      </w:r>
      <w:r w:rsidRPr="00262EDB">
        <w:rPr>
          <w:rFonts w:ascii="David" w:hAnsi="David" w:cs="Guttman Rashi"/>
          <w:b/>
          <w:bCs/>
          <w:sz w:val="20"/>
          <w:rtl/>
        </w:rPr>
        <w:t xml:space="preserve"> והעדים מעידים שקבלה, שוב אינה נאמנת לומר לשחוק כוונתי</w:t>
      </w:r>
      <w:r w:rsidRPr="00262EDB">
        <w:rPr>
          <w:rFonts w:ascii="David" w:hAnsi="David" w:cs="Guttman Rashi" w:hint="cs"/>
          <w:b/>
          <w:bCs/>
          <w:sz w:val="20"/>
          <w:rtl/>
        </w:rPr>
        <w:t xml:space="preserve"> </w:t>
      </w:r>
      <w:r w:rsidRPr="00262EDB">
        <w:rPr>
          <w:rFonts w:ascii="David" w:hAnsi="David" w:cs="Guttman Rashi"/>
          <w:b/>
          <w:bCs/>
          <w:sz w:val="20"/>
          <w:rtl/>
        </w:rPr>
        <w:t xml:space="preserve">והוי קדושין </w:t>
      </w:r>
      <w:r w:rsidRPr="00262EDB">
        <w:rPr>
          <w:rFonts w:ascii="David" w:hAnsi="David" w:cs="Guttman Rashi"/>
          <w:sz w:val="20"/>
          <w:rtl/>
        </w:rPr>
        <w:t>(מהר"ם פאדוואה</w:t>
      </w:r>
      <w:r w:rsidRPr="00262EDB">
        <w:rPr>
          <w:rFonts w:ascii="David" w:hAnsi="David" w:cs="Guttman Rashi" w:hint="cs"/>
          <w:sz w:val="20"/>
          <w:rtl/>
        </w:rPr>
        <w:t xml:space="preserve"> בדעת הרשב"א).</w:t>
      </w:r>
      <w:r w:rsidRPr="00262EDB">
        <w:rPr>
          <w:rFonts w:ascii="David" w:hAnsi="David" w:cs="Guttman Rashi"/>
          <w:b/>
          <w:bCs/>
          <w:sz w:val="20"/>
          <w:rtl/>
        </w:rPr>
        <w:t xml:space="preserve"> </w:t>
      </w:r>
      <w:r w:rsidRPr="00262EDB">
        <w:rPr>
          <w:rFonts w:ascii="David" w:hAnsi="David" w:hint="cs"/>
          <w:b/>
          <w:bCs/>
          <w:sz w:val="20"/>
          <w:rtl/>
        </w:rPr>
        <w:t>אולם בח"מ כתב</w:t>
      </w:r>
      <w:r w:rsidRPr="00262EDB">
        <w:rPr>
          <w:rFonts w:ascii="David" w:hAnsi="David" w:hint="cs"/>
          <w:sz w:val="20"/>
          <w:rtl/>
        </w:rPr>
        <w:t xml:space="preserve"> (ח) שאף בנתכוונו לשם קידושין, ו</w:t>
      </w:r>
      <w:r w:rsidRPr="00262EDB">
        <w:rPr>
          <w:rFonts w:ascii="David" w:hAnsi="David"/>
          <w:sz w:val="20"/>
          <w:rtl/>
        </w:rPr>
        <w:t>הוחזקה כפרנית במה שאמרה לא קבלתי</w:t>
      </w:r>
      <w:r w:rsidRPr="00262EDB">
        <w:rPr>
          <w:rFonts w:ascii="David" w:hAnsi="David" w:hint="cs"/>
          <w:sz w:val="20"/>
          <w:rtl/>
        </w:rPr>
        <w:t>,</w:t>
      </w:r>
      <w:r w:rsidRPr="00262EDB">
        <w:rPr>
          <w:rFonts w:ascii="David" w:hAnsi="David"/>
          <w:sz w:val="20"/>
          <w:rtl/>
        </w:rPr>
        <w:t xml:space="preserve"> אין כאן קידושין</w:t>
      </w:r>
      <w:r w:rsidRPr="00262EDB">
        <w:rPr>
          <w:rFonts w:ascii="David" w:hAnsi="David" w:hint="cs"/>
          <w:sz w:val="20"/>
          <w:rtl/>
        </w:rPr>
        <w:t>,</w:t>
      </w:r>
      <w:r w:rsidRPr="00262EDB">
        <w:rPr>
          <w:rFonts w:ascii="David" w:hAnsi="David"/>
          <w:sz w:val="20"/>
          <w:rtl/>
        </w:rPr>
        <w:t xml:space="preserve"> וכמו שכתב הרשב"א דכל שה</w:t>
      </w:r>
      <w:r w:rsidRPr="00262EDB">
        <w:rPr>
          <w:rFonts w:ascii="David" w:hAnsi="David" w:hint="cs"/>
          <w:sz w:val="20"/>
          <w:rtl/>
        </w:rPr>
        <w:t>יא</w:t>
      </w:r>
      <w:r w:rsidRPr="00262EDB">
        <w:rPr>
          <w:rFonts w:ascii="David" w:hAnsi="David"/>
          <w:sz w:val="20"/>
          <w:rtl/>
        </w:rPr>
        <w:t xml:space="preserve"> לא ר</w:t>
      </w:r>
      <w:r w:rsidRPr="00262EDB">
        <w:rPr>
          <w:rFonts w:ascii="David" w:hAnsi="David" w:hint="cs"/>
          <w:sz w:val="20"/>
          <w:rtl/>
        </w:rPr>
        <w:t>א</w:t>
      </w:r>
      <w:r w:rsidRPr="00262EDB">
        <w:rPr>
          <w:rFonts w:ascii="David" w:hAnsi="David"/>
          <w:sz w:val="20"/>
          <w:rtl/>
        </w:rPr>
        <w:t xml:space="preserve">תה </w:t>
      </w:r>
      <w:r w:rsidRPr="00262EDB">
        <w:rPr>
          <w:rFonts w:ascii="David" w:hAnsi="David" w:hint="cs"/>
          <w:sz w:val="20"/>
          <w:rtl/>
        </w:rPr>
        <w:t>העדים אנן סהדי דלא קבלה לשם קידושין).</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b/>
          <w:bCs/>
          <w:sz w:val="21"/>
          <w:szCs w:val="21"/>
          <w:shd w:val="clear" w:color="auto" w:fill="FFFFFF" w:themeFill="background1"/>
          <w:rtl/>
        </w:rPr>
        <w:t xml:space="preserve">* מ"ש: צריך שיראו המקדש והמתקדשת את העדים, אבל אם ראו אותם שנים מהחלון והם רואים ואינם נראים לו או לה, אינה צריכה ממנו </w:t>
      </w:r>
      <w:r w:rsidRPr="00262EDB">
        <w:rPr>
          <w:rFonts w:asciiTheme="majorBidi" w:hAnsiTheme="majorBidi" w:cstheme="majorBidi"/>
          <w:b/>
          <w:bCs/>
          <w:sz w:val="21"/>
          <w:szCs w:val="21"/>
          <w:shd w:val="clear" w:color="auto" w:fill="FFFFFF" w:themeFill="background1"/>
          <w:rtl/>
        </w:rPr>
        <w:t>גט</w:t>
      </w:r>
      <w:r w:rsidRPr="00262EDB">
        <w:rPr>
          <w:rFonts w:asciiTheme="majorBidi" w:hAnsiTheme="majorBidi" w:cstheme="majorBidi"/>
          <w:b/>
          <w:bCs/>
          <w:sz w:val="20"/>
          <w:rtl/>
        </w:rPr>
        <w:t>.</w:t>
      </w:r>
      <w:r w:rsidRPr="00262EDB">
        <w:rPr>
          <w:rFonts w:ascii="David" w:hAnsi="David" w:hint="cs"/>
          <w:b/>
          <w:bCs/>
          <w:sz w:val="20"/>
          <w:rtl/>
        </w:rPr>
        <w:t xml:space="preserve"> -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הרשב"א</w:t>
      </w:r>
      <w:r w:rsidRPr="00262EDB">
        <w:rPr>
          <w:rFonts w:ascii="David" w:hAnsi="David"/>
          <w:sz w:val="20"/>
          <w:rtl/>
        </w:rPr>
        <w:t xml:space="preserve"> (</w:t>
      </w:r>
      <w:r w:rsidRPr="00262EDB">
        <w:rPr>
          <w:rFonts w:ascii="David" w:hAnsi="David" w:hint="cs"/>
          <w:sz w:val="20"/>
          <w:rtl/>
        </w:rPr>
        <w:t>גיטין פא:</w:t>
      </w:r>
      <w:r w:rsidRPr="00262EDB">
        <w:rPr>
          <w:rFonts w:ascii="David" w:hAnsi="David"/>
          <w:sz w:val="20"/>
          <w:rtl/>
        </w:rPr>
        <w:t>) מסתברא כגון שראה הוא את העדים</w:t>
      </w:r>
      <w:r w:rsidRPr="00262EDB">
        <w:rPr>
          <w:rFonts w:ascii="David" w:hAnsi="David" w:hint="cs"/>
          <w:sz w:val="20"/>
          <w:rtl/>
        </w:rPr>
        <w:t>,</w:t>
      </w:r>
      <w:r w:rsidRPr="00262EDB">
        <w:rPr>
          <w:rFonts w:ascii="David" w:hAnsi="David"/>
          <w:sz w:val="20"/>
          <w:rtl/>
        </w:rPr>
        <w:t xml:space="preserve"> אבל אם ראו אותו שנים מן החלון</w:t>
      </w:r>
      <w:r w:rsidRPr="00262EDB">
        <w:rPr>
          <w:rFonts w:ascii="David" w:hAnsi="David" w:hint="cs"/>
          <w:sz w:val="20"/>
          <w:rtl/>
        </w:rPr>
        <w:t>,</w:t>
      </w:r>
      <w:r w:rsidRPr="00262EDB">
        <w:rPr>
          <w:rFonts w:ascii="David" w:hAnsi="David"/>
          <w:sz w:val="20"/>
          <w:rtl/>
        </w:rPr>
        <w:t xml:space="preserve"> והם רואים ואינם נראים לו</w:t>
      </w:r>
      <w:r w:rsidRPr="00262EDB">
        <w:rPr>
          <w:rFonts w:ascii="David" w:hAnsi="David" w:hint="cs"/>
          <w:sz w:val="20"/>
          <w:rtl/>
        </w:rPr>
        <w:t>,</w:t>
      </w:r>
      <w:r w:rsidRPr="00262EDB">
        <w:rPr>
          <w:rFonts w:ascii="David" w:hAnsi="David"/>
          <w:sz w:val="20"/>
          <w:rtl/>
        </w:rPr>
        <w:t xml:space="preserve"> אינה צריכה </w:t>
      </w:r>
      <w:r w:rsidRPr="00262EDB">
        <w:rPr>
          <w:rFonts w:ascii="David" w:hAnsi="David"/>
          <w:sz w:val="20"/>
          <w:rtl/>
        </w:rPr>
        <w:lastRenderedPageBreak/>
        <w:t>ממנו גט</w:t>
      </w:r>
      <w:r w:rsidRPr="00262EDB">
        <w:rPr>
          <w:rFonts w:ascii="David" w:hAnsi="David" w:hint="cs"/>
          <w:sz w:val="20"/>
          <w:rtl/>
        </w:rPr>
        <w:t>,</w:t>
      </w:r>
      <w:r w:rsidRPr="00262EDB">
        <w:rPr>
          <w:rFonts w:ascii="David" w:hAnsi="David"/>
          <w:sz w:val="20"/>
          <w:rtl/>
        </w:rPr>
        <w:t xml:space="preserve"> לפי שאדם יודע שהמקדש בינו לבין עצמו שלא בפני עדים</w:t>
      </w:r>
      <w:r w:rsidRPr="00262EDB">
        <w:rPr>
          <w:rFonts w:ascii="David" w:hAnsi="David" w:hint="cs"/>
          <w:sz w:val="20"/>
          <w:rtl/>
        </w:rPr>
        <w:t>,</w:t>
      </w:r>
      <w:r w:rsidRPr="00262EDB">
        <w:rPr>
          <w:rFonts w:ascii="David" w:hAnsi="David"/>
          <w:sz w:val="20"/>
          <w:rtl/>
        </w:rPr>
        <w:t xml:space="preserve"> אע</w:t>
      </w:r>
      <w:r w:rsidRPr="00262EDB">
        <w:rPr>
          <w:rFonts w:ascii="David" w:hAnsi="David" w:hint="cs"/>
          <w:sz w:val="20"/>
          <w:rtl/>
        </w:rPr>
        <w:t>"</w:t>
      </w:r>
      <w:r w:rsidRPr="00262EDB">
        <w:rPr>
          <w:rFonts w:ascii="David" w:hAnsi="David"/>
          <w:sz w:val="20"/>
          <w:rtl/>
        </w:rPr>
        <w:t>פ ששניהם מודים אינה מקודשת</w:t>
      </w:r>
      <w:r w:rsidRPr="00262EDB">
        <w:rPr>
          <w:rFonts w:ascii="David" w:hAnsi="David" w:hint="cs"/>
          <w:sz w:val="20"/>
          <w:rtl/>
        </w:rPr>
        <w:t>,</w:t>
      </w:r>
      <w:r w:rsidRPr="00262EDB">
        <w:rPr>
          <w:rFonts w:ascii="David" w:hAnsi="David"/>
          <w:sz w:val="20"/>
          <w:rtl/>
        </w:rPr>
        <w:t xml:space="preserve"> הילכך כשבעל זה שלא לשם קידושין בעל אלא לזנות בעלמא</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וכ"כ</w:t>
      </w:r>
      <w:r w:rsidRPr="00262EDB">
        <w:rPr>
          <w:rFonts w:ascii="David" w:hAnsi="David" w:hint="cs"/>
          <w:b/>
          <w:bCs/>
          <w:sz w:val="20"/>
          <w:rtl/>
        </w:rPr>
        <w:t xml:space="preserve"> בשמו</w:t>
      </w:r>
      <w:r w:rsidRPr="00262EDB">
        <w:rPr>
          <w:rFonts w:ascii="David" w:hAnsi="David"/>
          <w:b/>
          <w:bCs/>
          <w:sz w:val="20"/>
          <w:rtl/>
        </w:rPr>
        <w:t xml:space="preserve"> הר"ן</w:t>
      </w:r>
      <w:r w:rsidRPr="00262EDB">
        <w:rPr>
          <w:rFonts w:ascii="David" w:hAnsi="David"/>
          <w:sz w:val="20"/>
          <w:rtl/>
        </w:rPr>
        <w:t xml:space="preserve"> (לה. ד"ה וכתב) </w:t>
      </w:r>
      <w:r w:rsidRPr="00262EDB">
        <w:rPr>
          <w:rFonts w:ascii="David" w:hAnsi="David"/>
          <w:b/>
          <w:bCs/>
          <w:sz w:val="20"/>
          <w:rtl/>
        </w:rPr>
        <w:t>וה</w:t>
      </w:r>
      <w:r w:rsidRPr="00262EDB">
        <w:rPr>
          <w:rFonts w:ascii="David" w:hAnsi="David" w:hint="cs"/>
          <w:b/>
          <w:bCs/>
          <w:sz w:val="20"/>
          <w:rtl/>
        </w:rPr>
        <w:t>מ"מ</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אישות </w:t>
      </w:r>
      <w:r w:rsidRPr="00262EDB">
        <w:rPr>
          <w:rFonts w:ascii="David" w:hAnsi="David" w:hint="cs"/>
          <w:sz w:val="20"/>
          <w:rtl/>
        </w:rPr>
        <w:t>ג,</w:t>
      </w:r>
      <w:r w:rsidRPr="00262EDB">
        <w:rPr>
          <w:rFonts w:ascii="David" w:hAnsi="David"/>
          <w:sz w:val="20"/>
          <w:rtl/>
        </w:rPr>
        <w:t xml:space="preserve">ח </w:t>
      </w:r>
      <w:r w:rsidRPr="00262EDB">
        <w:rPr>
          <w:rFonts w:ascii="David" w:hAnsi="David" w:hint="cs"/>
          <w:sz w:val="20"/>
          <w:rtl/>
        </w:rPr>
        <w:t>ו</w:t>
      </w:r>
      <w:r w:rsidRPr="00262EDB">
        <w:rPr>
          <w:rFonts w:ascii="David" w:hAnsi="David"/>
          <w:sz w:val="20"/>
          <w:rtl/>
        </w:rPr>
        <w:t xml:space="preserve">גירושין </w:t>
      </w:r>
      <w:r w:rsidRPr="00262EDB">
        <w:rPr>
          <w:rFonts w:ascii="David" w:hAnsi="David" w:hint="cs"/>
          <w:sz w:val="20"/>
          <w:rtl/>
        </w:rPr>
        <w:t>י,</w:t>
      </w:r>
      <w:r w:rsidRPr="00262EDB">
        <w:rPr>
          <w:rFonts w:ascii="David" w:hAnsi="David"/>
          <w:sz w:val="20"/>
          <w:rtl/>
        </w:rPr>
        <w:t>יח</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12"/>
          <w:szCs w:val="12"/>
          <w:rtl/>
        </w:rPr>
      </w:pPr>
      <w:r w:rsidRPr="00262EDB">
        <w:rPr>
          <w:rFonts w:ascii="David" w:hAnsi="David" w:cs="Guttman Rashi" w:hint="cs"/>
          <w:b/>
          <w:bCs/>
          <w:sz w:val="21"/>
          <w:szCs w:val="21"/>
          <w:shd w:val="clear" w:color="auto" w:fill="FFFFFF" w:themeFill="background1"/>
          <w:rtl/>
        </w:rPr>
        <w:t xml:space="preserve">* ומ"ש: </w:t>
      </w:r>
      <w:r w:rsidRPr="00262EDB">
        <w:rPr>
          <w:rFonts w:ascii="David" w:hAnsi="David" w:cs="Guttman Rashi"/>
          <w:b/>
          <w:bCs/>
          <w:sz w:val="21"/>
          <w:szCs w:val="21"/>
          <w:shd w:val="clear" w:color="auto" w:fill="FFFFFF" w:themeFill="background1"/>
          <w:rtl/>
        </w:rPr>
        <w:t>הגה: ואפילו שמעו העדים שאמרה שמקבלת לקדושין, יכולה לומר: יודעת הייתי שאין קדושין בלא עדים וכוונתי לשחוק בו</w:t>
      </w:r>
      <w:r w:rsidRPr="00262EDB">
        <w:rPr>
          <w:rFonts w:ascii="David" w:hAnsi="David" w:cs="Guttman Rashi" w:hint="cs"/>
          <w:b/>
          <w:bCs/>
          <w:sz w:val="20"/>
          <w:rtl/>
        </w:rPr>
        <w:t>.</w:t>
      </w:r>
      <w:r w:rsidRPr="00262EDB">
        <w:rPr>
          <w:rFonts w:ascii="David" w:hAnsi="David" w:cs="Guttman Rashi"/>
          <w:b/>
          <w:bCs/>
          <w:sz w:val="20"/>
          <w:rtl/>
        </w:rPr>
        <w:t xml:space="preserve"> </w:t>
      </w:r>
      <w:r w:rsidRPr="00262EDB">
        <w:rPr>
          <w:rFonts w:ascii="David" w:hAnsi="David" w:hint="cs"/>
          <w:b/>
          <w:bCs/>
          <w:sz w:val="20"/>
          <w:rtl/>
        </w:rPr>
        <w:t xml:space="preserve">- </w:t>
      </w:r>
      <w:r w:rsidRPr="00262EDB">
        <w:rPr>
          <w:rFonts w:ascii="David" w:hAnsi="David"/>
          <w:b/>
          <w:bCs/>
          <w:sz w:val="20"/>
          <w:rtl/>
        </w:rPr>
        <w:t>כ"כ הריב"ש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בסימן רס"ו</w:t>
      </w:r>
      <w:r w:rsidRPr="00262EDB">
        <w:rPr>
          <w:rFonts w:ascii="David" w:hAnsi="David" w:hint="cs"/>
          <w:sz w:val="20"/>
          <w:rtl/>
        </w:rPr>
        <w:t>)</w:t>
      </w:r>
      <w:r w:rsidRPr="00262EDB">
        <w:rPr>
          <w:rFonts w:ascii="David" w:hAnsi="David"/>
          <w:sz w:val="20"/>
          <w:rtl/>
        </w:rPr>
        <w:t xml:space="preserve"> על עדים שהעידו שהכמין אותם המקדש בחדר אפל</w:t>
      </w:r>
      <w:r w:rsidRPr="00262EDB">
        <w:rPr>
          <w:rFonts w:ascii="David" w:hAnsi="David" w:hint="cs"/>
          <w:sz w:val="20"/>
          <w:rtl/>
        </w:rPr>
        <w:t>,</w:t>
      </w:r>
      <w:r w:rsidRPr="00262EDB">
        <w:rPr>
          <w:rFonts w:ascii="David" w:hAnsi="David"/>
          <w:sz w:val="20"/>
          <w:rtl/>
        </w:rPr>
        <w:t xml:space="preserve"> ומשם ראו מעשה הקידושין</w:t>
      </w:r>
      <w:r w:rsidRPr="00262EDB">
        <w:rPr>
          <w:rFonts w:ascii="David" w:hAnsi="David" w:hint="cs"/>
          <w:sz w:val="20"/>
          <w:rtl/>
        </w:rPr>
        <w:t>,</w:t>
      </w:r>
      <w:r w:rsidRPr="00262EDB">
        <w:rPr>
          <w:rFonts w:ascii="David" w:hAnsi="David"/>
          <w:sz w:val="20"/>
          <w:rtl/>
        </w:rPr>
        <w:t xml:space="preserve"> כיון שהאשה לא ראתה שם עדים בשעת קידושין אין לחוש להם</w:t>
      </w:r>
      <w:r w:rsidRPr="00262EDB">
        <w:rPr>
          <w:rFonts w:ascii="David" w:hAnsi="David" w:hint="cs"/>
          <w:sz w:val="20"/>
          <w:rtl/>
        </w:rPr>
        <w:t>,</w:t>
      </w:r>
      <w:r w:rsidRPr="00262EDB">
        <w:rPr>
          <w:rFonts w:ascii="David" w:hAnsi="David"/>
          <w:sz w:val="20"/>
          <w:rtl/>
        </w:rPr>
        <w:t xml:space="preserve"> דכל שאינה רואה שיש שם עדים אין ראיה שהיא מקבלת אותם לשם קידושין</w:t>
      </w:r>
      <w:r w:rsidRPr="00262EDB">
        <w:rPr>
          <w:rFonts w:ascii="David" w:hAnsi="David" w:hint="cs"/>
          <w:sz w:val="20"/>
          <w:rtl/>
        </w:rPr>
        <w:t>,</w:t>
      </w:r>
      <w:r w:rsidRPr="00262EDB">
        <w:rPr>
          <w:rFonts w:ascii="David" w:hAnsi="David"/>
          <w:sz w:val="20"/>
          <w:rtl/>
        </w:rPr>
        <w:t xml:space="preserve"> ואף אם שמעו מפיה שהיא מקבלת אותם בתורת קידושין</w:t>
      </w:r>
      <w:r w:rsidRPr="00262EDB">
        <w:rPr>
          <w:rFonts w:ascii="David" w:hAnsi="David" w:hint="cs"/>
          <w:sz w:val="20"/>
          <w:rtl/>
        </w:rPr>
        <w:t>,</w:t>
      </w:r>
      <w:r w:rsidRPr="00262EDB">
        <w:rPr>
          <w:rFonts w:ascii="David" w:hAnsi="David"/>
          <w:sz w:val="20"/>
          <w:rtl/>
        </w:rPr>
        <w:t xml:space="preserve"> אינה ראיה שנתרצית בקידושין</w:t>
      </w:r>
      <w:r w:rsidRPr="00262EDB">
        <w:rPr>
          <w:rFonts w:ascii="David" w:hAnsi="David" w:hint="cs"/>
          <w:sz w:val="20"/>
          <w:rtl/>
        </w:rPr>
        <w:t>,</w:t>
      </w:r>
      <w:r w:rsidRPr="00262EDB">
        <w:rPr>
          <w:rFonts w:ascii="David" w:hAnsi="David"/>
          <w:sz w:val="20"/>
          <w:rtl/>
        </w:rPr>
        <w:t xml:space="preserve"> אלא שאומרת כן מפני שסבורה שאין שם עדים</w:t>
      </w:r>
      <w:r w:rsidRPr="00262EDB">
        <w:rPr>
          <w:rFonts w:ascii="David" w:hAnsi="David" w:hint="cs"/>
          <w:sz w:val="20"/>
          <w:rtl/>
        </w:rPr>
        <w:t>,</w:t>
      </w:r>
      <w:r w:rsidRPr="00262EDB">
        <w:rPr>
          <w:rFonts w:ascii="David" w:hAnsi="David"/>
          <w:sz w:val="20"/>
          <w:rtl/>
        </w:rPr>
        <w:t xml:space="preserve"> ויודעת שהמקדש בלא עדים אין חוששין לקידושיו</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ואע"ג</w:t>
      </w:r>
      <w:r w:rsidRPr="00262EDB">
        <w:rPr>
          <w:rFonts w:ascii="David" w:hAnsi="David"/>
          <w:sz w:val="20"/>
          <w:rtl/>
        </w:rPr>
        <w:t xml:space="preserve"> דבממון כל שראו ההלואה אפילו בהכמנה מעידים עליה</w:t>
      </w:r>
      <w:r w:rsidRPr="00262EDB">
        <w:rPr>
          <w:rFonts w:ascii="David" w:hAnsi="David" w:hint="cs"/>
          <w:sz w:val="20"/>
          <w:rtl/>
        </w:rPr>
        <w:t>,</w:t>
      </w:r>
      <w:r w:rsidRPr="00262EDB">
        <w:rPr>
          <w:rFonts w:ascii="David" w:hAnsi="David"/>
          <w:sz w:val="20"/>
          <w:rtl/>
        </w:rPr>
        <w:t xml:space="preserve"> דדוקא בהודאה הוא דלא מהני משום דמצי אמר משטה הייתי בך</w:t>
      </w:r>
      <w:r w:rsidRPr="00262EDB">
        <w:rPr>
          <w:rFonts w:ascii="David" w:hAnsi="David" w:hint="cs"/>
          <w:sz w:val="20"/>
          <w:rtl/>
        </w:rPr>
        <w:t>,</w:t>
      </w:r>
      <w:r w:rsidRPr="00262EDB">
        <w:rPr>
          <w:rFonts w:ascii="David" w:hAnsi="David"/>
          <w:sz w:val="20"/>
          <w:rtl/>
        </w:rPr>
        <w:t xml:space="preserve"> אבל בהלואה מהני</w:t>
      </w:r>
      <w:r w:rsidRPr="00262EDB">
        <w:rPr>
          <w:rFonts w:ascii="David" w:hAnsi="David" w:hint="cs"/>
          <w:sz w:val="20"/>
          <w:rtl/>
        </w:rPr>
        <w:t>,</w:t>
      </w:r>
      <w:r w:rsidRPr="00262EDB">
        <w:rPr>
          <w:rFonts w:ascii="David" w:hAnsi="David"/>
          <w:sz w:val="20"/>
          <w:rtl/>
        </w:rPr>
        <w:t xml:space="preserve"> התם הוא משום דבהלואה אפי' בלא עדים כלל הוא חייב דלא אברו סהדי אלא לשקרי</w:t>
      </w:r>
      <w:r w:rsidRPr="00262EDB">
        <w:rPr>
          <w:rFonts w:ascii="David" w:hAnsi="David" w:hint="cs"/>
          <w:sz w:val="20"/>
          <w:rtl/>
        </w:rPr>
        <w:t>,</w:t>
      </w:r>
      <w:r w:rsidRPr="00262EDB">
        <w:rPr>
          <w:rFonts w:ascii="David" w:hAnsi="David"/>
          <w:sz w:val="20"/>
          <w:rtl/>
        </w:rPr>
        <w:t xml:space="preserve"> אבל בקדושין דבלא עדים לא מהני בהכמנה נמי לא מהני</w:t>
      </w:r>
      <w:r w:rsidRPr="00262EDB">
        <w:rPr>
          <w:rFonts w:ascii="David" w:hAnsi="David" w:hint="cs"/>
          <w:sz w:val="20"/>
          <w:rtl/>
        </w:rPr>
        <w:t>,</w:t>
      </w:r>
      <w:r w:rsidRPr="00262EDB">
        <w:rPr>
          <w:rFonts w:ascii="David" w:hAnsi="David"/>
          <w:sz w:val="20"/>
          <w:rtl/>
        </w:rPr>
        <w:t xml:space="preserve"> שאין העדים יכולין להעיד שנתרצית בקדושין</w:t>
      </w:r>
      <w:r w:rsidRPr="00262EDB">
        <w:rPr>
          <w:rFonts w:ascii="David" w:hAnsi="David" w:hint="cs"/>
          <w:sz w:val="20"/>
          <w:rtl/>
        </w:rPr>
        <w:t>,</w:t>
      </w:r>
      <w:r w:rsidRPr="00262EDB">
        <w:rPr>
          <w:rFonts w:ascii="David" w:hAnsi="David"/>
          <w:sz w:val="20"/>
          <w:rtl/>
        </w:rPr>
        <w:t xml:space="preserve"> שהרי אף אם אמרה כן היה לפי שידעה שאין ממש בדבריה כיון שסבורה שאין שם עדים.</w:t>
      </w:r>
      <w:r w:rsidRPr="00262EDB">
        <w:rPr>
          <w:rFonts w:ascii="David" w:hAnsi="David" w:hint="cs"/>
          <w:sz w:val="12"/>
          <w:szCs w:val="12"/>
          <w:rtl/>
        </w:rPr>
        <w:t xml:space="preserve"> </w:t>
      </w:r>
      <w:r w:rsidRPr="00262EDB">
        <w:rPr>
          <w:rFonts w:ascii="David" w:hAnsi="David"/>
          <w:b/>
          <w:bCs/>
          <w:sz w:val="20"/>
          <w:rtl/>
        </w:rPr>
        <w:t>וכ"כ הרשב"א</w:t>
      </w:r>
      <w:r w:rsidRPr="00262EDB">
        <w:rPr>
          <w:rFonts w:ascii="David" w:hAnsi="David"/>
          <w:sz w:val="20"/>
          <w:rtl/>
        </w:rPr>
        <w:t xml:space="preserve"> (מג. ד"ה א"ה) גבי ההיא דאמרינן דלא בעינן אתם עידי בעידי קידושין</w:t>
      </w:r>
      <w:r w:rsidRPr="00262EDB">
        <w:rPr>
          <w:rFonts w:ascii="David" w:hAnsi="David" w:hint="cs"/>
          <w:sz w:val="20"/>
          <w:rtl/>
        </w:rPr>
        <w:t>,</w:t>
      </w:r>
      <w:r w:rsidRPr="00262EDB">
        <w:rPr>
          <w:rFonts w:ascii="David" w:hAnsi="David"/>
          <w:sz w:val="20"/>
          <w:rtl/>
        </w:rPr>
        <w:t xml:space="preserve"> וז"ל ודווקא בשקידשה בפני שנים שהם אצלם</w:t>
      </w:r>
      <w:r w:rsidRPr="00262EDB">
        <w:rPr>
          <w:rFonts w:ascii="David" w:hAnsi="David" w:hint="cs"/>
          <w:sz w:val="20"/>
          <w:rtl/>
        </w:rPr>
        <w:t>,</w:t>
      </w:r>
      <w:r w:rsidRPr="00262EDB">
        <w:rPr>
          <w:rFonts w:ascii="David" w:hAnsi="David"/>
          <w:sz w:val="20"/>
          <w:rtl/>
        </w:rPr>
        <w:t xml:space="preserve"> אבל הכמין לה עדים אחורי הגדר והיא אינה מרגשת בהם לא</w:t>
      </w:r>
      <w:r w:rsidRPr="00262EDB">
        <w:rPr>
          <w:rFonts w:ascii="David" w:hAnsi="David" w:hint="cs"/>
          <w:sz w:val="20"/>
          <w:rtl/>
        </w:rPr>
        <w:t>,</w:t>
      </w:r>
      <w:r w:rsidRPr="00262EDB">
        <w:rPr>
          <w:rFonts w:ascii="David" w:hAnsi="David"/>
          <w:sz w:val="20"/>
          <w:rtl/>
        </w:rPr>
        <w:t xml:space="preserve"> דדילמא אי ארגישה בהו לא מקבלא קידושין</w:t>
      </w:r>
      <w:r w:rsidRPr="00262EDB">
        <w:rPr>
          <w:rFonts w:ascii="David" w:hAnsi="David" w:hint="cs"/>
          <w:sz w:val="20"/>
          <w:rtl/>
        </w:rPr>
        <w:t>,</w:t>
      </w:r>
      <w:r w:rsidRPr="00262EDB">
        <w:rPr>
          <w:rFonts w:ascii="David" w:hAnsi="David"/>
          <w:sz w:val="20"/>
          <w:rtl/>
        </w:rPr>
        <w:t xml:space="preserve"> אלא השתא דסברא דליכא סהדי קיבלתן</w:t>
      </w:r>
      <w:r w:rsidRPr="00262EDB">
        <w:rPr>
          <w:rFonts w:ascii="David" w:hAnsi="David" w:hint="cs"/>
          <w:sz w:val="20"/>
          <w:rtl/>
        </w:rPr>
        <w:t>,</w:t>
      </w:r>
      <w:r w:rsidRPr="00262EDB">
        <w:rPr>
          <w:rFonts w:ascii="David" w:hAnsi="David"/>
          <w:sz w:val="20"/>
          <w:rtl/>
        </w:rPr>
        <w:t xml:space="preserve"> משום דמידע ידעה דהמקדש בלא עדים אין חוששין לקידושיו ורצתה לצחק בו</w:t>
      </w:r>
      <w:r w:rsidRPr="00262EDB">
        <w:rPr>
          <w:rFonts w:ascii="David" w:hAnsi="David" w:hint="cs"/>
          <w:sz w:val="20"/>
          <w:rtl/>
        </w:rPr>
        <w:t>,</w:t>
      </w:r>
      <w:r w:rsidRPr="00262EDB">
        <w:rPr>
          <w:rFonts w:ascii="David" w:hAnsi="David"/>
          <w:sz w:val="20"/>
          <w:rtl/>
        </w:rPr>
        <w:t xml:space="preserve"> וכן הסכימו האחרונים ז"ל</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hint="cs"/>
          <w:sz w:val="20"/>
          <w:rtl/>
        </w:rPr>
        <w:t>עכ"ל.</w:t>
      </w:r>
      <w:r w:rsidRPr="00262EDB">
        <w:rPr>
          <w:rFonts w:ascii="David" w:hAnsi="David" w:hint="cs"/>
          <w:b/>
          <w:bCs/>
          <w:sz w:val="20"/>
          <w:rtl/>
        </w:rPr>
        <w:t xml:space="preserve"> </w:t>
      </w:r>
      <w:r w:rsidRPr="00262EDB">
        <w:rPr>
          <w:rFonts w:ascii="David" w:hAnsi="David"/>
          <w:b/>
          <w:bCs/>
          <w:sz w:val="20"/>
          <w:rtl/>
        </w:rPr>
        <w:t>וכתב הריב"ש</w:t>
      </w:r>
      <w:r w:rsidRPr="00262EDB">
        <w:rPr>
          <w:rFonts w:ascii="David" w:hAnsi="David" w:hint="cs"/>
          <w:sz w:val="20"/>
          <w:rtl/>
        </w:rPr>
        <w:t xml:space="preserve"> (סי' ו)</w:t>
      </w:r>
      <w:r w:rsidRPr="00262EDB">
        <w:rPr>
          <w:rFonts w:ascii="David" w:hAnsi="David"/>
          <w:sz w:val="20"/>
          <w:rtl/>
        </w:rPr>
        <w:t xml:space="preserve"> על דברי הרשב"א הללו</w:t>
      </w:r>
      <w:r w:rsidRPr="00262EDB">
        <w:rPr>
          <w:rFonts w:ascii="David" w:hAnsi="David" w:hint="cs"/>
          <w:sz w:val="20"/>
          <w:rtl/>
        </w:rPr>
        <w:t>,</w:t>
      </w:r>
      <w:r w:rsidRPr="00262EDB">
        <w:rPr>
          <w:rFonts w:ascii="David" w:hAnsi="David"/>
          <w:sz w:val="20"/>
          <w:rtl/>
        </w:rPr>
        <w:t xml:space="preserve"> שהודו לו כל המפרשים הבאים אחריו.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12"/>
          <w:szCs w:val="12"/>
          <w:rtl/>
        </w:rPr>
      </w:pPr>
      <w:r w:rsidRPr="00262EDB">
        <w:rPr>
          <w:rFonts w:ascii="David" w:hAnsi="David" w:cs="Guttman Rashi" w:hint="cs"/>
          <w:b/>
          <w:bCs/>
          <w:sz w:val="21"/>
          <w:szCs w:val="21"/>
          <w:shd w:val="clear" w:color="auto" w:fill="FFFFFF" w:themeFill="background1"/>
          <w:rtl/>
        </w:rPr>
        <w:t xml:space="preserve">* מ"ש: </w:t>
      </w:r>
      <w:r w:rsidRPr="00262EDB">
        <w:rPr>
          <w:rFonts w:ascii="David" w:hAnsi="David" w:cs="Guttman Rashi"/>
          <w:b/>
          <w:bCs/>
          <w:sz w:val="21"/>
          <w:szCs w:val="21"/>
          <w:shd w:val="clear" w:color="auto" w:fill="FFFFFF" w:themeFill="background1"/>
          <w:rtl/>
        </w:rPr>
        <w:t>ודוקא שאומרה שכיוונה לשחוק בעלמא, אבל אם מכחשת שקבלה כלום, והעדים מעידים שקבלה, שוב אינה נאמנת לומר לשחוק כוונתי, והוי קדושין</w:t>
      </w:r>
      <w:r w:rsidRPr="00262EDB">
        <w:rPr>
          <w:rFonts w:ascii="David" w:hAnsi="David" w:cs="Guttman Rashi" w:hint="cs"/>
          <w:b/>
          <w:bCs/>
          <w:sz w:val="20"/>
          <w:rtl/>
        </w:rPr>
        <w:t>.</w:t>
      </w:r>
      <w:r w:rsidRPr="00262EDB">
        <w:rPr>
          <w:rFonts w:ascii="David" w:hAnsi="David" w:cs="Guttman Rashi"/>
          <w:b/>
          <w:bCs/>
          <w:sz w:val="20"/>
          <w:rtl/>
        </w:rPr>
        <w:t xml:space="preserve"> </w:t>
      </w:r>
      <w:r w:rsidRPr="00262EDB">
        <w:rPr>
          <w:rFonts w:ascii="David" w:hAnsi="David" w:hint="cs"/>
          <w:b/>
          <w:bCs/>
          <w:sz w:val="20"/>
          <w:rtl/>
        </w:rPr>
        <w:t>- כ"כ</w:t>
      </w:r>
      <w:r w:rsidRPr="00262EDB">
        <w:rPr>
          <w:rFonts w:ascii="David" w:hAnsi="David"/>
          <w:sz w:val="20"/>
          <w:rtl/>
        </w:rPr>
        <w:t xml:space="preserve"> </w:t>
      </w:r>
      <w:r w:rsidRPr="00262EDB">
        <w:rPr>
          <w:rFonts w:ascii="David" w:hAnsi="David"/>
          <w:b/>
          <w:bCs/>
          <w:sz w:val="20"/>
          <w:rtl/>
        </w:rPr>
        <w:t>מהר"ם פאדוה</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ל"ב</w:t>
      </w:r>
      <w:r w:rsidRPr="00262EDB">
        <w:rPr>
          <w:rFonts w:ascii="David" w:hAnsi="David" w:hint="cs"/>
          <w:sz w:val="20"/>
          <w:rtl/>
        </w:rPr>
        <w:t>) על מעשה ש</w:t>
      </w:r>
      <w:r w:rsidRPr="00262EDB">
        <w:rPr>
          <w:rFonts w:ascii="David" w:hAnsi="David"/>
          <w:sz w:val="20"/>
          <w:rtl/>
        </w:rPr>
        <w:t xml:space="preserve">אחד </w:t>
      </w:r>
      <w:r w:rsidRPr="00262EDB">
        <w:rPr>
          <w:rFonts w:ascii="David" w:hAnsi="David" w:hint="cs"/>
          <w:sz w:val="20"/>
          <w:rtl/>
        </w:rPr>
        <w:t>ה</w:t>
      </w:r>
      <w:r w:rsidRPr="00262EDB">
        <w:rPr>
          <w:rFonts w:ascii="David" w:hAnsi="David"/>
          <w:sz w:val="20"/>
          <w:rtl/>
        </w:rPr>
        <w:t>עיד שראה הקידושין וגם היא ראתה אותו</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השני</w:t>
      </w:r>
      <w:r w:rsidRPr="00262EDB">
        <w:rPr>
          <w:rFonts w:ascii="David" w:hAnsi="David"/>
          <w:sz w:val="20"/>
          <w:rtl/>
        </w:rPr>
        <w:t xml:space="preserve"> מעיד שראה הקידושין </w:t>
      </w:r>
      <w:r w:rsidRPr="00262EDB">
        <w:rPr>
          <w:rFonts w:ascii="David" w:hAnsi="David" w:hint="cs"/>
          <w:sz w:val="20"/>
          <w:rtl/>
        </w:rPr>
        <w:t xml:space="preserve">אבל </w:t>
      </w:r>
      <w:r w:rsidRPr="00262EDB">
        <w:rPr>
          <w:rFonts w:ascii="David" w:hAnsi="David"/>
          <w:sz w:val="20"/>
          <w:rtl/>
        </w:rPr>
        <w:t>היא לא ראתה אותו</w:t>
      </w:r>
      <w:r w:rsidRPr="00262EDB">
        <w:rPr>
          <w:rFonts w:ascii="David" w:hAnsi="David" w:hint="cs"/>
          <w:sz w:val="20"/>
          <w:rtl/>
        </w:rPr>
        <w:t xml:space="preserve">. וכתב </w:t>
      </w:r>
      <w:r w:rsidRPr="00262EDB">
        <w:rPr>
          <w:rFonts w:ascii="David" w:hAnsi="David"/>
          <w:sz w:val="20"/>
          <w:rtl/>
        </w:rPr>
        <w:t xml:space="preserve">שנדון דידן יחשב מקדש בפני שנים, אף כי </w:t>
      </w:r>
      <w:r w:rsidRPr="00262EDB">
        <w:rPr>
          <w:rFonts w:ascii="David" w:hAnsi="David" w:hint="cs"/>
          <w:sz w:val="20"/>
          <w:rtl/>
        </w:rPr>
        <w:t>הב'</w:t>
      </w:r>
      <w:r w:rsidRPr="00262EDB">
        <w:rPr>
          <w:rFonts w:ascii="David" w:hAnsi="David"/>
          <w:sz w:val="20"/>
          <w:rtl/>
        </w:rPr>
        <w:t xml:space="preserve"> היה נסתר מנגד עיניה, כי ניזיל</w:t>
      </w:r>
      <w:r w:rsidRPr="00262EDB">
        <w:rPr>
          <w:rFonts w:ascii="David" w:hAnsi="David"/>
          <w:sz w:val="18"/>
          <w:szCs w:val="18"/>
          <w:rtl/>
        </w:rPr>
        <w:t xml:space="preserve"> </w:t>
      </w:r>
      <w:r w:rsidRPr="00262EDB">
        <w:rPr>
          <w:rFonts w:ascii="David" w:hAnsi="David"/>
          <w:sz w:val="20"/>
          <w:rtl/>
        </w:rPr>
        <w:t>בתר טעמא דמילתא שמפרש הרשב"א עצמו, דמידע ידעה דהמקדש בלא עדים אין חוששין לקידושיו</w:t>
      </w:r>
      <w:r w:rsidRPr="00262EDB">
        <w:rPr>
          <w:rFonts w:ascii="David" w:hAnsi="David" w:hint="cs"/>
          <w:sz w:val="20"/>
          <w:rtl/>
        </w:rPr>
        <w:t>,</w:t>
      </w:r>
      <w:r w:rsidRPr="00262EDB">
        <w:rPr>
          <w:rFonts w:ascii="David" w:hAnsi="David"/>
          <w:sz w:val="20"/>
          <w:rtl/>
        </w:rPr>
        <w:t xml:space="preserve"> ורצתה לשחק בו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הכא אין שייך לומר מידע ידעה דהמקדש בעד א' אין חוששין לקידושין ושחקה בו</w:t>
      </w:r>
      <w:r w:rsidRPr="00262EDB">
        <w:rPr>
          <w:rFonts w:ascii="David" w:hAnsi="David" w:hint="cs"/>
          <w:sz w:val="20"/>
          <w:rtl/>
        </w:rPr>
        <w:t>,</w:t>
      </w:r>
      <w:r w:rsidRPr="00262EDB">
        <w:rPr>
          <w:rFonts w:ascii="David" w:hAnsi="David"/>
          <w:sz w:val="20"/>
          <w:rtl/>
        </w:rPr>
        <w:t xml:space="preserve"> שהרי לא אמרה הכי אך אמרה להד"ם</w:t>
      </w:r>
      <w:r w:rsidRPr="00262EDB">
        <w:rPr>
          <w:rFonts w:ascii="David" w:hAnsi="David" w:hint="cs"/>
          <w:sz w:val="20"/>
          <w:rtl/>
        </w:rPr>
        <w:t>. ו</w:t>
      </w:r>
      <w:r w:rsidRPr="00262EDB">
        <w:rPr>
          <w:rFonts w:ascii="David" w:hAnsi="David"/>
          <w:sz w:val="20"/>
          <w:rtl/>
        </w:rPr>
        <w:t>אפילו אם תטעון מעתה ששחקה בו אינה נאמנת</w:t>
      </w:r>
      <w:r w:rsidRPr="00262EDB">
        <w:rPr>
          <w:rFonts w:ascii="David" w:hAnsi="David" w:hint="cs"/>
          <w:sz w:val="20"/>
          <w:rtl/>
        </w:rPr>
        <w:t>,</w:t>
      </w:r>
      <w:r w:rsidRPr="00262EDB">
        <w:rPr>
          <w:rFonts w:ascii="David" w:hAnsi="David"/>
          <w:sz w:val="20"/>
          <w:rtl/>
        </w:rPr>
        <w:t xml:space="preserve"> דהא במה שטענה כבר להד"ם </w:t>
      </w:r>
      <w:r w:rsidRPr="00262EDB">
        <w:rPr>
          <w:rFonts w:ascii="David" w:hAnsi="David"/>
          <w:sz w:val="20"/>
          <w:rtl/>
        </w:rPr>
        <w:t>הודתה שלא שחקה בו</w:t>
      </w:r>
      <w:r w:rsidRPr="00262EDB">
        <w:rPr>
          <w:rFonts w:ascii="David" w:hAnsi="David" w:hint="cs"/>
          <w:sz w:val="20"/>
          <w:rtl/>
        </w:rPr>
        <w:t xml:space="preserve"> </w:t>
      </w:r>
      <w:r w:rsidRPr="00262EDB">
        <w:rPr>
          <w:rStyle w:val="ac"/>
          <w:rFonts w:ascii="David" w:hAnsi="David"/>
          <w:b/>
          <w:bCs/>
          <w:szCs w:val="22"/>
          <w:rtl/>
        </w:rPr>
        <w:footnoteReference w:id="17"/>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w:t>
      </w:r>
      <w:r w:rsidRPr="00262EDB">
        <w:rPr>
          <w:rFonts w:ascii="David" w:hAnsi="David" w:hint="cs"/>
          <w:b/>
          <w:bCs/>
          <w:sz w:val="20"/>
          <w:rtl/>
        </w:rPr>
        <w:t xml:space="preserve">כ"כ </w:t>
      </w:r>
      <w:r w:rsidRPr="00262EDB">
        <w:rPr>
          <w:rFonts w:ascii="David" w:hAnsi="David"/>
          <w:b/>
          <w:bCs/>
          <w:sz w:val="20"/>
          <w:rtl/>
        </w:rPr>
        <w:t>בשו"ת ב</w:t>
      </w:r>
      <w:r w:rsidRPr="00262EDB">
        <w:rPr>
          <w:rFonts w:ascii="David" w:hAnsi="David" w:hint="cs"/>
          <w:b/>
          <w:bCs/>
          <w:sz w:val="20"/>
          <w:rtl/>
        </w:rPr>
        <w:t>"</w:t>
      </w:r>
      <w:r w:rsidRPr="00262EDB">
        <w:rPr>
          <w:rFonts w:ascii="David" w:hAnsi="David"/>
          <w:b/>
          <w:bCs/>
          <w:sz w:val="20"/>
          <w:rtl/>
        </w:rPr>
        <w:t xml:space="preserve">י </w:t>
      </w:r>
      <w:r w:rsidRPr="00262EDB">
        <w:rPr>
          <w:rFonts w:ascii="David" w:hAnsi="David"/>
          <w:sz w:val="20"/>
          <w:rtl/>
        </w:rPr>
        <w:t xml:space="preserve">(קידושין סימן י) </w:t>
      </w:r>
      <w:r w:rsidRPr="00262EDB">
        <w:rPr>
          <w:rFonts w:ascii="David" w:hAnsi="David" w:hint="cs"/>
          <w:sz w:val="20"/>
          <w:rtl/>
        </w:rPr>
        <w:t>ש</w:t>
      </w:r>
      <w:r w:rsidRPr="00262EDB">
        <w:rPr>
          <w:rFonts w:ascii="David" w:hAnsi="David"/>
          <w:sz w:val="20"/>
          <w:rtl/>
        </w:rPr>
        <w:t>אם יש שני עדים שראו הקידושין</w:t>
      </w:r>
      <w:r w:rsidRPr="00262EDB">
        <w:rPr>
          <w:rFonts w:ascii="David" w:hAnsi="David" w:hint="cs"/>
          <w:sz w:val="20"/>
          <w:rtl/>
        </w:rPr>
        <w:t>,</w:t>
      </w:r>
      <w:r w:rsidRPr="00262EDB">
        <w:rPr>
          <w:rFonts w:ascii="David" w:hAnsi="David"/>
          <w:sz w:val="20"/>
          <w:rtl/>
        </w:rPr>
        <w:t xml:space="preserve"> אע</w:t>
      </w:r>
      <w:r w:rsidRPr="00262EDB">
        <w:rPr>
          <w:rFonts w:ascii="David" w:hAnsi="David" w:hint="cs"/>
          <w:sz w:val="20"/>
          <w:rtl/>
        </w:rPr>
        <w:t>"</w:t>
      </w:r>
      <w:r w:rsidRPr="00262EDB">
        <w:rPr>
          <w:rFonts w:ascii="David" w:hAnsi="David"/>
          <w:sz w:val="20"/>
          <w:rtl/>
        </w:rPr>
        <w:t>פ שלא ראתה היא אלא הא</w:t>
      </w:r>
      <w:r w:rsidRPr="00262EDB">
        <w:rPr>
          <w:rFonts w:ascii="David" w:hAnsi="David" w:hint="cs"/>
          <w:sz w:val="20"/>
          <w:rtl/>
        </w:rPr>
        <w:t>חד,</w:t>
      </w:r>
      <w:r w:rsidRPr="00262EDB">
        <w:rPr>
          <w:rFonts w:ascii="David" w:hAnsi="David"/>
          <w:sz w:val="20"/>
          <w:rtl/>
        </w:rPr>
        <w:t xml:space="preserve"> ה"ז מקודשת לדברי הכל</w:t>
      </w:r>
      <w:r w:rsidRPr="00262EDB">
        <w:rPr>
          <w:rFonts w:ascii="David" w:hAnsi="David" w:hint="cs"/>
          <w:sz w:val="20"/>
          <w:rtl/>
        </w:rPr>
        <w:t xml:space="preserve"> </w:t>
      </w:r>
      <w:r w:rsidRPr="00262EDB">
        <w:rPr>
          <w:rStyle w:val="ac"/>
          <w:rFonts w:ascii="David" w:hAnsi="David"/>
          <w:b/>
          <w:bCs/>
          <w:szCs w:val="22"/>
          <w:rtl/>
        </w:rPr>
        <w:footnoteReference w:id="18"/>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אולם בח"מ הקשה </w:t>
      </w:r>
      <w:r w:rsidRPr="00262EDB">
        <w:rPr>
          <w:rFonts w:ascii="David" w:hAnsi="David" w:hint="cs"/>
          <w:sz w:val="20"/>
          <w:rtl/>
        </w:rPr>
        <w:t>(ח) דדוקא</w:t>
      </w:r>
      <w:r w:rsidRPr="00262EDB">
        <w:rPr>
          <w:rFonts w:ascii="David" w:hAnsi="David"/>
          <w:sz w:val="20"/>
          <w:rtl/>
        </w:rPr>
        <w:t xml:space="preserve"> </w:t>
      </w:r>
      <w:r w:rsidRPr="00262EDB">
        <w:rPr>
          <w:rFonts w:ascii="David" w:hAnsi="David" w:hint="cs"/>
          <w:sz w:val="20"/>
          <w:rtl/>
        </w:rPr>
        <w:t>במעשה הנ"ל, ש</w:t>
      </w:r>
      <w:r w:rsidRPr="00262EDB">
        <w:rPr>
          <w:rFonts w:ascii="David" w:hAnsi="David"/>
          <w:sz w:val="20"/>
          <w:rtl/>
        </w:rPr>
        <w:t>אחד מעיד שראה הקידושין וגם היא ראתה אותו</w:t>
      </w:r>
      <w:r w:rsidRPr="00262EDB">
        <w:rPr>
          <w:rFonts w:ascii="David" w:hAnsi="David" w:hint="cs"/>
          <w:sz w:val="20"/>
          <w:rtl/>
        </w:rPr>
        <w:t>,</w:t>
      </w:r>
      <w:r w:rsidRPr="00262EDB">
        <w:rPr>
          <w:rFonts w:ascii="David" w:hAnsi="David"/>
          <w:sz w:val="20"/>
          <w:rtl/>
        </w:rPr>
        <w:t xml:space="preserve"> וא' מעיד שראה הקידושין והיא לא ראתה אותו</w:t>
      </w:r>
      <w:r w:rsidRPr="00262EDB">
        <w:rPr>
          <w:rFonts w:ascii="David" w:hAnsi="David" w:hint="cs"/>
          <w:sz w:val="20"/>
          <w:rtl/>
        </w:rPr>
        <w:t>,</w:t>
      </w:r>
      <w:r w:rsidRPr="00262EDB">
        <w:rPr>
          <w:rFonts w:ascii="David" w:hAnsi="David"/>
          <w:sz w:val="20"/>
          <w:rtl/>
        </w:rPr>
        <w:t xml:space="preserve"> אז אמרינן מאחר שהכחיש</w:t>
      </w:r>
      <w:r w:rsidRPr="00262EDB">
        <w:rPr>
          <w:rFonts w:ascii="David" w:hAnsi="David" w:hint="cs"/>
          <w:sz w:val="20"/>
          <w:rtl/>
        </w:rPr>
        <w:t>ה</w:t>
      </w:r>
      <w:r w:rsidRPr="00262EDB">
        <w:rPr>
          <w:rFonts w:ascii="David" w:hAnsi="David"/>
          <w:sz w:val="20"/>
          <w:rtl/>
        </w:rPr>
        <w:t xml:space="preserve"> אותו</w:t>
      </w:r>
      <w:r w:rsidRPr="00262EDB">
        <w:rPr>
          <w:rFonts w:ascii="David" w:hAnsi="David" w:hint="cs"/>
          <w:sz w:val="20"/>
          <w:rtl/>
        </w:rPr>
        <w:t>,</w:t>
      </w:r>
      <w:r w:rsidRPr="00262EDB">
        <w:rPr>
          <w:rFonts w:ascii="David" w:hAnsi="David"/>
          <w:sz w:val="20"/>
          <w:rtl/>
        </w:rPr>
        <w:t xml:space="preserve"> ע"כ לא כוונה לצחק ונשאר עכ"פ קידושין בע"א</w:t>
      </w:r>
      <w:r w:rsidRPr="00262EDB">
        <w:rPr>
          <w:rFonts w:ascii="David" w:hAnsi="David" w:hint="cs"/>
          <w:sz w:val="20"/>
          <w:rtl/>
        </w:rPr>
        <w:t>.</w:t>
      </w:r>
      <w:r w:rsidRPr="00262EDB">
        <w:rPr>
          <w:rFonts w:ascii="David" w:hAnsi="David"/>
          <w:sz w:val="20"/>
          <w:rtl/>
        </w:rPr>
        <w:t xml:space="preserve"> אבל אם </w:t>
      </w:r>
      <w:r w:rsidRPr="00262EDB">
        <w:rPr>
          <w:rFonts w:ascii="David" w:hAnsi="David" w:hint="cs"/>
          <w:sz w:val="20"/>
          <w:rtl/>
        </w:rPr>
        <w:t>לא ראתה אותם</w:t>
      </w:r>
      <w:r w:rsidRPr="00262EDB">
        <w:rPr>
          <w:rFonts w:ascii="David" w:hAnsi="David"/>
          <w:sz w:val="20"/>
          <w:rtl/>
        </w:rPr>
        <w:t xml:space="preserve"> אף שהיא הוחזקה כפרנית במה שאמרה לא קבלתי</w:t>
      </w:r>
      <w:r w:rsidRPr="00262EDB">
        <w:rPr>
          <w:rFonts w:ascii="David" w:hAnsi="David" w:hint="cs"/>
          <w:sz w:val="20"/>
          <w:rtl/>
        </w:rPr>
        <w:t>,</w:t>
      </w:r>
      <w:r w:rsidRPr="00262EDB">
        <w:rPr>
          <w:rFonts w:ascii="David" w:hAnsi="David"/>
          <w:sz w:val="20"/>
          <w:rtl/>
        </w:rPr>
        <w:t xml:space="preserve"> מ"מ אין כאן קידושין אפי' לדברי העדי</w:t>
      </w:r>
      <w:r w:rsidRPr="00262EDB">
        <w:rPr>
          <w:rFonts w:ascii="David" w:hAnsi="David" w:hint="cs"/>
          <w:sz w:val="20"/>
          <w:rtl/>
        </w:rPr>
        <w:t>ם,</w:t>
      </w:r>
      <w:r w:rsidRPr="00262EDB">
        <w:rPr>
          <w:rFonts w:ascii="David" w:hAnsi="David"/>
          <w:sz w:val="20"/>
          <w:rtl/>
        </w:rPr>
        <w:t xml:space="preserve"> וכמו שכתב הרשב"א דכל שה</w:t>
      </w:r>
      <w:r w:rsidRPr="00262EDB">
        <w:rPr>
          <w:rFonts w:ascii="David" w:hAnsi="David" w:hint="cs"/>
          <w:sz w:val="20"/>
          <w:rtl/>
        </w:rPr>
        <w:t>יא</w:t>
      </w:r>
      <w:r w:rsidRPr="00262EDB">
        <w:rPr>
          <w:rFonts w:ascii="David" w:hAnsi="David"/>
          <w:sz w:val="20"/>
          <w:rtl/>
        </w:rPr>
        <w:t xml:space="preserve"> לא ר</w:t>
      </w:r>
      <w:r w:rsidRPr="00262EDB">
        <w:rPr>
          <w:rFonts w:ascii="David" w:hAnsi="David" w:hint="cs"/>
          <w:sz w:val="20"/>
          <w:rtl/>
        </w:rPr>
        <w:t>א</w:t>
      </w:r>
      <w:r w:rsidRPr="00262EDB">
        <w:rPr>
          <w:rFonts w:ascii="David" w:hAnsi="David"/>
          <w:sz w:val="20"/>
          <w:rtl/>
        </w:rPr>
        <w:t xml:space="preserve">תה </w:t>
      </w:r>
      <w:r w:rsidRPr="00262EDB">
        <w:rPr>
          <w:rFonts w:ascii="David" w:hAnsi="David" w:hint="cs"/>
          <w:sz w:val="20"/>
          <w:rtl/>
        </w:rPr>
        <w:t xml:space="preserve">אותם </w:t>
      </w:r>
      <w:r w:rsidRPr="00262EDB">
        <w:rPr>
          <w:rFonts w:ascii="David" w:hAnsi="David"/>
          <w:sz w:val="20"/>
          <w:rtl/>
        </w:rPr>
        <w:t>אין כאן קידושין</w:t>
      </w:r>
      <w:r w:rsidRPr="00262EDB">
        <w:rPr>
          <w:rFonts w:ascii="David" w:hAnsi="David" w:hint="cs"/>
          <w:sz w:val="20"/>
          <w:rtl/>
        </w:rPr>
        <w:t>.</w:t>
      </w:r>
      <w:r w:rsidRPr="00262EDB">
        <w:rPr>
          <w:rFonts w:ascii="David" w:hAnsi="David"/>
          <w:sz w:val="20"/>
          <w:rtl/>
        </w:rPr>
        <w:t xml:space="preserve"> ומשמעו</w:t>
      </w:r>
      <w:r w:rsidRPr="00262EDB">
        <w:rPr>
          <w:rFonts w:ascii="David" w:hAnsi="David" w:hint="cs"/>
          <w:sz w:val="20"/>
          <w:rtl/>
        </w:rPr>
        <w:t>ת</w:t>
      </w:r>
      <w:r w:rsidRPr="00262EDB">
        <w:rPr>
          <w:rFonts w:ascii="David" w:hAnsi="David"/>
          <w:sz w:val="20"/>
          <w:rtl/>
        </w:rPr>
        <w:t xml:space="preserve"> ל</w:t>
      </w:r>
      <w:r w:rsidRPr="00262EDB">
        <w:rPr>
          <w:rFonts w:ascii="David" w:hAnsi="David" w:hint="cs"/>
          <w:sz w:val="20"/>
          <w:rtl/>
        </w:rPr>
        <w:t>שון</w:t>
      </w:r>
      <w:r w:rsidRPr="00262EDB">
        <w:rPr>
          <w:rFonts w:ascii="David" w:hAnsi="David"/>
          <w:sz w:val="20"/>
          <w:rtl/>
        </w:rPr>
        <w:t xml:space="preserve"> הרשב"א </w:t>
      </w:r>
      <w:r w:rsidRPr="00262EDB">
        <w:rPr>
          <w:rFonts w:ascii="David" w:hAnsi="David" w:hint="cs"/>
          <w:sz w:val="20"/>
          <w:rtl/>
        </w:rPr>
        <w:t>ד</w:t>
      </w:r>
      <w:r w:rsidRPr="00262EDB">
        <w:rPr>
          <w:rFonts w:ascii="David" w:hAnsi="David"/>
          <w:sz w:val="20"/>
          <w:rtl/>
        </w:rPr>
        <w:t>אף שהם אומרים שכוונו לשם קידושין אינו כלום</w:t>
      </w:r>
      <w:r w:rsidRPr="00262EDB">
        <w:rPr>
          <w:rFonts w:ascii="David" w:hAnsi="David" w:hint="cs"/>
          <w:sz w:val="20"/>
          <w:rtl/>
        </w:rPr>
        <w:t>,</w:t>
      </w:r>
      <w:r w:rsidRPr="00262EDB">
        <w:rPr>
          <w:rFonts w:ascii="David" w:hAnsi="David"/>
          <w:sz w:val="20"/>
          <w:rtl/>
        </w:rPr>
        <w:t xml:space="preserve"> דהכל יודעין שאין קידושין בלא עדים כלום</w:t>
      </w:r>
      <w:r w:rsidRPr="00262EDB">
        <w:rPr>
          <w:rFonts w:ascii="David" w:hAnsi="David" w:hint="cs"/>
          <w:sz w:val="20"/>
          <w:rtl/>
        </w:rPr>
        <w:t>,</w:t>
      </w:r>
      <w:r w:rsidRPr="00262EDB">
        <w:rPr>
          <w:rFonts w:ascii="David" w:hAnsi="David"/>
          <w:sz w:val="20"/>
          <w:rtl/>
        </w:rPr>
        <w:t xml:space="preserve"> ואף אם שמעו מפיה שמקבלת לשם קידושין</w:t>
      </w:r>
      <w:r w:rsidRPr="00262EDB">
        <w:rPr>
          <w:rFonts w:ascii="David" w:hAnsi="David" w:hint="cs"/>
          <w:sz w:val="20"/>
          <w:rtl/>
        </w:rPr>
        <w:t>,</w:t>
      </w:r>
      <w:r w:rsidRPr="00262EDB">
        <w:rPr>
          <w:rFonts w:ascii="David" w:hAnsi="David"/>
          <w:sz w:val="20"/>
          <w:rtl/>
        </w:rPr>
        <w:t xml:space="preserve"> אנן סהדי דלא קבלה לקידושין רק שאומרת כן ולבה בל עמה</w:t>
      </w:r>
      <w:r w:rsidRPr="00262EDB">
        <w:rPr>
          <w:rFonts w:ascii="David" w:hAnsi="David" w:hint="cs"/>
          <w:sz w:val="20"/>
          <w:rtl/>
        </w:rPr>
        <w:t>,</w:t>
      </w:r>
      <w:r w:rsidRPr="00262EDB">
        <w:rPr>
          <w:rFonts w:ascii="David" w:hAnsi="David"/>
          <w:sz w:val="20"/>
          <w:rtl/>
        </w:rPr>
        <w:t xml:space="preserve"> ואינה נאמנת לומר שכוונת</w:t>
      </w:r>
      <w:r w:rsidRPr="00262EDB">
        <w:rPr>
          <w:rFonts w:ascii="David" w:hAnsi="David" w:hint="cs"/>
          <w:sz w:val="20"/>
          <w:rtl/>
        </w:rPr>
        <w:t>ה</w:t>
      </w:r>
      <w:r w:rsidRPr="00262EDB">
        <w:rPr>
          <w:rFonts w:ascii="David" w:hAnsi="David"/>
          <w:sz w:val="20"/>
          <w:rtl/>
        </w:rPr>
        <w:t xml:space="preserve"> הית</w:t>
      </w:r>
      <w:r w:rsidRPr="00262EDB">
        <w:rPr>
          <w:rFonts w:ascii="David" w:hAnsi="David" w:hint="cs"/>
          <w:sz w:val="20"/>
          <w:rtl/>
        </w:rPr>
        <w:t>ה</w:t>
      </w:r>
      <w:r w:rsidRPr="00262EDB">
        <w:rPr>
          <w:rFonts w:ascii="David" w:hAnsi="David"/>
          <w:sz w:val="20"/>
          <w:rtl/>
        </w:rPr>
        <w:t xml:space="preserve"> לקידושין</w:t>
      </w:r>
      <w:r w:rsidRPr="00262EDB">
        <w:rPr>
          <w:rFonts w:ascii="David" w:hAnsi="David" w:hint="cs"/>
          <w:sz w:val="20"/>
          <w:rtl/>
        </w:rPr>
        <w:t>,</w:t>
      </w:r>
      <w:r w:rsidRPr="00262EDB">
        <w:rPr>
          <w:rFonts w:ascii="David" w:hAnsi="David"/>
          <w:sz w:val="20"/>
          <w:rtl/>
        </w:rPr>
        <w:t xml:space="preserve"> דהא העדים צריכים לידע אמתת הקדושין</w:t>
      </w:r>
      <w:r w:rsidRPr="00262EDB">
        <w:rPr>
          <w:rFonts w:ascii="David" w:hAnsi="David" w:hint="cs"/>
          <w:sz w:val="20"/>
          <w:rtl/>
        </w:rPr>
        <w:t>,</w:t>
      </w:r>
      <w:r w:rsidRPr="00262EDB">
        <w:rPr>
          <w:rFonts w:ascii="David" w:hAnsi="David"/>
          <w:sz w:val="20"/>
          <w:rtl/>
        </w:rPr>
        <w:t xml:space="preserve"> וכאן </w:t>
      </w:r>
      <w:r w:rsidRPr="00262EDB">
        <w:rPr>
          <w:rFonts w:ascii="David" w:hAnsi="David" w:hint="cs"/>
          <w:sz w:val="20"/>
          <w:rtl/>
        </w:rPr>
        <w:t>יודעים העדים שהיא אינה רואה אותם,</w:t>
      </w:r>
      <w:r w:rsidRPr="00262EDB">
        <w:rPr>
          <w:rFonts w:ascii="David" w:hAnsi="David"/>
          <w:sz w:val="20"/>
          <w:rtl/>
        </w:rPr>
        <w:t xml:space="preserve"> וא"כ אף אם היא טוענ</w:t>
      </w:r>
      <w:r w:rsidRPr="00262EDB">
        <w:rPr>
          <w:rFonts w:ascii="David" w:hAnsi="David" w:hint="cs"/>
          <w:sz w:val="20"/>
          <w:rtl/>
        </w:rPr>
        <w:t>ת</w:t>
      </w:r>
      <w:r w:rsidRPr="00262EDB">
        <w:rPr>
          <w:rFonts w:ascii="David" w:hAnsi="David"/>
          <w:sz w:val="20"/>
          <w:rtl/>
        </w:rPr>
        <w:t xml:space="preserve"> שכוונ</w:t>
      </w:r>
      <w:r w:rsidRPr="00262EDB">
        <w:rPr>
          <w:rFonts w:ascii="David" w:hAnsi="David" w:hint="cs"/>
          <w:sz w:val="20"/>
          <w:rtl/>
        </w:rPr>
        <w:t>תה</w:t>
      </w:r>
      <w:r w:rsidRPr="00262EDB">
        <w:rPr>
          <w:rFonts w:ascii="David" w:hAnsi="David"/>
          <w:sz w:val="20"/>
          <w:rtl/>
        </w:rPr>
        <w:t xml:space="preserve"> לשם קידושין</w:t>
      </w:r>
      <w:r w:rsidRPr="00262EDB">
        <w:rPr>
          <w:rFonts w:ascii="David" w:hAnsi="David" w:hint="cs"/>
          <w:sz w:val="20"/>
          <w:rtl/>
        </w:rPr>
        <w:t>,</w:t>
      </w:r>
      <w:r w:rsidRPr="00262EDB">
        <w:rPr>
          <w:rFonts w:ascii="David" w:hAnsi="David"/>
          <w:sz w:val="20"/>
          <w:rtl/>
        </w:rPr>
        <w:t xml:space="preserve"> לאו כלום הוא</w:t>
      </w:r>
      <w:r w:rsidRPr="00262EDB">
        <w:rPr>
          <w:rFonts w:ascii="David" w:hAnsi="David" w:hint="cs"/>
          <w:sz w:val="20"/>
          <w:rtl/>
        </w:rPr>
        <w:t>,</w:t>
      </w:r>
      <w:r w:rsidRPr="00262EDB">
        <w:rPr>
          <w:rFonts w:ascii="David" w:hAnsi="David"/>
          <w:sz w:val="20"/>
          <w:rtl/>
        </w:rPr>
        <w:t xml:space="preserve"> וא"כ דברי </w:t>
      </w:r>
      <w:r w:rsidRPr="00262EDB">
        <w:rPr>
          <w:rFonts w:ascii="David" w:hAnsi="David" w:hint="cs"/>
          <w:sz w:val="20"/>
          <w:rtl/>
        </w:rPr>
        <w:t>מהרמ"פ</w:t>
      </w:r>
      <w:r w:rsidRPr="00262EDB">
        <w:rPr>
          <w:rFonts w:ascii="David" w:hAnsi="David"/>
          <w:sz w:val="20"/>
          <w:rtl/>
        </w:rPr>
        <w:t xml:space="preserve"> תמוהין</w:t>
      </w:r>
      <w:r w:rsidRPr="00262EDB">
        <w:rPr>
          <w:rFonts w:ascii="David" w:hAnsi="David" w:hint="cs"/>
          <w:sz w:val="20"/>
          <w:rtl/>
        </w:rPr>
        <w:t xml:space="preserve"> </w:t>
      </w:r>
      <w:r w:rsidRPr="00262EDB">
        <w:rPr>
          <w:rStyle w:val="ac"/>
          <w:rFonts w:ascii="David" w:hAnsi="David"/>
          <w:b/>
          <w:bCs/>
          <w:szCs w:val="22"/>
          <w:rtl/>
        </w:rPr>
        <w:footnoteReference w:id="19"/>
      </w:r>
      <w:r w:rsidRPr="00262EDB">
        <w:rPr>
          <w:rFonts w:ascii="David" w:hAnsi="David" w:hint="cs"/>
          <w:sz w:val="20"/>
          <w:rtl/>
        </w:rPr>
        <w:t>.</w:t>
      </w:r>
      <w:r w:rsidRPr="00262EDB">
        <w:rPr>
          <w:rFonts w:ascii="David" w:hAnsi="David"/>
          <w:sz w:val="20"/>
          <w:rtl/>
        </w:rPr>
        <w:t xml:space="preserve"> ובתשובת </w:t>
      </w:r>
      <w:r w:rsidRPr="00262EDB">
        <w:rPr>
          <w:rFonts w:ascii="David" w:hAnsi="David" w:hint="cs"/>
          <w:sz w:val="20"/>
          <w:rtl/>
        </w:rPr>
        <w:t>ה</w:t>
      </w:r>
      <w:r w:rsidRPr="00262EDB">
        <w:rPr>
          <w:rFonts w:ascii="David" w:hAnsi="David"/>
          <w:sz w:val="20"/>
          <w:rtl/>
        </w:rPr>
        <w:t xml:space="preserve">ריב"ש </w:t>
      </w:r>
      <w:r w:rsidRPr="00262EDB">
        <w:rPr>
          <w:rFonts w:ascii="David" w:hAnsi="David" w:hint="cs"/>
          <w:sz w:val="20"/>
          <w:rtl/>
        </w:rPr>
        <w:t>(</w:t>
      </w:r>
      <w:r w:rsidRPr="00262EDB">
        <w:rPr>
          <w:rFonts w:ascii="David" w:hAnsi="David"/>
          <w:sz w:val="20"/>
          <w:rtl/>
        </w:rPr>
        <w:t>סי' רס"ו</w:t>
      </w:r>
      <w:r w:rsidRPr="00262EDB">
        <w:rPr>
          <w:rFonts w:ascii="David" w:hAnsi="David" w:hint="cs"/>
          <w:sz w:val="20"/>
          <w:rtl/>
        </w:rPr>
        <w:t>)</w:t>
      </w:r>
      <w:r w:rsidRPr="00262EDB">
        <w:rPr>
          <w:rFonts w:ascii="David" w:hAnsi="David"/>
          <w:sz w:val="20"/>
          <w:rtl/>
        </w:rPr>
        <w:t xml:space="preserve"> מוכח בהדי</w:t>
      </w:r>
      <w:r w:rsidRPr="00262EDB">
        <w:rPr>
          <w:rFonts w:ascii="David" w:hAnsi="David" w:hint="cs"/>
          <w:sz w:val="20"/>
          <w:rtl/>
        </w:rPr>
        <w:t>א</w:t>
      </w:r>
      <w:r w:rsidRPr="00262EDB">
        <w:rPr>
          <w:rFonts w:ascii="David" w:hAnsi="David"/>
          <w:sz w:val="20"/>
          <w:rtl/>
        </w:rPr>
        <w:t xml:space="preserve"> דלא כוותי</w:t>
      </w:r>
      <w:r w:rsidRPr="00262EDB">
        <w:rPr>
          <w:rFonts w:ascii="David" w:hAnsi="David" w:hint="cs"/>
          <w:sz w:val="20"/>
          <w:rtl/>
        </w:rPr>
        <w:t>ה,</w:t>
      </w:r>
      <w:r w:rsidRPr="00262EDB">
        <w:rPr>
          <w:rFonts w:ascii="David" w:hAnsi="David"/>
          <w:sz w:val="20"/>
          <w:rtl/>
        </w:rPr>
        <w:t xml:space="preserve"> דהא גם שם כפרה האש</w:t>
      </w:r>
      <w:r w:rsidRPr="00262EDB">
        <w:rPr>
          <w:rFonts w:ascii="David" w:hAnsi="David" w:hint="cs"/>
          <w:sz w:val="20"/>
          <w:rtl/>
        </w:rPr>
        <w:t>ה,</w:t>
      </w:r>
      <w:r w:rsidRPr="00262EDB">
        <w:rPr>
          <w:rFonts w:ascii="David" w:hAnsi="David"/>
          <w:sz w:val="20"/>
          <w:rtl/>
        </w:rPr>
        <w:t xml:space="preserve"> ואפ"ה כתב לבטל הקידושין מאחר </w:t>
      </w:r>
      <w:r w:rsidRPr="00262EDB">
        <w:rPr>
          <w:rFonts w:ascii="David" w:hAnsi="David" w:hint="cs"/>
          <w:sz w:val="20"/>
          <w:rtl/>
        </w:rPr>
        <w:t>שהיא לא ראתה את העדים.</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ו</w:t>
      </w:r>
      <w:r w:rsidRPr="00262EDB">
        <w:rPr>
          <w:rFonts w:ascii="David" w:hAnsi="David"/>
          <w:b/>
          <w:bCs/>
          <w:sz w:val="20"/>
          <w:rtl/>
        </w:rPr>
        <w:t>הב"ש</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י</w:t>
      </w:r>
      <w:r w:rsidRPr="00262EDB">
        <w:rPr>
          <w:rFonts w:ascii="David" w:hAnsi="David"/>
          <w:sz w:val="20"/>
          <w:rtl/>
        </w:rPr>
        <w:t xml:space="preserve">): </w:t>
      </w:r>
      <w:r w:rsidRPr="00262EDB">
        <w:rPr>
          <w:rFonts w:ascii="David" w:hAnsi="David" w:hint="cs"/>
          <w:b/>
          <w:bCs/>
          <w:sz w:val="20"/>
          <w:rtl/>
        </w:rPr>
        <w:t>ד</w:t>
      </w:r>
      <w:r w:rsidRPr="00262EDB">
        <w:rPr>
          <w:rFonts w:ascii="David" w:hAnsi="David"/>
          <w:b/>
          <w:bCs/>
          <w:sz w:val="20"/>
          <w:rtl/>
        </w:rPr>
        <w:t>לדעת מהרמ</w:t>
      </w:r>
      <w:r w:rsidRPr="00262EDB">
        <w:rPr>
          <w:rFonts w:ascii="David" w:hAnsi="David" w:hint="cs"/>
          <w:b/>
          <w:bCs/>
          <w:sz w:val="20"/>
          <w:rtl/>
        </w:rPr>
        <w:t>"פ</w:t>
      </w:r>
      <w:r w:rsidRPr="00262EDB">
        <w:rPr>
          <w:rFonts w:ascii="David" w:hAnsi="David"/>
          <w:sz w:val="20"/>
          <w:rtl/>
        </w:rPr>
        <w:t xml:space="preserve"> אם כוונתם היה לשם קידושין </w:t>
      </w:r>
      <w:r w:rsidRPr="00262EDB">
        <w:rPr>
          <w:rFonts w:ascii="David" w:hAnsi="David" w:hint="cs"/>
          <w:sz w:val="20"/>
          <w:rtl/>
        </w:rPr>
        <w:t xml:space="preserve">מקודשת </w:t>
      </w:r>
      <w:r w:rsidRPr="00262EDB">
        <w:rPr>
          <w:rFonts w:ascii="David" w:hAnsi="David"/>
          <w:sz w:val="20"/>
          <w:rtl/>
        </w:rPr>
        <w:t>א</w:t>
      </w:r>
      <w:r w:rsidRPr="00262EDB">
        <w:rPr>
          <w:rFonts w:ascii="David" w:hAnsi="David" w:hint="cs"/>
          <w:sz w:val="20"/>
          <w:rtl/>
        </w:rPr>
        <w:t>ע"פ</w:t>
      </w:r>
      <w:r w:rsidRPr="00262EDB">
        <w:rPr>
          <w:rFonts w:ascii="David" w:hAnsi="David"/>
          <w:sz w:val="20"/>
          <w:rtl/>
        </w:rPr>
        <w:t xml:space="preserve"> שלא ראו העדים</w:t>
      </w:r>
      <w:r w:rsidRPr="00262EDB">
        <w:rPr>
          <w:rFonts w:ascii="David" w:hAnsi="David" w:hint="cs"/>
          <w:sz w:val="20"/>
          <w:rtl/>
        </w:rPr>
        <w:t>,</w:t>
      </w:r>
      <w:r w:rsidRPr="00262EDB">
        <w:rPr>
          <w:rFonts w:ascii="David" w:hAnsi="David"/>
          <w:sz w:val="20"/>
          <w:rtl/>
        </w:rPr>
        <w:t xml:space="preserve"> מ</w:t>
      </w:r>
      <w:r w:rsidRPr="00262EDB">
        <w:rPr>
          <w:rFonts w:ascii="David" w:hAnsi="David" w:hint="cs"/>
          <w:sz w:val="20"/>
          <w:rtl/>
        </w:rPr>
        <w:t>ש</w:t>
      </w:r>
      <w:r w:rsidRPr="00262EDB">
        <w:rPr>
          <w:rFonts w:ascii="David" w:hAnsi="David"/>
          <w:sz w:val="20"/>
          <w:rtl/>
        </w:rPr>
        <w:t>"ה מחלק בין אם אמרו לשחוק היה כוונתם לבין אם מכחישים</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ולדעת הח"מ </w:t>
      </w:r>
      <w:r w:rsidRPr="00262EDB">
        <w:rPr>
          <w:rFonts w:ascii="David" w:hAnsi="David"/>
          <w:sz w:val="20"/>
          <w:rtl/>
        </w:rPr>
        <w:t>אפילו אם הם מוכחשים מ</w:t>
      </w:r>
      <w:r w:rsidRPr="00262EDB">
        <w:rPr>
          <w:rFonts w:ascii="David" w:hAnsi="David" w:hint="cs"/>
          <w:sz w:val="20"/>
          <w:rtl/>
        </w:rPr>
        <w:t>ה</w:t>
      </w:r>
      <w:r w:rsidRPr="00262EDB">
        <w:rPr>
          <w:rFonts w:ascii="David" w:hAnsi="David"/>
          <w:sz w:val="20"/>
          <w:rtl/>
        </w:rPr>
        <w:t>עדים</w:t>
      </w:r>
      <w:r w:rsidRPr="00262EDB">
        <w:rPr>
          <w:rFonts w:ascii="David" w:hAnsi="David" w:hint="cs"/>
          <w:sz w:val="20"/>
          <w:rtl/>
        </w:rPr>
        <w:t>,</w:t>
      </w:r>
      <w:r w:rsidRPr="00262EDB">
        <w:rPr>
          <w:rFonts w:ascii="David" w:hAnsi="David"/>
          <w:sz w:val="20"/>
          <w:rtl/>
        </w:rPr>
        <w:t xml:space="preserve"> מ"מ כיון שלא רא</w:t>
      </w:r>
      <w:r w:rsidRPr="00262EDB">
        <w:rPr>
          <w:rFonts w:ascii="David" w:hAnsi="David" w:hint="cs"/>
          <w:sz w:val="20"/>
          <w:rtl/>
        </w:rPr>
        <w:t>תה</w:t>
      </w:r>
      <w:r w:rsidRPr="00262EDB">
        <w:rPr>
          <w:rFonts w:ascii="David" w:hAnsi="David"/>
          <w:sz w:val="20"/>
          <w:rtl/>
        </w:rPr>
        <w:t xml:space="preserve"> העדים לא הוי קידושין</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אנן סהדי דלא קבלה לשם קידושין</w:t>
      </w:r>
      <w:r w:rsidRPr="00262EDB">
        <w:rPr>
          <w:rFonts w:ascii="David" w:hAnsi="David" w:hint="cs"/>
          <w:sz w:val="20"/>
          <w:rtl/>
        </w:rPr>
        <w:t xml:space="preserve">, רק שאומרת כן ולבה בל עמה. </w:t>
      </w:r>
      <w:r w:rsidRPr="00262EDB">
        <w:rPr>
          <w:rFonts w:ascii="David" w:hAnsi="David" w:hint="cs"/>
          <w:b/>
          <w:bCs/>
          <w:sz w:val="20"/>
          <w:rtl/>
        </w:rPr>
        <w:t>אולם מהרי"ט כתב</w:t>
      </w:r>
      <w:r w:rsidRPr="00262EDB">
        <w:rPr>
          <w:rFonts w:ascii="David" w:hAnsi="David" w:hint="cs"/>
          <w:sz w:val="20"/>
          <w:rtl/>
        </w:rPr>
        <w:t xml:space="preserve"> שאם </w:t>
      </w:r>
      <w:r w:rsidRPr="00262EDB">
        <w:rPr>
          <w:rFonts w:ascii="David" w:hAnsi="David"/>
          <w:sz w:val="20"/>
          <w:rtl/>
        </w:rPr>
        <w:t xml:space="preserve">לא ראו עדים כלל אפי' אומרת </w:t>
      </w:r>
      <w:r w:rsidRPr="00262EDB">
        <w:rPr>
          <w:rFonts w:ascii="David" w:hAnsi="David" w:hint="cs"/>
          <w:sz w:val="20"/>
          <w:rtl/>
        </w:rPr>
        <w:t>ד</w:t>
      </w:r>
      <w:r w:rsidRPr="00262EDB">
        <w:rPr>
          <w:rFonts w:ascii="David" w:hAnsi="David"/>
          <w:sz w:val="20"/>
          <w:rtl/>
        </w:rPr>
        <w:t>לשם קידושין נתכ</w:t>
      </w:r>
      <w:r w:rsidRPr="00262EDB">
        <w:rPr>
          <w:rFonts w:ascii="David" w:hAnsi="David" w:hint="cs"/>
          <w:sz w:val="20"/>
          <w:rtl/>
        </w:rPr>
        <w:t xml:space="preserve">וונה, </w:t>
      </w:r>
      <w:r w:rsidRPr="00262EDB">
        <w:rPr>
          <w:rFonts w:ascii="David" w:hAnsi="David"/>
          <w:sz w:val="20"/>
          <w:rtl/>
        </w:rPr>
        <w:t>דכל שאין עדים יכולין להעיד ה"ל דברים שבלב ואינן דברים</w:t>
      </w:r>
      <w:r w:rsidRPr="00262EDB">
        <w:rPr>
          <w:rFonts w:ascii="David" w:hAnsi="David" w:hint="cs"/>
          <w:sz w:val="20"/>
          <w:rtl/>
        </w:rPr>
        <w:t>.</w:t>
      </w:r>
      <w:r w:rsidRPr="00262EDB">
        <w:rPr>
          <w:rFonts w:ascii="David" w:hAnsi="David"/>
          <w:sz w:val="20"/>
          <w:rtl/>
        </w:rPr>
        <w:t xml:space="preserve"> ותדע</w:t>
      </w:r>
      <w:r w:rsidRPr="00262EDB">
        <w:rPr>
          <w:rFonts w:ascii="David" w:hAnsi="David" w:hint="cs"/>
          <w:sz w:val="20"/>
          <w:rtl/>
        </w:rPr>
        <w:t>,</w:t>
      </w:r>
      <w:r w:rsidRPr="00262EDB">
        <w:rPr>
          <w:rFonts w:ascii="David" w:hAnsi="David"/>
          <w:sz w:val="20"/>
          <w:rtl/>
        </w:rPr>
        <w:t xml:space="preserve"> דאל"כ למה נאמנת לומר לשחוק כוונתי ולא חיישינן שמא ערמה הוא</w:t>
      </w:r>
      <w:r w:rsidRPr="00262EDB">
        <w:rPr>
          <w:rFonts w:ascii="David" w:hAnsi="David" w:hint="cs"/>
          <w:sz w:val="20"/>
          <w:rtl/>
        </w:rPr>
        <w:t>,</w:t>
      </w:r>
      <w:r w:rsidRPr="00262EDB">
        <w:rPr>
          <w:rFonts w:ascii="David" w:hAnsi="David"/>
          <w:sz w:val="20"/>
          <w:rtl/>
        </w:rPr>
        <w:t xml:space="preserve"> אלא ודאי דלא מהני הקדושין</w:t>
      </w:r>
      <w:r w:rsidRPr="00262EDB">
        <w:rPr>
          <w:rFonts w:ascii="David" w:hAnsi="David" w:hint="cs"/>
          <w:sz w:val="20"/>
          <w:rtl/>
        </w:rPr>
        <w:t xml:space="preserve"> [</w:t>
      </w:r>
      <w:r w:rsidRPr="00262EDB">
        <w:rPr>
          <w:rFonts w:ascii="David" w:hAnsi="David"/>
          <w:sz w:val="20"/>
          <w:rtl/>
        </w:rPr>
        <w:t xml:space="preserve">משום </w:t>
      </w:r>
      <w:r w:rsidRPr="00262EDB">
        <w:rPr>
          <w:rFonts w:ascii="David" w:hAnsi="David" w:hint="cs"/>
          <w:sz w:val="20"/>
          <w:rtl/>
        </w:rPr>
        <w:t>ש</w:t>
      </w:r>
      <w:r w:rsidRPr="00262EDB">
        <w:rPr>
          <w:rFonts w:ascii="David" w:hAnsi="David"/>
          <w:sz w:val="20"/>
          <w:rtl/>
        </w:rPr>
        <w:t>התורה הפקיעה הקדושין</w:t>
      </w:r>
      <w:r w:rsidRPr="00262EDB">
        <w:rPr>
          <w:rFonts w:ascii="David" w:hAnsi="David" w:hint="cs"/>
          <w:sz w:val="20"/>
          <w:rtl/>
        </w:rPr>
        <w:t xml:space="preserve"> - ב"ש] </w:t>
      </w:r>
      <w:r w:rsidRPr="00262EDB">
        <w:rPr>
          <w:rStyle w:val="ac"/>
          <w:rFonts w:ascii="David" w:hAnsi="David"/>
          <w:b/>
          <w:bCs/>
          <w:szCs w:val="22"/>
          <w:rtl/>
        </w:rPr>
        <w:t xml:space="preserve"> </w:t>
      </w:r>
      <w:r w:rsidRPr="00262EDB">
        <w:rPr>
          <w:rStyle w:val="ac"/>
          <w:rFonts w:ascii="David" w:hAnsi="David"/>
          <w:b/>
          <w:bCs/>
          <w:szCs w:val="22"/>
          <w:rtl/>
        </w:rPr>
        <w:footnoteReference w:id="20"/>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2"/>
        <w:rPr>
          <w:rFonts w:ascii="David" w:hAnsi="David"/>
          <w:sz w:val="20"/>
          <w:rtl/>
        </w:rPr>
        <w:sectPr w:rsidR="00814E02" w:rsidRPr="00262EDB" w:rsidSect="00814E02">
          <w:type w:val="continuous"/>
          <w:pgSz w:w="11906" w:h="16838"/>
          <w:pgMar w:top="284" w:right="567" w:bottom="284" w:left="567" w:header="708" w:footer="708" w:gutter="0"/>
          <w:cols w:num="2" w:space="283"/>
          <w:bidi/>
          <w:rtlGutter/>
          <w:docGrid w:linePitch="360"/>
        </w:sectPr>
      </w:pPr>
      <w:r w:rsidRPr="00262EDB">
        <w:rPr>
          <w:rFonts w:ascii="David" w:hAnsi="David" w:hint="cs"/>
          <w:b/>
          <w:bCs/>
          <w:sz w:val="20"/>
          <w:rtl/>
        </w:rPr>
        <w:t>ו</w:t>
      </w:r>
      <w:r w:rsidRPr="00262EDB">
        <w:rPr>
          <w:rFonts w:ascii="David" w:hAnsi="David"/>
          <w:b/>
          <w:bCs/>
          <w:sz w:val="20"/>
          <w:rtl/>
        </w:rPr>
        <w:t>כתב הב"ש</w:t>
      </w:r>
      <w:r w:rsidRPr="00262EDB">
        <w:rPr>
          <w:rFonts w:ascii="David" w:hAnsi="David"/>
          <w:sz w:val="20"/>
          <w:rtl/>
        </w:rPr>
        <w:t xml:space="preserve"> (</w:t>
      </w:r>
      <w:r w:rsidRPr="00262EDB">
        <w:rPr>
          <w:rFonts w:ascii="David" w:hAnsi="David" w:hint="cs"/>
          <w:sz w:val="20"/>
          <w:rtl/>
        </w:rPr>
        <w:t>יא</w:t>
      </w:r>
      <w:r w:rsidRPr="00262EDB">
        <w:rPr>
          <w:rFonts w:ascii="David" w:hAnsi="David"/>
          <w:sz w:val="20"/>
          <w:rtl/>
        </w:rPr>
        <w:t xml:space="preserve">): </w:t>
      </w:r>
      <w:r w:rsidRPr="00262EDB">
        <w:rPr>
          <w:rFonts w:ascii="David" w:hAnsi="David" w:hint="cs"/>
          <w:sz w:val="20"/>
          <w:rtl/>
        </w:rPr>
        <w:t>דהנפק"מ בין הח"מ למהרי"ט, להיכא שהיו</w:t>
      </w:r>
      <w:r w:rsidRPr="00262EDB">
        <w:rPr>
          <w:rFonts w:ascii="David" w:hAnsi="David"/>
          <w:sz w:val="20"/>
          <w:rtl/>
        </w:rPr>
        <w:t xml:space="preserve"> הקדושין לפני עדים פסולים וה</w:t>
      </w:r>
      <w:r w:rsidRPr="00262EDB">
        <w:rPr>
          <w:rFonts w:ascii="David" w:hAnsi="David" w:hint="cs"/>
          <w:sz w:val="20"/>
          <w:rtl/>
        </w:rPr>
        <w:t>איש והאשה התכוונו לשם קידושין, אבל</w:t>
      </w:r>
      <w:r w:rsidRPr="00262EDB">
        <w:rPr>
          <w:rFonts w:ascii="David" w:hAnsi="David"/>
          <w:sz w:val="20"/>
          <w:rtl/>
        </w:rPr>
        <w:t xml:space="preserve"> לא ידעו ד</w:t>
      </w:r>
      <w:r w:rsidRPr="00262EDB">
        <w:rPr>
          <w:rFonts w:ascii="David" w:hAnsi="David" w:hint="cs"/>
          <w:sz w:val="20"/>
          <w:rtl/>
        </w:rPr>
        <w:t xml:space="preserve">הם </w:t>
      </w:r>
      <w:r w:rsidRPr="00262EDB">
        <w:rPr>
          <w:rFonts w:ascii="David" w:hAnsi="David"/>
          <w:sz w:val="20"/>
          <w:rtl/>
        </w:rPr>
        <w:t>עדים פסולים</w:t>
      </w:r>
      <w:r w:rsidRPr="00262EDB">
        <w:rPr>
          <w:rFonts w:ascii="David" w:hAnsi="David" w:hint="cs"/>
          <w:sz w:val="20"/>
          <w:rtl/>
        </w:rPr>
        <w:t>,</w:t>
      </w:r>
      <w:r w:rsidRPr="00262EDB">
        <w:rPr>
          <w:rFonts w:ascii="David" w:hAnsi="David"/>
          <w:sz w:val="20"/>
          <w:rtl/>
        </w:rPr>
        <w:t xml:space="preserve"> ועדים אחרים כשירים ראו ג"כ מרחוק הקדושין</w:t>
      </w:r>
      <w:r w:rsidRPr="00262EDB">
        <w:rPr>
          <w:rFonts w:ascii="David" w:hAnsi="David" w:hint="cs"/>
          <w:sz w:val="20"/>
          <w:rtl/>
        </w:rPr>
        <w:t>,</w:t>
      </w:r>
      <w:r w:rsidRPr="00262EDB">
        <w:rPr>
          <w:rFonts w:ascii="David" w:hAnsi="David"/>
          <w:sz w:val="20"/>
          <w:rtl/>
        </w:rPr>
        <w:t xml:space="preserve"> והם לא ראו את העדים אלו</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ד</w:t>
      </w:r>
      <w:r w:rsidRPr="00262EDB">
        <w:rPr>
          <w:rFonts w:ascii="David" w:hAnsi="David"/>
          <w:b/>
          <w:bCs/>
          <w:sz w:val="20"/>
          <w:rtl/>
        </w:rPr>
        <w:t>לטעם הח"מ</w:t>
      </w:r>
      <w:r w:rsidRPr="00262EDB">
        <w:rPr>
          <w:rFonts w:ascii="David" w:hAnsi="David"/>
          <w:sz w:val="20"/>
          <w:rtl/>
        </w:rPr>
        <w:t xml:space="preserve"> הוי קידושין</w:t>
      </w:r>
      <w:r w:rsidRPr="00262EDB">
        <w:rPr>
          <w:rFonts w:ascii="David" w:hAnsi="David" w:hint="cs"/>
          <w:sz w:val="20"/>
          <w:rtl/>
        </w:rPr>
        <w:t>,</w:t>
      </w:r>
      <w:r w:rsidRPr="00262EDB">
        <w:rPr>
          <w:rFonts w:ascii="David" w:hAnsi="David"/>
          <w:sz w:val="20"/>
          <w:rtl/>
        </w:rPr>
        <w:t xml:space="preserve"> דהא כוונתם היה לשם קידושין כיון דלא היו יודעים דהם פסולים</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אבל לטעם מהרי"ט</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אפי' אם היה כוונתם לשם קידושין לא מהני</w:t>
      </w:r>
      <w:r w:rsidRPr="00262EDB">
        <w:rPr>
          <w:rFonts w:ascii="David" w:hAnsi="David" w:hint="cs"/>
          <w:sz w:val="20"/>
          <w:rtl/>
        </w:rPr>
        <w:t xml:space="preserve">, </w:t>
      </w:r>
      <w:r w:rsidRPr="00262EDB">
        <w:rPr>
          <w:rFonts w:ascii="David" w:hAnsi="David"/>
          <w:sz w:val="20"/>
          <w:rtl/>
        </w:rPr>
        <w:t>הואיל ולא ידעה ב</w:t>
      </w:r>
      <w:r w:rsidRPr="00262EDB">
        <w:rPr>
          <w:rFonts w:ascii="David" w:hAnsi="David" w:hint="cs"/>
          <w:sz w:val="20"/>
          <w:rtl/>
        </w:rPr>
        <w:t>עדים ה</w:t>
      </w:r>
      <w:r w:rsidRPr="00262EDB">
        <w:rPr>
          <w:rFonts w:ascii="David" w:hAnsi="David"/>
          <w:sz w:val="20"/>
          <w:rtl/>
        </w:rPr>
        <w:t>כשרים</w:t>
      </w:r>
      <w:r w:rsidRPr="00262EDB">
        <w:rPr>
          <w:rFonts w:ascii="David" w:hAnsi="David" w:hint="cs"/>
          <w:sz w:val="20"/>
          <w:rtl/>
        </w:rPr>
        <w:t>,</w:t>
      </w:r>
      <w:r w:rsidRPr="00262EDB">
        <w:rPr>
          <w:rFonts w:ascii="David" w:hAnsi="David"/>
          <w:sz w:val="20"/>
          <w:rtl/>
        </w:rPr>
        <w:t xml:space="preserve"> ה"ל כיחדה עדים </w:t>
      </w:r>
      <w:r w:rsidRPr="00262EDB">
        <w:rPr>
          <w:rFonts w:ascii="David" w:hAnsi="David" w:hint="cs"/>
          <w:sz w:val="20"/>
          <w:rtl/>
        </w:rPr>
        <w:t>לשם כך, והוי נמצא אחד קרוב ואד פסול</w:t>
      </w:r>
      <w:r w:rsidRPr="00262EDB">
        <w:rPr>
          <w:rFonts w:ascii="David" w:hAnsi="David" w:hint="cs"/>
          <w:szCs w:val="22"/>
          <w:rtl/>
        </w:rPr>
        <w:t>.</w:t>
      </w:r>
    </w:p>
    <w:p w:rsidR="00814E02" w:rsidRPr="00262EDB" w:rsidRDefault="00814E02" w:rsidP="00814E02">
      <w:pPr>
        <w:shd w:val="clear" w:color="auto" w:fill="FFFFFF" w:themeFill="background1"/>
        <w:spacing w:beforeLines="40" w:before="96" w:line="280" w:lineRule="exact"/>
        <w:rPr>
          <w:sz w:val="18"/>
          <w:szCs w:val="16"/>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ind w:firstLine="142"/>
        <w:rPr>
          <w:rFonts w:ascii="David" w:hAnsi="David" w:cs="Guttman Rashi"/>
          <w:b/>
          <w:bCs/>
          <w:sz w:val="20"/>
          <w:rtl/>
        </w:rPr>
        <w:sectPr w:rsidR="00814E02" w:rsidRPr="00262EDB" w:rsidSect="00814E02">
          <w:type w:val="continuous"/>
          <w:pgSz w:w="11906" w:h="16838"/>
          <w:pgMar w:top="284" w:right="567" w:bottom="284" w:left="567" w:header="708" w:footer="708" w:gutter="0"/>
          <w:cols w:space="708"/>
          <w:bidi/>
          <w:rtlGutter/>
          <w:docGrid w:linePitch="360"/>
        </w:sectPr>
      </w:pPr>
      <w:r w:rsidRPr="00262EDB">
        <w:rPr>
          <w:rFonts w:ascii="David" w:hAnsi="David"/>
          <w:b/>
          <w:bCs/>
          <w:sz w:val="20"/>
          <w:rtl/>
        </w:rPr>
        <w:t>(ד</w:t>
      </w:r>
      <w:r w:rsidRPr="00262EDB">
        <w:rPr>
          <w:rFonts w:ascii="David" w:hAnsi="David" w:hint="cs"/>
          <w:b/>
          <w:bCs/>
          <w:sz w:val="20"/>
          <w:rtl/>
        </w:rPr>
        <w:t xml:space="preserve">) </w:t>
      </w:r>
      <w:r w:rsidRPr="00262EDB">
        <w:rPr>
          <w:rFonts w:ascii="David" w:hAnsi="David"/>
          <w:b/>
          <w:bCs/>
          <w:sz w:val="20"/>
          <w:rtl/>
        </w:rPr>
        <w:t>אם קידש בפני עדים, אפילו לא אמר אתם עדים, מקודשת</w:t>
      </w:r>
      <w:r w:rsidRPr="00262EDB">
        <w:rPr>
          <w:rFonts w:ascii="David" w:hAnsi="David" w:hint="cs"/>
          <w:b/>
          <w:bCs/>
          <w:sz w:val="20"/>
          <w:rtl/>
        </w:rPr>
        <w:t xml:space="preserve"> </w:t>
      </w:r>
      <w:r w:rsidRPr="00262EDB">
        <w:rPr>
          <w:rFonts w:ascii="David" w:hAnsi="David" w:hint="cs"/>
          <w:sz w:val="20"/>
          <w:rtl/>
        </w:rPr>
        <w:t>(קידושין מג. רמב"ם)</w:t>
      </w:r>
      <w:r w:rsidRPr="00262EDB">
        <w:rPr>
          <w:rFonts w:ascii="David" w:hAnsi="David"/>
          <w:b/>
          <w:bCs/>
          <w:sz w:val="20"/>
          <w:rtl/>
        </w:rPr>
        <w:t>.</w:t>
      </w:r>
      <w:r w:rsidRPr="00262EDB">
        <w:rPr>
          <w:rFonts w:ascii="David" w:hAnsi="David" w:cs="Guttman Rashi"/>
          <w:b/>
          <w:bCs/>
          <w:sz w:val="20"/>
          <w:rtl/>
        </w:rPr>
        <w:t xml:space="preserve"> הגה: ואפילו ייחד עדים, יכולים אחרים שראו המעשה להעיד </w:t>
      </w:r>
      <w:r w:rsidRPr="00262EDB">
        <w:rPr>
          <w:rFonts w:ascii="David" w:hAnsi="David" w:cs="Guttman Rashi"/>
          <w:sz w:val="20"/>
          <w:rtl/>
        </w:rPr>
        <w:t>(ריב"ש סי' תע"ט)</w:t>
      </w:r>
      <w:r w:rsidRPr="00262EDB">
        <w:rPr>
          <w:rFonts w:ascii="David" w:hAnsi="David" w:cs="Guttman Rashi"/>
          <w:b/>
          <w:bCs/>
          <w:sz w:val="20"/>
          <w:rtl/>
        </w:rPr>
        <w:t xml:space="preserve"> וצריכים העדים לראות הנתינה ממש לידה או לרשותה, אבל אם לא ראו הנתינה ממש לידה, אע</w:t>
      </w:r>
      <w:r w:rsidRPr="00262EDB">
        <w:rPr>
          <w:rFonts w:ascii="David" w:hAnsi="David" w:cs="Guttman Rashi" w:hint="cs"/>
          <w:b/>
          <w:bCs/>
          <w:sz w:val="20"/>
          <w:rtl/>
        </w:rPr>
        <w:t>"</w:t>
      </w:r>
      <w:r w:rsidRPr="00262EDB">
        <w:rPr>
          <w:rFonts w:ascii="David" w:hAnsi="David" w:cs="Guttman Rashi"/>
          <w:b/>
          <w:bCs/>
          <w:sz w:val="20"/>
          <w:rtl/>
        </w:rPr>
        <w:t>פ ששמעו שאמר התקדשי לי בחפץ פלוני, ואח</w:t>
      </w:r>
      <w:r w:rsidRPr="00262EDB">
        <w:rPr>
          <w:rFonts w:ascii="David" w:hAnsi="David" w:cs="Guttman Rashi" w:hint="cs"/>
          <w:b/>
          <w:bCs/>
          <w:sz w:val="20"/>
          <w:rtl/>
        </w:rPr>
        <w:t>"</w:t>
      </w:r>
      <w:r w:rsidRPr="00262EDB">
        <w:rPr>
          <w:rFonts w:ascii="David" w:hAnsi="David" w:cs="Guttman Rashi"/>
          <w:b/>
          <w:bCs/>
          <w:sz w:val="20"/>
          <w:rtl/>
        </w:rPr>
        <w:t>כ יצא מתחת ידה, אינן קידושין עד שיראו הנתינה ממש</w:t>
      </w:r>
      <w:r w:rsidRPr="00262EDB">
        <w:rPr>
          <w:rFonts w:ascii="David" w:hAnsi="David" w:cs="Guttman Rashi"/>
          <w:sz w:val="20"/>
          <w:rtl/>
        </w:rPr>
        <w:t xml:space="preserve"> (שו</w:t>
      </w:r>
      <w:r w:rsidRPr="00262EDB">
        <w:rPr>
          <w:rFonts w:ascii="David" w:hAnsi="David" w:cs="Guttman Rashi" w:hint="cs"/>
          <w:sz w:val="20"/>
          <w:rtl/>
        </w:rPr>
        <w:t>"</w:t>
      </w:r>
      <w:r w:rsidRPr="00262EDB">
        <w:rPr>
          <w:rFonts w:ascii="David" w:hAnsi="David" w:cs="Guttman Rashi"/>
          <w:sz w:val="20"/>
          <w:rtl/>
        </w:rPr>
        <w:t xml:space="preserve">ת רשב"א סי' תש"פ). </w:t>
      </w:r>
      <w:r w:rsidRPr="00262EDB">
        <w:rPr>
          <w:rFonts w:ascii="David" w:hAnsi="David" w:cs="Guttman Rashi"/>
          <w:b/>
          <w:bCs/>
          <w:sz w:val="20"/>
          <w:rtl/>
        </w:rPr>
        <w:t>ואין הולכין בזה אחר אומדנות והוכחות</w:t>
      </w:r>
      <w:r w:rsidRPr="00262EDB">
        <w:rPr>
          <w:rFonts w:ascii="David" w:hAnsi="David" w:cs="Guttman Rashi" w:hint="cs"/>
          <w:b/>
          <w:bCs/>
          <w:sz w:val="20"/>
          <w:rtl/>
        </w:rPr>
        <w:t xml:space="preserve"> </w:t>
      </w:r>
      <w:r w:rsidRPr="00262EDB">
        <w:rPr>
          <w:rFonts w:ascii="David" w:hAnsi="David" w:cs="Guttman Rashi" w:hint="cs"/>
          <w:sz w:val="20"/>
          <w:rtl/>
        </w:rPr>
        <w:t>(כ"כ הד"מ בהבנת הרשב"א)</w:t>
      </w:r>
      <w:r w:rsidRPr="00262EDB">
        <w:rPr>
          <w:rFonts w:ascii="David" w:hAnsi="David" w:cs="Guttman Rashi"/>
          <w:b/>
          <w:bCs/>
          <w:sz w:val="20"/>
          <w:rtl/>
        </w:rPr>
        <w:t xml:space="preserve">. </w:t>
      </w:r>
      <w:r w:rsidRPr="00262EDB">
        <w:rPr>
          <w:rFonts w:ascii="David" w:hAnsi="David" w:cs="Guttman Rashi" w:hint="cs"/>
          <w:b/>
          <w:bCs/>
          <w:sz w:val="20"/>
          <w:rtl/>
        </w:rPr>
        <w:t xml:space="preserve">    </w:t>
      </w:r>
      <w:r w:rsidRPr="00262EDB">
        <w:rPr>
          <w:rFonts w:ascii="David" w:hAnsi="David" w:cs="Guttman Rashi"/>
          <w:b/>
          <w:bCs/>
          <w:sz w:val="20"/>
          <w:rtl/>
        </w:rPr>
        <w:t>מי שקידש דרך חור שבכותל, כגון שאחת פשטה ידה דרך חור ובא אחד ונתן לה קדושין, והחור צר וא</w:t>
      </w:r>
      <w:r w:rsidRPr="00262EDB">
        <w:rPr>
          <w:rFonts w:ascii="David" w:hAnsi="David" w:cs="Guttman Rashi" w:hint="cs"/>
          <w:b/>
          <w:bCs/>
          <w:sz w:val="20"/>
          <w:rtl/>
        </w:rPr>
        <w:t>"</w:t>
      </w:r>
      <w:r w:rsidRPr="00262EDB">
        <w:rPr>
          <w:rFonts w:ascii="David" w:hAnsi="David" w:cs="Guttman Rashi"/>
          <w:b/>
          <w:bCs/>
          <w:sz w:val="20"/>
          <w:rtl/>
        </w:rPr>
        <w:t xml:space="preserve">א לראות אותה בשעת קדושין, והיא אומרת שלא שמעה שקדשה, נאמנת במגו שיכולה לומר שלא היתה ידה רק יד אחרת </w:t>
      </w:r>
      <w:r w:rsidRPr="00262EDB">
        <w:rPr>
          <w:rFonts w:ascii="David" w:hAnsi="David" w:cs="Guttman Rashi"/>
          <w:sz w:val="20"/>
          <w:rtl/>
        </w:rPr>
        <w:t>(רשב"א אלף קע"ט),</w:t>
      </w:r>
      <w:r w:rsidRPr="00262EDB">
        <w:rPr>
          <w:rFonts w:ascii="David" w:hAnsi="David" w:cs="Guttman Rashi"/>
          <w:b/>
          <w:bCs/>
          <w:sz w:val="20"/>
          <w:rtl/>
        </w:rPr>
        <w:t xml:space="preserve"> ובלבד שלא יהיו עדים המכחישים אותה. </w:t>
      </w:r>
      <w:r w:rsidRPr="00262EDB">
        <w:rPr>
          <w:rFonts w:ascii="David" w:hAnsi="David" w:cs="Guttman Rashi" w:hint="cs"/>
          <w:b/>
          <w:bCs/>
          <w:sz w:val="20"/>
          <w:rtl/>
        </w:rPr>
        <w:t xml:space="preserve">     </w:t>
      </w:r>
      <w:r w:rsidRPr="00262EDB">
        <w:rPr>
          <w:rFonts w:ascii="David" w:hAnsi="David" w:cs="Guttman Rashi"/>
          <w:b/>
          <w:bCs/>
          <w:sz w:val="20"/>
          <w:rtl/>
        </w:rPr>
        <w:t xml:space="preserve">כל עדות שלא נחקר בבית דין, לא מקרי עדות לענין קדושין </w:t>
      </w:r>
      <w:r w:rsidRPr="00262EDB">
        <w:rPr>
          <w:rFonts w:ascii="David" w:hAnsi="David" w:cs="Guttman Rashi"/>
          <w:sz w:val="20"/>
          <w:rtl/>
        </w:rPr>
        <w:t>(כ</w:t>
      </w:r>
      <w:r w:rsidRPr="00262EDB">
        <w:rPr>
          <w:rFonts w:ascii="David" w:hAnsi="David" w:cs="Guttman Rashi" w:hint="cs"/>
          <w:sz w:val="20"/>
          <w:rtl/>
        </w:rPr>
        <w:t>"</w:t>
      </w:r>
      <w:r w:rsidRPr="00262EDB">
        <w:rPr>
          <w:rFonts w:ascii="David" w:hAnsi="David" w:cs="Guttman Rashi"/>
          <w:sz w:val="20"/>
          <w:rtl/>
        </w:rPr>
        <w:t>מ במרדכי</w:t>
      </w:r>
      <w:r w:rsidRPr="00262EDB">
        <w:rPr>
          <w:rFonts w:ascii="David" w:hAnsi="David" w:cs="Guttman Rashi" w:hint="cs"/>
          <w:sz w:val="20"/>
          <w:rtl/>
        </w:rPr>
        <w:t xml:space="preserve">, </w:t>
      </w:r>
      <w:r w:rsidRPr="00262EDB">
        <w:rPr>
          <w:rFonts w:ascii="David" w:hAnsi="David"/>
          <w:sz w:val="20"/>
          <w:rtl/>
        </w:rPr>
        <w:t xml:space="preserve">ומיירי </w:t>
      </w:r>
      <w:r w:rsidRPr="00262EDB">
        <w:rPr>
          <w:rFonts w:ascii="David" w:hAnsi="David" w:hint="cs"/>
          <w:sz w:val="20"/>
          <w:rtl/>
        </w:rPr>
        <w:t>במקום שצריך דו"ח דהיינו בדין מרומה כדבסמוך</w:t>
      </w:r>
      <w:r w:rsidRPr="00262EDB">
        <w:rPr>
          <w:rFonts w:ascii="David" w:hAnsi="David" w:cs="Guttman Rashi" w:hint="cs"/>
          <w:sz w:val="20"/>
          <w:rtl/>
        </w:rPr>
        <w:t xml:space="preserve"> </w:t>
      </w:r>
      <w:r w:rsidRPr="00262EDB">
        <w:rPr>
          <w:rFonts w:ascii="David" w:hAnsi="David" w:cs="Guttman Rashi"/>
          <w:sz w:val="20"/>
          <w:rtl/>
        </w:rPr>
        <w:t>–</w:t>
      </w:r>
      <w:r w:rsidRPr="00262EDB">
        <w:rPr>
          <w:rFonts w:ascii="David" w:hAnsi="David" w:cs="Guttman Rashi" w:hint="cs"/>
          <w:sz w:val="20"/>
          <w:rtl/>
        </w:rPr>
        <w:t xml:space="preserve"> גר"א</w:t>
      </w:r>
      <w:r w:rsidRPr="00262EDB">
        <w:rPr>
          <w:rFonts w:ascii="David" w:hAnsi="David" w:cs="Guttman Rashi"/>
          <w:sz w:val="20"/>
          <w:rtl/>
        </w:rPr>
        <w:t>).</w:t>
      </w:r>
      <w:r w:rsidRPr="00262EDB">
        <w:rPr>
          <w:rFonts w:ascii="David" w:hAnsi="David" w:cs="Guttman Rashi"/>
          <w:b/>
          <w:bCs/>
          <w:sz w:val="20"/>
          <w:rtl/>
        </w:rPr>
        <w:t xml:space="preserve"> ולכן אפילו אמרו עדים חוץ לבית דין שנתקדשה, יכולים לחזור בהם בבית דין לומר: לא נתקדשה</w:t>
      </w:r>
      <w:r w:rsidRPr="00262EDB">
        <w:rPr>
          <w:rFonts w:ascii="David" w:hAnsi="David" w:cs="Guttman Rashi" w:hint="cs"/>
          <w:b/>
          <w:bCs/>
          <w:sz w:val="20"/>
          <w:rtl/>
        </w:rPr>
        <w:t>,</w:t>
      </w:r>
      <w:r w:rsidRPr="00262EDB">
        <w:rPr>
          <w:rFonts w:ascii="David" w:hAnsi="David" w:cs="Guttman Rashi"/>
          <w:b/>
          <w:bCs/>
          <w:sz w:val="20"/>
          <w:rtl/>
        </w:rPr>
        <w:t xml:space="preserve"> וכן להפך </w:t>
      </w:r>
      <w:r w:rsidRPr="00262EDB">
        <w:rPr>
          <w:rFonts w:ascii="David" w:hAnsi="David" w:cs="Guttman Rashi"/>
          <w:sz w:val="20"/>
          <w:rtl/>
        </w:rPr>
        <w:t>(</w:t>
      </w:r>
      <w:r w:rsidRPr="00262EDB">
        <w:rPr>
          <w:rFonts w:ascii="David" w:hAnsi="David" w:cs="Guttman Rashi" w:hint="cs"/>
          <w:sz w:val="20"/>
          <w:rtl/>
        </w:rPr>
        <w:t>ש</w:t>
      </w:r>
      <w:r w:rsidRPr="00262EDB">
        <w:rPr>
          <w:rFonts w:ascii="David" w:hAnsi="David" w:cs="Guttman Rashi"/>
          <w:sz w:val="20"/>
          <w:rtl/>
        </w:rPr>
        <w:t>ו</w:t>
      </w:r>
      <w:r w:rsidRPr="00262EDB">
        <w:rPr>
          <w:rFonts w:ascii="David" w:hAnsi="David" w:cs="Guttman Rashi" w:hint="cs"/>
          <w:sz w:val="20"/>
          <w:rtl/>
        </w:rPr>
        <w:t>"</w:t>
      </w:r>
      <w:r w:rsidRPr="00262EDB">
        <w:rPr>
          <w:rFonts w:ascii="David" w:hAnsi="David" w:cs="Guttman Rashi"/>
          <w:sz w:val="20"/>
          <w:rtl/>
        </w:rPr>
        <w:t>ת הרשב"א).</w:t>
      </w:r>
      <w:r w:rsidRPr="00262EDB">
        <w:rPr>
          <w:rFonts w:ascii="David" w:hAnsi="David" w:cs="Guttman Rashi"/>
          <w:b/>
          <w:bCs/>
          <w:sz w:val="20"/>
          <w:rtl/>
        </w:rPr>
        <w:t xml:space="preserve"> עדי קדושין אינם צריכים דרישה וחקירה, אם לא בדבר שנראה שיש בו רמאות </w:t>
      </w:r>
      <w:r w:rsidRPr="00262EDB">
        <w:rPr>
          <w:rFonts w:ascii="David" w:hAnsi="David" w:cs="Guttman Rashi"/>
          <w:sz w:val="20"/>
          <w:rtl/>
        </w:rPr>
        <w:t>(</w:t>
      </w:r>
      <w:r w:rsidRPr="00262EDB">
        <w:rPr>
          <w:rFonts w:ascii="David" w:hAnsi="David" w:cs="Guttman Rashi" w:hint="cs"/>
          <w:sz w:val="20"/>
          <w:rtl/>
        </w:rPr>
        <w:t>שו"ת ה</w:t>
      </w:r>
      <w:r w:rsidRPr="00262EDB">
        <w:rPr>
          <w:rFonts w:ascii="David" w:hAnsi="David" w:cs="Guttman Rashi"/>
          <w:sz w:val="20"/>
          <w:rtl/>
        </w:rPr>
        <w:t>רשב"א</w:t>
      </w:r>
      <w:r w:rsidRPr="00262EDB">
        <w:rPr>
          <w:rFonts w:ascii="David" w:hAnsi="David"/>
          <w:sz w:val="20"/>
          <w:rtl/>
        </w:rPr>
        <w:t xml:space="preserve"> סי' תקסו</w:t>
      </w:r>
      <w:r w:rsidRPr="00262EDB">
        <w:rPr>
          <w:rFonts w:ascii="David" w:hAnsi="David" w:cs="Guttman Rashi"/>
          <w:sz w:val="20"/>
          <w:rtl/>
        </w:rPr>
        <w:t>)</w:t>
      </w:r>
      <w:r w:rsidRPr="00262EDB">
        <w:rPr>
          <w:rFonts w:ascii="David" w:hAnsi="David" w:cs="Guttman Rashi" w:hint="cs"/>
          <w:sz w:val="20"/>
          <w:rtl/>
        </w:rPr>
        <w:t>.</w:t>
      </w:r>
      <w:r w:rsidRPr="00262EDB">
        <w:rPr>
          <w:rFonts w:ascii="David" w:hAnsi="David" w:cs="Guttman Rashi"/>
          <w:sz w:val="20"/>
          <w:rtl/>
        </w:rPr>
        <w:t xml:space="preserve"> </w:t>
      </w:r>
      <w:r w:rsidRPr="00262EDB">
        <w:rPr>
          <w:rFonts w:ascii="David" w:hAnsi="David" w:cs="Guttman Rashi" w:hint="cs"/>
          <w:sz w:val="20"/>
          <w:rtl/>
        </w:rPr>
        <w:t xml:space="preserve">  </w:t>
      </w:r>
      <w:r w:rsidRPr="00262EDB">
        <w:rPr>
          <w:rFonts w:ascii="David" w:hAnsi="David" w:cs="Guttman Rashi" w:hint="cs"/>
          <w:b/>
          <w:bCs/>
          <w:sz w:val="20"/>
          <w:rtl/>
        </w:rPr>
        <w:t xml:space="preserve">  </w:t>
      </w:r>
      <w:r w:rsidRPr="00262EDB">
        <w:rPr>
          <w:rFonts w:ascii="David" w:hAnsi="David" w:cs="Guttman Rashi"/>
          <w:b/>
          <w:bCs/>
          <w:sz w:val="20"/>
          <w:rtl/>
        </w:rPr>
        <w:t xml:space="preserve">מצאו כתוב בשטר: פלוני קידש פלונית, ועדים חתומים בו, כל זמן שאין השטר מקויים, אין לחוש לקדושין </w:t>
      </w:r>
      <w:r w:rsidRPr="00262EDB">
        <w:rPr>
          <w:rFonts w:ascii="David" w:hAnsi="David" w:cs="Guttman Rashi"/>
          <w:sz w:val="20"/>
          <w:rtl/>
        </w:rPr>
        <w:t>(הגמ</w:t>
      </w:r>
      <w:r w:rsidRPr="00262EDB">
        <w:rPr>
          <w:rFonts w:ascii="David" w:hAnsi="David" w:cs="Guttman Rashi" w:hint="cs"/>
          <w:sz w:val="20"/>
          <w:rtl/>
        </w:rPr>
        <w:t>"</w:t>
      </w:r>
      <w:r w:rsidRPr="00262EDB">
        <w:rPr>
          <w:rFonts w:ascii="David" w:hAnsi="David" w:cs="Guttman Rashi"/>
          <w:sz w:val="20"/>
          <w:rtl/>
        </w:rPr>
        <w:t xml:space="preserve">ר דקדושין). </w:t>
      </w:r>
      <w:r w:rsidRPr="00262EDB">
        <w:rPr>
          <w:rFonts w:ascii="David" w:hAnsi="David" w:cs="Guttman Rashi"/>
          <w:b/>
          <w:bCs/>
          <w:sz w:val="20"/>
          <w:rtl/>
        </w:rPr>
        <w:t xml:space="preserve">ודלא כיש מי שמחמיר בדבר </w:t>
      </w:r>
      <w:r w:rsidRPr="00262EDB">
        <w:rPr>
          <w:rFonts w:ascii="David" w:hAnsi="David" w:cs="Guttman Rashi"/>
          <w:sz w:val="20"/>
          <w:rtl/>
        </w:rPr>
        <w:t>(מהרי"ק שורש ע"ד).</w:t>
      </w:r>
      <w:r w:rsidRPr="00262EDB">
        <w:rPr>
          <w:rFonts w:ascii="David" w:hAnsi="David" w:cs="Guttman Rashi"/>
          <w:b/>
          <w:b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hint="cs"/>
          <w:b/>
          <w:bCs/>
          <w:sz w:val="21"/>
          <w:szCs w:val="21"/>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 xml:space="preserve">אם קידש בפני עדים אפילו לא אמר </w:t>
      </w: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להם</w:t>
      </w: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 xml:space="preserve"> אתם עדי</w:t>
      </w:r>
      <w:r w:rsidRPr="00262EDB">
        <w:rPr>
          <w:rFonts w:asciiTheme="majorBidi" w:hAnsiTheme="majorBidi" w:cstheme="majorBidi" w:hint="cs"/>
          <w:b/>
          <w:bCs/>
          <w:sz w:val="21"/>
          <w:szCs w:val="21"/>
          <w:shd w:val="clear" w:color="auto" w:fill="FFFFFF" w:themeFill="background1"/>
          <w:rtl/>
        </w:rPr>
        <w:t>ם,</w:t>
      </w:r>
      <w:r w:rsidRPr="00262EDB">
        <w:rPr>
          <w:rFonts w:asciiTheme="majorBidi" w:hAnsiTheme="majorBidi" w:cstheme="majorBidi"/>
          <w:b/>
          <w:bCs/>
          <w:sz w:val="21"/>
          <w:szCs w:val="21"/>
          <w:shd w:val="clear" w:color="auto" w:fill="FFFFFF" w:themeFill="background1"/>
          <w:rtl/>
        </w:rPr>
        <w:t xml:space="preserve"> </w:t>
      </w:r>
      <w:r w:rsidRPr="00262EDB">
        <w:rPr>
          <w:rFonts w:asciiTheme="majorBidi" w:hAnsiTheme="majorBidi" w:cstheme="majorBidi" w:hint="cs"/>
          <w:b/>
          <w:bCs/>
          <w:sz w:val="21"/>
          <w:szCs w:val="21"/>
          <w:shd w:val="clear" w:color="auto" w:fill="FFFFFF" w:themeFill="background1"/>
          <w:rtl/>
        </w:rPr>
        <w:t>מקודשת</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כ"כ הרמב"ם</w:t>
      </w:r>
      <w:r w:rsidRPr="00262EDB">
        <w:rPr>
          <w:rFonts w:ascii="David" w:hAnsi="David"/>
          <w:sz w:val="20"/>
          <w:rtl/>
        </w:rPr>
        <w:t xml:space="preserve"> (</w:t>
      </w:r>
      <w:r w:rsidRPr="00262EDB">
        <w:rPr>
          <w:rFonts w:ascii="David" w:hAnsi="David" w:hint="cs"/>
          <w:sz w:val="20"/>
          <w:rtl/>
        </w:rPr>
        <w:t>אישות ג,</w:t>
      </w:r>
      <w:r w:rsidRPr="00262EDB">
        <w:rPr>
          <w:rFonts w:ascii="David" w:hAnsi="David"/>
          <w:sz w:val="20"/>
          <w:rtl/>
        </w:rPr>
        <w:t xml:space="preserve">ח) והכי איתא בפרק האיש מקדש (קידושין מג.).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cs="Guttman Rashi" w:hint="cs"/>
          <w:b/>
          <w:bCs/>
          <w:sz w:val="21"/>
          <w:szCs w:val="21"/>
          <w:shd w:val="clear" w:color="auto" w:fill="FFFFFF" w:themeFill="background1"/>
          <w:rtl/>
        </w:rPr>
        <w:t>* ומ"ש:</w:t>
      </w:r>
      <w:r w:rsidRPr="00262EDB">
        <w:rPr>
          <w:rFonts w:ascii="David" w:hAnsi="David" w:cs="Guttman Rashi"/>
          <w:b/>
          <w:bCs/>
          <w:sz w:val="21"/>
          <w:szCs w:val="21"/>
          <w:shd w:val="clear" w:color="auto" w:fill="FFFFFF" w:themeFill="background1"/>
          <w:rtl/>
        </w:rPr>
        <w:t xml:space="preserve"> ואפילו ייחד עדים, יכולים אחרים שראו המעשה להעיד</w:t>
      </w:r>
      <w:r w:rsidRPr="00262EDB">
        <w:rPr>
          <w:rFonts w:ascii="David" w:hAnsi="David" w:cs="Guttman Rashi" w:hint="cs"/>
          <w:b/>
          <w:bCs/>
          <w:sz w:val="20"/>
          <w:rtl/>
        </w:rPr>
        <w:t xml:space="preserve">. </w:t>
      </w:r>
      <w:r w:rsidRPr="00262EDB">
        <w:rPr>
          <w:rFonts w:ascii="David" w:hAnsi="David" w:hint="cs"/>
          <w:b/>
          <w:bCs/>
          <w:sz w:val="20"/>
          <w:rtl/>
        </w:rPr>
        <w:t>- כ"כ</w:t>
      </w:r>
      <w:r w:rsidRPr="00262EDB">
        <w:rPr>
          <w:rFonts w:ascii="David" w:hAnsi="David"/>
          <w:b/>
          <w:bCs/>
          <w:sz w:val="20"/>
          <w:rtl/>
        </w:rPr>
        <w:t xml:space="preserve"> הריב"ש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תע"ט</w:t>
      </w:r>
      <w:r w:rsidRPr="00262EDB">
        <w:rPr>
          <w:rFonts w:ascii="David" w:hAnsi="David" w:hint="cs"/>
          <w:sz w:val="20"/>
          <w:rtl/>
        </w:rPr>
        <w:t>)</w:t>
      </w:r>
      <w:r w:rsidRPr="00262EDB">
        <w:rPr>
          <w:rFonts w:ascii="David" w:hAnsi="David"/>
          <w:sz w:val="20"/>
          <w:rtl/>
        </w:rPr>
        <w:t xml:space="preserve"> המקדש בפני שני עדים אצ</w:t>
      </w:r>
      <w:r w:rsidRPr="00262EDB">
        <w:rPr>
          <w:rFonts w:ascii="David" w:hAnsi="David" w:hint="cs"/>
          <w:sz w:val="20"/>
          <w:rtl/>
        </w:rPr>
        <w:t>"</w:t>
      </w:r>
      <w:r w:rsidRPr="00262EDB">
        <w:rPr>
          <w:rFonts w:ascii="David" w:hAnsi="David"/>
          <w:sz w:val="20"/>
          <w:rtl/>
        </w:rPr>
        <w:t>ל אתם עידי</w:t>
      </w:r>
      <w:r w:rsidRPr="00262EDB">
        <w:rPr>
          <w:rFonts w:ascii="David" w:hAnsi="David" w:hint="cs"/>
          <w:sz w:val="20"/>
          <w:rtl/>
        </w:rPr>
        <w:t>,</w:t>
      </w:r>
      <w:r w:rsidRPr="00262EDB">
        <w:rPr>
          <w:rFonts w:ascii="David" w:hAnsi="David"/>
          <w:sz w:val="20"/>
          <w:rtl/>
        </w:rPr>
        <w:t xml:space="preserve"> כדאמרינן בפרק האיש מקדש (מג.) א</w:t>
      </w:r>
      <w:r w:rsidRPr="00262EDB">
        <w:rPr>
          <w:rFonts w:ascii="David" w:hAnsi="David" w:hint="cs"/>
          <w:sz w:val="20"/>
          <w:rtl/>
        </w:rPr>
        <w:t>"</w:t>
      </w:r>
      <w:r w:rsidRPr="00262EDB">
        <w:rPr>
          <w:rFonts w:ascii="David" w:hAnsi="David"/>
          <w:sz w:val="20"/>
          <w:rtl/>
        </w:rPr>
        <w:t xml:space="preserve">כ אף כשהוזמנו שנים לעדות יכולים להעיד </w:t>
      </w:r>
      <w:r w:rsidRPr="00262EDB">
        <w:rPr>
          <w:rFonts w:ascii="David" w:hAnsi="David" w:hint="cs"/>
          <w:sz w:val="20"/>
          <w:rtl/>
        </w:rPr>
        <w:t xml:space="preserve">עם </w:t>
      </w:r>
      <w:r w:rsidRPr="00262EDB">
        <w:rPr>
          <w:rFonts w:ascii="David" w:hAnsi="David"/>
          <w:sz w:val="20"/>
          <w:rtl/>
        </w:rPr>
        <w:t>אותם שלא הוזמנו</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וכתב עוד</w:t>
      </w:r>
      <w:r w:rsidRPr="00262EDB">
        <w:rPr>
          <w:rFonts w:ascii="David" w:hAnsi="David" w:hint="cs"/>
          <w:sz w:val="20"/>
          <w:rtl/>
        </w:rPr>
        <w:t xml:space="preserve"> </w:t>
      </w:r>
      <w:r w:rsidRPr="00262EDB">
        <w:rPr>
          <w:rFonts w:ascii="David" w:hAnsi="David"/>
          <w:sz w:val="20"/>
          <w:rtl/>
        </w:rPr>
        <w:t>אע"פ שיש הכחשה בין שתי הכתות</w:t>
      </w:r>
      <w:r w:rsidRPr="00262EDB">
        <w:rPr>
          <w:rFonts w:ascii="David" w:hAnsi="David" w:hint="cs"/>
          <w:sz w:val="20"/>
          <w:rtl/>
        </w:rPr>
        <w:t>,</w:t>
      </w:r>
      <w:r w:rsidRPr="00262EDB">
        <w:rPr>
          <w:rFonts w:ascii="David" w:hAnsi="David"/>
          <w:sz w:val="20"/>
          <w:rtl/>
        </w:rPr>
        <w:t xml:space="preserve"> מ"מ כיון ששתי כתי העדים תרווייהו באשת איש קא מסהדי, אע</w:t>
      </w:r>
      <w:r w:rsidRPr="00262EDB">
        <w:rPr>
          <w:rFonts w:ascii="David" w:hAnsi="David" w:hint="cs"/>
          <w:sz w:val="20"/>
          <w:rtl/>
        </w:rPr>
        <w:t>"</w:t>
      </w:r>
      <w:r w:rsidRPr="00262EDB">
        <w:rPr>
          <w:rFonts w:ascii="David" w:hAnsi="David"/>
          <w:sz w:val="20"/>
          <w:rtl/>
        </w:rPr>
        <w:t>פ שיש קצת הכחשה ביניהם</w:t>
      </w:r>
      <w:r w:rsidRPr="00262EDB">
        <w:rPr>
          <w:rFonts w:ascii="David" w:hAnsi="David" w:hint="cs"/>
          <w:sz w:val="20"/>
          <w:rtl/>
        </w:rPr>
        <w:t>,</w:t>
      </w:r>
      <w:r w:rsidRPr="00262EDB">
        <w:rPr>
          <w:rFonts w:ascii="David" w:hAnsi="David"/>
          <w:sz w:val="20"/>
          <w:rtl/>
        </w:rPr>
        <w:t xml:space="preserve"> שהכת האחת אומרת שנתן הטבעת לתוך סרבל האב</w:t>
      </w:r>
      <w:r w:rsidRPr="00262EDB">
        <w:rPr>
          <w:rFonts w:ascii="David" w:hAnsi="David" w:hint="cs"/>
          <w:sz w:val="20"/>
          <w:rtl/>
        </w:rPr>
        <w:t>,</w:t>
      </w:r>
      <w:r w:rsidRPr="00262EDB">
        <w:rPr>
          <w:rFonts w:ascii="David" w:hAnsi="David"/>
          <w:sz w:val="20"/>
          <w:rtl/>
        </w:rPr>
        <w:t xml:space="preserve"> והכת האחרת אומרת ליד הקטנה</w:t>
      </w:r>
      <w:r w:rsidRPr="00262EDB">
        <w:rPr>
          <w:rFonts w:ascii="David" w:hAnsi="David" w:hint="cs"/>
          <w:sz w:val="20"/>
          <w:rtl/>
        </w:rPr>
        <w:t>,</w:t>
      </w:r>
      <w:r w:rsidRPr="00262EDB">
        <w:rPr>
          <w:rFonts w:ascii="David" w:hAnsi="David"/>
          <w:sz w:val="20"/>
          <w:rtl/>
        </w:rPr>
        <w:t xml:space="preserve"> מ"מ כיון שכלם שוין שהקטנה מקודשת, על כרחין מקודשת היא</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cs="Guttman Rashi" w:hint="cs"/>
          <w:b/>
          <w:bCs/>
          <w:sz w:val="21"/>
          <w:szCs w:val="21"/>
          <w:shd w:val="clear" w:color="auto" w:fill="FFFFFF" w:themeFill="background1"/>
          <w:rtl/>
        </w:rPr>
        <w:t xml:space="preserve">* ומ"ש: </w:t>
      </w:r>
      <w:r w:rsidRPr="00262EDB">
        <w:rPr>
          <w:rFonts w:ascii="David" w:hAnsi="David" w:cs="Guttman Rashi"/>
          <w:b/>
          <w:bCs/>
          <w:sz w:val="21"/>
          <w:szCs w:val="21"/>
          <w:shd w:val="clear" w:color="auto" w:fill="FFFFFF" w:themeFill="background1"/>
          <w:rtl/>
        </w:rPr>
        <w:t>וצריכים העדים לראות הנתינה ממש לידה או לרשותה, אבל אם לא ראו הנתינה ממש לידה, אע</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פ ששמעו שאמר התקדשי לי בחפץ פלוני, ואח</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כ יצא מתחת ידה, אינן קידושין עד שיראו הנתינה ממש</w:t>
      </w:r>
      <w:r w:rsidRPr="00262EDB">
        <w:rPr>
          <w:rFonts w:ascii="David" w:hAnsi="David" w:cs="Guttman Rashi" w:hint="cs"/>
          <w:b/>
          <w:bCs/>
          <w:sz w:val="21"/>
          <w:szCs w:val="21"/>
          <w:rtl/>
        </w:rPr>
        <w:t xml:space="preserve">. </w:t>
      </w:r>
      <w:r w:rsidRPr="00262EDB">
        <w:rPr>
          <w:rFonts w:ascii="David" w:hAnsi="David" w:cs="Guttman Rashi"/>
          <w:b/>
          <w:bCs/>
          <w:sz w:val="21"/>
          <w:szCs w:val="21"/>
          <w:shd w:val="clear" w:color="auto" w:fill="FFFFFF" w:themeFill="background1"/>
          <w:rtl/>
        </w:rPr>
        <w:t>ואין הולכין בזה אחר אומדנות והוכחות</w:t>
      </w:r>
      <w:r w:rsidRPr="00262EDB">
        <w:rPr>
          <w:rFonts w:ascii="David" w:hAnsi="David" w:cs="Guttman Rashi" w:hint="cs"/>
          <w:b/>
          <w:bCs/>
          <w:sz w:val="21"/>
          <w:szCs w:val="21"/>
          <w:shd w:val="clear" w:color="auto" w:fill="FFFFFF" w:themeFill="background1"/>
          <w:rtl/>
        </w:rPr>
        <w:t>.</w:t>
      </w:r>
      <w:r w:rsidRPr="00262EDB">
        <w:rPr>
          <w:rFonts w:ascii="David" w:hAnsi="David" w:hint="cs"/>
          <w:b/>
          <w:bCs/>
          <w:sz w:val="20"/>
          <w:rtl/>
        </w:rPr>
        <w:t xml:space="preserve"> - כ"כ</w:t>
      </w:r>
      <w:r w:rsidRPr="00262EDB">
        <w:rPr>
          <w:rFonts w:ascii="David" w:hAnsi="David"/>
          <w:b/>
          <w:bCs/>
          <w:sz w:val="20"/>
          <w:rtl/>
        </w:rPr>
        <w:t xml:space="preserve"> הרשב"א</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תש"פ</w:t>
      </w:r>
      <w:r w:rsidRPr="00262EDB">
        <w:rPr>
          <w:rFonts w:ascii="David" w:hAnsi="David" w:hint="cs"/>
          <w:sz w:val="20"/>
          <w:rtl/>
        </w:rPr>
        <w:t>)</w:t>
      </w:r>
      <w:r w:rsidRPr="00262EDB">
        <w:rPr>
          <w:rFonts w:ascii="David" w:hAnsi="David"/>
          <w:sz w:val="20"/>
          <w:rtl/>
        </w:rPr>
        <w:t xml:space="preserve"> בשנים שהיו עומדים אחורי גדר בית אחד</w:t>
      </w:r>
      <w:r w:rsidRPr="00262EDB">
        <w:rPr>
          <w:rFonts w:ascii="David" w:hAnsi="David" w:hint="cs"/>
          <w:sz w:val="20"/>
          <w:rtl/>
        </w:rPr>
        <w:t>,</w:t>
      </w:r>
      <w:r w:rsidRPr="00262EDB">
        <w:rPr>
          <w:rFonts w:ascii="David" w:hAnsi="David"/>
          <w:sz w:val="20"/>
          <w:rtl/>
        </w:rPr>
        <w:t xml:space="preserve"> ושמעו שאמר ראובן ללאה התקדשי לי באתרוג</w:t>
      </w:r>
      <w:r w:rsidRPr="00262EDB">
        <w:rPr>
          <w:rFonts w:ascii="David" w:hAnsi="David" w:hint="cs"/>
          <w:sz w:val="20"/>
          <w:rtl/>
        </w:rPr>
        <w:t>,</w:t>
      </w:r>
      <w:r w:rsidRPr="00262EDB">
        <w:rPr>
          <w:rFonts w:ascii="David" w:hAnsi="David"/>
          <w:sz w:val="20"/>
          <w:rtl/>
        </w:rPr>
        <w:t xml:space="preserve"> אבל לא ראו נתינה ממש</w:t>
      </w:r>
      <w:r w:rsidRPr="00262EDB">
        <w:rPr>
          <w:rFonts w:ascii="David" w:hAnsi="David" w:hint="cs"/>
          <w:sz w:val="20"/>
          <w:rtl/>
        </w:rPr>
        <w:t>,</w:t>
      </w:r>
      <w:r w:rsidRPr="00262EDB">
        <w:rPr>
          <w:rFonts w:ascii="David" w:hAnsi="David"/>
          <w:sz w:val="20"/>
          <w:rtl/>
        </w:rPr>
        <w:t xml:space="preserve"> אפילו ראו האתרוג יוצא מתחת ידה אין כאן חשש של כלום</w:t>
      </w:r>
      <w:r w:rsidRPr="00262EDB">
        <w:rPr>
          <w:rFonts w:ascii="David" w:hAnsi="David" w:hint="cs"/>
          <w:sz w:val="20"/>
          <w:rtl/>
        </w:rPr>
        <w:t>.</w:t>
      </w:r>
      <w:r w:rsidRPr="00262EDB">
        <w:rPr>
          <w:rFonts w:ascii="David" w:hAnsi="David"/>
          <w:sz w:val="20"/>
          <w:rtl/>
        </w:rPr>
        <w:t xml:space="preserve"> ואפילו היא מודה שלקחתו לשם קידושין</w:t>
      </w:r>
      <w:r w:rsidRPr="00262EDB">
        <w:rPr>
          <w:rFonts w:ascii="David" w:hAnsi="David" w:hint="cs"/>
          <w:sz w:val="20"/>
          <w:rtl/>
        </w:rPr>
        <w:t>,</w:t>
      </w:r>
      <w:r w:rsidRPr="00262EDB">
        <w:rPr>
          <w:rFonts w:ascii="David" w:hAnsi="David"/>
          <w:sz w:val="20"/>
          <w:rtl/>
        </w:rPr>
        <w:t xml:space="preserve"> דעדות ראייה </w:t>
      </w:r>
      <w:r w:rsidRPr="00262EDB">
        <w:rPr>
          <w:rFonts w:ascii="David" w:hAnsi="David" w:hint="cs"/>
          <w:sz w:val="20"/>
          <w:rtl/>
        </w:rPr>
        <w:t xml:space="preserve">[דידיעה] </w:t>
      </w:r>
      <w:r w:rsidRPr="00262EDB">
        <w:rPr>
          <w:rFonts w:ascii="David" w:hAnsi="David"/>
          <w:sz w:val="20"/>
          <w:rtl/>
        </w:rPr>
        <w:t>ממש בעינן</w:t>
      </w:r>
      <w:r w:rsidRPr="00262EDB">
        <w:rPr>
          <w:rFonts w:ascii="David" w:hAnsi="David" w:hint="cs"/>
          <w:sz w:val="20"/>
          <w:rtl/>
        </w:rPr>
        <w:t>.</w:t>
      </w:r>
      <w:r w:rsidRPr="00262EDB">
        <w:rPr>
          <w:rFonts w:ascii="David" w:hAnsi="David" w:hint="cs"/>
          <w:b/>
          <w:b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cs="Guttman Rashi"/>
          <w:b/>
          <w:bCs/>
          <w:sz w:val="21"/>
          <w:szCs w:val="21"/>
          <w:shd w:val="clear" w:color="auto" w:fill="FFFFFF" w:themeFill="background1"/>
          <w:rtl/>
        </w:rPr>
      </w:pPr>
      <w:r w:rsidRPr="00262EDB">
        <w:rPr>
          <w:rFonts w:ascii="David" w:hAnsi="David" w:hint="cs"/>
          <w:b/>
          <w:bCs/>
          <w:sz w:val="20"/>
          <w:rtl/>
        </w:rPr>
        <w:t xml:space="preserve">וכעי"ז כתב עוד בתשובה </w:t>
      </w:r>
      <w:r w:rsidRPr="00262EDB">
        <w:rPr>
          <w:rFonts w:ascii="David" w:hAnsi="David" w:hint="cs"/>
          <w:sz w:val="20"/>
          <w:rtl/>
        </w:rPr>
        <w:t xml:space="preserve">(אלף קצג) לגבי עדים </w:t>
      </w:r>
      <w:r w:rsidRPr="00262EDB">
        <w:rPr>
          <w:rFonts w:ascii="David" w:hAnsi="David"/>
          <w:sz w:val="20"/>
          <w:rtl/>
        </w:rPr>
        <w:t xml:space="preserve">שראו את </w:t>
      </w:r>
      <w:r w:rsidRPr="00262EDB">
        <w:rPr>
          <w:rFonts w:ascii="David" w:hAnsi="David" w:hint="cs"/>
          <w:sz w:val="20"/>
          <w:rtl/>
        </w:rPr>
        <w:t xml:space="preserve">ראובן </w:t>
      </w:r>
      <w:r w:rsidRPr="00262EDB">
        <w:rPr>
          <w:rFonts w:ascii="David" w:hAnsi="David"/>
          <w:sz w:val="20"/>
          <w:rtl/>
        </w:rPr>
        <w:t>נכנס לבית שאותה האשה שם ואתרוג בידו</w:t>
      </w:r>
      <w:r w:rsidRPr="00262EDB">
        <w:rPr>
          <w:rFonts w:ascii="David" w:hAnsi="David" w:hint="cs"/>
          <w:sz w:val="20"/>
          <w:rtl/>
        </w:rPr>
        <w:t>,</w:t>
      </w:r>
      <w:r w:rsidRPr="00262EDB">
        <w:rPr>
          <w:rFonts w:ascii="David" w:hAnsi="David"/>
          <w:sz w:val="20"/>
          <w:rtl/>
        </w:rPr>
        <w:t xml:space="preserve"> ואחורי העדים אל פתח הבית</w:t>
      </w:r>
      <w:r w:rsidRPr="00262EDB">
        <w:rPr>
          <w:rFonts w:ascii="David" w:hAnsi="David" w:hint="cs"/>
          <w:sz w:val="20"/>
          <w:rtl/>
        </w:rPr>
        <w:t>,</w:t>
      </w:r>
      <w:r w:rsidRPr="00262EDB">
        <w:rPr>
          <w:rFonts w:ascii="David" w:hAnsi="David"/>
          <w:sz w:val="20"/>
          <w:rtl/>
        </w:rPr>
        <w:t xml:space="preserve"> ושמעו שראובן זה אמר ראי אתרוג זה אני נותן לך לקדושין</w:t>
      </w:r>
      <w:r w:rsidRPr="00262EDB">
        <w:rPr>
          <w:rFonts w:ascii="David" w:hAnsi="David" w:hint="cs"/>
          <w:sz w:val="20"/>
          <w:rtl/>
        </w:rPr>
        <w:t>,</w:t>
      </w:r>
      <w:r w:rsidRPr="00262EDB">
        <w:rPr>
          <w:rFonts w:ascii="David" w:hAnsi="David"/>
          <w:sz w:val="20"/>
          <w:rtl/>
        </w:rPr>
        <w:t xml:space="preserve"> ולא ראו שום נתינה בעולם מידו לידה</w:t>
      </w:r>
      <w:r w:rsidRPr="00262EDB">
        <w:rPr>
          <w:rFonts w:ascii="David" w:hAnsi="David" w:hint="cs"/>
          <w:sz w:val="20"/>
          <w:rtl/>
        </w:rPr>
        <w:t>,</w:t>
      </w:r>
      <w:r w:rsidRPr="00262EDB">
        <w:rPr>
          <w:rFonts w:ascii="David" w:hAnsi="David"/>
          <w:sz w:val="20"/>
          <w:rtl/>
        </w:rPr>
        <w:t xml:space="preserve"> וכשיצא אותו ראובן מהבית ראה אחד מאלו העדים האתרוג ביד נערה אחרת שהיתה אתה בבית.</w:t>
      </w:r>
      <w:r w:rsidRPr="00262EDB">
        <w:rPr>
          <w:rFonts w:ascii="David" w:hAnsi="David" w:hint="cs"/>
          <w:sz w:val="12"/>
          <w:szCs w:val="12"/>
          <w:rtl/>
        </w:rPr>
        <w:t xml:space="preserve"> </w:t>
      </w:r>
      <w:r w:rsidRPr="00262EDB">
        <w:rPr>
          <w:rFonts w:ascii="David" w:hAnsi="David" w:hint="cs"/>
          <w:b/>
          <w:bCs/>
          <w:sz w:val="20"/>
          <w:rtl/>
        </w:rPr>
        <w:t>תשובה</w:t>
      </w:r>
      <w:r w:rsidRPr="00262EDB">
        <w:rPr>
          <w:rFonts w:ascii="David" w:hAnsi="David" w:hint="cs"/>
          <w:sz w:val="20"/>
          <w:rtl/>
        </w:rPr>
        <w:t xml:space="preserve">: </w:t>
      </w:r>
      <w:r w:rsidRPr="00262EDB">
        <w:rPr>
          <w:rFonts w:ascii="David" w:hAnsi="David"/>
          <w:sz w:val="20"/>
          <w:rtl/>
        </w:rPr>
        <w:t>אפילו שמעו שהוא אמר אתרוג זה אני נותן לך לקידושין והיא שותקת</w:t>
      </w:r>
      <w:r w:rsidRPr="00262EDB">
        <w:rPr>
          <w:rFonts w:ascii="David" w:hAnsi="David" w:hint="cs"/>
          <w:sz w:val="20"/>
          <w:rtl/>
        </w:rPr>
        <w:t>,</w:t>
      </w:r>
      <w:r w:rsidRPr="00262EDB">
        <w:rPr>
          <w:rFonts w:ascii="David" w:hAnsi="David"/>
          <w:sz w:val="20"/>
          <w:rtl/>
        </w:rPr>
        <w:t xml:space="preserve"> אין כאן בית מיחוש איפשר שלא קבלתהו.</w:t>
      </w:r>
      <w:r w:rsidRPr="00262EDB">
        <w:rPr>
          <w:rFonts w:ascii="David" w:hAnsi="David" w:hint="cs"/>
          <w:sz w:val="4"/>
          <w:szCs w:val="4"/>
          <w:rtl/>
        </w:rPr>
        <w:t xml:space="preserve"> </w:t>
      </w:r>
      <w:r w:rsidRPr="00262EDB">
        <w:rPr>
          <w:rFonts w:ascii="David" w:hAnsi="David"/>
          <w:sz w:val="20"/>
          <w:rtl/>
        </w:rPr>
        <w:t xml:space="preserve"> ולא עוד אלא אפילו ראינו אתרוג יוצא עכשו מתחת ידה והיא מודה שקבלתו מידו ולשם קידושין</w:t>
      </w:r>
      <w:r w:rsidRPr="00262EDB">
        <w:rPr>
          <w:rFonts w:ascii="David" w:hAnsi="David" w:hint="cs"/>
          <w:sz w:val="20"/>
          <w:rtl/>
        </w:rPr>
        <w:t>,</w:t>
      </w:r>
      <w:r w:rsidRPr="00262EDB">
        <w:rPr>
          <w:rFonts w:ascii="David" w:hAnsi="David"/>
          <w:sz w:val="20"/>
          <w:rtl/>
        </w:rPr>
        <w:t xml:space="preserve"> איני רואה בו חשש קידושין</w:t>
      </w:r>
      <w:r w:rsidRPr="00262EDB">
        <w:rPr>
          <w:rFonts w:ascii="David" w:hAnsi="David" w:hint="cs"/>
          <w:sz w:val="20"/>
          <w:rtl/>
        </w:rPr>
        <w:t>,</w:t>
      </w:r>
      <w:r w:rsidRPr="00262EDB">
        <w:rPr>
          <w:rFonts w:ascii="David" w:hAnsi="David"/>
          <w:sz w:val="20"/>
          <w:rtl/>
        </w:rPr>
        <w:t xml:space="preserve"> </w:t>
      </w:r>
      <w:r w:rsidRPr="00262EDB">
        <w:rPr>
          <w:rFonts w:ascii="David" w:hAnsi="David"/>
          <w:sz w:val="20"/>
          <w:u w:val="single"/>
          <w:rtl/>
        </w:rPr>
        <w:t>שאין כאן ראיה אלא כעין ידיעה</w:t>
      </w:r>
      <w:r w:rsidRPr="00262EDB">
        <w:rPr>
          <w:rFonts w:ascii="David" w:hAnsi="David" w:hint="cs"/>
          <w:sz w:val="20"/>
          <w:rtl/>
        </w:rPr>
        <w:t>,</w:t>
      </w:r>
      <w:r w:rsidRPr="00262EDB">
        <w:rPr>
          <w:rFonts w:ascii="David" w:hAnsi="David"/>
          <w:sz w:val="20"/>
          <w:rtl/>
        </w:rPr>
        <w:t xml:space="preserve"> ולגבי קידושין עדות ראיה וידיע</w:t>
      </w:r>
      <w:r w:rsidRPr="00262EDB">
        <w:rPr>
          <w:rFonts w:ascii="David" w:hAnsi="David" w:hint="cs"/>
          <w:sz w:val="20"/>
          <w:rtl/>
        </w:rPr>
        <w:t xml:space="preserve">ה </w:t>
      </w:r>
      <w:r w:rsidRPr="00262EDB">
        <w:rPr>
          <w:rFonts w:ascii="David" w:hAnsi="David"/>
          <w:sz w:val="20"/>
          <w:rtl/>
        </w:rPr>
        <w:t>בעי</w:t>
      </w:r>
      <w:r w:rsidRPr="00262EDB">
        <w:rPr>
          <w:rFonts w:ascii="David" w:hAnsi="David" w:hint="cs"/>
          <w:sz w:val="20"/>
          <w:rtl/>
        </w:rPr>
        <w:t>נן</w:t>
      </w:r>
      <w:r w:rsidRPr="00262EDB">
        <w:rPr>
          <w:rFonts w:ascii="David" w:hAnsi="David"/>
          <w:sz w:val="20"/>
          <w:rtl/>
        </w:rPr>
        <w:t>. ותדע לך דאפילו גבי ממון שהעדות מתקיימת בו בידיעה בלא ראיה</w:t>
      </w:r>
      <w:r w:rsidRPr="00262EDB">
        <w:rPr>
          <w:rFonts w:ascii="David" w:hAnsi="David" w:hint="cs"/>
          <w:sz w:val="20"/>
          <w:rtl/>
        </w:rPr>
        <w:t>,</w:t>
      </w:r>
      <w:r w:rsidRPr="00262EDB">
        <w:rPr>
          <w:rFonts w:ascii="David" w:hAnsi="David"/>
          <w:sz w:val="20"/>
          <w:rtl/>
        </w:rPr>
        <w:t xml:space="preserve"> ובראיה בלא ידיעה</w:t>
      </w:r>
      <w:r w:rsidRPr="00262EDB">
        <w:rPr>
          <w:rFonts w:ascii="David" w:hAnsi="David" w:hint="cs"/>
          <w:sz w:val="20"/>
          <w:rtl/>
        </w:rPr>
        <w:t>,</w:t>
      </w:r>
      <w:r w:rsidRPr="00262EDB">
        <w:rPr>
          <w:rFonts w:ascii="David" w:hAnsi="David"/>
          <w:sz w:val="20"/>
          <w:rtl/>
        </w:rPr>
        <w:t xml:space="preserve"> ואמרינן ראיה בלא ידיעה כיצד</w:t>
      </w:r>
      <w:r w:rsidRPr="00262EDB">
        <w:rPr>
          <w:rFonts w:ascii="David" w:hAnsi="David" w:hint="cs"/>
          <w:sz w:val="20"/>
          <w:rtl/>
        </w:rPr>
        <w:t>?</w:t>
      </w:r>
      <w:r w:rsidRPr="00262EDB">
        <w:rPr>
          <w:rFonts w:ascii="David" w:hAnsi="David"/>
          <w:sz w:val="20"/>
          <w:rtl/>
        </w:rPr>
        <w:t xml:space="preserve"> מנה מניתי לך בפני פלוני ופלוני יבאו ויעידו</w:t>
      </w:r>
      <w:r w:rsidRPr="00262EDB">
        <w:rPr>
          <w:rFonts w:ascii="David" w:hAnsi="David" w:hint="cs"/>
          <w:sz w:val="20"/>
          <w:rtl/>
        </w:rPr>
        <w:t>,</w:t>
      </w:r>
      <w:r w:rsidRPr="00262EDB">
        <w:rPr>
          <w:rFonts w:ascii="David" w:hAnsi="David"/>
          <w:sz w:val="20"/>
          <w:rtl/>
        </w:rPr>
        <w:t xml:space="preserve"> אפילו הכי קאמר אם הלה טוען במתנה נתנם לי נאמן ופטור</w:t>
      </w:r>
      <w:r w:rsidRPr="00262EDB">
        <w:rPr>
          <w:rFonts w:ascii="David" w:hAnsi="David" w:hint="cs"/>
          <w:sz w:val="20"/>
          <w:rtl/>
        </w:rPr>
        <w:t>,</w:t>
      </w:r>
      <w:r w:rsidRPr="00262EDB">
        <w:rPr>
          <w:rFonts w:ascii="David" w:hAnsi="David"/>
          <w:sz w:val="20"/>
          <w:rtl/>
        </w:rPr>
        <w:t xml:space="preserve"> וכדאמר רב המנונא בפרק שבועת העדות (לד</w:t>
      </w:r>
      <w:r w:rsidRPr="00262EDB">
        <w:rPr>
          <w:rFonts w:ascii="David" w:hAnsi="David" w:hint="cs"/>
          <w:sz w:val="20"/>
          <w:rtl/>
        </w:rPr>
        <w:t>.</w:t>
      </w:r>
      <w:r w:rsidRPr="00262EDB">
        <w:rPr>
          <w:rFonts w:ascii="David" w:hAnsi="David"/>
          <w:sz w:val="20"/>
          <w:rtl/>
        </w:rPr>
        <w:t>) אלמא במכחיש בכענין זה פטור</w:t>
      </w:r>
      <w:r w:rsidRPr="00262EDB">
        <w:rPr>
          <w:rFonts w:ascii="David" w:hAnsi="David" w:hint="cs"/>
          <w:sz w:val="20"/>
          <w:rtl/>
        </w:rPr>
        <w:t>,</w:t>
      </w:r>
      <w:r w:rsidRPr="00262EDB">
        <w:rPr>
          <w:rFonts w:ascii="David" w:hAnsi="David"/>
          <w:sz w:val="20"/>
          <w:rtl/>
        </w:rPr>
        <w:t xml:space="preserve"> ואין ראיה בלא ידיעה חייב אלא בשטען להד"מ ומשו</w:t>
      </w:r>
      <w:r w:rsidRPr="00262EDB">
        <w:rPr>
          <w:rFonts w:ascii="David" w:hAnsi="David" w:hint="cs"/>
          <w:sz w:val="20"/>
          <w:rtl/>
        </w:rPr>
        <w:t>ם</w:t>
      </w:r>
      <w:r w:rsidRPr="00262EDB">
        <w:rPr>
          <w:rFonts w:ascii="David" w:hAnsi="David"/>
          <w:sz w:val="20"/>
          <w:rtl/>
        </w:rPr>
        <w:t xml:space="preserve"> דהוחזק כפרן. ולגבי קידושין עדות ממש בעיא</w:t>
      </w:r>
      <w:r w:rsidRPr="00262EDB">
        <w:rPr>
          <w:rFonts w:ascii="David" w:hAnsi="David" w:hint="cs"/>
          <w:sz w:val="20"/>
          <w:rtl/>
        </w:rPr>
        <w:t>,</w:t>
      </w:r>
      <w:r w:rsidRPr="00262EDB">
        <w:rPr>
          <w:rFonts w:ascii="David" w:hAnsi="David"/>
          <w:sz w:val="20"/>
          <w:rtl/>
        </w:rPr>
        <w:t xml:space="preserve"> והודאת שניהם כמי שאינה</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כ לעולם אינה מקודשת אלא במקום שיש עדים גמורים שאינן יכולין להכחישן</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ה בתשובת מוהר"ם</w:t>
      </w:r>
      <w:r w:rsidRPr="00262EDB">
        <w:rPr>
          <w:rFonts w:ascii="David" w:hAnsi="David"/>
          <w:sz w:val="20"/>
          <w:rtl/>
        </w:rPr>
        <w:t xml:space="preserve"> (ד"פ סי' תתקצג) בתשובת מיימוני סוף ספר נשים (סי' א) ומייתי לה המרדכי (גיטין סי' תנא) על אחד שזרק קידושין לאשה</w:t>
      </w:r>
      <w:r w:rsidRPr="00262EDB">
        <w:rPr>
          <w:rFonts w:ascii="David" w:hAnsi="David" w:hint="cs"/>
          <w:sz w:val="20"/>
          <w:rtl/>
        </w:rPr>
        <w:t>,</w:t>
      </w:r>
      <w:r w:rsidRPr="00262EDB">
        <w:rPr>
          <w:rFonts w:ascii="David" w:hAnsi="David"/>
          <w:sz w:val="20"/>
          <w:rtl/>
        </w:rPr>
        <w:t xml:space="preserve"> והעדים לא ראו אם נפלו הקידושין לתוך חיקה</w:t>
      </w:r>
      <w:r w:rsidRPr="00262EDB">
        <w:rPr>
          <w:rFonts w:ascii="David" w:hAnsi="David" w:hint="cs"/>
          <w:sz w:val="20"/>
          <w:rtl/>
        </w:rPr>
        <w:t>,</w:t>
      </w:r>
      <w:r w:rsidRPr="00262EDB">
        <w:rPr>
          <w:rFonts w:ascii="David" w:hAnsi="David"/>
          <w:sz w:val="20"/>
          <w:rtl/>
        </w:rPr>
        <w:t xml:space="preserve"> ופסק דאינה מקודשת</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כיון שזרק מרחוק דילמא לא מטו לתוך חיקה</w:t>
      </w:r>
      <w:r w:rsidRPr="00262EDB">
        <w:rPr>
          <w:rFonts w:ascii="David" w:hAnsi="David" w:hint="cs"/>
          <w:sz w:val="20"/>
          <w:rtl/>
        </w:rPr>
        <w:t>,</w:t>
      </w:r>
      <w:r w:rsidRPr="00262EDB">
        <w:rPr>
          <w:rFonts w:ascii="David" w:hAnsi="David"/>
          <w:sz w:val="20"/>
          <w:rtl/>
        </w:rPr>
        <w:t xml:space="preserve"> וגדולה מזו נ</w:t>
      </w:r>
      <w:r w:rsidRPr="00262EDB">
        <w:rPr>
          <w:rFonts w:ascii="David" w:hAnsi="David" w:hint="cs"/>
          <w:sz w:val="20"/>
          <w:rtl/>
        </w:rPr>
        <w:t>"</w:t>
      </w:r>
      <w:r w:rsidRPr="00262EDB">
        <w:rPr>
          <w:rFonts w:ascii="David" w:hAnsi="David"/>
          <w:sz w:val="20"/>
          <w:rtl/>
        </w:rPr>
        <w:t>ל דאפילו חזו סהדי שנכנס עמה לקדשה בכסף</w:t>
      </w:r>
      <w:r w:rsidRPr="00262EDB">
        <w:rPr>
          <w:rFonts w:ascii="David" w:hAnsi="David" w:hint="cs"/>
          <w:sz w:val="20"/>
          <w:rtl/>
        </w:rPr>
        <w:t>,</w:t>
      </w:r>
      <w:r w:rsidRPr="00262EDB">
        <w:rPr>
          <w:rFonts w:ascii="David" w:hAnsi="David"/>
          <w:sz w:val="20"/>
          <w:rtl/>
        </w:rPr>
        <w:t xml:space="preserve"> ולא ראו שקדשה אינה צריכה גט</w:t>
      </w:r>
      <w:r w:rsidRPr="00262EDB">
        <w:rPr>
          <w:rFonts w:ascii="David" w:hAnsi="David" w:hint="cs"/>
          <w:sz w:val="20"/>
          <w:rtl/>
        </w:rPr>
        <w:t>,</w:t>
      </w:r>
      <w:r w:rsidRPr="00262EDB">
        <w:rPr>
          <w:rFonts w:ascii="David" w:hAnsi="David"/>
          <w:sz w:val="20"/>
          <w:rtl/>
        </w:rPr>
        <w:t xml:space="preserve"> כיון דלא חזו ממש שקדשה</w:t>
      </w:r>
      <w:r w:rsidRPr="00262EDB">
        <w:rPr>
          <w:rFonts w:ascii="David" w:hAnsi="David" w:hint="cs"/>
          <w:sz w:val="20"/>
          <w:rtl/>
        </w:rPr>
        <w:t>,</w:t>
      </w:r>
      <w:r w:rsidRPr="00262EDB">
        <w:rPr>
          <w:rFonts w:ascii="David" w:hAnsi="David"/>
          <w:sz w:val="20"/>
          <w:rtl/>
        </w:rPr>
        <w:t xml:space="preserve"> דדוקא בביאה אמרינן הן הן עדי יחוד הן הן עדי ביאה</w:t>
      </w:r>
      <w:r w:rsidRPr="00262EDB">
        <w:rPr>
          <w:rFonts w:ascii="David" w:hAnsi="David" w:hint="cs"/>
          <w:sz w:val="20"/>
          <w:rtl/>
        </w:rPr>
        <w:t>,</w:t>
      </w:r>
      <w:r w:rsidRPr="00262EDB">
        <w:rPr>
          <w:rFonts w:ascii="David" w:hAnsi="David"/>
          <w:sz w:val="20"/>
          <w:rtl/>
        </w:rPr>
        <w:t xml:space="preserve"> משום דאיכא למימר אש בנעורת ואינה שורפת</w:t>
      </w:r>
      <w:r w:rsidRPr="00262EDB">
        <w:rPr>
          <w:rFonts w:ascii="David" w:hAnsi="David" w:hint="cs"/>
          <w:sz w:val="20"/>
          <w:rtl/>
        </w:rPr>
        <w:t>,</w:t>
      </w:r>
      <w:r w:rsidRPr="00262EDB">
        <w:rPr>
          <w:rFonts w:ascii="David" w:hAnsi="David"/>
          <w:sz w:val="20"/>
          <w:rtl/>
        </w:rPr>
        <w:t xml:space="preserve"> ועוד שלבו גס בה</w:t>
      </w:r>
      <w:r w:rsidRPr="00262EDB">
        <w:rPr>
          <w:rFonts w:ascii="David" w:hAnsi="David" w:hint="cs"/>
          <w:sz w:val="20"/>
          <w:rtl/>
        </w:rPr>
        <w:t>.</w:t>
      </w:r>
      <w:r w:rsidRPr="00262EDB">
        <w:rPr>
          <w:rFonts w:ascii="David" w:hAnsi="David"/>
          <w:sz w:val="20"/>
          <w:rtl/>
        </w:rPr>
        <w:t xml:space="preserve"> ועוד שא</w:t>
      </w:r>
      <w:r w:rsidRPr="00262EDB">
        <w:rPr>
          <w:rFonts w:ascii="David" w:hAnsi="David" w:hint="cs"/>
          <w:sz w:val="20"/>
          <w:rtl/>
        </w:rPr>
        <w:t>"</w:t>
      </w:r>
      <w:r w:rsidRPr="00262EDB">
        <w:rPr>
          <w:rFonts w:ascii="David" w:hAnsi="David"/>
          <w:sz w:val="20"/>
          <w:rtl/>
        </w:rPr>
        <w:t>א לראות כמכחול בשפופרת דגנאי הוא</w:t>
      </w:r>
      <w:r w:rsidRPr="00262EDB">
        <w:rPr>
          <w:rFonts w:ascii="David" w:hAnsi="David" w:hint="cs"/>
          <w:sz w:val="20"/>
          <w:rtl/>
        </w:rPr>
        <w:t>,</w:t>
      </w:r>
      <w:r w:rsidRPr="00262EDB">
        <w:rPr>
          <w:rFonts w:ascii="David" w:hAnsi="David"/>
          <w:sz w:val="20"/>
          <w:rtl/>
        </w:rPr>
        <w:t xml:space="preserve"> ולכך בעדי יחוד תלינן דודאי בא עליה</w:t>
      </w:r>
      <w:r w:rsidRPr="00262EDB">
        <w:rPr>
          <w:rFonts w:ascii="David" w:hAnsi="David" w:hint="cs"/>
          <w:sz w:val="20"/>
          <w:rtl/>
        </w:rPr>
        <w:t>,</w:t>
      </w:r>
      <w:r w:rsidRPr="00262EDB">
        <w:rPr>
          <w:rFonts w:ascii="David" w:hAnsi="David"/>
          <w:sz w:val="20"/>
          <w:rtl/>
        </w:rPr>
        <w:t xml:space="preserve"> אבל כאן דילמא לא נפלו לחיקה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ו</w:t>
      </w:r>
      <w:r w:rsidRPr="00262EDB">
        <w:rPr>
          <w:rFonts w:ascii="David" w:hAnsi="David"/>
          <w:b/>
          <w:bCs/>
          <w:sz w:val="20"/>
          <w:rtl/>
        </w:rPr>
        <w:t>המרדכי</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 xml:space="preserve">קידושין </w:t>
      </w:r>
      <w:r w:rsidRPr="00262EDB">
        <w:rPr>
          <w:rFonts w:ascii="David" w:hAnsi="David"/>
          <w:sz w:val="20"/>
          <w:rtl/>
        </w:rPr>
        <w:t>סי' תקלא) בשם רא"ם היכא דעד אחד מן העדים לא ראה הנתינה ממש</w:t>
      </w:r>
      <w:r w:rsidRPr="00262EDB">
        <w:rPr>
          <w:rFonts w:ascii="David" w:hAnsi="David" w:hint="cs"/>
          <w:sz w:val="20"/>
          <w:rtl/>
        </w:rPr>
        <w:t>,</w:t>
      </w:r>
      <w:r w:rsidRPr="00262EDB">
        <w:rPr>
          <w:rFonts w:ascii="David" w:hAnsi="David"/>
          <w:sz w:val="20"/>
          <w:rtl/>
        </w:rPr>
        <w:t xml:space="preserve"> אין לבטל בכך הקידושין</w:t>
      </w:r>
      <w:r w:rsidRPr="00262EDB">
        <w:rPr>
          <w:rFonts w:ascii="David" w:hAnsi="David" w:hint="cs"/>
          <w:sz w:val="20"/>
          <w:rtl/>
        </w:rPr>
        <w:t>,</w:t>
      </w:r>
      <w:r w:rsidRPr="00262EDB">
        <w:rPr>
          <w:rFonts w:ascii="David" w:hAnsi="David"/>
          <w:sz w:val="20"/>
          <w:rtl/>
        </w:rPr>
        <w:t xml:space="preserve"> חדא דחוששין לדברי רב פפא דאמר חוששין לקדושין</w:t>
      </w:r>
      <w:r w:rsidRPr="00262EDB">
        <w:rPr>
          <w:rFonts w:ascii="David" w:hAnsi="David" w:hint="cs"/>
          <w:sz w:val="20"/>
          <w:rtl/>
        </w:rPr>
        <w:t xml:space="preserve"> בעד אחד. ועוד,</w:t>
      </w:r>
      <w:r w:rsidRPr="00262EDB">
        <w:rPr>
          <w:rFonts w:ascii="David" w:hAnsi="David"/>
          <w:sz w:val="20"/>
          <w:rtl/>
        </w:rPr>
        <w:t xml:space="preserve"> דאם עד רואה דבר מוכיח יכול להעיד כאילו ראה גוף המעשה</w:t>
      </w:r>
      <w:r w:rsidRPr="00262EDB">
        <w:rPr>
          <w:rFonts w:ascii="David" w:hAnsi="David" w:hint="cs"/>
          <w:sz w:val="20"/>
          <w:rtl/>
        </w:rPr>
        <w:t>,</w:t>
      </w:r>
      <w:r w:rsidRPr="00262EDB">
        <w:rPr>
          <w:rFonts w:ascii="David" w:hAnsi="David"/>
          <w:sz w:val="20"/>
          <w:rtl/>
        </w:rPr>
        <w:t xml:space="preserve"> כדאמרי</w:t>
      </w:r>
      <w:r w:rsidRPr="00262EDB">
        <w:rPr>
          <w:rFonts w:ascii="David" w:hAnsi="David" w:hint="cs"/>
          <w:sz w:val="20"/>
          <w:rtl/>
        </w:rPr>
        <w:t>נן</w:t>
      </w:r>
      <w:r w:rsidRPr="00262EDB">
        <w:rPr>
          <w:rFonts w:ascii="David" w:hAnsi="David"/>
          <w:sz w:val="20"/>
          <w:rtl/>
        </w:rPr>
        <w:t xml:space="preserve"> בגיטין ובקדושין</w:t>
      </w:r>
      <w:r w:rsidRPr="00262EDB">
        <w:rPr>
          <w:rFonts w:ascii="David" w:hAnsi="David" w:hint="cs"/>
          <w:sz w:val="20"/>
          <w:rtl/>
        </w:rPr>
        <w:t>,</w:t>
      </w:r>
      <w:r w:rsidRPr="00262EDB">
        <w:rPr>
          <w:rFonts w:ascii="David" w:hAnsi="David"/>
          <w:sz w:val="20"/>
          <w:rtl/>
        </w:rPr>
        <w:t xml:space="preserve"> הן הן עדי יחוד</w:t>
      </w:r>
      <w:r w:rsidRPr="00262EDB">
        <w:rPr>
          <w:rFonts w:ascii="David" w:hAnsi="David" w:hint="cs"/>
          <w:sz w:val="20"/>
          <w:rtl/>
        </w:rPr>
        <w:t>,</w:t>
      </w:r>
      <w:r w:rsidRPr="00262EDB">
        <w:rPr>
          <w:rFonts w:ascii="David" w:hAnsi="David"/>
          <w:sz w:val="20"/>
          <w:rtl/>
        </w:rPr>
        <w:t xml:space="preserve"> הן הן עידי ביאה</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16"/>
          <w:szCs w:val="16"/>
          <w:rtl/>
        </w:rPr>
      </w:pPr>
      <w:r w:rsidRPr="00262EDB">
        <w:rPr>
          <w:rFonts w:ascii="David" w:hAnsi="David" w:hint="cs"/>
          <w:b/>
          <w:bCs/>
          <w:sz w:val="20"/>
          <w:rtl/>
        </w:rPr>
        <w:t xml:space="preserve">וכתב הד"מ </w:t>
      </w:r>
      <w:r w:rsidRPr="00262EDB">
        <w:rPr>
          <w:rFonts w:ascii="David" w:hAnsi="David" w:hint="cs"/>
          <w:sz w:val="20"/>
          <w:rtl/>
        </w:rPr>
        <w:t>(ד)</w:t>
      </w:r>
      <w:r w:rsidRPr="00262EDB">
        <w:rPr>
          <w:rFonts w:ascii="David" w:hAnsi="David" w:hint="cs"/>
          <w:b/>
          <w:bCs/>
          <w:sz w:val="20"/>
          <w:rtl/>
        </w:rPr>
        <w:t xml:space="preserve"> ו</w:t>
      </w:r>
      <w:r w:rsidRPr="00262EDB">
        <w:rPr>
          <w:rFonts w:ascii="David" w:hAnsi="David"/>
          <w:b/>
          <w:bCs/>
          <w:sz w:val="20"/>
          <w:rtl/>
        </w:rPr>
        <w:t xml:space="preserve">בשו"ת הרמ"א </w:t>
      </w:r>
      <w:r w:rsidRPr="00262EDB">
        <w:rPr>
          <w:rFonts w:ascii="David" w:hAnsi="David"/>
          <w:sz w:val="20"/>
          <w:rtl/>
        </w:rPr>
        <w:t>(סימן ל)</w:t>
      </w:r>
      <w:r w:rsidRPr="00262EDB">
        <w:rPr>
          <w:rFonts w:ascii="David" w:hAnsi="David"/>
          <w:sz w:val="20"/>
        </w:rPr>
        <w:t xml:space="preserve"> </w:t>
      </w:r>
      <w:r w:rsidRPr="00262EDB">
        <w:rPr>
          <w:rFonts w:ascii="David" w:hAnsi="David"/>
          <w:sz w:val="20"/>
          <w:rtl/>
        </w:rPr>
        <w:t xml:space="preserve"> </w:t>
      </w:r>
      <w:r w:rsidRPr="00262EDB">
        <w:rPr>
          <w:rFonts w:ascii="David" w:hAnsi="David" w:hint="cs"/>
          <w:sz w:val="20"/>
          <w:rtl/>
        </w:rPr>
        <w:t>שהרשב"א ומהר"ם חולקים על דברי המרדכי,</w:t>
      </w:r>
      <w:r w:rsidRPr="00262EDB">
        <w:rPr>
          <w:rFonts w:ascii="David" w:hAnsi="David"/>
          <w:b/>
          <w:bCs/>
          <w:sz w:val="20"/>
          <w:rtl/>
        </w:rPr>
        <w:t xml:space="preserve"> </w:t>
      </w:r>
      <w:r w:rsidRPr="00262EDB">
        <w:rPr>
          <w:rFonts w:ascii="David" w:hAnsi="David" w:hint="cs"/>
          <w:sz w:val="20"/>
          <w:rtl/>
        </w:rPr>
        <w:t>שכ"כ</w:t>
      </w:r>
      <w:r w:rsidRPr="00262EDB">
        <w:rPr>
          <w:rFonts w:ascii="David" w:hAnsi="David"/>
          <w:sz w:val="20"/>
          <w:rtl/>
        </w:rPr>
        <w:t xml:space="preserve"> בתשובה סי' אלף קצ"ג </w:t>
      </w:r>
      <w:r w:rsidRPr="00262EDB">
        <w:rPr>
          <w:rFonts w:ascii="David" w:hAnsi="David" w:hint="cs"/>
          <w:sz w:val="20"/>
          <w:rtl/>
        </w:rPr>
        <w:t>ש</w:t>
      </w:r>
      <w:r w:rsidRPr="00262EDB">
        <w:rPr>
          <w:rFonts w:ascii="David" w:hAnsi="David"/>
          <w:sz w:val="20"/>
          <w:rtl/>
        </w:rPr>
        <w:t>אע</w:t>
      </w:r>
      <w:r w:rsidRPr="00262EDB">
        <w:rPr>
          <w:rFonts w:ascii="David" w:hAnsi="David" w:hint="cs"/>
          <w:sz w:val="20"/>
          <w:rtl/>
        </w:rPr>
        <w:t>"</w:t>
      </w:r>
      <w:r w:rsidRPr="00262EDB">
        <w:rPr>
          <w:rFonts w:ascii="David" w:hAnsi="David"/>
          <w:sz w:val="20"/>
          <w:rtl/>
        </w:rPr>
        <w:t>פ שהיה הרבה אומדנות המוכיחות שנתן לשם קידושין</w:t>
      </w:r>
      <w:r w:rsidRPr="00262EDB">
        <w:rPr>
          <w:rFonts w:ascii="David" w:hAnsi="David" w:hint="cs"/>
          <w:sz w:val="20"/>
          <w:rtl/>
        </w:rPr>
        <w:t>,</w:t>
      </w:r>
      <w:r w:rsidRPr="00262EDB">
        <w:rPr>
          <w:rFonts w:ascii="David" w:hAnsi="David"/>
          <w:sz w:val="20"/>
          <w:rtl/>
        </w:rPr>
        <w:t xml:space="preserve"> אין כאן כלום עד שיראו העדים הנתינה ממש</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וכ"כ בסימן תש"פ. </w:t>
      </w:r>
      <w:r w:rsidRPr="00262EDB">
        <w:rPr>
          <w:rFonts w:ascii="David" w:hAnsi="David"/>
          <w:sz w:val="20"/>
          <w:rtl/>
        </w:rPr>
        <w:t>וכ</w:t>
      </w:r>
      <w:r w:rsidRPr="00262EDB">
        <w:rPr>
          <w:rFonts w:ascii="David" w:hAnsi="David" w:hint="cs"/>
          <w:sz w:val="20"/>
          <w:rtl/>
        </w:rPr>
        <w:t>"ה</w:t>
      </w:r>
      <w:r w:rsidRPr="00262EDB">
        <w:rPr>
          <w:rFonts w:ascii="David" w:hAnsi="David"/>
          <w:sz w:val="20"/>
          <w:rtl/>
        </w:rPr>
        <w:t xml:space="preserve"> בתשובות מיימוניות דאפילו הוא מודה שנתן לתוך ידה</w:t>
      </w:r>
      <w:r w:rsidRPr="00262EDB">
        <w:rPr>
          <w:rFonts w:ascii="David" w:hAnsi="David" w:hint="cs"/>
          <w:sz w:val="20"/>
          <w:rtl/>
        </w:rPr>
        <w:t>,</w:t>
      </w:r>
      <w:r w:rsidRPr="00262EDB">
        <w:rPr>
          <w:rFonts w:ascii="David" w:hAnsi="David"/>
          <w:sz w:val="20"/>
          <w:rtl/>
        </w:rPr>
        <w:t xml:space="preserve"> כל זמן שהעדים לא ראו הנתינה הוי כמקדש בלא עדים דאין חוששין לקידושין, דלא אמרינן הן הן עדי ייחוד הן הן עדי ביאה אלא לענין קידושי ביאה, אבל לא לענין שאר קידושין</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hint="cs"/>
          <w:b/>
          <w:bCs/>
          <w:sz w:val="20"/>
          <w:rtl/>
        </w:rPr>
        <w:t xml:space="preserve">גם הב"ש כתב </w:t>
      </w:r>
      <w:r w:rsidRPr="00262EDB">
        <w:rPr>
          <w:rFonts w:ascii="David" w:hAnsi="David" w:hint="cs"/>
          <w:sz w:val="20"/>
          <w:rtl/>
        </w:rPr>
        <w:t xml:space="preserve">(יב) דהמרדכי והרשב"א [וצ"ל מהר"ם] פליגי, </w:t>
      </w:r>
      <w:r w:rsidRPr="00262EDB">
        <w:rPr>
          <w:rFonts w:ascii="David" w:hAnsi="David"/>
          <w:sz w:val="20"/>
          <w:rtl/>
        </w:rPr>
        <w:t>ו</w:t>
      </w:r>
      <w:r w:rsidRPr="00262EDB">
        <w:rPr>
          <w:rFonts w:ascii="David" w:hAnsi="David" w:hint="cs"/>
          <w:sz w:val="20"/>
          <w:rtl/>
        </w:rPr>
        <w:t>הביא ראיה למרדכי מהטור ב</w:t>
      </w:r>
      <w:r w:rsidRPr="00262EDB">
        <w:rPr>
          <w:rFonts w:ascii="David" w:hAnsi="David"/>
          <w:sz w:val="20"/>
          <w:rtl/>
        </w:rPr>
        <w:t>ח"מ ס"ס צ'</w:t>
      </w:r>
      <w:r w:rsidRPr="00262EDB">
        <w:rPr>
          <w:rFonts w:ascii="David" w:hAnsi="David" w:hint="cs"/>
          <w:sz w:val="20"/>
          <w:rtl/>
        </w:rPr>
        <w:t xml:space="preserve"> סעיף כ"ד, ש</w:t>
      </w:r>
      <w:r w:rsidRPr="00262EDB">
        <w:rPr>
          <w:rFonts w:ascii="David" w:hAnsi="David"/>
          <w:sz w:val="20"/>
          <w:rtl/>
        </w:rPr>
        <w:t xml:space="preserve">כתב בשם הרמ"ה </w:t>
      </w:r>
      <w:r w:rsidRPr="00262EDB">
        <w:rPr>
          <w:rFonts w:ascii="David" w:hAnsi="David" w:hint="cs"/>
          <w:sz w:val="20"/>
          <w:rtl/>
        </w:rPr>
        <w:t>ד</w:t>
      </w:r>
      <w:r w:rsidRPr="00262EDB">
        <w:rPr>
          <w:rFonts w:ascii="David" w:hAnsi="David"/>
          <w:sz w:val="20"/>
          <w:rtl/>
        </w:rPr>
        <w:t>דיני ממונות מתקיים בידיעה בלא ראיה</w:t>
      </w:r>
      <w:r w:rsidRPr="00262EDB">
        <w:rPr>
          <w:rFonts w:ascii="David" w:hAnsi="David" w:hint="cs"/>
          <w:sz w:val="20"/>
          <w:rtl/>
        </w:rPr>
        <w:t>, ו</w:t>
      </w:r>
      <w:r w:rsidRPr="00262EDB">
        <w:rPr>
          <w:rFonts w:ascii="David" w:hAnsi="David"/>
          <w:sz w:val="20"/>
          <w:rtl/>
        </w:rPr>
        <w:t>כי</w:t>
      </w:r>
      <w:r w:rsidRPr="00262EDB">
        <w:rPr>
          <w:rFonts w:ascii="David" w:hAnsi="David" w:hint="cs"/>
          <w:sz w:val="20"/>
          <w:rtl/>
        </w:rPr>
        <w:t>ון</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לענין דו</w:t>
      </w:r>
      <w:r w:rsidRPr="00262EDB">
        <w:rPr>
          <w:rFonts w:ascii="David" w:hAnsi="David" w:hint="cs"/>
          <w:sz w:val="20"/>
          <w:rtl/>
        </w:rPr>
        <w:t>"</w:t>
      </w:r>
      <w:r w:rsidRPr="00262EDB">
        <w:rPr>
          <w:rFonts w:ascii="David" w:hAnsi="David"/>
          <w:sz w:val="20"/>
          <w:rtl/>
        </w:rPr>
        <w:t>ח קי</w:t>
      </w:r>
      <w:r w:rsidRPr="00262EDB">
        <w:rPr>
          <w:rFonts w:ascii="David" w:hAnsi="David" w:hint="cs"/>
          <w:sz w:val="20"/>
          <w:rtl/>
        </w:rPr>
        <w:t>מ</w:t>
      </w:r>
      <w:r w:rsidRPr="00262EDB">
        <w:rPr>
          <w:rFonts w:ascii="David" w:hAnsi="David"/>
          <w:sz w:val="20"/>
          <w:rtl/>
        </w:rPr>
        <w:t>"ל קידושין דומה לד</w:t>
      </w:r>
      <w:r w:rsidRPr="00262EDB">
        <w:rPr>
          <w:rFonts w:ascii="David" w:hAnsi="David" w:hint="cs"/>
          <w:sz w:val="20"/>
          <w:rtl/>
        </w:rPr>
        <w:t>יני ממונות,</w:t>
      </w:r>
      <w:r w:rsidRPr="00262EDB">
        <w:rPr>
          <w:rFonts w:ascii="David" w:hAnsi="David"/>
          <w:sz w:val="20"/>
          <w:rtl/>
        </w:rPr>
        <w:t xml:space="preserve"> </w:t>
      </w:r>
      <w:r w:rsidRPr="00262EDB">
        <w:rPr>
          <w:rFonts w:ascii="David" w:hAnsi="David" w:hint="cs"/>
          <w:sz w:val="20"/>
          <w:rtl/>
        </w:rPr>
        <w:t>א"כ</w:t>
      </w:r>
      <w:r w:rsidRPr="00262EDB">
        <w:rPr>
          <w:rFonts w:ascii="David" w:hAnsi="David"/>
          <w:sz w:val="20"/>
          <w:rtl/>
        </w:rPr>
        <w:t xml:space="preserve"> י"ל </w:t>
      </w:r>
      <w:r w:rsidRPr="00262EDB">
        <w:rPr>
          <w:rFonts w:ascii="David" w:hAnsi="David" w:hint="cs"/>
          <w:sz w:val="20"/>
          <w:rtl/>
        </w:rPr>
        <w:t>ד</w:t>
      </w:r>
      <w:r w:rsidRPr="00262EDB">
        <w:rPr>
          <w:rFonts w:ascii="David" w:hAnsi="David"/>
          <w:sz w:val="20"/>
          <w:rtl/>
        </w:rPr>
        <w:t xml:space="preserve">בקדושין ג"כ מהני </w:t>
      </w:r>
      <w:r w:rsidRPr="00262EDB">
        <w:rPr>
          <w:rFonts w:ascii="David" w:hAnsi="David" w:hint="cs"/>
          <w:sz w:val="20"/>
          <w:rtl/>
        </w:rPr>
        <w:t xml:space="preserve">ידיעה </w:t>
      </w:r>
      <w:r w:rsidRPr="00262EDB">
        <w:rPr>
          <w:rFonts w:ascii="David" w:hAnsi="David"/>
          <w:sz w:val="20"/>
          <w:rtl/>
        </w:rPr>
        <w:t>בלא ראיה</w:t>
      </w:r>
      <w:r w:rsidRPr="00262EDB">
        <w:rPr>
          <w:rFonts w:ascii="David" w:hAnsi="David" w:hint="cs"/>
          <w:sz w:val="20"/>
          <w:rtl/>
        </w:rPr>
        <w:t xml:space="preserve"> </w:t>
      </w:r>
      <w:r w:rsidRPr="00262EDB">
        <w:rPr>
          <w:rStyle w:val="ac"/>
          <w:rFonts w:ascii="David" w:hAnsi="David"/>
          <w:b/>
          <w:bCs/>
          <w:szCs w:val="22"/>
          <w:rtl/>
        </w:rPr>
        <w:footnoteReference w:id="21"/>
      </w:r>
      <w:r w:rsidRPr="00262EDB">
        <w:rPr>
          <w:rFonts w:ascii="David" w:hAnsi="David" w:hint="cs"/>
          <w:sz w:val="20"/>
          <w:rtl/>
        </w:rPr>
        <w:t>.</w:t>
      </w:r>
      <w:r w:rsidRPr="00262EDB">
        <w:rPr>
          <w:rFonts w:ascii="David" w:hAnsi="David" w:hint="cs"/>
          <w:b/>
          <w:b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18"/>
          <w:szCs w:val="18"/>
          <w:rtl/>
        </w:rPr>
      </w:pPr>
      <w:r w:rsidRPr="00262EDB">
        <w:rPr>
          <w:rFonts w:ascii="David" w:hAnsi="David" w:hint="cs"/>
          <w:b/>
          <w:bCs/>
          <w:sz w:val="20"/>
          <w:rtl/>
        </w:rPr>
        <w:t>אולם</w:t>
      </w:r>
      <w:r w:rsidRPr="00262EDB">
        <w:rPr>
          <w:rFonts w:ascii="David" w:hAnsi="David"/>
          <w:sz w:val="20"/>
          <w:rtl/>
        </w:rPr>
        <w:t xml:space="preserve"> </w:t>
      </w:r>
      <w:r w:rsidRPr="00262EDB">
        <w:rPr>
          <w:rFonts w:ascii="David" w:hAnsi="David"/>
          <w:b/>
          <w:bCs/>
          <w:sz w:val="20"/>
          <w:rtl/>
        </w:rPr>
        <w:t>בתומים</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w:t>
      </w:r>
      <w:r w:rsidRPr="00262EDB">
        <w:rPr>
          <w:rFonts w:ascii="David" w:hAnsi="David" w:hint="cs"/>
          <w:sz w:val="20"/>
          <w:rtl/>
        </w:rPr>
        <w:t>ו</w:t>
      </w:r>
      <w:r w:rsidRPr="00262EDB">
        <w:rPr>
          <w:rFonts w:ascii="David" w:hAnsi="David"/>
          <w:sz w:val="20"/>
          <w:rtl/>
        </w:rPr>
        <w:t xml:space="preserve">ס צ' </w:t>
      </w:r>
      <w:r w:rsidRPr="00262EDB">
        <w:rPr>
          <w:rFonts w:ascii="David" w:hAnsi="David" w:hint="cs"/>
          <w:sz w:val="20"/>
          <w:rtl/>
        </w:rPr>
        <w:t>סקי"ד)</w:t>
      </w:r>
      <w:r w:rsidRPr="00262EDB">
        <w:rPr>
          <w:rFonts w:ascii="David" w:hAnsi="David"/>
          <w:sz w:val="20"/>
          <w:rtl/>
        </w:rPr>
        <w:t xml:space="preserve"> </w:t>
      </w:r>
      <w:r w:rsidRPr="00262EDB">
        <w:rPr>
          <w:rFonts w:ascii="David" w:hAnsi="David" w:hint="cs"/>
          <w:sz w:val="20"/>
          <w:rtl/>
        </w:rPr>
        <w:t xml:space="preserve">דאין ראיה מסימן צ' </w:t>
      </w:r>
      <w:r w:rsidRPr="00262EDB">
        <w:rPr>
          <w:rFonts w:ascii="David" w:hAnsi="David"/>
          <w:sz w:val="20"/>
          <w:rtl/>
        </w:rPr>
        <w:t>דדוקא בממון, דלא אברי סהדי אלא לשקר</w:t>
      </w:r>
      <w:r w:rsidRPr="00262EDB">
        <w:rPr>
          <w:rFonts w:ascii="David" w:hAnsi="David" w:hint="cs"/>
          <w:sz w:val="20"/>
          <w:rtl/>
        </w:rPr>
        <w:t>י</w:t>
      </w:r>
      <w:r w:rsidRPr="00262EDB">
        <w:rPr>
          <w:rFonts w:ascii="David" w:hAnsi="David"/>
          <w:sz w:val="20"/>
          <w:rtl/>
        </w:rPr>
        <w:t>, בזה בידיעה בלא ראיה הוי בירור להמעשה לדון עלה, אבל בקדושין דהמעשה לא חל רק בעדים, י"ל דבלא ראיה ממש לא מקרי עידי קדושין</w:t>
      </w:r>
      <w:r w:rsidRPr="00262EDB">
        <w:rPr>
          <w:rFonts w:ascii="David" w:hAnsi="David" w:hint="cs"/>
          <w:sz w:val="18"/>
          <w:szCs w:val="18"/>
          <w:rtl/>
        </w:rPr>
        <w:t>. [והביאו בגליון מהרש"א ובשו"ת רעק"א ובשי למורה].</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18"/>
          <w:szCs w:val="18"/>
          <w:rtl/>
        </w:rPr>
      </w:pPr>
      <w:r w:rsidRPr="00262EDB">
        <w:rPr>
          <w:rFonts w:ascii="David" w:hAnsi="David" w:hint="cs"/>
          <w:b/>
          <w:bCs/>
          <w:sz w:val="20"/>
          <w:rtl/>
        </w:rPr>
        <w:t xml:space="preserve">וכ"כ בטיב הקידושין </w:t>
      </w:r>
      <w:r w:rsidRPr="00262EDB">
        <w:rPr>
          <w:rFonts w:ascii="David" w:hAnsi="David" w:hint="cs"/>
          <w:sz w:val="20"/>
          <w:rtl/>
        </w:rPr>
        <w:t>(יב)</w:t>
      </w:r>
      <w:r w:rsidRPr="00262EDB">
        <w:rPr>
          <w:rFonts w:ascii="David" w:hAnsi="David"/>
          <w:sz w:val="20"/>
          <w:rtl/>
        </w:rPr>
        <w:t xml:space="preserve"> דדוקא בדיני ממונות דלא איברו סהדי אלא לשקרי</w:t>
      </w:r>
      <w:r w:rsidRPr="00262EDB">
        <w:rPr>
          <w:rFonts w:ascii="David" w:hAnsi="David" w:hint="cs"/>
          <w:sz w:val="20"/>
          <w:rtl/>
        </w:rPr>
        <w:t>,</w:t>
      </w:r>
      <w:r w:rsidRPr="00262EDB">
        <w:rPr>
          <w:rFonts w:ascii="David" w:hAnsi="David"/>
          <w:sz w:val="20"/>
          <w:rtl/>
        </w:rPr>
        <w:t xml:space="preserve"> וכל שהענין אמת יש לדון על פיו שיתחייב על פי הענין</w:t>
      </w:r>
      <w:r w:rsidRPr="00262EDB">
        <w:rPr>
          <w:rFonts w:ascii="David" w:hAnsi="David" w:hint="cs"/>
          <w:sz w:val="20"/>
          <w:rtl/>
        </w:rPr>
        <w:t>,</w:t>
      </w:r>
      <w:r w:rsidRPr="00262EDB">
        <w:rPr>
          <w:rFonts w:ascii="David" w:hAnsi="David"/>
          <w:sz w:val="20"/>
          <w:rtl/>
        </w:rPr>
        <w:t xml:space="preserve"> יש לומר שפיר דבידיעה בלא ראיה נמי מתקיים, דעכ</w:t>
      </w:r>
      <w:r w:rsidRPr="00262EDB">
        <w:rPr>
          <w:rFonts w:ascii="David" w:hAnsi="David" w:hint="cs"/>
          <w:sz w:val="20"/>
          <w:rtl/>
        </w:rPr>
        <w:t>"</w:t>
      </w:r>
      <w:r w:rsidRPr="00262EDB">
        <w:rPr>
          <w:rFonts w:ascii="David" w:hAnsi="David"/>
          <w:sz w:val="20"/>
          <w:rtl/>
        </w:rPr>
        <w:t>פ עכשיו נתברר שזה חייב לזה, אבל בקידושין עיקר חלות הקידושין הוא בשעת ראיית העדים, וא</w:t>
      </w:r>
      <w:r w:rsidRPr="00262EDB">
        <w:rPr>
          <w:rFonts w:ascii="David" w:hAnsi="David" w:hint="cs"/>
          <w:sz w:val="20"/>
          <w:rtl/>
        </w:rPr>
        <w:t>"</w:t>
      </w:r>
      <w:r w:rsidRPr="00262EDB">
        <w:rPr>
          <w:rFonts w:ascii="David" w:hAnsi="David"/>
          <w:sz w:val="20"/>
          <w:rtl/>
        </w:rPr>
        <w:t>כ ממה שנתברר למפרע לא יחזרו וינערו הקידושין אם לא ראו אז, ודברי רמ"א אמת לכו</w:t>
      </w:r>
      <w:r w:rsidRPr="00262EDB">
        <w:rPr>
          <w:rFonts w:ascii="David" w:hAnsi="David" w:hint="cs"/>
          <w:sz w:val="20"/>
          <w:rtl/>
        </w:rPr>
        <w:t>"</w:t>
      </w:r>
      <w:r w:rsidRPr="00262EDB">
        <w:rPr>
          <w:rFonts w:ascii="David" w:hAnsi="David"/>
          <w:sz w:val="20"/>
          <w:rtl/>
        </w:rPr>
        <w:t>ע, דאף שאח</w:t>
      </w:r>
      <w:r w:rsidRPr="00262EDB">
        <w:rPr>
          <w:rFonts w:ascii="David" w:hAnsi="David" w:hint="cs"/>
          <w:sz w:val="20"/>
          <w:rtl/>
        </w:rPr>
        <w:t>"</w:t>
      </w:r>
      <w:r w:rsidRPr="00262EDB">
        <w:rPr>
          <w:rFonts w:ascii="David" w:hAnsi="David"/>
          <w:sz w:val="20"/>
          <w:rtl/>
        </w:rPr>
        <w:t>כ ראו החפץ מ</w:t>
      </w:r>
      <w:r w:rsidRPr="00262EDB">
        <w:rPr>
          <w:rFonts w:ascii="David" w:hAnsi="David" w:hint="cs"/>
          <w:sz w:val="20"/>
          <w:rtl/>
        </w:rPr>
        <w:t>"</w:t>
      </w:r>
      <w:r w:rsidRPr="00262EDB">
        <w:rPr>
          <w:rFonts w:ascii="David" w:hAnsi="David"/>
          <w:sz w:val="20"/>
          <w:rtl/>
        </w:rPr>
        <w:t>מ בשעת קידושין לא נתברר לעדים שהחפץ בא לידה, ולא היה מקום לקידושין לחול בשעה שהם ראויים לחול, ובכה</w:t>
      </w:r>
      <w:r w:rsidRPr="00262EDB">
        <w:rPr>
          <w:rFonts w:ascii="David" w:hAnsi="David" w:hint="cs"/>
          <w:sz w:val="20"/>
          <w:rtl/>
        </w:rPr>
        <w:t>"</w:t>
      </w:r>
      <w:r w:rsidRPr="00262EDB">
        <w:rPr>
          <w:rFonts w:ascii="David" w:hAnsi="David"/>
          <w:sz w:val="20"/>
          <w:rtl/>
        </w:rPr>
        <w:t>ג כו</w:t>
      </w:r>
      <w:r w:rsidRPr="00262EDB">
        <w:rPr>
          <w:rFonts w:ascii="David" w:hAnsi="David" w:hint="cs"/>
          <w:sz w:val="20"/>
          <w:rtl/>
        </w:rPr>
        <w:t>"</w:t>
      </w:r>
      <w:r w:rsidRPr="00262EDB">
        <w:rPr>
          <w:rFonts w:ascii="David" w:hAnsi="David"/>
          <w:sz w:val="20"/>
          <w:rtl/>
        </w:rPr>
        <w:t>ע מודו. וגם במרדכי לא איירי רק אם יש לדון קודם מעשה הקידושין שבודאי יצאו לפועל</w:t>
      </w:r>
      <w:r w:rsidRPr="00262EDB">
        <w:rPr>
          <w:rFonts w:ascii="David" w:hAnsi="David" w:hint="cs"/>
          <w:sz w:val="20"/>
          <w:rtl/>
        </w:rPr>
        <w:t>,</w:t>
      </w:r>
      <w:r w:rsidRPr="00262EDB">
        <w:rPr>
          <w:rFonts w:ascii="David" w:hAnsi="David"/>
          <w:sz w:val="20"/>
          <w:rtl/>
        </w:rPr>
        <w:t xml:space="preserve"> דומיא דעדי יחוד דבשעת יחוד יודעין שתהיה ביאה, אבל הך דרמ"ה בחו</w:t>
      </w:r>
      <w:r w:rsidRPr="00262EDB">
        <w:rPr>
          <w:rFonts w:ascii="David" w:hAnsi="David" w:hint="cs"/>
          <w:sz w:val="20"/>
          <w:rtl/>
        </w:rPr>
        <w:t>"</w:t>
      </w:r>
      <w:r w:rsidRPr="00262EDB">
        <w:rPr>
          <w:rFonts w:ascii="David" w:hAnsi="David"/>
          <w:sz w:val="20"/>
          <w:rtl/>
        </w:rPr>
        <w:t>מ ס</w:t>
      </w:r>
      <w:r w:rsidRPr="00262EDB">
        <w:rPr>
          <w:rFonts w:ascii="David" w:hAnsi="David" w:hint="cs"/>
          <w:sz w:val="20"/>
          <w:rtl/>
        </w:rPr>
        <w:t>"</w:t>
      </w:r>
      <w:r w:rsidRPr="00262EDB">
        <w:rPr>
          <w:rFonts w:ascii="David" w:hAnsi="David"/>
          <w:sz w:val="20"/>
          <w:rtl/>
        </w:rPr>
        <w:t>ס צ' הוא ע</w:t>
      </w:r>
      <w:r w:rsidRPr="00262EDB">
        <w:rPr>
          <w:rFonts w:ascii="David" w:hAnsi="David" w:hint="cs"/>
          <w:sz w:val="20"/>
          <w:rtl/>
        </w:rPr>
        <w:t>"</w:t>
      </w:r>
      <w:r w:rsidRPr="00262EDB">
        <w:rPr>
          <w:rFonts w:ascii="David" w:hAnsi="David"/>
          <w:sz w:val="20"/>
          <w:rtl/>
        </w:rPr>
        <w:t xml:space="preserve">י מה שנתברר לנו </w:t>
      </w:r>
      <w:r w:rsidRPr="00262EDB">
        <w:rPr>
          <w:rFonts w:ascii="David" w:hAnsi="David"/>
          <w:sz w:val="20"/>
          <w:rtl/>
        </w:rPr>
        <w:lastRenderedPageBreak/>
        <w:t>למפרע, ובכי האי גוונא בקידושין לכו</w:t>
      </w:r>
      <w:r w:rsidRPr="00262EDB">
        <w:rPr>
          <w:rFonts w:ascii="David" w:hAnsi="David" w:hint="cs"/>
          <w:sz w:val="20"/>
          <w:rtl/>
        </w:rPr>
        <w:t>"</w:t>
      </w:r>
      <w:r w:rsidRPr="00262EDB">
        <w:rPr>
          <w:rFonts w:ascii="David" w:hAnsi="David"/>
          <w:sz w:val="20"/>
          <w:rtl/>
        </w:rPr>
        <w:t>ע לא מהני דלא התחילו הקידושין כלל בשעה שהיו ראויים לחול.</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18"/>
          <w:szCs w:val="18"/>
          <w:rtl/>
        </w:rPr>
      </w:pPr>
      <w:r w:rsidRPr="00262EDB">
        <w:rPr>
          <w:rFonts w:ascii="David" w:hAnsi="David" w:hint="cs"/>
          <w:b/>
          <w:bCs/>
          <w:sz w:val="20"/>
          <w:rtl/>
        </w:rPr>
        <w:t>ו</w:t>
      </w:r>
      <w:r w:rsidRPr="00262EDB">
        <w:rPr>
          <w:rFonts w:ascii="David" w:hAnsi="David"/>
          <w:b/>
          <w:bCs/>
          <w:sz w:val="20"/>
          <w:rtl/>
        </w:rPr>
        <w:t>בספר המקנה כתב</w:t>
      </w:r>
      <w:r w:rsidRPr="00262EDB">
        <w:rPr>
          <w:rFonts w:ascii="David" w:hAnsi="David" w:hint="cs"/>
          <w:sz w:val="20"/>
        </w:rPr>
        <w:t xml:space="preserve"> </w:t>
      </w:r>
      <w:r w:rsidRPr="00262EDB">
        <w:rPr>
          <w:rFonts w:ascii="David" w:hAnsi="David" w:hint="cs"/>
          <w:sz w:val="20"/>
          <w:rtl/>
        </w:rPr>
        <w:t xml:space="preserve">(ד) </w:t>
      </w:r>
      <w:r w:rsidRPr="00262EDB">
        <w:rPr>
          <w:rFonts w:ascii="David" w:hAnsi="David"/>
          <w:sz w:val="20"/>
          <w:rtl/>
        </w:rPr>
        <w:t>דאין כאן פלוגתא</w:t>
      </w:r>
      <w:r w:rsidRPr="00262EDB">
        <w:rPr>
          <w:rFonts w:ascii="David" w:hAnsi="David" w:hint="cs"/>
          <w:sz w:val="20"/>
          <w:rtl/>
        </w:rPr>
        <w:t>,</w:t>
      </w:r>
      <w:r w:rsidRPr="00262EDB">
        <w:rPr>
          <w:rFonts w:ascii="David" w:hAnsi="David"/>
          <w:sz w:val="20"/>
          <w:rtl/>
        </w:rPr>
        <w:t xml:space="preserve"> דרשב"א מיירי בענין שיש להסתפק שנתן לה </w:t>
      </w:r>
      <w:r w:rsidRPr="00262EDB">
        <w:rPr>
          <w:rFonts w:ascii="David" w:hAnsi="David" w:hint="cs"/>
          <w:sz w:val="20"/>
          <w:rtl/>
        </w:rPr>
        <w:t xml:space="preserve">האתרוג </w:t>
      </w:r>
      <w:r w:rsidRPr="00262EDB">
        <w:rPr>
          <w:rFonts w:ascii="David" w:hAnsi="David"/>
          <w:sz w:val="20"/>
          <w:rtl/>
        </w:rPr>
        <w:t>במתנה</w:t>
      </w:r>
      <w:r w:rsidRPr="00262EDB">
        <w:rPr>
          <w:rFonts w:ascii="David" w:hAnsi="David" w:hint="cs"/>
          <w:sz w:val="20"/>
          <w:rtl/>
        </w:rPr>
        <w:t>,</w:t>
      </w:r>
      <w:r w:rsidRPr="00262EDB">
        <w:rPr>
          <w:rFonts w:ascii="David" w:hAnsi="David"/>
          <w:sz w:val="20"/>
          <w:rtl/>
        </w:rPr>
        <w:t xml:space="preserve"> אף ששמעו שאמר לה שתתקדש לו בזה אולי חזר בו ונתן במתנה</w:t>
      </w:r>
      <w:r w:rsidRPr="00262EDB">
        <w:rPr>
          <w:rFonts w:ascii="David" w:hAnsi="David" w:hint="cs"/>
          <w:sz w:val="20"/>
          <w:rtl/>
        </w:rPr>
        <w:t>.</w:t>
      </w:r>
      <w:r w:rsidRPr="00262EDB">
        <w:rPr>
          <w:rFonts w:ascii="David" w:hAnsi="David"/>
          <w:sz w:val="20"/>
          <w:rtl/>
        </w:rPr>
        <w:t xml:space="preserve"> והמרדכי מיירי באומדנא דמוכח טפי</w:t>
      </w:r>
      <w:r w:rsidRPr="00262EDB">
        <w:rPr>
          <w:rFonts w:ascii="David" w:hAnsi="David" w:hint="cs"/>
          <w:sz w:val="20"/>
          <w:rtl/>
        </w:rPr>
        <w:t>,</w:t>
      </w:r>
      <w:r w:rsidRPr="00262EDB">
        <w:rPr>
          <w:rFonts w:ascii="David" w:hAnsi="David"/>
          <w:sz w:val="20"/>
          <w:rtl/>
        </w:rPr>
        <w:t xml:space="preserve"> כגון שעמדו אצל המקדש והמתקדשת וראו הטבעת בידו</w:t>
      </w:r>
      <w:r w:rsidRPr="00262EDB">
        <w:rPr>
          <w:rFonts w:ascii="David" w:hAnsi="David" w:hint="cs"/>
          <w:sz w:val="20"/>
          <w:rtl/>
        </w:rPr>
        <w:t>,</w:t>
      </w:r>
      <w:r w:rsidRPr="00262EDB">
        <w:rPr>
          <w:rFonts w:ascii="David" w:hAnsi="David"/>
          <w:sz w:val="20"/>
          <w:rtl/>
        </w:rPr>
        <w:t xml:space="preserve"> ושמעו שאמר הרי את מקודשת לי בזה</w:t>
      </w:r>
      <w:r w:rsidRPr="00262EDB">
        <w:rPr>
          <w:rFonts w:ascii="David" w:hAnsi="David" w:hint="cs"/>
          <w:sz w:val="20"/>
          <w:rtl/>
        </w:rPr>
        <w:t>,</w:t>
      </w:r>
      <w:r w:rsidRPr="00262EDB">
        <w:rPr>
          <w:rFonts w:ascii="David" w:hAnsi="David"/>
          <w:sz w:val="20"/>
          <w:rtl/>
        </w:rPr>
        <w:t xml:space="preserve"> אלא שהעלימו עין בשעת נתינה ומיד ראו הטבעת בידה</w:t>
      </w:r>
      <w:r w:rsidRPr="00262EDB">
        <w:rPr>
          <w:rFonts w:ascii="David" w:hAnsi="David" w:hint="cs"/>
          <w:sz w:val="20"/>
          <w:rtl/>
        </w:rPr>
        <w:t>,</w:t>
      </w:r>
      <w:r w:rsidRPr="00262EDB">
        <w:rPr>
          <w:rFonts w:ascii="David" w:hAnsi="David"/>
          <w:sz w:val="20"/>
          <w:rtl/>
        </w:rPr>
        <w:t xml:space="preserve"> בענין שא"א לה לומר שלא רצתה לקבל בתורת קדושין</w:t>
      </w:r>
      <w:r w:rsidRPr="00262EDB">
        <w:rPr>
          <w:rFonts w:ascii="David" w:hAnsi="David" w:hint="cs"/>
          <w:sz w:val="20"/>
          <w:rtl/>
        </w:rPr>
        <w:t>,</w:t>
      </w:r>
      <w:r w:rsidRPr="00262EDB">
        <w:rPr>
          <w:rFonts w:ascii="David" w:hAnsi="David"/>
          <w:sz w:val="20"/>
          <w:rtl/>
        </w:rPr>
        <w:t xml:space="preserve"> ונתן לה במתנה ידיעה כזו ודאי מהני</w:t>
      </w:r>
      <w:r w:rsidRPr="00262EDB">
        <w:rPr>
          <w:rFonts w:ascii="David" w:hAnsi="David" w:hint="cs"/>
          <w:sz w:val="20"/>
          <w:rtl/>
        </w:rPr>
        <w:t>.</w:t>
      </w:r>
      <w:r w:rsidRPr="00262EDB">
        <w:rPr>
          <w:rFonts w:ascii="David" w:hAnsi="David"/>
          <w:sz w:val="20"/>
          <w:rtl/>
        </w:rPr>
        <w:t xml:space="preserve"> וכן משמע מתשובת הרשב"א </w:t>
      </w:r>
      <w:r w:rsidRPr="00262EDB">
        <w:rPr>
          <w:rFonts w:ascii="David" w:hAnsi="David" w:hint="cs"/>
          <w:sz w:val="20"/>
          <w:rtl/>
        </w:rPr>
        <w:t xml:space="preserve">(אלף קע"ט) </w:t>
      </w:r>
      <w:r w:rsidRPr="00262EDB">
        <w:rPr>
          <w:rFonts w:ascii="David" w:hAnsi="David"/>
          <w:sz w:val="20"/>
          <w:rtl/>
        </w:rPr>
        <w:t>במי שקידש דרך חור</w:t>
      </w:r>
      <w:r w:rsidRPr="00262EDB">
        <w:rPr>
          <w:rFonts w:ascii="David" w:hAnsi="David" w:hint="cs"/>
          <w:sz w:val="20"/>
          <w:rtl/>
        </w:rPr>
        <w:t>,</w:t>
      </w:r>
      <w:r w:rsidRPr="00262EDB">
        <w:rPr>
          <w:rFonts w:ascii="David" w:hAnsi="David"/>
          <w:sz w:val="20"/>
          <w:rtl/>
        </w:rPr>
        <w:t xml:space="preserve"> דמשמע דוקא שלא ידעו העדים אם הי</w:t>
      </w:r>
      <w:r w:rsidRPr="00262EDB">
        <w:rPr>
          <w:rFonts w:ascii="David" w:hAnsi="David" w:hint="cs"/>
          <w:sz w:val="20"/>
          <w:rtl/>
        </w:rPr>
        <w:t>ה</w:t>
      </w:r>
      <w:r w:rsidRPr="00262EDB">
        <w:rPr>
          <w:rFonts w:ascii="David" w:hAnsi="David"/>
          <w:sz w:val="20"/>
          <w:rtl/>
        </w:rPr>
        <w:t xml:space="preserve"> שם אשה אחרת</w:t>
      </w:r>
      <w:r w:rsidRPr="00262EDB">
        <w:rPr>
          <w:rFonts w:ascii="David" w:hAnsi="David" w:hint="cs"/>
          <w:sz w:val="20"/>
          <w:rtl/>
        </w:rPr>
        <w:t>,</w:t>
      </w:r>
      <w:r w:rsidRPr="00262EDB">
        <w:rPr>
          <w:rFonts w:ascii="David" w:hAnsi="David"/>
          <w:sz w:val="20"/>
          <w:rtl/>
        </w:rPr>
        <w:t xml:space="preserve"> אבל אם הי</w:t>
      </w:r>
      <w:r w:rsidRPr="00262EDB">
        <w:rPr>
          <w:rFonts w:ascii="David" w:hAnsi="David" w:hint="cs"/>
          <w:sz w:val="20"/>
          <w:rtl/>
        </w:rPr>
        <w:t>ה</w:t>
      </w:r>
      <w:r w:rsidRPr="00262EDB">
        <w:rPr>
          <w:rFonts w:ascii="David" w:hAnsi="David"/>
          <w:sz w:val="20"/>
          <w:rtl/>
        </w:rPr>
        <w:t xml:space="preserve"> ידוע לעדים שלא הי</w:t>
      </w:r>
      <w:r w:rsidRPr="00262EDB">
        <w:rPr>
          <w:rFonts w:ascii="David" w:hAnsi="David" w:hint="cs"/>
          <w:sz w:val="20"/>
          <w:rtl/>
        </w:rPr>
        <w:t>ה</w:t>
      </w:r>
      <w:r w:rsidRPr="00262EDB">
        <w:rPr>
          <w:rFonts w:ascii="David" w:hAnsi="David"/>
          <w:sz w:val="20"/>
          <w:rtl/>
        </w:rPr>
        <w:t xml:space="preserve"> בחדר שום אשה אלא היא לבדה</w:t>
      </w:r>
      <w:r w:rsidRPr="00262EDB">
        <w:rPr>
          <w:rFonts w:ascii="David" w:hAnsi="David" w:hint="cs"/>
          <w:sz w:val="20"/>
          <w:rtl/>
        </w:rPr>
        <w:t>,</w:t>
      </w:r>
      <w:r w:rsidRPr="00262EDB">
        <w:rPr>
          <w:rFonts w:ascii="David" w:hAnsi="David"/>
          <w:sz w:val="20"/>
          <w:rtl/>
        </w:rPr>
        <w:t xml:space="preserve"> אף שבשעת קידושין לא ראו אותה מהני ידיעה בלא ראי</w:t>
      </w:r>
      <w:r w:rsidRPr="00262EDB">
        <w:rPr>
          <w:rFonts w:ascii="David" w:hAnsi="David" w:hint="cs"/>
          <w:sz w:val="20"/>
          <w:rtl/>
        </w:rPr>
        <w:t xml:space="preserve">ה. </w:t>
      </w:r>
      <w:r w:rsidRPr="00262EDB">
        <w:rPr>
          <w:rFonts w:ascii="David" w:hAnsi="David"/>
          <w:b/>
          <w:bCs/>
          <w:sz w:val="20"/>
          <w:rtl/>
        </w:rPr>
        <w:t xml:space="preserve">וכ"כ בשו"ת חת"ס </w:t>
      </w:r>
      <w:r w:rsidRPr="00262EDB">
        <w:rPr>
          <w:rFonts w:ascii="David" w:hAnsi="David"/>
          <w:sz w:val="20"/>
          <w:rtl/>
        </w:rPr>
        <w:t>(ח"ג אה"ע א סימן קא) דנדון המרדכי מיירי שלא היה בחדר כ"א המקדש והיא</w:t>
      </w:r>
      <w:r w:rsidRPr="00262EDB">
        <w:rPr>
          <w:rFonts w:ascii="David" w:hAnsi="David" w:hint="cs"/>
          <w:sz w:val="20"/>
          <w:rtl/>
        </w:rPr>
        <w:t>,</w:t>
      </w:r>
      <w:r w:rsidRPr="00262EDB">
        <w:rPr>
          <w:rFonts w:ascii="David" w:hAnsi="David"/>
          <w:sz w:val="20"/>
          <w:rtl/>
        </w:rPr>
        <w:t xml:space="preserve"> ד</w:t>
      </w:r>
      <w:r w:rsidRPr="00262EDB">
        <w:rPr>
          <w:rFonts w:ascii="David" w:hAnsi="David" w:hint="cs"/>
          <w:sz w:val="20"/>
          <w:rtl/>
        </w:rPr>
        <w:t>ד</w:t>
      </w:r>
      <w:r w:rsidRPr="00262EDB">
        <w:rPr>
          <w:rFonts w:ascii="David" w:hAnsi="David"/>
          <w:sz w:val="20"/>
          <w:rtl/>
        </w:rPr>
        <w:t>מ</w:t>
      </w:r>
      <w:r w:rsidRPr="00262EDB">
        <w:rPr>
          <w:rFonts w:ascii="David" w:hAnsi="David" w:hint="cs"/>
          <w:sz w:val="20"/>
          <w:rtl/>
        </w:rPr>
        <w:t>י</w:t>
      </w:r>
      <w:r w:rsidRPr="00262EDB">
        <w:rPr>
          <w:rFonts w:ascii="David" w:hAnsi="David"/>
          <w:sz w:val="20"/>
          <w:rtl/>
        </w:rPr>
        <w:t xml:space="preserve"> לעדי יחוד וביאה.</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וב</w:t>
      </w:r>
      <w:r w:rsidRPr="00262EDB">
        <w:rPr>
          <w:rFonts w:ascii="David" w:hAnsi="David"/>
          <w:b/>
          <w:bCs/>
          <w:sz w:val="20"/>
          <w:rtl/>
        </w:rPr>
        <w:t xml:space="preserve">שו"ת </w:t>
      </w:r>
      <w:r w:rsidRPr="00262EDB">
        <w:rPr>
          <w:rFonts w:ascii="David" w:hAnsi="David" w:hint="cs"/>
          <w:b/>
          <w:bCs/>
          <w:sz w:val="20"/>
          <w:rtl/>
        </w:rPr>
        <w:t>רעק"א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תניינא סימן נה</w:t>
      </w:r>
      <w:r w:rsidRPr="00262EDB">
        <w:rPr>
          <w:rFonts w:ascii="David" w:hAnsi="David" w:hint="cs"/>
          <w:sz w:val="20"/>
          <w:rtl/>
        </w:rPr>
        <w:t>)</w:t>
      </w:r>
      <w:r w:rsidRPr="00262EDB">
        <w:rPr>
          <w:rFonts w:ascii="David" w:hAnsi="David"/>
          <w:sz w:val="24"/>
          <w:szCs w:val="24"/>
        </w:rPr>
        <w:t xml:space="preserve"> </w:t>
      </w:r>
      <w:r w:rsidRPr="00262EDB">
        <w:rPr>
          <w:rFonts w:ascii="David" w:hAnsi="David" w:hint="cs"/>
          <w:sz w:val="20"/>
          <w:rtl/>
        </w:rPr>
        <w:t>דמזה ש</w:t>
      </w:r>
      <w:r w:rsidRPr="00262EDB">
        <w:rPr>
          <w:rFonts w:ascii="David" w:hAnsi="David"/>
          <w:sz w:val="20"/>
          <w:rtl/>
        </w:rPr>
        <w:t>בש</w:t>
      </w:r>
      <w:r w:rsidRPr="00262EDB">
        <w:rPr>
          <w:rFonts w:ascii="David" w:hAnsi="David" w:hint="cs"/>
          <w:sz w:val="20"/>
          <w:rtl/>
        </w:rPr>
        <w:t>ו</w:t>
      </w:r>
      <w:r w:rsidRPr="00262EDB">
        <w:rPr>
          <w:rFonts w:ascii="David" w:hAnsi="David"/>
          <w:sz w:val="20"/>
          <w:rtl/>
        </w:rPr>
        <w:t>"ע לא הביא</w:t>
      </w:r>
      <w:r w:rsidRPr="00262EDB">
        <w:rPr>
          <w:rFonts w:ascii="David" w:hAnsi="David" w:hint="cs"/>
          <w:sz w:val="20"/>
          <w:rtl/>
        </w:rPr>
        <w:t xml:space="preserve"> הרמ"א</w:t>
      </w:r>
      <w:r w:rsidRPr="00262EDB">
        <w:rPr>
          <w:rFonts w:ascii="David" w:hAnsi="David"/>
          <w:sz w:val="20"/>
          <w:rtl/>
        </w:rPr>
        <w:t xml:space="preserve"> כלל דעת המרדכי</w:t>
      </w:r>
      <w:r w:rsidRPr="00262EDB">
        <w:rPr>
          <w:rFonts w:ascii="David" w:hAnsi="David" w:hint="cs"/>
          <w:sz w:val="20"/>
          <w:rtl/>
        </w:rPr>
        <w:t xml:space="preserve"> כדהביא בד"מ</w:t>
      </w:r>
      <w:r w:rsidRPr="00262EDB">
        <w:rPr>
          <w:rFonts w:ascii="David" w:hAnsi="David"/>
          <w:sz w:val="20"/>
          <w:rtl/>
        </w:rPr>
        <w:t>, נראה דהכריע שלא לחוש להמרדכי, וכן מבוא</w:t>
      </w:r>
      <w:r w:rsidRPr="00262EDB">
        <w:rPr>
          <w:rFonts w:ascii="David" w:hAnsi="David" w:hint="cs"/>
          <w:sz w:val="20"/>
          <w:rtl/>
        </w:rPr>
        <w:t>ר</w:t>
      </w:r>
      <w:r w:rsidRPr="00262EDB">
        <w:rPr>
          <w:rFonts w:ascii="David" w:hAnsi="David"/>
          <w:sz w:val="20"/>
          <w:rtl/>
        </w:rPr>
        <w:t xml:space="preserve"> להדיא דעת</w:t>
      </w:r>
      <w:r w:rsidRPr="00262EDB">
        <w:rPr>
          <w:rFonts w:ascii="David" w:hAnsi="David" w:hint="cs"/>
          <w:sz w:val="20"/>
          <w:rtl/>
        </w:rPr>
        <w:t>ו</w:t>
      </w:r>
      <w:r w:rsidRPr="00262EDB">
        <w:rPr>
          <w:rFonts w:ascii="David" w:hAnsi="David"/>
          <w:sz w:val="20"/>
          <w:rtl/>
        </w:rPr>
        <w:t xml:space="preserve"> בשו"ת סי' ל</w:t>
      </w:r>
      <w:r w:rsidRPr="00262EDB">
        <w:rPr>
          <w:rFonts w:ascii="David" w:hAnsi="David" w:hint="cs"/>
          <w:sz w:val="20"/>
          <w:rtl/>
        </w:rPr>
        <w:t xml:space="preserve">'. </w:t>
      </w:r>
      <w:r w:rsidRPr="00262EDB">
        <w:rPr>
          <w:rFonts w:ascii="David" w:hAnsi="David"/>
          <w:sz w:val="20"/>
          <w:rtl/>
        </w:rPr>
        <w:t xml:space="preserve">וכיון דהרמ"א כתב להכריע כהרשב"א ודברי המרדכי סתומים, די"ל דהמרדכי מיירי </w:t>
      </w:r>
      <w:r w:rsidRPr="00262EDB">
        <w:rPr>
          <w:rFonts w:ascii="David" w:hAnsi="David" w:hint="cs"/>
          <w:sz w:val="20"/>
          <w:rtl/>
        </w:rPr>
        <w:t>כדכתב</w:t>
      </w:r>
      <w:r w:rsidRPr="00262EDB">
        <w:rPr>
          <w:rFonts w:ascii="David" w:hAnsi="David"/>
          <w:sz w:val="20"/>
          <w:rtl/>
        </w:rPr>
        <w:t xml:space="preserve"> המקנה</w:t>
      </w:r>
      <w:r w:rsidRPr="00262EDB">
        <w:rPr>
          <w:rFonts w:ascii="David" w:hAnsi="David" w:hint="cs"/>
          <w:sz w:val="20"/>
          <w:rtl/>
        </w:rPr>
        <w:t xml:space="preserve"> </w:t>
      </w:r>
      <w:r w:rsidRPr="00262EDB">
        <w:rPr>
          <w:rFonts w:ascii="David" w:hAnsi="David"/>
          <w:sz w:val="20"/>
          <w:rtl/>
        </w:rPr>
        <w:t>דראו הטבעת בידו</w:t>
      </w:r>
      <w:r w:rsidRPr="00262EDB">
        <w:rPr>
          <w:rFonts w:ascii="David" w:hAnsi="David" w:hint="cs"/>
          <w:sz w:val="20"/>
          <w:rtl/>
        </w:rPr>
        <w:t>,</w:t>
      </w:r>
      <w:r w:rsidRPr="00262EDB">
        <w:rPr>
          <w:rFonts w:ascii="David" w:hAnsi="David"/>
          <w:sz w:val="20"/>
          <w:rtl/>
        </w:rPr>
        <w:t xml:space="preserve"> וכמעט רגע דהעלימו עין מזה ראו הטבעת ביד האשה, ובענין דא"א לומר דלא רצתה בקדושין ונתן לה למתנה, דידיעה כזו מהני</w:t>
      </w:r>
      <w:r w:rsidRPr="00262EDB">
        <w:rPr>
          <w:rFonts w:ascii="David" w:hAnsi="David" w:hint="cs"/>
          <w:sz w:val="20"/>
          <w:rtl/>
        </w:rPr>
        <w:t>. א"כ ב</w:t>
      </w:r>
      <w:r w:rsidRPr="00262EDB">
        <w:rPr>
          <w:rFonts w:ascii="David" w:hAnsi="David"/>
          <w:sz w:val="20"/>
          <w:rtl/>
        </w:rPr>
        <w:t>נ"ד דלא ראו הטבעת בידה, י"ל דמודה המרדכי, דכל ההוכחות לא הויין רק ההכנה למעשה הקדושין</w:t>
      </w:r>
      <w:r w:rsidRPr="00262EDB">
        <w:rPr>
          <w:rFonts w:ascii="David" w:hAnsi="David" w:hint="cs"/>
          <w:sz w:val="20"/>
          <w:rtl/>
        </w:rPr>
        <w:t>,</w:t>
      </w:r>
      <w:r w:rsidRPr="00262EDB">
        <w:rPr>
          <w:rFonts w:ascii="David" w:hAnsi="David"/>
          <w:sz w:val="20"/>
          <w:rtl/>
        </w:rPr>
        <w:t xml:space="preserve"> אבל מ"מ דלמא לא נגמר הענין, כיון דלא ראו הטבעת בידה אולי רצה ליתן ולא נתן</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cs="Guttman Rashi"/>
          <w:b/>
          <w:bCs/>
          <w:sz w:val="21"/>
          <w:szCs w:val="21"/>
          <w:shd w:val="clear" w:color="auto" w:fill="FFFFFF" w:themeFill="background1"/>
          <w:rtl/>
        </w:rPr>
      </w:pPr>
      <w:r w:rsidRPr="00262EDB">
        <w:rPr>
          <w:rFonts w:ascii="David" w:hAnsi="David" w:cs="Guttman Rashi" w:hint="cs"/>
          <w:b/>
          <w:bCs/>
          <w:sz w:val="21"/>
          <w:szCs w:val="21"/>
          <w:shd w:val="clear" w:color="auto" w:fill="FFFFFF" w:themeFill="background1"/>
          <w:rtl/>
        </w:rPr>
        <w:t xml:space="preserve">* ומ"ש: </w:t>
      </w:r>
      <w:r w:rsidRPr="00262EDB">
        <w:rPr>
          <w:rFonts w:ascii="David" w:hAnsi="David" w:cs="Guttman Rashi"/>
          <w:b/>
          <w:bCs/>
          <w:sz w:val="21"/>
          <w:szCs w:val="21"/>
          <w:shd w:val="clear" w:color="auto" w:fill="FFFFFF" w:themeFill="background1"/>
          <w:rtl/>
        </w:rPr>
        <w:t>מי שקידש דרך חור שבכותל, כגון שאחת פשטה ידה דרך חור ובא אחד ונתן לה קדושין, והחור צר וא</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א לראות אותה בשעת קדושין, והיא אומרת שלא שמעה שקדשה, נאמנת במגו שיכולה לומר שלא היתה ידה רק יד אחרת</w:t>
      </w:r>
      <w:r w:rsidRPr="00262EDB">
        <w:rPr>
          <w:rFonts w:ascii="David" w:hAnsi="David" w:cs="Guttman Rashi" w:hint="cs"/>
          <w:b/>
          <w:bCs/>
          <w:sz w:val="21"/>
          <w:szCs w:val="21"/>
          <w:shd w:val="clear" w:color="auto" w:fill="FFFFFF" w:themeFill="background1"/>
          <w:rtl/>
        </w:rPr>
        <w:t xml:space="preserve"> (רשב"א).</w:t>
      </w:r>
      <w:r w:rsidRPr="00262EDB">
        <w:rPr>
          <w:rFonts w:ascii="David" w:hAnsi="David" w:cs="Guttman Rashi"/>
          <w:b/>
          <w:bCs/>
          <w:sz w:val="20"/>
          <w:rtl/>
        </w:rPr>
        <w:t xml:space="preserve"> </w:t>
      </w:r>
      <w:r w:rsidRPr="00262EDB">
        <w:rPr>
          <w:rFonts w:ascii="David" w:hAnsi="David" w:cs="Guttman Rashi"/>
          <w:b/>
          <w:bCs/>
          <w:sz w:val="21"/>
          <w:szCs w:val="21"/>
          <w:shd w:val="clear" w:color="auto" w:fill="FFFFFF" w:themeFill="background1"/>
          <w:rtl/>
        </w:rPr>
        <w:t>ובלבד שלא יהיו עדים המכחישים אותה</w:t>
      </w:r>
      <w:r w:rsidRPr="00262EDB">
        <w:rPr>
          <w:rFonts w:ascii="David" w:hAnsi="David" w:cs="Guttman Rashi" w:hint="cs"/>
          <w:b/>
          <w:bCs/>
          <w:sz w:val="21"/>
          <w:szCs w:val="21"/>
          <w:shd w:val="clear" w:color="auto" w:fill="FFFFFF" w:themeFill="background1"/>
          <w:rtl/>
        </w:rPr>
        <w:t xml:space="preserve"> (ד"ע)</w:t>
      </w:r>
      <w:r w:rsidRPr="00262EDB">
        <w:rPr>
          <w:rFonts w:ascii="David" w:hAnsi="David" w:cs="Guttman Rashi"/>
          <w:b/>
          <w:bCs/>
          <w:sz w:val="21"/>
          <w:szCs w:val="21"/>
          <w:shd w:val="clear" w:color="auto" w:fill="FFFFFF" w:themeFill="background1"/>
          <w:rtl/>
        </w:rPr>
        <w:t>.</w:t>
      </w:r>
      <w:r w:rsidRPr="00262EDB">
        <w:rPr>
          <w:rFonts w:ascii="David" w:hAnsi="David" w:hint="cs"/>
          <w:b/>
          <w:bCs/>
          <w:sz w:val="20"/>
          <w:rtl/>
        </w:rPr>
        <w:t xml:space="preserve"> - כ"כ הרשב"א</w:t>
      </w:r>
      <w:r w:rsidRPr="00262EDB">
        <w:rPr>
          <w:rFonts w:ascii="David" w:hAnsi="David"/>
          <w:sz w:val="20"/>
          <w:rtl/>
        </w:rPr>
        <w:t xml:space="preserve"> </w:t>
      </w:r>
      <w:r w:rsidRPr="00262EDB">
        <w:rPr>
          <w:rFonts w:ascii="David" w:hAnsi="David" w:hint="cs"/>
          <w:sz w:val="20"/>
          <w:rtl/>
        </w:rPr>
        <w:t xml:space="preserve">(סי' </w:t>
      </w:r>
      <w:r w:rsidRPr="00262EDB">
        <w:rPr>
          <w:rFonts w:ascii="David" w:hAnsi="David"/>
          <w:sz w:val="20"/>
          <w:rtl/>
        </w:rPr>
        <w:t>אלף קע"ט</w:t>
      </w:r>
      <w:r w:rsidRPr="00262EDB">
        <w:rPr>
          <w:rFonts w:ascii="David" w:hAnsi="David" w:hint="cs"/>
          <w:sz w:val="20"/>
          <w:rtl/>
        </w:rPr>
        <w:t>)</w:t>
      </w:r>
      <w:r w:rsidRPr="00262EDB">
        <w:rPr>
          <w:rFonts w:ascii="David" w:hAnsi="David"/>
          <w:sz w:val="20"/>
          <w:rtl/>
        </w:rPr>
        <w:t xml:space="preserve"> על אשה שהעידו שהכניסה ידה בחור שבכותל החוצץ בינה ובין מקום שהמקדש והעדים עומדים שם</w:t>
      </w:r>
      <w:r w:rsidRPr="00262EDB">
        <w:rPr>
          <w:rFonts w:ascii="David" w:hAnsi="David" w:hint="cs"/>
          <w:sz w:val="20"/>
          <w:rtl/>
        </w:rPr>
        <w:t>,</w:t>
      </w:r>
      <w:r w:rsidRPr="00262EDB">
        <w:rPr>
          <w:rFonts w:ascii="David" w:hAnsi="David"/>
          <w:sz w:val="20"/>
          <w:rtl/>
        </w:rPr>
        <w:t xml:space="preserve"> ונתן המקדש מעות בידה וקידשה בהן</w:t>
      </w:r>
      <w:r w:rsidRPr="00262EDB">
        <w:rPr>
          <w:rFonts w:ascii="David" w:hAnsi="David" w:hint="cs"/>
          <w:sz w:val="20"/>
          <w:rtl/>
        </w:rPr>
        <w:t>,</w:t>
      </w:r>
      <w:r w:rsidRPr="00262EDB">
        <w:rPr>
          <w:rFonts w:ascii="David" w:hAnsi="David" w:cs="Guttman Rashi" w:hint="cs"/>
          <w:b/>
          <w:bCs/>
          <w:sz w:val="21"/>
          <w:szCs w:val="21"/>
          <w:shd w:val="clear" w:color="auto" w:fill="FFFFFF" w:themeFill="background1"/>
          <w:rtl/>
        </w:rPr>
        <w:t xml:space="preserve"> </w:t>
      </w:r>
      <w:r w:rsidRPr="00262EDB">
        <w:rPr>
          <w:rFonts w:ascii="David" w:hAnsi="David"/>
          <w:sz w:val="20"/>
          <w:rtl/>
        </w:rPr>
        <w:t>אם היא מודה בקבלת המעות</w:t>
      </w:r>
      <w:r w:rsidRPr="00262EDB">
        <w:rPr>
          <w:rFonts w:ascii="David" w:hAnsi="David" w:hint="cs"/>
          <w:sz w:val="20"/>
          <w:rtl/>
        </w:rPr>
        <w:t>,</w:t>
      </w:r>
      <w:r w:rsidRPr="00262EDB">
        <w:rPr>
          <w:rFonts w:ascii="David" w:hAnsi="David"/>
          <w:sz w:val="20"/>
          <w:rtl/>
        </w:rPr>
        <w:t xml:space="preserve"> אלא שטוענת שלא שמעה שניתנו לה בתורת קדושין</w:t>
      </w:r>
      <w:r w:rsidRPr="00262EDB">
        <w:rPr>
          <w:rFonts w:ascii="David" w:hAnsi="David" w:hint="cs"/>
          <w:sz w:val="20"/>
          <w:rtl/>
        </w:rPr>
        <w:t>,</w:t>
      </w:r>
      <w:r w:rsidRPr="00262EDB">
        <w:rPr>
          <w:rFonts w:ascii="David" w:hAnsi="David"/>
          <w:sz w:val="20"/>
          <w:rtl/>
        </w:rPr>
        <w:t xml:space="preserve"> וסבורה היתה שלדבר אחר נתנו לה נאמנת. לפי שזה לא שדך ולא היה מדבר עמה על עסקי קידושיה</w:t>
      </w:r>
      <w:r w:rsidRPr="00262EDB">
        <w:rPr>
          <w:rFonts w:ascii="David" w:hAnsi="David" w:hint="cs"/>
          <w:sz w:val="20"/>
          <w:rtl/>
        </w:rPr>
        <w:t>,</w:t>
      </w:r>
      <w:r w:rsidRPr="00262EDB">
        <w:rPr>
          <w:rFonts w:ascii="David" w:hAnsi="David"/>
          <w:sz w:val="20"/>
          <w:rtl/>
        </w:rPr>
        <w:t xml:space="preserve"> והכותל רחב חוצץ בינו לבינה</w:t>
      </w:r>
      <w:r w:rsidRPr="00262EDB">
        <w:rPr>
          <w:rFonts w:ascii="David" w:hAnsi="David" w:hint="cs"/>
          <w:sz w:val="20"/>
          <w:rtl/>
        </w:rPr>
        <w:t>,</w:t>
      </w:r>
      <w:r w:rsidRPr="00262EDB">
        <w:rPr>
          <w:rFonts w:ascii="David" w:hAnsi="David"/>
          <w:sz w:val="20"/>
          <w:rtl/>
        </w:rPr>
        <w:t xml:space="preserve"> והחור קטן וצורתו מוכח עליו</w:t>
      </w:r>
      <w:r w:rsidRPr="00262EDB">
        <w:rPr>
          <w:rFonts w:ascii="David" w:hAnsi="David" w:hint="cs"/>
          <w:sz w:val="20"/>
          <w:rtl/>
        </w:rPr>
        <w:t>,</w:t>
      </w:r>
      <w:r w:rsidRPr="00262EDB">
        <w:rPr>
          <w:rFonts w:ascii="David" w:hAnsi="David"/>
          <w:sz w:val="20"/>
          <w:rtl/>
        </w:rPr>
        <w:t xml:space="preserve"> כי מי שהכניס זרועו דרך שם צריך הוא להרחיק ראשו מן החור כדי שתכנס זרועו. וכיון שאין שם חור אלא הוא</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"א</w:t>
      </w:r>
      <w:r w:rsidRPr="00262EDB">
        <w:rPr>
          <w:rFonts w:ascii="David" w:hAnsi="David"/>
          <w:sz w:val="20"/>
          <w:rtl/>
        </w:rPr>
        <w:t xml:space="preserve"> לשמוע קולו של מקדש אא</w:t>
      </w:r>
      <w:r w:rsidRPr="00262EDB">
        <w:rPr>
          <w:rFonts w:ascii="David" w:hAnsi="David" w:hint="cs"/>
          <w:sz w:val="20"/>
          <w:rtl/>
        </w:rPr>
        <w:t>"</w:t>
      </w:r>
      <w:r w:rsidRPr="00262EDB">
        <w:rPr>
          <w:rFonts w:ascii="David" w:hAnsi="David"/>
          <w:sz w:val="20"/>
          <w:rtl/>
        </w:rPr>
        <w:t>כ מגביה קולו ביותר</w:t>
      </w:r>
      <w:r w:rsidRPr="00262EDB">
        <w:rPr>
          <w:rFonts w:ascii="David" w:hAnsi="David" w:hint="cs"/>
          <w:sz w:val="20"/>
          <w:rtl/>
        </w:rPr>
        <w:t>,</w:t>
      </w:r>
      <w:r w:rsidRPr="00262EDB">
        <w:rPr>
          <w:rFonts w:ascii="David" w:hAnsi="David"/>
          <w:sz w:val="20"/>
          <w:rtl/>
        </w:rPr>
        <w:t xml:space="preserve"> ועדים אלו לא העידו ששמעה היא אלא שאפשר ששמעה</w:t>
      </w:r>
      <w:r w:rsidRPr="00262EDB">
        <w:rPr>
          <w:rFonts w:ascii="David" w:hAnsi="David" w:hint="cs"/>
          <w:sz w:val="20"/>
          <w:rtl/>
        </w:rPr>
        <w:t>,</w:t>
      </w:r>
      <w:r w:rsidRPr="00262EDB">
        <w:rPr>
          <w:rFonts w:ascii="David" w:hAnsi="David"/>
          <w:sz w:val="20"/>
          <w:rtl/>
        </w:rPr>
        <w:t xml:space="preserve"> וקרוב הדבר מאד שלא שמעה</w:t>
      </w:r>
      <w:r w:rsidRPr="00262EDB">
        <w:rPr>
          <w:rFonts w:ascii="David" w:hAnsi="David" w:hint="cs"/>
          <w:sz w:val="20"/>
          <w:rtl/>
        </w:rPr>
        <w:t>,</w:t>
      </w:r>
      <w:r w:rsidRPr="00262EDB">
        <w:rPr>
          <w:rFonts w:ascii="David" w:hAnsi="David"/>
          <w:sz w:val="20"/>
          <w:rtl/>
        </w:rPr>
        <w:t xml:space="preserve"> וכל כיוצ</w:t>
      </w:r>
      <w:r w:rsidRPr="00262EDB">
        <w:rPr>
          <w:rFonts w:ascii="David" w:hAnsi="David" w:hint="cs"/>
          <w:sz w:val="20"/>
          <w:rtl/>
        </w:rPr>
        <w:t>"</w:t>
      </w:r>
      <w:r w:rsidRPr="00262EDB">
        <w:rPr>
          <w:rFonts w:ascii="David" w:hAnsi="David"/>
          <w:sz w:val="20"/>
          <w:rtl/>
        </w:rPr>
        <w:t>ב אם אמרה לא שמעתי אע</w:t>
      </w:r>
      <w:r w:rsidRPr="00262EDB">
        <w:rPr>
          <w:rFonts w:ascii="David" w:hAnsi="David" w:hint="cs"/>
          <w:sz w:val="20"/>
          <w:rtl/>
        </w:rPr>
        <w:t>"</w:t>
      </w:r>
      <w:r w:rsidRPr="00262EDB">
        <w:rPr>
          <w:rFonts w:ascii="David" w:hAnsi="David"/>
          <w:sz w:val="20"/>
          <w:rtl/>
        </w:rPr>
        <w:t>פ שהעדים אומרים שאפשר לה לשמוע חששא בעלמא היא. וכיון שכן הרי היא נאמנת לומר לא שמעתי ולא נתכוונתי לשם קידושין</w:t>
      </w:r>
      <w:r w:rsidRPr="00262EDB">
        <w:rPr>
          <w:rFonts w:ascii="David" w:hAnsi="David" w:hint="cs"/>
          <w:sz w:val="20"/>
          <w:rtl/>
        </w:rPr>
        <w:t>,</w:t>
      </w:r>
      <w:r w:rsidRPr="00262EDB">
        <w:rPr>
          <w:rFonts w:ascii="David" w:hAnsi="David"/>
          <w:sz w:val="20"/>
          <w:rtl/>
        </w:rPr>
        <w:t xml:space="preserve"> מגו דאי בעי אמרה לא קבלתי</w:t>
      </w:r>
      <w:r w:rsidRPr="00262EDB">
        <w:rPr>
          <w:rFonts w:ascii="David" w:hAnsi="David" w:hint="cs"/>
          <w:sz w:val="20"/>
          <w:rtl/>
        </w:rPr>
        <w:t>ה</w:t>
      </w:r>
      <w:r w:rsidRPr="00262EDB">
        <w:rPr>
          <w:rFonts w:ascii="David" w:hAnsi="David"/>
          <w:sz w:val="20"/>
          <w:rtl/>
        </w:rPr>
        <w:t xml:space="preserve"> אני כלל</w:t>
      </w:r>
      <w:r w:rsidRPr="00262EDB">
        <w:rPr>
          <w:rFonts w:ascii="David" w:hAnsi="David" w:hint="cs"/>
          <w:sz w:val="20"/>
          <w:rtl/>
        </w:rPr>
        <w:t>,</w:t>
      </w:r>
      <w:r w:rsidRPr="00262EDB">
        <w:rPr>
          <w:rFonts w:ascii="David" w:hAnsi="David"/>
          <w:sz w:val="20"/>
          <w:rtl/>
        </w:rPr>
        <w:t xml:space="preserve"> ואע</w:t>
      </w:r>
      <w:r w:rsidRPr="00262EDB">
        <w:rPr>
          <w:rFonts w:ascii="David" w:hAnsi="David" w:hint="cs"/>
          <w:sz w:val="20"/>
          <w:rtl/>
        </w:rPr>
        <w:t>"</w:t>
      </w:r>
      <w:r w:rsidRPr="00262EDB">
        <w:rPr>
          <w:rFonts w:ascii="David" w:hAnsi="David"/>
          <w:sz w:val="20"/>
          <w:rtl/>
        </w:rPr>
        <w:t xml:space="preserve">פ שהעדים מעידים שלשם קדושין ניתנו לה מגו </w:t>
      </w:r>
      <w:r w:rsidRPr="00262EDB">
        <w:rPr>
          <w:rFonts w:ascii="David" w:hAnsi="David"/>
          <w:sz w:val="20"/>
          <w:rtl/>
        </w:rPr>
        <w:t>במקום עדים כזה לא אמרינן לפי ששמיעתה חששא בעלמא הוא ובמקום חששא אמרי</w:t>
      </w:r>
      <w:r w:rsidRPr="00262EDB">
        <w:rPr>
          <w:rFonts w:ascii="David" w:hAnsi="David" w:hint="cs"/>
          <w:sz w:val="20"/>
          <w:rtl/>
        </w:rPr>
        <w:t>נן</w:t>
      </w:r>
      <w:r w:rsidRPr="00262EDB">
        <w:rPr>
          <w:rFonts w:ascii="David" w:hAnsi="David"/>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cs="Guttman Rashi" w:hint="cs"/>
          <w:b/>
          <w:bCs/>
          <w:sz w:val="21"/>
          <w:szCs w:val="21"/>
          <w:shd w:val="clear" w:color="auto" w:fill="FFFFFF" w:themeFill="background1"/>
          <w:rtl/>
        </w:rPr>
        <w:t xml:space="preserve">* ומ"ש: </w:t>
      </w:r>
      <w:r w:rsidRPr="00262EDB">
        <w:rPr>
          <w:rFonts w:ascii="David" w:hAnsi="David" w:cs="Guttman Rashi"/>
          <w:b/>
          <w:bCs/>
          <w:sz w:val="21"/>
          <w:szCs w:val="21"/>
          <w:shd w:val="clear" w:color="auto" w:fill="FFFFFF" w:themeFill="background1"/>
          <w:rtl/>
        </w:rPr>
        <w:t>כל עדות שלא נחקר בבית דין, לא מקרי עדות לענין קדושין</w:t>
      </w:r>
      <w:r w:rsidRPr="00262EDB">
        <w:rPr>
          <w:rFonts w:ascii="David" w:hAnsi="David" w:cs="Guttman Rashi"/>
          <w:b/>
          <w:bCs/>
          <w:sz w:val="20"/>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"מ</w:t>
      </w:r>
      <w:r w:rsidRPr="00262EDB">
        <w:rPr>
          <w:rFonts w:ascii="David" w:hAnsi="David"/>
          <w:b/>
          <w:bCs/>
          <w:sz w:val="20"/>
          <w:rtl/>
        </w:rPr>
        <w:t xml:space="preserve"> </w:t>
      </w:r>
      <w:r w:rsidRPr="00262EDB">
        <w:rPr>
          <w:rFonts w:ascii="David" w:hAnsi="David" w:hint="cs"/>
          <w:b/>
          <w:bCs/>
          <w:sz w:val="20"/>
          <w:rtl/>
        </w:rPr>
        <w:t>ב</w:t>
      </w:r>
      <w:r w:rsidRPr="00262EDB">
        <w:rPr>
          <w:rFonts w:ascii="David" w:hAnsi="David"/>
          <w:b/>
          <w:bCs/>
          <w:sz w:val="20"/>
          <w:rtl/>
        </w:rPr>
        <w:t>מרדכי</w:t>
      </w:r>
      <w:r w:rsidRPr="00262EDB">
        <w:rPr>
          <w:rFonts w:ascii="David" w:hAnsi="David"/>
          <w:sz w:val="20"/>
          <w:rtl/>
        </w:rPr>
        <w:t xml:space="preserve"> (סנהדרין סי' תשיא) נשאל ר"י על אחד שהטעה להעיד עדות שקר</w:t>
      </w:r>
      <w:r w:rsidRPr="00262EDB">
        <w:rPr>
          <w:rFonts w:ascii="David" w:hAnsi="David" w:hint="cs"/>
          <w:sz w:val="20"/>
          <w:rtl/>
        </w:rPr>
        <w:t>,</w:t>
      </w:r>
      <w:r w:rsidRPr="00262EDB">
        <w:rPr>
          <w:rFonts w:ascii="David" w:hAnsi="David"/>
          <w:sz w:val="20"/>
          <w:rtl/>
        </w:rPr>
        <w:t xml:space="preserve"> והשביעם להעיד שקידש אשה אחת</w:t>
      </w:r>
      <w:r w:rsidRPr="00262EDB">
        <w:rPr>
          <w:rFonts w:ascii="David" w:hAnsi="David" w:hint="cs"/>
          <w:sz w:val="20"/>
          <w:rtl/>
        </w:rPr>
        <w:t>,</w:t>
      </w:r>
      <w:r w:rsidRPr="00262EDB">
        <w:rPr>
          <w:rFonts w:ascii="David" w:hAnsi="David"/>
          <w:sz w:val="20"/>
          <w:rtl/>
        </w:rPr>
        <w:t xml:space="preserve"> ולבסוף חזר בו אחד מן העדים</w:t>
      </w:r>
      <w:r w:rsidRPr="00262EDB">
        <w:rPr>
          <w:rFonts w:ascii="David" w:hAnsi="David" w:hint="cs"/>
          <w:sz w:val="20"/>
          <w:rtl/>
        </w:rPr>
        <w:t>.</w:t>
      </w:r>
      <w:r w:rsidRPr="00262EDB">
        <w:rPr>
          <w:rFonts w:ascii="David" w:hAnsi="David"/>
          <w:sz w:val="20"/>
          <w:rtl/>
        </w:rPr>
        <w:t xml:space="preserve"> והשיב ר"י להצריך גט להסיר הלעז</w:t>
      </w:r>
      <w:r w:rsidRPr="00262EDB">
        <w:rPr>
          <w:rFonts w:ascii="David" w:hAnsi="David" w:hint="cs"/>
          <w:sz w:val="20"/>
          <w:rtl/>
        </w:rPr>
        <w:t>,</w:t>
      </w:r>
      <w:r w:rsidRPr="00262EDB">
        <w:rPr>
          <w:rFonts w:ascii="David" w:hAnsi="David"/>
          <w:sz w:val="20"/>
          <w:rtl/>
        </w:rPr>
        <w:t xml:space="preserve"> ולולי כן לא היתה נזקקת לכך כי מן הדין יש לפטרה בלא גט</w:t>
      </w:r>
      <w:r w:rsidRPr="00262EDB">
        <w:rPr>
          <w:rFonts w:ascii="David" w:hAnsi="David" w:hint="cs"/>
          <w:sz w:val="20"/>
          <w:rtl/>
        </w:rPr>
        <w:t>,</w:t>
      </w:r>
      <w:r w:rsidRPr="00262EDB">
        <w:rPr>
          <w:rFonts w:ascii="David" w:hAnsi="David"/>
          <w:sz w:val="20"/>
          <w:rtl/>
        </w:rPr>
        <w:t xml:space="preserve"> כי עדים שבאים לאסרה צריכין דרישה וחקירה הואיל והיא </w:t>
      </w:r>
      <w:r w:rsidRPr="00262EDB">
        <w:rPr>
          <w:rFonts w:ascii="David" w:hAnsi="David"/>
          <w:sz w:val="20"/>
          <w:u w:val="single"/>
          <w:rtl/>
        </w:rPr>
        <w:t>מכחישתן</w:t>
      </w:r>
      <w:r w:rsidRPr="00262EDB">
        <w:rPr>
          <w:rFonts w:ascii="David" w:hAnsi="David" w:hint="cs"/>
          <w:sz w:val="20"/>
          <w:rtl/>
        </w:rPr>
        <w:t>,</w:t>
      </w:r>
      <w:r w:rsidRPr="00262EDB">
        <w:rPr>
          <w:rFonts w:ascii="David" w:hAnsi="David"/>
          <w:sz w:val="20"/>
          <w:rtl/>
        </w:rPr>
        <w:t xml:space="preserve"> וכל זמן שלא נחקרה עדותן יכולין לומר אנוסין [נ"א</w:t>
      </w:r>
      <w:r w:rsidRPr="00262EDB">
        <w:rPr>
          <w:rFonts w:ascii="David" w:hAnsi="David" w:hint="cs"/>
          <w:sz w:val="20"/>
          <w:rtl/>
        </w:rPr>
        <w:t>:</w:t>
      </w:r>
      <w:r w:rsidRPr="00262EDB">
        <w:rPr>
          <w:rFonts w:ascii="David" w:hAnsi="David"/>
          <w:sz w:val="20"/>
          <w:rtl/>
        </w:rPr>
        <w:t xml:space="preserve"> מבודין] היינו כדתניא </w:t>
      </w:r>
      <w:r w:rsidRPr="00262EDB">
        <w:rPr>
          <w:rFonts w:ascii="David" w:hAnsi="David" w:hint="cs"/>
          <w:b/>
          <w:bCs/>
          <w:szCs w:val="22"/>
          <w:rtl/>
        </w:rPr>
        <w:t xml:space="preserve"> </w:t>
      </w:r>
      <w:r w:rsidRPr="00262EDB">
        <w:rPr>
          <w:rFonts w:ascii="David" w:hAnsi="David"/>
          <w:sz w:val="20"/>
          <w:rtl/>
        </w:rPr>
        <w:t>בתוספתא</w:t>
      </w:r>
      <w:r w:rsidRPr="00262EDB">
        <w:rPr>
          <w:rFonts w:ascii="David" w:hAnsi="David" w:hint="cs"/>
          <w:sz w:val="20"/>
          <w:rtl/>
        </w:rPr>
        <w:t xml:space="preserve"> </w:t>
      </w:r>
      <w:r w:rsidRPr="00262EDB">
        <w:rPr>
          <w:rStyle w:val="ac"/>
          <w:rFonts w:ascii="David" w:hAnsi="David"/>
          <w:b/>
          <w:bCs/>
          <w:szCs w:val="22"/>
          <w:rtl/>
        </w:rPr>
        <w:footnoteReference w:id="22"/>
      </w:r>
      <w:r w:rsidRPr="00262EDB">
        <w:rPr>
          <w:rFonts w:ascii="David" w:hAnsi="David"/>
          <w:sz w:val="20"/>
          <w:rtl/>
        </w:rPr>
        <w:t xml:space="preserve"> (כתובות פ"ב ה"א, סנהדרין פ"ו ה"ו) ועוד כי זה המעשה שייך לדין מרומה</w:t>
      </w:r>
      <w:r w:rsidRPr="00262EDB">
        <w:rPr>
          <w:rFonts w:ascii="David" w:hAnsi="David" w:hint="cs"/>
          <w:sz w:val="20"/>
          <w:rtl/>
        </w:rPr>
        <w:t>,</w:t>
      </w:r>
      <w:r w:rsidRPr="00262EDB">
        <w:rPr>
          <w:rFonts w:ascii="David" w:hAnsi="David"/>
          <w:sz w:val="20"/>
          <w:rtl/>
        </w:rPr>
        <w:t xml:space="preserve"> וכל דין מרומה צריך דרישה וחקירה</w:t>
      </w:r>
      <w:r w:rsidRPr="00262EDB">
        <w:rPr>
          <w:rFonts w:ascii="David" w:hAnsi="David" w:hint="cs"/>
          <w:sz w:val="20"/>
          <w:rtl/>
        </w:rPr>
        <w:t>. [והובא גם בב"י בסי' כ"ט, עיי"ש ובהערות למרדכי].</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וכתב הב"ש </w:t>
      </w:r>
      <w:r w:rsidRPr="00262EDB">
        <w:rPr>
          <w:rFonts w:ascii="David" w:hAnsi="David" w:hint="cs"/>
          <w:sz w:val="20"/>
          <w:rtl/>
        </w:rPr>
        <w:t>(יד) ד</w:t>
      </w:r>
      <w:r w:rsidRPr="00262EDB">
        <w:rPr>
          <w:rFonts w:ascii="David" w:hAnsi="David"/>
          <w:sz w:val="20"/>
          <w:rtl/>
        </w:rPr>
        <w:t>מ"ש</w:t>
      </w:r>
      <w:r w:rsidRPr="00262EDB">
        <w:rPr>
          <w:rFonts w:ascii="David" w:hAnsi="David" w:hint="cs"/>
          <w:sz w:val="20"/>
          <w:rtl/>
        </w:rPr>
        <w:t xml:space="preserve"> הרמ"א </w:t>
      </w:r>
      <w:r w:rsidRPr="00262EDB">
        <w:rPr>
          <w:rFonts w:ascii="David" w:hAnsi="David"/>
          <w:sz w:val="20"/>
          <w:rtl/>
        </w:rPr>
        <w:t xml:space="preserve">כל עדות שלא נחקר </w:t>
      </w:r>
      <w:r w:rsidRPr="00262EDB">
        <w:rPr>
          <w:rFonts w:ascii="David" w:hAnsi="David" w:hint="cs"/>
          <w:sz w:val="20"/>
          <w:rtl/>
        </w:rPr>
        <w:t>בב"ד לא מקרי עדות,</w:t>
      </w:r>
      <w:r w:rsidRPr="00262EDB">
        <w:rPr>
          <w:rFonts w:ascii="David" w:hAnsi="David"/>
          <w:sz w:val="20"/>
          <w:rtl/>
        </w:rPr>
        <w:t xml:space="preserve"> לכאורה תמוה</w:t>
      </w:r>
      <w:r w:rsidRPr="00262EDB">
        <w:rPr>
          <w:rFonts w:ascii="David" w:hAnsi="David" w:hint="cs"/>
          <w:sz w:val="20"/>
          <w:rtl/>
        </w:rPr>
        <w:t xml:space="preserve">, </w:t>
      </w:r>
      <w:r w:rsidRPr="00262EDB">
        <w:rPr>
          <w:rFonts w:ascii="David" w:hAnsi="David"/>
          <w:sz w:val="20"/>
          <w:rtl/>
        </w:rPr>
        <w:t xml:space="preserve">דהא פסק </w:t>
      </w:r>
      <w:r w:rsidRPr="00262EDB">
        <w:rPr>
          <w:rFonts w:ascii="David" w:hAnsi="David" w:hint="cs"/>
          <w:sz w:val="20"/>
          <w:rtl/>
        </w:rPr>
        <w:t>לקמן דעידי קידושין א</w:t>
      </w:r>
      <w:r w:rsidRPr="00262EDB">
        <w:rPr>
          <w:rFonts w:ascii="David" w:hAnsi="David"/>
          <w:sz w:val="20"/>
          <w:rtl/>
        </w:rPr>
        <w:t>"צ דו"ח</w:t>
      </w:r>
      <w:r w:rsidRPr="00262EDB">
        <w:rPr>
          <w:rFonts w:ascii="David" w:hAnsi="David" w:hint="cs"/>
          <w:sz w:val="20"/>
          <w:rtl/>
        </w:rPr>
        <w:t>,</w:t>
      </w:r>
      <w:r w:rsidRPr="00262EDB">
        <w:rPr>
          <w:rFonts w:ascii="David" w:hAnsi="David"/>
          <w:sz w:val="20"/>
          <w:rtl/>
        </w:rPr>
        <w:t xml:space="preserve"> ודוחק לומר </w:t>
      </w:r>
      <w:r w:rsidRPr="00262EDB">
        <w:rPr>
          <w:rFonts w:ascii="David" w:hAnsi="David" w:hint="cs"/>
          <w:sz w:val="20"/>
          <w:rtl/>
        </w:rPr>
        <w:t>דמיירי</w:t>
      </w:r>
      <w:r w:rsidRPr="00262EDB">
        <w:rPr>
          <w:rFonts w:ascii="David" w:hAnsi="David"/>
          <w:sz w:val="20"/>
          <w:rtl/>
        </w:rPr>
        <w:t xml:space="preserve"> </w:t>
      </w:r>
      <w:r w:rsidRPr="00262EDB">
        <w:rPr>
          <w:rFonts w:ascii="David" w:hAnsi="David" w:hint="cs"/>
          <w:sz w:val="20"/>
          <w:rtl/>
        </w:rPr>
        <w:t>ב</w:t>
      </w:r>
      <w:r w:rsidRPr="00262EDB">
        <w:rPr>
          <w:rFonts w:ascii="David" w:hAnsi="David"/>
          <w:sz w:val="20"/>
          <w:rtl/>
        </w:rPr>
        <w:t xml:space="preserve">מכחשת </w:t>
      </w:r>
      <w:r w:rsidRPr="00262EDB">
        <w:rPr>
          <w:rFonts w:ascii="David" w:hAnsi="David" w:hint="cs"/>
          <w:sz w:val="20"/>
          <w:rtl/>
        </w:rPr>
        <w:t>ד</w:t>
      </w:r>
      <w:r w:rsidRPr="00262EDB">
        <w:rPr>
          <w:rFonts w:ascii="David" w:hAnsi="David"/>
          <w:sz w:val="20"/>
          <w:rtl/>
        </w:rPr>
        <w:t>אז בעינן דו"ח</w:t>
      </w:r>
      <w:r w:rsidRPr="00262EDB">
        <w:rPr>
          <w:rFonts w:ascii="David" w:hAnsi="David" w:hint="cs"/>
          <w:sz w:val="20"/>
          <w:rtl/>
        </w:rPr>
        <w:t xml:space="preserve"> (ולא ידעתי למה הוי דוחק דהרי כ"כ במרדכי).</w:t>
      </w:r>
      <w:r w:rsidRPr="00262EDB">
        <w:rPr>
          <w:rFonts w:ascii="David" w:hAnsi="David" w:hint="cs"/>
          <w:b/>
          <w:bCs/>
          <w:sz w:val="20"/>
          <w:rtl/>
        </w:rPr>
        <w:t xml:space="preserve"> </w:t>
      </w:r>
      <w:r w:rsidRPr="00262EDB">
        <w:rPr>
          <w:rFonts w:ascii="David" w:hAnsi="David"/>
          <w:b/>
          <w:bCs/>
          <w:sz w:val="20"/>
          <w:rtl/>
        </w:rPr>
        <w:t xml:space="preserve">אולם הגר"א כתב </w:t>
      </w:r>
      <w:r w:rsidRPr="00262EDB">
        <w:rPr>
          <w:rFonts w:ascii="David" w:hAnsi="David"/>
          <w:sz w:val="20"/>
          <w:rtl/>
        </w:rPr>
        <w:t xml:space="preserve">(יח) </w:t>
      </w:r>
      <w:r w:rsidRPr="00262EDB">
        <w:rPr>
          <w:rFonts w:ascii="David" w:hAnsi="David" w:hint="cs"/>
          <w:sz w:val="20"/>
          <w:rtl/>
        </w:rPr>
        <w:t xml:space="preserve">דמ"ש כל עדות שלא נחקרה בב"ד לא מקרי עדות, היינו </w:t>
      </w:r>
      <w:r w:rsidRPr="00262EDB">
        <w:rPr>
          <w:rFonts w:ascii="David" w:hAnsi="David"/>
          <w:sz w:val="20"/>
          <w:rtl/>
        </w:rPr>
        <w:t>במקום שצריך דו"ח</w:t>
      </w:r>
      <w:r w:rsidRPr="00262EDB">
        <w:rPr>
          <w:rFonts w:ascii="David" w:hAnsi="David" w:hint="cs"/>
          <w:sz w:val="20"/>
          <w:rtl/>
        </w:rPr>
        <w:t xml:space="preserve"> יכולים העדים לחזור בהם כ"ז שלא נחקרה עדותן בבי"ד [כדאיתא בתוספתא]</w:t>
      </w:r>
      <w:r w:rsidRPr="00262EDB">
        <w:rPr>
          <w:rFonts w:ascii="David" w:hAnsi="David"/>
          <w:sz w:val="20"/>
          <w:rtl/>
        </w:rPr>
        <w:t xml:space="preserve"> והיינו בדין מרומה</w:t>
      </w:r>
      <w:r w:rsidRPr="00262EDB">
        <w:rPr>
          <w:rFonts w:ascii="David" w:hAnsi="David" w:hint="cs"/>
          <w:sz w:val="20"/>
          <w:rtl/>
        </w:rPr>
        <w:t xml:space="preserve">, </w:t>
      </w:r>
      <w:r w:rsidRPr="00262EDB">
        <w:rPr>
          <w:rFonts w:ascii="David" w:hAnsi="David"/>
          <w:sz w:val="20"/>
          <w:rtl/>
        </w:rPr>
        <w:t>כמ"ש הרמ"א בהמשך</w:t>
      </w:r>
      <w:r w:rsidRPr="00262EDB">
        <w:rPr>
          <w:rFonts w:ascii="David" w:hAnsi="David" w:hint="cs"/>
          <w:sz w:val="20"/>
          <w:rtl/>
        </w:rPr>
        <w:t xml:space="preserve"> </w:t>
      </w:r>
      <w:r w:rsidRPr="00262EDB">
        <w:rPr>
          <w:rStyle w:val="ac"/>
          <w:rFonts w:ascii="David" w:hAnsi="David"/>
          <w:b/>
          <w:bCs/>
          <w:szCs w:val="22"/>
          <w:rtl/>
        </w:rPr>
        <w:footnoteReference w:id="23"/>
      </w:r>
      <w:r w:rsidRPr="00262EDB">
        <w:rPr>
          <w:rFonts w:ascii="David" w:hAnsi="David"/>
          <w:sz w:val="20"/>
          <w:rtl/>
        </w:rPr>
        <w:t>.</w:t>
      </w:r>
      <w:r w:rsidRPr="00262EDB">
        <w:rPr>
          <w:rFonts w:ascii="David" w:hAnsi="David"/>
          <w:b/>
          <w:b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cs="Guttman Rashi" w:hint="cs"/>
          <w:b/>
          <w:bCs/>
          <w:sz w:val="21"/>
          <w:szCs w:val="21"/>
          <w:shd w:val="clear" w:color="auto" w:fill="FFFFFF" w:themeFill="background1"/>
          <w:rtl/>
        </w:rPr>
        <w:t xml:space="preserve">* ומ"ש: </w:t>
      </w:r>
      <w:r w:rsidRPr="00262EDB">
        <w:rPr>
          <w:rFonts w:ascii="David" w:hAnsi="David" w:cs="Guttman Rashi"/>
          <w:b/>
          <w:bCs/>
          <w:sz w:val="21"/>
          <w:szCs w:val="21"/>
          <w:shd w:val="clear" w:color="auto" w:fill="FFFFFF" w:themeFill="background1"/>
          <w:rtl/>
        </w:rPr>
        <w:t>ולכן אפילו אמרו עדים חוץ לבית דין שנתקדשה, יכולים לחזור בהם בבית דין לומר לא נתקדשה</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 xml:space="preserve"> וכן להפך</w:t>
      </w:r>
      <w:r w:rsidRPr="00262EDB">
        <w:rPr>
          <w:rFonts w:ascii="David" w:hAnsi="David" w:cs="Guttman Rashi"/>
          <w:b/>
          <w:bCs/>
          <w:sz w:val="20"/>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הרשב"א</w:t>
      </w:r>
      <w:r w:rsidRPr="00262EDB">
        <w:rPr>
          <w:rFonts w:ascii="David" w:hAnsi="David" w:hint="cs"/>
          <w:b/>
          <w:bCs/>
          <w:sz w:val="20"/>
          <w:rtl/>
        </w:rPr>
        <w:t xml:space="preserve"> </w:t>
      </w:r>
      <w:r w:rsidRPr="00262EDB">
        <w:rPr>
          <w:rFonts w:ascii="David" w:hAnsi="David" w:hint="cs"/>
          <w:sz w:val="20"/>
          <w:rtl/>
        </w:rPr>
        <w:t>(החדשות סימן קסו)</w:t>
      </w:r>
      <w:r w:rsidRPr="00262EDB">
        <w:rPr>
          <w:rFonts w:ascii="David" w:hAnsi="David"/>
          <w:sz w:val="20"/>
          <w:rtl/>
        </w:rPr>
        <w:t xml:space="preserve"> אותו העד שהעיד שבפניו נתקדשה</w:t>
      </w:r>
      <w:r w:rsidRPr="00262EDB">
        <w:rPr>
          <w:rFonts w:ascii="David" w:hAnsi="David" w:hint="cs"/>
          <w:sz w:val="20"/>
          <w:rtl/>
        </w:rPr>
        <w:t>,</w:t>
      </w:r>
      <w:r w:rsidRPr="00262EDB">
        <w:rPr>
          <w:rFonts w:ascii="David" w:hAnsi="David"/>
          <w:sz w:val="20"/>
          <w:rtl/>
        </w:rPr>
        <w:t xml:space="preserve"> כיון שהאחרים אומרים שלא נתקדשה בפניהם אין חוששין לו</w:t>
      </w:r>
      <w:r w:rsidRPr="00262EDB">
        <w:rPr>
          <w:rFonts w:ascii="David" w:hAnsi="David" w:hint="cs"/>
          <w:sz w:val="20"/>
          <w:rtl/>
        </w:rPr>
        <w:t>,</w:t>
      </w:r>
      <w:r w:rsidRPr="00262EDB">
        <w:rPr>
          <w:rFonts w:ascii="David" w:hAnsi="David"/>
          <w:sz w:val="20"/>
          <w:rtl/>
        </w:rPr>
        <w:t xml:space="preserve"> דלא הוי אלא חד וקיי</w:t>
      </w:r>
      <w:r w:rsidRPr="00262EDB">
        <w:rPr>
          <w:rFonts w:ascii="David" w:hAnsi="David" w:hint="cs"/>
          <w:sz w:val="20"/>
          <w:rtl/>
        </w:rPr>
        <w:t>מ</w:t>
      </w:r>
      <w:r w:rsidRPr="00262EDB">
        <w:rPr>
          <w:rFonts w:ascii="David" w:hAnsi="David"/>
          <w:sz w:val="20"/>
          <w:rtl/>
        </w:rPr>
        <w:t>"ל המקדש בעד אחד אין חוששין לקידושיו. ומה שאמר העד השני באותו מעמד האחר שבפניו ובפני חבירו נתקדשה אינו כלום</w:t>
      </w:r>
      <w:r w:rsidRPr="00262EDB">
        <w:rPr>
          <w:rFonts w:ascii="David" w:hAnsi="David" w:hint="cs"/>
          <w:sz w:val="20"/>
          <w:rtl/>
        </w:rPr>
        <w:t>,</w:t>
      </w:r>
      <w:r w:rsidRPr="00262EDB">
        <w:rPr>
          <w:rFonts w:ascii="David" w:hAnsi="David"/>
          <w:sz w:val="20"/>
          <w:rtl/>
        </w:rPr>
        <w:t xml:space="preserve"> דכל שאומר שלא בפני ב"ד מיקרי ואמר</w:t>
      </w:r>
      <w:r w:rsidRPr="00262EDB">
        <w:rPr>
          <w:rFonts w:ascii="David" w:hAnsi="David" w:hint="cs"/>
          <w:sz w:val="20"/>
          <w:rtl/>
        </w:rPr>
        <w:t>,</w:t>
      </w:r>
      <w:r w:rsidRPr="00262EDB">
        <w:rPr>
          <w:rFonts w:ascii="David" w:hAnsi="David"/>
          <w:sz w:val="20"/>
          <w:rtl/>
        </w:rPr>
        <w:t xml:space="preserve"> ויכול לחזור ולהעיד שלא נתקדשה</w:t>
      </w:r>
      <w:r w:rsidRPr="00262EDB">
        <w:rPr>
          <w:rFonts w:ascii="David" w:hAnsi="David" w:hint="cs"/>
          <w:sz w:val="20"/>
          <w:rtl/>
        </w:rPr>
        <w:t>,</w:t>
      </w:r>
      <w:r w:rsidRPr="00262EDB">
        <w:rPr>
          <w:rFonts w:ascii="David" w:hAnsi="David"/>
          <w:sz w:val="20"/>
          <w:rtl/>
        </w:rPr>
        <w:t xml:space="preserve"> שכל מה שאומר חוץ לב"ד אינו כלום</w:t>
      </w:r>
      <w:r w:rsidRPr="00262EDB">
        <w:rPr>
          <w:rFonts w:ascii="David" w:hAnsi="David" w:hint="cs"/>
          <w:sz w:val="20"/>
          <w:rtl/>
        </w:rPr>
        <w:t>,</w:t>
      </w:r>
      <w:r w:rsidRPr="00262EDB">
        <w:rPr>
          <w:rFonts w:ascii="David" w:hAnsi="David"/>
          <w:sz w:val="20"/>
          <w:rtl/>
        </w:rPr>
        <w:t xml:space="preserve"> כמו שמפורש בפרק שבועת העדות (שבועות ל., לב.) וכל שלא העיד בפני ב"ד שנתקדשה אינו כלום</w:t>
      </w:r>
      <w:r w:rsidRPr="00262EDB">
        <w:rPr>
          <w:rFonts w:ascii="David" w:hAnsi="David" w:hint="cs"/>
          <w:sz w:val="20"/>
          <w:rtl/>
        </w:rPr>
        <w:t>.</w:t>
      </w:r>
      <w:r w:rsidRPr="00262EDB">
        <w:rPr>
          <w:rFonts w:ascii="David" w:hAnsi="David"/>
          <w:sz w:val="20"/>
          <w:rtl/>
        </w:rPr>
        <w:t xml:space="preserve"> אלא שיש לחוש שמא למחר הוא בא ויאמר שנתקדשה בפניו ונמצאו בניה ממזרים</w:t>
      </w:r>
      <w:r w:rsidRPr="00262EDB">
        <w:rPr>
          <w:rFonts w:ascii="David" w:hAnsi="David" w:hint="cs"/>
          <w:sz w:val="20"/>
          <w:rtl/>
        </w:rPr>
        <w:t>,</w:t>
      </w:r>
      <w:r w:rsidRPr="00262EDB">
        <w:rPr>
          <w:rFonts w:ascii="David" w:hAnsi="David"/>
          <w:sz w:val="20"/>
          <w:rtl/>
        </w:rPr>
        <w:t xml:space="preserve"> והנה זה עובר על שאינו מעיד</w:t>
      </w:r>
      <w:r w:rsidRPr="00262EDB">
        <w:rPr>
          <w:rFonts w:ascii="David" w:hAnsi="David" w:hint="cs"/>
          <w:sz w:val="20"/>
          <w:rtl/>
        </w:rPr>
        <w:t>,</w:t>
      </w:r>
      <w:r w:rsidRPr="00262EDB">
        <w:rPr>
          <w:rFonts w:ascii="David" w:hAnsi="David"/>
          <w:sz w:val="20"/>
          <w:rtl/>
        </w:rPr>
        <w:t xml:space="preserve"> ואם אינו רוצה להעיד יחרימו בב"ה שכל מי שידע בזה עדות שיבוא ויעיד</w:t>
      </w:r>
      <w:r w:rsidRPr="00262EDB">
        <w:rPr>
          <w:rFonts w:ascii="David" w:hAnsi="David" w:hint="cs"/>
          <w:sz w:val="20"/>
          <w:rtl/>
        </w:rPr>
        <w:t>,</w:t>
      </w:r>
      <w:r w:rsidRPr="00262EDB">
        <w:rPr>
          <w:rFonts w:ascii="David" w:hAnsi="David"/>
          <w:sz w:val="20"/>
          <w:rtl/>
        </w:rPr>
        <w:t xml:space="preserve"> ואם זה אינו מעיד נשא עונו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12"/>
          <w:szCs w:val="12"/>
          <w:rtl/>
        </w:rPr>
      </w:pPr>
      <w:r w:rsidRPr="00262EDB">
        <w:rPr>
          <w:rFonts w:ascii="David" w:hAnsi="David" w:cs="Guttman Rashi" w:hint="cs"/>
          <w:b/>
          <w:bCs/>
          <w:sz w:val="21"/>
          <w:szCs w:val="21"/>
          <w:shd w:val="clear" w:color="auto" w:fill="FFFFFF" w:themeFill="background1"/>
          <w:rtl/>
        </w:rPr>
        <w:t xml:space="preserve">* ומ"ש: </w:t>
      </w:r>
      <w:r w:rsidRPr="00262EDB">
        <w:rPr>
          <w:rFonts w:ascii="David" w:hAnsi="David" w:cs="Guttman Rashi"/>
          <w:b/>
          <w:bCs/>
          <w:sz w:val="21"/>
          <w:szCs w:val="21"/>
          <w:shd w:val="clear" w:color="auto" w:fill="FFFFFF" w:themeFill="background1"/>
          <w:rtl/>
        </w:rPr>
        <w:t>עדי קדושין אינם צריכים דרישה וחקירה, אם לא בדבר שנראה שיש בו רמאות</w:t>
      </w:r>
      <w:r w:rsidRPr="00262EDB">
        <w:rPr>
          <w:rFonts w:ascii="David" w:hAnsi="David" w:cs="Guttman Rashi"/>
          <w:b/>
          <w:bCs/>
          <w:sz w:val="20"/>
          <w:rtl/>
        </w:rPr>
        <w:t xml:space="preserve">. </w:t>
      </w:r>
      <w:r w:rsidRPr="00262EDB">
        <w:rPr>
          <w:rFonts w:ascii="David" w:hAnsi="David" w:hint="cs"/>
          <w:b/>
          <w:bCs/>
          <w:sz w:val="20"/>
          <w:rtl/>
        </w:rPr>
        <w:t>- כ"כ</w:t>
      </w:r>
      <w:r w:rsidRPr="00262EDB">
        <w:rPr>
          <w:rFonts w:ascii="David" w:hAnsi="David"/>
          <w:b/>
          <w:bCs/>
          <w:sz w:val="20"/>
          <w:rtl/>
        </w:rPr>
        <w:t xml:space="preserve"> הרשב"א</w:t>
      </w:r>
      <w:r w:rsidRPr="00262EDB">
        <w:rPr>
          <w:rFonts w:ascii="David" w:hAnsi="David"/>
          <w:sz w:val="20"/>
          <w:rtl/>
        </w:rPr>
        <w:t xml:space="preserve"> (ח"א סי' תקסו) אין בודקין עדי נשים בדרישה וחקירה</w:t>
      </w:r>
      <w:r w:rsidRPr="00262EDB">
        <w:rPr>
          <w:rFonts w:ascii="David" w:hAnsi="David" w:hint="cs"/>
          <w:sz w:val="20"/>
          <w:rtl/>
        </w:rPr>
        <w:t>,</w:t>
      </w:r>
      <w:r w:rsidRPr="00262EDB">
        <w:rPr>
          <w:rFonts w:ascii="David" w:hAnsi="David"/>
          <w:sz w:val="20"/>
          <w:rtl/>
        </w:rPr>
        <w:t xml:space="preserve"> בין בגירושין בין בקידושין</w:t>
      </w:r>
      <w:r w:rsidRPr="00262EDB">
        <w:rPr>
          <w:rFonts w:ascii="David" w:hAnsi="David" w:hint="cs"/>
          <w:sz w:val="20"/>
          <w:rtl/>
        </w:rPr>
        <w:t>,</w:t>
      </w:r>
      <w:r w:rsidRPr="00262EDB">
        <w:rPr>
          <w:rFonts w:ascii="David" w:hAnsi="David"/>
          <w:sz w:val="20"/>
          <w:rtl/>
        </w:rPr>
        <w:t xml:space="preserve"> דקיי"ל כת</w:t>
      </w:r>
      <w:r w:rsidRPr="00262EDB">
        <w:rPr>
          <w:rFonts w:ascii="David" w:hAnsi="David" w:hint="cs"/>
          <w:sz w:val="20"/>
          <w:rtl/>
        </w:rPr>
        <w:t>"</w:t>
      </w:r>
      <w:r w:rsidRPr="00262EDB">
        <w:rPr>
          <w:rFonts w:ascii="David" w:hAnsi="David"/>
          <w:sz w:val="20"/>
          <w:rtl/>
        </w:rPr>
        <w:t>ק דרבי טרפון ורבי עקיבא</w:t>
      </w:r>
      <w:r w:rsidRPr="00262EDB">
        <w:rPr>
          <w:rFonts w:ascii="David" w:hAnsi="David" w:hint="cs"/>
          <w:sz w:val="20"/>
          <w:rtl/>
        </w:rPr>
        <w:t xml:space="preserve"> (יבמות קכב.)</w:t>
      </w:r>
      <w:r w:rsidRPr="00262EDB">
        <w:rPr>
          <w:rFonts w:ascii="David" w:hAnsi="David"/>
          <w:sz w:val="20"/>
          <w:rtl/>
        </w:rPr>
        <w:t>. וכן דעת רבותינו נ"ר והגאונים ז"ל</w:t>
      </w:r>
      <w:r w:rsidRPr="00262EDB">
        <w:rPr>
          <w:rFonts w:ascii="David" w:hAnsi="David" w:hint="cs"/>
          <w:sz w:val="20"/>
          <w:rtl/>
        </w:rPr>
        <w:t>,</w:t>
      </w:r>
      <w:r w:rsidRPr="00262EDB">
        <w:rPr>
          <w:rFonts w:ascii="David" w:hAnsi="David"/>
          <w:sz w:val="20"/>
          <w:rtl/>
        </w:rPr>
        <w:t xml:space="preserve"> והרמב"ם ז"ל</w:t>
      </w:r>
      <w:r w:rsidRPr="00262EDB">
        <w:rPr>
          <w:rFonts w:ascii="David" w:hAnsi="David" w:hint="cs"/>
          <w:sz w:val="20"/>
          <w:rtl/>
        </w:rPr>
        <w:t xml:space="preserve"> (גירושין יג,כח)</w:t>
      </w:r>
      <w:r w:rsidRPr="00262EDB">
        <w:rPr>
          <w:rFonts w:ascii="David" w:hAnsi="David"/>
          <w:sz w:val="20"/>
          <w:rtl/>
        </w:rPr>
        <w:t>. ומורי הרמב"ן ז"ל האריך בדבר</w:t>
      </w:r>
      <w:r w:rsidRPr="00262EDB">
        <w:rPr>
          <w:rFonts w:ascii="David" w:hAnsi="David" w:hint="cs"/>
          <w:sz w:val="20"/>
          <w:rtl/>
        </w:rPr>
        <w:t xml:space="preserve"> (שם ד"ה הא)</w:t>
      </w:r>
      <w:r w:rsidRPr="00262EDB">
        <w:rPr>
          <w:rFonts w:ascii="David" w:hAnsi="David"/>
          <w:sz w:val="20"/>
          <w:rtl/>
        </w:rPr>
        <w:t>.</w:t>
      </w:r>
      <w:r w:rsidRPr="00262EDB">
        <w:rPr>
          <w:rFonts w:ascii="David" w:hAnsi="David" w:hint="cs"/>
          <w:sz w:val="20"/>
          <w:rtl/>
        </w:rPr>
        <w:t xml:space="preserve"> עכ"ל.</w:t>
      </w:r>
      <w:r w:rsidRPr="00262EDB">
        <w:rPr>
          <w:rFonts w:ascii="David" w:hAnsi="David"/>
          <w:sz w:val="12"/>
          <w:szCs w:val="12"/>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b/>
          <w:bCs/>
          <w:sz w:val="20"/>
          <w:rtl/>
        </w:rPr>
        <w:t>וכ</w:t>
      </w:r>
      <w:r w:rsidRPr="00262EDB">
        <w:rPr>
          <w:rFonts w:ascii="David" w:hAnsi="David" w:hint="cs"/>
          <w:b/>
          <w:bCs/>
          <w:sz w:val="20"/>
          <w:rtl/>
        </w:rPr>
        <w:t>"כ</w:t>
      </w:r>
      <w:r w:rsidRPr="00262EDB">
        <w:rPr>
          <w:rFonts w:ascii="David" w:hAnsi="David"/>
          <w:b/>
          <w:bCs/>
          <w:sz w:val="20"/>
          <w:rtl/>
        </w:rPr>
        <w:t xml:space="preserve"> הריב"ש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קצ"ג) אין בודקין עידי נשים בדרישה וחקירה</w:t>
      </w:r>
      <w:r w:rsidRPr="00262EDB">
        <w:rPr>
          <w:rFonts w:ascii="David" w:hAnsi="David" w:hint="cs"/>
          <w:sz w:val="20"/>
          <w:rtl/>
        </w:rPr>
        <w:t>,</w:t>
      </w:r>
      <w:r w:rsidRPr="00262EDB">
        <w:rPr>
          <w:rFonts w:ascii="David" w:hAnsi="David"/>
          <w:sz w:val="20"/>
          <w:rtl/>
        </w:rPr>
        <w:t xml:space="preserve"> דלדיני ממונות מדמינן להו</w:t>
      </w:r>
      <w:r w:rsidRPr="00262EDB">
        <w:rPr>
          <w:rFonts w:ascii="David" w:hAnsi="David" w:hint="cs"/>
          <w:sz w:val="20"/>
          <w:rtl/>
        </w:rPr>
        <w:t>,</w:t>
      </w:r>
      <w:r w:rsidRPr="00262EDB">
        <w:rPr>
          <w:rFonts w:ascii="David" w:hAnsi="David"/>
          <w:sz w:val="20"/>
          <w:rtl/>
        </w:rPr>
        <w:t xml:space="preserve"> וה</w:t>
      </w:r>
      <w:r w:rsidRPr="00262EDB">
        <w:rPr>
          <w:rFonts w:ascii="David" w:hAnsi="David" w:hint="cs"/>
          <w:sz w:val="20"/>
          <w:rtl/>
        </w:rPr>
        <w:t>"</w:t>
      </w:r>
      <w:r w:rsidRPr="00262EDB">
        <w:rPr>
          <w:rFonts w:ascii="David" w:hAnsi="David"/>
          <w:sz w:val="20"/>
          <w:rtl/>
        </w:rPr>
        <w:t>ה לכל דיני קידושין וגירושין</w:t>
      </w:r>
      <w:r w:rsidRPr="00262EDB">
        <w:rPr>
          <w:rFonts w:ascii="David" w:hAnsi="David" w:hint="cs"/>
          <w:sz w:val="20"/>
          <w:rtl/>
        </w:rPr>
        <w:t>,</w:t>
      </w:r>
      <w:r w:rsidRPr="00262EDB">
        <w:rPr>
          <w:rFonts w:ascii="David" w:hAnsi="David"/>
          <w:sz w:val="20"/>
          <w:rtl/>
        </w:rPr>
        <w:t xml:space="preserve"> דהא טעמא דשלא תנעול דלת בפני לווין</w:t>
      </w:r>
      <w:r w:rsidRPr="00262EDB">
        <w:rPr>
          <w:rFonts w:ascii="David" w:hAnsi="David" w:hint="cs"/>
          <w:sz w:val="20"/>
          <w:rtl/>
        </w:rPr>
        <w:t>,</w:t>
      </w:r>
      <w:r w:rsidRPr="00262EDB">
        <w:rPr>
          <w:rFonts w:ascii="David" w:hAnsi="David"/>
          <w:sz w:val="20"/>
          <w:rtl/>
        </w:rPr>
        <w:t xml:space="preserve"> איתיה נמי בגיטין וקידושין כדאמרינן לענין ב"ד של הדיוטות</w:t>
      </w:r>
      <w:r w:rsidRPr="00262EDB">
        <w:rPr>
          <w:rFonts w:ascii="David" w:hAnsi="David" w:hint="cs"/>
          <w:sz w:val="20"/>
          <w:rtl/>
        </w:rPr>
        <w:t>,</w:t>
      </w:r>
      <w:r w:rsidRPr="00262EDB">
        <w:rPr>
          <w:rFonts w:ascii="David" w:hAnsi="David"/>
          <w:sz w:val="20"/>
          <w:rtl/>
        </w:rPr>
        <w:t xml:space="preserve"> דטעמא דלא בעינן מומחין משום שלא תנעול דלת</w:t>
      </w:r>
      <w:r w:rsidRPr="00262EDB">
        <w:rPr>
          <w:rFonts w:ascii="David" w:hAnsi="David" w:hint="cs"/>
          <w:sz w:val="20"/>
          <w:rtl/>
        </w:rPr>
        <w:t>,</w:t>
      </w:r>
      <w:r w:rsidRPr="00262EDB">
        <w:rPr>
          <w:rFonts w:ascii="David" w:hAnsi="David"/>
          <w:sz w:val="20"/>
          <w:rtl/>
        </w:rPr>
        <w:t xml:space="preserve"> כדאיתא בפ"ק דסנהדרין (ג.)</w:t>
      </w:r>
      <w:r w:rsidRPr="00262EDB">
        <w:rPr>
          <w:rFonts w:ascii="David" w:hAnsi="David" w:hint="cs"/>
          <w:sz w:val="20"/>
          <w:rtl/>
        </w:rPr>
        <w:t>.</w:t>
      </w:r>
      <w:r w:rsidRPr="00262EDB">
        <w:rPr>
          <w:rFonts w:ascii="David" w:hAnsi="David"/>
          <w:sz w:val="20"/>
          <w:rtl/>
        </w:rPr>
        <w:t xml:space="preserve"> ואמרינן בפרק המגרש (גיטין פח.) אביי </w:t>
      </w:r>
      <w:r w:rsidRPr="00262EDB">
        <w:rPr>
          <w:rFonts w:ascii="David" w:hAnsi="David"/>
          <w:sz w:val="20"/>
          <w:rtl/>
        </w:rPr>
        <w:lastRenderedPageBreak/>
        <w:t>אשכחיה לרב יוסף דהוה מעשה אגיטי</w:t>
      </w:r>
      <w:r w:rsidRPr="00262EDB">
        <w:rPr>
          <w:rFonts w:ascii="David" w:hAnsi="David" w:hint="cs"/>
          <w:sz w:val="20"/>
          <w:rtl/>
        </w:rPr>
        <w:t>,</w:t>
      </w:r>
      <w:r w:rsidRPr="00262EDB">
        <w:rPr>
          <w:rFonts w:ascii="David" w:hAnsi="David"/>
          <w:sz w:val="20"/>
          <w:rtl/>
        </w:rPr>
        <w:t xml:space="preserve"> אמר ליה והא אנן הדיוטות אנן</w:t>
      </w:r>
      <w:r w:rsidRPr="00262EDB">
        <w:rPr>
          <w:rFonts w:ascii="David" w:hAnsi="David" w:hint="cs"/>
          <w:sz w:val="20"/>
          <w:rtl/>
        </w:rPr>
        <w:t>,</w:t>
      </w:r>
      <w:r w:rsidRPr="00262EDB">
        <w:rPr>
          <w:rFonts w:ascii="David" w:hAnsi="David"/>
          <w:sz w:val="20"/>
          <w:rtl/>
        </w:rPr>
        <w:t xml:space="preserve"> אמר ליה אנן שליחותייהו קא עבדינן מידי דהוה אהודאות והלואות</w:t>
      </w:r>
      <w:r w:rsidRPr="00262EDB">
        <w:rPr>
          <w:rFonts w:ascii="David" w:hAnsi="David" w:hint="cs"/>
          <w:sz w:val="20"/>
          <w:rtl/>
        </w:rPr>
        <w:t>,</w:t>
      </w:r>
      <w:r w:rsidRPr="00262EDB">
        <w:rPr>
          <w:rFonts w:ascii="David" w:hAnsi="David"/>
          <w:sz w:val="20"/>
          <w:rtl/>
        </w:rPr>
        <w:t xml:space="preserve"> עכ"ל.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cs="Guttman Rashi" w:hint="cs"/>
          <w:b/>
          <w:bCs/>
          <w:sz w:val="21"/>
          <w:szCs w:val="21"/>
          <w:shd w:val="clear" w:color="auto" w:fill="FFFFFF" w:themeFill="background1"/>
          <w:rtl/>
        </w:rPr>
        <w:t xml:space="preserve">* ומ"ש: </w:t>
      </w:r>
      <w:r w:rsidRPr="00262EDB">
        <w:rPr>
          <w:rFonts w:ascii="David" w:hAnsi="David" w:cs="Guttman Rashi"/>
          <w:b/>
          <w:bCs/>
          <w:sz w:val="21"/>
          <w:szCs w:val="21"/>
          <w:shd w:val="clear" w:color="auto" w:fill="FFFFFF" w:themeFill="background1"/>
          <w:rtl/>
        </w:rPr>
        <w:t>מצאו כתוב בשטר פלוני קידש פלונית, ועדים חתומים בו, כל זמן שאין השטר מקויים, אין לחוש לקדושין (הגמ</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ר</w:t>
      </w:r>
      <w:r w:rsidRPr="00262EDB">
        <w:rPr>
          <w:rFonts w:ascii="David" w:hAnsi="David" w:cs="Guttman Rashi" w:hint="cs"/>
          <w:b/>
          <w:bCs/>
          <w:sz w:val="21"/>
          <w:szCs w:val="21"/>
          <w:shd w:val="clear" w:color="auto" w:fill="FFFFFF" w:themeFill="background1"/>
          <w:rtl/>
        </w:rPr>
        <w:t xml:space="preserve"> ורשב"א</w:t>
      </w:r>
      <w:r w:rsidRPr="00262EDB">
        <w:rPr>
          <w:rFonts w:ascii="David" w:hAnsi="David" w:cs="Guttman Rashi"/>
          <w:b/>
          <w:bCs/>
          <w:sz w:val="21"/>
          <w:szCs w:val="21"/>
          <w:shd w:val="clear" w:color="auto" w:fill="FFFFFF" w:themeFill="background1"/>
          <w:rtl/>
        </w:rPr>
        <w:t>). ודלא כיש מי שמחמיר בדבר</w:t>
      </w:r>
      <w:r w:rsidRPr="00262EDB">
        <w:rPr>
          <w:rFonts w:ascii="David" w:hAnsi="David" w:cs="Guttman Rashi"/>
          <w:b/>
          <w:bCs/>
          <w:sz w:val="20"/>
          <w:rtl/>
        </w:rPr>
        <w:t xml:space="preserve"> (מהרי"ק). </w:t>
      </w:r>
      <w:r w:rsidRPr="00262EDB">
        <w:rPr>
          <w:rFonts w:ascii="David" w:hAnsi="David" w:hint="cs"/>
          <w:b/>
          <w:bCs/>
          <w:sz w:val="20"/>
          <w:rtl/>
        </w:rPr>
        <w:t xml:space="preserve">- </w:t>
      </w:r>
      <w:r w:rsidRPr="00262EDB">
        <w:rPr>
          <w:rFonts w:ascii="David" w:hAnsi="David"/>
          <w:b/>
          <w:bCs/>
          <w:sz w:val="20"/>
          <w:rtl/>
        </w:rPr>
        <w:t>כתב מהרי"ק</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בשורש ע"ד</w:t>
      </w:r>
      <w:r w:rsidRPr="00262EDB">
        <w:rPr>
          <w:rFonts w:ascii="David" w:hAnsi="David" w:hint="cs"/>
          <w:sz w:val="20"/>
          <w:rtl/>
        </w:rPr>
        <w:t>)</w:t>
      </w:r>
      <w:r w:rsidRPr="00262EDB">
        <w:rPr>
          <w:rFonts w:ascii="David" w:hAnsi="David"/>
          <w:sz w:val="20"/>
          <w:rtl/>
        </w:rPr>
        <w:t xml:space="preserve"> המוציא שטר חתום בשני עדים שקידש אשה בפניהם</w:t>
      </w:r>
      <w:r w:rsidRPr="00262EDB">
        <w:rPr>
          <w:rFonts w:ascii="David" w:hAnsi="David" w:hint="cs"/>
          <w:sz w:val="20"/>
          <w:rtl/>
        </w:rPr>
        <w:t>,</w:t>
      </w:r>
      <w:r w:rsidRPr="00262EDB">
        <w:rPr>
          <w:rFonts w:ascii="David" w:hAnsi="David"/>
          <w:sz w:val="20"/>
          <w:rtl/>
        </w:rPr>
        <w:t xml:space="preserve"> ואח</w:t>
      </w:r>
      <w:r w:rsidRPr="00262EDB">
        <w:rPr>
          <w:rFonts w:ascii="David" w:hAnsi="David" w:hint="cs"/>
          <w:sz w:val="20"/>
          <w:rtl/>
        </w:rPr>
        <w:t>"</w:t>
      </w:r>
      <w:r w:rsidRPr="00262EDB">
        <w:rPr>
          <w:rFonts w:ascii="David" w:hAnsi="David"/>
          <w:sz w:val="20"/>
          <w:rtl/>
        </w:rPr>
        <w:t>כ חזר ואמר המקדש עצמו שהוא שקר</w:t>
      </w:r>
      <w:r w:rsidRPr="00262EDB">
        <w:rPr>
          <w:rFonts w:ascii="David" w:hAnsi="David" w:hint="cs"/>
          <w:sz w:val="20"/>
          <w:rtl/>
        </w:rPr>
        <w:t>,</w:t>
      </w:r>
      <w:r w:rsidRPr="00262EDB">
        <w:rPr>
          <w:rFonts w:ascii="David" w:hAnsi="David"/>
          <w:sz w:val="20"/>
          <w:rtl/>
        </w:rPr>
        <w:t xml:space="preserve"> והעדים אומרים שאין זה כתב ידם ומעולם לא ראו שקידשה</w:t>
      </w:r>
      <w:r w:rsidRPr="00262EDB">
        <w:rPr>
          <w:rFonts w:ascii="David" w:hAnsi="David" w:hint="cs"/>
          <w:sz w:val="20"/>
          <w:rtl/>
        </w:rPr>
        <w:t>,</w:t>
      </w:r>
      <w:r w:rsidRPr="00262EDB">
        <w:rPr>
          <w:rFonts w:ascii="David" w:hAnsi="David"/>
          <w:sz w:val="20"/>
          <w:rtl/>
        </w:rPr>
        <w:t xml:space="preserve"> אפ</w:t>
      </w:r>
      <w:r w:rsidRPr="00262EDB">
        <w:rPr>
          <w:rFonts w:ascii="David" w:hAnsi="David" w:hint="cs"/>
          <w:sz w:val="20"/>
          <w:rtl/>
        </w:rPr>
        <w:t>"</w:t>
      </w:r>
      <w:r w:rsidRPr="00262EDB">
        <w:rPr>
          <w:rFonts w:ascii="David" w:hAnsi="David"/>
          <w:sz w:val="20"/>
          <w:rtl/>
        </w:rPr>
        <w:t>ה יש לחוש לקידושין וצריכה גט</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אולם </w:t>
      </w:r>
      <w:r w:rsidRPr="00262EDB">
        <w:rPr>
          <w:rFonts w:ascii="David" w:hAnsi="David"/>
          <w:b/>
          <w:bCs/>
          <w:sz w:val="20"/>
          <w:rtl/>
        </w:rPr>
        <w:t>בהגמ</w:t>
      </w:r>
      <w:r w:rsidRPr="00262EDB">
        <w:rPr>
          <w:rFonts w:ascii="David" w:hAnsi="David" w:hint="cs"/>
          <w:b/>
          <w:bCs/>
          <w:sz w:val="20"/>
          <w:rtl/>
        </w:rPr>
        <w:t>"</w:t>
      </w:r>
      <w:r w:rsidRPr="00262EDB">
        <w:rPr>
          <w:rFonts w:ascii="David" w:hAnsi="David"/>
          <w:b/>
          <w:bCs/>
          <w:sz w:val="20"/>
          <w:rtl/>
        </w:rPr>
        <w:t xml:space="preserve">ר </w:t>
      </w:r>
      <w:r w:rsidRPr="00262EDB">
        <w:rPr>
          <w:rFonts w:ascii="David" w:hAnsi="David"/>
          <w:sz w:val="20"/>
          <w:rtl/>
        </w:rPr>
        <w:t>(</w:t>
      </w:r>
      <w:r w:rsidRPr="00262EDB">
        <w:rPr>
          <w:rFonts w:ascii="David" w:hAnsi="David" w:hint="cs"/>
          <w:sz w:val="20"/>
          <w:rtl/>
        </w:rPr>
        <w:t xml:space="preserve">קידושין </w:t>
      </w:r>
      <w:r w:rsidRPr="00262EDB">
        <w:rPr>
          <w:rFonts w:ascii="David" w:hAnsi="David"/>
          <w:sz w:val="20"/>
          <w:rtl/>
        </w:rPr>
        <w:t>סי' תקסט - תקע) האריך בדין המוציא שטר מקויים שקידש את פלונית</w:t>
      </w:r>
      <w:r w:rsidRPr="00262EDB">
        <w:rPr>
          <w:rFonts w:ascii="David" w:hAnsi="David" w:hint="cs"/>
          <w:sz w:val="20"/>
          <w:rtl/>
        </w:rPr>
        <w:t>,</w:t>
      </w:r>
      <w:r w:rsidRPr="00262EDB">
        <w:rPr>
          <w:rFonts w:ascii="David" w:hAnsi="David"/>
          <w:sz w:val="20"/>
          <w:rtl/>
        </w:rPr>
        <w:t xml:space="preserve"> ועדים החתומים בשטר אומרים לא חתמנו</w:t>
      </w:r>
      <w:r w:rsidRPr="00262EDB">
        <w:rPr>
          <w:rFonts w:ascii="David" w:hAnsi="David" w:hint="cs"/>
          <w:sz w:val="20"/>
          <w:rtl/>
        </w:rPr>
        <w:t>,</w:t>
      </w:r>
      <w:r w:rsidRPr="00262EDB">
        <w:rPr>
          <w:rFonts w:ascii="David" w:hAnsi="David"/>
          <w:sz w:val="20"/>
          <w:rtl/>
        </w:rPr>
        <w:t xml:space="preserve"> דא</w:t>
      </w:r>
      <w:r w:rsidRPr="00262EDB">
        <w:rPr>
          <w:rFonts w:ascii="David" w:hAnsi="David" w:hint="cs"/>
          <w:sz w:val="20"/>
          <w:rtl/>
        </w:rPr>
        <w:t>"</w:t>
      </w:r>
      <w:r w:rsidRPr="00262EDB">
        <w:rPr>
          <w:rFonts w:ascii="David" w:hAnsi="David"/>
          <w:sz w:val="20"/>
          <w:rtl/>
        </w:rPr>
        <w:t>צ גט כל זמן שלא נתקיים השטר כתיקונו</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וכתב הד"מ </w:t>
      </w:r>
      <w:r w:rsidRPr="00262EDB">
        <w:rPr>
          <w:rFonts w:ascii="David" w:hAnsi="David" w:hint="cs"/>
          <w:sz w:val="20"/>
          <w:rtl/>
        </w:rPr>
        <w:t xml:space="preserve">(ז) </w:t>
      </w:r>
      <w:r w:rsidRPr="00262EDB">
        <w:rPr>
          <w:rFonts w:ascii="David" w:hAnsi="David"/>
          <w:sz w:val="20"/>
          <w:rtl/>
        </w:rPr>
        <w:t>וכ"כ הרשב"א סימן אלף ר"י</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והוסיף ב</w:t>
      </w:r>
      <w:r w:rsidRPr="00262EDB">
        <w:rPr>
          <w:rFonts w:ascii="David" w:hAnsi="David"/>
          <w:sz w:val="20"/>
          <w:rtl/>
        </w:rPr>
        <w:t xml:space="preserve">סימן אלף ר"ט </w:t>
      </w:r>
      <w:r w:rsidRPr="00262EDB">
        <w:rPr>
          <w:rFonts w:ascii="David" w:hAnsi="David" w:hint="cs"/>
          <w:sz w:val="20"/>
          <w:rtl/>
        </w:rPr>
        <w:t>ש</w:t>
      </w:r>
      <w:r w:rsidRPr="00262EDB">
        <w:rPr>
          <w:rFonts w:ascii="David" w:hAnsi="David"/>
          <w:sz w:val="20"/>
          <w:rtl/>
        </w:rPr>
        <w:t>אפילו נתקיים השטר לא מהני לענין קידושין</w:t>
      </w:r>
      <w:r w:rsidRPr="00262EDB">
        <w:rPr>
          <w:rFonts w:ascii="David" w:hAnsi="David" w:hint="cs"/>
          <w:sz w:val="20"/>
          <w:rtl/>
        </w:rPr>
        <w:t>,</w:t>
      </w:r>
      <w:r w:rsidRPr="00262EDB">
        <w:rPr>
          <w:rFonts w:ascii="David" w:hAnsi="David"/>
          <w:sz w:val="20"/>
          <w:rtl/>
        </w:rPr>
        <w:t xml:space="preserve"> עד שיבואו </w:t>
      </w:r>
      <w:r w:rsidRPr="00262EDB">
        <w:rPr>
          <w:rFonts w:ascii="David" w:hAnsi="David" w:hint="cs"/>
          <w:sz w:val="20"/>
          <w:rtl/>
        </w:rPr>
        <w:t xml:space="preserve">העדים </w:t>
      </w:r>
      <w:r w:rsidRPr="00262EDB">
        <w:rPr>
          <w:rFonts w:ascii="David" w:hAnsi="David"/>
          <w:sz w:val="20"/>
          <w:rtl/>
        </w:rPr>
        <w:t>ויגידו בפיהם שנתקדשה בפניהם או שהאשה צותה לכתוב השטר</w:t>
      </w:r>
      <w:r w:rsidRPr="00262EDB">
        <w:rPr>
          <w:rFonts w:ascii="David" w:hAnsi="David" w:hint="cs"/>
          <w:sz w:val="20"/>
          <w:rtl/>
        </w:rPr>
        <w:t>.</w:t>
      </w:r>
      <w:r w:rsidRPr="00262EDB">
        <w:rPr>
          <w:rFonts w:ascii="David" w:hAnsi="David"/>
          <w:sz w:val="20"/>
          <w:rtl/>
        </w:rPr>
        <w:t xml:space="preserve"> וא</w:t>
      </w:r>
      <w:r w:rsidRPr="00262EDB">
        <w:rPr>
          <w:rFonts w:ascii="David" w:hAnsi="David" w:hint="cs"/>
          <w:sz w:val="20"/>
          <w:rtl/>
        </w:rPr>
        <w:t>"</w:t>
      </w:r>
      <w:r w:rsidRPr="00262EDB">
        <w:rPr>
          <w:rFonts w:ascii="David" w:hAnsi="David"/>
          <w:sz w:val="20"/>
          <w:rtl/>
        </w:rPr>
        <w:t>כ דברי מהרי"ק דחויים</w:t>
      </w:r>
      <w:r w:rsidRPr="00262EDB">
        <w:rPr>
          <w:rFonts w:ascii="David" w:hAnsi="David" w:hint="cs"/>
          <w:sz w:val="20"/>
          <w:rtl/>
        </w:rPr>
        <w:t>,</w:t>
      </w:r>
      <w:r w:rsidRPr="00262EDB">
        <w:rPr>
          <w:rFonts w:ascii="David" w:hAnsi="David"/>
          <w:sz w:val="20"/>
          <w:rtl/>
        </w:rPr>
        <w:t xml:space="preserve"> מאחר שלא ראה דברי הראשונים בזה כמו שמשמע שם מדבריו</w:t>
      </w:r>
      <w:r w:rsidRPr="00262EDB">
        <w:rPr>
          <w:rFonts w:ascii="David" w:hAnsi="David" w:hint="cs"/>
          <w:sz w:val="20"/>
          <w:rtl/>
        </w:rPr>
        <w:t>,</w:t>
      </w:r>
      <w:r w:rsidRPr="00262EDB">
        <w:rPr>
          <w:rFonts w:ascii="David" w:hAnsi="David"/>
          <w:sz w:val="20"/>
          <w:rtl/>
        </w:rPr>
        <w:t xml:space="preserve"> ואם ראן היה חוזר בו</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וז"ל</w:t>
      </w:r>
      <w:r w:rsidRPr="00262EDB">
        <w:rPr>
          <w:rFonts w:ascii="David" w:hAnsi="David"/>
          <w:b/>
          <w:bCs/>
          <w:sz w:val="20"/>
          <w:rtl/>
        </w:rPr>
        <w:t xml:space="preserve"> הרשב"א</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אלף ר"ט</w:t>
      </w:r>
      <w:r w:rsidRPr="00262EDB">
        <w:rPr>
          <w:rFonts w:ascii="David" w:hAnsi="David" w:hint="cs"/>
          <w:sz w:val="20"/>
          <w:rtl/>
        </w:rPr>
        <w:t>)</w:t>
      </w:r>
      <w:r w:rsidRPr="00262EDB">
        <w:rPr>
          <w:rFonts w:ascii="David" w:hAnsi="David"/>
          <w:sz w:val="20"/>
          <w:rtl/>
        </w:rPr>
        <w:t xml:space="preserve"> על אחד שהוציא קול שקידש את פלונית</w:t>
      </w:r>
      <w:r w:rsidRPr="00262EDB">
        <w:rPr>
          <w:rFonts w:ascii="David" w:hAnsi="David" w:hint="cs"/>
          <w:sz w:val="20"/>
          <w:rtl/>
        </w:rPr>
        <w:t>,</w:t>
      </w:r>
      <w:r w:rsidRPr="00262EDB">
        <w:rPr>
          <w:rFonts w:ascii="David" w:hAnsi="David"/>
          <w:sz w:val="20"/>
          <w:rtl/>
        </w:rPr>
        <w:t xml:space="preserve"> והוציא שטר חתום בעדים שקידשה</w:t>
      </w:r>
      <w:r w:rsidRPr="00262EDB">
        <w:rPr>
          <w:rFonts w:ascii="David" w:hAnsi="David" w:hint="cs"/>
          <w:sz w:val="20"/>
          <w:rtl/>
        </w:rPr>
        <w:t>,</w:t>
      </w:r>
      <w:r w:rsidRPr="00262EDB">
        <w:rPr>
          <w:rFonts w:ascii="David" w:hAnsi="David"/>
          <w:sz w:val="20"/>
          <w:rtl/>
        </w:rPr>
        <w:t xml:space="preserve"> אין עדות שבשטר עדות אלא בשטר שנעשה מדעת המתחייב כשטר מקנה שממנו אנו למדין שנאמר (ירמיה ל"ב) </w:t>
      </w:r>
      <w:r w:rsidRPr="00262EDB">
        <w:rPr>
          <w:rFonts w:ascii="David" w:hAnsi="David" w:hint="cs"/>
          <w:sz w:val="20"/>
          <w:rtl/>
        </w:rPr>
        <w:t>"</w:t>
      </w:r>
      <w:r w:rsidRPr="00262EDB">
        <w:rPr>
          <w:rFonts w:ascii="David" w:hAnsi="David"/>
          <w:sz w:val="20"/>
          <w:rtl/>
        </w:rPr>
        <w:t>וכתוב בספר וחתום</w:t>
      </w:r>
      <w:r w:rsidRPr="00262EDB">
        <w:rPr>
          <w:rFonts w:ascii="David" w:hAnsi="David" w:hint="cs"/>
          <w:sz w:val="20"/>
          <w:rtl/>
        </w:rPr>
        <w:t>",</w:t>
      </w:r>
      <w:r w:rsidRPr="00262EDB">
        <w:rPr>
          <w:rFonts w:ascii="David" w:hAnsi="David"/>
          <w:sz w:val="20"/>
          <w:rtl/>
        </w:rPr>
        <w:t xml:space="preserve"> שהמוכר צוה לכתוב ולחתום וכן כל כיוצ</w:t>
      </w:r>
      <w:r w:rsidRPr="00262EDB">
        <w:rPr>
          <w:rFonts w:ascii="David" w:hAnsi="David" w:hint="cs"/>
          <w:sz w:val="20"/>
          <w:rtl/>
        </w:rPr>
        <w:t>"</w:t>
      </w:r>
      <w:r w:rsidRPr="00262EDB">
        <w:rPr>
          <w:rFonts w:ascii="David" w:hAnsi="David"/>
          <w:sz w:val="20"/>
          <w:rtl/>
        </w:rPr>
        <w:t>ב. אבל</w:t>
      </w:r>
      <w:r w:rsidRPr="00262EDB">
        <w:rPr>
          <w:rFonts w:ascii="David" w:hAnsi="David" w:hint="cs"/>
          <w:sz w:val="12"/>
          <w:szCs w:val="12"/>
          <w:rtl/>
        </w:rPr>
        <w:t xml:space="preserve"> </w:t>
      </w:r>
      <w:r w:rsidRPr="00262EDB">
        <w:rPr>
          <w:rFonts w:ascii="David" w:hAnsi="David"/>
          <w:sz w:val="20"/>
          <w:rtl/>
        </w:rPr>
        <w:t>כל שטר שלא נעשה מרצון המתחייב</w:t>
      </w:r>
      <w:r w:rsidRPr="00262EDB">
        <w:rPr>
          <w:rFonts w:ascii="David" w:hAnsi="David" w:hint="cs"/>
          <w:sz w:val="20"/>
          <w:rtl/>
        </w:rPr>
        <w:t>,</w:t>
      </w:r>
      <w:r w:rsidRPr="00262EDB">
        <w:rPr>
          <w:rFonts w:ascii="David" w:hAnsi="David"/>
          <w:sz w:val="20"/>
          <w:rtl/>
        </w:rPr>
        <w:t xml:space="preserve"> אינו אלא כפנקס בעלמא</w:t>
      </w:r>
      <w:r w:rsidRPr="00262EDB">
        <w:rPr>
          <w:rFonts w:ascii="David" w:hAnsi="David" w:hint="cs"/>
          <w:sz w:val="20"/>
          <w:rtl/>
        </w:rPr>
        <w:t>,</w:t>
      </w:r>
      <w:r w:rsidRPr="00262EDB">
        <w:rPr>
          <w:rFonts w:ascii="David" w:hAnsi="David"/>
          <w:sz w:val="20"/>
          <w:rtl/>
        </w:rPr>
        <w:t xml:space="preserve"> ומפי כתבם ולא מפיהם הוא</w:t>
      </w:r>
      <w:r w:rsidRPr="00262EDB">
        <w:rPr>
          <w:rFonts w:ascii="David" w:hAnsi="David" w:hint="cs"/>
          <w:sz w:val="20"/>
          <w:rtl/>
        </w:rPr>
        <w:t>,</w:t>
      </w:r>
      <w:r w:rsidRPr="00262EDB">
        <w:rPr>
          <w:rFonts w:ascii="David" w:hAnsi="David"/>
          <w:sz w:val="20"/>
          <w:rtl/>
        </w:rPr>
        <w:t xml:space="preserve"> וזהו שאמרו (ב"ב מ.) מודעה בפני שנים וצריך לומר כתובו</w:t>
      </w:r>
      <w:r w:rsidRPr="00262EDB">
        <w:rPr>
          <w:rFonts w:ascii="David" w:hAnsi="David" w:hint="cs"/>
          <w:sz w:val="20"/>
          <w:rtl/>
        </w:rPr>
        <w:t>,</w:t>
      </w:r>
      <w:r w:rsidRPr="00262EDB">
        <w:rPr>
          <w:rFonts w:ascii="David" w:hAnsi="David"/>
          <w:sz w:val="20"/>
          <w:rtl/>
        </w:rPr>
        <w:t xml:space="preserve"> ואם כתבו שלא מדעתו אין עדותן עדות</w:t>
      </w:r>
      <w:r w:rsidRPr="00262EDB">
        <w:rPr>
          <w:rFonts w:ascii="David" w:hAnsi="David" w:hint="cs"/>
          <w:sz w:val="20"/>
          <w:rtl/>
        </w:rPr>
        <w:t>,</w:t>
      </w:r>
      <w:r w:rsidRPr="00262EDB">
        <w:rPr>
          <w:rFonts w:ascii="David" w:hAnsi="David"/>
          <w:sz w:val="20"/>
          <w:rtl/>
        </w:rPr>
        <w:t xml:space="preserve"> כדאיתא בפרק זה בורר (סנהדרין כט.)</w:t>
      </w:r>
      <w:r w:rsidRPr="00262EDB">
        <w:rPr>
          <w:rFonts w:ascii="David" w:hAnsi="David" w:hint="cs"/>
          <w:sz w:val="20"/>
          <w:rtl/>
        </w:rPr>
        <w:t>.</w:t>
      </w:r>
      <w:r w:rsidRPr="00262EDB">
        <w:rPr>
          <w:rFonts w:ascii="David" w:hAnsi="David"/>
          <w:sz w:val="20"/>
          <w:rtl/>
        </w:rPr>
        <w:t xml:space="preserve"> וה</w:t>
      </w:r>
      <w:r w:rsidRPr="00262EDB">
        <w:rPr>
          <w:rFonts w:ascii="David" w:hAnsi="David" w:hint="cs"/>
          <w:sz w:val="20"/>
          <w:rtl/>
        </w:rPr>
        <w:t>"</w:t>
      </w:r>
      <w:r w:rsidRPr="00262EDB">
        <w:rPr>
          <w:rFonts w:ascii="David" w:hAnsi="David"/>
          <w:sz w:val="20"/>
          <w:rtl/>
        </w:rPr>
        <w:t>נ אם כתבו העדים וחתמו שלא מדעת המתקדשת</w:t>
      </w:r>
      <w:r w:rsidRPr="00262EDB">
        <w:rPr>
          <w:rFonts w:ascii="David" w:hAnsi="David" w:hint="cs"/>
          <w:sz w:val="20"/>
          <w:rtl/>
        </w:rPr>
        <w:t>,</w:t>
      </w:r>
      <w:r w:rsidRPr="00262EDB">
        <w:rPr>
          <w:rFonts w:ascii="David" w:hAnsi="David"/>
          <w:sz w:val="20"/>
          <w:rtl/>
        </w:rPr>
        <w:t xml:space="preserve"> אין סומכין על עדות זה עד שיבואו ויעידו בפיהם</w:t>
      </w:r>
      <w:r w:rsidRPr="00262EDB">
        <w:rPr>
          <w:rFonts w:ascii="David" w:hAnsi="David" w:hint="cs"/>
          <w:sz w:val="20"/>
          <w:rtl/>
        </w:rPr>
        <w:t>,</w:t>
      </w:r>
      <w:r w:rsidRPr="00262EDB">
        <w:rPr>
          <w:rFonts w:ascii="David" w:hAnsi="David"/>
          <w:sz w:val="20"/>
          <w:rtl/>
        </w:rPr>
        <w:t xml:space="preserve"> ואין אומרים בזה חזקה ידעי ולא חתמי עד שאמרה להם חתומו</w:t>
      </w:r>
      <w:r w:rsidRPr="00262EDB">
        <w:rPr>
          <w:rFonts w:ascii="David" w:hAnsi="David" w:hint="cs"/>
          <w:sz w:val="20"/>
          <w:rtl/>
        </w:rPr>
        <w:t>,</w:t>
      </w:r>
      <w:r w:rsidRPr="00262EDB">
        <w:rPr>
          <w:rFonts w:ascii="David" w:hAnsi="David"/>
          <w:sz w:val="20"/>
          <w:rtl/>
        </w:rPr>
        <w:t xml:space="preserve"> דאנן סהדי דלא ידעי וה"ל כאידך אודיתא דהתם</w:t>
      </w:r>
      <w:r w:rsidRPr="00262EDB">
        <w:rPr>
          <w:rFonts w:ascii="David" w:hAnsi="David" w:hint="cs"/>
          <w:sz w:val="20"/>
          <w:rtl/>
        </w:rPr>
        <w:t>,</w:t>
      </w:r>
      <w:r w:rsidRPr="00262EDB">
        <w:rPr>
          <w:rFonts w:ascii="David" w:hAnsi="David"/>
          <w:sz w:val="20"/>
          <w:rtl/>
        </w:rPr>
        <w:t xml:space="preserve"> דלא הוה כתיב בה במותב תלתא כחדא הוינא</w:t>
      </w:r>
      <w:r w:rsidRPr="00262EDB">
        <w:rPr>
          <w:rFonts w:ascii="David" w:hAnsi="David" w:hint="cs"/>
          <w:sz w:val="20"/>
          <w:rtl/>
        </w:rPr>
        <w:t xml:space="preserve">, </w:t>
      </w:r>
      <w:r w:rsidRPr="00262EDB">
        <w:rPr>
          <w:rFonts w:ascii="David" w:hAnsi="David"/>
          <w:sz w:val="20"/>
          <w:rtl/>
        </w:rPr>
        <w:t>דאמר רב נתן א"ר אמי הכי אמרי משמיה דרבא</w:t>
      </w:r>
      <w:r w:rsidRPr="00262EDB">
        <w:rPr>
          <w:rFonts w:ascii="David" w:hAnsi="David" w:hint="cs"/>
          <w:sz w:val="20"/>
          <w:rtl/>
        </w:rPr>
        <w:t xml:space="preserve">, </w:t>
      </w:r>
      <w:r w:rsidRPr="00262EDB">
        <w:rPr>
          <w:rFonts w:ascii="David" w:hAnsi="David"/>
          <w:sz w:val="20"/>
          <w:rtl/>
        </w:rPr>
        <w:t>כל כה"ג חיישינן לבית דין טועים</w:t>
      </w:r>
      <w:r w:rsidRPr="00262EDB">
        <w:rPr>
          <w:rFonts w:ascii="David" w:hAnsi="David" w:hint="cs"/>
          <w:sz w:val="20"/>
          <w:rtl/>
        </w:rPr>
        <w:t>,</w:t>
      </w:r>
      <w:r w:rsidRPr="00262EDB">
        <w:rPr>
          <w:rFonts w:ascii="David" w:hAnsi="David"/>
          <w:sz w:val="20"/>
          <w:rtl/>
        </w:rPr>
        <w:t xml:space="preserve"> וצא ושאל לכל אי ידעי הא ובאמת לא ידעי</w:t>
      </w:r>
      <w:r w:rsidRPr="00262EDB">
        <w:rPr>
          <w:rFonts w:ascii="David" w:hAnsi="David" w:hint="cs"/>
          <w:sz w:val="20"/>
          <w:rtl/>
        </w:rPr>
        <w:t>,</w:t>
      </w:r>
      <w:r w:rsidRPr="00262EDB">
        <w:rPr>
          <w:rFonts w:ascii="David" w:hAnsi="David"/>
          <w:sz w:val="20"/>
          <w:rtl/>
        </w:rPr>
        <w:t xml:space="preserve"> ולפיכך צריכים עדים אלו לבוא ולהגיד מפיהם.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b/>
          <w:bCs/>
          <w:sz w:val="20"/>
          <w:rtl/>
        </w:rPr>
        <w:t>עוד</w:t>
      </w:r>
      <w:r w:rsidRPr="00262EDB">
        <w:rPr>
          <w:rFonts w:ascii="David" w:hAnsi="David"/>
          <w:sz w:val="20"/>
          <w:rtl/>
        </w:rPr>
        <w:t xml:space="preserve"> </w:t>
      </w:r>
      <w:r w:rsidRPr="00262EDB">
        <w:rPr>
          <w:rFonts w:ascii="David" w:hAnsi="David"/>
          <w:b/>
          <w:bCs/>
          <w:sz w:val="20"/>
          <w:rtl/>
        </w:rPr>
        <w:t>כתב</w:t>
      </w:r>
      <w:r w:rsidRPr="00262EDB">
        <w:rPr>
          <w:rFonts w:ascii="David" w:hAnsi="David"/>
          <w:sz w:val="20"/>
          <w:rtl/>
        </w:rPr>
        <w:t xml:space="preserve"> (סימן אלף ר"י) על ראובן שאמר קידשתי דינה והיא מכחישתו, וטען ראובן ששמעון ולוי היו עדים, ובאו ואמרו לא היו דברים מעולם, וחזר וטען שיהודה ובנימין היו עידיו והוציא חתימתן, ובאו גם יהודה ובנימין ואמרו שאין זה כתב ידן, ושלא היו דברים מעולם שלא ראו הקידושין ולא חתמו. ודינה מתייראה שמא יוציא ראובן זה חתימת עדים אלו אחר מיתתן ונשכח מה שהכחישוהו העדים, וכו'. </w:t>
      </w:r>
      <w:r w:rsidRPr="00262EDB">
        <w:rPr>
          <w:rFonts w:ascii="David" w:hAnsi="David"/>
          <w:b/>
          <w:bCs/>
          <w:sz w:val="20"/>
          <w:rtl/>
        </w:rPr>
        <w:t>תשובה:</w:t>
      </w:r>
      <w:r w:rsidRPr="00262EDB">
        <w:rPr>
          <w:rFonts w:ascii="David" w:hAnsi="David"/>
          <w:sz w:val="20"/>
          <w:rtl/>
        </w:rPr>
        <w:t xml:space="preserve"> כבר השבתי על עדות החתימה שאין סומכין עליה דמפיהם בעינן, ועל מה שהוספת שהעדים הראשונים הכחישוהו</w:t>
      </w:r>
      <w:r w:rsidRPr="00262EDB">
        <w:rPr>
          <w:rFonts w:ascii="David" w:hAnsi="David" w:hint="cs"/>
          <w:sz w:val="20"/>
          <w:rtl/>
        </w:rPr>
        <w:t>,</w:t>
      </w:r>
      <w:r w:rsidRPr="00262EDB">
        <w:rPr>
          <w:rFonts w:ascii="David" w:hAnsi="David"/>
          <w:sz w:val="20"/>
          <w:rtl/>
        </w:rPr>
        <w:t xml:space="preserve"> אלו הביא עדים אחרים והעידו כדבריו היו נאמנים. אבל כאן יש לחוש הרבה שזה עשה שלא כהוגן לעשות בנות ישראל כזונות</w:t>
      </w:r>
      <w:r w:rsidRPr="00262EDB">
        <w:rPr>
          <w:rFonts w:ascii="David" w:hAnsi="David" w:hint="cs"/>
          <w:sz w:val="20"/>
          <w:rtl/>
        </w:rPr>
        <w:t>,</w:t>
      </w:r>
      <w:r w:rsidRPr="00262EDB">
        <w:rPr>
          <w:rFonts w:ascii="David" w:hAnsi="David"/>
          <w:sz w:val="20"/>
          <w:rtl/>
        </w:rPr>
        <w:t xml:space="preserve"> ורגלים לדבר שהוא ועדיו שקרנים ואיסטסית היא זו. אבל כשבאו גם האחרונים</w:t>
      </w:r>
      <w:r w:rsidRPr="00262EDB">
        <w:rPr>
          <w:rFonts w:ascii="David" w:hAnsi="David" w:hint="cs"/>
          <w:sz w:val="12"/>
          <w:szCs w:val="12"/>
          <w:rtl/>
        </w:rPr>
        <w:t xml:space="preserve"> </w:t>
      </w:r>
      <w:r w:rsidRPr="00262EDB">
        <w:rPr>
          <w:rFonts w:ascii="David" w:hAnsi="David"/>
          <w:sz w:val="20"/>
          <w:rtl/>
        </w:rPr>
        <w:t xml:space="preserve">ואמרו שאין זה כתב ידם, ואין כתב ידם יוצא ממקום אחר, בכל מקום אין משגיחין על הכתב שהם הם נאמנים, ואין אומרין בכי הא כיון שהגיד שוב אינו חוזר ומגיד, והלכה רווחה היא זו. ומשנה שלימה שנינו העדים שאמרו </w:t>
      </w:r>
      <w:r w:rsidRPr="00262EDB">
        <w:rPr>
          <w:rFonts w:ascii="David" w:hAnsi="David"/>
          <w:sz w:val="20"/>
          <w:rtl/>
        </w:rPr>
        <w:t>כתב ידינו זה אבל אנוסין היינו</w:t>
      </w:r>
      <w:r w:rsidRPr="00262EDB">
        <w:rPr>
          <w:rFonts w:ascii="David" w:hAnsi="David" w:hint="cs"/>
          <w:sz w:val="20"/>
          <w:rtl/>
        </w:rPr>
        <w:t>,</w:t>
      </w:r>
      <w:r w:rsidRPr="00262EDB">
        <w:rPr>
          <w:rFonts w:ascii="David" w:hAnsi="David"/>
          <w:sz w:val="20"/>
          <w:rtl/>
        </w:rPr>
        <w:t xml:space="preserve"> קטנים היינו</w:t>
      </w:r>
      <w:r w:rsidRPr="00262EDB">
        <w:rPr>
          <w:rFonts w:ascii="David" w:hAnsi="David" w:hint="cs"/>
          <w:sz w:val="20"/>
          <w:rtl/>
        </w:rPr>
        <w:t>,</w:t>
      </w:r>
      <w:r w:rsidRPr="00262EDB">
        <w:rPr>
          <w:rFonts w:ascii="David" w:hAnsi="David"/>
          <w:sz w:val="20"/>
          <w:rtl/>
        </w:rPr>
        <w:t xml:space="preserve"> פסולי עדות היינו</w:t>
      </w:r>
      <w:r w:rsidRPr="00262EDB">
        <w:rPr>
          <w:rFonts w:ascii="David" w:hAnsi="David" w:hint="cs"/>
          <w:sz w:val="20"/>
          <w:rtl/>
        </w:rPr>
        <w:t>,</w:t>
      </w:r>
      <w:r w:rsidRPr="00262EDB">
        <w:rPr>
          <w:rFonts w:ascii="David" w:hAnsi="David"/>
          <w:sz w:val="20"/>
          <w:rtl/>
        </w:rPr>
        <w:t xml:space="preserve"> הרי אלו נאמנין. ואם יש עדים שהוא כתב ידם או שכתב ידם יוצא ממקום אחר, אין נאמנין. ואפילו אם היה כתב ידם יוצא ממקום אחר או שאמרו העדים כתב ידינו הוא זה, אם אמרו מעולם לא חתמנו ומזוייף הוא זה, הכל תלוי בראיית הבית דין, אם הוא יעיין וידקדק הרבה בדבר ויחקור וידרוש ויאיים שרגלים לדבר וכזה ראוי להורות, וכמעשה דרבא בפ' מי שמת (ב"ב דף קס"ז) דאמר אין חתימת ידי היא, מיהו מקמי דרב אחא לא חתמי וכפתיה ואודי, עכ"ל.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b/>
          <w:bCs/>
          <w:sz w:val="20"/>
          <w:rtl/>
        </w:rPr>
        <w:t xml:space="preserve">וכתב הב"י: </w:t>
      </w:r>
      <w:r w:rsidRPr="00262EDB">
        <w:rPr>
          <w:rFonts w:ascii="David" w:hAnsi="David"/>
          <w:sz w:val="20"/>
          <w:rtl/>
        </w:rPr>
        <w:t>ולפי מה שכתב בתשובה שקודם זו</w:t>
      </w:r>
      <w:r w:rsidRPr="00262EDB">
        <w:rPr>
          <w:rFonts w:ascii="David" w:hAnsi="David" w:hint="cs"/>
          <w:sz w:val="20"/>
          <w:rtl/>
        </w:rPr>
        <w:t xml:space="preserve"> [אלף ר"ט]</w:t>
      </w:r>
      <w:r w:rsidRPr="00262EDB">
        <w:rPr>
          <w:rFonts w:ascii="David" w:hAnsi="David"/>
          <w:sz w:val="20"/>
          <w:rtl/>
        </w:rPr>
        <w:t>, דאין סומכים על עדות קידושין שבשטר עד שיבואו ויעידו בפיהם</w:t>
      </w:r>
      <w:r w:rsidRPr="00262EDB">
        <w:rPr>
          <w:rFonts w:ascii="David" w:hAnsi="David" w:hint="cs"/>
          <w:sz w:val="20"/>
          <w:rtl/>
        </w:rPr>
        <w:t xml:space="preserve"> (ואילו כאן משמע דאם הדיין יחקור ויראה שאינו מזויף סמכינן עליו אף שלא מדעת המתחייב)</w:t>
      </w:r>
      <w:r w:rsidRPr="00262EDB">
        <w:rPr>
          <w:rFonts w:ascii="David" w:hAnsi="David"/>
          <w:sz w:val="20"/>
          <w:rtl/>
        </w:rPr>
        <w:t>, צ"ל שזה שכתב בתשובה זו לענין שטרי ממונות הדברים אמורים, ולא לענין שטר קידושין, כך יש לדקדק מתוך לשונו בתשובה זו.</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b/>
          <w:bCs/>
          <w:sz w:val="20"/>
          <w:rtl/>
        </w:rPr>
        <w:t xml:space="preserve">ובשו"ת תורת אמת כתב </w:t>
      </w:r>
      <w:r w:rsidRPr="00262EDB">
        <w:rPr>
          <w:rFonts w:ascii="David" w:hAnsi="David"/>
          <w:sz w:val="20"/>
          <w:rtl/>
        </w:rPr>
        <w:t>(סימן רכט)</w:t>
      </w:r>
      <w:r w:rsidRPr="00262EDB">
        <w:rPr>
          <w:rFonts w:ascii="David" w:hAnsi="David"/>
          <w:sz w:val="20"/>
        </w:rPr>
        <w:t xml:space="preserve"> </w:t>
      </w:r>
      <w:r w:rsidRPr="00262EDB">
        <w:rPr>
          <w:rFonts w:ascii="David" w:hAnsi="David"/>
          <w:sz w:val="20"/>
          <w:rtl/>
        </w:rPr>
        <w:t>ולא ידעתי אך כתב כן דא"א לחלק ביניהם, שהרי כל עיקר דבר זה למדו הרשב"א בתשובה אלף ר"ט מדיני ממונות</w:t>
      </w:r>
      <w:r w:rsidRPr="00262EDB">
        <w:rPr>
          <w:rFonts w:ascii="David" w:hAnsi="David" w:hint="cs"/>
          <w:sz w:val="20"/>
          <w:rtl/>
        </w:rPr>
        <w:t>,</w:t>
      </w:r>
      <w:r w:rsidRPr="00262EDB">
        <w:rPr>
          <w:rFonts w:ascii="David" w:hAnsi="David"/>
          <w:sz w:val="20"/>
          <w:rtl/>
        </w:rPr>
        <w:t xml:space="preserve"> מההיא דהודאה בפני שנים וצ"ל כתובו כו'</w:t>
      </w:r>
      <w:r w:rsidRPr="00262EDB">
        <w:rPr>
          <w:rFonts w:ascii="David" w:hAnsi="David" w:hint="cs"/>
          <w:sz w:val="20"/>
          <w:rtl/>
        </w:rPr>
        <w:t>,</w:t>
      </w:r>
      <w:r w:rsidRPr="00262EDB">
        <w:rPr>
          <w:rFonts w:ascii="David" w:hAnsi="David"/>
          <w:sz w:val="20"/>
          <w:rtl/>
        </w:rPr>
        <w:t xml:space="preserve"> וכן בתשובה אלף רי"א הוא מבוא</w:t>
      </w:r>
      <w:r w:rsidRPr="00262EDB">
        <w:rPr>
          <w:rFonts w:ascii="David" w:hAnsi="David" w:hint="cs"/>
          <w:sz w:val="20"/>
          <w:rtl/>
        </w:rPr>
        <w:t>ר</w:t>
      </w:r>
      <w:r w:rsidRPr="00262EDB">
        <w:rPr>
          <w:rFonts w:ascii="David" w:hAnsi="David"/>
          <w:sz w:val="20"/>
          <w:rtl/>
        </w:rPr>
        <w:t xml:space="preserve"> שהם שוים</w:t>
      </w:r>
      <w:r w:rsidRPr="00262EDB">
        <w:rPr>
          <w:rFonts w:ascii="David" w:hAnsi="David" w:hint="cs"/>
          <w:sz w:val="20"/>
          <w:rtl/>
        </w:rPr>
        <w:t>,</w:t>
      </w:r>
      <w:r w:rsidRPr="00262EDB">
        <w:rPr>
          <w:rFonts w:ascii="David" w:hAnsi="David"/>
          <w:sz w:val="20"/>
          <w:rtl/>
        </w:rPr>
        <w:t xml:space="preserve"> ואין בזה שום ספק. ותו דקושיתו מתורצת בפירוש, שהרי הרשב"א עצמו כתב בתחל</w:t>
      </w:r>
      <w:r w:rsidRPr="00262EDB">
        <w:rPr>
          <w:rFonts w:ascii="David" w:hAnsi="David" w:hint="cs"/>
          <w:sz w:val="20"/>
          <w:rtl/>
        </w:rPr>
        <w:t>ת</w:t>
      </w:r>
      <w:r w:rsidRPr="00262EDB">
        <w:rPr>
          <w:rFonts w:ascii="David" w:hAnsi="David"/>
          <w:sz w:val="20"/>
          <w:rtl/>
        </w:rPr>
        <w:t xml:space="preserve"> אותה התשובה, </w:t>
      </w:r>
      <w:r w:rsidRPr="00262EDB">
        <w:rPr>
          <w:rFonts w:ascii="David" w:hAnsi="David" w:hint="cs"/>
          <w:sz w:val="20"/>
          <w:rtl/>
        </w:rPr>
        <w:t>"</w:t>
      </w:r>
      <w:r w:rsidRPr="00262EDB">
        <w:rPr>
          <w:rFonts w:ascii="David" w:hAnsi="David"/>
          <w:sz w:val="20"/>
          <w:rtl/>
        </w:rPr>
        <w:t>כבר השבתי על עיקר מעשה ראובן זה</w:t>
      </w:r>
      <w:r w:rsidRPr="00262EDB">
        <w:rPr>
          <w:rFonts w:ascii="David" w:hAnsi="David" w:hint="cs"/>
          <w:sz w:val="20"/>
          <w:rtl/>
        </w:rPr>
        <w:t>,</w:t>
      </w:r>
      <w:r w:rsidRPr="00262EDB">
        <w:rPr>
          <w:rFonts w:ascii="David" w:hAnsi="David"/>
          <w:sz w:val="20"/>
          <w:rtl/>
        </w:rPr>
        <w:t xml:space="preserve"> והשבתי על עדות החתימה שאין סומכין על עדות החתימה דנכי הא מפיהם בעיא ולא מפי כתבם</w:t>
      </w:r>
      <w:r w:rsidRPr="00262EDB">
        <w:rPr>
          <w:rFonts w:ascii="David" w:hAnsi="David" w:hint="cs"/>
          <w:sz w:val="20"/>
          <w:rtl/>
        </w:rPr>
        <w:t>"</w:t>
      </w:r>
      <w:r w:rsidRPr="00262EDB">
        <w:rPr>
          <w:rFonts w:ascii="David" w:hAnsi="David"/>
          <w:sz w:val="20"/>
          <w:rtl/>
        </w:rPr>
        <w:t xml:space="preserve"> וכו'. א"כ אין קושיא מזאת התשובה</w:t>
      </w:r>
      <w:r w:rsidRPr="00262EDB">
        <w:rPr>
          <w:rFonts w:ascii="David" w:hAnsi="David" w:hint="cs"/>
          <w:sz w:val="20"/>
          <w:rtl/>
        </w:rPr>
        <w:t xml:space="preserve"> </w:t>
      </w:r>
      <w:r w:rsidRPr="00262EDB">
        <w:rPr>
          <w:rStyle w:val="ac"/>
          <w:rFonts w:ascii="David" w:hAnsi="David"/>
          <w:b/>
          <w:bCs/>
          <w:szCs w:val="22"/>
          <w:rtl/>
        </w:rPr>
        <w:footnoteReference w:id="24"/>
      </w:r>
      <w:r w:rsidRPr="00262EDB">
        <w:rPr>
          <w:rFonts w:ascii="David" w:hAnsi="David"/>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גם הב"ש כתב</w:t>
      </w:r>
      <w:r w:rsidRPr="00262EDB">
        <w:rPr>
          <w:rFonts w:ascii="David" w:hAnsi="David"/>
          <w:sz w:val="20"/>
          <w:rtl/>
        </w:rPr>
        <w:t xml:space="preserve"> (טו) </w:t>
      </w:r>
      <w:r w:rsidRPr="00262EDB">
        <w:rPr>
          <w:rFonts w:ascii="David" w:hAnsi="David" w:hint="cs"/>
          <w:sz w:val="20"/>
          <w:rtl/>
        </w:rPr>
        <w:t>ד</w:t>
      </w:r>
      <w:r w:rsidRPr="00262EDB">
        <w:rPr>
          <w:rFonts w:ascii="David" w:hAnsi="David"/>
          <w:sz w:val="20"/>
          <w:rtl/>
        </w:rPr>
        <w:t>ליתא</w:t>
      </w:r>
      <w:r w:rsidRPr="00262EDB">
        <w:rPr>
          <w:rFonts w:ascii="David" w:hAnsi="David" w:hint="cs"/>
          <w:sz w:val="20"/>
          <w:rtl/>
        </w:rPr>
        <w:t>,</w:t>
      </w:r>
      <w:r w:rsidRPr="00262EDB">
        <w:rPr>
          <w:rFonts w:ascii="David" w:hAnsi="David"/>
          <w:sz w:val="20"/>
          <w:rtl/>
        </w:rPr>
        <w:t xml:space="preserve"> דשם לא איירי</w:t>
      </w:r>
      <w:r w:rsidRPr="00262EDB">
        <w:rPr>
          <w:rFonts w:ascii="David" w:hAnsi="David" w:hint="cs"/>
          <w:sz w:val="20"/>
          <w:rtl/>
        </w:rPr>
        <w:t xml:space="preserve"> ב</w:t>
      </w:r>
      <w:r w:rsidRPr="00262EDB">
        <w:rPr>
          <w:rFonts w:ascii="David" w:hAnsi="David"/>
          <w:sz w:val="20"/>
          <w:rtl/>
        </w:rPr>
        <w:t xml:space="preserve">דיני ממונות </w:t>
      </w:r>
      <w:r w:rsidRPr="00262EDB">
        <w:rPr>
          <w:rFonts w:ascii="David" w:hAnsi="David" w:hint="cs"/>
          <w:sz w:val="20"/>
          <w:rtl/>
        </w:rPr>
        <w:t>אלא בדיני קידושין, ואע"פ שהשטר מקוים אינה מקודשת קדושין גמורים, ד</w:t>
      </w:r>
      <w:r w:rsidRPr="00262EDB">
        <w:rPr>
          <w:rFonts w:ascii="David" w:hAnsi="David"/>
          <w:sz w:val="20"/>
          <w:rtl/>
        </w:rPr>
        <w:t>חיישינן שמא יבואו העדים ויעידו</w:t>
      </w:r>
      <w:r w:rsidRPr="00262EDB">
        <w:rPr>
          <w:rFonts w:ascii="David" w:hAnsi="David" w:hint="cs"/>
          <w:sz w:val="20"/>
          <w:rtl/>
        </w:rPr>
        <w:t xml:space="preserve"> ע"ז</w:t>
      </w:r>
      <w:r w:rsidRPr="00262EDB">
        <w:rPr>
          <w:rFonts w:ascii="David" w:hAnsi="David"/>
          <w:sz w:val="20"/>
          <w:rtl/>
        </w:rPr>
        <w:t>,</w:t>
      </w:r>
      <w:r w:rsidRPr="00262EDB">
        <w:rPr>
          <w:rFonts w:ascii="David" w:hAnsi="David" w:hint="cs"/>
          <w:sz w:val="20"/>
          <w:rtl/>
        </w:rPr>
        <w:t xml:space="preserve"> כמו שכתב הרשב"א בסימן קס"ו בענין עדות שהעיד מחוץ לב"ד.</w:t>
      </w:r>
      <w:r w:rsidRPr="00262EDB">
        <w:rPr>
          <w:rFonts w:ascii="David" w:hAnsi="David"/>
          <w:sz w:val="20"/>
          <w:rtl/>
        </w:rPr>
        <w:t xml:space="preserve"> ובתשו' מהר"א בן ששון </w:t>
      </w:r>
      <w:r w:rsidRPr="00262EDB">
        <w:rPr>
          <w:rFonts w:ascii="David" w:hAnsi="David" w:hint="cs"/>
          <w:sz w:val="20"/>
          <w:rtl/>
        </w:rPr>
        <w:t>(</w:t>
      </w:r>
      <w:r w:rsidRPr="00262EDB">
        <w:rPr>
          <w:rFonts w:ascii="David" w:hAnsi="David"/>
          <w:sz w:val="20"/>
          <w:rtl/>
        </w:rPr>
        <w:t>סימן רכ"ט</w:t>
      </w:r>
      <w:r w:rsidRPr="00262EDB">
        <w:rPr>
          <w:rFonts w:ascii="David" w:hAnsi="David" w:hint="cs"/>
          <w:sz w:val="20"/>
          <w:rtl/>
        </w:rPr>
        <w:t>)</w:t>
      </w:r>
      <w:r w:rsidRPr="00262EDB">
        <w:rPr>
          <w:rFonts w:ascii="David" w:hAnsi="David"/>
          <w:sz w:val="20"/>
          <w:rtl/>
        </w:rPr>
        <w:t xml:space="preserve"> השיג נמי על הב"י בזה</w:t>
      </w:r>
      <w:r w:rsidRPr="00262EDB">
        <w:rPr>
          <w:rFonts w:ascii="David" w:hAnsi="David" w:hint="cs"/>
          <w:sz w:val="20"/>
          <w:rtl/>
        </w:rPr>
        <w:t>,</w:t>
      </w:r>
      <w:r w:rsidRPr="00262EDB">
        <w:rPr>
          <w:rFonts w:ascii="David" w:hAnsi="David"/>
          <w:sz w:val="20"/>
          <w:rtl/>
        </w:rPr>
        <w:t xml:space="preserve"> ולמ"ש ניח</w:t>
      </w:r>
      <w:r w:rsidRPr="00262EDB">
        <w:rPr>
          <w:rFonts w:ascii="David" w:hAnsi="David" w:hint="cs"/>
          <w:sz w:val="20"/>
          <w:rtl/>
        </w:rPr>
        <w:t>א.</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וכתב ע"ז בטיב הקידושין </w:t>
      </w:r>
      <w:r w:rsidRPr="00262EDB">
        <w:rPr>
          <w:rFonts w:ascii="David" w:hAnsi="David" w:hint="cs"/>
          <w:sz w:val="20"/>
          <w:rtl/>
        </w:rPr>
        <w:t xml:space="preserve">(טז) </w:t>
      </w:r>
      <w:r w:rsidRPr="00262EDB">
        <w:rPr>
          <w:rFonts w:ascii="David" w:hAnsi="David"/>
          <w:sz w:val="20"/>
          <w:rtl/>
        </w:rPr>
        <w:t>ולא נהירא</w:t>
      </w:r>
      <w:r w:rsidRPr="00262EDB">
        <w:rPr>
          <w:rFonts w:ascii="David" w:hAnsi="David" w:hint="cs"/>
          <w:sz w:val="20"/>
          <w:rtl/>
        </w:rPr>
        <w:t>,</w:t>
      </w:r>
      <w:r w:rsidRPr="00262EDB">
        <w:rPr>
          <w:rFonts w:ascii="David" w:hAnsi="David"/>
          <w:sz w:val="20"/>
          <w:rtl/>
        </w:rPr>
        <w:t xml:space="preserve"> דהא בנדון דרשב"א איירי שהעדים עצמם הכחישוהו, רק שחששה שמא יביא הכתב לאחר מיתת העדים, א</w:t>
      </w:r>
      <w:r w:rsidRPr="00262EDB">
        <w:rPr>
          <w:rFonts w:ascii="David" w:hAnsi="David" w:hint="cs"/>
          <w:sz w:val="20"/>
          <w:rtl/>
        </w:rPr>
        <w:t>"</w:t>
      </w:r>
      <w:r w:rsidRPr="00262EDB">
        <w:rPr>
          <w:rFonts w:ascii="David" w:hAnsi="David"/>
          <w:sz w:val="20"/>
          <w:rtl/>
        </w:rPr>
        <w:t>כ אין חשש שיעידו העדים עצמן בהיפוך</w:t>
      </w:r>
      <w:r w:rsidRPr="00262EDB">
        <w:rPr>
          <w:rFonts w:ascii="David" w:hAnsi="David" w:hint="cs"/>
          <w:sz w:val="20"/>
          <w:rtl/>
        </w:rPr>
        <w:t>.</w:t>
      </w:r>
      <w:r w:rsidRPr="00262EDB">
        <w:rPr>
          <w:rFonts w:ascii="David" w:hAnsi="David"/>
          <w:sz w:val="20"/>
          <w:rtl/>
        </w:rPr>
        <w:t xml:space="preserve"> ובאמת לפענ"ד המעיין בתשובת הרשב"א נראה דלא קשיא מידי, שכך המשך דבריו שכבר השיב שאין סומכים על עדי חתימה בהא דהו</w:t>
      </w:r>
      <w:r w:rsidRPr="00262EDB">
        <w:rPr>
          <w:rFonts w:ascii="David" w:hAnsi="David" w:hint="cs"/>
          <w:sz w:val="20"/>
          <w:rtl/>
        </w:rPr>
        <w:t>"</w:t>
      </w:r>
      <w:r w:rsidRPr="00262EDB">
        <w:rPr>
          <w:rFonts w:ascii="David" w:hAnsi="David"/>
          <w:sz w:val="20"/>
          <w:rtl/>
        </w:rPr>
        <w:t>ל מפי הכתב, והיינו כמו שכתב בסימן רט, ואח</w:t>
      </w:r>
      <w:r w:rsidRPr="00262EDB">
        <w:rPr>
          <w:rFonts w:ascii="David" w:hAnsi="David" w:hint="cs"/>
          <w:sz w:val="20"/>
          <w:rtl/>
        </w:rPr>
        <w:t>"</w:t>
      </w:r>
      <w:r w:rsidRPr="00262EDB">
        <w:rPr>
          <w:rFonts w:ascii="David" w:hAnsi="David"/>
          <w:sz w:val="20"/>
          <w:rtl/>
        </w:rPr>
        <w:t xml:space="preserve">כ בא להשיב ועל מה שהוספת שעדים </w:t>
      </w:r>
      <w:r w:rsidRPr="00262EDB">
        <w:rPr>
          <w:rFonts w:ascii="David" w:hAnsi="David" w:hint="cs"/>
          <w:sz w:val="20"/>
          <w:rtl/>
        </w:rPr>
        <w:t xml:space="preserve">הראשונים </w:t>
      </w:r>
      <w:r w:rsidRPr="00262EDB">
        <w:rPr>
          <w:rFonts w:ascii="David" w:hAnsi="David"/>
          <w:sz w:val="20"/>
          <w:rtl/>
        </w:rPr>
        <w:t xml:space="preserve">הכחישוהו </w:t>
      </w:r>
      <w:r w:rsidRPr="00262EDB">
        <w:rPr>
          <w:rFonts w:ascii="David" w:hAnsi="David" w:hint="cs"/>
          <w:sz w:val="20"/>
          <w:rtl/>
        </w:rPr>
        <w:t>ו</w:t>
      </w:r>
      <w:r w:rsidRPr="00262EDB">
        <w:rPr>
          <w:rFonts w:ascii="David" w:hAnsi="David"/>
          <w:sz w:val="20"/>
          <w:rtl/>
        </w:rPr>
        <w:t>ר"ל ונחזיק גם השניים לשקרים, ע</w:t>
      </w:r>
      <w:r w:rsidRPr="00262EDB">
        <w:rPr>
          <w:rFonts w:ascii="David" w:hAnsi="David" w:hint="cs"/>
          <w:sz w:val="20"/>
          <w:rtl/>
        </w:rPr>
        <w:t>"</w:t>
      </w:r>
      <w:r w:rsidRPr="00262EDB">
        <w:rPr>
          <w:rFonts w:ascii="David" w:hAnsi="David"/>
          <w:sz w:val="20"/>
          <w:rtl/>
        </w:rPr>
        <w:t>ז כתב שורת הדין בעלמא שפיר מהני עדים שניים,</w:t>
      </w:r>
      <w:r w:rsidRPr="00262EDB">
        <w:rPr>
          <w:rFonts w:ascii="David" w:hAnsi="David" w:hint="cs"/>
          <w:sz w:val="20"/>
          <w:rtl/>
        </w:rPr>
        <w:t xml:space="preserve"> וכו',</w:t>
      </w:r>
      <w:r w:rsidRPr="00262EDB">
        <w:rPr>
          <w:rFonts w:ascii="David" w:hAnsi="David"/>
          <w:sz w:val="20"/>
          <w:rtl/>
        </w:rPr>
        <w:t xml:space="preserve"> אבל כשבאו גם האחרונים והכחישוהו ואמרו שאין זה כתב ידם</w:t>
      </w:r>
      <w:r w:rsidRPr="00262EDB">
        <w:rPr>
          <w:rFonts w:ascii="David" w:hAnsi="David" w:hint="cs"/>
          <w:sz w:val="20"/>
          <w:rtl/>
        </w:rPr>
        <w:t>,</w:t>
      </w:r>
      <w:r w:rsidRPr="00262EDB">
        <w:rPr>
          <w:rFonts w:ascii="David" w:hAnsi="David"/>
          <w:sz w:val="20"/>
          <w:rtl/>
        </w:rPr>
        <w:t xml:space="preserve"> ואין כתב ידם יוצא ממקום אחר</w:t>
      </w:r>
      <w:r w:rsidRPr="00262EDB">
        <w:rPr>
          <w:rFonts w:ascii="David" w:hAnsi="David" w:hint="cs"/>
          <w:sz w:val="20"/>
          <w:rtl/>
        </w:rPr>
        <w:t>,</w:t>
      </w:r>
      <w:r w:rsidRPr="00262EDB">
        <w:rPr>
          <w:rFonts w:ascii="David" w:hAnsi="David"/>
          <w:sz w:val="20"/>
          <w:rtl/>
        </w:rPr>
        <w:t xml:space="preserve"> בכל מקום אין משגיחין על הכתב</w:t>
      </w:r>
      <w:r w:rsidRPr="00262EDB">
        <w:rPr>
          <w:rFonts w:ascii="David" w:hAnsi="David" w:hint="cs"/>
          <w:sz w:val="20"/>
          <w:rtl/>
        </w:rPr>
        <w:t xml:space="preserve">, </w:t>
      </w:r>
      <w:r w:rsidRPr="00262EDB">
        <w:rPr>
          <w:rFonts w:ascii="David" w:hAnsi="David"/>
          <w:sz w:val="20"/>
          <w:rtl/>
        </w:rPr>
        <w:t xml:space="preserve">עכ"ל. </w:t>
      </w:r>
      <w:r w:rsidRPr="00262EDB">
        <w:rPr>
          <w:rFonts w:ascii="David" w:hAnsi="David" w:hint="cs"/>
          <w:sz w:val="20"/>
          <w:rtl/>
        </w:rPr>
        <w:t>ו</w:t>
      </w:r>
      <w:r w:rsidRPr="00262EDB">
        <w:rPr>
          <w:rFonts w:ascii="David" w:hAnsi="David"/>
          <w:sz w:val="20"/>
          <w:rtl/>
        </w:rPr>
        <w:t>ביאור דבריו שבודאי טעם ראשון לא זז ממקומו, ובא לדון על טעם שני</w:t>
      </w:r>
      <w:r w:rsidRPr="00262EDB">
        <w:rPr>
          <w:rFonts w:ascii="David" w:hAnsi="David" w:hint="cs"/>
          <w:sz w:val="20"/>
          <w:rtl/>
        </w:rPr>
        <w:t>,</w:t>
      </w:r>
      <w:r w:rsidRPr="00262EDB">
        <w:rPr>
          <w:rFonts w:ascii="David" w:hAnsi="David"/>
          <w:sz w:val="20"/>
          <w:rtl/>
        </w:rPr>
        <w:t xml:space="preserve"> אם נבטל הקידושין מטעם שחזר על עדים שקרים, ונפק</w:t>
      </w:r>
      <w:r w:rsidRPr="00262EDB">
        <w:rPr>
          <w:rFonts w:ascii="David" w:hAnsi="David" w:hint="cs"/>
          <w:sz w:val="20"/>
          <w:rtl/>
        </w:rPr>
        <w:t>"</w:t>
      </w:r>
      <w:r w:rsidRPr="00262EDB">
        <w:rPr>
          <w:rFonts w:ascii="David" w:hAnsi="David"/>
          <w:sz w:val="20"/>
          <w:rtl/>
        </w:rPr>
        <w:t>מ אפילו נכתב בפירוש בשטר שנעשה מדעת האשה</w:t>
      </w:r>
      <w:r w:rsidRPr="00262EDB">
        <w:rPr>
          <w:rFonts w:ascii="David" w:hAnsi="David" w:hint="cs"/>
          <w:sz w:val="20"/>
          <w:rtl/>
        </w:rPr>
        <w:t>,</w:t>
      </w:r>
      <w:r w:rsidRPr="00262EDB">
        <w:rPr>
          <w:rFonts w:ascii="David" w:hAnsi="David"/>
          <w:sz w:val="20"/>
          <w:rtl/>
        </w:rPr>
        <w:t xml:space="preserve"> על זה בא לדון דכאן יש לחוש טפי מבעלמא</w:t>
      </w:r>
      <w:r w:rsidRPr="00262EDB">
        <w:rPr>
          <w:rFonts w:ascii="David" w:hAnsi="David" w:hint="cs"/>
          <w:sz w:val="20"/>
          <w:rtl/>
        </w:rPr>
        <w:t xml:space="preserve"> (דאם </w:t>
      </w:r>
      <w:r w:rsidRPr="00262EDB">
        <w:rPr>
          <w:rFonts w:ascii="David" w:hAnsi="David"/>
          <w:sz w:val="20"/>
          <w:rtl/>
        </w:rPr>
        <w:t>כתב ידם יוצא ממקום אחר</w:t>
      </w:r>
      <w:r w:rsidRPr="00262EDB">
        <w:rPr>
          <w:rFonts w:ascii="David" w:hAnsi="David" w:hint="cs"/>
          <w:sz w:val="20"/>
          <w:rtl/>
        </w:rPr>
        <w:t>,</w:t>
      </w:r>
      <w:r w:rsidRPr="00262EDB">
        <w:rPr>
          <w:rFonts w:ascii="David" w:hAnsi="David"/>
          <w:sz w:val="20"/>
          <w:rtl/>
        </w:rPr>
        <w:t xml:space="preserve"> אין נאמנים לומר לא חתמנו</w:t>
      </w:r>
      <w:r w:rsidRPr="00262EDB">
        <w:rPr>
          <w:rFonts w:ascii="David" w:hAnsi="David" w:hint="cs"/>
          <w:sz w:val="20"/>
          <w:rtl/>
        </w:rPr>
        <w:t xml:space="preserve"> כיון שנעשה מדעתה)</w:t>
      </w:r>
      <w:r w:rsidRPr="00262EDB">
        <w:rPr>
          <w:rFonts w:ascii="David" w:hAnsi="David"/>
          <w:sz w:val="20"/>
          <w:rtl/>
        </w:rPr>
        <w:t xml:space="preserve"> וחיישינן דמסתמא שקרנים הם</w:t>
      </w:r>
      <w:r w:rsidRPr="00262EDB">
        <w:rPr>
          <w:rFonts w:ascii="David" w:hAnsi="David" w:hint="cs"/>
          <w:sz w:val="20"/>
          <w:rtl/>
        </w:rPr>
        <w:t xml:space="preserve"> </w:t>
      </w:r>
      <w:r w:rsidRPr="00262EDB">
        <w:rPr>
          <w:rStyle w:val="ac"/>
          <w:rFonts w:ascii="David" w:hAnsi="David"/>
          <w:b/>
          <w:bCs/>
          <w:szCs w:val="22"/>
          <w:rtl/>
        </w:rPr>
        <w:footnoteReference w:id="25"/>
      </w:r>
      <w:r w:rsidRPr="00262EDB">
        <w:rPr>
          <w:rFonts w:ascii="David" w:hAnsi="David"/>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8" w:footer="708" w:gutter="0"/>
          <w:cols w:num="2" w:space="283"/>
          <w:bidi/>
          <w:rtlGutter/>
          <w:docGrid w:linePitch="360"/>
        </w:sectPr>
      </w:pP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rPr>
          <w:rFonts w:ascii="David" w:hAnsi="David"/>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ind w:firstLine="142"/>
        <w:rPr>
          <w:rFonts w:ascii="David" w:hAnsi="David" w:cs="Guttman Rashi"/>
          <w:b/>
          <w:bCs/>
          <w:sz w:val="20"/>
          <w:rtl/>
        </w:rPr>
      </w:pPr>
      <w:r w:rsidRPr="00262EDB">
        <w:rPr>
          <w:rFonts w:ascii="David" w:hAnsi="David"/>
          <w:b/>
          <w:bCs/>
          <w:sz w:val="20"/>
          <w:rtl/>
        </w:rPr>
        <w:lastRenderedPageBreak/>
        <w:t>(ה</w:t>
      </w:r>
      <w:r w:rsidRPr="00262EDB">
        <w:rPr>
          <w:rFonts w:ascii="David" w:hAnsi="David" w:hint="cs"/>
          <w:b/>
          <w:bCs/>
          <w:sz w:val="20"/>
          <w:rtl/>
        </w:rPr>
        <w:t>)</w:t>
      </w:r>
      <w:r w:rsidRPr="00262EDB">
        <w:rPr>
          <w:rFonts w:ascii="David" w:hAnsi="David"/>
          <w:b/>
          <w:bCs/>
          <w:sz w:val="20"/>
          <w:rtl/>
        </w:rPr>
        <w:t xml:space="preserve"> המקדש בפסולי עדות דאורייתא, אינן קדושין. אבל בפסולי עדות דרבנן, או בעדים שהם ספק פסולי תורה, אם רוצה לכנוס חוזר ומקדש בעדים כשרים. ואם לא רצה לכנוס, צריכה גט מספק.</w:t>
      </w:r>
      <w:r w:rsidRPr="00262EDB">
        <w:rPr>
          <w:rFonts w:ascii="David" w:hAnsi="David"/>
          <w:sz w:val="20"/>
          <w:rtl/>
        </w:rPr>
        <w:t xml:space="preserve"> </w:t>
      </w:r>
      <w:r w:rsidRPr="00262EDB">
        <w:rPr>
          <w:rFonts w:ascii="David" w:hAnsi="David"/>
          <w:b/>
          <w:bCs/>
          <w:sz w:val="20"/>
          <w:rtl/>
        </w:rPr>
        <w:t>ואפילו כפרה האשה ואמרה: לא קדשתני, כופין אותו ליתן גט. וכן דין כל קדושי ספק, אם רצה לכנוס חוזר ומקדש ודאי, ואם לא רצה לכנוס צריכה גט ממנו מספק, ואם עמד אחר וקידשה, הרי זו מקודשת לשני מספק, וצריכה גט משניהם, או מגרש ראשון ונושא שני; אבל לגרש שני ולכנוס ראשון, לא.</w:t>
      </w:r>
      <w:r w:rsidRPr="00262EDB">
        <w:rPr>
          <w:rFonts w:ascii="David" w:hAnsi="David" w:cs="Guttman Rashi"/>
          <w:b/>
          <w:bCs/>
          <w:sz w:val="20"/>
          <w:rtl/>
        </w:rPr>
        <w:t xml:space="preserve"> הגה:</w:t>
      </w:r>
      <w:r w:rsidRPr="00262EDB">
        <w:rPr>
          <w:rFonts w:ascii="David" w:hAnsi="David" w:cs="Guttman Rashi"/>
          <w:sz w:val="20"/>
          <w:rtl/>
        </w:rPr>
        <w:t xml:space="preserve"> </w:t>
      </w:r>
      <w:r w:rsidRPr="00262EDB">
        <w:rPr>
          <w:rFonts w:ascii="David" w:hAnsi="David" w:cs="Guttman Rashi"/>
          <w:b/>
          <w:bCs/>
          <w:sz w:val="20"/>
          <w:rtl/>
        </w:rPr>
        <w:t>החשוד על העריות, אע</w:t>
      </w:r>
      <w:r w:rsidRPr="00262EDB">
        <w:rPr>
          <w:rFonts w:ascii="David" w:hAnsi="David" w:cs="Guttman Rashi" w:hint="cs"/>
          <w:b/>
          <w:bCs/>
          <w:sz w:val="20"/>
          <w:rtl/>
        </w:rPr>
        <w:t>"</w:t>
      </w:r>
      <w:r w:rsidRPr="00262EDB">
        <w:rPr>
          <w:rFonts w:ascii="David" w:hAnsi="David" w:cs="Guttman Rashi"/>
          <w:b/>
          <w:bCs/>
          <w:sz w:val="20"/>
          <w:rtl/>
        </w:rPr>
        <w:t xml:space="preserve">פ שאין עדים שבא על הערוה, רק שחשוד בעלמא </w:t>
      </w:r>
      <w:r w:rsidRPr="00262EDB">
        <w:rPr>
          <w:rFonts w:ascii="David" w:hAnsi="David" w:cs="Guttman Rashi"/>
          <w:sz w:val="20"/>
          <w:rtl/>
        </w:rPr>
        <w:t>(תוספות והרא"ש),</w:t>
      </w:r>
      <w:r w:rsidRPr="00262EDB">
        <w:rPr>
          <w:rFonts w:ascii="David" w:hAnsi="David" w:cs="Guttman Rashi"/>
          <w:b/>
          <w:bCs/>
          <w:sz w:val="20"/>
          <w:rtl/>
        </w:rPr>
        <w:t xml:space="preserve"> פסול לעדות אשה,</w:t>
      </w:r>
      <w:r w:rsidRPr="00262EDB">
        <w:rPr>
          <w:rFonts w:ascii="David" w:hAnsi="David" w:cs="Guttman Rashi"/>
          <w:sz w:val="20"/>
          <w:rtl/>
        </w:rPr>
        <w:t xml:space="preserve"> </w:t>
      </w:r>
      <w:r w:rsidRPr="00262EDB">
        <w:rPr>
          <w:rFonts w:ascii="David" w:hAnsi="David" w:cs="Guttman Rashi"/>
          <w:b/>
          <w:bCs/>
          <w:sz w:val="20"/>
          <w:rtl/>
        </w:rPr>
        <w:t xml:space="preserve">בין לענין קדושין בין לענין גירושין </w:t>
      </w:r>
      <w:r w:rsidRPr="00262EDB">
        <w:rPr>
          <w:rFonts w:ascii="David" w:hAnsi="David" w:cs="Guttman Rashi"/>
          <w:sz w:val="20"/>
          <w:rtl/>
        </w:rPr>
        <w:t>(</w:t>
      </w:r>
      <w:r w:rsidRPr="00262EDB">
        <w:rPr>
          <w:rFonts w:ascii="David" w:hAnsi="David" w:cs="Guttman Rashi" w:hint="cs"/>
          <w:sz w:val="20"/>
          <w:rtl/>
        </w:rPr>
        <w:t>רא"ש</w:t>
      </w:r>
      <w:r w:rsidRPr="00262EDB">
        <w:rPr>
          <w:rFonts w:ascii="David" w:hAnsi="David" w:cs="Guttman Rashi"/>
          <w:sz w:val="20"/>
          <w:rtl/>
        </w:rPr>
        <w:t>).</w:t>
      </w:r>
      <w:r w:rsidRPr="00262EDB">
        <w:rPr>
          <w:rFonts w:ascii="David" w:hAnsi="David" w:cs="Guttman Rashi"/>
          <w:b/>
          <w:bCs/>
          <w:sz w:val="20"/>
          <w:rtl/>
        </w:rPr>
        <w:t xml:space="preserve"> </w:t>
      </w:r>
      <w:r w:rsidRPr="00262EDB">
        <w:rPr>
          <w:rFonts w:ascii="David" w:hAnsi="David" w:cs="Guttman Rashi" w:hint="cs"/>
          <w:b/>
          <w:bCs/>
          <w:sz w:val="20"/>
          <w:rtl/>
        </w:rPr>
        <w:t xml:space="preserve">    </w:t>
      </w:r>
      <w:r w:rsidRPr="00262EDB">
        <w:rPr>
          <w:rFonts w:ascii="David" w:hAnsi="David" w:cs="Guttman Rashi"/>
          <w:b/>
          <w:bCs/>
          <w:sz w:val="20"/>
          <w:rtl/>
        </w:rPr>
        <w:t xml:space="preserve">המקדש לפני פסולי עדות דאורייתא מכח רשעתן, כגון לפני אנוסים או שאר רשעים, י"א חיישינן לקדושין, דלמא חזרו בתשובה </w:t>
      </w:r>
      <w:r w:rsidRPr="00262EDB">
        <w:rPr>
          <w:rFonts w:ascii="David" w:hAnsi="David" w:cs="Guttman Rashi"/>
          <w:sz w:val="20"/>
          <w:rtl/>
        </w:rPr>
        <w:t>(ר"י מינץ סי' י"א, וכ"כ בא"ח בשם רש"י)</w:t>
      </w:r>
      <w:r w:rsidRPr="00262EDB">
        <w:rPr>
          <w:rFonts w:ascii="David" w:hAnsi="David" w:cs="Guttman Rashi"/>
          <w:b/>
          <w:bCs/>
          <w:sz w:val="20"/>
          <w:rtl/>
        </w:rPr>
        <w:t xml:space="preserve">. ויש מקילין </w:t>
      </w:r>
      <w:r w:rsidRPr="00262EDB">
        <w:rPr>
          <w:rFonts w:ascii="David" w:hAnsi="David" w:cs="Guttman Rashi"/>
          <w:sz w:val="20"/>
          <w:rtl/>
        </w:rPr>
        <w:t>(ב"י ומהר"מ פאדוואה).</w:t>
      </w:r>
      <w:r w:rsidRPr="00262EDB">
        <w:rPr>
          <w:rFonts w:ascii="David" w:hAnsi="David" w:cs="Guttman Rashi"/>
          <w:b/>
          <w:bCs/>
          <w:sz w:val="20"/>
          <w:rtl/>
        </w:rPr>
        <w:t xml:space="preserve"> </w:t>
      </w:r>
      <w:r w:rsidRPr="00262EDB">
        <w:rPr>
          <w:rFonts w:ascii="David" w:hAnsi="David" w:cs="Guttman Rashi" w:hint="cs"/>
          <w:b/>
          <w:bCs/>
          <w:sz w:val="20"/>
          <w:rtl/>
        </w:rPr>
        <w:t xml:space="preserve"> </w:t>
      </w:r>
      <w:r w:rsidRPr="00262EDB">
        <w:rPr>
          <w:rFonts w:ascii="David" w:hAnsi="David" w:cs="Guttman Rashi"/>
          <w:b/>
          <w:bCs/>
          <w:sz w:val="20"/>
          <w:rtl/>
        </w:rPr>
        <w:t xml:space="preserve">מיהו אלו האנוסים שהוצרכו להמיר מכח יראה, וא"א להם למלט על נפשם, ובצנעה מקיימים המצוות, הם כשרים לעדות </w:t>
      </w:r>
      <w:r w:rsidRPr="00262EDB">
        <w:rPr>
          <w:rFonts w:ascii="David" w:hAnsi="David" w:cs="Guttman Rashi"/>
          <w:sz w:val="20"/>
          <w:rtl/>
        </w:rPr>
        <w:t>(ריב"ש סי' י"א).</w:t>
      </w:r>
      <w:r w:rsidRPr="00262EDB">
        <w:rPr>
          <w:rFonts w:ascii="David" w:hAnsi="David" w:cs="Guttman Rashi"/>
          <w:b/>
          <w:bCs/>
          <w:sz w:val="20"/>
          <w:rtl/>
        </w:rPr>
        <w:t xml:space="preserve"> </w:t>
      </w:r>
      <w:r w:rsidRPr="00262EDB">
        <w:rPr>
          <w:rFonts w:ascii="David" w:hAnsi="David" w:cs="Guttman Rashi" w:hint="cs"/>
          <w:b/>
          <w:bCs/>
          <w:sz w:val="20"/>
          <w:rtl/>
        </w:rPr>
        <w:t xml:space="preserve">     </w:t>
      </w:r>
      <w:r w:rsidRPr="00262EDB">
        <w:rPr>
          <w:rFonts w:ascii="David" w:hAnsi="David" w:cs="Guttman Rashi"/>
          <w:b/>
          <w:bCs/>
          <w:sz w:val="20"/>
          <w:rtl/>
        </w:rPr>
        <w:t>י"א הא דאמרינן המקדש בפסולי עדות דרבנן חוששין לקידושין, היינו בקידושי דאורייתא, אבל בקידושי דרבנן ועדים פסולים מדרבנן</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שקידש בת קטנ</w:t>
      </w:r>
      <w:r w:rsidRPr="00262EDB">
        <w:rPr>
          <w:rFonts w:ascii="David" w:hAnsi="David" w:hint="cs"/>
          <w:sz w:val="20"/>
          <w:rtl/>
        </w:rPr>
        <w:t>ה</w:t>
      </w:r>
      <w:r w:rsidRPr="00262EDB">
        <w:rPr>
          <w:rFonts w:ascii="David" w:hAnsi="David"/>
          <w:sz w:val="20"/>
          <w:rtl/>
        </w:rPr>
        <w:t xml:space="preserve"> שלא בפני אביה בפני עדים פסולי</w:t>
      </w:r>
      <w:r w:rsidRPr="00262EDB">
        <w:rPr>
          <w:rFonts w:ascii="David" w:hAnsi="David" w:hint="cs"/>
          <w:sz w:val="20"/>
          <w:rtl/>
        </w:rPr>
        <w:t>ם</w:t>
      </w:r>
      <w:r w:rsidRPr="00262EDB">
        <w:rPr>
          <w:rFonts w:ascii="David" w:hAnsi="David"/>
          <w:sz w:val="20"/>
          <w:rtl/>
        </w:rPr>
        <w:t xml:space="preserve"> מדרבנ</w:t>
      </w:r>
      <w:r w:rsidRPr="00262EDB">
        <w:rPr>
          <w:rFonts w:ascii="David" w:hAnsi="David" w:hint="cs"/>
          <w:sz w:val="20"/>
          <w:rtl/>
        </w:rPr>
        <w:t xml:space="preserve">ן) </w:t>
      </w:r>
      <w:r w:rsidRPr="00262EDB">
        <w:rPr>
          <w:rFonts w:ascii="David" w:hAnsi="David" w:cs="Guttman Rashi"/>
          <w:b/>
          <w:bCs/>
          <w:sz w:val="20"/>
          <w:rtl/>
        </w:rPr>
        <w:t xml:space="preserve">אין חוששין לקדושין כלל </w:t>
      </w:r>
      <w:r w:rsidRPr="00262EDB">
        <w:rPr>
          <w:rFonts w:ascii="David" w:hAnsi="David" w:cs="Guttman Rashi"/>
          <w:sz w:val="20"/>
          <w:rtl/>
        </w:rPr>
        <w:t>(הרשב"ץ בתשובה).</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280" w:lineRule="exact"/>
        <w:ind w:firstLine="142"/>
        <w:rPr>
          <w:rFonts w:ascii="David" w:hAnsi="David"/>
          <w:b/>
          <w:bCs/>
          <w:sz w:val="20"/>
          <w:rtl/>
        </w:rPr>
        <w:sectPr w:rsidR="00814E02" w:rsidRPr="00262EDB" w:rsidSect="00814E02">
          <w:type w:val="continuous"/>
          <w:pgSz w:w="11906" w:h="16838"/>
          <w:pgMar w:top="284" w:right="567" w:bottom="284" w:left="567" w:header="708" w:footer="708" w:gutter="0"/>
          <w:cols w:space="708"/>
          <w:bidi/>
          <w:rtlGutter/>
          <w:docGrid w:linePitch="360"/>
        </w:sectPr>
      </w:pP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hint="cs"/>
          <w:b/>
          <w:bCs/>
          <w:sz w:val="21"/>
          <w:szCs w:val="21"/>
          <w:shd w:val="clear" w:color="auto" w:fill="FFFFFF" w:themeFill="background1"/>
          <w:rtl/>
        </w:rPr>
        <w:t xml:space="preserve">* מ"ש: </w:t>
      </w:r>
      <w:r w:rsidRPr="00262EDB">
        <w:rPr>
          <w:rFonts w:asciiTheme="majorBidi" w:hAnsiTheme="majorBidi" w:cstheme="majorBidi"/>
          <w:b/>
          <w:bCs/>
          <w:sz w:val="21"/>
          <w:szCs w:val="21"/>
          <w:shd w:val="clear" w:color="auto" w:fill="FFFFFF" w:themeFill="background1"/>
          <w:rtl/>
        </w:rPr>
        <w:t>המקדש בפסולי עדות דאורייתא אינם קידושין</w:t>
      </w:r>
      <w:r w:rsidRPr="00262EDB">
        <w:rPr>
          <w:rFonts w:ascii="David" w:hAnsi="David"/>
          <w:sz w:val="20"/>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sz w:val="20"/>
          <w:rtl/>
        </w:rPr>
        <w:t xml:space="preserve">בפרק זה בורר (סנהדרין כו.) </w:t>
      </w:r>
      <w:r w:rsidRPr="00262EDB">
        <w:rPr>
          <w:rFonts w:ascii="David" w:hAnsi="David"/>
          <w:b/>
          <w:bCs/>
          <w:sz w:val="20"/>
          <w:rtl/>
        </w:rPr>
        <w:t>אמר רב נחמן</w:t>
      </w:r>
      <w:r w:rsidRPr="00262EDB">
        <w:rPr>
          <w:rFonts w:ascii="David" w:hAnsi="David" w:hint="cs"/>
          <w:b/>
          <w:bCs/>
          <w:sz w:val="20"/>
          <w:rtl/>
        </w:rPr>
        <w:t>:</w:t>
      </w:r>
      <w:r w:rsidRPr="00262EDB">
        <w:rPr>
          <w:rFonts w:ascii="David" w:hAnsi="David"/>
          <w:b/>
          <w:bCs/>
          <w:sz w:val="20"/>
          <w:rtl/>
        </w:rPr>
        <w:t xml:space="preserve"> חשוד על העריות כשר לעדות</w:t>
      </w:r>
      <w:r w:rsidRPr="00262EDB">
        <w:rPr>
          <w:rFonts w:ascii="David" w:hAnsi="David" w:hint="cs"/>
          <w:b/>
          <w:bCs/>
          <w:sz w:val="20"/>
          <w:rtl/>
        </w:rPr>
        <w:t>.</w:t>
      </w:r>
      <w:r w:rsidRPr="00262EDB">
        <w:rPr>
          <w:rFonts w:ascii="David" w:hAnsi="David"/>
          <w:b/>
          <w:bCs/>
          <w:sz w:val="20"/>
          <w:rtl/>
        </w:rPr>
        <w:t xml:space="preserve"> אמר רב ששת</w:t>
      </w:r>
      <w:r w:rsidRPr="00262EDB">
        <w:rPr>
          <w:rFonts w:ascii="David" w:hAnsi="David" w:hint="cs"/>
          <w:b/>
          <w:bCs/>
          <w:sz w:val="20"/>
          <w:rtl/>
        </w:rPr>
        <w:t>:</w:t>
      </w:r>
      <w:r w:rsidRPr="00262EDB">
        <w:rPr>
          <w:rFonts w:ascii="David" w:hAnsi="David"/>
          <w:b/>
          <w:bCs/>
          <w:sz w:val="20"/>
          <w:rtl/>
        </w:rPr>
        <w:t xml:space="preserve"> עני מרי מ' בכתפיה</w:t>
      </w:r>
      <w:r w:rsidRPr="00262EDB">
        <w:rPr>
          <w:rFonts w:ascii="David" w:hAnsi="David" w:hint="cs"/>
          <w:b/>
          <w:bCs/>
          <w:sz w:val="20"/>
          <w:rtl/>
        </w:rPr>
        <w:t>,</w:t>
      </w:r>
      <w:r w:rsidRPr="00262EDB">
        <w:rPr>
          <w:rFonts w:ascii="David" w:hAnsi="David"/>
          <w:b/>
          <w:bCs/>
          <w:sz w:val="20"/>
          <w:rtl/>
        </w:rPr>
        <w:t xml:space="preserve"> וכשר</w:t>
      </w:r>
      <w:r w:rsidRPr="00262EDB">
        <w:rPr>
          <w:rFonts w:ascii="David" w:hAnsi="David" w:hint="cs"/>
          <w:b/>
          <w:bCs/>
          <w:sz w:val="20"/>
          <w:rtl/>
        </w:rPr>
        <w:t>!</w:t>
      </w:r>
      <w:r w:rsidRPr="00262EDB">
        <w:rPr>
          <w:rFonts w:ascii="David" w:hAnsi="David"/>
          <w:b/>
          <w:bCs/>
          <w:sz w:val="20"/>
          <w:rtl/>
        </w:rPr>
        <w:t xml:space="preserve"> אמר רבא</w:t>
      </w:r>
      <w:r w:rsidRPr="00262EDB">
        <w:rPr>
          <w:rFonts w:ascii="David" w:hAnsi="David" w:hint="cs"/>
          <w:b/>
          <w:bCs/>
          <w:sz w:val="20"/>
          <w:rtl/>
        </w:rPr>
        <w:t>:</w:t>
      </w:r>
      <w:r w:rsidRPr="00262EDB">
        <w:rPr>
          <w:rFonts w:ascii="David" w:hAnsi="David"/>
          <w:b/>
          <w:bCs/>
          <w:sz w:val="20"/>
          <w:rtl/>
        </w:rPr>
        <w:t xml:space="preserve"> ומודה רב נחמן לענין עדות אשה שהוא פסול בין לאפוקא בין לעיולא</w:t>
      </w:r>
      <w:r w:rsidRPr="00262EDB">
        <w:rPr>
          <w:rFonts w:ascii="David" w:hAnsi="David" w:hint="cs"/>
          <w:b/>
          <w:b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כך</w:t>
      </w:r>
      <w:r w:rsidRPr="00262EDB">
        <w:rPr>
          <w:rFonts w:ascii="David" w:hAnsi="David"/>
          <w:sz w:val="20"/>
          <w:rtl/>
        </w:rPr>
        <w:t xml:space="preserve"> היא גירסת </w:t>
      </w:r>
      <w:r w:rsidRPr="00262EDB">
        <w:rPr>
          <w:rFonts w:ascii="David" w:hAnsi="David"/>
          <w:b/>
          <w:bCs/>
          <w:sz w:val="20"/>
          <w:rtl/>
        </w:rPr>
        <w:t>הרי"ף</w:t>
      </w:r>
      <w:r w:rsidRPr="00262EDB">
        <w:rPr>
          <w:rFonts w:ascii="David" w:hAnsi="David"/>
          <w:sz w:val="20"/>
          <w:rtl/>
        </w:rPr>
        <w:t xml:space="preserve"> (ה.) </w:t>
      </w:r>
      <w:r w:rsidRPr="00262EDB">
        <w:rPr>
          <w:rFonts w:ascii="David" w:hAnsi="David"/>
          <w:b/>
          <w:bCs/>
          <w:sz w:val="20"/>
          <w:rtl/>
        </w:rPr>
        <w:t xml:space="preserve">והרא"ש </w:t>
      </w:r>
      <w:r w:rsidRPr="00262EDB">
        <w:rPr>
          <w:rFonts w:ascii="David" w:hAnsi="David"/>
          <w:sz w:val="20"/>
          <w:rtl/>
        </w:rPr>
        <w:t xml:space="preserve">(סי' יג) </w:t>
      </w:r>
      <w:r w:rsidRPr="00262EDB">
        <w:rPr>
          <w:rFonts w:ascii="David" w:hAnsi="David"/>
          <w:b/>
          <w:bCs/>
          <w:sz w:val="20"/>
          <w:rtl/>
        </w:rPr>
        <w:t>והרמב"ם</w:t>
      </w:r>
      <w:r w:rsidRPr="00262EDB">
        <w:rPr>
          <w:rFonts w:ascii="David" w:hAnsi="David"/>
          <w:sz w:val="20"/>
          <w:rtl/>
        </w:rPr>
        <w:t xml:space="preserve"> (מאישות </w:t>
      </w:r>
      <w:r w:rsidRPr="00262EDB">
        <w:rPr>
          <w:rFonts w:ascii="David" w:hAnsi="David" w:hint="cs"/>
          <w:sz w:val="20"/>
          <w:rtl/>
        </w:rPr>
        <w:t>ד,</w:t>
      </w:r>
      <w:r w:rsidRPr="00262EDB">
        <w:rPr>
          <w:rFonts w:ascii="David" w:hAnsi="David"/>
          <w:sz w:val="20"/>
          <w:rtl/>
        </w:rPr>
        <w:t>ו)</w:t>
      </w:r>
      <w:r w:rsidRPr="00262EDB">
        <w:rPr>
          <w:rFonts w:ascii="David" w:hAnsi="David" w:hint="cs"/>
          <w:sz w:val="20"/>
          <w:rtl/>
        </w:rPr>
        <w:t>.</w:t>
      </w:r>
      <w:r w:rsidRPr="00262EDB">
        <w:rPr>
          <w:rFonts w:ascii="David" w:hAnsi="David"/>
          <w:sz w:val="20"/>
          <w:rtl/>
        </w:rPr>
        <w:t xml:space="preserve"> ודלא כספרים דידן</w:t>
      </w:r>
      <w:r w:rsidRPr="00262EDB">
        <w:rPr>
          <w:rFonts w:ascii="David" w:hAnsi="David" w:hint="cs"/>
          <w:sz w:val="20"/>
          <w:rtl/>
        </w:rPr>
        <w:t>,</w:t>
      </w:r>
      <w:r w:rsidRPr="00262EDB">
        <w:rPr>
          <w:rFonts w:ascii="David" w:hAnsi="David"/>
          <w:sz w:val="20"/>
          <w:rtl/>
        </w:rPr>
        <w:t xml:space="preserve"> והיא גירסת העיטור (אות קוף קבלת העדות) דגרסי לא אמרן אלא לאפוקא</w:t>
      </w:r>
      <w:r w:rsidRPr="00262EDB">
        <w:rPr>
          <w:rFonts w:ascii="David" w:hAnsi="David" w:hint="cs"/>
          <w:sz w:val="20"/>
          <w:rtl/>
        </w:rPr>
        <w:t>,</w:t>
      </w:r>
      <w:r w:rsidRPr="00262EDB">
        <w:rPr>
          <w:rFonts w:ascii="David" w:hAnsi="David"/>
          <w:sz w:val="20"/>
          <w:rtl/>
        </w:rPr>
        <w:t xml:space="preserve"> אבל לעיולא לית לן בה.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Theme="majorBidi" w:hAnsiTheme="majorBidi" w:cstheme="majorBidi"/>
          <w:b/>
          <w:bCs/>
          <w:sz w:val="21"/>
          <w:szCs w:val="21"/>
          <w:shd w:val="clear" w:color="auto" w:fill="FFFFFF" w:themeFill="background1"/>
          <w:rtl/>
        </w:rPr>
        <w:t>* אבל בפסולי עדות דרבנן, או בעדים שהם ספק פסולי תורה, אם רוצה לכנוס חוזר ומקדש בעדים כשרים. ואם לא רצה לכנוס, צריכה גט מספק.</w:t>
      </w:r>
      <w:r w:rsidRPr="00262EDB">
        <w:rPr>
          <w:rFonts w:asciiTheme="majorBidi" w:hAnsiTheme="majorBidi" w:cstheme="majorBidi"/>
          <w:sz w:val="20"/>
          <w:shd w:val="clear" w:color="auto" w:fill="F2F2F2" w:themeFill="background1" w:themeFillShade="F2"/>
          <w:rtl/>
        </w:rPr>
        <w:t xml:space="preserve"> </w:t>
      </w:r>
      <w:r w:rsidRPr="00262EDB">
        <w:rPr>
          <w:rFonts w:asciiTheme="majorBidi" w:hAnsiTheme="majorBidi" w:cstheme="majorBidi"/>
          <w:b/>
          <w:bCs/>
          <w:sz w:val="21"/>
          <w:szCs w:val="21"/>
          <w:shd w:val="clear" w:color="auto" w:fill="FFFFFF" w:themeFill="background1"/>
          <w:rtl/>
        </w:rPr>
        <w:t xml:space="preserve">ואפילו כפרה האשה ואמרה לא קדשתני, כופין אותו ליתן גט. וכן דין כל קדושי ספק, אם רצה לכנוס חוזר ומקדש </w:t>
      </w:r>
      <w:r w:rsidRPr="00262EDB">
        <w:rPr>
          <w:rFonts w:ascii="David" w:hAnsi="David" w:hint="cs"/>
          <w:b/>
          <w:bCs/>
          <w:sz w:val="20"/>
          <w:rtl/>
        </w:rPr>
        <w:t xml:space="preserve">- כ"ה לשון הרמב"ם </w:t>
      </w:r>
      <w:r w:rsidRPr="00262EDB">
        <w:rPr>
          <w:rFonts w:ascii="David" w:hAnsi="David" w:hint="cs"/>
          <w:sz w:val="20"/>
          <w:rtl/>
        </w:rPr>
        <w:t>(אישות ד,ו).</w:t>
      </w:r>
      <w:r w:rsidRPr="00262EDB">
        <w:rPr>
          <w:rFonts w:ascii="David" w:hAnsi="David"/>
          <w:b/>
          <w:bCs/>
          <w:sz w:val="20"/>
          <w:rtl/>
        </w:rPr>
        <w:t xml:space="preserve"> וכתב ה</w:t>
      </w:r>
      <w:r w:rsidRPr="00262EDB">
        <w:rPr>
          <w:rFonts w:ascii="David" w:hAnsi="David" w:hint="cs"/>
          <w:b/>
          <w:bCs/>
          <w:sz w:val="20"/>
          <w:rtl/>
        </w:rPr>
        <w:t>מ"מ</w:t>
      </w:r>
      <w:r w:rsidRPr="00262EDB">
        <w:rPr>
          <w:rFonts w:ascii="David" w:hAnsi="David" w:hint="cs"/>
          <w:sz w:val="20"/>
          <w:rtl/>
        </w:rPr>
        <w:t xml:space="preserve">: </w:t>
      </w:r>
      <w:r w:rsidRPr="00262EDB">
        <w:rPr>
          <w:rFonts w:ascii="David" w:hAnsi="David"/>
          <w:sz w:val="20"/>
          <w:rtl/>
        </w:rPr>
        <w:t>ודין הפסולי עדות מדבריהם</w:t>
      </w:r>
      <w:r w:rsidRPr="00262EDB">
        <w:rPr>
          <w:rFonts w:ascii="David" w:hAnsi="David" w:hint="cs"/>
          <w:sz w:val="20"/>
          <w:rtl/>
        </w:rPr>
        <w:t>,</w:t>
      </w:r>
      <w:r w:rsidRPr="00262EDB">
        <w:rPr>
          <w:rFonts w:ascii="David" w:hAnsi="David"/>
          <w:sz w:val="20"/>
          <w:rtl/>
        </w:rPr>
        <w:t xml:space="preserve"> מבואר בדברי קצת גאונים שדנין בהם להחמיר והרי דינן כקידושי ספק</w:t>
      </w:r>
      <w:r w:rsidRPr="00262EDB">
        <w:rPr>
          <w:rFonts w:ascii="David" w:hAnsi="David" w:hint="cs"/>
          <w:sz w:val="20"/>
          <w:rtl/>
        </w:rPr>
        <w:t>,</w:t>
      </w:r>
      <w:r w:rsidRPr="00262EDB">
        <w:rPr>
          <w:rFonts w:ascii="David" w:hAnsi="David"/>
          <w:sz w:val="20"/>
          <w:rtl/>
        </w:rPr>
        <w:t xml:space="preserve"> כמ</w:t>
      </w:r>
      <w:r w:rsidRPr="00262EDB">
        <w:rPr>
          <w:rFonts w:ascii="David" w:hAnsi="David" w:hint="cs"/>
          <w:sz w:val="20"/>
          <w:rtl/>
        </w:rPr>
        <w:t>"</w:t>
      </w:r>
      <w:r w:rsidRPr="00262EDB">
        <w:rPr>
          <w:rFonts w:ascii="David" w:hAnsi="David"/>
          <w:sz w:val="20"/>
          <w:rtl/>
        </w:rPr>
        <w:t>ש רבינו</w:t>
      </w:r>
      <w:r w:rsidRPr="00262EDB">
        <w:rPr>
          <w:rFonts w:ascii="David" w:hAnsi="David" w:hint="cs"/>
          <w:sz w:val="20"/>
          <w:rtl/>
        </w:rPr>
        <w:t xml:space="preserve">. </w:t>
      </w:r>
      <w:r w:rsidRPr="00262EDB">
        <w:rPr>
          <w:rFonts w:ascii="David" w:hAnsi="David"/>
          <w:b/>
          <w:bCs/>
          <w:sz w:val="20"/>
          <w:rtl/>
        </w:rPr>
        <w:t>והעיטור</w:t>
      </w:r>
      <w:r w:rsidRPr="00262EDB">
        <w:rPr>
          <w:rFonts w:ascii="David" w:hAnsi="David"/>
          <w:sz w:val="20"/>
          <w:rtl/>
        </w:rPr>
        <w:t xml:space="preserve"> </w:t>
      </w:r>
      <w:r w:rsidRPr="00262EDB">
        <w:rPr>
          <w:rFonts w:ascii="David" w:hAnsi="David"/>
          <w:b/>
          <w:bCs/>
          <w:sz w:val="20"/>
          <w:rtl/>
        </w:rPr>
        <w:t>כתב</w:t>
      </w:r>
      <w:r w:rsidRPr="00262EDB">
        <w:rPr>
          <w:rFonts w:ascii="David" w:hAnsi="David"/>
          <w:sz w:val="20"/>
          <w:rtl/>
        </w:rPr>
        <w:t xml:space="preserve"> (אות ק</w:t>
      </w:r>
      <w:r w:rsidRPr="00262EDB">
        <w:rPr>
          <w:rFonts w:ascii="David" w:hAnsi="David" w:hint="cs"/>
          <w:sz w:val="20"/>
          <w:rtl/>
        </w:rPr>
        <w:t>'</w:t>
      </w:r>
      <w:r w:rsidRPr="00262EDB">
        <w:rPr>
          <w:rFonts w:ascii="David" w:hAnsi="David"/>
          <w:sz w:val="20"/>
          <w:rtl/>
        </w:rPr>
        <w:t xml:space="preserve"> קבלת העדות) שי</w:t>
      </w:r>
      <w:r w:rsidRPr="00262EDB">
        <w:rPr>
          <w:rFonts w:ascii="David" w:hAnsi="David" w:hint="cs"/>
          <w:sz w:val="20"/>
          <w:rtl/>
        </w:rPr>
        <w:t>"</w:t>
      </w:r>
      <w:r w:rsidRPr="00262EDB">
        <w:rPr>
          <w:rFonts w:ascii="David" w:hAnsi="David"/>
          <w:sz w:val="20"/>
          <w:rtl/>
        </w:rPr>
        <w:t>א דכל הני דפסולין מדרבנן</w:t>
      </w:r>
      <w:r w:rsidRPr="00262EDB">
        <w:rPr>
          <w:rFonts w:ascii="David" w:hAnsi="David" w:hint="cs"/>
          <w:sz w:val="20"/>
          <w:rtl/>
        </w:rPr>
        <w:t>,</w:t>
      </w:r>
      <w:r w:rsidRPr="00262EDB">
        <w:rPr>
          <w:rFonts w:ascii="David" w:hAnsi="David"/>
          <w:sz w:val="20"/>
          <w:rtl/>
        </w:rPr>
        <w:t xml:space="preserve"> אם קידש בפניהם אפילו שניהם מודים</w:t>
      </w:r>
      <w:r w:rsidRPr="00262EDB">
        <w:rPr>
          <w:rFonts w:ascii="David" w:hAnsi="David" w:hint="cs"/>
          <w:sz w:val="20"/>
          <w:rtl/>
        </w:rPr>
        <w:t>,</w:t>
      </w:r>
      <w:r w:rsidRPr="00262EDB">
        <w:rPr>
          <w:rFonts w:ascii="David" w:hAnsi="David"/>
          <w:sz w:val="20"/>
          <w:rtl/>
        </w:rPr>
        <w:t xml:space="preserve"> לא תפסי קידושין כלל ואינה צריכה ממנו גט</w:t>
      </w:r>
      <w:r w:rsidRPr="00262EDB">
        <w:rPr>
          <w:rFonts w:ascii="David" w:hAnsi="David" w:hint="cs"/>
          <w:sz w:val="20"/>
          <w:rtl/>
        </w:rPr>
        <w:t>,</w:t>
      </w:r>
      <w:r w:rsidRPr="00262EDB">
        <w:rPr>
          <w:rFonts w:ascii="David" w:hAnsi="David"/>
          <w:sz w:val="20"/>
          <w:rtl/>
        </w:rPr>
        <w:t xml:space="preserve"> ורב אחא כתב דצריך גט</w:t>
      </w:r>
      <w:r w:rsidRPr="00262EDB">
        <w:rPr>
          <w:rFonts w:ascii="David" w:hAnsi="David" w:hint="cs"/>
          <w:sz w:val="20"/>
          <w:rtl/>
        </w:rPr>
        <w:t>.</w:t>
      </w:r>
      <w:r w:rsidRPr="00262EDB">
        <w:rPr>
          <w:rFonts w:ascii="David" w:hAnsi="David"/>
          <w:sz w:val="20"/>
          <w:rtl/>
        </w:rPr>
        <w:t xml:space="preserve"> ומסתברא דהדרי וקדשי קידושי תורה</w:t>
      </w:r>
      <w:r w:rsidRPr="00262EDB">
        <w:rPr>
          <w:rFonts w:ascii="David" w:hAnsi="David" w:hint="cs"/>
          <w:sz w:val="20"/>
          <w:rtl/>
        </w:rPr>
        <w:t>,</w:t>
      </w:r>
      <w:r w:rsidRPr="00262EDB">
        <w:rPr>
          <w:rFonts w:ascii="David" w:hAnsi="David"/>
          <w:sz w:val="20"/>
          <w:rtl/>
        </w:rPr>
        <w:t xml:space="preserve"> ואי לא בעו יהבי גט מספק</w:t>
      </w:r>
      <w:r w:rsidRPr="00262EDB">
        <w:rPr>
          <w:rFonts w:ascii="David" w:hAnsi="David" w:hint="cs"/>
          <w:sz w:val="20"/>
          <w:rtl/>
        </w:rPr>
        <w:t>,</w:t>
      </w:r>
      <w:r w:rsidRPr="00262EDB">
        <w:rPr>
          <w:rFonts w:ascii="David" w:hAnsi="David"/>
          <w:sz w:val="20"/>
          <w:rtl/>
        </w:rPr>
        <w:t xml:space="preserve"> ואפילו הכחישה האשה את העדים צריכה גט מספק</w:t>
      </w:r>
      <w:r w:rsidRPr="00262EDB">
        <w:rPr>
          <w:rFonts w:ascii="David" w:hAnsi="David" w:hint="cs"/>
          <w:sz w:val="20"/>
          <w:rtl/>
        </w:rPr>
        <w:t>,</w:t>
      </w:r>
      <w:r w:rsidRPr="00262EDB">
        <w:rPr>
          <w:rFonts w:ascii="David" w:hAnsi="David"/>
          <w:sz w:val="20"/>
          <w:rtl/>
        </w:rPr>
        <w:t xml:space="preserve"> וכן דעת רבינו האיי</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עכ"ל.</w:t>
      </w:r>
      <w:r w:rsidRPr="00262EDB">
        <w:rPr>
          <w:rFonts w:ascii="David" w:hAnsi="David"/>
          <w:sz w:val="20"/>
          <w:rtl/>
        </w:rPr>
        <w:t xml:space="preserve"> </w:t>
      </w:r>
      <w:r w:rsidRPr="00262EDB">
        <w:rPr>
          <w:rFonts w:ascii="David" w:hAnsi="David"/>
          <w:b/>
          <w:bCs/>
          <w:sz w:val="20"/>
          <w:rtl/>
        </w:rPr>
        <w:t>והביאו המרדכי</w:t>
      </w:r>
      <w:r w:rsidRPr="00262EDB">
        <w:rPr>
          <w:rFonts w:ascii="David" w:hAnsi="David"/>
          <w:sz w:val="20"/>
          <w:rtl/>
        </w:rPr>
        <w:t xml:space="preserve"> בפ</w:t>
      </w:r>
      <w:r w:rsidRPr="00262EDB">
        <w:rPr>
          <w:rFonts w:ascii="David" w:hAnsi="David" w:hint="cs"/>
          <w:sz w:val="20"/>
          <w:rtl/>
        </w:rPr>
        <w:t>"</w:t>
      </w:r>
      <w:r w:rsidRPr="00262EDB">
        <w:rPr>
          <w:rFonts w:ascii="David" w:hAnsi="David"/>
          <w:sz w:val="20"/>
          <w:rtl/>
        </w:rPr>
        <w:t>ג דקידושין (סי' תקלב)</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ודברי הרמב"ם</w:t>
      </w:r>
      <w:r w:rsidRPr="00262EDB">
        <w:rPr>
          <w:rFonts w:ascii="David" w:hAnsi="David"/>
          <w:sz w:val="20"/>
          <w:rtl/>
        </w:rPr>
        <w:t xml:space="preserve"> כדברי רבינו האיי.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וכתב המ"מ: </w:t>
      </w:r>
      <w:r w:rsidRPr="00262EDB">
        <w:rPr>
          <w:rFonts w:ascii="David" w:hAnsi="David"/>
          <w:sz w:val="20"/>
          <w:rtl/>
        </w:rPr>
        <w:t>ודע שבפסולי עדות</w:t>
      </w:r>
      <w:r w:rsidRPr="00262EDB">
        <w:rPr>
          <w:rFonts w:ascii="David" w:hAnsi="David" w:hint="cs"/>
          <w:sz w:val="20"/>
          <w:rtl/>
        </w:rPr>
        <w:t>,</w:t>
      </w:r>
      <w:r w:rsidRPr="00262EDB">
        <w:rPr>
          <w:rFonts w:ascii="David" w:hAnsi="David"/>
          <w:sz w:val="20"/>
          <w:rtl/>
        </w:rPr>
        <w:t xml:space="preserve"> יש מחלוקת אי אלו הן מדברי תורה ואי אלו מדברי סופרים</w:t>
      </w:r>
      <w:r w:rsidRPr="00262EDB">
        <w:rPr>
          <w:rFonts w:ascii="David" w:hAnsi="David" w:hint="cs"/>
          <w:sz w:val="20"/>
          <w:rtl/>
        </w:rPr>
        <w:t>,</w:t>
      </w:r>
      <w:r w:rsidRPr="00262EDB">
        <w:rPr>
          <w:rFonts w:ascii="David" w:hAnsi="David"/>
          <w:sz w:val="20"/>
          <w:rtl/>
        </w:rPr>
        <w:t xml:space="preserve"> שקצת מן הגאונים סוברים שכל אותן שהן נלמדים מן המדרש כקרובי האם</w:t>
      </w:r>
      <w:r w:rsidRPr="00262EDB">
        <w:rPr>
          <w:rFonts w:ascii="David" w:hAnsi="David" w:hint="cs"/>
          <w:sz w:val="20"/>
          <w:rtl/>
        </w:rPr>
        <w:t>,</w:t>
      </w:r>
      <w:r w:rsidRPr="00262EDB">
        <w:rPr>
          <w:rFonts w:ascii="David" w:hAnsi="David"/>
          <w:sz w:val="20"/>
          <w:rtl/>
        </w:rPr>
        <w:t xml:space="preserve"> הם מדברי סופרים</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כ רבינו בפי"ג מהלכות עדות (ה"א) והוא ג</w:t>
      </w:r>
      <w:r w:rsidRPr="00262EDB">
        <w:rPr>
          <w:rFonts w:ascii="David" w:hAnsi="David" w:hint="cs"/>
          <w:sz w:val="20"/>
          <w:rtl/>
        </w:rPr>
        <w:t>"</w:t>
      </w:r>
      <w:r w:rsidRPr="00262EDB">
        <w:rPr>
          <w:rFonts w:ascii="David" w:hAnsi="David"/>
          <w:sz w:val="20"/>
          <w:rtl/>
        </w:rPr>
        <w:t>כ מהשורש השני שהניח בספר המצות</w:t>
      </w:r>
      <w:r w:rsidRPr="00262EDB">
        <w:rPr>
          <w:rFonts w:ascii="David" w:hAnsi="David" w:hint="cs"/>
          <w:sz w:val="20"/>
          <w:rtl/>
        </w:rPr>
        <w:t>.</w:t>
      </w:r>
      <w:r w:rsidRPr="00262EDB">
        <w:rPr>
          <w:rFonts w:ascii="David" w:hAnsi="David"/>
          <w:sz w:val="20"/>
          <w:rtl/>
        </w:rPr>
        <w:t xml:space="preserve"> וכבר חלקו עליהם ז"ל ואמרו שכל הבאים מן המדרש הם מן התורה</w:t>
      </w:r>
      <w:r w:rsidRPr="00262EDB">
        <w:rPr>
          <w:rFonts w:ascii="David" w:hAnsi="David" w:hint="cs"/>
          <w:sz w:val="20"/>
          <w:rtl/>
        </w:rPr>
        <w:t>,</w:t>
      </w:r>
      <w:r w:rsidRPr="00262EDB">
        <w:rPr>
          <w:rFonts w:ascii="David" w:hAnsi="David"/>
          <w:sz w:val="20"/>
          <w:rtl/>
        </w:rPr>
        <w:t xml:space="preserve"> בין קרובי האם בין קרובי האב</w:t>
      </w:r>
      <w:r w:rsidRPr="00262EDB">
        <w:rPr>
          <w:rFonts w:ascii="David" w:hAnsi="David" w:hint="cs"/>
          <w:sz w:val="20"/>
          <w:rtl/>
        </w:rPr>
        <w:t>,</w:t>
      </w:r>
      <w:r w:rsidRPr="00262EDB">
        <w:rPr>
          <w:rFonts w:ascii="David" w:hAnsi="David"/>
          <w:sz w:val="20"/>
          <w:rtl/>
        </w:rPr>
        <w:t xml:space="preserve"> וזה דעת הרמב"ן והרשב"א. </w:t>
      </w:r>
      <w:r w:rsidRPr="00262EDB">
        <w:rPr>
          <w:rFonts w:ascii="David" w:hAnsi="David" w:hint="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אולם ה</w:t>
      </w:r>
      <w:r w:rsidRPr="00262EDB">
        <w:rPr>
          <w:rFonts w:ascii="David" w:hAnsi="David"/>
          <w:b/>
          <w:bCs/>
          <w:sz w:val="20"/>
          <w:rtl/>
        </w:rPr>
        <w:t>תשב"ץ</w:t>
      </w:r>
      <w:r w:rsidRPr="00262EDB">
        <w:rPr>
          <w:rFonts w:ascii="David" w:hAnsi="David" w:hint="cs"/>
          <w:b/>
          <w:bCs/>
          <w:sz w:val="20"/>
          <w:rtl/>
        </w:rPr>
        <w:t xml:space="preserve"> כתב</w:t>
      </w:r>
      <w:r w:rsidRPr="00262EDB">
        <w:rPr>
          <w:rFonts w:ascii="David" w:hAnsi="David"/>
          <w:b/>
          <w:bCs/>
          <w:sz w:val="20"/>
          <w:rtl/>
        </w:rPr>
        <w:t xml:space="preserve"> </w:t>
      </w:r>
      <w:r w:rsidRPr="00262EDB">
        <w:rPr>
          <w:rFonts w:ascii="David" w:hAnsi="David" w:hint="cs"/>
          <w:sz w:val="20"/>
          <w:rtl/>
        </w:rPr>
        <w:t>(</w:t>
      </w:r>
      <w:r w:rsidRPr="00262EDB">
        <w:rPr>
          <w:rFonts w:ascii="David" w:hAnsi="David"/>
          <w:sz w:val="20"/>
          <w:rtl/>
        </w:rPr>
        <w:t>ח"א סי' קנא) שמ</w:t>
      </w:r>
      <w:r w:rsidRPr="00262EDB">
        <w:rPr>
          <w:rFonts w:ascii="David" w:hAnsi="David" w:hint="cs"/>
          <w:sz w:val="20"/>
          <w:rtl/>
        </w:rPr>
        <w:t>"ש</w:t>
      </w:r>
      <w:r w:rsidRPr="00262EDB">
        <w:rPr>
          <w:rFonts w:ascii="David" w:hAnsi="David"/>
          <w:sz w:val="20"/>
          <w:rtl/>
        </w:rPr>
        <w:t xml:space="preserve"> הרב דפסולי קרובים הבא מדרשה הוא מדרבנן</w:t>
      </w:r>
      <w:r w:rsidRPr="00262EDB">
        <w:rPr>
          <w:rFonts w:ascii="David" w:hAnsi="David" w:hint="cs"/>
          <w:sz w:val="20"/>
          <w:rtl/>
        </w:rPr>
        <w:t>,</w:t>
      </w:r>
      <w:r w:rsidRPr="00262EDB">
        <w:rPr>
          <w:rFonts w:ascii="David" w:hAnsi="David"/>
          <w:sz w:val="20"/>
          <w:rtl/>
        </w:rPr>
        <w:t xml:space="preserve"> הוא מפני שסובר בכל מדרש חכמים שאינם קרויים דאורייתא אינו שהם מדרבנן</w:t>
      </w:r>
      <w:r w:rsidRPr="00262EDB">
        <w:rPr>
          <w:rFonts w:ascii="David" w:hAnsi="David" w:hint="cs"/>
          <w:sz w:val="20"/>
          <w:rtl/>
        </w:rPr>
        <w:t>,</w:t>
      </w:r>
      <w:r w:rsidRPr="00262EDB">
        <w:rPr>
          <w:rFonts w:ascii="David" w:hAnsi="David"/>
          <w:sz w:val="20"/>
          <w:rtl/>
        </w:rPr>
        <w:t xml:space="preserve"> אלא שהם קרויים מדרבנן לענין שאינם נכללים </w:t>
      </w:r>
      <w:r w:rsidRPr="00262EDB">
        <w:rPr>
          <w:rFonts w:ascii="David" w:hAnsi="David" w:hint="cs"/>
          <w:sz w:val="20"/>
          <w:rtl/>
        </w:rPr>
        <w:t>ב</w:t>
      </w:r>
      <w:r w:rsidRPr="00262EDB">
        <w:rPr>
          <w:rFonts w:ascii="David" w:hAnsi="David"/>
          <w:sz w:val="20"/>
          <w:rtl/>
        </w:rPr>
        <w:t>מנין המצות</w:t>
      </w:r>
      <w:r w:rsidRPr="00262EDB">
        <w:rPr>
          <w:rFonts w:ascii="David" w:hAnsi="David" w:hint="cs"/>
          <w:sz w:val="20"/>
          <w:rtl/>
        </w:rPr>
        <w:t>,</w:t>
      </w:r>
      <w:r w:rsidRPr="00262EDB">
        <w:rPr>
          <w:rFonts w:ascii="David" w:hAnsi="David"/>
          <w:sz w:val="20"/>
          <w:rtl/>
        </w:rPr>
        <w:t xml:space="preserve"> אבל מ</w:t>
      </w:r>
      <w:r w:rsidRPr="00262EDB">
        <w:rPr>
          <w:rFonts w:ascii="David" w:hAnsi="David" w:hint="cs"/>
          <w:sz w:val="20"/>
          <w:rtl/>
        </w:rPr>
        <w:t>"</w:t>
      </w:r>
      <w:r w:rsidRPr="00262EDB">
        <w:rPr>
          <w:rFonts w:ascii="David" w:hAnsi="David"/>
          <w:sz w:val="20"/>
          <w:rtl/>
        </w:rPr>
        <w:t>מ דין תורה הם</w:t>
      </w:r>
      <w:r w:rsidRPr="00262EDB">
        <w:rPr>
          <w:rFonts w:ascii="David" w:hAnsi="David" w:hint="cs"/>
          <w:sz w:val="20"/>
          <w:rtl/>
        </w:rPr>
        <w:t xml:space="preserve"> לכל דבר,</w:t>
      </w:r>
      <w:r w:rsidRPr="00262EDB">
        <w:rPr>
          <w:rFonts w:ascii="David" w:hAnsi="David"/>
          <w:sz w:val="20"/>
          <w:rtl/>
        </w:rPr>
        <w:t xml:space="preserve"> וא</w:t>
      </w:r>
      <w:r w:rsidRPr="00262EDB">
        <w:rPr>
          <w:rFonts w:ascii="David" w:hAnsi="David" w:hint="cs"/>
          <w:sz w:val="20"/>
          <w:rtl/>
        </w:rPr>
        <w:t>"</w:t>
      </w:r>
      <w:r w:rsidRPr="00262EDB">
        <w:rPr>
          <w:rFonts w:ascii="David" w:hAnsi="David"/>
          <w:sz w:val="20"/>
          <w:rtl/>
        </w:rPr>
        <w:t>כ המקדש בפניהם אינה מקודשת</w:t>
      </w:r>
      <w:r w:rsidRPr="00262EDB">
        <w:rPr>
          <w:rFonts w:ascii="David" w:hAnsi="David" w:hint="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וכתב ע"ז</w:t>
      </w:r>
      <w:r w:rsidRPr="00262EDB">
        <w:rPr>
          <w:rFonts w:ascii="David" w:hAnsi="David"/>
          <w:b/>
          <w:bCs/>
          <w:sz w:val="20"/>
          <w:rtl/>
        </w:rPr>
        <w:t xml:space="preserve"> הב"ש</w:t>
      </w:r>
      <w:r w:rsidRPr="00262EDB">
        <w:rPr>
          <w:rFonts w:ascii="David" w:hAnsi="David"/>
          <w:sz w:val="20"/>
          <w:rtl/>
        </w:rPr>
        <w:t xml:space="preserve"> (</w:t>
      </w:r>
      <w:r w:rsidRPr="00262EDB">
        <w:rPr>
          <w:rFonts w:ascii="David" w:hAnsi="David" w:hint="cs"/>
          <w:sz w:val="20"/>
          <w:rtl/>
        </w:rPr>
        <w:t>טז</w:t>
      </w:r>
      <w:r w:rsidRPr="00262EDB">
        <w:rPr>
          <w:rFonts w:ascii="David" w:hAnsi="David"/>
          <w:sz w:val="20"/>
          <w:rtl/>
        </w:rPr>
        <w:t>): ובמ</w:t>
      </w:r>
      <w:r w:rsidRPr="00262EDB">
        <w:rPr>
          <w:rFonts w:ascii="David" w:hAnsi="David" w:hint="cs"/>
          <w:sz w:val="20"/>
          <w:rtl/>
        </w:rPr>
        <w:t xml:space="preserve">"מ </w:t>
      </w:r>
      <w:r w:rsidRPr="00262EDB">
        <w:rPr>
          <w:rFonts w:ascii="David" w:hAnsi="David"/>
          <w:sz w:val="20"/>
          <w:rtl/>
        </w:rPr>
        <w:t>ו</w:t>
      </w:r>
      <w:r w:rsidRPr="00262EDB">
        <w:rPr>
          <w:rFonts w:ascii="David" w:hAnsi="David" w:hint="cs"/>
          <w:sz w:val="20"/>
          <w:rtl/>
        </w:rPr>
        <w:t>ב</w:t>
      </w:r>
      <w:r w:rsidRPr="00262EDB">
        <w:rPr>
          <w:rFonts w:ascii="David" w:hAnsi="David"/>
          <w:sz w:val="20"/>
          <w:rtl/>
        </w:rPr>
        <w:t>כ</w:t>
      </w:r>
      <w:r w:rsidRPr="00262EDB">
        <w:rPr>
          <w:rFonts w:ascii="David" w:hAnsi="David" w:hint="cs"/>
          <w:sz w:val="20"/>
          <w:rtl/>
        </w:rPr>
        <w:t>ס</w:t>
      </w:r>
      <w:r w:rsidRPr="00262EDB">
        <w:rPr>
          <w:rFonts w:ascii="David" w:hAnsi="David"/>
          <w:sz w:val="20"/>
          <w:rtl/>
        </w:rPr>
        <w:t xml:space="preserve">"מ </w:t>
      </w:r>
      <w:r w:rsidRPr="00262EDB">
        <w:rPr>
          <w:rFonts w:ascii="David" w:hAnsi="David" w:hint="cs"/>
          <w:sz w:val="20"/>
          <w:rtl/>
        </w:rPr>
        <w:t>[</w:t>
      </w:r>
      <w:r w:rsidRPr="00262EDB">
        <w:rPr>
          <w:rFonts w:ascii="David" w:hAnsi="David"/>
          <w:sz w:val="20"/>
          <w:rtl/>
        </w:rPr>
        <w:t>ריש ה"א</w:t>
      </w:r>
      <w:r w:rsidRPr="00262EDB">
        <w:rPr>
          <w:rFonts w:ascii="David" w:hAnsi="David" w:hint="cs"/>
          <w:sz w:val="20"/>
          <w:rtl/>
        </w:rPr>
        <w:t>]</w:t>
      </w:r>
      <w:r w:rsidRPr="00262EDB">
        <w:rPr>
          <w:rFonts w:ascii="David" w:hAnsi="David"/>
          <w:sz w:val="20"/>
          <w:rtl/>
        </w:rPr>
        <w:t xml:space="preserve"> כתבו ג"כ לענין קדושי כסף שכתב הרמב"ם שהוא מד"ס</w:t>
      </w:r>
      <w:r w:rsidRPr="00262EDB">
        <w:rPr>
          <w:rFonts w:ascii="David" w:hAnsi="David" w:hint="cs"/>
          <w:sz w:val="20"/>
          <w:rtl/>
        </w:rPr>
        <w:t>,</w:t>
      </w:r>
      <w:r w:rsidRPr="00262EDB">
        <w:rPr>
          <w:rFonts w:ascii="David" w:hAnsi="David"/>
          <w:sz w:val="20"/>
          <w:rtl/>
        </w:rPr>
        <w:t xml:space="preserve"> היינו לענין שאין נכלל בכלל המנין המצות</w:t>
      </w:r>
      <w:r w:rsidRPr="00262EDB">
        <w:rPr>
          <w:rFonts w:ascii="David" w:hAnsi="David" w:hint="cs"/>
          <w:sz w:val="20"/>
          <w:rtl/>
        </w:rPr>
        <w:t>,</w:t>
      </w:r>
      <w:r w:rsidRPr="00262EDB">
        <w:rPr>
          <w:rFonts w:ascii="David" w:hAnsi="David"/>
          <w:sz w:val="20"/>
          <w:rtl/>
        </w:rPr>
        <w:t xml:space="preserve"> לפ"ז אם קידש לפני קרובי האם הקדושין בטילים</w:t>
      </w:r>
      <w:r w:rsidRPr="00262EDB">
        <w:rPr>
          <w:rFonts w:ascii="David" w:hAnsi="David" w:hint="cs"/>
          <w:sz w:val="20"/>
          <w:rtl/>
        </w:rPr>
        <w:t>.</w:t>
      </w:r>
      <w:r w:rsidRPr="00262EDB">
        <w:rPr>
          <w:rFonts w:ascii="David" w:hAnsi="David"/>
          <w:sz w:val="20"/>
          <w:rtl/>
        </w:rPr>
        <w:t xml:space="preserve"> לפ"ז מה שהבי</w:t>
      </w:r>
      <w:r w:rsidRPr="00262EDB">
        <w:rPr>
          <w:rFonts w:ascii="David" w:hAnsi="David" w:hint="cs"/>
          <w:sz w:val="20"/>
          <w:rtl/>
        </w:rPr>
        <w:t>א</w:t>
      </w:r>
      <w:r w:rsidRPr="00262EDB">
        <w:rPr>
          <w:rFonts w:ascii="David" w:hAnsi="David"/>
          <w:sz w:val="20"/>
          <w:rtl/>
        </w:rPr>
        <w:t xml:space="preserve"> הרמ"א סימן ל"ג בח"ה דעת הרמב"ם</w:t>
      </w:r>
      <w:r w:rsidRPr="00262EDB">
        <w:rPr>
          <w:rFonts w:ascii="David" w:hAnsi="David" w:hint="cs"/>
          <w:sz w:val="20"/>
          <w:rtl/>
        </w:rPr>
        <w:t>,</w:t>
      </w:r>
      <w:r w:rsidRPr="00262EDB">
        <w:rPr>
          <w:rFonts w:ascii="David" w:hAnsi="David"/>
          <w:sz w:val="20"/>
          <w:rtl/>
        </w:rPr>
        <w:t xml:space="preserve"> לא נ</w:t>
      </w:r>
      <w:r w:rsidRPr="00262EDB">
        <w:rPr>
          <w:rFonts w:ascii="David" w:hAnsi="David" w:hint="cs"/>
          <w:sz w:val="20"/>
          <w:rtl/>
        </w:rPr>
        <w:t>פק</w:t>
      </w:r>
      <w:r w:rsidRPr="00262EDB">
        <w:rPr>
          <w:rFonts w:ascii="David" w:hAnsi="David"/>
          <w:sz w:val="20"/>
          <w:rtl/>
        </w:rPr>
        <w:t>"מ לדינ</w:t>
      </w:r>
      <w:r w:rsidRPr="00262EDB">
        <w:rPr>
          <w:rFonts w:ascii="David" w:hAnsi="David" w:hint="cs"/>
          <w:sz w:val="20"/>
          <w:rtl/>
        </w:rPr>
        <w:t>א.</w:t>
      </w:r>
      <w:r w:rsidRPr="00262EDB">
        <w:rPr>
          <w:rFonts w:ascii="David" w:hAnsi="David"/>
          <w:sz w:val="20"/>
          <w:rtl/>
        </w:rPr>
        <w:t xml:space="preserve"> ועיין </w:t>
      </w:r>
      <w:r w:rsidRPr="00262EDB">
        <w:rPr>
          <w:rFonts w:ascii="David" w:hAnsi="David"/>
          <w:sz w:val="20"/>
          <w:rtl/>
        </w:rPr>
        <w:t>בש"ך שם</w:t>
      </w:r>
      <w:r w:rsidRPr="00262EDB">
        <w:rPr>
          <w:rFonts w:ascii="David" w:hAnsi="David" w:hint="cs"/>
          <w:sz w:val="20"/>
          <w:rtl/>
        </w:rPr>
        <w:t>.</w:t>
      </w:r>
      <w:r w:rsidRPr="00262EDB">
        <w:rPr>
          <w:rFonts w:ascii="David" w:hAnsi="David"/>
          <w:sz w:val="20"/>
          <w:rtl/>
        </w:rPr>
        <w:t xml:space="preserve"> מיהו מ"כ שהבי</w:t>
      </w:r>
      <w:r w:rsidRPr="00262EDB">
        <w:rPr>
          <w:rFonts w:ascii="David" w:hAnsi="David" w:hint="cs"/>
          <w:sz w:val="20"/>
          <w:rtl/>
        </w:rPr>
        <w:t>א</w:t>
      </w:r>
      <w:r w:rsidRPr="00262EDB">
        <w:rPr>
          <w:rFonts w:ascii="David" w:hAnsi="David"/>
          <w:sz w:val="20"/>
          <w:rtl/>
        </w:rPr>
        <w:t xml:space="preserve"> הב"י מוכח דס"ל קרובי האם מדרבנן</w:t>
      </w:r>
      <w:r w:rsidRPr="00262EDB">
        <w:rPr>
          <w:rFonts w:ascii="David" w:hAnsi="David" w:hint="cs"/>
          <w:sz w:val="20"/>
          <w:rtl/>
        </w:rPr>
        <w:t>,</w:t>
      </w:r>
      <w:r w:rsidRPr="00262EDB">
        <w:rPr>
          <w:rFonts w:ascii="David" w:hAnsi="David"/>
          <w:sz w:val="20"/>
          <w:rtl/>
        </w:rPr>
        <w:t xml:space="preserve"> לכן הבי</w:t>
      </w:r>
      <w:r w:rsidRPr="00262EDB">
        <w:rPr>
          <w:rFonts w:ascii="David" w:hAnsi="David" w:hint="cs"/>
          <w:sz w:val="20"/>
          <w:rtl/>
        </w:rPr>
        <w:t>א</w:t>
      </w:r>
      <w:r w:rsidRPr="00262EDB">
        <w:rPr>
          <w:rFonts w:ascii="David" w:hAnsi="David"/>
          <w:sz w:val="20"/>
          <w:rtl/>
        </w:rPr>
        <w:t xml:space="preserve"> הרב רמ"א בח"ה דעת הרמב"ם</w:t>
      </w:r>
      <w:r w:rsidRPr="00262EDB">
        <w:rPr>
          <w:rFonts w:ascii="David" w:hAnsi="David" w:hint="cs"/>
          <w:sz w:val="20"/>
          <w:rtl/>
        </w:rPr>
        <w:t>.</w:t>
      </w:r>
      <w:r w:rsidRPr="00262EDB">
        <w:rPr>
          <w:rFonts w:ascii="David" w:hAnsi="David"/>
          <w:sz w:val="32"/>
          <w:szCs w:val="32"/>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אולם הלח"מ כתב </w:t>
      </w:r>
      <w:r w:rsidRPr="00262EDB">
        <w:rPr>
          <w:rFonts w:ascii="David" w:hAnsi="David" w:hint="cs"/>
          <w:sz w:val="20"/>
          <w:rtl/>
        </w:rPr>
        <w:t xml:space="preserve">(ד,ו) </w:t>
      </w:r>
      <w:r w:rsidRPr="00262EDB">
        <w:rPr>
          <w:rFonts w:ascii="David" w:hAnsi="David"/>
          <w:sz w:val="20"/>
          <w:rtl/>
        </w:rPr>
        <w:t>דיש להקשות על דברי רבינו</w:t>
      </w:r>
      <w:r w:rsidRPr="00262EDB">
        <w:rPr>
          <w:rFonts w:ascii="David" w:hAnsi="David" w:hint="cs"/>
          <w:sz w:val="20"/>
          <w:rtl/>
        </w:rPr>
        <w:t>,</w:t>
      </w:r>
      <w:r w:rsidRPr="00262EDB">
        <w:rPr>
          <w:rFonts w:ascii="David" w:hAnsi="David"/>
          <w:sz w:val="20"/>
          <w:rtl/>
        </w:rPr>
        <w:t xml:space="preserve"> כי היכי דבכסף כתב שאע"פ שהוא מדברי סופרים הוא כדין תורה ממש</w:t>
      </w:r>
      <w:r w:rsidRPr="00262EDB">
        <w:rPr>
          <w:rFonts w:ascii="David" w:hAnsi="David" w:hint="cs"/>
          <w:sz w:val="20"/>
          <w:rtl/>
        </w:rPr>
        <w:t>,</w:t>
      </w:r>
      <w:r w:rsidRPr="00262EDB">
        <w:rPr>
          <w:rFonts w:ascii="David" w:hAnsi="David"/>
          <w:sz w:val="20"/>
          <w:rtl/>
        </w:rPr>
        <w:t xml:space="preserve"> ה</w:t>
      </w:r>
      <w:r w:rsidRPr="00262EDB">
        <w:rPr>
          <w:rFonts w:ascii="David" w:hAnsi="David" w:hint="cs"/>
          <w:sz w:val="20"/>
          <w:rtl/>
        </w:rPr>
        <w:t>"</w:t>
      </w:r>
      <w:r w:rsidRPr="00262EDB">
        <w:rPr>
          <w:rFonts w:ascii="David" w:hAnsi="David"/>
          <w:sz w:val="20"/>
          <w:rtl/>
        </w:rPr>
        <w:t>נ ה</w:t>
      </w:r>
      <w:r w:rsidRPr="00262EDB">
        <w:rPr>
          <w:rFonts w:ascii="David" w:hAnsi="David" w:hint="cs"/>
          <w:sz w:val="20"/>
          <w:rtl/>
        </w:rPr>
        <w:t>ו</w:t>
      </w:r>
      <w:r w:rsidRPr="00262EDB">
        <w:rPr>
          <w:rFonts w:ascii="David" w:hAnsi="David"/>
          <w:sz w:val="20"/>
          <w:rtl/>
        </w:rPr>
        <w:t>ל</w:t>
      </w:r>
      <w:r w:rsidRPr="00262EDB">
        <w:rPr>
          <w:rFonts w:ascii="David" w:hAnsi="David" w:hint="cs"/>
          <w:sz w:val="20"/>
          <w:rtl/>
        </w:rPr>
        <w:t>"</w:t>
      </w:r>
      <w:r w:rsidRPr="00262EDB">
        <w:rPr>
          <w:rFonts w:ascii="David" w:hAnsi="David"/>
          <w:sz w:val="20"/>
          <w:rtl/>
        </w:rPr>
        <w:t>ל בקרובי האם דלא קראם דברי סופרים אלא מפני שאינם מפורשים בכתובים</w:t>
      </w:r>
      <w:r w:rsidRPr="00262EDB">
        <w:rPr>
          <w:rFonts w:ascii="David" w:hAnsi="David" w:hint="cs"/>
          <w:sz w:val="20"/>
          <w:rtl/>
        </w:rPr>
        <w:t>,</w:t>
      </w:r>
      <w:r w:rsidRPr="00262EDB">
        <w:rPr>
          <w:rFonts w:ascii="David" w:hAnsi="David"/>
          <w:sz w:val="20"/>
          <w:rtl/>
        </w:rPr>
        <w:t xml:space="preserve"> אבל מ</w:t>
      </w:r>
      <w:r w:rsidRPr="00262EDB">
        <w:rPr>
          <w:rFonts w:ascii="David" w:hAnsi="David" w:hint="cs"/>
          <w:sz w:val="20"/>
          <w:rtl/>
        </w:rPr>
        <w:t>"</w:t>
      </w:r>
      <w:r w:rsidRPr="00262EDB">
        <w:rPr>
          <w:rFonts w:ascii="David" w:hAnsi="David"/>
          <w:sz w:val="20"/>
          <w:rtl/>
        </w:rPr>
        <w:t>מ דין תורה יש להם. ויש לתרץ</w:t>
      </w:r>
      <w:r w:rsidRPr="00262EDB">
        <w:rPr>
          <w:rFonts w:ascii="David" w:hAnsi="David" w:hint="cs"/>
          <w:sz w:val="20"/>
          <w:rtl/>
        </w:rPr>
        <w:t>,</w:t>
      </w:r>
      <w:r w:rsidRPr="00262EDB">
        <w:rPr>
          <w:rFonts w:ascii="David" w:hAnsi="David"/>
          <w:sz w:val="20"/>
          <w:rtl/>
        </w:rPr>
        <w:t xml:space="preserve"> דשאני כסף דאתי מגזירה שוה דקיחה קיחה</w:t>
      </w:r>
      <w:r w:rsidRPr="00262EDB">
        <w:rPr>
          <w:rFonts w:ascii="David" w:hAnsi="David" w:hint="cs"/>
          <w:sz w:val="20"/>
          <w:rtl/>
        </w:rPr>
        <w:t>,</w:t>
      </w:r>
      <w:r w:rsidRPr="00262EDB">
        <w:rPr>
          <w:rFonts w:ascii="David" w:hAnsi="David"/>
          <w:sz w:val="20"/>
          <w:rtl/>
        </w:rPr>
        <w:t xml:space="preserve"> כיון דאית לן דאין אדם דן גזירה שוה מעצמו אא</w:t>
      </w:r>
      <w:r w:rsidRPr="00262EDB">
        <w:rPr>
          <w:rFonts w:ascii="David" w:hAnsi="David" w:hint="cs"/>
          <w:sz w:val="20"/>
          <w:rtl/>
        </w:rPr>
        <w:t>"</w:t>
      </w:r>
      <w:r w:rsidRPr="00262EDB">
        <w:rPr>
          <w:rFonts w:ascii="David" w:hAnsi="David"/>
          <w:sz w:val="20"/>
          <w:rtl/>
        </w:rPr>
        <w:t>כ קבלה מרבו</w:t>
      </w:r>
      <w:r w:rsidRPr="00262EDB">
        <w:rPr>
          <w:rFonts w:ascii="David" w:hAnsi="David" w:hint="cs"/>
          <w:sz w:val="20"/>
          <w:rtl/>
        </w:rPr>
        <w:t>,</w:t>
      </w:r>
      <w:r w:rsidRPr="00262EDB">
        <w:rPr>
          <w:rFonts w:ascii="David" w:hAnsi="David"/>
          <w:sz w:val="20"/>
          <w:rtl/>
        </w:rPr>
        <w:t xml:space="preserve"> א"כ הוי הלכה למשה מסיני</w:t>
      </w:r>
      <w:r w:rsidRPr="00262EDB">
        <w:rPr>
          <w:rFonts w:ascii="David" w:hAnsi="David" w:hint="cs"/>
          <w:sz w:val="20"/>
          <w:rtl/>
        </w:rPr>
        <w:t>,</w:t>
      </w:r>
      <w:r w:rsidRPr="00262EDB">
        <w:rPr>
          <w:rFonts w:ascii="David" w:hAnsi="David"/>
          <w:sz w:val="20"/>
          <w:rtl/>
        </w:rPr>
        <w:t xml:space="preserve"> ולכך אית ליה דדינו כדין תורה ממש</w:t>
      </w:r>
      <w:r w:rsidRPr="00262EDB">
        <w:rPr>
          <w:rFonts w:ascii="David" w:hAnsi="David" w:hint="cs"/>
          <w:sz w:val="20"/>
          <w:rtl/>
        </w:rPr>
        <w:t>,</w:t>
      </w:r>
      <w:r w:rsidRPr="00262EDB">
        <w:rPr>
          <w:rFonts w:ascii="David" w:hAnsi="David"/>
          <w:sz w:val="20"/>
          <w:rtl/>
        </w:rPr>
        <w:t xml:space="preserve"> אבל הכא ילפינן מריבוי וכיון דאדם יכול לדורשו (בלא לומר התחילה משום דהתם כיון דהוא אמר מעיקרא קבלה) לא הוי כדין תורה ממש.</w:t>
      </w:r>
      <w:r w:rsidRPr="00262EDB">
        <w:rPr>
          <w:rFonts w:ascii="David" w:hAnsi="David" w:hint="cs"/>
          <w:sz w:val="20"/>
          <w:rtl/>
        </w:rPr>
        <w:t xml:space="preserve"> עכ"ל.</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hint="cs"/>
          <w:b/>
          <w:bCs/>
          <w:sz w:val="21"/>
          <w:szCs w:val="21"/>
          <w:shd w:val="clear" w:color="auto" w:fill="FFFFFF" w:themeFill="background1"/>
          <w:rtl/>
        </w:rPr>
        <w:t xml:space="preserve">* </w:t>
      </w:r>
      <w:r w:rsidRPr="00262EDB">
        <w:rPr>
          <w:rFonts w:asciiTheme="majorBidi" w:hAnsiTheme="majorBidi" w:cstheme="majorBidi"/>
          <w:b/>
          <w:bCs/>
          <w:sz w:val="21"/>
          <w:szCs w:val="21"/>
          <w:shd w:val="clear" w:color="auto" w:fill="FFFFFF" w:themeFill="background1"/>
          <w:rtl/>
        </w:rPr>
        <w:t>כופין אותו ליתן גט.</w:t>
      </w:r>
      <w:r w:rsidRPr="00262EDB">
        <w:rPr>
          <w:rFonts w:ascii="David" w:hAnsi="David" w:hint="cs"/>
          <w:sz w:val="20"/>
          <w:rtl/>
        </w:rPr>
        <w:t xml:space="preserve"> </w:t>
      </w:r>
      <w:r w:rsidRPr="00262EDB">
        <w:rPr>
          <w:rFonts w:ascii="David" w:hAnsi="David" w:hint="cs"/>
          <w:b/>
          <w:bCs/>
          <w:sz w:val="20"/>
          <w:rtl/>
        </w:rPr>
        <w:t xml:space="preserve">- ברמב"ם כתוב </w:t>
      </w:r>
      <w:r w:rsidRPr="00262EDB">
        <w:rPr>
          <w:rFonts w:ascii="David" w:hAnsi="David" w:hint="cs"/>
          <w:sz w:val="20"/>
          <w:rtl/>
        </w:rPr>
        <w:t>(ד,ו) "</w:t>
      </w:r>
      <w:r w:rsidRPr="00262EDB">
        <w:rPr>
          <w:rFonts w:ascii="David" w:hAnsi="David"/>
          <w:sz w:val="20"/>
          <w:rtl/>
        </w:rPr>
        <w:t>כופין אותה ליקח גט</w:t>
      </w:r>
      <w:r w:rsidRPr="00262EDB">
        <w:rPr>
          <w:rFonts w:ascii="David" w:hAnsi="David" w:hint="cs"/>
          <w:sz w:val="20"/>
          <w:rtl/>
        </w:rPr>
        <w:t xml:space="preserve">". </w:t>
      </w:r>
      <w:r w:rsidRPr="00262EDB">
        <w:rPr>
          <w:rFonts w:ascii="David" w:hAnsi="David" w:hint="cs"/>
          <w:b/>
          <w:bCs/>
          <w:sz w:val="20"/>
          <w:rtl/>
        </w:rPr>
        <w:t xml:space="preserve">וכתב הכס"מ </w:t>
      </w:r>
      <w:r w:rsidRPr="00262EDB">
        <w:rPr>
          <w:rFonts w:ascii="David" w:hAnsi="David" w:hint="cs"/>
          <w:sz w:val="20"/>
          <w:rtl/>
        </w:rPr>
        <w:t>(שם)</w:t>
      </w:r>
      <w:r w:rsidRPr="00262EDB">
        <w:rPr>
          <w:rFonts w:ascii="David" w:hAnsi="David" w:hint="cs"/>
          <w:b/>
          <w:bCs/>
          <w:sz w:val="20"/>
          <w:rtl/>
        </w:rPr>
        <w:t xml:space="preserve">: </w:t>
      </w:r>
      <w:r w:rsidRPr="00262EDB">
        <w:rPr>
          <w:rFonts w:ascii="David" w:hAnsi="David"/>
          <w:sz w:val="20"/>
          <w:rtl/>
        </w:rPr>
        <w:t>זה הלשון תמוה בעיני</w:t>
      </w:r>
      <w:r w:rsidRPr="00262EDB">
        <w:rPr>
          <w:rFonts w:ascii="David" w:hAnsi="David" w:hint="cs"/>
          <w:sz w:val="20"/>
          <w:rtl/>
        </w:rPr>
        <w:t>,</w:t>
      </w:r>
      <w:r w:rsidRPr="00262EDB">
        <w:rPr>
          <w:rFonts w:ascii="David" w:hAnsi="David"/>
          <w:sz w:val="20"/>
          <w:rtl/>
        </w:rPr>
        <w:t xml:space="preserve"> דמה שייך כפייה לה ליקח</w:t>
      </w:r>
      <w:r w:rsidRPr="00262EDB">
        <w:rPr>
          <w:rFonts w:ascii="David" w:hAnsi="David" w:hint="cs"/>
          <w:sz w:val="20"/>
          <w:rtl/>
        </w:rPr>
        <w:t>,</w:t>
      </w:r>
      <w:r w:rsidRPr="00262EDB">
        <w:rPr>
          <w:rFonts w:ascii="David" w:hAnsi="David"/>
          <w:sz w:val="20"/>
          <w:rtl/>
        </w:rPr>
        <w:t xml:space="preserve"> לא ה"ל לכתוב אלא צריכה גט מספק</w:t>
      </w:r>
      <w:r w:rsidRPr="00262EDB">
        <w:rPr>
          <w:rFonts w:ascii="David" w:hAnsi="David" w:hint="cs"/>
          <w:sz w:val="20"/>
          <w:rtl/>
        </w:rPr>
        <w:t>,</w:t>
      </w:r>
      <w:r w:rsidRPr="00262EDB">
        <w:rPr>
          <w:rFonts w:ascii="David" w:hAnsi="David"/>
          <w:sz w:val="20"/>
          <w:rtl/>
        </w:rPr>
        <w:t xml:space="preserve"> וממילא משמע שאם תרצה לינשא תקח הגט ואם לא תרצה לקחתו תהא אסורה להנשא</w:t>
      </w:r>
      <w:r w:rsidRPr="00262EDB">
        <w:rPr>
          <w:rFonts w:ascii="David" w:hAnsi="David" w:hint="cs"/>
          <w:sz w:val="20"/>
          <w:rtl/>
        </w:rPr>
        <w:t xml:space="preserve"> </w:t>
      </w:r>
      <w:r w:rsidRPr="00262EDB">
        <w:rPr>
          <w:rStyle w:val="ac"/>
          <w:rFonts w:ascii="David" w:hAnsi="David"/>
          <w:b/>
          <w:bCs/>
          <w:szCs w:val="22"/>
          <w:rtl/>
        </w:rPr>
        <w:footnoteReference w:id="26"/>
      </w:r>
      <w:r w:rsidRPr="00262EDB">
        <w:rPr>
          <w:rFonts w:ascii="David" w:hAnsi="David"/>
          <w:sz w:val="20"/>
          <w:rtl/>
        </w:rPr>
        <w:t xml:space="preserve">. והטור הביא לשון רבינו וכתב </w:t>
      </w:r>
      <w:r w:rsidRPr="00262EDB">
        <w:rPr>
          <w:rFonts w:ascii="David" w:hAnsi="David" w:hint="cs"/>
          <w:sz w:val="20"/>
          <w:rtl/>
        </w:rPr>
        <w:t>"</w:t>
      </w:r>
      <w:r w:rsidRPr="00262EDB">
        <w:rPr>
          <w:rFonts w:ascii="David" w:hAnsi="David"/>
          <w:sz w:val="20"/>
          <w:rtl/>
        </w:rPr>
        <w:t>כופין אותו ליתן גט</w:t>
      </w:r>
      <w:r w:rsidRPr="00262EDB">
        <w:rPr>
          <w:rFonts w:ascii="David" w:hAnsi="David" w:hint="cs"/>
          <w:sz w:val="20"/>
          <w:rtl/>
        </w:rPr>
        <w:t>",</w:t>
      </w:r>
      <w:r w:rsidRPr="00262EDB">
        <w:rPr>
          <w:rFonts w:ascii="David" w:hAnsi="David"/>
          <w:sz w:val="20"/>
          <w:rtl/>
        </w:rPr>
        <w:t xml:space="preserve"> והיא הנוסחא הנכונה בדברי רבינו.</w:t>
      </w:r>
      <w:r w:rsidRPr="00262EDB">
        <w:rPr>
          <w:rFonts w:ascii="David" w:hAnsi="David" w:hint="cs"/>
          <w:sz w:val="20"/>
          <w:rtl/>
        </w:rPr>
        <w:t xml:space="preserve"> </w:t>
      </w:r>
      <w:r w:rsidRPr="00262EDB">
        <w:rPr>
          <w:rFonts w:ascii="David" w:hAnsi="David" w:hint="cs"/>
          <w:b/>
          <w:bCs/>
          <w:sz w:val="20"/>
          <w:rtl/>
        </w:rPr>
        <w:t>והביאו הדרישה</w:t>
      </w:r>
      <w:r w:rsidRPr="00262EDB">
        <w:rPr>
          <w:rFonts w:ascii="David" w:hAnsi="David" w:hint="cs"/>
          <w:sz w:val="20"/>
          <w:rtl/>
        </w:rPr>
        <w:t xml:space="preserve"> (ו). </w:t>
      </w:r>
      <w:r w:rsidRPr="00262EDB">
        <w:rPr>
          <w:rFonts w:ascii="David" w:hAnsi="David" w:hint="cs"/>
          <w:b/>
          <w:bCs/>
          <w:sz w:val="20"/>
          <w:rtl/>
        </w:rPr>
        <w:t xml:space="preserve">אולם הב"ח גרס </w:t>
      </w:r>
      <w:r w:rsidRPr="00262EDB">
        <w:rPr>
          <w:rFonts w:ascii="David" w:hAnsi="David" w:hint="cs"/>
          <w:sz w:val="20"/>
          <w:rtl/>
        </w:rPr>
        <w:t xml:space="preserve">(ד קו"א) </w:t>
      </w:r>
      <w:r w:rsidRPr="00262EDB">
        <w:rPr>
          <w:rFonts w:ascii="David" w:hAnsi="David"/>
          <w:sz w:val="20"/>
          <w:rtl/>
        </w:rPr>
        <w:t>כופין אותה</w:t>
      </w:r>
      <w:r w:rsidRPr="00262EDB">
        <w:rPr>
          <w:rFonts w:ascii="David" w:hAnsi="David" w:hint="cs"/>
          <w:sz w:val="20"/>
          <w:rtl/>
        </w:rPr>
        <w:t>,</w:t>
      </w:r>
      <w:r w:rsidRPr="00262EDB">
        <w:rPr>
          <w:rFonts w:ascii="David" w:hAnsi="David"/>
          <w:sz w:val="20"/>
          <w:rtl/>
        </w:rPr>
        <w:t xml:space="preserve"> פירוש אם היא סומכת על דבריה לינשא לאיש בלא גט</w:t>
      </w:r>
      <w:r w:rsidRPr="00262EDB">
        <w:rPr>
          <w:rFonts w:ascii="David" w:hAnsi="David" w:hint="cs"/>
          <w:sz w:val="20"/>
          <w:rtl/>
        </w:rPr>
        <w:t>,</w:t>
      </w:r>
      <w:r w:rsidRPr="00262EDB">
        <w:rPr>
          <w:rFonts w:ascii="David" w:hAnsi="David"/>
          <w:sz w:val="20"/>
          <w:rtl/>
        </w:rPr>
        <w:t xml:space="preserve"> כופין אותה בדין ישראל</w:t>
      </w:r>
      <w:r w:rsidRPr="00262EDB">
        <w:rPr>
          <w:rFonts w:ascii="David" w:hAnsi="David" w:hint="cs"/>
          <w:sz w:val="20"/>
          <w:rtl/>
        </w:rPr>
        <w:t>,</w:t>
      </w:r>
      <w:r w:rsidRPr="00262EDB">
        <w:rPr>
          <w:rFonts w:ascii="David" w:hAnsi="David"/>
          <w:sz w:val="20"/>
          <w:rtl/>
        </w:rPr>
        <w:t xml:space="preserve"> ובדא"ה שלא תנשא עד שתקח תחלה גט</w:t>
      </w:r>
      <w:r w:rsidRPr="00262EDB">
        <w:rPr>
          <w:rFonts w:ascii="David" w:hAnsi="David" w:hint="cs"/>
          <w:sz w:val="20"/>
          <w:rtl/>
        </w:rPr>
        <w:t>,</w:t>
      </w:r>
      <w:r w:rsidRPr="00262EDB">
        <w:rPr>
          <w:rFonts w:ascii="David" w:hAnsi="David"/>
          <w:sz w:val="20"/>
          <w:rtl/>
        </w:rPr>
        <w:t xml:space="preserve"> ומהרו"ך (אות ו) גורס כופין אותו</w:t>
      </w:r>
      <w:r w:rsidRPr="00262EDB">
        <w:rPr>
          <w:rFonts w:ascii="David" w:hAnsi="David" w:hint="cs"/>
          <w:sz w:val="20"/>
          <w:rtl/>
        </w:rPr>
        <w:t>,</w:t>
      </w:r>
      <w:r w:rsidRPr="00262EDB">
        <w:rPr>
          <w:rFonts w:ascii="David" w:hAnsi="David"/>
          <w:sz w:val="20"/>
          <w:rtl/>
        </w:rPr>
        <w:t xml:space="preserve"> ולא נהירא</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ו</w:t>
      </w:r>
      <w:r w:rsidRPr="00262EDB">
        <w:rPr>
          <w:rFonts w:ascii="David" w:hAnsi="David"/>
          <w:b/>
          <w:bCs/>
          <w:sz w:val="20"/>
          <w:rtl/>
        </w:rPr>
        <w:t>הב"ש</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יח</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 xml:space="preserve">לגירסת הטור </w:t>
      </w:r>
      <w:r w:rsidRPr="00262EDB">
        <w:rPr>
          <w:rFonts w:ascii="David" w:hAnsi="David" w:hint="cs"/>
          <w:sz w:val="20"/>
          <w:rtl/>
        </w:rPr>
        <w:t>כופים אותו</w:t>
      </w:r>
      <w:r w:rsidRPr="00262EDB">
        <w:rPr>
          <w:rFonts w:ascii="David" w:hAnsi="David"/>
          <w:sz w:val="20"/>
          <w:rtl/>
        </w:rPr>
        <w:t xml:space="preserve"> </w:t>
      </w:r>
      <w:r w:rsidRPr="00262EDB">
        <w:rPr>
          <w:rFonts w:ascii="David" w:hAnsi="David" w:hint="cs"/>
          <w:sz w:val="20"/>
          <w:rtl/>
        </w:rPr>
        <w:t xml:space="preserve">כיון </w:t>
      </w:r>
      <w:r w:rsidRPr="00262EDB">
        <w:rPr>
          <w:rFonts w:ascii="David" w:hAnsi="David"/>
          <w:sz w:val="20"/>
          <w:rtl/>
        </w:rPr>
        <w:t>דעדות העדים הוי כאלו אמר קדשתיך והיא אומרת לא קדשתני</w:t>
      </w:r>
      <w:r w:rsidRPr="00262EDB">
        <w:rPr>
          <w:rFonts w:ascii="David" w:hAnsi="David" w:hint="cs"/>
          <w:sz w:val="20"/>
          <w:rtl/>
        </w:rPr>
        <w:t>,</w:t>
      </w:r>
      <w:r w:rsidRPr="00262EDB">
        <w:rPr>
          <w:rFonts w:ascii="David" w:hAnsi="David"/>
          <w:sz w:val="20"/>
          <w:rtl/>
        </w:rPr>
        <w:t xml:space="preserve"> דכופין אותו</w:t>
      </w:r>
      <w:r w:rsidRPr="00262EDB">
        <w:rPr>
          <w:rFonts w:ascii="David" w:hAnsi="David" w:hint="cs"/>
          <w:sz w:val="20"/>
          <w:rtl/>
        </w:rPr>
        <w:t>,</w:t>
      </w:r>
      <w:r w:rsidRPr="00262EDB">
        <w:rPr>
          <w:rFonts w:ascii="David" w:hAnsi="David"/>
          <w:sz w:val="20"/>
          <w:rtl/>
        </w:rPr>
        <w:t xml:space="preserve"> כמ"ש לקמן</w:t>
      </w:r>
      <w:r w:rsidRPr="00262EDB">
        <w:rPr>
          <w:rFonts w:ascii="David" w:hAnsi="David" w:hint="cs"/>
          <w:sz w:val="20"/>
          <w:rtl/>
        </w:rPr>
        <w:t xml:space="preserve"> [סי' מ"ח סע"ו].</w:t>
      </w:r>
      <w:r w:rsidRPr="00262EDB">
        <w:rPr>
          <w:rFonts w:ascii="David" w:hAnsi="David"/>
          <w:sz w:val="20"/>
          <w:rtl/>
        </w:rPr>
        <w:t xml:space="preserve"> מיהו אם הוא רוצה לקדש אותה מחדש</w:t>
      </w:r>
      <w:r w:rsidRPr="00262EDB">
        <w:rPr>
          <w:rFonts w:ascii="David" w:hAnsi="David" w:hint="cs"/>
          <w:sz w:val="20"/>
          <w:rtl/>
        </w:rPr>
        <w:t xml:space="preserve"> והיא לא רוצה,</w:t>
      </w:r>
      <w:r w:rsidRPr="00262EDB">
        <w:rPr>
          <w:rFonts w:ascii="David" w:hAnsi="David"/>
          <w:sz w:val="20"/>
          <w:rtl/>
        </w:rPr>
        <w:t xml:space="preserve"> כ</w:t>
      </w:r>
      <w:r w:rsidRPr="00262EDB">
        <w:rPr>
          <w:rFonts w:ascii="David" w:hAnsi="David" w:hint="cs"/>
          <w:sz w:val="20"/>
          <w:rtl/>
        </w:rPr>
        <w:t>יון ד</w:t>
      </w:r>
      <w:r w:rsidRPr="00262EDB">
        <w:rPr>
          <w:rFonts w:ascii="David" w:hAnsi="David"/>
          <w:sz w:val="20"/>
          <w:rtl/>
        </w:rPr>
        <w:t>קידש אותה בודאי</w:t>
      </w:r>
      <w:r w:rsidRPr="00262EDB">
        <w:rPr>
          <w:rFonts w:ascii="David" w:hAnsi="David" w:hint="cs"/>
          <w:sz w:val="20"/>
          <w:rtl/>
        </w:rPr>
        <w:t>,</w:t>
      </w:r>
      <w:r w:rsidRPr="00262EDB">
        <w:rPr>
          <w:rFonts w:ascii="David" w:hAnsi="David"/>
          <w:sz w:val="20"/>
          <w:rtl/>
        </w:rPr>
        <w:t xml:space="preserve"> אין כופין אותו לגרש אם רוצה לקדשה</w:t>
      </w:r>
      <w:r w:rsidRPr="00262EDB">
        <w:rPr>
          <w:rFonts w:ascii="David" w:hAnsi="David" w:hint="cs"/>
          <w:sz w:val="20"/>
          <w:rtl/>
        </w:rPr>
        <w:t>,</w:t>
      </w:r>
      <w:r w:rsidRPr="00262EDB">
        <w:rPr>
          <w:rFonts w:ascii="David" w:hAnsi="David"/>
          <w:sz w:val="20"/>
          <w:rtl/>
        </w:rPr>
        <w:t xml:space="preserve"> אלא איירי כשהוא מעכב ואין רוצה לקדש אותה</w:t>
      </w:r>
      <w:r w:rsidRPr="00262EDB">
        <w:rPr>
          <w:rFonts w:ascii="David" w:hAnsi="David" w:hint="cs"/>
          <w:sz w:val="20"/>
          <w:rtl/>
        </w:rPr>
        <w:t>,</w:t>
      </w:r>
      <w:r w:rsidRPr="00262EDB">
        <w:rPr>
          <w:rFonts w:ascii="David" w:hAnsi="David"/>
          <w:sz w:val="20"/>
          <w:rtl/>
        </w:rPr>
        <w:t xml:space="preserve"> לכן כופין אותו</w:t>
      </w:r>
      <w:r w:rsidRPr="00262EDB">
        <w:rPr>
          <w:rFonts w:ascii="David" w:hAnsi="David" w:hint="cs"/>
          <w:sz w:val="20"/>
          <w:rtl/>
        </w:rPr>
        <w:t xml:space="preserve"> לגרשה.</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hint="cs"/>
          <w:b/>
          <w:bCs/>
          <w:sz w:val="20"/>
          <w:rtl/>
        </w:rPr>
        <w:t>ו</w:t>
      </w:r>
      <w:r w:rsidRPr="00262EDB">
        <w:rPr>
          <w:rFonts w:ascii="David" w:hAnsi="David"/>
          <w:b/>
          <w:bCs/>
          <w:sz w:val="20"/>
          <w:rtl/>
        </w:rPr>
        <w:t>הח"מ</w:t>
      </w:r>
      <w:r w:rsidRPr="00262EDB">
        <w:rPr>
          <w:rFonts w:ascii="David" w:hAnsi="David" w:hint="cs"/>
          <w:b/>
          <w:bCs/>
          <w:sz w:val="20"/>
          <w:rtl/>
        </w:rPr>
        <w:t xml:space="preserve"> הקשה </w:t>
      </w:r>
      <w:r w:rsidRPr="00262EDB">
        <w:rPr>
          <w:rFonts w:ascii="David" w:hAnsi="David"/>
          <w:sz w:val="20"/>
          <w:rtl/>
        </w:rPr>
        <w:t>(</w:t>
      </w:r>
      <w:r w:rsidRPr="00262EDB">
        <w:rPr>
          <w:rFonts w:ascii="David" w:hAnsi="David" w:hint="cs"/>
          <w:sz w:val="20"/>
          <w:rtl/>
        </w:rPr>
        <w:t>יג</w:t>
      </w:r>
      <w:r w:rsidRPr="00262EDB">
        <w:rPr>
          <w:rFonts w:ascii="David" w:hAnsi="David"/>
          <w:sz w:val="20"/>
          <w:rtl/>
        </w:rPr>
        <w:t xml:space="preserve">): </w:t>
      </w:r>
      <w:r w:rsidRPr="00262EDB">
        <w:rPr>
          <w:rFonts w:ascii="David" w:hAnsi="David" w:hint="cs"/>
          <w:sz w:val="20"/>
          <w:rtl/>
        </w:rPr>
        <w:t xml:space="preserve">דלגירסת הטור ושו"ע שכתבו </w:t>
      </w:r>
      <w:r w:rsidRPr="00262EDB">
        <w:rPr>
          <w:rFonts w:ascii="David" w:hAnsi="David"/>
          <w:sz w:val="20"/>
          <w:rtl/>
        </w:rPr>
        <w:t>לכוף אותו</w:t>
      </w:r>
      <w:r w:rsidRPr="00262EDB">
        <w:rPr>
          <w:rFonts w:ascii="David" w:hAnsi="David" w:hint="cs"/>
          <w:sz w:val="20"/>
          <w:rtl/>
        </w:rPr>
        <w:t>,</w:t>
      </w:r>
      <w:r w:rsidRPr="00262EDB">
        <w:rPr>
          <w:rFonts w:ascii="David" w:hAnsi="David"/>
          <w:sz w:val="20"/>
          <w:rtl/>
        </w:rPr>
        <w:t xml:space="preserve"> לא ידעתי במה נתחייב לכוף</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מאחר ו</w:t>
      </w:r>
      <w:r w:rsidRPr="00262EDB">
        <w:rPr>
          <w:rFonts w:ascii="David" w:hAnsi="David"/>
          <w:sz w:val="20"/>
          <w:rtl/>
        </w:rPr>
        <w:t xml:space="preserve">הוא מוכן </w:t>
      </w:r>
      <w:r w:rsidRPr="00262EDB">
        <w:rPr>
          <w:rFonts w:ascii="David" w:hAnsi="David" w:hint="cs"/>
          <w:sz w:val="20"/>
          <w:rtl/>
        </w:rPr>
        <w:t xml:space="preserve">לקדשה </w:t>
      </w:r>
      <w:r w:rsidRPr="00262EDB">
        <w:rPr>
          <w:rFonts w:ascii="David" w:hAnsi="David"/>
          <w:sz w:val="20"/>
          <w:rtl/>
        </w:rPr>
        <w:t>פעם שנית וכבר קידשה קדושי תורה</w:t>
      </w:r>
      <w:r w:rsidRPr="00262EDB">
        <w:rPr>
          <w:rFonts w:ascii="David" w:hAnsi="David" w:hint="cs"/>
          <w:sz w:val="20"/>
          <w:rtl/>
        </w:rPr>
        <w:t xml:space="preserve">. </w:t>
      </w:r>
      <w:r w:rsidRPr="00262EDB">
        <w:rPr>
          <w:rFonts w:ascii="David" w:hAnsi="David" w:hint="cs"/>
          <w:b/>
          <w:b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hint="cs"/>
          <w:b/>
          <w:bCs/>
          <w:sz w:val="20"/>
          <w:rtl/>
        </w:rPr>
        <w:t>וביבי"א כתב</w:t>
      </w:r>
      <w:r w:rsidRPr="00262EDB">
        <w:rPr>
          <w:rFonts w:ascii="David" w:hAnsi="David"/>
          <w:sz w:val="20"/>
          <w:rtl/>
        </w:rPr>
        <w:t xml:space="preserve"> </w:t>
      </w:r>
      <w:r w:rsidRPr="00262EDB">
        <w:rPr>
          <w:rFonts w:ascii="David" w:hAnsi="David" w:hint="cs"/>
          <w:sz w:val="20"/>
          <w:rtl/>
        </w:rPr>
        <w:t>(ח"ו סי' י)</w:t>
      </w:r>
      <w:r w:rsidRPr="00262EDB">
        <w:rPr>
          <w:rFonts w:ascii="David" w:hAnsi="David"/>
          <w:sz w:val="20"/>
          <w:rtl/>
        </w:rPr>
        <w:t xml:space="preserve"> </w:t>
      </w:r>
      <w:r w:rsidRPr="00262EDB">
        <w:rPr>
          <w:rFonts w:ascii="David" w:hAnsi="David" w:hint="cs"/>
          <w:sz w:val="20"/>
          <w:rtl/>
        </w:rPr>
        <w:t xml:space="preserve">דלק"מ, </w:t>
      </w:r>
      <w:r w:rsidRPr="00262EDB">
        <w:rPr>
          <w:rFonts w:ascii="David" w:hAnsi="David"/>
          <w:sz w:val="20"/>
          <w:rtl/>
        </w:rPr>
        <w:t>שמכיון שהיא אינה רוצה בו, וא"א לכופה להתקדש שלא מדעתה, מש"ה שפיר כייפינן ליה לגרשה. וכן דעת הגר"א. וכ</w:t>
      </w:r>
      <w:r w:rsidRPr="00262EDB">
        <w:rPr>
          <w:rFonts w:ascii="David" w:hAnsi="David" w:hint="cs"/>
          <w:sz w:val="20"/>
          <w:rtl/>
        </w:rPr>
        <w:t>"כ</w:t>
      </w:r>
      <w:r w:rsidRPr="00262EDB">
        <w:rPr>
          <w:rFonts w:ascii="David" w:hAnsi="David"/>
          <w:sz w:val="20"/>
          <w:rtl/>
        </w:rPr>
        <w:t xml:space="preserve"> בשו"ת חיי אברהם</w:t>
      </w:r>
      <w:r w:rsidRPr="00262EDB">
        <w:rPr>
          <w:rFonts w:ascii="David" w:hAnsi="David" w:hint="cs"/>
          <w:sz w:val="20"/>
          <w:rtl/>
        </w:rPr>
        <w:t>,</w:t>
      </w:r>
      <w:r w:rsidRPr="00262EDB">
        <w:rPr>
          <w:rFonts w:ascii="David" w:hAnsi="David"/>
          <w:sz w:val="20"/>
          <w:rtl/>
        </w:rPr>
        <w:t xml:space="preserve"> ובתשובתו שבס' באר מים חיים מוצרי ח"א (חאה"ע סי' יב) שהסכים לגירסת הכ</w:t>
      </w:r>
      <w:r w:rsidRPr="00262EDB">
        <w:rPr>
          <w:rFonts w:ascii="David" w:hAnsi="David" w:hint="cs"/>
          <w:sz w:val="20"/>
          <w:rtl/>
        </w:rPr>
        <w:t>ס</w:t>
      </w:r>
      <w:r w:rsidRPr="00262EDB">
        <w:rPr>
          <w:rFonts w:ascii="David" w:hAnsi="David"/>
          <w:sz w:val="20"/>
          <w:rtl/>
        </w:rPr>
        <w:t>"מ שכופין אותו לגרשה אפי' אם רוצה לקדשה שנית</w:t>
      </w:r>
      <w:r w:rsidRPr="00262EDB">
        <w:rPr>
          <w:rFonts w:ascii="David" w:hAnsi="David" w:hint="cs"/>
          <w:sz w:val="20"/>
          <w:rtl/>
        </w:rPr>
        <w:t>,</w:t>
      </w:r>
      <w:r w:rsidRPr="00262EDB">
        <w:rPr>
          <w:rFonts w:ascii="David" w:hAnsi="David"/>
          <w:sz w:val="20"/>
          <w:rtl/>
        </w:rPr>
        <w:t xml:space="preserve"> כל שהיא כופרת, כיון שיש ריעותא הן מצד העדים והן מצד האשה</w:t>
      </w:r>
      <w:r w:rsidRPr="00262EDB">
        <w:rPr>
          <w:rFonts w:ascii="David" w:hAnsi="David" w:hint="cs"/>
          <w:sz w:val="20"/>
          <w:rtl/>
        </w:rPr>
        <w:t>,</w:t>
      </w:r>
      <w:r w:rsidRPr="00262EDB">
        <w:rPr>
          <w:rFonts w:ascii="David" w:hAnsi="David"/>
          <w:sz w:val="20"/>
          <w:rtl/>
        </w:rPr>
        <w:t xml:space="preserve"> ודחה ד</w:t>
      </w:r>
      <w:r w:rsidRPr="00262EDB">
        <w:rPr>
          <w:rFonts w:ascii="David" w:hAnsi="David" w:hint="cs"/>
          <w:sz w:val="20"/>
          <w:rtl/>
        </w:rPr>
        <w:t>ברי</w:t>
      </w:r>
      <w:r w:rsidRPr="00262EDB">
        <w:rPr>
          <w:rFonts w:ascii="David" w:hAnsi="David"/>
          <w:sz w:val="20"/>
          <w:rtl/>
        </w:rPr>
        <w:t xml:space="preserve"> הב"ח והח"מ והב"ש בזה.</w:t>
      </w:r>
      <w:r w:rsidRPr="00262EDB">
        <w:rPr>
          <w:rFonts w:ascii="David" w:hAnsi="David" w:hint="cs"/>
          <w:sz w:val="20"/>
          <w:rtl/>
        </w:rPr>
        <w:t xml:space="preserve"> </w:t>
      </w:r>
      <w:r w:rsidRPr="00262EDB">
        <w:rPr>
          <w:rStyle w:val="ac"/>
          <w:rFonts w:ascii="David" w:hAnsi="David"/>
          <w:b/>
          <w:bCs/>
          <w:szCs w:val="22"/>
          <w:rtl/>
        </w:rPr>
        <w:footnoteReference w:id="27"/>
      </w:r>
      <w:r w:rsidRPr="00262EDB">
        <w:rPr>
          <w:rFonts w:ascii="David" w:hAnsi="David" w:hint="cs"/>
          <w:sz w:val="20"/>
          <w:rtl/>
        </w:rPr>
        <w:t xml:space="preserve"> עכ"ל.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hint="cs"/>
          <w:b/>
          <w:bCs/>
          <w:sz w:val="20"/>
          <w:rtl/>
        </w:rPr>
        <w:t>ו</w:t>
      </w:r>
      <w:r w:rsidRPr="00262EDB">
        <w:rPr>
          <w:rFonts w:ascii="David" w:hAnsi="David"/>
          <w:b/>
          <w:bCs/>
          <w:sz w:val="20"/>
          <w:rtl/>
        </w:rPr>
        <w:t>בשו"ת רעק"א</w:t>
      </w:r>
      <w:r w:rsidRPr="00262EDB">
        <w:rPr>
          <w:rFonts w:ascii="David" w:hAnsi="David" w:hint="cs"/>
          <w:b/>
          <w:bCs/>
          <w:sz w:val="20"/>
          <w:rtl/>
        </w:rPr>
        <w:t xml:space="preserve"> כתב</w:t>
      </w:r>
      <w:r w:rsidRPr="00262EDB">
        <w:rPr>
          <w:rFonts w:ascii="David" w:hAnsi="David"/>
          <w:sz w:val="20"/>
          <w:rtl/>
        </w:rPr>
        <w:t xml:space="preserve"> (סי' ק)</w:t>
      </w:r>
      <w:r w:rsidRPr="00262EDB">
        <w:rPr>
          <w:rFonts w:ascii="David" w:hAnsi="David" w:hint="cs"/>
          <w:sz w:val="20"/>
          <w:rtl/>
        </w:rPr>
        <w:t xml:space="preserve"> בשם הבית מאיר </w:t>
      </w:r>
      <w:r w:rsidRPr="00262EDB">
        <w:rPr>
          <w:rFonts w:ascii="David" w:hAnsi="David"/>
          <w:sz w:val="20"/>
          <w:rtl/>
        </w:rPr>
        <w:t>ליישב קושית הח"מ, שלכאורה קשה על מה שהחמירו הרמב"ם והטוש"ע במקדש בספק פיסולי עדות מה"ת להצריכה גט אפילו במכחשת, ואמאי הרי האשה בחזקת פנויה</w:t>
      </w:r>
      <w:r w:rsidRPr="00262EDB">
        <w:rPr>
          <w:rFonts w:ascii="David" w:hAnsi="David" w:hint="cs"/>
          <w:sz w:val="20"/>
          <w:rtl/>
        </w:rPr>
        <w:t>.</w:t>
      </w:r>
      <w:r w:rsidRPr="00262EDB">
        <w:rPr>
          <w:rFonts w:ascii="David" w:hAnsi="David"/>
          <w:sz w:val="20"/>
          <w:rtl/>
        </w:rPr>
        <w:t xml:space="preserve"> </w:t>
      </w:r>
      <w:r w:rsidRPr="00262EDB">
        <w:rPr>
          <w:rFonts w:ascii="David" w:hAnsi="David"/>
          <w:sz w:val="20"/>
          <w:rtl/>
        </w:rPr>
        <w:lastRenderedPageBreak/>
        <w:t>ו</w:t>
      </w:r>
      <w:r w:rsidRPr="00262EDB">
        <w:rPr>
          <w:rFonts w:ascii="David" w:hAnsi="David" w:hint="cs"/>
          <w:sz w:val="20"/>
          <w:rtl/>
        </w:rPr>
        <w:t>אולי</w:t>
      </w:r>
      <w:r w:rsidRPr="00262EDB">
        <w:rPr>
          <w:rFonts w:ascii="David" w:hAnsi="David"/>
          <w:sz w:val="20"/>
          <w:rtl/>
        </w:rPr>
        <w:t xml:space="preserve"> מפני שלדברי המקדש היא מקודשת בספק חששו משום לעז להצריכה גט, ולפ"ז ניחא קושית הח"מ, שמכיון שהיא באמת בחזקת פנויה אלא שבדיבורו גורם לה להצריכה גט מש"ה שפיר כופין אותו.</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Theme="majorBidi" w:hAnsiTheme="majorBidi" w:cstheme="majorBidi"/>
          <w:b/>
          <w:bCs/>
          <w:sz w:val="21"/>
          <w:szCs w:val="21"/>
          <w:shd w:val="clear" w:color="auto" w:fill="FFFFFF" w:themeFill="background1"/>
          <w:rtl/>
        </w:rPr>
        <w:t>* ומ"ש: וכן דין כל קידושי ספק אם רצה לכנוס חוזר ומקדש ודאי, ואם לא רצה לכנוס צריכה גט ממנו מספק</w:t>
      </w:r>
      <w:r w:rsidRPr="00262EDB">
        <w:rPr>
          <w:rFonts w:ascii="David" w:hAnsi="David" w:hint="cs"/>
          <w:sz w:val="20"/>
          <w:rtl/>
        </w:rPr>
        <w:t xml:space="preserve"> (רמב"ם).</w:t>
      </w:r>
      <w:r w:rsidRPr="00262EDB">
        <w:rPr>
          <w:rFonts w:ascii="David" w:hAnsi="David" w:hint="cs"/>
          <w:b/>
          <w:bCs/>
          <w:sz w:val="20"/>
          <w:rtl/>
        </w:rPr>
        <w:t xml:space="preserve"> - כתב הכס"מ</w:t>
      </w:r>
      <w:r w:rsidRPr="00262EDB">
        <w:rPr>
          <w:rFonts w:ascii="David" w:hAnsi="David"/>
          <w:sz w:val="20"/>
          <w:rtl/>
        </w:rPr>
        <w:t xml:space="preserve"> </w:t>
      </w:r>
      <w:r w:rsidRPr="00262EDB">
        <w:rPr>
          <w:rFonts w:ascii="David" w:hAnsi="David" w:hint="cs"/>
          <w:sz w:val="20"/>
          <w:rtl/>
        </w:rPr>
        <w:t>(שם) ד</w:t>
      </w:r>
      <w:r w:rsidRPr="00262EDB">
        <w:rPr>
          <w:rFonts w:ascii="David" w:hAnsi="David"/>
          <w:sz w:val="20"/>
          <w:rtl/>
        </w:rPr>
        <w:t>מ</w:t>
      </w:r>
      <w:r w:rsidRPr="00262EDB">
        <w:rPr>
          <w:rFonts w:ascii="David" w:hAnsi="David" w:hint="cs"/>
          <w:sz w:val="20"/>
          <w:rtl/>
        </w:rPr>
        <w:t>אי שנא</w:t>
      </w:r>
      <w:r w:rsidRPr="00262EDB">
        <w:rPr>
          <w:rFonts w:ascii="David" w:hAnsi="David"/>
          <w:sz w:val="20"/>
          <w:rtl/>
        </w:rPr>
        <w:t xml:space="preserve"> ממ"ש בפ</w:t>
      </w:r>
      <w:r w:rsidRPr="00262EDB">
        <w:rPr>
          <w:rFonts w:ascii="David" w:hAnsi="David" w:hint="cs"/>
          <w:sz w:val="20"/>
          <w:rtl/>
        </w:rPr>
        <w:t>"</w:t>
      </w:r>
      <w:r w:rsidRPr="00262EDB">
        <w:rPr>
          <w:rFonts w:ascii="David" w:hAnsi="David"/>
          <w:sz w:val="20"/>
          <w:rtl/>
        </w:rPr>
        <w:t>י מהלכות גירושין</w:t>
      </w:r>
      <w:r w:rsidRPr="00262EDB">
        <w:rPr>
          <w:rFonts w:ascii="David" w:hAnsi="David" w:hint="cs"/>
          <w:sz w:val="20"/>
          <w:rtl/>
        </w:rPr>
        <w:t>,</w:t>
      </w:r>
      <w:r w:rsidRPr="00262EDB">
        <w:rPr>
          <w:rFonts w:ascii="David" w:hAnsi="David"/>
          <w:sz w:val="20"/>
          <w:rtl/>
        </w:rPr>
        <w:t xml:space="preserve"> וז"ל וכן מי שגירש את אשתו בגט פסול או שהיתה ספק מגורשת</w:t>
      </w:r>
      <w:r w:rsidRPr="00262EDB">
        <w:rPr>
          <w:rFonts w:ascii="David" w:hAnsi="David" w:hint="cs"/>
          <w:sz w:val="20"/>
          <w:rtl/>
        </w:rPr>
        <w:t>,</w:t>
      </w:r>
      <w:r w:rsidRPr="00262EDB">
        <w:rPr>
          <w:rFonts w:ascii="David" w:hAnsi="David"/>
          <w:sz w:val="20"/>
          <w:rtl/>
        </w:rPr>
        <w:t xml:space="preserve"> ורצה להחזירה הרי זו מותרת לבעלה</w:t>
      </w:r>
      <w:r w:rsidRPr="00262EDB">
        <w:rPr>
          <w:rFonts w:ascii="David" w:hAnsi="David" w:hint="cs"/>
          <w:sz w:val="20"/>
          <w:rtl/>
        </w:rPr>
        <w:t>,</w:t>
      </w:r>
      <w:r w:rsidRPr="00262EDB">
        <w:rPr>
          <w:rFonts w:ascii="David" w:hAnsi="David"/>
          <w:sz w:val="20"/>
          <w:rtl/>
        </w:rPr>
        <w:t xml:space="preserve"> וא"צ לחדש הנשואין ולברך ז' ברכות ולכתוב כתובה עד שתתגרש גירושין גמורין</w:t>
      </w:r>
      <w:r w:rsidRPr="00262EDB">
        <w:rPr>
          <w:rFonts w:ascii="David" w:hAnsi="David" w:hint="cs"/>
          <w:sz w:val="20"/>
          <w:rtl/>
        </w:rPr>
        <w:t>,</w:t>
      </w:r>
      <w:r w:rsidRPr="00262EDB">
        <w:rPr>
          <w:rFonts w:ascii="David" w:hAnsi="David"/>
          <w:sz w:val="20"/>
          <w:rtl/>
        </w:rPr>
        <w:t xml:space="preserve"> עכ"ל. וכתב מהרי"ק </w:t>
      </w:r>
      <w:r w:rsidRPr="00262EDB">
        <w:rPr>
          <w:rFonts w:ascii="David" w:hAnsi="David" w:hint="cs"/>
          <w:sz w:val="20"/>
          <w:rtl/>
        </w:rPr>
        <w:t>(</w:t>
      </w:r>
      <w:r w:rsidRPr="00262EDB">
        <w:rPr>
          <w:rFonts w:ascii="David" w:hAnsi="David"/>
          <w:sz w:val="20"/>
          <w:rtl/>
        </w:rPr>
        <w:t>בשורש קע"ב</w:t>
      </w:r>
      <w:r w:rsidRPr="00262EDB">
        <w:rPr>
          <w:rFonts w:ascii="David" w:hAnsi="David" w:hint="cs"/>
          <w:sz w:val="20"/>
          <w:rtl/>
        </w:rPr>
        <w:t>)</w:t>
      </w:r>
      <w:r w:rsidRPr="00262EDB">
        <w:rPr>
          <w:rFonts w:ascii="David" w:hAnsi="David"/>
          <w:sz w:val="20"/>
          <w:rtl/>
        </w:rPr>
        <w:t xml:space="preserve"> שהטעם משום דבספק קידושין עדיין היא בחזקת פנויה שאינה מקודשת</w:t>
      </w:r>
      <w:r w:rsidRPr="00262EDB">
        <w:rPr>
          <w:rFonts w:ascii="David" w:hAnsi="David" w:hint="cs"/>
          <w:sz w:val="20"/>
          <w:rtl/>
        </w:rPr>
        <w:t>,</w:t>
      </w:r>
      <w:r w:rsidRPr="00262EDB">
        <w:rPr>
          <w:rFonts w:ascii="David" w:hAnsi="David"/>
          <w:sz w:val="20"/>
          <w:rtl/>
        </w:rPr>
        <w:t xml:space="preserve"> ולכך אין רשאי לכנסה בלא קדושין</w:t>
      </w:r>
      <w:r w:rsidRPr="00262EDB">
        <w:rPr>
          <w:rFonts w:ascii="David" w:hAnsi="David" w:hint="cs"/>
          <w:sz w:val="20"/>
          <w:rtl/>
        </w:rPr>
        <w:t>,</w:t>
      </w:r>
      <w:r w:rsidRPr="00262EDB">
        <w:rPr>
          <w:rFonts w:ascii="David" w:hAnsi="David"/>
          <w:sz w:val="20"/>
          <w:rtl/>
        </w:rPr>
        <w:t xml:space="preserve"> אבל בספק גירושין עדיין היא בחזקת שהיא אשתו שמספק אין להוציאה מחזקתה</w:t>
      </w:r>
      <w:r w:rsidRPr="00262EDB">
        <w:rPr>
          <w:rFonts w:ascii="David" w:hAnsi="David" w:hint="cs"/>
          <w:sz w:val="20"/>
          <w:rtl/>
        </w:rPr>
        <w:t>,</w:t>
      </w:r>
      <w:r w:rsidRPr="00262EDB">
        <w:rPr>
          <w:rFonts w:ascii="David" w:hAnsi="David"/>
          <w:sz w:val="20"/>
          <w:rtl/>
        </w:rPr>
        <w:t xml:space="preserve"> ומש"ה מותרת לבעלה וא"צ לחזור ולחדש הנשואין</w:t>
      </w:r>
      <w:r w:rsidRPr="00262EDB">
        <w:rPr>
          <w:rFonts w:ascii="David" w:hAnsi="David" w:hint="cs"/>
          <w:sz w:val="20"/>
          <w:rtl/>
        </w:rPr>
        <w:t>.</w:t>
      </w:r>
      <w:r w:rsidRPr="00262EDB">
        <w:rPr>
          <w:rFonts w:ascii="David" w:hAnsi="David"/>
          <w:sz w:val="20"/>
          <w:rtl/>
        </w:rPr>
        <w:t xml:space="preserve"> אבל ה"ה כתב שם דודאי צריך הוא לקדשה שנית להוציאה מספק פנויה</w:t>
      </w:r>
      <w:r w:rsidRPr="00262EDB">
        <w:rPr>
          <w:rFonts w:ascii="David" w:hAnsi="David" w:hint="cs"/>
          <w:sz w:val="20"/>
          <w:rtl/>
        </w:rPr>
        <w:t>,</w:t>
      </w:r>
      <w:r w:rsidRPr="00262EDB">
        <w:rPr>
          <w:rFonts w:ascii="David" w:hAnsi="David"/>
          <w:sz w:val="20"/>
          <w:rtl/>
        </w:rPr>
        <w:t xml:space="preserve"> וכ"נ מדקדוק לשון רבינו וכמו שאכתוב שם</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cs="Guttman Rashi" w:hint="cs"/>
          <w:b/>
          <w:bCs/>
          <w:sz w:val="21"/>
          <w:szCs w:val="21"/>
          <w:shd w:val="clear" w:color="auto" w:fill="FFFFFF" w:themeFill="background1"/>
          <w:rtl/>
        </w:rPr>
        <w:t>* מ"ש</w:t>
      </w:r>
      <w:r w:rsidRPr="00262EDB">
        <w:rPr>
          <w:rFonts w:ascii="David" w:hAnsi="David" w:cs="Guttman Rashi"/>
          <w:b/>
          <w:bCs/>
          <w:sz w:val="21"/>
          <w:szCs w:val="21"/>
          <w:shd w:val="clear" w:color="auto" w:fill="FFFFFF" w:themeFill="background1"/>
          <w:rtl/>
        </w:rPr>
        <w:t>:</w:t>
      </w:r>
      <w:r w:rsidRPr="00262EDB">
        <w:rPr>
          <w:rFonts w:ascii="David" w:hAnsi="David" w:cs="Guttman Rashi"/>
          <w:sz w:val="20"/>
          <w:shd w:val="clear" w:color="auto" w:fill="F2F2F2" w:themeFill="background1" w:themeFillShade="F2"/>
          <w:rtl/>
        </w:rPr>
        <w:t xml:space="preserve"> </w:t>
      </w:r>
      <w:r w:rsidRPr="00262EDB">
        <w:rPr>
          <w:rFonts w:ascii="David" w:hAnsi="David" w:cs="Guttman Rashi"/>
          <w:b/>
          <w:bCs/>
          <w:sz w:val="21"/>
          <w:szCs w:val="21"/>
          <w:shd w:val="clear" w:color="auto" w:fill="FFFFFF" w:themeFill="background1"/>
          <w:rtl/>
        </w:rPr>
        <w:t>החשוד על העריות, אע</w:t>
      </w: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פ שאין עדים שבא על הערוה, רק שחשוד בעלמא</w:t>
      </w:r>
      <w:r w:rsidRPr="00262EDB">
        <w:rPr>
          <w:rFonts w:ascii="David" w:hAnsi="David" w:cs="Guttman Rashi"/>
          <w:b/>
          <w:bCs/>
          <w:sz w:val="20"/>
          <w:rtl/>
        </w:rPr>
        <w:t xml:space="preserve"> </w:t>
      </w:r>
      <w:r w:rsidRPr="00262EDB">
        <w:rPr>
          <w:rFonts w:ascii="David" w:hAnsi="David" w:cs="Guttman Rashi"/>
          <w:b/>
          <w:bCs/>
          <w:sz w:val="21"/>
          <w:szCs w:val="21"/>
          <w:shd w:val="clear" w:color="auto" w:fill="FFFFFF" w:themeFill="background1"/>
          <w:rtl/>
        </w:rPr>
        <w:t>פסול לעדות אשה,</w:t>
      </w:r>
      <w:r w:rsidRPr="00262EDB">
        <w:rPr>
          <w:rFonts w:ascii="David" w:hAnsi="David" w:cs="Guttman Rashi"/>
          <w:sz w:val="20"/>
          <w:shd w:val="clear" w:color="auto" w:fill="F2F2F2" w:themeFill="background1" w:themeFillShade="F2"/>
          <w:rtl/>
        </w:rPr>
        <w:t xml:space="preserve"> </w:t>
      </w:r>
      <w:r w:rsidRPr="00262EDB">
        <w:rPr>
          <w:rFonts w:ascii="David" w:hAnsi="David" w:cs="Guttman Rashi"/>
          <w:b/>
          <w:bCs/>
          <w:sz w:val="21"/>
          <w:szCs w:val="21"/>
          <w:shd w:val="clear" w:color="auto" w:fill="FFFFFF" w:themeFill="background1"/>
          <w:rtl/>
        </w:rPr>
        <w:t xml:space="preserve">בין לענין קדושין בין לענין גירושין </w:t>
      </w:r>
      <w:r w:rsidRPr="00262EDB">
        <w:rPr>
          <w:rFonts w:ascii="David" w:hAnsi="David" w:cs="Guttman Rashi"/>
          <w:b/>
          <w:bCs/>
          <w:sz w:val="20"/>
          <w:rtl/>
        </w:rPr>
        <w:t>(</w:t>
      </w:r>
      <w:r w:rsidRPr="00262EDB">
        <w:rPr>
          <w:rFonts w:ascii="David" w:hAnsi="David" w:cs="Guttman Rashi" w:hint="cs"/>
          <w:b/>
          <w:bCs/>
          <w:sz w:val="20"/>
          <w:rtl/>
        </w:rPr>
        <w:t>גי' הרא"ש והרי"ף</w:t>
      </w:r>
      <w:r w:rsidRPr="00262EDB">
        <w:rPr>
          <w:rFonts w:ascii="David" w:hAnsi="David" w:cs="Guttman Rashi"/>
          <w:b/>
          <w:bCs/>
          <w:sz w:val="20"/>
          <w:rtl/>
        </w:rPr>
        <w:t xml:space="preserve">). </w:t>
      </w:r>
      <w:r w:rsidRPr="00262EDB">
        <w:rPr>
          <w:rFonts w:ascii="David" w:hAnsi="David" w:hint="cs"/>
          <w:b/>
          <w:bCs/>
          <w:sz w:val="20"/>
          <w:rtl/>
        </w:rPr>
        <w:t xml:space="preserve">- </w:t>
      </w:r>
      <w:r w:rsidRPr="00262EDB">
        <w:rPr>
          <w:rFonts w:ascii="David" w:hAnsi="David"/>
          <w:sz w:val="20"/>
          <w:rtl/>
        </w:rPr>
        <w:t xml:space="preserve">בפרק זה בורר (סנהדרין כו.) </w:t>
      </w:r>
      <w:r w:rsidRPr="00262EDB">
        <w:rPr>
          <w:rFonts w:ascii="David" w:hAnsi="David"/>
          <w:b/>
          <w:bCs/>
          <w:sz w:val="20"/>
          <w:rtl/>
        </w:rPr>
        <w:t>אמר רב נחמן</w:t>
      </w:r>
      <w:r w:rsidRPr="00262EDB">
        <w:rPr>
          <w:rFonts w:ascii="David" w:hAnsi="David" w:hint="cs"/>
          <w:b/>
          <w:bCs/>
          <w:sz w:val="20"/>
          <w:rtl/>
        </w:rPr>
        <w:t>:</w:t>
      </w:r>
      <w:r w:rsidRPr="00262EDB">
        <w:rPr>
          <w:rFonts w:ascii="David" w:hAnsi="David"/>
          <w:b/>
          <w:bCs/>
          <w:sz w:val="20"/>
          <w:rtl/>
        </w:rPr>
        <w:t xml:space="preserve"> חשוד על העריות כשר לעדות</w:t>
      </w:r>
      <w:r w:rsidRPr="00262EDB">
        <w:rPr>
          <w:rFonts w:ascii="David" w:hAnsi="David" w:hint="cs"/>
          <w:b/>
          <w:bCs/>
          <w:sz w:val="20"/>
          <w:rtl/>
        </w:rPr>
        <w:t>.</w:t>
      </w:r>
      <w:r w:rsidRPr="00262EDB">
        <w:rPr>
          <w:rFonts w:ascii="David" w:hAnsi="David"/>
          <w:b/>
          <w:bCs/>
          <w:sz w:val="20"/>
          <w:rtl/>
        </w:rPr>
        <w:t xml:space="preserve"> אמר רב ששת</w:t>
      </w:r>
      <w:r w:rsidRPr="00262EDB">
        <w:rPr>
          <w:rFonts w:ascii="David" w:hAnsi="David" w:hint="cs"/>
          <w:b/>
          <w:bCs/>
          <w:sz w:val="20"/>
          <w:rtl/>
        </w:rPr>
        <w:t>:</w:t>
      </w:r>
      <w:r w:rsidRPr="00262EDB">
        <w:rPr>
          <w:rFonts w:ascii="David" w:hAnsi="David"/>
          <w:b/>
          <w:bCs/>
          <w:sz w:val="20"/>
          <w:rtl/>
        </w:rPr>
        <w:t xml:space="preserve"> עני מרי מ' בכתפיה</w:t>
      </w:r>
      <w:r w:rsidRPr="00262EDB">
        <w:rPr>
          <w:rFonts w:ascii="David" w:hAnsi="David" w:hint="cs"/>
          <w:b/>
          <w:bCs/>
          <w:sz w:val="20"/>
          <w:rtl/>
        </w:rPr>
        <w:t>,</w:t>
      </w:r>
      <w:r w:rsidRPr="00262EDB">
        <w:rPr>
          <w:rFonts w:ascii="David" w:hAnsi="David"/>
          <w:b/>
          <w:bCs/>
          <w:sz w:val="20"/>
          <w:rtl/>
        </w:rPr>
        <w:t xml:space="preserve"> וכשר</w:t>
      </w:r>
      <w:r w:rsidRPr="00262EDB">
        <w:rPr>
          <w:rFonts w:ascii="David" w:hAnsi="David" w:hint="cs"/>
          <w:b/>
          <w:bCs/>
          <w:sz w:val="20"/>
          <w:rtl/>
        </w:rPr>
        <w:t>?! [</w:t>
      </w:r>
      <w:r w:rsidRPr="00262EDB">
        <w:rPr>
          <w:rFonts w:ascii="David" w:hAnsi="David"/>
          <w:b/>
          <w:bCs/>
          <w:sz w:val="20"/>
          <w:rtl/>
        </w:rPr>
        <w:t>התם יצרו תקפו</w:t>
      </w:r>
      <w:r w:rsidRPr="00262EDB">
        <w:rPr>
          <w:rFonts w:ascii="David" w:hAnsi="David" w:hint="cs"/>
          <w:b/>
          <w:bCs/>
          <w:sz w:val="20"/>
          <w:rtl/>
        </w:rPr>
        <w:t xml:space="preserve"> </w:t>
      </w:r>
      <w:r w:rsidRPr="00262EDB">
        <w:rPr>
          <w:rFonts w:ascii="David" w:hAnsi="David"/>
          <w:b/>
          <w:bCs/>
          <w:sz w:val="20"/>
          <w:rtl/>
        </w:rPr>
        <w:t>–</w:t>
      </w:r>
      <w:r w:rsidRPr="00262EDB">
        <w:rPr>
          <w:rFonts w:ascii="David" w:hAnsi="David" w:hint="cs"/>
          <w:b/>
          <w:bCs/>
          <w:sz w:val="20"/>
          <w:rtl/>
        </w:rPr>
        <w:t xml:space="preserve"> גי' הרי"ף].</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hint="cs"/>
          <w:b/>
          <w:bCs/>
          <w:sz w:val="20"/>
          <w:rtl/>
        </w:rPr>
        <w:t xml:space="preserve">ונחלקו </w:t>
      </w:r>
      <w:r w:rsidRPr="00262EDB">
        <w:rPr>
          <w:rFonts w:ascii="David" w:hAnsi="David" w:hint="cs"/>
          <w:sz w:val="20"/>
          <w:rtl/>
        </w:rPr>
        <w:t>הראשונים</w:t>
      </w:r>
      <w:r w:rsidRPr="00262EDB">
        <w:rPr>
          <w:rFonts w:ascii="David" w:hAnsi="David" w:hint="cs"/>
          <w:b/>
          <w:bCs/>
          <w:sz w:val="20"/>
          <w:rtl/>
        </w:rPr>
        <w:t xml:space="preserve"> </w:t>
      </w:r>
      <w:r w:rsidRPr="00262EDB">
        <w:rPr>
          <w:rFonts w:ascii="David" w:hAnsi="David" w:hint="cs"/>
          <w:sz w:val="20"/>
          <w:rtl/>
        </w:rPr>
        <w:t xml:space="preserve">מהו "חשוד על העריות". </w:t>
      </w:r>
      <w:r w:rsidRPr="00262EDB">
        <w:rPr>
          <w:rStyle w:val="ac"/>
          <w:rFonts w:ascii="David" w:hAnsi="David"/>
          <w:b/>
          <w:bCs/>
          <w:szCs w:val="22"/>
          <w:rtl/>
        </w:rPr>
        <w:footnoteReference w:id="28"/>
      </w:r>
      <w:r w:rsidRPr="00262EDB">
        <w:rPr>
          <w:rFonts w:ascii="David" w:hAnsi="David" w:hint="cs"/>
          <w:b/>
          <w:bCs/>
          <w:szCs w:val="22"/>
          <w:rtl/>
        </w:rPr>
        <w:t xml:space="preserve"> </w:t>
      </w:r>
      <w:r w:rsidRPr="00262EDB">
        <w:rPr>
          <w:rFonts w:ascii="David" w:hAnsi="David"/>
          <w:b/>
          <w:bCs/>
          <w:sz w:val="20"/>
          <w:rtl/>
        </w:rPr>
        <w:t xml:space="preserve">הרא"ש </w:t>
      </w:r>
      <w:r w:rsidRPr="00262EDB">
        <w:rPr>
          <w:rFonts w:ascii="David" w:hAnsi="David"/>
          <w:sz w:val="20"/>
          <w:rtl/>
        </w:rPr>
        <w:t>(סי' יג)</w:t>
      </w:r>
      <w:r w:rsidRPr="00262EDB">
        <w:rPr>
          <w:rFonts w:ascii="David" w:hAnsi="David" w:hint="cs"/>
          <w:b/>
          <w:bCs/>
          <w:sz w:val="20"/>
          <w:rtl/>
        </w:rPr>
        <w:t xml:space="preserve"> ו</w:t>
      </w:r>
      <w:r w:rsidRPr="00262EDB">
        <w:rPr>
          <w:rFonts w:ascii="David" w:hAnsi="David"/>
          <w:b/>
          <w:bCs/>
          <w:sz w:val="20"/>
          <w:rtl/>
        </w:rPr>
        <w:t>התוספות</w:t>
      </w:r>
      <w:r w:rsidRPr="00262EDB">
        <w:rPr>
          <w:rFonts w:ascii="David" w:hAnsi="David"/>
          <w:sz w:val="20"/>
          <w:rtl/>
        </w:rPr>
        <w:t xml:space="preserve"> </w:t>
      </w:r>
      <w:r w:rsidRPr="00262EDB">
        <w:rPr>
          <w:rFonts w:ascii="David" w:hAnsi="David" w:hint="cs"/>
          <w:sz w:val="20"/>
          <w:rtl/>
        </w:rPr>
        <w:t>(ד"ה החשוד)</w:t>
      </w:r>
      <w:r w:rsidRPr="00262EDB">
        <w:rPr>
          <w:rFonts w:ascii="David" w:hAnsi="David" w:hint="cs"/>
          <w:b/>
          <w:bCs/>
          <w:sz w:val="20"/>
          <w:rtl/>
        </w:rPr>
        <w:t xml:space="preserve"> והרז"ה</w:t>
      </w:r>
      <w:r w:rsidRPr="00262EDB">
        <w:rPr>
          <w:rFonts w:ascii="David" w:hAnsi="David"/>
          <w:b/>
          <w:bCs/>
          <w:sz w:val="20"/>
          <w:rtl/>
        </w:rPr>
        <w:t xml:space="preserve"> </w:t>
      </w:r>
      <w:r w:rsidRPr="00262EDB">
        <w:rPr>
          <w:rFonts w:ascii="David" w:hAnsi="David" w:hint="cs"/>
          <w:sz w:val="20"/>
          <w:rtl/>
        </w:rPr>
        <w:t xml:space="preserve">(ה.) </w:t>
      </w:r>
      <w:r w:rsidRPr="00262EDB">
        <w:rPr>
          <w:rFonts w:ascii="David" w:hAnsi="David"/>
          <w:b/>
          <w:bCs/>
          <w:sz w:val="20"/>
          <w:rtl/>
        </w:rPr>
        <w:t>מפרשים</w:t>
      </w:r>
      <w:r w:rsidRPr="00262EDB">
        <w:rPr>
          <w:rFonts w:ascii="David" w:hAnsi="David"/>
          <w:sz w:val="20"/>
          <w:rtl/>
        </w:rPr>
        <w:t xml:space="preserve"> ד</w:t>
      </w:r>
      <w:r w:rsidRPr="00262EDB">
        <w:rPr>
          <w:rFonts w:ascii="David" w:hAnsi="David" w:hint="cs"/>
          <w:sz w:val="20"/>
          <w:rtl/>
        </w:rPr>
        <w:t xml:space="preserve">לא </w:t>
      </w:r>
      <w:r w:rsidRPr="00262EDB">
        <w:rPr>
          <w:rFonts w:ascii="David" w:hAnsi="David"/>
          <w:sz w:val="20"/>
          <w:rtl/>
        </w:rPr>
        <w:t xml:space="preserve">מיירי </w:t>
      </w:r>
      <w:r w:rsidRPr="00262EDB">
        <w:rPr>
          <w:rFonts w:ascii="David" w:hAnsi="David" w:hint="cs"/>
          <w:sz w:val="20"/>
          <w:rtl/>
        </w:rPr>
        <w:t xml:space="preserve">בבועל את הערוה דבזה ודאי לכו"ע פסול לעדות כיון דעביד לתיאבון ודינו כמומר לאכול נבילות וטרפות, אלא פליגי </w:t>
      </w:r>
      <w:r w:rsidRPr="00262EDB">
        <w:rPr>
          <w:rFonts w:ascii="David" w:hAnsi="David"/>
          <w:sz w:val="20"/>
          <w:rtl/>
        </w:rPr>
        <w:t xml:space="preserve">בחשוד בעלמא </w:t>
      </w:r>
      <w:r w:rsidRPr="00262EDB">
        <w:rPr>
          <w:rFonts w:ascii="David" w:hAnsi="David" w:hint="cs"/>
          <w:sz w:val="20"/>
          <w:rtl/>
        </w:rPr>
        <w:t xml:space="preserve">שרגיל להתייחד עם העריות </w:t>
      </w:r>
      <w:r w:rsidRPr="00262EDB">
        <w:rPr>
          <w:rFonts w:ascii="David" w:hAnsi="David"/>
          <w:sz w:val="20"/>
          <w:rtl/>
        </w:rPr>
        <w:t>בלא עדים, וקול יוצא עליו דאין כאן כי אם שמועה</w:t>
      </w:r>
      <w:r w:rsidRPr="00262EDB">
        <w:rPr>
          <w:rFonts w:ascii="David" w:hAnsi="David" w:hint="cs"/>
          <w:sz w:val="20"/>
          <w:rtl/>
        </w:rPr>
        <w:t>,</w:t>
      </w:r>
      <w:r w:rsidRPr="00262EDB">
        <w:rPr>
          <w:rFonts w:ascii="David" w:hAnsi="David"/>
          <w:sz w:val="20"/>
          <w:rtl/>
        </w:rPr>
        <w:t xml:space="preserve"> דמלקים אותו משום לא טובה השמועה</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אבל</w:t>
      </w:r>
      <w:r w:rsidRPr="00262EDB">
        <w:rPr>
          <w:rFonts w:ascii="David" w:hAnsi="David"/>
          <w:sz w:val="20"/>
          <w:rtl/>
        </w:rPr>
        <w:t xml:space="preserve"> </w:t>
      </w:r>
      <w:r w:rsidRPr="00262EDB">
        <w:rPr>
          <w:rFonts w:ascii="David" w:hAnsi="David"/>
          <w:b/>
          <w:bCs/>
          <w:sz w:val="20"/>
          <w:rtl/>
        </w:rPr>
        <w:t>ר"ת</w:t>
      </w:r>
      <w:r w:rsidRPr="00262EDB">
        <w:rPr>
          <w:rFonts w:ascii="David" w:hAnsi="David"/>
          <w:sz w:val="20"/>
          <w:rtl/>
        </w:rPr>
        <w:t xml:space="preserve"> </w:t>
      </w:r>
      <w:r w:rsidRPr="00262EDB">
        <w:rPr>
          <w:rFonts w:ascii="David" w:hAnsi="David"/>
          <w:b/>
          <w:bCs/>
          <w:sz w:val="20"/>
          <w:rtl/>
        </w:rPr>
        <w:t xml:space="preserve">רש"י </w:t>
      </w:r>
      <w:r w:rsidRPr="00262EDB">
        <w:rPr>
          <w:rFonts w:ascii="David" w:hAnsi="David"/>
          <w:sz w:val="20"/>
          <w:rtl/>
        </w:rPr>
        <w:t xml:space="preserve">(ד"ה ארבעין) </w:t>
      </w:r>
      <w:r w:rsidRPr="00262EDB">
        <w:rPr>
          <w:rStyle w:val="ac"/>
          <w:rFonts w:ascii="David" w:hAnsi="David"/>
          <w:b/>
          <w:bCs/>
          <w:szCs w:val="22"/>
          <w:rtl/>
        </w:rPr>
        <w:footnoteReference w:id="29"/>
      </w:r>
      <w:r w:rsidRPr="00262EDB">
        <w:rPr>
          <w:rFonts w:ascii="David" w:hAnsi="David" w:hint="cs"/>
          <w:b/>
          <w:bCs/>
          <w:sz w:val="20"/>
          <w:rtl/>
        </w:rPr>
        <w:t xml:space="preserve"> ו</w:t>
      </w:r>
      <w:r w:rsidRPr="00262EDB">
        <w:rPr>
          <w:rFonts w:ascii="David" w:hAnsi="David"/>
          <w:b/>
          <w:bCs/>
          <w:sz w:val="20"/>
          <w:rtl/>
        </w:rPr>
        <w:t xml:space="preserve">הרי"ף </w:t>
      </w:r>
      <w:r w:rsidRPr="00262EDB">
        <w:rPr>
          <w:rFonts w:ascii="David" w:hAnsi="David"/>
          <w:sz w:val="20"/>
          <w:rtl/>
        </w:rPr>
        <w:t>(ה.)</w:t>
      </w:r>
      <w:r w:rsidRPr="00262EDB">
        <w:rPr>
          <w:rFonts w:ascii="David" w:hAnsi="David" w:hint="cs"/>
          <w:sz w:val="20"/>
          <w:rtl/>
        </w:rPr>
        <w:t xml:space="preserve"> </w:t>
      </w:r>
      <w:r w:rsidRPr="00262EDB">
        <w:rPr>
          <w:rFonts w:ascii="David" w:hAnsi="David"/>
          <w:sz w:val="20"/>
          <w:rtl/>
        </w:rPr>
        <w:t xml:space="preserve">מפרשים </w:t>
      </w:r>
      <w:r w:rsidRPr="00262EDB">
        <w:rPr>
          <w:rFonts w:ascii="David" w:hAnsi="David" w:hint="cs"/>
          <w:sz w:val="20"/>
          <w:rtl/>
        </w:rPr>
        <w:t>דפליגי</w:t>
      </w:r>
      <w:r w:rsidRPr="00262EDB">
        <w:rPr>
          <w:rFonts w:ascii="David" w:hAnsi="David"/>
          <w:sz w:val="20"/>
          <w:rtl/>
        </w:rPr>
        <w:t xml:space="preserve"> </w:t>
      </w:r>
      <w:r w:rsidRPr="00262EDB">
        <w:rPr>
          <w:rFonts w:ascii="David" w:hAnsi="David" w:hint="cs"/>
          <w:sz w:val="20"/>
          <w:rtl/>
        </w:rPr>
        <w:t>בבועל את הערוה ממש ו</w:t>
      </w:r>
      <w:r w:rsidRPr="00262EDB">
        <w:rPr>
          <w:rFonts w:ascii="David" w:hAnsi="David"/>
          <w:sz w:val="20"/>
          <w:rtl/>
        </w:rPr>
        <w:t xml:space="preserve">יש עדים </w:t>
      </w:r>
      <w:r w:rsidRPr="00262EDB">
        <w:rPr>
          <w:rFonts w:ascii="David" w:hAnsi="David" w:hint="cs"/>
          <w:sz w:val="20"/>
          <w:rtl/>
        </w:rPr>
        <w:t>בדבר, ומה שר"נ מכשירו</w:t>
      </w:r>
      <w:r w:rsidRPr="00262EDB">
        <w:rPr>
          <w:rFonts w:ascii="David" w:hAnsi="David"/>
          <w:sz w:val="20"/>
          <w:rtl/>
        </w:rPr>
        <w:t xml:space="preserve"> </w:t>
      </w:r>
      <w:r w:rsidRPr="00262EDB">
        <w:rPr>
          <w:rFonts w:ascii="David" w:hAnsi="David" w:hint="cs"/>
          <w:sz w:val="20"/>
          <w:rtl/>
        </w:rPr>
        <w:t>לעדות</w:t>
      </w:r>
      <w:r w:rsidRPr="00262EDB">
        <w:rPr>
          <w:rFonts w:ascii="David" w:hAnsi="David"/>
          <w:sz w:val="20"/>
          <w:rtl/>
        </w:rPr>
        <w:t xml:space="preserve"> אע</w:t>
      </w:r>
      <w:r w:rsidRPr="00262EDB">
        <w:rPr>
          <w:rFonts w:ascii="David" w:hAnsi="David" w:hint="cs"/>
          <w:sz w:val="20"/>
          <w:rtl/>
        </w:rPr>
        <w:t>"</w:t>
      </w:r>
      <w:r w:rsidRPr="00262EDB">
        <w:rPr>
          <w:rFonts w:ascii="David" w:hAnsi="David"/>
          <w:sz w:val="20"/>
          <w:rtl/>
        </w:rPr>
        <w:t>ג דאית ביה לאו חמור ומפורש</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לגירסת רש"י</w:t>
      </w:r>
      <w:r w:rsidRPr="00262EDB">
        <w:rPr>
          <w:rFonts w:ascii="David" w:hAnsi="David" w:hint="cs"/>
          <w:sz w:val="20"/>
          <w:rtl/>
        </w:rPr>
        <w:t xml:space="preserve"> יש לפרש </w:t>
      </w:r>
      <w:r w:rsidRPr="00262EDB">
        <w:rPr>
          <w:rFonts w:ascii="David" w:hAnsi="David"/>
          <w:sz w:val="20"/>
          <w:rtl/>
        </w:rPr>
        <w:t>משום ד</w:t>
      </w:r>
      <w:r w:rsidRPr="00262EDB">
        <w:rPr>
          <w:rFonts w:ascii="David" w:hAnsi="David" w:hint="cs"/>
          <w:sz w:val="20"/>
          <w:rtl/>
        </w:rPr>
        <w:t xml:space="preserve">ר"נ </w:t>
      </w:r>
      <w:r w:rsidRPr="00262EDB">
        <w:rPr>
          <w:rFonts w:ascii="David" w:hAnsi="David"/>
          <w:sz w:val="20"/>
          <w:rtl/>
        </w:rPr>
        <w:t>סב</w:t>
      </w:r>
      <w:r w:rsidRPr="00262EDB">
        <w:rPr>
          <w:rFonts w:ascii="David" w:hAnsi="David" w:hint="cs"/>
          <w:sz w:val="20"/>
          <w:rtl/>
        </w:rPr>
        <w:t>ר</w:t>
      </w:r>
      <w:r w:rsidRPr="00262EDB">
        <w:rPr>
          <w:rFonts w:ascii="David" w:hAnsi="David"/>
          <w:sz w:val="20"/>
          <w:rtl/>
        </w:rPr>
        <w:t xml:space="preserve"> כרבא </w:t>
      </w:r>
      <w:r w:rsidRPr="00262EDB">
        <w:rPr>
          <w:rFonts w:ascii="David" w:hAnsi="David" w:hint="cs"/>
          <w:sz w:val="20"/>
          <w:rtl/>
        </w:rPr>
        <w:t>(</w:t>
      </w:r>
      <w:r w:rsidRPr="00262EDB">
        <w:rPr>
          <w:rFonts w:ascii="David" w:hAnsi="David"/>
          <w:sz w:val="20"/>
          <w:rtl/>
        </w:rPr>
        <w:t>כז</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אפי' לאוין דחייבין עליהם מלקות אם אינן רשע דחמס</w:t>
      </w:r>
      <w:r w:rsidRPr="00262EDB">
        <w:rPr>
          <w:rFonts w:ascii="David" w:hAnsi="David" w:hint="cs"/>
          <w:sz w:val="20"/>
          <w:rtl/>
        </w:rPr>
        <w:t xml:space="preserve"> (=ממון)</w:t>
      </w:r>
      <w:r w:rsidRPr="00262EDB">
        <w:rPr>
          <w:rFonts w:ascii="David" w:hAnsi="David"/>
          <w:sz w:val="20"/>
          <w:rtl/>
        </w:rPr>
        <w:t xml:space="preserve"> לא פסול</w:t>
      </w:r>
      <w:r w:rsidRPr="00262EDB">
        <w:rPr>
          <w:rFonts w:ascii="David" w:hAnsi="David" w:hint="cs"/>
          <w:sz w:val="20"/>
          <w:rtl/>
        </w:rPr>
        <w:t xml:space="preserve"> לעדות,</w:t>
      </w:r>
      <w:r w:rsidRPr="00262EDB">
        <w:rPr>
          <w:rFonts w:ascii="David" w:hAnsi="David"/>
          <w:sz w:val="20"/>
          <w:rtl/>
        </w:rPr>
        <w:t xml:space="preserve"> ורב ששת ס"ל כאביי דלא בעינן רשע דחמס אלא כל חייבי מלקות פסולין</w:t>
      </w:r>
      <w:r w:rsidRPr="00262EDB">
        <w:rPr>
          <w:rFonts w:ascii="David" w:hAnsi="David" w:hint="cs"/>
          <w:sz w:val="20"/>
          <w:rtl/>
        </w:rPr>
        <w:t xml:space="preserve">. </w:t>
      </w:r>
      <w:r w:rsidRPr="00262EDB">
        <w:rPr>
          <w:rFonts w:ascii="David" w:hAnsi="David" w:hint="cs"/>
          <w:b/>
          <w:bCs/>
          <w:sz w:val="20"/>
          <w:rtl/>
        </w:rPr>
        <w:t>ואילו</w:t>
      </w:r>
      <w:r w:rsidRPr="00262EDB">
        <w:rPr>
          <w:rFonts w:ascii="David" w:hAnsi="David"/>
          <w:b/>
          <w:bCs/>
          <w:sz w:val="20"/>
          <w:rtl/>
        </w:rPr>
        <w:t xml:space="preserve"> </w:t>
      </w:r>
      <w:r w:rsidRPr="00262EDB">
        <w:rPr>
          <w:rFonts w:ascii="David" w:hAnsi="David" w:hint="cs"/>
          <w:b/>
          <w:bCs/>
          <w:sz w:val="20"/>
          <w:rtl/>
        </w:rPr>
        <w:t>ל</w:t>
      </w:r>
      <w:r w:rsidRPr="00262EDB">
        <w:rPr>
          <w:rFonts w:ascii="David" w:hAnsi="David"/>
          <w:b/>
          <w:bCs/>
          <w:sz w:val="20"/>
          <w:rtl/>
        </w:rPr>
        <w:t>ג</w:t>
      </w:r>
      <w:r w:rsidRPr="00262EDB">
        <w:rPr>
          <w:rFonts w:ascii="David" w:hAnsi="David" w:hint="cs"/>
          <w:b/>
          <w:bCs/>
          <w:sz w:val="20"/>
          <w:rtl/>
        </w:rPr>
        <w:t>ירסת הרי"ף</w:t>
      </w:r>
      <w:r w:rsidRPr="00262EDB">
        <w:rPr>
          <w:rFonts w:ascii="David" w:hAnsi="David" w:hint="cs"/>
          <w:sz w:val="20"/>
          <w:rtl/>
        </w:rPr>
        <w:t xml:space="preserve"> גם ר"נ מודה לרב ששת </w:t>
      </w:r>
      <w:r w:rsidRPr="00262EDB">
        <w:rPr>
          <w:rFonts w:ascii="David" w:hAnsi="David"/>
          <w:sz w:val="20"/>
          <w:rtl/>
        </w:rPr>
        <w:t>דלאו דוקא רשע דחמס אלא כל חייבי לאוין פסולים</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אלא </w:t>
      </w:r>
      <w:r w:rsidRPr="00262EDB">
        <w:rPr>
          <w:rFonts w:ascii="David" w:hAnsi="David"/>
          <w:sz w:val="20"/>
          <w:rtl/>
        </w:rPr>
        <w:t>דשאני הכא דיצרו תקפו</w:t>
      </w:r>
      <w:r w:rsidRPr="00262EDB">
        <w:rPr>
          <w:rFonts w:ascii="David" w:hAnsi="David" w:hint="cs"/>
          <w:sz w:val="20"/>
          <w:rtl/>
        </w:rPr>
        <w:t>.</w:t>
      </w:r>
      <w:r w:rsidRPr="00262EDB">
        <w:rPr>
          <w:rFonts w:ascii="David" w:hAnsi="David"/>
          <w:sz w:val="20"/>
          <w:rtl/>
        </w:rPr>
        <w:t xml:space="preserve"> ובתשו' כתב </w:t>
      </w:r>
      <w:r w:rsidRPr="00262EDB">
        <w:rPr>
          <w:rFonts w:ascii="David" w:hAnsi="David" w:hint="cs"/>
          <w:sz w:val="20"/>
          <w:rtl/>
        </w:rPr>
        <w:t>הרי"ף</w:t>
      </w:r>
      <w:r w:rsidRPr="00262EDB">
        <w:rPr>
          <w:rFonts w:ascii="David" w:hAnsi="David"/>
          <w:sz w:val="20"/>
          <w:rtl/>
        </w:rPr>
        <w:t xml:space="preserve"> שאין כל חייבי לאוין פסולין אלא לאו שיש בו מעשה</w:t>
      </w:r>
      <w:r w:rsidRPr="00262EDB">
        <w:rPr>
          <w:rFonts w:ascii="David" w:hAnsi="David" w:hint="cs"/>
          <w:sz w:val="20"/>
          <w:rtl/>
        </w:rPr>
        <w:t>,</w:t>
      </w:r>
      <w:r w:rsidRPr="00262EDB">
        <w:rPr>
          <w:rFonts w:ascii="David" w:hAnsi="David"/>
          <w:sz w:val="20"/>
          <w:rtl/>
        </w:rPr>
        <w:t xml:space="preserve"> ונשבע ומימר ומקלל חבירו בשם</w:t>
      </w:r>
      <w:r w:rsidRPr="00262EDB">
        <w:rPr>
          <w:rFonts w:ascii="David" w:hAnsi="David" w:hint="cs"/>
          <w:sz w:val="20"/>
          <w:rtl/>
        </w:rPr>
        <w:t>,</w:t>
      </w:r>
      <w:r w:rsidRPr="00262EDB">
        <w:rPr>
          <w:rFonts w:ascii="David" w:hAnsi="David"/>
          <w:sz w:val="20"/>
          <w:rtl/>
        </w:rPr>
        <w:t xml:space="preserve"> שהם בני מלקות ומסור נמי פסול לעדות</w:t>
      </w:r>
      <w:r w:rsidRPr="00262EDB">
        <w:rPr>
          <w:rFonts w:ascii="David" w:hAnsi="David" w:hint="cs"/>
          <w:sz w:val="20"/>
          <w:rtl/>
        </w:rPr>
        <w:t>.</w:t>
      </w:r>
      <w:r w:rsidRPr="00262EDB">
        <w:rPr>
          <w:rFonts w:ascii="David" w:hAnsi="David"/>
          <w:b/>
          <w:b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עוד נחלקו </w:t>
      </w:r>
      <w:r w:rsidRPr="00262EDB">
        <w:rPr>
          <w:rFonts w:ascii="David" w:hAnsi="David" w:hint="cs"/>
          <w:sz w:val="20"/>
          <w:rtl/>
        </w:rPr>
        <w:t>כמי פסקינן, וזה תלוי גם בגירסאות בגמ'.</w:t>
      </w:r>
      <w:r w:rsidRPr="00262EDB">
        <w:rPr>
          <w:rFonts w:ascii="David" w:hAnsi="David" w:hint="cs"/>
          <w:b/>
          <w:bCs/>
          <w:sz w:val="20"/>
          <w:rtl/>
        </w:rPr>
        <w:t xml:space="preserve"> לדעת הרי"ף והר"ח </w:t>
      </w:r>
      <w:r w:rsidRPr="00262EDB">
        <w:rPr>
          <w:rFonts w:ascii="David" w:hAnsi="David" w:hint="cs"/>
          <w:sz w:val="20"/>
          <w:rtl/>
        </w:rPr>
        <w:t xml:space="preserve">פסקינן </w:t>
      </w:r>
      <w:r w:rsidRPr="00262EDB">
        <w:rPr>
          <w:rFonts w:ascii="David" w:hAnsi="David"/>
          <w:sz w:val="20"/>
          <w:rtl/>
        </w:rPr>
        <w:t>כרב ששת שפסול לכל עד</w:t>
      </w:r>
      <w:r w:rsidRPr="00262EDB">
        <w:rPr>
          <w:rFonts w:ascii="David" w:hAnsi="David" w:hint="cs"/>
          <w:sz w:val="20"/>
          <w:rtl/>
        </w:rPr>
        <w:t>ו</w:t>
      </w:r>
      <w:r w:rsidRPr="00262EDB">
        <w:rPr>
          <w:rFonts w:ascii="David" w:hAnsi="David"/>
          <w:sz w:val="20"/>
          <w:rtl/>
        </w:rPr>
        <w:t>יות שבעולם</w:t>
      </w:r>
      <w:r w:rsidRPr="00262EDB">
        <w:rPr>
          <w:rFonts w:ascii="David" w:hAnsi="David" w:hint="cs"/>
          <w:sz w:val="20"/>
          <w:rtl/>
        </w:rPr>
        <w:t>,</w:t>
      </w:r>
      <w:r w:rsidRPr="00262EDB">
        <w:rPr>
          <w:rFonts w:ascii="David" w:hAnsi="David"/>
          <w:sz w:val="18"/>
          <w:szCs w:val="18"/>
          <w:rtl/>
        </w:rPr>
        <w:t xml:space="preserve"> </w:t>
      </w:r>
      <w:r w:rsidRPr="00262EDB">
        <w:rPr>
          <w:rFonts w:ascii="David" w:hAnsi="David"/>
          <w:sz w:val="20"/>
          <w:rtl/>
        </w:rPr>
        <w:t>משום דהלכה כרב ששת באיסורי</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אבל הרז"ה והרא"ש </w:t>
      </w:r>
      <w:r w:rsidRPr="00262EDB">
        <w:rPr>
          <w:rFonts w:ascii="David" w:hAnsi="David"/>
          <w:b/>
          <w:bCs/>
          <w:sz w:val="20"/>
          <w:rtl/>
        </w:rPr>
        <w:t xml:space="preserve">פסקו </w:t>
      </w:r>
      <w:r w:rsidRPr="00262EDB">
        <w:rPr>
          <w:rFonts w:ascii="David" w:hAnsi="David"/>
          <w:sz w:val="20"/>
          <w:rtl/>
        </w:rPr>
        <w:t>כרב נחמן דכשר לשאר עד</w:t>
      </w:r>
      <w:r w:rsidRPr="00262EDB">
        <w:rPr>
          <w:rFonts w:ascii="David" w:hAnsi="David" w:hint="cs"/>
          <w:sz w:val="20"/>
          <w:rtl/>
        </w:rPr>
        <w:t>ו</w:t>
      </w:r>
      <w:r w:rsidRPr="00262EDB">
        <w:rPr>
          <w:rFonts w:ascii="David" w:hAnsi="David"/>
          <w:sz w:val="20"/>
          <w:rtl/>
        </w:rPr>
        <w:t>יות ופסול לעדות אשה</w:t>
      </w:r>
      <w:r w:rsidRPr="00262EDB">
        <w:rPr>
          <w:rFonts w:ascii="David" w:hAnsi="David" w:hint="cs"/>
          <w:sz w:val="20"/>
          <w:rtl/>
        </w:rPr>
        <w:t>.</w:t>
      </w:r>
      <w:r w:rsidRPr="00262EDB">
        <w:rPr>
          <w:rFonts w:ascii="David" w:hAnsi="David"/>
          <w:sz w:val="20"/>
          <w:rtl/>
        </w:rPr>
        <w:t xml:space="preserve"> והא דא"ל רב ששת ארבעים בכתפיה וכשר לאו דאית ביה מלקות מדאורייתא דהא לית ביה לאו מפורש </w:t>
      </w:r>
      <w:r w:rsidRPr="00262EDB">
        <w:rPr>
          <w:rFonts w:ascii="David" w:hAnsi="David" w:hint="cs"/>
          <w:sz w:val="20"/>
          <w:rtl/>
        </w:rPr>
        <w:t>(</w:t>
      </w:r>
      <w:r w:rsidRPr="00262EDB">
        <w:rPr>
          <w:rFonts w:ascii="David" w:hAnsi="David"/>
          <w:sz w:val="20"/>
          <w:rtl/>
        </w:rPr>
        <w:t>קדושין פ</w:t>
      </w:r>
      <w:r w:rsidRPr="00262EDB">
        <w:rPr>
          <w:rFonts w:ascii="David" w:hAnsi="David" w:hint="cs"/>
          <w:sz w:val="20"/>
          <w:rtl/>
        </w:rPr>
        <w:t>:)</w:t>
      </w:r>
      <w:r w:rsidRPr="00262EDB">
        <w:rPr>
          <w:rFonts w:ascii="David" w:hAnsi="David"/>
          <w:sz w:val="20"/>
          <w:rtl/>
        </w:rPr>
        <w:t xml:space="preserve"> דמכי יסיתך אחיך בן אמך נפקא אלא משום דמלקין על לא טובה השמועה </w:t>
      </w:r>
      <w:r w:rsidRPr="00262EDB">
        <w:rPr>
          <w:rFonts w:ascii="David" w:hAnsi="David" w:hint="cs"/>
          <w:sz w:val="20"/>
          <w:rtl/>
        </w:rPr>
        <w:t>(</w:t>
      </w:r>
      <w:r w:rsidRPr="00262EDB">
        <w:rPr>
          <w:rFonts w:ascii="David" w:hAnsi="David"/>
          <w:sz w:val="20"/>
          <w:rtl/>
        </w:rPr>
        <w:t>שם פא</w:t>
      </w:r>
      <w:r w:rsidRPr="00262EDB">
        <w:rPr>
          <w:rFonts w:ascii="David" w:hAnsi="David" w:hint="cs"/>
          <w:sz w:val="20"/>
          <w:rtl/>
        </w:rPr>
        <w:t>:).</w:t>
      </w:r>
      <w:r w:rsidRPr="00262EDB">
        <w:rPr>
          <w:rFonts w:ascii="David" w:hAnsi="David"/>
          <w:sz w:val="20"/>
          <w:rtl/>
        </w:rPr>
        <w:t xml:space="preserve"> ורב נחמן לא השיב לו</w:t>
      </w:r>
      <w:r w:rsidRPr="00262EDB">
        <w:rPr>
          <w:rFonts w:ascii="David" w:hAnsi="David" w:hint="cs"/>
          <w:sz w:val="20"/>
          <w:rtl/>
        </w:rPr>
        <w:t>,</w:t>
      </w:r>
      <w:r w:rsidRPr="00262EDB">
        <w:rPr>
          <w:rFonts w:ascii="David" w:hAnsi="David"/>
          <w:sz w:val="20"/>
          <w:rtl/>
        </w:rPr>
        <w:t xml:space="preserve"> כלומר שלא חשש לו כיון דלית ביה לאו מפורש.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Theme="majorBidi" w:hAnsiTheme="majorBidi" w:cstheme="majorBidi"/>
          <w:b/>
          <w:bCs/>
          <w:sz w:val="20"/>
          <w:rtl/>
        </w:rPr>
      </w:pPr>
      <w:r w:rsidRPr="00262EDB">
        <w:rPr>
          <w:rFonts w:asciiTheme="majorBidi" w:hAnsiTheme="majorBidi" w:cstheme="majorBidi" w:hint="cs"/>
          <w:b/>
          <w:bCs/>
          <w:sz w:val="21"/>
          <w:szCs w:val="21"/>
          <w:shd w:val="clear" w:color="auto" w:fill="FFFFFF" w:themeFill="background1"/>
          <w:rtl/>
        </w:rPr>
        <w:t xml:space="preserve">* ומ"ש: </w:t>
      </w:r>
      <w:r w:rsidRPr="00262EDB">
        <w:rPr>
          <w:rFonts w:asciiTheme="majorBidi" w:hAnsiTheme="majorBidi" w:cstheme="majorBidi"/>
          <w:b/>
          <w:bCs/>
          <w:sz w:val="21"/>
          <w:szCs w:val="21"/>
          <w:shd w:val="clear" w:color="auto" w:fill="FFFFFF" w:themeFill="background1"/>
          <w:rtl/>
        </w:rPr>
        <w:t>ואם עמד אחר וקידשה, הרי זו מקודשת לשני מספק, וצריכה גט משניהם, או מגרש ראשון ונושא שני</w:t>
      </w:r>
      <w:r w:rsidRPr="00262EDB">
        <w:rPr>
          <w:rFonts w:asciiTheme="majorBidi" w:hAnsiTheme="majorBidi" w:cstheme="majorBidi" w:hint="cs"/>
          <w:b/>
          <w:bCs/>
          <w:sz w:val="21"/>
          <w:szCs w:val="21"/>
          <w:shd w:val="clear" w:color="auto" w:fill="FFFFFF" w:themeFill="background1"/>
          <w:rtl/>
        </w:rPr>
        <w:t>,</w:t>
      </w:r>
      <w:r w:rsidRPr="00262EDB">
        <w:rPr>
          <w:rFonts w:asciiTheme="majorBidi" w:hAnsiTheme="majorBidi" w:cstheme="majorBidi"/>
          <w:b/>
          <w:bCs/>
          <w:sz w:val="21"/>
          <w:szCs w:val="21"/>
          <w:shd w:val="clear" w:color="auto" w:fill="FFFFFF" w:themeFill="background1"/>
          <w:rtl/>
        </w:rPr>
        <w:t xml:space="preserve"> אבל לגרש שני ולכנוס ראשון, לא</w:t>
      </w:r>
      <w:r w:rsidRPr="00262EDB">
        <w:rPr>
          <w:rFonts w:asciiTheme="majorBidi" w:hAnsiTheme="majorBidi" w:cstheme="majorBidi"/>
          <w:b/>
          <w:bCs/>
          <w:sz w:val="20"/>
          <w:rtl/>
        </w:rPr>
        <w:t xml:space="preserve">. </w:t>
      </w:r>
      <w:r w:rsidRPr="00262EDB">
        <w:rPr>
          <w:rFonts w:asciiTheme="majorBidi" w:hAnsiTheme="majorBidi" w:cstheme="majorBidi" w:hint="cs"/>
          <w:b/>
          <w:bCs/>
          <w:sz w:val="20"/>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 המ"מ</w:t>
      </w:r>
      <w:r w:rsidRPr="00262EDB">
        <w:rPr>
          <w:rFonts w:ascii="David" w:hAnsi="David"/>
          <w:sz w:val="20"/>
          <w:rtl/>
        </w:rPr>
        <w:t xml:space="preserve"> </w:t>
      </w:r>
      <w:r w:rsidRPr="00262EDB">
        <w:rPr>
          <w:rFonts w:ascii="David" w:hAnsi="David" w:hint="cs"/>
          <w:sz w:val="20"/>
          <w:rtl/>
        </w:rPr>
        <w:t xml:space="preserve">(שם) </w:t>
      </w:r>
      <w:r w:rsidRPr="00262EDB">
        <w:rPr>
          <w:rFonts w:ascii="David" w:hAnsi="David"/>
          <w:sz w:val="20"/>
          <w:rtl/>
        </w:rPr>
        <w:t>שאם עמד אחד וקידשה הרי היא מקודשת לשני מספק וצריכה גט משניהם או מגרש ראשון ונושא שני</w:t>
      </w:r>
      <w:r w:rsidRPr="00262EDB">
        <w:rPr>
          <w:rFonts w:ascii="David" w:hAnsi="David" w:hint="cs"/>
          <w:sz w:val="20"/>
          <w:rtl/>
        </w:rPr>
        <w:t>,</w:t>
      </w:r>
      <w:r w:rsidRPr="00262EDB">
        <w:rPr>
          <w:rFonts w:ascii="David" w:hAnsi="David"/>
          <w:sz w:val="20"/>
          <w:rtl/>
        </w:rPr>
        <w:t xml:space="preserve"> אבל לגרש שני ולכנוס ראשון לא</w:t>
      </w:r>
      <w:r w:rsidRPr="00262EDB">
        <w:rPr>
          <w:rFonts w:ascii="David" w:hAnsi="David" w:hint="cs"/>
          <w:sz w:val="20"/>
          <w:rtl/>
        </w:rPr>
        <w:t>,</w:t>
      </w:r>
      <w:r w:rsidRPr="00262EDB">
        <w:rPr>
          <w:rFonts w:ascii="David" w:hAnsi="David"/>
          <w:sz w:val="20"/>
          <w:rtl/>
        </w:rPr>
        <w:t xml:space="preserve"> שמא יאמרו החזיר גרושתו מן האירוסין אחר שנתארסה לאחר</w:t>
      </w:r>
      <w:r w:rsidRPr="00262EDB">
        <w:rPr>
          <w:rFonts w:ascii="David" w:hAnsi="David" w:hint="cs"/>
          <w:sz w:val="20"/>
          <w:rtl/>
        </w:rPr>
        <w:t>,</w:t>
      </w:r>
      <w:r w:rsidRPr="00262EDB">
        <w:rPr>
          <w:rFonts w:ascii="David" w:hAnsi="David"/>
          <w:sz w:val="20"/>
          <w:rtl/>
        </w:rPr>
        <w:t xml:space="preserve"> דומה לדין המבואר בפ</w:t>
      </w:r>
      <w:r w:rsidRPr="00262EDB">
        <w:rPr>
          <w:rFonts w:ascii="David" w:hAnsi="David" w:hint="cs"/>
          <w:sz w:val="20"/>
          <w:rtl/>
        </w:rPr>
        <w:t>"</w:t>
      </w:r>
      <w:r w:rsidRPr="00262EDB">
        <w:rPr>
          <w:rFonts w:ascii="David" w:hAnsi="David"/>
          <w:sz w:val="20"/>
          <w:rtl/>
        </w:rPr>
        <w:t>ט (הכ"ו) יצא עליה קול שנתקדשה לפלוני</w:t>
      </w:r>
      <w:r w:rsidRPr="00262EDB">
        <w:rPr>
          <w:rFonts w:ascii="David" w:hAnsi="David" w:hint="cs"/>
          <w:sz w:val="20"/>
          <w:rtl/>
        </w:rPr>
        <w:t>,</w:t>
      </w:r>
      <w:r w:rsidRPr="00262EDB">
        <w:rPr>
          <w:rFonts w:ascii="David" w:hAnsi="David"/>
          <w:sz w:val="20"/>
          <w:rtl/>
        </w:rPr>
        <w:t xml:space="preserve"> עכ"ל.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cs="Guttman Rashi" w:hint="cs"/>
          <w:b/>
          <w:bCs/>
          <w:sz w:val="21"/>
          <w:szCs w:val="21"/>
          <w:shd w:val="clear" w:color="auto" w:fill="FFFFFF" w:themeFill="background1"/>
          <w:rtl/>
        </w:rPr>
        <w:t>*</w:t>
      </w:r>
      <w:r w:rsidRPr="00262EDB">
        <w:rPr>
          <w:rFonts w:ascii="David" w:hAnsi="David" w:cs="Guttman Rashi"/>
          <w:b/>
          <w:bCs/>
          <w:sz w:val="21"/>
          <w:szCs w:val="21"/>
          <w:shd w:val="clear" w:color="auto" w:fill="FFFFFF" w:themeFill="background1"/>
          <w:rtl/>
        </w:rPr>
        <w:t xml:space="preserve"> </w:t>
      </w:r>
      <w:r w:rsidRPr="00262EDB">
        <w:rPr>
          <w:rFonts w:ascii="David" w:hAnsi="David" w:cs="Guttman Rashi" w:hint="cs"/>
          <w:b/>
          <w:bCs/>
          <w:sz w:val="21"/>
          <w:szCs w:val="21"/>
          <w:shd w:val="clear" w:color="auto" w:fill="FFFFFF" w:themeFill="background1"/>
          <w:rtl/>
        </w:rPr>
        <w:t xml:space="preserve">ומ"ש: </w:t>
      </w:r>
      <w:r w:rsidRPr="00262EDB">
        <w:rPr>
          <w:rFonts w:ascii="David" w:hAnsi="David" w:cs="Guttman Rashi"/>
          <w:b/>
          <w:bCs/>
          <w:sz w:val="21"/>
          <w:szCs w:val="21"/>
          <w:shd w:val="clear" w:color="auto" w:fill="FFFFFF" w:themeFill="background1"/>
          <w:rtl/>
        </w:rPr>
        <w:t>המקדש לפני פסולי עדות דאורייתא מכח רשעתן, כגון לפני אנוסים או שאר רשעים, י"א חיישינן לקדושין, דלמא חזרו בתשובה</w:t>
      </w:r>
      <w:r w:rsidRPr="00262EDB">
        <w:rPr>
          <w:rFonts w:ascii="David" w:hAnsi="David" w:cs="Guttman Rashi" w:hint="cs"/>
          <w:b/>
          <w:bCs/>
          <w:sz w:val="21"/>
          <w:szCs w:val="21"/>
          <w:shd w:val="clear" w:color="auto" w:fill="FFFFFF" w:themeFill="background1"/>
          <w:rtl/>
        </w:rPr>
        <w:t xml:space="preserve"> (מהר"י מינץ ואו"ח בשם רש"י)</w:t>
      </w:r>
      <w:r w:rsidRPr="00262EDB">
        <w:rPr>
          <w:rFonts w:ascii="David" w:hAnsi="David" w:cs="Guttman Rashi"/>
          <w:b/>
          <w:bCs/>
          <w:sz w:val="21"/>
          <w:szCs w:val="21"/>
          <w:shd w:val="clear" w:color="auto" w:fill="FFFFFF" w:themeFill="background1"/>
          <w:rtl/>
        </w:rPr>
        <w:t>. ויש מקילי</w:t>
      </w:r>
      <w:r w:rsidRPr="00262EDB">
        <w:rPr>
          <w:rFonts w:ascii="David" w:hAnsi="David" w:cs="Guttman Rashi" w:hint="cs"/>
          <w:b/>
          <w:bCs/>
          <w:sz w:val="21"/>
          <w:szCs w:val="21"/>
          <w:shd w:val="clear" w:color="auto" w:fill="FFFFFF" w:themeFill="background1"/>
          <w:rtl/>
        </w:rPr>
        <w:t>ן (ב"י, מהר"ם פדוואה)</w:t>
      </w:r>
      <w:r w:rsidRPr="00262EDB">
        <w:rPr>
          <w:rFonts w:ascii="David" w:hAnsi="David" w:cs="Guttman Rashi"/>
          <w:b/>
          <w:bCs/>
          <w:sz w:val="21"/>
          <w:szCs w:val="21"/>
          <w:shd w:val="clear" w:color="auto" w:fill="FFFFFF" w:themeFill="background1"/>
          <w:rtl/>
        </w:rPr>
        <w:t>.</w:t>
      </w:r>
      <w:r w:rsidRPr="00262EDB">
        <w:rPr>
          <w:rFonts w:ascii="David" w:hAnsi="David" w:cs="Guttman Rashi"/>
          <w:b/>
          <w:bCs/>
          <w:sz w:val="20"/>
          <w:rtl/>
        </w:rPr>
        <w:t xml:space="preserve"> </w:t>
      </w:r>
      <w:r w:rsidRPr="00262EDB">
        <w:rPr>
          <w:rFonts w:ascii="David" w:hAnsi="David" w:hint="cs"/>
          <w:b/>
          <w:bCs/>
          <w:sz w:val="20"/>
          <w:rtl/>
        </w:rPr>
        <w:t xml:space="preserve"> - ה</w:t>
      </w:r>
      <w:r w:rsidRPr="00262EDB">
        <w:rPr>
          <w:rFonts w:ascii="David" w:hAnsi="David"/>
          <w:b/>
          <w:bCs/>
          <w:sz w:val="20"/>
          <w:rtl/>
        </w:rPr>
        <w:t>מהרי"ק</w:t>
      </w:r>
      <w:r w:rsidRPr="00262EDB">
        <w:rPr>
          <w:rFonts w:ascii="David" w:hAnsi="David" w:hint="cs"/>
          <w:b/>
          <w:bCs/>
          <w:sz w:val="20"/>
          <w:rtl/>
        </w:rPr>
        <w:t xml:space="preserve"> </w:t>
      </w:r>
      <w:r w:rsidRPr="00262EDB">
        <w:rPr>
          <w:rFonts w:ascii="David" w:hAnsi="David" w:hint="cs"/>
          <w:sz w:val="20"/>
          <w:rtl/>
        </w:rPr>
        <w:t>(</w:t>
      </w:r>
      <w:r w:rsidRPr="00262EDB">
        <w:rPr>
          <w:rFonts w:ascii="David" w:hAnsi="David"/>
          <w:sz w:val="20"/>
          <w:rtl/>
        </w:rPr>
        <w:t>בשורש פ"ה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w:t>
      </w:r>
      <w:r w:rsidRPr="00262EDB">
        <w:rPr>
          <w:rFonts w:ascii="David" w:hAnsi="David" w:hint="cs"/>
          <w:b/>
          <w:bCs/>
          <w:sz w:val="20"/>
          <w:rtl/>
        </w:rPr>
        <w:t>ה</w:t>
      </w:r>
      <w:r w:rsidRPr="00262EDB">
        <w:rPr>
          <w:rFonts w:ascii="David" w:hAnsi="David"/>
          <w:b/>
          <w:bCs/>
          <w:sz w:val="20"/>
          <w:rtl/>
        </w:rPr>
        <w:t>א</w:t>
      </w:r>
      <w:r w:rsidRPr="00262EDB">
        <w:rPr>
          <w:rFonts w:ascii="David" w:hAnsi="David" w:hint="cs"/>
          <w:b/>
          <w:bCs/>
          <w:sz w:val="20"/>
          <w:rtl/>
        </w:rPr>
        <w:t>ו"</w:t>
      </w:r>
      <w:r w:rsidRPr="00262EDB">
        <w:rPr>
          <w:rFonts w:ascii="David" w:hAnsi="David"/>
          <w:b/>
          <w:bCs/>
          <w:sz w:val="20"/>
          <w:rtl/>
        </w:rPr>
        <w:t>ח</w:t>
      </w:r>
      <w:r w:rsidRPr="00262EDB">
        <w:rPr>
          <w:rFonts w:ascii="David" w:hAnsi="David"/>
          <w:sz w:val="20"/>
          <w:rtl/>
        </w:rPr>
        <w:t xml:space="preserve"> (ח"ב הלכות קדושין יג)</w:t>
      </w:r>
      <w:r w:rsidRPr="00262EDB">
        <w:rPr>
          <w:rFonts w:ascii="David" w:hAnsi="David" w:hint="cs"/>
          <w:sz w:val="20"/>
          <w:rtl/>
        </w:rPr>
        <w:t xml:space="preserve"> </w:t>
      </w:r>
      <w:r w:rsidRPr="00262EDB">
        <w:rPr>
          <w:rFonts w:ascii="David" w:hAnsi="David" w:hint="cs"/>
          <w:b/>
          <w:bCs/>
          <w:sz w:val="20"/>
          <w:rtl/>
        </w:rPr>
        <w:t xml:space="preserve">כתבו </w:t>
      </w:r>
      <w:r w:rsidRPr="00262EDB">
        <w:rPr>
          <w:rFonts w:ascii="David" w:hAnsi="David" w:hint="cs"/>
          <w:sz w:val="20"/>
          <w:rtl/>
        </w:rPr>
        <w:t>ש</w:t>
      </w:r>
      <w:r w:rsidRPr="00262EDB">
        <w:rPr>
          <w:rFonts w:ascii="David" w:hAnsi="David"/>
          <w:sz w:val="20"/>
          <w:rtl/>
        </w:rPr>
        <w:t xml:space="preserve">מעשה היה בפני רש"י </w:t>
      </w:r>
      <w:r w:rsidRPr="00262EDB">
        <w:rPr>
          <w:rFonts w:ascii="David" w:hAnsi="David" w:hint="cs"/>
          <w:sz w:val="20"/>
          <w:rtl/>
        </w:rPr>
        <w:t xml:space="preserve">(שו"ת סי' קע"א) </w:t>
      </w:r>
      <w:r w:rsidRPr="00262EDB">
        <w:rPr>
          <w:rFonts w:ascii="David" w:hAnsi="David"/>
          <w:sz w:val="20"/>
          <w:rtl/>
        </w:rPr>
        <w:t>על עלמה שנתקדשה לשנים, ושניהם היו אנוסים לעבור על תורת משה ע</w:t>
      </w:r>
      <w:r w:rsidRPr="00262EDB">
        <w:rPr>
          <w:rFonts w:ascii="David" w:hAnsi="David" w:hint="cs"/>
          <w:sz w:val="20"/>
          <w:rtl/>
        </w:rPr>
        <w:t>"</w:t>
      </w:r>
      <w:r w:rsidRPr="00262EDB">
        <w:rPr>
          <w:rFonts w:ascii="David" w:hAnsi="David"/>
          <w:sz w:val="20"/>
          <w:rtl/>
        </w:rPr>
        <w:t>י גוים, וגם העדים כיוצא בהם היו</w:t>
      </w:r>
      <w:r w:rsidRPr="00262EDB">
        <w:rPr>
          <w:rFonts w:ascii="David" w:hAnsi="David" w:hint="cs"/>
          <w:sz w:val="20"/>
          <w:rtl/>
        </w:rPr>
        <w:t>,</w:t>
      </w:r>
      <w:r w:rsidRPr="00262EDB">
        <w:rPr>
          <w:rFonts w:ascii="David" w:hAnsi="David"/>
          <w:sz w:val="20"/>
          <w:rtl/>
        </w:rPr>
        <w:t xml:space="preserve"> שהיא צריכה גט. שאף ישראל משומד לרצונו שקדש</w:t>
      </w:r>
      <w:r w:rsidRPr="00262EDB">
        <w:rPr>
          <w:rFonts w:ascii="David" w:hAnsi="David" w:hint="cs"/>
          <w:sz w:val="20"/>
          <w:rtl/>
        </w:rPr>
        <w:t>,</w:t>
      </w:r>
      <w:r w:rsidRPr="00262EDB">
        <w:rPr>
          <w:rFonts w:ascii="David" w:hAnsi="David"/>
          <w:sz w:val="20"/>
          <w:rtl/>
        </w:rPr>
        <w:t xml:space="preserve"> קדושיו קדושין, שנאמר חטא ישראל אע</w:t>
      </w:r>
      <w:r w:rsidRPr="00262EDB">
        <w:rPr>
          <w:rFonts w:ascii="David" w:hAnsi="David" w:hint="cs"/>
          <w:sz w:val="20"/>
          <w:rtl/>
        </w:rPr>
        <w:t>"</w:t>
      </w:r>
      <w:r w:rsidRPr="00262EDB">
        <w:rPr>
          <w:rFonts w:ascii="David" w:hAnsi="David"/>
          <w:sz w:val="20"/>
          <w:rtl/>
        </w:rPr>
        <w:t>פ שחטא, ישראל הוא. וכ"ש האנוסים שלבם לשמים</w:t>
      </w:r>
      <w:r w:rsidRPr="00262EDB">
        <w:rPr>
          <w:rFonts w:ascii="David" w:hAnsi="David" w:hint="cs"/>
          <w:sz w:val="20"/>
          <w:rtl/>
        </w:rPr>
        <w:t>,</w:t>
      </w:r>
      <w:r w:rsidRPr="00262EDB">
        <w:rPr>
          <w:rFonts w:ascii="David" w:hAnsi="David"/>
          <w:sz w:val="20"/>
          <w:rtl/>
        </w:rPr>
        <w:t xml:space="preserve"> והרי אילו מוכיח סופן על תחלתן שחזרו ויצאו משם כשמצאו הצלה</w:t>
      </w:r>
      <w:r w:rsidRPr="00262EDB">
        <w:rPr>
          <w:rFonts w:ascii="David" w:hAnsi="David" w:hint="cs"/>
          <w:sz w:val="20"/>
          <w:rtl/>
        </w:rPr>
        <w:t xml:space="preserve"> </w:t>
      </w:r>
      <w:r w:rsidRPr="00262EDB">
        <w:rPr>
          <w:rStyle w:val="ac"/>
          <w:rFonts w:ascii="David" w:hAnsi="David"/>
          <w:b/>
          <w:bCs/>
          <w:szCs w:val="22"/>
          <w:rtl/>
        </w:rPr>
        <w:footnoteReference w:id="30"/>
      </w:r>
      <w:r w:rsidRPr="00262EDB">
        <w:rPr>
          <w:rFonts w:ascii="David" w:hAnsi="David"/>
          <w:sz w:val="20"/>
          <w:rtl/>
        </w:rPr>
        <w:t>.</w:t>
      </w:r>
      <w:r w:rsidRPr="00262EDB">
        <w:rPr>
          <w:rFonts w:ascii="David" w:hAnsi="David" w:hint="cs"/>
          <w:sz w:val="20"/>
          <w:rtl/>
        </w:rPr>
        <w:t xml:space="preserve"> </w:t>
      </w:r>
      <w:r w:rsidRPr="00262EDB">
        <w:rPr>
          <w:rFonts w:ascii="David" w:hAnsi="David" w:hint="cs"/>
          <w:b/>
          <w:bCs/>
          <w:sz w:val="20"/>
          <w:rtl/>
        </w:rPr>
        <w:t xml:space="preserve">וכתב ע"ז הב"י: </w:t>
      </w:r>
      <w:r w:rsidRPr="00262EDB">
        <w:rPr>
          <w:rFonts w:ascii="David" w:hAnsi="David"/>
          <w:sz w:val="20"/>
          <w:rtl/>
        </w:rPr>
        <w:t>ודברים</w:t>
      </w:r>
      <w:r w:rsidRPr="00262EDB">
        <w:rPr>
          <w:rFonts w:ascii="David" w:hAnsi="David"/>
          <w:b/>
          <w:bCs/>
          <w:sz w:val="20"/>
          <w:rtl/>
        </w:rPr>
        <w:t xml:space="preserve"> </w:t>
      </w:r>
      <w:r w:rsidRPr="00262EDB">
        <w:rPr>
          <w:rFonts w:ascii="David" w:hAnsi="David"/>
          <w:sz w:val="20"/>
          <w:rtl/>
        </w:rPr>
        <w:t>תמוהים הם</w:t>
      </w:r>
      <w:r w:rsidRPr="00262EDB">
        <w:rPr>
          <w:rFonts w:ascii="David" w:hAnsi="David" w:hint="cs"/>
          <w:sz w:val="20"/>
          <w:rtl/>
        </w:rPr>
        <w:t xml:space="preserve"> </w:t>
      </w:r>
      <w:r w:rsidRPr="00262EDB">
        <w:rPr>
          <w:rStyle w:val="ac"/>
          <w:rFonts w:ascii="David" w:hAnsi="David"/>
          <w:b/>
          <w:bCs/>
          <w:szCs w:val="22"/>
          <w:rtl/>
        </w:rPr>
        <w:footnoteReference w:id="31"/>
      </w:r>
      <w:r w:rsidRPr="00262EDB">
        <w:rPr>
          <w:rFonts w:ascii="David" w:hAnsi="David"/>
          <w:sz w:val="20"/>
          <w:rtl/>
        </w:rPr>
        <w:t>.</w:t>
      </w:r>
      <w:r w:rsidRPr="00262EDB">
        <w:rPr>
          <w:rFonts w:ascii="David" w:hAnsi="David"/>
          <w:b/>
          <w:bCs/>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hint="cs"/>
          <w:b/>
          <w:bCs/>
          <w:sz w:val="20"/>
          <w:rtl/>
        </w:rPr>
        <w:t xml:space="preserve">והד"מ כתב </w:t>
      </w:r>
      <w:r w:rsidRPr="00262EDB">
        <w:rPr>
          <w:rFonts w:ascii="David" w:hAnsi="David" w:hint="cs"/>
          <w:sz w:val="20"/>
          <w:rtl/>
        </w:rPr>
        <w:t>(ט): שמהר"י מינץ כתב (סי' י"א) כמהרי"ק. אבל</w:t>
      </w:r>
      <w:r w:rsidRPr="00262EDB">
        <w:rPr>
          <w:rFonts w:ascii="David" w:hAnsi="David"/>
          <w:sz w:val="20"/>
          <w:rtl/>
        </w:rPr>
        <w:t xml:space="preserve"> מהר"ם פאדו"ה </w:t>
      </w:r>
      <w:r w:rsidRPr="00262EDB">
        <w:rPr>
          <w:rFonts w:ascii="David" w:hAnsi="David" w:hint="cs"/>
          <w:sz w:val="20"/>
          <w:rtl/>
        </w:rPr>
        <w:t>כתב (</w:t>
      </w:r>
      <w:r w:rsidRPr="00262EDB">
        <w:rPr>
          <w:rFonts w:ascii="David" w:hAnsi="David"/>
          <w:sz w:val="20"/>
          <w:rtl/>
        </w:rPr>
        <w:t>סימן ל"ז</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כהב"י שאין לחוש לקידושין.</w:t>
      </w:r>
      <w:r w:rsidRPr="00262EDB">
        <w:rPr>
          <w:rFonts w:ascii="David" w:hAnsi="David"/>
          <w:sz w:val="20"/>
          <w:rtl/>
        </w:rPr>
        <w:t xml:space="preserve"> ו</w:t>
      </w:r>
      <w:r w:rsidRPr="00262EDB">
        <w:rPr>
          <w:rFonts w:ascii="David" w:hAnsi="David" w:hint="cs"/>
          <w:sz w:val="20"/>
          <w:rtl/>
        </w:rPr>
        <w:t>ש</w:t>
      </w:r>
      <w:r w:rsidRPr="00262EDB">
        <w:rPr>
          <w:rFonts w:ascii="David" w:hAnsi="David"/>
          <w:sz w:val="20"/>
          <w:rtl/>
        </w:rPr>
        <w:t>כ</w:t>
      </w:r>
      <w:r w:rsidRPr="00262EDB">
        <w:rPr>
          <w:rFonts w:ascii="David" w:hAnsi="David" w:hint="cs"/>
          <w:sz w:val="20"/>
          <w:rtl/>
        </w:rPr>
        <w:t>"כ בריב"ש (</w:t>
      </w:r>
      <w:r w:rsidRPr="00262EDB">
        <w:rPr>
          <w:rFonts w:ascii="David" w:hAnsi="David"/>
          <w:sz w:val="20"/>
          <w:rtl/>
        </w:rPr>
        <w:t>סימן י"ד</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וכתב עוד מהר"ם</w:t>
      </w:r>
      <w:r w:rsidRPr="00262EDB">
        <w:rPr>
          <w:rFonts w:ascii="David" w:hAnsi="David"/>
          <w:sz w:val="20"/>
          <w:rtl/>
        </w:rPr>
        <w:t xml:space="preserve"> </w:t>
      </w:r>
      <w:r w:rsidRPr="00262EDB">
        <w:rPr>
          <w:rFonts w:ascii="David" w:hAnsi="David" w:hint="cs"/>
          <w:sz w:val="20"/>
          <w:rtl/>
        </w:rPr>
        <w:t>(שם) ש</w:t>
      </w:r>
      <w:r w:rsidRPr="00262EDB">
        <w:rPr>
          <w:rFonts w:ascii="David" w:hAnsi="David"/>
          <w:sz w:val="20"/>
          <w:rtl/>
        </w:rPr>
        <w:t>אף לדברי רש"י דוקא שהאנוסים שקדש בפניהם חזרו אח</w:t>
      </w:r>
      <w:r w:rsidRPr="00262EDB">
        <w:rPr>
          <w:rFonts w:ascii="David" w:hAnsi="David" w:hint="cs"/>
          <w:sz w:val="20"/>
          <w:rtl/>
        </w:rPr>
        <w:t>"</w:t>
      </w:r>
      <w:r w:rsidRPr="00262EDB">
        <w:rPr>
          <w:rFonts w:ascii="David" w:hAnsi="David"/>
          <w:sz w:val="20"/>
          <w:rtl/>
        </w:rPr>
        <w:t>כ בתשובה</w:t>
      </w:r>
      <w:r w:rsidRPr="00262EDB">
        <w:rPr>
          <w:rFonts w:ascii="David" w:hAnsi="David" w:hint="cs"/>
          <w:sz w:val="20"/>
          <w:rtl/>
        </w:rPr>
        <w:t>,</w:t>
      </w:r>
      <w:r w:rsidRPr="00262EDB">
        <w:rPr>
          <w:rFonts w:ascii="David" w:hAnsi="David"/>
          <w:sz w:val="20"/>
          <w:rtl/>
        </w:rPr>
        <w:t xml:space="preserve"> אז חיישינן שגם מתחלה הרהרו תשובה בלבם</w:t>
      </w:r>
      <w:r w:rsidRPr="00262EDB">
        <w:rPr>
          <w:rFonts w:ascii="David" w:hAnsi="David" w:hint="cs"/>
          <w:sz w:val="20"/>
          <w:rtl/>
        </w:rPr>
        <w:t>,</w:t>
      </w:r>
      <w:r w:rsidRPr="00262EDB">
        <w:rPr>
          <w:rFonts w:ascii="David" w:hAnsi="David"/>
          <w:sz w:val="20"/>
          <w:rtl/>
        </w:rPr>
        <w:t xml:space="preserve"> אבל בלאו הכי לא חיישינן</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hint="cs"/>
          <w:b/>
          <w:bCs/>
          <w:sz w:val="20"/>
          <w:rtl/>
        </w:rPr>
        <w:t xml:space="preserve">אולם </w:t>
      </w:r>
      <w:r w:rsidRPr="00262EDB">
        <w:rPr>
          <w:rFonts w:ascii="David" w:hAnsi="David"/>
          <w:b/>
          <w:bCs/>
          <w:sz w:val="20"/>
          <w:rtl/>
        </w:rPr>
        <w:t>הח"מ</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יז</w:t>
      </w:r>
      <w:r w:rsidRPr="00262EDB">
        <w:rPr>
          <w:rFonts w:ascii="David" w:hAnsi="David"/>
          <w:sz w:val="20"/>
          <w:rtl/>
        </w:rPr>
        <w:t>):</w:t>
      </w:r>
      <w:r w:rsidRPr="00262EDB">
        <w:rPr>
          <w:rFonts w:ascii="David" w:hAnsi="David" w:hint="cs"/>
          <w:sz w:val="20"/>
          <w:rtl/>
        </w:rPr>
        <w:t xml:space="preserve"> דמהר"י מינ"ץ ו</w:t>
      </w:r>
      <w:r w:rsidRPr="00262EDB">
        <w:rPr>
          <w:rFonts w:ascii="David" w:hAnsi="David"/>
          <w:sz w:val="20"/>
          <w:rtl/>
        </w:rPr>
        <w:t>מהר"ם פאדוו</w:t>
      </w:r>
      <w:r w:rsidRPr="00262EDB">
        <w:rPr>
          <w:rFonts w:ascii="David" w:hAnsi="David" w:hint="cs"/>
          <w:sz w:val="20"/>
          <w:rtl/>
        </w:rPr>
        <w:t>ה לא פליגי, אלא דמהר"ם</w:t>
      </w:r>
      <w:r w:rsidRPr="00262EDB">
        <w:rPr>
          <w:rFonts w:ascii="David" w:hAnsi="David"/>
          <w:sz w:val="20"/>
          <w:rtl/>
        </w:rPr>
        <w:t xml:space="preserve"> מיירי במומר שלא נראה בו סימני טהרה</w:t>
      </w:r>
      <w:r w:rsidRPr="00262EDB">
        <w:rPr>
          <w:rFonts w:ascii="David" w:hAnsi="David" w:hint="cs"/>
          <w:sz w:val="20"/>
          <w:rtl/>
        </w:rPr>
        <w:t>,</w:t>
      </w:r>
      <w:r w:rsidRPr="00262EDB">
        <w:rPr>
          <w:rFonts w:ascii="David" w:hAnsi="David"/>
          <w:sz w:val="20"/>
          <w:rtl/>
        </w:rPr>
        <w:t xml:space="preserve"> והוכיח סופו על תחלתו שחזר לסורו</w:t>
      </w:r>
      <w:r w:rsidRPr="00262EDB">
        <w:rPr>
          <w:rFonts w:ascii="David" w:hAnsi="David" w:hint="cs"/>
          <w:sz w:val="20"/>
          <w:rtl/>
        </w:rPr>
        <w:t>,</w:t>
      </w:r>
      <w:r w:rsidRPr="00262EDB">
        <w:rPr>
          <w:rFonts w:ascii="David" w:hAnsi="David"/>
          <w:sz w:val="20"/>
          <w:rtl/>
        </w:rPr>
        <w:t xml:space="preserve"> א"כ לגבי מומר כזה לא אמרינן ביה שמא הרהר תשובה בלבו</w:t>
      </w:r>
      <w:r w:rsidRPr="00262EDB">
        <w:rPr>
          <w:rFonts w:ascii="David" w:hAnsi="David" w:hint="cs"/>
          <w:sz w:val="20"/>
          <w:rtl/>
        </w:rPr>
        <w:t xml:space="preserve"> [</w:t>
      </w:r>
      <w:r w:rsidRPr="00262EDB">
        <w:rPr>
          <w:rFonts w:ascii="David" w:hAnsi="David"/>
          <w:sz w:val="20"/>
          <w:rtl/>
        </w:rPr>
        <w:t>ול"ד לתנאי על מנת שאני צדיק דחיישינן שמא הרהר בתשובה</w:t>
      </w:r>
      <w:r w:rsidRPr="00262EDB">
        <w:rPr>
          <w:rFonts w:ascii="David" w:hAnsi="David" w:hint="cs"/>
          <w:sz w:val="20"/>
          <w:rtl/>
        </w:rPr>
        <w:t>,</w:t>
      </w:r>
      <w:r w:rsidRPr="00262EDB">
        <w:rPr>
          <w:rFonts w:ascii="David" w:hAnsi="David"/>
          <w:sz w:val="20"/>
          <w:rtl/>
        </w:rPr>
        <w:t xml:space="preserve"> שם יש </w:t>
      </w:r>
      <w:r w:rsidRPr="00262EDB">
        <w:rPr>
          <w:rFonts w:ascii="David" w:hAnsi="David"/>
          <w:sz w:val="20"/>
          <w:rtl/>
        </w:rPr>
        <w:lastRenderedPageBreak/>
        <w:t>רגלים לדבר הואיל שהתנה כן</w:t>
      </w:r>
      <w:r w:rsidRPr="00262EDB">
        <w:rPr>
          <w:rFonts w:ascii="David" w:hAnsi="David" w:hint="cs"/>
          <w:sz w:val="20"/>
          <w:rtl/>
        </w:rPr>
        <w:t xml:space="preserve"> </w:t>
      </w:r>
      <w:r w:rsidRPr="00262EDB">
        <w:rPr>
          <w:rFonts w:ascii="David" w:hAnsi="David"/>
          <w:sz w:val="20"/>
          <w:rtl/>
        </w:rPr>
        <w:t>–</w:t>
      </w:r>
      <w:r w:rsidRPr="00262EDB">
        <w:rPr>
          <w:rFonts w:ascii="David" w:hAnsi="David" w:hint="cs"/>
          <w:sz w:val="20"/>
          <w:rtl/>
        </w:rPr>
        <w:t xml:space="preserve"> ב"ש].</w:t>
      </w:r>
      <w:r w:rsidRPr="00262EDB">
        <w:rPr>
          <w:rFonts w:ascii="David" w:hAnsi="David"/>
          <w:sz w:val="20"/>
          <w:rtl/>
        </w:rPr>
        <w:t xml:space="preserve"> אבל מי שחזר אח"כ בתשוב</w:t>
      </w:r>
      <w:r w:rsidRPr="00262EDB">
        <w:rPr>
          <w:rFonts w:ascii="David" w:hAnsi="David" w:hint="cs"/>
          <w:sz w:val="20"/>
          <w:rtl/>
        </w:rPr>
        <w:t>ה,</w:t>
      </w:r>
      <w:r w:rsidRPr="00262EDB">
        <w:rPr>
          <w:rFonts w:ascii="David" w:hAnsi="David"/>
          <w:sz w:val="20"/>
          <w:rtl/>
        </w:rPr>
        <w:t xml:space="preserve"> אמרינן הוכיח סופו על תחלתו דלבו הי' תמיד לשמים</w:t>
      </w:r>
      <w:r w:rsidRPr="00262EDB">
        <w:rPr>
          <w:rFonts w:ascii="David" w:hAnsi="David" w:hint="cs"/>
          <w:sz w:val="20"/>
          <w:rtl/>
        </w:rPr>
        <w:t>,</w:t>
      </w:r>
      <w:r w:rsidRPr="00262EDB">
        <w:rPr>
          <w:rFonts w:ascii="David" w:hAnsi="David"/>
          <w:sz w:val="20"/>
          <w:rtl/>
        </w:rPr>
        <w:t xml:space="preserve"> והמחמיר והמקיל שניהם לדבר א' נתכוונו</w:t>
      </w:r>
      <w:r w:rsidRPr="00262EDB">
        <w:rPr>
          <w:rFonts w:ascii="David" w:hAnsi="David" w:hint="cs"/>
          <w:sz w:val="20"/>
          <w:rtl/>
        </w:rPr>
        <w:t xml:space="preserve">. </w:t>
      </w:r>
      <w:r w:rsidRPr="00262EDB">
        <w:rPr>
          <w:rFonts w:ascii="David" w:hAnsi="David" w:hint="cs"/>
          <w:b/>
          <w:bCs/>
          <w:sz w:val="20"/>
          <w:rtl/>
        </w:rPr>
        <w:t>וכ"כ</w:t>
      </w:r>
      <w:r w:rsidRPr="00262EDB">
        <w:rPr>
          <w:rFonts w:ascii="David" w:hAnsi="David"/>
          <w:b/>
          <w:bCs/>
          <w:sz w:val="20"/>
          <w:rtl/>
        </w:rPr>
        <w:t xml:space="preserve"> הב"ש</w:t>
      </w:r>
      <w:r w:rsidRPr="00262EDB">
        <w:rPr>
          <w:rFonts w:ascii="David" w:hAnsi="David"/>
          <w:sz w:val="20"/>
          <w:rtl/>
        </w:rPr>
        <w:t xml:space="preserve"> (</w:t>
      </w:r>
      <w:r w:rsidRPr="00262EDB">
        <w:rPr>
          <w:rFonts w:ascii="David" w:hAnsi="David" w:hint="cs"/>
          <w:sz w:val="20"/>
          <w:rtl/>
        </w:rPr>
        <w:t>כג</w:t>
      </w:r>
      <w:r w:rsidRPr="00262EDB">
        <w:rPr>
          <w:rFonts w:ascii="David" w:hAnsi="David"/>
          <w:sz w:val="20"/>
          <w:rtl/>
        </w:rPr>
        <w:t>)</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אולם בעצי ארזים</w:t>
      </w:r>
      <w:r w:rsidRPr="00262EDB">
        <w:rPr>
          <w:rFonts w:ascii="David" w:hAnsi="David" w:hint="cs"/>
          <w:sz w:val="20"/>
          <w:rtl/>
        </w:rPr>
        <w:t xml:space="preserve"> (כד) </w:t>
      </w:r>
      <w:r w:rsidRPr="00262EDB">
        <w:rPr>
          <w:rFonts w:ascii="David" w:hAnsi="David" w:hint="cs"/>
          <w:b/>
          <w:bCs/>
          <w:sz w:val="20"/>
          <w:rtl/>
        </w:rPr>
        <w:t xml:space="preserve">ובחלקת השדה </w:t>
      </w:r>
      <w:r w:rsidRPr="00262EDB">
        <w:rPr>
          <w:rFonts w:ascii="David" w:hAnsi="David" w:hint="cs"/>
          <w:sz w:val="20"/>
          <w:rtl/>
        </w:rPr>
        <w:t>דחו דבריו שבתשובת מהר"י מינץ מוכח דמיירי אף בסתם אנוסים, רק הוסיף וכתב "ו</w:t>
      </w:r>
      <w:r w:rsidRPr="00262EDB">
        <w:rPr>
          <w:rFonts w:ascii="David" w:hAnsi="David"/>
          <w:sz w:val="20"/>
          <w:rtl/>
        </w:rPr>
        <w:t>כל שכן אילו האנוסים שתחילתן באונס וכל השתדלותן לחזור לדתינו</w:t>
      </w:r>
      <w:r w:rsidRPr="00262EDB">
        <w:rPr>
          <w:rFonts w:ascii="David" w:hAnsi="David" w:hint="cs"/>
          <w:sz w:val="20"/>
          <w:rtl/>
        </w:rPr>
        <w:t xml:space="preserve">". וגם בדברי מהר"ם מוכח דפליג.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cs="Guttman Rashi" w:hint="cs"/>
          <w:b/>
          <w:bCs/>
          <w:sz w:val="21"/>
          <w:szCs w:val="21"/>
          <w:shd w:val="clear" w:color="auto" w:fill="FFFFFF" w:themeFill="background1"/>
          <w:rtl/>
        </w:rPr>
        <w:t xml:space="preserve">* ומ"ש: </w:t>
      </w:r>
      <w:r w:rsidRPr="00262EDB">
        <w:rPr>
          <w:rFonts w:ascii="David" w:hAnsi="David" w:cs="Guttman Rashi"/>
          <w:b/>
          <w:bCs/>
          <w:sz w:val="21"/>
          <w:szCs w:val="21"/>
          <w:shd w:val="clear" w:color="auto" w:fill="FFFFFF" w:themeFill="background1"/>
          <w:rtl/>
        </w:rPr>
        <w:t>מיהו אלו האנוסים שהוצרכו להמיר מכח יראה, וא"א להם למלט על נפשם, ובצנעה מקיימים המצוות, הם כשרים לעדות</w:t>
      </w:r>
      <w:r w:rsidRPr="00262EDB">
        <w:rPr>
          <w:rFonts w:ascii="David" w:hAnsi="David" w:cs="Guttman Rashi"/>
          <w:b/>
          <w:bCs/>
          <w:sz w:val="20"/>
          <w:rtl/>
        </w:rPr>
        <w:t>.</w:t>
      </w:r>
      <w:r w:rsidRPr="00262EDB">
        <w:rPr>
          <w:rFonts w:ascii="David" w:hAnsi="David" w:hint="cs"/>
          <w:b/>
          <w:bCs/>
          <w:sz w:val="20"/>
          <w:rtl/>
        </w:rPr>
        <w:t xml:space="preserve"> - כ"כ </w:t>
      </w:r>
      <w:r w:rsidRPr="00262EDB">
        <w:rPr>
          <w:rFonts w:ascii="David" w:hAnsi="David"/>
          <w:b/>
          <w:bCs/>
          <w:sz w:val="20"/>
          <w:rtl/>
        </w:rPr>
        <w:t>הריב"ש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י"א</w:t>
      </w:r>
      <w:r w:rsidRPr="00262EDB">
        <w:rPr>
          <w:rFonts w:ascii="David" w:hAnsi="David" w:hint="cs"/>
          <w:sz w:val="20"/>
          <w:rtl/>
        </w:rPr>
        <w:t>)</w:t>
      </w:r>
      <w:r w:rsidRPr="00262EDB">
        <w:rPr>
          <w:rFonts w:ascii="David" w:hAnsi="David"/>
          <w:sz w:val="20"/>
          <w:rtl/>
        </w:rPr>
        <w:t xml:space="preserve"> שצריך חקירה איזה אנוסים פסולים או כשרים</w:t>
      </w:r>
      <w:r w:rsidRPr="00262EDB">
        <w:rPr>
          <w:rFonts w:ascii="David" w:hAnsi="David" w:hint="cs"/>
          <w:sz w:val="20"/>
          <w:rtl/>
        </w:rPr>
        <w:t>,</w:t>
      </w:r>
      <w:r w:rsidRPr="00262EDB">
        <w:rPr>
          <w:rFonts w:ascii="David" w:hAnsi="David"/>
          <w:sz w:val="20"/>
          <w:rtl/>
        </w:rPr>
        <w:t xml:space="preserve"> דמי שיוכל להמלט על נפשו ולא עושה פסול</w:t>
      </w:r>
      <w:r w:rsidRPr="00262EDB">
        <w:rPr>
          <w:rFonts w:ascii="David" w:hAnsi="David" w:hint="cs"/>
          <w:sz w:val="20"/>
          <w:rtl/>
        </w:rPr>
        <w:t>.</w:t>
      </w:r>
      <w:r w:rsidRPr="00262EDB">
        <w:rPr>
          <w:rFonts w:ascii="David" w:hAnsi="David"/>
          <w:sz w:val="20"/>
          <w:rtl/>
        </w:rPr>
        <w:t xml:space="preserve"> אבל מי שאינו יכול לברוח או שממתין להוציא ג</w:t>
      </w:r>
      <w:r w:rsidRPr="00262EDB">
        <w:rPr>
          <w:rFonts w:ascii="David" w:hAnsi="David" w:hint="cs"/>
          <w:sz w:val="20"/>
          <w:rtl/>
        </w:rPr>
        <w:t>"</w:t>
      </w:r>
      <w:r w:rsidRPr="00262EDB">
        <w:rPr>
          <w:rFonts w:ascii="David" w:hAnsi="David"/>
          <w:sz w:val="20"/>
          <w:rtl/>
        </w:rPr>
        <w:t>כ בניו הקטנים</w:t>
      </w:r>
      <w:r w:rsidRPr="00262EDB">
        <w:rPr>
          <w:rFonts w:ascii="David" w:hAnsi="David" w:hint="cs"/>
          <w:sz w:val="20"/>
          <w:rtl/>
        </w:rPr>
        <w:t>,</w:t>
      </w:r>
      <w:r w:rsidRPr="00262EDB">
        <w:rPr>
          <w:rFonts w:ascii="David" w:hAnsi="David"/>
          <w:sz w:val="20"/>
          <w:rtl/>
        </w:rPr>
        <w:t xml:space="preserve"> אע</w:t>
      </w:r>
      <w:r w:rsidRPr="00262EDB">
        <w:rPr>
          <w:rFonts w:ascii="David" w:hAnsi="David" w:hint="cs"/>
          <w:sz w:val="20"/>
          <w:rtl/>
        </w:rPr>
        <w:t>"</w:t>
      </w:r>
      <w:r w:rsidRPr="00262EDB">
        <w:rPr>
          <w:rFonts w:ascii="David" w:hAnsi="David"/>
          <w:sz w:val="20"/>
          <w:rtl/>
        </w:rPr>
        <w:t>ג דלאו שפיר עביד דאח לא פדה יפדה איש וגו' (תהלים מט</w:t>
      </w:r>
      <w:r w:rsidRPr="00262EDB">
        <w:rPr>
          <w:rFonts w:ascii="David" w:hAnsi="David" w:hint="cs"/>
          <w:sz w:val="20"/>
          <w:rtl/>
        </w:rPr>
        <w:t>,</w:t>
      </w:r>
      <w:r w:rsidRPr="00262EDB">
        <w:rPr>
          <w:rFonts w:ascii="David" w:hAnsi="David"/>
          <w:sz w:val="20"/>
          <w:rtl/>
        </w:rPr>
        <w:t>ח) מ"מ שוגגין הם גם בצנעה שומרים כל המצות</w:t>
      </w:r>
      <w:r w:rsidRPr="00262EDB">
        <w:rPr>
          <w:rFonts w:ascii="David" w:hAnsi="David" w:hint="cs"/>
          <w:sz w:val="20"/>
          <w:rtl/>
        </w:rPr>
        <w:t>,</w:t>
      </w:r>
      <w:r w:rsidRPr="00262EDB">
        <w:rPr>
          <w:rFonts w:ascii="David" w:hAnsi="David"/>
          <w:sz w:val="20"/>
          <w:rtl/>
        </w:rPr>
        <w:t xml:space="preserve"> רק בפרהסיא עוברים מפני הסכנה וכו'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8" w:footer="708" w:gutter="0"/>
          <w:cols w:num="2" w:space="283"/>
          <w:bidi/>
          <w:rtlGutter/>
          <w:docGrid w:linePitch="360"/>
        </w:sectPr>
      </w:pPr>
      <w:r w:rsidRPr="00262EDB">
        <w:rPr>
          <w:rFonts w:ascii="David" w:hAnsi="David" w:cs="Guttman Rashi" w:hint="cs"/>
          <w:sz w:val="20"/>
          <w:shd w:val="clear" w:color="auto" w:fill="FFFFFF" w:themeFill="background1"/>
          <w:rtl/>
        </w:rPr>
        <w:t xml:space="preserve">* </w:t>
      </w:r>
      <w:r w:rsidRPr="00262EDB">
        <w:rPr>
          <w:rFonts w:ascii="David" w:hAnsi="David" w:cs="Guttman Rashi" w:hint="cs"/>
          <w:b/>
          <w:bCs/>
          <w:sz w:val="21"/>
          <w:szCs w:val="21"/>
          <w:shd w:val="clear" w:color="auto" w:fill="FFFFFF" w:themeFill="background1"/>
          <w:rtl/>
        </w:rPr>
        <w:t xml:space="preserve">ומ"ש: </w:t>
      </w:r>
      <w:r w:rsidRPr="00262EDB">
        <w:rPr>
          <w:rFonts w:ascii="David" w:hAnsi="David" w:cs="Guttman Rashi"/>
          <w:b/>
          <w:bCs/>
          <w:sz w:val="21"/>
          <w:szCs w:val="21"/>
          <w:shd w:val="clear" w:color="auto" w:fill="FFFFFF" w:themeFill="background1"/>
          <w:rtl/>
        </w:rPr>
        <w:t xml:space="preserve">י"א הא דאמרינן המקדש בפסולי עדות דרבנן חוששין לקידושין, היינו בקידושי דאורייתא, אבל בקידושי דרבנן ועדים פסולים </w:t>
      </w:r>
      <w:r w:rsidRPr="00262EDB">
        <w:rPr>
          <w:rFonts w:ascii="David" w:hAnsi="David" w:cs="Guttman Rashi"/>
          <w:b/>
          <w:bCs/>
          <w:sz w:val="21"/>
          <w:szCs w:val="21"/>
          <w:shd w:val="clear" w:color="auto" w:fill="FFFFFF" w:themeFill="background1"/>
          <w:rtl/>
        </w:rPr>
        <w:t>מדרבנן, אין חוששין לקדושין כלל</w:t>
      </w:r>
      <w:r w:rsidRPr="00262EDB">
        <w:rPr>
          <w:rFonts w:ascii="David" w:hAnsi="David" w:cs="Guttman Rashi"/>
          <w:b/>
          <w:bCs/>
          <w:sz w:val="20"/>
          <w:rtl/>
        </w:rPr>
        <w:t>.</w:t>
      </w:r>
      <w:r w:rsidRPr="00262EDB">
        <w:rPr>
          <w:rFonts w:ascii="David" w:hAnsi="David" w:hint="cs"/>
          <w:b/>
          <w:bCs/>
          <w:sz w:val="20"/>
          <w:rtl/>
        </w:rPr>
        <w:t xml:space="preserve"> - כ"כ</w:t>
      </w:r>
      <w:r w:rsidRPr="00262EDB">
        <w:rPr>
          <w:rFonts w:ascii="David" w:hAnsi="David"/>
          <w:b/>
          <w:bCs/>
          <w:sz w:val="20"/>
          <w:rtl/>
        </w:rPr>
        <w:t xml:space="preserve"> תשב"ץ </w:t>
      </w:r>
      <w:r w:rsidRPr="00262EDB">
        <w:rPr>
          <w:rFonts w:ascii="David" w:hAnsi="David" w:hint="cs"/>
          <w:sz w:val="20"/>
          <w:rtl/>
        </w:rPr>
        <w:t>(</w:t>
      </w:r>
      <w:r w:rsidRPr="00262EDB">
        <w:rPr>
          <w:rFonts w:ascii="David" w:hAnsi="David"/>
          <w:sz w:val="20"/>
          <w:rtl/>
        </w:rPr>
        <w:t>ח"א סי' קנא) על מי שקידש בת קטנה שלא בפני אביה</w:t>
      </w:r>
      <w:r w:rsidRPr="00262EDB">
        <w:rPr>
          <w:rFonts w:ascii="David" w:hAnsi="David" w:hint="cs"/>
          <w:sz w:val="20"/>
          <w:rtl/>
        </w:rPr>
        <w:t>,</w:t>
      </w:r>
      <w:r w:rsidRPr="00262EDB">
        <w:rPr>
          <w:rFonts w:ascii="David" w:hAnsi="David"/>
          <w:sz w:val="20"/>
          <w:rtl/>
        </w:rPr>
        <w:t xml:space="preserve"> והעדים קרובים זה לזה מצד האם</w:t>
      </w:r>
      <w:r w:rsidRPr="00262EDB">
        <w:rPr>
          <w:rFonts w:ascii="David" w:hAnsi="David" w:hint="cs"/>
          <w:sz w:val="20"/>
          <w:rtl/>
        </w:rPr>
        <w:t>,</w:t>
      </w:r>
      <w:r w:rsidRPr="00262EDB">
        <w:rPr>
          <w:rFonts w:ascii="David" w:hAnsi="David"/>
          <w:sz w:val="20"/>
          <w:rtl/>
        </w:rPr>
        <w:t xml:space="preserve"> שאפילו הרמב"ם שסובר שפיסול קורבת האם אינו אלא מדרבנן</w:t>
      </w:r>
      <w:r w:rsidRPr="00262EDB">
        <w:rPr>
          <w:rFonts w:ascii="David" w:hAnsi="David" w:hint="cs"/>
          <w:sz w:val="20"/>
          <w:rtl/>
        </w:rPr>
        <w:t>,</w:t>
      </w:r>
      <w:r w:rsidRPr="00262EDB">
        <w:rPr>
          <w:rFonts w:ascii="David" w:hAnsi="David"/>
          <w:sz w:val="20"/>
          <w:rtl/>
        </w:rPr>
        <w:t xml:space="preserve"> יודה שעדותן בטלה משני טעמים</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האחד</w:t>
      </w:r>
      <w:r w:rsidRPr="00262EDB">
        <w:rPr>
          <w:rFonts w:ascii="David" w:hAnsi="David" w:hint="cs"/>
          <w:sz w:val="20"/>
          <w:rtl/>
        </w:rPr>
        <w:t>,</w:t>
      </w:r>
      <w:r w:rsidRPr="00262EDB">
        <w:rPr>
          <w:rFonts w:ascii="David" w:hAnsi="David"/>
          <w:sz w:val="20"/>
          <w:rtl/>
        </w:rPr>
        <w:t xml:space="preserve"> שאפילו יהיה פיסול זה כשאר פסולי עדות דרבנן ונאמר שחוששין לקידושיו</w:t>
      </w:r>
      <w:r w:rsidRPr="00262EDB">
        <w:rPr>
          <w:rFonts w:ascii="David" w:hAnsi="David" w:hint="cs"/>
          <w:sz w:val="20"/>
          <w:rtl/>
        </w:rPr>
        <w:t>,</w:t>
      </w:r>
      <w:r w:rsidRPr="00262EDB">
        <w:rPr>
          <w:rFonts w:ascii="David" w:hAnsi="David"/>
          <w:sz w:val="20"/>
          <w:rtl/>
        </w:rPr>
        <w:t xml:space="preserve"> הכא כיון שהיתה קטנה שלא לדעת אביה אין כאן חשש קידושי תורה</w:t>
      </w:r>
      <w:r w:rsidRPr="00262EDB">
        <w:rPr>
          <w:rFonts w:ascii="David" w:hAnsi="David" w:hint="cs"/>
          <w:sz w:val="20"/>
          <w:rtl/>
        </w:rPr>
        <w:t>,</w:t>
      </w:r>
      <w:r w:rsidRPr="00262EDB">
        <w:rPr>
          <w:rFonts w:ascii="David" w:hAnsi="David"/>
          <w:sz w:val="20"/>
          <w:rtl/>
        </w:rPr>
        <w:t xml:space="preserve"> ואפילו לרש"י (קידושין מה. ד"ה בפירוש) שסובר שאם נתרצה בפירוש חוששין לקידושיו</w:t>
      </w:r>
      <w:r w:rsidRPr="00262EDB">
        <w:rPr>
          <w:rFonts w:ascii="David" w:hAnsi="David" w:hint="cs"/>
          <w:sz w:val="20"/>
          <w:rtl/>
        </w:rPr>
        <w:t>,</w:t>
      </w:r>
      <w:r w:rsidRPr="00262EDB">
        <w:rPr>
          <w:rFonts w:ascii="David" w:hAnsi="David"/>
          <w:sz w:val="20"/>
          <w:rtl/>
        </w:rPr>
        <w:t xml:space="preserve"> אפ</w:t>
      </w:r>
      <w:r w:rsidRPr="00262EDB">
        <w:rPr>
          <w:rFonts w:ascii="David" w:hAnsi="David" w:hint="cs"/>
          <w:sz w:val="20"/>
          <w:rtl/>
        </w:rPr>
        <w:t>"</w:t>
      </w:r>
      <w:r w:rsidRPr="00262EDB">
        <w:rPr>
          <w:rFonts w:ascii="David" w:hAnsi="David"/>
          <w:sz w:val="20"/>
          <w:rtl/>
        </w:rPr>
        <w:t>ה אין כאן חשש קידושי תורה שאנו צריכין לשמוע מפיו שנתרצה</w:t>
      </w:r>
      <w:r w:rsidRPr="00262EDB">
        <w:rPr>
          <w:rFonts w:ascii="David" w:hAnsi="David" w:hint="cs"/>
          <w:sz w:val="20"/>
          <w:rtl/>
        </w:rPr>
        <w:t>,</w:t>
      </w:r>
      <w:r w:rsidRPr="00262EDB">
        <w:rPr>
          <w:rFonts w:ascii="David" w:hAnsi="David"/>
          <w:sz w:val="20"/>
          <w:rtl/>
        </w:rPr>
        <w:t xml:space="preserve"> וכיון שאין כאן קידושי תורה אפילו יודה רבינו לבה"ג (סוף הלכות קידושין) דתקנו רבנן קידושין לקטנה</w:t>
      </w:r>
      <w:r w:rsidRPr="00262EDB">
        <w:rPr>
          <w:rFonts w:ascii="David" w:hAnsi="David" w:hint="cs"/>
          <w:sz w:val="20"/>
          <w:rtl/>
        </w:rPr>
        <w:t>,</w:t>
      </w:r>
      <w:r w:rsidRPr="00262EDB">
        <w:rPr>
          <w:rFonts w:ascii="David" w:hAnsi="David"/>
          <w:sz w:val="20"/>
          <w:rtl/>
        </w:rPr>
        <w:t xml:space="preserve"> אפ</w:t>
      </w:r>
      <w:r w:rsidRPr="00262EDB">
        <w:rPr>
          <w:rFonts w:ascii="David" w:hAnsi="David" w:hint="cs"/>
          <w:sz w:val="20"/>
          <w:rtl/>
        </w:rPr>
        <w:t>"</w:t>
      </w:r>
      <w:r w:rsidRPr="00262EDB">
        <w:rPr>
          <w:rFonts w:ascii="David" w:hAnsi="David"/>
          <w:sz w:val="20"/>
          <w:rtl/>
        </w:rPr>
        <w:t>ה יאמר כאן שאין זו מקודשת לפי שקידושין דרבנן בפסולי עדות דרבנן הם וליכא מאן דחייש להו</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והטעם</w:t>
      </w:r>
      <w:r w:rsidRPr="00262EDB">
        <w:rPr>
          <w:rFonts w:ascii="David" w:hAnsi="David"/>
          <w:sz w:val="20"/>
          <w:rtl/>
        </w:rPr>
        <w:t xml:space="preserve"> השני שמ</w:t>
      </w:r>
      <w:r w:rsidRPr="00262EDB">
        <w:rPr>
          <w:rFonts w:ascii="David" w:hAnsi="David" w:hint="cs"/>
          <w:sz w:val="20"/>
          <w:rtl/>
        </w:rPr>
        <w:t>"ש</w:t>
      </w:r>
      <w:r w:rsidRPr="00262EDB">
        <w:rPr>
          <w:rFonts w:ascii="David" w:hAnsi="David"/>
          <w:sz w:val="20"/>
          <w:rtl/>
        </w:rPr>
        <w:t xml:space="preserve"> הרב דפסולי קרובים הבא מדרשה הוא מדרבנן</w:t>
      </w:r>
      <w:r w:rsidRPr="00262EDB">
        <w:rPr>
          <w:rFonts w:ascii="David" w:hAnsi="David" w:hint="cs"/>
          <w:sz w:val="20"/>
          <w:rtl/>
        </w:rPr>
        <w:t>,</w:t>
      </w:r>
      <w:r w:rsidRPr="00262EDB">
        <w:rPr>
          <w:rFonts w:ascii="David" w:hAnsi="David"/>
          <w:sz w:val="20"/>
          <w:rtl/>
        </w:rPr>
        <w:t xml:space="preserve"> הוא מפני שסובר בכל מדרש חכמים שאינם קרויים דאורייתא אינו שהם מדרבנן</w:t>
      </w:r>
      <w:r w:rsidRPr="00262EDB">
        <w:rPr>
          <w:rFonts w:ascii="David" w:hAnsi="David" w:hint="cs"/>
          <w:sz w:val="20"/>
          <w:rtl/>
        </w:rPr>
        <w:t>,</w:t>
      </w:r>
      <w:r w:rsidRPr="00262EDB">
        <w:rPr>
          <w:rFonts w:ascii="David" w:hAnsi="David"/>
          <w:sz w:val="20"/>
          <w:rtl/>
        </w:rPr>
        <w:t xml:space="preserve"> אלא שהם קרויים מדרבנן לענין שאינם נכללים בדברי רבי שמלאי לענין מנין המצות (מכות כג.) אבל מ</w:t>
      </w:r>
      <w:r w:rsidRPr="00262EDB">
        <w:rPr>
          <w:rFonts w:ascii="David" w:hAnsi="David" w:hint="cs"/>
          <w:sz w:val="20"/>
          <w:rtl/>
        </w:rPr>
        <w:t>"</w:t>
      </w:r>
      <w:r w:rsidRPr="00262EDB">
        <w:rPr>
          <w:rFonts w:ascii="David" w:hAnsi="David"/>
          <w:sz w:val="20"/>
          <w:rtl/>
        </w:rPr>
        <w:t>מ דין תורה הם</w:t>
      </w:r>
      <w:r w:rsidRPr="00262EDB">
        <w:rPr>
          <w:rFonts w:ascii="David" w:hAnsi="David" w:hint="cs"/>
          <w:sz w:val="20"/>
          <w:rtl/>
        </w:rPr>
        <w:t>,</w:t>
      </w:r>
      <w:r w:rsidRPr="00262EDB">
        <w:rPr>
          <w:rFonts w:ascii="David" w:hAnsi="David"/>
          <w:sz w:val="20"/>
          <w:rtl/>
        </w:rPr>
        <w:t xml:space="preserve"> וא</w:t>
      </w:r>
      <w:r w:rsidRPr="00262EDB">
        <w:rPr>
          <w:rFonts w:ascii="David" w:hAnsi="David" w:hint="cs"/>
          <w:sz w:val="20"/>
          <w:rtl/>
        </w:rPr>
        <w:t>"</w:t>
      </w:r>
      <w:r w:rsidRPr="00262EDB">
        <w:rPr>
          <w:rFonts w:ascii="David" w:hAnsi="David"/>
          <w:sz w:val="20"/>
          <w:rtl/>
        </w:rPr>
        <w:t>כ המקדש בפניהם אינה מקודשת</w:t>
      </w:r>
      <w:r w:rsidRPr="00262EDB">
        <w:rPr>
          <w:rFonts w:ascii="David" w:hAnsi="David" w:hint="cs"/>
          <w:sz w:val="20"/>
          <w:rtl/>
        </w:rPr>
        <w:t xml:space="preserve"> [וראה לעיל בשם הלח"מ],</w:t>
      </w:r>
      <w:r w:rsidRPr="00262EDB">
        <w:rPr>
          <w:rFonts w:ascii="David" w:hAnsi="David"/>
          <w:sz w:val="20"/>
          <w:rtl/>
        </w:rPr>
        <w:t xml:space="preserve"> עכ"ל.</w:t>
      </w:r>
    </w:p>
    <w:p w:rsidR="00814E02" w:rsidRPr="00262EDB" w:rsidRDefault="00814E02" w:rsidP="00814E02">
      <w:pPr>
        <w:shd w:val="clear" w:color="auto" w:fill="FFFFFF" w:themeFill="background1"/>
        <w:autoSpaceDE w:val="0"/>
        <w:autoSpaceDN w:val="0"/>
        <w:adjustRightInd w:val="0"/>
        <w:spacing w:beforeLines="40" w:before="96" w:afterLines="40" w:after="96" w:line="280" w:lineRule="exact"/>
        <w:ind w:firstLine="141"/>
        <w:rPr>
          <w:rFonts w:ascii="David" w:hAnsi="David"/>
          <w:sz w:val="20"/>
          <w:rtl/>
        </w:rPr>
      </w:pPr>
    </w:p>
    <w:p w:rsidR="00814E02" w:rsidRPr="00262EDB" w:rsidRDefault="00814E02" w:rsidP="00814E02">
      <w:pPr>
        <w:shd w:val="clear" w:color="auto" w:fill="FFFFFF" w:themeFill="background1"/>
        <w:spacing w:beforeLines="40" w:before="96" w:line="280" w:lineRule="exact"/>
        <w:rPr>
          <w:rtl/>
        </w:rPr>
        <w:sectPr w:rsidR="00814E02" w:rsidRPr="00262EDB" w:rsidSect="00814E02">
          <w:type w:val="continuous"/>
          <w:pgSz w:w="11906" w:h="16838"/>
          <w:pgMar w:top="284" w:right="567" w:bottom="284" w:left="567" w:header="708" w:footer="708" w:gutter="0"/>
          <w:cols w:space="708"/>
          <w:bidi/>
          <w:rtlGutter/>
          <w:docGrid w:linePitch="360"/>
        </w:sectPr>
      </w:pPr>
    </w:p>
    <w:p w:rsidR="00814E02" w:rsidRPr="00262EDB" w:rsidRDefault="00814E02" w:rsidP="00814E02">
      <w:pPr>
        <w:rPr>
          <w:rtl/>
        </w:rPr>
        <w:sectPr w:rsidR="00814E02" w:rsidRPr="00262EDB" w:rsidSect="00814E02">
          <w:headerReference w:type="even" r:id="rId44"/>
          <w:headerReference w:type="default" r:id="rId45"/>
          <w:footerReference w:type="even" r:id="rId46"/>
          <w:footerReference w:type="default" r:id="rId47"/>
          <w:headerReference w:type="first" r:id="rId48"/>
          <w:footerReference w:type="first" r:id="rId49"/>
          <w:type w:val="continuous"/>
          <w:pgSz w:w="11906" w:h="16838"/>
          <w:pgMar w:top="284" w:right="567" w:bottom="284" w:left="567" w:header="0" w:footer="0" w:gutter="0"/>
          <w:cols w:space="283"/>
          <w:bidi/>
          <w:rtlGutter/>
          <w:docGrid w:linePitch="360"/>
        </w:sectPr>
      </w:pPr>
    </w:p>
    <w:p w:rsidR="00814E02" w:rsidRPr="00262EDB" w:rsidRDefault="00814E02" w:rsidP="00814E02">
      <w:pPr>
        <w:pStyle w:val="2"/>
        <w:spacing w:before="48" w:after="96"/>
        <w:rPr>
          <w:rtl/>
        </w:rPr>
      </w:pPr>
      <w:r w:rsidRPr="00262EDB">
        <w:rPr>
          <w:rtl/>
        </w:rPr>
        <w:lastRenderedPageBreak/>
        <w:t>הלכות קידושין סימן סא</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300" w:lineRule="atLeast"/>
        <w:ind w:firstLine="142"/>
        <w:rPr>
          <w:rFonts w:asciiTheme="majorBidi" w:hAnsiTheme="majorBidi" w:cstheme="majorBidi"/>
          <w:b/>
          <w:bCs/>
          <w:sz w:val="21"/>
          <w:szCs w:val="21"/>
          <w:rtl/>
        </w:rPr>
      </w:pPr>
      <w:r w:rsidRPr="00262EDB">
        <w:rPr>
          <w:rFonts w:asciiTheme="majorBidi" w:hAnsiTheme="majorBidi" w:cstheme="majorBidi"/>
          <w:b/>
          <w:bCs/>
          <w:sz w:val="21"/>
          <w:szCs w:val="21"/>
          <w:rtl/>
        </w:rPr>
        <w:t xml:space="preserve"> </w:t>
      </w:r>
      <w:r w:rsidRPr="00262EDB">
        <w:rPr>
          <w:rFonts w:ascii="David" w:hAnsi="David"/>
          <w:b/>
          <w:bCs/>
          <w:sz w:val="20"/>
          <w:rtl/>
        </w:rPr>
        <w:t xml:space="preserve">(א) כיון שהכניס האיש ארוסתו לחופה, אע"ג שלא נבעלה, הרי היא כאשתו לכל דבר, וגובה עיקר כתובתה ותוספת, אם תתאלמן או תתגרש </w:t>
      </w:r>
      <w:r w:rsidRPr="00262EDB">
        <w:rPr>
          <w:rFonts w:ascii="David" w:hAnsi="David"/>
          <w:sz w:val="20"/>
          <w:rtl/>
        </w:rPr>
        <w:t>(כ"ה בש"ס בכמה דוכתי)</w:t>
      </w:r>
      <w:r w:rsidRPr="00262EDB">
        <w:rPr>
          <w:rFonts w:ascii="David" w:hAnsi="David"/>
          <w:b/>
          <w:bCs/>
          <w:sz w:val="20"/>
          <w:rtl/>
        </w:rPr>
        <w:t xml:space="preserve">. בד"א? כשראויה לביאה. אבל אם היתה נדה, ואח"כ כנסה לחופה ונתייחד עמה, אינה כאשתו, אלא לכל הדברים היא עדיין כארוסה, מאחר שהיתה נדה </w:t>
      </w:r>
      <w:r w:rsidRPr="00262EDB">
        <w:rPr>
          <w:rFonts w:ascii="David" w:hAnsi="David"/>
          <w:sz w:val="20"/>
          <w:rtl/>
        </w:rPr>
        <w:t>(רמב"ם בביאור דברי רב אשי)</w:t>
      </w:r>
      <w:r w:rsidRPr="00262EDB">
        <w:rPr>
          <w:rFonts w:ascii="David" w:hAnsi="David"/>
          <w:b/>
          <w:bCs/>
          <w:sz w:val="20"/>
          <w:rtl/>
        </w:rPr>
        <w:t xml:space="preserve">. וי"א דדוקא לענין שלא תגבה התוספת היא עדיין כארוסה, אבל לכל שאר דברים הרי היא כנשואה </w:t>
      </w:r>
      <w:r w:rsidRPr="00262EDB">
        <w:rPr>
          <w:rFonts w:ascii="David" w:hAnsi="David"/>
          <w:sz w:val="20"/>
          <w:rtl/>
        </w:rPr>
        <w:t>(הרא"ש והר"ן בדעת רב אשי)</w:t>
      </w:r>
      <w:r w:rsidRPr="00262EDB">
        <w:rPr>
          <w:rFonts w:ascii="David" w:hAnsi="David"/>
          <w:b/>
          <w:bCs/>
          <w:sz w:val="20"/>
          <w:rtl/>
        </w:rPr>
        <w:t>.</w:t>
      </w:r>
      <w:r w:rsidRPr="00262EDB">
        <w:rPr>
          <w:rFonts w:ascii="David" w:hAnsi="David" w:cs="Guttman Rashi"/>
          <w:b/>
          <w:bCs/>
          <w:sz w:val="18"/>
          <w:szCs w:val="18"/>
          <w:rtl/>
        </w:rPr>
        <w:t xml:space="preserve"> </w:t>
      </w:r>
      <w:r w:rsidRPr="00262EDB">
        <w:rPr>
          <w:rFonts w:ascii="David" w:hAnsi="David" w:cs="Guttman Rashi"/>
          <w:b/>
          <w:bCs/>
          <w:sz w:val="20"/>
          <w:rtl/>
        </w:rPr>
        <w:t xml:space="preserve">הגה: ועיין לעיל ריש סימן נ"ה מהו נקרא חופה. </w:t>
      </w:r>
      <w:r w:rsidRPr="00262EDB">
        <w:rPr>
          <w:rFonts w:ascii="David" w:hAnsi="David" w:cs="Guttman Rashi" w:hint="cs"/>
          <w:b/>
          <w:bCs/>
          <w:sz w:val="20"/>
          <w:rtl/>
        </w:rPr>
        <w:t xml:space="preserve">  </w:t>
      </w:r>
      <w:r w:rsidRPr="00262EDB">
        <w:rPr>
          <w:rFonts w:ascii="David" w:hAnsi="David" w:cs="Guttman Rashi"/>
          <w:b/>
          <w:bCs/>
          <w:sz w:val="20"/>
          <w:rtl/>
        </w:rPr>
        <w:t xml:space="preserve">וצריכין לכתוב הכתובה קודם החופה, כדי שתהא חופה הראויה לביאה </w:t>
      </w:r>
      <w:r w:rsidRPr="00262EDB">
        <w:rPr>
          <w:rFonts w:ascii="David" w:hAnsi="David" w:cs="Guttman Rashi"/>
          <w:sz w:val="20"/>
          <w:rtl/>
        </w:rPr>
        <w:t xml:space="preserve">(הרמב"ם). </w:t>
      </w:r>
      <w:r w:rsidRPr="00262EDB">
        <w:rPr>
          <w:rFonts w:ascii="David" w:hAnsi="David" w:cs="Guttman Rashi"/>
          <w:b/>
          <w:bCs/>
          <w:sz w:val="20"/>
          <w:rtl/>
        </w:rPr>
        <w:t>ולמ"ד דחופת נדה הוי חופה אע</w:t>
      </w:r>
      <w:r w:rsidRPr="00262EDB">
        <w:rPr>
          <w:rFonts w:ascii="David" w:hAnsi="David" w:cs="Guttman Rashi" w:hint="cs"/>
          <w:b/>
          <w:bCs/>
          <w:sz w:val="20"/>
          <w:rtl/>
        </w:rPr>
        <w:t>"</w:t>
      </w:r>
      <w:r w:rsidRPr="00262EDB">
        <w:rPr>
          <w:rFonts w:ascii="David" w:hAnsi="David" w:cs="Guttman Rashi"/>
          <w:b/>
          <w:bCs/>
          <w:sz w:val="20"/>
          <w:rtl/>
        </w:rPr>
        <w:t>פ שאינה ראויה לביאה, ה</w:t>
      </w:r>
      <w:r w:rsidRPr="00262EDB">
        <w:rPr>
          <w:rFonts w:ascii="David" w:hAnsi="David" w:cs="Guttman Rashi" w:hint="cs"/>
          <w:b/>
          <w:bCs/>
          <w:sz w:val="20"/>
          <w:rtl/>
        </w:rPr>
        <w:t>"</w:t>
      </w:r>
      <w:r w:rsidRPr="00262EDB">
        <w:rPr>
          <w:rFonts w:ascii="David" w:hAnsi="David" w:cs="Guttman Rashi"/>
          <w:b/>
          <w:bCs/>
          <w:sz w:val="20"/>
          <w:rtl/>
        </w:rPr>
        <w:t>ה אם לא כתב כתובה</w:t>
      </w:r>
      <w:r w:rsidRPr="00262EDB">
        <w:rPr>
          <w:rFonts w:ascii="David" w:hAnsi="David" w:cs="Guttman Rashi" w:hint="cs"/>
          <w:b/>
          <w:bCs/>
          <w:sz w:val="20"/>
          <w:rtl/>
        </w:rPr>
        <w:t>,</w:t>
      </w:r>
      <w:r w:rsidRPr="00262EDB">
        <w:rPr>
          <w:rFonts w:ascii="David" w:hAnsi="David" w:cs="Guttman Rashi"/>
          <w:b/>
          <w:bCs/>
          <w:sz w:val="20"/>
          <w:rtl/>
        </w:rPr>
        <w:t xml:space="preserve"> מכ</w:t>
      </w:r>
      <w:r w:rsidRPr="00262EDB">
        <w:rPr>
          <w:rFonts w:ascii="David" w:hAnsi="David" w:cs="Guttman Rashi" w:hint="cs"/>
          <w:b/>
          <w:bCs/>
          <w:sz w:val="20"/>
          <w:rtl/>
        </w:rPr>
        <w:t>"</w:t>
      </w:r>
      <w:r w:rsidRPr="00262EDB">
        <w:rPr>
          <w:rFonts w:ascii="David" w:hAnsi="David" w:cs="Guttman Rashi"/>
          <w:b/>
          <w:bCs/>
          <w:sz w:val="20"/>
          <w:rtl/>
        </w:rPr>
        <w:t>מ נוהגים לכתחלה לכתבה קודם לכן</w:t>
      </w:r>
      <w:r w:rsidRPr="00262EDB">
        <w:rPr>
          <w:rFonts w:ascii="David" w:hAnsi="David" w:cs="Guttman Rashi" w:hint="cs"/>
          <w:b/>
          <w:bCs/>
          <w:sz w:val="20"/>
          <w:rtl/>
        </w:rPr>
        <w:t xml:space="preserve"> </w:t>
      </w:r>
      <w:r w:rsidRPr="00262EDB">
        <w:rPr>
          <w:rFonts w:ascii="David" w:hAnsi="David"/>
          <w:sz w:val="20"/>
          <w:rtl/>
        </w:rPr>
        <w:t>(ר"ן)</w:t>
      </w:r>
      <w:r w:rsidRPr="00262EDB">
        <w:rPr>
          <w:rFonts w:ascii="David" w:hAnsi="David"/>
          <w:b/>
          <w:bCs/>
          <w:sz w:val="20"/>
          <w:rtl/>
        </w:rPr>
        <w:t>.</w:t>
      </w:r>
      <w:r w:rsidRPr="00262EDB">
        <w:rPr>
          <w:rFonts w:ascii="David" w:hAnsi="David" w:cs="Guttman Rashi" w:hint="cs"/>
          <w:b/>
          <w:bCs/>
          <w:sz w:val="20"/>
          <w:rtl/>
        </w:rPr>
        <w:t xml:space="preserve">    </w:t>
      </w:r>
      <w:r w:rsidRPr="00262EDB">
        <w:rPr>
          <w:rFonts w:ascii="David" w:hAnsi="David" w:cs="Guttman Rashi"/>
          <w:b/>
          <w:bCs/>
          <w:sz w:val="20"/>
          <w:rtl/>
        </w:rPr>
        <w:t>אשה חולנית חולת מות, אע</w:t>
      </w:r>
      <w:r w:rsidRPr="00262EDB">
        <w:rPr>
          <w:rFonts w:ascii="David" w:hAnsi="David" w:cs="Guttman Rashi" w:hint="cs"/>
          <w:b/>
          <w:bCs/>
          <w:sz w:val="20"/>
          <w:rtl/>
        </w:rPr>
        <w:t>"</w:t>
      </w:r>
      <w:r w:rsidRPr="00262EDB">
        <w:rPr>
          <w:rFonts w:ascii="David" w:hAnsi="David" w:cs="Guttman Rashi"/>
          <w:b/>
          <w:bCs/>
          <w:sz w:val="20"/>
          <w:rtl/>
        </w:rPr>
        <w:t xml:space="preserve">פ שכונסה עם המטה תחת החופה כדי שיירשנה בעלה, אינה חופה כלל, מאחר שאינה ראויה כלל לביאה, ואין בעלה יורשה </w:t>
      </w:r>
      <w:r w:rsidRPr="00262EDB">
        <w:rPr>
          <w:rFonts w:ascii="David" w:hAnsi="David" w:cs="Guttman Rashi"/>
          <w:sz w:val="20"/>
          <w:rtl/>
        </w:rPr>
        <w:t>(תשובת הרא"ש).</w:t>
      </w:r>
      <w:r w:rsidRPr="00262EDB">
        <w:rPr>
          <w:rFonts w:ascii="David" w:hAnsi="David" w:cs="Guttman Rashi"/>
          <w:b/>
          <w:bCs/>
          <w:sz w:val="20"/>
          <w:rtl/>
        </w:rPr>
        <w:t xml:space="preserve"> </w:t>
      </w:r>
      <w:r w:rsidRPr="00262EDB">
        <w:rPr>
          <w:rFonts w:ascii="David" w:hAnsi="David" w:cs="Guttman Rashi" w:hint="cs"/>
          <w:b/>
          <w:bCs/>
          <w:sz w:val="20"/>
          <w:rtl/>
        </w:rPr>
        <w:t xml:space="preserve">    </w:t>
      </w:r>
      <w:r w:rsidRPr="00262EDB">
        <w:rPr>
          <w:rFonts w:ascii="David" w:hAnsi="David" w:cs="Guttman Rashi"/>
          <w:b/>
          <w:bCs/>
          <w:sz w:val="20"/>
          <w:rtl/>
        </w:rPr>
        <w:t>כנסה לחופה ולא בירך ברכת חתנים, הוי חופה גמורה, דאין הברכות מעכבות</w:t>
      </w:r>
      <w:r w:rsidRPr="00262EDB">
        <w:rPr>
          <w:rFonts w:ascii="David" w:hAnsi="David" w:cs="Guttman Rashi" w:hint="cs"/>
          <w:b/>
          <w:bCs/>
          <w:sz w:val="20"/>
          <w:rtl/>
        </w:rPr>
        <w:t>,</w:t>
      </w:r>
      <w:r w:rsidRPr="00262EDB">
        <w:rPr>
          <w:rFonts w:ascii="David" w:hAnsi="David" w:cs="Guttman Rashi"/>
          <w:b/>
          <w:bCs/>
          <w:sz w:val="20"/>
          <w:rtl/>
        </w:rPr>
        <w:t xml:space="preserve"> ומברך אחר כמה ימים (טור סי' ס"ב), ולכתחלה יברך אותם קודם שיתייחד עמה </w:t>
      </w:r>
      <w:r w:rsidRPr="00262EDB">
        <w:rPr>
          <w:rFonts w:ascii="David" w:hAnsi="David" w:cs="Guttman Rashi"/>
          <w:sz w:val="20"/>
          <w:rtl/>
        </w:rPr>
        <w:t>(כ</w:t>
      </w:r>
      <w:r w:rsidRPr="00262EDB">
        <w:rPr>
          <w:rFonts w:ascii="David" w:hAnsi="David" w:cs="Guttman Rashi" w:hint="cs"/>
          <w:sz w:val="20"/>
          <w:rtl/>
        </w:rPr>
        <w:t>"</w:t>
      </w:r>
      <w:r w:rsidRPr="00262EDB">
        <w:rPr>
          <w:rFonts w:ascii="David" w:hAnsi="David" w:cs="Guttman Rashi"/>
          <w:sz w:val="20"/>
          <w:rtl/>
        </w:rPr>
        <w:t>מ בתשובת הרא"ש).</w:t>
      </w:r>
      <w:r w:rsidRPr="00262EDB">
        <w:rPr>
          <w:rFonts w:ascii="David" w:hAnsi="David" w:cs="Guttman Rashi"/>
          <w:b/>
          <w:bCs/>
          <w:sz w:val="20"/>
          <w:rtl/>
        </w:rPr>
        <w:t xml:space="preserve"> ועיין לעיל סי' נ"ה. ונהגו עכשיו לברך תחת החופה, קודם שנתייחד עמו. </w:t>
      </w:r>
      <w:r w:rsidRPr="00262EDB">
        <w:rPr>
          <w:rFonts w:ascii="David" w:hAnsi="David" w:cs="Guttman Rashi" w:hint="cs"/>
          <w:b/>
          <w:bCs/>
          <w:sz w:val="20"/>
          <w:rtl/>
        </w:rPr>
        <w:t xml:space="preserve">     </w:t>
      </w:r>
      <w:r w:rsidRPr="00262EDB">
        <w:rPr>
          <w:rFonts w:ascii="David" w:hAnsi="David" w:cs="Guttman Rashi"/>
          <w:b/>
          <w:bCs/>
          <w:sz w:val="20"/>
          <w:rtl/>
        </w:rPr>
        <w:t>ונהגו שהחתן והכלה מתענין ביום חופתן</w:t>
      </w:r>
      <w:r w:rsidRPr="00262EDB">
        <w:rPr>
          <w:rFonts w:ascii="David" w:hAnsi="David" w:cs="Guttman Rashi" w:hint="cs"/>
          <w:b/>
          <w:bCs/>
          <w:sz w:val="20"/>
          <w:rtl/>
        </w:rPr>
        <w:t xml:space="preserve"> </w:t>
      </w:r>
      <w:r w:rsidRPr="00262EDB">
        <w:rPr>
          <w:rFonts w:ascii="David" w:hAnsi="David" w:cs="Guttman Rashi" w:hint="cs"/>
          <w:sz w:val="20"/>
          <w:rtl/>
        </w:rPr>
        <w:t>(מהר"י מינץ סי' ק"ט)</w:t>
      </w:r>
      <w:r w:rsidRPr="00262EDB">
        <w:rPr>
          <w:rFonts w:ascii="David" w:hAnsi="David" w:cs="Guttman Rashi"/>
          <w:sz w:val="20"/>
          <w:rtl/>
        </w:rPr>
        <w:t>,</w:t>
      </w:r>
      <w:r w:rsidRPr="00262EDB">
        <w:rPr>
          <w:rFonts w:ascii="David" w:hAnsi="David" w:cs="Guttman Rashi"/>
          <w:b/>
          <w:bCs/>
          <w:sz w:val="20"/>
          <w:rtl/>
        </w:rPr>
        <w:t xml:space="preserve"> ועיין בא"ח סימן תקע"ג. </w:t>
      </w:r>
      <w:r w:rsidRPr="00262EDB">
        <w:rPr>
          <w:rFonts w:ascii="David" w:hAnsi="David" w:cs="Guttman Rashi" w:hint="cs"/>
          <w:b/>
          <w:bCs/>
          <w:sz w:val="20"/>
          <w:rtl/>
        </w:rPr>
        <w:t xml:space="preserve">     </w:t>
      </w:r>
      <w:r w:rsidRPr="00262EDB">
        <w:rPr>
          <w:rFonts w:ascii="David" w:hAnsi="David" w:cs="Guttman Rashi"/>
          <w:b/>
          <w:bCs/>
          <w:sz w:val="20"/>
          <w:rtl/>
        </w:rPr>
        <w:t xml:space="preserve">אם קידש בטעות, והיו לו </w:t>
      </w:r>
      <w:r w:rsidRPr="00262EDB">
        <w:rPr>
          <w:rFonts w:ascii="David" w:hAnsi="David" w:cs="Guttman Rashi" w:hint="cs"/>
          <w:b/>
          <w:bCs/>
          <w:sz w:val="20"/>
          <w:rtl/>
        </w:rPr>
        <w:t xml:space="preserve">[גם] </w:t>
      </w:r>
      <w:r w:rsidRPr="00262EDB">
        <w:rPr>
          <w:rFonts w:ascii="David" w:hAnsi="David" w:cs="Guttman Rashi"/>
          <w:b/>
          <w:bCs/>
          <w:sz w:val="20"/>
          <w:rtl/>
        </w:rPr>
        <w:t>נשואין עמה</w:t>
      </w:r>
      <w:r w:rsidRPr="00262EDB">
        <w:rPr>
          <w:rFonts w:ascii="David" w:hAnsi="David" w:cs="Guttman Rashi" w:hint="cs"/>
          <w:b/>
          <w:bCs/>
          <w:sz w:val="20"/>
          <w:rtl/>
        </w:rPr>
        <w:t xml:space="preserve"> [בטעות]</w:t>
      </w:r>
      <w:r w:rsidRPr="00262EDB">
        <w:rPr>
          <w:rFonts w:ascii="David" w:hAnsi="David" w:cs="Guttman Rashi"/>
          <w:b/>
          <w:bCs/>
          <w:sz w:val="20"/>
          <w:rtl/>
        </w:rPr>
        <w:t>, ואח"כ נודע שהקדושין היו בטעות, אע</w:t>
      </w:r>
      <w:r w:rsidRPr="00262EDB">
        <w:rPr>
          <w:rFonts w:ascii="David" w:hAnsi="David" w:cs="Guttman Rashi" w:hint="cs"/>
          <w:b/>
          <w:bCs/>
          <w:sz w:val="20"/>
          <w:rtl/>
        </w:rPr>
        <w:t>"</w:t>
      </w:r>
      <w:r w:rsidRPr="00262EDB">
        <w:rPr>
          <w:rFonts w:ascii="David" w:hAnsi="David" w:cs="Guttman Rashi"/>
          <w:b/>
          <w:bCs/>
          <w:sz w:val="20"/>
          <w:rtl/>
        </w:rPr>
        <w:t>פ שחוזר ומקדש אין צריך לברך שנית שבעה ברכות, וסגי ליה בברכות הראשונות</w:t>
      </w:r>
      <w:r w:rsidRPr="00262EDB">
        <w:rPr>
          <w:rFonts w:ascii="David" w:hAnsi="David" w:cs="Guttman Rashi" w:hint="cs"/>
          <w:b/>
          <w:bCs/>
          <w:sz w:val="20"/>
          <w:rtl/>
        </w:rPr>
        <w:t xml:space="preserve"> </w:t>
      </w:r>
      <w:r w:rsidRPr="00262EDB">
        <w:rPr>
          <w:rFonts w:ascii="David" w:hAnsi="David" w:cs="Guttman Rashi" w:hint="cs"/>
          <w:sz w:val="20"/>
          <w:rtl/>
        </w:rPr>
        <w:t>(הגמ"ר קידושין סי' תקמ"ה)</w:t>
      </w:r>
      <w:r w:rsidRPr="00262EDB">
        <w:rPr>
          <w:rFonts w:ascii="David" w:hAnsi="David" w:cs="Guttman Rashi"/>
          <w:b/>
          <w:bCs/>
          <w:sz w:val="20"/>
          <w:rtl/>
        </w:rPr>
        <w:t xml:space="preserve">. </w:t>
      </w:r>
      <w:r w:rsidRPr="00262EDB">
        <w:rPr>
          <w:rFonts w:ascii="David" w:hAnsi="David" w:cs="Guttman Rashi" w:hint="cs"/>
          <w:b/>
          <w:bCs/>
          <w:sz w:val="20"/>
          <w:rtl/>
        </w:rPr>
        <w:t xml:space="preserve">      </w:t>
      </w:r>
      <w:r w:rsidRPr="00262EDB">
        <w:rPr>
          <w:rFonts w:ascii="David" w:hAnsi="David" w:cs="Guttman Rashi"/>
          <w:b/>
          <w:bCs/>
          <w:sz w:val="20"/>
          <w:rtl/>
        </w:rPr>
        <w:t>י</w:t>
      </w:r>
      <w:r w:rsidRPr="00262EDB">
        <w:rPr>
          <w:rFonts w:ascii="David" w:hAnsi="David" w:cs="Guttman Rashi" w:hint="cs"/>
          <w:b/>
          <w:bCs/>
          <w:sz w:val="20"/>
          <w:rtl/>
        </w:rPr>
        <w:t>"</w:t>
      </w:r>
      <w:r w:rsidRPr="00262EDB">
        <w:rPr>
          <w:rFonts w:ascii="David" w:hAnsi="David" w:cs="Guttman Rashi"/>
          <w:b/>
          <w:bCs/>
          <w:sz w:val="20"/>
          <w:rtl/>
        </w:rPr>
        <w:t xml:space="preserve">א לעשות החופה תחת השמים, לסימן טוב שיהא זרעם ככוכבי השמים. </w:t>
      </w:r>
    </w:p>
    <w:p w:rsidR="00814E02" w:rsidRPr="00262EDB" w:rsidRDefault="00814E02" w:rsidP="00814E02">
      <w:pPr>
        <w:shd w:val="clear" w:color="auto" w:fill="FFFFFF" w:themeFill="background1"/>
        <w:spacing w:beforeLines="40" w:before="96"/>
        <w:ind w:firstLine="142"/>
        <w:rPr>
          <w:rFonts w:asciiTheme="majorBidi" w:hAnsiTheme="majorBidi" w:cstheme="majorBidi"/>
          <w:b/>
          <w:bCs/>
          <w:sz w:val="20"/>
          <w:rtl/>
        </w:rPr>
        <w:sectPr w:rsidR="00814E02" w:rsidRPr="00262EDB" w:rsidSect="00814E02">
          <w:headerReference w:type="even" r:id="rId50"/>
          <w:headerReference w:type="default" r:id="rId51"/>
          <w:footerReference w:type="even" r:id="rId52"/>
          <w:footerReference w:type="default" r:id="rId53"/>
          <w:headerReference w:type="first" r:id="rId54"/>
          <w:footerReference w:type="first" r:id="rId55"/>
          <w:pgSz w:w="11906" w:h="16838"/>
          <w:pgMar w:top="284" w:right="567" w:bottom="284" w:left="567" w:header="0" w:footer="0" w:gutter="0"/>
          <w:cols w:space="708"/>
          <w:bidi/>
          <w:rtlGutter/>
          <w:docGrid w:linePitch="360"/>
        </w:sectPr>
      </w:pPr>
    </w:p>
    <w:p w:rsidR="00814E02" w:rsidRPr="00262EDB" w:rsidRDefault="00814E02" w:rsidP="00814E02">
      <w:pPr>
        <w:pStyle w:val="2"/>
        <w:spacing w:before="48" w:after="96"/>
        <w:rPr>
          <w:rtl/>
        </w:rPr>
      </w:pPr>
      <w:r w:rsidRPr="00262EDB">
        <w:rPr>
          <w:rFonts w:hint="cs"/>
          <w:rtl/>
        </w:rPr>
        <w:t>חופה קונה להיות אשתו לכל דבר:</w:t>
      </w:r>
    </w:p>
    <w:p w:rsidR="00814E02" w:rsidRPr="00262EDB" w:rsidRDefault="00814E02" w:rsidP="00814E02">
      <w:pPr>
        <w:shd w:val="clear" w:color="auto" w:fill="FFFFFF" w:themeFill="background1"/>
        <w:spacing w:beforeLines="40" w:before="96" w:afterLines="40" w:after="96" w:line="300" w:lineRule="atLeast"/>
        <w:ind w:firstLine="142"/>
        <w:rPr>
          <w:rFonts w:ascii="David" w:hAnsi="David"/>
          <w:sz w:val="20"/>
          <w:rtl/>
        </w:rPr>
      </w:pPr>
      <w:r w:rsidRPr="00262EDB">
        <w:rPr>
          <w:rFonts w:asciiTheme="majorBidi" w:hAnsiTheme="majorBidi" w:cstheme="majorBidi"/>
          <w:b/>
          <w:bCs/>
          <w:sz w:val="21"/>
          <w:szCs w:val="21"/>
          <w:shd w:val="clear" w:color="auto" w:fill="FFFFFF" w:themeFill="background1"/>
          <w:rtl/>
        </w:rPr>
        <w:t xml:space="preserve">* </w:t>
      </w:r>
      <w:r w:rsidRPr="00262EDB">
        <w:rPr>
          <w:rFonts w:asciiTheme="majorBidi" w:hAnsiTheme="majorBidi" w:cstheme="majorBidi"/>
          <w:b/>
          <w:bCs/>
          <w:sz w:val="21"/>
          <w:szCs w:val="21"/>
          <w:rtl/>
        </w:rPr>
        <w:t>כיון שהכניס האיש ארוסתו לחופה, אע"ג שלא נבעלה, הרי היא כאשתו לכל דבר</w:t>
      </w:r>
      <w:r w:rsidRPr="00262EDB">
        <w:rPr>
          <w:rFonts w:asciiTheme="majorBidi" w:hAnsiTheme="majorBidi" w:cstheme="majorBidi" w:hint="cs"/>
          <w:b/>
          <w:bCs/>
          <w:sz w:val="21"/>
          <w:szCs w:val="21"/>
          <w:rtl/>
        </w:rPr>
        <w:t>.</w:t>
      </w:r>
      <w:r w:rsidRPr="00262EDB">
        <w:rPr>
          <w:rFonts w:ascii="David" w:hAnsi="David"/>
          <w:b/>
          <w:bCs/>
          <w:sz w:val="20"/>
          <w:rtl/>
        </w:rPr>
        <w:t xml:space="preserve"> </w:t>
      </w:r>
      <w:r w:rsidRPr="00262EDB">
        <w:rPr>
          <w:rFonts w:ascii="David" w:hAnsi="David" w:hint="cs"/>
          <w:b/>
          <w:bCs/>
          <w:sz w:val="20"/>
          <w:rtl/>
        </w:rPr>
        <w:t>-</w:t>
      </w:r>
      <w:r w:rsidRPr="00262EDB">
        <w:rPr>
          <w:rFonts w:ascii="David" w:hAnsi="David" w:hint="cs"/>
          <w:sz w:val="20"/>
          <w:rtl/>
        </w:rPr>
        <w:t xml:space="preserve"> </w:t>
      </w:r>
      <w:r w:rsidRPr="00262EDB">
        <w:rPr>
          <w:rFonts w:ascii="David" w:hAnsi="David"/>
          <w:sz w:val="20"/>
          <w:rtl/>
        </w:rPr>
        <w:t xml:space="preserve">פרק נערה כתובות </w:t>
      </w:r>
      <w:r w:rsidRPr="00262EDB">
        <w:rPr>
          <w:rFonts w:ascii="David" w:hAnsi="David" w:hint="cs"/>
          <w:sz w:val="20"/>
          <w:rtl/>
        </w:rPr>
        <w:t>(</w:t>
      </w:r>
      <w:r w:rsidRPr="00262EDB">
        <w:rPr>
          <w:rFonts w:ascii="David" w:hAnsi="David"/>
          <w:sz w:val="20"/>
          <w:rtl/>
        </w:rPr>
        <w:t>מח</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תנן</w:t>
      </w:r>
      <w:r w:rsidRPr="00262EDB">
        <w:rPr>
          <w:rFonts w:ascii="David" w:hAnsi="David" w:hint="cs"/>
          <w:b/>
          <w:bCs/>
          <w:sz w:val="20"/>
          <w:rtl/>
        </w:rPr>
        <w:t>:</w:t>
      </w:r>
      <w:r w:rsidRPr="00262EDB">
        <w:rPr>
          <w:rFonts w:ascii="David" w:hAnsi="David"/>
          <w:b/>
          <w:bCs/>
          <w:sz w:val="20"/>
          <w:rtl/>
        </w:rPr>
        <w:t xml:space="preserve"> לעולם היא ברשות האב עד שתכנס לחופה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ובפ"ק</w:t>
      </w:r>
      <w:r w:rsidRPr="00262EDB">
        <w:rPr>
          <w:rFonts w:ascii="David" w:hAnsi="David"/>
          <w:sz w:val="20"/>
          <w:rtl/>
        </w:rPr>
        <w:t xml:space="preserve"> דקידושין (ה:) אמרינן דחופה גומרת</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ופירש"י</w:t>
      </w:r>
      <w:r w:rsidRPr="00262EDB">
        <w:rPr>
          <w:rFonts w:ascii="David" w:hAnsi="David"/>
          <w:sz w:val="20"/>
          <w:rtl/>
        </w:rPr>
        <w:t>: גומרת ליורשה ולהפר נדריה.</w:t>
      </w:r>
    </w:p>
    <w:p w:rsidR="00814E02" w:rsidRPr="00262EDB" w:rsidRDefault="00814E02" w:rsidP="00814E02">
      <w:pPr>
        <w:pStyle w:val="2"/>
        <w:spacing w:before="48" w:after="96"/>
        <w:rPr>
          <w:rtl/>
        </w:rPr>
      </w:pPr>
      <w:r w:rsidRPr="00262EDB">
        <w:rPr>
          <w:rFonts w:hint="cs"/>
          <w:rtl/>
        </w:rPr>
        <w:t>נחלקו הראשונים מה נקרא כניסה לחופה:</w:t>
      </w:r>
    </w:p>
    <w:p w:rsidR="00814E02" w:rsidRPr="00262EDB" w:rsidRDefault="00814E02" w:rsidP="00814E02">
      <w:pPr>
        <w:shd w:val="clear" w:color="auto" w:fill="FFFFFF" w:themeFill="background1"/>
        <w:spacing w:beforeLines="40" w:before="96" w:afterLines="40" w:after="96" w:line="300" w:lineRule="atLeast"/>
        <w:rPr>
          <w:rFonts w:ascii="David" w:hAnsi="David" w:cs="Guttman Rashi"/>
          <w:b/>
          <w:bCs/>
          <w:sz w:val="20"/>
          <w:rtl/>
        </w:rPr>
      </w:pPr>
      <w:r w:rsidRPr="00262EDB">
        <w:rPr>
          <w:rFonts w:ascii="David" w:hAnsi="David" w:cs="Guttman Rashi"/>
          <w:b/>
          <w:bCs/>
          <w:sz w:val="20"/>
          <w:rtl/>
        </w:rPr>
        <w:t xml:space="preserve"> </w:t>
      </w:r>
      <w:r w:rsidRPr="00262EDB">
        <w:rPr>
          <w:rFonts w:ascii="David" w:hAnsi="David" w:cs="Guttman Rashi" w:hint="cs"/>
          <w:b/>
          <w:bCs/>
          <w:sz w:val="20"/>
          <w:rtl/>
        </w:rPr>
        <w:t xml:space="preserve">* </w:t>
      </w:r>
      <w:r w:rsidRPr="00262EDB">
        <w:rPr>
          <w:rFonts w:ascii="David" w:hAnsi="David" w:cs="Guttman Rashi"/>
          <w:b/>
          <w:bCs/>
          <w:sz w:val="20"/>
          <w:rtl/>
        </w:rPr>
        <w:t>הגה: ועיין לעיל ריש סימן נ"ה מהו נקרא חופה</w:t>
      </w:r>
      <w:r w:rsidRPr="00262EDB">
        <w:rPr>
          <w:rFonts w:ascii="David" w:hAnsi="David" w:hint="cs"/>
          <w:b/>
          <w:bCs/>
          <w:sz w:val="20"/>
          <w:rtl/>
        </w:rPr>
        <w:t xml:space="preserve">. - וז"ל השו"ע </w:t>
      </w:r>
      <w:r w:rsidRPr="00262EDB">
        <w:rPr>
          <w:rFonts w:ascii="David" w:hAnsi="David" w:hint="cs"/>
          <w:sz w:val="20"/>
          <w:rtl/>
        </w:rPr>
        <w:t>(שם סע"א)</w:t>
      </w:r>
      <w:r w:rsidRPr="00262EDB">
        <w:rPr>
          <w:rFonts w:ascii="David" w:hAnsi="David" w:hint="cs"/>
          <w:b/>
          <w:bCs/>
          <w:sz w:val="20"/>
          <w:rtl/>
        </w:rPr>
        <w:t xml:space="preserve"> </w:t>
      </w:r>
      <w:r w:rsidRPr="00262EDB">
        <w:rPr>
          <w:rFonts w:ascii="David" w:hAnsi="David"/>
          <w:sz w:val="20"/>
          <w:rtl/>
        </w:rPr>
        <w:t>אפילו אם קדשה בביאה, אסור לו לבא עליה ביאה שניה בבית אביה, עד שיביא אותה לתוך ביתו ויתייחד עמה ויפרישנה לו, ויחוד זה הוא נקרא כניסה לחופה, והוא הנקרא נשואין בכל מקום</w:t>
      </w:r>
      <w:r w:rsidRPr="00262EDB">
        <w:rPr>
          <w:rFonts w:ascii="David" w:hAnsi="David" w:hint="cs"/>
          <w:sz w:val="20"/>
          <w:rtl/>
        </w:rPr>
        <w:t>.</w:t>
      </w:r>
      <w:r w:rsidRPr="00262EDB">
        <w:rPr>
          <w:rFonts w:ascii="David" w:hAnsi="David" w:cs="Guttman Rashi"/>
          <w:sz w:val="20"/>
          <w:rtl/>
        </w:rPr>
        <w:t xml:space="preserve"> </w:t>
      </w:r>
      <w:r w:rsidRPr="00262EDB">
        <w:rPr>
          <w:rFonts w:ascii="David" w:hAnsi="David" w:hint="cs"/>
          <w:b/>
          <w:bCs/>
          <w:sz w:val="20"/>
          <w:rtl/>
        </w:rPr>
        <w:t xml:space="preserve">כ"כ </w:t>
      </w:r>
      <w:r w:rsidRPr="00262EDB">
        <w:rPr>
          <w:rFonts w:ascii="David" w:hAnsi="David"/>
          <w:b/>
          <w:bCs/>
          <w:sz w:val="20"/>
          <w:rtl/>
        </w:rPr>
        <w:t>הרמב"</w:t>
      </w:r>
      <w:r w:rsidRPr="00262EDB">
        <w:rPr>
          <w:rFonts w:ascii="David" w:hAnsi="David" w:hint="cs"/>
          <w:b/>
          <w:bCs/>
          <w:sz w:val="20"/>
          <w:rtl/>
        </w:rPr>
        <w:t>ם</w:t>
      </w:r>
      <w:r w:rsidRPr="00262EDB">
        <w:rPr>
          <w:rFonts w:ascii="David" w:hAnsi="David"/>
          <w:sz w:val="20"/>
          <w:rtl/>
        </w:rPr>
        <w:t xml:space="preserve"> </w:t>
      </w:r>
      <w:r w:rsidRPr="00262EDB">
        <w:rPr>
          <w:rFonts w:ascii="David" w:hAnsi="David" w:hint="cs"/>
          <w:sz w:val="20"/>
          <w:rtl/>
        </w:rPr>
        <w:t>(י,</w:t>
      </w:r>
      <w:r w:rsidRPr="00262EDB">
        <w:rPr>
          <w:rFonts w:ascii="David" w:hAnsi="David"/>
          <w:sz w:val="20"/>
          <w:rtl/>
        </w:rPr>
        <w:t>א)</w:t>
      </w:r>
      <w:r w:rsidRPr="00262EDB">
        <w:rPr>
          <w:rFonts w:ascii="David" w:hAnsi="David" w:hint="cs"/>
          <w:sz w:val="20"/>
          <w:rtl/>
        </w:rPr>
        <w:t>.</w:t>
      </w:r>
      <w:r w:rsidRPr="00262EDB">
        <w:rPr>
          <w:rFonts w:ascii="David" w:hAnsi="David" w:cs="Guttman Rashi" w:hint="cs"/>
          <w:sz w:val="20"/>
          <w:rtl/>
        </w:rPr>
        <w:t xml:space="preserve">  </w:t>
      </w:r>
    </w:p>
    <w:p w:rsidR="00814E02" w:rsidRPr="00262EDB" w:rsidRDefault="00814E02" w:rsidP="00814E02">
      <w:pPr>
        <w:shd w:val="clear" w:color="auto" w:fill="FFFFFF" w:themeFill="background1"/>
        <w:spacing w:beforeLines="40" w:before="96" w:afterLines="40" w:after="96" w:line="300" w:lineRule="atLeast"/>
        <w:ind w:firstLine="142"/>
        <w:rPr>
          <w:rFonts w:ascii="David" w:hAnsi="David"/>
          <w:b/>
          <w:bCs/>
          <w:sz w:val="20"/>
          <w:rtl/>
        </w:rPr>
      </w:pPr>
      <w:r w:rsidRPr="00262EDB">
        <w:rPr>
          <w:rFonts w:ascii="David" w:hAnsi="David" w:cs="Guttman Rashi" w:hint="cs"/>
          <w:b/>
          <w:bCs/>
          <w:sz w:val="20"/>
          <w:rtl/>
        </w:rPr>
        <w:t>* הג"ה (שם)</w:t>
      </w:r>
      <w:r w:rsidRPr="00262EDB">
        <w:rPr>
          <w:rFonts w:ascii="David" w:hAnsi="David" w:cs="Guttman Rashi"/>
          <w:b/>
          <w:bCs/>
          <w:sz w:val="20"/>
          <w:rtl/>
        </w:rPr>
        <w:t>:</w:t>
      </w:r>
      <w:r w:rsidRPr="00262EDB">
        <w:rPr>
          <w:rFonts w:ascii="David" w:hAnsi="David" w:cs="Guttman Rashi" w:hint="cs"/>
          <w:b/>
          <w:bCs/>
          <w:sz w:val="20"/>
          <w:rtl/>
        </w:rPr>
        <w:t xml:space="preserve"> </w:t>
      </w:r>
      <w:r w:rsidRPr="00262EDB">
        <w:rPr>
          <w:rFonts w:ascii="David" w:hAnsi="David" w:cs="Guttman Rashi"/>
          <w:b/>
          <w:bCs/>
          <w:sz w:val="20"/>
          <w:rtl/>
        </w:rPr>
        <w:t>וי"א דחופה אינה יחוד, אלא כל שהביאה החתן לביתו לשם נשואין</w:t>
      </w:r>
      <w:r w:rsidRPr="00262EDB">
        <w:rPr>
          <w:rFonts w:ascii="David" w:hAnsi="David" w:cs="Guttman Rashi"/>
          <w:sz w:val="20"/>
          <w:rtl/>
        </w:rPr>
        <w:t xml:space="preserve"> (כ"כ הר"ן בשי"א). </w:t>
      </w:r>
      <w:r w:rsidRPr="00262EDB">
        <w:rPr>
          <w:rFonts w:ascii="David" w:hAnsi="David" w:cs="Guttman Rashi" w:hint="cs"/>
          <w:sz w:val="20"/>
          <w:rtl/>
        </w:rPr>
        <w:t xml:space="preserve"> </w:t>
      </w:r>
      <w:r w:rsidRPr="00262EDB">
        <w:rPr>
          <w:rFonts w:ascii="David" w:hAnsi="David" w:hint="cs"/>
          <w:b/>
          <w:bCs/>
          <w:sz w:val="20"/>
          <w:rtl/>
        </w:rPr>
        <w:t xml:space="preserve">ז"ל </w:t>
      </w:r>
      <w:r w:rsidRPr="00262EDB">
        <w:rPr>
          <w:rFonts w:ascii="David" w:hAnsi="David"/>
          <w:b/>
          <w:bCs/>
          <w:sz w:val="20"/>
          <w:rtl/>
        </w:rPr>
        <w:t>הר"ן</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כתובות א. ד"ה או) אהא דאמרינן דהיכא דפירסה נדה אינו מעלה לה מזונות</w:t>
      </w:r>
      <w:r w:rsidRPr="00262EDB">
        <w:rPr>
          <w:rFonts w:ascii="David" w:hAnsi="David" w:hint="cs"/>
          <w:sz w:val="20"/>
          <w:rtl/>
        </w:rPr>
        <w:t>,</w:t>
      </w:r>
      <w:r w:rsidRPr="00262EDB">
        <w:rPr>
          <w:rFonts w:ascii="David" w:hAnsi="David"/>
          <w:sz w:val="20"/>
          <w:rtl/>
        </w:rPr>
        <w:t xml:space="preserve"> איכא דיליף מהכא </w:t>
      </w:r>
      <w:r w:rsidRPr="00262EDB">
        <w:rPr>
          <w:rFonts w:ascii="David" w:hAnsi="David"/>
          <w:sz w:val="20"/>
          <w:u w:val="single"/>
          <w:rtl/>
        </w:rPr>
        <w:t>דחופה היינו ייחוד</w:t>
      </w:r>
      <w:r w:rsidRPr="00262EDB">
        <w:rPr>
          <w:rFonts w:ascii="David" w:hAnsi="David" w:hint="cs"/>
          <w:sz w:val="20"/>
          <w:rtl/>
        </w:rPr>
        <w:t xml:space="preserve">, </w:t>
      </w:r>
      <w:r w:rsidRPr="00262EDB">
        <w:rPr>
          <w:rFonts w:ascii="David" w:hAnsi="David"/>
          <w:sz w:val="20"/>
          <w:rtl/>
        </w:rPr>
        <w:t xml:space="preserve">ולפיכך כשפירסה נדה ולא בעל אסורה להתיחד כדאמרינן לקמן </w:t>
      </w:r>
      <w:r w:rsidRPr="00262EDB">
        <w:rPr>
          <w:rFonts w:ascii="David" w:hAnsi="David" w:hint="cs"/>
          <w:sz w:val="20"/>
          <w:rtl/>
        </w:rPr>
        <w:t>(</w:t>
      </w:r>
      <w:r w:rsidRPr="00262EDB">
        <w:rPr>
          <w:rFonts w:ascii="David" w:hAnsi="David"/>
          <w:sz w:val="20"/>
          <w:rtl/>
        </w:rPr>
        <w:t>ד</w:t>
      </w:r>
      <w:r w:rsidRPr="00262EDB">
        <w:rPr>
          <w:rFonts w:ascii="David" w:hAnsi="David" w:hint="cs"/>
          <w:sz w:val="20"/>
          <w:rtl/>
        </w:rPr>
        <w:t>.)</w:t>
      </w:r>
      <w:r w:rsidRPr="00262EDB">
        <w:rPr>
          <w:rFonts w:ascii="David" w:hAnsi="David"/>
          <w:sz w:val="20"/>
          <w:rtl/>
        </w:rPr>
        <w:t xml:space="preserve"> דהוא ישן בין האנשים ואשתו ישנה בין הנשים ולאו בת חופה היא</w:t>
      </w:r>
      <w:r w:rsidRPr="00262EDB">
        <w:rPr>
          <w:rFonts w:ascii="David" w:hAnsi="David" w:hint="cs"/>
          <w:sz w:val="20"/>
          <w:rtl/>
        </w:rPr>
        <w:t>,</w:t>
      </w:r>
      <w:r w:rsidRPr="00262EDB">
        <w:rPr>
          <w:rFonts w:ascii="David" w:hAnsi="David"/>
          <w:sz w:val="20"/>
          <w:rtl/>
        </w:rPr>
        <w:t xml:space="preserve"> ומש</w:t>
      </w:r>
      <w:r w:rsidRPr="00262EDB">
        <w:rPr>
          <w:rFonts w:ascii="David" w:hAnsi="David" w:hint="cs"/>
          <w:sz w:val="20"/>
          <w:rtl/>
        </w:rPr>
        <w:t>ו"</w:t>
      </w:r>
      <w:r w:rsidRPr="00262EDB">
        <w:rPr>
          <w:rFonts w:ascii="David" w:hAnsi="David"/>
          <w:sz w:val="20"/>
          <w:rtl/>
        </w:rPr>
        <w:t>ה אינו מעלה לה מזונות</w:t>
      </w:r>
      <w:r w:rsidRPr="00262EDB">
        <w:rPr>
          <w:rFonts w:ascii="David" w:hAnsi="David" w:hint="cs"/>
          <w:sz w:val="20"/>
          <w:rtl/>
        </w:rPr>
        <w:t>,</w:t>
      </w:r>
      <w:r w:rsidRPr="00262EDB">
        <w:rPr>
          <w:rFonts w:ascii="David" w:hAnsi="David"/>
          <w:sz w:val="20"/>
          <w:rtl/>
        </w:rPr>
        <w:t xml:space="preserve"> דאם איתא דחופה לאו היינו ייחוד</w:t>
      </w:r>
      <w:r w:rsidRPr="00262EDB">
        <w:rPr>
          <w:rFonts w:ascii="David" w:hAnsi="David" w:hint="cs"/>
          <w:sz w:val="20"/>
          <w:rtl/>
        </w:rPr>
        <w:t>,</w:t>
      </w:r>
      <w:r w:rsidRPr="00262EDB">
        <w:rPr>
          <w:rFonts w:ascii="David" w:hAnsi="David"/>
          <w:sz w:val="20"/>
          <w:rtl/>
        </w:rPr>
        <w:t xml:space="preserve"> למה אינו מעלה לה מזונות והא חזיא לנישואין</w:t>
      </w:r>
      <w:r w:rsidRPr="00262EDB">
        <w:rPr>
          <w:rFonts w:ascii="David" w:hAnsi="David" w:hint="cs"/>
          <w:sz w:val="20"/>
          <w:rtl/>
        </w:rPr>
        <w:t>,</w:t>
      </w:r>
      <w:r w:rsidRPr="00262EDB">
        <w:rPr>
          <w:rFonts w:ascii="David" w:hAnsi="David"/>
          <w:sz w:val="20"/>
          <w:rtl/>
        </w:rPr>
        <w:t xml:space="preserve"> ולפ</w:t>
      </w:r>
      <w:r w:rsidRPr="00262EDB">
        <w:rPr>
          <w:rFonts w:ascii="David" w:hAnsi="David" w:hint="cs"/>
          <w:sz w:val="20"/>
          <w:rtl/>
        </w:rPr>
        <w:t>"</w:t>
      </w:r>
      <w:r w:rsidRPr="00262EDB">
        <w:rPr>
          <w:rFonts w:ascii="David" w:hAnsi="David"/>
          <w:sz w:val="20"/>
          <w:rtl/>
        </w:rPr>
        <w:t>ז אין מכניסין את הכלה לחופה עד שתטהר</w:t>
      </w:r>
      <w:r w:rsidRPr="00262EDB">
        <w:rPr>
          <w:rFonts w:ascii="David" w:hAnsi="David" w:hint="cs"/>
          <w:sz w:val="20"/>
          <w:rtl/>
        </w:rPr>
        <w:t>.</w:t>
      </w:r>
      <w:r w:rsidRPr="00262EDB">
        <w:rPr>
          <w:rFonts w:ascii="David" w:hAnsi="David" w:hint="cs"/>
          <w:b/>
          <w:bCs/>
          <w:sz w:val="20"/>
          <w:rtl/>
        </w:rPr>
        <w:t xml:space="preserve">  </w:t>
      </w:r>
      <w:r w:rsidRPr="00262EDB">
        <w:rPr>
          <w:rFonts w:ascii="David" w:hAnsi="David"/>
          <w:b/>
          <w:bCs/>
          <w:sz w:val="20"/>
          <w:rtl/>
        </w:rPr>
        <w:t>ואחרים אומרים</w:t>
      </w:r>
      <w:r w:rsidRPr="00262EDB">
        <w:rPr>
          <w:rFonts w:ascii="David" w:hAnsi="David"/>
          <w:sz w:val="20"/>
          <w:rtl/>
        </w:rPr>
        <w:t xml:space="preserve"> דחופה לאו היינו ייחוד</w:t>
      </w:r>
      <w:r w:rsidRPr="00262EDB">
        <w:rPr>
          <w:rFonts w:ascii="David" w:hAnsi="David" w:hint="cs"/>
          <w:sz w:val="20"/>
          <w:rtl/>
        </w:rPr>
        <w:t>,</w:t>
      </w:r>
      <w:r w:rsidRPr="00262EDB">
        <w:rPr>
          <w:rFonts w:ascii="David" w:hAnsi="David"/>
          <w:sz w:val="20"/>
          <w:rtl/>
        </w:rPr>
        <w:t xml:space="preserve"> וראיה לדבר מדאמרינן לקמן (יא.) דאלמנה מן הנישואין אין לה אלא מנה</w:t>
      </w:r>
      <w:r w:rsidRPr="00262EDB">
        <w:rPr>
          <w:rFonts w:ascii="David" w:hAnsi="David" w:hint="cs"/>
          <w:sz w:val="20"/>
          <w:rtl/>
        </w:rPr>
        <w:t>,</w:t>
      </w:r>
      <w:r w:rsidRPr="00262EDB">
        <w:rPr>
          <w:rFonts w:ascii="David" w:hAnsi="David"/>
          <w:sz w:val="20"/>
          <w:rtl/>
        </w:rPr>
        <w:t xml:space="preserve"> אע</w:t>
      </w:r>
      <w:r w:rsidRPr="00262EDB">
        <w:rPr>
          <w:rFonts w:ascii="David" w:hAnsi="David" w:hint="cs"/>
          <w:sz w:val="20"/>
          <w:rtl/>
        </w:rPr>
        <w:t>"</w:t>
      </w:r>
      <w:r w:rsidRPr="00262EDB">
        <w:rPr>
          <w:rFonts w:ascii="David" w:hAnsi="David"/>
          <w:sz w:val="20"/>
          <w:rtl/>
        </w:rPr>
        <w:t>פ שעידיה מעידים עליה שלא נסתרה ולא נבעלה</w:t>
      </w:r>
      <w:r w:rsidRPr="00262EDB">
        <w:rPr>
          <w:rFonts w:ascii="David" w:hAnsi="David" w:hint="cs"/>
          <w:sz w:val="20"/>
          <w:rtl/>
        </w:rPr>
        <w:t>,</w:t>
      </w:r>
      <w:r w:rsidRPr="00262EDB">
        <w:rPr>
          <w:rFonts w:ascii="David" w:hAnsi="David"/>
          <w:sz w:val="20"/>
          <w:rtl/>
        </w:rPr>
        <w:t xml:space="preserve"> אלמא חופה לאו היינו ייחוד</w:t>
      </w:r>
      <w:r w:rsidRPr="00262EDB">
        <w:rPr>
          <w:rFonts w:ascii="David" w:hAnsi="David" w:hint="cs"/>
          <w:sz w:val="20"/>
          <w:rtl/>
        </w:rPr>
        <w:t>.</w:t>
      </w:r>
      <w:r w:rsidRPr="00262EDB">
        <w:rPr>
          <w:rFonts w:ascii="David" w:hAnsi="David"/>
          <w:sz w:val="20"/>
          <w:rtl/>
        </w:rPr>
        <w:t xml:space="preserve"> </w:t>
      </w:r>
      <w:r w:rsidRPr="00262EDB">
        <w:rPr>
          <w:rFonts w:ascii="David" w:hAnsi="David"/>
          <w:sz w:val="20"/>
          <w:u w:val="single"/>
          <w:rtl/>
        </w:rPr>
        <w:t>אלא חופה היינו כל שהביאה הבעל מבית אביה לביתו לשם נישואין</w:t>
      </w:r>
      <w:r w:rsidRPr="00262EDB">
        <w:rPr>
          <w:rFonts w:ascii="David" w:hAnsi="David" w:hint="cs"/>
          <w:sz w:val="20"/>
          <w:rtl/>
        </w:rPr>
        <w:t>,</w:t>
      </w:r>
      <w:r w:rsidRPr="00262EDB">
        <w:rPr>
          <w:rFonts w:ascii="David" w:hAnsi="David"/>
          <w:sz w:val="20"/>
          <w:rtl/>
        </w:rPr>
        <w:t xml:space="preserve"> וילפינן לה מדכתיב (במדבר ל יא) </w:t>
      </w:r>
      <w:r w:rsidRPr="00262EDB">
        <w:rPr>
          <w:rFonts w:ascii="David" w:hAnsi="David" w:hint="cs"/>
          <w:sz w:val="20"/>
          <w:rtl/>
        </w:rPr>
        <w:t>"</w:t>
      </w:r>
      <w:r w:rsidRPr="00262EDB">
        <w:rPr>
          <w:rFonts w:ascii="David" w:hAnsi="David"/>
          <w:sz w:val="20"/>
          <w:rtl/>
        </w:rPr>
        <w:t>ואם בית אישה נדרה</w:t>
      </w:r>
      <w:r w:rsidRPr="00262EDB">
        <w:rPr>
          <w:rFonts w:ascii="David" w:hAnsi="David" w:hint="cs"/>
          <w:sz w:val="20"/>
          <w:rtl/>
        </w:rPr>
        <w:t>",</w:t>
      </w:r>
      <w:r w:rsidRPr="00262EDB">
        <w:rPr>
          <w:rFonts w:ascii="David" w:hAnsi="David"/>
          <w:sz w:val="20"/>
          <w:rtl/>
        </w:rPr>
        <w:t xml:space="preserve"> דמשמע דכל זמן שהיא בבית אישה הרי היא ברשותו. וכ</w:t>
      </w:r>
      <w:r w:rsidRPr="00262EDB">
        <w:rPr>
          <w:rFonts w:ascii="David" w:hAnsi="David" w:hint="cs"/>
          <w:sz w:val="20"/>
          <w:rtl/>
        </w:rPr>
        <w:t>"</w:t>
      </w:r>
      <w:r w:rsidRPr="00262EDB">
        <w:rPr>
          <w:rFonts w:ascii="David" w:hAnsi="David"/>
          <w:sz w:val="20"/>
          <w:rtl/>
        </w:rPr>
        <w:t>ת פירסה נדה למה אינו מעלה לה מזונות הרי בידו להכניסה לחופה</w:t>
      </w:r>
      <w:r w:rsidRPr="00262EDB">
        <w:rPr>
          <w:rFonts w:ascii="David" w:hAnsi="David" w:hint="cs"/>
          <w:sz w:val="20"/>
          <w:rtl/>
        </w:rPr>
        <w:t>,</w:t>
      </w:r>
      <w:r w:rsidRPr="00262EDB">
        <w:rPr>
          <w:rFonts w:ascii="David" w:hAnsi="David"/>
          <w:sz w:val="20"/>
          <w:rtl/>
        </w:rPr>
        <w:t xml:space="preserve"> היינו טעמא שכיון שאין חופה זו מסורה לביאה</w:t>
      </w:r>
      <w:r w:rsidRPr="00262EDB">
        <w:rPr>
          <w:rFonts w:ascii="David" w:hAnsi="David" w:hint="cs"/>
          <w:sz w:val="20"/>
          <w:rtl/>
        </w:rPr>
        <w:t>,</w:t>
      </w:r>
      <w:r w:rsidRPr="00262EDB">
        <w:rPr>
          <w:rFonts w:ascii="David" w:hAnsi="David"/>
          <w:sz w:val="20"/>
          <w:rtl/>
        </w:rPr>
        <w:t xml:space="preserve"> לא חייבוהו חכמים לכנסה</w:t>
      </w:r>
      <w:r w:rsidRPr="00262EDB">
        <w:rPr>
          <w:rFonts w:ascii="David" w:hAnsi="David" w:hint="cs"/>
          <w:sz w:val="20"/>
          <w:rtl/>
        </w:rPr>
        <w:t xml:space="preserve">, </w:t>
      </w:r>
      <w:r w:rsidRPr="00262EDB">
        <w:rPr>
          <w:rFonts w:ascii="David" w:hAnsi="David" w:hint="cs"/>
          <w:b/>
          <w:bCs/>
          <w:sz w:val="20"/>
          <w:rtl/>
        </w:rPr>
        <w:t>עכ"ל הר"ן.</w:t>
      </w:r>
    </w:p>
    <w:p w:rsidR="00814E02" w:rsidRPr="00262EDB" w:rsidRDefault="00814E02" w:rsidP="00814E02">
      <w:pPr>
        <w:shd w:val="clear" w:color="auto" w:fill="FFFFFF" w:themeFill="background1"/>
        <w:spacing w:beforeLines="40" w:before="96" w:afterLines="40" w:after="96" w:line="300" w:lineRule="atLeast"/>
        <w:ind w:firstLine="142"/>
        <w:rPr>
          <w:rFonts w:ascii="David" w:hAnsi="David"/>
          <w:b/>
          <w:bCs/>
          <w:sz w:val="20"/>
          <w:rtl/>
        </w:rPr>
      </w:pPr>
      <w:r w:rsidRPr="00262EDB">
        <w:rPr>
          <w:rFonts w:ascii="David" w:hAnsi="David" w:cs="Guttman Rashi" w:hint="cs"/>
          <w:b/>
          <w:bCs/>
          <w:sz w:val="20"/>
          <w:rtl/>
        </w:rPr>
        <w:t xml:space="preserve">* </w:t>
      </w:r>
      <w:r w:rsidRPr="00262EDB">
        <w:rPr>
          <w:rFonts w:ascii="David" w:hAnsi="David" w:cs="Guttman Rashi"/>
          <w:b/>
          <w:bCs/>
          <w:sz w:val="20"/>
          <w:rtl/>
        </w:rPr>
        <w:t>וי"א שהחופה היא שפורסין סודר על ראשם בשעת הברכה</w:t>
      </w:r>
      <w:r w:rsidRPr="00262EDB">
        <w:rPr>
          <w:rFonts w:ascii="David" w:hAnsi="David" w:cs="Guttman Rashi"/>
          <w:sz w:val="20"/>
          <w:rtl/>
        </w:rPr>
        <w:t xml:space="preserve"> (</w:t>
      </w:r>
      <w:r w:rsidRPr="00262EDB">
        <w:rPr>
          <w:rFonts w:ascii="David" w:hAnsi="David" w:cs="Guttman Rashi" w:hint="cs"/>
          <w:sz w:val="20"/>
          <w:rtl/>
        </w:rPr>
        <w:t>בעל העיטור בשם י"א</w:t>
      </w:r>
      <w:r w:rsidRPr="00262EDB">
        <w:rPr>
          <w:rFonts w:ascii="David" w:hAnsi="David" w:cs="Guttman Rashi"/>
          <w:sz w:val="20"/>
          <w:rtl/>
        </w:rPr>
        <w:t xml:space="preserve">). </w:t>
      </w:r>
      <w:r w:rsidRPr="00262EDB">
        <w:rPr>
          <w:rFonts w:ascii="David" w:hAnsi="David" w:hint="cs"/>
          <w:b/>
          <w:bCs/>
          <w:sz w:val="20"/>
          <w:rtl/>
        </w:rPr>
        <w:t>- ז"ל ה</w:t>
      </w:r>
      <w:r w:rsidRPr="00262EDB">
        <w:rPr>
          <w:rFonts w:ascii="David" w:hAnsi="David"/>
          <w:b/>
          <w:bCs/>
          <w:sz w:val="20"/>
          <w:rtl/>
        </w:rPr>
        <w:t>א</w:t>
      </w:r>
      <w:r w:rsidRPr="00262EDB">
        <w:rPr>
          <w:rFonts w:ascii="David" w:hAnsi="David" w:hint="cs"/>
          <w:b/>
          <w:bCs/>
          <w:sz w:val="20"/>
          <w:rtl/>
        </w:rPr>
        <w:t>ו"</w:t>
      </w:r>
      <w:r w:rsidRPr="00262EDB">
        <w:rPr>
          <w:rFonts w:ascii="David" w:hAnsi="David"/>
          <w:b/>
          <w:bCs/>
          <w:sz w:val="20"/>
          <w:rtl/>
        </w:rPr>
        <w:t>ח</w:t>
      </w:r>
      <w:r w:rsidRPr="00262EDB">
        <w:rPr>
          <w:rFonts w:ascii="David" w:hAnsi="David"/>
          <w:sz w:val="20"/>
          <w:rtl/>
        </w:rPr>
        <w:t xml:space="preserve"> (כתובות סי' ד) בשם העיטור חופה הוא שמוסרה האב ומכניסה בבית שיש בו חידוש</w:t>
      </w:r>
      <w:r w:rsidRPr="00262EDB">
        <w:rPr>
          <w:rFonts w:ascii="David" w:hAnsi="David" w:hint="cs"/>
          <w:sz w:val="20"/>
          <w:rtl/>
        </w:rPr>
        <w:t>,</w:t>
      </w:r>
      <w:r w:rsidRPr="00262EDB">
        <w:rPr>
          <w:rFonts w:ascii="David" w:hAnsi="David"/>
          <w:sz w:val="20"/>
          <w:rtl/>
        </w:rPr>
        <w:t xml:space="preserve"> כגון סדינין המצויירי</w:t>
      </w:r>
      <w:r w:rsidRPr="00262EDB">
        <w:rPr>
          <w:rFonts w:ascii="David" w:hAnsi="David" w:hint="cs"/>
          <w:sz w:val="20"/>
          <w:rtl/>
        </w:rPr>
        <w:t>ם.</w:t>
      </w:r>
      <w:r w:rsidRPr="00262EDB">
        <w:rPr>
          <w:rFonts w:ascii="David" w:hAnsi="David"/>
          <w:sz w:val="20"/>
          <w:rtl/>
        </w:rPr>
        <w:t xml:space="preserve"> ויש עושים סוכה מוורדים או מהדס ובה מתייחדים שניהם</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 xml:space="preserve">והאומר </w:t>
      </w:r>
      <w:r w:rsidRPr="00262EDB">
        <w:rPr>
          <w:rFonts w:ascii="David" w:hAnsi="David"/>
          <w:sz w:val="20"/>
          <w:rtl/>
        </w:rPr>
        <w:t>חופה הוא סודר שחופין בו ראשיהם בשעת הברכה</w:t>
      </w:r>
      <w:r w:rsidRPr="00262EDB">
        <w:rPr>
          <w:rFonts w:ascii="David" w:hAnsi="David" w:hint="cs"/>
          <w:sz w:val="20"/>
          <w:rtl/>
        </w:rPr>
        <w:t>,</w:t>
      </w:r>
      <w:r w:rsidRPr="00262EDB">
        <w:rPr>
          <w:rFonts w:ascii="David" w:hAnsi="David"/>
          <w:sz w:val="20"/>
          <w:rtl/>
        </w:rPr>
        <w:t xml:space="preserve"> לאו מילתא היא</w:t>
      </w:r>
      <w:r w:rsidRPr="00262EDB">
        <w:rPr>
          <w:rFonts w:ascii="David" w:hAnsi="David" w:hint="cs"/>
          <w:sz w:val="20"/>
          <w:rtl/>
        </w:rPr>
        <w:t>,</w:t>
      </w:r>
      <w:r w:rsidRPr="00262EDB">
        <w:rPr>
          <w:rFonts w:ascii="David" w:hAnsi="David"/>
          <w:sz w:val="20"/>
          <w:rtl/>
        </w:rPr>
        <w:t xml:space="preserve"> מדגרסינן בסוכה (כה:) וליחדו בחופה</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וב</w:t>
      </w:r>
      <w:r w:rsidRPr="00262EDB">
        <w:rPr>
          <w:rFonts w:ascii="David" w:hAnsi="David"/>
          <w:b/>
          <w:bCs/>
          <w:sz w:val="20"/>
          <w:rtl/>
        </w:rPr>
        <w:t>ירושלמי</w:t>
      </w:r>
      <w:r w:rsidRPr="00262EDB">
        <w:rPr>
          <w:rFonts w:ascii="David" w:hAnsi="David"/>
          <w:sz w:val="20"/>
          <w:rtl/>
        </w:rPr>
        <w:t xml:space="preserve"> (כתובות פ"ד ה"ז) עד שיכנס לחופה</w:t>
      </w:r>
      <w:r w:rsidRPr="00262EDB">
        <w:rPr>
          <w:rFonts w:ascii="David" w:hAnsi="David" w:hint="cs"/>
          <w:sz w:val="20"/>
          <w:rtl/>
        </w:rPr>
        <w:t>,</w:t>
      </w:r>
      <w:r w:rsidRPr="00262EDB">
        <w:rPr>
          <w:rFonts w:ascii="David" w:hAnsi="David"/>
          <w:sz w:val="20"/>
          <w:rtl/>
        </w:rPr>
        <w:t xml:space="preserve"> ש"מ מקום מיוחד כעין כילה שיושבים שניהם עם השושבינין היא חופה</w:t>
      </w:r>
      <w:r w:rsidRPr="00262EDB">
        <w:rPr>
          <w:rFonts w:ascii="David" w:hAnsi="David" w:hint="cs"/>
          <w:sz w:val="20"/>
          <w:rtl/>
        </w:rPr>
        <w:t>.</w:t>
      </w:r>
      <w:r w:rsidRPr="00262EDB">
        <w:rPr>
          <w:rFonts w:ascii="David" w:hAnsi="David"/>
          <w:sz w:val="20"/>
          <w:rtl/>
        </w:rPr>
        <w:t xml:space="preserve"> ובירושלמי בסו</w:t>
      </w:r>
      <w:r w:rsidRPr="00262EDB">
        <w:rPr>
          <w:rFonts w:ascii="David" w:hAnsi="David" w:hint="cs"/>
          <w:sz w:val="20"/>
          <w:rtl/>
        </w:rPr>
        <w:t>ט</w:t>
      </w:r>
      <w:r w:rsidRPr="00262EDB">
        <w:rPr>
          <w:rFonts w:ascii="David" w:hAnsi="David"/>
          <w:sz w:val="20"/>
          <w:rtl/>
        </w:rPr>
        <w:t>ה אלו הן חופות חתנים סדינים המצויירים</w:t>
      </w:r>
      <w:r w:rsidRPr="00262EDB">
        <w:rPr>
          <w:rFonts w:ascii="David" w:hAnsi="David" w:hint="cs"/>
          <w:sz w:val="20"/>
          <w:rtl/>
        </w:rPr>
        <w:t>.</w:t>
      </w:r>
      <w:r w:rsidRPr="00262EDB">
        <w:rPr>
          <w:rFonts w:ascii="David" w:hAnsi="David"/>
          <w:sz w:val="20"/>
          <w:rtl/>
        </w:rPr>
        <w:t xml:space="preserve"> והמנהג הזה בבתולה</w:t>
      </w:r>
      <w:r w:rsidRPr="00262EDB">
        <w:rPr>
          <w:rFonts w:ascii="David" w:hAnsi="David" w:hint="cs"/>
          <w:sz w:val="20"/>
          <w:rtl/>
        </w:rPr>
        <w:t>,</w:t>
      </w:r>
      <w:r w:rsidRPr="00262EDB">
        <w:rPr>
          <w:rFonts w:ascii="David" w:hAnsi="David"/>
          <w:sz w:val="20"/>
          <w:rtl/>
        </w:rPr>
        <w:t xml:space="preserve"> אבל באלמנה כיון שכנסה לשם נישואין ויש שם מקום מיוחד והצעת המטה להתייחד שם</w:t>
      </w:r>
      <w:r w:rsidRPr="00262EDB">
        <w:rPr>
          <w:rFonts w:ascii="David" w:hAnsi="David" w:hint="cs"/>
          <w:sz w:val="20"/>
          <w:rtl/>
        </w:rPr>
        <w:t>,</w:t>
      </w:r>
      <w:r w:rsidRPr="00262EDB">
        <w:rPr>
          <w:rFonts w:ascii="David" w:hAnsi="David"/>
          <w:sz w:val="20"/>
          <w:rtl/>
        </w:rPr>
        <w:t xml:space="preserve"> הרי הוא כבית שיש בו חופה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עכ"ל</w:t>
      </w:r>
      <w:r w:rsidRPr="00262EDB">
        <w:rPr>
          <w:rFonts w:ascii="David" w:hAnsi="David" w:hint="cs"/>
          <w:b/>
          <w:bCs/>
          <w:sz w:val="20"/>
          <w:rtl/>
        </w:rPr>
        <w:t xml:space="preserve"> האו"ח</w:t>
      </w:r>
      <w:r w:rsidRPr="00262EDB">
        <w:rPr>
          <w:rFonts w:ascii="David" w:hAnsi="David"/>
          <w:sz w:val="20"/>
          <w:rtl/>
        </w:rPr>
        <w:t xml:space="preserve">. </w:t>
      </w:r>
      <w:r w:rsidRPr="00262EDB">
        <w:rPr>
          <w:rFonts w:ascii="David" w:hAnsi="David" w:hint="cs"/>
          <w:sz w:val="20"/>
          <w:rtl/>
        </w:rPr>
        <w:t xml:space="preserve">     </w:t>
      </w:r>
    </w:p>
    <w:p w:rsidR="00814E02" w:rsidRPr="00262EDB" w:rsidRDefault="00814E02" w:rsidP="00814E02">
      <w:pPr>
        <w:shd w:val="clear" w:color="auto" w:fill="FFFFFF" w:themeFill="background1"/>
        <w:spacing w:beforeLines="40" w:before="96" w:afterLines="40" w:after="96" w:line="300" w:lineRule="atLeast"/>
        <w:ind w:firstLine="142"/>
        <w:rPr>
          <w:rFonts w:ascii="David" w:hAnsi="David"/>
          <w:b/>
          <w:bCs/>
          <w:sz w:val="20"/>
          <w:rtl/>
        </w:rPr>
      </w:pPr>
      <w:r w:rsidRPr="00262EDB">
        <w:rPr>
          <w:rFonts w:ascii="David" w:hAnsi="David" w:cs="Guttman Rashi" w:hint="cs"/>
          <w:b/>
          <w:bCs/>
          <w:sz w:val="20"/>
          <w:rtl/>
        </w:rPr>
        <w:t xml:space="preserve">* </w:t>
      </w:r>
      <w:r w:rsidRPr="00262EDB">
        <w:rPr>
          <w:rFonts w:ascii="David" w:hAnsi="David" w:cs="Guttman Rashi"/>
          <w:b/>
          <w:bCs/>
          <w:sz w:val="20"/>
          <w:rtl/>
        </w:rPr>
        <w:t>וי"א דחופת בתולה משיצאה בהינומא</w:t>
      </w:r>
      <w:r w:rsidRPr="00262EDB">
        <w:rPr>
          <w:rFonts w:ascii="David" w:hAnsi="David" w:cs="Guttman Rashi" w:hint="cs"/>
          <w:b/>
          <w:bCs/>
          <w:sz w:val="20"/>
          <w:rtl/>
        </w:rPr>
        <w:t>,</w:t>
      </w:r>
      <w:r w:rsidRPr="00262EDB">
        <w:rPr>
          <w:rFonts w:ascii="David" w:hAnsi="David" w:cs="Guttman Rashi"/>
          <w:b/>
          <w:bCs/>
          <w:sz w:val="20"/>
          <w:rtl/>
        </w:rPr>
        <w:t xml:space="preserve"> ואלמנה משנתייחדו</w:t>
      </w:r>
      <w:r w:rsidRPr="00262EDB">
        <w:rPr>
          <w:rFonts w:ascii="David" w:hAnsi="David" w:cs="Guttman Rashi"/>
          <w:sz w:val="20"/>
          <w:rtl/>
        </w:rPr>
        <w:t xml:space="preserve"> (תוספות פ"ק דיומא).</w:t>
      </w:r>
      <w:r w:rsidRPr="00262EDB">
        <w:rPr>
          <w:rFonts w:ascii="David" w:hAnsi="David" w:hint="cs"/>
          <w:b/>
          <w:bCs/>
          <w:sz w:val="20"/>
          <w:rtl/>
        </w:rPr>
        <w:t xml:space="preserve"> כ"כ </w:t>
      </w:r>
      <w:r w:rsidRPr="00262EDB">
        <w:rPr>
          <w:rFonts w:ascii="David" w:hAnsi="David"/>
          <w:b/>
          <w:bCs/>
          <w:sz w:val="20"/>
          <w:rtl/>
        </w:rPr>
        <w:t>התוספות</w:t>
      </w:r>
      <w:r w:rsidRPr="00262EDB">
        <w:rPr>
          <w:rFonts w:ascii="David" w:hAnsi="David"/>
          <w:sz w:val="20"/>
          <w:rtl/>
        </w:rPr>
        <w:t xml:space="preserve"> (</w:t>
      </w:r>
      <w:r w:rsidRPr="00262EDB">
        <w:rPr>
          <w:rFonts w:ascii="David" w:hAnsi="David" w:hint="cs"/>
          <w:sz w:val="20"/>
          <w:rtl/>
        </w:rPr>
        <w:t xml:space="preserve">יומא </w:t>
      </w:r>
      <w:r w:rsidRPr="00262EDB">
        <w:rPr>
          <w:rFonts w:ascii="David" w:hAnsi="David"/>
          <w:sz w:val="20"/>
          <w:rtl/>
        </w:rPr>
        <w:t>יג: ד"ה לחדא) דחופה של בתולה היא משיוצאת בהינומא וזה היו רגילין לעשות ביום</w:t>
      </w:r>
      <w:r w:rsidRPr="00262EDB">
        <w:rPr>
          <w:rFonts w:ascii="David" w:hAnsi="David" w:hint="cs"/>
          <w:sz w:val="20"/>
          <w:rtl/>
        </w:rPr>
        <w:t>,</w:t>
      </w:r>
      <w:r w:rsidRPr="00262EDB">
        <w:rPr>
          <w:rFonts w:ascii="David" w:hAnsi="David"/>
          <w:sz w:val="20"/>
          <w:rtl/>
        </w:rPr>
        <w:t xml:space="preserve"> אבל לא היו מייחדין אלא בלילה סמוך לביאה</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 xml:space="preserve">חופה </w:t>
      </w:r>
      <w:r w:rsidRPr="00262EDB">
        <w:rPr>
          <w:rFonts w:ascii="David" w:hAnsi="David"/>
          <w:sz w:val="20"/>
          <w:rtl/>
        </w:rPr>
        <w:t>של אלמנה</w:t>
      </w:r>
      <w:r w:rsidRPr="00262EDB">
        <w:rPr>
          <w:rFonts w:ascii="David" w:hAnsi="David" w:hint="cs"/>
          <w:sz w:val="20"/>
          <w:rtl/>
        </w:rPr>
        <w:t xml:space="preserve"> הוי</w:t>
      </w:r>
      <w:r w:rsidRPr="00262EDB">
        <w:rPr>
          <w:rFonts w:ascii="David" w:hAnsi="David"/>
          <w:sz w:val="20"/>
          <w:rtl/>
        </w:rPr>
        <w:t xml:space="preserve"> משעת יחוד</w:t>
      </w:r>
      <w:r w:rsidRPr="00262EDB">
        <w:rPr>
          <w:rFonts w:ascii="David" w:hAnsi="David" w:hint="cs"/>
          <w:sz w:val="20"/>
          <w:rtl/>
        </w:rPr>
        <w:t xml:space="preserve"> אף בלא ביאה,</w:t>
      </w:r>
      <w:r w:rsidRPr="00262EDB">
        <w:rPr>
          <w:rFonts w:ascii="David" w:hAnsi="David"/>
          <w:sz w:val="20"/>
          <w:rtl/>
        </w:rPr>
        <w:t xml:space="preserve"> ולכן אמרינן בירושלמי </w:t>
      </w:r>
      <w:r w:rsidRPr="00262EDB">
        <w:rPr>
          <w:rFonts w:ascii="David" w:hAnsi="David" w:hint="cs"/>
          <w:sz w:val="20"/>
          <w:rtl/>
        </w:rPr>
        <w:t>שמי שנושא אלמנה</w:t>
      </w:r>
      <w:r w:rsidRPr="00262EDB">
        <w:rPr>
          <w:rFonts w:ascii="David" w:hAnsi="David"/>
          <w:sz w:val="20"/>
          <w:rtl/>
        </w:rPr>
        <w:t xml:space="preserve"> בע</w:t>
      </w:r>
      <w:r w:rsidRPr="00262EDB">
        <w:rPr>
          <w:rFonts w:ascii="David" w:hAnsi="David" w:hint="cs"/>
          <w:sz w:val="20"/>
          <w:rtl/>
        </w:rPr>
        <w:t>"</w:t>
      </w:r>
      <w:r w:rsidRPr="00262EDB">
        <w:rPr>
          <w:rFonts w:ascii="David" w:hAnsi="David"/>
          <w:sz w:val="20"/>
          <w:rtl/>
        </w:rPr>
        <w:t>ש</w:t>
      </w:r>
      <w:r w:rsidRPr="00262EDB">
        <w:rPr>
          <w:rFonts w:ascii="David" w:hAnsi="David" w:hint="cs"/>
          <w:sz w:val="20"/>
          <w:rtl/>
        </w:rPr>
        <w:t>,</w:t>
      </w:r>
      <w:r w:rsidRPr="00262EDB">
        <w:rPr>
          <w:rFonts w:ascii="David" w:hAnsi="David"/>
          <w:sz w:val="20"/>
          <w:rtl/>
        </w:rPr>
        <w:t xml:space="preserve"> צריך למיכנסה מבעו</w:t>
      </w:r>
      <w:r w:rsidRPr="00262EDB">
        <w:rPr>
          <w:rFonts w:ascii="David" w:hAnsi="David" w:hint="cs"/>
          <w:sz w:val="20"/>
          <w:rtl/>
        </w:rPr>
        <w:t>"</w:t>
      </w:r>
      <w:r w:rsidRPr="00262EDB">
        <w:rPr>
          <w:rFonts w:ascii="David" w:hAnsi="David"/>
          <w:sz w:val="20"/>
          <w:rtl/>
        </w:rPr>
        <w:t>י שלא יהא נראה כקונה קנין בשבת</w:t>
      </w:r>
      <w:r w:rsidRPr="00262EDB">
        <w:rPr>
          <w:rFonts w:ascii="David" w:hAnsi="David" w:hint="cs"/>
          <w:sz w:val="20"/>
          <w:rtl/>
        </w:rPr>
        <w:t>.</w:t>
      </w:r>
    </w:p>
    <w:p w:rsidR="00814E02" w:rsidRPr="00262EDB" w:rsidRDefault="00814E02" w:rsidP="00814E02">
      <w:pPr>
        <w:shd w:val="clear" w:color="auto" w:fill="FFFFFF" w:themeFill="background1"/>
        <w:spacing w:beforeLines="40" w:before="96"/>
        <w:ind w:firstLine="142"/>
        <w:rPr>
          <w:rFonts w:ascii="David" w:hAnsi="David"/>
          <w:b/>
          <w:bCs/>
          <w:sz w:val="20"/>
          <w:rtl/>
        </w:rPr>
      </w:pPr>
      <w:r w:rsidRPr="00262EDB">
        <w:rPr>
          <w:rFonts w:ascii="David" w:hAnsi="David" w:cs="Guttman Rashi" w:hint="cs"/>
          <w:b/>
          <w:bCs/>
          <w:sz w:val="20"/>
          <w:rtl/>
        </w:rPr>
        <w:t xml:space="preserve">* </w:t>
      </w:r>
      <w:r w:rsidRPr="00262EDB">
        <w:rPr>
          <w:rFonts w:ascii="David" w:hAnsi="David" w:cs="Guttman Rashi"/>
          <w:b/>
          <w:bCs/>
          <w:sz w:val="20"/>
          <w:rtl/>
        </w:rPr>
        <w:t>והמנהג פשוט עכשיו לקרות חופה מקום שמכניסים שם יריעה פרוסה על גבי כלונסות, ומכניסים תחתיה החתן והכלה ברבים, ומקדשה שם ומברכין שם ברכת ארוסין ונשואין, ואח"כ מוליכים אותם לבית ואוכלים ביחד במקום צנוע, וזהו החופה הנוהגת עכשיו</w:t>
      </w:r>
      <w:r w:rsidRPr="00262EDB">
        <w:rPr>
          <w:rFonts w:ascii="David" w:hAnsi="David" w:cs="Guttman Rashi" w:hint="cs"/>
          <w:b/>
          <w:bCs/>
          <w:sz w:val="20"/>
          <w:rtl/>
        </w:rPr>
        <w:t>.</w:t>
      </w:r>
    </w:p>
    <w:p w:rsidR="00814E02" w:rsidRPr="00262EDB" w:rsidRDefault="00814E02" w:rsidP="00814E02">
      <w:pPr>
        <w:shd w:val="clear" w:color="auto" w:fill="FFFFFF" w:themeFill="background1"/>
        <w:spacing w:beforeLines="40" w:before="96" w:afterLines="40" w:after="96" w:line="300" w:lineRule="atLeast"/>
        <w:ind w:firstLine="142"/>
        <w:rPr>
          <w:rFonts w:ascii="David" w:hAnsi="David"/>
          <w:sz w:val="20"/>
          <w:rtl/>
        </w:rPr>
      </w:pPr>
      <w:r w:rsidRPr="00262EDB">
        <w:rPr>
          <w:rFonts w:asciiTheme="majorBidi" w:hAnsiTheme="majorBidi" w:cstheme="majorBidi"/>
          <w:b/>
          <w:bCs/>
          <w:sz w:val="21"/>
          <w:szCs w:val="21"/>
          <w:shd w:val="clear" w:color="auto" w:fill="FFFFFF" w:themeFill="background1"/>
          <w:rtl/>
        </w:rPr>
        <w:t>* ומ"ש:</w:t>
      </w:r>
      <w:r w:rsidRPr="00262EDB">
        <w:rPr>
          <w:rFonts w:asciiTheme="majorBidi" w:hAnsiTheme="majorBidi" w:cstheme="majorBidi" w:hint="cs"/>
          <w:b/>
          <w:bCs/>
          <w:sz w:val="21"/>
          <w:szCs w:val="21"/>
          <w:shd w:val="clear" w:color="auto" w:fill="FFFFFF" w:themeFill="background1"/>
          <w:rtl/>
        </w:rPr>
        <w:t xml:space="preserve"> </w:t>
      </w:r>
      <w:r w:rsidRPr="00262EDB">
        <w:rPr>
          <w:rFonts w:asciiTheme="majorBidi" w:hAnsiTheme="majorBidi" w:cstheme="majorBidi"/>
          <w:b/>
          <w:bCs/>
          <w:sz w:val="21"/>
          <w:szCs w:val="21"/>
          <w:rtl/>
        </w:rPr>
        <w:t>וגובה עיקר כתובתה ותוספת, אם תתאלמן או תתגרש</w:t>
      </w:r>
      <w:r w:rsidRPr="00262EDB">
        <w:rPr>
          <w:rFonts w:ascii="David" w:hAnsi="David"/>
          <w:b/>
          <w:b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hint="cs"/>
          <w:b/>
          <w:bCs/>
          <w:sz w:val="20"/>
          <w:rtl/>
        </w:rPr>
        <w:t xml:space="preserve">שנינו במשנה </w:t>
      </w:r>
      <w:r w:rsidRPr="00262EDB">
        <w:rPr>
          <w:rFonts w:ascii="David" w:hAnsi="David"/>
          <w:sz w:val="20"/>
          <w:rtl/>
        </w:rPr>
        <w:t>(כתובות נו.)</w:t>
      </w:r>
      <w:r w:rsidRPr="00262EDB">
        <w:rPr>
          <w:rFonts w:ascii="David" w:hAnsi="David" w:hint="cs"/>
          <w:b/>
          <w:bCs/>
          <w:sz w:val="20"/>
          <w:rtl/>
        </w:rPr>
        <w:t>:</w:t>
      </w:r>
      <w:r w:rsidRPr="00262EDB">
        <w:rPr>
          <w:rFonts w:ascii="David" w:hAnsi="David"/>
          <w:sz w:val="20"/>
          <w:rtl/>
        </w:rPr>
        <w:t xml:space="preserve"> נתארמלה או נתגרשה, בין מן הארוסין בין מן הנשואין - גובה את הכל</w:t>
      </w:r>
      <w:r w:rsidRPr="00262EDB">
        <w:rPr>
          <w:rFonts w:ascii="David" w:hAnsi="David" w:hint="cs"/>
          <w:sz w:val="20"/>
          <w:rtl/>
        </w:rPr>
        <w:t>.</w:t>
      </w:r>
      <w:r w:rsidRPr="00262EDB">
        <w:rPr>
          <w:rFonts w:ascii="David" w:hAnsi="David"/>
          <w:sz w:val="20"/>
          <w:rtl/>
        </w:rPr>
        <w:t xml:space="preserve"> ראב</w:t>
      </w:r>
      <w:r w:rsidRPr="00262EDB">
        <w:rPr>
          <w:rFonts w:ascii="David" w:hAnsi="David" w:hint="cs"/>
          <w:sz w:val="20"/>
          <w:rtl/>
        </w:rPr>
        <w:t>"</w:t>
      </w:r>
      <w:r w:rsidRPr="00262EDB">
        <w:rPr>
          <w:rFonts w:ascii="David" w:hAnsi="David"/>
          <w:sz w:val="20"/>
          <w:rtl/>
        </w:rPr>
        <w:t>ע אומר: מן הנשואין - גובה את הכל, מן האירוסין - בתולה גובה מאתים</w:t>
      </w:r>
      <w:r w:rsidRPr="00262EDB">
        <w:rPr>
          <w:rFonts w:ascii="David" w:hAnsi="David" w:hint="cs"/>
          <w:sz w:val="20"/>
          <w:rtl/>
        </w:rPr>
        <w:t>,</w:t>
      </w:r>
      <w:r w:rsidRPr="00262EDB">
        <w:rPr>
          <w:rFonts w:ascii="David" w:hAnsi="David"/>
          <w:sz w:val="20"/>
          <w:rtl/>
        </w:rPr>
        <w:t xml:space="preserve"> ואלמנה מנה, שלא כתב לה אלא על מנת לכונסה.</w:t>
      </w:r>
      <w:r w:rsidRPr="00262EDB">
        <w:rPr>
          <w:rFonts w:ascii="David" w:hAnsi="David" w:hint="cs"/>
          <w:b/>
          <w:bCs/>
          <w:sz w:val="20"/>
          <w:rtl/>
        </w:rPr>
        <w:t xml:space="preserve"> ואמרינן בגמרא</w:t>
      </w:r>
      <w:r w:rsidRPr="00262EDB">
        <w:rPr>
          <w:rFonts w:ascii="David" w:hAnsi="David" w:hint="cs"/>
          <w:sz w:val="20"/>
          <w:rtl/>
        </w:rPr>
        <w:t xml:space="preserve">: </w:t>
      </w:r>
      <w:r w:rsidRPr="00262EDB">
        <w:rPr>
          <w:rFonts w:ascii="David" w:hAnsi="David"/>
          <w:sz w:val="20"/>
          <w:rtl/>
        </w:rPr>
        <w:t>והלכה למעשה כ</w:t>
      </w:r>
      <w:r w:rsidRPr="00262EDB">
        <w:rPr>
          <w:rFonts w:ascii="David" w:hAnsi="David" w:hint="cs"/>
          <w:sz w:val="20"/>
          <w:rtl/>
        </w:rPr>
        <w:t>ר</w:t>
      </w:r>
      <w:r w:rsidRPr="00262EDB">
        <w:rPr>
          <w:rFonts w:ascii="David" w:hAnsi="David"/>
          <w:sz w:val="20"/>
          <w:rtl/>
        </w:rPr>
        <w:t>אב</w:t>
      </w:r>
      <w:r w:rsidRPr="00262EDB">
        <w:rPr>
          <w:rFonts w:ascii="David" w:hAnsi="David" w:hint="cs"/>
          <w:sz w:val="20"/>
          <w:rtl/>
        </w:rPr>
        <w:t>"</w:t>
      </w:r>
      <w:r w:rsidRPr="00262EDB">
        <w:rPr>
          <w:rFonts w:ascii="David" w:hAnsi="David"/>
          <w:sz w:val="20"/>
          <w:rtl/>
        </w:rPr>
        <w:t>ע.</w:t>
      </w:r>
      <w:r w:rsidRPr="00262EDB">
        <w:rPr>
          <w:rFonts w:ascii="David" w:hAnsi="David" w:hint="cs"/>
          <w:sz w:val="20"/>
          <w:rtl/>
        </w:rPr>
        <w:t xml:space="preserve"> </w:t>
      </w:r>
      <w:r w:rsidRPr="00262EDB">
        <w:rPr>
          <w:rFonts w:ascii="David" w:hAnsi="David"/>
          <w:sz w:val="20"/>
          <w:rtl/>
        </w:rPr>
        <w:t xml:space="preserve">בעי </w:t>
      </w:r>
      <w:r w:rsidRPr="00262EDB">
        <w:rPr>
          <w:rFonts w:ascii="David" w:hAnsi="David" w:hint="cs"/>
          <w:sz w:val="20"/>
          <w:rtl/>
        </w:rPr>
        <w:t xml:space="preserve">רבין: </w:t>
      </w:r>
      <w:r w:rsidRPr="00262EDB">
        <w:rPr>
          <w:rFonts w:ascii="David" w:hAnsi="David"/>
          <w:sz w:val="20"/>
          <w:rtl/>
        </w:rPr>
        <w:t>נכנסה לחופה ולא נבעלה מהו</w:t>
      </w:r>
      <w:r w:rsidRPr="00262EDB">
        <w:rPr>
          <w:rFonts w:ascii="David" w:hAnsi="David" w:hint="cs"/>
          <w:sz w:val="20"/>
          <w:rtl/>
        </w:rPr>
        <w:t xml:space="preserve"> </w:t>
      </w:r>
      <w:r w:rsidRPr="00262EDB">
        <w:rPr>
          <w:rFonts w:ascii="David" w:hAnsi="David" w:hint="cs"/>
          <w:sz w:val="18"/>
          <w:szCs w:val="18"/>
          <w:rtl/>
        </w:rPr>
        <w:t>(האם יש לארוסה תוספת כתובה</w:t>
      </w:r>
      <w:r w:rsidRPr="00262EDB">
        <w:rPr>
          <w:rFonts w:ascii="David" w:hAnsi="David" w:hint="cs"/>
          <w:sz w:val="20"/>
          <w:rtl/>
        </w:rPr>
        <w:t xml:space="preserve">? </w:t>
      </w:r>
      <w:r w:rsidRPr="00262EDB">
        <w:rPr>
          <w:rFonts w:ascii="David" w:hAnsi="David" w:hint="cs"/>
          <w:sz w:val="18"/>
          <w:szCs w:val="18"/>
          <w:rtl/>
        </w:rPr>
        <w:t>וצדדי הספק הוא, האם)</w:t>
      </w:r>
      <w:r w:rsidRPr="00262EDB">
        <w:rPr>
          <w:rFonts w:ascii="David" w:hAnsi="David"/>
          <w:sz w:val="20"/>
          <w:rtl/>
        </w:rPr>
        <w:t xml:space="preserve"> חיבת חופה קונה </w:t>
      </w:r>
      <w:r w:rsidRPr="00262EDB">
        <w:rPr>
          <w:rFonts w:ascii="David" w:hAnsi="David" w:hint="cs"/>
          <w:sz w:val="18"/>
          <w:szCs w:val="18"/>
          <w:rtl/>
        </w:rPr>
        <w:t>(</w:t>
      </w:r>
      <w:r w:rsidRPr="00262EDB">
        <w:rPr>
          <w:rFonts w:ascii="David" w:hAnsi="David"/>
          <w:sz w:val="18"/>
          <w:szCs w:val="18"/>
          <w:rtl/>
        </w:rPr>
        <w:t>וגובה הכל</w:t>
      </w:r>
      <w:r w:rsidRPr="00262EDB">
        <w:rPr>
          <w:rFonts w:ascii="David" w:hAnsi="David" w:hint="cs"/>
          <w:sz w:val="18"/>
          <w:szCs w:val="18"/>
          <w:rtl/>
        </w:rPr>
        <w:t>)</w:t>
      </w:r>
      <w:r w:rsidRPr="00262EDB">
        <w:rPr>
          <w:rFonts w:ascii="David" w:hAnsi="David"/>
          <w:sz w:val="18"/>
          <w:szCs w:val="18"/>
          <w:rtl/>
        </w:rPr>
        <w:t xml:space="preserve"> </w:t>
      </w:r>
      <w:r w:rsidRPr="00262EDB">
        <w:rPr>
          <w:rFonts w:ascii="David" w:hAnsi="David"/>
          <w:sz w:val="20"/>
          <w:rtl/>
        </w:rPr>
        <w:t xml:space="preserve">או חיבת ביאה קונה </w:t>
      </w:r>
      <w:r w:rsidRPr="00262EDB">
        <w:rPr>
          <w:rFonts w:ascii="David" w:hAnsi="David" w:hint="cs"/>
          <w:sz w:val="18"/>
          <w:szCs w:val="18"/>
          <w:rtl/>
        </w:rPr>
        <w:t>(</w:t>
      </w:r>
      <w:r w:rsidRPr="00262EDB">
        <w:rPr>
          <w:rFonts w:ascii="David" w:hAnsi="David"/>
          <w:sz w:val="18"/>
          <w:szCs w:val="18"/>
          <w:rtl/>
        </w:rPr>
        <w:t>ואינה גובה אלא מנה</w:t>
      </w:r>
      <w:r w:rsidRPr="00262EDB">
        <w:rPr>
          <w:rFonts w:ascii="David" w:hAnsi="David" w:hint="cs"/>
          <w:sz w:val="18"/>
          <w:szCs w:val="18"/>
          <w:rtl/>
        </w:rPr>
        <w:t xml:space="preserve"> או</w:t>
      </w:r>
      <w:r w:rsidRPr="00262EDB">
        <w:rPr>
          <w:rFonts w:ascii="David" w:hAnsi="David"/>
          <w:sz w:val="18"/>
          <w:szCs w:val="18"/>
          <w:rtl/>
        </w:rPr>
        <w:t xml:space="preserve"> מאתים</w:t>
      </w:r>
      <w:r w:rsidRPr="00262EDB">
        <w:rPr>
          <w:rFonts w:ascii="David" w:hAnsi="David" w:hint="cs"/>
          <w:sz w:val="18"/>
          <w:szCs w:val="18"/>
          <w:rtl/>
        </w:rPr>
        <w:t>)</w:t>
      </w:r>
      <w:r w:rsidRPr="00262EDB">
        <w:rPr>
          <w:rFonts w:ascii="David" w:hAnsi="David" w:hint="cs"/>
          <w:sz w:val="20"/>
          <w:rtl/>
        </w:rPr>
        <w:t>.</w:t>
      </w:r>
      <w:r w:rsidRPr="00262EDB">
        <w:rPr>
          <w:rFonts w:ascii="David" w:hAnsi="David"/>
          <w:sz w:val="20"/>
          <w:rtl/>
        </w:rPr>
        <w:t xml:space="preserve"> בעי רב אשי</w:t>
      </w:r>
      <w:r w:rsidRPr="00262EDB">
        <w:rPr>
          <w:rFonts w:ascii="David" w:hAnsi="David" w:hint="cs"/>
          <w:sz w:val="20"/>
          <w:rtl/>
        </w:rPr>
        <w:t>:</w:t>
      </w:r>
      <w:r w:rsidRPr="00262EDB">
        <w:rPr>
          <w:rFonts w:ascii="David" w:hAnsi="David"/>
          <w:sz w:val="20"/>
          <w:rtl/>
        </w:rPr>
        <w:t xml:space="preserve"> נכנסה לחופה ופירסה נדה</w:t>
      </w:r>
      <w:r w:rsidRPr="00262EDB">
        <w:rPr>
          <w:rFonts w:ascii="David" w:hAnsi="David" w:hint="cs"/>
          <w:sz w:val="20"/>
          <w:rtl/>
        </w:rPr>
        <w:t xml:space="preserve"> - </w:t>
      </w:r>
      <w:r w:rsidRPr="00262EDB">
        <w:rPr>
          <w:rFonts w:ascii="David" w:hAnsi="David"/>
          <w:sz w:val="20"/>
          <w:rtl/>
        </w:rPr>
        <w:t xml:space="preserve"> מהו</w:t>
      </w:r>
      <w:r w:rsidRPr="00262EDB">
        <w:rPr>
          <w:rFonts w:ascii="David" w:hAnsi="David" w:hint="cs"/>
          <w:sz w:val="20"/>
          <w:rtl/>
        </w:rPr>
        <w:t>?</w:t>
      </w:r>
      <w:r w:rsidRPr="00262EDB">
        <w:rPr>
          <w:rFonts w:ascii="David" w:hAnsi="David"/>
          <w:sz w:val="20"/>
          <w:rtl/>
        </w:rPr>
        <w:t xml:space="preserve"> את"ל חיבת חופה קונה</w:t>
      </w:r>
      <w:r w:rsidRPr="00262EDB">
        <w:rPr>
          <w:rFonts w:ascii="David" w:hAnsi="David" w:hint="cs"/>
          <w:sz w:val="20"/>
          <w:rtl/>
        </w:rPr>
        <w:t>,</w:t>
      </w:r>
      <w:r w:rsidRPr="00262EDB">
        <w:rPr>
          <w:rFonts w:ascii="David" w:hAnsi="David"/>
          <w:sz w:val="20"/>
          <w:rtl/>
        </w:rPr>
        <w:t xml:space="preserve"> חופה דחזיא לביאה</w:t>
      </w:r>
      <w:r w:rsidRPr="00262EDB">
        <w:rPr>
          <w:rFonts w:ascii="David" w:hAnsi="David" w:hint="cs"/>
          <w:sz w:val="20"/>
          <w:rtl/>
        </w:rPr>
        <w:t>,</w:t>
      </w:r>
      <w:r w:rsidRPr="00262EDB">
        <w:rPr>
          <w:rFonts w:ascii="David" w:hAnsi="David"/>
          <w:sz w:val="20"/>
          <w:rtl/>
        </w:rPr>
        <w:t xml:space="preserve"> אבל חופה דלא חזיא לביאה לא</w:t>
      </w:r>
      <w:r w:rsidRPr="00262EDB">
        <w:rPr>
          <w:rFonts w:ascii="David" w:hAnsi="David" w:hint="cs"/>
          <w:sz w:val="20"/>
          <w:rtl/>
        </w:rPr>
        <w:t>,</w:t>
      </w:r>
      <w:r w:rsidRPr="00262EDB">
        <w:rPr>
          <w:rFonts w:ascii="David" w:hAnsi="David"/>
          <w:sz w:val="20"/>
          <w:rtl/>
        </w:rPr>
        <w:t xml:space="preserve"> או דילמא לא שנא</w:t>
      </w:r>
      <w:r w:rsidRPr="00262EDB">
        <w:rPr>
          <w:rFonts w:ascii="David" w:hAnsi="David" w:hint="cs"/>
          <w:sz w:val="20"/>
          <w:rtl/>
        </w:rPr>
        <w:t xml:space="preserve"> -</w:t>
      </w:r>
      <w:r w:rsidRPr="00262EDB">
        <w:rPr>
          <w:rFonts w:ascii="David" w:hAnsi="David"/>
          <w:sz w:val="20"/>
          <w:rtl/>
        </w:rPr>
        <w:t xml:space="preserve"> תיקו</w:t>
      </w:r>
      <w:r w:rsidRPr="00262EDB">
        <w:rPr>
          <w:rFonts w:ascii="David" w:hAnsi="David" w:hint="cs"/>
          <w:sz w:val="20"/>
          <w:rtl/>
        </w:rPr>
        <w:t xml:space="preserve">.  </w:t>
      </w:r>
      <w:r w:rsidRPr="00262EDB">
        <w:rPr>
          <w:rFonts w:ascii="David" w:hAnsi="David" w:hint="cs"/>
          <w:b/>
          <w:bCs/>
          <w:sz w:val="20"/>
          <w:rtl/>
        </w:rPr>
        <w:t xml:space="preserve">וכתב הב"י: </w:t>
      </w:r>
      <w:r w:rsidRPr="00262EDB">
        <w:rPr>
          <w:rFonts w:ascii="David" w:hAnsi="David"/>
          <w:sz w:val="20"/>
          <w:rtl/>
        </w:rPr>
        <w:t>וכבר נודע דרך הגאונים והרמב"ם</w:t>
      </w:r>
      <w:r w:rsidRPr="00262EDB">
        <w:rPr>
          <w:rFonts w:ascii="David" w:hAnsi="David" w:hint="cs"/>
          <w:sz w:val="20"/>
          <w:rtl/>
        </w:rPr>
        <w:t>,</w:t>
      </w:r>
      <w:r w:rsidRPr="00262EDB">
        <w:rPr>
          <w:rFonts w:ascii="David" w:hAnsi="David"/>
          <w:sz w:val="20"/>
          <w:rtl/>
        </w:rPr>
        <w:t xml:space="preserve"> דכי בעי בעיא באת"ל דבעיא קמייתא הוי כאילו נפשטה ההיא בעיא קמייתא</w:t>
      </w:r>
      <w:r w:rsidRPr="00262EDB">
        <w:rPr>
          <w:rFonts w:ascii="David" w:hAnsi="David" w:hint="cs"/>
          <w:sz w:val="20"/>
          <w:rtl/>
        </w:rPr>
        <w:t>.</w:t>
      </w:r>
    </w:p>
    <w:p w:rsidR="00814E02" w:rsidRPr="00262EDB" w:rsidRDefault="00814E02" w:rsidP="00814E02">
      <w:pPr>
        <w:shd w:val="clear" w:color="auto" w:fill="FFFFFF" w:themeFill="background1"/>
        <w:spacing w:beforeLines="40" w:before="96" w:afterLines="40" w:after="96" w:line="300" w:lineRule="atLeast"/>
        <w:ind w:firstLine="142"/>
        <w:rPr>
          <w:rFonts w:asciiTheme="majorBidi" w:hAnsiTheme="majorBidi" w:cstheme="majorBidi"/>
          <w:b/>
          <w:bCs/>
          <w:sz w:val="21"/>
          <w:szCs w:val="21"/>
          <w:shd w:val="clear" w:color="auto" w:fill="FFFFFF" w:themeFill="background1"/>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בד"א? כשראויה לביאה. אבל אם היתה נדה, ואח"כ כנסה לחופה ונתייחד עמה, אינה כאשתו, אלא לכל הדברים היא עדיין כארוסה, מאחר שהיתה נדה. וי"א דדוקא לענין שלא תגבה התוספת היא עדיין כארוסה, אבל לכל שאר דברים הרי היא כנשואה</w:t>
      </w:r>
      <w:r w:rsidRPr="00262EDB">
        <w:rPr>
          <w:rFonts w:asciiTheme="majorBidi" w:hAnsiTheme="majorBidi" w:cstheme="majorBidi" w:hint="cs"/>
          <w:b/>
          <w:bCs/>
          <w:sz w:val="21"/>
          <w:szCs w:val="21"/>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hint="cs"/>
          <w:sz w:val="20"/>
          <w:rtl/>
        </w:rPr>
        <w:t xml:space="preserve">(שם) </w:t>
      </w:r>
      <w:r w:rsidRPr="00262EDB">
        <w:rPr>
          <w:rFonts w:ascii="David" w:hAnsi="David"/>
          <w:b/>
          <w:bCs/>
          <w:sz w:val="20"/>
          <w:rtl/>
        </w:rPr>
        <w:t>בעי רב אשי</w:t>
      </w:r>
      <w:r w:rsidRPr="00262EDB">
        <w:rPr>
          <w:rFonts w:ascii="David" w:hAnsi="David" w:hint="cs"/>
          <w:b/>
          <w:bCs/>
          <w:sz w:val="20"/>
          <w:rtl/>
        </w:rPr>
        <w:t>:</w:t>
      </w:r>
      <w:r w:rsidRPr="00262EDB">
        <w:rPr>
          <w:rFonts w:ascii="David" w:hAnsi="David"/>
          <w:b/>
          <w:bCs/>
          <w:sz w:val="20"/>
          <w:rtl/>
        </w:rPr>
        <w:t xml:space="preserve"> נכנסה לחופה ופירסה נדה</w:t>
      </w:r>
      <w:r w:rsidRPr="00262EDB">
        <w:rPr>
          <w:rFonts w:ascii="David" w:hAnsi="David" w:hint="cs"/>
          <w:b/>
          <w:bCs/>
          <w:sz w:val="20"/>
          <w:rtl/>
        </w:rPr>
        <w:t xml:space="preserve"> - </w:t>
      </w:r>
      <w:r w:rsidRPr="00262EDB">
        <w:rPr>
          <w:rFonts w:ascii="David" w:hAnsi="David"/>
          <w:b/>
          <w:bCs/>
          <w:sz w:val="20"/>
          <w:rtl/>
        </w:rPr>
        <w:t xml:space="preserve"> מהו</w:t>
      </w:r>
      <w:r w:rsidRPr="00262EDB">
        <w:rPr>
          <w:rFonts w:ascii="David" w:hAnsi="David" w:hint="cs"/>
          <w:b/>
          <w:bCs/>
          <w:sz w:val="20"/>
          <w:rtl/>
        </w:rPr>
        <w:t>?</w:t>
      </w:r>
      <w:r w:rsidRPr="00262EDB">
        <w:rPr>
          <w:rFonts w:ascii="David" w:hAnsi="David"/>
          <w:b/>
          <w:bCs/>
          <w:sz w:val="20"/>
          <w:rtl/>
        </w:rPr>
        <w:t xml:space="preserve"> את"ל חיבת חופה קונה</w:t>
      </w:r>
      <w:r w:rsidRPr="00262EDB">
        <w:rPr>
          <w:rFonts w:ascii="David" w:hAnsi="David" w:hint="cs"/>
          <w:b/>
          <w:bCs/>
          <w:sz w:val="20"/>
          <w:rtl/>
        </w:rPr>
        <w:t>,</w:t>
      </w:r>
      <w:r w:rsidRPr="00262EDB">
        <w:rPr>
          <w:rFonts w:ascii="David" w:hAnsi="David"/>
          <w:b/>
          <w:bCs/>
          <w:sz w:val="20"/>
          <w:rtl/>
        </w:rPr>
        <w:t xml:space="preserve"> חופה דחזיא לביאה</w:t>
      </w:r>
      <w:r w:rsidRPr="00262EDB">
        <w:rPr>
          <w:rFonts w:ascii="David" w:hAnsi="David" w:hint="cs"/>
          <w:b/>
          <w:bCs/>
          <w:sz w:val="20"/>
          <w:rtl/>
        </w:rPr>
        <w:t>,</w:t>
      </w:r>
      <w:r w:rsidRPr="00262EDB">
        <w:rPr>
          <w:rFonts w:ascii="David" w:hAnsi="David"/>
          <w:b/>
          <w:bCs/>
          <w:sz w:val="20"/>
          <w:rtl/>
        </w:rPr>
        <w:t xml:space="preserve"> אבל חופה דלא חזיא לביאה לא</w:t>
      </w:r>
      <w:r w:rsidRPr="00262EDB">
        <w:rPr>
          <w:rFonts w:ascii="David" w:hAnsi="David" w:hint="cs"/>
          <w:b/>
          <w:bCs/>
          <w:sz w:val="20"/>
          <w:rtl/>
        </w:rPr>
        <w:t>,</w:t>
      </w:r>
      <w:r w:rsidRPr="00262EDB">
        <w:rPr>
          <w:rFonts w:ascii="David" w:hAnsi="David"/>
          <w:b/>
          <w:bCs/>
          <w:sz w:val="20"/>
          <w:rtl/>
        </w:rPr>
        <w:t xml:space="preserve"> או דילמא לא שנא</w:t>
      </w:r>
      <w:r w:rsidRPr="00262EDB">
        <w:rPr>
          <w:rFonts w:ascii="David" w:hAnsi="David" w:hint="cs"/>
          <w:b/>
          <w:bCs/>
          <w:sz w:val="20"/>
          <w:rtl/>
        </w:rPr>
        <w:t xml:space="preserve"> -</w:t>
      </w:r>
      <w:r w:rsidRPr="00262EDB">
        <w:rPr>
          <w:rFonts w:ascii="David" w:hAnsi="David"/>
          <w:b/>
          <w:bCs/>
          <w:sz w:val="20"/>
          <w:rtl/>
        </w:rPr>
        <w:t xml:space="preserve"> תיקו</w:t>
      </w:r>
      <w:r w:rsidRPr="00262EDB">
        <w:rPr>
          <w:rFonts w:ascii="David" w:hAnsi="David" w:hint="cs"/>
          <w:b/>
          <w:bCs/>
          <w:sz w:val="20"/>
          <w:rtl/>
        </w:rPr>
        <w:t>.</w:t>
      </w:r>
    </w:p>
    <w:p w:rsidR="00814E02" w:rsidRPr="00262EDB" w:rsidRDefault="00814E02" w:rsidP="00814E02">
      <w:pPr>
        <w:shd w:val="clear" w:color="auto" w:fill="FFFFFF" w:themeFill="background1"/>
        <w:spacing w:beforeLines="40" w:before="96" w:afterLines="40" w:after="96" w:line="300" w:lineRule="atLeast"/>
        <w:ind w:firstLine="142"/>
        <w:rPr>
          <w:rFonts w:ascii="David" w:hAnsi="David"/>
          <w:b/>
          <w:bCs/>
          <w:sz w:val="20"/>
          <w:rtl/>
        </w:rPr>
      </w:pPr>
      <w:r w:rsidRPr="00262EDB">
        <w:rPr>
          <w:rFonts w:ascii="David" w:hAnsi="David" w:hint="cs"/>
          <w:b/>
          <w:bCs/>
          <w:sz w:val="20"/>
          <w:rtl/>
        </w:rPr>
        <w:t xml:space="preserve">לדעת רוב הראשונים </w:t>
      </w:r>
      <w:r w:rsidRPr="00262EDB">
        <w:rPr>
          <w:rFonts w:ascii="David" w:hAnsi="David" w:hint="cs"/>
          <w:sz w:val="20"/>
          <w:rtl/>
        </w:rPr>
        <w:t>רב אשי מיירי</w:t>
      </w:r>
      <w:r w:rsidRPr="00262EDB">
        <w:rPr>
          <w:rFonts w:ascii="David" w:hAnsi="David"/>
          <w:sz w:val="20"/>
          <w:rtl/>
        </w:rPr>
        <w:t xml:space="preserve"> במי שפירסה נדה </w:t>
      </w:r>
      <w:r w:rsidRPr="00262EDB">
        <w:rPr>
          <w:rFonts w:ascii="David" w:hAnsi="David"/>
          <w:sz w:val="20"/>
          <w:u w:val="single"/>
          <w:rtl/>
        </w:rPr>
        <w:t>קודם</w:t>
      </w:r>
      <w:r w:rsidRPr="00262EDB">
        <w:rPr>
          <w:rFonts w:ascii="David" w:hAnsi="David"/>
          <w:sz w:val="20"/>
          <w:rtl/>
        </w:rPr>
        <w:t xml:space="preserve"> שנכנסה לחופה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ספיק</w:t>
      </w:r>
      <w:r w:rsidRPr="00262EDB">
        <w:rPr>
          <w:rFonts w:ascii="David" w:hAnsi="David" w:hint="cs"/>
          <w:sz w:val="20"/>
          <w:rtl/>
        </w:rPr>
        <w:t>ו</w:t>
      </w:r>
      <w:r w:rsidRPr="00262EDB">
        <w:rPr>
          <w:rFonts w:ascii="David" w:hAnsi="David"/>
          <w:sz w:val="20"/>
          <w:rtl/>
        </w:rPr>
        <w:t xml:space="preserve"> הוא אם החופה קונה כשהיא נדה</w:t>
      </w:r>
      <w:r w:rsidRPr="00262EDB">
        <w:rPr>
          <w:rFonts w:ascii="David" w:hAnsi="David" w:hint="cs"/>
          <w:sz w:val="20"/>
          <w:rtl/>
        </w:rPr>
        <w:t>.</w:t>
      </w:r>
      <w:r w:rsidRPr="00262EDB">
        <w:rPr>
          <w:rFonts w:ascii="David" w:hAnsi="David"/>
          <w:b/>
          <w:bCs/>
          <w:sz w:val="20"/>
          <w:rtl/>
        </w:rPr>
        <w:t xml:space="preserve"> </w:t>
      </w:r>
      <w:r w:rsidRPr="00262EDB">
        <w:rPr>
          <w:rFonts w:ascii="David" w:hAnsi="David" w:hint="cs"/>
          <w:b/>
          <w:bCs/>
          <w:sz w:val="20"/>
          <w:rtl/>
        </w:rPr>
        <w:t>אלא ש</w:t>
      </w:r>
      <w:r w:rsidRPr="00262EDB">
        <w:rPr>
          <w:rFonts w:ascii="David" w:hAnsi="David"/>
          <w:b/>
          <w:bCs/>
          <w:sz w:val="20"/>
          <w:rtl/>
        </w:rPr>
        <w:t>לדעת הרי"ף והרמב"ם</w:t>
      </w:r>
      <w:r w:rsidRPr="00262EDB">
        <w:rPr>
          <w:rFonts w:ascii="David" w:hAnsi="David"/>
          <w:sz w:val="20"/>
          <w:rtl/>
        </w:rPr>
        <w:t xml:space="preserve"> </w:t>
      </w:r>
      <w:r w:rsidRPr="00262EDB">
        <w:rPr>
          <w:rFonts w:ascii="David" w:hAnsi="David" w:hint="cs"/>
          <w:sz w:val="20"/>
          <w:rtl/>
        </w:rPr>
        <w:t xml:space="preserve">יש </w:t>
      </w:r>
      <w:r w:rsidRPr="00262EDB">
        <w:rPr>
          <w:rFonts w:ascii="David" w:hAnsi="David"/>
          <w:sz w:val="20"/>
          <w:rtl/>
        </w:rPr>
        <w:t>נפ</w:t>
      </w:r>
      <w:r w:rsidRPr="00262EDB">
        <w:rPr>
          <w:rFonts w:ascii="David" w:hAnsi="David" w:hint="cs"/>
          <w:sz w:val="20"/>
          <w:rtl/>
        </w:rPr>
        <w:t>ק"</w:t>
      </w:r>
      <w:r w:rsidRPr="00262EDB">
        <w:rPr>
          <w:rFonts w:ascii="David" w:hAnsi="David"/>
          <w:sz w:val="20"/>
          <w:rtl/>
        </w:rPr>
        <w:t>מ בספק זה גם לענין שאר דברים שהחופה קובעתן</w:t>
      </w:r>
      <w:r w:rsidRPr="00262EDB">
        <w:rPr>
          <w:rFonts w:ascii="David" w:hAnsi="David" w:hint="cs"/>
          <w:sz w:val="20"/>
          <w:rtl/>
        </w:rPr>
        <w:t>,</w:t>
      </w:r>
      <w:r w:rsidRPr="00262EDB">
        <w:rPr>
          <w:rFonts w:ascii="David" w:hAnsi="David"/>
          <w:sz w:val="20"/>
          <w:rtl/>
        </w:rPr>
        <w:t xml:space="preserve"> כגון ליורשת הבעל וליטמא לה ולהפר נדריה</w:t>
      </w:r>
      <w:r w:rsidRPr="00262EDB">
        <w:rPr>
          <w:rFonts w:ascii="David" w:hAnsi="David" w:hint="cs"/>
          <w:sz w:val="20"/>
          <w:rtl/>
        </w:rPr>
        <w:t xml:space="preserve">. </w:t>
      </w:r>
      <w:r w:rsidRPr="00262EDB">
        <w:rPr>
          <w:rFonts w:ascii="David" w:hAnsi="David" w:hint="cs"/>
          <w:b/>
          <w:bCs/>
          <w:sz w:val="20"/>
          <w:rtl/>
        </w:rPr>
        <w:t xml:space="preserve">ולכן כתב הרמב"ם </w:t>
      </w:r>
      <w:r w:rsidRPr="00262EDB">
        <w:rPr>
          <w:rFonts w:ascii="David" w:hAnsi="David"/>
          <w:sz w:val="20"/>
          <w:rtl/>
        </w:rPr>
        <w:t>(</w:t>
      </w:r>
      <w:r w:rsidRPr="00262EDB">
        <w:rPr>
          <w:rFonts w:ascii="David" w:hAnsi="David" w:hint="cs"/>
          <w:sz w:val="20"/>
          <w:rtl/>
        </w:rPr>
        <w:t>י,</w:t>
      </w:r>
      <w:r w:rsidRPr="00262EDB">
        <w:rPr>
          <w:rFonts w:ascii="David" w:hAnsi="David"/>
          <w:sz w:val="20"/>
          <w:rtl/>
        </w:rPr>
        <w:t>ב)</w:t>
      </w:r>
      <w:r w:rsidRPr="00262EDB">
        <w:rPr>
          <w:rFonts w:ascii="David" w:hAnsi="David" w:hint="cs"/>
          <w:sz w:val="20"/>
          <w:rtl/>
        </w:rPr>
        <w:t xml:space="preserve"> </w:t>
      </w:r>
      <w:r w:rsidRPr="00262EDB">
        <w:rPr>
          <w:rFonts w:ascii="David" w:hAnsi="David"/>
          <w:sz w:val="20"/>
          <w:rtl/>
        </w:rPr>
        <w:t>משתכנס לחופה נקראת נשואה אע</w:t>
      </w:r>
      <w:r w:rsidRPr="00262EDB">
        <w:rPr>
          <w:rFonts w:ascii="David" w:hAnsi="David" w:hint="cs"/>
          <w:sz w:val="20"/>
          <w:rtl/>
        </w:rPr>
        <w:t>"</w:t>
      </w:r>
      <w:r w:rsidRPr="00262EDB">
        <w:rPr>
          <w:rFonts w:ascii="David" w:hAnsi="David"/>
          <w:sz w:val="20"/>
          <w:rtl/>
        </w:rPr>
        <w:t>פ שלא נבעלה</w:t>
      </w:r>
      <w:r w:rsidRPr="00262EDB">
        <w:rPr>
          <w:rFonts w:ascii="David" w:hAnsi="David" w:hint="cs"/>
          <w:sz w:val="20"/>
          <w:rtl/>
        </w:rPr>
        <w:t>,</w:t>
      </w:r>
      <w:r w:rsidRPr="00262EDB">
        <w:rPr>
          <w:rFonts w:ascii="David" w:hAnsi="David"/>
          <w:sz w:val="20"/>
          <w:rtl/>
        </w:rPr>
        <w:t xml:space="preserve"> והוא שתהיה ראויה לבעילה, אבל אם היתה נדה אע</w:t>
      </w:r>
      <w:r w:rsidRPr="00262EDB">
        <w:rPr>
          <w:rFonts w:ascii="David" w:hAnsi="David" w:hint="cs"/>
          <w:sz w:val="20"/>
          <w:rtl/>
        </w:rPr>
        <w:t>"</w:t>
      </w:r>
      <w:r w:rsidRPr="00262EDB">
        <w:rPr>
          <w:rFonts w:ascii="David" w:hAnsi="David"/>
          <w:sz w:val="20"/>
          <w:rtl/>
        </w:rPr>
        <w:t>פ שנכנסה לחופה ונתיחד עמה לא גמרו הנישואין</w:t>
      </w:r>
      <w:r w:rsidRPr="00262EDB">
        <w:rPr>
          <w:rFonts w:ascii="David" w:hAnsi="David" w:hint="cs"/>
          <w:sz w:val="20"/>
          <w:rtl/>
        </w:rPr>
        <w:t>,</w:t>
      </w:r>
      <w:r w:rsidRPr="00262EDB">
        <w:rPr>
          <w:rFonts w:ascii="David" w:hAnsi="David"/>
          <w:sz w:val="20"/>
          <w:rtl/>
        </w:rPr>
        <w:t xml:space="preserve"> והרי היא </w:t>
      </w:r>
      <w:r w:rsidRPr="00262EDB">
        <w:rPr>
          <w:rFonts w:ascii="David" w:hAnsi="David"/>
          <w:sz w:val="20"/>
          <w:u w:val="single"/>
          <w:rtl/>
        </w:rPr>
        <w:t>כארוסה</w:t>
      </w:r>
      <w:r w:rsidRPr="00262EDB">
        <w:rPr>
          <w:rFonts w:ascii="David" w:hAnsi="David"/>
          <w:sz w:val="20"/>
          <w:rtl/>
        </w:rPr>
        <w:t xml:space="preserve"> עדיין</w:t>
      </w:r>
      <w:r w:rsidRPr="00262EDB">
        <w:rPr>
          <w:rFonts w:ascii="David" w:hAnsi="David" w:hint="cs"/>
          <w:sz w:val="20"/>
          <w:rtl/>
        </w:rPr>
        <w:t xml:space="preserve"> </w:t>
      </w:r>
      <w:r w:rsidRPr="00262EDB">
        <w:rPr>
          <w:rStyle w:val="ac"/>
          <w:rFonts w:ascii="David" w:hAnsi="David"/>
          <w:b/>
          <w:bCs/>
          <w:szCs w:val="22"/>
          <w:rtl/>
        </w:rPr>
        <w:footnoteReference w:id="32"/>
      </w:r>
      <w:r w:rsidRPr="00262EDB">
        <w:rPr>
          <w:rFonts w:ascii="David" w:hAnsi="David"/>
          <w:sz w:val="20"/>
          <w:rtl/>
        </w:rPr>
        <w:t>.</w:t>
      </w:r>
      <w:r w:rsidRPr="00262EDB">
        <w:rPr>
          <w:rFonts w:ascii="David" w:hAnsi="David" w:hint="cs"/>
          <w:sz w:val="20"/>
          <w:rtl/>
        </w:rPr>
        <w:t xml:space="preserve"> </w:t>
      </w:r>
      <w:r w:rsidRPr="00262EDB">
        <w:rPr>
          <w:rFonts w:ascii="David" w:hAnsi="David"/>
          <w:b/>
          <w:bCs/>
          <w:sz w:val="20"/>
          <w:shd w:val="clear" w:color="auto" w:fill="FFFFFF" w:themeFill="background1"/>
          <w:rtl/>
        </w:rPr>
        <w:t>וביאר הב"י:</w:t>
      </w:r>
      <w:r w:rsidRPr="00262EDB">
        <w:rPr>
          <w:rFonts w:ascii="David" w:hAnsi="David" w:hint="cs"/>
          <w:sz w:val="18"/>
          <w:szCs w:val="18"/>
          <w:rtl/>
        </w:rPr>
        <w:t xml:space="preserve"> </w:t>
      </w:r>
      <w:r w:rsidRPr="00262EDB">
        <w:rPr>
          <w:rFonts w:ascii="David" w:hAnsi="David"/>
          <w:sz w:val="20"/>
          <w:rtl/>
        </w:rPr>
        <w:t>דכיון דמספקא לן אי חופה דלא חזיא לביאה קונה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א"כ </w:t>
      </w:r>
      <w:r w:rsidRPr="00262EDB">
        <w:rPr>
          <w:rFonts w:ascii="David" w:hAnsi="David"/>
          <w:sz w:val="20"/>
          <w:rtl/>
        </w:rPr>
        <w:t>לשום מילתא לא קניא</w:t>
      </w:r>
      <w:r w:rsidRPr="00262EDB">
        <w:rPr>
          <w:rFonts w:ascii="David" w:hAnsi="David" w:hint="cs"/>
          <w:sz w:val="20"/>
          <w:rtl/>
        </w:rPr>
        <w:t>,</w:t>
      </w:r>
      <w:r w:rsidRPr="00262EDB">
        <w:rPr>
          <w:rFonts w:ascii="David" w:hAnsi="David"/>
          <w:sz w:val="20"/>
          <w:rtl/>
        </w:rPr>
        <w:t xml:space="preserve"> לא ליורשה ולא ליטמא לה</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 xml:space="preserve">נ מדברי הרי"ף שכתב על בעית רב אשי </w:t>
      </w:r>
      <w:r w:rsidRPr="00262EDB">
        <w:rPr>
          <w:rFonts w:ascii="David" w:hAnsi="David" w:hint="cs"/>
          <w:sz w:val="20"/>
          <w:rtl/>
        </w:rPr>
        <w:t>"</w:t>
      </w:r>
      <w:r w:rsidRPr="00262EDB">
        <w:rPr>
          <w:rFonts w:ascii="David" w:hAnsi="David"/>
          <w:sz w:val="20"/>
          <w:rtl/>
        </w:rPr>
        <w:t>הילכך אינה קונה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וכתב ה</w:t>
      </w:r>
      <w:r w:rsidRPr="00262EDB">
        <w:rPr>
          <w:rFonts w:ascii="David" w:hAnsi="David" w:hint="cs"/>
          <w:b/>
          <w:bCs/>
          <w:sz w:val="20"/>
          <w:rtl/>
        </w:rPr>
        <w:t>מ"מ</w:t>
      </w:r>
      <w:r w:rsidRPr="00262EDB">
        <w:rPr>
          <w:rFonts w:ascii="David" w:hAnsi="David" w:hint="cs"/>
          <w:sz w:val="20"/>
          <w:rtl/>
        </w:rPr>
        <w:t xml:space="preserve"> </w:t>
      </w:r>
      <w:r w:rsidRPr="00262EDB">
        <w:rPr>
          <w:rFonts w:ascii="David" w:hAnsi="David"/>
          <w:sz w:val="20"/>
          <w:rtl/>
        </w:rPr>
        <w:lastRenderedPageBreak/>
        <w:t>שכ</w:t>
      </w:r>
      <w:r w:rsidRPr="00262EDB">
        <w:rPr>
          <w:rFonts w:ascii="David" w:hAnsi="David" w:hint="cs"/>
          <w:sz w:val="20"/>
          <w:rtl/>
        </w:rPr>
        <w:t>"</w:t>
      </w:r>
      <w:r w:rsidRPr="00262EDB">
        <w:rPr>
          <w:rFonts w:ascii="David" w:hAnsi="David"/>
          <w:sz w:val="20"/>
          <w:rtl/>
        </w:rPr>
        <w:t>נ מדברי מקצת הגאונים</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אולם לדעת</w:t>
      </w:r>
      <w:r w:rsidRPr="00262EDB">
        <w:rPr>
          <w:rFonts w:ascii="David" w:hAnsi="David" w:hint="cs"/>
          <w:sz w:val="20"/>
          <w:rtl/>
        </w:rPr>
        <w:t xml:space="preserve"> </w:t>
      </w:r>
      <w:r w:rsidRPr="00262EDB">
        <w:rPr>
          <w:rFonts w:ascii="David" w:hAnsi="David" w:hint="cs"/>
          <w:b/>
          <w:bCs/>
          <w:sz w:val="20"/>
          <w:rtl/>
        </w:rPr>
        <w:t xml:space="preserve">הר"ן </w:t>
      </w:r>
      <w:r w:rsidRPr="00262EDB">
        <w:rPr>
          <w:rFonts w:ascii="David" w:hAnsi="David"/>
          <w:sz w:val="20"/>
          <w:rtl/>
        </w:rPr>
        <w:t xml:space="preserve">(כב. ד"ה ופירסה) </w:t>
      </w:r>
      <w:r w:rsidRPr="00262EDB">
        <w:rPr>
          <w:rFonts w:ascii="David" w:hAnsi="David" w:hint="cs"/>
          <w:b/>
          <w:bCs/>
          <w:sz w:val="20"/>
          <w:rtl/>
        </w:rPr>
        <w:t>והרא"ש</w:t>
      </w:r>
      <w:r w:rsidRPr="00262EDB">
        <w:rPr>
          <w:rFonts w:ascii="David" w:hAnsi="David"/>
          <w:sz w:val="20"/>
          <w:rtl/>
        </w:rPr>
        <w:t xml:space="preserve"> (ס"ו) כל הספק הוא </w:t>
      </w:r>
      <w:r w:rsidRPr="00262EDB">
        <w:rPr>
          <w:rFonts w:ascii="David" w:hAnsi="David" w:hint="cs"/>
          <w:sz w:val="20"/>
          <w:rtl/>
        </w:rPr>
        <w:t xml:space="preserve">רק </w:t>
      </w:r>
      <w:r w:rsidRPr="00262EDB">
        <w:rPr>
          <w:rFonts w:ascii="David" w:hAnsi="David"/>
          <w:sz w:val="20"/>
          <w:rtl/>
        </w:rPr>
        <w:t>לענין תוספת</w:t>
      </w:r>
      <w:r w:rsidRPr="00262EDB">
        <w:rPr>
          <w:rFonts w:ascii="David" w:hAnsi="David" w:hint="cs"/>
          <w:sz w:val="20"/>
          <w:rtl/>
        </w:rPr>
        <w:t xml:space="preserve"> כתובה</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לזה היא עדיין כארוסה</w:t>
      </w:r>
      <w:r w:rsidRPr="00262EDB">
        <w:rPr>
          <w:rFonts w:ascii="David" w:hAnsi="David" w:hint="cs"/>
          <w:sz w:val="20"/>
          <w:rtl/>
        </w:rPr>
        <w:t>,</w:t>
      </w:r>
      <w:r w:rsidRPr="00262EDB">
        <w:rPr>
          <w:rFonts w:ascii="David" w:hAnsi="David"/>
          <w:sz w:val="20"/>
          <w:rtl/>
        </w:rPr>
        <w:t xml:space="preserve"> אבל לכל שאר דברים הרי היא נשואה גמורה</w:t>
      </w:r>
      <w:r w:rsidRPr="00262EDB">
        <w:rPr>
          <w:rFonts w:ascii="David" w:hAnsi="David" w:hint="cs"/>
          <w:sz w:val="20"/>
          <w:rtl/>
        </w:rPr>
        <w:t>.</w:t>
      </w:r>
      <w:r w:rsidRPr="00262EDB">
        <w:rPr>
          <w:rFonts w:ascii="David" w:hAnsi="David" w:hint="cs"/>
          <w:b/>
          <w:bCs/>
          <w:sz w:val="20"/>
          <w:rtl/>
        </w:rPr>
        <w:t xml:space="preserve"> וכ"כ המ"מ </w:t>
      </w:r>
      <w:r w:rsidRPr="00262EDB">
        <w:rPr>
          <w:rFonts w:ascii="David" w:hAnsi="David" w:hint="cs"/>
          <w:sz w:val="20"/>
          <w:rtl/>
        </w:rPr>
        <w:t>בשם יש חולקים ו</w:t>
      </w:r>
      <w:r w:rsidRPr="00262EDB">
        <w:rPr>
          <w:rFonts w:ascii="David" w:hAnsi="David"/>
          <w:sz w:val="20"/>
          <w:rtl/>
        </w:rPr>
        <w:t>אומרים</w:t>
      </w:r>
      <w:r w:rsidRPr="00262EDB">
        <w:rPr>
          <w:rFonts w:ascii="David" w:hAnsi="David" w:hint="cs"/>
          <w:sz w:val="20"/>
          <w:rtl/>
        </w:rPr>
        <w:t>.</w:t>
      </w:r>
    </w:p>
    <w:p w:rsidR="00814E02" w:rsidRPr="00262EDB" w:rsidRDefault="00814E02" w:rsidP="00814E02">
      <w:pPr>
        <w:shd w:val="clear" w:color="auto" w:fill="FFFFFF" w:themeFill="background1"/>
        <w:spacing w:beforeLines="40" w:before="96" w:afterLines="40" w:after="96" w:line="300" w:lineRule="atLeast"/>
        <w:ind w:firstLine="142"/>
        <w:rPr>
          <w:rFonts w:ascii="David" w:hAnsi="David"/>
          <w:sz w:val="20"/>
          <w:rtl/>
        </w:rPr>
      </w:pPr>
      <w:r w:rsidRPr="00262EDB">
        <w:rPr>
          <w:rFonts w:ascii="David" w:hAnsi="David"/>
          <w:b/>
          <w:bCs/>
          <w:sz w:val="20"/>
          <w:rtl/>
        </w:rPr>
        <w:t>ובהג</w:t>
      </w:r>
      <w:r w:rsidRPr="00262EDB">
        <w:rPr>
          <w:rFonts w:ascii="David" w:hAnsi="David" w:hint="cs"/>
          <w:b/>
          <w:bCs/>
          <w:sz w:val="20"/>
          <w:rtl/>
        </w:rPr>
        <w:t>"</w:t>
      </w:r>
      <w:r w:rsidRPr="00262EDB">
        <w:rPr>
          <w:rFonts w:ascii="David" w:hAnsi="David"/>
          <w:b/>
          <w:bCs/>
          <w:sz w:val="20"/>
          <w:rtl/>
        </w:rPr>
        <w:t>א</w:t>
      </w:r>
      <w:r w:rsidRPr="00262EDB">
        <w:rPr>
          <w:rFonts w:ascii="David" w:hAnsi="David"/>
          <w:sz w:val="20"/>
          <w:rtl/>
        </w:rPr>
        <w:t xml:space="preserve"> (שם) </w:t>
      </w:r>
      <w:r w:rsidRPr="00262EDB">
        <w:rPr>
          <w:rFonts w:ascii="David" w:hAnsi="David"/>
          <w:b/>
          <w:bCs/>
          <w:sz w:val="20"/>
          <w:rtl/>
        </w:rPr>
        <w:t>ובמרדכי</w:t>
      </w:r>
      <w:r w:rsidRPr="00262EDB">
        <w:rPr>
          <w:rFonts w:ascii="David" w:hAnsi="David"/>
          <w:sz w:val="20"/>
          <w:rtl/>
        </w:rPr>
        <w:t xml:space="preserve"> </w:t>
      </w:r>
      <w:r w:rsidRPr="00262EDB">
        <w:rPr>
          <w:rFonts w:ascii="David" w:hAnsi="David" w:hint="cs"/>
          <w:sz w:val="20"/>
          <w:rtl/>
        </w:rPr>
        <w:t>(כתובות</w:t>
      </w:r>
      <w:r w:rsidRPr="00262EDB">
        <w:rPr>
          <w:rFonts w:ascii="David" w:hAnsi="David"/>
          <w:sz w:val="20"/>
          <w:rtl/>
        </w:rPr>
        <w:t xml:space="preserve"> סי' קעח) </w:t>
      </w:r>
      <w:r w:rsidRPr="00262EDB">
        <w:rPr>
          <w:rFonts w:ascii="David" w:hAnsi="David" w:hint="cs"/>
          <w:b/>
          <w:bCs/>
          <w:sz w:val="20"/>
          <w:rtl/>
        </w:rPr>
        <w:t>כתבו בשם ר"י</w:t>
      </w:r>
      <w:r w:rsidRPr="00262EDB">
        <w:rPr>
          <w:rFonts w:ascii="David" w:hAnsi="David"/>
          <w:sz w:val="20"/>
          <w:rtl/>
        </w:rPr>
        <w:t xml:space="preserve"> </w:t>
      </w:r>
      <w:r w:rsidRPr="00262EDB">
        <w:rPr>
          <w:rFonts w:ascii="David" w:hAnsi="David" w:hint="cs"/>
          <w:sz w:val="20"/>
          <w:rtl/>
        </w:rPr>
        <w:t>דרב אשי מספיקא ליה</w:t>
      </w:r>
      <w:r w:rsidRPr="00262EDB">
        <w:rPr>
          <w:rFonts w:ascii="David" w:hAnsi="David"/>
          <w:sz w:val="20"/>
          <w:rtl/>
        </w:rPr>
        <w:t xml:space="preserve"> </w:t>
      </w:r>
      <w:r w:rsidRPr="00262EDB">
        <w:rPr>
          <w:rFonts w:ascii="David" w:hAnsi="David" w:hint="cs"/>
          <w:sz w:val="20"/>
          <w:rtl/>
        </w:rPr>
        <w:t>דוקא ב</w:t>
      </w:r>
      <w:r w:rsidRPr="00262EDB">
        <w:rPr>
          <w:rFonts w:ascii="David" w:hAnsi="David"/>
          <w:sz w:val="20"/>
          <w:rtl/>
        </w:rPr>
        <w:t>כנסה לחופה בטהרתה ו</w:t>
      </w:r>
      <w:r w:rsidRPr="00262EDB">
        <w:rPr>
          <w:rFonts w:ascii="David" w:hAnsi="David" w:hint="cs"/>
          <w:sz w:val="20"/>
          <w:rtl/>
        </w:rPr>
        <w:t xml:space="preserve">אח"כ </w:t>
      </w:r>
      <w:r w:rsidRPr="00262EDB">
        <w:rPr>
          <w:rFonts w:ascii="David" w:hAnsi="David"/>
          <w:sz w:val="20"/>
          <w:rtl/>
        </w:rPr>
        <w:t>באמצע החופה פירסה נדה</w:t>
      </w:r>
      <w:r w:rsidRPr="00262EDB">
        <w:rPr>
          <w:rFonts w:ascii="David" w:hAnsi="David" w:hint="cs"/>
          <w:sz w:val="20"/>
          <w:rtl/>
        </w:rPr>
        <w:t>, ו</w:t>
      </w:r>
      <w:r w:rsidRPr="00262EDB">
        <w:rPr>
          <w:rFonts w:ascii="David" w:hAnsi="David"/>
          <w:sz w:val="20"/>
          <w:rtl/>
        </w:rPr>
        <w:t>משו</w:t>
      </w:r>
      <w:r w:rsidRPr="00262EDB">
        <w:rPr>
          <w:rFonts w:ascii="David" w:hAnsi="David" w:hint="cs"/>
          <w:sz w:val="20"/>
          <w:rtl/>
        </w:rPr>
        <w:t>"</w:t>
      </w:r>
      <w:r w:rsidRPr="00262EDB">
        <w:rPr>
          <w:rFonts w:ascii="David" w:hAnsi="David"/>
          <w:sz w:val="20"/>
          <w:rtl/>
        </w:rPr>
        <w:t>ה מספקא ליה אי קניא</w:t>
      </w:r>
      <w:r w:rsidRPr="00262EDB">
        <w:rPr>
          <w:rFonts w:ascii="David" w:hAnsi="David" w:hint="cs"/>
          <w:sz w:val="20"/>
          <w:rtl/>
        </w:rPr>
        <w:t>,</w:t>
      </w:r>
      <w:r w:rsidRPr="00262EDB">
        <w:rPr>
          <w:rFonts w:ascii="David" w:hAnsi="David"/>
          <w:sz w:val="20"/>
          <w:rtl/>
        </w:rPr>
        <w:t xml:space="preserve"> דשמא חיבת בעילה קניא</w:t>
      </w:r>
      <w:r w:rsidRPr="00262EDB">
        <w:rPr>
          <w:rFonts w:ascii="David" w:hAnsi="David" w:hint="cs"/>
          <w:sz w:val="20"/>
          <w:rtl/>
        </w:rPr>
        <w:t xml:space="preserve"> ואילו חיבה כה"ג אינה קונה,</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אילו ידע החתן שאינו יכול לבעול עתה שמא לא היה כונס עתה</w:t>
      </w:r>
      <w:r w:rsidRPr="00262EDB">
        <w:rPr>
          <w:rFonts w:ascii="David" w:hAnsi="David" w:hint="cs"/>
          <w:sz w:val="20"/>
          <w:rtl/>
        </w:rPr>
        <w:t>,</w:t>
      </w:r>
      <w:r w:rsidRPr="00262EDB">
        <w:rPr>
          <w:rFonts w:ascii="David" w:hAnsi="David"/>
          <w:sz w:val="20"/>
          <w:rtl/>
        </w:rPr>
        <w:t xml:space="preserve"> ולכן אם הכלה טמאה יש להודיע</w:t>
      </w:r>
      <w:r w:rsidRPr="00262EDB">
        <w:rPr>
          <w:rFonts w:ascii="David" w:hAnsi="David" w:hint="cs"/>
          <w:sz w:val="20"/>
          <w:rtl/>
        </w:rPr>
        <w:t>ו</w:t>
      </w:r>
      <w:r w:rsidRPr="00262EDB">
        <w:rPr>
          <w:rFonts w:ascii="David" w:hAnsi="David"/>
          <w:sz w:val="20"/>
          <w:rtl/>
        </w:rPr>
        <w:t xml:space="preserve"> שהיא טמאה</w:t>
      </w:r>
      <w:r w:rsidRPr="00262EDB">
        <w:rPr>
          <w:rFonts w:ascii="David" w:hAnsi="David" w:hint="cs"/>
          <w:sz w:val="20"/>
          <w:rtl/>
        </w:rPr>
        <w:t>,</w:t>
      </w:r>
      <w:r w:rsidRPr="00262EDB">
        <w:rPr>
          <w:rFonts w:ascii="David" w:hAnsi="David"/>
          <w:sz w:val="20"/>
          <w:rtl/>
        </w:rPr>
        <w:t xml:space="preserve"> דאל"כ הוה חופה בטעות שהרי כיון לחופה טהורה ונמצאת טמאה</w:t>
      </w:r>
      <w:r w:rsidRPr="00262EDB">
        <w:rPr>
          <w:rFonts w:ascii="David" w:hAnsi="David" w:hint="cs"/>
          <w:sz w:val="20"/>
          <w:rtl/>
        </w:rPr>
        <w:t xml:space="preserve"> (</w:t>
      </w:r>
      <w:r w:rsidRPr="00262EDB">
        <w:rPr>
          <w:rFonts w:ascii="David" w:hAnsi="David"/>
          <w:sz w:val="20"/>
          <w:rtl/>
        </w:rPr>
        <w:t xml:space="preserve">ובזה וודאי אפשר דלכל הדברים לא הוי חופה </w:t>
      </w:r>
      <w:r w:rsidRPr="00262EDB">
        <w:rPr>
          <w:rFonts w:ascii="David" w:hAnsi="David" w:hint="cs"/>
          <w:sz w:val="20"/>
          <w:rtl/>
        </w:rPr>
        <w:t>- ערוה"ש).</w:t>
      </w:r>
      <w:r w:rsidRPr="00262EDB">
        <w:rPr>
          <w:rFonts w:ascii="David" w:hAnsi="David"/>
          <w:sz w:val="20"/>
          <w:rtl/>
        </w:rPr>
        <w:t xml:space="preserve"> אבל אם </w:t>
      </w:r>
      <w:r w:rsidRPr="00262EDB">
        <w:rPr>
          <w:rFonts w:ascii="David" w:hAnsi="David" w:hint="cs"/>
          <w:sz w:val="20"/>
          <w:rtl/>
        </w:rPr>
        <w:t>ידע החתן</w:t>
      </w:r>
      <w:r w:rsidRPr="00262EDB">
        <w:rPr>
          <w:rFonts w:ascii="David" w:hAnsi="David"/>
          <w:sz w:val="20"/>
          <w:rtl/>
        </w:rPr>
        <w:t xml:space="preserve"> שהיא נדה ואע</w:t>
      </w:r>
      <w:r w:rsidRPr="00262EDB">
        <w:rPr>
          <w:rFonts w:ascii="David" w:hAnsi="David" w:hint="cs"/>
          <w:sz w:val="20"/>
          <w:rtl/>
        </w:rPr>
        <w:t>פ"</w:t>
      </w:r>
      <w:r w:rsidRPr="00262EDB">
        <w:rPr>
          <w:rFonts w:ascii="David" w:hAnsi="David"/>
          <w:sz w:val="20"/>
          <w:rtl/>
        </w:rPr>
        <w:t>כ כונסה לחופה</w:t>
      </w:r>
      <w:r w:rsidRPr="00262EDB">
        <w:rPr>
          <w:rFonts w:ascii="David" w:hAnsi="David" w:hint="cs"/>
          <w:sz w:val="20"/>
          <w:rtl/>
        </w:rPr>
        <w:t>,</w:t>
      </w:r>
      <w:r w:rsidRPr="00262EDB">
        <w:rPr>
          <w:rFonts w:ascii="David" w:hAnsi="David"/>
          <w:sz w:val="20"/>
          <w:rtl/>
        </w:rPr>
        <w:t xml:space="preserve"> הא ודאי קנויה לו מיד</w:t>
      </w:r>
      <w:r w:rsidRPr="00262EDB">
        <w:rPr>
          <w:rFonts w:ascii="David" w:hAnsi="David" w:hint="cs"/>
          <w:sz w:val="20"/>
          <w:rtl/>
        </w:rPr>
        <w:t>,</w:t>
      </w:r>
      <w:r w:rsidRPr="00262EDB">
        <w:rPr>
          <w:rFonts w:ascii="David" w:hAnsi="David"/>
          <w:sz w:val="20"/>
          <w:rtl/>
        </w:rPr>
        <w:t xml:space="preserve"> דעושה חופה כדי לבעול כשתהיה טהורה</w:t>
      </w:r>
      <w:r w:rsidRPr="00262EDB">
        <w:rPr>
          <w:rFonts w:ascii="David" w:hAnsi="David" w:hint="cs"/>
          <w:sz w:val="20"/>
          <w:rtl/>
        </w:rPr>
        <w:t>,</w:t>
      </w:r>
      <w:r w:rsidRPr="00262EDB">
        <w:rPr>
          <w:rFonts w:ascii="David" w:hAnsi="David"/>
          <w:sz w:val="20"/>
          <w:rtl/>
        </w:rPr>
        <w:t xml:space="preserve"> לכן אומר ר"י שיש להודיע לחתן כשכונס אם היא טהורה מיד אם לאו</w:t>
      </w:r>
      <w:r w:rsidRPr="00262EDB">
        <w:rPr>
          <w:rFonts w:ascii="David" w:hAnsi="David" w:hint="cs"/>
          <w:sz w:val="20"/>
          <w:rtl/>
        </w:rPr>
        <w:t>.</w:t>
      </w:r>
    </w:p>
    <w:p w:rsidR="00814E02" w:rsidRPr="00262EDB" w:rsidRDefault="00814E02" w:rsidP="00814E02">
      <w:pPr>
        <w:shd w:val="clear" w:color="auto" w:fill="FFFFFF" w:themeFill="background1"/>
        <w:spacing w:beforeLines="40" w:before="96" w:afterLines="40" w:after="96" w:line="300" w:lineRule="atLeast"/>
        <w:ind w:firstLine="142"/>
        <w:rPr>
          <w:rFonts w:ascii="David" w:hAnsi="David"/>
          <w:sz w:val="20"/>
          <w:rtl/>
        </w:rPr>
      </w:pPr>
      <w:r w:rsidRPr="00262EDB">
        <w:rPr>
          <w:rFonts w:ascii="David" w:hAnsi="David" w:hint="cs"/>
          <w:b/>
          <w:bCs/>
          <w:sz w:val="20"/>
          <w:rtl/>
        </w:rPr>
        <w:t>אולם הרא"ש כתב</w:t>
      </w:r>
      <w:r w:rsidRPr="00262EDB">
        <w:rPr>
          <w:rFonts w:ascii="David" w:hAnsi="David" w:hint="cs"/>
          <w:sz w:val="20"/>
          <w:rtl/>
        </w:rPr>
        <w:t xml:space="preserve"> ש</w:t>
      </w:r>
      <w:r w:rsidRPr="00262EDB">
        <w:rPr>
          <w:rFonts w:ascii="David" w:hAnsi="David"/>
          <w:sz w:val="20"/>
          <w:rtl/>
        </w:rPr>
        <w:t>אם כנסה לחופ</w:t>
      </w:r>
      <w:r w:rsidRPr="00262EDB">
        <w:rPr>
          <w:rFonts w:ascii="David" w:hAnsi="David" w:hint="cs"/>
          <w:sz w:val="20"/>
          <w:rtl/>
        </w:rPr>
        <w:t>ה</w:t>
      </w:r>
      <w:r w:rsidRPr="00262EDB">
        <w:rPr>
          <w:rFonts w:ascii="David" w:hAnsi="David"/>
          <w:sz w:val="20"/>
          <w:rtl/>
        </w:rPr>
        <w:t xml:space="preserve"> ובחופ</w:t>
      </w:r>
      <w:r w:rsidRPr="00262EDB">
        <w:rPr>
          <w:rFonts w:ascii="David" w:hAnsi="David" w:hint="cs"/>
          <w:sz w:val="20"/>
          <w:rtl/>
        </w:rPr>
        <w:t>ה</w:t>
      </w:r>
      <w:r w:rsidRPr="00262EDB">
        <w:rPr>
          <w:rFonts w:ascii="David" w:hAnsi="David"/>
          <w:sz w:val="20"/>
          <w:rtl/>
        </w:rPr>
        <w:t xml:space="preserve"> פירסה נדה</w:t>
      </w:r>
      <w:r w:rsidRPr="00262EDB">
        <w:rPr>
          <w:rFonts w:ascii="David" w:hAnsi="David" w:hint="cs"/>
          <w:sz w:val="20"/>
          <w:rtl/>
        </w:rPr>
        <w:t>,</w:t>
      </w:r>
      <w:r w:rsidRPr="00262EDB">
        <w:rPr>
          <w:rFonts w:ascii="David" w:hAnsi="David"/>
          <w:sz w:val="20"/>
          <w:rtl/>
        </w:rPr>
        <w:t xml:space="preserve"> כבר קנאה בתחילת חופה</w:t>
      </w:r>
      <w:r w:rsidRPr="00262EDB">
        <w:rPr>
          <w:rFonts w:ascii="David" w:hAnsi="David" w:hint="cs"/>
          <w:sz w:val="20"/>
          <w:rtl/>
        </w:rPr>
        <w:t>,</w:t>
      </w:r>
      <w:r w:rsidRPr="00262EDB">
        <w:rPr>
          <w:rFonts w:ascii="David" w:hAnsi="David"/>
          <w:sz w:val="20"/>
          <w:rtl/>
        </w:rPr>
        <w:t xml:space="preserve"> דסוף חופה היא תחילת ביאה</w:t>
      </w:r>
      <w:r w:rsidRPr="00262EDB">
        <w:rPr>
          <w:rFonts w:ascii="David" w:hAnsi="David" w:hint="cs"/>
          <w:sz w:val="20"/>
          <w:rtl/>
        </w:rPr>
        <w:t>,</w:t>
      </w:r>
      <w:r w:rsidRPr="00262EDB">
        <w:rPr>
          <w:rFonts w:ascii="David" w:hAnsi="David"/>
          <w:sz w:val="20"/>
          <w:rtl/>
        </w:rPr>
        <w:t xml:space="preserve"> נמצא דחופה קונה בתחילת</w:t>
      </w:r>
      <w:r w:rsidRPr="00262EDB">
        <w:rPr>
          <w:rFonts w:ascii="David" w:hAnsi="David" w:hint="cs"/>
          <w:sz w:val="20"/>
          <w:rtl/>
        </w:rPr>
        <w:t>ה.</w:t>
      </w:r>
    </w:p>
    <w:p w:rsidR="00814E02" w:rsidRPr="00262EDB" w:rsidRDefault="00814E02" w:rsidP="00814E02">
      <w:pPr>
        <w:shd w:val="clear" w:color="auto" w:fill="FFFFFF" w:themeFill="background1"/>
        <w:autoSpaceDE w:val="0"/>
        <w:autoSpaceDN w:val="0"/>
        <w:adjustRightInd w:val="0"/>
        <w:spacing w:beforeLines="40" w:before="96" w:afterLines="40" w:after="96" w:line="300" w:lineRule="atLeast"/>
        <w:ind w:firstLine="141"/>
        <w:rPr>
          <w:rFonts w:ascii="David" w:hAnsi="David"/>
          <w:b/>
          <w:bCs/>
          <w:sz w:val="20"/>
          <w:rtl/>
        </w:rPr>
      </w:pPr>
      <w:r w:rsidRPr="00262EDB">
        <w:rPr>
          <w:rFonts w:ascii="David" w:hAnsi="David" w:cs="Guttman Rashi" w:hint="cs"/>
          <w:b/>
          <w:bCs/>
          <w:sz w:val="21"/>
          <w:szCs w:val="21"/>
          <w:rtl/>
        </w:rPr>
        <w:t>*</w:t>
      </w:r>
      <w:r w:rsidRPr="00262EDB">
        <w:rPr>
          <w:rFonts w:ascii="David" w:hAnsi="David" w:cs="Guttman Rashi"/>
          <w:b/>
          <w:bCs/>
          <w:sz w:val="21"/>
          <w:szCs w:val="21"/>
          <w:rtl/>
        </w:rPr>
        <w:t xml:space="preserve"> וצריכין לכתוב הכתובה קודם החופה, כדי שתהא חופה הראויה לביאה (הרמב"ם). ולמ"ד דחופת נדה הוי חופה אע</w:t>
      </w:r>
      <w:r w:rsidRPr="00262EDB">
        <w:rPr>
          <w:rFonts w:ascii="David" w:hAnsi="David" w:cs="Guttman Rashi" w:hint="cs"/>
          <w:b/>
          <w:bCs/>
          <w:sz w:val="21"/>
          <w:szCs w:val="21"/>
          <w:rtl/>
        </w:rPr>
        <w:t>"</w:t>
      </w:r>
      <w:r w:rsidRPr="00262EDB">
        <w:rPr>
          <w:rFonts w:ascii="David" w:hAnsi="David" w:cs="Guttman Rashi"/>
          <w:b/>
          <w:bCs/>
          <w:sz w:val="21"/>
          <w:szCs w:val="21"/>
          <w:rtl/>
        </w:rPr>
        <w:t>פ שאינה ראויה לביאה, ה</w:t>
      </w:r>
      <w:r w:rsidRPr="00262EDB">
        <w:rPr>
          <w:rFonts w:ascii="David" w:hAnsi="David" w:cs="Guttman Rashi" w:hint="cs"/>
          <w:b/>
          <w:bCs/>
          <w:sz w:val="21"/>
          <w:szCs w:val="21"/>
          <w:rtl/>
        </w:rPr>
        <w:t>"</w:t>
      </w:r>
      <w:r w:rsidRPr="00262EDB">
        <w:rPr>
          <w:rFonts w:ascii="David" w:hAnsi="David" w:cs="Guttman Rashi"/>
          <w:b/>
          <w:bCs/>
          <w:sz w:val="21"/>
          <w:szCs w:val="21"/>
          <w:rtl/>
        </w:rPr>
        <w:t>ה אם לא כתב כתובה</w:t>
      </w:r>
      <w:r w:rsidRPr="00262EDB">
        <w:rPr>
          <w:rFonts w:ascii="David" w:hAnsi="David" w:cs="Guttman Rashi" w:hint="cs"/>
          <w:b/>
          <w:bCs/>
          <w:sz w:val="21"/>
          <w:szCs w:val="21"/>
          <w:rtl/>
        </w:rPr>
        <w:t>,</w:t>
      </w:r>
      <w:r w:rsidRPr="00262EDB">
        <w:rPr>
          <w:rFonts w:ascii="David" w:hAnsi="David" w:cs="Guttman Rashi"/>
          <w:b/>
          <w:bCs/>
          <w:sz w:val="21"/>
          <w:szCs w:val="21"/>
          <w:rtl/>
        </w:rPr>
        <w:t xml:space="preserve"> מכ</w:t>
      </w:r>
      <w:r w:rsidRPr="00262EDB">
        <w:rPr>
          <w:rFonts w:ascii="David" w:hAnsi="David" w:cs="Guttman Rashi" w:hint="cs"/>
          <w:b/>
          <w:bCs/>
          <w:sz w:val="21"/>
          <w:szCs w:val="21"/>
          <w:rtl/>
        </w:rPr>
        <w:t>"</w:t>
      </w:r>
      <w:r w:rsidRPr="00262EDB">
        <w:rPr>
          <w:rFonts w:ascii="David" w:hAnsi="David" w:cs="Guttman Rashi"/>
          <w:b/>
          <w:bCs/>
          <w:sz w:val="21"/>
          <w:szCs w:val="21"/>
          <w:rtl/>
        </w:rPr>
        <w:t>מ נוהגים לכתחלה לכתבה קודם לכן.</w:t>
      </w:r>
      <w:r w:rsidRPr="00262EDB">
        <w:rPr>
          <w:rFonts w:ascii="David" w:hAnsi="David" w:hint="cs"/>
          <w:b/>
          <w:bCs/>
          <w:sz w:val="20"/>
          <w:rtl/>
        </w:rPr>
        <w:t xml:space="preserve"> - </w:t>
      </w:r>
      <w:r w:rsidRPr="00262EDB">
        <w:rPr>
          <w:rFonts w:ascii="David" w:hAnsi="David"/>
          <w:b/>
          <w:bCs/>
          <w:sz w:val="20"/>
          <w:rtl/>
        </w:rPr>
        <w:t>הר"ן</w:t>
      </w:r>
      <w:r w:rsidRPr="00262EDB">
        <w:rPr>
          <w:rFonts w:ascii="David" w:hAnsi="David" w:hint="cs"/>
          <w:b/>
          <w:bCs/>
          <w:sz w:val="20"/>
          <w:rtl/>
        </w:rPr>
        <w:t xml:space="preserve"> כתב</w:t>
      </w:r>
      <w:r w:rsidRPr="00262EDB">
        <w:rPr>
          <w:rFonts w:ascii="David" w:hAnsi="David"/>
          <w:sz w:val="20"/>
          <w:rtl/>
        </w:rPr>
        <w:t xml:space="preserve"> (א. ד"ה או) </w:t>
      </w:r>
      <w:r w:rsidRPr="00262EDB">
        <w:rPr>
          <w:rFonts w:ascii="David" w:hAnsi="David" w:hint="cs"/>
          <w:sz w:val="20"/>
          <w:rtl/>
        </w:rPr>
        <w:t>דלמ"ד דחופה היינו יחוד צריך</w:t>
      </w:r>
      <w:r w:rsidRPr="00262EDB">
        <w:rPr>
          <w:rFonts w:ascii="David" w:hAnsi="David"/>
          <w:sz w:val="20"/>
          <w:rtl/>
        </w:rPr>
        <w:t xml:space="preserve"> לכתוב הכתובה קודם הכניסה לחופה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וכ"כ </w:t>
      </w:r>
      <w:r w:rsidRPr="00262EDB">
        <w:rPr>
          <w:rFonts w:ascii="David" w:hAnsi="David"/>
          <w:sz w:val="20"/>
          <w:rtl/>
        </w:rPr>
        <w:t>הרמב"ם (</w:t>
      </w:r>
      <w:r w:rsidRPr="00262EDB">
        <w:rPr>
          <w:rFonts w:ascii="David" w:hAnsi="David" w:hint="cs"/>
          <w:sz w:val="20"/>
          <w:rtl/>
        </w:rPr>
        <w:t>י,</w:t>
      </w:r>
      <w:r w:rsidRPr="00262EDB">
        <w:rPr>
          <w:rFonts w:ascii="David" w:hAnsi="David"/>
          <w:sz w:val="20"/>
          <w:rtl/>
        </w:rPr>
        <w:t>ז)</w:t>
      </w:r>
      <w:r w:rsidRPr="00262EDB">
        <w:rPr>
          <w:rFonts w:ascii="David" w:hAnsi="David" w:hint="cs"/>
          <w:sz w:val="20"/>
          <w:rtl/>
        </w:rPr>
        <w:t xml:space="preserve"> ש</w:t>
      </w:r>
      <w:r w:rsidRPr="00262EDB">
        <w:rPr>
          <w:rFonts w:ascii="David" w:hAnsi="David"/>
          <w:sz w:val="20"/>
          <w:rtl/>
        </w:rPr>
        <w:t>צריך לכתוב הכתובה קודם החופה</w:t>
      </w:r>
      <w:r w:rsidRPr="00262EDB">
        <w:rPr>
          <w:rFonts w:ascii="David" w:hAnsi="David" w:hint="cs"/>
          <w:sz w:val="20"/>
          <w:rtl/>
        </w:rPr>
        <w:t>,</w:t>
      </w:r>
      <w:r w:rsidRPr="00262EDB">
        <w:rPr>
          <w:rFonts w:ascii="David" w:hAnsi="David"/>
          <w:sz w:val="20"/>
          <w:rtl/>
        </w:rPr>
        <w:t xml:space="preserve"> משום דס</w:t>
      </w:r>
      <w:r w:rsidRPr="00262EDB">
        <w:rPr>
          <w:rFonts w:ascii="David" w:hAnsi="David" w:hint="cs"/>
          <w:sz w:val="20"/>
          <w:rtl/>
        </w:rPr>
        <w:t>"</w:t>
      </w:r>
      <w:r w:rsidRPr="00262EDB">
        <w:rPr>
          <w:rFonts w:ascii="David" w:hAnsi="David"/>
          <w:sz w:val="20"/>
          <w:rtl/>
        </w:rPr>
        <w:t xml:space="preserve">ל דבעינן חופה </w:t>
      </w:r>
      <w:r w:rsidRPr="00262EDB">
        <w:rPr>
          <w:rFonts w:ascii="David" w:hAnsi="David" w:hint="cs"/>
          <w:sz w:val="20"/>
          <w:rtl/>
        </w:rPr>
        <w:t>ה</w:t>
      </w:r>
      <w:r w:rsidRPr="00262EDB">
        <w:rPr>
          <w:rFonts w:ascii="David" w:hAnsi="David"/>
          <w:sz w:val="20"/>
          <w:rtl/>
        </w:rPr>
        <w:t>ראויה לביאה</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וכתב הד"מ </w:t>
      </w:r>
      <w:r w:rsidRPr="00262EDB">
        <w:rPr>
          <w:rFonts w:ascii="David" w:hAnsi="David" w:hint="cs"/>
          <w:sz w:val="20"/>
          <w:rtl/>
        </w:rPr>
        <w:t xml:space="preserve">(ב) </w:t>
      </w:r>
      <w:r w:rsidRPr="00262EDB">
        <w:rPr>
          <w:rFonts w:ascii="David" w:hAnsi="David"/>
          <w:sz w:val="20"/>
          <w:rtl/>
        </w:rPr>
        <w:t>וכבר נתבאר דלא קיי</w:t>
      </w:r>
      <w:r w:rsidRPr="00262EDB">
        <w:rPr>
          <w:rFonts w:ascii="David" w:hAnsi="David" w:hint="cs"/>
          <w:sz w:val="20"/>
          <w:rtl/>
        </w:rPr>
        <w:t>מ</w:t>
      </w:r>
      <w:r w:rsidRPr="00262EDB">
        <w:rPr>
          <w:rFonts w:ascii="David" w:hAnsi="David"/>
          <w:sz w:val="20"/>
          <w:rtl/>
        </w:rPr>
        <w:t xml:space="preserve">"ל הכי. </w:t>
      </w:r>
      <w:r w:rsidRPr="00262EDB">
        <w:rPr>
          <w:rFonts w:ascii="David" w:hAnsi="David" w:hint="cs"/>
          <w:b/>
          <w:bCs/>
          <w:sz w:val="20"/>
          <w:rtl/>
        </w:rPr>
        <w:t xml:space="preserve">והב"ש </w:t>
      </w:r>
      <w:r w:rsidRPr="00262EDB">
        <w:rPr>
          <w:rFonts w:ascii="David" w:hAnsi="David" w:hint="cs"/>
          <w:sz w:val="20"/>
          <w:rtl/>
        </w:rPr>
        <w:t>(ג)</w:t>
      </w:r>
      <w:r w:rsidRPr="00262EDB">
        <w:rPr>
          <w:rFonts w:ascii="David" w:hAnsi="David" w:hint="cs"/>
          <w:b/>
          <w:bCs/>
          <w:sz w:val="20"/>
          <w:rtl/>
        </w:rPr>
        <w:t xml:space="preserve"> והח"מ </w:t>
      </w:r>
      <w:r w:rsidRPr="00262EDB">
        <w:rPr>
          <w:rFonts w:ascii="David" w:hAnsi="David" w:hint="cs"/>
          <w:sz w:val="20"/>
          <w:rtl/>
        </w:rPr>
        <w:t xml:space="preserve">(ג) </w:t>
      </w:r>
      <w:r w:rsidRPr="00262EDB">
        <w:rPr>
          <w:rFonts w:ascii="David" w:hAnsi="David" w:hint="cs"/>
          <w:b/>
          <w:bCs/>
          <w:sz w:val="20"/>
          <w:rtl/>
        </w:rPr>
        <w:t>כתבו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שגם </w:t>
      </w:r>
      <w:r w:rsidRPr="00262EDB">
        <w:rPr>
          <w:rFonts w:ascii="David" w:hAnsi="David"/>
          <w:sz w:val="20"/>
          <w:rtl/>
        </w:rPr>
        <w:t>ל</w:t>
      </w:r>
      <w:r w:rsidRPr="00262EDB">
        <w:rPr>
          <w:rFonts w:ascii="David" w:hAnsi="David" w:hint="cs"/>
          <w:sz w:val="20"/>
          <w:rtl/>
        </w:rPr>
        <w:t>דעת ה</w:t>
      </w:r>
      <w:r w:rsidRPr="00262EDB">
        <w:rPr>
          <w:rFonts w:ascii="David" w:hAnsi="David"/>
          <w:sz w:val="20"/>
          <w:rtl/>
        </w:rPr>
        <w:t>רמב"ם בדיעבד הוי חופה אם לא כ</w:t>
      </w:r>
      <w:r w:rsidRPr="00262EDB">
        <w:rPr>
          <w:rFonts w:ascii="David" w:hAnsi="David" w:hint="cs"/>
          <w:sz w:val="20"/>
          <w:rtl/>
        </w:rPr>
        <w:t>תב</w:t>
      </w:r>
      <w:r w:rsidRPr="00262EDB">
        <w:rPr>
          <w:rFonts w:ascii="David" w:hAnsi="David"/>
          <w:sz w:val="20"/>
          <w:rtl/>
        </w:rPr>
        <w:t xml:space="preserve"> כתובה</w:t>
      </w:r>
      <w:r w:rsidRPr="00262EDB">
        <w:rPr>
          <w:rFonts w:ascii="David" w:hAnsi="David" w:hint="cs"/>
          <w:sz w:val="20"/>
          <w:rtl/>
        </w:rPr>
        <w:t>,</w:t>
      </w:r>
      <w:r w:rsidRPr="00262EDB">
        <w:rPr>
          <w:rFonts w:ascii="David" w:hAnsi="David"/>
          <w:sz w:val="20"/>
          <w:rtl/>
        </w:rPr>
        <w:t xml:space="preserve"> כמ"ש המ</w:t>
      </w:r>
      <w:r w:rsidRPr="00262EDB">
        <w:rPr>
          <w:rFonts w:ascii="David" w:hAnsi="David" w:hint="cs"/>
          <w:sz w:val="20"/>
          <w:rtl/>
        </w:rPr>
        <w:t xml:space="preserve">"מ, </w:t>
      </w:r>
      <w:r w:rsidRPr="00262EDB">
        <w:rPr>
          <w:rFonts w:ascii="David" w:hAnsi="David"/>
          <w:sz w:val="20"/>
          <w:rtl/>
        </w:rPr>
        <w:t>ול"ד לנדה כמ"ש הר"ן ריש כתובות</w:t>
      </w:r>
      <w:r w:rsidRPr="00262EDB">
        <w:rPr>
          <w:rFonts w:ascii="David" w:hAnsi="David" w:hint="cs"/>
          <w:sz w:val="20"/>
          <w:rtl/>
        </w:rPr>
        <w:t>.</w:t>
      </w:r>
      <w:r w:rsidRPr="00262EDB">
        <w:rPr>
          <w:rFonts w:ascii="David" w:hAnsi="David"/>
          <w:sz w:val="20"/>
          <w:rtl/>
        </w:rPr>
        <w:t xml:space="preserve"> אלא </w:t>
      </w:r>
      <w:r w:rsidRPr="00262EDB">
        <w:rPr>
          <w:rFonts w:ascii="David" w:hAnsi="David" w:hint="cs"/>
          <w:sz w:val="20"/>
          <w:rtl/>
        </w:rPr>
        <w:t>ש</w:t>
      </w:r>
      <w:r w:rsidRPr="00262EDB">
        <w:rPr>
          <w:rFonts w:ascii="David" w:hAnsi="David"/>
          <w:sz w:val="20"/>
          <w:rtl/>
        </w:rPr>
        <w:t>לרמב"ם צריך לכתוב כתובה קודם החופה כדי שאל יחסר שום דבר אפילו דבר שהוא מדרבנן</w:t>
      </w:r>
      <w:r w:rsidRPr="00262EDB">
        <w:rPr>
          <w:rFonts w:ascii="David" w:hAnsi="David" w:hint="cs"/>
          <w:sz w:val="20"/>
          <w:rtl/>
        </w:rPr>
        <w:t>.</w:t>
      </w:r>
      <w:r w:rsidRPr="00262EDB">
        <w:rPr>
          <w:rFonts w:ascii="David" w:hAnsi="David"/>
          <w:sz w:val="20"/>
          <w:rtl/>
        </w:rPr>
        <w:t xml:space="preserve"> אבל לרא"ש </w:t>
      </w:r>
      <w:r w:rsidRPr="00262EDB">
        <w:rPr>
          <w:rFonts w:ascii="David" w:hAnsi="David" w:hint="cs"/>
          <w:sz w:val="20"/>
          <w:rtl/>
        </w:rPr>
        <w:t xml:space="preserve">[כתובות פ"ה ס"ו] </w:t>
      </w:r>
      <w:r w:rsidRPr="00262EDB">
        <w:rPr>
          <w:rFonts w:ascii="David" w:hAnsi="David"/>
          <w:sz w:val="20"/>
          <w:rtl/>
        </w:rPr>
        <w:t>עושין חופה אפילו לכתחלה בלא כתובה</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line="300" w:lineRule="atLeast"/>
        <w:ind w:firstLine="141"/>
        <w:rPr>
          <w:rFonts w:ascii="David" w:hAnsi="David" w:cs="Guttman Rashi"/>
          <w:b/>
          <w:bCs/>
          <w:sz w:val="21"/>
          <w:szCs w:val="21"/>
          <w:rtl/>
        </w:rPr>
      </w:pPr>
      <w:r w:rsidRPr="00262EDB">
        <w:rPr>
          <w:rFonts w:ascii="David" w:hAnsi="David" w:cs="Guttman Rashi" w:hint="cs"/>
          <w:b/>
          <w:bCs/>
          <w:sz w:val="21"/>
          <w:szCs w:val="21"/>
          <w:rtl/>
        </w:rPr>
        <w:t xml:space="preserve">* </w:t>
      </w:r>
      <w:r w:rsidRPr="00262EDB">
        <w:rPr>
          <w:rFonts w:ascii="David" w:hAnsi="David" w:cs="Guttman Rashi"/>
          <w:b/>
          <w:bCs/>
          <w:sz w:val="21"/>
          <w:szCs w:val="21"/>
          <w:rtl/>
        </w:rPr>
        <w:t>אשה חולנית חולת מות, אע</w:t>
      </w:r>
      <w:r w:rsidRPr="00262EDB">
        <w:rPr>
          <w:rFonts w:ascii="David" w:hAnsi="David" w:cs="Guttman Rashi" w:hint="cs"/>
          <w:b/>
          <w:bCs/>
          <w:sz w:val="21"/>
          <w:szCs w:val="21"/>
          <w:rtl/>
        </w:rPr>
        <w:t>"</w:t>
      </w:r>
      <w:r w:rsidRPr="00262EDB">
        <w:rPr>
          <w:rFonts w:ascii="David" w:hAnsi="David" w:cs="Guttman Rashi"/>
          <w:b/>
          <w:bCs/>
          <w:sz w:val="21"/>
          <w:szCs w:val="21"/>
          <w:rtl/>
        </w:rPr>
        <w:t>פ שכונסה עם המטה תחת החופה כדי שיירשנה בעלה, אינה חופה כלל, מאחר שאינה ראויה כלל לביאה, ואין בעלה יורשה (תשובת הרא"ש).</w:t>
      </w:r>
      <w:r w:rsidRPr="00262EDB">
        <w:rPr>
          <w:rFonts w:ascii="David" w:hAnsi="David" w:hint="cs"/>
          <w:b/>
          <w:bCs/>
          <w:sz w:val="20"/>
          <w:rtl/>
        </w:rPr>
        <w:t xml:space="preserve"> - בשו"ת </w:t>
      </w:r>
      <w:r w:rsidRPr="00262EDB">
        <w:rPr>
          <w:rFonts w:ascii="David" w:hAnsi="David"/>
          <w:b/>
          <w:bCs/>
          <w:sz w:val="20"/>
          <w:rtl/>
        </w:rPr>
        <w:t xml:space="preserve">הרא"ש </w:t>
      </w:r>
      <w:r w:rsidRPr="00262EDB">
        <w:rPr>
          <w:rFonts w:ascii="David" w:hAnsi="David" w:hint="cs"/>
          <w:sz w:val="20"/>
          <w:rtl/>
        </w:rPr>
        <w:t>(</w:t>
      </w:r>
      <w:r w:rsidRPr="00262EDB">
        <w:rPr>
          <w:rFonts w:ascii="David" w:hAnsi="David"/>
          <w:sz w:val="20"/>
          <w:rtl/>
        </w:rPr>
        <w:t xml:space="preserve">כלל נ"ד סי' ב) </w:t>
      </w:r>
      <w:r w:rsidRPr="00262EDB">
        <w:rPr>
          <w:rFonts w:ascii="David" w:hAnsi="David" w:hint="cs"/>
          <w:sz w:val="20"/>
          <w:rtl/>
        </w:rPr>
        <w:t xml:space="preserve">נשאל </w:t>
      </w:r>
      <w:r w:rsidRPr="00262EDB">
        <w:rPr>
          <w:rFonts w:ascii="David" w:hAnsi="David"/>
          <w:sz w:val="20"/>
          <w:rtl/>
        </w:rPr>
        <w:t>באחד שצוה קרקע לנדן בתו</w:t>
      </w:r>
      <w:r w:rsidRPr="00262EDB">
        <w:rPr>
          <w:rFonts w:ascii="David" w:hAnsi="David" w:hint="cs"/>
          <w:sz w:val="20"/>
          <w:rtl/>
        </w:rPr>
        <w:t>,</w:t>
      </w:r>
      <w:r w:rsidRPr="00262EDB">
        <w:rPr>
          <w:rFonts w:ascii="David" w:hAnsi="David"/>
          <w:sz w:val="20"/>
          <w:rtl/>
        </w:rPr>
        <w:t xml:space="preserve"> והתנה שאם תמות קודם נישואין יהיה הקרקע הקדש וחלתה חולי מות</w:t>
      </w:r>
      <w:r w:rsidRPr="00262EDB">
        <w:rPr>
          <w:rFonts w:ascii="David" w:hAnsi="David" w:hint="cs"/>
          <w:sz w:val="20"/>
          <w:rtl/>
        </w:rPr>
        <w:t>,</w:t>
      </w:r>
      <w:r w:rsidRPr="00262EDB">
        <w:rPr>
          <w:rFonts w:ascii="David" w:hAnsi="David"/>
          <w:sz w:val="20"/>
          <w:rtl/>
        </w:rPr>
        <w:t xml:space="preserve"> וכדי להפקיע מן ההקדש הלכו קרוביה והושיבוה במטה בחליה עם אחד מקרוביה</w:t>
      </w:r>
      <w:r w:rsidRPr="00262EDB">
        <w:rPr>
          <w:rFonts w:ascii="David" w:hAnsi="David" w:hint="cs"/>
          <w:sz w:val="20"/>
          <w:rtl/>
        </w:rPr>
        <w:t>,</w:t>
      </w:r>
      <w:r w:rsidRPr="00262EDB">
        <w:rPr>
          <w:rFonts w:ascii="David" w:hAnsi="David"/>
          <w:sz w:val="20"/>
          <w:rtl/>
        </w:rPr>
        <w:t xml:space="preserve"> והכניסוה לחופה וברכו שבעה ברכות כדי שירשנה בעלה, ומתה מחולי זה ולא קרב אליה, הורני אם יירשנה. </w:t>
      </w:r>
      <w:r w:rsidRPr="00262EDB">
        <w:rPr>
          <w:rFonts w:ascii="David" w:hAnsi="David" w:hint="cs"/>
          <w:b/>
          <w:bCs/>
          <w:sz w:val="20"/>
          <w:rtl/>
        </w:rPr>
        <w:t>והשיב</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אין באותה חופה כלום, חדא</w:t>
      </w:r>
      <w:r w:rsidRPr="00262EDB">
        <w:rPr>
          <w:rFonts w:ascii="David" w:hAnsi="David" w:hint="cs"/>
          <w:sz w:val="20"/>
          <w:rtl/>
        </w:rPr>
        <w:t>,</w:t>
      </w:r>
      <w:r w:rsidRPr="00262EDB">
        <w:rPr>
          <w:rFonts w:ascii="David" w:hAnsi="David"/>
          <w:sz w:val="20"/>
          <w:rtl/>
        </w:rPr>
        <w:t xml:space="preserve"> כיון שלא היתה ראויה לביאה. ועוד דאזלינן בתר דעתא דראובן שרצה לעשות טובה לנשמתו ליתנו להקדש ולא שיירשוהו יורשיו רק שיירו כדי שתנשא בו בתו, וכ"ש שלא היה בדעתו שיבא לידי נכרי ע"י הערמה, הלכך אומדנא דמוכח והקרקע הוא הקדש.</w:t>
      </w:r>
      <w:r w:rsidRPr="00262EDB">
        <w:rPr>
          <w:rFonts w:ascii="David" w:hAnsi="David" w:cs="Guttman Rashi" w:hint="cs"/>
          <w:b/>
          <w:bCs/>
          <w:sz w:val="21"/>
          <w:szCs w:val="21"/>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ind w:firstLine="141"/>
        <w:rPr>
          <w:rFonts w:ascii="David" w:hAnsi="David" w:cs="Guttman Rashi"/>
          <w:b/>
          <w:bCs/>
          <w:sz w:val="21"/>
          <w:szCs w:val="21"/>
          <w:rtl/>
        </w:rPr>
      </w:pPr>
      <w:r w:rsidRPr="00262EDB">
        <w:rPr>
          <w:rFonts w:ascii="David" w:hAnsi="David" w:hint="cs"/>
          <w:b/>
          <w:bCs/>
          <w:sz w:val="20"/>
          <w:rtl/>
        </w:rPr>
        <w:t>ו</w:t>
      </w:r>
      <w:r w:rsidRPr="00262EDB">
        <w:rPr>
          <w:rFonts w:ascii="David" w:hAnsi="David"/>
          <w:b/>
          <w:bCs/>
          <w:sz w:val="20"/>
          <w:rtl/>
        </w:rPr>
        <w:t>הח"מ</w:t>
      </w:r>
      <w:r w:rsidRPr="00262EDB">
        <w:rPr>
          <w:rFonts w:ascii="David" w:hAnsi="David" w:hint="cs"/>
          <w:b/>
          <w:bCs/>
          <w:sz w:val="20"/>
          <w:rtl/>
        </w:rPr>
        <w:t xml:space="preserve"> תמה</w:t>
      </w:r>
      <w:r w:rsidRPr="00262EDB">
        <w:rPr>
          <w:rFonts w:ascii="David" w:hAnsi="David"/>
          <w:sz w:val="20"/>
          <w:rtl/>
        </w:rPr>
        <w:t xml:space="preserve"> </w:t>
      </w:r>
      <w:r w:rsidRPr="00262EDB">
        <w:rPr>
          <w:rFonts w:ascii="David" w:hAnsi="David" w:hint="cs"/>
          <w:sz w:val="20"/>
          <w:rtl/>
        </w:rPr>
        <w:t xml:space="preserve">(ד) </w:t>
      </w:r>
      <w:r w:rsidRPr="00262EDB">
        <w:rPr>
          <w:rFonts w:ascii="David" w:hAnsi="David"/>
          <w:sz w:val="20"/>
          <w:rtl/>
        </w:rPr>
        <w:t>על הרמ"א</w:t>
      </w:r>
      <w:r w:rsidRPr="00262EDB">
        <w:rPr>
          <w:rFonts w:ascii="David" w:hAnsi="David" w:hint="cs"/>
          <w:sz w:val="20"/>
          <w:rtl/>
        </w:rPr>
        <w:t>,</w:t>
      </w:r>
      <w:r w:rsidRPr="00262EDB">
        <w:rPr>
          <w:rFonts w:ascii="David" w:hAnsi="David"/>
          <w:sz w:val="20"/>
          <w:rtl/>
        </w:rPr>
        <w:t xml:space="preserve"> דהא </w:t>
      </w:r>
      <w:r w:rsidRPr="00262EDB">
        <w:rPr>
          <w:rFonts w:ascii="David" w:hAnsi="David" w:hint="cs"/>
          <w:sz w:val="20"/>
          <w:rtl/>
        </w:rPr>
        <w:t>ברא"ש איכא תרי עמי, ל</w:t>
      </w:r>
      <w:r w:rsidRPr="00262EDB">
        <w:rPr>
          <w:rFonts w:ascii="David" w:hAnsi="David"/>
          <w:sz w:val="20"/>
          <w:rtl/>
        </w:rPr>
        <w:t xml:space="preserve">טעם הא' </w:t>
      </w:r>
      <w:r w:rsidRPr="00262EDB">
        <w:rPr>
          <w:rFonts w:ascii="David" w:hAnsi="David" w:hint="cs"/>
          <w:sz w:val="20"/>
          <w:rtl/>
        </w:rPr>
        <w:t xml:space="preserve">דהוי חות נידה, </w:t>
      </w:r>
      <w:r w:rsidRPr="00262EDB">
        <w:rPr>
          <w:rFonts w:ascii="David" w:hAnsi="David"/>
          <w:sz w:val="20"/>
          <w:rtl/>
        </w:rPr>
        <w:t xml:space="preserve">לפי </w:t>
      </w:r>
      <w:r w:rsidRPr="00262EDB">
        <w:rPr>
          <w:rFonts w:ascii="David" w:hAnsi="David" w:hint="cs"/>
          <w:sz w:val="20"/>
          <w:rtl/>
        </w:rPr>
        <w:t>מה</w:t>
      </w:r>
      <w:r w:rsidRPr="00262EDB">
        <w:rPr>
          <w:rFonts w:ascii="David" w:hAnsi="David"/>
          <w:sz w:val="20"/>
          <w:rtl/>
        </w:rPr>
        <w:t xml:space="preserve"> שפסקו האחרונים דחופת נדה הוי חופ</w:t>
      </w:r>
      <w:r w:rsidRPr="00262EDB">
        <w:rPr>
          <w:rFonts w:ascii="David" w:hAnsi="David" w:hint="cs"/>
          <w:sz w:val="20"/>
          <w:rtl/>
        </w:rPr>
        <w:t>ה, וכן ס"ל לרא"ש לדינא כמ"ש בפסקיו [ח"מ סק"ב]</w:t>
      </w:r>
      <w:r w:rsidRPr="00262EDB">
        <w:rPr>
          <w:rFonts w:ascii="David" w:hAnsi="David"/>
          <w:sz w:val="20"/>
          <w:rtl/>
        </w:rPr>
        <w:t xml:space="preserve"> א"כ ה"ה חופת חולה ועדיפא מנדה דהא אפילו חולה ראויה להעראה משא"כ נדה</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ל</w:t>
      </w:r>
      <w:r w:rsidRPr="00262EDB">
        <w:rPr>
          <w:rFonts w:ascii="David" w:hAnsi="David"/>
          <w:sz w:val="20"/>
          <w:rtl/>
        </w:rPr>
        <w:t xml:space="preserve">טעם הב' לא שייך הכא </w:t>
      </w:r>
      <w:r w:rsidRPr="00262EDB">
        <w:rPr>
          <w:rFonts w:ascii="David" w:hAnsi="David" w:hint="cs"/>
          <w:sz w:val="20"/>
          <w:rtl/>
        </w:rPr>
        <w:t xml:space="preserve">במקרה של הרמ"א דמיירי </w:t>
      </w:r>
      <w:r w:rsidRPr="00262EDB">
        <w:rPr>
          <w:rFonts w:ascii="David" w:hAnsi="David"/>
          <w:sz w:val="20"/>
          <w:rtl/>
        </w:rPr>
        <w:t xml:space="preserve">בסתם </w:t>
      </w:r>
      <w:r w:rsidRPr="00262EDB">
        <w:rPr>
          <w:rFonts w:ascii="David" w:hAnsi="David" w:hint="cs"/>
          <w:sz w:val="20"/>
          <w:rtl/>
        </w:rPr>
        <w:t xml:space="preserve">אישה חולנית </w:t>
      </w:r>
      <w:r w:rsidRPr="00262EDB">
        <w:rPr>
          <w:rFonts w:ascii="David" w:hAnsi="David"/>
          <w:sz w:val="20"/>
          <w:rtl/>
        </w:rPr>
        <w:t xml:space="preserve">בלא הקדש. </w:t>
      </w:r>
      <w:r w:rsidRPr="00262EDB">
        <w:rPr>
          <w:rFonts w:ascii="David" w:hAnsi="David"/>
          <w:b/>
          <w:bCs/>
          <w:sz w:val="20"/>
          <w:rtl/>
        </w:rPr>
        <w:t>והב"ש תירץ</w:t>
      </w:r>
      <w:r w:rsidRPr="00262EDB">
        <w:rPr>
          <w:rFonts w:ascii="David" w:hAnsi="David"/>
          <w:sz w:val="20"/>
          <w:rtl/>
        </w:rPr>
        <w:t xml:space="preserve"> </w:t>
      </w:r>
      <w:r w:rsidRPr="00262EDB">
        <w:rPr>
          <w:rFonts w:ascii="David" w:hAnsi="David" w:hint="cs"/>
          <w:sz w:val="20"/>
          <w:rtl/>
        </w:rPr>
        <w:t>(ד) ש</w:t>
      </w:r>
      <w:r w:rsidRPr="00262EDB">
        <w:rPr>
          <w:rFonts w:ascii="David" w:hAnsi="David"/>
          <w:sz w:val="20"/>
          <w:rtl/>
        </w:rPr>
        <w:t>הרמ"א פסק כן מטעם הא'</w:t>
      </w:r>
      <w:r w:rsidRPr="00262EDB">
        <w:rPr>
          <w:rFonts w:ascii="David" w:hAnsi="David" w:hint="cs"/>
          <w:sz w:val="20"/>
          <w:rtl/>
        </w:rPr>
        <w:t>,</w:t>
      </w:r>
      <w:r w:rsidRPr="00262EDB">
        <w:rPr>
          <w:rFonts w:ascii="David" w:hAnsi="David"/>
          <w:sz w:val="20"/>
          <w:rtl/>
        </w:rPr>
        <w:t xml:space="preserve"> וסובר </w:t>
      </w:r>
      <w:r w:rsidRPr="00262EDB">
        <w:rPr>
          <w:rFonts w:ascii="David" w:hAnsi="David" w:hint="cs"/>
          <w:sz w:val="20"/>
          <w:rtl/>
        </w:rPr>
        <w:t>הרמ"א ש</w:t>
      </w:r>
      <w:r w:rsidRPr="00262EDB">
        <w:rPr>
          <w:rFonts w:ascii="David" w:hAnsi="David"/>
          <w:sz w:val="20"/>
          <w:rtl/>
        </w:rPr>
        <w:t xml:space="preserve">הרא"ש לא חזר בו </w:t>
      </w:r>
      <w:r w:rsidRPr="00262EDB">
        <w:rPr>
          <w:rFonts w:ascii="David" w:hAnsi="David" w:hint="cs"/>
          <w:sz w:val="20"/>
          <w:rtl/>
        </w:rPr>
        <w:t>בפסקיו ממ"ש בתשובה, כיון די"ל</w:t>
      </w:r>
      <w:r w:rsidRPr="00262EDB">
        <w:rPr>
          <w:rFonts w:ascii="David" w:hAnsi="David"/>
          <w:sz w:val="20"/>
          <w:rtl/>
        </w:rPr>
        <w:t xml:space="preserve"> דשאני </w:t>
      </w:r>
      <w:r w:rsidRPr="00262EDB">
        <w:rPr>
          <w:rFonts w:ascii="David" w:hAnsi="David" w:hint="cs"/>
          <w:sz w:val="20"/>
          <w:rtl/>
        </w:rPr>
        <w:t>חולנית</w:t>
      </w:r>
      <w:r w:rsidRPr="00262EDB">
        <w:rPr>
          <w:rFonts w:ascii="David" w:hAnsi="David"/>
          <w:sz w:val="20"/>
          <w:rtl/>
        </w:rPr>
        <w:t xml:space="preserve"> מאחר שאינה ראויה לביאה כלל גרע מנדה</w:t>
      </w:r>
      <w:r w:rsidRPr="00262EDB">
        <w:rPr>
          <w:rFonts w:ascii="David" w:hAnsi="David" w:hint="cs"/>
          <w:sz w:val="20"/>
          <w:rtl/>
        </w:rPr>
        <w:t>, וכ"כ הדרישה (צ,יג).</w:t>
      </w:r>
    </w:p>
    <w:p w:rsidR="00814E02" w:rsidRPr="00262EDB" w:rsidRDefault="00814E02" w:rsidP="00814E02">
      <w:pPr>
        <w:shd w:val="clear" w:color="auto" w:fill="FFFFFF" w:themeFill="background1"/>
        <w:autoSpaceDE w:val="0"/>
        <w:autoSpaceDN w:val="0"/>
        <w:adjustRightInd w:val="0"/>
        <w:spacing w:beforeLines="40" w:before="96" w:afterLines="40" w:after="96"/>
        <w:ind w:firstLine="141"/>
        <w:rPr>
          <w:rFonts w:ascii="David" w:hAnsi="David" w:cs="Guttman Rashi"/>
          <w:b/>
          <w:bCs/>
          <w:sz w:val="21"/>
          <w:szCs w:val="21"/>
          <w:rtl/>
        </w:rPr>
      </w:pPr>
      <w:r w:rsidRPr="00262EDB">
        <w:rPr>
          <w:rFonts w:ascii="David" w:hAnsi="David"/>
          <w:b/>
          <w:bCs/>
          <w:sz w:val="20"/>
          <w:rtl/>
        </w:rPr>
        <w:t>ובשו</w:t>
      </w:r>
      <w:r w:rsidRPr="00262EDB">
        <w:rPr>
          <w:rFonts w:ascii="David" w:hAnsi="David" w:hint="cs"/>
          <w:b/>
          <w:bCs/>
          <w:sz w:val="20"/>
          <w:rtl/>
        </w:rPr>
        <w:t>"ת</w:t>
      </w:r>
      <w:r w:rsidRPr="00262EDB">
        <w:rPr>
          <w:rFonts w:ascii="David" w:hAnsi="David"/>
          <w:b/>
          <w:bCs/>
          <w:sz w:val="20"/>
          <w:rtl/>
        </w:rPr>
        <w:t xml:space="preserve"> ח"צ</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 קכ"ד</w:t>
      </w:r>
      <w:r w:rsidRPr="00262EDB">
        <w:rPr>
          <w:rFonts w:ascii="David" w:hAnsi="David" w:hint="cs"/>
          <w:sz w:val="20"/>
          <w:rtl/>
        </w:rPr>
        <w:t>)</w:t>
      </w:r>
      <w:r w:rsidRPr="00262EDB">
        <w:rPr>
          <w:rFonts w:ascii="David" w:hAnsi="David"/>
          <w:sz w:val="20"/>
          <w:rtl/>
        </w:rPr>
        <w:t xml:space="preserve"> תמה על הרמ"א מצד אחר</w:t>
      </w:r>
      <w:r w:rsidRPr="00262EDB">
        <w:rPr>
          <w:rFonts w:ascii="David" w:hAnsi="David" w:hint="cs"/>
          <w:sz w:val="20"/>
          <w:rtl/>
        </w:rPr>
        <w:t>,</w:t>
      </w:r>
      <w:r w:rsidRPr="00262EDB">
        <w:rPr>
          <w:rFonts w:ascii="David" w:hAnsi="David"/>
          <w:sz w:val="20"/>
          <w:rtl/>
        </w:rPr>
        <w:t xml:space="preserve"> דדוקא בהאי עובדא דהרא"ש כתב דאין באותו חופה כלום</w:t>
      </w:r>
      <w:r w:rsidRPr="00262EDB">
        <w:rPr>
          <w:rFonts w:ascii="David" w:hAnsi="David" w:hint="cs"/>
          <w:sz w:val="20"/>
          <w:rtl/>
        </w:rPr>
        <w:t>,</w:t>
      </w:r>
      <w:r w:rsidRPr="00262EDB">
        <w:rPr>
          <w:rFonts w:ascii="David" w:hAnsi="David"/>
          <w:sz w:val="20"/>
          <w:rtl/>
        </w:rPr>
        <w:t xml:space="preserve"> והיינו כיון שהזכיר האב תנאי </w:t>
      </w:r>
      <w:r w:rsidRPr="00262EDB">
        <w:rPr>
          <w:rFonts w:ascii="David" w:hAnsi="David"/>
          <w:sz w:val="20"/>
          <w:rtl/>
        </w:rPr>
        <w:t>נישואין</w:t>
      </w:r>
      <w:r w:rsidRPr="00262EDB">
        <w:rPr>
          <w:rFonts w:ascii="David" w:hAnsi="David" w:hint="cs"/>
          <w:sz w:val="20"/>
          <w:rtl/>
        </w:rPr>
        <w:t>,</w:t>
      </w:r>
      <w:r w:rsidRPr="00262EDB">
        <w:rPr>
          <w:rFonts w:ascii="David" w:hAnsi="David"/>
          <w:sz w:val="20"/>
          <w:rtl/>
        </w:rPr>
        <w:t xml:space="preserve"> וחופה שאינה ראוי</w:t>
      </w:r>
      <w:r w:rsidRPr="00262EDB">
        <w:rPr>
          <w:rFonts w:ascii="David" w:hAnsi="David" w:hint="cs"/>
          <w:sz w:val="20"/>
          <w:rtl/>
        </w:rPr>
        <w:t>ה</w:t>
      </w:r>
      <w:r w:rsidRPr="00262EDB">
        <w:rPr>
          <w:rFonts w:ascii="David" w:hAnsi="David"/>
          <w:sz w:val="20"/>
          <w:rtl/>
        </w:rPr>
        <w:t xml:space="preserve"> לביאה אינה בכלל משמעות נשואין</w:t>
      </w:r>
      <w:r w:rsidRPr="00262EDB">
        <w:rPr>
          <w:rFonts w:ascii="David" w:hAnsi="David" w:hint="cs"/>
          <w:sz w:val="20"/>
          <w:rtl/>
        </w:rPr>
        <w:t>,</w:t>
      </w:r>
      <w:r w:rsidRPr="00262EDB">
        <w:rPr>
          <w:rFonts w:ascii="David" w:hAnsi="David"/>
          <w:sz w:val="20"/>
          <w:rtl/>
        </w:rPr>
        <w:t xml:space="preserve"> וא"כ לא נתקיים התנאי</w:t>
      </w:r>
      <w:r w:rsidRPr="00262EDB">
        <w:rPr>
          <w:rFonts w:ascii="David" w:hAnsi="David" w:hint="cs"/>
          <w:sz w:val="20"/>
          <w:rtl/>
        </w:rPr>
        <w:t>,</w:t>
      </w:r>
      <w:r w:rsidRPr="00262EDB">
        <w:rPr>
          <w:rFonts w:ascii="David" w:hAnsi="David"/>
          <w:sz w:val="20"/>
          <w:rtl/>
        </w:rPr>
        <w:t xml:space="preserve"> אבל אה"נ שאם לא הי</w:t>
      </w:r>
      <w:r w:rsidRPr="00262EDB">
        <w:rPr>
          <w:rFonts w:ascii="David" w:hAnsi="David" w:hint="cs"/>
          <w:sz w:val="20"/>
          <w:rtl/>
        </w:rPr>
        <w:t>ה</w:t>
      </w:r>
      <w:r w:rsidRPr="00262EDB">
        <w:rPr>
          <w:rFonts w:ascii="David" w:hAnsi="David"/>
          <w:sz w:val="20"/>
          <w:rtl/>
        </w:rPr>
        <w:t xml:space="preserve"> שם תנאי אע"פ שהיא חולנית ואינה ראוי' לביאה חופה קונה</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ד</w:t>
      </w:r>
      <w:r w:rsidRPr="00262EDB">
        <w:rPr>
          <w:rFonts w:ascii="David" w:hAnsi="David"/>
          <w:sz w:val="20"/>
          <w:rtl/>
        </w:rPr>
        <w:t>לא כהרמ"</w:t>
      </w:r>
      <w:r w:rsidRPr="00262EDB">
        <w:rPr>
          <w:rFonts w:ascii="David" w:hAnsi="David" w:hint="cs"/>
          <w:sz w:val="20"/>
          <w:rtl/>
        </w:rPr>
        <w:t>א.</w:t>
      </w:r>
    </w:p>
    <w:p w:rsidR="00814E02" w:rsidRPr="00262EDB" w:rsidRDefault="00814E02" w:rsidP="00814E02">
      <w:pPr>
        <w:shd w:val="clear" w:color="auto" w:fill="FFFFFF" w:themeFill="background1"/>
        <w:autoSpaceDE w:val="0"/>
        <w:autoSpaceDN w:val="0"/>
        <w:adjustRightInd w:val="0"/>
        <w:spacing w:beforeLines="40" w:before="96" w:afterLines="40" w:after="96"/>
        <w:ind w:firstLine="141"/>
        <w:rPr>
          <w:rFonts w:ascii="David" w:hAnsi="David"/>
          <w:b/>
          <w:bCs/>
          <w:sz w:val="20"/>
          <w:rtl/>
        </w:rPr>
      </w:pPr>
      <w:r w:rsidRPr="00262EDB">
        <w:rPr>
          <w:rFonts w:ascii="David" w:hAnsi="David" w:cs="Guttman Rashi" w:hint="cs"/>
          <w:b/>
          <w:bCs/>
          <w:sz w:val="21"/>
          <w:szCs w:val="21"/>
          <w:rtl/>
        </w:rPr>
        <w:t xml:space="preserve">* </w:t>
      </w:r>
      <w:r w:rsidRPr="00262EDB">
        <w:rPr>
          <w:rFonts w:ascii="David" w:hAnsi="David" w:cs="Guttman Rashi"/>
          <w:b/>
          <w:bCs/>
          <w:sz w:val="21"/>
          <w:szCs w:val="21"/>
          <w:rtl/>
        </w:rPr>
        <w:t>כנסה לחופה ולא בירך ברכת חתנים, הוי חופה גמורה, דאין הברכות מעכבות</w:t>
      </w:r>
      <w:r w:rsidRPr="00262EDB">
        <w:rPr>
          <w:rFonts w:ascii="David" w:hAnsi="David" w:cs="Guttman Rashi" w:hint="cs"/>
          <w:b/>
          <w:bCs/>
          <w:sz w:val="21"/>
          <w:szCs w:val="21"/>
          <w:rtl/>
        </w:rPr>
        <w:t>,</w:t>
      </w:r>
      <w:r w:rsidRPr="00262EDB">
        <w:rPr>
          <w:rFonts w:ascii="David" w:hAnsi="David" w:cs="Guttman Rashi"/>
          <w:b/>
          <w:bCs/>
          <w:sz w:val="21"/>
          <w:szCs w:val="21"/>
          <w:rtl/>
        </w:rPr>
        <w:t xml:space="preserve"> ומברך אחר כמה ימים (טור סי' ס"ב)</w:t>
      </w:r>
      <w:r w:rsidRPr="00262EDB">
        <w:rPr>
          <w:rFonts w:ascii="David" w:hAnsi="David" w:cs="Guttman Rashi" w:hint="cs"/>
          <w:b/>
          <w:bCs/>
          <w:sz w:val="21"/>
          <w:szCs w:val="21"/>
          <w:rtl/>
        </w:rPr>
        <w:t xml:space="preserve">. </w:t>
      </w:r>
      <w:r w:rsidRPr="00262EDB">
        <w:rPr>
          <w:rFonts w:ascii="David" w:hAnsi="David" w:cs="Guttman Rashi"/>
          <w:b/>
          <w:bCs/>
          <w:sz w:val="21"/>
          <w:szCs w:val="21"/>
          <w:rtl/>
        </w:rPr>
        <w:t>ולכתחלה יברך אותם קודם שיתייחד עמה (כ</w:t>
      </w:r>
      <w:r w:rsidRPr="00262EDB">
        <w:rPr>
          <w:rFonts w:ascii="David" w:hAnsi="David" w:cs="Guttman Rashi" w:hint="cs"/>
          <w:b/>
          <w:bCs/>
          <w:sz w:val="21"/>
          <w:szCs w:val="21"/>
          <w:rtl/>
        </w:rPr>
        <w:t>"</w:t>
      </w:r>
      <w:r w:rsidRPr="00262EDB">
        <w:rPr>
          <w:rFonts w:ascii="David" w:hAnsi="David" w:cs="Guttman Rashi"/>
          <w:b/>
          <w:bCs/>
          <w:sz w:val="21"/>
          <w:szCs w:val="21"/>
          <w:rtl/>
        </w:rPr>
        <w:t xml:space="preserve">מ בתשובת הרא"ש). ועיין לעיל סי' נ"ה. ונהגו עכשיו לברך תחת החופה, קודם שנתייחד עמו. </w:t>
      </w:r>
      <w:r w:rsidRPr="00262EDB">
        <w:rPr>
          <w:rFonts w:ascii="David" w:hAnsi="David" w:hint="cs"/>
          <w:b/>
          <w:bCs/>
          <w:sz w:val="20"/>
          <w:rtl/>
        </w:rPr>
        <w:t>- כתב הב"ש</w:t>
      </w:r>
      <w:r w:rsidRPr="00262EDB">
        <w:rPr>
          <w:rFonts w:ascii="David" w:hAnsi="David"/>
          <w:b/>
          <w:bCs/>
          <w:sz w:val="20"/>
          <w:rtl/>
        </w:rPr>
        <w:t xml:space="preserve"> </w:t>
      </w:r>
      <w:r w:rsidRPr="00262EDB">
        <w:rPr>
          <w:rFonts w:ascii="David" w:hAnsi="David" w:hint="cs"/>
          <w:sz w:val="20"/>
          <w:rtl/>
        </w:rPr>
        <w:t xml:space="preserve">(ה) דמ"ש שאין הברכות מעכבות, </w:t>
      </w:r>
      <w:r w:rsidRPr="00262EDB">
        <w:rPr>
          <w:rFonts w:ascii="David" w:hAnsi="David"/>
          <w:sz w:val="20"/>
          <w:rtl/>
        </w:rPr>
        <w:t xml:space="preserve">כן הוא דעת הרמב"ם </w:t>
      </w:r>
      <w:r w:rsidRPr="00262EDB">
        <w:rPr>
          <w:rFonts w:ascii="David" w:hAnsi="David" w:hint="cs"/>
          <w:sz w:val="20"/>
          <w:rtl/>
        </w:rPr>
        <w:t xml:space="preserve">(י,ו) </w:t>
      </w:r>
      <w:r w:rsidRPr="00262EDB">
        <w:rPr>
          <w:rFonts w:ascii="David" w:hAnsi="David"/>
          <w:sz w:val="20"/>
          <w:rtl/>
        </w:rPr>
        <w:t xml:space="preserve">והרא"ש </w:t>
      </w:r>
      <w:r w:rsidRPr="00262EDB">
        <w:rPr>
          <w:rFonts w:ascii="David" w:hAnsi="David" w:hint="cs"/>
          <w:sz w:val="20"/>
          <w:rtl/>
        </w:rPr>
        <w:t xml:space="preserve">(כלל ל"ז סי' א) </w:t>
      </w:r>
      <w:r w:rsidRPr="00262EDB">
        <w:rPr>
          <w:rFonts w:ascii="David" w:hAnsi="David"/>
          <w:sz w:val="20"/>
          <w:rtl/>
        </w:rPr>
        <w:t>כמ"ש בסי' נ"</w:t>
      </w:r>
      <w:r w:rsidRPr="00262EDB">
        <w:rPr>
          <w:rFonts w:ascii="David" w:hAnsi="David" w:hint="cs"/>
          <w:sz w:val="20"/>
          <w:rtl/>
        </w:rPr>
        <w:t>ה (סק"א) ד</w:t>
      </w:r>
      <w:r w:rsidRPr="00262EDB">
        <w:rPr>
          <w:rFonts w:ascii="David" w:hAnsi="David"/>
          <w:sz w:val="20"/>
          <w:rtl/>
        </w:rPr>
        <w:t xml:space="preserve">ס"ל </w:t>
      </w:r>
      <w:r w:rsidRPr="00262EDB">
        <w:rPr>
          <w:rFonts w:ascii="David" w:hAnsi="David" w:hint="cs"/>
          <w:sz w:val="20"/>
          <w:rtl/>
        </w:rPr>
        <w:t>ד</w:t>
      </w:r>
      <w:r w:rsidRPr="00262EDB">
        <w:rPr>
          <w:rFonts w:ascii="David" w:hAnsi="David"/>
          <w:sz w:val="20"/>
          <w:rtl/>
        </w:rPr>
        <w:t>הא דתניא במס</w:t>
      </w:r>
      <w:r w:rsidRPr="00262EDB">
        <w:rPr>
          <w:rFonts w:ascii="David" w:hAnsi="David" w:hint="cs"/>
          <w:sz w:val="20"/>
          <w:rtl/>
        </w:rPr>
        <w:t>כת</w:t>
      </w:r>
      <w:r w:rsidRPr="00262EDB">
        <w:rPr>
          <w:rFonts w:ascii="David" w:hAnsi="David"/>
          <w:sz w:val="20"/>
          <w:rtl/>
        </w:rPr>
        <w:t xml:space="preserve"> כלה </w:t>
      </w:r>
      <w:r w:rsidRPr="00262EDB">
        <w:rPr>
          <w:rFonts w:ascii="David" w:hAnsi="David" w:hint="cs"/>
          <w:sz w:val="20"/>
          <w:rtl/>
        </w:rPr>
        <w:t>"</w:t>
      </w:r>
      <w:r w:rsidRPr="00262EDB">
        <w:rPr>
          <w:rFonts w:ascii="David" w:hAnsi="David"/>
          <w:sz w:val="20"/>
          <w:rtl/>
        </w:rPr>
        <w:t>כלה בלא ברכה אסורה כנדה</w:t>
      </w:r>
      <w:r w:rsidRPr="00262EDB">
        <w:rPr>
          <w:rFonts w:ascii="David" w:hAnsi="David" w:hint="cs"/>
          <w:sz w:val="20"/>
          <w:rtl/>
        </w:rPr>
        <w:t>",</w:t>
      </w:r>
      <w:r w:rsidRPr="00262EDB">
        <w:rPr>
          <w:rFonts w:ascii="David" w:hAnsi="David"/>
          <w:sz w:val="20"/>
          <w:rtl/>
        </w:rPr>
        <w:t xml:space="preserve"> היינו חופה ונקרא ע"ש ברכה</w:t>
      </w:r>
      <w:r w:rsidRPr="00262EDB">
        <w:rPr>
          <w:rFonts w:ascii="David" w:hAnsi="David" w:hint="cs"/>
          <w:sz w:val="20"/>
          <w:rtl/>
        </w:rPr>
        <w:t>,</w:t>
      </w:r>
      <w:r w:rsidRPr="00262EDB">
        <w:rPr>
          <w:rFonts w:ascii="David" w:hAnsi="David"/>
          <w:sz w:val="20"/>
          <w:rtl/>
        </w:rPr>
        <w:t xml:space="preserve"> כמ"ש בפסקי מהרא"י סי' ק</w:t>
      </w:r>
      <w:r w:rsidRPr="00262EDB">
        <w:rPr>
          <w:rFonts w:ascii="David" w:hAnsi="David" w:hint="cs"/>
          <w:sz w:val="20"/>
          <w:rtl/>
        </w:rPr>
        <w:t>"מ</w:t>
      </w:r>
      <w:r w:rsidRPr="00262EDB">
        <w:rPr>
          <w:rFonts w:ascii="David" w:hAnsi="David"/>
          <w:sz w:val="20"/>
          <w:rtl/>
        </w:rPr>
        <w:t xml:space="preserve"> פי</w:t>
      </w:r>
      <w:r w:rsidRPr="00262EDB">
        <w:rPr>
          <w:rFonts w:ascii="David" w:hAnsi="David" w:hint="cs"/>
          <w:sz w:val="20"/>
          <w:rtl/>
        </w:rPr>
        <w:t>רוש</w:t>
      </w:r>
      <w:r w:rsidRPr="00262EDB">
        <w:rPr>
          <w:rFonts w:ascii="David" w:hAnsi="David"/>
          <w:sz w:val="20"/>
          <w:rtl/>
        </w:rPr>
        <w:t xml:space="preserve"> זה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מיהו </w:t>
      </w:r>
      <w:r w:rsidRPr="00262EDB">
        <w:rPr>
          <w:rFonts w:ascii="David" w:hAnsi="David"/>
          <w:sz w:val="20"/>
          <w:rtl/>
        </w:rPr>
        <w:t xml:space="preserve">לדעת </w:t>
      </w:r>
      <w:r w:rsidRPr="00262EDB">
        <w:rPr>
          <w:rFonts w:ascii="David" w:hAnsi="David" w:hint="cs"/>
          <w:sz w:val="20"/>
          <w:rtl/>
        </w:rPr>
        <w:t xml:space="preserve">המרדכי ורש"י והתוספות </w:t>
      </w:r>
      <w:r w:rsidRPr="00262EDB">
        <w:rPr>
          <w:rFonts w:ascii="David" w:hAnsi="David"/>
          <w:sz w:val="20"/>
          <w:rtl/>
        </w:rPr>
        <w:t>כלה בלא ברכה אסורה כנדה היינו הברכות מעכבות</w:t>
      </w:r>
      <w:r w:rsidRPr="00262EDB">
        <w:rPr>
          <w:rFonts w:ascii="David" w:hAnsi="David" w:hint="cs"/>
          <w:sz w:val="20"/>
          <w:rtl/>
        </w:rPr>
        <w:t>.</w:t>
      </w:r>
      <w:r w:rsidRPr="00262EDB">
        <w:rPr>
          <w:rFonts w:ascii="David" w:hAnsi="David"/>
          <w:sz w:val="20"/>
          <w:rtl/>
        </w:rPr>
        <w:t xml:space="preserve"> וכ"כ בש"ג</w:t>
      </w:r>
      <w:r w:rsidRPr="00262EDB">
        <w:rPr>
          <w:rFonts w:ascii="David" w:hAnsi="David" w:hint="cs"/>
          <w:sz w:val="20"/>
          <w:rtl/>
        </w:rPr>
        <w:t xml:space="preserve"> (כתובות ב:).</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לפ"ז י"ל לדידהו אם לא ברכו דינה כנדה ממש ואין לה תוספת כתובה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מיהו י"ל</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אע</w:t>
      </w:r>
      <w:r w:rsidRPr="00262EDB">
        <w:rPr>
          <w:rFonts w:ascii="David" w:hAnsi="David" w:hint="cs"/>
          <w:sz w:val="20"/>
          <w:rtl/>
        </w:rPr>
        <w:t>"</w:t>
      </w:r>
      <w:r w:rsidRPr="00262EDB">
        <w:rPr>
          <w:rFonts w:ascii="David" w:hAnsi="David"/>
          <w:sz w:val="20"/>
          <w:rtl/>
        </w:rPr>
        <w:t>ג דתני דאסורה כנדה מ"מ</w:t>
      </w:r>
      <w:r w:rsidRPr="00262EDB">
        <w:rPr>
          <w:rFonts w:ascii="David" w:hAnsi="David" w:hint="cs"/>
          <w:sz w:val="20"/>
          <w:rtl/>
        </w:rPr>
        <w:t xml:space="preserve"> </w:t>
      </w:r>
      <w:r w:rsidRPr="00262EDB">
        <w:rPr>
          <w:rFonts w:ascii="David" w:hAnsi="David"/>
          <w:sz w:val="20"/>
          <w:rtl/>
        </w:rPr>
        <w:t>לא הוי כנדה ממש כיון דאינה אלא איסור דרבנן</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גם יש בידו לברך הברכות</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ind w:firstLine="141"/>
        <w:rPr>
          <w:rFonts w:ascii="David" w:hAnsi="David"/>
          <w:b/>
          <w:bCs/>
          <w:sz w:val="20"/>
          <w:rtl/>
        </w:rPr>
      </w:pP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ונהגו שהחתן והכלה מתענין ביום חופתן </w:t>
      </w:r>
      <w:r w:rsidRPr="00262EDB">
        <w:rPr>
          <w:rFonts w:ascii="David" w:hAnsi="David" w:hint="cs"/>
          <w:b/>
          <w:bCs/>
          <w:sz w:val="20"/>
          <w:rtl/>
        </w:rPr>
        <w:t>- כתב הב"ש</w:t>
      </w:r>
      <w:r w:rsidRPr="00262EDB">
        <w:rPr>
          <w:rFonts w:ascii="David" w:hAnsi="David"/>
          <w:sz w:val="20"/>
          <w:rtl/>
        </w:rPr>
        <w:t xml:space="preserve"> </w:t>
      </w:r>
      <w:r w:rsidRPr="00262EDB">
        <w:rPr>
          <w:rFonts w:ascii="David" w:hAnsi="David" w:hint="cs"/>
          <w:sz w:val="20"/>
          <w:rtl/>
        </w:rPr>
        <w:t xml:space="preserve">(ו) </w:t>
      </w:r>
      <w:r w:rsidRPr="00262EDB">
        <w:rPr>
          <w:rFonts w:ascii="David" w:hAnsi="David"/>
          <w:sz w:val="20"/>
          <w:rtl/>
        </w:rPr>
        <w:t xml:space="preserve">במהר"מ מינץ </w:t>
      </w:r>
      <w:r w:rsidRPr="00262EDB">
        <w:rPr>
          <w:rFonts w:ascii="David" w:hAnsi="David" w:hint="cs"/>
          <w:sz w:val="20"/>
          <w:rtl/>
        </w:rPr>
        <w:t xml:space="preserve">(סי' ק"ט) </w:t>
      </w:r>
      <w:r w:rsidRPr="00262EDB">
        <w:rPr>
          <w:rFonts w:ascii="David" w:hAnsi="David"/>
          <w:sz w:val="20"/>
          <w:rtl/>
        </w:rPr>
        <w:t>אית</w:t>
      </w:r>
      <w:r w:rsidRPr="00262EDB">
        <w:rPr>
          <w:rFonts w:ascii="David" w:hAnsi="David" w:hint="cs"/>
          <w:sz w:val="20"/>
          <w:rtl/>
        </w:rPr>
        <w:t>א</w:t>
      </w:r>
      <w:r w:rsidRPr="00262EDB">
        <w:rPr>
          <w:rFonts w:ascii="David" w:hAnsi="David"/>
          <w:sz w:val="20"/>
          <w:rtl/>
        </w:rPr>
        <w:t xml:space="preserve"> ב' טעמים</w:t>
      </w:r>
      <w:r w:rsidRPr="00262EDB">
        <w:rPr>
          <w:rFonts w:ascii="David" w:hAnsi="David" w:hint="cs"/>
          <w:sz w:val="20"/>
          <w:rtl/>
        </w:rPr>
        <w:t xml:space="preserve"> למנהג</w:t>
      </w:r>
      <w:r w:rsidRPr="00262EDB">
        <w:rPr>
          <w:rFonts w:ascii="David" w:hAnsi="David"/>
          <w:sz w:val="20"/>
          <w:rtl/>
        </w:rPr>
        <w:t>, א' משום דהוא יום סליחה דידהו ונמחל עונותיהם</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לפ"ז ראוי להשלים התענית</w:t>
      </w:r>
      <w:r w:rsidRPr="00262EDB">
        <w:rPr>
          <w:rFonts w:ascii="David" w:hAnsi="David" w:hint="cs"/>
          <w:sz w:val="20"/>
          <w:rtl/>
        </w:rPr>
        <w:t>,</w:t>
      </w:r>
      <w:r w:rsidRPr="00262EDB">
        <w:rPr>
          <w:rFonts w:ascii="David" w:hAnsi="David"/>
          <w:sz w:val="20"/>
          <w:rtl/>
        </w:rPr>
        <w:t xml:space="preserve"> וכ"כ ב"ח בא</w:t>
      </w:r>
      <w:r w:rsidRPr="00262EDB">
        <w:rPr>
          <w:rFonts w:ascii="David" w:hAnsi="David" w:hint="cs"/>
          <w:sz w:val="20"/>
          <w:rtl/>
        </w:rPr>
        <w:t>ו</w:t>
      </w:r>
      <w:r w:rsidRPr="00262EDB">
        <w:rPr>
          <w:rFonts w:ascii="David" w:hAnsi="David"/>
          <w:sz w:val="20"/>
          <w:rtl/>
        </w:rPr>
        <w:t xml:space="preserve">"ח </w:t>
      </w:r>
      <w:r w:rsidRPr="00262EDB">
        <w:rPr>
          <w:rFonts w:ascii="David" w:hAnsi="David" w:hint="cs"/>
          <w:sz w:val="20"/>
          <w:rtl/>
        </w:rPr>
        <w:t xml:space="preserve">סימן </w:t>
      </w:r>
      <w:r w:rsidRPr="00262EDB">
        <w:rPr>
          <w:rFonts w:ascii="David" w:hAnsi="David"/>
          <w:sz w:val="20"/>
          <w:rtl/>
        </w:rPr>
        <w:t>תקס"ב</w:t>
      </w:r>
      <w:r w:rsidRPr="00262EDB">
        <w:rPr>
          <w:rFonts w:ascii="David" w:hAnsi="David" w:hint="cs"/>
          <w:sz w:val="20"/>
          <w:rtl/>
        </w:rPr>
        <w:t xml:space="preserve"> סע"ה.</w:t>
      </w:r>
      <w:r w:rsidRPr="00262EDB">
        <w:rPr>
          <w:rFonts w:ascii="David" w:hAnsi="David"/>
          <w:sz w:val="20"/>
          <w:rtl/>
        </w:rPr>
        <w:t xml:space="preserve"> </w:t>
      </w:r>
      <w:r w:rsidRPr="00262EDB">
        <w:rPr>
          <w:rFonts w:ascii="David" w:hAnsi="David" w:hint="cs"/>
          <w:sz w:val="20"/>
          <w:rtl/>
        </w:rPr>
        <w:t>וה</w:t>
      </w:r>
      <w:r w:rsidRPr="00262EDB">
        <w:rPr>
          <w:rFonts w:ascii="David" w:hAnsi="David"/>
          <w:sz w:val="20"/>
          <w:rtl/>
        </w:rPr>
        <w:t>ב' שמא ישתכרו ולא יהיה דעתם מיושבת עליהם לפ"ז א"צ להשלים</w:t>
      </w:r>
      <w:r w:rsidRPr="00262EDB">
        <w:rPr>
          <w:rFonts w:ascii="David" w:hAnsi="David" w:hint="cs"/>
          <w:sz w:val="20"/>
          <w:rtl/>
        </w:rPr>
        <w:t>,</w:t>
      </w:r>
      <w:r w:rsidRPr="00262EDB">
        <w:rPr>
          <w:rFonts w:ascii="David" w:hAnsi="David"/>
          <w:sz w:val="20"/>
          <w:rtl/>
        </w:rPr>
        <w:t xml:space="preserve"> וכ"כ </w:t>
      </w:r>
      <w:r w:rsidRPr="00262EDB">
        <w:rPr>
          <w:rFonts w:ascii="David" w:hAnsi="David" w:hint="cs"/>
          <w:sz w:val="20"/>
          <w:rtl/>
        </w:rPr>
        <w:t>הרמ"א שם סע"ב.</w:t>
      </w:r>
      <w:r w:rsidRPr="00262EDB">
        <w:rPr>
          <w:rFonts w:ascii="David" w:hAnsi="David"/>
          <w:sz w:val="20"/>
          <w:rtl/>
        </w:rPr>
        <w:t xml:space="preserve"> ואם האב מקבל הקדושין בשביל בתו הקטנה צריך הוא להתענות לפי טעם זה</w:t>
      </w:r>
      <w:r w:rsidRPr="00262EDB">
        <w:rPr>
          <w:rFonts w:ascii="David" w:hAnsi="David" w:hint="cs"/>
          <w:sz w:val="20"/>
          <w:rtl/>
        </w:rPr>
        <w:t xml:space="preserve"> [וראה במקנה מ"ש בזה]. </w:t>
      </w:r>
    </w:p>
    <w:p w:rsidR="00814E02" w:rsidRPr="00262EDB" w:rsidRDefault="00814E02" w:rsidP="00814E02">
      <w:pPr>
        <w:shd w:val="clear" w:color="auto" w:fill="FFFFFF" w:themeFill="background1"/>
        <w:autoSpaceDE w:val="0"/>
        <w:autoSpaceDN w:val="0"/>
        <w:adjustRightInd w:val="0"/>
        <w:spacing w:beforeLines="40" w:before="96" w:afterLines="40" w:after="96"/>
        <w:ind w:firstLine="141"/>
        <w:rPr>
          <w:rFonts w:ascii="David" w:hAnsi="David"/>
          <w:sz w:val="20"/>
          <w:rtl/>
        </w:rPr>
      </w:pPr>
      <w:r w:rsidRPr="00262EDB">
        <w:rPr>
          <w:rFonts w:ascii="David" w:hAnsi="David"/>
          <w:b/>
          <w:bCs/>
          <w:sz w:val="20"/>
          <w:rtl/>
        </w:rPr>
        <w:t>ו</w:t>
      </w:r>
      <w:r w:rsidRPr="00262EDB">
        <w:rPr>
          <w:rFonts w:ascii="David" w:hAnsi="David" w:hint="cs"/>
          <w:b/>
          <w:bCs/>
          <w:sz w:val="20"/>
          <w:rtl/>
        </w:rPr>
        <w:t>כתב ה</w:t>
      </w:r>
      <w:r w:rsidRPr="00262EDB">
        <w:rPr>
          <w:rFonts w:ascii="David" w:hAnsi="David"/>
          <w:b/>
          <w:bCs/>
          <w:sz w:val="20"/>
          <w:rtl/>
        </w:rPr>
        <w:t>חכ</w:t>
      </w:r>
      <w:r w:rsidRPr="00262EDB">
        <w:rPr>
          <w:rFonts w:ascii="David" w:hAnsi="David" w:hint="cs"/>
          <w:b/>
          <w:bCs/>
          <w:sz w:val="20"/>
          <w:rtl/>
        </w:rPr>
        <w:t>"</w:t>
      </w:r>
      <w:r w:rsidRPr="00262EDB">
        <w:rPr>
          <w:rFonts w:ascii="David" w:hAnsi="David"/>
          <w:b/>
          <w:bCs/>
          <w:sz w:val="20"/>
          <w:rtl/>
        </w:rPr>
        <w:t>א</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כלל קט"ו דין ב'</w:t>
      </w:r>
      <w:r w:rsidRPr="00262EDB">
        <w:rPr>
          <w:rFonts w:ascii="David" w:hAnsi="David" w:hint="cs"/>
          <w:sz w:val="20"/>
          <w:rtl/>
        </w:rPr>
        <w:t>)</w:t>
      </w:r>
      <w:r w:rsidRPr="00262EDB">
        <w:rPr>
          <w:rFonts w:ascii="David" w:hAnsi="David"/>
          <w:sz w:val="20"/>
          <w:rtl/>
        </w:rPr>
        <w:t xml:space="preserve"> דאם אחרו החופה שעה או ב' בליל</w:t>
      </w:r>
      <w:r w:rsidRPr="00262EDB">
        <w:rPr>
          <w:rFonts w:ascii="David" w:hAnsi="David" w:hint="cs"/>
          <w:sz w:val="20"/>
          <w:rtl/>
        </w:rPr>
        <w:t>ה</w:t>
      </w:r>
      <w:r w:rsidRPr="00262EDB">
        <w:rPr>
          <w:rFonts w:ascii="David" w:hAnsi="David"/>
          <w:sz w:val="20"/>
          <w:rtl/>
        </w:rPr>
        <w:t xml:space="preserve"> יש לסמוך על טעם ראשון וא"צ להתענות רק עד צה"כ</w:t>
      </w:r>
      <w:r w:rsidRPr="00262EDB">
        <w:rPr>
          <w:rFonts w:ascii="David" w:hAnsi="David" w:hint="cs"/>
          <w:sz w:val="20"/>
          <w:rtl/>
        </w:rPr>
        <w:t>,</w:t>
      </w:r>
      <w:r w:rsidRPr="00262EDB">
        <w:rPr>
          <w:rFonts w:ascii="David" w:hAnsi="David"/>
          <w:sz w:val="20"/>
          <w:rtl/>
        </w:rPr>
        <w:t xml:space="preserve"> כי מאחר שהתענית הזה אינו מוזכר כלל בגמ</w:t>
      </w:r>
      <w:r w:rsidRPr="00262EDB">
        <w:rPr>
          <w:rFonts w:ascii="David" w:hAnsi="David" w:hint="cs"/>
          <w:sz w:val="20"/>
          <w:rtl/>
        </w:rPr>
        <w:t>רא,</w:t>
      </w:r>
      <w:r w:rsidRPr="00262EDB">
        <w:rPr>
          <w:rFonts w:ascii="David" w:hAnsi="David"/>
          <w:sz w:val="20"/>
          <w:rtl/>
        </w:rPr>
        <w:t xml:space="preserve"> יש לו</w:t>
      </w:r>
      <w:r w:rsidRPr="00262EDB">
        <w:rPr>
          <w:rFonts w:ascii="David" w:hAnsi="David" w:hint="cs"/>
          <w:sz w:val="20"/>
          <w:rtl/>
        </w:rPr>
        <w:t>מר</w:t>
      </w:r>
      <w:r w:rsidRPr="00262EDB">
        <w:rPr>
          <w:rFonts w:ascii="David" w:hAnsi="David"/>
          <w:sz w:val="20"/>
          <w:rtl/>
        </w:rPr>
        <w:t xml:space="preserve"> מעיקר</w:t>
      </w:r>
      <w:r w:rsidRPr="00262EDB">
        <w:rPr>
          <w:rFonts w:ascii="David" w:hAnsi="David" w:hint="cs"/>
          <w:sz w:val="20"/>
          <w:rtl/>
        </w:rPr>
        <w:t>א</w:t>
      </w:r>
      <w:r w:rsidRPr="00262EDB">
        <w:rPr>
          <w:rFonts w:ascii="David" w:hAnsi="David"/>
          <w:sz w:val="20"/>
          <w:rtl/>
        </w:rPr>
        <w:t xml:space="preserve"> לא קיבלו עליהם להחמיר יותר משארי תעניתים והיינו עד צה"כ</w:t>
      </w:r>
      <w:r w:rsidRPr="00262EDB">
        <w:rPr>
          <w:rFonts w:ascii="David" w:hAnsi="David" w:hint="cs"/>
          <w:sz w:val="20"/>
          <w:rtl/>
        </w:rPr>
        <w:t>,</w:t>
      </w:r>
      <w:r w:rsidRPr="00262EDB">
        <w:rPr>
          <w:rFonts w:ascii="David" w:hAnsi="David"/>
          <w:sz w:val="20"/>
          <w:rtl/>
        </w:rPr>
        <w:t xml:space="preserve"> מיהו אעפ"כ יש ליזהר שלא לשתות משקה המשכר קודם החופה</w:t>
      </w:r>
      <w:r w:rsidRPr="00262EDB">
        <w:rPr>
          <w:rFonts w:ascii="David" w:hAnsi="David" w:hint="cs"/>
          <w:sz w:val="20"/>
          <w:rtl/>
        </w:rPr>
        <w:t xml:space="preserve">. </w:t>
      </w:r>
      <w:r w:rsidRPr="00262EDB">
        <w:rPr>
          <w:rFonts w:ascii="David" w:hAnsi="David"/>
          <w:sz w:val="20"/>
          <w:rtl/>
        </w:rPr>
        <w:t xml:space="preserve"> </w:t>
      </w:r>
    </w:p>
    <w:p w:rsidR="00814E02" w:rsidRPr="00262EDB" w:rsidRDefault="00814E02" w:rsidP="00814E02">
      <w:pPr>
        <w:shd w:val="clear" w:color="auto" w:fill="FFFFFF" w:themeFill="background1"/>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ובכנה"ג כתב</w:t>
      </w:r>
      <w:r w:rsidRPr="00262EDB">
        <w:rPr>
          <w:rFonts w:ascii="David" w:hAnsi="David" w:hint="cs"/>
          <w:sz w:val="20"/>
          <w:rtl/>
        </w:rPr>
        <w:t xml:space="preserve"> (הגה"ט סי' ס"ב אות ט"ו) ד</w:t>
      </w:r>
      <w:r w:rsidRPr="00262EDB">
        <w:rPr>
          <w:rFonts w:ascii="David" w:hAnsi="David"/>
          <w:sz w:val="20"/>
          <w:rtl/>
        </w:rPr>
        <w:t>לפי הטעם האחרון אם ברכת הקדושין אינן ביום ברכת הנישואין אין מתענין ביום הנישואין אלא ביום האירוסין.</w:t>
      </w:r>
      <w:r w:rsidRPr="00262EDB">
        <w:rPr>
          <w:rFonts w:ascii="David" w:hAnsi="David" w:hint="cs"/>
          <w:sz w:val="20"/>
          <w:rtl/>
        </w:rPr>
        <w:t xml:space="preserve"> ועוד נפק"מ</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לפי הטעם הראשון צריך להתענות כל היום דיום סליחה דידה הוא, אבל לפי טעם האחרון אחר הקדושין מותר לאכול. וכן ראיתי נוהגין שלא לאכול כל היום. וטעם אחר כתב מהר"י מברונ</w:t>
      </w:r>
      <w:r w:rsidRPr="00262EDB">
        <w:rPr>
          <w:rFonts w:ascii="David" w:hAnsi="David" w:hint="cs"/>
          <w:sz w:val="20"/>
          <w:rtl/>
        </w:rPr>
        <w:t>א</w:t>
      </w:r>
      <w:r w:rsidRPr="00262EDB">
        <w:rPr>
          <w:rFonts w:ascii="David" w:hAnsi="David"/>
          <w:sz w:val="20"/>
          <w:rtl/>
        </w:rPr>
        <w:t xml:space="preserve"> משום דליכא כתובה דלא רמו בה תיגרא, לכך מתענה לבטל הפורענות. ואיכא נפקותא בין האי טעמא אם יתענה כל היום או לא.</w:t>
      </w:r>
    </w:p>
    <w:p w:rsidR="00814E02" w:rsidRPr="00262EDB" w:rsidRDefault="00814E02" w:rsidP="00814E02">
      <w:pPr>
        <w:shd w:val="clear" w:color="auto" w:fill="FFFFFF" w:themeFill="background1"/>
        <w:autoSpaceDE w:val="0"/>
        <w:autoSpaceDN w:val="0"/>
        <w:adjustRightInd w:val="0"/>
        <w:spacing w:beforeLines="40" w:before="96" w:afterLines="40" w:after="96"/>
        <w:ind w:firstLine="141"/>
        <w:rPr>
          <w:rFonts w:ascii="David" w:hAnsi="David"/>
          <w:sz w:val="20"/>
          <w:rtl/>
        </w:rPr>
      </w:pP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ועיין בא"ח סימן תקע"ג. </w:t>
      </w:r>
      <w:r w:rsidRPr="00262EDB">
        <w:rPr>
          <w:rFonts w:ascii="David" w:hAnsi="David" w:hint="cs"/>
          <w:b/>
          <w:bCs/>
          <w:sz w:val="20"/>
          <w:rtl/>
        </w:rPr>
        <w:t>- כתב הב"ש</w:t>
      </w:r>
      <w:r w:rsidRPr="00262EDB">
        <w:rPr>
          <w:rFonts w:ascii="David" w:hAnsi="David"/>
          <w:sz w:val="20"/>
          <w:rtl/>
        </w:rPr>
        <w:t xml:space="preserve"> </w:t>
      </w:r>
      <w:r w:rsidRPr="00262EDB">
        <w:rPr>
          <w:rFonts w:ascii="David" w:hAnsi="David" w:hint="cs"/>
          <w:sz w:val="20"/>
          <w:rtl/>
        </w:rPr>
        <w:t xml:space="preserve">(ו) </w:t>
      </w:r>
      <w:r w:rsidRPr="00262EDB">
        <w:rPr>
          <w:rFonts w:ascii="David" w:hAnsi="David"/>
          <w:sz w:val="20"/>
          <w:rtl/>
        </w:rPr>
        <w:t>ובימים שאין מתענים כמ"ש בא"ח</w:t>
      </w:r>
      <w:r w:rsidRPr="00262EDB">
        <w:rPr>
          <w:rFonts w:ascii="David" w:hAnsi="David" w:hint="cs"/>
          <w:sz w:val="20"/>
          <w:rtl/>
        </w:rPr>
        <w:t xml:space="preserve"> סימן תקע"ג,</w:t>
      </w:r>
      <w:r w:rsidRPr="00262EDB">
        <w:rPr>
          <w:rFonts w:ascii="David" w:hAnsi="David"/>
          <w:sz w:val="20"/>
          <w:rtl/>
        </w:rPr>
        <w:t xml:space="preserve"> צריך ליזהר שלא יהיה רודף אחר מותרות מאכל ומשתה</w:t>
      </w:r>
      <w:r w:rsidRPr="00262EDB">
        <w:rPr>
          <w:rFonts w:ascii="David" w:hAnsi="David" w:hint="cs"/>
          <w:sz w:val="20"/>
          <w:rtl/>
        </w:rPr>
        <w:t xml:space="preserve">.  </w:t>
      </w:r>
      <w:r w:rsidRPr="00262EDB">
        <w:rPr>
          <w:rFonts w:ascii="David" w:hAnsi="David" w:hint="cs"/>
          <w:b/>
          <w:bCs/>
          <w:sz w:val="20"/>
          <w:rtl/>
        </w:rPr>
        <w:t>ובכנה"ג כתב</w:t>
      </w:r>
      <w:r w:rsidRPr="00262EDB">
        <w:rPr>
          <w:rFonts w:ascii="David" w:hAnsi="David" w:hint="cs"/>
          <w:sz w:val="20"/>
          <w:rtl/>
        </w:rPr>
        <w:t xml:space="preserve"> (הגה"ט סי' ס"ב אות ט"ז)</w:t>
      </w:r>
      <w:r w:rsidRPr="00262EDB">
        <w:rPr>
          <w:rFonts w:ascii="David" w:hAnsi="David"/>
          <w:sz w:val="20"/>
          <w:rtl/>
        </w:rPr>
        <w:t xml:space="preserve"> </w:t>
      </w:r>
      <w:r w:rsidRPr="00262EDB">
        <w:rPr>
          <w:rFonts w:ascii="David" w:hAnsi="David" w:hint="cs"/>
          <w:sz w:val="20"/>
          <w:rtl/>
        </w:rPr>
        <w:t xml:space="preserve">בשם </w:t>
      </w:r>
      <w:r w:rsidRPr="00262EDB">
        <w:rPr>
          <w:rFonts w:ascii="David" w:hAnsi="David"/>
          <w:sz w:val="20"/>
          <w:rtl/>
        </w:rPr>
        <w:t>מהר"י מברונה</w:t>
      </w:r>
      <w:r w:rsidRPr="00262EDB">
        <w:rPr>
          <w:rFonts w:ascii="David" w:hAnsi="David" w:cs="Guttman Rashi" w:hint="cs"/>
          <w:b/>
          <w:bCs/>
          <w:sz w:val="14"/>
          <w:szCs w:val="14"/>
          <w:rtl/>
        </w:rPr>
        <w:t>,</w:t>
      </w:r>
      <w:r w:rsidRPr="00262EDB">
        <w:rPr>
          <w:rFonts w:ascii="David" w:hAnsi="David" w:cs="Guttman Rashi" w:hint="cs"/>
          <w:b/>
          <w:bCs/>
          <w:sz w:val="21"/>
          <w:szCs w:val="21"/>
          <w:rtl/>
        </w:rPr>
        <w:t xml:space="preserve"> </w:t>
      </w:r>
      <w:r w:rsidRPr="00262EDB">
        <w:rPr>
          <w:rFonts w:ascii="David" w:hAnsi="David"/>
          <w:sz w:val="20"/>
          <w:rtl/>
        </w:rPr>
        <w:t>דהיכא דאירע יום החופה בי"ד דאדר א'</w:t>
      </w:r>
      <w:r w:rsidRPr="00262EDB">
        <w:rPr>
          <w:rFonts w:ascii="David" w:hAnsi="David" w:hint="cs"/>
          <w:sz w:val="20"/>
          <w:rtl/>
        </w:rPr>
        <w:t>,</w:t>
      </w:r>
      <w:r w:rsidRPr="00262EDB">
        <w:rPr>
          <w:rFonts w:ascii="David" w:hAnsi="David"/>
          <w:sz w:val="20"/>
          <w:rtl/>
        </w:rPr>
        <w:t xml:space="preserve"> וכ"ש בחנוכה ופורים או ר"ח</w:t>
      </w:r>
      <w:r w:rsidRPr="00262EDB">
        <w:rPr>
          <w:rFonts w:ascii="David" w:hAnsi="David" w:hint="cs"/>
          <w:sz w:val="20"/>
          <w:rtl/>
        </w:rPr>
        <w:t xml:space="preserve"> [דלא מתענים בהם]</w:t>
      </w:r>
      <w:r w:rsidRPr="00262EDB">
        <w:rPr>
          <w:rFonts w:ascii="David" w:hAnsi="David"/>
          <w:sz w:val="20"/>
          <w:rtl/>
        </w:rPr>
        <w:t xml:space="preserve"> יעשו החופה בשחרית ולא יאכל עד אחר חופתו. </w:t>
      </w:r>
    </w:p>
    <w:p w:rsidR="00814E02" w:rsidRPr="00262EDB" w:rsidRDefault="00814E02" w:rsidP="00814E02">
      <w:pPr>
        <w:autoSpaceDE w:val="0"/>
        <w:autoSpaceDN w:val="0"/>
        <w:adjustRightInd w:val="0"/>
        <w:spacing w:before="40"/>
        <w:jc w:val="center"/>
        <w:rPr>
          <w:rFonts w:ascii="David" w:hAnsi="David"/>
          <w:b/>
          <w:bCs/>
          <w:sz w:val="20"/>
          <w:u w:val="single"/>
          <w:rtl/>
        </w:rPr>
      </w:pPr>
      <w:r w:rsidRPr="00262EDB">
        <w:rPr>
          <w:rFonts w:ascii="David" w:hAnsi="David" w:hint="cs"/>
          <w:b/>
          <w:bCs/>
          <w:sz w:val="20"/>
          <w:u w:val="single"/>
          <w:rtl/>
        </w:rPr>
        <w:t>אמירת וידוי במנחה:</w:t>
      </w:r>
    </w:p>
    <w:p w:rsidR="00814E02" w:rsidRPr="00262EDB" w:rsidRDefault="00814E02" w:rsidP="00814E02">
      <w:pPr>
        <w:autoSpaceDE w:val="0"/>
        <w:autoSpaceDN w:val="0"/>
        <w:adjustRightInd w:val="0"/>
        <w:spacing w:before="40" w:afterLines="40" w:after="96" w:line="300" w:lineRule="atLeast"/>
        <w:ind w:firstLine="142"/>
        <w:rPr>
          <w:rFonts w:ascii="David" w:hAnsi="David"/>
          <w:sz w:val="20"/>
          <w:rtl/>
        </w:rPr>
      </w:pPr>
      <w:r w:rsidRPr="00262EDB">
        <w:rPr>
          <w:rFonts w:ascii="David" w:hAnsi="David"/>
          <w:b/>
          <w:bCs/>
          <w:sz w:val="20"/>
          <w:rtl/>
        </w:rPr>
        <w:t>בס</w:t>
      </w:r>
      <w:r w:rsidRPr="00262EDB">
        <w:rPr>
          <w:rFonts w:ascii="David" w:hAnsi="David" w:hint="cs"/>
          <w:b/>
          <w:bCs/>
          <w:sz w:val="20"/>
          <w:rtl/>
        </w:rPr>
        <w:t>פר</w:t>
      </w:r>
      <w:r w:rsidRPr="00262EDB">
        <w:rPr>
          <w:rFonts w:ascii="David" w:hAnsi="David"/>
          <w:b/>
          <w:bCs/>
          <w:sz w:val="20"/>
          <w:rtl/>
        </w:rPr>
        <w:t xml:space="preserve"> כרם שלמה</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נוהגין שהחתן מתפלל במנחה אחר תפלת י"ח קודם שעקר את רגליו</w:t>
      </w:r>
      <w:r w:rsidRPr="00262EDB">
        <w:rPr>
          <w:rFonts w:ascii="David" w:hAnsi="David" w:hint="cs"/>
          <w:sz w:val="20"/>
          <w:rtl/>
        </w:rPr>
        <w:t>,</w:t>
      </w:r>
      <w:r w:rsidRPr="00262EDB">
        <w:rPr>
          <w:rFonts w:ascii="David" w:hAnsi="David"/>
          <w:sz w:val="20"/>
          <w:rtl/>
        </w:rPr>
        <w:t xml:space="preserve"> כל סדר הוידוי כדרך שמתפללין ביוה"כ</w:t>
      </w:r>
      <w:r w:rsidRPr="00262EDB">
        <w:rPr>
          <w:rFonts w:ascii="David" w:hAnsi="David" w:hint="cs"/>
          <w:sz w:val="20"/>
          <w:rtl/>
        </w:rPr>
        <w:t>,</w:t>
      </w:r>
      <w:r w:rsidRPr="00262EDB">
        <w:rPr>
          <w:rFonts w:ascii="David" w:hAnsi="David"/>
          <w:sz w:val="20"/>
          <w:rtl/>
        </w:rPr>
        <w:t xml:space="preserve"> ואף בר"ח ושאר ימים שאין מתענין יתפלל כן</w:t>
      </w:r>
      <w:r w:rsidRPr="00262EDB">
        <w:rPr>
          <w:rFonts w:ascii="David" w:hAnsi="David" w:hint="cs"/>
          <w:sz w:val="20"/>
          <w:rtl/>
        </w:rPr>
        <w:t>,</w:t>
      </w:r>
      <w:r w:rsidRPr="00262EDB">
        <w:rPr>
          <w:rFonts w:ascii="David" w:hAnsi="David"/>
          <w:sz w:val="20"/>
          <w:rtl/>
        </w:rPr>
        <w:t xml:space="preserve"> וכן הוריתי למעשה</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ind w:firstLine="141"/>
        <w:rPr>
          <w:rFonts w:ascii="David" w:hAnsi="David" w:cs="Guttman Rashi"/>
          <w:b/>
          <w:bCs/>
          <w:sz w:val="21"/>
          <w:szCs w:val="21"/>
          <w:rtl/>
        </w:rPr>
      </w:pPr>
      <w:r w:rsidRPr="00262EDB">
        <w:rPr>
          <w:rFonts w:ascii="David" w:hAnsi="David" w:cs="Guttman Rashi" w:hint="cs"/>
          <w:b/>
          <w:bCs/>
          <w:sz w:val="21"/>
          <w:szCs w:val="21"/>
          <w:rtl/>
        </w:rPr>
        <w:t xml:space="preserve">* </w:t>
      </w:r>
      <w:r w:rsidRPr="00262EDB">
        <w:rPr>
          <w:rFonts w:ascii="David" w:hAnsi="David" w:cs="Guttman Rashi"/>
          <w:b/>
          <w:bCs/>
          <w:sz w:val="21"/>
          <w:szCs w:val="21"/>
          <w:rtl/>
        </w:rPr>
        <w:t>אם קידש בטעות</w:t>
      </w:r>
      <w:r w:rsidRPr="00262EDB">
        <w:rPr>
          <w:rFonts w:ascii="David" w:hAnsi="David" w:cs="Guttman Rashi" w:hint="cs"/>
          <w:b/>
          <w:bCs/>
          <w:sz w:val="21"/>
          <w:szCs w:val="21"/>
          <w:rtl/>
        </w:rPr>
        <w:t xml:space="preserve"> [וגם הנישואין היו בטעות]</w:t>
      </w:r>
      <w:r w:rsidRPr="00262EDB">
        <w:rPr>
          <w:rFonts w:ascii="David" w:hAnsi="David" w:cs="Guttman Rashi"/>
          <w:b/>
          <w:bCs/>
          <w:sz w:val="21"/>
          <w:szCs w:val="21"/>
          <w:rtl/>
        </w:rPr>
        <w:t>, והיו לו נשואין עמה, ואח"כ נודע שהקדושין היו בטעות, אע</w:t>
      </w:r>
      <w:r w:rsidRPr="00262EDB">
        <w:rPr>
          <w:rFonts w:ascii="David" w:hAnsi="David" w:cs="Guttman Rashi" w:hint="cs"/>
          <w:b/>
          <w:bCs/>
          <w:sz w:val="21"/>
          <w:szCs w:val="21"/>
          <w:rtl/>
        </w:rPr>
        <w:t>"</w:t>
      </w:r>
      <w:r w:rsidRPr="00262EDB">
        <w:rPr>
          <w:rFonts w:ascii="David" w:hAnsi="David" w:cs="Guttman Rashi"/>
          <w:b/>
          <w:bCs/>
          <w:sz w:val="21"/>
          <w:szCs w:val="21"/>
          <w:rtl/>
        </w:rPr>
        <w:t>פ שחוזר ומקדש א</w:t>
      </w:r>
      <w:r w:rsidRPr="00262EDB">
        <w:rPr>
          <w:rFonts w:ascii="David" w:hAnsi="David" w:cs="Guttman Rashi" w:hint="cs"/>
          <w:b/>
          <w:bCs/>
          <w:sz w:val="21"/>
          <w:szCs w:val="21"/>
          <w:rtl/>
        </w:rPr>
        <w:t>"</w:t>
      </w:r>
      <w:r w:rsidRPr="00262EDB">
        <w:rPr>
          <w:rFonts w:ascii="David" w:hAnsi="David" w:cs="Guttman Rashi"/>
          <w:b/>
          <w:bCs/>
          <w:sz w:val="21"/>
          <w:szCs w:val="21"/>
          <w:rtl/>
        </w:rPr>
        <w:t>צ לברך שנית שבעה ברכות, וסגי ליה בברכות הראשונות.</w:t>
      </w:r>
      <w:r w:rsidRPr="00262EDB">
        <w:rPr>
          <w:rFonts w:ascii="David" w:hAnsi="David" w:cs="Guttman Rashi" w:hint="cs"/>
          <w:b/>
          <w:bCs/>
          <w:sz w:val="21"/>
          <w:szCs w:val="21"/>
          <w:rtl/>
        </w:rPr>
        <w:t xml:space="preserve"> </w:t>
      </w:r>
      <w:r w:rsidRPr="00262EDB">
        <w:rPr>
          <w:rFonts w:ascii="David" w:hAnsi="David" w:hint="cs"/>
          <w:b/>
          <w:bCs/>
          <w:sz w:val="20"/>
          <w:rtl/>
        </w:rPr>
        <w:t>- כ"כ הגמ"ר</w:t>
      </w:r>
      <w:r w:rsidRPr="00262EDB">
        <w:rPr>
          <w:rFonts w:ascii="David" w:hAnsi="David"/>
          <w:sz w:val="20"/>
          <w:rtl/>
        </w:rPr>
        <w:t xml:space="preserve"> דקידושין (סי' תקמה) </w:t>
      </w:r>
      <w:r w:rsidRPr="00262EDB">
        <w:rPr>
          <w:rFonts w:ascii="David" w:hAnsi="David" w:hint="cs"/>
          <w:sz w:val="20"/>
          <w:rtl/>
        </w:rPr>
        <w:t xml:space="preserve">בשם הר"ש משנ"ץ </w:t>
      </w:r>
      <w:r w:rsidRPr="00262EDB">
        <w:rPr>
          <w:rFonts w:ascii="David" w:hAnsi="David"/>
          <w:sz w:val="20"/>
          <w:rtl/>
        </w:rPr>
        <w:t>דאין הברכות מעכבות</w:t>
      </w:r>
      <w:r w:rsidRPr="00262EDB">
        <w:rPr>
          <w:rFonts w:ascii="David" w:hAnsi="David" w:hint="cs"/>
          <w:sz w:val="20"/>
          <w:rtl/>
        </w:rPr>
        <w:t>,</w:t>
      </w:r>
      <w:r w:rsidRPr="00262EDB">
        <w:rPr>
          <w:rFonts w:ascii="David" w:hAnsi="David"/>
          <w:sz w:val="20"/>
          <w:rtl/>
        </w:rPr>
        <w:t xml:space="preserve"> והא דאמרינן כלה בלא ברכה אסורה ר"ל בלא חופה ונקט ברכה משום דדרך הברכה לעשות תחת החופה אבל הברכות אינן מעכבות</w:t>
      </w:r>
      <w:r w:rsidRPr="00262EDB">
        <w:rPr>
          <w:rFonts w:ascii="David" w:hAnsi="David" w:hint="cs"/>
          <w:sz w:val="20"/>
          <w:rtl/>
        </w:rPr>
        <w:t>,</w:t>
      </w:r>
      <w:r w:rsidRPr="00262EDB">
        <w:rPr>
          <w:rFonts w:ascii="David" w:hAnsi="David"/>
          <w:sz w:val="20"/>
          <w:rtl/>
        </w:rPr>
        <w:t xml:space="preserve"> דאטו במקום דליכא עשרה לא יעשה נישואין</w:t>
      </w:r>
      <w:r w:rsidRPr="00262EDB">
        <w:rPr>
          <w:rFonts w:ascii="David" w:hAnsi="David" w:hint="cs"/>
          <w:sz w:val="20"/>
          <w:rtl/>
        </w:rPr>
        <w:t>.</w:t>
      </w:r>
      <w:r w:rsidRPr="00262EDB">
        <w:rPr>
          <w:rFonts w:ascii="David" w:hAnsi="David"/>
          <w:sz w:val="20"/>
          <w:rtl/>
        </w:rPr>
        <w:t xml:space="preserve"> ולכך אם קידש אשה בטעות וגם הנישואין היו בטעות</w:t>
      </w:r>
      <w:r w:rsidRPr="00262EDB">
        <w:rPr>
          <w:rFonts w:ascii="David" w:hAnsi="David" w:hint="cs"/>
          <w:sz w:val="20"/>
          <w:rtl/>
        </w:rPr>
        <w:t>,</w:t>
      </w:r>
      <w:r w:rsidRPr="00262EDB">
        <w:rPr>
          <w:rFonts w:ascii="David" w:hAnsi="David"/>
          <w:sz w:val="20"/>
          <w:rtl/>
        </w:rPr>
        <w:t xml:space="preserve"> ונמצא הברכות שבירך הכל היה בטעות</w:t>
      </w:r>
      <w:r w:rsidRPr="00262EDB">
        <w:rPr>
          <w:rFonts w:ascii="David" w:hAnsi="David" w:hint="cs"/>
          <w:sz w:val="20"/>
          <w:rtl/>
        </w:rPr>
        <w:t>,</w:t>
      </w:r>
      <w:r w:rsidRPr="00262EDB">
        <w:rPr>
          <w:rFonts w:ascii="David" w:hAnsi="David"/>
          <w:sz w:val="20"/>
          <w:rtl/>
        </w:rPr>
        <w:t xml:space="preserve"> אפ</w:t>
      </w:r>
      <w:r w:rsidRPr="00262EDB">
        <w:rPr>
          <w:rFonts w:ascii="David" w:hAnsi="David" w:hint="cs"/>
          <w:sz w:val="20"/>
          <w:rtl/>
        </w:rPr>
        <w:t>"</w:t>
      </w:r>
      <w:r w:rsidRPr="00262EDB">
        <w:rPr>
          <w:rFonts w:ascii="David" w:hAnsi="David"/>
          <w:sz w:val="20"/>
          <w:rtl/>
        </w:rPr>
        <w:t>ה א</w:t>
      </w:r>
      <w:r w:rsidRPr="00262EDB">
        <w:rPr>
          <w:rFonts w:ascii="David" w:hAnsi="David" w:hint="cs"/>
          <w:sz w:val="20"/>
          <w:rtl/>
        </w:rPr>
        <w:t>"</w:t>
      </w:r>
      <w:r w:rsidRPr="00262EDB">
        <w:rPr>
          <w:rFonts w:ascii="David" w:hAnsi="David"/>
          <w:sz w:val="20"/>
          <w:rtl/>
        </w:rPr>
        <w:t>צ לחזור ולברך שנית כי הברכות שבירך ראשונה סגי</w:t>
      </w:r>
      <w:r w:rsidRPr="00262EDB">
        <w:rPr>
          <w:rFonts w:ascii="David" w:hAnsi="David" w:hint="cs"/>
          <w:sz w:val="20"/>
          <w:rtl/>
        </w:rPr>
        <w:t>.</w:t>
      </w:r>
      <w:r w:rsidRPr="00262EDB">
        <w:rPr>
          <w:rFonts w:ascii="David" w:hAnsi="David"/>
          <w:sz w:val="20"/>
          <w:rtl/>
        </w:rPr>
        <w:t xml:space="preserve"> וכ"כ שם </w:t>
      </w:r>
      <w:r w:rsidRPr="00262EDB">
        <w:rPr>
          <w:rFonts w:ascii="David" w:hAnsi="David" w:hint="cs"/>
          <w:sz w:val="20"/>
          <w:rtl/>
        </w:rPr>
        <w:t>ב</w:t>
      </w:r>
      <w:r w:rsidRPr="00262EDB">
        <w:rPr>
          <w:rFonts w:ascii="David" w:hAnsi="David"/>
          <w:sz w:val="20"/>
          <w:rtl/>
        </w:rPr>
        <w:t>סי' תקמ</w:t>
      </w:r>
      <w:r w:rsidRPr="00262EDB">
        <w:rPr>
          <w:rFonts w:ascii="David" w:hAnsi="David" w:hint="cs"/>
          <w:sz w:val="20"/>
          <w:rtl/>
        </w:rPr>
        <w:t>"</w:t>
      </w:r>
      <w:r w:rsidRPr="00262EDB">
        <w:rPr>
          <w:rFonts w:ascii="David" w:hAnsi="David"/>
          <w:sz w:val="20"/>
          <w:rtl/>
        </w:rPr>
        <w:t>ו בשם תשובת רש"י דאע"ג דצריך לחזור ולקדש</w:t>
      </w:r>
      <w:r w:rsidRPr="00262EDB">
        <w:rPr>
          <w:rFonts w:ascii="David" w:hAnsi="David" w:hint="cs"/>
          <w:sz w:val="20"/>
          <w:rtl/>
        </w:rPr>
        <w:t>,</w:t>
      </w:r>
      <w:r w:rsidRPr="00262EDB">
        <w:rPr>
          <w:rFonts w:ascii="David" w:hAnsi="David"/>
          <w:sz w:val="20"/>
          <w:rtl/>
        </w:rPr>
        <w:t xml:space="preserve"> מ</w:t>
      </w:r>
      <w:r w:rsidRPr="00262EDB">
        <w:rPr>
          <w:rFonts w:ascii="David" w:hAnsi="David" w:hint="cs"/>
          <w:sz w:val="20"/>
          <w:rtl/>
        </w:rPr>
        <w:t>"</w:t>
      </w:r>
      <w:r w:rsidRPr="00262EDB">
        <w:rPr>
          <w:rFonts w:ascii="David" w:hAnsi="David"/>
          <w:sz w:val="20"/>
          <w:rtl/>
        </w:rPr>
        <w:t>מ</w:t>
      </w:r>
      <w:r w:rsidRPr="00262EDB">
        <w:rPr>
          <w:rFonts w:ascii="David" w:hAnsi="David" w:hint="cs"/>
          <w:sz w:val="20"/>
          <w:rtl/>
        </w:rPr>
        <w:t xml:space="preserve"> </w:t>
      </w:r>
      <w:r w:rsidRPr="00262EDB">
        <w:rPr>
          <w:rFonts w:ascii="David" w:hAnsi="David"/>
          <w:sz w:val="20"/>
          <w:rtl/>
        </w:rPr>
        <w:t>א</w:t>
      </w:r>
      <w:r w:rsidRPr="00262EDB">
        <w:rPr>
          <w:rFonts w:ascii="David" w:hAnsi="David" w:hint="cs"/>
          <w:sz w:val="20"/>
          <w:rtl/>
        </w:rPr>
        <w:t>"</w:t>
      </w:r>
      <w:r w:rsidRPr="00262EDB">
        <w:rPr>
          <w:rFonts w:ascii="David" w:hAnsi="David"/>
          <w:sz w:val="20"/>
          <w:rtl/>
        </w:rPr>
        <w:t>צ לחזור ולברך</w:t>
      </w:r>
      <w:r w:rsidRPr="00262EDB">
        <w:rPr>
          <w:rFonts w:ascii="David" w:hAnsi="David" w:hint="cs"/>
          <w:sz w:val="20"/>
          <w:rtl/>
        </w:rPr>
        <w:t>.</w:t>
      </w:r>
      <w:r w:rsidRPr="00262EDB">
        <w:rPr>
          <w:rFonts w:ascii="David" w:hAnsi="David"/>
          <w:sz w:val="20"/>
          <w:rtl/>
        </w:rPr>
        <w:t xml:space="preserve"> </w:t>
      </w:r>
      <w:r w:rsidRPr="00262EDB">
        <w:rPr>
          <w:rFonts w:ascii="David" w:hAnsi="David" w:cs="Guttman Rashi" w:hint="cs"/>
          <w:b/>
          <w:bCs/>
          <w:sz w:val="21"/>
          <w:szCs w:val="21"/>
          <w:rtl/>
        </w:rPr>
        <w:t xml:space="preserve"> </w:t>
      </w:r>
      <w:r w:rsidRPr="00262EDB">
        <w:rPr>
          <w:rFonts w:ascii="David" w:hAnsi="David" w:hint="cs"/>
          <w:b/>
          <w:bCs/>
          <w:sz w:val="20"/>
          <w:rtl/>
        </w:rPr>
        <w:t xml:space="preserve">וכתב הד"מ </w:t>
      </w:r>
      <w:r w:rsidRPr="00262EDB">
        <w:rPr>
          <w:rFonts w:ascii="David" w:hAnsi="David"/>
          <w:sz w:val="20"/>
          <w:rtl/>
        </w:rPr>
        <w:t>(</w:t>
      </w:r>
      <w:r w:rsidRPr="00262EDB">
        <w:rPr>
          <w:rFonts w:ascii="David" w:hAnsi="David" w:hint="cs"/>
          <w:sz w:val="20"/>
          <w:rtl/>
        </w:rPr>
        <w:t>סב,</w:t>
      </w:r>
      <w:r w:rsidRPr="00262EDB">
        <w:rPr>
          <w:rFonts w:ascii="David" w:hAnsi="David"/>
          <w:sz w:val="20"/>
          <w:rtl/>
        </w:rPr>
        <w:t>ז) וכ</w:t>
      </w:r>
      <w:r w:rsidRPr="00262EDB">
        <w:rPr>
          <w:rFonts w:ascii="David" w:hAnsi="David" w:hint="cs"/>
          <w:sz w:val="20"/>
          <w:rtl/>
        </w:rPr>
        <w:t>"</w:t>
      </w:r>
      <w:r w:rsidRPr="00262EDB">
        <w:rPr>
          <w:rFonts w:ascii="David" w:hAnsi="David"/>
          <w:sz w:val="20"/>
          <w:rtl/>
        </w:rPr>
        <w:t xml:space="preserve">פ בתשובה מהר"י ווייל </w:t>
      </w:r>
      <w:r w:rsidRPr="00262EDB">
        <w:rPr>
          <w:rFonts w:ascii="David" w:hAnsi="David" w:hint="cs"/>
          <w:sz w:val="20"/>
          <w:rtl/>
        </w:rPr>
        <w:t>(</w:t>
      </w:r>
      <w:r w:rsidRPr="00262EDB">
        <w:rPr>
          <w:rFonts w:ascii="David" w:hAnsi="David"/>
          <w:sz w:val="20"/>
          <w:rtl/>
        </w:rPr>
        <w:t>סימן ז'</w:t>
      </w:r>
      <w:r w:rsidRPr="00262EDB">
        <w:rPr>
          <w:rFonts w:ascii="David" w:hAnsi="David" w:hint="cs"/>
          <w:sz w:val="20"/>
          <w:rtl/>
        </w:rPr>
        <w:t>)</w:t>
      </w:r>
      <w:r w:rsidRPr="00262EDB">
        <w:rPr>
          <w:rFonts w:ascii="David" w:hAnsi="David"/>
          <w:sz w:val="20"/>
          <w:rtl/>
        </w:rPr>
        <w:t xml:space="preserve"> ובפסקי מהרא"י (תה</w:t>
      </w:r>
      <w:r w:rsidRPr="00262EDB">
        <w:rPr>
          <w:rFonts w:ascii="David" w:hAnsi="David" w:hint="cs"/>
          <w:sz w:val="20"/>
          <w:rtl/>
        </w:rPr>
        <w:t>"</w:t>
      </w:r>
      <w:r w:rsidRPr="00262EDB">
        <w:rPr>
          <w:rFonts w:ascii="David" w:hAnsi="David"/>
          <w:sz w:val="20"/>
          <w:rtl/>
        </w:rPr>
        <w:t>ד ח"ב) סימן ק"מ</w:t>
      </w:r>
      <w:r w:rsidRPr="00262EDB">
        <w:rPr>
          <w:rFonts w:ascii="David" w:hAnsi="David" w:hint="cs"/>
          <w:sz w:val="20"/>
          <w:rtl/>
        </w:rPr>
        <w:t>.</w:t>
      </w:r>
      <w:r w:rsidRPr="00262EDB">
        <w:rPr>
          <w:rFonts w:ascii="David" w:hAnsi="David"/>
          <w:sz w:val="20"/>
          <w:rtl/>
        </w:rPr>
        <w:t xml:space="preserve"> ובתשובת מיימוני סוף הלכות אישות סימן י"ח וי"ט האריך בזה</w:t>
      </w:r>
      <w:r w:rsidRPr="00262EDB">
        <w:rPr>
          <w:rFonts w:ascii="David" w:hAnsi="David" w:hint="cs"/>
          <w:sz w:val="20"/>
          <w:rtl/>
        </w:rPr>
        <w:t>.</w:t>
      </w:r>
      <w:r w:rsidRPr="00262EDB">
        <w:rPr>
          <w:rFonts w:ascii="David" w:hAnsi="David"/>
          <w:sz w:val="20"/>
          <w:rtl/>
        </w:rPr>
        <w:t xml:space="preserve"> וכן </w:t>
      </w:r>
      <w:r w:rsidRPr="00262EDB">
        <w:rPr>
          <w:rFonts w:ascii="David" w:hAnsi="David"/>
          <w:sz w:val="20"/>
          <w:rtl/>
        </w:rPr>
        <w:lastRenderedPageBreak/>
        <w:t xml:space="preserve">הוא בתוספות פ"ק דכתובות </w:t>
      </w:r>
      <w:r w:rsidRPr="00262EDB">
        <w:rPr>
          <w:rFonts w:ascii="David" w:hAnsi="David" w:hint="cs"/>
          <w:sz w:val="20"/>
          <w:rtl/>
        </w:rPr>
        <w:t xml:space="preserve">(דף ז. ד"ה רבי יהודה) </w:t>
      </w:r>
      <w:r w:rsidRPr="00262EDB">
        <w:rPr>
          <w:rFonts w:ascii="David" w:hAnsi="David"/>
          <w:sz w:val="20"/>
          <w:rtl/>
        </w:rPr>
        <w:t>דאם נכנסו לחופה אין הברכה מעכב</w:t>
      </w:r>
      <w:r w:rsidRPr="00262EDB">
        <w:rPr>
          <w:rFonts w:ascii="David" w:hAnsi="David" w:hint="cs"/>
          <w:sz w:val="20"/>
          <w:rtl/>
        </w:rPr>
        <w:t>,</w:t>
      </w:r>
      <w:r w:rsidRPr="00262EDB">
        <w:rPr>
          <w:rFonts w:ascii="David" w:hAnsi="David"/>
          <w:sz w:val="20"/>
          <w:rtl/>
        </w:rPr>
        <w:t xml:space="preserve"> ועיי</w:t>
      </w:r>
      <w:r w:rsidRPr="00262EDB">
        <w:rPr>
          <w:rFonts w:ascii="David" w:hAnsi="David" w:hint="cs"/>
          <w:sz w:val="20"/>
          <w:rtl/>
        </w:rPr>
        <w:t>"</w:t>
      </w:r>
      <w:r w:rsidRPr="00262EDB">
        <w:rPr>
          <w:rFonts w:ascii="David" w:hAnsi="David"/>
          <w:sz w:val="20"/>
          <w:rtl/>
        </w:rPr>
        <w:t>ש</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ind w:firstLine="141"/>
        <w:rPr>
          <w:rFonts w:ascii="David" w:hAnsi="David" w:cs="Guttman Rashi"/>
          <w:b/>
          <w:bCs/>
          <w:sz w:val="21"/>
          <w:szCs w:val="21"/>
          <w:rtl/>
        </w:rPr>
      </w:pPr>
      <w:r w:rsidRPr="00262EDB">
        <w:rPr>
          <w:rFonts w:ascii="David" w:hAnsi="David" w:hint="cs"/>
          <w:b/>
          <w:bCs/>
          <w:sz w:val="20"/>
          <w:rtl/>
        </w:rPr>
        <w:t xml:space="preserve">והב"ש כתב </w:t>
      </w:r>
      <w:r w:rsidRPr="00262EDB">
        <w:rPr>
          <w:rFonts w:ascii="David" w:hAnsi="David" w:hint="cs"/>
          <w:sz w:val="20"/>
          <w:rtl/>
        </w:rPr>
        <w:t>(ז) דאע"ג</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 xml:space="preserve">בסמוך כתבתי </w:t>
      </w:r>
      <w:r w:rsidRPr="00262EDB">
        <w:rPr>
          <w:rFonts w:ascii="David" w:hAnsi="David" w:hint="cs"/>
          <w:sz w:val="20"/>
          <w:rtl/>
        </w:rPr>
        <w:t>[סק"ה] ד</w:t>
      </w:r>
      <w:r w:rsidRPr="00262EDB">
        <w:rPr>
          <w:rFonts w:ascii="David" w:hAnsi="David"/>
          <w:sz w:val="20"/>
          <w:rtl/>
        </w:rPr>
        <w:t>לדעת כמה פוסקים ברכות מעכב</w:t>
      </w:r>
      <w:r w:rsidRPr="00262EDB">
        <w:rPr>
          <w:rFonts w:ascii="David" w:hAnsi="David" w:hint="cs"/>
          <w:sz w:val="20"/>
          <w:rtl/>
        </w:rPr>
        <w:t>ות,</w:t>
      </w:r>
      <w:r w:rsidRPr="00262EDB">
        <w:rPr>
          <w:rFonts w:ascii="David" w:hAnsi="David"/>
          <w:sz w:val="20"/>
          <w:rtl/>
        </w:rPr>
        <w:t xml:space="preserve"> </w:t>
      </w:r>
      <w:r w:rsidRPr="00262EDB">
        <w:rPr>
          <w:rFonts w:ascii="David" w:hAnsi="David" w:hint="cs"/>
          <w:sz w:val="20"/>
          <w:rtl/>
        </w:rPr>
        <w:t>מ"מ</w:t>
      </w:r>
      <w:r w:rsidRPr="00262EDB">
        <w:rPr>
          <w:rFonts w:ascii="David" w:hAnsi="David"/>
          <w:sz w:val="20"/>
          <w:rtl/>
        </w:rPr>
        <w:t xml:space="preserve"> בהגמ</w:t>
      </w:r>
      <w:r w:rsidRPr="00262EDB">
        <w:rPr>
          <w:rFonts w:ascii="David" w:hAnsi="David" w:hint="cs"/>
          <w:sz w:val="20"/>
          <w:rtl/>
        </w:rPr>
        <w:t>"ר שם</w:t>
      </w:r>
      <w:r w:rsidRPr="00262EDB">
        <w:rPr>
          <w:rFonts w:ascii="David" w:hAnsi="David"/>
          <w:sz w:val="20"/>
          <w:rtl/>
        </w:rPr>
        <w:t xml:space="preserve"> כתב </w:t>
      </w:r>
      <w:r w:rsidRPr="00262EDB">
        <w:rPr>
          <w:rFonts w:ascii="David" w:hAnsi="David" w:hint="cs"/>
          <w:sz w:val="20"/>
          <w:rtl/>
        </w:rPr>
        <w:t xml:space="preserve">עוד </w:t>
      </w:r>
      <w:r w:rsidRPr="00262EDB">
        <w:rPr>
          <w:rFonts w:ascii="David" w:hAnsi="David"/>
          <w:sz w:val="20"/>
          <w:rtl/>
        </w:rPr>
        <w:t>טעמים אחרים</w:t>
      </w:r>
      <w:r w:rsidRPr="00262EDB">
        <w:rPr>
          <w:rFonts w:ascii="David" w:hAnsi="David" w:hint="cs"/>
          <w:sz w:val="20"/>
          <w:rtl/>
        </w:rPr>
        <w:t xml:space="preserve"> לזה.</w:t>
      </w:r>
      <w:r w:rsidRPr="00262EDB">
        <w:rPr>
          <w:rFonts w:hint="cs"/>
          <w:rtl/>
        </w:rPr>
        <w:t xml:space="preserve"> </w:t>
      </w:r>
      <w:r w:rsidRPr="00262EDB">
        <w:rPr>
          <w:rFonts w:ascii="David" w:hAnsi="David"/>
          <w:sz w:val="20"/>
          <w:rtl/>
        </w:rPr>
        <w:t>ו</w:t>
      </w:r>
      <w:r w:rsidRPr="00262EDB">
        <w:rPr>
          <w:rFonts w:ascii="David" w:hAnsi="David" w:hint="cs"/>
          <w:sz w:val="20"/>
          <w:rtl/>
        </w:rPr>
        <w:t>כתב ה</w:t>
      </w:r>
      <w:r w:rsidRPr="00262EDB">
        <w:rPr>
          <w:rFonts w:ascii="David" w:hAnsi="David"/>
          <w:sz w:val="20"/>
          <w:rtl/>
        </w:rPr>
        <w:t xml:space="preserve">ב"ח </w:t>
      </w:r>
      <w:r w:rsidRPr="00262EDB">
        <w:rPr>
          <w:rFonts w:ascii="David" w:hAnsi="David" w:hint="cs"/>
          <w:sz w:val="20"/>
          <w:rtl/>
        </w:rPr>
        <w:t xml:space="preserve">(סב,ה) </w:t>
      </w:r>
      <w:r w:rsidRPr="00262EDB">
        <w:rPr>
          <w:rFonts w:ascii="David" w:hAnsi="David"/>
          <w:sz w:val="20"/>
          <w:rtl/>
        </w:rPr>
        <w:t>דדוקא בדאיכא קידושין כל דהו ובנישואין כל דהו</w:t>
      </w:r>
      <w:r w:rsidRPr="00262EDB">
        <w:rPr>
          <w:rFonts w:ascii="David" w:hAnsi="David" w:hint="cs"/>
          <w:sz w:val="20"/>
          <w:rtl/>
        </w:rPr>
        <w:t>,</w:t>
      </w:r>
      <w:r w:rsidRPr="00262EDB">
        <w:rPr>
          <w:rFonts w:ascii="David" w:hAnsi="David"/>
          <w:sz w:val="20"/>
          <w:rtl/>
        </w:rPr>
        <w:t xml:space="preserve"> אבל היכא דלא היה קידושין כלל ע"פ הדין אז צריך לברך ז' ברכות</w:t>
      </w:r>
      <w:r w:rsidRPr="00262EDB">
        <w:rPr>
          <w:rFonts w:ascii="David" w:hAnsi="David" w:hint="cs"/>
          <w:sz w:val="20"/>
          <w:rtl/>
        </w:rPr>
        <w:t xml:space="preserve"> [וכ"ה בשו"ת הב"ח החדשות סי' פ"א].</w:t>
      </w:r>
      <w:r w:rsidRPr="00262EDB">
        <w:rPr>
          <w:rFonts w:ascii="David" w:hAnsi="David"/>
          <w:sz w:val="20"/>
          <w:rtl/>
        </w:rPr>
        <w:t xml:space="preserve"> ו</w:t>
      </w:r>
      <w:r w:rsidRPr="00262EDB">
        <w:rPr>
          <w:rFonts w:ascii="David" w:hAnsi="David" w:hint="cs"/>
          <w:sz w:val="20"/>
          <w:rtl/>
        </w:rPr>
        <w:t>ב</w:t>
      </w:r>
      <w:r w:rsidRPr="00262EDB">
        <w:rPr>
          <w:rFonts w:ascii="David" w:hAnsi="David"/>
          <w:sz w:val="20"/>
          <w:rtl/>
        </w:rPr>
        <w:t xml:space="preserve">ס"ס ס"ח כתבתי </w:t>
      </w:r>
      <w:r w:rsidRPr="00262EDB">
        <w:rPr>
          <w:rFonts w:ascii="David" w:hAnsi="David" w:hint="cs"/>
          <w:sz w:val="20"/>
          <w:rtl/>
        </w:rPr>
        <w:t xml:space="preserve">[סקכ"ד] </w:t>
      </w:r>
      <w:r w:rsidRPr="00262EDB">
        <w:rPr>
          <w:rFonts w:ascii="David" w:hAnsi="David"/>
          <w:sz w:val="20"/>
          <w:rtl/>
        </w:rPr>
        <w:t xml:space="preserve">בשם </w:t>
      </w:r>
      <w:r w:rsidRPr="00262EDB">
        <w:rPr>
          <w:rFonts w:ascii="David" w:hAnsi="David" w:hint="cs"/>
          <w:sz w:val="20"/>
          <w:rtl/>
        </w:rPr>
        <w:t>ה</w:t>
      </w:r>
      <w:r w:rsidRPr="00262EDB">
        <w:rPr>
          <w:rFonts w:ascii="David" w:hAnsi="David"/>
          <w:sz w:val="20"/>
          <w:rtl/>
        </w:rPr>
        <w:t>תו</w:t>
      </w:r>
      <w:r w:rsidRPr="00262EDB">
        <w:rPr>
          <w:rFonts w:ascii="David" w:hAnsi="David" w:hint="cs"/>
          <w:sz w:val="20"/>
          <w:rtl/>
        </w:rPr>
        <w:t>ס</w:t>
      </w:r>
      <w:r w:rsidRPr="00262EDB">
        <w:rPr>
          <w:rFonts w:ascii="David" w:hAnsi="David"/>
          <w:sz w:val="20"/>
          <w:rtl/>
        </w:rPr>
        <w:t xml:space="preserve">' </w:t>
      </w:r>
      <w:r w:rsidRPr="00262EDB">
        <w:rPr>
          <w:rFonts w:ascii="David" w:hAnsi="David" w:hint="cs"/>
          <w:sz w:val="20"/>
          <w:rtl/>
        </w:rPr>
        <w:t xml:space="preserve">דהיכא דהוי מקח </w:t>
      </w:r>
      <w:r w:rsidRPr="00262EDB">
        <w:rPr>
          <w:rFonts w:ascii="David" w:hAnsi="David"/>
          <w:sz w:val="20"/>
          <w:rtl/>
        </w:rPr>
        <w:t>טעות צריך לקדשה מחדש</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ind w:firstLine="141"/>
        <w:jc w:val="center"/>
        <w:rPr>
          <w:rFonts w:ascii="David" w:hAnsi="David"/>
          <w:b/>
          <w:bCs/>
          <w:sz w:val="20"/>
          <w:u w:val="single"/>
          <w:rtl/>
        </w:rPr>
      </w:pPr>
      <w:r w:rsidRPr="00262EDB">
        <w:rPr>
          <w:rFonts w:ascii="David" w:hAnsi="David" w:hint="cs"/>
          <w:b/>
          <w:bCs/>
          <w:sz w:val="20"/>
          <w:u w:val="single"/>
          <w:rtl/>
        </w:rPr>
        <w:t>האם מותר לעשות חופה בבהכ"נ:</w:t>
      </w:r>
    </w:p>
    <w:p w:rsidR="00814E02" w:rsidRPr="00262EDB" w:rsidRDefault="00814E02" w:rsidP="00814E02">
      <w:pPr>
        <w:shd w:val="clear" w:color="auto" w:fill="FFFFFF" w:themeFill="background1"/>
        <w:autoSpaceDE w:val="0"/>
        <w:autoSpaceDN w:val="0"/>
        <w:adjustRightInd w:val="0"/>
        <w:spacing w:beforeLines="40" w:before="96" w:afterLines="40" w:after="96"/>
        <w:ind w:firstLine="141"/>
        <w:rPr>
          <w:rFonts w:ascii="David" w:hAnsi="David"/>
          <w:sz w:val="20"/>
          <w:rtl/>
        </w:rPr>
      </w:pPr>
      <w:r w:rsidRPr="00262EDB">
        <w:rPr>
          <w:rFonts w:ascii="David" w:hAnsi="David" w:cs="Guttman Rashi" w:hint="cs"/>
          <w:b/>
          <w:bCs/>
          <w:sz w:val="21"/>
          <w:szCs w:val="21"/>
          <w:rtl/>
        </w:rPr>
        <w:t xml:space="preserve">* </w:t>
      </w:r>
      <w:r w:rsidRPr="00262EDB">
        <w:rPr>
          <w:rFonts w:ascii="David" w:hAnsi="David" w:cs="Guttman Rashi"/>
          <w:b/>
          <w:bCs/>
          <w:sz w:val="21"/>
          <w:szCs w:val="21"/>
          <w:rtl/>
        </w:rPr>
        <w:t>י</w:t>
      </w:r>
      <w:r w:rsidRPr="00262EDB">
        <w:rPr>
          <w:rFonts w:ascii="David" w:hAnsi="David" w:cs="Guttman Rashi" w:hint="cs"/>
          <w:b/>
          <w:bCs/>
          <w:sz w:val="21"/>
          <w:szCs w:val="21"/>
          <w:rtl/>
        </w:rPr>
        <w:t>"</w:t>
      </w:r>
      <w:r w:rsidRPr="00262EDB">
        <w:rPr>
          <w:rFonts w:ascii="David" w:hAnsi="David" w:cs="Guttman Rashi"/>
          <w:b/>
          <w:bCs/>
          <w:sz w:val="21"/>
          <w:szCs w:val="21"/>
          <w:rtl/>
        </w:rPr>
        <w:t>א לעשות החופה תחת השמים, לסימן טוב שיהא זרעם ככוכבי השמים.</w:t>
      </w:r>
      <w:r w:rsidRPr="00262EDB">
        <w:rPr>
          <w:rFonts w:ascii="David" w:hAnsi="David" w:hint="cs"/>
          <w:b/>
          <w:bCs/>
          <w:sz w:val="21"/>
          <w:szCs w:val="21"/>
          <w:rtl/>
        </w:rPr>
        <w:t xml:space="preserve">  - </w:t>
      </w:r>
      <w:r w:rsidRPr="00262EDB">
        <w:rPr>
          <w:rFonts w:ascii="David" w:hAnsi="David"/>
          <w:b/>
          <w:bCs/>
          <w:sz w:val="20"/>
          <w:rtl/>
        </w:rPr>
        <w:t>בשו</w:t>
      </w:r>
      <w:r w:rsidRPr="00262EDB">
        <w:rPr>
          <w:rFonts w:ascii="David" w:hAnsi="David" w:hint="cs"/>
          <w:b/>
          <w:bCs/>
          <w:sz w:val="20"/>
          <w:rtl/>
        </w:rPr>
        <w:t>"ת</w:t>
      </w:r>
      <w:r w:rsidRPr="00262EDB">
        <w:rPr>
          <w:rFonts w:ascii="David" w:hAnsi="David"/>
          <w:b/>
          <w:bCs/>
          <w:sz w:val="20"/>
          <w:rtl/>
        </w:rPr>
        <w:t xml:space="preserve"> חת</w:t>
      </w:r>
      <w:r w:rsidRPr="00262EDB">
        <w:rPr>
          <w:rFonts w:ascii="David" w:hAnsi="David" w:hint="cs"/>
          <w:b/>
          <w:bCs/>
          <w:sz w:val="20"/>
          <w:rtl/>
        </w:rPr>
        <w:t>"</w:t>
      </w:r>
      <w:r w:rsidRPr="00262EDB">
        <w:rPr>
          <w:rFonts w:ascii="David" w:hAnsi="David"/>
          <w:b/>
          <w:bCs/>
          <w:sz w:val="20"/>
          <w:rtl/>
        </w:rPr>
        <w:t>ס</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 צ"ח</w:t>
      </w:r>
      <w:r w:rsidRPr="00262EDB">
        <w:rPr>
          <w:rFonts w:ascii="David" w:hAnsi="David" w:hint="cs"/>
          <w:sz w:val="20"/>
          <w:rtl/>
        </w:rPr>
        <w:t>)</w:t>
      </w:r>
      <w:r w:rsidRPr="00262EDB">
        <w:rPr>
          <w:rFonts w:ascii="David" w:hAnsi="David"/>
          <w:sz w:val="20"/>
          <w:rtl/>
        </w:rPr>
        <w:t xml:space="preserve"> נשאל אי נכון לשנות מנהג קדמונים ולעשות החופ</w:t>
      </w:r>
      <w:r w:rsidRPr="00262EDB">
        <w:rPr>
          <w:rFonts w:ascii="David" w:hAnsi="David" w:hint="cs"/>
          <w:sz w:val="20"/>
          <w:rtl/>
        </w:rPr>
        <w:t>ה</w:t>
      </w:r>
      <w:r w:rsidRPr="00262EDB">
        <w:rPr>
          <w:rFonts w:ascii="David" w:hAnsi="David"/>
          <w:sz w:val="20"/>
          <w:rtl/>
        </w:rPr>
        <w:t xml:space="preserve"> בבהכ"נ הקדוש</w:t>
      </w:r>
      <w:r w:rsidRPr="00262EDB">
        <w:rPr>
          <w:rFonts w:ascii="David" w:hAnsi="David" w:hint="cs"/>
          <w:sz w:val="20"/>
          <w:rtl/>
        </w:rPr>
        <w:t>ה,</w:t>
      </w:r>
      <w:r w:rsidRPr="00262EDB">
        <w:rPr>
          <w:rFonts w:ascii="David" w:hAnsi="David"/>
          <w:sz w:val="20"/>
          <w:rtl/>
        </w:rPr>
        <w:t xml:space="preserve"> והאריך שם בדברי מהר"ם מינץ דמשמע מדבריו שהיו רגילין לעשות החופ</w:t>
      </w:r>
      <w:r w:rsidRPr="00262EDB">
        <w:rPr>
          <w:rFonts w:ascii="David" w:hAnsi="David" w:hint="cs"/>
          <w:sz w:val="20"/>
          <w:rtl/>
        </w:rPr>
        <w:t>ה</w:t>
      </w:r>
      <w:r w:rsidRPr="00262EDB">
        <w:rPr>
          <w:rFonts w:ascii="David" w:hAnsi="David"/>
          <w:sz w:val="20"/>
          <w:rtl/>
        </w:rPr>
        <w:t xml:space="preserve"> בבהכ"נ (וכן משמע בש"ע יו"ד סי' שצ"א ס"ג בהגה</w:t>
      </w:r>
      <w:r w:rsidRPr="00262EDB">
        <w:rPr>
          <w:rFonts w:ascii="David" w:hAnsi="David" w:hint="cs"/>
          <w:sz w:val="20"/>
          <w:rtl/>
        </w:rPr>
        <w:t>,</w:t>
      </w:r>
      <w:r w:rsidRPr="00262EDB">
        <w:rPr>
          <w:rFonts w:ascii="David" w:hAnsi="David"/>
          <w:sz w:val="20"/>
          <w:rtl/>
        </w:rPr>
        <w:t xml:space="preserve"> וע</w:t>
      </w:r>
      <w:r w:rsidRPr="00262EDB">
        <w:rPr>
          <w:rFonts w:ascii="David" w:hAnsi="David" w:hint="cs"/>
          <w:sz w:val="20"/>
          <w:rtl/>
        </w:rPr>
        <w:t xml:space="preserve">יין </w:t>
      </w:r>
      <w:r w:rsidRPr="00262EDB">
        <w:rPr>
          <w:rFonts w:ascii="David" w:hAnsi="David"/>
          <w:sz w:val="20"/>
          <w:rtl/>
        </w:rPr>
        <w:t>ב"ש לעיל סי' ל' סק"ט) וכ</w:t>
      </w:r>
      <w:r w:rsidRPr="00262EDB">
        <w:rPr>
          <w:rFonts w:ascii="David" w:hAnsi="David" w:hint="cs"/>
          <w:sz w:val="20"/>
          <w:rtl/>
        </w:rPr>
        <w:t>תב</w:t>
      </w:r>
      <w:r w:rsidRPr="00262EDB">
        <w:rPr>
          <w:rFonts w:ascii="David" w:hAnsi="David"/>
          <w:sz w:val="20"/>
          <w:rtl/>
        </w:rPr>
        <w:t xml:space="preserve"> דהיינו לפי המנהג שהזכיר מהר"ם מינץ שם ע"ב</w:t>
      </w:r>
      <w:r w:rsidRPr="00262EDB">
        <w:rPr>
          <w:rFonts w:ascii="David" w:hAnsi="David" w:hint="cs"/>
          <w:sz w:val="20"/>
          <w:rtl/>
        </w:rPr>
        <w:t>,</w:t>
      </w:r>
      <w:r w:rsidRPr="00262EDB">
        <w:rPr>
          <w:rFonts w:ascii="David" w:hAnsi="David"/>
          <w:sz w:val="20"/>
          <w:rtl/>
        </w:rPr>
        <w:t xml:space="preserve"> שעושין מקודם חופ</w:t>
      </w:r>
      <w:r w:rsidRPr="00262EDB">
        <w:rPr>
          <w:rFonts w:ascii="David" w:hAnsi="David" w:hint="cs"/>
          <w:sz w:val="20"/>
          <w:rtl/>
        </w:rPr>
        <w:t>ה</w:t>
      </w:r>
      <w:r w:rsidRPr="00262EDB">
        <w:rPr>
          <w:rFonts w:ascii="David" w:hAnsi="David"/>
          <w:sz w:val="20"/>
          <w:rtl/>
        </w:rPr>
        <w:t xml:space="preserve"> א' בשחרית בחצר בהכ"נ תחת השמים</w:t>
      </w:r>
      <w:r w:rsidRPr="00262EDB">
        <w:rPr>
          <w:rFonts w:ascii="David" w:hAnsi="David" w:hint="cs"/>
          <w:sz w:val="20"/>
          <w:rtl/>
        </w:rPr>
        <w:t>,</w:t>
      </w:r>
      <w:r w:rsidRPr="00262EDB">
        <w:rPr>
          <w:rFonts w:ascii="David" w:hAnsi="David"/>
          <w:sz w:val="20"/>
          <w:rtl/>
        </w:rPr>
        <w:t xml:space="preserve"> הנקרא חופת מאיי"ן והוא נהוג גם עתה בפ"פ דמיין ובכל פרוודהא</w:t>
      </w:r>
      <w:r w:rsidRPr="00262EDB">
        <w:rPr>
          <w:rFonts w:ascii="David" w:hAnsi="David" w:hint="cs"/>
          <w:sz w:val="20"/>
          <w:rtl/>
        </w:rPr>
        <w:t>.</w:t>
      </w:r>
      <w:r w:rsidRPr="00262EDB">
        <w:rPr>
          <w:rFonts w:ascii="David" w:hAnsi="David"/>
          <w:sz w:val="20"/>
          <w:rtl/>
        </w:rPr>
        <w:t xml:space="preserve"> אבל במדינות אלו שלא נהגו מעולם בחופת מאיי"ן</w:t>
      </w:r>
      <w:r w:rsidRPr="00262EDB">
        <w:rPr>
          <w:rFonts w:ascii="David" w:hAnsi="David" w:hint="cs"/>
          <w:sz w:val="20"/>
          <w:rtl/>
        </w:rPr>
        <w:t>,</w:t>
      </w:r>
      <w:r w:rsidRPr="00262EDB">
        <w:rPr>
          <w:rFonts w:ascii="David" w:hAnsi="David"/>
          <w:sz w:val="20"/>
          <w:rtl/>
        </w:rPr>
        <w:t xml:space="preserve"> יש לעשות החופ</w:t>
      </w:r>
      <w:r w:rsidRPr="00262EDB">
        <w:rPr>
          <w:rFonts w:ascii="David" w:hAnsi="David" w:hint="cs"/>
          <w:sz w:val="20"/>
          <w:rtl/>
        </w:rPr>
        <w:t>ה</w:t>
      </w:r>
      <w:r w:rsidRPr="00262EDB">
        <w:rPr>
          <w:rFonts w:ascii="David" w:hAnsi="David"/>
          <w:sz w:val="20"/>
          <w:rtl/>
        </w:rPr>
        <w:t xml:space="preserve"> של </w:t>
      </w:r>
      <w:r w:rsidRPr="00262EDB">
        <w:rPr>
          <w:rFonts w:ascii="David" w:hAnsi="David"/>
          <w:sz w:val="20"/>
          <w:rtl/>
        </w:rPr>
        <w:t>כלונסאות בחצר בהכ"נ תחת השמים לסי' ברכה</w:t>
      </w:r>
      <w:r w:rsidRPr="00262EDB">
        <w:rPr>
          <w:rFonts w:ascii="David" w:hAnsi="David" w:hint="cs"/>
          <w:sz w:val="20"/>
          <w:rtl/>
        </w:rPr>
        <w:t xml:space="preserve">, </w:t>
      </w:r>
      <w:r w:rsidRPr="00262EDB">
        <w:rPr>
          <w:rFonts w:ascii="David" w:hAnsi="David"/>
          <w:sz w:val="20"/>
          <w:rtl/>
        </w:rPr>
        <w:t>ומסיים בהא סלקינן כל ישראל יוצאים ביד רמ"א להעמיד החופה תחת השמים לסימנא טבא להתקיים ברכת אברהם</w:t>
      </w:r>
      <w:r w:rsidRPr="00262EDB">
        <w:rPr>
          <w:rFonts w:ascii="David" w:hAnsi="David" w:hint="cs"/>
          <w:sz w:val="20"/>
          <w:rtl/>
        </w:rPr>
        <w:t>,</w:t>
      </w:r>
      <w:r w:rsidRPr="00262EDB">
        <w:rPr>
          <w:rFonts w:ascii="David" w:hAnsi="David"/>
          <w:sz w:val="20"/>
          <w:rtl/>
        </w:rPr>
        <w:t xml:space="preserve"> ואשר לא חפץ בברכ</w:t>
      </w:r>
      <w:r w:rsidRPr="00262EDB">
        <w:rPr>
          <w:rFonts w:ascii="David" w:hAnsi="David" w:hint="cs"/>
          <w:sz w:val="20"/>
          <w:rtl/>
        </w:rPr>
        <w:t>ה</w:t>
      </w:r>
      <w:r w:rsidRPr="00262EDB">
        <w:rPr>
          <w:rFonts w:ascii="David" w:hAnsi="David"/>
          <w:sz w:val="20"/>
          <w:rtl/>
        </w:rPr>
        <w:t xml:space="preserve"> ונרחק ממנו מתכוון ללמוד מדרכי אומות כו'</w:t>
      </w:r>
      <w:r w:rsidRPr="00262EDB">
        <w:rPr>
          <w:rFonts w:ascii="David" w:hAnsi="David" w:hint="cs"/>
          <w:sz w:val="20"/>
          <w:rtl/>
        </w:rPr>
        <w:t>,</w:t>
      </w:r>
      <w:r w:rsidRPr="00262EDB">
        <w:rPr>
          <w:rFonts w:ascii="David" w:hAnsi="David"/>
          <w:sz w:val="20"/>
          <w:rtl/>
        </w:rPr>
        <w:t xml:space="preserve"> והמתאווים לברכת אבותם יהיו צאצאיהם כמותם כו'</w:t>
      </w:r>
      <w:r w:rsidRPr="00262EDB">
        <w:rPr>
          <w:rFonts w:ascii="David" w:hAnsi="David" w:hint="cs"/>
          <w:sz w:val="20"/>
          <w:rtl/>
        </w:rPr>
        <w:t>.</w:t>
      </w:r>
    </w:p>
    <w:p w:rsidR="00814E02" w:rsidRPr="00262EDB" w:rsidRDefault="00814E02" w:rsidP="00814E02">
      <w:pPr>
        <w:shd w:val="clear" w:color="auto" w:fill="FFFFFF" w:themeFill="background1"/>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 xml:space="preserve">כתב הכנה"ג </w:t>
      </w:r>
      <w:r w:rsidRPr="00262EDB">
        <w:rPr>
          <w:rFonts w:ascii="David" w:hAnsi="David" w:hint="cs"/>
          <w:sz w:val="20"/>
          <w:rtl/>
        </w:rPr>
        <w:t>(</w:t>
      </w:r>
      <w:r w:rsidRPr="00262EDB">
        <w:rPr>
          <w:rFonts w:ascii="David" w:hAnsi="David"/>
          <w:sz w:val="20"/>
          <w:rtl/>
        </w:rPr>
        <w:t>ד</w:t>
      </w:r>
      <w:r w:rsidRPr="00262EDB">
        <w:rPr>
          <w:rFonts w:ascii="David" w:hAnsi="David" w:hint="cs"/>
          <w:sz w:val="20"/>
          <w:rtl/>
        </w:rPr>
        <w:t>)</w:t>
      </w:r>
      <w:r w:rsidRPr="00262EDB">
        <w:rPr>
          <w:rFonts w:ascii="David" w:hAnsi="David"/>
          <w:sz w:val="20"/>
          <w:rtl/>
        </w:rPr>
        <w:t xml:space="preserve"> יש מעמידים החתן והכלה לצד מערב ופניהם כנגד מזרח, והטעם שיהיו פניהם נגד ארון הקודש, והמברך מצדד עצמו ופניו למזרח. ויש מעמידים חתן וכלה לצד דרום דאמרינן הרוצה להחכים ידרים. ויש מעמידים חתן וכלה לצד צפון, כי כשמעמידים אותה לצד דרום אז הכלה קרובה טפי לארון הקודש מהחתן שצריכה לעמוד בימינו, לכך מעמידים אותה לצד צפון וסומכין נמי על הא דאמר מי שרוצה להתעשר יצפין. הר"ם מינץ סימן ק"ט. ובדרשות מהרי"ל כת</w:t>
      </w:r>
      <w:r w:rsidRPr="00262EDB">
        <w:rPr>
          <w:rFonts w:ascii="David" w:hAnsi="David" w:hint="cs"/>
          <w:sz w:val="20"/>
          <w:rtl/>
        </w:rPr>
        <w:t>ב</w:t>
      </w:r>
      <w:r w:rsidRPr="00262EDB">
        <w:rPr>
          <w:rFonts w:ascii="David" w:hAnsi="David"/>
          <w:sz w:val="20"/>
          <w:rtl/>
        </w:rPr>
        <w:t xml:space="preserve"> אחוריהן לצפון ופניהם לדרום, ובזמנינו זה אין אנו מקפידין ע"ז. </w:t>
      </w:r>
    </w:p>
    <w:p w:rsidR="00814E02" w:rsidRPr="00262EDB" w:rsidRDefault="00814E02" w:rsidP="00814E02">
      <w:pPr>
        <w:shd w:val="clear" w:color="auto" w:fill="FFFFFF" w:themeFill="background1"/>
        <w:autoSpaceDE w:val="0"/>
        <w:autoSpaceDN w:val="0"/>
        <w:adjustRightInd w:val="0"/>
        <w:spacing w:beforeLines="40" w:before="96" w:afterLines="40" w:after="96"/>
        <w:ind w:firstLine="141"/>
        <w:rPr>
          <w:rFonts w:ascii="David" w:hAnsi="David"/>
          <w:sz w:val="20"/>
          <w:rtl/>
        </w:rPr>
        <w:sectPr w:rsidR="00814E02" w:rsidRPr="00262EDB" w:rsidSect="00814E02">
          <w:type w:val="continuous"/>
          <w:pgSz w:w="11906" w:h="16838"/>
          <w:pgMar w:top="284" w:right="567" w:bottom="284" w:left="567" w:header="708" w:footer="708" w:gutter="0"/>
          <w:cols w:num="2" w:space="283"/>
          <w:bidi/>
          <w:rtlGutter/>
          <w:docGrid w:linePitch="360"/>
        </w:sectPr>
      </w:pPr>
      <w:r w:rsidRPr="00262EDB">
        <w:rPr>
          <w:rFonts w:ascii="David" w:hAnsi="David" w:hint="cs"/>
          <w:b/>
          <w:bCs/>
          <w:sz w:val="20"/>
          <w:rtl/>
        </w:rPr>
        <w:t>עוד כתב הכנה"ג</w:t>
      </w:r>
      <w:r w:rsidRPr="00262EDB">
        <w:rPr>
          <w:rFonts w:ascii="David" w:hAnsi="David"/>
          <w:sz w:val="20"/>
          <w:rtl/>
        </w:rPr>
        <w:t xml:space="preserve"> </w:t>
      </w:r>
      <w:r w:rsidRPr="00262EDB">
        <w:rPr>
          <w:rFonts w:ascii="David" w:hAnsi="David" w:hint="cs"/>
          <w:sz w:val="20"/>
          <w:rtl/>
        </w:rPr>
        <w:t xml:space="preserve">(אות ה' ו') </w:t>
      </w:r>
      <w:r w:rsidRPr="00262EDB">
        <w:rPr>
          <w:rFonts w:ascii="David" w:hAnsi="David"/>
          <w:sz w:val="20"/>
          <w:rtl/>
        </w:rPr>
        <w:t xml:space="preserve">לבתולה לוקחין שתי צלוחיות שפיהם צרים, לסימן שהיא בתולה. ולאלמנה שני קרויזאן פתוחים. הר"ם מינץ ז"ל </w:t>
      </w:r>
      <w:r w:rsidRPr="00262EDB">
        <w:rPr>
          <w:rFonts w:ascii="David" w:hAnsi="David" w:hint="cs"/>
          <w:sz w:val="20"/>
          <w:rtl/>
        </w:rPr>
        <w:t>(</w:t>
      </w:r>
      <w:r w:rsidRPr="00262EDB">
        <w:rPr>
          <w:rFonts w:ascii="David" w:hAnsi="David"/>
          <w:sz w:val="20"/>
          <w:rtl/>
        </w:rPr>
        <w:t>סימן ק"ט</w:t>
      </w:r>
      <w:r w:rsidRPr="00262EDB">
        <w:rPr>
          <w:rFonts w:ascii="David" w:hAnsi="David" w:hint="cs"/>
          <w:sz w:val="20"/>
          <w:rtl/>
        </w:rPr>
        <w:t>) ו</w:t>
      </w:r>
      <w:r w:rsidRPr="00262EDB">
        <w:rPr>
          <w:rFonts w:ascii="David" w:hAnsi="David"/>
          <w:sz w:val="20"/>
          <w:rtl/>
        </w:rPr>
        <w:t>דרשות מהרי"ל</w:t>
      </w:r>
      <w:r w:rsidRPr="00262EDB">
        <w:rPr>
          <w:rFonts w:ascii="David" w:hAnsi="David" w:hint="cs"/>
          <w:sz w:val="20"/>
          <w:rtl/>
        </w:rPr>
        <w:t xml:space="preserve"> (הל' נישואין אות ג')</w:t>
      </w:r>
      <w:r w:rsidRPr="00262EDB">
        <w:rPr>
          <w:rFonts w:ascii="David" w:hAnsi="David"/>
          <w:sz w:val="20"/>
          <w:rtl/>
        </w:rPr>
        <w:t>. המברך ז' ברכות עומד במערב ופניו למזרח, וכשאומר שמח תשמח הופך פניו נגד החתן והכלה. דרשות מהרי"ל.</w:t>
      </w:r>
    </w:p>
    <w:p w:rsidR="00814E02" w:rsidRPr="00262EDB" w:rsidRDefault="00814E02" w:rsidP="00814E02">
      <w:pPr>
        <w:shd w:val="clear" w:color="auto" w:fill="FFFFFF" w:themeFill="background1"/>
        <w:spacing w:beforeLines="40" w:before="96"/>
        <w:rPr>
          <w:rFonts w:asciiTheme="majorBidi" w:hAnsiTheme="majorBidi" w:cstheme="majorBidi"/>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40" w:before="96" w:afterLines="40" w:after="96" w:line="300" w:lineRule="atLeast"/>
        <w:ind w:firstLine="142"/>
        <w:rPr>
          <w:rFonts w:ascii="David" w:hAnsi="David"/>
          <w:sz w:val="20"/>
          <w:rtl/>
        </w:rPr>
      </w:pPr>
      <w:r w:rsidRPr="00262EDB">
        <w:rPr>
          <w:rFonts w:asciiTheme="majorBidi" w:hAnsiTheme="majorBidi" w:cstheme="majorBidi"/>
          <w:b/>
          <w:bCs/>
          <w:sz w:val="21"/>
          <w:szCs w:val="21"/>
          <w:rtl/>
        </w:rPr>
        <w:t xml:space="preserve"> (ב) כשר הדבר שלא תנשא עד שתטהר </w:t>
      </w:r>
      <w:r w:rsidRPr="00262EDB">
        <w:rPr>
          <w:rFonts w:ascii="David" w:hAnsi="David" w:hint="cs"/>
          <w:sz w:val="20"/>
          <w:rtl/>
        </w:rPr>
        <w:t>(ע"פ הרמב"ם)</w:t>
      </w:r>
      <w:r w:rsidRPr="00262EDB">
        <w:rPr>
          <w:rFonts w:asciiTheme="majorBidi" w:hAnsiTheme="majorBidi" w:cstheme="majorBidi"/>
          <w:sz w:val="21"/>
          <w:szCs w:val="21"/>
          <w:rtl/>
        </w:rPr>
        <w:t>.</w:t>
      </w:r>
      <w:r w:rsidRPr="00262EDB">
        <w:rPr>
          <w:rFonts w:ascii="David" w:hAnsi="David" w:cs="Guttman Rashi"/>
          <w:b/>
          <w:bCs/>
          <w:sz w:val="20"/>
          <w:rtl/>
        </w:rPr>
        <w:t xml:space="preserve"> ועכשיו המנהג שלא לדקדק ואין ממתינין</w:t>
      </w:r>
      <w:r w:rsidRPr="00262EDB">
        <w:rPr>
          <w:rFonts w:ascii="David" w:hAnsi="David" w:cs="Guttman Rashi" w:hint="cs"/>
          <w:b/>
          <w:bCs/>
          <w:sz w:val="20"/>
          <w:rtl/>
        </w:rPr>
        <w:t xml:space="preserve"> (ד"ע),</w:t>
      </w:r>
      <w:r w:rsidRPr="00262EDB">
        <w:rPr>
          <w:rFonts w:ascii="David" w:hAnsi="David" w:cs="Guttman Rashi"/>
          <w:b/>
          <w:bCs/>
          <w:sz w:val="20"/>
          <w:rtl/>
        </w:rPr>
        <w:t xml:space="preserve"> ומ</w:t>
      </w:r>
      <w:r w:rsidRPr="00262EDB">
        <w:rPr>
          <w:rFonts w:ascii="David" w:hAnsi="David" w:cs="Guttman Rashi" w:hint="cs"/>
          <w:b/>
          <w:bCs/>
          <w:sz w:val="20"/>
          <w:rtl/>
        </w:rPr>
        <w:t>"</w:t>
      </w:r>
      <w:r w:rsidRPr="00262EDB">
        <w:rPr>
          <w:rFonts w:ascii="David" w:hAnsi="David" w:cs="Guttman Rashi"/>
          <w:b/>
          <w:bCs/>
          <w:sz w:val="20"/>
          <w:rtl/>
        </w:rPr>
        <w:t xml:space="preserve">מ טוב להודיע לחתן תחלה שהיא נדה </w:t>
      </w:r>
      <w:r w:rsidRPr="00262EDB">
        <w:rPr>
          <w:rFonts w:ascii="David" w:hAnsi="David" w:cs="Guttman Rashi"/>
          <w:sz w:val="20"/>
          <w:rtl/>
        </w:rPr>
        <w:t xml:space="preserve">(מרדכי פרק </w:t>
      </w:r>
      <w:r w:rsidRPr="00262EDB">
        <w:rPr>
          <w:rFonts w:ascii="David" w:hAnsi="David" w:cs="Guttman Rashi" w:hint="cs"/>
          <w:sz w:val="20"/>
          <w:rtl/>
        </w:rPr>
        <w:t>א</w:t>
      </w:r>
      <w:r w:rsidRPr="00262EDB">
        <w:rPr>
          <w:rFonts w:ascii="David" w:hAnsi="David" w:cs="Guttman Rashi"/>
          <w:sz w:val="20"/>
          <w:rtl/>
        </w:rPr>
        <w:t>ע</w:t>
      </w:r>
      <w:r w:rsidRPr="00262EDB">
        <w:rPr>
          <w:rFonts w:ascii="David" w:hAnsi="David" w:cs="Guttman Rashi" w:hint="cs"/>
          <w:sz w:val="20"/>
          <w:rtl/>
        </w:rPr>
        <w:t>"</w:t>
      </w:r>
      <w:r w:rsidRPr="00262EDB">
        <w:rPr>
          <w:rFonts w:ascii="David" w:hAnsi="David" w:cs="Guttman Rashi"/>
          <w:sz w:val="20"/>
          <w:rtl/>
        </w:rPr>
        <w:t xml:space="preserve">פ בשם ר"י). </w:t>
      </w:r>
    </w:p>
    <w:p w:rsidR="00814E02" w:rsidRPr="00262EDB" w:rsidRDefault="00814E02" w:rsidP="00814E02">
      <w:pPr>
        <w:shd w:val="clear" w:color="auto" w:fill="FFFFFF" w:themeFill="background1"/>
        <w:spacing w:beforeLines="40" w:before="96"/>
        <w:ind w:firstLine="142"/>
        <w:rPr>
          <w:rFonts w:asciiTheme="majorBidi" w:hAnsiTheme="majorBidi" w:cstheme="majorBidi"/>
          <w:b/>
          <w:bCs/>
          <w:sz w:val="20"/>
          <w:rtl/>
        </w:rPr>
        <w:sectPr w:rsidR="00814E02" w:rsidRPr="00262EDB" w:rsidSect="00814E02">
          <w:type w:val="continuous"/>
          <w:pgSz w:w="11906" w:h="16838"/>
          <w:pgMar w:top="284" w:right="567" w:bottom="284" w:left="567" w:header="708" w:footer="708" w:gutter="0"/>
          <w:cols w:space="708"/>
          <w:bidi/>
          <w:rtlGutter/>
          <w:docGrid w:linePitch="360"/>
        </w:sectPr>
      </w:pPr>
    </w:p>
    <w:p w:rsidR="00814E02" w:rsidRPr="00262EDB" w:rsidRDefault="00814E02" w:rsidP="00814E02">
      <w:pPr>
        <w:pStyle w:val="2"/>
        <w:spacing w:before="48" w:after="96"/>
        <w:rPr>
          <w:rtl/>
        </w:rPr>
      </w:pPr>
      <w:r w:rsidRPr="00262EDB">
        <w:rPr>
          <w:rFonts w:hint="cs"/>
          <w:rtl/>
        </w:rPr>
        <w:t>נחלקו הראשונים האם יכול לשא אשה כשהיא נדה:</w:t>
      </w:r>
    </w:p>
    <w:p w:rsidR="00814E02" w:rsidRPr="00262EDB" w:rsidRDefault="00814E02" w:rsidP="00814E02">
      <w:pPr>
        <w:shd w:val="clear" w:color="auto" w:fill="FFFFFF" w:themeFill="background1"/>
        <w:spacing w:beforeLines="40" w:before="96" w:afterLines="40" w:after="96" w:line="300" w:lineRule="atLeast"/>
        <w:ind w:firstLine="142"/>
        <w:rPr>
          <w:rFonts w:ascii="David" w:hAnsi="David"/>
          <w:sz w:val="20"/>
          <w:rtl/>
        </w:rPr>
      </w:pPr>
      <w:r w:rsidRPr="00262EDB">
        <w:rPr>
          <w:rFonts w:ascii="David" w:hAnsi="David"/>
          <w:b/>
          <w:bCs/>
          <w:sz w:val="21"/>
          <w:szCs w:val="21"/>
          <w:shd w:val="clear" w:color="auto" w:fill="FFFFFF" w:themeFill="background1"/>
          <w:rtl/>
        </w:rPr>
        <w:t xml:space="preserve">* </w:t>
      </w:r>
      <w:r w:rsidRPr="00262EDB">
        <w:rPr>
          <w:rFonts w:asciiTheme="majorBidi" w:hAnsiTheme="majorBidi" w:cstheme="majorBidi"/>
          <w:b/>
          <w:bCs/>
          <w:sz w:val="21"/>
          <w:szCs w:val="21"/>
          <w:rtl/>
        </w:rPr>
        <w:t>כשר הדבר שלא תנשא עד שתטהר.</w:t>
      </w:r>
      <w:r w:rsidRPr="00262EDB">
        <w:rPr>
          <w:rFonts w:ascii="David" w:hAnsi="David" w:cs="Guttman Rashi"/>
          <w:b/>
          <w:bCs/>
          <w:sz w:val="20"/>
          <w:rtl/>
        </w:rPr>
        <w:t xml:space="preserve"> </w:t>
      </w:r>
      <w:r w:rsidRPr="00262EDB">
        <w:rPr>
          <w:rFonts w:ascii="David" w:hAnsi="David"/>
          <w:b/>
          <w:bCs/>
          <w:sz w:val="20"/>
          <w:shd w:val="clear" w:color="auto" w:fill="FFFFFF" w:themeFill="background1"/>
          <w:rtl/>
        </w:rPr>
        <w:t xml:space="preserve"> </w:t>
      </w:r>
      <w:r w:rsidRPr="00262EDB">
        <w:rPr>
          <w:rFonts w:ascii="David" w:hAnsi="David" w:hint="cs"/>
          <w:b/>
          <w:bCs/>
          <w:sz w:val="20"/>
          <w:shd w:val="clear" w:color="auto" w:fill="FFFFFF" w:themeFill="background1"/>
          <w:rtl/>
        </w:rPr>
        <w:t xml:space="preserve">- </w:t>
      </w:r>
      <w:r w:rsidRPr="00262EDB">
        <w:rPr>
          <w:rFonts w:ascii="David" w:hAnsi="David"/>
          <w:b/>
          <w:bCs/>
          <w:sz w:val="20"/>
          <w:shd w:val="clear" w:color="auto" w:fill="FFFFFF" w:themeFill="background1"/>
          <w:rtl/>
        </w:rPr>
        <w:t xml:space="preserve">הרמב"ם כתב </w:t>
      </w:r>
      <w:r w:rsidRPr="00262EDB">
        <w:rPr>
          <w:rFonts w:ascii="David" w:hAnsi="David"/>
          <w:sz w:val="20"/>
          <w:shd w:val="clear" w:color="auto" w:fill="FFFFFF" w:themeFill="background1"/>
          <w:rtl/>
        </w:rPr>
        <w:t>(י,ו) ולא תנשא נדה עד שתטהר ואין מברכין לה ברכת חתנים עד שתטהר,</w:t>
      </w:r>
      <w:r w:rsidRPr="00262EDB">
        <w:rPr>
          <w:rFonts w:ascii="David" w:hAnsi="David"/>
          <w:sz w:val="20"/>
          <w:rtl/>
        </w:rPr>
        <w:t xml:space="preserve"> ואם עבר ונשא ובירך אינו חוזר ומברך</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וכתב המ</w:t>
      </w:r>
      <w:r w:rsidRPr="00262EDB">
        <w:rPr>
          <w:rFonts w:ascii="David" w:hAnsi="David" w:hint="cs"/>
          <w:b/>
          <w:bCs/>
          <w:sz w:val="20"/>
          <w:rtl/>
        </w:rPr>
        <w:t>"מ:</w:t>
      </w:r>
      <w:r w:rsidRPr="00262EDB">
        <w:rPr>
          <w:rFonts w:ascii="David" w:hAnsi="David"/>
          <w:sz w:val="20"/>
          <w:rtl/>
        </w:rPr>
        <w:t xml:space="preserve"> כ</w:t>
      </w:r>
      <w:r w:rsidRPr="00262EDB">
        <w:rPr>
          <w:rFonts w:ascii="David" w:hAnsi="David" w:hint="cs"/>
          <w:sz w:val="20"/>
          <w:rtl/>
        </w:rPr>
        <w:t>"</w:t>
      </w:r>
      <w:r w:rsidRPr="00262EDB">
        <w:rPr>
          <w:rFonts w:ascii="David" w:hAnsi="David"/>
          <w:sz w:val="20"/>
          <w:rtl/>
        </w:rPr>
        <w:t xml:space="preserve">כ ן' מיגאש וכן דעת קצת הגאונים </w:t>
      </w:r>
      <w:r w:rsidRPr="00262EDB">
        <w:rPr>
          <w:rFonts w:ascii="David" w:hAnsi="David" w:hint="cs"/>
          <w:sz w:val="20"/>
          <w:rtl/>
        </w:rPr>
        <w:t>ש</w:t>
      </w:r>
      <w:r w:rsidRPr="00262EDB">
        <w:rPr>
          <w:rFonts w:ascii="David" w:hAnsi="David"/>
          <w:sz w:val="20"/>
          <w:rtl/>
        </w:rPr>
        <w:t>לא תנשא עד שתטהר</w:t>
      </w:r>
      <w:r w:rsidRPr="00262EDB">
        <w:rPr>
          <w:rFonts w:ascii="David" w:hAnsi="David" w:hint="cs"/>
          <w:sz w:val="20"/>
          <w:rtl/>
        </w:rPr>
        <w:t>.</w:t>
      </w:r>
      <w:r w:rsidRPr="00262EDB">
        <w:rPr>
          <w:rFonts w:ascii="David" w:hAnsi="David"/>
          <w:sz w:val="20"/>
          <w:rtl/>
        </w:rPr>
        <w:t xml:space="preserve"> ונראים דבריהם</w:t>
      </w:r>
      <w:r w:rsidRPr="00262EDB">
        <w:rPr>
          <w:rFonts w:ascii="David" w:hAnsi="David" w:hint="cs"/>
          <w:sz w:val="20"/>
          <w:rtl/>
        </w:rPr>
        <w:t>,</w:t>
      </w:r>
      <w:r w:rsidRPr="00262EDB">
        <w:rPr>
          <w:rFonts w:ascii="David" w:hAnsi="David"/>
          <w:sz w:val="20"/>
          <w:rtl/>
        </w:rPr>
        <w:t xml:space="preserve"> דהא כיון שאסור לבא עליה ואפילו להתייחד עמה</w:t>
      </w:r>
      <w:r w:rsidRPr="00262EDB">
        <w:rPr>
          <w:rFonts w:ascii="David" w:hAnsi="David" w:hint="cs"/>
          <w:sz w:val="20"/>
          <w:rtl/>
        </w:rPr>
        <w:t>,</w:t>
      </w:r>
      <w:r w:rsidRPr="00262EDB">
        <w:rPr>
          <w:rFonts w:ascii="David" w:hAnsi="David"/>
          <w:sz w:val="20"/>
          <w:rtl/>
        </w:rPr>
        <w:t xml:space="preserve"> אין ראוי שתכנס לחופה. </w:t>
      </w:r>
      <w:r w:rsidRPr="00262EDB">
        <w:rPr>
          <w:rFonts w:ascii="David" w:hAnsi="David" w:hint="cs"/>
          <w:sz w:val="20"/>
          <w:rtl/>
        </w:rPr>
        <w:t xml:space="preserve"> </w:t>
      </w:r>
    </w:p>
    <w:p w:rsidR="00814E02" w:rsidRPr="00262EDB" w:rsidRDefault="00814E02" w:rsidP="00814E02">
      <w:pPr>
        <w:shd w:val="clear" w:color="auto" w:fill="FFFFFF" w:themeFill="background1"/>
        <w:spacing w:beforeLines="40" w:before="96" w:afterLines="40" w:after="96" w:line="300" w:lineRule="atLeast"/>
        <w:ind w:firstLine="142"/>
        <w:rPr>
          <w:rFonts w:ascii="David" w:hAnsi="David"/>
          <w:sz w:val="20"/>
          <w:rtl/>
        </w:rPr>
      </w:pPr>
      <w:r w:rsidRPr="00262EDB">
        <w:rPr>
          <w:rFonts w:ascii="David" w:hAnsi="David"/>
          <w:b/>
          <w:bCs/>
          <w:sz w:val="20"/>
          <w:rtl/>
        </w:rPr>
        <w:t>והרא"ש כתב</w:t>
      </w:r>
      <w:r w:rsidRPr="00262EDB">
        <w:rPr>
          <w:rFonts w:ascii="David" w:hAnsi="David"/>
          <w:sz w:val="20"/>
          <w:rtl/>
        </w:rPr>
        <w:t xml:space="preserve"> (</w:t>
      </w:r>
      <w:r w:rsidRPr="00262EDB">
        <w:rPr>
          <w:rFonts w:ascii="David" w:hAnsi="David" w:hint="cs"/>
          <w:sz w:val="20"/>
          <w:rtl/>
        </w:rPr>
        <w:t>כתובות פ"ה סי' ו</w:t>
      </w:r>
      <w:r w:rsidRPr="00262EDB">
        <w:rPr>
          <w:rFonts w:ascii="David" w:hAnsi="David"/>
          <w:sz w:val="20"/>
          <w:rtl/>
        </w:rPr>
        <w:t>) דטעמא דהרמב"ם מדאמרינן בריש מכילתין (ב.) דבפירסה נדה אינו מעלה לה מזונות</w:t>
      </w:r>
      <w:r w:rsidRPr="00262EDB">
        <w:rPr>
          <w:rFonts w:ascii="David" w:hAnsi="David" w:hint="cs"/>
          <w:sz w:val="20"/>
          <w:rtl/>
        </w:rPr>
        <w:t xml:space="preserve">, </w:t>
      </w:r>
      <w:r w:rsidRPr="00262EDB">
        <w:rPr>
          <w:rFonts w:ascii="David" w:hAnsi="David"/>
          <w:sz w:val="20"/>
          <w:rtl/>
        </w:rPr>
        <w:t>אלמא דפרסה נדה אינה יכולה לכנוס כמו בחלתה</w:t>
      </w:r>
      <w:r w:rsidRPr="00262EDB">
        <w:rPr>
          <w:rFonts w:ascii="David" w:hAnsi="David" w:hint="cs"/>
          <w:sz w:val="20"/>
          <w:rtl/>
        </w:rPr>
        <w:t>,</w:t>
      </w:r>
      <w:r w:rsidRPr="00262EDB">
        <w:rPr>
          <w:rFonts w:ascii="David" w:hAnsi="David"/>
          <w:sz w:val="20"/>
          <w:rtl/>
        </w:rPr>
        <w:t xml:space="preserve"> </w:t>
      </w:r>
      <w:r w:rsidRPr="00262EDB">
        <w:rPr>
          <w:rStyle w:val="ac"/>
          <w:rFonts w:ascii="David" w:hAnsi="David"/>
          <w:b/>
          <w:bCs/>
          <w:sz w:val="20"/>
          <w:rtl/>
        </w:rPr>
        <w:footnoteReference w:id="33"/>
      </w:r>
      <w:r w:rsidRPr="00262EDB">
        <w:rPr>
          <w:rFonts w:ascii="David" w:hAnsi="David" w:hint="cs"/>
          <w:sz w:val="20"/>
          <w:rtl/>
        </w:rPr>
        <w:t xml:space="preserve"> </w:t>
      </w:r>
      <w:r w:rsidRPr="00262EDB">
        <w:rPr>
          <w:rFonts w:ascii="David" w:hAnsi="David"/>
          <w:sz w:val="20"/>
          <w:rtl/>
        </w:rPr>
        <w:t xml:space="preserve">ודחה ראייתו </w:t>
      </w:r>
      <w:r w:rsidRPr="00262EDB">
        <w:rPr>
          <w:rFonts w:ascii="David" w:hAnsi="David"/>
          <w:sz w:val="20"/>
          <w:shd w:val="clear" w:color="auto" w:fill="FFFFFF" w:themeFill="background1"/>
          <w:rtl/>
        </w:rPr>
        <w:t>וכתב שנקראת חופה לכל דבר, חוץ מזה שאינה גובה תוספת ויכולין לברך ברכת חתנים</w:t>
      </w:r>
      <w:r w:rsidRPr="00262EDB">
        <w:rPr>
          <w:rFonts w:ascii="David" w:hAnsi="David" w:hint="cs"/>
          <w:sz w:val="20"/>
          <w:shd w:val="clear" w:color="auto" w:fill="FFFFFF" w:themeFill="background1"/>
          <w:rtl/>
        </w:rPr>
        <w:t>,</w:t>
      </w:r>
      <w:r w:rsidRPr="00262EDB">
        <w:rPr>
          <w:rFonts w:ascii="David" w:hAnsi="David"/>
          <w:sz w:val="20"/>
          <w:rtl/>
        </w:rPr>
        <w:t xml:space="preserve"> וכן ראיתי בכל המקומות שאינן חוששין לברך ברכת חתנים לכלה נדה</w:t>
      </w:r>
      <w:r w:rsidRPr="00262EDB">
        <w:rPr>
          <w:rFonts w:ascii="David" w:hAnsi="David" w:hint="cs"/>
          <w:sz w:val="20"/>
          <w:rtl/>
        </w:rPr>
        <w:t>,</w:t>
      </w:r>
      <w:r w:rsidRPr="00262EDB">
        <w:rPr>
          <w:rFonts w:ascii="David" w:hAnsi="David"/>
          <w:sz w:val="20"/>
          <w:rtl/>
        </w:rPr>
        <w:t xml:space="preserve"> אבל אינה נכנסת עמו לסתר</w:t>
      </w:r>
      <w:r w:rsidRPr="00262EDB">
        <w:rPr>
          <w:rFonts w:ascii="David" w:hAnsi="David" w:hint="cs"/>
          <w:sz w:val="20"/>
          <w:rtl/>
        </w:rPr>
        <w:t>,</w:t>
      </w:r>
      <w:r w:rsidRPr="00262EDB">
        <w:rPr>
          <w:rFonts w:ascii="David" w:hAnsi="David"/>
          <w:sz w:val="20"/>
          <w:rtl/>
        </w:rPr>
        <w:t xml:space="preserve"> אלא הוא ישן בין האנשים והיא ישנה בין הנשים. </w:t>
      </w:r>
    </w:p>
    <w:p w:rsidR="00814E02" w:rsidRPr="00262EDB" w:rsidRDefault="00814E02" w:rsidP="00814E02">
      <w:pPr>
        <w:shd w:val="clear" w:color="auto" w:fill="FFFFFF" w:themeFill="background1"/>
        <w:spacing w:beforeLines="40" w:before="96" w:afterLines="40" w:after="96" w:line="300" w:lineRule="atLeast"/>
        <w:ind w:firstLine="142"/>
        <w:rPr>
          <w:rFonts w:ascii="David" w:hAnsi="David"/>
          <w:sz w:val="20"/>
          <w:rtl/>
        </w:rPr>
      </w:pPr>
      <w:r w:rsidRPr="00262EDB">
        <w:rPr>
          <w:rFonts w:ascii="David" w:hAnsi="David"/>
          <w:b/>
          <w:bCs/>
          <w:sz w:val="20"/>
          <w:rtl/>
        </w:rPr>
        <w:t>והר"ן</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כתובות א. ד"ה או) כתב שתי הסברות</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סיים</w:t>
      </w:r>
      <w:r w:rsidRPr="00262EDB">
        <w:rPr>
          <w:rFonts w:ascii="David" w:hAnsi="David"/>
          <w:sz w:val="20"/>
          <w:rtl/>
        </w:rPr>
        <w:t xml:space="preserve"> ולפי שאנו נוהגים עכשיו לעשות חופה בלא ייחוד</w:t>
      </w:r>
      <w:r w:rsidRPr="00262EDB">
        <w:rPr>
          <w:rFonts w:ascii="David" w:hAnsi="David" w:hint="cs"/>
          <w:sz w:val="20"/>
          <w:rtl/>
        </w:rPr>
        <w:t>,</w:t>
      </w:r>
      <w:r w:rsidRPr="00262EDB">
        <w:rPr>
          <w:rFonts w:ascii="David" w:hAnsi="David"/>
          <w:sz w:val="20"/>
          <w:rtl/>
        </w:rPr>
        <w:t xml:space="preserve"> אין אנו מקפידים אם היא נדה או לאו</w:t>
      </w:r>
      <w:r w:rsidRPr="00262EDB">
        <w:rPr>
          <w:rFonts w:ascii="David" w:hAnsi="David" w:hint="cs"/>
          <w:sz w:val="20"/>
          <w:rtl/>
        </w:rPr>
        <w:t>,</w:t>
      </w:r>
      <w:r w:rsidRPr="00262EDB">
        <w:rPr>
          <w:rFonts w:ascii="David" w:hAnsi="David"/>
          <w:sz w:val="20"/>
          <w:rtl/>
        </w:rPr>
        <w:t xml:space="preserve"> ומ</w:t>
      </w:r>
      <w:r w:rsidRPr="00262EDB">
        <w:rPr>
          <w:rFonts w:ascii="David" w:hAnsi="David" w:hint="cs"/>
          <w:sz w:val="20"/>
          <w:rtl/>
        </w:rPr>
        <w:t>"</w:t>
      </w:r>
      <w:r w:rsidRPr="00262EDB">
        <w:rPr>
          <w:rFonts w:ascii="David" w:hAnsi="David"/>
          <w:sz w:val="20"/>
          <w:rtl/>
        </w:rPr>
        <w:t>מ כשר הדבר שלא תכנס לחופה עד שתטהר</w:t>
      </w:r>
      <w:r w:rsidRPr="00262EDB">
        <w:rPr>
          <w:rFonts w:ascii="David" w:hAnsi="David" w:hint="cs"/>
          <w:sz w:val="20"/>
          <w:rtl/>
        </w:rPr>
        <w:t>,</w:t>
      </w:r>
      <w:r w:rsidRPr="00262EDB">
        <w:rPr>
          <w:rFonts w:ascii="David" w:hAnsi="David"/>
          <w:sz w:val="20"/>
          <w:rtl/>
        </w:rPr>
        <w:t xml:space="preserve"> ע"כ</w:t>
      </w:r>
      <w:r w:rsidRPr="00262EDB">
        <w:rPr>
          <w:rFonts w:ascii="David" w:hAnsi="David" w:hint="cs"/>
          <w:sz w:val="20"/>
          <w:rtl/>
        </w:rPr>
        <w:t>.</w:t>
      </w:r>
    </w:p>
    <w:p w:rsidR="00814E02" w:rsidRPr="00262EDB" w:rsidRDefault="00814E02" w:rsidP="00814E02">
      <w:pPr>
        <w:shd w:val="clear" w:color="auto" w:fill="FFFFFF" w:themeFill="background1"/>
        <w:spacing w:beforeLines="40" w:before="96" w:afterLines="40" w:after="96" w:line="300" w:lineRule="atLeast"/>
        <w:ind w:firstLine="142"/>
        <w:rPr>
          <w:rFonts w:ascii="David" w:hAnsi="David"/>
          <w:sz w:val="20"/>
          <w:rtl/>
        </w:rPr>
      </w:pPr>
      <w:r w:rsidRPr="00262EDB">
        <w:rPr>
          <w:rFonts w:ascii="David" w:hAnsi="David" w:cs="Guttman Rashi" w:hint="cs"/>
          <w:b/>
          <w:bCs/>
          <w:sz w:val="21"/>
          <w:szCs w:val="21"/>
          <w:rtl/>
        </w:rPr>
        <w:t xml:space="preserve">* </w:t>
      </w:r>
      <w:r w:rsidRPr="00262EDB">
        <w:rPr>
          <w:rFonts w:ascii="David" w:hAnsi="David" w:cs="Guttman Rashi"/>
          <w:b/>
          <w:bCs/>
          <w:sz w:val="21"/>
          <w:szCs w:val="21"/>
          <w:rtl/>
        </w:rPr>
        <w:t>ועכשיו המנהג שלא לדקדק ואין ממתינין</w:t>
      </w:r>
      <w:r w:rsidRPr="00262EDB">
        <w:rPr>
          <w:rFonts w:ascii="David" w:hAnsi="David" w:cs="Guttman Rashi" w:hint="cs"/>
          <w:b/>
          <w:bCs/>
          <w:sz w:val="21"/>
          <w:szCs w:val="21"/>
          <w:rtl/>
        </w:rPr>
        <w:t xml:space="preserve"> (ד"ע),</w:t>
      </w:r>
      <w:r w:rsidRPr="00262EDB">
        <w:rPr>
          <w:rFonts w:ascii="David" w:hAnsi="David" w:cs="Guttman Rashi"/>
          <w:b/>
          <w:bCs/>
          <w:sz w:val="21"/>
          <w:szCs w:val="21"/>
          <w:rtl/>
        </w:rPr>
        <w:t xml:space="preserve"> ומ</w:t>
      </w:r>
      <w:r w:rsidRPr="00262EDB">
        <w:rPr>
          <w:rFonts w:ascii="David" w:hAnsi="David" w:cs="Guttman Rashi" w:hint="cs"/>
          <w:b/>
          <w:bCs/>
          <w:sz w:val="21"/>
          <w:szCs w:val="21"/>
          <w:rtl/>
        </w:rPr>
        <w:t>"</w:t>
      </w:r>
      <w:r w:rsidRPr="00262EDB">
        <w:rPr>
          <w:rFonts w:ascii="David" w:hAnsi="David" w:cs="Guttman Rashi"/>
          <w:b/>
          <w:bCs/>
          <w:sz w:val="21"/>
          <w:szCs w:val="21"/>
          <w:rtl/>
        </w:rPr>
        <w:t>מ טוב להודיע לחתן תחלה שהיא נדה</w:t>
      </w:r>
      <w:r w:rsidRPr="00262EDB">
        <w:rPr>
          <w:rFonts w:ascii="David" w:hAnsi="David" w:cs="Guttman Rashi"/>
          <w:b/>
          <w:bCs/>
          <w:sz w:val="20"/>
          <w:rtl/>
        </w:rPr>
        <w:t xml:space="preserve"> </w:t>
      </w:r>
      <w:r w:rsidRPr="00262EDB">
        <w:rPr>
          <w:rFonts w:ascii="David" w:hAnsi="David" w:cs="Guttman Rashi"/>
          <w:sz w:val="20"/>
          <w:rtl/>
        </w:rPr>
        <w:t xml:space="preserve">(מרדכי בשם ר"י). </w:t>
      </w:r>
      <w:r w:rsidRPr="00262EDB">
        <w:rPr>
          <w:rFonts w:ascii="David" w:hAnsi="David" w:hint="cs"/>
          <w:b/>
          <w:bCs/>
          <w:sz w:val="20"/>
          <w:rtl/>
        </w:rPr>
        <w:t xml:space="preserve">- וביאר הט"ז </w:t>
      </w:r>
      <w:r w:rsidRPr="00262EDB">
        <w:rPr>
          <w:rFonts w:ascii="David" w:hAnsi="David"/>
          <w:sz w:val="20"/>
          <w:rtl/>
        </w:rPr>
        <w:t>(ד)</w:t>
      </w:r>
      <w:r w:rsidRPr="00262EDB">
        <w:rPr>
          <w:rFonts w:ascii="David" w:hAnsi="David" w:hint="cs"/>
          <w:sz w:val="20"/>
          <w:rtl/>
        </w:rPr>
        <w:t xml:space="preserve"> דט</w:t>
      </w:r>
      <w:r w:rsidRPr="00262EDB">
        <w:rPr>
          <w:rFonts w:ascii="David" w:hAnsi="David"/>
          <w:sz w:val="20"/>
          <w:rtl/>
        </w:rPr>
        <w:t>עם</w:t>
      </w:r>
      <w:r w:rsidRPr="00262EDB">
        <w:rPr>
          <w:rFonts w:ascii="David" w:hAnsi="David" w:hint="cs"/>
          <w:sz w:val="20"/>
          <w:rtl/>
        </w:rPr>
        <w:t xml:space="preserve"> המנהג משום</w:t>
      </w:r>
      <w:r w:rsidRPr="00262EDB">
        <w:rPr>
          <w:rFonts w:ascii="David" w:hAnsi="David"/>
          <w:sz w:val="20"/>
          <w:rtl/>
        </w:rPr>
        <w:t xml:space="preserve"> דאנו קיי"ל כדעת אחרים </w:t>
      </w:r>
      <w:r w:rsidRPr="00262EDB">
        <w:rPr>
          <w:rFonts w:ascii="David" w:hAnsi="David" w:hint="cs"/>
          <w:sz w:val="20"/>
          <w:rtl/>
        </w:rPr>
        <w:t xml:space="preserve">שהביא </w:t>
      </w:r>
      <w:r w:rsidRPr="00262EDB">
        <w:rPr>
          <w:rFonts w:ascii="David" w:hAnsi="David"/>
          <w:sz w:val="20"/>
          <w:rtl/>
        </w:rPr>
        <w:t>הר"ן דחופה לא היינו יחוד</w:t>
      </w:r>
      <w:r w:rsidRPr="00262EDB">
        <w:rPr>
          <w:rFonts w:ascii="David" w:hAnsi="David" w:hint="cs"/>
          <w:sz w:val="20"/>
          <w:rtl/>
        </w:rPr>
        <w:t>,</w:t>
      </w:r>
      <w:r w:rsidRPr="00262EDB">
        <w:rPr>
          <w:rFonts w:ascii="David" w:hAnsi="David"/>
          <w:sz w:val="20"/>
          <w:rtl/>
        </w:rPr>
        <w:t xml:space="preserve"> ואפ"ה הוה נישואין כיון שמסר אותה לרשות החתן בעת ההיא</w:t>
      </w:r>
      <w:r w:rsidRPr="00262EDB">
        <w:rPr>
          <w:rFonts w:ascii="David" w:hAnsi="David" w:hint="cs"/>
          <w:sz w:val="20"/>
          <w:rtl/>
        </w:rPr>
        <w:t>.</w:t>
      </w:r>
    </w:p>
    <w:p w:rsidR="00814E02" w:rsidRPr="00262EDB" w:rsidRDefault="00814E02" w:rsidP="00814E02">
      <w:pPr>
        <w:shd w:val="clear" w:color="auto" w:fill="FFFFFF" w:themeFill="background1"/>
        <w:spacing w:beforeLines="40" w:before="96" w:afterLines="40" w:after="96" w:line="300" w:lineRule="atLeast"/>
        <w:ind w:firstLine="142"/>
        <w:rPr>
          <w:rFonts w:ascii="David" w:hAnsi="David"/>
          <w:sz w:val="20"/>
          <w:rtl/>
        </w:rPr>
      </w:pPr>
      <w:r w:rsidRPr="00262EDB">
        <w:rPr>
          <w:rFonts w:ascii="David" w:hAnsi="David" w:cs="Guttman Rashi" w:hint="cs"/>
          <w:b/>
          <w:bCs/>
          <w:sz w:val="21"/>
          <w:szCs w:val="21"/>
          <w:rtl/>
        </w:rPr>
        <w:t xml:space="preserve">* </w:t>
      </w:r>
      <w:r w:rsidRPr="00262EDB">
        <w:rPr>
          <w:rFonts w:ascii="David" w:hAnsi="David" w:cs="Guttman Rashi"/>
          <w:b/>
          <w:bCs/>
          <w:sz w:val="21"/>
          <w:szCs w:val="21"/>
          <w:rtl/>
        </w:rPr>
        <w:t>ועכשיו המנהג שלא לדקדק ואין ממתינין</w:t>
      </w:r>
      <w:r w:rsidRPr="00262EDB">
        <w:rPr>
          <w:rFonts w:ascii="David" w:hAnsi="David" w:cs="Guttman Rashi" w:hint="cs"/>
          <w:b/>
          <w:bCs/>
          <w:sz w:val="21"/>
          <w:szCs w:val="21"/>
          <w:rtl/>
        </w:rPr>
        <w:t>.</w:t>
      </w:r>
      <w:r w:rsidRPr="00262EDB">
        <w:rPr>
          <w:rFonts w:ascii="David" w:hAnsi="David" w:cs="Guttman Rashi"/>
          <w:b/>
          <w:bCs/>
          <w:sz w:val="20"/>
          <w:rtl/>
        </w:rPr>
        <w:t xml:space="preserve"> </w:t>
      </w:r>
      <w:r w:rsidRPr="00262EDB">
        <w:rPr>
          <w:rFonts w:ascii="David" w:hAnsi="David" w:hint="cs"/>
          <w:b/>
          <w:bCs/>
          <w:sz w:val="20"/>
          <w:rtl/>
        </w:rPr>
        <w:t xml:space="preserve">- כתב הח"מ </w:t>
      </w:r>
      <w:r w:rsidRPr="00262EDB">
        <w:rPr>
          <w:rFonts w:ascii="David" w:hAnsi="David" w:hint="cs"/>
          <w:sz w:val="20"/>
          <w:rtl/>
        </w:rPr>
        <w:t>(ז)</w:t>
      </w:r>
      <w:r w:rsidRPr="00262EDB">
        <w:rPr>
          <w:rFonts w:ascii="David" w:hAnsi="David"/>
          <w:b/>
          <w:bCs/>
          <w:sz w:val="20"/>
          <w:rtl/>
        </w:rPr>
        <w:t>:</w:t>
      </w:r>
      <w:r w:rsidRPr="00262EDB">
        <w:rPr>
          <w:rFonts w:ascii="David" w:hAnsi="David" w:hint="cs"/>
          <w:b/>
          <w:bCs/>
          <w:sz w:val="20"/>
          <w:rtl/>
        </w:rPr>
        <w:t xml:space="preserve"> </w:t>
      </w:r>
      <w:r w:rsidRPr="00262EDB">
        <w:rPr>
          <w:rFonts w:ascii="David" w:hAnsi="David"/>
          <w:sz w:val="20"/>
          <w:rtl/>
        </w:rPr>
        <w:t>בהגמ</w:t>
      </w:r>
      <w:r w:rsidRPr="00262EDB">
        <w:rPr>
          <w:rFonts w:ascii="David" w:hAnsi="David" w:hint="cs"/>
          <w:sz w:val="20"/>
          <w:rtl/>
        </w:rPr>
        <w:t>"</w:t>
      </w:r>
      <w:r w:rsidRPr="00262EDB">
        <w:rPr>
          <w:rFonts w:ascii="David" w:hAnsi="David"/>
          <w:sz w:val="20"/>
          <w:rtl/>
        </w:rPr>
        <w:t xml:space="preserve">י כתב </w:t>
      </w:r>
      <w:r w:rsidRPr="00262EDB">
        <w:rPr>
          <w:rFonts w:ascii="David" w:hAnsi="David" w:hint="cs"/>
          <w:sz w:val="20"/>
          <w:rtl/>
        </w:rPr>
        <w:t xml:space="preserve">(איסו"ב פי"א ה"י) </w:t>
      </w:r>
      <w:r w:rsidRPr="00262EDB">
        <w:rPr>
          <w:rFonts w:ascii="David" w:hAnsi="David"/>
          <w:sz w:val="20"/>
          <w:rtl/>
        </w:rPr>
        <w:t>שעכשיו אנו מתירין להכניס נדות</w:t>
      </w:r>
      <w:r w:rsidRPr="00262EDB">
        <w:rPr>
          <w:rFonts w:ascii="David" w:hAnsi="David" w:hint="cs"/>
          <w:sz w:val="20"/>
          <w:rtl/>
        </w:rPr>
        <w:t>,</w:t>
      </w:r>
      <w:r w:rsidRPr="00262EDB">
        <w:rPr>
          <w:rFonts w:ascii="David" w:hAnsi="David"/>
          <w:sz w:val="20"/>
          <w:rtl/>
        </w:rPr>
        <w:t xml:space="preserve"> רק שיודיעו </w:t>
      </w:r>
      <w:r w:rsidRPr="00262EDB">
        <w:rPr>
          <w:rFonts w:ascii="David" w:hAnsi="David"/>
          <w:sz w:val="20"/>
          <w:rtl/>
        </w:rPr>
        <w:t>להחתן שהיא נדה</w:t>
      </w:r>
      <w:r w:rsidRPr="00262EDB">
        <w:rPr>
          <w:rFonts w:ascii="David" w:hAnsi="David" w:hint="cs"/>
          <w:sz w:val="20"/>
          <w:rtl/>
        </w:rPr>
        <w:t>,</w:t>
      </w:r>
      <w:r w:rsidRPr="00262EDB">
        <w:rPr>
          <w:rFonts w:ascii="David" w:hAnsi="David"/>
          <w:sz w:val="20"/>
          <w:rtl/>
        </w:rPr>
        <w:t xml:space="preserve"> מטעם שאנו מעט במקום א</w:t>
      </w:r>
      <w:r w:rsidRPr="00262EDB">
        <w:rPr>
          <w:rFonts w:ascii="David" w:hAnsi="David" w:hint="cs"/>
          <w:sz w:val="20"/>
          <w:rtl/>
        </w:rPr>
        <w:t>חד,</w:t>
      </w:r>
      <w:r w:rsidRPr="00262EDB">
        <w:rPr>
          <w:rFonts w:ascii="David" w:hAnsi="David"/>
          <w:sz w:val="20"/>
          <w:rtl/>
        </w:rPr>
        <w:t xml:space="preserve"> ויש לחוש שמא יקדמנו אחר ברחמים</w:t>
      </w:r>
      <w:r w:rsidRPr="00262EDB">
        <w:rPr>
          <w:rFonts w:ascii="David" w:hAnsi="David" w:hint="cs"/>
          <w:sz w:val="20"/>
          <w:rtl/>
        </w:rPr>
        <w:t>.</w:t>
      </w:r>
    </w:p>
    <w:p w:rsidR="00814E02" w:rsidRPr="00262EDB" w:rsidRDefault="00814E02" w:rsidP="00814E02">
      <w:pPr>
        <w:shd w:val="clear" w:color="auto" w:fill="FFFFFF" w:themeFill="background1"/>
        <w:spacing w:beforeLines="40" w:before="96"/>
        <w:ind w:firstLine="142"/>
        <w:rPr>
          <w:rFonts w:ascii="David" w:hAnsi="David"/>
          <w:b/>
          <w:bCs/>
          <w:sz w:val="20"/>
          <w:rtl/>
        </w:rPr>
      </w:pPr>
      <w:r w:rsidRPr="00262EDB">
        <w:rPr>
          <w:rFonts w:ascii="David" w:hAnsi="David" w:cs="Guttman Rashi" w:hint="cs"/>
          <w:b/>
          <w:bCs/>
          <w:sz w:val="21"/>
          <w:szCs w:val="21"/>
          <w:rtl/>
        </w:rPr>
        <w:t xml:space="preserve">* </w:t>
      </w:r>
      <w:r w:rsidRPr="00262EDB">
        <w:rPr>
          <w:rFonts w:ascii="David" w:hAnsi="David" w:cs="Guttman Rashi"/>
          <w:b/>
          <w:bCs/>
          <w:sz w:val="21"/>
          <w:szCs w:val="21"/>
          <w:rtl/>
        </w:rPr>
        <w:t>ומ</w:t>
      </w:r>
      <w:r w:rsidRPr="00262EDB">
        <w:rPr>
          <w:rFonts w:ascii="David" w:hAnsi="David" w:cs="Guttman Rashi" w:hint="cs"/>
          <w:b/>
          <w:bCs/>
          <w:sz w:val="21"/>
          <w:szCs w:val="21"/>
          <w:rtl/>
        </w:rPr>
        <w:t>"</w:t>
      </w:r>
      <w:r w:rsidRPr="00262EDB">
        <w:rPr>
          <w:rFonts w:ascii="David" w:hAnsi="David" w:cs="Guttman Rashi"/>
          <w:b/>
          <w:bCs/>
          <w:sz w:val="21"/>
          <w:szCs w:val="21"/>
          <w:rtl/>
        </w:rPr>
        <w:t>מ טוב להודיע לחתן תחלה שהיא נד</w:t>
      </w:r>
      <w:r w:rsidRPr="00262EDB">
        <w:rPr>
          <w:rFonts w:ascii="David" w:hAnsi="David" w:cs="Guttman Rashi" w:hint="cs"/>
          <w:b/>
          <w:bCs/>
          <w:sz w:val="21"/>
          <w:szCs w:val="21"/>
          <w:rtl/>
        </w:rPr>
        <w:t>ה.</w:t>
      </w:r>
      <w:r w:rsidRPr="00262EDB">
        <w:rPr>
          <w:rFonts w:ascii="David" w:hAnsi="David" w:hint="cs"/>
          <w:b/>
          <w:bCs/>
          <w:sz w:val="26"/>
          <w:szCs w:val="26"/>
          <w:vertAlign w:val="superscript"/>
          <w:rtl/>
        </w:rPr>
        <w:t xml:space="preserve"> </w:t>
      </w:r>
      <w:r w:rsidRPr="00262EDB">
        <w:rPr>
          <w:rFonts w:ascii="David" w:hAnsi="David"/>
          <w:sz w:val="20"/>
          <w:rtl/>
        </w:rPr>
        <w:t xml:space="preserve"> </w:t>
      </w:r>
      <w:r w:rsidRPr="00262EDB">
        <w:rPr>
          <w:rFonts w:ascii="David" w:hAnsi="David" w:hint="cs"/>
          <w:b/>
          <w:bCs/>
          <w:sz w:val="20"/>
          <w:rtl/>
        </w:rPr>
        <w:t>- כתב הח"מ</w:t>
      </w:r>
      <w:r w:rsidRPr="00262EDB">
        <w:rPr>
          <w:rFonts w:ascii="David" w:hAnsi="David" w:hint="cs"/>
          <w:sz w:val="20"/>
          <w:rtl/>
        </w:rPr>
        <w:t xml:space="preserve"> (ח) </w:t>
      </w:r>
      <w:r w:rsidRPr="00262EDB">
        <w:rPr>
          <w:rFonts w:ascii="David" w:hAnsi="David"/>
          <w:sz w:val="20"/>
          <w:rtl/>
        </w:rPr>
        <w:t>ואז כשכונסה לחופה ודאי היא קנויה לו מיד לכל דבר אף לתוספ</w:t>
      </w:r>
      <w:r w:rsidRPr="00262EDB">
        <w:rPr>
          <w:rFonts w:ascii="David" w:hAnsi="David" w:hint="cs"/>
          <w:sz w:val="20"/>
          <w:rtl/>
        </w:rPr>
        <w:t>ת</w:t>
      </w:r>
      <w:r w:rsidRPr="00262EDB">
        <w:rPr>
          <w:rFonts w:ascii="David" w:hAnsi="David"/>
          <w:sz w:val="20"/>
          <w:rtl/>
        </w:rPr>
        <w:t xml:space="preserve"> כתובה</w:t>
      </w:r>
      <w:r w:rsidRPr="00262EDB">
        <w:rPr>
          <w:rFonts w:ascii="David" w:hAnsi="David" w:hint="cs"/>
          <w:sz w:val="20"/>
          <w:rtl/>
        </w:rPr>
        <w:t>,</w:t>
      </w:r>
      <w:r w:rsidRPr="00262EDB">
        <w:rPr>
          <w:rFonts w:ascii="David" w:hAnsi="David"/>
          <w:sz w:val="20"/>
          <w:rtl/>
        </w:rPr>
        <w:t xml:space="preserve"> דעושה חופה כדי לבעול כשתהיה טהורה</w:t>
      </w:r>
      <w:r w:rsidRPr="00262EDB">
        <w:rPr>
          <w:rFonts w:ascii="David" w:hAnsi="David" w:hint="cs"/>
          <w:sz w:val="20"/>
          <w:rtl/>
        </w:rPr>
        <w:t>.</w:t>
      </w:r>
      <w:r w:rsidRPr="00262EDB">
        <w:rPr>
          <w:rFonts w:ascii="David" w:hAnsi="David" w:hint="cs"/>
          <w:b/>
          <w:bCs/>
          <w:sz w:val="20"/>
          <w:rtl/>
        </w:rPr>
        <w:t xml:space="preserve">  והב"ש כתב</w:t>
      </w:r>
      <w:r w:rsidRPr="00262EDB">
        <w:rPr>
          <w:rFonts w:ascii="David" w:hAnsi="David"/>
          <w:b/>
          <w:bCs/>
          <w:sz w:val="20"/>
          <w:rtl/>
        </w:rPr>
        <w:t xml:space="preserve"> </w:t>
      </w:r>
      <w:r w:rsidRPr="00262EDB">
        <w:rPr>
          <w:rFonts w:ascii="David" w:hAnsi="David" w:hint="cs"/>
          <w:sz w:val="20"/>
          <w:rtl/>
        </w:rPr>
        <w:t xml:space="preserve">(ח) </w:t>
      </w:r>
      <w:r w:rsidRPr="00262EDB">
        <w:rPr>
          <w:rFonts w:ascii="David" w:hAnsi="David"/>
          <w:sz w:val="20"/>
          <w:rtl/>
        </w:rPr>
        <w:t xml:space="preserve">אע"ג </w:t>
      </w:r>
      <w:r w:rsidRPr="00262EDB">
        <w:rPr>
          <w:rFonts w:ascii="David" w:hAnsi="David" w:hint="cs"/>
          <w:sz w:val="20"/>
          <w:rtl/>
        </w:rPr>
        <w:t>ד</w:t>
      </w:r>
      <w:r w:rsidRPr="00262EDB">
        <w:rPr>
          <w:rFonts w:ascii="David" w:hAnsi="David"/>
          <w:sz w:val="20"/>
          <w:rtl/>
        </w:rPr>
        <w:t xml:space="preserve">לשיטת הרמב"ם </w:t>
      </w:r>
      <w:r w:rsidRPr="00262EDB">
        <w:rPr>
          <w:rFonts w:ascii="David" w:hAnsi="David" w:hint="cs"/>
          <w:sz w:val="20"/>
          <w:rtl/>
        </w:rPr>
        <w:t xml:space="preserve">(י,ב) </w:t>
      </w:r>
      <w:r w:rsidRPr="00262EDB">
        <w:rPr>
          <w:rFonts w:ascii="David" w:hAnsi="David"/>
          <w:sz w:val="20"/>
          <w:rtl/>
        </w:rPr>
        <w:t>דינה כארוסה ולא זכה ממנה שום דבר</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 xml:space="preserve">אע"ג </w:t>
      </w:r>
      <w:r w:rsidRPr="00262EDB">
        <w:rPr>
          <w:rFonts w:ascii="David" w:hAnsi="David" w:hint="cs"/>
          <w:sz w:val="20"/>
          <w:rtl/>
        </w:rPr>
        <w:t>ש</w:t>
      </w:r>
      <w:r w:rsidRPr="00262EDB">
        <w:rPr>
          <w:rFonts w:ascii="David" w:hAnsi="David"/>
          <w:sz w:val="20"/>
          <w:rtl/>
        </w:rPr>
        <w:t>היא יודעת שהיא נדה מ"מ הוא א</w:t>
      </w:r>
      <w:r w:rsidRPr="00262EDB">
        <w:rPr>
          <w:rFonts w:ascii="David" w:hAnsi="David" w:hint="cs"/>
          <w:sz w:val="20"/>
          <w:rtl/>
        </w:rPr>
        <w:t>ינו יודע,</w:t>
      </w:r>
      <w:r w:rsidRPr="00262EDB">
        <w:rPr>
          <w:rFonts w:ascii="David" w:hAnsi="David"/>
          <w:sz w:val="20"/>
          <w:rtl/>
        </w:rPr>
        <w:t xml:space="preserve"> לכן צריך להודיע לו ואז החופה נעשית ע</w:t>
      </w:r>
      <w:r w:rsidRPr="00262EDB">
        <w:rPr>
          <w:rFonts w:ascii="David" w:hAnsi="David" w:hint="cs"/>
          <w:sz w:val="20"/>
          <w:rtl/>
        </w:rPr>
        <w:t>ל שם ביאה</w:t>
      </w:r>
      <w:r w:rsidRPr="00262EDB">
        <w:rPr>
          <w:rFonts w:ascii="David" w:hAnsi="David"/>
          <w:sz w:val="20"/>
          <w:rtl/>
        </w:rPr>
        <w:t xml:space="preserve"> לסוף כשתטהר</w:t>
      </w:r>
      <w:r w:rsidRPr="00262EDB">
        <w:rPr>
          <w:rFonts w:ascii="David" w:hAnsi="David" w:hint="cs"/>
          <w:sz w:val="20"/>
          <w:rtl/>
        </w:rPr>
        <w:t>,</w:t>
      </w:r>
      <w:r w:rsidRPr="00262EDB">
        <w:rPr>
          <w:rFonts w:ascii="David" w:hAnsi="David"/>
          <w:sz w:val="20"/>
          <w:rtl/>
        </w:rPr>
        <w:t xml:space="preserve"> וקונה אותה מיד</w:t>
      </w:r>
      <w:r w:rsidRPr="00262EDB">
        <w:rPr>
          <w:rFonts w:ascii="David" w:hAnsi="David" w:hint="cs"/>
          <w:sz w:val="20"/>
          <w:rtl/>
        </w:rPr>
        <w:t>,</w:t>
      </w:r>
      <w:r w:rsidRPr="00262EDB">
        <w:rPr>
          <w:rFonts w:ascii="David" w:hAnsi="David"/>
          <w:sz w:val="20"/>
          <w:rtl/>
        </w:rPr>
        <w:t xml:space="preserve"> אבל כשהוא א</w:t>
      </w:r>
      <w:r w:rsidRPr="00262EDB">
        <w:rPr>
          <w:rFonts w:ascii="David" w:hAnsi="David" w:hint="cs"/>
          <w:sz w:val="20"/>
          <w:rtl/>
        </w:rPr>
        <w:t>ינו יודע</w:t>
      </w:r>
      <w:r w:rsidRPr="00262EDB">
        <w:rPr>
          <w:rFonts w:ascii="David" w:hAnsi="David"/>
          <w:sz w:val="20"/>
          <w:rtl/>
        </w:rPr>
        <w:t xml:space="preserve"> אע"פ שהיא יודעת ליכא קנין</w:t>
      </w:r>
      <w:r w:rsidRPr="00262EDB">
        <w:rPr>
          <w:rFonts w:ascii="David" w:hAnsi="David" w:hint="cs"/>
          <w:sz w:val="20"/>
          <w:rtl/>
        </w:rPr>
        <w:t>.</w:t>
      </w:r>
      <w:r w:rsidRPr="00262EDB">
        <w:rPr>
          <w:rFonts w:ascii="David" w:hAnsi="David" w:hint="cs"/>
          <w:b/>
          <w:bCs/>
          <w:sz w:val="20"/>
          <w:rtl/>
        </w:rPr>
        <w:t xml:space="preserve">  וכתב ה</w:t>
      </w:r>
      <w:r w:rsidRPr="00262EDB">
        <w:rPr>
          <w:rFonts w:ascii="David" w:hAnsi="David"/>
          <w:b/>
          <w:bCs/>
          <w:sz w:val="20"/>
          <w:rtl/>
        </w:rPr>
        <w:t>פת"ש</w:t>
      </w:r>
      <w:r w:rsidRPr="00262EDB">
        <w:rPr>
          <w:rFonts w:ascii="David" w:hAnsi="David" w:hint="cs"/>
          <w:b/>
          <w:bCs/>
          <w:sz w:val="20"/>
          <w:rtl/>
        </w:rPr>
        <w:t xml:space="preserve"> </w:t>
      </w:r>
      <w:r w:rsidRPr="00262EDB">
        <w:rPr>
          <w:rFonts w:ascii="David" w:hAnsi="David" w:hint="cs"/>
          <w:sz w:val="20"/>
          <w:rtl/>
        </w:rPr>
        <w:t>(יב) ד</w:t>
      </w:r>
      <w:r w:rsidRPr="00262EDB">
        <w:rPr>
          <w:rFonts w:ascii="David" w:hAnsi="David"/>
          <w:sz w:val="20"/>
          <w:rtl/>
        </w:rPr>
        <w:t>מלשו</w:t>
      </w:r>
      <w:r w:rsidRPr="00262EDB">
        <w:rPr>
          <w:rFonts w:ascii="David" w:hAnsi="David" w:hint="cs"/>
          <w:sz w:val="20"/>
          <w:rtl/>
        </w:rPr>
        <w:t>ן הח"מ והב"ש</w:t>
      </w:r>
      <w:r w:rsidRPr="00262EDB">
        <w:rPr>
          <w:rFonts w:ascii="David" w:hAnsi="David"/>
          <w:sz w:val="20"/>
          <w:rtl/>
        </w:rPr>
        <w:t xml:space="preserve"> משמע דזה תקנה אף לרמב"ם</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כ"כ הב"ש להדיא ב</w:t>
      </w:r>
      <w:r w:rsidRPr="00262EDB">
        <w:rPr>
          <w:rFonts w:ascii="David" w:hAnsi="David"/>
          <w:sz w:val="20"/>
          <w:rtl/>
        </w:rPr>
        <w:t>סי</w:t>
      </w:r>
      <w:r w:rsidRPr="00262EDB">
        <w:rPr>
          <w:rFonts w:ascii="David" w:hAnsi="David" w:hint="cs"/>
          <w:sz w:val="20"/>
          <w:rtl/>
        </w:rPr>
        <w:t>מן</w:t>
      </w:r>
      <w:r w:rsidRPr="00262EDB">
        <w:rPr>
          <w:rFonts w:ascii="David" w:hAnsi="David"/>
          <w:sz w:val="20"/>
          <w:rtl/>
        </w:rPr>
        <w:t xml:space="preserve"> ס"ד סק"ה</w:t>
      </w:r>
      <w:r w:rsidRPr="00262EDB">
        <w:rPr>
          <w:rFonts w:ascii="David" w:hAnsi="David" w:hint="cs"/>
          <w:sz w:val="20"/>
          <w:rtl/>
        </w:rPr>
        <w:t>.</w:t>
      </w:r>
      <w:r w:rsidRPr="00262EDB">
        <w:rPr>
          <w:rFonts w:ascii="David" w:hAnsi="David"/>
          <w:sz w:val="20"/>
          <w:rtl/>
        </w:rPr>
        <w:t xml:space="preserve"> ובתשובות</w:t>
      </w:r>
      <w:r w:rsidRPr="00262EDB">
        <w:rPr>
          <w:rFonts w:ascii="David" w:hAnsi="David" w:hint="cs"/>
          <w:sz w:val="20"/>
          <w:rtl/>
        </w:rPr>
        <w:t xml:space="preserve"> </w:t>
      </w:r>
      <w:r w:rsidRPr="00262EDB">
        <w:rPr>
          <w:rFonts w:ascii="David" w:hAnsi="David"/>
          <w:sz w:val="20"/>
          <w:rtl/>
        </w:rPr>
        <w:t xml:space="preserve">פנים מאירות </w:t>
      </w:r>
      <w:r w:rsidRPr="00262EDB">
        <w:rPr>
          <w:rFonts w:ascii="David" w:hAnsi="David" w:hint="cs"/>
          <w:sz w:val="20"/>
          <w:rtl/>
        </w:rPr>
        <w:t>(</w:t>
      </w:r>
      <w:r w:rsidRPr="00262EDB">
        <w:rPr>
          <w:rFonts w:ascii="David" w:hAnsi="David"/>
          <w:sz w:val="20"/>
          <w:rtl/>
        </w:rPr>
        <w:t>ב</w:t>
      </w:r>
      <w:r w:rsidRPr="00262EDB">
        <w:rPr>
          <w:rFonts w:ascii="David" w:hAnsi="David" w:hint="cs"/>
          <w:sz w:val="20"/>
          <w:rtl/>
        </w:rPr>
        <w:t>,</w:t>
      </w:r>
      <w:r w:rsidRPr="00262EDB">
        <w:rPr>
          <w:rFonts w:ascii="David" w:hAnsi="David"/>
          <w:sz w:val="20"/>
          <w:rtl/>
        </w:rPr>
        <w:t>קכד</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ב</w:t>
      </w:r>
      <w:r w:rsidRPr="00262EDB">
        <w:rPr>
          <w:rFonts w:ascii="David" w:hAnsi="David"/>
          <w:sz w:val="20"/>
          <w:rtl/>
        </w:rPr>
        <w:t>שו</w:t>
      </w:r>
      <w:r w:rsidRPr="00262EDB">
        <w:rPr>
          <w:rFonts w:ascii="David" w:hAnsi="David" w:hint="cs"/>
          <w:sz w:val="20"/>
          <w:rtl/>
        </w:rPr>
        <w:t>"ת</w:t>
      </w:r>
      <w:r w:rsidRPr="00262EDB">
        <w:rPr>
          <w:rFonts w:ascii="David" w:hAnsi="David"/>
          <w:sz w:val="20"/>
          <w:rtl/>
        </w:rPr>
        <w:t xml:space="preserve"> ח"צ </w:t>
      </w:r>
      <w:r w:rsidRPr="00262EDB">
        <w:rPr>
          <w:rFonts w:ascii="David" w:hAnsi="David" w:hint="cs"/>
          <w:sz w:val="20"/>
          <w:rtl/>
        </w:rPr>
        <w:t>(</w:t>
      </w:r>
      <w:r w:rsidRPr="00262EDB">
        <w:rPr>
          <w:rFonts w:ascii="David" w:hAnsi="David"/>
          <w:sz w:val="20"/>
          <w:rtl/>
        </w:rPr>
        <w:t>סי' קכ"ד</w:t>
      </w:r>
      <w:r w:rsidRPr="00262EDB">
        <w:rPr>
          <w:rFonts w:ascii="David" w:hAnsi="David" w:hint="cs"/>
          <w:sz w:val="20"/>
          <w:rtl/>
        </w:rPr>
        <w:t>)</w:t>
      </w:r>
      <w:r w:rsidRPr="00262EDB">
        <w:rPr>
          <w:rFonts w:ascii="David" w:hAnsi="David"/>
          <w:sz w:val="20"/>
          <w:rtl/>
        </w:rPr>
        <w:t xml:space="preserve"> דעתם אינו כן אלא דר"י ס"ל כהרא"ש</w:t>
      </w:r>
      <w:r w:rsidRPr="00262EDB">
        <w:rPr>
          <w:rFonts w:ascii="David" w:hAnsi="David" w:hint="cs"/>
          <w:sz w:val="20"/>
          <w:rtl/>
        </w:rPr>
        <w:t>.</w:t>
      </w:r>
      <w:r w:rsidRPr="00262EDB">
        <w:rPr>
          <w:rFonts w:ascii="David" w:hAnsi="David"/>
          <w:sz w:val="20"/>
          <w:rtl/>
        </w:rPr>
        <w:t xml:space="preserve"> וכן הסכים בס' בית מאיר</w:t>
      </w:r>
      <w:r w:rsidRPr="00262EDB">
        <w:rPr>
          <w:rFonts w:ascii="David" w:hAnsi="David" w:hint="cs"/>
          <w:sz w:val="20"/>
          <w:rtl/>
        </w:rPr>
        <w:t>.</w:t>
      </w:r>
    </w:p>
    <w:p w:rsidR="00814E02" w:rsidRPr="00262EDB" w:rsidRDefault="00814E02" w:rsidP="00814E02">
      <w:pPr>
        <w:shd w:val="clear" w:color="auto" w:fill="FFFFFF" w:themeFill="background1"/>
        <w:spacing w:beforeLines="40" w:before="96"/>
        <w:ind w:firstLine="142"/>
        <w:rPr>
          <w:rFonts w:ascii="David" w:hAnsi="David"/>
          <w:b/>
          <w:bCs/>
          <w:sz w:val="20"/>
          <w:rtl/>
        </w:rPr>
      </w:pPr>
      <w:r w:rsidRPr="00262EDB">
        <w:rPr>
          <w:rFonts w:ascii="David" w:hAnsi="David" w:cs="Guttman Rashi" w:hint="cs"/>
          <w:b/>
          <w:bCs/>
          <w:sz w:val="21"/>
          <w:szCs w:val="21"/>
          <w:rtl/>
        </w:rPr>
        <w:t xml:space="preserve">* </w:t>
      </w:r>
      <w:r w:rsidRPr="00262EDB">
        <w:rPr>
          <w:rFonts w:ascii="David" w:hAnsi="David" w:cs="Guttman Rashi"/>
          <w:b/>
          <w:bCs/>
          <w:sz w:val="21"/>
          <w:szCs w:val="21"/>
          <w:rtl/>
        </w:rPr>
        <w:t>ומ</w:t>
      </w:r>
      <w:r w:rsidRPr="00262EDB">
        <w:rPr>
          <w:rFonts w:ascii="David" w:hAnsi="David" w:cs="Guttman Rashi" w:hint="cs"/>
          <w:b/>
          <w:bCs/>
          <w:sz w:val="21"/>
          <w:szCs w:val="21"/>
          <w:rtl/>
        </w:rPr>
        <w:t>"</w:t>
      </w:r>
      <w:r w:rsidRPr="00262EDB">
        <w:rPr>
          <w:rFonts w:ascii="David" w:hAnsi="David" w:cs="Guttman Rashi"/>
          <w:b/>
          <w:bCs/>
          <w:sz w:val="21"/>
          <w:szCs w:val="21"/>
          <w:rtl/>
        </w:rPr>
        <w:t>מ טוב להודיע לחתן תחלה שהיא נד</w:t>
      </w:r>
      <w:r w:rsidRPr="00262EDB">
        <w:rPr>
          <w:rFonts w:ascii="David" w:hAnsi="David" w:cs="Guttman Rashi" w:hint="cs"/>
          <w:b/>
          <w:bCs/>
          <w:sz w:val="21"/>
          <w:szCs w:val="21"/>
          <w:rtl/>
        </w:rPr>
        <w:t>ה.</w:t>
      </w:r>
      <w:r w:rsidRPr="00262EDB">
        <w:rPr>
          <w:rFonts w:ascii="David" w:hAnsi="David" w:hint="cs"/>
          <w:b/>
          <w:bCs/>
          <w:sz w:val="20"/>
          <w:rtl/>
        </w:rPr>
        <w:t xml:space="preserve">  - ובכנה"ג כתב </w:t>
      </w:r>
      <w:r w:rsidRPr="00262EDB">
        <w:rPr>
          <w:rFonts w:ascii="David" w:hAnsi="David" w:hint="cs"/>
          <w:sz w:val="20"/>
          <w:rtl/>
        </w:rPr>
        <w:t xml:space="preserve">(הגה"ט אות </w:t>
      </w:r>
      <w:r w:rsidRPr="00262EDB">
        <w:rPr>
          <w:rFonts w:ascii="David" w:hAnsi="David"/>
          <w:sz w:val="20"/>
          <w:rtl/>
        </w:rPr>
        <w:t>יד</w:t>
      </w:r>
      <w:r w:rsidRPr="00262EDB">
        <w:rPr>
          <w:rFonts w:ascii="David" w:hAnsi="David" w:hint="cs"/>
          <w:sz w:val="20"/>
          <w:rtl/>
        </w:rPr>
        <w:t>)</w:t>
      </w:r>
      <w:r w:rsidRPr="00262EDB">
        <w:rPr>
          <w:rFonts w:ascii="David" w:hAnsi="David"/>
          <w:sz w:val="16"/>
          <w:szCs w:val="16"/>
          <w:rtl/>
        </w:rPr>
        <w:t xml:space="preserve"> </w:t>
      </w:r>
      <w:r w:rsidRPr="00262EDB">
        <w:rPr>
          <w:rFonts w:ascii="David" w:hAnsi="David"/>
          <w:sz w:val="20"/>
          <w:rtl/>
        </w:rPr>
        <w:t>ועכשיו נוהגין לישא נידות אפילו בלתי הודעה לחתן שהיא נידה. וכתבתי טעם למנהג זה בתשובה. ומיהו בדרשות מהרי"ל כתוב, דאם אינה טהורה אינו מגיע בה אך מניח מעצמה ליפול באצבעה</w:t>
      </w:r>
      <w:r w:rsidRPr="00262EDB">
        <w:rPr>
          <w:rFonts w:ascii="David" w:hAnsi="David" w:hint="cs"/>
          <w:sz w:val="20"/>
          <w:rtl/>
        </w:rPr>
        <w:t>.</w:t>
      </w:r>
      <w:r w:rsidRPr="00262EDB">
        <w:rPr>
          <w:rFonts w:ascii="David" w:hAnsi="David"/>
          <w:sz w:val="20"/>
          <w:rtl/>
        </w:rPr>
        <w:t xml:space="preserve"> והוי יודע דאפילו לפי מנהגינו לישא נידות כדעת הרא"ש, היינו דוקא כשרוצה לישא עכשיו וא</w:t>
      </w:r>
      <w:r w:rsidRPr="00262EDB">
        <w:rPr>
          <w:rFonts w:ascii="David" w:hAnsi="David" w:hint="cs"/>
          <w:sz w:val="20"/>
          <w:rtl/>
        </w:rPr>
        <w:t>"</w:t>
      </w:r>
      <w:r w:rsidRPr="00262EDB">
        <w:rPr>
          <w:rFonts w:ascii="David" w:hAnsi="David"/>
          <w:sz w:val="20"/>
          <w:rtl/>
        </w:rPr>
        <w:t>א לה ליטהר</w:t>
      </w:r>
      <w:r w:rsidRPr="00262EDB">
        <w:rPr>
          <w:rFonts w:ascii="David" w:hAnsi="David" w:hint="cs"/>
          <w:sz w:val="20"/>
          <w:rtl/>
        </w:rPr>
        <w:t>,</w:t>
      </w:r>
      <w:r w:rsidRPr="00262EDB">
        <w:rPr>
          <w:rFonts w:ascii="David" w:hAnsi="David"/>
          <w:sz w:val="20"/>
          <w:rtl/>
        </w:rPr>
        <w:t xml:space="preserve"> כגון שלא עברו ימי נידותה ולבונה, אבל אם עברו ימי נידותה ולבונה ויכולה היא לטבול ואע</w:t>
      </w:r>
      <w:r w:rsidRPr="00262EDB">
        <w:rPr>
          <w:rFonts w:ascii="David" w:hAnsi="David" w:hint="cs"/>
          <w:sz w:val="20"/>
          <w:rtl/>
        </w:rPr>
        <w:t>"</w:t>
      </w:r>
      <w:r w:rsidRPr="00262EDB">
        <w:rPr>
          <w:rFonts w:ascii="David" w:hAnsi="David"/>
          <w:sz w:val="20"/>
          <w:rtl/>
        </w:rPr>
        <w:t>פ כן אינה רוצה לטבול לסיבה אחרת, ראוי לחוש לדברי הרמב"ם שלא תינשא עד שתטהר. וכן עשיתי מעשה באשה א' שהיתה יכולה לטבול בליל ו' והיתה רוצה להינשא ביום ו' ולטבול בליל א', וגזרתי עליה שתטבול בליל ו', ואם לא לא תינשא, וטבלה בליל ו' קודם הנישואין.</w:t>
      </w:r>
    </w:p>
    <w:p w:rsidR="00814E02" w:rsidRPr="00262EDB" w:rsidRDefault="00814E02" w:rsidP="00814E02">
      <w:pPr>
        <w:shd w:val="clear" w:color="auto" w:fill="FFFFFF" w:themeFill="background1"/>
        <w:spacing w:beforeLines="40" w:before="96"/>
        <w:rPr>
          <w:rFonts w:ascii="David" w:hAnsi="David"/>
          <w:b/>
          <w:bCs/>
          <w:sz w:val="20"/>
          <w:rtl/>
        </w:rPr>
        <w:sectPr w:rsidR="00814E02" w:rsidRPr="00262EDB" w:rsidSect="00814E02">
          <w:type w:val="continuous"/>
          <w:pgSz w:w="11906" w:h="16838"/>
          <w:pgMar w:top="284" w:right="567" w:bottom="284" w:left="567" w:header="708" w:footer="708" w:gutter="0"/>
          <w:cols w:num="2" w:space="283"/>
          <w:bidi/>
          <w:rtlGutter/>
          <w:docGrid w:linePitch="360"/>
        </w:sectPr>
      </w:pPr>
    </w:p>
    <w:p w:rsidR="00814E02" w:rsidRPr="00262EDB" w:rsidRDefault="00814E02" w:rsidP="00814E02">
      <w:pPr>
        <w:rPr>
          <w:rtl/>
        </w:rPr>
        <w:sectPr w:rsidR="00814E02" w:rsidRPr="00262EDB" w:rsidSect="00814E02">
          <w:headerReference w:type="even" r:id="rId56"/>
          <w:headerReference w:type="default" r:id="rId57"/>
          <w:footerReference w:type="even" r:id="rId58"/>
          <w:footerReference w:type="default" r:id="rId59"/>
          <w:headerReference w:type="first" r:id="rId60"/>
          <w:footerReference w:type="first" r:id="rId61"/>
          <w:type w:val="continuous"/>
          <w:pgSz w:w="11906" w:h="16838"/>
          <w:pgMar w:top="284" w:right="567" w:bottom="284" w:left="567" w:header="0" w:footer="0" w:gutter="0"/>
          <w:cols w:space="283"/>
          <w:bidi/>
          <w:rtlGutter/>
          <w:docGrid w:linePitch="360"/>
        </w:sectPr>
      </w:pPr>
    </w:p>
    <w:p w:rsidR="00814E02" w:rsidRPr="00262EDB" w:rsidRDefault="00814E02" w:rsidP="00814E02">
      <w:pPr>
        <w:pStyle w:val="2"/>
        <w:spacing w:before="48" w:after="96"/>
        <w:rPr>
          <w:rtl/>
        </w:rPr>
      </w:pPr>
      <w:r w:rsidRPr="00262EDB">
        <w:rPr>
          <w:rtl/>
        </w:rPr>
        <w:lastRenderedPageBreak/>
        <w:t>סימן סב</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40" w:before="96" w:afterLines="40" w:after="96"/>
        <w:ind w:firstLine="142"/>
        <w:rPr>
          <w:rFonts w:ascii="David" w:hAnsi="David"/>
          <w:b/>
          <w:bCs/>
          <w:sz w:val="20"/>
          <w:rtl/>
        </w:rPr>
      </w:pPr>
      <w:r w:rsidRPr="00262EDB">
        <w:rPr>
          <w:rFonts w:ascii="David" w:hAnsi="David" w:hint="cs"/>
          <w:b/>
          <w:bCs/>
          <w:sz w:val="20"/>
          <w:rtl/>
        </w:rPr>
        <w:t xml:space="preserve">(א) </w:t>
      </w:r>
      <w:r w:rsidRPr="00262EDB">
        <w:rPr>
          <w:rFonts w:ascii="David" w:hAnsi="David"/>
          <w:b/>
          <w:bCs/>
          <w:sz w:val="20"/>
          <w:rtl/>
        </w:rPr>
        <w:t>צריך לברך ברכת חתנים בבית החתן</w:t>
      </w:r>
      <w:r w:rsidRPr="00262EDB">
        <w:rPr>
          <w:rFonts w:ascii="David" w:hAnsi="David" w:hint="cs"/>
          <w:b/>
          <w:bCs/>
          <w:sz w:val="20"/>
          <w:rtl/>
        </w:rPr>
        <w:t xml:space="preserve"> </w:t>
      </w:r>
      <w:r w:rsidRPr="00262EDB">
        <w:rPr>
          <w:rFonts w:ascii="David" w:hAnsi="David" w:hint="cs"/>
          <w:sz w:val="20"/>
          <w:rtl/>
        </w:rPr>
        <w:t>(ברייתא דף ז.)</w:t>
      </w:r>
      <w:r w:rsidRPr="00262EDB">
        <w:rPr>
          <w:rFonts w:ascii="David" w:hAnsi="David"/>
          <w:b/>
          <w:bCs/>
          <w:sz w:val="20"/>
          <w:rtl/>
        </w:rPr>
        <w:t xml:space="preserve"> קודם נשואין</w:t>
      </w:r>
      <w:r w:rsidRPr="00262EDB">
        <w:rPr>
          <w:rFonts w:ascii="David" w:hAnsi="David" w:hint="cs"/>
          <w:b/>
          <w:bCs/>
          <w:sz w:val="20"/>
          <w:rtl/>
        </w:rPr>
        <w:t xml:space="preserve"> </w:t>
      </w:r>
      <w:r w:rsidRPr="00262EDB">
        <w:rPr>
          <w:rFonts w:ascii="David" w:hAnsi="David" w:hint="cs"/>
          <w:sz w:val="20"/>
          <w:rtl/>
        </w:rPr>
        <w:t>(דבעינן עובר לעשייתן - רמב"ם)</w:t>
      </w:r>
      <w:r w:rsidRPr="00262EDB">
        <w:rPr>
          <w:rFonts w:ascii="David" w:hAnsi="David"/>
          <w:b/>
          <w:bCs/>
          <w:sz w:val="20"/>
          <w:rtl/>
        </w:rPr>
        <w:t xml:space="preserve"> והן שש ברכות</w:t>
      </w:r>
      <w:r w:rsidRPr="00262EDB">
        <w:rPr>
          <w:rFonts w:ascii="David" w:hAnsi="David" w:hint="cs"/>
          <w:b/>
          <w:bCs/>
          <w:sz w:val="20"/>
          <w:rtl/>
        </w:rPr>
        <w:t xml:space="preserve"> </w:t>
      </w:r>
      <w:r w:rsidRPr="00262EDB">
        <w:rPr>
          <w:rFonts w:ascii="David" w:hAnsi="David" w:hint="cs"/>
          <w:sz w:val="20"/>
          <w:rtl/>
        </w:rPr>
        <w:t>(דף ח.)</w:t>
      </w:r>
      <w:r w:rsidRPr="00262EDB">
        <w:rPr>
          <w:rFonts w:ascii="David" w:hAnsi="David"/>
          <w:b/>
          <w:bCs/>
          <w:sz w:val="20"/>
          <w:rtl/>
        </w:rPr>
        <w:t>. ואם יש שם יין, מביא כוס יין ומברך על היין תחלה, ומסדר את כולם על הכוס, ונמצא מברך ז' ברכות</w:t>
      </w:r>
      <w:r w:rsidRPr="00262EDB">
        <w:rPr>
          <w:rFonts w:ascii="David" w:hAnsi="David" w:hint="cs"/>
          <w:b/>
          <w:bCs/>
          <w:sz w:val="20"/>
          <w:rtl/>
        </w:rPr>
        <w:t>,</w:t>
      </w:r>
      <w:r w:rsidRPr="00262EDB">
        <w:rPr>
          <w:rFonts w:ascii="David" w:hAnsi="David"/>
          <w:b/>
          <w:bCs/>
          <w:sz w:val="20"/>
          <w:rtl/>
        </w:rPr>
        <w:t xml:space="preserve"> ואם אין יין מצוי, מברך על השכר</w:t>
      </w:r>
      <w:r w:rsidRPr="00262EDB">
        <w:rPr>
          <w:rFonts w:ascii="David" w:hAnsi="David" w:hint="cs"/>
          <w:b/>
          <w:bCs/>
          <w:sz w:val="20"/>
          <w:rtl/>
        </w:rPr>
        <w:t xml:space="preserve"> </w:t>
      </w:r>
      <w:r w:rsidRPr="00262EDB">
        <w:rPr>
          <w:rFonts w:ascii="David" w:hAnsi="David" w:hint="cs"/>
          <w:sz w:val="20"/>
          <w:rtl/>
        </w:rPr>
        <w:t>(רמב"ם)</w:t>
      </w:r>
      <w:r w:rsidRPr="00262EDB">
        <w:rPr>
          <w:rFonts w:ascii="David" w:hAnsi="David"/>
          <w:b/>
          <w:bCs/>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Theme="majorBidi" w:hAnsiTheme="majorBidi" w:cstheme="majorBidi"/>
          <w:b/>
          <w:bCs/>
          <w:sz w:val="21"/>
          <w:szCs w:val="21"/>
          <w:rtl/>
        </w:rPr>
        <w:sectPr w:rsidR="00814E02" w:rsidRPr="00262EDB" w:rsidSect="00814E02">
          <w:headerReference w:type="default" r:id="rId62"/>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צריך לברך ברכת חתנים בבית החתן.</w:t>
      </w:r>
      <w:r w:rsidRPr="00262EDB">
        <w:rPr>
          <w:rFonts w:ascii="David" w:hAnsi="David" w:hint="cs"/>
          <w:sz w:val="20"/>
          <w:rtl/>
        </w:rPr>
        <w:t xml:space="preserve"> </w:t>
      </w:r>
      <w:r w:rsidRPr="00262EDB">
        <w:rPr>
          <w:rFonts w:ascii="David" w:hAnsi="David" w:hint="cs"/>
          <w:b/>
          <w:bCs/>
          <w:sz w:val="20"/>
          <w:rtl/>
        </w:rPr>
        <w:t>-</w:t>
      </w:r>
      <w:r w:rsidRPr="00262EDB">
        <w:rPr>
          <w:rFonts w:ascii="David" w:hAnsi="David"/>
          <w:b/>
          <w:bCs/>
          <w:sz w:val="20"/>
          <w:rtl/>
        </w:rPr>
        <w:t xml:space="preserve"> </w:t>
      </w:r>
      <w:r w:rsidRPr="00262EDB">
        <w:rPr>
          <w:rFonts w:ascii="David" w:hAnsi="David"/>
          <w:sz w:val="20"/>
          <w:rtl/>
        </w:rPr>
        <w:t xml:space="preserve">פ"ק דכתובות (ז.) </w:t>
      </w:r>
      <w:r w:rsidRPr="00262EDB">
        <w:rPr>
          <w:rFonts w:ascii="David" w:hAnsi="David" w:hint="cs"/>
          <w:b/>
          <w:bCs/>
          <w:sz w:val="20"/>
          <w:rtl/>
        </w:rPr>
        <w:t xml:space="preserve">ת"ר: </w:t>
      </w:r>
      <w:r w:rsidRPr="00262EDB">
        <w:rPr>
          <w:rFonts w:ascii="David" w:hAnsi="David"/>
          <w:b/>
          <w:bCs/>
          <w:sz w:val="20"/>
          <w:rtl/>
        </w:rPr>
        <w:t>מברכין ברכת חתנים בבית חתנים</w:t>
      </w:r>
      <w:r w:rsidRPr="00262EDB">
        <w:rPr>
          <w:rFonts w:ascii="David" w:hAnsi="David" w:hint="cs"/>
          <w:sz w:val="20"/>
          <w:rtl/>
        </w:rPr>
        <w:t>.</w:t>
      </w:r>
      <w:r w:rsidRPr="00262EDB">
        <w:rPr>
          <w:rFonts w:ascii="David" w:hAnsi="David"/>
          <w:sz w:val="20"/>
          <w:rtl/>
        </w:rPr>
        <w:t xml:space="preserve"> ופרש"י בבית חתנים כשנכנסה לחופת נישואין.</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b/>
          <w:bCs/>
          <w:sz w:val="21"/>
          <w:szCs w:val="21"/>
          <w:rtl/>
        </w:rPr>
        <w:t>* ומ"ש</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קודם </w:t>
      </w:r>
      <w:r w:rsidRPr="00262EDB">
        <w:rPr>
          <w:rFonts w:asciiTheme="majorBidi" w:hAnsiTheme="majorBidi" w:cstheme="majorBidi" w:hint="cs"/>
          <w:b/>
          <w:bCs/>
          <w:sz w:val="21"/>
          <w:szCs w:val="21"/>
          <w:rtl/>
        </w:rPr>
        <w:t>נשואין</w:t>
      </w:r>
      <w:r w:rsidRPr="00262EDB">
        <w:rPr>
          <w:rFonts w:asciiTheme="majorBidi" w:hAnsiTheme="majorBidi" w:cstheme="majorBidi"/>
          <w:b/>
          <w:bCs/>
          <w:sz w:val="21"/>
          <w:szCs w:val="21"/>
          <w:rtl/>
        </w:rPr>
        <w:t>.</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כ"כ הרמב"ם</w:t>
      </w:r>
      <w:r w:rsidRPr="00262EDB">
        <w:rPr>
          <w:rFonts w:ascii="David" w:hAnsi="David"/>
          <w:sz w:val="20"/>
          <w:rtl/>
        </w:rPr>
        <w:t xml:space="preserve"> בהלכות אישות (</w:t>
      </w:r>
      <w:r w:rsidRPr="00262EDB">
        <w:rPr>
          <w:rFonts w:ascii="David" w:hAnsi="David" w:hint="cs"/>
          <w:sz w:val="20"/>
          <w:rtl/>
        </w:rPr>
        <w:t>י,</w:t>
      </w:r>
      <w:r w:rsidRPr="00262EDB">
        <w:rPr>
          <w:rFonts w:ascii="David" w:hAnsi="David"/>
          <w:sz w:val="20"/>
          <w:rtl/>
        </w:rPr>
        <w:t>ג)</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וכתב הב"י: </w:t>
      </w:r>
      <w:r w:rsidRPr="00262EDB">
        <w:rPr>
          <w:rFonts w:ascii="David" w:hAnsi="David"/>
          <w:sz w:val="20"/>
          <w:rtl/>
        </w:rPr>
        <w:t>והטעם מבואר משום דכל המצות מברך עליהן עובר לעשייתן</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hint="cs"/>
          <w:b/>
          <w:bCs/>
          <w:sz w:val="20"/>
          <w:rtl/>
        </w:rPr>
        <w:t>והב"ש כתב</w:t>
      </w:r>
      <w:r w:rsidRPr="00262EDB">
        <w:rPr>
          <w:rFonts w:ascii="David" w:hAnsi="David"/>
          <w:b/>
          <w:bCs/>
          <w:sz w:val="20"/>
          <w:rtl/>
        </w:rPr>
        <w:t xml:space="preserve"> </w:t>
      </w:r>
      <w:r w:rsidRPr="00262EDB">
        <w:rPr>
          <w:rFonts w:ascii="David" w:hAnsi="David" w:hint="cs"/>
          <w:sz w:val="20"/>
          <w:rtl/>
        </w:rPr>
        <w:t>(א) ש</w:t>
      </w:r>
      <w:r w:rsidRPr="00262EDB">
        <w:rPr>
          <w:rFonts w:ascii="David" w:hAnsi="David"/>
          <w:sz w:val="20"/>
          <w:rtl/>
        </w:rPr>
        <w:t>הרמב"ם</w:t>
      </w:r>
      <w:r w:rsidRPr="00262EDB">
        <w:rPr>
          <w:rFonts w:ascii="David" w:hAnsi="David" w:hint="cs"/>
          <w:sz w:val="20"/>
          <w:rtl/>
        </w:rPr>
        <w:t xml:space="preserve"> </w:t>
      </w:r>
      <w:r w:rsidRPr="00262EDB">
        <w:rPr>
          <w:rFonts w:ascii="David" w:hAnsi="David"/>
          <w:sz w:val="20"/>
          <w:rtl/>
        </w:rPr>
        <w:t>לשיטתו שפיר</w:t>
      </w:r>
      <w:r w:rsidRPr="00262EDB">
        <w:rPr>
          <w:rFonts w:ascii="David" w:hAnsi="David" w:hint="cs"/>
          <w:sz w:val="20"/>
          <w:rtl/>
        </w:rPr>
        <w:t>,</w:t>
      </w:r>
      <w:r w:rsidRPr="00262EDB">
        <w:rPr>
          <w:rFonts w:ascii="David" w:hAnsi="David"/>
          <w:sz w:val="20"/>
          <w:rtl/>
        </w:rPr>
        <w:t xml:space="preserve"> משום דס"ל </w:t>
      </w:r>
      <w:r w:rsidRPr="00262EDB">
        <w:rPr>
          <w:rFonts w:ascii="David" w:hAnsi="David" w:hint="cs"/>
          <w:sz w:val="20"/>
          <w:rtl/>
        </w:rPr>
        <w:t>ד</w:t>
      </w:r>
      <w:r w:rsidRPr="00262EDB">
        <w:rPr>
          <w:rFonts w:ascii="David" w:hAnsi="David"/>
          <w:sz w:val="20"/>
          <w:rtl/>
        </w:rPr>
        <w:t>חופה היינו יחוד ואסור להתייחד בלא ברכות</w:t>
      </w:r>
      <w:r w:rsidRPr="00262EDB">
        <w:rPr>
          <w:rFonts w:ascii="David" w:hAnsi="David" w:hint="cs"/>
          <w:sz w:val="20"/>
          <w:rtl/>
        </w:rPr>
        <w:t>,</w:t>
      </w:r>
      <w:r w:rsidRPr="00262EDB">
        <w:rPr>
          <w:rFonts w:ascii="David" w:hAnsi="David"/>
          <w:sz w:val="20"/>
          <w:rtl/>
        </w:rPr>
        <w:t xml:space="preserve"> אע"ג דס"ל ברכות אין מעכבין</w:t>
      </w:r>
      <w:r w:rsidRPr="00262EDB">
        <w:rPr>
          <w:rFonts w:ascii="David" w:hAnsi="David" w:hint="cs"/>
          <w:sz w:val="20"/>
          <w:rtl/>
        </w:rPr>
        <w:t>,</w:t>
      </w:r>
      <w:r w:rsidRPr="00262EDB">
        <w:rPr>
          <w:rFonts w:ascii="David" w:hAnsi="David"/>
          <w:sz w:val="20"/>
          <w:rtl/>
        </w:rPr>
        <w:t xml:space="preserve"> מ"מ לכתח</w:t>
      </w:r>
      <w:r w:rsidRPr="00262EDB">
        <w:rPr>
          <w:rFonts w:ascii="David" w:hAnsi="David" w:hint="cs"/>
          <w:sz w:val="20"/>
          <w:rtl/>
        </w:rPr>
        <w:t>י</w:t>
      </w:r>
      <w:r w:rsidRPr="00262EDB">
        <w:rPr>
          <w:rFonts w:ascii="David" w:hAnsi="David"/>
          <w:sz w:val="20"/>
          <w:rtl/>
        </w:rPr>
        <w:t>לה בעי</w:t>
      </w:r>
      <w:r w:rsidRPr="00262EDB">
        <w:rPr>
          <w:rFonts w:ascii="David" w:hAnsi="David" w:hint="cs"/>
          <w:sz w:val="20"/>
          <w:rtl/>
        </w:rPr>
        <w:t>נן</w:t>
      </w:r>
      <w:r w:rsidRPr="00262EDB">
        <w:rPr>
          <w:rFonts w:ascii="David" w:hAnsi="David"/>
          <w:sz w:val="20"/>
          <w:rtl/>
        </w:rPr>
        <w:t xml:space="preserve"> שאל יחסר שום דבר</w:t>
      </w:r>
      <w:r w:rsidRPr="00262EDB">
        <w:rPr>
          <w:rFonts w:ascii="David" w:hAnsi="David" w:hint="cs"/>
          <w:sz w:val="20"/>
          <w:rtl/>
        </w:rPr>
        <w:t>,</w:t>
      </w:r>
      <w:r w:rsidRPr="00262EDB">
        <w:rPr>
          <w:rFonts w:ascii="David" w:hAnsi="David"/>
          <w:sz w:val="20"/>
          <w:rtl/>
        </w:rPr>
        <w:t xml:space="preserve"> כמ"ש בסי</w:t>
      </w:r>
      <w:r w:rsidRPr="00262EDB">
        <w:rPr>
          <w:rFonts w:ascii="David" w:hAnsi="David" w:hint="cs"/>
          <w:sz w:val="20"/>
          <w:rtl/>
        </w:rPr>
        <w:t>מן</w:t>
      </w:r>
      <w:r w:rsidRPr="00262EDB">
        <w:rPr>
          <w:rFonts w:ascii="David" w:hAnsi="David"/>
          <w:sz w:val="20"/>
          <w:rtl/>
        </w:rPr>
        <w:t xml:space="preserve"> הקודם</w:t>
      </w:r>
      <w:r w:rsidRPr="00262EDB">
        <w:rPr>
          <w:rFonts w:ascii="David" w:hAnsi="David" w:hint="cs"/>
          <w:sz w:val="20"/>
          <w:rtl/>
        </w:rPr>
        <w:t xml:space="preserve"> סע"א בהג"ה.</w:t>
      </w:r>
      <w:r w:rsidRPr="00262EDB">
        <w:rPr>
          <w:rFonts w:ascii="David" w:hAnsi="David"/>
          <w:sz w:val="20"/>
          <w:rtl/>
        </w:rPr>
        <w:t xml:space="preserve"> </w:t>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b/>
          <w:bCs/>
          <w:sz w:val="20"/>
          <w:rtl/>
        </w:rPr>
        <w:t>והר"ן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פסחים ד. ד"ה ולענין) ולענין ברכת נישואין נהגו שאין מברכין אלא לאחר שתכנס לחופה</w:t>
      </w:r>
      <w:r w:rsidRPr="00262EDB">
        <w:rPr>
          <w:rFonts w:ascii="David" w:hAnsi="David" w:hint="cs"/>
          <w:sz w:val="20"/>
          <w:rtl/>
        </w:rPr>
        <w:t>,</w:t>
      </w:r>
      <w:r w:rsidRPr="00262EDB">
        <w:rPr>
          <w:rFonts w:ascii="David" w:hAnsi="David"/>
          <w:sz w:val="20"/>
          <w:rtl/>
        </w:rPr>
        <w:t xml:space="preserve"> לפי שאין ברכות הללו אלא ברכות תפילה ושבח</w:t>
      </w:r>
      <w:r w:rsidRPr="00262EDB">
        <w:rPr>
          <w:rFonts w:ascii="David" w:hAnsi="David" w:hint="cs"/>
          <w:sz w:val="20"/>
          <w:rtl/>
        </w:rPr>
        <w:t>,</w:t>
      </w:r>
      <w:r w:rsidRPr="00262EDB">
        <w:rPr>
          <w:rFonts w:ascii="David" w:hAnsi="David"/>
          <w:sz w:val="20"/>
          <w:rtl/>
        </w:rPr>
        <w:t xml:space="preserve"> תדע שהרי מברכין אותן כל ז'</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נ מדברי בה"ג</w:t>
      </w:r>
      <w:r w:rsidRPr="00262EDB">
        <w:rPr>
          <w:rFonts w:ascii="David" w:hAnsi="David"/>
          <w:sz w:val="20"/>
          <w:rtl/>
        </w:rPr>
        <w:t xml:space="preserve"> (ריש הל' כתובות)</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אבל הרמב"ם</w:t>
      </w:r>
      <w:r w:rsidRPr="00262EDB">
        <w:rPr>
          <w:rFonts w:ascii="David" w:hAnsi="David"/>
          <w:sz w:val="20"/>
          <w:rtl/>
        </w:rPr>
        <w:t xml:space="preserve"> כתב שצריך לברך אותם קודם נישואין</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וכן דעת הרמב"ן</w:t>
      </w:r>
      <w:r w:rsidRPr="00262EDB">
        <w:rPr>
          <w:rFonts w:ascii="David" w:hAnsi="David"/>
          <w:sz w:val="20"/>
          <w:rtl/>
        </w:rPr>
        <w:t xml:space="preserve"> ז"ל (פסחים ז. ד"ה והוי) ולא מפני שהיא בכלל מה שאמרו כל המצות כולם מברך עליהם עובר לעשייתן</w:t>
      </w:r>
      <w:r w:rsidRPr="00262EDB">
        <w:rPr>
          <w:rFonts w:ascii="David" w:hAnsi="David" w:hint="cs"/>
          <w:sz w:val="20"/>
          <w:rtl/>
        </w:rPr>
        <w:t>,</w:t>
      </w:r>
      <w:r w:rsidRPr="00262EDB">
        <w:rPr>
          <w:rFonts w:ascii="David" w:hAnsi="David"/>
          <w:sz w:val="20"/>
          <w:rtl/>
        </w:rPr>
        <w:t xml:space="preserve"> שהרי אלו ברכות השבח הן</w:t>
      </w:r>
      <w:r w:rsidRPr="00262EDB">
        <w:rPr>
          <w:rFonts w:ascii="David" w:hAnsi="David" w:hint="cs"/>
          <w:sz w:val="20"/>
          <w:rtl/>
        </w:rPr>
        <w:t>,</w:t>
      </w:r>
      <w:r w:rsidRPr="00262EDB">
        <w:rPr>
          <w:rFonts w:ascii="David" w:hAnsi="David"/>
          <w:sz w:val="20"/>
          <w:rtl/>
        </w:rPr>
        <w:t xml:space="preserve"> אלא מפני שחופה ייחוד הוא ובעי</w:t>
      </w:r>
      <w:r w:rsidRPr="00262EDB">
        <w:rPr>
          <w:rFonts w:ascii="David" w:hAnsi="David" w:hint="cs"/>
          <w:sz w:val="20"/>
          <w:rtl/>
        </w:rPr>
        <w:t>נן</w:t>
      </w:r>
      <w:r w:rsidRPr="00262EDB">
        <w:rPr>
          <w:rFonts w:ascii="David" w:hAnsi="David"/>
          <w:sz w:val="20"/>
          <w:rtl/>
        </w:rPr>
        <w:t xml:space="preserve"> ראויה לביאה</w:t>
      </w:r>
      <w:r w:rsidRPr="00262EDB">
        <w:rPr>
          <w:rFonts w:ascii="David" w:hAnsi="David" w:hint="cs"/>
          <w:sz w:val="20"/>
          <w:rtl/>
        </w:rPr>
        <w:t>,</w:t>
      </w:r>
      <w:r w:rsidRPr="00262EDB">
        <w:rPr>
          <w:rFonts w:ascii="David" w:hAnsi="David"/>
          <w:sz w:val="20"/>
          <w:rtl/>
        </w:rPr>
        <w:t xml:space="preserve"> וכלה בלא ברכה אסורה לבעלה</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 xml:space="preserve"> הר"ן</w:t>
      </w:r>
      <w:r w:rsidRPr="00262EDB">
        <w:rPr>
          <w:rFonts w:ascii="David" w:hAnsi="David"/>
          <w:sz w:val="20"/>
          <w:rtl/>
        </w:rPr>
        <w:t>.</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 xml:space="preserve">וכתב הד"מ </w:t>
      </w:r>
      <w:r w:rsidRPr="00262EDB">
        <w:rPr>
          <w:rFonts w:ascii="David" w:hAnsi="David"/>
          <w:sz w:val="20"/>
          <w:rtl/>
        </w:rPr>
        <w:t xml:space="preserve">(א) </w:t>
      </w:r>
      <w:r w:rsidRPr="00262EDB">
        <w:rPr>
          <w:rFonts w:ascii="David" w:hAnsi="David" w:hint="cs"/>
          <w:sz w:val="20"/>
          <w:rtl/>
        </w:rPr>
        <w:t>ד</w:t>
      </w:r>
      <w:r w:rsidRPr="00262EDB">
        <w:rPr>
          <w:rFonts w:ascii="David" w:hAnsi="David"/>
          <w:sz w:val="20"/>
          <w:rtl/>
        </w:rPr>
        <w:t>לפי דברי הרא"ש (</w:t>
      </w:r>
      <w:r w:rsidRPr="00262EDB">
        <w:rPr>
          <w:rFonts w:ascii="David" w:hAnsi="David" w:hint="cs"/>
          <w:sz w:val="20"/>
          <w:rtl/>
        </w:rPr>
        <w:t>הובא ב</w:t>
      </w:r>
      <w:r w:rsidRPr="00262EDB">
        <w:rPr>
          <w:rFonts w:ascii="David" w:hAnsi="David"/>
          <w:sz w:val="20"/>
          <w:rtl/>
        </w:rPr>
        <w:t>טור סי' סא) דס</w:t>
      </w:r>
      <w:r w:rsidRPr="00262EDB">
        <w:rPr>
          <w:rFonts w:ascii="David" w:hAnsi="David" w:hint="cs"/>
          <w:sz w:val="20"/>
          <w:rtl/>
        </w:rPr>
        <w:t>"</w:t>
      </w:r>
      <w:r w:rsidRPr="00262EDB">
        <w:rPr>
          <w:rFonts w:ascii="David" w:hAnsi="David"/>
          <w:sz w:val="20"/>
          <w:rtl/>
        </w:rPr>
        <w:t>ל דלא בעינן חופה ראויה לביאה</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כ גם כאן א</w:t>
      </w:r>
      <w:r w:rsidRPr="00262EDB">
        <w:rPr>
          <w:rFonts w:ascii="David" w:hAnsi="David" w:hint="cs"/>
          <w:sz w:val="20"/>
          <w:rtl/>
        </w:rPr>
        <w:t>"</w:t>
      </w:r>
      <w:r w:rsidRPr="00262EDB">
        <w:rPr>
          <w:rFonts w:ascii="David" w:hAnsi="David"/>
          <w:sz w:val="20"/>
          <w:rtl/>
        </w:rPr>
        <w:t>צ לברך קודם הכניסה</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ש בזמן הזה דחופה אינה יחוד</w:t>
      </w:r>
      <w:r w:rsidRPr="00262EDB">
        <w:rPr>
          <w:rFonts w:ascii="David" w:hAnsi="David" w:hint="cs"/>
          <w:sz w:val="20"/>
          <w:rtl/>
        </w:rPr>
        <w:t>,</w:t>
      </w:r>
      <w:r w:rsidRPr="00262EDB">
        <w:rPr>
          <w:rFonts w:ascii="David" w:hAnsi="David"/>
          <w:sz w:val="20"/>
          <w:rtl/>
        </w:rPr>
        <w:t xml:space="preserve"> ולכן אין מברכין אלא תחת החופה</w:t>
      </w:r>
      <w:r w:rsidRPr="00262EDB">
        <w:rPr>
          <w:rFonts w:ascii="David" w:hAnsi="David" w:hint="cs"/>
          <w:sz w:val="20"/>
          <w:rtl/>
        </w:rPr>
        <w:t>,</w:t>
      </w:r>
      <w:r w:rsidRPr="00262EDB">
        <w:rPr>
          <w:rFonts w:ascii="David" w:hAnsi="David"/>
          <w:sz w:val="20"/>
          <w:rtl/>
        </w:rPr>
        <w:t xml:space="preserve"> וכן הוא המנהג</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 xml:space="preserve">וכתב הב"ש </w:t>
      </w:r>
      <w:r w:rsidRPr="00262EDB">
        <w:rPr>
          <w:rFonts w:ascii="David" w:hAnsi="David" w:hint="cs"/>
          <w:sz w:val="20"/>
          <w:rtl/>
        </w:rPr>
        <w:t>() דאע"פ ש</w:t>
      </w:r>
      <w:r w:rsidRPr="00262EDB">
        <w:rPr>
          <w:rFonts w:ascii="David" w:hAnsi="David"/>
          <w:sz w:val="20"/>
          <w:rtl/>
        </w:rPr>
        <w:t xml:space="preserve">הטור פוסק </w:t>
      </w:r>
      <w:r w:rsidRPr="00262EDB">
        <w:rPr>
          <w:rFonts w:ascii="David" w:hAnsi="David" w:hint="cs"/>
          <w:sz w:val="20"/>
          <w:rtl/>
        </w:rPr>
        <w:t xml:space="preserve">בסי' ס"א </w:t>
      </w:r>
      <w:r w:rsidRPr="00262EDB">
        <w:rPr>
          <w:rFonts w:ascii="David" w:hAnsi="David"/>
          <w:sz w:val="20"/>
          <w:rtl/>
        </w:rPr>
        <w:t>כהרא"ש</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 xml:space="preserve">אילו כאן </w:t>
      </w:r>
      <w:r w:rsidRPr="00262EDB">
        <w:rPr>
          <w:rFonts w:ascii="David" w:hAnsi="David"/>
          <w:sz w:val="20"/>
          <w:rtl/>
        </w:rPr>
        <w:t>פוסק דמברכים קודם החופה</w:t>
      </w:r>
      <w:r w:rsidRPr="00262EDB">
        <w:rPr>
          <w:rFonts w:ascii="David" w:hAnsi="David" w:hint="cs"/>
          <w:sz w:val="20"/>
          <w:rtl/>
        </w:rPr>
        <w:t>,</w:t>
      </w:r>
      <w:r w:rsidRPr="00262EDB">
        <w:rPr>
          <w:rFonts w:ascii="David" w:hAnsi="David"/>
          <w:sz w:val="20"/>
          <w:rtl/>
        </w:rPr>
        <w:t xml:space="preserve"> י"ל </w:t>
      </w:r>
      <w:r w:rsidRPr="00262EDB">
        <w:rPr>
          <w:rFonts w:ascii="David" w:hAnsi="David" w:hint="cs"/>
          <w:sz w:val="20"/>
          <w:rtl/>
        </w:rPr>
        <w:t>ד</w:t>
      </w:r>
      <w:r w:rsidRPr="00262EDB">
        <w:rPr>
          <w:rFonts w:ascii="David" w:hAnsi="David"/>
          <w:sz w:val="20"/>
          <w:rtl/>
        </w:rPr>
        <w:t xml:space="preserve">ברכות </w:t>
      </w:r>
      <w:r w:rsidRPr="00262EDB">
        <w:rPr>
          <w:rFonts w:ascii="David" w:hAnsi="David" w:hint="cs"/>
          <w:sz w:val="20"/>
          <w:rtl/>
        </w:rPr>
        <w:t>ד</w:t>
      </w:r>
      <w:r w:rsidRPr="00262EDB">
        <w:rPr>
          <w:rFonts w:ascii="David" w:hAnsi="David"/>
          <w:sz w:val="20"/>
          <w:rtl/>
        </w:rPr>
        <w:t>אין עיכוב לברך מברכים</w:t>
      </w:r>
      <w:r w:rsidRPr="00262EDB">
        <w:rPr>
          <w:rFonts w:ascii="David" w:hAnsi="David" w:hint="cs"/>
          <w:sz w:val="20"/>
          <w:rtl/>
        </w:rPr>
        <w:t>,</w:t>
      </w:r>
      <w:r w:rsidRPr="00262EDB">
        <w:rPr>
          <w:rFonts w:ascii="David" w:hAnsi="David"/>
          <w:sz w:val="20"/>
          <w:rtl/>
        </w:rPr>
        <w:t xml:space="preserve"> אבל כשהיא נדה לדחות הנישואין עד שתטהר א"צ</w:t>
      </w:r>
      <w:r w:rsidRPr="00262EDB">
        <w:rPr>
          <w:rFonts w:ascii="David" w:hAnsi="David" w:hint="cs"/>
          <w:sz w:val="20"/>
          <w:rtl/>
        </w:rPr>
        <w:t>, א"נ כדי שיהא עובר לעשיה,</w:t>
      </w:r>
      <w:r w:rsidRPr="00262EDB">
        <w:rPr>
          <w:rFonts w:ascii="David" w:hAnsi="David"/>
          <w:sz w:val="20"/>
          <w:rtl/>
        </w:rPr>
        <w:t xml:space="preserve"> וכן קי</w:t>
      </w:r>
      <w:r w:rsidRPr="00262EDB">
        <w:rPr>
          <w:rFonts w:ascii="David" w:hAnsi="David" w:hint="cs"/>
          <w:sz w:val="20"/>
          <w:rtl/>
        </w:rPr>
        <w:t>מ</w:t>
      </w:r>
      <w:r w:rsidRPr="00262EDB">
        <w:rPr>
          <w:rFonts w:ascii="David" w:hAnsi="David"/>
          <w:sz w:val="20"/>
          <w:rtl/>
        </w:rPr>
        <w:t>"ל דמברכים ברכת ארוסין קודם הקדושין כמ"ש בסי' ל"ד</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והן ו' ברכות.</w:t>
      </w:r>
      <w:r w:rsidRPr="00262EDB">
        <w:rPr>
          <w:rFonts w:ascii="David" w:hAnsi="David"/>
          <w:sz w:val="20"/>
          <w:rtl/>
        </w:rPr>
        <w:t xml:space="preserve"> נוסח ברכות אלו בפ</w:t>
      </w:r>
      <w:r w:rsidRPr="00262EDB">
        <w:rPr>
          <w:rFonts w:ascii="David" w:hAnsi="David" w:hint="cs"/>
          <w:sz w:val="20"/>
          <w:rtl/>
        </w:rPr>
        <w:t>"</w:t>
      </w:r>
      <w:r w:rsidRPr="00262EDB">
        <w:rPr>
          <w:rFonts w:ascii="David" w:hAnsi="David"/>
          <w:sz w:val="20"/>
          <w:rtl/>
        </w:rPr>
        <w:t>ק דכתובות (ח.)</w:t>
      </w:r>
      <w:r w:rsidRPr="00262EDB">
        <w:rPr>
          <w:rFonts w:ascii="David" w:hAnsi="David" w:hint="cs"/>
          <w:sz w:val="20"/>
          <w:rtl/>
        </w:rPr>
        <w:t>,</w:t>
      </w:r>
      <w:r w:rsidRPr="00262EDB">
        <w:rPr>
          <w:rFonts w:ascii="David" w:hAnsi="David"/>
          <w:sz w:val="20"/>
          <w:rtl/>
        </w:rPr>
        <w:t xml:space="preserve"> ופירושן מבואר שם בדברי רש"י והר"ן ז"ל (ב. ד"ה והוא).</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ואם יש שם יין, מביא כוס יין ומברך על היין תחלה, ומסדר את כולם על הכוס, ונמצא מברך ז' ברכות, ואם אין יין מצוי, מברך על השכר</w:t>
      </w:r>
      <w:r w:rsidRPr="00262EDB">
        <w:rPr>
          <w:rFonts w:ascii="David" w:hAnsi="David"/>
          <w:sz w:val="20"/>
          <w:rtl/>
        </w:rPr>
        <w:t xml:space="preserve">. </w:t>
      </w:r>
      <w:r w:rsidRPr="00262EDB">
        <w:rPr>
          <w:rFonts w:ascii="David" w:hAnsi="David" w:hint="cs"/>
          <w:b/>
          <w:bCs/>
          <w:sz w:val="20"/>
          <w:rtl/>
        </w:rPr>
        <w:t>-</w:t>
      </w:r>
      <w:r w:rsidRPr="00262EDB">
        <w:rPr>
          <w:rFonts w:ascii="David" w:hAnsi="David" w:hint="cs"/>
          <w:sz w:val="20"/>
          <w:rtl/>
        </w:rPr>
        <w:t xml:space="preserve"> </w:t>
      </w:r>
      <w:r w:rsidRPr="00262EDB">
        <w:rPr>
          <w:rFonts w:ascii="David" w:hAnsi="David" w:hint="cs"/>
          <w:b/>
          <w:bCs/>
          <w:sz w:val="20"/>
          <w:rtl/>
        </w:rPr>
        <w:t xml:space="preserve">כ"כ הרמב"ם </w:t>
      </w:r>
      <w:r w:rsidRPr="00262EDB">
        <w:rPr>
          <w:rFonts w:ascii="David" w:hAnsi="David" w:hint="cs"/>
          <w:sz w:val="20"/>
          <w:rtl/>
        </w:rPr>
        <w:t>(</w:t>
      </w:r>
      <w:r w:rsidRPr="00262EDB">
        <w:rPr>
          <w:rFonts w:ascii="David" w:hAnsi="David"/>
          <w:sz w:val="20"/>
          <w:rtl/>
        </w:rPr>
        <w:t xml:space="preserve">אישות </w:t>
      </w:r>
      <w:r w:rsidRPr="00262EDB">
        <w:rPr>
          <w:rFonts w:ascii="David" w:hAnsi="David" w:hint="cs"/>
          <w:sz w:val="20"/>
          <w:rtl/>
        </w:rPr>
        <w:t>י,</w:t>
      </w:r>
      <w:r w:rsidRPr="00262EDB">
        <w:rPr>
          <w:rFonts w:ascii="David" w:hAnsi="David"/>
          <w:sz w:val="20"/>
          <w:rtl/>
        </w:rPr>
        <w:t>ד).</w:t>
      </w:r>
    </w:p>
    <w:p w:rsidR="00814E02" w:rsidRPr="00262EDB" w:rsidRDefault="00814E02" w:rsidP="00814E02">
      <w:pPr>
        <w:autoSpaceDE w:val="0"/>
        <w:autoSpaceDN w:val="0"/>
        <w:adjustRightInd w:val="0"/>
        <w:spacing w:beforeLines="40" w:before="96" w:afterLines="40" w:after="96"/>
        <w:ind w:firstLine="183"/>
        <w:rPr>
          <w:rFonts w:ascii="David" w:hAnsi="David"/>
          <w:b/>
          <w:bCs/>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ואם אין יין מצוי, מברך על השכר</w:t>
      </w:r>
      <w:r w:rsidRPr="00262EDB">
        <w:rPr>
          <w:rFonts w:ascii="David" w:hAnsi="David" w:hint="cs"/>
          <w:b/>
          <w:bCs/>
          <w:sz w:val="20"/>
          <w:rtl/>
        </w:rPr>
        <w:t>. - כתב ה</w:t>
      </w:r>
      <w:r w:rsidRPr="00262EDB">
        <w:rPr>
          <w:rFonts w:ascii="David" w:hAnsi="David"/>
          <w:b/>
          <w:bCs/>
          <w:sz w:val="20"/>
          <w:rtl/>
        </w:rPr>
        <w:t>ח"מ</w:t>
      </w:r>
      <w:r w:rsidRPr="00262EDB">
        <w:rPr>
          <w:rFonts w:ascii="David" w:hAnsi="David" w:hint="cs"/>
          <w:b/>
          <w:bCs/>
          <w:sz w:val="20"/>
          <w:rtl/>
        </w:rPr>
        <w:t xml:space="preserve"> </w:t>
      </w:r>
      <w:r w:rsidRPr="00262EDB">
        <w:rPr>
          <w:rFonts w:ascii="David" w:hAnsi="David" w:hint="cs"/>
          <w:sz w:val="20"/>
          <w:rtl/>
        </w:rPr>
        <w:t>(א)</w:t>
      </w:r>
      <w:r w:rsidRPr="00262EDB">
        <w:rPr>
          <w:rFonts w:ascii="David" w:hAnsi="David"/>
          <w:sz w:val="20"/>
          <w:rtl/>
        </w:rPr>
        <w:t xml:space="preserve">: </w:t>
      </w:r>
      <w:r w:rsidRPr="00262EDB">
        <w:rPr>
          <w:rFonts w:ascii="David" w:hAnsi="David" w:hint="cs"/>
          <w:sz w:val="20"/>
          <w:rtl/>
        </w:rPr>
        <w:t xml:space="preserve">דמשמע מהרמב"ם </w:t>
      </w:r>
      <w:r w:rsidRPr="00262EDB">
        <w:rPr>
          <w:rFonts w:ascii="David" w:hAnsi="David"/>
          <w:sz w:val="20"/>
          <w:rtl/>
        </w:rPr>
        <w:t>אם אין שכר מצוי יברך בלא כוס</w:t>
      </w:r>
      <w:r w:rsidRPr="00262EDB">
        <w:rPr>
          <w:rFonts w:ascii="David" w:hAnsi="David" w:hint="cs"/>
          <w:sz w:val="20"/>
          <w:rtl/>
        </w:rPr>
        <w:t>.</w:t>
      </w:r>
      <w:r w:rsidRPr="00262EDB">
        <w:rPr>
          <w:rFonts w:ascii="David" w:hAnsi="David"/>
          <w:sz w:val="20"/>
          <w:rtl/>
        </w:rPr>
        <w:t xml:space="preserve"> וכתב המ"מ שפשוט הוא שאין כוס מעכב</w:t>
      </w:r>
      <w:r w:rsidRPr="00262EDB">
        <w:rPr>
          <w:rFonts w:ascii="David" w:hAnsi="David" w:hint="cs"/>
          <w:sz w:val="20"/>
          <w:rtl/>
        </w:rPr>
        <w:t>.</w:t>
      </w:r>
      <w:r w:rsidRPr="00262EDB">
        <w:rPr>
          <w:rFonts w:ascii="David" w:hAnsi="David"/>
          <w:sz w:val="20"/>
          <w:rtl/>
        </w:rPr>
        <w:t xml:space="preserve"> אבל הרא"ש </w:t>
      </w:r>
      <w:r w:rsidRPr="00262EDB">
        <w:rPr>
          <w:rFonts w:ascii="David" w:hAnsi="David" w:hint="cs"/>
          <w:sz w:val="20"/>
          <w:rtl/>
        </w:rPr>
        <w:t xml:space="preserve">(כתובות א,טז) </w:t>
      </w:r>
      <w:r w:rsidRPr="00262EDB">
        <w:rPr>
          <w:rFonts w:ascii="David" w:hAnsi="David"/>
          <w:sz w:val="20"/>
          <w:rtl/>
        </w:rPr>
        <w:t xml:space="preserve">והטור </w:t>
      </w:r>
      <w:r w:rsidRPr="00262EDB">
        <w:rPr>
          <w:rFonts w:ascii="David" w:hAnsi="David" w:hint="cs"/>
          <w:sz w:val="20"/>
          <w:rtl/>
        </w:rPr>
        <w:t xml:space="preserve">כאן </w:t>
      </w:r>
      <w:r w:rsidRPr="00262EDB">
        <w:rPr>
          <w:rFonts w:ascii="David" w:hAnsi="David"/>
          <w:sz w:val="20"/>
          <w:rtl/>
        </w:rPr>
        <w:t>כתבו בשם רבינו ניסים ד</w:t>
      </w:r>
      <w:r w:rsidRPr="00262EDB">
        <w:rPr>
          <w:rFonts w:ascii="David" w:hAnsi="David" w:hint="cs"/>
          <w:sz w:val="20"/>
          <w:rtl/>
        </w:rPr>
        <w:t xml:space="preserve">בברכת נישואין </w:t>
      </w:r>
      <w:r w:rsidRPr="00262EDB">
        <w:rPr>
          <w:rFonts w:ascii="David" w:hAnsi="David"/>
          <w:sz w:val="20"/>
          <w:rtl/>
        </w:rPr>
        <w:t>לא סגי בלא כוס</w:t>
      </w:r>
      <w:r w:rsidRPr="00262EDB">
        <w:rPr>
          <w:rFonts w:ascii="David" w:hAnsi="David" w:hint="cs"/>
          <w:sz w:val="20"/>
          <w:rtl/>
        </w:rPr>
        <w:t>, אבל בברכת אירוסין סגי.</w:t>
      </w:r>
      <w:r w:rsidRPr="00262EDB">
        <w:rPr>
          <w:rFonts w:ascii="David" w:hAnsi="David"/>
          <w:sz w:val="20"/>
          <w:rtl/>
        </w:rPr>
        <w:t xml:space="preserve"> ולא ידעתי טעמו דהא בגמר</w:t>
      </w:r>
      <w:r w:rsidRPr="00262EDB">
        <w:rPr>
          <w:rFonts w:ascii="David" w:hAnsi="David" w:hint="cs"/>
          <w:sz w:val="20"/>
          <w:rtl/>
        </w:rPr>
        <w:t>א</w:t>
      </w:r>
      <w:r w:rsidRPr="00262EDB">
        <w:rPr>
          <w:rFonts w:ascii="David" w:hAnsi="David"/>
          <w:sz w:val="20"/>
          <w:rtl/>
        </w:rPr>
        <w:t xml:space="preserve"> בכתובות בחדא מחת</w:t>
      </w:r>
      <w:r w:rsidRPr="00262EDB">
        <w:rPr>
          <w:rFonts w:ascii="David" w:hAnsi="David" w:hint="cs"/>
          <w:sz w:val="20"/>
          <w:rtl/>
        </w:rPr>
        <w:t>א</w:t>
      </w:r>
      <w:r w:rsidRPr="00262EDB">
        <w:rPr>
          <w:rFonts w:ascii="David" w:hAnsi="David"/>
          <w:sz w:val="20"/>
          <w:rtl/>
        </w:rPr>
        <w:t xml:space="preserve"> מחתינהו לברכת אירוסין וברכת נשואין</w:t>
      </w:r>
      <w:r w:rsidRPr="00262EDB">
        <w:rPr>
          <w:rFonts w:ascii="David" w:hAnsi="David" w:hint="cs"/>
          <w:sz w:val="20"/>
          <w:rtl/>
        </w:rPr>
        <w:t>,</w:t>
      </w:r>
      <w:r w:rsidRPr="00262EDB">
        <w:rPr>
          <w:rFonts w:ascii="David" w:hAnsi="David"/>
          <w:sz w:val="20"/>
          <w:rtl/>
        </w:rPr>
        <w:t xml:space="preserve"> ולא הזכיר כוס בשום א' מהם:</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hint="cs"/>
          <w:b/>
          <w:bCs/>
          <w:sz w:val="20"/>
          <w:rtl/>
        </w:rPr>
        <w:t>וכתב ה</w:t>
      </w:r>
      <w:r w:rsidRPr="00262EDB">
        <w:rPr>
          <w:rFonts w:ascii="David" w:hAnsi="David"/>
          <w:b/>
          <w:bCs/>
          <w:sz w:val="20"/>
          <w:rtl/>
        </w:rPr>
        <w:t>ב"ש</w:t>
      </w:r>
      <w:r w:rsidRPr="00262EDB">
        <w:rPr>
          <w:rFonts w:ascii="David" w:hAnsi="David" w:hint="cs"/>
          <w:sz w:val="20"/>
          <w:rtl/>
        </w:rPr>
        <w:t xml:space="preserve">  (ב) </w:t>
      </w:r>
      <w:r w:rsidRPr="00262EDB">
        <w:rPr>
          <w:rFonts w:ascii="David" w:hAnsi="David"/>
          <w:sz w:val="20"/>
          <w:rtl/>
        </w:rPr>
        <w:t>ומ"ש בח"</w:t>
      </w:r>
      <w:r w:rsidRPr="00262EDB">
        <w:rPr>
          <w:rFonts w:ascii="David" w:hAnsi="David" w:hint="cs"/>
          <w:sz w:val="20"/>
          <w:rtl/>
        </w:rPr>
        <w:t>מ</w:t>
      </w:r>
      <w:r w:rsidRPr="00262EDB">
        <w:rPr>
          <w:rFonts w:ascii="David" w:hAnsi="David"/>
          <w:sz w:val="20"/>
          <w:rtl/>
        </w:rPr>
        <w:t xml:space="preserve"> בשם המ</w:t>
      </w:r>
      <w:r w:rsidRPr="00262EDB">
        <w:rPr>
          <w:rFonts w:ascii="David" w:hAnsi="David" w:hint="cs"/>
          <w:sz w:val="20"/>
          <w:rtl/>
        </w:rPr>
        <w:t>"מ</w:t>
      </w:r>
      <w:r w:rsidRPr="00262EDB">
        <w:rPr>
          <w:rFonts w:ascii="David" w:hAnsi="David"/>
          <w:sz w:val="20"/>
          <w:rtl/>
        </w:rPr>
        <w:t xml:space="preserve"> דאין הכוס מעכב</w:t>
      </w:r>
      <w:r w:rsidRPr="00262EDB">
        <w:rPr>
          <w:rFonts w:ascii="David" w:hAnsi="David" w:hint="cs"/>
          <w:sz w:val="20"/>
          <w:rtl/>
        </w:rPr>
        <w:t>,</w:t>
      </w:r>
      <w:r w:rsidRPr="00262EDB">
        <w:rPr>
          <w:rFonts w:ascii="David" w:hAnsi="David"/>
          <w:sz w:val="20"/>
          <w:rtl/>
        </w:rPr>
        <w:t xml:space="preserve"> ל"ד</w:t>
      </w:r>
      <w:r w:rsidRPr="00262EDB">
        <w:rPr>
          <w:rFonts w:ascii="David" w:hAnsi="David" w:hint="cs"/>
          <w:sz w:val="20"/>
          <w:rtl/>
        </w:rPr>
        <w:t>,</w:t>
      </w:r>
      <w:r w:rsidRPr="00262EDB">
        <w:rPr>
          <w:rFonts w:ascii="David" w:hAnsi="David"/>
          <w:sz w:val="20"/>
          <w:rtl/>
        </w:rPr>
        <w:t xml:space="preserve"> כי המ</w:t>
      </w:r>
      <w:r w:rsidRPr="00262EDB">
        <w:rPr>
          <w:rFonts w:ascii="David" w:hAnsi="David" w:hint="cs"/>
          <w:sz w:val="20"/>
          <w:rtl/>
        </w:rPr>
        <w:t>"מ</w:t>
      </w:r>
      <w:r w:rsidRPr="00262EDB">
        <w:rPr>
          <w:rFonts w:ascii="David" w:hAnsi="David"/>
          <w:sz w:val="20"/>
          <w:rtl/>
        </w:rPr>
        <w:t xml:space="preserve"> לא כתב זאת בב</w:t>
      </w:r>
      <w:r w:rsidRPr="00262EDB">
        <w:rPr>
          <w:rFonts w:ascii="David" w:hAnsi="David" w:hint="cs"/>
          <w:sz w:val="20"/>
          <w:rtl/>
        </w:rPr>
        <w:t>רכת חתנים</w:t>
      </w:r>
      <w:r w:rsidRPr="00262EDB">
        <w:rPr>
          <w:rFonts w:ascii="David" w:hAnsi="David"/>
          <w:sz w:val="20"/>
          <w:rtl/>
        </w:rPr>
        <w:t xml:space="preserve"> אלא ב</w:t>
      </w:r>
      <w:r w:rsidRPr="00262EDB">
        <w:rPr>
          <w:rFonts w:ascii="David" w:hAnsi="David" w:hint="cs"/>
          <w:sz w:val="20"/>
          <w:rtl/>
        </w:rPr>
        <w:t>ברכת אירוסין,</w:t>
      </w:r>
      <w:r w:rsidRPr="00262EDB">
        <w:rPr>
          <w:rFonts w:ascii="David" w:hAnsi="David"/>
          <w:sz w:val="20"/>
          <w:rtl/>
        </w:rPr>
        <w:t xml:space="preserve"> ושם לכ</w:t>
      </w:r>
      <w:r w:rsidRPr="00262EDB">
        <w:rPr>
          <w:rFonts w:ascii="David" w:hAnsi="David" w:hint="cs"/>
          <w:sz w:val="20"/>
          <w:rtl/>
        </w:rPr>
        <w:t>ו</w:t>
      </w:r>
      <w:r w:rsidRPr="00262EDB">
        <w:rPr>
          <w:rFonts w:ascii="David" w:hAnsi="David"/>
          <w:sz w:val="20"/>
          <w:rtl/>
        </w:rPr>
        <w:t>"ע כוס אין מעכב כמ"ש בהרא"ש</w:t>
      </w:r>
      <w:r w:rsidRPr="00262EDB">
        <w:rPr>
          <w:rFonts w:ascii="David" w:hAnsi="David" w:hint="cs"/>
          <w:sz w:val="20"/>
          <w:rtl/>
        </w:rPr>
        <w:t xml:space="preserve">. </w:t>
      </w:r>
      <w:r w:rsidRPr="00262EDB">
        <w:rPr>
          <w:rFonts w:ascii="David" w:hAnsi="David"/>
          <w:sz w:val="20"/>
          <w:rtl/>
        </w:rPr>
        <w:t xml:space="preserve"> והא דמעכב יותר בב"ח משום דגמרי' ז' ברכות דוקא</w:t>
      </w:r>
      <w:r w:rsidRPr="00262EDB">
        <w:rPr>
          <w:rFonts w:ascii="David" w:hAnsi="David" w:hint="cs"/>
          <w:sz w:val="20"/>
          <w:rtl/>
        </w:rPr>
        <w:t xml:space="preserve">. </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sectPr w:rsidR="00814E02" w:rsidRPr="00262EDB" w:rsidSect="00814E02">
          <w:type w:val="continuous"/>
          <w:pgSz w:w="11906" w:h="16838"/>
          <w:pgMar w:top="284" w:right="567" w:bottom="284" w:left="567" w:header="708" w:footer="708" w:gutter="0"/>
          <w:cols w:num="2" w:space="284"/>
          <w:bidi/>
          <w:rtlGutter/>
          <w:docGrid w:linePitch="360"/>
        </w:sect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מביא כוס יין ומברך על היין תחלה</w:t>
      </w:r>
      <w:r w:rsidRPr="00262EDB">
        <w:rPr>
          <w:rFonts w:ascii="David" w:hAnsi="David" w:hint="cs"/>
          <w:b/>
          <w:bCs/>
          <w:sz w:val="20"/>
          <w:rtl/>
        </w:rPr>
        <w:t xml:space="preserve">. - כתב הד"מ </w:t>
      </w:r>
      <w:r w:rsidRPr="00262EDB">
        <w:rPr>
          <w:rFonts w:ascii="David" w:hAnsi="David"/>
          <w:sz w:val="20"/>
          <w:rtl/>
        </w:rPr>
        <w:t>(ב)</w:t>
      </w:r>
      <w:r w:rsidRPr="00262EDB">
        <w:rPr>
          <w:rFonts w:ascii="David" w:hAnsi="David"/>
          <w:b/>
          <w:bCs/>
          <w:sz w:val="20"/>
          <w:rtl/>
        </w:rPr>
        <w:t xml:space="preserve"> </w:t>
      </w:r>
      <w:r w:rsidRPr="00262EDB">
        <w:rPr>
          <w:rFonts w:ascii="David" w:hAnsi="David"/>
          <w:sz w:val="20"/>
          <w:rtl/>
        </w:rPr>
        <w:t>ומקדימין ברכת בפה"ג ואח"כ ששה ברכות</w:t>
      </w:r>
      <w:r w:rsidRPr="00262EDB">
        <w:rPr>
          <w:rFonts w:ascii="David" w:hAnsi="David" w:hint="cs"/>
          <w:sz w:val="20"/>
          <w:rtl/>
        </w:rPr>
        <w:t>,</w:t>
      </w:r>
      <w:r w:rsidRPr="00262EDB">
        <w:rPr>
          <w:rFonts w:ascii="David" w:hAnsi="David"/>
          <w:sz w:val="20"/>
          <w:rtl/>
        </w:rPr>
        <w:t xml:space="preserve"> וכן המנהג בברכת אירוסין וברכת נישואין</w:t>
      </w:r>
      <w:r w:rsidRPr="00262EDB">
        <w:rPr>
          <w:rFonts w:ascii="David" w:hAnsi="David" w:hint="cs"/>
          <w:sz w:val="20"/>
          <w:rtl/>
        </w:rPr>
        <w:t>,</w:t>
      </w:r>
      <w:r w:rsidRPr="00262EDB">
        <w:rPr>
          <w:rFonts w:ascii="David" w:hAnsi="David"/>
          <w:sz w:val="20"/>
          <w:rtl/>
        </w:rPr>
        <w:t xml:space="preserve"> ודלא כ</w:t>
      </w:r>
      <w:r w:rsidRPr="00262EDB">
        <w:rPr>
          <w:rFonts w:ascii="David" w:hAnsi="David" w:hint="cs"/>
          <w:sz w:val="20"/>
          <w:rtl/>
        </w:rPr>
        <w:t>ה</w:t>
      </w:r>
      <w:r w:rsidRPr="00262EDB">
        <w:rPr>
          <w:rFonts w:ascii="David" w:hAnsi="David"/>
          <w:sz w:val="20"/>
          <w:rtl/>
        </w:rPr>
        <w:t>ראבי"ה שכתב המרדכי פ</w:t>
      </w:r>
      <w:r w:rsidRPr="00262EDB">
        <w:rPr>
          <w:rFonts w:ascii="David" w:hAnsi="David" w:hint="cs"/>
          <w:sz w:val="20"/>
          <w:rtl/>
        </w:rPr>
        <w:t>"</w:t>
      </w:r>
      <w:r w:rsidRPr="00262EDB">
        <w:rPr>
          <w:rFonts w:ascii="David" w:hAnsi="David"/>
          <w:sz w:val="20"/>
          <w:rtl/>
        </w:rPr>
        <w:t>ק דכתובות (סו"ס קלב) דבין ברכת אירוסין ובין ברכת נישואין מברכין על הגפן באחרונה</w:t>
      </w:r>
      <w:r w:rsidRPr="00262EDB">
        <w:rPr>
          <w:rFonts w:ascii="David" w:hAnsi="David" w:hint="cs"/>
          <w:sz w:val="20"/>
          <w:rtl/>
        </w:rPr>
        <w:t>.</w:t>
      </w:r>
      <w:r w:rsidRPr="00262EDB">
        <w:rPr>
          <w:rFonts w:ascii="David" w:hAnsi="David"/>
          <w:sz w:val="20"/>
          <w:rtl/>
        </w:rPr>
        <w:t xml:space="preserve"> מיהו לאחר הסעודה כשמברכין ברכת נישואין נוהגין כ</w:t>
      </w:r>
      <w:r w:rsidRPr="00262EDB">
        <w:rPr>
          <w:rFonts w:ascii="David" w:hAnsi="David" w:hint="cs"/>
          <w:sz w:val="20"/>
          <w:rtl/>
        </w:rPr>
        <w:t>ה</w:t>
      </w:r>
      <w:r w:rsidRPr="00262EDB">
        <w:rPr>
          <w:rFonts w:ascii="David" w:hAnsi="David"/>
          <w:sz w:val="20"/>
          <w:rtl/>
        </w:rPr>
        <w:t xml:space="preserve">ראבי"ה </w:t>
      </w:r>
      <w:r w:rsidRPr="00262EDB">
        <w:rPr>
          <w:rFonts w:ascii="David" w:hAnsi="David" w:hint="cs"/>
          <w:sz w:val="20"/>
          <w:rtl/>
        </w:rPr>
        <w:t>ש</w:t>
      </w:r>
      <w:r w:rsidRPr="00262EDB">
        <w:rPr>
          <w:rFonts w:ascii="David" w:hAnsi="David"/>
          <w:sz w:val="20"/>
          <w:rtl/>
        </w:rPr>
        <w:t xml:space="preserve">מברכים </w:t>
      </w:r>
      <w:r w:rsidRPr="00262EDB">
        <w:rPr>
          <w:rFonts w:ascii="David" w:hAnsi="David" w:hint="cs"/>
          <w:sz w:val="20"/>
          <w:rtl/>
        </w:rPr>
        <w:t>ו'</w:t>
      </w:r>
      <w:r w:rsidRPr="00262EDB">
        <w:rPr>
          <w:rFonts w:ascii="David" w:hAnsi="David"/>
          <w:sz w:val="20"/>
          <w:rtl/>
        </w:rPr>
        <w:t xml:space="preserve"> ברכות ואח"כ בפה"ג</w:t>
      </w:r>
      <w:r w:rsidRPr="00262EDB">
        <w:rPr>
          <w:rFonts w:ascii="David" w:hAnsi="David" w:hint="cs"/>
          <w:sz w:val="20"/>
          <w:rtl/>
        </w:rPr>
        <w:t xml:space="preserve"> [וראה בראש פינה מ"ש בזה].</w:t>
      </w:r>
      <w:r w:rsidRPr="00262EDB">
        <w:rPr>
          <w:rFonts w:ascii="David" w:hAnsi="David"/>
          <w:sz w:val="20"/>
          <w:rtl/>
        </w:rPr>
        <w:t xml:space="preserve"> </w:t>
      </w:r>
      <w:r w:rsidRPr="00262EDB">
        <w:rPr>
          <w:rFonts w:ascii="David" w:hAnsi="David" w:hint="cs"/>
          <w:b/>
          <w:bCs/>
          <w:sz w:val="20"/>
          <w:rtl/>
        </w:rPr>
        <w:t>וכתב הב"ש</w:t>
      </w:r>
      <w:r w:rsidRPr="00262EDB">
        <w:rPr>
          <w:rFonts w:ascii="David" w:hAnsi="David"/>
          <w:sz w:val="20"/>
          <w:rtl/>
        </w:rPr>
        <w:t xml:space="preserve"> </w:t>
      </w:r>
      <w:r w:rsidRPr="00262EDB">
        <w:rPr>
          <w:rFonts w:ascii="David" w:hAnsi="David" w:hint="cs"/>
          <w:sz w:val="20"/>
          <w:rtl/>
        </w:rPr>
        <w:t>(ב) ש</w:t>
      </w:r>
      <w:r w:rsidRPr="00262EDB">
        <w:rPr>
          <w:rFonts w:ascii="David" w:hAnsi="David"/>
          <w:sz w:val="20"/>
          <w:rtl/>
        </w:rPr>
        <w:t>בשו</w:t>
      </w:r>
      <w:r w:rsidRPr="00262EDB">
        <w:rPr>
          <w:rFonts w:ascii="David" w:hAnsi="David" w:hint="cs"/>
          <w:sz w:val="20"/>
          <w:rtl/>
        </w:rPr>
        <w:t>"ת</w:t>
      </w:r>
      <w:r w:rsidRPr="00262EDB">
        <w:rPr>
          <w:rFonts w:ascii="David" w:hAnsi="David"/>
          <w:sz w:val="20"/>
          <w:rtl/>
        </w:rPr>
        <w:t xml:space="preserve"> מ</w:t>
      </w:r>
      <w:r w:rsidRPr="00262EDB">
        <w:rPr>
          <w:rFonts w:ascii="David" w:hAnsi="David" w:hint="cs"/>
          <w:sz w:val="20"/>
          <w:rtl/>
        </w:rPr>
        <w:t>נחם עזריה</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 מ'</w:t>
      </w:r>
      <w:r w:rsidRPr="00262EDB">
        <w:rPr>
          <w:rFonts w:ascii="David" w:hAnsi="David" w:hint="cs"/>
          <w:sz w:val="20"/>
          <w:rtl/>
        </w:rPr>
        <w:t>)</w:t>
      </w:r>
      <w:r w:rsidRPr="00262EDB">
        <w:rPr>
          <w:rFonts w:ascii="David" w:hAnsi="David"/>
          <w:sz w:val="20"/>
          <w:rtl/>
        </w:rPr>
        <w:t xml:space="preserve"> פוסק</w:t>
      </w:r>
      <w:r w:rsidRPr="00262EDB">
        <w:rPr>
          <w:rFonts w:ascii="David" w:hAnsi="David" w:hint="cs"/>
          <w:sz w:val="20"/>
          <w:rtl/>
        </w:rPr>
        <w:t xml:space="preserve"> </w:t>
      </w:r>
      <w:r w:rsidRPr="00262EDB">
        <w:rPr>
          <w:rFonts w:ascii="David" w:hAnsi="David"/>
          <w:sz w:val="20"/>
          <w:rtl/>
        </w:rPr>
        <w:t>כראבי</w:t>
      </w:r>
      <w:r w:rsidRPr="00262EDB">
        <w:rPr>
          <w:rFonts w:ascii="David" w:hAnsi="David" w:hint="cs"/>
          <w:sz w:val="20"/>
          <w:rtl/>
        </w:rPr>
        <w:t>"ה,</w:t>
      </w:r>
      <w:r w:rsidRPr="00262EDB">
        <w:rPr>
          <w:rFonts w:ascii="David" w:hAnsi="David"/>
          <w:sz w:val="20"/>
          <w:rtl/>
        </w:rPr>
        <w:t xml:space="preserve"> וכן הוא בתו' פ</w:t>
      </w:r>
      <w:r w:rsidRPr="00262EDB">
        <w:rPr>
          <w:rFonts w:ascii="David" w:hAnsi="David" w:hint="cs"/>
          <w:sz w:val="20"/>
          <w:rtl/>
        </w:rPr>
        <w:t xml:space="preserve">רק </w:t>
      </w:r>
      <w:r w:rsidRPr="00262EDB">
        <w:rPr>
          <w:rFonts w:ascii="David" w:hAnsi="David"/>
          <w:sz w:val="20"/>
          <w:rtl/>
        </w:rPr>
        <w:t xml:space="preserve">ע"פ </w:t>
      </w:r>
      <w:r w:rsidRPr="00262EDB">
        <w:rPr>
          <w:rFonts w:ascii="David" w:hAnsi="David" w:hint="cs"/>
          <w:sz w:val="20"/>
          <w:rtl/>
        </w:rPr>
        <w:t>(</w:t>
      </w:r>
      <w:r w:rsidRPr="00262EDB">
        <w:rPr>
          <w:rFonts w:ascii="David" w:hAnsi="David"/>
          <w:sz w:val="20"/>
          <w:rtl/>
        </w:rPr>
        <w:t>קב</w:t>
      </w:r>
      <w:r w:rsidRPr="00262EDB">
        <w:rPr>
          <w:rFonts w:ascii="David" w:hAnsi="David" w:hint="cs"/>
          <w:sz w:val="20"/>
          <w:rtl/>
        </w:rPr>
        <w:t>: ד"ה שאין).</w:t>
      </w:r>
      <w:r w:rsidRPr="00262EDB">
        <w:rPr>
          <w:rFonts w:ascii="David" w:hAnsi="David"/>
          <w:sz w:val="20"/>
          <w:rtl/>
        </w:rPr>
        <w:t xml:space="preserve"> ומנהג שלנו י"ל הטעם</w:t>
      </w:r>
      <w:r w:rsidRPr="00262EDB">
        <w:rPr>
          <w:rFonts w:ascii="David" w:hAnsi="David" w:hint="cs"/>
          <w:sz w:val="20"/>
          <w:rtl/>
        </w:rPr>
        <w:t>,</w:t>
      </w:r>
      <w:r w:rsidRPr="00262EDB">
        <w:rPr>
          <w:rFonts w:ascii="David" w:hAnsi="David"/>
          <w:sz w:val="20"/>
          <w:rtl/>
        </w:rPr>
        <w:t xml:space="preserve"> שאל יהיה נראה דמברכים בפה"ג לצורך בהמ"ז ולא משום ז' ברכות לכן מאחרין בפה"ג</w:t>
      </w:r>
      <w:r w:rsidRPr="00262EDB">
        <w:rPr>
          <w:rFonts w:ascii="David" w:hAnsi="David" w:hint="cs"/>
          <w:sz w:val="20"/>
          <w:rtl/>
        </w:rPr>
        <w:t>,</w:t>
      </w:r>
      <w:r w:rsidRPr="00262EDB">
        <w:rPr>
          <w:rFonts w:ascii="David" w:hAnsi="David"/>
          <w:sz w:val="20"/>
          <w:rtl/>
        </w:rPr>
        <w:t xml:space="preserve"> כ"כ ב</w:t>
      </w:r>
      <w:r w:rsidRPr="00262EDB">
        <w:rPr>
          <w:rFonts w:ascii="David" w:hAnsi="David" w:hint="cs"/>
          <w:sz w:val="20"/>
          <w:rtl/>
        </w:rPr>
        <w:t>ית הילל.</w:t>
      </w:r>
    </w:p>
    <w:p w:rsidR="00814E02" w:rsidRPr="00262EDB" w:rsidRDefault="00814E02" w:rsidP="00814E02">
      <w:pPr>
        <w:autoSpaceDE w:val="0"/>
        <w:autoSpaceDN w:val="0"/>
        <w:adjustRightInd w:val="0"/>
        <w:spacing w:beforeLines="40" w:before="96" w:afterLines="40" w:after="96"/>
        <w:rPr>
          <w:rFonts w:ascii="David" w:hAnsi="David"/>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40" w:before="96" w:afterLines="40" w:after="96"/>
        <w:ind w:firstLine="142"/>
        <w:rPr>
          <w:rFonts w:ascii="David" w:hAnsi="David"/>
          <w:b/>
          <w:bCs/>
          <w:sz w:val="20"/>
          <w:rtl/>
        </w:rPr>
      </w:pPr>
      <w:r w:rsidRPr="00262EDB">
        <w:rPr>
          <w:rFonts w:ascii="David" w:hAnsi="David"/>
          <w:b/>
          <w:bCs/>
          <w:sz w:val="20"/>
          <w:rtl/>
        </w:rPr>
        <w:t>(ב</w:t>
      </w:r>
      <w:r w:rsidRPr="00262EDB">
        <w:rPr>
          <w:rFonts w:ascii="David" w:hAnsi="David" w:hint="cs"/>
          <w:b/>
          <w:bCs/>
          <w:sz w:val="20"/>
          <w:rtl/>
        </w:rPr>
        <w:t>)</w:t>
      </w:r>
      <w:r w:rsidRPr="00262EDB">
        <w:rPr>
          <w:rFonts w:ascii="David" w:hAnsi="David"/>
          <w:b/>
          <w:bCs/>
          <w:sz w:val="20"/>
          <w:rtl/>
        </w:rPr>
        <w:t xml:space="preserve"> יש לאדם לישא נשים רבות כאחד, ביום אחד, ומברך ברכת חתנים לכלם כאחד; אבל לשמחם צריך לשמוח עם כל אחת שמחה הראויה לה, אם בתולה שבעת ימים, ואם בעולה שלשה ימים, ואין מערבין שמחה בשמחה</w:t>
      </w:r>
      <w:r w:rsidRPr="00262EDB">
        <w:rPr>
          <w:rFonts w:ascii="David" w:hAnsi="David" w:hint="cs"/>
          <w:b/>
          <w:bCs/>
          <w:sz w:val="20"/>
          <w:rtl/>
        </w:rPr>
        <w:t xml:space="preserve"> </w:t>
      </w:r>
      <w:r w:rsidRPr="00262EDB">
        <w:rPr>
          <w:rFonts w:ascii="David" w:hAnsi="David" w:hint="cs"/>
          <w:sz w:val="20"/>
          <w:rtl/>
        </w:rPr>
        <w:t>(רמב"ם)</w:t>
      </w:r>
      <w:r w:rsidRPr="00262EDB">
        <w:rPr>
          <w:rFonts w:ascii="David" w:hAnsi="David"/>
          <w:b/>
          <w:bCs/>
          <w:sz w:val="20"/>
          <w:rtl/>
        </w:rPr>
        <w:t>.</w:t>
      </w:r>
      <w:r w:rsidRPr="00262EDB">
        <w:rPr>
          <w:rFonts w:ascii="David" w:hAnsi="David" w:cs="Guttman Rashi"/>
          <w:b/>
          <w:bCs/>
          <w:sz w:val="21"/>
          <w:szCs w:val="21"/>
          <w:rtl/>
        </w:rPr>
        <w:t xml:space="preserve"> הגה: ואין לעשות חופת ב' אחיות ביחד </w:t>
      </w:r>
      <w:r w:rsidRPr="00262EDB">
        <w:rPr>
          <w:rFonts w:ascii="David" w:hAnsi="David" w:cs="Guttman Rashi"/>
          <w:sz w:val="20"/>
          <w:rtl/>
        </w:rPr>
        <w:t>(</w:t>
      </w:r>
      <w:r w:rsidRPr="00262EDB">
        <w:rPr>
          <w:rFonts w:ascii="David" w:hAnsi="David" w:cs="Guttman Rashi" w:hint="cs"/>
          <w:sz w:val="20"/>
          <w:rtl/>
        </w:rPr>
        <w:t xml:space="preserve">הג' </w:t>
      </w:r>
      <w:r w:rsidRPr="00262EDB">
        <w:rPr>
          <w:rFonts w:ascii="David" w:hAnsi="David" w:cs="Guttman Rashi"/>
          <w:sz w:val="20"/>
          <w:rtl/>
        </w:rPr>
        <w:t>סמ"ק בשם ספר חסידים).</w:t>
      </w:r>
      <w:r w:rsidRPr="00262EDB">
        <w:rPr>
          <w:rFonts w:ascii="David" w:hAnsi="David" w:cs="Guttman Rashi"/>
          <w:b/>
          <w:bCs/>
          <w:sz w:val="21"/>
          <w:szCs w:val="21"/>
          <w:rtl/>
        </w:rPr>
        <w:t xml:space="preserve"> וי"א דאף בשתי נכריות יש ליזהר שלא לעשותן כאחת משום איבה, שמא יכבדו אחת יותר מחבירתה </w:t>
      </w:r>
      <w:r w:rsidRPr="00262EDB">
        <w:rPr>
          <w:rFonts w:ascii="David" w:hAnsi="David" w:cs="Guttman Rashi"/>
          <w:sz w:val="20"/>
          <w:rtl/>
        </w:rPr>
        <w:t>(מרדכי פ"ק דמ"ק)</w:t>
      </w:r>
      <w:r w:rsidRPr="00262EDB">
        <w:rPr>
          <w:rFonts w:ascii="David" w:hAnsi="David" w:cs="Guttman Rashi"/>
          <w:b/>
          <w:bCs/>
          <w:sz w:val="21"/>
          <w:szCs w:val="21"/>
          <w:rtl/>
        </w:rPr>
        <w:t xml:space="preserve"> ואין נזהרין מזה</w:t>
      </w:r>
      <w:r w:rsidRPr="00262EDB">
        <w:rPr>
          <w:rFonts w:ascii="David" w:hAnsi="David" w:cs="Guttman Rashi" w:hint="cs"/>
          <w:b/>
          <w:bCs/>
          <w:sz w:val="21"/>
          <w:szCs w:val="21"/>
          <w:rtl/>
        </w:rPr>
        <w:t xml:space="preserve"> </w:t>
      </w:r>
      <w:r w:rsidRPr="00262EDB">
        <w:rPr>
          <w:rFonts w:ascii="David" w:hAnsi="David" w:cs="Guttman Rashi" w:hint="cs"/>
          <w:sz w:val="20"/>
          <w:rtl/>
        </w:rPr>
        <w:t>(ד"מ)</w:t>
      </w:r>
      <w:r w:rsidRPr="00262EDB">
        <w:rPr>
          <w:rFonts w:ascii="David" w:hAnsi="David" w:cs="Guttman Rashi"/>
          <w:sz w:val="20"/>
          <w:rtl/>
        </w:rPr>
        <w:t xml:space="preserve">, </w:t>
      </w:r>
      <w:r w:rsidRPr="00262EDB">
        <w:rPr>
          <w:rFonts w:ascii="David" w:hAnsi="David" w:cs="Guttman Rashi"/>
          <w:b/>
          <w:bCs/>
          <w:sz w:val="21"/>
          <w:szCs w:val="21"/>
          <w:rtl/>
        </w:rPr>
        <w:t xml:space="preserve">ואדרבא יש מכוונים לעשות חופות עניות עם חופות עשירות משום מצוה </w:t>
      </w:r>
      <w:r w:rsidRPr="00262EDB">
        <w:rPr>
          <w:rFonts w:ascii="David" w:hAnsi="David" w:cs="Guttman Rashi"/>
          <w:sz w:val="20"/>
          <w:rtl/>
        </w:rPr>
        <w:t>(הגמ</w:t>
      </w:r>
      <w:r w:rsidRPr="00262EDB">
        <w:rPr>
          <w:rFonts w:ascii="David" w:hAnsi="David" w:cs="Guttman Rashi" w:hint="cs"/>
          <w:sz w:val="20"/>
          <w:rtl/>
        </w:rPr>
        <w:t>"</w:t>
      </w:r>
      <w:r w:rsidRPr="00262EDB">
        <w:rPr>
          <w:rFonts w:ascii="David" w:hAnsi="David" w:cs="Guttman Rashi"/>
          <w:sz w:val="20"/>
          <w:rtl/>
        </w:rPr>
        <w:t xml:space="preserve">י </w:t>
      </w:r>
      <w:r w:rsidRPr="00262EDB">
        <w:rPr>
          <w:rFonts w:ascii="David" w:hAnsi="David" w:cs="Guttman Rashi" w:hint="cs"/>
          <w:sz w:val="20"/>
          <w:rtl/>
        </w:rPr>
        <w:t xml:space="preserve">פ"ז מיו"ט </w:t>
      </w:r>
      <w:r w:rsidRPr="00262EDB">
        <w:rPr>
          <w:rFonts w:ascii="David" w:hAnsi="David" w:cs="Guttman Rashi"/>
          <w:sz w:val="20"/>
          <w:rtl/>
        </w:rPr>
        <w:t>בשם ר"י מפריז).</w:t>
      </w:r>
      <w:r w:rsidRPr="00262EDB">
        <w:rPr>
          <w:rFonts w:ascii="David" w:hAnsi="David" w:cs="Guttman Rashi"/>
          <w:b/>
          <w:bCs/>
          <w:sz w:val="21"/>
          <w:szCs w:val="21"/>
          <w:rtl/>
        </w:rPr>
        <w:t xml:space="preserve"> </w:t>
      </w:r>
    </w:p>
    <w:p w:rsidR="00814E02" w:rsidRPr="00262EDB" w:rsidRDefault="00814E02" w:rsidP="00814E02">
      <w:pPr>
        <w:autoSpaceDE w:val="0"/>
        <w:autoSpaceDN w:val="0"/>
        <w:adjustRightInd w:val="0"/>
        <w:spacing w:beforeLines="40" w:before="96" w:afterLines="40" w:after="96"/>
        <w:ind w:firstLine="183"/>
        <w:rPr>
          <w:rFonts w:asciiTheme="majorBidi" w:hAnsiTheme="majorBidi" w:cstheme="majorBidi"/>
          <w:b/>
          <w:bCs/>
          <w:sz w:val="21"/>
          <w:szCs w:val="21"/>
          <w:rtl/>
        </w:rPr>
        <w:sectPr w:rsidR="00814E02" w:rsidRPr="00262EDB" w:rsidSect="00814E02">
          <w:type w:val="continuous"/>
          <w:pgSz w:w="11906" w:h="16838"/>
          <w:pgMar w:top="284" w:right="567" w:bottom="284" w:left="567" w:header="708" w:footer="708"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83"/>
        <w:rPr>
          <w:rFonts w:ascii="David" w:hAnsi="David"/>
          <w:b/>
          <w:bCs/>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יש לאדם לישא נשים רבות כאחד, ביום אחד, ומברך ברכת חתנים לכלם כאחד; אבל לשמחם צריך לשמוח עם כל אחת שמחה הראויה לה, אם בתולה שבעת ימים, ואם בעולה שלשה ימים, ואין מערבין שמחה בשמחה.</w:t>
      </w:r>
      <w:r w:rsidRPr="00262EDB">
        <w:rPr>
          <w:rFonts w:ascii="David" w:hAnsi="David" w:hint="cs"/>
          <w:sz w:val="20"/>
          <w:rtl/>
        </w:rPr>
        <w:t xml:space="preserve"> -</w:t>
      </w:r>
      <w:r w:rsidRPr="00262EDB">
        <w:rPr>
          <w:rFonts w:ascii="David" w:hAnsi="David"/>
          <w:sz w:val="20"/>
          <w:rtl/>
        </w:rPr>
        <w:t xml:space="preserve"> </w:t>
      </w:r>
      <w:r w:rsidRPr="00262EDB">
        <w:rPr>
          <w:rFonts w:ascii="David" w:hAnsi="David" w:hint="cs"/>
          <w:b/>
          <w:bCs/>
          <w:sz w:val="20"/>
          <w:rtl/>
        </w:rPr>
        <w:t xml:space="preserve">לשון הרמב"ם </w:t>
      </w:r>
      <w:r w:rsidRPr="00262EDB">
        <w:rPr>
          <w:rFonts w:ascii="David" w:hAnsi="David" w:hint="cs"/>
          <w:sz w:val="20"/>
          <w:rtl/>
        </w:rPr>
        <w:t>(</w:t>
      </w:r>
      <w:r w:rsidRPr="00262EDB">
        <w:rPr>
          <w:rFonts w:ascii="David" w:hAnsi="David"/>
          <w:sz w:val="20"/>
          <w:rtl/>
        </w:rPr>
        <w:t xml:space="preserve">אישות </w:t>
      </w:r>
      <w:r w:rsidRPr="00262EDB">
        <w:rPr>
          <w:rFonts w:ascii="David" w:hAnsi="David" w:hint="cs"/>
          <w:sz w:val="20"/>
          <w:rtl/>
        </w:rPr>
        <w:t>י,</w:t>
      </w:r>
      <w:r w:rsidRPr="00262EDB">
        <w:rPr>
          <w:rFonts w:ascii="David" w:hAnsi="David"/>
          <w:sz w:val="20"/>
          <w:rtl/>
        </w:rPr>
        <w:t xml:space="preserve">יג). </w:t>
      </w:r>
      <w:r w:rsidRPr="00262EDB">
        <w:rPr>
          <w:rFonts w:ascii="David" w:hAnsi="David" w:hint="cs"/>
          <w:sz w:val="20"/>
          <w:rtl/>
        </w:rPr>
        <w:t>וכתב</w:t>
      </w:r>
      <w:r w:rsidRPr="00262EDB">
        <w:rPr>
          <w:rFonts w:ascii="David" w:hAnsi="David" w:hint="cs"/>
          <w:b/>
          <w:bCs/>
          <w:sz w:val="20"/>
          <w:rtl/>
        </w:rPr>
        <w:t xml:space="preserve"> </w:t>
      </w:r>
      <w:r w:rsidRPr="00262EDB">
        <w:rPr>
          <w:rFonts w:ascii="David" w:hAnsi="David" w:hint="cs"/>
          <w:sz w:val="20"/>
          <w:rtl/>
        </w:rPr>
        <w:t xml:space="preserve">(הי"ד) שהטעם שאין מערבין שמחה בשמחה משום </w:t>
      </w:r>
      <w:r w:rsidRPr="00262EDB">
        <w:rPr>
          <w:rFonts w:ascii="David" w:hAnsi="David"/>
          <w:sz w:val="20"/>
          <w:rtl/>
        </w:rPr>
        <w:t xml:space="preserve">שנאמר </w:t>
      </w:r>
      <w:r w:rsidRPr="00262EDB">
        <w:rPr>
          <w:rFonts w:ascii="David" w:hAnsi="David" w:hint="cs"/>
          <w:sz w:val="20"/>
          <w:rtl/>
        </w:rPr>
        <w:t>אצל יעקב (</w:t>
      </w:r>
      <w:r w:rsidRPr="00262EDB">
        <w:rPr>
          <w:rFonts w:ascii="David" w:hAnsi="David"/>
          <w:sz w:val="20"/>
          <w:rtl/>
        </w:rPr>
        <w:t>בראשית כ"ט</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מלא שבוע זאת ונתנה לך גם את זאת</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b/>
          <w:bCs/>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ואין לעשות חופת ב' אחיות ביחד</w:t>
      </w:r>
      <w:r w:rsidRPr="00262EDB">
        <w:rPr>
          <w:rFonts w:ascii="David" w:hAnsi="David" w:cs="Guttman Rashi" w:hint="cs"/>
          <w:b/>
          <w:bCs/>
          <w:sz w:val="21"/>
          <w:szCs w:val="21"/>
          <w:rtl/>
        </w:rPr>
        <w:t>.</w:t>
      </w:r>
      <w:r w:rsidRPr="00262EDB">
        <w:rPr>
          <w:rFonts w:ascii="David" w:hAnsi="David" w:cs="Guttman Rashi"/>
          <w:b/>
          <w:bCs/>
          <w:sz w:val="21"/>
          <w:szCs w:val="21"/>
          <w:rtl/>
        </w:rPr>
        <w:t xml:space="preserve"> </w:t>
      </w:r>
      <w:r w:rsidRPr="00262EDB">
        <w:rPr>
          <w:rFonts w:ascii="David" w:hAnsi="David"/>
          <w:b/>
          <w:bCs/>
          <w:sz w:val="20"/>
          <w:rtl/>
        </w:rPr>
        <w:t xml:space="preserve">- כ"כ הגהות סמ"ק </w:t>
      </w:r>
      <w:r w:rsidRPr="00262EDB">
        <w:rPr>
          <w:rFonts w:ascii="David" w:hAnsi="David" w:hint="cs"/>
          <w:sz w:val="20"/>
          <w:rtl/>
        </w:rPr>
        <w:t xml:space="preserve">(מצוה קצ"ה </w:t>
      </w:r>
      <w:r w:rsidRPr="00262EDB">
        <w:rPr>
          <w:rFonts w:ascii="David" w:hAnsi="David"/>
          <w:sz w:val="20"/>
          <w:rtl/>
        </w:rPr>
        <w:t>אות ז</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בשם ספר חסידים</w:t>
      </w:r>
      <w:r w:rsidRPr="00262EDB">
        <w:rPr>
          <w:rFonts w:ascii="David" w:hAnsi="David" w:hint="cs"/>
          <w:b/>
          <w:bCs/>
          <w:sz w:val="20"/>
          <w:rtl/>
        </w:rPr>
        <w:t xml:space="preserve"> </w:t>
      </w:r>
      <w:r w:rsidRPr="00262EDB">
        <w:rPr>
          <w:rFonts w:ascii="David" w:hAnsi="David"/>
          <w:sz w:val="20"/>
          <w:rtl/>
        </w:rPr>
        <w:t xml:space="preserve">דאין לעשות </w:t>
      </w:r>
      <w:r w:rsidRPr="00262EDB">
        <w:rPr>
          <w:rFonts w:ascii="David" w:hAnsi="David" w:hint="cs"/>
          <w:sz w:val="20"/>
          <w:rtl/>
        </w:rPr>
        <w:t xml:space="preserve">חתונת אחיות </w:t>
      </w:r>
      <w:r w:rsidRPr="00262EDB">
        <w:rPr>
          <w:rFonts w:ascii="David" w:hAnsi="David"/>
          <w:sz w:val="20"/>
          <w:rtl/>
        </w:rPr>
        <w:t>בשבוע אחד</w:t>
      </w:r>
      <w:r w:rsidRPr="00262EDB">
        <w:rPr>
          <w:rFonts w:ascii="David" w:hAnsi="David" w:hint="cs"/>
          <w:sz w:val="20"/>
          <w:rtl/>
        </w:rPr>
        <w:t>.</w:t>
      </w:r>
      <w:r w:rsidRPr="00262EDB">
        <w:rPr>
          <w:rFonts w:ascii="David" w:hAnsi="David"/>
          <w:b/>
          <w:bCs/>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b/>
          <w:bCs/>
          <w:sz w:val="20"/>
          <w:rtl/>
        </w:rPr>
      </w:pPr>
      <w:r w:rsidRPr="00262EDB">
        <w:rPr>
          <w:rFonts w:ascii="David" w:hAnsi="David" w:cs="Guttman Rashi" w:hint="cs"/>
          <w:b/>
          <w:bCs/>
          <w:sz w:val="21"/>
          <w:szCs w:val="21"/>
          <w:rtl/>
        </w:rPr>
        <w:t xml:space="preserve">* </w:t>
      </w:r>
      <w:r w:rsidRPr="00262EDB">
        <w:rPr>
          <w:rFonts w:ascii="David" w:hAnsi="David" w:cs="Guttman Rashi"/>
          <w:b/>
          <w:bCs/>
          <w:sz w:val="21"/>
          <w:szCs w:val="21"/>
          <w:rtl/>
        </w:rPr>
        <w:t>וי"א דאף בשתי נכריות יש ליזהר שלא לעשותן כאחת משום איבה, שמא יכבדו אחת יותר מחבירתה</w:t>
      </w:r>
      <w:r w:rsidRPr="00262EDB">
        <w:rPr>
          <w:rFonts w:ascii="David" w:hAnsi="David" w:cs="Guttman Rashi" w:hint="cs"/>
          <w:b/>
          <w:bCs/>
          <w:sz w:val="21"/>
          <w:szCs w:val="21"/>
          <w:rtl/>
        </w:rPr>
        <w:t>.</w:t>
      </w:r>
      <w:r w:rsidRPr="00262EDB">
        <w:rPr>
          <w:rFonts w:ascii="David" w:hAnsi="David" w:cs="Guttman Rashi"/>
          <w:b/>
          <w:bCs/>
          <w:sz w:val="21"/>
          <w:szCs w:val="21"/>
          <w:rtl/>
        </w:rPr>
        <w:t xml:space="preserve"> </w:t>
      </w:r>
      <w:r w:rsidRPr="00262EDB">
        <w:rPr>
          <w:rFonts w:ascii="David" w:hAnsi="David" w:hint="cs"/>
          <w:b/>
          <w:bCs/>
          <w:sz w:val="20"/>
          <w:rtl/>
        </w:rPr>
        <w:t xml:space="preserve">- כ"כ </w:t>
      </w:r>
      <w:r w:rsidRPr="00262EDB">
        <w:rPr>
          <w:rFonts w:ascii="David" w:hAnsi="David"/>
          <w:b/>
          <w:bCs/>
          <w:sz w:val="20"/>
          <w:rtl/>
        </w:rPr>
        <w:t>המרדכי</w:t>
      </w:r>
      <w:r w:rsidRPr="00262EDB">
        <w:rPr>
          <w:rFonts w:ascii="David" w:hAnsi="David"/>
          <w:sz w:val="20"/>
          <w:rtl/>
        </w:rPr>
        <w:t xml:space="preserve"> </w:t>
      </w:r>
      <w:r w:rsidRPr="00262EDB">
        <w:rPr>
          <w:rFonts w:ascii="David" w:hAnsi="David" w:hint="cs"/>
          <w:sz w:val="20"/>
          <w:rtl/>
        </w:rPr>
        <w:t>פ"ק ד</w:t>
      </w:r>
      <w:r w:rsidRPr="00262EDB">
        <w:rPr>
          <w:rFonts w:ascii="David" w:hAnsi="David"/>
          <w:sz w:val="20"/>
          <w:rtl/>
        </w:rPr>
        <w:t>מ</w:t>
      </w:r>
      <w:r w:rsidRPr="00262EDB">
        <w:rPr>
          <w:rFonts w:ascii="David" w:hAnsi="David" w:hint="cs"/>
          <w:sz w:val="20"/>
          <w:rtl/>
        </w:rPr>
        <w:t>"</w:t>
      </w:r>
      <w:r w:rsidRPr="00262EDB">
        <w:rPr>
          <w:rFonts w:ascii="David" w:hAnsi="David"/>
          <w:sz w:val="20"/>
          <w:rtl/>
        </w:rPr>
        <w:t xml:space="preserve">ק </w:t>
      </w:r>
      <w:r w:rsidRPr="00262EDB">
        <w:rPr>
          <w:rFonts w:ascii="David" w:hAnsi="David" w:hint="cs"/>
          <w:sz w:val="20"/>
          <w:rtl/>
        </w:rPr>
        <w:t>(</w:t>
      </w:r>
      <w:r w:rsidRPr="00262EDB">
        <w:rPr>
          <w:rFonts w:ascii="David" w:hAnsi="David"/>
          <w:sz w:val="20"/>
          <w:rtl/>
        </w:rPr>
        <w:t xml:space="preserve">סי' תתמג) </w:t>
      </w:r>
      <w:r w:rsidRPr="00262EDB">
        <w:rPr>
          <w:rFonts w:ascii="David" w:hAnsi="David" w:hint="cs"/>
          <w:sz w:val="20"/>
          <w:rtl/>
        </w:rPr>
        <w:t>"אין נושאים נשים במועד ד</w:t>
      </w:r>
      <w:r w:rsidRPr="00262EDB">
        <w:rPr>
          <w:rFonts w:ascii="David" w:hAnsi="David"/>
          <w:sz w:val="20"/>
          <w:rtl/>
        </w:rPr>
        <w:t>אין מערבין שמחה בשמחה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בירושלמי יליף לה מדכתיב מלא שבוע זאת ונתנה לך וגו'</w:t>
      </w:r>
      <w:r w:rsidRPr="00262EDB">
        <w:rPr>
          <w:rFonts w:ascii="David" w:hAnsi="David" w:hint="cs"/>
          <w:sz w:val="20"/>
          <w:rtl/>
        </w:rPr>
        <w:t>,</w:t>
      </w:r>
      <w:r w:rsidRPr="00262EDB">
        <w:rPr>
          <w:rFonts w:ascii="David" w:hAnsi="David"/>
          <w:sz w:val="20"/>
          <w:rtl/>
        </w:rPr>
        <w:t xml:space="preserve"> מלא שבוע של לאה שלא להתערב שמחה של זו בזו</w:t>
      </w:r>
      <w:r w:rsidRPr="00262EDB">
        <w:rPr>
          <w:rFonts w:ascii="David" w:hAnsi="David" w:hint="cs"/>
          <w:sz w:val="20"/>
          <w:rtl/>
        </w:rPr>
        <w:t>,</w:t>
      </w:r>
      <w:r w:rsidRPr="00262EDB">
        <w:rPr>
          <w:rFonts w:ascii="David" w:hAnsi="David"/>
          <w:sz w:val="20"/>
          <w:rtl/>
        </w:rPr>
        <w:t xml:space="preserve"> ומ</w:t>
      </w:r>
      <w:r w:rsidRPr="00262EDB">
        <w:rPr>
          <w:rFonts w:ascii="David" w:hAnsi="David" w:hint="cs"/>
          <w:sz w:val="20"/>
          <w:rtl/>
        </w:rPr>
        <w:t>ש</w:t>
      </w:r>
      <w:r w:rsidRPr="00262EDB">
        <w:rPr>
          <w:rFonts w:ascii="David" w:hAnsi="David"/>
          <w:sz w:val="20"/>
          <w:rtl/>
        </w:rPr>
        <w:t>"ה נהגו הראשונים שלא לעשות נישואי שני בנות</w:t>
      </w:r>
      <w:r w:rsidRPr="00262EDB">
        <w:rPr>
          <w:rFonts w:ascii="David" w:hAnsi="David" w:hint="cs"/>
          <w:sz w:val="20"/>
          <w:rtl/>
        </w:rPr>
        <w:t>,</w:t>
      </w:r>
      <w:r w:rsidRPr="00262EDB">
        <w:rPr>
          <w:rFonts w:ascii="David" w:hAnsi="David"/>
          <w:sz w:val="20"/>
          <w:rtl/>
        </w:rPr>
        <w:t xml:space="preserve"> או שני אחים או אח ואחות ביחד. ואפי' ב</w:t>
      </w:r>
      <w:r w:rsidRPr="00262EDB">
        <w:rPr>
          <w:rFonts w:ascii="David" w:hAnsi="David" w:hint="cs"/>
          <w:sz w:val="20"/>
          <w:rtl/>
        </w:rPr>
        <w:t>נוכריות (ר"ל שאינם אחיות)</w:t>
      </w:r>
      <w:r w:rsidRPr="00262EDB">
        <w:rPr>
          <w:rFonts w:ascii="David" w:hAnsi="David"/>
          <w:sz w:val="20"/>
          <w:rtl/>
        </w:rPr>
        <w:t xml:space="preserve"> הראשונים היו נזהרים</w:t>
      </w:r>
      <w:r w:rsidRPr="00262EDB">
        <w:rPr>
          <w:rFonts w:ascii="David" w:hAnsi="David" w:hint="cs"/>
          <w:sz w:val="20"/>
          <w:rtl/>
        </w:rPr>
        <w:t>.</w:t>
      </w:r>
      <w:r w:rsidRPr="00262EDB">
        <w:rPr>
          <w:rFonts w:ascii="David" w:hAnsi="David"/>
          <w:sz w:val="20"/>
          <w:rtl/>
        </w:rPr>
        <w:t xml:space="preserve"> והכי תניא באבל רבתי</w:t>
      </w:r>
      <w:r w:rsidRPr="00262EDB">
        <w:rPr>
          <w:rFonts w:ascii="David" w:hAnsi="David" w:hint="cs"/>
          <w:sz w:val="20"/>
          <w:rtl/>
        </w:rPr>
        <w:t>,</w:t>
      </w:r>
      <w:r w:rsidRPr="00262EDB">
        <w:rPr>
          <w:rFonts w:ascii="David" w:hAnsi="David"/>
          <w:sz w:val="20"/>
          <w:rtl/>
        </w:rPr>
        <w:t xml:space="preserve"> אין מקלסין שתי כלות בבת </w:t>
      </w:r>
      <w:r w:rsidRPr="00262EDB">
        <w:rPr>
          <w:rFonts w:ascii="David" w:hAnsi="David"/>
          <w:sz w:val="20"/>
          <w:rtl/>
        </w:rPr>
        <w:t>אחת אא"כ יש בה כדי לזה וכדי לזה</w:t>
      </w:r>
      <w:r w:rsidRPr="00262EDB">
        <w:rPr>
          <w:rFonts w:ascii="David" w:hAnsi="David" w:hint="cs"/>
          <w:sz w:val="20"/>
          <w:rtl/>
        </w:rPr>
        <w:t>,</w:t>
      </w:r>
      <w:r w:rsidRPr="00262EDB">
        <w:rPr>
          <w:rFonts w:ascii="David" w:hAnsi="David"/>
          <w:sz w:val="20"/>
          <w:rtl/>
        </w:rPr>
        <w:t xml:space="preserve"> וא"ר שמואל ואפ"ה אסור מפני האיבה</w:t>
      </w:r>
      <w:r w:rsidRPr="00262EDB">
        <w:rPr>
          <w:rFonts w:ascii="David" w:hAnsi="David" w:hint="cs"/>
          <w:sz w:val="20"/>
          <w:rtl/>
        </w:rPr>
        <w:t>,</w:t>
      </w:r>
      <w:r w:rsidRPr="00262EDB">
        <w:rPr>
          <w:rFonts w:ascii="David" w:hAnsi="David"/>
          <w:sz w:val="20"/>
          <w:rtl/>
        </w:rPr>
        <w:t xml:space="preserve"> פירוש אם האחת יפה וחברתה אינה יפה יש איבה ביניהם</w:t>
      </w:r>
      <w:r w:rsidRPr="00262EDB">
        <w:rPr>
          <w:rFonts w:ascii="David" w:hAnsi="David" w:hint="cs"/>
          <w:sz w:val="20"/>
          <w:rtl/>
        </w:rPr>
        <w:t>,</w:t>
      </w:r>
      <w:r w:rsidRPr="00262EDB">
        <w:rPr>
          <w:rFonts w:ascii="David" w:hAnsi="David"/>
          <w:sz w:val="20"/>
          <w:rtl/>
        </w:rPr>
        <w:t xml:space="preserve"> וכן אם מכבדים האחת יותר מחברתה. ונראה לראב"י העזרי שמטעם זה הקפידו הראשונים בכך</w:t>
      </w:r>
      <w:r w:rsidRPr="00262EDB">
        <w:rPr>
          <w:rFonts w:ascii="David" w:hAnsi="David" w:hint="cs"/>
          <w:sz w:val="20"/>
          <w:rtl/>
        </w:rPr>
        <w:t>.</w:t>
      </w:r>
      <w:r w:rsidRPr="00262EDB">
        <w:rPr>
          <w:rFonts w:ascii="David" w:hAnsi="David" w:hint="cs"/>
          <w:b/>
          <w:bCs/>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hint="cs"/>
          <w:b/>
          <w:bCs/>
          <w:sz w:val="20"/>
          <w:rtl/>
        </w:rPr>
        <w:t>אולם בהגהות סמ"ק</w:t>
      </w:r>
      <w:r w:rsidRPr="00262EDB">
        <w:rPr>
          <w:rFonts w:ascii="David" w:hAnsi="David" w:hint="cs"/>
          <w:sz w:val="20"/>
          <w:rtl/>
        </w:rPr>
        <w:t xml:space="preserve"> </w:t>
      </w:r>
      <w:r w:rsidRPr="00262EDB">
        <w:rPr>
          <w:rFonts w:ascii="David" w:hAnsi="David" w:hint="cs"/>
          <w:b/>
          <w:bCs/>
          <w:sz w:val="20"/>
          <w:rtl/>
        </w:rPr>
        <w:t>כתב</w:t>
      </w:r>
      <w:r w:rsidRPr="00262EDB">
        <w:rPr>
          <w:rFonts w:ascii="David" w:hAnsi="David" w:hint="cs"/>
          <w:sz w:val="20"/>
          <w:rtl/>
        </w:rPr>
        <w:t xml:space="preserve"> (סי' קצ"ה אות </w:t>
      </w:r>
      <w:r w:rsidRPr="00262EDB">
        <w:rPr>
          <w:rFonts w:ascii="David" w:hAnsi="David"/>
          <w:sz w:val="20"/>
          <w:rtl/>
        </w:rPr>
        <w:t xml:space="preserve">ז) </w:t>
      </w:r>
      <w:r w:rsidRPr="00262EDB">
        <w:rPr>
          <w:rFonts w:ascii="David" w:hAnsi="David" w:hint="cs"/>
          <w:sz w:val="20"/>
          <w:rtl/>
        </w:rPr>
        <w:t>דאין ראיה מיעקב אבינו,</w:t>
      </w:r>
      <w:r w:rsidRPr="00262EDB">
        <w:rPr>
          <w:rFonts w:ascii="David" w:hAnsi="David"/>
          <w:sz w:val="20"/>
          <w:rtl/>
        </w:rPr>
        <w:t xml:space="preserve"> דהתם השתי שמחות היו לאדם אחד</w:t>
      </w:r>
      <w:r w:rsidRPr="00262EDB">
        <w:rPr>
          <w:rFonts w:ascii="David" w:hAnsi="David" w:hint="cs"/>
          <w:sz w:val="20"/>
          <w:rtl/>
        </w:rPr>
        <w:t>,</w:t>
      </w:r>
      <w:r w:rsidRPr="00262EDB">
        <w:rPr>
          <w:rFonts w:ascii="David" w:hAnsi="David"/>
          <w:sz w:val="20"/>
          <w:rtl/>
        </w:rPr>
        <w:t xml:space="preserve"> דיעקב היה נושא שתי נשים</w:t>
      </w:r>
      <w:r w:rsidRPr="00262EDB">
        <w:rPr>
          <w:rFonts w:ascii="David" w:hAnsi="David" w:hint="cs"/>
          <w:sz w:val="20"/>
          <w:rtl/>
        </w:rPr>
        <w:t>.</w:t>
      </w:r>
      <w:r w:rsidRPr="00262EDB">
        <w:rPr>
          <w:rFonts w:ascii="David" w:hAnsi="David"/>
          <w:sz w:val="20"/>
          <w:rtl/>
        </w:rPr>
        <w:t xml:space="preserve"> וכן גבי רגל שמחת הרגל ושמחת האשה שהוא נושא דלאחד הם שתיהם</w:t>
      </w:r>
      <w:r w:rsidRPr="00262EDB">
        <w:rPr>
          <w:rFonts w:ascii="David" w:hAnsi="David" w:hint="cs"/>
          <w:sz w:val="20"/>
          <w:rtl/>
        </w:rPr>
        <w:t>,</w:t>
      </w:r>
      <w:r w:rsidRPr="00262EDB">
        <w:rPr>
          <w:rFonts w:ascii="David" w:hAnsi="David"/>
          <w:sz w:val="20"/>
          <w:rtl/>
        </w:rPr>
        <w:t xml:space="preserve"> הלכך שייך בהו עירוב שמחות</w:t>
      </w:r>
      <w:r w:rsidRPr="00262EDB">
        <w:rPr>
          <w:rFonts w:ascii="David" w:hAnsi="David" w:hint="cs"/>
          <w:sz w:val="20"/>
          <w:rtl/>
        </w:rPr>
        <w:t>.</w:t>
      </w:r>
      <w:r w:rsidRPr="00262EDB">
        <w:rPr>
          <w:rFonts w:ascii="David" w:hAnsi="David"/>
          <w:sz w:val="20"/>
          <w:rtl/>
        </w:rPr>
        <w:t xml:space="preserve"> אבל בשתי חופות שעושין משתי נשים לשתי אנשים</w:t>
      </w:r>
      <w:r w:rsidRPr="00262EDB">
        <w:rPr>
          <w:rFonts w:ascii="David" w:hAnsi="David" w:hint="cs"/>
          <w:sz w:val="20"/>
          <w:rtl/>
        </w:rPr>
        <w:t>,</w:t>
      </w:r>
      <w:r w:rsidRPr="00262EDB">
        <w:rPr>
          <w:rFonts w:ascii="David" w:hAnsi="David"/>
          <w:sz w:val="20"/>
          <w:rtl/>
        </w:rPr>
        <w:t xml:space="preserve"> לא שייך הכא עירוב שמחה בשמחה</w:t>
      </w:r>
      <w:r w:rsidRPr="00262EDB">
        <w:rPr>
          <w:rFonts w:ascii="David" w:hAnsi="David" w:hint="cs"/>
          <w:sz w:val="20"/>
          <w:rtl/>
        </w:rPr>
        <w:t>,</w:t>
      </w:r>
      <w:r w:rsidRPr="00262EDB">
        <w:rPr>
          <w:rFonts w:ascii="David" w:hAnsi="David"/>
          <w:sz w:val="20"/>
          <w:rtl/>
        </w:rPr>
        <w:t xml:space="preserve"> וכן היה נוהג מורי ר' יחיאל לעשות חופת יתום או יתומה עם חופו</w:t>
      </w:r>
      <w:r w:rsidRPr="00262EDB">
        <w:rPr>
          <w:rFonts w:ascii="David" w:hAnsi="David" w:hint="cs"/>
          <w:sz w:val="20"/>
          <w:rtl/>
        </w:rPr>
        <w:t>ת</w:t>
      </w:r>
      <w:r w:rsidRPr="00262EDB">
        <w:rPr>
          <w:rFonts w:ascii="David" w:hAnsi="David"/>
          <w:sz w:val="20"/>
          <w:rtl/>
        </w:rPr>
        <w:t xml:space="preserve"> אחד מבניו הכל ביום אחד</w:t>
      </w:r>
      <w:r w:rsidRPr="00262EDB">
        <w:rPr>
          <w:rFonts w:ascii="David" w:hAnsi="David" w:hint="cs"/>
          <w:sz w:val="20"/>
          <w:rtl/>
        </w:rPr>
        <w:t xml:space="preserve">. </w:t>
      </w:r>
      <w:r w:rsidRPr="00262EDB">
        <w:rPr>
          <w:rFonts w:ascii="David" w:hAnsi="David"/>
          <w:sz w:val="20"/>
          <w:rtl/>
        </w:rPr>
        <w:t>אך משתי אחיות פי' בספר חסידים דאין לעשות בשבוע אחד</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 xml:space="preserve">  </w:t>
      </w:r>
      <w:r w:rsidRPr="00262EDB">
        <w:rPr>
          <w:rFonts w:ascii="David" w:hAnsi="David" w:hint="cs"/>
          <w:b/>
          <w:bCs/>
          <w:sz w:val="20"/>
          <w:rtl/>
        </w:rPr>
        <w:t xml:space="preserve">וכתב הד"מ </w:t>
      </w:r>
      <w:r w:rsidRPr="00262EDB">
        <w:rPr>
          <w:rFonts w:ascii="David" w:hAnsi="David"/>
          <w:sz w:val="20"/>
          <w:rtl/>
        </w:rPr>
        <w:t>(ד)</w:t>
      </w:r>
      <w:r w:rsidRPr="00262EDB">
        <w:rPr>
          <w:rFonts w:ascii="David" w:hAnsi="David"/>
          <w:b/>
          <w:bCs/>
          <w:sz w:val="20"/>
          <w:rtl/>
        </w:rPr>
        <w:t xml:space="preserve"> </w:t>
      </w:r>
      <w:r w:rsidRPr="00262EDB">
        <w:rPr>
          <w:rFonts w:ascii="David" w:hAnsi="David" w:hint="cs"/>
          <w:sz w:val="20"/>
          <w:rtl/>
        </w:rPr>
        <w:t>ש</w:t>
      </w:r>
      <w:r w:rsidRPr="00262EDB">
        <w:rPr>
          <w:rFonts w:ascii="David" w:hAnsi="David"/>
          <w:sz w:val="20"/>
          <w:rtl/>
        </w:rPr>
        <w:t>בחידושי אגודה פ</w:t>
      </w:r>
      <w:r w:rsidRPr="00262EDB">
        <w:rPr>
          <w:rFonts w:ascii="David" w:hAnsi="David" w:hint="cs"/>
          <w:sz w:val="20"/>
          <w:rtl/>
        </w:rPr>
        <w:t>"</w:t>
      </w:r>
      <w:r w:rsidRPr="00262EDB">
        <w:rPr>
          <w:rFonts w:ascii="David" w:hAnsi="David"/>
          <w:sz w:val="20"/>
          <w:rtl/>
        </w:rPr>
        <w:t>ק דמ</w:t>
      </w:r>
      <w:r w:rsidRPr="00262EDB">
        <w:rPr>
          <w:rFonts w:ascii="David" w:hAnsi="David" w:hint="cs"/>
          <w:sz w:val="20"/>
          <w:rtl/>
        </w:rPr>
        <w:t>"</w:t>
      </w:r>
      <w:r w:rsidRPr="00262EDB">
        <w:rPr>
          <w:rFonts w:ascii="David" w:hAnsi="David"/>
          <w:sz w:val="20"/>
          <w:rtl/>
        </w:rPr>
        <w:t>ק (סי' ו)</w:t>
      </w:r>
      <w:r w:rsidRPr="00262EDB">
        <w:rPr>
          <w:rFonts w:ascii="David" w:hAnsi="David" w:hint="cs"/>
          <w:sz w:val="20"/>
          <w:rtl/>
        </w:rPr>
        <w:t xml:space="preserve"> איתא כהמרדכי,</w:t>
      </w:r>
      <w:r w:rsidRPr="00262EDB">
        <w:rPr>
          <w:rFonts w:ascii="David" w:hAnsi="David"/>
          <w:sz w:val="20"/>
          <w:rtl/>
        </w:rPr>
        <w:t xml:space="preserve"> מיהו אין העולם נזהרים</w:t>
      </w:r>
      <w:r w:rsidRPr="00262EDB">
        <w:rPr>
          <w:rFonts w:ascii="David" w:hAnsi="David" w:hint="cs"/>
          <w:sz w:val="20"/>
          <w:rtl/>
        </w:rPr>
        <w:t xml:space="preserve"> בזה.</w:t>
      </w:r>
    </w:p>
    <w:p w:rsidR="00814E02" w:rsidRPr="00262EDB" w:rsidRDefault="00814E02" w:rsidP="00814E02">
      <w:pPr>
        <w:autoSpaceDE w:val="0"/>
        <w:autoSpaceDN w:val="0"/>
        <w:adjustRightInd w:val="0"/>
        <w:spacing w:beforeLines="40" w:before="96" w:afterLines="40" w:after="96"/>
        <w:ind w:firstLine="183"/>
        <w:rPr>
          <w:rFonts w:ascii="David" w:hAnsi="David"/>
          <w:b/>
          <w:bCs/>
          <w:sz w:val="20"/>
          <w:rtl/>
        </w:rPr>
        <w:sectPr w:rsidR="00814E02" w:rsidRPr="00262EDB" w:rsidSect="00814E02">
          <w:type w:val="continuous"/>
          <w:pgSz w:w="11906" w:h="16838"/>
          <w:pgMar w:top="284" w:right="567" w:bottom="284" w:left="567" w:header="708" w:footer="708" w:gutter="0"/>
          <w:cols w:num="2" w:space="284"/>
          <w:bidi/>
          <w:rtlGutter/>
          <w:docGrid w:linePitch="360"/>
        </w:sect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ואין נזהרין מזה</w:t>
      </w:r>
      <w:r w:rsidRPr="00262EDB">
        <w:rPr>
          <w:rFonts w:ascii="David" w:hAnsi="David" w:cs="Guttman Rashi" w:hint="cs"/>
          <w:b/>
          <w:bCs/>
          <w:sz w:val="21"/>
          <w:szCs w:val="21"/>
          <w:rtl/>
        </w:rPr>
        <w:t xml:space="preserve"> </w:t>
      </w:r>
      <w:r w:rsidRPr="00262EDB">
        <w:rPr>
          <w:rFonts w:ascii="David" w:hAnsi="David" w:cs="Guttman Rashi" w:hint="cs"/>
          <w:sz w:val="20"/>
          <w:rtl/>
        </w:rPr>
        <w:t>(ד"מ)</w:t>
      </w:r>
      <w:r w:rsidRPr="00262EDB">
        <w:rPr>
          <w:rFonts w:ascii="David" w:hAnsi="David" w:cs="Guttman Rashi"/>
          <w:b/>
          <w:bCs/>
          <w:sz w:val="21"/>
          <w:szCs w:val="21"/>
          <w:rtl/>
        </w:rPr>
        <w:t>, ואדרבא יש מכוונים לעשות חופות עניות עם חופות עשירות משום מצוה</w:t>
      </w:r>
      <w:r w:rsidRPr="00262EDB">
        <w:rPr>
          <w:rFonts w:ascii="David" w:hAnsi="David" w:cs="Guttman Rashi" w:hint="cs"/>
          <w:b/>
          <w:bCs/>
          <w:sz w:val="21"/>
          <w:szCs w:val="21"/>
          <w:rtl/>
        </w:rPr>
        <w:t xml:space="preserve">. </w:t>
      </w:r>
      <w:r w:rsidRPr="00262EDB">
        <w:rPr>
          <w:rFonts w:ascii="David" w:hAnsi="David" w:hint="cs"/>
          <w:b/>
          <w:bCs/>
          <w:sz w:val="20"/>
          <w:rtl/>
        </w:rPr>
        <w:t xml:space="preserve">- </w:t>
      </w:r>
      <w:r w:rsidRPr="00262EDB">
        <w:rPr>
          <w:rFonts w:ascii="David" w:hAnsi="David"/>
          <w:b/>
          <w:bCs/>
          <w:sz w:val="20"/>
          <w:rtl/>
        </w:rPr>
        <w:t>כ"כ הגמ"י</w:t>
      </w:r>
      <w:r w:rsidRPr="00262EDB">
        <w:rPr>
          <w:rFonts w:ascii="David" w:hAnsi="David"/>
          <w:sz w:val="20"/>
          <w:rtl/>
        </w:rPr>
        <w:t xml:space="preserve"> (פ"ז מיו"ט הלט"ז) בשם ר"י מפריז.</w:t>
      </w:r>
    </w:p>
    <w:p w:rsidR="00814E02" w:rsidRPr="00262EDB" w:rsidRDefault="00814E02" w:rsidP="00814E02">
      <w:pPr>
        <w:autoSpaceDE w:val="0"/>
        <w:autoSpaceDN w:val="0"/>
        <w:adjustRightInd w:val="0"/>
        <w:spacing w:beforeLines="40" w:before="96" w:afterLines="40" w:after="96"/>
        <w:rPr>
          <w:rFonts w:ascii="David" w:hAnsi="David"/>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40" w:before="96" w:afterLines="40" w:after="96"/>
        <w:ind w:firstLine="142"/>
        <w:rPr>
          <w:rFonts w:ascii="David" w:hAnsi="David"/>
          <w:b/>
          <w:bCs/>
          <w:sz w:val="20"/>
          <w:rtl/>
        </w:rPr>
      </w:pPr>
      <w:r w:rsidRPr="00262EDB">
        <w:rPr>
          <w:rFonts w:ascii="David" w:hAnsi="David"/>
          <w:b/>
          <w:bCs/>
          <w:sz w:val="20"/>
          <w:rtl/>
        </w:rPr>
        <w:t>(ג</w:t>
      </w:r>
      <w:r w:rsidRPr="00262EDB">
        <w:rPr>
          <w:rFonts w:ascii="David" w:hAnsi="David" w:hint="cs"/>
          <w:b/>
          <w:bCs/>
          <w:sz w:val="20"/>
          <w:rtl/>
        </w:rPr>
        <w:t xml:space="preserve">) </w:t>
      </w:r>
      <w:r w:rsidRPr="00262EDB">
        <w:rPr>
          <w:rFonts w:ascii="David" w:hAnsi="David"/>
          <w:b/>
          <w:bCs/>
          <w:sz w:val="20"/>
          <w:rtl/>
        </w:rPr>
        <w:t>אם יש שני חתנים יחד, מברכים ברכת חתנים אחת, לשניהם</w:t>
      </w:r>
      <w:r w:rsidRPr="00262EDB">
        <w:rPr>
          <w:rFonts w:ascii="David" w:hAnsi="David" w:hint="cs"/>
          <w:b/>
          <w:bCs/>
          <w:sz w:val="20"/>
          <w:rtl/>
        </w:rPr>
        <w:t xml:space="preserve"> </w:t>
      </w:r>
      <w:r w:rsidRPr="00262EDB">
        <w:rPr>
          <w:rFonts w:ascii="David" w:hAnsi="David" w:hint="cs"/>
          <w:sz w:val="20"/>
          <w:rtl/>
        </w:rPr>
        <w:t>(שו"ת הרא"ש)</w:t>
      </w:r>
      <w:r w:rsidRPr="00262EDB">
        <w:rPr>
          <w:rFonts w:ascii="David" w:hAnsi="David"/>
          <w:b/>
          <w:bCs/>
          <w:sz w:val="20"/>
          <w:rtl/>
        </w:rPr>
        <w:t>.</w:t>
      </w:r>
      <w:r w:rsidRPr="00262EDB">
        <w:rPr>
          <w:rFonts w:ascii="David" w:hAnsi="David" w:cs="Guttman Rashi"/>
          <w:b/>
          <w:bCs/>
          <w:sz w:val="21"/>
          <w:szCs w:val="21"/>
          <w:rtl/>
        </w:rPr>
        <w:t xml:space="preserve"> הגה: ואפילו לא היו החתנים ביחד, אלא שהיה דעתו על שניהם, כמו שנתבאר בי"ד סימן רס"ה לענין מילה. וי"א דאין לברך לב' חתנים ביחד, משום עין הרע </w:t>
      </w:r>
      <w:r w:rsidRPr="00262EDB">
        <w:rPr>
          <w:rFonts w:ascii="David" w:hAnsi="David" w:cs="Guttman Rashi"/>
          <w:sz w:val="20"/>
          <w:rtl/>
        </w:rPr>
        <w:t>(הגהמ</w:t>
      </w:r>
      <w:r w:rsidRPr="00262EDB">
        <w:rPr>
          <w:rFonts w:ascii="David" w:hAnsi="David" w:cs="Guttman Rashi" w:hint="cs"/>
          <w:sz w:val="20"/>
          <w:rtl/>
        </w:rPr>
        <w:t>"</w:t>
      </w:r>
      <w:r w:rsidRPr="00262EDB">
        <w:rPr>
          <w:rFonts w:ascii="David" w:hAnsi="David" w:cs="Guttman Rashi"/>
          <w:sz w:val="20"/>
          <w:rtl/>
        </w:rPr>
        <w:t>י פ"י דאישות</w:t>
      </w:r>
      <w:r w:rsidRPr="00262EDB">
        <w:rPr>
          <w:rFonts w:ascii="David" w:hAnsi="David" w:cs="Guttman Rashi" w:hint="cs"/>
          <w:sz w:val="20"/>
          <w:rtl/>
        </w:rPr>
        <w:t xml:space="preserve"> ושו"ת הרשב"א</w:t>
      </w:r>
      <w:r w:rsidRPr="00262EDB">
        <w:rPr>
          <w:rFonts w:ascii="David" w:hAnsi="David" w:cs="Guttman Rashi"/>
          <w:sz w:val="20"/>
          <w:rtl/>
        </w:rPr>
        <w:t>),</w:t>
      </w:r>
      <w:r w:rsidRPr="00262EDB">
        <w:rPr>
          <w:rFonts w:ascii="David" w:hAnsi="David" w:cs="Guttman Rashi"/>
          <w:b/>
          <w:bCs/>
          <w:sz w:val="21"/>
          <w:szCs w:val="21"/>
          <w:rtl/>
        </w:rPr>
        <w:t xml:space="preserve"> וכן נוהגין לעשות לכל אחד חופה בפני עצמו ולברך לכל אחד; אבל לאחר הסעודה מברכין להרבה חתנים ביחד, אם אכלו ביחד</w:t>
      </w:r>
      <w:r w:rsidRPr="00262EDB">
        <w:rPr>
          <w:rFonts w:ascii="David" w:hAnsi="David" w:cs="Guttman Rashi" w:hint="cs"/>
          <w:b/>
          <w:bCs/>
          <w:sz w:val="21"/>
          <w:szCs w:val="21"/>
          <w:rtl/>
        </w:rPr>
        <w:t xml:space="preserve"> </w:t>
      </w:r>
      <w:r w:rsidRPr="00262EDB">
        <w:rPr>
          <w:rFonts w:ascii="David" w:hAnsi="David" w:cs="Guttman Rashi" w:hint="cs"/>
          <w:sz w:val="20"/>
          <w:rtl/>
        </w:rPr>
        <w:t>(ד"מ)</w:t>
      </w:r>
      <w:r w:rsidRPr="00262EDB">
        <w:rPr>
          <w:rFonts w:ascii="David" w:hAnsi="David" w:cs="Guttman Rashi"/>
          <w:b/>
          <w:bCs/>
          <w:sz w:val="21"/>
          <w:szCs w:val="21"/>
          <w:rtl/>
        </w:rPr>
        <w:t xml:space="preserve">. </w:t>
      </w:r>
    </w:p>
    <w:p w:rsidR="00814E02" w:rsidRPr="00262EDB" w:rsidRDefault="00814E02" w:rsidP="00814E02">
      <w:pPr>
        <w:autoSpaceDE w:val="0"/>
        <w:autoSpaceDN w:val="0"/>
        <w:adjustRightInd w:val="0"/>
        <w:spacing w:beforeLines="40" w:before="96" w:afterLines="40" w:after="96"/>
        <w:ind w:firstLine="183"/>
        <w:rPr>
          <w:rFonts w:asciiTheme="majorBidi" w:hAnsiTheme="majorBidi" w:cstheme="majorBidi"/>
          <w:b/>
          <w:bCs/>
          <w:sz w:val="20"/>
          <w:rtl/>
        </w:rPr>
        <w:sectPr w:rsidR="00814E02" w:rsidRPr="00262EDB" w:rsidSect="00814E02">
          <w:type w:val="continuous"/>
          <w:pgSz w:w="11906" w:h="16838"/>
          <w:pgMar w:top="284" w:right="567" w:bottom="284" w:left="567" w:header="708" w:footer="708"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hint="cs"/>
          <w:b/>
          <w:bCs/>
          <w:sz w:val="20"/>
          <w:rtl/>
        </w:rPr>
        <w:t xml:space="preserve">* </w:t>
      </w:r>
      <w:r w:rsidRPr="00262EDB">
        <w:rPr>
          <w:rFonts w:asciiTheme="majorBidi" w:hAnsiTheme="majorBidi" w:cstheme="majorBidi"/>
          <w:b/>
          <w:bCs/>
          <w:sz w:val="21"/>
          <w:szCs w:val="21"/>
          <w:rtl/>
        </w:rPr>
        <w:t>אם יש שני חתנים יחד, מברכים ברכת חתנים אחת, לשניהם</w:t>
      </w:r>
      <w:r w:rsidRPr="00262EDB">
        <w:rPr>
          <w:rFonts w:asciiTheme="majorBidi" w:hAnsiTheme="majorBidi" w:cstheme="majorBidi"/>
          <w:b/>
          <w:bCs/>
          <w:sz w:val="20"/>
          <w:rtl/>
        </w:rPr>
        <w:t>.</w:t>
      </w:r>
      <w:r w:rsidRPr="00262EDB">
        <w:rPr>
          <w:rFonts w:ascii="David" w:hAnsi="David"/>
          <w:b/>
          <w:bCs/>
          <w:sz w:val="20"/>
          <w:rtl/>
        </w:rPr>
        <w:t xml:space="preserve"> </w:t>
      </w:r>
      <w:r w:rsidRPr="00262EDB">
        <w:rPr>
          <w:rFonts w:ascii="David" w:hAnsi="David" w:hint="cs"/>
          <w:b/>
          <w:bCs/>
          <w:sz w:val="20"/>
          <w:rtl/>
        </w:rPr>
        <w:t>- כ"כ בשו"ת הרא"ש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כלל כ"ו סי</w:t>
      </w:r>
      <w:r w:rsidRPr="00262EDB">
        <w:rPr>
          <w:rFonts w:ascii="David" w:hAnsi="David" w:hint="cs"/>
          <w:sz w:val="20"/>
          <w:rtl/>
        </w:rPr>
        <w:t>מן</w:t>
      </w:r>
      <w:r w:rsidRPr="00262EDB">
        <w:rPr>
          <w:rFonts w:ascii="David" w:hAnsi="David"/>
          <w:sz w:val="20"/>
          <w:rtl/>
        </w:rPr>
        <w:t xml:space="preserve"> ד)</w:t>
      </w:r>
      <w:r w:rsidRPr="00262EDB">
        <w:rPr>
          <w:rFonts w:ascii="David" w:hAnsi="David" w:hint="cs"/>
          <w:sz w:val="20"/>
          <w:rtl/>
        </w:rPr>
        <w:t xml:space="preserve">.   </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b/>
          <w:bCs/>
          <w:sz w:val="20"/>
          <w:rtl/>
        </w:rPr>
        <w:t xml:space="preserve">והרשב"א </w:t>
      </w:r>
      <w:r w:rsidRPr="00262EDB">
        <w:rPr>
          <w:rFonts w:ascii="David" w:hAnsi="David" w:hint="cs"/>
          <w:b/>
          <w:bCs/>
          <w:sz w:val="20"/>
          <w:rtl/>
        </w:rPr>
        <w:t>כתב</w:t>
      </w:r>
      <w:r w:rsidRPr="00262EDB">
        <w:rPr>
          <w:rFonts w:ascii="David" w:hAnsi="David"/>
          <w:sz w:val="20"/>
          <w:rtl/>
        </w:rPr>
        <w:t xml:space="preserve"> </w:t>
      </w:r>
      <w:r w:rsidRPr="00262EDB">
        <w:rPr>
          <w:rFonts w:ascii="David" w:hAnsi="David" w:hint="cs"/>
          <w:sz w:val="20"/>
          <w:rtl/>
        </w:rPr>
        <w:t xml:space="preserve">(ח"ז סי' קכז) </w:t>
      </w:r>
      <w:r w:rsidRPr="00262EDB">
        <w:rPr>
          <w:rFonts w:ascii="David" w:hAnsi="David"/>
          <w:sz w:val="20"/>
          <w:rtl/>
        </w:rPr>
        <w:t>אם שני חתנים עושים חתונה בבית אחד</w:t>
      </w:r>
      <w:r w:rsidRPr="00262EDB">
        <w:rPr>
          <w:rFonts w:ascii="David" w:hAnsi="David" w:hint="cs"/>
          <w:sz w:val="20"/>
          <w:rtl/>
        </w:rPr>
        <w:t>,</w:t>
      </w:r>
      <w:r w:rsidRPr="00262EDB">
        <w:rPr>
          <w:rFonts w:ascii="David" w:hAnsi="David"/>
          <w:sz w:val="20"/>
          <w:rtl/>
        </w:rPr>
        <w:t xml:space="preserve"> מסתברא שמברך על שניהם כאחד כשתי חבורות שאוכלין זו לעצמה וזו לעצמה</w:t>
      </w:r>
      <w:r w:rsidRPr="00262EDB">
        <w:rPr>
          <w:rFonts w:ascii="David" w:hAnsi="David" w:hint="cs"/>
          <w:sz w:val="20"/>
          <w:rtl/>
        </w:rPr>
        <w:t>,</w:t>
      </w:r>
      <w:r w:rsidRPr="00262EDB">
        <w:rPr>
          <w:rFonts w:ascii="David" w:hAnsi="David"/>
          <w:sz w:val="20"/>
          <w:rtl/>
        </w:rPr>
        <w:t xml:space="preserve"> שאחד מברך ברכת המזון לשתיהם כל שרואות זו את זו</w:t>
      </w:r>
      <w:r w:rsidRPr="00262EDB">
        <w:rPr>
          <w:rFonts w:ascii="David" w:hAnsi="David" w:hint="cs"/>
          <w:sz w:val="20"/>
          <w:rtl/>
        </w:rPr>
        <w:t>.</w:t>
      </w:r>
      <w:r w:rsidRPr="00262EDB">
        <w:rPr>
          <w:rFonts w:ascii="David" w:hAnsi="David"/>
          <w:sz w:val="20"/>
          <w:rtl/>
        </w:rPr>
        <w:t xml:space="preserve"> ודעתי </w:t>
      </w:r>
      <w:r w:rsidRPr="00262EDB">
        <w:rPr>
          <w:rFonts w:ascii="David" w:hAnsi="David"/>
          <w:sz w:val="20"/>
          <w:rtl/>
        </w:rPr>
        <w:t>נוטה שכל כת וכת מן החתנים מכניסין לחדר אחד לעצמו</w:t>
      </w:r>
      <w:r w:rsidRPr="00262EDB">
        <w:rPr>
          <w:rFonts w:ascii="David" w:hAnsi="David" w:hint="cs"/>
          <w:sz w:val="20"/>
          <w:rtl/>
        </w:rPr>
        <w:t>,</w:t>
      </w:r>
      <w:r w:rsidRPr="00262EDB">
        <w:rPr>
          <w:rFonts w:ascii="David" w:hAnsi="David"/>
          <w:sz w:val="20"/>
          <w:rtl/>
        </w:rPr>
        <w:t xml:space="preserve"> כדי שיהא ניכר שיש שם שתי חתונות</w:t>
      </w:r>
      <w:r w:rsidRPr="00262EDB">
        <w:rPr>
          <w:rFonts w:ascii="David" w:hAnsi="David" w:hint="cs"/>
          <w:sz w:val="20"/>
          <w:rtl/>
        </w:rPr>
        <w:t>,</w:t>
      </w:r>
      <w:r w:rsidRPr="00262EDB">
        <w:rPr>
          <w:rFonts w:ascii="David" w:hAnsi="David"/>
          <w:sz w:val="20"/>
          <w:rtl/>
        </w:rPr>
        <w:t xml:space="preserve"> ואין מברכין לזה בפני זה</w:t>
      </w:r>
      <w:r w:rsidRPr="00262EDB">
        <w:rPr>
          <w:rFonts w:ascii="David" w:hAnsi="David" w:hint="cs"/>
          <w:sz w:val="20"/>
          <w:rtl/>
        </w:rPr>
        <w:t>,</w:t>
      </w:r>
      <w:r w:rsidRPr="00262EDB">
        <w:rPr>
          <w:rFonts w:ascii="David" w:hAnsi="David"/>
          <w:sz w:val="20"/>
          <w:rtl/>
        </w:rPr>
        <w:t xml:space="preserve"> להפריש בחתונתם</w:t>
      </w:r>
      <w:r w:rsidRPr="00262EDB">
        <w:rPr>
          <w:rFonts w:ascii="David" w:hAnsi="David" w:hint="cs"/>
          <w:sz w:val="20"/>
          <w:rtl/>
        </w:rPr>
        <w:t>,</w:t>
      </w:r>
      <w:r w:rsidRPr="00262EDB">
        <w:rPr>
          <w:rFonts w:ascii="David" w:hAnsi="David"/>
          <w:sz w:val="20"/>
          <w:rtl/>
        </w:rPr>
        <w:t xml:space="preserve"> וזהו בענין שבעה ברכות שעושין מחמת כניסתן לחופה ובברכת אירוסין</w:t>
      </w:r>
      <w:r w:rsidRPr="00262EDB">
        <w:rPr>
          <w:rFonts w:ascii="David" w:hAnsi="David" w:hint="cs"/>
          <w:sz w:val="20"/>
          <w:rtl/>
        </w:rPr>
        <w:t>,</w:t>
      </w:r>
      <w:r w:rsidRPr="00262EDB">
        <w:rPr>
          <w:rFonts w:ascii="David" w:hAnsi="David"/>
          <w:sz w:val="20"/>
          <w:rtl/>
        </w:rPr>
        <w:t xml:space="preserve"> אבל לענין שבעה ברכות</w:t>
      </w:r>
      <w:r w:rsidRPr="00262EDB">
        <w:rPr>
          <w:rFonts w:ascii="David" w:hAnsi="David" w:hint="cs"/>
          <w:sz w:val="20"/>
          <w:rtl/>
        </w:rPr>
        <w:t xml:space="preserve"> של סעודה]</w:t>
      </w:r>
      <w:r w:rsidRPr="00262EDB">
        <w:rPr>
          <w:rFonts w:ascii="David" w:hAnsi="David"/>
          <w:sz w:val="20"/>
          <w:rtl/>
        </w:rPr>
        <w:t xml:space="preserve"> שנוהגין א</w:t>
      </w:r>
      <w:r w:rsidRPr="00262EDB">
        <w:rPr>
          <w:rFonts w:ascii="David" w:hAnsi="David" w:hint="cs"/>
          <w:sz w:val="20"/>
          <w:rtl/>
        </w:rPr>
        <w:t>"</w:t>
      </w:r>
      <w:r w:rsidRPr="00262EDB">
        <w:rPr>
          <w:rFonts w:ascii="David" w:hAnsi="David"/>
          <w:sz w:val="20"/>
          <w:rtl/>
        </w:rPr>
        <w:t>צ</w:t>
      </w:r>
      <w:r w:rsidRPr="00262EDB">
        <w:rPr>
          <w:rFonts w:ascii="David" w:hAnsi="David" w:hint="cs"/>
          <w:sz w:val="20"/>
          <w:rtl/>
        </w:rPr>
        <w:t>, וכן ראוי לעשות,</w:t>
      </w:r>
      <w:r w:rsidRPr="00262EDB">
        <w:rPr>
          <w:rFonts w:ascii="David" w:hAnsi="David"/>
          <w:sz w:val="20"/>
          <w:rtl/>
        </w:rPr>
        <w:t xml:space="preserve"> ע</w:t>
      </w:r>
      <w:r w:rsidRPr="00262EDB">
        <w:rPr>
          <w:rFonts w:ascii="David" w:hAnsi="David" w:hint="cs"/>
          <w:sz w:val="20"/>
          <w:rtl/>
        </w:rPr>
        <w:t>"</w:t>
      </w:r>
      <w:r w:rsidRPr="00262EDB">
        <w:rPr>
          <w:rFonts w:ascii="David" w:hAnsi="David"/>
          <w:sz w:val="20"/>
          <w:rtl/>
        </w:rPr>
        <w:t>כ.</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cs="Guttman Rashi" w:hint="cs"/>
          <w:b/>
          <w:bCs/>
          <w:sz w:val="21"/>
          <w:szCs w:val="21"/>
          <w:rtl/>
        </w:rPr>
        <w:lastRenderedPageBreak/>
        <w:t>* ומ"ש</w:t>
      </w:r>
      <w:r w:rsidRPr="00262EDB">
        <w:rPr>
          <w:rFonts w:ascii="David" w:hAnsi="David" w:cs="Guttman Rashi"/>
          <w:b/>
          <w:bCs/>
          <w:sz w:val="21"/>
          <w:szCs w:val="21"/>
          <w:rtl/>
        </w:rPr>
        <w:t>: ואפילו לא היו החתנים ביחד, אלא שהיה דעתו על שניהם, כמו שנתבאר בי"ד סימן רס"ה לענין מילה. וי"א דאין לברך לב' חתנים ביחד, משום עין הרע</w:t>
      </w:r>
      <w:r w:rsidRPr="00262EDB">
        <w:rPr>
          <w:rFonts w:ascii="David" w:hAnsi="David" w:cs="Guttman Rashi" w:hint="cs"/>
          <w:b/>
          <w:bCs/>
          <w:sz w:val="21"/>
          <w:szCs w:val="21"/>
          <w:rtl/>
        </w:rPr>
        <w:t>.</w:t>
      </w:r>
      <w:r w:rsidRPr="00262EDB">
        <w:rPr>
          <w:rFonts w:ascii="David" w:hAnsi="David" w:cs="Guttman Rashi"/>
          <w:b/>
          <w:bCs/>
          <w:sz w:val="21"/>
          <w:szCs w:val="21"/>
          <w:rtl/>
        </w:rPr>
        <w:t xml:space="preserve"> </w:t>
      </w:r>
      <w:r w:rsidRPr="00262EDB">
        <w:rPr>
          <w:rFonts w:ascii="David" w:hAnsi="David" w:hint="cs"/>
          <w:b/>
          <w:bCs/>
          <w:sz w:val="20"/>
          <w:rtl/>
        </w:rPr>
        <w:t xml:space="preserve">- כ"כ הגמ"י </w:t>
      </w:r>
      <w:r w:rsidRPr="00262EDB">
        <w:rPr>
          <w:rFonts w:ascii="David" w:hAnsi="David" w:hint="cs"/>
          <w:sz w:val="20"/>
          <w:rtl/>
        </w:rPr>
        <w:t>(</w:t>
      </w:r>
      <w:r w:rsidRPr="00262EDB">
        <w:rPr>
          <w:rFonts w:ascii="David" w:hAnsi="David"/>
          <w:sz w:val="20"/>
          <w:rtl/>
        </w:rPr>
        <w:t xml:space="preserve">אישות </w:t>
      </w:r>
      <w:r w:rsidRPr="00262EDB">
        <w:rPr>
          <w:rFonts w:ascii="David" w:hAnsi="David" w:hint="cs"/>
          <w:sz w:val="20"/>
          <w:rtl/>
        </w:rPr>
        <w:t xml:space="preserve">פ"י </w:t>
      </w:r>
      <w:r w:rsidRPr="00262EDB">
        <w:rPr>
          <w:rFonts w:ascii="David" w:hAnsi="David"/>
          <w:sz w:val="20"/>
          <w:rtl/>
        </w:rPr>
        <w:t>אות ג)</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b/>
          <w:bCs/>
          <w:sz w:val="20"/>
          <w:rtl/>
        </w:rPr>
      </w:pPr>
      <w:r w:rsidRPr="00262EDB">
        <w:rPr>
          <w:rFonts w:ascii="David" w:hAnsi="David" w:cs="Guttman Rashi" w:hint="cs"/>
          <w:b/>
          <w:bCs/>
          <w:sz w:val="21"/>
          <w:szCs w:val="21"/>
          <w:rtl/>
        </w:rPr>
        <w:t xml:space="preserve">* מ"ש: </w:t>
      </w:r>
      <w:r w:rsidRPr="00262EDB">
        <w:rPr>
          <w:rFonts w:ascii="David" w:hAnsi="David" w:cs="Guttman Rashi"/>
          <w:b/>
          <w:bCs/>
          <w:sz w:val="21"/>
          <w:szCs w:val="21"/>
          <w:rtl/>
        </w:rPr>
        <w:t>משום עין הרע</w:t>
      </w:r>
      <w:r w:rsidRPr="00262EDB">
        <w:rPr>
          <w:rFonts w:ascii="David" w:hAnsi="David" w:hint="cs"/>
          <w:b/>
          <w:bCs/>
          <w:sz w:val="20"/>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 xml:space="preserve">כתב הב"ש </w:t>
      </w:r>
      <w:r w:rsidRPr="00262EDB">
        <w:rPr>
          <w:rFonts w:ascii="David" w:hAnsi="David"/>
          <w:sz w:val="20"/>
          <w:rtl/>
        </w:rPr>
        <w:t>(</w:t>
      </w:r>
      <w:r w:rsidRPr="00262EDB">
        <w:rPr>
          <w:rFonts w:ascii="David" w:hAnsi="David" w:hint="cs"/>
          <w:sz w:val="20"/>
          <w:rtl/>
        </w:rPr>
        <w:t>ג</w:t>
      </w:r>
      <w:r w:rsidRPr="00262EDB">
        <w:rPr>
          <w:rFonts w:ascii="David" w:hAnsi="David"/>
          <w:sz w:val="20"/>
          <w:rtl/>
        </w:rPr>
        <w:t>)</w:t>
      </w:r>
      <w:r w:rsidRPr="00262EDB">
        <w:rPr>
          <w:rFonts w:ascii="David" w:hAnsi="David"/>
          <w:b/>
          <w:bCs/>
          <w:sz w:val="20"/>
          <w:rtl/>
        </w:rPr>
        <w:t xml:space="preserve">: </w:t>
      </w:r>
      <w:r w:rsidRPr="00262EDB">
        <w:rPr>
          <w:rFonts w:ascii="David" w:hAnsi="David" w:hint="cs"/>
          <w:sz w:val="20"/>
          <w:rtl/>
        </w:rPr>
        <w:t>בדרישה כתב (אות ו) ש</w:t>
      </w:r>
      <w:r w:rsidRPr="00262EDB">
        <w:rPr>
          <w:rFonts w:ascii="David" w:hAnsi="David"/>
          <w:sz w:val="20"/>
          <w:rtl/>
        </w:rPr>
        <w:t>ה"ה שאין לברך על שני מילות ברכה א</w:t>
      </w:r>
      <w:r w:rsidRPr="00262EDB">
        <w:rPr>
          <w:rFonts w:ascii="David" w:hAnsi="David" w:hint="cs"/>
          <w:sz w:val="20"/>
          <w:rtl/>
        </w:rPr>
        <w:t>חת</w:t>
      </w:r>
      <w:r w:rsidRPr="00262EDB">
        <w:rPr>
          <w:rFonts w:ascii="David" w:hAnsi="David"/>
          <w:sz w:val="20"/>
          <w:rtl/>
        </w:rPr>
        <w:t xml:space="preserve"> ולמול כאחת משום עין הרע</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ה</w:t>
      </w:r>
      <w:r w:rsidRPr="00262EDB">
        <w:rPr>
          <w:rFonts w:ascii="David" w:hAnsi="David"/>
          <w:sz w:val="20"/>
          <w:rtl/>
        </w:rPr>
        <w:t xml:space="preserve">ט"ז </w:t>
      </w:r>
      <w:r w:rsidRPr="00262EDB">
        <w:rPr>
          <w:rFonts w:ascii="David" w:hAnsi="David" w:hint="cs"/>
          <w:sz w:val="20"/>
          <w:rtl/>
        </w:rPr>
        <w:t xml:space="preserve">ביו"ד (סי' רס"ה סקי"א) </w:t>
      </w:r>
      <w:r w:rsidRPr="00262EDB">
        <w:rPr>
          <w:rFonts w:ascii="David" w:hAnsi="David"/>
          <w:sz w:val="20"/>
          <w:rtl/>
        </w:rPr>
        <w:t xml:space="preserve">מחלק ביניהם </w:t>
      </w:r>
      <w:r w:rsidRPr="00262EDB">
        <w:rPr>
          <w:rFonts w:ascii="David" w:hAnsi="David" w:hint="cs"/>
          <w:sz w:val="20"/>
          <w:rtl/>
        </w:rPr>
        <w:t>דכתב</w:t>
      </w:r>
      <w:r w:rsidRPr="00262EDB">
        <w:rPr>
          <w:rFonts w:ascii="David" w:hAnsi="David"/>
          <w:sz w:val="20"/>
          <w:rtl/>
        </w:rPr>
        <w:t xml:space="preserve"> ומאי שנא משני תינוקות דלא הצריך להנהיג כך. ונ"ל דודאי לכתחלה צריך החתן השני להיות ג</w:t>
      </w:r>
      <w:r w:rsidRPr="00262EDB">
        <w:rPr>
          <w:rFonts w:ascii="David" w:hAnsi="David" w:hint="cs"/>
          <w:sz w:val="20"/>
          <w:rtl/>
        </w:rPr>
        <w:t>"</w:t>
      </w:r>
      <w:r w:rsidRPr="00262EDB">
        <w:rPr>
          <w:rFonts w:ascii="David" w:hAnsi="David"/>
          <w:sz w:val="20"/>
          <w:rtl/>
        </w:rPr>
        <w:t>כ אצל הברכה כיון שבר חיובא הוא</w:t>
      </w:r>
      <w:r w:rsidRPr="00262EDB">
        <w:rPr>
          <w:rFonts w:ascii="David" w:hAnsi="David" w:hint="cs"/>
          <w:sz w:val="20"/>
          <w:rtl/>
        </w:rPr>
        <w:t>,</w:t>
      </w:r>
      <w:r w:rsidRPr="00262EDB">
        <w:rPr>
          <w:rFonts w:ascii="David" w:hAnsi="David"/>
          <w:sz w:val="20"/>
          <w:rtl/>
        </w:rPr>
        <w:t xml:space="preserve"> ואז שייך חשש עין הרע כיון ששניהם ביחד</w:t>
      </w:r>
      <w:r w:rsidRPr="00262EDB">
        <w:rPr>
          <w:rFonts w:ascii="David" w:hAnsi="David" w:hint="cs"/>
          <w:sz w:val="20"/>
          <w:rtl/>
        </w:rPr>
        <w:t>,</w:t>
      </w:r>
      <w:r w:rsidRPr="00262EDB">
        <w:rPr>
          <w:rFonts w:ascii="David" w:hAnsi="David"/>
          <w:sz w:val="20"/>
          <w:rtl/>
        </w:rPr>
        <w:t xml:space="preserve"> משא"כ בתינוק שנימול אין צריך להיות אצל הברכה דלאו בר חיובא הוא</w:t>
      </w:r>
      <w:r w:rsidRPr="00262EDB">
        <w:rPr>
          <w:rFonts w:ascii="David" w:hAnsi="David" w:hint="cs"/>
          <w:sz w:val="20"/>
          <w:rtl/>
        </w:rPr>
        <w:t>.</w:t>
      </w:r>
      <w:r w:rsidRPr="00262EDB">
        <w:rPr>
          <w:rFonts w:ascii="David" w:hAnsi="David"/>
          <w:sz w:val="20"/>
          <w:rtl/>
        </w:rPr>
        <w:t xml:space="preserve"> </w:t>
      </w:r>
      <w:r w:rsidRPr="00262EDB">
        <w:rPr>
          <w:rFonts w:ascii="David" w:hAnsi="David"/>
          <w:sz w:val="20"/>
          <w:rtl/>
        </w:rPr>
        <w:t>אבל מ"מ נראה באם ידוע שהתינוק השני לא יבא כ"כ מהר ואיכא הפסק גדול בדבר ושיחה</w:t>
      </w:r>
      <w:r w:rsidRPr="00262EDB">
        <w:rPr>
          <w:rFonts w:ascii="David" w:hAnsi="David" w:hint="cs"/>
          <w:sz w:val="20"/>
          <w:rtl/>
        </w:rPr>
        <w:t>,</w:t>
      </w:r>
      <w:r w:rsidRPr="00262EDB">
        <w:rPr>
          <w:rFonts w:ascii="David" w:hAnsi="David"/>
          <w:sz w:val="20"/>
          <w:rtl/>
        </w:rPr>
        <w:t xml:space="preserve"> יעשו לכל אחד ברכה בפני עצמו דהיינו ברכת המילה וכדעת בעל העיטור שמביא בטור</w:t>
      </w:r>
      <w:r w:rsidRPr="00262EDB">
        <w:rPr>
          <w:rFonts w:ascii="David" w:hAnsi="David" w:hint="cs"/>
          <w:sz w:val="20"/>
          <w:rtl/>
        </w:rPr>
        <w:t>,</w:t>
      </w:r>
      <w:r w:rsidRPr="00262EDB">
        <w:rPr>
          <w:rFonts w:ascii="David" w:hAnsi="David"/>
          <w:sz w:val="20"/>
          <w:rtl/>
        </w:rPr>
        <w:t xml:space="preserve"> ע"כ ראוי לנהוג שגם השני יהיה מוכן אחר ברכת הראשון למולו</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b/>
          <w:bCs/>
          <w:sz w:val="20"/>
          <w:rtl/>
        </w:rPr>
        <w:sectPr w:rsidR="00814E02" w:rsidRPr="00262EDB" w:rsidSect="00814E02">
          <w:type w:val="continuous"/>
          <w:pgSz w:w="11906" w:h="16838"/>
          <w:pgMar w:top="284" w:right="567" w:bottom="284" w:left="567" w:header="708" w:footer="708" w:gutter="0"/>
          <w:cols w:num="2" w:space="284"/>
          <w:bidi/>
          <w:rtlGutter/>
          <w:docGrid w:linePitch="360"/>
        </w:sect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וכן נוהגין לעשות לכל אחד חופה בפני עצמו ולברך לכל אחד; אבל לאחר הסעודה מברכין להרבה חתנים ביחד, אם אכלו ביחד</w:t>
      </w:r>
      <w:r w:rsidRPr="00262EDB">
        <w:rPr>
          <w:rFonts w:ascii="David" w:hAnsi="David" w:cs="Guttman Rashi" w:hint="cs"/>
          <w:b/>
          <w:bCs/>
          <w:sz w:val="21"/>
          <w:szCs w:val="21"/>
          <w:rtl/>
        </w:rPr>
        <w:t>.</w:t>
      </w:r>
      <w:r w:rsidRPr="00262EDB">
        <w:rPr>
          <w:rFonts w:ascii="David" w:hAnsi="David" w:hint="cs"/>
          <w:b/>
          <w:bCs/>
          <w:sz w:val="20"/>
          <w:rtl/>
        </w:rPr>
        <w:t xml:space="preserve"> </w:t>
      </w:r>
      <w:r w:rsidRPr="00262EDB">
        <w:rPr>
          <w:rFonts w:ascii="David" w:hAnsi="David"/>
          <w:b/>
          <w:bCs/>
          <w:sz w:val="20"/>
          <w:rtl/>
        </w:rPr>
        <w:t>–</w:t>
      </w:r>
      <w:r w:rsidRPr="00262EDB">
        <w:rPr>
          <w:rFonts w:ascii="David" w:hAnsi="David" w:hint="cs"/>
          <w:b/>
          <w:bCs/>
          <w:sz w:val="20"/>
          <w:rtl/>
        </w:rPr>
        <w:t xml:space="preserve"> כ"כ הד"מ </w:t>
      </w:r>
      <w:r w:rsidRPr="00262EDB">
        <w:rPr>
          <w:rFonts w:ascii="David" w:hAnsi="David"/>
          <w:sz w:val="20"/>
          <w:rtl/>
        </w:rPr>
        <w:t>(ג)</w:t>
      </w:r>
      <w:r w:rsidRPr="00262EDB">
        <w:rPr>
          <w:rFonts w:ascii="David" w:hAnsi="David"/>
          <w:b/>
          <w:bCs/>
          <w:sz w:val="20"/>
          <w:rtl/>
        </w:rPr>
        <w:t xml:space="preserve"> </w:t>
      </w:r>
      <w:r w:rsidRPr="00262EDB">
        <w:rPr>
          <w:rFonts w:ascii="David" w:hAnsi="David" w:hint="cs"/>
          <w:sz w:val="20"/>
          <w:rtl/>
        </w:rPr>
        <w:t>ש</w:t>
      </w:r>
      <w:r w:rsidRPr="00262EDB">
        <w:rPr>
          <w:rFonts w:ascii="David" w:hAnsi="David"/>
          <w:sz w:val="20"/>
          <w:rtl/>
        </w:rPr>
        <w:t>כן נוהגין דעושין לכל חתן חופה בפני עצמו</w:t>
      </w:r>
      <w:r w:rsidRPr="00262EDB">
        <w:rPr>
          <w:rFonts w:ascii="David" w:hAnsi="David" w:hint="cs"/>
          <w:sz w:val="20"/>
          <w:rtl/>
        </w:rPr>
        <w:t>,</w:t>
      </w:r>
      <w:r w:rsidRPr="00262EDB">
        <w:rPr>
          <w:rFonts w:ascii="David" w:hAnsi="David"/>
          <w:sz w:val="20"/>
          <w:rtl/>
        </w:rPr>
        <w:t xml:space="preserve"> מיהו סעודה אחת עושין להרבה חתנים</w:t>
      </w:r>
      <w:r w:rsidRPr="00262EDB">
        <w:rPr>
          <w:rFonts w:ascii="David" w:hAnsi="David" w:hint="cs"/>
          <w:sz w:val="20"/>
          <w:rtl/>
        </w:rPr>
        <w:t>,</w:t>
      </w:r>
      <w:r w:rsidRPr="00262EDB">
        <w:rPr>
          <w:rFonts w:ascii="David" w:hAnsi="David"/>
          <w:sz w:val="20"/>
          <w:rtl/>
        </w:rPr>
        <w:t xml:space="preserve"> ואין מברכין אלא ברכה אחת</w:t>
      </w:r>
      <w:r w:rsidRPr="00262EDB">
        <w:rPr>
          <w:rFonts w:ascii="David" w:hAnsi="David" w:hint="cs"/>
          <w:sz w:val="20"/>
          <w:rtl/>
        </w:rPr>
        <w:t>,</w:t>
      </w:r>
      <w:r w:rsidRPr="00262EDB">
        <w:rPr>
          <w:rFonts w:ascii="David" w:hAnsi="David"/>
          <w:sz w:val="20"/>
          <w:rtl/>
        </w:rPr>
        <w:t xml:space="preserve"> וכן נראה מתשובת הרשב"א </w:t>
      </w:r>
      <w:r w:rsidRPr="00262EDB">
        <w:rPr>
          <w:rFonts w:ascii="David" w:hAnsi="David" w:hint="cs"/>
          <w:sz w:val="20"/>
          <w:rtl/>
        </w:rPr>
        <w:t>שהביא הב"י.</w:t>
      </w:r>
    </w:p>
    <w:p w:rsidR="00814E02" w:rsidRPr="00262EDB" w:rsidRDefault="00814E02" w:rsidP="00814E02">
      <w:pPr>
        <w:autoSpaceDE w:val="0"/>
        <w:autoSpaceDN w:val="0"/>
        <w:adjustRightInd w:val="0"/>
        <w:spacing w:beforeLines="40" w:before="96" w:afterLines="40" w:after="96"/>
        <w:rPr>
          <w:rFonts w:asciiTheme="majorBidi" w:hAnsiTheme="majorBidi" w:cstheme="majorBidi"/>
          <w:b/>
          <w:bCs/>
          <w:sz w:val="20"/>
          <w:rtl/>
        </w:rPr>
        <w:sectPr w:rsidR="00814E02" w:rsidRPr="00262EDB" w:rsidSect="00814E02">
          <w:type w:val="continuous"/>
          <w:pgSz w:w="11906" w:h="16838"/>
          <w:pgMar w:top="284" w:right="567" w:bottom="284" w:left="567" w:header="708" w:footer="708" w:gutter="0"/>
          <w:cols w:num="2" w:space="284"/>
          <w:bidi/>
          <w:rtlGutter/>
          <w:docGrid w:linePitch="360"/>
        </w:sect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40" w:before="96" w:afterLines="40" w:after="96"/>
        <w:ind w:firstLine="142"/>
        <w:rPr>
          <w:rFonts w:ascii="David" w:hAnsi="David"/>
          <w:b/>
          <w:bCs/>
          <w:sz w:val="20"/>
          <w:rtl/>
        </w:rPr>
      </w:pPr>
      <w:r w:rsidRPr="00262EDB">
        <w:rPr>
          <w:rFonts w:ascii="David" w:hAnsi="David"/>
          <w:b/>
          <w:bCs/>
          <w:sz w:val="20"/>
          <w:rtl/>
        </w:rPr>
        <w:t xml:space="preserve"> (ד</w:t>
      </w:r>
      <w:r w:rsidRPr="00262EDB">
        <w:rPr>
          <w:rFonts w:ascii="David" w:hAnsi="David" w:hint="cs"/>
          <w:b/>
          <w:bCs/>
          <w:sz w:val="20"/>
          <w:rtl/>
        </w:rPr>
        <w:t>)</w:t>
      </w:r>
      <w:r w:rsidRPr="00262EDB">
        <w:rPr>
          <w:rFonts w:ascii="David" w:hAnsi="David"/>
          <w:b/>
          <w:bCs/>
          <w:sz w:val="20"/>
          <w:rtl/>
        </w:rPr>
        <w:t xml:space="preserve"> אין מברכין ברכת חתנים אלא בעשרה</w:t>
      </w:r>
      <w:r w:rsidRPr="00262EDB">
        <w:rPr>
          <w:rFonts w:ascii="David" w:hAnsi="David" w:hint="cs"/>
          <w:sz w:val="20"/>
          <w:rtl/>
        </w:rPr>
        <w:t xml:space="preserve"> </w:t>
      </w:r>
      <w:r w:rsidRPr="00262EDB">
        <w:rPr>
          <w:rFonts w:ascii="David" w:hAnsi="David"/>
          <w:b/>
          <w:bCs/>
          <w:sz w:val="20"/>
          <w:rtl/>
        </w:rPr>
        <w:t>גדולים ובני חורין</w:t>
      </w:r>
      <w:r w:rsidRPr="00262EDB">
        <w:rPr>
          <w:rFonts w:ascii="David" w:hAnsi="David" w:hint="cs"/>
          <w:b/>
          <w:bCs/>
          <w:sz w:val="20"/>
          <w:rtl/>
        </w:rPr>
        <w:t xml:space="preserve"> </w:t>
      </w:r>
      <w:r w:rsidRPr="00262EDB">
        <w:rPr>
          <w:rFonts w:ascii="David" w:hAnsi="David" w:hint="cs"/>
          <w:sz w:val="20"/>
          <w:rtl/>
        </w:rPr>
        <w:t>(לאפוקי קטן ועבד)</w:t>
      </w:r>
      <w:r w:rsidRPr="00262EDB">
        <w:rPr>
          <w:rFonts w:ascii="David" w:hAnsi="David" w:hint="cs"/>
          <w:b/>
          <w:bCs/>
          <w:sz w:val="20"/>
          <w:rtl/>
        </w:rPr>
        <w:t>,</w:t>
      </w:r>
      <w:r w:rsidRPr="00262EDB">
        <w:rPr>
          <w:rFonts w:ascii="David" w:hAnsi="David"/>
          <w:b/>
          <w:bCs/>
          <w:sz w:val="20"/>
          <w:rtl/>
        </w:rPr>
        <w:t xml:space="preserve"> וחתן מן המנין</w:t>
      </w:r>
      <w:r w:rsidRPr="00262EDB">
        <w:rPr>
          <w:rFonts w:ascii="David" w:hAnsi="David" w:hint="cs"/>
          <w:b/>
          <w:bCs/>
          <w:sz w:val="20"/>
          <w:rtl/>
        </w:rPr>
        <w:t xml:space="preserve"> </w:t>
      </w:r>
      <w:r w:rsidRPr="00262EDB">
        <w:rPr>
          <w:rFonts w:ascii="David" w:hAnsi="David" w:hint="cs"/>
          <w:sz w:val="20"/>
          <w:rtl/>
        </w:rPr>
        <w:t>(לשון הרמב"ם ע"פ מימרת ר"י דף ח.)</w:t>
      </w:r>
      <w:r w:rsidRPr="00262EDB">
        <w:rPr>
          <w:rFonts w:ascii="David" w:hAnsi="David" w:hint="cs"/>
          <w:b/>
          <w:bCs/>
          <w:sz w:val="20"/>
          <w:rtl/>
        </w:rPr>
        <w:t>.</w:t>
      </w:r>
      <w:r w:rsidRPr="00262EDB">
        <w:rPr>
          <w:rFonts w:ascii="David" w:hAnsi="David"/>
          <w:b/>
          <w:bCs/>
          <w:sz w:val="20"/>
          <w:rtl/>
        </w:rPr>
        <w:t xml:space="preserve"> בין כשאומרים אותה בשעת נשואין בין כשאומרים אותה אחר ברכת המזון</w:t>
      </w:r>
      <w:r w:rsidRPr="00262EDB">
        <w:rPr>
          <w:rFonts w:ascii="David" w:hAnsi="David" w:hint="cs"/>
          <w:b/>
          <w:bCs/>
          <w:sz w:val="20"/>
          <w:rtl/>
        </w:rPr>
        <w:t xml:space="preserve"> </w:t>
      </w:r>
      <w:r w:rsidRPr="00262EDB">
        <w:rPr>
          <w:rFonts w:ascii="David" w:hAnsi="David" w:hint="cs"/>
          <w:sz w:val="20"/>
          <w:rtl/>
        </w:rPr>
        <w:t>(ע"פ הרמב"ם פ"ה דברכות ה"י)</w:t>
      </w:r>
      <w:r w:rsidRPr="00262EDB">
        <w:rPr>
          <w:rFonts w:ascii="David" w:hAnsi="David" w:hint="cs"/>
          <w:b/>
          <w:bCs/>
          <w:sz w:val="20"/>
          <w:rtl/>
        </w:rPr>
        <w:t>.</w:t>
      </w:r>
      <w:r w:rsidRPr="00262EDB">
        <w:rPr>
          <w:rFonts w:ascii="David" w:hAnsi="David"/>
          <w:b/>
          <w:bCs/>
          <w:sz w:val="20"/>
          <w:rtl/>
        </w:rPr>
        <w:t xml:space="preserve"> אבל כשאין אומרים אחר ברכת המזון</w:t>
      </w:r>
      <w:r w:rsidRPr="00262EDB">
        <w:rPr>
          <w:rFonts w:ascii="David" w:hAnsi="David" w:hint="cs"/>
          <w:b/>
          <w:bCs/>
          <w:sz w:val="20"/>
          <w:rtl/>
        </w:rPr>
        <w:t xml:space="preserve"> </w:t>
      </w:r>
      <w:r w:rsidRPr="00262EDB">
        <w:rPr>
          <w:rFonts w:ascii="David" w:hAnsi="David" w:hint="cs"/>
          <w:sz w:val="20"/>
          <w:rtl/>
        </w:rPr>
        <w:t>[כגון שלא באו פנים חדשות]</w:t>
      </w:r>
      <w:r w:rsidRPr="00262EDB">
        <w:rPr>
          <w:rFonts w:ascii="David" w:hAnsi="David"/>
          <w:b/>
          <w:bCs/>
          <w:sz w:val="20"/>
          <w:rtl/>
        </w:rPr>
        <w:t xml:space="preserve"> אלא ברכת אשר ברא, אינו צריך עשרה</w:t>
      </w:r>
      <w:r w:rsidRPr="00262EDB">
        <w:rPr>
          <w:rFonts w:ascii="David" w:hAnsi="David" w:hint="cs"/>
          <w:b/>
          <w:bCs/>
          <w:sz w:val="20"/>
          <w:rtl/>
        </w:rPr>
        <w:t xml:space="preserve"> </w:t>
      </w:r>
      <w:r w:rsidRPr="00262EDB">
        <w:rPr>
          <w:rFonts w:ascii="David" w:hAnsi="David" w:hint="cs"/>
          <w:sz w:val="20"/>
          <w:rtl/>
        </w:rPr>
        <w:t>(רא"ש, ר"ן, וכ"נ מהרמב"ם, לאפוקי רשב"א ורמב"ן)</w:t>
      </w:r>
      <w:r w:rsidRPr="00262EDB">
        <w:rPr>
          <w:rFonts w:ascii="David" w:hAnsi="David"/>
          <w:b/>
          <w:bCs/>
          <w:sz w:val="20"/>
          <w:rtl/>
        </w:rPr>
        <w:t>.</w:t>
      </w:r>
      <w:r w:rsidRPr="00262EDB">
        <w:rPr>
          <w:rFonts w:ascii="David" w:hAnsi="David" w:cs="Guttman Rashi"/>
          <w:b/>
          <w:bCs/>
          <w:sz w:val="21"/>
          <w:szCs w:val="21"/>
          <w:rtl/>
        </w:rPr>
        <w:t xml:space="preserve"> ומ"מ ג' בעינן (הר"ן פ"ק דכתובות). </w:t>
      </w:r>
    </w:p>
    <w:p w:rsidR="00814E02" w:rsidRPr="00262EDB" w:rsidRDefault="00814E02" w:rsidP="00814E02">
      <w:pPr>
        <w:autoSpaceDE w:val="0"/>
        <w:autoSpaceDN w:val="0"/>
        <w:adjustRightInd w:val="0"/>
        <w:spacing w:beforeLines="40" w:before="96" w:afterLines="40" w:after="96"/>
        <w:ind w:firstLine="183"/>
        <w:rPr>
          <w:rFonts w:asciiTheme="majorBidi" w:hAnsiTheme="majorBidi" w:cstheme="majorBidi"/>
          <w:b/>
          <w:bCs/>
          <w:sz w:val="21"/>
          <w:szCs w:val="21"/>
          <w:rtl/>
        </w:rPr>
        <w:sectPr w:rsidR="00814E02" w:rsidRPr="00262EDB" w:rsidSect="00814E02">
          <w:type w:val="continuous"/>
          <w:pgSz w:w="11906" w:h="16838"/>
          <w:pgMar w:top="284" w:right="567" w:bottom="284" w:left="567" w:header="708" w:footer="708"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83"/>
        <w:rPr>
          <w:rFonts w:ascii="David" w:hAnsi="David"/>
          <w:b/>
          <w:bCs/>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אין מברכין ברכת חתנים אלא בעשרה גדולים ובני חורין וחת</w:t>
      </w:r>
      <w:r w:rsidRPr="00262EDB">
        <w:rPr>
          <w:rFonts w:asciiTheme="majorBidi" w:hAnsiTheme="majorBidi" w:cstheme="majorBidi" w:hint="cs"/>
          <w:b/>
          <w:bCs/>
          <w:sz w:val="21"/>
          <w:szCs w:val="21"/>
          <w:rtl/>
        </w:rPr>
        <w:t>ן</w:t>
      </w:r>
      <w:r w:rsidRPr="00262EDB">
        <w:rPr>
          <w:rFonts w:asciiTheme="majorBidi" w:hAnsiTheme="majorBidi" w:cstheme="majorBidi"/>
          <w:b/>
          <w:bCs/>
          <w:sz w:val="21"/>
          <w:szCs w:val="21"/>
          <w:rtl/>
        </w:rPr>
        <w:t xml:space="preserve"> מן המנין</w:t>
      </w:r>
      <w:r w:rsidRPr="00262EDB">
        <w:rPr>
          <w:rFonts w:ascii="David" w:hAnsi="David"/>
          <w:sz w:val="20"/>
          <w:rtl/>
        </w:rPr>
        <w:t xml:space="preserve">. בפ"ק דכתובות (ח.) </w:t>
      </w:r>
      <w:r w:rsidRPr="00262EDB">
        <w:rPr>
          <w:rFonts w:ascii="David" w:hAnsi="David"/>
          <w:b/>
          <w:bCs/>
          <w:sz w:val="20"/>
          <w:rtl/>
        </w:rPr>
        <w:t xml:space="preserve">אמר </w:t>
      </w:r>
      <w:r w:rsidRPr="00262EDB">
        <w:rPr>
          <w:rFonts w:ascii="David" w:hAnsi="David" w:hint="cs"/>
          <w:b/>
          <w:bCs/>
          <w:sz w:val="20"/>
          <w:rtl/>
        </w:rPr>
        <w:t xml:space="preserve">רבי יצחק </w:t>
      </w:r>
      <w:r w:rsidRPr="00262EDB">
        <w:rPr>
          <w:rFonts w:ascii="David" w:hAnsi="David"/>
          <w:b/>
          <w:bCs/>
          <w:sz w:val="20"/>
          <w:rtl/>
        </w:rPr>
        <w:t>רבי יוחנן</w:t>
      </w:r>
      <w:r w:rsidRPr="00262EDB">
        <w:rPr>
          <w:rFonts w:ascii="David" w:hAnsi="David" w:hint="cs"/>
          <w:b/>
          <w:bCs/>
          <w:sz w:val="20"/>
          <w:rtl/>
        </w:rPr>
        <w:t>:</w:t>
      </w:r>
      <w:r w:rsidRPr="00262EDB">
        <w:rPr>
          <w:rFonts w:ascii="David" w:hAnsi="David"/>
          <w:b/>
          <w:bCs/>
          <w:sz w:val="20"/>
          <w:rtl/>
        </w:rPr>
        <w:t xml:space="preserve"> ברכת חתנים בעשרה</w:t>
      </w:r>
      <w:r w:rsidRPr="00262EDB">
        <w:rPr>
          <w:rFonts w:ascii="David" w:hAnsi="David" w:hint="cs"/>
          <w:b/>
          <w:bCs/>
          <w:sz w:val="20"/>
          <w:rtl/>
        </w:rPr>
        <w:t>,</w:t>
      </w:r>
      <w:r w:rsidRPr="00262EDB">
        <w:rPr>
          <w:rFonts w:ascii="David" w:hAnsi="David"/>
          <w:b/>
          <w:bCs/>
          <w:sz w:val="20"/>
          <w:rtl/>
        </w:rPr>
        <w:t xml:space="preserve"> וחתנים מן המנין.</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אלא בעשרה</w:t>
      </w:r>
      <w:r w:rsidRPr="00262EDB">
        <w:rPr>
          <w:rFonts w:asciiTheme="majorBidi" w:hAnsiTheme="majorBidi" w:cstheme="majorBidi" w:hint="cs"/>
          <w:b/>
          <w:bCs/>
          <w:sz w:val="21"/>
          <w:szCs w:val="21"/>
          <w:rtl/>
        </w:rPr>
        <w:t xml:space="preserve">. </w:t>
      </w:r>
      <w:r w:rsidRPr="00262EDB">
        <w:rPr>
          <w:rFonts w:asciiTheme="majorBidi" w:hAnsiTheme="majorBidi" w:cstheme="majorBidi"/>
          <w:sz w:val="21"/>
          <w:szCs w:val="21"/>
          <w:rtl/>
        </w:rPr>
        <w:softHyphen/>
      </w:r>
      <w:r w:rsidRPr="00262EDB">
        <w:rPr>
          <w:rFonts w:asciiTheme="majorBidi" w:hAnsiTheme="majorBidi" w:cstheme="majorBidi" w:hint="cs"/>
          <w:sz w:val="21"/>
          <w:szCs w:val="21"/>
          <w:rtl/>
        </w:rPr>
        <w:t>-</w:t>
      </w:r>
      <w:r w:rsidRPr="00262EDB">
        <w:rPr>
          <w:rFonts w:asciiTheme="majorBidi" w:hAnsiTheme="majorBidi" w:cstheme="majorBidi" w:hint="cs"/>
          <w:b/>
          <w:bCs/>
          <w:sz w:val="21"/>
          <w:szCs w:val="21"/>
          <w:rtl/>
        </w:rPr>
        <w:t xml:space="preserve"> </w:t>
      </w:r>
      <w:r w:rsidRPr="00262EDB">
        <w:rPr>
          <w:rFonts w:ascii="David" w:hAnsi="David" w:hint="cs"/>
          <w:b/>
          <w:bCs/>
          <w:sz w:val="20"/>
          <w:rtl/>
        </w:rPr>
        <w:t xml:space="preserve">כ"כ </w:t>
      </w:r>
      <w:r w:rsidRPr="00262EDB">
        <w:rPr>
          <w:rFonts w:ascii="David" w:hAnsi="David"/>
          <w:b/>
          <w:bCs/>
          <w:sz w:val="20"/>
          <w:rtl/>
        </w:rPr>
        <w:t>הרשב"א</w:t>
      </w:r>
      <w:r w:rsidRPr="00262EDB">
        <w:rPr>
          <w:rFonts w:ascii="David" w:hAnsi="David"/>
          <w:sz w:val="20"/>
          <w:rtl/>
        </w:rPr>
        <w:t xml:space="preserve"> </w:t>
      </w:r>
      <w:r w:rsidRPr="00262EDB">
        <w:rPr>
          <w:rFonts w:ascii="David" w:hAnsi="David" w:hint="cs"/>
          <w:sz w:val="20"/>
          <w:rtl/>
        </w:rPr>
        <w:t xml:space="preserve">(סי' אלף קס"ז) </w:t>
      </w:r>
      <w:r w:rsidRPr="00262EDB">
        <w:rPr>
          <w:rFonts w:ascii="David" w:hAnsi="David"/>
          <w:sz w:val="20"/>
          <w:rtl/>
        </w:rPr>
        <w:t>על עיר שאין בה עשרה בני אדם לברכת נישואין</w:t>
      </w:r>
      <w:r w:rsidRPr="00262EDB">
        <w:rPr>
          <w:rFonts w:ascii="David" w:hAnsi="David" w:hint="cs"/>
          <w:sz w:val="20"/>
          <w:rtl/>
        </w:rPr>
        <w:t>,</w:t>
      </w:r>
      <w:r w:rsidRPr="00262EDB">
        <w:rPr>
          <w:rFonts w:ascii="David" w:hAnsi="David"/>
          <w:sz w:val="20"/>
          <w:rtl/>
        </w:rPr>
        <w:t xml:space="preserve"> וא</w:t>
      </w:r>
      <w:r w:rsidRPr="00262EDB">
        <w:rPr>
          <w:rFonts w:ascii="David" w:hAnsi="David" w:hint="cs"/>
          <w:sz w:val="20"/>
          <w:rtl/>
        </w:rPr>
        <w:t>"</w:t>
      </w:r>
      <w:r w:rsidRPr="00262EDB">
        <w:rPr>
          <w:rFonts w:ascii="David" w:hAnsi="David"/>
          <w:sz w:val="20"/>
          <w:rtl/>
        </w:rPr>
        <w:t>א להביאם שם ממקום אחר</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שאין</w:t>
      </w:r>
      <w:r w:rsidRPr="00262EDB">
        <w:rPr>
          <w:rFonts w:ascii="David" w:hAnsi="David"/>
          <w:sz w:val="20"/>
          <w:rtl/>
        </w:rPr>
        <w:t xml:space="preserve"> ברכת חתנים פחות מעשרה</w:t>
      </w:r>
      <w:r w:rsidRPr="00262EDB">
        <w:rPr>
          <w:rFonts w:ascii="David" w:hAnsi="David" w:hint="cs"/>
          <w:sz w:val="20"/>
          <w:rtl/>
        </w:rPr>
        <w:t>.</w:t>
      </w:r>
      <w:r w:rsidRPr="00262EDB">
        <w:rPr>
          <w:rFonts w:ascii="David" w:hAnsi="David"/>
          <w:sz w:val="20"/>
          <w:rtl/>
        </w:rPr>
        <w:t xml:space="preserve"> וכדאמרינן בפ</w:t>
      </w:r>
      <w:r w:rsidRPr="00262EDB">
        <w:rPr>
          <w:rFonts w:ascii="David" w:hAnsi="David" w:hint="cs"/>
          <w:sz w:val="20"/>
          <w:rtl/>
        </w:rPr>
        <w:t>"ק</w:t>
      </w:r>
      <w:r w:rsidRPr="00262EDB">
        <w:rPr>
          <w:rFonts w:ascii="David" w:hAnsi="David"/>
          <w:sz w:val="20"/>
          <w:rtl/>
        </w:rPr>
        <w:t xml:space="preserve"> דכתובות (דף ז') אמר רב נחמן אמר לי הונא בר נתן תנא מנין לברכת חתנים בעשרה שנאמר (רות ד') </w:t>
      </w:r>
      <w:r w:rsidRPr="00262EDB">
        <w:rPr>
          <w:rFonts w:ascii="David" w:hAnsi="David" w:hint="cs"/>
          <w:sz w:val="20"/>
          <w:rtl/>
        </w:rPr>
        <w:t>"</w:t>
      </w:r>
      <w:r w:rsidRPr="00262EDB">
        <w:rPr>
          <w:rFonts w:ascii="David" w:hAnsi="David"/>
          <w:sz w:val="20"/>
          <w:rtl/>
        </w:rPr>
        <w:t>ויקח בעז עשרה אנשים</w:t>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hint="cs"/>
          <w:b/>
          <w:bCs/>
          <w:sz w:val="20"/>
          <w:rtl/>
        </w:rPr>
        <w:t>אולם בתה"ד כתב</w:t>
      </w:r>
      <w:r w:rsidRPr="00262EDB">
        <w:rPr>
          <w:rFonts w:ascii="David" w:hAnsi="David"/>
          <w:sz w:val="20"/>
          <w:rtl/>
        </w:rPr>
        <w:t xml:space="preserve"> (</w:t>
      </w:r>
      <w:r w:rsidRPr="00262EDB">
        <w:rPr>
          <w:rFonts w:ascii="David" w:hAnsi="David" w:hint="cs"/>
          <w:sz w:val="20"/>
          <w:rtl/>
        </w:rPr>
        <w:t xml:space="preserve">סי' ק"מ </w:t>
      </w:r>
      <w:r w:rsidRPr="00262EDB">
        <w:rPr>
          <w:rFonts w:ascii="David" w:hAnsi="David"/>
          <w:sz w:val="20"/>
          <w:rtl/>
        </w:rPr>
        <w:t xml:space="preserve">ח"ב)  </w:t>
      </w:r>
      <w:r w:rsidRPr="00262EDB">
        <w:rPr>
          <w:rFonts w:ascii="David" w:hAnsi="David"/>
          <w:b/>
          <w:bCs/>
          <w:sz w:val="20"/>
          <w:rtl/>
        </w:rPr>
        <w:t>בשם תשובת המיימוני</w:t>
      </w:r>
      <w:r w:rsidRPr="00262EDB">
        <w:rPr>
          <w:rFonts w:ascii="David" w:hAnsi="David"/>
          <w:sz w:val="20"/>
          <w:rtl/>
        </w:rPr>
        <w:t xml:space="preserve"> (הל' אישות סי' יח) דאין ברכות מעכבות דיעבד</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ועוד </w:t>
      </w:r>
      <w:r w:rsidRPr="00262EDB">
        <w:rPr>
          <w:rFonts w:ascii="David" w:hAnsi="David"/>
          <w:sz w:val="20"/>
          <w:rtl/>
        </w:rPr>
        <w:t>דמסתברא דכלה בלא ברכה אסורה לבעלה כנדה היינו בלא חופה</w:t>
      </w:r>
      <w:r w:rsidRPr="00262EDB">
        <w:rPr>
          <w:rFonts w:ascii="David" w:hAnsi="David" w:hint="cs"/>
          <w:sz w:val="20"/>
          <w:rtl/>
        </w:rPr>
        <w:t>,</w:t>
      </w:r>
      <w:r w:rsidRPr="00262EDB">
        <w:rPr>
          <w:rFonts w:ascii="David" w:hAnsi="David"/>
          <w:sz w:val="20"/>
          <w:rtl/>
        </w:rPr>
        <w:t xml:space="preserve"> אלא דנקט בלא ברכה לפי שעושין ברכה בשעת נישואין</w:t>
      </w:r>
      <w:r w:rsidRPr="00262EDB">
        <w:rPr>
          <w:rFonts w:ascii="David" w:hAnsi="David" w:hint="cs"/>
          <w:sz w:val="20"/>
          <w:rtl/>
        </w:rPr>
        <w:t>,</w:t>
      </w:r>
      <w:r w:rsidRPr="00262EDB">
        <w:rPr>
          <w:rFonts w:ascii="David" w:hAnsi="David"/>
          <w:sz w:val="20"/>
          <w:rtl/>
        </w:rPr>
        <w:t xml:space="preserve"> וכי תעלה על דעתך אם אין במדינה עשרה שלא תנשא אשה משום דברכת חתנים בעשרה</w:t>
      </w:r>
      <w:r w:rsidRPr="00262EDB">
        <w:rPr>
          <w:rFonts w:ascii="David" w:hAnsi="David" w:hint="cs"/>
          <w:sz w:val="20"/>
          <w:rtl/>
        </w:rPr>
        <w:t>,</w:t>
      </w:r>
      <w:r w:rsidRPr="00262EDB">
        <w:rPr>
          <w:rFonts w:ascii="David" w:hAnsi="David"/>
          <w:sz w:val="20"/>
          <w:rtl/>
        </w:rPr>
        <w:t xml:space="preserve"> עכ"ל. </w:t>
      </w:r>
      <w:r w:rsidRPr="00262EDB">
        <w:rPr>
          <w:rFonts w:ascii="David" w:hAnsi="David" w:hint="cs"/>
          <w:b/>
          <w:bCs/>
          <w:sz w:val="20"/>
          <w:rtl/>
        </w:rPr>
        <w:t xml:space="preserve"> וכתב הב"י:</w:t>
      </w:r>
      <w:r w:rsidRPr="00262EDB">
        <w:rPr>
          <w:rFonts w:ascii="David" w:hAnsi="David" w:hint="cs"/>
          <w:sz w:val="20"/>
          <w:rtl/>
        </w:rPr>
        <w:t xml:space="preserve"> </w:t>
      </w:r>
      <w:r w:rsidRPr="00262EDB">
        <w:rPr>
          <w:rFonts w:ascii="David" w:hAnsi="David"/>
          <w:sz w:val="20"/>
          <w:rtl/>
        </w:rPr>
        <w:t>ואין דבריו נראין</w:t>
      </w:r>
      <w:r w:rsidRPr="00262EDB">
        <w:rPr>
          <w:rFonts w:ascii="David" w:hAnsi="David" w:hint="cs"/>
          <w:sz w:val="20"/>
          <w:rtl/>
        </w:rPr>
        <w:t>,</w:t>
      </w:r>
      <w:r w:rsidRPr="00262EDB">
        <w:rPr>
          <w:rFonts w:ascii="David" w:hAnsi="David"/>
          <w:sz w:val="20"/>
          <w:rtl/>
        </w:rPr>
        <w:t xml:space="preserve"> דמה טענה היא זו</w:t>
      </w:r>
      <w:r w:rsidRPr="00262EDB">
        <w:rPr>
          <w:rFonts w:ascii="David" w:hAnsi="David" w:hint="cs"/>
          <w:sz w:val="20"/>
          <w:rtl/>
        </w:rPr>
        <w:t>,</w:t>
      </w:r>
      <w:r w:rsidRPr="00262EDB">
        <w:rPr>
          <w:rFonts w:ascii="David" w:hAnsi="David"/>
          <w:sz w:val="20"/>
          <w:rtl/>
        </w:rPr>
        <w:t xml:space="preserve"> דאה</w:t>
      </w:r>
      <w:r w:rsidRPr="00262EDB">
        <w:rPr>
          <w:rFonts w:ascii="David" w:hAnsi="David" w:hint="cs"/>
          <w:sz w:val="20"/>
          <w:rtl/>
        </w:rPr>
        <w:t>"</w:t>
      </w:r>
      <w:r w:rsidRPr="00262EDB">
        <w:rPr>
          <w:rFonts w:ascii="David" w:hAnsi="David"/>
          <w:sz w:val="20"/>
          <w:rtl/>
        </w:rPr>
        <w:t>נ שאם אין שם עשרה שלא תנשא אשה</w:t>
      </w:r>
      <w:r w:rsidRPr="00262EDB">
        <w:rPr>
          <w:rFonts w:ascii="David" w:hAnsi="David" w:hint="cs"/>
          <w:sz w:val="20"/>
          <w:rtl/>
        </w:rPr>
        <w:t>,</w:t>
      </w:r>
      <w:r w:rsidRPr="00262EDB">
        <w:rPr>
          <w:rFonts w:ascii="David" w:hAnsi="David"/>
          <w:sz w:val="20"/>
          <w:rtl/>
        </w:rPr>
        <w:t xml:space="preserve"> ואין זה אלא כמכריח הדבר בעצמו. </w:t>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b/>
          <w:bCs/>
          <w:sz w:val="20"/>
          <w:rtl/>
        </w:rPr>
      </w:pPr>
      <w:r w:rsidRPr="00262EDB">
        <w:rPr>
          <w:rFonts w:ascii="David" w:hAnsi="David" w:hint="cs"/>
          <w:b/>
          <w:bCs/>
          <w:sz w:val="20"/>
          <w:rtl/>
        </w:rPr>
        <w:t xml:space="preserve">והד"מ כתב </w:t>
      </w:r>
      <w:r w:rsidRPr="00262EDB">
        <w:rPr>
          <w:rFonts w:ascii="David" w:hAnsi="David"/>
          <w:sz w:val="20"/>
          <w:rtl/>
        </w:rPr>
        <w:t>(ח)</w:t>
      </w:r>
      <w:r w:rsidRPr="00262EDB">
        <w:rPr>
          <w:rFonts w:ascii="David" w:hAnsi="David"/>
          <w:b/>
          <w:bCs/>
          <w:sz w:val="20"/>
          <w:rtl/>
        </w:rPr>
        <w:t xml:space="preserve"> </w:t>
      </w:r>
      <w:r w:rsidRPr="00262EDB">
        <w:rPr>
          <w:rFonts w:ascii="David" w:hAnsi="David"/>
          <w:sz w:val="20"/>
          <w:rtl/>
        </w:rPr>
        <w:t>ואין דברי</w:t>
      </w:r>
      <w:r w:rsidRPr="00262EDB">
        <w:rPr>
          <w:rFonts w:ascii="David" w:hAnsi="David" w:hint="cs"/>
          <w:sz w:val="20"/>
          <w:rtl/>
        </w:rPr>
        <w:t xml:space="preserve"> הב"י</w:t>
      </w:r>
      <w:r w:rsidRPr="00262EDB">
        <w:rPr>
          <w:rFonts w:ascii="David" w:hAnsi="David"/>
          <w:sz w:val="20"/>
          <w:rtl/>
        </w:rPr>
        <w:t xml:space="preserve"> נראין</w:t>
      </w:r>
      <w:r w:rsidRPr="00262EDB">
        <w:rPr>
          <w:rFonts w:ascii="David" w:hAnsi="David" w:hint="cs"/>
          <w:sz w:val="20"/>
          <w:rtl/>
        </w:rPr>
        <w:t>,</w:t>
      </w:r>
      <w:r w:rsidRPr="00262EDB">
        <w:rPr>
          <w:rFonts w:ascii="David" w:hAnsi="David"/>
          <w:sz w:val="20"/>
          <w:rtl/>
        </w:rPr>
        <w:t xml:space="preserve"> אלא אין הברכות מעכבות כמו שנתבאר בסמוך</w:t>
      </w:r>
      <w:r w:rsidRPr="00262EDB">
        <w:rPr>
          <w:rFonts w:ascii="David" w:hAnsi="David" w:hint="cs"/>
          <w:sz w:val="20"/>
          <w:rtl/>
        </w:rPr>
        <w:t xml:space="preserve"> (אות ז')</w:t>
      </w:r>
      <w:r w:rsidRPr="00262EDB">
        <w:rPr>
          <w:rFonts w:ascii="David" w:hAnsi="David"/>
          <w:sz w:val="20"/>
          <w:rtl/>
        </w:rPr>
        <w:t xml:space="preserve"> ומיהו לכתחלה יש ליזהר ולהדר אחר עשרה</w:t>
      </w:r>
      <w:r w:rsidRPr="00262EDB">
        <w:rPr>
          <w:rFonts w:ascii="David" w:hAnsi="David" w:hint="cs"/>
          <w:sz w:val="20"/>
          <w:rtl/>
        </w:rPr>
        <w:t xml:space="preserve">. </w:t>
      </w:r>
      <w:r w:rsidRPr="00262EDB">
        <w:rPr>
          <w:rFonts w:ascii="David" w:hAnsi="David" w:hint="cs"/>
          <w:b/>
          <w:bCs/>
          <w:sz w:val="20"/>
          <w:rtl/>
        </w:rPr>
        <w:t>וכ"כ</w:t>
      </w:r>
      <w:r w:rsidRPr="00262EDB">
        <w:rPr>
          <w:rFonts w:ascii="David" w:hAnsi="David"/>
          <w:b/>
          <w:bCs/>
          <w:sz w:val="20"/>
          <w:rtl/>
        </w:rPr>
        <w:t xml:space="preserve"> הב"ש </w:t>
      </w:r>
      <w:r w:rsidRPr="00262EDB">
        <w:rPr>
          <w:rFonts w:ascii="David" w:hAnsi="David"/>
          <w:sz w:val="20"/>
          <w:rtl/>
        </w:rPr>
        <w:t>(</w:t>
      </w:r>
      <w:r w:rsidRPr="00262EDB">
        <w:rPr>
          <w:rFonts w:ascii="David" w:hAnsi="David" w:hint="cs"/>
          <w:sz w:val="20"/>
          <w:rtl/>
        </w:rPr>
        <w:t>ד</w:t>
      </w:r>
      <w:r w:rsidRPr="00262EDB">
        <w:rPr>
          <w:rFonts w:ascii="David" w:hAnsi="David"/>
          <w:sz w:val="20"/>
          <w:rtl/>
        </w:rPr>
        <w:t>)</w:t>
      </w:r>
      <w:r w:rsidRPr="00262EDB">
        <w:rPr>
          <w:rFonts w:ascii="David" w:hAnsi="David" w:hint="cs"/>
          <w:sz w:val="20"/>
          <w:rtl/>
        </w:rPr>
        <w:t>: ד</w:t>
      </w:r>
      <w:r w:rsidRPr="00262EDB">
        <w:rPr>
          <w:rFonts w:ascii="David" w:hAnsi="David"/>
          <w:sz w:val="20"/>
          <w:rtl/>
        </w:rPr>
        <w:t>לכתחילה יש ליזהר ולהדר אחר עשרה, ואם א"א בעשרה אלא בטורח גדול הוי כדיעבד כמ"ש בת"ה</w:t>
      </w:r>
      <w:r w:rsidRPr="00262EDB">
        <w:rPr>
          <w:rFonts w:ascii="David" w:hAnsi="David" w:hint="cs"/>
          <w:sz w:val="20"/>
          <w:rtl/>
        </w:rPr>
        <w:t xml:space="preserve"> [פסקים סי' קצ"ז]</w:t>
      </w:r>
      <w:r w:rsidRPr="00262EDB">
        <w:rPr>
          <w:rFonts w:ascii="David" w:hAnsi="David"/>
          <w:sz w:val="20"/>
          <w:rtl/>
        </w:rPr>
        <w:t xml:space="preserve"> טורח גדול הוי כדיעבד</w:t>
      </w:r>
      <w:r w:rsidRPr="00262EDB">
        <w:rPr>
          <w:rFonts w:ascii="David" w:hAnsi="David" w:hint="cs"/>
          <w:sz w:val="20"/>
          <w:rtl/>
        </w:rPr>
        <w:t>,</w:t>
      </w:r>
      <w:r w:rsidRPr="00262EDB">
        <w:rPr>
          <w:rFonts w:ascii="David" w:hAnsi="David"/>
          <w:sz w:val="20"/>
          <w:rtl/>
        </w:rPr>
        <w:t xml:space="preserve"> וברכת ארוסין לכ"ע א"צ עשרה אלא לכתחלה כמ"ש ס"ס ל"ד</w:t>
      </w:r>
      <w:r w:rsidRPr="00262EDB">
        <w:rPr>
          <w:rFonts w:ascii="David" w:hAnsi="David" w:hint="cs"/>
          <w:sz w:val="20"/>
          <w:rtl/>
        </w:rPr>
        <w:t xml:space="preserve">. </w:t>
      </w:r>
      <w:r w:rsidRPr="00262EDB">
        <w:rPr>
          <w:rFonts w:ascii="David" w:hAnsi="David" w:hint="cs"/>
          <w:b/>
          <w:bCs/>
          <w:sz w:val="20"/>
          <w:rtl/>
        </w:rPr>
        <w:t>וכ"כ ב</w:t>
      </w:r>
      <w:r w:rsidRPr="00262EDB">
        <w:rPr>
          <w:rFonts w:ascii="David" w:hAnsi="David"/>
          <w:b/>
          <w:bCs/>
          <w:sz w:val="20"/>
          <w:rtl/>
        </w:rPr>
        <w:t xml:space="preserve">ח"מ </w:t>
      </w:r>
      <w:r w:rsidRPr="00262EDB">
        <w:rPr>
          <w:rFonts w:ascii="David" w:hAnsi="David"/>
          <w:sz w:val="20"/>
          <w:rtl/>
        </w:rPr>
        <w:t>(</w:t>
      </w:r>
      <w:r w:rsidRPr="00262EDB">
        <w:rPr>
          <w:rFonts w:ascii="David" w:hAnsi="David" w:hint="cs"/>
          <w:sz w:val="20"/>
          <w:rtl/>
        </w:rPr>
        <w:t>ג</w:t>
      </w:r>
      <w:r w:rsidRPr="00262EDB">
        <w:rPr>
          <w:rFonts w:ascii="David" w:hAnsi="David"/>
          <w:sz w:val="20"/>
          <w:rtl/>
        </w:rPr>
        <w:t>)</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אם אין במדינה עשרה</w:t>
      </w:r>
      <w:r w:rsidRPr="00262EDB">
        <w:rPr>
          <w:rFonts w:ascii="David" w:hAnsi="David" w:hint="cs"/>
          <w:sz w:val="20"/>
          <w:rtl/>
        </w:rPr>
        <w:t>,</w:t>
      </w:r>
      <w:r w:rsidRPr="00262EDB">
        <w:rPr>
          <w:rFonts w:ascii="David" w:hAnsi="David"/>
          <w:sz w:val="20"/>
          <w:rtl/>
        </w:rPr>
        <w:t xml:space="preserve"> וא"א לו לילך למדינה אחרת רק בטורח גדול אז הוי כדיעבד</w:t>
      </w:r>
      <w:r w:rsidRPr="00262EDB">
        <w:rPr>
          <w:rFonts w:ascii="David" w:hAnsi="David" w:hint="cs"/>
          <w:sz w:val="20"/>
          <w:rtl/>
        </w:rPr>
        <w:t>,</w:t>
      </w:r>
      <w:r w:rsidRPr="00262EDB">
        <w:rPr>
          <w:rFonts w:ascii="David" w:hAnsi="David"/>
          <w:sz w:val="20"/>
          <w:rtl/>
        </w:rPr>
        <w:t xml:space="preserve"> וברכות אין מעכבות ויכניסנה לחופה בלא ברכה</w:t>
      </w:r>
      <w:r w:rsidRPr="00262EDB">
        <w:rPr>
          <w:rFonts w:ascii="David" w:hAnsi="David" w:hint="cs"/>
          <w:sz w:val="20"/>
          <w:rtl/>
        </w:rPr>
        <w:t>,</w:t>
      </w:r>
      <w:r w:rsidRPr="00262EDB">
        <w:rPr>
          <w:rFonts w:ascii="David" w:hAnsi="David"/>
          <w:sz w:val="20"/>
          <w:rtl/>
        </w:rPr>
        <w:t xml:space="preserve"> וחוזר ומברך אפילו אחר כמה ימים כמו שנתבאר </w:t>
      </w:r>
      <w:r w:rsidRPr="00262EDB">
        <w:rPr>
          <w:rFonts w:ascii="David" w:hAnsi="David" w:hint="cs"/>
          <w:sz w:val="20"/>
          <w:rtl/>
        </w:rPr>
        <w:t>ב</w:t>
      </w:r>
      <w:r w:rsidRPr="00262EDB">
        <w:rPr>
          <w:rFonts w:ascii="David" w:hAnsi="David"/>
          <w:sz w:val="20"/>
          <w:rtl/>
        </w:rPr>
        <w:t>סי</w:t>
      </w:r>
      <w:r w:rsidRPr="00262EDB">
        <w:rPr>
          <w:rFonts w:ascii="David" w:hAnsi="David" w:hint="cs"/>
          <w:sz w:val="20"/>
          <w:rtl/>
        </w:rPr>
        <w:t>מן</w:t>
      </w:r>
      <w:r w:rsidRPr="00262EDB">
        <w:rPr>
          <w:rFonts w:ascii="David" w:hAnsi="David"/>
          <w:sz w:val="20"/>
          <w:rtl/>
        </w:rPr>
        <w:t xml:space="preserve"> נ"</w:t>
      </w:r>
      <w:r w:rsidRPr="00262EDB">
        <w:rPr>
          <w:rFonts w:ascii="David" w:hAnsi="David" w:hint="cs"/>
          <w:sz w:val="20"/>
          <w:rtl/>
        </w:rPr>
        <w:t>ה סע"ג.</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b/>
          <w:bCs/>
          <w:sz w:val="20"/>
          <w:rtl/>
        </w:rPr>
        <w:t>בשו</w:t>
      </w:r>
      <w:r w:rsidRPr="00262EDB">
        <w:rPr>
          <w:rFonts w:ascii="David" w:hAnsi="David" w:hint="cs"/>
          <w:b/>
          <w:bCs/>
          <w:sz w:val="20"/>
          <w:rtl/>
        </w:rPr>
        <w:t>"</w:t>
      </w:r>
      <w:r w:rsidRPr="00262EDB">
        <w:rPr>
          <w:rFonts w:ascii="David" w:hAnsi="David"/>
          <w:b/>
          <w:bCs/>
          <w:sz w:val="20"/>
          <w:rtl/>
        </w:rPr>
        <w:t>ת נו"ב</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 נ"ו</w:t>
      </w:r>
      <w:r w:rsidRPr="00262EDB">
        <w:rPr>
          <w:rFonts w:ascii="David" w:hAnsi="David" w:hint="cs"/>
          <w:sz w:val="20"/>
          <w:rtl/>
        </w:rPr>
        <w:t>)</w:t>
      </w:r>
      <w:r w:rsidRPr="00262EDB">
        <w:rPr>
          <w:rFonts w:ascii="David" w:hAnsi="David"/>
          <w:sz w:val="20"/>
          <w:rtl/>
        </w:rPr>
        <w:t xml:space="preserve"> על דבר המסדר קדושין שבירך ברכת אירוסין וברכת נשואין בלא עשרה</w:t>
      </w:r>
      <w:r w:rsidRPr="00262EDB">
        <w:rPr>
          <w:rFonts w:ascii="David" w:hAnsi="David" w:hint="cs"/>
          <w:sz w:val="20"/>
          <w:rtl/>
        </w:rPr>
        <w:t>,</w:t>
      </w:r>
      <w:r w:rsidRPr="00262EDB">
        <w:rPr>
          <w:rFonts w:ascii="David" w:hAnsi="David"/>
          <w:sz w:val="20"/>
          <w:rtl/>
        </w:rPr>
        <w:t xml:space="preserve"> כי בודאי הדיוט כזה עון פלילי הוא שיהא לו עסק בטיב קדושין</w:t>
      </w:r>
      <w:r w:rsidRPr="00262EDB">
        <w:rPr>
          <w:rFonts w:ascii="David" w:hAnsi="David" w:hint="cs"/>
          <w:sz w:val="20"/>
          <w:rtl/>
        </w:rPr>
        <w:t>,</w:t>
      </w:r>
      <w:r w:rsidRPr="00262EDB">
        <w:rPr>
          <w:rFonts w:ascii="David" w:hAnsi="David"/>
          <w:sz w:val="20"/>
          <w:rtl/>
        </w:rPr>
        <w:t xml:space="preserve"> אבל על כל זה הקדושין והחופה גמרו קניינם ואפי' לדעת הרשב"א דהברכות מעכבות</w:t>
      </w:r>
      <w:r w:rsidRPr="00262EDB">
        <w:rPr>
          <w:rFonts w:ascii="David" w:hAnsi="David" w:hint="cs"/>
          <w:sz w:val="20"/>
          <w:rtl/>
        </w:rPr>
        <w:t>,</w:t>
      </w:r>
      <w:r w:rsidRPr="00262EDB">
        <w:rPr>
          <w:rFonts w:ascii="David" w:hAnsi="David"/>
          <w:sz w:val="20"/>
          <w:rtl/>
        </w:rPr>
        <w:t xml:space="preserve"> ובמקום שאין עשרה אין לעשות נישואין</w:t>
      </w:r>
      <w:r w:rsidRPr="00262EDB">
        <w:rPr>
          <w:rFonts w:ascii="David" w:hAnsi="David" w:hint="cs"/>
          <w:sz w:val="20"/>
          <w:rtl/>
        </w:rPr>
        <w:t>,</w:t>
      </w:r>
      <w:r w:rsidRPr="00262EDB">
        <w:rPr>
          <w:rFonts w:ascii="David" w:hAnsi="David"/>
          <w:sz w:val="20"/>
          <w:rtl/>
        </w:rPr>
        <w:t xml:space="preserve"> מ"מ כאן שכבר בירך אלא שלא היו שם עשרה</w:t>
      </w:r>
      <w:r w:rsidRPr="00262EDB">
        <w:rPr>
          <w:rFonts w:ascii="David" w:hAnsi="David" w:hint="cs"/>
          <w:sz w:val="20"/>
          <w:rtl/>
        </w:rPr>
        <w:t>,</w:t>
      </w:r>
      <w:r w:rsidRPr="00262EDB">
        <w:rPr>
          <w:rFonts w:ascii="David" w:hAnsi="David"/>
          <w:sz w:val="20"/>
          <w:rtl/>
        </w:rPr>
        <w:t xml:space="preserve"> זה אינו מעכב דיעבד בכל דבר הצריך עשרה</w:t>
      </w:r>
      <w:r w:rsidRPr="00262EDB">
        <w:rPr>
          <w:rFonts w:ascii="David" w:hAnsi="David" w:hint="cs"/>
          <w:sz w:val="20"/>
          <w:rtl/>
        </w:rPr>
        <w:t>,</w:t>
      </w:r>
      <w:r w:rsidRPr="00262EDB">
        <w:rPr>
          <w:rFonts w:ascii="David" w:hAnsi="David"/>
          <w:sz w:val="20"/>
          <w:rtl/>
        </w:rPr>
        <w:t xml:space="preserve"> והביא ראיות לזה (עי' בס' יד המלך פ"י מה"א דין ה' מ"ש </w:t>
      </w:r>
      <w:r w:rsidRPr="00262EDB">
        <w:rPr>
          <w:rFonts w:ascii="David" w:hAnsi="David"/>
          <w:sz w:val="20"/>
          <w:rtl/>
        </w:rPr>
        <w:t>עליו בזה) וסיים דמ"מ אין הפסד כאשר יזדמן שם נישואין</w:t>
      </w:r>
      <w:r w:rsidRPr="00262EDB">
        <w:rPr>
          <w:rFonts w:ascii="David" w:hAnsi="David" w:hint="cs"/>
          <w:sz w:val="20"/>
          <w:rtl/>
        </w:rPr>
        <w:t>,</w:t>
      </w:r>
      <w:r w:rsidRPr="00262EDB">
        <w:rPr>
          <w:rFonts w:ascii="David" w:hAnsi="David"/>
          <w:sz w:val="20"/>
          <w:rtl/>
        </w:rPr>
        <w:t xml:space="preserve"> יעמדו גם הזוג הזה סמוך לחופה</w:t>
      </w:r>
      <w:r w:rsidRPr="00262EDB">
        <w:rPr>
          <w:rFonts w:ascii="David" w:hAnsi="David" w:hint="cs"/>
          <w:sz w:val="20"/>
          <w:rtl/>
        </w:rPr>
        <w:t>,</w:t>
      </w:r>
      <w:r w:rsidRPr="00262EDB">
        <w:rPr>
          <w:rFonts w:ascii="David" w:hAnsi="David"/>
          <w:sz w:val="20"/>
          <w:rtl/>
        </w:rPr>
        <w:t xml:space="preserve"> ויכוונו לצאת בברכה שיברכו להחתן והכלה האחרים (וגם המברך יכוון להוציאה)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b/>
          <w:bCs/>
          <w:sz w:val="20"/>
          <w:rtl/>
        </w:rPr>
      </w:pPr>
      <w:r w:rsidRPr="00262EDB">
        <w:rPr>
          <w:rFonts w:asciiTheme="majorBidi" w:hAnsiTheme="majorBidi" w:cstheme="majorBidi"/>
          <w:b/>
          <w:bCs/>
          <w:sz w:val="21"/>
          <w:szCs w:val="21"/>
          <w:rtl/>
        </w:rPr>
        <w:t>* ומ"ש</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גדולים ובני חורין.</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כ"כ הרמב"ם</w:t>
      </w:r>
      <w:r w:rsidRPr="00262EDB">
        <w:rPr>
          <w:rFonts w:ascii="David" w:hAnsi="David"/>
          <w:sz w:val="20"/>
          <w:rtl/>
        </w:rPr>
        <w:t xml:space="preserve"> (</w:t>
      </w:r>
      <w:r w:rsidRPr="00262EDB">
        <w:rPr>
          <w:rFonts w:ascii="David" w:hAnsi="David" w:hint="cs"/>
          <w:sz w:val="20"/>
          <w:rtl/>
        </w:rPr>
        <w:t>אישות י,</w:t>
      </w:r>
      <w:r w:rsidRPr="00262EDB">
        <w:rPr>
          <w:rFonts w:ascii="David" w:hAnsi="David"/>
          <w:sz w:val="20"/>
          <w:rtl/>
        </w:rPr>
        <w:t>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וכתב המ</w:t>
      </w:r>
      <w:r w:rsidRPr="00262EDB">
        <w:rPr>
          <w:rFonts w:ascii="David" w:hAnsi="David" w:hint="cs"/>
          <w:b/>
          <w:bCs/>
          <w:sz w:val="20"/>
          <w:rtl/>
        </w:rPr>
        <w:t>"מ</w:t>
      </w:r>
      <w:r w:rsidRPr="00262EDB">
        <w:rPr>
          <w:rFonts w:ascii="David" w:hAnsi="David"/>
          <w:sz w:val="20"/>
          <w:rtl/>
        </w:rPr>
        <w:t xml:space="preserve"> דהיינו לומר שאין עבד וקטן מצטרפין בפרק שלשה שאכלו (ברכות מז.) וכן דעתו ז"ל בפ</w:t>
      </w:r>
      <w:r w:rsidRPr="00262EDB">
        <w:rPr>
          <w:rFonts w:ascii="David" w:hAnsi="David" w:hint="cs"/>
          <w:sz w:val="20"/>
          <w:rtl/>
        </w:rPr>
        <w:t>"</w:t>
      </w:r>
      <w:r w:rsidRPr="00262EDB">
        <w:rPr>
          <w:rFonts w:ascii="David" w:hAnsi="David"/>
          <w:sz w:val="20"/>
          <w:rtl/>
        </w:rPr>
        <w:t>ח</w:t>
      </w:r>
      <w:r w:rsidRPr="00262EDB">
        <w:rPr>
          <w:rFonts w:ascii="David" w:hAnsi="David" w:hint="cs"/>
          <w:sz w:val="20"/>
          <w:rtl/>
        </w:rPr>
        <w:t xml:space="preserve"> </w:t>
      </w:r>
      <w:r w:rsidRPr="00262EDB">
        <w:rPr>
          <w:rFonts w:ascii="David" w:hAnsi="David"/>
          <w:sz w:val="20"/>
          <w:rtl/>
        </w:rPr>
        <w:t>(ה"ד) מהלכות תפילה</w:t>
      </w:r>
      <w:r w:rsidRPr="00262EDB">
        <w:rPr>
          <w:rFonts w:ascii="David" w:hAnsi="David" w:hint="cs"/>
          <w:sz w:val="20"/>
          <w:rtl/>
        </w:rPr>
        <w:t>,</w:t>
      </w:r>
      <w:r w:rsidRPr="00262EDB">
        <w:rPr>
          <w:rFonts w:ascii="David" w:hAnsi="David"/>
          <w:sz w:val="20"/>
          <w:rtl/>
        </w:rPr>
        <w:t xml:space="preserve"> וה</w:t>
      </w:r>
      <w:r w:rsidRPr="00262EDB">
        <w:rPr>
          <w:rFonts w:ascii="David" w:hAnsi="David" w:hint="cs"/>
          <w:sz w:val="20"/>
          <w:rtl/>
        </w:rPr>
        <w:t>"</w:t>
      </w:r>
      <w:r w:rsidRPr="00262EDB">
        <w:rPr>
          <w:rFonts w:ascii="David" w:hAnsi="David"/>
          <w:sz w:val="20"/>
          <w:rtl/>
        </w:rPr>
        <w:t xml:space="preserve">ה לכל דבר שצריך י' שאין מצטרפין. </w:t>
      </w:r>
    </w:p>
    <w:p w:rsidR="00814E02" w:rsidRPr="00262EDB" w:rsidRDefault="00814E02" w:rsidP="00814E02">
      <w:pPr>
        <w:autoSpaceDE w:val="0"/>
        <w:autoSpaceDN w:val="0"/>
        <w:adjustRightInd w:val="0"/>
        <w:spacing w:beforeLines="40" w:before="96" w:afterLines="40" w:after="96"/>
        <w:ind w:firstLine="183"/>
        <w:rPr>
          <w:rFonts w:asciiTheme="majorBidi" w:hAnsiTheme="majorBidi" w:cstheme="majorBidi"/>
          <w:b/>
          <w:bCs/>
          <w:sz w:val="21"/>
          <w:szCs w:val="21"/>
          <w:rtl/>
        </w:rPr>
      </w:pPr>
      <w:r w:rsidRPr="00262EDB">
        <w:rPr>
          <w:rFonts w:asciiTheme="majorBidi" w:hAnsiTheme="majorBidi" w:cstheme="majorBidi"/>
          <w:b/>
          <w:bCs/>
          <w:sz w:val="20"/>
          <w:rtl/>
        </w:rPr>
        <w:t xml:space="preserve">* ומ"ש: </w:t>
      </w:r>
      <w:r w:rsidRPr="00262EDB">
        <w:rPr>
          <w:rFonts w:asciiTheme="majorBidi" w:hAnsiTheme="majorBidi" w:cstheme="majorBidi"/>
          <w:b/>
          <w:bCs/>
          <w:sz w:val="21"/>
          <w:szCs w:val="21"/>
          <w:rtl/>
        </w:rPr>
        <w:t>בין כשאומרים אותה בשעת נשואין בין כשאומרים אותה אחר ברכת המזון</w:t>
      </w:r>
      <w:r w:rsidRPr="00262EDB">
        <w:rPr>
          <w:rFonts w:asciiTheme="majorBidi" w:hAnsiTheme="majorBidi" w:cstheme="majorBidi" w:hint="cs"/>
          <w:b/>
          <w:bCs/>
          <w:sz w:val="21"/>
          <w:szCs w:val="21"/>
          <w:rtl/>
        </w:rPr>
        <w:t xml:space="preserve">. </w:t>
      </w:r>
      <w:r w:rsidRPr="00262EDB">
        <w:rPr>
          <w:rFonts w:asciiTheme="majorBidi" w:hAnsiTheme="majorBidi" w:cstheme="majorBidi" w:hint="cs"/>
          <w:sz w:val="21"/>
          <w:szCs w:val="21"/>
          <w:rtl/>
        </w:rPr>
        <w:t>-</w:t>
      </w:r>
      <w:r w:rsidRPr="00262EDB">
        <w:rPr>
          <w:rFonts w:asciiTheme="majorBidi" w:hAnsiTheme="majorBidi" w:cstheme="majorBidi" w:hint="cs"/>
          <w:b/>
          <w:bCs/>
          <w:sz w:val="21"/>
          <w:szCs w:val="21"/>
          <w:rtl/>
        </w:rPr>
        <w:t xml:space="preserve"> </w:t>
      </w:r>
      <w:r w:rsidRPr="00262EDB">
        <w:rPr>
          <w:rFonts w:ascii="David" w:hAnsi="David"/>
          <w:b/>
          <w:bCs/>
          <w:sz w:val="20"/>
          <w:rtl/>
        </w:rPr>
        <w:t>ע"פ הרמב"ם</w:t>
      </w:r>
      <w:r w:rsidRPr="00262EDB">
        <w:rPr>
          <w:rFonts w:ascii="David" w:hAnsi="David"/>
          <w:sz w:val="20"/>
          <w:rtl/>
        </w:rPr>
        <w:t xml:space="preserve"> פ"ה דברכות ה"י</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Theme="majorBidi" w:hAnsiTheme="majorBidi" w:cstheme="majorBidi"/>
          <w:b/>
          <w:bCs/>
          <w:sz w:val="21"/>
          <w:szCs w:val="21"/>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אחר ברכת המזון</w:t>
      </w:r>
      <w:r w:rsidRPr="00262EDB">
        <w:rPr>
          <w:rFonts w:ascii="David" w:hAnsi="David"/>
          <w:b/>
          <w:bCs/>
          <w:sz w:val="20"/>
          <w:rtl/>
        </w:rPr>
        <w:t>.</w:t>
      </w:r>
      <w:r w:rsidRPr="00262EDB">
        <w:rPr>
          <w:rFonts w:ascii="David" w:hAnsi="David"/>
          <w:sz w:val="20"/>
          <w:rtl/>
        </w:rPr>
        <w:t xml:space="preserve"> </w:t>
      </w:r>
      <w:r w:rsidRPr="00262EDB">
        <w:rPr>
          <w:rFonts w:ascii="David" w:hAnsi="David"/>
          <w:b/>
          <w:bCs/>
          <w:sz w:val="20"/>
          <w:rtl/>
        </w:rPr>
        <w:softHyphen/>
        <w:t>–</w:t>
      </w:r>
      <w:r w:rsidRPr="00262EDB">
        <w:rPr>
          <w:rFonts w:ascii="David" w:hAnsi="David"/>
          <w:sz w:val="18"/>
          <w:szCs w:val="18"/>
          <w:rtl/>
        </w:rPr>
        <w:t xml:space="preserve"> </w:t>
      </w:r>
      <w:r w:rsidRPr="00262EDB">
        <w:rPr>
          <w:rFonts w:ascii="David" w:hAnsi="David"/>
          <w:b/>
          <w:bCs/>
          <w:sz w:val="20"/>
          <w:rtl/>
        </w:rPr>
        <w:t>ב</w:t>
      </w:r>
      <w:r w:rsidRPr="00262EDB">
        <w:rPr>
          <w:rFonts w:ascii="David" w:hAnsi="David" w:hint="cs"/>
          <w:b/>
          <w:bCs/>
          <w:sz w:val="20"/>
          <w:rtl/>
        </w:rPr>
        <w:t xml:space="preserve">ספר </w:t>
      </w:r>
      <w:r w:rsidRPr="00262EDB">
        <w:rPr>
          <w:rFonts w:ascii="David" w:hAnsi="David"/>
          <w:b/>
          <w:bCs/>
          <w:sz w:val="20"/>
          <w:rtl/>
        </w:rPr>
        <w:t xml:space="preserve">זכור לאברהם </w:t>
      </w:r>
      <w:r w:rsidRPr="00262EDB">
        <w:rPr>
          <w:rFonts w:ascii="David" w:hAnsi="David" w:hint="cs"/>
          <w:b/>
          <w:bCs/>
          <w:sz w:val="20"/>
          <w:rtl/>
        </w:rPr>
        <w:t>כתב</w:t>
      </w:r>
      <w:r w:rsidRPr="00262EDB">
        <w:rPr>
          <w:rFonts w:ascii="David" w:hAnsi="David"/>
          <w:sz w:val="20"/>
          <w:rtl/>
        </w:rPr>
        <w:t xml:space="preserve"> יש לעיין אי בעינן הני עשרה שיאכלו כולם או שיצטרפו לפחות לזימון כדין זימון בבהמ"ז</w:t>
      </w:r>
      <w:r w:rsidRPr="00262EDB">
        <w:rPr>
          <w:rFonts w:ascii="David" w:hAnsi="David" w:hint="cs"/>
          <w:sz w:val="20"/>
          <w:rtl/>
        </w:rPr>
        <w:t>,</w:t>
      </w:r>
      <w:r w:rsidRPr="00262EDB">
        <w:rPr>
          <w:rFonts w:ascii="David" w:hAnsi="David"/>
          <w:sz w:val="20"/>
          <w:rtl/>
        </w:rPr>
        <w:t xml:space="preserve"> או דילמא דוקא בהמ"ז בעינן צירוף</w:t>
      </w:r>
      <w:r w:rsidRPr="00262EDB">
        <w:rPr>
          <w:rFonts w:ascii="David" w:hAnsi="David" w:hint="cs"/>
          <w:sz w:val="20"/>
          <w:rtl/>
        </w:rPr>
        <w:t>,</w:t>
      </w:r>
      <w:r w:rsidRPr="00262EDB">
        <w:rPr>
          <w:rFonts w:ascii="David" w:hAnsi="David"/>
          <w:sz w:val="20"/>
          <w:rtl/>
        </w:rPr>
        <w:t xml:space="preserve"> דאל"כ איך יוציאו שקר מפיהם לומר ברוך שאכלנו כו'</w:t>
      </w:r>
      <w:r w:rsidRPr="00262EDB">
        <w:rPr>
          <w:rFonts w:ascii="David" w:hAnsi="David" w:hint="cs"/>
          <w:sz w:val="20"/>
          <w:rtl/>
        </w:rPr>
        <w:t>,</w:t>
      </w:r>
      <w:r w:rsidRPr="00262EDB">
        <w:rPr>
          <w:rFonts w:ascii="David" w:hAnsi="David"/>
          <w:sz w:val="20"/>
          <w:rtl/>
        </w:rPr>
        <w:t xml:space="preserve"> משא"כ ברכת חתנים י"ל דכל שהם באותו בית שפיר יוכלו לברך ב"ח. והביא בשם חכם אחד שדעתו נוטה דלא בעינן שיאכלו כל העשרה אבל רוב מיהא בעינן</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 xml:space="preserve">אבל כשאין אומרים אחר ברכת המזון, אלא ברכת אשר ברא, אינו צריך עשרה. </w:t>
      </w:r>
      <w:r w:rsidRPr="00262EDB">
        <w:rPr>
          <w:rFonts w:ascii="David" w:hAnsi="David" w:hint="cs"/>
          <w:b/>
          <w:bCs/>
          <w:sz w:val="20"/>
          <w:rtl/>
        </w:rPr>
        <w:t xml:space="preserve">- </w:t>
      </w:r>
      <w:r w:rsidRPr="00262EDB">
        <w:rPr>
          <w:rFonts w:ascii="David" w:hAnsi="David"/>
          <w:b/>
          <w:bCs/>
          <w:sz w:val="20"/>
          <w:rtl/>
        </w:rPr>
        <w:t>ז"ל הרא"ש</w:t>
      </w:r>
      <w:r w:rsidRPr="00262EDB">
        <w:rPr>
          <w:rFonts w:ascii="David" w:hAnsi="David"/>
          <w:sz w:val="20"/>
          <w:rtl/>
        </w:rPr>
        <w:t xml:space="preserve"> בפ"ק דכתובות (סי' יג) שהשמחה במעונו לא בעי עשרה</w:t>
      </w:r>
      <w:r w:rsidRPr="00262EDB">
        <w:rPr>
          <w:rFonts w:ascii="David" w:hAnsi="David" w:hint="cs"/>
          <w:sz w:val="20"/>
          <w:rtl/>
        </w:rPr>
        <w:t>,</w:t>
      </w:r>
      <w:r w:rsidRPr="00262EDB">
        <w:rPr>
          <w:rFonts w:ascii="David" w:hAnsi="David"/>
          <w:sz w:val="20"/>
          <w:rtl/>
        </w:rPr>
        <w:t xml:space="preserve"> ואשר ברא יש שכתבו דבעי עשרה</w:t>
      </w:r>
      <w:r w:rsidRPr="00262EDB">
        <w:rPr>
          <w:rFonts w:ascii="David" w:hAnsi="David" w:hint="cs"/>
          <w:sz w:val="20"/>
          <w:rtl/>
        </w:rPr>
        <w:t>,</w:t>
      </w:r>
      <w:r w:rsidRPr="00262EDB">
        <w:rPr>
          <w:rFonts w:ascii="David" w:hAnsi="David"/>
          <w:sz w:val="20"/>
          <w:rtl/>
        </w:rPr>
        <w:t xml:space="preserve"> ויש שכתבו דלא בעי עשרה אלא כשמברכין כל ברכת הזיווג דומיא דבועז</w:t>
      </w:r>
      <w:r w:rsidRPr="00262EDB">
        <w:rPr>
          <w:rFonts w:ascii="David" w:hAnsi="David" w:hint="cs"/>
          <w:sz w:val="20"/>
          <w:rtl/>
        </w:rPr>
        <w:t>,</w:t>
      </w:r>
      <w:r w:rsidRPr="00262EDB">
        <w:rPr>
          <w:rFonts w:ascii="David" w:hAnsi="David"/>
          <w:sz w:val="20"/>
          <w:rtl/>
        </w:rPr>
        <w:t xml:space="preserve"> וכן מסתבר</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וגם הר"ן כתב</w:t>
      </w:r>
      <w:r w:rsidRPr="00262EDB">
        <w:rPr>
          <w:rFonts w:ascii="David" w:hAnsi="David"/>
          <w:sz w:val="20"/>
          <w:rtl/>
        </w:rPr>
        <w:t xml:space="preserve"> (</w:t>
      </w:r>
      <w:r w:rsidRPr="00262EDB">
        <w:rPr>
          <w:rFonts w:ascii="David" w:hAnsi="David" w:hint="cs"/>
          <w:sz w:val="20"/>
          <w:rtl/>
        </w:rPr>
        <w:t xml:space="preserve">שם </w:t>
      </w:r>
      <w:r w:rsidRPr="00262EDB">
        <w:rPr>
          <w:rFonts w:ascii="David" w:hAnsi="David"/>
          <w:sz w:val="20"/>
          <w:rtl/>
        </w:rPr>
        <w:t>ג. דיבור ראשון) דאע"ג דמדברי הרמב"ן נראה דבעיא עשרה אינו נראה בעיניו</w:t>
      </w:r>
      <w:r w:rsidRPr="00262EDB">
        <w:rPr>
          <w:rFonts w:ascii="David" w:hAnsi="David" w:hint="cs"/>
          <w:sz w:val="20"/>
          <w:rtl/>
        </w:rPr>
        <w:t>,</w:t>
      </w:r>
      <w:r w:rsidRPr="00262EDB">
        <w:rPr>
          <w:rFonts w:ascii="David" w:hAnsi="David"/>
          <w:sz w:val="20"/>
          <w:rtl/>
        </w:rPr>
        <w:t xml:space="preserve"> דלא בעי עשרה אלא לכולהו ו' ברכות</w:t>
      </w:r>
      <w:r w:rsidRPr="00262EDB">
        <w:rPr>
          <w:rFonts w:ascii="David" w:hAnsi="David" w:hint="cs"/>
          <w:sz w:val="20"/>
          <w:rtl/>
        </w:rPr>
        <w:t>.</w:t>
      </w:r>
      <w:r w:rsidRPr="00262EDB">
        <w:rPr>
          <w:rFonts w:ascii="David" w:hAnsi="David"/>
          <w:sz w:val="20"/>
          <w:rtl/>
        </w:rPr>
        <w:t xml:space="preserve"> </w:t>
      </w:r>
      <w:r w:rsidRPr="00262EDB">
        <w:rPr>
          <w:rStyle w:val="ac"/>
          <w:rFonts w:ascii="David" w:hAnsi="David"/>
          <w:b/>
          <w:bCs/>
          <w:sz w:val="24"/>
          <w:szCs w:val="24"/>
          <w:rtl/>
        </w:rPr>
        <w:footnoteReference w:id="34"/>
      </w:r>
      <w:r w:rsidRPr="00262EDB">
        <w:rPr>
          <w:rFonts w:ascii="David" w:hAnsi="David" w:hint="cs"/>
          <w:sz w:val="20"/>
          <w:rtl/>
        </w:rPr>
        <w:t xml:space="preserve"> </w:t>
      </w:r>
      <w:r w:rsidRPr="00262EDB">
        <w:rPr>
          <w:rFonts w:ascii="David" w:hAnsi="David"/>
          <w:b/>
          <w:bCs/>
          <w:sz w:val="20"/>
          <w:rtl/>
        </w:rPr>
        <w:t>ו</w:t>
      </w:r>
      <w:r w:rsidRPr="00262EDB">
        <w:rPr>
          <w:rFonts w:ascii="David" w:hAnsi="David" w:hint="cs"/>
          <w:b/>
          <w:bCs/>
          <w:sz w:val="20"/>
          <w:rtl/>
        </w:rPr>
        <w:t>כ"</w:t>
      </w:r>
      <w:r w:rsidRPr="00262EDB">
        <w:rPr>
          <w:rFonts w:ascii="David" w:hAnsi="David"/>
          <w:b/>
          <w:bCs/>
          <w:sz w:val="20"/>
          <w:rtl/>
        </w:rPr>
        <w:t>נ דברי הרמב"ם</w:t>
      </w:r>
      <w:r w:rsidRPr="00262EDB">
        <w:rPr>
          <w:rFonts w:ascii="David" w:hAnsi="David"/>
          <w:sz w:val="20"/>
          <w:rtl/>
        </w:rPr>
        <w:t xml:space="preserve"> בפ</w:t>
      </w:r>
      <w:r w:rsidRPr="00262EDB">
        <w:rPr>
          <w:rFonts w:ascii="David" w:hAnsi="David" w:hint="cs"/>
          <w:sz w:val="20"/>
          <w:rtl/>
        </w:rPr>
        <w:t>"</w:t>
      </w:r>
      <w:r w:rsidRPr="00262EDB">
        <w:rPr>
          <w:rFonts w:ascii="David" w:hAnsi="David"/>
          <w:sz w:val="20"/>
          <w:rtl/>
        </w:rPr>
        <w:t>ב</w:t>
      </w:r>
      <w:r w:rsidRPr="00262EDB">
        <w:rPr>
          <w:rFonts w:ascii="David" w:hAnsi="David" w:hint="cs"/>
          <w:sz w:val="20"/>
          <w:rtl/>
        </w:rPr>
        <w:t xml:space="preserve"> </w:t>
      </w:r>
      <w:r w:rsidRPr="00262EDB">
        <w:rPr>
          <w:rFonts w:ascii="David" w:hAnsi="David"/>
          <w:sz w:val="20"/>
          <w:rtl/>
        </w:rPr>
        <w:t>מהלכות ברכות</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עכ"ל.</w:t>
      </w:r>
      <w:r w:rsidRPr="00262EDB">
        <w:rPr>
          <w:rFonts w:ascii="David" w:hAnsi="David"/>
          <w:sz w:val="20"/>
          <w:rtl/>
        </w:rPr>
        <w:t xml:space="preserve"> </w:t>
      </w:r>
      <w:r w:rsidRPr="00262EDB">
        <w:rPr>
          <w:rFonts w:ascii="David" w:hAnsi="David" w:hint="cs"/>
          <w:b/>
          <w:bCs/>
          <w:sz w:val="20"/>
          <w:rtl/>
        </w:rPr>
        <w:t xml:space="preserve">וכתב הב"י: </w:t>
      </w:r>
      <w:r w:rsidRPr="00262EDB">
        <w:rPr>
          <w:rFonts w:ascii="David" w:hAnsi="David"/>
          <w:sz w:val="20"/>
          <w:rtl/>
        </w:rPr>
        <w:t>ולאפוקי מדברי הרשב"א שכתב בתשובה (ח"א סי' תרמו, אלף קס</w:t>
      </w:r>
      <w:r w:rsidRPr="00262EDB">
        <w:rPr>
          <w:rFonts w:ascii="David" w:hAnsi="David" w:hint="cs"/>
          <w:sz w:val="20"/>
          <w:rtl/>
        </w:rPr>
        <w:t>ז</w:t>
      </w:r>
      <w:r w:rsidRPr="00262EDB">
        <w:rPr>
          <w:rFonts w:ascii="David" w:hAnsi="David"/>
          <w:sz w:val="20"/>
          <w:rtl/>
        </w:rPr>
        <w:t xml:space="preserve">) שאשר ברא צריכה עשרה. </w:t>
      </w:r>
      <w:r w:rsidRPr="00262EDB">
        <w:rPr>
          <w:rFonts w:ascii="David" w:hAnsi="David" w:hint="cs"/>
          <w:sz w:val="20"/>
          <w:rtl/>
        </w:rPr>
        <w:t xml:space="preserve"> </w:t>
      </w:r>
      <w:r w:rsidRPr="00262EDB">
        <w:rPr>
          <w:rFonts w:ascii="David" w:hAnsi="David" w:hint="cs"/>
          <w:b/>
          <w:bCs/>
          <w:sz w:val="20"/>
          <w:rtl/>
        </w:rPr>
        <w:t xml:space="preserve">וכתב הד"מ </w:t>
      </w:r>
      <w:r w:rsidRPr="00262EDB">
        <w:rPr>
          <w:rFonts w:ascii="David" w:hAnsi="David"/>
          <w:sz w:val="20"/>
          <w:rtl/>
        </w:rPr>
        <w:t>(טז)</w:t>
      </w:r>
      <w:r w:rsidRPr="00262EDB">
        <w:rPr>
          <w:rFonts w:ascii="David" w:hAnsi="David"/>
          <w:b/>
          <w:bCs/>
          <w:sz w:val="20"/>
          <w:rtl/>
        </w:rPr>
        <w:t xml:space="preserve"> </w:t>
      </w:r>
      <w:r w:rsidRPr="00262EDB">
        <w:rPr>
          <w:rFonts w:ascii="David" w:hAnsi="David"/>
          <w:sz w:val="20"/>
          <w:rtl/>
        </w:rPr>
        <w:t>והאידנא נוהגים כדברי הרמב"ן</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ומ"מ ג' בעינ</w:t>
      </w:r>
      <w:r w:rsidRPr="00262EDB">
        <w:rPr>
          <w:rFonts w:asciiTheme="majorBidi" w:hAnsiTheme="majorBidi" w:cstheme="majorBidi" w:hint="cs"/>
          <w:b/>
          <w:bCs/>
          <w:sz w:val="21"/>
          <w:szCs w:val="21"/>
          <w:rtl/>
        </w:rPr>
        <w:t>ן</w:t>
      </w:r>
      <w:r w:rsidRPr="00262EDB">
        <w:rPr>
          <w:rFonts w:ascii="David" w:hAnsi="David" w:cs="Guttman Rashi"/>
          <w:b/>
          <w:bCs/>
          <w:sz w:val="21"/>
          <w:szCs w:val="21"/>
          <w:rtl/>
        </w:rPr>
        <w:t xml:space="preserve">. </w:t>
      </w:r>
      <w:r w:rsidRPr="00262EDB">
        <w:rPr>
          <w:rFonts w:ascii="David" w:hAnsi="David" w:hint="cs"/>
          <w:b/>
          <w:bCs/>
          <w:sz w:val="20"/>
          <w:rtl/>
        </w:rPr>
        <w:t>-</w:t>
      </w:r>
      <w:r w:rsidRPr="00262EDB">
        <w:rPr>
          <w:rFonts w:ascii="David" w:hAnsi="David"/>
          <w:b/>
          <w:bCs/>
          <w:sz w:val="20"/>
          <w:rtl/>
        </w:rPr>
        <w:t xml:space="preserve"> </w:t>
      </w:r>
      <w:r w:rsidRPr="00262EDB">
        <w:rPr>
          <w:rFonts w:ascii="David" w:hAnsi="David" w:hint="cs"/>
          <w:b/>
          <w:bCs/>
          <w:sz w:val="20"/>
          <w:rtl/>
        </w:rPr>
        <w:t>כ"כ</w:t>
      </w:r>
      <w:r w:rsidRPr="00262EDB">
        <w:rPr>
          <w:rFonts w:ascii="David" w:hAnsi="David"/>
          <w:b/>
          <w:bCs/>
          <w:sz w:val="20"/>
          <w:rtl/>
        </w:rPr>
        <w:t xml:space="preserve"> הר"ן</w:t>
      </w:r>
      <w:r w:rsidRPr="00262EDB">
        <w:rPr>
          <w:rFonts w:ascii="David" w:hAnsi="David"/>
          <w:sz w:val="20"/>
          <w:rtl/>
        </w:rPr>
        <w:t xml:space="preserve"> (</w:t>
      </w:r>
      <w:r w:rsidRPr="00262EDB">
        <w:rPr>
          <w:rFonts w:ascii="David" w:hAnsi="David" w:hint="cs"/>
          <w:sz w:val="20"/>
          <w:rtl/>
        </w:rPr>
        <w:t>שם</w:t>
      </w:r>
      <w:r w:rsidRPr="00262EDB">
        <w:rPr>
          <w:rFonts w:ascii="David" w:hAnsi="David"/>
          <w:sz w:val="20"/>
          <w:rtl/>
        </w:rPr>
        <w:t>) דאע"ג דלא צריך עשרה</w:t>
      </w:r>
      <w:r w:rsidRPr="00262EDB">
        <w:rPr>
          <w:rFonts w:ascii="David" w:hAnsi="David" w:hint="cs"/>
          <w:sz w:val="20"/>
          <w:rtl/>
        </w:rPr>
        <w:t>,</w:t>
      </w:r>
      <w:r w:rsidRPr="00262EDB">
        <w:rPr>
          <w:rFonts w:ascii="David" w:hAnsi="David"/>
          <w:sz w:val="20"/>
          <w:rtl/>
        </w:rPr>
        <w:t xml:space="preserve"> מ"מ ג' מיהו בעי</w:t>
      </w:r>
      <w:r w:rsidRPr="00262EDB">
        <w:rPr>
          <w:rFonts w:ascii="David" w:hAnsi="David" w:hint="cs"/>
          <w:sz w:val="20"/>
          <w:rtl/>
        </w:rPr>
        <w:t>.</w:t>
      </w:r>
      <w:r w:rsidRPr="00262EDB">
        <w:rPr>
          <w:rFonts w:ascii="David" w:hAnsi="David"/>
          <w:sz w:val="20"/>
          <w:rtl/>
        </w:rPr>
        <w:t xml:space="preserve"> ולכו</w:t>
      </w:r>
      <w:r w:rsidRPr="00262EDB">
        <w:rPr>
          <w:rFonts w:ascii="David" w:hAnsi="David" w:hint="cs"/>
          <w:sz w:val="20"/>
          <w:rtl/>
        </w:rPr>
        <w:t>"</w:t>
      </w:r>
      <w:r w:rsidRPr="00262EDB">
        <w:rPr>
          <w:rFonts w:ascii="David" w:hAnsi="David"/>
          <w:sz w:val="20"/>
          <w:rtl/>
        </w:rPr>
        <w:t>ע להשמחה במעונו לא בעי עשרה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p>
    <w:p w:rsidR="00814E02" w:rsidRPr="00262EDB" w:rsidRDefault="00814E02" w:rsidP="00814E02">
      <w:pPr>
        <w:autoSpaceDE w:val="0"/>
        <w:autoSpaceDN w:val="0"/>
        <w:adjustRightInd w:val="0"/>
        <w:spacing w:beforeLines="40" w:before="96" w:afterLines="40" w:after="96"/>
        <w:rPr>
          <w:rFonts w:ascii="David" w:hAnsi="David"/>
          <w:b/>
          <w:bCs/>
          <w:sz w:val="20"/>
          <w:rtl/>
        </w:rPr>
        <w:sectPr w:rsidR="00814E02" w:rsidRPr="00262EDB" w:rsidSect="00814E02">
          <w:type w:val="continuous"/>
          <w:pgSz w:w="11906" w:h="16838"/>
          <w:pgMar w:top="284" w:right="567" w:bottom="284" w:left="567" w:header="0" w:footer="0" w:gutter="0"/>
          <w:cols w:num="2" w:space="284"/>
          <w:bidi/>
          <w:rtlGutter/>
          <w:docGrid w:linePitch="360"/>
        </w:sectPr>
      </w:pPr>
    </w:p>
    <w:p w:rsidR="00814E02" w:rsidRPr="00262EDB" w:rsidRDefault="00814E02" w:rsidP="00814E02">
      <w:pPr>
        <w:autoSpaceDE w:val="0"/>
        <w:autoSpaceDN w:val="0"/>
        <w:adjustRightInd w:val="0"/>
        <w:spacing w:beforeLines="40" w:before="96" w:afterLines="40" w:after="96"/>
        <w:ind w:firstLine="142"/>
        <w:jc w:val="center"/>
        <w:rPr>
          <w:rFonts w:ascii="David" w:hAnsi="David"/>
          <w:b/>
          <w:bCs/>
          <w:sz w:val="20"/>
          <w:u w:val="single"/>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40" w:before="96" w:afterLines="40" w:after="96"/>
        <w:ind w:firstLine="142"/>
        <w:rPr>
          <w:rFonts w:ascii="David" w:hAnsi="David"/>
          <w:b/>
          <w:bCs/>
          <w:sz w:val="20"/>
          <w:rtl/>
        </w:rPr>
      </w:pPr>
      <w:r w:rsidRPr="00262EDB">
        <w:rPr>
          <w:rFonts w:ascii="David" w:hAnsi="David"/>
          <w:b/>
          <w:bCs/>
          <w:sz w:val="20"/>
          <w:rtl/>
        </w:rPr>
        <w:t xml:space="preserve"> (ה</w:t>
      </w:r>
      <w:r w:rsidRPr="00262EDB">
        <w:rPr>
          <w:rFonts w:ascii="David" w:hAnsi="David" w:hint="cs"/>
          <w:b/>
          <w:bCs/>
          <w:sz w:val="20"/>
          <w:rtl/>
        </w:rPr>
        <w:t xml:space="preserve">) </w:t>
      </w:r>
      <w:r w:rsidRPr="00262EDB">
        <w:rPr>
          <w:rFonts w:ascii="David" w:hAnsi="David"/>
          <w:b/>
          <w:bCs/>
          <w:sz w:val="20"/>
          <w:rtl/>
        </w:rPr>
        <w:t>מברכין ברכת חתנים בבית חתנים אחר ברכת המזון, בכל סעודה וסעודה שאוכלין שם, ואין מברכין ברכה זו לא עבדים ולא קטנים</w:t>
      </w:r>
      <w:r w:rsidRPr="00262EDB">
        <w:rPr>
          <w:rFonts w:ascii="David" w:hAnsi="David" w:hint="cs"/>
          <w:b/>
          <w:bCs/>
          <w:sz w:val="20"/>
          <w:rtl/>
        </w:rPr>
        <w:t xml:space="preserve"> </w:t>
      </w:r>
      <w:r w:rsidRPr="00262EDB">
        <w:rPr>
          <w:rFonts w:ascii="David" w:hAnsi="David" w:hint="cs"/>
          <w:sz w:val="20"/>
          <w:rtl/>
        </w:rPr>
        <w:t>(רמב"ם הל' ברכות פ"ב ה"ט)</w:t>
      </w:r>
      <w:r w:rsidRPr="00262EDB">
        <w:rPr>
          <w:rFonts w:ascii="David" w:hAnsi="David"/>
          <w:b/>
          <w:bCs/>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83"/>
        <w:rPr>
          <w:rFonts w:ascii="David" w:hAnsi="David"/>
          <w:b/>
          <w:bCs/>
          <w:sz w:val="20"/>
          <w:rtl/>
        </w:rPr>
      </w:pPr>
      <w:r w:rsidRPr="00262EDB">
        <w:rPr>
          <w:rFonts w:asciiTheme="majorBidi" w:hAnsiTheme="majorBidi" w:cstheme="majorBidi" w:hint="cs"/>
          <w:b/>
          <w:bCs/>
          <w:sz w:val="21"/>
          <w:szCs w:val="21"/>
          <w:rtl/>
        </w:rPr>
        <w:t xml:space="preserve">* </w:t>
      </w:r>
      <w:r w:rsidRPr="00262EDB">
        <w:rPr>
          <w:rFonts w:ascii="David" w:hAnsi="David"/>
          <w:b/>
          <w:bCs/>
          <w:sz w:val="20"/>
          <w:rtl/>
        </w:rPr>
        <w:t>מברכין ברכת חתנים בבית חתנים אחר ברכת המזון, בכל סעודה וסעודה שאוכלין שם, ואין מברכין ברכה זו לא עבדים ולא קטנים</w:t>
      </w:r>
      <w:r w:rsidRPr="00262EDB">
        <w:rPr>
          <w:rFonts w:asciiTheme="majorBidi" w:hAnsiTheme="majorBidi" w:cstheme="majorBidi"/>
          <w:sz w:val="20"/>
          <w:rtl/>
        </w:rPr>
        <w:t>.</w:t>
      </w:r>
      <w:r w:rsidRPr="00262EDB">
        <w:rPr>
          <w:rFonts w:ascii="David" w:hAnsi="David"/>
          <w:sz w:val="20"/>
          <w:rtl/>
        </w:rPr>
        <w:t xml:space="preserve"> </w:t>
      </w:r>
      <w:r w:rsidRPr="00262EDB">
        <w:rPr>
          <w:rFonts w:ascii="David" w:hAnsi="David" w:hint="cs"/>
          <w:b/>
          <w:bCs/>
          <w:sz w:val="20"/>
          <w:rtl/>
        </w:rPr>
        <w:t>- כ"כ הרמב"ם</w:t>
      </w:r>
      <w:r w:rsidRPr="00262EDB">
        <w:rPr>
          <w:rFonts w:ascii="David" w:hAnsi="David" w:hint="cs"/>
          <w:sz w:val="20"/>
          <w:rtl/>
        </w:rPr>
        <w:t xml:space="preserve"> (ברכות ב,ט). ומקורו מדאמרינן </w:t>
      </w:r>
      <w:r w:rsidRPr="00262EDB">
        <w:rPr>
          <w:rFonts w:ascii="David" w:hAnsi="David"/>
          <w:sz w:val="20"/>
          <w:rtl/>
        </w:rPr>
        <w:t xml:space="preserve">בפ"ק דכתובות (ז.) </w:t>
      </w:r>
      <w:r w:rsidRPr="00262EDB">
        <w:rPr>
          <w:rFonts w:ascii="David" w:hAnsi="David"/>
          <w:b/>
          <w:bCs/>
          <w:sz w:val="20"/>
          <w:rtl/>
        </w:rPr>
        <w:t>ת</w:t>
      </w:r>
      <w:r w:rsidRPr="00262EDB">
        <w:rPr>
          <w:rFonts w:ascii="David" w:hAnsi="David" w:hint="cs"/>
          <w:b/>
          <w:bCs/>
          <w:sz w:val="20"/>
          <w:rtl/>
        </w:rPr>
        <w:t>"</w:t>
      </w:r>
      <w:r w:rsidRPr="00262EDB">
        <w:rPr>
          <w:rFonts w:ascii="David" w:hAnsi="David"/>
          <w:b/>
          <w:bCs/>
          <w:sz w:val="20"/>
          <w:rtl/>
        </w:rPr>
        <w:t>ר</w:t>
      </w:r>
      <w:r w:rsidRPr="00262EDB">
        <w:rPr>
          <w:rFonts w:ascii="David" w:hAnsi="David" w:hint="cs"/>
          <w:b/>
          <w:bCs/>
          <w:sz w:val="20"/>
          <w:rtl/>
        </w:rPr>
        <w:t>:</w:t>
      </w:r>
      <w:r w:rsidRPr="00262EDB">
        <w:rPr>
          <w:rFonts w:ascii="David" w:hAnsi="David"/>
          <w:b/>
          <w:bCs/>
          <w:sz w:val="20"/>
          <w:rtl/>
        </w:rPr>
        <w:t xml:space="preserve"> מברכין ברכת חתנים בעשרה כל שבעה</w:t>
      </w:r>
      <w:r w:rsidRPr="00262EDB">
        <w:rPr>
          <w:rFonts w:ascii="David" w:hAnsi="David" w:hint="cs"/>
          <w:b/>
          <w:bCs/>
          <w:sz w:val="20"/>
          <w:rtl/>
        </w:rPr>
        <w:t>.</w:t>
      </w:r>
      <w:r w:rsidRPr="00262EDB">
        <w:rPr>
          <w:rFonts w:ascii="David" w:hAnsi="David"/>
          <w:b/>
          <w:bCs/>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r w:rsidRPr="00262EDB">
        <w:rPr>
          <w:rFonts w:asciiTheme="majorBidi" w:hAnsiTheme="majorBidi" w:cstheme="majorBidi"/>
          <w:b/>
          <w:bCs/>
          <w:sz w:val="21"/>
          <w:szCs w:val="21"/>
          <w:rtl/>
        </w:rPr>
        <w:t>* ומ"ש: לא עבדים ולא קטנים</w:t>
      </w:r>
      <w:r w:rsidRPr="00262EDB">
        <w:rPr>
          <w:rFonts w:asciiTheme="majorBidi" w:hAnsiTheme="majorBidi" w:cstheme="majorBidi" w:hint="cs"/>
          <w:b/>
          <w:bCs/>
          <w:sz w:val="21"/>
          <w:szCs w:val="21"/>
          <w:rtl/>
        </w:rPr>
        <w:t xml:space="preserve">. </w:t>
      </w:r>
      <w:r w:rsidRPr="00262EDB">
        <w:rPr>
          <w:rFonts w:asciiTheme="majorBidi" w:hAnsiTheme="majorBidi" w:cstheme="majorBidi" w:hint="cs"/>
          <w:sz w:val="21"/>
          <w:szCs w:val="21"/>
          <w:rtl/>
        </w:rPr>
        <w:t>-</w:t>
      </w:r>
      <w:r w:rsidRPr="00262EDB">
        <w:rPr>
          <w:rFonts w:asciiTheme="majorBidi" w:hAnsiTheme="majorBidi" w:cstheme="majorBidi" w:hint="cs"/>
          <w:b/>
          <w:bCs/>
          <w:sz w:val="21"/>
          <w:szCs w:val="21"/>
          <w:rtl/>
        </w:rPr>
        <w:t xml:space="preserve"> </w:t>
      </w:r>
      <w:r w:rsidRPr="00262EDB">
        <w:rPr>
          <w:rFonts w:ascii="David" w:hAnsi="David" w:hint="cs"/>
          <w:b/>
          <w:bCs/>
          <w:sz w:val="20"/>
          <w:rtl/>
        </w:rPr>
        <w:t xml:space="preserve">ביאר הגר"א </w:t>
      </w:r>
      <w:r w:rsidRPr="00262EDB">
        <w:rPr>
          <w:rFonts w:ascii="David" w:hAnsi="David" w:hint="cs"/>
          <w:sz w:val="20"/>
          <w:rtl/>
        </w:rPr>
        <w:t xml:space="preserve">(טו) דר"ל דלא רק שאינן מברכים אלא אף להצטרף לזימון אינם מצטרפים כמ"ש השו"ע בסע"ד. </w:t>
      </w:r>
      <w:r w:rsidRPr="00262EDB">
        <w:rPr>
          <w:rFonts w:ascii="David" w:hAnsi="David" w:hint="cs"/>
          <w:b/>
          <w:bCs/>
          <w:sz w:val="20"/>
          <w:rtl/>
        </w:rPr>
        <w:t>וכ"כ</w:t>
      </w:r>
      <w:r w:rsidRPr="00262EDB">
        <w:rPr>
          <w:rFonts w:ascii="David" w:hAnsi="David"/>
          <w:b/>
          <w:bCs/>
          <w:sz w:val="20"/>
          <w:rtl/>
        </w:rPr>
        <w:t xml:space="preserve"> הח"מ </w:t>
      </w:r>
      <w:r w:rsidRPr="00262EDB">
        <w:rPr>
          <w:rFonts w:ascii="David" w:hAnsi="David"/>
          <w:sz w:val="20"/>
          <w:rtl/>
        </w:rPr>
        <w:t>(</w:t>
      </w:r>
      <w:r w:rsidRPr="00262EDB">
        <w:rPr>
          <w:rFonts w:ascii="David" w:hAnsi="David" w:hint="cs"/>
          <w:sz w:val="20"/>
          <w:rtl/>
        </w:rPr>
        <w:t>ה</w:t>
      </w:r>
      <w:r w:rsidRPr="00262EDB">
        <w:rPr>
          <w:rFonts w:ascii="David" w:hAnsi="David"/>
          <w:sz w:val="20"/>
          <w:rtl/>
        </w:rPr>
        <w:t>)</w:t>
      </w:r>
      <w:r w:rsidRPr="00262EDB">
        <w:rPr>
          <w:rFonts w:ascii="David" w:hAnsi="David"/>
          <w:b/>
          <w:bCs/>
          <w:sz w:val="20"/>
          <w:rtl/>
        </w:rPr>
        <w:t>:</w:t>
      </w:r>
      <w:r w:rsidRPr="00262EDB">
        <w:rPr>
          <w:rFonts w:ascii="David" w:hAnsi="David"/>
          <w:sz w:val="20"/>
          <w:rtl/>
        </w:rPr>
        <w:t xml:space="preserve"> דגם </w:t>
      </w:r>
      <w:r w:rsidRPr="00262EDB">
        <w:rPr>
          <w:rFonts w:ascii="David" w:hAnsi="David" w:hint="cs"/>
          <w:sz w:val="20"/>
          <w:rtl/>
        </w:rPr>
        <w:t xml:space="preserve">לזימון של </w:t>
      </w:r>
      <w:r w:rsidRPr="00262EDB">
        <w:rPr>
          <w:rFonts w:ascii="David" w:hAnsi="David"/>
          <w:sz w:val="20"/>
          <w:rtl/>
        </w:rPr>
        <w:t>שלשה אין מצרפין עבד וקטן</w:t>
      </w:r>
      <w:r w:rsidRPr="00262EDB">
        <w:rPr>
          <w:rFonts w:ascii="David" w:hAnsi="David" w:hint="cs"/>
          <w:sz w:val="20"/>
          <w:rtl/>
        </w:rPr>
        <w:t xml:space="preserve"> [וראה בחלקת השדה].</w:t>
      </w:r>
    </w:p>
    <w:p w:rsidR="00814E02" w:rsidRPr="00262EDB" w:rsidRDefault="00814E02" w:rsidP="00814E02">
      <w:pPr>
        <w:autoSpaceDE w:val="0"/>
        <w:autoSpaceDN w:val="0"/>
        <w:adjustRightInd w:val="0"/>
        <w:spacing w:beforeLines="40" w:before="96" w:afterLines="40" w:after="96"/>
        <w:ind w:firstLine="141"/>
        <w:rPr>
          <w:rFonts w:asciiTheme="majorBidi" w:hAnsiTheme="majorBidi" w:cstheme="majorBidi"/>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40" w:before="96" w:afterLines="40" w:after="96"/>
        <w:ind w:firstLine="142"/>
        <w:rPr>
          <w:rFonts w:ascii="David" w:hAnsi="David"/>
          <w:sz w:val="20"/>
          <w:rtl/>
        </w:rPr>
      </w:pPr>
      <w:r w:rsidRPr="00262EDB">
        <w:rPr>
          <w:rFonts w:ascii="David" w:hAnsi="David"/>
          <w:b/>
          <w:bCs/>
          <w:sz w:val="20"/>
          <w:rtl/>
        </w:rPr>
        <w:t xml:space="preserve"> (ו</w:t>
      </w:r>
      <w:r w:rsidRPr="00262EDB">
        <w:rPr>
          <w:rFonts w:ascii="David" w:hAnsi="David" w:hint="cs"/>
          <w:b/>
          <w:bCs/>
          <w:sz w:val="20"/>
          <w:rtl/>
        </w:rPr>
        <w:t xml:space="preserve">) </w:t>
      </w:r>
      <w:r w:rsidRPr="00262EDB">
        <w:rPr>
          <w:rFonts w:ascii="David" w:hAnsi="David"/>
          <w:b/>
          <w:bCs/>
          <w:sz w:val="20"/>
          <w:rtl/>
        </w:rPr>
        <w:t>עד כמה מברכים ברכה זו, אם היה אלמון שנשא אלמנה, מברכין אותה ביום ראשון בלבד. ואם בחור שנשא אלמנה או אלמון שנשא בתולה, מברכין אותה כל ז' ימי המשתה</w:t>
      </w:r>
      <w:r w:rsidRPr="00262EDB">
        <w:rPr>
          <w:rFonts w:ascii="David" w:hAnsi="David" w:hint="cs"/>
          <w:b/>
          <w:bCs/>
          <w:sz w:val="20"/>
          <w:rtl/>
        </w:rPr>
        <w:t xml:space="preserve"> </w:t>
      </w:r>
      <w:r w:rsidRPr="00262EDB">
        <w:rPr>
          <w:rFonts w:ascii="David" w:hAnsi="David" w:hint="cs"/>
          <w:sz w:val="20"/>
          <w:rtl/>
        </w:rPr>
        <w:t>(המשך לשון הרמב"ם הנ"ל)</w:t>
      </w:r>
      <w:r w:rsidRPr="00262EDB">
        <w:rPr>
          <w:rFonts w:ascii="David" w:hAnsi="David"/>
          <w:b/>
          <w:bCs/>
          <w:sz w:val="20"/>
          <w:rtl/>
        </w:rPr>
        <w:t>.</w:t>
      </w:r>
      <w:r w:rsidRPr="00262EDB">
        <w:rPr>
          <w:rFonts w:ascii="David" w:hAnsi="David" w:cs="Guttman Rashi"/>
          <w:b/>
          <w:bCs/>
          <w:sz w:val="21"/>
          <w:szCs w:val="21"/>
          <w:rtl/>
        </w:rPr>
        <w:t xml:space="preserve"> ואלו ז' ימים מתחילין מיד לאחר ז' ברכות שבירך בראשונה </w:t>
      </w:r>
      <w:r w:rsidRPr="00262EDB">
        <w:rPr>
          <w:rFonts w:ascii="David" w:hAnsi="David" w:cs="Guttman Rashi"/>
          <w:sz w:val="20"/>
          <w:rtl/>
        </w:rPr>
        <w:t>(</w:t>
      </w:r>
      <w:r w:rsidRPr="00262EDB">
        <w:rPr>
          <w:rFonts w:ascii="David" w:hAnsi="David"/>
          <w:sz w:val="20"/>
          <w:rtl/>
        </w:rPr>
        <w:t>לאפוקי שלא נאמר שיתחילו ז' ימי משתה מאכילה ראשונה –</w:t>
      </w:r>
      <w:r w:rsidRPr="00262EDB">
        <w:rPr>
          <w:rFonts w:ascii="David" w:hAnsi="David" w:hint="cs"/>
          <w:sz w:val="20"/>
          <w:rtl/>
        </w:rPr>
        <w:t xml:space="preserve"> </w:t>
      </w:r>
      <w:r w:rsidRPr="00262EDB">
        <w:rPr>
          <w:rFonts w:ascii="David" w:hAnsi="David" w:cs="Guttman Rashi"/>
          <w:sz w:val="20"/>
          <w:rtl/>
        </w:rPr>
        <w:t>שו</w:t>
      </w:r>
      <w:r w:rsidRPr="00262EDB">
        <w:rPr>
          <w:rFonts w:ascii="David" w:hAnsi="David" w:cs="Guttman Rashi" w:hint="cs"/>
          <w:sz w:val="20"/>
          <w:rtl/>
        </w:rPr>
        <w:t>"ת</w:t>
      </w:r>
      <w:r w:rsidRPr="00262EDB">
        <w:rPr>
          <w:rFonts w:ascii="David" w:hAnsi="David" w:cs="Guttman Rashi"/>
          <w:sz w:val="20"/>
          <w:rtl/>
        </w:rPr>
        <w:t xml:space="preserve"> הרא"ש כלל כ"ו). </w:t>
      </w:r>
    </w:p>
    <w:p w:rsidR="00814E02" w:rsidRPr="00262EDB" w:rsidRDefault="00814E02" w:rsidP="00814E02">
      <w:pPr>
        <w:spacing w:beforeLines="40" w:before="96" w:afterLines="40" w:after="96"/>
        <w:ind w:firstLine="183"/>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spacing w:beforeLines="40" w:before="96" w:afterLines="40" w:after="96"/>
        <w:ind w:firstLine="183"/>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עד כמה מברכים ברכה זו, אם היה אלמון שנשא אלמנה, מברכין אותה ביום ראשון בלבד. ואם בחור שנשא אלמנה או אלמון שנשא בתולה, מברכין אותה כל ז' ימי המשתה</w:t>
      </w:r>
      <w:r w:rsidRPr="00262EDB">
        <w:rPr>
          <w:rFonts w:ascii="David" w:hAnsi="David" w:hint="cs"/>
          <w:sz w:val="20"/>
          <w:rtl/>
        </w:rPr>
        <w:t xml:space="preserve">. </w:t>
      </w:r>
      <w:r w:rsidRPr="00262EDB">
        <w:rPr>
          <w:rFonts w:ascii="David" w:hAnsi="David" w:hint="cs"/>
          <w:b/>
          <w:bCs/>
          <w:sz w:val="20"/>
          <w:rtl/>
        </w:rPr>
        <w:t>-</w:t>
      </w:r>
      <w:r w:rsidRPr="00262EDB">
        <w:rPr>
          <w:rFonts w:ascii="David" w:hAnsi="David" w:hint="cs"/>
          <w:sz w:val="20"/>
          <w:rtl/>
        </w:rPr>
        <w:t xml:space="preserve">  כ"ה המשך לשון הרמב"ם הנ"ל.</w:t>
      </w:r>
      <w:r w:rsidRPr="00262EDB">
        <w:rPr>
          <w:rFonts w:ascii="David" w:hAnsi="David" w:cs="Guttman Rashi"/>
          <w:b/>
          <w:bCs/>
          <w:sz w:val="21"/>
          <w:szCs w:val="21"/>
          <w:rtl/>
        </w:rPr>
        <w:t xml:space="preserve"> </w:t>
      </w:r>
    </w:p>
    <w:p w:rsidR="00814E02" w:rsidRPr="00262EDB" w:rsidRDefault="00814E02" w:rsidP="00814E02">
      <w:pPr>
        <w:spacing w:beforeLines="40" w:before="96" w:afterLines="40" w:after="96"/>
        <w:ind w:firstLine="183"/>
        <w:rPr>
          <w:rFonts w:ascii="David" w:hAnsi="David"/>
          <w:b/>
          <w:bCs/>
          <w:sz w:val="20"/>
          <w:rtl/>
        </w:rPr>
      </w:pPr>
      <w:r w:rsidRPr="00262EDB">
        <w:rPr>
          <w:rFonts w:ascii="David" w:hAnsi="David" w:hint="cs"/>
          <w:sz w:val="20"/>
          <w:rtl/>
        </w:rPr>
        <w:t xml:space="preserve">ומקורו </w:t>
      </w:r>
      <w:r w:rsidRPr="00262EDB">
        <w:rPr>
          <w:rFonts w:ascii="David" w:hAnsi="David"/>
          <w:sz w:val="20"/>
          <w:rtl/>
        </w:rPr>
        <w:t xml:space="preserve">בפ"ק דכתובות (ז.) </w:t>
      </w:r>
      <w:r w:rsidRPr="00262EDB">
        <w:rPr>
          <w:rFonts w:ascii="David" w:hAnsi="David"/>
          <w:b/>
          <w:bCs/>
          <w:sz w:val="20"/>
          <w:rtl/>
        </w:rPr>
        <w:t>אמר רב הונא א"ר אבא בר זבדא אמר רב</w:t>
      </w:r>
      <w:r w:rsidRPr="00262EDB">
        <w:rPr>
          <w:rFonts w:ascii="David" w:hAnsi="David" w:hint="cs"/>
          <w:b/>
          <w:bCs/>
          <w:sz w:val="20"/>
          <w:rtl/>
        </w:rPr>
        <w:t>:</w:t>
      </w:r>
      <w:r w:rsidRPr="00262EDB">
        <w:rPr>
          <w:rFonts w:ascii="David" w:hAnsi="David"/>
          <w:b/>
          <w:bCs/>
          <w:sz w:val="20"/>
          <w:rtl/>
        </w:rPr>
        <w:t xml:space="preserve"> אחת בתולה ואחת אלמנה טעונה ברכה כל ז'</w:t>
      </w:r>
      <w:r w:rsidRPr="00262EDB">
        <w:rPr>
          <w:rFonts w:ascii="David" w:hAnsi="David" w:hint="cs"/>
          <w:b/>
          <w:bCs/>
          <w:sz w:val="20"/>
          <w:rtl/>
        </w:rPr>
        <w:t>,</w:t>
      </w:r>
      <w:r w:rsidRPr="00262EDB">
        <w:rPr>
          <w:rFonts w:ascii="David" w:hAnsi="David"/>
          <w:b/>
          <w:bCs/>
          <w:sz w:val="20"/>
          <w:rtl/>
        </w:rPr>
        <w:t xml:space="preserve"> ודוקא אלמנה שנישאת לבחור</w:t>
      </w:r>
      <w:r w:rsidRPr="00262EDB">
        <w:rPr>
          <w:rFonts w:ascii="David" w:hAnsi="David" w:hint="cs"/>
          <w:b/>
          <w:bCs/>
          <w:sz w:val="20"/>
          <w:rtl/>
        </w:rPr>
        <w:t>,</w:t>
      </w:r>
      <w:r w:rsidRPr="00262EDB">
        <w:rPr>
          <w:rFonts w:ascii="David" w:hAnsi="David"/>
          <w:b/>
          <w:bCs/>
          <w:sz w:val="20"/>
          <w:rtl/>
        </w:rPr>
        <w:t xml:space="preserve"> אבל אלמנה שנישאת לאלמון אינה טעונה ברכה אלא יום אחד בלבד</w:t>
      </w:r>
      <w:r w:rsidRPr="00262EDB">
        <w:rPr>
          <w:rFonts w:ascii="David" w:hAnsi="David" w:hint="cs"/>
          <w:b/>
          <w:bCs/>
          <w:sz w:val="20"/>
          <w:rtl/>
        </w:rPr>
        <w:t>.</w:t>
      </w:r>
      <w:r w:rsidRPr="00262EDB">
        <w:rPr>
          <w:rFonts w:ascii="David" w:hAnsi="David"/>
          <w:b/>
          <w:bCs/>
          <w:sz w:val="20"/>
          <w:rtl/>
        </w:rPr>
        <w:t xml:space="preserve"> אלא הא דתנן שקדו חכמים על תקנת בנות ישראל שיהא שמח עמה ג' ימים</w:t>
      </w:r>
      <w:r w:rsidRPr="00262EDB">
        <w:rPr>
          <w:rFonts w:ascii="David" w:hAnsi="David" w:hint="cs"/>
          <w:b/>
          <w:bCs/>
          <w:sz w:val="20"/>
          <w:rtl/>
        </w:rPr>
        <w:t>,</w:t>
      </w:r>
      <w:r w:rsidRPr="00262EDB">
        <w:rPr>
          <w:rFonts w:ascii="David" w:hAnsi="David"/>
          <w:b/>
          <w:bCs/>
          <w:sz w:val="20"/>
          <w:rtl/>
        </w:rPr>
        <w:t xml:space="preserve"> במאי</w:t>
      </w:r>
      <w:r w:rsidRPr="00262EDB">
        <w:rPr>
          <w:rFonts w:ascii="David" w:hAnsi="David" w:hint="cs"/>
          <w:b/>
          <w:bCs/>
          <w:sz w:val="20"/>
          <w:rtl/>
        </w:rPr>
        <w:t>?</w:t>
      </w:r>
      <w:r w:rsidRPr="00262EDB">
        <w:rPr>
          <w:rFonts w:ascii="David" w:hAnsi="David"/>
          <w:b/>
          <w:bCs/>
          <w:sz w:val="20"/>
          <w:rtl/>
        </w:rPr>
        <w:t xml:space="preserve"> אי בבחור הא אמרת ז'</w:t>
      </w:r>
      <w:r w:rsidRPr="00262EDB">
        <w:rPr>
          <w:rFonts w:ascii="David" w:hAnsi="David" w:hint="cs"/>
          <w:b/>
          <w:bCs/>
          <w:sz w:val="20"/>
          <w:rtl/>
        </w:rPr>
        <w:t>,</w:t>
      </w:r>
      <w:r w:rsidRPr="00262EDB">
        <w:rPr>
          <w:rFonts w:ascii="David" w:hAnsi="David"/>
          <w:b/>
          <w:bCs/>
          <w:sz w:val="20"/>
          <w:rtl/>
        </w:rPr>
        <w:t xml:space="preserve"> ואי באלמון הא אמרת יום אחד</w:t>
      </w:r>
      <w:r w:rsidRPr="00262EDB">
        <w:rPr>
          <w:rFonts w:ascii="David" w:hAnsi="David" w:hint="cs"/>
          <w:b/>
          <w:bCs/>
          <w:sz w:val="20"/>
          <w:rtl/>
        </w:rPr>
        <w:t>!?</w:t>
      </w:r>
      <w:r w:rsidRPr="00262EDB">
        <w:rPr>
          <w:rFonts w:ascii="David" w:hAnsi="David"/>
          <w:b/>
          <w:bCs/>
          <w:sz w:val="20"/>
          <w:rtl/>
        </w:rPr>
        <w:t xml:space="preserve"> אב</w:t>
      </w:r>
      <w:r w:rsidRPr="00262EDB">
        <w:rPr>
          <w:rFonts w:ascii="David" w:hAnsi="David" w:hint="cs"/>
          <w:b/>
          <w:bCs/>
          <w:sz w:val="20"/>
          <w:rtl/>
        </w:rPr>
        <w:t>"</w:t>
      </w:r>
      <w:r w:rsidRPr="00262EDB">
        <w:rPr>
          <w:rFonts w:ascii="David" w:hAnsi="David"/>
          <w:b/>
          <w:bCs/>
          <w:sz w:val="20"/>
          <w:rtl/>
        </w:rPr>
        <w:t>א</w:t>
      </w:r>
      <w:r w:rsidRPr="00262EDB">
        <w:rPr>
          <w:rFonts w:ascii="David" w:hAnsi="David" w:hint="cs"/>
          <w:b/>
          <w:bCs/>
          <w:sz w:val="20"/>
          <w:rtl/>
        </w:rPr>
        <w:t>:</w:t>
      </w:r>
      <w:r w:rsidRPr="00262EDB">
        <w:rPr>
          <w:rFonts w:ascii="David" w:hAnsi="David"/>
          <w:b/>
          <w:bCs/>
          <w:sz w:val="20"/>
          <w:rtl/>
        </w:rPr>
        <w:t xml:space="preserve"> בבחור</w:t>
      </w:r>
      <w:r w:rsidRPr="00262EDB">
        <w:rPr>
          <w:rFonts w:ascii="David" w:hAnsi="David" w:hint="cs"/>
          <w:b/>
          <w:bCs/>
          <w:sz w:val="20"/>
          <w:rtl/>
        </w:rPr>
        <w:t>,</w:t>
      </w:r>
      <w:r w:rsidRPr="00262EDB">
        <w:rPr>
          <w:rFonts w:ascii="David" w:hAnsi="David"/>
          <w:b/>
          <w:bCs/>
          <w:sz w:val="20"/>
          <w:rtl/>
        </w:rPr>
        <w:t xml:space="preserve"> ואב</w:t>
      </w:r>
      <w:r w:rsidRPr="00262EDB">
        <w:rPr>
          <w:rFonts w:ascii="David" w:hAnsi="David" w:hint="cs"/>
          <w:b/>
          <w:bCs/>
          <w:sz w:val="20"/>
          <w:rtl/>
        </w:rPr>
        <w:t>"</w:t>
      </w:r>
      <w:r w:rsidRPr="00262EDB">
        <w:rPr>
          <w:rFonts w:ascii="David" w:hAnsi="David"/>
          <w:b/>
          <w:bCs/>
          <w:sz w:val="20"/>
          <w:rtl/>
        </w:rPr>
        <w:t>א</w:t>
      </w:r>
      <w:r w:rsidRPr="00262EDB">
        <w:rPr>
          <w:rFonts w:ascii="David" w:hAnsi="David" w:hint="cs"/>
          <w:b/>
          <w:bCs/>
          <w:sz w:val="20"/>
          <w:rtl/>
        </w:rPr>
        <w:t>:</w:t>
      </w:r>
      <w:r w:rsidRPr="00262EDB">
        <w:rPr>
          <w:rFonts w:ascii="David" w:hAnsi="David"/>
          <w:b/>
          <w:bCs/>
          <w:sz w:val="20"/>
          <w:rtl/>
        </w:rPr>
        <w:t xml:space="preserve"> באלמון</w:t>
      </w:r>
      <w:r w:rsidRPr="00262EDB">
        <w:rPr>
          <w:rFonts w:ascii="David" w:hAnsi="David" w:hint="cs"/>
          <w:b/>
          <w:bCs/>
          <w:sz w:val="20"/>
          <w:rtl/>
        </w:rPr>
        <w:t xml:space="preserve">. </w:t>
      </w:r>
      <w:r w:rsidRPr="00262EDB">
        <w:rPr>
          <w:rFonts w:ascii="David" w:hAnsi="David" w:hint="cs"/>
          <w:sz w:val="20"/>
          <w:rtl/>
        </w:rPr>
        <w:t>ומבארינן</w:t>
      </w:r>
      <w:r w:rsidRPr="00262EDB">
        <w:rPr>
          <w:rFonts w:ascii="David" w:hAnsi="David"/>
          <w:b/>
          <w:bCs/>
          <w:sz w:val="20"/>
          <w:rtl/>
        </w:rPr>
        <w:t xml:space="preserve"> א</w:t>
      </w:r>
      <w:r w:rsidRPr="00262EDB">
        <w:rPr>
          <w:rFonts w:ascii="David" w:hAnsi="David" w:hint="cs"/>
          <w:b/>
          <w:bCs/>
          <w:sz w:val="20"/>
          <w:rtl/>
        </w:rPr>
        <w:t>ב"</w:t>
      </w:r>
      <w:r w:rsidRPr="00262EDB">
        <w:rPr>
          <w:rFonts w:ascii="David" w:hAnsi="David"/>
          <w:b/>
          <w:bCs/>
          <w:sz w:val="20"/>
          <w:rtl/>
        </w:rPr>
        <w:t>א בבחור</w:t>
      </w:r>
      <w:r w:rsidRPr="00262EDB">
        <w:rPr>
          <w:rFonts w:ascii="David" w:hAnsi="David" w:hint="cs"/>
          <w:b/>
          <w:bCs/>
          <w:sz w:val="20"/>
          <w:rtl/>
        </w:rPr>
        <w:t>,</w:t>
      </w:r>
      <w:r w:rsidRPr="00262EDB">
        <w:rPr>
          <w:rFonts w:ascii="David" w:hAnsi="David"/>
          <w:b/>
          <w:bCs/>
          <w:sz w:val="20"/>
          <w:rtl/>
        </w:rPr>
        <w:t xml:space="preserve"> שבעה לברכה ושלשה לשמחה</w:t>
      </w:r>
      <w:r w:rsidRPr="00262EDB">
        <w:rPr>
          <w:rFonts w:ascii="David" w:hAnsi="David" w:hint="cs"/>
          <w:b/>
          <w:bCs/>
          <w:sz w:val="20"/>
          <w:rtl/>
        </w:rPr>
        <w:t>.</w:t>
      </w:r>
      <w:r w:rsidRPr="00262EDB">
        <w:rPr>
          <w:rFonts w:ascii="David" w:hAnsi="David"/>
          <w:b/>
          <w:bCs/>
          <w:sz w:val="20"/>
          <w:rtl/>
        </w:rPr>
        <w:t xml:space="preserve"> ואב</w:t>
      </w:r>
      <w:r w:rsidRPr="00262EDB">
        <w:rPr>
          <w:rFonts w:ascii="David" w:hAnsi="David" w:hint="cs"/>
          <w:b/>
          <w:bCs/>
          <w:sz w:val="20"/>
          <w:rtl/>
        </w:rPr>
        <w:t>"</w:t>
      </w:r>
      <w:r w:rsidRPr="00262EDB">
        <w:rPr>
          <w:rFonts w:ascii="David" w:hAnsi="David"/>
          <w:b/>
          <w:bCs/>
          <w:sz w:val="20"/>
          <w:rtl/>
        </w:rPr>
        <w:t>א באלמון</w:t>
      </w:r>
      <w:r w:rsidRPr="00262EDB">
        <w:rPr>
          <w:rFonts w:ascii="David" w:hAnsi="David" w:hint="cs"/>
          <w:b/>
          <w:bCs/>
          <w:sz w:val="20"/>
          <w:rtl/>
        </w:rPr>
        <w:t>,</w:t>
      </w:r>
      <w:r w:rsidRPr="00262EDB">
        <w:rPr>
          <w:rFonts w:ascii="David" w:hAnsi="David"/>
          <w:b/>
          <w:bCs/>
          <w:sz w:val="20"/>
          <w:rtl/>
        </w:rPr>
        <w:t xml:space="preserve"> יום אחד לברכה וג' לשמחה</w:t>
      </w:r>
      <w:r w:rsidRPr="00262EDB">
        <w:rPr>
          <w:rFonts w:ascii="David" w:hAnsi="David" w:hint="cs"/>
          <w:b/>
          <w:bCs/>
          <w:sz w:val="20"/>
          <w:rtl/>
        </w:rPr>
        <w:t>,</w:t>
      </w:r>
      <w:r w:rsidRPr="00262EDB">
        <w:rPr>
          <w:rFonts w:ascii="David" w:hAnsi="David"/>
          <w:b/>
          <w:bCs/>
          <w:sz w:val="20"/>
          <w:rtl/>
        </w:rPr>
        <w:t xml:space="preserve"> דליכא בתולה דבצירא משבעה</w:t>
      </w:r>
      <w:r w:rsidRPr="00262EDB">
        <w:rPr>
          <w:rFonts w:ascii="David" w:hAnsi="David" w:hint="cs"/>
          <w:b/>
          <w:bCs/>
          <w:sz w:val="20"/>
          <w:rtl/>
        </w:rPr>
        <w:t>,</w:t>
      </w:r>
      <w:r w:rsidRPr="00262EDB">
        <w:rPr>
          <w:rFonts w:ascii="David" w:hAnsi="David"/>
          <w:b/>
          <w:bCs/>
          <w:sz w:val="20"/>
          <w:rtl/>
        </w:rPr>
        <w:t xml:space="preserve"> וליכא אלמנה דבצירא מיום אחד</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כלומר דאלמנה שנשאת לבחור ואלמון שנשא בתולה מברכין ז'</w:t>
      </w:r>
      <w:r w:rsidRPr="00262EDB">
        <w:rPr>
          <w:rFonts w:ascii="David" w:hAnsi="David" w:hint="cs"/>
          <w:sz w:val="20"/>
          <w:rtl/>
        </w:rPr>
        <w:t xml:space="preserve"> </w:t>
      </w:r>
      <w:r w:rsidRPr="00262EDB">
        <w:rPr>
          <w:rFonts w:ascii="David" w:hAnsi="David"/>
          <w:sz w:val="20"/>
          <w:rtl/>
        </w:rPr>
        <w:t>–</w:t>
      </w:r>
      <w:r w:rsidRPr="00262EDB">
        <w:rPr>
          <w:rFonts w:ascii="David" w:hAnsi="David" w:hint="cs"/>
          <w:sz w:val="20"/>
          <w:rtl/>
        </w:rPr>
        <w:t xml:space="preserve"> כס"מ).</w:t>
      </w:r>
      <w:r w:rsidRPr="00262EDB">
        <w:rPr>
          <w:rFonts w:ascii="David" w:hAnsi="David"/>
          <w:b/>
          <w:bCs/>
          <w:sz w:val="20"/>
          <w:rtl/>
        </w:rPr>
        <w:t xml:space="preserve"> </w:t>
      </w:r>
    </w:p>
    <w:p w:rsidR="00814E02" w:rsidRPr="00262EDB" w:rsidRDefault="00814E02" w:rsidP="00814E02">
      <w:pPr>
        <w:spacing w:beforeLines="40" w:before="96" w:afterLines="40" w:after="96"/>
        <w:ind w:firstLine="183"/>
        <w:rPr>
          <w:rFonts w:ascii="David" w:hAnsi="David"/>
          <w:b/>
          <w:bCs/>
          <w:sz w:val="20"/>
          <w:rtl/>
        </w:rPr>
      </w:pPr>
      <w:r w:rsidRPr="00262EDB">
        <w:rPr>
          <w:rFonts w:ascii="David" w:hAnsi="David"/>
          <w:b/>
          <w:bCs/>
          <w:sz w:val="20"/>
          <w:rtl/>
        </w:rPr>
        <w:t>וכתב הר"ן</w:t>
      </w:r>
      <w:r w:rsidRPr="00262EDB">
        <w:rPr>
          <w:rFonts w:ascii="David" w:hAnsi="David"/>
          <w:sz w:val="20"/>
          <w:rtl/>
        </w:rPr>
        <w:t xml:space="preserve"> (ב. ד"ה אחת) איכא מאן דאמר דהני תרי לישני לא פליגי הילכך ליכא אלמנה דיתירא לשמחה מג' ואע"פ שנישאת לבחור וכתב מ"ש דבבחור שנשא אלמנה נפישי ימי ברכה מימי שמחה ובאלמון שנשא אלמנה נפישי ימי שמחה מימי ברכה י"ל שהכל לפי עניינו משום דברכה באה על שמחת לבו של אדם הילכך בחור שלא נשא עדיין דאית ליה שמחה טפי מברכין לעולם ז' אפילו נשא אלמנה</w:t>
      </w:r>
      <w:r w:rsidRPr="00262EDB">
        <w:rPr>
          <w:rFonts w:ascii="David" w:hAnsi="David" w:hint="cs"/>
          <w:sz w:val="20"/>
          <w:rtl/>
        </w:rPr>
        <w:t>,</w:t>
      </w:r>
      <w:r w:rsidRPr="00262EDB">
        <w:rPr>
          <w:rFonts w:ascii="David" w:hAnsi="David"/>
          <w:sz w:val="20"/>
          <w:rtl/>
        </w:rPr>
        <w:t xml:space="preserve"> אבל שמחה דהיינו ביטול מלאכה דהוא משום תקנתא דידה כיון דאלמנה היא אינה צריכה פיתוי כל כך ובג' ימי שמחה סגי לה אבל אלמון שנשא אלמנה כיון שכבר נשא ועכשיו אינו נושא בתולה אלא אלמנה אינו שמח כל כך</w:t>
      </w:r>
      <w:r w:rsidRPr="00262EDB">
        <w:rPr>
          <w:rFonts w:ascii="David" w:hAnsi="David" w:hint="cs"/>
          <w:sz w:val="20"/>
          <w:rtl/>
        </w:rPr>
        <w:t>,</w:t>
      </w:r>
      <w:r w:rsidRPr="00262EDB">
        <w:rPr>
          <w:rFonts w:ascii="David" w:hAnsi="David"/>
          <w:sz w:val="20"/>
          <w:rtl/>
        </w:rPr>
        <w:t xml:space="preserve"> הילכך ביום אחד סגי</w:t>
      </w:r>
      <w:r w:rsidRPr="00262EDB">
        <w:rPr>
          <w:rFonts w:ascii="David" w:hAnsi="David" w:hint="cs"/>
          <w:sz w:val="20"/>
          <w:rtl/>
        </w:rPr>
        <w:t>,</w:t>
      </w:r>
      <w:r w:rsidRPr="00262EDB">
        <w:rPr>
          <w:rFonts w:ascii="David" w:hAnsi="David"/>
          <w:sz w:val="20"/>
          <w:rtl/>
        </w:rPr>
        <w:t xml:space="preserve"> ואפ</w:t>
      </w:r>
      <w:r w:rsidRPr="00262EDB">
        <w:rPr>
          <w:rFonts w:ascii="David" w:hAnsi="David" w:hint="cs"/>
          <w:sz w:val="20"/>
          <w:rtl/>
        </w:rPr>
        <w:t>"</w:t>
      </w:r>
      <w:r w:rsidRPr="00262EDB">
        <w:rPr>
          <w:rFonts w:ascii="David" w:hAnsi="David"/>
          <w:sz w:val="20"/>
          <w:rtl/>
        </w:rPr>
        <w:t>ה בעי ג' לשמחה דימי משתה לתקנתא דידה נתקנו</w:t>
      </w:r>
      <w:r w:rsidRPr="00262EDB">
        <w:rPr>
          <w:rFonts w:ascii="David" w:hAnsi="David" w:hint="cs"/>
          <w:sz w:val="20"/>
          <w:rtl/>
        </w:rPr>
        <w:t>,</w:t>
      </w:r>
      <w:r w:rsidRPr="00262EDB">
        <w:rPr>
          <w:rFonts w:ascii="David" w:hAnsi="David"/>
          <w:sz w:val="20"/>
          <w:rtl/>
        </w:rPr>
        <w:t xml:space="preserve"> כדאמר שקדו חכמים על תקנת בנות ישראל</w:t>
      </w:r>
      <w:r w:rsidRPr="00262EDB">
        <w:rPr>
          <w:rFonts w:ascii="David" w:hAnsi="David" w:hint="cs"/>
          <w:sz w:val="20"/>
          <w:rtl/>
        </w:rPr>
        <w:t>,</w:t>
      </w:r>
      <w:r w:rsidRPr="00262EDB">
        <w:rPr>
          <w:rFonts w:ascii="David" w:hAnsi="David"/>
          <w:sz w:val="20"/>
          <w:rtl/>
        </w:rPr>
        <w:t xml:space="preserve"> והיינו טעמא דמברכין לבתולה שנישאת לאלמן ז'</w:t>
      </w:r>
      <w:r w:rsidRPr="00262EDB">
        <w:rPr>
          <w:rFonts w:ascii="David" w:hAnsi="David" w:hint="cs"/>
          <w:sz w:val="20"/>
          <w:rtl/>
        </w:rPr>
        <w:t>,</w:t>
      </w:r>
      <w:r w:rsidRPr="00262EDB">
        <w:rPr>
          <w:rFonts w:ascii="David" w:hAnsi="David"/>
          <w:sz w:val="20"/>
          <w:rtl/>
        </w:rPr>
        <w:t xml:space="preserve"> כדאמרינן בסמוך דליכא בתולה דבצירא מז' לברכה</w:t>
      </w:r>
      <w:r w:rsidRPr="00262EDB">
        <w:rPr>
          <w:rFonts w:ascii="David" w:hAnsi="David" w:hint="cs"/>
          <w:sz w:val="20"/>
          <w:rtl/>
        </w:rPr>
        <w:t>,</w:t>
      </w:r>
      <w:r w:rsidRPr="00262EDB">
        <w:rPr>
          <w:rFonts w:ascii="David" w:hAnsi="David"/>
          <w:sz w:val="20"/>
          <w:rtl/>
        </w:rPr>
        <w:t xml:space="preserve"> משום דאלמון נמי כשנושא את הבתולה שמח טפי</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וכן דעת הרמב"ם</w:t>
      </w:r>
      <w:r w:rsidRPr="00262EDB">
        <w:rPr>
          <w:rFonts w:ascii="David" w:hAnsi="David"/>
          <w:sz w:val="20"/>
          <w:rtl/>
        </w:rPr>
        <w:t xml:space="preserve"> בפ"י מהלכות אישות (הי"ב) דהני לישני לא פליגי ובבתולה שנישאת לאלמון לא אשכחן ימי שמחה כמה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אבל הר"י ן' מיגאש כתב</w:t>
      </w:r>
      <w:r w:rsidRPr="00262EDB">
        <w:rPr>
          <w:rFonts w:ascii="David" w:hAnsi="David"/>
          <w:sz w:val="20"/>
          <w:rtl/>
        </w:rPr>
        <w:t xml:space="preserve"> דנראין הדברים דז' לשמחה אית לה</w:t>
      </w:r>
      <w:r w:rsidRPr="00262EDB">
        <w:rPr>
          <w:rFonts w:ascii="David" w:hAnsi="David" w:hint="cs"/>
          <w:sz w:val="20"/>
          <w:rtl/>
        </w:rPr>
        <w:t>,</w:t>
      </w:r>
      <w:r w:rsidRPr="00262EDB">
        <w:rPr>
          <w:rFonts w:ascii="David" w:hAnsi="David"/>
          <w:sz w:val="20"/>
          <w:rtl/>
        </w:rPr>
        <w:t xml:space="preserve"> דאי בבחור אמרו שיש לה ז' כדתניא בברייתא דנוהג ז' ימי המשתה</w:t>
      </w:r>
      <w:r w:rsidRPr="00262EDB">
        <w:rPr>
          <w:rFonts w:ascii="David" w:hAnsi="David" w:hint="cs"/>
          <w:sz w:val="20"/>
          <w:rtl/>
        </w:rPr>
        <w:t>,</w:t>
      </w:r>
      <w:r w:rsidRPr="00262EDB">
        <w:rPr>
          <w:rFonts w:ascii="David" w:hAnsi="David"/>
          <w:sz w:val="20"/>
          <w:rtl/>
        </w:rPr>
        <w:t xml:space="preserve"> כ</w:t>
      </w:r>
      <w:r w:rsidRPr="00262EDB">
        <w:rPr>
          <w:rFonts w:ascii="David" w:hAnsi="David" w:hint="cs"/>
          <w:sz w:val="20"/>
          <w:rtl/>
        </w:rPr>
        <w:t>"</w:t>
      </w:r>
      <w:r w:rsidRPr="00262EDB">
        <w:rPr>
          <w:rFonts w:ascii="David" w:hAnsi="David"/>
          <w:sz w:val="20"/>
          <w:rtl/>
        </w:rPr>
        <w:t>ש באלמון שצריך לשמח אותה יותר</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ומיהו</w:t>
      </w:r>
      <w:r w:rsidRPr="00262EDB">
        <w:rPr>
          <w:rFonts w:ascii="David" w:hAnsi="David"/>
          <w:sz w:val="20"/>
          <w:rtl/>
        </w:rPr>
        <w:t xml:space="preserve"> איכא מ"ד דהני תרי לישני פליגי</w:t>
      </w:r>
      <w:r w:rsidRPr="00262EDB">
        <w:rPr>
          <w:rFonts w:ascii="David" w:hAnsi="David" w:hint="cs"/>
          <w:sz w:val="20"/>
          <w:rtl/>
        </w:rPr>
        <w:t>,</w:t>
      </w:r>
      <w:r w:rsidRPr="00262EDB">
        <w:rPr>
          <w:rFonts w:ascii="David" w:hAnsi="David"/>
          <w:sz w:val="20"/>
          <w:rtl/>
        </w:rPr>
        <w:t xml:space="preserve"> ונקטינן כל</w:t>
      </w:r>
      <w:r w:rsidRPr="00262EDB">
        <w:rPr>
          <w:rFonts w:ascii="David" w:hAnsi="David" w:hint="cs"/>
          <w:sz w:val="20"/>
          <w:rtl/>
        </w:rPr>
        <w:t>"</w:t>
      </w:r>
      <w:r w:rsidRPr="00262EDB">
        <w:rPr>
          <w:rFonts w:ascii="David" w:hAnsi="David"/>
          <w:sz w:val="20"/>
          <w:rtl/>
        </w:rPr>
        <w:t>ב דבאלמון שנשא אלמנה ג' לשמחה ויום אחד לברכה</w:t>
      </w:r>
      <w:r w:rsidRPr="00262EDB">
        <w:rPr>
          <w:rFonts w:ascii="David" w:hAnsi="David" w:hint="cs"/>
          <w:sz w:val="20"/>
          <w:rtl/>
        </w:rPr>
        <w:t>,</w:t>
      </w:r>
      <w:r w:rsidRPr="00262EDB">
        <w:rPr>
          <w:rFonts w:ascii="David" w:hAnsi="David"/>
          <w:sz w:val="20"/>
          <w:rtl/>
        </w:rPr>
        <w:t xml:space="preserve"> אבל בבחור שנשא אלמנה ז' לברכה וז' לשמחה</w:t>
      </w:r>
      <w:r w:rsidRPr="00262EDB">
        <w:rPr>
          <w:rFonts w:ascii="David" w:hAnsi="David" w:hint="cs"/>
          <w:sz w:val="20"/>
          <w:rtl/>
        </w:rPr>
        <w:t>,</w:t>
      </w:r>
      <w:r w:rsidRPr="00262EDB">
        <w:rPr>
          <w:rFonts w:ascii="David" w:hAnsi="David"/>
          <w:sz w:val="20"/>
          <w:rtl/>
        </w:rPr>
        <w:t xml:space="preserve"> ולא נפישי נמי ימי ברכה מימי שמחה</w:t>
      </w:r>
      <w:r w:rsidRPr="00262EDB">
        <w:rPr>
          <w:rFonts w:ascii="David" w:hAnsi="David" w:hint="cs"/>
          <w:sz w:val="20"/>
          <w:rtl/>
        </w:rPr>
        <w:t>,</w:t>
      </w:r>
      <w:r w:rsidRPr="00262EDB">
        <w:rPr>
          <w:rFonts w:ascii="David" w:hAnsi="David"/>
          <w:sz w:val="20"/>
          <w:rtl/>
        </w:rPr>
        <w:t xml:space="preserve"> דאינו בדין שיהא משכים למלאכתו ומברכין לו ברכת חתנים</w:t>
      </w:r>
      <w:r w:rsidRPr="00262EDB">
        <w:rPr>
          <w:rFonts w:ascii="David" w:hAnsi="David" w:hint="cs"/>
          <w:sz w:val="20"/>
          <w:rtl/>
        </w:rPr>
        <w:t>,</w:t>
      </w:r>
      <w:r w:rsidRPr="00262EDB">
        <w:rPr>
          <w:rFonts w:ascii="David" w:hAnsi="David"/>
          <w:sz w:val="20"/>
          <w:rtl/>
        </w:rPr>
        <w:t xml:space="preserve"> אלא ודאי ז' נמי אית לה לשמחה</w:t>
      </w:r>
      <w:r w:rsidRPr="00262EDB">
        <w:rPr>
          <w:rFonts w:ascii="David" w:hAnsi="David" w:hint="cs"/>
          <w:sz w:val="20"/>
          <w:rtl/>
        </w:rPr>
        <w:t>,</w:t>
      </w:r>
      <w:r w:rsidRPr="00262EDB">
        <w:rPr>
          <w:rFonts w:ascii="David" w:hAnsi="David"/>
          <w:sz w:val="20"/>
          <w:rtl/>
        </w:rPr>
        <w:t xml:space="preserve"> וכן נהגו</w:t>
      </w:r>
      <w:r w:rsidRPr="00262EDB">
        <w:rPr>
          <w:rFonts w:ascii="David" w:hAnsi="David" w:hint="cs"/>
          <w:sz w:val="20"/>
          <w:rtl/>
        </w:rPr>
        <w:t>,</w:t>
      </w:r>
      <w:r w:rsidRPr="00262EDB">
        <w:rPr>
          <w:rFonts w:ascii="David" w:hAnsi="David"/>
          <w:sz w:val="20"/>
          <w:rtl/>
        </w:rPr>
        <w:t xml:space="preserve"> עכ"ל. </w:t>
      </w:r>
    </w:p>
    <w:p w:rsidR="00814E02" w:rsidRPr="00262EDB" w:rsidRDefault="00814E02" w:rsidP="00814E02">
      <w:pPr>
        <w:spacing w:beforeLines="40" w:before="96" w:afterLines="40" w:after="96"/>
        <w:ind w:firstLine="183"/>
        <w:rPr>
          <w:rFonts w:ascii="David" w:hAnsi="David"/>
          <w:sz w:val="20"/>
          <w:rtl/>
        </w:rPr>
      </w:pPr>
      <w:r w:rsidRPr="00262EDB">
        <w:rPr>
          <w:rFonts w:ascii="David" w:hAnsi="David"/>
          <w:b/>
          <w:bCs/>
          <w:sz w:val="20"/>
          <w:rtl/>
        </w:rPr>
        <w:t>וכתב ה</w:t>
      </w:r>
      <w:r w:rsidRPr="00262EDB">
        <w:rPr>
          <w:rFonts w:ascii="David" w:hAnsi="David" w:hint="cs"/>
          <w:b/>
          <w:bCs/>
          <w:sz w:val="20"/>
          <w:rtl/>
        </w:rPr>
        <w:t>מ"מ</w:t>
      </w:r>
      <w:r w:rsidRPr="00262EDB">
        <w:rPr>
          <w:rFonts w:ascii="David" w:hAnsi="David"/>
          <w:sz w:val="20"/>
          <w:rtl/>
        </w:rPr>
        <w:t xml:space="preserve"> (</w:t>
      </w:r>
      <w:r w:rsidRPr="00262EDB">
        <w:rPr>
          <w:rFonts w:ascii="David" w:hAnsi="David" w:hint="cs"/>
          <w:sz w:val="20"/>
          <w:rtl/>
        </w:rPr>
        <w:t>אישות פ"י הי"ב</w:t>
      </w:r>
      <w:r w:rsidRPr="00262EDB">
        <w:rPr>
          <w:rFonts w:ascii="David" w:hAnsi="David"/>
          <w:sz w:val="20"/>
          <w:rtl/>
        </w:rPr>
        <w:t xml:space="preserve">) </w:t>
      </w:r>
      <w:r w:rsidRPr="00262EDB">
        <w:rPr>
          <w:rFonts w:ascii="David" w:hAnsi="David"/>
          <w:b/>
          <w:bCs/>
          <w:sz w:val="20"/>
          <w:rtl/>
        </w:rPr>
        <w:t>שדעת מקצת הגאונים והרמב"ן</w:t>
      </w:r>
      <w:r w:rsidRPr="00262EDB">
        <w:rPr>
          <w:rFonts w:ascii="David" w:hAnsi="David"/>
          <w:sz w:val="20"/>
          <w:rtl/>
        </w:rPr>
        <w:t xml:space="preserve"> (ז. ד"ה הא) כדעת הרמב"ם דהני תרי לישני לא פליגי</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ודעת הרשב"א</w:t>
      </w:r>
      <w:r w:rsidRPr="00262EDB">
        <w:rPr>
          <w:rFonts w:ascii="David" w:hAnsi="David"/>
          <w:sz w:val="20"/>
          <w:rtl/>
        </w:rPr>
        <w:t xml:space="preserve"> (ז. ד"ה ויש) כדעת האומרים דהני לישני פליגי</w:t>
      </w:r>
      <w:r w:rsidRPr="00262EDB">
        <w:rPr>
          <w:rFonts w:ascii="David" w:hAnsi="David" w:hint="cs"/>
          <w:sz w:val="20"/>
          <w:rtl/>
        </w:rPr>
        <w:t>,</w:t>
      </w:r>
      <w:r w:rsidRPr="00262EDB">
        <w:rPr>
          <w:rFonts w:ascii="David" w:hAnsi="David"/>
          <w:sz w:val="20"/>
          <w:rtl/>
        </w:rPr>
        <w:t xml:space="preserve"> ונקטינן כלישנא בתרא</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pacing w:beforeLines="40" w:before="96" w:afterLines="40" w:after="96"/>
        <w:ind w:firstLine="183"/>
        <w:rPr>
          <w:sz w:val="20"/>
        </w:rPr>
      </w:pPr>
      <w:r w:rsidRPr="00262EDB">
        <w:rPr>
          <w:rFonts w:ascii="David" w:hAnsi="David"/>
          <w:b/>
          <w:bCs/>
          <w:sz w:val="20"/>
          <w:rtl/>
        </w:rPr>
        <w:t xml:space="preserve">ודעת </w:t>
      </w:r>
      <w:r w:rsidRPr="00262EDB">
        <w:rPr>
          <w:rFonts w:ascii="David" w:hAnsi="David" w:hint="cs"/>
          <w:b/>
          <w:bCs/>
          <w:sz w:val="20"/>
          <w:rtl/>
        </w:rPr>
        <w:t>הטור</w:t>
      </w:r>
      <w:r w:rsidRPr="00262EDB">
        <w:rPr>
          <w:rFonts w:ascii="David" w:hAnsi="David"/>
          <w:sz w:val="20"/>
          <w:rtl/>
        </w:rPr>
        <w:t xml:space="preserve"> כהרמב"ם</w:t>
      </w:r>
      <w:r w:rsidRPr="00262EDB">
        <w:rPr>
          <w:rFonts w:ascii="David" w:hAnsi="David" w:hint="cs"/>
          <w:sz w:val="20"/>
          <w:rtl/>
        </w:rPr>
        <w:t>,</w:t>
      </w:r>
      <w:r w:rsidRPr="00262EDB">
        <w:rPr>
          <w:rFonts w:ascii="David" w:hAnsi="David"/>
          <w:sz w:val="20"/>
          <w:rtl/>
        </w:rPr>
        <w:t xml:space="preserve"> שהרי כתב כאן דבתולה אפילו נישאת לאלמון ז' לברכה</w:t>
      </w:r>
      <w:r w:rsidRPr="00262EDB">
        <w:rPr>
          <w:rFonts w:ascii="David" w:hAnsi="David" w:hint="cs"/>
          <w:sz w:val="20"/>
          <w:rtl/>
        </w:rPr>
        <w:t>,</w:t>
      </w:r>
      <w:r w:rsidRPr="00262EDB">
        <w:rPr>
          <w:rFonts w:ascii="David" w:hAnsi="David"/>
          <w:sz w:val="20"/>
          <w:rtl/>
        </w:rPr>
        <w:t xml:space="preserve"> ובסימן ס"ד כתב אם היא בעולה שמח עמה ג' ימים</w:t>
      </w:r>
      <w:r w:rsidRPr="00262EDB">
        <w:rPr>
          <w:rFonts w:ascii="David" w:hAnsi="David" w:hint="cs"/>
          <w:sz w:val="20"/>
          <w:rtl/>
        </w:rPr>
        <w:t>,</w:t>
      </w:r>
      <w:r w:rsidRPr="00262EDB">
        <w:rPr>
          <w:rFonts w:ascii="David" w:hAnsi="David"/>
          <w:sz w:val="20"/>
          <w:rtl/>
        </w:rPr>
        <w:t xml:space="preserve"> בין בחור בין אלמון.</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אם היה אלמון שנשא אלמנה מברכין אותה ביום ראשון בלבד</w:t>
      </w:r>
      <w:r w:rsidRPr="00262EDB">
        <w:rPr>
          <w:rFonts w:asciiTheme="majorBidi" w:hAnsiTheme="majorBidi" w:cstheme="majorBidi" w:hint="cs"/>
          <w:b/>
          <w:bCs/>
          <w:sz w:val="21"/>
          <w:szCs w:val="21"/>
          <w:rtl/>
        </w:rPr>
        <w:t>. -</w:t>
      </w:r>
      <w:r w:rsidRPr="00262EDB">
        <w:rPr>
          <w:rFonts w:ascii="David" w:hAnsi="David"/>
          <w:b/>
          <w:bCs/>
          <w:sz w:val="20"/>
          <w:rtl/>
        </w:rPr>
        <w:t xml:space="preserve"> </w:t>
      </w:r>
      <w:r w:rsidRPr="00262EDB">
        <w:rPr>
          <w:rFonts w:ascii="David" w:hAnsi="David"/>
          <w:sz w:val="20"/>
          <w:rtl/>
        </w:rPr>
        <w:t>אמרינן בגמרא</w:t>
      </w:r>
      <w:r w:rsidRPr="00262EDB">
        <w:rPr>
          <w:rFonts w:ascii="David" w:hAnsi="David" w:hint="cs"/>
          <w:sz w:val="20"/>
          <w:rtl/>
        </w:rPr>
        <w:t xml:space="preserve"> בכתובות</w:t>
      </w:r>
      <w:r w:rsidRPr="00262EDB">
        <w:rPr>
          <w:rFonts w:ascii="David" w:hAnsi="David"/>
          <w:sz w:val="20"/>
          <w:rtl/>
        </w:rPr>
        <w:t xml:space="preserve"> (ח.) רב אשי איקלע לבי רב כהנא</w:t>
      </w:r>
      <w:r w:rsidRPr="00262EDB">
        <w:rPr>
          <w:rFonts w:ascii="David" w:hAnsi="David" w:hint="cs"/>
          <w:sz w:val="20"/>
          <w:rtl/>
        </w:rPr>
        <w:t>,</w:t>
      </w:r>
      <w:r w:rsidRPr="00262EDB">
        <w:rPr>
          <w:rFonts w:ascii="David" w:hAnsi="David"/>
          <w:sz w:val="20"/>
          <w:rtl/>
        </w:rPr>
        <w:t xml:space="preserve"> יומא קמא בריך כולהו</w:t>
      </w:r>
      <w:r w:rsidRPr="00262EDB">
        <w:rPr>
          <w:rFonts w:ascii="David" w:hAnsi="David" w:hint="cs"/>
          <w:sz w:val="20"/>
          <w:rtl/>
        </w:rPr>
        <w:t xml:space="preserve"> (ר"ל בבתולה),</w:t>
      </w:r>
      <w:r w:rsidRPr="00262EDB">
        <w:rPr>
          <w:rFonts w:ascii="David" w:hAnsi="David"/>
          <w:sz w:val="20"/>
          <w:rtl/>
        </w:rPr>
        <w:t xml:space="preserve"> מכאן ואילך אי איכא פנים חדשות בריך כולהו</w:t>
      </w:r>
      <w:r w:rsidRPr="00262EDB">
        <w:rPr>
          <w:rFonts w:ascii="David" w:hAnsi="David" w:hint="cs"/>
          <w:sz w:val="20"/>
          <w:rtl/>
        </w:rPr>
        <w:t>,</w:t>
      </w:r>
      <w:r w:rsidRPr="00262EDB">
        <w:rPr>
          <w:rFonts w:ascii="David" w:hAnsi="David"/>
          <w:sz w:val="20"/>
          <w:rtl/>
        </w:rPr>
        <w:t xml:space="preserve"> ואי לא אפושי שמחה בעלמא הוא</w:t>
      </w:r>
      <w:r w:rsidRPr="00262EDB">
        <w:rPr>
          <w:rFonts w:ascii="David" w:hAnsi="David" w:hint="cs"/>
          <w:sz w:val="20"/>
          <w:rtl/>
        </w:rPr>
        <w:t>,</w:t>
      </w:r>
      <w:r w:rsidRPr="00262EDB">
        <w:rPr>
          <w:rFonts w:ascii="David" w:hAnsi="David"/>
          <w:sz w:val="20"/>
          <w:rtl/>
        </w:rPr>
        <w:t xml:space="preserve"> מברך שהשמחה במעונו ואשר ברא</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hint="cs"/>
          <w:b/>
          <w:bCs/>
          <w:sz w:val="20"/>
          <w:rtl/>
        </w:rPr>
        <w:t>ו</w:t>
      </w:r>
      <w:r w:rsidRPr="00262EDB">
        <w:rPr>
          <w:rFonts w:ascii="David" w:hAnsi="David"/>
          <w:b/>
          <w:bCs/>
          <w:sz w:val="20"/>
          <w:rtl/>
        </w:rPr>
        <w:t>כתב הרא"ש</w:t>
      </w:r>
      <w:r w:rsidRPr="00262EDB">
        <w:rPr>
          <w:rFonts w:ascii="David" w:hAnsi="David"/>
          <w:sz w:val="20"/>
          <w:rtl/>
        </w:rPr>
        <w:t xml:space="preserve"> (</w:t>
      </w:r>
      <w:r w:rsidRPr="00262EDB">
        <w:rPr>
          <w:rFonts w:ascii="David" w:hAnsi="David" w:hint="cs"/>
          <w:sz w:val="20"/>
          <w:rtl/>
        </w:rPr>
        <w:t>א,יג</w:t>
      </w:r>
      <w:r w:rsidRPr="00262EDB">
        <w:rPr>
          <w:rFonts w:ascii="David" w:hAnsi="David"/>
          <w:sz w:val="20"/>
          <w:rtl/>
        </w:rPr>
        <w:t>) יומא קמא יש מפרשים סעודה קמייתא</w:t>
      </w:r>
      <w:r w:rsidRPr="00262EDB">
        <w:rPr>
          <w:rFonts w:ascii="David" w:hAnsi="David" w:hint="cs"/>
          <w:sz w:val="20"/>
          <w:rtl/>
        </w:rPr>
        <w:t xml:space="preserve"> (</w:t>
      </w:r>
      <w:r w:rsidRPr="00262EDB">
        <w:rPr>
          <w:rFonts w:ascii="David" w:hAnsi="David"/>
          <w:sz w:val="20"/>
          <w:rtl/>
        </w:rPr>
        <w:t>כלומר אם אכלו ביום ראשון הרבה פעמים אין מברכין ז' ברכות אלא בסעודה ראשונה</w:t>
      </w:r>
      <w:r w:rsidRPr="00262EDB">
        <w:rPr>
          <w:rFonts w:ascii="David" w:hAnsi="David" w:hint="cs"/>
          <w:sz w:val="20"/>
          <w:rtl/>
        </w:rPr>
        <w:t>).</w:t>
      </w:r>
      <w:r w:rsidRPr="00262EDB">
        <w:rPr>
          <w:rFonts w:ascii="David" w:hAnsi="David"/>
          <w:sz w:val="20"/>
          <w:rtl/>
        </w:rPr>
        <w:t xml:space="preserve"> ומיהו אם לא אכלו עד הלילה מברכין</w:t>
      </w:r>
      <w:r w:rsidRPr="00262EDB">
        <w:rPr>
          <w:rFonts w:ascii="David" w:hAnsi="David" w:hint="cs"/>
          <w:sz w:val="20"/>
          <w:rtl/>
        </w:rPr>
        <w:t xml:space="preserve"> [ז' ברכות לבתולה]</w:t>
      </w:r>
      <w:r w:rsidRPr="00262EDB">
        <w:rPr>
          <w:rFonts w:ascii="David" w:hAnsi="David"/>
          <w:sz w:val="20"/>
          <w:rtl/>
        </w:rPr>
        <w:t xml:space="preserve"> משום דלא גרע מפנים חדשות</w:t>
      </w:r>
      <w:r w:rsidRPr="00262EDB">
        <w:rPr>
          <w:rFonts w:ascii="David" w:hAnsi="David" w:hint="cs"/>
          <w:sz w:val="20"/>
          <w:rtl/>
        </w:rPr>
        <w:t>,</w:t>
      </w:r>
      <w:r w:rsidRPr="00262EDB">
        <w:rPr>
          <w:rFonts w:ascii="David" w:hAnsi="David"/>
          <w:sz w:val="20"/>
          <w:rtl/>
        </w:rPr>
        <w:t xml:space="preserve"> כיון דאכתי לא אכלו בני החופה.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b/>
          <w:bCs/>
          <w:sz w:val="20"/>
          <w:rtl/>
        </w:rPr>
        <w:t>וכתב בבדק הבית</w:t>
      </w:r>
      <w:r w:rsidRPr="00262EDB">
        <w:rPr>
          <w:rFonts w:ascii="David" w:hAnsi="David"/>
          <w:sz w:val="20"/>
          <w:rtl/>
        </w:rPr>
        <w:t xml:space="preserve">. ומשמע דלהאי מילתא </w:t>
      </w:r>
      <w:r w:rsidRPr="00262EDB">
        <w:rPr>
          <w:rFonts w:ascii="David" w:hAnsi="David" w:hint="cs"/>
          <w:sz w:val="20"/>
          <w:rtl/>
        </w:rPr>
        <w:t xml:space="preserve">דאם לא אכלו עד הלילה מברכין, </w:t>
      </w:r>
      <w:r w:rsidRPr="00262EDB">
        <w:rPr>
          <w:rFonts w:ascii="David" w:hAnsi="David"/>
          <w:sz w:val="20"/>
          <w:rtl/>
        </w:rPr>
        <w:t>לא שאני לן בין אלמון שנשא אלמנה לבחור שנשא בתולה</w:t>
      </w:r>
      <w:r w:rsidRPr="00262EDB">
        <w:rPr>
          <w:rFonts w:ascii="David" w:hAnsi="David" w:hint="cs"/>
          <w:sz w:val="20"/>
          <w:rtl/>
        </w:rPr>
        <w:t>,</w:t>
      </w:r>
      <w:r w:rsidRPr="00262EDB">
        <w:rPr>
          <w:rFonts w:ascii="David" w:hAnsi="David"/>
          <w:sz w:val="20"/>
          <w:rtl/>
        </w:rPr>
        <w:t xml:space="preserve"> דכיון דבתרווייהו ביומא קמא שבע ברכות</w:t>
      </w:r>
      <w:r w:rsidRPr="00262EDB">
        <w:rPr>
          <w:rFonts w:ascii="David" w:hAnsi="David" w:hint="cs"/>
          <w:sz w:val="20"/>
          <w:rtl/>
        </w:rPr>
        <w:t>,</w:t>
      </w:r>
      <w:r w:rsidRPr="00262EDB">
        <w:rPr>
          <w:rFonts w:ascii="David" w:hAnsi="David"/>
          <w:sz w:val="20"/>
          <w:rtl/>
        </w:rPr>
        <w:t xml:space="preserve"> ויומא קמא פירושו סעודתא קמייתא אפילו אינה בו ביום</w:t>
      </w:r>
      <w:r w:rsidRPr="00262EDB">
        <w:rPr>
          <w:rFonts w:ascii="David" w:hAnsi="David" w:hint="cs"/>
          <w:sz w:val="20"/>
          <w:rtl/>
        </w:rPr>
        <w:t>,</w:t>
      </w:r>
      <w:r w:rsidRPr="00262EDB">
        <w:rPr>
          <w:rFonts w:ascii="David" w:hAnsi="David"/>
          <w:sz w:val="20"/>
          <w:rtl/>
        </w:rPr>
        <w:t xml:space="preserve"> מה לי בהא ומה לי בהא</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אבל ר</w:t>
      </w:r>
      <w:r w:rsidRPr="00262EDB">
        <w:rPr>
          <w:rFonts w:ascii="David" w:hAnsi="David" w:hint="cs"/>
          <w:b/>
          <w:bCs/>
          <w:sz w:val="20"/>
          <w:rtl/>
        </w:rPr>
        <w:t>י"ו כתב</w:t>
      </w:r>
      <w:r w:rsidRPr="00262EDB">
        <w:rPr>
          <w:rFonts w:ascii="David" w:hAnsi="David"/>
          <w:sz w:val="20"/>
          <w:rtl/>
        </w:rPr>
        <w:t xml:space="preserve"> (נכ"ב ח"ב </w:t>
      </w:r>
      <w:r w:rsidRPr="00262EDB">
        <w:rPr>
          <w:rFonts w:ascii="David" w:hAnsi="David"/>
          <w:sz w:val="20"/>
          <w:rtl/>
        </w:rPr>
        <w:t>קפו ע"ב) יום ראשון מברך לעולם כל שבע ברכות</w:t>
      </w:r>
      <w:r w:rsidRPr="00262EDB">
        <w:rPr>
          <w:rFonts w:ascii="David" w:hAnsi="David" w:hint="cs"/>
          <w:sz w:val="20"/>
          <w:rtl/>
        </w:rPr>
        <w:t>,</w:t>
      </w:r>
      <w:r w:rsidRPr="00262EDB">
        <w:rPr>
          <w:rFonts w:ascii="David" w:hAnsi="David"/>
          <w:sz w:val="20"/>
          <w:rtl/>
        </w:rPr>
        <w:t xml:space="preserve"> כלומר בסעודה ראשונה אחר ברכת המזון</w:t>
      </w:r>
      <w:r w:rsidRPr="00262EDB">
        <w:rPr>
          <w:rFonts w:ascii="David" w:hAnsi="David" w:hint="cs"/>
          <w:sz w:val="20"/>
          <w:rtl/>
        </w:rPr>
        <w:t>,</w:t>
      </w:r>
      <w:r w:rsidRPr="00262EDB">
        <w:rPr>
          <w:rFonts w:ascii="David" w:hAnsi="David"/>
          <w:sz w:val="20"/>
          <w:rtl/>
        </w:rPr>
        <w:t xml:space="preserve"> ואפילו לא אכלו עד הלילה כתבו המפרשים דכל סעודת יום ראשון מברכין שבע ברכות</w:t>
      </w:r>
      <w:r w:rsidRPr="00262EDB">
        <w:rPr>
          <w:rFonts w:ascii="David" w:hAnsi="David" w:hint="cs"/>
          <w:sz w:val="20"/>
          <w:rtl/>
        </w:rPr>
        <w:t>,</w:t>
      </w:r>
      <w:r w:rsidRPr="00262EDB">
        <w:rPr>
          <w:rFonts w:ascii="David" w:hAnsi="David"/>
          <w:sz w:val="20"/>
          <w:rtl/>
        </w:rPr>
        <w:t xml:space="preserve"> ואם היא אלמנה ולא אכלו עד הלילה אין מברכין עכ"ל. ואיני יודע מנין לו לחלק בכך</w:t>
      </w:r>
      <w:r w:rsidRPr="00262EDB">
        <w:rPr>
          <w:rFonts w:ascii="David" w:hAnsi="David" w:hint="cs"/>
          <w:sz w:val="20"/>
          <w:rtl/>
        </w:rPr>
        <w:t>,</w:t>
      </w:r>
      <w:r w:rsidRPr="00262EDB">
        <w:rPr>
          <w:rFonts w:ascii="David" w:hAnsi="David"/>
          <w:sz w:val="20"/>
          <w:rtl/>
        </w:rPr>
        <w:t xml:space="preserve"> כי הרא"ש שפירש יומא קמא סעודה קמייתא</w:t>
      </w:r>
      <w:r w:rsidRPr="00262EDB">
        <w:rPr>
          <w:rFonts w:ascii="David" w:hAnsi="David" w:hint="cs"/>
          <w:sz w:val="20"/>
          <w:rtl/>
        </w:rPr>
        <w:t>,</w:t>
      </w:r>
      <w:r w:rsidRPr="00262EDB">
        <w:rPr>
          <w:rFonts w:ascii="David" w:hAnsi="David"/>
          <w:sz w:val="20"/>
          <w:rtl/>
        </w:rPr>
        <w:t xml:space="preserve"> לא חילק בדבר.</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ובח"מ כתב</w:t>
      </w:r>
      <w:r w:rsidRPr="00262EDB">
        <w:rPr>
          <w:rFonts w:ascii="David" w:hAnsi="David"/>
          <w:sz w:val="20"/>
          <w:rtl/>
        </w:rPr>
        <w:t xml:space="preserve"> </w:t>
      </w:r>
      <w:r w:rsidRPr="00262EDB">
        <w:rPr>
          <w:rFonts w:ascii="David" w:hAnsi="David" w:hint="cs"/>
          <w:sz w:val="20"/>
          <w:rtl/>
        </w:rPr>
        <w:t xml:space="preserve">(ו) </w:t>
      </w:r>
      <w:r w:rsidRPr="00262EDB">
        <w:rPr>
          <w:rFonts w:ascii="David" w:hAnsi="David"/>
          <w:sz w:val="20"/>
          <w:rtl/>
        </w:rPr>
        <w:t>יש להסתפק באלמון שנשא אלמנה ביום ולא אכלו עד הליל</w:t>
      </w:r>
      <w:r w:rsidRPr="00262EDB">
        <w:rPr>
          <w:rFonts w:ascii="David" w:hAnsi="David" w:hint="cs"/>
          <w:sz w:val="20"/>
          <w:rtl/>
        </w:rPr>
        <w:t>ה,</w:t>
      </w:r>
      <w:r w:rsidRPr="00262EDB">
        <w:rPr>
          <w:rFonts w:ascii="David" w:hAnsi="David"/>
          <w:sz w:val="20"/>
          <w:rtl/>
        </w:rPr>
        <w:t xml:space="preserve"> אם יש לברך שבעה ברכות בלילה</w:t>
      </w:r>
      <w:r w:rsidRPr="00262EDB">
        <w:rPr>
          <w:rFonts w:ascii="David" w:hAnsi="David" w:hint="cs"/>
          <w:sz w:val="20"/>
          <w:rtl/>
        </w:rPr>
        <w:t>,</w:t>
      </w:r>
      <w:r w:rsidRPr="00262EDB">
        <w:rPr>
          <w:rFonts w:ascii="David" w:hAnsi="David"/>
          <w:sz w:val="20"/>
          <w:rtl/>
        </w:rPr>
        <w:t xml:space="preserve"> די"ל הא דקאמרי בגמ' לאלמנה יום א' היינו יום ראשון דוק</w:t>
      </w:r>
      <w:r w:rsidRPr="00262EDB">
        <w:rPr>
          <w:rFonts w:ascii="David" w:hAnsi="David" w:hint="cs"/>
          <w:sz w:val="20"/>
          <w:rtl/>
        </w:rPr>
        <w:t>א,</w:t>
      </w:r>
      <w:r w:rsidRPr="00262EDB">
        <w:rPr>
          <w:rFonts w:ascii="David" w:hAnsi="David"/>
          <w:sz w:val="20"/>
          <w:rtl/>
        </w:rPr>
        <w:t xml:space="preserve"> אפילו אכלו כמה פעמים</w:t>
      </w:r>
      <w:r w:rsidRPr="00262EDB">
        <w:rPr>
          <w:rFonts w:ascii="David" w:hAnsi="David" w:hint="cs"/>
          <w:sz w:val="20"/>
          <w:rtl/>
        </w:rPr>
        <w:t>,</w:t>
      </w:r>
      <w:r w:rsidRPr="00262EDB">
        <w:rPr>
          <w:rFonts w:ascii="David" w:hAnsi="David"/>
          <w:sz w:val="20"/>
          <w:rtl/>
        </w:rPr>
        <w:t xml:space="preserve"> ומיד כשיצ</w:t>
      </w:r>
      <w:r w:rsidRPr="00262EDB">
        <w:rPr>
          <w:rFonts w:ascii="David" w:hAnsi="David" w:hint="cs"/>
          <w:sz w:val="20"/>
          <w:rtl/>
        </w:rPr>
        <w:t>א</w:t>
      </w:r>
      <w:r w:rsidRPr="00262EDB">
        <w:rPr>
          <w:rFonts w:ascii="David" w:hAnsi="David"/>
          <w:sz w:val="20"/>
          <w:rtl/>
        </w:rPr>
        <w:t xml:space="preserve"> יום ראשון שוב אין מברכין אפי' אשר ברא לבד</w:t>
      </w:r>
      <w:r w:rsidRPr="00262EDB">
        <w:rPr>
          <w:rFonts w:ascii="David" w:hAnsi="David" w:hint="cs"/>
          <w:sz w:val="20"/>
          <w:rtl/>
        </w:rPr>
        <w:t>,</w:t>
      </w:r>
      <w:r w:rsidRPr="00262EDB">
        <w:rPr>
          <w:rFonts w:ascii="David" w:hAnsi="David"/>
          <w:sz w:val="20"/>
          <w:rtl/>
        </w:rPr>
        <w:t xml:space="preserve"> ויום א' יש חילוק בין סעודה ראשונה לשניה</w:t>
      </w:r>
      <w:r w:rsidRPr="00262EDB">
        <w:rPr>
          <w:rFonts w:ascii="David" w:hAnsi="David" w:hint="cs"/>
          <w:sz w:val="20"/>
          <w:rtl/>
        </w:rPr>
        <w:t>.</w:t>
      </w:r>
      <w:r w:rsidRPr="00262EDB">
        <w:rPr>
          <w:rFonts w:ascii="David" w:hAnsi="David"/>
          <w:sz w:val="20"/>
          <w:rtl/>
        </w:rPr>
        <w:t xml:space="preserve"> או </w:t>
      </w:r>
      <w:r w:rsidRPr="00262EDB">
        <w:rPr>
          <w:rFonts w:ascii="David" w:hAnsi="David" w:hint="cs"/>
          <w:sz w:val="20"/>
          <w:rtl/>
        </w:rPr>
        <w:t>די"ל ד</w:t>
      </w:r>
      <w:r w:rsidRPr="00262EDB">
        <w:rPr>
          <w:rFonts w:ascii="David" w:hAnsi="David"/>
          <w:sz w:val="20"/>
          <w:rtl/>
        </w:rPr>
        <w:t>יום אחד היינו סעודה ראשונה שאוכלין יחד אפילו לאחר יום ראשון</w:t>
      </w:r>
      <w:r w:rsidRPr="00262EDB">
        <w:rPr>
          <w:rFonts w:ascii="David" w:hAnsi="David" w:hint="cs"/>
          <w:sz w:val="20"/>
          <w:rtl/>
        </w:rPr>
        <w:t>,</w:t>
      </w:r>
      <w:r w:rsidRPr="00262EDB">
        <w:rPr>
          <w:rFonts w:ascii="David" w:hAnsi="David"/>
          <w:sz w:val="20"/>
          <w:rtl/>
        </w:rPr>
        <w:t xml:space="preserve"> וה"ה אם אכלו ביום ראשון ב' או ג' פעמים אין מברכין רק סעודה ראשונה</w:t>
      </w:r>
      <w:r w:rsidRPr="00262EDB">
        <w:rPr>
          <w:rFonts w:ascii="David" w:hAnsi="David" w:hint="cs"/>
          <w:sz w:val="20"/>
          <w:rtl/>
        </w:rPr>
        <w:t>. ועיין ברמ"ע מפאנו.</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והב"ש כתב</w:t>
      </w:r>
      <w:r w:rsidRPr="00262EDB">
        <w:rPr>
          <w:rFonts w:ascii="David" w:hAnsi="David" w:hint="cs"/>
          <w:sz w:val="20"/>
          <w:rtl/>
        </w:rPr>
        <w:t xml:space="preserve"> (ה)</w:t>
      </w:r>
      <w:r w:rsidRPr="00262EDB">
        <w:rPr>
          <w:rFonts w:ascii="David" w:hAnsi="David"/>
          <w:sz w:val="20"/>
          <w:rtl/>
        </w:rPr>
        <w:t xml:space="preserve"> ואלמון ואלמנה לא מהני פ"ח</w:t>
      </w:r>
      <w:r w:rsidRPr="00262EDB">
        <w:rPr>
          <w:rFonts w:ascii="David" w:hAnsi="David" w:hint="cs"/>
          <w:sz w:val="20"/>
          <w:rtl/>
        </w:rPr>
        <w:t>,</w:t>
      </w:r>
      <w:r w:rsidRPr="00262EDB">
        <w:rPr>
          <w:rFonts w:ascii="David" w:hAnsi="David"/>
          <w:sz w:val="20"/>
          <w:rtl/>
        </w:rPr>
        <w:t xml:space="preserve"> דהא תניא</w:t>
      </w:r>
      <w:r w:rsidRPr="00262EDB">
        <w:rPr>
          <w:rFonts w:ascii="David" w:hAnsi="David" w:hint="cs"/>
          <w:sz w:val="20"/>
          <w:rtl/>
        </w:rPr>
        <w:t xml:space="preserve"> [ז:]</w:t>
      </w:r>
      <w:r w:rsidRPr="00262EDB">
        <w:rPr>
          <w:rFonts w:ascii="David" w:hAnsi="David"/>
          <w:sz w:val="20"/>
          <w:rtl/>
        </w:rPr>
        <w:t xml:space="preserve"> מברכים לבתולה שבעה</w:t>
      </w:r>
      <w:r w:rsidRPr="00262EDB">
        <w:rPr>
          <w:rFonts w:ascii="David" w:hAnsi="David" w:hint="cs"/>
          <w:sz w:val="20"/>
          <w:rtl/>
        </w:rPr>
        <w:t>,</w:t>
      </w:r>
      <w:r w:rsidRPr="00262EDB">
        <w:rPr>
          <w:rFonts w:ascii="David" w:hAnsi="David"/>
          <w:sz w:val="20"/>
          <w:rtl/>
        </w:rPr>
        <w:t xml:space="preserve"> ואוקמי בש"ס דהיינו היכי דאיכא פ"ח אז מברכים כל שבעה</w:t>
      </w:r>
      <w:r w:rsidRPr="00262EDB">
        <w:rPr>
          <w:rFonts w:ascii="David" w:hAnsi="David" w:hint="cs"/>
          <w:sz w:val="20"/>
          <w:rtl/>
        </w:rPr>
        <w:t>,</w:t>
      </w:r>
      <w:r w:rsidRPr="00262EDB">
        <w:rPr>
          <w:rFonts w:ascii="David" w:hAnsi="David"/>
          <w:sz w:val="20"/>
          <w:rtl/>
        </w:rPr>
        <w:t xml:space="preserve"> וקתני לאלמנה יום א</w:t>
      </w:r>
      <w:r w:rsidRPr="00262EDB">
        <w:rPr>
          <w:rFonts w:ascii="David" w:hAnsi="David" w:hint="cs"/>
          <w:sz w:val="20"/>
          <w:rtl/>
        </w:rPr>
        <w:t>חד,</w:t>
      </w:r>
      <w:r w:rsidRPr="00262EDB">
        <w:rPr>
          <w:rFonts w:ascii="David" w:hAnsi="David"/>
          <w:sz w:val="20"/>
          <w:rtl/>
        </w:rPr>
        <w:t xml:space="preserve"> ש"מ אפילו היכא דאיכא פ"ח אין מברכים באלמנה יותר מיום א</w:t>
      </w:r>
      <w:r w:rsidRPr="00262EDB">
        <w:rPr>
          <w:rFonts w:ascii="David" w:hAnsi="David" w:hint="cs"/>
          <w:sz w:val="20"/>
          <w:rtl/>
        </w:rPr>
        <w:t>חד,</w:t>
      </w:r>
      <w:r w:rsidRPr="00262EDB">
        <w:rPr>
          <w:rFonts w:ascii="David" w:hAnsi="David"/>
          <w:sz w:val="20"/>
          <w:rtl/>
        </w:rPr>
        <w:t xml:space="preserve"> וכ"כ בטור ובאגודה</w:t>
      </w:r>
      <w:r w:rsidRPr="00262EDB">
        <w:rPr>
          <w:rFonts w:ascii="David" w:hAnsi="David" w:hint="cs"/>
          <w:sz w:val="20"/>
          <w:rtl/>
        </w:rPr>
        <w:t>.</w:t>
      </w:r>
      <w:r w:rsidRPr="00262EDB">
        <w:rPr>
          <w:rFonts w:ascii="David" w:hAnsi="David"/>
          <w:sz w:val="20"/>
          <w:rtl/>
        </w:rPr>
        <w:t xml:space="preserve"> לפ"ז אם לא אכלו ביום הראשון אין מברכים בלילה</w:t>
      </w:r>
      <w:r w:rsidRPr="00262EDB">
        <w:rPr>
          <w:rFonts w:ascii="David" w:hAnsi="David" w:hint="cs"/>
          <w:sz w:val="20"/>
          <w:rtl/>
        </w:rPr>
        <w:t>,</w:t>
      </w:r>
      <w:r w:rsidRPr="00262EDB">
        <w:rPr>
          <w:rFonts w:ascii="David" w:hAnsi="David"/>
          <w:sz w:val="20"/>
          <w:rtl/>
        </w:rPr>
        <w:t xml:space="preserve"> דהא הלילה לא הוי יום הראשון ופ"ח לא מהני</w:t>
      </w:r>
      <w:r w:rsidRPr="00262EDB">
        <w:rPr>
          <w:rFonts w:ascii="David" w:hAnsi="David" w:hint="cs"/>
          <w:sz w:val="20"/>
          <w:rtl/>
        </w:rPr>
        <w:t>,</w:t>
      </w:r>
      <w:r w:rsidRPr="00262EDB">
        <w:rPr>
          <w:rFonts w:ascii="David" w:hAnsi="David"/>
          <w:sz w:val="20"/>
          <w:rtl/>
        </w:rPr>
        <w:t xml:space="preserve"> וכ"כ ברי"ו</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אלא בבדק הבית</w:t>
      </w:r>
      <w:r w:rsidRPr="00262EDB">
        <w:rPr>
          <w:rFonts w:ascii="David" w:hAnsi="David"/>
          <w:sz w:val="20"/>
          <w:rtl/>
        </w:rPr>
        <w:t xml:space="preserve"> השיג ע"ז וכ</w:t>
      </w:r>
      <w:r w:rsidRPr="00262EDB">
        <w:rPr>
          <w:rFonts w:ascii="David" w:hAnsi="David" w:hint="cs"/>
          <w:sz w:val="20"/>
          <w:rtl/>
        </w:rPr>
        <w:t>תב</w:t>
      </w:r>
      <w:r w:rsidRPr="00262EDB">
        <w:rPr>
          <w:rFonts w:ascii="David" w:hAnsi="David"/>
          <w:sz w:val="20"/>
          <w:rtl/>
        </w:rPr>
        <w:t xml:space="preserve"> להרא"ש אפי' באלמנה מברכים בלילה</w:t>
      </w:r>
      <w:r w:rsidRPr="00262EDB">
        <w:rPr>
          <w:rFonts w:ascii="David" w:hAnsi="David" w:hint="cs"/>
          <w:sz w:val="20"/>
          <w:rtl/>
        </w:rPr>
        <w:t>.</w:t>
      </w:r>
      <w:r w:rsidRPr="00262EDB">
        <w:rPr>
          <w:rFonts w:ascii="David" w:hAnsi="David"/>
          <w:sz w:val="20"/>
          <w:rtl/>
        </w:rPr>
        <w:t xml:space="preserve"> וראיתי בתשו' </w:t>
      </w:r>
      <w:r w:rsidRPr="00262EDB">
        <w:rPr>
          <w:rFonts w:ascii="David" w:hAnsi="David" w:hint="cs"/>
          <w:sz w:val="20"/>
          <w:rtl/>
        </w:rPr>
        <w:t>שארית יוסף (</w:t>
      </w:r>
      <w:r w:rsidRPr="00262EDB">
        <w:rPr>
          <w:rFonts w:ascii="David" w:hAnsi="David"/>
          <w:sz w:val="20"/>
          <w:rtl/>
        </w:rPr>
        <w:t>סי' ל"ט</w:t>
      </w:r>
      <w:r w:rsidRPr="00262EDB">
        <w:rPr>
          <w:rFonts w:ascii="David" w:hAnsi="David" w:hint="cs"/>
          <w:sz w:val="20"/>
          <w:rtl/>
        </w:rPr>
        <w:t xml:space="preserve">) </w:t>
      </w:r>
      <w:r w:rsidRPr="00262EDB">
        <w:rPr>
          <w:rFonts w:ascii="David" w:hAnsi="David"/>
          <w:sz w:val="20"/>
          <w:rtl/>
        </w:rPr>
        <w:t xml:space="preserve">מפרש דברי הרא"ש </w:t>
      </w:r>
      <w:r w:rsidRPr="00262EDB">
        <w:rPr>
          <w:rFonts w:ascii="David" w:hAnsi="David" w:hint="cs"/>
          <w:sz w:val="20"/>
          <w:rtl/>
        </w:rPr>
        <w:t>ד</w:t>
      </w:r>
      <w:r w:rsidRPr="00262EDB">
        <w:rPr>
          <w:rFonts w:ascii="David" w:hAnsi="David"/>
          <w:sz w:val="20"/>
          <w:rtl/>
        </w:rPr>
        <w:t>מ"ש אם אכלו בלילה לא גרע מפ"ח</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ה"ק אפי' באלמנה אם לא אכלו עד לילה מברכים משום דלא גרע מפ"ח בבתולה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hint="cs"/>
          <w:b/>
          <w:bCs/>
          <w:sz w:val="20"/>
          <w:rtl/>
        </w:rPr>
        <w:t>ולדעת ה</w:t>
      </w:r>
      <w:r w:rsidRPr="00262EDB">
        <w:rPr>
          <w:rFonts w:ascii="David" w:hAnsi="David"/>
          <w:b/>
          <w:bCs/>
          <w:sz w:val="20"/>
          <w:rtl/>
        </w:rPr>
        <w:t xml:space="preserve">רי"ף </w:t>
      </w:r>
      <w:r w:rsidRPr="00262EDB">
        <w:rPr>
          <w:rFonts w:ascii="David" w:hAnsi="David" w:hint="cs"/>
          <w:sz w:val="20"/>
          <w:rtl/>
        </w:rPr>
        <w:t xml:space="preserve">(כתובות ב:) </w:t>
      </w:r>
      <w:r w:rsidRPr="00262EDB">
        <w:rPr>
          <w:rStyle w:val="ac"/>
          <w:rFonts w:ascii="David" w:hAnsi="David"/>
          <w:b/>
          <w:bCs/>
          <w:szCs w:val="22"/>
          <w:rtl/>
        </w:rPr>
        <w:footnoteReference w:id="35"/>
      </w:r>
      <w:r w:rsidRPr="00262EDB">
        <w:rPr>
          <w:rFonts w:ascii="David" w:hAnsi="David" w:hint="cs"/>
          <w:sz w:val="20"/>
          <w:rtl/>
        </w:rPr>
        <w:t xml:space="preserve"> </w:t>
      </w:r>
      <w:r w:rsidRPr="00262EDB">
        <w:rPr>
          <w:rFonts w:ascii="David" w:hAnsi="David"/>
          <w:b/>
          <w:bCs/>
          <w:sz w:val="20"/>
          <w:rtl/>
        </w:rPr>
        <w:t>והרמב"ם</w:t>
      </w:r>
      <w:r w:rsidRPr="00262EDB">
        <w:rPr>
          <w:rFonts w:ascii="David" w:hAnsi="David"/>
          <w:sz w:val="20"/>
          <w:rtl/>
        </w:rPr>
        <w:t xml:space="preserve"> </w:t>
      </w:r>
      <w:r w:rsidRPr="00262EDB">
        <w:rPr>
          <w:rFonts w:ascii="David" w:hAnsi="David" w:hint="cs"/>
          <w:sz w:val="20"/>
          <w:rtl/>
        </w:rPr>
        <w:t xml:space="preserve">(ברכות ב,ב) </w:t>
      </w:r>
      <w:r w:rsidRPr="00262EDB">
        <w:rPr>
          <w:rFonts w:ascii="David" w:hAnsi="David"/>
          <w:sz w:val="20"/>
          <w:rtl/>
        </w:rPr>
        <w:t>נראה דס"ל יומא קמא היינו כל היום מברכים</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ה בפסקי תו</w:t>
      </w:r>
      <w:r w:rsidRPr="00262EDB">
        <w:rPr>
          <w:rFonts w:ascii="David" w:hAnsi="David" w:hint="cs"/>
          <w:sz w:val="20"/>
          <w:rtl/>
        </w:rPr>
        <w:t>ספות [אות ל]</w:t>
      </w:r>
      <w:r w:rsidRPr="00262EDB">
        <w:rPr>
          <w:rFonts w:ascii="David" w:hAnsi="David"/>
          <w:sz w:val="20"/>
          <w:rtl/>
        </w:rPr>
        <w:t xml:space="preserve"> וכ"כ הש"ג אצל המ</w:t>
      </w:r>
      <w:r w:rsidRPr="00262EDB">
        <w:rPr>
          <w:rFonts w:ascii="David" w:hAnsi="David" w:hint="cs"/>
          <w:sz w:val="20"/>
          <w:rtl/>
        </w:rPr>
        <w:t>רדכי [אות א],</w:t>
      </w:r>
      <w:r w:rsidRPr="00262EDB">
        <w:rPr>
          <w:rFonts w:ascii="David" w:hAnsi="David"/>
          <w:sz w:val="20"/>
          <w:rtl/>
        </w:rPr>
        <w:t xml:space="preserve"> וכ"כ הר"ן בשם תו</w:t>
      </w:r>
      <w:r w:rsidRPr="00262EDB">
        <w:rPr>
          <w:rFonts w:ascii="David" w:hAnsi="David" w:hint="cs"/>
          <w:sz w:val="20"/>
          <w:rtl/>
        </w:rPr>
        <w:t>ספות</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כל ז' ימים כשיש פ"ח מברכים בשבילם כל היום</w:t>
      </w:r>
      <w:r w:rsidRPr="00262EDB">
        <w:rPr>
          <w:rFonts w:ascii="David" w:hAnsi="David" w:hint="cs"/>
          <w:sz w:val="20"/>
          <w:rtl/>
        </w:rPr>
        <w:t>,</w:t>
      </w:r>
      <w:r w:rsidRPr="00262EDB">
        <w:rPr>
          <w:rFonts w:ascii="David" w:hAnsi="David"/>
          <w:sz w:val="20"/>
          <w:rtl/>
        </w:rPr>
        <w:t xml:space="preserve"> והיינו משום דס"ל כשיטה זו</w:t>
      </w:r>
      <w:r w:rsidRPr="00262EDB">
        <w:rPr>
          <w:rFonts w:ascii="David" w:hAnsi="David" w:hint="cs"/>
          <w:sz w:val="20"/>
          <w:rtl/>
        </w:rPr>
        <w:t xml:space="preserve"> כיון דפנים חדשות הוי כיומא קמא. </w:t>
      </w:r>
      <w:r w:rsidRPr="00262EDB">
        <w:rPr>
          <w:rFonts w:ascii="David" w:hAnsi="David"/>
          <w:sz w:val="20"/>
          <w:rtl/>
        </w:rPr>
        <w:t xml:space="preserve"> </w:t>
      </w:r>
      <w:r w:rsidRPr="00262EDB">
        <w:rPr>
          <w:rFonts w:ascii="David" w:hAnsi="David"/>
          <w:b/>
          <w:bCs/>
          <w:sz w:val="20"/>
          <w:rtl/>
        </w:rPr>
        <w:t>ובאגודה</w:t>
      </w:r>
      <w:r w:rsidRPr="00262EDB">
        <w:rPr>
          <w:rFonts w:ascii="David" w:hAnsi="David"/>
          <w:sz w:val="20"/>
          <w:rtl/>
        </w:rPr>
        <w:t xml:space="preserve"> </w:t>
      </w:r>
      <w:r w:rsidRPr="00262EDB">
        <w:rPr>
          <w:rFonts w:ascii="David" w:hAnsi="David" w:hint="cs"/>
          <w:sz w:val="20"/>
          <w:rtl/>
        </w:rPr>
        <w:t xml:space="preserve">[כתובות פ"א אות ז] </w:t>
      </w:r>
      <w:r w:rsidRPr="00262EDB">
        <w:rPr>
          <w:rFonts w:ascii="David" w:hAnsi="David"/>
          <w:sz w:val="20"/>
          <w:rtl/>
        </w:rPr>
        <w:t>משמע דס"ל יומא קמא היינו סעודה קמייתא אפילו אינה ביומא קמא</w:t>
      </w:r>
      <w:r w:rsidRPr="00262EDB">
        <w:rPr>
          <w:rFonts w:ascii="David" w:hAnsi="David" w:hint="cs"/>
          <w:sz w:val="20"/>
          <w:rtl/>
        </w:rPr>
        <w:t>,</w:t>
      </w:r>
      <w:r w:rsidRPr="00262EDB">
        <w:rPr>
          <w:rFonts w:ascii="David" w:hAnsi="David"/>
          <w:sz w:val="20"/>
          <w:rtl/>
        </w:rPr>
        <w:t xml:space="preserve"> לכן באלמנה מברכים בלילה אם לא אכלו ביום</w:t>
      </w:r>
      <w:r w:rsidRPr="00262EDB">
        <w:rPr>
          <w:rFonts w:ascii="David" w:hAnsi="David" w:hint="cs"/>
          <w:sz w:val="20"/>
          <w:rtl/>
        </w:rPr>
        <w:t xml:space="preserve">.  </w:t>
      </w:r>
      <w:r w:rsidRPr="00262EDB">
        <w:rPr>
          <w:rFonts w:ascii="David" w:hAnsi="David"/>
          <w:sz w:val="20"/>
          <w:rtl/>
        </w:rPr>
        <w:t xml:space="preserve"> </w:t>
      </w:r>
      <w:r w:rsidRPr="00262EDB">
        <w:rPr>
          <w:rFonts w:ascii="David" w:hAnsi="David"/>
          <w:b/>
          <w:bCs/>
          <w:sz w:val="20"/>
          <w:rtl/>
        </w:rPr>
        <w:t xml:space="preserve">נמצא </w:t>
      </w:r>
      <w:r w:rsidRPr="00262EDB">
        <w:rPr>
          <w:rFonts w:ascii="David" w:hAnsi="David"/>
          <w:sz w:val="20"/>
          <w:rtl/>
        </w:rPr>
        <w:t xml:space="preserve">בסעודה קמייתא </w:t>
      </w:r>
      <w:r w:rsidRPr="00262EDB">
        <w:rPr>
          <w:rFonts w:ascii="David" w:hAnsi="David" w:hint="cs"/>
          <w:sz w:val="20"/>
          <w:rtl/>
        </w:rPr>
        <w:t xml:space="preserve">(ר"ל באלמנה) </w:t>
      </w:r>
      <w:r w:rsidRPr="00262EDB">
        <w:rPr>
          <w:rFonts w:ascii="David" w:hAnsi="David"/>
          <w:sz w:val="20"/>
          <w:rtl/>
        </w:rPr>
        <w:t>אם לא אכלו ביומא קמא</w:t>
      </w:r>
      <w:r w:rsidRPr="00262EDB">
        <w:rPr>
          <w:rFonts w:ascii="David" w:hAnsi="David" w:hint="cs"/>
          <w:sz w:val="20"/>
          <w:rtl/>
        </w:rPr>
        <w:t>,</w:t>
      </w:r>
      <w:r w:rsidRPr="00262EDB">
        <w:rPr>
          <w:rFonts w:ascii="David" w:hAnsi="David"/>
          <w:sz w:val="20"/>
          <w:rtl/>
        </w:rPr>
        <w:t xml:space="preserve"> תליא נמי בפלוגת</w:t>
      </w:r>
      <w:r w:rsidRPr="00262EDB">
        <w:rPr>
          <w:rFonts w:ascii="David" w:hAnsi="David" w:hint="cs"/>
          <w:sz w:val="20"/>
          <w:rtl/>
        </w:rPr>
        <w:t>א</w:t>
      </w:r>
      <w:r w:rsidRPr="00262EDB">
        <w:rPr>
          <w:rFonts w:ascii="David" w:hAnsi="David"/>
          <w:sz w:val="20"/>
          <w:rtl/>
        </w:rPr>
        <w:t xml:space="preserve"> זו</w:t>
      </w:r>
      <w:r w:rsidRPr="00262EDB">
        <w:rPr>
          <w:rFonts w:ascii="David" w:hAnsi="David" w:hint="cs"/>
          <w:sz w:val="20"/>
          <w:rtl/>
        </w:rPr>
        <w:t>, דלאגודה יכול לברך, ואילו לרי"ף וסייעתו אינו יכול.</w:t>
      </w:r>
      <w:r w:rsidRPr="00262EDB">
        <w:rPr>
          <w:rFonts w:ascii="David" w:hAnsi="David"/>
          <w:sz w:val="20"/>
          <w:rtl/>
        </w:rPr>
        <w:t xml:space="preserve"> וכן אם אכלו ביום קמא שני פעמים</w:t>
      </w:r>
      <w:r w:rsidRPr="00262EDB">
        <w:rPr>
          <w:rFonts w:ascii="David" w:hAnsi="David" w:hint="cs"/>
          <w:sz w:val="20"/>
          <w:rtl/>
        </w:rPr>
        <w:t>,</w:t>
      </w:r>
      <w:r w:rsidRPr="00262EDB">
        <w:rPr>
          <w:rFonts w:ascii="David" w:hAnsi="David"/>
          <w:sz w:val="20"/>
          <w:rtl/>
        </w:rPr>
        <w:t xml:space="preserve"> תליא נמי בפלוגתא זו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לדעת הרי"ף אפילו בסעודה שניה מברכים אפילו אם ליכא פ"ח</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לפ</w:t>
      </w:r>
      <w:r w:rsidRPr="00262EDB">
        <w:rPr>
          <w:rFonts w:ascii="David" w:hAnsi="David" w:hint="cs"/>
          <w:b/>
          <w:bCs/>
          <w:sz w:val="20"/>
          <w:rtl/>
        </w:rPr>
        <w:t>"</w:t>
      </w:r>
      <w:r w:rsidRPr="00262EDB">
        <w:rPr>
          <w:rFonts w:ascii="David" w:hAnsi="David"/>
          <w:b/>
          <w:bCs/>
          <w:sz w:val="20"/>
          <w:rtl/>
        </w:rPr>
        <w:t>ז</w:t>
      </w:r>
      <w:r w:rsidRPr="00262EDB">
        <w:rPr>
          <w:rFonts w:ascii="David" w:hAnsi="David"/>
          <w:sz w:val="20"/>
          <w:rtl/>
        </w:rPr>
        <w:t xml:space="preserve"> צ"ל </w:t>
      </w:r>
      <w:r w:rsidRPr="00262EDB">
        <w:rPr>
          <w:rFonts w:ascii="David" w:hAnsi="David" w:hint="cs"/>
          <w:sz w:val="20"/>
          <w:rtl/>
        </w:rPr>
        <w:t>ד</w:t>
      </w:r>
      <w:r w:rsidRPr="00262EDB">
        <w:rPr>
          <w:rFonts w:ascii="David" w:hAnsi="David"/>
          <w:sz w:val="20"/>
          <w:rtl/>
        </w:rPr>
        <w:t>מה דתניא מברכים באלמון יום א' ולבתולה ז' ימים</w:t>
      </w:r>
      <w:r w:rsidRPr="00262EDB">
        <w:rPr>
          <w:rFonts w:ascii="David" w:hAnsi="David" w:hint="cs"/>
          <w:sz w:val="20"/>
          <w:rtl/>
        </w:rPr>
        <w:t>,</w:t>
      </w:r>
      <w:r w:rsidRPr="00262EDB">
        <w:rPr>
          <w:rFonts w:ascii="David" w:hAnsi="David"/>
          <w:sz w:val="20"/>
          <w:rtl/>
        </w:rPr>
        <w:t xml:space="preserve"> ה"ק כמו בבתולה דמברכים ז' ימים</w:t>
      </w:r>
      <w:r w:rsidRPr="00262EDB">
        <w:rPr>
          <w:rFonts w:ascii="David" w:hAnsi="David" w:hint="cs"/>
          <w:sz w:val="20"/>
          <w:rtl/>
        </w:rPr>
        <w:t>,</w:t>
      </w:r>
      <w:r w:rsidRPr="00262EDB">
        <w:rPr>
          <w:rFonts w:ascii="David" w:hAnsi="David"/>
          <w:sz w:val="20"/>
          <w:rtl/>
        </w:rPr>
        <w:t xml:space="preserve"> היינו כשיש בכל יום פ"ח מברכים כל היום אפילו אם אכלו כמה פעמים</w:t>
      </w:r>
      <w:r w:rsidRPr="00262EDB">
        <w:rPr>
          <w:rFonts w:ascii="David" w:hAnsi="David" w:hint="cs"/>
          <w:sz w:val="20"/>
          <w:rtl/>
        </w:rPr>
        <w:t>,</w:t>
      </w:r>
      <w:r w:rsidRPr="00262EDB">
        <w:rPr>
          <w:rFonts w:ascii="David" w:hAnsi="David"/>
          <w:sz w:val="20"/>
          <w:rtl/>
        </w:rPr>
        <w:t xml:space="preserve"> כן הוא באלמון כיון שיש בסעודה קמייתא פ"ח מברכים כל היום אפילו אם אכלו כמה פעמים</w:t>
      </w:r>
      <w:r w:rsidRPr="00262EDB">
        <w:rPr>
          <w:rFonts w:ascii="David" w:hAnsi="David" w:hint="cs"/>
          <w:sz w:val="20"/>
          <w:rtl/>
        </w:rPr>
        <w:t>,</w:t>
      </w:r>
      <w:r w:rsidRPr="00262EDB">
        <w:rPr>
          <w:rFonts w:ascii="David" w:hAnsi="David"/>
          <w:sz w:val="20"/>
          <w:rtl/>
        </w:rPr>
        <w:t xml:space="preserve"> אבל אחר יום הראשון </w:t>
      </w:r>
      <w:r w:rsidRPr="00262EDB">
        <w:rPr>
          <w:rFonts w:ascii="David" w:hAnsi="David" w:hint="cs"/>
          <w:sz w:val="20"/>
          <w:rtl/>
        </w:rPr>
        <w:t xml:space="preserve">באלמון </w:t>
      </w:r>
      <w:r w:rsidRPr="00262EDB">
        <w:rPr>
          <w:rFonts w:ascii="David" w:hAnsi="David"/>
          <w:sz w:val="20"/>
          <w:rtl/>
        </w:rPr>
        <w:t>לא מהני פ"ח</w:t>
      </w:r>
      <w:r w:rsidRPr="00262EDB">
        <w:rPr>
          <w:rFonts w:ascii="David" w:hAnsi="David" w:hint="cs"/>
          <w:sz w:val="20"/>
          <w:rtl/>
        </w:rPr>
        <w:t xml:space="preserve"> (ו</w:t>
      </w:r>
      <w:r w:rsidRPr="00262EDB">
        <w:rPr>
          <w:rFonts w:ascii="David" w:hAnsi="David"/>
          <w:sz w:val="20"/>
          <w:rtl/>
        </w:rPr>
        <w:t>א</w:t>
      </w:r>
      <w:r w:rsidRPr="00262EDB">
        <w:rPr>
          <w:rFonts w:ascii="David" w:hAnsi="David" w:hint="cs"/>
          <w:sz w:val="20"/>
          <w:rtl/>
        </w:rPr>
        <w:t>ם</w:t>
      </w:r>
      <w:r w:rsidRPr="00262EDB">
        <w:rPr>
          <w:rFonts w:ascii="David" w:hAnsi="David"/>
          <w:sz w:val="20"/>
          <w:rtl/>
        </w:rPr>
        <w:t xml:space="preserve"> אין פנים חדשות אין מברכין </w:t>
      </w:r>
      <w:r w:rsidRPr="00262EDB">
        <w:rPr>
          <w:rFonts w:ascii="David" w:hAnsi="David" w:hint="cs"/>
          <w:sz w:val="20"/>
          <w:rtl/>
        </w:rPr>
        <w:t xml:space="preserve">לאלמון </w:t>
      </w:r>
      <w:r w:rsidRPr="00262EDB">
        <w:rPr>
          <w:rFonts w:ascii="David" w:hAnsi="David"/>
          <w:sz w:val="20"/>
          <w:rtl/>
        </w:rPr>
        <w:t>אלא בסעודה ראשונה דלא עדיף מבתולה</w:t>
      </w:r>
      <w:r w:rsidRPr="00262EDB">
        <w:rPr>
          <w:rFonts w:ascii="David" w:hAnsi="David" w:hint="cs"/>
          <w:sz w:val="20"/>
          <w:rtl/>
        </w:rPr>
        <w:t xml:space="preserve"> בשאר הימים כשאין פ"ח)</w:t>
      </w:r>
      <w:r w:rsidRPr="00262EDB">
        <w:rPr>
          <w:rFonts w:ascii="David" w:hAnsi="David"/>
          <w:sz w:val="20"/>
          <w:rtl/>
        </w:rPr>
        <w:t xml:space="preserve"> וכ"כ בפרישה </w:t>
      </w:r>
      <w:r w:rsidRPr="00262EDB">
        <w:rPr>
          <w:rFonts w:ascii="David" w:hAnsi="David" w:hint="cs"/>
          <w:sz w:val="20"/>
          <w:rtl/>
        </w:rPr>
        <w:t xml:space="preserve">(אות </w:t>
      </w:r>
      <w:r w:rsidRPr="00262EDB">
        <w:rPr>
          <w:rFonts w:ascii="David" w:hAnsi="David"/>
          <w:sz w:val="20"/>
          <w:rtl/>
        </w:rPr>
        <w:t>כב</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 xml:space="preserve">וסיים הב"ש </w:t>
      </w:r>
      <w:r w:rsidRPr="00262EDB">
        <w:rPr>
          <w:rFonts w:ascii="David" w:hAnsi="David"/>
          <w:sz w:val="20"/>
          <w:rtl/>
        </w:rPr>
        <w:t>ונראה בכל פלוגתות אלו אמרי</w:t>
      </w:r>
      <w:r w:rsidRPr="00262EDB">
        <w:rPr>
          <w:rFonts w:ascii="David" w:hAnsi="David" w:hint="cs"/>
          <w:sz w:val="20"/>
          <w:rtl/>
        </w:rPr>
        <w:t>נן</w:t>
      </w:r>
      <w:r w:rsidRPr="00262EDB">
        <w:rPr>
          <w:rFonts w:ascii="David" w:hAnsi="David"/>
          <w:sz w:val="20"/>
          <w:rtl/>
        </w:rPr>
        <w:t xml:space="preserve"> ספק ברכות להקל</w:t>
      </w:r>
      <w:r w:rsidRPr="00262EDB">
        <w:rPr>
          <w:rFonts w:ascii="David" w:hAnsi="David" w:hint="cs"/>
          <w:sz w:val="20"/>
          <w:rtl/>
        </w:rPr>
        <w:t xml:space="preserve">. </w:t>
      </w:r>
      <w:r w:rsidRPr="00262EDB">
        <w:rPr>
          <w:rFonts w:hint="cs"/>
          <w:sz w:val="20"/>
          <w:rtl/>
        </w:rPr>
        <w:t xml:space="preserve">ור"ל דלדינא באלמון שנשא אלמנה יש לברך ז"ב </w:t>
      </w:r>
      <w:r w:rsidRPr="00262EDB">
        <w:rPr>
          <w:sz w:val="20"/>
          <w:rtl/>
        </w:rPr>
        <w:t>דוק</w:t>
      </w:r>
      <w:r w:rsidRPr="00262EDB">
        <w:rPr>
          <w:rFonts w:hint="cs"/>
          <w:sz w:val="20"/>
          <w:rtl/>
        </w:rPr>
        <w:t>א</w:t>
      </w:r>
      <w:r w:rsidRPr="00262EDB">
        <w:rPr>
          <w:sz w:val="20"/>
          <w:rtl/>
        </w:rPr>
        <w:t xml:space="preserve"> ביום ראשון ובסעודה קמיית</w:t>
      </w:r>
      <w:r w:rsidRPr="00262EDB">
        <w:rPr>
          <w:rFonts w:hint="cs"/>
          <w:sz w:val="20"/>
          <w:rtl/>
        </w:rPr>
        <w:t>א,</w:t>
      </w:r>
      <w:r w:rsidRPr="00262EDB">
        <w:rPr>
          <w:sz w:val="20"/>
          <w:rtl/>
        </w:rPr>
        <w:t xml:space="preserve"> ואם אכלו ביום ראשון הרבה פעמים אין מברכין ז' ברכות אלא בסעודה ראשונה. ואם לא אכלו סעודה קמיית</w:t>
      </w:r>
      <w:r w:rsidRPr="00262EDB">
        <w:rPr>
          <w:rFonts w:hint="cs"/>
          <w:sz w:val="20"/>
          <w:rtl/>
        </w:rPr>
        <w:t>א</w:t>
      </w:r>
      <w:r w:rsidRPr="00262EDB">
        <w:rPr>
          <w:sz w:val="20"/>
          <w:rtl/>
        </w:rPr>
        <w:t xml:space="preserve"> עד הלילה יש להסתפק אם יש לברך ז' ברכות בלילה. מיהו בבתולה או בבחור ודאי אם לא אכלו עד הלילה ודאי מברכין ז' ברכות דלא גרע מפנים חדשות כיון דאכתי לא אכלו בני החופה</w:t>
      </w:r>
      <w:r w:rsidRPr="00262EDB">
        <w:rPr>
          <w:rFonts w:hint="cs"/>
          <w:sz w:val="20"/>
          <w:rtl/>
        </w:rPr>
        <w:t>,</w:t>
      </w:r>
      <w:r w:rsidRPr="00262EDB">
        <w:rPr>
          <w:sz w:val="20"/>
          <w:rtl/>
        </w:rPr>
        <w:t xml:space="preserve"> אבל אם כבר אכלו באותו יום</w:t>
      </w:r>
      <w:r w:rsidRPr="00262EDB">
        <w:rPr>
          <w:rFonts w:hint="cs"/>
          <w:sz w:val="20"/>
          <w:rtl/>
        </w:rPr>
        <w:t>,</w:t>
      </w:r>
      <w:r w:rsidRPr="00262EDB">
        <w:rPr>
          <w:sz w:val="20"/>
          <w:rtl/>
        </w:rPr>
        <w:t xml:space="preserve"> אין מברכין ז' ברכות בסעודה שניה אם ליכ</w:t>
      </w:r>
      <w:r w:rsidRPr="00262EDB">
        <w:rPr>
          <w:rFonts w:hint="cs"/>
          <w:sz w:val="20"/>
          <w:rtl/>
        </w:rPr>
        <w:t>א</w:t>
      </w:r>
      <w:r w:rsidRPr="00262EDB">
        <w:rPr>
          <w:sz w:val="20"/>
          <w:rtl/>
        </w:rPr>
        <w:t xml:space="preserve"> פנים חדשות</w:t>
      </w:r>
      <w:r w:rsidRPr="00262EDB">
        <w:rPr>
          <w:rFonts w:hint="cs"/>
          <w:sz w:val="20"/>
          <w:rtl/>
        </w:rPr>
        <w:t>,</w:t>
      </w:r>
      <w:r w:rsidRPr="00262EDB">
        <w:rPr>
          <w:sz w:val="20"/>
          <w:rtl/>
        </w:rPr>
        <w:t xml:space="preserve"> ובאלמון שנש</w:t>
      </w:r>
      <w:r w:rsidRPr="00262EDB">
        <w:rPr>
          <w:rFonts w:hint="cs"/>
          <w:sz w:val="20"/>
          <w:rtl/>
        </w:rPr>
        <w:t>א</w:t>
      </w:r>
      <w:r w:rsidRPr="00262EDB">
        <w:rPr>
          <w:sz w:val="20"/>
          <w:rtl/>
        </w:rPr>
        <w:t xml:space="preserve"> אלמנה לא מהני פנים חדשות</w:t>
      </w:r>
      <w:r w:rsidRPr="00262EDB">
        <w:rPr>
          <w:rFonts w:hint="cs"/>
          <w:sz w:val="20"/>
          <w:rtl/>
        </w:rPr>
        <w:t>.</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b/>
          <w:bCs/>
          <w:sz w:val="20"/>
          <w:rtl/>
        </w:rPr>
        <w:t>ובסידור הגאון מליסא</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דיני בהמ"ז בבית חתן אות י"ד</w:t>
      </w:r>
      <w:r w:rsidRPr="00262EDB">
        <w:rPr>
          <w:rFonts w:ascii="David" w:hAnsi="David" w:hint="cs"/>
          <w:sz w:val="20"/>
          <w:rtl/>
        </w:rPr>
        <w:t>)</w:t>
      </w:r>
      <w:r w:rsidRPr="00262EDB">
        <w:rPr>
          <w:rFonts w:ascii="David" w:hAnsi="David"/>
          <w:sz w:val="20"/>
          <w:rtl/>
        </w:rPr>
        <w:t xml:space="preserve"> על דברי הב"ש</w:t>
      </w:r>
      <w:r w:rsidRPr="00262EDB">
        <w:rPr>
          <w:rFonts w:ascii="David" w:hAnsi="David" w:hint="cs"/>
          <w:sz w:val="20"/>
          <w:rtl/>
        </w:rPr>
        <w:t>,</w:t>
      </w:r>
      <w:r w:rsidRPr="00262EDB">
        <w:rPr>
          <w:rFonts w:ascii="David" w:hAnsi="David"/>
          <w:sz w:val="20"/>
          <w:rtl/>
        </w:rPr>
        <w:t xml:space="preserve"> נראה דוקא כשהיה ביום יחוד הראוי לביאה דאז הוי ביום יום החופה אבל אם לא היה יחוד רק בלילה לא מקרי חופה דהא באלמנה לא הוי חופה רק כשיש יחוד הראוי לביאה וא"כ הוי החופה כאלו היה בלילה והוי הלילה יומא קמא ומברכין אז ז"ב בסעודה שאחר היחוד ע"ש: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b/>
          <w:bCs/>
          <w:sz w:val="20"/>
          <w:rtl/>
        </w:rPr>
        <w:t xml:space="preserve">ובשו"ת הרמ"ע מפאנו </w:t>
      </w:r>
      <w:r w:rsidRPr="00262EDB">
        <w:rPr>
          <w:rFonts w:ascii="David" w:hAnsi="David" w:hint="cs"/>
          <w:sz w:val="20"/>
          <w:rtl/>
        </w:rPr>
        <w:t>(</w:t>
      </w:r>
      <w:r w:rsidRPr="00262EDB">
        <w:rPr>
          <w:rFonts w:ascii="David" w:hAnsi="David"/>
          <w:sz w:val="20"/>
          <w:rtl/>
        </w:rPr>
        <w:t>סימן מ</w:t>
      </w:r>
      <w:r w:rsidRPr="00262EDB">
        <w:rPr>
          <w:rFonts w:ascii="David" w:hAnsi="David" w:hint="cs"/>
          <w:sz w:val="20"/>
          <w:rtl/>
        </w:rPr>
        <w:t>)</w:t>
      </w:r>
      <w:r w:rsidRPr="00262EDB">
        <w:rPr>
          <w:rFonts w:ascii="David" w:hAnsi="David"/>
          <w:sz w:val="20"/>
        </w:rPr>
        <w:t xml:space="preserve"> </w:t>
      </w:r>
      <w:r w:rsidRPr="00262EDB">
        <w:rPr>
          <w:rFonts w:ascii="David" w:hAnsi="David" w:hint="cs"/>
          <w:sz w:val="20"/>
          <w:rtl/>
        </w:rPr>
        <w:t>הסכים</w:t>
      </w:r>
      <w:r w:rsidRPr="00262EDB">
        <w:rPr>
          <w:rFonts w:ascii="David" w:hAnsi="David"/>
          <w:sz w:val="20"/>
          <w:rtl/>
        </w:rPr>
        <w:t xml:space="preserve"> ג"כ שלא לברך בלילה</w:t>
      </w:r>
      <w:r w:rsidRPr="00262EDB">
        <w:rPr>
          <w:rFonts w:ascii="David" w:hAnsi="David" w:hint="cs"/>
          <w:sz w:val="20"/>
          <w:rtl/>
        </w:rPr>
        <w:t>,</w:t>
      </w:r>
      <w:r w:rsidRPr="00262EDB">
        <w:rPr>
          <w:rFonts w:ascii="David" w:hAnsi="David"/>
          <w:sz w:val="20"/>
          <w:rtl/>
        </w:rPr>
        <w:t xml:space="preserve"> אך כתב וז"ל אבל מה נעשה במקום שנהגו לברך ז"ב בסעודה ראשונה שאכלוה בלילה גם לאלמנה שנשאת לאלמון</w:t>
      </w:r>
      <w:r w:rsidRPr="00262EDB">
        <w:rPr>
          <w:rFonts w:ascii="David" w:hAnsi="David" w:hint="cs"/>
          <w:sz w:val="20"/>
          <w:rtl/>
        </w:rPr>
        <w:t>,</w:t>
      </w:r>
      <w:r w:rsidRPr="00262EDB">
        <w:rPr>
          <w:rFonts w:ascii="David" w:hAnsi="David"/>
          <w:sz w:val="20"/>
          <w:rtl/>
        </w:rPr>
        <w:t xml:space="preserve"> ונתלים באילן גדול הוא ס' אגודה </w:t>
      </w:r>
      <w:r w:rsidRPr="00262EDB">
        <w:rPr>
          <w:rFonts w:ascii="David" w:hAnsi="David"/>
          <w:sz w:val="20"/>
          <w:rtl/>
        </w:rPr>
        <w:lastRenderedPageBreak/>
        <w:t>שכתב דאלמון שנשא אלמנה ביום ו' נראה דאין מברכין אלא לסעודת הלילה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כו'</w:t>
      </w:r>
      <w:r w:rsidRPr="00262EDB">
        <w:rPr>
          <w:rFonts w:ascii="David" w:hAnsi="David" w:hint="cs"/>
          <w:sz w:val="20"/>
          <w:rtl/>
        </w:rPr>
        <w:t>.</w:t>
      </w:r>
      <w:r w:rsidRPr="00262EDB">
        <w:rPr>
          <w:rFonts w:ascii="David" w:hAnsi="David" w:hint="cs"/>
          <w:sz w:val="12"/>
          <w:szCs w:val="12"/>
          <w:rtl/>
        </w:rPr>
        <w:t xml:space="preserve"> </w:t>
      </w:r>
      <w:r w:rsidRPr="00262EDB">
        <w:rPr>
          <w:rFonts w:ascii="David" w:hAnsi="David"/>
          <w:sz w:val="20"/>
          <w:rtl/>
        </w:rPr>
        <w:t>ומצאתי למורי הררי"ח ז"ל שכ</w:t>
      </w:r>
      <w:r w:rsidRPr="00262EDB">
        <w:rPr>
          <w:rFonts w:ascii="David" w:hAnsi="David" w:hint="cs"/>
          <w:sz w:val="20"/>
          <w:rtl/>
        </w:rPr>
        <w:t>תב</w:t>
      </w:r>
      <w:r w:rsidRPr="00262EDB">
        <w:rPr>
          <w:rFonts w:ascii="David" w:hAnsi="David"/>
          <w:sz w:val="20"/>
          <w:rtl/>
        </w:rPr>
        <w:t xml:space="preserve"> דנ"ל לנכון לחלק ולומר </w:t>
      </w:r>
      <w:r w:rsidRPr="00262EDB">
        <w:rPr>
          <w:rFonts w:ascii="David" w:hAnsi="David" w:hint="cs"/>
          <w:sz w:val="20"/>
          <w:rtl/>
        </w:rPr>
        <w:t>ש</w:t>
      </w:r>
      <w:r w:rsidRPr="00262EDB">
        <w:rPr>
          <w:rFonts w:ascii="David" w:hAnsi="David"/>
          <w:sz w:val="20"/>
          <w:rtl/>
        </w:rPr>
        <w:t>אם היו יכולים לאכול הסעודה ראשונה מבעו</w:t>
      </w:r>
      <w:r w:rsidRPr="00262EDB">
        <w:rPr>
          <w:rFonts w:ascii="David" w:hAnsi="David" w:hint="cs"/>
          <w:sz w:val="20"/>
          <w:rtl/>
        </w:rPr>
        <w:t>"</w:t>
      </w:r>
      <w:r w:rsidRPr="00262EDB">
        <w:rPr>
          <w:rFonts w:ascii="David" w:hAnsi="David"/>
          <w:sz w:val="20"/>
          <w:rtl/>
        </w:rPr>
        <w:t>י</w:t>
      </w:r>
      <w:r w:rsidRPr="00262EDB">
        <w:rPr>
          <w:rFonts w:ascii="David" w:hAnsi="David" w:hint="cs"/>
          <w:sz w:val="20"/>
          <w:rtl/>
        </w:rPr>
        <w:t>,</w:t>
      </w:r>
      <w:r w:rsidRPr="00262EDB">
        <w:rPr>
          <w:rFonts w:ascii="David" w:hAnsi="David"/>
          <w:sz w:val="20"/>
          <w:rtl/>
        </w:rPr>
        <w:t xml:space="preserve"> כגון שעשו החופה בב</w:t>
      </w:r>
      <w:r w:rsidRPr="00262EDB">
        <w:rPr>
          <w:rFonts w:ascii="David" w:hAnsi="David" w:hint="cs"/>
          <w:sz w:val="20"/>
          <w:rtl/>
        </w:rPr>
        <w:t>ו</w:t>
      </w:r>
      <w:r w:rsidRPr="00262EDB">
        <w:rPr>
          <w:rFonts w:ascii="David" w:hAnsi="David"/>
          <w:sz w:val="20"/>
          <w:rtl/>
        </w:rPr>
        <w:t>קר בהשכמה ולא רצו לאכלה אלא בלילה</w:t>
      </w:r>
      <w:r w:rsidRPr="00262EDB">
        <w:rPr>
          <w:rFonts w:ascii="David" w:hAnsi="David" w:hint="cs"/>
          <w:sz w:val="20"/>
          <w:rtl/>
        </w:rPr>
        <w:t>,</w:t>
      </w:r>
      <w:r w:rsidRPr="00262EDB">
        <w:rPr>
          <w:rFonts w:ascii="David" w:hAnsi="David"/>
          <w:sz w:val="20"/>
          <w:rtl/>
        </w:rPr>
        <w:t xml:space="preserve"> אז אין לברך ז' ברכות אעפ"י שהיא סעודה ראשונה</w:t>
      </w:r>
      <w:r w:rsidRPr="00262EDB">
        <w:rPr>
          <w:rFonts w:ascii="David" w:hAnsi="David" w:hint="cs"/>
          <w:sz w:val="20"/>
          <w:rtl/>
        </w:rPr>
        <w:t>,</w:t>
      </w:r>
      <w:r w:rsidRPr="00262EDB">
        <w:rPr>
          <w:rFonts w:ascii="David" w:hAnsi="David"/>
          <w:sz w:val="20"/>
          <w:rtl/>
        </w:rPr>
        <w:t xml:space="preserve"> כיון שבכונה ורצון דחו אותה שלא לעשותה בזמנה</w:t>
      </w:r>
      <w:r w:rsidRPr="00262EDB">
        <w:rPr>
          <w:rFonts w:ascii="David" w:hAnsi="David" w:hint="cs"/>
          <w:sz w:val="20"/>
          <w:rtl/>
        </w:rPr>
        <w:t>.</w:t>
      </w:r>
      <w:r w:rsidRPr="00262EDB">
        <w:rPr>
          <w:rFonts w:ascii="David" w:hAnsi="David"/>
          <w:sz w:val="20"/>
          <w:rtl/>
        </w:rPr>
        <w:t xml:space="preserve"> אבל אם אחרו החופה עד סמוך למנחה קטנה כמו שנוהגים בקצת מקומות שאין פנאי לאכול מבעו</w:t>
      </w:r>
      <w:r w:rsidRPr="00262EDB">
        <w:rPr>
          <w:rFonts w:ascii="David" w:hAnsi="David" w:hint="cs"/>
          <w:sz w:val="20"/>
          <w:rtl/>
        </w:rPr>
        <w:t>"</w:t>
      </w:r>
      <w:r w:rsidRPr="00262EDB">
        <w:rPr>
          <w:rFonts w:ascii="David" w:hAnsi="David"/>
          <w:sz w:val="20"/>
          <w:rtl/>
        </w:rPr>
        <w:t>י</w:t>
      </w:r>
      <w:r w:rsidRPr="00262EDB">
        <w:rPr>
          <w:rFonts w:ascii="David" w:hAnsi="David" w:hint="cs"/>
          <w:sz w:val="20"/>
          <w:rtl/>
        </w:rPr>
        <w:t>,</w:t>
      </w:r>
      <w:r w:rsidRPr="00262EDB">
        <w:rPr>
          <w:rFonts w:ascii="David" w:hAnsi="David"/>
          <w:sz w:val="20"/>
          <w:rtl/>
        </w:rPr>
        <w:t xml:space="preserve"> אז מברכין ז' ברכות בלילה כיון שהיא הסעודה ראשונה שלאחר החופה</w:t>
      </w:r>
      <w:r w:rsidRPr="00262EDB">
        <w:rPr>
          <w:rFonts w:ascii="David" w:hAnsi="David" w:hint="cs"/>
          <w:sz w:val="20"/>
          <w:rtl/>
        </w:rPr>
        <w:t>,</w:t>
      </w:r>
      <w:r w:rsidRPr="00262EDB">
        <w:rPr>
          <w:rFonts w:ascii="David" w:hAnsi="David"/>
          <w:sz w:val="20"/>
          <w:rtl/>
        </w:rPr>
        <w:t xml:space="preserve"> ואכתי לא מטה זמן חיובה של סעודת נשואין עד השתא</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hint="cs"/>
          <w:b/>
          <w:bCs/>
          <w:sz w:val="20"/>
          <w:rtl/>
        </w:rPr>
        <w:t xml:space="preserve">עוד כתב </w:t>
      </w:r>
      <w:r w:rsidRPr="00262EDB">
        <w:rPr>
          <w:rFonts w:ascii="David" w:hAnsi="David"/>
          <w:b/>
          <w:bCs/>
          <w:sz w:val="20"/>
          <w:rtl/>
        </w:rPr>
        <w:t>הרמ"ע מפאנו</w:t>
      </w:r>
      <w:r w:rsidRPr="00262EDB">
        <w:rPr>
          <w:rFonts w:ascii="David" w:hAnsi="David"/>
          <w:sz w:val="20"/>
        </w:rPr>
        <w:t xml:space="preserve">  </w:t>
      </w:r>
      <w:r w:rsidRPr="00262EDB">
        <w:rPr>
          <w:rFonts w:ascii="David" w:hAnsi="David" w:hint="cs"/>
          <w:sz w:val="20"/>
          <w:rtl/>
        </w:rPr>
        <w:t>(שם) ד</w:t>
      </w:r>
      <w:r w:rsidRPr="00262EDB">
        <w:rPr>
          <w:rFonts w:ascii="David" w:hAnsi="David"/>
          <w:sz w:val="20"/>
          <w:rtl/>
        </w:rPr>
        <w:t xml:space="preserve">מ"ש </w:t>
      </w:r>
      <w:r w:rsidRPr="00262EDB">
        <w:rPr>
          <w:rFonts w:ascii="David" w:hAnsi="David" w:hint="cs"/>
          <w:sz w:val="20"/>
          <w:rtl/>
        </w:rPr>
        <w:t>בפסקי התוס'</w:t>
      </w:r>
      <w:r w:rsidRPr="00262EDB">
        <w:rPr>
          <w:rFonts w:ascii="David" w:hAnsi="David"/>
          <w:sz w:val="20"/>
          <w:rtl/>
        </w:rPr>
        <w:t xml:space="preserve"> שאפי</w:t>
      </w:r>
      <w:r w:rsidRPr="00262EDB">
        <w:rPr>
          <w:rFonts w:ascii="David" w:hAnsi="David" w:hint="cs"/>
          <w:sz w:val="20"/>
          <w:rtl/>
        </w:rPr>
        <w:t>לו</w:t>
      </w:r>
      <w:r w:rsidRPr="00262EDB">
        <w:rPr>
          <w:rFonts w:ascii="David" w:hAnsi="David"/>
          <w:sz w:val="20"/>
          <w:rtl/>
        </w:rPr>
        <w:t xml:space="preserve"> התח</w:t>
      </w:r>
      <w:r w:rsidRPr="00262EDB">
        <w:rPr>
          <w:rFonts w:ascii="David" w:hAnsi="David" w:hint="cs"/>
          <w:sz w:val="20"/>
          <w:rtl/>
        </w:rPr>
        <w:t>י</w:t>
      </w:r>
      <w:r w:rsidRPr="00262EDB">
        <w:rPr>
          <w:rFonts w:ascii="David" w:hAnsi="David"/>
          <w:sz w:val="20"/>
          <w:rtl/>
        </w:rPr>
        <w:t>לה סעודה ביום ולא נגמרה עד הלילה מברכין ז' ברכות בלילה וביום</w:t>
      </w:r>
      <w:r w:rsidRPr="00262EDB">
        <w:rPr>
          <w:rFonts w:ascii="David" w:hAnsi="David" w:hint="cs"/>
          <w:sz w:val="20"/>
          <w:rtl/>
        </w:rPr>
        <w:t xml:space="preserve"> שלאחריו</w:t>
      </w:r>
      <w:r w:rsidRPr="00262EDB">
        <w:rPr>
          <w:rFonts w:ascii="David" w:hAnsi="David"/>
          <w:sz w:val="20"/>
          <w:rtl/>
        </w:rPr>
        <w:t>, אנן פלגינן דבורא</w:t>
      </w:r>
      <w:r w:rsidRPr="00262EDB">
        <w:rPr>
          <w:rFonts w:ascii="David" w:hAnsi="David" w:hint="cs"/>
          <w:sz w:val="20"/>
          <w:rtl/>
        </w:rPr>
        <w:t>,</w:t>
      </w:r>
      <w:r w:rsidRPr="00262EDB">
        <w:rPr>
          <w:rFonts w:ascii="David" w:hAnsi="David"/>
          <w:sz w:val="20"/>
          <w:rtl/>
        </w:rPr>
        <w:t xml:space="preserve"> בלילה שהיא גמר סעודה ניחא</w:t>
      </w:r>
      <w:r w:rsidRPr="00262EDB">
        <w:rPr>
          <w:rFonts w:ascii="David" w:hAnsi="David" w:hint="cs"/>
          <w:sz w:val="20"/>
          <w:rtl/>
        </w:rPr>
        <w:t>,</w:t>
      </w:r>
      <w:r w:rsidRPr="00262EDB">
        <w:rPr>
          <w:rFonts w:ascii="David" w:hAnsi="David"/>
          <w:sz w:val="20"/>
          <w:rtl/>
        </w:rPr>
        <w:t xml:space="preserve"> אבל ביום שלאחריו לא</w:t>
      </w:r>
      <w:r w:rsidRPr="00262EDB">
        <w:rPr>
          <w:rFonts w:ascii="David" w:hAnsi="David" w:hint="cs"/>
          <w:sz w:val="20"/>
          <w:rtl/>
        </w:rPr>
        <w:t xml:space="preserve">. </w:t>
      </w:r>
      <w:r w:rsidRPr="00262EDB">
        <w:rPr>
          <w:rFonts w:ascii="David" w:hAnsi="David" w:hint="cs"/>
          <w:b/>
          <w:bCs/>
          <w:sz w:val="20"/>
          <w:rtl/>
        </w:rPr>
        <w:t xml:space="preserve">ובכנה"ג כתב </w:t>
      </w:r>
      <w:r w:rsidRPr="00262EDB">
        <w:rPr>
          <w:rFonts w:ascii="David" w:hAnsi="David" w:hint="cs"/>
          <w:sz w:val="20"/>
          <w:rtl/>
        </w:rPr>
        <w:t xml:space="preserve">(הגה"ט אות </w:t>
      </w:r>
      <w:r w:rsidRPr="00262EDB">
        <w:rPr>
          <w:rFonts w:ascii="David" w:hAnsi="David"/>
          <w:sz w:val="20"/>
          <w:rtl/>
        </w:rPr>
        <w:t>לג</w:t>
      </w:r>
      <w:r w:rsidRPr="00262EDB">
        <w:rPr>
          <w:rFonts w:ascii="David" w:hAnsi="David" w:hint="cs"/>
          <w:sz w:val="20"/>
          <w:rtl/>
        </w:rPr>
        <w:t>)</w:t>
      </w:r>
      <w:r w:rsidRPr="00262EDB">
        <w:rPr>
          <w:rFonts w:ascii="David" w:hAnsi="David"/>
          <w:sz w:val="20"/>
          <w:rtl/>
        </w:rPr>
        <w:t xml:space="preserve"> ואני לא ראיתי מעשה כזה, ואם היה בא מעשה לידי הייתי מסכים לדברי האגודה והרמ"ע מפאנו שמברך בלילה ולא ביום שלאחריו.</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ואלו ז' ימים מתחילין מיד לאחר ז' ברכות שבירך בראשונה</w:t>
      </w:r>
      <w:r w:rsidRPr="00262EDB">
        <w:rPr>
          <w:rFonts w:ascii="David" w:hAnsi="David" w:cs="Guttman Rashi" w:hint="cs"/>
          <w:b/>
          <w:bCs/>
          <w:sz w:val="21"/>
          <w:szCs w:val="21"/>
          <w:rtl/>
        </w:rPr>
        <w:t>.</w:t>
      </w:r>
      <w:r w:rsidRPr="00262EDB">
        <w:rPr>
          <w:rFonts w:ascii="David" w:hAnsi="David" w:cs="Guttman Rashi"/>
          <w:b/>
          <w:bCs/>
          <w:sz w:val="21"/>
          <w:szCs w:val="21"/>
          <w:rtl/>
        </w:rPr>
        <w:t xml:space="preserve"> </w:t>
      </w:r>
      <w:r w:rsidRPr="00262EDB">
        <w:rPr>
          <w:rFonts w:ascii="David" w:hAnsi="David" w:hint="cs"/>
          <w:b/>
          <w:bCs/>
          <w:sz w:val="20"/>
          <w:rtl/>
        </w:rPr>
        <w:t>- כ"כ ב</w:t>
      </w:r>
      <w:r w:rsidRPr="00262EDB">
        <w:rPr>
          <w:rFonts w:ascii="David" w:hAnsi="David"/>
          <w:b/>
          <w:bCs/>
          <w:sz w:val="20"/>
          <w:rtl/>
        </w:rPr>
        <w:t xml:space="preserve">שו"ת הרא"ש </w:t>
      </w:r>
      <w:r w:rsidRPr="00262EDB">
        <w:rPr>
          <w:rFonts w:ascii="David" w:hAnsi="David" w:hint="cs"/>
          <w:sz w:val="20"/>
          <w:rtl/>
        </w:rPr>
        <w:t>(</w:t>
      </w:r>
      <w:r w:rsidRPr="00262EDB">
        <w:rPr>
          <w:rFonts w:ascii="David" w:hAnsi="David"/>
          <w:sz w:val="20"/>
          <w:rtl/>
        </w:rPr>
        <w:t>כלל כו סימן ב</w:t>
      </w:r>
      <w:r w:rsidRPr="00262EDB">
        <w:rPr>
          <w:rFonts w:ascii="David" w:hAnsi="David" w:hint="cs"/>
          <w:sz w:val="20"/>
          <w:rtl/>
        </w:rPr>
        <w:t>)</w:t>
      </w:r>
      <w:r w:rsidRPr="00262EDB">
        <w:rPr>
          <w:rFonts w:ascii="David" w:hAnsi="David"/>
          <w:sz w:val="20"/>
        </w:rPr>
        <w:t xml:space="preserve"> </w:t>
      </w:r>
      <w:r w:rsidRPr="00262EDB">
        <w:rPr>
          <w:rFonts w:ascii="David" w:hAnsi="David"/>
          <w:sz w:val="20"/>
          <w:rtl/>
        </w:rPr>
        <w:t>וששאלת חתן הבא ממקום אחר וכאן כנס אשה ואחר שברך שבע ברכות מוליכה עמו למקומו מאימתי מונין שבעת ימי החופה, דע כי משעת הברכה מונין שבעה ימי החופה, כי החופה היא מקום יחוד חתן וכלה ומשעת הברכה שהותרו להתיחד מתחילין ז' ימי החופה</w:t>
      </w:r>
      <w:r w:rsidRPr="00262EDB">
        <w:rPr>
          <w:rFonts w:ascii="David" w:hAnsi="David" w:hint="cs"/>
          <w:sz w:val="20"/>
          <w:rtl/>
        </w:rPr>
        <w:t>,</w:t>
      </w:r>
      <w:r w:rsidRPr="00262EDB">
        <w:rPr>
          <w:rFonts w:ascii="David" w:hAnsi="David"/>
          <w:sz w:val="20"/>
          <w:rtl/>
        </w:rPr>
        <w:t xml:space="preserve"> הן בעיר שנעשית שם הברכה הן בעיר אחרת. וגם לא ידעתי טעם</w:t>
      </w:r>
      <w:r w:rsidRPr="00262EDB">
        <w:rPr>
          <w:rFonts w:ascii="David" w:hAnsi="David" w:hint="cs"/>
          <w:sz w:val="20"/>
          <w:rtl/>
        </w:rPr>
        <w:t>,</w:t>
      </w:r>
      <w:r w:rsidRPr="00262EDB">
        <w:rPr>
          <w:rFonts w:ascii="David" w:hAnsi="David"/>
          <w:sz w:val="20"/>
          <w:rtl/>
        </w:rPr>
        <w:t xml:space="preserve"> למה לא יאכלו בעיר או בשדה אחר הברכה בכל מקום שירצו, שמא כך היא סברתם</w:t>
      </w:r>
      <w:r w:rsidRPr="00262EDB">
        <w:rPr>
          <w:rFonts w:ascii="David" w:hAnsi="David" w:hint="cs"/>
          <w:sz w:val="20"/>
          <w:rtl/>
        </w:rPr>
        <w:t>,</w:t>
      </w:r>
      <w:r w:rsidRPr="00262EDB">
        <w:rPr>
          <w:rFonts w:ascii="David" w:hAnsi="David"/>
          <w:sz w:val="20"/>
          <w:rtl/>
        </w:rPr>
        <w:t xml:space="preserve"> אם יאכל בעיר אחרי שבעה ברכות יתחילו בעיר שבעה ימי החופה ואז לא תצא כלה מחופתה, אבל אין הדעת נוטה כך שיהיו תלויין שבעה ימי החופה באכילה ראשונה</w:t>
      </w:r>
      <w:r w:rsidRPr="00262EDB">
        <w:rPr>
          <w:rFonts w:ascii="David" w:hAnsi="David" w:hint="cs"/>
          <w:sz w:val="20"/>
          <w:rtl/>
        </w:rPr>
        <w:t>,</w:t>
      </w:r>
      <w:r w:rsidRPr="00262EDB">
        <w:rPr>
          <w:rFonts w:ascii="David" w:hAnsi="David"/>
          <w:sz w:val="20"/>
          <w:rtl/>
        </w:rPr>
        <w:t xml:space="preserve"> אלא בשבעה ברכות כמו שכתבתי.</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cs="Guttman Rashi" w:hint="cs"/>
          <w:b/>
          <w:bCs/>
          <w:sz w:val="21"/>
          <w:szCs w:val="21"/>
          <w:rtl/>
        </w:rPr>
        <w:t xml:space="preserve">* מ"ש: </w:t>
      </w:r>
      <w:r w:rsidRPr="00262EDB">
        <w:rPr>
          <w:rFonts w:ascii="David" w:hAnsi="David" w:cs="Guttman Rashi"/>
          <w:b/>
          <w:bCs/>
          <w:sz w:val="21"/>
          <w:szCs w:val="21"/>
          <w:rtl/>
        </w:rPr>
        <w:t>מתחילין מיד לאחר ז' ברכות שבירך בראשונה</w:t>
      </w:r>
      <w:r w:rsidRPr="00262EDB">
        <w:rPr>
          <w:rFonts w:ascii="David" w:hAnsi="David"/>
          <w:sz w:val="20"/>
          <w:rtl/>
        </w:rPr>
        <w:t xml:space="preserve">. </w:t>
      </w:r>
      <w:r w:rsidRPr="00262EDB">
        <w:rPr>
          <w:rFonts w:ascii="David" w:hAnsi="David"/>
          <w:b/>
          <w:bCs/>
          <w:sz w:val="20"/>
          <w:rtl/>
        </w:rPr>
        <w:t>כ</w:t>
      </w:r>
      <w:r w:rsidRPr="00262EDB">
        <w:rPr>
          <w:rFonts w:ascii="David" w:hAnsi="David" w:hint="cs"/>
          <w:b/>
          <w:bCs/>
          <w:sz w:val="20"/>
          <w:rtl/>
        </w:rPr>
        <w:t>תב</w:t>
      </w:r>
      <w:r w:rsidRPr="00262EDB">
        <w:rPr>
          <w:rFonts w:ascii="David" w:hAnsi="David"/>
          <w:b/>
          <w:bCs/>
          <w:sz w:val="20"/>
          <w:rtl/>
        </w:rPr>
        <w:t xml:space="preserve"> הח"מ</w:t>
      </w:r>
      <w:r w:rsidRPr="00262EDB">
        <w:rPr>
          <w:rFonts w:ascii="David" w:hAnsi="David"/>
          <w:sz w:val="20"/>
          <w:rtl/>
        </w:rPr>
        <w:t xml:space="preserve"> </w:t>
      </w:r>
      <w:r w:rsidRPr="00262EDB">
        <w:rPr>
          <w:rFonts w:ascii="David" w:hAnsi="David" w:hint="cs"/>
          <w:sz w:val="20"/>
          <w:rtl/>
        </w:rPr>
        <w:t xml:space="preserve">(אות ז) דהרמ"א בא </w:t>
      </w:r>
      <w:r w:rsidRPr="00262EDB">
        <w:rPr>
          <w:rFonts w:ascii="David" w:hAnsi="David"/>
          <w:sz w:val="20"/>
          <w:rtl/>
        </w:rPr>
        <w:t xml:space="preserve">לאפוקי שלא נאמר שיתחילו מאכילה ראשונה </w:t>
      </w:r>
      <w:r w:rsidRPr="00262EDB">
        <w:rPr>
          <w:rFonts w:ascii="David" w:hAnsi="David" w:hint="cs"/>
          <w:sz w:val="20"/>
          <w:rtl/>
        </w:rPr>
        <w:t>עיין ברא"ש.</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pPr>
      <w:r w:rsidRPr="00262EDB">
        <w:rPr>
          <w:rFonts w:ascii="David" w:hAnsi="David"/>
          <w:b/>
          <w:bCs/>
          <w:sz w:val="20"/>
          <w:rtl/>
        </w:rPr>
        <w:t>בשו</w:t>
      </w:r>
      <w:r w:rsidRPr="00262EDB">
        <w:rPr>
          <w:rFonts w:ascii="David" w:hAnsi="David" w:hint="cs"/>
          <w:b/>
          <w:bCs/>
          <w:sz w:val="20"/>
          <w:rtl/>
        </w:rPr>
        <w:t>"ת</w:t>
      </w:r>
      <w:r w:rsidRPr="00262EDB">
        <w:rPr>
          <w:rFonts w:ascii="David" w:hAnsi="David"/>
          <w:b/>
          <w:bCs/>
          <w:sz w:val="20"/>
          <w:rtl/>
        </w:rPr>
        <w:t xml:space="preserve"> כנסת יחזקאל</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w:t>
      </w:r>
      <w:r w:rsidRPr="00262EDB">
        <w:rPr>
          <w:rFonts w:ascii="David" w:hAnsi="David" w:hint="cs"/>
          <w:sz w:val="20"/>
          <w:rtl/>
        </w:rPr>
        <w:t>מן</w:t>
      </w:r>
      <w:r w:rsidRPr="00262EDB">
        <w:rPr>
          <w:rFonts w:ascii="David" w:hAnsi="David"/>
          <w:sz w:val="20"/>
          <w:rtl/>
        </w:rPr>
        <w:t xml:space="preserve"> ס</w:t>
      </w:r>
      <w:r w:rsidRPr="00262EDB">
        <w:rPr>
          <w:rFonts w:ascii="David" w:hAnsi="David" w:hint="cs"/>
          <w:sz w:val="20"/>
          <w:rtl/>
        </w:rPr>
        <w:t>')</w:t>
      </w:r>
      <w:r w:rsidRPr="00262EDB">
        <w:rPr>
          <w:rFonts w:ascii="David" w:hAnsi="David"/>
          <w:sz w:val="20"/>
          <w:rtl/>
        </w:rPr>
        <w:t xml:space="preserve"> נשאל שם אם לחשוב הני שבעה ימים מעת לעת</w:t>
      </w:r>
      <w:r w:rsidRPr="00262EDB">
        <w:rPr>
          <w:rFonts w:ascii="David" w:hAnsi="David" w:hint="cs"/>
          <w:sz w:val="20"/>
          <w:rtl/>
        </w:rPr>
        <w:t>,</w:t>
      </w:r>
      <w:r w:rsidRPr="00262EDB">
        <w:rPr>
          <w:rFonts w:ascii="David" w:hAnsi="David"/>
          <w:sz w:val="20"/>
          <w:rtl/>
        </w:rPr>
        <w:t xml:space="preserve"> או דאמרי</w:t>
      </w:r>
      <w:r w:rsidRPr="00262EDB">
        <w:rPr>
          <w:rFonts w:ascii="David" w:hAnsi="David" w:hint="cs"/>
          <w:sz w:val="20"/>
          <w:rtl/>
        </w:rPr>
        <w:t>נן</w:t>
      </w:r>
      <w:r w:rsidRPr="00262EDB">
        <w:rPr>
          <w:rFonts w:ascii="David" w:hAnsi="David"/>
          <w:sz w:val="20"/>
          <w:rtl/>
        </w:rPr>
        <w:t xml:space="preserve"> גם בזה מקצת היום ככולו. והאריך בזה ו</w:t>
      </w:r>
      <w:r w:rsidRPr="00262EDB">
        <w:rPr>
          <w:rFonts w:ascii="David" w:hAnsi="David" w:hint="cs"/>
          <w:sz w:val="20"/>
          <w:rtl/>
        </w:rPr>
        <w:t>ה</w:t>
      </w:r>
      <w:r w:rsidRPr="00262EDB">
        <w:rPr>
          <w:rFonts w:ascii="David" w:hAnsi="David"/>
          <w:sz w:val="20"/>
          <w:rtl/>
        </w:rPr>
        <w:t>סיק דאין מקום כלל לומר דאזלי</w:t>
      </w:r>
      <w:r w:rsidRPr="00262EDB">
        <w:rPr>
          <w:rFonts w:ascii="David" w:hAnsi="David" w:hint="cs"/>
          <w:sz w:val="20"/>
          <w:rtl/>
        </w:rPr>
        <w:t>נן</w:t>
      </w:r>
      <w:r w:rsidRPr="00262EDB">
        <w:rPr>
          <w:rFonts w:ascii="David" w:hAnsi="David"/>
          <w:sz w:val="20"/>
          <w:rtl/>
        </w:rPr>
        <w:t xml:space="preserve"> בתר מעל"ע. אלא דיש לומר דהדין נחלק לשני אופנים</w:t>
      </w:r>
      <w:r w:rsidRPr="00262EDB">
        <w:rPr>
          <w:rFonts w:ascii="David" w:hAnsi="David" w:hint="cs"/>
          <w:sz w:val="20"/>
          <w:rtl/>
        </w:rPr>
        <w:t>,</w:t>
      </w:r>
      <w:r w:rsidRPr="00262EDB">
        <w:rPr>
          <w:rFonts w:ascii="David" w:hAnsi="David"/>
          <w:sz w:val="20"/>
          <w:rtl/>
        </w:rPr>
        <w:t xml:space="preserve"> אופן א' בארץ שהמנהג אחר החופה אין עושין סעודה שיש עשרה גדולים כמו בארץ פולניא</w:t>
      </w:r>
      <w:r w:rsidRPr="00262EDB">
        <w:rPr>
          <w:rFonts w:ascii="David" w:hAnsi="David" w:hint="cs"/>
          <w:sz w:val="20"/>
          <w:rtl/>
        </w:rPr>
        <w:t>,</w:t>
      </w:r>
      <w:r w:rsidRPr="00262EDB">
        <w:rPr>
          <w:rFonts w:ascii="David" w:hAnsi="David"/>
          <w:sz w:val="20"/>
          <w:rtl/>
        </w:rPr>
        <w:t xml:space="preserve"> ודאי הז' ימי משתה מתחילין מסעודה ראשונה שבלילה</w:t>
      </w:r>
      <w:r w:rsidRPr="00262EDB">
        <w:rPr>
          <w:rFonts w:ascii="David" w:hAnsi="David" w:hint="cs"/>
          <w:sz w:val="20"/>
          <w:rtl/>
        </w:rPr>
        <w:t>,</w:t>
      </w:r>
      <w:r w:rsidRPr="00262EDB">
        <w:rPr>
          <w:rFonts w:ascii="David" w:hAnsi="David"/>
          <w:sz w:val="20"/>
          <w:rtl/>
        </w:rPr>
        <w:t xml:space="preserve"> ואם בתול</w:t>
      </w:r>
      <w:r w:rsidRPr="00262EDB">
        <w:rPr>
          <w:rFonts w:ascii="David" w:hAnsi="David" w:hint="cs"/>
          <w:sz w:val="20"/>
          <w:rtl/>
        </w:rPr>
        <w:t>ה</w:t>
      </w:r>
      <w:r w:rsidRPr="00262EDB">
        <w:rPr>
          <w:rFonts w:ascii="David" w:hAnsi="David"/>
          <w:sz w:val="20"/>
          <w:rtl/>
        </w:rPr>
        <w:t xml:space="preserve"> נשאת ליום הרביעי והסעודה ליל ה' גמר ז' ימי משתה עד ליל ה'</w:t>
      </w:r>
      <w:r w:rsidRPr="00262EDB">
        <w:rPr>
          <w:rFonts w:ascii="David" w:hAnsi="David" w:hint="cs"/>
          <w:sz w:val="20"/>
          <w:rtl/>
        </w:rPr>
        <w:t>.</w:t>
      </w:r>
      <w:r w:rsidRPr="00262EDB">
        <w:rPr>
          <w:rFonts w:ascii="David" w:hAnsi="David"/>
          <w:sz w:val="20"/>
          <w:rtl/>
        </w:rPr>
        <w:t xml:space="preserve"> אך במדינ</w:t>
      </w:r>
      <w:r w:rsidRPr="00262EDB">
        <w:rPr>
          <w:rFonts w:ascii="David" w:hAnsi="David" w:hint="cs"/>
          <w:sz w:val="20"/>
          <w:rtl/>
        </w:rPr>
        <w:t>ה</w:t>
      </w:r>
      <w:r w:rsidRPr="00262EDB">
        <w:rPr>
          <w:rFonts w:ascii="David" w:hAnsi="David"/>
          <w:sz w:val="20"/>
          <w:rtl/>
        </w:rPr>
        <w:t xml:space="preserve"> שעושין סעודה בעשר</w:t>
      </w:r>
      <w:r w:rsidRPr="00262EDB">
        <w:rPr>
          <w:rFonts w:ascii="David" w:hAnsi="David" w:hint="cs"/>
          <w:sz w:val="20"/>
          <w:rtl/>
        </w:rPr>
        <w:t>ה</w:t>
      </w:r>
      <w:r w:rsidRPr="00262EDB">
        <w:rPr>
          <w:rFonts w:ascii="David" w:hAnsi="David"/>
          <w:sz w:val="20"/>
          <w:rtl/>
        </w:rPr>
        <w:t xml:space="preserve"> ומברכין ז"ב תיכף אחר החופה כמו באשכנז</w:t>
      </w:r>
      <w:r w:rsidRPr="00262EDB">
        <w:rPr>
          <w:rFonts w:ascii="David" w:hAnsi="David" w:hint="cs"/>
          <w:sz w:val="20"/>
          <w:rtl/>
        </w:rPr>
        <w:t>,</w:t>
      </w:r>
      <w:r w:rsidRPr="00262EDB">
        <w:rPr>
          <w:rFonts w:ascii="David" w:hAnsi="David"/>
          <w:sz w:val="20"/>
          <w:rtl/>
        </w:rPr>
        <w:t xml:space="preserve"> ודאי מקצת היום ככולו ותיכף בהגיע ליל הרביעי כלו ז' ימי משתה ואין לברך אף בליל</w:t>
      </w:r>
      <w:r w:rsidRPr="00262EDB">
        <w:rPr>
          <w:rFonts w:ascii="David" w:hAnsi="David" w:hint="cs"/>
          <w:sz w:val="20"/>
          <w:rtl/>
        </w:rPr>
        <w:t>ה,</w:t>
      </w:r>
      <w:r w:rsidRPr="00262EDB">
        <w:rPr>
          <w:rFonts w:ascii="David" w:hAnsi="David"/>
          <w:sz w:val="20"/>
          <w:rtl/>
        </w:rPr>
        <w:t xml:space="preserve"> וכ"ש ביום ד' קודם חצות כו' ואל תשיביני מתשובת הרא"ש כלל כ"ז</w:t>
      </w:r>
      <w:r w:rsidRPr="00262EDB">
        <w:rPr>
          <w:rFonts w:ascii="David" w:hAnsi="David" w:hint="cs"/>
          <w:sz w:val="20"/>
          <w:rtl/>
        </w:rPr>
        <w:t>,</w:t>
      </w:r>
      <w:r w:rsidRPr="00262EDB">
        <w:rPr>
          <w:rFonts w:ascii="David" w:hAnsi="David"/>
          <w:sz w:val="20"/>
          <w:rtl/>
        </w:rPr>
        <w:t xml:space="preserve"> דמשמע דהתחלת ז' ימי החופה מן החופה התם שאני דעיקר פלפול שלו באם נוסעי</w:t>
      </w:r>
      <w:r w:rsidRPr="00262EDB">
        <w:rPr>
          <w:rFonts w:ascii="David" w:hAnsi="David" w:hint="cs"/>
          <w:sz w:val="20"/>
          <w:rtl/>
        </w:rPr>
        <w:t>ם</w:t>
      </w:r>
      <w:r w:rsidRPr="00262EDB">
        <w:rPr>
          <w:rFonts w:ascii="David" w:hAnsi="David"/>
          <w:sz w:val="20"/>
          <w:rtl/>
        </w:rPr>
        <w:t xml:space="preserve"> למקום אחר ומעכבין יום או יומים כו'. </w:t>
      </w:r>
    </w:p>
    <w:p w:rsidR="00814E02" w:rsidRPr="00262EDB" w:rsidRDefault="00814E02" w:rsidP="00814E02">
      <w:pPr>
        <w:autoSpaceDE w:val="0"/>
        <w:autoSpaceDN w:val="0"/>
        <w:adjustRightInd w:val="0"/>
        <w:spacing w:beforeLines="40" w:before="96" w:afterLines="40" w:after="96"/>
        <w:ind w:firstLine="141"/>
        <w:rPr>
          <w:rFonts w:ascii="David" w:hAnsi="David"/>
          <w:sz w:val="20"/>
          <w:rtl/>
        </w:rPr>
        <w:sectPr w:rsidR="00814E02" w:rsidRPr="00262EDB" w:rsidSect="00814E02">
          <w:type w:val="continuous"/>
          <w:pgSz w:w="11906" w:h="16838"/>
          <w:pgMar w:top="284" w:right="567" w:bottom="284" w:left="567" w:header="708" w:footer="708" w:gutter="0"/>
          <w:cols w:num="2" w:space="284"/>
          <w:bidi/>
          <w:rtlGutter/>
          <w:docGrid w:linePitch="360"/>
        </w:sectPr>
      </w:pPr>
      <w:r w:rsidRPr="00262EDB">
        <w:rPr>
          <w:rFonts w:ascii="David" w:hAnsi="David" w:hint="cs"/>
          <w:b/>
          <w:bCs/>
          <w:sz w:val="20"/>
          <w:rtl/>
        </w:rPr>
        <w:t>וכתב ע"ז הפת"ש</w:t>
      </w:r>
      <w:r w:rsidRPr="00262EDB">
        <w:rPr>
          <w:rFonts w:ascii="David" w:hAnsi="David" w:hint="cs"/>
          <w:sz w:val="20"/>
          <w:rtl/>
        </w:rPr>
        <w:t xml:space="preserve"> (יב)</w:t>
      </w:r>
      <w:r w:rsidRPr="00262EDB">
        <w:rPr>
          <w:rFonts w:ascii="David" w:hAnsi="David"/>
          <w:b/>
          <w:bCs/>
          <w:sz w:val="20"/>
          <w:rtl/>
        </w:rPr>
        <w:t xml:space="preserve"> </w:t>
      </w:r>
      <w:r w:rsidRPr="00262EDB">
        <w:rPr>
          <w:rFonts w:ascii="David" w:hAnsi="David" w:hint="cs"/>
          <w:sz w:val="20"/>
          <w:rtl/>
        </w:rPr>
        <w:t>ד</w:t>
      </w:r>
      <w:r w:rsidRPr="00262EDB">
        <w:rPr>
          <w:rFonts w:ascii="David" w:hAnsi="David"/>
          <w:sz w:val="20"/>
          <w:rtl/>
        </w:rPr>
        <w:t>מבואר מדבריו שדעתו בפשיטות דחשבי</w:t>
      </w:r>
      <w:r w:rsidRPr="00262EDB">
        <w:rPr>
          <w:rFonts w:ascii="David" w:hAnsi="David" w:hint="cs"/>
          <w:sz w:val="20"/>
          <w:rtl/>
        </w:rPr>
        <w:t>א</w:t>
      </w:r>
      <w:r w:rsidRPr="00262EDB">
        <w:rPr>
          <w:rFonts w:ascii="David" w:hAnsi="David"/>
          <w:sz w:val="20"/>
          <w:rtl/>
        </w:rPr>
        <w:t xml:space="preserve"> מאכילה ראשונה שהיה בעשרה</w:t>
      </w:r>
      <w:r w:rsidRPr="00262EDB">
        <w:rPr>
          <w:rFonts w:ascii="David" w:hAnsi="David" w:hint="cs"/>
          <w:sz w:val="20"/>
          <w:rtl/>
        </w:rPr>
        <w:t>,</w:t>
      </w:r>
      <w:r w:rsidRPr="00262EDB">
        <w:rPr>
          <w:rFonts w:ascii="David" w:hAnsi="David"/>
          <w:sz w:val="20"/>
          <w:rtl/>
        </w:rPr>
        <w:t xml:space="preserve"> ותימ</w:t>
      </w:r>
      <w:r w:rsidRPr="00262EDB">
        <w:rPr>
          <w:rFonts w:ascii="David" w:hAnsi="David" w:hint="cs"/>
          <w:sz w:val="20"/>
          <w:rtl/>
        </w:rPr>
        <w:t>א</w:t>
      </w:r>
      <w:r w:rsidRPr="00262EDB">
        <w:rPr>
          <w:rFonts w:ascii="David" w:hAnsi="David"/>
          <w:sz w:val="20"/>
          <w:rtl/>
        </w:rPr>
        <w:t xml:space="preserve"> שלא הזכיר דברי הח"מ הנ"ל שהוא לנגדו</w:t>
      </w:r>
      <w:r w:rsidRPr="00262EDB">
        <w:rPr>
          <w:rFonts w:ascii="David" w:hAnsi="David" w:hint="cs"/>
          <w:sz w:val="20"/>
          <w:rtl/>
        </w:rPr>
        <w:t>,</w:t>
      </w:r>
      <w:r w:rsidRPr="00262EDB">
        <w:rPr>
          <w:rFonts w:ascii="David" w:hAnsi="David"/>
          <w:sz w:val="20"/>
          <w:rtl/>
        </w:rPr>
        <w:t xml:space="preserve"> וכן משמע מפשטות לשון הרמ"א</w:t>
      </w:r>
      <w:r w:rsidRPr="00262EDB">
        <w:rPr>
          <w:rFonts w:ascii="David" w:hAnsi="David" w:hint="cs"/>
          <w:sz w:val="20"/>
          <w:rtl/>
        </w:rPr>
        <w:t xml:space="preserve">. </w:t>
      </w:r>
      <w:r w:rsidRPr="00262EDB">
        <w:rPr>
          <w:rFonts w:ascii="David" w:hAnsi="David"/>
          <w:sz w:val="20"/>
          <w:rtl/>
        </w:rPr>
        <w:t xml:space="preserve">ובענין </w:t>
      </w:r>
      <w:r w:rsidRPr="00262EDB">
        <w:rPr>
          <w:rFonts w:ascii="David" w:hAnsi="David" w:hint="cs"/>
          <w:sz w:val="20"/>
          <w:rtl/>
        </w:rPr>
        <w:t>מ"</w:t>
      </w:r>
      <w:r w:rsidRPr="00262EDB">
        <w:rPr>
          <w:rFonts w:ascii="David" w:hAnsi="David"/>
          <w:sz w:val="20"/>
          <w:rtl/>
        </w:rPr>
        <w:t>ש הכנ"י שאין מקום לומר דאזלינן בתר מעל"ע הנה בש</w:t>
      </w:r>
      <w:r w:rsidRPr="00262EDB">
        <w:rPr>
          <w:rFonts w:ascii="David" w:hAnsi="David" w:hint="cs"/>
          <w:sz w:val="20"/>
          <w:rtl/>
        </w:rPr>
        <w:t>ע</w:t>
      </w:r>
      <w:r w:rsidRPr="00262EDB">
        <w:rPr>
          <w:rFonts w:ascii="David" w:hAnsi="David"/>
          <w:sz w:val="20"/>
          <w:rtl/>
        </w:rPr>
        <w:t xml:space="preserve">"ת בא"ח סי' קל"א מביא בשם גינת ורדים </w:t>
      </w:r>
      <w:r w:rsidRPr="00262EDB">
        <w:rPr>
          <w:rFonts w:ascii="David" w:hAnsi="David" w:hint="cs"/>
          <w:sz w:val="20"/>
          <w:rtl/>
        </w:rPr>
        <w:t>(</w:t>
      </w:r>
      <w:r w:rsidRPr="00262EDB">
        <w:rPr>
          <w:rFonts w:ascii="David" w:hAnsi="David"/>
          <w:sz w:val="20"/>
          <w:rtl/>
        </w:rPr>
        <w:t>כלל א' סי' כ"ח</w:t>
      </w:r>
      <w:r w:rsidRPr="00262EDB">
        <w:rPr>
          <w:rFonts w:ascii="David" w:hAnsi="David" w:hint="cs"/>
          <w:sz w:val="20"/>
          <w:rtl/>
        </w:rPr>
        <w:t>)</w:t>
      </w:r>
      <w:r w:rsidRPr="00262EDB">
        <w:rPr>
          <w:rFonts w:ascii="David" w:hAnsi="David"/>
          <w:sz w:val="20"/>
          <w:rtl/>
        </w:rPr>
        <w:t xml:space="preserve"> דז' ימים שלימים בעינן</w:t>
      </w:r>
      <w:r w:rsidRPr="00262EDB">
        <w:rPr>
          <w:rFonts w:ascii="David" w:hAnsi="David" w:hint="cs"/>
          <w:sz w:val="20"/>
          <w:rtl/>
        </w:rPr>
        <w:t>,</w:t>
      </w:r>
      <w:r w:rsidRPr="00262EDB">
        <w:rPr>
          <w:rFonts w:ascii="David" w:hAnsi="David"/>
          <w:sz w:val="20"/>
          <w:rtl/>
        </w:rPr>
        <w:t xml:space="preserve"> והמחב</w:t>
      </w:r>
      <w:r w:rsidRPr="00262EDB">
        <w:rPr>
          <w:rFonts w:ascii="David" w:hAnsi="David" w:hint="cs"/>
          <w:sz w:val="20"/>
          <w:rtl/>
        </w:rPr>
        <w:t>"ר</w:t>
      </w:r>
      <w:r w:rsidRPr="00262EDB">
        <w:rPr>
          <w:rFonts w:ascii="David" w:hAnsi="David"/>
          <w:sz w:val="20"/>
          <w:rtl/>
        </w:rPr>
        <w:t xml:space="preserve"> כתב </w:t>
      </w:r>
      <w:r w:rsidRPr="00262EDB">
        <w:rPr>
          <w:rFonts w:ascii="David" w:hAnsi="David" w:hint="cs"/>
          <w:sz w:val="20"/>
          <w:rtl/>
        </w:rPr>
        <w:t xml:space="preserve">[שם בקו"א] </w:t>
      </w:r>
      <w:r w:rsidRPr="00262EDB">
        <w:rPr>
          <w:rFonts w:ascii="David" w:hAnsi="David"/>
          <w:sz w:val="20"/>
          <w:rtl/>
        </w:rPr>
        <w:t>דלענין נפילת אפים שפיר דמי אבל לענין ז"ב שצריך להתיישב</w:t>
      </w:r>
      <w:r w:rsidRPr="00262EDB">
        <w:rPr>
          <w:rFonts w:ascii="David" w:hAnsi="David" w:hint="cs"/>
          <w:sz w:val="20"/>
          <w:rtl/>
        </w:rPr>
        <w:t>, עיי"ש.</w:t>
      </w:r>
      <w:r w:rsidRPr="00262EDB">
        <w:rPr>
          <w:rFonts w:ascii="David" w:hAnsi="David"/>
          <w:sz w:val="20"/>
          <w:rtl/>
        </w:rPr>
        <w:t xml:space="preserve"> ובס' המקנה בק"א הביא ראי' מהש"ס דאפי' שעה אחת סמיך לערב עולה ליום א' למנין ז'</w:t>
      </w:r>
      <w:r w:rsidRPr="00262EDB">
        <w:rPr>
          <w:rFonts w:ascii="David" w:hAnsi="David" w:hint="cs"/>
          <w:sz w:val="20"/>
          <w:rtl/>
        </w:rPr>
        <w:t>,</w:t>
      </w:r>
      <w:r w:rsidRPr="00262EDB">
        <w:rPr>
          <w:rFonts w:ascii="David" w:hAnsi="David"/>
          <w:sz w:val="20"/>
          <w:rtl/>
        </w:rPr>
        <w:t xml:space="preserve"> וכן עיקר</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41"/>
        <w:rPr>
          <w:rFonts w:asciiTheme="majorBidi" w:hAnsiTheme="majorBidi" w:cstheme="majorBidi"/>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40" w:before="96" w:afterLines="40" w:after="96"/>
        <w:ind w:firstLine="141"/>
        <w:rPr>
          <w:rFonts w:asciiTheme="majorBidi" w:hAnsiTheme="majorBidi" w:cstheme="majorBidi"/>
          <w:b/>
          <w:bCs/>
          <w:sz w:val="20"/>
          <w:rtl/>
        </w:rPr>
      </w:pPr>
      <w:r w:rsidRPr="00262EDB">
        <w:rPr>
          <w:rFonts w:ascii="David" w:hAnsi="David"/>
          <w:b/>
          <w:bCs/>
          <w:sz w:val="20"/>
          <w:rtl/>
        </w:rPr>
        <w:t>(ז</w:t>
      </w:r>
      <w:r w:rsidRPr="00262EDB">
        <w:rPr>
          <w:rFonts w:ascii="David" w:hAnsi="David" w:hint="cs"/>
          <w:b/>
          <w:bCs/>
          <w:sz w:val="20"/>
          <w:rtl/>
        </w:rPr>
        <w:t xml:space="preserve">) </w:t>
      </w:r>
      <w:r w:rsidRPr="00262EDB">
        <w:rPr>
          <w:rFonts w:ascii="David" w:hAnsi="David"/>
          <w:b/>
          <w:bCs/>
          <w:sz w:val="20"/>
          <w:rtl/>
        </w:rPr>
        <w:t>ברכה זו שמוסיפים בבית חתנים היא ברכה אחרונה מז' ברכות, שהיא ברכת אשר ברא.</w:t>
      </w:r>
      <w:r w:rsidRPr="00262EDB">
        <w:rPr>
          <w:rFonts w:ascii="David" w:hAnsi="David" w:cs="Guttman Rashi"/>
          <w:b/>
          <w:bCs/>
          <w:sz w:val="21"/>
          <w:szCs w:val="21"/>
          <w:rtl/>
        </w:rPr>
        <w:t xml:space="preserve"> הגה: וי"א דאף אשר ברא אין מברך כל ז' אלא כשמזמנין אחרים, אבל אם אוכל עם בני ביתו אין מברכין </w:t>
      </w:r>
      <w:r w:rsidRPr="00262EDB">
        <w:rPr>
          <w:rFonts w:ascii="David" w:hAnsi="David" w:cs="Guttman Rashi"/>
          <w:sz w:val="20"/>
          <w:rtl/>
        </w:rPr>
        <w:t>(הר"ן בשם הרמב"ן</w:t>
      </w:r>
      <w:r w:rsidRPr="00262EDB">
        <w:rPr>
          <w:rFonts w:ascii="David" w:hAnsi="David" w:cs="Guttman Rashi" w:hint="cs"/>
          <w:sz w:val="20"/>
          <w:rtl/>
        </w:rPr>
        <w:t>)</w:t>
      </w:r>
      <w:r w:rsidRPr="00262EDB">
        <w:rPr>
          <w:rFonts w:ascii="David" w:hAnsi="David" w:cs="Guttman Rashi"/>
          <w:sz w:val="20"/>
          <w:rtl/>
        </w:rPr>
        <w:t xml:space="preserve"> </w:t>
      </w:r>
      <w:r w:rsidRPr="00262EDB">
        <w:rPr>
          <w:rFonts w:ascii="David" w:hAnsi="David" w:cs="Guttman Rashi"/>
          <w:b/>
          <w:bCs/>
          <w:sz w:val="21"/>
          <w:szCs w:val="21"/>
          <w:rtl/>
        </w:rPr>
        <w:t>וכן נוהגין.</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בד"א</w:t>
      </w:r>
      <w:r w:rsidRPr="00262EDB">
        <w:rPr>
          <w:rFonts w:ascii="David" w:hAnsi="David" w:hint="cs"/>
          <w:b/>
          <w:bCs/>
          <w:sz w:val="20"/>
          <w:rtl/>
        </w:rPr>
        <w:t>?</w:t>
      </w:r>
      <w:r w:rsidRPr="00262EDB">
        <w:rPr>
          <w:rFonts w:ascii="David" w:hAnsi="David"/>
          <w:b/>
          <w:bCs/>
          <w:sz w:val="20"/>
          <w:rtl/>
        </w:rPr>
        <w:t xml:space="preserve"> כשהיו האוכלים הם שעמדו בברכת הנשואין ושמעו הברכות</w:t>
      </w:r>
      <w:r w:rsidRPr="00262EDB">
        <w:rPr>
          <w:rFonts w:ascii="David" w:hAnsi="David" w:hint="cs"/>
          <w:b/>
          <w:bCs/>
          <w:sz w:val="20"/>
          <w:rtl/>
        </w:rPr>
        <w:t>,</w:t>
      </w:r>
      <w:r w:rsidRPr="00262EDB">
        <w:rPr>
          <w:rFonts w:ascii="David" w:hAnsi="David"/>
          <w:b/>
          <w:bCs/>
          <w:sz w:val="20"/>
          <w:rtl/>
        </w:rPr>
        <w:t xml:space="preserve"> אבל אם היו האוכלים אחרים, שלא שמעו ברכת נשואין בשעת נשואין, מברכין בשבילם אחר ברכת המזון ז' ברכות, כדרך שמברכין בשעת נשואין, והוא שיהיו י', וחתן מן המנין</w:t>
      </w:r>
      <w:r w:rsidRPr="00262EDB">
        <w:rPr>
          <w:rFonts w:ascii="David" w:hAnsi="David" w:hint="cs"/>
          <w:b/>
          <w:bCs/>
          <w:sz w:val="20"/>
          <w:rtl/>
        </w:rPr>
        <w:t xml:space="preserve"> </w:t>
      </w:r>
      <w:r w:rsidRPr="00262EDB">
        <w:rPr>
          <w:rFonts w:ascii="David" w:hAnsi="David" w:hint="cs"/>
          <w:sz w:val="20"/>
          <w:rtl/>
        </w:rPr>
        <w:t>(לשון הרמב"ם שם ה"י)</w:t>
      </w:r>
      <w:r w:rsidRPr="00262EDB">
        <w:rPr>
          <w:rFonts w:ascii="David" w:hAnsi="David"/>
          <w:b/>
          <w:bCs/>
          <w:sz w:val="20"/>
          <w:rtl/>
        </w:rPr>
        <w:t>. וי"א שאפילו היו בשעת החופה ושמעו הברכות, אם לא אכלו שם עד עתה, מקרי פנים חדשות ומברכים בשבילם ז' ברכות אחר ברכת המזון</w:t>
      </w:r>
      <w:r w:rsidRPr="00262EDB">
        <w:rPr>
          <w:rFonts w:ascii="David" w:hAnsi="David" w:hint="cs"/>
          <w:b/>
          <w:bCs/>
          <w:sz w:val="20"/>
          <w:rtl/>
        </w:rPr>
        <w:t xml:space="preserve"> </w:t>
      </w:r>
      <w:r w:rsidRPr="00262EDB">
        <w:rPr>
          <w:rFonts w:ascii="David" w:hAnsi="David" w:hint="cs"/>
          <w:sz w:val="20"/>
          <w:rtl/>
        </w:rPr>
        <w:t>(רא"ש, רמ"ך)</w:t>
      </w:r>
      <w:r w:rsidRPr="00262EDB">
        <w:rPr>
          <w:rFonts w:ascii="David" w:hAnsi="David"/>
          <w:b/>
          <w:bCs/>
          <w:sz w:val="20"/>
          <w:rtl/>
        </w:rPr>
        <w:t xml:space="preserve"> וכן פשט המנהג</w:t>
      </w:r>
      <w:r w:rsidRPr="00262EDB">
        <w:rPr>
          <w:rFonts w:ascii="David" w:hAnsi="David" w:hint="cs"/>
          <w:b/>
          <w:bCs/>
          <w:sz w:val="20"/>
          <w:rtl/>
        </w:rPr>
        <w:t xml:space="preserve"> </w:t>
      </w:r>
      <w:r w:rsidRPr="00262EDB">
        <w:rPr>
          <w:rFonts w:ascii="David" w:hAnsi="David" w:hint="cs"/>
          <w:sz w:val="21"/>
          <w:szCs w:val="21"/>
          <w:rtl/>
        </w:rPr>
        <w:t>(ב"י).</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 הגה: וי"א דאם היו שם פנים חדשות, אע</w:t>
      </w:r>
      <w:r w:rsidRPr="00262EDB">
        <w:rPr>
          <w:rFonts w:ascii="David" w:hAnsi="David" w:cs="Guttman Rashi" w:hint="cs"/>
          <w:b/>
          <w:bCs/>
          <w:sz w:val="21"/>
          <w:szCs w:val="21"/>
          <w:rtl/>
        </w:rPr>
        <w:t>"</w:t>
      </w:r>
      <w:r w:rsidRPr="00262EDB">
        <w:rPr>
          <w:rFonts w:ascii="David" w:hAnsi="David" w:cs="Guttman Rashi"/>
          <w:b/>
          <w:bCs/>
          <w:sz w:val="21"/>
          <w:szCs w:val="21"/>
          <w:rtl/>
        </w:rPr>
        <w:t xml:space="preserve">פ שאין אוכלין שם מברך בשבילם </w:t>
      </w:r>
      <w:r w:rsidRPr="00262EDB">
        <w:rPr>
          <w:rFonts w:ascii="David" w:hAnsi="David" w:cs="Guttman Rashi" w:hint="cs"/>
          <w:sz w:val="21"/>
          <w:szCs w:val="21"/>
          <w:rtl/>
        </w:rPr>
        <w:t>(הר"ן בשם רמב"ן)</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לילה ויום </w:t>
      </w:r>
      <w:r w:rsidRPr="00262EDB">
        <w:rPr>
          <w:rFonts w:ascii="David" w:hAnsi="David" w:cs="Guttman Rashi"/>
          <w:sz w:val="21"/>
          <w:szCs w:val="21"/>
          <w:rtl/>
        </w:rPr>
        <w:t>(</w:t>
      </w:r>
      <w:r w:rsidRPr="00262EDB">
        <w:rPr>
          <w:rFonts w:ascii="David" w:hAnsi="David"/>
          <w:sz w:val="20"/>
          <w:rtl/>
        </w:rPr>
        <w:t>והוא שעמד שם בכל שעת ברכה</w:t>
      </w:r>
      <w:r w:rsidRPr="00262EDB">
        <w:rPr>
          <w:rFonts w:ascii="David" w:hAnsi="David" w:hint="cs"/>
          <w:sz w:val="20"/>
          <w:rtl/>
        </w:rPr>
        <w:t xml:space="preserve"> </w:t>
      </w:r>
      <w:r w:rsidRPr="00262EDB">
        <w:rPr>
          <w:rFonts w:ascii="David" w:hAnsi="David" w:cs="Guttman Rashi" w:hint="cs"/>
          <w:sz w:val="21"/>
          <w:szCs w:val="21"/>
          <w:rtl/>
        </w:rPr>
        <w:t>- ה</w:t>
      </w:r>
      <w:r w:rsidRPr="00262EDB">
        <w:rPr>
          <w:rFonts w:ascii="David" w:hAnsi="David" w:cs="Guttman Rashi"/>
          <w:sz w:val="21"/>
          <w:szCs w:val="21"/>
          <w:rtl/>
        </w:rPr>
        <w:t xml:space="preserve">ר"ן </w:t>
      </w:r>
      <w:r w:rsidRPr="00262EDB">
        <w:rPr>
          <w:rFonts w:ascii="David" w:hAnsi="David" w:cs="Guttman Rashi" w:hint="cs"/>
          <w:sz w:val="21"/>
          <w:szCs w:val="21"/>
          <w:rtl/>
        </w:rPr>
        <w:t>בשם התוספות,</w:t>
      </w:r>
      <w:r w:rsidRPr="00262EDB">
        <w:rPr>
          <w:rFonts w:ascii="David" w:hAnsi="David"/>
          <w:sz w:val="20"/>
          <w:rtl/>
        </w:rPr>
        <w:t xml:space="preserve"> </w:t>
      </w:r>
      <w:r w:rsidRPr="00262EDB">
        <w:rPr>
          <w:rFonts w:ascii="David" w:hAnsi="David" w:hint="cs"/>
          <w:sz w:val="20"/>
          <w:rtl/>
        </w:rPr>
        <w:t xml:space="preserve">אולם </w:t>
      </w:r>
      <w:r w:rsidRPr="00262EDB">
        <w:rPr>
          <w:rFonts w:ascii="David" w:hAnsi="David"/>
          <w:sz w:val="20"/>
          <w:rtl/>
        </w:rPr>
        <w:t>רוב פוסקים חולקים ע''ז ולכל סעודה בעינן פנים חדשות</w:t>
      </w:r>
      <w:r w:rsidRPr="00262EDB">
        <w:rPr>
          <w:rFonts w:ascii="David" w:hAnsi="David" w:cs="Guttman Rashi"/>
          <w:sz w:val="21"/>
          <w:szCs w:val="21"/>
          <w:rtl/>
        </w:rPr>
        <w:t>).</w:t>
      </w:r>
      <w:r w:rsidRPr="00262EDB">
        <w:rPr>
          <w:rFonts w:ascii="David" w:hAnsi="David" w:cs="Guttman Rashi"/>
          <w:b/>
          <w:bCs/>
          <w:sz w:val="21"/>
          <w:szCs w:val="21"/>
          <w:rtl/>
        </w:rPr>
        <w:t xml:space="preserve"> </w:t>
      </w:r>
    </w:p>
    <w:p w:rsidR="00814E02" w:rsidRPr="00262EDB" w:rsidRDefault="00814E02" w:rsidP="00814E02">
      <w:pPr>
        <w:autoSpaceDE w:val="0"/>
        <w:autoSpaceDN w:val="0"/>
        <w:adjustRightInd w:val="0"/>
        <w:spacing w:beforeLines="40" w:before="96" w:afterLines="40" w:after="96"/>
        <w:rPr>
          <w:rFonts w:asciiTheme="majorBidi" w:hAnsiTheme="majorBidi" w:cstheme="majorBidi"/>
          <w:b/>
          <w:bCs/>
          <w:sz w:val="20"/>
          <w:rtl/>
        </w:rPr>
        <w:sectPr w:rsidR="00814E02" w:rsidRPr="00262EDB" w:rsidSect="00814E02">
          <w:type w:val="continuous"/>
          <w:pgSz w:w="11906" w:h="16838"/>
          <w:pgMar w:top="284" w:right="567" w:bottom="284" w:left="567" w:header="0" w:footer="0" w:gutter="0"/>
          <w:cols w:space="284"/>
          <w:bidi/>
          <w:rtlGutter/>
          <w:docGrid w:linePitch="360"/>
        </w:sectPr>
      </w:pP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b/>
          <w:bCs/>
          <w:sz w:val="21"/>
          <w:szCs w:val="21"/>
          <w:rtl/>
        </w:rPr>
        <w:t>* ברכה זו שמוסיפים בבית חתנים היא ברכה אחרונה מז' ברכות, שהיא ברכת אשר ברא. בד"א? כשהיו האוכלים הם שעמדו בברכת הנשואין ושמעו הברכות, אבל אם היו האוכלים אחרים, שלא שמעו ברכת נשואין בשעת נשואין, מברכין בשבילם אחר ברכת המזון ז' ברכות, כדרך שמברכין בשעת נשואין, והוא שיהיו י', וחתן מן המנין</w:t>
      </w:r>
      <w:r w:rsidRPr="00262EDB">
        <w:rPr>
          <w:rFonts w:ascii="David" w:hAnsi="David" w:hint="cs"/>
          <w:b/>
          <w:bCs/>
          <w:sz w:val="20"/>
          <w:rtl/>
        </w:rPr>
        <w:t>.  - כ"ה לשון הרמב"ם</w:t>
      </w:r>
      <w:r w:rsidRPr="00262EDB">
        <w:rPr>
          <w:rFonts w:ascii="David" w:hAnsi="David" w:hint="cs"/>
          <w:sz w:val="20"/>
          <w:rtl/>
        </w:rPr>
        <w:t xml:space="preserve"> (ברכות פ"ב ה"י).</w:t>
      </w:r>
      <w:r w:rsidRPr="00262EDB">
        <w:rPr>
          <w:rFonts w:ascii="David" w:hAnsi="David"/>
          <w:b/>
          <w:bCs/>
          <w:sz w:val="20"/>
          <w:rtl/>
        </w:rPr>
        <w:t xml:space="preserve"> </w:t>
      </w:r>
      <w:r w:rsidRPr="00262EDB">
        <w:rPr>
          <w:rFonts w:ascii="David" w:hAnsi="David" w:hint="cs"/>
          <w:sz w:val="20"/>
          <w:rtl/>
        </w:rPr>
        <w:t xml:space="preserve"> ומקורו מדאמרינן </w:t>
      </w:r>
      <w:r w:rsidRPr="00262EDB">
        <w:rPr>
          <w:rFonts w:ascii="David" w:hAnsi="David"/>
          <w:sz w:val="20"/>
          <w:rtl/>
        </w:rPr>
        <w:t>בפ"ק דכתובות (ז.) ת</w:t>
      </w:r>
      <w:r w:rsidRPr="00262EDB">
        <w:rPr>
          <w:rFonts w:ascii="David" w:hAnsi="David" w:hint="cs"/>
          <w:sz w:val="20"/>
          <w:rtl/>
        </w:rPr>
        <w:t>"</w:t>
      </w:r>
      <w:r w:rsidRPr="00262EDB">
        <w:rPr>
          <w:rFonts w:ascii="David" w:hAnsi="David"/>
          <w:sz w:val="20"/>
          <w:rtl/>
        </w:rPr>
        <w:t>ר</w:t>
      </w:r>
      <w:r w:rsidRPr="00262EDB">
        <w:rPr>
          <w:rFonts w:ascii="David" w:hAnsi="David" w:hint="cs"/>
          <w:sz w:val="20"/>
          <w:rtl/>
        </w:rPr>
        <w:t>:</w:t>
      </w:r>
      <w:r w:rsidRPr="00262EDB">
        <w:rPr>
          <w:rFonts w:ascii="David" w:hAnsi="David"/>
          <w:sz w:val="20"/>
          <w:rtl/>
        </w:rPr>
        <w:t xml:space="preserve"> מברכין ברכת חתנים בעשרה כל שבעה</w:t>
      </w:r>
      <w:r w:rsidRPr="00262EDB">
        <w:rPr>
          <w:rFonts w:ascii="David" w:hAnsi="David" w:hint="cs"/>
          <w:sz w:val="20"/>
          <w:rtl/>
        </w:rPr>
        <w:t>.</w:t>
      </w:r>
      <w:r w:rsidRPr="00262EDB">
        <w:rPr>
          <w:rFonts w:ascii="David" w:hAnsi="David"/>
          <w:sz w:val="20"/>
          <w:rtl/>
        </w:rPr>
        <w:t xml:space="preserve"> אמר רב יהודה</w:t>
      </w:r>
      <w:r w:rsidRPr="00262EDB">
        <w:rPr>
          <w:rFonts w:ascii="David" w:hAnsi="David" w:hint="cs"/>
          <w:sz w:val="20"/>
          <w:rtl/>
        </w:rPr>
        <w:t>:</w:t>
      </w:r>
      <w:r w:rsidRPr="00262EDB">
        <w:rPr>
          <w:rFonts w:ascii="David" w:hAnsi="David"/>
          <w:sz w:val="20"/>
          <w:rtl/>
        </w:rPr>
        <w:t xml:space="preserve"> והוא שבאו פנים חדשות</w:t>
      </w:r>
      <w:r w:rsidRPr="00262EDB">
        <w:rPr>
          <w:rFonts w:ascii="David" w:hAnsi="David" w:hint="cs"/>
          <w:sz w:val="20"/>
          <w:rtl/>
        </w:rPr>
        <w:t>.</w:t>
      </w:r>
      <w:r w:rsidRPr="00262EDB">
        <w:rPr>
          <w:rFonts w:ascii="David" w:hAnsi="David"/>
          <w:sz w:val="20"/>
          <w:rtl/>
        </w:rPr>
        <w:t xml:space="preserve"> ופרש"י והוא שבאו כל המשתה פנים חדשות בכל יום שלא היו שם אתמול</w:t>
      </w:r>
      <w:r w:rsidRPr="00262EDB">
        <w:rPr>
          <w:rFonts w:ascii="David" w:hAnsi="David" w:hint="cs"/>
          <w:sz w:val="20"/>
          <w:rtl/>
        </w:rPr>
        <w:t>,</w:t>
      </w:r>
      <w:r w:rsidRPr="00262EDB">
        <w:rPr>
          <w:rFonts w:ascii="David" w:hAnsi="David"/>
          <w:sz w:val="20"/>
          <w:rtl/>
        </w:rPr>
        <w:t xml:space="preserve"> והוא שבאו פנים חדשות שלא אכלו עד עתה אפילו היו שם בשעת החופה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sz w:val="12"/>
          <w:szCs w:val="12"/>
          <w:rtl/>
        </w:rPr>
      </w:pPr>
      <w:r w:rsidRPr="00262EDB">
        <w:rPr>
          <w:rFonts w:ascii="David" w:hAnsi="David" w:cs="Guttman Rashi" w:hint="cs"/>
          <w:b/>
          <w:bCs/>
          <w:sz w:val="21"/>
          <w:szCs w:val="21"/>
          <w:rtl/>
        </w:rPr>
        <w:t>* ומ"ש</w:t>
      </w:r>
      <w:r w:rsidRPr="00262EDB">
        <w:rPr>
          <w:rFonts w:ascii="David" w:hAnsi="David" w:cs="Guttman Rashi"/>
          <w:b/>
          <w:bCs/>
          <w:sz w:val="21"/>
          <w:szCs w:val="21"/>
          <w:rtl/>
        </w:rPr>
        <w:t>: וי"א דאף אשר ברא אין מברך כל ז' אלא כשמזמנין אחרים, אבל אם אוכל עם בני ביתו אין מברכין</w:t>
      </w:r>
      <w:r w:rsidRPr="00262EDB">
        <w:rPr>
          <w:rFonts w:ascii="David" w:hAnsi="David" w:cs="Guttman Rashi" w:hint="cs"/>
          <w:b/>
          <w:bCs/>
          <w:sz w:val="21"/>
          <w:szCs w:val="21"/>
          <w:rtl/>
        </w:rPr>
        <w:t>,</w:t>
      </w:r>
      <w:r w:rsidRPr="00262EDB">
        <w:rPr>
          <w:rFonts w:ascii="David" w:hAnsi="David" w:cs="Guttman Rashi"/>
          <w:sz w:val="20"/>
          <w:rtl/>
        </w:rPr>
        <w:t xml:space="preserve"> </w:t>
      </w:r>
      <w:r w:rsidRPr="00262EDB">
        <w:rPr>
          <w:rFonts w:ascii="David" w:hAnsi="David" w:cs="Guttman Rashi"/>
          <w:b/>
          <w:bCs/>
          <w:sz w:val="21"/>
          <w:szCs w:val="21"/>
          <w:rtl/>
        </w:rPr>
        <w:t>וכן נוהגין.</w:t>
      </w:r>
      <w:r w:rsidRPr="00262EDB">
        <w:rPr>
          <w:rFonts w:ascii="David" w:hAnsi="David"/>
          <w:b/>
          <w:bCs/>
          <w:sz w:val="20"/>
          <w:rtl/>
        </w:rPr>
        <w:t xml:space="preserve"> </w:t>
      </w:r>
      <w:r w:rsidRPr="00262EDB">
        <w:rPr>
          <w:rFonts w:ascii="David" w:hAnsi="David" w:hint="cs"/>
          <w:b/>
          <w:bCs/>
          <w:sz w:val="20"/>
          <w:rtl/>
        </w:rPr>
        <w:t>- כ"כ</w:t>
      </w:r>
      <w:r w:rsidRPr="00262EDB">
        <w:rPr>
          <w:rFonts w:ascii="David" w:hAnsi="David"/>
          <w:sz w:val="20"/>
          <w:rtl/>
        </w:rPr>
        <w:t xml:space="preserve"> </w:t>
      </w:r>
      <w:r w:rsidRPr="00262EDB">
        <w:rPr>
          <w:rFonts w:ascii="David" w:hAnsi="David"/>
          <w:b/>
          <w:bCs/>
          <w:sz w:val="20"/>
          <w:rtl/>
        </w:rPr>
        <w:t>הרמב"ן</w:t>
      </w:r>
      <w:r w:rsidRPr="00262EDB">
        <w:rPr>
          <w:rFonts w:ascii="David" w:hAnsi="David"/>
          <w:sz w:val="20"/>
          <w:rtl/>
        </w:rPr>
        <w:t xml:space="preserve"> (ח. ד"ה מדקאמרינן) מדאמר </w:t>
      </w:r>
      <w:r w:rsidRPr="00262EDB">
        <w:rPr>
          <w:rFonts w:ascii="David" w:hAnsi="David" w:hint="cs"/>
          <w:sz w:val="20"/>
          <w:rtl/>
        </w:rPr>
        <w:t xml:space="preserve">בגמרא </w:t>
      </w:r>
      <w:r w:rsidRPr="00262EDB">
        <w:rPr>
          <w:rFonts w:ascii="David" w:hAnsi="David"/>
          <w:sz w:val="20"/>
          <w:rtl/>
        </w:rPr>
        <w:t>אפושי שמחה בעלמא הוא</w:t>
      </w:r>
      <w:r w:rsidRPr="00262EDB">
        <w:rPr>
          <w:rFonts w:ascii="David" w:hAnsi="David" w:hint="cs"/>
          <w:sz w:val="20"/>
          <w:rtl/>
        </w:rPr>
        <w:t>,</w:t>
      </w:r>
      <w:r w:rsidRPr="00262EDB">
        <w:rPr>
          <w:rFonts w:ascii="David" w:hAnsi="David"/>
          <w:sz w:val="20"/>
          <w:rtl/>
        </w:rPr>
        <w:t xml:space="preserve"> כלומר סעודת קרואין הללו</w:t>
      </w:r>
      <w:r w:rsidRPr="00262EDB">
        <w:rPr>
          <w:rFonts w:ascii="David" w:hAnsi="David" w:hint="cs"/>
          <w:sz w:val="20"/>
          <w:rtl/>
        </w:rPr>
        <w:t>,</w:t>
      </w:r>
      <w:r w:rsidRPr="00262EDB">
        <w:rPr>
          <w:rFonts w:ascii="David" w:hAnsi="David"/>
          <w:sz w:val="20"/>
          <w:rtl/>
        </w:rPr>
        <w:t xml:space="preserve"> ואמרינן אמר ליה מחמת הלולא</w:t>
      </w:r>
      <w:r w:rsidRPr="00262EDB">
        <w:rPr>
          <w:rFonts w:ascii="David" w:hAnsi="David" w:hint="cs"/>
          <w:sz w:val="20"/>
          <w:rtl/>
        </w:rPr>
        <w:t>,</w:t>
      </w:r>
      <w:r w:rsidRPr="00262EDB">
        <w:rPr>
          <w:rFonts w:ascii="David" w:hAnsi="David"/>
          <w:sz w:val="20"/>
          <w:rtl/>
        </w:rPr>
        <w:t xml:space="preserve"> ש</w:t>
      </w:r>
      <w:r w:rsidRPr="00262EDB">
        <w:rPr>
          <w:rFonts w:ascii="David" w:hAnsi="David" w:hint="cs"/>
          <w:sz w:val="20"/>
          <w:rtl/>
        </w:rPr>
        <w:t>"</w:t>
      </w:r>
      <w:r w:rsidRPr="00262EDB">
        <w:rPr>
          <w:rFonts w:ascii="David" w:hAnsi="David"/>
          <w:sz w:val="20"/>
          <w:rtl/>
        </w:rPr>
        <w:t>מ שאין מברכין שהשמחה במעונו אלא בעושה סעודת מרעות לחתונתו</w:t>
      </w:r>
      <w:r w:rsidRPr="00262EDB">
        <w:rPr>
          <w:rFonts w:ascii="David" w:hAnsi="David" w:hint="cs"/>
          <w:sz w:val="20"/>
          <w:rtl/>
        </w:rPr>
        <w:t>,</w:t>
      </w:r>
      <w:r w:rsidRPr="00262EDB">
        <w:rPr>
          <w:rFonts w:ascii="David" w:hAnsi="David"/>
          <w:sz w:val="20"/>
          <w:rtl/>
        </w:rPr>
        <w:t xml:space="preserve"> אבל אם לא זימן אדם אלא חתן הסועד עם בני ביתו אינו מברך כלל</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w:t>
      </w:r>
      <w:r w:rsidRPr="00262EDB">
        <w:rPr>
          <w:rFonts w:ascii="David" w:hAnsi="David" w:hint="cs"/>
          <w:b/>
          <w:bCs/>
          <w:sz w:val="20"/>
          <w:rtl/>
        </w:rPr>
        <w:t>כתב</w:t>
      </w:r>
      <w:r w:rsidRPr="00262EDB">
        <w:rPr>
          <w:rFonts w:ascii="David" w:hAnsi="David"/>
          <w:b/>
          <w:bCs/>
          <w:sz w:val="20"/>
          <w:rtl/>
        </w:rPr>
        <w:t xml:space="preserve"> </w:t>
      </w:r>
      <w:r w:rsidRPr="00262EDB">
        <w:rPr>
          <w:rFonts w:ascii="David" w:hAnsi="David" w:hint="cs"/>
          <w:b/>
          <w:bCs/>
          <w:sz w:val="20"/>
          <w:rtl/>
        </w:rPr>
        <w:t xml:space="preserve">ע"ז </w:t>
      </w:r>
      <w:r w:rsidRPr="00262EDB">
        <w:rPr>
          <w:rFonts w:ascii="David" w:hAnsi="David"/>
          <w:b/>
          <w:bCs/>
          <w:sz w:val="20"/>
          <w:rtl/>
        </w:rPr>
        <w:t xml:space="preserve">הר"ן </w:t>
      </w:r>
      <w:r w:rsidRPr="00262EDB">
        <w:rPr>
          <w:rFonts w:ascii="David" w:hAnsi="David" w:hint="cs"/>
          <w:sz w:val="20"/>
          <w:rtl/>
        </w:rPr>
        <w:t xml:space="preserve">(ג.) </w:t>
      </w:r>
      <w:r w:rsidRPr="00262EDB">
        <w:rPr>
          <w:rFonts w:ascii="David" w:hAnsi="David"/>
          <w:sz w:val="20"/>
          <w:rtl/>
        </w:rPr>
        <w:t>משמע ליה דמאי דאמרי אפושי בעלמא הוא היינו סעודת הקרואין</w:t>
      </w:r>
      <w:r w:rsidRPr="00262EDB">
        <w:rPr>
          <w:rFonts w:ascii="David" w:hAnsi="David" w:hint="cs"/>
          <w:sz w:val="20"/>
          <w:rtl/>
        </w:rPr>
        <w:t>,</w:t>
      </w:r>
      <w:r w:rsidRPr="00262EDB">
        <w:rPr>
          <w:rFonts w:ascii="David" w:hAnsi="David"/>
          <w:sz w:val="20"/>
          <w:rtl/>
        </w:rPr>
        <w:t xml:space="preserve"> ואין זה נכון כלל אלא כמו שכתבתי עיקר</w:t>
      </w:r>
      <w:r w:rsidRPr="00262EDB">
        <w:rPr>
          <w:rFonts w:ascii="David" w:hAnsi="David" w:hint="cs"/>
          <w:sz w:val="20"/>
          <w:rtl/>
        </w:rPr>
        <w:t>.</w:t>
      </w:r>
      <w:r w:rsidRPr="00262EDB">
        <w:rPr>
          <w:rFonts w:ascii="David" w:hAnsi="David"/>
          <w:sz w:val="20"/>
          <w:rtl/>
        </w:rPr>
        <w:t xml:space="preserve"> ולפיכך אני אומר</w:t>
      </w:r>
      <w:r w:rsidRPr="00262EDB">
        <w:rPr>
          <w:rFonts w:ascii="David" w:hAnsi="David" w:hint="cs"/>
          <w:sz w:val="20"/>
          <w:rtl/>
        </w:rPr>
        <w:t>,</w:t>
      </w:r>
      <w:r w:rsidRPr="00262EDB">
        <w:rPr>
          <w:rFonts w:ascii="David" w:hAnsi="David"/>
          <w:sz w:val="20"/>
          <w:rtl/>
        </w:rPr>
        <w:t xml:space="preserve"> שכל שבעה אפילו חתן הסועד עם בני ביתו מברך כל שבעה שהשמחה במעונו</w:t>
      </w:r>
      <w:r w:rsidRPr="00262EDB">
        <w:rPr>
          <w:rFonts w:ascii="David" w:hAnsi="David" w:hint="cs"/>
          <w:sz w:val="20"/>
          <w:rtl/>
        </w:rPr>
        <w:t xml:space="preserve"> [ואשר ברא],</w:t>
      </w:r>
      <w:r w:rsidRPr="00262EDB">
        <w:rPr>
          <w:rFonts w:ascii="David" w:hAnsi="David"/>
          <w:sz w:val="20"/>
          <w:rtl/>
        </w:rPr>
        <w:t xml:space="preserve"> שאילו כפי פירושו אפי' אשר ברא לא יברך אא"כ סועד עמו אחר</w:t>
      </w:r>
      <w:r w:rsidRPr="00262EDB">
        <w:rPr>
          <w:rFonts w:ascii="David" w:hAnsi="David" w:hint="cs"/>
          <w:sz w:val="20"/>
          <w:rtl/>
        </w:rPr>
        <w:t>,</w:t>
      </w:r>
      <w:r w:rsidRPr="00262EDB">
        <w:rPr>
          <w:rFonts w:ascii="David" w:hAnsi="David"/>
          <w:sz w:val="20"/>
          <w:rtl/>
        </w:rPr>
        <w:t xml:space="preserve"> וא</w:t>
      </w:r>
      <w:r w:rsidRPr="00262EDB">
        <w:rPr>
          <w:rFonts w:ascii="David" w:hAnsi="David" w:hint="cs"/>
          <w:sz w:val="20"/>
          <w:rtl/>
        </w:rPr>
        <w:t>"</w:t>
      </w:r>
      <w:r w:rsidRPr="00262EDB">
        <w:rPr>
          <w:rFonts w:ascii="David" w:hAnsi="David"/>
          <w:sz w:val="20"/>
          <w:rtl/>
        </w:rPr>
        <w:t>א דסתמא אמרי שבעה לברכה</w:t>
      </w:r>
      <w:r w:rsidRPr="00262EDB">
        <w:rPr>
          <w:rFonts w:ascii="David" w:hAnsi="David" w:hint="cs"/>
          <w:sz w:val="20"/>
          <w:rtl/>
        </w:rPr>
        <w:t>.</w:t>
      </w:r>
      <w:r w:rsidRPr="00262EDB">
        <w:rPr>
          <w:rFonts w:ascii="David" w:hAnsi="David"/>
          <w:sz w:val="20"/>
          <w:rtl/>
        </w:rPr>
        <w:t xml:space="preserve"> אבל ודאי מודינא דלאחר שבעה אם לא סעד שם אחר אינו מברך שהשמחה במעונו</w:t>
      </w:r>
      <w:r w:rsidRPr="00262EDB">
        <w:rPr>
          <w:rFonts w:ascii="David" w:hAnsi="David" w:hint="cs"/>
          <w:sz w:val="20"/>
          <w:rtl/>
        </w:rPr>
        <w:t>,</w:t>
      </w:r>
      <w:r w:rsidRPr="00262EDB">
        <w:rPr>
          <w:rFonts w:ascii="David" w:hAnsi="David"/>
          <w:sz w:val="20"/>
          <w:rtl/>
        </w:rPr>
        <w:t xml:space="preserve"> והיינו דאמרינן בין דאמר ליה מחמת הלולא </w:t>
      </w:r>
      <w:r w:rsidRPr="00262EDB">
        <w:rPr>
          <w:rFonts w:ascii="David" w:hAnsi="David"/>
          <w:sz w:val="20"/>
          <w:rtl/>
        </w:rPr>
        <w:t>בין דלא אמר ליה מחמת הלולא</w:t>
      </w:r>
      <w:r w:rsidRPr="00262EDB">
        <w:rPr>
          <w:rFonts w:ascii="David" w:hAnsi="David" w:hint="cs"/>
          <w:sz w:val="20"/>
          <w:rtl/>
        </w:rPr>
        <w:t>,</w:t>
      </w:r>
      <w:r w:rsidRPr="00262EDB">
        <w:rPr>
          <w:rFonts w:ascii="David" w:hAnsi="David"/>
          <w:sz w:val="20"/>
          <w:rtl/>
        </w:rPr>
        <w:t xml:space="preserve"> דאלמא בסועד שם אחר היא</w:t>
      </w:r>
      <w:r w:rsidRPr="00262EDB">
        <w:rPr>
          <w:rFonts w:ascii="David" w:hAnsi="David" w:hint="cs"/>
          <w:sz w:val="20"/>
          <w:rtl/>
        </w:rPr>
        <w:t>,</w:t>
      </w:r>
      <w:r w:rsidRPr="00262EDB">
        <w:rPr>
          <w:rFonts w:ascii="David" w:hAnsi="David"/>
          <w:sz w:val="20"/>
          <w:rtl/>
        </w:rPr>
        <w:t xml:space="preserve"> שאל</w:t>
      </w:r>
      <w:r w:rsidRPr="00262EDB">
        <w:rPr>
          <w:rFonts w:ascii="David" w:hAnsi="David" w:hint="cs"/>
          <w:sz w:val="20"/>
          <w:rtl/>
        </w:rPr>
        <w:t>"</w:t>
      </w:r>
      <w:r w:rsidRPr="00262EDB">
        <w:rPr>
          <w:rFonts w:ascii="David" w:hAnsi="David"/>
          <w:sz w:val="20"/>
          <w:rtl/>
        </w:rPr>
        <w:t>כ אי זה הוכחה יש שהוא עושה סעודת שמחה כלל.</w:t>
      </w:r>
      <w:r w:rsidRPr="00262EDB">
        <w:rPr>
          <w:rFonts w:ascii="David" w:hAnsi="David" w:hint="cs"/>
          <w:sz w:val="20"/>
          <w:rtl/>
        </w:rPr>
        <w:t xml:space="preserve"> </w:t>
      </w:r>
      <w:r w:rsidRPr="00262EDB">
        <w:rPr>
          <w:rFonts w:ascii="David" w:hAnsi="David" w:hint="cs"/>
          <w:b/>
          <w:bCs/>
          <w:sz w:val="20"/>
          <w:rtl/>
        </w:rPr>
        <w:t>וכתב הד"מ</w:t>
      </w:r>
      <w:r w:rsidRPr="00262EDB">
        <w:rPr>
          <w:rFonts w:ascii="David" w:hAnsi="David"/>
          <w:sz w:val="20"/>
          <w:rtl/>
        </w:rPr>
        <w:t xml:space="preserve"> (טז)</w:t>
      </w:r>
      <w:r w:rsidRPr="00262EDB">
        <w:rPr>
          <w:rFonts w:ascii="David" w:hAnsi="David"/>
          <w:b/>
          <w:bCs/>
          <w:sz w:val="20"/>
          <w:rtl/>
        </w:rPr>
        <w:t xml:space="preserve"> </w:t>
      </w:r>
      <w:r w:rsidRPr="00262EDB">
        <w:rPr>
          <w:rFonts w:ascii="David" w:hAnsi="David"/>
          <w:sz w:val="20"/>
          <w:rtl/>
        </w:rPr>
        <w:t>והאידנא נוהגים כדברי הרמב"ן</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hint="cs"/>
          <w:b/>
          <w:bCs/>
          <w:sz w:val="20"/>
          <w:rtl/>
        </w:rPr>
        <w:t>ו</w:t>
      </w:r>
      <w:r w:rsidRPr="00262EDB">
        <w:rPr>
          <w:rFonts w:ascii="David" w:hAnsi="David"/>
          <w:b/>
          <w:bCs/>
          <w:sz w:val="20"/>
          <w:rtl/>
        </w:rPr>
        <w:t xml:space="preserve">כתב הח"מ </w:t>
      </w:r>
      <w:r w:rsidRPr="00262EDB">
        <w:rPr>
          <w:rFonts w:ascii="David" w:hAnsi="David"/>
          <w:sz w:val="20"/>
          <w:rtl/>
        </w:rPr>
        <w:t>(</w:t>
      </w:r>
      <w:r w:rsidRPr="00262EDB">
        <w:rPr>
          <w:rFonts w:ascii="David" w:hAnsi="David" w:hint="cs"/>
          <w:sz w:val="20"/>
          <w:rtl/>
        </w:rPr>
        <w:t>ח</w:t>
      </w:r>
      <w:r w:rsidRPr="00262EDB">
        <w:rPr>
          <w:rFonts w:ascii="David" w:hAnsi="David"/>
          <w:sz w:val="20"/>
          <w:rtl/>
        </w:rPr>
        <w:t>)</w:t>
      </w:r>
      <w:r w:rsidRPr="00262EDB">
        <w:rPr>
          <w:rFonts w:ascii="David" w:hAnsi="David"/>
          <w:b/>
          <w:bCs/>
          <w:sz w:val="20"/>
          <w:rtl/>
        </w:rPr>
        <w:t>:</w:t>
      </w:r>
      <w:r w:rsidRPr="00262EDB">
        <w:rPr>
          <w:rFonts w:ascii="David" w:hAnsi="David"/>
          <w:sz w:val="20"/>
          <w:rtl/>
        </w:rPr>
        <w:t xml:space="preserve"> הר"ן בשם הרמב"ן לא כתב זה רק על שהשמח</w:t>
      </w:r>
      <w:r w:rsidRPr="00262EDB">
        <w:rPr>
          <w:rFonts w:ascii="David" w:hAnsi="David" w:hint="cs"/>
          <w:sz w:val="20"/>
          <w:rtl/>
        </w:rPr>
        <w:t>ה</w:t>
      </w:r>
      <w:r w:rsidRPr="00262EDB">
        <w:rPr>
          <w:rFonts w:ascii="David" w:hAnsi="David"/>
          <w:sz w:val="20"/>
          <w:rtl/>
        </w:rPr>
        <w:t xml:space="preserve"> במעונו</w:t>
      </w:r>
      <w:r w:rsidRPr="00262EDB">
        <w:rPr>
          <w:rFonts w:ascii="David" w:hAnsi="David" w:hint="cs"/>
          <w:sz w:val="20"/>
          <w:rtl/>
        </w:rPr>
        <w:t>,</w:t>
      </w:r>
      <w:r w:rsidRPr="00262EDB">
        <w:rPr>
          <w:rFonts w:ascii="David" w:hAnsi="David"/>
          <w:sz w:val="20"/>
          <w:rtl/>
        </w:rPr>
        <w:t xml:space="preserve"> והר"ן הקשה עליו שאילו כפי פירושו אפי</w:t>
      </w:r>
      <w:r w:rsidRPr="00262EDB">
        <w:rPr>
          <w:rFonts w:ascii="David" w:hAnsi="David" w:hint="cs"/>
          <w:sz w:val="20"/>
          <w:rtl/>
        </w:rPr>
        <w:t>לו</w:t>
      </w:r>
      <w:r w:rsidRPr="00262EDB">
        <w:rPr>
          <w:rFonts w:ascii="David" w:hAnsi="David"/>
          <w:sz w:val="20"/>
          <w:rtl/>
        </w:rPr>
        <w:t xml:space="preserve"> אשר ברא לא יברך אא"כ סועד עמו</w:t>
      </w:r>
      <w:r w:rsidRPr="00262EDB">
        <w:rPr>
          <w:rFonts w:ascii="David" w:hAnsi="David" w:hint="cs"/>
          <w:sz w:val="20"/>
          <w:rtl/>
        </w:rPr>
        <w:t>.</w:t>
      </w:r>
      <w:r w:rsidRPr="00262EDB">
        <w:rPr>
          <w:rFonts w:ascii="David" w:hAnsi="David"/>
          <w:sz w:val="20"/>
          <w:rtl/>
        </w:rPr>
        <w:t xml:space="preserve"> נמצ</w:t>
      </w:r>
      <w:r w:rsidRPr="00262EDB">
        <w:rPr>
          <w:rFonts w:ascii="David" w:hAnsi="David" w:hint="cs"/>
          <w:sz w:val="20"/>
          <w:rtl/>
        </w:rPr>
        <w:t>א,</w:t>
      </w:r>
      <w:r w:rsidRPr="00262EDB">
        <w:rPr>
          <w:rFonts w:ascii="David" w:hAnsi="David"/>
          <w:sz w:val="20"/>
          <w:rtl/>
        </w:rPr>
        <w:t xml:space="preserve"> לפי המנהג שאין מברכין אשר ברא כשסועד עם בני ביתו מכ</w:t>
      </w:r>
      <w:r w:rsidRPr="00262EDB">
        <w:rPr>
          <w:rFonts w:ascii="David" w:hAnsi="David" w:hint="cs"/>
          <w:sz w:val="20"/>
          <w:rtl/>
        </w:rPr>
        <w:t>"</w:t>
      </w:r>
      <w:r w:rsidRPr="00262EDB">
        <w:rPr>
          <w:rFonts w:ascii="David" w:hAnsi="David"/>
          <w:sz w:val="20"/>
          <w:rtl/>
        </w:rPr>
        <w:t>ש שהשמח</w:t>
      </w:r>
      <w:r w:rsidRPr="00262EDB">
        <w:rPr>
          <w:rFonts w:ascii="David" w:hAnsi="David" w:hint="cs"/>
          <w:sz w:val="20"/>
          <w:rtl/>
        </w:rPr>
        <w:t>ה</w:t>
      </w:r>
      <w:r w:rsidRPr="00262EDB">
        <w:rPr>
          <w:rFonts w:ascii="David" w:hAnsi="David"/>
          <w:sz w:val="20"/>
          <w:rtl/>
        </w:rPr>
        <w:t xml:space="preserve"> במעונו שאין מברכין</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b/>
          <w:bCs/>
          <w:sz w:val="20"/>
          <w:rtl/>
        </w:rPr>
        <w:t xml:space="preserve"> </w:t>
      </w:r>
      <w:r w:rsidRPr="00262EDB">
        <w:rPr>
          <w:rFonts w:ascii="David" w:hAnsi="David" w:hint="cs"/>
          <w:b/>
          <w:bCs/>
          <w:sz w:val="20"/>
          <w:rtl/>
        </w:rPr>
        <w:t>ו</w:t>
      </w:r>
      <w:r w:rsidRPr="00262EDB">
        <w:rPr>
          <w:rFonts w:ascii="David" w:hAnsi="David"/>
          <w:b/>
          <w:bCs/>
          <w:sz w:val="20"/>
          <w:rtl/>
        </w:rPr>
        <w:t>הב"ש</w:t>
      </w:r>
      <w:r w:rsidRPr="00262EDB">
        <w:rPr>
          <w:rFonts w:ascii="David" w:hAnsi="David" w:hint="cs"/>
          <w:b/>
          <w:bCs/>
          <w:sz w:val="20"/>
          <w:rtl/>
        </w:rPr>
        <w:t xml:space="preserve"> כתב</w:t>
      </w:r>
      <w:r w:rsidRPr="00262EDB">
        <w:rPr>
          <w:rFonts w:ascii="David" w:hAnsi="David"/>
          <w:b/>
          <w:bCs/>
          <w:sz w:val="20"/>
          <w:rtl/>
        </w:rPr>
        <w:t xml:space="preserve"> </w:t>
      </w:r>
      <w:r w:rsidRPr="00262EDB">
        <w:rPr>
          <w:rFonts w:ascii="David" w:hAnsi="David"/>
          <w:sz w:val="20"/>
          <w:rtl/>
        </w:rPr>
        <w:t>(</w:t>
      </w:r>
      <w:r w:rsidRPr="00262EDB">
        <w:rPr>
          <w:rFonts w:ascii="David" w:hAnsi="David" w:hint="cs"/>
          <w:sz w:val="20"/>
          <w:rtl/>
        </w:rPr>
        <w:t>ו</w:t>
      </w:r>
      <w:r w:rsidRPr="00262EDB">
        <w:rPr>
          <w:rFonts w:ascii="David" w:hAnsi="David"/>
          <w:sz w:val="20"/>
          <w:rtl/>
        </w:rPr>
        <w:t>)</w:t>
      </w:r>
      <w:r w:rsidRPr="00262EDB">
        <w:rPr>
          <w:rFonts w:ascii="David" w:hAnsi="David"/>
          <w:b/>
          <w:bCs/>
          <w:sz w:val="20"/>
          <w:rtl/>
        </w:rPr>
        <w:t>:</w:t>
      </w:r>
      <w:r w:rsidRPr="00262EDB">
        <w:rPr>
          <w:rFonts w:ascii="David" w:hAnsi="David" w:hint="cs"/>
          <w:sz w:val="20"/>
          <w:rtl/>
        </w:rPr>
        <w:t xml:space="preserve"> שמלשון הרמ"א</w:t>
      </w:r>
      <w:r w:rsidRPr="00262EDB">
        <w:rPr>
          <w:rFonts w:ascii="David" w:hAnsi="David"/>
          <w:sz w:val="20"/>
          <w:rtl/>
        </w:rPr>
        <w:t xml:space="preserve"> משמע</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דוקא לענין הברכה א</w:t>
      </w:r>
      <w:r w:rsidRPr="00262EDB">
        <w:rPr>
          <w:rFonts w:ascii="David" w:hAnsi="David" w:hint="cs"/>
          <w:sz w:val="20"/>
          <w:rtl/>
        </w:rPr>
        <w:t>שר ברא</w:t>
      </w:r>
      <w:r w:rsidRPr="00262EDB">
        <w:rPr>
          <w:rFonts w:ascii="David" w:hAnsi="David"/>
          <w:sz w:val="20"/>
          <w:rtl/>
        </w:rPr>
        <w:t xml:space="preserve"> הביא דעת הר"ן</w:t>
      </w:r>
      <w:r w:rsidRPr="00262EDB">
        <w:rPr>
          <w:rFonts w:ascii="David" w:hAnsi="David" w:hint="cs"/>
          <w:sz w:val="20"/>
          <w:rtl/>
        </w:rPr>
        <w:t>,</w:t>
      </w:r>
      <w:r w:rsidRPr="00262EDB">
        <w:rPr>
          <w:rFonts w:ascii="David" w:hAnsi="David"/>
          <w:sz w:val="20"/>
          <w:rtl/>
        </w:rPr>
        <w:t xml:space="preserve"> אבל ש</w:t>
      </w:r>
      <w:r w:rsidRPr="00262EDB">
        <w:rPr>
          <w:rFonts w:ascii="David" w:hAnsi="David" w:hint="cs"/>
          <w:sz w:val="20"/>
          <w:rtl/>
        </w:rPr>
        <w:t>השמחה במעונו</w:t>
      </w:r>
      <w:r w:rsidRPr="00262EDB">
        <w:rPr>
          <w:rFonts w:ascii="David" w:hAnsi="David"/>
          <w:sz w:val="20"/>
          <w:rtl/>
        </w:rPr>
        <w:t xml:space="preserve"> אומרים</w:t>
      </w:r>
      <w:r w:rsidRPr="00262EDB">
        <w:rPr>
          <w:rFonts w:ascii="David" w:hAnsi="David" w:hint="cs"/>
          <w:sz w:val="20"/>
          <w:rtl/>
        </w:rPr>
        <w:t>.</w:t>
      </w:r>
      <w:r w:rsidRPr="00262EDB">
        <w:rPr>
          <w:rFonts w:ascii="David" w:hAnsi="David"/>
          <w:sz w:val="20"/>
          <w:rtl/>
        </w:rPr>
        <w:t xml:space="preserve"> אבל בד"מ</w:t>
      </w:r>
      <w:r w:rsidRPr="00262EDB">
        <w:rPr>
          <w:rFonts w:ascii="David" w:hAnsi="David" w:hint="cs"/>
          <w:sz w:val="20"/>
          <w:rtl/>
        </w:rPr>
        <w:t xml:space="preserve"> [אות ט"ז]</w:t>
      </w:r>
      <w:r w:rsidRPr="00262EDB">
        <w:rPr>
          <w:rFonts w:ascii="David" w:hAnsi="David"/>
          <w:sz w:val="20"/>
          <w:rtl/>
        </w:rPr>
        <w:t xml:space="preserve"> לא משמע כן דכתב האידנא נוהגין כרמב"ן</w:t>
      </w:r>
      <w:r w:rsidRPr="00262EDB">
        <w:rPr>
          <w:rFonts w:ascii="David" w:hAnsi="David" w:hint="cs"/>
          <w:sz w:val="20"/>
          <w:rtl/>
        </w:rPr>
        <w:t>,</w:t>
      </w:r>
      <w:r w:rsidRPr="00262EDB">
        <w:rPr>
          <w:rFonts w:ascii="David" w:hAnsi="David"/>
          <w:sz w:val="20"/>
          <w:rtl/>
        </w:rPr>
        <w:t xml:space="preserve"> וכ"כ בח"מ</w:t>
      </w:r>
      <w:r w:rsidRPr="00262EDB">
        <w:rPr>
          <w:rFonts w:ascii="David" w:hAnsi="David" w:hint="cs"/>
          <w:sz w:val="20"/>
          <w:rtl/>
        </w:rPr>
        <w:t xml:space="preserve"> ד</w:t>
      </w:r>
      <w:r w:rsidRPr="00262EDB">
        <w:rPr>
          <w:rFonts w:ascii="David" w:hAnsi="David"/>
          <w:sz w:val="20"/>
          <w:rtl/>
        </w:rPr>
        <w:t>לפי המנהג שאין מברכים א"ב כשסועד עם בני ביתו מכ"ש ש"ב אין מברכין</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b/>
          <w:bCs/>
          <w:sz w:val="21"/>
          <w:szCs w:val="21"/>
          <w:rtl/>
        </w:rPr>
        <w:t>* ומ"ש: אבל אם היו האוכלים אחרים וכו'</w:t>
      </w:r>
      <w:r w:rsidRPr="00262EDB">
        <w:rPr>
          <w:rFonts w:asciiTheme="majorBidi" w:hAnsiTheme="majorBidi" w:cstheme="majorBidi"/>
          <w:sz w:val="20"/>
          <w:rtl/>
        </w:rPr>
        <w:t>.</w:t>
      </w:r>
      <w:r w:rsidRPr="00262EDB">
        <w:rPr>
          <w:rFonts w:ascii="David" w:hAnsi="David"/>
          <w:sz w:val="20"/>
          <w:rtl/>
        </w:rPr>
        <w:t xml:space="preserve"> </w:t>
      </w:r>
      <w:r w:rsidRPr="00262EDB">
        <w:rPr>
          <w:rFonts w:ascii="David" w:hAnsi="David"/>
          <w:b/>
          <w:bCs/>
          <w:sz w:val="20"/>
          <w:rtl/>
        </w:rPr>
        <w:t xml:space="preserve">כתב הב"ש </w:t>
      </w:r>
      <w:r w:rsidRPr="00262EDB">
        <w:rPr>
          <w:rFonts w:ascii="David" w:hAnsi="David"/>
          <w:sz w:val="20"/>
          <w:rtl/>
        </w:rPr>
        <w:t>(</w:t>
      </w:r>
      <w:r w:rsidRPr="00262EDB">
        <w:rPr>
          <w:rFonts w:ascii="David" w:hAnsi="David" w:hint="cs"/>
          <w:sz w:val="20"/>
          <w:rtl/>
        </w:rPr>
        <w:t>ז</w:t>
      </w:r>
      <w:r w:rsidRPr="00262EDB">
        <w:rPr>
          <w:rFonts w:ascii="David" w:hAnsi="David"/>
          <w:sz w:val="20"/>
          <w:rtl/>
        </w:rPr>
        <w:t>)</w:t>
      </w:r>
      <w:r w:rsidRPr="00262EDB">
        <w:rPr>
          <w:rFonts w:ascii="David" w:hAnsi="David"/>
          <w:b/>
          <w:bCs/>
          <w:sz w:val="20"/>
          <w:rtl/>
        </w:rPr>
        <w:t xml:space="preserve">: </w:t>
      </w:r>
      <w:r w:rsidRPr="00262EDB">
        <w:rPr>
          <w:rFonts w:ascii="David" w:hAnsi="David"/>
          <w:sz w:val="20"/>
          <w:rtl/>
        </w:rPr>
        <w:t>בבחור או בתולה אז מהני פ</w:t>
      </w:r>
      <w:r w:rsidRPr="00262EDB">
        <w:rPr>
          <w:rFonts w:ascii="David" w:hAnsi="David" w:hint="cs"/>
          <w:sz w:val="20"/>
          <w:rtl/>
        </w:rPr>
        <w:t>נים חדשות</w:t>
      </w:r>
      <w:r w:rsidRPr="00262EDB">
        <w:rPr>
          <w:rFonts w:ascii="David" w:hAnsi="David"/>
          <w:sz w:val="20"/>
          <w:rtl/>
        </w:rPr>
        <w:t xml:space="preserve"> כל ז'</w:t>
      </w:r>
      <w:r w:rsidRPr="00262EDB">
        <w:rPr>
          <w:rFonts w:ascii="David" w:hAnsi="David" w:hint="cs"/>
          <w:sz w:val="20"/>
          <w:rtl/>
        </w:rPr>
        <w:t>,</w:t>
      </w:r>
      <w:r w:rsidRPr="00262EDB">
        <w:rPr>
          <w:rFonts w:ascii="David" w:hAnsi="David"/>
          <w:sz w:val="20"/>
          <w:rtl/>
        </w:rPr>
        <w:t xml:space="preserve"> ואפילו אם רק אחד פ"ח מברכים בשבילו</w:t>
      </w:r>
      <w:r w:rsidRPr="00262EDB">
        <w:rPr>
          <w:rFonts w:ascii="David" w:hAnsi="David" w:hint="cs"/>
          <w:sz w:val="20"/>
          <w:rtl/>
        </w:rPr>
        <w:t>,</w:t>
      </w:r>
      <w:r w:rsidRPr="00262EDB">
        <w:rPr>
          <w:rFonts w:ascii="David" w:hAnsi="David"/>
          <w:sz w:val="20"/>
          <w:rtl/>
        </w:rPr>
        <w:t xml:space="preserve"> כ"כ הר"ן וכ"כ ב"ח</w:t>
      </w:r>
      <w:r w:rsidRPr="00262EDB">
        <w:rPr>
          <w:rFonts w:ascii="David" w:hAnsi="David" w:hint="cs"/>
          <w:sz w:val="20"/>
          <w:rtl/>
        </w:rPr>
        <w:t xml:space="preserve"> [אות ט].</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b/>
          <w:bCs/>
          <w:sz w:val="20"/>
          <w:rtl/>
        </w:rPr>
        <w:t>ו</w:t>
      </w:r>
      <w:r w:rsidRPr="00262EDB">
        <w:rPr>
          <w:rFonts w:ascii="David" w:hAnsi="David" w:hint="cs"/>
          <w:b/>
          <w:bCs/>
          <w:sz w:val="20"/>
          <w:rtl/>
        </w:rPr>
        <w:t>כתב בספר</w:t>
      </w:r>
      <w:r w:rsidRPr="00262EDB">
        <w:rPr>
          <w:rFonts w:ascii="David" w:hAnsi="David"/>
          <w:b/>
          <w:bCs/>
          <w:sz w:val="20"/>
          <w:rtl/>
        </w:rPr>
        <w:t xml:space="preserve"> זכור לאברהם</w:t>
      </w:r>
      <w:r w:rsidRPr="00262EDB">
        <w:rPr>
          <w:rFonts w:ascii="David" w:hAnsi="David"/>
          <w:sz w:val="20"/>
          <w:rtl/>
        </w:rPr>
        <w:t xml:space="preserve"> אשה לא חשיבא פ"ח</w:t>
      </w:r>
      <w:r w:rsidRPr="00262EDB">
        <w:rPr>
          <w:rFonts w:ascii="David" w:hAnsi="David" w:hint="cs"/>
          <w:sz w:val="20"/>
          <w:rtl/>
        </w:rPr>
        <w:t>,</w:t>
      </w:r>
      <w:r w:rsidRPr="00262EDB">
        <w:rPr>
          <w:rFonts w:ascii="David" w:hAnsi="David"/>
          <w:sz w:val="20"/>
          <w:rtl/>
        </w:rPr>
        <w:t xml:space="preserve"> דאין פנים חדשות אלא למי שראוי להמנות בעשרה של ברכת חתנים</w:t>
      </w:r>
      <w:r w:rsidRPr="00262EDB">
        <w:rPr>
          <w:rFonts w:ascii="David" w:hAnsi="David" w:hint="cs"/>
          <w:sz w:val="20"/>
          <w:rtl/>
        </w:rPr>
        <w:t>,</w:t>
      </w:r>
      <w:r w:rsidRPr="00262EDB">
        <w:rPr>
          <w:rFonts w:ascii="David" w:hAnsi="David"/>
          <w:sz w:val="20"/>
          <w:rtl/>
        </w:rPr>
        <w:t xml:space="preserve"> כ"כ מהר"ר בצלאל</w:t>
      </w:r>
      <w:r w:rsidRPr="00262EDB">
        <w:rPr>
          <w:rFonts w:ascii="David" w:hAnsi="David" w:hint="cs"/>
          <w:sz w:val="20"/>
          <w:rtl/>
        </w:rPr>
        <w:t>.</w:t>
      </w:r>
      <w:r w:rsidRPr="00262EDB">
        <w:rPr>
          <w:rFonts w:ascii="David" w:hAnsi="David"/>
          <w:sz w:val="20"/>
          <w:rtl/>
        </w:rPr>
        <w:t xml:space="preserve"> ולפ"ז ה"ה עבדים וקטנים לא חשיבי פ"ח. וכ</w:t>
      </w:r>
      <w:r w:rsidRPr="00262EDB">
        <w:rPr>
          <w:rFonts w:ascii="David" w:hAnsi="David" w:hint="cs"/>
          <w:sz w:val="20"/>
          <w:rtl/>
        </w:rPr>
        <w:t>תב</w:t>
      </w:r>
      <w:r w:rsidRPr="00262EDB">
        <w:rPr>
          <w:rFonts w:ascii="David" w:hAnsi="David"/>
          <w:sz w:val="20"/>
          <w:rtl/>
        </w:rPr>
        <w:t xml:space="preserve"> עוד אם התחילו ב"ח ביו"ד ויצאו מקצתן</w:t>
      </w:r>
      <w:r w:rsidRPr="00262EDB">
        <w:rPr>
          <w:rFonts w:ascii="David" w:hAnsi="David" w:hint="cs"/>
          <w:sz w:val="20"/>
          <w:rtl/>
        </w:rPr>
        <w:t>,</w:t>
      </w:r>
      <w:r w:rsidRPr="00262EDB">
        <w:rPr>
          <w:rFonts w:ascii="David" w:hAnsi="David"/>
          <w:sz w:val="20"/>
          <w:rtl/>
        </w:rPr>
        <w:t xml:space="preserve"> וכן אם התחילו בפנים חדשות והלכו גומרין</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hint="cs"/>
          <w:b/>
          <w:bCs/>
          <w:sz w:val="20"/>
          <w:rtl/>
        </w:rPr>
        <w:t xml:space="preserve">עוד </w:t>
      </w:r>
      <w:r w:rsidRPr="00262EDB">
        <w:rPr>
          <w:rFonts w:ascii="David" w:hAnsi="David"/>
          <w:b/>
          <w:bCs/>
          <w:sz w:val="20"/>
          <w:rtl/>
        </w:rPr>
        <w:t xml:space="preserve">כתב הב"ש </w:t>
      </w:r>
      <w:r w:rsidRPr="00262EDB">
        <w:rPr>
          <w:rFonts w:ascii="David" w:hAnsi="David"/>
          <w:sz w:val="20"/>
          <w:rtl/>
        </w:rPr>
        <w:t>(</w:t>
      </w:r>
      <w:r w:rsidRPr="00262EDB">
        <w:rPr>
          <w:rFonts w:ascii="David" w:hAnsi="David" w:hint="cs"/>
          <w:sz w:val="20"/>
          <w:rtl/>
        </w:rPr>
        <w:t>ז</w:t>
      </w:r>
      <w:r w:rsidRPr="00262EDB">
        <w:rPr>
          <w:rFonts w:ascii="David" w:hAnsi="David"/>
          <w:sz w:val="20"/>
          <w:rtl/>
        </w:rPr>
        <w:t>)</w:t>
      </w:r>
      <w:r w:rsidRPr="00262EDB">
        <w:rPr>
          <w:rFonts w:ascii="David" w:hAnsi="David"/>
          <w:b/>
          <w:bCs/>
          <w:sz w:val="20"/>
          <w:rtl/>
        </w:rPr>
        <w:t>:</w:t>
      </w:r>
      <w:r w:rsidRPr="00262EDB">
        <w:rPr>
          <w:rFonts w:ascii="David" w:hAnsi="David" w:hint="cs"/>
          <w:sz w:val="20"/>
          <w:rtl/>
        </w:rPr>
        <w:t xml:space="preserve"> </w:t>
      </w:r>
      <w:r w:rsidRPr="00262EDB">
        <w:rPr>
          <w:rFonts w:ascii="David" w:hAnsi="David"/>
          <w:sz w:val="20"/>
          <w:rtl/>
        </w:rPr>
        <w:t>ובי</w:t>
      </w:r>
      <w:r w:rsidRPr="00262EDB">
        <w:rPr>
          <w:rFonts w:ascii="David" w:hAnsi="David" w:hint="cs"/>
          <w:sz w:val="20"/>
          <w:rtl/>
        </w:rPr>
        <w:t>ו</w:t>
      </w:r>
      <w:r w:rsidRPr="00262EDB">
        <w:rPr>
          <w:rFonts w:ascii="David" w:hAnsi="David"/>
          <w:sz w:val="20"/>
          <w:rtl/>
        </w:rPr>
        <w:t xml:space="preserve">"ד </w:t>
      </w:r>
      <w:r w:rsidRPr="00262EDB">
        <w:rPr>
          <w:rFonts w:ascii="David" w:hAnsi="David" w:hint="cs"/>
          <w:sz w:val="20"/>
          <w:rtl/>
        </w:rPr>
        <w:t>ב</w:t>
      </w:r>
      <w:r w:rsidRPr="00262EDB">
        <w:rPr>
          <w:rFonts w:ascii="David" w:hAnsi="David"/>
          <w:sz w:val="20"/>
          <w:rtl/>
        </w:rPr>
        <w:t xml:space="preserve">סי' שצ"א כתב </w:t>
      </w:r>
      <w:r w:rsidRPr="00262EDB">
        <w:rPr>
          <w:rFonts w:ascii="David" w:hAnsi="David" w:hint="cs"/>
          <w:sz w:val="20"/>
          <w:rtl/>
        </w:rPr>
        <w:t>ה</w:t>
      </w:r>
      <w:r w:rsidRPr="00262EDB">
        <w:rPr>
          <w:rFonts w:ascii="David" w:hAnsi="David"/>
          <w:sz w:val="20"/>
          <w:rtl/>
        </w:rPr>
        <w:t xml:space="preserve">ב"ח </w:t>
      </w:r>
      <w:r w:rsidRPr="00262EDB">
        <w:rPr>
          <w:rFonts w:ascii="David" w:hAnsi="David" w:hint="cs"/>
          <w:sz w:val="20"/>
          <w:rtl/>
        </w:rPr>
        <w:t>[אות ד] בשם הרוקח ד</w:t>
      </w:r>
      <w:r w:rsidRPr="00262EDB">
        <w:rPr>
          <w:rFonts w:ascii="David" w:hAnsi="David"/>
          <w:sz w:val="20"/>
          <w:rtl/>
        </w:rPr>
        <w:t>אחר ביאת מצוה אין מברכים א</w:t>
      </w:r>
      <w:r w:rsidRPr="00262EDB">
        <w:rPr>
          <w:rFonts w:ascii="David" w:hAnsi="David" w:hint="cs"/>
          <w:sz w:val="20"/>
          <w:rtl/>
        </w:rPr>
        <w:t xml:space="preserve">שר </w:t>
      </w:r>
      <w:r w:rsidRPr="00262EDB">
        <w:rPr>
          <w:rFonts w:ascii="David" w:hAnsi="David"/>
          <w:sz w:val="20"/>
          <w:rtl/>
        </w:rPr>
        <w:t>ב</w:t>
      </w:r>
      <w:r w:rsidRPr="00262EDB">
        <w:rPr>
          <w:rFonts w:ascii="David" w:hAnsi="David" w:hint="cs"/>
          <w:sz w:val="20"/>
          <w:rtl/>
        </w:rPr>
        <w:t>רא ושהשמחה במעונו,</w:t>
      </w:r>
      <w:r w:rsidRPr="00262EDB">
        <w:rPr>
          <w:rFonts w:ascii="David" w:hAnsi="David"/>
          <w:sz w:val="20"/>
          <w:rtl/>
        </w:rPr>
        <w:t xml:space="preserve"> ומכ"ש דאין </w:t>
      </w:r>
      <w:r w:rsidRPr="00262EDB">
        <w:rPr>
          <w:rFonts w:ascii="David" w:hAnsi="David"/>
          <w:sz w:val="20"/>
          <w:rtl/>
        </w:rPr>
        <w:lastRenderedPageBreak/>
        <w:t>מברכים ז"ב</w:t>
      </w:r>
      <w:r w:rsidRPr="00262EDB">
        <w:rPr>
          <w:rFonts w:ascii="David" w:hAnsi="David" w:hint="cs"/>
          <w:sz w:val="20"/>
          <w:rtl/>
        </w:rPr>
        <w:t>,</w:t>
      </w:r>
      <w:r w:rsidRPr="00262EDB">
        <w:rPr>
          <w:rFonts w:ascii="David" w:hAnsi="David"/>
          <w:sz w:val="20"/>
          <w:rtl/>
        </w:rPr>
        <w:t xml:space="preserve"> ובש"ך </w:t>
      </w:r>
      <w:r w:rsidRPr="00262EDB">
        <w:rPr>
          <w:rFonts w:ascii="David" w:hAnsi="David" w:hint="cs"/>
          <w:sz w:val="20"/>
          <w:rtl/>
        </w:rPr>
        <w:t xml:space="preserve">[סק"ז] </w:t>
      </w:r>
      <w:r w:rsidRPr="00262EDB">
        <w:rPr>
          <w:rFonts w:ascii="David" w:hAnsi="David"/>
          <w:sz w:val="20"/>
          <w:rtl/>
        </w:rPr>
        <w:t>הביא דבריו</w:t>
      </w:r>
      <w:r w:rsidRPr="00262EDB">
        <w:rPr>
          <w:rFonts w:ascii="David" w:hAnsi="David" w:hint="cs"/>
          <w:sz w:val="20"/>
          <w:rtl/>
        </w:rPr>
        <w:t>.</w:t>
      </w:r>
      <w:r w:rsidRPr="00262EDB">
        <w:rPr>
          <w:rFonts w:ascii="David" w:hAnsi="David"/>
          <w:sz w:val="20"/>
          <w:rtl/>
        </w:rPr>
        <w:t xml:space="preserve"> ותימא דהא מדינא דש"ס בתולה נבעלה ליל ה'</w:t>
      </w:r>
      <w:r w:rsidRPr="00262EDB">
        <w:rPr>
          <w:rFonts w:ascii="David" w:hAnsi="David" w:hint="cs"/>
          <w:sz w:val="20"/>
          <w:rtl/>
        </w:rPr>
        <w:t>,</w:t>
      </w:r>
      <w:r w:rsidRPr="00262EDB">
        <w:rPr>
          <w:rFonts w:ascii="David" w:hAnsi="David"/>
          <w:sz w:val="20"/>
          <w:rtl/>
        </w:rPr>
        <w:t xml:space="preserve"> ותניא מברכים כל שבעה</w:t>
      </w:r>
      <w:r w:rsidRPr="00262EDB">
        <w:rPr>
          <w:rFonts w:ascii="David" w:hAnsi="David" w:hint="cs"/>
          <w:sz w:val="20"/>
          <w:rtl/>
        </w:rPr>
        <w:t xml:space="preserve">. </w:t>
      </w:r>
      <w:r w:rsidRPr="00262EDB">
        <w:rPr>
          <w:rFonts w:ascii="David" w:hAnsi="David" w:hint="cs"/>
          <w:b/>
          <w:bCs/>
          <w:sz w:val="20"/>
          <w:rtl/>
        </w:rPr>
        <w:t>וכתב ה</w:t>
      </w:r>
      <w:r w:rsidRPr="00262EDB">
        <w:rPr>
          <w:rFonts w:ascii="David" w:hAnsi="David"/>
          <w:b/>
          <w:bCs/>
          <w:sz w:val="20"/>
          <w:rtl/>
        </w:rPr>
        <w:t xml:space="preserve">פת"ש: </w:t>
      </w:r>
      <w:r w:rsidRPr="00262EDB">
        <w:rPr>
          <w:rFonts w:ascii="David" w:hAnsi="David" w:hint="cs"/>
          <w:sz w:val="20"/>
          <w:rtl/>
        </w:rPr>
        <w:t>(יג)</w:t>
      </w:r>
      <w:r w:rsidRPr="00262EDB">
        <w:rPr>
          <w:rFonts w:ascii="David" w:hAnsi="David"/>
          <w:sz w:val="20"/>
          <w:rtl/>
        </w:rPr>
        <w:t xml:space="preserve"> ולכאורה כזה היה לו לתמוה על הרמ"א שם בשם הרוקח</w:t>
      </w:r>
      <w:r w:rsidRPr="00262EDB">
        <w:rPr>
          <w:rFonts w:ascii="David" w:hAnsi="David" w:hint="cs"/>
          <w:sz w:val="20"/>
          <w:rtl/>
        </w:rPr>
        <w:t>,</w:t>
      </w:r>
      <w:r w:rsidRPr="00262EDB">
        <w:rPr>
          <w:rFonts w:ascii="David" w:hAnsi="David"/>
          <w:sz w:val="20"/>
          <w:rtl/>
        </w:rPr>
        <w:t xml:space="preserve"> עי' בספר בית מאיר מ"ש בזה</w:t>
      </w:r>
      <w:r w:rsidRPr="00262EDB">
        <w:rPr>
          <w:rFonts w:ascii="David" w:hAnsi="David" w:hint="cs"/>
          <w:sz w:val="20"/>
          <w:rtl/>
        </w:rPr>
        <w:t>.</w:t>
      </w:r>
      <w:r w:rsidRPr="00262EDB">
        <w:rPr>
          <w:rFonts w:ascii="David" w:hAnsi="David"/>
          <w:sz w:val="20"/>
          <w:rtl/>
        </w:rPr>
        <w:t xml:space="preserve"> ועי' בס' המקנה בק"א</w:t>
      </w:r>
      <w:r w:rsidRPr="00262EDB">
        <w:rPr>
          <w:rFonts w:ascii="David" w:hAnsi="David" w:hint="cs"/>
          <w:sz w:val="20"/>
          <w:rtl/>
        </w:rPr>
        <w:t>,</w:t>
      </w:r>
      <w:r w:rsidRPr="00262EDB">
        <w:rPr>
          <w:rFonts w:ascii="David" w:hAnsi="David"/>
          <w:sz w:val="20"/>
          <w:rtl/>
        </w:rPr>
        <w:t xml:space="preserve"> ובשו</w:t>
      </w:r>
      <w:r w:rsidRPr="00262EDB">
        <w:rPr>
          <w:rFonts w:ascii="David" w:hAnsi="David" w:hint="cs"/>
          <w:sz w:val="20"/>
          <w:rtl/>
        </w:rPr>
        <w:t>"ת</w:t>
      </w:r>
      <w:r w:rsidRPr="00262EDB">
        <w:rPr>
          <w:rFonts w:ascii="David" w:hAnsi="David"/>
          <w:sz w:val="20"/>
          <w:rtl/>
        </w:rPr>
        <w:t xml:space="preserve"> חת</w:t>
      </w:r>
      <w:r w:rsidRPr="00262EDB">
        <w:rPr>
          <w:rFonts w:ascii="David" w:hAnsi="David" w:hint="cs"/>
          <w:sz w:val="20"/>
          <w:rtl/>
        </w:rPr>
        <w:t>"</w:t>
      </w:r>
      <w:r w:rsidRPr="00262EDB">
        <w:rPr>
          <w:rFonts w:ascii="David" w:hAnsi="David"/>
          <w:sz w:val="20"/>
          <w:rtl/>
        </w:rPr>
        <w:t>ס סי' קכ"ב מ"ש בזה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hint="cs"/>
          <w:b/>
          <w:bCs/>
          <w:sz w:val="20"/>
          <w:rtl/>
        </w:rPr>
        <w:t xml:space="preserve">ובמקנה כתב </w:t>
      </w:r>
      <w:r w:rsidRPr="00262EDB">
        <w:rPr>
          <w:rFonts w:ascii="David" w:hAnsi="David" w:hint="cs"/>
          <w:sz w:val="20"/>
          <w:rtl/>
        </w:rPr>
        <w:t>(ו)</w:t>
      </w:r>
      <w:r w:rsidRPr="00262EDB">
        <w:rPr>
          <w:rFonts w:ascii="David" w:hAnsi="David"/>
          <w:sz w:val="20"/>
          <w:rtl/>
        </w:rPr>
        <w:t xml:space="preserve"> ליישב לפמ"ש הרמב"ם דבחופת נדה אין מברכים ז"ב משום דלא חזי</w:t>
      </w:r>
      <w:r w:rsidRPr="00262EDB">
        <w:rPr>
          <w:rFonts w:ascii="David" w:hAnsi="David" w:hint="cs"/>
          <w:sz w:val="20"/>
          <w:rtl/>
        </w:rPr>
        <w:t>א</w:t>
      </w:r>
      <w:r w:rsidRPr="00262EDB">
        <w:rPr>
          <w:rFonts w:ascii="David" w:hAnsi="David"/>
          <w:sz w:val="20"/>
          <w:rtl/>
        </w:rPr>
        <w:t xml:space="preserve"> לביאה, ס"ל לרוקח דלא אמרו מברך כל ז' אלא קודם תקנה שצריך לפרוש אחר בעילת מצוה, נזכר במשנה, משא"כ אחר התקנה לפרוש אחר הבעילה כמו מנדה אזלא לה חיבת חופה לכך אין מברכין. וכ"כ המרדכי </w:t>
      </w:r>
      <w:r w:rsidRPr="00262EDB">
        <w:rPr>
          <w:rFonts w:ascii="David" w:hAnsi="David" w:hint="cs"/>
          <w:sz w:val="20"/>
          <w:rtl/>
        </w:rPr>
        <w:t>ש</w:t>
      </w:r>
      <w:r w:rsidRPr="00262EDB">
        <w:rPr>
          <w:rFonts w:ascii="David" w:hAnsi="David"/>
          <w:sz w:val="20"/>
          <w:rtl/>
        </w:rPr>
        <w:t>אם פרסה נדה תוך ימי חופה פסקה לה חיבת ביאה ע"ש. והא דר' אשי יומא קמא מברך כולה מכאן ואילך וכו' אפי' למפרשים יומא קמא כל היום י"ל מכאן ואילך קודם שבא עלי</w:t>
      </w:r>
      <w:r w:rsidRPr="00262EDB">
        <w:rPr>
          <w:rFonts w:ascii="David" w:hAnsi="David" w:hint="cs"/>
          <w:sz w:val="20"/>
          <w:rtl/>
        </w:rPr>
        <w:t>ה</w:t>
      </w:r>
      <w:r w:rsidRPr="00262EDB">
        <w:rPr>
          <w:rFonts w:ascii="David" w:hAnsi="David"/>
          <w:sz w:val="20"/>
          <w:rtl/>
        </w:rPr>
        <w:t>, א"נ בלא הגיע זמנה לראות דדעת הרי"ף והרמב"ם ביו"ד סי' קצ"ב דלא היתה התקנה בזה, א"נ שהי' בבחור שנשא אלמנה. ולפ"ז י"ל הא דאמר שם שמברך שהשמחה במעונו עד תריסר ירחי שתא היינו לאחר שטבלה חוזר ומברך שהשמחה במעונו.</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b/>
          <w:bCs/>
          <w:sz w:val="21"/>
          <w:szCs w:val="21"/>
          <w:rtl/>
        </w:rPr>
        <w:t>*</w:t>
      </w: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ומ"ש: וי"א שאפילו היו בשעת החופה ושמעו הברכות, אם לא אכלו שם עד עתה, מקרי פנים חדשות ומברכים בשבילם ז' ברכות אחר ברכת המזון, וכן פשט המנהג</w:t>
      </w:r>
      <w:r w:rsidRPr="00262EDB">
        <w:rPr>
          <w:rFonts w:asciiTheme="majorBidi" w:hAnsiTheme="majorBidi" w:cstheme="majorBidi"/>
          <w:b/>
          <w:bCs/>
          <w:sz w:val="20"/>
          <w:rtl/>
        </w:rPr>
        <w:t>.</w:t>
      </w:r>
      <w:r w:rsidRPr="00262EDB">
        <w:rPr>
          <w:rFonts w:ascii="David" w:hAnsi="David" w:hint="cs"/>
          <w:b/>
          <w:bCs/>
          <w:sz w:val="20"/>
          <w:rtl/>
        </w:rPr>
        <w:t xml:space="preserve"> - כ"כ הרא"ש </w:t>
      </w:r>
      <w:r w:rsidRPr="00262EDB">
        <w:rPr>
          <w:rFonts w:ascii="David" w:hAnsi="David" w:hint="cs"/>
          <w:sz w:val="20"/>
          <w:rtl/>
        </w:rPr>
        <w:t xml:space="preserve">(סי' י"ג) יומא קמא יש מפרשים סעודה קמייתא. </w:t>
      </w:r>
      <w:r w:rsidRPr="00262EDB">
        <w:rPr>
          <w:rFonts w:ascii="David" w:hAnsi="David" w:hint="cs"/>
          <w:b/>
          <w:bCs/>
          <w:sz w:val="20"/>
          <w:rtl/>
        </w:rPr>
        <w:t>וכתב ב</w:t>
      </w:r>
      <w:r w:rsidRPr="00262EDB">
        <w:rPr>
          <w:rFonts w:ascii="David" w:hAnsi="David"/>
          <w:b/>
          <w:bCs/>
          <w:sz w:val="20"/>
          <w:rtl/>
        </w:rPr>
        <w:t>בדק הבית</w:t>
      </w:r>
      <w:r w:rsidRPr="00262EDB">
        <w:rPr>
          <w:rFonts w:ascii="David" w:hAnsi="David"/>
          <w:sz w:val="20"/>
          <w:rtl/>
        </w:rPr>
        <w:t xml:space="preserve"> </w:t>
      </w:r>
      <w:r w:rsidRPr="00262EDB">
        <w:rPr>
          <w:rFonts w:ascii="David" w:hAnsi="David" w:hint="cs"/>
          <w:sz w:val="20"/>
          <w:rtl/>
        </w:rPr>
        <w:t>[וכ"ה בכס"מ שם ב,ט] ו</w:t>
      </w:r>
      <w:r w:rsidRPr="00262EDB">
        <w:rPr>
          <w:rFonts w:ascii="David" w:hAnsi="David"/>
          <w:sz w:val="20"/>
          <w:rtl/>
        </w:rPr>
        <w:t>מדברי</w:t>
      </w:r>
      <w:r w:rsidRPr="00262EDB">
        <w:rPr>
          <w:rFonts w:ascii="David" w:hAnsi="David" w:hint="cs"/>
          <w:sz w:val="20"/>
          <w:rtl/>
        </w:rPr>
        <w:t xml:space="preserve"> הרמב"ם </w:t>
      </w:r>
      <w:r w:rsidRPr="00262EDB">
        <w:rPr>
          <w:rFonts w:ascii="David" w:hAnsi="David"/>
          <w:sz w:val="20"/>
          <w:rtl/>
        </w:rPr>
        <w:t>נראה דאפילו בסעודתא קמייתא דיומא קמא לא מברכינן ז' ברכות</w:t>
      </w:r>
      <w:r w:rsidRPr="00262EDB">
        <w:rPr>
          <w:rFonts w:ascii="David" w:hAnsi="David" w:hint="cs"/>
          <w:sz w:val="20"/>
          <w:rtl/>
        </w:rPr>
        <w:t>,</w:t>
      </w:r>
      <w:r w:rsidRPr="00262EDB">
        <w:rPr>
          <w:rFonts w:ascii="David" w:hAnsi="David"/>
          <w:sz w:val="20"/>
          <w:rtl/>
        </w:rPr>
        <w:t xml:space="preserve"> אא"כ היו האוכלים אחרים שלא שמעו ברכות הנישואין בעת הנישואין</w:t>
      </w:r>
      <w:r w:rsidRPr="00262EDB">
        <w:rPr>
          <w:rFonts w:ascii="David" w:hAnsi="David" w:hint="cs"/>
          <w:sz w:val="20"/>
          <w:rtl/>
        </w:rPr>
        <w:t>,</w:t>
      </w:r>
      <w:r w:rsidRPr="00262EDB">
        <w:rPr>
          <w:rFonts w:ascii="David" w:hAnsi="David"/>
          <w:sz w:val="20"/>
          <w:rtl/>
        </w:rPr>
        <w:t xml:space="preserve"> אבל אם עמדו שם בשעת נישואין ושמעו ז' ברכות אין מברכין ז' ברכות ואפי' בסעודה ראשונה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וכתב עליו הרמ"ך</w:t>
      </w:r>
      <w:r w:rsidRPr="00262EDB">
        <w:rPr>
          <w:rFonts w:ascii="David" w:hAnsi="David"/>
          <w:sz w:val="20"/>
          <w:rtl/>
        </w:rPr>
        <w:t xml:space="preserve"> לפי סוגיית הגמרא ברכת חתנים בסעודה נתקנה</w:t>
      </w:r>
      <w:r w:rsidRPr="00262EDB">
        <w:rPr>
          <w:rFonts w:ascii="David" w:hAnsi="David" w:hint="cs"/>
          <w:sz w:val="20"/>
          <w:rtl/>
        </w:rPr>
        <w:t>,</w:t>
      </w:r>
      <w:r w:rsidRPr="00262EDB">
        <w:rPr>
          <w:rFonts w:ascii="David" w:hAnsi="David"/>
          <w:sz w:val="20"/>
          <w:rtl/>
        </w:rPr>
        <w:t xml:space="preserve"> וכיון שכן אין נכון שיפטור ברכת הנישואין ברכת הסעודה</w:t>
      </w:r>
      <w:r w:rsidRPr="00262EDB">
        <w:rPr>
          <w:rFonts w:ascii="David" w:hAnsi="David" w:hint="cs"/>
          <w:sz w:val="20"/>
          <w:rtl/>
        </w:rPr>
        <w:t>,</w:t>
      </w:r>
      <w:r w:rsidRPr="00262EDB">
        <w:rPr>
          <w:rFonts w:ascii="David" w:hAnsi="David"/>
          <w:sz w:val="20"/>
          <w:rtl/>
        </w:rPr>
        <w:t xml:space="preserve"> ומנהגינו לברך ברכת חתנים בסעודה אע"פ שהיו כל הקהל בשעת הנישואין ושמעו ברכת חתנים</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w:t>
      </w:r>
      <w:r w:rsidRPr="00262EDB">
        <w:rPr>
          <w:rFonts w:ascii="David" w:hAnsi="David"/>
          <w:sz w:val="20"/>
          <w:rtl/>
        </w:rPr>
        <w:t xml:space="preserve"> וזה כדברי הרא"ש ו</w:t>
      </w:r>
      <w:r w:rsidRPr="00262EDB">
        <w:rPr>
          <w:rFonts w:ascii="David" w:hAnsi="David" w:hint="cs"/>
          <w:sz w:val="20"/>
          <w:rtl/>
        </w:rPr>
        <w:t>הטור,</w:t>
      </w:r>
      <w:r w:rsidRPr="00262EDB">
        <w:rPr>
          <w:rFonts w:ascii="David" w:hAnsi="David"/>
          <w:sz w:val="20"/>
          <w:rtl/>
        </w:rPr>
        <w:t xml:space="preserve"> וכן הוא המנהג הפשוט.</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hint="cs"/>
          <w:b/>
          <w:bCs/>
          <w:sz w:val="20"/>
          <w:rtl/>
        </w:rPr>
        <w:t>וה</w:t>
      </w:r>
      <w:r w:rsidRPr="00262EDB">
        <w:rPr>
          <w:rFonts w:ascii="David" w:hAnsi="David"/>
          <w:b/>
          <w:bCs/>
          <w:sz w:val="20"/>
          <w:rtl/>
        </w:rPr>
        <w:t xml:space="preserve">ב"ש </w:t>
      </w:r>
      <w:r w:rsidRPr="00262EDB">
        <w:rPr>
          <w:rFonts w:ascii="David" w:hAnsi="David"/>
          <w:sz w:val="20"/>
          <w:rtl/>
        </w:rPr>
        <w:t>(</w:t>
      </w:r>
      <w:r w:rsidRPr="00262EDB">
        <w:rPr>
          <w:rFonts w:ascii="David" w:hAnsi="David" w:hint="cs"/>
          <w:sz w:val="20"/>
          <w:rtl/>
        </w:rPr>
        <w:t>ח</w:t>
      </w:r>
      <w:r w:rsidRPr="00262EDB">
        <w:rPr>
          <w:rFonts w:ascii="David" w:hAnsi="David"/>
          <w:sz w:val="20"/>
          <w:rtl/>
        </w:rPr>
        <w:t>)</w:t>
      </w:r>
      <w:r w:rsidRPr="00262EDB">
        <w:rPr>
          <w:rFonts w:ascii="David" w:hAnsi="David" w:hint="cs"/>
          <w:sz w:val="20"/>
          <w:rtl/>
        </w:rPr>
        <w:t xml:space="preserve"> </w:t>
      </w:r>
      <w:r w:rsidRPr="00262EDB">
        <w:rPr>
          <w:rFonts w:ascii="David" w:hAnsi="David" w:hint="cs"/>
          <w:b/>
          <w:bCs/>
          <w:sz w:val="20"/>
          <w:rtl/>
        </w:rPr>
        <w:t xml:space="preserve">והט"ז </w:t>
      </w:r>
      <w:r w:rsidRPr="00262EDB">
        <w:rPr>
          <w:rFonts w:ascii="David" w:hAnsi="David" w:hint="cs"/>
          <w:sz w:val="20"/>
          <w:rtl/>
        </w:rPr>
        <w:t>(ד)</w:t>
      </w:r>
      <w:r w:rsidRPr="00262EDB">
        <w:rPr>
          <w:rFonts w:ascii="David" w:hAnsi="David" w:hint="cs"/>
          <w:b/>
          <w:bCs/>
          <w:sz w:val="20"/>
          <w:rtl/>
        </w:rPr>
        <w:t xml:space="preserve"> כתבו</w:t>
      </w:r>
      <w:r w:rsidRPr="00262EDB">
        <w:rPr>
          <w:rFonts w:ascii="David" w:hAnsi="David"/>
          <w:b/>
          <w:bCs/>
          <w:sz w:val="20"/>
          <w:rtl/>
        </w:rPr>
        <w:t>:</w:t>
      </w:r>
      <w:r w:rsidRPr="00262EDB">
        <w:rPr>
          <w:rFonts w:ascii="David" w:hAnsi="David" w:hint="cs"/>
          <w:sz w:val="20"/>
          <w:rtl/>
        </w:rPr>
        <w:t xml:space="preserve"> ש</w:t>
      </w:r>
      <w:r w:rsidRPr="00262EDB">
        <w:rPr>
          <w:rFonts w:ascii="David" w:hAnsi="David"/>
          <w:sz w:val="20"/>
          <w:rtl/>
        </w:rPr>
        <w:t xml:space="preserve">הרש"ל </w:t>
      </w:r>
      <w:r w:rsidRPr="00262EDB">
        <w:rPr>
          <w:rFonts w:ascii="David" w:hAnsi="David" w:hint="cs"/>
          <w:sz w:val="20"/>
          <w:rtl/>
        </w:rPr>
        <w:t xml:space="preserve">[כתובות פ"א סי' י"ח] </w:t>
      </w:r>
      <w:r w:rsidRPr="00262EDB">
        <w:rPr>
          <w:rFonts w:ascii="David" w:hAnsi="David"/>
          <w:sz w:val="20"/>
          <w:rtl/>
        </w:rPr>
        <w:t>פוסק כדיעה קמייתא</w:t>
      </w:r>
      <w:r w:rsidRPr="00262EDB">
        <w:rPr>
          <w:rFonts w:ascii="David" w:hAnsi="David" w:hint="cs"/>
          <w:sz w:val="20"/>
          <w:rtl/>
        </w:rPr>
        <w:t>,</w:t>
      </w:r>
      <w:r w:rsidRPr="00262EDB">
        <w:rPr>
          <w:rFonts w:ascii="David" w:hAnsi="David"/>
          <w:sz w:val="20"/>
          <w:rtl/>
        </w:rPr>
        <w:t xml:space="preserve"> היינו דעת הרמב"ם</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cs="Guttman Rashi" w:hint="cs"/>
          <w:b/>
          <w:bCs/>
          <w:sz w:val="21"/>
          <w:szCs w:val="21"/>
          <w:rtl/>
        </w:rPr>
        <w:t>* ומ"ש:</w:t>
      </w:r>
      <w:r w:rsidRPr="00262EDB">
        <w:rPr>
          <w:rFonts w:ascii="David" w:hAnsi="David" w:cs="Guttman Rashi"/>
          <w:b/>
          <w:bCs/>
          <w:sz w:val="21"/>
          <w:szCs w:val="21"/>
          <w:rtl/>
        </w:rPr>
        <w:t xml:space="preserve"> וי"א דאם היו שם פנים חדשות, אע</w:t>
      </w:r>
      <w:r w:rsidRPr="00262EDB">
        <w:rPr>
          <w:rFonts w:ascii="David" w:hAnsi="David" w:cs="Guttman Rashi" w:hint="cs"/>
          <w:b/>
          <w:bCs/>
          <w:sz w:val="21"/>
          <w:szCs w:val="21"/>
          <w:rtl/>
        </w:rPr>
        <w:t>"</w:t>
      </w:r>
      <w:r w:rsidRPr="00262EDB">
        <w:rPr>
          <w:rFonts w:ascii="David" w:hAnsi="David" w:cs="Guttman Rashi"/>
          <w:b/>
          <w:bCs/>
          <w:sz w:val="21"/>
          <w:szCs w:val="21"/>
          <w:rtl/>
        </w:rPr>
        <w:t xml:space="preserve">פ שאין אוכלין שם, מברך בשבילם לילה ויום.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הר"ן</w:t>
      </w:r>
      <w:r w:rsidRPr="00262EDB">
        <w:rPr>
          <w:rFonts w:ascii="David" w:hAnsi="David"/>
          <w:sz w:val="20"/>
          <w:rtl/>
        </w:rPr>
        <w:t xml:space="preserve"> (ב. ד"ה והוא) </w:t>
      </w:r>
      <w:r w:rsidRPr="00262EDB">
        <w:rPr>
          <w:rFonts w:ascii="David" w:hAnsi="David"/>
          <w:b/>
          <w:bCs/>
          <w:sz w:val="20"/>
          <w:rtl/>
        </w:rPr>
        <w:t xml:space="preserve">בשם הרמב"ן </w:t>
      </w:r>
      <w:r w:rsidRPr="00262EDB">
        <w:rPr>
          <w:rFonts w:ascii="David" w:hAnsi="David"/>
          <w:sz w:val="20"/>
          <w:rtl/>
        </w:rPr>
        <w:t>(ח. ד"ה ופי</w:t>
      </w:r>
      <w:r w:rsidRPr="00262EDB">
        <w:rPr>
          <w:rFonts w:ascii="David" w:hAnsi="David" w:hint="cs"/>
          <w:sz w:val="20"/>
          <w:rtl/>
        </w:rPr>
        <w:t>רוש</w:t>
      </w:r>
      <w:r w:rsidRPr="00262EDB">
        <w:rPr>
          <w:rFonts w:ascii="David" w:hAnsi="David"/>
          <w:sz w:val="20"/>
          <w:rtl/>
        </w:rPr>
        <w:t>) דכל שבאו פנים חדשות ועומד שם</w:t>
      </w:r>
      <w:r w:rsidRPr="00262EDB">
        <w:rPr>
          <w:rFonts w:ascii="David" w:hAnsi="David" w:hint="cs"/>
          <w:sz w:val="20"/>
          <w:rtl/>
        </w:rPr>
        <w:t>,</w:t>
      </w:r>
      <w:r w:rsidRPr="00262EDB">
        <w:rPr>
          <w:rFonts w:ascii="David" w:hAnsi="David"/>
          <w:sz w:val="20"/>
          <w:rtl/>
        </w:rPr>
        <w:t xml:space="preserve"> אע"פ שאינו אוכל שם </w:t>
      </w:r>
      <w:r w:rsidRPr="00262EDB">
        <w:rPr>
          <w:rFonts w:ascii="David" w:hAnsi="David"/>
          <w:sz w:val="20"/>
          <w:rtl/>
        </w:rPr>
        <w:t>מברכין שבעה ברכות</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וכתב</w:t>
      </w:r>
      <w:r w:rsidRPr="00262EDB">
        <w:rPr>
          <w:rFonts w:ascii="David" w:hAnsi="David" w:hint="cs"/>
          <w:b/>
          <w:bCs/>
          <w:sz w:val="20"/>
          <w:rtl/>
        </w:rPr>
        <w:t xml:space="preserve"> עוד </w:t>
      </w:r>
      <w:r w:rsidRPr="00262EDB">
        <w:rPr>
          <w:rFonts w:ascii="David" w:hAnsi="David"/>
          <w:b/>
          <w:bCs/>
          <w:sz w:val="20"/>
          <w:rtl/>
        </w:rPr>
        <w:t>בשם התוספות</w:t>
      </w:r>
      <w:r w:rsidRPr="00262EDB">
        <w:rPr>
          <w:rFonts w:ascii="David" w:hAnsi="David"/>
          <w:sz w:val="20"/>
          <w:rtl/>
        </w:rPr>
        <w:t xml:space="preserve"> שאם באו פנים חדשות בלילה מברכין עליו לילה ויום</w:t>
      </w:r>
      <w:r w:rsidRPr="00262EDB">
        <w:rPr>
          <w:rFonts w:ascii="David" w:hAnsi="David" w:hint="cs"/>
          <w:sz w:val="20"/>
          <w:rtl/>
        </w:rPr>
        <w:t>,</w:t>
      </w:r>
      <w:r w:rsidRPr="00262EDB">
        <w:rPr>
          <w:rFonts w:ascii="David" w:hAnsi="David"/>
          <w:sz w:val="20"/>
          <w:rtl/>
        </w:rPr>
        <w:t xml:space="preserve"> והוא שעמד שם בכל שעת ברכה.</w:t>
      </w:r>
      <w:r w:rsidRPr="00262EDB">
        <w:rPr>
          <w:rFonts w:ascii="David" w:hAnsi="David" w:hint="cs"/>
          <w:sz w:val="20"/>
          <w:rtl/>
        </w:rPr>
        <w:t xml:space="preserve">  </w:t>
      </w:r>
      <w:r w:rsidRPr="00262EDB">
        <w:rPr>
          <w:rFonts w:ascii="David" w:hAnsi="David" w:hint="cs"/>
          <w:b/>
          <w:bCs/>
          <w:sz w:val="20"/>
          <w:rtl/>
        </w:rPr>
        <w:t>ו</w:t>
      </w:r>
      <w:r w:rsidRPr="00262EDB">
        <w:rPr>
          <w:rFonts w:ascii="David" w:hAnsi="David"/>
          <w:b/>
          <w:bCs/>
          <w:sz w:val="20"/>
          <w:rtl/>
        </w:rPr>
        <w:t xml:space="preserve">כתב הח"מ </w:t>
      </w:r>
      <w:r w:rsidRPr="00262EDB">
        <w:rPr>
          <w:rFonts w:ascii="David" w:hAnsi="David"/>
          <w:sz w:val="20"/>
          <w:rtl/>
        </w:rPr>
        <w:t>(</w:t>
      </w:r>
      <w:r w:rsidRPr="00262EDB">
        <w:rPr>
          <w:rFonts w:ascii="David" w:hAnsi="David" w:hint="cs"/>
          <w:sz w:val="20"/>
          <w:rtl/>
        </w:rPr>
        <w:t>יא</w:t>
      </w:r>
      <w:r w:rsidRPr="00262EDB">
        <w:rPr>
          <w:rFonts w:ascii="David" w:hAnsi="David"/>
          <w:sz w:val="20"/>
          <w:rtl/>
        </w:rPr>
        <w:t>) ומ"מ נראה שצריך שיהיו בני החופה שמחים על ביאתו שם</w:t>
      </w:r>
      <w:r w:rsidRPr="00262EDB">
        <w:rPr>
          <w:rFonts w:ascii="David" w:hAnsi="David" w:hint="cs"/>
          <w:sz w:val="20"/>
          <w:rtl/>
        </w:rPr>
        <w:t>,</w:t>
      </w:r>
      <w:r w:rsidRPr="00262EDB">
        <w:rPr>
          <w:rFonts w:ascii="David" w:hAnsi="David"/>
          <w:sz w:val="20"/>
          <w:rtl/>
        </w:rPr>
        <w:t xml:space="preserve"> ואף שלא הרבו בשבילם מ"מ ראוי להרבות בשבילם</w:t>
      </w:r>
      <w:r w:rsidRPr="00262EDB">
        <w:rPr>
          <w:rFonts w:ascii="David" w:hAnsi="David" w:hint="cs"/>
          <w:sz w:val="20"/>
          <w:rtl/>
        </w:rPr>
        <w:t>,</w:t>
      </w:r>
      <w:r w:rsidRPr="00262EDB">
        <w:rPr>
          <w:rFonts w:ascii="David" w:hAnsi="David"/>
          <w:sz w:val="20"/>
          <w:rtl/>
        </w:rPr>
        <w:t xml:space="preserve"> וכמו שאכתוב אחר זה</w:t>
      </w:r>
      <w:r w:rsidRPr="00262EDB">
        <w:rPr>
          <w:rFonts w:ascii="David" w:hAnsi="David" w:hint="cs"/>
          <w:sz w:val="20"/>
          <w:rtl/>
        </w:rPr>
        <w:t xml:space="preserve"> [סקי"ג].</w:t>
      </w:r>
    </w:p>
    <w:p w:rsidR="00814E02" w:rsidRPr="00262EDB" w:rsidRDefault="00814E02" w:rsidP="00814E02">
      <w:pPr>
        <w:autoSpaceDE w:val="0"/>
        <w:autoSpaceDN w:val="0"/>
        <w:adjustRightInd w:val="0"/>
        <w:spacing w:beforeLines="20" w:before="48" w:afterLines="40" w:after="96"/>
        <w:ind w:firstLine="70"/>
        <w:rPr>
          <w:rFonts w:ascii="David" w:hAnsi="David"/>
          <w:sz w:val="20"/>
          <w:rtl/>
        </w:rPr>
      </w:pPr>
      <w:r w:rsidRPr="00262EDB">
        <w:rPr>
          <w:rFonts w:asciiTheme="majorBidi" w:hAnsiTheme="majorBidi" w:cstheme="majorBidi" w:hint="cs"/>
          <w:b/>
          <w:bCs/>
          <w:sz w:val="21"/>
          <w:szCs w:val="21"/>
          <w:rtl/>
        </w:rPr>
        <w:t>* ומ"ש ל</w:t>
      </w:r>
      <w:r w:rsidRPr="00262EDB">
        <w:rPr>
          <w:rFonts w:asciiTheme="majorBidi" w:hAnsiTheme="majorBidi" w:cstheme="majorBidi"/>
          <w:b/>
          <w:bCs/>
          <w:sz w:val="21"/>
          <w:szCs w:val="21"/>
          <w:rtl/>
        </w:rPr>
        <w:t>ילה ויום.</w:t>
      </w:r>
      <w:r w:rsidRPr="00262EDB">
        <w:rPr>
          <w:rFonts w:asciiTheme="majorBidi" w:hAnsiTheme="majorBidi" w:cstheme="majorBidi" w:hint="cs"/>
          <w:b/>
          <w:bCs/>
          <w:sz w:val="21"/>
          <w:szCs w:val="21"/>
          <w:rtl/>
        </w:rPr>
        <w:t xml:space="preserve"> </w:t>
      </w:r>
      <w:r w:rsidRPr="00262EDB">
        <w:rPr>
          <w:rFonts w:asciiTheme="majorBidi" w:hAnsiTheme="majorBidi" w:cstheme="majorBidi" w:hint="cs"/>
          <w:sz w:val="20"/>
          <w:rtl/>
        </w:rPr>
        <w:t>-</w:t>
      </w:r>
      <w:r w:rsidRPr="00262EDB">
        <w:rPr>
          <w:rFonts w:asciiTheme="majorBidi" w:hAnsiTheme="majorBidi" w:cstheme="majorBidi"/>
          <w:sz w:val="20"/>
          <w:rtl/>
        </w:rPr>
        <w:t xml:space="preserve"> </w:t>
      </w:r>
      <w:r w:rsidRPr="00262EDB">
        <w:rPr>
          <w:rFonts w:ascii="David" w:hAnsi="David"/>
          <w:b/>
          <w:bCs/>
          <w:sz w:val="20"/>
          <w:rtl/>
        </w:rPr>
        <w:t xml:space="preserve">כתב הח"מ </w:t>
      </w:r>
      <w:r w:rsidRPr="00262EDB">
        <w:rPr>
          <w:rFonts w:ascii="David" w:hAnsi="David"/>
          <w:sz w:val="20"/>
          <w:rtl/>
        </w:rPr>
        <w:t>(</w:t>
      </w:r>
      <w:r w:rsidRPr="00262EDB">
        <w:rPr>
          <w:rFonts w:ascii="David" w:hAnsi="David" w:hint="cs"/>
          <w:sz w:val="20"/>
          <w:rtl/>
        </w:rPr>
        <w:t>יב</w:t>
      </w:r>
      <w:r w:rsidRPr="00262EDB">
        <w:rPr>
          <w:rFonts w:ascii="David" w:hAnsi="David"/>
          <w:sz w:val="20"/>
          <w:rtl/>
        </w:rPr>
        <w:t>)</w:t>
      </w:r>
      <w:r w:rsidRPr="00262EDB">
        <w:rPr>
          <w:rFonts w:ascii="David" w:hAnsi="David"/>
          <w:b/>
          <w:bCs/>
          <w:sz w:val="20"/>
          <w:rtl/>
        </w:rPr>
        <w:t xml:space="preserve">: </w:t>
      </w:r>
      <w:r w:rsidRPr="00262EDB">
        <w:rPr>
          <w:rFonts w:ascii="David" w:hAnsi="David"/>
          <w:sz w:val="20"/>
          <w:rtl/>
        </w:rPr>
        <w:t>דהיום נמשך אחר הליל</w:t>
      </w:r>
      <w:r w:rsidRPr="00262EDB">
        <w:rPr>
          <w:rFonts w:ascii="David" w:hAnsi="David" w:hint="cs"/>
          <w:sz w:val="20"/>
          <w:rtl/>
        </w:rPr>
        <w:t>ה</w:t>
      </w:r>
      <w:r w:rsidRPr="00262EDB">
        <w:rPr>
          <w:rFonts w:ascii="David" w:hAnsi="David"/>
          <w:sz w:val="20"/>
          <w:rtl/>
        </w:rPr>
        <w:t xml:space="preserve"> וכל היום נקר</w:t>
      </w:r>
      <w:r w:rsidRPr="00262EDB">
        <w:rPr>
          <w:rFonts w:ascii="David" w:hAnsi="David" w:hint="cs"/>
          <w:sz w:val="20"/>
          <w:rtl/>
        </w:rPr>
        <w:t>א</w:t>
      </w:r>
      <w:r w:rsidRPr="00262EDB">
        <w:rPr>
          <w:rFonts w:ascii="David" w:hAnsi="David"/>
          <w:sz w:val="20"/>
          <w:rtl/>
        </w:rPr>
        <w:t xml:space="preserve"> עדיין פנים חדשות</w:t>
      </w:r>
      <w:r w:rsidRPr="00262EDB">
        <w:rPr>
          <w:rFonts w:ascii="David" w:hAnsi="David" w:hint="cs"/>
          <w:sz w:val="20"/>
          <w:rtl/>
        </w:rPr>
        <w:t>,</w:t>
      </w:r>
      <w:r w:rsidRPr="00262EDB">
        <w:rPr>
          <w:rFonts w:ascii="David" w:hAnsi="David"/>
          <w:sz w:val="20"/>
          <w:rtl/>
        </w:rPr>
        <w:t xml:space="preserve"> אבל מדברי הרא"ש לא משמע כן</w:t>
      </w:r>
      <w:r w:rsidRPr="00262EDB">
        <w:rPr>
          <w:rFonts w:ascii="David" w:hAnsi="David" w:hint="cs"/>
          <w:sz w:val="20"/>
          <w:rtl/>
        </w:rPr>
        <w:t>,</w:t>
      </w:r>
      <w:r w:rsidRPr="00262EDB">
        <w:rPr>
          <w:rFonts w:ascii="David" w:hAnsi="David"/>
          <w:sz w:val="20"/>
          <w:rtl/>
        </w:rPr>
        <w:t xml:space="preserve"> שכתב יומא קמא י"א סעודה קמיית</w:t>
      </w:r>
      <w:r w:rsidRPr="00262EDB">
        <w:rPr>
          <w:rFonts w:ascii="David" w:hAnsi="David" w:hint="cs"/>
          <w:sz w:val="20"/>
          <w:rtl/>
        </w:rPr>
        <w:t>א,</w:t>
      </w:r>
      <w:r w:rsidRPr="00262EDB">
        <w:rPr>
          <w:rFonts w:ascii="David" w:hAnsi="David"/>
          <w:sz w:val="20"/>
          <w:rtl/>
        </w:rPr>
        <w:t xml:space="preserve"> משמע </w:t>
      </w:r>
      <w:r w:rsidRPr="00262EDB">
        <w:rPr>
          <w:rFonts w:ascii="David" w:hAnsi="David" w:hint="cs"/>
          <w:sz w:val="20"/>
          <w:rtl/>
        </w:rPr>
        <w:t>ד</w:t>
      </w:r>
      <w:r w:rsidRPr="00262EDB">
        <w:rPr>
          <w:rFonts w:ascii="David" w:hAnsi="David"/>
          <w:sz w:val="20"/>
          <w:rtl/>
        </w:rPr>
        <w:t>מיד בו ביום בסעודה שנייה לא מקרי פני</w:t>
      </w:r>
      <w:r w:rsidRPr="00262EDB">
        <w:rPr>
          <w:rFonts w:ascii="David" w:hAnsi="David" w:hint="cs"/>
          <w:sz w:val="20"/>
          <w:rtl/>
        </w:rPr>
        <w:t>ם</w:t>
      </w:r>
      <w:r w:rsidRPr="00262EDB">
        <w:rPr>
          <w:rFonts w:ascii="David" w:hAnsi="David"/>
          <w:sz w:val="20"/>
          <w:rtl/>
        </w:rPr>
        <w:t xml:space="preserve"> חדשו</w:t>
      </w:r>
      <w:r w:rsidRPr="00262EDB">
        <w:rPr>
          <w:rFonts w:ascii="David" w:hAnsi="David" w:hint="cs"/>
          <w:sz w:val="20"/>
          <w:rtl/>
        </w:rPr>
        <w:t>ת,</w:t>
      </w:r>
      <w:r w:rsidRPr="00262EDB">
        <w:rPr>
          <w:rFonts w:ascii="David" w:hAnsi="David"/>
          <w:sz w:val="20"/>
          <w:rtl/>
        </w:rPr>
        <w:t xml:space="preserve"> ולכל סעודה צריך פנים חדשות</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hint="cs"/>
          <w:b/>
          <w:bCs/>
          <w:sz w:val="20"/>
          <w:rtl/>
        </w:rPr>
        <w:t>ו</w:t>
      </w:r>
      <w:r w:rsidRPr="00262EDB">
        <w:rPr>
          <w:rFonts w:ascii="David" w:hAnsi="David"/>
          <w:b/>
          <w:bCs/>
          <w:sz w:val="20"/>
          <w:rtl/>
        </w:rPr>
        <w:t>הב"ש</w:t>
      </w:r>
      <w:r w:rsidRPr="00262EDB">
        <w:rPr>
          <w:rFonts w:ascii="David" w:hAnsi="David" w:hint="cs"/>
          <w:b/>
          <w:bCs/>
          <w:sz w:val="20"/>
          <w:rtl/>
        </w:rPr>
        <w:t xml:space="preserve"> כתב</w:t>
      </w:r>
      <w:r w:rsidRPr="00262EDB">
        <w:rPr>
          <w:rFonts w:ascii="David" w:hAnsi="David"/>
          <w:b/>
          <w:bCs/>
          <w:sz w:val="20"/>
          <w:rtl/>
        </w:rPr>
        <w:t xml:space="preserve"> </w:t>
      </w:r>
      <w:r w:rsidRPr="00262EDB">
        <w:rPr>
          <w:rFonts w:ascii="David" w:hAnsi="David"/>
          <w:sz w:val="20"/>
          <w:rtl/>
        </w:rPr>
        <w:t>(</w:t>
      </w:r>
      <w:r w:rsidRPr="00262EDB">
        <w:rPr>
          <w:rFonts w:ascii="David" w:hAnsi="David" w:hint="cs"/>
          <w:sz w:val="20"/>
          <w:rtl/>
        </w:rPr>
        <w:t>ט</w:t>
      </w:r>
      <w:r w:rsidRPr="00262EDB">
        <w:rPr>
          <w:rFonts w:ascii="David" w:hAnsi="David"/>
          <w:sz w:val="20"/>
          <w:rtl/>
        </w:rPr>
        <w:t>)</w:t>
      </w:r>
      <w:r w:rsidRPr="00262EDB">
        <w:rPr>
          <w:rFonts w:ascii="David" w:hAnsi="David"/>
          <w:b/>
          <w:bCs/>
          <w:sz w:val="20"/>
          <w:rtl/>
        </w:rPr>
        <w:t>:</w:t>
      </w:r>
      <w:r w:rsidRPr="00262EDB">
        <w:rPr>
          <w:rFonts w:ascii="David" w:hAnsi="David"/>
          <w:sz w:val="20"/>
          <w:rtl/>
        </w:rPr>
        <w:t xml:space="preserve"> כבר כתבתי </w:t>
      </w:r>
      <w:r w:rsidRPr="00262EDB">
        <w:rPr>
          <w:rFonts w:ascii="David" w:hAnsi="David" w:hint="cs"/>
          <w:sz w:val="20"/>
          <w:rtl/>
        </w:rPr>
        <w:t>[סק"ה] ד</w:t>
      </w:r>
      <w:r w:rsidRPr="00262EDB">
        <w:rPr>
          <w:rFonts w:ascii="David" w:hAnsi="David"/>
          <w:sz w:val="20"/>
          <w:rtl/>
        </w:rPr>
        <w:t>רוב פוסקים חולקים ע"ז</w:t>
      </w:r>
      <w:r w:rsidRPr="00262EDB">
        <w:rPr>
          <w:rFonts w:ascii="David" w:hAnsi="David" w:hint="cs"/>
          <w:sz w:val="20"/>
          <w:rtl/>
        </w:rPr>
        <w:t xml:space="preserve"> דס"ל שיומא קמא היינו סעודה קמייתא ויום א',</w:t>
      </w:r>
      <w:r w:rsidRPr="00262EDB">
        <w:rPr>
          <w:rFonts w:ascii="David" w:hAnsi="David"/>
          <w:sz w:val="20"/>
          <w:rtl/>
        </w:rPr>
        <w:t xml:space="preserve"> לכן כתבו הפוסקים טעם מברכים בליל שבת ובשחרית</w:t>
      </w:r>
      <w:r w:rsidRPr="00262EDB">
        <w:rPr>
          <w:rFonts w:ascii="David" w:hAnsi="David" w:hint="cs"/>
          <w:sz w:val="20"/>
          <w:rtl/>
        </w:rPr>
        <w:t>,</w:t>
      </w:r>
      <w:r w:rsidRPr="00262EDB">
        <w:rPr>
          <w:rFonts w:ascii="David" w:hAnsi="David"/>
          <w:sz w:val="20"/>
          <w:rtl/>
        </w:rPr>
        <w:t xml:space="preserve"> ואי ה</w:t>
      </w:r>
      <w:r w:rsidRPr="00262EDB">
        <w:rPr>
          <w:rFonts w:ascii="David" w:hAnsi="David" w:hint="cs"/>
          <w:sz w:val="20"/>
          <w:rtl/>
        </w:rPr>
        <w:t>וי</w:t>
      </w:r>
      <w:r w:rsidRPr="00262EDB">
        <w:rPr>
          <w:rFonts w:ascii="David" w:hAnsi="David"/>
          <w:sz w:val="20"/>
          <w:rtl/>
        </w:rPr>
        <w:t xml:space="preserve"> ס"ל כפוסקים דמברכים בשביל פ"ח לילה ויום</w:t>
      </w:r>
      <w:r w:rsidRPr="00262EDB">
        <w:rPr>
          <w:rFonts w:ascii="David" w:hAnsi="David" w:hint="cs"/>
          <w:sz w:val="20"/>
          <w:rtl/>
        </w:rPr>
        <w:t>,</w:t>
      </w:r>
      <w:r w:rsidRPr="00262EDB">
        <w:rPr>
          <w:rFonts w:ascii="David" w:hAnsi="David"/>
          <w:sz w:val="20"/>
          <w:rtl/>
        </w:rPr>
        <w:t xml:space="preserve"> לק"מ דהא שבת הוא פ"ח</w:t>
      </w:r>
      <w:r w:rsidRPr="00262EDB">
        <w:rPr>
          <w:rFonts w:ascii="David" w:hAnsi="David" w:hint="cs"/>
          <w:sz w:val="20"/>
          <w:rtl/>
        </w:rPr>
        <w:t>.</w:t>
      </w:r>
      <w:r w:rsidRPr="00262EDB">
        <w:rPr>
          <w:rFonts w:ascii="David" w:hAnsi="David"/>
          <w:sz w:val="20"/>
          <w:rtl/>
        </w:rPr>
        <w:t xml:space="preserve"> ולדעת רמ"א שהביא כאן דעת פוסקים אלו</w:t>
      </w:r>
      <w:r w:rsidRPr="00262EDB">
        <w:rPr>
          <w:rFonts w:ascii="David" w:hAnsi="David" w:hint="cs"/>
          <w:sz w:val="20"/>
          <w:rtl/>
        </w:rPr>
        <w:t>,</w:t>
      </w:r>
      <w:r w:rsidRPr="00262EDB">
        <w:rPr>
          <w:rFonts w:ascii="David" w:hAnsi="David"/>
          <w:sz w:val="20"/>
          <w:rtl/>
        </w:rPr>
        <w:t xml:space="preserve"> ובסמוך </w:t>
      </w:r>
      <w:r w:rsidRPr="00262EDB">
        <w:rPr>
          <w:rFonts w:ascii="David" w:hAnsi="David" w:hint="cs"/>
          <w:sz w:val="20"/>
          <w:rtl/>
        </w:rPr>
        <w:t xml:space="preserve">בסע"ח </w:t>
      </w:r>
      <w:r w:rsidRPr="00262EDB">
        <w:rPr>
          <w:rFonts w:ascii="David" w:hAnsi="David"/>
          <w:sz w:val="20"/>
          <w:rtl/>
        </w:rPr>
        <w:t xml:space="preserve">כתב טעם הא דמברכים בסעודה שלישית משום </w:t>
      </w:r>
      <w:r w:rsidRPr="00262EDB">
        <w:rPr>
          <w:rFonts w:ascii="David" w:hAnsi="David" w:hint="cs"/>
          <w:sz w:val="20"/>
          <w:rtl/>
        </w:rPr>
        <w:t>ד</w:t>
      </w:r>
      <w:r w:rsidRPr="00262EDB">
        <w:rPr>
          <w:rFonts w:ascii="David" w:hAnsi="David"/>
          <w:sz w:val="20"/>
          <w:rtl/>
        </w:rPr>
        <w:t>הדרשה הוי כפ"ח</w:t>
      </w:r>
      <w:r w:rsidRPr="00262EDB">
        <w:rPr>
          <w:rFonts w:ascii="David" w:hAnsi="David" w:hint="cs"/>
          <w:sz w:val="20"/>
          <w:rtl/>
        </w:rPr>
        <w:t>,</w:t>
      </w:r>
      <w:r w:rsidRPr="00262EDB">
        <w:rPr>
          <w:rFonts w:ascii="David" w:hAnsi="David"/>
          <w:sz w:val="20"/>
          <w:rtl/>
        </w:rPr>
        <w:t xml:space="preserve"> צ"ל </w:t>
      </w:r>
      <w:r w:rsidRPr="00262EDB">
        <w:rPr>
          <w:rFonts w:ascii="David" w:hAnsi="David" w:hint="cs"/>
          <w:sz w:val="20"/>
          <w:rtl/>
        </w:rPr>
        <w:t>ד</w:t>
      </w:r>
      <w:r w:rsidRPr="00262EDB">
        <w:rPr>
          <w:rFonts w:ascii="David" w:hAnsi="David"/>
          <w:sz w:val="20"/>
          <w:rtl/>
        </w:rPr>
        <w:t>מ"ש כאן מברכים לילה ויום</w:t>
      </w:r>
      <w:r w:rsidRPr="00262EDB">
        <w:rPr>
          <w:rFonts w:ascii="David" w:hAnsi="David" w:hint="cs"/>
          <w:sz w:val="20"/>
          <w:rtl/>
        </w:rPr>
        <w:t>,</w:t>
      </w:r>
      <w:r w:rsidRPr="00262EDB">
        <w:rPr>
          <w:rFonts w:ascii="David" w:hAnsi="David"/>
          <w:sz w:val="20"/>
          <w:rtl/>
        </w:rPr>
        <w:t xml:space="preserve"> היינו סעודה א' ביום וסעודה א' בלילה ולא יותר</w:t>
      </w:r>
      <w:r w:rsidRPr="00262EDB">
        <w:rPr>
          <w:rFonts w:ascii="David" w:hAnsi="David" w:hint="cs"/>
          <w:sz w:val="20"/>
          <w:rtl/>
        </w:rPr>
        <w:t>,</w:t>
      </w:r>
      <w:r w:rsidRPr="00262EDB">
        <w:rPr>
          <w:rFonts w:ascii="David" w:hAnsi="David"/>
          <w:sz w:val="20"/>
          <w:rtl/>
        </w:rPr>
        <w:t xml:space="preserve"> מש"ה צריך ליתן טעם הא דמברכים בסעודה שלישית</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וקצת קשיא</w:t>
      </w:r>
      <w:r w:rsidRPr="00262EDB">
        <w:rPr>
          <w:rFonts w:ascii="David" w:hAnsi="David"/>
          <w:sz w:val="20"/>
          <w:rtl/>
        </w:rPr>
        <w:t xml:space="preserve"> כיון דכבוד היום עדיף הוי היום כפ"ח</w:t>
      </w:r>
      <w:r w:rsidRPr="00262EDB">
        <w:rPr>
          <w:rFonts w:ascii="David" w:hAnsi="David" w:hint="cs"/>
          <w:sz w:val="20"/>
          <w:rtl/>
        </w:rPr>
        <w:t>,</w:t>
      </w:r>
      <w:r w:rsidRPr="00262EDB">
        <w:rPr>
          <w:rFonts w:ascii="David" w:hAnsi="David"/>
          <w:sz w:val="20"/>
          <w:rtl/>
        </w:rPr>
        <w:t xml:space="preserve"> ולמה אין מברכים בשחרית וב</w:t>
      </w:r>
      <w:r w:rsidRPr="00262EDB">
        <w:rPr>
          <w:rFonts w:ascii="David" w:hAnsi="David" w:hint="cs"/>
          <w:sz w:val="20"/>
          <w:rtl/>
        </w:rPr>
        <w:t>סעודה שלישית,</w:t>
      </w:r>
      <w:r w:rsidRPr="00262EDB">
        <w:rPr>
          <w:rFonts w:ascii="David" w:hAnsi="David"/>
          <w:sz w:val="20"/>
          <w:rtl/>
        </w:rPr>
        <w:t xml:space="preserve"> דהא לפוסקים אלו מברכים בשביל פ"ח לילה ויום </w:t>
      </w:r>
      <w:r w:rsidRPr="00262EDB">
        <w:rPr>
          <w:rFonts w:ascii="David" w:hAnsi="David" w:hint="cs"/>
          <w:sz w:val="20"/>
          <w:rtl/>
        </w:rPr>
        <w:t>ד</w:t>
      </w:r>
      <w:r w:rsidRPr="00262EDB">
        <w:rPr>
          <w:rFonts w:ascii="David" w:hAnsi="David"/>
          <w:sz w:val="20"/>
          <w:rtl/>
        </w:rPr>
        <w:t>היינו שני סעודות</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sectPr w:rsidR="00814E02" w:rsidRPr="00262EDB" w:rsidSect="00814E02">
          <w:type w:val="continuous"/>
          <w:pgSz w:w="11906" w:h="16838"/>
          <w:pgMar w:top="284" w:right="567" w:bottom="284" w:left="567" w:header="708" w:footer="708" w:gutter="0"/>
          <w:cols w:num="2" w:space="284"/>
          <w:bidi/>
          <w:rtlGutter/>
          <w:docGrid w:linePitch="360"/>
        </w:sectPr>
      </w:pPr>
      <w:r w:rsidRPr="00262EDB">
        <w:rPr>
          <w:rFonts w:ascii="David" w:hAnsi="David" w:hint="cs"/>
          <w:b/>
          <w:bCs/>
          <w:sz w:val="20"/>
          <w:rtl/>
        </w:rPr>
        <w:t xml:space="preserve">ובמקנה כתב </w:t>
      </w:r>
      <w:r w:rsidRPr="00262EDB">
        <w:rPr>
          <w:rFonts w:ascii="David" w:hAnsi="David" w:hint="cs"/>
          <w:sz w:val="20"/>
          <w:rtl/>
        </w:rPr>
        <w:t xml:space="preserve">(ז) </w:t>
      </w:r>
      <w:r w:rsidRPr="00262EDB">
        <w:rPr>
          <w:rFonts w:ascii="David" w:hAnsi="David"/>
          <w:sz w:val="20"/>
          <w:rtl/>
        </w:rPr>
        <w:t>ובאמת צ"ע בשלמא יומא קמא דנישואין י"ל הטעם דכל היום הוי השמחה כדאמר במו"ק עיקר שמחה יום ראשון</w:t>
      </w:r>
      <w:r w:rsidRPr="00262EDB">
        <w:rPr>
          <w:rFonts w:ascii="David" w:hAnsi="David" w:hint="cs"/>
          <w:sz w:val="20"/>
          <w:rtl/>
        </w:rPr>
        <w:t>,</w:t>
      </w:r>
      <w:r w:rsidRPr="00262EDB">
        <w:rPr>
          <w:rFonts w:ascii="David" w:hAnsi="David"/>
          <w:sz w:val="20"/>
          <w:rtl/>
        </w:rPr>
        <w:t xml:space="preserve"> אבל בפנים חדשות מנ"ל לומר שירבה בשבילם כל היום אפי' בסעודה שני</w:t>
      </w:r>
      <w:r w:rsidRPr="00262EDB">
        <w:rPr>
          <w:rFonts w:ascii="David" w:hAnsi="David" w:hint="cs"/>
          <w:sz w:val="20"/>
          <w:rtl/>
        </w:rPr>
        <w:t>ה</w:t>
      </w:r>
      <w:r w:rsidRPr="00262EDB">
        <w:rPr>
          <w:rFonts w:ascii="David" w:hAnsi="David"/>
          <w:sz w:val="20"/>
          <w:rtl/>
        </w:rPr>
        <w:t>, ואפשר דמפרשי דהא דאמר ר' אשי איקלע לבי רב כהנא יומא קמא קאי על יומא קמא דאיקלע לשם</w:t>
      </w:r>
      <w:r w:rsidRPr="00262EDB">
        <w:rPr>
          <w:rFonts w:ascii="David" w:hAnsi="David" w:hint="cs"/>
          <w:sz w:val="20"/>
          <w:rtl/>
        </w:rPr>
        <w:t>.</w:t>
      </w:r>
      <w:r w:rsidRPr="00262EDB">
        <w:rPr>
          <w:rFonts w:ascii="David" w:hAnsi="David"/>
          <w:sz w:val="20"/>
          <w:rtl/>
        </w:rPr>
        <w:t xml:space="preserve"> ואפשר הטעם דלילה ויום דוקא דכי היכא דמצינו גבי שבת</w:t>
      </w:r>
      <w:r w:rsidRPr="00262EDB">
        <w:rPr>
          <w:rFonts w:ascii="David" w:hAnsi="David" w:hint="cs"/>
          <w:sz w:val="20"/>
          <w:rtl/>
        </w:rPr>
        <w:t>,</w:t>
      </w:r>
      <w:r w:rsidRPr="00262EDB">
        <w:rPr>
          <w:rFonts w:ascii="David" w:hAnsi="David"/>
          <w:sz w:val="20"/>
          <w:rtl/>
        </w:rPr>
        <w:t xml:space="preserve"> דכבוד יום קודם לכבוד לילה</w:t>
      </w:r>
      <w:r w:rsidRPr="00262EDB">
        <w:rPr>
          <w:rFonts w:ascii="David" w:hAnsi="David" w:hint="cs"/>
          <w:sz w:val="20"/>
          <w:rtl/>
        </w:rPr>
        <w:t>,</w:t>
      </w:r>
      <w:r w:rsidRPr="00262EDB">
        <w:rPr>
          <w:rFonts w:ascii="David" w:hAnsi="David"/>
          <w:sz w:val="20"/>
          <w:rtl/>
        </w:rPr>
        <w:t xml:space="preserve"> משום דכבוד יום חשיבא טפי</w:t>
      </w:r>
      <w:r w:rsidRPr="00262EDB">
        <w:rPr>
          <w:rFonts w:ascii="David" w:hAnsi="David" w:hint="cs"/>
          <w:sz w:val="20"/>
          <w:rtl/>
        </w:rPr>
        <w:t>.</w:t>
      </w:r>
      <w:r w:rsidRPr="00262EDB">
        <w:rPr>
          <w:rFonts w:ascii="David" w:hAnsi="David"/>
          <w:sz w:val="20"/>
          <w:rtl/>
        </w:rPr>
        <w:t xml:space="preserve"> ה"נ אף שהי</w:t>
      </w:r>
      <w:r w:rsidRPr="00262EDB">
        <w:rPr>
          <w:rFonts w:ascii="David" w:hAnsi="David" w:hint="cs"/>
          <w:sz w:val="20"/>
          <w:rtl/>
        </w:rPr>
        <w:t>ה</w:t>
      </w:r>
      <w:r w:rsidRPr="00262EDB">
        <w:rPr>
          <w:rFonts w:ascii="David" w:hAnsi="David"/>
          <w:sz w:val="20"/>
          <w:rtl/>
        </w:rPr>
        <w:t xml:space="preserve"> פנים חדשות בלילה מ"מ סעודת היום חשיבא טפי ומרבים בשבילם יותר מבלילה. ובזה מיושב מ"ש הב"ש דלמה להו למימר דגבי סעודת שחרית של שבת כבוד יום עדיף, ולפמ"ש א"ש דמהא גופא למדו הך מלתא דלילה ויום, וממילא מיושב מה שהקשה הב"ש על רמ"א כיון דהביא דעת פוסקים אלו ל"ל בסעודה ג' הטעם דהדרישה, ולפמ"ש דדוקא סעודת שחרית חשיבא א"ש. </w:t>
      </w:r>
    </w:p>
    <w:p w:rsidR="00814E02" w:rsidRPr="00262EDB" w:rsidRDefault="00814E02" w:rsidP="00814E02">
      <w:pPr>
        <w:autoSpaceDE w:val="0"/>
        <w:autoSpaceDN w:val="0"/>
        <w:adjustRightInd w:val="0"/>
        <w:spacing w:beforeLines="40" w:before="96" w:afterLines="40" w:after="96"/>
        <w:ind w:firstLine="183"/>
        <w:rPr>
          <w:rFonts w:ascii="David" w:hAnsi="David"/>
          <w:b/>
          <w:bCs/>
          <w:sz w:val="20"/>
          <w:rtl/>
        </w:rPr>
        <w:sectPr w:rsidR="00814E02" w:rsidRPr="00262EDB" w:rsidSect="00814E02">
          <w:type w:val="continuous"/>
          <w:pgSz w:w="11906" w:h="16838"/>
          <w:pgMar w:top="284" w:right="567" w:bottom="284" w:left="567" w:header="708" w:footer="708" w:gutter="0"/>
          <w:cols w:space="708"/>
          <w:bidi/>
          <w:rtlGutter/>
          <w:docGrid w:linePitch="360"/>
        </w:sect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40" w:before="96" w:afterLines="40" w:after="96"/>
        <w:ind w:firstLine="142"/>
        <w:rPr>
          <w:rFonts w:ascii="David" w:hAnsi="David"/>
          <w:b/>
          <w:bCs/>
          <w:sz w:val="20"/>
          <w:rtl/>
        </w:rPr>
      </w:pPr>
      <w:r w:rsidRPr="00262EDB">
        <w:rPr>
          <w:rFonts w:ascii="David" w:hAnsi="David"/>
          <w:b/>
          <w:bCs/>
          <w:sz w:val="20"/>
          <w:rtl/>
        </w:rPr>
        <w:t>(ח</w:t>
      </w:r>
      <w:r w:rsidRPr="00262EDB">
        <w:rPr>
          <w:rFonts w:ascii="David" w:hAnsi="David" w:hint="cs"/>
          <w:b/>
          <w:bCs/>
          <w:sz w:val="20"/>
          <w:rtl/>
        </w:rPr>
        <w:t xml:space="preserve">) </w:t>
      </w:r>
      <w:r w:rsidRPr="00262EDB">
        <w:rPr>
          <w:rFonts w:ascii="David" w:hAnsi="David"/>
          <w:b/>
          <w:bCs/>
          <w:sz w:val="20"/>
          <w:rtl/>
        </w:rPr>
        <w:t>י"א שאינם נקראים פנים חדשות אא"כ הם בני אדם שמרבים בשבילם</w:t>
      </w:r>
      <w:r w:rsidRPr="00262EDB">
        <w:rPr>
          <w:rFonts w:ascii="David" w:hAnsi="David" w:hint="cs"/>
          <w:b/>
          <w:bCs/>
          <w:sz w:val="20"/>
          <w:rtl/>
        </w:rPr>
        <w:t xml:space="preserve"> </w:t>
      </w:r>
      <w:r w:rsidRPr="00262EDB">
        <w:rPr>
          <w:rFonts w:ascii="David" w:hAnsi="David" w:hint="cs"/>
          <w:sz w:val="20"/>
          <w:rtl/>
        </w:rPr>
        <w:t>(בשמחה - תוספות ורא"ש).</w:t>
      </w:r>
      <w:r w:rsidRPr="00262EDB">
        <w:rPr>
          <w:rFonts w:ascii="David" w:hAnsi="David"/>
          <w:b/>
          <w:bCs/>
          <w:sz w:val="20"/>
          <w:rtl/>
        </w:rPr>
        <w:t xml:space="preserve"> וי"א דשבת וי</w:t>
      </w:r>
      <w:r w:rsidRPr="00262EDB">
        <w:rPr>
          <w:rFonts w:ascii="David" w:hAnsi="David" w:hint="cs"/>
          <w:b/>
          <w:bCs/>
          <w:sz w:val="20"/>
          <w:rtl/>
        </w:rPr>
        <w:t>ו</w:t>
      </w:r>
      <w:r w:rsidRPr="00262EDB">
        <w:rPr>
          <w:rFonts w:ascii="David" w:hAnsi="David"/>
          <w:b/>
          <w:bCs/>
          <w:sz w:val="20"/>
          <w:rtl/>
        </w:rPr>
        <w:t>"ט ראשון ושני הוי כפנים חדשות בסעודת הלילה ושחרית, אבל לא בסעודה שלישית</w:t>
      </w:r>
      <w:r w:rsidRPr="00262EDB">
        <w:rPr>
          <w:rFonts w:ascii="David" w:hAnsi="David" w:hint="cs"/>
          <w:b/>
          <w:bCs/>
          <w:sz w:val="20"/>
          <w:rtl/>
        </w:rPr>
        <w:t xml:space="preserve"> </w:t>
      </w:r>
      <w:r w:rsidRPr="00262EDB">
        <w:rPr>
          <w:rFonts w:ascii="David" w:hAnsi="David" w:hint="cs"/>
          <w:sz w:val="20"/>
          <w:rtl/>
        </w:rPr>
        <w:t>(טור)</w:t>
      </w:r>
      <w:r w:rsidRPr="00262EDB">
        <w:rPr>
          <w:rFonts w:ascii="David" w:hAnsi="David"/>
          <w:b/>
          <w:bCs/>
          <w:sz w:val="20"/>
          <w:rtl/>
        </w:rPr>
        <w:t>, וכן פשט המנהג.</w:t>
      </w:r>
      <w:r w:rsidRPr="00262EDB">
        <w:rPr>
          <w:rFonts w:ascii="David" w:hAnsi="David" w:cs="Guttman Rashi"/>
          <w:b/>
          <w:bCs/>
          <w:sz w:val="21"/>
          <w:szCs w:val="21"/>
          <w:rtl/>
        </w:rPr>
        <w:t xml:space="preserve"> הגה: ועכשיו נהגו במדינות אלו לברך ז' ברכות בסעודה ג', ואפשר משום דרגילים לבא פנים חדשות</w:t>
      </w:r>
      <w:r w:rsidRPr="00262EDB">
        <w:rPr>
          <w:rFonts w:ascii="David" w:hAnsi="David" w:cs="Guttman Rashi" w:hint="cs"/>
          <w:b/>
          <w:bCs/>
          <w:sz w:val="21"/>
          <w:szCs w:val="21"/>
          <w:rtl/>
        </w:rPr>
        <w:t xml:space="preserve"> </w:t>
      </w:r>
      <w:r w:rsidRPr="00262EDB">
        <w:rPr>
          <w:rFonts w:ascii="David" w:hAnsi="David" w:cs="Guttman Rashi" w:hint="cs"/>
          <w:sz w:val="20"/>
          <w:rtl/>
        </w:rPr>
        <w:t>(ד"ע)</w:t>
      </w:r>
      <w:r w:rsidRPr="00262EDB">
        <w:rPr>
          <w:rFonts w:ascii="David" w:hAnsi="David" w:cs="Guttman Rashi"/>
          <w:b/>
          <w:bCs/>
          <w:sz w:val="21"/>
          <w:szCs w:val="21"/>
          <w:rtl/>
        </w:rPr>
        <w:t xml:space="preserve"> וי"א מטעם דרגילין לדרוש, והדרשה הוי כפנים חדשות</w:t>
      </w:r>
      <w:r w:rsidRPr="00262EDB">
        <w:rPr>
          <w:rFonts w:ascii="David" w:hAnsi="David" w:cs="Guttman Rashi" w:hint="cs"/>
          <w:b/>
          <w:bCs/>
          <w:sz w:val="21"/>
          <w:szCs w:val="21"/>
          <w:rtl/>
        </w:rPr>
        <w:t xml:space="preserve"> </w:t>
      </w:r>
      <w:r w:rsidRPr="00262EDB">
        <w:rPr>
          <w:rFonts w:ascii="David" w:hAnsi="David" w:cs="Guttman Rashi" w:hint="cs"/>
          <w:sz w:val="20"/>
          <w:rtl/>
        </w:rPr>
        <w:t>(ספר המנהגים).</w:t>
      </w:r>
      <w:r w:rsidRPr="00262EDB">
        <w:rPr>
          <w:rFonts w:ascii="David" w:hAnsi="David" w:cs="Guttman Rashi"/>
          <w:b/>
          <w:bCs/>
          <w:sz w:val="21"/>
          <w:szCs w:val="21"/>
          <w:rtl/>
        </w:rPr>
        <w:t xml:space="preserve"> </w:t>
      </w:r>
    </w:p>
    <w:p w:rsidR="00814E02" w:rsidRPr="00262EDB" w:rsidRDefault="00814E02" w:rsidP="00814E02">
      <w:pPr>
        <w:autoSpaceDE w:val="0"/>
        <w:autoSpaceDN w:val="0"/>
        <w:adjustRightInd w:val="0"/>
        <w:spacing w:beforeLines="40" w:before="96" w:afterLines="40" w:after="96"/>
        <w:ind w:firstLine="183"/>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b/>
          <w:bCs/>
          <w:sz w:val="21"/>
          <w:szCs w:val="21"/>
          <w:rtl/>
        </w:rPr>
        <w:t>* מ"ש</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י"א שאינם נקראים פנים חדשות אא"כ הם בני אדם שמרבים בשבילם</w:t>
      </w:r>
      <w:r w:rsidRPr="00262EDB">
        <w:rPr>
          <w:rFonts w:asciiTheme="majorBidi" w:hAnsiTheme="majorBidi" w:cstheme="majorBidi"/>
          <w:sz w:val="20"/>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w:t>
      </w:r>
      <w:r w:rsidRPr="00262EDB">
        <w:rPr>
          <w:rFonts w:ascii="David" w:hAnsi="David"/>
          <w:b/>
          <w:bCs/>
          <w:sz w:val="20"/>
          <w:rtl/>
        </w:rPr>
        <w:t>כ התוספות</w:t>
      </w:r>
      <w:r w:rsidRPr="00262EDB">
        <w:rPr>
          <w:rFonts w:ascii="David" w:hAnsi="David"/>
          <w:sz w:val="20"/>
          <w:rtl/>
        </w:rPr>
        <w:t xml:space="preserve"> (</w:t>
      </w:r>
      <w:r w:rsidRPr="00262EDB">
        <w:rPr>
          <w:rFonts w:ascii="David" w:hAnsi="David" w:hint="cs"/>
          <w:sz w:val="20"/>
          <w:rtl/>
        </w:rPr>
        <w:t>ז:</w:t>
      </w:r>
      <w:r w:rsidRPr="00262EDB">
        <w:rPr>
          <w:rFonts w:ascii="David" w:hAnsi="David"/>
          <w:sz w:val="20"/>
          <w:rtl/>
        </w:rPr>
        <w:t xml:space="preserve"> ד"ה והוא) </w:t>
      </w:r>
      <w:r w:rsidRPr="00262EDB">
        <w:rPr>
          <w:rFonts w:ascii="David" w:hAnsi="David"/>
          <w:b/>
          <w:bCs/>
          <w:sz w:val="20"/>
          <w:rtl/>
        </w:rPr>
        <w:t>והרא"ש</w:t>
      </w:r>
      <w:r w:rsidRPr="00262EDB">
        <w:rPr>
          <w:rFonts w:ascii="David" w:hAnsi="David"/>
          <w:sz w:val="20"/>
          <w:rtl/>
        </w:rPr>
        <w:t xml:space="preserve"> (סי' יג) דפנים חדשות אין קורא אלא בבני אדם שמרבים בשבילם השמחה יותר</w:t>
      </w:r>
      <w:r w:rsidRPr="00262EDB">
        <w:rPr>
          <w:rFonts w:ascii="David" w:hAnsi="David" w:hint="cs"/>
          <w:sz w:val="20"/>
          <w:rtl/>
        </w:rPr>
        <w:t xml:space="preserve">. </w:t>
      </w:r>
      <w:r w:rsidRPr="00262EDB">
        <w:rPr>
          <w:rFonts w:ascii="David" w:hAnsi="David"/>
          <w:sz w:val="20"/>
          <w:rtl/>
        </w:rPr>
        <w:t>ושבת חשובה כפנים חדשות דאמר במדרש מזמור שיר ליום השבת</w:t>
      </w:r>
      <w:r w:rsidRPr="00262EDB">
        <w:rPr>
          <w:rFonts w:ascii="David" w:hAnsi="David" w:hint="cs"/>
          <w:sz w:val="20"/>
          <w:rtl/>
        </w:rPr>
        <w:t>,</w:t>
      </w:r>
      <w:r w:rsidRPr="00262EDB">
        <w:rPr>
          <w:rFonts w:ascii="David" w:hAnsi="David"/>
          <w:sz w:val="20"/>
          <w:rtl/>
        </w:rPr>
        <w:t xml:space="preserve"> אמר הקב</w:t>
      </w:r>
      <w:r w:rsidRPr="00262EDB">
        <w:rPr>
          <w:rFonts w:ascii="David" w:hAnsi="David" w:hint="cs"/>
          <w:sz w:val="20"/>
          <w:rtl/>
        </w:rPr>
        <w:t>"</w:t>
      </w:r>
      <w:r w:rsidRPr="00262EDB">
        <w:rPr>
          <w:rFonts w:ascii="David" w:hAnsi="David"/>
          <w:sz w:val="20"/>
          <w:rtl/>
        </w:rPr>
        <w:t>ה פנים חדשות באו לכאן נאמר שירה</w:t>
      </w:r>
      <w:r w:rsidRPr="00262EDB">
        <w:rPr>
          <w:rFonts w:ascii="David" w:hAnsi="David" w:hint="cs"/>
          <w:sz w:val="20"/>
          <w:rtl/>
        </w:rPr>
        <w:t>,</w:t>
      </w:r>
      <w:r w:rsidRPr="00262EDB">
        <w:rPr>
          <w:rFonts w:ascii="David" w:hAnsi="David"/>
          <w:sz w:val="20"/>
          <w:rtl/>
        </w:rPr>
        <w:t xml:space="preserve"> ודרך להרבות בשבת שמחה ומנות</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אא</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כ </w:t>
      </w:r>
      <w:r w:rsidRPr="00262EDB">
        <w:rPr>
          <w:rFonts w:asciiTheme="majorBidi" w:hAnsiTheme="majorBidi" w:cstheme="majorBidi" w:hint="cs"/>
          <w:b/>
          <w:bCs/>
          <w:sz w:val="21"/>
          <w:szCs w:val="21"/>
          <w:rtl/>
        </w:rPr>
        <w:t>הם בנ"א ש</w:t>
      </w:r>
      <w:r w:rsidRPr="00262EDB">
        <w:rPr>
          <w:rFonts w:asciiTheme="majorBidi" w:hAnsiTheme="majorBidi" w:cstheme="majorBidi"/>
          <w:b/>
          <w:bCs/>
          <w:sz w:val="21"/>
          <w:szCs w:val="21"/>
          <w:rtl/>
        </w:rPr>
        <w:t>מרבים בשבילם.</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hint="cs"/>
          <w:b/>
          <w:bCs/>
          <w:sz w:val="20"/>
          <w:rtl/>
        </w:rPr>
        <w:t xml:space="preserve">בטור כתוב </w:t>
      </w:r>
      <w:r w:rsidRPr="00262EDB">
        <w:rPr>
          <w:rFonts w:ascii="David" w:hAnsi="David" w:hint="cs"/>
          <w:sz w:val="20"/>
          <w:rtl/>
        </w:rPr>
        <w:t xml:space="preserve">אא"כ מרבים בשבילם. </w:t>
      </w:r>
      <w:r w:rsidRPr="00262EDB">
        <w:rPr>
          <w:rFonts w:ascii="David" w:hAnsi="David" w:hint="cs"/>
          <w:b/>
          <w:bCs/>
          <w:sz w:val="20"/>
          <w:rtl/>
        </w:rPr>
        <w:t xml:space="preserve">כתב הב"ח </w:t>
      </w:r>
      <w:r w:rsidRPr="00262EDB">
        <w:rPr>
          <w:rFonts w:ascii="David" w:hAnsi="David" w:hint="cs"/>
          <w:sz w:val="20"/>
          <w:rtl/>
        </w:rPr>
        <w:t>(ו) ד</w:t>
      </w:r>
      <w:r w:rsidRPr="00262EDB">
        <w:rPr>
          <w:rFonts w:ascii="David" w:hAnsi="David"/>
          <w:sz w:val="20"/>
          <w:rtl/>
        </w:rPr>
        <w:t xml:space="preserve">לשון </w:t>
      </w:r>
      <w:r w:rsidRPr="00262EDB">
        <w:rPr>
          <w:rFonts w:ascii="David" w:hAnsi="David" w:hint="cs"/>
          <w:sz w:val="20"/>
          <w:rtl/>
        </w:rPr>
        <w:t>הטור</w:t>
      </w:r>
      <w:r w:rsidRPr="00262EDB">
        <w:rPr>
          <w:rFonts w:ascii="David" w:hAnsi="David"/>
          <w:sz w:val="20"/>
          <w:rtl/>
        </w:rPr>
        <w:t xml:space="preserve"> סתום</w:t>
      </w:r>
      <w:r w:rsidRPr="00262EDB">
        <w:rPr>
          <w:rFonts w:ascii="David" w:hAnsi="David" w:hint="cs"/>
          <w:sz w:val="20"/>
          <w:rtl/>
        </w:rPr>
        <w:t>,</w:t>
      </w:r>
      <w:r w:rsidRPr="00262EDB">
        <w:rPr>
          <w:rFonts w:ascii="David" w:hAnsi="David"/>
          <w:sz w:val="20"/>
          <w:rtl/>
        </w:rPr>
        <w:t xml:space="preserve"> שלא פירש מהו הרבוי שמרבים בשבילם</w:t>
      </w:r>
      <w:r w:rsidRPr="00262EDB">
        <w:rPr>
          <w:rFonts w:ascii="David" w:hAnsi="David" w:hint="cs"/>
          <w:sz w:val="20"/>
          <w:rtl/>
        </w:rPr>
        <w:t>,</w:t>
      </w:r>
      <w:r w:rsidRPr="00262EDB">
        <w:rPr>
          <w:rFonts w:ascii="David" w:hAnsi="David"/>
          <w:sz w:val="20"/>
          <w:rtl/>
        </w:rPr>
        <w:t xml:space="preserve"> אבל בתוספות ובאשר"י כתוב מפורש מרבים בשבילם השמחה יותר</w:t>
      </w:r>
      <w:r w:rsidRPr="00262EDB">
        <w:rPr>
          <w:rFonts w:ascii="David" w:hAnsi="David" w:hint="cs"/>
          <w:sz w:val="20"/>
          <w:rtl/>
        </w:rPr>
        <w:t>,</w:t>
      </w:r>
      <w:r w:rsidRPr="00262EDB">
        <w:rPr>
          <w:rFonts w:ascii="David" w:hAnsi="David"/>
          <w:sz w:val="20"/>
          <w:rtl/>
        </w:rPr>
        <w:t xml:space="preserve"> וכ"כ הר"ן (ב</w:t>
      </w:r>
      <w:r w:rsidRPr="00262EDB">
        <w:rPr>
          <w:rFonts w:ascii="David" w:hAnsi="David" w:hint="cs"/>
          <w:sz w:val="20"/>
          <w:rtl/>
        </w:rPr>
        <w:t>:</w:t>
      </w:r>
      <w:r w:rsidRPr="00262EDB">
        <w:rPr>
          <w:rFonts w:ascii="David" w:hAnsi="David"/>
          <w:sz w:val="20"/>
          <w:rtl/>
        </w:rPr>
        <w:t>) בשם ר"ת</w:t>
      </w:r>
      <w:r w:rsidRPr="00262EDB">
        <w:rPr>
          <w:rFonts w:ascii="David" w:hAnsi="David" w:hint="cs"/>
          <w:sz w:val="20"/>
          <w:rtl/>
        </w:rPr>
        <w:t>.</w:t>
      </w:r>
      <w:r w:rsidRPr="00262EDB">
        <w:rPr>
          <w:rFonts w:ascii="David" w:hAnsi="David"/>
          <w:sz w:val="20"/>
          <w:rtl/>
        </w:rPr>
        <w:t xml:space="preserve"> ובהגמ</w:t>
      </w:r>
      <w:r w:rsidRPr="00262EDB">
        <w:rPr>
          <w:rFonts w:ascii="David" w:hAnsi="David" w:hint="cs"/>
          <w:sz w:val="20"/>
          <w:rtl/>
        </w:rPr>
        <w:t>"</w:t>
      </w:r>
      <w:r w:rsidRPr="00262EDB">
        <w:rPr>
          <w:rFonts w:ascii="David" w:hAnsi="David"/>
          <w:sz w:val="20"/>
          <w:rtl/>
        </w:rPr>
        <w:t>י</w:t>
      </w:r>
      <w:r w:rsidRPr="00262EDB">
        <w:rPr>
          <w:rFonts w:ascii="David" w:hAnsi="David" w:hint="cs"/>
          <w:sz w:val="20"/>
          <w:rtl/>
        </w:rPr>
        <w:t xml:space="preserve"> כתוב</w:t>
      </w:r>
      <w:r w:rsidRPr="00262EDB">
        <w:rPr>
          <w:rFonts w:ascii="David" w:hAnsi="David"/>
          <w:sz w:val="20"/>
          <w:rtl/>
        </w:rPr>
        <w:t xml:space="preserve"> (פ"ב מהל</w:t>
      </w:r>
      <w:r w:rsidRPr="00262EDB">
        <w:rPr>
          <w:rFonts w:ascii="David" w:hAnsi="David" w:hint="cs"/>
          <w:sz w:val="20"/>
          <w:rtl/>
        </w:rPr>
        <w:t>'</w:t>
      </w:r>
      <w:r w:rsidRPr="00262EDB">
        <w:rPr>
          <w:rFonts w:ascii="David" w:hAnsi="David"/>
          <w:sz w:val="20"/>
          <w:rtl/>
        </w:rPr>
        <w:t xml:space="preserve"> ברכות אות ה) </w:t>
      </w:r>
      <w:r w:rsidRPr="00262EDB">
        <w:rPr>
          <w:rFonts w:ascii="David" w:hAnsi="David" w:hint="cs"/>
          <w:sz w:val="20"/>
          <w:rtl/>
        </w:rPr>
        <w:t>בשם</w:t>
      </w:r>
      <w:r w:rsidRPr="00262EDB">
        <w:rPr>
          <w:rFonts w:ascii="David" w:hAnsi="David"/>
          <w:sz w:val="20"/>
          <w:rtl/>
        </w:rPr>
        <w:t xml:space="preserve"> ר"י אורחים שהחתן מתכבד בהן עכ"ל</w:t>
      </w:r>
      <w:r w:rsidRPr="00262EDB">
        <w:rPr>
          <w:rFonts w:ascii="David" w:hAnsi="David" w:hint="cs"/>
          <w:sz w:val="20"/>
          <w:rtl/>
        </w:rPr>
        <w:t>.</w:t>
      </w:r>
      <w:r w:rsidRPr="00262EDB">
        <w:rPr>
          <w:rFonts w:ascii="David" w:hAnsi="David"/>
          <w:sz w:val="20"/>
          <w:rtl/>
        </w:rPr>
        <w:t xml:space="preserve"> ובמרדכי </w:t>
      </w:r>
      <w:r w:rsidRPr="00262EDB">
        <w:rPr>
          <w:rFonts w:ascii="David" w:hAnsi="David" w:hint="cs"/>
          <w:sz w:val="20"/>
          <w:rtl/>
        </w:rPr>
        <w:t xml:space="preserve">כתוב </w:t>
      </w:r>
      <w:r w:rsidRPr="00262EDB">
        <w:rPr>
          <w:rFonts w:ascii="David" w:hAnsi="David"/>
          <w:sz w:val="20"/>
          <w:rtl/>
        </w:rPr>
        <w:t>(כתובות סי' קלג) אומר ר"ת פנים חדשות קרוי אדם חשוב שהוא כבוד החתן ודרך להרבות בשבילם</w:t>
      </w:r>
      <w:r w:rsidRPr="00262EDB">
        <w:rPr>
          <w:rFonts w:ascii="David" w:hAnsi="David" w:hint="cs"/>
          <w:sz w:val="20"/>
          <w:rtl/>
        </w:rPr>
        <w:t>,</w:t>
      </w:r>
      <w:r w:rsidRPr="00262EDB">
        <w:rPr>
          <w:rFonts w:ascii="David" w:hAnsi="David"/>
          <w:sz w:val="20"/>
          <w:rtl/>
        </w:rPr>
        <w:t xml:space="preserve"> אבל איניש אחרינא לא</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w:t>
      </w:r>
      <w:r w:rsidRPr="00262EDB">
        <w:rPr>
          <w:rFonts w:ascii="David" w:hAnsi="David"/>
          <w:sz w:val="20"/>
          <w:rtl/>
        </w:rPr>
        <w:t xml:space="preserve"> ומשמע דמפרש דמרבים בשבילם מנות בסעודה</w:t>
      </w:r>
      <w:r w:rsidRPr="00262EDB">
        <w:rPr>
          <w:rFonts w:ascii="David" w:hAnsi="David" w:hint="cs"/>
          <w:sz w:val="20"/>
          <w:rtl/>
        </w:rPr>
        <w:t>.</w:t>
      </w:r>
      <w:r w:rsidRPr="00262EDB">
        <w:rPr>
          <w:rFonts w:ascii="David" w:hAnsi="David"/>
          <w:sz w:val="20"/>
          <w:rtl/>
        </w:rPr>
        <w:t xml:space="preserve"> ואפשר ד</w:t>
      </w:r>
      <w:r w:rsidRPr="00262EDB">
        <w:rPr>
          <w:rFonts w:ascii="David" w:hAnsi="David" w:hint="cs"/>
          <w:sz w:val="20"/>
          <w:rtl/>
        </w:rPr>
        <w:t>הטור</w:t>
      </w:r>
      <w:r w:rsidRPr="00262EDB">
        <w:rPr>
          <w:rFonts w:ascii="David" w:hAnsi="David"/>
          <w:sz w:val="20"/>
          <w:rtl/>
        </w:rPr>
        <w:t xml:space="preserve"> דכתב בסתם נתכוין לומר שמרבים בשבילם כל מילי</w:t>
      </w:r>
      <w:r w:rsidRPr="00262EDB">
        <w:rPr>
          <w:rFonts w:ascii="David" w:hAnsi="David" w:hint="cs"/>
          <w:sz w:val="20"/>
          <w:rtl/>
        </w:rPr>
        <w:t>,</w:t>
      </w:r>
      <w:r w:rsidRPr="00262EDB">
        <w:rPr>
          <w:rFonts w:ascii="David" w:hAnsi="David"/>
          <w:sz w:val="20"/>
          <w:rtl/>
        </w:rPr>
        <w:t xml:space="preserve"> דהיינו שמחה ומנות בסעודה</w:t>
      </w:r>
      <w:r w:rsidRPr="00262EDB">
        <w:rPr>
          <w:rFonts w:ascii="David" w:hAnsi="David" w:hint="cs"/>
          <w:sz w:val="20"/>
          <w:rtl/>
        </w:rPr>
        <w:t>.</w:t>
      </w:r>
      <w:r w:rsidRPr="00262EDB">
        <w:rPr>
          <w:rFonts w:ascii="David" w:hAnsi="David"/>
          <w:sz w:val="20"/>
          <w:rtl/>
        </w:rPr>
        <w:t xml:space="preserve"> ומלשון המרדכי משמע דכל שבאו פנים חדשות אע</w:t>
      </w:r>
      <w:r w:rsidRPr="00262EDB">
        <w:rPr>
          <w:rFonts w:ascii="David" w:hAnsi="David" w:hint="cs"/>
          <w:sz w:val="20"/>
          <w:rtl/>
        </w:rPr>
        <w:t>"</w:t>
      </w:r>
      <w:r w:rsidRPr="00262EDB">
        <w:rPr>
          <w:rFonts w:ascii="David" w:hAnsi="David"/>
          <w:sz w:val="20"/>
          <w:rtl/>
        </w:rPr>
        <w:t>פ שלא הרבו בשבילו מנות</w:t>
      </w:r>
      <w:r w:rsidRPr="00262EDB">
        <w:rPr>
          <w:rFonts w:ascii="David" w:hAnsi="David" w:hint="cs"/>
          <w:sz w:val="20"/>
          <w:rtl/>
        </w:rPr>
        <w:t>,</w:t>
      </w:r>
      <w:r w:rsidRPr="00262EDB">
        <w:rPr>
          <w:rFonts w:ascii="David" w:hAnsi="David"/>
          <w:sz w:val="20"/>
          <w:rtl/>
        </w:rPr>
        <w:t xml:space="preserve"> מ</w:t>
      </w:r>
      <w:r w:rsidRPr="00262EDB">
        <w:rPr>
          <w:rFonts w:ascii="David" w:hAnsi="David" w:hint="cs"/>
          <w:sz w:val="20"/>
          <w:rtl/>
        </w:rPr>
        <w:t>"</w:t>
      </w:r>
      <w:r w:rsidRPr="00262EDB">
        <w:rPr>
          <w:rFonts w:ascii="David" w:hAnsi="David"/>
          <w:sz w:val="20"/>
          <w:rtl/>
        </w:rPr>
        <w:t>מ כיון דדרך להרבות בשבילו מברכין ז' ברכות</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hint="cs"/>
          <w:b/>
          <w:bCs/>
          <w:sz w:val="20"/>
          <w:rtl/>
        </w:rPr>
        <w:t>ו</w:t>
      </w:r>
      <w:r w:rsidRPr="00262EDB">
        <w:rPr>
          <w:rFonts w:ascii="David" w:hAnsi="David"/>
          <w:b/>
          <w:bCs/>
          <w:sz w:val="20"/>
          <w:rtl/>
        </w:rPr>
        <w:t xml:space="preserve">כתב הב"ש </w:t>
      </w:r>
      <w:r w:rsidRPr="00262EDB">
        <w:rPr>
          <w:rFonts w:ascii="David" w:hAnsi="David"/>
          <w:sz w:val="20"/>
          <w:rtl/>
        </w:rPr>
        <w:t>(</w:t>
      </w:r>
      <w:r w:rsidRPr="00262EDB">
        <w:rPr>
          <w:rFonts w:ascii="David" w:hAnsi="David" w:hint="cs"/>
          <w:sz w:val="20"/>
          <w:rtl/>
        </w:rPr>
        <w:t>י</w:t>
      </w:r>
      <w:r w:rsidRPr="00262EDB">
        <w:rPr>
          <w:rFonts w:ascii="David" w:hAnsi="David"/>
          <w:sz w:val="20"/>
          <w:rtl/>
        </w:rPr>
        <w:t>)</w:t>
      </w:r>
      <w:r w:rsidRPr="00262EDB">
        <w:rPr>
          <w:rFonts w:ascii="David" w:hAnsi="David"/>
          <w:b/>
          <w:bCs/>
          <w:sz w:val="20"/>
          <w:rtl/>
        </w:rPr>
        <w:t xml:space="preserve">: </w:t>
      </w:r>
      <w:r w:rsidRPr="00262EDB">
        <w:rPr>
          <w:rFonts w:ascii="David" w:hAnsi="David" w:hint="cs"/>
          <w:sz w:val="20"/>
          <w:rtl/>
        </w:rPr>
        <w:t>דמ"ש</w:t>
      </w:r>
      <w:r w:rsidRPr="00262EDB">
        <w:rPr>
          <w:rFonts w:ascii="David" w:hAnsi="David"/>
          <w:sz w:val="20"/>
          <w:rtl/>
        </w:rPr>
        <w:t xml:space="preserve"> </w:t>
      </w:r>
      <w:r w:rsidRPr="00262EDB">
        <w:rPr>
          <w:rFonts w:ascii="David" w:hAnsi="David" w:hint="cs"/>
          <w:sz w:val="20"/>
          <w:rtl/>
        </w:rPr>
        <w:t>ה</w:t>
      </w:r>
      <w:r w:rsidRPr="00262EDB">
        <w:rPr>
          <w:rFonts w:ascii="David" w:hAnsi="David"/>
          <w:sz w:val="20"/>
          <w:rtl/>
        </w:rPr>
        <w:t xml:space="preserve">ב"ח </w:t>
      </w:r>
      <w:r w:rsidRPr="00262EDB">
        <w:rPr>
          <w:rFonts w:ascii="David" w:hAnsi="David" w:hint="cs"/>
          <w:sz w:val="20"/>
          <w:rtl/>
        </w:rPr>
        <w:t>ד</w:t>
      </w:r>
      <w:r w:rsidRPr="00262EDB">
        <w:rPr>
          <w:rFonts w:ascii="David" w:hAnsi="David"/>
          <w:sz w:val="20"/>
          <w:rtl/>
        </w:rPr>
        <w:t>אפילו אם עכשיו אינם מרבים בשבילם אלא הם ראוים להרבות בשבילם הוי פ"ח</w:t>
      </w:r>
      <w:r w:rsidRPr="00262EDB">
        <w:rPr>
          <w:rFonts w:ascii="David" w:hAnsi="David" w:hint="cs"/>
          <w:sz w:val="20"/>
          <w:rtl/>
        </w:rPr>
        <w:t>.</w:t>
      </w:r>
      <w:r w:rsidRPr="00262EDB">
        <w:rPr>
          <w:rFonts w:ascii="David" w:hAnsi="David"/>
          <w:sz w:val="20"/>
          <w:rtl/>
        </w:rPr>
        <w:t xml:space="preserve"> והיינו לדעת הפוסקים דס"ל פ"ח </w:t>
      </w:r>
      <w:r w:rsidRPr="00262EDB">
        <w:rPr>
          <w:rFonts w:ascii="David" w:hAnsi="David"/>
          <w:sz w:val="20"/>
          <w:rtl/>
        </w:rPr>
        <w:t>הם שאוכלים שם</w:t>
      </w:r>
      <w:r w:rsidRPr="00262EDB">
        <w:rPr>
          <w:rFonts w:ascii="David" w:hAnsi="David" w:hint="cs"/>
          <w:sz w:val="20"/>
          <w:rtl/>
        </w:rPr>
        <w:t>.</w:t>
      </w:r>
      <w:r w:rsidRPr="00262EDB">
        <w:rPr>
          <w:rFonts w:ascii="David" w:hAnsi="David"/>
          <w:sz w:val="20"/>
          <w:rtl/>
        </w:rPr>
        <w:t xml:space="preserve"> אבל להר"ן שהביא בהג"ה א"צ להרבות בשבילם אלא ששמחים בשבילם בני החופה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b/>
          <w:bCs/>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ויש מקומות שנוהגין שהקהל הולכין עם החתן וכו' ומברכין שם שבעה ברכות</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ויראה שאינו מנהג טוב וכו'.</w:t>
      </w:r>
      <w:r w:rsidRPr="00262EDB">
        <w:rPr>
          <w:rFonts w:ascii="David" w:hAnsi="David"/>
          <w:sz w:val="20"/>
          <w:rtl/>
        </w:rPr>
        <w:t xml:space="preserve"> מנהג מקומות הללו ותשובת רבינו האיי כתב הרא"ש בפ"ק דכתובות (שם) וז"ל התשובה אינו מנהג יפה אלא שאין איסור בדבר</w:t>
      </w:r>
      <w:r w:rsidRPr="00262EDB">
        <w:rPr>
          <w:rFonts w:ascii="David" w:hAnsi="David" w:hint="cs"/>
          <w:sz w:val="20"/>
          <w:rtl/>
        </w:rPr>
        <w:t>,</w:t>
      </w:r>
      <w:r w:rsidRPr="00262EDB">
        <w:rPr>
          <w:rFonts w:ascii="David" w:hAnsi="David"/>
          <w:sz w:val="20"/>
          <w:rtl/>
        </w:rPr>
        <w:t xml:space="preserve"> שהרי אמרו מברכין ברכת חתנים כל שבעה</w:t>
      </w:r>
      <w:r w:rsidRPr="00262EDB">
        <w:rPr>
          <w:rFonts w:ascii="David" w:hAnsi="David" w:hint="cs"/>
          <w:sz w:val="20"/>
          <w:rtl/>
        </w:rPr>
        <w:t>,</w:t>
      </w:r>
      <w:r w:rsidRPr="00262EDB">
        <w:rPr>
          <w:rFonts w:ascii="David" w:hAnsi="David"/>
          <w:sz w:val="20"/>
          <w:rtl/>
        </w:rPr>
        <w:t xml:space="preserve"> והוא שבאו פנים חדשות.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b/>
          <w:bCs/>
          <w:sz w:val="20"/>
          <w:rtl/>
        </w:rPr>
        <w:t>והר"ן ז"ל</w:t>
      </w:r>
      <w:r w:rsidRPr="00262EDB">
        <w:rPr>
          <w:rFonts w:ascii="David" w:hAnsi="David"/>
          <w:sz w:val="20"/>
          <w:rtl/>
        </w:rPr>
        <w:t xml:space="preserve"> הרחיב ביד המנהג </w:t>
      </w:r>
      <w:r w:rsidRPr="00262EDB">
        <w:rPr>
          <w:rFonts w:ascii="David" w:hAnsi="David" w:hint="cs"/>
          <w:b/>
          <w:bCs/>
          <w:sz w:val="24"/>
          <w:szCs w:val="24"/>
          <w:vertAlign w:val="superscript"/>
          <w:rtl/>
        </w:rPr>
        <w:t>(יא)</w:t>
      </w:r>
      <w:r w:rsidRPr="00262EDB">
        <w:rPr>
          <w:rFonts w:ascii="David" w:hAnsi="David" w:hint="cs"/>
          <w:sz w:val="20"/>
          <w:rtl/>
        </w:rPr>
        <w:t xml:space="preserve"> </w:t>
      </w:r>
      <w:r w:rsidRPr="00262EDB">
        <w:rPr>
          <w:rFonts w:ascii="David" w:hAnsi="David"/>
          <w:sz w:val="20"/>
          <w:rtl/>
        </w:rPr>
        <w:t>שכתב בפ"ק דכתובות (ג. ד"ה וחתנים) י"א שאין מברכין ברכת חתנים אלא בברכת המזון</w:t>
      </w:r>
      <w:r w:rsidRPr="00262EDB">
        <w:rPr>
          <w:rFonts w:ascii="David" w:hAnsi="David" w:hint="cs"/>
          <w:sz w:val="20"/>
          <w:rtl/>
        </w:rPr>
        <w:t>,</w:t>
      </w:r>
      <w:r w:rsidRPr="00262EDB">
        <w:rPr>
          <w:rFonts w:ascii="David" w:hAnsi="David"/>
          <w:sz w:val="20"/>
          <w:rtl/>
        </w:rPr>
        <w:t xml:space="preserve"> כדאמרינן הכא (ח.) כי תניא ההיא בברכת המזון</w:t>
      </w:r>
      <w:r w:rsidRPr="00262EDB">
        <w:rPr>
          <w:rFonts w:ascii="David" w:hAnsi="David" w:hint="cs"/>
          <w:sz w:val="20"/>
          <w:rtl/>
        </w:rPr>
        <w:t>,</w:t>
      </w:r>
      <w:r w:rsidRPr="00262EDB">
        <w:rPr>
          <w:rFonts w:ascii="David" w:hAnsi="David"/>
          <w:sz w:val="20"/>
          <w:rtl/>
        </w:rPr>
        <w:t xml:space="preserve"> ולא כמו שנהגו עכשיו לברך ברכת חתנים בששי ובשביעי שלא בשעת סעודה</w:t>
      </w:r>
      <w:r w:rsidRPr="00262EDB">
        <w:rPr>
          <w:rFonts w:ascii="David" w:hAnsi="David" w:hint="cs"/>
          <w:sz w:val="20"/>
          <w:rtl/>
        </w:rPr>
        <w:t>,</w:t>
      </w:r>
      <w:r w:rsidRPr="00262EDB">
        <w:rPr>
          <w:rFonts w:ascii="David" w:hAnsi="David"/>
          <w:sz w:val="20"/>
          <w:rtl/>
        </w:rPr>
        <w:t xml:space="preserve"> וליתא</w:t>
      </w:r>
      <w:r w:rsidRPr="00262EDB">
        <w:rPr>
          <w:rFonts w:ascii="David" w:hAnsi="David" w:hint="cs"/>
          <w:sz w:val="20"/>
          <w:rtl/>
        </w:rPr>
        <w:t>,</w:t>
      </w:r>
      <w:r w:rsidRPr="00262EDB">
        <w:rPr>
          <w:rFonts w:ascii="David" w:hAnsi="David"/>
          <w:sz w:val="20"/>
          <w:rtl/>
        </w:rPr>
        <w:t xml:space="preserve"> שהרי שנינו במ"ס (מס' סופרים פי"ט הי"א) ונהגו לומר בבוקר ברכת חתנים על הכוס בעשרה ופנים חדשות כל ז'</w:t>
      </w:r>
      <w:r w:rsidRPr="00262EDB">
        <w:rPr>
          <w:rFonts w:ascii="David" w:hAnsi="David" w:hint="cs"/>
          <w:sz w:val="20"/>
          <w:rtl/>
        </w:rPr>
        <w:t>,</w:t>
      </w:r>
      <w:r w:rsidRPr="00262EDB">
        <w:rPr>
          <w:rFonts w:ascii="David" w:hAnsi="David"/>
          <w:sz w:val="20"/>
          <w:rtl/>
        </w:rPr>
        <w:t xml:space="preserve"> אלמא קודם סעודה היו מברכין אותה</w:t>
      </w:r>
      <w:r w:rsidRPr="00262EDB">
        <w:rPr>
          <w:rFonts w:ascii="David" w:hAnsi="David" w:hint="cs"/>
          <w:sz w:val="20"/>
          <w:rtl/>
        </w:rPr>
        <w:t>,</w:t>
      </w:r>
      <w:r w:rsidRPr="00262EDB">
        <w:rPr>
          <w:rFonts w:ascii="David" w:hAnsi="David"/>
          <w:sz w:val="20"/>
          <w:rtl/>
        </w:rPr>
        <w:t xml:space="preserve"> לפי שהיו רגילין להתאסף בבית החתן בבוקר ובערב לשמח החתן והכלה</w:t>
      </w:r>
      <w:r w:rsidRPr="00262EDB">
        <w:rPr>
          <w:rFonts w:ascii="David" w:hAnsi="David" w:hint="cs"/>
          <w:sz w:val="20"/>
          <w:rtl/>
        </w:rPr>
        <w:t>,</w:t>
      </w:r>
      <w:r w:rsidRPr="00262EDB">
        <w:rPr>
          <w:rFonts w:ascii="David" w:hAnsi="David"/>
          <w:sz w:val="20"/>
          <w:rtl/>
        </w:rPr>
        <w:t xml:space="preserve"> והיו מברכין אע"פ שאין אוכלין</w:t>
      </w:r>
      <w:r w:rsidRPr="00262EDB">
        <w:rPr>
          <w:rFonts w:ascii="David" w:hAnsi="David" w:hint="cs"/>
          <w:sz w:val="20"/>
          <w:rtl/>
        </w:rPr>
        <w:t>,</w:t>
      </w:r>
      <w:r w:rsidRPr="00262EDB">
        <w:rPr>
          <w:rFonts w:ascii="David" w:hAnsi="David"/>
          <w:sz w:val="20"/>
          <w:rtl/>
        </w:rPr>
        <w:t xml:space="preserve"> ואנו ג</w:t>
      </w:r>
      <w:r w:rsidRPr="00262EDB">
        <w:rPr>
          <w:rFonts w:ascii="David" w:hAnsi="David" w:hint="cs"/>
          <w:sz w:val="20"/>
          <w:rtl/>
        </w:rPr>
        <w:t>"</w:t>
      </w:r>
      <w:r w:rsidRPr="00262EDB">
        <w:rPr>
          <w:rFonts w:ascii="David" w:hAnsi="David"/>
          <w:sz w:val="20"/>
          <w:rtl/>
        </w:rPr>
        <w:t>כ בששי ובשבת שהחתן יוצא מבית הכנסת</w:t>
      </w:r>
      <w:r w:rsidRPr="00262EDB">
        <w:rPr>
          <w:rFonts w:ascii="David" w:hAnsi="David" w:hint="cs"/>
          <w:sz w:val="20"/>
          <w:rtl/>
        </w:rPr>
        <w:t>,</w:t>
      </w:r>
      <w:r w:rsidRPr="00262EDB">
        <w:rPr>
          <w:rFonts w:ascii="David" w:hAnsi="David"/>
          <w:sz w:val="20"/>
          <w:rtl/>
        </w:rPr>
        <w:t xml:space="preserve"> ומוציאין כלה מחדרה ונכנסין לחופה</w:t>
      </w:r>
      <w:r w:rsidRPr="00262EDB">
        <w:rPr>
          <w:rFonts w:ascii="David" w:hAnsi="David" w:hint="cs"/>
          <w:sz w:val="20"/>
          <w:rtl/>
        </w:rPr>
        <w:t>,</w:t>
      </w:r>
      <w:r w:rsidRPr="00262EDB">
        <w:rPr>
          <w:rFonts w:ascii="David" w:hAnsi="David"/>
          <w:sz w:val="20"/>
          <w:rtl/>
        </w:rPr>
        <w:t xml:space="preserve"> זו היא עיקר השמחה וראוי לברך עליה</w:t>
      </w:r>
      <w:r w:rsidRPr="00262EDB">
        <w:rPr>
          <w:rFonts w:ascii="David" w:hAnsi="David" w:hint="cs"/>
          <w:sz w:val="20"/>
          <w:rtl/>
        </w:rPr>
        <w:t>,</w:t>
      </w:r>
      <w:r w:rsidRPr="00262EDB">
        <w:rPr>
          <w:rFonts w:ascii="David" w:hAnsi="David"/>
          <w:sz w:val="20"/>
          <w:rtl/>
        </w:rPr>
        <w:t xml:space="preserve"> והכי נמי מוכח בירושלמי (כתובות פ"א ה"א) ואע"פ שברכו בששי חוזרין ומברכין בשבת</w:t>
      </w:r>
      <w:r w:rsidRPr="00262EDB">
        <w:rPr>
          <w:rFonts w:ascii="David" w:hAnsi="David" w:hint="cs"/>
          <w:sz w:val="20"/>
          <w:rtl/>
        </w:rPr>
        <w:t>,</w:t>
      </w:r>
      <w:r w:rsidRPr="00262EDB">
        <w:rPr>
          <w:rFonts w:ascii="David" w:hAnsi="David"/>
          <w:sz w:val="20"/>
          <w:rtl/>
        </w:rPr>
        <w:t xml:space="preserve"> ואין חוששין לדעת אם יש שם פנים חדשות</w:t>
      </w:r>
      <w:r w:rsidRPr="00262EDB">
        <w:rPr>
          <w:rFonts w:ascii="David" w:hAnsi="David" w:hint="cs"/>
          <w:sz w:val="20"/>
          <w:rtl/>
        </w:rPr>
        <w:t>,</w:t>
      </w:r>
      <w:r w:rsidRPr="00262EDB">
        <w:rPr>
          <w:rFonts w:ascii="David" w:hAnsi="David"/>
          <w:sz w:val="20"/>
          <w:rtl/>
        </w:rPr>
        <w:t xml:space="preserve"> לפי שא</w:t>
      </w:r>
      <w:r w:rsidRPr="00262EDB">
        <w:rPr>
          <w:rFonts w:ascii="David" w:hAnsi="David" w:hint="cs"/>
          <w:sz w:val="20"/>
          <w:rtl/>
        </w:rPr>
        <w:t>"</w:t>
      </w:r>
      <w:r w:rsidRPr="00262EDB">
        <w:rPr>
          <w:rFonts w:ascii="David" w:hAnsi="David"/>
          <w:sz w:val="20"/>
          <w:rtl/>
        </w:rPr>
        <w:t xml:space="preserve">א שלא יהיה בשבת </w:t>
      </w:r>
      <w:r w:rsidRPr="00262EDB">
        <w:rPr>
          <w:rFonts w:ascii="David" w:hAnsi="David"/>
          <w:sz w:val="20"/>
          <w:rtl/>
        </w:rPr>
        <w:lastRenderedPageBreak/>
        <w:t>אחד שלא היה אתמול</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וי"א</w:t>
      </w:r>
      <w:r w:rsidRPr="00262EDB">
        <w:rPr>
          <w:rFonts w:ascii="David" w:hAnsi="David"/>
          <w:sz w:val="20"/>
          <w:rtl/>
        </w:rPr>
        <w:t xml:space="preserve"> שסומכין על מה שאמרו במדרש כיון שבאת שבת באו פנים חדשות</w:t>
      </w:r>
      <w:r w:rsidRPr="00262EDB">
        <w:rPr>
          <w:rFonts w:ascii="David" w:hAnsi="David" w:hint="cs"/>
          <w:sz w:val="20"/>
          <w:rtl/>
        </w:rPr>
        <w:t>,</w:t>
      </w:r>
      <w:r w:rsidRPr="00262EDB">
        <w:rPr>
          <w:rFonts w:ascii="David" w:hAnsi="David"/>
          <w:sz w:val="20"/>
          <w:rtl/>
        </w:rPr>
        <w:t xml:space="preserve"> עכ"ל.</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 xml:space="preserve">וי"א דשבת ויו"ט ראשון ושני הוי כפנים חדשות בסעודת הלילה ושחרית, אבל לא בסעודה שלישית </w:t>
      </w:r>
      <w:r w:rsidRPr="00262EDB">
        <w:rPr>
          <w:rFonts w:asciiTheme="majorBidi" w:hAnsiTheme="majorBidi" w:cstheme="majorBidi"/>
          <w:sz w:val="21"/>
          <w:szCs w:val="21"/>
          <w:rtl/>
        </w:rPr>
        <w:t>(טור)</w:t>
      </w:r>
      <w:r w:rsidRPr="00262EDB">
        <w:rPr>
          <w:rFonts w:asciiTheme="majorBidi" w:hAnsiTheme="majorBidi" w:cstheme="majorBidi"/>
          <w:b/>
          <w:bCs/>
          <w:sz w:val="21"/>
          <w:szCs w:val="21"/>
          <w:rtl/>
        </w:rPr>
        <w:t>, וכן פשט המנהג.</w:t>
      </w:r>
      <w:r w:rsidRPr="00262EDB">
        <w:rPr>
          <w:rFonts w:ascii="David" w:hAnsi="David" w:hint="cs"/>
          <w:sz w:val="20"/>
          <w:rtl/>
        </w:rPr>
        <w:t xml:space="preserve"> </w:t>
      </w:r>
      <w:r w:rsidRPr="00262EDB">
        <w:rPr>
          <w:rFonts w:ascii="David" w:hAnsi="David" w:hint="cs"/>
          <w:b/>
          <w:bCs/>
          <w:sz w:val="20"/>
          <w:rtl/>
        </w:rPr>
        <w:t>-</w:t>
      </w:r>
      <w:r w:rsidRPr="00262EDB">
        <w:rPr>
          <w:rFonts w:ascii="David" w:hAnsi="David" w:hint="cs"/>
          <w:sz w:val="20"/>
          <w:rtl/>
        </w:rPr>
        <w:t xml:space="preserve"> </w:t>
      </w:r>
      <w:r w:rsidRPr="00262EDB">
        <w:rPr>
          <w:rFonts w:ascii="David" w:hAnsi="David" w:hint="cs"/>
          <w:b/>
          <w:bCs/>
          <w:sz w:val="20"/>
          <w:rtl/>
        </w:rPr>
        <w:t>כ"כ הטור</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b/>
          <w:bCs/>
          <w:sz w:val="20"/>
          <w:rtl/>
        </w:rPr>
      </w:pPr>
      <w:r w:rsidRPr="00262EDB">
        <w:rPr>
          <w:rFonts w:ascii="David" w:hAnsi="David" w:hint="cs"/>
          <w:b/>
          <w:bCs/>
          <w:sz w:val="20"/>
          <w:rtl/>
        </w:rPr>
        <w:t xml:space="preserve">וכתב הב"י: </w:t>
      </w:r>
      <w:r w:rsidRPr="00262EDB">
        <w:rPr>
          <w:rFonts w:ascii="David" w:hAnsi="David" w:hint="cs"/>
          <w:sz w:val="20"/>
          <w:rtl/>
        </w:rPr>
        <w:t>ו</w:t>
      </w:r>
      <w:r w:rsidRPr="00262EDB">
        <w:rPr>
          <w:rFonts w:ascii="David" w:hAnsi="David"/>
          <w:sz w:val="20"/>
          <w:rtl/>
        </w:rPr>
        <w:t>הטעם מפני שאינה עיקר כ</w:t>
      </w:r>
      <w:r w:rsidRPr="00262EDB">
        <w:rPr>
          <w:rFonts w:ascii="David" w:hAnsi="David" w:hint="cs"/>
          <w:sz w:val="20"/>
          <w:rtl/>
        </w:rPr>
        <w:t>ל כך,</w:t>
      </w:r>
      <w:r w:rsidRPr="00262EDB">
        <w:rPr>
          <w:rFonts w:ascii="David" w:hAnsi="David"/>
          <w:sz w:val="20"/>
          <w:rtl/>
        </w:rPr>
        <w:t xml:space="preserve"> דהא איכא למ"ד דיוצא בה במיני תרגימה.</w:t>
      </w:r>
      <w:r w:rsidRPr="00262EDB">
        <w:rPr>
          <w:rFonts w:ascii="David" w:hAnsi="David" w:hint="cs"/>
          <w:sz w:val="20"/>
          <w:rtl/>
        </w:rPr>
        <w:t xml:space="preserve"> </w:t>
      </w:r>
      <w:r w:rsidRPr="00262EDB">
        <w:rPr>
          <w:rFonts w:ascii="David" w:hAnsi="David" w:hint="cs"/>
          <w:b/>
          <w:bCs/>
          <w:sz w:val="20"/>
          <w:rtl/>
        </w:rPr>
        <w:t xml:space="preserve">והב"ח כתב </w:t>
      </w:r>
      <w:r w:rsidRPr="00262EDB">
        <w:rPr>
          <w:rFonts w:ascii="David" w:hAnsi="David" w:hint="cs"/>
          <w:sz w:val="20"/>
          <w:rtl/>
        </w:rPr>
        <w:t>(ח) שהטור</w:t>
      </w:r>
      <w:r w:rsidRPr="00262EDB">
        <w:rPr>
          <w:rFonts w:ascii="David" w:hAnsi="David"/>
          <w:sz w:val="20"/>
          <w:rtl/>
        </w:rPr>
        <w:t xml:space="preserve"> מפרש דסעודת הלילה ודאי הוי פנים חדשות</w:t>
      </w:r>
      <w:r w:rsidRPr="00262EDB">
        <w:rPr>
          <w:rFonts w:ascii="David" w:hAnsi="David" w:hint="cs"/>
          <w:sz w:val="20"/>
          <w:rtl/>
        </w:rPr>
        <w:t>,</w:t>
      </w:r>
      <w:r w:rsidRPr="00262EDB">
        <w:rPr>
          <w:rFonts w:ascii="David" w:hAnsi="David"/>
          <w:sz w:val="20"/>
          <w:rtl/>
        </w:rPr>
        <w:t xml:space="preserve"> וסעודת שחרית נמי כיון דכבוד יום עדיף מכבוד לילה (פסחים קה</w:t>
      </w:r>
      <w:r w:rsidRPr="00262EDB">
        <w:rPr>
          <w:rFonts w:ascii="David" w:hAnsi="David" w:hint="cs"/>
          <w:sz w:val="20"/>
          <w:rtl/>
        </w:rPr>
        <w:t>.</w:t>
      </w:r>
      <w:r w:rsidRPr="00262EDB">
        <w:rPr>
          <w:rFonts w:ascii="David" w:hAnsi="David"/>
          <w:sz w:val="20"/>
          <w:rtl/>
        </w:rPr>
        <w:t>) הוי נמי פנים חדשות</w:t>
      </w:r>
      <w:r w:rsidRPr="00262EDB">
        <w:rPr>
          <w:rFonts w:ascii="David" w:hAnsi="David" w:hint="cs"/>
          <w:sz w:val="20"/>
          <w:rtl/>
        </w:rPr>
        <w:t>,</w:t>
      </w:r>
      <w:r w:rsidRPr="00262EDB">
        <w:rPr>
          <w:rFonts w:ascii="David" w:hAnsi="David"/>
          <w:sz w:val="20"/>
          <w:rtl/>
        </w:rPr>
        <w:t xml:space="preserve"> דדרך להרבות בשמחה ובמנות שחרית יותר מבליל שבת</w:t>
      </w:r>
      <w:r w:rsidRPr="00262EDB">
        <w:rPr>
          <w:rFonts w:ascii="David" w:hAnsi="David" w:hint="cs"/>
          <w:sz w:val="20"/>
          <w:rtl/>
        </w:rPr>
        <w:t>.</w:t>
      </w:r>
      <w:r w:rsidRPr="00262EDB">
        <w:rPr>
          <w:rFonts w:ascii="David" w:hAnsi="David"/>
          <w:sz w:val="20"/>
          <w:rtl/>
        </w:rPr>
        <w:t xml:space="preserve"> אבל סעודה ג' אין דרך להרבות במנות כמו בשחרית</w:t>
      </w:r>
      <w:r w:rsidRPr="00262EDB">
        <w:rPr>
          <w:rFonts w:ascii="David" w:hAnsi="David" w:hint="cs"/>
          <w:sz w:val="20"/>
          <w:rtl/>
        </w:rPr>
        <w:t>,</w:t>
      </w:r>
      <w:r w:rsidRPr="00262EDB">
        <w:rPr>
          <w:rFonts w:ascii="David" w:hAnsi="David"/>
          <w:sz w:val="20"/>
          <w:rtl/>
        </w:rPr>
        <w:t xml:space="preserve"> ותו דאיכא למ"ד דיוצא בה במיני תרגימא</w:t>
      </w:r>
      <w:r w:rsidRPr="00262EDB">
        <w:rPr>
          <w:rFonts w:ascii="David" w:hAnsi="David" w:hint="cs"/>
          <w:sz w:val="20"/>
          <w:rtl/>
        </w:rPr>
        <w:t xml:space="preserve">. </w:t>
      </w:r>
      <w:r w:rsidRPr="00262EDB">
        <w:rPr>
          <w:rFonts w:ascii="David" w:hAnsi="David" w:hint="cs"/>
          <w:b/>
          <w:bCs/>
          <w:sz w:val="20"/>
          <w:rtl/>
        </w:rPr>
        <w:t xml:space="preserve">וכתב הגר"א </w:t>
      </w:r>
      <w:r w:rsidRPr="00262EDB">
        <w:rPr>
          <w:rFonts w:ascii="David" w:hAnsi="David" w:hint="cs"/>
          <w:sz w:val="20"/>
          <w:rtl/>
        </w:rPr>
        <w:t>(כה) וזהו שלא כדברי הר"ן בשם התוספות שהביא הרמ"א בסע"ז.</w:t>
      </w:r>
      <w:r w:rsidRPr="00262EDB">
        <w:rPr>
          <w:rFonts w:ascii="David" w:hAnsi="David" w:hint="cs"/>
          <w:b/>
          <w:bCs/>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cs="Guttman Rashi" w:hint="cs"/>
          <w:b/>
          <w:bCs/>
          <w:sz w:val="20"/>
          <w:szCs w:val="21"/>
          <w:rtl/>
        </w:rPr>
        <w:t>*</w:t>
      </w:r>
      <w:r w:rsidRPr="00262EDB">
        <w:rPr>
          <w:rFonts w:ascii="David" w:hAnsi="David" w:cs="Guttman Rashi"/>
          <w:b/>
          <w:bCs/>
          <w:sz w:val="21"/>
          <w:szCs w:val="21"/>
          <w:rtl/>
        </w:rPr>
        <w:t xml:space="preserve"> </w:t>
      </w:r>
      <w:r w:rsidRPr="00262EDB">
        <w:rPr>
          <w:rFonts w:ascii="David" w:hAnsi="David" w:cs="Guttman Rashi" w:hint="cs"/>
          <w:b/>
          <w:bCs/>
          <w:sz w:val="21"/>
          <w:szCs w:val="21"/>
          <w:rtl/>
        </w:rPr>
        <w:t xml:space="preserve">ומ"ש: </w:t>
      </w:r>
      <w:r w:rsidRPr="00262EDB">
        <w:rPr>
          <w:rFonts w:ascii="David" w:hAnsi="David" w:cs="Guttman Rashi"/>
          <w:b/>
          <w:bCs/>
          <w:sz w:val="21"/>
          <w:szCs w:val="21"/>
          <w:rtl/>
        </w:rPr>
        <w:t>וי"א מטעם דרגילין לדרוש, והדרשה הוי כפנים חדשות</w:t>
      </w:r>
      <w:r w:rsidRPr="00262EDB">
        <w:rPr>
          <w:rFonts w:ascii="David" w:hAnsi="David" w:cs="Guttman Rashi" w:hint="cs"/>
          <w:sz w:val="20"/>
          <w:rtl/>
        </w:rPr>
        <w:t>.</w:t>
      </w:r>
      <w:r w:rsidRPr="00262EDB">
        <w:rPr>
          <w:rFonts w:ascii="David" w:hAnsi="David" w:cs="Guttman Rashi"/>
          <w:b/>
          <w:bCs/>
          <w:sz w:val="21"/>
          <w:szCs w:val="21"/>
          <w:rtl/>
        </w:rPr>
        <w:t xml:space="preserve"> </w:t>
      </w:r>
      <w:r w:rsidRPr="00262EDB">
        <w:rPr>
          <w:rFonts w:ascii="David" w:hAnsi="David" w:hint="cs"/>
          <w:b/>
          <w:bCs/>
          <w:sz w:val="20"/>
          <w:rtl/>
        </w:rPr>
        <w:t xml:space="preserve">כ"כ </w:t>
      </w:r>
      <w:r w:rsidRPr="00262EDB">
        <w:rPr>
          <w:rFonts w:ascii="David" w:hAnsi="David"/>
          <w:b/>
          <w:bCs/>
          <w:sz w:val="20"/>
          <w:rtl/>
        </w:rPr>
        <w:t>ב</w:t>
      </w:r>
      <w:r w:rsidRPr="00262EDB">
        <w:rPr>
          <w:rFonts w:ascii="David" w:hAnsi="David" w:hint="cs"/>
          <w:b/>
          <w:bCs/>
          <w:sz w:val="20"/>
          <w:rtl/>
        </w:rPr>
        <w:t>ספר ה</w:t>
      </w:r>
      <w:r w:rsidRPr="00262EDB">
        <w:rPr>
          <w:rFonts w:ascii="David" w:hAnsi="David"/>
          <w:b/>
          <w:bCs/>
          <w:sz w:val="20"/>
          <w:rtl/>
        </w:rPr>
        <w:t>מנהגי</w:t>
      </w:r>
      <w:r w:rsidRPr="00262EDB">
        <w:rPr>
          <w:rFonts w:ascii="David" w:hAnsi="David" w:hint="cs"/>
          <w:b/>
          <w:bCs/>
          <w:sz w:val="20"/>
          <w:rtl/>
        </w:rPr>
        <w:t>ם</w:t>
      </w:r>
      <w:r w:rsidRPr="00262EDB">
        <w:rPr>
          <w:rFonts w:ascii="David" w:hAnsi="David"/>
          <w:sz w:val="20"/>
          <w:rtl/>
        </w:rPr>
        <w:t xml:space="preserve"> (לרי"א טירנא, מנהגי כל השנה אות יג) </w:t>
      </w:r>
      <w:r w:rsidRPr="00262EDB">
        <w:rPr>
          <w:rFonts w:ascii="David" w:hAnsi="David" w:hint="cs"/>
          <w:sz w:val="20"/>
          <w:rtl/>
        </w:rPr>
        <w:t>ש</w:t>
      </w:r>
      <w:r w:rsidRPr="00262EDB">
        <w:rPr>
          <w:rFonts w:ascii="David" w:hAnsi="David"/>
          <w:sz w:val="20"/>
          <w:rtl/>
        </w:rPr>
        <w:t xml:space="preserve">הדרשה היא </w:t>
      </w:r>
      <w:r w:rsidRPr="00262EDB">
        <w:rPr>
          <w:rFonts w:ascii="David" w:hAnsi="David"/>
          <w:sz w:val="20"/>
          <w:rtl/>
        </w:rPr>
        <w:t>כפנים חדשות</w:t>
      </w:r>
      <w:r w:rsidRPr="00262EDB">
        <w:rPr>
          <w:rFonts w:ascii="David" w:hAnsi="David" w:hint="cs"/>
          <w:sz w:val="20"/>
          <w:rtl/>
        </w:rPr>
        <w:t>,</w:t>
      </w:r>
      <w:r w:rsidRPr="00262EDB">
        <w:rPr>
          <w:rFonts w:ascii="David" w:hAnsi="David"/>
          <w:sz w:val="20"/>
          <w:rtl/>
        </w:rPr>
        <w:t xml:space="preserve"> על כן נהגו לברך ז' ברכות בסעודה ג' של שבת כי נוהגים לדרוש</w:t>
      </w:r>
      <w:r w:rsidRPr="00262EDB">
        <w:rPr>
          <w:rFonts w:ascii="David" w:hAnsi="David" w:hint="cs"/>
          <w:sz w:val="20"/>
          <w:rtl/>
        </w:rPr>
        <w:t xml:space="preserve">. </w:t>
      </w:r>
      <w:r w:rsidRPr="00262EDB">
        <w:rPr>
          <w:rFonts w:ascii="David" w:hAnsi="David" w:hint="cs"/>
          <w:b/>
          <w:bCs/>
          <w:sz w:val="20"/>
          <w:rtl/>
        </w:rPr>
        <w:t xml:space="preserve">גם הב"ח כתב </w:t>
      </w:r>
      <w:r w:rsidRPr="00262EDB">
        <w:rPr>
          <w:rFonts w:ascii="David" w:hAnsi="David" w:hint="cs"/>
          <w:sz w:val="20"/>
          <w:rtl/>
        </w:rPr>
        <w:t>(ח) שה</w:t>
      </w:r>
      <w:r w:rsidRPr="00262EDB">
        <w:rPr>
          <w:rFonts w:ascii="David" w:hAnsi="David"/>
          <w:sz w:val="20"/>
          <w:rtl/>
        </w:rPr>
        <w:t>אידנא דעיקר השמחה היא בסעודה ג'</w:t>
      </w:r>
      <w:r w:rsidRPr="00262EDB">
        <w:rPr>
          <w:rFonts w:ascii="David" w:hAnsi="David" w:hint="cs"/>
          <w:sz w:val="20"/>
          <w:rtl/>
        </w:rPr>
        <w:t>,</w:t>
      </w:r>
      <w:r w:rsidRPr="00262EDB">
        <w:rPr>
          <w:rFonts w:ascii="David" w:hAnsi="David"/>
          <w:sz w:val="20"/>
          <w:rtl/>
        </w:rPr>
        <w:t xml:space="preserve"> דמרבים בשמחה ובמנות</w:t>
      </w:r>
      <w:r w:rsidRPr="00262EDB">
        <w:rPr>
          <w:rFonts w:ascii="David" w:hAnsi="David" w:hint="cs"/>
          <w:sz w:val="20"/>
          <w:rtl/>
        </w:rPr>
        <w:t>,</w:t>
      </w:r>
      <w:r w:rsidRPr="00262EDB">
        <w:rPr>
          <w:rFonts w:ascii="David" w:hAnsi="David"/>
          <w:sz w:val="20"/>
          <w:rtl/>
        </w:rPr>
        <w:t xml:space="preserve"> ועיקרי הקהל באים לסעודה לכבוד הדרשה שדורש החתן</w:t>
      </w:r>
      <w:r w:rsidRPr="00262EDB">
        <w:rPr>
          <w:rFonts w:ascii="David" w:hAnsi="David" w:hint="cs"/>
          <w:sz w:val="20"/>
          <w:rtl/>
        </w:rPr>
        <w:t>,</w:t>
      </w:r>
      <w:r w:rsidRPr="00262EDB">
        <w:rPr>
          <w:rFonts w:ascii="David" w:hAnsi="David"/>
          <w:sz w:val="20"/>
          <w:rtl/>
        </w:rPr>
        <w:t xml:space="preserve"> ומרבים במתנות להחתן אחר הדרשה הוי פנים חדשות ומברכין ז'</w:t>
      </w:r>
      <w:r w:rsidRPr="00262EDB">
        <w:rPr>
          <w:rFonts w:ascii="David" w:hAnsi="David" w:hint="cs"/>
          <w:sz w:val="20"/>
          <w:rtl/>
        </w:rPr>
        <w:t>,</w:t>
      </w:r>
      <w:r w:rsidRPr="00262EDB">
        <w:rPr>
          <w:rFonts w:ascii="David" w:hAnsi="David"/>
          <w:sz w:val="20"/>
          <w:rtl/>
        </w:rPr>
        <w:t xml:space="preserve"> וכ"כ במנהגים וכך נוהגים</w:t>
      </w:r>
      <w:r w:rsidRPr="00262EDB">
        <w:rPr>
          <w:rFonts w:ascii="David" w:hAnsi="David" w:hint="cs"/>
          <w:sz w:val="20"/>
          <w:rtl/>
        </w:rPr>
        <w:t xml:space="preserve">. עכ"ל. </w:t>
      </w:r>
      <w:r w:rsidRPr="00262EDB">
        <w:rPr>
          <w:rFonts w:ascii="David" w:hAnsi="David"/>
          <w:b/>
          <w:bCs/>
          <w:sz w:val="20"/>
          <w:rtl/>
        </w:rPr>
        <w:t>ו</w:t>
      </w:r>
      <w:r w:rsidRPr="00262EDB">
        <w:rPr>
          <w:rFonts w:ascii="David" w:hAnsi="David" w:hint="cs"/>
          <w:b/>
          <w:bCs/>
          <w:sz w:val="20"/>
          <w:rtl/>
        </w:rPr>
        <w:t>ב</w:t>
      </w:r>
      <w:r w:rsidRPr="00262EDB">
        <w:rPr>
          <w:rFonts w:ascii="David" w:hAnsi="David"/>
          <w:b/>
          <w:bCs/>
          <w:sz w:val="20"/>
          <w:rtl/>
        </w:rPr>
        <w:t>שו</w:t>
      </w:r>
      <w:r w:rsidRPr="00262EDB">
        <w:rPr>
          <w:rFonts w:ascii="David" w:hAnsi="David" w:hint="cs"/>
          <w:b/>
          <w:bCs/>
          <w:sz w:val="20"/>
          <w:rtl/>
        </w:rPr>
        <w:t>"</w:t>
      </w:r>
      <w:r w:rsidRPr="00262EDB">
        <w:rPr>
          <w:rFonts w:ascii="David" w:hAnsi="David"/>
          <w:b/>
          <w:bCs/>
          <w:sz w:val="20"/>
          <w:rtl/>
        </w:rPr>
        <w:t xml:space="preserve">ת </w:t>
      </w:r>
      <w:r w:rsidRPr="00262EDB">
        <w:rPr>
          <w:rFonts w:ascii="David" w:hAnsi="David" w:hint="cs"/>
          <w:b/>
          <w:bCs/>
          <w:sz w:val="20"/>
          <w:rtl/>
        </w:rPr>
        <w:t>ה</w:t>
      </w:r>
      <w:r w:rsidRPr="00262EDB">
        <w:rPr>
          <w:rFonts w:ascii="David" w:hAnsi="David"/>
          <w:b/>
          <w:bCs/>
          <w:sz w:val="20"/>
          <w:rtl/>
        </w:rPr>
        <w:t>רמ"ע</w:t>
      </w:r>
      <w:r w:rsidRPr="00262EDB">
        <w:rPr>
          <w:rFonts w:ascii="David" w:hAnsi="David" w:hint="cs"/>
          <w:b/>
          <w:bCs/>
          <w:sz w:val="20"/>
          <w:rtl/>
        </w:rPr>
        <w:t xml:space="preserve"> מפאנו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 מ'</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 xml:space="preserve">ע"פ הסוד סעודה ג' נמי מקרי פנים חדשות </w:t>
      </w:r>
      <w:r w:rsidRPr="00262EDB">
        <w:rPr>
          <w:rFonts w:ascii="David" w:hAnsi="David" w:hint="cs"/>
          <w:sz w:val="20"/>
          <w:rtl/>
        </w:rPr>
        <w:t xml:space="preserve">כשאר סעודות שבת.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szCs w:val="22"/>
          <w:rtl/>
        </w:rPr>
        <w:t xml:space="preserve">* </w:t>
      </w:r>
      <w:r w:rsidRPr="00262EDB">
        <w:rPr>
          <w:rFonts w:asciiTheme="majorBidi" w:hAnsiTheme="majorBidi" w:cstheme="majorBidi" w:hint="cs"/>
          <w:b/>
          <w:bCs/>
          <w:sz w:val="21"/>
          <w:szCs w:val="21"/>
          <w:rtl/>
        </w:rPr>
        <w:t xml:space="preserve">ומ"ש: </w:t>
      </w:r>
      <w:r w:rsidRPr="00262EDB">
        <w:rPr>
          <w:rFonts w:asciiTheme="majorBidi" w:hAnsiTheme="majorBidi" w:cstheme="majorBidi"/>
          <w:b/>
          <w:bCs/>
          <w:sz w:val="21"/>
          <w:szCs w:val="21"/>
          <w:rtl/>
        </w:rPr>
        <w:t>ויו"ט ראשון ושני</w:t>
      </w:r>
      <w:r w:rsidRPr="00262EDB">
        <w:rPr>
          <w:rFonts w:asciiTheme="majorBidi" w:hAnsiTheme="majorBidi" w:cstheme="majorBidi" w:hint="cs"/>
          <w:b/>
          <w:bCs/>
          <w:sz w:val="21"/>
          <w:szCs w:val="21"/>
          <w:rtl/>
        </w:rPr>
        <w:t xml:space="preserve">. </w:t>
      </w:r>
      <w:r w:rsidRPr="00262EDB">
        <w:rPr>
          <w:rFonts w:asciiTheme="majorBidi" w:hAnsiTheme="majorBidi" w:cstheme="majorBidi" w:hint="cs"/>
          <w:sz w:val="21"/>
          <w:szCs w:val="21"/>
          <w:rtl/>
        </w:rPr>
        <w:t>-</w:t>
      </w:r>
      <w:r w:rsidRPr="00262EDB">
        <w:rPr>
          <w:rFonts w:asciiTheme="majorBidi" w:hAnsiTheme="majorBidi" w:cstheme="majorBidi"/>
          <w:b/>
          <w:bCs/>
          <w:sz w:val="21"/>
          <w:szCs w:val="21"/>
          <w:rtl/>
        </w:rPr>
        <w:t xml:space="preserve"> </w:t>
      </w:r>
      <w:r w:rsidRPr="00262EDB">
        <w:rPr>
          <w:rFonts w:ascii="David" w:hAnsi="David"/>
          <w:b/>
          <w:bCs/>
          <w:sz w:val="20"/>
          <w:rtl/>
        </w:rPr>
        <w:t>בא</w:t>
      </w:r>
      <w:r w:rsidRPr="00262EDB">
        <w:rPr>
          <w:rFonts w:ascii="David" w:hAnsi="David" w:hint="cs"/>
          <w:b/>
          <w:bCs/>
          <w:sz w:val="20"/>
          <w:rtl/>
        </w:rPr>
        <w:t>ו"</w:t>
      </w:r>
      <w:r w:rsidRPr="00262EDB">
        <w:rPr>
          <w:rFonts w:ascii="David" w:hAnsi="David"/>
          <w:b/>
          <w:bCs/>
          <w:sz w:val="20"/>
          <w:rtl/>
        </w:rPr>
        <w:t>ח</w:t>
      </w:r>
      <w:r w:rsidRPr="00262EDB">
        <w:rPr>
          <w:rFonts w:ascii="David" w:hAnsi="David" w:hint="cs"/>
          <w:b/>
          <w:bCs/>
          <w:sz w:val="20"/>
          <w:rtl/>
        </w:rPr>
        <w:t xml:space="preserve"> כתוב</w:t>
      </w:r>
      <w:r w:rsidRPr="00262EDB">
        <w:rPr>
          <w:rFonts w:ascii="David" w:hAnsi="David"/>
          <w:sz w:val="20"/>
          <w:rtl/>
        </w:rPr>
        <w:t xml:space="preserve"> שיש מי שאומר שאין אומרים ז' ברכות בי</w:t>
      </w:r>
      <w:r w:rsidRPr="00262EDB">
        <w:rPr>
          <w:rFonts w:ascii="David" w:hAnsi="David" w:hint="cs"/>
          <w:sz w:val="20"/>
          <w:rtl/>
        </w:rPr>
        <w:t>ו</w:t>
      </w:r>
      <w:r w:rsidRPr="00262EDB">
        <w:rPr>
          <w:rFonts w:ascii="David" w:hAnsi="David"/>
          <w:sz w:val="20"/>
          <w:rtl/>
        </w:rPr>
        <w:t>"ט אפילו ביום ראשון.</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r w:rsidRPr="00262EDB">
        <w:rPr>
          <w:rFonts w:asciiTheme="majorBidi" w:hAnsiTheme="majorBidi" w:cstheme="majorBidi"/>
          <w:b/>
          <w:bCs/>
          <w:sz w:val="21"/>
          <w:szCs w:val="21"/>
          <w:rtl/>
        </w:rPr>
        <w:t>* ומ"ש: דשבת ויו"ט.</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בשו"ת תשובה מאהבה</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ח"א סי' ס"ב</w:t>
      </w:r>
      <w:r w:rsidRPr="00262EDB">
        <w:rPr>
          <w:rFonts w:ascii="David" w:hAnsi="David" w:hint="cs"/>
          <w:sz w:val="20"/>
          <w:rtl/>
        </w:rPr>
        <w:t>)</w:t>
      </w:r>
      <w:r w:rsidRPr="00262EDB">
        <w:rPr>
          <w:rFonts w:ascii="David" w:hAnsi="David"/>
          <w:sz w:val="20"/>
          <w:rtl/>
        </w:rPr>
        <w:t xml:space="preserve"> דצ"ע אם ביאת מצוה תוך ז' ימי המשתה אם לא תהיה חשובה פ"ח כסעודת שבת</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w:t>
      </w:r>
      <w:r w:rsidRPr="00262EDB">
        <w:rPr>
          <w:rFonts w:ascii="David" w:hAnsi="David" w:hint="cs"/>
          <w:b/>
          <w:bCs/>
          <w:sz w:val="20"/>
          <w:rtl/>
        </w:rPr>
        <w:t>ב</w:t>
      </w:r>
      <w:r w:rsidRPr="00262EDB">
        <w:rPr>
          <w:rFonts w:ascii="David" w:hAnsi="David"/>
          <w:b/>
          <w:bCs/>
          <w:sz w:val="20"/>
          <w:rtl/>
        </w:rPr>
        <w:t>בית מאיר</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ס"ס ס"א</w:t>
      </w:r>
      <w:r w:rsidRPr="00262EDB">
        <w:rPr>
          <w:rFonts w:ascii="David" w:hAnsi="David" w:hint="cs"/>
          <w:sz w:val="20"/>
          <w:rtl/>
        </w:rPr>
        <w:t>)</w:t>
      </w:r>
      <w:r w:rsidRPr="00262EDB">
        <w:rPr>
          <w:rFonts w:ascii="David" w:hAnsi="David"/>
          <w:sz w:val="20"/>
          <w:rtl/>
        </w:rPr>
        <w:t xml:space="preserve"> מסיק דזה מקרי פ"ח וק"ו משבת כו' ואולם אשר ברא לחוד פשיטא דלא גרע מהמבואר סי' ס"ב ס"ז בהגה (דאף בליכא פ"ח רק כשמזמנין אחרים א"כ בזה אף כשאין מזמנין אחרים יש לברך) ע"ש</w:t>
      </w:r>
    </w:p>
    <w:p w:rsidR="00814E02" w:rsidRPr="00262EDB" w:rsidRDefault="00814E02" w:rsidP="00814E02">
      <w:pPr>
        <w:autoSpaceDE w:val="0"/>
        <w:autoSpaceDN w:val="0"/>
        <w:adjustRightInd w:val="0"/>
        <w:spacing w:beforeLines="20" w:before="48" w:afterLines="40" w:after="96"/>
        <w:rPr>
          <w:rFonts w:ascii="David" w:hAnsi="David"/>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40" w:before="96" w:afterLines="40" w:after="96"/>
        <w:ind w:firstLine="142"/>
        <w:rPr>
          <w:rFonts w:ascii="David" w:hAnsi="David"/>
          <w:b/>
          <w:bCs/>
          <w:sz w:val="20"/>
          <w:rtl/>
        </w:rPr>
      </w:pPr>
      <w:r w:rsidRPr="00262EDB">
        <w:rPr>
          <w:rFonts w:ascii="David" w:hAnsi="David"/>
          <w:b/>
          <w:bCs/>
          <w:sz w:val="20"/>
          <w:rtl/>
        </w:rPr>
        <w:t>(ט</w:t>
      </w:r>
      <w:r w:rsidRPr="00262EDB">
        <w:rPr>
          <w:rFonts w:ascii="David" w:hAnsi="David" w:hint="cs"/>
          <w:b/>
          <w:bCs/>
          <w:sz w:val="20"/>
          <w:rtl/>
        </w:rPr>
        <w:t xml:space="preserve">) </w:t>
      </w:r>
      <w:r w:rsidRPr="00262EDB">
        <w:rPr>
          <w:rFonts w:ascii="David" w:hAnsi="David"/>
          <w:b/>
          <w:bCs/>
          <w:sz w:val="20"/>
          <w:rtl/>
        </w:rPr>
        <w:t>י"א שאין לומר ז' ברכות על כוס ברכת המזון, אלא מביא כוס אחר ואומר עליו ז' ברכות, וחוזר ולוקח כוס של ברכת המזון ואומר עליו בורא פרי הגפן</w:t>
      </w:r>
      <w:r w:rsidRPr="00262EDB">
        <w:rPr>
          <w:rFonts w:ascii="David" w:hAnsi="David" w:hint="cs"/>
          <w:b/>
          <w:bCs/>
          <w:sz w:val="20"/>
          <w:rtl/>
        </w:rPr>
        <w:t xml:space="preserve"> </w:t>
      </w:r>
      <w:r w:rsidRPr="00262EDB">
        <w:rPr>
          <w:rFonts w:ascii="David" w:hAnsi="David" w:hint="cs"/>
          <w:sz w:val="20"/>
          <w:rtl/>
        </w:rPr>
        <w:t>(תוספות ורא"ש)</w:t>
      </w:r>
      <w:r w:rsidRPr="00262EDB">
        <w:rPr>
          <w:rFonts w:ascii="David" w:hAnsi="David"/>
          <w:b/>
          <w:bCs/>
          <w:sz w:val="20"/>
          <w:rtl/>
        </w:rPr>
        <w:t>. וי"א שאין צריך, אלא על כוס של ברכת המזון מברך ז' ברכות, וכן פשט המנהג</w:t>
      </w:r>
      <w:r w:rsidRPr="00262EDB">
        <w:rPr>
          <w:rFonts w:ascii="David" w:hAnsi="David" w:hint="cs"/>
          <w:b/>
          <w:bCs/>
          <w:sz w:val="20"/>
          <w:rtl/>
        </w:rPr>
        <w:t xml:space="preserve"> </w:t>
      </w:r>
      <w:r w:rsidRPr="00262EDB">
        <w:rPr>
          <w:rFonts w:ascii="David" w:hAnsi="David" w:hint="cs"/>
          <w:sz w:val="20"/>
          <w:rtl/>
        </w:rPr>
        <w:t>(רבינו משולם וכ"כ הטור בשם מנהג ספרד).</w:t>
      </w:r>
      <w:r w:rsidRPr="00262EDB">
        <w:rPr>
          <w:rFonts w:ascii="David" w:hAnsi="David" w:cs="Guttman Rashi"/>
          <w:b/>
          <w:bCs/>
          <w:sz w:val="21"/>
          <w:szCs w:val="21"/>
          <w:rtl/>
        </w:rPr>
        <w:t xml:space="preserve"> </w:t>
      </w:r>
      <w:r w:rsidRPr="00262EDB">
        <w:rPr>
          <w:rFonts w:ascii="David" w:hAnsi="David" w:cs="Guttman Rashi" w:hint="cs"/>
          <w:b/>
          <w:bCs/>
          <w:sz w:val="21"/>
          <w:szCs w:val="21"/>
          <w:rtl/>
        </w:rPr>
        <w:t>ו</w:t>
      </w:r>
      <w:r w:rsidRPr="00262EDB">
        <w:rPr>
          <w:rFonts w:ascii="David" w:hAnsi="David" w:cs="Guttman Rashi"/>
          <w:b/>
          <w:bCs/>
          <w:sz w:val="21"/>
          <w:szCs w:val="21"/>
          <w:rtl/>
        </w:rPr>
        <w:t>במדינות אלו נוהגין כסברא הראשונה. וי"א דאפילו לאשר ברא לחוד בעינן שתי כוסות (מ"כ מנהגים ישנים).</w:t>
      </w:r>
      <w:r w:rsidRPr="00262EDB">
        <w:rPr>
          <w:rFonts w:ascii="David" w:hAnsi="David"/>
          <w:b/>
          <w:bCs/>
          <w:sz w:val="20"/>
          <w:rtl/>
        </w:rPr>
        <w:t xml:space="preserve"> וברכת אירוסין וברכת חתנים אומרים אותה על שני כוסות, אפילו מקדש בשעת החופה</w:t>
      </w:r>
      <w:r w:rsidRPr="00262EDB">
        <w:rPr>
          <w:rFonts w:ascii="David" w:hAnsi="David" w:hint="cs"/>
          <w:b/>
          <w:bCs/>
          <w:sz w:val="20"/>
          <w:rtl/>
        </w:rPr>
        <w:t xml:space="preserve"> </w:t>
      </w:r>
      <w:r w:rsidRPr="00262EDB">
        <w:rPr>
          <w:rFonts w:ascii="David" w:hAnsi="David" w:hint="cs"/>
          <w:sz w:val="20"/>
          <w:rtl/>
        </w:rPr>
        <w:t>(תוספות ורא"ש)</w:t>
      </w:r>
      <w:r w:rsidRPr="00262EDB">
        <w:rPr>
          <w:rFonts w:ascii="David" w:hAnsi="David" w:cs="Guttman Rashi"/>
          <w:b/>
          <w:bCs/>
          <w:sz w:val="21"/>
          <w:szCs w:val="21"/>
          <w:rtl/>
        </w:rPr>
        <w:t xml:space="preserve"> ונוהגין להפסיק ביניהם בקריאת הכתובה </w:t>
      </w:r>
      <w:r w:rsidRPr="00262EDB">
        <w:rPr>
          <w:rFonts w:ascii="David" w:hAnsi="David" w:cs="Guttman Rashi" w:hint="cs"/>
          <w:sz w:val="20"/>
          <w:rtl/>
        </w:rPr>
        <w:t>(שם)</w:t>
      </w:r>
      <w:r w:rsidRPr="00262EDB">
        <w:rPr>
          <w:rFonts w:ascii="David" w:hAnsi="David" w:cs="Guttman Rashi"/>
          <w:b/>
          <w:bCs/>
          <w:sz w:val="21"/>
          <w:szCs w:val="21"/>
          <w:rtl/>
        </w:rPr>
        <w:t xml:space="preserve">. </w:t>
      </w:r>
    </w:p>
    <w:p w:rsidR="00814E02" w:rsidRPr="00262EDB" w:rsidRDefault="00814E02" w:rsidP="00814E02">
      <w:pPr>
        <w:autoSpaceDE w:val="0"/>
        <w:autoSpaceDN w:val="0"/>
        <w:adjustRightInd w:val="0"/>
        <w:spacing w:beforeLines="40" w:before="96" w:afterLines="40" w:after="96"/>
        <w:ind w:firstLine="183"/>
        <w:rPr>
          <w:rFonts w:asciiTheme="majorBidi" w:hAnsiTheme="majorBidi" w:cstheme="majorBidi"/>
          <w:b/>
          <w:bCs/>
          <w:sz w:val="21"/>
          <w:szCs w:val="21"/>
          <w:rtl/>
        </w:rPr>
        <w:sectPr w:rsidR="00814E02" w:rsidRPr="00262EDB" w:rsidSect="00814E02">
          <w:type w:val="continuous"/>
          <w:pgSz w:w="11906" w:h="16838"/>
          <w:pgMar w:top="284" w:right="567" w:bottom="284" w:left="567" w:header="708" w:footer="708"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83"/>
        <w:rPr>
          <w:rFonts w:ascii="David" w:hAnsi="David"/>
          <w:b/>
          <w:bCs/>
          <w:sz w:val="20"/>
          <w:rtl/>
        </w:rPr>
      </w:pPr>
      <w:r w:rsidRPr="00262EDB">
        <w:rPr>
          <w:rFonts w:asciiTheme="majorBidi" w:hAnsiTheme="majorBidi" w:cstheme="majorBidi"/>
          <w:b/>
          <w:bCs/>
          <w:sz w:val="21"/>
          <w:szCs w:val="21"/>
          <w:rtl/>
        </w:rPr>
        <w:t>* ומ"ש: י"א שאין לומר ז' ברכות על כוס ברכת המזון, אלא מביא כוס אחר ואומר עליו ז' ברכות, וחוזר ולוקח כוס של ברכת המזון ואומר עליו בורא פרי הגפן.</w:t>
      </w:r>
      <w:r w:rsidRPr="00262EDB">
        <w:rPr>
          <w:rFonts w:ascii="David" w:hAnsi="David"/>
          <w:sz w:val="20"/>
          <w:rtl/>
        </w:rPr>
        <w:t xml:space="preserve"> </w:t>
      </w:r>
      <w:r w:rsidRPr="00262EDB">
        <w:rPr>
          <w:rFonts w:ascii="David" w:hAnsi="David" w:hint="cs"/>
          <w:b/>
          <w:bCs/>
          <w:sz w:val="20"/>
          <w:rtl/>
        </w:rPr>
        <w:t>-</w:t>
      </w:r>
      <w:r w:rsidRPr="00262EDB">
        <w:rPr>
          <w:rFonts w:ascii="David" w:hAnsi="David" w:hint="cs"/>
          <w:sz w:val="20"/>
          <w:rtl/>
        </w:rPr>
        <w:t xml:space="preserve"> </w:t>
      </w:r>
      <w:r w:rsidRPr="00262EDB">
        <w:rPr>
          <w:rFonts w:ascii="David" w:hAnsi="David"/>
          <w:sz w:val="20"/>
          <w:rtl/>
        </w:rPr>
        <w:t>בפ</w:t>
      </w:r>
      <w:r w:rsidRPr="00262EDB">
        <w:rPr>
          <w:rFonts w:ascii="David" w:hAnsi="David" w:hint="cs"/>
          <w:sz w:val="20"/>
          <w:rtl/>
        </w:rPr>
        <w:t xml:space="preserve">רק </w:t>
      </w:r>
      <w:r w:rsidRPr="00262EDB">
        <w:rPr>
          <w:rFonts w:ascii="David" w:hAnsi="David"/>
          <w:sz w:val="20"/>
          <w:rtl/>
        </w:rPr>
        <w:t xml:space="preserve">ע"פ (פסחים קב.) </w:t>
      </w:r>
      <w:r w:rsidRPr="00262EDB">
        <w:rPr>
          <w:rFonts w:ascii="David" w:hAnsi="David" w:hint="cs"/>
          <w:sz w:val="20"/>
          <w:rtl/>
        </w:rPr>
        <w:t xml:space="preserve">קתני </w:t>
      </w:r>
      <w:r w:rsidRPr="00262EDB">
        <w:rPr>
          <w:rFonts w:ascii="David" w:hAnsi="David"/>
          <w:sz w:val="20"/>
          <w:rtl/>
        </w:rPr>
        <w:t>גבי בני חבורה שקדש עליהם היום</w:t>
      </w:r>
      <w:r w:rsidRPr="00262EDB">
        <w:rPr>
          <w:rFonts w:ascii="David" w:hAnsi="David" w:hint="cs"/>
          <w:sz w:val="20"/>
          <w:rtl/>
        </w:rPr>
        <w:t xml:space="preserve"> וגמרו סעודתן,</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על כוס א' אומר ברכת המזון</w:t>
      </w:r>
      <w:r w:rsidRPr="00262EDB">
        <w:rPr>
          <w:rFonts w:ascii="David" w:hAnsi="David" w:hint="cs"/>
          <w:sz w:val="20"/>
          <w:rtl/>
        </w:rPr>
        <w:t>,</w:t>
      </w:r>
      <w:r w:rsidRPr="00262EDB">
        <w:rPr>
          <w:rFonts w:ascii="David" w:hAnsi="David"/>
          <w:sz w:val="20"/>
          <w:rtl/>
        </w:rPr>
        <w:t xml:space="preserve"> ועל השני אומר קידוש</w:t>
      </w:r>
      <w:r w:rsidRPr="00262EDB">
        <w:rPr>
          <w:rFonts w:ascii="David" w:hAnsi="David" w:hint="cs"/>
          <w:sz w:val="20"/>
          <w:rtl/>
        </w:rPr>
        <w:t>,</w:t>
      </w:r>
      <w:r w:rsidRPr="00262EDB">
        <w:rPr>
          <w:rFonts w:ascii="David" w:hAnsi="David"/>
          <w:sz w:val="20"/>
          <w:rtl/>
        </w:rPr>
        <w:t xml:space="preserve"> ופריך ונימרינהו תרוייהו אחדא כסא</w:t>
      </w:r>
      <w:r w:rsidRPr="00262EDB">
        <w:rPr>
          <w:rFonts w:ascii="David" w:hAnsi="David" w:hint="cs"/>
          <w:sz w:val="20"/>
          <w:rtl/>
        </w:rPr>
        <w:t>?</w:t>
      </w:r>
      <w:r w:rsidRPr="00262EDB">
        <w:rPr>
          <w:rFonts w:ascii="David" w:hAnsi="David"/>
          <w:sz w:val="20"/>
          <w:rtl/>
        </w:rPr>
        <w:t xml:space="preserve"> ומשני</w:t>
      </w:r>
      <w:r w:rsidRPr="00262EDB">
        <w:rPr>
          <w:rFonts w:ascii="David" w:hAnsi="David" w:hint="cs"/>
          <w:sz w:val="20"/>
          <w:rtl/>
        </w:rPr>
        <w:t>,</w:t>
      </w:r>
      <w:r w:rsidRPr="00262EDB">
        <w:rPr>
          <w:rFonts w:ascii="David" w:hAnsi="David"/>
          <w:sz w:val="20"/>
          <w:rtl/>
        </w:rPr>
        <w:t xml:space="preserve"> אמר רב הונא אמר רב ששת</w:t>
      </w:r>
      <w:r w:rsidRPr="00262EDB">
        <w:rPr>
          <w:rFonts w:ascii="David" w:hAnsi="David" w:hint="cs"/>
          <w:sz w:val="20"/>
          <w:rtl/>
        </w:rPr>
        <w:t>:</w:t>
      </w:r>
      <w:r w:rsidRPr="00262EDB">
        <w:rPr>
          <w:rFonts w:ascii="David" w:hAnsi="David"/>
          <w:sz w:val="20"/>
          <w:rtl/>
        </w:rPr>
        <w:t xml:space="preserve"> לפי שאין אומרים שתי קדושות על כוס אחד</w:t>
      </w:r>
      <w:r w:rsidRPr="00262EDB">
        <w:rPr>
          <w:rFonts w:ascii="David" w:hAnsi="David" w:hint="cs"/>
          <w:sz w:val="20"/>
          <w:rtl/>
        </w:rPr>
        <w:t>,</w:t>
      </w:r>
      <w:r w:rsidRPr="00262EDB">
        <w:rPr>
          <w:rFonts w:ascii="David" w:hAnsi="David"/>
          <w:sz w:val="20"/>
          <w:rtl/>
        </w:rPr>
        <w:t xml:space="preserve"> מאי טעמא</w:t>
      </w:r>
      <w:r w:rsidRPr="00262EDB">
        <w:rPr>
          <w:rFonts w:ascii="David" w:hAnsi="David" w:hint="cs"/>
          <w:sz w:val="20"/>
          <w:rtl/>
        </w:rPr>
        <w:t>?</w:t>
      </w:r>
      <w:r w:rsidRPr="00262EDB">
        <w:rPr>
          <w:rFonts w:ascii="David" w:hAnsi="David"/>
          <w:sz w:val="20"/>
          <w:rtl/>
        </w:rPr>
        <w:t xml:space="preserve"> אמר רב נחמן בר יצחק לפי שאין עושין מצות חבילות חבילות</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hint="cs"/>
          <w:b/>
          <w:bCs/>
          <w:sz w:val="20"/>
          <w:rtl/>
        </w:rPr>
        <w:t>ו</w:t>
      </w:r>
      <w:r w:rsidRPr="00262EDB">
        <w:rPr>
          <w:rFonts w:ascii="David" w:hAnsi="David"/>
          <w:b/>
          <w:bCs/>
          <w:sz w:val="20"/>
          <w:rtl/>
        </w:rPr>
        <w:t xml:space="preserve">כתבו התוספות </w:t>
      </w:r>
      <w:r w:rsidRPr="00262EDB">
        <w:rPr>
          <w:rFonts w:ascii="David" w:hAnsi="David"/>
          <w:sz w:val="20"/>
          <w:rtl/>
        </w:rPr>
        <w:t xml:space="preserve">(ד"ה שאין) </w:t>
      </w:r>
      <w:r w:rsidRPr="00262EDB">
        <w:rPr>
          <w:rFonts w:ascii="David" w:hAnsi="David" w:hint="cs"/>
          <w:sz w:val="20"/>
          <w:rtl/>
        </w:rPr>
        <w:t>ו</w:t>
      </w:r>
      <w:r w:rsidRPr="00262EDB">
        <w:rPr>
          <w:rFonts w:ascii="David" w:hAnsi="David"/>
          <w:sz w:val="20"/>
          <w:rtl/>
        </w:rPr>
        <w:t>יש נוהגין מטעם זה בחופה שלא לומר שבע ברכות על כוס ברכת המזון</w:t>
      </w:r>
      <w:r w:rsidRPr="00262EDB">
        <w:rPr>
          <w:rFonts w:ascii="David" w:hAnsi="David" w:hint="cs"/>
          <w:sz w:val="20"/>
          <w:rtl/>
        </w:rPr>
        <w:t>,</w:t>
      </w:r>
      <w:r w:rsidRPr="00262EDB">
        <w:rPr>
          <w:rFonts w:ascii="David" w:hAnsi="David"/>
          <w:sz w:val="20"/>
          <w:rtl/>
        </w:rPr>
        <w:t xml:space="preserve"> אלא מביאין כוס אחר</w:t>
      </w:r>
      <w:r w:rsidRPr="00262EDB">
        <w:rPr>
          <w:rFonts w:ascii="David" w:hAnsi="David" w:hint="cs"/>
          <w:sz w:val="20"/>
          <w:rtl/>
        </w:rPr>
        <w:t>,</w:t>
      </w:r>
      <w:r w:rsidRPr="00262EDB">
        <w:rPr>
          <w:rFonts w:ascii="David" w:hAnsi="David"/>
          <w:sz w:val="20"/>
          <w:rtl/>
        </w:rPr>
        <w:t xml:space="preserve"> ואין מברכים על השני בורא פרי הגפן כיון שכבר בירך על כוס ברכת המזון</w:t>
      </w:r>
      <w:r w:rsidRPr="00262EDB">
        <w:rPr>
          <w:rFonts w:ascii="David" w:hAnsi="David" w:hint="cs"/>
          <w:sz w:val="20"/>
          <w:rtl/>
        </w:rPr>
        <w:t>,</w:t>
      </w:r>
      <w:r w:rsidRPr="00262EDB">
        <w:rPr>
          <w:rFonts w:ascii="David" w:hAnsi="David"/>
          <w:sz w:val="20"/>
          <w:rtl/>
        </w:rPr>
        <w:t xml:space="preserve"> כי אין נכון לברך פעמיים</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 xml:space="preserve">והרא"ש כתב </w:t>
      </w:r>
      <w:r w:rsidRPr="00262EDB">
        <w:rPr>
          <w:rFonts w:ascii="David" w:hAnsi="David"/>
          <w:sz w:val="20"/>
          <w:rtl/>
        </w:rPr>
        <w:t>(סי' ח) מטעם זה נהגו בחופה שאין אומרים שש ברכות על כוס ברכת המזון</w:t>
      </w:r>
      <w:r w:rsidRPr="00262EDB">
        <w:rPr>
          <w:rFonts w:ascii="David" w:hAnsi="David" w:hint="cs"/>
          <w:sz w:val="20"/>
          <w:rtl/>
        </w:rPr>
        <w:t>,</w:t>
      </w:r>
      <w:r w:rsidRPr="00262EDB">
        <w:rPr>
          <w:rFonts w:ascii="David" w:hAnsi="David"/>
          <w:sz w:val="20"/>
          <w:rtl/>
        </w:rPr>
        <w:t xml:space="preserve"> אלא מביאין כוס אחר ואומר עליו שש ברכות</w:t>
      </w:r>
      <w:r w:rsidRPr="00262EDB">
        <w:rPr>
          <w:rFonts w:ascii="David" w:hAnsi="David" w:hint="cs"/>
          <w:sz w:val="20"/>
          <w:rtl/>
        </w:rPr>
        <w:t xml:space="preserve"> </w:t>
      </w:r>
      <w:r w:rsidRPr="00262EDB">
        <w:rPr>
          <w:rStyle w:val="ac"/>
          <w:rFonts w:ascii="David" w:hAnsi="David"/>
          <w:b/>
          <w:bCs/>
          <w:szCs w:val="22"/>
          <w:rtl/>
        </w:rPr>
        <w:footnoteReference w:id="36"/>
      </w:r>
      <w:r w:rsidRPr="00262EDB">
        <w:rPr>
          <w:rFonts w:ascii="David" w:hAnsi="David" w:hint="cs"/>
          <w:sz w:val="20"/>
          <w:rtl/>
        </w:rPr>
        <w:t>,</w:t>
      </w:r>
      <w:r w:rsidRPr="00262EDB">
        <w:rPr>
          <w:rFonts w:ascii="David" w:hAnsi="David"/>
          <w:sz w:val="20"/>
          <w:rtl/>
        </w:rPr>
        <w:t xml:space="preserve"> וחוזר ולוקח כוס של ברכת המזון ומברך עליו בורא פרי הגפן</w:t>
      </w:r>
      <w:r w:rsidRPr="00262EDB">
        <w:rPr>
          <w:rFonts w:ascii="David" w:hAnsi="David" w:hint="cs"/>
          <w:sz w:val="20"/>
          <w:rtl/>
        </w:rPr>
        <w:t>,</w:t>
      </w:r>
      <w:r w:rsidRPr="00262EDB">
        <w:rPr>
          <w:rFonts w:ascii="David" w:hAnsi="David"/>
          <w:sz w:val="20"/>
          <w:rtl/>
        </w:rPr>
        <w:t xml:space="preserve"> ואל תתמה שמביאין כוס לשש ברכות</w:t>
      </w:r>
      <w:r w:rsidRPr="00262EDB">
        <w:rPr>
          <w:rFonts w:ascii="David" w:hAnsi="David" w:hint="cs"/>
          <w:sz w:val="20"/>
          <w:rtl/>
        </w:rPr>
        <w:t>,</w:t>
      </w:r>
      <w:r w:rsidRPr="00262EDB">
        <w:rPr>
          <w:rFonts w:ascii="David" w:hAnsi="David"/>
          <w:sz w:val="20"/>
          <w:rtl/>
        </w:rPr>
        <w:t xml:space="preserve"> ואין אומרים עליו בורא פרי הגפן </w:t>
      </w:r>
      <w:r w:rsidRPr="00262EDB">
        <w:rPr>
          <w:rFonts w:ascii="David" w:hAnsi="David" w:hint="cs"/>
          <w:sz w:val="20"/>
          <w:rtl/>
        </w:rPr>
        <w:t>,</w:t>
      </w:r>
      <w:r w:rsidRPr="00262EDB">
        <w:rPr>
          <w:rFonts w:ascii="David" w:hAnsi="David"/>
          <w:sz w:val="20"/>
          <w:rtl/>
        </w:rPr>
        <w:t>דכי האי גוונא אמרינן לקמן (קג.) רב אשי בריך אכסא קמא ותו לא.</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אלא מביא כוס אחר</w:t>
      </w:r>
      <w:r w:rsidRPr="00262EDB">
        <w:rPr>
          <w:rFonts w:asciiTheme="majorBidi" w:hAnsiTheme="majorBidi" w:cstheme="majorBidi" w:hint="cs"/>
          <w:b/>
          <w:bCs/>
          <w:sz w:val="21"/>
          <w:szCs w:val="21"/>
          <w:rtl/>
        </w:rPr>
        <w:t>.</w:t>
      </w:r>
      <w:r w:rsidRPr="00262EDB">
        <w:rPr>
          <w:rFonts w:ascii="David" w:hAnsi="David" w:hint="cs"/>
          <w:b/>
          <w:bCs/>
          <w:sz w:val="20"/>
          <w:rtl/>
        </w:rPr>
        <w:t xml:space="preserve"> - ובמקנה כתב </w:t>
      </w:r>
      <w:r w:rsidRPr="00262EDB">
        <w:rPr>
          <w:rFonts w:ascii="David" w:hAnsi="David" w:hint="cs"/>
          <w:sz w:val="20"/>
          <w:rtl/>
        </w:rPr>
        <w:t xml:space="preserve">(ט) </w:t>
      </w:r>
      <w:r w:rsidRPr="00262EDB">
        <w:rPr>
          <w:rFonts w:ascii="David" w:hAnsi="David"/>
          <w:sz w:val="20"/>
          <w:rtl/>
        </w:rPr>
        <w:t>נראה דיכול אחד לברך ברהמ"ז ויוציא כולם, וששה ברכות יכול ליתן לאחר לברך</w:t>
      </w:r>
      <w:r w:rsidRPr="00262EDB">
        <w:rPr>
          <w:rFonts w:ascii="David" w:hAnsi="David" w:hint="cs"/>
          <w:sz w:val="20"/>
          <w:rtl/>
        </w:rPr>
        <w:t>,</w:t>
      </w:r>
      <w:r w:rsidRPr="00262EDB">
        <w:rPr>
          <w:rFonts w:ascii="David" w:hAnsi="David"/>
          <w:sz w:val="20"/>
          <w:rtl/>
        </w:rPr>
        <w:t xml:space="preserve"> ואח"כ מברך המברך בהמ"ז בפה"ג על כוס שלו ומוציא אף לאותו שבירך ו' ברכות. ולא דמי למ"ש והוא מברך על המוגמר דברכת נשואין מלתא אחריתא היא ואין שייך לבהמ"ז, וכן משמע מלשון הרמב"ם ושו"ע לעיל בסעיף ה' ואין מברכין ברכה זו לא עבד וקטן אע</w:t>
      </w:r>
      <w:r w:rsidRPr="00262EDB">
        <w:rPr>
          <w:rFonts w:ascii="David" w:hAnsi="David" w:hint="cs"/>
          <w:sz w:val="20"/>
          <w:rtl/>
        </w:rPr>
        <w:t>"</w:t>
      </w:r>
      <w:r w:rsidRPr="00262EDB">
        <w:rPr>
          <w:rFonts w:ascii="David" w:hAnsi="David"/>
          <w:sz w:val="20"/>
          <w:rtl/>
        </w:rPr>
        <w:t>ג דהוא בודאי לא בירך בהמ"ז דהאיך יוציא עבד או קטן אחרים ידי חובתן, וכן משמע מהא דלוי איקלע לבי ר' ובירך שית וכו'</w:t>
      </w:r>
      <w:r w:rsidRPr="00262EDB">
        <w:rPr>
          <w:rFonts w:ascii="David" w:hAnsi="David" w:hint="cs"/>
          <w:sz w:val="20"/>
          <w:rtl/>
        </w:rPr>
        <w:t>,</w:t>
      </w:r>
      <w:r w:rsidRPr="00262EDB">
        <w:rPr>
          <w:rFonts w:ascii="David" w:hAnsi="David"/>
          <w:sz w:val="20"/>
          <w:rtl/>
        </w:rPr>
        <w:t xml:space="preserve"> משמע דלא ברכו ברכת היין דא"כ ה"ל שבעה אלא דאותו שבירך בהמ"ז בירך על כוס של בהמ"ז</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b/>
          <w:bCs/>
          <w:sz w:val="21"/>
          <w:szCs w:val="21"/>
          <w:rtl/>
        </w:rPr>
        <w:t>* ומ"ש: וי"א שאין צריך, אלא על כוס של ברכת המזון מברך ז' ברכות.</w:t>
      </w:r>
      <w:r w:rsidRPr="00262EDB">
        <w:rPr>
          <w:rFonts w:ascii="David" w:hAnsi="David" w:hint="cs"/>
          <w:b/>
          <w:bCs/>
          <w:sz w:val="20"/>
          <w:rtl/>
        </w:rPr>
        <w:t xml:space="preserve"> </w:t>
      </w:r>
      <w:r w:rsidRPr="00262EDB">
        <w:rPr>
          <w:rFonts w:ascii="David" w:hAnsi="David" w:hint="cs"/>
          <w:sz w:val="21"/>
          <w:szCs w:val="21"/>
          <w:rtl/>
        </w:rPr>
        <w:t>-</w:t>
      </w:r>
      <w:r w:rsidRPr="00262EDB">
        <w:rPr>
          <w:rFonts w:ascii="David" w:hAnsi="David" w:hint="cs"/>
          <w:b/>
          <w:bCs/>
          <w:sz w:val="20"/>
          <w:rtl/>
        </w:rPr>
        <w:t xml:space="preserve"> כ"כ </w:t>
      </w:r>
      <w:r w:rsidRPr="00262EDB">
        <w:rPr>
          <w:rFonts w:ascii="David" w:hAnsi="David"/>
          <w:b/>
          <w:bCs/>
          <w:sz w:val="20"/>
          <w:rtl/>
        </w:rPr>
        <w:t xml:space="preserve">התוספות </w:t>
      </w:r>
      <w:r w:rsidRPr="00262EDB">
        <w:rPr>
          <w:rFonts w:ascii="David" w:hAnsi="David"/>
          <w:sz w:val="20"/>
          <w:rtl/>
        </w:rPr>
        <w:t>(שם) אך רבינו משולם היה אומר הכל על כוס אחד</w:t>
      </w:r>
      <w:r w:rsidRPr="00262EDB">
        <w:rPr>
          <w:rFonts w:ascii="David" w:hAnsi="David" w:hint="cs"/>
          <w:sz w:val="20"/>
          <w:rtl/>
        </w:rPr>
        <w:t>,</w:t>
      </w:r>
      <w:r w:rsidRPr="00262EDB">
        <w:rPr>
          <w:rFonts w:ascii="David" w:hAnsi="David"/>
          <w:sz w:val="20"/>
          <w:rtl/>
        </w:rPr>
        <w:t xml:space="preserve"> דלא דמי לברכת המזון וקידוש דתרי מילי נינהו</w:t>
      </w:r>
      <w:r w:rsidRPr="00262EDB">
        <w:rPr>
          <w:rFonts w:ascii="David" w:hAnsi="David" w:hint="cs"/>
          <w:sz w:val="20"/>
          <w:rtl/>
        </w:rPr>
        <w:t>,</w:t>
      </w:r>
      <w:r w:rsidRPr="00262EDB">
        <w:rPr>
          <w:rFonts w:ascii="David" w:hAnsi="David"/>
          <w:sz w:val="20"/>
          <w:rtl/>
        </w:rPr>
        <w:t xml:space="preserve"> אבל הכא חדא מילתא היא</w:t>
      </w:r>
      <w:r w:rsidRPr="00262EDB">
        <w:rPr>
          <w:rFonts w:ascii="David" w:hAnsi="David" w:hint="cs"/>
          <w:sz w:val="20"/>
          <w:rtl/>
        </w:rPr>
        <w:t>,</w:t>
      </w:r>
      <w:r w:rsidRPr="00262EDB">
        <w:rPr>
          <w:rFonts w:ascii="David" w:hAnsi="David"/>
          <w:sz w:val="20"/>
          <w:rtl/>
        </w:rPr>
        <w:t xml:space="preserve"> דברכת המזון גורם לברכת נישואין</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וכן פשט המנהג</w:t>
      </w:r>
      <w:r w:rsidRPr="00262EDB">
        <w:rPr>
          <w:rFonts w:asciiTheme="majorBidi" w:hAnsiTheme="majorBidi" w:cstheme="majorBidi" w:hint="cs"/>
          <w:b/>
          <w:bCs/>
          <w:sz w:val="21"/>
          <w:szCs w:val="21"/>
          <w:rtl/>
        </w:rPr>
        <w:t xml:space="preserve">. </w:t>
      </w:r>
      <w:r w:rsidRPr="00262EDB">
        <w:rPr>
          <w:rFonts w:asciiTheme="majorBidi" w:hAnsiTheme="majorBidi" w:cstheme="majorBidi" w:hint="cs"/>
          <w:sz w:val="20"/>
          <w:rtl/>
        </w:rPr>
        <w:t>-</w:t>
      </w:r>
      <w:r w:rsidRPr="00262EDB">
        <w:rPr>
          <w:rFonts w:asciiTheme="majorBidi" w:hAnsiTheme="majorBidi" w:cstheme="majorBidi" w:hint="cs"/>
          <w:b/>
          <w:bCs/>
          <w:sz w:val="21"/>
          <w:szCs w:val="21"/>
          <w:rtl/>
        </w:rPr>
        <w:t xml:space="preserve"> </w:t>
      </w:r>
      <w:r w:rsidRPr="00262EDB">
        <w:rPr>
          <w:rFonts w:ascii="David" w:hAnsi="David"/>
          <w:b/>
          <w:bCs/>
          <w:sz w:val="20"/>
          <w:rtl/>
        </w:rPr>
        <w:t>בשו"ת חיים שאל</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ח"ב סי' לה אות ב)</w:t>
      </w:r>
      <w:r w:rsidRPr="00262EDB">
        <w:rPr>
          <w:rFonts w:ascii="David" w:hAnsi="David" w:hint="cs"/>
          <w:sz w:val="20"/>
          <w:rtl/>
        </w:rPr>
        <w:t xml:space="preserve"> </w:t>
      </w:r>
      <w:r w:rsidRPr="00262EDB">
        <w:rPr>
          <w:rFonts w:ascii="David" w:hAnsi="David"/>
          <w:sz w:val="20"/>
          <w:rtl/>
        </w:rPr>
        <w:t xml:space="preserve">ועינינו הרואות דהמנהג בארץ ישראל ובארץ מצרים להצריך כוס אחר לשבע ברכות. וכיוצא בזה כתב מרן בגט </w:t>
      </w:r>
      <w:r w:rsidRPr="00262EDB">
        <w:rPr>
          <w:rFonts w:ascii="David" w:hAnsi="David" w:hint="cs"/>
          <w:sz w:val="20"/>
          <w:rtl/>
        </w:rPr>
        <w:t xml:space="preserve">וכו', </w:t>
      </w:r>
      <w:r w:rsidRPr="00262EDB">
        <w:rPr>
          <w:rFonts w:ascii="David" w:hAnsi="David"/>
          <w:sz w:val="20"/>
          <w:rtl/>
        </w:rPr>
        <w:t>והרי אפי' בדבר שמרן כתב שכך נהגו המנהג בהפך</w:t>
      </w:r>
      <w:r w:rsidRPr="00262EDB">
        <w:rPr>
          <w:rFonts w:ascii="David" w:hAnsi="David" w:hint="cs"/>
          <w:sz w:val="20"/>
          <w:rtl/>
        </w:rPr>
        <w:t>,</w:t>
      </w:r>
      <w:r w:rsidRPr="00262EDB">
        <w:rPr>
          <w:rFonts w:ascii="David" w:hAnsi="David"/>
          <w:sz w:val="20"/>
          <w:rtl/>
        </w:rPr>
        <w:t xml:space="preserve"> ויתכן שלרוב קדושתו וטרדת לימודו לא דקדק וסבר שהמנהג כך ואינו כן. </w:t>
      </w:r>
      <w:r w:rsidRPr="00262EDB">
        <w:rPr>
          <w:rFonts w:ascii="David" w:hAnsi="David" w:hint="cs"/>
          <w:sz w:val="20"/>
          <w:rtl/>
        </w:rPr>
        <w:t xml:space="preserve">(וע"ע </w:t>
      </w:r>
      <w:r w:rsidRPr="00262EDB">
        <w:rPr>
          <w:rFonts w:ascii="David" w:hAnsi="David"/>
          <w:sz w:val="20"/>
          <w:rtl/>
        </w:rPr>
        <w:t>במחב</w:t>
      </w:r>
      <w:r w:rsidRPr="00262EDB">
        <w:rPr>
          <w:rFonts w:ascii="David" w:hAnsi="David" w:hint="cs"/>
          <w:sz w:val="20"/>
          <w:rtl/>
        </w:rPr>
        <w:t>"ר</w:t>
      </w:r>
      <w:r w:rsidRPr="00262EDB">
        <w:rPr>
          <w:rFonts w:ascii="David" w:hAnsi="David"/>
          <w:sz w:val="20"/>
          <w:rtl/>
        </w:rPr>
        <w:t xml:space="preserve"> או"ח סימן ל"ח אות א)</w:t>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b/>
          <w:bCs/>
          <w:sz w:val="20"/>
          <w:rtl/>
        </w:rPr>
        <w:t xml:space="preserve">וכתב ע"ז בשו"ת יבי"א </w:t>
      </w:r>
      <w:r w:rsidRPr="00262EDB">
        <w:rPr>
          <w:rFonts w:ascii="David" w:hAnsi="David"/>
          <w:sz w:val="20"/>
          <w:rtl/>
        </w:rPr>
        <w:t>(ח"ט סימן כב)</w:t>
      </w:r>
      <w:r w:rsidRPr="00262EDB">
        <w:rPr>
          <w:rFonts w:ascii="David" w:hAnsi="David"/>
          <w:sz w:val="20"/>
        </w:rPr>
        <w:t xml:space="preserve"> </w:t>
      </w:r>
      <w:r w:rsidRPr="00262EDB">
        <w:rPr>
          <w:rFonts w:ascii="David" w:hAnsi="David"/>
          <w:sz w:val="20"/>
          <w:rtl/>
        </w:rPr>
        <w:t>ולפע</w:t>
      </w:r>
      <w:r w:rsidRPr="00262EDB">
        <w:rPr>
          <w:rFonts w:ascii="David" w:hAnsi="David" w:hint="cs"/>
          <w:sz w:val="20"/>
          <w:rtl/>
        </w:rPr>
        <w:t>נ</w:t>
      </w:r>
      <w:r w:rsidRPr="00262EDB">
        <w:rPr>
          <w:rFonts w:ascii="David" w:hAnsi="David"/>
          <w:sz w:val="20"/>
          <w:rtl/>
        </w:rPr>
        <w:t xml:space="preserve">"ד נראה שמאחר שהעיד הטור שכן היה המנהג בספרד, אפשר שגם בימי מרן עדיין נהגו לברך הכל </w:t>
      </w:r>
      <w:r w:rsidRPr="00262EDB">
        <w:rPr>
          <w:rFonts w:ascii="David" w:hAnsi="David"/>
          <w:sz w:val="20"/>
          <w:rtl/>
        </w:rPr>
        <w:t>על כוס אחד, אלא שאח"כ נשתנה המנהג ע"י כמה גדולים שראו לנכון לחוש לסברת ר"ת והרמב"ן והרא"ש והמרדכי שכתבו להצריך שני כוסות, וכבר מצאנו כמה מנהגים שהיו בזמן מרן ונשתנו בדורות שבאו אחריו, וגם זה כאחד מהם. ועכ"פ המנהג הוא להצריך שני כוסות, וכן הוא מעשים בכל יום</w:t>
      </w:r>
      <w:r w:rsidRPr="00262EDB">
        <w:rPr>
          <w:rFonts w:ascii="David" w:hAnsi="David" w:hint="cs"/>
          <w:sz w:val="20"/>
          <w:rtl/>
        </w:rPr>
        <w:t>,</w:t>
      </w:r>
      <w:r w:rsidRPr="00262EDB">
        <w:rPr>
          <w:rFonts w:ascii="David" w:hAnsi="David"/>
          <w:sz w:val="20"/>
          <w:rtl/>
        </w:rPr>
        <w:t xml:space="preserve"> וכמ"ש החיד"א</w:t>
      </w:r>
      <w:r w:rsidRPr="00262EDB">
        <w:rPr>
          <w:rFonts w:ascii="David" w:hAnsi="David" w:hint="cs"/>
          <w:sz w:val="20"/>
          <w:rtl/>
        </w:rPr>
        <w:t xml:space="preserve"> </w:t>
      </w:r>
      <w:r w:rsidRPr="00262EDB">
        <w:rPr>
          <w:rStyle w:val="ac"/>
          <w:rFonts w:ascii="David" w:hAnsi="David"/>
          <w:b/>
          <w:bCs/>
          <w:szCs w:val="22"/>
          <w:rtl/>
        </w:rPr>
        <w:footnoteReference w:id="37"/>
      </w:r>
      <w:r w:rsidRPr="00262EDB">
        <w:rPr>
          <w:rFonts w:ascii="David" w:hAnsi="David"/>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b/>
          <w:bCs/>
          <w:sz w:val="20"/>
          <w:rtl/>
        </w:rPr>
        <w:t xml:space="preserve">וכתב בשו"ת יוסף אומץ </w:t>
      </w:r>
      <w:r w:rsidRPr="00262EDB">
        <w:rPr>
          <w:rFonts w:ascii="David" w:hAnsi="David"/>
          <w:sz w:val="20"/>
          <w:rtl/>
        </w:rPr>
        <w:t>(סימן מז</w:t>
      </w:r>
      <w:r w:rsidRPr="00262EDB">
        <w:rPr>
          <w:rFonts w:ascii="David" w:hAnsi="David"/>
          <w:sz w:val="20"/>
        </w:rPr>
        <w:t xml:space="preserve"> (</w:t>
      </w:r>
      <w:r w:rsidRPr="00262EDB">
        <w:rPr>
          <w:rFonts w:ascii="David" w:hAnsi="David"/>
          <w:sz w:val="20"/>
          <w:rtl/>
        </w:rPr>
        <w:t>חתן שבתוך חופתו הגיע ליל התקדש חג הפסח, כתבתי בספר</w:t>
      </w:r>
      <w:r w:rsidRPr="00262EDB">
        <w:rPr>
          <w:rFonts w:ascii="David" w:hAnsi="David" w:hint="cs"/>
          <w:sz w:val="20"/>
          <w:rtl/>
        </w:rPr>
        <w:t>י</w:t>
      </w:r>
      <w:r w:rsidRPr="00262EDB">
        <w:rPr>
          <w:rFonts w:ascii="David" w:hAnsi="David"/>
          <w:sz w:val="20"/>
          <w:rtl/>
        </w:rPr>
        <w:t xml:space="preserve"> חיים שאל ח"א (סימן ע"ד אות י"ג) דיברך ז' ברכות על כוס ברכת מזון, כיון דמרן פסק כן, וכתב שכן המנהג, והגם שעתה אין המנהג כך עתה בליל פסח הנכון לברך בה"מ ושבעה ברכות על כוס אחד. ואגב אומר שיש מי ששאל דנעלם ממני מ"ש בד"מ סימן תע"ג </w:t>
      </w:r>
      <w:r w:rsidRPr="00262EDB">
        <w:rPr>
          <w:rFonts w:ascii="David" w:hAnsi="David" w:hint="cs"/>
          <w:sz w:val="20"/>
          <w:rtl/>
        </w:rPr>
        <w:t xml:space="preserve">[אות ד] </w:t>
      </w:r>
      <w:r w:rsidRPr="00262EDB">
        <w:rPr>
          <w:rFonts w:ascii="David" w:hAnsi="David"/>
          <w:sz w:val="20"/>
          <w:rtl/>
        </w:rPr>
        <w:t>על נדון זה דיברך ז' ברכות על כוס של החתן ע"ש. ואני עניתי שמענה ואתה דע לך כי מור"ם כ"כ משם המנהגים, וכו', וממילא שראיתי דברי ספר המנהגים שהביא מור"ם אלא שכבר הרב יעב"ץ ח"ב הביאם ודחאם</w:t>
      </w:r>
      <w:r w:rsidRPr="00262EDB">
        <w:rPr>
          <w:rFonts w:ascii="David" w:hAnsi="David" w:hint="cs"/>
          <w:sz w:val="20"/>
          <w:rtl/>
        </w:rPr>
        <w:t>,</w:t>
      </w:r>
      <w:r w:rsidRPr="00262EDB">
        <w:rPr>
          <w:rFonts w:ascii="David" w:hAnsi="David"/>
          <w:sz w:val="20"/>
          <w:rtl/>
        </w:rPr>
        <w:t xml:space="preserve"> ולא רציתי להאריך</w:t>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hint="cs"/>
          <w:b/>
          <w:bCs/>
          <w:sz w:val="20"/>
          <w:rtl/>
        </w:rPr>
        <w:t>ובפת"ש כתב</w:t>
      </w:r>
      <w:r w:rsidRPr="00262EDB">
        <w:rPr>
          <w:rFonts w:ascii="David" w:hAnsi="David" w:hint="cs"/>
          <w:sz w:val="20"/>
          <w:rtl/>
        </w:rPr>
        <w:t xml:space="preserve"> (יח) שה</w:t>
      </w:r>
      <w:r w:rsidRPr="00262EDB">
        <w:rPr>
          <w:rFonts w:ascii="David" w:hAnsi="David"/>
          <w:sz w:val="20"/>
          <w:rtl/>
        </w:rPr>
        <w:t xml:space="preserve">זכור לאברהם </w:t>
      </w:r>
      <w:r w:rsidRPr="00262EDB">
        <w:rPr>
          <w:rFonts w:ascii="David" w:hAnsi="David" w:hint="cs"/>
          <w:sz w:val="20"/>
          <w:rtl/>
        </w:rPr>
        <w:t>(</w:t>
      </w:r>
      <w:r w:rsidRPr="00262EDB">
        <w:rPr>
          <w:rFonts w:ascii="David" w:hAnsi="David"/>
          <w:sz w:val="20"/>
          <w:rtl/>
        </w:rPr>
        <w:t>ח"ג</w:t>
      </w:r>
      <w:r w:rsidRPr="00262EDB">
        <w:rPr>
          <w:rFonts w:ascii="David" w:hAnsi="David" w:hint="cs"/>
          <w:sz w:val="20"/>
          <w:rtl/>
        </w:rPr>
        <w:t xml:space="preserve"> אות ב)</w:t>
      </w:r>
      <w:r w:rsidRPr="00262EDB">
        <w:rPr>
          <w:rFonts w:ascii="David" w:hAnsi="David"/>
          <w:sz w:val="20"/>
          <w:rtl/>
        </w:rPr>
        <w:t xml:space="preserve"> הביא דברי</w:t>
      </w:r>
      <w:r w:rsidRPr="00262EDB">
        <w:rPr>
          <w:rFonts w:ascii="David" w:hAnsi="David" w:hint="cs"/>
          <w:sz w:val="20"/>
          <w:rtl/>
        </w:rPr>
        <w:t xml:space="preserve"> החיד"א הנ"ל,</w:t>
      </w:r>
      <w:r w:rsidRPr="00262EDB">
        <w:rPr>
          <w:rFonts w:ascii="David" w:hAnsi="David"/>
          <w:sz w:val="20"/>
          <w:rtl/>
        </w:rPr>
        <w:t xml:space="preserve"> ו</w:t>
      </w:r>
      <w:r w:rsidRPr="00262EDB">
        <w:rPr>
          <w:rFonts w:ascii="David" w:hAnsi="David" w:hint="cs"/>
          <w:sz w:val="20"/>
          <w:rtl/>
        </w:rPr>
        <w:t>ש</w:t>
      </w:r>
      <w:r w:rsidRPr="00262EDB">
        <w:rPr>
          <w:rFonts w:ascii="David" w:hAnsi="David"/>
          <w:sz w:val="20"/>
          <w:rtl/>
        </w:rPr>
        <w:t>הביא דבס' ברכות המים כתב דא</w:t>
      </w:r>
      <w:r w:rsidRPr="00262EDB">
        <w:rPr>
          <w:rFonts w:ascii="David" w:hAnsi="David" w:hint="cs"/>
          <w:sz w:val="20"/>
          <w:rtl/>
        </w:rPr>
        <w:t>חד</w:t>
      </w:r>
      <w:r w:rsidRPr="00262EDB">
        <w:rPr>
          <w:rFonts w:ascii="David" w:hAnsi="David"/>
          <w:sz w:val="20"/>
          <w:rtl/>
        </w:rPr>
        <w:t xml:space="preserve"> מן המסובין יברך ששה ברכות על כוסו ואח"כ יברך בפה"ג המברך בהמ"ז</w:t>
      </w:r>
      <w:r w:rsidRPr="00262EDB">
        <w:rPr>
          <w:rFonts w:ascii="David" w:hAnsi="David" w:hint="cs"/>
          <w:sz w:val="20"/>
          <w:rtl/>
        </w:rPr>
        <w:t>,</w:t>
      </w:r>
      <w:r w:rsidRPr="00262EDB">
        <w:rPr>
          <w:rFonts w:ascii="David" w:hAnsi="David"/>
          <w:sz w:val="20"/>
          <w:rtl/>
        </w:rPr>
        <w:t xml:space="preserve"> והסכים עמו. ותימה דאשתמיט לכל אלו הגדולים ז"ל דברי הד</w:t>
      </w:r>
      <w:r w:rsidRPr="00262EDB">
        <w:rPr>
          <w:rFonts w:ascii="David" w:hAnsi="David" w:hint="cs"/>
          <w:sz w:val="20"/>
          <w:rtl/>
        </w:rPr>
        <w:t>"</w:t>
      </w:r>
      <w:r w:rsidRPr="00262EDB">
        <w:rPr>
          <w:rFonts w:ascii="David" w:hAnsi="David"/>
          <w:sz w:val="20"/>
          <w:rtl/>
        </w:rPr>
        <w:t>מ בא"ח שכ' בשם המנהגי</w:t>
      </w:r>
      <w:r w:rsidRPr="00262EDB">
        <w:rPr>
          <w:rFonts w:ascii="David" w:hAnsi="David" w:hint="cs"/>
          <w:sz w:val="20"/>
          <w:rtl/>
        </w:rPr>
        <w:t>ם</w:t>
      </w:r>
      <w:r w:rsidRPr="00262EDB">
        <w:rPr>
          <w:rFonts w:ascii="David" w:hAnsi="David"/>
          <w:sz w:val="20"/>
          <w:rtl/>
        </w:rPr>
        <w:t xml:space="preserve"> דיברך בהמ"ז על כוס שלו וז' ברכות על כוס של חתן</w:t>
      </w:r>
      <w:r w:rsidRPr="00262EDB">
        <w:rPr>
          <w:rFonts w:ascii="David" w:hAnsi="David" w:hint="cs"/>
          <w:sz w:val="20"/>
          <w:rtl/>
        </w:rPr>
        <w:t>, וסיים הפת"ש שבודאי הכי נקטינן, עיי"ש. [וכנראה שלא היה תחת ידו שו"ת יוסף אומץ ורק ראהו ממ"ש בזכור לאברהם, דאל"כ לא היה לו להקשות מדברי הד"מ]</w:t>
      </w:r>
      <w:r w:rsidRPr="00262EDB">
        <w:rPr>
          <w:rFonts w:ascii="David" w:hAnsi="David"/>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b/>
          <w:bCs/>
          <w:sz w:val="20"/>
          <w:rtl/>
        </w:rPr>
        <w:t xml:space="preserve">* ומ"ש: </w:t>
      </w:r>
      <w:r w:rsidRPr="00262EDB">
        <w:rPr>
          <w:rFonts w:asciiTheme="majorBidi" w:hAnsiTheme="majorBidi" w:cstheme="majorBidi"/>
          <w:b/>
          <w:bCs/>
          <w:sz w:val="21"/>
          <w:szCs w:val="21"/>
          <w:rtl/>
        </w:rPr>
        <w:t>נוהגים כסברא הראשונה</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 xml:space="preserve">כתב הב"ש </w:t>
      </w:r>
      <w:r w:rsidRPr="00262EDB">
        <w:rPr>
          <w:rFonts w:ascii="David" w:hAnsi="David"/>
          <w:sz w:val="20"/>
          <w:rtl/>
        </w:rPr>
        <w:t>(</w:t>
      </w:r>
      <w:r w:rsidRPr="00262EDB">
        <w:rPr>
          <w:rFonts w:ascii="David" w:hAnsi="David" w:hint="cs"/>
          <w:sz w:val="20"/>
          <w:rtl/>
        </w:rPr>
        <w:t>יא</w:t>
      </w:r>
      <w:r w:rsidRPr="00262EDB">
        <w:rPr>
          <w:rFonts w:ascii="David" w:hAnsi="David"/>
          <w:sz w:val="20"/>
          <w:rtl/>
        </w:rPr>
        <w:t>)</w:t>
      </w:r>
      <w:r w:rsidRPr="00262EDB">
        <w:rPr>
          <w:rFonts w:ascii="David" w:hAnsi="David"/>
          <w:b/>
          <w:bCs/>
          <w:sz w:val="20"/>
          <w:rtl/>
        </w:rPr>
        <w:t xml:space="preserve">: </w:t>
      </w:r>
      <w:r w:rsidRPr="00262EDB">
        <w:rPr>
          <w:rFonts w:ascii="David" w:hAnsi="David"/>
          <w:sz w:val="20"/>
          <w:rtl/>
        </w:rPr>
        <w:t>היינו דוי הסר ובה"מ על כוס א</w:t>
      </w:r>
      <w:r w:rsidRPr="00262EDB">
        <w:rPr>
          <w:rFonts w:ascii="David" w:hAnsi="David" w:hint="cs"/>
          <w:sz w:val="20"/>
          <w:rtl/>
        </w:rPr>
        <w:t>חד</w:t>
      </w:r>
      <w:r w:rsidRPr="00262EDB">
        <w:rPr>
          <w:rFonts w:ascii="David" w:hAnsi="David"/>
          <w:sz w:val="20"/>
          <w:rtl/>
        </w:rPr>
        <w:t xml:space="preserve"> וששה ברכות על כוס השני</w:t>
      </w:r>
      <w:r w:rsidRPr="00262EDB">
        <w:rPr>
          <w:rFonts w:ascii="David" w:hAnsi="David" w:hint="cs"/>
          <w:sz w:val="20"/>
          <w:rtl/>
        </w:rPr>
        <w:t>,</w:t>
      </w:r>
      <w:r w:rsidRPr="00262EDB">
        <w:rPr>
          <w:rFonts w:ascii="David" w:hAnsi="David"/>
          <w:sz w:val="20"/>
          <w:rtl/>
        </w:rPr>
        <w:t xml:space="preserve"> ובפה</w:t>
      </w:r>
      <w:r w:rsidRPr="00262EDB">
        <w:rPr>
          <w:rFonts w:ascii="David" w:hAnsi="David" w:hint="cs"/>
          <w:sz w:val="20"/>
          <w:rtl/>
        </w:rPr>
        <w:t>"ג</w:t>
      </w:r>
      <w:r w:rsidRPr="00262EDB">
        <w:rPr>
          <w:rFonts w:ascii="David" w:hAnsi="David"/>
          <w:sz w:val="20"/>
          <w:rtl/>
        </w:rPr>
        <w:t xml:space="preserve"> על כוס ברכת המזון</w:t>
      </w:r>
      <w:r w:rsidRPr="00262EDB">
        <w:rPr>
          <w:rFonts w:ascii="David" w:hAnsi="David" w:hint="cs"/>
          <w:sz w:val="20"/>
          <w:rtl/>
        </w:rPr>
        <w:t>.</w:t>
      </w:r>
      <w:r w:rsidRPr="00262EDB">
        <w:rPr>
          <w:rFonts w:ascii="David" w:hAnsi="David"/>
          <w:sz w:val="20"/>
          <w:rtl/>
        </w:rPr>
        <w:t xml:space="preserve"> ואין אומרים דוי הסר אלא כשמברכי</w:t>
      </w:r>
      <w:r w:rsidRPr="00262EDB">
        <w:rPr>
          <w:rFonts w:ascii="David" w:hAnsi="David" w:hint="cs"/>
          <w:sz w:val="20"/>
          <w:rtl/>
        </w:rPr>
        <w:t>ם</w:t>
      </w:r>
      <w:r w:rsidRPr="00262EDB">
        <w:rPr>
          <w:rFonts w:ascii="David" w:hAnsi="David"/>
          <w:sz w:val="20"/>
          <w:rtl/>
        </w:rPr>
        <w:t xml:space="preserve"> ז' ברכות</w:t>
      </w:r>
      <w:r w:rsidRPr="00262EDB">
        <w:rPr>
          <w:rFonts w:ascii="David" w:hAnsi="David" w:hint="cs"/>
          <w:sz w:val="20"/>
          <w:rtl/>
        </w:rPr>
        <w:t>,</w:t>
      </w:r>
      <w:r w:rsidRPr="00262EDB">
        <w:rPr>
          <w:rFonts w:ascii="David" w:hAnsi="David"/>
          <w:sz w:val="20"/>
          <w:rtl/>
        </w:rPr>
        <w:t xml:space="preserve"> וכשאין אומרין ז</w:t>
      </w:r>
      <w:r w:rsidRPr="00262EDB">
        <w:rPr>
          <w:rFonts w:ascii="David" w:hAnsi="David" w:hint="cs"/>
          <w:sz w:val="20"/>
          <w:rtl/>
        </w:rPr>
        <w:t>' ברכות</w:t>
      </w:r>
      <w:r w:rsidRPr="00262EDB">
        <w:rPr>
          <w:rFonts w:ascii="David" w:hAnsi="David"/>
          <w:sz w:val="20"/>
          <w:rtl/>
        </w:rPr>
        <w:t xml:space="preserve"> אלא א</w:t>
      </w:r>
      <w:r w:rsidRPr="00262EDB">
        <w:rPr>
          <w:rFonts w:ascii="David" w:hAnsi="David" w:hint="cs"/>
          <w:sz w:val="20"/>
          <w:rtl/>
        </w:rPr>
        <w:t>שר ברא</w:t>
      </w:r>
      <w:r w:rsidRPr="00262EDB">
        <w:rPr>
          <w:rFonts w:ascii="David" w:hAnsi="David"/>
          <w:sz w:val="20"/>
          <w:rtl/>
        </w:rPr>
        <w:t xml:space="preserve"> אומרי</w:t>
      </w:r>
      <w:r w:rsidRPr="00262EDB">
        <w:rPr>
          <w:rFonts w:ascii="David" w:hAnsi="David" w:hint="cs"/>
          <w:sz w:val="20"/>
          <w:rtl/>
        </w:rPr>
        <w:t>ם</w:t>
      </w:r>
      <w:r w:rsidRPr="00262EDB">
        <w:rPr>
          <w:rFonts w:ascii="David" w:hAnsi="David"/>
          <w:sz w:val="20"/>
          <w:rtl/>
        </w:rPr>
        <w:t xml:space="preserve"> נודה לשמך</w:t>
      </w:r>
      <w:r w:rsidRPr="00262EDB">
        <w:rPr>
          <w:rFonts w:ascii="David" w:hAnsi="David" w:hint="cs"/>
          <w:sz w:val="20"/>
          <w:rtl/>
        </w:rPr>
        <w:t>.</w:t>
      </w:r>
      <w:r w:rsidRPr="00262EDB">
        <w:rPr>
          <w:rFonts w:ascii="David" w:hAnsi="David"/>
          <w:sz w:val="20"/>
          <w:rtl/>
        </w:rPr>
        <w:t xml:space="preserve"> וא"צ להכין כוס השני אלא בעת שאומר הברכו</w:t>
      </w:r>
      <w:r w:rsidRPr="00262EDB">
        <w:rPr>
          <w:rFonts w:ascii="David" w:hAnsi="David" w:hint="cs"/>
          <w:sz w:val="20"/>
          <w:rtl/>
        </w:rPr>
        <w:t>ת</w:t>
      </w:r>
      <w:r w:rsidRPr="00262EDB">
        <w:rPr>
          <w:rFonts w:ascii="David" w:hAnsi="David"/>
          <w:sz w:val="20"/>
          <w:rtl/>
        </w:rPr>
        <w:t xml:space="preserve"> פריש</w:t>
      </w:r>
      <w:r w:rsidRPr="00262EDB">
        <w:rPr>
          <w:rFonts w:ascii="David" w:hAnsi="David" w:hint="cs"/>
          <w:sz w:val="20"/>
          <w:rtl/>
        </w:rPr>
        <w:t xml:space="preserve">ה [דרישה אות יח].  </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וי"א דאפילו לאשר ברא לחוד בעינן שתי כוסות.</w:t>
      </w:r>
      <w:r w:rsidRPr="00262EDB">
        <w:rPr>
          <w:rFonts w:ascii="David" w:hAnsi="David"/>
          <w:b/>
          <w:bCs/>
          <w:sz w:val="20"/>
          <w:rtl/>
        </w:rPr>
        <w:t xml:space="preserve"> </w:t>
      </w:r>
      <w:r w:rsidRPr="00262EDB">
        <w:rPr>
          <w:rFonts w:ascii="David" w:hAnsi="David"/>
          <w:b/>
          <w:bCs/>
          <w:sz w:val="20"/>
          <w:rtl/>
        </w:rPr>
        <w:softHyphen/>
      </w:r>
      <w:r w:rsidRPr="00262EDB">
        <w:rPr>
          <w:rFonts w:ascii="David" w:hAnsi="David" w:hint="cs"/>
          <w:b/>
          <w:bCs/>
          <w:sz w:val="20"/>
          <w:rtl/>
        </w:rPr>
        <w:t>- כ"כ</w:t>
      </w:r>
      <w:r w:rsidRPr="00262EDB">
        <w:rPr>
          <w:rFonts w:ascii="David" w:hAnsi="David"/>
          <w:b/>
          <w:bCs/>
          <w:sz w:val="20"/>
          <w:rtl/>
        </w:rPr>
        <w:t xml:space="preserve"> במנהגים ישנים</w:t>
      </w:r>
      <w:r w:rsidRPr="00262EDB">
        <w:rPr>
          <w:rFonts w:ascii="David" w:hAnsi="David"/>
          <w:sz w:val="20"/>
          <w:rtl/>
        </w:rPr>
        <w:t xml:space="preserve"> (שם)</w:t>
      </w:r>
      <w:r w:rsidRPr="00262EDB">
        <w:rPr>
          <w:rFonts w:ascii="David" w:hAnsi="David" w:hint="cs"/>
          <w:sz w:val="20"/>
          <w:rtl/>
        </w:rPr>
        <w:t xml:space="preserve"> </w:t>
      </w:r>
      <w:r w:rsidRPr="00262EDB">
        <w:rPr>
          <w:rFonts w:ascii="David" w:hAnsi="David"/>
          <w:sz w:val="20"/>
          <w:rtl/>
        </w:rPr>
        <w:t>דלמנהג בני אשכנז דמצריכין ב' כוסות ה"ה נמי לאשר ברא בעינן ב' כוסות</w:t>
      </w:r>
      <w:r w:rsidRPr="00262EDB">
        <w:rPr>
          <w:rFonts w:ascii="David" w:hAnsi="David" w:hint="cs"/>
          <w:sz w:val="20"/>
          <w:rtl/>
        </w:rPr>
        <w:t xml:space="preserve">. </w:t>
      </w:r>
      <w:r w:rsidRPr="00262EDB">
        <w:rPr>
          <w:rFonts w:ascii="David" w:hAnsi="David" w:hint="cs"/>
          <w:b/>
          <w:bCs/>
          <w:sz w:val="20"/>
          <w:rtl/>
        </w:rPr>
        <w:t xml:space="preserve">וכתב הד"מ </w:t>
      </w:r>
      <w:r w:rsidRPr="00262EDB">
        <w:rPr>
          <w:rFonts w:ascii="David" w:hAnsi="David" w:hint="cs"/>
          <w:sz w:val="20"/>
          <w:rtl/>
        </w:rPr>
        <w:t xml:space="preserve">(יג) </w:t>
      </w:r>
      <w:r w:rsidRPr="00262EDB">
        <w:rPr>
          <w:rFonts w:ascii="David" w:hAnsi="David"/>
          <w:sz w:val="20"/>
          <w:rtl/>
        </w:rPr>
        <w:t>ולא ראיתי נוהגין כן וטוב להחמיר</w:t>
      </w:r>
      <w:r w:rsidRPr="00262EDB">
        <w:rPr>
          <w:rFonts w:ascii="David" w:hAnsi="David" w:hint="cs"/>
          <w:sz w:val="20"/>
          <w:rtl/>
        </w:rPr>
        <w:t>.</w:t>
      </w:r>
      <w:r w:rsidRPr="00262EDB">
        <w:rPr>
          <w:rFonts w:ascii="David" w:hAnsi="David" w:hint="cs"/>
          <w:b/>
          <w:bCs/>
          <w:sz w:val="20"/>
          <w:rtl/>
        </w:rPr>
        <w:t xml:space="preserve"> והב"ח כתב</w:t>
      </w:r>
      <w:r w:rsidRPr="00262EDB">
        <w:rPr>
          <w:rFonts w:ascii="David" w:hAnsi="David"/>
          <w:sz w:val="20"/>
          <w:rtl/>
        </w:rPr>
        <w:t xml:space="preserve"> </w:t>
      </w:r>
      <w:r w:rsidRPr="00262EDB">
        <w:rPr>
          <w:rFonts w:ascii="David" w:hAnsi="David" w:hint="cs"/>
          <w:sz w:val="20"/>
          <w:rtl/>
        </w:rPr>
        <w:t xml:space="preserve">(יב) </w:t>
      </w:r>
      <w:r w:rsidRPr="00262EDB">
        <w:rPr>
          <w:rFonts w:ascii="David" w:hAnsi="David"/>
          <w:sz w:val="20"/>
          <w:rtl/>
        </w:rPr>
        <w:t>ויש מקומות שנוהגין כך</w:t>
      </w:r>
      <w:r w:rsidRPr="00262EDB">
        <w:rPr>
          <w:rFonts w:ascii="David" w:hAnsi="David" w:hint="cs"/>
          <w:sz w:val="20"/>
          <w:rtl/>
        </w:rPr>
        <w:t>,</w:t>
      </w:r>
      <w:r w:rsidRPr="00262EDB">
        <w:rPr>
          <w:rFonts w:ascii="David" w:hAnsi="David"/>
          <w:sz w:val="20"/>
          <w:rtl/>
        </w:rPr>
        <w:t xml:space="preserve"> וכך ראוי לנהוג</w:t>
      </w:r>
      <w:r w:rsidRPr="00262EDB">
        <w:rPr>
          <w:rFonts w:ascii="David" w:hAnsi="David" w:hint="cs"/>
          <w:sz w:val="20"/>
          <w:rtl/>
        </w:rPr>
        <w:t>. והובא בח"מ (יד) ובב"ש (יב).</w:t>
      </w:r>
    </w:p>
    <w:p w:rsidR="00814E02" w:rsidRPr="00262EDB" w:rsidRDefault="00814E02" w:rsidP="00814E02">
      <w:pPr>
        <w:autoSpaceDE w:val="0"/>
        <w:autoSpaceDN w:val="0"/>
        <w:adjustRightInd w:val="0"/>
        <w:spacing w:beforeLines="40" w:before="96" w:afterLines="40" w:after="96"/>
        <w:ind w:firstLine="183"/>
        <w:rPr>
          <w:rFonts w:asciiTheme="majorBidi" w:hAnsiTheme="majorBidi" w:cstheme="majorBidi"/>
          <w:b/>
          <w:bCs/>
          <w:sz w:val="21"/>
          <w:szCs w:val="21"/>
          <w:rtl/>
        </w:rPr>
      </w:pPr>
      <w:r w:rsidRPr="00262EDB">
        <w:rPr>
          <w:rFonts w:asciiTheme="majorBidi" w:hAnsiTheme="majorBidi" w:cstheme="majorBidi"/>
          <w:b/>
          <w:bCs/>
          <w:sz w:val="21"/>
          <w:szCs w:val="21"/>
          <w:rtl/>
        </w:rPr>
        <w:t>*</w:t>
      </w: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ומ"ש: וברכת אירוסין וברכת חתנים אומרים אותה על שני כוסות, אפילו מקדש בשעת החופה</w:t>
      </w:r>
      <w:r w:rsidRPr="00262EDB">
        <w:rPr>
          <w:rFonts w:ascii="David" w:hAnsi="David" w:hint="cs"/>
          <w:b/>
          <w:bCs/>
          <w:sz w:val="20"/>
          <w:rtl/>
        </w:rPr>
        <w:t xml:space="preserve">, </w:t>
      </w:r>
      <w:r w:rsidRPr="00262EDB">
        <w:rPr>
          <w:rFonts w:ascii="David" w:hAnsi="David" w:cs="Guttman Rashi"/>
          <w:b/>
          <w:bCs/>
          <w:sz w:val="21"/>
          <w:szCs w:val="21"/>
          <w:rtl/>
        </w:rPr>
        <w:t>ונוהגין להפסיק ביניהם בקריאת הכתובה</w:t>
      </w:r>
      <w:r w:rsidRPr="00262EDB">
        <w:rPr>
          <w:rFonts w:ascii="David" w:hAnsi="David" w:cs="Guttman Rashi" w:hint="cs"/>
          <w:b/>
          <w:bCs/>
          <w:sz w:val="21"/>
          <w:szCs w:val="21"/>
          <w:rtl/>
        </w:rPr>
        <w:t>.</w:t>
      </w:r>
      <w:r w:rsidRPr="00262EDB">
        <w:rPr>
          <w:rFonts w:ascii="David" w:hAnsi="David" w:cs="Guttman Rashi"/>
          <w:b/>
          <w:bCs/>
          <w:sz w:val="21"/>
          <w:szCs w:val="21"/>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 התוספות</w:t>
      </w:r>
      <w:r w:rsidRPr="00262EDB">
        <w:rPr>
          <w:rFonts w:ascii="David" w:hAnsi="David"/>
          <w:b/>
          <w:bCs/>
          <w:sz w:val="20"/>
          <w:rtl/>
        </w:rPr>
        <w:t xml:space="preserve"> </w:t>
      </w:r>
      <w:r w:rsidRPr="00262EDB">
        <w:rPr>
          <w:rFonts w:ascii="David" w:hAnsi="David" w:hint="cs"/>
          <w:sz w:val="20"/>
          <w:rtl/>
        </w:rPr>
        <w:t>(שם)</w:t>
      </w:r>
      <w:r w:rsidRPr="00262EDB">
        <w:rPr>
          <w:rFonts w:ascii="David" w:hAnsi="David"/>
          <w:sz w:val="20"/>
          <w:rtl/>
        </w:rPr>
        <w:t xml:space="preserve"> וברכת אירוסין ונישואין נהגו לומר על שתי כוסות</w:t>
      </w:r>
      <w:r w:rsidRPr="00262EDB">
        <w:rPr>
          <w:rFonts w:ascii="David" w:hAnsi="David" w:hint="cs"/>
          <w:sz w:val="20"/>
          <w:rtl/>
        </w:rPr>
        <w:t>,</w:t>
      </w:r>
      <w:r w:rsidRPr="00262EDB">
        <w:rPr>
          <w:rFonts w:ascii="David" w:hAnsi="David"/>
          <w:sz w:val="20"/>
          <w:rtl/>
        </w:rPr>
        <w:t xml:space="preserve"> וטעמא דרגילין זה בלא זה</w:t>
      </w:r>
      <w:r w:rsidRPr="00262EDB">
        <w:rPr>
          <w:rFonts w:ascii="David" w:hAnsi="David" w:hint="cs"/>
          <w:sz w:val="20"/>
          <w:rtl/>
        </w:rPr>
        <w:t>,</w:t>
      </w:r>
      <w:r w:rsidRPr="00262EDB">
        <w:rPr>
          <w:rFonts w:ascii="David" w:hAnsi="David"/>
          <w:sz w:val="20"/>
          <w:rtl/>
        </w:rPr>
        <w:t xml:space="preserve"> כדאמרינן בכתובות (ז.) מברכין ברכת אירוסין </w:t>
      </w:r>
      <w:r w:rsidRPr="00262EDB">
        <w:rPr>
          <w:rFonts w:ascii="David" w:hAnsi="David"/>
          <w:sz w:val="20"/>
          <w:rtl/>
        </w:rPr>
        <w:lastRenderedPageBreak/>
        <w:t>בבית האירוסין וברכת חתנים בבית החתנים</w:t>
      </w:r>
      <w:r w:rsidRPr="00262EDB">
        <w:rPr>
          <w:rFonts w:ascii="David" w:hAnsi="David" w:hint="cs"/>
          <w:sz w:val="20"/>
          <w:rtl/>
        </w:rPr>
        <w:t>,</w:t>
      </w:r>
      <w:r w:rsidRPr="00262EDB">
        <w:rPr>
          <w:rFonts w:ascii="David" w:hAnsi="David"/>
          <w:sz w:val="20"/>
          <w:rtl/>
        </w:rPr>
        <w:t xml:space="preserve"> ועוד דנהגו לקרות כתובה בנתיים והוי הפסק. </w:t>
      </w:r>
      <w:r w:rsidRPr="00262EDB">
        <w:rPr>
          <w:rFonts w:ascii="David" w:hAnsi="David" w:hint="cs"/>
          <w:sz w:val="20"/>
          <w:rtl/>
        </w:rPr>
        <w:t xml:space="preserve"> </w:t>
      </w:r>
      <w:r w:rsidRPr="00262EDB">
        <w:rPr>
          <w:rFonts w:ascii="David" w:hAnsi="David"/>
          <w:b/>
          <w:bCs/>
          <w:sz w:val="20"/>
          <w:rtl/>
        </w:rPr>
        <w:t xml:space="preserve">והרא"ש כתב </w:t>
      </w:r>
      <w:r w:rsidRPr="00262EDB">
        <w:rPr>
          <w:rFonts w:ascii="David" w:hAnsi="David"/>
          <w:sz w:val="20"/>
          <w:rtl/>
        </w:rPr>
        <w:t>(שם) וברכת אירוסין ונישואין הנהיג רבינו משולם לעשות על כוס אחד</w:t>
      </w:r>
      <w:r w:rsidRPr="00262EDB">
        <w:rPr>
          <w:rFonts w:ascii="David" w:hAnsi="David" w:hint="cs"/>
          <w:sz w:val="20"/>
          <w:rtl/>
        </w:rPr>
        <w:t>,</w:t>
      </w:r>
      <w:r w:rsidRPr="00262EDB">
        <w:rPr>
          <w:rFonts w:ascii="David" w:hAnsi="David"/>
          <w:sz w:val="20"/>
          <w:rtl/>
        </w:rPr>
        <w:t xml:space="preserve"> ולא דמי להא דאמרינן דברכת המזון וקידוש תרתי מילי נינהו</w:t>
      </w:r>
      <w:r w:rsidRPr="00262EDB">
        <w:rPr>
          <w:rFonts w:ascii="David" w:hAnsi="David" w:hint="cs"/>
          <w:sz w:val="20"/>
          <w:rtl/>
        </w:rPr>
        <w:t>,</w:t>
      </w:r>
      <w:r w:rsidRPr="00262EDB">
        <w:rPr>
          <w:rFonts w:ascii="David" w:hAnsi="David"/>
          <w:sz w:val="20"/>
          <w:rtl/>
        </w:rPr>
        <w:t xml:space="preserve"> דהתם זה בא אחר הסעודה וזה בא לקדש היום</w:t>
      </w:r>
      <w:r w:rsidRPr="00262EDB">
        <w:rPr>
          <w:rFonts w:ascii="David" w:hAnsi="David" w:hint="cs"/>
          <w:sz w:val="20"/>
          <w:rtl/>
        </w:rPr>
        <w:t>.</w:t>
      </w:r>
      <w:r w:rsidRPr="00262EDB">
        <w:rPr>
          <w:rFonts w:ascii="David" w:hAnsi="David"/>
          <w:sz w:val="20"/>
          <w:rtl/>
        </w:rPr>
        <w:t xml:space="preserve"> ור"ת אומר שצריך ב' כוסות</w:t>
      </w:r>
      <w:r w:rsidRPr="00262EDB">
        <w:rPr>
          <w:rFonts w:ascii="David" w:hAnsi="David" w:hint="cs"/>
          <w:sz w:val="20"/>
          <w:rtl/>
        </w:rPr>
        <w:t>,</w:t>
      </w:r>
      <w:r w:rsidRPr="00262EDB">
        <w:rPr>
          <w:rFonts w:ascii="David" w:hAnsi="David"/>
          <w:sz w:val="20"/>
          <w:rtl/>
        </w:rPr>
        <w:t xml:space="preserve"> לפי שאומרים ברכת אירוסין בבית האירוסין</w:t>
      </w:r>
      <w:r w:rsidRPr="00262EDB">
        <w:rPr>
          <w:rFonts w:ascii="David" w:hAnsi="David" w:hint="cs"/>
          <w:sz w:val="20"/>
          <w:rtl/>
        </w:rPr>
        <w:t>,</w:t>
      </w:r>
      <w:r w:rsidRPr="00262EDB">
        <w:rPr>
          <w:rFonts w:ascii="David" w:hAnsi="David"/>
          <w:sz w:val="20"/>
          <w:rtl/>
        </w:rPr>
        <w:t xml:space="preserve"> וגם לפעמים אדם מקדש אשה ונושאה לאחר זמן מרובה</w:t>
      </w:r>
      <w:r w:rsidRPr="00262EDB">
        <w:rPr>
          <w:rFonts w:ascii="David" w:hAnsi="David" w:hint="cs"/>
          <w:sz w:val="20"/>
          <w:rtl/>
        </w:rPr>
        <w:t>.</w:t>
      </w:r>
      <w:r w:rsidRPr="00262EDB">
        <w:rPr>
          <w:rFonts w:ascii="David" w:hAnsi="David"/>
          <w:sz w:val="20"/>
          <w:rtl/>
        </w:rPr>
        <w:t xml:space="preserve"> ויש מקומות שנהגו לקרות הכתובה בנתיים</w:t>
      </w:r>
      <w:r w:rsidRPr="00262EDB">
        <w:rPr>
          <w:rFonts w:ascii="David" w:hAnsi="David" w:hint="cs"/>
          <w:sz w:val="20"/>
          <w:rtl/>
        </w:rPr>
        <w:t>,</w:t>
      </w:r>
      <w:r w:rsidRPr="00262EDB">
        <w:rPr>
          <w:rFonts w:ascii="David" w:hAnsi="David"/>
          <w:sz w:val="20"/>
          <w:rtl/>
        </w:rPr>
        <w:t xml:space="preserve"> הילכך צריך ב' כוסות</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 xml:space="preserve"> </w:t>
      </w:r>
      <w:r w:rsidRPr="00262EDB">
        <w:rPr>
          <w:rFonts w:ascii="David" w:hAnsi="David"/>
          <w:b/>
          <w:bCs/>
          <w:sz w:val="20"/>
          <w:rtl/>
        </w:rPr>
        <w:t>וכ</w:t>
      </w:r>
      <w:r w:rsidRPr="00262EDB">
        <w:rPr>
          <w:rFonts w:ascii="David" w:hAnsi="David" w:hint="cs"/>
          <w:b/>
          <w:bCs/>
          <w:sz w:val="20"/>
          <w:rtl/>
        </w:rPr>
        <w:t>"כ</w:t>
      </w:r>
      <w:r w:rsidRPr="00262EDB">
        <w:rPr>
          <w:rFonts w:ascii="David" w:hAnsi="David"/>
          <w:sz w:val="20"/>
          <w:rtl/>
        </w:rPr>
        <w:t xml:space="preserve"> </w:t>
      </w:r>
      <w:r w:rsidRPr="00262EDB">
        <w:rPr>
          <w:rFonts w:ascii="David" w:hAnsi="David"/>
          <w:b/>
          <w:bCs/>
          <w:sz w:val="20"/>
          <w:rtl/>
        </w:rPr>
        <w:t xml:space="preserve">המרדכי </w:t>
      </w:r>
      <w:r w:rsidRPr="00262EDB">
        <w:rPr>
          <w:rFonts w:ascii="David" w:hAnsi="David"/>
          <w:sz w:val="20"/>
          <w:rtl/>
        </w:rPr>
        <w:t>פ"ק דכתובות (סי' קלב) דמברכין על כל אחת בורא פרי הגפן ויש נוהגין להפסיק ביניהן בקריאת הכתובה עכ"ל</w:t>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אומרים אותה על שני כוסות</w:t>
      </w:r>
      <w:r w:rsidRPr="00262EDB">
        <w:rPr>
          <w:rFonts w:asciiTheme="majorBidi" w:hAnsiTheme="majorBidi" w:cstheme="majorBidi"/>
          <w:sz w:val="21"/>
          <w:szCs w:val="21"/>
          <w:rtl/>
        </w:rPr>
        <w:t>.</w:t>
      </w:r>
      <w:r w:rsidRPr="00262EDB">
        <w:rPr>
          <w:rFonts w:ascii="David" w:hAnsi="David"/>
          <w:sz w:val="20"/>
          <w:rtl/>
        </w:rPr>
        <w:t xml:space="preserve"> </w:t>
      </w:r>
      <w:r w:rsidRPr="00262EDB">
        <w:rPr>
          <w:rFonts w:ascii="David" w:hAnsi="David" w:hint="cs"/>
          <w:b/>
          <w:bCs/>
          <w:sz w:val="20"/>
          <w:rtl/>
        </w:rPr>
        <w:t>-</w:t>
      </w:r>
      <w:r w:rsidRPr="00262EDB">
        <w:rPr>
          <w:rFonts w:ascii="David" w:hAnsi="David" w:hint="cs"/>
          <w:sz w:val="20"/>
          <w:rtl/>
        </w:rPr>
        <w:t xml:space="preserve"> </w:t>
      </w:r>
      <w:r w:rsidRPr="00262EDB">
        <w:rPr>
          <w:rFonts w:ascii="David" w:hAnsi="David"/>
          <w:b/>
          <w:bCs/>
          <w:sz w:val="20"/>
          <w:rtl/>
        </w:rPr>
        <w:t xml:space="preserve">כתב הח"מ </w:t>
      </w:r>
      <w:r w:rsidRPr="00262EDB">
        <w:rPr>
          <w:rFonts w:ascii="David" w:hAnsi="David"/>
          <w:sz w:val="20"/>
          <w:rtl/>
        </w:rPr>
        <w:t>(</w:t>
      </w:r>
      <w:r w:rsidRPr="00262EDB">
        <w:rPr>
          <w:rFonts w:ascii="David" w:hAnsi="David" w:hint="cs"/>
          <w:sz w:val="20"/>
          <w:rtl/>
        </w:rPr>
        <w:t>טו</w:t>
      </w:r>
      <w:r w:rsidRPr="00262EDB">
        <w:rPr>
          <w:rFonts w:ascii="David" w:hAnsi="David"/>
          <w:sz w:val="20"/>
          <w:rtl/>
        </w:rPr>
        <w:t>)</w:t>
      </w:r>
      <w:r w:rsidRPr="00262EDB">
        <w:rPr>
          <w:rFonts w:ascii="David" w:hAnsi="David"/>
          <w:b/>
          <w:bCs/>
          <w:sz w:val="20"/>
          <w:rtl/>
        </w:rPr>
        <w:t xml:space="preserve"> </w:t>
      </w:r>
      <w:r w:rsidRPr="00262EDB">
        <w:rPr>
          <w:rFonts w:ascii="David" w:hAnsi="David"/>
          <w:sz w:val="20"/>
          <w:rtl/>
        </w:rPr>
        <w:t>וכלומר מברכין על כל כוס בפה"ג</w:t>
      </w:r>
      <w:r w:rsidRPr="00262EDB">
        <w:rPr>
          <w:rFonts w:ascii="David" w:hAnsi="David" w:hint="cs"/>
          <w:sz w:val="20"/>
          <w:rtl/>
        </w:rPr>
        <w:t xml:space="preserve"> [ר"ל דבזה ניחא מ"ש הרמ"א שנוהגים להפסיק בקריאת הכתובה, דאי אין מברכים על השני אדרבה לא היה לו להפסיק].</w:t>
      </w:r>
      <w:r w:rsidRPr="00262EDB">
        <w:rPr>
          <w:rFonts w:ascii="David" w:hAnsi="David"/>
          <w:sz w:val="20"/>
          <w:rtl/>
        </w:rPr>
        <w:t xml:space="preserve"> אבל ברכה אחרונה על הגפן מברך פעם אחד על שני הכוסות אחר כוס אחרון</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p>
    <w:p w:rsidR="00814E02" w:rsidRPr="00262EDB" w:rsidRDefault="00814E02" w:rsidP="00814E02">
      <w:pPr>
        <w:autoSpaceDE w:val="0"/>
        <w:autoSpaceDN w:val="0"/>
        <w:adjustRightInd w:val="0"/>
        <w:spacing w:beforeLines="40" w:before="96" w:afterLines="40" w:after="96"/>
        <w:ind w:firstLine="141"/>
        <w:rPr>
          <w:rFonts w:asciiTheme="majorBidi" w:hAnsiTheme="majorBidi" w:cstheme="majorBidi"/>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40" w:before="96" w:afterLines="40" w:after="96"/>
        <w:ind w:firstLine="142"/>
        <w:rPr>
          <w:rFonts w:ascii="David" w:hAnsi="David"/>
          <w:b/>
          <w:bCs/>
          <w:sz w:val="20"/>
          <w:rtl/>
        </w:rPr>
      </w:pPr>
      <w:r w:rsidRPr="00262EDB">
        <w:rPr>
          <w:rFonts w:ascii="David" w:hAnsi="David"/>
          <w:b/>
          <w:bCs/>
          <w:sz w:val="20"/>
          <w:rtl/>
        </w:rPr>
        <w:t>(י</w:t>
      </w:r>
      <w:r w:rsidRPr="00262EDB">
        <w:rPr>
          <w:rFonts w:ascii="David" w:hAnsi="David" w:hint="cs"/>
          <w:b/>
          <w:bCs/>
          <w:sz w:val="20"/>
          <w:rtl/>
        </w:rPr>
        <w:t xml:space="preserve">) </w:t>
      </w:r>
      <w:r w:rsidRPr="00262EDB">
        <w:rPr>
          <w:rFonts w:ascii="David" w:hAnsi="David"/>
          <w:b/>
          <w:bCs/>
          <w:sz w:val="20"/>
          <w:rtl/>
        </w:rPr>
        <w:t>י"א שאם החתן יוצא מחופתו, אפילו כלתו עמו, והולכים לאכול בבית אחר, אין אומרים שם ברכת חתנים</w:t>
      </w:r>
      <w:r w:rsidRPr="00262EDB">
        <w:rPr>
          <w:rFonts w:ascii="David" w:hAnsi="David" w:hint="cs"/>
          <w:b/>
          <w:bCs/>
          <w:sz w:val="20"/>
          <w:rtl/>
        </w:rPr>
        <w:t xml:space="preserve"> </w:t>
      </w:r>
      <w:r w:rsidRPr="00262EDB">
        <w:rPr>
          <w:rFonts w:ascii="David" w:hAnsi="David" w:hint="cs"/>
          <w:sz w:val="20"/>
          <w:rtl/>
        </w:rPr>
        <w:t>(תוספות רא"ש מרדכי)</w:t>
      </w:r>
      <w:r w:rsidRPr="00262EDB">
        <w:rPr>
          <w:rFonts w:ascii="David" w:hAnsi="David" w:hint="cs"/>
          <w:b/>
          <w:bCs/>
          <w:sz w:val="20"/>
          <w:rtl/>
        </w:rPr>
        <w:t>.</w:t>
      </w:r>
      <w:r w:rsidRPr="00262EDB">
        <w:rPr>
          <w:rFonts w:ascii="David" w:hAnsi="David"/>
          <w:b/>
          <w:bCs/>
          <w:sz w:val="20"/>
          <w:rtl/>
        </w:rPr>
        <w:t xml:space="preserve"> והני מילי כשדעתו לחזור אח</w:t>
      </w:r>
      <w:r w:rsidRPr="00262EDB">
        <w:rPr>
          <w:rFonts w:ascii="David" w:hAnsi="David" w:hint="cs"/>
          <w:b/>
          <w:bCs/>
          <w:sz w:val="20"/>
          <w:rtl/>
        </w:rPr>
        <w:t>"</w:t>
      </w:r>
      <w:r w:rsidRPr="00262EDB">
        <w:rPr>
          <w:rFonts w:ascii="David" w:hAnsi="David"/>
          <w:b/>
          <w:bCs/>
          <w:sz w:val="20"/>
          <w:rtl/>
        </w:rPr>
        <w:t>כ לחופתו</w:t>
      </w:r>
      <w:r w:rsidRPr="00262EDB">
        <w:rPr>
          <w:rFonts w:ascii="David" w:hAnsi="David" w:hint="cs"/>
          <w:b/>
          <w:bCs/>
          <w:sz w:val="20"/>
          <w:rtl/>
        </w:rPr>
        <w:t xml:space="preserve"> </w:t>
      </w:r>
      <w:r w:rsidRPr="00262EDB">
        <w:rPr>
          <w:rFonts w:ascii="David" w:hAnsi="David" w:hint="cs"/>
          <w:sz w:val="19"/>
          <w:szCs w:val="19"/>
          <w:rtl/>
        </w:rPr>
        <w:t>(תוך ז' ימי המשתה)</w:t>
      </w:r>
      <w:r w:rsidRPr="00262EDB">
        <w:rPr>
          <w:rFonts w:ascii="David" w:hAnsi="David"/>
          <w:b/>
          <w:bCs/>
          <w:sz w:val="20"/>
          <w:rtl/>
        </w:rPr>
        <w:t>, אבל אם הלך לגמרי לבית אחר וכל החבורה עמו, נעשה אותו בית עיקר גם שם נקרא חופה ומברכין ברכת חתנים. וכן לפעמים שהולכין החתן והכלה לעיר אחרת, צריך לברך שם ברכת חתנים</w:t>
      </w:r>
      <w:r w:rsidRPr="00262EDB">
        <w:rPr>
          <w:rFonts w:ascii="David" w:hAnsi="David" w:hint="cs"/>
          <w:b/>
          <w:bCs/>
          <w:sz w:val="20"/>
          <w:rtl/>
        </w:rPr>
        <w:t xml:space="preserve"> </w:t>
      </w:r>
      <w:r w:rsidRPr="00262EDB">
        <w:rPr>
          <w:rFonts w:ascii="David" w:hAnsi="David" w:hint="cs"/>
          <w:sz w:val="20"/>
          <w:rtl/>
        </w:rPr>
        <w:t>(רא"ש)</w:t>
      </w:r>
      <w:r w:rsidRPr="00262EDB">
        <w:rPr>
          <w:rFonts w:ascii="David" w:hAnsi="David"/>
          <w:b/>
          <w:bCs/>
          <w:sz w:val="20"/>
          <w:rtl/>
        </w:rPr>
        <w:t xml:space="preserve"> אם הוא תוך שבעה</w:t>
      </w:r>
      <w:r w:rsidRPr="00262EDB">
        <w:rPr>
          <w:rFonts w:ascii="David" w:hAnsi="David" w:cs="Guttman Rashi"/>
          <w:b/>
          <w:bCs/>
          <w:sz w:val="21"/>
          <w:szCs w:val="21"/>
          <w:rtl/>
        </w:rPr>
        <w:t xml:space="preserve"> ואין דעתו לחזור (</w:t>
      </w:r>
      <w:r w:rsidRPr="00262EDB">
        <w:rPr>
          <w:rFonts w:ascii="David" w:hAnsi="David"/>
          <w:sz w:val="20"/>
          <w:rtl/>
        </w:rPr>
        <w:t>אבל אחר שבעה אע"פ שלא בירכו שבע ברכות כי אם בשעת נישואין סגי, ואין מברכין לאחר ז' בשום פנים</w:t>
      </w:r>
      <w:r w:rsidRPr="00262EDB">
        <w:rPr>
          <w:rFonts w:ascii="David" w:hAnsi="David" w:hint="cs"/>
          <w:sz w:val="20"/>
          <w:rtl/>
        </w:rPr>
        <w:t>,</w:t>
      </w:r>
      <w:r w:rsidRPr="00262EDB">
        <w:rPr>
          <w:rFonts w:ascii="David" w:hAnsi="David" w:cs="Guttman Rashi"/>
          <w:b/>
          <w:bCs/>
          <w:sz w:val="21"/>
          <w:szCs w:val="21"/>
          <w:rtl/>
        </w:rPr>
        <w:t xml:space="preserve"> ב"י</w:t>
      </w:r>
      <w:r w:rsidRPr="00262EDB">
        <w:rPr>
          <w:rFonts w:ascii="David" w:hAnsi="David" w:cs="Guttman Rashi" w:hint="cs"/>
          <w:b/>
          <w:bCs/>
          <w:sz w:val="21"/>
          <w:szCs w:val="21"/>
          <w:rtl/>
        </w:rPr>
        <w:t xml:space="preserve"> בביאור הרא"ש</w:t>
      </w:r>
      <w:r w:rsidRPr="00262EDB">
        <w:rPr>
          <w:rFonts w:ascii="David" w:hAnsi="David" w:cs="Guttman Rashi"/>
          <w:b/>
          <w:bCs/>
          <w:sz w:val="21"/>
          <w:szCs w:val="21"/>
          <w:rtl/>
        </w:rPr>
        <w:t xml:space="preserve">). </w:t>
      </w:r>
    </w:p>
    <w:p w:rsidR="00814E02" w:rsidRPr="00262EDB" w:rsidRDefault="00814E02" w:rsidP="00814E02">
      <w:pPr>
        <w:autoSpaceDE w:val="0"/>
        <w:autoSpaceDN w:val="0"/>
        <w:adjustRightInd w:val="0"/>
        <w:spacing w:beforeLines="40" w:before="96" w:afterLines="40" w:after="96"/>
        <w:ind w:firstLine="183"/>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hint="cs"/>
          <w:b/>
          <w:bCs/>
          <w:sz w:val="21"/>
          <w:szCs w:val="21"/>
          <w:rtl/>
        </w:rPr>
        <w:t>* ומ"ש: י</w:t>
      </w:r>
      <w:r w:rsidRPr="00262EDB">
        <w:rPr>
          <w:rFonts w:asciiTheme="majorBidi" w:hAnsiTheme="majorBidi" w:cstheme="majorBidi"/>
          <w:b/>
          <w:bCs/>
          <w:sz w:val="21"/>
          <w:szCs w:val="21"/>
          <w:rtl/>
        </w:rPr>
        <w:t>"א שאם החתן יוצא מחופתו, אפילו כלתו עמו, והולכים לאכול בבית אחר, אין אומרים שם ברכת חתנים</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w:t>
      </w:r>
      <w:r w:rsidRPr="00262EDB">
        <w:rPr>
          <w:rFonts w:ascii="David" w:hAnsi="David"/>
          <w:b/>
          <w:bCs/>
          <w:sz w:val="20"/>
          <w:rtl/>
        </w:rPr>
        <w:t xml:space="preserve">כ התוספות </w:t>
      </w:r>
      <w:r w:rsidRPr="00262EDB">
        <w:rPr>
          <w:rFonts w:ascii="David" w:hAnsi="David"/>
          <w:sz w:val="20"/>
          <w:rtl/>
        </w:rPr>
        <w:t>בפרק הישן</w:t>
      </w:r>
      <w:r w:rsidRPr="00262EDB">
        <w:rPr>
          <w:rFonts w:ascii="David" w:hAnsi="David" w:hint="cs"/>
          <w:sz w:val="20"/>
          <w:rtl/>
        </w:rPr>
        <w:t xml:space="preserve"> (</w:t>
      </w:r>
      <w:r w:rsidRPr="00262EDB">
        <w:rPr>
          <w:rFonts w:ascii="David" w:hAnsi="David"/>
          <w:sz w:val="20"/>
          <w:rtl/>
        </w:rPr>
        <w:t>סוכה כה.</w:t>
      </w:r>
      <w:r w:rsidRPr="00262EDB">
        <w:rPr>
          <w:rFonts w:ascii="David" w:hAnsi="David" w:hint="cs"/>
          <w:sz w:val="20"/>
          <w:rtl/>
        </w:rPr>
        <w:t xml:space="preserve"> </w:t>
      </w:r>
      <w:r w:rsidRPr="00262EDB">
        <w:rPr>
          <w:rFonts w:ascii="David" w:hAnsi="David"/>
          <w:sz w:val="20"/>
          <w:rtl/>
        </w:rPr>
        <w:t>ד"ה אין</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 xml:space="preserve">והרא"ש </w:t>
      </w:r>
      <w:r w:rsidRPr="00262EDB">
        <w:rPr>
          <w:rFonts w:ascii="David" w:hAnsi="David" w:hint="cs"/>
          <w:sz w:val="20"/>
          <w:rtl/>
        </w:rPr>
        <w:t>(</w:t>
      </w:r>
      <w:r w:rsidRPr="00262EDB">
        <w:rPr>
          <w:rFonts w:ascii="David" w:hAnsi="David"/>
          <w:sz w:val="20"/>
          <w:rtl/>
        </w:rPr>
        <w:t>סי' ח</w:t>
      </w:r>
      <w:r w:rsidRPr="00262EDB">
        <w:rPr>
          <w:rFonts w:ascii="David" w:hAnsi="David" w:hint="cs"/>
          <w:sz w:val="20"/>
          <w:rtl/>
        </w:rPr>
        <w:t>)</w:t>
      </w:r>
      <w:r w:rsidRPr="00262EDB">
        <w:rPr>
          <w:rFonts w:ascii="David" w:hAnsi="David"/>
          <w:b/>
          <w:bCs/>
          <w:sz w:val="20"/>
          <w:rtl/>
        </w:rPr>
        <w:t xml:space="preserve"> והמרדכי</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סי' תדשמ) </w:t>
      </w:r>
      <w:r w:rsidRPr="00262EDB">
        <w:rPr>
          <w:rFonts w:ascii="David" w:hAnsi="David" w:hint="cs"/>
          <w:sz w:val="20"/>
          <w:rtl/>
        </w:rPr>
        <w:t xml:space="preserve">אהא דקאמר התם </w:t>
      </w:r>
      <w:r w:rsidRPr="00262EDB">
        <w:rPr>
          <w:rFonts w:ascii="David" w:hAnsi="David"/>
          <w:sz w:val="20"/>
          <w:rtl/>
        </w:rPr>
        <w:t>החתן והשושבינין וכל בני החופה פטורין מן הסוכה</w:t>
      </w:r>
      <w:r w:rsidRPr="00262EDB">
        <w:rPr>
          <w:rFonts w:ascii="David" w:hAnsi="David" w:hint="cs"/>
          <w:sz w:val="20"/>
          <w:rtl/>
        </w:rPr>
        <w:t>,</w:t>
      </w:r>
      <w:r w:rsidRPr="00262EDB">
        <w:rPr>
          <w:rFonts w:ascii="David" w:hAnsi="David"/>
          <w:sz w:val="20"/>
          <w:rtl/>
        </w:rPr>
        <w:t xml:space="preserve"> משום דבעו למיחדי</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ומקשינן </w:t>
      </w:r>
      <w:r w:rsidRPr="00262EDB">
        <w:rPr>
          <w:rFonts w:ascii="David" w:hAnsi="David"/>
          <w:sz w:val="20"/>
          <w:rtl/>
        </w:rPr>
        <w:t>וליכלו וליחדו בסוכה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ומשני </w:t>
      </w:r>
      <w:r w:rsidRPr="00262EDB">
        <w:rPr>
          <w:rFonts w:ascii="David" w:hAnsi="David"/>
          <w:sz w:val="20"/>
          <w:rtl/>
        </w:rPr>
        <w:t>אין שמחה אלא בחופה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משמע</w:t>
      </w:r>
      <w:r w:rsidRPr="00262EDB">
        <w:rPr>
          <w:rFonts w:ascii="David" w:hAnsi="David"/>
          <w:sz w:val="20"/>
          <w:rtl/>
        </w:rPr>
        <w:t xml:space="preserve"> מכאן דאם החתן יוצא מחופתו ואפילו כלתו עמו</w:t>
      </w:r>
      <w:r w:rsidRPr="00262EDB">
        <w:rPr>
          <w:rFonts w:ascii="David" w:hAnsi="David" w:hint="cs"/>
          <w:sz w:val="20"/>
          <w:rtl/>
        </w:rPr>
        <w:t>,</w:t>
      </w:r>
      <w:r w:rsidRPr="00262EDB">
        <w:rPr>
          <w:rFonts w:ascii="David" w:hAnsi="David"/>
          <w:sz w:val="20"/>
          <w:rtl/>
        </w:rPr>
        <w:t xml:space="preserve"> והולכין לאכול בבית אחר</w:t>
      </w:r>
      <w:r w:rsidRPr="00262EDB">
        <w:rPr>
          <w:rFonts w:ascii="David" w:hAnsi="David" w:hint="cs"/>
          <w:sz w:val="20"/>
          <w:rtl/>
        </w:rPr>
        <w:t>,</w:t>
      </w:r>
      <w:r w:rsidRPr="00262EDB">
        <w:rPr>
          <w:rFonts w:ascii="David" w:hAnsi="David"/>
          <w:sz w:val="20"/>
          <w:rtl/>
        </w:rPr>
        <w:t xml:space="preserve"> אין מברכין שהשמחה במעונו ולא ברכת חתנים</w:t>
      </w:r>
      <w:r w:rsidRPr="00262EDB">
        <w:rPr>
          <w:rFonts w:ascii="David" w:hAnsi="David" w:hint="cs"/>
          <w:sz w:val="20"/>
          <w:rtl/>
        </w:rPr>
        <w:t>,</w:t>
      </w:r>
      <w:r w:rsidRPr="00262EDB">
        <w:rPr>
          <w:rFonts w:ascii="David" w:hAnsi="David"/>
          <w:sz w:val="20"/>
          <w:rtl/>
        </w:rPr>
        <w:t xml:space="preserve"> כיון שאין שמחה אלא בחופה</w:t>
      </w:r>
      <w:r w:rsidRPr="00262EDB">
        <w:rPr>
          <w:rFonts w:ascii="David" w:hAnsi="David" w:hint="cs"/>
          <w:sz w:val="20"/>
          <w:rtl/>
        </w:rPr>
        <w:t xml:space="preserve"> (ר"ל בבית שיש שם חופה)</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David" w:hAnsi="David"/>
          <w:b/>
          <w:bCs/>
          <w:sz w:val="20"/>
          <w:rtl/>
        </w:rPr>
        <w:t xml:space="preserve">והר"ן </w:t>
      </w:r>
      <w:r w:rsidRPr="00262EDB">
        <w:rPr>
          <w:rFonts w:ascii="David" w:hAnsi="David" w:hint="cs"/>
          <w:b/>
          <w:bCs/>
          <w:sz w:val="20"/>
          <w:rtl/>
        </w:rPr>
        <w:t>כתב</w:t>
      </w:r>
      <w:r w:rsidRPr="00262EDB">
        <w:rPr>
          <w:rFonts w:ascii="David" w:hAnsi="David" w:hint="cs"/>
          <w:sz w:val="20"/>
          <w:rtl/>
        </w:rPr>
        <w:t xml:space="preserve"> </w:t>
      </w:r>
      <w:r w:rsidRPr="00262EDB">
        <w:rPr>
          <w:rFonts w:ascii="David" w:hAnsi="David"/>
          <w:sz w:val="20"/>
          <w:rtl/>
        </w:rPr>
        <w:t>(יא. ד"ה וכתבו)</w:t>
      </w:r>
      <w:r w:rsidRPr="00262EDB">
        <w:rPr>
          <w:rFonts w:ascii="David" w:hAnsi="David" w:hint="cs"/>
          <w:sz w:val="20"/>
          <w:rtl/>
        </w:rPr>
        <w:t xml:space="preserve"> על דברי התוס' </w:t>
      </w:r>
      <w:r w:rsidRPr="00262EDB">
        <w:rPr>
          <w:rFonts w:ascii="David" w:hAnsi="David"/>
          <w:sz w:val="20"/>
          <w:rtl/>
        </w:rPr>
        <w:t>ומשמע דאפילו באותה חצר עצמה וכדכתיבנא</w:t>
      </w:r>
      <w:r w:rsidRPr="00262EDB">
        <w:rPr>
          <w:rFonts w:ascii="David" w:hAnsi="David" w:hint="cs"/>
          <w:sz w:val="20"/>
          <w:rtl/>
        </w:rPr>
        <w:t>.</w:t>
      </w:r>
      <w:r w:rsidRPr="00262EDB">
        <w:rPr>
          <w:rFonts w:ascii="David" w:hAnsi="David"/>
          <w:sz w:val="20"/>
          <w:rtl/>
        </w:rPr>
        <w:t xml:space="preserve"> ובודאי שהשמחה במעונו אומרים אותה אפילו שלא בחופה דהא מכי רמו שערי באסינתא אמרינן ליה דליכא חופה</w:t>
      </w:r>
      <w:r w:rsidRPr="00262EDB">
        <w:rPr>
          <w:rFonts w:ascii="David" w:hAnsi="David" w:hint="cs"/>
          <w:sz w:val="20"/>
          <w:rtl/>
        </w:rPr>
        <w:t>.</w:t>
      </w:r>
      <w:r w:rsidRPr="00262EDB">
        <w:rPr>
          <w:rFonts w:ascii="David" w:hAnsi="David"/>
          <w:sz w:val="20"/>
          <w:rtl/>
        </w:rPr>
        <w:t xml:space="preserve"> וכיון שכך</w:t>
      </w:r>
      <w:r w:rsidRPr="00262EDB">
        <w:rPr>
          <w:rFonts w:ascii="David" w:hAnsi="David" w:hint="cs"/>
          <w:sz w:val="20"/>
          <w:rtl/>
        </w:rPr>
        <w:t>,</w:t>
      </w:r>
      <w:r w:rsidRPr="00262EDB">
        <w:rPr>
          <w:rFonts w:ascii="David" w:hAnsi="David"/>
          <w:sz w:val="20"/>
          <w:rtl/>
        </w:rPr>
        <w:t xml:space="preserve"> יש לנו לומר דאפילו שלא במקום חופה מברכין ברכת חתנים</w:t>
      </w:r>
      <w:r w:rsidRPr="00262EDB">
        <w:rPr>
          <w:rFonts w:ascii="David" w:hAnsi="David" w:hint="cs"/>
          <w:sz w:val="20"/>
          <w:rtl/>
        </w:rPr>
        <w:t>,</w:t>
      </w:r>
      <w:r w:rsidRPr="00262EDB">
        <w:rPr>
          <w:rFonts w:ascii="David" w:hAnsi="David"/>
          <w:sz w:val="20"/>
          <w:rtl/>
        </w:rPr>
        <w:t xml:space="preserve"> דהא ברכה אע"ג דמשום שמחה קא אתיא לא תליא בחופה</w:t>
      </w:r>
      <w:r w:rsidRPr="00262EDB">
        <w:rPr>
          <w:rFonts w:ascii="David" w:hAnsi="David" w:hint="cs"/>
          <w:sz w:val="20"/>
          <w:rtl/>
        </w:rPr>
        <w:t>,</w:t>
      </w:r>
      <w:r w:rsidRPr="00262EDB">
        <w:rPr>
          <w:rFonts w:ascii="David" w:hAnsi="David"/>
          <w:sz w:val="20"/>
          <w:rtl/>
        </w:rPr>
        <w:t xml:space="preserve"> והכא הכי קאמר דעיקר שמחה ליתא אלא בחופה</w:t>
      </w:r>
      <w:r w:rsidRPr="00262EDB">
        <w:rPr>
          <w:rFonts w:ascii="David" w:hAnsi="David" w:hint="cs"/>
          <w:sz w:val="20"/>
          <w:rtl/>
        </w:rPr>
        <w:t>,</w:t>
      </w:r>
      <w:r w:rsidRPr="00262EDB">
        <w:rPr>
          <w:rFonts w:ascii="David" w:hAnsi="David"/>
          <w:sz w:val="20"/>
          <w:rtl/>
        </w:rPr>
        <w:t xml:space="preserve"> וכך נוהגים היום לברך ברכת חתנים בכל אחת מבתי החתונה כל זמן שהחתן או הכלה הם שם</w:t>
      </w:r>
      <w:r w:rsidRPr="00262EDB">
        <w:rPr>
          <w:rFonts w:ascii="David" w:hAnsi="David" w:hint="cs"/>
          <w:sz w:val="20"/>
          <w:rtl/>
        </w:rPr>
        <w:t>,</w:t>
      </w:r>
      <w:r w:rsidRPr="00262EDB">
        <w:rPr>
          <w:rFonts w:ascii="David" w:hAnsi="David"/>
          <w:sz w:val="20"/>
          <w:rtl/>
        </w:rPr>
        <w:t xml:space="preserve"> אבל מ</w:t>
      </w:r>
      <w:r w:rsidRPr="00262EDB">
        <w:rPr>
          <w:rFonts w:ascii="David" w:hAnsi="David" w:hint="cs"/>
          <w:sz w:val="20"/>
          <w:rtl/>
        </w:rPr>
        <w:t>"</w:t>
      </w:r>
      <w:r w:rsidRPr="00262EDB">
        <w:rPr>
          <w:rFonts w:ascii="David" w:hAnsi="David"/>
          <w:sz w:val="20"/>
          <w:rtl/>
        </w:rPr>
        <w:t>מ יש לחוש לדברי רבותינו הצרפתים בעלי התוספות</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 xml:space="preserve"> </w:t>
      </w:r>
      <w:r w:rsidRPr="00262EDB">
        <w:rPr>
          <w:rFonts w:ascii="David" w:hAnsi="David" w:hint="cs"/>
          <w:b/>
          <w:bCs/>
          <w:sz w:val="24"/>
          <w:szCs w:val="24"/>
          <w:vertAlign w:val="superscript"/>
          <w:rtl/>
        </w:rPr>
        <w:t>(יד)</w:t>
      </w:r>
      <w:r w:rsidRPr="00262EDB">
        <w:rPr>
          <w:rFonts w:ascii="David" w:hAnsi="David"/>
          <w:sz w:val="20"/>
          <w:rtl/>
        </w:rPr>
        <w:t xml:space="preserve">. </w:t>
      </w:r>
      <w:r w:rsidRPr="00262EDB">
        <w:rPr>
          <w:rFonts w:ascii="David" w:hAnsi="David"/>
          <w:b/>
          <w:bCs/>
          <w:sz w:val="20"/>
          <w:rtl/>
        </w:rPr>
        <w:t>וכ</w:t>
      </w:r>
      <w:r w:rsidRPr="00262EDB">
        <w:rPr>
          <w:rFonts w:ascii="David" w:hAnsi="David" w:hint="cs"/>
          <w:b/>
          <w:bCs/>
          <w:sz w:val="20"/>
          <w:rtl/>
        </w:rPr>
        <w:t>"כ</w:t>
      </w:r>
      <w:r w:rsidRPr="00262EDB">
        <w:rPr>
          <w:rFonts w:ascii="David" w:hAnsi="David"/>
          <w:sz w:val="20"/>
          <w:rtl/>
        </w:rPr>
        <w:t xml:space="preserve"> </w:t>
      </w:r>
      <w:r w:rsidRPr="00262EDB">
        <w:rPr>
          <w:rFonts w:ascii="David" w:hAnsi="David"/>
          <w:b/>
          <w:bCs/>
          <w:sz w:val="20"/>
          <w:rtl/>
        </w:rPr>
        <w:t>הר"ן</w:t>
      </w:r>
      <w:r w:rsidRPr="00262EDB">
        <w:rPr>
          <w:rFonts w:ascii="David" w:hAnsi="David"/>
          <w:sz w:val="20"/>
          <w:rtl/>
        </w:rPr>
        <w:t xml:space="preserve"> פ"ק דכתובות (ג. ד"ה וחתנים) וכתב שם דאפילו אשר ברא לחוד אין מברכין אלא במקום חופה</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David" w:hAnsi="David" w:hint="cs"/>
          <w:b/>
          <w:bCs/>
          <w:sz w:val="20"/>
          <w:rtl/>
        </w:rPr>
        <w:t xml:space="preserve">והכנה"ג כתב </w:t>
      </w:r>
      <w:r w:rsidRPr="00262EDB">
        <w:rPr>
          <w:rFonts w:ascii="David" w:hAnsi="David" w:hint="cs"/>
          <w:sz w:val="20"/>
          <w:rtl/>
        </w:rPr>
        <w:t xml:space="preserve">(הגה"ט אות כז) </w:t>
      </w:r>
      <w:r w:rsidRPr="00262EDB">
        <w:rPr>
          <w:rFonts w:ascii="David" w:hAnsi="David"/>
          <w:sz w:val="20"/>
          <w:rtl/>
        </w:rPr>
        <w:t xml:space="preserve">וכתב הרדב"ז </w:t>
      </w:r>
      <w:r w:rsidRPr="00262EDB">
        <w:rPr>
          <w:rFonts w:ascii="David" w:hAnsi="David" w:hint="cs"/>
          <w:sz w:val="20"/>
          <w:rtl/>
        </w:rPr>
        <w:t>(</w:t>
      </w:r>
      <w:r w:rsidRPr="00262EDB">
        <w:rPr>
          <w:rFonts w:ascii="David" w:hAnsi="David"/>
          <w:sz w:val="20"/>
          <w:rtl/>
        </w:rPr>
        <w:t>ח"א סימן רמ"ח</w:t>
      </w:r>
      <w:r w:rsidRPr="00262EDB">
        <w:rPr>
          <w:rFonts w:ascii="David" w:hAnsi="David" w:hint="cs"/>
          <w:sz w:val="20"/>
          <w:rtl/>
        </w:rPr>
        <w:t>)</w:t>
      </w:r>
      <w:r w:rsidRPr="00262EDB">
        <w:rPr>
          <w:rFonts w:ascii="David" w:hAnsi="David"/>
          <w:sz w:val="20"/>
          <w:rtl/>
        </w:rPr>
        <w:t xml:space="preserve"> אבל שהשמחה במעונו אומר בכל מקום. וכ"כ בפסקי מהר"ם מריקאנטי סימן רל"ג. וכ"כ הר"ן הביאו ב"י. ומ"מ אם יצאו מפני שבית החופה קטן מהכיל הקרואים מברכין שם ז' ברכות, לפי ששם הוא עיקר השמחה. ועוד מסתברא לי שאין הדברים אמורים אלא בשאר סעודות, אבל בסעודה ראשונה כיון שהחתן והכלה והשושבינים שם עיקר השמחה ומברכין ז' ברכות. והר"ן ז"ל כתב וכך נוהגים היום לברך ברכת חתנים בכל א' מבתי החתונה כל זמן שהחתן או הכלה שם, אבל מ"מ יש לחוש לדברי רבותינו הצרפתים בעלי התוספות</w:t>
      </w:r>
      <w:r w:rsidRPr="00262EDB">
        <w:rPr>
          <w:rFonts w:ascii="David" w:hAnsi="David" w:hint="cs"/>
          <w:sz w:val="20"/>
          <w:rtl/>
        </w:rPr>
        <w:t>,</w:t>
      </w:r>
      <w:r w:rsidRPr="00262EDB">
        <w:rPr>
          <w:rFonts w:ascii="David" w:hAnsi="David"/>
          <w:sz w:val="20"/>
          <w:rtl/>
        </w:rPr>
        <w:t xml:space="preserve"> ע"כ</w:t>
      </w:r>
      <w:r w:rsidRPr="00262EDB">
        <w:rPr>
          <w:rFonts w:ascii="David" w:hAnsi="David" w:hint="cs"/>
          <w:sz w:val="20"/>
          <w:rtl/>
        </w:rPr>
        <w:t>.</w:t>
      </w:r>
      <w:r w:rsidRPr="00262EDB">
        <w:rPr>
          <w:rFonts w:ascii="David" w:hAnsi="David"/>
          <w:sz w:val="20"/>
          <w:rtl/>
        </w:rPr>
        <w:t xml:space="preserve"> ומנהגינו כדברי הר"ן. </w:t>
      </w:r>
    </w:p>
    <w:p w:rsidR="00814E02" w:rsidRPr="00262EDB" w:rsidRDefault="00814E02" w:rsidP="00814E02">
      <w:pPr>
        <w:autoSpaceDE w:val="0"/>
        <w:autoSpaceDN w:val="0"/>
        <w:adjustRightInd w:val="0"/>
        <w:spacing w:beforeLines="20" w:before="48" w:afterLines="40" w:after="96"/>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אין אומרים שם ברכת חתנים</w:t>
      </w:r>
      <w:r w:rsidRPr="00262EDB">
        <w:rPr>
          <w:rFonts w:asciiTheme="majorBidi" w:hAnsiTheme="majorBidi" w:cstheme="majorBidi" w:hint="cs"/>
          <w:b/>
          <w:bCs/>
          <w:sz w:val="21"/>
          <w:szCs w:val="21"/>
          <w:rtl/>
        </w:rPr>
        <w:t>. -</w:t>
      </w:r>
      <w:r w:rsidRPr="00262EDB">
        <w:rPr>
          <w:rFonts w:ascii="David" w:hAnsi="David"/>
          <w:b/>
          <w:bCs/>
          <w:sz w:val="20"/>
          <w:rtl/>
        </w:rPr>
        <w:t xml:space="preserve"> כתב הב"ש </w:t>
      </w:r>
      <w:r w:rsidRPr="00262EDB">
        <w:rPr>
          <w:rFonts w:ascii="David" w:hAnsi="David"/>
          <w:sz w:val="20"/>
          <w:rtl/>
        </w:rPr>
        <w:t>(</w:t>
      </w:r>
      <w:r w:rsidRPr="00262EDB">
        <w:rPr>
          <w:rFonts w:ascii="David" w:hAnsi="David" w:hint="cs"/>
          <w:sz w:val="20"/>
          <w:rtl/>
        </w:rPr>
        <w:t>יג</w:t>
      </w:r>
      <w:r w:rsidRPr="00262EDB">
        <w:rPr>
          <w:rFonts w:ascii="David" w:hAnsi="David"/>
          <w:sz w:val="20"/>
          <w:rtl/>
        </w:rPr>
        <w:t>)</w:t>
      </w:r>
      <w:r w:rsidRPr="00262EDB">
        <w:rPr>
          <w:rFonts w:ascii="David" w:hAnsi="David"/>
          <w:b/>
          <w:bCs/>
          <w:sz w:val="20"/>
          <w:rtl/>
        </w:rPr>
        <w:t xml:space="preserve">: </w:t>
      </w:r>
      <w:r w:rsidRPr="00262EDB">
        <w:rPr>
          <w:rFonts w:ascii="David" w:hAnsi="David" w:hint="cs"/>
          <w:sz w:val="20"/>
          <w:rtl/>
        </w:rPr>
        <w:t>דה</w:t>
      </w:r>
      <w:r w:rsidRPr="00262EDB">
        <w:rPr>
          <w:rFonts w:ascii="David" w:hAnsi="David"/>
          <w:sz w:val="20"/>
          <w:rtl/>
        </w:rPr>
        <w:t xml:space="preserve">תו' והרא"ש </w:t>
      </w:r>
      <w:r w:rsidRPr="00262EDB">
        <w:rPr>
          <w:rFonts w:ascii="David" w:hAnsi="David" w:hint="cs"/>
          <w:sz w:val="20"/>
          <w:rtl/>
        </w:rPr>
        <w:t>כתבו ש</w:t>
      </w:r>
      <w:r w:rsidRPr="00262EDB">
        <w:rPr>
          <w:rFonts w:ascii="David" w:hAnsi="David"/>
          <w:sz w:val="20"/>
          <w:rtl/>
        </w:rPr>
        <w:t xml:space="preserve">גם </w:t>
      </w:r>
      <w:r w:rsidRPr="00262EDB">
        <w:rPr>
          <w:rFonts w:ascii="David" w:hAnsi="David" w:hint="cs"/>
          <w:sz w:val="20"/>
          <w:rtl/>
        </w:rPr>
        <w:t>אשר ברא</w:t>
      </w:r>
      <w:r w:rsidRPr="00262EDB">
        <w:rPr>
          <w:rFonts w:ascii="David" w:hAnsi="David"/>
          <w:sz w:val="20"/>
          <w:rtl/>
        </w:rPr>
        <w:t xml:space="preserve"> וש</w:t>
      </w:r>
      <w:r w:rsidRPr="00262EDB">
        <w:rPr>
          <w:rFonts w:ascii="David" w:hAnsi="David" w:hint="cs"/>
          <w:sz w:val="20"/>
          <w:rtl/>
        </w:rPr>
        <w:t xml:space="preserve">השמחה </w:t>
      </w:r>
      <w:r w:rsidRPr="00262EDB">
        <w:rPr>
          <w:rFonts w:ascii="David" w:hAnsi="David"/>
          <w:sz w:val="20"/>
          <w:rtl/>
        </w:rPr>
        <w:t>ב</w:t>
      </w:r>
      <w:r w:rsidRPr="00262EDB">
        <w:rPr>
          <w:rFonts w:ascii="David" w:hAnsi="David" w:hint="cs"/>
          <w:sz w:val="20"/>
          <w:rtl/>
        </w:rPr>
        <w:t>מעונו</w:t>
      </w:r>
      <w:r w:rsidRPr="00262EDB">
        <w:rPr>
          <w:rFonts w:ascii="David" w:hAnsi="David"/>
          <w:sz w:val="20"/>
          <w:rtl/>
        </w:rPr>
        <w:t xml:space="preserve"> אין אומרים</w:t>
      </w:r>
      <w:r w:rsidRPr="00262EDB">
        <w:rPr>
          <w:rFonts w:ascii="David" w:hAnsi="David" w:hint="cs"/>
          <w:sz w:val="20"/>
          <w:rtl/>
        </w:rPr>
        <w:t>.</w:t>
      </w:r>
      <w:r w:rsidRPr="00262EDB">
        <w:rPr>
          <w:rFonts w:ascii="David" w:hAnsi="David"/>
          <w:sz w:val="20"/>
          <w:rtl/>
        </w:rPr>
        <w:t xml:space="preserve"> והר"ן כתב </w:t>
      </w:r>
      <w:r w:rsidRPr="00262EDB">
        <w:rPr>
          <w:rFonts w:ascii="David" w:hAnsi="David" w:hint="cs"/>
          <w:sz w:val="20"/>
          <w:rtl/>
        </w:rPr>
        <w:t>דשהשמחה במעונו</w:t>
      </w:r>
      <w:r w:rsidRPr="00262EDB">
        <w:rPr>
          <w:rFonts w:ascii="David" w:hAnsi="David"/>
          <w:sz w:val="20"/>
          <w:rtl/>
        </w:rPr>
        <w:t xml:space="preserve"> אומרים דלא תלי</w:t>
      </w:r>
      <w:r w:rsidRPr="00262EDB">
        <w:rPr>
          <w:rFonts w:ascii="David" w:hAnsi="David" w:hint="cs"/>
          <w:sz w:val="20"/>
          <w:rtl/>
        </w:rPr>
        <w:t>א</w:t>
      </w:r>
      <w:r w:rsidRPr="00262EDB">
        <w:rPr>
          <w:rFonts w:ascii="David" w:hAnsi="David"/>
          <w:sz w:val="20"/>
          <w:rtl/>
        </w:rPr>
        <w:t xml:space="preserve"> בחופה</w:t>
      </w:r>
      <w:r w:rsidRPr="00262EDB">
        <w:rPr>
          <w:rFonts w:ascii="David" w:hAnsi="David" w:hint="cs"/>
          <w:sz w:val="20"/>
          <w:rtl/>
        </w:rPr>
        <w:t>,</w:t>
      </w:r>
      <w:r w:rsidRPr="00262EDB">
        <w:rPr>
          <w:rFonts w:ascii="David" w:hAnsi="David"/>
          <w:sz w:val="20"/>
          <w:rtl/>
        </w:rPr>
        <w:t xml:space="preserve"> דהא אמרי</w:t>
      </w:r>
      <w:r w:rsidRPr="00262EDB">
        <w:rPr>
          <w:rFonts w:ascii="David" w:hAnsi="David" w:hint="cs"/>
          <w:sz w:val="20"/>
          <w:rtl/>
        </w:rPr>
        <w:t>נן לה</w:t>
      </w:r>
      <w:r w:rsidRPr="00262EDB">
        <w:rPr>
          <w:rFonts w:ascii="David" w:hAnsi="David"/>
          <w:sz w:val="20"/>
          <w:rtl/>
        </w:rPr>
        <w:t xml:space="preserve"> ג"כ קודם החופה לדינא דש"ס</w:t>
      </w:r>
      <w:r w:rsidRPr="00262EDB">
        <w:rPr>
          <w:rFonts w:ascii="David" w:hAnsi="David" w:hint="cs"/>
          <w:sz w:val="20"/>
          <w:rtl/>
        </w:rPr>
        <w:t xml:space="preserve">, </w:t>
      </w:r>
      <w:r w:rsidRPr="00262EDB">
        <w:rPr>
          <w:rFonts w:ascii="David" w:hAnsi="David"/>
          <w:sz w:val="20"/>
          <w:rtl/>
        </w:rPr>
        <w:t>ובמ</w:t>
      </w:r>
      <w:r w:rsidRPr="00262EDB">
        <w:rPr>
          <w:rFonts w:ascii="David" w:hAnsi="David" w:hint="cs"/>
          <w:sz w:val="20"/>
          <w:rtl/>
        </w:rPr>
        <w:t>רדכי</w:t>
      </w:r>
      <w:r w:rsidRPr="00262EDB">
        <w:rPr>
          <w:rFonts w:ascii="David" w:hAnsi="David"/>
          <w:sz w:val="20"/>
          <w:rtl/>
        </w:rPr>
        <w:t xml:space="preserve"> כתב כתו</w:t>
      </w:r>
      <w:r w:rsidRPr="00262EDB">
        <w:rPr>
          <w:rFonts w:ascii="David" w:hAnsi="David" w:hint="cs"/>
          <w:sz w:val="20"/>
          <w:rtl/>
        </w:rPr>
        <w:t>ס</w:t>
      </w:r>
      <w:r w:rsidRPr="00262EDB">
        <w:rPr>
          <w:rFonts w:ascii="David" w:hAnsi="David"/>
          <w:sz w:val="20"/>
          <w:rtl/>
        </w:rPr>
        <w:t>'</w:t>
      </w:r>
      <w:r w:rsidRPr="00262EDB">
        <w:rPr>
          <w:rFonts w:ascii="David" w:hAnsi="David" w:hint="cs"/>
          <w:sz w:val="20"/>
          <w:rtl/>
        </w:rPr>
        <w:t>,</w:t>
      </w:r>
      <w:r w:rsidRPr="00262EDB">
        <w:rPr>
          <w:rFonts w:ascii="David" w:hAnsi="David"/>
          <w:sz w:val="20"/>
          <w:rtl/>
        </w:rPr>
        <w:t xml:space="preserve"> וכן משמע מסקנ</w:t>
      </w:r>
      <w:r w:rsidRPr="00262EDB">
        <w:rPr>
          <w:rFonts w:ascii="David" w:hAnsi="David" w:hint="cs"/>
          <w:sz w:val="20"/>
          <w:rtl/>
        </w:rPr>
        <w:t>ת</w:t>
      </w:r>
      <w:r w:rsidRPr="00262EDB">
        <w:rPr>
          <w:rFonts w:ascii="David" w:hAnsi="David"/>
          <w:sz w:val="20"/>
          <w:rtl/>
        </w:rPr>
        <w:t xml:space="preserve"> הד"מ</w:t>
      </w:r>
      <w:r w:rsidRPr="00262EDB">
        <w:rPr>
          <w:rFonts w:ascii="David" w:hAnsi="David" w:hint="cs"/>
          <w:sz w:val="20"/>
          <w:rtl/>
        </w:rPr>
        <w:t xml:space="preserve"> [הארוך].</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ובט"ז</w:t>
      </w:r>
      <w:r w:rsidRPr="00262EDB">
        <w:rPr>
          <w:rFonts w:ascii="David" w:hAnsi="David"/>
          <w:sz w:val="20"/>
          <w:rtl/>
        </w:rPr>
        <w:t xml:space="preserve"> </w:t>
      </w:r>
      <w:r w:rsidRPr="00262EDB">
        <w:rPr>
          <w:rFonts w:ascii="David" w:hAnsi="David" w:hint="cs"/>
          <w:sz w:val="20"/>
          <w:rtl/>
        </w:rPr>
        <w:t xml:space="preserve">[אות ז] </w:t>
      </w:r>
      <w:r w:rsidRPr="00262EDB">
        <w:rPr>
          <w:rFonts w:ascii="David" w:hAnsi="David"/>
          <w:sz w:val="20"/>
          <w:rtl/>
        </w:rPr>
        <w:t>מאריך בדין זה</w:t>
      </w:r>
      <w:r w:rsidRPr="00262EDB">
        <w:rPr>
          <w:rFonts w:ascii="David" w:hAnsi="David" w:hint="cs"/>
          <w:sz w:val="20"/>
          <w:rtl/>
        </w:rPr>
        <w:t>,</w:t>
      </w:r>
      <w:r w:rsidRPr="00262EDB">
        <w:rPr>
          <w:rFonts w:ascii="David" w:hAnsi="David"/>
          <w:sz w:val="20"/>
          <w:rtl/>
        </w:rPr>
        <w:t xml:space="preserve"> וכתב </w:t>
      </w:r>
      <w:r w:rsidRPr="00262EDB">
        <w:rPr>
          <w:rFonts w:ascii="David" w:hAnsi="David" w:hint="cs"/>
          <w:sz w:val="20"/>
          <w:rtl/>
        </w:rPr>
        <w:t>ד</w:t>
      </w:r>
      <w:r w:rsidRPr="00262EDB">
        <w:rPr>
          <w:rFonts w:ascii="David" w:hAnsi="David"/>
          <w:sz w:val="20"/>
          <w:rtl/>
        </w:rPr>
        <w:t>עכשיו מברכים ז"ב אפי' במקום דלא היה החופה</w:t>
      </w:r>
      <w:r w:rsidRPr="00262EDB">
        <w:rPr>
          <w:rFonts w:ascii="David" w:hAnsi="David" w:hint="cs"/>
          <w:sz w:val="20"/>
          <w:rtl/>
        </w:rPr>
        <w:t>,</w:t>
      </w:r>
      <w:r w:rsidRPr="00262EDB">
        <w:rPr>
          <w:rFonts w:ascii="David" w:hAnsi="David"/>
          <w:sz w:val="20"/>
          <w:rtl/>
        </w:rPr>
        <w:t xml:space="preserve"> וכתב בשם הגאון מהר"ל מפראג דפסק כן</w:t>
      </w:r>
      <w:r w:rsidRPr="00262EDB">
        <w:rPr>
          <w:rFonts w:ascii="David" w:hAnsi="David" w:hint="cs"/>
          <w:sz w:val="20"/>
          <w:rtl/>
        </w:rPr>
        <w:t>,</w:t>
      </w:r>
      <w:r w:rsidRPr="00262EDB">
        <w:rPr>
          <w:rFonts w:ascii="David" w:hAnsi="David"/>
          <w:sz w:val="20"/>
          <w:rtl/>
        </w:rPr>
        <w:t xml:space="preserve"> וכתב </w:t>
      </w:r>
      <w:r w:rsidRPr="00262EDB">
        <w:rPr>
          <w:rFonts w:ascii="David" w:hAnsi="David" w:hint="cs"/>
          <w:sz w:val="20"/>
          <w:rtl/>
        </w:rPr>
        <w:t>ד</w:t>
      </w:r>
      <w:r w:rsidRPr="00262EDB">
        <w:rPr>
          <w:rFonts w:ascii="David" w:hAnsi="David"/>
          <w:sz w:val="20"/>
          <w:rtl/>
        </w:rPr>
        <w:t>הא דאמר בש"ס אין שמח</w:t>
      </w:r>
      <w:r w:rsidRPr="00262EDB">
        <w:rPr>
          <w:rFonts w:ascii="David" w:hAnsi="David" w:hint="cs"/>
          <w:sz w:val="20"/>
          <w:rtl/>
        </w:rPr>
        <w:t>ה</w:t>
      </w:r>
      <w:r w:rsidRPr="00262EDB">
        <w:rPr>
          <w:rFonts w:ascii="David" w:hAnsi="David"/>
          <w:sz w:val="20"/>
          <w:rtl/>
        </w:rPr>
        <w:t xml:space="preserve"> אלא בחופה</w:t>
      </w:r>
      <w:r w:rsidRPr="00262EDB">
        <w:rPr>
          <w:rFonts w:ascii="David" w:hAnsi="David" w:hint="cs"/>
          <w:sz w:val="20"/>
          <w:rtl/>
        </w:rPr>
        <w:t>,</w:t>
      </w:r>
      <w:r w:rsidRPr="00262EDB">
        <w:rPr>
          <w:rFonts w:ascii="David" w:hAnsi="David"/>
          <w:sz w:val="20"/>
          <w:rtl/>
        </w:rPr>
        <w:t xml:space="preserve"> שאני התם</w:t>
      </w:r>
      <w:r w:rsidRPr="00262EDB">
        <w:rPr>
          <w:rFonts w:ascii="David" w:hAnsi="David" w:hint="cs"/>
          <w:sz w:val="20"/>
          <w:rtl/>
        </w:rPr>
        <w:t xml:space="preserve"> בסוכה</w:t>
      </w:r>
      <w:r w:rsidRPr="00262EDB">
        <w:rPr>
          <w:rFonts w:ascii="David" w:hAnsi="David"/>
          <w:sz w:val="20"/>
          <w:rtl/>
        </w:rPr>
        <w:t xml:space="preserve"> דלא הי</w:t>
      </w:r>
      <w:r w:rsidRPr="00262EDB">
        <w:rPr>
          <w:rFonts w:ascii="David" w:hAnsi="David" w:hint="cs"/>
          <w:sz w:val="20"/>
          <w:rtl/>
        </w:rPr>
        <w:t>ה</w:t>
      </w:r>
      <w:r w:rsidRPr="00262EDB">
        <w:rPr>
          <w:rFonts w:ascii="David" w:hAnsi="David"/>
          <w:sz w:val="20"/>
          <w:rtl/>
        </w:rPr>
        <w:t xml:space="preserve"> יכול </w:t>
      </w:r>
      <w:r w:rsidRPr="00262EDB">
        <w:rPr>
          <w:rFonts w:ascii="David" w:hAnsi="David"/>
          <w:sz w:val="20"/>
          <w:rtl/>
        </w:rPr>
        <w:t xml:space="preserve">לשמוח </w:t>
      </w:r>
      <w:r w:rsidRPr="00262EDB">
        <w:rPr>
          <w:rFonts w:ascii="David" w:hAnsi="David" w:hint="cs"/>
          <w:sz w:val="20"/>
          <w:rtl/>
        </w:rPr>
        <w:t xml:space="preserve">שם </w:t>
      </w:r>
      <w:r w:rsidRPr="00262EDB">
        <w:rPr>
          <w:rFonts w:ascii="David" w:hAnsi="David"/>
          <w:sz w:val="20"/>
          <w:rtl/>
        </w:rPr>
        <w:t>כראוי</w:t>
      </w:r>
      <w:r w:rsidRPr="00262EDB">
        <w:rPr>
          <w:rFonts w:ascii="David" w:hAnsi="David" w:hint="cs"/>
          <w:sz w:val="20"/>
          <w:rtl/>
        </w:rPr>
        <w:t>,</w:t>
      </w:r>
      <w:r w:rsidRPr="00262EDB">
        <w:rPr>
          <w:rFonts w:ascii="David" w:hAnsi="David"/>
          <w:sz w:val="20"/>
          <w:rtl/>
        </w:rPr>
        <w:t xml:space="preserve"> אבל בעלמא איכא שמחה ומברכים ז"ב אפי' שלא במקום החופה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Theme="majorBidi" w:hAnsiTheme="majorBidi" w:cstheme="majorBidi"/>
          <w:b/>
          <w:bCs/>
          <w:sz w:val="21"/>
          <w:szCs w:val="21"/>
          <w:rtl/>
        </w:rPr>
      </w:pPr>
      <w:r w:rsidRPr="00262EDB">
        <w:rPr>
          <w:rFonts w:asciiTheme="majorBidi" w:hAnsiTheme="majorBidi" w:cstheme="majorBidi"/>
          <w:b/>
          <w:bCs/>
          <w:sz w:val="21"/>
          <w:szCs w:val="21"/>
          <w:rtl/>
        </w:rPr>
        <w:t>* ומ"ש: והנ</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מ כשדעתו לחזור אח"כ לחופתו, אבל אם הלך לגמרי לבית אחר וכל החבורה עמו, נעשה אותו בית עיקר גם שם נקרא חופה ומברכין ברכת חתנים. וכן לפעמים שהולכין החתן והכלה לעיר אחרת, צריך לברך שם ברכת חתנים.</w:t>
      </w:r>
      <w:r w:rsidRPr="00262EDB">
        <w:rPr>
          <w:rFonts w:asciiTheme="majorBidi" w:hAnsiTheme="majorBidi" w:cstheme="majorBidi" w:hint="cs"/>
          <w:b/>
          <w:bCs/>
          <w:sz w:val="21"/>
          <w:szCs w:val="21"/>
          <w:rtl/>
        </w:rPr>
        <w:t xml:space="preserve"> </w:t>
      </w:r>
      <w:r w:rsidRPr="00262EDB">
        <w:rPr>
          <w:rFonts w:asciiTheme="majorBidi" w:hAnsiTheme="majorBidi" w:cstheme="majorBidi" w:hint="cs"/>
          <w:sz w:val="21"/>
          <w:szCs w:val="21"/>
          <w:rtl/>
        </w:rPr>
        <w:t>-</w:t>
      </w:r>
      <w:r w:rsidRPr="00262EDB">
        <w:rPr>
          <w:rFonts w:asciiTheme="majorBidi" w:hAnsiTheme="majorBidi" w:cstheme="majorBidi" w:hint="cs"/>
          <w:b/>
          <w:bCs/>
          <w:sz w:val="21"/>
          <w:szCs w:val="21"/>
          <w:rtl/>
        </w:rPr>
        <w:t xml:space="preserve"> </w:t>
      </w:r>
      <w:r w:rsidRPr="00262EDB">
        <w:rPr>
          <w:rFonts w:ascii="David" w:hAnsi="David"/>
          <w:b/>
          <w:bCs/>
          <w:sz w:val="20"/>
          <w:rtl/>
        </w:rPr>
        <w:t xml:space="preserve">כ"כ הרא"ש </w:t>
      </w:r>
      <w:r w:rsidRPr="00262EDB">
        <w:rPr>
          <w:rFonts w:ascii="David" w:hAnsi="David"/>
          <w:sz w:val="20"/>
          <w:rtl/>
        </w:rPr>
        <w:t>(שם)</w:t>
      </w:r>
      <w:r w:rsidRPr="00262EDB">
        <w:rPr>
          <w:rFonts w:asciiTheme="majorBidi" w:hAnsiTheme="majorBidi" w:cstheme="majorBidi" w:hint="cs"/>
          <w:b/>
          <w:bCs/>
          <w:sz w:val="20"/>
          <w:rtl/>
        </w:rPr>
        <w:t xml:space="preserve"> </w:t>
      </w:r>
      <w:r w:rsidRPr="00262EDB">
        <w:rPr>
          <w:rFonts w:ascii="David" w:hAnsi="David" w:hint="cs"/>
          <w:sz w:val="20"/>
          <w:rtl/>
        </w:rPr>
        <w:t xml:space="preserve">וז"ל: </w:t>
      </w:r>
      <w:r w:rsidRPr="00262EDB">
        <w:rPr>
          <w:rFonts w:ascii="David" w:hAnsi="David"/>
          <w:sz w:val="20"/>
          <w:rtl/>
        </w:rPr>
        <w:t>ונראה דמהכא אין ראיה שאין לברך ברכת חתנים במקום שהחתן והכלה הולכים לאכול בבית אחר</w:t>
      </w:r>
      <w:r w:rsidRPr="00262EDB">
        <w:rPr>
          <w:rFonts w:ascii="David" w:hAnsi="David" w:hint="cs"/>
          <w:sz w:val="20"/>
          <w:rtl/>
        </w:rPr>
        <w:t>,</w:t>
      </w:r>
      <w:r w:rsidRPr="00262EDB">
        <w:rPr>
          <w:rFonts w:ascii="David" w:hAnsi="David"/>
          <w:sz w:val="20"/>
          <w:rtl/>
        </w:rPr>
        <w:t xml:space="preserve"> דה"פ הכא אין שמחה אלא בחופה</w:t>
      </w:r>
      <w:r w:rsidRPr="00262EDB">
        <w:rPr>
          <w:rFonts w:ascii="David" w:hAnsi="David" w:hint="cs"/>
          <w:sz w:val="20"/>
          <w:rtl/>
        </w:rPr>
        <w:t>,</w:t>
      </w:r>
      <w:r w:rsidRPr="00262EDB">
        <w:rPr>
          <w:rFonts w:ascii="David" w:hAnsi="David"/>
          <w:sz w:val="20"/>
          <w:rtl/>
        </w:rPr>
        <w:t xml:space="preserve"> כיון שאין דעתו להניח חופה אלא כדי לאכול בסוכה ואח"כ חוזר לחופתו</w:t>
      </w:r>
      <w:r w:rsidRPr="00262EDB">
        <w:rPr>
          <w:rFonts w:ascii="David" w:hAnsi="David" w:hint="cs"/>
          <w:sz w:val="20"/>
          <w:rtl/>
        </w:rPr>
        <w:t>,</w:t>
      </w:r>
      <w:r w:rsidRPr="00262EDB">
        <w:rPr>
          <w:rFonts w:ascii="David" w:hAnsi="David"/>
          <w:sz w:val="20"/>
          <w:rtl/>
        </w:rPr>
        <w:t xml:space="preserve"> אבל אם הולך לגמרי לבית אחר הוא וחביריו אחריו ועושים אותו בית עיקר</w:t>
      </w:r>
      <w:r w:rsidRPr="00262EDB">
        <w:rPr>
          <w:rFonts w:ascii="David" w:hAnsi="David" w:hint="cs"/>
          <w:sz w:val="20"/>
          <w:rtl/>
        </w:rPr>
        <w:t>,</w:t>
      </w:r>
      <w:r w:rsidRPr="00262EDB">
        <w:rPr>
          <w:rFonts w:ascii="David" w:hAnsi="David"/>
          <w:sz w:val="20"/>
          <w:rtl/>
        </w:rPr>
        <w:t xml:space="preserve"> גם שם נקראת חופה ויכול לברך שם ברכת חתנים</w:t>
      </w:r>
      <w:r w:rsidRPr="00262EDB">
        <w:rPr>
          <w:rFonts w:ascii="David" w:hAnsi="David" w:hint="cs"/>
          <w:sz w:val="20"/>
          <w:rtl/>
        </w:rPr>
        <w:t>,</w:t>
      </w:r>
      <w:r w:rsidRPr="00262EDB">
        <w:rPr>
          <w:rFonts w:ascii="David" w:hAnsi="David"/>
          <w:sz w:val="20"/>
          <w:rtl/>
        </w:rPr>
        <w:t xml:space="preserve"> וכן היה מעשה באדם אחד שהוליך כלתו לעיר אחרת</w:t>
      </w:r>
      <w:r w:rsidRPr="00262EDB">
        <w:rPr>
          <w:rFonts w:ascii="David" w:hAnsi="David" w:hint="cs"/>
          <w:sz w:val="20"/>
          <w:rtl/>
        </w:rPr>
        <w:t>,</w:t>
      </w:r>
      <w:r w:rsidRPr="00262EDB">
        <w:rPr>
          <w:rFonts w:ascii="David" w:hAnsi="David"/>
          <w:sz w:val="20"/>
          <w:rtl/>
        </w:rPr>
        <w:t xml:space="preserve"> והצריכוהו לברך שם ברכת חתנים</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Theme="majorBidi" w:hAnsiTheme="majorBidi" w:cstheme="majorBidi"/>
          <w:b/>
          <w:bCs/>
          <w:sz w:val="21"/>
          <w:szCs w:val="21"/>
          <w:rtl/>
        </w:rPr>
      </w:pPr>
      <w:r w:rsidRPr="00262EDB">
        <w:rPr>
          <w:rFonts w:asciiTheme="majorBidi" w:hAnsiTheme="majorBidi" w:cstheme="majorBidi"/>
          <w:b/>
          <w:bCs/>
          <w:sz w:val="21"/>
          <w:szCs w:val="21"/>
          <w:rtl/>
        </w:rPr>
        <w:t>* ומ"ש: והנ</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מ כשדעתו לחזור אח"כ לחופתו</w:t>
      </w:r>
      <w:r w:rsidRPr="00262EDB">
        <w:rPr>
          <w:rFonts w:asciiTheme="majorBidi" w:hAnsiTheme="majorBidi" w:cstheme="majorBidi" w:hint="cs"/>
          <w:b/>
          <w:bCs/>
          <w:sz w:val="21"/>
          <w:szCs w:val="21"/>
          <w:rtl/>
        </w:rPr>
        <w:t xml:space="preserve">. </w:t>
      </w:r>
      <w:r w:rsidRPr="00262EDB">
        <w:rPr>
          <w:rFonts w:asciiTheme="majorBidi" w:hAnsiTheme="majorBidi" w:cstheme="majorBidi" w:hint="cs"/>
          <w:sz w:val="21"/>
          <w:szCs w:val="21"/>
          <w:rtl/>
        </w:rPr>
        <w:t>-</w:t>
      </w:r>
      <w:r w:rsidRPr="00262EDB">
        <w:rPr>
          <w:rFonts w:ascii="David" w:hAnsi="David"/>
          <w:sz w:val="20"/>
          <w:rtl/>
        </w:rPr>
        <w:t xml:space="preserve"> </w:t>
      </w:r>
      <w:r w:rsidRPr="00262EDB">
        <w:rPr>
          <w:rFonts w:ascii="David" w:hAnsi="David"/>
          <w:b/>
          <w:bCs/>
          <w:sz w:val="20"/>
          <w:rtl/>
        </w:rPr>
        <w:t xml:space="preserve">כתב הח"מ </w:t>
      </w:r>
      <w:r w:rsidRPr="00262EDB">
        <w:rPr>
          <w:rFonts w:ascii="David" w:hAnsi="David"/>
          <w:sz w:val="20"/>
          <w:rtl/>
        </w:rPr>
        <w:t>(</w:t>
      </w:r>
      <w:r w:rsidRPr="00262EDB">
        <w:rPr>
          <w:rFonts w:ascii="David" w:hAnsi="David" w:hint="cs"/>
          <w:sz w:val="20"/>
          <w:rtl/>
        </w:rPr>
        <w:t>טז</w:t>
      </w:r>
      <w:r w:rsidRPr="00262EDB">
        <w:rPr>
          <w:rFonts w:ascii="David" w:hAnsi="David"/>
          <w:sz w:val="20"/>
          <w:rtl/>
        </w:rPr>
        <w:t>)</w:t>
      </w:r>
      <w:r w:rsidRPr="00262EDB">
        <w:rPr>
          <w:rFonts w:ascii="David" w:hAnsi="David"/>
          <w:b/>
          <w:bCs/>
          <w:sz w:val="20"/>
          <w:rtl/>
        </w:rPr>
        <w:t xml:space="preserve">: </w:t>
      </w:r>
      <w:r w:rsidRPr="00262EDB">
        <w:rPr>
          <w:rFonts w:ascii="David" w:hAnsi="David"/>
          <w:sz w:val="20"/>
          <w:rtl/>
        </w:rPr>
        <w:t>כלומר בתוך ז' ימי המשתה דעתו לחזור</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b/>
          <w:bCs/>
          <w:sz w:val="20"/>
          <w:rtl/>
        </w:rPr>
      </w:pPr>
      <w:r w:rsidRPr="00262EDB">
        <w:rPr>
          <w:rFonts w:asciiTheme="majorBidi" w:hAnsiTheme="majorBidi" w:cstheme="majorBidi"/>
          <w:b/>
          <w:bCs/>
          <w:sz w:val="21"/>
          <w:szCs w:val="21"/>
          <w:rtl/>
        </w:rPr>
        <w:t>* ומ"ש: אם הוא תוך שבעה</w:t>
      </w:r>
      <w:r w:rsidRPr="00262EDB">
        <w:rPr>
          <w:rFonts w:ascii="David" w:hAnsi="David" w:hint="cs"/>
          <w:b/>
          <w:bCs/>
          <w:sz w:val="21"/>
          <w:szCs w:val="21"/>
          <w:rtl/>
        </w:rPr>
        <w:t xml:space="preserve"> </w:t>
      </w:r>
      <w:r w:rsidRPr="00262EDB">
        <w:rPr>
          <w:rFonts w:ascii="David" w:hAnsi="David" w:cs="Guttman Rashi" w:hint="cs"/>
          <w:b/>
          <w:bCs/>
          <w:sz w:val="21"/>
          <w:szCs w:val="21"/>
          <w:rtl/>
        </w:rPr>
        <w:t>ואין דעתו לחזור</w:t>
      </w:r>
      <w:r w:rsidRPr="00262EDB">
        <w:rPr>
          <w:rFonts w:ascii="David" w:hAnsi="David" w:hint="cs"/>
          <w:b/>
          <w:bCs/>
          <w:sz w:val="21"/>
          <w:szCs w:val="21"/>
          <w:rtl/>
        </w:rPr>
        <w:t xml:space="preserve">. - </w:t>
      </w:r>
      <w:r w:rsidRPr="00262EDB">
        <w:rPr>
          <w:rFonts w:ascii="David" w:hAnsi="David"/>
          <w:b/>
          <w:bCs/>
          <w:sz w:val="20"/>
          <w:rtl/>
        </w:rPr>
        <w:t xml:space="preserve">כ"כ הב"י </w:t>
      </w:r>
      <w:r w:rsidRPr="00262EDB">
        <w:rPr>
          <w:rFonts w:ascii="David" w:hAnsi="David"/>
          <w:sz w:val="20"/>
          <w:rtl/>
        </w:rPr>
        <w:t xml:space="preserve">דמ"ש </w:t>
      </w:r>
      <w:r w:rsidRPr="00262EDB">
        <w:rPr>
          <w:rFonts w:ascii="David" w:hAnsi="David" w:hint="cs"/>
          <w:sz w:val="20"/>
          <w:rtl/>
        </w:rPr>
        <w:t xml:space="preserve">הרא"ש </w:t>
      </w:r>
      <w:r w:rsidRPr="00262EDB">
        <w:rPr>
          <w:rFonts w:ascii="David" w:hAnsi="David"/>
          <w:sz w:val="20"/>
          <w:rtl/>
        </w:rPr>
        <w:t>ש</w:t>
      </w:r>
      <w:r w:rsidRPr="00262EDB">
        <w:rPr>
          <w:rFonts w:ascii="David" w:hAnsi="David" w:hint="cs"/>
          <w:sz w:val="20"/>
          <w:rtl/>
        </w:rPr>
        <w:t xml:space="preserve">אם </w:t>
      </w:r>
      <w:r w:rsidRPr="00262EDB">
        <w:rPr>
          <w:rFonts w:ascii="David" w:hAnsi="David"/>
          <w:sz w:val="20"/>
          <w:rtl/>
        </w:rPr>
        <w:t>הו</w:t>
      </w:r>
      <w:r w:rsidRPr="00262EDB">
        <w:rPr>
          <w:rFonts w:ascii="David" w:hAnsi="David" w:hint="cs"/>
          <w:sz w:val="20"/>
          <w:rtl/>
        </w:rPr>
        <w:t>ליך</w:t>
      </w:r>
      <w:r w:rsidRPr="00262EDB">
        <w:rPr>
          <w:rFonts w:ascii="David" w:hAnsi="David"/>
          <w:sz w:val="20"/>
          <w:rtl/>
        </w:rPr>
        <w:t xml:space="preserve"> החתן והכלה לעיר אחרת צריך לברך שם ברכת חתנים</w:t>
      </w:r>
      <w:r w:rsidRPr="00262EDB">
        <w:rPr>
          <w:rFonts w:ascii="David" w:hAnsi="David" w:hint="cs"/>
          <w:sz w:val="21"/>
          <w:szCs w:val="21"/>
          <w:rtl/>
        </w:rPr>
        <w:t>,</w:t>
      </w:r>
      <w:r w:rsidRPr="00262EDB">
        <w:rPr>
          <w:rFonts w:ascii="David" w:hAnsi="David"/>
          <w:sz w:val="20"/>
          <w:rtl/>
        </w:rPr>
        <w:t xml:space="preserve"> דבר פשוט הוא, דהיינו דוקא תוך שבעה וכדתניא (כתובות ז.) מברכין ברכת חתנים כל שבעה, אבל אחר שבעה אע"פ שלא בירכו שבע ברכות כי אם בשעת נישואין סגי, ואין מברכין לאחר ז' בשום פנים, ולפי שראיתי חולקין בזה כתבתיו. </w:t>
      </w:r>
      <w:r w:rsidRPr="00262EDB">
        <w:rPr>
          <w:rFonts w:ascii="David" w:hAnsi="David"/>
          <w:b/>
          <w:bCs/>
          <w:sz w:val="20"/>
          <w:rtl/>
        </w:rPr>
        <w:t>ומ"ש ר</w:t>
      </w:r>
      <w:r w:rsidRPr="00262EDB">
        <w:rPr>
          <w:rFonts w:ascii="David" w:hAnsi="David" w:hint="cs"/>
          <w:b/>
          <w:bCs/>
          <w:sz w:val="20"/>
          <w:rtl/>
        </w:rPr>
        <w:t>י"ו</w:t>
      </w:r>
      <w:r w:rsidRPr="00262EDB">
        <w:rPr>
          <w:rFonts w:ascii="David" w:hAnsi="David"/>
          <w:sz w:val="20"/>
          <w:rtl/>
        </w:rPr>
        <w:t xml:space="preserve"> (נכ"ב ח"ב קפו ע"ג) מברך ברכת חתנים בעיר אחת והולך לעיר אחרת עם כלתו</w:t>
      </w:r>
      <w:r w:rsidRPr="00262EDB">
        <w:rPr>
          <w:rFonts w:ascii="David" w:hAnsi="David" w:hint="cs"/>
          <w:sz w:val="20"/>
          <w:rtl/>
        </w:rPr>
        <w:t>,</w:t>
      </w:r>
      <w:r w:rsidRPr="00262EDB">
        <w:rPr>
          <w:rFonts w:ascii="David" w:hAnsi="David"/>
          <w:sz w:val="20"/>
          <w:rtl/>
        </w:rPr>
        <w:t xml:space="preserve"> אע"פ שנשתהא זמן מרובה בדרך עושה חופה בעיר שבא שמה</w:t>
      </w:r>
      <w:r w:rsidRPr="00262EDB">
        <w:rPr>
          <w:rFonts w:ascii="David" w:hAnsi="David" w:hint="cs"/>
          <w:sz w:val="20"/>
          <w:rtl/>
        </w:rPr>
        <w:t>,</w:t>
      </w:r>
      <w:r w:rsidRPr="00262EDB">
        <w:rPr>
          <w:rFonts w:ascii="David" w:hAnsi="David"/>
          <w:sz w:val="20"/>
          <w:rtl/>
        </w:rPr>
        <w:t xml:space="preserve"> ונוהג שמה שבעת ימי המשתה</w:t>
      </w:r>
      <w:r w:rsidRPr="00262EDB">
        <w:rPr>
          <w:rFonts w:ascii="David" w:hAnsi="David" w:hint="cs"/>
          <w:sz w:val="20"/>
          <w:rtl/>
        </w:rPr>
        <w:t>,</w:t>
      </w:r>
      <w:r w:rsidRPr="00262EDB">
        <w:rPr>
          <w:rFonts w:ascii="David" w:hAnsi="David"/>
          <w:sz w:val="20"/>
          <w:rtl/>
        </w:rPr>
        <w:t xml:space="preserve"> ונקרא ברכת חתנים בבית חתנים</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 xml:space="preserve">. </w:t>
      </w:r>
      <w:r w:rsidRPr="00262EDB">
        <w:rPr>
          <w:rFonts w:ascii="David" w:hAnsi="David"/>
          <w:b/>
          <w:bCs/>
          <w:sz w:val="20"/>
          <w:rtl/>
        </w:rPr>
        <w:t xml:space="preserve"> נראה</w:t>
      </w:r>
      <w:r w:rsidRPr="00262EDB">
        <w:rPr>
          <w:rFonts w:ascii="David" w:hAnsi="David"/>
          <w:sz w:val="20"/>
          <w:rtl/>
        </w:rPr>
        <w:t xml:space="preserve"> דנשתהא זמן מרובה דקאמר היינו ג' או ד' ימים</w:t>
      </w:r>
      <w:r w:rsidRPr="00262EDB">
        <w:rPr>
          <w:rFonts w:ascii="David" w:hAnsi="David" w:hint="cs"/>
          <w:sz w:val="20"/>
          <w:rtl/>
        </w:rPr>
        <w:t>,</w:t>
      </w:r>
      <w:r w:rsidRPr="00262EDB">
        <w:rPr>
          <w:rFonts w:ascii="David" w:hAnsi="David"/>
          <w:sz w:val="20"/>
          <w:rtl/>
        </w:rPr>
        <w:t xml:space="preserve"> ומ</w:t>
      </w:r>
      <w:r w:rsidRPr="00262EDB">
        <w:rPr>
          <w:rFonts w:ascii="David" w:hAnsi="David" w:hint="cs"/>
          <w:sz w:val="20"/>
          <w:rtl/>
        </w:rPr>
        <w:t>"</w:t>
      </w:r>
      <w:r w:rsidRPr="00262EDB">
        <w:rPr>
          <w:rFonts w:ascii="David" w:hAnsi="David"/>
          <w:sz w:val="20"/>
          <w:rtl/>
        </w:rPr>
        <w:t>מ תוך ז' הוא דאילו אחר ז' אין מקום לברכת חתנים</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hint="cs"/>
          <w:b/>
          <w:bCs/>
          <w:sz w:val="20"/>
          <w:rtl/>
        </w:rPr>
        <w:t>אולם ה</w:t>
      </w:r>
      <w:r w:rsidRPr="00262EDB">
        <w:rPr>
          <w:rFonts w:ascii="David" w:hAnsi="David"/>
          <w:b/>
          <w:bCs/>
          <w:sz w:val="20"/>
          <w:rtl/>
        </w:rPr>
        <w:t>ט"ז</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(ח)</w:t>
      </w:r>
      <w:r w:rsidRPr="00262EDB">
        <w:rPr>
          <w:rFonts w:ascii="David" w:hAnsi="David"/>
          <w:sz w:val="20"/>
          <w:rtl/>
        </w:rPr>
        <w:t xml:space="preserve"> </w:t>
      </w:r>
      <w:r w:rsidRPr="00262EDB">
        <w:rPr>
          <w:rFonts w:ascii="David" w:hAnsi="David" w:hint="cs"/>
          <w:sz w:val="20"/>
          <w:rtl/>
        </w:rPr>
        <w:t xml:space="preserve">דרי"ו מיירי שבמקום הראשון </w:t>
      </w:r>
      <w:r w:rsidRPr="00262EDB">
        <w:rPr>
          <w:rFonts w:ascii="David" w:hAnsi="David"/>
          <w:sz w:val="20"/>
          <w:rtl/>
        </w:rPr>
        <w:t xml:space="preserve">לא </w:t>
      </w:r>
      <w:r w:rsidRPr="00262EDB">
        <w:rPr>
          <w:rFonts w:ascii="David" w:hAnsi="David" w:hint="cs"/>
          <w:sz w:val="20"/>
          <w:rtl/>
        </w:rPr>
        <w:t>עשה שם משתה ושמחה</w:t>
      </w:r>
      <w:r w:rsidRPr="00262EDB">
        <w:rPr>
          <w:rFonts w:ascii="David" w:hAnsi="David"/>
          <w:sz w:val="20"/>
          <w:rtl/>
        </w:rPr>
        <w:t xml:space="preserve"> אלא מיד אחר </w:t>
      </w:r>
      <w:r w:rsidRPr="00262EDB">
        <w:rPr>
          <w:rFonts w:ascii="David" w:hAnsi="David" w:hint="cs"/>
          <w:sz w:val="20"/>
          <w:rtl/>
        </w:rPr>
        <w:t>שקידשה וברך ברכת חתנים</w:t>
      </w:r>
      <w:r w:rsidRPr="00262EDB">
        <w:rPr>
          <w:rFonts w:ascii="David" w:hAnsi="David"/>
          <w:sz w:val="20"/>
          <w:rtl/>
        </w:rPr>
        <w:t xml:space="preserve"> הלכו ל</w:t>
      </w:r>
      <w:r w:rsidRPr="00262EDB">
        <w:rPr>
          <w:rFonts w:ascii="David" w:hAnsi="David" w:hint="cs"/>
          <w:sz w:val="20"/>
          <w:rtl/>
        </w:rPr>
        <w:t>עיר אחרת,</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נעש</w:t>
      </w:r>
      <w:r w:rsidRPr="00262EDB">
        <w:rPr>
          <w:rFonts w:ascii="David" w:hAnsi="David" w:hint="cs"/>
          <w:sz w:val="20"/>
          <w:rtl/>
        </w:rPr>
        <w:t>ה</w:t>
      </w:r>
      <w:r w:rsidRPr="00262EDB">
        <w:rPr>
          <w:rFonts w:ascii="David" w:hAnsi="David"/>
          <w:sz w:val="20"/>
          <w:rtl/>
        </w:rPr>
        <w:t xml:space="preserve"> אותו מקום שהלכו לשם מקום החופה</w:t>
      </w:r>
      <w:r w:rsidRPr="00262EDB">
        <w:rPr>
          <w:rFonts w:ascii="David" w:hAnsi="David" w:hint="cs"/>
          <w:sz w:val="20"/>
          <w:rtl/>
        </w:rPr>
        <w:t>,</w:t>
      </w:r>
      <w:r w:rsidRPr="00262EDB">
        <w:rPr>
          <w:rFonts w:ascii="David" w:hAnsi="David"/>
          <w:sz w:val="20"/>
          <w:rtl/>
        </w:rPr>
        <w:t xml:space="preserve"> ומתחילי</w:t>
      </w:r>
      <w:r w:rsidRPr="00262EDB">
        <w:rPr>
          <w:rFonts w:ascii="David" w:hAnsi="David" w:hint="cs"/>
          <w:sz w:val="20"/>
          <w:rtl/>
        </w:rPr>
        <w:t>ם</w:t>
      </w:r>
      <w:r w:rsidRPr="00262EDB">
        <w:rPr>
          <w:rFonts w:ascii="David" w:hAnsi="David"/>
          <w:sz w:val="20"/>
          <w:rtl/>
        </w:rPr>
        <w:t xml:space="preserve"> ז' ימי משתה לשם</w:t>
      </w:r>
      <w:r w:rsidRPr="00262EDB">
        <w:rPr>
          <w:rFonts w:ascii="David" w:hAnsi="David" w:hint="cs"/>
          <w:sz w:val="20"/>
          <w:rtl/>
        </w:rPr>
        <w:t>.</w:t>
      </w:r>
      <w:r w:rsidRPr="00262EDB">
        <w:rPr>
          <w:rFonts w:ascii="David" w:hAnsi="David"/>
          <w:sz w:val="20"/>
          <w:rtl/>
        </w:rPr>
        <w:t xml:space="preserve"> ומ"ש </w:t>
      </w:r>
      <w:r w:rsidRPr="00262EDB">
        <w:rPr>
          <w:rFonts w:ascii="David" w:hAnsi="David" w:hint="cs"/>
          <w:sz w:val="20"/>
          <w:rtl/>
        </w:rPr>
        <w:t>ה</w:t>
      </w:r>
      <w:r w:rsidRPr="00262EDB">
        <w:rPr>
          <w:rFonts w:ascii="David" w:hAnsi="David"/>
          <w:sz w:val="20"/>
          <w:rtl/>
        </w:rPr>
        <w:t>ב"י דאין מקום לברכת חתנים אחר ז'</w:t>
      </w:r>
      <w:r w:rsidRPr="00262EDB">
        <w:rPr>
          <w:rFonts w:ascii="David" w:hAnsi="David" w:hint="cs"/>
          <w:sz w:val="20"/>
          <w:rtl/>
        </w:rPr>
        <w:t>,</w:t>
      </w:r>
      <w:r w:rsidRPr="00262EDB">
        <w:rPr>
          <w:rFonts w:ascii="David" w:hAnsi="David"/>
          <w:sz w:val="20"/>
          <w:rtl/>
        </w:rPr>
        <w:t xml:space="preserve"> ודאי כן הוא אם התחילו ז' ימים</w:t>
      </w:r>
      <w:r w:rsidRPr="00262EDB">
        <w:rPr>
          <w:rFonts w:ascii="David" w:hAnsi="David" w:hint="cs"/>
          <w:sz w:val="20"/>
          <w:rtl/>
        </w:rPr>
        <w:t>,</w:t>
      </w:r>
      <w:r w:rsidRPr="00262EDB">
        <w:rPr>
          <w:rFonts w:ascii="David" w:hAnsi="David"/>
          <w:sz w:val="20"/>
          <w:rtl/>
        </w:rPr>
        <w:t xml:space="preserve"> משא</w:t>
      </w:r>
      <w:r w:rsidRPr="00262EDB">
        <w:rPr>
          <w:rFonts w:ascii="David" w:hAnsi="David" w:hint="cs"/>
          <w:sz w:val="20"/>
          <w:rtl/>
        </w:rPr>
        <w:t>"</w:t>
      </w:r>
      <w:r w:rsidRPr="00262EDB">
        <w:rPr>
          <w:rFonts w:ascii="David" w:hAnsi="David"/>
          <w:sz w:val="20"/>
          <w:rtl/>
        </w:rPr>
        <w:t xml:space="preserve">כ כאן שלא היתה התחלה כלל </w:t>
      </w:r>
      <w:r w:rsidRPr="00262EDB">
        <w:rPr>
          <w:rFonts w:ascii="David" w:hAnsi="David" w:hint="cs"/>
          <w:sz w:val="20"/>
          <w:rtl/>
        </w:rPr>
        <w:t>מקיים</w:t>
      </w:r>
      <w:r w:rsidRPr="00262EDB">
        <w:rPr>
          <w:rFonts w:ascii="David" w:hAnsi="David"/>
          <w:sz w:val="20"/>
          <w:rtl/>
        </w:rPr>
        <w:t xml:space="preserve"> אפילו אחר ז'</w:t>
      </w:r>
      <w:r w:rsidRPr="00262EDB">
        <w:rPr>
          <w:rFonts w:ascii="David" w:hAnsi="David" w:hint="cs"/>
          <w:sz w:val="20"/>
          <w:rtl/>
        </w:rPr>
        <w:t xml:space="preserve"> ימים.</w:t>
      </w:r>
      <w:r w:rsidRPr="00262EDB">
        <w:rPr>
          <w:rFonts w:ascii="David" w:hAnsi="David" w:hint="cs"/>
          <w:b/>
          <w:bCs/>
          <w:sz w:val="20"/>
          <w:rtl/>
        </w:rPr>
        <w:t xml:space="preserve"> </w:t>
      </w:r>
      <w:r w:rsidRPr="00262EDB">
        <w:rPr>
          <w:rFonts w:ascii="David" w:hAnsi="David"/>
          <w:sz w:val="20"/>
          <w:rtl/>
        </w:rPr>
        <w:t>וכ</w:t>
      </w:r>
      <w:r w:rsidRPr="00262EDB">
        <w:rPr>
          <w:rFonts w:ascii="David" w:hAnsi="David" w:hint="cs"/>
          <w:sz w:val="20"/>
          <w:rtl/>
        </w:rPr>
        <w:t>"</w:t>
      </w:r>
      <w:r w:rsidRPr="00262EDB">
        <w:rPr>
          <w:rFonts w:ascii="David" w:hAnsi="David"/>
          <w:sz w:val="20"/>
          <w:rtl/>
        </w:rPr>
        <w:t>נ לפרש דברי הרא"ש בדרך זה שצריך לברך ברכת חתנים דהיינו שעדיין היה בית חתנים להם בשעת ז' ברכות</w:t>
      </w:r>
      <w:r w:rsidRPr="00262EDB">
        <w:rPr>
          <w:rFonts w:ascii="David" w:hAnsi="David" w:hint="cs"/>
          <w:sz w:val="20"/>
          <w:rtl/>
        </w:rPr>
        <w:t>,</w:t>
      </w:r>
      <w:r w:rsidRPr="00262EDB">
        <w:rPr>
          <w:rFonts w:ascii="David" w:hAnsi="David"/>
          <w:sz w:val="20"/>
          <w:rtl/>
        </w:rPr>
        <w:t xml:space="preserve"> וכן משמע בדברי הטור</w:t>
      </w:r>
      <w:r w:rsidRPr="00262EDB">
        <w:rPr>
          <w:rFonts w:ascii="David" w:hAnsi="David" w:hint="cs"/>
          <w:sz w:val="20"/>
          <w:rtl/>
        </w:rPr>
        <w:t>, עיי"ש.</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b/>
          <w:bCs/>
          <w:sz w:val="20"/>
          <w:rtl/>
        </w:rPr>
        <w:sectPr w:rsidR="00814E02" w:rsidRPr="00262EDB" w:rsidSect="00814E02">
          <w:type w:val="continuous"/>
          <w:pgSz w:w="11906" w:h="16838"/>
          <w:pgMar w:top="284" w:right="567" w:bottom="284" w:left="567" w:header="0" w:footer="0" w:gutter="0"/>
          <w:cols w:num="2" w:space="284"/>
          <w:bidi/>
          <w:rtlGutter/>
          <w:docGrid w:linePitch="360"/>
        </w:sectPr>
      </w:pPr>
      <w:r w:rsidRPr="00262EDB">
        <w:rPr>
          <w:rFonts w:ascii="David" w:hAnsi="David"/>
          <w:b/>
          <w:bCs/>
          <w:sz w:val="20"/>
          <w:rtl/>
        </w:rPr>
        <w:t>וכ</w:t>
      </w:r>
      <w:r w:rsidRPr="00262EDB">
        <w:rPr>
          <w:rFonts w:ascii="David" w:hAnsi="David" w:hint="cs"/>
          <w:b/>
          <w:bCs/>
          <w:sz w:val="20"/>
          <w:rtl/>
        </w:rPr>
        <w:t>תב</w:t>
      </w:r>
      <w:r w:rsidRPr="00262EDB">
        <w:rPr>
          <w:rFonts w:ascii="David" w:hAnsi="David"/>
          <w:b/>
          <w:bCs/>
          <w:sz w:val="20"/>
          <w:rtl/>
        </w:rPr>
        <w:t xml:space="preserve"> בחכ"א</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כלל קט"ו דין ט'</w:t>
      </w:r>
      <w:r w:rsidRPr="00262EDB">
        <w:rPr>
          <w:rFonts w:ascii="David" w:hAnsi="David" w:hint="cs"/>
          <w:sz w:val="20"/>
          <w:rtl/>
        </w:rPr>
        <w:t>)</w:t>
      </w:r>
      <w:r w:rsidRPr="00262EDB">
        <w:rPr>
          <w:rFonts w:ascii="David" w:hAnsi="David"/>
          <w:sz w:val="20"/>
          <w:rtl/>
        </w:rPr>
        <w:t xml:space="preserve"> דנ"ל </w:t>
      </w:r>
      <w:r w:rsidRPr="00262EDB">
        <w:rPr>
          <w:rFonts w:ascii="David" w:hAnsi="David" w:hint="cs"/>
          <w:sz w:val="20"/>
          <w:rtl/>
        </w:rPr>
        <w:t>ד</w:t>
      </w:r>
      <w:r w:rsidRPr="00262EDB">
        <w:rPr>
          <w:rFonts w:ascii="David" w:hAnsi="David"/>
          <w:sz w:val="20"/>
          <w:rtl/>
        </w:rPr>
        <w:t>אפי</w:t>
      </w:r>
      <w:r w:rsidRPr="00262EDB">
        <w:rPr>
          <w:rFonts w:ascii="David" w:hAnsi="David" w:hint="cs"/>
          <w:sz w:val="20"/>
          <w:rtl/>
        </w:rPr>
        <w:t>לו</w:t>
      </w:r>
      <w:r w:rsidRPr="00262EDB">
        <w:rPr>
          <w:rFonts w:ascii="David" w:hAnsi="David"/>
          <w:sz w:val="20"/>
          <w:rtl/>
        </w:rPr>
        <w:t xml:space="preserve"> לדברי הט"ז דוקא מקום שקובעים שם דירתם</w:t>
      </w:r>
      <w:r w:rsidRPr="00262EDB">
        <w:rPr>
          <w:rFonts w:ascii="David" w:hAnsi="David" w:hint="cs"/>
          <w:sz w:val="20"/>
          <w:rtl/>
        </w:rPr>
        <w:t>,</w:t>
      </w:r>
      <w:r w:rsidRPr="00262EDB">
        <w:rPr>
          <w:rFonts w:ascii="David" w:hAnsi="David"/>
          <w:sz w:val="20"/>
          <w:rtl/>
        </w:rPr>
        <w:t xml:space="preserve"> אבל במלון שלנין שם חתן וכלה לא נקרא מקום חופה ואין מברכין ז"ב</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rPr>
          <w:rFonts w:asciiTheme="majorBidi" w:hAnsiTheme="majorBidi" w:cstheme="majorBidi"/>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40" w:before="96" w:afterLines="40" w:after="96"/>
        <w:ind w:firstLine="142"/>
        <w:rPr>
          <w:rFonts w:ascii="David" w:hAnsi="David"/>
          <w:b/>
          <w:bCs/>
          <w:sz w:val="20"/>
          <w:rtl/>
        </w:rPr>
      </w:pPr>
      <w:r w:rsidRPr="00262EDB">
        <w:rPr>
          <w:rFonts w:ascii="David" w:hAnsi="David"/>
          <w:b/>
          <w:bCs/>
          <w:sz w:val="20"/>
          <w:rtl/>
        </w:rPr>
        <w:t xml:space="preserve"> (יא</w:t>
      </w:r>
      <w:r w:rsidRPr="00262EDB">
        <w:rPr>
          <w:rFonts w:ascii="David" w:hAnsi="David" w:hint="cs"/>
          <w:b/>
          <w:bCs/>
          <w:sz w:val="20"/>
          <w:rtl/>
        </w:rPr>
        <w:t xml:space="preserve">) </w:t>
      </w:r>
      <w:r w:rsidRPr="00262EDB">
        <w:rPr>
          <w:rFonts w:ascii="David" w:hAnsi="David"/>
          <w:b/>
          <w:bCs/>
          <w:sz w:val="20"/>
          <w:rtl/>
        </w:rPr>
        <w:t>בני החופה שנתחלקו לחבורות, אפילו אם אכלו בבתים שאינם פתוחים למקום שהחתן אוכל, כולם מברכין ברכת חתנים; לא מבעיא אם השמש מצרפן, אלא אפילו אין השמש מצרפן, כיון שהתחילו לאכול אותם שבשאר בתים כשהתחילו אותם של בני החופה, כ</w:t>
      </w:r>
      <w:r w:rsidRPr="00262EDB">
        <w:rPr>
          <w:rFonts w:ascii="David" w:hAnsi="David" w:hint="cs"/>
          <w:b/>
          <w:bCs/>
          <w:sz w:val="20"/>
          <w:rtl/>
        </w:rPr>
        <w:t>ו</w:t>
      </w:r>
      <w:r w:rsidRPr="00262EDB">
        <w:rPr>
          <w:rFonts w:ascii="David" w:hAnsi="David"/>
          <w:b/>
          <w:bCs/>
          <w:sz w:val="20"/>
          <w:rtl/>
        </w:rPr>
        <w:t>לם חשובים כאחד לברך ברכת חתנים, כיון שאוכלים מסעודה שהתקינו לחופה</w:t>
      </w:r>
      <w:r w:rsidRPr="00262EDB">
        <w:rPr>
          <w:rFonts w:ascii="David" w:hAnsi="David" w:hint="cs"/>
          <w:b/>
          <w:bCs/>
          <w:sz w:val="20"/>
          <w:rtl/>
        </w:rPr>
        <w:t xml:space="preserve"> </w:t>
      </w:r>
      <w:r w:rsidRPr="00262EDB">
        <w:rPr>
          <w:rFonts w:ascii="David" w:hAnsi="David" w:hint="cs"/>
          <w:sz w:val="20"/>
          <w:rtl/>
        </w:rPr>
        <w:t>(רא"ש בשם הרב יהודה)</w:t>
      </w:r>
      <w:r w:rsidRPr="00262EDB">
        <w:rPr>
          <w:rFonts w:ascii="David" w:hAnsi="David"/>
          <w:sz w:val="21"/>
          <w:szCs w:val="21"/>
          <w:rtl/>
        </w:rPr>
        <w:t>.</w:t>
      </w:r>
      <w:r w:rsidRPr="00262EDB">
        <w:rPr>
          <w:rFonts w:ascii="David" w:hAnsi="David"/>
          <w:b/>
          <w:bCs/>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ind w:firstLine="141"/>
        <w:rPr>
          <w:rFonts w:ascii="David" w:hAnsi="David"/>
          <w:sz w:val="20"/>
          <w:rtl/>
        </w:rPr>
        <w:sectPr w:rsidR="00814E02" w:rsidRPr="00262EDB" w:rsidSect="00814E02">
          <w:type w:val="continuous"/>
          <w:pgSz w:w="11906" w:h="16838"/>
          <w:pgMar w:top="284" w:right="567" w:bottom="284" w:left="567" w:header="708" w:footer="708" w:gutter="0"/>
          <w:cols w:num="2" w:space="284"/>
          <w:bidi/>
          <w:rtlGutter/>
          <w:docGrid w:linePitch="360"/>
        </w:sectPr>
      </w:pPr>
      <w:r w:rsidRPr="00262EDB">
        <w:rPr>
          <w:rFonts w:asciiTheme="majorBidi" w:hAnsiTheme="majorBidi" w:cstheme="majorBidi"/>
          <w:b/>
          <w:bCs/>
          <w:sz w:val="21"/>
          <w:szCs w:val="21"/>
          <w:rtl/>
        </w:rPr>
        <w:t>* מ"ש: בני החופה שנתחלקו לחבורות, אפילו אם אכלו בבתים שאינם פתוחים למקום שהחתן אוכל, כולם מברכין ברכת חתנים; לא מבעיא אם השמש מצרפן, אלא אפילו אין השמש מצרפן, כיון שהתחילו לאכול אותם שבשאר בתים כשהתחילו אותם של בני החופה, כולם חשובים כאחד לברך ברכת חתנים, כיון שאוכלים מסעודה שהתקינו לחופה</w:t>
      </w:r>
      <w:r w:rsidRPr="00262EDB">
        <w:rPr>
          <w:rFonts w:ascii="David" w:hAnsi="David" w:hint="cs"/>
          <w:b/>
          <w:bCs/>
          <w:sz w:val="20"/>
          <w:rtl/>
        </w:rPr>
        <w:t>. -  ז"ל הרא"ש</w:t>
      </w:r>
      <w:r w:rsidRPr="00262EDB">
        <w:rPr>
          <w:rFonts w:ascii="David" w:hAnsi="David" w:hint="cs"/>
          <w:sz w:val="20"/>
          <w:rtl/>
        </w:rPr>
        <w:t xml:space="preserve"> (סוכה פ"ב סי' </w:t>
      </w:r>
      <w:r w:rsidRPr="00262EDB">
        <w:rPr>
          <w:rFonts w:ascii="David" w:hAnsi="David"/>
          <w:sz w:val="20"/>
          <w:rtl/>
        </w:rPr>
        <w:t>ח</w:t>
      </w:r>
      <w:r w:rsidRPr="00262EDB">
        <w:rPr>
          <w:rFonts w:ascii="David" w:hAnsi="David" w:hint="cs"/>
          <w:sz w:val="20"/>
          <w:rtl/>
        </w:rPr>
        <w:t>)</w:t>
      </w:r>
      <w:r w:rsidRPr="00262EDB">
        <w:rPr>
          <w:rFonts w:ascii="David" w:hAnsi="David"/>
          <w:sz w:val="20"/>
          <w:rtl/>
        </w:rPr>
        <w:t xml:space="preserve"> י"א שאם אוכלים בד' או בה' בתים שאין מברכין </w:t>
      </w:r>
      <w:r w:rsidRPr="00262EDB">
        <w:rPr>
          <w:rFonts w:ascii="David" w:hAnsi="David"/>
          <w:sz w:val="20"/>
          <w:rtl/>
        </w:rPr>
        <w:t>שהשמחה במעונו וברכת חתנים אינו אלא בבית החופה</w:t>
      </w:r>
      <w:r w:rsidRPr="00262EDB">
        <w:rPr>
          <w:rFonts w:ascii="David" w:hAnsi="David" w:hint="cs"/>
          <w:sz w:val="20"/>
          <w:rtl/>
        </w:rPr>
        <w:t>,</w:t>
      </w:r>
      <w:r w:rsidRPr="00262EDB">
        <w:rPr>
          <w:rFonts w:ascii="David" w:hAnsi="David"/>
          <w:sz w:val="20"/>
          <w:rtl/>
        </w:rPr>
        <w:t xml:space="preserve"> כדמשמע הכא שאין שמחה אלא בחופה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ונראה</w:t>
      </w:r>
      <w:r w:rsidRPr="00262EDB">
        <w:rPr>
          <w:rFonts w:ascii="David" w:hAnsi="David"/>
          <w:sz w:val="20"/>
          <w:rtl/>
        </w:rPr>
        <w:t xml:space="preserve"> שאם יש שמש ששימש בכל הבתים השמש מצרפן ומברכין בכולן ז' ברכות</w:t>
      </w:r>
      <w:r w:rsidRPr="00262EDB">
        <w:rPr>
          <w:rFonts w:ascii="David" w:hAnsi="David" w:hint="cs"/>
          <w:sz w:val="20"/>
          <w:rtl/>
        </w:rPr>
        <w:t>,</w:t>
      </w:r>
      <w:r w:rsidRPr="00262EDB">
        <w:rPr>
          <w:rFonts w:ascii="David" w:hAnsi="David"/>
          <w:sz w:val="20"/>
          <w:rtl/>
        </w:rPr>
        <w:t xml:space="preserve"> כדאמר בפרק שלשה שאכלו (דף נ</w:t>
      </w:r>
      <w:r w:rsidRPr="00262EDB">
        <w:rPr>
          <w:rFonts w:ascii="David" w:hAnsi="David" w:hint="cs"/>
          <w:sz w:val="20"/>
          <w:rtl/>
        </w:rPr>
        <w:t>:</w:t>
      </w:r>
      <w:r w:rsidRPr="00262EDB">
        <w:rPr>
          <w:rFonts w:ascii="David" w:hAnsi="David"/>
          <w:sz w:val="20"/>
          <w:rtl/>
        </w:rPr>
        <w:t>) גבי שתי חבורות שאוכלים בשני בתים שהשמש מצרפן לזימון</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וה"ר יחיאל אמר</w:t>
      </w:r>
      <w:r w:rsidRPr="00262EDB">
        <w:rPr>
          <w:rFonts w:ascii="David" w:hAnsi="David"/>
          <w:sz w:val="20"/>
          <w:rtl/>
        </w:rPr>
        <w:t xml:space="preserve"> בשם ה"ר יהודה שאפילו אין שם שמש</w:t>
      </w:r>
      <w:r w:rsidRPr="00262EDB">
        <w:rPr>
          <w:rFonts w:ascii="David" w:hAnsi="David" w:hint="cs"/>
          <w:sz w:val="20"/>
          <w:rtl/>
        </w:rPr>
        <w:t>,</w:t>
      </w:r>
      <w:r w:rsidRPr="00262EDB">
        <w:rPr>
          <w:rFonts w:ascii="David" w:hAnsi="David"/>
          <w:sz w:val="20"/>
          <w:rtl/>
        </w:rPr>
        <w:t xml:space="preserve"> כיון שהתחילו לאכול עם אותם </w:t>
      </w:r>
      <w:r w:rsidRPr="00262EDB">
        <w:rPr>
          <w:rFonts w:ascii="David" w:hAnsi="David"/>
          <w:sz w:val="20"/>
          <w:rtl/>
        </w:rPr>
        <w:lastRenderedPageBreak/>
        <w:t>שבחופה כולם חשובים כאחד לשמחה ומברכין ברכת חתנים</w:t>
      </w:r>
      <w:r w:rsidRPr="00262EDB">
        <w:rPr>
          <w:rFonts w:ascii="David" w:hAnsi="David" w:hint="cs"/>
          <w:sz w:val="20"/>
          <w:rtl/>
        </w:rPr>
        <w:t>,</w:t>
      </w:r>
      <w:r w:rsidRPr="00262EDB">
        <w:rPr>
          <w:rFonts w:ascii="David" w:hAnsi="David"/>
          <w:sz w:val="20"/>
          <w:rtl/>
        </w:rPr>
        <w:t xml:space="preserve"> כיון שאוכלין מסעודה שתקנו בשביל החופה</w:t>
      </w:r>
      <w:r w:rsidRPr="00262EDB">
        <w:rPr>
          <w:rFonts w:ascii="David" w:hAnsi="David" w:hint="cs"/>
          <w:sz w:val="20"/>
          <w:rtl/>
        </w:rPr>
        <w:t>,</w:t>
      </w:r>
      <w:r w:rsidRPr="00262EDB">
        <w:rPr>
          <w:rFonts w:ascii="David" w:hAnsi="David"/>
          <w:sz w:val="20"/>
          <w:rtl/>
        </w:rPr>
        <w:t xml:space="preserve"> וכן עמא דבר</w:t>
      </w:r>
      <w:r w:rsidRPr="00262EDB">
        <w:rPr>
          <w:rFonts w:ascii="David" w:hAnsi="David" w:hint="cs"/>
          <w:sz w:val="20"/>
          <w:rtl/>
        </w:rPr>
        <w:t>. עכ"ל.</w:t>
      </w:r>
    </w:p>
    <w:p w:rsidR="00814E02" w:rsidRPr="00262EDB" w:rsidRDefault="00814E02" w:rsidP="00814E02">
      <w:pPr>
        <w:autoSpaceDE w:val="0"/>
        <w:autoSpaceDN w:val="0"/>
        <w:adjustRightInd w:val="0"/>
        <w:spacing w:beforeLines="40" w:before="96" w:afterLines="40" w:after="96"/>
        <w:rPr>
          <w:rFonts w:ascii="David" w:hAnsi="David"/>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40" w:before="96" w:afterLines="40" w:after="96"/>
        <w:ind w:firstLine="142"/>
        <w:rPr>
          <w:rFonts w:ascii="David" w:hAnsi="David"/>
          <w:b/>
          <w:bCs/>
          <w:sz w:val="20"/>
          <w:rtl/>
        </w:rPr>
      </w:pPr>
      <w:r w:rsidRPr="00262EDB">
        <w:rPr>
          <w:rFonts w:ascii="David" w:hAnsi="David"/>
          <w:b/>
          <w:bCs/>
          <w:sz w:val="20"/>
          <w:rtl/>
        </w:rPr>
        <w:t>(יב</w:t>
      </w:r>
      <w:r w:rsidRPr="00262EDB">
        <w:rPr>
          <w:rFonts w:ascii="David" w:hAnsi="David" w:hint="cs"/>
          <w:b/>
          <w:bCs/>
          <w:sz w:val="20"/>
          <w:rtl/>
        </w:rPr>
        <w:t xml:space="preserve">) </w:t>
      </w:r>
      <w:r w:rsidRPr="00262EDB">
        <w:rPr>
          <w:rFonts w:ascii="David" w:hAnsi="David"/>
          <w:b/>
          <w:bCs/>
          <w:sz w:val="20"/>
          <w:rtl/>
        </w:rPr>
        <w:t xml:space="preserve">השמשים האוכלים אחר סעודת נשואין, י"א שאין מברכים שבע ברכות </w:t>
      </w:r>
      <w:r w:rsidRPr="00262EDB">
        <w:rPr>
          <w:rFonts w:ascii="David" w:hAnsi="David" w:hint="cs"/>
          <w:sz w:val="20"/>
          <w:rtl/>
        </w:rPr>
        <w:t xml:space="preserve">(השר מקוצי) </w:t>
      </w:r>
      <w:r w:rsidRPr="00262EDB">
        <w:rPr>
          <w:rFonts w:ascii="David" w:hAnsi="David"/>
          <w:b/>
          <w:bCs/>
          <w:sz w:val="20"/>
          <w:rtl/>
        </w:rPr>
        <w:t>וי"א שמברכין</w:t>
      </w:r>
      <w:r w:rsidRPr="00262EDB">
        <w:rPr>
          <w:rFonts w:ascii="David" w:hAnsi="David" w:hint="cs"/>
          <w:b/>
          <w:bCs/>
          <w:sz w:val="20"/>
          <w:rtl/>
        </w:rPr>
        <w:t xml:space="preserve"> </w:t>
      </w:r>
      <w:r w:rsidRPr="00262EDB">
        <w:rPr>
          <w:rFonts w:ascii="David" w:hAnsi="David" w:hint="cs"/>
          <w:sz w:val="20"/>
          <w:rtl/>
        </w:rPr>
        <w:t>(הרב טוביה)</w:t>
      </w:r>
      <w:r w:rsidRPr="00262EDB">
        <w:rPr>
          <w:rFonts w:ascii="David" w:hAnsi="David"/>
          <w:b/>
          <w:bCs/>
          <w:sz w:val="20"/>
          <w:rtl/>
        </w:rPr>
        <w:t xml:space="preserve"> ולזה הדעת נוטה.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sectPr w:rsidR="00814E02" w:rsidRPr="00262EDB" w:rsidSect="00814E02">
          <w:type w:val="continuous"/>
          <w:pgSz w:w="11906" w:h="16838"/>
          <w:pgMar w:top="284" w:right="567" w:bottom="284" w:left="567" w:header="708" w:footer="708"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b/>
          <w:bCs/>
          <w:sz w:val="21"/>
          <w:szCs w:val="21"/>
          <w:rtl/>
        </w:rPr>
        <w:t>* מ"ש: השמשים האוכלים אחר סעודת נשואין, י"א שאין מברכים שבע ברכות</w:t>
      </w:r>
      <w:r w:rsidRPr="00262EDB">
        <w:rPr>
          <w:rFonts w:asciiTheme="majorBidi" w:hAnsiTheme="majorBidi" w:cstheme="majorBidi" w:hint="cs"/>
          <w:b/>
          <w:bCs/>
          <w:sz w:val="21"/>
          <w:szCs w:val="21"/>
          <w:rtl/>
        </w:rPr>
        <w:t>,</w:t>
      </w:r>
      <w:r w:rsidRPr="00262EDB">
        <w:rPr>
          <w:rFonts w:asciiTheme="majorBidi" w:hAnsiTheme="majorBidi" w:cstheme="majorBidi"/>
          <w:sz w:val="20"/>
          <w:rtl/>
        </w:rPr>
        <w:t xml:space="preserve"> </w:t>
      </w:r>
      <w:r w:rsidRPr="00262EDB">
        <w:rPr>
          <w:rFonts w:asciiTheme="majorBidi" w:hAnsiTheme="majorBidi" w:cstheme="majorBidi"/>
          <w:b/>
          <w:bCs/>
          <w:sz w:val="21"/>
          <w:szCs w:val="21"/>
          <w:rtl/>
        </w:rPr>
        <w:t>וי"א שמברכין</w:t>
      </w:r>
      <w:r w:rsidRPr="00262EDB">
        <w:rPr>
          <w:rFonts w:asciiTheme="majorBidi" w:hAnsiTheme="majorBidi" w:cstheme="majorBidi" w:hint="cs"/>
          <w:b/>
          <w:bCs/>
          <w:sz w:val="21"/>
          <w:szCs w:val="21"/>
          <w:rtl/>
        </w:rPr>
        <w:t>.</w:t>
      </w:r>
      <w:r w:rsidRPr="00262EDB">
        <w:rPr>
          <w:rFonts w:ascii="David" w:hAnsi="David"/>
          <w:b/>
          <w:bCs/>
          <w:sz w:val="20"/>
          <w:rtl/>
        </w:rPr>
        <w:t xml:space="preserve"> </w:t>
      </w:r>
      <w:r w:rsidRPr="00262EDB">
        <w:rPr>
          <w:rFonts w:ascii="David" w:hAnsi="David" w:hint="cs"/>
          <w:b/>
          <w:bCs/>
          <w:sz w:val="20"/>
          <w:rtl/>
        </w:rPr>
        <w:t>- ז"ל</w:t>
      </w:r>
      <w:r w:rsidRPr="00262EDB">
        <w:rPr>
          <w:rFonts w:ascii="David" w:hAnsi="David"/>
          <w:b/>
          <w:bCs/>
          <w:sz w:val="20"/>
          <w:rtl/>
        </w:rPr>
        <w:t xml:space="preserve"> הכלבו</w:t>
      </w:r>
      <w:r w:rsidRPr="00262EDB">
        <w:rPr>
          <w:rFonts w:ascii="David" w:hAnsi="David"/>
          <w:sz w:val="20"/>
          <w:rtl/>
        </w:rPr>
        <w:t xml:space="preserve"> (סי' כה) </w:t>
      </w:r>
      <w:r w:rsidRPr="00262EDB">
        <w:rPr>
          <w:rFonts w:ascii="David" w:hAnsi="David" w:hint="cs"/>
          <w:sz w:val="20"/>
          <w:rtl/>
        </w:rPr>
        <w:t xml:space="preserve">כתב השר מקוצי </w:t>
      </w:r>
      <w:r w:rsidRPr="00262EDB">
        <w:rPr>
          <w:rFonts w:ascii="David" w:hAnsi="David"/>
          <w:sz w:val="20"/>
          <w:rtl/>
        </w:rPr>
        <w:t>שהשמשים האוכלים אחר סעודה של נישואין אין מברכין שבע ברכות</w:t>
      </w:r>
      <w:r w:rsidRPr="00262EDB">
        <w:rPr>
          <w:rFonts w:ascii="David" w:hAnsi="David" w:hint="cs"/>
          <w:sz w:val="20"/>
          <w:rtl/>
        </w:rPr>
        <w:t>,</w:t>
      </w:r>
      <w:r w:rsidRPr="00262EDB">
        <w:rPr>
          <w:rFonts w:ascii="David" w:hAnsi="David"/>
          <w:sz w:val="20"/>
          <w:rtl/>
        </w:rPr>
        <w:t xml:space="preserve"> וה"ר טוביה אומר שמברכין.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sectPr w:rsidR="00814E02" w:rsidRPr="00262EDB" w:rsidSect="00814E02">
          <w:type w:val="continuous"/>
          <w:pgSz w:w="11906" w:h="16838"/>
          <w:pgMar w:top="284" w:right="567" w:bottom="284" w:left="567" w:header="708" w:footer="708" w:gutter="0"/>
          <w:cols w:num="2" w:space="284"/>
          <w:bidi/>
          <w:rtlGutter/>
          <w:docGrid w:linePitch="360"/>
        </w:sectPr>
      </w:pPr>
      <w:r w:rsidRPr="00262EDB">
        <w:rPr>
          <w:rFonts w:asciiTheme="majorBidi" w:hAnsiTheme="majorBidi" w:cstheme="majorBidi" w:hint="cs"/>
          <w:b/>
          <w:bCs/>
          <w:sz w:val="20"/>
          <w:rtl/>
        </w:rPr>
        <w:t xml:space="preserve">* ומ"ש: </w:t>
      </w:r>
      <w:r w:rsidRPr="00262EDB">
        <w:rPr>
          <w:rFonts w:asciiTheme="majorBidi" w:hAnsiTheme="majorBidi" w:cstheme="majorBidi"/>
          <w:b/>
          <w:bCs/>
          <w:sz w:val="20"/>
          <w:rtl/>
        </w:rPr>
        <w:t>ולזה הדעה נוטה</w:t>
      </w:r>
      <w:r w:rsidRPr="00262EDB">
        <w:rPr>
          <w:rFonts w:ascii="David" w:hAnsi="David"/>
          <w:sz w:val="20"/>
          <w:rtl/>
        </w:rPr>
        <w:t xml:space="preserve">. </w:t>
      </w:r>
      <w:r w:rsidRPr="00262EDB">
        <w:rPr>
          <w:rFonts w:ascii="David" w:hAnsi="David" w:hint="cs"/>
          <w:b/>
          <w:bCs/>
          <w:sz w:val="20"/>
          <w:rtl/>
        </w:rPr>
        <w:t xml:space="preserve">- כתב הט"ז </w:t>
      </w:r>
      <w:r w:rsidRPr="00262EDB">
        <w:rPr>
          <w:rFonts w:ascii="David" w:hAnsi="David" w:hint="cs"/>
          <w:sz w:val="20"/>
          <w:rtl/>
        </w:rPr>
        <w:t xml:space="preserve">(ט) </w:t>
      </w:r>
      <w:r w:rsidRPr="00262EDB">
        <w:rPr>
          <w:rFonts w:ascii="David" w:hAnsi="David"/>
          <w:sz w:val="20"/>
          <w:rtl/>
        </w:rPr>
        <w:t>איני יודע למאי הדעת נוטה לדיעה זו</w:t>
      </w:r>
      <w:r w:rsidRPr="00262EDB">
        <w:rPr>
          <w:rFonts w:ascii="David" w:hAnsi="David" w:hint="cs"/>
          <w:sz w:val="20"/>
          <w:rtl/>
        </w:rPr>
        <w:t>,</w:t>
      </w:r>
      <w:r w:rsidRPr="00262EDB">
        <w:rPr>
          <w:rFonts w:ascii="David" w:hAnsi="David"/>
          <w:sz w:val="20"/>
          <w:rtl/>
        </w:rPr>
        <w:t xml:space="preserve"> דלפי הנראה לא מסתבר כלל</w:t>
      </w:r>
      <w:r w:rsidRPr="00262EDB">
        <w:rPr>
          <w:rFonts w:ascii="David" w:hAnsi="David" w:hint="cs"/>
          <w:sz w:val="20"/>
          <w:rtl/>
        </w:rPr>
        <w:t>,</w:t>
      </w:r>
      <w:r w:rsidRPr="00262EDB">
        <w:rPr>
          <w:rFonts w:ascii="David" w:hAnsi="David"/>
          <w:sz w:val="20"/>
          <w:rtl/>
        </w:rPr>
        <w:t xml:space="preserve"> דאטו חיוב ברכת חתנים חלה על </w:t>
      </w:r>
      <w:r w:rsidRPr="00262EDB">
        <w:rPr>
          <w:rFonts w:ascii="David" w:hAnsi="David"/>
          <w:sz w:val="20"/>
          <w:rtl/>
        </w:rPr>
        <w:t>האכילה שנאמר דאין לו רשות לאכול זולת ברכת חתנים</w:t>
      </w:r>
      <w:r w:rsidRPr="00262EDB">
        <w:rPr>
          <w:rFonts w:ascii="David" w:hAnsi="David" w:hint="cs"/>
          <w:sz w:val="20"/>
          <w:rtl/>
        </w:rPr>
        <w:t>,</w:t>
      </w:r>
      <w:r w:rsidRPr="00262EDB">
        <w:rPr>
          <w:rFonts w:ascii="David" w:hAnsi="David"/>
          <w:sz w:val="20"/>
          <w:rtl/>
        </w:rPr>
        <w:t xml:space="preserve"> הא אינו אלא על האדם ששמח בשמחת חתן וכלה </w:t>
      </w:r>
      <w:r w:rsidRPr="00262EDB">
        <w:rPr>
          <w:rFonts w:ascii="David" w:hAnsi="David" w:hint="cs"/>
          <w:sz w:val="20"/>
          <w:rtl/>
        </w:rPr>
        <w:t>ש</w:t>
      </w:r>
      <w:r w:rsidRPr="00262EDB">
        <w:rPr>
          <w:rFonts w:ascii="David" w:hAnsi="David"/>
          <w:sz w:val="20"/>
          <w:rtl/>
        </w:rPr>
        <w:t>חייב בברכת חתנים</w:t>
      </w:r>
      <w:r w:rsidRPr="00262EDB">
        <w:rPr>
          <w:rFonts w:ascii="David" w:hAnsi="David" w:hint="cs"/>
          <w:sz w:val="20"/>
          <w:rtl/>
        </w:rPr>
        <w:t>,</w:t>
      </w:r>
      <w:r w:rsidRPr="00262EDB">
        <w:rPr>
          <w:rFonts w:ascii="David" w:hAnsi="David"/>
          <w:sz w:val="20"/>
          <w:rtl/>
        </w:rPr>
        <w:t xml:space="preserve"> ממילא אלו השמשים שעוסקים בענין הסעודה והשמש שעושה צירוף אפילו לאותן שאוכלים בבית אחר כדלעיל </w:t>
      </w:r>
      <w:r w:rsidRPr="00262EDB">
        <w:rPr>
          <w:rFonts w:ascii="David" w:hAnsi="David" w:hint="cs"/>
          <w:sz w:val="20"/>
          <w:rtl/>
        </w:rPr>
        <w:t xml:space="preserve">סעי"א, </w:t>
      </w:r>
      <w:r w:rsidRPr="00262EDB">
        <w:rPr>
          <w:rFonts w:ascii="David" w:hAnsi="David"/>
          <w:sz w:val="20"/>
          <w:rtl/>
        </w:rPr>
        <w:t>בודאי הוא יצא ידי ברכת חתנים במה שכבר שמע בשעה שבירכו האוכלים שם</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כ</w:t>
      </w:r>
      <w:r w:rsidRPr="00262EDB">
        <w:rPr>
          <w:rFonts w:ascii="David" w:hAnsi="David" w:hint="cs"/>
          <w:sz w:val="20"/>
          <w:rtl/>
        </w:rPr>
        <w:t>"</w:t>
      </w:r>
      <w:r w:rsidRPr="00262EDB">
        <w:rPr>
          <w:rFonts w:ascii="David" w:hAnsi="David"/>
          <w:sz w:val="20"/>
          <w:rtl/>
        </w:rPr>
        <w:t>ש שאם אין החתן וכלה שם אלא הלכו לשכב</w:t>
      </w:r>
      <w:r w:rsidRPr="00262EDB">
        <w:rPr>
          <w:rFonts w:ascii="David" w:hAnsi="David" w:hint="cs"/>
          <w:sz w:val="20"/>
          <w:rtl/>
        </w:rPr>
        <w:t>,</w:t>
      </w:r>
      <w:r w:rsidRPr="00262EDB">
        <w:rPr>
          <w:rFonts w:ascii="David" w:hAnsi="David"/>
          <w:sz w:val="20"/>
          <w:rtl/>
        </w:rPr>
        <w:t xml:space="preserve"> על מה יברכו השמשים אח"כ</w:t>
      </w:r>
      <w:r w:rsidRPr="00262EDB">
        <w:rPr>
          <w:rFonts w:ascii="David" w:hAnsi="David" w:hint="cs"/>
          <w:sz w:val="20"/>
          <w:rtl/>
        </w:rPr>
        <w:t>,</w:t>
      </w:r>
      <w:r w:rsidRPr="00262EDB">
        <w:rPr>
          <w:rFonts w:ascii="David" w:hAnsi="David"/>
          <w:sz w:val="20"/>
          <w:rtl/>
        </w:rPr>
        <w:t xml:space="preserve"> על כן אין להם לברך ברכת חתנים שנית כדיעה הראשונה</w:t>
      </w:r>
      <w:r w:rsidRPr="00262EDB">
        <w:rPr>
          <w:rFonts w:ascii="David" w:hAnsi="David" w:hint="cs"/>
          <w:sz w:val="20"/>
          <w:rtl/>
        </w:rPr>
        <w:t>,</w:t>
      </w:r>
      <w:r w:rsidRPr="00262EDB">
        <w:rPr>
          <w:rFonts w:ascii="David" w:hAnsi="David"/>
          <w:sz w:val="20"/>
          <w:rtl/>
        </w:rPr>
        <w:t xml:space="preserve"> וכ"ש דקיי"ל ספק ברכות להקל</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rPr>
          <w:rFonts w:ascii="David" w:hAnsi="David"/>
          <w:sz w:val="20"/>
          <w:rtl/>
        </w:rPr>
      </w:pPr>
      <w:r w:rsidRPr="00262EDB">
        <w:rPr>
          <w:rFonts w:ascii="David" w:hAnsi="David"/>
          <w:sz w:val="20"/>
          <w:rtl/>
        </w:rPr>
        <w:t xml:space="preserve"> </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40" w:before="96" w:afterLines="40" w:after="96"/>
        <w:ind w:firstLine="141"/>
        <w:rPr>
          <w:rFonts w:asciiTheme="majorBidi" w:hAnsiTheme="majorBidi" w:cstheme="majorBidi"/>
          <w:b/>
          <w:bCs/>
          <w:sz w:val="20"/>
          <w:rtl/>
        </w:rPr>
      </w:pPr>
      <w:r w:rsidRPr="00262EDB">
        <w:rPr>
          <w:rFonts w:asciiTheme="majorBidi" w:hAnsiTheme="majorBidi" w:cstheme="majorBidi" w:hint="cs"/>
          <w:b/>
          <w:bCs/>
          <w:sz w:val="20"/>
          <w:rtl/>
        </w:rPr>
        <w:t xml:space="preserve">[יג] </w:t>
      </w:r>
      <w:r w:rsidRPr="00262EDB">
        <w:rPr>
          <w:rFonts w:asciiTheme="majorBidi" w:hAnsiTheme="majorBidi" w:cstheme="majorBidi"/>
          <w:b/>
          <w:bCs/>
          <w:sz w:val="20"/>
          <w:rtl/>
        </w:rPr>
        <w:t>מז' ואילך עד תשלום שלשים אומר שהשמחה במעונו</w:t>
      </w:r>
      <w:r w:rsidRPr="00262EDB">
        <w:rPr>
          <w:rFonts w:asciiTheme="majorBidi" w:hAnsiTheme="majorBidi" w:cstheme="majorBidi" w:hint="cs"/>
          <w:b/>
          <w:bCs/>
          <w:sz w:val="20"/>
          <w:rtl/>
        </w:rPr>
        <w:t>,</w:t>
      </w:r>
      <w:r w:rsidRPr="00262EDB">
        <w:rPr>
          <w:rFonts w:asciiTheme="majorBidi" w:hAnsiTheme="majorBidi" w:cstheme="majorBidi"/>
          <w:b/>
          <w:bCs/>
          <w:sz w:val="20"/>
          <w:rtl/>
        </w:rPr>
        <w:t xml:space="preserve"> בין אם מזמינם סתם</w:t>
      </w:r>
      <w:r w:rsidRPr="00262EDB">
        <w:rPr>
          <w:rFonts w:asciiTheme="majorBidi" w:hAnsiTheme="majorBidi" w:cstheme="majorBidi" w:hint="cs"/>
          <w:b/>
          <w:bCs/>
          <w:sz w:val="20"/>
          <w:rtl/>
        </w:rPr>
        <w:t>,</w:t>
      </w:r>
      <w:r w:rsidRPr="00262EDB">
        <w:rPr>
          <w:rFonts w:asciiTheme="majorBidi" w:hAnsiTheme="majorBidi" w:cstheme="majorBidi"/>
          <w:b/>
          <w:bCs/>
          <w:sz w:val="20"/>
          <w:rtl/>
        </w:rPr>
        <w:t xml:space="preserve"> בין אם מזמינם בשביל החופה</w:t>
      </w:r>
      <w:r w:rsidRPr="00262EDB">
        <w:rPr>
          <w:rFonts w:asciiTheme="majorBidi" w:hAnsiTheme="majorBidi" w:cstheme="majorBidi" w:hint="cs"/>
          <w:b/>
          <w:bCs/>
          <w:sz w:val="20"/>
          <w:rtl/>
        </w:rPr>
        <w:t xml:space="preserve">. </w:t>
      </w:r>
      <w:r w:rsidRPr="00262EDB">
        <w:rPr>
          <w:rFonts w:asciiTheme="majorBidi" w:hAnsiTheme="majorBidi" w:cstheme="majorBidi"/>
          <w:b/>
          <w:bCs/>
          <w:sz w:val="20"/>
          <w:rtl/>
        </w:rPr>
        <w:t xml:space="preserve"> ומל' ואילך עד תשלום השנה</w:t>
      </w:r>
      <w:r w:rsidRPr="00262EDB">
        <w:rPr>
          <w:rFonts w:asciiTheme="majorBidi" w:hAnsiTheme="majorBidi" w:cstheme="majorBidi" w:hint="cs"/>
          <w:b/>
          <w:bCs/>
          <w:sz w:val="20"/>
          <w:rtl/>
        </w:rPr>
        <w:t>,</w:t>
      </w:r>
      <w:r w:rsidRPr="00262EDB">
        <w:rPr>
          <w:rFonts w:asciiTheme="majorBidi" w:hAnsiTheme="majorBidi" w:cstheme="majorBidi"/>
          <w:b/>
          <w:bCs/>
          <w:sz w:val="20"/>
          <w:rtl/>
        </w:rPr>
        <w:t xml:space="preserve"> אם מזמינם לאכול בשביל החופה אומר שהשמחה במעונו</w:t>
      </w:r>
      <w:r w:rsidRPr="00262EDB">
        <w:rPr>
          <w:rFonts w:asciiTheme="majorBidi" w:hAnsiTheme="majorBidi" w:cstheme="majorBidi" w:hint="cs"/>
          <w:b/>
          <w:bCs/>
          <w:sz w:val="20"/>
          <w:rtl/>
        </w:rPr>
        <w:t>,</w:t>
      </w:r>
      <w:r w:rsidRPr="00262EDB">
        <w:rPr>
          <w:rFonts w:asciiTheme="majorBidi" w:hAnsiTheme="majorBidi" w:cstheme="majorBidi"/>
          <w:b/>
          <w:bCs/>
          <w:sz w:val="20"/>
          <w:rtl/>
        </w:rPr>
        <w:t xml:space="preserve"> ואם מזמינם סתם אין אומרין אותו</w:t>
      </w:r>
      <w:r w:rsidRPr="00262EDB">
        <w:rPr>
          <w:rFonts w:asciiTheme="majorBidi" w:hAnsiTheme="majorBidi" w:cstheme="majorBidi" w:hint="cs"/>
          <w:b/>
          <w:bCs/>
          <w:sz w:val="20"/>
          <w:rtl/>
        </w:rPr>
        <w:t>.</w:t>
      </w:r>
      <w:r w:rsidRPr="00262EDB">
        <w:rPr>
          <w:rFonts w:asciiTheme="majorBidi" w:hAnsiTheme="majorBidi" w:cstheme="majorBidi"/>
          <w:b/>
          <w:bCs/>
          <w:sz w:val="20"/>
          <w:rtl/>
        </w:rPr>
        <w:t xml:space="preserve"> ובני החופה מתחילין לאומרו משעה שמתחילין להכין צרכי החופה</w:t>
      </w:r>
      <w:r w:rsidRPr="00262EDB">
        <w:rPr>
          <w:rFonts w:asciiTheme="majorBidi" w:hAnsiTheme="majorBidi" w:cstheme="majorBidi" w:hint="cs"/>
          <w:b/>
          <w:bCs/>
          <w:sz w:val="20"/>
          <w:rtl/>
        </w:rPr>
        <w:t>.</w:t>
      </w:r>
      <w:r w:rsidRPr="00262EDB">
        <w:rPr>
          <w:rFonts w:asciiTheme="majorBidi" w:hAnsiTheme="majorBidi" w:cstheme="majorBidi"/>
          <w:b/>
          <w:bCs/>
          <w:sz w:val="20"/>
          <w:rtl/>
        </w:rPr>
        <w:t xml:space="preserve"> וכתוב בספר המצות</w:t>
      </w:r>
      <w:r w:rsidRPr="00262EDB">
        <w:rPr>
          <w:rFonts w:asciiTheme="majorBidi" w:hAnsiTheme="majorBidi" w:cstheme="majorBidi" w:hint="cs"/>
          <w:b/>
          <w:bCs/>
          <w:sz w:val="20"/>
          <w:rtl/>
        </w:rPr>
        <w:t>,</w:t>
      </w:r>
      <w:r w:rsidRPr="00262EDB">
        <w:rPr>
          <w:rFonts w:asciiTheme="majorBidi" w:hAnsiTheme="majorBidi" w:cstheme="majorBidi"/>
          <w:b/>
          <w:bCs/>
          <w:sz w:val="20"/>
          <w:rtl/>
        </w:rPr>
        <w:t xml:space="preserve"> והאידנא ערבה כל שמחה ואין לומר אותו כלל אחר שבעה</w:t>
      </w:r>
      <w:r w:rsidRPr="00262EDB">
        <w:rPr>
          <w:rFonts w:asciiTheme="majorBidi" w:hAnsiTheme="majorBidi" w:cstheme="majorBidi" w:hint="cs"/>
          <w:b/>
          <w:bCs/>
          <w:sz w:val="20"/>
          <w:rtl/>
        </w:rPr>
        <w:t xml:space="preserve"> </w:t>
      </w:r>
      <w:r w:rsidRPr="00262EDB">
        <w:rPr>
          <w:rFonts w:asciiTheme="majorBidi" w:hAnsiTheme="majorBidi" w:cstheme="majorBidi" w:hint="cs"/>
          <w:b/>
          <w:bCs/>
          <w:sz w:val="24"/>
          <w:szCs w:val="24"/>
          <w:vertAlign w:val="superscript"/>
          <w:rtl/>
        </w:rPr>
        <w:t>(יח)</w:t>
      </w:r>
      <w:r w:rsidRPr="00262EDB">
        <w:rPr>
          <w:rFonts w:asciiTheme="majorBidi" w:hAnsiTheme="majorBidi" w:cstheme="majorBidi" w:hint="cs"/>
          <w:b/>
          <w:bCs/>
          <w:sz w:val="20"/>
          <w:rtl/>
        </w:rPr>
        <w:t>.</w:t>
      </w:r>
      <w:r w:rsidRPr="00262EDB">
        <w:rPr>
          <w:rFonts w:asciiTheme="majorBidi" w:hAnsiTheme="majorBidi" w:cstheme="majorBidi"/>
          <w:b/>
          <w:bCs/>
          <w:sz w:val="20"/>
          <w:rtl/>
        </w:rPr>
        <w:t xml:space="preserve"> </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40" w:before="96" w:afterLines="40" w:after="96"/>
        <w:ind w:firstLine="142"/>
        <w:rPr>
          <w:rFonts w:ascii="David" w:hAnsi="David"/>
          <w:b/>
          <w:bCs/>
          <w:sz w:val="20"/>
          <w:rtl/>
        </w:rPr>
      </w:pPr>
      <w:r w:rsidRPr="00262EDB">
        <w:rPr>
          <w:rFonts w:ascii="David" w:hAnsi="David"/>
          <w:b/>
          <w:bCs/>
          <w:sz w:val="20"/>
          <w:rtl/>
        </w:rPr>
        <w:t>(יג</w:t>
      </w:r>
      <w:r w:rsidRPr="00262EDB">
        <w:rPr>
          <w:rFonts w:ascii="David" w:hAnsi="David" w:hint="cs"/>
          <w:b/>
          <w:bCs/>
          <w:sz w:val="20"/>
          <w:rtl/>
        </w:rPr>
        <w:t xml:space="preserve">) </w:t>
      </w:r>
      <w:r w:rsidRPr="00262EDB">
        <w:rPr>
          <w:rFonts w:ascii="David" w:hAnsi="David"/>
          <w:b/>
          <w:bCs/>
          <w:sz w:val="20"/>
          <w:rtl/>
        </w:rPr>
        <w:t>הסועד בבית חתנים, משיתחילו להתעסק בצרכי סעודת נשואין ולהכינה, עד שלשים יום אחר הנשואין, מברך נברך שהשמחה במעונו שאכלנו משלו; ואם היו עשרה מברך נברך אלהינו שהשמחה במעונו וכו', והם עונים ברוך אלהינו שהשמחה וכו'; וכן סעודה שעושים אותה אחר הנשואין מחמת הנשואין, שנים עשר חדש, מברך שהשמחה במעונו</w:t>
      </w:r>
      <w:r w:rsidRPr="00262EDB">
        <w:rPr>
          <w:rFonts w:ascii="David" w:hAnsi="David" w:hint="cs"/>
          <w:b/>
          <w:bCs/>
          <w:sz w:val="20"/>
          <w:rtl/>
        </w:rPr>
        <w:t xml:space="preserve"> </w:t>
      </w:r>
      <w:r w:rsidRPr="00262EDB">
        <w:rPr>
          <w:rFonts w:ascii="David" w:hAnsi="David" w:hint="cs"/>
          <w:sz w:val="20"/>
          <w:rtl/>
        </w:rPr>
        <w:t>(לשון הרמב"ם).</w:t>
      </w:r>
      <w:r w:rsidRPr="00262EDB">
        <w:rPr>
          <w:rFonts w:ascii="David" w:hAnsi="David"/>
          <w:b/>
          <w:bCs/>
          <w:sz w:val="20"/>
          <w:rtl/>
        </w:rPr>
        <w:t xml:space="preserve"> והאידנא ערבה כל שמחה, ואין אומרים שהשמחה במעונו, אלא בשבעת ימי המשתה</w:t>
      </w:r>
      <w:r w:rsidRPr="00262EDB">
        <w:rPr>
          <w:rFonts w:ascii="David" w:hAnsi="David" w:hint="cs"/>
          <w:b/>
          <w:bCs/>
          <w:sz w:val="20"/>
          <w:rtl/>
        </w:rPr>
        <w:t xml:space="preserve"> </w:t>
      </w:r>
      <w:r w:rsidRPr="00262EDB">
        <w:rPr>
          <w:rFonts w:ascii="David" w:hAnsi="David" w:hint="cs"/>
          <w:sz w:val="20"/>
          <w:rtl/>
        </w:rPr>
        <w:t>(טור בשם סמ"ג)</w:t>
      </w:r>
      <w:r w:rsidRPr="00262EDB">
        <w:rPr>
          <w:rFonts w:ascii="David" w:hAnsi="David"/>
          <w:b/>
          <w:bCs/>
          <w:sz w:val="20"/>
          <w:rtl/>
        </w:rPr>
        <w:t xml:space="preserve"> ומ</w:t>
      </w:r>
      <w:r w:rsidRPr="00262EDB">
        <w:rPr>
          <w:rFonts w:ascii="David" w:hAnsi="David" w:hint="cs"/>
          <w:b/>
          <w:bCs/>
          <w:sz w:val="20"/>
          <w:rtl/>
        </w:rPr>
        <w:t>"</w:t>
      </w:r>
      <w:r w:rsidRPr="00262EDB">
        <w:rPr>
          <w:rFonts w:ascii="David" w:hAnsi="David"/>
          <w:b/>
          <w:bCs/>
          <w:sz w:val="20"/>
          <w:rtl/>
        </w:rPr>
        <w:t>מ נראה דאף לאלמון שנשא אלמנה אומרים שהשמחה במעונו, בשלשה ימים שהוא  שמח עמה</w:t>
      </w:r>
      <w:r w:rsidRPr="00262EDB">
        <w:rPr>
          <w:rFonts w:ascii="David" w:hAnsi="David" w:hint="cs"/>
          <w:b/>
          <w:bCs/>
          <w:sz w:val="20"/>
          <w:rtl/>
        </w:rPr>
        <w:t xml:space="preserve"> </w:t>
      </w:r>
      <w:r w:rsidRPr="00262EDB">
        <w:rPr>
          <w:rFonts w:ascii="David" w:hAnsi="David" w:hint="cs"/>
          <w:sz w:val="20"/>
          <w:rtl/>
        </w:rPr>
        <w:t>(בדק הבית).</w:t>
      </w:r>
      <w:r w:rsidRPr="00262EDB">
        <w:rPr>
          <w:rFonts w:ascii="David" w:hAnsi="David"/>
          <w:b/>
          <w:bCs/>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הסועד בבית חתנים, משיתחילו להתעסק בצרכי סעודת נשואין ולהכינה, עד שלשים יום אחר הנשואין, מברך נברך שהשמחה במעונו שאכלנו משלו; ואם היו עשרה מברך נברך אלהינו שהשמחה במעונו וכו', והם עונים: ברוך אלהינו שהשמחה וכו'</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וכן סעודה שעושים אותה אחר הנשואין, מחמת הנשואין, שנים עשר חדש, מברך שהשמחה במעונו</w:t>
      </w:r>
      <w:r w:rsidRPr="00262EDB">
        <w:rPr>
          <w:rFonts w:ascii="David" w:hAnsi="David"/>
          <w:sz w:val="20"/>
          <w:rtl/>
        </w:rPr>
        <w:t>.</w:t>
      </w:r>
      <w:r w:rsidRPr="00262EDB">
        <w:rPr>
          <w:rFonts w:ascii="David" w:hAnsi="David" w:hint="cs"/>
          <w:sz w:val="20"/>
          <w:rtl/>
        </w:rPr>
        <w:t xml:space="preserve"> </w:t>
      </w:r>
      <w:r w:rsidRPr="00262EDB">
        <w:rPr>
          <w:rFonts w:ascii="David" w:hAnsi="David" w:hint="cs"/>
          <w:b/>
          <w:bCs/>
          <w:sz w:val="20"/>
          <w:rtl/>
        </w:rPr>
        <w:t xml:space="preserve">- לשון הרמב"ם </w:t>
      </w:r>
      <w:r w:rsidRPr="00262EDB">
        <w:rPr>
          <w:rFonts w:ascii="David" w:hAnsi="David" w:hint="cs"/>
          <w:sz w:val="20"/>
          <w:rtl/>
        </w:rPr>
        <w:t xml:space="preserve">(ברכות ה,ה). </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David" w:hAnsi="David" w:hint="cs"/>
          <w:sz w:val="20"/>
          <w:rtl/>
        </w:rPr>
        <w:t xml:space="preserve">ומקורו </w:t>
      </w:r>
      <w:r w:rsidRPr="00262EDB">
        <w:rPr>
          <w:rFonts w:ascii="David" w:hAnsi="David"/>
          <w:sz w:val="20"/>
          <w:rtl/>
        </w:rPr>
        <w:t>בפ"ק דכתובות (ח.)</w:t>
      </w:r>
      <w:r w:rsidRPr="00262EDB">
        <w:rPr>
          <w:rFonts w:ascii="David" w:hAnsi="David" w:hint="cs"/>
          <w:sz w:val="20"/>
          <w:rtl/>
        </w:rPr>
        <w:t xml:space="preserve"> </w:t>
      </w:r>
      <w:r w:rsidRPr="00262EDB">
        <w:rPr>
          <w:rFonts w:ascii="David" w:hAnsi="David"/>
          <w:b/>
          <w:bCs/>
          <w:sz w:val="20"/>
          <w:rtl/>
        </w:rPr>
        <w:t>רב אשי איקלע לבי רב כהנא, יומא קמא בריך כולהו; מכאן ואילך, אי איכא פנים חדשות בריך כולהו, ואי לא אפושי שמחה בעלמא הוא, מברך שהשמחה במעונו ואשר ברא; משבעה ועד שלשים, בין אמר להו מחמת הלולא, ובין לא אמר להו מחמת הלולא</w:t>
      </w:r>
      <w:r w:rsidRPr="00262EDB">
        <w:rPr>
          <w:rFonts w:ascii="David" w:hAnsi="David" w:hint="cs"/>
          <w:b/>
          <w:bCs/>
          <w:sz w:val="20"/>
          <w:rtl/>
        </w:rPr>
        <w:t>,</w:t>
      </w:r>
      <w:r w:rsidRPr="00262EDB">
        <w:rPr>
          <w:rFonts w:ascii="David" w:hAnsi="David"/>
          <w:b/>
          <w:bCs/>
          <w:sz w:val="20"/>
          <w:rtl/>
        </w:rPr>
        <w:t xml:space="preserve"> מברך שהשמחה במעונו; מכאן ואילך, אי אמר להו מחמת הלולא מברך שהשמחה במעונו, ואי לא - לא. וכי א"ל מחמת הלולא, עד אימת? אמר רב פפי משמיה דרבא: עד תריסר ירחי שתא. ומעיקרא מאימת</w:t>
      </w:r>
      <w:r w:rsidRPr="00262EDB">
        <w:rPr>
          <w:rFonts w:ascii="David" w:hAnsi="David" w:hint="cs"/>
          <w:b/>
          <w:bCs/>
          <w:sz w:val="20"/>
        </w:rPr>
        <w:t xml:space="preserve"> </w:t>
      </w:r>
      <w:r w:rsidRPr="00262EDB">
        <w:rPr>
          <w:rFonts w:ascii="David" w:hAnsi="David" w:hint="cs"/>
          <w:sz w:val="20"/>
          <w:rtl/>
        </w:rPr>
        <w:t>(התחלת שמחת החופה)</w:t>
      </w:r>
      <w:r w:rsidRPr="00262EDB">
        <w:rPr>
          <w:rFonts w:ascii="David" w:hAnsi="David"/>
          <w:b/>
          <w:bCs/>
          <w:sz w:val="20"/>
          <w:rtl/>
        </w:rPr>
        <w:t>? אמר רב פפא: מכי רמו שערי באסינתא. איני? והא רב פפא איעסק לאבא מר בריה, ובריך משעת אירוסין! שאני רב פפא, דהוה טריח ליה. רבינא איעסק ליה לבריה בי רב חביבא, ובריך משעת אירוסין, אמר: קים לי בגוייהו דלא הדרי בהו; לא אסתייע מילתא והדרי בהו. רב תחליפא בר מערבא איקלע לבבל, בריך שית אריכתא. ולית הלכתא כוותיה. רב חביבא איקלע לבי מהולא, בריך שהשמחה במעונו. ולית הלכתא כוותיה, משום דטרידי, דאית ליה צערא לינוקא</w:t>
      </w:r>
      <w:r w:rsidRPr="00262EDB">
        <w:rPr>
          <w:rFonts w:asciiTheme="majorBidi" w:hAnsiTheme="majorBidi" w:cstheme="majorBidi" w:hint="cs"/>
          <w:b/>
          <w:bCs/>
          <w:sz w:val="21"/>
          <w:szCs w:val="21"/>
          <w:rtl/>
        </w:rPr>
        <w:t>.</w:t>
      </w:r>
      <w:r w:rsidRPr="00262EDB">
        <w:rPr>
          <w:rFonts w:asciiTheme="majorBidi" w:hAnsiTheme="majorBidi" w:cstheme="majorBidi" w:hint="cs"/>
          <w:b/>
          <w:bCs/>
          <w:sz w:val="21"/>
          <w:szCs w:val="21"/>
        </w:rPr>
        <w:t xml:space="preserve">  </w:t>
      </w:r>
      <w:r w:rsidRPr="00262EDB">
        <w:rPr>
          <w:rFonts w:asciiTheme="majorBidi" w:hAnsiTheme="majorBidi" w:cs="Guttman Rashi" w:hint="cs"/>
          <w:b/>
          <w:bCs/>
          <w:sz w:val="20"/>
          <w:rtl/>
        </w:rPr>
        <w:t xml:space="preserve">ופרש"י: </w:t>
      </w:r>
      <w:r w:rsidRPr="00262EDB">
        <w:rPr>
          <w:rFonts w:ascii="David" w:hAnsi="David" w:cs="Guttman Rashi"/>
          <w:b/>
          <w:bCs/>
          <w:sz w:val="20"/>
          <w:rtl/>
        </w:rPr>
        <w:t>מברך שהשמחה במעונו</w:t>
      </w:r>
      <w:r w:rsidRPr="00262EDB">
        <w:rPr>
          <w:rFonts w:ascii="David" w:hAnsi="David" w:cs="Guttman Rashi"/>
          <w:sz w:val="20"/>
          <w:rtl/>
        </w:rPr>
        <w:t xml:space="preserve"> - בתחילת הזימון.</w:t>
      </w:r>
      <w:r w:rsidRPr="00262EDB">
        <w:rPr>
          <w:rFonts w:asciiTheme="majorBidi" w:hAnsiTheme="majorBidi" w:cs="Guttman Rashi" w:hint="cs"/>
          <w:b/>
          <w:bCs/>
          <w:sz w:val="20"/>
          <w:rtl/>
        </w:rPr>
        <w:t xml:space="preserve"> </w:t>
      </w:r>
      <w:r w:rsidRPr="00262EDB">
        <w:rPr>
          <w:rFonts w:ascii="David" w:hAnsi="David" w:cs="Guttman Rashi"/>
          <w:b/>
          <w:bCs/>
          <w:sz w:val="20"/>
          <w:rtl/>
        </w:rPr>
        <w:t>בין אמר להן</w:t>
      </w:r>
      <w:r w:rsidRPr="00262EDB">
        <w:rPr>
          <w:rFonts w:ascii="David" w:hAnsi="David" w:cs="Guttman Rashi"/>
          <w:sz w:val="20"/>
          <w:rtl/>
        </w:rPr>
        <w:t xml:space="preserve"> - לקרואין.</w:t>
      </w:r>
      <w:r w:rsidRPr="00262EDB">
        <w:rPr>
          <w:rFonts w:asciiTheme="majorBidi" w:hAnsiTheme="majorBidi" w:cs="Guttman Rashi" w:hint="cs"/>
          <w:b/>
          <w:bCs/>
          <w:sz w:val="20"/>
          <w:rtl/>
        </w:rPr>
        <w:t xml:space="preserve"> </w:t>
      </w:r>
      <w:r w:rsidRPr="00262EDB">
        <w:rPr>
          <w:rFonts w:ascii="David" w:hAnsi="David" w:cs="Guttman Rashi"/>
          <w:b/>
          <w:bCs/>
          <w:sz w:val="20"/>
          <w:rtl/>
        </w:rPr>
        <w:t>מחמת הלולא</w:t>
      </w:r>
      <w:r w:rsidRPr="00262EDB">
        <w:rPr>
          <w:rFonts w:ascii="David" w:hAnsi="David" w:cs="Guttman Rashi"/>
          <w:sz w:val="20"/>
          <w:rtl/>
        </w:rPr>
        <w:t xml:space="preserve"> - קראתי לכם הלום לסעודה.</w:t>
      </w:r>
      <w:r w:rsidRPr="00262EDB">
        <w:rPr>
          <w:rFonts w:asciiTheme="majorBidi" w:hAnsiTheme="majorBidi" w:cs="Guttman Rashi" w:hint="cs"/>
          <w:b/>
          <w:bCs/>
          <w:sz w:val="20"/>
          <w:rtl/>
        </w:rPr>
        <w:t xml:space="preserve"> </w:t>
      </w:r>
      <w:r w:rsidRPr="00262EDB">
        <w:rPr>
          <w:rFonts w:ascii="David" w:hAnsi="David" w:cs="Guttman Rashi"/>
          <w:b/>
          <w:bCs/>
          <w:sz w:val="20"/>
          <w:rtl/>
        </w:rPr>
        <w:t>מעיקרא</w:t>
      </w:r>
      <w:r w:rsidRPr="00262EDB">
        <w:rPr>
          <w:rFonts w:ascii="David" w:hAnsi="David" w:cs="Guttman Rashi"/>
          <w:sz w:val="20"/>
          <w:rtl/>
        </w:rPr>
        <w:t xml:space="preserve"> - קודם החופה אם הזמין קרואים ואמר להם מחמת שאני רוצה להכניס בני לחופה.</w:t>
      </w:r>
      <w:r w:rsidRPr="00262EDB">
        <w:rPr>
          <w:rFonts w:asciiTheme="majorBidi" w:hAnsiTheme="majorBidi" w:cs="Guttman Rashi" w:hint="cs"/>
          <w:b/>
          <w:bCs/>
          <w:sz w:val="20"/>
          <w:rtl/>
        </w:rPr>
        <w:t xml:space="preserve"> </w:t>
      </w:r>
      <w:r w:rsidRPr="00262EDB">
        <w:rPr>
          <w:rFonts w:ascii="David" w:hAnsi="David" w:cs="Guttman Rashi"/>
          <w:b/>
          <w:bCs/>
          <w:sz w:val="20"/>
          <w:rtl/>
        </w:rPr>
        <w:t>מאימתי</w:t>
      </w:r>
      <w:r w:rsidRPr="00262EDB">
        <w:rPr>
          <w:rFonts w:ascii="David" w:hAnsi="David" w:cs="Guttman Rashi"/>
          <w:sz w:val="20"/>
          <w:rtl/>
        </w:rPr>
        <w:t xml:space="preserve"> - הויא התחלת שמחת חופה לברך שהשמחה במעונו.</w:t>
      </w:r>
      <w:r w:rsidRPr="00262EDB">
        <w:rPr>
          <w:rFonts w:asciiTheme="majorBidi" w:hAnsiTheme="majorBidi" w:cs="Guttman Rashi" w:hint="cs"/>
          <w:b/>
          <w:bCs/>
          <w:sz w:val="20"/>
          <w:rtl/>
        </w:rPr>
        <w:t xml:space="preserve"> </w:t>
      </w:r>
      <w:r w:rsidRPr="00262EDB">
        <w:rPr>
          <w:rFonts w:ascii="David" w:hAnsi="David" w:cs="Guttman Rashi"/>
          <w:b/>
          <w:bCs/>
          <w:sz w:val="20"/>
          <w:rtl/>
        </w:rPr>
        <w:t>מכי רמי שערי באסינתא</w:t>
      </w:r>
      <w:r w:rsidRPr="00262EDB">
        <w:rPr>
          <w:rFonts w:ascii="David" w:hAnsi="David" w:cs="Guttman Rashi"/>
          <w:sz w:val="20"/>
          <w:rtl/>
        </w:rPr>
        <w:t xml:space="preserve"> - יש שורין שעורים בעריבת מים להטיל שכר לצורך חופה</w:t>
      </w:r>
      <w:r w:rsidRPr="00262EDB">
        <w:rPr>
          <w:rFonts w:ascii="David" w:hAnsi="David" w:cs="Guttman Rashi" w:hint="cs"/>
          <w:sz w:val="20"/>
          <w:rtl/>
        </w:rPr>
        <w:t>.</w:t>
      </w:r>
      <w:r w:rsidRPr="00262EDB">
        <w:rPr>
          <w:rFonts w:ascii="David" w:hAnsi="David" w:cs="Guttman Rashi"/>
          <w:sz w:val="20"/>
          <w:rtl/>
        </w:rPr>
        <w:t xml:space="preserve"> וי"א לשם החתן והכלה זורעין שעורין בעציץ לומר פרו ורבו וצמחו כשעורים הללו.</w:t>
      </w:r>
      <w:r w:rsidRPr="00262EDB">
        <w:rPr>
          <w:rFonts w:ascii="David" w:hAnsi="David" w:cs="Guttman Rashi" w:hint="cs"/>
          <w:sz w:val="20"/>
          <w:rtl/>
        </w:rPr>
        <w:t xml:space="preserve"> </w:t>
      </w:r>
      <w:r w:rsidRPr="00262EDB">
        <w:rPr>
          <w:rFonts w:ascii="David" w:hAnsi="David" w:cs="Guttman Rashi"/>
          <w:b/>
          <w:bCs/>
          <w:sz w:val="20"/>
          <w:rtl/>
        </w:rPr>
        <w:t>דהוה טריח ליה</w:t>
      </w:r>
      <w:r w:rsidRPr="00262EDB">
        <w:rPr>
          <w:rFonts w:ascii="David" w:hAnsi="David" w:cs="Guttman Rashi"/>
          <w:sz w:val="20"/>
          <w:rtl/>
        </w:rPr>
        <w:t xml:space="preserve"> - מתוקנים היו לו כל צרכי חופה וסעודה.</w:t>
      </w:r>
      <w:r w:rsidRPr="00262EDB">
        <w:rPr>
          <w:rFonts w:ascii="David" w:hAnsi="David" w:cs="Guttman Rashi" w:hint="cs"/>
          <w:sz w:val="20"/>
          <w:rtl/>
        </w:rPr>
        <w:t xml:space="preserve"> </w:t>
      </w:r>
      <w:r w:rsidRPr="00262EDB">
        <w:rPr>
          <w:rFonts w:ascii="David" w:hAnsi="David" w:cs="Guttman Rashi"/>
          <w:b/>
          <w:bCs/>
          <w:sz w:val="20"/>
          <w:rtl/>
        </w:rPr>
        <w:t>איעסק לבריה</w:t>
      </w:r>
      <w:r w:rsidRPr="00262EDB">
        <w:rPr>
          <w:rFonts w:ascii="David" w:hAnsi="David" w:cs="Guttman Rashi"/>
          <w:sz w:val="20"/>
          <w:rtl/>
        </w:rPr>
        <w:t xml:space="preserve"> - שידך לו אשה.</w:t>
      </w:r>
      <w:r w:rsidRPr="00262EDB">
        <w:rPr>
          <w:rFonts w:ascii="David" w:hAnsi="David" w:cs="Guttman Rashi" w:hint="cs"/>
          <w:sz w:val="20"/>
          <w:rtl/>
        </w:rPr>
        <w:t xml:space="preserve"> </w:t>
      </w:r>
      <w:r w:rsidRPr="00262EDB">
        <w:rPr>
          <w:rFonts w:ascii="David" w:hAnsi="David" w:cs="Guttman Rashi"/>
          <w:b/>
          <w:bCs/>
          <w:sz w:val="20"/>
          <w:rtl/>
        </w:rPr>
        <w:t>ובריך משעת אירוסין</w:t>
      </w:r>
      <w:r w:rsidRPr="00262EDB">
        <w:rPr>
          <w:rFonts w:ascii="David" w:hAnsi="David" w:cs="Guttman Rashi"/>
          <w:sz w:val="20"/>
          <w:rtl/>
        </w:rPr>
        <w:t xml:space="preserve"> - שהשמחה במעונו.</w:t>
      </w:r>
      <w:r w:rsidRPr="00262EDB">
        <w:rPr>
          <w:rFonts w:ascii="David" w:hAnsi="David" w:cs="Guttman Rashi" w:hint="cs"/>
          <w:sz w:val="20"/>
          <w:rtl/>
        </w:rPr>
        <w:t xml:space="preserve"> </w:t>
      </w:r>
      <w:r w:rsidRPr="00262EDB">
        <w:rPr>
          <w:rFonts w:ascii="David" w:hAnsi="David" w:cs="Guttman Rashi"/>
          <w:b/>
          <w:bCs/>
          <w:sz w:val="20"/>
          <w:rtl/>
        </w:rPr>
        <w:t>והדרי בהו</w:t>
      </w:r>
      <w:r w:rsidRPr="00262EDB">
        <w:rPr>
          <w:rFonts w:ascii="David" w:hAnsi="David" w:cs="Guttman Rashi"/>
          <w:sz w:val="20"/>
          <w:rtl/>
        </w:rPr>
        <w:t xml:space="preserve"> - לא נתנו לו האשה.</w:t>
      </w:r>
      <w:r w:rsidRPr="00262EDB">
        <w:rPr>
          <w:rFonts w:ascii="David" w:hAnsi="David" w:cs="Guttman Rashi" w:hint="cs"/>
          <w:sz w:val="20"/>
          <w:rtl/>
        </w:rPr>
        <w:t xml:space="preserve"> </w:t>
      </w:r>
      <w:r w:rsidRPr="00262EDB">
        <w:rPr>
          <w:rFonts w:ascii="David" w:hAnsi="David" w:cs="Guttman Rashi"/>
          <w:b/>
          <w:bCs/>
          <w:sz w:val="20"/>
          <w:rtl/>
        </w:rPr>
        <w:t>שית אריכתא</w:t>
      </w:r>
      <w:r w:rsidRPr="00262EDB">
        <w:rPr>
          <w:rFonts w:ascii="David" w:hAnsi="David" w:cs="Guttman Rashi"/>
          <w:sz w:val="20"/>
          <w:rtl/>
        </w:rPr>
        <w:t xml:space="preserve"> - הוסיף דברים על שהכל ועל ברכת יצירה ראשונ</w:t>
      </w:r>
      <w:r w:rsidRPr="00262EDB">
        <w:rPr>
          <w:rFonts w:ascii="David" w:hAnsi="David" w:cs="Guttman Rashi" w:hint="cs"/>
          <w:sz w:val="20"/>
          <w:rtl/>
        </w:rPr>
        <w:t>'</w:t>
      </w:r>
      <w:r w:rsidRPr="00262EDB">
        <w:rPr>
          <w:rFonts w:ascii="David" w:hAnsi="David" w:cs="Guttman Rashi"/>
          <w:sz w:val="20"/>
          <w:rtl/>
        </w:rPr>
        <w:t>ה וחתם בהם בברוך.</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משיתחילו להתעסק בצרכי סעודת נשואין ולהכינה</w:t>
      </w:r>
      <w:r w:rsidRPr="00262EDB">
        <w:rPr>
          <w:rFonts w:asciiTheme="majorBidi" w:hAnsiTheme="majorBidi" w:cstheme="majorBidi" w:hint="cs"/>
          <w:b/>
          <w:bCs/>
          <w:sz w:val="21"/>
          <w:szCs w:val="21"/>
          <w:rtl/>
        </w:rPr>
        <w:t>.</w:t>
      </w:r>
      <w:r w:rsidRPr="00262EDB">
        <w:rPr>
          <w:rFonts w:ascii="David" w:hAnsi="David" w:hint="cs"/>
          <w:b/>
          <w:bCs/>
          <w:sz w:val="20"/>
          <w:rtl/>
        </w:rPr>
        <w:t xml:space="preserve"> - כתב הכס"מ</w:t>
      </w:r>
      <w:r w:rsidRPr="00262EDB">
        <w:rPr>
          <w:rFonts w:ascii="David" w:hAnsi="David" w:hint="cs"/>
          <w:sz w:val="20"/>
          <w:rtl/>
        </w:rPr>
        <w:t xml:space="preserve"> (שם) דנלמד מדאמרינן "</w:t>
      </w:r>
      <w:r w:rsidRPr="00262EDB">
        <w:rPr>
          <w:rFonts w:ascii="David" w:hAnsi="David"/>
          <w:sz w:val="20"/>
          <w:rtl/>
        </w:rPr>
        <w:t>ומעיקרא מאימת</w:t>
      </w:r>
      <w:r w:rsidRPr="00262EDB">
        <w:rPr>
          <w:rFonts w:ascii="David" w:hAnsi="David" w:hint="cs"/>
          <w:sz w:val="20"/>
          <w:rtl/>
        </w:rPr>
        <w:t>",</w:t>
      </w:r>
      <w:r w:rsidRPr="00262EDB">
        <w:rPr>
          <w:rFonts w:ascii="David" w:hAnsi="David"/>
          <w:sz w:val="20"/>
          <w:rtl/>
        </w:rPr>
        <w:t xml:space="preserve"> כלומר מעיקרא מאימת התחלת שמחת החופה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מכי רמו שערי באסינתא</w:t>
      </w:r>
      <w:r w:rsidRPr="00262EDB">
        <w:rPr>
          <w:rFonts w:ascii="David" w:hAnsi="David" w:hint="cs"/>
          <w:sz w:val="20"/>
          <w:rtl/>
        </w:rPr>
        <w:t>",</w:t>
      </w:r>
      <w:r w:rsidRPr="00262EDB">
        <w:rPr>
          <w:rFonts w:ascii="David" w:hAnsi="David"/>
          <w:sz w:val="20"/>
          <w:rtl/>
        </w:rPr>
        <w:t xml:space="preserve"> כלומר משהתחילו לשרות שעורים בעריבת מים להטיל שכר לצורכי חופה</w:t>
      </w:r>
      <w:r w:rsidRPr="00262EDB">
        <w:rPr>
          <w:rFonts w:ascii="David" w:hAnsi="David" w:hint="cs"/>
          <w:sz w:val="20"/>
          <w:rtl/>
        </w:rPr>
        <w:t xml:space="preserve"> (כפירוש </w:t>
      </w:r>
      <w:r w:rsidRPr="00262EDB">
        <w:rPr>
          <w:rFonts w:ascii="David" w:hAnsi="David" w:hint="cs"/>
          <w:sz w:val="20"/>
          <w:rtl/>
        </w:rPr>
        <w:t>א' ברש"י),</w:t>
      </w:r>
      <w:r w:rsidRPr="00262EDB">
        <w:rPr>
          <w:rFonts w:ascii="David" w:hAnsi="David"/>
          <w:sz w:val="20"/>
          <w:rtl/>
        </w:rPr>
        <w:t xml:space="preserve"> ורמו שערי באסינתא לאו דוקא</w:t>
      </w:r>
      <w:r w:rsidRPr="00262EDB">
        <w:rPr>
          <w:rFonts w:ascii="David" w:hAnsi="David" w:hint="cs"/>
          <w:sz w:val="20"/>
          <w:rtl/>
        </w:rPr>
        <w:t>,</w:t>
      </w:r>
      <w:r w:rsidRPr="00262EDB">
        <w:rPr>
          <w:rFonts w:ascii="David" w:hAnsi="David"/>
          <w:sz w:val="20"/>
          <w:rtl/>
        </w:rPr>
        <w:t xml:space="preserve"> דה"ה ענין אחר מצרכי סעודת החופה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b/>
          <w:bCs/>
          <w:sz w:val="21"/>
          <w:szCs w:val="21"/>
          <w:rtl/>
        </w:rPr>
        <w:t>* והאידנא ערבה כל שמחה, ואין אומרים שהשמחה במעונו, אלא בשבעת ימי המשתה</w:t>
      </w:r>
      <w:r w:rsidRPr="00262EDB">
        <w:rPr>
          <w:rFonts w:asciiTheme="majorBidi" w:hAnsiTheme="majorBidi" w:cstheme="majorBidi" w:hint="cs"/>
          <w:b/>
          <w:bCs/>
          <w:sz w:val="21"/>
          <w:szCs w:val="21"/>
          <w:rtl/>
        </w:rPr>
        <w:t xml:space="preserve">. </w:t>
      </w:r>
      <w:r w:rsidRPr="00262EDB">
        <w:rPr>
          <w:rFonts w:ascii="David" w:hAnsi="David" w:hint="cs"/>
          <w:b/>
          <w:bCs/>
          <w:sz w:val="20"/>
          <w:rtl/>
        </w:rPr>
        <w:t>-</w:t>
      </w:r>
      <w:r w:rsidRPr="00262EDB">
        <w:rPr>
          <w:rFonts w:ascii="David" w:hAnsi="David"/>
          <w:b/>
          <w:bCs/>
          <w:sz w:val="20"/>
          <w:rtl/>
        </w:rPr>
        <w:t xml:space="preserve"> </w:t>
      </w:r>
      <w:r w:rsidRPr="00262EDB">
        <w:rPr>
          <w:rFonts w:ascii="David" w:hAnsi="David" w:hint="cs"/>
          <w:b/>
          <w:bCs/>
          <w:sz w:val="20"/>
          <w:rtl/>
        </w:rPr>
        <w:t>כ"כ הטור</w:t>
      </w:r>
      <w:r w:rsidRPr="00262EDB">
        <w:rPr>
          <w:rFonts w:ascii="David" w:hAnsi="David"/>
          <w:b/>
          <w:bCs/>
          <w:sz w:val="20"/>
          <w:rtl/>
        </w:rPr>
        <w:t xml:space="preserve"> בשם סמ"ג</w:t>
      </w:r>
      <w:r w:rsidRPr="00262EDB">
        <w:rPr>
          <w:rFonts w:ascii="David" w:hAnsi="David"/>
          <w:sz w:val="18"/>
          <w:szCs w:val="18"/>
          <w:rtl/>
        </w:rPr>
        <w:t xml:space="preserve"> </w:t>
      </w:r>
      <w:r w:rsidRPr="00262EDB">
        <w:rPr>
          <w:rFonts w:ascii="David" w:hAnsi="David"/>
          <w:sz w:val="20"/>
          <w:rtl/>
        </w:rPr>
        <w:t xml:space="preserve">(עשין מח קכו.) </w:t>
      </w:r>
      <w:r w:rsidRPr="00262EDB">
        <w:rPr>
          <w:rFonts w:ascii="David" w:hAnsi="David" w:hint="cs"/>
          <w:b/>
          <w:bCs/>
          <w:sz w:val="20"/>
          <w:rtl/>
        </w:rPr>
        <w:t xml:space="preserve">וכתב הב"י: </w:t>
      </w:r>
      <w:r w:rsidRPr="00262EDB">
        <w:rPr>
          <w:rFonts w:ascii="David" w:hAnsi="David" w:hint="cs"/>
          <w:sz w:val="20"/>
          <w:rtl/>
        </w:rPr>
        <w:t>ו</w:t>
      </w:r>
      <w:r w:rsidRPr="00262EDB">
        <w:rPr>
          <w:rFonts w:ascii="David" w:hAnsi="David"/>
          <w:sz w:val="20"/>
          <w:rtl/>
        </w:rPr>
        <w:t>כך נהגו העולם.</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b/>
          <w:bCs/>
          <w:sz w:val="21"/>
          <w:szCs w:val="21"/>
          <w:rtl/>
        </w:rPr>
        <w:t xml:space="preserve">* ומ"ש: עד י"ב חודש מברך שהשמחה במעונו. </w:t>
      </w:r>
      <w:r w:rsidRPr="00262EDB">
        <w:rPr>
          <w:rFonts w:asciiTheme="majorBidi" w:hAnsiTheme="majorBidi" w:cstheme="majorBidi" w:hint="cs"/>
          <w:sz w:val="20"/>
          <w:rtl/>
        </w:rPr>
        <w:t>-</w:t>
      </w:r>
      <w:r w:rsidRPr="00262EDB">
        <w:rPr>
          <w:rFonts w:ascii="David" w:hAnsi="David" w:hint="cs"/>
          <w:sz w:val="20"/>
          <w:rtl/>
        </w:rPr>
        <w:t xml:space="preserve"> </w:t>
      </w:r>
      <w:r w:rsidRPr="00262EDB">
        <w:rPr>
          <w:rFonts w:ascii="David" w:hAnsi="David"/>
          <w:b/>
          <w:bCs/>
          <w:sz w:val="20"/>
          <w:rtl/>
        </w:rPr>
        <w:t xml:space="preserve">כתב הב"ש </w:t>
      </w:r>
      <w:r w:rsidRPr="00262EDB">
        <w:rPr>
          <w:rFonts w:ascii="David" w:hAnsi="David"/>
          <w:sz w:val="20"/>
          <w:rtl/>
        </w:rPr>
        <w:t>(</w:t>
      </w:r>
      <w:r w:rsidRPr="00262EDB">
        <w:rPr>
          <w:rFonts w:ascii="David" w:hAnsi="David" w:hint="cs"/>
          <w:sz w:val="20"/>
          <w:rtl/>
        </w:rPr>
        <w:t>טו</w:t>
      </w:r>
      <w:r w:rsidRPr="00262EDB">
        <w:rPr>
          <w:rFonts w:ascii="David" w:hAnsi="David"/>
          <w:sz w:val="20"/>
          <w:rtl/>
        </w:rPr>
        <w:t>)</w:t>
      </w:r>
      <w:r w:rsidRPr="00262EDB">
        <w:rPr>
          <w:rFonts w:ascii="David" w:hAnsi="David"/>
          <w:b/>
          <w:bCs/>
          <w:sz w:val="20"/>
          <w:rtl/>
        </w:rPr>
        <w:t xml:space="preserve">: </w:t>
      </w:r>
      <w:r w:rsidRPr="00262EDB">
        <w:rPr>
          <w:rFonts w:ascii="David" w:hAnsi="David" w:hint="cs"/>
          <w:sz w:val="20"/>
          <w:rtl/>
        </w:rPr>
        <w:t xml:space="preserve">דמברך דוקא כשיש </w:t>
      </w:r>
      <w:r w:rsidRPr="00262EDB">
        <w:rPr>
          <w:rFonts w:ascii="David" w:hAnsi="David"/>
          <w:sz w:val="20"/>
          <w:rtl/>
        </w:rPr>
        <w:t xml:space="preserve">ג' </w:t>
      </w:r>
      <w:r w:rsidRPr="00262EDB">
        <w:rPr>
          <w:rFonts w:ascii="David" w:hAnsi="David" w:hint="cs"/>
          <w:sz w:val="20"/>
          <w:rtl/>
        </w:rPr>
        <w:t>אנשים</w:t>
      </w:r>
      <w:r w:rsidRPr="00262EDB">
        <w:rPr>
          <w:rFonts w:ascii="David" w:hAnsi="David"/>
          <w:sz w:val="20"/>
          <w:rtl/>
        </w:rPr>
        <w:t xml:space="preserve"> כ</w:t>
      </w:r>
      <w:r w:rsidRPr="00262EDB">
        <w:rPr>
          <w:rFonts w:ascii="David" w:hAnsi="David" w:hint="cs"/>
          <w:sz w:val="20"/>
          <w:rtl/>
        </w:rPr>
        <w:t>דין ברכת</w:t>
      </w:r>
      <w:r w:rsidRPr="00262EDB">
        <w:rPr>
          <w:rFonts w:ascii="David" w:hAnsi="David"/>
          <w:sz w:val="20"/>
          <w:rtl/>
        </w:rPr>
        <w:t xml:space="preserve"> א</w:t>
      </w:r>
      <w:r w:rsidRPr="00262EDB">
        <w:rPr>
          <w:rFonts w:ascii="David" w:hAnsi="David" w:hint="cs"/>
          <w:sz w:val="20"/>
          <w:rtl/>
        </w:rPr>
        <w:t>שר ברא,</w:t>
      </w:r>
      <w:r w:rsidRPr="00262EDB">
        <w:rPr>
          <w:rFonts w:ascii="David" w:hAnsi="David"/>
          <w:sz w:val="20"/>
          <w:rtl/>
        </w:rPr>
        <w:t xml:space="preserve"> כמ"ש הר"ן בשם הרמב"ן </w:t>
      </w:r>
      <w:r w:rsidRPr="00262EDB">
        <w:rPr>
          <w:rFonts w:ascii="David" w:hAnsi="David" w:hint="cs"/>
          <w:sz w:val="20"/>
          <w:rtl/>
        </w:rPr>
        <w:t>הובא בהג"ה סוף סע"ד.</w:t>
      </w:r>
    </w:p>
    <w:p w:rsidR="00814E02" w:rsidRPr="00262EDB" w:rsidRDefault="00814E02" w:rsidP="00814E02">
      <w:pPr>
        <w:autoSpaceDE w:val="0"/>
        <w:autoSpaceDN w:val="0"/>
        <w:adjustRightInd w:val="0"/>
        <w:spacing w:beforeLines="40" w:before="96" w:afterLines="40" w:after="96"/>
        <w:ind w:firstLine="183"/>
        <w:rPr>
          <w:rFonts w:ascii="David" w:hAnsi="David"/>
          <w:sz w:val="20"/>
          <w:rtl/>
        </w:rPr>
      </w:pPr>
      <w:r w:rsidRPr="00262EDB">
        <w:rPr>
          <w:rFonts w:asciiTheme="majorBidi" w:hAnsiTheme="majorBidi" w:cstheme="majorBidi"/>
          <w:b/>
          <w:bCs/>
          <w:sz w:val="21"/>
          <w:szCs w:val="21"/>
          <w:rtl/>
        </w:rPr>
        <w:t>* ומ"ש: וא"א שהשמחה במעונו אלא בז' ימי המשתה</w:t>
      </w:r>
      <w:r w:rsidRPr="00262EDB">
        <w:rPr>
          <w:rFonts w:asciiTheme="majorBidi" w:hAnsiTheme="majorBidi" w:cstheme="majorBidi"/>
          <w:sz w:val="20"/>
          <w:rtl/>
        </w:rPr>
        <w:t>.</w:t>
      </w:r>
      <w:r w:rsidRPr="00262EDB">
        <w:rPr>
          <w:rFonts w:ascii="David" w:hAnsi="David"/>
          <w:sz w:val="20"/>
          <w:rtl/>
        </w:rPr>
        <w:t xml:space="preserve"> </w:t>
      </w:r>
      <w:r w:rsidRPr="00262EDB">
        <w:rPr>
          <w:rFonts w:ascii="David" w:hAnsi="David"/>
          <w:b/>
          <w:bCs/>
          <w:sz w:val="20"/>
          <w:rtl/>
        </w:rPr>
        <w:t xml:space="preserve">כתב הח"מ </w:t>
      </w:r>
      <w:r w:rsidRPr="00262EDB">
        <w:rPr>
          <w:rFonts w:ascii="David" w:hAnsi="David"/>
          <w:sz w:val="20"/>
          <w:rtl/>
        </w:rPr>
        <w:t>(</w:t>
      </w:r>
      <w:r w:rsidRPr="00262EDB">
        <w:rPr>
          <w:rFonts w:ascii="David" w:hAnsi="David" w:hint="cs"/>
          <w:sz w:val="20"/>
          <w:rtl/>
        </w:rPr>
        <w:t>יג</w:t>
      </w:r>
      <w:r w:rsidRPr="00262EDB">
        <w:rPr>
          <w:rFonts w:ascii="David" w:hAnsi="David"/>
          <w:sz w:val="20"/>
          <w:rtl/>
        </w:rPr>
        <w:t>)</w:t>
      </w:r>
      <w:r w:rsidRPr="00262EDB">
        <w:rPr>
          <w:rFonts w:ascii="David" w:hAnsi="David"/>
          <w:b/>
          <w:bCs/>
          <w:sz w:val="20"/>
          <w:rtl/>
        </w:rPr>
        <w:t xml:space="preserve">: </w:t>
      </w:r>
      <w:r w:rsidRPr="00262EDB">
        <w:rPr>
          <w:rFonts w:ascii="David" w:hAnsi="David"/>
          <w:sz w:val="20"/>
          <w:rtl/>
        </w:rPr>
        <w:t xml:space="preserve">כבר כתבתי </w:t>
      </w:r>
      <w:r w:rsidRPr="00262EDB">
        <w:rPr>
          <w:rFonts w:ascii="David" w:hAnsi="David" w:hint="cs"/>
          <w:sz w:val="20"/>
          <w:rtl/>
        </w:rPr>
        <w:t>[סק"ח] ד</w:t>
      </w:r>
      <w:r w:rsidRPr="00262EDB">
        <w:rPr>
          <w:rFonts w:ascii="David" w:hAnsi="David"/>
          <w:sz w:val="20"/>
          <w:rtl/>
        </w:rPr>
        <w:t>דוק</w:t>
      </w:r>
      <w:r w:rsidRPr="00262EDB">
        <w:rPr>
          <w:rFonts w:ascii="David" w:hAnsi="David" w:hint="cs"/>
          <w:sz w:val="20"/>
          <w:rtl/>
        </w:rPr>
        <w:t>א</w:t>
      </w:r>
      <w:r w:rsidRPr="00262EDB">
        <w:rPr>
          <w:rFonts w:ascii="David" w:hAnsi="David"/>
          <w:sz w:val="20"/>
          <w:rtl/>
        </w:rPr>
        <w:t xml:space="preserve"> שסועדי</w:t>
      </w:r>
      <w:r w:rsidRPr="00262EDB">
        <w:rPr>
          <w:rFonts w:ascii="David" w:hAnsi="David" w:hint="cs"/>
          <w:sz w:val="20"/>
          <w:rtl/>
        </w:rPr>
        <w:t>ם</w:t>
      </w:r>
      <w:r w:rsidRPr="00262EDB">
        <w:rPr>
          <w:rFonts w:ascii="David" w:hAnsi="David"/>
          <w:sz w:val="20"/>
          <w:rtl/>
        </w:rPr>
        <w:t xml:space="preserve"> עמו אחרים</w:t>
      </w:r>
      <w:r w:rsidRPr="00262EDB">
        <w:rPr>
          <w:rFonts w:ascii="David" w:hAnsi="David" w:hint="cs"/>
          <w:sz w:val="20"/>
          <w:rtl/>
        </w:rPr>
        <w:t xml:space="preserve">, אבל אם אוכל עם ב"ב לבד אינו אומר. </w:t>
      </w:r>
      <w:r w:rsidRPr="00262EDB">
        <w:rPr>
          <w:rFonts w:ascii="David" w:hAnsi="David" w:hint="cs"/>
          <w:b/>
          <w:bCs/>
          <w:sz w:val="20"/>
          <w:rtl/>
        </w:rPr>
        <w:t xml:space="preserve">וכ"כ הב"ש </w:t>
      </w:r>
      <w:r w:rsidRPr="00262EDB">
        <w:rPr>
          <w:rFonts w:ascii="David" w:hAnsi="David" w:hint="cs"/>
          <w:sz w:val="20"/>
          <w:rtl/>
        </w:rPr>
        <w:t xml:space="preserve">(סק"ו וסקט"ו). </w:t>
      </w:r>
      <w:r w:rsidRPr="00262EDB">
        <w:rPr>
          <w:rFonts w:ascii="David" w:hAnsi="David" w:hint="cs"/>
          <w:b/>
          <w:bCs/>
          <w:sz w:val="20"/>
          <w:rtl/>
        </w:rPr>
        <w:t>וכתב הב"ש</w:t>
      </w:r>
      <w:r w:rsidRPr="00262EDB">
        <w:rPr>
          <w:rFonts w:ascii="David" w:hAnsi="David" w:hint="cs"/>
          <w:sz w:val="20"/>
          <w:rtl/>
        </w:rPr>
        <w:t xml:space="preserve"> (טז) והוסיף</w:t>
      </w:r>
      <w:r w:rsidRPr="00262EDB">
        <w:rPr>
          <w:rFonts w:ascii="David" w:hAnsi="David"/>
          <w:b/>
          <w:bCs/>
          <w:sz w:val="20"/>
          <w:rtl/>
        </w:rPr>
        <w:t xml:space="preserve"> </w:t>
      </w:r>
      <w:r w:rsidRPr="00262EDB">
        <w:rPr>
          <w:rFonts w:ascii="David" w:hAnsi="David" w:hint="cs"/>
          <w:sz w:val="20"/>
          <w:rtl/>
        </w:rPr>
        <w:t xml:space="preserve">שדוקא </w:t>
      </w:r>
      <w:r w:rsidRPr="00262EDB">
        <w:rPr>
          <w:rFonts w:ascii="David" w:hAnsi="David"/>
          <w:sz w:val="20"/>
          <w:rtl/>
        </w:rPr>
        <w:t>אחר החופה</w:t>
      </w:r>
      <w:r w:rsidRPr="00262EDB">
        <w:rPr>
          <w:rFonts w:ascii="David" w:hAnsi="David" w:hint="cs"/>
          <w:sz w:val="20"/>
          <w:rtl/>
        </w:rPr>
        <w:t>,</w:t>
      </w:r>
      <w:r w:rsidRPr="00262EDB">
        <w:rPr>
          <w:rFonts w:ascii="David" w:hAnsi="David"/>
          <w:sz w:val="20"/>
          <w:rtl/>
        </w:rPr>
        <w:t xml:space="preserve"> אבל קודם החופה בליל ה' או ביום ו' אין אומרים</w:t>
      </w:r>
      <w:r w:rsidRPr="00262EDB">
        <w:rPr>
          <w:rFonts w:ascii="David" w:hAnsi="David" w:hint="cs"/>
          <w:sz w:val="20"/>
          <w:rtl/>
        </w:rPr>
        <w:t>,</w:t>
      </w:r>
      <w:r w:rsidRPr="00262EDB">
        <w:rPr>
          <w:rFonts w:ascii="David" w:hAnsi="David"/>
          <w:sz w:val="20"/>
          <w:rtl/>
        </w:rPr>
        <w:t xml:space="preserve"> ועיין בכל בו</w:t>
      </w:r>
      <w:r w:rsidRPr="00262EDB">
        <w:rPr>
          <w:rFonts w:ascii="David" w:hAnsi="David" w:hint="cs"/>
          <w:sz w:val="20"/>
          <w:rtl/>
        </w:rPr>
        <w:t xml:space="preserve"> [סימן עה].</w:t>
      </w:r>
    </w:p>
    <w:p w:rsidR="00814E02" w:rsidRPr="00262EDB" w:rsidRDefault="00814E02" w:rsidP="00814E02">
      <w:pPr>
        <w:autoSpaceDE w:val="0"/>
        <w:autoSpaceDN w:val="0"/>
        <w:adjustRightInd w:val="0"/>
        <w:spacing w:beforeLines="40" w:before="96" w:afterLines="40" w:after="96"/>
        <w:ind w:firstLine="183"/>
        <w:rPr>
          <w:rFonts w:asciiTheme="majorBidi" w:hAnsiTheme="majorBidi" w:cstheme="majorBidi"/>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ומ"מ נראה דאף לאלמון שנשא אלמנה אומרים שהשמחה במעונו, בשלשה ימים שהוא  שמח עמה</w:t>
      </w:r>
      <w:r w:rsidRPr="00262EDB">
        <w:rPr>
          <w:rFonts w:asciiTheme="majorBidi" w:hAnsiTheme="majorBidi" w:cstheme="majorBidi"/>
          <w:sz w:val="20"/>
          <w:rtl/>
        </w:rPr>
        <w:t>.</w:t>
      </w:r>
      <w:r w:rsidRPr="00262EDB">
        <w:rPr>
          <w:rFonts w:asciiTheme="majorBidi" w:hAnsiTheme="majorBidi" w:cstheme="majorBidi"/>
          <w:b/>
          <w:bCs/>
          <w:sz w:val="21"/>
          <w:szCs w:val="21"/>
          <w:rtl/>
        </w:rPr>
        <w:t xml:space="preserve"> </w:t>
      </w:r>
      <w:r w:rsidRPr="00262EDB">
        <w:rPr>
          <w:rFonts w:asciiTheme="majorBidi" w:hAnsiTheme="majorBidi" w:cstheme="majorBidi" w:hint="cs"/>
          <w:sz w:val="20"/>
          <w:rtl/>
        </w:rPr>
        <w:t xml:space="preserve">- </w:t>
      </w:r>
      <w:r w:rsidRPr="00262EDB">
        <w:rPr>
          <w:rFonts w:ascii="David" w:hAnsi="David" w:hint="cs"/>
          <w:b/>
          <w:bCs/>
          <w:sz w:val="20"/>
          <w:rtl/>
        </w:rPr>
        <w:t xml:space="preserve">ז"ל בדק הבית </w:t>
      </w:r>
      <w:r w:rsidRPr="00262EDB">
        <w:rPr>
          <w:rFonts w:ascii="David" w:hAnsi="David" w:hint="cs"/>
          <w:sz w:val="20"/>
          <w:rtl/>
        </w:rPr>
        <w:t xml:space="preserve">ומ"ש בשם סמ"ג </w:t>
      </w:r>
      <w:r w:rsidRPr="00262EDB">
        <w:rPr>
          <w:rFonts w:ascii="David" w:hAnsi="David"/>
          <w:sz w:val="20"/>
          <w:rtl/>
        </w:rPr>
        <w:t>כ</w:t>
      </w:r>
      <w:r w:rsidRPr="00262EDB">
        <w:rPr>
          <w:rFonts w:ascii="David" w:hAnsi="David" w:hint="cs"/>
          <w:sz w:val="20"/>
          <w:rtl/>
        </w:rPr>
        <w:t>"</w:t>
      </w:r>
      <w:r w:rsidRPr="00262EDB">
        <w:rPr>
          <w:rFonts w:ascii="David" w:hAnsi="David"/>
          <w:sz w:val="20"/>
          <w:rtl/>
        </w:rPr>
        <w:t>כ הגמ</w:t>
      </w:r>
      <w:r w:rsidRPr="00262EDB">
        <w:rPr>
          <w:rFonts w:ascii="David" w:hAnsi="David" w:hint="cs"/>
          <w:sz w:val="20"/>
          <w:rtl/>
        </w:rPr>
        <w:t>"</w:t>
      </w:r>
      <w:r w:rsidRPr="00262EDB">
        <w:rPr>
          <w:rFonts w:ascii="David" w:hAnsi="David"/>
          <w:sz w:val="20"/>
          <w:rtl/>
        </w:rPr>
        <w:t>י בפ"ה מברכות (אות ג) ואע"פ שמדבריו לא משמע שממעט אלא אחר שבעה</w:t>
      </w:r>
      <w:r w:rsidRPr="00262EDB">
        <w:rPr>
          <w:rFonts w:ascii="David" w:hAnsi="David" w:hint="cs"/>
          <w:sz w:val="20"/>
          <w:rtl/>
        </w:rPr>
        <w:t>,</w:t>
      </w:r>
      <w:r w:rsidRPr="00262EDB">
        <w:rPr>
          <w:rFonts w:ascii="David" w:hAnsi="David"/>
          <w:sz w:val="20"/>
          <w:rtl/>
        </w:rPr>
        <w:t xml:space="preserve"> משמע לי דמכ</w:t>
      </w:r>
      <w:r w:rsidRPr="00262EDB">
        <w:rPr>
          <w:rFonts w:ascii="David" w:hAnsi="David" w:hint="cs"/>
          <w:sz w:val="20"/>
          <w:rtl/>
        </w:rPr>
        <w:t>"</w:t>
      </w:r>
      <w:r w:rsidRPr="00262EDB">
        <w:rPr>
          <w:rFonts w:ascii="David" w:hAnsi="David"/>
          <w:sz w:val="20"/>
          <w:rtl/>
        </w:rPr>
        <w:t>ש לקודם שבעה</w:t>
      </w:r>
      <w:r w:rsidRPr="00262EDB">
        <w:rPr>
          <w:rFonts w:ascii="David" w:hAnsi="David" w:hint="cs"/>
          <w:sz w:val="20"/>
          <w:rtl/>
        </w:rPr>
        <w:t>,</w:t>
      </w:r>
      <w:r w:rsidRPr="00262EDB">
        <w:rPr>
          <w:rFonts w:ascii="David" w:hAnsi="David"/>
          <w:sz w:val="20"/>
          <w:rtl/>
        </w:rPr>
        <w:t xml:space="preserve"> וכן נהגו העולם שלא לומר שהשמחה במעונו אלא בשבעת ימי המשתה בלבד</w:t>
      </w:r>
      <w:r w:rsidRPr="00262EDB">
        <w:rPr>
          <w:rFonts w:ascii="David" w:hAnsi="David" w:hint="cs"/>
          <w:sz w:val="20"/>
          <w:rtl/>
        </w:rPr>
        <w:t>.</w:t>
      </w:r>
      <w:r w:rsidRPr="00262EDB">
        <w:rPr>
          <w:rFonts w:ascii="David" w:hAnsi="David"/>
          <w:sz w:val="20"/>
          <w:rtl/>
        </w:rPr>
        <w:t xml:space="preserve"> ומ</w:t>
      </w:r>
      <w:r w:rsidRPr="00262EDB">
        <w:rPr>
          <w:rFonts w:ascii="David" w:hAnsi="David" w:hint="cs"/>
          <w:sz w:val="20"/>
          <w:rtl/>
        </w:rPr>
        <w:t>"מ</w:t>
      </w:r>
      <w:r w:rsidRPr="00262EDB">
        <w:rPr>
          <w:rFonts w:ascii="David" w:hAnsi="David"/>
          <w:sz w:val="20"/>
          <w:rtl/>
        </w:rPr>
        <w:t xml:space="preserve"> משמע לי</w:t>
      </w:r>
      <w:r w:rsidRPr="00262EDB">
        <w:rPr>
          <w:rFonts w:ascii="David" w:hAnsi="David" w:hint="cs"/>
          <w:sz w:val="20"/>
          <w:rtl/>
        </w:rPr>
        <w:t>,</w:t>
      </w:r>
      <w:r w:rsidRPr="00262EDB">
        <w:rPr>
          <w:rFonts w:ascii="David" w:hAnsi="David"/>
          <w:sz w:val="20"/>
          <w:rtl/>
        </w:rPr>
        <w:t xml:space="preserve"> דאפילו האידנא אומרים שהשמחה במעונו אף באלמון שנשא אלמנה</w:t>
      </w:r>
      <w:r w:rsidRPr="00262EDB">
        <w:rPr>
          <w:rFonts w:ascii="David" w:hAnsi="David" w:hint="cs"/>
          <w:sz w:val="20"/>
          <w:rtl/>
        </w:rPr>
        <w:t>,</w:t>
      </w:r>
      <w:r w:rsidRPr="00262EDB">
        <w:rPr>
          <w:rFonts w:ascii="David" w:hAnsi="David"/>
          <w:sz w:val="20"/>
          <w:rtl/>
        </w:rPr>
        <w:t xml:space="preserve"> בשלשה ימים שהוא שמח עמה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ind w:firstLine="183"/>
        <w:rPr>
          <w:rFonts w:asciiTheme="majorBidi" w:hAnsiTheme="majorBidi" w:cstheme="majorBidi"/>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ומ"מ נראה דאף לאלמון וכו'.</w:t>
      </w:r>
      <w:r w:rsidRPr="00262EDB">
        <w:rPr>
          <w:rFonts w:asciiTheme="majorBidi" w:hAnsiTheme="majorBidi" w:cstheme="majorBidi"/>
          <w:sz w:val="20"/>
          <w:rtl/>
        </w:rPr>
        <w:t xml:space="preserve"> -</w:t>
      </w:r>
      <w:r w:rsidRPr="00262EDB">
        <w:rPr>
          <w:rFonts w:ascii="David" w:hAnsi="David" w:hint="cs"/>
          <w:sz w:val="20"/>
          <w:rtl/>
        </w:rPr>
        <w:t xml:space="preserve"> </w:t>
      </w:r>
      <w:r w:rsidRPr="00262EDB">
        <w:rPr>
          <w:rFonts w:ascii="David" w:hAnsi="David"/>
          <w:b/>
          <w:bCs/>
          <w:sz w:val="20"/>
          <w:rtl/>
        </w:rPr>
        <w:t xml:space="preserve">כתב הב"ש </w:t>
      </w:r>
      <w:r w:rsidRPr="00262EDB">
        <w:rPr>
          <w:rFonts w:ascii="David" w:hAnsi="David"/>
          <w:sz w:val="20"/>
          <w:rtl/>
        </w:rPr>
        <w:t>(</w:t>
      </w:r>
      <w:r w:rsidRPr="00262EDB">
        <w:rPr>
          <w:rFonts w:ascii="David" w:hAnsi="David" w:hint="cs"/>
          <w:sz w:val="20"/>
          <w:rtl/>
        </w:rPr>
        <w:t>יז</w:t>
      </w:r>
      <w:r w:rsidRPr="00262EDB">
        <w:rPr>
          <w:rFonts w:ascii="David" w:hAnsi="David"/>
          <w:sz w:val="20"/>
          <w:rtl/>
        </w:rPr>
        <w:t>)</w:t>
      </w:r>
      <w:r w:rsidRPr="00262EDB">
        <w:rPr>
          <w:rFonts w:ascii="David" w:hAnsi="David"/>
          <w:b/>
          <w:bCs/>
          <w:sz w:val="20"/>
          <w:rtl/>
        </w:rPr>
        <w:t xml:space="preserve">: </w:t>
      </w:r>
      <w:r w:rsidRPr="00262EDB">
        <w:rPr>
          <w:rFonts w:ascii="David" w:hAnsi="David"/>
          <w:sz w:val="20"/>
          <w:rtl/>
        </w:rPr>
        <w:t xml:space="preserve">משמע </w:t>
      </w:r>
      <w:r w:rsidRPr="00262EDB">
        <w:rPr>
          <w:rFonts w:ascii="David" w:hAnsi="David" w:hint="cs"/>
          <w:sz w:val="20"/>
          <w:rtl/>
        </w:rPr>
        <w:t>ד</w:t>
      </w:r>
      <w:r w:rsidRPr="00262EDB">
        <w:rPr>
          <w:rFonts w:ascii="David" w:hAnsi="David"/>
          <w:sz w:val="20"/>
          <w:rtl/>
        </w:rPr>
        <w:t>אשר ברא אין מברכין</w:t>
      </w:r>
      <w:r w:rsidRPr="00262EDB">
        <w:rPr>
          <w:rFonts w:ascii="David" w:hAnsi="David" w:hint="cs"/>
          <w:sz w:val="20"/>
          <w:rtl/>
        </w:rPr>
        <w:t>.</w:t>
      </w:r>
      <w:r w:rsidRPr="00262EDB">
        <w:rPr>
          <w:rFonts w:ascii="David" w:hAnsi="David"/>
          <w:sz w:val="20"/>
          <w:rtl/>
        </w:rPr>
        <w:t xml:space="preserve"> ובטור כ</w:t>
      </w:r>
      <w:r w:rsidRPr="00262EDB">
        <w:rPr>
          <w:rFonts w:ascii="David" w:hAnsi="David" w:hint="cs"/>
          <w:sz w:val="20"/>
          <w:rtl/>
        </w:rPr>
        <w:t>תב</w:t>
      </w:r>
      <w:r w:rsidRPr="00262EDB">
        <w:rPr>
          <w:rFonts w:ascii="David" w:hAnsi="David"/>
          <w:sz w:val="20"/>
          <w:rtl/>
        </w:rPr>
        <w:t xml:space="preserve"> </w:t>
      </w:r>
      <w:r w:rsidRPr="00262EDB">
        <w:rPr>
          <w:rFonts w:ascii="David" w:hAnsi="David" w:hint="cs"/>
          <w:sz w:val="20"/>
          <w:rtl/>
        </w:rPr>
        <w:t>דב</w:t>
      </w:r>
      <w:r w:rsidRPr="00262EDB">
        <w:rPr>
          <w:rFonts w:ascii="David" w:hAnsi="David"/>
          <w:sz w:val="20"/>
          <w:rtl/>
        </w:rPr>
        <w:t>ג' ימים שהם ימי משתה מברכים א</w:t>
      </w:r>
      <w:r w:rsidRPr="00262EDB">
        <w:rPr>
          <w:rFonts w:ascii="David" w:hAnsi="David" w:hint="cs"/>
          <w:sz w:val="20"/>
          <w:rtl/>
        </w:rPr>
        <w:t>שר ברא</w:t>
      </w:r>
      <w:r w:rsidRPr="00262EDB">
        <w:rPr>
          <w:rFonts w:ascii="David" w:hAnsi="David"/>
          <w:sz w:val="20"/>
          <w:rtl/>
        </w:rPr>
        <w:t xml:space="preserve"> ואומרי</w:t>
      </w:r>
      <w:r w:rsidRPr="00262EDB">
        <w:rPr>
          <w:rFonts w:ascii="David" w:hAnsi="David" w:hint="cs"/>
          <w:sz w:val="20"/>
          <w:rtl/>
        </w:rPr>
        <w:t>ם</w:t>
      </w:r>
      <w:r w:rsidRPr="00262EDB">
        <w:rPr>
          <w:rFonts w:ascii="David" w:hAnsi="David"/>
          <w:sz w:val="20"/>
          <w:rtl/>
        </w:rPr>
        <w:t xml:space="preserve"> ש</w:t>
      </w:r>
      <w:r w:rsidRPr="00262EDB">
        <w:rPr>
          <w:rFonts w:ascii="David" w:hAnsi="David" w:hint="cs"/>
          <w:sz w:val="20"/>
          <w:rtl/>
        </w:rPr>
        <w:t>השמחה במעונו.</w:t>
      </w:r>
      <w:r w:rsidRPr="00262EDB">
        <w:rPr>
          <w:rFonts w:ascii="David" w:hAnsi="David"/>
          <w:sz w:val="20"/>
          <w:rtl/>
        </w:rPr>
        <w:t xml:space="preserve"> ואפילו לדעת הסמ"ג </w:t>
      </w:r>
      <w:r w:rsidRPr="00262EDB">
        <w:rPr>
          <w:rFonts w:ascii="David" w:hAnsi="David" w:hint="cs"/>
          <w:sz w:val="20"/>
          <w:rtl/>
        </w:rPr>
        <w:t xml:space="preserve">[עשין מ"ח] </w:t>
      </w:r>
      <w:r w:rsidRPr="00262EDB">
        <w:rPr>
          <w:rFonts w:ascii="David" w:hAnsi="David"/>
          <w:sz w:val="20"/>
          <w:rtl/>
        </w:rPr>
        <w:t xml:space="preserve">שכתב </w:t>
      </w:r>
      <w:r w:rsidRPr="00262EDB">
        <w:rPr>
          <w:rFonts w:ascii="David" w:hAnsi="David" w:hint="cs"/>
          <w:sz w:val="20"/>
          <w:rtl/>
        </w:rPr>
        <w:t>ד</w:t>
      </w:r>
      <w:r w:rsidRPr="00262EDB">
        <w:rPr>
          <w:rFonts w:ascii="David" w:hAnsi="David"/>
          <w:sz w:val="20"/>
          <w:rtl/>
        </w:rPr>
        <w:t>בבתולות אחר ז' ימי משתה אין אומרים א</w:t>
      </w:r>
      <w:r w:rsidRPr="00262EDB">
        <w:rPr>
          <w:rFonts w:ascii="David" w:hAnsi="David" w:hint="cs"/>
          <w:sz w:val="20"/>
          <w:rtl/>
        </w:rPr>
        <w:t>שר ברא,</w:t>
      </w:r>
      <w:r w:rsidRPr="00262EDB">
        <w:rPr>
          <w:rFonts w:ascii="David" w:hAnsi="David"/>
          <w:sz w:val="20"/>
          <w:rtl/>
        </w:rPr>
        <w:t xml:space="preserve"> מ"מ בג' ימי משתה של אלמון לא פליג ומודה דמברכים א</w:t>
      </w:r>
      <w:r w:rsidRPr="00262EDB">
        <w:rPr>
          <w:rFonts w:ascii="David" w:hAnsi="David" w:hint="cs"/>
          <w:sz w:val="20"/>
          <w:rtl/>
        </w:rPr>
        <w:t xml:space="preserve">שר ברא. </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ind w:firstLine="183"/>
        <w:rPr>
          <w:rFonts w:asciiTheme="majorBidi" w:hAnsiTheme="majorBidi" w:cstheme="majorBidi"/>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שהוא  שמח עמה</w:t>
      </w:r>
      <w:r w:rsidRPr="00262EDB">
        <w:rPr>
          <w:rFonts w:asciiTheme="majorBidi" w:hAnsiTheme="majorBidi" w:cstheme="majorBidi" w:hint="cs"/>
          <w:b/>
          <w:bCs/>
          <w:sz w:val="21"/>
          <w:szCs w:val="21"/>
          <w:rtl/>
        </w:rPr>
        <w:t>.</w:t>
      </w:r>
      <w:r w:rsidRPr="00262EDB">
        <w:rPr>
          <w:rFonts w:ascii="David" w:hAnsi="David"/>
          <w:b/>
          <w:bCs/>
          <w:sz w:val="24"/>
          <w:szCs w:val="24"/>
          <w:vertAlign w:val="superscript"/>
          <w:rtl/>
        </w:rPr>
        <w:t xml:space="preserve"> </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sz w:val="20"/>
          <w:rtl/>
        </w:rPr>
        <w:t xml:space="preserve"> </w:t>
      </w:r>
      <w:r w:rsidRPr="00262EDB">
        <w:rPr>
          <w:rFonts w:ascii="David" w:hAnsi="David" w:hint="cs"/>
          <w:b/>
          <w:bCs/>
          <w:sz w:val="20"/>
          <w:rtl/>
        </w:rPr>
        <w:t xml:space="preserve">כתב הב"ש </w:t>
      </w:r>
      <w:r w:rsidRPr="00262EDB">
        <w:rPr>
          <w:rFonts w:ascii="David" w:hAnsi="David" w:hint="cs"/>
          <w:sz w:val="20"/>
          <w:rtl/>
        </w:rPr>
        <w:t>(יז) בשם ספר בית הילל</w:t>
      </w:r>
      <w:r w:rsidRPr="00262EDB">
        <w:rPr>
          <w:rFonts w:ascii="David" w:hAnsi="David" w:hint="cs"/>
          <w:b/>
          <w:bCs/>
          <w:sz w:val="20"/>
          <w:rtl/>
        </w:rPr>
        <w:t xml:space="preserve"> </w:t>
      </w:r>
      <w:r w:rsidRPr="00262EDB">
        <w:rPr>
          <w:rFonts w:ascii="David" w:hAnsi="David" w:hint="cs"/>
          <w:sz w:val="20"/>
          <w:rtl/>
        </w:rPr>
        <w:t>ש</w:t>
      </w:r>
      <w:r w:rsidRPr="00262EDB">
        <w:rPr>
          <w:rFonts w:ascii="David" w:hAnsi="David"/>
          <w:sz w:val="20"/>
          <w:rtl/>
        </w:rPr>
        <w:t>אם החזיר גרושתו א</w:t>
      </w:r>
      <w:r w:rsidRPr="00262EDB">
        <w:rPr>
          <w:rFonts w:ascii="David" w:hAnsi="David" w:hint="cs"/>
          <w:sz w:val="20"/>
          <w:rtl/>
        </w:rPr>
        <w:t>ין אומרים</w:t>
      </w:r>
      <w:r w:rsidRPr="00262EDB">
        <w:rPr>
          <w:rFonts w:ascii="David" w:hAnsi="David"/>
          <w:sz w:val="20"/>
          <w:rtl/>
        </w:rPr>
        <w:t xml:space="preserve"> ש</w:t>
      </w:r>
      <w:r w:rsidRPr="00262EDB">
        <w:rPr>
          <w:rFonts w:ascii="David" w:hAnsi="David" w:hint="cs"/>
          <w:sz w:val="20"/>
          <w:rtl/>
        </w:rPr>
        <w:t>השמחה במעונו,</w:t>
      </w:r>
      <w:r w:rsidRPr="00262EDB">
        <w:rPr>
          <w:rFonts w:ascii="David" w:hAnsi="David"/>
          <w:sz w:val="20"/>
          <w:rtl/>
        </w:rPr>
        <w:t xml:space="preserve"> וראי</w:t>
      </w:r>
      <w:r w:rsidRPr="00262EDB">
        <w:rPr>
          <w:rFonts w:ascii="David" w:hAnsi="David" w:hint="cs"/>
          <w:sz w:val="20"/>
          <w:rtl/>
        </w:rPr>
        <w:t>ה</w:t>
      </w:r>
      <w:r w:rsidRPr="00262EDB">
        <w:rPr>
          <w:rFonts w:ascii="David" w:hAnsi="David"/>
          <w:sz w:val="20"/>
          <w:rtl/>
        </w:rPr>
        <w:t xml:space="preserve"> לדבר דמותר להחזיר גרושתו במועד</w:t>
      </w:r>
      <w:r w:rsidRPr="00262EDB">
        <w:rPr>
          <w:rFonts w:ascii="David" w:hAnsi="David" w:hint="cs"/>
          <w:sz w:val="20"/>
          <w:rtl/>
        </w:rPr>
        <w:t xml:space="preserve">, כדלקמן בסוף סימן ס"ד. </w:t>
      </w:r>
      <w:r w:rsidRPr="00262EDB">
        <w:rPr>
          <w:rFonts w:ascii="David" w:hAnsi="David" w:hint="cs"/>
          <w:b/>
          <w:bCs/>
          <w:sz w:val="20"/>
          <w:rtl/>
        </w:rPr>
        <w:t>ובשו"ת מהרי"ט כתב</w:t>
      </w:r>
      <w:r w:rsidRPr="00262EDB">
        <w:rPr>
          <w:rFonts w:ascii="David" w:hAnsi="David" w:hint="cs"/>
          <w:sz w:val="20"/>
          <w:rtl/>
        </w:rPr>
        <w:t xml:space="preserve"> (</w:t>
      </w:r>
      <w:r w:rsidRPr="00262EDB">
        <w:rPr>
          <w:rFonts w:ascii="David" w:hAnsi="David"/>
          <w:sz w:val="20"/>
          <w:rtl/>
        </w:rPr>
        <w:t>סימן ס"ד</w:t>
      </w:r>
      <w:r w:rsidRPr="00262EDB">
        <w:rPr>
          <w:rFonts w:ascii="David" w:hAnsi="David" w:hint="cs"/>
          <w:sz w:val="20"/>
          <w:rtl/>
        </w:rPr>
        <w:t>)</w:t>
      </w:r>
      <w:r w:rsidRPr="00262EDB">
        <w:rPr>
          <w:rFonts w:ascii="David" w:hAnsi="David"/>
          <w:sz w:val="20"/>
          <w:rtl/>
        </w:rPr>
        <w:t xml:space="preserve"> יש מהחכמים שהורו שצריך לברך שהשמחה במעונו</w:t>
      </w:r>
      <w:r w:rsidRPr="00262EDB">
        <w:rPr>
          <w:rFonts w:ascii="David" w:hAnsi="David" w:hint="cs"/>
          <w:sz w:val="20"/>
          <w:rtl/>
        </w:rPr>
        <w:t xml:space="preserve"> ב</w:t>
      </w:r>
      <w:r w:rsidRPr="00262EDB">
        <w:rPr>
          <w:rFonts w:ascii="David" w:hAnsi="David"/>
          <w:sz w:val="20"/>
          <w:rtl/>
        </w:rPr>
        <w:t>מחזיר גרושתו</w:t>
      </w:r>
      <w:r w:rsidRPr="00262EDB">
        <w:rPr>
          <w:rFonts w:ascii="David" w:hAnsi="David" w:hint="cs"/>
          <w:sz w:val="20"/>
          <w:rtl/>
        </w:rPr>
        <w:t>,</w:t>
      </w:r>
      <w:r w:rsidRPr="00262EDB">
        <w:rPr>
          <w:rFonts w:ascii="David" w:hAnsi="David"/>
          <w:sz w:val="20"/>
          <w:rtl/>
        </w:rPr>
        <w:t xml:space="preserve"> והרבה להביא ראיות שא</w:t>
      </w:r>
      <w:r w:rsidRPr="00262EDB">
        <w:rPr>
          <w:rFonts w:ascii="David" w:hAnsi="David" w:hint="cs"/>
          <w:sz w:val="20"/>
          <w:rtl/>
        </w:rPr>
        <w:t>"</w:t>
      </w:r>
      <w:r w:rsidRPr="00262EDB">
        <w:rPr>
          <w:rFonts w:ascii="David" w:hAnsi="David"/>
          <w:sz w:val="20"/>
          <w:rtl/>
        </w:rPr>
        <w:t>צ לברך שהשמחה במעונו</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וכתב ע"ז בכנה"ג </w:t>
      </w:r>
      <w:r w:rsidRPr="00262EDB">
        <w:rPr>
          <w:rFonts w:ascii="David" w:hAnsi="David" w:hint="cs"/>
          <w:sz w:val="20"/>
          <w:rtl/>
        </w:rPr>
        <w:t xml:space="preserve">(הגה"ט אות </w:t>
      </w:r>
      <w:r w:rsidRPr="00262EDB">
        <w:rPr>
          <w:rFonts w:ascii="David" w:hAnsi="David"/>
          <w:sz w:val="20"/>
          <w:rtl/>
        </w:rPr>
        <w:t>ל</w:t>
      </w:r>
      <w:r w:rsidRPr="00262EDB">
        <w:rPr>
          <w:rFonts w:ascii="David" w:hAnsi="David" w:hint="cs"/>
          <w:sz w:val="20"/>
          <w:rtl/>
        </w:rPr>
        <w:t>)</w:t>
      </w:r>
      <w:r w:rsidRPr="00262EDB">
        <w:rPr>
          <w:rFonts w:ascii="David" w:hAnsi="David"/>
          <w:sz w:val="20"/>
          <w:rtl/>
        </w:rPr>
        <w:t xml:space="preserve"> וברור הוא דהיינו דוקא במחזיר גרושתו מן הנישואין, אבל מן האירוסין צריך לברך שהשמחה במעונו</w:t>
      </w:r>
      <w:r w:rsidRPr="00262EDB">
        <w:rPr>
          <w:rFonts w:ascii="David" w:hAnsi="David" w:hint="cs"/>
          <w:sz w:val="20"/>
          <w:rtl/>
        </w:rPr>
        <w:t>.</w:t>
      </w:r>
      <w:r w:rsidRPr="00262EDB">
        <w:rPr>
          <w:rFonts w:ascii="David" w:hAnsi="David"/>
          <w:b/>
          <w:bCs/>
          <w:sz w:val="20"/>
          <w:rtl/>
        </w:rPr>
        <w:t xml:space="preserve"> </w:t>
      </w:r>
    </w:p>
    <w:p w:rsidR="00814E02" w:rsidRPr="00262EDB" w:rsidRDefault="00814E02" w:rsidP="00814E02">
      <w:pPr>
        <w:autoSpaceDE w:val="0"/>
        <w:autoSpaceDN w:val="0"/>
        <w:adjustRightInd w:val="0"/>
        <w:spacing w:beforeLines="20" w:before="48" w:afterLines="40" w:after="96"/>
        <w:ind w:firstLine="70"/>
        <w:rPr>
          <w:rFonts w:ascii="David" w:hAnsi="David"/>
          <w:b/>
          <w:bCs/>
          <w:sz w:val="20"/>
          <w:rtl/>
        </w:rPr>
      </w:pPr>
      <w:r w:rsidRPr="00262EDB">
        <w:rPr>
          <w:rFonts w:ascii="David" w:hAnsi="David"/>
          <w:b/>
          <w:bCs/>
          <w:sz w:val="20"/>
          <w:rtl/>
        </w:rPr>
        <w:lastRenderedPageBreak/>
        <w:t>ובש</w:t>
      </w:r>
      <w:r w:rsidRPr="00262EDB">
        <w:rPr>
          <w:rFonts w:ascii="David" w:hAnsi="David" w:hint="cs"/>
          <w:b/>
          <w:bCs/>
          <w:sz w:val="20"/>
          <w:rtl/>
        </w:rPr>
        <w:t>ו"ת</w:t>
      </w:r>
      <w:r w:rsidRPr="00262EDB">
        <w:rPr>
          <w:rFonts w:ascii="David" w:hAnsi="David"/>
          <w:b/>
          <w:bCs/>
          <w:sz w:val="20"/>
          <w:rtl/>
        </w:rPr>
        <w:t xml:space="preserve"> הרדב"ז</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ח"ג סי' תקס"ז</w:t>
      </w:r>
      <w:r w:rsidRPr="00262EDB">
        <w:rPr>
          <w:rFonts w:ascii="David" w:hAnsi="David" w:hint="cs"/>
          <w:sz w:val="20"/>
          <w:rtl/>
        </w:rPr>
        <w:t>)</w:t>
      </w:r>
      <w:r w:rsidRPr="00262EDB">
        <w:rPr>
          <w:rFonts w:ascii="David" w:hAnsi="David"/>
          <w:sz w:val="20"/>
          <w:rtl/>
        </w:rPr>
        <w:t xml:space="preserve"> הביא דבס</w:t>
      </w:r>
      <w:r w:rsidRPr="00262EDB">
        <w:rPr>
          <w:rFonts w:ascii="David" w:hAnsi="David" w:hint="cs"/>
          <w:sz w:val="20"/>
          <w:rtl/>
        </w:rPr>
        <w:t>פר</w:t>
      </w:r>
      <w:r w:rsidRPr="00262EDB">
        <w:rPr>
          <w:rFonts w:ascii="David" w:hAnsi="David"/>
          <w:sz w:val="20"/>
          <w:rtl/>
        </w:rPr>
        <w:t xml:space="preserve"> משפט שלום כתב בשם תשו</w:t>
      </w:r>
      <w:r w:rsidRPr="00262EDB">
        <w:rPr>
          <w:rFonts w:ascii="David" w:hAnsi="David" w:hint="cs"/>
          <w:sz w:val="20"/>
          <w:rtl/>
        </w:rPr>
        <w:t>בת</w:t>
      </w:r>
      <w:r w:rsidRPr="00262EDB">
        <w:rPr>
          <w:rFonts w:ascii="David" w:hAnsi="David"/>
          <w:sz w:val="20"/>
          <w:rtl/>
        </w:rPr>
        <w:t xml:space="preserve"> רבינו האי דהמחזיר גרושתו אין מברכין לו ז' ברכות רק ברכת אירוסין לבד כו'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והקשה על לשון התושבה ולכן </w:t>
      </w:r>
      <w:r w:rsidRPr="00262EDB">
        <w:rPr>
          <w:rFonts w:ascii="David" w:hAnsi="David"/>
          <w:sz w:val="20"/>
          <w:rtl/>
        </w:rPr>
        <w:t>כתב שהוא מסופק אם כ"כ רבינו האי גאון ז"ל</w:t>
      </w:r>
      <w:r w:rsidRPr="00262EDB">
        <w:rPr>
          <w:rFonts w:ascii="David" w:hAnsi="David" w:hint="cs"/>
          <w:sz w:val="20"/>
          <w:rtl/>
        </w:rPr>
        <w:t>,</w:t>
      </w:r>
      <w:r w:rsidRPr="00262EDB">
        <w:rPr>
          <w:rFonts w:ascii="David" w:hAnsi="David"/>
          <w:sz w:val="20"/>
          <w:rtl/>
        </w:rPr>
        <w:t xml:space="preserve"> ולכן אין לסמוך ע"ז אלא מברכין לו ז"ב כמו באשה </w:t>
      </w:r>
      <w:r w:rsidRPr="00262EDB">
        <w:rPr>
          <w:rFonts w:ascii="David" w:hAnsi="David"/>
          <w:sz w:val="20"/>
          <w:rtl/>
        </w:rPr>
        <w:t>חדשה</w:t>
      </w:r>
      <w:r w:rsidRPr="00262EDB">
        <w:rPr>
          <w:rFonts w:ascii="David" w:hAnsi="David" w:hint="cs"/>
          <w:sz w:val="20"/>
          <w:rtl/>
        </w:rPr>
        <w:t>,</w:t>
      </w:r>
      <w:r w:rsidRPr="00262EDB">
        <w:rPr>
          <w:rFonts w:ascii="David" w:hAnsi="David"/>
          <w:sz w:val="20"/>
          <w:rtl/>
        </w:rPr>
        <w:t xml:space="preserve"> וכן מעשים בבל יום במצרים מזמן הנגידים הראשונים</w:t>
      </w:r>
      <w:r w:rsidRPr="00262EDB">
        <w:rPr>
          <w:rFonts w:ascii="David" w:hAnsi="David" w:hint="cs"/>
          <w:sz w:val="20"/>
          <w:rtl/>
        </w:rPr>
        <w:t>,</w:t>
      </w:r>
      <w:r w:rsidRPr="00262EDB">
        <w:rPr>
          <w:rFonts w:ascii="David" w:hAnsi="David"/>
          <w:sz w:val="20"/>
          <w:rtl/>
        </w:rPr>
        <w:t xml:space="preserve"> וכ"כ הרמב"ם ז"ל פ"י מהל' גירושין (הועתק קצת בש</w:t>
      </w:r>
      <w:r w:rsidRPr="00262EDB">
        <w:rPr>
          <w:rFonts w:ascii="David" w:hAnsi="David" w:hint="cs"/>
          <w:sz w:val="20"/>
          <w:rtl/>
        </w:rPr>
        <w:t>ו</w:t>
      </w:r>
      <w:r w:rsidRPr="00262EDB">
        <w:rPr>
          <w:rFonts w:ascii="David" w:hAnsi="David"/>
          <w:sz w:val="20"/>
          <w:rtl/>
        </w:rPr>
        <w:t xml:space="preserve">"ע לקמן ס"ק ק"נ). </w:t>
      </w:r>
      <w:r w:rsidRPr="00262EDB">
        <w:rPr>
          <w:rFonts w:ascii="David" w:hAnsi="David" w:hint="cs"/>
          <w:b/>
          <w:bCs/>
          <w:sz w:val="20"/>
          <w:rtl/>
        </w:rPr>
        <w:t>וכתב ה</w:t>
      </w:r>
      <w:r w:rsidRPr="00262EDB">
        <w:rPr>
          <w:rFonts w:ascii="David" w:hAnsi="David"/>
          <w:b/>
          <w:bCs/>
          <w:sz w:val="20"/>
          <w:rtl/>
        </w:rPr>
        <w:t>פת"ש</w:t>
      </w:r>
      <w:r w:rsidRPr="00262EDB">
        <w:rPr>
          <w:rFonts w:ascii="David" w:hAnsi="David" w:hint="cs"/>
          <w:b/>
          <w:bCs/>
          <w:sz w:val="20"/>
          <w:rtl/>
        </w:rPr>
        <w:t xml:space="preserve"> </w:t>
      </w:r>
      <w:r w:rsidRPr="00262EDB">
        <w:rPr>
          <w:rFonts w:ascii="David" w:hAnsi="David" w:hint="cs"/>
          <w:sz w:val="20"/>
          <w:rtl/>
        </w:rPr>
        <w:t>(כא)</w:t>
      </w:r>
      <w:r w:rsidRPr="00262EDB">
        <w:rPr>
          <w:rFonts w:ascii="David" w:hAnsi="David"/>
          <w:b/>
          <w:bCs/>
          <w:sz w:val="20"/>
          <w:rtl/>
        </w:rPr>
        <w:t>:</w:t>
      </w:r>
      <w:r w:rsidRPr="00262EDB">
        <w:rPr>
          <w:rFonts w:ascii="David" w:hAnsi="David"/>
          <w:sz w:val="20"/>
          <w:rtl/>
        </w:rPr>
        <w:t xml:space="preserve"> ומ"מ י"ל דאף הרדב"ז מודה לענין שהשמחה במעונו דאין לומר במחזיר גרושתו. </w:t>
      </w:r>
    </w:p>
    <w:p w:rsidR="00814E02" w:rsidRPr="00262EDB" w:rsidRDefault="00814E02" w:rsidP="00814E02">
      <w:pPr>
        <w:autoSpaceDE w:val="0"/>
        <w:autoSpaceDN w:val="0"/>
        <w:adjustRightInd w:val="0"/>
        <w:spacing w:beforeLines="40" w:before="96" w:afterLines="40" w:after="96"/>
        <w:ind w:firstLine="183"/>
        <w:rPr>
          <w:rFonts w:asciiTheme="majorBidi" w:hAnsiTheme="majorBidi" w:cstheme="majorBidi"/>
          <w:sz w:val="20"/>
          <w:rtl/>
        </w:rPr>
        <w:sectPr w:rsidR="00814E02" w:rsidRPr="00262EDB" w:rsidSect="00814E02">
          <w:type w:val="continuous"/>
          <w:pgSz w:w="11906" w:h="16838"/>
          <w:pgMar w:top="284" w:right="567" w:bottom="284" w:left="567" w:header="0" w:footer="0"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ind w:firstLine="70"/>
        <w:rPr>
          <w:rFonts w:ascii="David" w:hAnsi="David"/>
          <w:sz w:val="20"/>
          <w:rtl/>
        </w:rPr>
      </w:pPr>
    </w:p>
    <w:p w:rsidR="00814E02" w:rsidRPr="00262EDB" w:rsidRDefault="00814E02" w:rsidP="00814E02">
      <w:pPr>
        <w:spacing w:before="40"/>
        <w:rPr>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rPr>
          <w:rtl/>
        </w:rPr>
        <w:sectPr w:rsidR="00814E02" w:rsidRPr="00262EDB" w:rsidSect="00814E02">
          <w:headerReference w:type="default" r:id="rId63"/>
          <w:type w:val="continuous"/>
          <w:pgSz w:w="11906" w:h="16838"/>
          <w:pgMar w:top="284" w:right="567" w:bottom="284" w:left="567" w:header="0" w:footer="0" w:gutter="0"/>
          <w:cols w:space="283"/>
          <w:bidi/>
          <w:rtlGutter/>
          <w:docGrid w:linePitch="360"/>
        </w:sectPr>
      </w:pPr>
    </w:p>
    <w:p w:rsidR="00814E02" w:rsidRPr="00262EDB" w:rsidRDefault="00814E02" w:rsidP="00814E02">
      <w:pPr>
        <w:autoSpaceDE w:val="0"/>
        <w:autoSpaceDN w:val="0"/>
        <w:adjustRightInd w:val="0"/>
        <w:spacing w:beforeLines="40" w:before="96" w:afterLines="40" w:after="96" w:line="280" w:lineRule="exact"/>
        <w:ind w:firstLine="141"/>
        <w:jc w:val="center"/>
        <w:rPr>
          <w:rFonts w:ascii="David" w:hAnsi="David"/>
          <w:sz w:val="20"/>
          <w:u w:val="single"/>
          <w:rtl/>
        </w:rPr>
      </w:pPr>
      <w:r w:rsidRPr="00262EDB">
        <w:rPr>
          <w:rFonts w:ascii="David" w:hAnsi="David"/>
          <w:b/>
          <w:bCs/>
          <w:sz w:val="20"/>
          <w:u w:val="single"/>
          <w:rtl/>
        </w:rPr>
        <w:lastRenderedPageBreak/>
        <w:t>סימן סג</w:t>
      </w:r>
    </w:p>
    <w:p w:rsidR="00814E02" w:rsidRPr="00262EDB" w:rsidRDefault="00814E02" w:rsidP="00814E02">
      <w:pPr>
        <w:pBdr>
          <w:top w:val="single" w:sz="6" w:space="4" w:color="auto"/>
          <w:left w:val="single" w:sz="6" w:space="4" w:color="auto"/>
          <w:bottom w:val="single" w:sz="6" w:space="4" w:color="auto"/>
          <w:right w:val="single" w:sz="6" w:space="4" w:color="auto"/>
          <w:between w:val="single" w:sz="4" w:space="1" w:color="auto"/>
          <w:bar w:val="single" w:sz="4" w:color="auto"/>
        </w:pBdr>
        <w:spacing w:before="96" w:after="96" w:line="340" w:lineRule="exact"/>
        <w:rPr>
          <w:rFonts w:asciiTheme="majorBidi" w:hAnsiTheme="majorBidi" w:cstheme="majorBidi"/>
          <w:b/>
          <w:bCs/>
          <w:sz w:val="20"/>
          <w:rtl/>
        </w:rPr>
      </w:pPr>
      <w:r w:rsidRPr="00262EDB">
        <w:rPr>
          <w:rFonts w:ascii="David" w:hAnsi="David"/>
          <w:b/>
          <w:bCs/>
          <w:sz w:val="20"/>
          <w:rtl/>
        </w:rPr>
        <w:t>(א</w:t>
      </w:r>
      <w:r w:rsidRPr="00262EDB">
        <w:rPr>
          <w:rFonts w:ascii="David" w:hAnsi="David" w:hint="cs"/>
          <w:b/>
          <w:bCs/>
          <w:sz w:val="20"/>
          <w:rtl/>
        </w:rPr>
        <w:t>)</w:t>
      </w:r>
      <w:r w:rsidRPr="00262EDB">
        <w:rPr>
          <w:rFonts w:ascii="David" w:hAnsi="David"/>
          <w:b/>
          <w:bCs/>
          <w:sz w:val="20"/>
          <w:rtl/>
        </w:rPr>
        <w:t xml:space="preserve"> מותר לבעול בתולה בשבת</w:t>
      </w:r>
      <w:r w:rsidRPr="00262EDB">
        <w:rPr>
          <w:rFonts w:ascii="David" w:hAnsi="David" w:hint="cs"/>
          <w:b/>
          <w:bCs/>
          <w:sz w:val="20"/>
          <w:rtl/>
        </w:rPr>
        <w:t xml:space="preserve"> </w:t>
      </w:r>
      <w:r w:rsidRPr="00262EDB">
        <w:rPr>
          <w:rFonts w:ascii="David" w:hAnsi="David" w:hint="cs"/>
          <w:sz w:val="20"/>
          <w:rtl/>
        </w:rPr>
        <w:t>(כתובות דף ז. רמב"ם טור)</w:t>
      </w:r>
      <w:r w:rsidRPr="00262EDB">
        <w:rPr>
          <w:rFonts w:ascii="David" w:hAnsi="David"/>
          <w:b/>
          <w:bCs/>
          <w:sz w:val="20"/>
          <w:rtl/>
        </w:rPr>
        <w:t>. הבועל את הבתולה, כיון שבעל בעילת מצוה פורש מיד</w:t>
      </w:r>
      <w:r w:rsidRPr="00262EDB">
        <w:rPr>
          <w:rFonts w:ascii="David" w:hAnsi="David" w:hint="cs"/>
          <w:b/>
          <w:bCs/>
          <w:sz w:val="20"/>
          <w:rtl/>
        </w:rPr>
        <w:t xml:space="preserve"> </w:t>
      </w:r>
      <w:r w:rsidRPr="00262EDB">
        <w:rPr>
          <w:rFonts w:ascii="David" w:hAnsi="David" w:hint="cs"/>
          <w:sz w:val="20"/>
          <w:rtl/>
        </w:rPr>
        <w:t>(נידה דף סה.)</w:t>
      </w:r>
      <w:r w:rsidRPr="00262EDB">
        <w:rPr>
          <w:rFonts w:ascii="David" w:hAnsi="David"/>
          <w:b/>
          <w:bCs/>
          <w:sz w:val="20"/>
          <w:rtl/>
        </w:rPr>
        <w:t>, אפילו היא קטנה שלא הגיע זמנה לראות ולא ראתה. ומיהו אותה בעילה גומר כדרכו באבר חי</w:t>
      </w:r>
      <w:r w:rsidRPr="00262EDB">
        <w:rPr>
          <w:rFonts w:ascii="David" w:hAnsi="David" w:hint="cs"/>
          <w:b/>
          <w:bCs/>
          <w:sz w:val="20"/>
          <w:rtl/>
        </w:rPr>
        <w:t xml:space="preserve"> </w:t>
      </w:r>
      <w:r w:rsidRPr="00262EDB">
        <w:rPr>
          <w:rFonts w:ascii="David" w:hAnsi="David" w:hint="cs"/>
          <w:sz w:val="20"/>
          <w:rtl/>
        </w:rPr>
        <w:t>(רמב"ן רשב"א דלא כראב"ד)</w:t>
      </w:r>
      <w:r w:rsidRPr="00262EDB">
        <w:rPr>
          <w:rFonts w:ascii="David" w:hAnsi="David"/>
          <w:b/>
          <w:bCs/>
          <w:sz w:val="20"/>
          <w:rtl/>
        </w:rPr>
        <w:t>. ואפילו בדקה ולא מצאה דם, טמאה, שמא ראתה טפת דם כחרדל וחפהו שכבת זרע</w:t>
      </w:r>
      <w:r w:rsidRPr="00262EDB">
        <w:rPr>
          <w:rFonts w:ascii="David" w:hAnsi="David" w:hint="cs"/>
          <w:b/>
          <w:bCs/>
          <w:sz w:val="20"/>
          <w:rtl/>
        </w:rPr>
        <w:t xml:space="preserve"> </w:t>
      </w:r>
      <w:r w:rsidRPr="00262EDB">
        <w:rPr>
          <w:rFonts w:ascii="David" w:hAnsi="David" w:hint="cs"/>
          <w:sz w:val="20"/>
          <w:rtl/>
        </w:rPr>
        <w:t>(פסקי הרא"ש ורשב"א בתוה"ב)</w:t>
      </w:r>
      <w:r w:rsidRPr="00262EDB">
        <w:rPr>
          <w:rFonts w:ascii="David" w:hAnsi="David"/>
          <w:b/>
          <w:bCs/>
          <w:sz w:val="20"/>
          <w:rtl/>
        </w:rPr>
        <w:t>. וצריכה שתפסק בטהרה ותבדוק כל שבעה</w:t>
      </w:r>
      <w:r w:rsidRPr="00262EDB">
        <w:rPr>
          <w:rFonts w:ascii="David" w:hAnsi="David" w:hint="cs"/>
          <w:b/>
          <w:bCs/>
          <w:sz w:val="20"/>
          <w:rtl/>
        </w:rPr>
        <w:t xml:space="preserve"> </w:t>
      </w:r>
      <w:r w:rsidRPr="00262EDB">
        <w:rPr>
          <w:rFonts w:ascii="David" w:hAnsi="David" w:hint="cs"/>
          <w:sz w:val="20"/>
          <w:rtl/>
        </w:rPr>
        <w:t>(רא"ש בשם רב האי ורמב"ם ורשב"א)</w:t>
      </w:r>
      <w:r w:rsidRPr="00262EDB">
        <w:rPr>
          <w:rFonts w:ascii="David" w:hAnsi="David"/>
          <w:b/>
          <w:bCs/>
          <w:sz w:val="20"/>
          <w:rtl/>
        </w:rPr>
        <w:t>. ולא תתחיל לבדוק עד יום חמישי לשימושה, כשאר אשה ששמשה ואח</w:t>
      </w:r>
      <w:r w:rsidRPr="00262EDB">
        <w:rPr>
          <w:rFonts w:ascii="David" w:hAnsi="David" w:hint="cs"/>
          <w:b/>
          <w:bCs/>
          <w:sz w:val="20"/>
          <w:rtl/>
        </w:rPr>
        <w:t>"</w:t>
      </w:r>
      <w:r w:rsidRPr="00262EDB">
        <w:rPr>
          <w:rFonts w:ascii="David" w:hAnsi="David"/>
          <w:b/>
          <w:bCs/>
          <w:sz w:val="20"/>
          <w:rtl/>
        </w:rPr>
        <w:t>כ ראתה</w:t>
      </w:r>
      <w:r w:rsidRPr="00262EDB">
        <w:rPr>
          <w:rFonts w:ascii="David" w:hAnsi="David" w:hint="cs"/>
          <w:b/>
          <w:bCs/>
          <w:sz w:val="20"/>
          <w:rtl/>
        </w:rPr>
        <w:t xml:space="preserve"> </w:t>
      </w:r>
      <w:r w:rsidRPr="00262EDB">
        <w:rPr>
          <w:rFonts w:ascii="David" w:hAnsi="David" w:hint="cs"/>
          <w:sz w:val="20"/>
          <w:rtl/>
        </w:rPr>
        <w:t>(סה"ת והגמ"י)</w:t>
      </w:r>
      <w:r w:rsidRPr="00262EDB">
        <w:rPr>
          <w:rFonts w:ascii="David" w:hAnsi="David"/>
          <w:b/>
          <w:bCs/>
          <w:sz w:val="20"/>
          <w:rtl/>
        </w:rPr>
        <w:t xml:space="preserve">. ונוהג עמה כשאר נדה, לענין הרחקה, אלא שנדה גמורה אסור לו לישן </w:t>
      </w:r>
      <w:r w:rsidRPr="00262EDB">
        <w:rPr>
          <w:rFonts w:ascii="David" w:hAnsi="David" w:hint="cs"/>
          <w:sz w:val="20"/>
          <w:rtl/>
        </w:rPr>
        <w:t xml:space="preserve">[וה"ה לישב] </w:t>
      </w:r>
      <w:r w:rsidRPr="00262EDB">
        <w:rPr>
          <w:rFonts w:ascii="David" w:hAnsi="David"/>
          <w:b/>
          <w:bCs/>
          <w:sz w:val="20"/>
          <w:rtl/>
        </w:rPr>
        <w:t>על מטתה אפילו כשאינה במטה, והכלה מותר לו לישן באותו מטה לאחר שעמדה מאצלו, אפילו בסדין שהדם עליו</w:t>
      </w:r>
      <w:r w:rsidRPr="00262EDB">
        <w:rPr>
          <w:rFonts w:ascii="David" w:hAnsi="David" w:hint="cs"/>
          <w:b/>
          <w:bCs/>
          <w:sz w:val="20"/>
          <w:rtl/>
        </w:rPr>
        <w:t>.</w:t>
      </w:r>
      <w:r w:rsidRPr="00262EDB">
        <w:rPr>
          <w:rFonts w:ascii="David" w:hAnsi="David" w:cs="Guttman Rashi"/>
          <w:b/>
          <w:bCs/>
          <w:sz w:val="20"/>
          <w:rtl/>
        </w:rPr>
        <w:t xml:space="preserve"> ועיין בי"ד סי' קצ"ג.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sectPr w:rsidR="00814E02" w:rsidRPr="00262EDB" w:rsidSect="00814E02">
          <w:headerReference w:type="even" r:id="rId64"/>
          <w:headerReference w:type="default" r:id="rId65"/>
          <w:footerReference w:type="even" r:id="rId66"/>
          <w:footerReference w:type="default" r:id="rId67"/>
          <w:headerReference w:type="first" r:id="rId68"/>
          <w:footerReference w:type="first" r:id="rId69"/>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b/>
          <w:bCs/>
          <w:sz w:val="21"/>
          <w:szCs w:val="21"/>
          <w:rtl/>
        </w:rPr>
        <w:t xml:space="preserve">* מ"ש: מותר לבעול </w:t>
      </w:r>
      <w:r w:rsidRPr="00262EDB">
        <w:rPr>
          <w:rFonts w:asciiTheme="majorBidi" w:hAnsiTheme="majorBidi" w:cstheme="majorBidi" w:hint="cs"/>
          <w:b/>
          <w:bCs/>
          <w:sz w:val="21"/>
          <w:szCs w:val="21"/>
          <w:rtl/>
        </w:rPr>
        <w:t>בתולה</w:t>
      </w:r>
      <w:r w:rsidRPr="00262EDB">
        <w:rPr>
          <w:rFonts w:asciiTheme="majorBidi" w:hAnsiTheme="majorBidi" w:cstheme="majorBidi"/>
          <w:b/>
          <w:bCs/>
          <w:sz w:val="21"/>
          <w:szCs w:val="21"/>
          <w:rtl/>
        </w:rPr>
        <w:t xml:space="preserve"> בשבת</w:t>
      </w:r>
      <w:r w:rsidRPr="00262EDB">
        <w:rPr>
          <w:rFonts w:ascii="David" w:hAnsi="David"/>
          <w:sz w:val="20"/>
          <w:rtl/>
        </w:rPr>
        <w:t>. פ</w:t>
      </w:r>
      <w:r w:rsidRPr="00262EDB">
        <w:rPr>
          <w:rFonts w:ascii="David" w:hAnsi="David" w:hint="cs"/>
          <w:sz w:val="20"/>
          <w:rtl/>
        </w:rPr>
        <w:t>"</w:t>
      </w:r>
      <w:r w:rsidRPr="00262EDB">
        <w:rPr>
          <w:rFonts w:ascii="David" w:hAnsi="David"/>
          <w:sz w:val="20"/>
          <w:rtl/>
        </w:rPr>
        <w:t>ק דכתובות (ז.)</w:t>
      </w:r>
      <w:r w:rsidRPr="00262EDB">
        <w:rPr>
          <w:rFonts w:ascii="David" w:hAnsi="David"/>
          <w:b/>
          <w:bCs/>
          <w:sz w:val="20"/>
          <w:rtl/>
        </w:rPr>
        <w:t xml:space="preserve"> </w:t>
      </w:r>
      <w:r w:rsidRPr="00262EDB">
        <w:rPr>
          <w:rFonts w:ascii="David" w:hAnsi="David" w:hint="cs"/>
          <w:b/>
          <w:bCs/>
          <w:sz w:val="20"/>
          <w:rtl/>
        </w:rPr>
        <w:t xml:space="preserve">אמר רבי אבהו </w:t>
      </w:r>
      <w:r w:rsidRPr="00262EDB">
        <w:rPr>
          <w:rFonts w:ascii="David" w:hAnsi="David"/>
          <w:b/>
          <w:bCs/>
          <w:sz w:val="20"/>
          <w:rtl/>
        </w:rPr>
        <w:t>שאל ר' ישמעאל בן יעקב דמן צור את רבי יוחנן בציידן, ואנא שמעי: מהו לבעול בתחלה בשבת? ואמר ליה: אסור. והלכתא: מותר לבעול בתחלה בשבת</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b/>
          <w:bCs/>
          <w:sz w:val="21"/>
          <w:szCs w:val="21"/>
          <w:rtl/>
        </w:rPr>
        <w:t xml:space="preserve">* מותר לבעול </w:t>
      </w:r>
      <w:r w:rsidRPr="00262EDB">
        <w:rPr>
          <w:rFonts w:asciiTheme="majorBidi" w:hAnsiTheme="majorBidi" w:cstheme="majorBidi" w:hint="cs"/>
          <w:b/>
          <w:bCs/>
          <w:sz w:val="21"/>
          <w:szCs w:val="21"/>
          <w:rtl/>
        </w:rPr>
        <w:t>בתולה</w:t>
      </w:r>
      <w:r w:rsidRPr="00262EDB">
        <w:rPr>
          <w:rFonts w:asciiTheme="majorBidi" w:hAnsiTheme="majorBidi" w:cstheme="majorBidi"/>
          <w:b/>
          <w:bCs/>
          <w:sz w:val="21"/>
          <w:szCs w:val="21"/>
          <w:rtl/>
        </w:rPr>
        <w:t xml:space="preserve"> בשבת</w:t>
      </w:r>
      <w:r w:rsidRPr="00262EDB">
        <w:rPr>
          <w:rFonts w:ascii="David" w:hAnsi="David"/>
          <w:sz w:val="20"/>
          <w:rtl/>
        </w:rPr>
        <w:t xml:space="preserve">. </w:t>
      </w:r>
      <w:r w:rsidRPr="00262EDB">
        <w:rPr>
          <w:rFonts w:ascii="David" w:hAnsi="David" w:hint="cs"/>
          <w:b/>
          <w:bCs/>
          <w:sz w:val="20"/>
          <w:rtl/>
        </w:rPr>
        <w:t>-</w:t>
      </w:r>
      <w:r w:rsidRPr="00262EDB">
        <w:rPr>
          <w:rFonts w:ascii="David" w:hAnsi="David" w:hint="cs"/>
          <w:sz w:val="20"/>
          <w:rtl/>
        </w:rPr>
        <w:t xml:space="preserve"> </w:t>
      </w:r>
      <w:r w:rsidRPr="00262EDB">
        <w:rPr>
          <w:rFonts w:ascii="David" w:hAnsi="David" w:hint="cs"/>
          <w:b/>
          <w:bCs/>
          <w:sz w:val="20"/>
          <w:rtl/>
        </w:rPr>
        <w:t>וכתב ה</w:t>
      </w:r>
      <w:r w:rsidRPr="00262EDB">
        <w:rPr>
          <w:rFonts w:ascii="David" w:hAnsi="David"/>
          <w:b/>
          <w:bCs/>
          <w:sz w:val="20"/>
          <w:rtl/>
        </w:rPr>
        <w:t>דגמ"ר</w:t>
      </w:r>
      <w:r w:rsidRPr="00262EDB">
        <w:rPr>
          <w:rFonts w:ascii="David" w:hAnsi="David"/>
          <w:sz w:val="20"/>
          <w:rtl/>
        </w:rPr>
        <w:t xml:space="preserve"> היינו אם היתה טהורה בשעת החופה</w:t>
      </w:r>
      <w:r w:rsidRPr="00262EDB">
        <w:rPr>
          <w:rFonts w:ascii="David" w:hAnsi="David" w:hint="cs"/>
          <w:sz w:val="20"/>
          <w:rtl/>
        </w:rPr>
        <w:t>,</w:t>
      </w:r>
      <w:r w:rsidRPr="00262EDB">
        <w:rPr>
          <w:rFonts w:ascii="David" w:hAnsi="David"/>
          <w:sz w:val="20"/>
          <w:rtl/>
        </w:rPr>
        <w:t xml:space="preserve"> אבל אם היתה נדה בשעת החופה והגיע זמן טבילתה בליל שבת</w:t>
      </w:r>
      <w:r w:rsidRPr="00262EDB">
        <w:rPr>
          <w:rFonts w:ascii="David" w:hAnsi="David" w:hint="cs"/>
          <w:sz w:val="20"/>
          <w:rtl/>
        </w:rPr>
        <w:t>,</w:t>
      </w:r>
      <w:r w:rsidRPr="00262EDB">
        <w:rPr>
          <w:rFonts w:ascii="David" w:hAnsi="David"/>
          <w:sz w:val="20"/>
          <w:rtl/>
        </w:rPr>
        <w:t xml:space="preserve"> עיין סי' ס"ד בב"ש סק"ה </w:t>
      </w:r>
      <w:r w:rsidRPr="00262EDB">
        <w:rPr>
          <w:rFonts w:ascii="David" w:hAnsi="David" w:hint="cs"/>
          <w:sz w:val="20"/>
          <w:rtl/>
        </w:rPr>
        <w:t xml:space="preserve">שכתב </w:t>
      </w:r>
      <w:r w:rsidRPr="00262EDB">
        <w:rPr>
          <w:rFonts w:ascii="David" w:hAnsi="David"/>
          <w:sz w:val="20"/>
          <w:rtl/>
        </w:rPr>
        <w:t>תליא בפלוגתת הרמב"ם ושאר פוסקים</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 xml:space="preserve">לרמב"ם </w:t>
      </w:r>
      <w:r w:rsidRPr="00262EDB">
        <w:rPr>
          <w:rFonts w:ascii="David" w:hAnsi="David" w:hint="cs"/>
          <w:sz w:val="20"/>
          <w:rtl/>
        </w:rPr>
        <w:t>ד</w:t>
      </w:r>
      <w:r w:rsidRPr="00262EDB">
        <w:rPr>
          <w:rFonts w:ascii="David" w:hAnsi="David"/>
          <w:sz w:val="20"/>
          <w:rtl/>
        </w:rPr>
        <w:t>לא מהני חופה אז אסורה לטבול בשבת</w:t>
      </w:r>
      <w:r w:rsidRPr="00262EDB">
        <w:rPr>
          <w:rFonts w:ascii="David" w:hAnsi="David" w:hint="cs"/>
          <w:sz w:val="20"/>
          <w:rtl/>
        </w:rPr>
        <w:t>,</w:t>
      </w:r>
      <w:r w:rsidRPr="00262EDB">
        <w:rPr>
          <w:rFonts w:ascii="David" w:hAnsi="David"/>
          <w:sz w:val="20"/>
          <w:rtl/>
        </w:rPr>
        <w:t xml:space="preserve"> ולשאר פוסקים </w:t>
      </w:r>
      <w:r w:rsidRPr="00262EDB">
        <w:rPr>
          <w:rFonts w:ascii="David" w:hAnsi="David" w:hint="cs"/>
          <w:sz w:val="20"/>
          <w:rtl/>
        </w:rPr>
        <w:t>ד</w:t>
      </w:r>
      <w:r w:rsidRPr="00262EDB">
        <w:rPr>
          <w:rFonts w:ascii="David" w:hAnsi="David"/>
          <w:sz w:val="20"/>
          <w:rtl/>
        </w:rPr>
        <w:t>מהני חופה מותרת לטבול בשבת</w:t>
      </w:r>
      <w:r w:rsidRPr="00262EDB">
        <w:rPr>
          <w:rFonts w:ascii="David" w:hAnsi="David" w:hint="cs"/>
          <w:sz w:val="20"/>
          <w:rtl/>
        </w:rPr>
        <w:t>,</w:t>
      </w:r>
      <w:r w:rsidRPr="00262EDB">
        <w:rPr>
          <w:rFonts w:ascii="David" w:hAnsi="David"/>
          <w:sz w:val="20"/>
          <w:rtl/>
        </w:rPr>
        <w:t xml:space="preserve"> אע</w:t>
      </w:r>
      <w:r w:rsidRPr="00262EDB">
        <w:rPr>
          <w:rFonts w:ascii="David" w:hAnsi="David" w:hint="cs"/>
          <w:sz w:val="20"/>
          <w:rtl/>
        </w:rPr>
        <w:t>"</w:t>
      </w:r>
      <w:r w:rsidRPr="00262EDB">
        <w:rPr>
          <w:rFonts w:ascii="David" w:hAnsi="David"/>
          <w:sz w:val="20"/>
          <w:rtl/>
        </w:rPr>
        <w:t>ג דהיא זכתה תוספות כתובה</w:t>
      </w:r>
      <w:r w:rsidRPr="00262EDB">
        <w:rPr>
          <w:rFonts w:ascii="David" w:hAnsi="David" w:hint="cs"/>
          <w:sz w:val="20"/>
          <w:rtl/>
        </w:rPr>
        <w:t>,</w:t>
      </w:r>
      <w:r w:rsidRPr="00262EDB">
        <w:rPr>
          <w:rFonts w:ascii="David" w:hAnsi="David"/>
          <w:sz w:val="20"/>
          <w:rtl/>
        </w:rPr>
        <w:t xml:space="preserve"> מ"מ הוא קנה כבר אותה ולגבי אשה לא שייך קנין</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w:t>
      </w:r>
      <w:r w:rsidRPr="00262EDB">
        <w:rPr>
          <w:rFonts w:ascii="David" w:hAnsi="David"/>
          <w:b/>
          <w:bCs/>
          <w:sz w:val="20"/>
          <w:rtl/>
        </w:rPr>
        <w:t>כתב הפת"ש</w:t>
      </w:r>
      <w:r w:rsidRPr="00262EDB">
        <w:rPr>
          <w:rFonts w:ascii="David" w:hAnsi="David"/>
          <w:sz w:val="20"/>
          <w:rtl/>
        </w:rPr>
        <w:t xml:space="preserve"> (</w:t>
      </w:r>
      <w:r w:rsidRPr="00262EDB">
        <w:rPr>
          <w:rFonts w:ascii="David" w:hAnsi="David" w:hint="cs"/>
          <w:sz w:val="20"/>
          <w:rtl/>
        </w:rPr>
        <w:t>ב</w:t>
      </w:r>
      <w:r w:rsidRPr="00262EDB">
        <w:rPr>
          <w:rFonts w:ascii="David" w:hAnsi="David"/>
          <w:sz w:val="20"/>
          <w:rtl/>
        </w:rPr>
        <w:t>) ועמ"ש לעיל סי' נ"ה סק"ב</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1"/>
          <w:szCs w:val="21"/>
          <w:rtl/>
        </w:rPr>
      </w:pPr>
      <w:r w:rsidRPr="00262EDB">
        <w:rPr>
          <w:rFonts w:asciiTheme="majorBidi" w:hAnsiTheme="majorBidi" w:cstheme="majorBidi"/>
          <w:b/>
          <w:bCs/>
          <w:sz w:val="21"/>
          <w:szCs w:val="21"/>
          <w:rtl/>
        </w:rPr>
        <w:t xml:space="preserve">* מותר לבעול </w:t>
      </w:r>
      <w:r w:rsidRPr="00262EDB">
        <w:rPr>
          <w:rFonts w:asciiTheme="majorBidi" w:hAnsiTheme="majorBidi" w:cstheme="majorBidi" w:hint="cs"/>
          <w:b/>
          <w:bCs/>
          <w:sz w:val="21"/>
          <w:szCs w:val="21"/>
          <w:rtl/>
        </w:rPr>
        <w:t>בתולה</w:t>
      </w:r>
      <w:r w:rsidRPr="00262EDB">
        <w:rPr>
          <w:rFonts w:asciiTheme="majorBidi" w:hAnsiTheme="majorBidi" w:cstheme="majorBidi"/>
          <w:b/>
          <w:bCs/>
          <w:sz w:val="21"/>
          <w:szCs w:val="21"/>
          <w:rtl/>
        </w:rPr>
        <w:t xml:space="preserve"> בשבת</w:t>
      </w:r>
      <w:r w:rsidRPr="00262EDB">
        <w:rPr>
          <w:rFonts w:ascii="David" w:hAnsi="David"/>
          <w:sz w:val="20"/>
          <w:rtl/>
        </w:rPr>
        <w:t xml:space="preserve">. </w:t>
      </w:r>
      <w:r w:rsidRPr="00262EDB">
        <w:rPr>
          <w:rFonts w:asciiTheme="majorBidi" w:hAnsiTheme="majorBidi" w:cstheme="majorBidi" w:hint="cs"/>
          <w:sz w:val="21"/>
          <w:szCs w:val="21"/>
          <w:rtl/>
        </w:rPr>
        <w:t>-</w:t>
      </w:r>
      <w:r w:rsidRPr="00262EDB">
        <w:rPr>
          <w:rFonts w:asciiTheme="majorBidi" w:hAnsiTheme="majorBidi" w:cstheme="majorBidi" w:hint="cs"/>
          <w:b/>
          <w:bCs/>
          <w:sz w:val="21"/>
          <w:szCs w:val="21"/>
          <w:rtl/>
        </w:rPr>
        <w:t xml:space="preserve"> </w:t>
      </w:r>
      <w:r w:rsidRPr="00262EDB">
        <w:rPr>
          <w:rFonts w:ascii="David" w:hAnsi="David"/>
          <w:b/>
          <w:bCs/>
          <w:sz w:val="20"/>
          <w:rtl/>
        </w:rPr>
        <w:t>כתב הח"מ</w:t>
      </w:r>
      <w:r w:rsidRPr="00262EDB">
        <w:rPr>
          <w:rFonts w:ascii="David" w:hAnsi="David"/>
          <w:sz w:val="20"/>
          <w:rtl/>
        </w:rPr>
        <w:t xml:space="preserve"> (</w:t>
      </w:r>
      <w:r w:rsidRPr="00262EDB">
        <w:rPr>
          <w:rFonts w:ascii="David" w:hAnsi="David" w:hint="cs"/>
          <w:sz w:val="20"/>
          <w:rtl/>
        </w:rPr>
        <w:t>א</w:t>
      </w:r>
      <w:r w:rsidRPr="00262EDB">
        <w:rPr>
          <w:rFonts w:ascii="David" w:hAnsi="David"/>
          <w:sz w:val="20"/>
          <w:rtl/>
        </w:rPr>
        <w:t xml:space="preserve">): </w:t>
      </w:r>
      <w:r w:rsidRPr="00262EDB">
        <w:rPr>
          <w:rFonts w:ascii="David" w:hAnsi="David" w:hint="cs"/>
          <w:sz w:val="20"/>
          <w:rtl/>
        </w:rPr>
        <w:t>בשו"ע ב</w:t>
      </w:r>
      <w:r w:rsidRPr="00262EDB">
        <w:rPr>
          <w:rFonts w:ascii="David" w:hAnsi="David"/>
          <w:sz w:val="20"/>
          <w:rtl/>
        </w:rPr>
        <w:t>א</w:t>
      </w:r>
      <w:r w:rsidRPr="00262EDB">
        <w:rPr>
          <w:rFonts w:ascii="David" w:hAnsi="David" w:hint="cs"/>
          <w:sz w:val="20"/>
          <w:rtl/>
        </w:rPr>
        <w:t>ו</w:t>
      </w:r>
      <w:r w:rsidRPr="00262EDB">
        <w:rPr>
          <w:rFonts w:ascii="David" w:hAnsi="David"/>
          <w:sz w:val="20"/>
          <w:rtl/>
        </w:rPr>
        <w:t>"ח סי' ר"פ</w:t>
      </w:r>
      <w:r w:rsidRPr="00262EDB">
        <w:rPr>
          <w:rFonts w:ascii="David" w:hAnsi="David" w:hint="cs"/>
          <w:sz w:val="20"/>
          <w:rtl/>
        </w:rPr>
        <w:t xml:space="preserve"> סע"ב כתב</w:t>
      </w:r>
      <w:r w:rsidRPr="00262EDB">
        <w:rPr>
          <w:rFonts w:ascii="David" w:hAnsi="David"/>
          <w:sz w:val="20"/>
          <w:rtl/>
        </w:rPr>
        <w:t xml:space="preserve"> </w:t>
      </w:r>
      <w:r w:rsidRPr="00262EDB">
        <w:rPr>
          <w:rFonts w:ascii="David" w:hAnsi="David" w:hint="cs"/>
          <w:sz w:val="20"/>
          <w:rtl/>
        </w:rPr>
        <w:t>צותר לבעול לכתחילה בשבת ו</w:t>
      </w:r>
      <w:r w:rsidRPr="00262EDB">
        <w:rPr>
          <w:rFonts w:ascii="David" w:hAnsi="David"/>
          <w:sz w:val="20"/>
          <w:rtl/>
        </w:rPr>
        <w:t>אין בו משום חובל ולא משום צער לה</w:t>
      </w:r>
      <w:r w:rsidRPr="00262EDB">
        <w:rPr>
          <w:rFonts w:ascii="David" w:hAnsi="David" w:hint="cs"/>
          <w:sz w:val="20"/>
          <w:rtl/>
        </w:rPr>
        <w:t>, עכ"ל.</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Theme="majorBidi" w:hAnsiTheme="majorBidi" w:cstheme="majorBidi"/>
          <w:b/>
          <w:bCs/>
          <w:sz w:val="21"/>
          <w:szCs w:val="21"/>
          <w:rtl/>
        </w:rPr>
        <w:t xml:space="preserve">* מותר לבעול </w:t>
      </w:r>
      <w:r w:rsidRPr="00262EDB">
        <w:rPr>
          <w:rFonts w:asciiTheme="majorBidi" w:hAnsiTheme="majorBidi" w:cstheme="majorBidi" w:hint="cs"/>
          <w:b/>
          <w:bCs/>
          <w:sz w:val="21"/>
          <w:szCs w:val="21"/>
          <w:rtl/>
        </w:rPr>
        <w:t>בתולה</w:t>
      </w:r>
      <w:r w:rsidRPr="00262EDB">
        <w:rPr>
          <w:rFonts w:asciiTheme="majorBidi" w:hAnsiTheme="majorBidi" w:cstheme="majorBidi"/>
          <w:b/>
          <w:bCs/>
          <w:sz w:val="21"/>
          <w:szCs w:val="21"/>
          <w:rtl/>
        </w:rPr>
        <w:t xml:space="preserve"> בשב</w:t>
      </w:r>
      <w:r w:rsidRPr="00262EDB">
        <w:rPr>
          <w:rFonts w:ascii="David" w:hAnsi="David" w:hint="cs"/>
          <w:b/>
          <w:bCs/>
          <w:sz w:val="20"/>
          <w:rtl/>
        </w:rPr>
        <w:t>ת. -</w:t>
      </w:r>
      <w:r w:rsidRPr="00262EDB">
        <w:rPr>
          <w:rFonts w:ascii="David" w:hAnsi="David"/>
          <w:b/>
          <w:bCs/>
          <w:sz w:val="20"/>
          <w:rtl/>
        </w:rPr>
        <w:t xml:space="preserve"> כתב הב"ש</w:t>
      </w:r>
      <w:r w:rsidRPr="00262EDB">
        <w:rPr>
          <w:rFonts w:ascii="David" w:hAnsi="David"/>
          <w:sz w:val="20"/>
          <w:rtl/>
        </w:rPr>
        <w:t xml:space="preserve"> (</w:t>
      </w:r>
      <w:r w:rsidRPr="00262EDB">
        <w:rPr>
          <w:rFonts w:ascii="David" w:hAnsi="David" w:hint="cs"/>
          <w:sz w:val="20"/>
          <w:rtl/>
        </w:rPr>
        <w:t>א</w:t>
      </w:r>
      <w:r w:rsidRPr="00262EDB">
        <w:rPr>
          <w:rFonts w:ascii="David" w:hAnsi="David"/>
          <w:sz w:val="20"/>
          <w:rtl/>
        </w:rPr>
        <w:t>): ומ"ש בהג"א לדידן דאין אנו בקיאים בהטיה אסור לבעול בשבת</w:t>
      </w:r>
      <w:r w:rsidRPr="00262EDB">
        <w:rPr>
          <w:rFonts w:ascii="David" w:hAnsi="David" w:hint="cs"/>
          <w:sz w:val="20"/>
          <w:rtl/>
        </w:rPr>
        <w:t>,</w:t>
      </w:r>
      <w:r w:rsidRPr="00262EDB">
        <w:rPr>
          <w:rFonts w:ascii="David" w:hAnsi="David"/>
          <w:sz w:val="20"/>
          <w:rtl/>
        </w:rPr>
        <w:t xml:space="preserve"> עיין בדריש</w:t>
      </w:r>
      <w:r w:rsidRPr="00262EDB">
        <w:rPr>
          <w:rFonts w:ascii="David" w:hAnsi="David" w:hint="cs"/>
          <w:sz w:val="20"/>
          <w:rtl/>
        </w:rPr>
        <w:t>ה [אות א] מה שהשיב עליו.</w:t>
      </w:r>
      <w:r w:rsidRPr="00262EDB">
        <w:rPr>
          <w:rFonts w:ascii="David" w:hAnsi="David" w:hint="cs"/>
          <w:b/>
          <w:bCs/>
          <w:sz w:val="20"/>
          <w:rtl/>
        </w:rPr>
        <w:t xml:space="preserve"> ו</w:t>
      </w:r>
      <w:r w:rsidRPr="00262EDB">
        <w:rPr>
          <w:rFonts w:ascii="David" w:hAnsi="David"/>
          <w:b/>
          <w:bCs/>
          <w:sz w:val="20"/>
          <w:rtl/>
        </w:rPr>
        <w:t>הפת"ש</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א</w:t>
      </w:r>
      <w:r w:rsidRPr="00262EDB">
        <w:rPr>
          <w:rFonts w:ascii="David" w:hAnsi="David"/>
          <w:sz w:val="20"/>
          <w:rtl/>
        </w:rPr>
        <w:t xml:space="preserve">): </w:t>
      </w:r>
      <w:r w:rsidRPr="00262EDB">
        <w:rPr>
          <w:rFonts w:ascii="David" w:hAnsi="David" w:hint="cs"/>
          <w:b/>
          <w:bCs/>
          <w:sz w:val="20"/>
          <w:rtl/>
        </w:rPr>
        <w:t>ש</w:t>
      </w:r>
      <w:r w:rsidRPr="00262EDB">
        <w:rPr>
          <w:rFonts w:ascii="David" w:hAnsi="David"/>
          <w:b/>
          <w:bCs/>
          <w:sz w:val="20"/>
          <w:rtl/>
        </w:rPr>
        <w:t>בס</w:t>
      </w:r>
      <w:r w:rsidRPr="00262EDB">
        <w:rPr>
          <w:rFonts w:ascii="David" w:hAnsi="David" w:hint="cs"/>
          <w:b/>
          <w:bCs/>
          <w:sz w:val="20"/>
          <w:rtl/>
        </w:rPr>
        <w:t>פר</w:t>
      </w:r>
      <w:r w:rsidRPr="00262EDB">
        <w:rPr>
          <w:rFonts w:ascii="David" w:hAnsi="David"/>
          <w:b/>
          <w:bCs/>
          <w:sz w:val="20"/>
          <w:rtl/>
        </w:rPr>
        <w:t xml:space="preserve"> פני יהושע</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ק"א מס' כתובות</w:t>
      </w:r>
      <w:r w:rsidRPr="00262EDB">
        <w:rPr>
          <w:rFonts w:ascii="David" w:hAnsi="David" w:hint="cs"/>
          <w:sz w:val="20"/>
          <w:rtl/>
        </w:rPr>
        <w:t>)</w:t>
      </w:r>
      <w:r w:rsidRPr="00262EDB">
        <w:rPr>
          <w:rFonts w:ascii="David" w:hAnsi="David"/>
          <w:sz w:val="20"/>
          <w:rtl/>
        </w:rPr>
        <w:t xml:space="preserve"> שצידד ג"כ כמה פעמים לקיים המנהג במקום שנהגו היתר</w:t>
      </w:r>
      <w:r w:rsidRPr="00262EDB">
        <w:rPr>
          <w:rFonts w:ascii="David" w:hAnsi="David" w:hint="cs"/>
          <w:sz w:val="20"/>
          <w:rtl/>
        </w:rPr>
        <w:t>,</w:t>
      </w:r>
      <w:r w:rsidRPr="00262EDB">
        <w:rPr>
          <w:rFonts w:ascii="David" w:hAnsi="David"/>
          <w:sz w:val="20"/>
          <w:rtl/>
        </w:rPr>
        <w:t xml:space="preserve"> ומסיק אבל במקום שנהגו איסור אין להקל אם לא היכא דא</w:t>
      </w:r>
      <w:r w:rsidRPr="00262EDB">
        <w:rPr>
          <w:rFonts w:ascii="David" w:hAnsi="David" w:hint="cs"/>
          <w:sz w:val="20"/>
          <w:rtl/>
        </w:rPr>
        <w:t>"</w:t>
      </w:r>
      <w:r w:rsidRPr="00262EDB">
        <w:rPr>
          <w:rFonts w:ascii="David" w:hAnsi="David"/>
          <w:sz w:val="20"/>
          <w:rtl/>
        </w:rPr>
        <w:t>א להמתין עד לאחר שבת</w:t>
      </w:r>
      <w:r w:rsidRPr="00262EDB">
        <w:rPr>
          <w:rFonts w:ascii="David" w:hAnsi="David" w:hint="cs"/>
          <w:sz w:val="20"/>
          <w:rtl/>
        </w:rPr>
        <w:t>,</w:t>
      </w:r>
      <w:r w:rsidRPr="00262EDB">
        <w:rPr>
          <w:rFonts w:ascii="David" w:hAnsi="David"/>
          <w:sz w:val="20"/>
          <w:rtl/>
        </w:rPr>
        <w:t xml:space="preserve"> כגון דבמ"ש יהיה סמוך לוסת</w:t>
      </w:r>
      <w:r w:rsidRPr="00262EDB">
        <w:rPr>
          <w:rFonts w:ascii="David" w:hAnsi="David" w:hint="cs"/>
          <w:sz w:val="20"/>
          <w:rtl/>
        </w:rPr>
        <w:t>ה,</w:t>
      </w:r>
      <w:r w:rsidRPr="00262EDB">
        <w:rPr>
          <w:rFonts w:ascii="David" w:hAnsi="David"/>
          <w:sz w:val="20"/>
          <w:rtl/>
        </w:rPr>
        <w:t xml:space="preserve"> דאז כדאי הם רוב הפוסקים שכתבו דמותר בלא פקפוק ע"ש:</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pPr>
      <w:r w:rsidRPr="00262EDB">
        <w:rPr>
          <w:rFonts w:asciiTheme="majorBidi" w:hAnsiTheme="majorBidi" w:cstheme="majorBidi"/>
          <w:b/>
          <w:bCs/>
          <w:sz w:val="21"/>
          <w:szCs w:val="21"/>
          <w:rtl/>
        </w:rPr>
        <w:t>* הבועל את הבתולה, כיון שבעל בעילת מצוה פורש מיד.</w:t>
      </w:r>
      <w:r w:rsidRPr="00262EDB">
        <w:rPr>
          <w:rFonts w:asciiTheme="majorBidi" w:hAnsiTheme="majorBidi" w:cstheme="majorBidi"/>
          <w:sz w:val="20"/>
          <w:rtl/>
        </w:rPr>
        <w:t xml:space="preserve"> </w:t>
      </w:r>
      <w:r w:rsidRPr="00262EDB">
        <w:rPr>
          <w:rFonts w:ascii="David" w:hAnsi="David"/>
          <w:sz w:val="20"/>
          <w:rtl/>
        </w:rPr>
        <w:t>מסקנא דגמרא בפרק תינוקת (נדה סה.)</w:t>
      </w:r>
      <w:r w:rsidRPr="00262EDB">
        <w:rPr>
          <w:rFonts w:ascii="David" w:hAnsi="David" w:hint="cs"/>
          <w:sz w:val="20"/>
          <w:rtl/>
        </w:rPr>
        <w:t xml:space="preserve"> </w:t>
      </w:r>
      <w:r w:rsidRPr="00262EDB">
        <w:rPr>
          <w:rFonts w:ascii="David" w:hAnsi="David"/>
          <w:b/>
          <w:bCs/>
          <w:sz w:val="20"/>
          <w:rtl/>
        </w:rPr>
        <w:t>רב ושמואל דאמרי תרוייהו: הלכה בועל בעילת מצוה ופורש</w:t>
      </w:r>
      <w:r w:rsidRPr="00262EDB">
        <w:rPr>
          <w:rFonts w:ascii="David" w:hAnsi="David" w:hint="cs"/>
          <w:b/>
          <w:b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hint="cs"/>
          <w:b/>
          <w:bCs/>
          <w:sz w:val="20"/>
          <w:rtl/>
        </w:rPr>
        <w:t xml:space="preserve">* ומ"ש: </w:t>
      </w:r>
      <w:r w:rsidRPr="00262EDB">
        <w:rPr>
          <w:rFonts w:asciiTheme="majorBidi" w:hAnsiTheme="majorBidi" w:cstheme="majorBidi"/>
          <w:b/>
          <w:bCs/>
          <w:sz w:val="20"/>
          <w:rtl/>
        </w:rPr>
        <w:t>אפילו היא קטנה שלא הגיע זמנה לראות ולא ראתה. ומיהו אותה בעילה גומר כדרכו באבר חי. ואפילו בדקה ולא מצאה דם, טמאה, שמא ראתה טפת דם כחרדל וחפהו שכבת זרע. וצריכה שתפסק בטהרה ותבדוק כל שבעה. ולא תתחיל לבדוק עד יום חמישי לשימושה, כשאר אשה ששמשה ואח"כ ראתה. ונוהג עמה כשאר נדה, לענין הרחקה, אלא שנדה גמורה אסור לו לישן על מטתה אפילו כשאינה במטה, והכלה מותר לו לישן באותו מטה לאחר שעמדה מאצלו, אפילו בסדין שהדם עליו</w:t>
      </w:r>
      <w:r w:rsidRPr="00262EDB">
        <w:rPr>
          <w:rFonts w:asciiTheme="majorBidi" w:hAnsiTheme="majorBidi" w:cstheme="majorBidi"/>
          <w:b/>
          <w:bCs/>
          <w:sz w:val="21"/>
          <w:szCs w:val="21"/>
          <w:rtl/>
        </w:rPr>
        <w:t>.</w:t>
      </w:r>
      <w:r w:rsidRPr="00262EDB">
        <w:rPr>
          <w:rFonts w:asciiTheme="majorBidi" w:hAnsiTheme="majorBidi" w:cstheme="majorBidi" w:hint="cs"/>
          <w:b/>
          <w:bCs/>
          <w:sz w:val="21"/>
          <w:szCs w:val="21"/>
          <w:rtl/>
        </w:rPr>
        <w:t xml:space="preserve"> </w:t>
      </w:r>
      <w:r w:rsidRPr="00262EDB">
        <w:rPr>
          <w:rFonts w:asciiTheme="majorBidi" w:hAnsiTheme="majorBidi" w:cstheme="majorBidi" w:hint="cs"/>
          <w:sz w:val="21"/>
          <w:szCs w:val="21"/>
          <w:rtl/>
        </w:rPr>
        <w:t xml:space="preserve">- </w:t>
      </w:r>
      <w:r w:rsidRPr="00262EDB">
        <w:rPr>
          <w:rFonts w:ascii="David" w:hAnsi="David"/>
          <w:sz w:val="20"/>
          <w:rtl/>
        </w:rPr>
        <w:t>כל זה מבואר בטור יו"ד סימן קצ"ג ובב"י שם.</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0"/>
          <w:rtl/>
        </w:rPr>
        <w:t>אפילו היא קטנה שלא הגיע זמנה לראות ולא ראתה</w:t>
      </w:r>
      <w:r w:rsidRPr="00262EDB">
        <w:rPr>
          <w:rFonts w:asciiTheme="majorBidi" w:hAnsiTheme="majorBidi" w:cstheme="majorBidi" w:hint="cs"/>
          <w:b/>
          <w:bCs/>
          <w:sz w:val="21"/>
          <w:szCs w:val="21"/>
          <w:rtl/>
        </w:rPr>
        <w:t>.</w:t>
      </w:r>
      <w:r w:rsidRPr="00262EDB">
        <w:rPr>
          <w:rFonts w:ascii="David" w:hAnsi="David" w:hint="cs"/>
          <w:b/>
          <w:bCs/>
          <w:sz w:val="32"/>
          <w:szCs w:val="32"/>
          <w:rtl/>
        </w:rPr>
        <w:t xml:space="preserve"> </w:t>
      </w:r>
      <w:r w:rsidRPr="00262EDB">
        <w:rPr>
          <w:rFonts w:ascii="David" w:hAnsi="David" w:hint="cs"/>
          <w:b/>
          <w:bCs/>
          <w:sz w:val="20"/>
          <w:rtl/>
        </w:rPr>
        <w:t>כ"כ</w:t>
      </w:r>
      <w:r w:rsidRPr="00262EDB">
        <w:rPr>
          <w:rFonts w:ascii="David" w:hAnsi="David"/>
          <w:b/>
          <w:bCs/>
          <w:sz w:val="20"/>
          <w:rtl/>
        </w:rPr>
        <w:t xml:space="preserve"> הרשב"א</w:t>
      </w:r>
      <w:r w:rsidRPr="00262EDB">
        <w:rPr>
          <w:rFonts w:ascii="David" w:hAnsi="David"/>
          <w:sz w:val="20"/>
          <w:rtl/>
        </w:rPr>
        <w:t xml:space="preserve"> (ת"ה ארוך וקצר ב"ז ש"ב ה.) דכל בועל בתולה צריך לפרוש מיד אפילו היא קטנה שלא הגיע זמנה לראות ולא ראתה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w:t>
      </w:r>
      <w:r w:rsidRPr="00262EDB">
        <w:rPr>
          <w:rFonts w:ascii="David" w:hAnsi="David" w:hint="cs"/>
          <w:b/>
          <w:bCs/>
          <w:sz w:val="20"/>
          <w:rtl/>
        </w:rPr>
        <w:t>ביאר</w:t>
      </w:r>
      <w:r w:rsidRPr="00262EDB">
        <w:rPr>
          <w:rFonts w:ascii="David" w:hAnsi="David"/>
          <w:b/>
          <w:bCs/>
          <w:sz w:val="20"/>
          <w:rtl/>
        </w:rPr>
        <w:t xml:space="preserve"> בתשובה</w:t>
      </w:r>
      <w:r w:rsidRPr="00262EDB">
        <w:rPr>
          <w:rFonts w:ascii="David" w:hAnsi="David"/>
          <w:sz w:val="20"/>
          <w:rtl/>
        </w:rPr>
        <w:t xml:space="preserve"> (ח"ז סי' קסא) </w:t>
      </w:r>
      <w:r w:rsidRPr="00262EDB">
        <w:rPr>
          <w:rFonts w:ascii="David" w:hAnsi="David" w:hint="cs"/>
          <w:sz w:val="20"/>
          <w:rtl/>
        </w:rPr>
        <w:t>ש</w:t>
      </w:r>
      <w:r w:rsidRPr="00262EDB">
        <w:rPr>
          <w:rFonts w:ascii="David" w:hAnsi="David"/>
          <w:sz w:val="20"/>
          <w:rtl/>
        </w:rPr>
        <w:t>אע</w:t>
      </w:r>
      <w:r w:rsidRPr="00262EDB">
        <w:rPr>
          <w:rFonts w:ascii="David" w:hAnsi="David" w:hint="cs"/>
          <w:sz w:val="20"/>
          <w:rtl/>
        </w:rPr>
        <w:t>"</w:t>
      </w:r>
      <w:r w:rsidRPr="00262EDB">
        <w:rPr>
          <w:rFonts w:ascii="David" w:hAnsi="David"/>
          <w:sz w:val="20"/>
          <w:rtl/>
        </w:rPr>
        <w:t>ג דאין לך מכה גדולה מזו</w:t>
      </w:r>
      <w:r w:rsidRPr="00262EDB">
        <w:rPr>
          <w:rFonts w:ascii="David" w:hAnsi="David" w:hint="cs"/>
          <w:sz w:val="20"/>
          <w:rtl/>
        </w:rPr>
        <w:t>, וא"כ אף אם הייתה רואה היינו תולין</w:t>
      </w:r>
      <w:r w:rsidRPr="00262EDB">
        <w:rPr>
          <w:rFonts w:ascii="David" w:hAnsi="David"/>
          <w:sz w:val="20"/>
          <w:rtl/>
        </w:rPr>
        <w:t xml:space="preserve"> </w:t>
      </w:r>
      <w:r w:rsidRPr="00262EDB">
        <w:rPr>
          <w:rFonts w:ascii="David" w:hAnsi="David" w:hint="cs"/>
          <w:sz w:val="20"/>
          <w:rtl/>
        </w:rPr>
        <w:t xml:space="preserve">במכה </w:t>
      </w:r>
      <w:r w:rsidRPr="00262EDB">
        <w:rPr>
          <w:rFonts w:ascii="David" w:hAnsi="David"/>
          <w:sz w:val="20"/>
          <w:rtl/>
        </w:rPr>
        <w:t>כדתלינן בעלמא</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הכא </w:t>
      </w:r>
      <w:r w:rsidRPr="00262EDB">
        <w:rPr>
          <w:rFonts w:ascii="David" w:hAnsi="David"/>
          <w:sz w:val="20"/>
          <w:rtl/>
        </w:rPr>
        <w:t>שאני דאיכא למיחש לדשמואל דאמר יכולני לבעול כמה בתולות בלא דם</w:t>
      </w:r>
      <w:r w:rsidRPr="00262EDB">
        <w:rPr>
          <w:rFonts w:ascii="David" w:hAnsi="David" w:hint="cs"/>
          <w:sz w:val="20"/>
          <w:rtl/>
        </w:rPr>
        <w:t>,</w:t>
      </w:r>
      <w:r w:rsidRPr="00262EDB">
        <w:rPr>
          <w:rFonts w:ascii="David" w:hAnsi="David"/>
          <w:sz w:val="20"/>
          <w:rtl/>
        </w:rPr>
        <w:t xml:space="preserve"> ועוד דבבתולה יש להחמיר לפי שאינה אלא לשעה ופעם אחת</w:t>
      </w:r>
      <w:r w:rsidRPr="00262EDB">
        <w:rPr>
          <w:rFonts w:ascii="David" w:hAnsi="David" w:hint="cs"/>
          <w:sz w:val="20"/>
          <w:rtl/>
        </w:rPr>
        <w:t xml:space="preserve"> ולכן</w:t>
      </w:r>
      <w:r w:rsidRPr="00262EDB">
        <w:rPr>
          <w:rFonts w:ascii="David" w:hAnsi="David"/>
          <w:sz w:val="20"/>
          <w:rtl/>
        </w:rPr>
        <w:t xml:space="preserve"> לא תלינן במכ</w:t>
      </w:r>
      <w:r w:rsidRPr="00262EDB">
        <w:rPr>
          <w:rFonts w:ascii="David" w:hAnsi="David" w:hint="cs"/>
          <w:sz w:val="20"/>
          <w:rtl/>
        </w:rPr>
        <w:t>ה,</w:t>
      </w:r>
      <w:r w:rsidRPr="00262EDB">
        <w:rPr>
          <w:rFonts w:ascii="David" w:hAnsi="David"/>
          <w:sz w:val="20"/>
          <w:rtl/>
        </w:rPr>
        <w:t xml:space="preserve"> אבל היכא שאפשר שתאסרנה על ידה לבעלה אם נמצא ג"פ דם אחר כל ביאה וביאה לא החמירו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והרא"ש</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 xml:space="preserve">נידה </w:t>
      </w:r>
      <w:r w:rsidRPr="00262EDB">
        <w:rPr>
          <w:rFonts w:ascii="David" w:hAnsi="David"/>
          <w:sz w:val="20"/>
          <w:rtl/>
        </w:rPr>
        <w:t>פ"י סי' א)</w:t>
      </w:r>
      <w:r w:rsidRPr="00262EDB">
        <w:rPr>
          <w:rFonts w:ascii="David" w:hAnsi="David"/>
          <w:sz w:val="32"/>
          <w:szCs w:val="32"/>
          <w:rtl/>
        </w:rPr>
        <w:t xml:space="preserve"> </w:t>
      </w:r>
      <w:r w:rsidRPr="00262EDB">
        <w:rPr>
          <w:rFonts w:ascii="David" w:hAnsi="David"/>
          <w:sz w:val="20"/>
          <w:rtl/>
        </w:rPr>
        <w:t>דטעם חומרא זו לא בשביל שנחוש שמא יצא דם מן המקור עם דם בתולים</w:t>
      </w:r>
      <w:r w:rsidRPr="00262EDB">
        <w:rPr>
          <w:rFonts w:ascii="David" w:hAnsi="David" w:hint="cs"/>
          <w:sz w:val="20"/>
          <w:rtl/>
        </w:rPr>
        <w:t xml:space="preserve"> </w:t>
      </w:r>
      <w:r w:rsidRPr="00262EDB">
        <w:rPr>
          <w:rStyle w:val="ac"/>
          <w:rFonts w:ascii="David" w:hAnsi="David"/>
          <w:b/>
          <w:bCs/>
          <w:szCs w:val="22"/>
          <w:rtl/>
        </w:rPr>
        <w:footnoteReference w:id="38"/>
      </w:r>
      <w:r w:rsidRPr="00262EDB">
        <w:rPr>
          <w:rFonts w:ascii="David" w:hAnsi="David" w:hint="cs"/>
          <w:sz w:val="20"/>
          <w:rtl/>
        </w:rPr>
        <w:t>,</w:t>
      </w:r>
      <w:r w:rsidRPr="00262EDB">
        <w:rPr>
          <w:rFonts w:ascii="David" w:hAnsi="David"/>
          <w:sz w:val="20"/>
          <w:rtl/>
        </w:rPr>
        <w:t xml:space="preserve"> דלמה נחוש בתינוקת שלא הגיע זמנה לראות</w:t>
      </w:r>
      <w:r w:rsidRPr="00262EDB">
        <w:rPr>
          <w:rFonts w:ascii="David" w:hAnsi="David" w:hint="cs"/>
          <w:sz w:val="20"/>
          <w:rtl/>
        </w:rPr>
        <w:t>,</w:t>
      </w:r>
      <w:r w:rsidRPr="00262EDB">
        <w:rPr>
          <w:rFonts w:ascii="David" w:hAnsi="David"/>
          <w:sz w:val="20"/>
          <w:rtl/>
        </w:rPr>
        <w:t xml:space="preserve"> ואפילו באשה גדולה למה נחוש</w:t>
      </w:r>
      <w:r w:rsidRPr="00262EDB">
        <w:rPr>
          <w:rFonts w:ascii="David" w:hAnsi="David" w:hint="cs"/>
          <w:sz w:val="20"/>
          <w:rtl/>
        </w:rPr>
        <w:t>,</w:t>
      </w:r>
      <w:r w:rsidRPr="00262EDB">
        <w:rPr>
          <w:rFonts w:ascii="David" w:hAnsi="David"/>
          <w:sz w:val="20"/>
          <w:rtl/>
        </w:rPr>
        <w:t xml:space="preserve"> הא קיי</w:t>
      </w:r>
      <w:r w:rsidRPr="00262EDB">
        <w:rPr>
          <w:rFonts w:ascii="David" w:hAnsi="David" w:hint="cs"/>
          <w:sz w:val="20"/>
          <w:rtl/>
        </w:rPr>
        <w:t>מ</w:t>
      </w:r>
      <w:r w:rsidRPr="00262EDB">
        <w:rPr>
          <w:rFonts w:ascii="David" w:hAnsi="David"/>
          <w:sz w:val="20"/>
          <w:rtl/>
        </w:rPr>
        <w:t xml:space="preserve">"ל (נדה סו.) ברואה דם </w:t>
      </w:r>
      <w:r w:rsidRPr="00262EDB">
        <w:rPr>
          <w:rFonts w:ascii="David" w:hAnsi="David"/>
          <w:sz w:val="20"/>
          <w:rtl/>
        </w:rPr>
        <w:t>מחמת תשמיש שאם יש לה מכה תולה בה ואין לך מכה גדולה מזו</w:t>
      </w:r>
      <w:r w:rsidRPr="00262EDB">
        <w:rPr>
          <w:rFonts w:ascii="David" w:hAnsi="David" w:hint="cs"/>
          <w:sz w:val="20"/>
          <w:rtl/>
        </w:rPr>
        <w:t>.</w:t>
      </w:r>
      <w:r w:rsidRPr="00262EDB">
        <w:rPr>
          <w:rFonts w:ascii="David" w:hAnsi="David"/>
          <w:sz w:val="20"/>
          <w:rtl/>
        </w:rPr>
        <w:t xml:space="preserve"> אלא הטעם</w:t>
      </w:r>
      <w:r w:rsidRPr="00262EDB">
        <w:rPr>
          <w:rFonts w:ascii="David" w:hAnsi="David" w:hint="cs"/>
          <w:sz w:val="20"/>
          <w:rtl/>
        </w:rPr>
        <w:t xml:space="preserve"> הוא</w:t>
      </w:r>
      <w:r w:rsidRPr="00262EDB">
        <w:rPr>
          <w:rFonts w:ascii="David" w:hAnsi="David"/>
          <w:sz w:val="20"/>
          <w:rtl/>
        </w:rPr>
        <w:t xml:space="preserve"> משום דבעילת מצוה לכל היא מסורה</w:t>
      </w:r>
      <w:r w:rsidRPr="00262EDB">
        <w:rPr>
          <w:rFonts w:ascii="David" w:hAnsi="David" w:hint="cs"/>
          <w:sz w:val="20"/>
          <w:rtl/>
        </w:rPr>
        <w:t>,</w:t>
      </w:r>
      <w:r w:rsidRPr="00262EDB">
        <w:rPr>
          <w:rFonts w:ascii="David" w:hAnsi="David"/>
          <w:sz w:val="20"/>
          <w:rtl/>
        </w:rPr>
        <w:t xml:space="preserve"> ואין הכל בקיאין בחילוק שיש בין שלא הגיע זמנה לראות ובין הגיע זמנה</w:t>
      </w:r>
      <w:r w:rsidRPr="00262EDB">
        <w:rPr>
          <w:rFonts w:ascii="David" w:hAnsi="David" w:hint="cs"/>
          <w:sz w:val="20"/>
          <w:rtl/>
        </w:rPr>
        <w:t>,</w:t>
      </w:r>
      <w:r w:rsidRPr="00262EDB">
        <w:rPr>
          <w:rFonts w:ascii="David" w:hAnsi="David"/>
          <w:sz w:val="20"/>
          <w:rtl/>
        </w:rPr>
        <w:t xml:space="preserve"> ובין בוגרת ובין ראתה ובין שלא ראתה</w:t>
      </w:r>
      <w:r w:rsidRPr="00262EDB">
        <w:rPr>
          <w:rFonts w:ascii="David" w:hAnsi="David" w:hint="cs"/>
          <w:sz w:val="20"/>
          <w:rtl/>
        </w:rPr>
        <w:t>,</w:t>
      </w:r>
      <w:r w:rsidRPr="00262EDB">
        <w:rPr>
          <w:rFonts w:ascii="David" w:hAnsi="David"/>
          <w:sz w:val="20"/>
          <w:rtl/>
        </w:rPr>
        <w:t xml:space="preserve"> ועוד משום דחתן יצרו תוקפו</w:t>
      </w:r>
      <w:r w:rsidRPr="00262EDB">
        <w:rPr>
          <w:rFonts w:ascii="David" w:hAnsi="David" w:hint="cs"/>
          <w:sz w:val="20"/>
          <w:rtl/>
        </w:rPr>
        <w:t>,</w:t>
      </w:r>
      <w:r w:rsidRPr="00262EDB">
        <w:rPr>
          <w:rFonts w:ascii="David" w:hAnsi="David"/>
          <w:sz w:val="20"/>
          <w:rtl/>
        </w:rPr>
        <w:t xml:space="preserve"> הילכך הסכימו רבותינו להשוות כולן וליתן להן דין חומרא שבחומרות דהיינו בוגרת שראתה דנותנין לה בעילת מצוה בלבד</w:t>
      </w:r>
      <w:r w:rsidRPr="00262EDB">
        <w:rPr>
          <w:rFonts w:ascii="David" w:hAnsi="David" w:hint="cs"/>
          <w:sz w:val="20"/>
          <w:rtl/>
        </w:rPr>
        <w:t xml:space="preserve">. </w:t>
      </w:r>
      <w:r w:rsidRPr="00262EDB">
        <w:rPr>
          <w:rFonts w:ascii="David" w:hAnsi="David" w:hint="cs"/>
          <w:b/>
          <w:bCs/>
          <w:sz w:val="20"/>
          <w:rtl/>
        </w:rPr>
        <w:t>וע"ע בב"י ביו"ד סי' קצ"ג.</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Theme="majorBidi" w:hAnsiTheme="majorBidi" w:cstheme="majorBidi" w:hint="cs"/>
          <w:b/>
          <w:bCs/>
          <w:sz w:val="20"/>
          <w:rtl/>
        </w:rPr>
        <w:t xml:space="preserve">* </w:t>
      </w:r>
      <w:r w:rsidRPr="00262EDB">
        <w:rPr>
          <w:rFonts w:asciiTheme="majorBidi" w:hAnsiTheme="majorBidi" w:cstheme="majorBidi"/>
          <w:b/>
          <w:bCs/>
          <w:sz w:val="20"/>
          <w:rtl/>
        </w:rPr>
        <w:t>ומיהו אותה בעילה גומר כדרכו באבר חי</w:t>
      </w:r>
      <w:r w:rsidRPr="00262EDB">
        <w:rPr>
          <w:rFonts w:asciiTheme="majorBidi" w:hAnsiTheme="majorBidi" w:cstheme="majorBidi" w:hint="cs"/>
          <w:b/>
          <w:bCs/>
          <w:sz w:val="20"/>
          <w:rtl/>
        </w:rPr>
        <w:t>.</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כתב הח"מ</w:t>
      </w:r>
      <w:r w:rsidRPr="00262EDB">
        <w:rPr>
          <w:rFonts w:ascii="David" w:hAnsi="David"/>
          <w:sz w:val="20"/>
          <w:rtl/>
        </w:rPr>
        <w:t xml:space="preserve"> (</w:t>
      </w:r>
      <w:r w:rsidRPr="00262EDB">
        <w:rPr>
          <w:rFonts w:ascii="David" w:hAnsi="David" w:hint="cs"/>
          <w:sz w:val="20"/>
          <w:rtl/>
        </w:rPr>
        <w:t>ג</w:t>
      </w:r>
      <w:r w:rsidRPr="00262EDB">
        <w:rPr>
          <w:rFonts w:ascii="David" w:hAnsi="David"/>
          <w:sz w:val="20"/>
          <w:rtl/>
        </w:rPr>
        <w:t xml:space="preserve">): </w:t>
      </w:r>
      <w:r w:rsidRPr="00262EDB">
        <w:rPr>
          <w:rFonts w:ascii="David" w:hAnsi="David" w:hint="cs"/>
          <w:sz w:val="20"/>
          <w:rtl/>
        </w:rPr>
        <w:t>כ"כ הרשב"א והרא"ש ו</w:t>
      </w:r>
      <w:r w:rsidRPr="00262EDB">
        <w:rPr>
          <w:rFonts w:ascii="David" w:hAnsi="David"/>
          <w:sz w:val="20"/>
          <w:rtl/>
        </w:rPr>
        <w:t>לאפוקי מדעת הראב"ד שכתב ממתין עד שימות</w:t>
      </w:r>
      <w:r w:rsidRPr="00262EDB">
        <w:rPr>
          <w:rFonts w:ascii="David" w:hAnsi="David" w:hint="cs"/>
          <w:sz w:val="20"/>
          <w:rtl/>
        </w:rPr>
        <w:t>, כמובא</w:t>
      </w:r>
      <w:r w:rsidRPr="00262EDB">
        <w:rPr>
          <w:rFonts w:ascii="David" w:hAnsi="David"/>
          <w:sz w:val="20"/>
          <w:rtl/>
        </w:rPr>
        <w:t xml:space="preserve"> </w:t>
      </w:r>
      <w:r w:rsidRPr="00262EDB">
        <w:rPr>
          <w:rFonts w:ascii="David" w:hAnsi="David" w:hint="cs"/>
          <w:sz w:val="20"/>
          <w:rtl/>
        </w:rPr>
        <w:t xml:space="preserve">בב"י </w:t>
      </w:r>
      <w:r w:rsidRPr="00262EDB">
        <w:rPr>
          <w:rFonts w:ascii="David" w:hAnsi="David"/>
          <w:sz w:val="20"/>
          <w:rtl/>
        </w:rPr>
        <w:t>בי</w:t>
      </w:r>
      <w:r w:rsidRPr="00262EDB">
        <w:rPr>
          <w:rFonts w:ascii="David" w:hAnsi="David" w:hint="cs"/>
          <w:sz w:val="20"/>
          <w:rtl/>
        </w:rPr>
        <w:t>ו"ד</w:t>
      </w:r>
      <w:r w:rsidRPr="00262EDB">
        <w:rPr>
          <w:rFonts w:ascii="David" w:hAnsi="David"/>
          <w:sz w:val="20"/>
          <w:rtl/>
        </w:rPr>
        <w:t xml:space="preserve"> סי' קצ"ג</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Theme="majorBidi" w:hAnsiTheme="majorBidi" w:cstheme="majorBidi" w:hint="cs"/>
          <w:b/>
          <w:bCs/>
          <w:sz w:val="20"/>
          <w:rtl/>
        </w:rPr>
        <w:t xml:space="preserve">* ומ"ש: </w:t>
      </w:r>
      <w:r w:rsidRPr="00262EDB">
        <w:rPr>
          <w:rFonts w:asciiTheme="majorBidi" w:hAnsiTheme="majorBidi" w:cstheme="majorBidi"/>
          <w:b/>
          <w:bCs/>
          <w:sz w:val="20"/>
          <w:rtl/>
        </w:rPr>
        <w:t>ואפילו בדקה ולא מצאה דם טמאה</w:t>
      </w:r>
      <w:r w:rsidRPr="00262EDB">
        <w:rPr>
          <w:rFonts w:asciiTheme="majorBidi" w:hAnsiTheme="majorBidi" w:cstheme="majorBidi"/>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כתב הח"מ</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 ודוק</w:t>
      </w:r>
      <w:r w:rsidRPr="00262EDB">
        <w:rPr>
          <w:rFonts w:ascii="David" w:hAnsi="David" w:hint="cs"/>
          <w:sz w:val="20"/>
          <w:rtl/>
        </w:rPr>
        <w:t>א</w:t>
      </w:r>
      <w:r w:rsidRPr="00262EDB">
        <w:rPr>
          <w:rFonts w:ascii="David" w:hAnsi="David"/>
          <w:sz w:val="20"/>
          <w:rtl/>
        </w:rPr>
        <w:t xml:space="preserve"> שגמר ביאתו</w:t>
      </w:r>
      <w:r w:rsidRPr="00262EDB">
        <w:rPr>
          <w:rFonts w:ascii="David" w:hAnsi="David" w:hint="cs"/>
          <w:sz w:val="20"/>
          <w:rtl/>
        </w:rPr>
        <w:t>,</w:t>
      </w:r>
      <w:r w:rsidRPr="00262EDB">
        <w:rPr>
          <w:rFonts w:ascii="David" w:hAnsi="David"/>
          <w:sz w:val="20"/>
          <w:rtl/>
        </w:rPr>
        <w:t xml:space="preserve"> אבל אם לא עשה רק העראה ופירש ולא ראתה דם</w:t>
      </w:r>
      <w:r w:rsidRPr="00262EDB">
        <w:rPr>
          <w:rFonts w:ascii="David" w:hAnsi="David" w:hint="cs"/>
          <w:sz w:val="20"/>
          <w:rtl/>
        </w:rPr>
        <w:t>,</w:t>
      </w:r>
      <w:r w:rsidRPr="00262EDB">
        <w:rPr>
          <w:rFonts w:ascii="David" w:hAnsi="David"/>
          <w:sz w:val="20"/>
          <w:rtl/>
        </w:rPr>
        <w:t xml:space="preserve"> יש מקילים כמבואר בי"ד סימן קצ"ג</w:t>
      </w:r>
      <w:r w:rsidRPr="00262EDB">
        <w:rPr>
          <w:rFonts w:ascii="David" w:hAnsi="David" w:hint="cs"/>
          <w:sz w:val="20"/>
          <w:rtl/>
        </w:rPr>
        <w:t xml:space="preserve"> בהג"ה</w:t>
      </w:r>
      <w:r w:rsidRPr="00262EDB">
        <w:rPr>
          <w:rFonts w:ascii="David" w:hAnsi="David"/>
          <w:sz w:val="20"/>
          <w:rtl/>
        </w:rPr>
        <w:t xml:space="preserve"> </w:t>
      </w:r>
      <w:r w:rsidRPr="00262EDB">
        <w:rPr>
          <w:rFonts w:ascii="David" w:hAnsi="David" w:hint="cs"/>
          <w:sz w:val="20"/>
          <w:rtl/>
        </w:rPr>
        <w:t xml:space="preserve">וז"ל: </w:t>
      </w:r>
      <w:r w:rsidRPr="00262EDB">
        <w:rPr>
          <w:rFonts w:ascii="David" w:hAnsi="David"/>
          <w:sz w:val="20"/>
          <w:rtl/>
        </w:rPr>
        <w:t>יש מקילין אם לא ראתה דם</w:t>
      </w:r>
      <w:r w:rsidRPr="00262EDB">
        <w:rPr>
          <w:rFonts w:ascii="David" w:hAnsi="David" w:hint="cs"/>
          <w:sz w:val="20"/>
          <w:rtl/>
        </w:rPr>
        <w:t>,</w:t>
      </w:r>
      <w:r w:rsidRPr="00262EDB">
        <w:rPr>
          <w:rFonts w:ascii="David" w:hAnsi="David"/>
          <w:sz w:val="20"/>
          <w:rtl/>
        </w:rPr>
        <w:t xml:space="preserve"> ונהגו להקל אם לא גמר ביאה רק הערה בה ולא ראתה דם; אבל אם בא עליה ביאה ממש, צריך לפרוש ממנה אע"פ שלא ראתה דם. ובעל נפש יחוש לעצמו שלא לשחוק בתינוקות.</w:t>
      </w:r>
      <w:r w:rsidRPr="00262EDB">
        <w:rPr>
          <w:rFonts w:ascii="David" w:hAnsi="David" w:hint="cs"/>
          <w:sz w:val="20"/>
          <w:rtl/>
        </w:rPr>
        <w:t xml:space="preserve"> עכ"ל.</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16"/>
          <w:szCs w:val="16"/>
          <w:rtl/>
        </w:rPr>
      </w:pPr>
      <w:r w:rsidRPr="00262EDB">
        <w:rPr>
          <w:rFonts w:asciiTheme="majorBidi" w:hAnsiTheme="majorBidi" w:cstheme="majorBidi" w:hint="cs"/>
          <w:b/>
          <w:bCs/>
          <w:sz w:val="20"/>
          <w:rtl/>
        </w:rPr>
        <w:t xml:space="preserve">* ומ"ש: </w:t>
      </w:r>
      <w:r w:rsidRPr="00262EDB">
        <w:rPr>
          <w:rFonts w:asciiTheme="majorBidi" w:hAnsiTheme="majorBidi" w:cstheme="majorBidi"/>
          <w:b/>
          <w:bCs/>
          <w:sz w:val="20"/>
          <w:rtl/>
        </w:rPr>
        <w:t>ולא תתחיל לבדוק עד יום חמישי לשימושה</w:t>
      </w:r>
      <w:r w:rsidRPr="00262EDB">
        <w:rPr>
          <w:rFonts w:asciiTheme="majorBidi" w:hAnsiTheme="majorBidi" w:cstheme="majorBidi" w:hint="cs"/>
          <w:b/>
          <w:bCs/>
          <w:sz w:val="20"/>
          <w:rtl/>
        </w:rPr>
        <w:t>. -</w:t>
      </w:r>
      <w:r w:rsidRPr="00262EDB">
        <w:rPr>
          <w:rFonts w:ascii="David" w:hAnsi="David" w:hint="cs"/>
          <w:b/>
          <w:bCs/>
          <w:sz w:val="20"/>
          <w:rtl/>
        </w:rPr>
        <w:t xml:space="preserve"> כתב הב"ש</w:t>
      </w:r>
      <w:r w:rsidRPr="00262EDB">
        <w:rPr>
          <w:rFonts w:ascii="David" w:hAnsi="David"/>
          <w:sz w:val="20"/>
          <w:rtl/>
        </w:rPr>
        <w:t xml:space="preserve"> </w:t>
      </w:r>
      <w:r w:rsidRPr="00262EDB">
        <w:rPr>
          <w:rFonts w:ascii="David" w:hAnsi="David" w:hint="cs"/>
          <w:sz w:val="20"/>
          <w:rtl/>
        </w:rPr>
        <w:t>(ג) ש</w:t>
      </w:r>
      <w:r w:rsidRPr="00262EDB">
        <w:rPr>
          <w:rFonts w:ascii="David" w:hAnsi="David"/>
          <w:sz w:val="20"/>
          <w:rtl/>
        </w:rPr>
        <w:t>בי</w:t>
      </w:r>
      <w:r w:rsidRPr="00262EDB">
        <w:rPr>
          <w:rFonts w:ascii="David" w:hAnsi="David" w:hint="cs"/>
          <w:sz w:val="20"/>
          <w:rtl/>
        </w:rPr>
        <w:t>ו</w:t>
      </w:r>
      <w:r w:rsidRPr="00262EDB">
        <w:rPr>
          <w:rFonts w:ascii="David" w:hAnsi="David"/>
          <w:sz w:val="20"/>
          <w:rtl/>
        </w:rPr>
        <w:t>"ד בסי' קצ"ו</w:t>
      </w:r>
      <w:r w:rsidRPr="00262EDB">
        <w:rPr>
          <w:rFonts w:ascii="David" w:hAnsi="David" w:hint="cs"/>
          <w:sz w:val="20"/>
          <w:rtl/>
        </w:rPr>
        <w:t xml:space="preserve"> סע"י כתב הרמ"א בשם הגמ"י ומרדכי</w:t>
      </w:r>
      <w:r w:rsidRPr="00262EDB">
        <w:rPr>
          <w:rFonts w:ascii="David" w:hAnsi="David"/>
          <w:sz w:val="20"/>
          <w:rtl/>
        </w:rPr>
        <w:t xml:space="preserve"> דבשלשה ימים ראשונים של ימי </w:t>
      </w:r>
      <w:r w:rsidRPr="00262EDB">
        <w:rPr>
          <w:rFonts w:ascii="David" w:hAnsi="David" w:hint="cs"/>
          <w:sz w:val="20"/>
          <w:rtl/>
        </w:rPr>
        <w:t>ז' נקיים,</w:t>
      </w:r>
      <w:r w:rsidRPr="00262EDB">
        <w:rPr>
          <w:rFonts w:ascii="David" w:hAnsi="David"/>
          <w:sz w:val="20"/>
          <w:rtl/>
        </w:rPr>
        <w:t xml:space="preserve"> אם מצאה כתם אין תולין אותו להקל כמו שתולין </w:t>
      </w:r>
      <w:r w:rsidRPr="00262EDB">
        <w:rPr>
          <w:rFonts w:ascii="David" w:hAnsi="David" w:hint="cs"/>
          <w:sz w:val="20"/>
          <w:rtl/>
        </w:rPr>
        <w:t>ב</w:t>
      </w:r>
      <w:r w:rsidRPr="00262EDB">
        <w:rPr>
          <w:rFonts w:ascii="David" w:hAnsi="David"/>
          <w:sz w:val="20"/>
          <w:rtl/>
        </w:rPr>
        <w:t>שאר כתמים, דג' ימים ראשונים צריכים להיות נקיים לגמרי כי היכא ד</w:t>
      </w:r>
      <w:r w:rsidRPr="00262EDB">
        <w:rPr>
          <w:rFonts w:ascii="David" w:hAnsi="David" w:hint="cs"/>
          <w:sz w:val="20"/>
          <w:rtl/>
        </w:rPr>
        <w:t>ת</w:t>
      </w:r>
      <w:r w:rsidRPr="00262EDB">
        <w:rPr>
          <w:rFonts w:ascii="David" w:hAnsi="David"/>
          <w:sz w:val="20"/>
          <w:rtl/>
        </w:rPr>
        <w:t>דע דפסק המקור</w:t>
      </w:r>
      <w:r w:rsidRPr="00262EDB">
        <w:rPr>
          <w:rFonts w:ascii="David" w:hAnsi="David" w:hint="cs"/>
          <w:sz w:val="16"/>
          <w:szCs w:val="16"/>
          <w:rtl/>
        </w:rPr>
        <w:t xml:space="preserve"> </w:t>
      </w:r>
      <w:r w:rsidRPr="00262EDB">
        <w:rPr>
          <w:rFonts w:ascii="David" w:hAnsi="David" w:hint="cs"/>
          <w:sz w:val="20"/>
          <w:rtl/>
        </w:rPr>
        <w:t>(</w:t>
      </w:r>
      <w:r w:rsidRPr="00262EDB">
        <w:rPr>
          <w:rFonts w:ascii="David" w:hAnsi="David"/>
          <w:sz w:val="20"/>
          <w:rtl/>
        </w:rPr>
        <w:t>ודוקא כתם שהוא יותר מכגריס ועוד, אבל פחות מכגריס ועוד תולה בכינה אפילו בג</w:t>
      </w:r>
      <w:r w:rsidRPr="00262EDB">
        <w:rPr>
          <w:rFonts w:ascii="David" w:hAnsi="David" w:hint="cs"/>
          <w:sz w:val="20"/>
          <w:rtl/>
        </w:rPr>
        <w:t>"י</w:t>
      </w:r>
      <w:r w:rsidRPr="00262EDB">
        <w:rPr>
          <w:rFonts w:ascii="David" w:hAnsi="David"/>
          <w:sz w:val="20"/>
          <w:rtl/>
        </w:rPr>
        <w:t xml:space="preserve"> ראשונים</w:t>
      </w:r>
      <w:r w:rsidRPr="00262EDB">
        <w:rPr>
          <w:rFonts w:ascii="David" w:hAnsi="David" w:hint="cs"/>
          <w:sz w:val="20"/>
          <w:rtl/>
        </w:rPr>
        <w:t xml:space="preserve"> </w:t>
      </w:r>
      <w:r w:rsidRPr="00262EDB">
        <w:rPr>
          <w:rFonts w:ascii="David" w:hAnsi="David"/>
          <w:sz w:val="20"/>
          <w:rtl/>
        </w:rPr>
        <w:t>–</w:t>
      </w:r>
      <w:r w:rsidRPr="00262EDB">
        <w:rPr>
          <w:rFonts w:ascii="David" w:hAnsi="David" w:hint="cs"/>
          <w:sz w:val="20"/>
          <w:rtl/>
        </w:rPr>
        <w:t xml:space="preserve"> שם).</w:t>
      </w:r>
      <w:r w:rsidRPr="00262EDB">
        <w:rPr>
          <w:rFonts w:ascii="David" w:hAnsi="David"/>
          <w:sz w:val="20"/>
          <w:rtl/>
        </w:rPr>
        <w:t xml:space="preserve"> ולכאור</w:t>
      </w:r>
      <w:r w:rsidRPr="00262EDB">
        <w:rPr>
          <w:rFonts w:ascii="David" w:hAnsi="David" w:hint="cs"/>
          <w:sz w:val="20"/>
          <w:rtl/>
        </w:rPr>
        <w:t>ה</w:t>
      </w:r>
      <w:r w:rsidRPr="00262EDB">
        <w:rPr>
          <w:rFonts w:ascii="David" w:hAnsi="David"/>
          <w:sz w:val="20"/>
          <w:rtl/>
        </w:rPr>
        <w:t xml:space="preserve"> נרא</w:t>
      </w:r>
      <w:r w:rsidRPr="00262EDB">
        <w:rPr>
          <w:rFonts w:ascii="David" w:hAnsi="David" w:hint="cs"/>
          <w:sz w:val="20"/>
          <w:rtl/>
        </w:rPr>
        <w:t>ה</w:t>
      </w:r>
      <w:r w:rsidRPr="00262EDB">
        <w:rPr>
          <w:rFonts w:ascii="David" w:hAnsi="David"/>
          <w:sz w:val="20"/>
          <w:rtl/>
        </w:rPr>
        <w:t xml:space="preserve"> בג' ימים הראשונים של ז' נקיים של הכלה לא מחמירי</w:t>
      </w:r>
      <w:r w:rsidRPr="00262EDB">
        <w:rPr>
          <w:rFonts w:ascii="David" w:hAnsi="David" w:hint="cs"/>
          <w:sz w:val="20"/>
          <w:rtl/>
        </w:rPr>
        <w:t>ם</w:t>
      </w:r>
      <w:r w:rsidRPr="00262EDB">
        <w:rPr>
          <w:rFonts w:ascii="David" w:hAnsi="David"/>
          <w:sz w:val="20"/>
          <w:rtl/>
        </w:rPr>
        <w:t xml:space="preserve"> חומרא זו</w:t>
      </w:r>
      <w:r w:rsidRPr="00262EDB">
        <w:rPr>
          <w:rFonts w:ascii="David" w:hAnsi="David" w:hint="cs"/>
          <w:sz w:val="20"/>
          <w:rtl/>
        </w:rPr>
        <w:t>,</w:t>
      </w:r>
      <w:r w:rsidRPr="00262EDB">
        <w:rPr>
          <w:rFonts w:ascii="David" w:hAnsi="David"/>
          <w:sz w:val="20"/>
          <w:rtl/>
        </w:rPr>
        <w:t xml:space="preserve"> דהא כאן י"ל דלא הי</w:t>
      </w:r>
      <w:r w:rsidRPr="00262EDB">
        <w:rPr>
          <w:rFonts w:ascii="David" w:hAnsi="David" w:hint="cs"/>
          <w:sz w:val="20"/>
          <w:rtl/>
        </w:rPr>
        <w:t>ה</w:t>
      </w:r>
      <w:r w:rsidRPr="00262EDB">
        <w:rPr>
          <w:rFonts w:ascii="David" w:hAnsi="David"/>
          <w:sz w:val="20"/>
          <w:rtl/>
        </w:rPr>
        <w:t xml:space="preserve"> כלל דם מן המקור</w:t>
      </w:r>
      <w:r w:rsidRPr="00262EDB">
        <w:rPr>
          <w:rFonts w:ascii="David" w:hAnsi="David" w:hint="cs"/>
          <w:sz w:val="20"/>
          <w:rtl/>
        </w:rPr>
        <w:t>.</w:t>
      </w:r>
      <w:r w:rsidRPr="00262EDB">
        <w:rPr>
          <w:rFonts w:ascii="David" w:hAnsi="David"/>
          <w:sz w:val="20"/>
          <w:rtl/>
        </w:rPr>
        <w:t xml:space="preserve"> וכן בעלת הכתם שלא ראתה דם אין להחמיר חומר</w:t>
      </w:r>
      <w:r w:rsidRPr="00262EDB">
        <w:rPr>
          <w:rFonts w:ascii="David" w:hAnsi="David" w:hint="cs"/>
          <w:sz w:val="20"/>
          <w:rtl/>
        </w:rPr>
        <w:t>א</w:t>
      </w:r>
      <w:r w:rsidRPr="00262EDB">
        <w:rPr>
          <w:rFonts w:ascii="David" w:hAnsi="David"/>
          <w:sz w:val="20"/>
          <w:rtl/>
        </w:rPr>
        <w:t xml:space="preserve"> זו</w:t>
      </w:r>
      <w:r w:rsidRPr="00262EDB">
        <w:rPr>
          <w:rFonts w:ascii="David" w:hAnsi="David" w:hint="cs"/>
          <w:sz w:val="20"/>
          <w:rtl/>
        </w:rPr>
        <w:t>,</w:t>
      </w:r>
      <w:r w:rsidRPr="00262EDB">
        <w:rPr>
          <w:rFonts w:ascii="David" w:hAnsi="David"/>
          <w:sz w:val="20"/>
          <w:rtl/>
        </w:rPr>
        <w:t xml:space="preserve"> ותלינן בכל דבר אפילו בג' ימים הראשונים של ז' נקיים</w:t>
      </w:r>
      <w:r w:rsidRPr="00262EDB">
        <w:rPr>
          <w:rFonts w:ascii="David" w:hAnsi="David" w:hint="cs"/>
          <w:sz w:val="20"/>
          <w:rtl/>
        </w:rPr>
        <w:t>.</w:t>
      </w:r>
      <w:r w:rsidRPr="00262EDB">
        <w:rPr>
          <w:rFonts w:ascii="David" w:hAnsi="David"/>
          <w:sz w:val="20"/>
          <w:rtl/>
        </w:rPr>
        <w:t xml:space="preserve"> אבל בתה</w:t>
      </w:r>
      <w:r w:rsidRPr="00262EDB">
        <w:rPr>
          <w:rFonts w:ascii="David" w:hAnsi="David" w:hint="cs"/>
          <w:sz w:val="20"/>
          <w:rtl/>
        </w:rPr>
        <w:t>"ד משמע</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 רמ"ט</w:t>
      </w:r>
      <w:r w:rsidRPr="00262EDB">
        <w:rPr>
          <w:rFonts w:ascii="David" w:hAnsi="David" w:hint="cs"/>
          <w:sz w:val="20"/>
          <w:rtl/>
        </w:rPr>
        <w:t>)</w:t>
      </w:r>
      <w:r w:rsidRPr="00262EDB">
        <w:rPr>
          <w:rFonts w:ascii="David" w:hAnsi="David"/>
          <w:sz w:val="20"/>
          <w:rtl/>
        </w:rPr>
        <w:t xml:space="preserve"> דבעל</w:t>
      </w:r>
      <w:r w:rsidRPr="00262EDB">
        <w:rPr>
          <w:rFonts w:ascii="David" w:hAnsi="David" w:hint="cs"/>
          <w:sz w:val="20"/>
          <w:rtl/>
        </w:rPr>
        <w:t>ת</w:t>
      </w:r>
      <w:r w:rsidRPr="00262EDB">
        <w:rPr>
          <w:rFonts w:ascii="David" w:hAnsi="David"/>
          <w:sz w:val="20"/>
          <w:rtl/>
        </w:rPr>
        <w:t xml:space="preserve"> כתם אין תולה בג' ימים הראשונים אם הי</w:t>
      </w:r>
      <w:r w:rsidRPr="00262EDB">
        <w:rPr>
          <w:rFonts w:ascii="David" w:hAnsi="David" w:hint="cs"/>
          <w:sz w:val="20"/>
          <w:rtl/>
        </w:rPr>
        <w:t>ה</w:t>
      </w:r>
      <w:r w:rsidRPr="00262EDB">
        <w:rPr>
          <w:rFonts w:ascii="David" w:hAnsi="David"/>
          <w:sz w:val="20"/>
          <w:rtl/>
        </w:rPr>
        <w:t xml:space="preserve"> יותר מגריס</w:t>
      </w:r>
      <w:r w:rsidRPr="00262EDB">
        <w:rPr>
          <w:rFonts w:ascii="David" w:hAnsi="David" w:hint="cs"/>
          <w:sz w:val="20"/>
          <w:rtl/>
        </w:rPr>
        <w:t>, וכו',</w:t>
      </w:r>
      <w:r w:rsidRPr="00262EDB">
        <w:rPr>
          <w:rFonts w:ascii="David" w:hAnsi="David"/>
          <w:sz w:val="20"/>
          <w:rtl/>
        </w:rPr>
        <w:t xml:space="preserve"> ומהר"ר ליב צונש השיב לי ע"ז ודעתו הי</w:t>
      </w:r>
      <w:r w:rsidRPr="00262EDB">
        <w:rPr>
          <w:rFonts w:ascii="David" w:hAnsi="David" w:hint="cs"/>
          <w:sz w:val="20"/>
          <w:rtl/>
        </w:rPr>
        <w:t>ה</w:t>
      </w:r>
      <w:r w:rsidRPr="00262EDB">
        <w:rPr>
          <w:rFonts w:ascii="David" w:hAnsi="David"/>
          <w:sz w:val="20"/>
          <w:rtl/>
        </w:rPr>
        <w:t xml:space="preserve"> להחמיר משום לא פלוג</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David" w:hAnsi="David" w:hint="cs"/>
          <w:b/>
          <w:bCs/>
          <w:sz w:val="20"/>
          <w:rtl/>
        </w:rPr>
        <w:t xml:space="preserve">וכתב </w:t>
      </w:r>
      <w:r w:rsidRPr="00262EDB">
        <w:rPr>
          <w:rFonts w:ascii="David" w:hAnsi="David"/>
          <w:b/>
          <w:bCs/>
          <w:sz w:val="20"/>
          <w:rtl/>
        </w:rPr>
        <w:t>הפת"ש</w:t>
      </w:r>
      <w:r w:rsidRPr="00262EDB">
        <w:rPr>
          <w:rFonts w:ascii="David" w:hAnsi="David"/>
          <w:sz w:val="20"/>
          <w:rtl/>
        </w:rPr>
        <w:t xml:space="preserve"> (</w:t>
      </w:r>
      <w:r w:rsidRPr="00262EDB">
        <w:rPr>
          <w:rFonts w:ascii="David" w:hAnsi="David" w:hint="cs"/>
          <w:sz w:val="20"/>
          <w:rtl/>
        </w:rPr>
        <w:t>ג</w:t>
      </w:r>
      <w:r w:rsidRPr="00262EDB">
        <w:rPr>
          <w:rFonts w:ascii="David" w:hAnsi="David"/>
          <w:sz w:val="20"/>
          <w:rtl/>
        </w:rPr>
        <w:t>)</w:t>
      </w:r>
      <w:r w:rsidRPr="00262EDB">
        <w:rPr>
          <w:rFonts w:ascii="David" w:hAnsi="David" w:hint="cs"/>
          <w:sz w:val="20"/>
          <w:rtl/>
        </w:rPr>
        <w:t xml:space="preserve"> עיין בה"ט בשם הב"ש ש</w:t>
      </w:r>
      <w:r w:rsidRPr="00262EDB">
        <w:rPr>
          <w:rFonts w:ascii="David" w:hAnsi="David"/>
          <w:sz w:val="20"/>
          <w:rtl/>
        </w:rPr>
        <w:t>אפי' בג' ימים הראשונים של ז' נקיים של הכלה מחמירין חומר</w:t>
      </w:r>
      <w:r w:rsidRPr="00262EDB">
        <w:rPr>
          <w:rFonts w:ascii="David" w:hAnsi="David" w:hint="cs"/>
          <w:sz w:val="20"/>
          <w:rtl/>
        </w:rPr>
        <w:t>א</w:t>
      </w:r>
      <w:r w:rsidRPr="00262EDB">
        <w:rPr>
          <w:rFonts w:ascii="David" w:hAnsi="David"/>
          <w:sz w:val="20"/>
          <w:rtl/>
        </w:rPr>
        <w:t xml:space="preserve"> זו</w:t>
      </w:r>
      <w:r w:rsidRPr="00262EDB">
        <w:rPr>
          <w:rFonts w:ascii="David" w:hAnsi="David" w:hint="cs"/>
          <w:sz w:val="20"/>
          <w:rtl/>
        </w:rPr>
        <w:t>.</w:t>
      </w:r>
      <w:r w:rsidRPr="00262EDB">
        <w:rPr>
          <w:rFonts w:ascii="David" w:hAnsi="David"/>
          <w:b/>
          <w:bCs/>
          <w:sz w:val="20"/>
          <w:rtl/>
        </w:rPr>
        <w:t xml:space="preserve"> </w:t>
      </w:r>
      <w:r w:rsidRPr="00262EDB">
        <w:rPr>
          <w:rFonts w:ascii="David" w:hAnsi="David" w:hint="cs"/>
          <w:sz w:val="20"/>
          <w:rtl/>
        </w:rPr>
        <w:t>אבל</w:t>
      </w:r>
      <w:r w:rsidRPr="00262EDB">
        <w:rPr>
          <w:rFonts w:ascii="David" w:hAnsi="David"/>
          <w:sz w:val="20"/>
          <w:rtl/>
        </w:rPr>
        <w:t xml:space="preserve"> המעיין בב"ש יראה דלא ברירא ליה הא מלתא</w:t>
      </w:r>
      <w:r w:rsidRPr="00262EDB">
        <w:rPr>
          <w:rFonts w:ascii="David" w:hAnsi="David" w:hint="cs"/>
          <w:sz w:val="20"/>
          <w:rtl/>
        </w:rPr>
        <w:t>,</w:t>
      </w:r>
      <w:r w:rsidRPr="00262EDB">
        <w:rPr>
          <w:rFonts w:ascii="David" w:hAnsi="David"/>
          <w:sz w:val="20"/>
          <w:rtl/>
        </w:rPr>
        <w:t xml:space="preserve"> ואדרבה דעתו נוטה להקל בזה</w:t>
      </w:r>
      <w:r w:rsidRPr="00262EDB">
        <w:rPr>
          <w:rFonts w:ascii="David" w:hAnsi="David" w:hint="cs"/>
          <w:sz w:val="20"/>
          <w:rtl/>
        </w:rPr>
        <w:t>.</w:t>
      </w:r>
      <w:r w:rsidRPr="00262EDB">
        <w:rPr>
          <w:rFonts w:ascii="David" w:hAnsi="David"/>
          <w:sz w:val="20"/>
          <w:rtl/>
        </w:rPr>
        <w:t xml:space="preserve"> וכן בעלת הכתם שלא ראתה דם אין להחמיר חומרא זו</w:t>
      </w:r>
      <w:r w:rsidRPr="00262EDB">
        <w:rPr>
          <w:rFonts w:ascii="David" w:hAnsi="David" w:hint="cs"/>
          <w:sz w:val="20"/>
          <w:rtl/>
        </w:rPr>
        <w:t>,</w:t>
      </w:r>
      <w:r w:rsidRPr="00262EDB">
        <w:rPr>
          <w:rFonts w:ascii="David" w:hAnsi="David"/>
          <w:sz w:val="20"/>
          <w:rtl/>
        </w:rPr>
        <w:t xml:space="preserve"> אלא שהרב מהר"ל צונש דעתו להחמיר משום לא פלוג</w:t>
      </w:r>
      <w:r w:rsidRPr="00262EDB">
        <w:rPr>
          <w:rFonts w:ascii="David" w:hAnsi="David" w:hint="cs"/>
          <w:sz w:val="20"/>
          <w:rtl/>
        </w:rPr>
        <w:t xml:space="preserve">. </w:t>
      </w:r>
      <w:r w:rsidRPr="00262EDB">
        <w:rPr>
          <w:rFonts w:ascii="David" w:hAnsi="David"/>
          <w:b/>
          <w:bCs/>
          <w:sz w:val="20"/>
          <w:rtl/>
        </w:rPr>
        <w:t>וע</w:t>
      </w:r>
      <w:r w:rsidRPr="00262EDB">
        <w:rPr>
          <w:rFonts w:ascii="David" w:hAnsi="David" w:hint="cs"/>
          <w:b/>
          <w:bCs/>
          <w:sz w:val="20"/>
          <w:rtl/>
        </w:rPr>
        <w:t>יין</w:t>
      </w:r>
      <w:r w:rsidRPr="00262EDB">
        <w:rPr>
          <w:rFonts w:ascii="David" w:hAnsi="David"/>
          <w:b/>
          <w:bCs/>
          <w:sz w:val="20"/>
          <w:rtl/>
        </w:rPr>
        <w:t xml:space="preserve"> בפ"ת</w:t>
      </w:r>
      <w:r w:rsidRPr="00262EDB">
        <w:rPr>
          <w:rFonts w:ascii="David" w:hAnsi="David"/>
          <w:sz w:val="20"/>
          <w:rtl/>
        </w:rPr>
        <w:t xml:space="preserve"> ליו"ד סי' קצ"ו סק"ח כתבתי בשם דגול מרבבה שיש להקל בבעלת כתם וק"ו שיש להקל בתבעוה להנשא ומצאה כתם בג"י ראשונים</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12"/>
          <w:szCs w:val="12"/>
          <w:rtl/>
        </w:rPr>
      </w:pPr>
      <w:r w:rsidRPr="00262EDB">
        <w:rPr>
          <w:rFonts w:ascii="David" w:hAnsi="David"/>
          <w:b/>
          <w:bCs/>
          <w:sz w:val="20"/>
          <w:rtl/>
        </w:rPr>
        <w:t>ובס' המקנ</w:t>
      </w:r>
      <w:r w:rsidRPr="00262EDB">
        <w:rPr>
          <w:rFonts w:ascii="David" w:hAnsi="David" w:hint="cs"/>
          <w:b/>
          <w:bCs/>
          <w:sz w:val="20"/>
          <w:rtl/>
        </w:rPr>
        <w:t>ה כתב</w:t>
      </w:r>
      <w:r w:rsidRPr="00262EDB">
        <w:rPr>
          <w:rFonts w:ascii="David" w:hAnsi="David"/>
          <w:sz w:val="20"/>
          <w:rtl/>
        </w:rPr>
        <w:t xml:space="preserve"> ג"כ דבבעלת כתם אין להחמיר</w:t>
      </w:r>
      <w:r w:rsidRPr="00262EDB">
        <w:rPr>
          <w:rFonts w:ascii="David" w:hAnsi="David" w:hint="cs"/>
          <w:sz w:val="20"/>
          <w:rtl/>
        </w:rPr>
        <w:t>,</w:t>
      </w:r>
      <w:r w:rsidRPr="00262EDB">
        <w:rPr>
          <w:rFonts w:ascii="David" w:hAnsi="David"/>
          <w:sz w:val="20"/>
          <w:rtl/>
        </w:rPr>
        <w:t xml:space="preserve"> דודאי דברים שתולים בהם הם מוחזקי' יותר מבעלת כתם </w:t>
      </w:r>
      <w:r w:rsidRPr="00262EDB">
        <w:rPr>
          <w:rFonts w:ascii="David" w:hAnsi="David" w:hint="cs"/>
          <w:sz w:val="20"/>
          <w:rtl/>
        </w:rPr>
        <w:t>ו</w:t>
      </w:r>
      <w:r w:rsidRPr="00262EDB">
        <w:rPr>
          <w:rFonts w:ascii="David" w:hAnsi="David"/>
          <w:sz w:val="20"/>
          <w:rtl/>
        </w:rPr>
        <w:t>כו' אבל בדם בתולים ויושבת על דם טוהר אף דמה"ת דמיה טהורים י"ל דא</w:t>
      </w:r>
      <w:r w:rsidRPr="00262EDB">
        <w:rPr>
          <w:rFonts w:ascii="David" w:hAnsi="David" w:hint="cs"/>
          <w:sz w:val="20"/>
          <w:rtl/>
        </w:rPr>
        <w:t>ין</w:t>
      </w:r>
      <w:r w:rsidRPr="00262EDB">
        <w:rPr>
          <w:rFonts w:ascii="David" w:hAnsi="David"/>
          <w:sz w:val="20"/>
          <w:rtl/>
        </w:rPr>
        <w:t xml:space="preserve"> לתלות בג"י ראשונים בדבר אחר. ונראה דאפי' אם יש לה מכה שידוע שמוציא דם דמיקל בד"</w:t>
      </w:r>
      <w:r w:rsidRPr="00262EDB">
        <w:rPr>
          <w:rFonts w:ascii="David" w:hAnsi="David" w:hint="cs"/>
          <w:sz w:val="20"/>
          <w:rtl/>
        </w:rPr>
        <w:t>מ שם</w:t>
      </w:r>
      <w:r w:rsidRPr="00262EDB">
        <w:rPr>
          <w:rFonts w:ascii="David" w:hAnsi="David"/>
          <w:sz w:val="20"/>
          <w:rtl/>
        </w:rPr>
        <w:t xml:space="preserve"> לתלות אפי' בג"י ראשונים</w:t>
      </w:r>
      <w:r w:rsidRPr="00262EDB">
        <w:rPr>
          <w:rFonts w:ascii="David" w:hAnsi="David" w:hint="cs"/>
          <w:sz w:val="20"/>
          <w:rtl/>
        </w:rPr>
        <w:t>,</w:t>
      </w:r>
      <w:r w:rsidRPr="00262EDB">
        <w:rPr>
          <w:rFonts w:ascii="David" w:hAnsi="David"/>
          <w:sz w:val="20"/>
          <w:rtl/>
        </w:rPr>
        <w:t xml:space="preserve"> מ"מ י"ל הכא בבתולה (לכאורה ה"ה ביושבת על דם טוהר) דדמיה מצוי טפי והוא ג"כ בגופה</w:t>
      </w:r>
      <w:r w:rsidRPr="00262EDB">
        <w:rPr>
          <w:rFonts w:ascii="David" w:hAnsi="David" w:hint="cs"/>
          <w:sz w:val="20"/>
          <w:rtl/>
        </w:rPr>
        <w:t>,</w:t>
      </w:r>
      <w:r w:rsidRPr="00262EDB">
        <w:rPr>
          <w:rFonts w:ascii="David" w:hAnsi="David"/>
          <w:sz w:val="20"/>
          <w:rtl/>
        </w:rPr>
        <w:t xml:space="preserve"> אין לה לתלות אלא בפחות מכגריס שא"א ליזהר כמ"ש בתה"ד</w:t>
      </w:r>
      <w:r w:rsidRPr="00262EDB">
        <w:rPr>
          <w:rFonts w:ascii="David" w:hAnsi="David" w:hint="cs"/>
          <w:sz w:val="20"/>
          <w:rtl/>
        </w:rPr>
        <w:t>.</w:t>
      </w:r>
      <w:r w:rsidRPr="00262EDB">
        <w:rPr>
          <w:rFonts w:ascii="David" w:hAnsi="David"/>
          <w:sz w:val="20"/>
          <w:rtl/>
        </w:rPr>
        <w:t xml:space="preserve"> ומיהו בתבעוה לינשא נראה דיש להקל לתלות הכתם בדבר אחר אף בגי"ר</w:t>
      </w:r>
      <w:r w:rsidRPr="00262EDB">
        <w:rPr>
          <w:rFonts w:ascii="David" w:hAnsi="David" w:hint="cs"/>
          <w:sz w:val="20"/>
          <w:rtl/>
        </w:rPr>
        <w:t>,</w:t>
      </w:r>
      <w:r w:rsidRPr="00262EDB">
        <w:rPr>
          <w:rFonts w:ascii="David" w:hAnsi="David"/>
          <w:sz w:val="20"/>
          <w:rtl/>
        </w:rPr>
        <w:t xml:space="preserve"> כיון דאינה מוחזקת בדמים כלל והוא רק חשש דרבנן. וכתב עוד דאפילו לדברי הב"ש דלא פלוג מ"מ נ"ל דאשה טהורה </w:t>
      </w:r>
      <w:r w:rsidRPr="00262EDB">
        <w:rPr>
          <w:rFonts w:ascii="David" w:hAnsi="David"/>
          <w:sz w:val="20"/>
          <w:rtl/>
        </w:rPr>
        <w:lastRenderedPageBreak/>
        <w:t>אינה יכולה לתלות כתם באותה שספרה ז"נ מחמת דם חימוד</w:t>
      </w:r>
      <w:r w:rsidRPr="00262EDB">
        <w:rPr>
          <w:rFonts w:ascii="David" w:hAnsi="David" w:hint="cs"/>
          <w:sz w:val="20"/>
          <w:rtl/>
        </w:rPr>
        <w:t>,</w:t>
      </w:r>
      <w:r w:rsidRPr="00262EDB">
        <w:rPr>
          <w:rFonts w:ascii="David" w:hAnsi="David"/>
          <w:sz w:val="20"/>
          <w:rtl/>
        </w:rPr>
        <w:t xml:space="preserve"> דלא גרע מבעלת כתם שאין תולין בה</w:t>
      </w:r>
      <w:r w:rsidRPr="00262EDB">
        <w:rPr>
          <w:rFonts w:ascii="David" w:hAnsi="David" w:hint="cs"/>
          <w:sz w:val="20"/>
          <w:rtl/>
        </w:rPr>
        <w:t>,</w:t>
      </w:r>
      <w:r w:rsidRPr="00262EDB">
        <w:rPr>
          <w:rFonts w:ascii="David" w:hAnsi="David"/>
          <w:sz w:val="20"/>
          <w:rtl/>
        </w:rPr>
        <w:t xml:space="preserve"> וצ"ע שלא הזכירו הפוסקים</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hint="cs"/>
          <w:b/>
          <w:bCs/>
          <w:sz w:val="20"/>
          <w:rtl/>
        </w:rPr>
        <w:t xml:space="preserve">* ומ"ש: </w:t>
      </w:r>
      <w:r w:rsidRPr="00262EDB">
        <w:rPr>
          <w:rFonts w:asciiTheme="majorBidi" w:hAnsiTheme="majorBidi" w:cstheme="majorBidi"/>
          <w:b/>
          <w:bCs/>
          <w:sz w:val="20"/>
          <w:rtl/>
        </w:rPr>
        <w:t>אלא שנדה גמורה אסור לו לישן על מטתה אפילו כשאינה במטה</w:t>
      </w:r>
      <w:r w:rsidRPr="00262EDB">
        <w:rPr>
          <w:rFonts w:ascii="David" w:hAnsi="David" w:hint="cs"/>
          <w:b/>
          <w:bCs/>
          <w:sz w:val="20"/>
          <w:rtl/>
        </w:rPr>
        <w:t xml:space="preserve">. - </w:t>
      </w:r>
      <w:r w:rsidRPr="00262EDB">
        <w:rPr>
          <w:rFonts w:ascii="David" w:hAnsi="David"/>
          <w:b/>
          <w:bCs/>
          <w:sz w:val="20"/>
          <w:rtl/>
        </w:rPr>
        <w:t>כתב הח"מ</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 בי</w:t>
      </w:r>
      <w:r w:rsidRPr="00262EDB">
        <w:rPr>
          <w:rFonts w:ascii="David" w:hAnsi="David" w:hint="cs"/>
          <w:sz w:val="20"/>
          <w:rtl/>
        </w:rPr>
        <w:t>ו</w:t>
      </w:r>
      <w:r w:rsidRPr="00262EDB">
        <w:rPr>
          <w:rFonts w:ascii="David" w:hAnsi="David"/>
          <w:sz w:val="20"/>
          <w:rtl/>
        </w:rPr>
        <w:t xml:space="preserve">"ד סי' קצ"ה סעיף ה' פסק דאפילו </w:t>
      </w:r>
      <w:r w:rsidRPr="00262EDB">
        <w:rPr>
          <w:rFonts w:ascii="David" w:hAnsi="David"/>
          <w:sz w:val="20"/>
          <w:u w:val="single"/>
          <w:rtl/>
        </w:rPr>
        <w:t>לישב</w:t>
      </w:r>
      <w:r w:rsidRPr="00262EDB">
        <w:rPr>
          <w:rFonts w:ascii="David" w:hAnsi="David"/>
          <w:sz w:val="20"/>
          <w:rtl/>
        </w:rPr>
        <w:t xml:space="preserve"> על מטתה המיוחד לה אפי</w:t>
      </w:r>
      <w:r w:rsidRPr="00262EDB">
        <w:rPr>
          <w:rFonts w:ascii="David" w:hAnsi="David" w:hint="cs"/>
          <w:sz w:val="20"/>
          <w:rtl/>
        </w:rPr>
        <w:t>לו</w:t>
      </w:r>
      <w:r w:rsidRPr="00262EDB">
        <w:rPr>
          <w:rFonts w:ascii="David" w:hAnsi="David"/>
          <w:sz w:val="20"/>
          <w:rtl/>
        </w:rPr>
        <w:t xml:space="preserve"> שלא בפניה אסור</w:t>
      </w:r>
      <w:r w:rsidRPr="00262EDB">
        <w:rPr>
          <w:rFonts w:ascii="David" w:hAnsi="David" w:hint="cs"/>
          <w:sz w:val="20"/>
          <w:rtl/>
        </w:rPr>
        <w:t>,</w:t>
      </w:r>
      <w:r w:rsidRPr="00262EDB">
        <w:rPr>
          <w:rFonts w:ascii="David" w:hAnsi="David"/>
          <w:sz w:val="20"/>
          <w:rtl/>
        </w:rPr>
        <w:t xml:space="preserve"> ונקט כאן </w:t>
      </w:r>
      <w:r w:rsidRPr="00262EDB">
        <w:rPr>
          <w:rFonts w:ascii="David" w:hAnsi="David"/>
          <w:sz w:val="20"/>
          <w:u w:val="single"/>
          <w:rtl/>
        </w:rPr>
        <w:t>לישן</w:t>
      </w:r>
      <w:r w:rsidRPr="00262EDB">
        <w:rPr>
          <w:rFonts w:ascii="David" w:hAnsi="David"/>
          <w:sz w:val="20"/>
          <w:rtl/>
        </w:rPr>
        <w:t xml:space="preserve"> לרבותא דסיפא דבכלה אפי</w:t>
      </w:r>
      <w:r w:rsidRPr="00262EDB">
        <w:rPr>
          <w:rFonts w:ascii="David" w:hAnsi="David" w:hint="cs"/>
          <w:sz w:val="20"/>
          <w:rtl/>
        </w:rPr>
        <w:t>לו</w:t>
      </w:r>
      <w:r w:rsidRPr="00262EDB">
        <w:rPr>
          <w:rFonts w:ascii="David" w:hAnsi="David"/>
          <w:sz w:val="20"/>
          <w:rtl/>
        </w:rPr>
        <w:t xml:space="preserve"> לישן מותר</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p>
    <w:p w:rsidR="00814E02" w:rsidRPr="00262EDB" w:rsidRDefault="00814E02" w:rsidP="00814E02">
      <w:pPr>
        <w:autoSpaceDE w:val="0"/>
        <w:autoSpaceDN w:val="0"/>
        <w:adjustRightInd w:val="0"/>
        <w:spacing w:beforeLines="40" w:before="96" w:afterLines="40" w:after="96" w:line="280" w:lineRule="exact"/>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between w:val="single" w:sz="4" w:space="1" w:color="auto"/>
          <w:bar w:val="single" w:sz="4" w:color="auto"/>
        </w:pBdr>
        <w:spacing w:before="96" w:after="96" w:line="340" w:lineRule="exact"/>
        <w:rPr>
          <w:rFonts w:asciiTheme="majorBidi" w:hAnsiTheme="majorBidi" w:cstheme="majorBidi"/>
          <w:b/>
          <w:bCs/>
          <w:sz w:val="20"/>
          <w:rtl/>
        </w:rPr>
      </w:pPr>
      <w:r w:rsidRPr="00262EDB">
        <w:rPr>
          <w:rFonts w:ascii="David" w:hAnsi="David"/>
          <w:b/>
          <w:bCs/>
          <w:sz w:val="20"/>
          <w:rtl/>
        </w:rPr>
        <w:t>(</w:t>
      </w:r>
      <w:r w:rsidRPr="00262EDB">
        <w:rPr>
          <w:rFonts w:ascii="David" w:hAnsi="David" w:hint="cs"/>
          <w:b/>
          <w:bCs/>
          <w:sz w:val="20"/>
          <w:rtl/>
        </w:rPr>
        <w:t>ב)</w:t>
      </w:r>
      <w:r w:rsidRPr="00262EDB">
        <w:rPr>
          <w:rFonts w:ascii="David" w:hAnsi="David"/>
          <w:b/>
          <w:bCs/>
          <w:sz w:val="20"/>
          <w:rtl/>
        </w:rPr>
        <w:t xml:space="preserve"> וי</w:t>
      </w:r>
      <w:r w:rsidRPr="00262EDB">
        <w:rPr>
          <w:rFonts w:ascii="David" w:hAnsi="David" w:hint="cs"/>
          <w:b/>
          <w:bCs/>
          <w:sz w:val="20"/>
          <w:rtl/>
        </w:rPr>
        <w:t>"</w:t>
      </w:r>
      <w:r w:rsidRPr="00262EDB">
        <w:rPr>
          <w:rFonts w:ascii="David" w:hAnsi="David"/>
          <w:b/>
          <w:bCs/>
          <w:sz w:val="20"/>
          <w:rtl/>
        </w:rPr>
        <w:t>א שאחר שמצא בתולים</w:t>
      </w:r>
      <w:r w:rsidRPr="00262EDB">
        <w:rPr>
          <w:rFonts w:ascii="David" w:hAnsi="David" w:hint="cs"/>
          <w:b/>
          <w:bCs/>
          <w:sz w:val="20"/>
          <w:rtl/>
        </w:rPr>
        <w:t>,</w:t>
      </w:r>
      <w:r w:rsidRPr="00262EDB">
        <w:rPr>
          <w:rFonts w:ascii="David" w:hAnsi="David"/>
          <w:b/>
          <w:bCs/>
          <w:sz w:val="20"/>
          <w:rtl/>
        </w:rPr>
        <w:t xml:space="preserve"> מברך בא"י אלהינו מלך העולם אשר צג אגוז בגן עדן וכו'</w:t>
      </w:r>
      <w:r w:rsidRPr="00262EDB">
        <w:rPr>
          <w:rFonts w:ascii="David" w:hAnsi="David" w:hint="cs"/>
          <w:b/>
          <w:bCs/>
          <w:sz w:val="20"/>
          <w:rtl/>
        </w:rPr>
        <w:t xml:space="preserve"> </w:t>
      </w:r>
      <w:r w:rsidRPr="00262EDB">
        <w:rPr>
          <w:rFonts w:ascii="David" w:hAnsi="David" w:hint="cs"/>
          <w:sz w:val="20"/>
          <w:rtl/>
        </w:rPr>
        <w:t>(רא"ש בשם בה"ג ועוד ראשונים, ובשו"ת הרמב"ם חולק, והב"ח ורש"ל פסקו שיאמר בלא שו"מ)</w:t>
      </w:r>
      <w:r w:rsidRPr="00262EDB">
        <w:rPr>
          <w:rFonts w:ascii="David" w:hAnsi="David"/>
          <w:b/>
          <w:bCs/>
          <w:sz w:val="20"/>
          <w:rtl/>
        </w:rPr>
        <w:t>.</w:t>
      </w:r>
      <w:r w:rsidRPr="00262EDB">
        <w:rPr>
          <w:rFonts w:ascii="David" w:hAnsi="David" w:cs="Guttman Rashi"/>
          <w:b/>
          <w:bCs/>
          <w:sz w:val="20"/>
          <w:rtl/>
        </w:rPr>
        <w:t xml:space="preserve"> וי"א דאין מברכין אותה בלא כוס (</w:t>
      </w:r>
      <w:r w:rsidRPr="00262EDB">
        <w:rPr>
          <w:rFonts w:ascii="David" w:hAnsi="David" w:cs="Guttman Rashi" w:hint="cs"/>
          <w:b/>
          <w:bCs/>
          <w:sz w:val="20"/>
          <w:rtl/>
        </w:rPr>
        <w:t xml:space="preserve">רי"ו </w:t>
      </w:r>
      <w:r w:rsidRPr="00262EDB">
        <w:rPr>
          <w:rFonts w:ascii="David" w:hAnsi="David" w:cs="Guttman Rashi"/>
          <w:b/>
          <w:bCs/>
          <w:sz w:val="20"/>
          <w:rtl/>
        </w:rPr>
        <w:t>תא"ו נתיב כ"ח בשם רבינו ניסים</w:t>
      </w:r>
      <w:r w:rsidRPr="00262EDB">
        <w:rPr>
          <w:rFonts w:ascii="David" w:hAnsi="David" w:cs="Guttman Rashi" w:hint="cs"/>
          <w:b/>
          <w:bCs/>
          <w:sz w:val="20"/>
          <w:rtl/>
        </w:rPr>
        <w:t xml:space="preserve">, </w:t>
      </w:r>
      <w:r w:rsidRPr="00262EDB">
        <w:rPr>
          <w:rFonts w:ascii="David" w:hAnsi="David" w:hint="cs"/>
          <w:sz w:val="20"/>
          <w:rtl/>
        </w:rPr>
        <w:t>והאחרונים דחו דבריו</w:t>
      </w:r>
      <w:r w:rsidRPr="00262EDB">
        <w:rPr>
          <w:rFonts w:ascii="David" w:hAnsi="David" w:cs="Guttman Rashi"/>
          <w:b/>
          <w:bCs/>
          <w:sz w:val="20"/>
          <w:rtl/>
        </w:rPr>
        <w:t>)</w:t>
      </w:r>
      <w:r w:rsidRPr="00262EDB">
        <w:rPr>
          <w:rFonts w:ascii="David" w:hAnsi="David" w:cs="Guttman Rashi" w:hint="cs"/>
          <w:sz w:val="20"/>
          <w:rtl/>
        </w:rPr>
        <w:t>.</w:t>
      </w:r>
      <w:r w:rsidRPr="00262EDB">
        <w:rPr>
          <w:rFonts w:ascii="David" w:hAnsi="David" w:cs="Guttman Rashi"/>
          <w:b/>
          <w:bCs/>
          <w:sz w:val="20"/>
          <w:rtl/>
        </w:rPr>
        <w:t xml:space="preserve"> </w:t>
      </w:r>
    </w:p>
    <w:p w:rsidR="00814E02" w:rsidRPr="00262EDB" w:rsidRDefault="00814E02" w:rsidP="00814E02">
      <w:pPr>
        <w:spacing w:beforeLines="40" w:before="96" w:afterLines="40" w:after="96" w:line="280" w:lineRule="exact"/>
        <w:rPr>
          <w:rFonts w:ascii="David" w:hAnsi="David"/>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spacing w:beforeLines="40" w:before="96" w:afterLines="40" w:after="96" w:line="280" w:lineRule="exact"/>
        <w:ind w:firstLine="141"/>
        <w:rPr>
          <w:rFonts w:ascii="David" w:hAnsi="David" w:cs="Guttman Rashi"/>
          <w:b/>
          <w:bCs/>
          <w:sz w:val="20"/>
          <w:rtl/>
        </w:rPr>
      </w:pPr>
      <w:r w:rsidRPr="00262EDB">
        <w:rPr>
          <w:rFonts w:asciiTheme="majorBidi" w:hAnsiTheme="majorBidi" w:cstheme="majorBidi"/>
          <w:b/>
          <w:bCs/>
          <w:sz w:val="21"/>
          <w:szCs w:val="21"/>
          <w:rtl/>
        </w:rPr>
        <w:t>* מ"ש: וי"א שאחר שמצא בתולים, מברך בא"י אלהינו מלך העולם אשר צג אגוז בגן עדן וכו'</w:t>
      </w:r>
      <w:r w:rsidRPr="00262EDB">
        <w:rPr>
          <w:rFonts w:asciiTheme="majorBidi" w:hAnsiTheme="majorBidi" w:cstheme="majorBidi" w:hint="cs"/>
          <w:b/>
          <w:bCs/>
          <w:sz w:val="21"/>
          <w:szCs w:val="21"/>
          <w:rtl/>
        </w:rPr>
        <w:t xml:space="preserve">. </w:t>
      </w:r>
      <w:r w:rsidRPr="00262EDB">
        <w:rPr>
          <w:rFonts w:asciiTheme="majorBidi" w:hAnsiTheme="majorBidi" w:cstheme="majorBidi" w:hint="cs"/>
          <w:sz w:val="21"/>
          <w:szCs w:val="21"/>
          <w:rtl/>
        </w:rPr>
        <w:t>-</w:t>
      </w:r>
      <w:r w:rsidRPr="00262EDB">
        <w:rPr>
          <w:rFonts w:asciiTheme="majorBidi" w:hAnsiTheme="majorBidi" w:cstheme="majorBidi" w:hint="cs"/>
          <w:b/>
          <w:bCs/>
          <w:sz w:val="21"/>
          <w:szCs w:val="21"/>
          <w:rtl/>
        </w:rPr>
        <w:t xml:space="preserve"> </w:t>
      </w:r>
      <w:r w:rsidRPr="00262EDB">
        <w:rPr>
          <w:rFonts w:ascii="David" w:hAnsi="David" w:hint="cs"/>
          <w:b/>
          <w:bCs/>
          <w:sz w:val="20"/>
          <w:rtl/>
        </w:rPr>
        <w:t xml:space="preserve">ז"ל הרא"ש </w:t>
      </w:r>
      <w:r w:rsidRPr="00262EDB">
        <w:rPr>
          <w:rFonts w:ascii="David" w:hAnsi="David"/>
          <w:sz w:val="20"/>
          <w:rtl/>
        </w:rPr>
        <w:t xml:space="preserve">בפ"ק דכתובות (סי' טו) </w:t>
      </w:r>
      <w:r w:rsidRPr="00262EDB">
        <w:rPr>
          <w:rFonts w:ascii="David" w:hAnsi="David" w:hint="cs"/>
          <w:sz w:val="20"/>
          <w:rtl/>
        </w:rPr>
        <w:t xml:space="preserve">ברכת </w:t>
      </w:r>
      <w:r w:rsidRPr="00262EDB">
        <w:rPr>
          <w:rFonts w:ascii="David" w:hAnsi="David"/>
          <w:sz w:val="20"/>
          <w:rtl/>
        </w:rPr>
        <w:t>בתולים כתב ב</w:t>
      </w:r>
      <w:r w:rsidRPr="00262EDB">
        <w:rPr>
          <w:rFonts w:ascii="David" w:hAnsi="David" w:hint="cs"/>
          <w:sz w:val="20"/>
          <w:rtl/>
        </w:rPr>
        <w:t>ה"ג (סימן ל"ו הלכות כתובות)</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אשר צג אגוז בגן עדן</w:t>
      </w:r>
      <w:r w:rsidRPr="00262EDB">
        <w:rPr>
          <w:rFonts w:ascii="David" w:hAnsi="David" w:hint="cs"/>
          <w:sz w:val="20"/>
          <w:rtl/>
        </w:rPr>
        <w:t>,</w:t>
      </w:r>
      <w:r w:rsidRPr="00262EDB">
        <w:rPr>
          <w:rFonts w:ascii="David" w:hAnsi="David"/>
          <w:sz w:val="20"/>
          <w:rtl/>
        </w:rPr>
        <w:t xml:space="preserve"> שושנת העמקים בל ימשול זר במעיין חתום</w:t>
      </w:r>
      <w:r w:rsidRPr="00262EDB">
        <w:rPr>
          <w:rFonts w:ascii="David" w:hAnsi="David" w:hint="cs"/>
          <w:sz w:val="20"/>
          <w:rtl/>
        </w:rPr>
        <w:t>,</w:t>
      </w:r>
      <w:r w:rsidRPr="00262EDB">
        <w:rPr>
          <w:rFonts w:ascii="David" w:hAnsi="David"/>
          <w:sz w:val="20"/>
          <w:rtl/>
        </w:rPr>
        <w:t xml:space="preserve"> על כן אילת אהבים זרע קדש שמרה בטהרה חוק לא הפרה</w:t>
      </w:r>
      <w:r w:rsidRPr="00262EDB">
        <w:rPr>
          <w:rFonts w:ascii="David" w:hAnsi="David" w:hint="cs"/>
          <w:sz w:val="20"/>
          <w:rtl/>
        </w:rPr>
        <w:t>,</w:t>
      </w:r>
      <w:r w:rsidRPr="00262EDB">
        <w:rPr>
          <w:rFonts w:ascii="David" w:hAnsi="David"/>
          <w:sz w:val="20"/>
          <w:rtl/>
        </w:rPr>
        <w:t xml:space="preserve"> ברוך הבוחר בזרעו של אברהם</w:t>
      </w:r>
      <w:r w:rsidRPr="00262EDB">
        <w:rPr>
          <w:rFonts w:ascii="David" w:hAnsi="David" w:hint="cs"/>
          <w:sz w:val="20"/>
          <w:rtl/>
        </w:rPr>
        <w:t>"</w:t>
      </w:r>
      <w:r w:rsidRPr="00262EDB">
        <w:rPr>
          <w:rFonts w:ascii="David" w:hAnsi="David"/>
          <w:sz w:val="20"/>
          <w:rtl/>
        </w:rPr>
        <w:t>. ואפשר שברכה זו תקנוה הגאונים ז"ל</w:t>
      </w:r>
      <w:r w:rsidRPr="00262EDB">
        <w:rPr>
          <w:rFonts w:ascii="David" w:hAnsi="David" w:hint="cs"/>
          <w:sz w:val="20"/>
          <w:rtl/>
        </w:rPr>
        <w:t>,</w:t>
      </w:r>
      <w:r w:rsidRPr="00262EDB">
        <w:rPr>
          <w:rFonts w:ascii="David" w:hAnsi="David"/>
          <w:sz w:val="20"/>
          <w:rtl/>
        </w:rPr>
        <w:t xml:space="preserve"> ומסתבר לברכה אחר שמצא בתולים</w:t>
      </w:r>
      <w:r w:rsidRPr="00262EDB">
        <w:rPr>
          <w:rFonts w:ascii="David" w:hAnsi="David" w:hint="cs"/>
          <w:sz w:val="20"/>
          <w:rtl/>
        </w:rPr>
        <w:t>.</w:t>
      </w:r>
      <w:r w:rsidRPr="00262EDB">
        <w:rPr>
          <w:rFonts w:ascii="David" w:hAnsi="David" w:cs="Guttman Rashi"/>
          <w:b/>
          <w:bCs/>
          <w:sz w:val="20"/>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וכתב היש"ש </w:t>
      </w:r>
      <w:r w:rsidRPr="00262EDB">
        <w:rPr>
          <w:rFonts w:ascii="David" w:hAnsi="David" w:hint="cs"/>
          <w:sz w:val="20"/>
          <w:rtl/>
        </w:rPr>
        <w:t xml:space="preserve">(פ"א סי' כ"ג) דמ"ש שיברך לאחר שמצא בתולים </w:t>
      </w:r>
      <w:r w:rsidRPr="00262EDB">
        <w:rPr>
          <w:rFonts w:ascii="David" w:hAnsi="David"/>
          <w:sz w:val="20"/>
          <w:rtl/>
        </w:rPr>
        <w:t>היינו טעמא דלא תהוי ברכה לבטלה, שמא לא ימצא בתולים, אז לריק יהיה עמלו. ותימא, מאחר שאינה לא בתלמוד ולא בתוספתא, א</w:t>
      </w:r>
      <w:r w:rsidRPr="00262EDB">
        <w:rPr>
          <w:rFonts w:ascii="David" w:hAnsi="David" w:hint="cs"/>
          <w:sz w:val="20"/>
          <w:rtl/>
        </w:rPr>
        <w:t>"</w:t>
      </w:r>
      <w:r w:rsidRPr="00262EDB">
        <w:rPr>
          <w:rFonts w:ascii="David" w:hAnsi="David"/>
          <w:sz w:val="20"/>
          <w:rtl/>
        </w:rPr>
        <w:t>כ מנין לנו להוסיף ברכה, והרא"ש גופא כתב (פ"ק דקידושין סי' מא, הלכות פדיון בכור סי' א) שאין מברכין שום ברכה שלא הוזכרה במשנה או בתוספתא או בגמרא, כי אחר סידור רבינא ורב אשי לא מצינו שנתחדש שום ברכה, על כן נראה שלא לומר בה שם ומלכות.</w:t>
      </w:r>
      <w:r w:rsidRPr="00262EDB">
        <w:rPr>
          <w:rFonts w:ascii="David" w:hAnsi="David" w:hint="cs"/>
          <w:sz w:val="20"/>
          <w:rtl/>
        </w:rPr>
        <w:t xml:space="preserve"> </w:t>
      </w:r>
      <w:r w:rsidRPr="00262EDB">
        <w:rPr>
          <w:rFonts w:ascii="David" w:hAnsi="David" w:hint="cs"/>
          <w:b/>
          <w:bCs/>
          <w:sz w:val="20"/>
          <w:rtl/>
        </w:rPr>
        <w:t>וכ"כ בהגהותיו לטור</w:t>
      </w:r>
      <w:r w:rsidRPr="00262EDB">
        <w:rPr>
          <w:rFonts w:ascii="David" w:hAnsi="David" w:hint="cs"/>
          <w:sz w:val="20"/>
          <w:rtl/>
        </w:rPr>
        <w:t xml:space="preserve"> (סי' סב). </w:t>
      </w:r>
    </w:p>
    <w:p w:rsidR="00814E02" w:rsidRPr="00262EDB" w:rsidRDefault="00814E02" w:rsidP="00814E02">
      <w:pPr>
        <w:spacing w:beforeLines="40" w:before="96" w:afterLines="40" w:after="96" w:line="280" w:lineRule="exact"/>
        <w:ind w:firstLine="141"/>
        <w:rPr>
          <w:rFonts w:ascii="David" w:hAnsi="David" w:cs="Guttman Rashi"/>
          <w:b/>
          <w:bCs/>
          <w:sz w:val="12"/>
          <w:szCs w:val="12"/>
          <w:rtl/>
        </w:rPr>
      </w:pPr>
      <w:r w:rsidRPr="00262EDB">
        <w:rPr>
          <w:rFonts w:ascii="David" w:hAnsi="David" w:hint="cs"/>
          <w:b/>
          <w:bCs/>
          <w:sz w:val="20"/>
          <w:rtl/>
        </w:rPr>
        <w:t xml:space="preserve">והב"ח יישב </w:t>
      </w:r>
      <w:r w:rsidRPr="00262EDB">
        <w:rPr>
          <w:rFonts w:ascii="David" w:hAnsi="David" w:hint="cs"/>
          <w:sz w:val="20"/>
          <w:rtl/>
        </w:rPr>
        <w:t>(א) דהרא"ש</w:t>
      </w:r>
      <w:r w:rsidRPr="00262EDB">
        <w:rPr>
          <w:rFonts w:ascii="David" w:hAnsi="David"/>
          <w:sz w:val="20"/>
          <w:rtl/>
        </w:rPr>
        <w:t xml:space="preserve"> </w:t>
      </w:r>
      <w:r w:rsidRPr="00262EDB">
        <w:rPr>
          <w:rFonts w:ascii="David" w:hAnsi="David" w:hint="cs"/>
          <w:sz w:val="20"/>
          <w:rtl/>
        </w:rPr>
        <w:t>מיירי ד</w:t>
      </w:r>
      <w:r w:rsidRPr="00262EDB">
        <w:rPr>
          <w:rFonts w:ascii="David" w:hAnsi="David"/>
          <w:sz w:val="20"/>
          <w:rtl/>
        </w:rPr>
        <w:t>דוקא דהברכה היא בשו</w:t>
      </w:r>
      <w:r w:rsidRPr="00262EDB">
        <w:rPr>
          <w:rFonts w:ascii="David" w:hAnsi="David" w:hint="cs"/>
          <w:sz w:val="20"/>
          <w:rtl/>
        </w:rPr>
        <w:t>"</w:t>
      </w:r>
      <w:r w:rsidRPr="00262EDB">
        <w:rPr>
          <w:rFonts w:ascii="David" w:hAnsi="David"/>
          <w:sz w:val="20"/>
          <w:rtl/>
        </w:rPr>
        <w:t>מ</w:t>
      </w:r>
      <w:r w:rsidRPr="00262EDB">
        <w:rPr>
          <w:rFonts w:ascii="David" w:hAnsi="David" w:hint="cs"/>
          <w:sz w:val="20"/>
          <w:rtl/>
        </w:rPr>
        <w:t>,</w:t>
      </w:r>
      <w:r w:rsidRPr="00262EDB">
        <w:rPr>
          <w:rFonts w:ascii="David" w:hAnsi="David"/>
          <w:sz w:val="20"/>
          <w:rtl/>
        </w:rPr>
        <w:t xml:space="preserve"> זה ודאי אסור</w:t>
      </w:r>
      <w:r w:rsidRPr="00262EDB">
        <w:rPr>
          <w:rFonts w:ascii="David" w:hAnsi="David" w:hint="cs"/>
          <w:sz w:val="20"/>
          <w:rtl/>
        </w:rPr>
        <w:t xml:space="preserve"> לאחר חתימת התלמוד.</w:t>
      </w:r>
      <w:r w:rsidRPr="00262EDB">
        <w:rPr>
          <w:rFonts w:ascii="David" w:hAnsi="David"/>
          <w:sz w:val="20"/>
          <w:rtl/>
        </w:rPr>
        <w:t xml:space="preserve"> אבל הך ברכה דבתולים דלית בה שו</w:t>
      </w:r>
      <w:r w:rsidRPr="00262EDB">
        <w:rPr>
          <w:rFonts w:ascii="David" w:hAnsi="David" w:hint="cs"/>
          <w:sz w:val="20"/>
          <w:rtl/>
        </w:rPr>
        <w:t>"</w:t>
      </w:r>
      <w:r w:rsidRPr="00262EDB">
        <w:rPr>
          <w:rFonts w:ascii="David" w:hAnsi="David"/>
          <w:sz w:val="20"/>
          <w:rtl/>
        </w:rPr>
        <w:t>מ שרי לברכה ע"פ תקנת הגאונים</w:t>
      </w:r>
      <w:r w:rsidRPr="00262EDB">
        <w:rPr>
          <w:rFonts w:ascii="David" w:hAnsi="David" w:hint="cs"/>
          <w:sz w:val="20"/>
          <w:rtl/>
        </w:rPr>
        <w:t>,</w:t>
      </w:r>
      <w:r w:rsidRPr="00262EDB">
        <w:rPr>
          <w:rFonts w:ascii="David" w:hAnsi="David"/>
          <w:sz w:val="20"/>
          <w:rtl/>
        </w:rPr>
        <w:t xml:space="preserve"> דאינו אלא שבח ותהלה לפניו על שבחר בזרעו של אברהם</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ומה שהטור הביא ברכה זו בשו"מ</w:t>
      </w:r>
      <w:r w:rsidRPr="00262EDB">
        <w:rPr>
          <w:rFonts w:ascii="David" w:hAnsi="David"/>
          <w:sz w:val="20"/>
          <w:rtl/>
        </w:rPr>
        <w:t xml:space="preserve"> ט"ס הוא וצ</w:t>
      </w:r>
      <w:r w:rsidRPr="00262EDB">
        <w:rPr>
          <w:rFonts w:ascii="David" w:hAnsi="David" w:hint="cs"/>
          <w:sz w:val="20"/>
          <w:rtl/>
        </w:rPr>
        <w:t>"</w:t>
      </w:r>
      <w:r w:rsidRPr="00262EDB">
        <w:rPr>
          <w:rFonts w:ascii="David" w:hAnsi="David"/>
          <w:sz w:val="20"/>
          <w:rtl/>
        </w:rPr>
        <w:t>ל בלא שו</w:t>
      </w:r>
      <w:r w:rsidRPr="00262EDB">
        <w:rPr>
          <w:rFonts w:ascii="David" w:hAnsi="David" w:hint="cs"/>
          <w:sz w:val="20"/>
          <w:rtl/>
        </w:rPr>
        <w:t>"</w:t>
      </w:r>
      <w:r w:rsidRPr="00262EDB">
        <w:rPr>
          <w:rFonts w:ascii="David" w:hAnsi="David"/>
          <w:sz w:val="20"/>
          <w:rtl/>
        </w:rPr>
        <w:t>מ</w:t>
      </w:r>
      <w:r w:rsidRPr="00262EDB">
        <w:rPr>
          <w:rFonts w:ascii="David" w:hAnsi="David" w:hint="cs"/>
          <w:sz w:val="20"/>
          <w:rtl/>
        </w:rPr>
        <w:t xml:space="preserve">. ע"כ. </w:t>
      </w:r>
      <w:r w:rsidRPr="00262EDB">
        <w:rPr>
          <w:rFonts w:ascii="David" w:hAnsi="David" w:hint="cs"/>
          <w:b/>
          <w:bCs/>
          <w:sz w:val="20"/>
          <w:rtl/>
        </w:rPr>
        <w:t xml:space="preserve">ונעלם </w:t>
      </w:r>
      <w:r w:rsidRPr="00262EDB">
        <w:rPr>
          <w:rFonts w:ascii="David" w:hAnsi="David" w:hint="cs"/>
          <w:sz w:val="20"/>
          <w:rtl/>
        </w:rPr>
        <w:t xml:space="preserve">ממנו דברי בה"ג שכתב להדיא שאומרים ברכה זו בשו"מ, וכ"כ להדיא כמה ראשונים </w:t>
      </w:r>
      <w:r w:rsidRPr="00262EDB">
        <w:rPr>
          <w:rStyle w:val="ac"/>
          <w:rFonts w:ascii="David" w:hAnsi="David"/>
          <w:b/>
          <w:bCs/>
          <w:szCs w:val="22"/>
          <w:rtl/>
        </w:rPr>
        <w:footnoteReference w:id="39"/>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גם הדרישה</w:t>
      </w:r>
      <w:r w:rsidRPr="00262EDB">
        <w:rPr>
          <w:rFonts w:ascii="David" w:hAnsi="David" w:hint="cs"/>
          <w:sz w:val="20"/>
          <w:rtl/>
        </w:rPr>
        <w:t xml:space="preserve"> (ב) האריך בזה והסיק שיאמר בלא שו"מ.</w:t>
      </w:r>
      <w:r w:rsidRPr="00262EDB">
        <w:rPr>
          <w:rFonts w:ascii="David" w:hAnsi="David" w:hint="cs"/>
          <w:b/>
          <w:bCs/>
          <w:sz w:val="20"/>
          <w:rtl/>
        </w:rPr>
        <w:t xml:space="preserve"> וב</w:t>
      </w:r>
      <w:r w:rsidRPr="00262EDB">
        <w:rPr>
          <w:rFonts w:ascii="David" w:hAnsi="David"/>
          <w:b/>
          <w:bCs/>
          <w:sz w:val="20"/>
          <w:rtl/>
        </w:rPr>
        <w:t>ח"מ</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ז</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גם הרי"ף והרמב"ם לא הזכירו ברכה זו</w:t>
      </w:r>
      <w:r w:rsidRPr="00262EDB">
        <w:rPr>
          <w:rFonts w:ascii="David" w:hAnsi="David" w:hint="cs"/>
          <w:sz w:val="20"/>
          <w:rtl/>
        </w:rPr>
        <w:t>,</w:t>
      </w:r>
      <w:r w:rsidRPr="00262EDB">
        <w:rPr>
          <w:rFonts w:ascii="David" w:hAnsi="David"/>
          <w:sz w:val="20"/>
          <w:rtl/>
        </w:rPr>
        <w:t xml:space="preserve"> ש"מ דלא ס"ל לברך ברכה זו</w:t>
      </w:r>
      <w:r w:rsidRPr="00262EDB">
        <w:rPr>
          <w:rFonts w:ascii="David" w:hAnsi="David" w:hint="cs"/>
          <w:sz w:val="20"/>
          <w:rtl/>
        </w:rPr>
        <w:t>.</w:t>
      </w:r>
    </w:p>
    <w:p w:rsidR="00814E02" w:rsidRPr="00262EDB" w:rsidRDefault="00814E02" w:rsidP="00814E02">
      <w:pPr>
        <w:spacing w:beforeLines="40" w:before="96" w:afterLines="40" w:after="96" w:line="280" w:lineRule="exact"/>
        <w:ind w:firstLine="141"/>
        <w:rPr>
          <w:rFonts w:ascii="David" w:hAnsi="David" w:cs="Guttman Rashi"/>
          <w:b/>
          <w:bCs/>
          <w:sz w:val="12"/>
          <w:szCs w:val="12"/>
          <w:rtl/>
        </w:rPr>
      </w:pPr>
      <w:r w:rsidRPr="00262EDB">
        <w:rPr>
          <w:rFonts w:ascii="David" w:hAnsi="David" w:hint="cs"/>
          <w:b/>
          <w:bCs/>
          <w:sz w:val="20"/>
          <w:rtl/>
        </w:rPr>
        <w:t>והט"ז יישב</w:t>
      </w:r>
      <w:r w:rsidRPr="00262EDB">
        <w:rPr>
          <w:rFonts w:ascii="David" w:hAnsi="David"/>
          <w:sz w:val="20"/>
          <w:rtl/>
        </w:rPr>
        <w:t xml:space="preserve"> </w:t>
      </w:r>
      <w:r w:rsidRPr="00262EDB">
        <w:rPr>
          <w:rFonts w:ascii="David" w:hAnsi="David" w:hint="cs"/>
          <w:sz w:val="20"/>
          <w:rtl/>
        </w:rPr>
        <w:t xml:space="preserve">(מו,ז) </w:t>
      </w:r>
      <w:r w:rsidRPr="00262EDB">
        <w:rPr>
          <w:rFonts w:ascii="David" w:hAnsi="David"/>
          <w:sz w:val="20"/>
          <w:rtl/>
        </w:rPr>
        <w:t>דאם יש כבר מנהג לומר אות</w:t>
      </w:r>
      <w:r w:rsidRPr="00262EDB">
        <w:rPr>
          <w:rFonts w:ascii="David" w:hAnsi="David" w:hint="cs"/>
          <w:sz w:val="20"/>
          <w:rtl/>
        </w:rPr>
        <w:t>ה</w:t>
      </w:r>
      <w:r w:rsidRPr="00262EDB">
        <w:rPr>
          <w:rFonts w:ascii="David" w:hAnsi="David"/>
          <w:sz w:val="20"/>
          <w:rtl/>
        </w:rPr>
        <w:t xml:space="preserve"> הברכה אין לבטל</w:t>
      </w:r>
      <w:r w:rsidRPr="00262EDB">
        <w:rPr>
          <w:rFonts w:ascii="David" w:hAnsi="David" w:hint="cs"/>
          <w:sz w:val="20"/>
          <w:rtl/>
        </w:rPr>
        <w:t>ה</w:t>
      </w:r>
      <w:r w:rsidRPr="00262EDB">
        <w:rPr>
          <w:rFonts w:ascii="David" w:hAnsi="David"/>
          <w:sz w:val="20"/>
          <w:rtl/>
        </w:rPr>
        <w:t xml:space="preserve"> אף שלא הוזכרה בפי</w:t>
      </w:r>
      <w:r w:rsidRPr="00262EDB">
        <w:rPr>
          <w:rFonts w:ascii="David" w:hAnsi="David" w:hint="cs"/>
          <w:sz w:val="20"/>
          <w:rtl/>
        </w:rPr>
        <w:t>רוש</w:t>
      </w:r>
      <w:r w:rsidRPr="00262EDB">
        <w:rPr>
          <w:rFonts w:ascii="David" w:hAnsi="David"/>
          <w:sz w:val="20"/>
          <w:rtl/>
        </w:rPr>
        <w:t xml:space="preserve"> בגמ</w:t>
      </w:r>
      <w:r w:rsidRPr="00262EDB">
        <w:rPr>
          <w:rFonts w:ascii="David" w:hAnsi="David" w:hint="cs"/>
          <w:sz w:val="20"/>
          <w:rtl/>
        </w:rPr>
        <w:t>רא,</w:t>
      </w:r>
      <w:r w:rsidRPr="00262EDB">
        <w:rPr>
          <w:rFonts w:ascii="David" w:hAnsi="David"/>
          <w:sz w:val="20"/>
          <w:rtl/>
        </w:rPr>
        <w:t xml:space="preserve"> דכבר אפשר שהיה לגאונים שתקנו</w:t>
      </w:r>
      <w:r w:rsidRPr="00262EDB">
        <w:rPr>
          <w:rFonts w:ascii="David" w:hAnsi="David" w:hint="cs"/>
          <w:sz w:val="20"/>
          <w:rtl/>
        </w:rPr>
        <w:t>ה</w:t>
      </w:r>
      <w:r w:rsidRPr="00262EDB">
        <w:rPr>
          <w:rFonts w:ascii="David" w:hAnsi="David"/>
          <w:sz w:val="20"/>
          <w:rtl/>
        </w:rPr>
        <w:t xml:space="preserve"> סמך מן התלמוד בזה</w:t>
      </w:r>
      <w:r w:rsidRPr="00262EDB">
        <w:rPr>
          <w:rFonts w:ascii="David" w:hAnsi="David" w:hint="cs"/>
          <w:sz w:val="20"/>
          <w:rtl/>
        </w:rPr>
        <w:t>,</w:t>
      </w:r>
      <w:r w:rsidRPr="00262EDB">
        <w:rPr>
          <w:rFonts w:ascii="David" w:hAnsi="David"/>
          <w:sz w:val="20"/>
          <w:rtl/>
        </w:rPr>
        <w:t xml:space="preserve"> ע"כ לא בא הרא"ש בבכורות לבטל הברכה ההיא במקום שנהגו לאומרו</w:t>
      </w:r>
      <w:r w:rsidRPr="00262EDB">
        <w:rPr>
          <w:rFonts w:ascii="David" w:hAnsi="David" w:hint="cs"/>
          <w:sz w:val="20"/>
          <w:rtl/>
        </w:rPr>
        <w:t>,</w:t>
      </w:r>
      <w:r w:rsidRPr="00262EDB">
        <w:rPr>
          <w:rFonts w:ascii="David" w:hAnsi="David"/>
          <w:sz w:val="20"/>
          <w:rtl/>
        </w:rPr>
        <w:t xml:space="preserve"> אלא שכ</w:t>
      </w:r>
      <w:r w:rsidRPr="00262EDB">
        <w:rPr>
          <w:rFonts w:ascii="David" w:hAnsi="David" w:hint="cs"/>
          <w:sz w:val="20"/>
          <w:rtl/>
        </w:rPr>
        <w:t>תב</w:t>
      </w:r>
      <w:r w:rsidRPr="00262EDB">
        <w:rPr>
          <w:rFonts w:ascii="David" w:hAnsi="David"/>
          <w:sz w:val="20"/>
          <w:rtl/>
        </w:rPr>
        <w:t xml:space="preserve"> טעם על אשכנז וצרפת שא"א</w:t>
      </w:r>
      <w:r w:rsidRPr="00262EDB">
        <w:rPr>
          <w:rFonts w:ascii="David" w:hAnsi="David" w:hint="cs"/>
          <w:sz w:val="20"/>
          <w:rtl/>
        </w:rPr>
        <w:t>,</w:t>
      </w:r>
      <w:r w:rsidRPr="00262EDB">
        <w:rPr>
          <w:rFonts w:ascii="David" w:hAnsi="David"/>
          <w:sz w:val="20"/>
          <w:rtl/>
        </w:rPr>
        <w:t xml:space="preserve"> משא"כ בברכת בתולים שהמנהג לאומרה ע"כ לא ביטלה</w:t>
      </w:r>
      <w:r w:rsidRPr="00262EDB">
        <w:rPr>
          <w:rFonts w:ascii="David" w:hAnsi="David" w:hint="cs"/>
          <w:sz w:val="20"/>
          <w:rtl/>
        </w:rPr>
        <w:t>.</w:t>
      </w:r>
      <w:r w:rsidRPr="00262EDB">
        <w:rPr>
          <w:rFonts w:ascii="David" w:hAnsi="David"/>
          <w:sz w:val="20"/>
          <w:rtl/>
        </w:rPr>
        <w:t xml:space="preserve"> ואין להקשות מה יועיל המנהג כיון דאיכא חשש ברכה לבטלה</w:t>
      </w:r>
      <w:r w:rsidRPr="00262EDB">
        <w:rPr>
          <w:rFonts w:ascii="David" w:hAnsi="David" w:hint="cs"/>
          <w:sz w:val="20"/>
          <w:rtl/>
        </w:rPr>
        <w:t>,</w:t>
      </w:r>
      <w:r w:rsidRPr="00262EDB">
        <w:rPr>
          <w:rFonts w:ascii="David" w:hAnsi="David"/>
          <w:sz w:val="20"/>
          <w:rtl/>
        </w:rPr>
        <w:t xml:space="preserve"> זה אינו</w:t>
      </w:r>
      <w:r w:rsidRPr="00262EDB">
        <w:rPr>
          <w:rFonts w:ascii="David" w:hAnsi="David" w:hint="cs"/>
          <w:sz w:val="20"/>
          <w:rtl/>
        </w:rPr>
        <w:t>,</w:t>
      </w:r>
      <w:r w:rsidRPr="00262EDB">
        <w:rPr>
          <w:rFonts w:ascii="David" w:hAnsi="David"/>
          <w:sz w:val="20"/>
          <w:rtl/>
        </w:rPr>
        <w:t xml:space="preserve"> דכבר הוכיח ר"ת והביאו הרא"ש בפ"ק דקדושין</w:t>
      </w:r>
      <w:r w:rsidRPr="00262EDB">
        <w:rPr>
          <w:rFonts w:ascii="David" w:hAnsi="David" w:hint="cs"/>
          <w:sz w:val="20"/>
          <w:rtl/>
        </w:rPr>
        <w:t>,</w:t>
      </w:r>
      <w:r w:rsidRPr="00262EDB">
        <w:rPr>
          <w:rFonts w:ascii="David" w:hAnsi="David"/>
          <w:sz w:val="20"/>
          <w:rtl/>
        </w:rPr>
        <w:t xml:space="preserve"> שאין בזה משום לא תשא כיון שמזכיר השם דרך ברכ</w:t>
      </w:r>
      <w:r w:rsidRPr="00262EDB">
        <w:rPr>
          <w:rFonts w:ascii="David" w:hAnsi="David" w:hint="cs"/>
          <w:sz w:val="20"/>
          <w:rtl/>
        </w:rPr>
        <w:t xml:space="preserve">ה </w:t>
      </w:r>
      <w:r w:rsidRPr="00262EDB">
        <w:rPr>
          <w:rFonts w:ascii="David" w:hAnsi="David"/>
          <w:sz w:val="20"/>
          <w:rtl/>
        </w:rPr>
        <w:t>אע</w:t>
      </w:r>
      <w:r w:rsidRPr="00262EDB">
        <w:rPr>
          <w:rFonts w:ascii="David" w:hAnsi="David" w:hint="cs"/>
          <w:sz w:val="20"/>
          <w:rtl/>
        </w:rPr>
        <w:t>"</w:t>
      </w:r>
      <w:r w:rsidRPr="00262EDB">
        <w:rPr>
          <w:rFonts w:ascii="David" w:hAnsi="David"/>
          <w:sz w:val="20"/>
          <w:rtl/>
        </w:rPr>
        <w:t>פ שאינו חייב בה</w:t>
      </w:r>
      <w:r w:rsidRPr="00262EDB">
        <w:rPr>
          <w:rFonts w:ascii="David" w:hAnsi="David" w:hint="cs"/>
          <w:sz w:val="20"/>
          <w:rtl/>
        </w:rPr>
        <w:t>.</w:t>
      </w:r>
    </w:p>
    <w:p w:rsidR="00814E02" w:rsidRPr="00262EDB" w:rsidRDefault="00814E02" w:rsidP="00814E02">
      <w:pPr>
        <w:spacing w:beforeLines="40" w:before="96" w:afterLines="40" w:after="96" w:line="280" w:lineRule="exact"/>
        <w:ind w:firstLine="141"/>
        <w:rPr>
          <w:rFonts w:ascii="David" w:hAnsi="David"/>
          <w:b/>
          <w:bCs/>
          <w:sz w:val="20"/>
          <w:rtl/>
        </w:rPr>
      </w:pPr>
      <w:r w:rsidRPr="00262EDB">
        <w:rPr>
          <w:rFonts w:ascii="David" w:hAnsi="David"/>
          <w:b/>
          <w:bCs/>
          <w:sz w:val="20"/>
          <w:rtl/>
        </w:rPr>
        <w:t>ובאבודרהם כתב</w:t>
      </w:r>
      <w:r w:rsidRPr="00262EDB">
        <w:rPr>
          <w:rFonts w:ascii="David" w:hAnsi="David"/>
          <w:sz w:val="20"/>
          <w:rtl/>
        </w:rPr>
        <w:t xml:space="preserve"> (ברכת אירוסין ונישואין) ברכה זו</w:t>
      </w:r>
      <w:r w:rsidRPr="00262EDB">
        <w:rPr>
          <w:rFonts w:ascii="David" w:hAnsi="David"/>
          <w:sz w:val="20"/>
        </w:rPr>
        <w:t xml:space="preserve"> </w:t>
      </w:r>
      <w:r w:rsidRPr="00262EDB">
        <w:rPr>
          <w:rFonts w:ascii="David" w:hAnsi="David"/>
          <w:sz w:val="20"/>
          <w:rtl/>
        </w:rPr>
        <w:t xml:space="preserve">בשם בה"ג ורב עמרם. </w:t>
      </w:r>
      <w:r w:rsidRPr="00262EDB">
        <w:rPr>
          <w:rFonts w:ascii="David" w:hAnsi="David" w:hint="cs"/>
          <w:sz w:val="20"/>
          <w:rtl/>
        </w:rPr>
        <w:t>ו</w:t>
      </w:r>
      <w:r w:rsidRPr="00262EDB">
        <w:rPr>
          <w:rFonts w:ascii="David" w:hAnsi="David"/>
          <w:sz w:val="20"/>
          <w:rtl/>
        </w:rPr>
        <w:t>סיים שברכה זו אינה במשנה ולא בגמרא ולא בתוספתא</w:t>
      </w:r>
      <w:r w:rsidRPr="00262EDB">
        <w:rPr>
          <w:rFonts w:ascii="David" w:hAnsi="David" w:hint="cs"/>
          <w:sz w:val="20"/>
          <w:rtl/>
        </w:rPr>
        <w:t>,</w:t>
      </w:r>
      <w:r w:rsidRPr="00262EDB">
        <w:rPr>
          <w:rFonts w:ascii="David" w:hAnsi="David"/>
          <w:sz w:val="20"/>
          <w:rtl/>
        </w:rPr>
        <w:t xml:space="preserve"> ואיפשר שתקנוהו כמו ברכת פדיון.</w:t>
      </w:r>
    </w:p>
    <w:p w:rsidR="00814E02" w:rsidRPr="00262EDB" w:rsidRDefault="00814E02" w:rsidP="00814E02">
      <w:pPr>
        <w:spacing w:beforeLines="40" w:before="96" w:afterLines="40" w:after="96" w:line="280" w:lineRule="exact"/>
        <w:ind w:firstLine="141"/>
        <w:rPr>
          <w:rFonts w:ascii="David" w:hAnsi="David" w:cs="Guttman Rashi"/>
          <w:b/>
          <w:bCs/>
          <w:sz w:val="20"/>
          <w:rtl/>
        </w:rPr>
      </w:pPr>
      <w:r w:rsidRPr="00262EDB">
        <w:rPr>
          <w:rFonts w:ascii="David" w:hAnsi="David"/>
          <w:b/>
          <w:bCs/>
          <w:sz w:val="20"/>
          <w:rtl/>
        </w:rPr>
        <w:t>ובשו"ת הרמב"ם</w:t>
      </w:r>
      <w:r w:rsidRPr="00262EDB">
        <w:rPr>
          <w:rFonts w:ascii="David" w:hAnsi="David"/>
          <w:sz w:val="20"/>
          <w:rtl/>
        </w:rPr>
        <w:t xml:space="preserve"> (סימן רז) נשאל</w:t>
      </w:r>
      <w:r w:rsidRPr="00262EDB">
        <w:rPr>
          <w:rFonts w:ascii="David" w:hAnsi="David"/>
          <w:sz w:val="20"/>
        </w:rPr>
        <w:t xml:space="preserve"> </w:t>
      </w:r>
      <w:r w:rsidRPr="00262EDB">
        <w:rPr>
          <w:rFonts w:ascii="David" w:hAnsi="David"/>
          <w:sz w:val="20"/>
          <w:rtl/>
        </w:rPr>
        <w:t>היש לזאת הברכה עיקר או היא מנהג? והשיב שברכה זו היא ברכה לבטלה בלא ספק, נוסף להיותה מנהג מגונה מאד, שיש בו מחוסר הצניעות ומזניחת קדושת הדת וטהרתה מה שאין למעלה ממנו, ר"ל אותה התקהלות מגונה, שקוראים קידוש הבתולים</w:t>
      </w:r>
      <w:r w:rsidRPr="00262EDB">
        <w:rPr>
          <w:rFonts w:ascii="David" w:hAnsi="David" w:hint="cs"/>
          <w:sz w:val="20"/>
          <w:rtl/>
        </w:rPr>
        <w:t>,</w:t>
      </w:r>
      <w:r w:rsidRPr="00262EDB">
        <w:rPr>
          <w:rFonts w:ascii="David" w:hAnsi="David"/>
          <w:sz w:val="20"/>
          <w:rtl/>
        </w:rPr>
        <w:t xml:space="preserve"> ואסור למי שיש בו יראת שמים או צניעות לבוא אליו בשום פנים.</w:t>
      </w:r>
      <w:r w:rsidRPr="00262EDB">
        <w:rPr>
          <w:rFonts w:ascii="David" w:hAnsi="David" w:hint="cs"/>
          <w:sz w:val="20"/>
          <w:rtl/>
        </w:rPr>
        <w:t xml:space="preserve"> עכ"ל.</w:t>
      </w:r>
    </w:p>
    <w:p w:rsidR="00814E02" w:rsidRPr="00262EDB" w:rsidRDefault="00814E02" w:rsidP="00814E02">
      <w:pPr>
        <w:spacing w:beforeLines="40" w:before="96" w:afterLines="40" w:after="96" w:line="280" w:lineRule="exact"/>
        <w:ind w:firstLine="141"/>
        <w:rPr>
          <w:rFonts w:ascii="David" w:hAnsi="David" w:cs="Guttman Rashi"/>
          <w:b/>
          <w:bCs/>
          <w:sz w:val="20"/>
          <w:rtl/>
        </w:rPr>
      </w:pPr>
      <w:r w:rsidRPr="00262EDB">
        <w:rPr>
          <w:rFonts w:asciiTheme="majorBidi" w:hAnsiTheme="majorBidi" w:cstheme="majorBidi" w:hint="cs"/>
          <w:b/>
          <w:bCs/>
          <w:sz w:val="20"/>
          <w:rtl/>
        </w:rPr>
        <w:t xml:space="preserve">* </w:t>
      </w:r>
      <w:r w:rsidRPr="00262EDB">
        <w:rPr>
          <w:rFonts w:asciiTheme="majorBidi" w:hAnsiTheme="majorBidi" w:cstheme="majorBidi"/>
          <w:b/>
          <w:bCs/>
          <w:sz w:val="20"/>
          <w:rtl/>
        </w:rPr>
        <w:t>מברך</w:t>
      </w:r>
      <w:r w:rsidRPr="00262EDB">
        <w:rPr>
          <w:rFonts w:asciiTheme="majorBidi" w:hAnsiTheme="majorBidi" w:cstheme="majorBidi"/>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hint="cs"/>
          <w:b/>
          <w:bCs/>
          <w:sz w:val="20"/>
          <w:rtl/>
        </w:rPr>
        <w:t xml:space="preserve">- </w:t>
      </w:r>
      <w:r w:rsidRPr="00262EDB">
        <w:rPr>
          <w:rFonts w:ascii="David" w:hAnsi="David"/>
          <w:b/>
          <w:bCs/>
          <w:sz w:val="20"/>
          <w:rtl/>
        </w:rPr>
        <w:t>כתב הפת"ש</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 xml:space="preserve">): </w:t>
      </w:r>
      <w:r w:rsidRPr="00262EDB">
        <w:rPr>
          <w:rFonts w:ascii="David" w:hAnsi="David"/>
          <w:b/>
          <w:bCs/>
          <w:sz w:val="20"/>
          <w:rtl/>
        </w:rPr>
        <w:t>במחב</w:t>
      </w:r>
      <w:r w:rsidRPr="00262EDB">
        <w:rPr>
          <w:rFonts w:ascii="David" w:hAnsi="David" w:hint="cs"/>
          <w:b/>
          <w:bCs/>
          <w:sz w:val="20"/>
          <w:rtl/>
        </w:rPr>
        <w:t>"</w:t>
      </w:r>
      <w:r w:rsidRPr="00262EDB">
        <w:rPr>
          <w:rFonts w:ascii="David" w:hAnsi="David"/>
          <w:b/>
          <w:bCs/>
          <w:sz w:val="20"/>
          <w:rtl/>
        </w:rPr>
        <w:t>ר</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א</w:t>
      </w:r>
      <w:r w:rsidRPr="00262EDB">
        <w:rPr>
          <w:rFonts w:ascii="David" w:hAnsi="David" w:hint="cs"/>
          <w:sz w:val="20"/>
          <w:rtl/>
        </w:rPr>
        <w:t>ו</w:t>
      </w:r>
      <w:r w:rsidRPr="00262EDB">
        <w:rPr>
          <w:rFonts w:ascii="David" w:hAnsi="David"/>
          <w:sz w:val="20"/>
          <w:rtl/>
        </w:rPr>
        <w:t>"ח סי' רכ"ג ס"ה</w:t>
      </w:r>
      <w:r w:rsidRPr="00262EDB">
        <w:rPr>
          <w:rFonts w:ascii="David" w:hAnsi="David" w:hint="cs"/>
          <w:sz w:val="20"/>
          <w:rtl/>
        </w:rPr>
        <w:t xml:space="preserve">) </w:t>
      </w:r>
      <w:r w:rsidRPr="00262EDB">
        <w:rPr>
          <w:rFonts w:ascii="David" w:hAnsi="David" w:hint="cs"/>
          <w:b/>
          <w:bCs/>
          <w:sz w:val="20"/>
          <w:rtl/>
        </w:rPr>
        <w:t>בשם היעב"ץ</w:t>
      </w:r>
      <w:r w:rsidRPr="00262EDB">
        <w:rPr>
          <w:rFonts w:ascii="David" w:hAnsi="David" w:hint="cs"/>
          <w:sz w:val="20"/>
          <w:rtl/>
        </w:rPr>
        <w:t xml:space="preserve"> (</w:t>
      </w:r>
      <w:r w:rsidRPr="00262EDB">
        <w:rPr>
          <w:rFonts w:ascii="David" w:hAnsi="David"/>
          <w:sz w:val="20"/>
          <w:rtl/>
        </w:rPr>
        <w:t>מור וקציעה</w:t>
      </w:r>
      <w:r w:rsidRPr="00262EDB">
        <w:rPr>
          <w:rFonts w:ascii="David" w:hAnsi="David" w:hint="cs"/>
          <w:sz w:val="20"/>
          <w:rtl/>
        </w:rPr>
        <w:t>)</w:t>
      </w:r>
      <w:r w:rsidRPr="00262EDB">
        <w:rPr>
          <w:rFonts w:ascii="David" w:hAnsi="David"/>
          <w:sz w:val="20"/>
          <w:rtl/>
        </w:rPr>
        <w:t xml:space="preserve"> על האשה אם הגונה היא וחביבה לו יברך שהחיינו. וכ' עליו ולי יראה דיברך בלא שם ומלכות</w:t>
      </w:r>
      <w:r w:rsidRPr="00262EDB">
        <w:rPr>
          <w:rFonts w:ascii="David" w:hAnsi="David" w:hint="cs"/>
          <w:sz w:val="20"/>
          <w:rtl/>
        </w:rPr>
        <w:t>.</w:t>
      </w:r>
      <w:r w:rsidRPr="00262EDB">
        <w:rPr>
          <w:rFonts w:ascii="David" w:hAnsi="David"/>
          <w:sz w:val="20"/>
          <w:rtl/>
        </w:rPr>
        <w:t xml:space="preserve"> וע' בש"ך יו"ד סי' כ"ח סק"ה הביא בשם מהרי"ק </w:t>
      </w:r>
      <w:r w:rsidRPr="00262EDB">
        <w:rPr>
          <w:rFonts w:ascii="David" w:hAnsi="David" w:hint="cs"/>
          <w:sz w:val="20"/>
          <w:rtl/>
        </w:rPr>
        <w:t>(</w:t>
      </w:r>
      <w:r w:rsidRPr="00262EDB">
        <w:rPr>
          <w:rFonts w:ascii="David" w:hAnsi="David"/>
          <w:sz w:val="20"/>
          <w:rtl/>
        </w:rPr>
        <w:t>שורש קכ"ח</w:t>
      </w:r>
      <w:r w:rsidRPr="00262EDB">
        <w:rPr>
          <w:rFonts w:ascii="David" w:hAnsi="David" w:hint="cs"/>
          <w:sz w:val="20"/>
          <w:rtl/>
        </w:rPr>
        <w:t>)</w:t>
      </w:r>
      <w:r w:rsidRPr="00262EDB">
        <w:rPr>
          <w:rFonts w:ascii="David" w:hAnsi="David"/>
          <w:sz w:val="20"/>
          <w:rtl/>
        </w:rPr>
        <w:t xml:space="preserve"> דאין מברך </w:t>
      </w:r>
      <w:r w:rsidRPr="00262EDB">
        <w:rPr>
          <w:rFonts w:ascii="David" w:hAnsi="David" w:hint="cs"/>
          <w:sz w:val="20"/>
          <w:rtl/>
        </w:rPr>
        <w:t>שהחיינו</w:t>
      </w:r>
      <w:r w:rsidRPr="00262EDB">
        <w:rPr>
          <w:rFonts w:ascii="David" w:hAnsi="David"/>
          <w:sz w:val="20"/>
          <w:rtl/>
        </w:rPr>
        <w:t xml:space="preserve"> על קידושי אשה ונשואיה</w:t>
      </w:r>
      <w:r w:rsidRPr="00262EDB">
        <w:rPr>
          <w:rFonts w:ascii="David" w:hAnsi="David" w:hint="cs"/>
          <w:sz w:val="20"/>
          <w:rtl/>
        </w:rPr>
        <w:t>.</w:t>
      </w:r>
    </w:p>
    <w:p w:rsidR="00814E02" w:rsidRPr="00262EDB" w:rsidRDefault="00814E02" w:rsidP="00814E02">
      <w:pPr>
        <w:spacing w:beforeLines="40" w:before="96" w:afterLines="40" w:after="96" w:line="280" w:lineRule="exact"/>
        <w:ind w:firstLine="141"/>
        <w:rPr>
          <w:rFonts w:ascii="David" w:hAnsi="David" w:cs="Guttman Rashi"/>
          <w:b/>
          <w:bCs/>
          <w:sz w:val="20"/>
          <w:rtl/>
        </w:rPr>
      </w:pPr>
      <w:r w:rsidRPr="00262EDB">
        <w:rPr>
          <w:rFonts w:asciiTheme="majorBidi" w:hAnsiTheme="majorBidi" w:cstheme="majorBidi"/>
          <w:b/>
          <w:bCs/>
          <w:sz w:val="20"/>
          <w:rtl/>
        </w:rPr>
        <w:t>* מברך בא"י אלהינו מלך העולם אשר צג אגוז בגן עדן</w:t>
      </w:r>
      <w:r w:rsidRPr="00262EDB">
        <w:rPr>
          <w:rFonts w:ascii="David" w:hAnsi="David" w:hint="cs"/>
          <w:b/>
          <w:bCs/>
          <w:sz w:val="20"/>
          <w:rtl/>
        </w:rPr>
        <w:t xml:space="preserve"> וכו'. </w:t>
      </w:r>
      <w:r w:rsidRPr="00262EDB">
        <w:rPr>
          <w:rFonts w:ascii="David" w:hAnsi="David"/>
          <w:b/>
          <w:bCs/>
          <w:sz w:val="20"/>
          <w:rtl/>
        </w:rPr>
        <w:t>–</w:t>
      </w:r>
      <w:r w:rsidRPr="00262EDB">
        <w:rPr>
          <w:rFonts w:ascii="David" w:hAnsi="David" w:hint="cs"/>
          <w:b/>
          <w:bCs/>
          <w:sz w:val="20"/>
          <w:rtl/>
        </w:rPr>
        <w:t xml:space="preserve"> וביאר האבודרהם: </w:t>
      </w:r>
      <w:r w:rsidRPr="00262EDB">
        <w:rPr>
          <w:rFonts w:ascii="David" w:hAnsi="David"/>
          <w:b/>
          <w:bCs/>
          <w:sz w:val="20"/>
          <w:rtl/>
        </w:rPr>
        <w:t xml:space="preserve"> אגוז</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sz w:val="20"/>
          <w:rtl/>
        </w:rPr>
        <w:t xml:space="preserve">על שם (שה"ש ו, יא) אל גנת אגוז ירדתי שאמר הקדוש ברוך הוא שנקרא חתן על כנסת ישראל שנקראת כלה. ועל הרבה דברים נמשלה כלה לאגוז. </w:t>
      </w:r>
      <w:r w:rsidRPr="00262EDB">
        <w:rPr>
          <w:rFonts w:ascii="David" w:hAnsi="David"/>
          <w:b/>
          <w:bCs/>
          <w:sz w:val="20"/>
          <w:rtl/>
        </w:rPr>
        <w:t>צג</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sz w:val="20"/>
          <w:rtl/>
        </w:rPr>
        <w:t xml:space="preserve">מלשון (ברא' ל, לח) ויצג את המקלות כלומר נטע. </w:t>
      </w:r>
      <w:r w:rsidRPr="00262EDB">
        <w:rPr>
          <w:rFonts w:ascii="David" w:hAnsi="David"/>
          <w:b/>
          <w:bCs/>
          <w:sz w:val="20"/>
          <w:rtl/>
        </w:rPr>
        <w:t>בל ימשול זר במעין</w:t>
      </w:r>
      <w:r w:rsidRPr="00262EDB">
        <w:rPr>
          <w:rFonts w:ascii="David" w:hAnsi="David" w:hint="cs"/>
          <w:sz w:val="20"/>
          <w:rtl/>
        </w:rPr>
        <w:t xml:space="preserve"> -</w:t>
      </w:r>
      <w:r w:rsidRPr="00262EDB">
        <w:rPr>
          <w:rFonts w:ascii="David" w:hAnsi="David"/>
          <w:sz w:val="20"/>
          <w:rtl/>
        </w:rPr>
        <w:t xml:space="preserve"> ע"ש גל נעול מעין חתום. </w:t>
      </w:r>
      <w:r w:rsidRPr="00262EDB">
        <w:rPr>
          <w:rFonts w:ascii="David" w:hAnsi="David"/>
          <w:b/>
          <w:bCs/>
          <w:sz w:val="20"/>
          <w:rtl/>
        </w:rPr>
        <w:t>שמרה בטהרה</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sz w:val="20"/>
          <w:rtl/>
        </w:rPr>
        <w:t xml:space="preserve">כלומר שמרה בתוליה על דרך (בראשית כד, טז) בתולה ואיש לא ידעה. </w:t>
      </w:r>
      <w:r w:rsidRPr="00262EDB">
        <w:rPr>
          <w:rFonts w:ascii="David" w:hAnsi="David"/>
          <w:b/>
          <w:bCs/>
          <w:sz w:val="20"/>
          <w:rtl/>
        </w:rPr>
        <w:t>וחק לא הפרה</w:t>
      </w:r>
      <w:r w:rsidRPr="00262EDB">
        <w:rPr>
          <w:rFonts w:ascii="David" w:hAnsi="David"/>
          <w:sz w:val="20"/>
          <w:rtl/>
        </w:rPr>
        <w:t xml:space="preserve"> כגון חק זרע אברהם הקדושים לא הפרה בא"י הבוחר בזרעו של אברהם.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David" w:hAnsi="David" w:cs="Guttman Rashi" w:hint="cs"/>
          <w:b/>
          <w:bCs/>
          <w:sz w:val="20"/>
          <w:rtl/>
        </w:rPr>
        <w:t xml:space="preserve">* ומ"ש: </w:t>
      </w:r>
      <w:r w:rsidRPr="00262EDB">
        <w:rPr>
          <w:rFonts w:ascii="David" w:hAnsi="David" w:cs="Guttman Rashi"/>
          <w:b/>
          <w:bCs/>
          <w:sz w:val="20"/>
          <w:rtl/>
        </w:rPr>
        <w:t>וי"א דאין מברכין אותה בלא כוס</w:t>
      </w:r>
      <w:r w:rsidRPr="00262EDB">
        <w:rPr>
          <w:rFonts w:ascii="David" w:hAnsi="David" w:cs="Guttman Rashi" w:hint="cs"/>
          <w:b/>
          <w:bCs/>
          <w:sz w:val="20"/>
          <w:rtl/>
        </w:rPr>
        <w:t xml:space="preserve">. </w:t>
      </w:r>
      <w:r w:rsidRPr="00262EDB">
        <w:rPr>
          <w:rFonts w:ascii="David" w:hAnsi="David" w:hint="cs"/>
          <w:b/>
          <w:bCs/>
          <w:sz w:val="20"/>
          <w:rtl/>
        </w:rPr>
        <w:t xml:space="preserve">כ"כ רי"ו </w:t>
      </w:r>
      <w:r w:rsidRPr="00262EDB">
        <w:rPr>
          <w:rFonts w:ascii="David" w:hAnsi="David" w:hint="cs"/>
          <w:sz w:val="20"/>
          <w:rtl/>
        </w:rPr>
        <w:t>(</w:t>
      </w:r>
      <w:r w:rsidRPr="00262EDB">
        <w:rPr>
          <w:rFonts w:ascii="David" w:hAnsi="David"/>
          <w:sz w:val="20"/>
          <w:rtl/>
        </w:rPr>
        <w:t>ת</w:t>
      </w:r>
      <w:r w:rsidRPr="00262EDB">
        <w:rPr>
          <w:rFonts w:ascii="David" w:hAnsi="David" w:hint="cs"/>
          <w:sz w:val="20"/>
          <w:rtl/>
        </w:rPr>
        <w:t>א"</w:t>
      </w:r>
      <w:r w:rsidRPr="00262EDB">
        <w:rPr>
          <w:rFonts w:ascii="David" w:hAnsi="David"/>
          <w:sz w:val="20"/>
          <w:rtl/>
        </w:rPr>
        <w:t>ו נתיב כ"ב ח"ב קפד ע"ד)</w:t>
      </w:r>
      <w:r w:rsidRPr="00262EDB">
        <w:rPr>
          <w:rFonts w:ascii="David" w:hAnsi="David" w:hint="cs"/>
          <w:sz w:val="20"/>
          <w:rtl/>
        </w:rPr>
        <w:t xml:space="preserve"> </w:t>
      </w:r>
      <w:r w:rsidRPr="00262EDB">
        <w:rPr>
          <w:rFonts w:ascii="David" w:hAnsi="David"/>
          <w:sz w:val="20"/>
          <w:rtl/>
        </w:rPr>
        <w:t>בשם רבינו ניסים שצריכה כוס של יין ולא יברכנה בלא כוס</w:t>
      </w:r>
      <w:r w:rsidRPr="00262EDB">
        <w:rPr>
          <w:rFonts w:ascii="David" w:hAnsi="David" w:hint="cs"/>
          <w:sz w:val="20"/>
          <w:rtl/>
        </w:rPr>
        <w:t xml:space="preserve">, </w:t>
      </w:r>
      <w:r w:rsidRPr="00262EDB">
        <w:rPr>
          <w:rFonts w:ascii="David" w:hAnsi="David"/>
          <w:sz w:val="20"/>
          <w:rtl/>
        </w:rPr>
        <w:t>ואם אין מצוי יין ישרה צמוק</w:t>
      </w:r>
      <w:r w:rsidRPr="00262EDB">
        <w:rPr>
          <w:rFonts w:ascii="David" w:hAnsi="David" w:hint="cs"/>
          <w:sz w:val="20"/>
          <w:rtl/>
        </w:rPr>
        <w:t>ים</w:t>
      </w:r>
      <w:r w:rsidRPr="00262EDB">
        <w:rPr>
          <w:rFonts w:ascii="David" w:hAnsi="David"/>
          <w:sz w:val="20"/>
          <w:rtl/>
        </w:rPr>
        <w:t xml:space="preserve"> ויסחוט אותם ויברך עליו</w:t>
      </w:r>
      <w:r w:rsidRPr="00262EDB">
        <w:rPr>
          <w:rFonts w:ascii="David" w:hAnsi="David" w:hint="cs"/>
          <w:sz w:val="20"/>
          <w:rtl/>
        </w:rPr>
        <w:t>,</w:t>
      </w:r>
      <w:r w:rsidRPr="00262EDB">
        <w:rPr>
          <w:rFonts w:ascii="David" w:hAnsi="David"/>
          <w:sz w:val="20"/>
          <w:rtl/>
        </w:rPr>
        <w:t xml:space="preserve"> ואם לא ימצא מברך על השכ</w:t>
      </w:r>
      <w:r w:rsidRPr="00262EDB">
        <w:rPr>
          <w:rFonts w:ascii="David" w:hAnsi="David" w:hint="cs"/>
          <w:sz w:val="20"/>
          <w:rtl/>
        </w:rPr>
        <w:t>ר.</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hint="cs"/>
          <w:b/>
          <w:bCs/>
          <w:sz w:val="20"/>
          <w:rtl/>
        </w:rPr>
        <w:t xml:space="preserve">אולם </w:t>
      </w:r>
      <w:r w:rsidRPr="00262EDB">
        <w:rPr>
          <w:rFonts w:ascii="David" w:hAnsi="David"/>
          <w:b/>
          <w:bCs/>
          <w:sz w:val="20"/>
          <w:rtl/>
        </w:rPr>
        <w:t>הח"מ</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ח</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פסק זה תמוה</w:t>
      </w:r>
      <w:r w:rsidRPr="00262EDB">
        <w:rPr>
          <w:rFonts w:ascii="David" w:hAnsi="David" w:hint="cs"/>
          <w:sz w:val="20"/>
          <w:rtl/>
        </w:rPr>
        <w:t>,</w:t>
      </w:r>
      <w:r w:rsidRPr="00262EDB">
        <w:rPr>
          <w:rFonts w:ascii="David" w:hAnsi="David"/>
          <w:sz w:val="20"/>
          <w:rtl/>
        </w:rPr>
        <w:t xml:space="preserve"> דלמה תהיה ברכ</w:t>
      </w:r>
      <w:r w:rsidRPr="00262EDB">
        <w:rPr>
          <w:rFonts w:ascii="David" w:hAnsi="David" w:hint="cs"/>
          <w:sz w:val="20"/>
          <w:rtl/>
        </w:rPr>
        <w:t>ת</w:t>
      </w:r>
      <w:r w:rsidRPr="00262EDB">
        <w:rPr>
          <w:rFonts w:ascii="David" w:hAnsi="David"/>
          <w:sz w:val="20"/>
          <w:rtl/>
        </w:rPr>
        <w:t xml:space="preserve"> בתולים עדיפא מברכת אירוסין דא"צ כוס</w:t>
      </w:r>
      <w:r w:rsidRPr="00262EDB">
        <w:rPr>
          <w:rFonts w:ascii="David" w:hAnsi="David" w:hint="cs"/>
          <w:sz w:val="20"/>
          <w:rtl/>
        </w:rPr>
        <w:t>,</w:t>
      </w:r>
      <w:r w:rsidRPr="00262EDB">
        <w:rPr>
          <w:rFonts w:ascii="David" w:hAnsi="David"/>
          <w:sz w:val="20"/>
          <w:rtl/>
        </w:rPr>
        <w:t xml:space="preserve"> וכבר כתבתי בתחל</w:t>
      </w:r>
      <w:r w:rsidRPr="00262EDB">
        <w:rPr>
          <w:rFonts w:ascii="David" w:hAnsi="David" w:hint="cs"/>
          <w:sz w:val="20"/>
          <w:rtl/>
        </w:rPr>
        <w:t>ה</w:t>
      </w:r>
      <w:r w:rsidRPr="00262EDB">
        <w:rPr>
          <w:rFonts w:ascii="David" w:hAnsi="David"/>
          <w:sz w:val="20"/>
          <w:rtl/>
        </w:rPr>
        <w:t xml:space="preserve"> סי' ס"</w:t>
      </w:r>
      <w:r w:rsidRPr="00262EDB">
        <w:rPr>
          <w:rFonts w:ascii="David" w:hAnsi="David" w:hint="cs"/>
          <w:sz w:val="20"/>
          <w:rtl/>
        </w:rPr>
        <w:t>ב</w:t>
      </w:r>
      <w:r w:rsidRPr="00262EDB">
        <w:rPr>
          <w:rFonts w:ascii="David" w:hAnsi="David"/>
          <w:sz w:val="20"/>
          <w:rtl/>
        </w:rPr>
        <w:t xml:space="preserve"> דלדברי הרמב"ם אין כוס מעכב אף בברכת נשואין וכ"ש בברכת בתולים</w:t>
      </w:r>
      <w:r w:rsidRPr="00262EDB">
        <w:rPr>
          <w:rFonts w:ascii="David" w:hAnsi="David" w:hint="cs"/>
          <w:sz w:val="20"/>
          <w:rtl/>
        </w:rPr>
        <w:t>.</w:t>
      </w:r>
      <w:r w:rsidRPr="00262EDB">
        <w:rPr>
          <w:rFonts w:ascii="David" w:hAnsi="David"/>
          <w:sz w:val="20"/>
          <w:rtl/>
        </w:rPr>
        <w:t xml:space="preserve"> </w:t>
      </w:r>
      <w:r w:rsidRPr="00262EDB">
        <w:rPr>
          <w:rStyle w:val="ac"/>
          <w:rFonts w:ascii="David" w:hAnsi="David"/>
          <w:b/>
          <w:bCs/>
          <w:szCs w:val="22"/>
          <w:rtl/>
        </w:rPr>
        <w:footnoteReference w:id="40"/>
      </w:r>
      <w:r w:rsidRPr="00262EDB">
        <w:rPr>
          <w:rFonts w:ascii="David" w:hAnsi="David" w:hint="cs"/>
          <w:b/>
          <w:bCs/>
          <w:sz w:val="20"/>
          <w:rtl/>
        </w:rPr>
        <w:t xml:space="preserve"> </w:t>
      </w:r>
      <w:r w:rsidRPr="00262EDB">
        <w:rPr>
          <w:rFonts w:ascii="David" w:hAnsi="David"/>
          <w:b/>
          <w:bCs/>
          <w:sz w:val="20"/>
          <w:rtl/>
        </w:rPr>
        <w:t>וראיתי</w:t>
      </w:r>
      <w:r w:rsidRPr="00262EDB">
        <w:rPr>
          <w:rFonts w:ascii="David" w:hAnsi="David"/>
          <w:sz w:val="20"/>
          <w:rtl/>
        </w:rPr>
        <w:t xml:space="preserve"> מי שכתב </w:t>
      </w:r>
      <w:r w:rsidRPr="00262EDB">
        <w:rPr>
          <w:rFonts w:ascii="David" w:hAnsi="David" w:hint="cs"/>
          <w:sz w:val="20"/>
          <w:rtl/>
        </w:rPr>
        <w:t xml:space="preserve">[דרישה אות ב] </w:t>
      </w:r>
      <w:r w:rsidRPr="00262EDB">
        <w:rPr>
          <w:rFonts w:ascii="David" w:hAnsi="David"/>
          <w:sz w:val="20"/>
          <w:rtl/>
        </w:rPr>
        <w:t>דהרב ר</w:t>
      </w:r>
      <w:r w:rsidRPr="00262EDB">
        <w:rPr>
          <w:rFonts w:ascii="David" w:hAnsi="David" w:hint="cs"/>
          <w:sz w:val="20"/>
          <w:rtl/>
        </w:rPr>
        <w:t>י"ו</w:t>
      </w:r>
      <w:r w:rsidRPr="00262EDB">
        <w:rPr>
          <w:rFonts w:ascii="David" w:hAnsi="David"/>
          <w:sz w:val="20"/>
          <w:rtl/>
        </w:rPr>
        <w:t xml:space="preserve"> שממנו הוציא הרב הגה זו טעה בהבנת דברי הרא"ש שהביא דברי הר"</w:t>
      </w:r>
      <w:r w:rsidRPr="00262EDB">
        <w:rPr>
          <w:rFonts w:ascii="David" w:hAnsi="David" w:hint="cs"/>
          <w:sz w:val="20"/>
          <w:rtl/>
        </w:rPr>
        <w:t>נ</w:t>
      </w:r>
      <w:r w:rsidRPr="00262EDB">
        <w:rPr>
          <w:rFonts w:ascii="David" w:hAnsi="David"/>
          <w:sz w:val="20"/>
          <w:rtl/>
        </w:rPr>
        <w:t xml:space="preserve"> אחר שכ</w:t>
      </w:r>
      <w:r w:rsidRPr="00262EDB">
        <w:rPr>
          <w:rFonts w:ascii="David" w:hAnsi="David" w:hint="cs"/>
          <w:sz w:val="20"/>
          <w:rtl/>
        </w:rPr>
        <w:t>תב</w:t>
      </w:r>
      <w:r w:rsidRPr="00262EDB">
        <w:rPr>
          <w:rFonts w:ascii="David" w:hAnsi="David"/>
          <w:sz w:val="20"/>
          <w:rtl/>
        </w:rPr>
        <w:t xml:space="preserve"> דין ברכת בתולים</w:t>
      </w:r>
      <w:r w:rsidRPr="00262EDB">
        <w:rPr>
          <w:rFonts w:ascii="David" w:hAnsi="David" w:hint="cs"/>
          <w:sz w:val="20"/>
          <w:rtl/>
        </w:rPr>
        <w:t>,</w:t>
      </w:r>
      <w:r w:rsidRPr="00262EDB">
        <w:rPr>
          <w:rFonts w:ascii="David" w:hAnsi="David"/>
          <w:sz w:val="20"/>
          <w:rtl/>
        </w:rPr>
        <w:t xml:space="preserve"> והוא סבר מ"ש הרא"ש בשם הר"ן קאי אשלפניו</w:t>
      </w:r>
      <w:r w:rsidRPr="00262EDB">
        <w:rPr>
          <w:rFonts w:ascii="David" w:hAnsi="David" w:hint="cs"/>
          <w:sz w:val="20"/>
          <w:rtl/>
        </w:rPr>
        <w:t>,</w:t>
      </w:r>
      <w:r w:rsidRPr="00262EDB">
        <w:rPr>
          <w:rFonts w:ascii="David" w:hAnsi="David"/>
          <w:sz w:val="20"/>
          <w:rtl/>
        </w:rPr>
        <w:t xml:space="preserve"> ובאמת לא קאי רק אשלפני פניו הוא ברכת חתנים וכן הוא ברמזים ובטור סי' ס"ד</w:t>
      </w:r>
      <w:r w:rsidRPr="00262EDB">
        <w:rPr>
          <w:rFonts w:ascii="David" w:hAnsi="David" w:hint="cs"/>
          <w:sz w:val="20"/>
          <w:rtl/>
        </w:rPr>
        <w:t>.</w:t>
      </w:r>
      <w:r w:rsidRPr="00262EDB">
        <w:rPr>
          <w:rFonts w:ascii="David" w:hAnsi="David"/>
          <w:b/>
          <w:bCs/>
          <w:sz w:val="20"/>
          <w:rtl/>
        </w:rPr>
        <w:t xml:space="preserve"> </w:t>
      </w:r>
      <w:r w:rsidRPr="00262EDB">
        <w:rPr>
          <w:rFonts w:ascii="David" w:hAnsi="David" w:hint="cs"/>
          <w:b/>
          <w:bCs/>
          <w:sz w:val="20"/>
          <w:rtl/>
        </w:rPr>
        <w:t xml:space="preserve"> גם</w:t>
      </w:r>
      <w:r w:rsidRPr="00262EDB">
        <w:rPr>
          <w:rFonts w:ascii="David" w:hAnsi="David"/>
          <w:b/>
          <w:bCs/>
          <w:sz w:val="20"/>
          <w:rtl/>
        </w:rPr>
        <w:t xml:space="preserve"> הב"ש</w:t>
      </w:r>
      <w:r w:rsidRPr="00262EDB">
        <w:rPr>
          <w:rFonts w:ascii="David" w:hAnsi="David" w:hint="cs"/>
          <w:sz w:val="20"/>
          <w:rtl/>
        </w:rPr>
        <w:t xml:space="preserve"> </w:t>
      </w:r>
      <w:r w:rsidRPr="00262EDB">
        <w:rPr>
          <w:rFonts w:ascii="David" w:hAnsi="David" w:hint="cs"/>
          <w:b/>
          <w:bCs/>
          <w:sz w:val="20"/>
          <w:rtl/>
        </w:rPr>
        <w:t>כתב</w:t>
      </w:r>
      <w:r w:rsidRPr="00262EDB">
        <w:rPr>
          <w:rFonts w:ascii="David" w:hAnsi="David"/>
          <w:sz w:val="20"/>
          <w:rtl/>
        </w:rPr>
        <w:t xml:space="preserve"> (</w:t>
      </w:r>
      <w:r w:rsidRPr="00262EDB">
        <w:rPr>
          <w:rFonts w:ascii="David" w:hAnsi="David" w:hint="cs"/>
          <w:sz w:val="20"/>
          <w:rtl/>
        </w:rPr>
        <w:t>ה</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כבר האריכו בזה בדריש</w:t>
      </w:r>
      <w:r w:rsidRPr="00262EDB">
        <w:rPr>
          <w:rFonts w:ascii="David" w:hAnsi="David" w:hint="cs"/>
          <w:sz w:val="20"/>
          <w:rtl/>
        </w:rPr>
        <w:t>ה</w:t>
      </w:r>
      <w:r w:rsidRPr="00262EDB">
        <w:rPr>
          <w:rFonts w:ascii="David" w:hAnsi="David"/>
          <w:sz w:val="20"/>
          <w:rtl/>
        </w:rPr>
        <w:t xml:space="preserve"> ו</w:t>
      </w:r>
      <w:r w:rsidRPr="00262EDB">
        <w:rPr>
          <w:rFonts w:ascii="David" w:hAnsi="David" w:hint="cs"/>
          <w:sz w:val="20"/>
          <w:rtl/>
        </w:rPr>
        <w:t>ב</w:t>
      </w:r>
      <w:r w:rsidRPr="00262EDB">
        <w:rPr>
          <w:rFonts w:ascii="David" w:hAnsi="David"/>
          <w:sz w:val="20"/>
          <w:rtl/>
        </w:rPr>
        <w:t>ב"ח והשיגו על רי"ו</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rPr>
          <w:rFonts w:ascii="David" w:hAnsi="David"/>
          <w:sz w:val="20"/>
          <w:rtl/>
        </w:rPr>
      </w:pPr>
    </w:p>
    <w:p w:rsidR="00814E02" w:rsidRPr="00262EDB" w:rsidRDefault="00814E02" w:rsidP="00814E02">
      <w:pPr>
        <w:autoSpaceDE w:val="0"/>
        <w:autoSpaceDN w:val="0"/>
        <w:adjustRightInd w:val="0"/>
        <w:spacing w:beforeLines="40" w:before="96" w:afterLines="40" w:after="96" w:line="280" w:lineRule="exact"/>
        <w:ind w:firstLine="141"/>
        <w:jc w:val="center"/>
        <w:rPr>
          <w:rFonts w:ascii="David" w:hAnsi="David"/>
          <w:sz w:val="20"/>
          <w:u w:val="single"/>
          <w:rtl/>
        </w:rPr>
      </w:pPr>
      <w:r w:rsidRPr="00262EDB">
        <w:rPr>
          <w:rFonts w:ascii="David" w:hAnsi="David"/>
          <w:b/>
          <w:bCs/>
          <w:sz w:val="20"/>
          <w:u w:val="single"/>
          <w:rtl/>
        </w:rPr>
        <w:t>סימן סד</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pacing w:beforeLines="40" w:before="96" w:afterLines="40" w:after="96" w:line="280" w:lineRule="exact"/>
        <w:ind w:firstLine="141"/>
        <w:rPr>
          <w:rFonts w:ascii="David" w:hAnsi="David" w:cs="Guttman Rashi"/>
          <w:b/>
          <w:bCs/>
          <w:sz w:val="20"/>
          <w:rtl/>
        </w:rPr>
      </w:pPr>
      <w:r w:rsidRPr="00262EDB">
        <w:rPr>
          <w:rFonts w:ascii="David" w:hAnsi="David"/>
          <w:b/>
          <w:bCs/>
          <w:sz w:val="20"/>
          <w:rtl/>
        </w:rPr>
        <w:t>(א</w:t>
      </w:r>
      <w:r w:rsidRPr="00262EDB">
        <w:rPr>
          <w:rFonts w:ascii="David" w:hAnsi="David" w:hint="cs"/>
          <w:b/>
          <w:bCs/>
          <w:sz w:val="20"/>
          <w:rtl/>
        </w:rPr>
        <w:t xml:space="preserve">) </w:t>
      </w:r>
      <w:r w:rsidRPr="00262EDB">
        <w:rPr>
          <w:rFonts w:ascii="David" w:hAnsi="David"/>
          <w:b/>
          <w:bCs/>
          <w:sz w:val="20"/>
          <w:rtl/>
        </w:rPr>
        <w:t>הנושא בתולה צריך לשמוח עמה ז' ימים, שלא יעשה מלאכה, ולא ישא ויתן בשוק, אלא אוכל ושותה ושמח עמה, בין אם הוא בחור בין אם הוא אלמון</w:t>
      </w:r>
      <w:r w:rsidRPr="00262EDB">
        <w:rPr>
          <w:rFonts w:ascii="David" w:hAnsi="David" w:hint="cs"/>
          <w:b/>
          <w:bCs/>
          <w:sz w:val="20"/>
          <w:rtl/>
        </w:rPr>
        <w:t xml:space="preserve"> </w:t>
      </w:r>
      <w:r w:rsidRPr="00262EDB">
        <w:rPr>
          <w:rFonts w:ascii="David" w:hAnsi="David" w:hint="cs"/>
          <w:sz w:val="20"/>
          <w:rtl/>
        </w:rPr>
        <w:t>(תוספתא ורמב"ם)</w:t>
      </w:r>
      <w:r w:rsidRPr="00262EDB">
        <w:rPr>
          <w:rFonts w:ascii="David" w:hAnsi="David"/>
          <w:b/>
          <w:bCs/>
          <w:sz w:val="20"/>
          <w:rtl/>
        </w:rPr>
        <w:t>.</w:t>
      </w:r>
      <w:r w:rsidRPr="00262EDB">
        <w:rPr>
          <w:rFonts w:ascii="David" w:hAnsi="David" w:cs="Guttman Rashi"/>
          <w:b/>
          <w:bCs/>
          <w:sz w:val="20"/>
          <w:rtl/>
        </w:rPr>
        <w:t xml:space="preserve"> וחתן אסור בעשיית מלאכה, ואסור לצאת יחידי בשוק (ר"ן פ"ק דכתובות ובפרקי ר"א).</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cs="Guttman Rashi"/>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cs="Guttman Rashi"/>
          <w:b/>
          <w:bCs/>
          <w:sz w:val="20"/>
          <w:rtl/>
        </w:rPr>
        <w:lastRenderedPageBreak/>
        <w:t xml:space="preserve"> </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 xml:space="preserve">מ"ש: </w:t>
      </w:r>
      <w:r w:rsidRPr="00262EDB">
        <w:rPr>
          <w:rFonts w:asciiTheme="majorBidi" w:hAnsiTheme="majorBidi" w:cstheme="majorBidi"/>
          <w:b/>
          <w:bCs/>
          <w:sz w:val="21"/>
          <w:szCs w:val="21"/>
          <w:rtl/>
        </w:rPr>
        <w:t>הנושא בתולה צריך לשמוח עמה שבעה ימים</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שלא יעשה מלאכה ולא נושא ונותן בשוק אלא אוכל ושותה ושמח עמה</w:t>
      </w:r>
      <w:r w:rsidRPr="00262EDB">
        <w:rPr>
          <w:rFonts w:ascii="David" w:hAnsi="David"/>
          <w:sz w:val="20"/>
          <w:rtl/>
        </w:rPr>
        <w:t>. בפ"ק דכתובות (ז.) אמרינן דבתולה שבעה לשמחה.</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b/>
          <w:bCs/>
          <w:sz w:val="21"/>
          <w:szCs w:val="21"/>
          <w:rtl/>
        </w:rPr>
        <w:t>* ומ"ש: שלא יעשה מלאכה</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כ"כ הרמב"ם</w:t>
      </w:r>
      <w:r w:rsidRPr="00262EDB">
        <w:rPr>
          <w:rFonts w:ascii="David" w:hAnsi="David"/>
          <w:sz w:val="20"/>
          <w:rtl/>
        </w:rPr>
        <w:t xml:space="preserve"> (</w:t>
      </w:r>
      <w:r w:rsidRPr="00262EDB">
        <w:rPr>
          <w:rFonts w:ascii="David" w:hAnsi="David" w:hint="cs"/>
          <w:sz w:val="20"/>
          <w:rtl/>
        </w:rPr>
        <w:t>אישות י,</w:t>
      </w:r>
      <w:r w:rsidRPr="00262EDB">
        <w:rPr>
          <w:rFonts w:ascii="David" w:hAnsi="David"/>
          <w:sz w:val="20"/>
          <w:rtl/>
        </w:rPr>
        <w:t>יב)</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וכתב המ</w:t>
      </w:r>
      <w:r w:rsidRPr="00262EDB">
        <w:rPr>
          <w:rFonts w:ascii="David" w:hAnsi="David" w:hint="cs"/>
          <w:b/>
          <w:bCs/>
          <w:sz w:val="20"/>
          <w:rtl/>
        </w:rPr>
        <w:t>"מ</w:t>
      </w:r>
      <w:r w:rsidRPr="00262EDB">
        <w:rPr>
          <w:rFonts w:ascii="David" w:hAnsi="David"/>
          <w:sz w:val="20"/>
          <w:rtl/>
        </w:rPr>
        <w:t xml:space="preserve"> שכך מפורש בתוספתא (פ"א ה"א) ובפרקי רבי אליעזר</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וראה עוד לקמן בהג"ה.</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 xml:space="preserve">מ"ש: </w:t>
      </w:r>
      <w:r w:rsidRPr="00262EDB">
        <w:rPr>
          <w:rFonts w:asciiTheme="majorBidi" w:hAnsiTheme="majorBidi" w:cstheme="majorBidi"/>
          <w:b/>
          <w:bCs/>
          <w:sz w:val="21"/>
          <w:szCs w:val="21"/>
          <w:rtl/>
        </w:rPr>
        <w:t xml:space="preserve">הנושא בתולה צריך לשמוח עמה </w:t>
      </w:r>
      <w:r w:rsidRPr="00262EDB">
        <w:rPr>
          <w:rFonts w:asciiTheme="majorBidi" w:hAnsiTheme="majorBidi" w:cstheme="majorBidi" w:hint="cs"/>
          <w:b/>
          <w:bCs/>
          <w:sz w:val="21"/>
          <w:szCs w:val="21"/>
          <w:rtl/>
        </w:rPr>
        <w:t>ז'</w:t>
      </w:r>
      <w:r w:rsidRPr="00262EDB">
        <w:rPr>
          <w:rFonts w:asciiTheme="majorBidi" w:hAnsiTheme="majorBidi" w:cstheme="majorBidi"/>
          <w:b/>
          <w:bCs/>
          <w:sz w:val="21"/>
          <w:szCs w:val="21"/>
          <w:rtl/>
        </w:rPr>
        <w:t xml:space="preserve"> ימים</w:t>
      </w:r>
      <w:r w:rsidRPr="00262EDB">
        <w:rPr>
          <w:rFonts w:asciiTheme="majorBidi" w:hAnsiTheme="majorBidi" w:cstheme="majorBidi" w:hint="cs"/>
          <w:b/>
          <w:bCs/>
          <w:sz w:val="21"/>
          <w:szCs w:val="21"/>
          <w:rtl/>
        </w:rPr>
        <w:t xml:space="preserve"> וכו', בין אם הוא בחור בין אם הוא אלמון</w:t>
      </w:r>
      <w:r w:rsidRPr="00262EDB">
        <w:rPr>
          <w:rFonts w:ascii="David" w:hAnsi="David" w:hint="cs"/>
          <w:b/>
          <w:bCs/>
          <w:sz w:val="20"/>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כתב הח"מ</w:t>
      </w:r>
      <w:r w:rsidRPr="00262EDB">
        <w:rPr>
          <w:rFonts w:ascii="David" w:hAnsi="David"/>
          <w:sz w:val="20"/>
          <w:rtl/>
        </w:rPr>
        <w:t xml:space="preserve"> (</w:t>
      </w:r>
      <w:r w:rsidRPr="00262EDB">
        <w:rPr>
          <w:rFonts w:ascii="David" w:hAnsi="David" w:hint="cs"/>
          <w:sz w:val="20"/>
          <w:rtl/>
        </w:rPr>
        <w:t>א</w:t>
      </w:r>
      <w:r w:rsidRPr="00262EDB">
        <w:rPr>
          <w:rFonts w:ascii="David" w:hAnsi="David"/>
          <w:sz w:val="20"/>
          <w:rtl/>
        </w:rPr>
        <w:t>): בסימן ס"</w:t>
      </w:r>
      <w:r w:rsidRPr="00262EDB">
        <w:rPr>
          <w:rFonts w:ascii="David" w:hAnsi="David" w:hint="cs"/>
          <w:sz w:val="20"/>
          <w:rtl/>
        </w:rPr>
        <w:t>ב</w:t>
      </w:r>
      <w:r w:rsidRPr="00262EDB">
        <w:rPr>
          <w:rFonts w:ascii="David" w:hAnsi="David"/>
          <w:sz w:val="20"/>
          <w:rtl/>
        </w:rPr>
        <w:t xml:space="preserve"> סע</w:t>
      </w:r>
      <w:r w:rsidRPr="00262EDB">
        <w:rPr>
          <w:rFonts w:ascii="David" w:hAnsi="David" w:hint="cs"/>
          <w:sz w:val="20"/>
          <w:rtl/>
        </w:rPr>
        <w:t>"ו</w:t>
      </w:r>
      <w:r w:rsidRPr="00262EDB">
        <w:rPr>
          <w:rFonts w:ascii="David" w:hAnsi="David"/>
          <w:sz w:val="20"/>
          <w:rtl/>
        </w:rPr>
        <w:t xml:space="preserve"> נתבאר דין ברכה שהיא כל ז' ימי המשתה בין בבחור שנשא אלמנה</w:t>
      </w:r>
      <w:r w:rsidRPr="00262EDB">
        <w:rPr>
          <w:rFonts w:ascii="David" w:hAnsi="David" w:hint="cs"/>
          <w:sz w:val="20"/>
          <w:rtl/>
        </w:rPr>
        <w:t>,</w:t>
      </w:r>
      <w:r w:rsidRPr="00262EDB">
        <w:rPr>
          <w:rFonts w:ascii="David" w:hAnsi="David"/>
          <w:sz w:val="20"/>
          <w:rtl/>
        </w:rPr>
        <w:t xml:space="preserve"> בין באלמון שנשא בתולה</w:t>
      </w:r>
      <w:r w:rsidRPr="00262EDB">
        <w:rPr>
          <w:rFonts w:ascii="David" w:hAnsi="David" w:hint="cs"/>
          <w:sz w:val="20"/>
          <w:rtl/>
        </w:rPr>
        <w:t>,</w:t>
      </w:r>
      <w:r w:rsidRPr="00262EDB">
        <w:rPr>
          <w:rFonts w:ascii="David" w:hAnsi="David"/>
          <w:sz w:val="20"/>
          <w:rtl/>
        </w:rPr>
        <w:t xml:space="preserve"> כי </w:t>
      </w:r>
      <w:r w:rsidRPr="00262EDB">
        <w:rPr>
          <w:rFonts w:ascii="David" w:hAnsi="David"/>
          <w:sz w:val="20"/>
          <w:u w:val="single"/>
          <w:rtl/>
        </w:rPr>
        <w:t>הברכה</w:t>
      </w:r>
      <w:r w:rsidRPr="00262EDB">
        <w:rPr>
          <w:rFonts w:ascii="David" w:hAnsi="David"/>
          <w:sz w:val="20"/>
          <w:rtl/>
        </w:rPr>
        <w:t xml:space="preserve"> נתקנה על שמחת לבו של אדם</w:t>
      </w:r>
      <w:r w:rsidRPr="00262EDB">
        <w:rPr>
          <w:rFonts w:ascii="David" w:hAnsi="David" w:hint="cs"/>
          <w:sz w:val="20"/>
          <w:rtl/>
        </w:rPr>
        <w:t>,</w:t>
      </w:r>
      <w:r w:rsidRPr="00262EDB">
        <w:rPr>
          <w:rFonts w:ascii="David" w:hAnsi="David"/>
          <w:sz w:val="20"/>
          <w:rtl/>
        </w:rPr>
        <w:t xml:space="preserve"> ובחור שלא נשא עדיין אית ליה שמחה טפי אפילו נשא אלמנה</w:t>
      </w:r>
      <w:r w:rsidRPr="00262EDB">
        <w:rPr>
          <w:rFonts w:ascii="David" w:hAnsi="David" w:hint="cs"/>
          <w:sz w:val="20"/>
          <w:rtl/>
        </w:rPr>
        <w:t>,</w:t>
      </w:r>
      <w:r w:rsidRPr="00262EDB">
        <w:rPr>
          <w:rFonts w:ascii="David" w:hAnsi="David"/>
          <w:sz w:val="20"/>
          <w:rtl/>
        </w:rPr>
        <w:t xml:space="preserve"> ומכ"ש אלמן שנושא בתולה שמח טפי</w:t>
      </w:r>
      <w:r w:rsidRPr="00262EDB">
        <w:rPr>
          <w:rFonts w:ascii="David" w:hAnsi="David" w:hint="cs"/>
          <w:sz w:val="20"/>
          <w:rtl/>
        </w:rPr>
        <w:t>,</w:t>
      </w:r>
      <w:r w:rsidRPr="00262EDB">
        <w:rPr>
          <w:rFonts w:ascii="David" w:hAnsi="David"/>
          <w:sz w:val="20"/>
          <w:rtl/>
        </w:rPr>
        <w:t xml:space="preserve"> ע"כ ז' לברכה</w:t>
      </w:r>
      <w:r w:rsidRPr="00262EDB">
        <w:rPr>
          <w:rFonts w:ascii="David" w:hAnsi="David" w:hint="cs"/>
          <w:sz w:val="20"/>
          <w:rtl/>
        </w:rPr>
        <w:t>.</w:t>
      </w:r>
      <w:r w:rsidRPr="00262EDB">
        <w:rPr>
          <w:rFonts w:ascii="David" w:hAnsi="David"/>
          <w:sz w:val="20"/>
          <w:rtl/>
        </w:rPr>
        <w:t xml:space="preserve"> אבל </w:t>
      </w:r>
      <w:r w:rsidRPr="00262EDB">
        <w:rPr>
          <w:rFonts w:ascii="David" w:hAnsi="David"/>
          <w:sz w:val="20"/>
          <w:u w:val="single"/>
          <w:rtl/>
        </w:rPr>
        <w:t>שמחת</w:t>
      </w:r>
      <w:r w:rsidRPr="00262EDB">
        <w:rPr>
          <w:rFonts w:ascii="David" w:hAnsi="David"/>
          <w:sz w:val="20"/>
          <w:rtl/>
        </w:rPr>
        <w:t xml:space="preserve"> אכילה ושתיה וביטול מלאכה ומשא ומתן הכל משום תקנתא דידה</w:t>
      </w:r>
      <w:r w:rsidRPr="00262EDB">
        <w:rPr>
          <w:rFonts w:ascii="David" w:hAnsi="David" w:hint="cs"/>
          <w:sz w:val="20"/>
          <w:rtl/>
        </w:rPr>
        <w:t>,</w:t>
      </w:r>
      <w:r w:rsidRPr="00262EDB">
        <w:rPr>
          <w:rFonts w:ascii="David" w:hAnsi="David"/>
          <w:sz w:val="20"/>
          <w:rtl/>
        </w:rPr>
        <w:t xml:space="preserve"> כי שקדו חכמים על תקנת בנות ישראל</w:t>
      </w:r>
      <w:r w:rsidRPr="00262EDB">
        <w:rPr>
          <w:rFonts w:ascii="David" w:hAnsi="David" w:hint="cs"/>
          <w:sz w:val="20"/>
          <w:rtl/>
        </w:rPr>
        <w:t>,</w:t>
      </w:r>
      <w:r w:rsidRPr="00262EDB">
        <w:rPr>
          <w:rFonts w:ascii="David" w:hAnsi="David"/>
          <w:sz w:val="20"/>
          <w:rtl/>
        </w:rPr>
        <w:t xml:space="preserve"> ובבתולה תקנו ז' לשמח</w:t>
      </w:r>
      <w:r w:rsidRPr="00262EDB">
        <w:rPr>
          <w:rFonts w:ascii="David" w:hAnsi="David" w:hint="cs"/>
          <w:sz w:val="20"/>
          <w:rtl/>
        </w:rPr>
        <w:t>ה,</w:t>
      </w:r>
      <w:r w:rsidRPr="00262EDB">
        <w:rPr>
          <w:rFonts w:ascii="David" w:hAnsi="David"/>
          <w:sz w:val="20"/>
          <w:rtl/>
        </w:rPr>
        <w:t xml:space="preserve"> ובבעולה ג' לשמחה</w:t>
      </w:r>
      <w:r w:rsidRPr="00262EDB">
        <w:rPr>
          <w:rFonts w:ascii="David" w:hAnsi="David" w:hint="cs"/>
          <w:sz w:val="20"/>
          <w:rtl/>
        </w:rPr>
        <w:t>,</w:t>
      </w:r>
      <w:r w:rsidRPr="00262EDB">
        <w:rPr>
          <w:rFonts w:ascii="David" w:hAnsi="David"/>
          <w:sz w:val="20"/>
          <w:rtl/>
        </w:rPr>
        <w:t xml:space="preserve"> כי הבתול</w:t>
      </w:r>
      <w:r w:rsidRPr="00262EDB">
        <w:rPr>
          <w:rFonts w:ascii="David" w:hAnsi="David" w:hint="cs"/>
          <w:sz w:val="20"/>
          <w:rtl/>
        </w:rPr>
        <w:t>ה</w:t>
      </w:r>
      <w:r w:rsidRPr="00262EDB">
        <w:rPr>
          <w:rFonts w:ascii="David" w:hAnsi="David"/>
          <w:sz w:val="20"/>
          <w:rtl/>
        </w:rPr>
        <w:t xml:space="preserve"> צריכה פיתוי ושמחה יותר מאלמנה</w:t>
      </w:r>
      <w:r w:rsidRPr="00262EDB">
        <w:rPr>
          <w:rFonts w:ascii="David" w:hAnsi="David" w:hint="cs"/>
          <w:sz w:val="20"/>
          <w:rtl/>
        </w:rPr>
        <w:t>,</w:t>
      </w:r>
      <w:r w:rsidRPr="00262EDB">
        <w:rPr>
          <w:rFonts w:ascii="David" w:hAnsi="David"/>
          <w:sz w:val="20"/>
          <w:rtl/>
        </w:rPr>
        <w:t xml:space="preserve"> ע"כ אפילו בחור שנשא אלמנה די לה בשמחה ג' ימים אעפ"י שמברך כל ז' ברכת חתני</w:t>
      </w:r>
      <w:r w:rsidRPr="00262EDB">
        <w:rPr>
          <w:rFonts w:ascii="David" w:hAnsi="David" w:hint="cs"/>
          <w:sz w:val="20"/>
          <w:rtl/>
        </w:rPr>
        <w:t>ם.</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cs="Guttman Rashi" w:hint="cs"/>
          <w:b/>
          <w:bCs/>
          <w:sz w:val="20"/>
          <w:rtl/>
        </w:rPr>
        <w:t xml:space="preserve">* ומ"ש: </w:t>
      </w:r>
      <w:r w:rsidRPr="00262EDB">
        <w:rPr>
          <w:rFonts w:ascii="David" w:hAnsi="David" w:cs="Guttman Rashi"/>
          <w:b/>
          <w:bCs/>
          <w:sz w:val="20"/>
          <w:rtl/>
        </w:rPr>
        <w:t>וחתן אסור בעשיית מלאכה, ואסור לצאת יחידי בשוק</w:t>
      </w:r>
      <w:r w:rsidRPr="00262EDB">
        <w:rPr>
          <w:rFonts w:ascii="David" w:hAnsi="David" w:cs="Guttman Rashi" w:hint="cs"/>
          <w:b/>
          <w:bCs/>
          <w:sz w:val="20"/>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כ"כ הר"ן</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ריש כתובות ב.) אהא דתניא מפני מה אמרו אלמנה נישאת בה' ונבעלת בו'</w:t>
      </w:r>
      <w:r w:rsidRPr="00262EDB">
        <w:rPr>
          <w:rFonts w:ascii="David" w:hAnsi="David" w:hint="cs"/>
          <w:sz w:val="20"/>
          <w:rtl/>
        </w:rPr>
        <w:t>,</w:t>
      </w:r>
      <w:r w:rsidRPr="00262EDB">
        <w:rPr>
          <w:rFonts w:ascii="David" w:hAnsi="David"/>
          <w:sz w:val="20"/>
          <w:rtl/>
        </w:rPr>
        <w:t xml:space="preserve"> שאם אתה אומר תבעל בה' למחר משכים לאומנותו והולך וכו'</w:t>
      </w:r>
      <w:r w:rsidRPr="00262EDB">
        <w:rPr>
          <w:rFonts w:ascii="David" w:hAnsi="David" w:hint="cs"/>
          <w:sz w:val="20"/>
          <w:rtl/>
        </w:rPr>
        <w:t>,</w:t>
      </w:r>
      <w:r w:rsidRPr="00262EDB">
        <w:rPr>
          <w:rFonts w:ascii="David" w:hAnsi="David"/>
          <w:sz w:val="20"/>
          <w:rtl/>
        </w:rPr>
        <w:t xml:space="preserve"> לא שיהא מותר במלאכה אלא שחכמים ייחדו לו ימים הללו ימי בטלה</w:t>
      </w:r>
      <w:r w:rsidRPr="00262EDB">
        <w:rPr>
          <w:rFonts w:ascii="David" w:hAnsi="David" w:hint="cs"/>
          <w:sz w:val="20"/>
          <w:rtl/>
        </w:rPr>
        <w:t>,</w:t>
      </w:r>
      <w:r w:rsidRPr="00262EDB">
        <w:rPr>
          <w:rFonts w:ascii="David" w:hAnsi="David"/>
          <w:sz w:val="20"/>
          <w:rtl/>
        </w:rPr>
        <w:t xml:space="preserve"> והכי איתא בתוספתא התקינו שיהא בטל ג' ימים</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חמישי</w:t>
      </w:r>
      <w:r w:rsidRPr="00262EDB">
        <w:rPr>
          <w:rFonts w:ascii="David" w:hAnsi="David"/>
          <w:sz w:val="20"/>
          <w:rtl/>
        </w:rPr>
        <w:t xml:space="preserve"> וע</w:t>
      </w:r>
      <w:r w:rsidRPr="00262EDB">
        <w:rPr>
          <w:rFonts w:ascii="David" w:hAnsi="David" w:hint="cs"/>
          <w:sz w:val="20"/>
          <w:rtl/>
        </w:rPr>
        <w:t>"</w:t>
      </w:r>
      <w:r w:rsidRPr="00262EDB">
        <w:rPr>
          <w:rFonts w:ascii="David" w:hAnsi="David"/>
          <w:sz w:val="20"/>
          <w:rtl/>
        </w:rPr>
        <w:t>ש ושבת</w:t>
      </w:r>
      <w:r w:rsidRPr="00262EDB">
        <w:rPr>
          <w:rFonts w:ascii="David" w:hAnsi="David" w:hint="cs"/>
          <w:sz w:val="20"/>
          <w:rtl/>
        </w:rPr>
        <w:t xml:space="preserve"> - </w:t>
      </w:r>
      <w:r w:rsidRPr="00262EDB">
        <w:rPr>
          <w:rFonts w:ascii="David" w:hAnsi="David"/>
          <w:sz w:val="20"/>
          <w:rtl/>
        </w:rPr>
        <w:t xml:space="preserve"> </w:t>
      </w:r>
      <w:r w:rsidRPr="00262EDB">
        <w:rPr>
          <w:rFonts w:ascii="David" w:hAnsi="David" w:hint="cs"/>
          <w:sz w:val="20"/>
          <w:rtl/>
        </w:rPr>
        <w:t>ג'</w:t>
      </w:r>
      <w:r w:rsidRPr="00262EDB">
        <w:rPr>
          <w:rFonts w:ascii="David" w:hAnsi="David"/>
          <w:sz w:val="20"/>
          <w:rtl/>
        </w:rPr>
        <w:t xml:space="preserve"> ימי בטלה</w:t>
      </w:r>
      <w:r w:rsidRPr="00262EDB">
        <w:rPr>
          <w:rFonts w:ascii="David" w:hAnsi="David" w:hint="cs"/>
          <w:sz w:val="20"/>
          <w:rtl/>
        </w:rPr>
        <w:t>,</w:t>
      </w:r>
      <w:r w:rsidRPr="00262EDB">
        <w:rPr>
          <w:rFonts w:ascii="David" w:hAnsi="David"/>
          <w:sz w:val="20"/>
          <w:rtl/>
        </w:rPr>
        <w:t xml:space="preserve"> נמצא שמח ג' ימים</w:t>
      </w:r>
      <w:r w:rsidRPr="00262EDB">
        <w:rPr>
          <w:rFonts w:ascii="David" w:hAnsi="David" w:hint="cs"/>
          <w:sz w:val="20"/>
          <w:rtl/>
        </w:rPr>
        <w:t>.</w:t>
      </w:r>
      <w:r w:rsidRPr="00262EDB">
        <w:rPr>
          <w:rFonts w:ascii="David" w:hAnsi="David"/>
          <w:sz w:val="20"/>
          <w:rtl/>
        </w:rPr>
        <w:t xml:space="preserve"> וה"ה נמי לשבעה של בתולה שחתן אסור בהם במלאכה</w:t>
      </w:r>
      <w:r w:rsidRPr="00262EDB">
        <w:rPr>
          <w:rFonts w:ascii="David" w:hAnsi="David" w:hint="cs"/>
          <w:sz w:val="20"/>
          <w:rtl/>
        </w:rPr>
        <w:t>,</w:t>
      </w:r>
      <w:r w:rsidRPr="00262EDB">
        <w:rPr>
          <w:rFonts w:ascii="David" w:hAnsi="David"/>
          <w:sz w:val="20"/>
          <w:rtl/>
        </w:rPr>
        <w:t xml:space="preserve"> והכי איתא בפרקי רבי אליעזר בפי"ו</w:t>
      </w:r>
      <w:r w:rsidRPr="00262EDB">
        <w:rPr>
          <w:rFonts w:ascii="David" w:hAnsi="David" w:hint="cs"/>
          <w:sz w:val="20"/>
          <w:rtl/>
        </w:rPr>
        <w:t>,</w:t>
      </w:r>
      <w:r w:rsidRPr="00262EDB">
        <w:rPr>
          <w:rFonts w:ascii="David" w:hAnsi="David"/>
          <w:sz w:val="20"/>
          <w:rtl/>
        </w:rPr>
        <w:t xml:space="preserve"> החתן דומה למלך</w:t>
      </w:r>
      <w:r w:rsidRPr="00262EDB">
        <w:rPr>
          <w:rFonts w:ascii="David" w:hAnsi="David" w:hint="cs"/>
          <w:sz w:val="20"/>
          <w:rtl/>
        </w:rPr>
        <w:t>,</w:t>
      </w:r>
      <w:r w:rsidRPr="00262EDB">
        <w:rPr>
          <w:rFonts w:ascii="David" w:hAnsi="David"/>
          <w:sz w:val="20"/>
          <w:rtl/>
        </w:rPr>
        <w:t xml:space="preserve"> מה מלך אינו יוצא לשוק לבדו אף חתן אינו יוצא לשוק לבדו</w:t>
      </w:r>
      <w:r w:rsidRPr="00262EDB">
        <w:rPr>
          <w:rFonts w:ascii="David" w:hAnsi="David" w:hint="cs"/>
          <w:sz w:val="20"/>
          <w:rtl/>
        </w:rPr>
        <w:t>,</w:t>
      </w:r>
      <w:r w:rsidRPr="00262EDB">
        <w:rPr>
          <w:rFonts w:ascii="David" w:hAnsi="David"/>
          <w:sz w:val="20"/>
          <w:rtl/>
        </w:rPr>
        <w:t xml:space="preserve"> מה המלך אינו עושה מלאכה אף חתן אינו עושה מלאכה</w:t>
      </w:r>
      <w:r w:rsidRPr="00262EDB">
        <w:rPr>
          <w:rFonts w:ascii="David" w:hAnsi="David" w:hint="cs"/>
          <w:sz w:val="20"/>
          <w:rtl/>
        </w:rPr>
        <w:t>,</w:t>
      </w:r>
      <w:r w:rsidRPr="00262EDB">
        <w:rPr>
          <w:rFonts w:ascii="David" w:hAnsi="David"/>
          <w:sz w:val="20"/>
          <w:rtl/>
        </w:rPr>
        <w:t xml:space="preserve"> ובאגדה אמרו החתן דומה למלך</w:t>
      </w:r>
      <w:r w:rsidRPr="00262EDB">
        <w:rPr>
          <w:rFonts w:ascii="David" w:hAnsi="David" w:hint="cs"/>
          <w:sz w:val="20"/>
          <w:rtl/>
        </w:rPr>
        <w:t>,</w:t>
      </w:r>
      <w:r w:rsidRPr="00262EDB">
        <w:rPr>
          <w:rFonts w:ascii="David" w:hAnsi="David"/>
          <w:sz w:val="20"/>
          <w:rtl/>
        </w:rPr>
        <w:t xml:space="preserve"> מה מלך אינו עושה מלאכה אף חתן אינו עושה מלאכה.</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cs="Guttman Rashi"/>
          <w:b/>
          <w:bCs/>
          <w:sz w:val="20"/>
          <w:rtl/>
        </w:rPr>
      </w:pPr>
      <w:r w:rsidRPr="00262EDB">
        <w:rPr>
          <w:rFonts w:ascii="David" w:hAnsi="David" w:cs="Guttman Rashi" w:hint="cs"/>
          <w:b/>
          <w:bCs/>
          <w:sz w:val="20"/>
          <w:rtl/>
        </w:rPr>
        <w:t xml:space="preserve">* ומ"ש: </w:t>
      </w:r>
      <w:r w:rsidRPr="00262EDB">
        <w:rPr>
          <w:rFonts w:ascii="David" w:hAnsi="David" w:cs="Guttman Rashi"/>
          <w:b/>
          <w:bCs/>
          <w:sz w:val="20"/>
          <w:rtl/>
        </w:rPr>
        <w:t>וחתן אסור בעשיית מלאכה</w:t>
      </w:r>
      <w:r w:rsidRPr="00262EDB">
        <w:rPr>
          <w:rFonts w:ascii="David" w:hAnsi="David" w:hint="cs"/>
          <w:b/>
          <w:bCs/>
          <w:sz w:val="20"/>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כתב הח"מ</w:t>
      </w:r>
      <w:r w:rsidRPr="00262EDB">
        <w:rPr>
          <w:rFonts w:ascii="David" w:hAnsi="David"/>
          <w:sz w:val="20"/>
          <w:rtl/>
        </w:rPr>
        <w:t xml:space="preserve"> (</w:t>
      </w:r>
      <w:r w:rsidRPr="00262EDB">
        <w:rPr>
          <w:rFonts w:ascii="David" w:hAnsi="David" w:hint="cs"/>
          <w:sz w:val="20"/>
          <w:rtl/>
        </w:rPr>
        <w:t>ב</w:t>
      </w:r>
      <w:r w:rsidRPr="00262EDB">
        <w:rPr>
          <w:rFonts w:ascii="David" w:hAnsi="David"/>
          <w:sz w:val="20"/>
          <w:rtl/>
        </w:rPr>
        <w:t>): אעפ"י ש</w:t>
      </w:r>
      <w:r w:rsidRPr="00262EDB">
        <w:rPr>
          <w:rFonts w:ascii="David" w:hAnsi="David" w:hint="cs"/>
          <w:sz w:val="20"/>
          <w:rtl/>
        </w:rPr>
        <w:t>השו"ע כבר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שלא יעשה מלאכה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מ"מ </w:t>
      </w:r>
      <w:r w:rsidRPr="00262EDB">
        <w:rPr>
          <w:rFonts w:ascii="David" w:hAnsi="David"/>
          <w:sz w:val="20"/>
          <w:rtl/>
        </w:rPr>
        <w:t>משמע דמשום לתא דידה תקנו כן</w:t>
      </w:r>
      <w:r w:rsidRPr="00262EDB">
        <w:rPr>
          <w:rFonts w:ascii="David" w:hAnsi="David" w:hint="cs"/>
          <w:sz w:val="20"/>
          <w:rtl/>
        </w:rPr>
        <w:t>,</w:t>
      </w:r>
      <w:r w:rsidRPr="00262EDB">
        <w:rPr>
          <w:rFonts w:ascii="David" w:hAnsi="David"/>
          <w:sz w:val="20"/>
          <w:rtl/>
        </w:rPr>
        <w:t xml:space="preserve"> ואם היא רוצה למחול על תקנתה הרשות בידה</w:t>
      </w:r>
      <w:r w:rsidRPr="00262EDB">
        <w:rPr>
          <w:rFonts w:ascii="David" w:hAnsi="David" w:hint="cs"/>
          <w:sz w:val="20"/>
          <w:rtl/>
        </w:rPr>
        <w:t>,</w:t>
      </w:r>
      <w:r w:rsidRPr="00262EDB">
        <w:rPr>
          <w:rFonts w:ascii="David" w:hAnsi="David"/>
          <w:sz w:val="20"/>
          <w:rtl/>
        </w:rPr>
        <w:t xml:space="preserve"> וכמ"ש </w:t>
      </w:r>
      <w:r w:rsidRPr="00262EDB">
        <w:rPr>
          <w:rFonts w:ascii="David" w:hAnsi="David" w:hint="cs"/>
          <w:sz w:val="20"/>
          <w:rtl/>
        </w:rPr>
        <w:t>הרמ"א בסע"ב</w:t>
      </w:r>
      <w:r w:rsidRPr="00262EDB">
        <w:rPr>
          <w:rFonts w:ascii="David" w:hAnsi="David"/>
          <w:sz w:val="20"/>
          <w:rtl/>
        </w:rPr>
        <w:t xml:space="preserve"> בשם רי</w:t>
      </w:r>
      <w:r w:rsidRPr="00262EDB">
        <w:rPr>
          <w:rFonts w:ascii="David" w:hAnsi="David" w:hint="cs"/>
          <w:sz w:val="20"/>
          <w:rtl/>
        </w:rPr>
        <w:t>"</w:t>
      </w:r>
      <w:r w:rsidRPr="00262EDB">
        <w:rPr>
          <w:rFonts w:ascii="David" w:hAnsi="David"/>
          <w:sz w:val="20"/>
          <w:rtl/>
        </w:rPr>
        <w:t>ו</w:t>
      </w:r>
      <w:r w:rsidRPr="00262EDB">
        <w:rPr>
          <w:rFonts w:ascii="David" w:hAnsi="David" w:hint="cs"/>
          <w:sz w:val="20"/>
          <w:rtl/>
        </w:rPr>
        <w:t xml:space="preserve"> גבי בעולה,</w:t>
      </w:r>
      <w:r w:rsidRPr="00262EDB">
        <w:rPr>
          <w:rFonts w:ascii="David" w:hAnsi="David"/>
          <w:sz w:val="20"/>
          <w:rtl/>
        </w:rPr>
        <w:t xml:space="preserve"> וכדאמרינן בעלמא כל האומר אי אפשי בתקנ</w:t>
      </w:r>
      <w:r w:rsidRPr="00262EDB">
        <w:rPr>
          <w:rFonts w:ascii="David" w:hAnsi="David" w:hint="cs"/>
          <w:sz w:val="20"/>
          <w:rtl/>
        </w:rPr>
        <w:t>ת</w:t>
      </w:r>
      <w:r w:rsidRPr="00262EDB">
        <w:rPr>
          <w:rFonts w:ascii="David" w:hAnsi="David"/>
          <w:sz w:val="20"/>
          <w:rtl/>
        </w:rPr>
        <w:t xml:space="preserve"> חכמי</w:t>
      </w:r>
      <w:r w:rsidRPr="00262EDB">
        <w:rPr>
          <w:rFonts w:ascii="David" w:hAnsi="David" w:hint="cs"/>
          <w:sz w:val="20"/>
          <w:rtl/>
        </w:rPr>
        <w:t>ם</w:t>
      </w:r>
      <w:r w:rsidRPr="00262EDB">
        <w:rPr>
          <w:rFonts w:ascii="David" w:hAnsi="David"/>
          <w:sz w:val="20"/>
          <w:rtl/>
        </w:rPr>
        <w:t xml:space="preserve"> שומעין לו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קמ"ל הרמ"א</w:t>
      </w:r>
      <w:r w:rsidRPr="00262EDB">
        <w:rPr>
          <w:rFonts w:ascii="David" w:hAnsi="David"/>
          <w:sz w:val="20"/>
          <w:rtl/>
        </w:rPr>
        <w:t xml:space="preserve"> דאף דיכולה למחול על שמחתה דהיינו לאכול ולשתות ולשמוח עמה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מ"מ</w:t>
      </w:r>
      <w:r w:rsidRPr="00262EDB">
        <w:rPr>
          <w:rFonts w:ascii="David" w:hAnsi="David"/>
          <w:sz w:val="20"/>
          <w:rtl/>
        </w:rPr>
        <w:t xml:space="preserve"> במלאכה ולצאת יחידי לשוק</w:t>
      </w:r>
      <w:r w:rsidRPr="00262EDB">
        <w:rPr>
          <w:rFonts w:ascii="David" w:hAnsi="David" w:hint="cs"/>
          <w:sz w:val="20"/>
          <w:rtl/>
        </w:rPr>
        <w:t>,</w:t>
      </w:r>
      <w:r w:rsidRPr="00262EDB">
        <w:rPr>
          <w:rFonts w:ascii="David" w:hAnsi="David"/>
          <w:sz w:val="20"/>
          <w:rtl/>
        </w:rPr>
        <w:t xml:space="preserve"> אף שהיא מוחלת </w:t>
      </w:r>
      <w:r w:rsidRPr="00262EDB">
        <w:rPr>
          <w:rFonts w:ascii="David" w:hAnsi="David" w:hint="cs"/>
          <w:sz w:val="20"/>
          <w:rtl/>
        </w:rPr>
        <w:t xml:space="preserve">הוא </w:t>
      </w:r>
      <w:r w:rsidRPr="00262EDB">
        <w:rPr>
          <w:rFonts w:ascii="David" w:hAnsi="David"/>
          <w:sz w:val="20"/>
          <w:rtl/>
        </w:rPr>
        <w:t>אסור בזה מטעם שהוא דומה למלך</w:t>
      </w:r>
      <w:r w:rsidRPr="00262EDB">
        <w:rPr>
          <w:rFonts w:ascii="David" w:hAnsi="David" w:hint="cs"/>
          <w:sz w:val="20"/>
          <w:rtl/>
        </w:rPr>
        <w:t>,</w:t>
      </w:r>
      <w:r w:rsidRPr="00262EDB">
        <w:rPr>
          <w:rFonts w:ascii="David" w:hAnsi="David"/>
          <w:sz w:val="20"/>
          <w:rtl/>
        </w:rPr>
        <w:t xml:space="preserve"> כ</w:t>
      </w:r>
      <w:r w:rsidRPr="00262EDB">
        <w:rPr>
          <w:rFonts w:ascii="David" w:hAnsi="David" w:hint="cs"/>
          <w:sz w:val="20"/>
          <w:rtl/>
        </w:rPr>
        <w:t>"</w:t>
      </w:r>
      <w:r w:rsidRPr="00262EDB">
        <w:rPr>
          <w:rFonts w:ascii="David" w:hAnsi="David"/>
          <w:sz w:val="20"/>
          <w:rtl/>
        </w:rPr>
        <w:t>נ ליישב כוונת הרב אבל אין זה מוכרח</w:t>
      </w:r>
      <w:r w:rsidRPr="00262EDB">
        <w:rPr>
          <w:rFonts w:ascii="David" w:hAnsi="David" w:hint="cs"/>
          <w:sz w:val="20"/>
          <w:rtl/>
        </w:rPr>
        <w:t>.</w:t>
      </w:r>
      <w:r w:rsidRPr="00262EDB">
        <w:rPr>
          <w:rFonts w:ascii="David" w:hAnsi="David" w:cs="Guttman Rashi" w:hint="cs"/>
          <w:b/>
          <w:bCs/>
          <w:sz w:val="20"/>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וכ"כ הב"ש </w:t>
      </w:r>
      <w:r w:rsidRPr="00262EDB">
        <w:rPr>
          <w:rFonts w:ascii="David" w:hAnsi="David" w:hint="cs"/>
          <w:sz w:val="20"/>
          <w:rtl/>
        </w:rPr>
        <w:t>(ב) ד</w:t>
      </w:r>
      <w:r w:rsidRPr="00262EDB">
        <w:rPr>
          <w:rFonts w:ascii="David" w:hAnsi="David"/>
          <w:sz w:val="20"/>
          <w:rtl/>
        </w:rPr>
        <w:t>הרמ"א חידש בזה דלא מהני מחילה שלה</w:t>
      </w:r>
      <w:r w:rsidRPr="00262EDB">
        <w:rPr>
          <w:rFonts w:ascii="David" w:hAnsi="David" w:hint="cs"/>
          <w:sz w:val="20"/>
          <w:rtl/>
        </w:rPr>
        <w:t>,</w:t>
      </w:r>
      <w:r w:rsidRPr="00262EDB">
        <w:rPr>
          <w:rFonts w:ascii="David" w:hAnsi="David"/>
          <w:sz w:val="20"/>
          <w:rtl/>
        </w:rPr>
        <w:t xml:space="preserve"> וזאת לא נשמע מדברי המחבר</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מ"ש שלא יעשה מלאכה דה"ה דמהני מחילה שלה</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אולם כתב </w:t>
      </w:r>
      <w:r w:rsidRPr="00262EDB">
        <w:rPr>
          <w:rFonts w:ascii="David" w:hAnsi="David" w:hint="cs"/>
          <w:sz w:val="20"/>
          <w:rtl/>
        </w:rPr>
        <w:t>(א) ד</w:t>
      </w:r>
      <w:r w:rsidRPr="00262EDB">
        <w:rPr>
          <w:rFonts w:ascii="David" w:hAnsi="David"/>
          <w:sz w:val="20"/>
          <w:rtl/>
        </w:rPr>
        <w:t>מ"ש הר"ן החתן אסור בעשיית מלאכה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משמע דלא מהני מחילה דידה</w:t>
      </w:r>
      <w:r w:rsidRPr="00262EDB">
        <w:rPr>
          <w:rFonts w:ascii="David" w:hAnsi="David" w:hint="cs"/>
          <w:sz w:val="20"/>
          <w:rtl/>
        </w:rPr>
        <w:t>,</w:t>
      </w:r>
      <w:r w:rsidRPr="00262EDB">
        <w:rPr>
          <w:rFonts w:ascii="David" w:hAnsi="David"/>
          <w:sz w:val="20"/>
          <w:rtl/>
        </w:rPr>
        <w:t xml:space="preserve"> לא כ</w:t>
      </w:r>
      <w:r w:rsidRPr="00262EDB">
        <w:rPr>
          <w:rFonts w:ascii="David" w:hAnsi="David" w:hint="cs"/>
          <w:sz w:val="20"/>
          <w:rtl/>
        </w:rPr>
        <w:t>"</w:t>
      </w:r>
      <w:r w:rsidRPr="00262EDB">
        <w:rPr>
          <w:rFonts w:ascii="David" w:hAnsi="David"/>
          <w:sz w:val="20"/>
          <w:rtl/>
        </w:rPr>
        <w:t xml:space="preserve">כ אלא </w:t>
      </w:r>
      <w:r w:rsidRPr="00262EDB">
        <w:rPr>
          <w:rFonts w:ascii="David" w:hAnsi="David" w:hint="cs"/>
          <w:sz w:val="20"/>
          <w:rtl/>
        </w:rPr>
        <w:t>משום דס"ל כהי"א</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בסע</w:t>
      </w:r>
      <w:r w:rsidRPr="00262EDB">
        <w:rPr>
          <w:rFonts w:ascii="David" w:hAnsi="David" w:hint="cs"/>
          <w:sz w:val="20"/>
          <w:rtl/>
        </w:rPr>
        <w:t>"</w:t>
      </w:r>
      <w:r w:rsidRPr="00262EDB">
        <w:rPr>
          <w:rFonts w:ascii="David" w:hAnsi="David"/>
          <w:sz w:val="20"/>
          <w:rtl/>
        </w:rPr>
        <w:t>ב דס"ל דצריך לשמוח ז' ימים</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הואיל דמברכים ז' ימים אין בדין שילך הוא למלאכתו והם יברכו בשבילו</w:t>
      </w:r>
      <w:r w:rsidRPr="00262EDB">
        <w:rPr>
          <w:rFonts w:ascii="David" w:hAnsi="David" w:hint="cs"/>
          <w:sz w:val="20"/>
          <w:rtl/>
        </w:rPr>
        <w:t>,</w:t>
      </w:r>
      <w:r w:rsidRPr="00262EDB">
        <w:rPr>
          <w:rFonts w:ascii="David" w:hAnsi="David"/>
          <w:sz w:val="20"/>
          <w:rtl/>
        </w:rPr>
        <w:t xml:space="preserve"> לפ"ז </w:t>
      </w:r>
      <w:r w:rsidRPr="00262EDB">
        <w:rPr>
          <w:rFonts w:ascii="David" w:hAnsi="David" w:hint="cs"/>
          <w:sz w:val="20"/>
          <w:rtl/>
        </w:rPr>
        <w:t>אינו יכול</w:t>
      </w:r>
      <w:r w:rsidRPr="00262EDB">
        <w:rPr>
          <w:rFonts w:ascii="David" w:hAnsi="David"/>
          <w:sz w:val="20"/>
          <w:rtl/>
        </w:rPr>
        <w:t xml:space="preserve"> למחול</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אבל </w:t>
      </w:r>
      <w:r w:rsidRPr="00262EDB">
        <w:rPr>
          <w:rFonts w:ascii="David" w:hAnsi="David"/>
          <w:sz w:val="20"/>
          <w:rtl/>
        </w:rPr>
        <w:t>רי"ו שכתב דיכולה למחול כ"כ לדיע</w:t>
      </w:r>
      <w:r w:rsidRPr="00262EDB">
        <w:rPr>
          <w:rFonts w:ascii="David" w:hAnsi="David" w:hint="cs"/>
          <w:sz w:val="20"/>
          <w:rtl/>
        </w:rPr>
        <w:t>ה</w:t>
      </w:r>
      <w:r w:rsidRPr="00262EDB">
        <w:rPr>
          <w:rFonts w:ascii="David" w:hAnsi="David"/>
          <w:sz w:val="20"/>
          <w:rtl/>
        </w:rPr>
        <w:t xml:space="preserve"> קמייתא</w:t>
      </w:r>
      <w:r w:rsidRPr="00262EDB">
        <w:rPr>
          <w:rFonts w:ascii="David" w:hAnsi="David" w:hint="cs"/>
          <w:sz w:val="20"/>
          <w:rtl/>
        </w:rPr>
        <w:t>,</w:t>
      </w:r>
      <w:r w:rsidRPr="00262EDB">
        <w:rPr>
          <w:rFonts w:ascii="David" w:hAnsi="David"/>
          <w:sz w:val="20"/>
          <w:rtl/>
        </w:rPr>
        <w:t xml:space="preserve"> והרמ"א שהביא </w:t>
      </w:r>
      <w:r w:rsidRPr="00262EDB">
        <w:rPr>
          <w:rFonts w:ascii="David" w:hAnsi="David" w:hint="cs"/>
          <w:sz w:val="20"/>
          <w:rtl/>
        </w:rPr>
        <w:t xml:space="preserve">בסע"ב </w:t>
      </w:r>
      <w:r w:rsidRPr="00262EDB">
        <w:rPr>
          <w:rFonts w:ascii="David" w:hAnsi="David"/>
          <w:sz w:val="20"/>
          <w:rtl/>
        </w:rPr>
        <w:t>דברי רי"ו בפשיטות צריך ישוב</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b/>
          <w:bCs/>
          <w:sz w:val="20"/>
          <w:rtl/>
        </w:rPr>
        <w:t>ובס</w:t>
      </w:r>
      <w:r w:rsidRPr="00262EDB">
        <w:rPr>
          <w:rFonts w:ascii="David" w:hAnsi="David" w:hint="cs"/>
          <w:b/>
          <w:bCs/>
          <w:sz w:val="20"/>
          <w:rtl/>
        </w:rPr>
        <w:t>פר</w:t>
      </w:r>
      <w:r w:rsidRPr="00262EDB">
        <w:rPr>
          <w:rFonts w:ascii="David" w:hAnsi="David"/>
          <w:b/>
          <w:bCs/>
          <w:sz w:val="20"/>
          <w:rtl/>
        </w:rPr>
        <w:t xml:space="preserve"> המקנה</w:t>
      </w:r>
      <w:r w:rsidRPr="00262EDB">
        <w:rPr>
          <w:rFonts w:ascii="David" w:hAnsi="David" w:hint="cs"/>
          <w:b/>
          <w:bCs/>
          <w:sz w:val="20"/>
          <w:rtl/>
        </w:rPr>
        <w:t xml:space="preserve"> כתב </w:t>
      </w:r>
      <w:r w:rsidRPr="00262EDB">
        <w:rPr>
          <w:rFonts w:ascii="David" w:hAnsi="David"/>
          <w:sz w:val="20"/>
          <w:rtl/>
        </w:rPr>
        <w:t>דמו</w:t>
      </w:r>
      <w:r w:rsidRPr="00262EDB">
        <w:rPr>
          <w:rFonts w:ascii="David" w:hAnsi="David" w:hint="cs"/>
          <w:sz w:val="20"/>
          <w:rtl/>
        </w:rPr>
        <w:t>כ</w:t>
      </w:r>
      <w:r w:rsidRPr="00262EDB">
        <w:rPr>
          <w:rFonts w:ascii="David" w:hAnsi="David"/>
          <w:sz w:val="20"/>
          <w:rtl/>
        </w:rPr>
        <w:t>ח מן הסוגיא</w:t>
      </w:r>
      <w:r w:rsidRPr="00262EDB">
        <w:rPr>
          <w:rFonts w:ascii="David" w:hAnsi="David" w:hint="cs"/>
          <w:sz w:val="20"/>
          <w:rtl/>
        </w:rPr>
        <w:t>,</w:t>
      </w:r>
      <w:r w:rsidRPr="00262EDB">
        <w:rPr>
          <w:rFonts w:ascii="David" w:hAnsi="David"/>
          <w:sz w:val="20"/>
          <w:rtl/>
        </w:rPr>
        <w:t xml:space="preserve"> דלא מקרי חתן לענין זה שיהא אסור במלאכה מצד עצמו אלא כשנושא בתולה</w:t>
      </w:r>
      <w:r w:rsidRPr="00262EDB">
        <w:rPr>
          <w:rFonts w:ascii="David" w:hAnsi="David" w:hint="cs"/>
          <w:sz w:val="20"/>
          <w:rtl/>
        </w:rPr>
        <w:t>.</w:t>
      </w:r>
      <w:r w:rsidRPr="00262EDB">
        <w:rPr>
          <w:rFonts w:ascii="David" w:hAnsi="David"/>
          <w:sz w:val="20"/>
          <w:rtl/>
        </w:rPr>
        <w:t xml:space="preserve"> ולפ"ז ממילא א"ש דברי הרמ"א דהא דכתב כאן מיירי בבתולה שאסור במלאכה מצד עצמו ולא מהני מחילה</w:t>
      </w:r>
      <w:r w:rsidRPr="00262EDB">
        <w:rPr>
          <w:rFonts w:ascii="David" w:hAnsi="David" w:hint="cs"/>
          <w:sz w:val="20"/>
          <w:rtl/>
        </w:rPr>
        <w:t>,</w:t>
      </w:r>
      <w:r w:rsidRPr="00262EDB">
        <w:rPr>
          <w:rFonts w:ascii="David" w:hAnsi="David"/>
          <w:sz w:val="20"/>
          <w:rtl/>
        </w:rPr>
        <w:t xml:space="preserve"> אבל בסע</w:t>
      </w:r>
      <w:r w:rsidRPr="00262EDB">
        <w:rPr>
          <w:rFonts w:ascii="David" w:hAnsi="David" w:hint="cs"/>
          <w:sz w:val="20"/>
          <w:rtl/>
        </w:rPr>
        <w:t>"</w:t>
      </w:r>
      <w:r w:rsidRPr="00262EDB">
        <w:rPr>
          <w:rFonts w:ascii="David" w:hAnsi="David"/>
          <w:sz w:val="20"/>
          <w:rtl/>
        </w:rPr>
        <w:t>ב גבי נושא בעולה שפיר כתב דמהני מחילה</w:t>
      </w:r>
      <w:r w:rsidRPr="00262EDB">
        <w:rPr>
          <w:rFonts w:ascii="David" w:hAnsi="David" w:hint="cs"/>
          <w:sz w:val="20"/>
          <w:rtl/>
        </w:rPr>
        <w:t>,</w:t>
      </w:r>
      <w:r w:rsidRPr="00262EDB">
        <w:rPr>
          <w:rFonts w:ascii="David" w:hAnsi="David"/>
          <w:sz w:val="20"/>
          <w:rtl/>
        </w:rPr>
        <w:t xml:space="preserve"> משום דלא מקרי חתן לענין זה לאסור במלאכה מצד עצמו</w:t>
      </w:r>
      <w:r w:rsidRPr="00262EDB">
        <w:rPr>
          <w:rFonts w:ascii="David" w:hAnsi="David" w:hint="cs"/>
          <w:sz w:val="20"/>
          <w:rtl/>
        </w:rPr>
        <w:t>.</w:t>
      </w:r>
      <w:r w:rsidRPr="00262EDB">
        <w:rPr>
          <w:rFonts w:ascii="David" w:hAnsi="David"/>
          <w:sz w:val="20"/>
          <w:rtl/>
        </w:rPr>
        <w:t xml:space="preserve"> וכתב עוד ומיהו באלמון שנשא בתולה יש להסתפק אם האיסור מצד עצמו</w:t>
      </w:r>
      <w:r w:rsidRPr="00262EDB">
        <w:rPr>
          <w:rFonts w:ascii="David" w:hAnsi="David" w:hint="cs"/>
          <w:sz w:val="20"/>
          <w:rtl/>
        </w:rPr>
        <w:t>,</w:t>
      </w:r>
      <w:r w:rsidRPr="00262EDB">
        <w:rPr>
          <w:rFonts w:ascii="David" w:hAnsi="David"/>
          <w:sz w:val="20"/>
          <w:rtl/>
        </w:rPr>
        <w:t xml:space="preserve"> ובש"ס משמע דאסור מצד עצמו</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cs="Guttman Rashi"/>
          <w:b/>
          <w:bCs/>
          <w:sz w:val="20"/>
          <w:rtl/>
        </w:rPr>
      </w:pPr>
      <w:r w:rsidRPr="00262EDB">
        <w:rPr>
          <w:rFonts w:ascii="David" w:hAnsi="David" w:cs="Guttman Rashi" w:hint="cs"/>
          <w:b/>
          <w:bCs/>
          <w:sz w:val="20"/>
          <w:rtl/>
        </w:rPr>
        <w:t>* ומ"ש:</w:t>
      </w:r>
      <w:r w:rsidRPr="00262EDB">
        <w:rPr>
          <w:rFonts w:ascii="David" w:hAnsi="David" w:cs="Guttman Rashi"/>
          <w:b/>
          <w:bCs/>
          <w:sz w:val="20"/>
          <w:rtl/>
        </w:rPr>
        <w:t xml:space="preserve"> ואסור לצאת יחידי בשוק</w:t>
      </w:r>
      <w:r w:rsidRPr="00262EDB">
        <w:rPr>
          <w:rFonts w:ascii="David" w:hAnsi="David" w:cs="Guttman Rashi" w:hint="cs"/>
          <w:b/>
          <w:bCs/>
          <w:sz w:val="20"/>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 xml:space="preserve">כתב בפרישה </w:t>
      </w:r>
      <w:r w:rsidRPr="00262EDB">
        <w:rPr>
          <w:rFonts w:ascii="David" w:hAnsi="David" w:hint="cs"/>
          <w:sz w:val="20"/>
          <w:rtl/>
        </w:rPr>
        <w:t xml:space="preserve">(א*) </w:t>
      </w:r>
      <w:r w:rsidRPr="00262EDB">
        <w:rPr>
          <w:rFonts w:ascii="David" w:hAnsi="David"/>
          <w:sz w:val="20"/>
          <w:rtl/>
        </w:rPr>
        <w:t>מזה נשתרבב המנהג שאינו יוצא החתן לב</w:t>
      </w:r>
      <w:r w:rsidRPr="00262EDB">
        <w:rPr>
          <w:rFonts w:ascii="David" w:hAnsi="David" w:hint="cs"/>
          <w:sz w:val="20"/>
          <w:rtl/>
        </w:rPr>
        <w:t>ית הכנסת</w:t>
      </w:r>
      <w:r w:rsidRPr="00262EDB">
        <w:rPr>
          <w:rFonts w:ascii="David" w:hAnsi="David"/>
          <w:sz w:val="20"/>
          <w:rtl/>
        </w:rPr>
        <w:t xml:space="preserve"> כל שבעה ימים</w:t>
      </w:r>
      <w:r w:rsidRPr="00262EDB">
        <w:rPr>
          <w:rFonts w:ascii="David" w:hAnsi="David" w:hint="cs"/>
          <w:sz w:val="20"/>
          <w:rtl/>
        </w:rPr>
        <w:t>,</w:t>
      </w:r>
      <w:r w:rsidRPr="00262EDB">
        <w:rPr>
          <w:rFonts w:ascii="David" w:hAnsi="David"/>
          <w:sz w:val="20"/>
          <w:rtl/>
        </w:rPr>
        <w:t xml:space="preserve"> כי אין בנמצא שילווהו מביתו לבה</w:t>
      </w:r>
      <w:r w:rsidRPr="00262EDB">
        <w:rPr>
          <w:rFonts w:ascii="David" w:hAnsi="David" w:hint="cs"/>
          <w:sz w:val="20"/>
          <w:rtl/>
        </w:rPr>
        <w:t>כ"נ</w:t>
      </w:r>
      <w:r w:rsidRPr="00262EDB">
        <w:rPr>
          <w:rFonts w:ascii="David" w:hAnsi="David"/>
          <w:sz w:val="20"/>
          <w:rtl/>
        </w:rPr>
        <w:t xml:space="preserve"> ומבה</w:t>
      </w:r>
      <w:r w:rsidRPr="00262EDB">
        <w:rPr>
          <w:rFonts w:ascii="David" w:hAnsi="David" w:hint="cs"/>
          <w:sz w:val="20"/>
          <w:rtl/>
        </w:rPr>
        <w:t>כ"נ</w:t>
      </w:r>
      <w:r w:rsidRPr="00262EDB">
        <w:rPr>
          <w:rFonts w:ascii="David" w:hAnsi="David"/>
          <w:sz w:val="20"/>
          <w:rtl/>
        </w:rPr>
        <w:t xml:space="preserve"> לביתו</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p>
    <w:p w:rsidR="00814E02" w:rsidRPr="00262EDB" w:rsidRDefault="00814E02" w:rsidP="00814E02">
      <w:pPr>
        <w:pBdr>
          <w:between w:val="single" w:sz="4" w:space="1" w:color="auto"/>
          <w:bar w:val="single" w:sz="4" w:color="auto"/>
        </w:pBdr>
        <w:spacing w:beforeLines="40" w:before="96" w:afterLines="40" w:after="96" w:line="280" w:lineRule="exact"/>
        <w:rPr>
          <w:rFonts w:asciiTheme="majorBidi" w:hAnsiTheme="majorBidi" w:cstheme="majorBidi"/>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pacing w:beforeLines="40" w:before="96" w:afterLines="40" w:after="96" w:line="280" w:lineRule="exact"/>
        <w:ind w:firstLine="141"/>
        <w:rPr>
          <w:rFonts w:asciiTheme="majorBidi" w:hAnsiTheme="majorBidi" w:cstheme="majorBidi"/>
          <w:b/>
          <w:bCs/>
          <w:sz w:val="20"/>
          <w:rtl/>
        </w:rPr>
      </w:pPr>
      <w:r w:rsidRPr="00262EDB">
        <w:rPr>
          <w:rFonts w:ascii="David" w:hAnsi="David"/>
          <w:b/>
          <w:bCs/>
          <w:sz w:val="20"/>
          <w:rtl/>
        </w:rPr>
        <w:t>(ב</w:t>
      </w:r>
      <w:r w:rsidRPr="00262EDB">
        <w:rPr>
          <w:rFonts w:ascii="David" w:hAnsi="David" w:hint="cs"/>
          <w:b/>
          <w:bCs/>
          <w:sz w:val="20"/>
          <w:rtl/>
        </w:rPr>
        <w:t>)</w:t>
      </w:r>
      <w:r w:rsidRPr="00262EDB">
        <w:rPr>
          <w:rFonts w:ascii="David" w:hAnsi="David"/>
          <w:b/>
          <w:bCs/>
          <w:sz w:val="20"/>
          <w:rtl/>
        </w:rPr>
        <w:t xml:space="preserve"> הנושא את הבעולה צריך לשמח עמה שלשת ימים, בין בחור בין אלמון</w:t>
      </w:r>
      <w:r w:rsidRPr="00262EDB">
        <w:rPr>
          <w:rFonts w:ascii="David" w:hAnsi="David" w:hint="cs"/>
          <w:b/>
          <w:bCs/>
          <w:sz w:val="20"/>
          <w:rtl/>
        </w:rPr>
        <w:t xml:space="preserve"> </w:t>
      </w:r>
      <w:r w:rsidRPr="00262EDB">
        <w:rPr>
          <w:rFonts w:ascii="David" w:hAnsi="David" w:hint="cs"/>
          <w:sz w:val="20"/>
          <w:rtl/>
        </w:rPr>
        <w:t>(רמב"ם וטור)</w:t>
      </w:r>
      <w:r w:rsidRPr="00262EDB">
        <w:rPr>
          <w:rFonts w:ascii="David" w:hAnsi="David"/>
          <w:b/>
          <w:bCs/>
          <w:sz w:val="20"/>
          <w:rtl/>
        </w:rPr>
        <w:t>. וי"א דבחור שנשא בעולה צריך לשמוח עמה ז' ימים</w:t>
      </w:r>
      <w:r w:rsidRPr="00262EDB">
        <w:rPr>
          <w:rFonts w:ascii="David" w:hAnsi="David" w:hint="cs"/>
          <w:b/>
          <w:bCs/>
          <w:sz w:val="20"/>
          <w:rtl/>
        </w:rPr>
        <w:t xml:space="preserve"> </w:t>
      </w:r>
      <w:r w:rsidRPr="00262EDB">
        <w:rPr>
          <w:rFonts w:ascii="David" w:hAnsi="David" w:hint="cs"/>
          <w:sz w:val="20"/>
          <w:rtl/>
        </w:rPr>
        <w:t>(רשב"א ור"ן בשם י"א)</w:t>
      </w:r>
      <w:r w:rsidRPr="00262EDB">
        <w:rPr>
          <w:rFonts w:ascii="David" w:hAnsi="David"/>
          <w:b/>
          <w:bCs/>
          <w:sz w:val="20"/>
          <w:rtl/>
        </w:rPr>
        <w:t>.</w:t>
      </w:r>
      <w:r w:rsidRPr="00262EDB">
        <w:rPr>
          <w:rFonts w:ascii="David" w:hAnsi="David" w:cs="Guttman Rashi"/>
          <w:b/>
          <w:bCs/>
          <w:sz w:val="20"/>
          <w:rtl/>
        </w:rPr>
        <w:t xml:space="preserve"> והאשה יכולה למחול על שמחתה (ר</w:t>
      </w:r>
      <w:r w:rsidRPr="00262EDB">
        <w:rPr>
          <w:rFonts w:ascii="David" w:hAnsi="David" w:cs="Guttman Rashi" w:hint="cs"/>
          <w:b/>
          <w:bCs/>
          <w:sz w:val="20"/>
          <w:rtl/>
        </w:rPr>
        <w:t>י"ו</w:t>
      </w:r>
      <w:r w:rsidRPr="00262EDB">
        <w:rPr>
          <w:rFonts w:ascii="David" w:hAnsi="David" w:cs="Guttman Rashi"/>
          <w:b/>
          <w:bCs/>
          <w:sz w:val="20"/>
          <w:rtl/>
        </w:rPr>
        <w:t xml:space="preserve"> נכ"ב). </w:t>
      </w: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Theme="majorBidi" w:hAnsiTheme="majorBidi" w:cstheme="majorBidi" w:hint="cs"/>
          <w:b/>
          <w:bCs/>
          <w:sz w:val="20"/>
          <w:rtl/>
        </w:rPr>
        <w:t xml:space="preserve">* מ"ש: </w:t>
      </w:r>
      <w:r w:rsidRPr="00262EDB">
        <w:rPr>
          <w:rFonts w:asciiTheme="majorBidi" w:hAnsiTheme="majorBidi" w:cstheme="majorBidi"/>
          <w:b/>
          <w:bCs/>
          <w:sz w:val="20"/>
          <w:rtl/>
        </w:rPr>
        <w:t>הנושא את הבעולה צריך לשמח עמה שלשת ימים, בין בחור בין אלמון</w:t>
      </w:r>
      <w:r w:rsidRPr="00262EDB">
        <w:rPr>
          <w:rFonts w:asciiTheme="majorBidi" w:hAnsiTheme="majorBidi" w:cstheme="majorBidi"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sz w:val="20"/>
          <w:rtl/>
        </w:rPr>
        <w:t xml:space="preserve"> </w:t>
      </w:r>
      <w:r w:rsidRPr="00262EDB">
        <w:rPr>
          <w:rFonts w:ascii="David" w:hAnsi="David" w:hint="cs"/>
          <w:b/>
          <w:bCs/>
          <w:sz w:val="20"/>
          <w:rtl/>
        </w:rPr>
        <w:t>הטור ו</w:t>
      </w:r>
      <w:r w:rsidRPr="00262EDB">
        <w:rPr>
          <w:rFonts w:ascii="David" w:hAnsi="David"/>
          <w:b/>
          <w:bCs/>
          <w:sz w:val="20"/>
          <w:rtl/>
        </w:rPr>
        <w:t>הרמב"ם</w:t>
      </w:r>
      <w:r w:rsidRPr="00262EDB">
        <w:rPr>
          <w:rFonts w:ascii="David" w:hAnsi="David"/>
          <w:sz w:val="20"/>
          <w:rtl/>
        </w:rPr>
        <w:t xml:space="preserve"> (</w:t>
      </w:r>
      <w:r w:rsidRPr="00262EDB">
        <w:rPr>
          <w:rFonts w:ascii="David" w:hAnsi="David" w:hint="cs"/>
          <w:sz w:val="20"/>
          <w:rtl/>
        </w:rPr>
        <w:t>אישות י,</w:t>
      </w:r>
      <w:r w:rsidRPr="00262EDB">
        <w:rPr>
          <w:rFonts w:ascii="David" w:hAnsi="David"/>
          <w:sz w:val="20"/>
          <w:rtl/>
        </w:rPr>
        <w:t xml:space="preserve">יב) </w:t>
      </w:r>
      <w:r w:rsidRPr="00262EDB">
        <w:rPr>
          <w:rFonts w:ascii="David" w:hAnsi="David" w:hint="cs"/>
          <w:b/>
          <w:bCs/>
          <w:sz w:val="20"/>
          <w:rtl/>
        </w:rPr>
        <w:t>ו</w:t>
      </w:r>
      <w:r w:rsidRPr="00262EDB">
        <w:rPr>
          <w:rFonts w:ascii="David" w:hAnsi="David"/>
          <w:b/>
          <w:bCs/>
          <w:sz w:val="20"/>
          <w:rtl/>
        </w:rPr>
        <w:t>ר</w:t>
      </w:r>
      <w:r w:rsidRPr="00262EDB">
        <w:rPr>
          <w:rFonts w:ascii="David" w:hAnsi="David" w:hint="cs"/>
          <w:b/>
          <w:bCs/>
          <w:sz w:val="20"/>
          <w:rtl/>
        </w:rPr>
        <w:t>י"ו</w:t>
      </w:r>
      <w:r w:rsidRPr="00262EDB">
        <w:rPr>
          <w:rFonts w:ascii="David" w:hAnsi="David"/>
          <w:sz w:val="20"/>
          <w:rtl/>
        </w:rPr>
        <w:t xml:space="preserve"> (נכ"ב ח"ב קפה ע"ד)</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David" w:hAnsi="David" w:hint="cs"/>
          <w:b/>
          <w:bCs/>
          <w:sz w:val="20"/>
          <w:rtl/>
        </w:rPr>
        <w:t xml:space="preserve">וכתב המ"מ </w:t>
      </w:r>
      <w:r w:rsidRPr="00262EDB">
        <w:rPr>
          <w:rFonts w:ascii="David" w:hAnsi="David" w:hint="cs"/>
          <w:sz w:val="20"/>
          <w:rtl/>
        </w:rPr>
        <w:t>ד</w:t>
      </w:r>
      <w:r w:rsidRPr="00262EDB">
        <w:rPr>
          <w:rFonts w:ascii="David" w:hAnsi="David"/>
          <w:sz w:val="20"/>
          <w:rtl/>
        </w:rPr>
        <w:t>מ"ש שאפילו בחור אינו חייב לשמוח עמה אלא ג'</w:t>
      </w:r>
      <w:r w:rsidRPr="00262EDB">
        <w:rPr>
          <w:rFonts w:ascii="David" w:hAnsi="David" w:hint="cs"/>
          <w:sz w:val="20"/>
          <w:rtl/>
        </w:rPr>
        <w:t xml:space="preserve"> ימים</w:t>
      </w:r>
      <w:r w:rsidRPr="00262EDB">
        <w:rPr>
          <w:rFonts w:ascii="David" w:hAnsi="David"/>
          <w:sz w:val="20"/>
          <w:rtl/>
        </w:rPr>
        <w:t xml:space="preserve"> אע</w:t>
      </w:r>
      <w:r w:rsidRPr="00262EDB">
        <w:rPr>
          <w:rFonts w:ascii="David" w:hAnsi="David" w:hint="cs"/>
          <w:sz w:val="20"/>
          <w:rtl/>
        </w:rPr>
        <w:t>"</w:t>
      </w:r>
      <w:r w:rsidRPr="00262EDB">
        <w:rPr>
          <w:rFonts w:ascii="David" w:hAnsi="David"/>
          <w:sz w:val="20"/>
          <w:rtl/>
        </w:rPr>
        <w:t>פ שמברכין שם ברכת חתנים כל ז'</w:t>
      </w:r>
      <w:r w:rsidRPr="00262EDB">
        <w:rPr>
          <w:rFonts w:ascii="David" w:hAnsi="David" w:hint="cs"/>
          <w:sz w:val="20"/>
          <w:rtl/>
        </w:rPr>
        <w:t>,</w:t>
      </w:r>
      <w:r w:rsidRPr="00262EDB">
        <w:rPr>
          <w:rFonts w:ascii="David" w:hAnsi="David"/>
          <w:sz w:val="20"/>
          <w:rtl/>
        </w:rPr>
        <w:t xml:space="preserve"> כן הוא בגמרא </w:t>
      </w:r>
      <w:r w:rsidRPr="00262EDB">
        <w:rPr>
          <w:rFonts w:ascii="David" w:hAnsi="David" w:hint="cs"/>
          <w:sz w:val="20"/>
          <w:rtl/>
        </w:rPr>
        <w:t xml:space="preserve">(כתובות ז.) </w:t>
      </w:r>
      <w:r w:rsidRPr="00262EDB">
        <w:rPr>
          <w:rFonts w:ascii="David" w:hAnsi="David"/>
          <w:sz w:val="20"/>
          <w:rtl/>
        </w:rPr>
        <w:t>א</w:t>
      </w:r>
      <w:r w:rsidRPr="00262EDB">
        <w:rPr>
          <w:rFonts w:ascii="David" w:hAnsi="David" w:hint="cs"/>
          <w:sz w:val="20"/>
          <w:rtl/>
        </w:rPr>
        <w:t>י</w:t>
      </w:r>
      <w:r w:rsidRPr="00262EDB">
        <w:rPr>
          <w:rFonts w:ascii="David" w:hAnsi="David"/>
          <w:sz w:val="20"/>
          <w:rtl/>
        </w:rPr>
        <w:t>ב"א בבחור ז' לברכה ג' לשמחה</w:t>
      </w:r>
      <w:r w:rsidRPr="00262EDB">
        <w:rPr>
          <w:rFonts w:ascii="David" w:hAnsi="David" w:hint="cs"/>
          <w:sz w:val="20"/>
          <w:rtl/>
        </w:rPr>
        <w:t>,</w:t>
      </w:r>
      <w:r w:rsidRPr="00262EDB">
        <w:rPr>
          <w:rFonts w:ascii="David" w:hAnsi="David"/>
          <w:sz w:val="20"/>
          <w:rtl/>
        </w:rPr>
        <w:t xml:space="preserve"> ואע</w:t>
      </w:r>
      <w:r w:rsidRPr="00262EDB">
        <w:rPr>
          <w:rFonts w:ascii="David" w:hAnsi="David" w:hint="cs"/>
          <w:sz w:val="20"/>
          <w:rtl/>
        </w:rPr>
        <w:t>"</w:t>
      </w:r>
      <w:r w:rsidRPr="00262EDB">
        <w:rPr>
          <w:rFonts w:ascii="David" w:hAnsi="David"/>
          <w:sz w:val="20"/>
          <w:rtl/>
        </w:rPr>
        <w:t>ג דאמרינן התם איב</w:t>
      </w:r>
      <w:r w:rsidRPr="00262EDB">
        <w:rPr>
          <w:rFonts w:ascii="David" w:hAnsi="David" w:hint="cs"/>
          <w:sz w:val="20"/>
          <w:rtl/>
        </w:rPr>
        <w:t>"</w:t>
      </w:r>
      <w:r w:rsidRPr="00262EDB">
        <w:rPr>
          <w:rFonts w:ascii="David" w:hAnsi="David"/>
          <w:sz w:val="20"/>
          <w:rtl/>
        </w:rPr>
        <w:t>א באלמון יום אחד וכו'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ס"ל ד</w:t>
      </w:r>
      <w:r w:rsidRPr="00262EDB">
        <w:rPr>
          <w:rFonts w:ascii="David" w:hAnsi="David"/>
          <w:sz w:val="20"/>
          <w:rtl/>
        </w:rPr>
        <w:t>לא פליגי לישני אהדדי</w:t>
      </w:r>
      <w:r w:rsidRPr="00262EDB">
        <w:rPr>
          <w:rFonts w:ascii="David" w:hAnsi="David" w:hint="cs"/>
          <w:sz w:val="20"/>
          <w:rtl/>
        </w:rPr>
        <w:t>,</w:t>
      </w:r>
      <w:r w:rsidRPr="00262EDB">
        <w:rPr>
          <w:rFonts w:ascii="David" w:hAnsi="David"/>
          <w:sz w:val="20"/>
          <w:rtl/>
        </w:rPr>
        <w:t xml:space="preserve"> וכ"כ מקצת הגאונים ז"ל</w:t>
      </w:r>
      <w:r w:rsidRPr="00262EDB">
        <w:rPr>
          <w:rFonts w:ascii="David" w:hAnsi="David" w:hint="cs"/>
          <w:sz w:val="20"/>
          <w:rtl/>
        </w:rPr>
        <w:t>,</w:t>
      </w:r>
      <w:r w:rsidRPr="00262EDB">
        <w:rPr>
          <w:rFonts w:ascii="David" w:hAnsi="David"/>
          <w:sz w:val="20"/>
          <w:rtl/>
        </w:rPr>
        <w:t xml:space="preserve"> וזה דעת הרמב"ן. ויש מי שכתב</w:t>
      </w:r>
      <w:r w:rsidRPr="00262EDB">
        <w:rPr>
          <w:rFonts w:ascii="David" w:hAnsi="David" w:hint="cs"/>
          <w:sz w:val="20"/>
          <w:rtl/>
        </w:rPr>
        <w:t xml:space="preserve"> </w:t>
      </w:r>
      <w:r w:rsidRPr="00262EDB">
        <w:rPr>
          <w:rFonts w:ascii="David" w:hAnsi="David"/>
          <w:sz w:val="20"/>
          <w:rtl/>
        </w:rPr>
        <w:t xml:space="preserve">דהנהו לישני פליגן אהדדי ונקיטינן כלישנא בתרא </w:t>
      </w:r>
      <w:r w:rsidRPr="00262EDB">
        <w:rPr>
          <w:rFonts w:ascii="David" w:hAnsi="David" w:hint="cs"/>
          <w:sz w:val="20"/>
          <w:rtl/>
        </w:rPr>
        <w:t>[</w:t>
      </w:r>
      <w:r w:rsidRPr="00262EDB">
        <w:rPr>
          <w:rFonts w:ascii="David" w:hAnsi="David"/>
          <w:sz w:val="20"/>
          <w:rtl/>
        </w:rPr>
        <w:t xml:space="preserve">לפי </w:t>
      </w:r>
      <w:r w:rsidRPr="00262EDB">
        <w:rPr>
          <w:rFonts w:ascii="David" w:hAnsi="David" w:hint="cs"/>
          <w:sz w:val="20"/>
          <w:rtl/>
        </w:rPr>
        <w:t>גי'</w:t>
      </w:r>
      <w:r w:rsidRPr="00262EDB">
        <w:rPr>
          <w:rFonts w:ascii="David" w:hAnsi="David"/>
          <w:sz w:val="20"/>
          <w:rtl/>
        </w:rPr>
        <w:t xml:space="preserve"> </w:t>
      </w:r>
      <w:r w:rsidRPr="00262EDB">
        <w:rPr>
          <w:rFonts w:ascii="David" w:hAnsi="David" w:hint="cs"/>
          <w:sz w:val="20"/>
          <w:rtl/>
        </w:rPr>
        <w:t>דגריס להיפך וכ"ה</w:t>
      </w:r>
      <w:r w:rsidRPr="00262EDB">
        <w:rPr>
          <w:rFonts w:ascii="David" w:hAnsi="David"/>
          <w:sz w:val="20"/>
          <w:rtl/>
        </w:rPr>
        <w:t xml:space="preserve"> </w:t>
      </w:r>
      <w:r w:rsidRPr="00262EDB">
        <w:rPr>
          <w:rFonts w:ascii="David" w:hAnsi="David" w:hint="cs"/>
          <w:sz w:val="20"/>
          <w:rtl/>
        </w:rPr>
        <w:t>בב"י בסימן ס"ב]</w:t>
      </w:r>
      <w:r w:rsidRPr="00262EDB">
        <w:rPr>
          <w:rFonts w:ascii="David" w:hAnsi="David"/>
          <w:sz w:val="20"/>
          <w:rtl/>
        </w:rPr>
        <w:t xml:space="preserve"> וכל זמן שהוא בחור חייב לשמוח אפילו עם האלמנה ז' שהיאך יברכו לו ברכת חתנים כל ז' ימים</w:t>
      </w:r>
      <w:r w:rsidRPr="00262EDB">
        <w:rPr>
          <w:rFonts w:ascii="David" w:hAnsi="David" w:hint="cs"/>
          <w:sz w:val="20"/>
          <w:rtl/>
        </w:rPr>
        <w:t>,</w:t>
      </w:r>
      <w:r w:rsidRPr="00262EDB">
        <w:rPr>
          <w:rFonts w:ascii="David" w:hAnsi="David"/>
          <w:sz w:val="20"/>
          <w:rtl/>
        </w:rPr>
        <w:t xml:space="preserve"> וד' ימים האחרונים הוא משכים למלאכתו וחבילתו על כתפו</w:t>
      </w:r>
      <w:r w:rsidRPr="00262EDB">
        <w:rPr>
          <w:rFonts w:ascii="David" w:hAnsi="David" w:hint="cs"/>
          <w:sz w:val="20"/>
          <w:rtl/>
        </w:rPr>
        <w:t>,</w:t>
      </w:r>
      <w:r w:rsidRPr="00262EDB">
        <w:rPr>
          <w:rFonts w:ascii="David" w:hAnsi="David"/>
          <w:sz w:val="20"/>
          <w:rtl/>
        </w:rPr>
        <w:t xml:space="preserve"> וזה נראה דעת הרשב"א ז"ל</w:t>
      </w:r>
      <w:r w:rsidRPr="00262EDB">
        <w:rPr>
          <w:rFonts w:ascii="David" w:hAnsi="David" w:hint="cs"/>
          <w:sz w:val="20"/>
          <w:rtl/>
        </w:rPr>
        <w:t>. עכ"ל. ומחלוקת זו הובאה בב"י בסימן ס"ב סע"ו.</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Theme="majorBidi" w:hAnsiTheme="majorBidi" w:cstheme="majorBidi" w:hint="cs"/>
          <w:b/>
          <w:bCs/>
          <w:sz w:val="20"/>
          <w:rtl/>
        </w:rPr>
        <w:t xml:space="preserve">* מ"ש: </w:t>
      </w:r>
      <w:r w:rsidRPr="00262EDB">
        <w:rPr>
          <w:rFonts w:asciiTheme="majorBidi" w:hAnsiTheme="majorBidi" w:cstheme="majorBidi"/>
          <w:b/>
          <w:bCs/>
          <w:sz w:val="20"/>
          <w:rtl/>
        </w:rPr>
        <w:t>הנושא את הבעולה</w:t>
      </w:r>
      <w:r w:rsidRPr="00262EDB">
        <w:rPr>
          <w:rFonts w:asciiTheme="majorBidi" w:hAnsiTheme="majorBidi" w:cstheme="majorBidi" w:hint="cs"/>
          <w:b/>
          <w:bCs/>
          <w:sz w:val="20"/>
          <w:rtl/>
        </w:rPr>
        <w:t>.</w:t>
      </w:r>
      <w:r w:rsidRPr="00262EDB">
        <w:rPr>
          <w:rFonts w:asciiTheme="majorBidi" w:hAnsiTheme="majorBidi" w:cstheme="majorBidi"/>
          <w:b/>
          <w:bCs/>
          <w:sz w:val="20"/>
          <w:rtl/>
        </w:rPr>
        <w:t xml:space="preserve"> </w:t>
      </w:r>
      <w:r w:rsidRPr="00262EDB">
        <w:rPr>
          <w:rFonts w:ascii="David" w:hAnsi="David" w:hint="cs"/>
          <w:b/>
          <w:bCs/>
          <w:sz w:val="20"/>
          <w:rtl/>
        </w:rPr>
        <w:t>- ודייק הב"ח</w:t>
      </w:r>
      <w:r w:rsidRPr="00262EDB">
        <w:rPr>
          <w:rFonts w:ascii="David" w:hAnsi="David"/>
          <w:sz w:val="20"/>
          <w:rtl/>
        </w:rPr>
        <w:t xml:space="preserve"> </w:t>
      </w:r>
      <w:r w:rsidRPr="00262EDB">
        <w:rPr>
          <w:rFonts w:ascii="David" w:hAnsi="David" w:hint="cs"/>
          <w:sz w:val="20"/>
          <w:rtl/>
        </w:rPr>
        <w:t>(ב)</w:t>
      </w:r>
      <w:r w:rsidRPr="00262EDB">
        <w:rPr>
          <w:rFonts w:ascii="David" w:hAnsi="David"/>
          <w:sz w:val="20"/>
          <w:rtl/>
        </w:rPr>
        <w:t xml:space="preserve"> </w:t>
      </w:r>
      <w:r w:rsidRPr="00262EDB">
        <w:rPr>
          <w:rFonts w:ascii="David" w:hAnsi="David" w:hint="cs"/>
          <w:sz w:val="20"/>
          <w:rtl/>
        </w:rPr>
        <w:t>מלשון הטור ד</w:t>
      </w:r>
      <w:r w:rsidRPr="00262EDB">
        <w:rPr>
          <w:rFonts w:ascii="David" w:hAnsi="David"/>
          <w:sz w:val="20"/>
          <w:rtl/>
        </w:rPr>
        <w:t>דוקא ב</w:t>
      </w:r>
      <w:r w:rsidRPr="00262EDB">
        <w:rPr>
          <w:rFonts w:ascii="David" w:hAnsi="David" w:hint="cs"/>
          <w:sz w:val="20"/>
          <w:rtl/>
        </w:rPr>
        <w:t>ב</w:t>
      </w:r>
      <w:r w:rsidRPr="00262EDB">
        <w:rPr>
          <w:rFonts w:ascii="David" w:hAnsi="David"/>
          <w:sz w:val="20"/>
          <w:rtl/>
        </w:rPr>
        <w:t>עולה</w:t>
      </w:r>
      <w:r w:rsidRPr="00262EDB">
        <w:rPr>
          <w:rFonts w:ascii="David" w:hAnsi="David" w:hint="cs"/>
          <w:sz w:val="20"/>
          <w:rtl/>
        </w:rPr>
        <w:t xml:space="preserve"> סגי בג' ימים,</w:t>
      </w:r>
      <w:r w:rsidRPr="00262EDB">
        <w:rPr>
          <w:rFonts w:ascii="David" w:hAnsi="David"/>
          <w:sz w:val="20"/>
          <w:rtl/>
        </w:rPr>
        <w:t xml:space="preserve"> אבל אלמנה שלא נבעלה דין בתולה יש לה לענין שמחה</w:t>
      </w:r>
      <w:r w:rsidRPr="00262EDB">
        <w:rPr>
          <w:rFonts w:ascii="David" w:hAnsi="David" w:hint="cs"/>
          <w:sz w:val="20"/>
          <w:rtl/>
        </w:rPr>
        <w:t>.</w:t>
      </w:r>
      <w:r w:rsidRPr="00262EDB">
        <w:rPr>
          <w:rFonts w:ascii="David" w:hAnsi="David"/>
          <w:sz w:val="20"/>
          <w:rtl/>
        </w:rPr>
        <w:t xml:space="preserve"> מיהו לענין ברכה כל שהיא אלמנה אע</w:t>
      </w:r>
      <w:r w:rsidRPr="00262EDB">
        <w:rPr>
          <w:rFonts w:ascii="David" w:hAnsi="David" w:hint="cs"/>
          <w:sz w:val="20"/>
          <w:rtl/>
        </w:rPr>
        <w:t>"</w:t>
      </w:r>
      <w:r w:rsidRPr="00262EDB">
        <w:rPr>
          <w:rFonts w:ascii="David" w:hAnsi="David"/>
          <w:sz w:val="20"/>
          <w:rtl/>
        </w:rPr>
        <w:t xml:space="preserve">פ שלא נבעלה דין אלמנה יש </w:t>
      </w:r>
      <w:r w:rsidRPr="00262EDB">
        <w:rPr>
          <w:rFonts w:ascii="David" w:hAnsi="David"/>
          <w:sz w:val="20"/>
          <w:rtl/>
        </w:rPr>
        <w:t>לה דאינו שמח כ"כ כשכבר נשאת</w:t>
      </w:r>
      <w:r w:rsidRPr="00262EDB">
        <w:rPr>
          <w:rFonts w:ascii="David" w:hAnsi="David" w:hint="cs"/>
          <w:sz w:val="20"/>
          <w:rtl/>
        </w:rPr>
        <w:t>,</w:t>
      </w:r>
      <w:r w:rsidRPr="00262EDB">
        <w:rPr>
          <w:rFonts w:ascii="David" w:hAnsi="David"/>
          <w:sz w:val="20"/>
          <w:rtl/>
        </w:rPr>
        <w:t xml:space="preserve"> והכי משמע מלשון </w:t>
      </w:r>
      <w:r w:rsidRPr="00262EDB">
        <w:rPr>
          <w:rFonts w:ascii="David" w:hAnsi="David" w:hint="cs"/>
          <w:sz w:val="20"/>
          <w:rtl/>
        </w:rPr>
        <w:t>הטור</w:t>
      </w:r>
      <w:r w:rsidRPr="00262EDB">
        <w:rPr>
          <w:rFonts w:ascii="David" w:hAnsi="David"/>
          <w:sz w:val="20"/>
          <w:rtl/>
        </w:rPr>
        <w:t xml:space="preserve"> ס</w:t>
      </w:r>
      <w:r w:rsidRPr="00262EDB">
        <w:rPr>
          <w:rFonts w:ascii="David" w:hAnsi="David" w:hint="cs"/>
          <w:sz w:val="20"/>
          <w:rtl/>
        </w:rPr>
        <w:t>"</w:t>
      </w:r>
      <w:r w:rsidRPr="00262EDB">
        <w:rPr>
          <w:rFonts w:ascii="David" w:hAnsi="David"/>
          <w:sz w:val="20"/>
          <w:rtl/>
        </w:rPr>
        <w:t>ס ס"</w:t>
      </w:r>
      <w:r w:rsidRPr="00262EDB">
        <w:rPr>
          <w:rFonts w:ascii="David" w:hAnsi="David" w:hint="cs"/>
          <w:sz w:val="20"/>
          <w:rtl/>
        </w:rPr>
        <w:t xml:space="preserve">ב. </w:t>
      </w:r>
      <w:r w:rsidRPr="00262EDB">
        <w:rPr>
          <w:rFonts w:ascii="David" w:hAnsi="David" w:hint="cs"/>
          <w:b/>
          <w:bCs/>
          <w:sz w:val="20"/>
          <w:rtl/>
        </w:rPr>
        <w:t xml:space="preserve">וכ"כ הב"ש </w:t>
      </w:r>
      <w:r w:rsidRPr="00262EDB">
        <w:rPr>
          <w:rFonts w:ascii="David" w:hAnsi="David" w:hint="cs"/>
          <w:sz w:val="20"/>
          <w:rtl/>
        </w:rPr>
        <w:t>(ג).</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12"/>
          <w:szCs w:val="12"/>
          <w:rtl/>
        </w:rPr>
      </w:pPr>
      <w:r w:rsidRPr="00262EDB">
        <w:rPr>
          <w:rFonts w:ascii="David" w:hAnsi="David" w:hint="cs"/>
          <w:b/>
          <w:bCs/>
          <w:sz w:val="20"/>
          <w:rtl/>
        </w:rPr>
        <w:t>אולם</w:t>
      </w:r>
      <w:r w:rsidRPr="00262EDB">
        <w:rPr>
          <w:rFonts w:ascii="David" w:hAnsi="David"/>
          <w:b/>
          <w:bCs/>
          <w:sz w:val="20"/>
          <w:rtl/>
        </w:rPr>
        <w:t xml:space="preserve"> הח"מ</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ג</w:t>
      </w:r>
      <w:r w:rsidRPr="00262EDB">
        <w:rPr>
          <w:rFonts w:ascii="David" w:hAnsi="David"/>
          <w:sz w:val="20"/>
          <w:rtl/>
        </w:rPr>
        <w:t>):</w:t>
      </w:r>
      <w:r w:rsidRPr="00262EDB">
        <w:rPr>
          <w:rFonts w:ascii="David" w:hAnsi="David"/>
          <w:b/>
          <w:bCs/>
          <w:sz w:val="20"/>
          <w:rtl/>
        </w:rPr>
        <w:t xml:space="preserve"> </w:t>
      </w:r>
      <w:r w:rsidRPr="00262EDB">
        <w:rPr>
          <w:rFonts w:ascii="David" w:hAnsi="David"/>
          <w:sz w:val="20"/>
          <w:rtl/>
        </w:rPr>
        <w:t>הא דלא נקט את האלמנ</w:t>
      </w:r>
      <w:r w:rsidRPr="00262EDB">
        <w:rPr>
          <w:rFonts w:ascii="David" w:hAnsi="David" w:hint="cs"/>
          <w:sz w:val="20"/>
          <w:rtl/>
        </w:rPr>
        <w:t>ה,</w:t>
      </w:r>
      <w:r w:rsidRPr="00262EDB">
        <w:rPr>
          <w:rFonts w:ascii="David" w:hAnsi="David"/>
          <w:sz w:val="20"/>
          <w:rtl/>
        </w:rPr>
        <w:t xml:space="preserve"> דהא סתם אלמנה מן הנשואין היא בחזקת בעולה</w:t>
      </w:r>
      <w:r w:rsidRPr="00262EDB">
        <w:rPr>
          <w:rFonts w:ascii="David" w:hAnsi="David" w:hint="cs"/>
          <w:sz w:val="20"/>
          <w:rtl/>
        </w:rPr>
        <w:t>,</w:t>
      </w:r>
      <w:r w:rsidRPr="00262EDB">
        <w:rPr>
          <w:rFonts w:ascii="David" w:hAnsi="David"/>
          <w:sz w:val="20"/>
          <w:rtl/>
        </w:rPr>
        <w:t xml:space="preserve"> משום דטעם שהאלמנה אין צריכה שמחה כ"כ</w:t>
      </w:r>
      <w:r w:rsidRPr="00262EDB">
        <w:rPr>
          <w:rFonts w:ascii="David" w:hAnsi="David" w:hint="cs"/>
          <w:sz w:val="20"/>
          <w:rtl/>
        </w:rPr>
        <w:t>,</w:t>
      </w:r>
      <w:r w:rsidRPr="00262EDB">
        <w:rPr>
          <w:rFonts w:ascii="David" w:hAnsi="David"/>
          <w:sz w:val="20"/>
          <w:rtl/>
        </w:rPr>
        <w:t xml:space="preserve"> מאחר שהיא כבר בעולה א"צ פיתוי</w:t>
      </w:r>
      <w:r w:rsidRPr="00262EDB">
        <w:rPr>
          <w:rFonts w:ascii="David" w:hAnsi="David" w:hint="cs"/>
          <w:sz w:val="20"/>
          <w:rtl/>
        </w:rPr>
        <w:t>,</w:t>
      </w:r>
      <w:r w:rsidRPr="00262EDB">
        <w:rPr>
          <w:rFonts w:ascii="David" w:hAnsi="David"/>
          <w:sz w:val="20"/>
          <w:rtl/>
        </w:rPr>
        <w:t xml:space="preserve"> ע"כ נקט אלמנ</w:t>
      </w:r>
      <w:r w:rsidRPr="00262EDB">
        <w:rPr>
          <w:rFonts w:ascii="David" w:hAnsi="David" w:hint="cs"/>
          <w:sz w:val="20"/>
          <w:rtl/>
        </w:rPr>
        <w:t>ה</w:t>
      </w:r>
      <w:r w:rsidRPr="00262EDB">
        <w:rPr>
          <w:rFonts w:ascii="David" w:hAnsi="David"/>
          <w:sz w:val="20"/>
          <w:rtl/>
        </w:rPr>
        <w:t xml:space="preserve"> בלשון בעולה</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Theme="majorBidi" w:hAnsiTheme="majorBidi" w:cstheme="majorBidi" w:hint="cs"/>
          <w:b/>
          <w:bCs/>
          <w:sz w:val="20"/>
          <w:rtl/>
        </w:rPr>
        <w:t xml:space="preserve">* ומ"ש: </w:t>
      </w:r>
      <w:r w:rsidRPr="00262EDB">
        <w:rPr>
          <w:rFonts w:asciiTheme="majorBidi" w:hAnsiTheme="majorBidi" w:cstheme="majorBidi"/>
          <w:b/>
          <w:bCs/>
          <w:sz w:val="20"/>
          <w:rtl/>
        </w:rPr>
        <w:t>וי"א דבחור שנשא בעולה צריך לשמוח עמה ז' ימים</w:t>
      </w:r>
      <w:r w:rsidRPr="00262EDB">
        <w:rPr>
          <w:rFonts w:ascii="David" w:hAnsi="David"/>
          <w:b/>
          <w:bCs/>
          <w:sz w:val="20"/>
          <w:rtl/>
        </w:rPr>
        <w:t>.</w:t>
      </w:r>
      <w:r w:rsidRPr="00262EDB">
        <w:rPr>
          <w:rFonts w:ascii="David" w:hAnsi="David" w:cs="Guttman Rashi"/>
          <w:b/>
          <w:bCs/>
          <w:sz w:val="20"/>
          <w:rtl/>
        </w:rPr>
        <w:t xml:space="preserve"> </w:t>
      </w:r>
      <w:r w:rsidRPr="00262EDB">
        <w:rPr>
          <w:rFonts w:ascii="David" w:hAnsi="David" w:hint="cs"/>
          <w:b/>
          <w:bCs/>
          <w:sz w:val="20"/>
          <w:rtl/>
        </w:rPr>
        <w:t xml:space="preserve">כ"כ הרשב"א </w:t>
      </w:r>
      <w:r w:rsidRPr="00262EDB">
        <w:rPr>
          <w:rFonts w:ascii="David" w:hAnsi="David" w:hint="cs"/>
          <w:sz w:val="20"/>
          <w:rtl/>
        </w:rPr>
        <w:t xml:space="preserve">(כתובות ז. ד"ה יש) </w:t>
      </w:r>
      <w:r w:rsidRPr="00262EDB">
        <w:rPr>
          <w:rFonts w:ascii="David" w:hAnsi="David" w:hint="cs"/>
          <w:b/>
          <w:bCs/>
          <w:sz w:val="20"/>
          <w:rtl/>
        </w:rPr>
        <w:t>ו</w:t>
      </w:r>
      <w:r w:rsidRPr="00262EDB">
        <w:rPr>
          <w:rFonts w:ascii="David" w:hAnsi="David"/>
          <w:b/>
          <w:bCs/>
          <w:sz w:val="20"/>
          <w:rtl/>
        </w:rPr>
        <w:t>הר"ן</w:t>
      </w:r>
      <w:r w:rsidRPr="00262EDB">
        <w:rPr>
          <w:rFonts w:ascii="David" w:hAnsi="David"/>
          <w:sz w:val="20"/>
          <w:rtl/>
        </w:rPr>
        <w:t xml:space="preserve"> (ב. ד"ה אחת) </w:t>
      </w:r>
      <w:r w:rsidRPr="00262EDB">
        <w:rPr>
          <w:rFonts w:ascii="David" w:hAnsi="David" w:hint="cs"/>
          <w:b/>
          <w:bCs/>
          <w:sz w:val="20"/>
          <w:rtl/>
        </w:rPr>
        <w:t xml:space="preserve">בשם </w:t>
      </w:r>
      <w:r w:rsidRPr="00262EDB">
        <w:rPr>
          <w:rFonts w:ascii="David" w:hAnsi="David"/>
          <w:b/>
          <w:bCs/>
          <w:sz w:val="20"/>
          <w:rtl/>
        </w:rPr>
        <w:t>י</w:t>
      </w:r>
      <w:r w:rsidRPr="00262EDB">
        <w:rPr>
          <w:rFonts w:ascii="David" w:hAnsi="David" w:hint="cs"/>
          <w:b/>
          <w:bCs/>
          <w:sz w:val="20"/>
          <w:rtl/>
        </w:rPr>
        <w:t>"א</w:t>
      </w:r>
      <w:r w:rsidRPr="00262EDB">
        <w:rPr>
          <w:rFonts w:ascii="David" w:hAnsi="David"/>
          <w:b/>
          <w:bCs/>
          <w:sz w:val="20"/>
          <w:rtl/>
        </w:rPr>
        <w:t xml:space="preserve"> </w:t>
      </w:r>
      <w:r w:rsidRPr="00262EDB">
        <w:rPr>
          <w:rFonts w:ascii="David" w:hAnsi="David"/>
          <w:sz w:val="20"/>
          <w:rtl/>
        </w:rPr>
        <w:t>דבחור שנושא אלמנה שמח עמה ז' ימים</w:t>
      </w:r>
      <w:r w:rsidRPr="00262EDB">
        <w:rPr>
          <w:rFonts w:ascii="David" w:hAnsi="David" w:hint="cs"/>
          <w:sz w:val="20"/>
          <w:rtl/>
        </w:rPr>
        <w:t>,</w:t>
      </w:r>
      <w:r w:rsidRPr="00262EDB">
        <w:rPr>
          <w:rFonts w:ascii="David" w:hAnsi="David"/>
          <w:sz w:val="20"/>
          <w:rtl/>
        </w:rPr>
        <w:t xml:space="preserve"> דלא נפישי ימי ברכה מימי שמחה</w:t>
      </w:r>
      <w:r w:rsidRPr="00262EDB">
        <w:rPr>
          <w:rFonts w:ascii="David" w:hAnsi="David" w:hint="cs"/>
          <w:sz w:val="20"/>
          <w:rtl/>
        </w:rPr>
        <w:t>,</w:t>
      </w:r>
      <w:r w:rsidRPr="00262EDB">
        <w:rPr>
          <w:rFonts w:ascii="David" w:hAnsi="David"/>
          <w:sz w:val="20"/>
          <w:rtl/>
        </w:rPr>
        <w:t xml:space="preserve"> דאינו בדין שיהא משכים למלאכתו ומברכים לו ברכת חתני</w:t>
      </w:r>
      <w:r w:rsidRPr="00262EDB">
        <w:rPr>
          <w:rFonts w:ascii="David" w:hAnsi="David" w:hint="cs"/>
          <w:sz w:val="20"/>
          <w:rtl/>
        </w:rPr>
        <w:t xml:space="preserve">ם </w:t>
      </w:r>
      <w:r w:rsidRPr="00262EDB">
        <w:rPr>
          <w:rFonts w:ascii="David" w:hAnsi="David"/>
          <w:sz w:val="20"/>
          <w:rtl/>
        </w:rPr>
        <w:t xml:space="preserve">(כמבואר </w:t>
      </w:r>
      <w:r w:rsidRPr="00262EDB">
        <w:rPr>
          <w:rFonts w:ascii="David" w:hAnsi="David" w:hint="cs"/>
          <w:sz w:val="20"/>
          <w:rtl/>
        </w:rPr>
        <w:t xml:space="preserve">בשו"ע </w:t>
      </w:r>
      <w:r w:rsidRPr="00262EDB">
        <w:rPr>
          <w:rFonts w:ascii="David" w:hAnsi="David"/>
          <w:sz w:val="20"/>
          <w:rtl/>
        </w:rPr>
        <w:t>סימן ס"</w:t>
      </w:r>
      <w:r w:rsidRPr="00262EDB">
        <w:rPr>
          <w:rFonts w:ascii="David" w:hAnsi="David" w:hint="cs"/>
          <w:sz w:val="20"/>
          <w:rtl/>
        </w:rPr>
        <w:t>ב</w:t>
      </w:r>
      <w:r w:rsidRPr="00262EDB">
        <w:rPr>
          <w:rFonts w:ascii="David" w:hAnsi="David"/>
          <w:sz w:val="20"/>
          <w:rtl/>
        </w:rPr>
        <w:t xml:space="preserve"> סע</w:t>
      </w:r>
      <w:r w:rsidRPr="00262EDB">
        <w:rPr>
          <w:rFonts w:ascii="David" w:hAnsi="David" w:hint="cs"/>
          <w:sz w:val="20"/>
          <w:rtl/>
        </w:rPr>
        <w:t>"</w:t>
      </w:r>
      <w:r w:rsidRPr="00262EDB">
        <w:rPr>
          <w:rFonts w:ascii="David" w:hAnsi="David"/>
          <w:sz w:val="20"/>
          <w:rtl/>
        </w:rPr>
        <w:t>ו דמברכין כל ז' ימי המשתה בבחור שנשא אלמנה)</w:t>
      </w:r>
      <w:r w:rsidRPr="00262EDB">
        <w:rPr>
          <w:rFonts w:ascii="David" w:hAnsi="David" w:hint="cs"/>
          <w:sz w:val="20"/>
          <w:rtl/>
        </w:rPr>
        <w:t>,</w:t>
      </w:r>
      <w:r w:rsidRPr="00262EDB">
        <w:rPr>
          <w:rFonts w:ascii="David" w:hAnsi="David"/>
          <w:sz w:val="20"/>
          <w:rtl/>
        </w:rPr>
        <w:t xml:space="preserve"> אלא ודאי ז' נמי אית ליה לשמח</w:t>
      </w:r>
      <w:r w:rsidRPr="00262EDB">
        <w:rPr>
          <w:rFonts w:ascii="David" w:hAnsi="David" w:hint="cs"/>
          <w:sz w:val="20"/>
          <w:rtl/>
        </w:rPr>
        <w:t xml:space="preserve">ה. </w:t>
      </w:r>
      <w:r w:rsidRPr="00262EDB">
        <w:rPr>
          <w:rFonts w:ascii="David" w:hAnsi="David" w:hint="cs"/>
          <w:b/>
          <w:bCs/>
          <w:sz w:val="20"/>
          <w:rtl/>
        </w:rPr>
        <w:t>וכתב הר"ן</w:t>
      </w:r>
      <w:r w:rsidRPr="00262EDB">
        <w:rPr>
          <w:rFonts w:ascii="David" w:hAnsi="David"/>
          <w:sz w:val="20"/>
          <w:rtl/>
        </w:rPr>
        <w:t xml:space="preserve"> וכן נה</w:t>
      </w:r>
      <w:r w:rsidRPr="00262EDB">
        <w:rPr>
          <w:rFonts w:ascii="David" w:hAnsi="David" w:hint="cs"/>
          <w:sz w:val="20"/>
          <w:rtl/>
        </w:rPr>
        <w:t>גו.</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sectPr w:rsidR="00814E02" w:rsidRPr="00262EDB" w:rsidSect="00814E02">
          <w:type w:val="continuous"/>
          <w:pgSz w:w="11906" w:h="16838"/>
          <w:pgMar w:top="284" w:right="567" w:bottom="284" w:left="567" w:header="0" w:footer="0" w:gutter="0"/>
          <w:cols w:num="2" w:space="284"/>
          <w:bidi/>
          <w:rtlGutter/>
          <w:docGrid w:linePitch="360"/>
        </w:sectPr>
      </w:pPr>
      <w:r w:rsidRPr="00262EDB">
        <w:rPr>
          <w:rFonts w:ascii="David" w:hAnsi="David" w:cs="Guttman Rashi" w:hint="cs"/>
          <w:b/>
          <w:bCs/>
          <w:sz w:val="20"/>
          <w:rtl/>
        </w:rPr>
        <w:t xml:space="preserve">* ומ"ש: </w:t>
      </w:r>
      <w:r w:rsidRPr="00262EDB">
        <w:rPr>
          <w:rFonts w:ascii="David" w:hAnsi="David" w:cs="Guttman Rashi"/>
          <w:b/>
          <w:bCs/>
          <w:sz w:val="20"/>
          <w:rtl/>
        </w:rPr>
        <w:t>והאשה יכולה למחול על שמחתה</w:t>
      </w:r>
      <w:r w:rsidRPr="00262EDB">
        <w:rPr>
          <w:rFonts w:ascii="David" w:hAnsi="David" w:cs="Guttman Rashi" w:hint="cs"/>
          <w:b/>
          <w:bCs/>
          <w:sz w:val="20"/>
          <w:rtl/>
        </w:rPr>
        <w:t>.</w:t>
      </w:r>
      <w:r w:rsidRPr="00262EDB">
        <w:rPr>
          <w:rFonts w:ascii="David" w:hAnsi="David" w:cs="Guttman Rashi"/>
          <w:b/>
          <w:bCs/>
          <w:sz w:val="20"/>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רי</w:t>
      </w:r>
      <w:r w:rsidRPr="00262EDB">
        <w:rPr>
          <w:rFonts w:ascii="David" w:hAnsi="David" w:hint="cs"/>
          <w:b/>
          <w:bCs/>
          <w:sz w:val="20"/>
          <w:rtl/>
        </w:rPr>
        <w:t>"</w:t>
      </w:r>
      <w:r w:rsidRPr="00262EDB">
        <w:rPr>
          <w:rFonts w:ascii="David" w:hAnsi="David"/>
          <w:b/>
          <w:bCs/>
          <w:sz w:val="20"/>
          <w:rtl/>
        </w:rPr>
        <w:t>ו</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נכ"ב ח"ב קפד ע"ד)</w:t>
      </w:r>
      <w:r w:rsidRPr="00262EDB">
        <w:rPr>
          <w:rFonts w:ascii="David" w:hAnsi="David" w:hint="cs"/>
          <w:sz w:val="20"/>
          <w:rtl/>
        </w:rPr>
        <w:t>.</w:t>
      </w:r>
    </w:p>
    <w:p w:rsidR="00814E02" w:rsidRPr="00262EDB" w:rsidRDefault="00814E02" w:rsidP="00814E02">
      <w:pPr>
        <w:pBdr>
          <w:between w:val="single" w:sz="4" w:space="1" w:color="auto"/>
          <w:bar w:val="single" w:sz="4" w:color="auto"/>
        </w:pBdr>
        <w:tabs>
          <w:tab w:val="left" w:pos="1051"/>
        </w:tabs>
        <w:spacing w:beforeLines="40" w:before="96" w:afterLines="40" w:after="96" w:line="280" w:lineRule="exact"/>
        <w:ind w:firstLine="141"/>
        <w:rPr>
          <w:rFonts w:asciiTheme="majorBidi" w:hAnsiTheme="majorBidi" w:cstheme="majorBidi"/>
          <w:b/>
          <w:bCs/>
          <w:sz w:val="20"/>
          <w:rtl/>
        </w:rPr>
      </w:pPr>
      <w:r w:rsidRPr="00262EDB">
        <w:rPr>
          <w:rFonts w:asciiTheme="majorBidi" w:hAnsiTheme="majorBidi" w:cstheme="majorBidi"/>
          <w:b/>
          <w:bCs/>
          <w:sz w:val="20"/>
          <w:rtl/>
        </w:rPr>
        <w:tab/>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pacing w:beforeLines="40" w:before="96" w:afterLines="40" w:after="96" w:line="280" w:lineRule="exact"/>
        <w:ind w:firstLine="141"/>
        <w:rPr>
          <w:rFonts w:asciiTheme="majorBidi" w:hAnsiTheme="majorBidi" w:cstheme="majorBidi"/>
          <w:b/>
          <w:bCs/>
          <w:sz w:val="20"/>
          <w:rtl/>
        </w:rPr>
      </w:pPr>
      <w:r w:rsidRPr="00262EDB">
        <w:rPr>
          <w:rFonts w:ascii="David" w:hAnsi="David"/>
          <w:b/>
          <w:bCs/>
          <w:sz w:val="20"/>
          <w:rtl/>
        </w:rPr>
        <w:t>(ג</w:t>
      </w:r>
      <w:r w:rsidRPr="00262EDB">
        <w:rPr>
          <w:rFonts w:ascii="David" w:hAnsi="David" w:hint="cs"/>
          <w:b/>
          <w:bCs/>
          <w:sz w:val="20"/>
          <w:rtl/>
        </w:rPr>
        <w:t>)</w:t>
      </w:r>
      <w:r w:rsidRPr="00262EDB">
        <w:rPr>
          <w:rFonts w:ascii="David" w:hAnsi="David"/>
          <w:b/>
          <w:bCs/>
          <w:sz w:val="20"/>
          <w:rtl/>
        </w:rPr>
        <w:t xml:space="preserve"> י"א שאין נושאין נשים לא בע</w:t>
      </w:r>
      <w:r w:rsidRPr="00262EDB">
        <w:rPr>
          <w:rFonts w:ascii="David" w:hAnsi="David" w:hint="cs"/>
          <w:b/>
          <w:bCs/>
          <w:sz w:val="20"/>
          <w:rtl/>
        </w:rPr>
        <w:t>"</w:t>
      </w:r>
      <w:r w:rsidRPr="00262EDB">
        <w:rPr>
          <w:rFonts w:ascii="David" w:hAnsi="David"/>
          <w:b/>
          <w:bCs/>
          <w:sz w:val="20"/>
          <w:rtl/>
        </w:rPr>
        <w:t>ש ולא באחד בשבת</w:t>
      </w:r>
      <w:r w:rsidRPr="00262EDB">
        <w:rPr>
          <w:rFonts w:ascii="David" w:hAnsi="David" w:hint="cs"/>
          <w:b/>
          <w:bCs/>
          <w:sz w:val="20"/>
          <w:rtl/>
        </w:rPr>
        <w:t xml:space="preserve"> </w:t>
      </w:r>
      <w:r w:rsidRPr="00262EDB">
        <w:rPr>
          <w:rFonts w:ascii="David" w:hAnsi="David" w:hint="cs"/>
          <w:sz w:val="20"/>
          <w:rtl/>
        </w:rPr>
        <w:t>[וכ"ש בשבת]</w:t>
      </w:r>
      <w:r w:rsidRPr="00262EDB">
        <w:rPr>
          <w:rFonts w:ascii="David" w:hAnsi="David"/>
          <w:b/>
          <w:bCs/>
          <w:sz w:val="20"/>
          <w:rtl/>
        </w:rPr>
        <w:t xml:space="preserve"> גזירה שמא יבא לידי חלול שבת בתיקון הסעודה</w:t>
      </w:r>
      <w:r w:rsidRPr="00262EDB">
        <w:rPr>
          <w:rFonts w:ascii="David" w:hAnsi="David" w:hint="cs"/>
          <w:b/>
          <w:bCs/>
          <w:sz w:val="20"/>
          <w:rtl/>
        </w:rPr>
        <w:t xml:space="preserve"> </w:t>
      </w:r>
      <w:r w:rsidRPr="00262EDB">
        <w:rPr>
          <w:rFonts w:ascii="David" w:hAnsi="David" w:hint="cs"/>
          <w:sz w:val="20"/>
          <w:rtl/>
        </w:rPr>
        <w:t>(כתובות דף ה. שמא ישחוט בן עוף, וכ"פ הרמב"ם והרמב"ן והר"י מיגש)</w:t>
      </w:r>
      <w:r w:rsidRPr="00262EDB">
        <w:rPr>
          <w:rFonts w:ascii="David" w:hAnsi="David"/>
          <w:b/>
          <w:bCs/>
          <w:sz w:val="20"/>
          <w:rtl/>
        </w:rPr>
        <w:t>. ויש מתירין</w:t>
      </w:r>
      <w:r w:rsidRPr="00262EDB">
        <w:rPr>
          <w:rFonts w:ascii="David" w:hAnsi="David" w:hint="cs"/>
          <w:b/>
          <w:bCs/>
          <w:sz w:val="20"/>
          <w:rtl/>
        </w:rPr>
        <w:t xml:space="preserve"> </w:t>
      </w:r>
      <w:r w:rsidRPr="00262EDB">
        <w:rPr>
          <w:rFonts w:ascii="David" w:hAnsi="David" w:hint="cs"/>
          <w:sz w:val="20"/>
          <w:rtl/>
        </w:rPr>
        <w:t>(הרא"ש, ממסקנת הגמ' שמותר לבעול בתחילה בשבת)</w:t>
      </w:r>
      <w:r w:rsidRPr="00262EDB">
        <w:rPr>
          <w:rFonts w:ascii="David" w:hAnsi="David"/>
          <w:b/>
          <w:bCs/>
          <w:sz w:val="20"/>
          <w:rtl/>
        </w:rPr>
        <w:t>. וכן פשט המנהג לישא נשים בע</w:t>
      </w:r>
      <w:r w:rsidRPr="00262EDB">
        <w:rPr>
          <w:rFonts w:ascii="David" w:hAnsi="David" w:hint="cs"/>
          <w:b/>
          <w:bCs/>
          <w:sz w:val="20"/>
          <w:rtl/>
        </w:rPr>
        <w:t>"</w:t>
      </w:r>
      <w:r w:rsidRPr="00262EDB">
        <w:rPr>
          <w:rFonts w:ascii="David" w:hAnsi="David"/>
          <w:b/>
          <w:bCs/>
          <w:sz w:val="20"/>
          <w:rtl/>
        </w:rPr>
        <w:t>ש</w:t>
      </w:r>
      <w:r w:rsidRPr="00262EDB">
        <w:rPr>
          <w:rFonts w:ascii="David" w:hAnsi="David" w:hint="cs"/>
          <w:b/>
          <w:bCs/>
          <w:sz w:val="20"/>
          <w:rtl/>
        </w:rPr>
        <w:t xml:space="preserve"> </w:t>
      </w:r>
      <w:r w:rsidRPr="00262EDB">
        <w:rPr>
          <w:rFonts w:ascii="David" w:hAnsi="David" w:hint="cs"/>
          <w:sz w:val="20"/>
          <w:rtl/>
        </w:rPr>
        <w:t>(ר"ן וב"י)</w:t>
      </w:r>
      <w:r w:rsidRPr="00262EDB">
        <w:rPr>
          <w:rFonts w:ascii="David" w:hAnsi="David" w:hint="cs"/>
          <w:b/>
          <w:bCs/>
          <w:sz w:val="20"/>
          <w:rtl/>
        </w:rPr>
        <w:t>.</w:t>
      </w:r>
      <w:r w:rsidRPr="00262EDB">
        <w:rPr>
          <w:rFonts w:ascii="David" w:hAnsi="David"/>
          <w:b/>
          <w:bCs/>
          <w:sz w:val="20"/>
          <w:rtl/>
        </w:rPr>
        <w:t xml:space="preserve"> והוא שיטרח בסעודת הנשואין ג' ימים קודם הנשואין. </w:t>
      </w:r>
      <w:r w:rsidRPr="00262EDB">
        <w:rPr>
          <w:rFonts w:ascii="David" w:hAnsi="David" w:hint="cs"/>
          <w:b/>
          <w:bCs/>
          <w:sz w:val="20"/>
          <w:rtl/>
        </w:rPr>
        <w:t xml:space="preserve"> </w:t>
      </w:r>
      <w:r w:rsidRPr="00262EDB">
        <w:rPr>
          <w:rFonts w:ascii="David" w:hAnsi="David"/>
          <w:b/>
          <w:bCs/>
          <w:sz w:val="20"/>
          <w:rtl/>
        </w:rPr>
        <w:t>ומקום שאין ב"ד יושבים בו אלא בשני ובחמישי בלבד, בתולה נשאת ביום רביעי, שאם היתה לו טענת בתולים ישכים לב"ד. ומנהג חכמים שהנושא את הבעולה ישאנה בחמישי, כדי שיהיה שמח עמה ג' ימים, חמישי בשבת וערב שבת ושבת, ויוצא למלאכתו יום ראשון</w:t>
      </w:r>
      <w:r w:rsidRPr="00262EDB">
        <w:rPr>
          <w:rFonts w:ascii="David" w:hAnsi="David" w:hint="cs"/>
          <w:b/>
          <w:bCs/>
          <w:sz w:val="20"/>
          <w:rtl/>
        </w:rPr>
        <w:t xml:space="preserve"> </w:t>
      </w:r>
      <w:r w:rsidRPr="00262EDB">
        <w:rPr>
          <w:rFonts w:ascii="David" w:hAnsi="David" w:hint="cs"/>
          <w:sz w:val="20"/>
          <w:rtl/>
        </w:rPr>
        <w:t>(לשון הרמב"ם ע"פ המשנה דף ב.)</w:t>
      </w:r>
      <w:r w:rsidRPr="00262EDB">
        <w:rPr>
          <w:rFonts w:ascii="David" w:hAnsi="David"/>
          <w:b/>
          <w:bCs/>
          <w:sz w:val="20"/>
          <w:rtl/>
        </w:rPr>
        <w:t>.</w:t>
      </w:r>
      <w:r w:rsidRPr="00262EDB">
        <w:rPr>
          <w:rFonts w:ascii="David" w:hAnsi="David" w:cs="Guttman Rashi"/>
          <w:b/>
          <w:bCs/>
          <w:sz w:val="20"/>
          <w:rtl/>
        </w:rPr>
        <w:t xml:space="preserve"> ונהגו שלא לישא נשים אלא בתחלת החדש, בעוד שהלבנה במלואה </w:t>
      </w:r>
      <w:r w:rsidRPr="00262EDB">
        <w:rPr>
          <w:rFonts w:ascii="David" w:hAnsi="David" w:cs="Guttman Rashi" w:hint="cs"/>
          <w:b/>
          <w:bCs/>
          <w:sz w:val="20"/>
          <w:rtl/>
        </w:rPr>
        <w:t>(נמוק"י</w:t>
      </w:r>
      <w:r w:rsidRPr="00262EDB">
        <w:rPr>
          <w:rFonts w:ascii="David" w:hAnsi="David" w:cs="Guttman Rashi"/>
          <w:b/>
          <w:bCs/>
          <w:sz w:val="20"/>
          <w:rtl/>
        </w:rPr>
        <w:t xml:space="preserve"> סוף פרק ארבע מיתות</w:t>
      </w:r>
      <w:r w:rsidRPr="00262EDB">
        <w:rPr>
          <w:rFonts w:ascii="David" w:hAnsi="David" w:cs="Guttman Rashi" w:hint="cs"/>
          <w:b/>
          <w:bCs/>
          <w:sz w:val="20"/>
          <w:rtl/>
        </w:rPr>
        <w:t>)</w:t>
      </w:r>
      <w:r w:rsidRPr="00262EDB">
        <w:rPr>
          <w:rFonts w:ascii="David" w:hAnsi="David" w:cs="Guttman Rashi"/>
          <w:b/>
          <w:bCs/>
          <w:sz w:val="20"/>
          <w:rtl/>
        </w:rPr>
        <w:t xml:space="preserve"> ועיין בי"ד סי' קע"ט. </w:t>
      </w: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b/>
          <w:bCs/>
          <w:sz w:val="21"/>
          <w:szCs w:val="21"/>
          <w:rtl/>
        </w:rPr>
      </w:pPr>
      <w:r w:rsidRPr="00262EDB">
        <w:rPr>
          <w:rFonts w:asciiTheme="majorBidi" w:hAnsiTheme="majorBidi" w:cstheme="majorBidi"/>
          <w:b/>
          <w:bCs/>
          <w:sz w:val="21"/>
          <w:szCs w:val="21"/>
          <w:rtl/>
        </w:rPr>
        <w:t xml:space="preserve">* י"א שאין נושאין נשים לא בע"ש ולא באחד בשבת גזירה שמא יבא לידי חלול שבת בתיקון הסעודה. </w:t>
      </w:r>
      <w:r w:rsidRPr="00262EDB">
        <w:rPr>
          <w:rFonts w:ascii="David" w:hAnsi="David" w:hint="cs"/>
          <w:b/>
          <w:bCs/>
          <w:sz w:val="20"/>
          <w:rtl/>
        </w:rPr>
        <w:t xml:space="preserve">- כ"כ הרמב"ם </w:t>
      </w:r>
      <w:r w:rsidRPr="00262EDB">
        <w:rPr>
          <w:rFonts w:ascii="David" w:hAnsi="David" w:hint="cs"/>
          <w:sz w:val="20"/>
          <w:rtl/>
        </w:rPr>
        <w:t>(אישות י,יד</w:t>
      </w:r>
      <w:r w:rsidRPr="00262EDB">
        <w:rPr>
          <w:rFonts w:ascii="David" w:hAnsi="David"/>
          <w:sz w:val="20"/>
          <w:rtl/>
        </w:rPr>
        <w:t xml:space="preserve">) </w:t>
      </w:r>
      <w:r w:rsidRPr="00262EDB">
        <w:rPr>
          <w:rFonts w:ascii="David" w:hAnsi="David" w:hint="cs"/>
          <w:sz w:val="20"/>
          <w:rtl/>
        </w:rPr>
        <w:t>מדאמרינן</w:t>
      </w:r>
      <w:r w:rsidRPr="00262EDB">
        <w:rPr>
          <w:rFonts w:ascii="David" w:hAnsi="David"/>
          <w:sz w:val="20"/>
          <w:rtl/>
        </w:rPr>
        <w:t xml:space="preserve"> בריש כתובות (ה.) </w:t>
      </w:r>
      <w:r w:rsidRPr="00262EDB">
        <w:rPr>
          <w:rFonts w:ascii="David" w:hAnsi="David"/>
          <w:b/>
          <w:bCs/>
          <w:sz w:val="20"/>
          <w:rtl/>
        </w:rPr>
        <w:t>אמר מר: בין כך ובין כך, לא יבעול לא בע</w:t>
      </w:r>
      <w:r w:rsidRPr="00262EDB">
        <w:rPr>
          <w:rFonts w:ascii="David" w:hAnsi="David" w:hint="cs"/>
          <w:b/>
          <w:bCs/>
          <w:sz w:val="20"/>
          <w:rtl/>
        </w:rPr>
        <w:t>"</w:t>
      </w:r>
      <w:r w:rsidRPr="00262EDB">
        <w:rPr>
          <w:rFonts w:ascii="David" w:hAnsi="David"/>
          <w:b/>
          <w:bCs/>
          <w:sz w:val="20"/>
          <w:rtl/>
        </w:rPr>
        <w:t>ש ולא במוצ"ש, בשלמא בע"ש משום חבורה, אלא במוצ"ש אמאי לא?...</w:t>
      </w:r>
      <w:r w:rsidRPr="00262EDB">
        <w:rPr>
          <w:rFonts w:ascii="David" w:hAnsi="David" w:hint="cs"/>
          <w:b/>
          <w:bCs/>
          <w:sz w:val="20"/>
          <w:rtl/>
        </w:rPr>
        <w:t xml:space="preserve"> </w:t>
      </w:r>
      <w:r w:rsidRPr="00262EDB">
        <w:rPr>
          <w:rFonts w:ascii="David" w:hAnsi="David"/>
          <w:b/>
          <w:bCs/>
          <w:sz w:val="20"/>
          <w:rtl/>
        </w:rPr>
        <w:t xml:space="preserve">אמר </w:t>
      </w:r>
      <w:r w:rsidRPr="00262EDB">
        <w:rPr>
          <w:rFonts w:ascii="David" w:hAnsi="David"/>
          <w:b/>
          <w:bCs/>
          <w:sz w:val="20"/>
          <w:rtl/>
        </w:rPr>
        <w:t>רבי זירא: גזירה שמא ישחוט בן עוף. השתא דאתית להכי, ע</w:t>
      </w:r>
      <w:r w:rsidRPr="00262EDB">
        <w:rPr>
          <w:rFonts w:ascii="David" w:hAnsi="David" w:hint="cs"/>
          <w:b/>
          <w:bCs/>
          <w:sz w:val="20"/>
          <w:rtl/>
        </w:rPr>
        <w:t>"</w:t>
      </w:r>
      <w:r w:rsidRPr="00262EDB">
        <w:rPr>
          <w:rFonts w:ascii="David" w:hAnsi="David"/>
          <w:b/>
          <w:bCs/>
          <w:sz w:val="20"/>
          <w:rtl/>
        </w:rPr>
        <w:t>ש נמי</w:t>
      </w:r>
      <w:r w:rsidRPr="00262EDB">
        <w:rPr>
          <w:rFonts w:ascii="David" w:hAnsi="David"/>
          <w:sz w:val="20"/>
          <w:rtl/>
        </w:rPr>
        <w:t xml:space="preserve"> </w:t>
      </w:r>
      <w:r w:rsidRPr="00262EDB">
        <w:rPr>
          <w:rFonts w:ascii="David" w:hAnsi="David"/>
          <w:b/>
          <w:bCs/>
          <w:sz w:val="20"/>
          <w:rtl/>
        </w:rPr>
        <w:t>גזרה שמא ישחוט בן עוף</w:t>
      </w:r>
      <w:r w:rsidRPr="00262EDB">
        <w:rPr>
          <w:rFonts w:ascii="David" w:hAnsi="David"/>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lastRenderedPageBreak/>
        <w:t>ו</w:t>
      </w:r>
      <w:r w:rsidRPr="00262EDB">
        <w:rPr>
          <w:rFonts w:ascii="David" w:hAnsi="David"/>
          <w:b/>
          <w:bCs/>
          <w:sz w:val="20"/>
          <w:rtl/>
        </w:rPr>
        <w:t>כתב הב"ש</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 אע</w:t>
      </w:r>
      <w:r w:rsidRPr="00262EDB">
        <w:rPr>
          <w:rFonts w:ascii="David" w:hAnsi="David" w:hint="cs"/>
          <w:sz w:val="20"/>
          <w:rtl/>
        </w:rPr>
        <w:t>"</w:t>
      </w:r>
      <w:r w:rsidRPr="00262EDB">
        <w:rPr>
          <w:rFonts w:ascii="David" w:hAnsi="David"/>
          <w:sz w:val="20"/>
          <w:rtl/>
        </w:rPr>
        <w:t xml:space="preserve">ג </w:t>
      </w:r>
      <w:r w:rsidRPr="00262EDB">
        <w:rPr>
          <w:rFonts w:ascii="David" w:hAnsi="David" w:hint="cs"/>
          <w:sz w:val="20"/>
          <w:rtl/>
        </w:rPr>
        <w:t>דאם נישאת בד' ולא בעיל</w:t>
      </w:r>
      <w:r w:rsidRPr="00262EDB">
        <w:rPr>
          <w:rFonts w:ascii="David" w:hAnsi="David"/>
          <w:sz w:val="20"/>
          <w:rtl/>
        </w:rPr>
        <w:t xml:space="preserve"> מותר לבעול בשבת</w:t>
      </w:r>
      <w:r w:rsidRPr="00262EDB">
        <w:rPr>
          <w:rFonts w:ascii="David" w:hAnsi="David" w:hint="cs"/>
          <w:sz w:val="20"/>
          <w:rtl/>
        </w:rPr>
        <w:t>,</w:t>
      </w:r>
      <w:r w:rsidRPr="00262EDB">
        <w:rPr>
          <w:rFonts w:ascii="David" w:hAnsi="David"/>
          <w:sz w:val="20"/>
          <w:rtl/>
        </w:rPr>
        <w:t xml:space="preserve"> ש"מ דאין עושים סעודה בליל ביאה</w:t>
      </w:r>
      <w:r w:rsidRPr="00262EDB">
        <w:rPr>
          <w:rFonts w:ascii="David" w:hAnsi="David" w:hint="cs"/>
          <w:sz w:val="20"/>
          <w:rtl/>
        </w:rPr>
        <w:t>.</w:t>
      </w:r>
      <w:r w:rsidRPr="00262EDB">
        <w:rPr>
          <w:rFonts w:ascii="David" w:hAnsi="David"/>
          <w:sz w:val="20"/>
          <w:rtl/>
        </w:rPr>
        <w:t xml:space="preserve"> אבל בתו</w:t>
      </w:r>
      <w:r w:rsidRPr="00262EDB">
        <w:rPr>
          <w:rFonts w:ascii="David" w:hAnsi="David" w:hint="cs"/>
          <w:sz w:val="20"/>
          <w:rtl/>
        </w:rPr>
        <w:t>ס</w:t>
      </w:r>
      <w:r w:rsidRPr="00262EDB">
        <w:rPr>
          <w:rFonts w:ascii="David" w:hAnsi="David"/>
          <w:sz w:val="20"/>
          <w:rtl/>
        </w:rPr>
        <w:t>' ריש כתובות</w:t>
      </w:r>
      <w:r w:rsidRPr="00262EDB">
        <w:rPr>
          <w:rFonts w:ascii="David" w:hAnsi="David" w:hint="cs"/>
          <w:sz w:val="20"/>
          <w:rtl/>
        </w:rPr>
        <w:t xml:space="preserve"> (ה: ד"ה מהו)</w:t>
      </w:r>
      <w:r w:rsidRPr="00262EDB">
        <w:rPr>
          <w:rFonts w:ascii="David" w:hAnsi="David"/>
          <w:sz w:val="20"/>
          <w:rtl/>
        </w:rPr>
        <w:t xml:space="preserve"> משמע דעושין סעודה</w:t>
      </w:r>
      <w:r w:rsidRPr="00262EDB">
        <w:rPr>
          <w:rFonts w:ascii="David" w:hAnsi="David" w:hint="cs"/>
          <w:sz w:val="20"/>
          <w:rtl/>
        </w:rPr>
        <w:t xml:space="preserve"> בליל ביאה </w:t>
      </w:r>
      <w:r w:rsidRPr="00262EDB">
        <w:rPr>
          <w:rStyle w:val="ac"/>
          <w:rFonts w:ascii="David" w:hAnsi="David"/>
          <w:b/>
          <w:bCs/>
          <w:szCs w:val="22"/>
          <w:rtl/>
        </w:rPr>
        <w:footnoteReference w:id="41"/>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 xml:space="preserve">ויש מתירין. </w:t>
      </w:r>
      <w:r w:rsidRPr="00262EDB">
        <w:rPr>
          <w:rFonts w:ascii="David" w:hAnsi="David" w:hint="cs"/>
          <w:b/>
          <w:bCs/>
          <w:sz w:val="20"/>
          <w:rtl/>
        </w:rPr>
        <w:t xml:space="preserve">- כ"כ </w:t>
      </w:r>
      <w:r w:rsidRPr="00262EDB">
        <w:rPr>
          <w:rFonts w:ascii="David" w:hAnsi="David"/>
          <w:b/>
          <w:bCs/>
          <w:sz w:val="20"/>
          <w:rtl/>
        </w:rPr>
        <w:t>הרא"ש</w:t>
      </w:r>
      <w:r w:rsidRPr="00262EDB">
        <w:rPr>
          <w:rFonts w:ascii="David" w:hAnsi="David" w:hint="cs"/>
          <w:b/>
          <w:bCs/>
          <w:sz w:val="20"/>
          <w:rtl/>
        </w:rPr>
        <w:t xml:space="preserve"> </w:t>
      </w:r>
      <w:r w:rsidRPr="00262EDB">
        <w:rPr>
          <w:rFonts w:ascii="David" w:hAnsi="David"/>
          <w:sz w:val="20"/>
          <w:rtl/>
        </w:rPr>
        <w:t>(כתובות פ"א סי' ג) ומה שנהגו האידנא לכנוס בששי היינו משום דאף בכל ימי השבוע אין לנו בתי דנין קבועין, ומי שיש לו עסק מכניף שלשה ומסדר טענותיו בפניהם, וזה יכול לעשות אפילו בשבת. ואפילו בימי חכמי הש"ס אם לא בעל בליל חמישי לא חייבוהו להמתין עד ליל חמישי אחר או עד ליל שני, דמיבעיא לן לקמן (ה:) מהו לבעול בתחלה בשבת, משמע אע"פ שנישאת ברביעי, ורב זביד בעל בתחלה בשבת, וכן מוכח ממתניתין דחתן פטור מק"ש עד ד' לילות, ואי לא מצי בעיל עד ליל שני אמאי פטור.</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ו</w:t>
      </w:r>
      <w:r w:rsidRPr="00262EDB">
        <w:rPr>
          <w:rFonts w:ascii="David" w:hAnsi="David"/>
          <w:b/>
          <w:bCs/>
          <w:sz w:val="20"/>
          <w:rtl/>
        </w:rPr>
        <w:t>הר"ן כתב</w:t>
      </w:r>
      <w:r w:rsidRPr="00262EDB">
        <w:rPr>
          <w:rFonts w:ascii="David" w:hAnsi="David"/>
          <w:sz w:val="20"/>
          <w:rtl/>
        </w:rPr>
        <w:t xml:space="preserve"> (ב. ד"ה איבעיא) אהא דמסיק בגמרא מותר לבעול לכתחלה בשבת</w:t>
      </w:r>
      <w:r w:rsidRPr="00262EDB">
        <w:rPr>
          <w:rFonts w:ascii="David" w:hAnsi="David" w:hint="cs"/>
          <w:sz w:val="20"/>
          <w:rtl/>
        </w:rPr>
        <w:t>,</w:t>
      </w:r>
      <w:r w:rsidRPr="00262EDB">
        <w:rPr>
          <w:rFonts w:ascii="David" w:hAnsi="David"/>
          <w:sz w:val="20"/>
          <w:rtl/>
        </w:rPr>
        <w:t xml:space="preserve"> מהא שמעינן דלא קיימ</w:t>
      </w:r>
      <w:r w:rsidRPr="00262EDB">
        <w:rPr>
          <w:rFonts w:ascii="David" w:hAnsi="David" w:hint="cs"/>
          <w:sz w:val="20"/>
          <w:rtl/>
        </w:rPr>
        <w:t>"</w:t>
      </w:r>
      <w:r w:rsidRPr="00262EDB">
        <w:rPr>
          <w:rFonts w:ascii="David" w:hAnsi="David"/>
          <w:sz w:val="20"/>
          <w:rtl/>
        </w:rPr>
        <w:t>ל מאי דאיתמר בגמרא עלה דברייתא</w:t>
      </w:r>
      <w:r w:rsidRPr="00262EDB">
        <w:rPr>
          <w:rFonts w:ascii="David" w:hAnsi="David" w:hint="cs"/>
          <w:sz w:val="20"/>
          <w:rtl/>
        </w:rPr>
        <w:t>,</w:t>
      </w:r>
      <w:r w:rsidRPr="00262EDB">
        <w:rPr>
          <w:rFonts w:ascii="David" w:hAnsi="David"/>
          <w:sz w:val="20"/>
          <w:rtl/>
        </w:rPr>
        <w:t xml:space="preserve"> דקתני בין כך ובין כך לא יבעול לא בערב שבת ולא במוצ</w:t>
      </w:r>
      <w:r w:rsidRPr="00262EDB">
        <w:rPr>
          <w:rFonts w:ascii="David" w:hAnsi="David" w:hint="cs"/>
          <w:sz w:val="20"/>
          <w:rtl/>
        </w:rPr>
        <w:t>"</w:t>
      </w:r>
      <w:r w:rsidRPr="00262EDB">
        <w:rPr>
          <w:rFonts w:ascii="David" w:hAnsi="David"/>
          <w:sz w:val="20"/>
          <w:rtl/>
        </w:rPr>
        <w:t>ש</w:t>
      </w:r>
      <w:r w:rsidRPr="00262EDB">
        <w:rPr>
          <w:rFonts w:ascii="David" w:hAnsi="David" w:hint="cs"/>
          <w:sz w:val="20"/>
          <w:rtl/>
        </w:rPr>
        <w:t>,</w:t>
      </w:r>
      <w:r w:rsidRPr="00262EDB">
        <w:rPr>
          <w:rFonts w:ascii="David" w:hAnsi="David"/>
          <w:sz w:val="20"/>
          <w:rtl/>
        </w:rPr>
        <w:t xml:space="preserve"> ויהבי טעמא שמא ישחוט בן עוף כלומר שמתוך טרדתו ישכח שהוא שבת וישחטנו</w:t>
      </w:r>
      <w:r w:rsidRPr="00262EDB">
        <w:rPr>
          <w:rFonts w:ascii="David" w:hAnsi="David" w:hint="cs"/>
          <w:sz w:val="20"/>
          <w:rtl/>
        </w:rPr>
        <w:t>,</w:t>
      </w:r>
      <w:r w:rsidRPr="00262EDB">
        <w:rPr>
          <w:rFonts w:ascii="David" w:hAnsi="David"/>
          <w:sz w:val="20"/>
          <w:rtl/>
        </w:rPr>
        <w:t xml:space="preserve"> וכיון דמסקינן דשרי למיבעל אלמא לבן עוף לא חיישינן</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וזהו דעת הרי"ף</w:t>
      </w:r>
      <w:r w:rsidRPr="00262EDB">
        <w:rPr>
          <w:rFonts w:ascii="David" w:hAnsi="David"/>
          <w:sz w:val="20"/>
          <w:rtl/>
        </w:rPr>
        <w:t xml:space="preserve"> שלא הזכיר כלל בהלכות חששא דבן עוף</w:t>
      </w:r>
      <w:r w:rsidRPr="00262EDB">
        <w:rPr>
          <w:rFonts w:ascii="David" w:hAnsi="David" w:hint="cs"/>
          <w:sz w:val="20"/>
          <w:rtl/>
        </w:rPr>
        <w:t>,</w:t>
      </w:r>
      <w:r w:rsidRPr="00262EDB">
        <w:rPr>
          <w:rFonts w:ascii="David" w:hAnsi="David"/>
          <w:sz w:val="20"/>
          <w:rtl/>
        </w:rPr>
        <w:t xml:space="preserve"> ולפיכך נהגו לעשות סעודות בלילי שבת ובמוצ</w:t>
      </w:r>
      <w:r w:rsidRPr="00262EDB">
        <w:rPr>
          <w:rFonts w:ascii="David" w:hAnsi="David" w:hint="cs"/>
          <w:sz w:val="20"/>
          <w:rtl/>
        </w:rPr>
        <w:t>"</w:t>
      </w:r>
      <w:r w:rsidRPr="00262EDB">
        <w:rPr>
          <w:rFonts w:ascii="David" w:hAnsi="David"/>
          <w:sz w:val="20"/>
          <w:rtl/>
        </w:rPr>
        <w:t>ש</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 xml:space="preserve">ואיפשר </w:t>
      </w:r>
      <w:r w:rsidRPr="00262EDB">
        <w:rPr>
          <w:rFonts w:ascii="David" w:hAnsi="David"/>
          <w:sz w:val="20"/>
          <w:rtl/>
        </w:rPr>
        <w:t>לדחות ולומר דכי שרי</w:t>
      </w:r>
      <w:r w:rsidRPr="00262EDB">
        <w:rPr>
          <w:rFonts w:ascii="David" w:hAnsi="David" w:hint="cs"/>
          <w:sz w:val="20"/>
          <w:rtl/>
        </w:rPr>
        <w:t>נן</w:t>
      </w:r>
      <w:r w:rsidRPr="00262EDB">
        <w:rPr>
          <w:rFonts w:ascii="David" w:hAnsi="David"/>
          <w:sz w:val="20"/>
          <w:rtl/>
        </w:rPr>
        <w:t xml:space="preserve"> למיבעל בשבת</w:t>
      </w:r>
      <w:r w:rsidRPr="00262EDB">
        <w:rPr>
          <w:rFonts w:ascii="David" w:hAnsi="David" w:hint="cs"/>
          <w:sz w:val="20"/>
          <w:rtl/>
        </w:rPr>
        <w:t>,</w:t>
      </w:r>
      <w:r w:rsidRPr="00262EDB">
        <w:rPr>
          <w:rFonts w:ascii="David" w:hAnsi="David"/>
          <w:sz w:val="20"/>
          <w:rtl/>
        </w:rPr>
        <w:t xml:space="preserve"> היינו בשכבר כנסה קודם לכן</w:t>
      </w:r>
      <w:r w:rsidRPr="00262EDB">
        <w:rPr>
          <w:rFonts w:ascii="David" w:hAnsi="David" w:hint="cs"/>
          <w:sz w:val="20"/>
          <w:rtl/>
        </w:rPr>
        <w:t>,</w:t>
      </w:r>
      <w:r w:rsidRPr="00262EDB">
        <w:rPr>
          <w:rFonts w:ascii="David" w:hAnsi="David"/>
          <w:sz w:val="20"/>
          <w:rtl/>
        </w:rPr>
        <w:t xml:space="preserve"> דבשעת כניסה לחופה הוא דחיישינן לבן עוף לפי שאז עושין סעודה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וזהו דעת הרמב"ם</w:t>
      </w:r>
      <w:r w:rsidRPr="00262EDB">
        <w:rPr>
          <w:rFonts w:ascii="David" w:hAnsi="David"/>
          <w:sz w:val="20"/>
          <w:rtl/>
        </w:rPr>
        <w:t xml:space="preserve"> שכתב שאין נושאין נשים בע</w:t>
      </w:r>
      <w:r w:rsidRPr="00262EDB">
        <w:rPr>
          <w:rFonts w:ascii="David" w:hAnsi="David" w:hint="cs"/>
          <w:sz w:val="20"/>
          <w:rtl/>
        </w:rPr>
        <w:t>"</w:t>
      </w:r>
      <w:r w:rsidRPr="00262EDB">
        <w:rPr>
          <w:rFonts w:ascii="David" w:hAnsi="David"/>
          <w:sz w:val="20"/>
          <w:rtl/>
        </w:rPr>
        <w:t>ש ולא באחד בשבת גזרה שמא יבואו לידי חילול שבת</w:t>
      </w:r>
      <w:r w:rsidRPr="00262EDB">
        <w:rPr>
          <w:rFonts w:ascii="David" w:hAnsi="David" w:hint="cs"/>
          <w:sz w:val="20"/>
          <w:rtl/>
        </w:rPr>
        <w:t>.</w:t>
      </w:r>
      <w:r w:rsidRPr="00262EDB">
        <w:rPr>
          <w:rFonts w:ascii="David" w:hAnsi="David"/>
          <w:b/>
          <w:bCs/>
          <w:sz w:val="20"/>
          <w:rtl/>
        </w:rPr>
        <w:t xml:space="preserve"> וזהו</w:t>
      </w:r>
      <w:r w:rsidRPr="00262EDB">
        <w:rPr>
          <w:rFonts w:ascii="David" w:hAnsi="David"/>
          <w:sz w:val="20"/>
          <w:rtl/>
        </w:rPr>
        <w:t xml:space="preserve"> היפך מנהגנו שאנו נוהגים לכנוס בששי</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והרמב"ן כתב</w:t>
      </w:r>
      <w:r w:rsidRPr="00262EDB">
        <w:rPr>
          <w:rFonts w:ascii="David" w:hAnsi="David"/>
          <w:sz w:val="20"/>
          <w:rtl/>
        </w:rPr>
        <w:t xml:space="preserve"> (ה. ד"ה והמחוור) שמה שנהגו לכנוס בששי</w:t>
      </w:r>
      <w:r w:rsidRPr="00262EDB">
        <w:rPr>
          <w:rFonts w:ascii="David" w:hAnsi="David" w:hint="cs"/>
          <w:sz w:val="20"/>
          <w:rtl/>
        </w:rPr>
        <w:t>,</w:t>
      </w:r>
      <w:r w:rsidRPr="00262EDB">
        <w:rPr>
          <w:rFonts w:ascii="David" w:hAnsi="David"/>
          <w:sz w:val="20"/>
          <w:rtl/>
        </w:rPr>
        <w:t xml:space="preserve"> מנהג בורות הוא אלא שלא מיחו בידם</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כ הר"י הלוי</w:t>
      </w:r>
      <w:r w:rsidRPr="00262EDB">
        <w:rPr>
          <w:rFonts w:ascii="David" w:hAnsi="David"/>
          <w:sz w:val="20"/>
          <w:rtl/>
        </w:rPr>
        <w:t xml:space="preserve"> ז"ל</w:t>
      </w:r>
      <w:r w:rsidRPr="00262EDB">
        <w:rPr>
          <w:rFonts w:ascii="David" w:hAnsi="David" w:hint="cs"/>
          <w:sz w:val="20"/>
          <w:rtl/>
        </w:rPr>
        <w:t>,</w:t>
      </w:r>
      <w:r w:rsidRPr="00262EDB">
        <w:rPr>
          <w:rFonts w:ascii="David" w:hAnsi="David"/>
          <w:sz w:val="20"/>
          <w:rtl/>
        </w:rPr>
        <w:t xml:space="preserve"> עכ"ל. </w:t>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b/>
          <w:bCs/>
          <w:sz w:val="20"/>
          <w:rtl/>
        </w:rPr>
        <w:t>וה</w:t>
      </w:r>
      <w:r w:rsidRPr="00262EDB">
        <w:rPr>
          <w:rFonts w:ascii="David" w:hAnsi="David" w:hint="cs"/>
          <w:b/>
          <w:bCs/>
          <w:sz w:val="20"/>
          <w:rtl/>
        </w:rPr>
        <w:t>מ"מ</w:t>
      </w:r>
      <w:r w:rsidRPr="00262EDB">
        <w:rPr>
          <w:rFonts w:ascii="David" w:hAnsi="David"/>
          <w:b/>
          <w:bCs/>
          <w:sz w:val="20"/>
          <w:rtl/>
        </w:rPr>
        <w:t xml:space="preserve"> כתב</w:t>
      </w:r>
      <w:r w:rsidRPr="00262EDB">
        <w:rPr>
          <w:rFonts w:ascii="David" w:hAnsi="David"/>
          <w:sz w:val="20"/>
          <w:rtl/>
        </w:rPr>
        <w:t xml:space="preserve"> </w:t>
      </w:r>
      <w:r w:rsidRPr="00262EDB">
        <w:rPr>
          <w:rFonts w:ascii="David" w:hAnsi="David" w:hint="cs"/>
          <w:sz w:val="20"/>
          <w:rtl/>
        </w:rPr>
        <w:t xml:space="preserve">(שם) </w:t>
      </w:r>
      <w:r w:rsidRPr="00262EDB">
        <w:rPr>
          <w:rFonts w:ascii="David" w:hAnsi="David"/>
          <w:sz w:val="20"/>
          <w:rtl/>
        </w:rPr>
        <w:t xml:space="preserve">על המנהג הזה </w:t>
      </w:r>
      <w:r w:rsidRPr="00262EDB">
        <w:rPr>
          <w:rFonts w:ascii="David" w:hAnsi="David" w:hint="cs"/>
          <w:sz w:val="20"/>
          <w:rtl/>
        </w:rPr>
        <w:t xml:space="preserve">לישא בשישי </w:t>
      </w:r>
      <w:r w:rsidRPr="00262EDB">
        <w:rPr>
          <w:rFonts w:ascii="David" w:hAnsi="David"/>
          <w:sz w:val="20"/>
          <w:rtl/>
        </w:rPr>
        <w:t>לא ידעתי על מה סמכו</w:t>
      </w:r>
      <w:r w:rsidRPr="00262EDB">
        <w:rPr>
          <w:rFonts w:ascii="David" w:hAnsi="David" w:hint="cs"/>
          <w:sz w:val="20"/>
          <w:rtl/>
        </w:rPr>
        <w:t>,</w:t>
      </w:r>
      <w:r w:rsidRPr="00262EDB">
        <w:rPr>
          <w:rFonts w:ascii="David" w:hAnsi="David"/>
          <w:sz w:val="20"/>
          <w:rtl/>
        </w:rPr>
        <w:t xml:space="preserve"> ובודאי טענת חכמים מתקיימת בהם שהם באים לידי חילול שבת</w:t>
      </w:r>
      <w:r w:rsidRPr="00262EDB">
        <w:rPr>
          <w:rFonts w:ascii="David" w:hAnsi="David" w:hint="cs"/>
          <w:sz w:val="20"/>
          <w:rtl/>
        </w:rPr>
        <w:t>,</w:t>
      </w:r>
      <w:r w:rsidRPr="00262EDB">
        <w:rPr>
          <w:rFonts w:ascii="David" w:hAnsi="David"/>
          <w:sz w:val="20"/>
          <w:rtl/>
        </w:rPr>
        <w:t xml:space="preserve"> אם</w:t>
      </w:r>
      <w:r w:rsidRPr="00262EDB">
        <w:rPr>
          <w:rFonts w:ascii="David" w:hAnsi="David" w:hint="cs"/>
          <w:sz w:val="20"/>
          <w:rtl/>
        </w:rPr>
        <w:t xml:space="preserve"> משבות</w:t>
      </w:r>
      <w:r w:rsidRPr="00262EDB">
        <w:rPr>
          <w:rFonts w:ascii="David" w:hAnsi="David"/>
          <w:sz w:val="20"/>
          <w:rtl/>
        </w:rPr>
        <w:t xml:space="preserve"> ע</w:t>
      </w:r>
      <w:r w:rsidRPr="00262EDB">
        <w:rPr>
          <w:rFonts w:ascii="David" w:hAnsi="David" w:hint="cs"/>
          <w:sz w:val="20"/>
          <w:rtl/>
        </w:rPr>
        <w:t>"</w:t>
      </w:r>
      <w:r w:rsidRPr="00262EDB">
        <w:rPr>
          <w:rFonts w:ascii="David" w:hAnsi="David"/>
          <w:sz w:val="20"/>
          <w:rtl/>
        </w:rPr>
        <w:t>י עצמן אם ממלאכה ע</w:t>
      </w:r>
      <w:r w:rsidRPr="00262EDB">
        <w:rPr>
          <w:rFonts w:ascii="David" w:hAnsi="David" w:hint="cs"/>
          <w:sz w:val="20"/>
          <w:rtl/>
        </w:rPr>
        <w:t>"</w:t>
      </w:r>
      <w:r w:rsidRPr="00262EDB">
        <w:rPr>
          <w:rFonts w:ascii="David" w:hAnsi="David"/>
          <w:sz w:val="20"/>
          <w:rtl/>
        </w:rPr>
        <w:t>י גוי</w:t>
      </w:r>
      <w:r w:rsidRPr="00262EDB">
        <w:rPr>
          <w:rFonts w:ascii="David" w:hAnsi="David" w:hint="cs"/>
          <w:sz w:val="20"/>
          <w:rtl/>
        </w:rPr>
        <w:t>,</w:t>
      </w:r>
      <w:r w:rsidRPr="00262EDB">
        <w:rPr>
          <w:rFonts w:ascii="David" w:hAnsi="David"/>
          <w:sz w:val="20"/>
          <w:rtl/>
        </w:rPr>
        <w:t xml:space="preserve"> ויש מי שדוחה מהלכה גזרה זו והביא סמך לזה</w:t>
      </w:r>
      <w:r w:rsidRPr="00262EDB">
        <w:rPr>
          <w:rFonts w:ascii="David" w:hAnsi="David" w:hint="cs"/>
          <w:sz w:val="20"/>
          <w:rtl/>
        </w:rPr>
        <w:t>,</w:t>
      </w:r>
      <w:r w:rsidRPr="00262EDB">
        <w:rPr>
          <w:rFonts w:ascii="David" w:hAnsi="David"/>
          <w:sz w:val="20"/>
          <w:rtl/>
        </w:rPr>
        <w:t xml:space="preserve"> ואינו עיקר</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והרמב"ן</w:t>
      </w:r>
      <w:r w:rsidRPr="00262EDB">
        <w:rPr>
          <w:rFonts w:ascii="David" w:hAnsi="David"/>
          <w:sz w:val="20"/>
          <w:rtl/>
        </w:rPr>
        <w:t xml:space="preserve"> אחר שהאריך כתב בסוף דבריו</w:t>
      </w:r>
      <w:r w:rsidRPr="00262EDB">
        <w:rPr>
          <w:rFonts w:ascii="David" w:hAnsi="David" w:hint="cs"/>
          <w:sz w:val="20"/>
          <w:rtl/>
        </w:rPr>
        <w:t>,</w:t>
      </w:r>
      <w:r w:rsidRPr="00262EDB">
        <w:rPr>
          <w:rFonts w:ascii="David" w:hAnsi="David"/>
          <w:sz w:val="20"/>
          <w:rtl/>
        </w:rPr>
        <w:t xml:space="preserve"> ומה שנהגו בששי מנהג בורות הוא אלא שלא מיחו בידם</w:t>
      </w:r>
      <w:r w:rsidRPr="00262EDB">
        <w:rPr>
          <w:rFonts w:ascii="David" w:hAnsi="David" w:hint="cs"/>
          <w:sz w:val="20"/>
          <w:rtl/>
        </w:rPr>
        <w:t>,</w:t>
      </w:r>
      <w:r w:rsidRPr="00262EDB">
        <w:rPr>
          <w:rFonts w:ascii="David" w:hAnsi="David"/>
          <w:sz w:val="20"/>
          <w:rtl/>
        </w:rPr>
        <w:t xml:space="preserve"> וכ"כ הרב ן' מיגאש ז"ל.</w:t>
      </w:r>
      <w:r w:rsidRPr="00262EDB">
        <w:rPr>
          <w:rFonts w:ascii="David" w:hAnsi="David" w:hint="cs"/>
          <w:sz w:val="20"/>
          <w:rtl/>
        </w:rPr>
        <w:t xml:space="preserve"> עכ"ל.</w:t>
      </w:r>
      <w:r w:rsidRPr="00262EDB">
        <w:rPr>
          <w:rFonts w:ascii="David" w:hAnsi="David"/>
          <w:sz w:val="20"/>
          <w:rtl/>
        </w:rPr>
        <w:t xml:space="preserve"> </w:t>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sz w:val="21"/>
          <w:szCs w:val="21"/>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וכן פשט המנהג לישא נשים בע</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ש</w:t>
      </w:r>
      <w:r w:rsidRPr="00262EDB">
        <w:rPr>
          <w:rFonts w:asciiTheme="majorBidi" w:hAnsiTheme="majorBidi" w:cstheme="majorBidi" w:hint="cs"/>
          <w:b/>
          <w:bCs/>
          <w:sz w:val="21"/>
          <w:szCs w:val="21"/>
          <w:rtl/>
        </w:rPr>
        <w:t xml:space="preserve">. </w:t>
      </w:r>
      <w:r w:rsidRPr="00262EDB">
        <w:rPr>
          <w:rFonts w:asciiTheme="majorBidi" w:hAnsiTheme="majorBidi" w:cstheme="majorBidi" w:hint="cs"/>
          <w:sz w:val="21"/>
          <w:szCs w:val="21"/>
          <w:rtl/>
        </w:rPr>
        <w:t>-</w:t>
      </w:r>
      <w:r w:rsidRPr="00262EDB">
        <w:rPr>
          <w:rFonts w:asciiTheme="majorBidi" w:hAnsiTheme="majorBidi" w:cstheme="majorBidi"/>
          <w:sz w:val="21"/>
          <w:szCs w:val="21"/>
          <w:rtl/>
        </w:rPr>
        <w:t xml:space="preserve"> </w:t>
      </w:r>
      <w:r w:rsidRPr="00262EDB">
        <w:rPr>
          <w:rFonts w:ascii="David" w:hAnsi="David" w:hint="cs"/>
          <w:b/>
          <w:bCs/>
          <w:sz w:val="20"/>
          <w:rtl/>
        </w:rPr>
        <w:t xml:space="preserve">כ"כ הר"ן </w:t>
      </w:r>
      <w:r w:rsidRPr="00262EDB">
        <w:rPr>
          <w:rFonts w:ascii="David" w:hAnsi="David" w:hint="cs"/>
          <w:sz w:val="20"/>
          <w:rtl/>
        </w:rPr>
        <w:t xml:space="preserve">(שם). </w:t>
      </w:r>
      <w:r w:rsidRPr="00262EDB">
        <w:rPr>
          <w:rFonts w:ascii="David" w:hAnsi="David" w:hint="cs"/>
          <w:b/>
          <w:bCs/>
          <w:sz w:val="20"/>
          <w:rtl/>
        </w:rPr>
        <w:t>וכ"כ הב"י</w:t>
      </w:r>
      <w:r w:rsidRPr="00262EDB">
        <w:rPr>
          <w:rFonts w:ascii="David" w:hAnsi="David" w:hint="cs"/>
          <w:sz w:val="20"/>
          <w:rtl/>
        </w:rPr>
        <w:t xml:space="preserve">: </w:t>
      </w:r>
      <w:r w:rsidRPr="00262EDB">
        <w:rPr>
          <w:rFonts w:ascii="David" w:hAnsi="David"/>
          <w:sz w:val="20"/>
          <w:rtl/>
        </w:rPr>
        <w:t>ועכשיו מנהג פשוט לכנוס בששי</w:t>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והד"מ כתב </w:t>
      </w:r>
      <w:r w:rsidRPr="00262EDB">
        <w:rPr>
          <w:rFonts w:ascii="David" w:hAnsi="David"/>
          <w:sz w:val="20"/>
          <w:rtl/>
        </w:rPr>
        <w:t>(ד)</w:t>
      </w:r>
      <w:r w:rsidRPr="00262EDB">
        <w:rPr>
          <w:rFonts w:ascii="David" w:hAnsi="David" w:hint="cs"/>
          <w:sz w:val="20"/>
          <w:rtl/>
        </w:rPr>
        <w:t>:</w:t>
      </w:r>
      <w:r w:rsidRPr="00262EDB">
        <w:rPr>
          <w:rFonts w:ascii="David" w:hAnsi="David"/>
          <w:b/>
          <w:bCs/>
          <w:sz w:val="20"/>
          <w:rtl/>
        </w:rPr>
        <w:t xml:space="preserve"> והמרדכי</w:t>
      </w:r>
      <w:r w:rsidRPr="00262EDB">
        <w:rPr>
          <w:rFonts w:ascii="David" w:hAnsi="David"/>
          <w:sz w:val="20"/>
          <w:rtl/>
        </w:rPr>
        <w:t xml:space="preserve"> </w:t>
      </w:r>
      <w:r w:rsidRPr="00262EDB">
        <w:rPr>
          <w:rFonts w:ascii="David" w:hAnsi="David"/>
          <w:b/>
          <w:bCs/>
          <w:sz w:val="20"/>
          <w:rtl/>
        </w:rPr>
        <w:t>כתב</w:t>
      </w:r>
      <w:r w:rsidRPr="00262EDB">
        <w:rPr>
          <w:rFonts w:ascii="David" w:hAnsi="David"/>
          <w:sz w:val="20"/>
          <w:rtl/>
        </w:rPr>
        <w:t xml:space="preserve"> (</w:t>
      </w:r>
      <w:r w:rsidRPr="00262EDB">
        <w:rPr>
          <w:rFonts w:ascii="David" w:hAnsi="David" w:hint="cs"/>
          <w:sz w:val="20"/>
          <w:rtl/>
        </w:rPr>
        <w:t>פ"ק דכתובות סי' קכט</w:t>
      </w:r>
      <w:r w:rsidRPr="00262EDB">
        <w:rPr>
          <w:rFonts w:ascii="David" w:hAnsi="David"/>
          <w:sz w:val="20"/>
          <w:rtl/>
        </w:rPr>
        <w:t>) דמשום תקנת עניים נהגו לכנוס בע</w:t>
      </w:r>
      <w:r w:rsidRPr="00262EDB">
        <w:rPr>
          <w:rFonts w:ascii="David" w:hAnsi="David" w:hint="cs"/>
          <w:sz w:val="20"/>
          <w:rtl/>
        </w:rPr>
        <w:t>"</w:t>
      </w:r>
      <w:r w:rsidRPr="00262EDB">
        <w:rPr>
          <w:rFonts w:ascii="David" w:hAnsi="David"/>
          <w:sz w:val="20"/>
          <w:rtl/>
        </w:rPr>
        <w:t xml:space="preserve">ש. </w:t>
      </w:r>
      <w:r w:rsidRPr="00262EDB">
        <w:rPr>
          <w:rFonts w:ascii="David" w:hAnsi="David"/>
          <w:b/>
          <w:bCs/>
          <w:sz w:val="20"/>
          <w:rtl/>
        </w:rPr>
        <w:t>והר"ן כתב</w:t>
      </w:r>
      <w:r w:rsidRPr="00262EDB">
        <w:rPr>
          <w:rFonts w:ascii="David" w:hAnsi="David"/>
          <w:sz w:val="20"/>
          <w:rtl/>
        </w:rPr>
        <w:t xml:space="preserve"> (א: ד"ה ולפיכך) בדורות הללו שלא נהגו לקדש אלא עד זמן הנישואין</w:t>
      </w:r>
      <w:r w:rsidRPr="00262EDB">
        <w:rPr>
          <w:rFonts w:ascii="David" w:hAnsi="David" w:hint="cs"/>
          <w:sz w:val="20"/>
          <w:rtl/>
        </w:rPr>
        <w:t>,</w:t>
      </w:r>
      <w:r w:rsidRPr="00262EDB">
        <w:rPr>
          <w:rFonts w:ascii="David" w:hAnsi="David"/>
          <w:sz w:val="20"/>
          <w:rtl/>
        </w:rPr>
        <w:t xml:space="preserve"> ליכא למיחש לשמא זנתה תחתיו </w:t>
      </w:r>
      <w:r w:rsidRPr="00262EDB">
        <w:rPr>
          <w:rFonts w:ascii="David" w:hAnsi="David" w:hint="cs"/>
          <w:sz w:val="20"/>
          <w:rtl/>
        </w:rPr>
        <w:t>[</w:t>
      </w:r>
      <w:r w:rsidRPr="00262EDB">
        <w:rPr>
          <w:rFonts w:ascii="David" w:hAnsi="David"/>
          <w:sz w:val="20"/>
          <w:rtl/>
        </w:rPr>
        <w:t>אלא שעדיין ראוי למיחש משום טעמא דשמא ישחוט בן עוף</w:t>
      </w:r>
      <w:r w:rsidRPr="00262EDB">
        <w:rPr>
          <w:rFonts w:ascii="David" w:hAnsi="David" w:hint="cs"/>
          <w:sz w:val="20"/>
          <w:rtl/>
        </w:rPr>
        <w:t>,</w:t>
      </w:r>
      <w:r w:rsidRPr="00262EDB">
        <w:rPr>
          <w:rFonts w:ascii="David" w:hAnsi="David"/>
          <w:sz w:val="20"/>
          <w:rtl/>
        </w:rPr>
        <w:t xml:space="preserve"> כמו שאכתוב בסמוך</w:t>
      </w:r>
      <w:r w:rsidRPr="00262EDB">
        <w:rPr>
          <w:rFonts w:ascii="David" w:hAnsi="David" w:hint="cs"/>
          <w:sz w:val="20"/>
          <w:rtl/>
        </w:rPr>
        <w:t xml:space="preserve">, עכ"ל]. </w:t>
      </w:r>
      <w:r w:rsidRPr="00262EDB">
        <w:rPr>
          <w:rFonts w:ascii="David" w:hAnsi="David"/>
          <w:b/>
          <w:bCs/>
          <w:sz w:val="20"/>
          <w:rtl/>
        </w:rPr>
        <w:t xml:space="preserve">וכ"כ הכלבו </w:t>
      </w:r>
      <w:r w:rsidRPr="00262EDB">
        <w:rPr>
          <w:rFonts w:ascii="David" w:hAnsi="David"/>
          <w:sz w:val="20"/>
          <w:rtl/>
        </w:rPr>
        <w:t>(סי' עה)</w:t>
      </w:r>
      <w:r w:rsidRPr="00262EDB">
        <w:rPr>
          <w:rFonts w:ascii="David" w:hAnsi="David" w:hint="cs"/>
          <w:sz w:val="20"/>
          <w:rtl/>
        </w:rPr>
        <w:t xml:space="preserve">. </w:t>
      </w:r>
      <w:r w:rsidRPr="00262EDB">
        <w:rPr>
          <w:rFonts w:ascii="David" w:hAnsi="David"/>
          <w:sz w:val="20"/>
          <w:rtl/>
        </w:rPr>
        <w:t xml:space="preserve"> </w:t>
      </w:r>
      <w:r w:rsidRPr="00262EDB">
        <w:rPr>
          <w:rFonts w:ascii="David" w:hAnsi="David"/>
          <w:b/>
          <w:bCs/>
          <w:sz w:val="20"/>
          <w:rtl/>
        </w:rPr>
        <w:t>וב</w:t>
      </w:r>
      <w:r w:rsidRPr="00262EDB">
        <w:rPr>
          <w:rFonts w:ascii="David" w:hAnsi="David" w:hint="cs"/>
          <w:b/>
          <w:bCs/>
          <w:sz w:val="20"/>
          <w:rtl/>
        </w:rPr>
        <w:t>ש"ג</w:t>
      </w:r>
      <w:r w:rsidRPr="00262EDB">
        <w:rPr>
          <w:rFonts w:ascii="David" w:hAnsi="David"/>
          <w:b/>
          <w:bCs/>
          <w:sz w:val="20"/>
          <w:rtl/>
        </w:rPr>
        <w:t xml:space="preserve"> כתב</w:t>
      </w:r>
      <w:r w:rsidRPr="00262EDB">
        <w:rPr>
          <w:rFonts w:ascii="David" w:hAnsi="David"/>
          <w:sz w:val="20"/>
          <w:rtl/>
        </w:rPr>
        <w:t xml:space="preserve"> (א: אות א) </w:t>
      </w:r>
      <w:r w:rsidRPr="00262EDB">
        <w:rPr>
          <w:rFonts w:ascii="David" w:hAnsi="David" w:hint="cs"/>
          <w:sz w:val="20"/>
          <w:rtl/>
        </w:rPr>
        <w:t>ש</w:t>
      </w:r>
      <w:r w:rsidRPr="00262EDB">
        <w:rPr>
          <w:rFonts w:ascii="David" w:hAnsi="David"/>
          <w:sz w:val="20"/>
          <w:rtl/>
        </w:rPr>
        <w:t>אם נתייחדה עמו קודם החופה יכול לכנוס בכל יום דאין לו טענת בתולים אחר היחוד</w:t>
      </w:r>
      <w:r w:rsidRPr="00262EDB">
        <w:rPr>
          <w:rFonts w:ascii="David" w:hAnsi="David" w:hint="cs"/>
          <w:sz w:val="20"/>
          <w:rtl/>
        </w:rPr>
        <w:t xml:space="preserve">. </w:t>
      </w:r>
      <w:r w:rsidRPr="00262EDB">
        <w:rPr>
          <w:rFonts w:ascii="David" w:hAnsi="David"/>
          <w:sz w:val="20"/>
          <w:rtl/>
        </w:rPr>
        <w:t xml:space="preserve"> </w:t>
      </w:r>
      <w:r w:rsidRPr="00262EDB">
        <w:rPr>
          <w:rFonts w:ascii="David" w:hAnsi="David"/>
          <w:b/>
          <w:bCs/>
          <w:sz w:val="20"/>
          <w:rtl/>
        </w:rPr>
        <w:t>ובריב"ש</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קל"ה</w:t>
      </w:r>
      <w:r w:rsidRPr="00262EDB">
        <w:rPr>
          <w:rFonts w:ascii="David" w:hAnsi="David" w:hint="cs"/>
          <w:sz w:val="20"/>
          <w:rtl/>
        </w:rPr>
        <w:t>)</w:t>
      </w:r>
      <w:r w:rsidRPr="00262EDB">
        <w:rPr>
          <w:rFonts w:ascii="David" w:hAnsi="David"/>
          <w:sz w:val="20"/>
          <w:rtl/>
        </w:rPr>
        <w:t xml:space="preserve"> דהואיל ובזמן הזה אין מייחדין עד אחר ז' ימי המשתה</w:t>
      </w:r>
      <w:r w:rsidRPr="00262EDB">
        <w:rPr>
          <w:rFonts w:ascii="David" w:hAnsi="David" w:hint="cs"/>
          <w:sz w:val="20"/>
          <w:rtl/>
        </w:rPr>
        <w:t>,</w:t>
      </w:r>
      <w:r w:rsidRPr="00262EDB">
        <w:rPr>
          <w:rFonts w:ascii="David" w:hAnsi="David"/>
          <w:sz w:val="20"/>
          <w:rtl/>
        </w:rPr>
        <w:t xml:space="preserve"> לכך נוהגים לכנוס בערב שבת</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וכתב בהגמ</w:t>
      </w:r>
      <w:r w:rsidRPr="00262EDB">
        <w:rPr>
          <w:rFonts w:ascii="David" w:hAnsi="David" w:hint="cs"/>
          <w:b/>
          <w:bCs/>
          <w:sz w:val="20"/>
          <w:rtl/>
        </w:rPr>
        <w:t>"</w:t>
      </w:r>
      <w:r w:rsidRPr="00262EDB">
        <w:rPr>
          <w:rFonts w:ascii="David" w:hAnsi="David"/>
          <w:b/>
          <w:bCs/>
          <w:sz w:val="20"/>
          <w:rtl/>
        </w:rPr>
        <w:t>י</w:t>
      </w:r>
      <w:r w:rsidRPr="00262EDB">
        <w:rPr>
          <w:rFonts w:ascii="David" w:hAnsi="David"/>
          <w:sz w:val="20"/>
          <w:rtl/>
        </w:rPr>
        <w:t xml:space="preserve"> </w:t>
      </w:r>
      <w:r w:rsidRPr="00262EDB">
        <w:rPr>
          <w:rFonts w:ascii="David" w:hAnsi="David" w:hint="cs"/>
          <w:sz w:val="20"/>
          <w:rtl/>
        </w:rPr>
        <w:t xml:space="preserve">(אישות </w:t>
      </w:r>
      <w:r w:rsidRPr="00262EDB">
        <w:rPr>
          <w:rFonts w:ascii="David" w:hAnsi="David"/>
          <w:sz w:val="20"/>
          <w:rtl/>
        </w:rPr>
        <w:t xml:space="preserve">פ"י אות נ) </w:t>
      </w:r>
      <w:r w:rsidRPr="00262EDB">
        <w:rPr>
          <w:rFonts w:ascii="David" w:hAnsi="David" w:hint="cs"/>
          <w:b/>
          <w:bCs/>
          <w:sz w:val="20"/>
          <w:rtl/>
        </w:rPr>
        <w:t>בשם ראבי</w:t>
      </w:r>
      <w:r w:rsidRPr="00262EDB">
        <w:rPr>
          <w:rFonts w:ascii="David" w:hAnsi="David"/>
          <w:b/>
          <w:bCs/>
          <w:sz w:val="20"/>
        </w:rPr>
        <w:t>"</w:t>
      </w:r>
      <w:r w:rsidRPr="00262EDB">
        <w:rPr>
          <w:rFonts w:ascii="David" w:hAnsi="David" w:hint="cs"/>
          <w:b/>
          <w:bCs/>
          <w:sz w:val="20"/>
          <w:rtl/>
        </w:rPr>
        <w:t>ה</w:t>
      </w:r>
      <w:r w:rsidRPr="00262EDB">
        <w:rPr>
          <w:rFonts w:ascii="David" w:hAnsi="David" w:hint="cs"/>
          <w:sz w:val="20"/>
          <w:rtl/>
        </w:rPr>
        <w:t xml:space="preserve"> </w:t>
      </w:r>
      <w:r w:rsidRPr="00262EDB">
        <w:rPr>
          <w:rFonts w:ascii="David" w:hAnsi="David"/>
          <w:sz w:val="20"/>
          <w:rtl/>
        </w:rPr>
        <w:t>דאף אלמנה נהגו לכנוס ביום ו' אע</w:t>
      </w:r>
      <w:r w:rsidRPr="00262EDB">
        <w:rPr>
          <w:rFonts w:ascii="David" w:hAnsi="David" w:hint="cs"/>
          <w:sz w:val="20"/>
          <w:rtl/>
        </w:rPr>
        <w:t>"</w:t>
      </w:r>
      <w:r w:rsidRPr="00262EDB">
        <w:rPr>
          <w:rFonts w:ascii="David" w:hAnsi="David"/>
          <w:sz w:val="20"/>
          <w:rtl/>
        </w:rPr>
        <w:t>ג דליכא ג' ימים לשמוח עמה</w:t>
      </w:r>
      <w:r w:rsidRPr="00262EDB">
        <w:rPr>
          <w:rFonts w:ascii="David" w:hAnsi="David" w:hint="cs"/>
          <w:sz w:val="20"/>
          <w:rtl/>
        </w:rPr>
        <w:t>,</w:t>
      </w:r>
      <w:r w:rsidRPr="00262EDB">
        <w:rPr>
          <w:rFonts w:ascii="David" w:hAnsi="David"/>
          <w:sz w:val="20"/>
          <w:rtl/>
        </w:rPr>
        <w:t xml:space="preserve"> מ"מ ראו חכמי הדורות דבהא תקנתא ניחא לה טפי</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hint="cs"/>
          <w:b/>
          <w:bCs/>
          <w:sz w:val="20"/>
          <w:rtl/>
        </w:rPr>
        <w:t>ו</w:t>
      </w:r>
      <w:r w:rsidRPr="00262EDB">
        <w:rPr>
          <w:rFonts w:ascii="David" w:hAnsi="David"/>
          <w:b/>
          <w:bCs/>
          <w:sz w:val="20"/>
          <w:rtl/>
        </w:rPr>
        <w:t>הטור</w:t>
      </w:r>
      <w:r w:rsidRPr="00262EDB">
        <w:rPr>
          <w:rFonts w:ascii="David" w:hAnsi="David" w:hint="cs"/>
          <w:b/>
          <w:bCs/>
          <w:sz w:val="20"/>
          <w:rtl/>
        </w:rPr>
        <w:t xml:space="preserve"> כתב</w:t>
      </w:r>
      <w:r w:rsidRPr="00262EDB">
        <w:rPr>
          <w:rFonts w:ascii="David" w:hAnsi="David"/>
          <w:b/>
          <w:bCs/>
          <w:sz w:val="20"/>
          <w:rtl/>
        </w:rPr>
        <w:t xml:space="preserve"> בשם הרא"ש </w:t>
      </w:r>
      <w:r w:rsidRPr="00262EDB">
        <w:rPr>
          <w:rFonts w:ascii="David" w:hAnsi="David" w:hint="cs"/>
          <w:sz w:val="20"/>
          <w:rtl/>
        </w:rPr>
        <w:t xml:space="preserve">(סי' ג) </w:t>
      </w:r>
      <w:r w:rsidRPr="00262EDB">
        <w:rPr>
          <w:rFonts w:ascii="David" w:hAnsi="David"/>
          <w:sz w:val="20"/>
          <w:rtl/>
        </w:rPr>
        <w:t xml:space="preserve">ובזמן הזה שאין זמן קבוע לישיבת ב"ד יכול לישא אשה בכל יום שירצה </w:t>
      </w:r>
      <w:r w:rsidRPr="00262EDB">
        <w:rPr>
          <w:rFonts w:ascii="David" w:hAnsi="David"/>
          <w:sz w:val="20"/>
          <w:u w:val="single"/>
          <w:rtl/>
        </w:rPr>
        <w:t>מימות החול</w:t>
      </w:r>
      <w:r w:rsidRPr="00262EDB">
        <w:rPr>
          <w:rFonts w:ascii="David" w:hAnsi="David" w:hint="cs"/>
          <w:sz w:val="20"/>
          <w:rtl/>
        </w:rPr>
        <w:t>,</w:t>
      </w:r>
      <w:r w:rsidRPr="00262EDB">
        <w:rPr>
          <w:rFonts w:ascii="David" w:hAnsi="David"/>
          <w:sz w:val="20"/>
          <w:rtl/>
        </w:rPr>
        <w:t xml:space="preserve"> ובלבד שיהיה לו צרכי סעודה מוכן</w:t>
      </w:r>
      <w:r w:rsidRPr="00262EDB">
        <w:rPr>
          <w:rFonts w:ascii="David" w:hAnsi="David" w:hint="cs"/>
          <w:sz w:val="20"/>
          <w:rtl/>
        </w:rPr>
        <w:t>, ואם אין לו מוכן לא ישא קודם יום רביעי</w:t>
      </w:r>
      <w:r w:rsidRPr="00262EDB">
        <w:rPr>
          <w:rFonts w:ascii="David" w:hAnsi="David"/>
          <w:sz w:val="20"/>
          <w:rtl/>
        </w:rPr>
        <w:t xml:space="preserve">. </w:t>
      </w:r>
      <w:r w:rsidRPr="00262EDB">
        <w:rPr>
          <w:rFonts w:ascii="David" w:hAnsi="David" w:hint="cs"/>
          <w:sz w:val="20"/>
          <w:rtl/>
        </w:rPr>
        <w:t>ומקורו מדאמרינן</w:t>
      </w:r>
      <w:r w:rsidRPr="00262EDB">
        <w:rPr>
          <w:rFonts w:ascii="David" w:hAnsi="David"/>
          <w:sz w:val="20"/>
          <w:rtl/>
        </w:rPr>
        <w:t xml:space="preserve"> (ג.) אמר רב שמואל בר יצחק: לא שנו אלא מתקנת עזרא ואילך, שאין בתי דינין קבועין אלא בשני ובחמישי, אבל אי איכא בתי דינין דקבועין האידנא כקודם תקנת עזרא, אשה נשאת בכל יום</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הא בעינן שקדו</w:t>
      </w:r>
      <w:r w:rsidRPr="00262EDB">
        <w:rPr>
          <w:rFonts w:ascii="David" w:hAnsi="David" w:cs="Guttman Rashi"/>
          <w:sz w:val="20"/>
          <w:rtl/>
        </w:rPr>
        <w:t xml:space="preserve"> </w:t>
      </w:r>
      <w:r w:rsidRPr="00262EDB">
        <w:rPr>
          <w:rFonts w:ascii="David" w:hAnsi="David" w:cs="Guttman Rashi" w:hint="cs"/>
          <w:sz w:val="20"/>
          <w:rtl/>
        </w:rPr>
        <w:t>(</w:t>
      </w:r>
      <w:r w:rsidRPr="00262EDB">
        <w:rPr>
          <w:rFonts w:ascii="David" w:hAnsi="David" w:cs="Guttman Rashi"/>
          <w:sz w:val="20"/>
          <w:rtl/>
        </w:rPr>
        <w:t>שיהא טורח בסעודה שלשה ימים</w:t>
      </w:r>
      <w:r w:rsidRPr="00262EDB">
        <w:rPr>
          <w:rFonts w:ascii="David" w:hAnsi="David" w:cs="Guttman Rashi" w:hint="cs"/>
          <w:sz w:val="20"/>
          <w:rtl/>
        </w:rPr>
        <w:t>)</w:t>
      </w:r>
      <w:r w:rsidRPr="00262EDB">
        <w:rPr>
          <w:rFonts w:ascii="David" w:hAnsi="David" w:hint="cs"/>
          <w:sz w:val="20"/>
          <w:rtl/>
        </w:rPr>
        <w:t>?</w:t>
      </w:r>
      <w:r w:rsidRPr="00262EDB">
        <w:rPr>
          <w:rFonts w:ascii="David" w:hAnsi="David"/>
          <w:sz w:val="20"/>
          <w:rtl/>
        </w:rPr>
        <w:t>! דטריח ליה</w:t>
      </w:r>
      <w:r w:rsidRPr="00262EDB">
        <w:rPr>
          <w:rFonts w:ascii="David" w:hAnsi="David" w:cs="Guttman Rashi"/>
          <w:sz w:val="20"/>
          <w:rtl/>
        </w:rPr>
        <w:t xml:space="preserve"> </w:t>
      </w:r>
      <w:r w:rsidRPr="00262EDB">
        <w:rPr>
          <w:rFonts w:ascii="David" w:hAnsi="David" w:cs="Guttman Rashi" w:hint="cs"/>
          <w:sz w:val="20"/>
          <w:rtl/>
        </w:rPr>
        <w:t>(</w:t>
      </w:r>
      <w:r w:rsidRPr="00262EDB">
        <w:rPr>
          <w:rFonts w:ascii="David" w:hAnsi="David" w:cs="Guttman Rashi"/>
          <w:sz w:val="20"/>
          <w:rtl/>
        </w:rPr>
        <w:t>לפני השבת ותיקן צורכי סעודה</w:t>
      </w:r>
      <w:r w:rsidRPr="00262EDB">
        <w:rPr>
          <w:rFonts w:ascii="David" w:hAnsi="David" w:cs="Guttman Rashi" w:hint="cs"/>
          <w:sz w:val="20"/>
          <w:rtl/>
        </w:rPr>
        <w:t>,</w:t>
      </w:r>
      <w:r w:rsidRPr="00262EDB">
        <w:rPr>
          <w:rFonts w:ascii="David" w:hAnsi="David" w:cs="Guttman Rashi"/>
          <w:sz w:val="20"/>
          <w:rtl/>
        </w:rPr>
        <w:t xml:space="preserve"> כונסה באחד בשבת או בשני בשבת</w:t>
      </w:r>
      <w:r w:rsidRPr="00262EDB">
        <w:rPr>
          <w:rFonts w:ascii="David" w:hAnsi="David" w:cs="Guttman Rashi"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וכתב הנחלת צבי</w:t>
      </w:r>
      <w:r w:rsidRPr="00262EDB">
        <w:rPr>
          <w:rFonts w:ascii="David" w:hAnsi="David" w:hint="cs"/>
          <w:sz w:val="20"/>
          <w:rtl/>
        </w:rPr>
        <w:t xml:space="preserve"> (כ) ומה שלא נתפשט המנהג האידנא לישא ביום א' אע"פ שאין זמן קבוע לישיבת ב"ד, אפשר דחשו לדברי הרמב"ם דגזרינן </w:t>
      </w:r>
      <w:r w:rsidRPr="00262EDB">
        <w:rPr>
          <w:rFonts w:ascii="David" w:hAnsi="David" w:hint="cs"/>
          <w:sz w:val="20"/>
          <w:rtl/>
        </w:rPr>
        <w:t xml:space="preserve">שמא ישחוט בן עוף.  </w:t>
      </w:r>
      <w:r w:rsidRPr="00262EDB">
        <w:rPr>
          <w:rFonts w:ascii="David" w:hAnsi="David" w:hint="cs"/>
          <w:b/>
          <w:bCs/>
          <w:sz w:val="20"/>
          <w:rtl/>
        </w:rPr>
        <w:t>גם</w:t>
      </w:r>
      <w:r w:rsidRPr="00262EDB">
        <w:rPr>
          <w:rFonts w:ascii="David" w:hAnsi="David"/>
          <w:b/>
          <w:bCs/>
          <w:sz w:val="20"/>
          <w:rtl/>
        </w:rPr>
        <w:t xml:space="preserve"> הפת"ש</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 אבל בא</w:t>
      </w:r>
      <w:r w:rsidRPr="00262EDB">
        <w:rPr>
          <w:rFonts w:ascii="David" w:hAnsi="David" w:hint="cs"/>
          <w:sz w:val="20"/>
          <w:rtl/>
        </w:rPr>
        <w:t>חד</w:t>
      </w:r>
      <w:r w:rsidRPr="00262EDB">
        <w:rPr>
          <w:rFonts w:ascii="David" w:hAnsi="David"/>
          <w:sz w:val="20"/>
          <w:rtl/>
        </w:rPr>
        <w:t xml:space="preserve"> בשבת אין מנהג</w:t>
      </w:r>
      <w:r w:rsidRPr="00262EDB">
        <w:rPr>
          <w:rFonts w:ascii="David" w:hAnsi="David" w:hint="cs"/>
          <w:sz w:val="20"/>
          <w:rtl/>
        </w:rPr>
        <w:t>,</w:t>
      </w:r>
      <w:r w:rsidRPr="00262EDB">
        <w:rPr>
          <w:rFonts w:ascii="David" w:hAnsi="David"/>
          <w:sz w:val="20"/>
          <w:rtl/>
        </w:rPr>
        <w:t xml:space="preserve"> וכן מצאתי בשו"ת רמ"א </w:t>
      </w:r>
      <w:r w:rsidRPr="00262EDB">
        <w:rPr>
          <w:rFonts w:ascii="David" w:hAnsi="David" w:hint="cs"/>
          <w:sz w:val="20"/>
          <w:rtl/>
        </w:rPr>
        <w:t>(</w:t>
      </w:r>
      <w:r w:rsidRPr="00262EDB">
        <w:rPr>
          <w:rFonts w:ascii="David" w:hAnsi="David"/>
          <w:sz w:val="20"/>
          <w:rtl/>
        </w:rPr>
        <w:t>סי' קכ"</w:t>
      </w:r>
      <w:r w:rsidRPr="00262EDB">
        <w:rPr>
          <w:rFonts w:ascii="David" w:hAnsi="David" w:hint="cs"/>
          <w:sz w:val="20"/>
          <w:rtl/>
        </w:rPr>
        <w:t>ה)</w:t>
      </w:r>
      <w:r w:rsidRPr="00262EDB">
        <w:rPr>
          <w:rFonts w:ascii="David" w:hAnsi="David"/>
          <w:sz w:val="20"/>
          <w:rtl/>
        </w:rPr>
        <w:t xml:space="preserve"> שכ</w:t>
      </w:r>
      <w:r w:rsidRPr="00262EDB">
        <w:rPr>
          <w:rFonts w:ascii="David" w:hAnsi="David" w:hint="cs"/>
          <w:sz w:val="20"/>
          <w:rtl/>
        </w:rPr>
        <w:t>תב</w:t>
      </w:r>
      <w:r w:rsidRPr="00262EDB">
        <w:rPr>
          <w:rFonts w:ascii="David" w:hAnsi="David"/>
          <w:sz w:val="20"/>
          <w:rtl/>
        </w:rPr>
        <w:t xml:space="preserve"> דאין מדרך </w:t>
      </w:r>
      <w:r w:rsidRPr="00262EDB">
        <w:rPr>
          <w:rFonts w:ascii="David" w:hAnsi="David" w:hint="cs"/>
          <w:sz w:val="20"/>
          <w:rtl/>
        </w:rPr>
        <w:t xml:space="preserve">המקומות </w:t>
      </w:r>
      <w:r w:rsidRPr="00262EDB">
        <w:rPr>
          <w:rFonts w:ascii="David" w:hAnsi="David"/>
          <w:sz w:val="20"/>
          <w:rtl/>
        </w:rPr>
        <w:t>לעשות הנשואין ביום א' כחוקות הכותים</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וה</w:t>
      </w:r>
      <w:r w:rsidRPr="00262EDB">
        <w:rPr>
          <w:rFonts w:ascii="David" w:hAnsi="David"/>
          <w:b/>
          <w:bCs/>
          <w:sz w:val="20"/>
          <w:rtl/>
        </w:rPr>
        <w:t>פני יהושע</w:t>
      </w:r>
      <w:r w:rsidRPr="00262EDB">
        <w:rPr>
          <w:rFonts w:ascii="David" w:hAnsi="David" w:hint="cs"/>
          <w:b/>
          <w:bCs/>
          <w:sz w:val="20"/>
          <w:rtl/>
        </w:rPr>
        <w:t xml:space="preserve"> תמה</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כתובות </w:t>
      </w:r>
      <w:r w:rsidRPr="00262EDB">
        <w:rPr>
          <w:rFonts w:ascii="David" w:hAnsi="David" w:hint="cs"/>
          <w:sz w:val="20"/>
          <w:rtl/>
        </w:rPr>
        <w:t xml:space="preserve">ק"א </w:t>
      </w:r>
      <w:r w:rsidRPr="00262EDB">
        <w:rPr>
          <w:rFonts w:ascii="David" w:hAnsi="David"/>
          <w:sz w:val="20"/>
          <w:rtl/>
        </w:rPr>
        <w:t>סי' א'</w:t>
      </w:r>
      <w:r w:rsidRPr="00262EDB">
        <w:rPr>
          <w:rFonts w:ascii="David" w:hAnsi="David" w:hint="cs"/>
          <w:sz w:val="20"/>
          <w:rtl/>
        </w:rPr>
        <w:t>)</w:t>
      </w:r>
      <w:r w:rsidRPr="00262EDB">
        <w:rPr>
          <w:rFonts w:ascii="David" w:hAnsi="David"/>
          <w:sz w:val="20"/>
          <w:rtl/>
        </w:rPr>
        <w:t xml:space="preserve"> על הטור והפוסקים שכתבו בפשיטות דהאידנא אשה נשאת בכל יום</w:t>
      </w:r>
      <w:r w:rsidRPr="00262EDB">
        <w:rPr>
          <w:rFonts w:ascii="David" w:hAnsi="David" w:hint="cs"/>
          <w:sz w:val="20"/>
          <w:rtl/>
        </w:rPr>
        <w:t>,</w:t>
      </w:r>
      <w:r w:rsidRPr="00262EDB">
        <w:rPr>
          <w:rFonts w:ascii="David" w:hAnsi="David"/>
          <w:sz w:val="20"/>
          <w:rtl/>
        </w:rPr>
        <w:t xml:space="preserve"> בין בתול</w:t>
      </w:r>
      <w:r w:rsidRPr="00262EDB">
        <w:rPr>
          <w:rFonts w:ascii="David" w:hAnsi="David" w:hint="cs"/>
          <w:sz w:val="20"/>
          <w:rtl/>
        </w:rPr>
        <w:t>ה</w:t>
      </w:r>
      <w:r w:rsidRPr="00262EDB">
        <w:rPr>
          <w:rFonts w:ascii="David" w:hAnsi="David"/>
          <w:sz w:val="20"/>
          <w:rtl/>
        </w:rPr>
        <w:t xml:space="preserve"> ובין אלמנה היכא דליכא משום שקדו</w:t>
      </w:r>
      <w:r w:rsidRPr="00262EDB">
        <w:rPr>
          <w:rFonts w:ascii="David" w:hAnsi="David" w:hint="cs"/>
          <w:sz w:val="20"/>
          <w:rtl/>
        </w:rPr>
        <w:t>,</w:t>
      </w:r>
      <w:r w:rsidRPr="00262EDB">
        <w:rPr>
          <w:rFonts w:ascii="David" w:hAnsi="David"/>
          <w:sz w:val="20"/>
          <w:rtl/>
        </w:rPr>
        <w:t xml:space="preserve"> והלא היה להם לפרש דלכתחלה מיהא יש לחוש לטעמא דברכה (דהיינו שתינשא בה' ותבעל בו') משום עצה טובה</w:t>
      </w:r>
      <w:r w:rsidRPr="00262EDB">
        <w:rPr>
          <w:rFonts w:ascii="David" w:hAnsi="David" w:hint="cs"/>
          <w:sz w:val="20"/>
          <w:rtl/>
        </w:rPr>
        <w:t>,</w:t>
      </w:r>
      <w:r w:rsidRPr="00262EDB">
        <w:rPr>
          <w:rFonts w:ascii="David" w:hAnsi="David"/>
          <w:sz w:val="20"/>
          <w:rtl/>
        </w:rPr>
        <w:t xml:space="preserve"> כדמשמע מלשון רש"י ותוספת והר"ן והמרדכי</w:t>
      </w:r>
      <w:r w:rsidRPr="00262EDB">
        <w:rPr>
          <w:rFonts w:ascii="David" w:hAnsi="David" w:hint="cs"/>
          <w:sz w:val="20"/>
          <w:rtl/>
        </w:rPr>
        <w:t>,</w:t>
      </w:r>
      <w:r w:rsidRPr="00262EDB">
        <w:rPr>
          <w:rFonts w:ascii="David" w:hAnsi="David"/>
          <w:sz w:val="20"/>
          <w:rtl/>
        </w:rPr>
        <w:t xml:space="preserve"> וסיים </w:t>
      </w:r>
      <w:r w:rsidRPr="00262EDB">
        <w:rPr>
          <w:rFonts w:ascii="David" w:hAnsi="David" w:hint="cs"/>
          <w:sz w:val="20"/>
          <w:rtl/>
        </w:rPr>
        <w:t>ש</w:t>
      </w:r>
      <w:r w:rsidRPr="00262EDB">
        <w:rPr>
          <w:rFonts w:ascii="David" w:hAnsi="David"/>
          <w:sz w:val="20"/>
          <w:rtl/>
        </w:rPr>
        <w:t>כל הרוצה לקיים דברי חכמים יש לו לחוש לכתחילה לטעמא דברכה וינוחו לו ברכות על ראשו</w:t>
      </w:r>
      <w:r w:rsidRPr="00262EDB">
        <w:rPr>
          <w:rFonts w:ascii="David" w:hAnsi="David" w:hint="cs"/>
          <w:sz w:val="20"/>
          <w:rtl/>
        </w:rPr>
        <w:t>, עיי"ש.</w:t>
      </w:r>
      <w:r w:rsidRPr="00262EDB">
        <w:rPr>
          <w:rFonts w:ascii="David" w:hAnsi="David" w:hint="cs"/>
          <w:b/>
          <w:bCs/>
          <w:sz w:val="20"/>
          <w:rtl/>
        </w:rPr>
        <w:t xml:space="preserve"> וראה בנח"צ שכתב </w:t>
      </w:r>
      <w:r w:rsidRPr="00262EDB">
        <w:rPr>
          <w:rFonts w:ascii="David" w:hAnsi="David" w:hint="cs"/>
          <w:sz w:val="20"/>
          <w:rtl/>
        </w:rPr>
        <w:t>(ח) דטעמא דברכה שייך רק באלמנה ולא בבתולה, עיי"ש.</w:t>
      </w: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sz w:val="21"/>
          <w:szCs w:val="21"/>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והוא שיטרח בסעודת הנשואין ג' ימים קודם הנשואין.</w:t>
      </w:r>
      <w:r w:rsidRPr="00262EDB">
        <w:rPr>
          <w:rFonts w:asciiTheme="majorBidi" w:hAnsiTheme="majorBidi" w:cstheme="majorBidi" w:hint="cs"/>
          <w:sz w:val="21"/>
          <w:szCs w:val="21"/>
          <w:rtl/>
        </w:rPr>
        <w:t xml:space="preserve"> </w:t>
      </w:r>
      <w:r w:rsidRPr="00262EDB">
        <w:rPr>
          <w:rFonts w:ascii="David" w:hAnsi="David" w:hint="cs"/>
          <w:b/>
          <w:bCs/>
          <w:sz w:val="20"/>
          <w:rtl/>
        </w:rPr>
        <w:t xml:space="preserve">- </w:t>
      </w:r>
      <w:r w:rsidRPr="00262EDB">
        <w:rPr>
          <w:rFonts w:ascii="David" w:hAnsi="David"/>
          <w:b/>
          <w:bCs/>
          <w:sz w:val="20"/>
          <w:rtl/>
        </w:rPr>
        <w:t>כתב הח"מ</w:t>
      </w:r>
      <w:r w:rsidRPr="00262EDB">
        <w:rPr>
          <w:rFonts w:ascii="David" w:hAnsi="David"/>
          <w:sz w:val="20"/>
          <w:rtl/>
        </w:rPr>
        <w:t xml:space="preserve"> (</w:t>
      </w:r>
      <w:r w:rsidRPr="00262EDB">
        <w:rPr>
          <w:rFonts w:ascii="David" w:hAnsi="David" w:hint="cs"/>
          <w:sz w:val="20"/>
          <w:rtl/>
        </w:rPr>
        <w:t>ה</w:t>
      </w:r>
      <w:r w:rsidRPr="00262EDB">
        <w:rPr>
          <w:rFonts w:ascii="David" w:hAnsi="David"/>
          <w:sz w:val="20"/>
          <w:rtl/>
        </w:rPr>
        <w:t>): בגמ</w:t>
      </w:r>
      <w:r w:rsidRPr="00262EDB">
        <w:rPr>
          <w:rFonts w:ascii="David" w:hAnsi="David" w:hint="cs"/>
          <w:sz w:val="20"/>
          <w:rtl/>
        </w:rPr>
        <w:t>רא</w:t>
      </w:r>
      <w:r w:rsidRPr="00262EDB">
        <w:rPr>
          <w:rFonts w:ascii="David" w:hAnsi="David"/>
          <w:sz w:val="20"/>
          <w:rtl/>
        </w:rPr>
        <w:t xml:space="preserve"> א</w:t>
      </w:r>
      <w:r w:rsidRPr="00262EDB">
        <w:rPr>
          <w:rFonts w:ascii="David" w:hAnsi="David" w:hint="cs"/>
          <w:sz w:val="20"/>
          <w:rtl/>
        </w:rPr>
        <w:t>מרו (ב.)</w:t>
      </w:r>
      <w:r w:rsidRPr="00262EDB">
        <w:rPr>
          <w:rFonts w:ascii="David" w:hAnsi="David"/>
          <w:sz w:val="20"/>
          <w:rtl/>
        </w:rPr>
        <w:t xml:space="preserve"> שקדו חכמים על תקנת בנות ישראל שיהא טורח בסעודה ג' ימים</w:t>
      </w:r>
      <w:r w:rsidRPr="00262EDB">
        <w:rPr>
          <w:rFonts w:ascii="David" w:hAnsi="David" w:hint="cs"/>
          <w:sz w:val="20"/>
          <w:rtl/>
        </w:rPr>
        <w:t>.</w:t>
      </w:r>
      <w:r w:rsidRPr="00262EDB">
        <w:rPr>
          <w:rFonts w:ascii="David" w:hAnsi="David"/>
          <w:sz w:val="20"/>
          <w:rtl/>
        </w:rPr>
        <w:t xml:space="preserve"> משמע </w:t>
      </w:r>
      <w:r w:rsidRPr="00262EDB">
        <w:rPr>
          <w:rFonts w:ascii="David" w:hAnsi="David" w:hint="cs"/>
          <w:sz w:val="20"/>
          <w:rtl/>
        </w:rPr>
        <w:t>ש</w:t>
      </w:r>
      <w:r w:rsidRPr="00262EDB">
        <w:rPr>
          <w:rFonts w:ascii="David" w:hAnsi="David"/>
          <w:sz w:val="20"/>
          <w:rtl/>
        </w:rPr>
        <w:t>אם הכלה וקרוביה מוחלין על טורח זה אין להקפיד</w:t>
      </w:r>
      <w:r w:rsidRPr="00262EDB">
        <w:rPr>
          <w:rFonts w:ascii="David" w:hAnsi="David" w:hint="cs"/>
          <w:sz w:val="20"/>
          <w:rtl/>
        </w:rPr>
        <w:t>,</w:t>
      </w:r>
      <w:r w:rsidRPr="00262EDB">
        <w:rPr>
          <w:rFonts w:ascii="David" w:hAnsi="David"/>
          <w:sz w:val="20"/>
          <w:rtl/>
        </w:rPr>
        <w:t xml:space="preserve"> וכן המנהג עתה שלא להקפיד בטורח ג' ימים דוקא</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 xml:space="preserve">ומ"ש: </w:t>
      </w:r>
      <w:r w:rsidRPr="00262EDB">
        <w:rPr>
          <w:rFonts w:asciiTheme="majorBidi" w:hAnsiTheme="majorBidi" w:cstheme="majorBidi"/>
          <w:b/>
          <w:bCs/>
          <w:sz w:val="21"/>
          <w:szCs w:val="21"/>
          <w:rtl/>
        </w:rPr>
        <w:t>ומקום שאין ב"ד יושבים בו אלא בשני ובחמישי בלבד, בתולה נשאת ביום רביעי, שאם היתה לו טענת בתולים ישכים לב"ד</w:t>
      </w:r>
      <w:r w:rsidRPr="00262EDB">
        <w:rPr>
          <w:rFonts w:asciiTheme="majorBidi" w:hAnsiTheme="majorBidi" w:cstheme="majorBidi" w:hint="cs"/>
          <w:b/>
          <w:bCs/>
          <w:sz w:val="21"/>
          <w:szCs w:val="21"/>
          <w:rtl/>
        </w:rPr>
        <w:t xml:space="preserve">. </w:t>
      </w:r>
      <w:r w:rsidRPr="00262EDB">
        <w:rPr>
          <w:rFonts w:ascii="David" w:hAnsi="David"/>
          <w:sz w:val="20"/>
          <w:rtl/>
        </w:rPr>
        <w:t xml:space="preserve"> </w:t>
      </w:r>
      <w:r w:rsidRPr="00262EDB">
        <w:rPr>
          <w:rFonts w:ascii="David" w:hAnsi="David"/>
          <w:b/>
          <w:bCs/>
          <w:sz w:val="20"/>
          <w:rtl/>
        </w:rPr>
        <w:t>–</w:t>
      </w:r>
      <w:r w:rsidRPr="00262EDB">
        <w:rPr>
          <w:rFonts w:ascii="David" w:hAnsi="David" w:hint="cs"/>
          <w:b/>
          <w:bCs/>
          <w:sz w:val="20"/>
          <w:rtl/>
        </w:rPr>
        <w:t xml:space="preserve"> כ"כ הרמב"ם </w:t>
      </w:r>
      <w:r w:rsidRPr="00262EDB">
        <w:rPr>
          <w:rFonts w:ascii="David" w:hAnsi="David" w:hint="cs"/>
          <w:sz w:val="20"/>
          <w:rtl/>
        </w:rPr>
        <w:t>(י,טו) ע"פ ה</w:t>
      </w:r>
      <w:r w:rsidRPr="00262EDB">
        <w:rPr>
          <w:rFonts w:ascii="David" w:hAnsi="David"/>
          <w:sz w:val="20"/>
          <w:rtl/>
        </w:rPr>
        <w:t xml:space="preserve">משנה ריש כתובות (ב.) </w:t>
      </w:r>
      <w:r w:rsidRPr="00262EDB">
        <w:rPr>
          <w:rFonts w:ascii="David" w:hAnsi="David"/>
          <w:b/>
          <w:bCs/>
          <w:sz w:val="20"/>
          <w:rtl/>
        </w:rPr>
        <w:t>בתולה נשאת ליום הרביעי, ואלמנה - ליום החמישי; שפעמים בשבת בתי דינין יושבין בעיירות, ביום השני וביום החמישי, שאם היה לו טענת בתולים היה משכים לבית דין</w:t>
      </w:r>
      <w:r w:rsidRPr="00262EDB">
        <w:rPr>
          <w:rFonts w:ascii="David" w:hAnsi="David"/>
          <w:sz w:val="20"/>
          <w:rtl/>
        </w:rPr>
        <w:t xml:space="preserve">.  ובגמרא: </w:t>
      </w:r>
      <w:r w:rsidRPr="00262EDB">
        <w:rPr>
          <w:rFonts w:ascii="David" w:hAnsi="David"/>
          <w:b/>
          <w:bCs/>
          <w:sz w:val="20"/>
          <w:rtl/>
        </w:rPr>
        <w:t>אמר רב יהודה אמר שמואל: מפני מה אמרו בתולה נשאת ליום הרביעי? שאם היה לו טענת בתולים היה משכים לב"ד; ותינשא באחד בשבת, שאם היה לו טענת בתולים היה משכים לבית דין! שקדו חכמים על תקנת בנות ישראל שיהא טורח בסעודה שלשה ימים, אחד בשבת ושני בשבת ושלישי בשבת, וברביעי כונסה</w:t>
      </w:r>
      <w:r w:rsidRPr="00262EDB">
        <w:rPr>
          <w:rFonts w:ascii="David" w:hAnsi="David"/>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בתולה נשאת ביום רביעי</w:t>
      </w:r>
      <w:r w:rsidRPr="00262EDB">
        <w:rPr>
          <w:rFonts w:asciiTheme="majorBidi" w:hAnsiTheme="majorBidi" w:cstheme="majorBidi" w:hint="cs"/>
          <w:b/>
          <w:bCs/>
          <w:sz w:val="21"/>
          <w:szCs w:val="21"/>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כתב</w:t>
      </w:r>
      <w:r w:rsidRPr="00262EDB">
        <w:rPr>
          <w:rFonts w:ascii="David" w:hAnsi="David"/>
          <w:sz w:val="20"/>
          <w:rtl/>
        </w:rPr>
        <w:t xml:space="preserve"> </w:t>
      </w:r>
      <w:r w:rsidRPr="00262EDB">
        <w:rPr>
          <w:rFonts w:ascii="David" w:hAnsi="David"/>
          <w:b/>
          <w:bCs/>
          <w:sz w:val="20"/>
          <w:rtl/>
        </w:rPr>
        <w:t>המרדכי</w:t>
      </w:r>
      <w:r w:rsidRPr="00262EDB">
        <w:rPr>
          <w:rFonts w:ascii="David" w:hAnsi="David"/>
          <w:sz w:val="20"/>
          <w:rtl/>
        </w:rPr>
        <w:t xml:space="preserve"> (סי' קכט) </w:t>
      </w:r>
      <w:r w:rsidRPr="00262EDB">
        <w:rPr>
          <w:rFonts w:ascii="David" w:hAnsi="David" w:hint="cs"/>
          <w:sz w:val="20"/>
          <w:rtl/>
        </w:rPr>
        <w:t>ד</w:t>
      </w:r>
      <w:r w:rsidRPr="00262EDB">
        <w:rPr>
          <w:rFonts w:ascii="David" w:hAnsi="David"/>
          <w:sz w:val="20"/>
          <w:rtl/>
        </w:rPr>
        <w:t>לא תקנו ש</w:t>
      </w:r>
      <w:r w:rsidRPr="00262EDB">
        <w:rPr>
          <w:rFonts w:ascii="David" w:hAnsi="David" w:hint="cs"/>
          <w:sz w:val="20"/>
          <w:rtl/>
        </w:rPr>
        <w:t xml:space="preserve">בתולה </w:t>
      </w:r>
      <w:r w:rsidRPr="00262EDB">
        <w:rPr>
          <w:rFonts w:ascii="David" w:hAnsi="David"/>
          <w:sz w:val="20"/>
          <w:rtl/>
        </w:rPr>
        <w:t>תנשא ליל חמישי</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כיון </w:t>
      </w:r>
      <w:r w:rsidRPr="00262EDB">
        <w:rPr>
          <w:rFonts w:ascii="David" w:hAnsi="David"/>
          <w:sz w:val="20"/>
          <w:rtl/>
        </w:rPr>
        <w:t>שאין רגילות לעשות נישואין בלילה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b/>
          <w:bCs/>
          <w:sz w:val="21"/>
          <w:szCs w:val="21"/>
          <w:rtl/>
        </w:rPr>
        <w:t>* ומנהג חכמים שהנושא את הבעולה ישאנה בחמישי, כדי שיהיה שמח עמה ג' ימים, חמישי בשבת וע</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ש ושבת, ויוצא למלאכתו יום ראשון</w:t>
      </w:r>
      <w:r w:rsidRPr="00262EDB">
        <w:rPr>
          <w:rFonts w:ascii="David" w:hAnsi="David"/>
          <w:b/>
          <w:bCs/>
          <w:sz w:val="20"/>
          <w:rtl/>
        </w:rPr>
        <w:t>.</w:t>
      </w:r>
      <w:r w:rsidRPr="00262EDB">
        <w:rPr>
          <w:rFonts w:ascii="David" w:hAnsi="David" w:cs="Guttman Rashi"/>
          <w:b/>
          <w:bCs/>
          <w:sz w:val="20"/>
          <w:rtl/>
        </w:rPr>
        <w:t xml:space="preserve"> </w:t>
      </w:r>
      <w:r w:rsidRPr="00262EDB">
        <w:rPr>
          <w:rFonts w:ascii="David" w:hAnsi="David"/>
          <w:b/>
          <w:bCs/>
          <w:sz w:val="20"/>
          <w:rtl/>
        </w:rPr>
        <w:t>–</w:t>
      </w:r>
      <w:r w:rsidRPr="00262EDB">
        <w:rPr>
          <w:rFonts w:ascii="David" w:hAnsi="David" w:hint="cs"/>
          <w:b/>
          <w:bCs/>
          <w:sz w:val="20"/>
          <w:rtl/>
        </w:rPr>
        <w:t xml:space="preserve"> </w:t>
      </w:r>
      <w:r w:rsidRPr="00262EDB">
        <w:rPr>
          <w:rFonts w:ascii="David" w:hAnsi="David" w:hint="cs"/>
          <w:sz w:val="20"/>
          <w:rtl/>
        </w:rPr>
        <w:t>המשך לשון הרמב"ם ע"פ המשנה הנ"ל. ואמרינן בגמרא</w:t>
      </w:r>
      <w:r w:rsidRPr="00262EDB">
        <w:rPr>
          <w:rFonts w:ascii="David" w:hAnsi="David"/>
          <w:sz w:val="20"/>
          <w:rtl/>
        </w:rPr>
        <w:t xml:space="preserve"> (ה.) </w:t>
      </w:r>
      <w:r w:rsidRPr="00262EDB">
        <w:rPr>
          <w:rFonts w:ascii="David" w:hAnsi="David"/>
          <w:b/>
          <w:bCs/>
          <w:sz w:val="20"/>
          <w:rtl/>
        </w:rPr>
        <w:t>איבעיא להו: בתולה נשאת ברביעי ונבעלת ברביעי</w:t>
      </w:r>
      <w:r w:rsidRPr="00262EDB">
        <w:rPr>
          <w:rFonts w:ascii="David" w:hAnsi="David" w:hint="cs"/>
          <w:b/>
          <w:bCs/>
          <w:sz w:val="20"/>
          <w:rtl/>
        </w:rPr>
        <w:t xml:space="preserve"> </w:t>
      </w:r>
      <w:r w:rsidRPr="00262EDB">
        <w:rPr>
          <w:rFonts w:ascii="David" w:hAnsi="David" w:hint="cs"/>
          <w:sz w:val="20"/>
          <w:rtl/>
        </w:rPr>
        <w:t>[ביום בבית אפל]</w:t>
      </w:r>
      <w:r w:rsidRPr="00262EDB">
        <w:rPr>
          <w:rFonts w:ascii="David" w:hAnsi="David"/>
          <w:b/>
          <w:bCs/>
          <w:sz w:val="20"/>
          <w:rtl/>
        </w:rPr>
        <w:t>, ולא חיישינן לאיקרורי דעתא, או דלמא בתולה נשאת ברביעי ונבעלת בחמישי, דחיישינן לאיקרורי דעתא? ת"ש</w:t>
      </w:r>
      <w:r w:rsidRPr="00262EDB">
        <w:rPr>
          <w:rFonts w:ascii="David" w:hAnsi="David" w:hint="cs"/>
          <w:b/>
          <w:bCs/>
          <w:sz w:val="12"/>
          <w:szCs w:val="12"/>
          <w:rtl/>
        </w:rPr>
        <w:t xml:space="preserve">: </w:t>
      </w:r>
      <w:r w:rsidRPr="00262EDB">
        <w:rPr>
          <w:rFonts w:ascii="David" w:hAnsi="David" w:hint="cs"/>
          <w:b/>
          <w:bCs/>
          <w:sz w:val="20"/>
          <w:rtl/>
        </w:rPr>
        <w:t>ד</w:t>
      </w:r>
      <w:r w:rsidRPr="00262EDB">
        <w:rPr>
          <w:rFonts w:ascii="David" w:hAnsi="David"/>
          <w:b/>
          <w:bCs/>
          <w:sz w:val="20"/>
          <w:rtl/>
        </w:rPr>
        <w:t>תני בר קפרא בתולה נשאת ברביעי ונבעלת בחמישי, הואיל ונאמרה בו ברכה של פריה ורביה לדגים</w:t>
      </w:r>
      <w:r w:rsidRPr="00262EDB">
        <w:rPr>
          <w:rFonts w:ascii="David" w:hAnsi="David" w:hint="cs"/>
          <w:b/>
          <w:bCs/>
          <w:sz w:val="20"/>
          <w:rtl/>
        </w:rPr>
        <w:t xml:space="preserve">, </w:t>
      </w:r>
      <w:r w:rsidRPr="00262EDB">
        <w:rPr>
          <w:rFonts w:ascii="David" w:hAnsi="David"/>
          <w:b/>
          <w:bCs/>
          <w:sz w:val="20"/>
          <w:rtl/>
        </w:rPr>
        <w:t>אלמנה נישאת בחמישי ונבעלת בששי הואיל ונאמרה בו ברכה לאדם</w:t>
      </w:r>
      <w:r w:rsidRPr="00262EDB">
        <w:rPr>
          <w:rFonts w:ascii="David" w:hAnsi="David" w:hint="cs"/>
          <w:b/>
          <w:bCs/>
          <w:sz w:val="20"/>
          <w:rtl/>
        </w:rPr>
        <w:t>.</w:t>
      </w:r>
      <w:r w:rsidRPr="00262EDB">
        <w:rPr>
          <w:rFonts w:ascii="David" w:hAnsi="David"/>
          <w:b/>
          <w:bCs/>
          <w:sz w:val="20"/>
          <w:rtl/>
        </w:rPr>
        <w:t xml:space="preserve"> טעמא </w:t>
      </w:r>
      <w:r w:rsidRPr="00262EDB">
        <w:rPr>
          <w:rFonts w:ascii="David" w:hAnsi="David" w:hint="cs"/>
          <w:sz w:val="20"/>
          <w:rtl/>
        </w:rPr>
        <w:t xml:space="preserve">[דבתולה נבעלת בליל חמישי ולא ביום] </w:t>
      </w:r>
      <w:r w:rsidRPr="00262EDB">
        <w:rPr>
          <w:rFonts w:ascii="David" w:hAnsi="David"/>
          <w:b/>
          <w:bCs/>
          <w:sz w:val="20"/>
          <w:rtl/>
        </w:rPr>
        <w:t xml:space="preserve">משום ברכה, אבל משום איקרורי דעתא לא חיישינן. אי הכי </w:t>
      </w:r>
      <w:r w:rsidRPr="00262EDB">
        <w:rPr>
          <w:rFonts w:ascii="David" w:hAnsi="David" w:hint="cs"/>
          <w:b/>
          <w:bCs/>
          <w:sz w:val="20"/>
          <w:rtl/>
        </w:rPr>
        <w:t xml:space="preserve">אלמנה נמי </w:t>
      </w:r>
      <w:r w:rsidRPr="00262EDB">
        <w:rPr>
          <w:rFonts w:ascii="David" w:hAnsi="David"/>
          <w:b/>
          <w:bCs/>
          <w:sz w:val="20"/>
          <w:rtl/>
        </w:rPr>
        <w:t>תבעל בחמישי הואיל ונאמרה בו ברכה לדגים? ברכה דאדם עדיפא ליה, וא"נ משום שקדו, דתניא</w:t>
      </w:r>
      <w:r w:rsidRPr="00262EDB">
        <w:rPr>
          <w:rFonts w:ascii="David" w:hAnsi="David" w:hint="cs"/>
          <w:b/>
          <w:bCs/>
          <w:sz w:val="20"/>
          <w:rtl/>
        </w:rPr>
        <w:t>:</w:t>
      </w:r>
      <w:r w:rsidRPr="00262EDB">
        <w:rPr>
          <w:rFonts w:ascii="David" w:hAnsi="David"/>
          <w:b/>
          <w:bCs/>
          <w:sz w:val="20"/>
          <w:rtl/>
        </w:rPr>
        <w:t xml:space="preserve"> מפני מה אמרו אלמנה נישאת בחמישי ונבעלת בששי, שאם אתה אומר תבעל בחמישי למחר משכים לאומנותו והולך לו, שקדו חכמים על תקנת בנות ישראל שיהא שמח עמה שלשה ימים, חמישי בשבת וע</w:t>
      </w:r>
      <w:r w:rsidRPr="00262EDB">
        <w:rPr>
          <w:rFonts w:ascii="David" w:hAnsi="David" w:hint="cs"/>
          <w:b/>
          <w:bCs/>
          <w:sz w:val="20"/>
          <w:rtl/>
        </w:rPr>
        <w:t>"</w:t>
      </w:r>
      <w:r w:rsidRPr="00262EDB">
        <w:rPr>
          <w:rFonts w:ascii="David" w:hAnsi="David"/>
          <w:b/>
          <w:bCs/>
          <w:sz w:val="20"/>
          <w:rtl/>
        </w:rPr>
        <w:t>ש ושבת, מאי איכא בין ברכה לשקדו? איכא בינייהו אדם בטל, א"נ יו"ט שחל להיות בע</w:t>
      </w:r>
      <w:r w:rsidRPr="00262EDB">
        <w:rPr>
          <w:rFonts w:ascii="David" w:hAnsi="David" w:hint="cs"/>
          <w:b/>
          <w:bCs/>
          <w:sz w:val="20"/>
          <w:rtl/>
        </w:rPr>
        <w:t>"</w:t>
      </w:r>
      <w:r w:rsidRPr="00262EDB">
        <w:rPr>
          <w:rFonts w:ascii="David" w:hAnsi="David"/>
          <w:b/>
          <w:bCs/>
          <w:sz w:val="20"/>
          <w:rtl/>
        </w:rPr>
        <w:t>ש</w:t>
      </w:r>
      <w:r w:rsidRPr="00262EDB">
        <w:rPr>
          <w:rFonts w:ascii="David" w:hAnsi="David" w:hint="cs"/>
          <w:b/>
          <w:bCs/>
          <w:sz w:val="20"/>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cs="Guttman Rashi" w:hint="cs"/>
          <w:b/>
          <w:bCs/>
          <w:sz w:val="20"/>
          <w:rtl/>
        </w:rPr>
        <w:t xml:space="preserve">ופרש"י: </w:t>
      </w:r>
      <w:r w:rsidRPr="00262EDB">
        <w:rPr>
          <w:rFonts w:ascii="David" w:hAnsi="David" w:cs="Guttman Rashi"/>
          <w:sz w:val="20"/>
          <w:rtl/>
        </w:rPr>
        <w:t>ו</w:t>
      </w:r>
      <w:r w:rsidRPr="00262EDB">
        <w:rPr>
          <w:rFonts w:ascii="David" w:hAnsi="David" w:cs="Guttman Rashi"/>
          <w:b/>
          <w:bCs/>
          <w:sz w:val="20"/>
          <w:rtl/>
        </w:rPr>
        <w:t>לא חיישינן לאיקרורי דעתא</w:t>
      </w:r>
      <w:r w:rsidRPr="00262EDB">
        <w:rPr>
          <w:rFonts w:ascii="David" w:hAnsi="David" w:cs="Guttman Rashi"/>
          <w:sz w:val="20"/>
          <w:rtl/>
        </w:rPr>
        <w:t xml:space="preserve"> - אם לא ימצא לה בתולים</w:t>
      </w:r>
      <w:r w:rsidRPr="00262EDB">
        <w:rPr>
          <w:rFonts w:ascii="David" w:hAnsi="David" w:cs="Guttman Rashi" w:hint="cs"/>
          <w:sz w:val="20"/>
          <w:rtl/>
        </w:rPr>
        <w:t>,</w:t>
      </w:r>
      <w:r w:rsidRPr="00262EDB">
        <w:rPr>
          <w:rFonts w:ascii="David" w:hAnsi="David" w:cs="Guttman Rashi"/>
          <w:sz w:val="20"/>
          <w:rtl/>
        </w:rPr>
        <w:t xml:space="preserve"> לא חיישינן שיתקרר כעסו בהאי פורתא.</w:t>
      </w:r>
      <w:r w:rsidRPr="00262EDB">
        <w:rPr>
          <w:rFonts w:ascii="David" w:hAnsi="David" w:cs="Guttman Rashi" w:hint="cs"/>
          <w:b/>
          <w:bCs/>
          <w:sz w:val="20"/>
          <w:rtl/>
        </w:rPr>
        <w:t xml:space="preserve"> </w:t>
      </w:r>
      <w:r w:rsidRPr="00262EDB">
        <w:rPr>
          <w:rFonts w:ascii="David" w:hAnsi="David" w:cs="Guttman Rashi"/>
          <w:b/>
          <w:bCs/>
          <w:sz w:val="20"/>
          <w:rtl/>
        </w:rPr>
        <w:t>ונבעלת בחמישי</w:t>
      </w:r>
      <w:r w:rsidRPr="00262EDB">
        <w:rPr>
          <w:rFonts w:ascii="David" w:hAnsi="David" w:cs="Guttman Rashi"/>
          <w:sz w:val="20"/>
          <w:rtl/>
        </w:rPr>
        <w:t xml:space="preserve"> - משתחשך ברביעי ותיכנס ליל חמישי.</w:t>
      </w:r>
      <w:r w:rsidRPr="00262EDB">
        <w:rPr>
          <w:rFonts w:ascii="David" w:hAnsi="David" w:cs="Guttman Rashi" w:hint="cs"/>
          <w:b/>
          <w:bCs/>
          <w:sz w:val="20"/>
          <w:rtl/>
        </w:rPr>
        <w:t xml:space="preserve"> </w:t>
      </w:r>
      <w:r w:rsidRPr="00262EDB">
        <w:rPr>
          <w:rFonts w:ascii="David" w:hAnsi="David" w:cs="Guttman Rashi"/>
          <w:b/>
          <w:bCs/>
          <w:sz w:val="20"/>
          <w:rtl/>
        </w:rPr>
        <w:t>ברכה לדגים</w:t>
      </w:r>
      <w:r w:rsidRPr="00262EDB">
        <w:rPr>
          <w:rFonts w:ascii="David" w:hAnsi="David" w:cs="Guttman Rashi"/>
          <w:sz w:val="20"/>
          <w:rtl/>
        </w:rPr>
        <w:t xml:space="preserve"> - פרו ורבו ומלאו את המים כו' (בראשית א).</w:t>
      </w:r>
      <w:r w:rsidRPr="00262EDB">
        <w:rPr>
          <w:rFonts w:ascii="David" w:hAnsi="David" w:cs="Guttman Rashi" w:hint="cs"/>
          <w:sz w:val="20"/>
          <w:rtl/>
        </w:rPr>
        <w:t xml:space="preserve"> </w:t>
      </w:r>
      <w:r w:rsidRPr="00262EDB">
        <w:rPr>
          <w:rFonts w:ascii="David" w:hAnsi="David" w:cs="Guttman Rashi"/>
          <w:b/>
          <w:bCs/>
          <w:sz w:val="20"/>
          <w:rtl/>
        </w:rPr>
        <w:t>הואיל ונאמרה בו ברכה לאדם</w:t>
      </w:r>
      <w:r w:rsidRPr="00262EDB">
        <w:rPr>
          <w:rFonts w:ascii="David" w:hAnsi="David" w:cs="Guttman Rashi"/>
          <w:sz w:val="20"/>
          <w:rtl/>
        </w:rPr>
        <w:t xml:space="preserve"> - פרו ורבו ומלאו את הארץ (שם /בראשית א/).</w:t>
      </w:r>
      <w:r w:rsidRPr="00262EDB">
        <w:rPr>
          <w:rFonts w:ascii="David" w:hAnsi="David" w:cs="Guttman Rashi" w:hint="cs"/>
          <w:sz w:val="20"/>
          <w:rtl/>
        </w:rPr>
        <w:t xml:space="preserve"> </w:t>
      </w:r>
      <w:r w:rsidRPr="00262EDB">
        <w:rPr>
          <w:rFonts w:ascii="David" w:hAnsi="David" w:cs="Guttman Rashi"/>
          <w:b/>
          <w:bCs/>
          <w:sz w:val="20"/>
          <w:rtl/>
        </w:rPr>
        <w:t>טעמא משום ברכה</w:t>
      </w:r>
      <w:r w:rsidRPr="00262EDB">
        <w:rPr>
          <w:rFonts w:ascii="David" w:hAnsi="David" w:cs="Guttman Rashi"/>
          <w:sz w:val="20"/>
          <w:rtl/>
        </w:rPr>
        <w:t xml:space="preserve"> - אבל מאן דלא קפיד אברכה משום איקרורי דעתא לא חיישינן משום האי פורתא.</w:t>
      </w:r>
      <w:r w:rsidRPr="00262EDB">
        <w:rPr>
          <w:rFonts w:ascii="David" w:hAnsi="David" w:cs="Guttman Rashi" w:hint="cs"/>
          <w:sz w:val="20"/>
          <w:rtl/>
        </w:rPr>
        <w:t xml:space="preserve"> </w:t>
      </w:r>
      <w:r w:rsidRPr="00262EDB">
        <w:rPr>
          <w:rFonts w:ascii="David" w:hAnsi="David" w:cs="Guttman Rashi"/>
          <w:b/>
          <w:bCs/>
          <w:sz w:val="20"/>
          <w:rtl/>
        </w:rPr>
        <w:t>ברכה דאדם עדיפא ליה</w:t>
      </w:r>
      <w:r w:rsidRPr="00262EDB">
        <w:rPr>
          <w:rFonts w:ascii="David" w:hAnsi="David" w:cs="Guttman Rashi"/>
          <w:sz w:val="20"/>
          <w:rtl/>
        </w:rPr>
        <w:t xml:space="preserve"> - ומיהו בששי לא תנשא בתולה</w:t>
      </w:r>
      <w:r w:rsidRPr="00262EDB">
        <w:rPr>
          <w:rFonts w:ascii="David" w:hAnsi="David" w:cs="Guttman Rashi" w:hint="cs"/>
          <w:sz w:val="20"/>
          <w:rtl/>
        </w:rPr>
        <w:t>,</w:t>
      </w:r>
      <w:r w:rsidRPr="00262EDB">
        <w:rPr>
          <w:rFonts w:ascii="David" w:hAnsi="David" w:cs="Guttman Rashi"/>
          <w:sz w:val="20"/>
          <w:rtl/>
        </w:rPr>
        <w:t xml:space="preserve"> דבזמן ארוך עד שני בשבת דאתו דייני חיישינן לאיקרורי</w:t>
      </w:r>
      <w:r w:rsidRPr="00262EDB">
        <w:rPr>
          <w:rFonts w:ascii="David" w:hAnsi="David" w:cs="Guttman Rashi" w:hint="cs"/>
          <w:sz w:val="20"/>
          <w:rtl/>
        </w:rPr>
        <w:t>,</w:t>
      </w:r>
      <w:r w:rsidRPr="00262EDB">
        <w:rPr>
          <w:rFonts w:ascii="David" w:hAnsi="David" w:cs="Guttman Rashi"/>
          <w:sz w:val="20"/>
          <w:rtl/>
        </w:rPr>
        <w:t xml:space="preserve"> אבל מרביעי עד חמישי לא חיישינן.</w:t>
      </w:r>
      <w:r w:rsidRPr="00262EDB">
        <w:rPr>
          <w:rFonts w:ascii="David" w:hAnsi="David" w:cs="Guttman Rashi" w:hint="cs"/>
          <w:sz w:val="20"/>
          <w:rtl/>
        </w:rPr>
        <w:t xml:space="preserve"> </w:t>
      </w:r>
      <w:r w:rsidRPr="00262EDB">
        <w:rPr>
          <w:rFonts w:ascii="David" w:hAnsi="David" w:cs="Guttman Rashi"/>
          <w:b/>
          <w:bCs/>
          <w:sz w:val="20"/>
          <w:rtl/>
        </w:rPr>
        <w:t>למחר משכים לאומנתו והולך</w:t>
      </w:r>
      <w:r w:rsidRPr="00262EDB">
        <w:rPr>
          <w:rFonts w:ascii="David" w:hAnsi="David" w:cs="Guttman Rashi"/>
          <w:sz w:val="20"/>
          <w:rtl/>
        </w:rPr>
        <w:t xml:space="preserve"> - שאין משתה אלמון באלמנה אלא יום אחד כדלקמן בפירקין (דף ז).</w:t>
      </w:r>
      <w:r w:rsidRPr="00262EDB">
        <w:rPr>
          <w:rFonts w:ascii="David" w:hAnsi="David" w:cs="Guttman Rashi" w:hint="cs"/>
          <w:sz w:val="20"/>
          <w:rtl/>
        </w:rPr>
        <w:t xml:space="preserve"> </w:t>
      </w:r>
      <w:r w:rsidRPr="00262EDB">
        <w:rPr>
          <w:rFonts w:ascii="David" w:hAnsi="David" w:cs="Guttman Rashi"/>
          <w:b/>
          <w:bCs/>
          <w:sz w:val="20"/>
          <w:rtl/>
        </w:rPr>
        <w:t>חמישי בשבת</w:t>
      </w:r>
      <w:r w:rsidRPr="00262EDB">
        <w:rPr>
          <w:rFonts w:ascii="David" w:hAnsi="David" w:cs="Guttman Rashi"/>
          <w:sz w:val="20"/>
          <w:rtl/>
        </w:rPr>
        <w:t xml:space="preserve"> - יום חופה.</w:t>
      </w:r>
      <w:r w:rsidRPr="00262EDB">
        <w:rPr>
          <w:rFonts w:ascii="David" w:hAnsi="David" w:cs="Guttman Rashi" w:hint="cs"/>
          <w:sz w:val="20"/>
          <w:rtl/>
        </w:rPr>
        <w:t xml:space="preserve"> </w:t>
      </w:r>
      <w:r w:rsidRPr="00262EDB">
        <w:rPr>
          <w:rFonts w:ascii="David" w:hAnsi="David" w:cs="Guttman Rashi"/>
          <w:b/>
          <w:bCs/>
          <w:sz w:val="20"/>
          <w:rtl/>
        </w:rPr>
        <w:t>וששי בשבת</w:t>
      </w:r>
      <w:r w:rsidRPr="00262EDB">
        <w:rPr>
          <w:rFonts w:ascii="David" w:hAnsi="David" w:cs="Guttman Rashi"/>
          <w:sz w:val="20"/>
          <w:rtl/>
        </w:rPr>
        <w:t xml:space="preserve"> - חיבת ביאה.</w:t>
      </w:r>
      <w:r w:rsidRPr="00262EDB">
        <w:rPr>
          <w:rFonts w:ascii="David" w:hAnsi="David" w:cs="Guttman Rashi" w:hint="cs"/>
          <w:sz w:val="20"/>
          <w:rtl/>
        </w:rPr>
        <w:t xml:space="preserve"> </w:t>
      </w:r>
      <w:r w:rsidRPr="00262EDB">
        <w:rPr>
          <w:rFonts w:ascii="David" w:hAnsi="David" w:cs="Guttman Rashi"/>
          <w:b/>
          <w:bCs/>
          <w:sz w:val="20"/>
          <w:rtl/>
        </w:rPr>
        <w:t>אדם בטל</w:t>
      </w:r>
      <w:r w:rsidRPr="00262EDB">
        <w:rPr>
          <w:rFonts w:ascii="David" w:hAnsi="David" w:cs="Guttman Rashi"/>
          <w:sz w:val="20"/>
          <w:rtl/>
        </w:rPr>
        <w:t xml:space="preserve"> - למ"ד ברכה דאדם עדיפא </w:t>
      </w:r>
      <w:r w:rsidRPr="00262EDB">
        <w:rPr>
          <w:rFonts w:ascii="David" w:hAnsi="David" w:cs="Guttman Rashi"/>
          <w:sz w:val="20"/>
          <w:rtl/>
        </w:rPr>
        <w:lastRenderedPageBreak/>
        <w:t>אף זו תיבעל בששי למ"ד משום שקדו נבעלת בחמישי דהא לא ישכים לאומנתו.</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b/>
          <w:bCs/>
          <w:sz w:val="20"/>
          <w:rtl/>
        </w:rPr>
        <w:t>וכתב הרא"ש</w:t>
      </w:r>
      <w:r w:rsidRPr="00262EDB">
        <w:rPr>
          <w:rFonts w:ascii="David" w:hAnsi="David"/>
          <w:sz w:val="20"/>
          <w:rtl/>
        </w:rPr>
        <w:t xml:space="preserve"> (סי' י) נראה דטעמא דשקדו עיקר דלא קבעו זמן משום ברכה</w:t>
      </w:r>
      <w:r w:rsidRPr="00262EDB">
        <w:rPr>
          <w:rFonts w:ascii="David" w:hAnsi="David" w:hint="cs"/>
          <w:sz w:val="20"/>
          <w:rtl/>
        </w:rPr>
        <w:t>,</w:t>
      </w:r>
      <w:r w:rsidRPr="00262EDB">
        <w:rPr>
          <w:rFonts w:ascii="David" w:hAnsi="David"/>
          <w:sz w:val="20"/>
          <w:rtl/>
        </w:rPr>
        <w:t xml:space="preserve"> הילכך אם אדם בטל הוא יכול לישא בכל יום</w:t>
      </w:r>
      <w:r w:rsidRPr="00262EDB">
        <w:rPr>
          <w:rFonts w:ascii="David" w:hAnsi="David" w:hint="cs"/>
          <w:sz w:val="20"/>
          <w:rtl/>
        </w:rPr>
        <w:t>,</w:t>
      </w:r>
      <w:r w:rsidRPr="00262EDB">
        <w:rPr>
          <w:rFonts w:ascii="David" w:hAnsi="David"/>
          <w:sz w:val="20"/>
          <w:rtl/>
        </w:rPr>
        <w:t xml:space="preserve"> ואם בעל מלאכה הוא לא ישא אלא בחמישי ויבעול בששי.</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b/>
          <w:bCs/>
          <w:sz w:val="20"/>
          <w:rtl/>
        </w:rPr>
        <w:t>וכתב</w:t>
      </w:r>
      <w:r w:rsidRPr="00262EDB">
        <w:rPr>
          <w:rFonts w:ascii="David" w:hAnsi="David"/>
          <w:sz w:val="20"/>
          <w:rtl/>
        </w:rPr>
        <w:t xml:space="preserve"> </w:t>
      </w:r>
      <w:r w:rsidRPr="00262EDB">
        <w:rPr>
          <w:rFonts w:ascii="David" w:hAnsi="David"/>
          <w:b/>
          <w:bCs/>
          <w:sz w:val="20"/>
          <w:rtl/>
        </w:rPr>
        <w:t>הר"ן</w:t>
      </w:r>
      <w:r w:rsidRPr="00262EDB">
        <w:rPr>
          <w:rFonts w:ascii="David" w:hAnsi="David"/>
          <w:sz w:val="20"/>
          <w:rtl/>
        </w:rPr>
        <w:t xml:space="preserve"> פ"ק דכתובות (ב.</w:t>
      </w:r>
      <w:r w:rsidRPr="00262EDB">
        <w:rPr>
          <w:rFonts w:ascii="David" w:hAnsi="David" w:hint="cs"/>
          <w:sz w:val="20"/>
          <w:rtl/>
        </w:rPr>
        <w:t xml:space="preserve"> ד"ה חמישי</w:t>
      </w:r>
      <w:r w:rsidRPr="00262EDB">
        <w:rPr>
          <w:rFonts w:ascii="David" w:hAnsi="David"/>
          <w:sz w:val="20"/>
          <w:rtl/>
        </w:rPr>
        <w:t xml:space="preserve">) </w:t>
      </w:r>
      <w:r w:rsidRPr="00262EDB">
        <w:rPr>
          <w:rFonts w:ascii="David" w:hAnsi="David" w:hint="cs"/>
          <w:sz w:val="20"/>
          <w:rtl/>
        </w:rPr>
        <w:t>דלטעמא דשקדו,</w:t>
      </w:r>
      <w:r w:rsidRPr="00262EDB">
        <w:rPr>
          <w:rFonts w:ascii="David" w:hAnsi="David"/>
          <w:sz w:val="20"/>
          <w:rtl/>
        </w:rPr>
        <w:t xml:space="preserve"> אם חל י</w:t>
      </w:r>
      <w:r w:rsidRPr="00262EDB">
        <w:rPr>
          <w:rFonts w:ascii="David" w:hAnsi="David" w:hint="cs"/>
          <w:sz w:val="20"/>
          <w:rtl/>
        </w:rPr>
        <w:t>ו</w:t>
      </w:r>
      <w:r w:rsidRPr="00262EDB">
        <w:rPr>
          <w:rFonts w:ascii="David" w:hAnsi="David"/>
          <w:sz w:val="20"/>
          <w:rtl/>
        </w:rPr>
        <w:t>"ט בע</w:t>
      </w:r>
      <w:r w:rsidRPr="00262EDB">
        <w:rPr>
          <w:rFonts w:ascii="David" w:hAnsi="David" w:hint="cs"/>
          <w:sz w:val="20"/>
          <w:rtl/>
        </w:rPr>
        <w:t>"</w:t>
      </w:r>
      <w:r w:rsidRPr="00262EDB">
        <w:rPr>
          <w:rFonts w:ascii="David" w:hAnsi="David"/>
          <w:sz w:val="20"/>
          <w:rtl/>
        </w:rPr>
        <w:t>ש יכול לבעול ביום ה'</w:t>
      </w:r>
      <w:r w:rsidRPr="00262EDB">
        <w:rPr>
          <w:rFonts w:ascii="David" w:hAnsi="David" w:hint="cs"/>
          <w:sz w:val="20"/>
          <w:rtl/>
        </w:rPr>
        <w:t>,</w:t>
      </w:r>
      <w:r w:rsidRPr="00262EDB">
        <w:rPr>
          <w:rFonts w:ascii="David" w:hAnsi="David"/>
          <w:sz w:val="20"/>
          <w:rtl/>
        </w:rPr>
        <w:t xml:space="preserve"> דליכא למיחש שמא ישכים למלאכתו וישמח עמה ביום ו' בלא חיבת ביאה. </w:t>
      </w:r>
      <w:r w:rsidRPr="00262EDB">
        <w:rPr>
          <w:rFonts w:ascii="David" w:hAnsi="David" w:hint="cs"/>
          <w:b/>
          <w:bCs/>
          <w:sz w:val="20"/>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r w:rsidRPr="00262EDB">
        <w:rPr>
          <w:rFonts w:ascii="David" w:hAnsi="David" w:cs="Guttman Rashi" w:hint="cs"/>
          <w:b/>
          <w:bCs/>
          <w:sz w:val="20"/>
          <w:rtl/>
        </w:rPr>
        <w:t xml:space="preserve">* </w:t>
      </w:r>
      <w:r w:rsidRPr="00262EDB">
        <w:rPr>
          <w:rFonts w:ascii="David" w:hAnsi="David" w:cs="Guttman Rashi"/>
          <w:b/>
          <w:bCs/>
          <w:sz w:val="20"/>
          <w:rtl/>
        </w:rPr>
        <w:t>ונהגו שלא לישא נשים אלא בתחלת החדש, בעוד שהלבנה במלואה</w:t>
      </w:r>
      <w:r w:rsidRPr="00262EDB">
        <w:rPr>
          <w:rFonts w:ascii="David" w:hAnsi="David" w:cs="Guttman Rashi" w:hint="cs"/>
          <w:b/>
          <w:bCs/>
          <w:sz w:val="20"/>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w:t>
      </w:r>
      <w:r w:rsidRPr="00262EDB">
        <w:rPr>
          <w:rFonts w:ascii="David" w:hAnsi="David" w:hint="cs"/>
          <w:b/>
          <w:bCs/>
          <w:sz w:val="20"/>
          <w:rtl/>
        </w:rPr>
        <w:t>ה</w:t>
      </w:r>
      <w:r w:rsidRPr="00262EDB">
        <w:rPr>
          <w:rFonts w:ascii="David" w:hAnsi="David"/>
          <w:b/>
          <w:bCs/>
          <w:sz w:val="20"/>
          <w:rtl/>
        </w:rPr>
        <w:t>נימוק</w:t>
      </w:r>
      <w:r w:rsidRPr="00262EDB">
        <w:rPr>
          <w:rFonts w:ascii="David" w:hAnsi="David" w:hint="cs"/>
          <w:b/>
          <w:bCs/>
          <w:sz w:val="20"/>
          <w:rtl/>
        </w:rPr>
        <w:t>"</w:t>
      </w:r>
      <w:r w:rsidRPr="00262EDB">
        <w:rPr>
          <w:rFonts w:ascii="David" w:hAnsi="David"/>
          <w:b/>
          <w:bCs/>
          <w:sz w:val="20"/>
          <w:rtl/>
        </w:rPr>
        <w:t>י</w:t>
      </w:r>
      <w:r w:rsidRPr="00262EDB">
        <w:rPr>
          <w:rFonts w:ascii="David" w:hAnsi="David"/>
          <w:sz w:val="20"/>
          <w:rtl/>
        </w:rPr>
        <w:t xml:space="preserve"> (סנהדרין סה:) דנוהגים שלא לעשות נישואין אלא כשהחודש במלואה ואין בזה משום ניחוש</w:t>
      </w:r>
      <w:r w:rsidRPr="00262EDB">
        <w:rPr>
          <w:rFonts w:ascii="David" w:hAnsi="David" w:hint="cs"/>
          <w:sz w:val="20"/>
          <w:rtl/>
        </w:rPr>
        <w:t>.</w:t>
      </w:r>
    </w:p>
    <w:p w:rsidR="00814E02" w:rsidRPr="00262EDB" w:rsidRDefault="00814E02" w:rsidP="00814E02">
      <w:pPr>
        <w:spacing w:beforeLines="40" w:before="96" w:afterLines="40" w:after="96" w:line="280" w:lineRule="exact"/>
        <w:ind w:firstLine="141"/>
        <w:rPr>
          <w:rFonts w:ascii="David" w:hAnsi="David"/>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pacing w:beforeLines="40" w:before="96" w:afterLines="40" w:after="96" w:line="280" w:lineRule="exact"/>
        <w:ind w:firstLine="141"/>
        <w:rPr>
          <w:rFonts w:asciiTheme="majorBidi" w:hAnsiTheme="majorBidi" w:cstheme="majorBidi"/>
          <w:b/>
          <w:bCs/>
          <w:sz w:val="20"/>
          <w:rtl/>
        </w:rPr>
      </w:pPr>
      <w:r w:rsidRPr="00262EDB">
        <w:rPr>
          <w:rFonts w:ascii="David" w:hAnsi="David"/>
          <w:b/>
          <w:bCs/>
          <w:sz w:val="20"/>
          <w:rtl/>
        </w:rPr>
        <w:t>(ד</w:t>
      </w:r>
      <w:r w:rsidRPr="00262EDB">
        <w:rPr>
          <w:rFonts w:ascii="David" w:hAnsi="David" w:hint="cs"/>
          <w:b/>
          <w:bCs/>
          <w:sz w:val="20"/>
          <w:rtl/>
        </w:rPr>
        <w:t xml:space="preserve">) </w:t>
      </w:r>
      <w:r w:rsidRPr="00262EDB">
        <w:rPr>
          <w:rFonts w:ascii="David" w:hAnsi="David"/>
          <w:b/>
          <w:bCs/>
          <w:sz w:val="20"/>
          <w:rtl/>
        </w:rPr>
        <w:t>אם החתן אינו רוצה לעשות סעודה, וקרובי הכלה רוצים שיעשה סעודה, כופין אותו שיעשה סעודה לפי כבודו ולפי כבודה</w:t>
      </w:r>
      <w:r w:rsidRPr="00262EDB">
        <w:rPr>
          <w:rFonts w:ascii="David" w:hAnsi="David" w:hint="cs"/>
          <w:b/>
          <w:bCs/>
          <w:sz w:val="20"/>
          <w:rtl/>
        </w:rPr>
        <w:t xml:space="preserve"> </w:t>
      </w:r>
      <w:r w:rsidRPr="00262EDB">
        <w:rPr>
          <w:rFonts w:ascii="David" w:hAnsi="David" w:hint="cs"/>
          <w:sz w:val="20"/>
          <w:rtl/>
        </w:rPr>
        <w:t xml:space="preserve">(דקימ"ל </w:t>
      </w:r>
      <w:r w:rsidRPr="00262EDB">
        <w:rPr>
          <w:rFonts w:ascii="David" w:hAnsi="David"/>
          <w:sz w:val="20"/>
          <w:rtl/>
        </w:rPr>
        <w:t>עולה עמו ואינה יורדת עמו</w:t>
      </w:r>
      <w:r w:rsidRPr="00262EDB">
        <w:rPr>
          <w:rFonts w:ascii="David" w:hAnsi="David" w:hint="cs"/>
          <w:sz w:val="20"/>
          <w:rtl/>
        </w:rPr>
        <w:t>, ה"ר אפרים הר"י מיגש בשם הרי"ף ועוד).</w:t>
      </w:r>
      <w:r w:rsidRPr="00262EDB">
        <w:rPr>
          <w:rFonts w:ascii="David" w:hAnsi="David"/>
          <w:b/>
          <w:bCs/>
          <w:sz w:val="20"/>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 xml:space="preserve">מ"ש: </w:t>
      </w:r>
      <w:r w:rsidRPr="00262EDB">
        <w:rPr>
          <w:rFonts w:asciiTheme="majorBidi" w:hAnsiTheme="majorBidi" w:cstheme="majorBidi"/>
          <w:b/>
          <w:bCs/>
          <w:sz w:val="21"/>
          <w:szCs w:val="21"/>
          <w:rtl/>
        </w:rPr>
        <w:t>אם החתן אינו רוצה לעשות סעודה, וקרובי הכלה רוצים שיעשה סעודה, כופין אותו שיעשה סעודה לפי כבודו ולפי כבודה.</w:t>
      </w:r>
      <w:r w:rsidRPr="00262EDB">
        <w:rPr>
          <w:rFonts w:ascii="David" w:hAnsi="David"/>
          <w:sz w:val="20"/>
          <w:rtl/>
        </w:rPr>
        <w:t xml:space="preserve"> </w:t>
      </w:r>
      <w:r w:rsidRPr="00262EDB">
        <w:rPr>
          <w:rFonts w:ascii="David" w:hAnsi="David" w:hint="cs"/>
          <w:b/>
          <w:bCs/>
          <w:sz w:val="20"/>
          <w:rtl/>
        </w:rPr>
        <w:t xml:space="preserve"> - כ"כ</w:t>
      </w:r>
      <w:r w:rsidRPr="00262EDB">
        <w:rPr>
          <w:rFonts w:ascii="David" w:hAnsi="David"/>
          <w:b/>
          <w:bCs/>
          <w:sz w:val="20"/>
          <w:rtl/>
        </w:rPr>
        <w:t xml:space="preserve"> הרא"ש</w:t>
      </w:r>
      <w:r w:rsidRPr="00262EDB">
        <w:rPr>
          <w:rFonts w:ascii="David" w:hAnsi="David"/>
          <w:sz w:val="20"/>
          <w:rtl/>
        </w:rPr>
        <w:t xml:space="preserve"> (סי' ג</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בשם רבינו אפרים, </w:t>
      </w:r>
      <w:r w:rsidRPr="00262EDB">
        <w:rPr>
          <w:rFonts w:ascii="David" w:hAnsi="David"/>
          <w:b/>
          <w:bCs/>
          <w:sz w:val="20"/>
          <w:rtl/>
        </w:rPr>
        <w:t>ו</w:t>
      </w:r>
      <w:r w:rsidRPr="00262EDB">
        <w:rPr>
          <w:rFonts w:ascii="David" w:hAnsi="David" w:hint="cs"/>
          <w:b/>
          <w:bCs/>
          <w:sz w:val="20"/>
          <w:rtl/>
        </w:rPr>
        <w:t xml:space="preserve">כ"כ </w:t>
      </w:r>
      <w:r w:rsidRPr="00262EDB">
        <w:rPr>
          <w:rFonts w:ascii="David" w:hAnsi="David"/>
          <w:b/>
          <w:bCs/>
          <w:sz w:val="20"/>
          <w:rtl/>
        </w:rPr>
        <w:t>הרמב"ן</w:t>
      </w:r>
      <w:r w:rsidRPr="00262EDB">
        <w:rPr>
          <w:rFonts w:ascii="David" w:hAnsi="David"/>
          <w:sz w:val="20"/>
          <w:rtl/>
        </w:rPr>
        <w:t xml:space="preserve"> </w:t>
      </w:r>
      <w:r w:rsidRPr="00262EDB">
        <w:rPr>
          <w:rFonts w:ascii="David" w:hAnsi="David" w:hint="cs"/>
          <w:sz w:val="20"/>
          <w:rtl/>
        </w:rPr>
        <w:t>(ג. ד"ה והא)</w:t>
      </w:r>
      <w:r w:rsidRPr="00262EDB">
        <w:rPr>
          <w:rFonts w:ascii="David" w:hAnsi="David"/>
          <w:sz w:val="20"/>
          <w:rtl/>
        </w:rPr>
        <w:t xml:space="preserve"> </w:t>
      </w:r>
      <w:r w:rsidRPr="00262EDB">
        <w:rPr>
          <w:rFonts w:ascii="David" w:hAnsi="David" w:hint="cs"/>
          <w:b/>
          <w:bCs/>
          <w:sz w:val="20"/>
          <w:rtl/>
        </w:rPr>
        <w:t>ו</w:t>
      </w:r>
      <w:r w:rsidRPr="00262EDB">
        <w:rPr>
          <w:rFonts w:ascii="David" w:hAnsi="David"/>
          <w:b/>
          <w:bCs/>
          <w:sz w:val="20"/>
          <w:rtl/>
        </w:rPr>
        <w:t>הרשב"א</w:t>
      </w:r>
      <w:r w:rsidRPr="00262EDB">
        <w:rPr>
          <w:rFonts w:ascii="David" w:hAnsi="David" w:hint="cs"/>
          <w:sz w:val="20"/>
          <w:rtl/>
        </w:rPr>
        <w:t xml:space="preserve"> (ג: ד"ה שקדו) </w:t>
      </w:r>
      <w:r w:rsidRPr="00262EDB">
        <w:rPr>
          <w:rFonts w:ascii="David" w:hAnsi="David"/>
          <w:b/>
          <w:bCs/>
          <w:sz w:val="20"/>
          <w:rtl/>
        </w:rPr>
        <w:t>והר"ן</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א</w:t>
      </w:r>
      <w:r w:rsidRPr="00262EDB">
        <w:rPr>
          <w:rFonts w:ascii="David" w:hAnsi="David" w:hint="cs"/>
          <w:sz w:val="20"/>
          <w:rtl/>
        </w:rPr>
        <w:t>:</w:t>
      </w:r>
      <w:r w:rsidRPr="00262EDB">
        <w:rPr>
          <w:rFonts w:ascii="David" w:hAnsi="David"/>
          <w:sz w:val="20"/>
          <w:rtl/>
        </w:rPr>
        <w:t xml:space="preserve"> ד"ה והוא)</w:t>
      </w:r>
      <w:r w:rsidRPr="00262EDB">
        <w:rPr>
          <w:rFonts w:ascii="David" w:hAnsi="David" w:hint="cs"/>
          <w:b/>
          <w:bCs/>
          <w:sz w:val="20"/>
          <w:rtl/>
        </w:rPr>
        <w:t xml:space="preserve"> בשם </w:t>
      </w:r>
      <w:r w:rsidRPr="00262EDB">
        <w:rPr>
          <w:rFonts w:ascii="David" w:hAnsi="David"/>
          <w:b/>
          <w:bCs/>
          <w:sz w:val="20"/>
          <w:rtl/>
        </w:rPr>
        <w:t>הר</w:t>
      </w:r>
      <w:r w:rsidRPr="00262EDB">
        <w:rPr>
          <w:rFonts w:ascii="David" w:hAnsi="David" w:hint="cs"/>
          <w:b/>
          <w:bCs/>
          <w:sz w:val="20"/>
          <w:rtl/>
        </w:rPr>
        <w:t>"י</w:t>
      </w:r>
      <w:r w:rsidRPr="00262EDB">
        <w:rPr>
          <w:rFonts w:ascii="David" w:hAnsi="David"/>
          <w:b/>
          <w:bCs/>
          <w:sz w:val="20"/>
          <w:rtl/>
        </w:rPr>
        <w:t xml:space="preserve"> אבן מיגש</w:t>
      </w:r>
      <w:r w:rsidRPr="00262EDB">
        <w:rPr>
          <w:rFonts w:ascii="David" w:hAnsi="David"/>
          <w:sz w:val="20"/>
          <w:rtl/>
        </w:rPr>
        <w:t xml:space="preserve"> </w:t>
      </w:r>
      <w:r w:rsidRPr="00262EDB">
        <w:rPr>
          <w:rFonts w:ascii="David" w:hAnsi="David" w:hint="cs"/>
          <w:sz w:val="20"/>
          <w:rtl/>
        </w:rPr>
        <w:t>מדאמרינן ב</w:t>
      </w:r>
      <w:r w:rsidRPr="00262EDB">
        <w:rPr>
          <w:rFonts w:ascii="David" w:hAnsi="David"/>
          <w:sz w:val="20"/>
          <w:rtl/>
        </w:rPr>
        <w:t>פ"ק דכתובות (דף ג</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שאם יש בתי דינין קבועין בכל יום אשה נשאת בהם</w:t>
      </w:r>
      <w:r w:rsidRPr="00262EDB">
        <w:rPr>
          <w:rFonts w:ascii="David" w:hAnsi="David" w:hint="cs"/>
          <w:sz w:val="20"/>
          <w:rtl/>
        </w:rPr>
        <w:t>,</w:t>
      </w:r>
      <w:r w:rsidRPr="00262EDB">
        <w:rPr>
          <w:rFonts w:ascii="David" w:hAnsi="David"/>
          <w:sz w:val="20"/>
          <w:rtl/>
        </w:rPr>
        <w:t xml:space="preserve"> והוא דטריח ליה בסעודה</w:t>
      </w:r>
      <w:r w:rsidRPr="00262EDB">
        <w:rPr>
          <w:rFonts w:ascii="David" w:hAnsi="David" w:hint="cs"/>
          <w:sz w:val="20"/>
          <w:rtl/>
        </w:rPr>
        <w:t>".</w:t>
      </w:r>
      <w:r w:rsidRPr="00262EDB">
        <w:rPr>
          <w:rFonts w:ascii="Arial" w:hAnsi="Arial" w:cs="Arial" w:hint="cs"/>
          <w:sz w:val="16"/>
          <w:szCs w:val="16"/>
          <w:rtl/>
        </w:rPr>
        <w:t xml:space="preserve"> </w:t>
      </w:r>
      <w:r w:rsidRPr="00262EDB">
        <w:rPr>
          <w:rFonts w:ascii="David" w:hAnsi="David" w:hint="cs"/>
          <w:sz w:val="20"/>
          <w:rtl/>
        </w:rPr>
        <w:t xml:space="preserve">ש"מ </w:t>
      </w:r>
      <w:r w:rsidRPr="00262EDB">
        <w:rPr>
          <w:rFonts w:ascii="David" w:hAnsi="David"/>
          <w:sz w:val="20"/>
          <w:rtl/>
        </w:rPr>
        <w:t>אם אמר חתן לא טרחנא אלא כניסנא בלא סעודה</w:t>
      </w:r>
      <w:r w:rsidRPr="00262EDB">
        <w:rPr>
          <w:rFonts w:ascii="David" w:hAnsi="David" w:hint="cs"/>
          <w:sz w:val="20"/>
          <w:rtl/>
        </w:rPr>
        <w:t>,</w:t>
      </w:r>
      <w:r w:rsidRPr="00262EDB">
        <w:rPr>
          <w:rFonts w:ascii="David" w:hAnsi="David"/>
          <w:sz w:val="20"/>
          <w:rtl/>
        </w:rPr>
        <w:t xml:space="preserve"> וקריבי כלה בעו דליעביד חתן סעודה</w:t>
      </w:r>
      <w:r w:rsidRPr="00262EDB">
        <w:rPr>
          <w:rFonts w:ascii="David" w:hAnsi="David" w:hint="cs"/>
          <w:sz w:val="20"/>
          <w:rtl/>
        </w:rPr>
        <w:t>,</w:t>
      </w:r>
      <w:r w:rsidRPr="00262EDB">
        <w:rPr>
          <w:rFonts w:ascii="David" w:hAnsi="David"/>
          <w:sz w:val="20"/>
          <w:rtl/>
        </w:rPr>
        <w:t xml:space="preserve"> כייפינן ליה עד דיעביד סעודה כפום מנהגם דחזי לדידיה ולדידה</w:t>
      </w:r>
      <w:r w:rsidRPr="00262EDB">
        <w:rPr>
          <w:rFonts w:ascii="David" w:hAnsi="David" w:hint="cs"/>
          <w:sz w:val="20"/>
          <w:rtl/>
        </w:rPr>
        <w:t>,</w:t>
      </w:r>
      <w:r w:rsidRPr="00262EDB">
        <w:rPr>
          <w:rFonts w:ascii="David" w:hAnsi="David"/>
          <w:sz w:val="20"/>
          <w:rtl/>
        </w:rPr>
        <w:t xml:space="preserve"> דקי</w:t>
      </w:r>
      <w:r w:rsidRPr="00262EDB">
        <w:rPr>
          <w:rFonts w:ascii="David" w:hAnsi="David" w:hint="cs"/>
          <w:sz w:val="20"/>
          <w:rtl/>
        </w:rPr>
        <w:t>מ</w:t>
      </w:r>
      <w:r w:rsidRPr="00262EDB">
        <w:rPr>
          <w:rFonts w:ascii="David" w:hAnsi="David"/>
          <w:sz w:val="20"/>
          <w:rtl/>
        </w:rPr>
        <w:t>"ל עולה עמו ואינה יורדת</w:t>
      </w:r>
      <w:r w:rsidRPr="00262EDB">
        <w:rPr>
          <w:rFonts w:ascii="David" w:hAnsi="David" w:hint="cs"/>
          <w:sz w:val="20"/>
          <w:rtl/>
        </w:rPr>
        <w:t>,</w:t>
      </w:r>
      <w:r w:rsidRPr="00262EDB">
        <w:rPr>
          <w:rFonts w:ascii="David" w:hAnsi="David"/>
          <w:sz w:val="20"/>
          <w:rtl/>
        </w:rPr>
        <w:t xml:space="preserve"> והעיד משמו של רבינו אלפס שמעשים באו לפניו בכל יום וכך היה דן.</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 xml:space="preserve">מ"ש: </w:t>
      </w:r>
      <w:r w:rsidRPr="00262EDB">
        <w:rPr>
          <w:rFonts w:asciiTheme="majorBidi" w:hAnsiTheme="majorBidi" w:cstheme="majorBidi"/>
          <w:b/>
          <w:bCs/>
          <w:sz w:val="21"/>
          <w:szCs w:val="21"/>
          <w:rtl/>
        </w:rPr>
        <w:t>וקרובי הכלה רוצים שיעשה סעודה</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כתב בס' המקנה</w:t>
      </w:r>
      <w:r w:rsidRPr="00262EDB">
        <w:rPr>
          <w:rFonts w:ascii="David" w:hAnsi="David"/>
          <w:sz w:val="20"/>
          <w:rtl/>
        </w:rPr>
        <w:t xml:space="preserve"> </w:t>
      </w:r>
      <w:r w:rsidRPr="00262EDB">
        <w:rPr>
          <w:rFonts w:ascii="David" w:hAnsi="David" w:hint="cs"/>
          <w:sz w:val="20"/>
          <w:rtl/>
        </w:rPr>
        <w:t xml:space="preserve">(ד) </w:t>
      </w:r>
      <w:r w:rsidRPr="00262EDB">
        <w:rPr>
          <w:rFonts w:ascii="David" w:hAnsi="David"/>
          <w:sz w:val="20"/>
          <w:rtl/>
        </w:rPr>
        <w:t>משמע דאם אין קרובי הכלה מקפידים מהני מחילה כמ</w:t>
      </w:r>
      <w:r w:rsidRPr="00262EDB">
        <w:rPr>
          <w:rFonts w:ascii="David" w:hAnsi="David" w:hint="cs"/>
          <w:sz w:val="20"/>
          <w:rtl/>
        </w:rPr>
        <w:t>"ש [הרמ"א] לעיל</w:t>
      </w:r>
      <w:r w:rsidRPr="00262EDB">
        <w:rPr>
          <w:rFonts w:ascii="David" w:hAnsi="David"/>
          <w:sz w:val="20"/>
          <w:rtl/>
        </w:rPr>
        <w:t xml:space="preserve"> ס"ב</w:t>
      </w:r>
      <w:r w:rsidRPr="00262EDB">
        <w:rPr>
          <w:rFonts w:ascii="David" w:hAnsi="David" w:hint="cs"/>
          <w:sz w:val="20"/>
          <w:rtl/>
        </w:rPr>
        <w:t>,</w:t>
      </w:r>
      <w:r w:rsidRPr="00262EDB">
        <w:rPr>
          <w:rFonts w:ascii="David" w:hAnsi="David"/>
          <w:sz w:val="20"/>
          <w:rtl/>
        </w:rPr>
        <w:t xml:space="preserve"> ואף שכתבנו לעיל ס"א דלא מהני מחילה משום שמחת עצמו</w:t>
      </w:r>
      <w:r w:rsidRPr="00262EDB">
        <w:rPr>
          <w:rFonts w:ascii="David" w:hAnsi="David" w:hint="cs"/>
          <w:sz w:val="20"/>
          <w:rtl/>
        </w:rPr>
        <w:t>,</w:t>
      </w:r>
      <w:r w:rsidRPr="00262EDB">
        <w:rPr>
          <w:rFonts w:ascii="David" w:hAnsi="David"/>
          <w:sz w:val="20"/>
          <w:rtl/>
        </w:rPr>
        <w:t xml:space="preserve"> צ"ל דהכא מיירי לעשות סעודה לאחרים לפי כבודו וכבודה</w:t>
      </w:r>
      <w:r w:rsidRPr="00262EDB">
        <w:rPr>
          <w:rFonts w:ascii="David" w:hAnsi="David" w:hint="cs"/>
          <w:sz w:val="20"/>
          <w:rtl/>
        </w:rPr>
        <w:t>,</w:t>
      </w:r>
      <w:r w:rsidRPr="00262EDB">
        <w:rPr>
          <w:rFonts w:ascii="David" w:hAnsi="David"/>
          <w:sz w:val="20"/>
          <w:rtl/>
        </w:rPr>
        <w:t xml:space="preserve"> ואין זה ענין למחילת שמחתם</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מ"ש:</w:t>
      </w:r>
      <w:r w:rsidRPr="00262EDB">
        <w:rPr>
          <w:rFonts w:asciiTheme="majorBidi" w:hAnsiTheme="majorBidi" w:cstheme="majorBidi"/>
          <w:b/>
          <w:bCs/>
          <w:sz w:val="21"/>
          <w:szCs w:val="21"/>
          <w:rtl/>
        </w:rPr>
        <w:t xml:space="preserve"> כופין אותו שיעשה סעודה לפי כבודו ולפי כבודה.</w:t>
      </w:r>
      <w:r w:rsidRPr="00262EDB">
        <w:rPr>
          <w:rFonts w:ascii="David" w:hAnsi="David"/>
          <w:sz w:val="20"/>
          <w:rtl/>
        </w:rPr>
        <w:t xml:space="preserve"> </w:t>
      </w:r>
      <w:r w:rsidRPr="00262EDB">
        <w:rPr>
          <w:rFonts w:ascii="David" w:hAnsi="David" w:hint="cs"/>
          <w:b/>
          <w:bCs/>
          <w:sz w:val="20"/>
          <w:rtl/>
        </w:rPr>
        <w:t xml:space="preserve"> - כתב הכנה"ג</w:t>
      </w:r>
      <w:r w:rsidRPr="00262EDB">
        <w:rPr>
          <w:rFonts w:ascii="David" w:hAnsi="David" w:hint="cs"/>
          <w:sz w:val="20"/>
          <w:rtl/>
        </w:rPr>
        <w:t xml:space="preserve"> </w:t>
      </w:r>
      <w:r w:rsidRPr="00262EDB">
        <w:rPr>
          <w:rFonts w:ascii="David" w:hAnsi="David"/>
          <w:sz w:val="20"/>
          <w:rtl/>
        </w:rPr>
        <w:t>(הגה"ט אות ג</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בשם הלח"מ</w:t>
      </w:r>
      <w:r w:rsidRPr="00262EDB">
        <w:rPr>
          <w:rFonts w:ascii="David" w:hAnsi="David"/>
          <w:sz w:val="20"/>
          <w:rtl/>
        </w:rPr>
        <w:t>, מיהו הכל לפי תואר הענין שאם הם יפזרו יותר מדאי ודאי שאין לכוף.</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spacing w:beforeLines="40" w:before="96" w:afterLines="40" w:after="96" w:line="280" w:lineRule="exact"/>
        <w:ind w:firstLine="141"/>
        <w:rPr>
          <w:rFonts w:asciiTheme="majorBidi" w:hAnsiTheme="majorBidi" w:cstheme="majorBidi"/>
          <w:b/>
          <w:bCs/>
          <w:sz w:val="20"/>
          <w:rtl/>
        </w:rPr>
      </w:pPr>
      <w:r w:rsidRPr="00262EDB">
        <w:rPr>
          <w:rFonts w:ascii="David" w:hAnsi="David"/>
          <w:b/>
          <w:bCs/>
          <w:sz w:val="20"/>
          <w:rtl/>
        </w:rPr>
        <w:t>(ה</w:t>
      </w:r>
      <w:r w:rsidRPr="00262EDB">
        <w:rPr>
          <w:rFonts w:ascii="David" w:hAnsi="David" w:hint="cs"/>
          <w:b/>
          <w:bCs/>
          <w:sz w:val="20"/>
          <w:rtl/>
        </w:rPr>
        <w:t>)</w:t>
      </w:r>
      <w:r w:rsidRPr="00262EDB">
        <w:rPr>
          <w:rFonts w:ascii="David" w:hAnsi="David"/>
          <w:b/>
          <w:bCs/>
          <w:sz w:val="20"/>
          <w:rtl/>
        </w:rPr>
        <w:t xml:space="preserve"> אין כונסין בתולה לחופה בשבת, לפי שע</w:t>
      </w:r>
      <w:r w:rsidRPr="00262EDB">
        <w:rPr>
          <w:rFonts w:ascii="David" w:hAnsi="David" w:hint="cs"/>
          <w:b/>
          <w:bCs/>
          <w:sz w:val="20"/>
          <w:rtl/>
        </w:rPr>
        <w:t>"</w:t>
      </w:r>
      <w:r w:rsidRPr="00262EDB">
        <w:rPr>
          <w:rFonts w:ascii="David" w:hAnsi="David"/>
          <w:b/>
          <w:bCs/>
          <w:sz w:val="20"/>
          <w:rtl/>
        </w:rPr>
        <w:t>י החופה זוכה במציאתה ובמעשה ידיה, והוה לו כקונה קנין בשבת</w:t>
      </w:r>
      <w:r w:rsidRPr="00262EDB">
        <w:rPr>
          <w:rFonts w:ascii="David" w:hAnsi="David" w:hint="cs"/>
          <w:b/>
          <w:bCs/>
          <w:sz w:val="20"/>
          <w:rtl/>
        </w:rPr>
        <w:t xml:space="preserve"> </w:t>
      </w:r>
      <w:r w:rsidRPr="00262EDB">
        <w:rPr>
          <w:rFonts w:ascii="David" w:hAnsi="David" w:hint="cs"/>
          <w:sz w:val="20"/>
          <w:rtl/>
        </w:rPr>
        <w:t>(רא"ש, רמב"ם)</w:t>
      </w:r>
      <w:r w:rsidRPr="00262EDB">
        <w:rPr>
          <w:rFonts w:ascii="David" w:hAnsi="David"/>
          <w:b/>
          <w:bCs/>
          <w:sz w:val="20"/>
          <w:rtl/>
        </w:rPr>
        <w:t>. ואלמנה אין חופה קונה בה</w:t>
      </w:r>
      <w:r w:rsidRPr="00262EDB">
        <w:rPr>
          <w:rFonts w:ascii="David" w:hAnsi="David" w:hint="cs"/>
          <w:b/>
          <w:bCs/>
          <w:sz w:val="20"/>
          <w:rtl/>
        </w:rPr>
        <w:t>,</w:t>
      </w:r>
      <w:r w:rsidRPr="00262EDB">
        <w:rPr>
          <w:rFonts w:ascii="David" w:hAnsi="David"/>
          <w:b/>
          <w:bCs/>
          <w:sz w:val="20"/>
          <w:rtl/>
        </w:rPr>
        <w:t xml:space="preserve"> אלא ע</w:t>
      </w:r>
      <w:r w:rsidRPr="00262EDB">
        <w:rPr>
          <w:rFonts w:ascii="David" w:hAnsi="David" w:hint="cs"/>
          <w:b/>
          <w:bCs/>
          <w:sz w:val="20"/>
          <w:rtl/>
        </w:rPr>
        <w:t>"</w:t>
      </w:r>
      <w:r w:rsidRPr="00262EDB">
        <w:rPr>
          <w:rFonts w:ascii="David" w:hAnsi="David"/>
          <w:b/>
          <w:bCs/>
          <w:sz w:val="20"/>
          <w:rtl/>
        </w:rPr>
        <w:t>י ייחוד של ביאה זוכה במציאתה ובמעשה ידיה, לפיכך צריך להתייחד עמה קודם שבת, כדי שלא יהא כקונה קנין בשבת</w:t>
      </w:r>
      <w:r w:rsidRPr="00262EDB">
        <w:rPr>
          <w:rFonts w:ascii="David" w:hAnsi="David" w:hint="cs"/>
          <w:b/>
          <w:bCs/>
          <w:sz w:val="20"/>
          <w:rtl/>
        </w:rPr>
        <w:t xml:space="preserve"> </w:t>
      </w:r>
      <w:r w:rsidRPr="00262EDB">
        <w:rPr>
          <w:rFonts w:ascii="David" w:hAnsi="David" w:hint="cs"/>
          <w:sz w:val="20"/>
          <w:rtl/>
        </w:rPr>
        <w:t>(רא"ש)</w:t>
      </w:r>
      <w:r w:rsidRPr="00262EDB">
        <w:rPr>
          <w:rFonts w:ascii="David" w:hAnsi="David" w:cs="Guttman Rashi"/>
          <w:b/>
          <w:bCs/>
          <w:sz w:val="20"/>
          <w:rtl/>
        </w:rPr>
        <w:t xml:space="preserve"> וע' בא"ח סימן של"ט. </w:t>
      </w: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אבל אין כונסין בתולה לחופה בשבת</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לפי שע</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י החופה זוכה במציאתה </w:t>
      </w:r>
      <w:r w:rsidRPr="00262EDB">
        <w:rPr>
          <w:rFonts w:asciiTheme="majorBidi" w:hAnsiTheme="majorBidi" w:cstheme="majorBidi"/>
          <w:b/>
          <w:bCs/>
          <w:sz w:val="20"/>
          <w:rtl/>
        </w:rPr>
        <w:t>ובמעשה ידיה</w:t>
      </w:r>
      <w:r w:rsidRPr="00262EDB">
        <w:rPr>
          <w:rFonts w:asciiTheme="majorBidi" w:hAnsiTheme="majorBidi" w:cstheme="majorBidi" w:hint="cs"/>
          <w:b/>
          <w:bCs/>
          <w:sz w:val="20"/>
          <w:rtl/>
        </w:rPr>
        <w:t>,</w:t>
      </w:r>
      <w:r w:rsidRPr="00262EDB">
        <w:rPr>
          <w:rFonts w:asciiTheme="majorBidi" w:hAnsiTheme="majorBidi" w:cstheme="majorBidi"/>
          <w:b/>
          <w:bCs/>
          <w:sz w:val="20"/>
          <w:rtl/>
        </w:rPr>
        <w:t xml:space="preserve"> והוה ליה כקונה קנין בשבת</w:t>
      </w:r>
      <w:r w:rsidRPr="00262EDB">
        <w:rPr>
          <w:rFonts w:asciiTheme="majorBidi" w:hAnsiTheme="majorBidi" w:cstheme="majorBidi"/>
          <w:b/>
          <w:bCs/>
          <w:sz w:val="21"/>
          <w:szCs w:val="21"/>
          <w:rtl/>
        </w:rPr>
        <w:t>.</w:t>
      </w:r>
      <w:r w:rsidRPr="00262EDB">
        <w:rPr>
          <w:rFonts w:ascii="David" w:hAnsi="David"/>
          <w:sz w:val="20"/>
          <w:rtl/>
        </w:rPr>
        <w:t xml:space="preserve"> </w:t>
      </w:r>
      <w:r w:rsidRPr="00262EDB">
        <w:rPr>
          <w:rFonts w:ascii="David" w:hAnsi="David" w:hint="cs"/>
          <w:b/>
          <w:bCs/>
          <w:sz w:val="20"/>
          <w:rtl/>
        </w:rPr>
        <w:t>-</w:t>
      </w:r>
      <w:r w:rsidRPr="00262EDB">
        <w:rPr>
          <w:rFonts w:ascii="David" w:hAnsi="David" w:hint="cs"/>
          <w:sz w:val="20"/>
          <w:rtl/>
        </w:rPr>
        <w:t xml:space="preserve"> </w:t>
      </w:r>
      <w:r w:rsidRPr="00262EDB">
        <w:rPr>
          <w:rFonts w:ascii="David" w:hAnsi="David"/>
          <w:b/>
          <w:bCs/>
          <w:sz w:val="20"/>
          <w:rtl/>
        </w:rPr>
        <w:t>כ"כ הרא"ש</w:t>
      </w:r>
      <w:r w:rsidRPr="00262EDB">
        <w:rPr>
          <w:rFonts w:ascii="David" w:hAnsi="David"/>
          <w:sz w:val="20"/>
          <w:rtl/>
        </w:rPr>
        <w:t xml:space="preserve"> (</w:t>
      </w:r>
      <w:r w:rsidRPr="00262EDB">
        <w:rPr>
          <w:rFonts w:ascii="David" w:hAnsi="David" w:hint="cs"/>
          <w:sz w:val="20"/>
          <w:rtl/>
        </w:rPr>
        <w:t>כתובות א,ג</w:t>
      </w:r>
      <w:r w:rsidRPr="00262EDB">
        <w:rPr>
          <w:rFonts w:ascii="David" w:hAnsi="David"/>
          <w:sz w:val="20"/>
          <w:rtl/>
        </w:rPr>
        <w:t>)</w:t>
      </w:r>
      <w:r w:rsidRPr="00262EDB">
        <w:rPr>
          <w:rFonts w:ascii="David" w:hAnsi="David" w:hint="cs"/>
          <w:sz w:val="20"/>
          <w:rtl/>
        </w:rPr>
        <w:t xml:space="preserve"> ויובא לקמן</w:t>
      </w:r>
      <w:r w:rsidRPr="00262EDB">
        <w:rPr>
          <w:rFonts w:ascii="David" w:hAnsi="David"/>
          <w:sz w:val="20"/>
          <w:rtl/>
        </w:rPr>
        <w:t>.</w:t>
      </w:r>
      <w:r w:rsidRPr="00262EDB">
        <w:rPr>
          <w:rFonts w:ascii="David" w:hAnsi="David" w:hint="cs"/>
          <w:sz w:val="20"/>
          <w:rtl/>
        </w:rPr>
        <w:t xml:space="preserve"> </w:t>
      </w:r>
      <w:r w:rsidRPr="00262EDB">
        <w:rPr>
          <w:rFonts w:ascii="David" w:hAnsi="David"/>
          <w:b/>
          <w:bCs/>
          <w:sz w:val="20"/>
          <w:rtl/>
        </w:rPr>
        <w:t>והרמב"ם</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אישות י,יד</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אסור לישא אשה בשבת לפי שאין מערבין שמחה בשמחה</w:t>
      </w:r>
      <w:r w:rsidRPr="00262EDB">
        <w:rPr>
          <w:rFonts w:ascii="David" w:hAnsi="David" w:hint="cs"/>
          <w:sz w:val="20"/>
          <w:rtl/>
        </w:rPr>
        <w:t>,</w:t>
      </w:r>
      <w:r w:rsidRPr="00262EDB">
        <w:rPr>
          <w:rFonts w:ascii="David" w:hAnsi="David"/>
          <w:sz w:val="20"/>
          <w:rtl/>
        </w:rPr>
        <w:t xml:space="preserve"> שנאמר</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מלא שבוע זאת ונתנה לך גם את זאת</w:t>
      </w:r>
      <w:r w:rsidRPr="00262EDB">
        <w:rPr>
          <w:rFonts w:ascii="David" w:hAnsi="David" w:hint="cs"/>
          <w:sz w:val="20"/>
          <w:rtl/>
        </w:rPr>
        <w:t>"</w:t>
      </w:r>
      <w:r w:rsidRPr="00262EDB">
        <w:rPr>
          <w:rFonts w:ascii="David" w:hAnsi="David"/>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 xml:space="preserve">אבל אין כונסין בתולה לחופה בשבת </w:t>
      </w:r>
      <w:r w:rsidRPr="00262EDB">
        <w:rPr>
          <w:rFonts w:ascii="David" w:hAnsi="David" w:hint="cs"/>
          <w:b/>
          <w:bCs/>
          <w:sz w:val="20"/>
          <w:rtl/>
        </w:rPr>
        <w:t xml:space="preserve">- </w:t>
      </w:r>
      <w:r w:rsidRPr="00262EDB">
        <w:rPr>
          <w:rFonts w:ascii="David" w:hAnsi="David"/>
          <w:b/>
          <w:bCs/>
          <w:sz w:val="20"/>
          <w:rtl/>
        </w:rPr>
        <w:t>כתב הב"ש</w:t>
      </w:r>
      <w:r w:rsidRPr="00262EDB">
        <w:rPr>
          <w:rFonts w:ascii="David" w:hAnsi="David"/>
          <w:sz w:val="20"/>
          <w:rtl/>
        </w:rPr>
        <w:t xml:space="preserve"> (</w:t>
      </w:r>
      <w:r w:rsidRPr="00262EDB">
        <w:rPr>
          <w:rFonts w:ascii="David" w:hAnsi="David" w:hint="cs"/>
          <w:sz w:val="20"/>
          <w:rtl/>
        </w:rPr>
        <w:t>ה</w:t>
      </w:r>
      <w:r w:rsidRPr="00262EDB">
        <w:rPr>
          <w:rFonts w:ascii="David" w:hAnsi="David"/>
          <w:sz w:val="20"/>
          <w:rtl/>
        </w:rPr>
        <w:t>): ואם היה לה חופה מבע"י והיתה נדה</w:t>
      </w:r>
      <w:r w:rsidRPr="00262EDB">
        <w:rPr>
          <w:rFonts w:ascii="David" w:hAnsi="David" w:hint="cs"/>
          <w:sz w:val="20"/>
          <w:rtl/>
        </w:rPr>
        <w:t>,</w:t>
      </w:r>
      <w:r w:rsidRPr="00262EDB">
        <w:rPr>
          <w:rFonts w:ascii="David" w:hAnsi="David"/>
          <w:sz w:val="20"/>
          <w:rtl/>
        </w:rPr>
        <w:t xml:space="preserve"> תליא בפלוגתת הרמב"ם ושאר פוסקים</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לרמב"ם לא מהני חופה</w:t>
      </w:r>
      <w:r w:rsidRPr="00262EDB">
        <w:rPr>
          <w:rFonts w:ascii="David" w:hAnsi="David" w:hint="cs"/>
          <w:sz w:val="20"/>
          <w:rtl/>
        </w:rPr>
        <w:t>,</w:t>
      </w:r>
      <w:r w:rsidRPr="00262EDB">
        <w:rPr>
          <w:rFonts w:ascii="David" w:hAnsi="David"/>
          <w:sz w:val="20"/>
          <w:rtl/>
        </w:rPr>
        <w:t xml:space="preserve"> אז אסורה לטבול בשבת</w:t>
      </w:r>
      <w:r w:rsidRPr="00262EDB">
        <w:rPr>
          <w:rFonts w:ascii="David" w:hAnsi="David" w:hint="cs"/>
          <w:sz w:val="20"/>
          <w:rtl/>
        </w:rPr>
        <w:t>.</w:t>
      </w:r>
      <w:r w:rsidRPr="00262EDB">
        <w:rPr>
          <w:rFonts w:ascii="David" w:hAnsi="David"/>
          <w:sz w:val="20"/>
          <w:rtl/>
        </w:rPr>
        <w:t xml:space="preserve"> ולשאר פוסקים </w:t>
      </w:r>
      <w:r w:rsidRPr="00262EDB">
        <w:rPr>
          <w:rFonts w:ascii="David" w:hAnsi="David" w:hint="cs"/>
          <w:sz w:val="20"/>
          <w:rtl/>
        </w:rPr>
        <w:t>ד</w:t>
      </w:r>
      <w:r w:rsidRPr="00262EDB">
        <w:rPr>
          <w:rFonts w:ascii="David" w:hAnsi="David"/>
          <w:sz w:val="20"/>
          <w:rtl/>
        </w:rPr>
        <w:t>מהני חופה מותרת לטבול בשבת</w:t>
      </w:r>
      <w:r w:rsidRPr="00262EDB">
        <w:rPr>
          <w:rFonts w:ascii="David" w:hAnsi="David" w:hint="cs"/>
          <w:sz w:val="20"/>
          <w:rtl/>
        </w:rPr>
        <w:t>,</w:t>
      </w:r>
      <w:r w:rsidRPr="00262EDB">
        <w:rPr>
          <w:rFonts w:ascii="David" w:hAnsi="David"/>
          <w:sz w:val="20"/>
          <w:rtl/>
        </w:rPr>
        <w:t xml:space="preserve"> אע</w:t>
      </w:r>
      <w:r w:rsidRPr="00262EDB">
        <w:rPr>
          <w:rFonts w:ascii="David" w:hAnsi="David" w:hint="cs"/>
          <w:sz w:val="20"/>
          <w:rtl/>
        </w:rPr>
        <w:t>"</w:t>
      </w:r>
      <w:r w:rsidRPr="00262EDB">
        <w:rPr>
          <w:rFonts w:ascii="David" w:hAnsi="David"/>
          <w:sz w:val="20"/>
          <w:rtl/>
        </w:rPr>
        <w:t>ג דהיא ז</w:t>
      </w:r>
      <w:r w:rsidRPr="00262EDB">
        <w:rPr>
          <w:rFonts w:ascii="David" w:hAnsi="David" w:hint="cs"/>
          <w:sz w:val="20"/>
          <w:rtl/>
        </w:rPr>
        <w:t>ו</w:t>
      </w:r>
      <w:r w:rsidRPr="00262EDB">
        <w:rPr>
          <w:rFonts w:ascii="David" w:hAnsi="David"/>
          <w:sz w:val="20"/>
          <w:rtl/>
        </w:rPr>
        <w:t xml:space="preserve">כה </w:t>
      </w:r>
      <w:r w:rsidRPr="00262EDB">
        <w:rPr>
          <w:rFonts w:ascii="David" w:hAnsi="David" w:hint="cs"/>
          <w:sz w:val="20"/>
          <w:rtl/>
        </w:rPr>
        <w:t>ב</w:t>
      </w:r>
      <w:r w:rsidRPr="00262EDB">
        <w:rPr>
          <w:rFonts w:ascii="David" w:hAnsi="David"/>
          <w:sz w:val="20"/>
          <w:rtl/>
        </w:rPr>
        <w:t>תוספות כתובה מ"מ הוא קנה כבר אותה</w:t>
      </w:r>
      <w:r w:rsidRPr="00262EDB">
        <w:rPr>
          <w:rFonts w:ascii="David" w:hAnsi="David" w:hint="cs"/>
          <w:sz w:val="20"/>
          <w:rtl/>
        </w:rPr>
        <w:t>,</w:t>
      </w:r>
      <w:r w:rsidRPr="00262EDB">
        <w:rPr>
          <w:rFonts w:ascii="David" w:hAnsi="David"/>
          <w:sz w:val="20"/>
          <w:rtl/>
        </w:rPr>
        <w:t xml:space="preserve"> ולגבי אשה לא שייך קנין</w:t>
      </w:r>
      <w:r w:rsidRPr="00262EDB">
        <w:rPr>
          <w:rFonts w:ascii="David" w:hAnsi="David" w:hint="cs"/>
          <w:sz w:val="20"/>
          <w:rtl/>
        </w:rPr>
        <w:t>.</w:t>
      </w:r>
      <w:r w:rsidRPr="00262EDB">
        <w:rPr>
          <w:rFonts w:ascii="David" w:hAnsi="David"/>
          <w:sz w:val="20"/>
          <w:rtl/>
        </w:rPr>
        <w:t xml:space="preserve"> ולמ"ש לעיל סי' ס"א סק"ח יש תקנה אפילו להרמב"ם היכא שמודיע</w:t>
      </w:r>
      <w:r w:rsidRPr="00262EDB">
        <w:rPr>
          <w:rFonts w:ascii="David" w:hAnsi="David" w:hint="cs"/>
          <w:sz w:val="20"/>
          <w:rtl/>
        </w:rPr>
        <w:t>ים</w:t>
      </w:r>
      <w:r w:rsidRPr="00262EDB">
        <w:rPr>
          <w:rFonts w:ascii="David" w:hAnsi="David"/>
          <w:sz w:val="20"/>
          <w:rtl/>
        </w:rPr>
        <w:t xml:space="preserve"> להחתן שהיא נדה</w:t>
      </w:r>
      <w:r w:rsidRPr="00262EDB">
        <w:rPr>
          <w:rFonts w:ascii="David" w:hAnsi="David" w:hint="cs"/>
          <w:sz w:val="20"/>
          <w:rtl/>
        </w:rPr>
        <w:t xml:space="preserve"> [והפוסקים שם חלקו עליו].</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b/>
          <w:bCs/>
          <w:sz w:val="21"/>
          <w:szCs w:val="21"/>
          <w:rtl/>
        </w:rPr>
        <w:t>* ומ"ש: ואלמנה אין חופה קונה בה, אלא ע"י ייחוד של ביאה זוכה במציאתה ובמעשה ידיה, לפיכך צריך להתייחד עמה קודם שבת, כדי שלא יהא כקונה קנין בשבת.</w:t>
      </w:r>
      <w:r w:rsidRPr="00262EDB">
        <w:rPr>
          <w:rFonts w:ascii="David" w:hAnsi="David" w:hint="cs"/>
          <w:sz w:val="20"/>
          <w:rtl/>
        </w:rPr>
        <w:t xml:space="preserve"> </w:t>
      </w:r>
      <w:r w:rsidRPr="00262EDB">
        <w:rPr>
          <w:rFonts w:ascii="David" w:hAnsi="David" w:hint="cs"/>
          <w:b/>
          <w:bCs/>
          <w:sz w:val="20"/>
          <w:rtl/>
        </w:rPr>
        <w:t>-</w:t>
      </w:r>
      <w:r w:rsidRPr="00262EDB">
        <w:rPr>
          <w:rFonts w:ascii="David" w:hAnsi="David"/>
          <w:sz w:val="20"/>
          <w:rtl/>
        </w:rPr>
        <w:t xml:space="preserve"> </w:t>
      </w:r>
      <w:r w:rsidRPr="00262EDB">
        <w:rPr>
          <w:rFonts w:ascii="David" w:hAnsi="David"/>
          <w:b/>
          <w:bCs/>
          <w:sz w:val="20"/>
          <w:rtl/>
        </w:rPr>
        <w:t>כ"כ הרא"ש</w:t>
      </w:r>
      <w:r w:rsidRPr="00262EDB">
        <w:rPr>
          <w:rFonts w:ascii="David" w:hAnsi="David"/>
          <w:sz w:val="20"/>
          <w:rtl/>
        </w:rPr>
        <w:t xml:space="preserve"> </w:t>
      </w:r>
      <w:r w:rsidRPr="00262EDB">
        <w:rPr>
          <w:rFonts w:ascii="David" w:hAnsi="David" w:hint="cs"/>
          <w:sz w:val="20"/>
          <w:rtl/>
        </w:rPr>
        <w:t>(סימן ג')</w:t>
      </w:r>
      <w:r w:rsidRPr="00262EDB">
        <w:rPr>
          <w:rFonts w:ascii="David" w:hAnsi="David"/>
          <w:sz w:val="20"/>
          <w:rtl/>
        </w:rPr>
        <w:t xml:space="preserve"> </w:t>
      </w:r>
      <w:r w:rsidRPr="00262EDB">
        <w:rPr>
          <w:rFonts w:ascii="David" w:hAnsi="David" w:hint="cs"/>
          <w:sz w:val="20"/>
          <w:rtl/>
        </w:rPr>
        <w:t>דמאי דאמרינן</w:t>
      </w:r>
      <w:r w:rsidRPr="00262EDB">
        <w:rPr>
          <w:rFonts w:ascii="David" w:hAnsi="David"/>
          <w:sz w:val="32"/>
          <w:szCs w:val="32"/>
          <w:rtl/>
        </w:rPr>
        <w:t xml:space="preserve"> </w:t>
      </w:r>
      <w:r w:rsidRPr="00262EDB">
        <w:rPr>
          <w:rFonts w:ascii="David" w:hAnsi="David" w:hint="cs"/>
          <w:sz w:val="20"/>
          <w:rtl/>
        </w:rPr>
        <w:t>ד</w:t>
      </w:r>
      <w:r w:rsidRPr="00262EDB">
        <w:rPr>
          <w:rFonts w:ascii="David" w:hAnsi="David"/>
          <w:sz w:val="20"/>
          <w:rtl/>
        </w:rPr>
        <w:t>במקום שבתי דינים קבועים בכל יום</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אישה נשאת </w:t>
      </w:r>
      <w:r w:rsidRPr="00262EDB">
        <w:rPr>
          <w:rFonts w:ascii="David" w:hAnsi="David"/>
          <w:sz w:val="20"/>
          <w:rtl/>
        </w:rPr>
        <w:t xml:space="preserve">נישאת בכל יום, </w:t>
      </w:r>
      <w:r w:rsidRPr="00262EDB">
        <w:rPr>
          <w:rFonts w:ascii="David" w:hAnsi="David" w:hint="cs"/>
          <w:sz w:val="20"/>
          <w:rtl/>
        </w:rPr>
        <w:t xml:space="preserve">האי בכל יום </w:t>
      </w:r>
      <w:r w:rsidRPr="00262EDB">
        <w:rPr>
          <w:rFonts w:ascii="David" w:hAnsi="David"/>
          <w:sz w:val="20"/>
          <w:rtl/>
        </w:rPr>
        <w:t xml:space="preserve">לאו דווקא, דביום שבת אינה נישאת, דאמרינן בירושלמי (כתובות </w:t>
      </w:r>
      <w:r w:rsidRPr="00262EDB">
        <w:rPr>
          <w:rFonts w:ascii="David" w:hAnsi="David" w:hint="cs"/>
          <w:sz w:val="20"/>
          <w:rtl/>
        </w:rPr>
        <w:t>א.</w:t>
      </w:r>
      <w:r w:rsidRPr="00262EDB">
        <w:rPr>
          <w:rFonts w:ascii="David" w:hAnsi="David"/>
          <w:sz w:val="20"/>
          <w:rtl/>
        </w:rPr>
        <w:t>) אמר רב מתניא הדא אמרה, אלין דכנסין ארמלין בע"ש צריכין למיכנס מבעו"י, שלא יהא נראה כקונה קנין בשבת, לפי שאלמנה אין לה חופה ובשעת ייחודו של ביאה הוא זוכה במציאתה ובמעשה ידיה, הלכך צריך להתייחד עמה בע"ש מבעו"י</w:t>
      </w:r>
      <w:r w:rsidRPr="00262EDB">
        <w:rPr>
          <w:rFonts w:ascii="David" w:hAnsi="David" w:hint="cs"/>
          <w:sz w:val="20"/>
          <w:rtl/>
        </w:rPr>
        <w:t xml:space="preserve">. </w:t>
      </w:r>
      <w:r w:rsidRPr="00262EDB">
        <w:rPr>
          <w:rFonts w:ascii="David" w:hAnsi="David"/>
          <w:sz w:val="20"/>
          <w:rtl/>
        </w:rPr>
        <w:t>הלכך אין להכניס בתולה לחופה בשבת</w:t>
      </w:r>
      <w:r w:rsidRPr="00262EDB">
        <w:rPr>
          <w:rFonts w:ascii="David" w:hAnsi="David" w:hint="cs"/>
          <w:sz w:val="20"/>
          <w:rtl/>
        </w:rPr>
        <w:t>,</w:t>
      </w:r>
      <w:r w:rsidRPr="00262EDB">
        <w:rPr>
          <w:rFonts w:ascii="David" w:hAnsi="David"/>
          <w:sz w:val="20"/>
          <w:rtl/>
        </w:rPr>
        <w:t xml:space="preserve"> דע"י החופה הוא זוכה במציאתה ובמעשה ידיה והוה כקונה קנין בשב</w:t>
      </w:r>
      <w:r w:rsidRPr="00262EDB">
        <w:rPr>
          <w:rFonts w:ascii="David" w:hAnsi="David" w:hint="cs"/>
          <w:sz w:val="20"/>
          <w:rtl/>
        </w:rPr>
        <w:t>ת.</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12"/>
          <w:szCs w:val="12"/>
          <w:rtl/>
        </w:rPr>
      </w:pPr>
      <w:r w:rsidRPr="00262EDB">
        <w:rPr>
          <w:rFonts w:ascii="David" w:hAnsi="David" w:hint="cs"/>
          <w:b/>
          <w:bCs/>
          <w:sz w:val="20"/>
          <w:rtl/>
        </w:rPr>
        <w:t xml:space="preserve">והב"י כתב </w:t>
      </w:r>
      <w:r w:rsidRPr="00262EDB">
        <w:rPr>
          <w:rFonts w:ascii="David" w:hAnsi="David" w:hint="cs"/>
          <w:sz w:val="20"/>
          <w:rtl/>
        </w:rPr>
        <w:t>באו"ח</w:t>
      </w:r>
      <w:r w:rsidRPr="00262EDB">
        <w:rPr>
          <w:rFonts w:ascii="David" w:hAnsi="David" w:hint="cs"/>
          <w:b/>
          <w:bCs/>
          <w:sz w:val="20"/>
          <w:rtl/>
        </w:rPr>
        <w:t xml:space="preserve"> </w:t>
      </w:r>
      <w:r w:rsidRPr="00262EDB">
        <w:rPr>
          <w:rFonts w:ascii="David" w:hAnsi="David" w:hint="cs"/>
          <w:sz w:val="20"/>
          <w:rtl/>
        </w:rPr>
        <w:t>(שלט,</w:t>
      </w:r>
      <w:r w:rsidRPr="00262EDB">
        <w:rPr>
          <w:rFonts w:ascii="David" w:hAnsi="David"/>
          <w:sz w:val="20"/>
          <w:rtl/>
        </w:rPr>
        <w:t>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וכתב הר"ן</w:t>
      </w:r>
      <w:r w:rsidRPr="00262EDB">
        <w:rPr>
          <w:rFonts w:ascii="David" w:hAnsi="David"/>
          <w:sz w:val="20"/>
          <w:rtl/>
        </w:rPr>
        <w:t xml:space="preserve"> (</w:t>
      </w:r>
      <w:r w:rsidRPr="00262EDB">
        <w:rPr>
          <w:rFonts w:ascii="David" w:hAnsi="David" w:hint="cs"/>
          <w:sz w:val="20"/>
          <w:rtl/>
        </w:rPr>
        <w:t>ביצה כ.</w:t>
      </w:r>
      <w:r w:rsidRPr="00262EDB">
        <w:rPr>
          <w:rFonts w:ascii="David" w:hAnsi="David"/>
          <w:sz w:val="20"/>
          <w:rtl/>
        </w:rPr>
        <w:t>) שאפילו קידש מבעו"י אסור לכונסה לחופה בשבת שהרי קונה אותה ליורשה</w:t>
      </w:r>
      <w:r w:rsidRPr="00262EDB">
        <w:rPr>
          <w:rFonts w:ascii="David" w:hAnsi="David" w:hint="cs"/>
          <w:sz w:val="20"/>
          <w:rtl/>
        </w:rPr>
        <w:t>,</w:t>
      </w:r>
      <w:r w:rsidRPr="00262EDB">
        <w:rPr>
          <w:rFonts w:ascii="David" w:hAnsi="David"/>
          <w:sz w:val="20"/>
          <w:rtl/>
        </w:rPr>
        <w:t xml:space="preserve"> ותדע לך דהכי תנן אין מיבמין אע"פ שאין שם אלא ביאה</w:t>
      </w:r>
      <w:r w:rsidRPr="00262EDB">
        <w:rPr>
          <w:rFonts w:ascii="David" w:hAnsi="David" w:hint="cs"/>
          <w:sz w:val="20"/>
          <w:rtl/>
        </w:rPr>
        <w:t>,</w:t>
      </w:r>
      <w:r w:rsidRPr="00262EDB">
        <w:rPr>
          <w:rFonts w:ascii="David" w:hAnsi="David"/>
          <w:sz w:val="20"/>
          <w:rtl/>
        </w:rPr>
        <w:t xml:space="preserve"> ובירושלמי (יומא פ"א סה"א, וריש כתובות) אמרו הלין דכנסין ארמלין צריכין למכנס מבערב</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ובמרדכי</w:t>
      </w:r>
      <w:r w:rsidRPr="00262EDB">
        <w:rPr>
          <w:rFonts w:ascii="David" w:hAnsi="David"/>
          <w:sz w:val="20"/>
          <w:rtl/>
        </w:rPr>
        <w:t xml:space="preserve"> </w:t>
      </w:r>
      <w:r w:rsidRPr="00262EDB">
        <w:rPr>
          <w:rFonts w:ascii="David" w:hAnsi="David" w:hint="cs"/>
          <w:b/>
          <w:bCs/>
          <w:sz w:val="20"/>
          <w:rtl/>
        </w:rPr>
        <w:t>כתב</w:t>
      </w:r>
      <w:r w:rsidRPr="00262EDB">
        <w:rPr>
          <w:rFonts w:ascii="David" w:hAnsi="David"/>
          <w:sz w:val="20"/>
          <w:rtl/>
        </w:rPr>
        <w:t xml:space="preserve"> (סי' תרחצ) ג</w:t>
      </w:r>
      <w:r w:rsidRPr="00262EDB">
        <w:rPr>
          <w:rFonts w:ascii="David" w:hAnsi="David" w:hint="cs"/>
          <w:sz w:val="20"/>
          <w:rtl/>
        </w:rPr>
        <w:t>"</w:t>
      </w:r>
      <w:r w:rsidRPr="00262EDB">
        <w:rPr>
          <w:rFonts w:ascii="David" w:hAnsi="David"/>
          <w:sz w:val="20"/>
          <w:rtl/>
        </w:rPr>
        <w:t>כ הירושלמי הזה ואח</w:t>
      </w:r>
      <w:r w:rsidRPr="00262EDB">
        <w:rPr>
          <w:rFonts w:ascii="David" w:hAnsi="David" w:hint="cs"/>
          <w:sz w:val="20"/>
          <w:rtl/>
        </w:rPr>
        <w:t>"</w:t>
      </w:r>
      <w:r w:rsidRPr="00262EDB">
        <w:rPr>
          <w:rFonts w:ascii="David" w:hAnsi="David"/>
          <w:sz w:val="20"/>
          <w:rtl/>
        </w:rPr>
        <w:t xml:space="preserve">כ כתב ורבי מאיר (דפוס לבוב סי' </w:t>
      </w:r>
      <w:r w:rsidRPr="00262EDB">
        <w:rPr>
          <w:rFonts w:ascii="David" w:hAnsi="David"/>
          <w:sz w:val="20"/>
          <w:rtl/>
        </w:rPr>
        <w:t>קנו, תשב"ץ קטן סי' תנד) פסק דצריך לבא עליה מבעו"י</w:t>
      </w:r>
      <w:r w:rsidRPr="00262EDB">
        <w:rPr>
          <w:rFonts w:ascii="David" w:hAnsi="David" w:hint="cs"/>
          <w:sz w:val="20"/>
          <w:rtl/>
        </w:rPr>
        <w:t>,</w:t>
      </w:r>
      <w:r w:rsidRPr="00262EDB">
        <w:rPr>
          <w:rFonts w:ascii="David" w:hAnsi="David"/>
          <w:sz w:val="20"/>
          <w:rtl/>
        </w:rPr>
        <w:t xml:space="preserve"> לכך נוהגין לייחדן אחר ברכת חתנים</w:t>
      </w:r>
      <w:r w:rsidRPr="00262EDB">
        <w:rPr>
          <w:rFonts w:ascii="David" w:hAnsi="David" w:hint="cs"/>
          <w:sz w:val="20"/>
          <w:rtl/>
        </w:rPr>
        <w:t>,</w:t>
      </w:r>
      <w:r w:rsidRPr="00262EDB">
        <w:rPr>
          <w:rFonts w:ascii="David" w:hAnsi="David"/>
          <w:sz w:val="20"/>
          <w:rtl/>
        </w:rPr>
        <w:t xml:space="preserve"> כי אלמנה אין לה חופה ונמצא דאינה נקנית לו למציאתה ולמעשה ידיה אלא בביאה</w:t>
      </w:r>
      <w:r w:rsidRPr="00262EDB">
        <w:rPr>
          <w:rFonts w:ascii="David" w:hAnsi="David" w:hint="cs"/>
          <w:sz w:val="20"/>
          <w:rtl/>
        </w:rPr>
        <w:t>,</w:t>
      </w:r>
      <w:r w:rsidRPr="00262EDB">
        <w:rPr>
          <w:rFonts w:ascii="David" w:hAnsi="David"/>
          <w:sz w:val="20"/>
          <w:rtl/>
        </w:rPr>
        <w:t xml:space="preserve"> על כן אסור לעשות ביאה ראשונה בשבת עכ"ל</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ולפ</w:t>
      </w:r>
      <w:r w:rsidRPr="00262EDB">
        <w:rPr>
          <w:rFonts w:ascii="David" w:hAnsi="David" w:hint="cs"/>
          <w:b/>
          <w:bCs/>
          <w:sz w:val="20"/>
          <w:rtl/>
        </w:rPr>
        <w:t>"</w:t>
      </w:r>
      <w:r w:rsidRPr="00262EDB">
        <w:rPr>
          <w:rFonts w:ascii="David" w:hAnsi="David"/>
          <w:b/>
          <w:bCs/>
          <w:sz w:val="20"/>
          <w:rtl/>
        </w:rPr>
        <w:t>ז</w:t>
      </w:r>
      <w:r w:rsidRPr="00262EDB">
        <w:rPr>
          <w:rFonts w:ascii="David" w:hAnsi="David"/>
          <w:sz w:val="20"/>
          <w:rtl/>
        </w:rPr>
        <w:t xml:space="preserve"> מהאי טעמא נקט הירושלמי ארמלן</w:t>
      </w:r>
      <w:r w:rsidRPr="00262EDB">
        <w:rPr>
          <w:rFonts w:ascii="David" w:hAnsi="David" w:hint="cs"/>
          <w:sz w:val="20"/>
          <w:rtl/>
        </w:rPr>
        <w:t>,</w:t>
      </w:r>
      <w:r w:rsidRPr="00262EDB">
        <w:rPr>
          <w:rFonts w:ascii="David" w:hAnsi="David"/>
          <w:sz w:val="20"/>
          <w:rtl/>
        </w:rPr>
        <w:t xml:space="preserve"> דאלמנה דוקא צריך למיכנס מבעו"י כלומר לבא עליה מבעו"י ולא בשבת</w:t>
      </w:r>
      <w:r w:rsidRPr="00262EDB">
        <w:rPr>
          <w:rFonts w:ascii="David" w:hAnsi="David" w:hint="cs"/>
          <w:sz w:val="20"/>
          <w:rtl/>
        </w:rPr>
        <w:t>,</w:t>
      </w:r>
      <w:r w:rsidRPr="00262EDB">
        <w:rPr>
          <w:rFonts w:ascii="David" w:hAnsi="David"/>
          <w:sz w:val="20"/>
          <w:rtl/>
        </w:rPr>
        <w:t xml:space="preserve"> דאילו בתולה אע</w:t>
      </w:r>
      <w:r w:rsidRPr="00262EDB">
        <w:rPr>
          <w:rFonts w:ascii="David" w:hAnsi="David" w:hint="cs"/>
          <w:sz w:val="20"/>
          <w:rtl/>
        </w:rPr>
        <w:t>"</w:t>
      </w:r>
      <w:r w:rsidRPr="00262EDB">
        <w:rPr>
          <w:rFonts w:ascii="David" w:hAnsi="David"/>
          <w:sz w:val="20"/>
          <w:rtl/>
        </w:rPr>
        <w:t>פ שלא יבא עליה מבעו"י כיון שכנסה לחופה נקנית לו</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כ בהדיא בכל</w:t>
      </w:r>
      <w:r w:rsidRPr="00262EDB">
        <w:rPr>
          <w:rFonts w:ascii="David" w:hAnsi="David" w:hint="cs"/>
          <w:sz w:val="20"/>
          <w:rtl/>
        </w:rPr>
        <w:t xml:space="preserve"> </w:t>
      </w:r>
      <w:r w:rsidRPr="00262EDB">
        <w:rPr>
          <w:rFonts w:ascii="David" w:hAnsi="David"/>
          <w:sz w:val="20"/>
          <w:rtl/>
        </w:rPr>
        <w:t>בו סימן קכ"ד (בחידושי דינין בשם התשב"ץ צה ע"ד דין כב) ונראה מדבריו דביחוד לבד סגי</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וכתב עוד</w:t>
      </w:r>
      <w:r w:rsidRPr="00262EDB">
        <w:rPr>
          <w:rFonts w:ascii="David" w:hAnsi="David"/>
          <w:sz w:val="20"/>
          <w:rtl/>
        </w:rPr>
        <w:t xml:space="preserve"> (שם) אבל אם הוא רוצה להמתין שלא יתייחד עמה עד מוצ</w:t>
      </w:r>
      <w:r w:rsidRPr="00262EDB">
        <w:rPr>
          <w:rFonts w:ascii="David" w:hAnsi="David" w:hint="cs"/>
          <w:sz w:val="20"/>
          <w:rtl/>
        </w:rPr>
        <w:t>"</w:t>
      </w:r>
      <w:r w:rsidRPr="00262EDB">
        <w:rPr>
          <w:rFonts w:ascii="David" w:hAnsi="David"/>
          <w:sz w:val="20"/>
          <w:rtl/>
        </w:rPr>
        <w:t>ש</w:t>
      </w:r>
      <w:r w:rsidRPr="00262EDB">
        <w:rPr>
          <w:rFonts w:ascii="David" w:hAnsi="David" w:hint="cs"/>
          <w:sz w:val="20"/>
          <w:rtl/>
        </w:rPr>
        <w:t>,</w:t>
      </w:r>
      <w:r w:rsidRPr="00262EDB">
        <w:rPr>
          <w:rFonts w:ascii="David" w:hAnsi="David"/>
          <w:sz w:val="20"/>
          <w:rtl/>
        </w:rPr>
        <w:t xml:space="preserve"> יכול לכונסה בע</w:t>
      </w:r>
      <w:r w:rsidRPr="00262EDB">
        <w:rPr>
          <w:rFonts w:ascii="David" w:hAnsi="David" w:hint="cs"/>
          <w:sz w:val="20"/>
          <w:rtl/>
        </w:rPr>
        <w:t>"</w:t>
      </w:r>
      <w:r w:rsidRPr="00262EDB">
        <w:rPr>
          <w:rFonts w:ascii="David" w:hAnsi="David"/>
          <w:sz w:val="20"/>
          <w:rtl/>
        </w:rPr>
        <w:t>ש בלא יחוד</w:t>
      </w:r>
      <w:r w:rsidRPr="00262EDB">
        <w:rPr>
          <w:rFonts w:ascii="David" w:hAnsi="David" w:hint="cs"/>
          <w:sz w:val="20"/>
          <w:rtl/>
        </w:rPr>
        <w:t>,</w:t>
      </w:r>
      <w:r w:rsidRPr="00262EDB">
        <w:rPr>
          <w:rFonts w:ascii="David" w:hAnsi="David"/>
          <w:sz w:val="20"/>
          <w:rtl/>
        </w:rPr>
        <w:t xml:space="preserve"> ואם היא טמאה אין לו להתייחד עמה עד שתטבול</w:t>
      </w:r>
      <w:r w:rsidRPr="00262EDB">
        <w:rPr>
          <w:rFonts w:ascii="David" w:hAnsi="David" w:hint="cs"/>
          <w:sz w:val="20"/>
          <w:rtl/>
        </w:rPr>
        <w:t>.</w:t>
      </w:r>
      <w:r w:rsidRPr="00262EDB">
        <w:rPr>
          <w:rFonts w:ascii="David" w:hAnsi="David"/>
          <w:sz w:val="20"/>
          <w:rtl/>
        </w:rPr>
        <w:t xml:space="preserve"> ודברים פשוטים הם</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וכתב הב"ח </w:t>
      </w:r>
      <w:r w:rsidRPr="00262EDB">
        <w:rPr>
          <w:rFonts w:ascii="David" w:hAnsi="David" w:hint="cs"/>
          <w:sz w:val="20"/>
          <w:rtl/>
        </w:rPr>
        <w:t>(ה) שאע"פ שכתב הטור בסימן ס"א "</w:t>
      </w:r>
      <w:r w:rsidRPr="00262EDB">
        <w:rPr>
          <w:rFonts w:ascii="David" w:hAnsi="David"/>
          <w:sz w:val="20"/>
          <w:rtl/>
        </w:rPr>
        <w:t>ומה היא החופה שתתייחד עמו</w:t>
      </w:r>
      <w:r w:rsidRPr="00262EDB">
        <w:rPr>
          <w:rFonts w:ascii="David" w:hAnsi="David" w:hint="cs"/>
          <w:sz w:val="20"/>
          <w:rtl/>
        </w:rPr>
        <w:t>,</w:t>
      </w:r>
      <w:r w:rsidRPr="00262EDB">
        <w:rPr>
          <w:rFonts w:ascii="David" w:hAnsi="David"/>
          <w:sz w:val="20"/>
          <w:rtl/>
        </w:rPr>
        <w:t xml:space="preserve"> אפי' לא בא עליה כיון שנתייחד לשם נשואין היא כאשתו לכל דבר</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מ"מ</w:t>
      </w:r>
      <w:r w:rsidRPr="00262EDB">
        <w:rPr>
          <w:rFonts w:ascii="David" w:hAnsi="David"/>
          <w:sz w:val="20"/>
          <w:rtl/>
        </w:rPr>
        <w:t xml:space="preserve"> </w:t>
      </w:r>
      <w:r w:rsidRPr="00262EDB">
        <w:rPr>
          <w:rFonts w:ascii="David" w:hAnsi="David" w:hint="cs"/>
          <w:sz w:val="20"/>
          <w:rtl/>
        </w:rPr>
        <w:t>ב</w:t>
      </w:r>
      <w:r w:rsidRPr="00262EDB">
        <w:rPr>
          <w:rFonts w:ascii="David" w:hAnsi="David"/>
          <w:sz w:val="20"/>
          <w:rtl/>
        </w:rPr>
        <w:t xml:space="preserve">אלמנה </w:t>
      </w:r>
      <w:r w:rsidRPr="00262EDB">
        <w:rPr>
          <w:rFonts w:ascii="David" w:hAnsi="David" w:hint="cs"/>
          <w:sz w:val="20"/>
          <w:rtl/>
        </w:rPr>
        <w:t>ש</w:t>
      </w:r>
      <w:r w:rsidRPr="00262EDB">
        <w:rPr>
          <w:rFonts w:ascii="David" w:hAnsi="David"/>
          <w:sz w:val="20"/>
          <w:rtl/>
        </w:rPr>
        <w:t>אין לה חופה אינו קונה אותה א</w:t>
      </w:r>
      <w:r w:rsidRPr="00262EDB">
        <w:rPr>
          <w:rFonts w:ascii="David" w:hAnsi="David" w:hint="cs"/>
          <w:sz w:val="20"/>
          <w:rtl/>
        </w:rPr>
        <w:t>א"</w:t>
      </w:r>
      <w:r w:rsidRPr="00262EDB">
        <w:rPr>
          <w:rFonts w:ascii="David" w:hAnsi="David"/>
          <w:sz w:val="20"/>
          <w:rtl/>
        </w:rPr>
        <w:t>כ נתייחד עמה ובא עליה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אבל יחוד בלא ביאה לא מהני, </w:t>
      </w:r>
      <w:r w:rsidRPr="00262EDB">
        <w:rPr>
          <w:rFonts w:ascii="David" w:hAnsi="David"/>
          <w:sz w:val="20"/>
          <w:rtl/>
        </w:rPr>
        <w:t>וז"ש לפיכך צריך להתייחד עמה בע"ש</w:t>
      </w:r>
      <w:r w:rsidRPr="00262EDB">
        <w:rPr>
          <w:rFonts w:ascii="David" w:hAnsi="David" w:hint="cs"/>
          <w:sz w:val="20"/>
          <w:rtl/>
        </w:rPr>
        <w:t>,</w:t>
      </w:r>
      <w:r w:rsidRPr="00262EDB">
        <w:rPr>
          <w:rFonts w:ascii="David" w:hAnsi="David"/>
          <w:sz w:val="20"/>
          <w:rtl/>
        </w:rPr>
        <w:t xml:space="preserve"> ר</w:t>
      </w:r>
      <w:r w:rsidRPr="00262EDB">
        <w:rPr>
          <w:rFonts w:ascii="David" w:hAnsi="David" w:hint="cs"/>
          <w:sz w:val="20"/>
          <w:rtl/>
        </w:rPr>
        <w:t>"</w:t>
      </w:r>
      <w:r w:rsidRPr="00262EDB">
        <w:rPr>
          <w:rFonts w:ascii="David" w:hAnsi="David"/>
          <w:sz w:val="20"/>
          <w:rtl/>
        </w:rPr>
        <w:t>ל להתייחד עמה ולבא עליה אלא שלא פירש בהדיא</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ו</w:t>
      </w:r>
      <w:r w:rsidRPr="00262EDB">
        <w:rPr>
          <w:rFonts w:ascii="David" w:hAnsi="David"/>
          <w:b/>
          <w:bCs/>
          <w:sz w:val="20"/>
          <w:rtl/>
        </w:rPr>
        <w:t>הב"ש</w:t>
      </w:r>
      <w:r w:rsidRPr="00262EDB">
        <w:rPr>
          <w:rFonts w:ascii="David" w:hAnsi="David" w:hint="cs"/>
          <w:sz w:val="20"/>
          <w:rtl/>
        </w:rPr>
        <w:t xml:space="preserve"> </w:t>
      </w:r>
      <w:r w:rsidRPr="00262EDB">
        <w:rPr>
          <w:rFonts w:ascii="David" w:hAnsi="David" w:hint="cs"/>
          <w:b/>
          <w:bCs/>
          <w:sz w:val="20"/>
          <w:rtl/>
        </w:rPr>
        <w:t>כתב</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w:t>
      </w:r>
      <w:r w:rsidRPr="00262EDB">
        <w:rPr>
          <w:rFonts w:ascii="David" w:hAnsi="David" w:hint="cs"/>
          <w:sz w:val="20"/>
          <w:rtl/>
        </w:rPr>
        <w:t xml:space="preserve"> דמהירושלמי שמעינן</w:t>
      </w:r>
      <w:r w:rsidRPr="00262EDB">
        <w:rPr>
          <w:rFonts w:ascii="David" w:hAnsi="David"/>
          <w:sz w:val="20"/>
          <w:rtl/>
        </w:rPr>
        <w:t xml:space="preserve"> דנשתנה דין אלמנה מבתולה, ולמ"ד </w:t>
      </w:r>
      <w:r w:rsidRPr="00262EDB">
        <w:rPr>
          <w:rFonts w:ascii="David" w:hAnsi="David" w:hint="cs"/>
          <w:sz w:val="20"/>
          <w:rtl/>
        </w:rPr>
        <w:t>ד</w:t>
      </w:r>
      <w:r w:rsidRPr="00262EDB">
        <w:rPr>
          <w:rFonts w:ascii="David" w:hAnsi="David"/>
          <w:sz w:val="20"/>
          <w:rtl/>
        </w:rPr>
        <w:t>חופה היינו יחוד שראוי לביאה קונה בבתולה</w:t>
      </w:r>
      <w:r w:rsidRPr="00262EDB">
        <w:rPr>
          <w:rFonts w:ascii="David" w:hAnsi="David" w:hint="cs"/>
          <w:sz w:val="20"/>
          <w:rtl/>
        </w:rPr>
        <w:t>,</w:t>
      </w:r>
      <w:r w:rsidRPr="00262EDB">
        <w:rPr>
          <w:rFonts w:ascii="David" w:hAnsi="David"/>
          <w:sz w:val="20"/>
          <w:rtl/>
        </w:rPr>
        <w:t xml:space="preserve"> אז אלמנה אינו קונה ביחוד אלא בביאה</w:t>
      </w:r>
      <w:r w:rsidRPr="00262EDB">
        <w:rPr>
          <w:rFonts w:ascii="David" w:hAnsi="David" w:hint="cs"/>
          <w:sz w:val="20"/>
          <w:rtl/>
        </w:rPr>
        <w:t xml:space="preserve"> [כהב"ח].</w:t>
      </w:r>
      <w:r w:rsidRPr="00262EDB">
        <w:rPr>
          <w:rFonts w:ascii="David" w:hAnsi="David"/>
          <w:sz w:val="20"/>
          <w:rtl/>
        </w:rPr>
        <w:t xml:space="preserve"> ולמ"ד </w:t>
      </w:r>
      <w:r w:rsidRPr="00262EDB">
        <w:rPr>
          <w:rFonts w:ascii="David" w:hAnsi="David" w:hint="cs"/>
          <w:sz w:val="20"/>
          <w:rtl/>
        </w:rPr>
        <w:t>ד</w:t>
      </w:r>
      <w:r w:rsidRPr="00262EDB">
        <w:rPr>
          <w:rFonts w:ascii="David" w:hAnsi="David"/>
          <w:sz w:val="20"/>
          <w:rtl/>
        </w:rPr>
        <w:t>חופת בתולה היינו יחוד שאינו ראוי לביאה אז באלמנה א"צ ביאה אלא יחוד הראוי לביאה</w:t>
      </w:r>
      <w:r w:rsidRPr="00262EDB">
        <w:rPr>
          <w:rFonts w:ascii="David" w:hAnsi="David" w:hint="cs"/>
          <w:sz w:val="20"/>
          <w:rtl/>
        </w:rPr>
        <w:t>.</w:t>
      </w:r>
      <w:r w:rsidRPr="00262EDB">
        <w:rPr>
          <w:rFonts w:ascii="David" w:hAnsi="David"/>
          <w:sz w:val="20"/>
          <w:rtl/>
        </w:rPr>
        <w:t xml:space="preserve"> ולהר"ן דס"ל חופה היינו שהביא אותה לביתו</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כ באלמנה לא מהני, ולא כ</w:t>
      </w:r>
      <w:r w:rsidRPr="00262EDB">
        <w:rPr>
          <w:rFonts w:ascii="David" w:hAnsi="David" w:hint="cs"/>
          <w:sz w:val="20"/>
          <w:rtl/>
        </w:rPr>
        <w:t>ה</w:t>
      </w:r>
      <w:r w:rsidRPr="00262EDB">
        <w:rPr>
          <w:rFonts w:ascii="David" w:hAnsi="David"/>
          <w:sz w:val="20"/>
          <w:rtl/>
        </w:rPr>
        <w:t>ח"מ בסי' נ"</w:t>
      </w:r>
      <w:r w:rsidRPr="00262EDB">
        <w:rPr>
          <w:rFonts w:ascii="David" w:hAnsi="David" w:hint="cs"/>
          <w:sz w:val="20"/>
          <w:rtl/>
        </w:rPr>
        <w:t xml:space="preserve">ה.  </w:t>
      </w:r>
      <w:r w:rsidRPr="00262EDB">
        <w:rPr>
          <w:rFonts w:ascii="David" w:hAnsi="David"/>
          <w:sz w:val="20"/>
          <w:rtl/>
        </w:rPr>
        <w:t xml:space="preserve"> </w:t>
      </w:r>
      <w:r w:rsidRPr="00262EDB">
        <w:rPr>
          <w:rFonts w:ascii="David" w:hAnsi="David"/>
          <w:b/>
          <w:bCs/>
          <w:sz w:val="20"/>
          <w:rtl/>
        </w:rPr>
        <w:t>והרמב"ם</w:t>
      </w:r>
      <w:r w:rsidRPr="00262EDB">
        <w:rPr>
          <w:rFonts w:ascii="David" w:hAnsi="David"/>
          <w:sz w:val="20"/>
          <w:rtl/>
        </w:rPr>
        <w:t xml:space="preserve"> דס"ל </w:t>
      </w:r>
      <w:r w:rsidRPr="00262EDB">
        <w:rPr>
          <w:rFonts w:ascii="David" w:hAnsi="David" w:hint="cs"/>
          <w:sz w:val="20"/>
          <w:rtl/>
        </w:rPr>
        <w:t>ד</w:t>
      </w:r>
      <w:r w:rsidRPr="00262EDB">
        <w:rPr>
          <w:rFonts w:ascii="David" w:hAnsi="David"/>
          <w:sz w:val="20"/>
          <w:rtl/>
        </w:rPr>
        <w:t>חופה היינו יחוד הראוי לביאה</w:t>
      </w:r>
      <w:r w:rsidRPr="00262EDB">
        <w:rPr>
          <w:rFonts w:ascii="David" w:hAnsi="David" w:hint="cs"/>
          <w:sz w:val="20"/>
          <w:rtl/>
        </w:rPr>
        <w:t>, ולא כתב כלל דבאלמנה בעינן לכונסה מבעו"י,</w:t>
      </w:r>
      <w:r w:rsidRPr="00262EDB">
        <w:rPr>
          <w:rFonts w:ascii="David" w:hAnsi="David"/>
          <w:sz w:val="20"/>
          <w:rtl/>
        </w:rPr>
        <w:t xml:space="preserve"> י"ל דלא פסק </w:t>
      </w:r>
      <w:r w:rsidRPr="00262EDB">
        <w:rPr>
          <w:rFonts w:ascii="David" w:hAnsi="David" w:hint="cs"/>
          <w:sz w:val="20"/>
          <w:rtl/>
        </w:rPr>
        <w:t>כ</w:t>
      </w:r>
      <w:r w:rsidRPr="00262EDB">
        <w:rPr>
          <w:rFonts w:ascii="David" w:hAnsi="David"/>
          <w:sz w:val="20"/>
          <w:rtl/>
        </w:rPr>
        <w:t>ירושלמי אלא כש"ס שלנו</w:t>
      </w:r>
      <w:r w:rsidRPr="00262EDB">
        <w:rPr>
          <w:rFonts w:ascii="David" w:hAnsi="David" w:hint="cs"/>
          <w:sz w:val="20"/>
          <w:rtl/>
        </w:rPr>
        <w:t>,</w:t>
      </w:r>
      <w:r w:rsidRPr="00262EDB">
        <w:rPr>
          <w:rFonts w:ascii="David" w:hAnsi="David"/>
          <w:sz w:val="20"/>
          <w:rtl/>
        </w:rPr>
        <w:t xml:space="preserve"> דאין מחלק בין אלמנה לבתולה</w:t>
      </w:r>
      <w:r w:rsidRPr="00262EDB">
        <w:rPr>
          <w:rFonts w:ascii="David" w:hAnsi="David" w:hint="cs"/>
          <w:sz w:val="20"/>
          <w:rtl/>
        </w:rPr>
        <w:t>,</w:t>
      </w:r>
      <w:r w:rsidRPr="00262EDB">
        <w:rPr>
          <w:rFonts w:ascii="David" w:hAnsi="David"/>
          <w:sz w:val="20"/>
          <w:rtl/>
        </w:rPr>
        <w:t xml:space="preserve"> וכ"כ בתשו</w:t>
      </w:r>
      <w:r w:rsidRPr="00262EDB">
        <w:rPr>
          <w:rFonts w:ascii="David" w:hAnsi="David" w:hint="cs"/>
          <w:sz w:val="20"/>
          <w:rtl/>
        </w:rPr>
        <w:t>בת</w:t>
      </w:r>
      <w:r w:rsidRPr="00262EDB">
        <w:rPr>
          <w:rFonts w:ascii="David" w:hAnsi="David"/>
          <w:sz w:val="20"/>
          <w:rtl/>
        </w:rPr>
        <w:t xml:space="preserve"> </w:t>
      </w:r>
      <w:r w:rsidRPr="00262EDB">
        <w:rPr>
          <w:rFonts w:ascii="David" w:hAnsi="David" w:hint="cs"/>
          <w:sz w:val="20"/>
          <w:rtl/>
        </w:rPr>
        <w:t>ה</w:t>
      </w:r>
      <w:r w:rsidRPr="00262EDB">
        <w:rPr>
          <w:rFonts w:ascii="David" w:hAnsi="David"/>
          <w:sz w:val="20"/>
          <w:rtl/>
        </w:rPr>
        <w:t xml:space="preserve">רמ"א </w:t>
      </w:r>
      <w:r w:rsidRPr="00262EDB">
        <w:rPr>
          <w:rFonts w:ascii="David" w:hAnsi="David" w:hint="cs"/>
          <w:sz w:val="20"/>
          <w:rtl/>
        </w:rPr>
        <w:t>(</w:t>
      </w:r>
      <w:r w:rsidRPr="00262EDB">
        <w:rPr>
          <w:rFonts w:ascii="David" w:hAnsi="David"/>
          <w:sz w:val="20"/>
          <w:rtl/>
        </w:rPr>
        <w:t>סי' קכ"ה</w:t>
      </w:r>
      <w:r w:rsidRPr="00262EDB">
        <w:rPr>
          <w:rFonts w:ascii="David" w:hAnsi="David" w:hint="cs"/>
          <w:sz w:val="20"/>
          <w:rtl/>
        </w:rPr>
        <w:t>)</w:t>
      </w:r>
      <w:r w:rsidRPr="00262EDB">
        <w:rPr>
          <w:rFonts w:ascii="David" w:hAnsi="David"/>
          <w:sz w:val="20"/>
          <w:rtl/>
        </w:rPr>
        <w:t xml:space="preserve"> לשיטת הרי"ף</w:t>
      </w:r>
      <w:r w:rsidRPr="00262EDB">
        <w:rPr>
          <w:rFonts w:ascii="David" w:hAnsi="David" w:hint="cs"/>
          <w:sz w:val="20"/>
          <w:rtl/>
        </w:rPr>
        <w:t xml:space="preserve"> </w:t>
      </w:r>
      <w:r w:rsidRPr="00262EDB">
        <w:rPr>
          <w:rStyle w:val="ac"/>
          <w:rFonts w:ascii="David" w:hAnsi="David"/>
          <w:b/>
          <w:bCs/>
          <w:szCs w:val="22"/>
          <w:rtl/>
        </w:rPr>
        <w:footnoteReference w:id="42"/>
      </w:r>
      <w:r w:rsidRPr="00262EDB">
        <w:rPr>
          <w:rFonts w:ascii="David" w:hAnsi="David" w:hint="cs"/>
          <w:sz w:val="20"/>
          <w:rtl/>
        </w:rPr>
        <w:t xml:space="preserve">. </w:t>
      </w:r>
      <w:r w:rsidRPr="00262EDB">
        <w:rPr>
          <w:rFonts w:ascii="David" w:hAnsi="David"/>
          <w:b/>
          <w:bCs/>
          <w:sz w:val="20"/>
          <w:rtl/>
        </w:rPr>
        <w:t>לפ"ז</w:t>
      </w:r>
      <w:r w:rsidRPr="00262EDB">
        <w:rPr>
          <w:rFonts w:ascii="David" w:hAnsi="David"/>
          <w:sz w:val="20"/>
          <w:rtl/>
        </w:rPr>
        <w:t xml:space="preserve"> דעת ה</w:t>
      </w:r>
      <w:r w:rsidRPr="00262EDB">
        <w:rPr>
          <w:rFonts w:ascii="David" w:hAnsi="David" w:hint="cs"/>
          <w:sz w:val="20"/>
          <w:rtl/>
        </w:rPr>
        <w:t>שו"ע</w:t>
      </w:r>
      <w:r w:rsidRPr="00262EDB">
        <w:rPr>
          <w:rFonts w:ascii="David" w:hAnsi="David"/>
          <w:sz w:val="20"/>
          <w:rtl/>
        </w:rPr>
        <w:t xml:space="preserve"> דפוסק כאן כירושלמי</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 xml:space="preserve">אילו </w:t>
      </w:r>
      <w:r w:rsidRPr="00262EDB">
        <w:rPr>
          <w:rFonts w:ascii="David" w:hAnsi="David"/>
          <w:sz w:val="20"/>
          <w:rtl/>
        </w:rPr>
        <w:t>בסימן ס"א</w:t>
      </w:r>
      <w:r w:rsidRPr="00262EDB">
        <w:rPr>
          <w:rFonts w:ascii="David" w:hAnsi="David" w:hint="cs"/>
          <w:sz w:val="20"/>
          <w:rtl/>
        </w:rPr>
        <w:t xml:space="preserve"> סע"א</w:t>
      </w:r>
      <w:r w:rsidRPr="00262EDB">
        <w:rPr>
          <w:rFonts w:ascii="David" w:hAnsi="David"/>
          <w:sz w:val="20"/>
          <w:rtl/>
        </w:rPr>
        <w:t xml:space="preserve"> פסק כרמב"ם</w:t>
      </w:r>
      <w:r w:rsidRPr="00262EDB">
        <w:rPr>
          <w:rFonts w:ascii="David" w:hAnsi="David" w:hint="cs"/>
          <w:sz w:val="20"/>
          <w:rtl/>
        </w:rPr>
        <w:t>,</w:t>
      </w:r>
      <w:r w:rsidRPr="00262EDB">
        <w:rPr>
          <w:rFonts w:ascii="David" w:hAnsi="David"/>
          <w:sz w:val="20"/>
          <w:rtl/>
        </w:rPr>
        <w:t xml:space="preserve"> דחופה היינו יחוד הראוי לביאה</w:t>
      </w:r>
      <w:r w:rsidRPr="00262EDB">
        <w:rPr>
          <w:rFonts w:ascii="David" w:hAnsi="David" w:hint="cs"/>
          <w:sz w:val="20"/>
          <w:rtl/>
        </w:rPr>
        <w:t>,</w:t>
      </w:r>
      <w:r w:rsidRPr="00262EDB">
        <w:rPr>
          <w:rFonts w:ascii="David" w:hAnsi="David"/>
          <w:sz w:val="20"/>
          <w:rtl/>
        </w:rPr>
        <w:t xml:space="preserve"> צ"ל כאן בעינן יחוד של ביאה היינו ביאה ממש</w:t>
      </w:r>
      <w:r w:rsidRPr="00262EDB">
        <w:rPr>
          <w:rFonts w:ascii="David" w:hAnsi="David" w:hint="cs"/>
          <w:sz w:val="20"/>
          <w:rtl/>
        </w:rPr>
        <w:t>,</w:t>
      </w:r>
      <w:r w:rsidRPr="00262EDB">
        <w:rPr>
          <w:rFonts w:ascii="David" w:hAnsi="David"/>
          <w:sz w:val="20"/>
          <w:rtl/>
        </w:rPr>
        <w:t xml:space="preserve"> ולשונו לא משמע כן</w:t>
      </w:r>
      <w:r w:rsidRPr="00262EDB">
        <w:rPr>
          <w:rFonts w:ascii="David" w:hAnsi="David" w:hint="cs"/>
          <w:sz w:val="20"/>
          <w:rtl/>
        </w:rPr>
        <w:t>,</w:t>
      </w:r>
      <w:r w:rsidRPr="00262EDB">
        <w:rPr>
          <w:rFonts w:ascii="David" w:hAnsi="David"/>
          <w:sz w:val="20"/>
          <w:rtl/>
        </w:rPr>
        <w:t xml:space="preserve"> וצ"ע</w:t>
      </w:r>
      <w:r w:rsidRPr="00262EDB">
        <w:rPr>
          <w:rFonts w:ascii="David" w:hAnsi="David" w:hint="cs"/>
          <w:sz w:val="20"/>
          <w:rtl/>
        </w:rPr>
        <w:t xml:space="preserve">.  </w:t>
      </w:r>
      <w:r w:rsidRPr="00262EDB">
        <w:rPr>
          <w:rFonts w:ascii="David" w:hAnsi="David"/>
          <w:b/>
          <w:bCs/>
          <w:sz w:val="20"/>
          <w:rtl/>
        </w:rPr>
        <w:t>וכת</w:t>
      </w:r>
      <w:r w:rsidRPr="00262EDB">
        <w:rPr>
          <w:rFonts w:ascii="David" w:hAnsi="David" w:hint="cs"/>
          <w:b/>
          <w:bCs/>
          <w:sz w:val="20"/>
          <w:rtl/>
        </w:rPr>
        <w:t>ב</w:t>
      </w:r>
      <w:r w:rsidRPr="00262EDB">
        <w:rPr>
          <w:rFonts w:ascii="David" w:hAnsi="David"/>
          <w:b/>
          <w:bCs/>
          <w:sz w:val="20"/>
          <w:rtl/>
        </w:rPr>
        <w:t xml:space="preserve"> </w:t>
      </w:r>
      <w:r w:rsidRPr="00262EDB">
        <w:rPr>
          <w:rFonts w:ascii="David" w:hAnsi="David" w:hint="cs"/>
          <w:b/>
          <w:bCs/>
          <w:sz w:val="20"/>
          <w:rtl/>
        </w:rPr>
        <w:t>הט"ז</w:t>
      </w:r>
      <w:r w:rsidRPr="00262EDB">
        <w:rPr>
          <w:rFonts w:ascii="David" w:hAnsi="David"/>
          <w:b/>
          <w:bCs/>
          <w:sz w:val="20"/>
          <w:rtl/>
        </w:rPr>
        <w:t xml:space="preserve"> </w:t>
      </w:r>
      <w:r w:rsidRPr="00262EDB">
        <w:rPr>
          <w:rFonts w:ascii="David" w:hAnsi="David"/>
          <w:sz w:val="20"/>
          <w:rtl/>
        </w:rPr>
        <w:t>וכל זה איירי אם היא טהורה</w:t>
      </w:r>
      <w:r w:rsidRPr="00262EDB">
        <w:rPr>
          <w:rFonts w:ascii="David" w:hAnsi="David" w:hint="cs"/>
          <w:sz w:val="20"/>
          <w:rtl/>
        </w:rPr>
        <w:t>,</w:t>
      </w:r>
      <w:r w:rsidRPr="00262EDB">
        <w:rPr>
          <w:rFonts w:ascii="David" w:hAnsi="David"/>
          <w:sz w:val="20"/>
          <w:rtl/>
        </w:rPr>
        <w:t xml:space="preserve"> אבל אם היא טמאה מותר לכונסה בערב שבת</w:t>
      </w:r>
      <w:r w:rsidRPr="00262EDB">
        <w:rPr>
          <w:rFonts w:ascii="David" w:hAnsi="David" w:hint="cs"/>
          <w:sz w:val="20"/>
          <w:rtl/>
        </w:rPr>
        <w:t>,</w:t>
      </w:r>
      <w:r w:rsidRPr="00262EDB">
        <w:rPr>
          <w:rFonts w:ascii="David" w:hAnsi="David"/>
          <w:sz w:val="20"/>
          <w:rtl/>
        </w:rPr>
        <w:t xml:space="preserve"> דהא הוא אין </w:t>
      </w:r>
      <w:r w:rsidRPr="00262EDB">
        <w:rPr>
          <w:rFonts w:ascii="David" w:hAnsi="David"/>
          <w:sz w:val="20"/>
          <w:rtl/>
        </w:rPr>
        <w:lastRenderedPageBreak/>
        <w:t>בא עליה בשבת ואינו קונה אותה בשבת</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וכת</w:t>
      </w:r>
      <w:r w:rsidRPr="00262EDB">
        <w:rPr>
          <w:rFonts w:ascii="David" w:hAnsi="David" w:hint="cs"/>
          <w:b/>
          <w:bCs/>
          <w:sz w:val="20"/>
          <w:rtl/>
        </w:rPr>
        <w:t>ב</w:t>
      </w:r>
      <w:r w:rsidRPr="00262EDB">
        <w:rPr>
          <w:rFonts w:ascii="David" w:hAnsi="David"/>
          <w:b/>
          <w:bCs/>
          <w:sz w:val="20"/>
          <w:rtl/>
        </w:rPr>
        <w:t xml:space="preserve"> עוד</w:t>
      </w:r>
      <w:r w:rsidRPr="00262EDB">
        <w:rPr>
          <w:rFonts w:ascii="David" w:hAnsi="David" w:hint="cs"/>
          <w:b/>
          <w:bCs/>
          <w:sz w:val="20"/>
          <w:rtl/>
        </w:rPr>
        <w:t xml:space="preserve"> </w:t>
      </w:r>
      <w:r w:rsidRPr="00262EDB">
        <w:rPr>
          <w:rFonts w:ascii="David" w:hAnsi="David"/>
          <w:sz w:val="20"/>
          <w:rtl/>
        </w:rPr>
        <w:t>אע</w:t>
      </w:r>
      <w:r w:rsidRPr="00262EDB">
        <w:rPr>
          <w:rFonts w:ascii="David" w:hAnsi="David" w:hint="cs"/>
          <w:sz w:val="20"/>
          <w:rtl/>
        </w:rPr>
        <w:t>"</w:t>
      </w:r>
      <w:r w:rsidRPr="00262EDB">
        <w:rPr>
          <w:rFonts w:ascii="David" w:hAnsi="David"/>
          <w:sz w:val="20"/>
          <w:rtl/>
        </w:rPr>
        <w:t>ג חופה לא מהני באלמנה</w:t>
      </w:r>
      <w:r w:rsidRPr="00262EDB">
        <w:rPr>
          <w:rFonts w:ascii="David" w:hAnsi="David" w:hint="cs"/>
          <w:sz w:val="20"/>
          <w:rtl/>
        </w:rPr>
        <w:t>,</w:t>
      </w:r>
      <w:r w:rsidRPr="00262EDB">
        <w:rPr>
          <w:rFonts w:ascii="David" w:hAnsi="David"/>
          <w:sz w:val="20"/>
          <w:rtl/>
        </w:rPr>
        <w:t xml:space="preserve"> מ"מ אם הבעל הולך עמה מן החופה להוליכה לבית הנשואים קונה אותה בהולכה זו</w:t>
      </w:r>
      <w:r w:rsidRPr="00262EDB">
        <w:rPr>
          <w:rFonts w:ascii="David" w:hAnsi="David" w:hint="cs"/>
          <w:sz w:val="20"/>
          <w:rtl/>
        </w:rPr>
        <w:t>,</w:t>
      </w:r>
      <w:r w:rsidRPr="00262EDB">
        <w:rPr>
          <w:rFonts w:ascii="David" w:hAnsi="David"/>
          <w:sz w:val="20"/>
          <w:rtl/>
        </w:rPr>
        <w:t xml:space="preserve"> ואין נראה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אולם בשו"ת מ"ב כתב</w:t>
      </w:r>
      <w:r w:rsidRPr="00262EDB">
        <w:rPr>
          <w:rFonts w:ascii="David" w:hAnsi="David"/>
          <w:sz w:val="20"/>
          <w:rtl/>
        </w:rPr>
        <w:t xml:space="preserve"> </w:t>
      </w:r>
      <w:r w:rsidRPr="00262EDB">
        <w:rPr>
          <w:rFonts w:ascii="David" w:hAnsi="David" w:hint="cs"/>
          <w:sz w:val="20"/>
          <w:rtl/>
        </w:rPr>
        <w:t>(סימן צ') ד</w:t>
      </w:r>
      <w:r w:rsidRPr="00262EDB">
        <w:rPr>
          <w:rFonts w:ascii="David" w:hAnsi="David"/>
          <w:sz w:val="20"/>
          <w:rtl/>
        </w:rPr>
        <w:t>משמע</w:t>
      </w:r>
      <w:r w:rsidRPr="00262EDB">
        <w:rPr>
          <w:rFonts w:ascii="David" w:hAnsi="David" w:hint="cs"/>
          <w:sz w:val="20"/>
          <w:rtl/>
        </w:rPr>
        <w:t xml:space="preserve"> מלשון הטור והשו"ע</w:t>
      </w:r>
      <w:r w:rsidRPr="00262EDB">
        <w:rPr>
          <w:rFonts w:ascii="David" w:hAnsi="David"/>
          <w:sz w:val="20"/>
          <w:rtl/>
        </w:rPr>
        <w:t xml:space="preserve"> דביחוד לשם נשואין סגי אף בלא ביאה</w:t>
      </w:r>
      <w:r w:rsidRPr="00262EDB">
        <w:rPr>
          <w:rFonts w:ascii="David" w:hAnsi="David" w:hint="cs"/>
          <w:sz w:val="20"/>
          <w:rtl/>
        </w:rPr>
        <w:t>,</w:t>
      </w:r>
      <w:r w:rsidRPr="00262EDB">
        <w:rPr>
          <w:rFonts w:ascii="David" w:hAnsi="David"/>
          <w:sz w:val="20"/>
          <w:rtl/>
        </w:rPr>
        <w:t xml:space="preserve"> מדכתבו סתם צריך להתיחד עמה בע"ש מבעו</w:t>
      </w:r>
      <w:r w:rsidRPr="00262EDB">
        <w:rPr>
          <w:rFonts w:ascii="David" w:hAnsi="David" w:hint="cs"/>
          <w:sz w:val="20"/>
          <w:rtl/>
        </w:rPr>
        <w:t>"</w:t>
      </w:r>
      <w:r w:rsidRPr="00262EDB">
        <w:rPr>
          <w:rFonts w:ascii="David" w:hAnsi="David"/>
          <w:sz w:val="20"/>
          <w:rtl/>
        </w:rPr>
        <w:t>י ולא הזכירו שום ביאה. ואע</w:t>
      </w:r>
      <w:r w:rsidRPr="00262EDB">
        <w:rPr>
          <w:rFonts w:ascii="David" w:hAnsi="David" w:hint="cs"/>
          <w:sz w:val="20"/>
          <w:rtl/>
        </w:rPr>
        <w:t>"</w:t>
      </w:r>
      <w:r w:rsidRPr="00262EDB">
        <w:rPr>
          <w:rFonts w:ascii="David" w:hAnsi="David"/>
          <w:sz w:val="20"/>
          <w:rtl/>
        </w:rPr>
        <w:t>ג שכתבו שהאלמנה אין חופה קונה בה אלא ע</w:t>
      </w:r>
      <w:r w:rsidRPr="00262EDB">
        <w:rPr>
          <w:rFonts w:ascii="David" w:hAnsi="David" w:hint="cs"/>
          <w:sz w:val="20"/>
          <w:rtl/>
        </w:rPr>
        <w:t>"</w:t>
      </w:r>
      <w:r w:rsidRPr="00262EDB">
        <w:rPr>
          <w:rFonts w:ascii="David" w:hAnsi="David"/>
          <w:sz w:val="20"/>
          <w:rtl/>
        </w:rPr>
        <w:t>י יחוד של ביאה</w:t>
      </w:r>
      <w:r w:rsidRPr="00262EDB">
        <w:rPr>
          <w:rFonts w:ascii="David" w:hAnsi="David" w:hint="cs"/>
          <w:sz w:val="20"/>
          <w:rtl/>
        </w:rPr>
        <w:t>,</w:t>
      </w:r>
      <w:r w:rsidRPr="00262EDB">
        <w:rPr>
          <w:rFonts w:ascii="David" w:hAnsi="David"/>
          <w:sz w:val="20"/>
          <w:rtl/>
        </w:rPr>
        <w:t xml:space="preserve"> לאו למימרא ביאה ממש דא</w:t>
      </w:r>
      <w:r w:rsidRPr="00262EDB">
        <w:rPr>
          <w:rFonts w:ascii="David" w:hAnsi="David" w:hint="cs"/>
          <w:sz w:val="20"/>
          <w:rtl/>
        </w:rPr>
        <w:t>"</w:t>
      </w:r>
      <w:r w:rsidRPr="00262EDB">
        <w:rPr>
          <w:rFonts w:ascii="David" w:hAnsi="David"/>
          <w:sz w:val="20"/>
          <w:rtl/>
        </w:rPr>
        <w:t>כ הל"ל ע</w:t>
      </w:r>
      <w:r w:rsidRPr="00262EDB">
        <w:rPr>
          <w:rFonts w:ascii="David" w:hAnsi="David" w:hint="cs"/>
          <w:sz w:val="20"/>
          <w:rtl/>
        </w:rPr>
        <w:t>"</w:t>
      </w:r>
      <w:r w:rsidRPr="00262EDB">
        <w:rPr>
          <w:rFonts w:ascii="David" w:hAnsi="David"/>
          <w:sz w:val="20"/>
          <w:rtl/>
        </w:rPr>
        <w:t>י יחוד של ביאה</w:t>
      </w:r>
      <w:r w:rsidRPr="00262EDB">
        <w:rPr>
          <w:rFonts w:ascii="David" w:hAnsi="David" w:hint="cs"/>
          <w:sz w:val="20"/>
          <w:rtl/>
        </w:rPr>
        <w:t>,</w:t>
      </w:r>
      <w:r w:rsidRPr="00262EDB">
        <w:rPr>
          <w:rFonts w:ascii="David" w:hAnsi="David"/>
          <w:sz w:val="20"/>
          <w:rtl/>
        </w:rPr>
        <w:t xml:space="preserve"> אלא ר"ל ע"י יחוד לשם נשואין שהיחוד לשם נשואין חשוב כמו ביאה לאפוקי יחוד שלא לשם נשואין</w:t>
      </w:r>
      <w:r w:rsidRPr="00262EDB">
        <w:rPr>
          <w:rFonts w:ascii="David" w:hAnsi="David" w:hint="cs"/>
          <w:sz w:val="20"/>
          <w:rtl/>
        </w:rPr>
        <w:t xml:space="preserve">, </w:t>
      </w:r>
      <w:r w:rsidRPr="00262EDB">
        <w:rPr>
          <w:rFonts w:ascii="David" w:hAnsi="David"/>
          <w:sz w:val="20"/>
          <w:rtl/>
        </w:rPr>
        <w:t xml:space="preserve">הרי לך שכל הנך רבוותא התוספות </w:t>
      </w:r>
      <w:r w:rsidRPr="00262EDB">
        <w:rPr>
          <w:rFonts w:ascii="David" w:hAnsi="David" w:hint="cs"/>
          <w:sz w:val="20"/>
          <w:rtl/>
        </w:rPr>
        <w:t xml:space="preserve">(יומא יג:) </w:t>
      </w:r>
      <w:r w:rsidRPr="00262EDB">
        <w:rPr>
          <w:rFonts w:ascii="David" w:hAnsi="David"/>
          <w:sz w:val="20"/>
          <w:rtl/>
        </w:rPr>
        <w:t>ו</w:t>
      </w:r>
      <w:r w:rsidRPr="00262EDB">
        <w:rPr>
          <w:rFonts w:ascii="David" w:hAnsi="David" w:hint="cs"/>
          <w:sz w:val="20"/>
          <w:rtl/>
        </w:rPr>
        <w:t>מ</w:t>
      </w:r>
      <w:r w:rsidRPr="00262EDB">
        <w:rPr>
          <w:rFonts w:ascii="David" w:hAnsi="David"/>
          <w:sz w:val="20"/>
          <w:rtl/>
        </w:rPr>
        <w:t>הר"מ וא</w:t>
      </w:r>
      <w:r w:rsidRPr="00262EDB">
        <w:rPr>
          <w:rFonts w:ascii="David" w:hAnsi="David" w:hint="cs"/>
          <w:sz w:val="20"/>
          <w:rtl/>
        </w:rPr>
        <w:t>ו</w:t>
      </w:r>
      <w:r w:rsidRPr="00262EDB">
        <w:rPr>
          <w:rFonts w:ascii="David" w:hAnsi="David"/>
          <w:sz w:val="20"/>
          <w:rtl/>
        </w:rPr>
        <w:t>"ח בשם העיטור והרא"ש והטור והש"ע כולם מסכימים לדעת אחד שאלמנה יש לה קנין ביחוד לשם נשואין אף בלא ביאה</w:t>
      </w:r>
      <w:r w:rsidRPr="00262EDB">
        <w:rPr>
          <w:rFonts w:ascii="David" w:hAnsi="David" w:hint="cs"/>
          <w:sz w:val="20"/>
          <w:rtl/>
        </w:rPr>
        <w:t>,</w:t>
      </w:r>
      <w:r w:rsidRPr="00262EDB">
        <w:rPr>
          <w:rFonts w:ascii="David" w:hAnsi="David"/>
          <w:sz w:val="20"/>
          <w:rtl/>
        </w:rPr>
        <w:t xml:space="preserve"> והו</w:t>
      </w:r>
      <w:r w:rsidRPr="00262EDB">
        <w:rPr>
          <w:rFonts w:ascii="David" w:hAnsi="David" w:hint="cs"/>
          <w:sz w:val="20"/>
          <w:rtl/>
        </w:rPr>
        <w:t>"</w:t>
      </w:r>
      <w:r w:rsidRPr="00262EDB">
        <w:rPr>
          <w:rFonts w:ascii="David" w:hAnsi="David"/>
          <w:sz w:val="20"/>
          <w:rtl/>
        </w:rPr>
        <w:t>ל המרדכי ומהרי"ל יחידאי לגבי הנך רבוותא</w:t>
      </w:r>
      <w:r w:rsidRPr="00262EDB">
        <w:rPr>
          <w:rFonts w:ascii="David" w:hAnsi="David" w:hint="cs"/>
          <w:sz w:val="20"/>
          <w:rtl/>
        </w:rPr>
        <w:t xml:space="preserve"> </w:t>
      </w:r>
      <w:r w:rsidRPr="00262EDB">
        <w:rPr>
          <w:rStyle w:val="ac"/>
          <w:rFonts w:ascii="David" w:hAnsi="David"/>
          <w:b/>
          <w:bCs/>
          <w:szCs w:val="22"/>
          <w:rtl/>
        </w:rPr>
        <w:footnoteReference w:id="43"/>
      </w:r>
      <w:r w:rsidRPr="00262EDB">
        <w:rPr>
          <w:rFonts w:ascii="David" w:hAnsi="David" w:hint="cs"/>
          <w:sz w:val="20"/>
          <w:rtl/>
        </w:rPr>
        <w:t>.</w:t>
      </w:r>
      <w:r w:rsidRPr="00262EDB">
        <w:rPr>
          <w:rFonts w:ascii="David" w:hAnsi="David"/>
          <w:sz w:val="20"/>
          <w:rtl/>
        </w:rPr>
        <w:t xml:space="preserve"> גם בירושלמ</w:t>
      </w:r>
      <w:r w:rsidRPr="00262EDB">
        <w:rPr>
          <w:rFonts w:ascii="David" w:hAnsi="David" w:hint="cs"/>
          <w:sz w:val="20"/>
          <w:rtl/>
        </w:rPr>
        <w:t>י</w:t>
      </w:r>
      <w:r w:rsidRPr="00262EDB">
        <w:rPr>
          <w:rFonts w:ascii="David" w:hAnsi="David"/>
          <w:sz w:val="20"/>
          <w:rtl/>
        </w:rPr>
        <w:t xml:space="preserve"> לא אמרו אלא אל</w:t>
      </w:r>
      <w:r w:rsidRPr="00262EDB">
        <w:rPr>
          <w:rFonts w:ascii="David" w:hAnsi="David" w:hint="cs"/>
          <w:sz w:val="20"/>
          <w:rtl/>
        </w:rPr>
        <w:t>י</w:t>
      </w:r>
      <w:r w:rsidRPr="00262EDB">
        <w:rPr>
          <w:rFonts w:ascii="David" w:hAnsi="David"/>
          <w:sz w:val="20"/>
          <w:rtl/>
        </w:rPr>
        <w:t>ן דכנסין ארמלין בע"ש צריכין למכנס מבעו</w:t>
      </w:r>
      <w:r w:rsidRPr="00262EDB">
        <w:rPr>
          <w:rFonts w:ascii="David" w:hAnsi="David" w:hint="cs"/>
          <w:sz w:val="20"/>
          <w:rtl/>
        </w:rPr>
        <w:t>"</w:t>
      </w:r>
      <w:r w:rsidRPr="00262EDB">
        <w:rPr>
          <w:rFonts w:ascii="David" w:hAnsi="David"/>
          <w:sz w:val="20"/>
          <w:rtl/>
        </w:rPr>
        <w:t>י</w:t>
      </w:r>
      <w:r w:rsidRPr="00262EDB">
        <w:rPr>
          <w:rFonts w:ascii="David" w:hAnsi="David" w:hint="cs"/>
          <w:sz w:val="20"/>
          <w:rtl/>
        </w:rPr>
        <w:t>,</w:t>
      </w:r>
      <w:r w:rsidRPr="00262EDB">
        <w:rPr>
          <w:rFonts w:ascii="David" w:hAnsi="David"/>
          <w:sz w:val="20"/>
          <w:rtl/>
        </w:rPr>
        <w:t xml:space="preserve"> ומלשון הכנסה לא משמע כלל ביאה רק יחוד או חופה וכדאמרינן בעלמא הכנסת כלה לחופה</w:t>
      </w:r>
      <w:r w:rsidRPr="00262EDB">
        <w:rPr>
          <w:rFonts w:ascii="David" w:hAnsi="David" w:hint="cs"/>
          <w:sz w:val="20"/>
          <w:rtl/>
        </w:rPr>
        <w:t xml:space="preserve">. </w:t>
      </w:r>
      <w:r w:rsidRPr="00262EDB">
        <w:rPr>
          <w:rFonts w:ascii="David" w:hAnsi="David"/>
          <w:sz w:val="20"/>
          <w:rtl/>
        </w:rPr>
        <w:t xml:space="preserve"> </w:t>
      </w:r>
      <w:r w:rsidRPr="00262EDB">
        <w:rPr>
          <w:rFonts w:ascii="David" w:hAnsi="David" w:hint="cs"/>
          <w:sz w:val="20"/>
          <w:rtl/>
        </w:rPr>
        <w:t xml:space="preserve">ואע"פ דמשמע מלשון הטור בסימן ס"א </w:t>
      </w:r>
      <w:r w:rsidRPr="00262EDB">
        <w:rPr>
          <w:rFonts w:ascii="David" w:hAnsi="David"/>
          <w:sz w:val="20"/>
          <w:rtl/>
        </w:rPr>
        <w:t>דהאי יחוד נקרא חופה</w:t>
      </w:r>
      <w:r w:rsidRPr="00262EDB">
        <w:rPr>
          <w:rFonts w:ascii="David" w:hAnsi="David" w:hint="cs"/>
          <w:sz w:val="20"/>
          <w:rtl/>
        </w:rPr>
        <w:t>,</w:t>
      </w:r>
      <w:r w:rsidRPr="00262EDB">
        <w:rPr>
          <w:rFonts w:ascii="David" w:hAnsi="David"/>
          <w:sz w:val="20"/>
          <w:rtl/>
        </w:rPr>
        <w:t xml:space="preserve"> ומדחופה לא קני באלמנה האי יחוד נמי לא קני. י"ל דמה שאמרו שחופה לא קני באלמנה</w:t>
      </w:r>
      <w:r w:rsidRPr="00262EDB">
        <w:rPr>
          <w:rFonts w:ascii="David" w:hAnsi="David" w:hint="cs"/>
          <w:sz w:val="20"/>
          <w:rtl/>
        </w:rPr>
        <w:t>,</w:t>
      </w:r>
      <w:r w:rsidRPr="00262EDB">
        <w:rPr>
          <w:rFonts w:ascii="David" w:hAnsi="David"/>
          <w:sz w:val="20"/>
          <w:rtl/>
        </w:rPr>
        <w:t xml:space="preserve"> היינו חופה שנוהגין בבתולות כגון הינומא דמסכת כתובות</w:t>
      </w:r>
      <w:r w:rsidRPr="00262EDB">
        <w:rPr>
          <w:rFonts w:ascii="David" w:hAnsi="David" w:hint="cs"/>
          <w:sz w:val="20"/>
          <w:rtl/>
        </w:rPr>
        <w:t>,</w:t>
      </w:r>
      <w:r w:rsidRPr="00262EDB">
        <w:rPr>
          <w:rFonts w:ascii="David" w:hAnsi="David"/>
          <w:sz w:val="20"/>
          <w:rtl/>
        </w:rPr>
        <w:t xml:space="preserve"> וכגון ההיא דבעל עיטור שעשוין מסדינים המצויירים וממיני ורדין והדס</w:t>
      </w:r>
      <w:r w:rsidRPr="00262EDB">
        <w:rPr>
          <w:rFonts w:ascii="David" w:hAnsi="David" w:hint="cs"/>
          <w:sz w:val="20"/>
          <w:rtl/>
        </w:rPr>
        <w:t>,</w:t>
      </w:r>
      <w:r w:rsidRPr="00262EDB">
        <w:rPr>
          <w:rFonts w:ascii="David" w:hAnsi="David"/>
          <w:sz w:val="20"/>
          <w:rtl/>
        </w:rPr>
        <w:t xml:space="preserve"> שרבים מצוין שם ואין כאן יחוד ומקום צנוע כלל</w:t>
      </w:r>
      <w:r w:rsidRPr="00262EDB">
        <w:rPr>
          <w:rFonts w:ascii="David" w:hAnsi="David" w:hint="cs"/>
          <w:sz w:val="20"/>
          <w:rtl/>
        </w:rPr>
        <w:t>,</w:t>
      </w:r>
      <w:r w:rsidRPr="00262EDB">
        <w:rPr>
          <w:rFonts w:ascii="David" w:hAnsi="David"/>
          <w:sz w:val="20"/>
          <w:rtl/>
        </w:rPr>
        <w:t xml:space="preserve"> ולא באה אלא לכבוד ולשמחת חתן וכלה</w:t>
      </w:r>
      <w:r w:rsidRPr="00262EDB">
        <w:rPr>
          <w:rFonts w:ascii="David" w:hAnsi="David" w:hint="cs"/>
          <w:sz w:val="20"/>
          <w:rtl/>
        </w:rPr>
        <w:t>,</w:t>
      </w:r>
      <w:r w:rsidRPr="00262EDB">
        <w:rPr>
          <w:rFonts w:ascii="David" w:hAnsi="David"/>
          <w:sz w:val="20"/>
          <w:rtl/>
        </w:rPr>
        <w:t xml:space="preserve"> וגבי בתולה הוא דקונה האי חופה משום דכל בתולה קריבה דעתה לגבי שמחה וכבוד</w:t>
      </w:r>
      <w:r w:rsidRPr="00262EDB">
        <w:rPr>
          <w:rFonts w:ascii="David" w:hAnsi="David" w:hint="cs"/>
          <w:sz w:val="20"/>
          <w:rtl/>
        </w:rPr>
        <w:t>,</w:t>
      </w:r>
      <w:r w:rsidRPr="00262EDB">
        <w:rPr>
          <w:rFonts w:ascii="David" w:hAnsi="David"/>
          <w:sz w:val="20"/>
          <w:rtl/>
        </w:rPr>
        <w:t xml:space="preserve"> וחיבת חופה הוא עיקר אצל הבתולה אף בלא ביאה</w:t>
      </w:r>
      <w:r w:rsidRPr="00262EDB">
        <w:rPr>
          <w:rFonts w:ascii="David" w:hAnsi="David" w:hint="cs"/>
          <w:sz w:val="20"/>
          <w:rtl/>
        </w:rPr>
        <w:t>,</w:t>
      </w:r>
      <w:r w:rsidRPr="00262EDB">
        <w:rPr>
          <w:rFonts w:ascii="David" w:hAnsi="David"/>
          <w:sz w:val="20"/>
          <w:rtl/>
        </w:rPr>
        <w:t xml:space="preserve"> וכדאמרינן בפרק אע</w:t>
      </w:r>
      <w:r w:rsidRPr="00262EDB">
        <w:rPr>
          <w:rFonts w:ascii="David" w:hAnsi="David" w:hint="cs"/>
          <w:sz w:val="20"/>
          <w:rtl/>
        </w:rPr>
        <w:t>"</w:t>
      </w:r>
      <w:r w:rsidRPr="00262EDB">
        <w:rPr>
          <w:rFonts w:ascii="David" w:hAnsi="David"/>
          <w:sz w:val="20"/>
          <w:rtl/>
        </w:rPr>
        <w:t>פ חיבת חופה קונה ולא חיבת ביאה</w:t>
      </w:r>
      <w:r w:rsidRPr="00262EDB">
        <w:rPr>
          <w:rFonts w:ascii="David" w:hAnsi="David" w:hint="cs"/>
          <w:sz w:val="20"/>
          <w:rtl/>
        </w:rPr>
        <w:t>,</w:t>
      </w:r>
      <w:r w:rsidRPr="00262EDB">
        <w:rPr>
          <w:rFonts w:ascii="David" w:hAnsi="David"/>
          <w:sz w:val="20"/>
          <w:rtl/>
        </w:rPr>
        <w:t xml:space="preserve"> משא"כ באלמנה דאין דעתה קרובה אלא לחיבת ביאה</w:t>
      </w:r>
      <w:r w:rsidRPr="00262EDB">
        <w:rPr>
          <w:rFonts w:ascii="David" w:hAnsi="David" w:hint="cs"/>
          <w:sz w:val="20"/>
          <w:rtl/>
        </w:rPr>
        <w:t>,</w:t>
      </w:r>
      <w:r w:rsidRPr="00262EDB">
        <w:rPr>
          <w:rFonts w:ascii="David" w:hAnsi="David"/>
          <w:sz w:val="20"/>
          <w:rtl/>
        </w:rPr>
        <w:t xml:space="preserve"> והביאה הוא עיקר אצלה ולא איכפת לה כ"כ בכבוד ושמחה</w:t>
      </w:r>
      <w:r w:rsidRPr="00262EDB">
        <w:rPr>
          <w:rFonts w:ascii="David" w:hAnsi="David" w:hint="cs"/>
          <w:sz w:val="20"/>
          <w:rtl/>
        </w:rPr>
        <w:t xml:space="preserve">, </w:t>
      </w:r>
      <w:r w:rsidRPr="00262EDB">
        <w:rPr>
          <w:rFonts w:ascii="David" w:hAnsi="David"/>
          <w:sz w:val="20"/>
          <w:rtl/>
        </w:rPr>
        <w:t>לכך חופה זו אינה קונה אלא בבתולה ולא באלמנה</w:t>
      </w:r>
      <w:r w:rsidRPr="00262EDB">
        <w:rPr>
          <w:rFonts w:ascii="David" w:hAnsi="David" w:hint="cs"/>
          <w:sz w:val="20"/>
          <w:rtl/>
        </w:rPr>
        <w:t>,</w:t>
      </w:r>
      <w:r w:rsidRPr="00262EDB">
        <w:rPr>
          <w:rFonts w:ascii="David" w:hAnsi="David"/>
          <w:sz w:val="20"/>
          <w:rtl/>
        </w:rPr>
        <w:t xml:space="preserve"> אבל יחוד שמתייחדים לשם נשואין במקום צנוע וסתר ומקום ראוי לביאה הוא</w:t>
      </w:r>
      <w:r w:rsidRPr="00262EDB">
        <w:rPr>
          <w:rFonts w:ascii="David" w:hAnsi="David" w:hint="cs"/>
          <w:sz w:val="20"/>
          <w:rtl/>
        </w:rPr>
        <w:t>,</w:t>
      </w:r>
      <w:r w:rsidRPr="00262EDB">
        <w:rPr>
          <w:rFonts w:ascii="David" w:hAnsi="David"/>
          <w:sz w:val="20"/>
          <w:rtl/>
        </w:rPr>
        <w:t xml:space="preserve"> וחופה זו ודאי קונה גם באלמנה בלא ביאה</w:t>
      </w:r>
      <w:r w:rsidRPr="00262EDB">
        <w:rPr>
          <w:rFonts w:ascii="David" w:hAnsi="David" w:hint="cs"/>
          <w:sz w:val="20"/>
          <w:rtl/>
        </w:rPr>
        <w:t>,</w:t>
      </w:r>
      <w:r w:rsidRPr="00262EDB">
        <w:rPr>
          <w:rFonts w:ascii="David" w:hAnsi="David"/>
          <w:sz w:val="20"/>
          <w:rtl/>
        </w:rPr>
        <w:t xml:space="preserve"> כיון דמקום ראוי לביאה הוא</w:t>
      </w:r>
      <w:r w:rsidRPr="00262EDB">
        <w:rPr>
          <w:rFonts w:ascii="David" w:hAnsi="David" w:hint="cs"/>
          <w:sz w:val="20"/>
          <w:rtl/>
        </w:rPr>
        <w:t>,</w:t>
      </w:r>
      <w:r w:rsidRPr="00262EDB">
        <w:rPr>
          <w:rFonts w:ascii="David" w:hAnsi="David"/>
          <w:sz w:val="20"/>
          <w:rtl/>
        </w:rPr>
        <w:t xml:space="preserve"> וכדאמרי' כל הראוים לבילה אין בילה מעכבת בו</w:t>
      </w:r>
      <w:r w:rsidRPr="00262EDB">
        <w:rPr>
          <w:rFonts w:ascii="David" w:hAnsi="David" w:hint="cs"/>
          <w:sz w:val="20"/>
          <w:rtl/>
        </w:rPr>
        <w:t>,</w:t>
      </w:r>
      <w:r w:rsidRPr="00262EDB">
        <w:rPr>
          <w:rFonts w:ascii="David" w:hAnsi="David"/>
          <w:sz w:val="20"/>
          <w:rtl/>
        </w:rPr>
        <w:t xml:space="preserve"> וכן משמע נמי לשון הפוסקים שהיחוד במקום צנוע וסתר לשם נשואין הוא חופה גמורה לדברי </w:t>
      </w:r>
      <w:r w:rsidRPr="00262EDB">
        <w:rPr>
          <w:rFonts w:ascii="David" w:hAnsi="David"/>
          <w:sz w:val="20"/>
          <w:rtl/>
        </w:rPr>
        <w:t>הכ</w:t>
      </w:r>
      <w:r w:rsidRPr="00262EDB">
        <w:rPr>
          <w:rFonts w:ascii="David" w:hAnsi="David" w:hint="cs"/>
          <w:sz w:val="20"/>
          <w:rtl/>
        </w:rPr>
        <w:t xml:space="preserve">ל.  </w:t>
      </w:r>
      <w:r w:rsidRPr="00262EDB">
        <w:rPr>
          <w:rFonts w:ascii="David" w:hAnsi="David"/>
          <w:b/>
          <w:bCs/>
          <w:sz w:val="20"/>
          <w:rtl/>
        </w:rPr>
        <w:t>וה</w:t>
      </w:r>
      <w:r w:rsidRPr="00262EDB">
        <w:rPr>
          <w:rFonts w:ascii="David" w:hAnsi="David" w:hint="cs"/>
          <w:b/>
          <w:bCs/>
          <w:sz w:val="20"/>
          <w:rtl/>
        </w:rPr>
        <w:t>חכם ר"א</w:t>
      </w:r>
      <w:r w:rsidRPr="00262EDB">
        <w:rPr>
          <w:rFonts w:ascii="David" w:hAnsi="David"/>
          <w:b/>
          <w:bCs/>
          <w:sz w:val="20"/>
          <w:rtl/>
        </w:rPr>
        <w:t xml:space="preserve"> אשכנזי</w:t>
      </w:r>
      <w:r w:rsidRPr="00262EDB">
        <w:rPr>
          <w:rFonts w:ascii="David" w:hAnsi="David"/>
          <w:sz w:val="20"/>
          <w:rtl/>
        </w:rPr>
        <w:t xml:space="preserve"> הורה הלכה למעשה באחד שנשא אלמנה בע"ש ולא נתייחד עמה קודם השבת</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שמותר</w:t>
      </w:r>
      <w:r w:rsidRPr="00262EDB">
        <w:rPr>
          <w:rFonts w:ascii="David" w:hAnsi="David"/>
          <w:sz w:val="20"/>
          <w:rtl/>
        </w:rPr>
        <w:t xml:space="preserve"> לבא עליה בשבת</w:t>
      </w:r>
      <w:r w:rsidRPr="00262EDB">
        <w:rPr>
          <w:rFonts w:ascii="David" w:hAnsi="David" w:hint="cs"/>
          <w:sz w:val="20"/>
          <w:rtl/>
        </w:rPr>
        <w:t>,</w:t>
      </w:r>
      <w:r w:rsidRPr="00262EDB">
        <w:rPr>
          <w:rFonts w:ascii="David" w:hAnsi="David"/>
          <w:sz w:val="20"/>
          <w:rtl/>
        </w:rPr>
        <w:t xml:space="preserve"> וכבר נתווכחו ע</w:t>
      </w:r>
      <w:r w:rsidRPr="00262EDB">
        <w:rPr>
          <w:rFonts w:ascii="David" w:hAnsi="David" w:hint="cs"/>
          <w:sz w:val="20"/>
          <w:rtl/>
        </w:rPr>
        <w:t>ימו</w:t>
      </w:r>
      <w:r w:rsidRPr="00262EDB">
        <w:rPr>
          <w:rFonts w:ascii="David" w:hAnsi="David"/>
          <w:sz w:val="20"/>
          <w:rtl/>
        </w:rPr>
        <w:t xml:space="preserve"> חכמי ק"ק פוזנא ולא הסכימו עמו</w:t>
      </w:r>
      <w:r w:rsidRPr="00262EDB">
        <w:rPr>
          <w:rFonts w:ascii="David" w:hAnsi="David" w:hint="cs"/>
          <w:sz w:val="20"/>
          <w:rtl/>
        </w:rPr>
        <w:t>,</w:t>
      </w:r>
      <w:r w:rsidRPr="00262EDB">
        <w:rPr>
          <w:rFonts w:ascii="David" w:hAnsi="David"/>
          <w:sz w:val="20"/>
          <w:rtl/>
        </w:rPr>
        <w:t xml:space="preserve"> והאריך הרבה והעלה שחופה קונה באלמנה כמו בבתולה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הוראה זו כשגגה היוצא מלפני השליט</w:t>
      </w:r>
      <w:r w:rsidRPr="00262EDB">
        <w:rPr>
          <w:rFonts w:ascii="David" w:hAnsi="David" w:hint="cs"/>
          <w:sz w:val="20"/>
          <w:rtl/>
        </w:rPr>
        <w:t>,</w:t>
      </w:r>
      <w:r w:rsidRPr="00262EDB">
        <w:rPr>
          <w:rFonts w:ascii="David" w:hAnsi="David" w:hint="cs"/>
          <w:sz w:val="12"/>
          <w:szCs w:val="12"/>
          <w:rtl/>
        </w:rPr>
        <w:t xml:space="preserve"> </w:t>
      </w:r>
      <w:r w:rsidRPr="00262EDB">
        <w:rPr>
          <w:rFonts w:ascii="David" w:hAnsi="David" w:hint="cs"/>
          <w:sz w:val="20"/>
          <w:rtl/>
        </w:rPr>
        <w:t>ו</w:t>
      </w:r>
      <w:r w:rsidRPr="00262EDB">
        <w:rPr>
          <w:rFonts w:ascii="David" w:hAnsi="David"/>
          <w:sz w:val="20"/>
          <w:rtl/>
        </w:rPr>
        <w:t>אסור לבא עליה בשבת עד שתתיחד אחר החופה מבעו</w:t>
      </w:r>
      <w:r w:rsidRPr="00262EDB">
        <w:rPr>
          <w:rFonts w:ascii="David" w:hAnsi="David" w:hint="cs"/>
          <w:sz w:val="20"/>
          <w:rtl/>
        </w:rPr>
        <w:t>"</w:t>
      </w:r>
      <w:r w:rsidRPr="00262EDB">
        <w:rPr>
          <w:rFonts w:ascii="David" w:hAnsi="David"/>
          <w:sz w:val="20"/>
          <w:rtl/>
        </w:rPr>
        <w:t>י בחדר מיוחד מקום צנוע וסתר יחוד גמור הראוי לביאה</w:t>
      </w:r>
      <w:r w:rsidRPr="00262EDB">
        <w:rPr>
          <w:rFonts w:ascii="David" w:hAnsi="David" w:hint="cs"/>
          <w:sz w:val="20"/>
          <w:rtl/>
        </w:rPr>
        <w:t>,</w:t>
      </w:r>
      <w:r w:rsidRPr="00262EDB">
        <w:rPr>
          <w:rFonts w:ascii="David" w:hAnsi="David"/>
          <w:sz w:val="20"/>
          <w:rtl/>
        </w:rPr>
        <w:t xml:space="preserve"> וע"י היחוד הזה אף בלא ביאה נעשית כאשתו לירושה ולכל דבר</w:t>
      </w:r>
      <w:r w:rsidRPr="00262EDB">
        <w:rPr>
          <w:rFonts w:ascii="David" w:hAnsi="David" w:hint="cs"/>
          <w:sz w:val="20"/>
          <w:rtl/>
        </w:rPr>
        <w:t xml:space="preserve"> </w:t>
      </w:r>
      <w:r w:rsidRPr="00262EDB">
        <w:rPr>
          <w:rStyle w:val="ac"/>
          <w:rFonts w:ascii="David" w:hAnsi="David"/>
          <w:b/>
          <w:bCs/>
          <w:szCs w:val="22"/>
          <w:rtl/>
        </w:rPr>
        <w:footnoteReference w:id="44"/>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וכ"כ</w:t>
      </w:r>
      <w:r w:rsidRPr="00262EDB">
        <w:rPr>
          <w:rFonts w:ascii="David" w:hAnsi="David"/>
          <w:b/>
          <w:bCs/>
          <w:sz w:val="20"/>
          <w:rtl/>
        </w:rPr>
        <w:t xml:space="preserve"> הח"מ</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 xml:space="preserve">): </w:t>
      </w:r>
      <w:r w:rsidRPr="00262EDB">
        <w:rPr>
          <w:rFonts w:ascii="David" w:hAnsi="David" w:hint="cs"/>
          <w:sz w:val="20"/>
          <w:rtl/>
        </w:rPr>
        <w:t>דמ"ש הטור והשו"ע "</w:t>
      </w:r>
      <w:r w:rsidRPr="00262EDB">
        <w:rPr>
          <w:rFonts w:ascii="David" w:hAnsi="David"/>
          <w:sz w:val="20"/>
          <w:rtl/>
        </w:rPr>
        <w:t>אלא ע</w:t>
      </w:r>
      <w:r w:rsidRPr="00262EDB">
        <w:rPr>
          <w:rFonts w:ascii="David" w:hAnsi="David" w:hint="cs"/>
          <w:sz w:val="20"/>
          <w:rtl/>
        </w:rPr>
        <w:t>"</w:t>
      </w:r>
      <w:r w:rsidRPr="00262EDB">
        <w:rPr>
          <w:rFonts w:ascii="David" w:hAnsi="David"/>
          <w:sz w:val="20"/>
          <w:rtl/>
        </w:rPr>
        <w:t>י יחוד של ביאה</w:t>
      </w:r>
      <w:r w:rsidRPr="00262EDB">
        <w:rPr>
          <w:rFonts w:ascii="David" w:hAnsi="David" w:hint="cs"/>
          <w:sz w:val="20"/>
          <w:rtl/>
        </w:rPr>
        <w:t>",</w:t>
      </w:r>
      <w:r w:rsidRPr="00262EDB">
        <w:rPr>
          <w:rFonts w:ascii="David" w:hAnsi="David"/>
          <w:sz w:val="20"/>
          <w:rtl/>
        </w:rPr>
        <w:t xml:space="preserve"> כלומר יחוד הראוי לביאה אף שלא בא עליה</w:t>
      </w:r>
      <w:r w:rsidRPr="00262EDB">
        <w:rPr>
          <w:rFonts w:ascii="David" w:hAnsi="David" w:hint="cs"/>
          <w:sz w:val="20"/>
          <w:rtl/>
        </w:rPr>
        <w:t>,</w:t>
      </w:r>
      <w:r w:rsidRPr="00262EDB">
        <w:rPr>
          <w:rFonts w:ascii="David" w:hAnsi="David"/>
          <w:sz w:val="20"/>
          <w:rtl/>
        </w:rPr>
        <w:t xml:space="preserve"> וכבר כתבתי מזה סימן </w:t>
      </w:r>
      <w:r w:rsidRPr="00262EDB">
        <w:rPr>
          <w:rFonts w:ascii="David" w:hAnsi="David" w:hint="cs"/>
          <w:sz w:val="20"/>
          <w:rtl/>
        </w:rPr>
        <w:t>נ"ה</w:t>
      </w:r>
      <w:r w:rsidRPr="00262EDB">
        <w:rPr>
          <w:rFonts w:ascii="David" w:hAnsi="David"/>
          <w:sz w:val="20"/>
          <w:rtl/>
        </w:rPr>
        <w:t xml:space="preserve"> וסימן ס</w:t>
      </w:r>
      <w:r w:rsidRPr="00262EDB">
        <w:rPr>
          <w:rFonts w:ascii="David" w:hAnsi="David" w:hint="cs"/>
          <w:sz w:val="20"/>
          <w:rtl/>
        </w:rPr>
        <w:t>"א.</w:t>
      </w:r>
      <w:r w:rsidRPr="00262EDB">
        <w:rPr>
          <w:rFonts w:ascii="David" w:hAnsi="David"/>
          <w:sz w:val="20"/>
          <w:rtl/>
        </w:rPr>
        <w:t xml:space="preserve"> ובב"ח כתב שצריך דוקא לבא עליה ב</w:t>
      </w:r>
      <w:r w:rsidRPr="00262EDB">
        <w:rPr>
          <w:rFonts w:ascii="David" w:hAnsi="David" w:hint="cs"/>
          <w:sz w:val="20"/>
          <w:rtl/>
        </w:rPr>
        <w:t>ע"ש,</w:t>
      </w:r>
      <w:r w:rsidRPr="00262EDB">
        <w:rPr>
          <w:rFonts w:ascii="David" w:hAnsi="David"/>
          <w:sz w:val="20"/>
          <w:rtl/>
        </w:rPr>
        <w:t xml:space="preserve"> ואין הדברי</w:t>
      </w:r>
      <w:r w:rsidRPr="00262EDB">
        <w:rPr>
          <w:rFonts w:ascii="David" w:hAnsi="David" w:hint="cs"/>
          <w:sz w:val="20"/>
          <w:rtl/>
        </w:rPr>
        <w:t>ם</w:t>
      </w:r>
      <w:r w:rsidRPr="00262EDB">
        <w:rPr>
          <w:rFonts w:ascii="David" w:hAnsi="David"/>
          <w:sz w:val="20"/>
          <w:rtl/>
        </w:rPr>
        <w:t xml:space="preserve"> ברורים</w:t>
      </w:r>
      <w:r w:rsidRPr="00262EDB">
        <w:rPr>
          <w:rFonts w:ascii="David" w:hAnsi="David" w:hint="cs"/>
          <w:sz w:val="20"/>
          <w:rtl/>
        </w:rPr>
        <w:t>.</w:t>
      </w:r>
      <w:r w:rsidRPr="00262EDB">
        <w:rPr>
          <w:rFonts w:ascii="David" w:hAnsi="David"/>
          <w:sz w:val="20"/>
          <w:rtl/>
        </w:rPr>
        <w:t xml:space="preserve"> וכבר כתבתי </w:t>
      </w:r>
      <w:r w:rsidRPr="00262EDB">
        <w:rPr>
          <w:rFonts w:ascii="David" w:hAnsi="David" w:hint="cs"/>
          <w:sz w:val="20"/>
          <w:rtl/>
        </w:rPr>
        <w:t xml:space="preserve">שם </w:t>
      </w:r>
      <w:r w:rsidRPr="00262EDB">
        <w:rPr>
          <w:rFonts w:ascii="David" w:hAnsi="David"/>
          <w:sz w:val="20"/>
          <w:rtl/>
        </w:rPr>
        <w:t>דאף בנמסר</w:t>
      </w:r>
      <w:r w:rsidRPr="00262EDB">
        <w:rPr>
          <w:rFonts w:ascii="David" w:hAnsi="David" w:hint="cs"/>
          <w:sz w:val="20"/>
          <w:rtl/>
        </w:rPr>
        <w:t>ה</w:t>
      </w:r>
      <w:r w:rsidRPr="00262EDB">
        <w:rPr>
          <w:rFonts w:ascii="David" w:hAnsi="David"/>
          <w:sz w:val="20"/>
          <w:rtl/>
        </w:rPr>
        <w:t xml:space="preserve"> לשלוחי הבעל הוי כאשתו</w:t>
      </w:r>
      <w:r w:rsidRPr="00262EDB">
        <w:rPr>
          <w:rFonts w:ascii="David" w:hAnsi="David" w:hint="cs"/>
          <w:sz w:val="20"/>
          <w:rtl/>
        </w:rPr>
        <w:t xml:space="preserve"> </w:t>
      </w:r>
      <w:r w:rsidRPr="00262EDB">
        <w:rPr>
          <w:rStyle w:val="ac"/>
          <w:rFonts w:ascii="David" w:hAnsi="David"/>
          <w:b/>
          <w:bCs/>
          <w:szCs w:val="22"/>
          <w:rtl/>
        </w:rPr>
        <w:footnoteReference w:id="45"/>
      </w:r>
      <w:r w:rsidRPr="00262EDB">
        <w:rPr>
          <w:rFonts w:ascii="David" w:hAnsi="David" w:hint="cs"/>
          <w:sz w:val="20"/>
          <w:rtl/>
        </w:rPr>
        <w:t>,</w:t>
      </w:r>
      <w:r w:rsidRPr="00262EDB">
        <w:rPr>
          <w:rFonts w:ascii="David" w:hAnsi="David"/>
          <w:sz w:val="20"/>
          <w:rtl/>
        </w:rPr>
        <w:t xml:space="preserve"> ועיין בתשוב' מ</w:t>
      </w:r>
      <w:r w:rsidRPr="00262EDB">
        <w:rPr>
          <w:rFonts w:ascii="David" w:hAnsi="David" w:hint="cs"/>
          <w:sz w:val="20"/>
          <w:rtl/>
        </w:rPr>
        <w:t>"</w:t>
      </w:r>
      <w:r w:rsidRPr="00262EDB">
        <w:rPr>
          <w:rFonts w:ascii="David" w:hAnsi="David"/>
          <w:sz w:val="20"/>
          <w:rtl/>
        </w:rPr>
        <w:t>ב סימן צ"א</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והט"ז כתב </w:t>
      </w:r>
      <w:r w:rsidRPr="00262EDB">
        <w:rPr>
          <w:rFonts w:ascii="David" w:hAnsi="David" w:hint="cs"/>
          <w:sz w:val="20"/>
          <w:rtl/>
        </w:rPr>
        <w:t xml:space="preserve">(א) </w:t>
      </w:r>
      <w:r w:rsidRPr="00262EDB">
        <w:rPr>
          <w:rFonts w:ascii="David" w:hAnsi="David"/>
          <w:sz w:val="20"/>
          <w:rtl/>
        </w:rPr>
        <w:t>ואני אומר דודאי ענין זה שאמר מהר"א אשכנזי דיש חופה באלמנה כמו בבתולה</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א לאומרה דהפוסקים מתנגדים לזה</w:t>
      </w:r>
      <w:r w:rsidRPr="00262EDB">
        <w:rPr>
          <w:rFonts w:ascii="David" w:hAnsi="David" w:hint="cs"/>
          <w:sz w:val="20"/>
          <w:rtl/>
        </w:rPr>
        <w:t>.</w:t>
      </w:r>
      <w:r w:rsidRPr="00262EDB">
        <w:rPr>
          <w:rFonts w:ascii="David" w:hAnsi="David"/>
          <w:sz w:val="20"/>
          <w:rtl/>
        </w:rPr>
        <w:t xml:space="preserve"> אלא נ</w:t>
      </w:r>
      <w:r w:rsidRPr="00262EDB">
        <w:rPr>
          <w:rFonts w:ascii="David" w:hAnsi="David" w:hint="cs"/>
          <w:sz w:val="20"/>
          <w:rtl/>
        </w:rPr>
        <w:t>"</w:t>
      </w:r>
      <w:r w:rsidRPr="00262EDB">
        <w:rPr>
          <w:rFonts w:ascii="David" w:hAnsi="David"/>
          <w:sz w:val="20"/>
          <w:rtl/>
        </w:rPr>
        <w:t>ל דרך אחר להתיר לדידן</w:t>
      </w:r>
      <w:r w:rsidRPr="00262EDB">
        <w:rPr>
          <w:rFonts w:ascii="David" w:hAnsi="David" w:hint="cs"/>
          <w:sz w:val="20"/>
          <w:rtl/>
        </w:rPr>
        <w:t>,</w:t>
      </w:r>
      <w:r w:rsidRPr="00262EDB">
        <w:rPr>
          <w:rFonts w:ascii="David" w:hAnsi="David"/>
          <w:sz w:val="20"/>
          <w:rtl/>
        </w:rPr>
        <w:t xml:space="preserve"> דהיינו אע</w:t>
      </w:r>
      <w:r w:rsidRPr="00262EDB">
        <w:rPr>
          <w:rFonts w:ascii="David" w:hAnsi="David" w:hint="cs"/>
          <w:sz w:val="20"/>
          <w:rtl/>
        </w:rPr>
        <w:t>"</w:t>
      </w:r>
      <w:r w:rsidRPr="00262EDB">
        <w:rPr>
          <w:rFonts w:ascii="David" w:hAnsi="David"/>
          <w:sz w:val="20"/>
          <w:rtl/>
        </w:rPr>
        <w:t>ג דחופה אינה קונה באלמנה היינו מצד החופה עצמה</w:t>
      </w:r>
      <w:r w:rsidRPr="00262EDB">
        <w:rPr>
          <w:rFonts w:ascii="David" w:hAnsi="David" w:hint="cs"/>
          <w:sz w:val="20"/>
          <w:rtl/>
        </w:rPr>
        <w:t>,</w:t>
      </w:r>
      <w:r w:rsidRPr="00262EDB">
        <w:rPr>
          <w:rFonts w:ascii="David" w:hAnsi="David"/>
          <w:sz w:val="20"/>
          <w:rtl/>
        </w:rPr>
        <w:t xml:space="preserve"> אבל יש כאן קנין מצד מסירתה לרשות הבעל כל שהולך עמה הבעל מן החופה להוליכה לבית הנישואין באותו הליכה קונה אותה</w:t>
      </w:r>
      <w:r w:rsidRPr="00262EDB">
        <w:rPr>
          <w:rFonts w:ascii="David" w:hAnsi="David" w:hint="cs"/>
          <w:sz w:val="20"/>
          <w:rtl/>
        </w:rPr>
        <w:t>,</w:t>
      </w:r>
      <w:r w:rsidRPr="00262EDB">
        <w:rPr>
          <w:rFonts w:ascii="David" w:hAnsi="David"/>
          <w:sz w:val="20"/>
          <w:rtl/>
        </w:rPr>
        <w:t xml:space="preserve"> כמו שהוכחתי בסי' </w:t>
      </w:r>
      <w:r w:rsidRPr="00262EDB">
        <w:rPr>
          <w:rFonts w:ascii="David" w:hAnsi="David" w:hint="cs"/>
          <w:sz w:val="20"/>
          <w:rtl/>
        </w:rPr>
        <w:t>נ"ז [סק"ד],</w:t>
      </w:r>
      <w:r w:rsidRPr="00262EDB">
        <w:rPr>
          <w:rFonts w:ascii="David" w:hAnsi="David"/>
          <w:sz w:val="20"/>
          <w:rtl/>
        </w:rPr>
        <w:t xml:space="preserve"> ול"ד למנהג קודם בזה שלא היתה הליכת החתן עם הכלה לבית החופה ששם נעשה הנישואי</w:t>
      </w:r>
      <w:r w:rsidRPr="00262EDB">
        <w:rPr>
          <w:rFonts w:ascii="David" w:hAnsi="David" w:hint="cs"/>
          <w:sz w:val="20"/>
          <w:rtl/>
        </w:rPr>
        <w:t>ן.</w:t>
      </w:r>
      <w:r w:rsidRPr="00262EDB">
        <w:rPr>
          <w:rFonts w:ascii="David" w:hAnsi="David"/>
          <w:sz w:val="20"/>
          <w:rtl/>
        </w:rPr>
        <w:t xml:space="preserve"> גם באלמנה יש היתר לכל הפחות בדיעבד אם לא נתייחדה עמו מבעו"י אחר החופה לבא עליה בשבת</w:t>
      </w:r>
      <w:r w:rsidRPr="00262EDB">
        <w:rPr>
          <w:rFonts w:ascii="David" w:hAnsi="David" w:hint="cs"/>
          <w:sz w:val="20"/>
          <w:rtl/>
        </w:rPr>
        <w:t xml:space="preserve">, וכו', </w:t>
      </w:r>
      <w:r w:rsidRPr="00262EDB">
        <w:rPr>
          <w:rFonts w:ascii="David" w:hAnsi="David"/>
          <w:sz w:val="20"/>
          <w:rtl/>
        </w:rPr>
        <w:t xml:space="preserve">אלא שהשו"ע באו"ח סי' של"ט </w:t>
      </w:r>
      <w:r w:rsidRPr="00262EDB">
        <w:rPr>
          <w:rFonts w:ascii="David" w:hAnsi="David" w:hint="cs"/>
          <w:sz w:val="20"/>
          <w:rtl/>
        </w:rPr>
        <w:t xml:space="preserve">[סע"ה] </w:t>
      </w:r>
      <w:r w:rsidRPr="00262EDB">
        <w:rPr>
          <w:rFonts w:ascii="David" w:hAnsi="David"/>
          <w:sz w:val="20"/>
          <w:rtl/>
        </w:rPr>
        <w:t>כתב כונס אלמנה לא יבוא עליה ביאה ראשונה בשבת</w:t>
      </w:r>
      <w:r w:rsidRPr="00262EDB">
        <w:rPr>
          <w:rFonts w:ascii="David" w:hAnsi="David" w:hint="cs"/>
          <w:sz w:val="20"/>
          <w:rtl/>
        </w:rPr>
        <w:t>,</w:t>
      </w:r>
      <w:r w:rsidRPr="00262EDB">
        <w:rPr>
          <w:rFonts w:ascii="David" w:hAnsi="David"/>
          <w:sz w:val="20"/>
          <w:rtl/>
        </w:rPr>
        <w:t xml:space="preserve"> ונימא שכוונתו דאם כנסה כבר ולא רצה תחילה ליחד עמה אסור לו ביאה הראשונה בשבת</w:t>
      </w:r>
      <w:r w:rsidRPr="00262EDB">
        <w:rPr>
          <w:rFonts w:ascii="David" w:hAnsi="David" w:hint="cs"/>
          <w:sz w:val="20"/>
          <w:rtl/>
        </w:rPr>
        <w:t>,</w:t>
      </w:r>
      <w:r w:rsidRPr="00262EDB">
        <w:rPr>
          <w:rFonts w:ascii="David" w:hAnsi="David"/>
          <w:sz w:val="20"/>
          <w:rtl/>
        </w:rPr>
        <w:t xml:space="preserve"> משא"כ באם שכח או שלא ידע הדין שמותר בביאה בשבת</w:t>
      </w:r>
      <w:r w:rsidRPr="00262EDB">
        <w:rPr>
          <w:rFonts w:ascii="David" w:hAnsi="David" w:hint="cs"/>
          <w:sz w:val="20"/>
          <w:rtl/>
        </w:rPr>
        <w:t>,</w:t>
      </w:r>
      <w:r w:rsidRPr="00262EDB">
        <w:rPr>
          <w:rFonts w:ascii="David" w:hAnsi="David"/>
          <w:sz w:val="20"/>
          <w:rtl/>
        </w:rPr>
        <w:t xml:space="preserve"> ואף אם ירצה שום למדן לדחות</w:t>
      </w:r>
      <w:r w:rsidRPr="00262EDB">
        <w:rPr>
          <w:rFonts w:ascii="David" w:hAnsi="David" w:hint="cs"/>
          <w:sz w:val="20"/>
          <w:rtl/>
        </w:rPr>
        <w:t>,</w:t>
      </w:r>
      <w:r w:rsidRPr="00262EDB">
        <w:rPr>
          <w:rFonts w:ascii="David" w:hAnsi="David"/>
          <w:sz w:val="20"/>
          <w:rtl/>
        </w:rPr>
        <w:t xml:space="preserve"> מ"מ ראיה ראשונה שזכרתי מטעם מסירת רשות כיון שהולך עמה מן החופה אין על זה פה להשיב</w:t>
      </w:r>
      <w:r w:rsidRPr="00262EDB">
        <w:rPr>
          <w:rFonts w:ascii="David" w:hAnsi="David" w:hint="cs"/>
          <w:sz w:val="20"/>
          <w:rtl/>
        </w:rPr>
        <w:t>,</w:t>
      </w:r>
      <w:r w:rsidRPr="00262EDB">
        <w:rPr>
          <w:rFonts w:ascii="David" w:hAnsi="David"/>
          <w:sz w:val="20"/>
          <w:rtl/>
        </w:rPr>
        <w:t xml:space="preserve"> כ</w:t>
      </w:r>
      <w:r w:rsidRPr="00262EDB">
        <w:rPr>
          <w:rFonts w:ascii="David" w:hAnsi="David" w:hint="cs"/>
          <w:sz w:val="20"/>
          <w:rtl/>
        </w:rPr>
        <w:t>נ</w:t>
      </w:r>
      <w:r w:rsidRPr="00262EDB">
        <w:rPr>
          <w:rFonts w:ascii="David" w:hAnsi="David"/>
          <w:sz w:val="20"/>
          <w:rtl/>
        </w:rPr>
        <w:t>לענ"ד</w:t>
      </w:r>
      <w:r w:rsidRPr="00262EDB">
        <w:rPr>
          <w:rFonts w:ascii="David" w:hAnsi="David" w:hint="cs"/>
          <w:sz w:val="20"/>
          <w:rtl/>
        </w:rPr>
        <w:t>,</w:t>
      </w:r>
      <w:r w:rsidRPr="00262EDB">
        <w:rPr>
          <w:rFonts w:ascii="David" w:hAnsi="David"/>
          <w:sz w:val="20"/>
          <w:rtl/>
        </w:rPr>
        <w:t xml:space="preserve"> ובעל מ</w:t>
      </w:r>
      <w:r w:rsidRPr="00262EDB">
        <w:rPr>
          <w:rFonts w:ascii="David" w:hAnsi="David" w:hint="cs"/>
          <w:sz w:val="20"/>
          <w:rtl/>
        </w:rPr>
        <w:t>"</w:t>
      </w:r>
      <w:r w:rsidRPr="00262EDB">
        <w:rPr>
          <w:rFonts w:ascii="David" w:hAnsi="David"/>
          <w:sz w:val="20"/>
          <w:rtl/>
        </w:rPr>
        <w:t>ב אלו נחית למה שזכרנו לא היה כותב שהורה כן</w:t>
      </w:r>
      <w:r w:rsidRPr="00262EDB">
        <w:rPr>
          <w:rFonts w:ascii="David" w:hAnsi="David" w:hint="cs"/>
          <w:sz w:val="20"/>
          <w:rtl/>
        </w:rPr>
        <w:t>,</w:t>
      </w:r>
      <w:r w:rsidRPr="00262EDB">
        <w:rPr>
          <w:rFonts w:ascii="David" w:hAnsi="David"/>
          <w:sz w:val="20"/>
          <w:rtl/>
        </w:rPr>
        <w:t xml:space="preserve"> כי שגגה היא ולא יאונה לצדיק כל און</w:t>
      </w:r>
      <w:r w:rsidRPr="00262EDB">
        <w:rPr>
          <w:rFonts w:ascii="David" w:hAnsi="David" w:hint="cs"/>
          <w:sz w:val="20"/>
        </w:rPr>
        <w:t xml:space="preserve"> </w:t>
      </w:r>
      <w:r w:rsidRPr="00262EDB">
        <w:rPr>
          <w:rStyle w:val="ac"/>
          <w:rFonts w:ascii="David" w:hAnsi="David"/>
          <w:b/>
          <w:bCs/>
          <w:szCs w:val="22"/>
          <w:rtl/>
        </w:rPr>
        <w:footnoteReference w:id="46"/>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12"/>
          <w:szCs w:val="12"/>
          <w:rtl/>
        </w:rPr>
      </w:pPr>
      <w:r w:rsidRPr="00262EDB">
        <w:rPr>
          <w:rFonts w:ascii="David" w:hAnsi="David" w:hint="cs"/>
          <w:b/>
          <w:bCs/>
          <w:sz w:val="20"/>
          <w:rtl/>
        </w:rPr>
        <w:lastRenderedPageBreak/>
        <w:t>וב</w:t>
      </w:r>
      <w:r w:rsidRPr="00262EDB">
        <w:rPr>
          <w:rFonts w:ascii="David" w:hAnsi="David"/>
          <w:b/>
          <w:bCs/>
          <w:sz w:val="20"/>
          <w:rtl/>
        </w:rPr>
        <w:t>נחל איתן</w:t>
      </w:r>
      <w:r w:rsidRPr="00262EDB">
        <w:rPr>
          <w:rFonts w:ascii="David" w:hAnsi="David" w:hint="cs"/>
          <w:b/>
          <w:bCs/>
          <w:sz w:val="20"/>
          <w:rtl/>
        </w:rPr>
        <w:t xml:space="preserve"> כתב</w:t>
      </w:r>
      <w:r w:rsidRPr="00262EDB">
        <w:rPr>
          <w:rFonts w:ascii="David" w:hAnsi="David"/>
          <w:sz w:val="20"/>
          <w:rtl/>
        </w:rPr>
        <w:t xml:space="preserve"> (בפ"י מה' אישות הי"ד) שהעיקר כהט"ז ודלא כהב"ש, וכן מוכח מהגמ' כתובות (</w:t>
      </w:r>
      <w:r w:rsidRPr="00262EDB">
        <w:rPr>
          <w:rFonts w:ascii="David" w:hAnsi="David" w:hint="cs"/>
          <w:sz w:val="20"/>
          <w:rtl/>
        </w:rPr>
        <w:t xml:space="preserve">דף </w:t>
      </w:r>
      <w:r w:rsidRPr="00262EDB">
        <w:rPr>
          <w:rFonts w:ascii="David" w:hAnsi="David"/>
          <w:sz w:val="20"/>
          <w:rtl/>
        </w:rPr>
        <w:t>ה) שיש היתר לבא על אלמנה ביאה ראשונה בליל שבת או יו</w:t>
      </w:r>
      <w:r w:rsidRPr="00262EDB">
        <w:rPr>
          <w:rFonts w:ascii="David" w:hAnsi="David" w:hint="cs"/>
          <w:sz w:val="20"/>
          <w:rtl/>
        </w:rPr>
        <w:t>"</w:t>
      </w:r>
      <w:r w:rsidRPr="00262EDB">
        <w:rPr>
          <w:rFonts w:ascii="David" w:hAnsi="David"/>
          <w:sz w:val="20"/>
          <w:rtl/>
        </w:rPr>
        <w:t>ט.</w:t>
      </w:r>
      <w:r w:rsidRPr="00262EDB">
        <w:rPr>
          <w:rFonts w:ascii="David" w:hAnsi="David" w:hint="cs"/>
          <w:sz w:val="12"/>
          <w:szCs w:val="12"/>
          <w:rtl/>
        </w:rPr>
        <w:t xml:space="preserve"> </w:t>
      </w: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פ בשו"ת שבות יעקב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ח"א סי' סז)</w:t>
      </w:r>
      <w:r w:rsidRPr="00262EDB">
        <w:rPr>
          <w:rFonts w:ascii="David" w:hAnsi="David" w:hint="cs"/>
          <w:sz w:val="20"/>
          <w:rtl/>
        </w:rPr>
        <w:t xml:space="preserve"> </w:t>
      </w:r>
      <w:r w:rsidRPr="00262EDB">
        <w:rPr>
          <w:rFonts w:ascii="David" w:hAnsi="David" w:hint="cs"/>
          <w:b/>
          <w:bCs/>
          <w:sz w:val="20"/>
          <w:rtl/>
        </w:rPr>
        <w:t>ו</w:t>
      </w:r>
      <w:r w:rsidRPr="00262EDB">
        <w:rPr>
          <w:rFonts w:ascii="David" w:hAnsi="David"/>
          <w:b/>
          <w:bCs/>
          <w:sz w:val="20"/>
          <w:rtl/>
        </w:rPr>
        <w:t xml:space="preserve">החכם צבי </w:t>
      </w:r>
      <w:r w:rsidRPr="00262EDB">
        <w:rPr>
          <w:rFonts w:ascii="David" w:hAnsi="David" w:hint="cs"/>
          <w:sz w:val="20"/>
          <w:rtl/>
        </w:rPr>
        <w:t>(</w:t>
      </w:r>
      <w:r w:rsidRPr="00262EDB">
        <w:rPr>
          <w:rFonts w:ascii="David" w:hAnsi="David"/>
          <w:sz w:val="20"/>
          <w:rtl/>
        </w:rPr>
        <w:t>בהגהתו לט"ז</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והגר"א כתב </w:t>
      </w:r>
      <w:r w:rsidRPr="00262EDB">
        <w:rPr>
          <w:rFonts w:ascii="David" w:hAnsi="David" w:hint="cs"/>
          <w:sz w:val="20"/>
          <w:rtl/>
        </w:rPr>
        <w:t>(</w:t>
      </w:r>
      <w:r w:rsidRPr="00262EDB">
        <w:rPr>
          <w:rFonts w:ascii="David" w:hAnsi="David"/>
          <w:sz w:val="20"/>
          <w:rtl/>
        </w:rPr>
        <w:t xml:space="preserve">יא) </w:t>
      </w:r>
      <w:r w:rsidRPr="00262EDB">
        <w:rPr>
          <w:rFonts w:ascii="David" w:hAnsi="David" w:hint="cs"/>
          <w:sz w:val="20"/>
          <w:rtl/>
        </w:rPr>
        <w:t xml:space="preserve">דמ"ש השו"ע: </w:t>
      </w:r>
      <w:r w:rsidRPr="00262EDB">
        <w:rPr>
          <w:rFonts w:ascii="David" w:hAnsi="David"/>
          <w:sz w:val="20"/>
          <w:rtl/>
        </w:rPr>
        <w:t>ואלמנה אין חופה כו'. הלשון אינו מדוקדק ש</w:t>
      </w:r>
      <w:r w:rsidRPr="00262EDB">
        <w:rPr>
          <w:rFonts w:ascii="David" w:hAnsi="David" w:hint="cs"/>
          <w:sz w:val="20"/>
          <w:rtl/>
        </w:rPr>
        <w:t>הרי ה</w:t>
      </w:r>
      <w:r w:rsidRPr="00262EDB">
        <w:rPr>
          <w:rFonts w:ascii="David" w:hAnsi="David"/>
          <w:sz w:val="20"/>
          <w:rtl/>
        </w:rPr>
        <w:t xml:space="preserve">תוס' </w:t>
      </w:r>
      <w:r w:rsidRPr="00262EDB">
        <w:rPr>
          <w:rFonts w:ascii="David" w:hAnsi="David" w:hint="cs"/>
          <w:sz w:val="20"/>
          <w:rtl/>
        </w:rPr>
        <w:t>ביומא (יג: ד"ה לחדא)</w:t>
      </w:r>
      <w:r w:rsidRPr="00262EDB">
        <w:rPr>
          <w:rFonts w:ascii="David" w:hAnsi="David"/>
          <w:sz w:val="20"/>
          <w:rtl/>
        </w:rPr>
        <w:t xml:space="preserve"> כ</w:t>
      </w:r>
      <w:r w:rsidRPr="00262EDB">
        <w:rPr>
          <w:rFonts w:ascii="David" w:hAnsi="David" w:hint="cs"/>
          <w:sz w:val="20"/>
          <w:rtl/>
        </w:rPr>
        <w:t>"</w:t>
      </w:r>
      <w:r w:rsidRPr="00262EDB">
        <w:rPr>
          <w:rFonts w:ascii="David" w:hAnsi="David"/>
          <w:sz w:val="20"/>
          <w:rtl/>
        </w:rPr>
        <w:t>כ לס"ד דאין חופה באלמנה</w:t>
      </w:r>
      <w:r w:rsidRPr="00262EDB">
        <w:rPr>
          <w:rFonts w:ascii="David" w:hAnsi="David" w:hint="cs"/>
          <w:sz w:val="20"/>
          <w:rtl/>
        </w:rPr>
        <w:t>,</w:t>
      </w:r>
      <w:r w:rsidRPr="00262EDB">
        <w:rPr>
          <w:rFonts w:ascii="David" w:hAnsi="David"/>
          <w:sz w:val="20"/>
          <w:rtl/>
        </w:rPr>
        <w:t xml:space="preserve"> ולכן הצריכה ביאה מע"ש</w:t>
      </w:r>
      <w:r w:rsidRPr="00262EDB">
        <w:rPr>
          <w:rFonts w:ascii="David" w:hAnsi="David" w:hint="cs"/>
          <w:sz w:val="20"/>
          <w:rtl/>
        </w:rPr>
        <w:t>,</w:t>
      </w:r>
      <w:r w:rsidRPr="00262EDB">
        <w:rPr>
          <w:rFonts w:ascii="David" w:hAnsi="David"/>
          <w:sz w:val="20"/>
          <w:rtl/>
        </w:rPr>
        <w:t xml:space="preserve"> וכ"כ בא"ח סימן של"ט ס</w:t>
      </w:r>
      <w:r w:rsidRPr="00262EDB">
        <w:rPr>
          <w:rFonts w:ascii="David" w:hAnsi="David" w:hint="cs"/>
          <w:sz w:val="20"/>
          <w:rtl/>
        </w:rPr>
        <w:t>ע</w:t>
      </w:r>
      <w:r w:rsidRPr="00262EDB">
        <w:rPr>
          <w:rFonts w:ascii="David" w:hAnsi="David"/>
          <w:sz w:val="20"/>
          <w:rtl/>
        </w:rPr>
        <w:t>"ה</w:t>
      </w:r>
      <w:r w:rsidRPr="00262EDB">
        <w:rPr>
          <w:rFonts w:ascii="David" w:hAnsi="David" w:hint="cs"/>
          <w:sz w:val="20"/>
          <w:rtl/>
        </w:rPr>
        <w:t>.</w:t>
      </w:r>
      <w:r w:rsidRPr="00262EDB">
        <w:rPr>
          <w:rFonts w:ascii="David" w:hAnsi="David"/>
          <w:sz w:val="20"/>
          <w:rtl/>
        </w:rPr>
        <w:t xml:space="preserve"> </w:t>
      </w:r>
      <w:r w:rsidRPr="00262EDB">
        <w:rPr>
          <w:rStyle w:val="ac"/>
          <w:rFonts w:ascii="David" w:hAnsi="David"/>
          <w:b/>
          <w:bCs/>
          <w:szCs w:val="22"/>
          <w:rtl/>
        </w:rPr>
        <w:footnoteReference w:id="47"/>
      </w:r>
      <w:r w:rsidRPr="00262EDB">
        <w:rPr>
          <w:rFonts w:ascii="David" w:hAnsi="David" w:hint="cs"/>
          <w:sz w:val="20"/>
          <w:rtl/>
        </w:rPr>
        <w:t xml:space="preserve"> </w:t>
      </w:r>
      <w:r w:rsidRPr="00262EDB">
        <w:rPr>
          <w:rFonts w:ascii="David" w:hAnsi="David"/>
          <w:sz w:val="20"/>
          <w:rtl/>
        </w:rPr>
        <w:t>אבל אח</w:t>
      </w:r>
      <w:r w:rsidRPr="00262EDB">
        <w:rPr>
          <w:rFonts w:ascii="David" w:hAnsi="David" w:hint="cs"/>
          <w:sz w:val="20"/>
          <w:rtl/>
        </w:rPr>
        <w:t>"</w:t>
      </w:r>
      <w:r w:rsidRPr="00262EDB">
        <w:rPr>
          <w:rFonts w:ascii="David" w:hAnsi="David"/>
          <w:sz w:val="20"/>
          <w:rtl/>
        </w:rPr>
        <w:t>כ</w:t>
      </w:r>
      <w:r w:rsidRPr="00262EDB">
        <w:rPr>
          <w:rFonts w:ascii="David" w:hAnsi="David" w:hint="cs"/>
          <w:sz w:val="20"/>
          <w:rtl/>
        </w:rPr>
        <w:t xml:space="preserve"> התוס'</w:t>
      </w:r>
      <w:r w:rsidRPr="00262EDB">
        <w:rPr>
          <w:rFonts w:ascii="David" w:hAnsi="David"/>
          <w:sz w:val="20"/>
          <w:rtl/>
        </w:rPr>
        <w:t xml:space="preserve"> חזרו </w:t>
      </w:r>
      <w:r w:rsidRPr="00262EDB">
        <w:rPr>
          <w:rFonts w:ascii="David" w:hAnsi="David" w:hint="cs"/>
          <w:sz w:val="20"/>
          <w:rtl/>
        </w:rPr>
        <w:t>בהם</w:t>
      </w:r>
      <w:r w:rsidRPr="00262EDB">
        <w:rPr>
          <w:rFonts w:ascii="David" w:hAnsi="David"/>
          <w:sz w:val="20"/>
          <w:rtl/>
        </w:rPr>
        <w:t xml:space="preserve"> וכ</w:t>
      </w:r>
      <w:r w:rsidRPr="00262EDB">
        <w:rPr>
          <w:rFonts w:ascii="David" w:hAnsi="David" w:hint="cs"/>
          <w:sz w:val="20"/>
          <w:rtl/>
        </w:rPr>
        <w:t>תבו</w:t>
      </w:r>
      <w:r w:rsidRPr="00262EDB">
        <w:rPr>
          <w:rFonts w:ascii="David" w:hAnsi="David"/>
          <w:sz w:val="20"/>
          <w:rtl/>
        </w:rPr>
        <w:t xml:space="preserve"> דגם באלמנה </w:t>
      </w:r>
      <w:r w:rsidRPr="00262EDB">
        <w:rPr>
          <w:rFonts w:ascii="David" w:hAnsi="David" w:hint="cs"/>
          <w:sz w:val="20"/>
          <w:rtl/>
        </w:rPr>
        <w:t xml:space="preserve">א"צ </w:t>
      </w:r>
      <w:r w:rsidRPr="00262EDB">
        <w:rPr>
          <w:rFonts w:ascii="David" w:hAnsi="David"/>
          <w:sz w:val="20"/>
          <w:rtl/>
        </w:rPr>
        <w:t>אלא ייחוד</w:t>
      </w:r>
      <w:r w:rsidRPr="00262EDB">
        <w:rPr>
          <w:rFonts w:ascii="David" w:hAnsi="David" w:hint="cs"/>
          <w:sz w:val="20"/>
          <w:rtl/>
        </w:rPr>
        <w:t>,</w:t>
      </w:r>
      <w:r w:rsidRPr="00262EDB">
        <w:rPr>
          <w:rFonts w:ascii="David" w:hAnsi="David"/>
          <w:sz w:val="20"/>
          <w:rtl/>
        </w:rPr>
        <w:t xml:space="preserve"> וכמ"ש </w:t>
      </w:r>
      <w:r w:rsidRPr="00262EDB">
        <w:rPr>
          <w:rFonts w:ascii="David" w:hAnsi="David" w:hint="cs"/>
          <w:sz w:val="20"/>
          <w:rtl/>
        </w:rPr>
        <w:t xml:space="preserve">השו"ע </w:t>
      </w:r>
      <w:r w:rsidRPr="00262EDB">
        <w:rPr>
          <w:rFonts w:ascii="David" w:hAnsi="David"/>
          <w:sz w:val="20"/>
          <w:rtl/>
        </w:rPr>
        <w:t>כאן ובסימן נ"ה ס"א בהג"ה</w:t>
      </w:r>
      <w:r w:rsidRPr="00262EDB">
        <w:rPr>
          <w:rFonts w:ascii="David" w:hAnsi="David" w:hint="cs"/>
          <w:sz w:val="20"/>
          <w:rtl/>
        </w:rPr>
        <w:t>.</w:t>
      </w:r>
      <w:r w:rsidRPr="00262EDB">
        <w:rPr>
          <w:rFonts w:ascii="David" w:hAnsi="David"/>
          <w:sz w:val="20"/>
          <w:rtl/>
        </w:rPr>
        <w:t xml:space="preserve"> וכ"ה ודאי דלא מצינו בשום מקום שאין לאלמנה חופה</w:t>
      </w:r>
      <w:r w:rsidRPr="00262EDB">
        <w:rPr>
          <w:rFonts w:ascii="David" w:hAnsi="David" w:hint="cs"/>
          <w:sz w:val="20"/>
          <w:rtl/>
        </w:rPr>
        <w:t>.</w:t>
      </w:r>
      <w:r w:rsidRPr="00262EDB">
        <w:rPr>
          <w:rFonts w:ascii="David" w:hAnsi="David"/>
          <w:sz w:val="20"/>
          <w:rtl/>
        </w:rPr>
        <w:t xml:space="preserve"> ובקדושין</w:t>
      </w:r>
      <w:r w:rsidRPr="00262EDB">
        <w:rPr>
          <w:rFonts w:ascii="David" w:hAnsi="David" w:hint="cs"/>
          <w:sz w:val="20"/>
          <w:rtl/>
        </w:rPr>
        <w:t xml:space="preserve"> (דף י:)</w:t>
      </w:r>
      <w:r w:rsidRPr="00262EDB">
        <w:rPr>
          <w:rFonts w:ascii="David" w:hAnsi="David"/>
          <w:sz w:val="20"/>
          <w:rtl/>
        </w:rPr>
        <w:t xml:space="preserve"> </w:t>
      </w:r>
      <w:r w:rsidRPr="00262EDB">
        <w:rPr>
          <w:rFonts w:ascii="David" w:hAnsi="David" w:hint="cs"/>
          <w:sz w:val="20"/>
          <w:rtl/>
        </w:rPr>
        <w:t xml:space="preserve">אמרינן </w:t>
      </w:r>
      <w:r w:rsidRPr="00262EDB">
        <w:rPr>
          <w:rFonts w:ascii="David" w:hAnsi="David"/>
          <w:sz w:val="20"/>
          <w:rtl/>
        </w:rPr>
        <w:t xml:space="preserve">ה"ד אי בביאה </w:t>
      </w:r>
      <w:r w:rsidRPr="00262EDB">
        <w:rPr>
          <w:rFonts w:ascii="David" w:hAnsi="David" w:hint="cs"/>
          <w:sz w:val="20"/>
          <w:rtl/>
        </w:rPr>
        <w:t>וכו',</w:t>
      </w:r>
      <w:r w:rsidRPr="00262EDB">
        <w:rPr>
          <w:rFonts w:ascii="David" w:hAnsi="David"/>
          <w:sz w:val="20"/>
          <w:rtl/>
        </w:rPr>
        <w:t xml:space="preserve"> ולא חילקו בין אלמנה לבתולה</w:t>
      </w:r>
      <w:r w:rsidRPr="00262EDB">
        <w:rPr>
          <w:rFonts w:ascii="David" w:hAnsi="David" w:hint="cs"/>
          <w:sz w:val="20"/>
          <w:rtl/>
        </w:rPr>
        <w:t>,</w:t>
      </w:r>
      <w:r w:rsidRPr="00262EDB">
        <w:rPr>
          <w:rFonts w:ascii="David" w:hAnsi="David"/>
          <w:sz w:val="20"/>
          <w:rtl/>
        </w:rPr>
        <w:t xml:space="preserve"> וכ"כ </w:t>
      </w:r>
      <w:r w:rsidRPr="00262EDB">
        <w:rPr>
          <w:rFonts w:ascii="David" w:hAnsi="David" w:hint="cs"/>
          <w:sz w:val="20"/>
          <w:rtl/>
        </w:rPr>
        <w:t>ה</w:t>
      </w:r>
      <w:r w:rsidRPr="00262EDB">
        <w:rPr>
          <w:rFonts w:ascii="David" w:hAnsi="David"/>
          <w:sz w:val="20"/>
          <w:rtl/>
        </w:rPr>
        <w:t>ב"י בסימן ס"א בשם בעל העיטור</w:t>
      </w:r>
      <w:r w:rsidRPr="00262EDB">
        <w:rPr>
          <w:rFonts w:ascii="David" w:hAnsi="David" w:hint="cs"/>
          <w:sz w:val="20"/>
          <w:rtl/>
        </w:rPr>
        <w:t>,</w:t>
      </w:r>
      <w:r w:rsidRPr="00262EDB">
        <w:rPr>
          <w:rFonts w:ascii="David" w:hAnsi="David"/>
          <w:sz w:val="20"/>
          <w:rtl/>
        </w:rPr>
        <w:t xml:space="preserve"> וכמ"ש בסימן נ"ה </w:t>
      </w:r>
      <w:r w:rsidRPr="00262EDB">
        <w:rPr>
          <w:rFonts w:ascii="David" w:hAnsi="David" w:hint="cs"/>
          <w:sz w:val="20"/>
          <w:rtl/>
        </w:rPr>
        <w:t>סע</w:t>
      </w:r>
      <w:r w:rsidRPr="00262EDB">
        <w:rPr>
          <w:rFonts w:ascii="David" w:hAnsi="David"/>
          <w:sz w:val="20"/>
          <w:rtl/>
        </w:rPr>
        <w:t>"א</w:t>
      </w:r>
      <w:r w:rsidRPr="00262EDB">
        <w:rPr>
          <w:rFonts w:ascii="David" w:hAnsi="David" w:hint="cs"/>
          <w:sz w:val="20"/>
          <w:rtl/>
        </w:rPr>
        <w:t>,</w:t>
      </w:r>
      <w:r w:rsidRPr="00262EDB">
        <w:rPr>
          <w:rFonts w:ascii="David" w:hAnsi="David"/>
          <w:sz w:val="20"/>
          <w:rtl/>
        </w:rPr>
        <w:t xml:space="preserve"> ומשמע מדבריו דאין חילוק כלל בין בתולה לאלמנה</w:t>
      </w:r>
      <w:r w:rsidRPr="00262EDB">
        <w:rPr>
          <w:rFonts w:ascii="David" w:hAnsi="David" w:hint="cs"/>
          <w:sz w:val="20"/>
          <w:rtl/>
        </w:rPr>
        <w:t>,</w:t>
      </w:r>
      <w:r w:rsidRPr="00262EDB">
        <w:rPr>
          <w:rFonts w:ascii="David" w:hAnsi="David"/>
          <w:sz w:val="20"/>
          <w:rtl/>
        </w:rPr>
        <w:t xml:space="preserve"> אלא ב</w:t>
      </w:r>
      <w:r w:rsidRPr="00262EDB">
        <w:rPr>
          <w:rFonts w:ascii="David" w:hAnsi="David" w:hint="cs"/>
          <w:sz w:val="20"/>
          <w:rtl/>
        </w:rPr>
        <w:t>ס</w:t>
      </w:r>
      <w:r w:rsidRPr="00262EDB">
        <w:rPr>
          <w:rFonts w:ascii="David" w:hAnsi="David"/>
          <w:sz w:val="20"/>
          <w:rtl/>
        </w:rPr>
        <w:t>דינין שהוא לשם שמחה</w:t>
      </w:r>
      <w:r w:rsidRPr="00262EDB">
        <w:rPr>
          <w:rFonts w:ascii="David" w:hAnsi="David" w:hint="cs"/>
          <w:sz w:val="20"/>
          <w:rtl/>
        </w:rPr>
        <w:t>.</w:t>
      </w:r>
      <w:r w:rsidRPr="00262EDB">
        <w:rPr>
          <w:rFonts w:ascii="David" w:hAnsi="David"/>
          <w:sz w:val="20"/>
          <w:rtl/>
        </w:rPr>
        <w:t xml:space="preserve"> וכן נ"ל עיקר</w:t>
      </w:r>
      <w:r w:rsidRPr="00262EDB">
        <w:rPr>
          <w:rFonts w:ascii="David" w:hAnsi="David" w:hint="cs"/>
          <w:sz w:val="20"/>
          <w:rtl/>
        </w:rPr>
        <w:t>,</w:t>
      </w:r>
      <w:r w:rsidRPr="00262EDB">
        <w:rPr>
          <w:rFonts w:ascii="David" w:hAnsi="David"/>
          <w:sz w:val="20"/>
          <w:rtl/>
        </w:rPr>
        <w:t xml:space="preserve"> דבירושלמי אמר הלין דכנסין ארמלתא כו' </w:t>
      </w:r>
      <w:r w:rsidRPr="00262EDB">
        <w:rPr>
          <w:rFonts w:ascii="David" w:hAnsi="David" w:hint="cs"/>
          <w:sz w:val="20"/>
          <w:rtl/>
        </w:rPr>
        <w:t>ו</w:t>
      </w:r>
      <w:r w:rsidRPr="00262EDB">
        <w:rPr>
          <w:rFonts w:ascii="David" w:hAnsi="David"/>
          <w:sz w:val="20"/>
          <w:rtl/>
        </w:rPr>
        <w:t>הכניס</w:t>
      </w:r>
      <w:r w:rsidRPr="00262EDB">
        <w:rPr>
          <w:rFonts w:ascii="David" w:hAnsi="David" w:hint="cs"/>
          <w:sz w:val="20"/>
          <w:rtl/>
        </w:rPr>
        <w:t>ה</w:t>
      </w:r>
      <w:r w:rsidRPr="00262EDB">
        <w:rPr>
          <w:rFonts w:ascii="David" w:hAnsi="David"/>
          <w:sz w:val="20"/>
          <w:rtl/>
        </w:rPr>
        <w:t xml:space="preserve"> הוא החופה</w:t>
      </w:r>
      <w:r w:rsidRPr="00262EDB">
        <w:rPr>
          <w:rFonts w:ascii="David" w:hAnsi="David" w:hint="cs"/>
          <w:sz w:val="20"/>
          <w:rtl/>
        </w:rPr>
        <w:t>,</w:t>
      </w:r>
      <w:r w:rsidRPr="00262EDB">
        <w:rPr>
          <w:rFonts w:ascii="David" w:hAnsi="David"/>
          <w:sz w:val="20"/>
          <w:rtl/>
        </w:rPr>
        <w:t xml:space="preserve"> ומ"ש באלמנה ה"ה לבתולה</w:t>
      </w:r>
      <w:r w:rsidRPr="00262EDB">
        <w:rPr>
          <w:rFonts w:ascii="David" w:hAnsi="David" w:hint="cs"/>
          <w:sz w:val="20"/>
          <w:rtl/>
        </w:rPr>
        <w:t>,</w:t>
      </w:r>
      <w:r w:rsidRPr="00262EDB">
        <w:rPr>
          <w:rFonts w:ascii="David" w:hAnsi="David"/>
          <w:sz w:val="20"/>
          <w:rtl/>
        </w:rPr>
        <w:t xml:space="preserve"> שכן אמר</w:t>
      </w:r>
      <w:r w:rsidRPr="00262EDB">
        <w:rPr>
          <w:rFonts w:ascii="David" w:hAnsi="David" w:hint="cs"/>
          <w:sz w:val="20"/>
          <w:rtl/>
        </w:rPr>
        <w:t>ו</w:t>
      </w:r>
      <w:r w:rsidRPr="00262EDB">
        <w:rPr>
          <w:rFonts w:ascii="David" w:hAnsi="David"/>
          <w:sz w:val="20"/>
          <w:rtl/>
        </w:rPr>
        <w:t xml:space="preserve"> שם בבתולה ג"כ זה הל</w:t>
      </w:r>
      <w:r w:rsidRPr="00262EDB">
        <w:rPr>
          <w:rFonts w:ascii="David" w:hAnsi="David" w:hint="cs"/>
          <w:sz w:val="20"/>
          <w:rtl/>
        </w:rPr>
        <w:t>שון</w:t>
      </w:r>
      <w:r w:rsidRPr="00262EDB">
        <w:rPr>
          <w:rFonts w:ascii="David" w:hAnsi="David"/>
          <w:sz w:val="20"/>
          <w:rtl/>
        </w:rPr>
        <w:t xml:space="preserve"> דהכניסה</w:t>
      </w:r>
      <w:r w:rsidRPr="00262EDB">
        <w:rPr>
          <w:rFonts w:ascii="David" w:hAnsi="David" w:hint="cs"/>
          <w:sz w:val="20"/>
          <w:rtl/>
        </w:rPr>
        <w:t>,</w:t>
      </w:r>
      <w:r w:rsidRPr="00262EDB">
        <w:rPr>
          <w:rFonts w:ascii="David" w:hAnsi="David"/>
          <w:sz w:val="20"/>
          <w:rtl/>
        </w:rPr>
        <w:t xml:space="preserve"> צ"ל קודם השבת</w:t>
      </w:r>
      <w:r w:rsidRPr="00262EDB">
        <w:rPr>
          <w:rFonts w:ascii="David" w:hAnsi="David" w:hint="cs"/>
          <w:sz w:val="20"/>
          <w:rtl/>
        </w:rPr>
        <w:t>,</w:t>
      </w:r>
      <w:r w:rsidRPr="00262EDB">
        <w:rPr>
          <w:rFonts w:ascii="David" w:hAnsi="David"/>
          <w:sz w:val="20"/>
          <w:rtl/>
        </w:rPr>
        <w:t xml:space="preserve"> אלא אמר</w:t>
      </w:r>
      <w:r w:rsidRPr="00262EDB">
        <w:rPr>
          <w:rFonts w:ascii="David" w:hAnsi="David" w:hint="cs"/>
          <w:sz w:val="20"/>
          <w:rtl/>
        </w:rPr>
        <w:t>ו</w:t>
      </w:r>
      <w:r w:rsidRPr="00262EDB">
        <w:rPr>
          <w:rFonts w:ascii="David" w:hAnsi="David"/>
          <w:sz w:val="20"/>
          <w:rtl/>
        </w:rPr>
        <w:t xml:space="preserve"> באלמנה משום דבתולה בלא"ה אין עושים הבעילה דס"ל לירושלמי דאסור</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עוד כתב הגר"א </w:t>
      </w:r>
      <w:r w:rsidRPr="00262EDB">
        <w:rPr>
          <w:rFonts w:ascii="David" w:hAnsi="David" w:hint="cs"/>
          <w:sz w:val="20"/>
          <w:rtl/>
        </w:rPr>
        <w:t>(</w:t>
      </w:r>
      <w:r w:rsidRPr="00262EDB">
        <w:rPr>
          <w:rFonts w:ascii="David" w:hAnsi="David"/>
          <w:sz w:val="20"/>
          <w:rtl/>
        </w:rPr>
        <w:t xml:space="preserve">יב) </w:t>
      </w:r>
      <w:r w:rsidRPr="00262EDB">
        <w:rPr>
          <w:rFonts w:ascii="David" w:hAnsi="David" w:hint="cs"/>
          <w:sz w:val="20"/>
          <w:rtl/>
        </w:rPr>
        <w:t>דמ"ש הרמ"א "</w:t>
      </w:r>
      <w:r w:rsidRPr="00262EDB">
        <w:rPr>
          <w:rFonts w:ascii="David" w:hAnsi="David"/>
          <w:sz w:val="20"/>
          <w:rtl/>
        </w:rPr>
        <w:t>וע</w:t>
      </w:r>
      <w:r w:rsidRPr="00262EDB">
        <w:rPr>
          <w:rFonts w:ascii="David" w:hAnsi="David" w:hint="cs"/>
          <w:sz w:val="20"/>
          <w:rtl/>
        </w:rPr>
        <w:t xml:space="preserve">יין </w:t>
      </w:r>
      <w:r w:rsidRPr="00262EDB">
        <w:rPr>
          <w:rFonts w:ascii="David" w:hAnsi="David"/>
          <w:sz w:val="20"/>
          <w:rtl/>
        </w:rPr>
        <w:t xml:space="preserve">בא"ח </w:t>
      </w:r>
      <w:r w:rsidRPr="00262EDB">
        <w:rPr>
          <w:rFonts w:ascii="David" w:hAnsi="David" w:hint="cs"/>
          <w:sz w:val="20"/>
          <w:rtl/>
        </w:rPr>
        <w:t>סימן של"ט"</w:t>
      </w:r>
      <w:r w:rsidRPr="00262EDB">
        <w:rPr>
          <w:rFonts w:ascii="David" w:hAnsi="David"/>
          <w:sz w:val="20"/>
          <w:rtl/>
        </w:rPr>
        <w:t xml:space="preserve">. </w:t>
      </w:r>
      <w:r w:rsidRPr="00262EDB">
        <w:rPr>
          <w:rFonts w:ascii="David" w:hAnsi="David" w:hint="cs"/>
          <w:sz w:val="20"/>
          <w:rtl/>
        </w:rPr>
        <w:t>ר"ל ד</w:t>
      </w:r>
      <w:r w:rsidRPr="00262EDB">
        <w:rPr>
          <w:rFonts w:ascii="David" w:hAnsi="David"/>
          <w:sz w:val="20"/>
          <w:rtl/>
        </w:rPr>
        <w:t>שם כ</w:t>
      </w:r>
      <w:r w:rsidRPr="00262EDB">
        <w:rPr>
          <w:rFonts w:ascii="David" w:hAnsi="David" w:hint="cs"/>
          <w:sz w:val="20"/>
          <w:rtl/>
        </w:rPr>
        <w:t>תב</w:t>
      </w:r>
      <w:r w:rsidRPr="00262EDB">
        <w:rPr>
          <w:rFonts w:ascii="David" w:hAnsi="David"/>
          <w:sz w:val="20"/>
          <w:rtl/>
        </w:rPr>
        <w:t xml:space="preserve"> </w:t>
      </w:r>
      <w:r w:rsidRPr="00262EDB">
        <w:rPr>
          <w:rFonts w:ascii="David" w:hAnsi="David" w:hint="cs"/>
          <w:sz w:val="20"/>
          <w:rtl/>
        </w:rPr>
        <w:t xml:space="preserve">השו"ע דבעינן </w:t>
      </w:r>
      <w:r w:rsidRPr="00262EDB">
        <w:rPr>
          <w:rFonts w:ascii="David" w:hAnsi="David"/>
          <w:sz w:val="20"/>
          <w:rtl/>
        </w:rPr>
        <w:t>באלמנה דוקא ביאה</w:t>
      </w:r>
      <w:r w:rsidRPr="00262EDB">
        <w:rPr>
          <w:rFonts w:ascii="David" w:hAnsi="David" w:hint="cs"/>
          <w:sz w:val="20"/>
          <w:rtl/>
        </w:rPr>
        <w:t>, דכתב שם "</w:t>
      </w:r>
      <w:r w:rsidRPr="00262EDB">
        <w:rPr>
          <w:rFonts w:ascii="David" w:hAnsi="David"/>
          <w:sz w:val="20"/>
          <w:rtl/>
        </w:rPr>
        <w:t>הכונס את האלמנה לא יב</w:t>
      </w:r>
      <w:r w:rsidRPr="00262EDB">
        <w:rPr>
          <w:rFonts w:ascii="David" w:hAnsi="David" w:hint="cs"/>
          <w:sz w:val="20"/>
          <w:rtl/>
        </w:rPr>
        <w:t>ו</w:t>
      </w:r>
      <w:r w:rsidRPr="00262EDB">
        <w:rPr>
          <w:rFonts w:ascii="David" w:hAnsi="David"/>
          <w:sz w:val="20"/>
          <w:rtl/>
        </w:rPr>
        <w:t>א עליה ביאה ראשונה לא בשבת ולא ביו</w:t>
      </w:r>
      <w:r w:rsidRPr="00262EDB">
        <w:rPr>
          <w:rFonts w:ascii="David" w:hAnsi="David" w:hint="cs"/>
          <w:sz w:val="20"/>
          <w:rtl/>
        </w:rPr>
        <w:t>"</w:t>
      </w:r>
      <w:r w:rsidRPr="00262EDB">
        <w:rPr>
          <w:rFonts w:ascii="David" w:hAnsi="David"/>
          <w:sz w:val="20"/>
          <w:rtl/>
        </w:rPr>
        <w:t>ט</w:t>
      </w:r>
      <w:r w:rsidRPr="00262EDB">
        <w:rPr>
          <w:rFonts w:ascii="David" w:hAnsi="David" w:hint="cs"/>
          <w:sz w:val="20"/>
          <w:rtl/>
        </w:rPr>
        <w:t>",</w:t>
      </w:r>
      <w:r w:rsidRPr="00262EDB">
        <w:rPr>
          <w:rFonts w:ascii="David" w:hAnsi="David"/>
          <w:sz w:val="20"/>
          <w:rtl/>
        </w:rPr>
        <w:t xml:space="preserve"> הרי שסובר שביאה ראשונה צריכה להיות מ</w:t>
      </w:r>
      <w:r w:rsidRPr="00262EDB">
        <w:rPr>
          <w:rFonts w:ascii="David" w:hAnsi="David" w:hint="cs"/>
          <w:sz w:val="20"/>
          <w:rtl/>
        </w:rPr>
        <w:t>ע"ש</w:t>
      </w:r>
      <w:r w:rsidRPr="00262EDB">
        <w:rPr>
          <w:rFonts w:ascii="David" w:hAnsi="David"/>
          <w:sz w:val="20"/>
          <w:rtl/>
        </w:rPr>
        <w:t xml:space="preserve"> ולא סגי בייחוד. והוא כסברא ראשונה בתוספת הנ"ל</w:t>
      </w:r>
      <w:r w:rsidRPr="00262EDB">
        <w:rPr>
          <w:rFonts w:ascii="David" w:hAnsi="David" w:hint="cs"/>
          <w:sz w:val="20"/>
          <w:rtl/>
        </w:rPr>
        <w:t>.</w:t>
      </w:r>
      <w:r w:rsidRPr="00262EDB">
        <w:rPr>
          <w:rFonts w:ascii="David" w:hAnsi="David"/>
          <w:sz w:val="20"/>
          <w:rtl/>
        </w:rPr>
        <w:t xml:space="preserve"> וכן צ"ל לדעת הרמב"ם דחופה היינו ייחוד וצ</w:t>
      </w:r>
      <w:r w:rsidRPr="00262EDB">
        <w:rPr>
          <w:rFonts w:ascii="David" w:hAnsi="David" w:hint="cs"/>
          <w:sz w:val="20"/>
          <w:rtl/>
        </w:rPr>
        <w:t>ריך לעשות</w:t>
      </w:r>
      <w:r w:rsidRPr="00262EDB">
        <w:rPr>
          <w:rFonts w:ascii="David" w:hAnsi="David"/>
          <w:sz w:val="20"/>
          <w:rtl/>
        </w:rPr>
        <w:t xml:space="preserve"> באלמנה ביאה ממש</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18"/>
          <w:szCs w:val="18"/>
          <w:rtl/>
        </w:rPr>
      </w:pPr>
      <w:r w:rsidRPr="00262EDB">
        <w:rPr>
          <w:rFonts w:ascii="David" w:hAnsi="David" w:hint="cs"/>
          <w:b/>
          <w:bCs/>
          <w:sz w:val="20"/>
          <w:rtl/>
        </w:rPr>
        <w:t>ו</w:t>
      </w:r>
      <w:r w:rsidRPr="00262EDB">
        <w:rPr>
          <w:rFonts w:ascii="David" w:hAnsi="David"/>
          <w:b/>
          <w:bCs/>
          <w:sz w:val="20"/>
          <w:rtl/>
        </w:rPr>
        <w:t>בשו"ת פני יהושע</w:t>
      </w:r>
      <w:r w:rsidRPr="00262EDB">
        <w:rPr>
          <w:rFonts w:ascii="David" w:hAnsi="David"/>
          <w:sz w:val="20"/>
          <w:rtl/>
        </w:rPr>
        <w:t xml:space="preserve"> (חאה"ע סי' ג) עמד ע"ד הש</w:t>
      </w:r>
      <w:r w:rsidRPr="00262EDB">
        <w:rPr>
          <w:rFonts w:ascii="David" w:hAnsi="David" w:hint="cs"/>
          <w:sz w:val="20"/>
          <w:rtl/>
        </w:rPr>
        <w:t>ו</w:t>
      </w:r>
      <w:r w:rsidRPr="00262EDB">
        <w:rPr>
          <w:rFonts w:ascii="David" w:hAnsi="David"/>
          <w:sz w:val="20"/>
          <w:rtl/>
        </w:rPr>
        <w:t xml:space="preserve">"ע, שלכאורה הוא מזכה שטרא לבי תרי, שפסק </w:t>
      </w:r>
      <w:r w:rsidRPr="00262EDB">
        <w:rPr>
          <w:rFonts w:ascii="David" w:hAnsi="David" w:hint="cs"/>
          <w:sz w:val="20"/>
          <w:rtl/>
        </w:rPr>
        <w:t xml:space="preserve">בסימן נ"א סע"א </w:t>
      </w:r>
      <w:r w:rsidRPr="00262EDB">
        <w:rPr>
          <w:rFonts w:ascii="David" w:hAnsi="David"/>
          <w:sz w:val="20"/>
          <w:rtl/>
        </w:rPr>
        <w:t>כ</w:t>
      </w:r>
      <w:r w:rsidRPr="00262EDB">
        <w:rPr>
          <w:rFonts w:ascii="David" w:hAnsi="David" w:hint="cs"/>
          <w:sz w:val="20"/>
          <w:rtl/>
        </w:rPr>
        <w:t>ה</w:t>
      </w:r>
      <w:r w:rsidRPr="00262EDB">
        <w:rPr>
          <w:rFonts w:ascii="David" w:hAnsi="David"/>
          <w:sz w:val="20"/>
          <w:rtl/>
        </w:rPr>
        <w:t>רמב"ם דחופה היינו ייחוד, ובסי</w:t>
      </w:r>
      <w:r w:rsidRPr="00262EDB">
        <w:rPr>
          <w:rFonts w:ascii="David" w:hAnsi="David" w:hint="cs"/>
          <w:sz w:val="20"/>
          <w:rtl/>
        </w:rPr>
        <w:t>מן</w:t>
      </w:r>
      <w:r w:rsidRPr="00262EDB">
        <w:rPr>
          <w:rFonts w:ascii="David" w:hAnsi="David"/>
          <w:sz w:val="20"/>
          <w:rtl/>
        </w:rPr>
        <w:t xml:space="preserve"> ס"ד </w:t>
      </w:r>
      <w:r w:rsidRPr="00262EDB">
        <w:rPr>
          <w:rFonts w:ascii="David" w:hAnsi="David" w:hint="cs"/>
          <w:sz w:val="20"/>
          <w:rtl/>
        </w:rPr>
        <w:t xml:space="preserve">פסק </w:t>
      </w:r>
      <w:r w:rsidRPr="00262EDB">
        <w:rPr>
          <w:rFonts w:ascii="David" w:hAnsi="David"/>
          <w:sz w:val="20"/>
          <w:rtl/>
        </w:rPr>
        <w:t xml:space="preserve">דבאלמנה סגי בייחוד של ביאה, וא"כ מה הבדל בין בתולה לאלמנה. ותירץ שי"ל אחת משתי פנים, או שההפרש בין בתולה לאלמנה הוא, שבבתולה א"צ ייחוד לשם ביאה, אלא כל שנתייחד עמה בלבד קנה, אבל באלמנה צריך ייחוד לשם ביאה, ואז אפילו לא בעל קנה, או שנאמר דגבי בתולה סגי בייחוד במקום שאינו צנוע, ואינו ראוי לביאה, ובאלמנה צריך ייחוד במקום צנוע שראוי לביאה. ע"כ.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18"/>
          <w:szCs w:val="18"/>
          <w:rtl/>
        </w:rPr>
      </w:pPr>
      <w:r w:rsidRPr="00262EDB">
        <w:rPr>
          <w:rFonts w:ascii="David" w:hAnsi="David"/>
          <w:b/>
          <w:bCs/>
          <w:sz w:val="20"/>
          <w:rtl/>
        </w:rPr>
        <w:t>ובס' המקנה</w:t>
      </w:r>
      <w:r w:rsidRPr="00262EDB">
        <w:rPr>
          <w:rFonts w:ascii="David" w:hAnsi="David" w:hint="cs"/>
          <w:b/>
          <w:bCs/>
          <w:sz w:val="20"/>
          <w:rtl/>
        </w:rPr>
        <w:t xml:space="preserve"> כתב</w:t>
      </w:r>
      <w:r w:rsidRPr="00262EDB">
        <w:rPr>
          <w:rFonts w:ascii="David" w:hAnsi="David"/>
          <w:b/>
          <w:bCs/>
          <w:sz w:val="20"/>
          <w:rtl/>
        </w:rPr>
        <w:t xml:space="preserve"> </w:t>
      </w:r>
      <w:r w:rsidRPr="00262EDB">
        <w:rPr>
          <w:rFonts w:ascii="David" w:hAnsi="David"/>
          <w:sz w:val="20"/>
          <w:rtl/>
        </w:rPr>
        <w:t>(</w:t>
      </w:r>
      <w:r w:rsidRPr="00262EDB">
        <w:rPr>
          <w:rFonts w:ascii="David" w:hAnsi="David" w:hint="cs"/>
          <w:sz w:val="20"/>
          <w:rtl/>
        </w:rPr>
        <w:t>סא,</w:t>
      </w:r>
      <w:r w:rsidRPr="00262EDB">
        <w:rPr>
          <w:rFonts w:ascii="David" w:hAnsi="David"/>
          <w:sz w:val="20"/>
          <w:rtl/>
        </w:rPr>
        <w:t xml:space="preserve">ב) </w:t>
      </w:r>
      <w:r w:rsidRPr="00262EDB">
        <w:rPr>
          <w:rFonts w:ascii="David" w:hAnsi="David" w:hint="cs"/>
          <w:sz w:val="20"/>
          <w:rtl/>
        </w:rPr>
        <w:t>על מ"ש השו"ע "</w:t>
      </w:r>
      <w:r w:rsidRPr="00262EDB">
        <w:rPr>
          <w:rFonts w:ascii="David" w:hAnsi="David"/>
          <w:sz w:val="20"/>
          <w:rtl/>
        </w:rPr>
        <w:t>כשר הדבר שלא תנשא עד ש</w:t>
      </w:r>
      <w:r w:rsidRPr="00262EDB">
        <w:rPr>
          <w:rFonts w:ascii="David" w:hAnsi="David" w:hint="cs"/>
          <w:sz w:val="20"/>
          <w:rtl/>
        </w:rPr>
        <w:t>תט</w:t>
      </w:r>
      <w:r w:rsidRPr="00262EDB">
        <w:rPr>
          <w:rFonts w:ascii="David" w:hAnsi="David"/>
          <w:sz w:val="20"/>
          <w:rtl/>
        </w:rPr>
        <w:t>הר</w:t>
      </w:r>
      <w:r w:rsidRPr="00262EDB">
        <w:rPr>
          <w:rFonts w:ascii="David" w:hAnsi="David" w:hint="cs"/>
          <w:sz w:val="20"/>
          <w:rtl/>
        </w:rPr>
        <w:t>"</w:t>
      </w:r>
      <w:r w:rsidRPr="00262EDB">
        <w:rPr>
          <w:rFonts w:ascii="David" w:hAnsi="David"/>
          <w:sz w:val="20"/>
          <w:rtl/>
        </w:rPr>
        <w:t>. אע</w:t>
      </w:r>
      <w:r w:rsidRPr="00262EDB">
        <w:rPr>
          <w:rFonts w:ascii="David" w:hAnsi="David" w:hint="cs"/>
          <w:sz w:val="20"/>
          <w:rtl/>
        </w:rPr>
        <w:t>"</w:t>
      </w:r>
      <w:r w:rsidRPr="00262EDB">
        <w:rPr>
          <w:rFonts w:ascii="David" w:hAnsi="David"/>
          <w:sz w:val="20"/>
          <w:rtl/>
        </w:rPr>
        <w:t>ג דס"ל להרמב"ם ו</w:t>
      </w:r>
      <w:r w:rsidRPr="00262EDB">
        <w:rPr>
          <w:rFonts w:ascii="David" w:hAnsi="David" w:hint="cs"/>
          <w:sz w:val="20"/>
          <w:rtl/>
        </w:rPr>
        <w:t>ה</w:t>
      </w:r>
      <w:r w:rsidRPr="00262EDB">
        <w:rPr>
          <w:rFonts w:ascii="David" w:hAnsi="David"/>
          <w:sz w:val="20"/>
          <w:rtl/>
        </w:rPr>
        <w:t>שו"ע דחופה היינו יחוד הראוי לביאה</w:t>
      </w:r>
      <w:r w:rsidRPr="00262EDB">
        <w:rPr>
          <w:rFonts w:ascii="David" w:hAnsi="David" w:hint="cs"/>
          <w:sz w:val="20"/>
          <w:rtl/>
        </w:rPr>
        <w:t>,</w:t>
      </w:r>
      <w:r w:rsidRPr="00262EDB">
        <w:rPr>
          <w:rFonts w:ascii="David" w:hAnsi="David"/>
          <w:sz w:val="20"/>
          <w:rtl/>
        </w:rPr>
        <w:t xml:space="preserve"> </w:t>
      </w:r>
      <w:r w:rsidRPr="00262EDB">
        <w:rPr>
          <w:rFonts w:ascii="David" w:hAnsi="David"/>
          <w:sz w:val="20"/>
          <w:rtl/>
        </w:rPr>
        <w:t xml:space="preserve">א"כ כיון דהחתן אסור להתייחד </w:t>
      </w:r>
      <w:r w:rsidRPr="00262EDB">
        <w:rPr>
          <w:rFonts w:ascii="David" w:hAnsi="David" w:hint="cs"/>
          <w:sz w:val="20"/>
          <w:rtl/>
        </w:rPr>
        <w:t xml:space="preserve">עימה דהיא נידה, </w:t>
      </w:r>
      <w:r w:rsidRPr="00262EDB">
        <w:rPr>
          <w:rFonts w:ascii="David" w:hAnsi="David"/>
          <w:sz w:val="20"/>
          <w:rtl/>
        </w:rPr>
        <w:t>ממילא א"א לעשות חופה דהיינו יחוד</w:t>
      </w:r>
      <w:r w:rsidRPr="00262EDB">
        <w:rPr>
          <w:rFonts w:ascii="David" w:hAnsi="David" w:hint="cs"/>
          <w:sz w:val="20"/>
          <w:rtl/>
        </w:rPr>
        <w:t>,</w:t>
      </w:r>
      <w:r w:rsidRPr="00262EDB">
        <w:rPr>
          <w:rFonts w:ascii="David" w:hAnsi="David"/>
          <w:sz w:val="20"/>
          <w:rtl/>
        </w:rPr>
        <w:t xml:space="preserve"> באמת מכאן נמי ראי</w:t>
      </w:r>
      <w:r w:rsidRPr="00262EDB">
        <w:rPr>
          <w:rFonts w:ascii="David" w:hAnsi="David" w:hint="cs"/>
          <w:sz w:val="20"/>
          <w:rtl/>
        </w:rPr>
        <w:t>ה</w:t>
      </w:r>
      <w:r w:rsidRPr="00262EDB">
        <w:rPr>
          <w:rFonts w:ascii="David" w:hAnsi="David"/>
          <w:sz w:val="20"/>
          <w:rtl/>
        </w:rPr>
        <w:t xml:space="preserve"> דאף אם יש שם אדם מקרי יחוד</w:t>
      </w:r>
      <w:r w:rsidRPr="00262EDB">
        <w:rPr>
          <w:rFonts w:ascii="David" w:hAnsi="David" w:hint="cs"/>
          <w:sz w:val="20"/>
          <w:rtl/>
        </w:rPr>
        <w:t>,</w:t>
      </w:r>
      <w:r w:rsidRPr="00262EDB">
        <w:rPr>
          <w:rFonts w:ascii="David" w:hAnsi="David"/>
          <w:sz w:val="20"/>
          <w:rtl/>
        </w:rPr>
        <w:t xml:space="preserve"> כיון שהוא מקום המיוחד להם לבדם</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b/>
          <w:bCs/>
          <w:sz w:val="20"/>
          <w:rtl/>
        </w:rPr>
        <w:t>וכ"כ הב</w:t>
      </w:r>
      <w:r w:rsidRPr="00262EDB">
        <w:rPr>
          <w:rFonts w:ascii="David" w:hAnsi="David" w:hint="cs"/>
          <w:b/>
          <w:bCs/>
          <w:sz w:val="20"/>
          <w:rtl/>
        </w:rPr>
        <w:t>י</w:t>
      </w:r>
      <w:r w:rsidRPr="00262EDB">
        <w:rPr>
          <w:rFonts w:ascii="David" w:hAnsi="David"/>
          <w:b/>
          <w:bCs/>
          <w:sz w:val="20"/>
          <w:rtl/>
        </w:rPr>
        <w:t>ת מאיר</w:t>
      </w:r>
      <w:r w:rsidRPr="00262EDB">
        <w:rPr>
          <w:rFonts w:ascii="David" w:hAnsi="David"/>
          <w:sz w:val="20"/>
          <w:rtl/>
        </w:rPr>
        <w:t xml:space="preserve"> (בסי' נה) שאף שהר"ן הבין </w:t>
      </w:r>
      <w:r w:rsidRPr="00262EDB">
        <w:rPr>
          <w:rFonts w:ascii="David" w:hAnsi="David" w:hint="cs"/>
          <w:sz w:val="20"/>
          <w:rtl/>
        </w:rPr>
        <w:t>דל</w:t>
      </w:r>
      <w:r w:rsidRPr="00262EDB">
        <w:rPr>
          <w:rFonts w:ascii="David" w:hAnsi="David"/>
          <w:sz w:val="20"/>
          <w:rtl/>
        </w:rPr>
        <w:t>רמב"ם חופה היינו ייחוד גמור הראוי לביאה, מ"מ ס"ל להש</w:t>
      </w:r>
      <w:r w:rsidRPr="00262EDB">
        <w:rPr>
          <w:rFonts w:ascii="David" w:hAnsi="David" w:hint="cs"/>
          <w:sz w:val="20"/>
          <w:rtl/>
        </w:rPr>
        <w:t>ו</w:t>
      </w:r>
      <w:r w:rsidRPr="00262EDB">
        <w:rPr>
          <w:rFonts w:ascii="David" w:hAnsi="David"/>
          <w:sz w:val="20"/>
          <w:rtl/>
        </w:rPr>
        <w:t>"ע דלאו היינו ייחוד ממש, רק במקום צנוע</w:t>
      </w:r>
      <w:r w:rsidRPr="00262EDB">
        <w:rPr>
          <w:rFonts w:ascii="David" w:hAnsi="David" w:hint="cs"/>
          <w:sz w:val="20"/>
          <w:rtl/>
        </w:rPr>
        <w:t>,</w:t>
      </w:r>
      <w:r w:rsidRPr="00262EDB">
        <w:rPr>
          <w:rFonts w:ascii="David" w:hAnsi="David"/>
          <w:sz w:val="20"/>
          <w:rtl/>
        </w:rPr>
        <w:t xml:space="preserve"> ושכ"כ הפני יהושע</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ואף</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בש</w:t>
      </w:r>
      <w:r w:rsidRPr="00262EDB">
        <w:rPr>
          <w:rFonts w:ascii="David" w:hAnsi="David" w:hint="cs"/>
          <w:sz w:val="20"/>
          <w:rtl/>
        </w:rPr>
        <w:t>ו</w:t>
      </w:r>
      <w:r w:rsidRPr="00262EDB">
        <w:rPr>
          <w:rFonts w:ascii="David" w:hAnsi="David"/>
          <w:sz w:val="20"/>
          <w:rtl/>
        </w:rPr>
        <w:t xml:space="preserve">"ע </w:t>
      </w:r>
      <w:r w:rsidRPr="00262EDB">
        <w:rPr>
          <w:rFonts w:ascii="David" w:hAnsi="David" w:hint="cs"/>
          <w:sz w:val="20"/>
          <w:rtl/>
        </w:rPr>
        <w:t>ב</w:t>
      </w:r>
      <w:r w:rsidRPr="00262EDB">
        <w:rPr>
          <w:rFonts w:ascii="David" w:hAnsi="David"/>
          <w:sz w:val="20"/>
          <w:rtl/>
        </w:rPr>
        <w:t>א</w:t>
      </w:r>
      <w:r w:rsidRPr="00262EDB">
        <w:rPr>
          <w:rFonts w:ascii="David" w:hAnsi="David" w:hint="cs"/>
          <w:sz w:val="20"/>
          <w:rtl/>
        </w:rPr>
        <w:t>ו</w:t>
      </w:r>
      <w:r w:rsidRPr="00262EDB">
        <w:rPr>
          <w:rFonts w:ascii="David" w:hAnsi="David"/>
          <w:sz w:val="20"/>
          <w:rtl/>
        </w:rPr>
        <w:t>"ח סי' שלט מבואר דביאה ממש בעינן, מ"מ באה"ע סתם כהרא"ש והטור דסגי בייחוד בלי ביאה. ויש מקום לפרש ד' הש"ע א"ח סי' שלט שלא יבא עליה ביאה ראשונה בשבת אם לא נתייחד עמה בע"ש</w:t>
      </w:r>
      <w:r w:rsidRPr="00262EDB">
        <w:rPr>
          <w:rFonts w:ascii="David" w:hAnsi="David" w:hint="cs"/>
          <w:sz w:val="20"/>
          <w:rtl/>
        </w:rPr>
        <w:t xml:space="preserve">, </w:t>
      </w:r>
      <w:r w:rsidRPr="00262EDB">
        <w:rPr>
          <w:rFonts w:ascii="David" w:hAnsi="David"/>
          <w:sz w:val="20"/>
          <w:rtl/>
        </w:rPr>
        <w:t>ודחה ד</w:t>
      </w:r>
      <w:r w:rsidRPr="00262EDB">
        <w:rPr>
          <w:rFonts w:ascii="David" w:hAnsi="David" w:hint="cs"/>
          <w:sz w:val="20"/>
          <w:rtl/>
        </w:rPr>
        <w:t>ברי</w:t>
      </w:r>
      <w:r w:rsidRPr="00262EDB">
        <w:rPr>
          <w:rFonts w:ascii="David" w:hAnsi="David"/>
          <w:sz w:val="20"/>
          <w:rtl/>
        </w:rPr>
        <w:t xml:space="preserve"> הב"ש דס"ל דהיינו ייחוד גמור. </w:t>
      </w:r>
      <w:r w:rsidRPr="00262EDB">
        <w:rPr>
          <w:rFonts w:ascii="David" w:hAnsi="David"/>
          <w:b/>
          <w:bCs/>
          <w:sz w:val="20"/>
          <w:rtl/>
        </w:rPr>
        <w:t xml:space="preserve">וכ"כ </w:t>
      </w:r>
      <w:r w:rsidRPr="00262EDB">
        <w:rPr>
          <w:rFonts w:ascii="David" w:hAnsi="David" w:hint="cs"/>
          <w:b/>
          <w:bCs/>
          <w:sz w:val="20"/>
          <w:rtl/>
        </w:rPr>
        <w:t>ב</w:t>
      </w:r>
      <w:r w:rsidRPr="00262EDB">
        <w:rPr>
          <w:rFonts w:ascii="David" w:hAnsi="David"/>
          <w:b/>
          <w:bCs/>
          <w:sz w:val="20"/>
          <w:rtl/>
        </w:rPr>
        <w:t>ערוה</w:t>
      </w:r>
      <w:r w:rsidRPr="00262EDB">
        <w:rPr>
          <w:rFonts w:ascii="David" w:hAnsi="David" w:hint="cs"/>
          <w:b/>
          <w:bCs/>
          <w:sz w:val="20"/>
          <w:rtl/>
        </w:rPr>
        <w:t>"</w:t>
      </w:r>
      <w:r w:rsidRPr="00262EDB">
        <w:rPr>
          <w:rFonts w:ascii="David" w:hAnsi="David"/>
          <w:b/>
          <w:bCs/>
          <w:sz w:val="20"/>
          <w:rtl/>
        </w:rPr>
        <w:t>ש</w:t>
      </w:r>
      <w:r w:rsidRPr="00262EDB">
        <w:rPr>
          <w:rFonts w:ascii="David" w:hAnsi="David"/>
          <w:sz w:val="20"/>
          <w:rtl/>
        </w:rPr>
        <w:t xml:space="preserve"> (בסי' נה ס"ק טו) שאף לרמב"ם א"צ ייחוד גמור.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sz w:val="20"/>
          <w:rtl/>
        </w:rPr>
        <w:t xml:space="preserve"> </w:t>
      </w:r>
      <w:r w:rsidRPr="00262EDB">
        <w:rPr>
          <w:rFonts w:ascii="David" w:hAnsi="David"/>
          <w:b/>
          <w:bCs/>
          <w:sz w:val="20"/>
          <w:rtl/>
        </w:rPr>
        <w:t>והמאמ</w:t>
      </w:r>
      <w:r w:rsidRPr="00262EDB">
        <w:rPr>
          <w:rFonts w:ascii="David" w:hAnsi="David" w:hint="cs"/>
          <w:b/>
          <w:bCs/>
          <w:sz w:val="20"/>
          <w:rtl/>
        </w:rPr>
        <w:t>"</w:t>
      </w:r>
      <w:r w:rsidRPr="00262EDB">
        <w:rPr>
          <w:rFonts w:ascii="David" w:hAnsi="David"/>
          <w:b/>
          <w:bCs/>
          <w:sz w:val="20"/>
          <w:rtl/>
        </w:rPr>
        <w:t>ר</w:t>
      </w:r>
      <w:r w:rsidRPr="00262EDB">
        <w:rPr>
          <w:rFonts w:ascii="David" w:hAnsi="David"/>
          <w:sz w:val="20"/>
          <w:rtl/>
        </w:rPr>
        <w:t xml:space="preserve"> (</w:t>
      </w:r>
      <w:r w:rsidRPr="00262EDB">
        <w:rPr>
          <w:rFonts w:ascii="David" w:hAnsi="David" w:hint="cs"/>
          <w:sz w:val="20"/>
          <w:rtl/>
        </w:rPr>
        <w:t>שלט,</w:t>
      </w:r>
      <w:r w:rsidRPr="00262EDB">
        <w:rPr>
          <w:rFonts w:ascii="David" w:hAnsi="David"/>
          <w:sz w:val="20"/>
          <w:rtl/>
        </w:rPr>
        <w:t xml:space="preserve">ז) נסמך על </w:t>
      </w:r>
      <w:r w:rsidRPr="00262EDB">
        <w:rPr>
          <w:rFonts w:ascii="David" w:hAnsi="David" w:hint="cs"/>
          <w:sz w:val="20"/>
          <w:rtl/>
        </w:rPr>
        <w:t xml:space="preserve">דברי </w:t>
      </w:r>
      <w:r w:rsidRPr="00262EDB">
        <w:rPr>
          <w:rFonts w:ascii="David" w:hAnsi="David"/>
          <w:sz w:val="20"/>
          <w:rtl/>
        </w:rPr>
        <w:t>הכלבו</w:t>
      </w:r>
      <w:r w:rsidRPr="00262EDB">
        <w:rPr>
          <w:rFonts w:ascii="David" w:hAnsi="David" w:hint="cs"/>
          <w:sz w:val="20"/>
          <w:rtl/>
        </w:rPr>
        <w:t xml:space="preserve"> שהביא הב"י באו"ח</w:t>
      </w:r>
      <w:r w:rsidRPr="00262EDB">
        <w:rPr>
          <w:rFonts w:ascii="David" w:hAnsi="David"/>
          <w:sz w:val="20"/>
          <w:rtl/>
        </w:rPr>
        <w:t xml:space="preserve"> דסגי בייחוד </w:t>
      </w:r>
      <w:r w:rsidRPr="00262EDB">
        <w:rPr>
          <w:rFonts w:ascii="David" w:hAnsi="David" w:hint="cs"/>
          <w:sz w:val="20"/>
          <w:rtl/>
        </w:rPr>
        <w:t>הראוי לביאה</w:t>
      </w:r>
      <w:r w:rsidRPr="00262EDB">
        <w:rPr>
          <w:rFonts w:ascii="David" w:hAnsi="David"/>
          <w:sz w:val="20"/>
          <w:rtl/>
        </w:rPr>
        <w:t xml:space="preserve">. </w:t>
      </w:r>
      <w:r w:rsidRPr="00262EDB">
        <w:rPr>
          <w:rFonts w:ascii="David" w:hAnsi="David"/>
          <w:b/>
          <w:bCs/>
          <w:sz w:val="20"/>
          <w:rtl/>
        </w:rPr>
        <w:t>וכ"כ הש</w:t>
      </w:r>
      <w:r w:rsidRPr="00262EDB">
        <w:rPr>
          <w:rFonts w:ascii="David" w:hAnsi="David" w:hint="cs"/>
          <w:b/>
          <w:bCs/>
          <w:sz w:val="20"/>
          <w:rtl/>
        </w:rPr>
        <w:t>ו"</w:t>
      </w:r>
      <w:r w:rsidRPr="00262EDB">
        <w:rPr>
          <w:rFonts w:ascii="David" w:hAnsi="David"/>
          <w:b/>
          <w:bCs/>
          <w:sz w:val="20"/>
          <w:rtl/>
        </w:rPr>
        <w:t>ג</w:t>
      </w:r>
      <w:r w:rsidRPr="00262EDB">
        <w:rPr>
          <w:rFonts w:ascii="David" w:hAnsi="David"/>
          <w:sz w:val="20"/>
          <w:rtl/>
        </w:rPr>
        <w:t xml:space="preserve"> (תקכד</w:t>
      </w:r>
      <w:r w:rsidRPr="00262EDB">
        <w:rPr>
          <w:rFonts w:ascii="David" w:hAnsi="David" w:hint="cs"/>
          <w:sz w:val="20"/>
          <w:rtl/>
        </w:rPr>
        <w:t>,</w:t>
      </w:r>
      <w:r w:rsidRPr="00262EDB">
        <w:rPr>
          <w:rFonts w:ascii="David" w:hAnsi="David"/>
          <w:sz w:val="20"/>
          <w:rtl/>
        </w:rPr>
        <w:t>ד) עפ"ד הב"י ושכן המנהג בשאלוניק</w:t>
      </w:r>
      <w:r w:rsidRPr="00262EDB">
        <w:rPr>
          <w:rFonts w:ascii="David" w:hAnsi="David" w:hint="cs"/>
          <w:sz w:val="20"/>
          <w:rtl/>
        </w:rPr>
        <w:t>י</w:t>
      </w:r>
      <w:r w:rsidRPr="00262EDB">
        <w:rPr>
          <w:rFonts w:ascii="David" w:hAnsi="David"/>
          <w:sz w:val="20"/>
          <w:rtl/>
        </w:rPr>
        <w:t xml:space="preserve">. </w:t>
      </w:r>
      <w:r w:rsidRPr="00262EDB">
        <w:rPr>
          <w:rFonts w:ascii="David" w:hAnsi="David"/>
          <w:b/>
          <w:bCs/>
          <w:sz w:val="20"/>
          <w:rtl/>
        </w:rPr>
        <w:t>וכ"כ בס' זכרנו לחיים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ח"א חאה"ע מע' י אות ג) </w:t>
      </w:r>
      <w:r w:rsidRPr="00262EDB">
        <w:rPr>
          <w:rFonts w:ascii="David" w:hAnsi="David"/>
          <w:b/>
          <w:bCs/>
          <w:sz w:val="20"/>
          <w:rtl/>
        </w:rPr>
        <w:t>ובשו"ת מעשה אברהם</w:t>
      </w:r>
      <w:r w:rsidRPr="00262EDB">
        <w:rPr>
          <w:rFonts w:ascii="David" w:hAnsi="David"/>
          <w:sz w:val="20"/>
          <w:rtl/>
        </w:rPr>
        <w:t xml:space="preserve"> (חאה"ע סי' ה) </w:t>
      </w:r>
      <w:r w:rsidRPr="00262EDB">
        <w:rPr>
          <w:rFonts w:ascii="David" w:hAnsi="David" w:hint="cs"/>
          <w:b/>
          <w:bCs/>
          <w:sz w:val="20"/>
          <w:rtl/>
        </w:rPr>
        <w:t>ו</w:t>
      </w:r>
      <w:r w:rsidRPr="00262EDB">
        <w:rPr>
          <w:rFonts w:ascii="David" w:hAnsi="David"/>
          <w:b/>
          <w:bCs/>
          <w:sz w:val="20"/>
          <w:rtl/>
        </w:rPr>
        <w:t>בלחם יהודה</w:t>
      </w:r>
      <w:r w:rsidRPr="00262EDB">
        <w:rPr>
          <w:rFonts w:ascii="David" w:hAnsi="David"/>
          <w:sz w:val="20"/>
          <w:rtl/>
        </w:rPr>
        <w:t xml:space="preserve"> (דמ"ב ע"ג) בד</w:t>
      </w:r>
      <w:r w:rsidRPr="00262EDB">
        <w:rPr>
          <w:rFonts w:ascii="David" w:hAnsi="David" w:hint="cs"/>
          <w:sz w:val="20"/>
          <w:rtl/>
        </w:rPr>
        <w:t>עת</w:t>
      </w:r>
      <w:r w:rsidRPr="00262EDB">
        <w:rPr>
          <w:rFonts w:ascii="David" w:hAnsi="David"/>
          <w:sz w:val="20"/>
          <w:rtl/>
        </w:rPr>
        <w:t xml:space="preserve"> הש</w:t>
      </w:r>
      <w:r w:rsidRPr="00262EDB">
        <w:rPr>
          <w:rFonts w:ascii="David" w:hAnsi="David" w:hint="cs"/>
          <w:sz w:val="20"/>
          <w:rtl/>
        </w:rPr>
        <w:t>ו</w:t>
      </w:r>
      <w:r w:rsidRPr="00262EDB">
        <w:rPr>
          <w:rFonts w:ascii="David" w:hAnsi="David"/>
          <w:sz w:val="20"/>
          <w:rtl/>
        </w:rPr>
        <w:t xml:space="preserve">"ע ודלא כהב"ש.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ובשו"ת יבי"א</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ח"ה אבה"ע סימן ט</w:t>
      </w:r>
      <w:r w:rsidRPr="00262EDB">
        <w:rPr>
          <w:rFonts w:ascii="David" w:hAnsi="David" w:hint="cs"/>
          <w:sz w:val="20"/>
          <w:rtl/>
        </w:rPr>
        <w:t xml:space="preserve">) הביא כל הנ"ל וכתב </w:t>
      </w:r>
      <w:r w:rsidRPr="00262EDB">
        <w:rPr>
          <w:rFonts w:ascii="David" w:hAnsi="David"/>
          <w:sz w:val="20"/>
          <w:rtl/>
        </w:rPr>
        <w:t>מסקנא דדינא דנקטינן להלכה כדעת רוב האחרונים להקל באלמנה ע"י ייחוד הראוי לביאה מערב שבת, או על ידי מסירתה והולכתה ע"י בעלה לבית הנישואין, וא"צ ביאה ממש מע</w:t>
      </w:r>
      <w:r w:rsidRPr="00262EDB">
        <w:rPr>
          <w:rFonts w:ascii="David" w:hAnsi="David" w:hint="cs"/>
          <w:sz w:val="20"/>
          <w:rtl/>
        </w:rPr>
        <w:t>"</w:t>
      </w:r>
      <w:r w:rsidRPr="00262EDB">
        <w:rPr>
          <w:rFonts w:ascii="David" w:hAnsi="David"/>
          <w:sz w:val="20"/>
          <w:rtl/>
        </w:rPr>
        <w:t>ש, אלא רשאי לבא עליה ביאה ראשונה בליל שבת. וגם בבתולה הנישאת בע"ש יש להורות שהחתן והכלה יתייחדו יחדיו בחדר אחד מבעוד יום, וכדעת הרמב"ם והש"ע שהחופה היינו ייחוד. וכמ"ש בשו"ת מ</w:t>
      </w:r>
      <w:r w:rsidRPr="00262EDB">
        <w:rPr>
          <w:rFonts w:ascii="David" w:hAnsi="David" w:hint="cs"/>
          <w:sz w:val="20"/>
          <w:rtl/>
        </w:rPr>
        <w:t>"</w:t>
      </w:r>
      <w:r w:rsidRPr="00262EDB">
        <w:rPr>
          <w:rFonts w:ascii="David" w:hAnsi="David"/>
          <w:sz w:val="20"/>
          <w:rtl/>
        </w:rPr>
        <w:t>ב (סי' צ) שנ"ל שאפי' בתולה הנישאת בע"ש, לכתחלה יש לייחדם מבעוד יום, מפני שיש מרבותינו ז"ל שמפקפקים על חופה שלנו שהיא פריסת טלית על ד' קונדסין, ומכניסין החתן והכלה שם, ואומרים, שהעושה כן לכוונת חופה טעות היא בידו, כי אין זו חופה כלל לקנותה כאשתו, ולא לשום דבר בעולם, ולדבריהם נמצא שכשיתייחד ויבעול הבתולה בשבת הרי הוא כקונה קנין בשבת, ויש לחוש לדבריהם</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ואלמנה</w:t>
      </w:r>
      <w:r w:rsidRPr="00262EDB">
        <w:rPr>
          <w:rFonts w:ascii="David" w:hAnsi="David"/>
          <w:sz w:val="20"/>
          <w:rtl/>
        </w:rPr>
        <w:t xml:space="preserve">. </w:t>
      </w:r>
      <w:r w:rsidRPr="00262EDB">
        <w:rPr>
          <w:rFonts w:ascii="David" w:hAnsi="David" w:hint="cs"/>
          <w:b/>
          <w:bCs/>
          <w:sz w:val="20"/>
          <w:rtl/>
        </w:rPr>
        <w:t>-</w:t>
      </w:r>
      <w:r w:rsidRPr="00262EDB">
        <w:rPr>
          <w:rFonts w:ascii="David" w:hAnsi="David" w:hint="cs"/>
          <w:sz w:val="20"/>
          <w:rtl/>
        </w:rPr>
        <w:t xml:space="preserve"> </w:t>
      </w:r>
      <w:r w:rsidRPr="00262EDB">
        <w:rPr>
          <w:rFonts w:ascii="David" w:hAnsi="David"/>
          <w:b/>
          <w:bCs/>
          <w:sz w:val="20"/>
          <w:rtl/>
        </w:rPr>
        <w:t>בס</w:t>
      </w:r>
      <w:r w:rsidRPr="00262EDB">
        <w:rPr>
          <w:rFonts w:ascii="David" w:hAnsi="David" w:hint="cs"/>
          <w:b/>
          <w:bCs/>
          <w:sz w:val="20"/>
          <w:rtl/>
        </w:rPr>
        <w:t>פר</w:t>
      </w:r>
      <w:r w:rsidRPr="00262EDB">
        <w:rPr>
          <w:rFonts w:ascii="David" w:hAnsi="David"/>
          <w:b/>
          <w:bCs/>
          <w:sz w:val="20"/>
          <w:rtl/>
        </w:rPr>
        <w:t xml:space="preserve"> שעה"מ</w:t>
      </w:r>
      <w:r w:rsidRPr="00262EDB">
        <w:rPr>
          <w:rFonts w:ascii="David" w:hAnsi="David" w:hint="cs"/>
          <w:b/>
          <w:bCs/>
          <w:sz w:val="20"/>
          <w:rtl/>
        </w:rPr>
        <w:t xml:space="preserve"> כתב</w:t>
      </w:r>
      <w:r w:rsidRPr="00262EDB">
        <w:rPr>
          <w:rFonts w:ascii="David" w:hAnsi="David"/>
          <w:sz w:val="20"/>
          <w:rtl/>
        </w:rPr>
        <w:t xml:space="preserve"> בקונ' חופת חתנים </w:t>
      </w:r>
      <w:r w:rsidRPr="00262EDB">
        <w:rPr>
          <w:rFonts w:ascii="David" w:hAnsi="David" w:hint="cs"/>
          <w:sz w:val="20"/>
          <w:rtl/>
        </w:rPr>
        <w:t>(</w:t>
      </w:r>
      <w:r w:rsidRPr="00262EDB">
        <w:rPr>
          <w:rFonts w:ascii="David" w:hAnsi="David"/>
          <w:sz w:val="20"/>
          <w:rtl/>
        </w:rPr>
        <w:t>פ"י מה"א סע</w:t>
      </w:r>
      <w:r w:rsidRPr="00262EDB">
        <w:rPr>
          <w:rFonts w:ascii="David" w:hAnsi="David" w:hint="cs"/>
          <w:sz w:val="20"/>
          <w:rtl/>
        </w:rPr>
        <w:t>"</w:t>
      </w:r>
      <w:r w:rsidRPr="00262EDB">
        <w:rPr>
          <w:rFonts w:ascii="David" w:hAnsi="David"/>
          <w:sz w:val="20"/>
          <w:rtl/>
        </w:rPr>
        <w:t>ג</w:t>
      </w:r>
      <w:r w:rsidRPr="00262EDB">
        <w:rPr>
          <w:rFonts w:ascii="David" w:hAnsi="David" w:hint="cs"/>
          <w:sz w:val="20"/>
          <w:rtl/>
        </w:rPr>
        <w:t>)</w:t>
      </w:r>
      <w:r w:rsidRPr="00262EDB">
        <w:rPr>
          <w:rFonts w:ascii="David" w:hAnsi="David"/>
          <w:sz w:val="20"/>
          <w:rtl/>
        </w:rPr>
        <w:t xml:space="preserve"> דהיינו דוקא מן הנישואין</w:t>
      </w:r>
      <w:r w:rsidRPr="00262EDB">
        <w:rPr>
          <w:rFonts w:ascii="David" w:hAnsi="David" w:hint="cs"/>
          <w:sz w:val="20"/>
          <w:rtl/>
        </w:rPr>
        <w:t>,</w:t>
      </w:r>
      <w:r w:rsidRPr="00262EDB">
        <w:rPr>
          <w:rFonts w:ascii="David" w:hAnsi="David"/>
          <w:sz w:val="20"/>
          <w:rtl/>
        </w:rPr>
        <w:t xml:space="preserve"> אבל אלמנה וגרושה מן האירוסין ודאי דיש לה</w:t>
      </w:r>
      <w:r w:rsidRPr="00262EDB">
        <w:rPr>
          <w:rFonts w:ascii="David" w:hAnsi="David" w:hint="cs"/>
          <w:sz w:val="20"/>
          <w:rtl/>
        </w:rPr>
        <w:t>ו</w:t>
      </w:r>
      <w:r w:rsidRPr="00262EDB">
        <w:rPr>
          <w:rFonts w:ascii="David" w:hAnsi="David"/>
          <w:sz w:val="20"/>
          <w:rtl/>
        </w:rPr>
        <w:t xml:space="preserve"> חופה כבתולה</w:t>
      </w:r>
      <w:r w:rsidRPr="00262EDB">
        <w:rPr>
          <w:rFonts w:ascii="David" w:hAnsi="David" w:hint="cs"/>
          <w:sz w:val="20"/>
          <w:rtl/>
        </w:rPr>
        <w:t>,</w:t>
      </w:r>
      <w:r w:rsidRPr="00262EDB">
        <w:rPr>
          <w:rFonts w:ascii="David" w:hAnsi="David"/>
          <w:sz w:val="20"/>
          <w:rtl/>
        </w:rPr>
        <w:t xml:space="preserve"> ובהכי מסולק קושיית </w:t>
      </w:r>
      <w:r w:rsidRPr="00262EDB">
        <w:rPr>
          <w:rFonts w:ascii="David" w:hAnsi="David" w:hint="cs"/>
          <w:sz w:val="20"/>
          <w:rtl/>
        </w:rPr>
        <w:t>ה</w:t>
      </w:r>
      <w:r w:rsidRPr="00262EDB">
        <w:rPr>
          <w:rFonts w:ascii="David" w:hAnsi="David"/>
          <w:sz w:val="20"/>
          <w:rtl/>
        </w:rPr>
        <w:t xml:space="preserve">משאת בנימין </w:t>
      </w:r>
      <w:r w:rsidRPr="00262EDB">
        <w:rPr>
          <w:rFonts w:ascii="David" w:hAnsi="David" w:hint="cs"/>
          <w:sz w:val="20"/>
          <w:rtl/>
        </w:rPr>
        <w:t>(</w:t>
      </w:r>
      <w:r w:rsidRPr="00262EDB">
        <w:rPr>
          <w:rFonts w:ascii="David" w:hAnsi="David"/>
          <w:sz w:val="20"/>
          <w:rtl/>
        </w:rPr>
        <w:t>סי' צ'</w:t>
      </w:r>
      <w:r w:rsidRPr="00262EDB">
        <w:rPr>
          <w:rFonts w:ascii="David" w:hAnsi="David" w:hint="cs"/>
          <w:sz w:val="20"/>
          <w:rtl/>
        </w:rPr>
        <w:t>)</w:t>
      </w:r>
      <w:r w:rsidRPr="00262EDB">
        <w:rPr>
          <w:rFonts w:ascii="David" w:hAnsi="David"/>
          <w:sz w:val="20"/>
          <w:rtl/>
        </w:rPr>
        <w:t xml:space="preserve"> ע"ש. </w:t>
      </w:r>
      <w:r w:rsidRPr="00262EDB">
        <w:rPr>
          <w:rFonts w:ascii="David" w:hAnsi="David"/>
          <w:b/>
          <w:bCs/>
          <w:sz w:val="20"/>
          <w:rtl/>
        </w:rPr>
        <w:t>ועיין בהגהת טעם המלך</w:t>
      </w:r>
      <w:r w:rsidRPr="00262EDB">
        <w:rPr>
          <w:rFonts w:ascii="David" w:hAnsi="David"/>
          <w:sz w:val="20"/>
          <w:rtl/>
        </w:rPr>
        <w:t xml:space="preserve"> שם ס"א בענין בעולה בלא נשואין איך דינה לענין זה אי כבתולה או כאלמנה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p>
    <w:p w:rsidR="00814E02" w:rsidRPr="00262EDB" w:rsidRDefault="00814E02" w:rsidP="00814E02">
      <w:pPr>
        <w:autoSpaceDE w:val="0"/>
        <w:autoSpaceDN w:val="0"/>
        <w:adjustRightInd w:val="0"/>
        <w:spacing w:beforeLines="40" w:before="96" w:afterLines="40" w:after="96" w:line="280" w:lineRule="exact"/>
        <w:rPr>
          <w:rFonts w:ascii="David" w:hAnsi="David"/>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20" w:before="48" w:afterLines="40" w:after="96" w:line="280" w:lineRule="exact"/>
        <w:ind w:firstLine="142"/>
        <w:rPr>
          <w:rFonts w:ascii="David" w:hAnsi="David"/>
          <w:b/>
          <w:bCs/>
          <w:sz w:val="20"/>
          <w:rtl/>
        </w:rPr>
      </w:pPr>
      <w:r w:rsidRPr="00262EDB">
        <w:rPr>
          <w:rFonts w:ascii="David" w:hAnsi="David"/>
          <w:b/>
          <w:bCs/>
          <w:sz w:val="20"/>
          <w:rtl/>
        </w:rPr>
        <w:t xml:space="preserve"> (ו</w:t>
      </w:r>
      <w:r w:rsidRPr="00262EDB">
        <w:rPr>
          <w:rFonts w:ascii="David" w:hAnsi="David" w:hint="cs"/>
          <w:b/>
          <w:bCs/>
          <w:sz w:val="20"/>
          <w:rtl/>
        </w:rPr>
        <w:t>)</w:t>
      </w:r>
      <w:r w:rsidRPr="00262EDB">
        <w:rPr>
          <w:rFonts w:ascii="David" w:hAnsi="David"/>
          <w:b/>
          <w:bCs/>
          <w:sz w:val="20"/>
          <w:rtl/>
        </w:rPr>
        <w:t xml:space="preserve"> אין נושאין נשים בחול המועד, לא בתולות ולא אלמנות, ולא מיבמין; אבל מחזיר גרושתו מן הנשואין, אבל לא מן האירוסין</w:t>
      </w:r>
      <w:r w:rsidRPr="00262EDB">
        <w:rPr>
          <w:rFonts w:ascii="David" w:hAnsi="David" w:hint="cs"/>
          <w:b/>
          <w:bCs/>
          <w:sz w:val="20"/>
          <w:rtl/>
        </w:rPr>
        <w:t xml:space="preserve"> </w:t>
      </w:r>
      <w:r w:rsidRPr="00262EDB">
        <w:rPr>
          <w:rFonts w:ascii="David" w:hAnsi="David" w:hint="cs"/>
          <w:sz w:val="20"/>
          <w:rtl/>
        </w:rPr>
        <w:t>(טור ע"פ המשנה במ"ק דף ח.).</w:t>
      </w:r>
      <w:r w:rsidRPr="00262EDB">
        <w:rPr>
          <w:rFonts w:ascii="David" w:hAnsi="David"/>
          <w:b/>
          <w:bCs/>
          <w:sz w:val="20"/>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 xml:space="preserve">מ"ש: </w:t>
      </w:r>
      <w:r w:rsidRPr="00262EDB">
        <w:rPr>
          <w:rFonts w:asciiTheme="majorBidi" w:hAnsiTheme="majorBidi" w:cstheme="majorBidi"/>
          <w:b/>
          <w:bCs/>
          <w:sz w:val="21"/>
          <w:szCs w:val="21"/>
          <w:rtl/>
        </w:rPr>
        <w:t>אין נושאים נשים במועד לא בתולות ולא אלמנות</w:t>
      </w: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0"/>
          <w:rtl/>
        </w:rPr>
        <w:t>ולא מייבמין</w:t>
      </w:r>
      <w:r w:rsidRPr="00262EDB">
        <w:rPr>
          <w:rFonts w:asciiTheme="majorBidi" w:hAnsiTheme="majorBidi" w:cstheme="majorBidi" w:hint="cs"/>
          <w:b/>
          <w:bCs/>
          <w:sz w:val="20"/>
          <w:rtl/>
        </w:rPr>
        <w:t>,</w:t>
      </w:r>
      <w:r w:rsidRPr="00262EDB">
        <w:rPr>
          <w:rFonts w:asciiTheme="majorBidi" w:hAnsiTheme="majorBidi" w:cstheme="majorBidi"/>
          <w:b/>
          <w:bCs/>
          <w:sz w:val="20"/>
          <w:rtl/>
        </w:rPr>
        <w:t xml:space="preserve"> אבל מחזיר גרושתו מן הנישואין אבל לא מן האירוסין</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w:t>
      </w:r>
      <w:r w:rsidRPr="00262EDB">
        <w:rPr>
          <w:rFonts w:asciiTheme="majorBidi" w:hAnsiTheme="majorBidi" w:cstheme="majorBidi" w:hint="cs"/>
          <w:sz w:val="21"/>
          <w:szCs w:val="21"/>
          <w:rtl/>
        </w:rPr>
        <w:t>-</w:t>
      </w:r>
      <w:r w:rsidRPr="00262EDB">
        <w:rPr>
          <w:rFonts w:asciiTheme="majorBidi" w:hAnsiTheme="majorBidi" w:cstheme="majorBidi" w:hint="cs"/>
          <w:b/>
          <w:bCs/>
          <w:sz w:val="21"/>
          <w:szCs w:val="21"/>
          <w:rtl/>
        </w:rPr>
        <w:t xml:space="preserve"> </w:t>
      </w:r>
      <w:r w:rsidRPr="00262EDB">
        <w:rPr>
          <w:rFonts w:ascii="David" w:hAnsi="David"/>
          <w:sz w:val="20"/>
          <w:rtl/>
        </w:rPr>
        <w:t>משנה בפ"ק דמ</w:t>
      </w:r>
      <w:r w:rsidRPr="00262EDB">
        <w:rPr>
          <w:rFonts w:ascii="David" w:hAnsi="David" w:hint="cs"/>
          <w:sz w:val="20"/>
          <w:rtl/>
        </w:rPr>
        <w:t>"</w:t>
      </w:r>
      <w:r w:rsidRPr="00262EDB">
        <w:rPr>
          <w:rFonts w:ascii="David" w:hAnsi="David"/>
          <w:sz w:val="20"/>
          <w:rtl/>
        </w:rPr>
        <w:t>ק (ח.)</w:t>
      </w:r>
      <w:r w:rsidRPr="00262EDB">
        <w:rPr>
          <w:rFonts w:ascii="David" w:hAnsi="David"/>
          <w:b/>
          <w:bCs/>
          <w:sz w:val="20"/>
          <w:rtl/>
        </w:rPr>
        <w:t xml:space="preserve"> אין נושאין נשים במועד, לא בתולות ולא אלמנות, ולא מייבמין, מפני ששמחה היא לו, אבל מחזיר הוא את גרושתו</w:t>
      </w:r>
      <w:r w:rsidRPr="00262EDB">
        <w:rPr>
          <w:rFonts w:ascii="David" w:hAnsi="David" w:cs="Guttman Rashi"/>
          <w:sz w:val="20"/>
          <w:rtl/>
        </w:rPr>
        <w:t xml:space="preserve"> </w:t>
      </w:r>
      <w:r w:rsidRPr="00262EDB">
        <w:rPr>
          <w:rFonts w:ascii="David" w:hAnsi="David" w:cs="Guttman Rashi" w:hint="cs"/>
          <w:sz w:val="20"/>
          <w:rtl/>
        </w:rPr>
        <w:t>(</w:t>
      </w:r>
      <w:r w:rsidRPr="00262EDB">
        <w:rPr>
          <w:rFonts w:ascii="David" w:hAnsi="David" w:cs="Guttman Rashi"/>
          <w:sz w:val="20"/>
          <w:rtl/>
        </w:rPr>
        <w:t>דאינה שמחה כל כך</w:t>
      </w:r>
      <w:r w:rsidRPr="00262EDB">
        <w:rPr>
          <w:rFonts w:ascii="Narkisim" w:hAnsi="Narkisim" w:cs="Narkisim" w:hint="cs"/>
          <w:sz w:val="20"/>
          <w:rtl/>
        </w:rPr>
        <w:t>)</w:t>
      </w:r>
      <w:r w:rsidRPr="00262EDB">
        <w:rPr>
          <w:rFonts w:ascii="Narkisim" w:hAnsi="Narkisim" w:cs="Narkisim"/>
          <w:sz w:val="20"/>
          <w:rtl/>
        </w:rPr>
        <w:t>.</w:t>
      </w:r>
      <w:r w:rsidRPr="00262EDB">
        <w:rPr>
          <w:rFonts w:ascii="Narkisim" w:hAnsi="Narkisim" w:cs="Narkisim" w:hint="cs"/>
          <w:sz w:val="20"/>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b/>
          <w:bCs/>
          <w:sz w:val="21"/>
          <w:szCs w:val="21"/>
          <w:rtl/>
        </w:rPr>
      </w:pPr>
      <w:r w:rsidRPr="00262EDB">
        <w:rPr>
          <w:rFonts w:ascii="David" w:hAnsi="David" w:hint="cs"/>
          <w:sz w:val="20"/>
          <w:rtl/>
        </w:rPr>
        <w:t>ואמרינן בגמרא</w:t>
      </w:r>
      <w:r w:rsidRPr="00262EDB">
        <w:rPr>
          <w:rFonts w:ascii="David" w:hAnsi="David"/>
          <w:szCs w:val="22"/>
          <w:rtl/>
        </w:rPr>
        <w:t>:</w:t>
      </w:r>
      <w:r w:rsidRPr="00262EDB">
        <w:rPr>
          <w:rFonts w:ascii="David" w:hAnsi="David"/>
          <w:b/>
          <w:bCs/>
          <w:sz w:val="20"/>
          <w:rtl/>
        </w:rPr>
        <w:t xml:space="preserve"> וכי שמחה היא לו מאי הוי? אמר רב יהודה אמר שמואל, וכן אמר רבי אלעזר אמר רבי אושעיא, ואמרי לה אמר רבי אלעזר אמר רבי חנינא: לפי שאין מערבין שמחה בשמחה. רבה בר רב הונא אמר: מפני שמניח שמחת הרגל ועוסק בשמחת אשתו. אמר ליה אביי לרב יוסף: הא דרבה בר רב הונא - דרב הוא, דאמר רב דניאל בר קטינא אמר רב: מנין שאין נושאין נשים במועד - שנאמר ושמחת בחגך, בחגך - ולא באשתך. עולא אמר: מפני הטורח. רבי יצחק נפחא אמר: מפני ביטול פריה ורביה. מיתיבי: כל אלו שאמרו אסורין לישא במועד</w:t>
      </w:r>
      <w:r w:rsidRPr="00262EDB">
        <w:rPr>
          <w:rFonts w:ascii="David" w:hAnsi="David"/>
          <w:sz w:val="20"/>
          <w:rtl/>
        </w:rPr>
        <w:t xml:space="preserve"> </w:t>
      </w:r>
      <w:r w:rsidRPr="00262EDB">
        <w:rPr>
          <w:rFonts w:ascii="David" w:hAnsi="David"/>
          <w:b/>
          <w:bCs/>
          <w:sz w:val="20"/>
          <w:rtl/>
        </w:rPr>
        <w:t xml:space="preserve">מותרין לישא ערב הרגל. קשיא לכולהו! - לא קשיא: למאן דאמר משום שמחה - עיקר שמחה חד יומא הוא. למאן דאמר משום טירחא - עיקר טירחא חד יומא הוא. למאן </w:t>
      </w:r>
      <w:r w:rsidRPr="00262EDB">
        <w:rPr>
          <w:rFonts w:ascii="David" w:hAnsi="David"/>
          <w:b/>
          <w:bCs/>
          <w:sz w:val="20"/>
          <w:rtl/>
        </w:rPr>
        <w:t>דאמר משום ביטול פריה ורביה - לחד יומא לא משהי איניש נפשיה.</w:t>
      </w:r>
      <w:r w:rsidRPr="00262EDB">
        <w:rPr>
          <w:rFonts w:ascii="David" w:hAnsi="David"/>
          <w:sz w:val="20"/>
          <w:rtl/>
        </w:rPr>
        <w:t xml:space="preserve"> </w:t>
      </w:r>
      <w:r w:rsidRPr="00262EDB">
        <w:rPr>
          <w:rFonts w:ascii="David" w:hAnsi="David" w:cs="Guttman Rashi" w:hint="cs"/>
          <w:b/>
          <w:bCs/>
          <w:sz w:val="20"/>
          <w:rtl/>
        </w:rPr>
        <w:t>ופרש"י</w:t>
      </w:r>
      <w:r w:rsidRPr="00262EDB">
        <w:rPr>
          <w:rFonts w:ascii="David" w:hAnsi="David" w:cs="Guttman Rashi" w:hint="cs"/>
          <w:sz w:val="20"/>
          <w:rtl/>
        </w:rPr>
        <w:t xml:space="preserve">: </w:t>
      </w:r>
      <w:r w:rsidRPr="00262EDB">
        <w:rPr>
          <w:rFonts w:ascii="David" w:hAnsi="David" w:cs="Guttman Rashi"/>
          <w:b/>
          <w:bCs/>
          <w:sz w:val="20"/>
          <w:rtl/>
        </w:rPr>
        <w:t>מאי הוי</w:t>
      </w:r>
      <w:r w:rsidRPr="00262EDB">
        <w:rPr>
          <w:rFonts w:ascii="David" w:hAnsi="David" w:cs="Guttman Rashi"/>
          <w:sz w:val="20"/>
          <w:rtl/>
        </w:rPr>
        <w:t xml:space="preserve"> - וכי שמחה אסורה ביו</w:t>
      </w:r>
      <w:r w:rsidRPr="00262EDB">
        <w:rPr>
          <w:rFonts w:ascii="David" w:hAnsi="David" w:cs="Guttman Rashi" w:hint="cs"/>
          <w:sz w:val="20"/>
          <w:rtl/>
        </w:rPr>
        <w:t>"</w:t>
      </w:r>
      <w:r w:rsidRPr="00262EDB">
        <w:rPr>
          <w:rFonts w:ascii="David" w:hAnsi="David" w:cs="Guttman Rashi"/>
          <w:sz w:val="20"/>
          <w:rtl/>
        </w:rPr>
        <w:t>ט.</w:t>
      </w:r>
      <w:r w:rsidRPr="00262EDB">
        <w:rPr>
          <w:rFonts w:ascii="David" w:hAnsi="David" w:cs="Guttman Rashi" w:hint="cs"/>
          <w:b/>
          <w:bCs/>
          <w:sz w:val="20"/>
          <w:rtl/>
        </w:rPr>
        <w:t xml:space="preserve"> </w:t>
      </w:r>
      <w:r w:rsidRPr="00262EDB">
        <w:rPr>
          <w:rFonts w:ascii="David" w:hAnsi="David" w:cs="Guttman Rashi"/>
          <w:b/>
          <w:bCs/>
          <w:sz w:val="20"/>
          <w:rtl/>
        </w:rPr>
        <w:t>דאין מערבין שמחה בשמחה</w:t>
      </w:r>
      <w:r w:rsidRPr="00262EDB">
        <w:rPr>
          <w:rFonts w:ascii="David" w:hAnsi="David" w:cs="Guttman Rashi"/>
          <w:sz w:val="20"/>
          <w:rtl/>
        </w:rPr>
        <w:t xml:space="preserve"> - כלומר: בעינן דלישמח בשמחת מועד לחודיה.</w:t>
      </w:r>
      <w:r w:rsidRPr="00262EDB">
        <w:rPr>
          <w:rFonts w:ascii="David" w:hAnsi="David" w:cs="Guttman Rashi" w:hint="cs"/>
          <w:sz w:val="20"/>
          <w:rtl/>
        </w:rPr>
        <w:t xml:space="preserve"> </w:t>
      </w:r>
      <w:r w:rsidRPr="00262EDB">
        <w:rPr>
          <w:rFonts w:ascii="David" w:hAnsi="David" w:cs="Guttman Rashi"/>
          <w:b/>
          <w:bCs/>
          <w:sz w:val="20"/>
          <w:rtl/>
        </w:rPr>
        <w:t>מפני הטורח</w:t>
      </w:r>
      <w:r w:rsidRPr="00262EDB">
        <w:rPr>
          <w:rFonts w:ascii="David" w:hAnsi="David" w:cs="Guttman Rashi"/>
          <w:sz w:val="20"/>
          <w:rtl/>
        </w:rPr>
        <w:t xml:space="preserve"> - ליטרח לצורך נישואין, וטירחא במועד אסור.</w:t>
      </w:r>
      <w:r w:rsidRPr="00262EDB">
        <w:rPr>
          <w:rFonts w:ascii="David" w:hAnsi="David" w:cs="Guttman Rashi" w:hint="cs"/>
          <w:sz w:val="20"/>
          <w:rtl/>
        </w:rPr>
        <w:t xml:space="preserve"> </w:t>
      </w:r>
      <w:r w:rsidRPr="00262EDB">
        <w:rPr>
          <w:rFonts w:ascii="David" w:hAnsi="David" w:cs="Guttman Rashi"/>
          <w:b/>
          <w:bCs/>
          <w:sz w:val="20"/>
          <w:rtl/>
        </w:rPr>
        <w:t>משום ביטול פריה ורביה</w:t>
      </w:r>
      <w:r w:rsidRPr="00262EDB">
        <w:rPr>
          <w:rFonts w:ascii="David" w:hAnsi="David" w:cs="Guttman Rashi"/>
          <w:sz w:val="20"/>
          <w:rtl/>
        </w:rPr>
        <w:t xml:space="preserve"> - דאי שרי נשואין ביו</w:t>
      </w:r>
      <w:r w:rsidRPr="00262EDB">
        <w:rPr>
          <w:rFonts w:ascii="David" w:hAnsi="David" w:cs="Guttman Rashi" w:hint="cs"/>
          <w:sz w:val="20"/>
          <w:rtl/>
        </w:rPr>
        <w:t>"</w:t>
      </w:r>
      <w:r w:rsidRPr="00262EDB">
        <w:rPr>
          <w:rFonts w:ascii="David" w:hAnsi="David" w:cs="Guttman Rashi"/>
          <w:sz w:val="20"/>
          <w:rtl/>
        </w:rPr>
        <w:t>ט</w:t>
      </w:r>
      <w:r w:rsidRPr="00262EDB">
        <w:rPr>
          <w:rFonts w:ascii="David" w:hAnsi="David" w:cs="Guttman Rashi" w:hint="cs"/>
          <w:sz w:val="20"/>
          <w:rtl/>
        </w:rPr>
        <w:t>,</w:t>
      </w:r>
      <w:r w:rsidRPr="00262EDB">
        <w:rPr>
          <w:rFonts w:ascii="David" w:hAnsi="David" w:cs="Guttman Rashi"/>
          <w:sz w:val="20"/>
          <w:rtl/>
        </w:rPr>
        <w:t xml:space="preserve"> אין אדם נושא אשה כל השנה כולה, אלא ממתין עד המועד שיהא עושה סעודה אחת למועד ולנשואין.</w:t>
      </w:r>
      <w:r w:rsidRPr="00262EDB">
        <w:rPr>
          <w:rFonts w:ascii="David" w:hAnsi="David" w:cs="Guttman Rashi" w:hint="cs"/>
          <w:sz w:val="20"/>
          <w:rtl/>
        </w:rPr>
        <w:t xml:space="preserve"> </w:t>
      </w:r>
      <w:r w:rsidRPr="00262EDB">
        <w:rPr>
          <w:rFonts w:ascii="David" w:hAnsi="David" w:cs="Guttman Rashi"/>
          <w:b/>
          <w:bCs/>
          <w:sz w:val="20"/>
          <w:rtl/>
        </w:rPr>
        <w:t>מותרין לישא ערב הרגל</w:t>
      </w:r>
      <w:r w:rsidRPr="00262EDB">
        <w:rPr>
          <w:rFonts w:ascii="David" w:hAnsi="David" w:cs="Guttman Rashi"/>
          <w:sz w:val="20"/>
          <w:rtl/>
        </w:rPr>
        <w:t xml:space="preserve"> - כלומר, מותר לכתחלה, ואע</w:t>
      </w:r>
      <w:r w:rsidRPr="00262EDB">
        <w:rPr>
          <w:rFonts w:ascii="David" w:hAnsi="David" w:cs="Guttman Rashi" w:hint="cs"/>
          <w:sz w:val="20"/>
          <w:rtl/>
        </w:rPr>
        <w:t>"</w:t>
      </w:r>
      <w:r w:rsidRPr="00262EDB">
        <w:rPr>
          <w:rFonts w:ascii="David" w:hAnsi="David" w:cs="Guttman Rashi"/>
          <w:sz w:val="20"/>
          <w:rtl/>
        </w:rPr>
        <w:t>ג דשבעת ימים של סעודה יהיו ברגל.</w:t>
      </w:r>
      <w:r w:rsidRPr="00262EDB">
        <w:rPr>
          <w:rFonts w:ascii="David" w:hAnsi="David" w:cs="Guttman Rashi" w:hint="cs"/>
          <w:sz w:val="20"/>
          <w:rtl/>
        </w:rPr>
        <w:t xml:space="preserve"> </w:t>
      </w:r>
      <w:r w:rsidRPr="00262EDB">
        <w:rPr>
          <w:rFonts w:ascii="David" w:hAnsi="David" w:cs="Guttman Rashi"/>
          <w:b/>
          <w:bCs/>
          <w:sz w:val="20"/>
          <w:rtl/>
        </w:rPr>
        <w:t>עיקר שמחה</w:t>
      </w:r>
      <w:r w:rsidRPr="00262EDB">
        <w:rPr>
          <w:rFonts w:ascii="David" w:hAnsi="David" w:cs="Guttman Rashi"/>
          <w:sz w:val="20"/>
          <w:rtl/>
        </w:rPr>
        <w:t xml:space="preserve"> - דנישואין חד יומא, ובשאר יומי לא חשיב מערב שמחה בשמחה.</w:t>
      </w:r>
      <w:r w:rsidRPr="00262EDB">
        <w:rPr>
          <w:rFonts w:ascii="David" w:hAnsi="David" w:cs="Guttman Rashi" w:hint="cs"/>
          <w:sz w:val="20"/>
          <w:rtl/>
        </w:rPr>
        <w:t xml:space="preserve"> </w:t>
      </w:r>
      <w:r w:rsidRPr="00262EDB">
        <w:rPr>
          <w:rFonts w:ascii="David" w:hAnsi="David" w:cs="Guttman Rashi"/>
          <w:b/>
          <w:bCs/>
          <w:sz w:val="20"/>
          <w:rtl/>
        </w:rPr>
        <w:t>עיקר טירחא</w:t>
      </w:r>
      <w:r w:rsidRPr="00262EDB">
        <w:rPr>
          <w:rFonts w:ascii="David" w:hAnsi="David" w:cs="Guttman Rashi"/>
          <w:sz w:val="20"/>
          <w:rtl/>
        </w:rPr>
        <w:t xml:space="preserve"> - דנישואין ביום הראשון דנישואין.</w:t>
      </w:r>
      <w:r w:rsidRPr="00262EDB">
        <w:rPr>
          <w:rFonts w:ascii="David" w:hAnsi="David" w:cs="Guttman Rashi" w:hint="cs"/>
          <w:sz w:val="20"/>
          <w:rtl/>
        </w:rPr>
        <w:t xml:space="preserve"> </w:t>
      </w:r>
      <w:r w:rsidRPr="00262EDB">
        <w:rPr>
          <w:rFonts w:ascii="David" w:hAnsi="David" w:cs="Guttman Rashi"/>
          <w:b/>
          <w:bCs/>
          <w:sz w:val="20"/>
          <w:rtl/>
        </w:rPr>
        <w:t>לחד יומא לא משהו אינשי</w:t>
      </w:r>
      <w:r w:rsidRPr="00262EDB">
        <w:rPr>
          <w:rFonts w:ascii="David" w:hAnsi="David" w:cs="Guttman Rashi"/>
          <w:sz w:val="20"/>
          <w:rtl/>
        </w:rPr>
        <w:t xml:space="preserve"> - כלומר, כיון שאינו יכול להתחיל אלא בערב הרגל אין ממתינין עד הרגל, דדלמא מתרמי מלתא דלא מצי מתחיל בערב הרגל, ולא מתחיל כל הרגל.</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sz w:val="20"/>
          <w:rtl/>
        </w:rPr>
        <w:t xml:space="preserve"> </w:t>
      </w:r>
      <w:r w:rsidRPr="00262EDB">
        <w:rPr>
          <w:rFonts w:ascii="David" w:hAnsi="David" w:hint="cs"/>
          <w:b/>
          <w:bCs/>
          <w:sz w:val="20"/>
          <w:rtl/>
        </w:rPr>
        <w:t>הטור כתב</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 xml:space="preserve">טעמא דאין נושאין נשים במועד משום דאין מערבין שמחה בשמחה או משום ביטול פריה ורביה, פירוש שלא ישהה לישא עד המועד </w:t>
      </w:r>
      <w:r w:rsidRPr="00262EDB">
        <w:rPr>
          <w:rFonts w:ascii="David" w:hAnsi="David"/>
          <w:sz w:val="20"/>
          <w:rtl/>
        </w:rPr>
        <w:lastRenderedPageBreak/>
        <w:t>לפיכך מותר לישא בערב המועד, עכ"ל.</w:t>
      </w:r>
      <w:r w:rsidRPr="00262EDB">
        <w:rPr>
          <w:rFonts w:ascii="Narkisim" w:hAnsi="Narkisim" w:cs="Narkisim" w:hint="cs"/>
          <w:b/>
          <w:bCs/>
          <w:sz w:val="21"/>
          <w:szCs w:val="21"/>
          <w:rtl/>
        </w:rPr>
        <w:t xml:space="preserve"> </w:t>
      </w:r>
      <w:r w:rsidRPr="00262EDB">
        <w:rPr>
          <w:rFonts w:ascii="David" w:hAnsi="David"/>
          <w:b/>
          <w:bCs/>
          <w:sz w:val="20"/>
          <w:rtl/>
        </w:rPr>
        <w:t>והרמב"ם</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 xml:space="preserve">(יו"ט ז,טז) </w:t>
      </w:r>
      <w:r w:rsidRPr="00262EDB">
        <w:rPr>
          <w:rFonts w:ascii="David" w:hAnsi="David"/>
          <w:sz w:val="20"/>
          <w:rtl/>
        </w:rPr>
        <w:t>מפני שמניח שמחת הרגל ועוסק בשמחת אשתו</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 xml:space="preserve">מ"ש: </w:t>
      </w:r>
      <w:r w:rsidRPr="00262EDB">
        <w:rPr>
          <w:rFonts w:asciiTheme="majorBidi" w:hAnsiTheme="majorBidi" w:cstheme="majorBidi"/>
          <w:b/>
          <w:bCs/>
          <w:sz w:val="21"/>
          <w:szCs w:val="21"/>
          <w:rtl/>
        </w:rPr>
        <w:t>אין נושאים נשים במועד</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w:t>
      </w:r>
      <w:r w:rsidRPr="00262EDB">
        <w:rPr>
          <w:rFonts w:ascii="David" w:hAnsi="David"/>
          <w:b/>
          <w:bCs/>
          <w:sz w:val="20"/>
          <w:rtl/>
        </w:rPr>
        <w:t xml:space="preserve"> כתב הח"מ</w:t>
      </w:r>
      <w:r w:rsidRPr="00262EDB">
        <w:rPr>
          <w:rFonts w:ascii="David" w:hAnsi="David"/>
          <w:sz w:val="20"/>
          <w:rtl/>
        </w:rPr>
        <w:t xml:space="preserve"> (</w:t>
      </w:r>
      <w:r w:rsidRPr="00262EDB">
        <w:rPr>
          <w:rFonts w:ascii="David" w:hAnsi="David" w:hint="cs"/>
          <w:sz w:val="20"/>
          <w:rtl/>
        </w:rPr>
        <w:t>ז</w:t>
      </w:r>
      <w:r w:rsidRPr="00262EDB">
        <w:rPr>
          <w:rFonts w:ascii="David" w:hAnsi="David"/>
          <w:sz w:val="20"/>
          <w:rtl/>
        </w:rPr>
        <w:t>): דין זה נתבאר בא"ח סימן תקמ"ו</w:t>
      </w:r>
      <w:r w:rsidRPr="00262EDB">
        <w:rPr>
          <w:rFonts w:ascii="David" w:hAnsi="David" w:hint="cs"/>
          <w:sz w:val="20"/>
          <w:rtl/>
        </w:rPr>
        <w:t xml:space="preserve"> סע"ג,</w:t>
      </w:r>
      <w:r w:rsidRPr="00262EDB">
        <w:rPr>
          <w:rFonts w:ascii="David" w:hAnsi="David"/>
          <w:sz w:val="20"/>
          <w:rtl/>
        </w:rPr>
        <w:t xml:space="preserve"> ושם נתבאר דארוסין מותר</w:t>
      </w:r>
      <w:r w:rsidRPr="00262EDB">
        <w:rPr>
          <w:rFonts w:ascii="David" w:hAnsi="David" w:hint="cs"/>
          <w:sz w:val="20"/>
          <w:rtl/>
        </w:rPr>
        <w:t xml:space="preserve">. ועוד </w:t>
      </w:r>
      <w:r w:rsidRPr="00262EDB">
        <w:rPr>
          <w:rFonts w:ascii="David" w:hAnsi="David"/>
          <w:sz w:val="20"/>
          <w:rtl/>
        </w:rPr>
        <w:t xml:space="preserve">מבואר </w:t>
      </w:r>
      <w:r w:rsidRPr="00262EDB">
        <w:rPr>
          <w:rFonts w:ascii="David" w:hAnsi="David" w:hint="cs"/>
          <w:sz w:val="20"/>
          <w:rtl/>
        </w:rPr>
        <w:t>שם ש</w:t>
      </w:r>
      <w:r w:rsidRPr="00262EDB">
        <w:rPr>
          <w:rFonts w:ascii="David" w:hAnsi="David"/>
          <w:sz w:val="20"/>
          <w:rtl/>
        </w:rPr>
        <w:t>מותר לישא</w:t>
      </w:r>
      <w:r w:rsidRPr="00262EDB">
        <w:rPr>
          <w:rFonts w:ascii="David" w:hAnsi="David" w:hint="cs"/>
          <w:sz w:val="20"/>
          <w:rtl/>
        </w:rPr>
        <w:t xml:space="preserve"> נשים</w:t>
      </w:r>
      <w:r w:rsidRPr="00262EDB">
        <w:rPr>
          <w:rFonts w:ascii="David" w:hAnsi="David"/>
          <w:sz w:val="20"/>
          <w:rtl/>
        </w:rPr>
        <w:t xml:space="preserve"> בערב הרגל</w:t>
      </w:r>
      <w:r w:rsidRPr="00262EDB">
        <w:rPr>
          <w:rFonts w:ascii="David" w:hAnsi="David" w:hint="cs"/>
          <w:sz w:val="20"/>
          <w:rtl/>
        </w:rPr>
        <w:t>.</w:t>
      </w:r>
      <w:r w:rsidRPr="00262EDB">
        <w:rPr>
          <w:rFonts w:ascii="David" w:hAnsi="David"/>
          <w:sz w:val="20"/>
          <w:rtl/>
        </w:rPr>
        <w:t xml:space="preserve"> וכתב </w:t>
      </w:r>
      <w:r w:rsidRPr="00262EDB">
        <w:rPr>
          <w:rFonts w:ascii="David" w:hAnsi="David" w:hint="cs"/>
          <w:sz w:val="20"/>
          <w:rtl/>
        </w:rPr>
        <w:t xml:space="preserve">הב"י בשם </w:t>
      </w:r>
      <w:r w:rsidRPr="00262EDB">
        <w:rPr>
          <w:rFonts w:ascii="David" w:hAnsi="David"/>
          <w:sz w:val="20"/>
          <w:rtl/>
        </w:rPr>
        <w:t xml:space="preserve">הרשב"א (החדשות סי' לט) </w:t>
      </w:r>
      <w:r w:rsidRPr="00262EDB">
        <w:rPr>
          <w:rFonts w:ascii="David" w:hAnsi="David" w:hint="cs"/>
          <w:sz w:val="20"/>
          <w:rtl/>
        </w:rPr>
        <w:t>ש</w:t>
      </w:r>
      <w:r w:rsidRPr="00262EDB">
        <w:rPr>
          <w:rFonts w:ascii="David" w:hAnsi="David"/>
          <w:sz w:val="20"/>
          <w:rtl/>
        </w:rPr>
        <w:t>אפילו לא עשה סעודה בעי"ט מותר לעשותה בי"ט</w:t>
      </w:r>
      <w:r w:rsidRPr="00262EDB">
        <w:rPr>
          <w:rFonts w:ascii="David" w:hAnsi="David" w:hint="cs"/>
          <w:sz w:val="20"/>
          <w:rtl/>
        </w:rPr>
        <w:t>, כיון</w:t>
      </w:r>
      <w:r w:rsidRPr="00262EDB">
        <w:rPr>
          <w:rFonts w:ascii="David" w:hAnsi="David"/>
          <w:sz w:val="20"/>
          <w:rtl/>
        </w:rPr>
        <w:t xml:space="preserve"> דעיקר השמחה הוא הנישואין</w:t>
      </w:r>
      <w:r w:rsidRPr="00262EDB">
        <w:rPr>
          <w:rFonts w:ascii="David" w:hAnsi="David" w:hint="cs"/>
          <w:sz w:val="20"/>
          <w:rtl/>
        </w:rPr>
        <w:t>,</w:t>
      </w:r>
      <w:r w:rsidRPr="00262EDB">
        <w:rPr>
          <w:rFonts w:ascii="David" w:hAnsi="David"/>
          <w:sz w:val="20"/>
          <w:rtl/>
        </w:rPr>
        <w:t xml:space="preserve"> אבל הסעודה אע</w:t>
      </w:r>
      <w:r w:rsidRPr="00262EDB">
        <w:rPr>
          <w:rFonts w:ascii="David" w:hAnsi="David" w:hint="cs"/>
          <w:sz w:val="20"/>
          <w:rtl/>
        </w:rPr>
        <w:t>"</w:t>
      </w:r>
      <w:r w:rsidRPr="00262EDB">
        <w:rPr>
          <w:rFonts w:ascii="David" w:hAnsi="David"/>
          <w:sz w:val="20"/>
          <w:rtl/>
        </w:rPr>
        <w:t>ג דמשמחין בנשואין כל ז' מ"מ טפלים הם בעיקר השמחה</w:t>
      </w:r>
      <w:r w:rsidRPr="00262EDB">
        <w:rPr>
          <w:rFonts w:ascii="David" w:hAnsi="David" w:hint="cs"/>
          <w:sz w:val="20"/>
          <w:rtl/>
        </w:rPr>
        <w:t>, וא"כ לא הוי מערב שמחה בשמחה,</w:t>
      </w:r>
      <w:r w:rsidRPr="00262EDB">
        <w:rPr>
          <w:rFonts w:ascii="David" w:hAnsi="David"/>
          <w:sz w:val="20"/>
          <w:rtl/>
        </w:rPr>
        <w:t xml:space="preserve"> וכ"פ בש"ע שם</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וכתב הכנה"ג</w:t>
      </w:r>
      <w:r w:rsidRPr="00262EDB">
        <w:rPr>
          <w:rFonts w:ascii="David" w:hAnsi="David" w:hint="cs"/>
          <w:sz w:val="20"/>
          <w:rtl/>
        </w:rPr>
        <w:t xml:space="preserve"> (הגה"ט אות </w:t>
      </w:r>
      <w:r w:rsidRPr="00262EDB">
        <w:rPr>
          <w:rFonts w:ascii="David" w:hAnsi="David"/>
          <w:sz w:val="20"/>
          <w:rtl/>
        </w:rPr>
        <w:t>ח</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 xml:space="preserve">מותר לישא בערב המועד דוקא לשחרית אבל לא סמוך לחשיכה. </w:t>
      </w:r>
      <w:r w:rsidRPr="00262EDB">
        <w:rPr>
          <w:rFonts w:ascii="David" w:hAnsi="David" w:hint="cs"/>
          <w:sz w:val="20"/>
          <w:rtl/>
        </w:rPr>
        <w:t>מהרימ"ט</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כתובות </w:t>
      </w:r>
      <w:r w:rsidRPr="00262EDB">
        <w:rPr>
          <w:rFonts w:ascii="David" w:hAnsi="David" w:hint="cs"/>
          <w:sz w:val="20"/>
          <w:rtl/>
        </w:rPr>
        <w:t>ג.)</w:t>
      </w:r>
      <w:r w:rsidRPr="00262EDB">
        <w:rPr>
          <w:rFonts w:ascii="David" w:hAnsi="David"/>
          <w:sz w:val="20"/>
          <w:rtl/>
        </w:rPr>
        <w:t>.</w:t>
      </w:r>
      <w:r w:rsidRPr="00262EDB">
        <w:rPr>
          <w:rFonts w:ascii="David" w:hAnsi="David" w:hint="cs"/>
          <w:sz w:val="20"/>
          <w:rtl/>
        </w:rPr>
        <w:t xml:space="preserve"> </w:t>
      </w:r>
      <w:r w:rsidRPr="00262EDB">
        <w:rPr>
          <w:rFonts w:ascii="David" w:hAnsi="David" w:hint="cs"/>
          <w:b/>
          <w:bCs/>
          <w:sz w:val="20"/>
          <w:rtl/>
        </w:rPr>
        <w:t xml:space="preserve">והמ"ב כתב </w:t>
      </w:r>
      <w:r w:rsidRPr="00262EDB">
        <w:rPr>
          <w:rFonts w:ascii="David" w:hAnsi="David"/>
          <w:sz w:val="20"/>
          <w:rtl/>
        </w:rPr>
        <w:t>(</w:t>
      </w:r>
      <w:r w:rsidRPr="00262EDB">
        <w:rPr>
          <w:rFonts w:ascii="David" w:hAnsi="David" w:hint="cs"/>
          <w:sz w:val="20"/>
          <w:rtl/>
        </w:rPr>
        <w:t xml:space="preserve">תקמו, </w:t>
      </w:r>
      <w:r w:rsidRPr="00262EDB">
        <w:rPr>
          <w:rFonts w:ascii="David" w:hAnsi="David"/>
          <w:sz w:val="20"/>
          <w:rtl/>
        </w:rPr>
        <w:t>ט) האחרונים כתבו דיש ליזהר לכתחלה לעשות הנשואין בשחרית כדי שיהא יכול לשמוח עמה יום אחד קודם הרגל</w:t>
      </w:r>
      <w:r w:rsidRPr="00262EDB">
        <w:rPr>
          <w:rFonts w:ascii="David" w:hAnsi="David" w:hint="cs"/>
          <w:sz w:val="20"/>
          <w:rtl/>
        </w:rPr>
        <w:t>,</w:t>
      </w:r>
      <w:r w:rsidRPr="00262EDB">
        <w:rPr>
          <w:rFonts w:ascii="David" w:hAnsi="David"/>
          <w:sz w:val="20"/>
          <w:rtl/>
        </w:rPr>
        <w:t xml:space="preserve"> וגם שיהא יכול לעשות סעודה </w:t>
      </w:r>
      <w:r w:rsidRPr="00262EDB">
        <w:rPr>
          <w:rFonts w:ascii="David" w:hAnsi="David"/>
          <w:sz w:val="20"/>
          <w:rtl/>
        </w:rPr>
        <w:t>ראשונה בחול</w:t>
      </w:r>
      <w:r w:rsidRPr="00262EDB">
        <w:rPr>
          <w:rFonts w:ascii="David" w:hAnsi="David" w:hint="cs"/>
          <w:sz w:val="20"/>
          <w:rtl/>
        </w:rPr>
        <w:t>.</w:t>
      </w:r>
      <w:r w:rsidRPr="00262EDB">
        <w:rPr>
          <w:rFonts w:ascii="David" w:hAnsi="David"/>
          <w:sz w:val="20"/>
          <w:rtl/>
        </w:rPr>
        <w:t xml:space="preserve"> ואם מאיזה סיבה נתאחר והוא שעת הדחק מתיר הא"ר לישא אפילו סמוך לחשיכה. ועיין במ</w:t>
      </w:r>
      <w:r w:rsidRPr="00262EDB">
        <w:rPr>
          <w:rFonts w:ascii="David" w:hAnsi="David" w:hint="cs"/>
          <w:sz w:val="20"/>
          <w:rtl/>
        </w:rPr>
        <w:t>ג</w:t>
      </w:r>
      <w:r w:rsidRPr="00262EDB">
        <w:rPr>
          <w:rFonts w:ascii="David" w:hAnsi="David"/>
          <w:sz w:val="20"/>
          <w:rtl/>
        </w:rPr>
        <w:t>"א שכתב דבמדינותינו המנהג שלא לישא כלל בעיו"ט</w:t>
      </w:r>
      <w:r w:rsidRPr="00262EDB">
        <w:rPr>
          <w:rFonts w:ascii="David" w:hAnsi="David" w:hint="cs"/>
          <w:sz w:val="20"/>
          <w:rtl/>
        </w:rPr>
        <w:t>.</w:t>
      </w:r>
      <w:r w:rsidRPr="00262EDB">
        <w:rPr>
          <w:rFonts w:ascii="David" w:hAnsi="David"/>
          <w:sz w:val="20"/>
          <w:rtl/>
        </w:rPr>
        <w:t xml:space="preserve"> אכן אם יש צורך גדול בדבר אין להחמיר</w:t>
      </w:r>
      <w:r w:rsidRPr="00262EDB">
        <w:rPr>
          <w:rFonts w:ascii="David" w:hAnsi="David" w:hint="cs"/>
          <w:sz w:val="20"/>
          <w:rtl/>
        </w:rPr>
        <w:t xml:space="preserve"> [כ"מ ממטה אפרים].</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וכתב </w:t>
      </w:r>
      <w:r w:rsidRPr="00262EDB">
        <w:rPr>
          <w:rFonts w:ascii="David" w:hAnsi="David"/>
          <w:b/>
          <w:bCs/>
          <w:sz w:val="20"/>
          <w:rtl/>
        </w:rPr>
        <w:t>הב"ש</w:t>
      </w:r>
      <w:r w:rsidRPr="00262EDB">
        <w:rPr>
          <w:rFonts w:ascii="David" w:hAnsi="David"/>
          <w:sz w:val="20"/>
          <w:rtl/>
        </w:rPr>
        <w:t xml:space="preserve"> (</w:t>
      </w:r>
      <w:r w:rsidRPr="00262EDB">
        <w:rPr>
          <w:rFonts w:ascii="David" w:hAnsi="David" w:hint="cs"/>
          <w:sz w:val="20"/>
          <w:rtl/>
        </w:rPr>
        <w:t>ז</w:t>
      </w:r>
      <w:r w:rsidRPr="00262EDB">
        <w:rPr>
          <w:rFonts w:ascii="David" w:hAnsi="David"/>
          <w:sz w:val="20"/>
          <w:rtl/>
        </w:rPr>
        <w:t>):</w:t>
      </w:r>
      <w:r w:rsidRPr="00262EDB">
        <w:rPr>
          <w:rFonts w:ascii="David" w:hAnsi="David" w:hint="cs"/>
          <w:sz w:val="20"/>
          <w:rtl/>
        </w:rPr>
        <w:t xml:space="preserve"> ש</w:t>
      </w:r>
      <w:r w:rsidRPr="00262EDB">
        <w:rPr>
          <w:rFonts w:ascii="David" w:hAnsi="David"/>
          <w:sz w:val="20"/>
          <w:rtl/>
        </w:rPr>
        <w:t xml:space="preserve">בש"ג </w:t>
      </w:r>
      <w:r w:rsidRPr="00262EDB">
        <w:rPr>
          <w:rFonts w:ascii="David" w:hAnsi="David" w:hint="cs"/>
          <w:sz w:val="20"/>
          <w:rtl/>
        </w:rPr>
        <w:t>שב</w:t>
      </w:r>
      <w:r w:rsidRPr="00262EDB">
        <w:rPr>
          <w:rFonts w:ascii="David" w:hAnsi="David"/>
          <w:sz w:val="20"/>
          <w:rtl/>
        </w:rPr>
        <w:t>מ</w:t>
      </w:r>
      <w:r w:rsidRPr="00262EDB">
        <w:rPr>
          <w:rFonts w:ascii="David" w:hAnsi="David" w:hint="cs"/>
          <w:sz w:val="20"/>
          <w:rtl/>
        </w:rPr>
        <w:t>רדכי [כתובות אות א']</w:t>
      </w:r>
      <w:r w:rsidRPr="00262EDB">
        <w:rPr>
          <w:rFonts w:ascii="David" w:hAnsi="David"/>
          <w:sz w:val="20"/>
          <w:rtl/>
        </w:rPr>
        <w:t xml:space="preserve"> כתב בשם הריטב"א </w:t>
      </w:r>
      <w:r w:rsidRPr="00262EDB">
        <w:rPr>
          <w:rFonts w:ascii="David" w:hAnsi="David" w:hint="cs"/>
          <w:sz w:val="20"/>
          <w:rtl/>
        </w:rPr>
        <w:t>ש</w:t>
      </w:r>
      <w:r w:rsidRPr="00262EDB">
        <w:rPr>
          <w:rFonts w:ascii="David" w:hAnsi="David"/>
          <w:sz w:val="20"/>
          <w:rtl/>
        </w:rPr>
        <w:t>אסור לעשות סעודה בי</w:t>
      </w:r>
      <w:r w:rsidRPr="00262EDB">
        <w:rPr>
          <w:rFonts w:ascii="David" w:hAnsi="David" w:hint="cs"/>
          <w:sz w:val="20"/>
          <w:rtl/>
        </w:rPr>
        <w:t>ו"</w:t>
      </w:r>
      <w:r w:rsidRPr="00262EDB">
        <w:rPr>
          <w:rFonts w:ascii="David" w:hAnsi="David"/>
          <w:sz w:val="20"/>
          <w:rtl/>
        </w:rPr>
        <w:t>ט אא"כ נכנסו</w:t>
      </w:r>
      <w:r w:rsidRPr="00262EDB">
        <w:rPr>
          <w:rFonts w:ascii="David" w:hAnsi="David" w:hint="cs"/>
          <w:sz w:val="20"/>
          <w:rtl/>
        </w:rPr>
        <w:t xml:space="preserve"> פנים חדשות</w:t>
      </w:r>
      <w:r w:rsidRPr="00262EDB">
        <w:rPr>
          <w:rFonts w:ascii="David" w:hAnsi="David"/>
          <w:sz w:val="20"/>
          <w:rtl/>
        </w:rPr>
        <w:t xml:space="preserve"> מעצמן</w:t>
      </w:r>
      <w:r w:rsidRPr="00262EDB">
        <w:rPr>
          <w:rFonts w:ascii="David" w:hAnsi="David" w:hint="cs"/>
          <w:sz w:val="20"/>
          <w:rtl/>
        </w:rPr>
        <w:t>. עכ"ל. וכ"ה בב"י בסימן תקמ"ו בשם הרשב"א (ח"ז סי' ט').</w:t>
      </w:r>
    </w:p>
    <w:p w:rsidR="00814E02" w:rsidRPr="00262EDB" w:rsidRDefault="00814E02" w:rsidP="00814E02">
      <w:pPr>
        <w:autoSpaceDE w:val="0"/>
        <w:autoSpaceDN w:val="0"/>
        <w:adjustRightInd w:val="0"/>
        <w:spacing w:beforeLines="40" w:before="96" w:afterLines="40" w:after="96" w:line="280" w:lineRule="exact"/>
        <w:ind w:firstLine="141"/>
        <w:rPr>
          <w:rFonts w:ascii="Narkisim" w:hAnsi="Narkisim" w:cs="Narkisim"/>
          <w:b/>
          <w:bCs/>
          <w:sz w:val="21"/>
          <w:szCs w:val="21"/>
        </w:rPr>
        <w:sectPr w:rsidR="00814E02" w:rsidRPr="00262EDB" w:rsidSect="00814E02">
          <w:type w:val="continuous"/>
          <w:pgSz w:w="11906" w:h="16838"/>
          <w:pgMar w:top="284" w:right="567" w:bottom="284" w:left="567" w:header="0" w:footer="0" w:gutter="0"/>
          <w:cols w:num="2" w:space="284"/>
          <w:bidi/>
          <w:rtlGutter/>
          <w:docGrid w:linePitch="360"/>
        </w:sectPr>
      </w:pPr>
      <w:r w:rsidRPr="00262EDB">
        <w:rPr>
          <w:rFonts w:asciiTheme="majorBidi" w:hAnsiTheme="majorBidi" w:cstheme="majorBidi"/>
          <w:b/>
          <w:bCs/>
          <w:sz w:val="20"/>
          <w:rtl/>
        </w:rPr>
        <w:t xml:space="preserve">* ומ"ש: </w:t>
      </w:r>
      <w:r w:rsidRPr="00262EDB">
        <w:rPr>
          <w:rFonts w:asciiTheme="majorBidi" w:hAnsiTheme="majorBidi" w:cstheme="majorBidi" w:hint="cs"/>
          <w:b/>
          <w:bCs/>
          <w:sz w:val="20"/>
          <w:rtl/>
        </w:rPr>
        <w:t xml:space="preserve">אבל מחזיר גרושתו </w:t>
      </w:r>
      <w:r w:rsidRPr="00262EDB">
        <w:rPr>
          <w:rFonts w:asciiTheme="majorBidi" w:hAnsiTheme="majorBidi" w:cstheme="majorBidi"/>
          <w:b/>
          <w:bCs/>
          <w:sz w:val="20"/>
          <w:rtl/>
        </w:rPr>
        <w:t>מן הנישואין</w:t>
      </w:r>
      <w:r w:rsidRPr="00262EDB">
        <w:rPr>
          <w:rFonts w:asciiTheme="majorBidi" w:hAnsiTheme="majorBidi" w:cstheme="majorBidi" w:hint="cs"/>
          <w:b/>
          <w:bCs/>
          <w:sz w:val="20"/>
          <w:rtl/>
        </w:rPr>
        <w:t>,</w:t>
      </w:r>
      <w:r w:rsidRPr="00262EDB">
        <w:rPr>
          <w:rFonts w:asciiTheme="majorBidi" w:hAnsiTheme="majorBidi" w:cstheme="majorBidi"/>
          <w:b/>
          <w:bCs/>
          <w:sz w:val="20"/>
          <w:rtl/>
        </w:rPr>
        <w:t xml:space="preserve"> </w:t>
      </w:r>
      <w:r w:rsidRPr="00262EDB">
        <w:rPr>
          <w:rFonts w:asciiTheme="majorBidi" w:hAnsiTheme="majorBidi" w:cstheme="majorBidi" w:hint="cs"/>
          <w:b/>
          <w:bCs/>
          <w:sz w:val="20"/>
          <w:rtl/>
        </w:rPr>
        <w:t xml:space="preserve">אבל </w:t>
      </w:r>
      <w:r w:rsidRPr="00262EDB">
        <w:rPr>
          <w:rFonts w:asciiTheme="majorBidi" w:hAnsiTheme="majorBidi" w:cstheme="majorBidi"/>
          <w:b/>
          <w:bCs/>
          <w:sz w:val="20"/>
          <w:rtl/>
        </w:rPr>
        <w:t>לא מן האירוסין</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כ"כ שם התוספות</w:t>
      </w:r>
      <w:r w:rsidRPr="00262EDB">
        <w:rPr>
          <w:rFonts w:ascii="David" w:hAnsi="David"/>
          <w:sz w:val="20"/>
          <w:rtl/>
        </w:rPr>
        <w:t xml:space="preserve"> (ד"ה אבל) </w:t>
      </w:r>
      <w:r w:rsidRPr="00262EDB">
        <w:rPr>
          <w:rFonts w:ascii="David" w:hAnsi="David"/>
          <w:b/>
          <w:bCs/>
          <w:sz w:val="20"/>
          <w:rtl/>
        </w:rPr>
        <w:t>והרא"ש</w:t>
      </w:r>
      <w:r w:rsidRPr="00262EDB">
        <w:rPr>
          <w:rFonts w:ascii="David" w:hAnsi="David"/>
          <w:sz w:val="20"/>
          <w:rtl/>
        </w:rPr>
        <w:t xml:space="preserve"> (סי' טו) </w:t>
      </w:r>
      <w:r w:rsidRPr="00262EDB">
        <w:rPr>
          <w:rFonts w:ascii="David" w:hAnsi="David"/>
          <w:b/>
          <w:bCs/>
          <w:sz w:val="20"/>
          <w:rtl/>
        </w:rPr>
        <w:t>ונמו</w:t>
      </w:r>
      <w:r w:rsidRPr="00262EDB">
        <w:rPr>
          <w:rFonts w:ascii="David" w:hAnsi="David" w:hint="cs"/>
          <w:b/>
          <w:bCs/>
          <w:sz w:val="20"/>
          <w:rtl/>
        </w:rPr>
        <w:t>ק"</w:t>
      </w:r>
      <w:r w:rsidRPr="00262EDB">
        <w:rPr>
          <w:rFonts w:ascii="David" w:hAnsi="David"/>
          <w:b/>
          <w:bCs/>
          <w:sz w:val="20"/>
          <w:rtl/>
        </w:rPr>
        <w:t xml:space="preserve">י </w:t>
      </w:r>
      <w:r w:rsidRPr="00262EDB">
        <w:rPr>
          <w:rFonts w:ascii="David" w:hAnsi="David"/>
          <w:sz w:val="20"/>
          <w:rtl/>
        </w:rPr>
        <w:t>(י: ד"ה גמ' מותר) בשם הירושלמי (פ"א ה"ז). והטעם פשוט דמאחר שלא כנסה עד עתה שמחה היא לו, והרי"ף והרמב"ם לא הזכירו הירושלמי הזה, ולא ידעתי למה</w:t>
      </w:r>
      <w:r w:rsidRPr="00262EDB">
        <w:rPr>
          <w:rFonts w:ascii="David" w:hAnsi="David" w:hint="cs"/>
          <w:sz w:val="20"/>
          <w:rtl/>
        </w:rPr>
        <w:t>.</w:t>
      </w:r>
    </w:p>
    <w:p w:rsidR="00814E02" w:rsidRPr="00262EDB" w:rsidRDefault="00814E02" w:rsidP="00814E02">
      <w:pPr>
        <w:spacing w:beforeLines="40" w:before="96" w:afterLines="40" w:after="96" w:line="280" w:lineRule="exact"/>
        <w:ind w:firstLine="141"/>
        <w:rPr>
          <w:sz w:val="20"/>
          <w:rtl/>
        </w:rPr>
      </w:pPr>
    </w:p>
    <w:p w:rsidR="00814E02" w:rsidRPr="00262EDB" w:rsidRDefault="00814E02" w:rsidP="00814E02">
      <w:pPr>
        <w:autoSpaceDE w:val="0"/>
        <w:autoSpaceDN w:val="0"/>
        <w:adjustRightInd w:val="0"/>
        <w:spacing w:before="40" w:line="280" w:lineRule="exact"/>
        <w:jc w:val="center"/>
        <w:rPr>
          <w:rFonts w:ascii="David" w:hAnsi="David"/>
          <w:szCs w:val="22"/>
          <w:u w:val="single"/>
          <w:rtl/>
        </w:rPr>
      </w:pPr>
      <w:r w:rsidRPr="00262EDB">
        <w:rPr>
          <w:rFonts w:ascii="David" w:hAnsi="David"/>
          <w:b/>
          <w:bCs/>
          <w:szCs w:val="22"/>
          <w:u w:val="single"/>
          <w:rtl/>
        </w:rPr>
        <w:t>סימן סה</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20" w:before="48" w:afterLines="40" w:after="96" w:line="280" w:lineRule="exact"/>
        <w:ind w:firstLine="142"/>
        <w:rPr>
          <w:rFonts w:ascii="David" w:hAnsi="David"/>
          <w:b/>
          <w:bCs/>
          <w:sz w:val="20"/>
          <w:rtl/>
        </w:rPr>
      </w:pPr>
      <w:r w:rsidRPr="00262EDB">
        <w:rPr>
          <w:rFonts w:ascii="David" w:hAnsi="David"/>
          <w:b/>
          <w:bCs/>
          <w:sz w:val="20"/>
          <w:rtl/>
        </w:rPr>
        <w:t>(א</w:t>
      </w:r>
      <w:r w:rsidRPr="00262EDB">
        <w:rPr>
          <w:rFonts w:ascii="David" w:hAnsi="David" w:hint="cs"/>
          <w:b/>
          <w:bCs/>
          <w:sz w:val="20"/>
          <w:rtl/>
        </w:rPr>
        <w:t>)</w:t>
      </w:r>
      <w:r w:rsidRPr="00262EDB">
        <w:rPr>
          <w:rFonts w:ascii="David" w:hAnsi="David"/>
          <w:b/>
          <w:bCs/>
          <w:sz w:val="20"/>
          <w:rtl/>
        </w:rPr>
        <w:t xml:space="preserve"> מצוה לשמח חתן וכלה </w:t>
      </w:r>
      <w:r w:rsidRPr="00262EDB">
        <w:rPr>
          <w:rFonts w:ascii="David" w:hAnsi="David" w:hint="cs"/>
          <w:sz w:val="20"/>
          <w:rtl/>
        </w:rPr>
        <w:t xml:space="preserve">(טור) </w:t>
      </w:r>
      <w:r w:rsidRPr="00262EDB">
        <w:rPr>
          <w:rFonts w:ascii="David" w:hAnsi="David"/>
          <w:b/>
          <w:bCs/>
          <w:sz w:val="20"/>
          <w:rtl/>
        </w:rPr>
        <w:t>ולרקד לפניה ולומר שהיא נאה וחסודה</w:t>
      </w:r>
      <w:r w:rsidRPr="00262EDB">
        <w:rPr>
          <w:rFonts w:ascii="David" w:hAnsi="David" w:cs="Guttman Rashi"/>
          <w:b/>
          <w:bCs/>
          <w:sz w:val="20"/>
          <w:rtl/>
        </w:rPr>
        <w:t xml:space="preserve"> פירוש מן ותשא חן וחסד לפניו (אסתר ב, יז)</w:t>
      </w:r>
      <w:r w:rsidRPr="00262EDB">
        <w:rPr>
          <w:rFonts w:ascii="David" w:hAnsi="David"/>
          <w:b/>
          <w:bCs/>
          <w:sz w:val="20"/>
          <w:rtl/>
        </w:rPr>
        <w:t xml:space="preserve"> אפילו אינה </w:t>
      </w:r>
      <w:r w:rsidRPr="00262EDB">
        <w:rPr>
          <w:rFonts w:ascii="David" w:hAnsi="David" w:hint="cs"/>
          <w:sz w:val="20"/>
          <w:rtl/>
        </w:rPr>
        <w:t>(כתובות טז: כדעת ב"ה)</w:t>
      </w:r>
      <w:r w:rsidRPr="00262EDB">
        <w:rPr>
          <w:rFonts w:ascii="David" w:hAnsi="David" w:hint="cs"/>
          <w:b/>
          <w:bCs/>
          <w:sz w:val="20"/>
          <w:rtl/>
        </w:rPr>
        <w:t xml:space="preserve"> </w:t>
      </w:r>
      <w:r w:rsidRPr="00262EDB">
        <w:rPr>
          <w:rFonts w:ascii="David" w:hAnsi="David"/>
          <w:b/>
          <w:bCs/>
          <w:sz w:val="20"/>
          <w:rtl/>
        </w:rPr>
        <w:t>.</w:t>
      </w:r>
      <w:r w:rsidRPr="00262EDB">
        <w:rPr>
          <w:rFonts w:ascii="David" w:hAnsi="David" w:cs="Guttman Rashi"/>
          <w:b/>
          <w:bCs/>
          <w:sz w:val="20"/>
          <w:rtl/>
        </w:rPr>
        <w:t xml:space="preserve"> הגה: ומצינו שרבי יהודה בר אילעי היה מרקד לפני הכלה; ומבטלין תלמוד תורה להכנסת כלה לחופה (</w:t>
      </w:r>
      <w:r w:rsidRPr="00262EDB">
        <w:rPr>
          <w:rFonts w:ascii="David" w:hAnsi="David" w:cs="Guttman Rashi" w:hint="cs"/>
          <w:b/>
          <w:bCs/>
          <w:sz w:val="20"/>
          <w:rtl/>
        </w:rPr>
        <w:t>רי"ו וכ"ה ב</w:t>
      </w:r>
      <w:r w:rsidRPr="00262EDB">
        <w:rPr>
          <w:rFonts w:ascii="David" w:hAnsi="David" w:cs="Guttman Rashi"/>
          <w:b/>
          <w:bCs/>
          <w:sz w:val="20"/>
          <w:rtl/>
        </w:rPr>
        <w:t xml:space="preserve">פ"ק דמגילה </w:t>
      </w:r>
      <w:r w:rsidRPr="00262EDB">
        <w:rPr>
          <w:rFonts w:ascii="David" w:hAnsi="David" w:cs="Guttman Rashi" w:hint="cs"/>
          <w:b/>
          <w:bCs/>
          <w:sz w:val="20"/>
          <w:rtl/>
        </w:rPr>
        <w:t xml:space="preserve">ג: </w:t>
      </w:r>
      <w:r w:rsidRPr="00262EDB">
        <w:rPr>
          <w:rFonts w:ascii="David" w:hAnsi="David" w:cs="Guttman Rashi"/>
          <w:b/>
          <w:bCs/>
          <w:sz w:val="20"/>
          <w:rtl/>
        </w:rPr>
        <w:t>ו</w:t>
      </w:r>
      <w:r w:rsidRPr="00262EDB">
        <w:rPr>
          <w:rFonts w:ascii="David" w:hAnsi="David" w:cs="Guttman Rashi" w:hint="cs"/>
          <w:b/>
          <w:bCs/>
          <w:sz w:val="20"/>
          <w:rtl/>
        </w:rPr>
        <w:t>כתובות יז.</w:t>
      </w:r>
      <w:r w:rsidRPr="00262EDB">
        <w:rPr>
          <w:rFonts w:ascii="David" w:hAnsi="David" w:cs="Guttman Rashi"/>
          <w:b/>
          <w:bCs/>
          <w:sz w:val="20"/>
          <w:rtl/>
        </w:rPr>
        <w:t xml:space="preserve">). </w:t>
      </w:r>
    </w:p>
    <w:p w:rsidR="00814E02" w:rsidRPr="00262EDB" w:rsidRDefault="00814E02" w:rsidP="00814E02">
      <w:pPr>
        <w:spacing w:before="40" w:line="280" w:lineRule="exact"/>
        <w:ind w:firstLine="142"/>
        <w:rPr>
          <w:rFonts w:ascii="David" w:hAnsi="David"/>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מצוה לשמ</w:t>
      </w:r>
      <w:r w:rsidRPr="00262EDB">
        <w:rPr>
          <w:rFonts w:asciiTheme="majorBidi" w:hAnsiTheme="majorBidi" w:cstheme="majorBidi" w:hint="cs"/>
          <w:b/>
          <w:bCs/>
          <w:sz w:val="21"/>
          <w:szCs w:val="21"/>
          <w:rtl/>
        </w:rPr>
        <w:t>ח חתן וכלה</w:t>
      </w:r>
      <w:r w:rsidRPr="00262EDB">
        <w:rPr>
          <w:rFonts w:asciiTheme="majorBidi" w:hAnsiTheme="majorBidi" w:cstheme="majorBidi"/>
          <w:sz w:val="21"/>
          <w:szCs w:val="21"/>
          <w:rtl/>
        </w:rPr>
        <w:t>.</w:t>
      </w:r>
      <w:r w:rsidRPr="00262EDB">
        <w:rPr>
          <w:rFonts w:ascii="David" w:hAnsi="David" w:hint="cs"/>
          <w:b/>
          <w:bCs/>
          <w:sz w:val="20"/>
          <w:rtl/>
        </w:rPr>
        <w:t xml:space="preserve"> - </w:t>
      </w:r>
      <w:r w:rsidRPr="00262EDB">
        <w:rPr>
          <w:rFonts w:ascii="David" w:hAnsi="David" w:hint="cs"/>
          <w:sz w:val="20"/>
          <w:rtl/>
        </w:rPr>
        <w:t>גמרא ברכות (ו:)</w:t>
      </w:r>
      <w:r w:rsidRPr="00262EDB">
        <w:rPr>
          <w:rFonts w:ascii="David" w:hAnsi="David" w:hint="cs"/>
          <w:b/>
          <w:bCs/>
          <w:sz w:val="20"/>
          <w:rtl/>
        </w:rPr>
        <w:t xml:space="preserve"> </w:t>
      </w:r>
      <w:r w:rsidRPr="00262EDB">
        <w:rPr>
          <w:rFonts w:ascii="David" w:hAnsi="David"/>
          <w:b/>
          <w:bCs/>
          <w:sz w:val="20"/>
          <w:rtl/>
        </w:rPr>
        <w:t>אמר רבי חלבו אמר רב הונא: כל הנהנה מסעודת חתן ואינו משמחו עובר בחמשה קולות, שנאמר: קול ששון וקול שמחה קול חתן וקול כלה קול אומרים הודו את ה' צבאות. ואם משמחו מה שכרו?  אמר רבי יהושע בן לוי: זוכה לתורה שנתנה בחמשה קולות, שנאמר: ויהי ביום השלישי בהיות הבקר ויהי קולות וברקים וענן כבד על ההר וקל שופר וגו'</w:t>
      </w:r>
      <w:r w:rsidRPr="00262EDB">
        <w:rPr>
          <w:rFonts w:ascii="David" w:hAnsi="David" w:hint="cs"/>
          <w:b/>
          <w:bCs/>
          <w:sz w:val="20"/>
          <w:rtl/>
        </w:rPr>
        <w:t>,</w:t>
      </w:r>
      <w:r w:rsidRPr="00262EDB">
        <w:rPr>
          <w:rFonts w:ascii="David" w:hAnsi="David"/>
          <w:b/>
          <w:bCs/>
          <w:sz w:val="20"/>
          <w:rtl/>
        </w:rPr>
        <w:t xml:space="preserve"> ויהי קול השפר וגו' והאלהים יעננו בקול. איני? והא כתיב וכל העם רואים את הקולות! אותן קולות דקודם מתן תורה הוו. רבי אבהו אמר: כאילו הקריב תודה, שנאמר: מבאים תודה בית ה'. רב נחמן בר יצחק אמר: כאילו בנה אחת מחורבות ירושלים, שנאמר: כי אשיב את שבות הארץ כבראשונה אמר ה'.</w:t>
      </w:r>
      <w:r w:rsidRPr="00262EDB">
        <w:rPr>
          <w:rFonts w:ascii="David" w:hAnsi="David" w:hint="cs"/>
          <w:b/>
          <w:bCs/>
          <w:sz w:val="20"/>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עובר בחמשה קולות</w:t>
      </w:r>
      <w:r w:rsidRPr="00262EDB">
        <w:rPr>
          <w:rFonts w:ascii="David" w:hAnsi="David" w:cs="Guttman Rashi"/>
          <w:sz w:val="20"/>
          <w:rtl/>
        </w:rPr>
        <w:t xml:space="preserve"> - מזלזל בחמשה קולות שבירך בהן הקדוש ברוך הוא את ישראל.</w:t>
      </w:r>
      <w:r w:rsidRPr="00262EDB">
        <w:rPr>
          <w:rFonts w:ascii="David" w:hAnsi="David" w:cs="Guttman Rashi" w:hint="cs"/>
          <w:sz w:val="20"/>
          <w:rtl/>
        </w:rPr>
        <w:t xml:space="preserve"> </w:t>
      </w:r>
      <w:r w:rsidRPr="00262EDB">
        <w:rPr>
          <w:rFonts w:ascii="David" w:hAnsi="David" w:cs="Guttman Rashi"/>
          <w:b/>
          <w:bCs/>
          <w:sz w:val="20"/>
          <w:rtl/>
        </w:rPr>
        <w:t>אותן קולות דקודם מתן תורה הוו</w:t>
      </w:r>
      <w:r w:rsidRPr="00262EDB">
        <w:rPr>
          <w:rFonts w:ascii="David" w:hAnsi="David" w:cs="Guttman Rashi"/>
          <w:sz w:val="20"/>
          <w:rtl/>
        </w:rPr>
        <w:t xml:space="preserve"> - הנך קולות בתראי היינו הנך דאיירי בהו לעיל, וקאמר דנראין היו, ואף על פי שהקול אינו נראה - זה נראה.</w:t>
      </w:r>
      <w:r w:rsidRPr="00262EDB">
        <w:rPr>
          <w:rFonts w:ascii="David" w:hAnsi="David" w:cs="Guttman Rashi" w:hint="cs"/>
          <w:sz w:val="20"/>
          <w:rtl/>
        </w:rPr>
        <w:t xml:space="preserve"> </w:t>
      </w:r>
      <w:r w:rsidRPr="00262EDB">
        <w:rPr>
          <w:rFonts w:ascii="David" w:hAnsi="David" w:cs="Guttman Rashi"/>
          <w:b/>
          <w:bCs/>
          <w:sz w:val="20"/>
          <w:rtl/>
        </w:rPr>
        <w:t>מביאים תודה בית ה'</w:t>
      </w:r>
      <w:r w:rsidRPr="00262EDB">
        <w:rPr>
          <w:rFonts w:ascii="David" w:hAnsi="David" w:cs="Guttman Rashi"/>
          <w:sz w:val="20"/>
          <w:rtl/>
        </w:rPr>
        <w:t xml:space="preserve"> - כי אשיב את שבות וגו' - סיפיה דקרא דחמשה קולות דלעיל הוא.</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מצוה לשמ</w:t>
      </w:r>
      <w:r w:rsidRPr="00262EDB">
        <w:rPr>
          <w:rFonts w:asciiTheme="majorBidi" w:hAnsiTheme="majorBidi" w:cstheme="majorBidi" w:hint="cs"/>
          <w:b/>
          <w:bCs/>
          <w:sz w:val="21"/>
          <w:szCs w:val="21"/>
          <w:rtl/>
        </w:rPr>
        <w:t>ח חתן וכלה</w:t>
      </w:r>
      <w:r w:rsidRPr="00262EDB">
        <w:rPr>
          <w:rFonts w:asciiTheme="majorBidi" w:hAnsiTheme="majorBidi" w:cstheme="majorBidi"/>
          <w:sz w:val="21"/>
          <w:szCs w:val="21"/>
          <w:rtl/>
        </w:rPr>
        <w:t>.</w:t>
      </w:r>
      <w:r w:rsidRPr="00262EDB">
        <w:rPr>
          <w:rFonts w:ascii="David" w:hAnsi="David" w:hint="cs"/>
          <w:b/>
          <w:bCs/>
          <w:sz w:val="20"/>
          <w:rtl/>
        </w:rPr>
        <w:t xml:space="preserve"> - </w:t>
      </w:r>
      <w:r w:rsidRPr="00262EDB">
        <w:rPr>
          <w:rFonts w:ascii="David" w:hAnsi="David"/>
          <w:b/>
          <w:bCs/>
          <w:sz w:val="20"/>
          <w:rtl/>
        </w:rPr>
        <w:t>וכתב הטור</w:t>
      </w:r>
      <w:r w:rsidRPr="00262EDB">
        <w:rPr>
          <w:rFonts w:ascii="David" w:hAnsi="David"/>
          <w:sz w:val="20"/>
          <w:rtl/>
        </w:rPr>
        <w:t xml:space="preserve"> </w:t>
      </w:r>
      <w:r w:rsidRPr="00262EDB">
        <w:rPr>
          <w:rFonts w:ascii="David" w:hAnsi="David" w:hint="cs"/>
          <w:sz w:val="20"/>
          <w:rtl/>
        </w:rPr>
        <w:t>ע"פ הגמרא ש</w:t>
      </w:r>
      <w:r w:rsidRPr="00262EDB">
        <w:rPr>
          <w:rFonts w:ascii="David" w:hAnsi="David"/>
          <w:sz w:val="20"/>
          <w:rtl/>
        </w:rPr>
        <w:t>כל הנהנה מסעודת חתן וכלה ואינו משמחו עובר בה' קולות</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וכתב הפרישה</w:t>
      </w:r>
      <w:r w:rsidRPr="00262EDB">
        <w:rPr>
          <w:rFonts w:ascii="David" w:hAnsi="David" w:hint="cs"/>
          <w:sz w:val="20"/>
          <w:rtl/>
        </w:rPr>
        <w:t xml:space="preserve"> (ב)</w:t>
      </w:r>
      <w:r w:rsidRPr="00262EDB">
        <w:rPr>
          <w:rFonts w:ascii="David" w:hAnsi="David"/>
          <w:sz w:val="20"/>
          <w:rtl/>
        </w:rPr>
        <w:t xml:space="preserve"> מדכתיב ה' קולות אצל חתן</w:t>
      </w:r>
      <w:r w:rsidRPr="00262EDB">
        <w:rPr>
          <w:rFonts w:ascii="David" w:hAnsi="David" w:hint="cs"/>
          <w:sz w:val="20"/>
          <w:rtl/>
        </w:rPr>
        <w:t>,</w:t>
      </w:r>
      <w:r w:rsidRPr="00262EDB">
        <w:rPr>
          <w:rFonts w:ascii="David" w:hAnsi="David"/>
          <w:sz w:val="20"/>
          <w:rtl/>
        </w:rPr>
        <w:t xml:space="preserve"> משמע שצריך לשמחו בה' קולות</w:t>
      </w:r>
      <w:r w:rsidRPr="00262EDB">
        <w:rPr>
          <w:rFonts w:ascii="David" w:hAnsi="David" w:hint="cs"/>
          <w:sz w:val="20"/>
          <w:rtl/>
        </w:rPr>
        <w:t>,</w:t>
      </w:r>
      <w:r w:rsidRPr="00262EDB">
        <w:rPr>
          <w:rFonts w:ascii="David" w:hAnsi="David"/>
          <w:sz w:val="20"/>
          <w:rtl/>
        </w:rPr>
        <w:t xml:space="preserve"> והנהנה ממנו ואינו משמחו הוא עובר שהוא חייב לשמחו</w:t>
      </w:r>
      <w:r w:rsidRPr="00262EDB">
        <w:rPr>
          <w:rFonts w:ascii="David" w:hAnsi="David" w:hint="cs"/>
          <w:sz w:val="20"/>
          <w:rtl/>
        </w:rPr>
        <w:t>,</w:t>
      </w:r>
      <w:r w:rsidRPr="00262EDB">
        <w:rPr>
          <w:rFonts w:ascii="David" w:hAnsi="David"/>
          <w:sz w:val="20"/>
          <w:rtl/>
        </w:rPr>
        <w:t xml:space="preserve"> אבל מי </w:t>
      </w:r>
      <w:r w:rsidRPr="00262EDB">
        <w:rPr>
          <w:rFonts w:ascii="David" w:hAnsi="David"/>
          <w:sz w:val="20"/>
          <w:u w:val="single"/>
          <w:rtl/>
        </w:rPr>
        <w:t>שאינו נהנה</w:t>
      </w:r>
      <w:r w:rsidRPr="00262EDB">
        <w:rPr>
          <w:rFonts w:ascii="David" w:hAnsi="David"/>
          <w:sz w:val="20"/>
          <w:rtl/>
        </w:rPr>
        <w:t xml:space="preserve"> ממנו אינו חייב לשמחו ולכן אינו עובר. ואפשר דלמדו מדהקדים קרא לכתוב קול ששון וקול שמחה לקול חתן וגו'</w:t>
      </w:r>
      <w:r w:rsidRPr="00262EDB">
        <w:rPr>
          <w:rFonts w:ascii="David" w:hAnsi="David" w:hint="cs"/>
          <w:sz w:val="20"/>
          <w:rtl/>
        </w:rPr>
        <w:t>,</w:t>
      </w:r>
      <w:r w:rsidRPr="00262EDB">
        <w:rPr>
          <w:rFonts w:ascii="David" w:hAnsi="David"/>
          <w:sz w:val="20"/>
          <w:rtl/>
        </w:rPr>
        <w:t xml:space="preserve"> ש"מ דאינו מצווה לקול חתן וקול כלה והיינו לשמחם</w:t>
      </w:r>
      <w:r w:rsidRPr="00262EDB">
        <w:rPr>
          <w:rFonts w:ascii="David" w:hAnsi="David" w:hint="cs"/>
          <w:sz w:val="20"/>
          <w:rtl/>
        </w:rPr>
        <w:t>,</w:t>
      </w:r>
      <w:r w:rsidRPr="00262EDB">
        <w:rPr>
          <w:rFonts w:ascii="David" w:hAnsi="David"/>
          <w:sz w:val="20"/>
          <w:rtl/>
        </w:rPr>
        <w:t xml:space="preserve"> כ"א במי שיש לפניו קול ששון וקול שמחה</w:t>
      </w:r>
      <w:r w:rsidRPr="00262EDB">
        <w:rPr>
          <w:rFonts w:ascii="David" w:hAnsi="David" w:hint="cs"/>
          <w:sz w:val="20"/>
          <w:rtl/>
        </w:rPr>
        <w:t>,</w:t>
      </w:r>
      <w:r w:rsidRPr="00262EDB">
        <w:rPr>
          <w:rFonts w:ascii="David" w:hAnsi="David"/>
          <w:sz w:val="20"/>
          <w:rtl/>
        </w:rPr>
        <w:t xml:space="preserve"> דהיינו שנהנה מסעודת חתונה.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ו</w:t>
      </w:r>
      <w:r w:rsidRPr="00262EDB">
        <w:rPr>
          <w:rFonts w:ascii="David" w:hAnsi="David"/>
          <w:b/>
          <w:bCs/>
          <w:sz w:val="20"/>
          <w:rtl/>
        </w:rPr>
        <w:t>הב"ש</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א</w:t>
      </w:r>
      <w:r w:rsidRPr="00262EDB">
        <w:rPr>
          <w:rFonts w:ascii="David" w:hAnsi="David"/>
          <w:sz w:val="20"/>
          <w:rtl/>
        </w:rPr>
        <w:t>): וכ</w:t>
      </w:r>
      <w:r w:rsidRPr="00262EDB">
        <w:rPr>
          <w:rFonts w:ascii="David" w:hAnsi="David" w:hint="cs"/>
          <w:sz w:val="20"/>
          <w:rtl/>
        </w:rPr>
        <w:t>תב</w:t>
      </w:r>
      <w:r w:rsidRPr="00262EDB">
        <w:rPr>
          <w:rFonts w:ascii="David" w:hAnsi="David"/>
          <w:sz w:val="20"/>
          <w:rtl/>
        </w:rPr>
        <w:t xml:space="preserve"> בפרישה</w:t>
      </w:r>
      <w:r w:rsidRPr="00262EDB">
        <w:rPr>
          <w:rFonts w:ascii="David" w:hAnsi="David" w:hint="cs"/>
          <w:sz w:val="20"/>
          <w:rtl/>
        </w:rPr>
        <w:t xml:space="preserve"> </w:t>
      </w:r>
      <w:r w:rsidRPr="00262EDB">
        <w:rPr>
          <w:rFonts w:ascii="David" w:hAnsi="David"/>
          <w:sz w:val="20"/>
          <w:rtl/>
        </w:rPr>
        <w:t>דוקא מי שנהנה ואינו משמחו הוא עובר</w:t>
      </w:r>
      <w:r w:rsidRPr="00262EDB">
        <w:rPr>
          <w:rFonts w:ascii="David" w:hAnsi="David" w:hint="cs"/>
          <w:sz w:val="20"/>
          <w:rtl/>
        </w:rPr>
        <w:t>,</w:t>
      </w:r>
      <w:r w:rsidRPr="00262EDB">
        <w:rPr>
          <w:rFonts w:ascii="David" w:hAnsi="David"/>
          <w:sz w:val="20"/>
          <w:rtl/>
        </w:rPr>
        <w:t xml:space="preserve"> אבל מי </w:t>
      </w:r>
      <w:r w:rsidRPr="00262EDB">
        <w:rPr>
          <w:rFonts w:ascii="David" w:hAnsi="David"/>
          <w:sz w:val="20"/>
          <w:u w:val="single"/>
          <w:rtl/>
        </w:rPr>
        <w:t>שאינו שם</w:t>
      </w:r>
      <w:r w:rsidRPr="00262EDB">
        <w:rPr>
          <w:rFonts w:ascii="David" w:hAnsi="David"/>
          <w:sz w:val="20"/>
          <w:rtl/>
        </w:rPr>
        <w:t xml:space="preserve"> אינו עובר</w:t>
      </w:r>
      <w:r w:rsidRPr="00262EDB">
        <w:rPr>
          <w:rFonts w:ascii="David" w:hAnsi="David" w:hint="cs"/>
          <w:sz w:val="20"/>
          <w:rtl/>
        </w:rPr>
        <w:t>.</w:t>
      </w:r>
      <w:r w:rsidRPr="00262EDB">
        <w:rPr>
          <w:rFonts w:ascii="David" w:hAnsi="David"/>
          <w:sz w:val="20"/>
          <w:rtl/>
        </w:rPr>
        <w:t xml:space="preserve"> מיהו לשון הפוסקים שכתבו מצוה לשמח</w:t>
      </w:r>
      <w:r w:rsidRPr="00262EDB">
        <w:rPr>
          <w:rFonts w:ascii="David" w:hAnsi="David" w:hint="cs"/>
          <w:sz w:val="20"/>
          <w:rtl/>
        </w:rPr>
        <w:t>,</w:t>
      </w:r>
      <w:r w:rsidRPr="00262EDB">
        <w:rPr>
          <w:rFonts w:ascii="David" w:hAnsi="David"/>
          <w:sz w:val="20"/>
          <w:rtl/>
        </w:rPr>
        <w:t xml:space="preserve"> משמע דמצוה שילך לשם וישמח אותם</w:t>
      </w:r>
      <w:r w:rsidRPr="00262EDB">
        <w:rPr>
          <w:rFonts w:ascii="David" w:hAnsi="David" w:hint="cs"/>
          <w:sz w:val="20"/>
          <w:rtl/>
        </w:rPr>
        <w:t xml:space="preserve">. </w:t>
      </w:r>
      <w:r w:rsidRPr="00262EDB">
        <w:rPr>
          <w:rFonts w:ascii="David" w:hAnsi="David" w:hint="cs"/>
          <w:b/>
          <w:bCs/>
          <w:sz w:val="20"/>
          <w:rtl/>
        </w:rPr>
        <w:t>וכ"כ במקנה</w:t>
      </w:r>
      <w:r w:rsidRPr="00262EDB">
        <w:rPr>
          <w:rFonts w:ascii="David" w:hAnsi="David" w:hint="cs"/>
          <w:sz w:val="20"/>
          <w:rtl/>
        </w:rPr>
        <w:t xml:space="preserve"> (א) </w:t>
      </w:r>
      <w:r w:rsidRPr="00262EDB">
        <w:rPr>
          <w:rFonts w:ascii="David" w:hAnsi="David"/>
          <w:sz w:val="20"/>
          <w:rtl/>
        </w:rPr>
        <w:t xml:space="preserve">דמצוה </w:t>
      </w:r>
      <w:r w:rsidRPr="00262EDB">
        <w:rPr>
          <w:rFonts w:ascii="David" w:hAnsi="David" w:hint="cs"/>
          <w:sz w:val="20"/>
          <w:rtl/>
        </w:rPr>
        <w:t xml:space="preserve">לשמחו </w:t>
      </w:r>
      <w:r w:rsidRPr="00262EDB">
        <w:rPr>
          <w:rFonts w:ascii="David" w:hAnsi="David"/>
          <w:sz w:val="20"/>
          <w:rtl/>
        </w:rPr>
        <w:t>אפי</w:t>
      </w:r>
      <w:r w:rsidRPr="00262EDB">
        <w:rPr>
          <w:rFonts w:ascii="David" w:hAnsi="David" w:hint="cs"/>
          <w:sz w:val="20"/>
          <w:rtl/>
        </w:rPr>
        <w:t>לו</w:t>
      </w:r>
      <w:r w:rsidRPr="00262EDB">
        <w:rPr>
          <w:rFonts w:ascii="David" w:hAnsi="David"/>
          <w:sz w:val="20"/>
          <w:rtl/>
        </w:rPr>
        <w:t xml:space="preserve"> מי שאינו נהנה</w:t>
      </w:r>
      <w:r w:rsidRPr="00262EDB">
        <w:rPr>
          <w:rFonts w:ascii="David" w:hAnsi="David" w:hint="cs"/>
          <w:sz w:val="20"/>
          <w:rtl/>
        </w:rPr>
        <w:t xml:space="preserve"> מהסעודה, ועיי"ש שפירש לשון הגמרא. </w:t>
      </w:r>
      <w:r w:rsidRPr="00262EDB">
        <w:rPr>
          <w:rFonts w:ascii="David" w:hAnsi="David" w:hint="cs"/>
          <w:b/>
          <w:bCs/>
          <w:sz w:val="20"/>
          <w:rtl/>
        </w:rPr>
        <w:t xml:space="preserve">ובטיב הקידושין כתב </w:t>
      </w:r>
      <w:r w:rsidRPr="00262EDB">
        <w:rPr>
          <w:rFonts w:ascii="David" w:hAnsi="David" w:hint="cs"/>
          <w:sz w:val="20"/>
          <w:rtl/>
        </w:rPr>
        <w:t xml:space="preserve">(א) </w:t>
      </w:r>
      <w:r w:rsidRPr="00262EDB">
        <w:rPr>
          <w:rFonts w:ascii="David" w:hAnsi="David"/>
          <w:sz w:val="20"/>
          <w:rtl/>
        </w:rPr>
        <w:t>ולענ"ד גם הפרישה אינו חולק על זה, דפשיטא שהיא מצוה, אלא שאינו עובר בה' קולות אם אינו נהנה ואינו שם.</w:t>
      </w:r>
    </w:p>
    <w:p w:rsidR="00814E02" w:rsidRPr="00262EDB" w:rsidRDefault="00814E02" w:rsidP="00814E02">
      <w:pPr>
        <w:spacing w:before="40" w:line="280" w:lineRule="exact"/>
        <w:ind w:firstLine="142"/>
        <w:rPr>
          <w:rFonts w:asciiTheme="majorBidi" w:hAnsiTheme="majorBidi" w:cstheme="majorBidi"/>
          <w:b/>
          <w:bCs/>
          <w:sz w:val="12"/>
          <w:szCs w:val="12"/>
          <w:rtl/>
        </w:rPr>
      </w:pPr>
      <w:r w:rsidRPr="00262EDB">
        <w:rPr>
          <w:rFonts w:asciiTheme="majorBidi" w:hAnsiTheme="majorBidi" w:cstheme="majorBidi"/>
          <w:b/>
          <w:bCs/>
          <w:sz w:val="21"/>
          <w:szCs w:val="21"/>
          <w:rtl/>
        </w:rPr>
        <w:t>* ומ"ש: ולרקד בפניה ולומר שהיא נאה וחסודה ואפילו אינה נאה</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sz w:val="20"/>
          <w:rtl/>
        </w:rPr>
        <w:t>פ"ב דכתובות (טז</w:t>
      </w:r>
      <w:r w:rsidRPr="00262EDB">
        <w:rPr>
          <w:rFonts w:ascii="David" w:hAnsi="David" w:hint="cs"/>
          <w:sz w:val="20"/>
          <w:rtl/>
        </w:rPr>
        <w:t>:</w:t>
      </w:r>
      <w:r w:rsidRPr="00262EDB">
        <w:rPr>
          <w:rFonts w:ascii="David" w:hAnsi="David"/>
          <w:sz w:val="20"/>
          <w:rtl/>
        </w:rPr>
        <w:t>)</w:t>
      </w:r>
      <w:r w:rsidRPr="00262EDB">
        <w:rPr>
          <w:rFonts w:ascii="David" w:hAnsi="David" w:hint="cs"/>
          <w:sz w:val="20"/>
          <w:rtl/>
        </w:rPr>
        <w:t xml:space="preserve"> </w:t>
      </w:r>
      <w:r w:rsidRPr="00262EDB">
        <w:rPr>
          <w:rFonts w:ascii="David" w:hAnsi="David"/>
          <w:b/>
          <w:bCs/>
          <w:sz w:val="20"/>
          <w:rtl/>
        </w:rPr>
        <w:t>ת</w:t>
      </w:r>
      <w:r w:rsidRPr="00262EDB">
        <w:rPr>
          <w:rFonts w:ascii="David" w:hAnsi="David" w:hint="cs"/>
          <w:b/>
          <w:bCs/>
          <w:sz w:val="20"/>
          <w:rtl/>
        </w:rPr>
        <w:t>"</w:t>
      </w:r>
      <w:r w:rsidRPr="00262EDB">
        <w:rPr>
          <w:rFonts w:ascii="David" w:hAnsi="David"/>
          <w:b/>
          <w:bCs/>
          <w:sz w:val="20"/>
          <w:rtl/>
        </w:rPr>
        <w:t>ר: כיצד מרקדין לפני הכלה? ב</w:t>
      </w:r>
      <w:r w:rsidRPr="00262EDB">
        <w:rPr>
          <w:rFonts w:ascii="David" w:hAnsi="David" w:hint="cs"/>
          <w:b/>
          <w:bCs/>
          <w:sz w:val="20"/>
          <w:rtl/>
        </w:rPr>
        <w:t>"</w:t>
      </w:r>
      <w:r w:rsidRPr="00262EDB">
        <w:rPr>
          <w:rFonts w:ascii="David" w:hAnsi="David"/>
          <w:b/>
          <w:bCs/>
          <w:sz w:val="20"/>
          <w:rtl/>
        </w:rPr>
        <w:t>ש אומרים:</w:t>
      </w:r>
      <w:r w:rsidRPr="00262EDB">
        <w:rPr>
          <w:rFonts w:asciiTheme="majorBidi" w:hAnsiTheme="majorBidi" w:cstheme="majorBidi" w:hint="cs"/>
          <w:b/>
          <w:bCs/>
          <w:sz w:val="12"/>
          <w:szCs w:val="12"/>
          <w:rtl/>
        </w:rPr>
        <w:t xml:space="preserve"> </w:t>
      </w:r>
      <w:r w:rsidRPr="00262EDB">
        <w:rPr>
          <w:rFonts w:ascii="David" w:hAnsi="David"/>
          <w:b/>
          <w:bCs/>
          <w:sz w:val="20"/>
          <w:rtl/>
        </w:rPr>
        <w:t>כלה כמות שהיא, וב</w:t>
      </w:r>
      <w:r w:rsidRPr="00262EDB">
        <w:rPr>
          <w:rFonts w:ascii="David" w:hAnsi="David" w:hint="cs"/>
          <w:b/>
          <w:bCs/>
          <w:sz w:val="20"/>
          <w:rtl/>
        </w:rPr>
        <w:t>"</w:t>
      </w:r>
      <w:r w:rsidRPr="00262EDB">
        <w:rPr>
          <w:rFonts w:ascii="David" w:hAnsi="David"/>
          <w:b/>
          <w:bCs/>
          <w:sz w:val="20"/>
          <w:rtl/>
        </w:rPr>
        <w:t xml:space="preserve">ה אומרים: כלה נאה וחסודה. אמרו להן ב"ש לב"ה: הרי שהיתה חיגרת או סומא, אומרי' לה, כלה נאה וחסודה? והתורה אמרה: מדבר שקר תרחק! אמרו להם ב"ה לב"ש: לדבריכם, מי שלקח מקח רע </w:t>
      </w:r>
      <w:r w:rsidRPr="00262EDB">
        <w:rPr>
          <w:rFonts w:ascii="David" w:hAnsi="David"/>
          <w:b/>
          <w:bCs/>
          <w:sz w:val="20"/>
          <w:rtl/>
        </w:rPr>
        <w:t xml:space="preserve">מן השוק, ישבחנו בעיניו או יגננו בעיניו? הוי אומר: ישבחנו בעיניו, מכאן אמרו חכמים: לעולם תהא דעתו של אדם מעורבת עם הבריות.  </w:t>
      </w:r>
      <w:r w:rsidRPr="00262EDB">
        <w:rPr>
          <w:rFonts w:ascii="David" w:hAnsi="David" w:cs="Guttman Rashi" w:hint="cs"/>
          <w:b/>
          <w:bCs/>
          <w:sz w:val="20"/>
          <w:rtl/>
        </w:rPr>
        <w:t xml:space="preserve">ופרש"י: </w:t>
      </w:r>
      <w:r w:rsidRPr="00262EDB">
        <w:rPr>
          <w:rFonts w:ascii="David" w:hAnsi="David" w:cs="Guttman Rashi"/>
          <w:b/>
          <w:bCs/>
          <w:sz w:val="20"/>
          <w:rtl/>
        </w:rPr>
        <w:t>כיצד מרקדים</w:t>
      </w:r>
      <w:r w:rsidRPr="00262EDB">
        <w:rPr>
          <w:rFonts w:ascii="David" w:hAnsi="David" w:cs="Guttman Rashi"/>
          <w:sz w:val="20"/>
          <w:rtl/>
        </w:rPr>
        <w:t xml:space="preserve"> - מה אומרים לפניה.</w:t>
      </w:r>
      <w:r w:rsidRPr="00262EDB">
        <w:rPr>
          <w:rFonts w:ascii="David" w:hAnsi="David" w:cs="Guttman Rashi" w:hint="cs"/>
          <w:sz w:val="20"/>
          <w:rtl/>
        </w:rPr>
        <w:t xml:space="preserve"> </w:t>
      </w:r>
      <w:r w:rsidRPr="00262EDB">
        <w:rPr>
          <w:rFonts w:ascii="David" w:hAnsi="David" w:cs="Guttman Rashi"/>
          <w:b/>
          <w:bCs/>
          <w:sz w:val="20"/>
          <w:rtl/>
        </w:rPr>
        <w:t>כמות שהיא</w:t>
      </w:r>
      <w:r w:rsidRPr="00262EDB">
        <w:rPr>
          <w:rFonts w:ascii="David" w:hAnsi="David" w:cs="Guttman Rashi"/>
          <w:sz w:val="20"/>
          <w:rtl/>
        </w:rPr>
        <w:t xml:space="preserve"> - לפי יופיה וחשיבותה מקלסין אותה.</w:t>
      </w:r>
      <w:r w:rsidRPr="00262EDB">
        <w:rPr>
          <w:rFonts w:ascii="David" w:hAnsi="David" w:cs="Guttman Rashi" w:hint="cs"/>
          <w:sz w:val="20"/>
          <w:rtl/>
        </w:rPr>
        <w:t xml:space="preserve"> </w:t>
      </w:r>
      <w:r w:rsidRPr="00262EDB">
        <w:rPr>
          <w:rFonts w:ascii="David" w:hAnsi="David" w:cs="Guttman Rashi"/>
          <w:b/>
          <w:bCs/>
          <w:sz w:val="20"/>
          <w:rtl/>
        </w:rPr>
        <w:t>חסודה</w:t>
      </w:r>
      <w:r w:rsidRPr="00262EDB">
        <w:rPr>
          <w:rFonts w:ascii="David" w:hAnsi="David" w:cs="Guttman Rashi"/>
          <w:sz w:val="20"/>
          <w:rtl/>
        </w:rPr>
        <w:t xml:space="preserve"> - חוט של חסד משוך עליה.</w:t>
      </w:r>
      <w:r w:rsidRPr="00262EDB">
        <w:rPr>
          <w:rFonts w:ascii="David" w:hAnsi="David" w:cs="Guttman Rashi" w:hint="cs"/>
          <w:sz w:val="20"/>
          <w:rtl/>
        </w:rPr>
        <w:t xml:space="preserve"> </w:t>
      </w:r>
      <w:r w:rsidRPr="00262EDB">
        <w:rPr>
          <w:rFonts w:ascii="David" w:hAnsi="David" w:cs="Guttman Rashi"/>
          <w:b/>
          <w:bCs/>
          <w:sz w:val="20"/>
          <w:rtl/>
        </w:rPr>
        <w:t>מכאן אמרו</w:t>
      </w:r>
      <w:r w:rsidRPr="00262EDB">
        <w:rPr>
          <w:rFonts w:ascii="David" w:hAnsi="David" w:cs="Guttman Rashi"/>
          <w:sz w:val="20"/>
          <w:rtl/>
        </w:rPr>
        <w:t xml:space="preserve"> - מדברי ב"ה שאמרו ישבחנה.</w:t>
      </w:r>
      <w:r w:rsidRPr="00262EDB">
        <w:rPr>
          <w:rFonts w:ascii="David" w:hAnsi="David" w:cs="Guttman Rashi" w:hint="cs"/>
          <w:sz w:val="20"/>
          <w:rtl/>
        </w:rPr>
        <w:t xml:space="preserve"> </w:t>
      </w:r>
      <w:r w:rsidRPr="00262EDB">
        <w:rPr>
          <w:rFonts w:ascii="David" w:hAnsi="David" w:cs="Guttman Rashi"/>
          <w:b/>
          <w:bCs/>
          <w:sz w:val="20"/>
          <w:rtl/>
        </w:rPr>
        <w:t>תהא דעתו של אדם מעורבת עם הבריות</w:t>
      </w:r>
      <w:r w:rsidRPr="00262EDB">
        <w:rPr>
          <w:rFonts w:ascii="David" w:hAnsi="David" w:cs="Guttman Rashi"/>
          <w:sz w:val="20"/>
          <w:rtl/>
        </w:rPr>
        <w:t xml:space="preserve"> - לעשות לאיש ואיש כרצונו.</w:t>
      </w:r>
      <w:r w:rsidRPr="00262EDB">
        <w:rPr>
          <w:rFonts w:asciiTheme="majorBidi" w:hAnsiTheme="majorBidi" w:cstheme="majorBidi" w:hint="cs"/>
          <w:b/>
          <w:bCs/>
          <w:sz w:val="12"/>
          <w:szCs w:val="12"/>
          <w:rtl/>
        </w:rPr>
        <w:t xml:space="preserve">  </w:t>
      </w:r>
      <w:r w:rsidRPr="00262EDB">
        <w:rPr>
          <w:rFonts w:asciiTheme="majorBidi" w:hAnsiTheme="majorBidi" w:cstheme="majorBidi" w:hint="cs"/>
          <w:b/>
          <w:bCs/>
          <w:sz w:val="14"/>
          <w:szCs w:val="14"/>
          <w:rtl/>
        </w:rPr>
        <w:t xml:space="preserve">  </w:t>
      </w:r>
      <w:r w:rsidRPr="00262EDB">
        <w:rPr>
          <w:rFonts w:ascii="David" w:hAnsi="David"/>
          <w:b/>
          <w:bCs/>
          <w:szCs w:val="22"/>
          <w:rtl/>
        </w:rPr>
        <w:t>וידוע</w:t>
      </w:r>
      <w:r w:rsidRPr="00262EDB">
        <w:rPr>
          <w:rFonts w:ascii="David" w:hAnsi="David"/>
          <w:szCs w:val="22"/>
          <w:rtl/>
        </w:rPr>
        <w:t xml:space="preserve"> </w:t>
      </w:r>
      <w:r w:rsidRPr="00262EDB">
        <w:rPr>
          <w:rFonts w:ascii="David" w:hAnsi="David"/>
          <w:sz w:val="20"/>
          <w:rtl/>
        </w:rPr>
        <w:t>דהלכה כב</w:t>
      </w:r>
      <w:r w:rsidRPr="00262EDB">
        <w:rPr>
          <w:rFonts w:ascii="David" w:hAnsi="David" w:hint="cs"/>
          <w:sz w:val="20"/>
          <w:rtl/>
        </w:rPr>
        <w:t>"ה</w:t>
      </w:r>
      <w:r w:rsidRPr="00262EDB">
        <w:rPr>
          <w:rFonts w:ascii="David" w:hAnsi="David"/>
          <w:sz w:val="20"/>
          <w:rtl/>
        </w:rPr>
        <w:t xml:space="preserve"> דאמרי הכי</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b/>
          <w:bCs/>
          <w:sz w:val="21"/>
          <w:szCs w:val="21"/>
          <w:rtl/>
        </w:rPr>
        <w:t>* ומ"ש: ולרקד בפניה</w:t>
      </w:r>
      <w:r w:rsidRPr="00262EDB">
        <w:rPr>
          <w:rFonts w:asciiTheme="majorBidi" w:hAnsiTheme="majorBidi" w:cstheme="majorBidi" w:hint="cs"/>
          <w:b/>
          <w:bCs/>
          <w:sz w:val="21"/>
          <w:szCs w:val="21"/>
          <w:rtl/>
        </w:rPr>
        <w:t>. -</w:t>
      </w:r>
      <w:r w:rsidRPr="00262EDB">
        <w:rPr>
          <w:rFonts w:asciiTheme="majorBidi" w:hAnsiTheme="majorBidi" w:cstheme="majorBidi"/>
          <w:b/>
          <w:bCs/>
          <w:sz w:val="21"/>
          <w:szCs w:val="21"/>
          <w:rtl/>
        </w:rPr>
        <w:t xml:space="preserve"> </w:t>
      </w:r>
      <w:r w:rsidRPr="00262EDB">
        <w:rPr>
          <w:rFonts w:ascii="David" w:hAnsi="David"/>
          <w:b/>
          <w:bCs/>
          <w:sz w:val="20"/>
          <w:rtl/>
        </w:rPr>
        <w:t>בס' תורת חיים</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מס' ע</w:t>
      </w:r>
      <w:r w:rsidRPr="00262EDB">
        <w:rPr>
          <w:rFonts w:ascii="David" w:hAnsi="David" w:hint="cs"/>
          <w:sz w:val="20"/>
          <w:rtl/>
        </w:rPr>
        <w:t>"ז</w:t>
      </w:r>
      <w:r w:rsidRPr="00262EDB">
        <w:rPr>
          <w:rFonts w:ascii="David" w:hAnsi="David"/>
          <w:sz w:val="20"/>
          <w:rtl/>
        </w:rPr>
        <w:t xml:space="preserve"> דף י"ז בד"ה אבי ידייהו</w:t>
      </w:r>
      <w:r w:rsidRPr="00262EDB">
        <w:rPr>
          <w:rFonts w:ascii="David" w:hAnsi="David" w:hint="cs"/>
          <w:sz w:val="20"/>
          <w:rtl/>
        </w:rPr>
        <w:t>)</w:t>
      </w:r>
      <w:r w:rsidRPr="00262EDB">
        <w:rPr>
          <w:rFonts w:ascii="David" w:hAnsi="David"/>
          <w:sz w:val="20"/>
          <w:rtl/>
        </w:rPr>
        <w:t xml:space="preserve"> ונרא</w:t>
      </w:r>
      <w:r w:rsidRPr="00262EDB">
        <w:rPr>
          <w:rFonts w:ascii="David" w:hAnsi="David" w:hint="cs"/>
          <w:sz w:val="20"/>
          <w:rtl/>
        </w:rPr>
        <w:t>ה</w:t>
      </w:r>
      <w:r w:rsidRPr="00262EDB">
        <w:rPr>
          <w:rFonts w:ascii="David" w:hAnsi="David"/>
          <w:sz w:val="20"/>
          <w:rtl/>
        </w:rPr>
        <w:t xml:space="preserve"> דאסור ללכת במחול עם הכלה בשבעת ימי המשתה</w:t>
      </w:r>
      <w:r w:rsidRPr="00262EDB">
        <w:rPr>
          <w:rFonts w:ascii="David" w:hAnsi="David" w:hint="cs"/>
          <w:sz w:val="20"/>
          <w:rtl/>
        </w:rPr>
        <w:t>,</w:t>
      </w:r>
      <w:r w:rsidRPr="00262EDB">
        <w:rPr>
          <w:rFonts w:ascii="David" w:hAnsi="David"/>
          <w:sz w:val="20"/>
          <w:rtl/>
        </w:rPr>
        <w:t xml:space="preserve"> אפי' אינו אוחז בידה ממש אלא בהפסק מטפחת כדרך שנוהגין מקצת ת"ח שבדור הזה</w:t>
      </w:r>
      <w:r w:rsidRPr="00262EDB">
        <w:rPr>
          <w:rFonts w:ascii="David" w:hAnsi="David" w:hint="cs"/>
          <w:sz w:val="20"/>
          <w:rtl/>
        </w:rPr>
        <w:t>,</w:t>
      </w:r>
      <w:r w:rsidRPr="00262EDB">
        <w:rPr>
          <w:rFonts w:ascii="David" w:hAnsi="David"/>
          <w:sz w:val="20"/>
          <w:rtl/>
        </w:rPr>
        <w:t xml:space="preserve"> אפ"ה לאו שפיר עבדי כדמשמע הכא דשום קריבה בעלמא אסור</w:t>
      </w:r>
      <w:r w:rsidRPr="00262EDB">
        <w:rPr>
          <w:rFonts w:ascii="David" w:hAnsi="David" w:hint="cs"/>
          <w:sz w:val="20"/>
          <w:rtl/>
        </w:rPr>
        <w:t>.</w:t>
      </w:r>
      <w:r w:rsidRPr="00262EDB">
        <w:rPr>
          <w:rFonts w:ascii="David" w:hAnsi="David"/>
          <w:sz w:val="20"/>
          <w:rtl/>
        </w:rPr>
        <w:t xml:space="preserve"> ואין לחלק בין כלה לאחרת</w:t>
      </w:r>
      <w:r w:rsidRPr="00262EDB">
        <w:rPr>
          <w:rFonts w:ascii="David" w:hAnsi="David" w:hint="cs"/>
          <w:sz w:val="20"/>
          <w:rtl/>
        </w:rPr>
        <w:t>,</w:t>
      </w:r>
      <w:r w:rsidRPr="00262EDB">
        <w:rPr>
          <w:rFonts w:ascii="David" w:hAnsi="David"/>
          <w:sz w:val="20"/>
          <w:rtl/>
        </w:rPr>
        <w:t xml:space="preserve"> דליכ</w:t>
      </w:r>
      <w:r w:rsidRPr="00262EDB">
        <w:rPr>
          <w:rFonts w:ascii="David" w:hAnsi="David" w:hint="cs"/>
          <w:sz w:val="20"/>
          <w:rtl/>
        </w:rPr>
        <w:t>א</w:t>
      </w:r>
      <w:r w:rsidRPr="00262EDB">
        <w:rPr>
          <w:rFonts w:ascii="David" w:hAnsi="David"/>
          <w:sz w:val="20"/>
          <w:rtl/>
        </w:rPr>
        <w:t xml:space="preserve"> האידנא מאן דמצי למימר דדמיא עליה ככשורא</w:t>
      </w:r>
      <w:r w:rsidRPr="00262EDB">
        <w:rPr>
          <w:rFonts w:ascii="David" w:hAnsi="David" w:hint="cs"/>
          <w:sz w:val="20"/>
          <w:rtl/>
        </w:rPr>
        <w:t>,</w:t>
      </w:r>
      <w:r w:rsidRPr="00262EDB">
        <w:rPr>
          <w:rFonts w:ascii="David" w:hAnsi="David"/>
          <w:sz w:val="20"/>
          <w:rtl/>
        </w:rPr>
        <w:t xml:space="preserve"> ולא אמרו חכמים אלא כיצד מרקדין לפני הכלה ולא עם הכלה</w:t>
      </w:r>
      <w:r w:rsidRPr="00262EDB">
        <w:rPr>
          <w:rFonts w:ascii="David" w:hAnsi="David" w:hint="cs"/>
          <w:sz w:val="20"/>
          <w:rtl/>
        </w:rPr>
        <w:t>,</w:t>
      </w:r>
      <w:r w:rsidRPr="00262EDB">
        <w:rPr>
          <w:rFonts w:ascii="David" w:hAnsi="David"/>
          <w:sz w:val="20"/>
          <w:rtl/>
        </w:rPr>
        <w:t xml:space="preserve"> וכה"ג פסק ש"ס ברפ"ב דכתובות</w:t>
      </w:r>
      <w:r w:rsidRPr="00262EDB">
        <w:rPr>
          <w:rFonts w:ascii="David" w:hAnsi="David" w:hint="cs"/>
          <w:sz w:val="20"/>
          <w:rtl/>
        </w:rPr>
        <w:t xml:space="preserve"> [יז.]</w:t>
      </w:r>
      <w:r w:rsidRPr="00262EDB">
        <w:rPr>
          <w:rFonts w:ascii="David" w:hAnsi="David"/>
          <w:sz w:val="20"/>
          <w:rtl/>
        </w:rPr>
        <w:t xml:space="preserve"> דאסור להסתכל בפני כלה כל שבעה כמו שאסור להסתכל באשה אחרת. ואותן בני בליעל ההולכים במחול עם נשים דעלמא עליהם הכתוב אומר </w:t>
      </w:r>
      <w:r w:rsidRPr="00262EDB">
        <w:rPr>
          <w:rFonts w:ascii="David" w:hAnsi="David" w:hint="cs"/>
          <w:sz w:val="20"/>
          <w:rtl/>
        </w:rPr>
        <w:t>"</w:t>
      </w:r>
      <w:r w:rsidRPr="00262EDB">
        <w:rPr>
          <w:rFonts w:ascii="David" w:hAnsi="David"/>
          <w:sz w:val="20"/>
          <w:rtl/>
        </w:rPr>
        <w:t>יד ליד לא ינקה רע</w:t>
      </w:r>
      <w:r w:rsidRPr="00262EDB">
        <w:rPr>
          <w:rFonts w:ascii="David" w:hAnsi="David" w:hint="cs"/>
          <w:sz w:val="20"/>
          <w:rtl/>
        </w:rPr>
        <w:t>",</w:t>
      </w:r>
      <w:r w:rsidRPr="00262EDB">
        <w:rPr>
          <w:rFonts w:ascii="David" w:hAnsi="David"/>
          <w:sz w:val="20"/>
          <w:rtl/>
        </w:rPr>
        <w:t xml:space="preserve"> לא ינקה מעונשה של גיהנם </w:t>
      </w:r>
      <w:r w:rsidRPr="00262EDB">
        <w:rPr>
          <w:rFonts w:ascii="David" w:hAnsi="David" w:hint="cs"/>
          <w:sz w:val="20"/>
          <w:rtl/>
        </w:rPr>
        <w:t xml:space="preserve">[ברכות סא.] </w:t>
      </w:r>
      <w:r w:rsidRPr="00262EDB">
        <w:rPr>
          <w:rFonts w:ascii="David" w:hAnsi="David"/>
          <w:sz w:val="20"/>
          <w:rtl/>
        </w:rPr>
        <w:t>וראוי לגעור בהן</w:t>
      </w:r>
      <w:r w:rsidRPr="00262EDB">
        <w:rPr>
          <w:rFonts w:ascii="David" w:hAnsi="David" w:hint="cs"/>
          <w:sz w:val="20"/>
          <w:rtl/>
        </w:rPr>
        <w:t>,</w:t>
      </w:r>
      <w:r w:rsidRPr="00262EDB">
        <w:rPr>
          <w:rFonts w:ascii="David" w:hAnsi="David"/>
          <w:sz w:val="20"/>
          <w:rtl/>
        </w:rPr>
        <w:t xml:space="preserve"> וכל מי שיש בידו למחות כו' עכ"ל</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מיהו הב"ח כתב</w:t>
      </w:r>
      <w:r w:rsidRPr="00262EDB">
        <w:rPr>
          <w:rFonts w:ascii="David" w:hAnsi="David" w:hint="cs"/>
          <w:sz w:val="20"/>
          <w:rtl/>
        </w:rPr>
        <w:t xml:space="preserve"> (כא,ה) </w:t>
      </w:r>
      <w:r w:rsidRPr="00262EDB">
        <w:rPr>
          <w:rFonts w:ascii="David" w:hAnsi="David"/>
          <w:sz w:val="20"/>
          <w:rtl/>
        </w:rPr>
        <w:t>כתב מהרש"ל (בביאורו על הסמ"ג</w:t>
      </w:r>
      <w:r w:rsidRPr="00262EDB">
        <w:rPr>
          <w:rFonts w:ascii="David" w:hAnsi="David" w:hint="cs"/>
          <w:sz w:val="20"/>
          <w:rtl/>
        </w:rPr>
        <w:t xml:space="preserve"> ס"ס קכ"ו</w:t>
      </w:r>
      <w:r w:rsidRPr="00262EDB">
        <w:rPr>
          <w:rFonts w:ascii="David" w:hAnsi="David"/>
          <w:sz w:val="20"/>
          <w:rtl/>
        </w:rPr>
        <w:t>) נ"ל כגון כלה כדי לחבבה על בעלה או משום כבוד אביה</w:t>
      </w:r>
      <w:r w:rsidRPr="00262EDB">
        <w:rPr>
          <w:rFonts w:ascii="David" w:hAnsi="David" w:hint="cs"/>
          <w:sz w:val="20"/>
          <w:rtl/>
        </w:rPr>
        <w:t>,</w:t>
      </w:r>
      <w:r w:rsidRPr="00262EDB">
        <w:rPr>
          <w:rFonts w:ascii="David" w:hAnsi="David"/>
          <w:sz w:val="20"/>
          <w:rtl/>
        </w:rPr>
        <w:t xml:space="preserve"> ות"ח ראוי להחמיר</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 xml:space="preserve"> </w:t>
      </w:r>
      <w:r w:rsidRPr="00262EDB">
        <w:rPr>
          <w:rStyle w:val="ac"/>
          <w:rFonts w:ascii="David" w:hAnsi="David"/>
          <w:sz w:val="20"/>
          <w:rtl/>
        </w:rPr>
        <w:footnoteReference w:id="48"/>
      </w:r>
      <w:r w:rsidRPr="00262EDB">
        <w:rPr>
          <w:rFonts w:ascii="David" w:hAnsi="David" w:hint="cs"/>
          <w:sz w:val="20"/>
          <w:rtl/>
        </w:rPr>
        <w:t>.</w:t>
      </w:r>
      <w:r w:rsidRPr="00262EDB">
        <w:rPr>
          <w:rFonts w:ascii="David" w:hAnsi="David"/>
          <w:sz w:val="20"/>
          <w:rtl/>
        </w:rPr>
        <w:t xml:space="preserve"> ובמלכותינו נהגו ת"ח להקל בכלה גם הגדולים שבדור</w:t>
      </w:r>
      <w:r w:rsidRPr="00262EDB">
        <w:rPr>
          <w:rFonts w:ascii="David" w:hAnsi="David" w:hint="cs"/>
          <w:sz w:val="20"/>
          <w:rtl/>
        </w:rPr>
        <w:t>,</w:t>
      </w:r>
      <w:r w:rsidRPr="00262EDB">
        <w:rPr>
          <w:rFonts w:ascii="David" w:hAnsi="David"/>
          <w:sz w:val="20"/>
          <w:rtl/>
        </w:rPr>
        <w:t xml:space="preserve"> והיכא דנהוג נהוג והיכא דלא נהוג איסורא איכא</w:t>
      </w:r>
      <w:r w:rsidRPr="00262EDB">
        <w:rPr>
          <w:rFonts w:ascii="David" w:hAnsi="David" w:hint="cs"/>
          <w:sz w:val="20"/>
          <w:rtl/>
        </w:rPr>
        <w:t xml:space="preserve">. </w:t>
      </w:r>
      <w:r w:rsidRPr="00262EDB">
        <w:rPr>
          <w:rFonts w:ascii="David" w:hAnsi="David" w:hint="cs"/>
          <w:b/>
          <w:bCs/>
          <w:sz w:val="20"/>
          <w:rtl/>
        </w:rPr>
        <w:t>והובא בח"מ</w:t>
      </w:r>
      <w:r w:rsidRPr="00262EDB">
        <w:rPr>
          <w:rFonts w:ascii="David" w:hAnsi="David" w:hint="cs"/>
          <w:sz w:val="20"/>
          <w:rtl/>
        </w:rPr>
        <w:t xml:space="preserve"> (כא,ו) </w:t>
      </w:r>
      <w:r w:rsidRPr="00262EDB">
        <w:rPr>
          <w:rFonts w:ascii="David" w:hAnsi="David" w:hint="cs"/>
          <w:b/>
          <w:bCs/>
          <w:sz w:val="20"/>
          <w:rtl/>
        </w:rPr>
        <w:t>ובב"ש</w:t>
      </w:r>
      <w:r w:rsidRPr="00262EDB">
        <w:rPr>
          <w:rFonts w:ascii="David" w:hAnsi="David" w:hint="cs"/>
          <w:sz w:val="20"/>
          <w:rtl/>
        </w:rPr>
        <w:t xml:space="preserve"> (כא,יא).</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Theme="majorBidi" w:hAnsiTheme="majorBidi" w:cstheme="majorBidi"/>
          <w:b/>
          <w:bCs/>
          <w:sz w:val="21"/>
          <w:szCs w:val="21"/>
          <w:rtl/>
        </w:rPr>
        <w:t>* ומ"ש: ולרקד בפניה ולומר שהיא נאה וחסודה ואפילו אינה נאה</w:t>
      </w:r>
      <w:r w:rsidRPr="00262EDB">
        <w:rPr>
          <w:rFonts w:ascii="David" w:hAnsi="David" w:hint="cs"/>
          <w:sz w:val="20"/>
          <w:rtl/>
        </w:rPr>
        <w:t xml:space="preserve">. </w:t>
      </w:r>
      <w:r w:rsidRPr="00262EDB">
        <w:rPr>
          <w:rFonts w:ascii="David" w:hAnsi="David" w:hint="cs"/>
          <w:b/>
          <w:bCs/>
          <w:sz w:val="20"/>
          <w:rtl/>
        </w:rPr>
        <w:t xml:space="preserve">- וכתב הפרישה </w:t>
      </w:r>
      <w:r w:rsidRPr="00262EDB">
        <w:rPr>
          <w:rFonts w:ascii="David" w:hAnsi="David" w:hint="cs"/>
          <w:sz w:val="20"/>
          <w:rtl/>
        </w:rPr>
        <w:t xml:space="preserve">(ו) </w:t>
      </w:r>
      <w:r w:rsidRPr="00262EDB">
        <w:rPr>
          <w:rFonts w:ascii="David" w:hAnsi="David"/>
          <w:sz w:val="20"/>
          <w:rtl/>
        </w:rPr>
        <w:t>ואע</w:t>
      </w:r>
      <w:r w:rsidRPr="00262EDB">
        <w:rPr>
          <w:rFonts w:ascii="David" w:hAnsi="David" w:hint="cs"/>
          <w:sz w:val="20"/>
          <w:rtl/>
        </w:rPr>
        <w:t>"</w:t>
      </w:r>
      <w:r w:rsidRPr="00262EDB">
        <w:rPr>
          <w:rFonts w:ascii="David" w:hAnsi="David"/>
          <w:sz w:val="20"/>
          <w:rtl/>
        </w:rPr>
        <w:t xml:space="preserve">ג דכתיב (שמות כג ז) </w:t>
      </w:r>
      <w:r w:rsidRPr="00262EDB">
        <w:rPr>
          <w:rFonts w:ascii="David" w:hAnsi="David" w:hint="cs"/>
          <w:sz w:val="20"/>
          <w:rtl/>
        </w:rPr>
        <w:t>"</w:t>
      </w:r>
      <w:r w:rsidRPr="00262EDB">
        <w:rPr>
          <w:rFonts w:ascii="David" w:hAnsi="David"/>
          <w:sz w:val="20"/>
          <w:rtl/>
        </w:rPr>
        <w:t>מדבר שקר תרחק</w:t>
      </w:r>
      <w:r w:rsidRPr="00262EDB">
        <w:rPr>
          <w:rFonts w:ascii="David" w:hAnsi="David" w:hint="cs"/>
          <w:sz w:val="20"/>
          <w:rtl/>
        </w:rPr>
        <w:t>",</w:t>
      </w:r>
      <w:r w:rsidRPr="00262EDB">
        <w:rPr>
          <w:rFonts w:ascii="David" w:hAnsi="David"/>
          <w:sz w:val="20"/>
          <w:rtl/>
        </w:rPr>
        <w:t xml:space="preserve"> נוכל לומר שכוונתו שהיא נאה במעשי</w:t>
      </w:r>
      <w:r w:rsidRPr="00262EDB">
        <w:rPr>
          <w:rFonts w:ascii="David" w:hAnsi="David" w:hint="cs"/>
          <w:sz w:val="20"/>
          <w:rtl/>
        </w:rPr>
        <w:t>ה.</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ו</w:t>
      </w:r>
      <w:r w:rsidRPr="00262EDB">
        <w:rPr>
          <w:rFonts w:ascii="David" w:hAnsi="David"/>
          <w:b/>
          <w:bCs/>
          <w:sz w:val="20"/>
          <w:rtl/>
        </w:rPr>
        <w:t>הח"מ</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א</w:t>
      </w:r>
      <w:r w:rsidRPr="00262EDB">
        <w:rPr>
          <w:rFonts w:ascii="David" w:hAnsi="David"/>
          <w:sz w:val="20"/>
          <w:rtl/>
        </w:rPr>
        <w:t xml:space="preserve">): </w:t>
      </w:r>
      <w:r w:rsidRPr="00262EDB">
        <w:rPr>
          <w:rFonts w:ascii="David" w:hAnsi="David" w:hint="cs"/>
          <w:sz w:val="20"/>
          <w:rtl/>
        </w:rPr>
        <w:t>דלא מיירי</w:t>
      </w:r>
      <w:r w:rsidRPr="00262EDB">
        <w:rPr>
          <w:rFonts w:ascii="David" w:hAnsi="David"/>
          <w:sz w:val="20"/>
          <w:rtl/>
        </w:rPr>
        <w:t xml:space="preserve"> שאם יש לה מום </w:t>
      </w:r>
      <w:r w:rsidRPr="00262EDB">
        <w:rPr>
          <w:rFonts w:ascii="David" w:hAnsi="David" w:hint="cs"/>
          <w:sz w:val="20"/>
          <w:rtl/>
        </w:rPr>
        <w:t>ש</w:t>
      </w:r>
      <w:r w:rsidRPr="00262EDB">
        <w:rPr>
          <w:rFonts w:ascii="David" w:hAnsi="David"/>
          <w:sz w:val="20"/>
          <w:rtl/>
        </w:rPr>
        <w:t>יאמר שאין לה מום</w:t>
      </w:r>
      <w:r w:rsidRPr="00262EDB">
        <w:rPr>
          <w:rFonts w:ascii="David" w:hAnsi="David" w:hint="cs"/>
          <w:sz w:val="20"/>
          <w:rtl/>
        </w:rPr>
        <w:t>,</w:t>
      </w:r>
      <w:r w:rsidRPr="00262EDB">
        <w:rPr>
          <w:rFonts w:ascii="David" w:hAnsi="David"/>
          <w:sz w:val="20"/>
          <w:rtl/>
        </w:rPr>
        <w:t xml:space="preserve"> דזה שקר גמור</w:t>
      </w:r>
      <w:r w:rsidRPr="00262EDB">
        <w:rPr>
          <w:rFonts w:ascii="David" w:hAnsi="David" w:hint="cs"/>
          <w:sz w:val="20"/>
          <w:rtl/>
        </w:rPr>
        <w:t>,</w:t>
      </w:r>
      <w:r w:rsidRPr="00262EDB">
        <w:rPr>
          <w:rFonts w:ascii="David" w:hAnsi="David"/>
          <w:sz w:val="20"/>
          <w:rtl/>
        </w:rPr>
        <w:t xml:space="preserve"> רק יאמר סתם שהיא נאה וחוט של חסד משוך עליה לאפוקי מדעת ב</w:t>
      </w:r>
      <w:r w:rsidRPr="00262EDB">
        <w:rPr>
          <w:rFonts w:ascii="David" w:hAnsi="David" w:hint="cs"/>
          <w:sz w:val="20"/>
          <w:rtl/>
        </w:rPr>
        <w:t>ית שמאי,</w:t>
      </w:r>
      <w:r w:rsidRPr="00262EDB">
        <w:rPr>
          <w:rFonts w:ascii="David" w:hAnsi="David"/>
          <w:sz w:val="20"/>
          <w:rtl/>
        </w:rPr>
        <w:t xml:space="preserve"> וכמו שכתבו התוספו</w:t>
      </w:r>
      <w:r w:rsidRPr="00262EDB">
        <w:rPr>
          <w:rFonts w:ascii="David" w:hAnsi="David" w:hint="cs"/>
          <w:sz w:val="20"/>
          <w:rtl/>
        </w:rPr>
        <w:t>ת (דף יז. ד"ה כלה).</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ובטיב הקידושין כתב </w:t>
      </w:r>
      <w:r w:rsidRPr="00262EDB">
        <w:rPr>
          <w:rFonts w:ascii="David" w:hAnsi="David" w:hint="cs"/>
          <w:sz w:val="20"/>
          <w:rtl/>
        </w:rPr>
        <w:t xml:space="preserve">(ב) </w:t>
      </w:r>
      <w:r w:rsidRPr="00262EDB">
        <w:rPr>
          <w:rFonts w:ascii="David" w:hAnsi="David"/>
          <w:sz w:val="20"/>
          <w:rtl/>
        </w:rPr>
        <w:t>כי לשון נאה אינו דוקא על תואר היפה, רק מצד שטוב הדבר בעיני הרואה, כמו בזאת נאות לכם (בראשית לד, טו), נאותה להם (שם לד, כג), וכן נאה להם ונאה לעולם (בר"ר ט, ו), שאינו על תואר הדבר רק שהוא נאות ומקובל הדבר ההוא.</w:t>
      </w:r>
      <w:r w:rsidRPr="00262EDB">
        <w:rPr>
          <w:rFonts w:ascii="David" w:hAnsi="David" w:hint="cs"/>
          <w:sz w:val="20"/>
          <w:rtl/>
        </w:rPr>
        <w:t xml:space="preserve">  </w:t>
      </w:r>
      <w:r w:rsidRPr="00262EDB">
        <w:rPr>
          <w:rFonts w:ascii="David" w:hAnsi="David"/>
          <w:sz w:val="20"/>
          <w:rtl/>
        </w:rPr>
        <w:t>וב</w:t>
      </w:r>
      <w:r w:rsidRPr="00262EDB">
        <w:rPr>
          <w:rFonts w:ascii="David" w:hAnsi="David" w:hint="cs"/>
          <w:sz w:val="20"/>
          <w:rtl/>
        </w:rPr>
        <w:t>"</w:t>
      </w:r>
      <w:r w:rsidRPr="00262EDB">
        <w:rPr>
          <w:rFonts w:ascii="David" w:hAnsi="David"/>
          <w:sz w:val="20"/>
          <w:rtl/>
        </w:rPr>
        <w:t>ש ס</w:t>
      </w:r>
      <w:r w:rsidRPr="00262EDB">
        <w:rPr>
          <w:rFonts w:ascii="David" w:hAnsi="David" w:hint="cs"/>
          <w:sz w:val="20"/>
          <w:rtl/>
        </w:rPr>
        <w:t>ברי</w:t>
      </w:r>
      <w:r w:rsidRPr="00262EDB">
        <w:rPr>
          <w:rFonts w:ascii="David" w:hAnsi="David"/>
          <w:sz w:val="20"/>
          <w:rtl/>
        </w:rPr>
        <w:t xml:space="preserve"> כלה כמות שהיא, אם היא להללה מצד עצמה אומרים כלה נאה, ואם היא חיגרת או סומא </w:t>
      </w:r>
      <w:r w:rsidRPr="00262EDB">
        <w:rPr>
          <w:rFonts w:ascii="David" w:hAnsi="David"/>
          <w:sz w:val="20"/>
          <w:rtl/>
        </w:rPr>
        <w:lastRenderedPageBreak/>
        <w:t>מהללין אותה כלה נאה בעיני החתן. וב</w:t>
      </w:r>
      <w:r w:rsidRPr="00262EDB">
        <w:rPr>
          <w:rFonts w:ascii="David" w:hAnsi="David" w:hint="cs"/>
          <w:sz w:val="20"/>
          <w:rtl/>
        </w:rPr>
        <w:t>"</w:t>
      </w:r>
      <w:r w:rsidRPr="00262EDB">
        <w:rPr>
          <w:rFonts w:ascii="David" w:hAnsi="David"/>
          <w:sz w:val="20"/>
          <w:rtl/>
        </w:rPr>
        <w:t>ה ס</w:t>
      </w:r>
      <w:r w:rsidRPr="00262EDB">
        <w:rPr>
          <w:rFonts w:ascii="David" w:hAnsi="David" w:hint="cs"/>
          <w:sz w:val="20"/>
          <w:rtl/>
        </w:rPr>
        <w:t>ברי</w:t>
      </w:r>
      <w:r w:rsidRPr="00262EDB">
        <w:rPr>
          <w:rFonts w:ascii="David" w:hAnsi="David"/>
          <w:sz w:val="20"/>
          <w:rtl/>
        </w:rPr>
        <w:t xml:space="preserve"> דאומרים כלה נאה סתם, שיהיה משמעותו כאלו נאה בעיני כל. </w:t>
      </w:r>
      <w:r w:rsidRPr="00262EDB">
        <w:rPr>
          <w:rFonts w:ascii="David" w:hAnsi="David" w:hint="cs"/>
          <w:sz w:val="20"/>
          <w:rtl/>
        </w:rPr>
        <w:t>עיי"ש.</w:t>
      </w:r>
    </w:p>
    <w:p w:rsidR="00814E02" w:rsidRPr="00262EDB" w:rsidRDefault="00814E02" w:rsidP="00814E02">
      <w:pPr>
        <w:spacing w:before="40" w:line="280" w:lineRule="exact"/>
        <w:ind w:firstLine="142"/>
        <w:rPr>
          <w:rFonts w:asciiTheme="majorBidi" w:hAnsiTheme="majorBidi" w:cstheme="majorBidi"/>
          <w:b/>
          <w:bCs/>
          <w:sz w:val="20"/>
          <w:rtl/>
        </w:rPr>
      </w:pPr>
      <w:r w:rsidRPr="00262EDB">
        <w:rPr>
          <w:rFonts w:asciiTheme="majorBidi" w:hAnsiTheme="majorBidi" w:cstheme="majorBidi"/>
          <w:b/>
          <w:bCs/>
          <w:sz w:val="21"/>
          <w:szCs w:val="21"/>
          <w:rtl/>
        </w:rPr>
        <w:t xml:space="preserve">* </w:t>
      </w:r>
      <w:r w:rsidRPr="00262EDB">
        <w:rPr>
          <w:rFonts w:ascii="David" w:hAnsi="David" w:cs="Guttman Rashi"/>
          <w:b/>
          <w:bCs/>
          <w:sz w:val="21"/>
          <w:szCs w:val="21"/>
          <w:rtl/>
        </w:rPr>
        <w:t>הגה: ומצינו שרבי יהודה בר אילעי היה מרקד לפני הכלה</w:t>
      </w:r>
      <w:r w:rsidRPr="00262EDB">
        <w:rPr>
          <w:rFonts w:ascii="David" w:hAnsi="David" w:cs="Guttman Rashi" w:hint="cs"/>
          <w:b/>
          <w:bCs/>
          <w:sz w:val="20"/>
          <w:rtl/>
        </w:rPr>
        <w:t>.</w:t>
      </w:r>
      <w:r w:rsidRPr="00262EDB">
        <w:rPr>
          <w:rFonts w:ascii="David" w:hAnsi="David" w:cs="Guttman Rashi"/>
          <w:b/>
          <w:bCs/>
          <w:sz w:val="20"/>
          <w:rtl/>
        </w:rPr>
        <w:t xml:space="preserve"> </w:t>
      </w:r>
      <w:r w:rsidRPr="00262EDB">
        <w:rPr>
          <w:rFonts w:ascii="David" w:hAnsi="David" w:hint="cs"/>
          <w:b/>
          <w:bCs/>
          <w:sz w:val="20"/>
          <w:rtl/>
        </w:rPr>
        <w:t xml:space="preserve">- </w:t>
      </w:r>
      <w:r w:rsidRPr="00262EDB">
        <w:rPr>
          <w:rFonts w:ascii="David" w:hAnsi="David"/>
          <w:sz w:val="20"/>
          <w:rtl/>
        </w:rPr>
        <w:t>שם (יז.)</w:t>
      </w:r>
      <w:r w:rsidRPr="00262EDB">
        <w:rPr>
          <w:rFonts w:ascii="David" w:hAnsi="David" w:hint="cs"/>
          <w:sz w:val="20"/>
          <w:rtl/>
        </w:rPr>
        <w:t xml:space="preserve"> </w:t>
      </w:r>
      <w:r w:rsidRPr="00262EDB">
        <w:rPr>
          <w:rFonts w:ascii="David" w:hAnsi="David"/>
          <w:b/>
          <w:bCs/>
          <w:sz w:val="20"/>
          <w:rtl/>
        </w:rPr>
        <w:t>אמרו עליו על רבי יהודה בר אילעאי, שהיה נוטל בד של הדס ומרקד לפני הכלה, ואומר: כלה נאה וחסודה. רב שמואל בר רב יצחק מרקד אתלת</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שלש בדי</w:t>
      </w:r>
      <w:r w:rsidRPr="00262EDB">
        <w:rPr>
          <w:rFonts w:ascii="David" w:hAnsi="David" w:hint="cs"/>
          <w:sz w:val="20"/>
          <w:rtl/>
        </w:rPr>
        <w:t xml:space="preserve"> הדס</w:t>
      </w:r>
      <w:r w:rsidRPr="00262EDB">
        <w:rPr>
          <w:rFonts w:ascii="David" w:hAnsi="David"/>
          <w:sz w:val="20"/>
          <w:rtl/>
        </w:rPr>
        <w:t xml:space="preserve"> זורק אחת ומקבל אחת</w:t>
      </w:r>
      <w:r w:rsidRPr="00262EDB">
        <w:rPr>
          <w:rFonts w:ascii="David" w:hAnsi="David" w:hint="cs"/>
          <w:sz w:val="20"/>
          <w:rtl/>
        </w:rPr>
        <w:t>)</w:t>
      </w:r>
      <w:r w:rsidRPr="00262EDB">
        <w:rPr>
          <w:rFonts w:ascii="David" w:hAnsi="David" w:hint="cs"/>
          <w:b/>
          <w:bCs/>
          <w:sz w:val="20"/>
          <w:rtl/>
        </w:rPr>
        <w:t>.</w:t>
      </w:r>
      <w:r w:rsidRPr="00262EDB">
        <w:rPr>
          <w:rFonts w:ascii="David" w:hAnsi="David"/>
          <w:b/>
          <w:bCs/>
          <w:sz w:val="20"/>
          <w:rtl/>
        </w:rPr>
        <w:t xml:space="preserve"> רב אחא מרכיב לה אכתפיה ומרקד, אמרי ליה רבנן: אנן מהו למיעבד הכי? אמר להו: אי דמיין עלייכו ככשורא </w:t>
      </w:r>
      <w:r w:rsidRPr="00262EDB">
        <w:rPr>
          <w:rFonts w:ascii="David" w:hAnsi="David" w:hint="cs"/>
          <w:sz w:val="20"/>
          <w:rtl/>
        </w:rPr>
        <w:t>(</w:t>
      </w:r>
      <w:r w:rsidRPr="00262EDB">
        <w:rPr>
          <w:rFonts w:ascii="David" w:hAnsi="David"/>
          <w:sz w:val="20"/>
          <w:rtl/>
        </w:rPr>
        <w:t>כקורה בעלמא שאין אתם מהרהרין עליה</w:t>
      </w:r>
      <w:r w:rsidRPr="00262EDB">
        <w:rPr>
          <w:rFonts w:ascii="David" w:hAnsi="David" w:hint="cs"/>
          <w:sz w:val="20"/>
          <w:rtl/>
        </w:rPr>
        <w:t>)</w:t>
      </w:r>
      <w:r w:rsidRPr="00262EDB">
        <w:rPr>
          <w:rFonts w:ascii="David" w:hAnsi="David"/>
          <w:b/>
          <w:bCs/>
          <w:sz w:val="20"/>
          <w:rtl/>
        </w:rPr>
        <w:t xml:space="preserve"> - לחיי, ואי לא - לא.</w:t>
      </w:r>
      <w:r w:rsidRPr="00262EDB">
        <w:rPr>
          <w:rFonts w:asciiTheme="majorBidi" w:hAnsiTheme="majorBidi" w:cstheme="majorBidi" w:hint="cs"/>
          <w:b/>
          <w:bCs/>
          <w:sz w:val="20"/>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ומבטלין תלמוד תורה להכנסת כלה לחופה</w:t>
      </w:r>
      <w:r w:rsidRPr="00262EDB">
        <w:rPr>
          <w:rFonts w:asciiTheme="majorBidi" w:hAnsiTheme="majorBidi" w:cstheme="majorBidi"/>
          <w:b/>
          <w:bCs/>
          <w:sz w:val="21"/>
          <w:szCs w:val="21"/>
          <w:rtl/>
        </w:rPr>
        <w:t>.</w:t>
      </w:r>
      <w:r w:rsidRPr="00262EDB">
        <w:rPr>
          <w:rFonts w:ascii="David" w:hAnsi="David"/>
          <w:sz w:val="20"/>
          <w:rtl/>
        </w:rPr>
        <w:t xml:space="preserve"> </w:t>
      </w:r>
      <w:r w:rsidRPr="00262EDB">
        <w:rPr>
          <w:rFonts w:ascii="David" w:hAnsi="David" w:hint="cs"/>
          <w:b/>
          <w:bCs/>
          <w:sz w:val="20"/>
          <w:rtl/>
        </w:rPr>
        <w:t>-</w:t>
      </w:r>
      <w:r w:rsidRPr="00262EDB">
        <w:rPr>
          <w:rFonts w:ascii="David" w:hAnsi="David" w:hint="cs"/>
          <w:sz w:val="20"/>
          <w:rtl/>
        </w:rPr>
        <w:t xml:space="preserve"> ו</w:t>
      </w:r>
      <w:r w:rsidRPr="00262EDB">
        <w:rPr>
          <w:rFonts w:ascii="David" w:hAnsi="David"/>
          <w:sz w:val="20"/>
          <w:rtl/>
        </w:rPr>
        <w:t>פ"ק דמגילה (</w:t>
      </w:r>
      <w:r w:rsidRPr="00262EDB">
        <w:rPr>
          <w:rFonts w:ascii="David" w:hAnsi="David" w:hint="cs"/>
          <w:sz w:val="20"/>
          <w:rtl/>
        </w:rPr>
        <w:t>ג:</w:t>
      </w:r>
      <w:r w:rsidRPr="00262EDB">
        <w:rPr>
          <w:rFonts w:ascii="David" w:hAnsi="David"/>
          <w:sz w:val="20"/>
          <w:rtl/>
        </w:rPr>
        <w:t>) ופרק האשה שנתארמלה (כתובות יז</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ת"ר</w:t>
      </w:r>
      <w:r w:rsidRPr="00262EDB">
        <w:rPr>
          <w:rFonts w:ascii="David" w:hAnsi="David" w:hint="cs"/>
          <w:b/>
          <w:bCs/>
          <w:sz w:val="20"/>
          <w:rtl/>
        </w:rPr>
        <w:t>:</w:t>
      </w:r>
      <w:r w:rsidRPr="00262EDB">
        <w:rPr>
          <w:rFonts w:ascii="David" w:hAnsi="David"/>
          <w:b/>
          <w:bCs/>
          <w:sz w:val="20"/>
          <w:rtl/>
        </w:rPr>
        <w:t xml:space="preserve"> מבטלין תלמוד תורה להוצאת המת ולהכנסת כלה</w:t>
      </w:r>
      <w:r w:rsidRPr="00262EDB">
        <w:rPr>
          <w:rFonts w:ascii="David" w:hAnsi="David" w:hint="cs"/>
          <w:b/>
          <w:bCs/>
          <w:sz w:val="20"/>
          <w:rtl/>
        </w:rPr>
        <w:t>.</w:t>
      </w:r>
      <w:r w:rsidRPr="00262EDB">
        <w:rPr>
          <w:rFonts w:ascii="David" w:hAnsi="David"/>
          <w:b/>
          <w:bCs/>
          <w:sz w:val="20"/>
          <w:rtl/>
        </w:rPr>
        <w:t xml:space="preserve"> אמרו עליו על רבי יהודה בר אילעאי</w:t>
      </w:r>
      <w:r w:rsidRPr="00262EDB">
        <w:rPr>
          <w:rFonts w:ascii="David" w:hAnsi="David" w:hint="cs"/>
          <w:b/>
          <w:bCs/>
          <w:sz w:val="20"/>
          <w:rtl/>
        </w:rPr>
        <w:t>:</w:t>
      </w:r>
      <w:r w:rsidRPr="00262EDB">
        <w:rPr>
          <w:rFonts w:ascii="David" w:hAnsi="David"/>
          <w:b/>
          <w:bCs/>
          <w:sz w:val="20"/>
          <w:rtl/>
        </w:rPr>
        <w:t xml:space="preserve"> שהיה מבטל תלמוד תורה להוצאת המת ולהכנסת כלה</w:t>
      </w:r>
      <w:r w:rsidRPr="00262EDB">
        <w:rPr>
          <w:rFonts w:ascii="David" w:hAnsi="David" w:hint="cs"/>
          <w:b/>
          <w:b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hint="cs"/>
          <w:b/>
          <w:bCs/>
          <w:sz w:val="20"/>
          <w:rtl/>
        </w:rPr>
        <w:t>וכ"פ</w:t>
      </w:r>
      <w:r w:rsidRPr="00262EDB">
        <w:rPr>
          <w:rFonts w:ascii="David" w:hAnsi="David"/>
          <w:sz w:val="20"/>
          <w:rtl/>
        </w:rPr>
        <w:t xml:space="preserve"> </w:t>
      </w:r>
      <w:r w:rsidRPr="00262EDB">
        <w:rPr>
          <w:rFonts w:ascii="David" w:hAnsi="David" w:hint="cs"/>
          <w:b/>
          <w:bCs/>
          <w:sz w:val="20"/>
          <w:rtl/>
        </w:rPr>
        <w:t>רי"ו</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חלק חוה נכ"ב ח"ב קפד ע"ג) </w:t>
      </w:r>
      <w:r w:rsidRPr="00262EDB">
        <w:rPr>
          <w:rFonts w:ascii="David" w:hAnsi="David" w:hint="cs"/>
          <w:sz w:val="20"/>
          <w:rtl/>
        </w:rPr>
        <w:t>ש</w:t>
      </w:r>
      <w:r w:rsidRPr="00262EDB">
        <w:rPr>
          <w:rFonts w:ascii="David" w:hAnsi="David"/>
          <w:sz w:val="20"/>
          <w:rtl/>
        </w:rPr>
        <w:t>מבטלין תלמוד תורה להכנסת כלה לחופה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ומבטלין תלמוד תורה</w:t>
      </w:r>
      <w:r w:rsidRPr="00262EDB">
        <w:rPr>
          <w:rFonts w:ascii="David" w:hAnsi="David" w:cs="Guttman Rashi" w:hint="cs"/>
          <w:b/>
          <w:bCs/>
          <w:sz w:val="21"/>
          <w:szCs w:val="21"/>
          <w:rtl/>
        </w:rPr>
        <w:t xml:space="preserve"> להכנסת כלה.</w:t>
      </w:r>
      <w:r w:rsidRPr="00262EDB">
        <w:rPr>
          <w:rFonts w:ascii="David" w:hAnsi="David" w:cs="Guttman Rashi"/>
          <w:b/>
          <w:bCs/>
          <w:sz w:val="21"/>
          <w:szCs w:val="21"/>
          <w:rtl/>
        </w:rPr>
        <w:t xml:space="preserve"> </w:t>
      </w:r>
      <w:r w:rsidRPr="00262EDB">
        <w:rPr>
          <w:rFonts w:ascii="David" w:hAnsi="David" w:hint="cs"/>
          <w:b/>
          <w:bCs/>
          <w:sz w:val="20"/>
          <w:rtl/>
        </w:rPr>
        <w:t xml:space="preserve">- </w:t>
      </w:r>
      <w:r w:rsidRPr="00262EDB">
        <w:rPr>
          <w:rFonts w:ascii="David" w:hAnsi="David"/>
          <w:b/>
          <w:bCs/>
          <w:sz w:val="20"/>
          <w:rtl/>
        </w:rPr>
        <w:t>הרא"ש</w:t>
      </w:r>
      <w:r w:rsidRPr="00262EDB">
        <w:rPr>
          <w:rFonts w:ascii="David" w:hAnsi="David" w:hint="cs"/>
          <w:b/>
          <w:bCs/>
          <w:sz w:val="20"/>
          <w:rtl/>
        </w:rPr>
        <w:t xml:space="preserve"> כתב</w:t>
      </w:r>
      <w:r w:rsidRPr="00262EDB">
        <w:rPr>
          <w:rFonts w:ascii="David" w:hAnsi="David"/>
          <w:sz w:val="20"/>
          <w:rtl/>
        </w:rPr>
        <w:t xml:space="preserve"> (כתובות פ"ב סי' ה) </w:t>
      </w:r>
      <w:r w:rsidRPr="00262EDB">
        <w:rPr>
          <w:rFonts w:ascii="David" w:hAnsi="David"/>
          <w:b/>
          <w:bCs/>
          <w:sz w:val="20"/>
          <w:rtl/>
        </w:rPr>
        <w:t>יש מפרשים</w:t>
      </w:r>
      <w:r w:rsidRPr="00262EDB">
        <w:rPr>
          <w:rFonts w:ascii="David" w:hAnsi="David" w:hint="cs"/>
          <w:sz w:val="20"/>
          <w:rtl/>
        </w:rPr>
        <w:t xml:space="preserve"> </w:t>
      </w:r>
      <w:r w:rsidRPr="00262EDB">
        <w:rPr>
          <w:rFonts w:ascii="David" w:hAnsi="David"/>
          <w:sz w:val="20"/>
          <w:rtl/>
        </w:rPr>
        <w:t>הא דקאמר מבטלין תלמוד תורה</w:t>
      </w:r>
      <w:r w:rsidRPr="00262EDB">
        <w:rPr>
          <w:rFonts w:ascii="David" w:hAnsi="David" w:hint="cs"/>
          <w:sz w:val="20"/>
          <w:rtl/>
        </w:rPr>
        <w:t>,</w:t>
      </w:r>
      <w:r w:rsidRPr="00262EDB">
        <w:rPr>
          <w:rFonts w:ascii="David" w:hAnsi="David"/>
          <w:sz w:val="20"/>
          <w:rtl/>
        </w:rPr>
        <w:t xml:space="preserve"> כלומר רשאין לבטל</w:t>
      </w:r>
      <w:r w:rsidRPr="00262EDB">
        <w:rPr>
          <w:rFonts w:ascii="David" w:hAnsi="David" w:hint="cs"/>
          <w:sz w:val="20"/>
          <w:rtl/>
        </w:rPr>
        <w:t xml:space="preserve"> ולא חובה, ו</w:t>
      </w:r>
      <w:r w:rsidRPr="00262EDB">
        <w:rPr>
          <w:rFonts w:ascii="David" w:hAnsi="David"/>
          <w:sz w:val="20"/>
          <w:rtl/>
        </w:rPr>
        <w:t>מביאין ראיה מהא דתניא דאמרו עליו על רבי יהודה בן אלעאי שהיה מבטל תלמוד תורה להוצאת המת</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 xml:space="preserve">אי כל אדם חייב לבטל ת"ת מאי רבותיה דר' יהודה. </w:t>
      </w:r>
      <w:r w:rsidRPr="00262EDB">
        <w:rPr>
          <w:rFonts w:ascii="David" w:hAnsi="David" w:hint="cs"/>
          <w:b/>
          <w:bCs/>
          <w:sz w:val="20"/>
          <w:rtl/>
        </w:rPr>
        <w:t>ודחאם הרא"ש</w:t>
      </w:r>
      <w:r w:rsidRPr="00262EDB">
        <w:rPr>
          <w:rFonts w:ascii="David" w:hAnsi="David" w:hint="cs"/>
          <w:sz w:val="20"/>
          <w:rtl/>
        </w:rPr>
        <w:t xml:space="preserve"> ד</w:t>
      </w:r>
      <w:r w:rsidRPr="00262EDB">
        <w:rPr>
          <w:rFonts w:ascii="David" w:hAnsi="David"/>
          <w:sz w:val="20"/>
          <w:rtl/>
        </w:rPr>
        <w:t>לאו ראיה הוא</w:t>
      </w:r>
      <w:r w:rsidRPr="00262EDB">
        <w:rPr>
          <w:rFonts w:ascii="David" w:hAnsi="David" w:hint="cs"/>
          <w:sz w:val="20"/>
          <w:rtl/>
        </w:rPr>
        <w:t>,</w:t>
      </w:r>
      <w:r w:rsidRPr="00262EDB">
        <w:rPr>
          <w:rFonts w:ascii="David" w:hAnsi="David"/>
          <w:sz w:val="20"/>
          <w:rtl/>
        </w:rPr>
        <w:t xml:space="preserve"> דאפשר לומר דלרבותא נקט לרבי יהודה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לומר </w:t>
      </w:r>
      <w:r w:rsidRPr="00262EDB">
        <w:rPr>
          <w:rFonts w:ascii="David" w:hAnsi="David"/>
          <w:sz w:val="20"/>
          <w:rtl/>
        </w:rPr>
        <w:t xml:space="preserve">שאף </w:t>
      </w:r>
      <w:r w:rsidRPr="00262EDB">
        <w:rPr>
          <w:rFonts w:ascii="David" w:hAnsi="David" w:hint="cs"/>
          <w:sz w:val="20"/>
          <w:rtl/>
        </w:rPr>
        <w:t xml:space="preserve">מי </w:t>
      </w:r>
      <w:r w:rsidRPr="00262EDB">
        <w:rPr>
          <w:rFonts w:ascii="David" w:hAnsi="David"/>
          <w:sz w:val="20"/>
          <w:rtl/>
        </w:rPr>
        <w:t xml:space="preserve">שתורתו אומנותו </w:t>
      </w:r>
      <w:r w:rsidRPr="00262EDB">
        <w:rPr>
          <w:rFonts w:ascii="David" w:hAnsi="David" w:hint="cs"/>
          <w:sz w:val="20"/>
          <w:rtl/>
        </w:rPr>
        <w:t xml:space="preserve">כר"י </w:t>
      </w:r>
      <w:r w:rsidRPr="00262EDB">
        <w:rPr>
          <w:rFonts w:ascii="David" w:hAnsi="David"/>
          <w:sz w:val="20"/>
          <w:rtl/>
        </w:rPr>
        <w:t>ולא היה לו עסק אחר אלא ת"ת</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אפ"ה </w:t>
      </w:r>
      <w:r w:rsidRPr="00262EDB">
        <w:rPr>
          <w:rFonts w:ascii="David" w:hAnsi="David"/>
          <w:sz w:val="20"/>
          <w:rtl/>
        </w:rPr>
        <w:t>היה מבטל וכ"ש שאר העם</w:t>
      </w:r>
      <w:r w:rsidRPr="00262EDB">
        <w:rPr>
          <w:rFonts w:ascii="David" w:hAnsi="David" w:hint="cs"/>
          <w:sz w:val="20"/>
          <w:rtl/>
        </w:rPr>
        <w:t xml:space="preserve"> [והביאו עוד ראיות ודחאם עיי"ש]</w:t>
      </w:r>
      <w:r w:rsidRPr="00262EDB">
        <w:rPr>
          <w:rFonts w:ascii="David" w:hAnsi="David"/>
          <w:sz w:val="20"/>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וגם הרמב"ן</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בתורת האדם) דחה דבריהם והעלה דמבטלין תלמוד תורה להוצאת המת חובה קתני</w:t>
      </w:r>
      <w:r w:rsidRPr="00262EDB">
        <w:rPr>
          <w:rFonts w:ascii="David" w:hAnsi="David" w:hint="cs"/>
          <w:sz w:val="20"/>
          <w:rtl/>
        </w:rPr>
        <w:t xml:space="preserve">. </w:t>
      </w:r>
      <w:r w:rsidRPr="00262EDB">
        <w:rPr>
          <w:rFonts w:ascii="David" w:hAnsi="David" w:hint="cs"/>
          <w:b/>
          <w:bCs/>
          <w:sz w:val="20"/>
          <w:rtl/>
        </w:rPr>
        <w:t>והובא בב"י</w:t>
      </w:r>
      <w:r w:rsidRPr="00262EDB">
        <w:rPr>
          <w:rFonts w:ascii="David" w:hAnsi="David" w:hint="cs"/>
          <w:sz w:val="20"/>
          <w:rtl/>
        </w:rPr>
        <w:t xml:space="preserve"> יו"ד סימן שס"א סע"ב.</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 xml:space="preserve">וכ"כ הריטב"א </w:t>
      </w:r>
      <w:r w:rsidRPr="00262EDB">
        <w:rPr>
          <w:rFonts w:ascii="David" w:hAnsi="David" w:hint="cs"/>
          <w:sz w:val="20"/>
          <w:rtl/>
        </w:rPr>
        <w:t>(שם) ש</w:t>
      </w:r>
      <w:r w:rsidRPr="00262EDB">
        <w:rPr>
          <w:rFonts w:ascii="David" w:hAnsi="David"/>
          <w:sz w:val="20"/>
          <w:rtl/>
        </w:rPr>
        <w:t>עיקר הפירוש דברייתא כפשטה</w:t>
      </w:r>
      <w:r w:rsidRPr="00262EDB">
        <w:rPr>
          <w:rFonts w:ascii="David" w:hAnsi="David" w:hint="cs"/>
          <w:sz w:val="20"/>
          <w:rtl/>
        </w:rPr>
        <w:t>,</w:t>
      </w:r>
      <w:r w:rsidRPr="00262EDB">
        <w:rPr>
          <w:rFonts w:ascii="David" w:hAnsi="David"/>
          <w:sz w:val="20"/>
          <w:rtl/>
        </w:rPr>
        <w:t xml:space="preserve"> דמבטלין בחיוב קאמר, ומה שאמרו על רבי יהודה ב</w:t>
      </w:r>
      <w:r w:rsidRPr="00262EDB">
        <w:rPr>
          <w:rFonts w:ascii="David" w:hAnsi="David" w:hint="cs"/>
          <w:sz w:val="20"/>
          <w:rtl/>
        </w:rPr>
        <w:t>ר אלעאי,</w:t>
      </w:r>
      <w:r w:rsidRPr="00262EDB">
        <w:rPr>
          <w:rFonts w:ascii="David" w:hAnsi="David"/>
          <w:sz w:val="20"/>
          <w:rtl/>
        </w:rPr>
        <w:t xml:space="preserve"> לאו למימרא דשאר רבנן לא מבטלו, אלא באו לומר שהדבר חובה לכל חכם</w:t>
      </w:r>
      <w:r w:rsidRPr="00262EDB">
        <w:rPr>
          <w:rFonts w:ascii="David" w:hAnsi="David" w:hint="cs"/>
          <w:sz w:val="20"/>
          <w:rtl/>
        </w:rPr>
        <w:t>,</w:t>
      </w:r>
      <w:r w:rsidRPr="00262EDB">
        <w:rPr>
          <w:rFonts w:ascii="David" w:hAnsi="David"/>
          <w:sz w:val="20"/>
          <w:rtl/>
        </w:rPr>
        <w:t xml:space="preserve"> ואפי' למי שתורתו אומנותו כר' יהודה בר אלעאי</w:t>
      </w:r>
      <w:r w:rsidRPr="00262EDB">
        <w:rPr>
          <w:rFonts w:ascii="David" w:hAnsi="David" w:hint="cs"/>
          <w:sz w:val="20"/>
          <w:rtl/>
        </w:rPr>
        <w:t xml:space="preserve">. </w:t>
      </w:r>
      <w:r w:rsidRPr="00262EDB">
        <w:rPr>
          <w:rFonts w:ascii="David" w:hAnsi="David" w:hint="cs"/>
          <w:b/>
          <w:bCs/>
          <w:sz w:val="20"/>
          <w:rtl/>
        </w:rPr>
        <w:t xml:space="preserve">גם </w:t>
      </w:r>
      <w:r w:rsidRPr="00262EDB">
        <w:rPr>
          <w:rFonts w:ascii="David" w:hAnsi="David"/>
          <w:b/>
          <w:bCs/>
          <w:sz w:val="20"/>
          <w:rtl/>
        </w:rPr>
        <w:t>הר"ן</w:t>
      </w:r>
      <w:r w:rsidRPr="00262EDB">
        <w:rPr>
          <w:rFonts w:ascii="David" w:hAnsi="David" w:hint="cs"/>
          <w:b/>
          <w:bCs/>
          <w:sz w:val="20"/>
          <w:rtl/>
        </w:rPr>
        <w:t xml:space="preserve"> כתב</w:t>
      </w:r>
      <w:r w:rsidRPr="00262EDB">
        <w:rPr>
          <w:rFonts w:ascii="David" w:hAnsi="David"/>
          <w:sz w:val="20"/>
          <w:rtl/>
        </w:rPr>
        <w:t xml:space="preserve"> (שם ו. ד</w:t>
      </w:r>
      <w:r w:rsidRPr="00262EDB">
        <w:rPr>
          <w:rFonts w:ascii="David" w:hAnsi="David" w:hint="cs"/>
          <w:sz w:val="20"/>
          <w:rtl/>
        </w:rPr>
        <w:t>"</w:t>
      </w:r>
      <w:r w:rsidRPr="00262EDB">
        <w:rPr>
          <w:rFonts w:ascii="David" w:hAnsi="David"/>
          <w:sz w:val="20"/>
          <w:rtl/>
        </w:rPr>
        <w:t xml:space="preserve">ר) </w:t>
      </w:r>
      <w:r w:rsidRPr="00262EDB">
        <w:rPr>
          <w:rFonts w:ascii="David" w:hAnsi="David" w:hint="cs"/>
          <w:sz w:val="20"/>
          <w:rtl/>
        </w:rPr>
        <w:t>ג"כ ד</w:t>
      </w:r>
      <w:r w:rsidRPr="00262EDB">
        <w:rPr>
          <w:rFonts w:ascii="David" w:hAnsi="David"/>
          <w:sz w:val="20"/>
          <w:rtl/>
        </w:rPr>
        <w:t>לאו ראיה היא</w:t>
      </w:r>
      <w:r w:rsidRPr="00262EDB">
        <w:rPr>
          <w:rFonts w:ascii="David" w:hAnsi="David" w:hint="cs"/>
          <w:sz w:val="20"/>
          <w:rtl/>
        </w:rPr>
        <w:t>,</w:t>
      </w:r>
      <w:r w:rsidRPr="00262EDB">
        <w:rPr>
          <w:rFonts w:ascii="David" w:hAnsi="David"/>
          <w:sz w:val="20"/>
          <w:rtl/>
        </w:rPr>
        <w:t xml:space="preserve"> דמעשה שראו לרבי יהודה ברבי אלעאי הביאו לראיה שמבטלין</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hint="cs"/>
          <w:b/>
          <w:bCs/>
          <w:sz w:val="20"/>
          <w:rtl/>
        </w:rPr>
        <w:t>ו</w:t>
      </w:r>
      <w:r w:rsidRPr="00262EDB">
        <w:rPr>
          <w:rFonts w:ascii="David" w:hAnsi="David"/>
          <w:b/>
          <w:bCs/>
          <w:sz w:val="20"/>
          <w:rtl/>
        </w:rPr>
        <w:t>הח"מ</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ב</w:t>
      </w:r>
      <w:r w:rsidRPr="00262EDB">
        <w:rPr>
          <w:rFonts w:ascii="David" w:hAnsi="David"/>
          <w:sz w:val="20"/>
          <w:rtl/>
        </w:rPr>
        <w:t>): אפילו מי שתורתו אומנתו מחויב לבטל</w:t>
      </w:r>
      <w:r w:rsidRPr="00262EDB">
        <w:rPr>
          <w:rFonts w:ascii="David" w:hAnsi="David" w:hint="cs"/>
          <w:sz w:val="20"/>
          <w:rtl/>
        </w:rPr>
        <w:t>,</w:t>
      </w:r>
      <w:r w:rsidRPr="00262EDB">
        <w:rPr>
          <w:rFonts w:ascii="David" w:hAnsi="David"/>
          <w:sz w:val="20"/>
          <w:rtl/>
        </w:rPr>
        <w:t xml:space="preserve"> לא שהוא רשות בלבד</w:t>
      </w:r>
      <w:r w:rsidRPr="00262EDB">
        <w:rPr>
          <w:rFonts w:ascii="David" w:hAnsi="David" w:hint="cs"/>
          <w:sz w:val="20"/>
          <w:rtl/>
        </w:rPr>
        <w:t>,</w:t>
      </w:r>
      <w:r w:rsidRPr="00262EDB">
        <w:rPr>
          <w:rFonts w:ascii="David" w:hAnsi="David"/>
          <w:sz w:val="20"/>
          <w:rtl/>
        </w:rPr>
        <w:t xml:space="preserve"> כ</w:t>
      </w:r>
      <w:r w:rsidRPr="00262EDB">
        <w:rPr>
          <w:rFonts w:ascii="David" w:hAnsi="David" w:hint="cs"/>
          <w:sz w:val="20"/>
          <w:rtl/>
        </w:rPr>
        <w:t>"</w:t>
      </w:r>
      <w:r w:rsidRPr="00262EDB">
        <w:rPr>
          <w:rFonts w:ascii="David" w:hAnsi="David"/>
          <w:sz w:val="20"/>
          <w:rtl/>
        </w:rPr>
        <w:t>כ הרא"ש</w:t>
      </w:r>
      <w:r w:rsidRPr="00262EDB">
        <w:rPr>
          <w:rFonts w:ascii="David" w:hAnsi="David" w:hint="cs"/>
          <w:sz w:val="20"/>
          <w:rtl/>
        </w:rPr>
        <w:t xml:space="preserve"> </w:t>
      </w:r>
      <w:r w:rsidRPr="00262EDB">
        <w:rPr>
          <w:rStyle w:val="ac"/>
          <w:rFonts w:ascii="David" w:hAnsi="David"/>
          <w:b/>
          <w:bCs/>
          <w:szCs w:val="22"/>
          <w:rtl/>
        </w:rPr>
        <w:footnoteReference w:id="49"/>
      </w:r>
      <w:r w:rsidRPr="00262EDB">
        <w:rPr>
          <w:rFonts w:ascii="David" w:hAnsi="David" w:hint="cs"/>
          <w:sz w:val="20"/>
          <w:rtl/>
        </w:rPr>
        <w:t xml:space="preserve"> [וכ"ש הב"ש סק"ג].</w:t>
      </w:r>
      <w:r w:rsidRPr="00262EDB">
        <w:rPr>
          <w:rFonts w:ascii="David" w:hAnsi="David"/>
          <w:sz w:val="20"/>
          <w:rtl/>
        </w:rPr>
        <w:t xml:space="preserve"> ואפשר לומר דוקא כשרואה שנכנסין לחופה צריך לכבדם</w:t>
      </w:r>
      <w:r w:rsidRPr="00262EDB">
        <w:rPr>
          <w:rFonts w:ascii="David" w:hAnsi="David" w:hint="cs"/>
          <w:sz w:val="20"/>
          <w:rtl/>
        </w:rPr>
        <w:t>,</w:t>
      </w:r>
      <w:r w:rsidRPr="00262EDB">
        <w:rPr>
          <w:rFonts w:ascii="David" w:hAnsi="David"/>
          <w:sz w:val="20"/>
          <w:rtl/>
        </w:rPr>
        <w:t xml:space="preserve"> אבל אם יודע שיש חופה בעיר </w:t>
      </w:r>
      <w:r w:rsidRPr="00262EDB">
        <w:rPr>
          <w:rFonts w:ascii="David" w:hAnsi="David" w:hint="cs"/>
          <w:sz w:val="20"/>
          <w:rtl/>
        </w:rPr>
        <w:t xml:space="preserve">ואינו רואה </w:t>
      </w:r>
      <w:r w:rsidRPr="00262EDB">
        <w:rPr>
          <w:rFonts w:ascii="David" w:hAnsi="David"/>
          <w:sz w:val="20"/>
          <w:rtl/>
        </w:rPr>
        <w:t>א"צ לבטל מלימודו ולילך שם</w:t>
      </w:r>
      <w:r w:rsidRPr="00262EDB">
        <w:rPr>
          <w:rFonts w:ascii="David" w:hAnsi="David" w:hint="cs"/>
          <w:sz w:val="20"/>
          <w:rtl/>
        </w:rPr>
        <w:t>.</w:t>
      </w:r>
      <w:r w:rsidRPr="00262EDB">
        <w:rPr>
          <w:rFonts w:ascii="David" w:hAnsi="David" w:hint="cs"/>
          <w:b/>
          <w:bCs/>
          <w:sz w:val="20"/>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4"/>
          <w:szCs w:val="24"/>
          <w:rtl/>
        </w:rPr>
      </w:pPr>
      <w:r w:rsidRPr="00262EDB">
        <w:rPr>
          <w:rFonts w:ascii="David" w:hAnsi="David" w:hint="cs"/>
          <w:b/>
          <w:bCs/>
          <w:sz w:val="20"/>
          <w:rtl/>
        </w:rPr>
        <w:t xml:space="preserve">אולם </w:t>
      </w:r>
      <w:r w:rsidRPr="00262EDB">
        <w:rPr>
          <w:rFonts w:ascii="David" w:hAnsi="David"/>
          <w:b/>
          <w:bCs/>
          <w:sz w:val="20"/>
          <w:rtl/>
        </w:rPr>
        <w:t>הב"ש</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ג</w:t>
      </w:r>
      <w:r w:rsidRPr="00262EDB">
        <w:rPr>
          <w:rFonts w:ascii="David" w:hAnsi="David"/>
          <w:sz w:val="20"/>
          <w:rtl/>
        </w:rPr>
        <w:t>):</w:t>
      </w:r>
      <w:r w:rsidRPr="00262EDB">
        <w:rPr>
          <w:rFonts w:ascii="David" w:hAnsi="David" w:hint="cs"/>
          <w:sz w:val="20"/>
          <w:rtl/>
        </w:rPr>
        <w:t xml:space="preserve"> ש</w:t>
      </w:r>
      <w:r w:rsidRPr="00262EDB">
        <w:rPr>
          <w:rFonts w:ascii="David" w:hAnsi="David"/>
          <w:sz w:val="20"/>
          <w:rtl/>
        </w:rPr>
        <w:t>בברייתא לא משמע כן</w:t>
      </w:r>
      <w:r w:rsidRPr="00262EDB">
        <w:rPr>
          <w:rFonts w:ascii="David" w:hAnsi="David" w:hint="cs"/>
          <w:sz w:val="20"/>
          <w:rtl/>
        </w:rPr>
        <w:t>,</w:t>
      </w:r>
      <w:r w:rsidRPr="00262EDB">
        <w:rPr>
          <w:rFonts w:ascii="David" w:hAnsi="David"/>
          <w:sz w:val="20"/>
          <w:rtl/>
        </w:rPr>
        <w:t xml:space="preserve"> דהא תניא מבטלין ת"ת להוצאת המת ולהכנסת הכלה</w:t>
      </w:r>
      <w:r w:rsidRPr="00262EDB">
        <w:rPr>
          <w:rFonts w:ascii="David" w:hAnsi="David" w:hint="cs"/>
          <w:sz w:val="20"/>
          <w:rtl/>
        </w:rPr>
        <w:t>,</w:t>
      </w:r>
      <w:r w:rsidRPr="00262EDB">
        <w:rPr>
          <w:rFonts w:ascii="David" w:hAnsi="David"/>
          <w:sz w:val="20"/>
          <w:rtl/>
        </w:rPr>
        <w:t xml:space="preserve"> ובהוצאת המת אפילו אינו רואה חייב לבטל</w:t>
      </w:r>
      <w:r w:rsidRPr="00262EDB">
        <w:rPr>
          <w:rFonts w:ascii="David" w:hAnsi="David" w:hint="cs"/>
          <w:sz w:val="20"/>
          <w:rtl/>
        </w:rPr>
        <w:t>,</w:t>
      </w:r>
      <w:r w:rsidRPr="00262EDB">
        <w:rPr>
          <w:rFonts w:ascii="David" w:hAnsi="David"/>
          <w:sz w:val="20"/>
          <w:rtl/>
        </w:rPr>
        <w:t xml:space="preserve"> כן ה"נ בהכנסת הכלה</w:t>
      </w:r>
      <w:r w:rsidRPr="00262EDB">
        <w:rPr>
          <w:rFonts w:ascii="David" w:hAnsi="David" w:hint="cs"/>
          <w:sz w:val="20"/>
          <w:rtl/>
        </w:rPr>
        <w:t xml:space="preserve">. </w:t>
      </w:r>
      <w:r w:rsidRPr="00262EDB">
        <w:rPr>
          <w:rFonts w:ascii="David" w:hAnsi="David"/>
          <w:b/>
          <w:bCs/>
          <w:sz w:val="20"/>
          <w:rtl/>
        </w:rPr>
        <w:t>ובשו"ת יד אליהו</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 ט"ל</w:t>
      </w:r>
      <w:r w:rsidRPr="00262EDB">
        <w:rPr>
          <w:rFonts w:ascii="David" w:hAnsi="David" w:hint="cs"/>
          <w:sz w:val="20"/>
          <w:rtl/>
        </w:rPr>
        <w:t>)</w:t>
      </w:r>
      <w:r w:rsidRPr="00262EDB">
        <w:rPr>
          <w:rFonts w:ascii="David" w:hAnsi="David"/>
          <w:sz w:val="20"/>
          <w:rtl/>
        </w:rPr>
        <w:t xml:space="preserve"> מביא רמז לזה עת ספוד ועת רקוד בלא למ"ד</w:t>
      </w:r>
      <w:r w:rsidRPr="00262EDB">
        <w:rPr>
          <w:rFonts w:ascii="David" w:hAnsi="David" w:hint="cs"/>
          <w:sz w:val="20"/>
          <w:rtl/>
        </w:rPr>
        <w:t>,</w:t>
      </w:r>
      <w:r w:rsidRPr="00262EDB">
        <w:rPr>
          <w:rFonts w:ascii="David" w:hAnsi="David"/>
          <w:sz w:val="20"/>
          <w:rtl/>
        </w:rPr>
        <w:t xml:space="preserve"> להורות דמבטלין ת"ת להוצאת המת ולהכנסת כלה. </w:t>
      </w:r>
      <w:r w:rsidRPr="00262EDB">
        <w:rPr>
          <w:rFonts w:ascii="David" w:hAnsi="David" w:hint="cs"/>
          <w:sz w:val="20"/>
          <w:rtl/>
        </w:rPr>
        <w:t xml:space="preserve"> </w:t>
      </w:r>
    </w:p>
    <w:p w:rsidR="00814E02" w:rsidRPr="00262EDB" w:rsidRDefault="00814E02" w:rsidP="00814E02">
      <w:pPr>
        <w:pStyle w:val="1"/>
        <w:spacing w:before="40" w:line="280" w:lineRule="exact"/>
        <w:rPr>
          <w:rtl/>
        </w:rPr>
      </w:pPr>
      <w:r w:rsidRPr="00262EDB">
        <w:rPr>
          <w:b/>
          <w:rtl/>
        </w:rPr>
        <w:t>כתב ב</w:t>
      </w:r>
      <w:r w:rsidRPr="00262EDB">
        <w:rPr>
          <w:rFonts w:hint="cs"/>
          <w:b/>
          <w:rtl/>
        </w:rPr>
        <w:t>דרישה</w:t>
      </w:r>
      <w:r w:rsidRPr="00262EDB">
        <w:rPr>
          <w:rtl/>
        </w:rPr>
        <w:t xml:space="preserve"> </w:t>
      </w:r>
      <w:r w:rsidRPr="00262EDB">
        <w:rPr>
          <w:rFonts w:hint="cs"/>
          <w:rtl/>
        </w:rPr>
        <w:t xml:space="preserve">(א) </w:t>
      </w:r>
      <w:r w:rsidRPr="00262EDB">
        <w:rPr>
          <w:rtl/>
        </w:rPr>
        <w:t>פרש"י הכנסת הכלה ללוותה מבית אביה לבית חופתה, מזה היה נ"ל הגון ללוות בזמנינו הכלה כשמביאים אותה תחת החופה כמו שנוהגים לעשות להחתן</w:t>
      </w:r>
      <w:r w:rsidRPr="00262EDB">
        <w:rPr>
          <w:rFonts w:hint="cs"/>
          <w:rtl/>
        </w:rPr>
        <w:t>,</w:t>
      </w:r>
      <w:r w:rsidRPr="00262EDB">
        <w:rPr>
          <w:rtl/>
        </w:rPr>
        <w:t xml:space="preserve"> </w:t>
      </w:r>
      <w:r w:rsidRPr="00262EDB">
        <w:rPr>
          <w:rFonts w:hint="cs"/>
          <w:rtl/>
        </w:rPr>
        <w:t>ו</w:t>
      </w:r>
      <w:r w:rsidRPr="00262EDB">
        <w:rPr>
          <w:rtl/>
        </w:rPr>
        <w:t>אדרבה הוא עיקר</w:t>
      </w:r>
      <w:r w:rsidRPr="00262EDB">
        <w:rPr>
          <w:rFonts w:hint="cs"/>
          <w:rtl/>
        </w:rPr>
        <w:t>,</w:t>
      </w:r>
      <w:r w:rsidRPr="00262EDB">
        <w:rPr>
          <w:rtl/>
        </w:rPr>
        <w:t xml:space="preserve"> שהרי לא נזכר אלא הכנסת הכלה</w:t>
      </w:r>
      <w:r w:rsidRPr="00262EDB">
        <w:rPr>
          <w:rFonts w:hint="cs"/>
          <w:rtl/>
        </w:rPr>
        <w:t>.</w:t>
      </w:r>
      <w:r w:rsidRPr="00262EDB">
        <w:rPr>
          <w:rtl/>
        </w:rPr>
        <w:t xml:space="preserve"> נמצא </w:t>
      </w:r>
      <w:r w:rsidRPr="00262EDB">
        <w:rPr>
          <w:rFonts w:hint="cs"/>
          <w:rtl/>
        </w:rPr>
        <w:t>ד</w:t>
      </w:r>
      <w:r w:rsidRPr="00262EDB">
        <w:rPr>
          <w:rtl/>
        </w:rPr>
        <w:t>מה שהולכים בזמנינו כל הקהל לכסות ראש הכלה היא נקרא הכנסת כלה לחופה</w:t>
      </w:r>
      <w:r w:rsidRPr="00262EDB">
        <w:rPr>
          <w:rFonts w:hint="cs"/>
          <w:rtl/>
        </w:rPr>
        <w:t xml:space="preserve">.  </w:t>
      </w:r>
      <w:r w:rsidRPr="00262EDB">
        <w:rPr>
          <w:rtl/>
        </w:rPr>
        <w:t xml:space="preserve"> </w:t>
      </w:r>
      <w:r w:rsidRPr="00262EDB">
        <w:rPr>
          <w:rFonts w:hint="cs"/>
          <w:rtl/>
        </w:rPr>
        <w:t xml:space="preserve">אולם </w:t>
      </w:r>
      <w:r w:rsidRPr="00262EDB">
        <w:rPr>
          <w:b/>
          <w:rtl/>
        </w:rPr>
        <w:t>הט"ז כתב</w:t>
      </w:r>
      <w:r w:rsidRPr="00262EDB">
        <w:rPr>
          <w:rtl/>
        </w:rPr>
        <w:t xml:space="preserve"> </w:t>
      </w:r>
      <w:r w:rsidRPr="00262EDB">
        <w:rPr>
          <w:rFonts w:hint="cs"/>
          <w:rtl/>
        </w:rPr>
        <w:t xml:space="preserve">(ב) </w:t>
      </w:r>
      <w:r w:rsidRPr="00262EDB">
        <w:rPr>
          <w:rtl/>
        </w:rPr>
        <w:t xml:space="preserve">נראה </w:t>
      </w:r>
      <w:r w:rsidRPr="00262EDB">
        <w:rPr>
          <w:rFonts w:hint="cs"/>
          <w:rtl/>
        </w:rPr>
        <w:t>ד</w:t>
      </w:r>
      <w:r w:rsidRPr="00262EDB">
        <w:rPr>
          <w:rtl/>
        </w:rPr>
        <w:t>לדידן</w:t>
      </w:r>
      <w:r w:rsidRPr="00262EDB">
        <w:rPr>
          <w:rFonts w:hint="cs"/>
          <w:rtl/>
        </w:rPr>
        <w:t>,</w:t>
      </w:r>
      <w:r w:rsidRPr="00262EDB">
        <w:rPr>
          <w:rtl/>
        </w:rPr>
        <w:t xml:space="preserve"> לא הוה כיסוי הראש חופה אלא הכנה לחופה שתהיה אח"כ שהיא הגמר</w:t>
      </w:r>
      <w:r w:rsidRPr="00262EDB">
        <w:rPr>
          <w:rFonts w:hint="cs"/>
          <w:rtl/>
        </w:rPr>
        <w:t>,</w:t>
      </w:r>
      <w:r w:rsidRPr="00262EDB">
        <w:rPr>
          <w:rtl/>
        </w:rPr>
        <w:t xml:space="preserve"> ואין הולכים אלא ללות החתן ולא ללות את הכלה ששם כל הנשים הולכים עמה</w:t>
      </w:r>
      <w:r w:rsidRPr="00262EDB">
        <w:rPr>
          <w:rFonts w:hint="cs"/>
          <w:rtl/>
        </w:rPr>
        <w:t>,</w:t>
      </w:r>
      <w:r w:rsidRPr="00262EDB">
        <w:rPr>
          <w:rtl/>
        </w:rPr>
        <w:t xml:space="preserve"> ואין להתערב שם עמהם</w:t>
      </w:r>
      <w:r w:rsidRPr="00262EDB">
        <w:rPr>
          <w:rFonts w:hint="cs"/>
          <w:rtl/>
        </w:rPr>
        <w:t>.</w:t>
      </w:r>
      <w:r w:rsidRPr="00262EDB">
        <w:rPr>
          <w:rtl/>
        </w:rPr>
        <w:t xml:space="preserve"> וראיתי בקצת מקומות אנשים חשובים הולכים לקראת הכלה וכשמ</w:t>
      </w:r>
      <w:r w:rsidRPr="00262EDB">
        <w:rPr>
          <w:rFonts w:hint="cs"/>
          <w:rtl/>
        </w:rPr>
        <w:t>ת</w:t>
      </w:r>
      <w:r w:rsidRPr="00262EDB">
        <w:rPr>
          <w:rtl/>
        </w:rPr>
        <w:t>קרבים אליה חוזרים לאחוריהם להחופה</w:t>
      </w:r>
      <w:r w:rsidRPr="00262EDB">
        <w:rPr>
          <w:rFonts w:hint="cs"/>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להכנסת כלה לחופה</w:t>
      </w:r>
      <w:r w:rsidRPr="00262EDB">
        <w:rPr>
          <w:rFonts w:asciiTheme="majorBidi" w:hAnsiTheme="majorBidi" w:cstheme="majorBidi"/>
          <w:b/>
          <w:bCs/>
          <w:sz w:val="21"/>
          <w:szCs w:val="21"/>
          <w:rtl/>
        </w:rPr>
        <w:t>.</w:t>
      </w:r>
      <w:r w:rsidRPr="00262EDB">
        <w:rPr>
          <w:rFonts w:ascii="Arial" w:hAnsi="Arial" w:cs="Arial" w:hint="cs"/>
          <w:sz w:val="24"/>
          <w:szCs w:val="24"/>
          <w:rtl/>
        </w:rPr>
        <w:t xml:space="preserve"> </w:t>
      </w:r>
      <w:r w:rsidRPr="00262EDB">
        <w:rPr>
          <w:rFonts w:ascii="David" w:hAnsi="David" w:hint="cs"/>
          <w:b/>
          <w:bCs/>
          <w:sz w:val="20"/>
          <w:rtl/>
        </w:rPr>
        <w:t xml:space="preserve">- כתב הדרישה </w:t>
      </w:r>
      <w:r w:rsidRPr="00262EDB">
        <w:rPr>
          <w:rFonts w:ascii="David" w:hAnsi="David" w:hint="cs"/>
          <w:sz w:val="20"/>
          <w:rtl/>
        </w:rPr>
        <w:t xml:space="preserve">(א) </w:t>
      </w:r>
      <w:r w:rsidRPr="00262EDB">
        <w:rPr>
          <w:rFonts w:ascii="David" w:hAnsi="David"/>
          <w:sz w:val="20"/>
          <w:rtl/>
        </w:rPr>
        <w:t>ופירש"י (מגילה כט. ד"ה להכנסת) להכנסת כלה ללוותה מבית אביה לבית חופתה עכ"ל</w:t>
      </w:r>
      <w:r w:rsidRPr="00262EDB">
        <w:rPr>
          <w:rFonts w:ascii="David" w:hAnsi="David" w:hint="cs"/>
          <w:sz w:val="20"/>
          <w:rtl/>
        </w:rPr>
        <w:t>.</w:t>
      </w:r>
      <w:r w:rsidRPr="00262EDB">
        <w:rPr>
          <w:rFonts w:ascii="David" w:hAnsi="David"/>
          <w:sz w:val="20"/>
          <w:rtl/>
        </w:rPr>
        <w:t xml:space="preserve"> מזה היה נ"ל הגון ללוות בזמנינו הכלה כשמביאין אותה תחת החופה</w:t>
      </w:r>
      <w:r w:rsidRPr="00262EDB">
        <w:rPr>
          <w:rFonts w:ascii="David" w:hAnsi="David" w:hint="cs"/>
          <w:sz w:val="20"/>
          <w:rtl/>
        </w:rPr>
        <w:t>,</w:t>
      </w:r>
      <w:r w:rsidRPr="00262EDB">
        <w:rPr>
          <w:rFonts w:ascii="David" w:hAnsi="David"/>
          <w:sz w:val="20"/>
          <w:rtl/>
        </w:rPr>
        <w:t xml:space="preserve"> כמו שנוהגין לעשות לחתן</w:t>
      </w:r>
      <w:r w:rsidRPr="00262EDB">
        <w:rPr>
          <w:rFonts w:ascii="David" w:hAnsi="David" w:hint="cs"/>
          <w:sz w:val="20"/>
          <w:rtl/>
        </w:rPr>
        <w:t>,</w:t>
      </w:r>
      <w:r w:rsidRPr="00262EDB">
        <w:rPr>
          <w:rFonts w:ascii="David" w:hAnsi="David"/>
          <w:sz w:val="20"/>
          <w:rtl/>
        </w:rPr>
        <w:t xml:space="preserve"> ואדרבה היא עיקר</w:t>
      </w:r>
      <w:r w:rsidRPr="00262EDB">
        <w:rPr>
          <w:rFonts w:ascii="David" w:hAnsi="David" w:hint="cs"/>
          <w:sz w:val="20"/>
          <w:rtl/>
        </w:rPr>
        <w:t>,</w:t>
      </w:r>
      <w:r w:rsidRPr="00262EDB">
        <w:rPr>
          <w:rFonts w:ascii="David" w:hAnsi="David"/>
          <w:sz w:val="20"/>
          <w:rtl/>
        </w:rPr>
        <w:t xml:space="preserve"> דהא לא נזכר אלא הכנסת כלה</w:t>
      </w:r>
      <w:r w:rsidRPr="00262EDB">
        <w:rPr>
          <w:rFonts w:ascii="David" w:hAnsi="David" w:hint="cs"/>
          <w:sz w:val="20"/>
          <w:rtl/>
        </w:rPr>
        <w:t>.</w:t>
      </w:r>
      <w:r w:rsidRPr="00262EDB">
        <w:rPr>
          <w:rFonts w:ascii="David" w:hAnsi="David"/>
          <w:sz w:val="20"/>
          <w:rtl/>
        </w:rPr>
        <w:t xml:space="preserve"> שו</w:t>
      </w:r>
      <w:r w:rsidRPr="00262EDB">
        <w:rPr>
          <w:rFonts w:ascii="David" w:hAnsi="David" w:hint="cs"/>
          <w:sz w:val="20"/>
          <w:rtl/>
        </w:rPr>
        <w:t>"</w:t>
      </w:r>
      <w:r w:rsidRPr="00262EDB">
        <w:rPr>
          <w:rFonts w:ascii="David" w:hAnsi="David"/>
          <w:sz w:val="20"/>
          <w:rtl/>
        </w:rPr>
        <w:t xml:space="preserve">מ במרדכי בפ"ק דכתובות </w:t>
      </w:r>
      <w:r w:rsidRPr="00262EDB">
        <w:rPr>
          <w:rFonts w:ascii="David" w:hAnsi="David" w:hint="cs"/>
          <w:sz w:val="20"/>
          <w:rtl/>
        </w:rPr>
        <w:t>(</w:t>
      </w:r>
      <w:r w:rsidRPr="00262EDB">
        <w:rPr>
          <w:rFonts w:ascii="David" w:hAnsi="David"/>
          <w:sz w:val="20"/>
          <w:rtl/>
        </w:rPr>
        <w:t>סימן קל"ב</w:t>
      </w:r>
      <w:r w:rsidRPr="00262EDB">
        <w:rPr>
          <w:rFonts w:ascii="David" w:hAnsi="David" w:hint="cs"/>
          <w:sz w:val="20"/>
          <w:rtl/>
        </w:rPr>
        <w:t>)</w:t>
      </w:r>
      <w:r w:rsidRPr="00262EDB">
        <w:rPr>
          <w:rFonts w:ascii="David" w:hAnsi="David"/>
          <w:sz w:val="20"/>
          <w:rtl/>
        </w:rPr>
        <w:t xml:space="preserve"> שכתב טעם למה נוהגין לאקדומי חופה לקידושין שאומרים בברכת אירוסין מקדש עמו ישראל ע"י חופה וקידושין</w:t>
      </w:r>
      <w:r w:rsidRPr="00262EDB">
        <w:rPr>
          <w:rFonts w:ascii="David" w:hAnsi="David" w:hint="cs"/>
          <w:sz w:val="20"/>
          <w:rtl/>
        </w:rPr>
        <w:t>,</w:t>
      </w:r>
      <w:r w:rsidRPr="00262EDB">
        <w:rPr>
          <w:rFonts w:ascii="David" w:hAnsi="David"/>
          <w:sz w:val="20"/>
          <w:rtl/>
        </w:rPr>
        <w:t xml:space="preserve"> משום דזימנין מקדש בשעת ברכת נישואין (כמו שעושין בזמנינו בארצות הללו) ואז הכנסת כלה קודמת לקידושין כי הכנסה היא שמסרה בשחרית לחתן קודם הברכה עכ"ל</w:t>
      </w:r>
      <w:r w:rsidRPr="00262EDB">
        <w:rPr>
          <w:rFonts w:ascii="David" w:hAnsi="David" w:hint="cs"/>
          <w:sz w:val="20"/>
          <w:rtl/>
        </w:rPr>
        <w:t>.</w:t>
      </w:r>
      <w:r w:rsidRPr="00262EDB">
        <w:rPr>
          <w:rFonts w:ascii="David" w:hAnsi="David"/>
          <w:sz w:val="20"/>
          <w:rtl/>
        </w:rPr>
        <w:t xml:space="preserve"> נמצא מה שהולכין בזמנינו כל הקהל עם החתן או עם אביו בשחרית לכסות ראש הכלה</w:t>
      </w:r>
      <w:r w:rsidRPr="00262EDB">
        <w:rPr>
          <w:rFonts w:ascii="David" w:hAnsi="David" w:hint="cs"/>
          <w:sz w:val="20"/>
          <w:rtl/>
        </w:rPr>
        <w:t>,</w:t>
      </w:r>
      <w:r w:rsidRPr="00262EDB">
        <w:rPr>
          <w:rFonts w:ascii="David" w:hAnsi="David"/>
          <w:sz w:val="20"/>
          <w:rtl/>
        </w:rPr>
        <w:t xml:space="preserve"> היא היא הנקרא בזמנינו הכנסת כלה לחופה</w:t>
      </w:r>
      <w:r w:rsidRPr="00262EDB">
        <w:rPr>
          <w:rFonts w:ascii="David" w:hAnsi="David" w:hint="cs"/>
          <w:sz w:val="20"/>
          <w:rtl/>
        </w:rPr>
        <w:t>,</w:t>
      </w:r>
      <w:r w:rsidRPr="00262EDB">
        <w:rPr>
          <w:rFonts w:ascii="David" w:hAnsi="David"/>
          <w:sz w:val="20"/>
          <w:rtl/>
        </w:rPr>
        <w:t xml:space="preserve"> ע"ד שכתב המרדכי שמשחרית מתחיל הכנסת כלה לחופה</w:t>
      </w:r>
      <w:r w:rsidRPr="00262EDB">
        <w:rPr>
          <w:rFonts w:ascii="David" w:hAnsi="David" w:hint="cs"/>
          <w:sz w:val="20"/>
          <w:rtl/>
        </w:rPr>
        <w:t>,</w:t>
      </w:r>
      <w:r w:rsidRPr="00262EDB">
        <w:rPr>
          <w:rFonts w:ascii="David" w:hAnsi="David"/>
          <w:sz w:val="20"/>
          <w:rtl/>
        </w:rPr>
        <w:t xml:space="preserve"> שע"י זה אנו מקדימין לומר חופה קודם לקידושין</w:t>
      </w:r>
      <w:r w:rsidRPr="00262EDB">
        <w:rPr>
          <w:rFonts w:ascii="David" w:hAnsi="David" w:hint="cs"/>
          <w:sz w:val="20"/>
          <w:rtl/>
        </w:rPr>
        <w:t>,</w:t>
      </w:r>
      <w:r w:rsidRPr="00262EDB">
        <w:rPr>
          <w:rFonts w:ascii="David" w:hAnsi="David"/>
          <w:sz w:val="20"/>
          <w:rtl/>
        </w:rPr>
        <w:t xml:space="preserve"> ואע</w:t>
      </w:r>
      <w:r w:rsidRPr="00262EDB">
        <w:rPr>
          <w:rFonts w:ascii="David" w:hAnsi="David" w:hint="cs"/>
          <w:sz w:val="20"/>
          <w:rtl/>
        </w:rPr>
        <w:t>"</w:t>
      </w:r>
      <w:r w:rsidRPr="00262EDB">
        <w:rPr>
          <w:rFonts w:ascii="David" w:hAnsi="David"/>
          <w:sz w:val="20"/>
          <w:rtl/>
        </w:rPr>
        <w:t>פ שכתב רש"י ללוותה מבית אביה דמשמע שהולכין אחריה</w:t>
      </w:r>
      <w:r w:rsidRPr="00262EDB">
        <w:rPr>
          <w:rFonts w:ascii="David" w:hAnsi="David" w:hint="cs"/>
          <w:sz w:val="20"/>
          <w:rtl/>
        </w:rPr>
        <w:t>,</w:t>
      </w:r>
      <w:r w:rsidRPr="00262EDB">
        <w:rPr>
          <w:rFonts w:ascii="David" w:hAnsi="David"/>
          <w:sz w:val="20"/>
          <w:rtl/>
        </w:rPr>
        <w:t xml:space="preserve"> אפשר שכן היה המנהג בזמנם כמו שנוהגין עדיין בקהילות בארץ אשכנז</w:t>
      </w:r>
      <w:r w:rsidRPr="00262EDB">
        <w:rPr>
          <w:rFonts w:ascii="David" w:hAnsi="David" w:hint="cs"/>
          <w:sz w:val="20"/>
          <w:rtl/>
        </w:rPr>
        <w:t>,</w:t>
      </w:r>
      <w:r w:rsidRPr="00262EDB">
        <w:rPr>
          <w:rFonts w:ascii="David" w:hAnsi="David"/>
          <w:sz w:val="20"/>
          <w:rtl/>
        </w:rPr>
        <w:t xml:space="preserve"> שיש להן בית מיוחד לזה שמביאין אותה שמה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r w:rsidRPr="00262EDB">
        <w:rPr>
          <w:rFonts w:ascii="David" w:hAnsi="David" w:hint="cs"/>
          <w:b/>
          <w:bCs/>
          <w:sz w:val="20"/>
          <w:rtl/>
        </w:rPr>
        <w:t xml:space="preserve">אולם הט"ז כתב </w:t>
      </w:r>
      <w:r w:rsidRPr="00262EDB">
        <w:rPr>
          <w:rFonts w:ascii="David" w:hAnsi="David" w:hint="cs"/>
          <w:sz w:val="20"/>
          <w:rtl/>
        </w:rPr>
        <w:t xml:space="preserve">(ב) </w:t>
      </w:r>
      <w:r w:rsidRPr="00262EDB">
        <w:rPr>
          <w:rFonts w:ascii="David" w:hAnsi="David"/>
          <w:sz w:val="20"/>
          <w:rtl/>
        </w:rPr>
        <w:t>והוא תמוה האיך כתב כן</w:t>
      </w:r>
      <w:r w:rsidRPr="00262EDB">
        <w:rPr>
          <w:rFonts w:ascii="David" w:hAnsi="David" w:hint="cs"/>
          <w:sz w:val="20"/>
          <w:rtl/>
        </w:rPr>
        <w:t>,</w:t>
      </w:r>
      <w:r w:rsidRPr="00262EDB">
        <w:rPr>
          <w:rFonts w:ascii="David" w:hAnsi="David"/>
          <w:sz w:val="20"/>
          <w:rtl/>
        </w:rPr>
        <w:t xml:space="preserve"> דהא כתב רמ"א בסי' נ"ד דהמנהג עכשיו דמה שמוליכים אותה תחת המפה שעל הכלונסות הוא חופה</w:t>
      </w:r>
      <w:r w:rsidRPr="00262EDB">
        <w:rPr>
          <w:rFonts w:ascii="David" w:hAnsi="David" w:hint="cs"/>
          <w:sz w:val="20"/>
          <w:rtl/>
        </w:rPr>
        <w:t>.</w:t>
      </w:r>
      <w:r w:rsidRPr="00262EDB">
        <w:rPr>
          <w:rFonts w:ascii="David" w:hAnsi="David"/>
          <w:sz w:val="20"/>
          <w:rtl/>
        </w:rPr>
        <w:t xml:space="preserve"> ותו דהרבה פעמים שביום החופה בשעת שמסלקין הנדוניא אם אין החתן מש</w:t>
      </w:r>
      <w:r w:rsidRPr="00262EDB">
        <w:rPr>
          <w:rFonts w:ascii="David" w:hAnsi="David" w:hint="cs"/>
          <w:sz w:val="20"/>
          <w:rtl/>
        </w:rPr>
        <w:t>ת</w:t>
      </w:r>
      <w:r w:rsidRPr="00262EDB">
        <w:rPr>
          <w:rFonts w:ascii="David" w:hAnsi="David"/>
          <w:sz w:val="20"/>
          <w:rtl/>
        </w:rPr>
        <w:t>וה הולך משם</w:t>
      </w:r>
      <w:r w:rsidRPr="00262EDB">
        <w:rPr>
          <w:rFonts w:ascii="David" w:hAnsi="David" w:hint="cs"/>
          <w:sz w:val="20"/>
          <w:rtl/>
        </w:rPr>
        <w:t>,</w:t>
      </w:r>
      <w:r w:rsidRPr="00262EDB">
        <w:rPr>
          <w:rFonts w:ascii="David" w:hAnsi="David"/>
          <w:sz w:val="20"/>
          <w:rtl/>
        </w:rPr>
        <w:t xml:space="preserve"> ולא ראינו עליו חיוב שישאנה מחמת כסוי ההינומא</w:t>
      </w:r>
      <w:r w:rsidRPr="00262EDB">
        <w:rPr>
          <w:rFonts w:ascii="David" w:hAnsi="David" w:hint="cs"/>
          <w:sz w:val="20"/>
          <w:rtl/>
        </w:rPr>
        <w:t>.</w:t>
      </w:r>
      <w:r w:rsidRPr="00262EDB">
        <w:rPr>
          <w:rFonts w:ascii="David" w:hAnsi="David"/>
          <w:sz w:val="20"/>
          <w:rtl/>
        </w:rPr>
        <w:t xml:space="preserve"> ותו דבהרבה מקומות מכסין הכלה בשחרית בלא חתן</w:t>
      </w:r>
      <w:r w:rsidRPr="00262EDB">
        <w:rPr>
          <w:rFonts w:ascii="David" w:hAnsi="David" w:hint="cs"/>
          <w:sz w:val="20"/>
          <w:rtl/>
        </w:rPr>
        <w:t>,</w:t>
      </w:r>
      <w:r w:rsidRPr="00262EDB">
        <w:rPr>
          <w:rFonts w:ascii="David" w:hAnsi="David"/>
          <w:sz w:val="20"/>
          <w:rtl/>
        </w:rPr>
        <w:t xml:space="preserve"> וא</w:t>
      </w:r>
      <w:r w:rsidRPr="00262EDB">
        <w:rPr>
          <w:rFonts w:ascii="David" w:hAnsi="David" w:hint="cs"/>
          <w:sz w:val="20"/>
          <w:rtl/>
        </w:rPr>
        <w:t>"</w:t>
      </w:r>
      <w:r w:rsidRPr="00262EDB">
        <w:rPr>
          <w:rFonts w:ascii="David" w:hAnsi="David"/>
          <w:sz w:val="20"/>
          <w:rtl/>
        </w:rPr>
        <w:t>כ האיך הוא חופה בלא חתן</w:t>
      </w:r>
      <w:r w:rsidRPr="00262EDB">
        <w:rPr>
          <w:rFonts w:ascii="David" w:hAnsi="David" w:hint="cs"/>
          <w:sz w:val="20"/>
          <w:rtl/>
        </w:rPr>
        <w:t>.</w:t>
      </w:r>
      <w:r w:rsidRPr="00262EDB">
        <w:rPr>
          <w:rFonts w:ascii="David" w:hAnsi="David"/>
          <w:sz w:val="20"/>
          <w:rtl/>
        </w:rPr>
        <w:t xml:space="preserve"> על כן נראה דלדידן לא הוי כסוי ההינומא חופה כלל אלא הכנה לחופה שתהיה אח"כ</w:t>
      </w:r>
      <w:r w:rsidRPr="00262EDB">
        <w:rPr>
          <w:rFonts w:ascii="David" w:hAnsi="David" w:hint="cs"/>
          <w:sz w:val="20"/>
          <w:rtl/>
        </w:rPr>
        <w:t>,</w:t>
      </w:r>
      <w:r w:rsidRPr="00262EDB">
        <w:rPr>
          <w:rFonts w:ascii="David" w:hAnsi="David"/>
          <w:sz w:val="20"/>
          <w:rtl/>
        </w:rPr>
        <w:t xml:space="preserve"> אז הולכים אנשים לזה</w:t>
      </w:r>
      <w:r w:rsidRPr="00262EDB">
        <w:rPr>
          <w:rFonts w:ascii="David" w:hAnsi="David" w:hint="cs"/>
          <w:sz w:val="20"/>
          <w:rtl/>
        </w:rPr>
        <w:t>,</w:t>
      </w:r>
      <w:r w:rsidRPr="00262EDB">
        <w:rPr>
          <w:rFonts w:ascii="David" w:hAnsi="David"/>
          <w:sz w:val="20"/>
          <w:rtl/>
        </w:rPr>
        <w:t xml:space="preserve"> ואח"כ בשעת הולכה לחופה שלנו שהוא הגמר</w:t>
      </w:r>
      <w:r w:rsidRPr="00262EDB">
        <w:rPr>
          <w:rFonts w:ascii="David" w:hAnsi="David" w:hint="cs"/>
          <w:sz w:val="20"/>
          <w:rtl/>
        </w:rPr>
        <w:t>,</w:t>
      </w:r>
      <w:r w:rsidRPr="00262EDB">
        <w:rPr>
          <w:rFonts w:ascii="David" w:hAnsi="David"/>
          <w:sz w:val="20"/>
          <w:rtl/>
        </w:rPr>
        <w:t xml:space="preserve"> אין הולכים אלא ללות</w:t>
      </w:r>
      <w:r w:rsidRPr="00262EDB">
        <w:rPr>
          <w:rFonts w:ascii="David" w:hAnsi="David" w:hint="cs"/>
          <w:sz w:val="20"/>
          <w:rtl/>
        </w:rPr>
        <w:t xml:space="preserve"> את</w:t>
      </w:r>
      <w:r w:rsidRPr="00262EDB">
        <w:rPr>
          <w:rFonts w:ascii="David" w:hAnsi="David"/>
          <w:sz w:val="20"/>
          <w:rtl/>
        </w:rPr>
        <w:t xml:space="preserve"> החתן</w:t>
      </w:r>
      <w:r w:rsidRPr="00262EDB">
        <w:rPr>
          <w:rFonts w:ascii="David" w:hAnsi="David" w:hint="cs"/>
          <w:sz w:val="20"/>
          <w:rtl/>
        </w:rPr>
        <w:t>,</w:t>
      </w:r>
      <w:r w:rsidRPr="00262EDB">
        <w:rPr>
          <w:rFonts w:ascii="David" w:hAnsi="David"/>
          <w:sz w:val="20"/>
          <w:rtl/>
        </w:rPr>
        <w:t xml:space="preserve"> אבל לא ללות</w:t>
      </w:r>
      <w:r w:rsidRPr="00262EDB">
        <w:rPr>
          <w:rFonts w:ascii="David" w:hAnsi="David" w:hint="cs"/>
          <w:sz w:val="20"/>
          <w:rtl/>
        </w:rPr>
        <w:t xml:space="preserve"> את</w:t>
      </w:r>
      <w:r w:rsidRPr="00262EDB">
        <w:rPr>
          <w:rFonts w:ascii="David" w:hAnsi="David"/>
          <w:sz w:val="20"/>
          <w:rtl/>
        </w:rPr>
        <w:t xml:space="preserve"> הכלה</w:t>
      </w:r>
      <w:r w:rsidRPr="00262EDB">
        <w:rPr>
          <w:rFonts w:ascii="David" w:hAnsi="David" w:hint="cs"/>
          <w:sz w:val="20"/>
          <w:rtl/>
        </w:rPr>
        <w:t>,</w:t>
      </w:r>
      <w:r w:rsidRPr="00262EDB">
        <w:rPr>
          <w:rFonts w:ascii="David" w:hAnsi="David"/>
          <w:sz w:val="20"/>
          <w:rtl/>
        </w:rPr>
        <w:t xml:space="preserve"> ששם כל הנשים הולכים עמה ואין להתערב שם עמהם</w:t>
      </w:r>
      <w:r w:rsidRPr="00262EDB">
        <w:rPr>
          <w:rFonts w:ascii="David" w:hAnsi="David" w:hint="cs"/>
          <w:sz w:val="20"/>
          <w:rtl/>
        </w:rPr>
        <w:t>.</w:t>
      </w:r>
      <w:r w:rsidRPr="00262EDB">
        <w:rPr>
          <w:rFonts w:ascii="David" w:hAnsi="David"/>
          <w:sz w:val="20"/>
          <w:rtl/>
        </w:rPr>
        <w:t xml:space="preserve"> וראיתי בקצת מקומות שהרבה אנשים חשובי העיר הולכים באמת לקראת הכלה</w:t>
      </w:r>
      <w:r w:rsidRPr="00262EDB">
        <w:rPr>
          <w:rFonts w:ascii="David" w:hAnsi="David" w:hint="cs"/>
          <w:sz w:val="20"/>
          <w:rtl/>
        </w:rPr>
        <w:t>,</w:t>
      </w:r>
      <w:r w:rsidRPr="00262EDB">
        <w:rPr>
          <w:rFonts w:ascii="David" w:hAnsi="David"/>
          <w:sz w:val="20"/>
          <w:rtl/>
        </w:rPr>
        <w:t xml:space="preserve"> וכשמתקרבים אליה חוזרים לאחוריהם להחופה</w:t>
      </w:r>
      <w:r w:rsidRPr="00262EDB">
        <w:rPr>
          <w:rFonts w:ascii="David" w:hAnsi="David" w:hint="cs"/>
          <w:sz w:val="20"/>
          <w:rtl/>
        </w:rPr>
        <w:t>,</w:t>
      </w:r>
      <w:r w:rsidRPr="00262EDB">
        <w:rPr>
          <w:rFonts w:ascii="David" w:hAnsi="David"/>
          <w:sz w:val="20"/>
          <w:rtl/>
        </w:rPr>
        <w:t xml:space="preserve"> וזה נקרא ג</w:t>
      </w:r>
      <w:r w:rsidRPr="00262EDB">
        <w:rPr>
          <w:rFonts w:ascii="David" w:hAnsi="David" w:hint="cs"/>
          <w:sz w:val="20"/>
          <w:rtl/>
        </w:rPr>
        <w:t>"</w:t>
      </w:r>
      <w:r w:rsidRPr="00262EDB">
        <w:rPr>
          <w:rFonts w:ascii="David" w:hAnsi="David"/>
          <w:sz w:val="20"/>
          <w:rtl/>
        </w:rPr>
        <w:t>כ לויה</w:t>
      </w:r>
      <w:r w:rsidRPr="00262EDB">
        <w:rPr>
          <w:rFonts w:ascii="David" w:hAnsi="David" w:hint="cs"/>
          <w:sz w:val="20"/>
          <w:rtl/>
        </w:rPr>
        <w:t>,</w:t>
      </w:r>
      <w:r w:rsidRPr="00262EDB">
        <w:rPr>
          <w:rFonts w:ascii="David" w:hAnsi="David"/>
          <w:sz w:val="20"/>
          <w:rtl/>
        </w:rPr>
        <w:t xml:space="preserve"> ונכון הו</w:t>
      </w:r>
      <w:r w:rsidRPr="00262EDB">
        <w:rPr>
          <w:rFonts w:ascii="David" w:hAnsi="David" w:hint="cs"/>
          <w:sz w:val="20"/>
          <w:rtl/>
        </w:rPr>
        <w:t>א.</w:t>
      </w:r>
    </w:p>
    <w:p w:rsidR="00814E02" w:rsidRPr="00262EDB" w:rsidRDefault="00814E02" w:rsidP="00814E02">
      <w:pPr>
        <w:spacing w:before="40" w:line="280" w:lineRule="exact"/>
        <w:ind w:firstLine="142"/>
        <w:rPr>
          <w:rFonts w:asciiTheme="majorBidi" w:hAnsiTheme="majorBidi" w:cstheme="majorBidi"/>
          <w:b/>
          <w:bCs/>
          <w:sz w:val="21"/>
          <w:szCs w:val="21"/>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20" w:before="48" w:afterLines="40" w:after="96" w:line="280" w:lineRule="exact"/>
        <w:ind w:firstLine="142"/>
        <w:rPr>
          <w:rFonts w:ascii="David" w:hAnsi="David"/>
          <w:b/>
          <w:bCs/>
          <w:sz w:val="20"/>
          <w:rtl/>
        </w:rPr>
      </w:pPr>
      <w:r w:rsidRPr="00262EDB">
        <w:rPr>
          <w:rFonts w:ascii="David" w:hAnsi="David"/>
          <w:b/>
          <w:bCs/>
          <w:sz w:val="20"/>
          <w:rtl/>
        </w:rPr>
        <w:t>(ב</w:t>
      </w:r>
      <w:r w:rsidRPr="00262EDB">
        <w:rPr>
          <w:rFonts w:ascii="David" w:hAnsi="David" w:hint="cs"/>
          <w:b/>
          <w:bCs/>
          <w:sz w:val="20"/>
          <w:rtl/>
        </w:rPr>
        <w:t xml:space="preserve">) </w:t>
      </w:r>
      <w:r w:rsidRPr="00262EDB">
        <w:rPr>
          <w:rFonts w:ascii="David" w:hAnsi="David"/>
          <w:b/>
          <w:bCs/>
          <w:sz w:val="20"/>
          <w:rtl/>
        </w:rPr>
        <w:t>אסור להסתכל בכלה</w:t>
      </w:r>
      <w:r w:rsidRPr="00262EDB">
        <w:rPr>
          <w:rFonts w:ascii="David" w:hAnsi="David" w:hint="cs"/>
          <w:b/>
          <w:bCs/>
          <w:sz w:val="20"/>
          <w:rtl/>
        </w:rPr>
        <w:t xml:space="preserve"> </w:t>
      </w:r>
      <w:r w:rsidRPr="00262EDB">
        <w:rPr>
          <w:rFonts w:ascii="David" w:hAnsi="David" w:hint="cs"/>
          <w:sz w:val="20"/>
          <w:rtl/>
        </w:rPr>
        <w:t>(מסקנת הגמ' כתובות דף יז.)</w:t>
      </w:r>
      <w:r w:rsidRPr="00262EDB">
        <w:rPr>
          <w:rFonts w:ascii="David" w:hAnsi="David" w:cs="Guttman Rashi"/>
          <w:b/>
          <w:bCs/>
          <w:sz w:val="20"/>
          <w:rtl/>
        </w:rPr>
        <w:t xml:space="preserve"> אבל מותר להסתכל בתכשיטין שעליה או בפריעת ראשה (טור). </w:t>
      </w:r>
    </w:p>
    <w:p w:rsidR="00814E02" w:rsidRPr="00262EDB" w:rsidRDefault="00814E02" w:rsidP="00814E02">
      <w:pPr>
        <w:spacing w:before="40" w:line="280" w:lineRule="exact"/>
        <w:ind w:firstLine="142"/>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284"/>
          <w:bidi/>
          <w:rtlGutter/>
          <w:docGrid w:linePitch="360"/>
        </w:sectPr>
      </w:pPr>
    </w:p>
    <w:p w:rsidR="00814E02" w:rsidRPr="00262EDB" w:rsidRDefault="00814E02" w:rsidP="00814E02">
      <w:pPr>
        <w:spacing w:before="40" w:line="280" w:lineRule="exact"/>
        <w:ind w:firstLine="142"/>
        <w:rPr>
          <w:rFonts w:ascii="David" w:hAnsi="David"/>
          <w:b/>
          <w:bCs/>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אסור להסתכל בה</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sz w:val="20"/>
          <w:rtl/>
        </w:rPr>
        <w:t xml:space="preserve">פ"ב דכתובות (יז.) </w:t>
      </w:r>
      <w:r w:rsidRPr="00262EDB">
        <w:rPr>
          <w:rFonts w:ascii="David" w:hAnsi="David"/>
          <w:b/>
          <w:bCs/>
          <w:sz w:val="20"/>
          <w:rtl/>
        </w:rPr>
        <w:t>אמר רבי שמואל בר נחמני אמר רבי יונתן</w:t>
      </w:r>
      <w:r w:rsidRPr="00262EDB">
        <w:rPr>
          <w:rFonts w:ascii="David" w:hAnsi="David" w:hint="cs"/>
          <w:b/>
          <w:bCs/>
          <w:sz w:val="20"/>
          <w:rtl/>
        </w:rPr>
        <w:t>:</w:t>
      </w:r>
      <w:r w:rsidRPr="00262EDB">
        <w:rPr>
          <w:rFonts w:ascii="David" w:hAnsi="David"/>
          <w:b/>
          <w:bCs/>
          <w:sz w:val="20"/>
          <w:rtl/>
        </w:rPr>
        <w:t xml:space="preserve"> מותר להסתכל בכלה כל שבעה כדי לחבבה על בעלה</w:t>
      </w:r>
      <w:r w:rsidRPr="00262EDB">
        <w:rPr>
          <w:rFonts w:ascii="David" w:hAnsi="David" w:hint="cs"/>
          <w:b/>
          <w:bCs/>
          <w:sz w:val="20"/>
          <w:rtl/>
        </w:rPr>
        <w:t>,</w:t>
      </w:r>
      <w:r w:rsidRPr="00262EDB">
        <w:rPr>
          <w:rFonts w:ascii="David" w:hAnsi="David"/>
          <w:b/>
          <w:bCs/>
          <w:sz w:val="20"/>
          <w:rtl/>
        </w:rPr>
        <w:t xml:space="preserve"> ולית הלכתא כותיה</w:t>
      </w:r>
      <w:r w:rsidRPr="00262EDB">
        <w:rPr>
          <w:rFonts w:ascii="David" w:hAnsi="David" w:hint="cs"/>
          <w:b/>
          <w:bCs/>
          <w:sz w:val="20"/>
          <w:rtl/>
        </w:rPr>
        <w:t>.</w:t>
      </w:r>
      <w:r w:rsidRPr="00262EDB">
        <w:rPr>
          <w:rFonts w:ascii="David" w:hAnsi="David"/>
          <w:b/>
          <w:bCs/>
          <w:sz w:val="20"/>
          <w:rtl/>
        </w:rPr>
        <w:t xml:space="preserve"> </w:t>
      </w:r>
    </w:p>
    <w:p w:rsidR="00814E02" w:rsidRPr="00262EDB" w:rsidRDefault="00814E02" w:rsidP="00814E02">
      <w:pPr>
        <w:spacing w:before="40" w:line="280" w:lineRule="exact"/>
        <w:ind w:firstLine="142"/>
        <w:rPr>
          <w:rFonts w:ascii="David" w:hAnsi="David"/>
          <w:sz w:val="20"/>
          <w:rtl/>
        </w:rPr>
      </w:pPr>
      <w:r w:rsidRPr="00262EDB">
        <w:rPr>
          <w:rFonts w:ascii="David" w:hAnsi="David" w:hint="cs"/>
          <w:b/>
          <w:bCs/>
          <w:sz w:val="20"/>
          <w:rtl/>
        </w:rPr>
        <w:t>ו</w:t>
      </w:r>
      <w:r w:rsidRPr="00262EDB">
        <w:rPr>
          <w:rFonts w:ascii="David" w:hAnsi="David"/>
          <w:b/>
          <w:bCs/>
          <w:sz w:val="20"/>
          <w:rtl/>
        </w:rPr>
        <w:t>ז"ל הרא"</w:t>
      </w:r>
      <w:r w:rsidRPr="00262EDB">
        <w:rPr>
          <w:rFonts w:ascii="David" w:hAnsi="David" w:hint="cs"/>
          <w:b/>
          <w:bCs/>
          <w:sz w:val="20"/>
          <w:rtl/>
        </w:rPr>
        <w:t>ש</w:t>
      </w:r>
      <w:r w:rsidRPr="00262EDB">
        <w:rPr>
          <w:rFonts w:ascii="David" w:hAnsi="David"/>
          <w:sz w:val="20"/>
          <w:rtl/>
        </w:rPr>
        <w:t xml:space="preserve"> (</w:t>
      </w:r>
      <w:r w:rsidRPr="00262EDB">
        <w:rPr>
          <w:rFonts w:ascii="David" w:hAnsi="David" w:hint="cs"/>
          <w:sz w:val="20"/>
          <w:rtl/>
        </w:rPr>
        <w:t xml:space="preserve">פ"ב </w:t>
      </w:r>
      <w:r w:rsidRPr="00262EDB">
        <w:rPr>
          <w:rFonts w:ascii="David" w:hAnsi="David"/>
          <w:sz w:val="20"/>
          <w:rtl/>
        </w:rPr>
        <w:t>סי' ג) י</w:t>
      </w:r>
      <w:r w:rsidRPr="00262EDB">
        <w:rPr>
          <w:rFonts w:ascii="David" w:hAnsi="David" w:hint="cs"/>
          <w:sz w:val="20"/>
          <w:rtl/>
        </w:rPr>
        <w:t>"</w:t>
      </w:r>
      <w:r w:rsidRPr="00262EDB">
        <w:rPr>
          <w:rFonts w:ascii="David" w:hAnsi="David"/>
          <w:sz w:val="20"/>
          <w:rtl/>
        </w:rPr>
        <w:t>א דכל שבעה אסור</w:t>
      </w:r>
      <w:r w:rsidRPr="00262EDB">
        <w:rPr>
          <w:rFonts w:ascii="David" w:hAnsi="David" w:hint="cs"/>
          <w:sz w:val="20"/>
          <w:rtl/>
        </w:rPr>
        <w:t>,</w:t>
      </w:r>
      <w:r w:rsidRPr="00262EDB">
        <w:rPr>
          <w:rFonts w:ascii="David" w:hAnsi="David"/>
          <w:sz w:val="20"/>
          <w:rtl/>
        </w:rPr>
        <w:t xml:space="preserve"> אבל יום ראשון שהוא עיקר החיבוב אצל בעלה מותר</w:t>
      </w:r>
      <w:r w:rsidRPr="00262EDB">
        <w:rPr>
          <w:rFonts w:ascii="David" w:hAnsi="David" w:hint="cs"/>
          <w:sz w:val="20"/>
          <w:rtl/>
        </w:rPr>
        <w:t>,</w:t>
      </w:r>
      <w:r w:rsidRPr="00262EDB">
        <w:rPr>
          <w:rFonts w:ascii="David" w:hAnsi="David"/>
          <w:sz w:val="20"/>
          <w:rtl/>
        </w:rPr>
        <w:t xml:space="preserve"> דאל</w:t>
      </w:r>
      <w:r w:rsidRPr="00262EDB">
        <w:rPr>
          <w:rFonts w:ascii="David" w:hAnsi="David" w:hint="cs"/>
          <w:sz w:val="20"/>
          <w:rtl/>
        </w:rPr>
        <w:t>"</w:t>
      </w:r>
      <w:r w:rsidRPr="00262EDB">
        <w:rPr>
          <w:rFonts w:ascii="David" w:hAnsi="David"/>
          <w:sz w:val="20"/>
          <w:rtl/>
        </w:rPr>
        <w:t>כ מי יעיד שיצאת בהינומא וראשה פרוע</w:t>
      </w:r>
      <w:r w:rsidRPr="00262EDB">
        <w:rPr>
          <w:rFonts w:ascii="David" w:hAnsi="David" w:hint="cs"/>
          <w:sz w:val="20"/>
          <w:rtl/>
        </w:rPr>
        <w:t>,</w:t>
      </w:r>
      <w:r w:rsidRPr="00262EDB">
        <w:rPr>
          <w:rFonts w:ascii="David" w:hAnsi="David"/>
          <w:sz w:val="20"/>
          <w:rtl/>
        </w:rPr>
        <w:t xml:space="preserve"> וליתא</w:t>
      </w:r>
      <w:r w:rsidRPr="00262EDB">
        <w:rPr>
          <w:rFonts w:ascii="David" w:hAnsi="David" w:hint="cs"/>
          <w:sz w:val="20"/>
          <w:rtl/>
        </w:rPr>
        <w:t>,</w:t>
      </w:r>
      <w:r w:rsidRPr="00262EDB">
        <w:rPr>
          <w:rFonts w:ascii="David" w:hAnsi="David"/>
          <w:sz w:val="20"/>
          <w:rtl/>
        </w:rPr>
        <w:t xml:space="preserve"> דאפילו שעה אחת אסור להסתכל בה</w:t>
      </w:r>
      <w:r w:rsidRPr="00262EDB">
        <w:rPr>
          <w:rFonts w:ascii="David" w:hAnsi="David" w:hint="cs"/>
          <w:sz w:val="20"/>
          <w:rtl/>
        </w:rPr>
        <w:t>,</w:t>
      </w:r>
      <w:r w:rsidRPr="00262EDB">
        <w:rPr>
          <w:rFonts w:ascii="David" w:hAnsi="David"/>
          <w:sz w:val="20"/>
          <w:rtl/>
        </w:rPr>
        <w:t xml:space="preserve"> אלא כיון שרואין ההינומא שעשו ואומרים זו היא של כלה פלונית היינו עדות</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נ ראיית ההינומא כשהיא עליה או פריעת הראש אין זה הסתכלות בפניה</w:t>
      </w:r>
      <w:r w:rsidRPr="00262EDB">
        <w:rPr>
          <w:rFonts w:ascii="David" w:hAnsi="David" w:hint="cs"/>
          <w:sz w:val="20"/>
          <w:rtl/>
        </w:rPr>
        <w:t>.</w:t>
      </w:r>
    </w:p>
    <w:p w:rsidR="00814E02" w:rsidRPr="00262EDB" w:rsidRDefault="00814E02" w:rsidP="00814E02">
      <w:pPr>
        <w:spacing w:before="40" w:line="280" w:lineRule="exact"/>
        <w:ind w:firstLine="142"/>
        <w:rPr>
          <w:rFonts w:ascii="David" w:hAnsi="David"/>
          <w:sz w:val="20"/>
          <w:rtl/>
        </w:rPr>
      </w:pPr>
      <w:r w:rsidRPr="00262EDB">
        <w:rPr>
          <w:rFonts w:ascii="David" w:hAnsi="David" w:hint="cs"/>
          <w:b/>
          <w:bCs/>
          <w:sz w:val="20"/>
          <w:rtl/>
        </w:rPr>
        <w:t>והיש"ש כתב</w:t>
      </w:r>
      <w:r w:rsidRPr="00262EDB">
        <w:rPr>
          <w:rFonts w:ascii="David" w:hAnsi="David"/>
          <w:sz w:val="20"/>
          <w:rtl/>
        </w:rPr>
        <w:t xml:space="preserve"> </w:t>
      </w:r>
      <w:r w:rsidRPr="00262EDB">
        <w:rPr>
          <w:rFonts w:ascii="David" w:hAnsi="David" w:hint="cs"/>
          <w:sz w:val="20"/>
          <w:rtl/>
        </w:rPr>
        <w:t xml:space="preserve">(כתובות פ"ב אות ג) </w:t>
      </w:r>
      <w:r w:rsidRPr="00262EDB">
        <w:rPr>
          <w:rFonts w:ascii="David" w:hAnsi="David"/>
          <w:sz w:val="20"/>
          <w:rtl/>
        </w:rPr>
        <w:t xml:space="preserve">דווקא להסתכל קאמר, דומיא דהמסתכל בקשת, שהוא דרך עיון והבטה, אבל דרך ראיה בעלמא שרי, אפילו בשאר אשה. ואף שמדברי הרא"ש נראה </w:t>
      </w:r>
      <w:r w:rsidRPr="00262EDB">
        <w:rPr>
          <w:rFonts w:ascii="David" w:hAnsi="David" w:hint="cs"/>
          <w:sz w:val="20"/>
          <w:rtl/>
        </w:rPr>
        <w:t>ש</w:t>
      </w:r>
      <w:r w:rsidRPr="00262EDB">
        <w:rPr>
          <w:rFonts w:ascii="David" w:hAnsi="David"/>
          <w:sz w:val="20"/>
          <w:rtl/>
        </w:rPr>
        <w:t xml:space="preserve">אפילו ראיה בעלמא בפניה אסור, מכל מקום לא נהירא, דא"כ לא תמצא לעולם מי שיכיר אם היא פנויה אם אשת איש, שיוכל להעיד עליה, ודוקא ת"ח אמרינן בפ' גט פשוט </w:t>
      </w:r>
      <w:r w:rsidRPr="00262EDB">
        <w:rPr>
          <w:rFonts w:ascii="David" w:hAnsi="David"/>
          <w:sz w:val="20"/>
          <w:rtl/>
        </w:rPr>
        <w:t>(ב"ב קס"ח ע"א) דלא דייק בנשים להכירה, משמע הא ראייה בעלמא שרי, אפילו לת"ח, ושאר בני אדם דייקי אפילו להכירה</w:t>
      </w:r>
      <w:r w:rsidRPr="00262EDB">
        <w:rPr>
          <w:rFonts w:ascii="David" w:hAnsi="David" w:hint="cs"/>
          <w:sz w:val="20"/>
          <w:rtl/>
        </w:rPr>
        <w:t>.</w:t>
      </w:r>
      <w:r w:rsidRPr="00262EDB">
        <w:rPr>
          <w:rFonts w:ascii="David" w:hAnsi="David"/>
          <w:sz w:val="20"/>
          <w:rtl/>
        </w:rPr>
        <w:t xml:space="preserve"> ואף דת"ח אמרינן התם שאם דייק דייק, משמע דלאו משום איסור, אלא שכך היא מנהג, אלמא דלא אסור אלא דרך הבטה והסתכלות בדמותה, והתבוננות בצורת קלסתירה, ואפילו במלבושיה אסור כהאי גוונא, כדאיתא בפ</w:t>
      </w:r>
      <w:r w:rsidRPr="00262EDB">
        <w:rPr>
          <w:rFonts w:ascii="David" w:hAnsi="David" w:hint="cs"/>
          <w:sz w:val="20"/>
          <w:rtl/>
        </w:rPr>
        <w:t>"</w:t>
      </w:r>
      <w:r w:rsidRPr="00262EDB">
        <w:rPr>
          <w:rFonts w:ascii="David" w:hAnsi="David"/>
          <w:sz w:val="20"/>
          <w:rtl/>
        </w:rPr>
        <w:t>ק דמס' ע"ז (</w:t>
      </w:r>
      <w:r w:rsidRPr="00262EDB">
        <w:rPr>
          <w:rFonts w:ascii="David" w:hAnsi="David" w:hint="cs"/>
          <w:sz w:val="20"/>
          <w:rtl/>
        </w:rPr>
        <w:t xml:space="preserve">דף </w:t>
      </w:r>
      <w:r w:rsidRPr="00262EDB">
        <w:rPr>
          <w:rFonts w:ascii="David" w:hAnsi="David"/>
          <w:sz w:val="20"/>
          <w:rtl/>
        </w:rPr>
        <w:t>כ</w:t>
      </w:r>
      <w:r w:rsidRPr="00262EDB">
        <w:rPr>
          <w:rFonts w:ascii="David" w:hAnsi="David" w:hint="cs"/>
          <w:sz w:val="20"/>
          <w:rtl/>
        </w:rPr>
        <w:t>:</w:t>
      </w:r>
      <w:r w:rsidRPr="00262EDB">
        <w:rPr>
          <w:rFonts w:ascii="David" w:hAnsi="David"/>
          <w:sz w:val="20"/>
          <w:rtl/>
        </w:rPr>
        <w:t>). וכ</w:t>
      </w:r>
      <w:r w:rsidRPr="00262EDB">
        <w:rPr>
          <w:rFonts w:ascii="David" w:hAnsi="David" w:hint="cs"/>
          <w:sz w:val="20"/>
          <w:rtl/>
        </w:rPr>
        <w:t>"</w:t>
      </w:r>
      <w:r w:rsidRPr="00262EDB">
        <w:rPr>
          <w:rFonts w:ascii="David" w:hAnsi="David"/>
          <w:sz w:val="20"/>
          <w:rtl/>
        </w:rPr>
        <w:t>כ הרמב"ן אסור להביט ביופיה של אשה, והמסתכל אפילו באצבע קטנה של אשה, ונתכוין ליהנות בה כו', משמע כמו שפירשתי. ואפ</w:t>
      </w:r>
      <w:r w:rsidRPr="00262EDB">
        <w:rPr>
          <w:rFonts w:ascii="David" w:hAnsi="David" w:hint="cs"/>
          <w:sz w:val="20"/>
          <w:rtl/>
        </w:rPr>
        <w:t>"</w:t>
      </w:r>
      <w:r w:rsidRPr="00262EDB">
        <w:rPr>
          <w:rFonts w:ascii="David" w:hAnsi="David"/>
          <w:sz w:val="20"/>
          <w:rtl/>
        </w:rPr>
        <w:t>ה מי שיוכל להזהר ולהוסיף אזהרה ושמירה, והוא פרוש בכל מילי דשמיא ויודע שלא יחשבו לו כיוהרא, נקרא איש קדוש, ותע</w:t>
      </w:r>
      <w:r w:rsidRPr="00262EDB">
        <w:rPr>
          <w:rFonts w:ascii="David" w:hAnsi="David" w:hint="cs"/>
          <w:sz w:val="20"/>
          <w:rtl/>
        </w:rPr>
        <w:t>"</w:t>
      </w:r>
      <w:r w:rsidRPr="00262EDB">
        <w:rPr>
          <w:rFonts w:ascii="David" w:hAnsi="David"/>
          <w:sz w:val="20"/>
          <w:rtl/>
        </w:rPr>
        <w:t>ב</w:t>
      </w:r>
      <w:r w:rsidRPr="00262EDB">
        <w:rPr>
          <w:rFonts w:ascii="David" w:hAnsi="David" w:hint="cs"/>
          <w:sz w:val="20"/>
          <w:rtl/>
        </w:rPr>
        <w:t>.</w:t>
      </w:r>
    </w:p>
    <w:p w:rsidR="00814E02" w:rsidRPr="00262EDB" w:rsidRDefault="00814E02" w:rsidP="00814E02">
      <w:pPr>
        <w:spacing w:before="40" w:line="280" w:lineRule="exact"/>
        <w:ind w:firstLine="142"/>
        <w:rPr>
          <w:rFonts w:ascii="David" w:hAnsi="David"/>
          <w:b/>
          <w:bCs/>
          <w:sz w:val="20"/>
          <w:rtl/>
        </w:rPr>
      </w:pPr>
      <w:r w:rsidRPr="00262EDB">
        <w:rPr>
          <w:rFonts w:ascii="David" w:hAnsi="David" w:hint="cs"/>
          <w:b/>
          <w:bCs/>
          <w:sz w:val="20"/>
          <w:rtl/>
        </w:rPr>
        <w:t xml:space="preserve">ובשיטה מקובצת כתב </w:t>
      </w:r>
      <w:r w:rsidRPr="00262EDB">
        <w:rPr>
          <w:rFonts w:ascii="David" w:hAnsi="David" w:hint="cs"/>
          <w:sz w:val="20"/>
          <w:rtl/>
        </w:rPr>
        <w:t xml:space="preserve">(יז.) </w:t>
      </w:r>
      <w:r w:rsidRPr="00262EDB">
        <w:rPr>
          <w:rFonts w:ascii="David" w:hAnsi="David"/>
          <w:sz w:val="20"/>
          <w:rtl/>
        </w:rPr>
        <w:t>וז"ל תלמידי הרב רבינו יונה ז"ל</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ולית הלכתא כותיה</w:t>
      </w:r>
      <w:r w:rsidRPr="00262EDB">
        <w:rPr>
          <w:rFonts w:ascii="David" w:hAnsi="David" w:hint="cs"/>
          <w:sz w:val="20"/>
          <w:rtl/>
        </w:rPr>
        <w:t>",</w:t>
      </w:r>
      <w:r w:rsidRPr="00262EDB">
        <w:rPr>
          <w:rFonts w:ascii="David" w:hAnsi="David"/>
          <w:sz w:val="20"/>
          <w:rtl/>
        </w:rPr>
        <w:t xml:space="preserve"> יש מפרשין דדוקא כל שבעה אינו מותר</w:t>
      </w:r>
      <w:r w:rsidRPr="00262EDB">
        <w:rPr>
          <w:rFonts w:ascii="David" w:hAnsi="David" w:hint="cs"/>
          <w:sz w:val="20"/>
          <w:rtl/>
        </w:rPr>
        <w:t>,</w:t>
      </w:r>
      <w:r w:rsidRPr="00262EDB">
        <w:rPr>
          <w:rFonts w:ascii="David" w:hAnsi="David"/>
          <w:sz w:val="20"/>
          <w:rtl/>
        </w:rPr>
        <w:t xml:space="preserve"> אבל ביום הראשון שהוא עיקר החבוב אצל בעלה מותר</w:t>
      </w:r>
      <w:r w:rsidRPr="00262EDB">
        <w:rPr>
          <w:rFonts w:ascii="David" w:hAnsi="David" w:hint="cs"/>
          <w:sz w:val="20"/>
          <w:rtl/>
        </w:rPr>
        <w:t>,</w:t>
      </w:r>
      <w:r w:rsidRPr="00262EDB">
        <w:rPr>
          <w:rFonts w:ascii="David" w:hAnsi="David"/>
          <w:sz w:val="20"/>
          <w:rtl/>
        </w:rPr>
        <w:t xml:space="preserve"> ואומר מורי הרב נר"ו שאפילו יום ראשון ואפילו שעה אחת אינו מותר</w:t>
      </w:r>
      <w:r w:rsidRPr="00262EDB">
        <w:rPr>
          <w:rFonts w:ascii="David" w:hAnsi="David" w:hint="cs"/>
          <w:sz w:val="20"/>
          <w:rtl/>
        </w:rPr>
        <w:t>.</w:t>
      </w:r>
      <w:r w:rsidRPr="00262EDB">
        <w:rPr>
          <w:rFonts w:ascii="David" w:hAnsi="David"/>
          <w:sz w:val="20"/>
          <w:rtl/>
        </w:rPr>
        <w:t xml:space="preserve"> וא"ת כיון שאינו מותר לראותה היאך </w:t>
      </w:r>
      <w:r w:rsidRPr="00262EDB">
        <w:rPr>
          <w:rFonts w:ascii="David" w:hAnsi="David"/>
          <w:sz w:val="20"/>
          <w:rtl/>
        </w:rPr>
        <w:lastRenderedPageBreak/>
        <w:t>נוכל למצוא עדים שיראו אותה שיצאת בהינומא וראשה פרוע</w:t>
      </w:r>
      <w:r w:rsidRPr="00262EDB">
        <w:rPr>
          <w:rFonts w:ascii="David" w:hAnsi="David" w:hint="cs"/>
          <w:sz w:val="20"/>
          <w:rtl/>
        </w:rPr>
        <w:t>?</w:t>
      </w:r>
      <w:r w:rsidRPr="00262EDB">
        <w:rPr>
          <w:rFonts w:ascii="David" w:hAnsi="David"/>
          <w:sz w:val="20"/>
          <w:rtl/>
        </w:rPr>
        <w:t xml:space="preserve"> י"ל דכיון שרואין הינומא או שאר הדברים שדרך לעשותם לבתולה ואומרים כל העולם זו כלה פלוני' אותה חזקה היא כמו ראיה</w:t>
      </w:r>
      <w:r w:rsidRPr="00262EDB">
        <w:rPr>
          <w:rFonts w:ascii="David" w:hAnsi="David" w:hint="cs"/>
          <w:sz w:val="20"/>
          <w:rtl/>
        </w:rPr>
        <w:t>,</w:t>
      </w:r>
      <w:r w:rsidRPr="00262EDB">
        <w:rPr>
          <w:rFonts w:ascii="David" w:hAnsi="David"/>
          <w:sz w:val="20"/>
          <w:rtl/>
        </w:rPr>
        <w:t xml:space="preserve"> דהא קי"ל דסוקלין ושורפין על החזקה, ורבינו מאיר הלוי ז"ל תירץ בענין אחר דדוקא להסתכל אמרו דאינו מותר</w:t>
      </w:r>
      <w:r w:rsidRPr="00262EDB">
        <w:rPr>
          <w:rFonts w:ascii="David" w:hAnsi="David" w:hint="cs"/>
          <w:sz w:val="20"/>
          <w:rtl/>
        </w:rPr>
        <w:t>,</w:t>
      </w:r>
      <w:r w:rsidRPr="00262EDB">
        <w:rPr>
          <w:rFonts w:ascii="David" w:hAnsi="David"/>
          <w:sz w:val="20"/>
          <w:rtl/>
        </w:rPr>
        <w:t xml:space="preserve"> אבל ראיה בעלמא לפי שעה בשעה שמוליכין אותה מותר. ע"כ</w:t>
      </w:r>
      <w:r w:rsidRPr="00262EDB">
        <w:rPr>
          <w:rFonts w:ascii="David" w:hAnsi="David" w:hint="cs"/>
          <w:sz w:val="20"/>
          <w:rtl/>
        </w:rPr>
        <w:t xml:space="preserve">. </w:t>
      </w:r>
    </w:p>
    <w:p w:rsidR="00814E02" w:rsidRPr="00262EDB" w:rsidRDefault="00814E02" w:rsidP="00814E02">
      <w:pPr>
        <w:spacing w:before="40" w:line="280" w:lineRule="exact"/>
        <w:ind w:firstLine="142"/>
        <w:rPr>
          <w:rFonts w:ascii="David" w:hAnsi="David"/>
          <w:szCs w:val="22"/>
          <w:rtl/>
        </w:rPr>
      </w:pPr>
      <w:r w:rsidRPr="00262EDB">
        <w:rPr>
          <w:rFonts w:ascii="David" w:hAnsi="David" w:hint="cs"/>
          <w:b/>
          <w:bCs/>
          <w:sz w:val="20"/>
          <w:rtl/>
        </w:rPr>
        <w:t>וע"ע ב</w:t>
      </w:r>
      <w:r w:rsidRPr="00262EDB">
        <w:rPr>
          <w:rFonts w:ascii="David" w:hAnsi="David"/>
          <w:b/>
          <w:bCs/>
          <w:sz w:val="20"/>
          <w:rtl/>
        </w:rPr>
        <w:t xml:space="preserve">שו"ת מהרש"ם </w:t>
      </w:r>
      <w:r w:rsidRPr="00262EDB">
        <w:rPr>
          <w:rFonts w:ascii="David" w:hAnsi="David" w:hint="cs"/>
          <w:sz w:val="20"/>
          <w:rtl/>
        </w:rPr>
        <w:t>(</w:t>
      </w:r>
      <w:r w:rsidRPr="00262EDB">
        <w:rPr>
          <w:rFonts w:ascii="David" w:hAnsi="David"/>
          <w:sz w:val="20"/>
          <w:rtl/>
        </w:rPr>
        <w:t>ח</w:t>
      </w:r>
      <w:r w:rsidRPr="00262EDB">
        <w:rPr>
          <w:rFonts w:ascii="David" w:hAnsi="David" w:hint="cs"/>
          <w:sz w:val="20"/>
          <w:rtl/>
        </w:rPr>
        <w:t>"</w:t>
      </w:r>
      <w:r w:rsidRPr="00262EDB">
        <w:rPr>
          <w:rFonts w:ascii="David" w:hAnsi="David"/>
          <w:sz w:val="20"/>
          <w:rtl/>
        </w:rPr>
        <w:t>ג סימן רעט</w:t>
      </w:r>
      <w:r w:rsidRPr="00262EDB">
        <w:rPr>
          <w:rFonts w:ascii="David" w:hAnsi="David" w:hint="cs"/>
          <w:sz w:val="20"/>
          <w:rtl/>
        </w:rPr>
        <w:t xml:space="preserve">). </w:t>
      </w:r>
      <w:r w:rsidRPr="00262EDB">
        <w:rPr>
          <w:rFonts w:ascii="David" w:hAnsi="David" w:hint="cs"/>
          <w:b/>
          <w:bCs/>
          <w:sz w:val="20"/>
          <w:rtl/>
        </w:rPr>
        <w:t xml:space="preserve">ובשו"ת משנה הלכות </w:t>
      </w:r>
      <w:r w:rsidRPr="00262EDB">
        <w:rPr>
          <w:rFonts w:ascii="David" w:hAnsi="David" w:hint="cs"/>
          <w:sz w:val="20"/>
          <w:rtl/>
        </w:rPr>
        <w:t>(חי"ד סי' ל"ד) בענין הסתכלות העדים בשעת החופה.</w:t>
      </w:r>
    </w:p>
    <w:p w:rsidR="00814E02" w:rsidRPr="00262EDB" w:rsidRDefault="00814E02" w:rsidP="00814E02">
      <w:pPr>
        <w:spacing w:before="40" w:line="280" w:lineRule="exact"/>
        <w:ind w:firstLine="142"/>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r w:rsidRPr="00262EDB">
        <w:rPr>
          <w:rFonts w:ascii="David" w:hAnsi="David" w:cs="Guttman Rashi" w:hint="cs"/>
          <w:b/>
          <w:bCs/>
          <w:sz w:val="20"/>
          <w:rtl/>
        </w:rPr>
        <w:t xml:space="preserve">* ומ"ש: </w:t>
      </w:r>
      <w:r w:rsidRPr="00262EDB">
        <w:rPr>
          <w:rFonts w:ascii="David" w:hAnsi="David" w:cs="Guttman Rashi"/>
          <w:b/>
          <w:bCs/>
          <w:sz w:val="20"/>
          <w:rtl/>
        </w:rPr>
        <w:t>אבל מותר להסתכל בתכשיטין שעליה או בפריעת ראשה</w:t>
      </w:r>
      <w:r w:rsidRPr="00262EDB">
        <w:rPr>
          <w:rFonts w:ascii="David" w:hAnsi="David" w:cs="Guttman Rashi" w:hint="cs"/>
          <w:b/>
          <w:bCs/>
          <w:sz w:val="20"/>
          <w:rtl/>
        </w:rPr>
        <w:t xml:space="preserve">. </w:t>
      </w:r>
      <w:r w:rsidRPr="00262EDB">
        <w:rPr>
          <w:rFonts w:ascii="David" w:hAnsi="David" w:hint="cs"/>
          <w:b/>
          <w:bCs/>
          <w:sz w:val="20"/>
          <w:rtl/>
        </w:rPr>
        <w:t xml:space="preserve">- כ"כ הטור </w:t>
      </w:r>
      <w:r w:rsidRPr="00262EDB">
        <w:rPr>
          <w:rFonts w:ascii="David" w:hAnsi="David" w:hint="cs"/>
          <w:sz w:val="20"/>
          <w:rtl/>
        </w:rPr>
        <w:t>לאחר שהביא דברי אביו הרא"ש.</w:t>
      </w:r>
    </w:p>
    <w:p w:rsidR="00814E02" w:rsidRPr="00262EDB" w:rsidRDefault="00814E02" w:rsidP="00814E02">
      <w:pPr>
        <w:spacing w:before="40" w:line="280" w:lineRule="exact"/>
        <w:ind w:firstLine="142"/>
        <w:rPr>
          <w:rFonts w:ascii="David" w:hAnsi="David"/>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20" w:before="48" w:afterLines="40" w:after="96" w:line="280" w:lineRule="exact"/>
        <w:ind w:firstLine="142"/>
        <w:rPr>
          <w:rFonts w:ascii="David" w:hAnsi="David"/>
          <w:b/>
          <w:bCs/>
          <w:sz w:val="20"/>
          <w:rtl/>
        </w:rPr>
      </w:pPr>
      <w:r w:rsidRPr="00262EDB">
        <w:rPr>
          <w:rFonts w:ascii="David" w:hAnsi="David"/>
          <w:b/>
          <w:bCs/>
          <w:sz w:val="20"/>
          <w:rtl/>
        </w:rPr>
        <w:t>(ג</w:t>
      </w:r>
      <w:r w:rsidRPr="00262EDB">
        <w:rPr>
          <w:rFonts w:ascii="David" w:hAnsi="David" w:hint="cs"/>
          <w:b/>
          <w:bCs/>
          <w:sz w:val="20"/>
          <w:rtl/>
        </w:rPr>
        <w:t xml:space="preserve">) </w:t>
      </w:r>
      <w:r w:rsidRPr="00262EDB">
        <w:rPr>
          <w:rFonts w:ascii="David" w:hAnsi="David"/>
          <w:b/>
          <w:bCs/>
          <w:sz w:val="20"/>
          <w:rtl/>
        </w:rPr>
        <w:t xml:space="preserve"> צריך לתת אפר בראש החתן, במקום הנחת תפילין, זכר לאבילות ירושלים, דכתיב: </w:t>
      </w:r>
      <w:r w:rsidRPr="00262EDB">
        <w:rPr>
          <w:rFonts w:ascii="David" w:hAnsi="David"/>
          <w:sz w:val="20"/>
          <w:rtl/>
        </w:rPr>
        <w:t>(ישעיה סא, ג)</w:t>
      </w:r>
      <w:r w:rsidRPr="00262EDB">
        <w:rPr>
          <w:rFonts w:ascii="David" w:hAnsi="David" w:hint="cs"/>
          <w:b/>
          <w:bCs/>
          <w:sz w:val="20"/>
          <w:rtl/>
        </w:rPr>
        <w:t xml:space="preserve"> "</w:t>
      </w:r>
      <w:r w:rsidRPr="00262EDB">
        <w:rPr>
          <w:rFonts w:ascii="David" w:hAnsi="David"/>
          <w:b/>
          <w:bCs/>
          <w:sz w:val="20"/>
          <w:rtl/>
        </w:rPr>
        <w:t>לשום לאבילי ציון פאר תחת אפר</w:t>
      </w:r>
      <w:r w:rsidRPr="00262EDB">
        <w:rPr>
          <w:rFonts w:ascii="David" w:hAnsi="David" w:hint="cs"/>
          <w:b/>
          <w:bCs/>
          <w:sz w:val="20"/>
          <w:rtl/>
        </w:rPr>
        <w:t xml:space="preserve">" </w:t>
      </w:r>
      <w:r w:rsidRPr="00262EDB">
        <w:rPr>
          <w:rFonts w:ascii="David" w:hAnsi="David" w:hint="cs"/>
          <w:sz w:val="20"/>
          <w:rtl/>
        </w:rPr>
        <w:t>(ב"ב דף ס: וכ"פ רמב"ם)</w:t>
      </w:r>
      <w:r w:rsidRPr="00262EDB">
        <w:rPr>
          <w:rFonts w:ascii="David" w:hAnsi="David"/>
          <w:b/>
          <w:bCs/>
          <w:sz w:val="20"/>
          <w:rtl/>
        </w:rPr>
        <w:t>.</w:t>
      </w:r>
      <w:r w:rsidRPr="00262EDB">
        <w:rPr>
          <w:rFonts w:ascii="David" w:hAnsi="David" w:cs="Guttman Rashi"/>
          <w:b/>
          <w:bCs/>
          <w:sz w:val="20"/>
          <w:rtl/>
        </w:rPr>
        <w:t xml:space="preserve"> הגה: ויש מקומות שנהגו לשבר כוס אחר שבע ברכות</w:t>
      </w:r>
      <w:r w:rsidRPr="00262EDB">
        <w:rPr>
          <w:rFonts w:ascii="David" w:hAnsi="David" w:cs="Guttman Rashi" w:hint="cs"/>
          <w:b/>
          <w:bCs/>
          <w:sz w:val="20"/>
          <w:rtl/>
        </w:rPr>
        <w:t xml:space="preserve"> </w:t>
      </w:r>
      <w:r w:rsidRPr="00262EDB">
        <w:rPr>
          <w:rFonts w:ascii="David" w:hAnsi="David" w:cs="Guttman Rashi"/>
          <w:sz w:val="20"/>
          <w:rtl/>
        </w:rPr>
        <w:t>(כלבו)</w:t>
      </w:r>
      <w:r w:rsidRPr="00262EDB">
        <w:rPr>
          <w:rFonts w:ascii="David" w:hAnsi="David" w:cs="Guttman Rashi"/>
          <w:b/>
          <w:bCs/>
          <w:sz w:val="20"/>
          <w:rtl/>
        </w:rPr>
        <w:t>, וזהו מנהג נוהג במדינות אלו שהחתן שובר הכלי שמברכין עליו ברכת אירוסין</w:t>
      </w:r>
      <w:r w:rsidRPr="00262EDB">
        <w:rPr>
          <w:rFonts w:ascii="David" w:hAnsi="David" w:cs="Guttman Rashi" w:hint="cs"/>
          <w:b/>
          <w:bCs/>
          <w:sz w:val="20"/>
          <w:rtl/>
        </w:rPr>
        <w:t>.</w:t>
      </w:r>
      <w:r w:rsidRPr="00262EDB">
        <w:rPr>
          <w:rFonts w:ascii="David" w:hAnsi="David" w:cs="Guttman Rashi"/>
          <w:b/>
          <w:bCs/>
          <w:sz w:val="20"/>
          <w:rtl/>
        </w:rPr>
        <w:t xml:space="preserve"> וכל מקום לפי מנהגו. </w:t>
      </w:r>
      <w:r w:rsidRPr="00262EDB">
        <w:rPr>
          <w:rFonts w:ascii="David" w:hAnsi="David" w:cs="Guttman Rashi" w:hint="cs"/>
          <w:b/>
          <w:bCs/>
          <w:sz w:val="20"/>
          <w:rtl/>
        </w:rPr>
        <w:t xml:space="preserve"> </w:t>
      </w:r>
      <w:r w:rsidRPr="00262EDB">
        <w:rPr>
          <w:rFonts w:ascii="David" w:hAnsi="David" w:cs="Guttman Rashi"/>
          <w:b/>
          <w:bCs/>
          <w:sz w:val="20"/>
          <w:rtl/>
        </w:rPr>
        <w:t xml:space="preserve">עוד נוהגים להתענות, ועיין לעיל סי' ס"א. ודין זריקת אוכלין לפני חתן וכלה, עיין בא"ח סי' קע"א. </w:t>
      </w:r>
    </w:p>
    <w:p w:rsidR="00814E02" w:rsidRPr="00262EDB" w:rsidRDefault="00814E02" w:rsidP="00814E02">
      <w:pPr>
        <w:spacing w:before="40" w:line="280" w:lineRule="exact"/>
        <w:ind w:firstLine="142"/>
        <w:rPr>
          <w:rFonts w:ascii="David" w:hAnsi="David"/>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spacing w:before="40" w:line="280" w:lineRule="exact"/>
        <w:ind w:firstLine="142"/>
        <w:rPr>
          <w:rFonts w:ascii="David" w:hAnsi="David"/>
          <w:b/>
          <w:bCs/>
          <w:sz w:val="21"/>
          <w:szCs w:val="21"/>
          <w:rtl/>
        </w:rPr>
      </w:pPr>
      <w:r w:rsidRPr="00262EDB">
        <w:rPr>
          <w:rFonts w:asciiTheme="majorBidi" w:hAnsiTheme="majorBidi" w:cstheme="majorBidi"/>
          <w:b/>
          <w:bCs/>
          <w:sz w:val="21"/>
          <w:szCs w:val="21"/>
          <w:rtl/>
        </w:rPr>
        <w:t>* מ"ש: צריך לתת אפר בראש החתן, במקום הנחת תפילין, זכר לאבילות ירושלים, דכתיב: לשום לאבילי ציון פאר תחת אפר</w:t>
      </w:r>
      <w:r w:rsidRPr="00262EDB">
        <w:rPr>
          <w:rFonts w:ascii="David" w:hAnsi="David"/>
          <w:b/>
          <w:bCs/>
          <w:sz w:val="20"/>
          <w:rtl/>
        </w:rPr>
        <w:t xml:space="preserve">. </w:t>
      </w:r>
      <w:r w:rsidRPr="00262EDB">
        <w:rPr>
          <w:rFonts w:ascii="David" w:hAnsi="David" w:hint="cs"/>
          <w:b/>
          <w:bCs/>
          <w:sz w:val="20"/>
          <w:rtl/>
        </w:rPr>
        <w:t>-</w:t>
      </w:r>
      <w:r w:rsidRPr="00262EDB">
        <w:rPr>
          <w:rFonts w:ascii="David" w:hAnsi="David"/>
          <w:sz w:val="20"/>
          <w:rtl/>
        </w:rPr>
        <w:t xml:space="preserve"> בס"פ חזקת</w:t>
      </w:r>
      <w:r w:rsidRPr="00262EDB">
        <w:rPr>
          <w:rFonts w:ascii="David" w:hAnsi="David" w:hint="cs"/>
          <w:sz w:val="20"/>
          <w:rtl/>
        </w:rPr>
        <w:t xml:space="preserve"> הבתים</w:t>
      </w:r>
      <w:r w:rsidRPr="00262EDB">
        <w:rPr>
          <w:rFonts w:ascii="David" w:hAnsi="David"/>
          <w:sz w:val="20"/>
          <w:rtl/>
        </w:rPr>
        <w:t xml:space="preserve"> (ב"ב ס:) </w:t>
      </w:r>
      <w:r w:rsidRPr="00262EDB">
        <w:rPr>
          <w:rFonts w:ascii="David" w:hAnsi="David"/>
          <w:b/>
          <w:bCs/>
          <w:sz w:val="20"/>
          <w:rtl/>
        </w:rPr>
        <w:t xml:space="preserve">מאי על ראש שמחתי? אמר רב יצחק: זה אפר מקלה שבראש חתנים. א"ל רב פפא לאביי: היכא מנח לה? במקום תפילין, שנאמר: לשום לאבלי ציון לתת להם פאר תחת אפר. וכל המתאבל על ירושלים - זוכה ורואה בשמחתה, שנאמר: שמחו את ירושלים </w:t>
      </w:r>
      <w:r w:rsidRPr="00262EDB">
        <w:rPr>
          <w:rFonts w:ascii="David" w:hAnsi="David" w:hint="cs"/>
          <w:b/>
          <w:bCs/>
          <w:sz w:val="20"/>
          <w:rtl/>
        </w:rPr>
        <w:t>על ראש שמחתי</w:t>
      </w:r>
      <w:r w:rsidRPr="00262EDB">
        <w:rPr>
          <w:rFonts w:ascii="David" w:hAnsi="David"/>
          <w:b/>
          <w:bCs/>
          <w:sz w:val="20"/>
          <w:rtl/>
        </w:rPr>
        <w:t>.</w:t>
      </w:r>
      <w:r w:rsidRPr="00262EDB">
        <w:rPr>
          <w:rFonts w:asciiTheme="majorBidi" w:hAnsiTheme="majorBidi" w:cstheme="majorBidi" w:hint="cs"/>
          <w:b/>
          <w:bCs/>
          <w:sz w:val="21"/>
          <w:szCs w:val="21"/>
          <w:rtl/>
        </w:rPr>
        <w:t xml:space="preserve"> </w:t>
      </w:r>
      <w:r w:rsidRPr="00262EDB">
        <w:rPr>
          <w:rFonts w:ascii="David" w:hAnsi="David"/>
          <w:b/>
          <w:bCs/>
          <w:sz w:val="21"/>
          <w:szCs w:val="21"/>
          <w:rtl/>
        </w:rPr>
        <w:t xml:space="preserve">- </w:t>
      </w:r>
      <w:r w:rsidRPr="00262EDB">
        <w:rPr>
          <w:rFonts w:ascii="David" w:hAnsi="David"/>
          <w:b/>
          <w:bCs/>
          <w:sz w:val="20"/>
          <w:rtl/>
        </w:rPr>
        <w:t xml:space="preserve">וכ"פ הרמב"ם </w:t>
      </w:r>
      <w:r w:rsidRPr="00262EDB">
        <w:rPr>
          <w:rFonts w:ascii="David" w:hAnsi="David"/>
          <w:sz w:val="20"/>
          <w:rtl/>
        </w:rPr>
        <w:t>(תענית פ"ה הי"ג)</w:t>
      </w:r>
      <w:r w:rsidRPr="00262EDB">
        <w:rPr>
          <w:rFonts w:ascii="David" w:hAnsi="David" w:hint="cs"/>
          <w:sz w:val="20"/>
          <w:rtl/>
        </w:rPr>
        <w:t>.</w:t>
      </w:r>
    </w:p>
    <w:p w:rsidR="00814E02" w:rsidRPr="00262EDB" w:rsidRDefault="00814E02" w:rsidP="00814E02">
      <w:pPr>
        <w:spacing w:before="40" w:line="280" w:lineRule="exact"/>
        <w:ind w:firstLine="142"/>
        <w:rPr>
          <w:rFonts w:ascii="David" w:hAnsi="David"/>
          <w:sz w:val="20"/>
          <w:rtl/>
        </w:rPr>
      </w:pPr>
      <w:r w:rsidRPr="00262EDB">
        <w:rPr>
          <w:rFonts w:ascii="David" w:hAnsi="David" w:hint="cs"/>
          <w:b/>
          <w:bCs/>
          <w:sz w:val="20"/>
          <w:rtl/>
        </w:rPr>
        <w:t>וכ"כ הטור</w:t>
      </w:r>
      <w:r w:rsidRPr="00262EDB">
        <w:rPr>
          <w:rFonts w:ascii="David" w:hAnsi="David" w:hint="cs"/>
          <w:sz w:val="20"/>
          <w:rtl/>
        </w:rPr>
        <w:t>:</w:t>
      </w:r>
      <w:r w:rsidRPr="00262EDB">
        <w:rPr>
          <w:rFonts w:ascii="David" w:hAnsi="David"/>
          <w:sz w:val="20"/>
          <w:rtl/>
        </w:rPr>
        <w:t xml:space="preserve"> ובתוך השמחה צריך לעשות שום דבר זכר לאבלות ירושלים כדכתיב אם לא אעלה את ירושלים על ראש שמחתי, ואמר רב זה אפר מקלה שבראש חתנים, וכן נוהגין באשכנז בשעת ברכה נותנין לחתן אפר בראשו במקום תפילין דכתיב לשום לאבלי ציון לתת להם פאר תחת אפר, ופאר היינו תפילין, אלמא במקום תפילין מנח ליה. ובספרד נוהגין ליתן בראשו עטרה עשויה מעלה זית, לפי שהזית מר זכר לאבלות ירושלים, ונהרא נהרא ופשטיה.</w:t>
      </w:r>
    </w:p>
    <w:p w:rsidR="00814E02" w:rsidRPr="00262EDB" w:rsidRDefault="00814E02" w:rsidP="00814E02">
      <w:pPr>
        <w:spacing w:before="40" w:line="280" w:lineRule="exact"/>
        <w:ind w:firstLine="142"/>
        <w:rPr>
          <w:rFonts w:ascii="David" w:hAnsi="David"/>
          <w:sz w:val="20"/>
          <w:rtl/>
        </w:rPr>
      </w:pPr>
      <w:r w:rsidRPr="00262EDB">
        <w:rPr>
          <w:rFonts w:ascii="David" w:hAnsi="David" w:cs="Guttman Rashi" w:hint="cs"/>
          <w:b/>
          <w:bCs/>
          <w:sz w:val="21"/>
          <w:szCs w:val="21"/>
          <w:rtl/>
        </w:rPr>
        <w:t>* ומ"ש:</w:t>
      </w:r>
      <w:r w:rsidRPr="00262EDB">
        <w:rPr>
          <w:rFonts w:ascii="David" w:hAnsi="David" w:cs="Guttman Rashi"/>
          <w:b/>
          <w:bCs/>
          <w:sz w:val="21"/>
          <w:szCs w:val="21"/>
          <w:rtl/>
        </w:rPr>
        <w:t xml:space="preserve"> ויש מקומות שנהגו לשבר כוס אחר שבע ברכות</w:t>
      </w:r>
      <w:r w:rsidRPr="00262EDB">
        <w:rPr>
          <w:rFonts w:ascii="David" w:hAnsi="David" w:cs="Guttman Rashi" w:hint="cs"/>
          <w:b/>
          <w:bCs/>
          <w:sz w:val="21"/>
          <w:szCs w:val="21"/>
          <w:rtl/>
        </w:rPr>
        <w:t>.</w:t>
      </w:r>
      <w:r w:rsidRPr="00262EDB">
        <w:rPr>
          <w:rFonts w:ascii="David" w:hAnsi="David" w:cs="Guttman Rashi"/>
          <w:b/>
          <w:bCs/>
          <w:sz w:val="21"/>
          <w:szCs w:val="21"/>
          <w:rtl/>
        </w:rPr>
        <w:t xml:space="preserve"> </w:t>
      </w:r>
      <w:r w:rsidRPr="00262EDB">
        <w:rPr>
          <w:rFonts w:ascii="David" w:hAnsi="David" w:hint="cs"/>
          <w:b/>
          <w:bCs/>
          <w:sz w:val="20"/>
          <w:rtl/>
        </w:rPr>
        <w:t xml:space="preserve">- </w:t>
      </w:r>
      <w:r w:rsidRPr="00262EDB">
        <w:rPr>
          <w:rFonts w:ascii="David" w:hAnsi="David" w:hint="cs"/>
          <w:sz w:val="20"/>
          <w:rtl/>
        </w:rPr>
        <w:t xml:space="preserve">גמרא </w:t>
      </w:r>
      <w:r w:rsidRPr="00262EDB">
        <w:rPr>
          <w:rFonts w:ascii="David" w:hAnsi="David"/>
          <w:sz w:val="20"/>
          <w:rtl/>
        </w:rPr>
        <w:t>ברכות (לא</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מר בריה דרבינא עבד הילולא לבריה, חזינהו לרבנן דהוו קבדחי טובא, אייתי כסא דמוקירא בת ארבע מאה זוזי ותבר קמייהו, ואעציבו. רב אשי עבד הלולא לבריה, חזינהו לרבנן דהוו קבדחי טובא, אייתי כסא דזוגייתא ותבר קמייהו ואעציבו.</w:t>
      </w:r>
      <w:r w:rsidRPr="00262EDB">
        <w:rPr>
          <w:rFonts w:ascii="David" w:hAnsi="David"/>
          <w:sz w:val="20"/>
          <w:rtl/>
        </w:rPr>
        <w:t xml:space="preserve"> </w:t>
      </w:r>
    </w:p>
    <w:p w:rsidR="00814E02" w:rsidRPr="00262EDB" w:rsidRDefault="00814E02" w:rsidP="00814E02">
      <w:pPr>
        <w:spacing w:before="40" w:line="280" w:lineRule="exact"/>
        <w:ind w:firstLine="142"/>
        <w:rPr>
          <w:rFonts w:ascii="David" w:hAnsi="David"/>
          <w:b/>
          <w:bCs/>
          <w:sz w:val="20"/>
          <w:rtl/>
        </w:rPr>
      </w:pPr>
      <w:r w:rsidRPr="00262EDB">
        <w:rPr>
          <w:rFonts w:ascii="David" w:hAnsi="David"/>
          <w:b/>
          <w:bCs/>
          <w:sz w:val="20"/>
          <w:rtl/>
        </w:rPr>
        <w:t>וכתבו התוס</w:t>
      </w:r>
      <w:r w:rsidRPr="00262EDB">
        <w:rPr>
          <w:rFonts w:ascii="David" w:hAnsi="David" w:hint="cs"/>
          <w:b/>
          <w:bCs/>
          <w:sz w:val="20"/>
          <w:rtl/>
        </w:rPr>
        <w:t>פות</w:t>
      </w:r>
      <w:r w:rsidRPr="00262EDB">
        <w:rPr>
          <w:rFonts w:ascii="David" w:hAnsi="David"/>
          <w:b/>
          <w:bCs/>
          <w:sz w:val="20"/>
          <w:rtl/>
        </w:rPr>
        <w:t xml:space="preserve"> </w:t>
      </w:r>
      <w:r w:rsidRPr="00262EDB">
        <w:rPr>
          <w:rFonts w:ascii="David" w:hAnsi="David" w:hint="cs"/>
          <w:sz w:val="20"/>
          <w:rtl/>
        </w:rPr>
        <w:t>(ד"ה אייתא כסא)</w:t>
      </w:r>
      <w:r w:rsidRPr="00262EDB">
        <w:rPr>
          <w:rFonts w:ascii="David" w:hAnsi="David"/>
          <w:sz w:val="20"/>
          <w:rtl/>
        </w:rPr>
        <w:t xml:space="preserve"> מכאן נהגו לשבור זכוכית בנישואין</w:t>
      </w:r>
      <w:r w:rsidRPr="00262EDB">
        <w:rPr>
          <w:rFonts w:ascii="David" w:hAnsi="David" w:hint="cs"/>
          <w:sz w:val="20"/>
          <w:rtl/>
        </w:rPr>
        <w:t>, עכ"ל</w:t>
      </w:r>
      <w:r w:rsidRPr="00262EDB">
        <w:rPr>
          <w:rFonts w:ascii="David" w:hAnsi="David"/>
          <w:sz w:val="20"/>
          <w:rtl/>
        </w:rPr>
        <w:t xml:space="preserve">. </w:t>
      </w:r>
      <w:r w:rsidRPr="00262EDB">
        <w:rPr>
          <w:rFonts w:ascii="David" w:hAnsi="David" w:hint="cs"/>
          <w:sz w:val="20"/>
          <w:rtl/>
        </w:rPr>
        <w:t xml:space="preserve">משמע מדבריהם </w:t>
      </w:r>
      <w:r w:rsidRPr="00262EDB">
        <w:rPr>
          <w:rFonts w:ascii="David" w:hAnsi="David"/>
          <w:sz w:val="20"/>
          <w:rtl/>
        </w:rPr>
        <w:t>דמה שנהגו לשבור הכוס בשעת הנשואין</w:t>
      </w:r>
      <w:r w:rsidRPr="00262EDB">
        <w:rPr>
          <w:rFonts w:ascii="David" w:hAnsi="David" w:hint="cs"/>
          <w:sz w:val="20"/>
          <w:rtl/>
        </w:rPr>
        <w:t>,</w:t>
      </w:r>
      <w:r w:rsidRPr="00262EDB">
        <w:rPr>
          <w:rFonts w:ascii="David" w:hAnsi="David"/>
          <w:sz w:val="20"/>
          <w:rtl/>
        </w:rPr>
        <w:t xml:space="preserve"> היינו כדי שלא יהיה שחוק וקלות ראש</w:t>
      </w:r>
      <w:r w:rsidRPr="00262EDB">
        <w:rPr>
          <w:rFonts w:ascii="David" w:hAnsi="David" w:hint="cs"/>
          <w:sz w:val="20"/>
          <w:rtl/>
        </w:rPr>
        <w:t>.</w:t>
      </w:r>
      <w:r w:rsidRPr="00262EDB">
        <w:rPr>
          <w:rFonts w:ascii="David" w:hAnsi="David" w:hint="cs"/>
          <w:b/>
          <w:bCs/>
          <w:sz w:val="20"/>
          <w:rtl/>
        </w:rPr>
        <w:t xml:space="preserve"> </w:t>
      </w: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כ הרוקח</w:t>
      </w:r>
      <w:r w:rsidRPr="00262EDB">
        <w:rPr>
          <w:rFonts w:ascii="David" w:hAnsi="David"/>
          <w:sz w:val="20"/>
          <w:rtl/>
        </w:rPr>
        <w:t xml:space="preserve"> (סימן שנג) דמה ששוברין כלי זכוכית בנישואין לפי שנאמר עבדו את ה' בשמחה וגילו ברעדה, במקום גילה שם תהא רעדה. ו</w:t>
      </w:r>
      <w:r w:rsidRPr="00262EDB">
        <w:rPr>
          <w:rFonts w:ascii="David" w:hAnsi="David" w:hint="cs"/>
          <w:sz w:val="20"/>
          <w:rtl/>
        </w:rPr>
        <w:t>כתב עוד</w:t>
      </w:r>
      <w:r w:rsidRPr="00262EDB">
        <w:rPr>
          <w:rFonts w:ascii="David" w:hAnsi="David"/>
          <w:sz w:val="20"/>
          <w:rtl/>
        </w:rPr>
        <w:t xml:space="preserve"> (סימן שנה) נוהג החתן לשבר כוס</w:t>
      </w:r>
      <w:r w:rsidRPr="00262EDB">
        <w:rPr>
          <w:rFonts w:ascii="David" w:hAnsi="David" w:hint="cs"/>
          <w:sz w:val="20"/>
          <w:rtl/>
        </w:rPr>
        <w:t>,</w:t>
      </w:r>
      <w:r w:rsidRPr="00262EDB">
        <w:rPr>
          <w:rFonts w:ascii="David" w:hAnsi="David"/>
          <w:sz w:val="20"/>
          <w:rtl/>
        </w:rPr>
        <w:t xml:space="preserve"> כי הא דזוגיתא חיורתא, על שם וגילו ברעדה.</w:t>
      </w:r>
      <w:r w:rsidRPr="00262EDB">
        <w:rPr>
          <w:rFonts w:ascii="David" w:hAnsi="David" w:hint="cs"/>
          <w:b/>
          <w:bCs/>
          <w:sz w:val="20"/>
          <w:rtl/>
        </w:rPr>
        <w:t xml:space="preserve"> וכ"כ הראבי"ה</w:t>
      </w:r>
      <w:r w:rsidRPr="00262EDB">
        <w:rPr>
          <w:rFonts w:ascii="David" w:hAnsi="David"/>
          <w:sz w:val="20"/>
          <w:rtl/>
        </w:rPr>
        <w:t xml:space="preserve"> (ברכות סימן צא) שנוהגים לשבר כוס זכוכית בבית החתונה, כדרב אשי דתבר זוגיתא חיורתא, ונהגו כולם בשוה כדי שלא לבייש מי שאין לו. ע"כ. </w:t>
      </w:r>
      <w:r w:rsidRPr="00262EDB">
        <w:rPr>
          <w:rFonts w:ascii="David" w:hAnsi="David" w:hint="cs"/>
          <w:b/>
          <w:bCs/>
          <w:sz w:val="20"/>
          <w:rtl/>
        </w:rPr>
        <w:t xml:space="preserve"> </w:t>
      </w:r>
      <w:r w:rsidRPr="00262EDB">
        <w:rPr>
          <w:rFonts w:ascii="David" w:hAnsi="David"/>
          <w:b/>
          <w:bCs/>
          <w:sz w:val="20"/>
          <w:rtl/>
        </w:rPr>
        <w:t>וכ"כ במחזור ויטרי</w:t>
      </w:r>
      <w:r w:rsidRPr="00262EDB">
        <w:rPr>
          <w:rFonts w:ascii="David" w:hAnsi="David"/>
          <w:sz w:val="20"/>
          <w:rtl/>
        </w:rPr>
        <w:t xml:space="preserve"> (עמ' 559) דהטעם ששוברים הכוס בשעת החופה הוא משום וגילו ברעדה, ו</w:t>
      </w:r>
      <w:r w:rsidRPr="00262EDB">
        <w:rPr>
          <w:rFonts w:ascii="David" w:hAnsi="David" w:hint="cs"/>
          <w:sz w:val="20"/>
          <w:rtl/>
        </w:rPr>
        <w:t>כ"כ</w:t>
      </w:r>
      <w:r w:rsidRPr="00262EDB">
        <w:rPr>
          <w:rFonts w:ascii="David" w:hAnsi="David"/>
          <w:sz w:val="20"/>
          <w:rtl/>
        </w:rPr>
        <w:t xml:space="preserve"> (בעמ' 589) בשם "תשובות מרש"י" וז"ל: "ומטיח הכוס של זכוכית בכותל ושוברו משום דכתיב </w:t>
      </w:r>
      <w:r w:rsidRPr="00262EDB">
        <w:rPr>
          <w:rFonts w:ascii="David" w:hAnsi="David" w:hint="cs"/>
          <w:sz w:val="20"/>
          <w:rtl/>
        </w:rPr>
        <w:t>"</w:t>
      </w:r>
      <w:r w:rsidRPr="00262EDB">
        <w:rPr>
          <w:rFonts w:ascii="David" w:hAnsi="David"/>
          <w:sz w:val="20"/>
          <w:rtl/>
        </w:rPr>
        <w:t>בכל עצב יהיה מותר</w:t>
      </w:r>
      <w:r w:rsidRPr="00262EDB">
        <w:rPr>
          <w:rFonts w:ascii="David" w:hAnsi="David" w:hint="cs"/>
          <w:sz w:val="20"/>
          <w:rtl/>
        </w:rPr>
        <w:t>",</w:t>
      </w:r>
      <w:r w:rsidRPr="00262EDB">
        <w:rPr>
          <w:rFonts w:ascii="David" w:hAnsi="David"/>
          <w:sz w:val="20"/>
          <w:rtl/>
        </w:rPr>
        <w:t xml:space="preserve"> ועוד כתיב עבדו את ה' ביראה וגילו ברעדה".</w:t>
      </w:r>
      <w:r w:rsidRPr="00262EDB">
        <w:rPr>
          <w:rFonts w:ascii="David" w:hAnsi="David" w:hint="cs"/>
          <w:b/>
          <w:bCs/>
          <w:sz w:val="20"/>
          <w:rtl/>
        </w:rPr>
        <w:t xml:space="preserve"> וכ"כ הראב"ן </w:t>
      </w:r>
      <w:r w:rsidRPr="00262EDB">
        <w:rPr>
          <w:rFonts w:ascii="David" w:hAnsi="David" w:hint="cs"/>
          <w:sz w:val="20"/>
          <w:rtl/>
        </w:rPr>
        <w:t xml:space="preserve">(ברכות סי' קע"ז) </w:t>
      </w:r>
      <w:r w:rsidRPr="00262EDB">
        <w:rPr>
          <w:rFonts w:ascii="David" w:hAnsi="David"/>
          <w:sz w:val="20"/>
          <w:rtl/>
        </w:rPr>
        <w:t>מר בריה דרבינא עבד הילולא לבריה</w:t>
      </w:r>
      <w:r w:rsidRPr="00262EDB">
        <w:rPr>
          <w:rFonts w:ascii="David" w:hAnsi="David" w:hint="cs"/>
          <w:sz w:val="20"/>
          <w:rtl/>
        </w:rPr>
        <w:t>,</w:t>
      </w:r>
      <w:r w:rsidRPr="00262EDB">
        <w:rPr>
          <w:rFonts w:ascii="David" w:hAnsi="David"/>
          <w:sz w:val="20"/>
          <w:rtl/>
        </w:rPr>
        <w:t xml:space="preserve"> חזינהו לרבנן דהוי בדיחי טובא אייתי כסא דמן קרא שוויה ארבע מאות זוזי תבר קדמיהון אעציבו</w:t>
      </w:r>
      <w:r w:rsidRPr="00262EDB">
        <w:rPr>
          <w:rFonts w:ascii="David" w:hAnsi="David" w:hint="cs"/>
          <w:sz w:val="20"/>
          <w:rtl/>
        </w:rPr>
        <w:t>,</w:t>
      </w:r>
      <w:r w:rsidRPr="00262EDB">
        <w:rPr>
          <w:rFonts w:ascii="David" w:hAnsi="David"/>
          <w:sz w:val="20"/>
          <w:rtl/>
        </w:rPr>
        <w:t xml:space="preserve"> וטעמא משום גילו ברעדה במקום גילה שם תהא רעדה</w:t>
      </w:r>
      <w:r w:rsidRPr="00262EDB">
        <w:rPr>
          <w:rFonts w:ascii="David" w:hAnsi="David" w:hint="cs"/>
          <w:sz w:val="20"/>
          <w:rtl/>
        </w:rPr>
        <w:t xml:space="preserve"> </w:t>
      </w:r>
      <w:r w:rsidRPr="00262EDB">
        <w:rPr>
          <w:rStyle w:val="ac"/>
          <w:rFonts w:ascii="David" w:hAnsi="David"/>
          <w:b/>
          <w:bCs/>
          <w:szCs w:val="22"/>
          <w:rtl/>
        </w:rPr>
        <w:footnoteReference w:id="50"/>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pacing w:before="40" w:line="280" w:lineRule="exact"/>
        <w:ind w:firstLine="142"/>
        <w:rPr>
          <w:rFonts w:asciiTheme="majorBidi" w:hAnsiTheme="majorBidi" w:cstheme="majorBidi"/>
          <w:b/>
          <w:bCs/>
          <w:sz w:val="14"/>
          <w:szCs w:val="14"/>
          <w:rtl/>
        </w:rPr>
      </w:pPr>
      <w:r w:rsidRPr="00262EDB">
        <w:rPr>
          <w:rFonts w:ascii="David" w:hAnsi="David" w:hint="cs"/>
          <w:b/>
          <w:bCs/>
          <w:sz w:val="20"/>
          <w:rtl/>
        </w:rPr>
        <w:t>וב</w:t>
      </w:r>
      <w:r w:rsidRPr="00262EDB">
        <w:rPr>
          <w:rFonts w:ascii="David" w:hAnsi="David"/>
          <w:b/>
          <w:bCs/>
          <w:sz w:val="20"/>
          <w:rtl/>
        </w:rPr>
        <w:t>מאירי</w:t>
      </w:r>
      <w:r w:rsidRPr="00262EDB">
        <w:rPr>
          <w:rFonts w:ascii="David" w:hAnsi="David" w:hint="cs"/>
          <w:b/>
          <w:bCs/>
          <w:sz w:val="20"/>
          <w:rtl/>
        </w:rPr>
        <w:t xml:space="preserve"> כתב</w:t>
      </w:r>
      <w:r w:rsidRPr="00262EDB">
        <w:rPr>
          <w:rFonts w:ascii="David" w:hAnsi="David"/>
          <w:sz w:val="20"/>
          <w:rtl/>
        </w:rPr>
        <w:t xml:space="preserve"> (תענית</w:t>
      </w:r>
      <w:r w:rsidRPr="00262EDB">
        <w:rPr>
          <w:rFonts w:ascii="David" w:hAnsi="David" w:hint="cs"/>
          <w:sz w:val="20"/>
          <w:rtl/>
        </w:rPr>
        <w:t xml:space="preserve"> ל:</w:t>
      </w:r>
      <w:r w:rsidRPr="00262EDB">
        <w:rPr>
          <w:rFonts w:ascii="David" w:hAnsi="David"/>
          <w:sz w:val="20"/>
          <w:rtl/>
        </w:rPr>
        <w:t>) ויש מקומות שלא נהגו באפר אלא שמשימים מפה שחורה על ראשם זכר לחורבן</w:t>
      </w:r>
      <w:r w:rsidRPr="00262EDB">
        <w:rPr>
          <w:rFonts w:ascii="David" w:hAnsi="David" w:hint="cs"/>
          <w:sz w:val="20"/>
          <w:rtl/>
        </w:rPr>
        <w:t>,</w:t>
      </w:r>
      <w:r w:rsidRPr="00262EDB">
        <w:rPr>
          <w:rFonts w:ascii="David" w:hAnsi="David"/>
          <w:sz w:val="20"/>
          <w:rtl/>
        </w:rPr>
        <w:t xml:space="preserve"> וכן מנהג בשבירת הכוס זכר לחורבן</w:t>
      </w:r>
      <w:r w:rsidRPr="00262EDB">
        <w:rPr>
          <w:rFonts w:ascii="David" w:hAnsi="David" w:hint="cs"/>
          <w:sz w:val="20"/>
          <w:rtl/>
        </w:rPr>
        <w:t xml:space="preserve"> </w:t>
      </w:r>
      <w:r w:rsidRPr="00262EDB">
        <w:rPr>
          <w:rStyle w:val="ac"/>
          <w:rFonts w:ascii="David" w:hAnsi="David"/>
          <w:b/>
          <w:bCs/>
          <w:szCs w:val="22"/>
          <w:rtl/>
        </w:rPr>
        <w:footnoteReference w:id="51"/>
      </w:r>
      <w:r w:rsidRPr="00262EDB">
        <w:rPr>
          <w:rFonts w:ascii="David" w:hAnsi="David"/>
          <w:sz w:val="20"/>
          <w:rtl/>
        </w:rPr>
        <w:t xml:space="preserve">. </w:t>
      </w: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כ בספר המכתם</w:t>
      </w:r>
      <w:r w:rsidRPr="00262EDB">
        <w:rPr>
          <w:rFonts w:ascii="David" w:hAnsi="David"/>
          <w:sz w:val="20"/>
          <w:rtl/>
        </w:rPr>
        <w:t xml:space="preserve"> (תענית לא</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ובמהרי"ט</w:t>
      </w:r>
      <w:r w:rsidRPr="00262EDB">
        <w:rPr>
          <w:rFonts w:ascii="David" w:hAnsi="David"/>
          <w:sz w:val="20"/>
          <w:rtl/>
        </w:rPr>
        <w:t xml:space="preserve"> בספר צפנת פענח (פרשת דברים) ששבירת הכוס בחופה הוא זכר לחורבן</w:t>
      </w:r>
      <w:r w:rsidRPr="00262EDB">
        <w:rPr>
          <w:rFonts w:asciiTheme="majorBidi" w:hAnsiTheme="majorBidi" w:cstheme="majorBidi" w:hint="cs"/>
          <w:b/>
          <w:bCs/>
          <w:sz w:val="14"/>
          <w:szCs w:val="14"/>
          <w:rtl/>
        </w:rPr>
        <w:t>.</w:t>
      </w:r>
    </w:p>
    <w:p w:rsidR="00814E02" w:rsidRPr="00262EDB" w:rsidRDefault="00814E02" w:rsidP="00814E02">
      <w:pPr>
        <w:spacing w:before="40" w:line="280" w:lineRule="exact"/>
        <w:ind w:firstLine="142"/>
        <w:rPr>
          <w:rFonts w:asciiTheme="majorBidi" w:hAnsiTheme="majorBidi" w:cstheme="majorBidi"/>
          <w:b/>
          <w:bCs/>
          <w:sz w:val="14"/>
          <w:szCs w:val="14"/>
          <w:rtl/>
        </w:rPr>
      </w:pPr>
      <w:r w:rsidRPr="00262EDB">
        <w:rPr>
          <w:rFonts w:ascii="David" w:hAnsi="David" w:cs="Guttman Rashi" w:hint="cs"/>
          <w:b/>
          <w:bCs/>
          <w:sz w:val="21"/>
          <w:szCs w:val="21"/>
          <w:rtl/>
        </w:rPr>
        <w:t>* ומ"ש:</w:t>
      </w:r>
      <w:r w:rsidRPr="00262EDB">
        <w:rPr>
          <w:rFonts w:ascii="David" w:hAnsi="David" w:cs="Guttman Rashi"/>
          <w:b/>
          <w:bCs/>
          <w:sz w:val="21"/>
          <w:szCs w:val="21"/>
          <w:rtl/>
        </w:rPr>
        <w:t xml:space="preserve"> ויש מקומות שנהגו לשבר כוס</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כתב בשו"ת אבן שוהם </w:t>
      </w:r>
      <w:r w:rsidRPr="00262EDB">
        <w:rPr>
          <w:rFonts w:ascii="David" w:hAnsi="David" w:hint="cs"/>
          <w:sz w:val="20"/>
          <w:rtl/>
        </w:rPr>
        <w:t>(סי' נ"א) דמלשון הרמ"א</w:t>
      </w:r>
      <w:r w:rsidRPr="00262EDB">
        <w:rPr>
          <w:rFonts w:ascii="David" w:hAnsi="David"/>
          <w:sz w:val="20"/>
          <w:rtl/>
        </w:rPr>
        <w:t xml:space="preserve"> נראה דאין חילוק בין זכוכית לכלי חרס.</w:t>
      </w:r>
      <w:r w:rsidRPr="00262EDB">
        <w:rPr>
          <w:rFonts w:ascii="David" w:hAnsi="David" w:hint="cs"/>
          <w:sz w:val="20"/>
          <w:rtl/>
        </w:rPr>
        <w:t xml:space="preserve"> </w:t>
      </w:r>
      <w:r w:rsidRPr="00262EDB">
        <w:rPr>
          <w:rFonts w:ascii="David" w:hAnsi="David"/>
          <w:sz w:val="20"/>
          <w:rtl/>
        </w:rPr>
        <w:t xml:space="preserve">אכן אחרי </w:t>
      </w:r>
      <w:r w:rsidRPr="00262EDB">
        <w:rPr>
          <w:rFonts w:ascii="David" w:hAnsi="David"/>
          <w:sz w:val="20"/>
          <w:rtl/>
        </w:rPr>
        <w:t>העיון נ"ל דווקא זכוכית יש לשבר</w:t>
      </w:r>
      <w:r w:rsidRPr="00262EDB">
        <w:rPr>
          <w:rFonts w:ascii="David" w:hAnsi="David" w:hint="cs"/>
          <w:sz w:val="20"/>
          <w:rtl/>
        </w:rPr>
        <w:t>,</w:t>
      </w:r>
      <w:r w:rsidRPr="00262EDB">
        <w:rPr>
          <w:rFonts w:ascii="David" w:hAnsi="David"/>
          <w:sz w:val="20"/>
          <w:rtl/>
        </w:rPr>
        <w:t xml:space="preserve"> חדא דאיתא בגמרא דברכות מר בריה דרבינא </w:t>
      </w:r>
      <w:r w:rsidRPr="00262EDB">
        <w:rPr>
          <w:rFonts w:ascii="David" w:hAnsi="David" w:hint="cs"/>
          <w:sz w:val="20"/>
          <w:rtl/>
        </w:rPr>
        <w:t>וכו'</w:t>
      </w:r>
      <w:r w:rsidRPr="00262EDB">
        <w:rPr>
          <w:rFonts w:ascii="David" w:hAnsi="David"/>
          <w:sz w:val="20"/>
          <w:rtl/>
        </w:rPr>
        <w:t xml:space="preserve"> ופירשו התוס' מכאן נהגו לשבר זכוכית בנשואין עכ"ל, וא"כ משמע דווקא זכוכית. וא"ל דאיירי דווקא בשעת משתה כשעושין הסעודה, אכן בהחופה יש לעשות ולשבר מה שירצה, דהא האי מעשה בשעת סעודה היה</w:t>
      </w:r>
      <w:r w:rsidRPr="00262EDB">
        <w:rPr>
          <w:rFonts w:ascii="David" w:hAnsi="David" w:hint="cs"/>
          <w:sz w:val="20"/>
          <w:rtl/>
        </w:rPr>
        <w:t>,</w:t>
      </w:r>
      <w:r w:rsidRPr="00262EDB">
        <w:rPr>
          <w:rFonts w:ascii="David" w:hAnsi="David"/>
          <w:sz w:val="20"/>
          <w:rtl/>
        </w:rPr>
        <w:t xml:space="preserve"> זה אינו</w:t>
      </w:r>
      <w:r w:rsidRPr="00262EDB">
        <w:rPr>
          <w:rFonts w:ascii="David" w:hAnsi="David" w:hint="cs"/>
          <w:sz w:val="20"/>
          <w:rtl/>
        </w:rPr>
        <w:t>,</w:t>
      </w:r>
      <w:r w:rsidRPr="00262EDB">
        <w:rPr>
          <w:rFonts w:ascii="David" w:hAnsi="David"/>
          <w:sz w:val="20"/>
          <w:rtl/>
        </w:rPr>
        <w:t xml:space="preserve"> מאחר דתוס' אמר בנשואין והוא הלשון בסעודה שעושין</w:t>
      </w:r>
      <w:r w:rsidRPr="00262EDB">
        <w:rPr>
          <w:rFonts w:ascii="David" w:hAnsi="David" w:hint="cs"/>
          <w:sz w:val="20"/>
          <w:rtl/>
        </w:rPr>
        <w:t xml:space="preserve"> </w:t>
      </w:r>
      <w:r w:rsidRPr="00262EDB">
        <w:rPr>
          <w:rStyle w:val="ac"/>
          <w:rFonts w:ascii="David" w:hAnsi="David"/>
          <w:b/>
          <w:bCs/>
          <w:szCs w:val="22"/>
          <w:rtl/>
        </w:rPr>
        <w:footnoteReference w:id="52"/>
      </w:r>
      <w:r w:rsidRPr="00262EDB">
        <w:rPr>
          <w:rFonts w:ascii="David" w:hAnsi="David"/>
          <w:sz w:val="20"/>
          <w:rtl/>
        </w:rPr>
        <w:t>.</w:t>
      </w:r>
    </w:p>
    <w:p w:rsidR="00814E02" w:rsidRPr="00262EDB" w:rsidRDefault="00814E02" w:rsidP="00814E02">
      <w:pPr>
        <w:spacing w:before="40" w:line="280" w:lineRule="exact"/>
        <w:ind w:firstLine="142"/>
        <w:rPr>
          <w:rFonts w:ascii="David" w:hAnsi="David"/>
          <w:sz w:val="20"/>
          <w:rtl/>
        </w:rPr>
      </w:pPr>
      <w:r w:rsidRPr="00262EDB">
        <w:rPr>
          <w:rFonts w:ascii="David" w:hAnsi="David" w:hint="cs"/>
          <w:b/>
          <w:bCs/>
          <w:sz w:val="20"/>
          <w:rtl/>
        </w:rPr>
        <w:t xml:space="preserve">וכתב ע"ז במשב"ז </w:t>
      </w:r>
      <w:r w:rsidRPr="00262EDB">
        <w:rPr>
          <w:rFonts w:ascii="David" w:hAnsi="David" w:hint="cs"/>
          <w:sz w:val="20"/>
          <w:rtl/>
        </w:rPr>
        <w:t>(תקס,ד)</w:t>
      </w:r>
      <w:r w:rsidRPr="00262EDB">
        <w:rPr>
          <w:rFonts w:ascii="David" w:hAnsi="David" w:hint="cs"/>
          <w:b/>
          <w:bCs/>
          <w:sz w:val="20"/>
          <w:rtl/>
        </w:rPr>
        <w:t xml:space="preserve"> </w:t>
      </w:r>
      <w:r w:rsidRPr="00262EDB">
        <w:rPr>
          <w:rFonts w:ascii="David" w:hAnsi="David" w:hint="cs"/>
          <w:sz w:val="20"/>
          <w:rtl/>
        </w:rPr>
        <w:t>בד"מ</w:t>
      </w:r>
      <w:r w:rsidRPr="00262EDB">
        <w:rPr>
          <w:rFonts w:ascii="David" w:hAnsi="David"/>
          <w:sz w:val="20"/>
          <w:rtl/>
        </w:rPr>
        <w:t xml:space="preserve"> </w:t>
      </w:r>
      <w:r w:rsidRPr="00262EDB">
        <w:rPr>
          <w:rFonts w:ascii="David" w:hAnsi="David" w:hint="cs"/>
          <w:sz w:val="20"/>
          <w:rtl/>
        </w:rPr>
        <w:t xml:space="preserve">[באו"ח סי' תק"ס] </w:t>
      </w:r>
      <w:r w:rsidRPr="00262EDB">
        <w:rPr>
          <w:rFonts w:ascii="David" w:hAnsi="David"/>
          <w:sz w:val="20"/>
          <w:rtl/>
        </w:rPr>
        <w:t xml:space="preserve">משמע דלוקחין כוס </w:t>
      </w:r>
      <w:r w:rsidRPr="00262EDB">
        <w:rPr>
          <w:rFonts w:ascii="David" w:hAnsi="David" w:hint="cs"/>
          <w:sz w:val="20"/>
          <w:rtl/>
        </w:rPr>
        <w:t xml:space="preserve">דוקא </w:t>
      </w:r>
      <w:r w:rsidRPr="00262EDB">
        <w:rPr>
          <w:rFonts w:ascii="David" w:hAnsi="David"/>
          <w:sz w:val="20"/>
          <w:rtl/>
        </w:rPr>
        <w:t>חרס לאירוסין</w:t>
      </w:r>
      <w:r w:rsidRPr="00262EDB">
        <w:rPr>
          <w:rFonts w:ascii="David" w:hAnsi="David" w:hint="cs"/>
          <w:sz w:val="20"/>
          <w:rtl/>
        </w:rPr>
        <w:t>, ו</w:t>
      </w:r>
      <w:r w:rsidRPr="00262EDB">
        <w:rPr>
          <w:rFonts w:ascii="David" w:hAnsi="David"/>
          <w:sz w:val="20"/>
          <w:rtl/>
        </w:rPr>
        <w:t>מנהגינו לשבור זכוכית אחר כל ז' ברכות כמו שנראה מהכל בו, עיין ד</w:t>
      </w:r>
      <w:r w:rsidRPr="00262EDB">
        <w:rPr>
          <w:rFonts w:ascii="David" w:hAnsi="David" w:hint="cs"/>
          <w:sz w:val="20"/>
          <w:rtl/>
        </w:rPr>
        <w:t xml:space="preserve">"מ מ"ש </w:t>
      </w:r>
      <w:r w:rsidRPr="00262EDB">
        <w:rPr>
          <w:rFonts w:ascii="David" w:hAnsi="David"/>
          <w:sz w:val="20"/>
          <w:rtl/>
        </w:rPr>
        <w:t>ב</w:t>
      </w:r>
      <w:r w:rsidRPr="00262EDB">
        <w:rPr>
          <w:rFonts w:ascii="David" w:hAnsi="David" w:hint="cs"/>
          <w:sz w:val="20"/>
          <w:rtl/>
        </w:rPr>
        <w:t>זה</w:t>
      </w:r>
      <w:r w:rsidRPr="00262EDB">
        <w:rPr>
          <w:rFonts w:ascii="David" w:hAnsi="David"/>
          <w:sz w:val="20"/>
          <w:rtl/>
        </w:rPr>
        <w:t>.</w:t>
      </w:r>
      <w:r w:rsidRPr="00262EDB">
        <w:rPr>
          <w:rFonts w:ascii="David" w:hAnsi="David" w:hint="cs"/>
          <w:sz w:val="20"/>
          <w:rtl/>
        </w:rPr>
        <w:t xml:space="preserve"> עכ"ל. (ועיי"ש שכתב לבאר למה נקט בד"מ דוקא חרס). </w:t>
      </w:r>
      <w:r w:rsidRPr="00262EDB">
        <w:rPr>
          <w:rFonts w:ascii="David" w:hAnsi="David" w:hint="cs"/>
          <w:b/>
          <w:bCs/>
          <w:sz w:val="20"/>
          <w:rtl/>
        </w:rPr>
        <w:t xml:space="preserve">גם בשו"ת יבי"א כתב </w:t>
      </w:r>
      <w:r w:rsidRPr="00262EDB">
        <w:rPr>
          <w:rFonts w:ascii="David" w:hAnsi="David" w:hint="cs"/>
          <w:sz w:val="20"/>
          <w:rtl/>
        </w:rPr>
        <w:t>(אבה"ע ד,ט)</w:t>
      </w:r>
      <w:r w:rsidRPr="00262EDB">
        <w:rPr>
          <w:rFonts w:ascii="David" w:hAnsi="David"/>
          <w:sz w:val="20"/>
          <w:rtl/>
        </w:rPr>
        <w:t xml:space="preserve"> לא זכר שר ממ"ש בד</w:t>
      </w:r>
      <w:r w:rsidRPr="00262EDB">
        <w:rPr>
          <w:rFonts w:ascii="David" w:hAnsi="David" w:hint="cs"/>
          <w:sz w:val="20"/>
          <w:rtl/>
        </w:rPr>
        <w:t>"</w:t>
      </w:r>
      <w:r w:rsidRPr="00262EDB">
        <w:rPr>
          <w:rFonts w:ascii="David" w:hAnsi="David"/>
          <w:sz w:val="20"/>
          <w:rtl/>
        </w:rPr>
        <w:t>מ</w:t>
      </w:r>
      <w:r w:rsidRPr="00262EDB">
        <w:rPr>
          <w:rFonts w:ascii="David" w:hAnsi="David" w:hint="cs"/>
          <w:sz w:val="20"/>
          <w:rtl/>
        </w:rPr>
        <w:t xml:space="preserve">, וכתב שהמנהג ליקח כוס זכוכית, </w:t>
      </w:r>
      <w:r w:rsidRPr="00262EDB">
        <w:rPr>
          <w:rFonts w:ascii="David" w:hAnsi="David"/>
          <w:sz w:val="20"/>
          <w:rtl/>
        </w:rPr>
        <w:t>ומ"מ אין זה מוכרח לקבוע ששבירת הכוס בנישואין לא יהא בכ"ח, שכל הטעם כדי למעט השמחה ותו</w:t>
      </w:r>
      <w:r w:rsidRPr="00262EDB">
        <w:rPr>
          <w:rFonts w:ascii="David" w:hAnsi="David" w:hint="cs"/>
          <w:sz w:val="20"/>
          <w:rtl/>
        </w:rPr>
        <w:t xml:space="preserve"> </w:t>
      </w:r>
      <w:r w:rsidRPr="00262EDB">
        <w:rPr>
          <w:rFonts w:ascii="David" w:hAnsi="David"/>
          <w:sz w:val="20"/>
          <w:rtl/>
        </w:rPr>
        <w:t>ל</w:t>
      </w:r>
      <w:r w:rsidRPr="00262EDB">
        <w:rPr>
          <w:rFonts w:ascii="David" w:hAnsi="David" w:hint="cs"/>
          <w:sz w:val="20"/>
          <w:rtl/>
        </w:rPr>
        <w:t>א מידי, עיי"ש.</w:t>
      </w:r>
    </w:p>
    <w:p w:rsidR="00814E02" w:rsidRPr="00262EDB" w:rsidRDefault="00814E02" w:rsidP="00814E02">
      <w:pPr>
        <w:spacing w:before="40" w:line="280" w:lineRule="exact"/>
        <w:ind w:firstLine="142"/>
        <w:rPr>
          <w:rFonts w:ascii="David" w:hAnsi="David"/>
          <w:sz w:val="20"/>
          <w:rtl/>
        </w:rPr>
      </w:pPr>
      <w:r w:rsidRPr="00262EDB">
        <w:rPr>
          <w:rFonts w:ascii="David" w:hAnsi="David" w:hint="cs"/>
          <w:b/>
          <w:bCs/>
          <w:sz w:val="20"/>
          <w:rtl/>
        </w:rPr>
        <w:t>ו</w:t>
      </w:r>
      <w:r w:rsidRPr="00262EDB">
        <w:rPr>
          <w:rFonts w:ascii="David" w:hAnsi="David"/>
          <w:b/>
          <w:bCs/>
          <w:sz w:val="20"/>
          <w:rtl/>
        </w:rPr>
        <w:t>בבא</w:t>
      </w:r>
      <w:r w:rsidRPr="00262EDB">
        <w:rPr>
          <w:rFonts w:ascii="David" w:hAnsi="David" w:hint="cs"/>
          <w:b/>
          <w:bCs/>
          <w:sz w:val="20"/>
          <w:rtl/>
        </w:rPr>
        <w:t>"</w:t>
      </w:r>
      <w:r w:rsidRPr="00262EDB">
        <w:rPr>
          <w:rFonts w:ascii="David" w:hAnsi="David"/>
          <w:b/>
          <w:bCs/>
          <w:sz w:val="20"/>
          <w:rtl/>
        </w:rPr>
        <w:t>ח</w:t>
      </w:r>
      <w:r w:rsidRPr="00262EDB">
        <w:rPr>
          <w:rFonts w:ascii="David" w:hAnsi="David" w:hint="cs"/>
          <w:b/>
          <w:bCs/>
          <w:sz w:val="20"/>
          <w:rtl/>
        </w:rPr>
        <w:t xml:space="preserve"> כתב</w:t>
      </w:r>
      <w:r w:rsidRPr="00262EDB">
        <w:rPr>
          <w:rFonts w:ascii="David" w:hAnsi="David"/>
          <w:sz w:val="20"/>
          <w:rtl/>
        </w:rPr>
        <w:t xml:space="preserve"> (פר' שופטים אות יא) ופה עירנו נוהגים ששובר החתן כוס קטן חדש מאלו הכוסות ששותין בהם קהוו"א, והם חרס מצופה אבר נקי וטוב שקורין פרפור"י</w:t>
      </w:r>
      <w:r w:rsidRPr="00262EDB">
        <w:rPr>
          <w:rFonts w:ascii="David" w:hAnsi="David" w:hint="cs"/>
          <w:sz w:val="20"/>
          <w:rtl/>
        </w:rPr>
        <w:t>, ו</w:t>
      </w:r>
      <w:r w:rsidRPr="00262EDB">
        <w:rPr>
          <w:rFonts w:ascii="David" w:hAnsi="David"/>
          <w:sz w:val="20"/>
          <w:rtl/>
        </w:rPr>
        <w:t>לא נהגו לשבר כוס זכוכית, ויתכן מחמת שהוא ביוקר עשר ידות ויותר על כוס זה של פרפור"י</w:t>
      </w:r>
      <w:r w:rsidRPr="00262EDB">
        <w:rPr>
          <w:rFonts w:ascii="David" w:hAnsi="David" w:hint="cs"/>
          <w:sz w:val="20"/>
          <w:rtl/>
        </w:rPr>
        <w:t>,</w:t>
      </w:r>
      <w:r w:rsidRPr="00262EDB">
        <w:rPr>
          <w:rFonts w:ascii="David" w:hAnsi="David"/>
          <w:sz w:val="20"/>
          <w:rtl/>
        </w:rPr>
        <w:t xml:space="preserve"> או יתכן דחוששין לתקלה מפני שברים קטנים שלו הנתזים על הארץ, כי הכוס שוברו בגבהו של כותל, ונעשה שברים קטנים ונופלים לקרקע, ובד"מ סי' תק"ס </w:t>
      </w:r>
      <w:r w:rsidRPr="00262EDB">
        <w:rPr>
          <w:rFonts w:ascii="David" w:hAnsi="David" w:hint="cs"/>
          <w:sz w:val="20"/>
          <w:rtl/>
        </w:rPr>
        <w:t>נ</w:t>
      </w:r>
      <w:r w:rsidRPr="00262EDB">
        <w:rPr>
          <w:rFonts w:ascii="David" w:hAnsi="David"/>
          <w:sz w:val="20"/>
          <w:rtl/>
        </w:rPr>
        <w:t>קיט הרב כוס של חרס ולא נקיט זכוכית</w:t>
      </w:r>
      <w:r w:rsidRPr="00262EDB">
        <w:rPr>
          <w:rFonts w:ascii="David" w:hAnsi="David" w:hint="cs"/>
          <w:sz w:val="20"/>
          <w:rtl/>
        </w:rPr>
        <w:t>,</w:t>
      </w:r>
      <w:r w:rsidRPr="00262EDB">
        <w:rPr>
          <w:rFonts w:ascii="David" w:hAnsi="David"/>
          <w:sz w:val="20"/>
          <w:rtl/>
        </w:rPr>
        <w:t xml:space="preserve"> וגם בדבריו יש לתלות שני טעמים הנז', והגאון מש"ז בסי' תק"ס הביא מאבן השהם דצריך זכוכית</w:t>
      </w:r>
      <w:r w:rsidRPr="00262EDB">
        <w:rPr>
          <w:rFonts w:ascii="David" w:hAnsi="David" w:hint="cs"/>
          <w:sz w:val="20"/>
          <w:rtl/>
        </w:rPr>
        <w:t xml:space="preserve">, </w:t>
      </w:r>
      <w:r w:rsidRPr="00262EDB">
        <w:rPr>
          <w:rFonts w:ascii="David" w:hAnsi="David"/>
          <w:sz w:val="20"/>
          <w:rtl/>
        </w:rPr>
        <w:t>ואיך שיהיה מנהג עירנו בכלי חרס הוא מפורש בדברי מור"ם ז"ל הנז</w:t>
      </w:r>
      <w:r w:rsidRPr="00262EDB">
        <w:rPr>
          <w:rFonts w:ascii="David" w:hAnsi="David" w:hint="cs"/>
          <w:sz w:val="20"/>
          <w:rtl/>
        </w:rPr>
        <w:t>כר</w:t>
      </w:r>
      <w:r w:rsidRPr="00262EDB">
        <w:rPr>
          <w:rFonts w:ascii="David" w:hAnsi="David"/>
          <w:sz w:val="20"/>
          <w:rtl/>
        </w:rPr>
        <w:t xml:space="preserve"> ואין לשנות</w:t>
      </w:r>
      <w:r w:rsidRPr="00262EDB">
        <w:rPr>
          <w:rFonts w:ascii="David" w:hAnsi="David" w:hint="cs"/>
          <w:sz w:val="20"/>
          <w:rtl/>
        </w:rPr>
        <w:t>. עכ"ל.</w:t>
      </w:r>
    </w:p>
    <w:p w:rsidR="00814E02" w:rsidRPr="00262EDB" w:rsidRDefault="00814E02" w:rsidP="00814E02">
      <w:pPr>
        <w:spacing w:before="40" w:line="280" w:lineRule="exact"/>
        <w:ind w:firstLine="142"/>
        <w:rPr>
          <w:rFonts w:ascii="David" w:hAnsi="David"/>
          <w:sz w:val="20"/>
          <w:rtl/>
        </w:rPr>
      </w:pPr>
      <w:r w:rsidRPr="00262EDB">
        <w:rPr>
          <w:rFonts w:ascii="David" w:hAnsi="David" w:hint="cs"/>
          <w:b/>
          <w:bCs/>
          <w:sz w:val="20"/>
          <w:rtl/>
        </w:rPr>
        <w:t>וכתב ע"ז ביבי"א</w:t>
      </w:r>
      <w:r w:rsidRPr="00262EDB">
        <w:rPr>
          <w:rFonts w:ascii="David" w:hAnsi="David"/>
          <w:sz w:val="20"/>
          <w:rtl/>
        </w:rPr>
        <w:t xml:space="preserve"> </w:t>
      </w:r>
      <w:r w:rsidRPr="00262EDB">
        <w:rPr>
          <w:rFonts w:ascii="David" w:hAnsi="David" w:hint="cs"/>
          <w:sz w:val="20"/>
          <w:rtl/>
        </w:rPr>
        <w:t xml:space="preserve">(שם אות ד) </w:t>
      </w:r>
      <w:r w:rsidRPr="00262EDB">
        <w:rPr>
          <w:rFonts w:ascii="David" w:hAnsi="David"/>
          <w:sz w:val="20"/>
          <w:rtl/>
        </w:rPr>
        <w:t>ופה באה"ק נהגו בכלי זכוכית. וכ</w:t>
      </w:r>
      <w:r w:rsidRPr="00262EDB">
        <w:rPr>
          <w:rFonts w:ascii="David" w:hAnsi="David" w:hint="cs"/>
          <w:sz w:val="20"/>
          <w:rtl/>
        </w:rPr>
        <w:t>"כ</w:t>
      </w:r>
      <w:r w:rsidRPr="00262EDB">
        <w:rPr>
          <w:rFonts w:ascii="David" w:hAnsi="David"/>
          <w:sz w:val="20"/>
          <w:rtl/>
        </w:rPr>
        <w:t xml:space="preserve"> בש</w:t>
      </w:r>
      <w:r w:rsidRPr="00262EDB">
        <w:rPr>
          <w:rFonts w:ascii="David" w:hAnsi="David" w:hint="cs"/>
          <w:sz w:val="20"/>
          <w:rtl/>
        </w:rPr>
        <w:t>ו"</w:t>
      </w:r>
      <w:r w:rsidRPr="00262EDB">
        <w:rPr>
          <w:rFonts w:ascii="David" w:hAnsi="David"/>
          <w:sz w:val="20"/>
          <w:rtl/>
        </w:rPr>
        <w:t>ג (תקס</w:t>
      </w:r>
      <w:r w:rsidRPr="00262EDB">
        <w:rPr>
          <w:rFonts w:ascii="David" w:hAnsi="David" w:hint="cs"/>
          <w:sz w:val="20"/>
          <w:rtl/>
        </w:rPr>
        <w:t>,</w:t>
      </w:r>
      <w:r w:rsidRPr="00262EDB">
        <w:rPr>
          <w:rFonts w:ascii="David" w:hAnsi="David"/>
          <w:sz w:val="20"/>
          <w:rtl/>
        </w:rPr>
        <w:t>ה) ובכסא אליהו (אה"ע סי' לד סק"ג) וכן מנהג מצרים כמ"ש בס' נהר מצרים (דקפ"ד ע"א) ובס' נוה שלום חזן.</w:t>
      </w:r>
    </w:p>
    <w:p w:rsidR="00814E02" w:rsidRPr="00262EDB" w:rsidRDefault="00814E02" w:rsidP="00814E02">
      <w:pPr>
        <w:spacing w:before="40" w:line="280" w:lineRule="exact"/>
        <w:ind w:firstLine="142"/>
        <w:rPr>
          <w:rFonts w:ascii="David" w:hAnsi="David"/>
          <w:sz w:val="20"/>
          <w:rtl/>
        </w:rPr>
      </w:pPr>
      <w:r w:rsidRPr="00262EDB">
        <w:rPr>
          <w:rFonts w:ascii="David" w:hAnsi="David" w:cs="Guttman Rashi" w:hint="cs"/>
          <w:b/>
          <w:bCs/>
          <w:sz w:val="21"/>
          <w:szCs w:val="21"/>
          <w:rtl/>
        </w:rPr>
        <w:t>* ומ"ש:</w:t>
      </w:r>
      <w:r w:rsidRPr="00262EDB">
        <w:rPr>
          <w:rFonts w:ascii="David" w:hAnsi="David" w:cs="Guttman Rashi"/>
          <w:b/>
          <w:bCs/>
          <w:sz w:val="21"/>
          <w:szCs w:val="21"/>
          <w:rtl/>
        </w:rPr>
        <w:t xml:space="preserve"> לשבר כוס</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כתב בספר המקנה </w:t>
      </w:r>
      <w:r w:rsidRPr="00262EDB">
        <w:rPr>
          <w:rFonts w:ascii="David" w:hAnsi="David" w:hint="cs"/>
          <w:sz w:val="20"/>
          <w:rtl/>
        </w:rPr>
        <w:t>(ג) ש</w:t>
      </w:r>
      <w:r w:rsidRPr="00262EDB">
        <w:rPr>
          <w:rFonts w:ascii="David" w:hAnsi="David"/>
          <w:sz w:val="20"/>
          <w:rtl/>
        </w:rPr>
        <w:t>אין ב</w:t>
      </w:r>
      <w:r w:rsidRPr="00262EDB">
        <w:rPr>
          <w:rFonts w:ascii="David" w:hAnsi="David" w:hint="cs"/>
          <w:sz w:val="20"/>
          <w:rtl/>
        </w:rPr>
        <w:t>שבירת הכוס</w:t>
      </w:r>
      <w:r w:rsidRPr="00262EDB">
        <w:rPr>
          <w:rFonts w:ascii="David" w:hAnsi="David"/>
          <w:sz w:val="20"/>
          <w:rtl/>
        </w:rPr>
        <w:t xml:space="preserve"> משום בל תשחית</w:t>
      </w:r>
      <w:r w:rsidRPr="00262EDB">
        <w:rPr>
          <w:rFonts w:ascii="David" w:hAnsi="David" w:hint="cs"/>
          <w:sz w:val="20"/>
          <w:rtl/>
        </w:rPr>
        <w:t>,</w:t>
      </w:r>
      <w:r w:rsidRPr="00262EDB">
        <w:rPr>
          <w:rFonts w:ascii="David" w:hAnsi="David"/>
          <w:sz w:val="20"/>
          <w:rtl/>
        </w:rPr>
        <w:t xml:space="preserve"> כמ"ש התוס' </w:t>
      </w:r>
      <w:r w:rsidRPr="00262EDB">
        <w:rPr>
          <w:rFonts w:ascii="David" w:hAnsi="David" w:hint="cs"/>
          <w:sz w:val="20"/>
          <w:rtl/>
        </w:rPr>
        <w:t xml:space="preserve">דנהגו כן </w:t>
      </w:r>
      <w:r w:rsidRPr="00262EDB">
        <w:rPr>
          <w:rFonts w:ascii="David" w:hAnsi="David"/>
          <w:sz w:val="20"/>
          <w:rtl/>
        </w:rPr>
        <w:t>מההוא דמר בריה דרבינא ומר רב אשי שתברו זיגיתא חווירתא</w:t>
      </w:r>
      <w:r w:rsidRPr="00262EDB">
        <w:rPr>
          <w:rFonts w:ascii="David" w:hAnsi="David" w:hint="cs"/>
          <w:sz w:val="20"/>
          <w:rtl/>
        </w:rPr>
        <w:t>.</w:t>
      </w:r>
      <w:r w:rsidRPr="00262EDB">
        <w:rPr>
          <w:rFonts w:ascii="David" w:hAnsi="David"/>
          <w:sz w:val="20"/>
          <w:rtl/>
        </w:rPr>
        <w:t xml:space="preserve"> אבל מה שנהגו באשכנז לשבור הכוס מלא יין צ"ע דהוי ביזוי אוכלין</w:t>
      </w:r>
      <w:r w:rsidRPr="00262EDB">
        <w:rPr>
          <w:rFonts w:ascii="David" w:hAnsi="David" w:hint="cs"/>
          <w:sz w:val="20"/>
          <w:rtl/>
        </w:rPr>
        <w:t>,</w:t>
      </w:r>
      <w:r w:rsidRPr="00262EDB">
        <w:rPr>
          <w:rFonts w:ascii="David" w:hAnsi="David"/>
          <w:sz w:val="20"/>
          <w:rtl/>
        </w:rPr>
        <w:t xml:space="preserve"> כמ"ש באו"ח סימן קע"א ממשיכים יין לפני חתן וכלה בלבד שיקבל בצינור. וכ"כ המ"א סימן רצ"ו בשם </w:t>
      </w:r>
      <w:r w:rsidRPr="00262EDB">
        <w:rPr>
          <w:rFonts w:ascii="David" w:hAnsi="David" w:hint="cs"/>
          <w:sz w:val="20"/>
          <w:rtl/>
        </w:rPr>
        <w:t>ה</w:t>
      </w:r>
      <w:r w:rsidRPr="00262EDB">
        <w:rPr>
          <w:rFonts w:ascii="David" w:hAnsi="David"/>
          <w:sz w:val="20"/>
          <w:rtl/>
        </w:rPr>
        <w:t xml:space="preserve">ב"ש דראוי לבטל השפיכה בכוס הבדלה אלא מפני שדבר מועט הוא אין להקפיד. גם הט"ז כתב שם בשם ספר חסידים </w:t>
      </w:r>
      <w:r w:rsidRPr="00262EDB">
        <w:rPr>
          <w:rFonts w:ascii="David" w:hAnsi="David" w:hint="cs"/>
          <w:sz w:val="20"/>
          <w:rtl/>
        </w:rPr>
        <w:t>(</w:t>
      </w:r>
      <w:r w:rsidRPr="00262EDB">
        <w:rPr>
          <w:rFonts w:ascii="David" w:hAnsi="David"/>
          <w:sz w:val="20"/>
          <w:rtl/>
        </w:rPr>
        <w:t xml:space="preserve">סימן קי"א </w:t>
      </w:r>
      <w:r w:rsidRPr="00262EDB">
        <w:rPr>
          <w:rFonts w:ascii="David" w:hAnsi="David" w:hint="cs"/>
          <w:sz w:val="20"/>
          <w:rtl/>
        </w:rPr>
        <w:t>)</w:t>
      </w:r>
      <w:r w:rsidRPr="00262EDB">
        <w:rPr>
          <w:rFonts w:ascii="David" w:hAnsi="David"/>
          <w:sz w:val="20"/>
          <w:rtl/>
        </w:rPr>
        <w:t>דלאחר שבירך על מיני שתיה אסור לשפוך הימינו דאין לך ביזוי ברכה גדולה מזו</w:t>
      </w:r>
      <w:r w:rsidRPr="00262EDB">
        <w:rPr>
          <w:rFonts w:ascii="David" w:hAnsi="David" w:hint="cs"/>
          <w:sz w:val="20"/>
          <w:rtl/>
        </w:rPr>
        <w:t>,</w:t>
      </w:r>
      <w:r w:rsidRPr="00262EDB">
        <w:rPr>
          <w:rFonts w:ascii="David" w:hAnsi="David"/>
          <w:sz w:val="20"/>
          <w:rtl/>
        </w:rPr>
        <w:t xml:space="preserve"> וצ"ע. </w:t>
      </w:r>
    </w:p>
    <w:p w:rsidR="00814E02" w:rsidRPr="00262EDB" w:rsidRDefault="00814E02" w:rsidP="00814E02">
      <w:pPr>
        <w:spacing w:before="40" w:line="280" w:lineRule="exact"/>
        <w:ind w:firstLine="142"/>
        <w:rPr>
          <w:rFonts w:ascii="David" w:hAnsi="David"/>
          <w:sz w:val="20"/>
          <w:rtl/>
        </w:rPr>
      </w:pPr>
      <w:r w:rsidRPr="00262EDB">
        <w:rPr>
          <w:rFonts w:ascii="David" w:hAnsi="David" w:hint="cs"/>
          <w:b/>
          <w:bCs/>
          <w:sz w:val="20"/>
          <w:rtl/>
        </w:rPr>
        <w:t xml:space="preserve">גם במשב"ז כתב </w:t>
      </w:r>
      <w:r w:rsidRPr="00262EDB">
        <w:rPr>
          <w:rFonts w:ascii="David" w:hAnsi="David" w:hint="cs"/>
          <w:sz w:val="20"/>
          <w:rtl/>
        </w:rPr>
        <w:t xml:space="preserve">(תקס,ד) </w:t>
      </w:r>
      <w:r w:rsidRPr="00262EDB">
        <w:rPr>
          <w:rFonts w:ascii="David" w:hAnsi="David"/>
          <w:sz w:val="20"/>
          <w:rtl/>
        </w:rPr>
        <w:t>ויראה לשבור תחת החופה כוס שלם ואין משום בל תשחית</w:t>
      </w:r>
      <w:r w:rsidRPr="00262EDB">
        <w:rPr>
          <w:rFonts w:ascii="David" w:hAnsi="David" w:hint="cs"/>
          <w:sz w:val="20"/>
          <w:rtl/>
        </w:rPr>
        <w:t>,</w:t>
      </w:r>
      <w:r w:rsidRPr="00262EDB">
        <w:rPr>
          <w:rFonts w:ascii="David" w:hAnsi="David"/>
          <w:sz w:val="20"/>
          <w:rtl/>
        </w:rPr>
        <w:t xml:space="preserve"> כיון שעושין לרמז מוסר למען יתנו לב, משא"כ בתנאים שעושין להבהיל ולמעט השמחה</w:t>
      </w:r>
      <w:r w:rsidRPr="00262EDB">
        <w:rPr>
          <w:rFonts w:ascii="David" w:hAnsi="David" w:hint="cs"/>
          <w:sz w:val="20"/>
          <w:rtl/>
        </w:rPr>
        <w:t>,</w:t>
      </w:r>
      <w:r w:rsidRPr="00262EDB">
        <w:rPr>
          <w:rFonts w:ascii="David" w:hAnsi="David"/>
          <w:sz w:val="20"/>
          <w:rtl/>
        </w:rPr>
        <w:t xml:space="preserve"> ראוי ליקח קדירה שבורה חרס מחרסי האדמה לשבור</w:t>
      </w:r>
      <w:r w:rsidRPr="00262EDB">
        <w:rPr>
          <w:rFonts w:ascii="David" w:hAnsi="David" w:hint="cs"/>
          <w:sz w:val="20"/>
          <w:rtl/>
        </w:rPr>
        <w:t>,</w:t>
      </w:r>
      <w:r w:rsidRPr="00262EDB">
        <w:rPr>
          <w:rFonts w:ascii="David" w:hAnsi="David"/>
          <w:sz w:val="20"/>
          <w:rtl/>
        </w:rPr>
        <w:t xml:space="preserve"> והבן זה</w:t>
      </w:r>
      <w:r w:rsidRPr="00262EDB">
        <w:rPr>
          <w:rFonts w:ascii="David" w:hAnsi="David" w:hint="cs"/>
          <w:sz w:val="20"/>
          <w:rtl/>
        </w:rPr>
        <w:t>.</w:t>
      </w:r>
    </w:p>
    <w:p w:rsidR="00814E02" w:rsidRPr="00262EDB" w:rsidRDefault="00814E02" w:rsidP="00814E02">
      <w:pPr>
        <w:spacing w:before="40" w:line="280" w:lineRule="exact"/>
        <w:ind w:firstLine="142"/>
        <w:rPr>
          <w:rFonts w:ascii="David" w:hAnsi="David"/>
          <w:sz w:val="20"/>
          <w:rtl/>
        </w:rPr>
      </w:pPr>
      <w:r w:rsidRPr="00262EDB">
        <w:rPr>
          <w:rFonts w:ascii="David" w:hAnsi="David"/>
          <w:b/>
          <w:bCs/>
          <w:sz w:val="20"/>
          <w:rtl/>
        </w:rPr>
        <w:t>וכ"כ המהר"ץ חיות</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חי' לברכות לא) בהא דכסא דמוקרא, דאע"ג דהשובר כלים עובר בבל תשחית (ע' שבת קכט ורמב"ם פ"ו ממלכים ה"י) י"ל כיון שעשה כן משום סבה שיהיו עצבים לא שייך בל תשחית בכה"ג. ע"כ. וכ"כ ביפה ללב ח"ב (סי' תקס סק"ה). ובערוה</w:t>
      </w:r>
      <w:r w:rsidRPr="00262EDB">
        <w:rPr>
          <w:rFonts w:ascii="David" w:hAnsi="David" w:hint="cs"/>
          <w:sz w:val="20"/>
          <w:rtl/>
        </w:rPr>
        <w:t>"</w:t>
      </w:r>
      <w:r w:rsidRPr="00262EDB">
        <w:rPr>
          <w:rFonts w:ascii="David" w:hAnsi="David"/>
          <w:sz w:val="20"/>
          <w:rtl/>
        </w:rPr>
        <w:t>ש (ס"ס סה). ובשד"ח כללים (מע' ב כלל יז). ואס"ד (מע' ז אות יב).</w:t>
      </w:r>
    </w:p>
    <w:p w:rsidR="00814E02" w:rsidRPr="00262EDB" w:rsidRDefault="00814E02" w:rsidP="00814E02">
      <w:pPr>
        <w:spacing w:before="40" w:line="280" w:lineRule="exact"/>
        <w:ind w:firstLine="142"/>
        <w:rPr>
          <w:rFonts w:ascii="David" w:hAnsi="David"/>
          <w:b/>
          <w:bCs/>
          <w:sz w:val="20"/>
          <w:rtl/>
        </w:rPr>
      </w:pPr>
      <w:r w:rsidRPr="00262EDB">
        <w:rPr>
          <w:rFonts w:ascii="David" w:hAnsi="David" w:hint="cs"/>
          <w:b/>
          <w:bCs/>
          <w:sz w:val="20"/>
          <w:rtl/>
        </w:rPr>
        <w:lastRenderedPageBreak/>
        <w:t>וכתב ביבי"א</w:t>
      </w:r>
      <w:r w:rsidRPr="00262EDB">
        <w:rPr>
          <w:rFonts w:ascii="David" w:hAnsi="David"/>
          <w:sz w:val="20"/>
          <w:rtl/>
        </w:rPr>
        <w:t xml:space="preserve"> </w:t>
      </w:r>
      <w:r w:rsidRPr="00262EDB">
        <w:rPr>
          <w:rFonts w:ascii="David" w:hAnsi="David" w:hint="cs"/>
          <w:sz w:val="20"/>
          <w:rtl/>
        </w:rPr>
        <w:t xml:space="preserve">(שם אות ד) </w:t>
      </w:r>
      <w:r w:rsidRPr="00262EDB">
        <w:rPr>
          <w:rFonts w:ascii="David" w:hAnsi="David"/>
          <w:sz w:val="20"/>
          <w:rtl/>
        </w:rPr>
        <w:t>ומ"מ אין צורך במיוחד לשבר כוס יקר</w:t>
      </w:r>
      <w:r w:rsidRPr="00262EDB">
        <w:rPr>
          <w:rFonts w:ascii="David" w:hAnsi="David" w:hint="cs"/>
          <w:sz w:val="20"/>
          <w:rtl/>
        </w:rPr>
        <w:t>,</w:t>
      </w:r>
      <w:r w:rsidRPr="00262EDB">
        <w:rPr>
          <w:rFonts w:ascii="David" w:hAnsi="David"/>
          <w:sz w:val="20"/>
          <w:rtl/>
        </w:rPr>
        <w:t xml:space="preserve"> וסגי בכלי זכוכית רגיל</w:t>
      </w:r>
      <w:r w:rsidRPr="00262EDB">
        <w:rPr>
          <w:rFonts w:ascii="David" w:hAnsi="David" w:hint="cs"/>
          <w:sz w:val="20"/>
          <w:rtl/>
        </w:rPr>
        <w:t>,</w:t>
      </w:r>
      <w:r w:rsidRPr="00262EDB">
        <w:rPr>
          <w:rFonts w:ascii="David" w:hAnsi="David"/>
          <w:sz w:val="20"/>
          <w:rtl/>
        </w:rPr>
        <w:t xml:space="preserve"> וכמ"ש הראבי"ה שנהגו כולם בשוה כדי שלא לבייש מי שאין </w:t>
      </w:r>
      <w:r w:rsidRPr="00262EDB">
        <w:rPr>
          <w:rFonts w:ascii="David" w:hAnsi="David" w:hint="cs"/>
          <w:sz w:val="20"/>
          <w:rtl/>
        </w:rPr>
        <w:t>לו.</w:t>
      </w:r>
      <w:r w:rsidRPr="00262EDB">
        <w:rPr>
          <w:rFonts w:ascii="David" w:hAnsi="David"/>
          <w:sz w:val="20"/>
          <w:rtl/>
        </w:rPr>
        <w:t xml:space="preserve"> ומכ"ש לפ"מ שנוהגים כיום לעטוף הכוס בשקית ניר</w:t>
      </w:r>
      <w:r w:rsidRPr="00262EDB">
        <w:rPr>
          <w:rFonts w:ascii="David" w:hAnsi="David" w:hint="cs"/>
          <w:sz w:val="20"/>
          <w:rtl/>
        </w:rPr>
        <w:t xml:space="preserve"> </w:t>
      </w:r>
      <w:r w:rsidRPr="00262EDB">
        <w:rPr>
          <w:rFonts w:ascii="David" w:hAnsi="David"/>
          <w:sz w:val="20"/>
          <w:rtl/>
        </w:rPr>
        <w:t>ואין הכוס נראה לעין</w:t>
      </w:r>
      <w:r w:rsidRPr="00262EDB">
        <w:rPr>
          <w:rFonts w:ascii="David" w:hAnsi="David" w:hint="cs"/>
          <w:sz w:val="20"/>
          <w:rtl/>
        </w:rPr>
        <w:t>,</w:t>
      </w:r>
      <w:r w:rsidRPr="00262EDB">
        <w:rPr>
          <w:rFonts w:ascii="David" w:hAnsi="David"/>
          <w:sz w:val="20"/>
          <w:rtl/>
        </w:rPr>
        <w:t xml:space="preserve"> אין להקפיד שיהיה דבר יקר, ועצם שבירת הכוס מביאה לידי זכרון החרבן. </w:t>
      </w:r>
    </w:p>
    <w:p w:rsidR="00814E02" w:rsidRPr="00262EDB" w:rsidRDefault="00814E02" w:rsidP="00814E02">
      <w:pPr>
        <w:spacing w:before="40" w:line="280" w:lineRule="exact"/>
        <w:ind w:firstLine="142"/>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וזהו מנהג נוהג במדינות אלו שהחתן שובר הכלי שמברכין עליו ברכת אירוסין</w:t>
      </w:r>
      <w:r w:rsidRPr="00262EDB">
        <w:rPr>
          <w:rFonts w:ascii="David" w:hAnsi="David" w:cs="Guttman Rashi" w:hint="cs"/>
          <w:b/>
          <w:bCs/>
          <w:sz w:val="21"/>
          <w:szCs w:val="21"/>
          <w:rtl/>
        </w:rPr>
        <w:t>.</w:t>
      </w:r>
      <w:r w:rsidRPr="00262EDB">
        <w:rPr>
          <w:rFonts w:ascii="David" w:hAnsi="David" w:cs="Guttman Rashi"/>
          <w:b/>
          <w:bCs/>
          <w:sz w:val="21"/>
          <w:szCs w:val="21"/>
          <w:rtl/>
        </w:rPr>
        <w:t xml:space="preserve"> </w:t>
      </w:r>
      <w:r w:rsidRPr="00262EDB">
        <w:rPr>
          <w:rFonts w:ascii="David" w:hAnsi="David" w:hint="cs"/>
          <w:b/>
          <w:bCs/>
          <w:sz w:val="20"/>
          <w:rtl/>
        </w:rPr>
        <w:t xml:space="preserve">- </w:t>
      </w:r>
      <w:r w:rsidRPr="00262EDB">
        <w:rPr>
          <w:rFonts w:ascii="David" w:hAnsi="David"/>
          <w:b/>
          <w:bCs/>
          <w:sz w:val="20"/>
          <w:rtl/>
        </w:rPr>
        <w:t>הכלבו</w:t>
      </w:r>
      <w:r w:rsidRPr="00262EDB">
        <w:rPr>
          <w:rFonts w:ascii="David" w:hAnsi="David" w:hint="cs"/>
          <w:b/>
          <w:bCs/>
          <w:sz w:val="20"/>
          <w:rtl/>
        </w:rPr>
        <w:t xml:space="preserve"> כתב</w:t>
      </w:r>
      <w:r w:rsidRPr="00262EDB">
        <w:rPr>
          <w:rFonts w:ascii="David" w:hAnsi="David"/>
          <w:sz w:val="20"/>
          <w:rtl/>
        </w:rPr>
        <w:t xml:space="preserve"> (סימן סב) יש מקום נמנעו שלא לתת אפר מקלה בראשי חתנים</w:t>
      </w:r>
      <w:r w:rsidRPr="00262EDB">
        <w:rPr>
          <w:rFonts w:ascii="David" w:hAnsi="David" w:hint="cs"/>
          <w:sz w:val="20"/>
          <w:rtl/>
        </w:rPr>
        <w:t>,</w:t>
      </w:r>
      <w:r w:rsidRPr="00262EDB">
        <w:rPr>
          <w:rFonts w:ascii="David" w:hAnsi="David"/>
          <w:sz w:val="20"/>
          <w:rtl/>
        </w:rPr>
        <w:t xml:space="preserve"> מפני שאין העם מוחזקי</w:t>
      </w:r>
      <w:r w:rsidRPr="00262EDB">
        <w:rPr>
          <w:rFonts w:ascii="David" w:hAnsi="David" w:hint="cs"/>
          <w:sz w:val="20"/>
          <w:rtl/>
        </w:rPr>
        <w:t>ם</w:t>
      </w:r>
      <w:r w:rsidRPr="00262EDB">
        <w:rPr>
          <w:rFonts w:ascii="David" w:hAnsi="David"/>
          <w:sz w:val="20"/>
          <w:rtl/>
        </w:rPr>
        <w:t xml:space="preserve"> כלל בהנחת תפלין</w:t>
      </w:r>
      <w:r w:rsidRPr="00262EDB">
        <w:rPr>
          <w:rFonts w:ascii="David" w:hAnsi="David" w:hint="cs"/>
          <w:sz w:val="20"/>
          <w:rtl/>
        </w:rPr>
        <w:t>,</w:t>
      </w:r>
      <w:r w:rsidRPr="00262EDB">
        <w:rPr>
          <w:rFonts w:ascii="David" w:hAnsi="David"/>
          <w:sz w:val="20"/>
          <w:rtl/>
        </w:rPr>
        <w:t xml:space="preserve"> ולא יהיה בהם האפר תחת פאר</w:t>
      </w:r>
      <w:r w:rsidRPr="00262EDB">
        <w:rPr>
          <w:rFonts w:ascii="David" w:hAnsi="David" w:hint="cs"/>
          <w:sz w:val="20"/>
          <w:rtl/>
        </w:rPr>
        <w:t>,</w:t>
      </w:r>
      <w:r w:rsidRPr="00262EDB">
        <w:rPr>
          <w:rFonts w:ascii="David" w:hAnsi="David"/>
          <w:sz w:val="20"/>
          <w:rtl/>
        </w:rPr>
        <w:t xml:space="preserve"> ויחוששו ג</w:t>
      </w:r>
      <w:r w:rsidRPr="00262EDB">
        <w:rPr>
          <w:rFonts w:ascii="David" w:hAnsi="David" w:hint="cs"/>
          <w:sz w:val="20"/>
          <w:rtl/>
        </w:rPr>
        <w:t>"</w:t>
      </w:r>
      <w:r w:rsidRPr="00262EDB">
        <w:rPr>
          <w:rFonts w:ascii="David" w:hAnsi="David"/>
          <w:sz w:val="20"/>
          <w:rtl/>
        </w:rPr>
        <w:t>כ שמא לא יהיה פאר תחת אפר</w:t>
      </w:r>
      <w:r w:rsidRPr="00262EDB">
        <w:rPr>
          <w:rFonts w:ascii="David" w:hAnsi="David" w:hint="cs"/>
          <w:sz w:val="20"/>
          <w:rtl/>
        </w:rPr>
        <w:t>.</w:t>
      </w:r>
      <w:r w:rsidRPr="00262EDB">
        <w:rPr>
          <w:rFonts w:ascii="David" w:hAnsi="David"/>
          <w:sz w:val="20"/>
          <w:rtl/>
        </w:rPr>
        <w:t xml:space="preserve"> ונהגו לעשות זכרון אחר במקומו שנותנין מפה שחורה על ראש החתן והכלה</w:t>
      </w:r>
      <w:r w:rsidRPr="00262EDB">
        <w:rPr>
          <w:rFonts w:ascii="David" w:hAnsi="David" w:hint="cs"/>
          <w:sz w:val="20"/>
          <w:rtl/>
        </w:rPr>
        <w:t>,</w:t>
      </w:r>
      <w:r w:rsidRPr="00262EDB">
        <w:rPr>
          <w:rFonts w:ascii="David" w:hAnsi="David"/>
          <w:sz w:val="20"/>
          <w:rtl/>
        </w:rPr>
        <w:t xml:space="preserve"> ועל זה פשט המנהג לשבר הכוס אחר שבע ברכות ע"כ</w:t>
      </w:r>
      <w:r w:rsidRPr="00262EDB">
        <w:rPr>
          <w:rFonts w:ascii="David" w:hAnsi="David" w:hint="cs"/>
          <w:sz w:val="20"/>
          <w:rtl/>
        </w:rPr>
        <w:t>.</w:t>
      </w:r>
      <w:r w:rsidRPr="00262EDB">
        <w:rPr>
          <w:rFonts w:ascii="David" w:hAnsi="David" w:hint="cs"/>
          <w:b/>
          <w:bCs/>
          <w:sz w:val="20"/>
          <w:rtl/>
        </w:rPr>
        <w:t xml:space="preserve">  </w:t>
      </w:r>
      <w:r w:rsidRPr="00262EDB">
        <w:rPr>
          <w:rFonts w:ascii="David" w:hAnsi="David"/>
          <w:b/>
          <w:bCs/>
          <w:rtl/>
        </w:rPr>
        <w:t>ו</w:t>
      </w:r>
      <w:r w:rsidRPr="00262EDB">
        <w:rPr>
          <w:rFonts w:ascii="David" w:hAnsi="David" w:hint="cs"/>
          <w:b/>
          <w:bCs/>
          <w:rtl/>
        </w:rPr>
        <w:t xml:space="preserve">כתב ע"ז </w:t>
      </w:r>
      <w:r w:rsidRPr="00262EDB">
        <w:rPr>
          <w:rFonts w:ascii="David" w:hAnsi="David"/>
          <w:b/>
          <w:bCs/>
          <w:rtl/>
        </w:rPr>
        <w:t xml:space="preserve">הד"מ </w:t>
      </w:r>
      <w:r w:rsidRPr="00262EDB">
        <w:rPr>
          <w:rFonts w:ascii="David" w:hAnsi="David"/>
          <w:rtl/>
        </w:rPr>
        <w:t>(</w:t>
      </w:r>
      <w:r w:rsidRPr="00262EDB">
        <w:rPr>
          <w:rFonts w:ascii="David" w:hAnsi="David" w:hint="cs"/>
          <w:rtl/>
        </w:rPr>
        <w:t>תקס,</w:t>
      </w:r>
      <w:r w:rsidRPr="00262EDB">
        <w:rPr>
          <w:rFonts w:ascii="David" w:hAnsi="David"/>
          <w:rtl/>
        </w:rPr>
        <w:t>ב) ובעירנו נהגו בשתיהן נותנין אפר על ראש החתן</w:t>
      </w:r>
      <w:r w:rsidRPr="00262EDB">
        <w:rPr>
          <w:rFonts w:ascii="David" w:hAnsi="David" w:hint="cs"/>
          <w:rtl/>
        </w:rPr>
        <w:t>,</w:t>
      </w:r>
      <w:r w:rsidRPr="00262EDB">
        <w:rPr>
          <w:rFonts w:ascii="David" w:hAnsi="David"/>
          <w:rtl/>
        </w:rPr>
        <w:t xml:space="preserve"> וגם החתן משבר הכוס שמברכין עליו ברכות אירוסין</w:t>
      </w:r>
      <w:r w:rsidRPr="00262EDB">
        <w:rPr>
          <w:rFonts w:ascii="David" w:hAnsi="David" w:hint="cs"/>
          <w:rtl/>
        </w:rPr>
        <w:t>,</w:t>
      </w:r>
      <w:r w:rsidRPr="00262EDB">
        <w:rPr>
          <w:rFonts w:ascii="David" w:hAnsi="David"/>
          <w:rtl/>
        </w:rPr>
        <w:t xml:space="preserve"> ולכן נהגו לברך ברכות אירוסין על כוס של חרס</w:t>
      </w:r>
      <w:r w:rsidRPr="00262EDB">
        <w:rPr>
          <w:rFonts w:ascii="David" w:hAnsi="David" w:hint="cs"/>
          <w:rtl/>
        </w:rPr>
        <w:t>.</w:t>
      </w:r>
    </w:p>
    <w:p w:rsidR="00814E02" w:rsidRPr="00262EDB" w:rsidRDefault="00814E02" w:rsidP="00814E02">
      <w:pPr>
        <w:spacing w:before="40" w:line="280" w:lineRule="exact"/>
        <w:ind w:firstLine="142"/>
        <w:rPr>
          <w:rFonts w:asciiTheme="majorBidi" w:hAnsiTheme="majorBidi" w:cstheme="majorBidi"/>
          <w:b/>
          <w:bCs/>
          <w:sz w:val="21"/>
          <w:szCs w:val="21"/>
          <w:rtl/>
        </w:rPr>
      </w:pPr>
      <w:r w:rsidRPr="00262EDB">
        <w:rPr>
          <w:rFonts w:ascii="David" w:hAnsi="David" w:cs="Guttman Rashi" w:hint="cs"/>
          <w:b/>
          <w:bCs/>
          <w:sz w:val="21"/>
          <w:szCs w:val="21"/>
          <w:rtl/>
        </w:rPr>
        <w:t>* ומ"ש:</w:t>
      </w:r>
      <w:r w:rsidRPr="00262EDB">
        <w:rPr>
          <w:rFonts w:ascii="David" w:hAnsi="David" w:cs="Guttman Rashi"/>
          <w:b/>
          <w:bCs/>
          <w:sz w:val="21"/>
          <w:szCs w:val="21"/>
          <w:rtl/>
        </w:rPr>
        <w:t xml:space="preserve"> ויש מקומות שנהגו לשבר כוס אחר שבע ברכות</w:t>
      </w:r>
      <w:r w:rsidRPr="00262EDB">
        <w:rPr>
          <w:rFonts w:ascii="David" w:hAnsi="David" w:cs="Guttman Rashi" w:hint="cs"/>
          <w:b/>
          <w:bCs/>
          <w:sz w:val="21"/>
          <w:szCs w:val="21"/>
          <w:rtl/>
        </w:rPr>
        <w:t xml:space="preserve">. </w:t>
      </w:r>
      <w:r w:rsidRPr="00262EDB">
        <w:rPr>
          <w:rFonts w:ascii="David" w:hAnsi="David"/>
          <w:sz w:val="20"/>
          <w:rtl/>
        </w:rPr>
        <w:t xml:space="preserve"> </w:t>
      </w:r>
      <w:r w:rsidRPr="00262EDB">
        <w:rPr>
          <w:rFonts w:ascii="David" w:hAnsi="David" w:hint="cs"/>
          <w:b/>
          <w:bCs/>
          <w:sz w:val="20"/>
          <w:rtl/>
        </w:rPr>
        <w:t xml:space="preserve">- כתב הכנה"ג </w:t>
      </w:r>
      <w:r w:rsidRPr="00262EDB">
        <w:rPr>
          <w:rFonts w:ascii="David" w:hAnsi="David" w:hint="cs"/>
          <w:sz w:val="20"/>
          <w:rtl/>
        </w:rPr>
        <w:t>(הגב"י אות א)</w:t>
      </w:r>
      <w:r w:rsidRPr="00262EDB">
        <w:rPr>
          <w:rFonts w:ascii="David" w:hAnsi="David"/>
          <w:sz w:val="20"/>
          <w:rtl/>
        </w:rPr>
        <w:t xml:space="preserve"> אמר המאסף</w:t>
      </w:r>
      <w:r w:rsidRPr="00262EDB">
        <w:rPr>
          <w:rFonts w:ascii="David" w:hAnsi="David" w:hint="cs"/>
          <w:sz w:val="20"/>
          <w:rtl/>
        </w:rPr>
        <w:t>,</w:t>
      </w:r>
      <w:r w:rsidRPr="00262EDB">
        <w:rPr>
          <w:rFonts w:ascii="David" w:hAnsi="David"/>
          <w:sz w:val="20"/>
          <w:rtl/>
        </w:rPr>
        <w:t xml:space="preserve"> לא פירש איזה כוס משברין אם כוס של ברכת אירוסין או כוס של ברכת נישואין, ובזמנינו זה ראיתי מנהגים שונים</w:t>
      </w:r>
      <w:r w:rsidRPr="00262EDB">
        <w:rPr>
          <w:rFonts w:ascii="David" w:hAnsi="David" w:hint="cs"/>
          <w:sz w:val="20"/>
          <w:rtl/>
        </w:rPr>
        <w:t>,</w:t>
      </w:r>
      <w:r w:rsidRPr="00262EDB">
        <w:rPr>
          <w:rFonts w:ascii="David" w:hAnsi="David"/>
          <w:sz w:val="20"/>
          <w:rtl/>
        </w:rPr>
        <w:t xml:space="preserve"> פה תירייא נהגו לשבר ב' הכוסות של אירוסין ושל נישואין, ובעיר קושט</w:t>
      </w:r>
      <w:r w:rsidRPr="00262EDB">
        <w:rPr>
          <w:rFonts w:ascii="David" w:hAnsi="David" w:hint="cs"/>
          <w:sz w:val="20"/>
          <w:rtl/>
        </w:rPr>
        <w:t>א</w:t>
      </w:r>
      <w:r w:rsidRPr="00262EDB">
        <w:rPr>
          <w:rFonts w:ascii="David" w:hAnsi="David"/>
          <w:sz w:val="20"/>
          <w:rtl/>
        </w:rPr>
        <w:t xml:space="preserve"> נהגו לשבר כוס של אירוסין ולא של נישואין. וכ"כ בספר מטה משה בח"ג בהכנסת כלה סי"ט. </w:t>
      </w:r>
      <w:r w:rsidRPr="00262EDB">
        <w:rPr>
          <w:rFonts w:ascii="David" w:hAnsi="David"/>
          <w:b/>
          <w:bCs/>
          <w:sz w:val="20"/>
          <w:rtl/>
        </w:rPr>
        <w:t>והר"ם מינץ ז"ל</w:t>
      </w:r>
      <w:r w:rsidRPr="00262EDB">
        <w:rPr>
          <w:rFonts w:ascii="David" w:hAnsi="David"/>
          <w:sz w:val="20"/>
          <w:rtl/>
        </w:rPr>
        <w:t xml:space="preserve"> בסימן ק"ט כתב יקח המברך כוס אחר לברכת נישואין ומטעימין לחתן וכלה משני הכוסות, ואחר ברכת אירוסין ינתן ליד החתן כוס של ברכה ויזרוק אותו לכותל וישבור. וראיתי רבותי נוהגין ליקח הכוס הראשון לזרוק ולשבור ולא זכיתי לשאול למה כוס א' דוקא. </w:t>
      </w:r>
      <w:r w:rsidRPr="00262EDB">
        <w:rPr>
          <w:rFonts w:ascii="David" w:hAnsi="David"/>
          <w:b/>
          <w:bCs/>
          <w:sz w:val="20"/>
          <w:rtl/>
        </w:rPr>
        <w:t>ונ"ל</w:t>
      </w:r>
      <w:r w:rsidRPr="00262EDB">
        <w:rPr>
          <w:rFonts w:ascii="David" w:hAnsi="David"/>
          <w:sz w:val="20"/>
          <w:rtl/>
        </w:rPr>
        <w:t xml:space="preserve"> קצת טעמא דכיון שיש עתה ב' כוסות טוב לשבר כוס של אירוסין, כי כוס של נישואין אתי לגמר הזיווג לכן אין סברא לשבר כוס נישואין שמורה ח"ו שבירת הענין כו'. ע"כ. </w:t>
      </w:r>
      <w:r w:rsidRPr="00262EDB">
        <w:rPr>
          <w:rFonts w:ascii="David" w:hAnsi="David"/>
          <w:b/>
          <w:bCs/>
          <w:sz w:val="20"/>
          <w:rtl/>
        </w:rPr>
        <w:t>ולפ"ז</w:t>
      </w:r>
      <w:r w:rsidRPr="00262EDB">
        <w:rPr>
          <w:rFonts w:ascii="David" w:hAnsi="David"/>
          <w:sz w:val="20"/>
          <w:rtl/>
        </w:rPr>
        <w:t xml:space="preserve"> א"ש מנהג קושטא שנהגו לשבר כוס של אירוסין ולא של נישואין דכיון דבהדי הדדי קא אתו ברכת אירוסין ונישואין זה אחר זה</w:t>
      </w:r>
      <w:r w:rsidRPr="00262EDB">
        <w:rPr>
          <w:rFonts w:ascii="David" w:hAnsi="David" w:hint="cs"/>
          <w:sz w:val="20"/>
          <w:rtl/>
        </w:rPr>
        <w:t>,</w:t>
      </w:r>
      <w:r w:rsidRPr="00262EDB">
        <w:rPr>
          <w:rFonts w:ascii="David" w:hAnsi="David"/>
          <w:sz w:val="20"/>
          <w:rtl/>
        </w:rPr>
        <w:t xml:space="preserve"> טוב לשבר כוס של אירוסין ולא של נישואין. אבל מנהג תירייא שברכת אירוסין בבית הכלה וברכת נישואין בבית החתן ושוברין ב' הכוסות, איני יודע טעם לזה. ונ"ל שנשאר להם מנהג זה מזמן קדום שהיו נוהגין שבליל ו' קודם שיאיר היום היו מברכין ברכת אירוסין בבית הכלה, ואחר תפילת הבוקר היו מברכין ברכת חתנים בבית החתן </w:t>
      </w:r>
      <w:r w:rsidRPr="00262EDB">
        <w:rPr>
          <w:rFonts w:ascii="David" w:hAnsi="David"/>
          <w:sz w:val="20"/>
          <w:rtl/>
        </w:rPr>
        <w:t>ולפעמים היו מברכין ברכת חתנים אחר המנחה, וכיון שברכת אירוסין ונישואין לא היו סמוכות זו לזו היו צריכין לשבור כוס של נישואין כדי לקיים במקום גילה שם תהא רעדה</w:t>
      </w:r>
      <w:r w:rsidRPr="00262EDB">
        <w:rPr>
          <w:rFonts w:ascii="David" w:hAnsi="David" w:hint="cs"/>
          <w:sz w:val="20"/>
          <w:rtl/>
        </w:rPr>
        <w:t>,</w:t>
      </w:r>
      <w:r w:rsidRPr="00262EDB">
        <w:rPr>
          <w:rFonts w:ascii="David" w:hAnsi="David"/>
          <w:sz w:val="20"/>
          <w:rtl/>
        </w:rPr>
        <w:t xml:space="preserve"> ושבירת כוס של אירוסין לא מיקרי במקום גילה שם תהא רעדה לשמחה של נישואין עצמן, וכיון שהיה מנהגם להפריד ברכת אירוסין מברכת נישואין זה מזה</w:t>
      </w:r>
      <w:r w:rsidRPr="00262EDB">
        <w:rPr>
          <w:rFonts w:ascii="David" w:hAnsi="David" w:hint="cs"/>
          <w:sz w:val="20"/>
          <w:rtl/>
        </w:rPr>
        <w:t>,</w:t>
      </w:r>
      <w:r w:rsidRPr="00262EDB">
        <w:rPr>
          <w:rFonts w:ascii="David" w:hAnsi="David"/>
          <w:sz w:val="20"/>
          <w:rtl/>
        </w:rPr>
        <w:t xml:space="preserve"> ומשברים ג"כ כוס של נישואין</w:t>
      </w:r>
      <w:r w:rsidRPr="00262EDB">
        <w:rPr>
          <w:rFonts w:ascii="David" w:hAnsi="David" w:hint="cs"/>
          <w:sz w:val="20"/>
          <w:rtl/>
        </w:rPr>
        <w:t>.</w:t>
      </w:r>
      <w:r w:rsidRPr="00262EDB">
        <w:rPr>
          <w:rFonts w:ascii="David" w:hAnsi="David"/>
          <w:sz w:val="20"/>
          <w:rtl/>
        </w:rPr>
        <w:t xml:space="preserve"> אף עתה שהנהגתי להם שיסדרו ברכת אירוסין ונישואין יחד כדי שיקדשו ביום</w:t>
      </w:r>
      <w:r w:rsidRPr="00262EDB">
        <w:rPr>
          <w:rFonts w:ascii="David" w:hAnsi="David" w:hint="cs"/>
          <w:sz w:val="20"/>
          <w:rtl/>
        </w:rPr>
        <w:t>,</w:t>
      </w:r>
      <w:r w:rsidRPr="00262EDB">
        <w:rPr>
          <w:rFonts w:ascii="David" w:hAnsi="David"/>
          <w:sz w:val="20"/>
          <w:rtl/>
        </w:rPr>
        <w:t xml:space="preserve"> נשאר להם כמנהג הקודם לשבור ג"כ כוס של אירוסין ונישואין שניהם גם יחד</w:t>
      </w:r>
      <w:r w:rsidRPr="00262EDB">
        <w:rPr>
          <w:rFonts w:ascii="David" w:hAnsi="David" w:hint="cs"/>
          <w:sz w:val="20"/>
          <w:rtl/>
        </w:rPr>
        <w:t>,</w:t>
      </w:r>
      <w:r w:rsidRPr="00262EDB">
        <w:rPr>
          <w:rFonts w:ascii="David" w:hAnsi="David"/>
          <w:sz w:val="20"/>
          <w:rtl/>
        </w:rPr>
        <w:t xml:space="preserve"> ואם דברי יהיו נשמעין כל שברכת אירוסין ונישואין יהיו סמוכות זו לזו</w:t>
      </w:r>
      <w:r w:rsidRPr="00262EDB">
        <w:rPr>
          <w:rFonts w:ascii="David" w:hAnsi="David" w:hint="cs"/>
          <w:sz w:val="20"/>
          <w:rtl/>
        </w:rPr>
        <w:t>,</w:t>
      </w:r>
      <w:r w:rsidRPr="00262EDB">
        <w:rPr>
          <w:rFonts w:ascii="David" w:hAnsi="David"/>
          <w:sz w:val="20"/>
          <w:rtl/>
        </w:rPr>
        <w:t xml:space="preserve"> לא אניח לשבור כוס של נישואין</w:t>
      </w:r>
      <w:r w:rsidRPr="00262EDB">
        <w:rPr>
          <w:rFonts w:ascii="David" w:hAnsi="David" w:hint="cs"/>
          <w:sz w:val="20"/>
          <w:rtl/>
        </w:rPr>
        <w:t>,</w:t>
      </w:r>
      <w:r w:rsidRPr="00262EDB">
        <w:rPr>
          <w:rFonts w:ascii="David" w:hAnsi="David"/>
          <w:sz w:val="20"/>
          <w:rtl/>
        </w:rPr>
        <w:t xml:space="preserve"> זולת אם ברכת אירוסין יהיה יום ה' סמוך למנחה או ביום ו' בבוקר קודם תפילה, וברכת נישואין אחר תפילה של שחרית או אחר המנחה.</w:t>
      </w:r>
    </w:p>
    <w:p w:rsidR="00814E02" w:rsidRPr="00262EDB" w:rsidRDefault="00814E02" w:rsidP="00814E02">
      <w:pPr>
        <w:spacing w:before="40" w:line="280" w:lineRule="exact"/>
        <w:ind w:firstLine="142"/>
        <w:rPr>
          <w:rFonts w:asciiTheme="majorBidi" w:hAnsiTheme="majorBidi" w:cstheme="majorBidi"/>
          <w:b/>
          <w:bCs/>
          <w:sz w:val="21"/>
          <w:szCs w:val="21"/>
          <w:rtl/>
        </w:rPr>
      </w:pPr>
      <w:r w:rsidRPr="00262EDB">
        <w:rPr>
          <w:rFonts w:ascii="David" w:hAnsi="David" w:hint="cs"/>
          <w:b/>
          <w:bCs/>
          <w:sz w:val="20"/>
          <w:rtl/>
        </w:rPr>
        <w:t xml:space="preserve">והמשב"ז כתב </w:t>
      </w:r>
      <w:r w:rsidRPr="00262EDB">
        <w:rPr>
          <w:rFonts w:ascii="David" w:hAnsi="David" w:hint="cs"/>
          <w:sz w:val="20"/>
          <w:rtl/>
        </w:rPr>
        <w:t>(תקס,ד) שמדקדוק לשון הרמ"א שכתב "</w:t>
      </w:r>
      <w:r w:rsidRPr="00262EDB">
        <w:rPr>
          <w:rFonts w:ascii="David" w:hAnsi="David"/>
          <w:sz w:val="20"/>
          <w:rtl/>
        </w:rPr>
        <w:t>שוברין כוס אירוסין אחר ז' ברכות</w:t>
      </w:r>
      <w:r w:rsidRPr="00262EDB">
        <w:rPr>
          <w:rFonts w:ascii="David" w:hAnsi="David" w:hint="cs"/>
          <w:sz w:val="20"/>
          <w:rtl/>
        </w:rPr>
        <w:t>"</w:t>
      </w:r>
      <w:r w:rsidRPr="00262EDB">
        <w:rPr>
          <w:rFonts w:ascii="David" w:hAnsi="David"/>
          <w:sz w:val="20"/>
          <w:rtl/>
        </w:rPr>
        <w:t>, משמע דלוקחין ב' כוסות אחד לברכת אירוסין ואותו שוברין לאחר ז' ברכות וכוס שני לברכת נישואין דהיינו אחר קידושין וקריאת כתובה אומר פה"ג ומתחיל שהכל ברא לכבודו כו' (זהו) [והוא] ברכת נישואין</w:t>
      </w:r>
    </w:p>
    <w:p w:rsidR="00814E02" w:rsidRPr="00262EDB" w:rsidRDefault="00814E02" w:rsidP="00814E02">
      <w:pPr>
        <w:spacing w:before="40" w:line="280" w:lineRule="exact"/>
        <w:ind w:firstLine="142"/>
        <w:rPr>
          <w:rFonts w:asciiTheme="majorBidi" w:hAnsiTheme="majorBidi" w:cstheme="majorBidi"/>
          <w:b/>
          <w:bCs/>
          <w:sz w:val="21"/>
          <w:szCs w:val="21"/>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וכל מקום לפי מנהגו</w:t>
      </w:r>
      <w:r w:rsidRPr="00262EDB">
        <w:rPr>
          <w:rFonts w:ascii="David" w:hAnsi="David" w:cs="Guttman Rashi" w:hint="cs"/>
          <w:b/>
          <w:bCs/>
          <w:sz w:val="21"/>
          <w:szCs w:val="21"/>
          <w:rtl/>
        </w:rPr>
        <w:t>.</w:t>
      </w:r>
      <w:r w:rsidRPr="00262EDB">
        <w:rPr>
          <w:rFonts w:ascii="David" w:hAnsi="David" w:cs="Guttman Rashi"/>
          <w:b/>
          <w:bCs/>
          <w:sz w:val="21"/>
          <w:szCs w:val="21"/>
          <w:rtl/>
        </w:rPr>
        <w:t xml:space="preserve"> </w:t>
      </w:r>
      <w:r w:rsidRPr="00262EDB">
        <w:rPr>
          <w:rFonts w:ascii="David" w:hAnsi="David" w:hint="cs"/>
          <w:b/>
          <w:bCs/>
          <w:rtl/>
        </w:rPr>
        <w:t xml:space="preserve">- </w:t>
      </w:r>
      <w:r w:rsidRPr="00262EDB">
        <w:rPr>
          <w:rFonts w:ascii="David" w:hAnsi="David" w:hint="cs"/>
          <w:b/>
          <w:bCs/>
          <w:sz w:val="20"/>
          <w:rtl/>
        </w:rPr>
        <w:t xml:space="preserve">וז"ל השו"ע </w:t>
      </w:r>
      <w:r w:rsidRPr="00262EDB">
        <w:rPr>
          <w:rFonts w:ascii="David" w:hAnsi="David" w:hint="cs"/>
          <w:sz w:val="20"/>
          <w:rtl/>
        </w:rPr>
        <w:t xml:space="preserve">(או"ח תקס,ב) </w:t>
      </w:r>
      <w:r w:rsidRPr="00262EDB">
        <w:rPr>
          <w:rFonts w:ascii="David" w:hAnsi="David"/>
          <w:sz w:val="20"/>
          <w:rtl/>
        </w:rPr>
        <w:t>כשהחתן נושא אשה, לוקח אפר מקלה ונותן בראשו במקום הנחת תפילין.</w:t>
      </w:r>
      <w:r w:rsidRPr="00262EDB">
        <w:rPr>
          <w:rFonts w:ascii="David" w:hAnsi="David"/>
          <w:sz w:val="24"/>
          <w:szCs w:val="24"/>
          <w:rtl/>
        </w:rPr>
        <w:t xml:space="preserve"> </w:t>
      </w:r>
      <w:r w:rsidRPr="00262EDB">
        <w:rPr>
          <w:rFonts w:ascii="David" w:hAnsi="David"/>
          <w:b/>
          <w:bCs/>
          <w:sz w:val="20"/>
          <w:rtl/>
        </w:rPr>
        <w:t>הגה</w:t>
      </w:r>
      <w:r w:rsidRPr="00262EDB">
        <w:rPr>
          <w:rFonts w:ascii="David" w:hAnsi="David"/>
          <w:sz w:val="20"/>
          <w:rtl/>
        </w:rPr>
        <w:t>: ויש מקומות שנהגו לשבר כוס בשעת חופה, או לשום מפה שחורה או שאר דברי אבילות בראש החתן</w:t>
      </w:r>
      <w:r w:rsidRPr="00262EDB">
        <w:rPr>
          <w:rFonts w:ascii="David" w:hAnsi="David" w:hint="cs"/>
          <w:sz w:val="20"/>
          <w:rtl/>
        </w:rPr>
        <w:t xml:space="preserve"> (כלבו)</w:t>
      </w:r>
      <w:r w:rsidRPr="00262EDB">
        <w:rPr>
          <w:rFonts w:ascii="David" w:hAnsi="David"/>
          <w:sz w:val="20"/>
          <w:rtl/>
        </w:rPr>
        <w:t>.</w:t>
      </w:r>
      <w:r w:rsidRPr="00262EDB">
        <w:rPr>
          <w:rFonts w:asciiTheme="majorBidi" w:hAnsiTheme="majorBidi" w:cstheme="majorBidi" w:hint="cs"/>
          <w:b/>
          <w:bCs/>
          <w:sz w:val="21"/>
          <w:szCs w:val="21"/>
          <w:rtl/>
        </w:rPr>
        <w:t xml:space="preserve">  </w:t>
      </w:r>
      <w:r w:rsidRPr="00262EDB">
        <w:rPr>
          <w:rFonts w:ascii="David" w:hAnsi="David"/>
          <w:b/>
          <w:bCs/>
          <w:sz w:val="20"/>
          <w:rtl/>
        </w:rPr>
        <w:t>ו</w:t>
      </w:r>
      <w:r w:rsidRPr="00262EDB">
        <w:rPr>
          <w:rFonts w:ascii="David" w:hAnsi="David" w:hint="cs"/>
          <w:b/>
          <w:bCs/>
          <w:sz w:val="20"/>
          <w:rtl/>
        </w:rPr>
        <w:t>כתב</w:t>
      </w:r>
      <w:r w:rsidRPr="00262EDB">
        <w:rPr>
          <w:rFonts w:ascii="David" w:hAnsi="David"/>
          <w:b/>
          <w:bCs/>
          <w:sz w:val="20"/>
          <w:rtl/>
        </w:rPr>
        <w:t xml:space="preserve"> בשו</w:t>
      </w:r>
      <w:r w:rsidRPr="00262EDB">
        <w:rPr>
          <w:rFonts w:ascii="David" w:hAnsi="David" w:hint="cs"/>
          <w:b/>
          <w:bCs/>
          <w:sz w:val="20"/>
          <w:rtl/>
        </w:rPr>
        <w:t>"</w:t>
      </w:r>
      <w:r w:rsidRPr="00262EDB">
        <w:rPr>
          <w:rFonts w:ascii="David" w:hAnsi="David"/>
          <w:b/>
          <w:bCs/>
          <w:sz w:val="20"/>
          <w:rtl/>
        </w:rPr>
        <w:t>ג</w:t>
      </w:r>
      <w:r w:rsidRPr="00262EDB">
        <w:rPr>
          <w:rFonts w:ascii="David" w:hAnsi="David"/>
          <w:sz w:val="20"/>
          <w:rtl/>
        </w:rPr>
        <w:t xml:space="preserve"> (ה) והביא</w:t>
      </w:r>
      <w:r w:rsidRPr="00262EDB">
        <w:rPr>
          <w:rFonts w:ascii="David" w:hAnsi="David" w:hint="cs"/>
          <w:sz w:val="20"/>
          <w:rtl/>
        </w:rPr>
        <w:t>ו</w:t>
      </w:r>
      <w:r w:rsidRPr="00262EDB">
        <w:rPr>
          <w:rFonts w:ascii="David" w:hAnsi="David"/>
          <w:sz w:val="20"/>
          <w:rtl/>
        </w:rPr>
        <w:t xml:space="preserve"> </w:t>
      </w:r>
      <w:r w:rsidRPr="00262EDB">
        <w:rPr>
          <w:rFonts w:ascii="David" w:hAnsi="David" w:hint="cs"/>
          <w:sz w:val="20"/>
          <w:rtl/>
        </w:rPr>
        <w:t xml:space="preserve">בכה"ח </w:t>
      </w:r>
      <w:r w:rsidRPr="00262EDB">
        <w:rPr>
          <w:rFonts w:ascii="David" w:hAnsi="David"/>
          <w:sz w:val="20"/>
          <w:rtl/>
        </w:rPr>
        <w:t>(כא) דאע"ג ש</w:t>
      </w:r>
      <w:r w:rsidRPr="00262EDB">
        <w:rPr>
          <w:rFonts w:ascii="David" w:hAnsi="David" w:hint="cs"/>
          <w:sz w:val="20"/>
          <w:rtl/>
        </w:rPr>
        <w:t>מרן</w:t>
      </w:r>
      <w:r w:rsidRPr="00262EDB">
        <w:rPr>
          <w:rFonts w:ascii="David" w:hAnsi="David"/>
          <w:sz w:val="20"/>
          <w:rtl/>
        </w:rPr>
        <w:t xml:space="preserve"> כתב</w:t>
      </w:r>
      <w:r w:rsidRPr="00262EDB">
        <w:rPr>
          <w:rFonts w:ascii="David" w:hAnsi="David" w:hint="cs"/>
          <w:sz w:val="20"/>
          <w:rtl/>
        </w:rPr>
        <w:t xml:space="preserve"> </w:t>
      </w:r>
      <w:r w:rsidRPr="00262EDB">
        <w:rPr>
          <w:rFonts w:ascii="David" w:hAnsi="David"/>
          <w:sz w:val="20"/>
          <w:rtl/>
        </w:rPr>
        <w:t>שנהגו ששמים לחתן אפר</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לא הביא את המנהג של שבירת הכוס, עכשיו לא נהגו במנהג זה, אלא נהגו לשבור כוס בשעת החופה וכמו שכתב הרמ"א.</w:t>
      </w:r>
    </w:p>
    <w:p w:rsidR="00814E02" w:rsidRPr="00262EDB" w:rsidRDefault="00814E02" w:rsidP="00814E02">
      <w:pPr>
        <w:spacing w:beforeLines="40" w:before="96" w:afterLines="40" w:after="96" w:line="280" w:lineRule="exact"/>
        <w:ind w:firstLine="141"/>
        <w:rPr>
          <w:rFonts w:ascii="David" w:hAnsi="David" w:cs="Guttman Rashi"/>
          <w:b/>
          <w:bCs/>
          <w:sz w:val="21"/>
          <w:szCs w:val="21"/>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 xml:space="preserve">עוד נוהגים להתענות, ועיין לעיל סי' ס"א. </w:t>
      </w:r>
    </w:p>
    <w:p w:rsidR="00814E02" w:rsidRPr="00262EDB" w:rsidRDefault="00814E02" w:rsidP="00814E02">
      <w:pPr>
        <w:spacing w:beforeLines="40" w:before="96" w:afterLines="40" w:after="96" w:line="280" w:lineRule="exact"/>
        <w:ind w:firstLine="141"/>
        <w:rPr>
          <w:rFonts w:ascii="David" w:hAnsi="David" w:cs="Guttman Rashi"/>
          <w:b/>
          <w:bCs/>
          <w:sz w:val="21"/>
          <w:szCs w:val="21"/>
          <w:rtl/>
        </w:rPr>
        <w:sectPr w:rsidR="00814E02" w:rsidRPr="00262EDB" w:rsidSect="00814E02">
          <w:type w:val="continuous"/>
          <w:pgSz w:w="11906" w:h="16838"/>
          <w:pgMar w:top="284" w:right="567" w:bottom="284" w:left="567" w:header="0" w:footer="0" w:gutter="0"/>
          <w:cols w:num="2" w:space="284"/>
          <w:bidi/>
          <w:rtlGutter/>
          <w:docGrid w:linePitch="360"/>
        </w:sect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ודין זריקת אוכלין לפני חתן וכלה, עיין בא"ח סי' קע"א</w:t>
      </w:r>
      <w:r w:rsidRPr="00262EDB">
        <w:rPr>
          <w:rFonts w:ascii="David" w:hAnsi="David" w:cs="Guttman Rashi" w:hint="cs"/>
          <w:b/>
          <w:bCs/>
          <w:sz w:val="21"/>
          <w:szCs w:val="21"/>
          <w:rtl/>
        </w:rPr>
        <w:t xml:space="preserve">. </w:t>
      </w:r>
      <w:r w:rsidRPr="00262EDB">
        <w:rPr>
          <w:rFonts w:ascii="David" w:hAnsi="David" w:hint="cs"/>
          <w:b/>
          <w:bCs/>
          <w:sz w:val="20"/>
          <w:rtl/>
        </w:rPr>
        <w:t xml:space="preserve">- בשו"ע שם כתב </w:t>
      </w:r>
      <w:r w:rsidRPr="00262EDB">
        <w:rPr>
          <w:rFonts w:ascii="David" w:hAnsi="David" w:hint="cs"/>
          <w:sz w:val="20"/>
          <w:rtl/>
        </w:rPr>
        <w:t>(סע"ד)</w:t>
      </w:r>
      <w:r w:rsidRPr="00262EDB">
        <w:rPr>
          <w:rFonts w:ascii="David" w:hAnsi="David"/>
          <w:sz w:val="20"/>
          <w:rtl/>
        </w:rPr>
        <w:t xml:space="preserve"> </w:t>
      </w:r>
      <w:r w:rsidRPr="00262EDB">
        <w:rPr>
          <w:rFonts w:ascii="David" w:hAnsi="David" w:hint="cs"/>
          <w:sz w:val="20"/>
          <w:rtl/>
        </w:rPr>
        <w:t xml:space="preserve">ע"פ הברייתא בברכות (דף נ:) </w:t>
      </w:r>
      <w:r w:rsidRPr="00262EDB">
        <w:rPr>
          <w:rFonts w:ascii="David" w:hAnsi="David"/>
          <w:sz w:val="20"/>
          <w:rtl/>
        </w:rPr>
        <w:t>זורקין לפניהם קליות ואגוזים בימות החמה, שאינם נמאסים; אבל לא בימות הגשמים, מפני שנמאסים</w:t>
      </w:r>
      <w:r w:rsidRPr="00262EDB">
        <w:rPr>
          <w:rFonts w:ascii="David" w:hAnsi="David" w:hint="cs"/>
          <w:sz w:val="20"/>
          <w:rtl/>
        </w:rPr>
        <w:t xml:space="preserve"> (כשנופלין בטיט, ומשמע מהתוס' אע"פ שהם בקליפתן </w:t>
      </w:r>
      <w:r w:rsidRPr="00262EDB">
        <w:rPr>
          <w:rFonts w:ascii="David" w:hAnsi="David"/>
          <w:sz w:val="20"/>
          <w:rtl/>
        </w:rPr>
        <w:t>–</w:t>
      </w:r>
      <w:r w:rsidRPr="00262EDB">
        <w:rPr>
          <w:rFonts w:ascii="David" w:hAnsi="David" w:hint="cs"/>
          <w:sz w:val="20"/>
          <w:rtl/>
        </w:rPr>
        <w:t xml:space="preserve"> ב"י).</w:t>
      </w:r>
      <w:r w:rsidRPr="00262EDB">
        <w:rPr>
          <w:rFonts w:ascii="David" w:hAnsi="David"/>
          <w:sz w:val="20"/>
          <w:rtl/>
        </w:rPr>
        <w:t xml:space="preserve"> אבל לא גלוסקאות לעולם</w:t>
      </w:r>
      <w:r w:rsidRPr="00262EDB">
        <w:rPr>
          <w:rFonts w:ascii="David" w:hAnsi="David" w:hint="cs"/>
          <w:sz w:val="20"/>
          <w:rtl/>
        </w:rPr>
        <w:t xml:space="preserve">, </w:t>
      </w:r>
      <w:r w:rsidRPr="00262EDB">
        <w:rPr>
          <w:rFonts w:ascii="David" w:hAnsi="David"/>
          <w:sz w:val="20"/>
          <w:rtl/>
        </w:rPr>
        <w:t>שהרי אף בימות החמה הן נמאסים בזריקתן</w:t>
      </w:r>
      <w:r w:rsidRPr="00262EDB">
        <w:rPr>
          <w:rFonts w:ascii="David" w:hAnsi="David" w:hint="cs"/>
          <w:sz w:val="20"/>
          <w:rtl/>
        </w:rPr>
        <w:t xml:space="preserve"> - רש"י)</w:t>
      </w:r>
      <w:r w:rsidRPr="00262EDB">
        <w:rPr>
          <w:rFonts w:ascii="David" w:hAnsi="David"/>
          <w:sz w:val="20"/>
          <w:rtl/>
        </w:rPr>
        <w:t>.</w:t>
      </w:r>
      <w:r w:rsidRPr="00262EDB">
        <w:rPr>
          <w:rFonts w:ascii="David" w:hAnsi="David" w:cs="Guttman Rashi" w:hint="cs"/>
          <w:b/>
          <w:bCs/>
          <w:sz w:val="21"/>
          <w:szCs w:val="21"/>
          <w:rtl/>
        </w:rPr>
        <w:t xml:space="preserve"> </w:t>
      </w:r>
      <w:r w:rsidRPr="00262EDB">
        <w:rPr>
          <w:rFonts w:ascii="David" w:hAnsi="David" w:hint="cs"/>
          <w:b/>
          <w:bCs/>
          <w:sz w:val="20"/>
          <w:rtl/>
        </w:rPr>
        <w:t xml:space="preserve">עוד כתב </w:t>
      </w:r>
      <w:r w:rsidRPr="00262EDB">
        <w:rPr>
          <w:rFonts w:ascii="David" w:hAnsi="David" w:hint="cs"/>
          <w:sz w:val="20"/>
          <w:rtl/>
        </w:rPr>
        <w:t>(</w:t>
      </w:r>
      <w:r w:rsidRPr="00262EDB">
        <w:rPr>
          <w:rFonts w:ascii="David" w:hAnsi="David"/>
          <w:sz w:val="20"/>
          <w:rtl/>
        </w:rPr>
        <w:t>סע</w:t>
      </w:r>
      <w:r w:rsidRPr="00262EDB">
        <w:rPr>
          <w:rFonts w:ascii="David" w:hAnsi="David" w:hint="cs"/>
          <w:sz w:val="20"/>
          <w:rtl/>
        </w:rPr>
        <w:t>"</w:t>
      </w:r>
      <w:r w:rsidRPr="00262EDB">
        <w:rPr>
          <w:rFonts w:ascii="David" w:hAnsi="David"/>
          <w:sz w:val="20"/>
          <w:rtl/>
        </w:rPr>
        <w:t>ה</w:t>
      </w:r>
      <w:r w:rsidRPr="00262EDB">
        <w:rPr>
          <w:rFonts w:ascii="David" w:hAnsi="David" w:cs="Guttman Rashi" w:hint="cs"/>
          <w:sz w:val="20"/>
          <w:rtl/>
        </w:rPr>
        <w:t>)</w:t>
      </w:r>
      <w:r w:rsidRPr="00262EDB">
        <w:rPr>
          <w:rFonts w:ascii="David" w:hAnsi="David" w:cs="Guttman Rashi" w:hint="cs"/>
          <w:b/>
          <w:bCs/>
          <w:sz w:val="20"/>
          <w:rtl/>
        </w:rPr>
        <w:t xml:space="preserve"> </w:t>
      </w:r>
      <w:r w:rsidRPr="00262EDB">
        <w:rPr>
          <w:rFonts w:ascii="David" w:hAnsi="David"/>
          <w:sz w:val="20"/>
          <w:rtl/>
        </w:rPr>
        <w:t>ע"פ התוספות</w:t>
      </w:r>
      <w:r w:rsidRPr="00262EDB">
        <w:rPr>
          <w:rFonts w:ascii="David" w:hAnsi="David" w:cs="Guttman Rashi" w:hint="cs"/>
          <w:b/>
          <w:bCs/>
          <w:sz w:val="20"/>
          <w:rtl/>
        </w:rPr>
        <w:t xml:space="preserve"> </w:t>
      </w:r>
      <w:r w:rsidRPr="00262EDB">
        <w:rPr>
          <w:rFonts w:ascii="David" w:hAnsi="David"/>
          <w:sz w:val="20"/>
          <w:rtl/>
        </w:rPr>
        <w:t>הזורקים חטים לפני חתנים, צריך ליזהר שלא יזרקו אלא במקום נקי וגם יכבדו אותו משם, כדי שלא ידרסו עליהם.</w:t>
      </w:r>
    </w:p>
    <w:p w:rsidR="00814E02" w:rsidRPr="00262EDB" w:rsidRDefault="00814E02" w:rsidP="00814E02">
      <w:pPr>
        <w:spacing w:before="40" w:line="280" w:lineRule="exact"/>
        <w:rPr>
          <w:rFonts w:ascii="David" w:hAnsi="David"/>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20" w:before="48" w:afterLines="40" w:after="96" w:line="280" w:lineRule="exact"/>
        <w:ind w:firstLine="142"/>
        <w:rPr>
          <w:rFonts w:ascii="David" w:hAnsi="David"/>
          <w:b/>
          <w:bCs/>
          <w:sz w:val="20"/>
        </w:rPr>
      </w:pPr>
      <w:r w:rsidRPr="00262EDB">
        <w:rPr>
          <w:rFonts w:ascii="David" w:hAnsi="David"/>
          <w:b/>
          <w:bCs/>
          <w:sz w:val="20"/>
          <w:rtl/>
        </w:rPr>
        <w:t>(ד</w:t>
      </w:r>
      <w:r w:rsidRPr="00262EDB">
        <w:rPr>
          <w:rFonts w:ascii="David" w:hAnsi="David" w:hint="cs"/>
          <w:b/>
          <w:bCs/>
          <w:sz w:val="20"/>
          <w:rtl/>
        </w:rPr>
        <w:t xml:space="preserve">) </w:t>
      </w:r>
      <w:r w:rsidRPr="00262EDB">
        <w:rPr>
          <w:rFonts w:ascii="David" w:hAnsi="David"/>
          <w:b/>
          <w:bCs/>
          <w:sz w:val="20"/>
          <w:rtl/>
        </w:rPr>
        <w:t>מת וכלה שפגעו זה בזה, מעבירין את המת מלפני הכלה, ליתן לה את הדרך</w:t>
      </w:r>
      <w:r w:rsidRPr="00262EDB">
        <w:rPr>
          <w:rFonts w:ascii="David" w:hAnsi="David" w:hint="cs"/>
          <w:b/>
          <w:bCs/>
          <w:sz w:val="20"/>
          <w:rtl/>
        </w:rPr>
        <w:t xml:space="preserve"> </w:t>
      </w:r>
      <w:r w:rsidRPr="00262EDB">
        <w:rPr>
          <w:rFonts w:ascii="David" w:hAnsi="David" w:hint="cs"/>
          <w:sz w:val="20"/>
          <w:rtl/>
        </w:rPr>
        <w:t>(ברייתא יז.).</w:t>
      </w:r>
    </w:p>
    <w:p w:rsidR="00814E02" w:rsidRPr="00262EDB" w:rsidRDefault="00814E02" w:rsidP="00814E02">
      <w:pPr>
        <w:spacing w:before="40" w:line="280" w:lineRule="exact"/>
        <w:ind w:firstLine="142"/>
        <w:rPr>
          <w:rFonts w:ascii="David" w:hAnsi="David"/>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spacing w:before="40" w:line="280" w:lineRule="exact"/>
        <w:ind w:firstLine="142"/>
        <w:rPr>
          <w:rFonts w:ascii="David" w:hAnsi="David"/>
          <w:sz w:val="20"/>
          <w:rtl/>
        </w:rPr>
      </w:pPr>
      <w:r w:rsidRPr="00262EDB">
        <w:rPr>
          <w:rFonts w:asciiTheme="majorBidi" w:hAnsiTheme="majorBidi" w:cstheme="majorBidi" w:hint="cs"/>
          <w:b/>
          <w:bCs/>
          <w:sz w:val="20"/>
          <w:rtl/>
        </w:rPr>
        <w:t xml:space="preserve">* מ"ש: </w:t>
      </w:r>
      <w:r w:rsidRPr="00262EDB">
        <w:rPr>
          <w:rFonts w:asciiTheme="majorBidi" w:hAnsiTheme="majorBidi" w:cstheme="majorBidi"/>
          <w:b/>
          <w:bCs/>
          <w:sz w:val="20"/>
          <w:rtl/>
        </w:rPr>
        <w:t>מת וכלה שפגעו זה בזה</w:t>
      </w:r>
      <w:r w:rsidRPr="00262EDB">
        <w:rPr>
          <w:rFonts w:asciiTheme="majorBidi" w:hAnsiTheme="majorBidi" w:cstheme="majorBidi" w:hint="cs"/>
          <w:b/>
          <w:bCs/>
          <w:sz w:val="20"/>
          <w:rtl/>
        </w:rPr>
        <w:t>,</w:t>
      </w:r>
      <w:r w:rsidRPr="00262EDB">
        <w:rPr>
          <w:rFonts w:asciiTheme="majorBidi" w:hAnsiTheme="majorBidi" w:cstheme="majorBidi"/>
          <w:b/>
          <w:bCs/>
          <w:sz w:val="20"/>
          <w:rtl/>
        </w:rPr>
        <w:t xml:space="preserve"> מעבירין את המת מלפני הכלה ליתן לה את הדרך</w:t>
      </w:r>
      <w:r w:rsidRPr="00262EDB">
        <w:rPr>
          <w:rFonts w:asciiTheme="majorBidi" w:hAnsiTheme="majorBidi" w:cstheme="majorBidi" w:hint="cs"/>
          <w:b/>
          <w:bCs/>
          <w:sz w:val="20"/>
          <w:rtl/>
        </w:rPr>
        <w:t xml:space="preserve">. </w:t>
      </w:r>
      <w:r w:rsidRPr="00262EDB">
        <w:rPr>
          <w:rFonts w:ascii="David" w:hAnsi="David" w:hint="cs"/>
          <w:b/>
          <w:bCs/>
          <w:sz w:val="20"/>
          <w:rtl/>
        </w:rPr>
        <w:t>-</w:t>
      </w:r>
      <w:r w:rsidRPr="00262EDB">
        <w:rPr>
          <w:rFonts w:ascii="David" w:hAnsi="David"/>
          <w:sz w:val="20"/>
          <w:rtl/>
        </w:rPr>
        <w:t xml:space="preserve"> ברייתא פ"ב דכתובות (יז.)</w:t>
      </w:r>
      <w:r w:rsidRPr="00262EDB">
        <w:rPr>
          <w:rFonts w:ascii="David" w:hAnsi="David" w:hint="cs"/>
          <w:sz w:val="20"/>
          <w:rtl/>
        </w:rPr>
        <w:t xml:space="preserve"> </w:t>
      </w:r>
      <w:r w:rsidRPr="00262EDB">
        <w:rPr>
          <w:rFonts w:ascii="David" w:hAnsi="David"/>
          <w:b/>
          <w:bCs/>
          <w:sz w:val="20"/>
          <w:rtl/>
        </w:rPr>
        <w:t>ת"ר: מעבירין את המת מלפני כלה, וזה וזה מלפני מלך ישראל.</w:t>
      </w:r>
    </w:p>
    <w:p w:rsidR="00814E02" w:rsidRPr="00262EDB" w:rsidRDefault="00814E02" w:rsidP="00814E02">
      <w:pPr>
        <w:spacing w:before="40" w:line="280" w:lineRule="exact"/>
        <w:ind w:firstLine="142"/>
        <w:rPr>
          <w:rFonts w:ascii="David" w:hAnsi="David"/>
          <w:sz w:val="20"/>
          <w:rtl/>
        </w:rPr>
      </w:pPr>
      <w:r w:rsidRPr="00262EDB">
        <w:rPr>
          <w:rFonts w:ascii="David" w:hAnsi="David" w:hint="cs"/>
          <w:b/>
          <w:bCs/>
          <w:sz w:val="20"/>
          <w:rtl/>
        </w:rPr>
        <w:t xml:space="preserve">וז"ל הרמב"ם </w:t>
      </w:r>
      <w:r w:rsidRPr="00262EDB">
        <w:rPr>
          <w:rFonts w:ascii="David" w:hAnsi="David" w:hint="cs"/>
          <w:sz w:val="20"/>
          <w:rtl/>
        </w:rPr>
        <w:t xml:space="preserve">(הל' אבל פי"ד ה"ח) </w:t>
      </w:r>
      <w:r w:rsidRPr="00262EDB">
        <w:rPr>
          <w:rFonts w:ascii="David" w:hAnsi="David"/>
          <w:sz w:val="20"/>
          <w:rtl/>
        </w:rPr>
        <w:t>מי שהיה לפניו מת וכלה, מניח את הכלה ומתעסק עם המת, וכן הוא אומר לב חכמים בבית אבל וגו', מת וכלה שפגעו זה בזה בדרך, מעבירין את המת מלפני הכלה, וזה וזה עוברין מלפני המלך.</w:t>
      </w:r>
    </w:p>
    <w:p w:rsidR="00814E02" w:rsidRPr="00262EDB" w:rsidRDefault="00814E02" w:rsidP="00814E02">
      <w:pPr>
        <w:spacing w:before="40" w:line="280" w:lineRule="exact"/>
        <w:ind w:firstLine="142"/>
        <w:rPr>
          <w:rFonts w:ascii="David" w:hAnsi="David"/>
          <w:sz w:val="20"/>
        </w:rPr>
      </w:pPr>
      <w:r w:rsidRPr="00262EDB">
        <w:rPr>
          <w:rFonts w:ascii="David" w:hAnsi="David" w:hint="cs"/>
          <w:b/>
          <w:bCs/>
          <w:sz w:val="20"/>
          <w:rtl/>
        </w:rPr>
        <w:t xml:space="preserve">וז"ל השו"ע </w:t>
      </w:r>
      <w:r w:rsidRPr="00262EDB">
        <w:rPr>
          <w:rFonts w:ascii="David" w:hAnsi="David" w:hint="cs"/>
          <w:sz w:val="20"/>
          <w:rtl/>
        </w:rPr>
        <w:t xml:space="preserve">(הל' אבילות סי' שס"א) </w:t>
      </w:r>
      <w:r w:rsidRPr="00262EDB">
        <w:rPr>
          <w:rFonts w:ascii="David" w:hAnsi="David"/>
          <w:sz w:val="20"/>
          <w:rtl/>
        </w:rPr>
        <w:t>אם פגעו מת וכלה זה בזה, מעבירין המת מלפני הכלה; וכן אם אין בעיר כדי לזה ולזה, מקדימין ומכניסין הכלה לחופה, ואחר כך קוברים המת. אבל אחר שנכנסה לחופה, ויש לפניו לנחם אבל ולשמח חתן, תנחומי האבל קודם. וכן הבראת האבל קודם למשתה של חתן. במה דברים אמורים, שיש בידו ספוק כדי שניהם, אבל אם אין בידו כדי שניהם, משתה החתן קודם</w:t>
      </w:r>
      <w:r w:rsidRPr="00262EDB">
        <w:rPr>
          <w:rFonts w:ascii="David" w:hAnsi="David"/>
          <w:sz w:val="32"/>
          <w:szCs w:val="32"/>
          <w:rtl/>
        </w:rPr>
        <w:t>.</w:t>
      </w:r>
      <w:r w:rsidRPr="00262EDB">
        <w:rPr>
          <w:rFonts w:ascii="David" w:hAnsi="David"/>
          <w:sz w:val="24"/>
          <w:szCs w:val="24"/>
          <w:rtl/>
        </w:rPr>
        <w:t xml:space="preserve"> </w:t>
      </w:r>
      <w:r w:rsidRPr="00262EDB">
        <w:rPr>
          <w:rFonts w:ascii="David" w:hAnsi="David" w:cs="Guttman Rashi" w:hint="cs"/>
          <w:sz w:val="20"/>
          <w:rtl/>
        </w:rPr>
        <w:t xml:space="preserve">הג"ה: </w:t>
      </w:r>
      <w:r w:rsidRPr="00262EDB">
        <w:rPr>
          <w:rFonts w:ascii="David" w:hAnsi="David" w:cs="Guttman Rashi"/>
          <w:sz w:val="20"/>
          <w:rtl/>
        </w:rPr>
        <w:t>חתן ואבל בב"ה, יוצא החתן עם שושביניו תחילה, ואח</w:t>
      </w:r>
      <w:r w:rsidRPr="00262EDB">
        <w:rPr>
          <w:rFonts w:ascii="David" w:hAnsi="David" w:cs="Guttman Rashi" w:hint="cs"/>
          <w:sz w:val="20"/>
          <w:rtl/>
        </w:rPr>
        <w:t>"</w:t>
      </w:r>
      <w:r w:rsidRPr="00262EDB">
        <w:rPr>
          <w:rFonts w:ascii="David" w:hAnsi="David" w:cs="Guttman Rashi"/>
          <w:sz w:val="20"/>
          <w:rtl/>
        </w:rPr>
        <w:t>כ האבל, והמנחמים וכן הקרואים שלהם אוכלים עם החתן כשירצו, ולא עם האבל (ב"י בשם הגהמ</w:t>
      </w:r>
      <w:r w:rsidRPr="00262EDB">
        <w:rPr>
          <w:rFonts w:ascii="David" w:hAnsi="David" w:cs="Guttman Rashi" w:hint="cs"/>
          <w:sz w:val="20"/>
          <w:rtl/>
        </w:rPr>
        <w:t>"</w:t>
      </w:r>
      <w:r w:rsidRPr="00262EDB">
        <w:rPr>
          <w:rFonts w:ascii="David" w:hAnsi="David" w:cs="Guttman Rashi"/>
          <w:sz w:val="20"/>
          <w:rtl/>
        </w:rPr>
        <w:t>י).</w:t>
      </w:r>
    </w:p>
    <w:p w:rsidR="00814E02" w:rsidRPr="00262EDB" w:rsidRDefault="00814E02" w:rsidP="00814E02">
      <w:pPr>
        <w:spacing w:before="40" w:line="280" w:lineRule="exact"/>
        <w:rPr>
          <w:rtl/>
        </w:rPr>
        <w:sectPr w:rsidR="00814E02" w:rsidRPr="00262EDB" w:rsidSect="00814E02">
          <w:type w:val="continuous"/>
          <w:pgSz w:w="11906" w:h="16838"/>
          <w:pgMar w:top="284" w:right="567" w:bottom="284" w:left="567" w:header="0" w:footer="0" w:gutter="0"/>
          <w:cols w:num="2" w:space="284"/>
          <w:bidi/>
          <w:rtlGutter/>
          <w:docGrid w:linePitch="360"/>
        </w:sectPr>
      </w:pPr>
    </w:p>
    <w:p w:rsidR="00814E02" w:rsidRPr="00262EDB" w:rsidRDefault="00814E02" w:rsidP="00814E02">
      <w:pPr>
        <w:rPr>
          <w:rtl/>
        </w:rPr>
        <w:sectPr w:rsidR="00814E02" w:rsidRPr="00262EDB" w:rsidSect="00814E02">
          <w:headerReference w:type="even" r:id="rId70"/>
          <w:headerReference w:type="default" r:id="rId71"/>
          <w:footerReference w:type="even" r:id="rId72"/>
          <w:footerReference w:type="default" r:id="rId73"/>
          <w:headerReference w:type="first" r:id="rId74"/>
          <w:footerReference w:type="first" r:id="rId75"/>
          <w:type w:val="continuous"/>
          <w:pgSz w:w="11906" w:h="16838"/>
          <w:pgMar w:top="284" w:right="567" w:bottom="284" w:left="567" w:header="0" w:footer="0" w:gutter="0"/>
          <w:cols w:space="283"/>
          <w:bidi/>
          <w:rtlGutter/>
          <w:docGrid w:linePitch="360"/>
        </w:sectPr>
      </w:pPr>
    </w:p>
    <w:p w:rsidR="00814E02" w:rsidRPr="00262EDB" w:rsidRDefault="00814E02" w:rsidP="00814E02">
      <w:pPr>
        <w:autoSpaceDE w:val="0"/>
        <w:autoSpaceDN w:val="0"/>
        <w:adjustRightInd w:val="0"/>
        <w:spacing w:beforeLines="40" w:before="96" w:afterLines="40" w:after="96" w:line="280" w:lineRule="exact"/>
        <w:ind w:firstLine="141"/>
        <w:jc w:val="center"/>
        <w:rPr>
          <w:rFonts w:asciiTheme="majorBidi" w:hAnsiTheme="majorBidi" w:cstheme="majorBidi"/>
          <w:sz w:val="21"/>
          <w:szCs w:val="21"/>
          <w:u w:val="single"/>
          <w:rtl/>
        </w:rPr>
      </w:pPr>
      <w:r w:rsidRPr="00262EDB">
        <w:rPr>
          <w:rFonts w:asciiTheme="majorBidi" w:hAnsiTheme="majorBidi" w:cstheme="majorBidi"/>
          <w:b/>
          <w:bCs/>
          <w:sz w:val="21"/>
          <w:szCs w:val="21"/>
          <w:u w:val="single"/>
          <w:rtl/>
        </w:rPr>
        <w:lastRenderedPageBreak/>
        <w:t>סימן סו</w:t>
      </w:r>
      <w:r w:rsidRPr="00262EDB">
        <w:rPr>
          <w:rFonts w:asciiTheme="majorBidi" w:hAnsiTheme="majorBidi" w:cstheme="majorBidi" w:hint="cs"/>
          <w:b/>
          <w:bCs/>
          <w:sz w:val="20"/>
          <w:u w:val="single"/>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Lines="40" w:before="96" w:afterLines="40" w:after="96" w:line="300" w:lineRule="exact"/>
        <w:ind w:firstLine="141"/>
        <w:rPr>
          <w:rFonts w:ascii="David" w:hAnsi="David"/>
          <w:b/>
          <w:bCs/>
          <w:sz w:val="20"/>
          <w:rtl/>
        </w:rPr>
      </w:pPr>
      <w:r w:rsidRPr="00262EDB">
        <w:rPr>
          <w:rFonts w:ascii="David" w:hAnsi="David"/>
          <w:b/>
          <w:bCs/>
          <w:sz w:val="20"/>
          <w:rtl/>
        </w:rPr>
        <w:t>אסור להתייחד עם הכלה קודם שיכתוב לה כתובה</w:t>
      </w:r>
      <w:r w:rsidRPr="00262EDB">
        <w:rPr>
          <w:rFonts w:ascii="David" w:hAnsi="David" w:hint="cs"/>
          <w:b/>
          <w:bCs/>
          <w:sz w:val="20"/>
          <w:rtl/>
        </w:rPr>
        <w:t xml:space="preserve"> </w:t>
      </w:r>
      <w:r w:rsidRPr="00262EDB">
        <w:rPr>
          <w:rFonts w:ascii="David" w:hAnsi="David" w:hint="cs"/>
          <w:sz w:val="20"/>
          <w:rtl/>
        </w:rPr>
        <w:t>(טור)</w:t>
      </w:r>
      <w:r w:rsidRPr="00262EDB">
        <w:rPr>
          <w:rFonts w:ascii="David" w:hAnsi="David"/>
          <w:b/>
          <w:bCs/>
          <w:sz w:val="20"/>
          <w:rtl/>
        </w:rPr>
        <w:t>;</w:t>
      </w:r>
      <w:r w:rsidRPr="00262EDB">
        <w:rPr>
          <w:rFonts w:ascii="David" w:hAnsi="David" w:cs="Guttman Rashi"/>
          <w:b/>
          <w:bCs/>
          <w:sz w:val="21"/>
          <w:szCs w:val="21"/>
          <w:rtl/>
        </w:rPr>
        <w:t xml:space="preserve"> ויש מקילין ומתירין להתייחד בלא כתובה, ובלבד שלא יבעול </w:t>
      </w:r>
      <w:r w:rsidRPr="00262EDB">
        <w:rPr>
          <w:rFonts w:ascii="David" w:hAnsi="David" w:cs="Guttman Rashi"/>
          <w:sz w:val="20"/>
          <w:rtl/>
        </w:rPr>
        <w:t>(ר"ן);</w:t>
      </w:r>
      <w:r w:rsidRPr="00262EDB">
        <w:rPr>
          <w:rFonts w:ascii="David" w:hAnsi="David"/>
          <w:b/>
          <w:bCs/>
          <w:sz w:val="20"/>
          <w:rtl/>
        </w:rPr>
        <w:t xml:space="preserve"> והבעל נותן שכר הסופר</w:t>
      </w:r>
      <w:r w:rsidRPr="00262EDB">
        <w:rPr>
          <w:rFonts w:ascii="David" w:hAnsi="David" w:hint="cs"/>
          <w:b/>
          <w:bCs/>
          <w:sz w:val="20"/>
          <w:rtl/>
        </w:rPr>
        <w:t xml:space="preserve"> </w:t>
      </w:r>
      <w:r w:rsidRPr="00262EDB">
        <w:rPr>
          <w:rFonts w:ascii="David" w:hAnsi="David" w:hint="cs"/>
          <w:sz w:val="20"/>
          <w:rtl/>
        </w:rPr>
        <w:t>(משנה).</w:t>
      </w:r>
      <w:r w:rsidRPr="00262EDB">
        <w:rPr>
          <w:rFonts w:ascii="David" w:hAnsi="David"/>
          <w:b/>
          <w:bCs/>
          <w:sz w:val="20"/>
          <w:rtl/>
        </w:rPr>
        <w:t xml:space="preserve"> ואפילו אם ירצה לייחד לה כתובה במעות, או בשאר מטלטלין, אין שומעין לו, אלא צריך שיכתוב לה שטר על עצמו בדמי הכתובה ויהיו כל נכסיו משועבדים לה</w:t>
      </w:r>
      <w:r w:rsidRPr="00262EDB">
        <w:rPr>
          <w:rFonts w:ascii="David" w:hAnsi="David" w:hint="cs"/>
          <w:sz w:val="20"/>
          <w:rtl/>
        </w:rPr>
        <w:t xml:space="preserve"> (משנה פ: וברייתא פב:)</w:t>
      </w:r>
      <w:r w:rsidRPr="00262EDB">
        <w:rPr>
          <w:rFonts w:ascii="David" w:hAnsi="David"/>
          <w:b/>
          <w:bCs/>
          <w:sz w:val="20"/>
          <w:rtl/>
        </w:rPr>
        <w:t>, או שיעידו עליו עדים ויקנו מידו מה שהוא חייב לה, מנה או מאתים</w:t>
      </w:r>
      <w:r w:rsidRPr="00262EDB">
        <w:rPr>
          <w:rFonts w:ascii="David" w:hAnsi="David" w:hint="cs"/>
          <w:b/>
          <w:bCs/>
          <w:sz w:val="20"/>
          <w:rtl/>
        </w:rPr>
        <w:t xml:space="preserve"> </w:t>
      </w:r>
      <w:r w:rsidRPr="00262EDB">
        <w:rPr>
          <w:rFonts w:ascii="David" w:hAnsi="David" w:hint="cs"/>
          <w:sz w:val="20"/>
          <w:rtl/>
        </w:rPr>
        <w:t>(ו</w:t>
      </w:r>
      <w:r w:rsidRPr="00262EDB">
        <w:rPr>
          <w:rFonts w:ascii="David" w:hAnsi="David"/>
          <w:sz w:val="20"/>
          <w:rtl/>
        </w:rPr>
        <w:t>קנין מהני אפי' לכתחלה</w:t>
      </w:r>
      <w:r w:rsidRPr="00262EDB">
        <w:rPr>
          <w:rFonts w:ascii="David" w:hAnsi="David" w:hint="cs"/>
          <w:sz w:val="20"/>
          <w:rtl/>
        </w:rPr>
        <w:t>,</w:t>
      </w:r>
      <w:r w:rsidRPr="00262EDB">
        <w:rPr>
          <w:rFonts w:ascii="David" w:hAnsi="David"/>
          <w:sz w:val="20"/>
          <w:rtl/>
        </w:rPr>
        <w:t xml:space="preserve"> אפילו אם י</w:t>
      </w:r>
      <w:r w:rsidRPr="00262EDB">
        <w:rPr>
          <w:rFonts w:ascii="David" w:hAnsi="David" w:hint="cs"/>
          <w:sz w:val="20"/>
          <w:rtl/>
        </w:rPr>
        <w:t>ש</w:t>
      </w:r>
      <w:r w:rsidRPr="00262EDB">
        <w:rPr>
          <w:rFonts w:ascii="David" w:hAnsi="David"/>
          <w:sz w:val="20"/>
          <w:rtl/>
        </w:rPr>
        <w:t xml:space="preserve"> לו פנאי לכתוב כתובה</w:t>
      </w:r>
      <w:r w:rsidRPr="00262EDB">
        <w:rPr>
          <w:rFonts w:ascii="David" w:hAnsi="David" w:hint="cs"/>
          <w:sz w:val="20"/>
          <w:rtl/>
        </w:rPr>
        <w:t>,</w:t>
      </w:r>
      <w:r w:rsidRPr="00262EDB">
        <w:rPr>
          <w:rFonts w:ascii="David" w:hAnsi="David"/>
          <w:sz w:val="20"/>
          <w:rtl/>
        </w:rPr>
        <w:t xml:space="preserve"> אבל התפסת מטלטלין לא מהני אלא כשלא היה לו פנאי</w:t>
      </w:r>
      <w:r w:rsidRPr="00262EDB">
        <w:rPr>
          <w:rFonts w:ascii="David" w:hAnsi="David" w:hint="cs"/>
          <w:sz w:val="20"/>
          <w:rtl/>
        </w:rPr>
        <w:t xml:space="preserve"> - מ"מ והב"י בדעת הרמב"ם)</w:t>
      </w:r>
      <w:r w:rsidRPr="00262EDB">
        <w:rPr>
          <w:rFonts w:ascii="David" w:hAnsi="David"/>
          <w:b/>
          <w:bCs/>
          <w:sz w:val="20"/>
          <w:rtl/>
        </w:rPr>
        <w:t>.</w:t>
      </w:r>
      <w:r w:rsidRPr="00262EDB">
        <w:rPr>
          <w:rFonts w:ascii="David" w:hAnsi="David" w:cs="Guttman Rashi"/>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Lines="40" w:before="96" w:afterLines="40" w:after="96" w:line="300" w:lineRule="exact"/>
        <w:ind w:firstLine="141"/>
        <w:rPr>
          <w:rFonts w:ascii="David" w:hAnsi="David" w:cs="Guttman Rashi"/>
          <w:b/>
          <w:bCs/>
          <w:sz w:val="21"/>
          <w:szCs w:val="21"/>
          <w:rtl/>
        </w:rPr>
      </w:pPr>
      <w:r w:rsidRPr="00262EDB">
        <w:rPr>
          <w:rFonts w:ascii="David" w:hAnsi="David" w:cs="Guttman Rashi"/>
          <w:b/>
          <w:bCs/>
          <w:sz w:val="21"/>
          <w:szCs w:val="21"/>
          <w:rtl/>
        </w:rPr>
        <w:t xml:space="preserve">הגה: וי"א דאין לסמוך אעדים רק בשעת הדחק, ומיד שיש לו פנאי לכתוב, צריך לכתוב, כל שכן שאין לסמוך עלייהו לכתחלה </w:t>
      </w:r>
      <w:r w:rsidRPr="00262EDB">
        <w:rPr>
          <w:rFonts w:ascii="David" w:hAnsi="David" w:cs="Guttman Rashi"/>
          <w:sz w:val="20"/>
          <w:rtl/>
        </w:rPr>
        <w:t>(כ</w:t>
      </w:r>
      <w:r w:rsidRPr="00262EDB">
        <w:rPr>
          <w:rFonts w:ascii="David" w:hAnsi="David" w:cs="Guttman Rashi" w:hint="cs"/>
          <w:sz w:val="20"/>
          <w:rtl/>
        </w:rPr>
        <w:t>"</w:t>
      </w:r>
      <w:r w:rsidRPr="00262EDB">
        <w:rPr>
          <w:rFonts w:ascii="David" w:hAnsi="David" w:cs="Guttman Rashi"/>
          <w:sz w:val="20"/>
          <w:rtl/>
        </w:rPr>
        <w:t xml:space="preserve">מ מלשון הטור וכ"כ מהרי"ק ומרדכי) </w:t>
      </w:r>
      <w:r w:rsidRPr="00262EDB">
        <w:rPr>
          <w:rFonts w:ascii="David" w:hAnsi="David" w:cs="Guttman Rashi"/>
          <w:b/>
          <w:bCs/>
          <w:sz w:val="21"/>
          <w:szCs w:val="21"/>
          <w:rtl/>
        </w:rPr>
        <w:t>וכן ראוי להורות</w:t>
      </w:r>
      <w:r w:rsidRPr="00262EDB">
        <w:rPr>
          <w:rFonts w:ascii="David" w:hAnsi="David" w:cs="Guttman Rashi" w:hint="cs"/>
          <w:b/>
          <w:bCs/>
          <w:sz w:val="21"/>
          <w:szCs w:val="21"/>
          <w:rtl/>
        </w:rPr>
        <w:t xml:space="preserve"> </w:t>
      </w:r>
      <w:r w:rsidRPr="00262EDB">
        <w:rPr>
          <w:rFonts w:ascii="David" w:hAnsi="David"/>
          <w:sz w:val="20"/>
          <w:rtl/>
        </w:rPr>
        <w:t>(בשעת הדחק דלא כהב"ח ש</w:t>
      </w:r>
      <w:r w:rsidRPr="00262EDB">
        <w:rPr>
          <w:rFonts w:ascii="David" w:hAnsi="David" w:hint="cs"/>
          <w:sz w:val="20"/>
          <w:rtl/>
        </w:rPr>
        <w:t>הצריך</w:t>
      </w:r>
      <w:r w:rsidRPr="00262EDB">
        <w:rPr>
          <w:rFonts w:ascii="David" w:hAnsi="David"/>
          <w:sz w:val="20"/>
          <w:rtl/>
        </w:rPr>
        <w:t xml:space="preserve"> להתפיס מטלטלין – ח"מ</w:t>
      </w:r>
      <w:r w:rsidRPr="00262EDB">
        <w:rPr>
          <w:rFonts w:ascii="David" w:hAnsi="David" w:hint="cs"/>
          <w:sz w:val="20"/>
          <w:rtl/>
        </w:rPr>
        <w:t>, ב"ש</w:t>
      </w:r>
      <w:r w:rsidRPr="00262EDB">
        <w:rPr>
          <w:rFonts w:ascii="David" w:hAnsi="David"/>
          <w:sz w:val="20"/>
          <w:rtl/>
        </w:rPr>
        <w:t>)</w:t>
      </w:r>
      <w:r w:rsidRPr="00262EDB">
        <w:rPr>
          <w:rFonts w:ascii="David" w:hAnsi="David" w:hint="cs"/>
          <w:sz w:val="20"/>
          <w:rtl/>
        </w:rPr>
        <w:t>.</w:t>
      </w:r>
      <w:r w:rsidRPr="00262EDB">
        <w:rPr>
          <w:rFonts w:ascii="David" w:hAnsi="David"/>
          <w:b/>
          <w:bCs/>
          <w:sz w:val="20"/>
          <w:rtl/>
        </w:rPr>
        <w:t xml:space="preserve"> </w:t>
      </w:r>
      <w:r w:rsidRPr="00262EDB">
        <w:rPr>
          <w:rFonts w:ascii="David" w:hAnsi="David" w:cs="Guttman Rashi" w:hint="cs"/>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Lines="40" w:before="96" w:afterLines="40" w:after="96" w:line="300" w:lineRule="exact"/>
        <w:ind w:firstLine="141"/>
        <w:rPr>
          <w:rFonts w:ascii="David" w:hAnsi="David" w:cs="Guttman Rashi"/>
          <w:b/>
          <w:bCs/>
          <w:sz w:val="21"/>
          <w:szCs w:val="21"/>
          <w:rtl/>
        </w:rPr>
      </w:pPr>
      <w:r w:rsidRPr="00262EDB">
        <w:rPr>
          <w:rFonts w:ascii="David" w:hAnsi="David" w:cs="Guttman Rashi"/>
          <w:b/>
          <w:bCs/>
          <w:sz w:val="21"/>
          <w:szCs w:val="21"/>
          <w:rtl/>
        </w:rPr>
        <w:t>העמיד לה ערב קבלן בעד כתובה, והתנה שהוא יהא פטור ממנה</w:t>
      </w:r>
      <w:r w:rsidRPr="00262EDB">
        <w:rPr>
          <w:rFonts w:ascii="David" w:hAnsi="David" w:cs="Guttman Rashi" w:hint="cs"/>
          <w:b/>
          <w:bCs/>
          <w:sz w:val="21"/>
          <w:szCs w:val="21"/>
          <w:rtl/>
        </w:rPr>
        <w:t xml:space="preserve"> </w:t>
      </w:r>
      <w:r w:rsidRPr="00262EDB">
        <w:rPr>
          <w:rFonts w:ascii="David" w:hAnsi="David" w:cs="Guttman Rashi"/>
          <w:b/>
          <w:bCs/>
          <w:sz w:val="21"/>
          <w:szCs w:val="21"/>
          <w:rtl/>
        </w:rPr>
        <w:t>– אסור</w:t>
      </w:r>
      <w:r w:rsidRPr="00262EDB">
        <w:rPr>
          <w:rFonts w:ascii="David" w:hAnsi="David" w:cs="Guttman Rashi" w:hint="cs"/>
          <w:b/>
          <w:bCs/>
          <w:sz w:val="21"/>
          <w:szCs w:val="21"/>
          <w:rtl/>
        </w:rPr>
        <w:t>,</w:t>
      </w:r>
      <w:r w:rsidRPr="00262EDB">
        <w:rPr>
          <w:rFonts w:ascii="David" w:hAnsi="David" w:cs="Guttman Rashi"/>
          <w:b/>
          <w:bCs/>
          <w:sz w:val="21"/>
          <w:szCs w:val="21"/>
          <w:rtl/>
        </w:rPr>
        <w:t xml:space="preserve"> עד שיהא שעבודה עליו, שלא תהא קלה בעיניו להוציאה </w:t>
      </w:r>
      <w:r w:rsidRPr="00262EDB">
        <w:rPr>
          <w:rFonts w:ascii="David" w:hAnsi="David" w:cs="Guttman Rashi"/>
          <w:sz w:val="20"/>
          <w:rtl/>
        </w:rPr>
        <w:t>(</w:t>
      </w:r>
      <w:r w:rsidRPr="00262EDB">
        <w:rPr>
          <w:rFonts w:ascii="David" w:hAnsi="David" w:cs="Guttman Rashi" w:hint="cs"/>
          <w:sz w:val="20"/>
          <w:rtl/>
        </w:rPr>
        <w:t xml:space="preserve">שו"ת </w:t>
      </w:r>
      <w:r w:rsidRPr="00262EDB">
        <w:rPr>
          <w:rFonts w:ascii="David" w:hAnsi="David" w:cs="Guttman Rashi"/>
          <w:sz w:val="20"/>
          <w:rtl/>
        </w:rPr>
        <w:t>הרשב"א)</w:t>
      </w:r>
      <w:r w:rsidRPr="00262EDB">
        <w:rPr>
          <w:rFonts w:ascii="David" w:hAnsi="David" w:cs="Guttman Rashi" w:hint="cs"/>
          <w:sz w:val="20"/>
          <w:rtl/>
        </w:rPr>
        <w:t xml:space="preserve"> </w:t>
      </w:r>
      <w:r w:rsidRPr="00262EDB">
        <w:rPr>
          <w:rFonts w:ascii="David" w:hAnsi="David"/>
          <w:sz w:val="20"/>
          <w:rtl/>
        </w:rPr>
        <w:t>אפילו אם יש לערב פיצוי מהבעל ואז אין קלה בעיניו להוציאה</w:t>
      </w:r>
      <w:r w:rsidRPr="00262EDB">
        <w:rPr>
          <w:rFonts w:ascii="David" w:hAnsi="David" w:hint="cs"/>
          <w:sz w:val="20"/>
          <w:rtl/>
        </w:rPr>
        <w:t>,</w:t>
      </w:r>
      <w:r w:rsidRPr="00262EDB">
        <w:rPr>
          <w:rFonts w:ascii="David" w:hAnsi="David"/>
          <w:sz w:val="20"/>
          <w:rtl/>
        </w:rPr>
        <w:t xml:space="preserve"> מ"מ אסור דהוי כאלו אין כתובה בידה</w:t>
      </w:r>
      <w:r w:rsidRPr="00262EDB">
        <w:rPr>
          <w:rFonts w:ascii="David" w:hAnsi="David" w:hint="cs"/>
          <w:sz w:val="20"/>
          <w:rtl/>
        </w:rPr>
        <w:t xml:space="preserve"> (ח"מ)</w:t>
      </w:r>
      <w:r w:rsidRPr="00262EDB">
        <w:rPr>
          <w:rFonts w:ascii="David" w:hAnsi="David" w:cs="Guttman Rashi" w:hint="cs"/>
          <w:sz w:val="20"/>
          <w:rtl/>
        </w:rPr>
        <w:t>.</w:t>
      </w:r>
      <w:r w:rsidRPr="00262EDB">
        <w:rPr>
          <w:rFonts w:ascii="David" w:hAnsi="David" w:cs="Guttman Rashi"/>
          <w:b/>
          <w:bCs/>
          <w:sz w:val="21"/>
          <w:szCs w:val="21"/>
          <w:rtl/>
        </w:rPr>
        <w:t xml:space="preserve"> </w:t>
      </w:r>
      <w:r w:rsidRPr="00262EDB">
        <w:rPr>
          <w:rFonts w:ascii="David" w:hAnsi="David" w:cs="Guttman Rashi" w:hint="cs"/>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Lines="40" w:before="96" w:afterLines="40" w:after="96" w:line="300" w:lineRule="exact"/>
        <w:ind w:firstLine="141"/>
        <w:rPr>
          <w:rFonts w:ascii="David" w:hAnsi="David" w:cs="Guttman Rashi"/>
          <w:b/>
          <w:bCs/>
          <w:sz w:val="21"/>
          <w:szCs w:val="21"/>
          <w:rtl/>
        </w:rPr>
      </w:pPr>
      <w:r w:rsidRPr="00262EDB">
        <w:rPr>
          <w:rFonts w:ascii="David" w:hAnsi="David" w:cs="Guttman Rashi"/>
          <w:b/>
          <w:bCs/>
          <w:sz w:val="21"/>
          <w:szCs w:val="21"/>
          <w:rtl/>
        </w:rPr>
        <w:t>עיין בחושן המשפט סימן ס' אם יוכל לשעבד עצמו בכתובתה בנכסים שלא באו לעולם</w:t>
      </w:r>
      <w:r w:rsidRPr="00262EDB">
        <w:rPr>
          <w:rFonts w:ascii="David" w:hAnsi="David" w:cs="Guttman Rashi" w:hint="cs"/>
          <w:b/>
          <w:bCs/>
          <w:sz w:val="21"/>
          <w:szCs w:val="21"/>
          <w:rtl/>
        </w:rPr>
        <w:t xml:space="preserve"> </w:t>
      </w:r>
      <w:r w:rsidRPr="00262EDB">
        <w:rPr>
          <w:rFonts w:ascii="David" w:hAnsi="David"/>
          <w:sz w:val="20"/>
          <w:rtl/>
        </w:rPr>
        <w:t>(</w:t>
      </w:r>
      <w:r w:rsidRPr="00262EDB">
        <w:rPr>
          <w:rFonts w:ascii="David" w:hAnsi="David" w:hint="cs"/>
          <w:sz w:val="20"/>
          <w:rtl/>
        </w:rPr>
        <w:t xml:space="preserve">דשם </w:t>
      </w:r>
      <w:r w:rsidRPr="00262EDB">
        <w:rPr>
          <w:rFonts w:ascii="David" w:hAnsi="David"/>
          <w:sz w:val="20"/>
          <w:rtl/>
        </w:rPr>
        <w:t>מבואר היכא דמשעבד נפשו וגופו יכול להשתעבד אע"פ שאין לו נכסים בשעת השיעבוד</w:t>
      </w:r>
      <w:r w:rsidRPr="00262EDB">
        <w:rPr>
          <w:rFonts w:ascii="David" w:hAnsi="David" w:hint="cs"/>
          <w:sz w:val="20"/>
          <w:rtl/>
        </w:rPr>
        <w:t>,</w:t>
      </w:r>
      <w:r w:rsidRPr="00262EDB">
        <w:rPr>
          <w:rFonts w:ascii="David" w:hAnsi="David"/>
          <w:sz w:val="20"/>
          <w:rtl/>
        </w:rPr>
        <w:t xml:space="preserve"> מזה נשמע ג"כ לדינים שבכאן לענין כתובה</w:t>
      </w:r>
      <w:r w:rsidRPr="00262EDB">
        <w:rPr>
          <w:rFonts w:ascii="David" w:hAnsi="David" w:hint="cs"/>
          <w:sz w:val="20"/>
          <w:rtl/>
        </w:rPr>
        <w:t xml:space="preserve"> </w:t>
      </w:r>
      <w:r w:rsidRPr="00262EDB">
        <w:rPr>
          <w:rFonts w:ascii="David" w:hAnsi="David"/>
          <w:sz w:val="20"/>
          <w:rtl/>
        </w:rPr>
        <w:t>–</w:t>
      </w:r>
      <w:r w:rsidRPr="00262EDB">
        <w:rPr>
          <w:rFonts w:ascii="David" w:hAnsi="David" w:hint="cs"/>
          <w:sz w:val="20"/>
          <w:rtl/>
        </w:rPr>
        <w:t xml:space="preserve"> ב"ש</w:t>
      </w:r>
      <w:r w:rsidRPr="00262EDB">
        <w:rPr>
          <w:rFonts w:ascii="David" w:hAnsi="David"/>
          <w:sz w:val="20"/>
          <w:rtl/>
        </w:rPr>
        <w:t xml:space="preserve">). </w:t>
      </w:r>
      <w:r w:rsidRPr="00262EDB">
        <w:rPr>
          <w:rFonts w:ascii="David" w:hAnsi="David"/>
          <w:sz w:val="21"/>
          <w:szCs w:val="21"/>
          <w:rtl/>
        </w:rPr>
        <w:t xml:space="preserve"> </w:t>
      </w:r>
      <w:r w:rsidRPr="00262EDB">
        <w:rPr>
          <w:rFonts w:ascii="David" w:hAnsi="David" w:cs="Guttman Rashi"/>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Lines="40" w:before="96" w:afterLines="40" w:after="96" w:line="320" w:lineRule="exact"/>
        <w:ind w:firstLine="141"/>
        <w:rPr>
          <w:rFonts w:ascii="David" w:hAnsi="David" w:cs="Guttman Rashi"/>
          <w:sz w:val="20"/>
          <w:rtl/>
        </w:rPr>
      </w:pPr>
      <w:r w:rsidRPr="00262EDB">
        <w:rPr>
          <w:rFonts w:ascii="David" w:hAnsi="David" w:cs="Guttman Rashi"/>
          <w:b/>
          <w:bCs/>
          <w:sz w:val="21"/>
          <w:szCs w:val="21"/>
          <w:rtl/>
        </w:rPr>
        <w:t xml:space="preserve">ואין לעדים לחתום הכתובה אלא לאחר שקיבל החתן קנין לפניהם </w:t>
      </w:r>
      <w:r w:rsidRPr="00262EDB">
        <w:rPr>
          <w:rFonts w:ascii="David" w:hAnsi="David" w:cs="Guttman Rashi"/>
          <w:sz w:val="20"/>
          <w:rtl/>
        </w:rPr>
        <w:t>(</w:t>
      </w:r>
      <w:r w:rsidRPr="00262EDB">
        <w:rPr>
          <w:rFonts w:ascii="David" w:hAnsi="David" w:cs="Guttman Rashi" w:hint="cs"/>
          <w:sz w:val="20"/>
          <w:rtl/>
        </w:rPr>
        <w:t>ד"ע</w:t>
      </w:r>
      <w:r w:rsidRPr="00262EDB">
        <w:rPr>
          <w:rFonts w:ascii="David" w:hAnsi="David" w:cs="Guttman Rashi"/>
          <w:sz w:val="20"/>
          <w:rtl/>
        </w:rPr>
        <w:t>).</w:t>
      </w:r>
      <w:r w:rsidRPr="00262EDB">
        <w:rPr>
          <w:rFonts w:ascii="David" w:hAnsi="David" w:cs="Guttman Rashi"/>
          <w:b/>
          <w:bCs/>
          <w:sz w:val="21"/>
          <w:szCs w:val="21"/>
          <w:rtl/>
        </w:rPr>
        <w:t xml:space="preserve"> ויש מקומות שמקילין בזה </w:t>
      </w:r>
      <w:r w:rsidRPr="00262EDB">
        <w:rPr>
          <w:rFonts w:ascii="David" w:hAnsi="David" w:cs="Guttman Rashi"/>
          <w:sz w:val="20"/>
          <w:rtl/>
        </w:rPr>
        <w:t>(</w:t>
      </w:r>
      <w:r w:rsidRPr="00262EDB">
        <w:rPr>
          <w:rFonts w:ascii="David" w:hAnsi="David"/>
          <w:sz w:val="20"/>
          <w:rtl/>
        </w:rPr>
        <w:t>וליכא משום מיחזי כשיקרא כיון שעסוקין באותו ענין</w:t>
      </w:r>
      <w:r w:rsidRPr="00262EDB">
        <w:rPr>
          <w:rFonts w:ascii="David" w:hAnsi="David" w:cs="Guttman Rashi" w:hint="cs"/>
          <w:sz w:val="20"/>
          <w:rtl/>
        </w:rPr>
        <w:t xml:space="preserve"> - </w:t>
      </w:r>
      <w:r w:rsidRPr="00262EDB">
        <w:rPr>
          <w:rFonts w:ascii="David" w:hAnsi="David" w:cs="Guttman Rashi"/>
          <w:sz w:val="20"/>
          <w:rtl/>
        </w:rPr>
        <w:t xml:space="preserve">מרדכי).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Lines="40" w:before="96" w:afterLines="40" w:after="96" w:line="320" w:lineRule="exact"/>
        <w:ind w:firstLine="141"/>
        <w:rPr>
          <w:rFonts w:ascii="David" w:hAnsi="David"/>
          <w:sz w:val="20"/>
          <w:rtl/>
        </w:rPr>
      </w:pPr>
      <w:r w:rsidRPr="00262EDB">
        <w:rPr>
          <w:rFonts w:ascii="David" w:hAnsi="David" w:cs="Guttman Rashi"/>
          <w:b/>
          <w:bCs/>
          <w:sz w:val="21"/>
          <w:szCs w:val="21"/>
          <w:rtl/>
        </w:rPr>
        <w:t>וכן שיש עדים חותמים על הכתובות שקראו תחת החופה, אף על פי שהם לא שמעו הקריאה, אע</w:t>
      </w:r>
      <w:r w:rsidRPr="00262EDB">
        <w:rPr>
          <w:rFonts w:ascii="David" w:hAnsi="David" w:cs="Guttman Rashi" w:hint="cs"/>
          <w:b/>
          <w:bCs/>
          <w:sz w:val="21"/>
          <w:szCs w:val="21"/>
          <w:rtl/>
        </w:rPr>
        <w:t>"</w:t>
      </w:r>
      <w:r w:rsidRPr="00262EDB">
        <w:rPr>
          <w:rFonts w:ascii="David" w:hAnsi="David" w:cs="Guttman Rashi"/>
          <w:b/>
          <w:bCs/>
          <w:sz w:val="21"/>
          <w:szCs w:val="21"/>
          <w:rtl/>
        </w:rPr>
        <w:t xml:space="preserve">פ דלא שפיר עבדי, אין לשנות מנהגן, שלא להוציא לעז על כתובות הראשונות </w:t>
      </w:r>
      <w:r w:rsidRPr="00262EDB">
        <w:rPr>
          <w:rFonts w:ascii="David" w:hAnsi="David" w:cs="Guttman Rashi"/>
          <w:sz w:val="20"/>
          <w:rtl/>
        </w:rPr>
        <w:t xml:space="preserve">(אור זרוע). </w:t>
      </w: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b/>
          <w:bCs/>
          <w:sz w:val="21"/>
          <w:szCs w:val="21"/>
          <w:rtl/>
        </w:rPr>
        <w:sectPr w:rsidR="00814E02" w:rsidRPr="00262EDB" w:rsidSect="00814E02">
          <w:headerReference w:type="even" r:id="rId76"/>
          <w:headerReference w:type="default" r:id="rId77"/>
          <w:footerReference w:type="even" r:id="rId78"/>
          <w:footerReference w:type="default" r:id="rId79"/>
          <w:headerReference w:type="first" r:id="rId80"/>
          <w:footerReference w:type="first" r:id="rId81"/>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אסור להתייחד עם הכלה קודם שיכתוב לה כתובה</w:t>
      </w:r>
      <w:r w:rsidRPr="00262EDB">
        <w:rPr>
          <w:rFonts w:ascii="David" w:hAnsi="David"/>
          <w:sz w:val="20"/>
          <w:rtl/>
        </w:rPr>
        <w:t xml:space="preserve">. </w:t>
      </w:r>
      <w:r w:rsidRPr="00262EDB">
        <w:rPr>
          <w:rFonts w:ascii="David" w:hAnsi="David" w:hint="cs"/>
          <w:b/>
          <w:bCs/>
          <w:sz w:val="20"/>
          <w:rtl/>
        </w:rPr>
        <w:t>-</w:t>
      </w:r>
      <w:r w:rsidRPr="00262EDB">
        <w:rPr>
          <w:rFonts w:ascii="David" w:hAnsi="David" w:hint="cs"/>
          <w:sz w:val="20"/>
          <w:rtl/>
        </w:rPr>
        <w:t xml:space="preserve"> לשון הטור, ומקורו מ</w:t>
      </w:r>
      <w:r w:rsidRPr="00262EDB">
        <w:rPr>
          <w:rFonts w:ascii="David" w:hAnsi="David"/>
          <w:sz w:val="20"/>
          <w:rtl/>
        </w:rPr>
        <w:t>פ</w:t>
      </w:r>
      <w:r w:rsidRPr="00262EDB">
        <w:rPr>
          <w:rFonts w:ascii="David" w:hAnsi="David" w:hint="cs"/>
          <w:sz w:val="20"/>
          <w:rtl/>
        </w:rPr>
        <w:t>"</w:t>
      </w:r>
      <w:r w:rsidRPr="00262EDB">
        <w:rPr>
          <w:rFonts w:ascii="David" w:hAnsi="David"/>
          <w:sz w:val="20"/>
          <w:rtl/>
        </w:rPr>
        <w:t xml:space="preserve">ק דכתובות (ז.) </w:t>
      </w:r>
      <w:r w:rsidRPr="00262EDB">
        <w:rPr>
          <w:rFonts w:ascii="David" w:hAnsi="David"/>
          <w:b/>
          <w:bCs/>
          <w:sz w:val="20"/>
          <w:rtl/>
        </w:rPr>
        <w:t>רבי אמי שרא למיבעל לכתחלה בשבת</w:t>
      </w:r>
      <w:r w:rsidRPr="00262EDB">
        <w:rPr>
          <w:rFonts w:ascii="David" w:hAnsi="David" w:hint="cs"/>
          <w:b/>
          <w:bCs/>
          <w:sz w:val="20"/>
          <w:rtl/>
        </w:rPr>
        <w:t>,</w:t>
      </w:r>
      <w:r w:rsidRPr="00262EDB">
        <w:rPr>
          <w:rFonts w:ascii="David" w:hAnsi="David"/>
          <w:b/>
          <w:bCs/>
          <w:sz w:val="20"/>
          <w:rtl/>
        </w:rPr>
        <w:t xml:space="preserve"> אמרי ליה והא לא כתיבה כתובתה</w:t>
      </w:r>
      <w:r w:rsidRPr="00262EDB">
        <w:rPr>
          <w:rFonts w:ascii="David" w:hAnsi="David" w:hint="cs"/>
          <w:b/>
          <w:bCs/>
          <w:sz w:val="20"/>
          <w:rtl/>
        </w:rPr>
        <w:t>?</w:t>
      </w:r>
      <w:r w:rsidRPr="00262EDB">
        <w:rPr>
          <w:rFonts w:ascii="David" w:hAnsi="David"/>
          <w:b/>
          <w:bCs/>
          <w:sz w:val="20"/>
          <w:rtl/>
        </w:rPr>
        <w:t xml:space="preserve"> אמר להו</w:t>
      </w:r>
      <w:r w:rsidRPr="00262EDB">
        <w:rPr>
          <w:rFonts w:ascii="David" w:hAnsi="David" w:hint="cs"/>
          <w:b/>
          <w:bCs/>
          <w:sz w:val="20"/>
          <w:rtl/>
        </w:rPr>
        <w:t>:</w:t>
      </w:r>
      <w:r w:rsidRPr="00262EDB">
        <w:rPr>
          <w:rFonts w:ascii="David" w:hAnsi="David"/>
          <w:b/>
          <w:bCs/>
          <w:sz w:val="20"/>
          <w:rtl/>
        </w:rPr>
        <w:t xml:space="preserve"> אתפסוה מטלטלי.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 xml:space="preserve">והרמב"ם כתב </w:t>
      </w:r>
      <w:r w:rsidRPr="00262EDB">
        <w:rPr>
          <w:rFonts w:ascii="David" w:hAnsi="David" w:hint="cs"/>
          <w:sz w:val="20"/>
          <w:rtl/>
        </w:rPr>
        <w:t xml:space="preserve">(י,ז) </w:t>
      </w:r>
      <w:r w:rsidRPr="00262EDB">
        <w:rPr>
          <w:rFonts w:ascii="David" w:hAnsi="David"/>
          <w:sz w:val="20"/>
          <w:rtl/>
        </w:rPr>
        <w:t>וצריך לכתוב כתובה קודם כניסה לחופה</w:t>
      </w:r>
      <w:r w:rsidRPr="00262EDB">
        <w:rPr>
          <w:rFonts w:ascii="David" w:hAnsi="David" w:hint="cs"/>
          <w:sz w:val="20"/>
          <w:rtl/>
        </w:rPr>
        <w:t>,</w:t>
      </w:r>
      <w:r w:rsidRPr="00262EDB">
        <w:rPr>
          <w:rFonts w:ascii="David" w:hAnsi="David"/>
          <w:sz w:val="20"/>
          <w:rtl/>
        </w:rPr>
        <w:t xml:space="preserve"> ואח</w:t>
      </w:r>
      <w:r w:rsidRPr="00262EDB">
        <w:rPr>
          <w:rFonts w:ascii="David" w:hAnsi="David" w:hint="cs"/>
          <w:sz w:val="20"/>
          <w:rtl/>
        </w:rPr>
        <w:t>"</w:t>
      </w:r>
      <w:r w:rsidRPr="00262EDB">
        <w:rPr>
          <w:rFonts w:ascii="David" w:hAnsi="David"/>
          <w:sz w:val="20"/>
          <w:rtl/>
        </w:rPr>
        <w:t>כ יהיה מותר באשתו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וכתב ה</w:t>
      </w:r>
      <w:r w:rsidRPr="00262EDB">
        <w:rPr>
          <w:rFonts w:ascii="David" w:hAnsi="David"/>
          <w:b/>
          <w:bCs/>
          <w:sz w:val="20"/>
          <w:rtl/>
        </w:rPr>
        <w:t xml:space="preserve">ב"ח </w:t>
      </w:r>
      <w:r w:rsidRPr="00262EDB">
        <w:rPr>
          <w:rFonts w:ascii="David" w:hAnsi="David" w:hint="cs"/>
          <w:sz w:val="20"/>
          <w:rtl/>
        </w:rPr>
        <w:t xml:space="preserve">(א) </w:t>
      </w:r>
      <w:r w:rsidRPr="00262EDB">
        <w:rPr>
          <w:rFonts w:ascii="David" w:hAnsi="David"/>
          <w:sz w:val="20"/>
          <w:rtl/>
        </w:rPr>
        <w:t>שהרמב"ם דקדק בלשונו</w:t>
      </w:r>
      <w:r w:rsidRPr="00262EDB">
        <w:rPr>
          <w:rFonts w:ascii="David" w:hAnsi="David" w:hint="cs"/>
          <w:sz w:val="20"/>
          <w:rtl/>
        </w:rPr>
        <w:t>,</w:t>
      </w:r>
      <w:r w:rsidRPr="00262EDB">
        <w:rPr>
          <w:rFonts w:ascii="David" w:hAnsi="David"/>
          <w:sz w:val="20"/>
          <w:rtl/>
        </w:rPr>
        <w:t xml:space="preserve"> ולא כתב ש</w:t>
      </w:r>
      <w:r w:rsidRPr="00262EDB">
        <w:rPr>
          <w:rFonts w:ascii="David" w:hAnsi="David" w:hint="cs"/>
          <w:sz w:val="20"/>
          <w:rtl/>
        </w:rPr>
        <w:t>אסור להתייחד,</w:t>
      </w:r>
      <w:r w:rsidRPr="00262EDB">
        <w:rPr>
          <w:rFonts w:ascii="David" w:hAnsi="David"/>
          <w:sz w:val="20"/>
          <w:rtl/>
        </w:rPr>
        <w:t xml:space="preserve"> </w:t>
      </w:r>
      <w:r w:rsidRPr="00262EDB">
        <w:rPr>
          <w:rFonts w:ascii="David" w:hAnsi="David" w:hint="cs"/>
          <w:sz w:val="20"/>
          <w:rtl/>
        </w:rPr>
        <w:t xml:space="preserve">אלא </w:t>
      </w:r>
      <w:r w:rsidRPr="00262EDB">
        <w:rPr>
          <w:rFonts w:ascii="David" w:hAnsi="David"/>
          <w:sz w:val="20"/>
          <w:rtl/>
        </w:rPr>
        <w:t>כתב וצריך לכתוב כתובה קודם כניסת</w:t>
      </w:r>
      <w:r w:rsidRPr="00262EDB">
        <w:rPr>
          <w:rFonts w:ascii="David" w:hAnsi="David" w:hint="cs"/>
          <w:sz w:val="20"/>
          <w:rtl/>
        </w:rPr>
        <w:t>ה</w:t>
      </w:r>
      <w:r w:rsidRPr="00262EDB">
        <w:rPr>
          <w:rFonts w:ascii="David" w:hAnsi="David"/>
          <w:sz w:val="20"/>
          <w:rtl/>
        </w:rPr>
        <w:t xml:space="preserve"> לחופה</w:t>
      </w:r>
      <w:r w:rsidRPr="00262EDB">
        <w:rPr>
          <w:rFonts w:ascii="David" w:hAnsi="David" w:hint="cs"/>
          <w:sz w:val="20"/>
          <w:rtl/>
        </w:rPr>
        <w:t>,</w:t>
      </w:r>
      <w:r w:rsidRPr="00262EDB">
        <w:rPr>
          <w:rFonts w:ascii="David" w:hAnsi="David"/>
          <w:sz w:val="20"/>
          <w:rtl/>
        </w:rPr>
        <w:t xml:space="preserve"> משמע שלכתחלה צריך לעשות כך שלא יבוא לידי איסור</w:t>
      </w:r>
      <w:r w:rsidRPr="00262EDB">
        <w:rPr>
          <w:rFonts w:ascii="David" w:hAnsi="David" w:hint="cs"/>
          <w:sz w:val="20"/>
          <w:rtl/>
        </w:rPr>
        <w:t>,</w:t>
      </w:r>
      <w:r w:rsidRPr="00262EDB">
        <w:rPr>
          <w:rFonts w:ascii="David" w:hAnsi="David"/>
          <w:sz w:val="20"/>
          <w:rtl/>
        </w:rPr>
        <w:t xml:space="preserve"> אבל איסור ממש לא שמענו ביחוד</w:t>
      </w:r>
      <w:r w:rsidRPr="00262EDB">
        <w:rPr>
          <w:rFonts w:ascii="David" w:hAnsi="David" w:hint="cs"/>
          <w:sz w:val="20"/>
          <w:rtl/>
        </w:rPr>
        <w:t xml:space="preserve">. </w:t>
      </w:r>
      <w:r w:rsidRPr="00262EDB">
        <w:rPr>
          <w:rFonts w:ascii="David" w:hAnsi="David" w:hint="cs"/>
          <w:b/>
          <w:bCs/>
          <w:sz w:val="20"/>
          <w:rtl/>
        </w:rPr>
        <w:t xml:space="preserve">וכ"כ הח"מ </w:t>
      </w:r>
      <w:r w:rsidRPr="00262EDB">
        <w:rPr>
          <w:rFonts w:ascii="David" w:hAnsi="David" w:hint="cs"/>
          <w:sz w:val="20"/>
          <w:rtl/>
        </w:rPr>
        <w:t xml:space="preserve">(א) </w:t>
      </w:r>
      <w:r w:rsidRPr="00262EDB">
        <w:rPr>
          <w:rFonts w:ascii="David" w:hAnsi="David" w:hint="cs"/>
          <w:b/>
          <w:bCs/>
          <w:sz w:val="20"/>
          <w:rtl/>
        </w:rPr>
        <w:t xml:space="preserve">והב"ש </w:t>
      </w:r>
      <w:r w:rsidRPr="00262EDB">
        <w:rPr>
          <w:rFonts w:ascii="David" w:hAnsi="David" w:hint="cs"/>
          <w:sz w:val="20"/>
          <w:rtl/>
        </w:rPr>
        <w:t>(א).</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 w:val="21"/>
          <w:szCs w:val="21"/>
          <w:rtl/>
        </w:rPr>
        <w:t xml:space="preserve">* </w:t>
      </w:r>
      <w:r w:rsidRPr="00262EDB">
        <w:rPr>
          <w:rFonts w:ascii="David" w:hAnsi="David" w:cs="Guttman Rashi"/>
          <w:b/>
          <w:bCs/>
          <w:sz w:val="21"/>
          <w:szCs w:val="21"/>
          <w:rtl/>
        </w:rPr>
        <w:t>ויש מקילין ומתירין להתייחד בלא כתובה, ובלבד שלא יבעול</w:t>
      </w:r>
      <w:r w:rsidRPr="00262EDB">
        <w:rPr>
          <w:rFonts w:ascii="David" w:hAnsi="David" w:cs="Guttman Rashi" w:hint="cs"/>
          <w:b/>
          <w:bCs/>
          <w:sz w:val="21"/>
          <w:szCs w:val="21"/>
          <w:rtl/>
        </w:rPr>
        <w:t xml:space="preserve">. </w:t>
      </w:r>
      <w:r w:rsidRPr="00262EDB">
        <w:rPr>
          <w:rFonts w:ascii="David" w:hAnsi="David" w:hint="cs"/>
          <w:b/>
          <w:bCs/>
          <w:sz w:val="20"/>
          <w:rtl/>
        </w:rPr>
        <w:t xml:space="preserve">- </w:t>
      </w:r>
      <w:r w:rsidRPr="00262EDB">
        <w:rPr>
          <w:rFonts w:ascii="David" w:hAnsi="David"/>
          <w:b/>
          <w:bCs/>
          <w:sz w:val="20"/>
          <w:rtl/>
        </w:rPr>
        <w:t>בעל העיטור</w:t>
      </w:r>
      <w:r w:rsidRPr="00262EDB">
        <w:rPr>
          <w:rFonts w:ascii="David" w:hAnsi="David" w:hint="cs"/>
          <w:b/>
          <w:bCs/>
          <w:sz w:val="20"/>
          <w:rtl/>
        </w:rPr>
        <w:t xml:space="preserve"> כתב</w:t>
      </w:r>
      <w:r w:rsidRPr="00262EDB">
        <w:rPr>
          <w:rFonts w:ascii="David" w:hAnsi="David"/>
          <w:sz w:val="20"/>
          <w:rtl/>
        </w:rPr>
        <w:t xml:space="preserve"> (ח"ב שער ברכת חתנים ח"ג סד ע"א) שאין מכניסין אותה לחופה עד שיכתוב כתובה שקודם לכן אסורה לבעלה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 xml:space="preserve">וכתב הר"ן </w:t>
      </w:r>
      <w:r w:rsidRPr="00262EDB">
        <w:rPr>
          <w:rFonts w:ascii="David" w:hAnsi="David"/>
          <w:sz w:val="20"/>
          <w:rtl/>
        </w:rPr>
        <w:t xml:space="preserve"> (א. ד"ה או)</w:t>
      </w:r>
      <w:r w:rsidRPr="00262EDB">
        <w:rPr>
          <w:rFonts w:ascii="David" w:hAnsi="David" w:hint="cs"/>
          <w:sz w:val="20"/>
          <w:rtl/>
        </w:rPr>
        <w:t xml:space="preserve"> </w:t>
      </w:r>
      <w:r w:rsidRPr="00262EDB">
        <w:rPr>
          <w:rFonts w:ascii="David" w:hAnsi="David"/>
          <w:sz w:val="20"/>
          <w:rtl/>
        </w:rPr>
        <w:t>וכן דעת הרמב"ם (</w:t>
      </w:r>
      <w:r w:rsidRPr="00262EDB">
        <w:rPr>
          <w:rFonts w:ascii="David" w:hAnsi="David" w:hint="cs"/>
          <w:sz w:val="20"/>
          <w:rtl/>
        </w:rPr>
        <w:t>י,</w:t>
      </w:r>
      <w:r w:rsidRPr="00262EDB">
        <w:rPr>
          <w:rFonts w:ascii="David" w:hAnsi="David"/>
          <w:sz w:val="20"/>
          <w:rtl/>
        </w:rPr>
        <w:t>ז)</w:t>
      </w:r>
      <w:r w:rsidRPr="00262EDB">
        <w:rPr>
          <w:rFonts w:ascii="David" w:hAnsi="David" w:hint="cs"/>
          <w:sz w:val="20"/>
          <w:rtl/>
        </w:rPr>
        <w:t>,</w:t>
      </w:r>
      <w:r w:rsidRPr="00262EDB">
        <w:rPr>
          <w:rFonts w:ascii="David" w:hAnsi="David"/>
          <w:sz w:val="20"/>
          <w:rtl/>
        </w:rPr>
        <w:t xml:space="preserve"> והא ודאי לא נהירא מדאמרינן לקמן (ז.) רבי אמי שרא למיבעל בתחלה בשבת וכו' אמר להו אתפסוה מטלטלי</w:t>
      </w:r>
      <w:r w:rsidRPr="00262EDB">
        <w:rPr>
          <w:rFonts w:ascii="David" w:hAnsi="David" w:hint="cs"/>
          <w:sz w:val="20"/>
          <w:rtl/>
        </w:rPr>
        <w:t>,</w:t>
      </w:r>
      <w:r w:rsidRPr="00262EDB">
        <w:rPr>
          <w:rFonts w:ascii="David" w:hAnsi="David"/>
          <w:sz w:val="20"/>
          <w:rtl/>
        </w:rPr>
        <w:t xml:space="preserve"> ובודאי ביום רביעי כנסה דלא עבר אתקנתא דרבנן</w:t>
      </w:r>
      <w:r w:rsidRPr="00262EDB">
        <w:rPr>
          <w:rFonts w:ascii="David" w:hAnsi="David" w:hint="cs"/>
          <w:sz w:val="20"/>
          <w:rtl/>
        </w:rPr>
        <w:t>.</w:t>
      </w:r>
      <w:r w:rsidRPr="00262EDB">
        <w:rPr>
          <w:rFonts w:ascii="David" w:hAnsi="David"/>
          <w:sz w:val="20"/>
          <w:rtl/>
        </w:rPr>
        <w:t xml:space="preserve"> אלמא שרי לכנסה בלא כתובה</w:t>
      </w:r>
      <w:r w:rsidRPr="00262EDB">
        <w:rPr>
          <w:rFonts w:ascii="David" w:hAnsi="David" w:hint="cs"/>
          <w:sz w:val="20"/>
          <w:rtl/>
        </w:rPr>
        <w:t xml:space="preserve"> [וכ"כ הרמב"ן].</w:t>
      </w:r>
      <w:r w:rsidRPr="00262EDB">
        <w:rPr>
          <w:rFonts w:ascii="David" w:hAnsi="David" w:hint="cs"/>
          <w:b/>
          <w:bCs/>
          <w:sz w:val="20"/>
          <w:rtl/>
        </w:rPr>
        <w:t xml:space="preserve"> </w:t>
      </w:r>
      <w:r w:rsidRPr="00262EDB">
        <w:rPr>
          <w:rFonts w:ascii="David" w:hAnsi="David"/>
          <w:sz w:val="20"/>
          <w:rtl/>
        </w:rPr>
        <w:t>וכן בדין שלא מצינו שתהא אסורה להתייחד בלא כתובה</w:t>
      </w:r>
      <w:r w:rsidRPr="00262EDB">
        <w:rPr>
          <w:rFonts w:ascii="David" w:hAnsi="David" w:hint="cs"/>
          <w:sz w:val="20"/>
          <w:rtl/>
        </w:rPr>
        <w:t>,</w:t>
      </w:r>
      <w:r w:rsidRPr="00262EDB">
        <w:rPr>
          <w:rFonts w:ascii="David" w:hAnsi="David"/>
          <w:sz w:val="20"/>
          <w:rtl/>
        </w:rPr>
        <w:t xml:space="preserve"> וטעמא דמילתא משום דאיסורא דביאה בלא כתובה מדרבנן בעלמא הוא</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ועוד</w:t>
      </w:r>
      <w:r w:rsidRPr="00262EDB">
        <w:rPr>
          <w:rFonts w:ascii="David" w:hAnsi="David"/>
          <w:sz w:val="20"/>
          <w:rtl/>
        </w:rPr>
        <w:t xml:space="preserve"> מפני שהיא לא תשמע לו</w:t>
      </w:r>
      <w:r w:rsidRPr="00262EDB">
        <w:rPr>
          <w:rFonts w:ascii="David" w:hAnsi="David" w:hint="cs"/>
          <w:sz w:val="20"/>
          <w:rtl/>
        </w:rPr>
        <w:t>,</w:t>
      </w:r>
      <w:r w:rsidRPr="00262EDB">
        <w:rPr>
          <w:rFonts w:ascii="David" w:hAnsi="David"/>
          <w:sz w:val="20"/>
          <w:rtl/>
        </w:rPr>
        <w:t xml:space="preserve"> מפני שהיא יודעת שהיא קלה בעיניו להוציאה</w:t>
      </w:r>
      <w:r w:rsidRPr="00262EDB">
        <w:rPr>
          <w:rFonts w:ascii="David" w:hAnsi="David" w:hint="cs"/>
          <w:sz w:val="20"/>
          <w:rtl/>
        </w:rPr>
        <w:t xml:space="preserve"> [</w:t>
      </w:r>
      <w:r w:rsidRPr="00262EDB">
        <w:rPr>
          <w:rFonts w:ascii="David" w:hAnsi="David"/>
          <w:sz w:val="20"/>
          <w:rtl/>
        </w:rPr>
        <w:t>על כן טוב להודיע לה אם מתיחד עמה בלא כתובה</w:t>
      </w:r>
      <w:r w:rsidRPr="00262EDB">
        <w:rPr>
          <w:rFonts w:ascii="David" w:hAnsi="David" w:hint="cs"/>
          <w:sz w:val="20"/>
          <w:rtl/>
        </w:rPr>
        <w:t xml:space="preserve"> </w:t>
      </w:r>
      <w:r w:rsidRPr="00262EDB">
        <w:rPr>
          <w:rFonts w:ascii="David" w:hAnsi="David"/>
          <w:sz w:val="20"/>
          <w:rtl/>
        </w:rPr>
        <w:t>–</w:t>
      </w:r>
      <w:r w:rsidRPr="00262EDB">
        <w:rPr>
          <w:rFonts w:ascii="David" w:hAnsi="David" w:hint="cs"/>
          <w:sz w:val="20"/>
          <w:rtl/>
        </w:rPr>
        <w:t xml:space="preserve"> ח"מ].</w:t>
      </w:r>
      <w:r w:rsidRPr="00262EDB">
        <w:rPr>
          <w:rFonts w:ascii="David" w:hAnsi="David"/>
          <w:sz w:val="20"/>
          <w:rtl/>
        </w:rPr>
        <w:t xml:space="preserve"> </w:t>
      </w:r>
      <w:r w:rsidRPr="00262EDB">
        <w:rPr>
          <w:rFonts w:ascii="David" w:hAnsi="David"/>
          <w:b/>
          <w:bCs/>
          <w:sz w:val="20"/>
          <w:rtl/>
        </w:rPr>
        <w:t xml:space="preserve">ועוד </w:t>
      </w:r>
      <w:r w:rsidRPr="00262EDB">
        <w:rPr>
          <w:rFonts w:ascii="David" w:hAnsi="David"/>
          <w:sz w:val="20"/>
          <w:rtl/>
        </w:rPr>
        <w:t>דלא מיתסרא אלא משום דלא סמכה דעתה שהרי מתנאי בית דין יש לה</w:t>
      </w:r>
      <w:r w:rsidRPr="00262EDB">
        <w:rPr>
          <w:rFonts w:ascii="David" w:hAnsi="David" w:hint="cs"/>
          <w:sz w:val="20"/>
          <w:rtl/>
        </w:rPr>
        <w:t>,</w:t>
      </w:r>
      <w:r w:rsidRPr="00262EDB">
        <w:rPr>
          <w:rFonts w:ascii="David" w:hAnsi="David"/>
          <w:sz w:val="20"/>
          <w:rtl/>
        </w:rPr>
        <w:t xml:space="preserve"> עכ"ל.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Cs w:val="22"/>
          <w:rtl/>
        </w:rPr>
      </w:pPr>
      <w:r w:rsidRPr="00262EDB">
        <w:rPr>
          <w:rFonts w:ascii="David" w:hAnsi="David" w:hint="cs"/>
          <w:b/>
          <w:bCs/>
          <w:sz w:val="20"/>
          <w:rtl/>
        </w:rPr>
        <w:t>ו</w:t>
      </w:r>
      <w:r w:rsidRPr="00262EDB">
        <w:rPr>
          <w:rFonts w:ascii="David" w:hAnsi="David"/>
          <w:b/>
          <w:bCs/>
          <w:sz w:val="20"/>
          <w:rtl/>
        </w:rPr>
        <w:t>המ"מ</w:t>
      </w:r>
      <w:r w:rsidRPr="00262EDB">
        <w:rPr>
          <w:rFonts w:ascii="David" w:hAnsi="David" w:hint="cs"/>
          <w:b/>
          <w:bCs/>
          <w:sz w:val="20"/>
          <w:rtl/>
        </w:rPr>
        <w:t xml:space="preserve"> כתב</w:t>
      </w:r>
      <w:r w:rsidRPr="00262EDB">
        <w:rPr>
          <w:rFonts w:ascii="David" w:hAnsi="David"/>
          <w:sz w:val="20"/>
          <w:rtl/>
        </w:rPr>
        <w:t xml:space="preserve"> לדחות </w:t>
      </w:r>
      <w:r w:rsidRPr="00262EDB">
        <w:rPr>
          <w:rFonts w:ascii="David" w:hAnsi="David" w:hint="cs"/>
          <w:sz w:val="20"/>
          <w:rtl/>
        </w:rPr>
        <w:t xml:space="preserve">הראיה מרבי אמי, דשם </w:t>
      </w:r>
      <w:r w:rsidRPr="00262EDB">
        <w:rPr>
          <w:rFonts w:ascii="David" w:hAnsi="David"/>
          <w:sz w:val="20"/>
          <w:rtl/>
        </w:rPr>
        <w:t>כך היה מעשה שאירע כן</w:t>
      </w:r>
      <w:r w:rsidRPr="00262EDB">
        <w:rPr>
          <w:rFonts w:ascii="David" w:hAnsi="David" w:hint="cs"/>
          <w:sz w:val="20"/>
          <w:rtl/>
        </w:rPr>
        <w:t xml:space="preserve"> אבל לכתחילה אין לעשות כן.</w:t>
      </w:r>
      <w:r w:rsidRPr="00262EDB">
        <w:rPr>
          <w:rFonts w:ascii="David" w:hAnsi="David"/>
          <w:sz w:val="20"/>
          <w:rtl/>
        </w:rPr>
        <w:t xml:space="preserve"> ומ"מ מן הדין לכתחלה היה ראוי שתהיה לה כתובה קודם חופה, וזהו שר' אמי לא שאל להם אם היה לה כתובה לפי שחשב שעשו כראוי לעשות</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Theme="majorBidi" w:hAnsiTheme="majorBidi" w:cstheme="majorBidi"/>
          <w:b/>
          <w:bCs/>
          <w:sz w:val="21"/>
          <w:szCs w:val="21"/>
          <w:rtl/>
        </w:rPr>
        <w:t>* ומ"ש והבעל נותן שכר הסופר</w:t>
      </w:r>
      <w:r w:rsidRPr="00262EDB">
        <w:rPr>
          <w:rFonts w:ascii="David" w:hAnsi="David"/>
          <w:sz w:val="20"/>
          <w:rtl/>
        </w:rPr>
        <w:t xml:space="preserve">. </w:t>
      </w:r>
      <w:r w:rsidRPr="00262EDB">
        <w:rPr>
          <w:rFonts w:ascii="David" w:hAnsi="David" w:hint="cs"/>
          <w:b/>
          <w:bCs/>
          <w:sz w:val="20"/>
          <w:rtl/>
        </w:rPr>
        <w:t>-</w:t>
      </w:r>
      <w:r w:rsidRPr="00262EDB">
        <w:rPr>
          <w:rFonts w:ascii="David" w:hAnsi="David" w:hint="cs"/>
          <w:sz w:val="20"/>
          <w:rtl/>
        </w:rPr>
        <w:t xml:space="preserve"> </w:t>
      </w:r>
      <w:r w:rsidRPr="00262EDB">
        <w:rPr>
          <w:rFonts w:ascii="David" w:hAnsi="David"/>
          <w:sz w:val="20"/>
          <w:rtl/>
        </w:rPr>
        <w:t>משנה (ב"ב קסז:)</w:t>
      </w:r>
      <w:r w:rsidRPr="00262EDB">
        <w:rPr>
          <w:rFonts w:ascii="David" w:hAnsi="David"/>
          <w:b/>
          <w:bCs/>
          <w:sz w:val="20"/>
          <w:rtl/>
        </w:rPr>
        <w:t xml:space="preserve"> אין כותבין שטרי אירוסין ונשואין אלא מדעת שניהם, והחתן נותן שכר.</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 xml:space="preserve">וכתב הח"מ </w:t>
      </w:r>
      <w:r w:rsidRPr="00262EDB">
        <w:rPr>
          <w:rFonts w:ascii="David" w:hAnsi="David" w:hint="cs"/>
          <w:sz w:val="20"/>
          <w:rtl/>
        </w:rPr>
        <w:t>(ג)</w:t>
      </w:r>
      <w:r w:rsidRPr="00262EDB">
        <w:rPr>
          <w:rFonts w:ascii="David" w:hAnsi="David" w:hint="cs"/>
          <w:b/>
          <w:bCs/>
          <w:sz w:val="20"/>
          <w:rtl/>
        </w:rPr>
        <w:t xml:space="preserve"> והב"ש </w:t>
      </w:r>
      <w:r w:rsidRPr="00262EDB">
        <w:rPr>
          <w:rFonts w:ascii="David" w:hAnsi="David" w:hint="cs"/>
          <w:sz w:val="20"/>
          <w:rtl/>
        </w:rPr>
        <w:t>(ג) שהטעם ש</w:t>
      </w:r>
      <w:r w:rsidRPr="00262EDB">
        <w:rPr>
          <w:rFonts w:ascii="David" w:hAnsi="David"/>
          <w:sz w:val="20"/>
          <w:rtl/>
        </w:rPr>
        <w:t>הבעל נותן שכר הסופר</w:t>
      </w:r>
      <w:r w:rsidRPr="00262EDB">
        <w:rPr>
          <w:rFonts w:ascii="David" w:hAnsi="David" w:hint="cs"/>
          <w:sz w:val="20"/>
          <w:rtl/>
        </w:rPr>
        <w:t>,</w:t>
      </w:r>
      <w:r w:rsidRPr="00262EDB">
        <w:rPr>
          <w:rFonts w:ascii="David" w:hAnsi="David"/>
          <w:sz w:val="20"/>
          <w:rtl/>
        </w:rPr>
        <w:t xml:space="preserve"> מפני שהוא טובה שלו שע"י הכתובה מותר לו לבא עליה</w:t>
      </w:r>
      <w:r w:rsidRPr="00262EDB">
        <w:rPr>
          <w:rFonts w:ascii="David" w:hAnsi="David" w:hint="cs"/>
          <w:sz w:val="20"/>
          <w:rtl/>
        </w:rPr>
        <w:t>,</w:t>
      </w:r>
      <w:r w:rsidRPr="00262EDB">
        <w:rPr>
          <w:rFonts w:ascii="David" w:hAnsi="David"/>
          <w:sz w:val="20"/>
          <w:rtl/>
        </w:rPr>
        <w:t xml:space="preserve"> ובגמרא אמרו אפי</w:t>
      </w:r>
      <w:r w:rsidRPr="00262EDB">
        <w:rPr>
          <w:rFonts w:ascii="David" w:hAnsi="David" w:hint="cs"/>
          <w:sz w:val="20"/>
          <w:rtl/>
        </w:rPr>
        <w:t>לו אם</w:t>
      </w:r>
      <w:r w:rsidRPr="00262EDB">
        <w:rPr>
          <w:rFonts w:ascii="David" w:hAnsi="David"/>
          <w:sz w:val="20"/>
          <w:rtl/>
        </w:rPr>
        <w:t xml:space="preserve"> הבעל ת"ח</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 w:val="21"/>
          <w:szCs w:val="21"/>
          <w:rtl/>
        </w:rPr>
        <w:t>* ומ"ש ואפילו אם ירצה לייחד לה כתובה במעות או בשאר מטלטלין אין שומעין לו וכו'.</w:t>
      </w:r>
      <w:r w:rsidRPr="00262EDB">
        <w:rPr>
          <w:rFonts w:ascii="David" w:hAnsi="David"/>
          <w:sz w:val="20"/>
          <w:rtl/>
        </w:rPr>
        <w:t xml:space="preserve"> </w:t>
      </w:r>
      <w:r w:rsidRPr="00262EDB">
        <w:rPr>
          <w:rFonts w:ascii="David" w:hAnsi="David" w:hint="cs"/>
          <w:b/>
          <w:bCs/>
          <w:sz w:val="20"/>
          <w:rtl/>
        </w:rPr>
        <w:t>-</w:t>
      </w:r>
      <w:r w:rsidRPr="00262EDB">
        <w:rPr>
          <w:rFonts w:ascii="David" w:hAnsi="David" w:hint="cs"/>
          <w:sz w:val="20"/>
          <w:rtl/>
        </w:rPr>
        <w:t xml:space="preserve"> כ"ה </w:t>
      </w:r>
      <w:r w:rsidRPr="00262EDB">
        <w:rPr>
          <w:rFonts w:ascii="David" w:hAnsi="David"/>
          <w:sz w:val="20"/>
          <w:rtl/>
        </w:rPr>
        <w:t>משנה</w:t>
      </w:r>
      <w:r w:rsidRPr="00262EDB">
        <w:rPr>
          <w:rFonts w:ascii="David" w:hAnsi="David" w:hint="cs"/>
          <w:sz w:val="20"/>
          <w:rtl/>
        </w:rPr>
        <w:t xml:space="preserve"> (פ:)</w:t>
      </w:r>
      <w:r w:rsidRPr="00262EDB">
        <w:rPr>
          <w:rFonts w:ascii="David" w:hAnsi="David"/>
          <w:sz w:val="20"/>
          <w:rtl/>
        </w:rPr>
        <w:t xml:space="preserve"> </w:t>
      </w:r>
      <w:r w:rsidRPr="00262EDB">
        <w:rPr>
          <w:rFonts w:ascii="David" w:hAnsi="David"/>
          <w:b/>
          <w:bCs/>
          <w:sz w:val="20"/>
          <w:rtl/>
        </w:rPr>
        <w:t xml:space="preserve">לא יאמר לה הרי כתובתיך מונחת </w:t>
      </w:r>
      <w:r w:rsidRPr="00262EDB">
        <w:rPr>
          <w:rFonts w:ascii="David" w:hAnsi="David"/>
          <w:b/>
          <w:bCs/>
          <w:sz w:val="20"/>
          <w:rtl/>
        </w:rPr>
        <w:t>על השלחן, אלא כל נכסיו אחראין לכתובתה. וכן לא יאמר אדם לאשתו הרי כתובתיך מונחת על השלחן, אלא כל נכסיו אחראין לכתובתה</w:t>
      </w:r>
      <w:r w:rsidRPr="00262EDB">
        <w:rPr>
          <w:rFonts w:ascii="David" w:hAnsi="David"/>
          <w:sz w:val="20"/>
          <w:rtl/>
        </w:rPr>
        <w:t xml:space="preserve">. </w:t>
      </w:r>
      <w:r w:rsidRPr="00262EDB">
        <w:rPr>
          <w:rFonts w:ascii="David" w:hAnsi="David"/>
          <w:sz w:val="32"/>
          <w:szCs w:val="32"/>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sz w:val="20"/>
          <w:rtl/>
        </w:rPr>
        <w:t>ו</w:t>
      </w:r>
      <w:r w:rsidRPr="00262EDB">
        <w:rPr>
          <w:rFonts w:ascii="David" w:hAnsi="David" w:hint="cs"/>
          <w:sz w:val="20"/>
          <w:rtl/>
        </w:rPr>
        <w:t>ב</w:t>
      </w:r>
      <w:r w:rsidRPr="00262EDB">
        <w:rPr>
          <w:rFonts w:ascii="David" w:hAnsi="David"/>
          <w:sz w:val="20"/>
          <w:rtl/>
        </w:rPr>
        <w:t>ברייתא (פב:)</w:t>
      </w:r>
      <w:r w:rsidRPr="00262EDB">
        <w:rPr>
          <w:rFonts w:ascii="David" w:hAnsi="David"/>
          <w:b/>
          <w:bCs/>
          <w:sz w:val="20"/>
          <w:rtl/>
        </w:rPr>
        <w:t xml:space="preserve"> בראשונה היו כותבין לבתולה מאתים ולאלמנה מנה, והיו מזקינין ולא היו נושאין נשים, התקינו שיהיו מניחין אותה בבית אביה; ועדיין כשהוא כועס עליה, אומר לה לכי אצל כתובתיך, התקינו שיהיו מניחין אותה בבית חמיה, עשירות עושות אותה קלתות של כסף ושל זהב, עניות היו עושות אותה עביט של מימי רגלים; ועדיין כשכועס עליה, אומר לה טלי כתובתיך וצאי, עד שבא שמעון בן שטח ותיקן, שיהא כותב לה כל נכסי אחראין לכתובתה.</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cs="Guttman Rashi" w:hint="cs"/>
          <w:b/>
          <w:bCs/>
          <w:sz w:val="21"/>
          <w:szCs w:val="21"/>
          <w:rtl/>
        </w:rPr>
        <w:t xml:space="preserve">ופרש"י: </w:t>
      </w:r>
      <w:r w:rsidRPr="00262EDB">
        <w:rPr>
          <w:rFonts w:ascii="David" w:hAnsi="David" w:cs="Guttman Rashi"/>
          <w:b/>
          <w:bCs/>
          <w:sz w:val="21"/>
          <w:szCs w:val="21"/>
          <w:rtl/>
        </w:rPr>
        <w:t>היו כותבין כו' -</w:t>
      </w:r>
      <w:r w:rsidRPr="00262EDB">
        <w:rPr>
          <w:rFonts w:ascii="David" w:hAnsi="David" w:cs="Guttman Rashi"/>
          <w:sz w:val="20"/>
          <w:rtl/>
        </w:rPr>
        <w:t xml:space="preserve"> ולא היו משעבדים נכסיהן לאחריות הכתובה.</w:t>
      </w:r>
      <w:r w:rsidRPr="00262EDB">
        <w:rPr>
          <w:rFonts w:ascii="David" w:hAnsi="David" w:cs="Guttman Rashi" w:hint="cs"/>
          <w:sz w:val="20"/>
          <w:rtl/>
        </w:rPr>
        <w:t xml:space="preserve"> </w:t>
      </w:r>
      <w:r w:rsidRPr="00262EDB">
        <w:rPr>
          <w:rFonts w:ascii="David" w:hAnsi="David" w:cs="Guttman Rashi"/>
          <w:b/>
          <w:bCs/>
          <w:sz w:val="21"/>
          <w:szCs w:val="21"/>
          <w:rtl/>
        </w:rPr>
        <w:t>ולא היו נושאין נשים -</w:t>
      </w:r>
      <w:r w:rsidRPr="00262EDB">
        <w:rPr>
          <w:rFonts w:ascii="David" w:hAnsi="David" w:cs="Guttman Rashi"/>
          <w:sz w:val="20"/>
          <w:rtl/>
        </w:rPr>
        <w:t xml:space="preserve"> שלא היו רוצות לינשא להם אמרו לכשימות או יגרש לא נמצא לגבות כלום שהיורשין יצניעו מעות של ירושה.</w:t>
      </w:r>
      <w:r w:rsidRPr="00262EDB">
        <w:rPr>
          <w:rFonts w:ascii="David" w:hAnsi="David" w:cs="Guttman Rashi" w:hint="cs"/>
          <w:sz w:val="20"/>
          <w:rtl/>
        </w:rPr>
        <w:t xml:space="preserve"> </w:t>
      </w:r>
      <w:r w:rsidRPr="00262EDB">
        <w:rPr>
          <w:rFonts w:ascii="David" w:hAnsi="David" w:cs="Guttman Rashi"/>
          <w:b/>
          <w:bCs/>
          <w:sz w:val="21"/>
          <w:szCs w:val="21"/>
          <w:rtl/>
        </w:rPr>
        <w:t>בבית חמיה -</w:t>
      </w:r>
      <w:r w:rsidRPr="00262EDB">
        <w:rPr>
          <w:rFonts w:ascii="David" w:hAnsi="David" w:cs="Guttman Rashi"/>
          <w:sz w:val="20"/>
          <w:rtl/>
        </w:rPr>
        <w:t xml:space="preserve"> בבית בעלה.</w:t>
      </w:r>
      <w:r w:rsidRPr="00262EDB">
        <w:rPr>
          <w:rFonts w:ascii="David" w:hAnsi="David" w:cs="Guttman Rashi" w:hint="cs"/>
          <w:sz w:val="20"/>
          <w:rtl/>
        </w:rPr>
        <w:t xml:space="preserve"> </w:t>
      </w:r>
      <w:r w:rsidRPr="00262EDB">
        <w:rPr>
          <w:rFonts w:ascii="David" w:hAnsi="David" w:cs="Guttman Rashi"/>
          <w:b/>
          <w:bCs/>
          <w:sz w:val="21"/>
          <w:szCs w:val="21"/>
          <w:rtl/>
        </w:rPr>
        <w:t>עשירות -</w:t>
      </w:r>
      <w:r w:rsidRPr="00262EDB">
        <w:rPr>
          <w:rFonts w:ascii="David" w:hAnsi="David" w:cs="Guttman Rashi"/>
          <w:sz w:val="20"/>
          <w:rtl/>
        </w:rPr>
        <w:t xml:space="preserve"> שכתובתן מרובה.</w:t>
      </w:r>
      <w:r w:rsidRPr="00262EDB">
        <w:rPr>
          <w:rFonts w:ascii="David" w:hAnsi="David" w:cs="Guttman Rashi" w:hint="cs"/>
          <w:sz w:val="20"/>
          <w:rtl/>
        </w:rPr>
        <w:t xml:space="preserve"> </w:t>
      </w:r>
      <w:r w:rsidRPr="00262EDB">
        <w:rPr>
          <w:rFonts w:ascii="David" w:hAnsi="David" w:cs="Guttman Rashi"/>
          <w:b/>
          <w:bCs/>
          <w:sz w:val="21"/>
          <w:szCs w:val="21"/>
          <w:rtl/>
        </w:rPr>
        <w:t>קלתות -</w:t>
      </w:r>
      <w:r w:rsidRPr="00262EDB">
        <w:rPr>
          <w:rFonts w:ascii="David" w:hAnsi="David" w:cs="Guttman Rashi"/>
          <w:sz w:val="20"/>
          <w:rtl/>
        </w:rPr>
        <w:t xml:space="preserve"> כמין סל שמנחת על ראשה ונותנת בה פלכיה לאחר שנתמלא הפלך טווי.</w:t>
      </w:r>
      <w:r w:rsidRPr="00262EDB">
        <w:rPr>
          <w:rFonts w:ascii="David" w:hAnsi="David" w:cs="Guttman Rashi" w:hint="cs"/>
          <w:sz w:val="20"/>
          <w:rtl/>
        </w:rPr>
        <w:t xml:space="preserve"> </w:t>
      </w:r>
      <w:r w:rsidRPr="00262EDB">
        <w:rPr>
          <w:rFonts w:ascii="David" w:hAnsi="David" w:cs="Guttman Rashi"/>
          <w:b/>
          <w:bCs/>
          <w:sz w:val="21"/>
          <w:szCs w:val="21"/>
          <w:rtl/>
        </w:rPr>
        <w:t>עביט -</w:t>
      </w:r>
      <w:r w:rsidRPr="00262EDB">
        <w:rPr>
          <w:rFonts w:ascii="David" w:hAnsi="David" w:cs="Guttman Rashi"/>
          <w:sz w:val="20"/>
          <w:rtl/>
        </w:rPr>
        <w:t xml:space="preserve"> למימי רגלים.</w:t>
      </w:r>
      <w:r w:rsidRPr="00262EDB">
        <w:rPr>
          <w:rFonts w:ascii="David" w:hAnsi="David" w:hint="cs"/>
          <w:sz w:val="20"/>
          <w:rtl/>
        </w:rPr>
        <w:t xml:space="preserve"> </w:t>
      </w:r>
      <w:r w:rsidRPr="00262EDB">
        <w:rPr>
          <w:rFonts w:ascii="David" w:hAnsi="David" w:cs="Guttman Rashi"/>
          <w:b/>
          <w:bCs/>
          <w:sz w:val="21"/>
          <w:szCs w:val="21"/>
          <w:rtl/>
        </w:rPr>
        <w:t>טלי כתובתיך וצאי -</w:t>
      </w:r>
      <w:r w:rsidRPr="00262EDB">
        <w:rPr>
          <w:rFonts w:ascii="David" w:hAnsi="David" w:cs="Guttman Rashi"/>
          <w:sz w:val="20"/>
          <w:rtl/>
        </w:rPr>
        <w:t xml:space="preserve"> לפי שהיתה מיוחדת לכך.</w:t>
      </w:r>
      <w:r w:rsidRPr="00262EDB">
        <w:rPr>
          <w:rFonts w:ascii="David" w:hAnsi="David" w:cs="Guttman Rashi" w:hint="cs"/>
          <w:sz w:val="20"/>
          <w:rtl/>
        </w:rPr>
        <w:t xml:space="preserve"> </w:t>
      </w:r>
      <w:r w:rsidRPr="00262EDB">
        <w:rPr>
          <w:rFonts w:ascii="David" w:hAnsi="David" w:cs="Guttman Rashi"/>
          <w:b/>
          <w:bCs/>
          <w:sz w:val="21"/>
          <w:szCs w:val="21"/>
          <w:rtl/>
        </w:rPr>
        <w:t>כל נכסי אחראין -</w:t>
      </w:r>
      <w:r w:rsidRPr="00262EDB">
        <w:rPr>
          <w:rFonts w:ascii="David" w:hAnsi="David" w:cs="Guttman Rashi"/>
          <w:sz w:val="20"/>
          <w:rtl/>
        </w:rPr>
        <w:t xml:space="preserve"> ולא ייחד לה כתובה במטלטלין.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Theme="majorBidi" w:hAnsiTheme="majorBidi" w:cstheme="majorBidi"/>
          <w:b/>
          <w:bCs/>
          <w:sz w:val="21"/>
          <w:szCs w:val="21"/>
          <w:rtl/>
        </w:rPr>
        <w:t>* ומ"ש: או שיעידו עליו עדים ויקנו מידו מה שהוא חייב לה, מנה או מאתים.</w:t>
      </w:r>
      <w:r w:rsidRPr="00262EDB">
        <w:rPr>
          <w:rFonts w:ascii="David" w:hAnsi="David" w:cs="Guttman Rashi"/>
          <w:b/>
          <w:bCs/>
          <w:sz w:val="21"/>
          <w:szCs w:val="21"/>
          <w:rtl/>
        </w:rPr>
        <w:t xml:space="preserve"> הגה: וי"א דאין לסמוך אעדים רק בשעת הדחק, ומיד שיש לו פנאי לכתוב, צריך לכתוב, כ</w:t>
      </w:r>
      <w:r w:rsidRPr="00262EDB">
        <w:rPr>
          <w:rFonts w:ascii="David" w:hAnsi="David" w:cs="Guttman Rashi" w:hint="cs"/>
          <w:b/>
          <w:bCs/>
          <w:sz w:val="21"/>
          <w:szCs w:val="21"/>
          <w:rtl/>
        </w:rPr>
        <w:t>"</w:t>
      </w:r>
      <w:r w:rsidRPr="00262EDB">
        <w:rPr>
          <w:rFonts w:ascii="David" w:hAnsi="David" w:cs="Guttman Rashi"/>
          <w:b/>
          <w:bCs/>
          <w:sz w:val="21"/>
          <w:szCs w:val="21"/>
          <w:rtl/>
        </w:rPr>
        <w:t>ש שאין לסמוך עלייהו לכתחלה</w:t>
      </w:r>
      <w:r w:rsidRPr="00262EDB">
        <w:rPr>
          <w:rFonts w:ascii="David" w:hAnsi="David" w:cs="Guttman Rashi"/>
          <w:sz w:val="21"/>
          <w:szCs w:val="21"/>
          <w:rtl/>
        </w:rPr>
        <w:t xml:space="preserve">, </w:t>
      </w:r>
      <w:r w:rsidRPr="00262EDB">
        <w:rPr>
          <w:rFonts w:ascii="David" w:hAnsi="David" w:cs="Guttman Rashi"/>
          <w:b/>
          <w:bCs/>
          <w:sz w:val="21"/>
          <w:szCs w:val="21"/>
          <w:rtl/>
        </w:rPr>
        <w:t xml:space="preserve">וכן ראוי להורות. </w:t>
      </w:r>
      <w:r w:rsidRPr="00262EDB">
        <w:rPr>
          <w:rFonts w:ascii="David" w:hAnsi="David" w:cs="Guttman Rashi" w:hint="cs"/>
          <w:b/>
          <w:bCs/>
          <w:sz w:val="21"/>
          <w:szCs w:val="21"/>
          <w:rtl/>
        </w:rPr>
        <w:t xml:space="preserve"> </w:t>
      </w:r>
      <w:r w:rsidRPr="00262EDB">
        <w:rPr>
          <w:rFonts w:ascii="David" w:hAnsi="David" w:hint="cs"/>
          <w:b/>
          <w:bCs/>
          <w:sz w:val="20"/>
          <w:rtl/>
        </w:rPr>
        <w:t>- הטור כתב</w:t>
      </w:r>
      <w:r w:rsidRPr="00262EDB">
        <w:rPr>
          <w:rFonts w:ascii="David" w:hAnsi="David" w:hint="cs"/>
          <w:sz w:val="20"/>
          <w:rtl/>
        </w:rPr>
        <w:t>: "</w:t>
      </w:r>
      <w:r w:rsidRPr="00262EDB">
        <w:rPr>
          <w:rFonts w:ascii="David" w:hAnsi="David"/>
          <w:sz w:val="20"/>
          <w:rtl/>
        </w:rPr>
        <w:t>כתב הרמב"ם</w:t>
      </w:r>
      <w:r w:rsidRPr="00262EDB">
        <w:rPr>
          <w:rFonts w:ascii="David" w:hAnsi="David" w:hint="cs"/>
          <w:sz w:val="20"/>
          <w:rtl/>
        </w:rPr>
        <w:t>:</w:t>
      </w:r>
      <w:r w:rsidRPr="00262EDB">
        <w:rPr>
          <w:rFonts w:ascii="David" w:hAnsi="David"/>
          <w:sz w:val="20"/>
          <w:rtl/>
        </w:rPr>
        <w:t xml:space="preserve"> וכן אם העידו עליו עדים וקנו ממנו שהוא חייב לה מאתים או ק' זהובים</w:t>
      </w:r>
      <w:r w:rsidRPr="00262EDB">
        <w:rPr>
          <w:rFonts w:ascii="David" w:hAnsi="David" w:hint="cs"/>
          <w:sz w:val="20"/>
          <w:rtl/>
        </w:rPr>
        <w:t>,</w:t>
      </w:r>
      <w:r w:rsidRPr="00262EDB">
        <w:rPr>
          <w:rFonts w:ascii="David" w:hAnsi="David"/>
          <w:sz w:val="20"/>
          <w:rtl/>
        </w:rPr>
        <w:t xml:space="preserve"> ה"ז מותר עד שיהא לו פנאי לכתוב לה</w:t>
      </w:r>
      <w:r w:rsidRPr="00262EDB">
        <w:rPr>
          <w:rFonts w:ascii="David" w:hAnsi="David" w:hint="cs"/>
          <w:sz w:val="20"/>
          <w:rtl/>
        </w:rPr>
        <w:t>"</w:t>
      </w:r>
      <w:r w:rsidRPr="00262EDB">
        <w:rPr>
          <w:rFonts w:ascii="David" w:hAnsi="David"/>
          <w:sz w:val="20"/>
          <w:rtl/>
        </w:rPr>
        <w:t>.</w:t>
      </w:r>
      <w:r w:rsidRPr="00262EDB">
        <w:rPr>
          <w:rFonts w:asciiTheme="majorBidi" w:hAnsiTheme="majorBidi" w:cstheme="majorBidi"/>
          <w:b/>
          <w:bCs/>
          <w:sz w:val="21"/>
          <w:szCs w:val="21"/>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וז"ל</w:t>
      </w:r>
      <w:r w:rsidRPr="00262EDB">
        <w:rPr>
          <w:rFonts w:ascii="David" w:hAnsi="David"/>
          <w:b/>
          <w:bCs/>
          <w:sz w:val="20"/>
          <w:rtl/>
        </w:rPr>
        <w:t xml:space="preserve"> </w:t>
      </w:r>
      <w:r w:rsidRPr="00262EDB">
        <w:rPr>
          <w:rFonts w:ascii="David" w:hAnsi="David" w:hint="cs"/>
          <w:b/>
          <w:bCs/>
          <w:sz w:val="20"/>
          <w:rtl/>
        </w:rPr>
        <w:t xml:space="preserve">הרמב"ם </w:t>
      </w:r>
      <w:r w:rsidRPr="00262EDB">
        <w:rPr>
          <w:rFonts w:ascii="David" w:hAnsi="David"/>
          <w:sz w:val="20"/>
          <w:rtl/>
        </w:rPr>
        <w:t>(</w:t>
      </w:r>
      <w:r w:rsidRPr="00262EDB">
        <w:rPr>
          <w:rFonts w:ascii="David" w:hAnsi="David" w:hint="cs"/>
          <w:sz w:val="20"/>
          <w:rtl/>
        </w:rPr>
        <w:t>אישות י,</w:t>
      </w:r>
      <w:r w:rsidRPr="00262EDB">
        <w:rPr>
          <w:rFonts w:ascii="David" w:hAnsi="David"/>
          <w:sz w:val="20"/>
          <w:rtl/>
        </w:rPr>
        <w:t>ז)</w:t>
      </w:r>
      <w:r w:rsidRPr="00262EDB">
        <w:rPr>
          <w:rFonts w:ascii="David" w:hAnsi="David" w:hint="cs"/>
          <w:sz w:val="20"/>
          <w:rtl/>
        </w:rPr>
        <w:t xml:space="preserve">: </w:t>
      </w:r>
      <w:r w:rsidRPr="00262EDB">
        <w:rPr>
          <w:rFonts w:ascii="David" w:hAnsi="David"/>
          <w:sz w:val="20"/>
          <w:rtl/>
        </w:rPr>
        <w:t>וצריך לכתוב כתובה קודם כניסה לחופה ואחר כך יהיה מותר באשתו</w:t>
      </w:r>
      <w:r w:rsidRPr="00262EDB">
        <w:rPr>
          <w:rFonts w:ascii="David" w:hAnsi="David" w:hint="cs"/>
          <w:sz w:val="20"/>
          <w:rtl/>
        </w:rPr>
        <w:t>.</w:t>
      </w:r>
      <w:r w:rsidRPr="00262EDB">
        <w:rPr>
          <w:rFonts w:ascii="David" w:hAnsi="David"/>
          <w:sz w:val="20"/>
          <w:rtl/>
        </w:rPr>
        <w:t xml:space="preserve"> וכמה הוא כותב לה וכו'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w:t>
      </w:r>
      <w:r w:rsidRPr="00262EDB">
        <w:rPr>
          <w:rFonts w:ascii="David" w:hAnsi="David" w:hint="cs"/>
          <w:sz w:val="18"/>
          <w:szCs w:val="18"/>
          <w:rtl/>
        </w:rPr>
        <w:t xml:space="preserve">הל' ט) </w:t>
      </w:r>
      <w:r w:rsidRPr="00262EDB">
        <w:rPr>
          <w:rFonts w:ascii="David" w:hAnsi="David"/>
          <w:sz w:val="20"/>
          <w:rtl/>
        </w:rPr>
        <w:t>אחד הכותב את הכתובה בשטר ואחד שהעידו עליו עדים וקנו מידו שהוא חייב לה ק' או ק"ק ה"ז מותר</w:t>
      </w:r>
      <w:r w:rsidRPr="00262EDB">
        <w:rPr>
          <w:rFonts w:ascii="David" w:hAnsi="David" w:hint="cs"/>
          <w:sz w:val="20"/>
          <w:rtl/>
        </w:rPr>
        <w:t>.</w:t>
      </w:r>
      <w:r w:rsidRPr="00262EDB">
        <w:rPr>
          <w:rFonts w:ascii="David" w:hAnsi="David"/>
          <w:sz w:val="20"/>
          <w:rtl/>
        </w:rPr>
        <w:t xml:space="preserve"> וכן אם נתן לה מטלטלין כנגד כתובתה ה"ז מותר לבעול עד שיהא לו פנאי לכתוב</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 xml:space="preserve">וכתב </w:t>
      </w:r>
      <w:r w:rsidRPr="00262EDB">
        <w:rPr>
          <w:rFonts w:ascii="David" w:hAnsi="David" w:hint="cs"/>
          <w:b/>
          <w:bCs/>
          <w:sz w:val="20"/>
          <w:rtl/>
        </w:rPr>
        <w:t>המ"מ</w:t>
      </w:r>
      <w:r w:rsidRPr="00262EDB">
        <w:rPr>
          <w:rFonts w:ascii="David" w:hAnsi="David"/>
          <w:sz w:val="20"/>
          <w:rtl/>
        </w:rPr>
        <w:t xml:space="preserve"> פשוט הוא שהקנין הרי הוא כאילו נכתב</w:t>
      </w:r>
      <w:r w:rsidRPr="00262EDB">
        <w:rPr>
          <w:rFonts w:ascii="David" w:hAnsi="David" w:hint="cs"/>
          <w:sz w:val="20"/>
          <w:rtl/>
        </w:rPr>
        <w:t>,</w:t>
      </w:r>
      <w:r w:rsidRPr="00262EDB">
        <w:rPr>
          <w:rFonts w:ascii="David" w:hAnsi="David"/>
          <w:sz w:val="20"/>
          <w:rtl/>
        </w:rPr>
        <w:t xml:space="preserve"> וג</w:t>
      </w:r>
      <w:r w:rsidRPr="00262EDB">
        <w:rPr>
          <w:rFonts w:ascii="David" w:hAnsi="David" w:hint="cs"/>
          <w:sz w:val="20"/>
          <w:rtl/>
        </w:rPr>
        <w:t>"</w:t>
      </w:r>
      <w:r w:rsidRPr="00262EDB">
        <w:rPr>
          <w:rFonts w:ascii="David" w:hAnsi="David"/>
          <w:sz w:val="20"/>
          <w:rtl/>
        </w:rPr>
        <w:t>כ ידוע דסתם קנין לכתיבה עומד</w:t>
      </w:r>
      <w:r w:rsidRPr="00262EDB">
        <w:rPr>
          <w:rFonts w:ascii="David" w:hAnsi="David" w:hint="cs"/>
          <w:sz w:val="20"/>
          <w:rtl/>
        </w:rPr>
        <w:t xml:space="preserve">. </w:t>
      </w:r>
      <w:r w:rsidRPr="00262EDB">
        <w:rPr>
          <w:rFonts w:ascii="David" w:hAnsi="David" w:hint="cs"/>
          <w:b/>
          <w:bCs/>
          <w:sz w:val="20"/>
          <w:rtl/>
        </w:rPr>
        <w:t xml:space="preserve">גם הב"י כתב: </w:t>
      </w:r>
      <w:r w:rsidRPr="00262EDB">
        <w:rPr>
          <w:rFonts w:ascii="David" w:hAnsi="David"/>
          <w:sz w:val="20"/>
          <w:rtl/>
        </w:rPr>
        <w:t>ודברי</w:t>
      </w:r>
      <w:r w:rsidRPr="00262EDB">
        <w:rPr>
          <w:rFonts w:ascii="David" w:hAnsi="David"/>
          <w:b/>
          <w:bCs/>
          <w:sz w:val="20"/>
          <w:rtl/>
        </w:rPr>
        <w:t xml:space="preserve"> </w:t>
      </w:r>
      <w:r w:rsidRPr="00262EDB">
        <w:rPr>
          <w:rFonts w:ascii="David" w:hAnsi="David"/>
          <w:sz w:val="20"/>
          <w:rtl/>
        </w:rPr>
        <w:t>הרמב"ם מבוארים</w:t>
      </w:r>
      <w:r w:rsidRPr="00262EDB">
        <w:rPr>
          <w:rFonts w:ascii="David" w:hAnsi="David" w:hint="cs"/>
          <w:sz w:val="20"/>
          <w:rtl/>
        </w:rPr>
        <w:t>,</w:t>
      </w:r>
      <w:r w:rsidRPr="00262EDB">
        <w:rPr>
          <w:rFonts w:ascii="David" w:hAnsi="David"/>
          <w:sz w:val="20"/>
          <w:rtl/>
        </w:rPr>
        <w:t xml:space="preserve"> דבקנו מידו אע"פ שיש לו פנאי לכתוב</w:t>
      </w:r>
      <w:r w:rsidRPr="00262EDB">
        <w:rPr>
          <w:rFonts w:ascii="David" w:hAnsi="David" w:hint="cs"/>
          <w:sz w:val="20"/>
          <w:rtl/>
        </w:rPr>
        <w:t>,</w:t>
      </w:r>
      <w:r w:rsidRPr="00262EDB">
        <w:rPr>
          <w:rFonts w:ascii="David" w:hAnsi="David"/>
          <w:sz w:val="20"/>
          <w:rtl/>
        </w:rPr>
        <w:t xml:space="preserve"> אם רצה שלא לכתוב עכשיו אלא שביק ליה למחר וליומא אחרא שרי</w:t>
      </w:r>
      <w:r w:rsidRPr="00262EDB">
        <w:rPr>
          <w:rFonts w:ascii="David" w:hAnsi="David" w:hint="cs"/>
          <w:sz w:val="20"/>
          <w:rtl/>
        </w:rPr>
        <w:t>,</w:t>
      </w:r>
      <w:r w:rsidRPr="00262EDB">
        <w:rPr>
          <w:rFonts w:ascii="David" w:hAnsi="David"/>
          <w:sz w:val="20"/>
          <w:rtl/>
        </w:rPr>
        <w:t xml:space="preserve"> דכיון דסתם קנין לכתיבה עומד הוי כאילו נכתב</w:t>
      </w:r>
      <w:r w:rsidRPr="00262EDB">
        <w:rPr>
          <w:rFonts w:ascii="David" w:hAnsi="David" w:hint="cs"/>
          <w:sz w:val="20"/>
          <w:rtl/>
        </w:rPr>
        <w:t>,</w:t>
      </w:r>
      <w:r w:rsidRPr="00262EDB">
        <w:rPr>
          <w:rFonts w:ascii="David" w:hAnsi="David"/>
          <w:sz w:val="20"/>
          <w:rtl/>
        </w:rPr>
        <w:t xml:space="preserve"> וזהו שכתב אחד הכותב כתובה בשטר ואחד שהעידו עליו עדים וקנו מידו ה"ז מותר</w:t>
      </w:r>
      <w:r w:rsidRPr="00262EDB">
        <w:rPr>
          <w:rFonts w:ascii="David" w:hAnsi="David" w:hint="cs"/>
          <w:sz w:val="20"/>
          <w:rtl/>
        </w:rPr>
        <w:t>,</w:t>
      </w:r>
      <w:r w:rsidRPr="00262EDB">
        <w:rPr>
          <w:rFonts w:ascii="David" w:hAnsi="David"/>
          <w:sz w:val="20"/>
          <w:rtl/>
        </w:rPr>
        <w:t xml:space="preserve"> דמשמע בהדיא דסתם קנין אע"פ שלא נכתב דינו שוה לכותב ממש ובשניהם מותר לגמרי</w:t>
      </w:r>
      <w:r w:rsidRPr="00262EDB">
        <w:rPr>
          <w:rFonts w:ascii="David" w:hAnsi="David" w:hint="cs"/>
          <w:sz w:val="20"/>
          <w:rtl/>
        </w:rPr>
        <w:t>.</w:t>
      </w:r>
      <w:r w:rsidRPr="00262EDB">
        <w:rPr>
          <w:rFonts w:ascii="David" w:hAnsi="David"/>
          <w:sz w:val="20"/>
          <w:rtl/>
        </w:rPr>
        <w:t xml:space="preserve"> ולא כתב עד שיהיה לו פנאי לכתוב אלא בנתן לה מטלטלין כנגד כתובתה</w:t>
      </w:r>
      <w:r w:rsidRPr="00262EDB">
        <w:rPr>
          <w:rFonts w:ascii="David" w:hAnsi="David" w:hint="cs"/>
          <w:sz w:val="20"/>
          <w:rtl/>
        </w:rPr>
        <w:t>,</w:t>
      </w:r>
      <w:r w:rsidRPr="00262EDB">
        <w:rPr>
          <w:rFonts w:ascii="David" w:hAnsi="David"/>
          <w:sz w:val="20"/>
          <w:rtl/>
        </w:rPr>
        <w:t xml:space="preserve"> ומטעמא דפרישנא</w:t>
      </w:r>
      <w:r w:rsidRPr="00262EDB">
        <w:rPr>
          <w:rFonts w:ascii="David" w:hAnsi="David" w:hint="cs"/>
          <w:sz w:val="20"/>
          <w:rtl/>
        </w:rPr>
        <w:t xml:space="preserve">. </w:t>
      </w:r>
      <w:r w:rsidRPr="00262EDB">
        <w:rPr>
          <w:rFonts w:ascii="David" w:hAnsi="David"/>
          <w:sz w:val="20"/>
          <w:rtl/>
        </w:rPr>
        <w:t xml:space="preserve"> </w:t>
      </w:r>
      <w:r w:rsidRPr="00262EDB">
        <w:rPr>
          <w:rFonts w:ascii="David" w:hAnsi="David"/>
          <w:b/>
          <w:bCs/>
          <w:sz w:val="20"/>
          <w:rtl/>
        </w:rPr>
        <w:t xml:space="preserve">וזה </w:t>
      </w:r>
      <w:r w:rsidRPr="00262EDB">
        <w:rPr>
          <w:rFonts w:ascii="David" w:hAnsi="David"/>
          <w:sz w:val="20"/>
          <w:rtl/>
        </w:rPr>
        <w:t xml:space="preserve">שלא כנראה מדברי </w:t>
      </w:r>
      <w:r w:rsidRPr="00262EDB">
        <w:rPr>
          <w:rFonts w:ascii="David" w:hAnsi="David" w:hint="cs"/>
          <w:sz w:val="20"/>
          <w:rtl/>
        </w:rPr>
        <w:lastRenderedPageBreak/>
        <w:t>הטור,</w:t>
      </w:r>
      <w:r w:rsidRPr="00262EDB">
        <w:rPr>
          <w:rFonts w:ascii="David" w:hAnsi="David"/>
          <w:sz w:val="20"/>
          <w:rtl/>
        </w:rPr>
        <w:t xml:space="preserve"> שכתב בשם הרמב"ם על העידו עליו עדים וקנו מידו מותר עד שיהיה לו פנאי לכתוב לה</w:t>
      </w:r>
      <w:r w:rsidRPr="00262EDB">
        <w:rPr>
          <w:rFonts w:ascii="David" w:hAnsi="David" w:hint="cs"/>
          <w:sz w:val="20"/>
          <w:rtl/>
        </w:rPr>
        <w:t>,</w:t>
      </w:r>
      <w:r w:rsidRPr="00262EDB">
        <w:rPr>
          <w:rFonts w:ascii="David" w:hAnsi="David"/>
          <w:sz w:val="20"/>
          <w:rtl/>
        </w:rPr>
        <w:t xml:space="preserve"> ולא דק</w:t>
      </w:r>
      <w:r w:rsidRPr="00262EDB">
        <w:rPr>
          <w:rFonts w:ascii="David" w:hAnsi="David" w:hint="cs"/>
          <w:sz w:val="20"/>
          <w:rtl/>
        </w:rPr>
        <w:t>,</w:t>
      </w:r>
      <w:r w:rsidRPr="00262EDB">
        <w:rPr>
          <w:rFonts w:ascii="David" w:hAnsi="David"/>
          <w:sz w:val="20"/>
          <w:rtl/>
        </w:rPr>
        <w:t xml:space="preserve"> דעד שיהא לו פנאי לכתוב לא קאי אלא למתפיס מטלטלין</w:t>
      </w:r>
      <w:r w:rsidRPr="00262EDB">
        <w:rPr>
          <w:rFonts w:ascii="David" w:hAnsi="David" w:hint="cs"/>
          <w:sz w:val="20"/>
          <w:rtl/>
        </w:rPr>
        <w:t>,</w:t>
      </w:r>
      <w:r w:rsidRPr="00262EDB">
        <w:rPr>
          <w:rFonts w:ascii="David" w:hAnsi="David"/>
          <w:sz w:val="20"/>
          <w:rtl/>
        </w:rPr>
        <w:t xml:space="preserve"> אבל קנו מידו מותר אע"פ שיש לו פנאי וכמו שכתבתי</w:t>
      </w:r>
      <w:r w:rsidRPr="00262EDB">
        <w:rPr>
          <w:rFonts w:ascii="David" w:hAnsi="David" w:hint="cs"/>
          <w:sz w:val="20"/>
          <w:rtl/>
        </w:rPr>
        <w:t>,</w:t>
      </w:r>
      <w:r w:rsidRPr="00262EDB">
        <w:rPr>
          <w:rFonts w:ascii="David" w:hAnsi="David"/>
          <w:sz w:val="20"/>
          <w:rtl/>
        </w:rPr>
        <w:t xml:space="preserve"> ודבר פשוט הוא בעיני בדקדוק הבנת לשון הרמב"ם.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David" w:hAnsi="David"/>
          <w:b/>
          <w:bCs/>
          <w:sz w:val="20"/>
          <w:rtl/>
        </w:rPr>
        <w:t>ומהרי"ק כתב</w:t>
      </w:r>
      <w:r w:rsidRPr="00262EDB">
        <w:rPr>
          <w:rFonts w:ascii="David" w:hAnsi="David" w:hint="cs"/>
          <w:b/>
          <w:bCs/>
          <w:sz w:val="20"/>
          <w:rtl/>
        </w:rPr>
        <w:t xml:space="preserve"> </w:t>
      </w:r>
      <w:r w:rsidRPr="00262EDB">
        <w:rPr>
          <w:rFonts w:ascii="David" w:hAnsi="David" w:hint="cs"/>
          <w:sz w:val="20"/>
          <w:rtl/>
        </w:rPr>
        <w:t>(</w:t>
      </w:r>
      <w:r w:rsidRPr="00262EDB">
        <w:rPr>
          <w:rFonts w:ascii="David" w:hAnsi="David"/>
          <w:sz w:val="20"/>
          <w:rtl/>
        </w:rPr>
        <w:t>שורש ס"ד</w:t>
      </w:r>
      <w:r w:rsidRPr="00262EDB">
        <w:rPr>
          <w:rFonts w:ascii="David" w:hAnsi="David" w:hint="cs"/>
          <w:sz w:val="20"/>
          <w:rtl/>
        </w:rPr>
        <w:t>)</w:t>
      </w:r>
      <w:r w:rsidRPr="00262EDB">
        <w:rPr>
          <w:rFonts w:ascii="David" w:hAnsi="David"/>
          <w:sz w:val="20"/>
          <w:rtl/>
        </w:rPr>
        <w:t xml:space="preserve"> אשר שאלת אם אחד מקבל קנין על הכתובה ועדיין לא חתמו העדים</w:t>
      </w:r>
      <w:r w:rsidRPr="00262EDB">
        <w:rPr>
          <w:rFonts w:ascii="David" w:hAnsi="David" w:hint="cs"/>
          <w:sz w:val="20"/>
          <w:rtl/>
        </w:rPr>
        <w:t>,</w:t>
      </w:r>
      <w:r w:rsidRPr="00262EDB">
        <w:rPr>
          <w:rFonts w:ascii="David" w:hAnsi="David"/>
          <w:sz w:val="20"/>
          <w:rtl/>
        </w:rPr>
        <w:t xml:space="preserve"> האם מותר לשהות אצל אשתו או לא</w:t>
      </w:r>
      <w:r w:rsidRPr="00262EDB">
        <w:rPr>
          <w:rFonts w:ascii="David" w:hAnsi="David" w:hint="cs"/>
          <w:sz w:val="20"/>
          <w:rtl/>
        </w:rPr>
        <w:t>.</w:t>
      </w:r>
      <w:r w:rsidRPr="00262EDB">
        <w:rPr>
          <w:rFonts w:ascii="David" w:hAnsi="David"/>
          <w:sz w:val="20"/>
          <w:rtl/>
        </w:rPr>
        <w:t xml:space="preserve"> לע"ד נ"ל דאין להתיר אלא ע"י הדחק כגון בשבת</w:t>
      </w:r>
      <w:r w:rsidRPr="00262EDB">
        <w:rPr>
          <w:rFonts w:ascii="David" w:hAnsi="David" w:hint="cs"/>
          <w:sz w:val="20"/>
          <w:rtl/>
        </w:rPr>
        <w:t>,</w:t>
      </w:r>
      <w:r w:rsidRPr="00262EDB">
        <w:rPr>
          <w:rFonts w:ascii="David" w:hAnsi="David"/>
          <w:sz w:val="20"/>
          <w:rtl/>
        </w:rPr>
        <w:t xml:space="preserve"> או רוצה לכנוס אחר ששכח</w:t>
      </w:r>
      <w:r w:rsidRPr="00262EDB">
        <w:rPr>
          <w:rFonts w:ascii="David" w:hAnsi="David" w:hint="cs"/>
          <w:sz w:val="20"/>
          <w:rtl/>
        </w:rPr>
        <w:t>,</w:t>
      </w:r>
      <w:r w:rsidRPr="00262EDB">
        <w:rPr>
          <w:rFonts w:ascii="David" w:hAnsi="David"/>
          <w:sz w:val="20"/>
          <w:rtl/>
        </w:rPr>
        <w:t xml:space="preserve"> אז מותר לפי שעה ויכתוב לה תיכף אח"כ</w:t>
      </w:r>
      <w:r w:rsidRPr="00262EDB">
        <w:rPr>
          <w:rFonts w:ascii="David" w:hAnsi="David" w:hint="cs"/>
          <w:sz w:val="20"/>
          <w:rtl/>
        </w:rPr>
        <w:t>,</w:t>
      </w:r>
      <w:r w:rsidRPr="00262EDB">
        <w:rPr>
          <w:rFonts w:ascii="David" w:hAnsi="David"/>
          <w:sz w:val="20"/>
          <w:rtl/>
        </w:rPr>
        <w:t xml:space="preserve"> אבל לסמוך לכתחלה על עידי הקנין פשיטא שאין לעשות</w:t>
      </w:r>
      <w:r w:rsidRPr="00262EDB">
        <w:rPr>
          <w:rFonts w:ascii="David" w:hAnsi="David" w:hint="cs"/>
          <w:sz w:val="20"/>
          <w:rtl/>
        </w:rPr>
        <w:t>.</w:t>
      </w:r>
      <w:r w:rsidRPr="00262EDB">
        <w:rPr>
          <w:rFonts w:ascii="David" w:hAnsi="David"/>
          <w:sz w:val="20"/>
          <w:rtl/>
        </w:rPr>
        <w:t xml:space="preserve"> ואע"ג שכתב המרדכי בריש כתובות (סי' קל) שסמך ריב"א על עידי הקנין</w:t>
      </w:r>
      <w:r w:rsidRPr="00262EDB">
        <w:rPr>
          <w:rFonts w:ascii="David" w:hAnsi="David" w:hint="cs"/>
          <w:sz w:val="20"/>
          <w:rtl/>
        </w:rPr>
        <w:t>,</w:t>
      </w:r>
      <w:r w:rsidRPr="00262EDB">
        <w:rPr>
          <w:rFonts w:ascii="David" w:hAnsi="David"/>
          <w:sz w:val="20"/>
          <w:rtl/>
        </w:rPr>
        <w:t xml:space="preserve"> ומשמע אפילו כשיש פנאי לכתוב</w:t>
      </w:r>
      <w:r w:rsidRPr="00262EDB">
        <w:rPr>
          <w:rFonts w:ascii="David" w:hAnsi="David" w:hint="cs"/>
          <w:sz w:val="20"/>
          <w:rtl/>
        </w:rPr>
        <w:t>,</w:t>
      </w:r>
      <w:r w:rsidRPr="00262EDB">
        <w:rPr>
          <w:rFonts w:ascii="David" w:hAnsi="David"/>
          <w:sz w:val="20"/>
          <w:rtl/>
        </w:rPr>
        <w:t xml:space="preserve"> גם הוא כתב בשם אביאסף והסמ"ג (שם) שאין לעשות כן אלא ע"י הדחק וכדפירש</w:t>
      </w:r>
      <w:r w:rsidRPr="00262EDB">
        <w:rPr>
          <w:rFonts w:ascii="David" w:hAnsi="David" w:hint="cs"/>
          <w:sz w:val="20"/>
          <w:rtl/>
        </w:rPr>
        <w:t>,</w:t>
      </w:r>
      <w:r w:rsidRPr="00262EDB">
        <w:rPr>
          <w:rFonts w:ascii="David" w:hAnsi="David"/>
          <w:sz w:val="20"/>
          <w:rtl/>
        </w:rPr>
        <w:t xml:space="preserve"> וכ"כ גם הרמב"ם וכ"כ הטור דבתראה הוא</w:t>
      </w:r>
      <w:r w:rsidRPr="00262EDB">
        <w:rPr>
          <w:rFonts w:ascii="David" w:hAnsi="David" w:hint="cs"/>
          <w:sz w:val="20"/>
          <w:rtl/>
        </w:rPr>
        <w:t>,</w:t>
      </w:r>
      <w:r w:rsidRPr="00262EDB">
        <w:rPr>
          <w:rFonts w:ascii="David" w:hAnsi="David"/>
          <w:sz w:val="20"/>
          <w:rtl/>
        </w:rPr>
        <w:t xml:space="preserve"> וכן ראוי לנהוג מאחר שרבים ואחרונים הסכימו לזה עכ"ל. </w:t>
      </w:r>
      <w:r w:rsidRPr="00262EDB">
        <w:rPr>
          <w:rFonts w:ascii="David" w:hAnsi="David" w:hint="cs"/>
          <w:b/>
          <w:bCs/>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וכתב הב"י:</w:t>
      </w:r>
      <w:r w:rsidRPr="00262EDB">
        <w:rPr>
          <w:rFonts w:ascii="David" w:hAnsi="David" w:hint="cs"/>
          <w:sz w:val="20"/>
          <w:rtl/>
        </w:rPr>
        <w:t xml:space="preserve"> </w:t>
      </w:r>
      <w:r w:rsidRPr="00262EDB">
        <w:rPr>
          <w:rFonts w:ascii="David" w:hAnsi="David"/>
          <w:sz w:val="20"/>
          <w:rtl/>
        </w:rPr>
        <w:t>ותמיהני</w:t>
      </w:r>
      <w:r w:rsidRPr="00262EDB">
        <w:rPr>
          <w:rFonts w:ascii="David" w:hAnsi="David"/>
          <w:b/>
          <w:bCs/>
          <w:sz w:val="20"/>
          <w:rtl/>
        </w:rPr>
        <w:t xml:space="preserve"> </w:t>
      </w:r>
      <w:r w:rsidRPr="00262EDB">
        <w:rPr>
          <w:rFonts w:ascii="David" w:hAnsi="David"/>
          <w:sz w:val="20"/>
          <w:rtl/>
        </w:rPr>
        <w:t>עליו</w:t>
      </w:r>
      <w:r w:rsidRPr="00262EDB">
        <w:rPr>
          <w:rFonts w:ascii="David" w:hAnsi="David" w:hint="cs"/>
          <w:sz w:val="20"/>
          <w:rtl/>
        </w:rPr>
        <w:t>,</w:t>
      </w:r>
      <w:r w:rsidRPr="00262EDB">
        <w:rPr>
          <w:rFonts w:ascii="David" w:hAnsi="David"/>
          <w:sz w:val="20"/>
          <w:rtl/>
        </w:rPr>
        <w:t xml:space="preserve"> שכתב שדעת הרמב"ם היא שאין לסמוך על הקנין אלא ע"י הדחק וכשיהיה לו פנאי יכתוב</w:t>
      </w:r>
      <w:r w:rsidRPr="00262EDB">
        <w:rPr>
          <w:rFonts w:ascii="David" w:hAnsi="David" w:hint="cs"/>
          <w:sz w:val="20"/>
          <w:rtl/>
        </w:rPr>
        <w:t>,</w:t>
      </w:r>
      <w:r w:rsidRPr="00262EDB">
        <w:rPr>
          <w:rFonts w:ascii="David" w:hAnsi="David"/>
          <w:sz w:val="20"/>
          <w:rtl/>
        </w:rPr>
        <w:t xml:space="preserve"> והרי לשונו מוכיח בהדיא דכשקנו מידו דינו שוה לכתוב כתובה ממש וכמו שהוכחתי</w:t>
      </w:r>
      <w:r w:rsidRPr="00262EDB">
        <w:rPr>
          <w:rFonts w:ascii="David" w:hAnsi="David" w:hint="cs"/>
          <w:sz w:val="20"/>
          <w:rtl/>
        </w:rPr>
        <w:t>,</w:t>
      </w:r>
      <w:r w:rsidRPr="00262EDB">
        <w:rPr>
          <w:rFonts w:ascii="David" w:hAnsi="David"/>
          <w:sz w:val="20"/>
          <w:rtl/>
        </w:rPr>
        <w:t xml:space="preserve"> ואפשר שנמשך אחר דעת רבינו בהבנת דברי הרמב"ם</w:t>
      </w:r>
      <w:r w:rsidRPr="00262EDB">
        <w:rPr>
          <w:rFonts w:ascii="David" w:hAnsi="David" w:hint="cs"/>
          <w:sz w:val="20"/>
          <w:rtl/>
        </w:rPr>
        <w:t>,</w:t>
      </w:r>
      <w:r w:rsidRPr="00262EDB">
        <w:rPr>
          <w:rFonts w:ascii="David" w:hAnsi="David"/>
          <w:sz w:val="20"/>
          <w:rtl/>
        </w:rPr>
        <w:t xml:space="preserve"> ולא דק</w:t>
      </w:r>
      <w:r w:rsidRPr="00262EDB">
        <w:rPr>
          <w:rFonts w:ascii="David" w:hAnsi="David" w:hint="cs"/>
          <w:sz w:val="20"/>
          <w:rtl/>
        </w:rPr>
        <w:t xml:space="preserve"> </w:t>
      </w:r>
      <w:r w:rsidRPr="00262EDB">
        <w:rPr>
          <w:rStyle w:val="ac"/>
          <w:rFonts w:ascii="David" w:hAnsi="David"/>
          <w:b/>
          <w:bCs/>
          <w:szCs w:val="22"/>
          <w:rtl/>
        </w:rPr>
        <w:footnoteReference w:id="53"/>
      </w:r>
      <w:r w:rsidRPr="00262EDB">
        <w:rPr>
          <w:rFonts w:ascii="David" w:hAnsi="David" w:hint="cs"/>
          <w:sz w:val="20"/>
          <w:rtl/>
        </w:rPr>
        <w:t>.</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Lines="40" w:before="96" w:afterLines="40" w:after="96" w:line="300" w:lineRule="exact"/>
        <w:ind w:firstLine="141"/>
        <w:rPr>
          <w:rFonts w:ascii="David" w:hAnsi="David"/>
          <w:b/>
          <w:bCs/>
          <w:sz w:val="20"/>
          <w:rtl/>
        </w:rPr>
      </w:pPr>
      <w:r w:rsidRPr="00262EDB">
        <w:rPr>
          <w:rFonts w:ascii="David" w:hAnsi="David" w:hint="cs"/>
          <w:b/>
          <w:bCs/>
          <w:sz w:val="20"/>
          <w:rtl/>
        </w:rPr>
        <w:t xml:space="preserve">לסיכום: </w:t>
      </w:r>
      <w:r w:rsidRPr="00262EDB">
        <w:rPr>
          <w:rFonts w:ascii="David" w:hAnsi="David" w:hint="cs"/>
          <w:sz w:val="20"/>
          <w:rtl/>
        </w:rPr>
        <w:t>נחלקו הפוסקים בדעת הרמב"ם.</w:t>
      </w:r>
      <w:r w:rsidRPr="00262EDB">
        <w:rPr>
          <w:rFonts w:ascii="David" w:hAnsi="David" w:hint="cs"/>
          <w:b/>
          <w:bCs/>
          <w:sz w:val="20"/>
          <w:rtl/>
        </w:rPr>
        <w:t xml:space="preserve"> דעת </w:t>
      </w:r>
      <w:r w:rsidRPr="00262EDB">
        <w:rPr>
          <w:rFonts w:ascii="David" w:hAnsi="David"/>
          <w:b/>
          <w:bCs/>
          <w:sz w:val="20"/>
          <w:rtl/>
        </w:rPr>
        <w:t>ה</w:t>
      </w:r>
      <w:r w:rsidRPr="00262EDB">
        <w:rPr>
          <w:rFonts w:ascii="David" w:hAnsi="David" w:hint="cs"/>
          <w:b/>
          <w:bCs/>
          <w:sz w:val="20"/>
          <w:rtl/>
        </w:rPr>
        <w:t>מ"מ</w:t>
      </w:r>
      <w:r w:rsidRPr="00262EDB">
        <w:rPr>
          <w:rFonts w:ascii="David" w:hAnsi="David"/>
          <w:b/>
          <w:bCs/>
          <w:sz w:val="20"/>
          <w:rtl/>
        </w:rPr>
        <w:t xml:space="preserve"> והב"י </w:t>
      </w:r>
      <w:r w:rsidRPr="00262EDB">
        <w:rPr>
          <w:rFonts w:ascii="David" w:hAnsi="David" w:hint="cs"/>
          <w:sz w:val="20"/>
          <w:rtl/>
        </w:rPr>
        <w:t>של</w:t>
      </w:r>
      <w:r w:rsidRPr="00262EDB">
        <w:rPr>
          <w:rFonts w:ascii="David" w:hAnsi="David"/>
          <w:sz w:val="20"/>
          <w:rtl/>
        </w:rPr>
        <w:t>רמב"ם קנין מהני אפי' לכתחלה אפילו אם יהיה לו פנאי לכתוב כתובה</w:t>
      </w:r>
      <w:r w:rsidRPr="00262EDB">
        <w:rPr>
          <w:rFonts w:ascii="David" w:hAnsi="David" w:hint="cs"/>
          <w:sz w:val="20"/>
          <w:rtl/>
        </w:rPr>
        <w:t>,</w:t>
      </w:r>
      <w:r w:rsidRPr="00262EDB">
        <w:rPr>
          <w:rFonts w:ascii="David" w:hAnsi="David"/>
          <w:sz w:val="20"/>
          <w:rtl/>
        </w:rPr>
        <w:t xml:space="preserve"> אבל התפסת מטלטלין לא מהני אלא כשלא היה לו פנאי</w:t>
      </w:r>
      <w:r w:rsidRPr="00262EDB">
        <w:rPr>
          <w:rFonts w:ascii="David" w:hAnsi="David" w:hint="cs"/>
          <w:sz w:val="20"/>
          <w:rtl/>
        </w:rPr>
        <w:t xml:space="preserve"> (</w:t>
      </w:r>
      <w:r w:rsidRPr="00262EDB">
        <w:rPr>
          <w:rFonts w:ascii="David" w:hAnsi="David"/>
          <w:sz w:val="18"/>
          <w:szCs w:val="18"/>
          <w:rtl/>
        </w:rPr>
        <w:t>הטעם</w:t>
      </w:r>
      <w:r w:rsidRPr="00262EDB">
        <w:rPr>
          <w:rFonts w:ascii="David" w:hAnsi="David" w:hint="cs"/>
          <w:sz w:val="18"/>
          <w:szCs w:val="18"/>
          <w:rtl/>
        </w:rPr>
        <w:t xml:space="preserve"> הוא</w:t>
      </w:r>
      <w:r w:rsidRPr="00262EDB">
        <w:rPr>
          <w:rFonts w:ascii="David" w:hAnsi="David"/>
          <w:sz w:val="18"/>
          <w:szCs w:val="18"/>
          <w:rtl/>
        </w:rPr>
        <w:t xml:space="preserve"> משום אם מתפיס מטלטלין הוא עובר על תקנות חז"ל שתקנו כל הנכסים משועבדים לה לכתובה</w:t>
      </w:r>
      <w:r w:rsidRPr="00262EDB">
        <w:rPr>
          <w:rFonts w:ascii="David" w:hAnsi="David" w:hint="cs"/>
          <w:sz w:val="18"/>
          <w:szCs w:val="18"/>
          <w:rtl/>
        </w:rPr>
        <w:t>,</w:t>
      </w:r>
      <w:r w:rsidRPr="00262EDB">
        <w:rPr>
          <w:rFonts w:ascii="David" w:hAnsi="David"/>
          <w:sz w:val="18"/>
          <w:szCs w:val="18"/>
          <w:rtl/>
        </w:rPr>
        <w:t xml:space="preserve"> אבל אם קנה קנין אינו עובר על תקנות חז"ל כי קנין לכתיבה עומד</w:t>
      </w:r>
      <w:r w:rsidRPr="00262EDB">
        <w:rPr>
          <w:rFonts w:ascii="David" w:hAnsi="David" w:hint="cs"/>
          <w:sz w:val="18"/>
          <w:szCs w:val="18"/>
          <w:rtl/>
        </w:rPr>
        <w:t xml:space="preserve"> </w:t>
      </w:r>
      <w:r w:rsidRPr="00262EDB">
        <w:rPr>
          <w:rFonts w:ascii="David" w:hAnsi="David"/>
          <w:sz w:val="18"/>
          <w:szCs w:val="18"/>
          <w:rtl/>
        </w:rPr>
        <w:t>–</w:t>
      </w:r>
      <w:r w:rsidRPr="00262EDB">
        <w:rPr>
          <w:rFonts w:ascii="David" w:hAnsi="David" w:hint="cs"/>
          <w:sz w:val="18"/>
          <w:szCs w:val="18"/>
          <w:rtl/>
        </w:rPr>
        <w:t xml:space="preserve"> ח"מ)</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והטור ומהרי"ק</w:t>
      </w:r>
      <w:r w:rsidRPr="00262EDB">
        <w:rPr>
          <w:rFonts w:ascii="David" w:hAnsi="David" w:hint="cs"/>
          <w:b/>
          <w:bCs/>
          <w:sz w:val="20"/>
          <w:rtl/>
        </w:rPr>
        <w:t xml:space="preserve"> והב"ח </w:t>
      </w:r>
      <w:r w:rsidRPr="00262EDB">
        <w:rPr>
          <w:rFonts w:ascii="David" w:hAnsi="David" w:hint="cs"/>
          <w:sz w:val="20"/>
          <w:rtl/>
        </w:rPr>
        <w:t>(ד)</w:t>
      </w:r>
      <w:r w:rsidRPr="00262EDB">
        <w:rPr>
          <w:rFonts w:ascii="David" w:hAnsi="David"/>
          <w:b/>
          <w:bCs/>
          <w:sz w:val="20"/>
          <w:rtl/>
        </w:rPr>
        <w:t xml:space="preserve"> </w:t>
      </w:r>
      <w:r w:rsidRPr="00262EDB">
        <w:rPr>
          <w:rFonts w:ascii="David" w:hAnsi="David"/>
          <w:sz w:val="20"/>
          <w:rtl/>
        </w:rPr>
        <w:t xml:space="preserve">מפרשים </w:t>
      </w:r>
      <w:r w:rsidRPr="00262EDB">
        <w:rPr>
          <w:rFonts w:ascii="David" w:hAnsi="David" w:hint="cs"/>
          <w:sz w:val="20"/>
          <w:rtl/>
        </w:rPr>
        <w:t>של</w:t>
      </w:r>
      <w:r w:rsidRPr="00262EDB">
        <w:rPr>
          <w:rFonts w:ascii="David" w:hAnsi="David"/>
          <w:sz w:val="20"/>
          <w:rtl/>
        </w:rPr>
        <w:t>רמב"ם קנין לא מהני אלא לפי שעה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ובסמ"ג מפרש</w:t>
      </w:r>
      <w:r w:rsidRPr="00262EDB">
        <w:rPr>
          <w:rFonts w:ascii="David" w:hAnsi="David"/>
          <w:sz w:val="20"/>
          <w:rtl/>
        </w:rPr>
        <w:t xml:space="preserve"> </w:t>
      </w:r>
      <w:r w:rsidRPr="00262EDB">
        <w:rPr>
          <w:rFonts w:ascii="David" w:hAnsi="David" w:hint="cs"/>
          <w:sz w:val="20"/>
          <w:rtl/>
        </w:rPr>
        <w:t xml:space="preserve">[הובא באחרונים] </w:t>
      </w:r>
      <w:r w:rsidRPr="00262EDB">
        <w:rPr>
          <w:rFonts w:ascii="David" w:hAnsi="David"/>
          <w:sz w:val="20"/>
          <w:rtl/>
        </w:rPr>
        <w:t>דברי הרמב"ם</w:t>
      </w:r>
      <w:r w:rsidRPr="00262EDB">
        <w:rPr>
          <w:rFonts w:ascii="David" w:hAnsi="David" w:hint="cs"/>
          <w:sz w:val="20"/>
          <w:rtl/>
        </w:rPr>
        <w:t>,</w:t>
      </w:r>
      <w:r w:rsidRPr="00262EDB">
        <w:rPr>
          <w:rFonts w:ascii="David" w:hAnsi="David"/>
          <w:sz w:val="20"/>
          <w:rtl/>
        </w:rPr>
        <w:t xml:space="preserve"> דאין סומכים על הקנין אלא במקום שאין כותבין כתובה</w:t>
      </w:r>
      <w:r w:rsidRPr="00262EDB">
        <w:rPr>
          <w:rFonts w:ascii="David" w:hAnsi="David" w:hint="cs"/>
          <w:sz w:val="20"/>
          <w:rtl/>
        </w:rPr>
        <w:t>,</w:t>
      </w:r>
      <w:r w:rsidRPr="00262EDB">
        <w:rPr>
          <w:rFonts w:ascii="David" w:hAnsi="David"/>
          <w:sz w:val="20"/>
          <w:rtl/>
        </w:rPr>
        <w:t xml:space="preserve"> אבל במקום שכותבין אף דקנו מידו לא סמכה דעתה</w:t>
      </w:r>
      <w:r w:rsidRPr="00262EDB">
        <w:rPr>
          <w:rFonts w:ascii="David" w:hAnsi="David" w:hint="cs"/>
          <w:sz w:val="20"/>
          <w:rtl/>
        </w:rPr>
        <w:t>,</w:t>
      </w:r>
      <w:r w:rsidRPr="00262EDB">
        <w:rPr>
          <w:rFonts w:ascii="David" w:hAnsi="David"/>
          <w:sz w:val="20"/>
          <w:rtl/>
        </w:rPr>
        <w:t xml:space="preserve"> כי לא עליה מוטל הטורח וליתן שכר הסופר</w:t>
      </w:r>
      <w:r w:rsidRPr="00262EDB">
        <w:rPr>
          <w:rFonts w:ascii="David" w:hAnsi="David" w:hint="cs"/>
          <w:sz w:val="20"/>
          <w:rtl/>
        </w:rPr>
        <w:t>,</w:t>
      </w:r>
      <w:r w:rsidRPr="00262EDB">
        <w:rPr>
          <w:rFonts w:ascii="David" w:hAnsi="David"/>
          <w:sz w:val="20"/>
          <w:rtl/>
        </w:rPr>
        <w:t xml:space="preserve"> גם שמא ימות בעלה פתאו</w:t>
      </w:r>
      <w:r w:rsidRPr="00262EDB">
        <w:rPr>
          <w:rFonts w:ascii="David" w:hAnsi="David" w:hint="cs"/>
          <w:sz w:val="20"/>
          <w:rtl/>
        </w:rPr>
        <w:t>ם,</w:t>
      </w:r>
      <w:r w:rsidRPr="00262EDB">
        <w:rPr>
          <w:rFonts w:ascii="David" w:hAnsi="David"/>
          <w:sz w:val="20"/>
          <w:rtl/>
        </w:rPr>
        <w:t xml:space="preserve"> ויטענו היורשים פרענו הכתובה וקרענוה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 ומ"ש: וכן ראוי להורות. - ה</w:t>
      </w:r>
      <w:r w:rsidRPr="00262EDB">
        <w:rPr>
          <w:rFonts w:ascii="David" w:hAnsi="David"/>
          <w:b/>
          <w:bCs/>
          <w:sz w:val="20"/>
          <w:rtl/>
        </w:rPr>
        <w:t>ב"ח כ</w:t>
      </w:r>
      <w:r w:rsidRPr="00262EDB">
        <w:rPr>
          <w:rFonts w:ascii="David" w:hAnsi="David" w:hint="cs"/>
          <w:b/>
          <w:bCs/>
          <w:sz w:val="20"/>
          <w:rtl/>
        </w:rPr>
        <w:t>תב</w:t>
      </w:r>
      <w:r w:rsidRPr="00262EDB">
        <w:rPr>
          <w:rFonts w:ascii="David" w:hAnsi="David"/>
          <w:sz w:val="20"/>
          <w:rtl/>
        </w:rPr>
        <w:t xml:space="preserve"> </w:t>
      </w:r>
      <w:r w:rsidRPr="00262EDB">
        <w:rPr>
          <w:rFonts w:ascii="David" w:hAnsi="David" w:hint="cs"/>
          <w:sz w:val="20"/>
          <w:rtl/>
        </w:rPr>
        <w:t>(ד) לדינא ש</w:t>
      </w:r>
      <w:r w:rsidRPr="00262EDB">
        <w:rPr>
          <w:rFonts w:ascii="David" w:hAnsi="David"/>
          <w:sz w:val="20"/>
          <w:rtl/>
        </w:rPr>
        <w:t>אפילו בשעת הדחק אין לסמוך על עידי קנין אלא בהתפסת מטלטלין</w:t>
      </w:r>
      <w:r w:rsidRPr="00262EDB">
        <w:rPr>
          <w:rFonts w:ascii="David" w:hAnsi="David" w:hint="cs"/>
          <w:sz w:val="20"/>
          <w:rtl/>
        </w:rPr>
        <w:t>,</w:t>
      </w:r>
      <w:r w:rsidRPr="00262EDB">
        <w:rPr>
          <w:rFonts w:ascii="David" w:hAnsi="David"/>
          <w:sz w:val="20"/>
          <w:rtl/>
        </w:rPr>
        <w:t xml:space="preserve"> וכן כשנמצא הכתובה פסולה בעינן התפסת מטלטלין</w:t>
      </w:r>
      <w:r w:rsidRPr="00262EDB">
        <w:rPr>
          <w:rFonts w:ascii="David" w:hAnsi="David" w:hint="cs"/>
          <w:sz w:val="20"/>
          <w:rtl/>
        </w:rPr>
        <w:t>,</w:t>
      </w:r>
      <w:r w:rsidRPr="00262EDB">
        <w:rPr>
          <w:rFonts w:ascii="David" w:hAnsi="David"/>
          <w:sz w:val="20"/>
          <w:rtl/>
        </w:rPr>
        <w:t xml:space="preserve"> וכך ראיתי מרבותי והכי נהוג</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וכתב ע"ז הח"מ </w:t>
      </w:r>
      <w:r w:rsidRPr="00262EDB">
        <w:rPr>
          <w:rFonts w:ascii="David" w:hAnsi="David" w:hint="cs"/>
          <w:sz w:val="20"/>
          <w:rtl/>
        </w:rPr>
        <w:t xml:space="preserve">(ז) </w:t>
      </w:r>
      <w:r w:rsidRPr="00262EDB">
        <w:rPr>
          <w:rFonts w:ascii="David" w:hAnsi="David"/>
          <w:sz w:val="20"/>
          <w:rtl/>
        </w:rPr>
        <w:t>ואני אומר ודאי המחמיר תע"ב</w:t>
      </w:r>
      <w:r w:rsidRPr="00262EDB">
        <w:rPr>
          <w:rFonts w:ascii="David" w:hAnsi="David" w:hint="cs"/>
          <w:sz w:val="20"/>
          <w:rtl/>
        </w:rPr>
        <w:t>,</w:t>
      </w:r>
      <w:r w:rsidRPr="00262EDB">
        <w:rPr>
          <w:rFonts w:ascii="David" w:hAnsi="David"/>
          <w:sz w:val="20"/>
          <w:rtl/>
        </w:rPr>
        <w:t xml:space="preserve"> אבל כשאין להחתן מטלטלין להתפיס לפי שעה יכול לסמוך על הטור ומהרי"ק</w:t>
      </w:r>
      <w:r w:rsidRPr="00262EDB">
        <w:rPr>
          <w:rFonts w:ascii="David" w:hAnsi="David" w:hint="cs"/>
          <w:sz w:val="20"/>
          <w:rtl/>
        </w:rPr>
        <w:t>,</w:t>
      </w:r>
      <w:r w:rsidRPr="00262EDB">
        <w:rPr>
          <w:rFonts w:ascii="David" w:hAnsi="David"/>
          <w:sz w:val="20"/>
          <w:rtl/>
        </w:rPr>
        <w:t xml:space="preserve"> ובאיסור קל כזה אין ראוי להחמיר </w:t>
      </w:r>
      <w:r w:rsidRPr="00262EDB">
        <w:rPr>
          <w:rFonts w:ascii="David" w:hAnsi="David" w:hint="cs"/>
          <w:sz w:val="20"/>
          <w:rtl/>
        </w:rPr>
        <w:t xml:space="preserve">בשעת הדחק, </w:t>
      </w:r>
      <w:r w:rsidRPr="00262EDB">
        <w:rPr>
          <w:rFonts w:ascii="David" w:hAnsi="David"/>
          <w:sz w:val="20"/>
          <w:rtl/>
        </w:rPr>
        <w:t>בפרט בזמן הזה דאין מגרשים בע"כ</w:t>
      </w:r>
      <w:r w:rsidRPr="00262EDB">
        <w:rPr>
          <w:rFonts w:ascii="David" w:hAnsi="David" w:hint="cs"/>
          <w:sz w:val="20"/>
          <w:rtl/>
        </w:rPr>
        <w:t xml:space="preserve">, </w:t>
      </w:r>
      <w:r w:rsidRPr="00262EDB">
        <w:rPr>
          <w:rFonts w:ascii="David" w:hAnsi="David"/>
          <w:sz w:val="20"/>
          <w:rtl/>
        </w:rPr>
        <w:t>וא"כ ליכא טעמא שיהי' קל בעיניו להוציא</w:t>
      </w:r>
      <w:r w:rsidRPr="00262EDB">
        <w:rPr>
          <w:rFonts w:ascii="David" w:hAnsi="David" w:hint="cs"/>
          <w:sz w:val="20"/>
          <w:rtl/>
        </w:rPr>
        <w:t>ה.</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העמיד לה ערב קבלן בעד כתובה, והתנה שהוא יהא פטור ממנה</w:t>
      </w:r>
      <w:r w:rsidRPr="00262EDB">
        <w:rPr>
          <w:rFonts w:ascii="David" w:hAnsi="David" w:cs="Guttman Rashi" w:hint="cs"/>
          <w:b/>
          <w:bCs/>
          <w:sz w:val="21"/>
          <w:szCs w:val="21"/>
          <w:rtl/>
        </w:rPr>
        <w:t xml:space="preserve"> </w:t>
      </w:r>
      <w:r w:rsidRPr="00262EDB">
        <w:rPr>
          <w:rFonts w:ascii="David" w:hAnsi="David" w:cs="Guttman Rashi"/>
          <w:b/>
          <w:bCs/>
          <w:sz w:val="21"/>
          <w:szCs w:val="21"/>
          <w:rtl/>
        </w:rPr>
        <w:t>– אסור</w:t>
      </w:r>
      <w:r w:rsidRPr="00262EDB">
        <w:rPr>
          <w:rFonts w:ascii="David" w:hAnsi="David" w:cs="Guttman Rashi" w:hint="cs"/>
          <w:b/>
          <w:bCs/>
          <w:sz w:val="21"/>
          <w:szCs w:val="21"/>
          <w:rtl/>
        </w:rPr>
        <w:t>,</w:t>
      </w:r>
      <w:r w:rsidRPr="00262EDB">
        <w:rPr>
          <w:rFonts w:ascii="David" w:hAnsi="David" w:cs="Guttman Rashi"/>
          <w:b/>
          <w:bCs/>
          <w:sz w:val="21"/>
          <w:szCs w:val="21"/>
          <w:rtl/>
        </w:rPr>
        <w:t xml:space="preserve"> עד שיהא שעבודה עליו, שלא תהא קלה בעיניו </w:t>
      </w:r>
      <w:r w:rsidRPr="00262EDB">
        <w:rPr>
          <w:rFonts w:ascii="David" w:hAnsi="David" w:cs="Guttman Rashi"/>
          <w:b/>
          <w:bCs/>
          <w:sz w:val="21"/>
          <w:szCs w:val="21"/>
          <w:rtl/>
        </w:rPr>
        <w:t>להוציאה</w:t>
      </w:r>
      <w:r w:rsidRPr="00262EDB">
        <w:rPr>
          <w:rFonts w:ascii="David" w:hAnsi="David" w:cs="Guttman Rashi"/>
          <w:sz w:val="20"/>
          <w:rtl/>
        </w:rPr>
        <w:t>.</w:t>
      </w:r>
      <w:r w:rsidRPr="00262EDB">
        <w:rPr>
          <w:rFonts w:ascii="David" w:hAnsi="David" w:hint="cs"/>
          <w:b/>
          <w:bCs/>
          <w:sz w:val="20"/>
          <w:rtl/>
        </w:rPr>
        <w:t xml:space="preserve"> - כ"כ בשו"ת </w:t>
      </w:r>
      <w:r w:rsidRPr="00262EDB">
        <w:rPr>
          <w:rFonts w:ascii="David" w:hAnsi="David"/>
          <w:b/>
          <w:bCs/>
          <w:sz w:val="20"/>
          <w:rtl/>
        </w:rPr>
        <w:t xml:space="preserve">הרשב"א </w:t>
      </w:r>
      <w:r w:rsidRPr="00262EDB">
        <w:rPr>
          <w:rFonts w:ascii="David" w:hAnsi="David" w:hint="cs"/>
          <w:sz w:val="20"/>
          <w:rtl/>
        </w:rPr>
        <w:t xml:space="preserve">(ב,נח) </w:t>
      </w:r>
      <w:r w:rsidRPr="00262EDB">
        <w:rPr>
          <w:rFonts w:ascii="David" w:hAnsi="David"/>
          <w:sz w:val="20"/>
          <w:rtl/>
        </w:rPr>
        <w:t>נשאל על מי שנתן קבלן לאשתו בכתובתה והתנה עמה שיהא הוא פטור מכל וכל</w:t>
      </w:r>
      <w:r w:rsidRPr="00262EDB">
        <w:rPr>
          <w:rFonts w:ascii="David" w:hAnsi="David" w:hint="cs"/>
          <w:sz w:val="20"/>
          <w:rtl/>
        </w:rPr>
        <w:t>,</w:t>
      </w:r>
      <w:r w:rsidRPr="00262EDB">
        <w:rPr>
          <w:rFonts w:ascii="David" w:hAnsi="David"/>
          <w:sz w:val="20"/>
          <w:rtl/>
        </w:rPr>
        <w:t xml:space="preserve"> ולא יהיה שעבודה אלא על הקבלן</w:t>
      </w:r>
      <w:r w:rsidRPr="00262EDB">
        <w:rPr>
          <w:rFonts w:ascii="David" w:hAnsi="David" w:hint="cs"/>
          <w:sz w:val="20"/>
          <w:rtl/>
        </w:rPr>
        <w:t>,</w:t>
      </w:r>
      <w:r w:rsidRPr="00262EDB">
        <w:rPr>
          <w:rFonts w:ascii="David" w:hAnsi="David"/>
          <w:sz w:val="20"/>
          <w:rtl/>
        </w:rPr>
        <w:t xml:space="preserve"> אם היא מותרת לו כמי שיש לה עליו כתובה או לא, ואם יש חלוק בין שנתחייב הבעל לקבלן ושעבד עצמו לו</w:t>
      </w:r>
      <w:r w:rsidRPr="00262EDB">
        <w:rPr>
          <w:rFonts w:ascii="David" w:hAnsi="David" w:hint="cs"/>
          <w:sz w:val="20"/>
          <w:rtl/>
        </w:rPr>
        <w:t>,</w:t>
      </w:r>
      <w:r w:rsidRPr="00262EDB">
        <w:rPr>
          <w:rFonts w:ascii="David" w:hAnsi="David"/>
          <w:sz w:val="20"/>
          <w:rtl/>
        </w:rPr>
        <w:t xml:space="preserve"> או שיהיה הבעל פטור מן הקבלן אם תגבה אשתו ממנה</w:t>
      </w:r>
      <w:r w:rsidRPr="00262EDB">
        <w:rPr>
          <w:rFonts w:ascii="David" w:hAnsi="David" w:hint="cs"/>
          <w:sz w:val="20"/>
          <w:rtl/>
        </w:rPr>
        <w:t xml:space="preserve">. </w:t>
      </w:r>
      <w:r w:rsidRPr="00262EDB">
        <w:rPr>
          <w:rFonts w:ascii="David" w:hAnsi="David"/>
          <w:sz w:val="20"/>
          <w:rtl/>
        </w:rPr>
        <w:t>והשיב דאסורה לו דכיון שאין לה על בעלה כלום תהא קלה בעיניו להוציאה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 xml:space="preserve">כתב הח"מ </w:t>
      </w:r>
      <w:r w:rsidRPr="00262EDB">
        <w:rPr>
          <w:rFonts w:ascii="David" w:hAnsi="David" w:hint="cs"/>
          <w:sz w:val="20"/>
          <w:rtl/>
        </w:rPr>
        <w:t>(ז)</w:t>
      </w:r>
      <w:r w:rsidRPr="00262EDB">
        <w:rPr>
          <w:rFonts w:ascii="David" w:hAnsi="David"/>
          <w:sz w:val="20"/>
          <w:rtl/>
        </w:rPr>
        <w:t xml:space="preserve"> נרא</w:t>
      </w:r>
      <w:r w:rsidRPr="00262EDB">
        <w:rPr>
          <w:rFonts w:ascii="David" w:hAnsi="David" w:hint="cs"/>
          <w:sz w:val="20"/>
          <w:rtl/>
        </w:rPr>
        <w:t>ה</w:t>
      </w:r>
      <w:r w:rsidRPr="00262EDB">
        <w:rPr>
          <w:rFonts w:ascii="David" w:hAnsi="David"/>
          <w:sz w:val="20"/>
          <w:rtl/>
        </w:rPr>
        <w:t xml:space="preserve"> דאף אם יש להערב קבלן פיצוי מן הבעל</w:t>
      </w:r>
      <w:r w:rsidRPr="00262EDB">
        <w:rPr>
          <w:rFonts w:ascii="David" w:hAnsi="David" w:hint="cs"/>
          <w:sz w:val="20"/>
          <w:rtl/>
        </w:rPr>
        <w:t>,</w:t>
      </w:r>
      <w:r w:rsidRPr="00262EDB">
        <w:rPr>
          <w:rFonts w:ascii="David" w:hAnsi="David"/>
          <w:sz w:val="20"/>
          <w:rtl/>
        </w:rPr>
        <w:t xml:space="preserve"> נמצא דלא תהא קלה בעיניו להוציא</w:t>
      </w:r>
      <w:r w:rsidRPr="00262EDB">
        <w:rPr>
          <w:rFonts w:ascii="David" w:hAnsi="David" w:hint="cs"/>
          <w:sz w:val="20"/>
          <w:rtl/>
        </w:rPr>
        <w:t>ה,</w:t>
      </w:r>
      <w:r w:rsidRPr="00262EDB">
        <w:rPr>
          <w:rFonts w:ascii="David" w:hAnsi="David"/>
          <w:sz w:val="20"/>
          <w:rtl/>
        </w:rPr>
        <w:t xml:space="preserve"> דהא מיד כשיוציא</w:t>
      </w:r>
      <w:r w:rsidRPr="00262EDB">
        <w:rPr>
          <w:rFonts w:ascii="David" w:hAnsi="David" w:hint="cs"/>
          <w:sz w:val="20"/>
          <w:rtl/>
        </w:rPr>
        <w:t>ה</w:t>
      </w:r>
      <w:r w:rsidRPr="00262EDB">
        <w:rPr>
          <w:rFonts w:ascii="David" w:hAnsi="David"/>
          <w:sz w:val="20"/>
          <w:rtl/>
        </w:rPr>
        <w:t xml:space="preserve"> תתבע האשה את הקבלן והקבלן יתבע אותו שיפצה אותו</w:t>
      </w:r>
      <w:r w:rsidRPr="00262EDB">
        <w:rPr>
          <w:rFonts w:ascii="David" w:hAnsi="David" w:hint="cs"/>
          <w:sz w:val="20"/>
          <w:rtl/>
        </w:rPr>
        <w:t>,</w:t>
      </w:r>
      <w:r w:rsidRPr="00262EDB">
        <w:rPr>
          <w:rFonts w:ascii="David" w:hAnsi="David"/>
          <w:sz w:val="20"/>
          <w:rtl/>
        </w:rPr>
        <w:t xml:space="preserve"> והי</w:t>
      </w:r>
      <w:r w:rsidRPr="00262EDB">
        <w:rPr>
          <w:rFonts w:ascii="David" w:hAnsi="David" w:hint="cs"/>
          <w:sz w:val="20"/>
          <w:rtl/>
        </w:rPr>
        <w:t>ה</w:t>
      </w:r>
      <w:r w:rsidRPr="00262EDB">
        <w:rPr>
          <w:rFonts w:ascii="David" w:hAnsi="David"/>
          <w:sz w:val="20"/>
          <w:rtl/>
        </w:rPr>
        <w:t xml:space="preserve"> ראוי לדמות זה למכרה כתובתה לאחר שיתבאר בסמוך סעיף ה'</w:t>
      </w:r>
      <w:r w:rsidRPr="00262EDB">
        <w:rPr>
          <w:rFonts w:ascii="David" w:hAnsi="David" w:hint="cs"/>
          <w:sz w:val="20"/>
          <w:rtl/>
        </w:rPr>
        <w:t>,</w:t>
      </w:r>
      <w:r w:rsidRPr="00262EDB">
        <w:rPr>
          <w:rFonts w:ascii="David" w:hAnsi="David"/>
          <w:sz w:val="20"/>
          <w:rtl/>
        </w:rPr>
        <w:t xml:space="preserve"> מ"מ יש לחלק דהכא גרע טפי דהא מעולם לא היה לה שעבוד על בעלה</w:t>
      </w:r>
      <w:r w:rsidRPr="00262EDB">
        <w:rPr>
          <w:rFonts w:ascii="David" w:hAnsi="David" w:hint="cs"/>
          <w:sz w:val="20"/>
          <w:rtl/>
        </w:rPr>
        <w:t>.</w:t>
      </w:r>
      <w:r w:rsidRPr="00262EDB">
        <w:rPr>
          <w:rFonts w:ascii="David" w:hAnsi="David"/>
          <w:sz w:val="20"/>
          <w:rtl/>
        </w:rPr>
        <w:t xml:space="preserve"> דומה לזה כתבו הפוסקים והרא"ש פ' החובל</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אם יכתוב הכתובה בשם הקונה הוי כמשה</w:t>
      </w:r>
      <w:r w:rsidRPr="00262EDB">
        <w:rPr>
          <w:rFonts w:ascii="David" w:hAnsi="David" w:hint="cs"/>
          <w:sz w:val="20"/>
          <w:rtl/>
        </w:rPr>
        <w:t>ה</w:t>
      </w:r>
      <w:r w:rsidRPr="00262EDB">
        <w:rPr>
          <w:rFonts w:ascii="David" w:hAnsi="David"/>
          <w:sz w:val="20"/>
          <w:rtl/>
        </w:rPr>
        <w:t xml:space="preserve"> אשתו בלא כתובה אף שאינה קלה בעיניו להוציאה</w:t>
      </w:r>
      <w:r w:rsidRPr="00262EDB">
        <w:rPr>
          <w:rFonts w:ascii="David" w:hAnsi="David" w:hint="cs"/>
          <w:sz w:val="20"/>
          <w:rtl/>
        </w:rPr>
        <w:t xml:space="preserve">. </w:t>
      </w:r>
      <w:r w:rsidRPr="00262EDB">
        <w:rPr>
          <w:rFonts w:ascii="David" w:hAnsi="David" w:hint="cs"/>
          <w:b/>
          <w:bCs/>
          <w:sz w:val="20"/>
          <w:rtl/>
        </w:rPr>
        <w:t xml:space="preserve">והביאו הב"ח </w:t>
      </w:r>
      <w:r w:rsidRPr="00262EDB">
        <w:rPr>
          <w:rFonts w:ascii="David" w:hAnsi="David" w:hint="cs"/>
          <w:sz w:val="20"/>
          <w:rtl/>
        </w:rPr>
        <w:t>(ה).</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עיין בחושן המשפט סימן ס' אם יוכל לשעבד עצמו בכתובתה בנכסים שלא באו לעולם</w:t>
      </w:r>
      <w:r w:rsidRPr="00262EDB">
        <w:rPr>
          <w:rFonts w:ascii="David" w:hAnsi="David" w:cs="Guttman Rashi" w:hint="cs"/>
          <w:b/>
          <w:bCs/>
          <w:sz w:val="21"/>
          <w:szCs w:val="21"/>
          <w:rtl/>
        </w:rPr>
        <w:t xml:space="preserve">. </w:t>
      </w:r>
      <w:r w:rsidRPr="00262EDB">
        <w:rPr>
          <w:rFonts w:ascii="David" w:hAnsi="David" w:hint="cs"/>
          <w:b/>
          <w:bCs/>
          <w:sz w:val="20"/>
          <w:rtl/>
        </w:rPr>
        <w:t xml:space="preserve">- כתב הב"ש </w:t>
      </w:r>
      <w:r w:rsidRPr="00262EDB">
        <w:rPr>
          <w:rFonts w:ascii="David" w:hAnsi="David" w:hint="cs"/>
          <w:sz w:val="20"/>
          <w:rtl/>
        </w:rPr>
        <w:t xml:space="preserve">(ו) כלומר דשם </w:t>
      </w:r>
      <w:r w:rsidRPr="00262EDB">
        <w:rPr>
          <w:rFonts w:ascii="David" w:hAnsi="David"/>
          <w:sz w:val="20"/>
          <w:rtl/>
        </w:rPr>
        <w:t>מבואר היכא דמשעבד נפשו וגופו יכול להשתעבד אע"פ שאין לו נכסים בשעת השיעבוד</w:t>
      </w:r>
      <w:r w:rsidRPr="00262EDB">
        <w:rPr>
          <w:rFonts w:ascii="David" w:hAnsi="David" w:hint="cs"/>
          <w:sz w:val="20"/>
          <w:rtl/>
        </w:rPr>
        <w:t>,</w:t>
      </w:r>
      <w:r w:rsidRPr="00262EDB">
        <w:rPr>
          <w:rFonts w:ascii="David" w:hAnsi="David"/>
          <w:sz w:val="20"/>
          <w:rtl/>
        </w:rPr>
        <w:t xml:space="preserve"> מזה נשמע ג"כ לדינים שבכאן לענין כתובה.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sz w:val="20"/>
          <w:rtl/>
        </w:rPr>
        <w:t xml:space="preserve"> </w:t>
      </w: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ואין לעדים לחתום הכתובה אלא לאחר שקיבל החתן קנין לפניהם</w:t>
      </w:r>
      <w:r w:rsidRPr="00262EDB">
        <w:rPr>
          <w:rFonts w:ascii="David" w:hAnsi="David" w:cs="Guttman Rashi"/>
          <w:sz w:val="20"/>
          <w:rtl/>
        </w:rPr>
        <w:t>.</w:t>
      </w:r>
      <w:r w:rsidRPr="00262EDB">
        <w:rPr>
          <w:rFonts w:ascii="David" w:hAnsi="David" w:cs="Guttman Rashi"/>
          <w:b/>
          <w:bCs/>
          <w:sz w:val="21"/>
          <w:szCs w:val="21"/>
          <w:rtl/>
        </w:rPr>
        <w:t xml:space="preserve"> ויש מקומות שמקילין בזה</w:t>
      </w:r>
      <w:r w:rsidRPr="00262EDB">
        <w:rPr>
          <w:rFonts w:ascii="David" w:hAnsi="David" w:cs="Guttman Rashi"/>
          <w:sz w:val="20"/>
          <w:rtl/>
        </w:rPr>
        <w:t xml:space="preserve">. </w:t>
      </w:r>
      <w:r w:rsidRPr="00262EDB">
        <w:rPr>
          <w:rFonts w:ascii="David" w:hAnsi="David"/>
          <w:sz w:val="20"/>
          <w:rtl/>
        </w:rPr>
        <w:t xml:space="preserve"> </w:t>
      </w:r>
      <w:r w:rsidRPr="00262EDB">
        <w:rPr>
          <w:rFonts w:ascii="David" w:hAnsi="David" w:hint="cs"/>
          <w:b/>
          <w:bCs/>
          <w:sz w:val="20"/>
          <w:rtl/>
        </w:rPr>
        <w:t xml:space="preserve">- המרדכי כתב </w:t>
      </w:r>
      <w:r w:rsidRPr="00262EDB">
        <w:rPr>
          <w:rFonts w:ascii="David" w:hAnsi="David" w:hint="cs"/>
          <w:sz w:val="20"/>
          <w:rtl/>
        </w:rPr>
        <w:t>(פ"ב גיטין סי' שמ"ב)</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סמכו חכמי הקהל לחתום הכתובה קודם הברכה, דאיכא אימתא דציבורא לשקר, וגם העדים חותמין קודם הברכה, וליכא משום מיחזי כשיקרא כיון שעסוקין באותו ענין, ויש מקומות שאין חותמין עד אחר הברכה שכבר הקנין נעשה בפניהם, עכ"ל</w:t>
      </w:r>
      <w:r w:rsidRPr="00262EDB">
        <w:rPr>
          <w:rFonts w:ascii="David" w:hAnsi="David" w:hint="cs"/>
          <w:sz w:val="20"/>
          <w:rtl/>
        </w:rPr>
        <w:t xml:space="preserve"> </w:t>
      </w:r>
      <w:r w:rsidRPr="00262EDB">
        <w:rPr>
          <w:rStyle w:val="ac"/>
          <w:rFonts w:ascii="David" w:hAnsi="David"/>
          <w:sz w:val="20"/>
          <w:rtl/>
        </w:rPr>
        <w:footnoteReference w:id="54"/>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r w:rsidRPr="00262EDB">
        <w:rPr>
          <w:rFonts w:ascii="David" w:hAnsi="David" w:hint="cs"/>
          <w:b/>
          <w:bCs/>
          <w:sz w:val="20"/>
          <w:rtl/>
        </w:rPr>
        <w:t>וכתב הגר"א</w:t>
      </w:r>
      <w:r w:rsidRPr="00262EDB">
        <w:rPr>
          <w:rFonts w:ascii="David" w:hAnsi="David" w:hint="cs"/>
          <w:b/>
          <w:bCs/>
          <w:sz w:val="24"/>
          <w:szCs w:val="24"/>
          <w:rtl/>
        </w:rPr>
        <w:t xml:space="preserve"> </w:t>
      </w:r>
      <w:r w:rsidRPr="00262EDB">
        <w:rPr>
          <w:rFonts w:ascii="David" w:hAnsi="David" w:hint="cs"/>
          <w:sz w:val="20"/>
          <w:rtl/>
        </w:rPr>
        <w:t xml:space="preserve">(ט) </w:t>
      </w:r>
      <w:r w:rsidRPr="00262EDB">
        <w:rPr>
          <w:rFonts w:ascii="David" w:hAnsi="David"/>
          <w:sz w:val="20"/>
          <w:rtl/>
        </w:rPr>
        <w:t>והמר</w:t>
      </w:r>
      <w:r w:rsidRPr="00262EDB">
        <w:rPr>
          <w:rFonts w:ascii="David" w:hAnsi="David" w:hint="cs"/>
          <w:sz w:val="20"/>
          <w:rtl/>
        </w:rPr>
        <w:t>דכי</w:t>
      </w:r>
      <w:r w:rsidRPr="00262EDB">
        <w:rPr>
          <w:rFonts w:ascii="David" w:hAnsi="David"/>
          <w:sz w:val="20"/>
          <w:rtl/>
        </w:rPr>
        <w:t xml:space="preserve"> הזה ק</w:t>
      </w:r>
      <w:r w:rsidRPr="00262EDB">
        <w:rPr>
          <w:rFonts w:ascii="David" w:hAnsi="David" w:hint="cs"/>
          <w:sz w:val="20"/>
          <w:rtl/>
        </w:rPr>
        <w:t>שה</w:t>
      </w:r>
      <w:r w:rsidRPr="00262EDB">
        <w:rPr>
          <w:rFonts w:ascii="David" w:hAnsi="David"/>
          <w:sz w:val="20"/>
          <w:rtl/>
        </w:rPr>
        <w:t xml:space="preserve"> להולמו</w:t>
      </w:r>
      <w:r w:rsidRPr="00262EDB">
        <w:rPr>
          <w:rFonts w:ascii="David" w:hAnsi="David" w:hint="cs"/>
          <w:sz w:val="20"/>
          <w:rtl/>
        </w:rPr>
        <w:t>,</w:t>
      </w:r>
      <w:r w:rsidRPr="00262EDB">
        <w:rPr>
          <w:rFonts w:ascii="David" w:hAnsi="David"/>
          <w:sz w:val="20"/>
          <w:rtl/>
        </w:rPr>
        <w:t xml:space="preserve"> ומצאתי במרדכי מוגה וז"ל ע"ז סמכו חכמים שמניחין לחתום הכתובה בני אדם שא"י לקרותה</w:t>
      </w:r>
      <w:r w:rsidRPr="00262EDB">
        <w:rPr>
          <w:rFonts w:ascii="David" w:hAnsi="David" w:hint="cs"/>
          <w:sz w:val="20"/>
          <w:rtl/>
        </w:rPr>
        <w:t>,</w:t>
      </w:r>
      <w:r w:rsidRPr="00262EDB">
        <w:rPr>
          <w:rFonts w:ascii="David" w:hAnsi="David"/>
          <w:sz w:val="20"/>
          <w:rtl/>
        </w:rPr>
        <w:t xml:space="preserve"> וטעמא משום שקראוהו חכמי הקהל </w:t>
      </w:r>
      <w:r w:rsidRPr="00262EDB">
        <w:rPr>
          <w:rFonts w:ascii="David" w:hAnsi="David" w:hint="cs"/>
          <w:sz w:val="20"/>
          <w:rtl/>
        </w:rPr>
        <w:t>ו</w:t>
      </w:r>
      <w:r w:rsidRPr="00262EDB">
        <w:rPr>
          <w:rFonts w:ascii="David" w:hAnsi="David"/>
          <w:sz w:val="20"/>
          <w:rtl/>
        </w:rPr>
        <w:t>כו'</w:t>
      </w:r>
      <w:r w:rsidRPr="00262EDB">
        <w:rPr>
          <w:rFonts w:ascii="David" w:hAnsi="David" w:hint="cs"/>
          <w:sz w:val="20"/>
          <w:rtl/>
        </w:rPr>
        <w:t>,</w:t>
      </w:r>
      <w:r w:rsidRPr="00262EDB">
        <w:rPr>
          <w:rFonts w:ascii="David" w:hAnsi="David"/>
          <w:sz w:val="20"/>
          <w:rtl/>
        </w:rPr>
        <w:t xml:space="preserve"> וכ"ה בהג"א שם ד"ה ובכתובות שלנו כו'</w:t>
      </w:r>
      <w:r w:rsidRPr="00262EDB">
        <w:rPr>
          <w:rFonts w:ascii="David" w:hAnsi="David" w:hint="cs"/>
          <w:sz w:val="20"/>
          <w:rtl/>
        </w:rPr>
        <w:t>.</w:t>
      </w:r>
      <w:r w:rsidRPr="00262EDB">
        <w:rPr>
          <w:rFonts w:ascii="David" w:hAnsi="David"/>
          <w:sz w:val="20"/>
          <w:rtl/>
        </w:rPr>
        <w:t xml:space="preserve"> ומ</w:t>
      </w:r>
      <w:r w:rsidRPr="00262EDB">
        <w:rPr>
          <w:rFonts w:ascii="David" w:hAnsi="David" w:hint="cs"/>
          <w:sz w:val="20"/>
          <w:rtl/>
        </w:rPr>
        <w:t>"</w:t>
      </w:r>
      <w:r w:rsidRPr="00262EDB">
        <w:rPr>
          <w:rFonts w:ascii="David" w:hAnsi="David"/>
          <w:sz w:val="20"/>
          <w:rtl/>
        </w:rPr>
        <w:t>מ סוף דברי המרדכי א"י להולמו מאי מיחזי כשיקרא איכא</w:t>
      </w:r>
      <w:r w:rsidRPr="00262EDB">
        <w:rPr>
          <w:rFonts w:ascii="David" w:hAnsi="David" w:hint="cs"/>
          <w:sz w:val="20"/>
          <w:rtl/>
        </w:rPr>
        <w:t>,</w:t>
      </w:r>
      <w:r w:rsidRPr="00262EDB">
        <w:rPr>
          <w:rFonts w:ascii="David" w:hAnsi="David"/>
          <w:sz w:val="20"/>
          <w:rtl/>
        </w:rPr>
        <w:t xml:space="preserve"> וכי בלא קנין א"י לחתום</w:t>
      </w:r>
      <w:r w:rsidRPr="00262EDB">
        <w:rPr>
          <w:rFonts w:ascii="David" w:hAnsi="David" w:hint="cs"/>
          <w:sz w:val="20"/>
          <w:rtl/>
        </w:rPr>
        <w:t>,</w:t>
      </w:r>
      <w:r w:rsidRPr="00262EDB">
        <w:rPr>
          <w:rFonts w:ascii="David" w:hAnsi="David"/>
          <w:sz w:val="20"/>
          <w:rtl/>
        </w:rPr>
        <w:t xml:space="preserve"> לא מיבעיא לדעת רב האי בס"ח דא"צ קניין</w:t>
      </w:r>
      <w:r w:rsidRPr="00262EDB">
        <w:rPr>
          <w:rFonts w:ascii="David" w:hAnsi="David" w:hint="cs"/>
          <w:sz w:val="20"/>
          <w:rtl/>
        </w:rPr>
        <w:t>,</w:t>
      </w:r>
      <w:r w:rsidRPr="00262EDB">
        <w:rPr>
          <w:rFonts w:ascii="David" w:hAnsi="David"/>
          <w:sz w:val="20"/>
          <w:rtl/>
        </w:rPr>
        <w:t xml:space="preserve"> אלא אפילו לדעת החולקים מ</w:t>
      </w:r>
      <w:r w:rsidRPr="00262EDB">
        <w:rPr>
          <w:rFonts w:ascii="David" w:hAnsi="David" w:hint="cs"/>
          <w:sz w:val="20"/>
          <w:rtl/>
        </w:rPr>
        <w:t>"מ</w:t>
      </w:r>
      <w:r w:rsidRPr="00262EDB">
        <w:rPr>
          <w:rFonts w:ascii="David" w:hAnsi="David"/>
          <w:sz w:val="20"/>
          <w:rtl/>
        </w:rPr>
        <w:t xml:space="preserve"> כיון שא"ל כתובו וחתומו ודאי א"צ דלא גרע משאר מתנה וכמ"ש בר"פ אע</w:t>
      </w:r>
      <w:r w:rsidRPr="00262EDB">
        <w:rPr>
          <w:rFonts w:ascii="David" w:hAnsi="David" w:hint="cs"/>
          <w:sz w:val="20"/>
          <w:rtl/>
        </w:rPr>
        <w:t>"</w:t>
      </w:r>
      <w:r w:rsidRPr="00262EDB">
        <w:rPr>
          <w:rFonts w:ascii="David" w:hAnsi="David"/>
          <w:sz w:val="20"/>
          <w:rtl/>
        </w:rPr>
        <w:t>פ וש"מ</w:t>
      </w:r>
      <w:r w:rsidRPr="00262EDB">
        <w:rPr>
          <w:rFonts w:ascii="David" w:hAnsi="David" w:hint="cs"/>
          <w:sz w:val="20"/>
          <w:rtl/>
        </w:rPr>
        <w:t>,</w:t>
      </w:r>
      <w:r w:rsidRPr="00262EDB">
        <w:rPr>
          <w:rFonts w:ascii="David" w:hAnsi="David"/>
          <w:sz w:val="20"/>
          <w:rtl/>
        </w:rPr>
        <w:t xml:space="preserve"> ואפשר לדחוק דלא א"ל כתובו וחתומו וצ"ל קנין ל"ד</w:t>
      </w:r>
      <w:r w:rsidRPr="00262EDB">
        <w:rPr>
          <w:rFonts w:ascii="David" w:hAnsi="David" w:hint="cs"/>
          <w:sz w:val="20"/>
          <w:rtl/>
        </w:rPr>
        <w:t>,</w:t>
      </w:r>
      <w:r w:rsidRPr="00262EDB">
        <w:rPr>
          <w:rFonts w:ascii="David" w:hAnsi="David"/>
          <w:sz w:val="20"/>
          <w:rtl/>
        </w:rPr>
        <w:t xml:space="preserve"> וצ"ע</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1"/>
          <w:szCs w:val="21"/>
          <w:rtl/>
        </w:rPr>
        <w:sectPr w:rsidR="00814E02" w:rsidRPr="00262EDB" w:rsidSect="00814E02">
          <w:type w:val="continuous"/>
          <w:pgSz w:w="11906" w:h="16838"/>
          <w:pgMar w:top="284" w:right="567" w:bottom="284" w:left="567" w:header="0" w:footer="0" w:gutter="0"/>
          <w:cols w:num="2" w:space="425"/>
          <w:bidi/>
          <w:rtlGutter/>
          <w:docGrid w:linePitch="360"/>
        </w:sect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וכן שיש עדים חותמים על הכתובות שקראו תחת החופה, אע</w:t>
      </w:r>
      <w:r w:rsidRPr="00262EDB">
        <w:rPr>
          <w:rFonts w:ascii="David" w:hAnsi="David" w:cs="Guttman Rashi" w:hint="cs"/>
          <w:b/>
          <w:bCs/>
          <w:sz w:val="21"/>
          <w:szCs w:val="21"/>
          <w:rtl/>
        </w:rPr>
        <w:t>"</w:t>
      </w:r>
      <w:r w:rsidRPr="00262EDB">
        <w:rPr>
          <w:rFonts w:ascii="David" w:hAnsi="David" w:cs="Guttman Rashi"/>
          <w:b/>
          <w:bCs/>
          <w:sz w:val="21"/>
          <w:szCs w:val="21"/>
          <w:rtl/>
        </w:rPr>
        <w:t>פ שהם לא שמעו הקריאה, אע</w:t>
      </w:r>
      <w:r w:rsidRPr="00262EDB">
        <w:rPr>
          <w:rFonts w:ascii="David" w:hAnsi="David" w:cs="Guttman Rashi" w:hint="cs"/>
          <w:b/>
          <w:bCs/>
          <w:sz w:val="21"/>
          <w:szCs w:val="21"/>
          <w:rtl/>
        </w:rPr>
        <w:t>"</w:t>
      </w:r>
      <w:r w:rsidRPr="00262EDB">
        <w:rPr>
          <w:rFonts w:ascii="David" w:hAnsi="David" w:cs="Guttman Rashi"/>
          <w:b/>
          <w:bCs/>
          <w:sz w:val="21"/>
          <w:szCs w:val="21"/>
          <w:rtl/>
        </w:rPr>
        <w:t>פ דלא שפיר עבדי, אין לשנות מנהגן, שלא להוציא לעז על כתובות הראשונות</w:t>
      </w:r>
      <w:r w:rsidRPr="00262EDB">
        <w:rPr>
          <w:rFonts w:ascii="David" w:hAnsi="David" w:cs="Guttman Rashi"/>
          <w:sz w:val="21"/>
          <w:szCs w:val="21"/>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הג</w:t>
      </w:r>
      <w:r w:rsidRPr="00262EDB">
        <w:rPr>
          <w:rFonts w:ascii="David" w:hAnsi="David" w:hint="cs"/>
          <w:b/>
          <w:bCs/>
          <w:sz w:val="20"/>
          <w:rtl/>
        </w:rPr>
        <w:t>"</w:t>
      </w:r>
      <w:r w:rsidRPr="00262EDB">
        <w:rPr>
          <w:rFonts w:ascii="David" w:hAnsi="David"/>
          <w:b/>
          <w:bCs/>
          <w:sz w:val="20"/>
          <w:rtl/>
        </w:rPr>
        <w:t>א</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סי' יב אות ג) </w:t>
      </w:r>
      <w:r w:rsidRPr="00262EDB">
        <w:rPr>
          <w:rFonts w:ascii="David" w:hAnsi="David" w:hint="cs"/>
          <w:b/>
          <w:bCs/>
          <w:sz w:val="20"/>
          <w:rtl/>
        </w:rPr>
        <w:t>בשם או"ז</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40" w:before="96" w:afterLines="40" w:after="96" w:line="320" w:lineRule="exact"/>
        <w:ind w:firstLine="141"/>
        <w:rPr>
          <w:rFonts w:ascii="David" w:hAnsi="David"/>
          <w:sz w:val="21"/>
          <w:szCs w:val="21"/>
          <w:rtl/>
        </w:rPr>
      </w:pP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ב</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w:t>
      </w:r>
      <w:r w:rsidRPr="00262EDB">
        <w:rPr>
          <w:rFonts w:ascii="David" w:hAnsi="David"/>
          <w:b/>
          <w:bCs/>
          <w:sz w:val="21"/>
          <w:szCs w:val="21"/>
          <w:rtl/>
        </w:rPr>
        <w:t>אם אינו יכול לכתוב לה כתובה, כגון בשבת, או ששכח לכתבה</w:t>
      </w:r>
      <w:r w:rsidRPr="00262EDB">
        <w:rPr>
          <w:rFonts w:ascii="David" w:hAnsi="David" w:hint="cs"/>
          <w:b/>
          <w:bCs/>
          <w:sz w:val="21"/>
          <w:szCs w:val="21"/>
          <w:rtl/>
        </w:rPr>
        <w:t xml:space="preserve"> </w:t>
      </w:r>
      <w:r w:rsidRPr="00262EDB">
        <w:rPr>
          <w:rFonts w:ascii="David" w:hAnsi="David" w:hint="cs"/>
          <w:sz w:val="21"/>
          <w:szCs w:val="21"/>
          <w:rtl/>
        </w:rPr>
        <w:t>(ביום</w:t>
      </w:r>
      <w:r w:rsidRPr="00262EDB">
        <w:rPr>
          <w:rFonts w:ascii="David" w:hAnsi="David"/>
          <w:sz w:val="21"/>
          <w:szCs w:val="21"/>
          <w:rtl/>
        </w:rPr>
        <w:t xml:space="preserve"> בחול</w:t>
      </w:r>
      <w:r w:rsidRPr="00262EDB">
        <w:rPr>
          <w:rFonts w:ascii="David" w:hAnsi="David" w:hint="cs"/>
          <w:sz w:val="21"/>
          <w:szCs w:val="21"/>
          <w:rtl/>
        </w:rPr>
        <w:t>,</w:t>
      </w:r>
      <w:r w:rsidRPr="00262EDB">
        <w:rPr>
          <w:rFonts w:ascii="David" w:hAnsi="David"/>
          <w:sz w:val="21"/>
          <w:szCs w:val="21"/>
          <w:rtl/>
        </w:rPr>
        <w:t xml:space="preserve"> ונזכר לאחר שנתייחד עמה בלילה</w:t>
      </w:r>
      <w:r w:rsidRPr="00262EDB">
        <w:rPr>
          <w:rFonts w:ascii="David" w:hAnsi="David" w:hint="cs"/>
          <w:sz w:val="21"/>
          <w:szCs w:val="21"/>
          <w:rtl/>
        </w:rPr>
        <w:t>,</w:t>
      </w:r>
      <w:r w:rsidRPr="00262EDB">
        <w:rPr>
          <w:rFonts w:ascii="David" w:hAnsi="David"/>
          <w:sz w:val="21"/>
          <w:szCs w:val="21"/>
          <w:rtl/>
        </w:rPr>
        <w:t xml:space="preserve"> וקשה לשלוח אחר סופר ועדים בלילה</w:t>
      </w:r>
      <w:r w:rsidRPr="00262EDB">
        <w:rPr>
          <w:rFonts w:ascii="David" w:hAnsi="David" w:hint="cs"/>
          <w:sz w:val="21"/>
          <w:szCs w:val="21"/>
          <w:rtl/>
        </w:rPr>
        <w:t xml:space="preserve"> </w:t>
      </w:r>
      <w:r w:rsidRPr="00262EDB">
        <w:rPr>
          <w:rFonts w:ascii="David" w:hAnsi="David"/>
          <w:sz w:val="21"/>
          <w:szCs w:val="21"/>
          <w:rtl/>
        </w:rPr>
        <w:t>–</w:t>
      </w:r>
      <w:r w:rsidRPr="00262EDB">
        <w:rPr>
          <w:rFonts w:ascii="David" w:hAnsi="David" w:hint="cs"/>
          <w:sz w:val="21"/>
          <w:szCs w:val="21"/>
          <w:rtl/>
        </w:rPr>
        <w:t xml:space="preserve"> ח"מ)</w:t>
      </w:r>
      <w:r w:rsidRPr="00262EDB">
        <w:rPr>
          <w:rFonts w:ascii="David" w:hAnsi="David"/>
          <w:b/>
          <w:bCs/>
          <w:sz w:val="21"/>
          <w:szCs w:val="21"/>
          <w:rtl/>
        </w:rPr>
        <w:t>, יכול ליתן לה מטלטלין כנגד כתובתה</w:t>
      </w:r>
      <w:r w:rsidRPr="00262EDB">
        <w:rPr>
          <w:rFonts w:ascii="David" w:hAnsi="David" w:hint="cs"/>
          <w:b/>
          <w:bCs/>
          <w:sz w:val="21"/>
          <w:szCs w:val="21"/>
          <w:rtl/>
        </w:rPr>
        <w:t xml:space="preserve"> </w:t>
      </w:r>
      <w:r w:rsidRPr="00262EDB">
        <w:rPr>
          <w:rFonts w:ascii="David" w:hAnsi="David" w:hint="cs"/>
          <w:sz w:val="21"/>
          <w:szCs w:val="21"/>
          <w:rtl/>
        </w:rPr>
        <w:t>(ע"פ רבי אמי כתובות דף ז.)</w:t>
      </w:r>
      <w:r w:rsidRPr="00262EDB">
        <w:rPr>
          <w:rFonts w:ascii="David" w:hAnsi="David"/>
          <w:b/>
          <w:bCs/>
          <w:sz w:val="21"/>
          <w:szCs w:val="21"/>
          <w:rtl/>
        </w:rPr>
        <w:t>, ויקבל עליו אחריות אם יאבדו או יוזלו</w:t>
      </w:r>
      <w:r w:rsidRPr="00262EDB">
        <w:rPr>
          <w:rFonts w:ascii="David" w:hAnsi="David" w:hint="cs"/>
          <w:b/>
          <w:bCs/>
          <w:sz w:val="21"/>
          <w:szCs w:val="21"/>
          <w:rtl/>
        </w:rPr>
        <w:t xml:space="preserve"> </w:t>
      </w:r>
      <w:r w:rsidRPr="00262EDB">
        <w:rPr>
          <w:rFonts w:ascii="David" w:hAnsi="David" w:hint="cs"/>
          <w:sz w:val="21"/>
          <w:szCs w:val="21"/>
          <w:rtl/>
        </w:rPr>
        <w:t xml:space="preserve">(סמ"ג. ומשמע מהתוס' </w:t>
      </w:r>
      <w:r w:rsidRPr="00262EDB">
        <w:rPr>
          <w:rFonts w:ascii="David" w:hAnsi="David" w:hint="cs"/>
          <w:sz w:val="21"/>
          <w:szCs w:val="21"/>
          <w:rtl/>
        </w:rPr>
        <w:lastRenderedPageBreak/>
        <w:t>והסמ"ג שאף</w:t>
      </w:r>
      <w:r w:rsidRPr="00262EDB">
        <w:rPr>
          <w:rFonts w:ascii="David" w:hAnsi="David"/>
          <w:sz w:val="21"/>
          <w:szCs w:val="21"/>
          <w:rtl/>
        </w:rPr>
        <w:t xml:space="preserve"> אם ה</w:t>
      </w:r>
      <w:r w:rsidRPr="00262EDB">
        <w:rPr>
          <w:rFonts w:ascii="David" w:hAnsi="David" w:hint="cs"/>
          <w:sz w:val="21"/>
          <w:szCs w:val="21"/>
          <w:rtl/>
        </w:rPr>
        <w:t>אשה</w:t>
      </w:r>
      <w:r w:rsidRPr="00262EDB">
        <w:rPr>
          <w:rFonts w:ascii="David" w:hAnsi="David"/>
          <w:sz w:val="21"/>
          <w:szCs w:val="21"/>
          <w:rtl/>
        </w:rPr>
        <w:t xml:space="preserve"> </w:t>
      </w:r>
      <w:r w:rsidRPr="00262EDB">
        <w:rPr>
          <w:rFonts w:ascii="David" w:hAnsi="David" w:hint="cs"/>
          <w:sz w:val="21"/>
          <w:szCs w:val="21"/>
          <w:rtl/>
        </w:rPr>
        <w:t>מתרצ</w:t>
      </w:r>
      <w:r w:rsidRPr="00262EDB">
        <w:rPr>
          <w:rFonts w:ascii="David" w:hAnsi="David"/>
          <w:sz w:val="21"/>
          <w:szCs w:val="21"/>
          <w:rtl/>
        </w:rPr>
        <w:t xml:space="preserve">ה </w:t>
      </w:r>
      <w:r w:rsidRPr="00262EDB">
        <w:rPr>
          <w:rFonts w:ascii="David" w:hAnsi="David" w:hint="cs"/>
          <w:sz w:val="21"/>
          <w:szCs w:val="21"/>
          <w:rtl/>
        </w:rPr>
        <w:t xml:space="preserve">לקבל המטלטין </w:t>
      </w:r>
      <w:r w:rsidRPr="00262EDB">
        <w:rPr>
          <w:rFonts w:ascii="David" w:hAnsi="David"/>
          <w:sz w:val="21"/>
          <w:szCs w:val="21"/>
          <w:rtl/>
        </w:rPr>
        <w:t>בלא אחריות אסור</w:t>
      </w:r>
      <w:r w:rsidRPr="00262EDB">
        <w:rPr>
          <w:rFonts w:ascii="David" w:hAnsi="David" w:hint="cs"/>
          <w:sz w:val="21"/>
          <w:szCs w:val="21"/>
          <w:rtl/>
        </w:rPr>
        <w:t xml:space="preserve">. </w:t>
      </w:r>
      <w:r w:rsidRPr="00262EDB">
        <w:rPr>
          <w:rFonts w:ascii="David" w:hAnsi="David"/>
          <w:sz w:val="21"/>
          <w:szCs w:val="21"/>
          <w:rtl/>
        </w:rPr>
        <w:t xml:space="preserve">מיהו הרי"ף והרמב"ם והרא"ש כתבו </w:t>
      </w:r>
      <w:r w:rsidRPr="00262EDB">
        <w:rPr>
          <w:rFonts w:ascii="David" w:hAnsi="David" w:hint="cs"/>
          <w:sz w:val="21"/>
          <w:szCs w:val="21"/>
          <w:rtl/>
        </w:rPr>
        <w:t>ד</w:t>
      </w:r>
      <w:r w:rsidRPr="00262EDB">
        <w:rPr>
          <w:rFonts w:ascii="David" w:hAnsi="David"/>
          <w:sz w:val="21"/>
          <w:szCs w:val="21"/>
          <w:rtl/>
        </w:rPr>
        <w:t>לפי שעה מהני התפסת מטלטלין</w:t>
      </w:r>
      <w:r w:rsidRPr="00262EDB">
        <w:rPr>
          <w:rFonts w:ascii="David" w:hAnsi="David" w:hint="cs"/>
          <w:sz w:val="21"/>
          <w:szCs w:val="21"/>
          <w:rtl/>
        </w:rPr>
        <w:t>,</w:t>
      </w:r>
      <w:r w:rsidRPr="00262EDB">
        <w:rPr>
          <w:rFonts w:ascii="David" w:hAnsi="David"/>
          <w:sz w:val="21"/>
          <w:szCs w:val="21"/>
          <w:rtl/>
        </w:rPr>
        <w:t xml:space="preserve"> משמע דס"ל דא"צ לקבל אחריות</w:t>
      </w:r>
      <w:r w:rsidRPr="00262EDB">
        <w:rPr>
          <w:rFonts w:ascii="David" w:hAnsi="David" w:hint="cs"/>
          <w:sz w:val="21"/>
          <w:szCs w:val="21"/>
          <w:rtl/>
        </w:rPr>
        <w:t xml:space="preserve"> כלל</w:t>
      </w:r>
      <w:r w:rsidRPr="00262EDB">
        <w:rPr>
          <w:rFonts w:hint="cs"/>
          <w:sz w:val="21"/>
          <w:szCs w:val="21"/>
          <w:rtl/>
        </w:rPr>
        <w:t xml:space="preserve"> </w:t>
      </w:r>
      <w:r w:rsidRPr="00262EDB">
        <w:rPr>
          <w:sz w:val="21"/>
          <w:szCs w:val="21"/>
          <w:rtl/>
        </w:rPr>
        <w:t>–</w:t>
      </w:r>
      <w:r w:rsidRPr="00262EDB">
        <w:rPr>
          <w:rFonts w:hint="cs"/>
          <w:sz w:val="21"/>
          <w:szCs w:val="21"/>
          <w:rtl/>
        </w:rPr>
        <w:t xml:space="preserve"> ב"ש</w:t>
      </w:r>
      <w:r w:rsidRPr="00262EDB">
        <w:rPr>
          <w:rFonts w:ascii="David" w:hAnsi="David" w:hint="cs"/>
          <w:sz w:val="21"/>
          <w:szCs w:val="21"/>
          <w:rtl/>
        </w:rPr>
        <w:t>)</w:t>
      </w:r>
      <w:r w:rsidRPr="00262EDB">
        <w:rPr>
          <w:rFonts w:ascii="David" w:hAnsi="David"/>
          <w:b/>
          <w:bCs/>
          <w:sz w:val="21"/>
          <w:szCs w:val="21"/>
          <w:rtl/>
        </w:rPr>
        <w:t>, ואז מותר לבעול עד שיהיה לו פנאי לכתוב</w:t>
      </w:r>
      <w:r w:rsidRPr="00262EDB">
        <w:rPr>
          <w:rFonts w:ascii="David" w:hAnsi="David" w:cs="Guttman Rashi" w:hint="cs"/>
          <w:b/>
          <w:bCs/>
          <w:sz w:val="21"/>
          <w:szCs w:val="21"/>
          <w:rtl/>
        </w:rPr>
        <w:t xml:space="preserve"> </w:t>
      </w:r>
      <w:r w:rsidRPr="00262EDB">
        <w:rPr>
          <w:rFonts w:ascii="David" w:hAnsi="David"/>
          <w:sz w:val="21"/>
          <w:szCs w:val="21"/>
          <w:rtl/>
        </w:rPr>
        <w:t>(רמב"ם)</w:t>
      </w:r>
      <w:r w:rsidRPr="00262EDB">
        <w:rPr>
          <w:rFonts w:ascii="David" w:hAnsi="David" w:cs="Guttman Rashi"/>
          <w:b/>
          <w:bCs/>
          <w:sz w:val="21"/>
          <w:szCs w:val="21"/>
          <w:rtl/>
        </w:rPr>
        <w:t xml:space="preserve"> ואז כותב לה מיד </w:t>
      </w:r>
      <w:r w:rsidRPr="00262EDB">
        <w:rPr>
          <w:rFonts w:ascii="David" w:hAnsi="David" w:cs="Guttman Rashi"/>
          <w:sz w:val="21"/>
          <w:szCs w:val="21"/>
          <w:rtl/>
        </w:rPr>
        <w:t>(טור)</w:t>
      </w:r>
      <w:r w:rsidRPr="00262EDB">
        <w:rPr>
          <w:rFonts w:ascii="David" w:hAnsi="David" w:cs="Guttman Rashi" w:hint="cs"/>
          <w:sz w:val="21"/>
          <w:szCs w:val="21"/>
          <w:rtl/>
        </w:rPr>
        <w:t>.</w:t>
      </w:r>
      <w:r w:rsidRPr="00262EDB">
        <w:rPr>
          <w:rFonts w:ascii="David" w:hAnsi="David" w:cs="Guttman Rashi"/>
          <w:b/>
          <w:bCs/>
          <w:sz w:val="21"/>
          <w:szCs w:val="21"/>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אם אינו יכול לכתוב לה כתובה כגון בשבת</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או ששכח לכותבה יכול לי</w:t>
      </w:r>
      <w:r w:rsidRPr="00262EDB">
        <w:rPr>
          <w:rFonts w:asciiTheme="majorBidi" w:hAnsiTheme="majorBidi" w:cstheme="majorBidi" w:hint="cs"/>
          <w:b/>
          <w:bCs/>
          <w:sz w:val="21"/>
          <w:szCs w:val="21"/>
          <w:rtl/>
        </w:rPr>
        <w:t>תן</w:t>
      </w:r>
      <w:r w:rsidRPr="00262EDB">
        <w:rPr>
          <w:rFonts w:asciiTheme="majorBidi" w:hAnsiTheme="majorBidi" w:cstheme="majorBidi"/>
          <w:b/>
          <w:bCs/>
          <w:sz w:val="21"/>
          <w:szCs w:val="21"/>
          <w:rtl/>
        </w:rPr>
        <w:t xml:space="preserve"> לה מטלטלין </w:t>
      </w:r>
      <w:r w:rsidRPr="00262EDB">
        <w:rPr>
          <w:rFonts w:asciiTheme="majorBidi" w:hAnsiTheme="majorBidi" w:cstheme="majorBidi" w:hint="cs"/>
          <w:b/>
          <w:bCs/>
          <w:sz w:val="21"/>
          <w:szCs w:val="21"/>
          <w:rtl/>
        </w:rPr>
        <w:t>כנגד כתובתה</w:t>
      </w:r>
      <w:r w:rsidRPr="00262EDB">
        <w:rPr>
          <w:rFonts w:ascii="David" w:hAnsi="David"/>
          <w:sz w:val="20"/>
          <w:rtl/>
        </w:rPr>
        <w:t xml:space="preserve">. בפ"ק דכתובות (ז.) </w:t>
      </w:r>
      <w:r w:rsidRPr="00262EDB">
        <w:rPr>
          <w:rFonts w:ascii="David" w:hAnsi="David"/>
          <w:b/>
          <w:bCs/>
          <w:sz w:val="20"/>
          <w:rtl/>
        </w:rPr>
        <w:t>רבי אמי שרא למיבעל בתחלה בשבת</w:t>
      </w:r>
      <w:r w:rsidRPr="00262EDB">
        <w:rPr>
          <w:rFonts w:ascii="David" w:hAnsi="David" w:hint="cs"/>
          <w:b/>
          <w:bCs/>
          <w:sz w:val="20"/>
          <w:rtl/>
        </w:rPr>
        <w:t>,</w:t>
      </w:r>
      <w:r w:rsidRPr="00262EDB">
        <w:rPr>
          <w:rFonts w:ascii="David" w:hAnsi="David"/>
          <w:b/>
          <w:bCs/>
          <w:sz w:val="20"/>
          <w:rtl/>
        </w:rPr>
        <w:t xml:space="preserve"> אמרי ליה והא לא כתיבא כתובה</w:t>
      </w:r>
      <w:r w:rsidRPr="00262EDB">
        <w:rPr>
          <w:rFonts w:ascii="David" w:hAnsi="David" w:hint="cs"/>
          <w:b/>
          <w:bCs/>
          <w:sz w:val="20"/>
          <w:rtl/>
        </w:rPr>
        <w:t>?</w:t>
      </w:r>
      <w:r w:rsidRPr="00262EDB">
        <w:rPr>
          <w:rFonts w:ascii="David" w:hAnsi="David"/>
          <w:b/>
          <w:bCs/>
          <w:sz w:val="20"/>
          <w:rtl/>
        </w:rPr>
        <w:t xml:space="preserve"> אמר להו</w:t>
      </w:r>
      <w:r w:rsidRPr="00262EDB">
        <w:rPr>
          <w:rFonts w:ascii="David" w:hAnsi="David" w:hint="cs"/>
          <w:b/>
          <w:bCs/>
          <w:sz w:val="20"/>
          <w:rtl/>
        </w:rPr>
        <w:t>:</w:t>
      </w:r>
      <w:r w:rsidRPr="00262EDB">
        <w:rPr>
          <w:rFonts w:ascii="David" w:hAnsi="David"/>
          <w:b/>
          <w:bCs/>
          <w:sz w:val="20"/>
          <w:rtl/>
        </w:rPr>
        <w:t xml:space="preserve"> אתפסוה מטלטלי</w:t>
      </w:r>
      <w:r w:rsidRPr="00262EDB">
        <w:rPr>
          <w:rFonts w:ascii="David" w:hAnsi="David" w:hint="cs"/>
          <w:b/>
          <w:b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Theme="majorBidi" w:hAnsiTheme="majorBidi" w:cstheme="majorBidi"/>
          <w:b/>
          <w:bCs/>
          <w:sz w:val="21"/>
          <w:szCs w:val="21"/>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או ששכח לכותבה</w:t>
      </w:r>
      <w:r w:rsidRPr="00262EDB">
        <w:rPr>
          <w:rFonts w:asciiTheme="majorBidi" w:hAnsiTheme="majorBidi" w:cstheme="majorBidi" w:hint="cs"/>
          <w:b/>
          <w:bCs/>
          <w:sz w:val="21"/>
          <w:szCs w:val="21"/>
          <w:rtl/>
        </w:rPr>
        <w:t xml:space="preserve">. </w:t>
      </w:r>
      <w:r w:rsidRPr="00262EDB">
        <w:rPr>
          <w:rFonts w:ascii="David" w:hAnsi="David" w:hint="cs"/>
          <w:b/>
          <w:bCs/>
          <w:sz w:val="20"/>
          <w:rtl/>
        </w:rPr>
        <w:t xml:space="preserve">- כתב הח"מ </w:t>
      </w:r>
      <w:r w:rsidRPr="00262EDB">
        <w:rPr>
          <w:rFonts w:ascii="David" w:hAnsi="David" w:hint="cs"/>
          <w:sz w:val="20"/>
          <w:rtl/>
        </w:rPr>
        <w:t xml:space="preserve">(י) </w:t>
      </w:r>
      <w:r w:rsidRPr="00262EDB">
        <w:rPr>
          <w:rFonts w:ascii="David" w:hAnsi="David"/>
          <w:sz w:val="20"/>
          <w:rtl/>
        </w:rPr>
        <w:t>כלומר אפילו בחול אם שכח לכתב</w:t>
      </w:r>
      <w:r w:rsidRPr="00262EDB">
        <w:rPr>
          <w:rFonts w:ascii="David" w:hAnsi="David" w:hint="cs"/>
          <w:sz w:val="20"/>
          <w:rtl/>
        </w:rPr>
        <w:t>ה,</w:t>
      </w:r>
      <w:r w:rsidRPr="00262EDB">
        <w:rPr>
          <w:rFonts w:ascii="David" w:hAnsi="David"/>
          <w:sz w:val="20"/>
          <w:rtl/>
        </w:rPr>
        <w:t xml:space="preserve"> ונזכר לאחר שנתייחד עמה בלילה</w:t>
      </w:r>
      <w:r w:rsidRPr="00262EDB">
        <w:rPr>
          <w:rFonts w:ascii="David" w:hAnsi="David" w:hint="cs"/>
          <w:sz w:val="20"/>
          <w:rtl/>
        </w:rPr>
        <w:t>,</w:t>
      </w:r>
      <w:r w:rsidRPr="00262EDB">
        <w:rPr>
          <w:rFonts w:ascii="David" w:hAnsi="David"/>
          <w:sz w:val="20"/>
          <w:rtl/>
        </w:rPr>
        <w:t xml:space="preserve"> וקשה לשלוח אחר סופר ועדים בלילה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Cs w:val="22"/>
          <w:rtl/>
        </w:rPr>
      </w:pPr>
      <w:r w:rsidRPr="00262EDB">
        <w:rPr>
          <w:rFonts w:asciiTheme="majorBidi" w:hAnsiTheme="majorBidi" w:cstheme="majorBidi"/>
          <w:b/>
          <w:bCs/>
          <w:sz w:val="21"/>
          <w:szCs w:val="21"/>
          <w:rtl/>
        </w:rPr>
        <w:t>* יכול ליתן לה מטלטלין כנגד כתובתה</w:t>
      </w:r>
      <w:r w:rsidRPr="00262EDB">
        <w:rPr>
          <w:rFonts w:asciiTheme="majorBidi" w:hAnsiTheme="majorBidi" w:cstheme="majorBidi" w:hint="cs"/>
          <w:b/>
          <w:bCs/>
          <w:sz w:val="21"/>
          <w:szCs w:val="21"/>
          <w:rtl/>
        </w:rPr>
        <w:t xml:space="preserve">. </w:t>
      </w:r>
      <w:r w:rsidRPr="00262EDB">
        <w:rPr>
          <w:rFonts w:asciiTheme="majorBidi" w:hAnsiTheme="majorBidi" w:cstheme="majorBidi" w:hint="cs"/>
          <w:sz w:val="20"/>
          <w:rtl/>
        </w:rPr>
        <w:t>-</w:t>
      </w:r>
      <w:r w:rsidRPr="00262EDB">
        <w:rPr>
          <w:rFonts w:ascii="David" w:hAnsi="David" w:hint="cs"/>
          <w:b/>
          <w:bCs/>
          <w:sz w:val="20"/>
          <w:rtl/>
        </w:rPr>
        <w:t xml:space="preserve"> וכתב הר"ן:</w:t>
      </w:r>
      <w:r w:rsidRPr="00262EDB">
        <w:rPr>
          <w:rFonts w:ascii="David" w:hAnsi="David"/>
          <w:sz w:val="18"/>
          <w:szCs w:val="18"/>
          <w:rtl/>
        </w:rPr>
        <w:t xml:space="preserve"> </w:t>
      </w:r>
      <w:r w:rsidRPr="00262EDB">
        <w:rPr>
          <w:rFonts w:ascii="David" w:hAnsi="David"/>
          <w:sz w:val="20"/>
          <w:rtl/>
        </w:rPr>
        <w:t>וא</w:t>
      </w:r>
      <w:r w:rsidRPr="00262EDB">
        <w:rPr>
          <w:rFonts w:ascii="David" w:hAnsi="David" w:hint="cs"/>
          <w:sz w:val="20"/>
          <w:rtl/>
        </w:rPr>
        <w:t>"</w:t>
      </w:r>
      <w:r w:rsidRPr="00262EDB">
        <w:rPr>
          <w:rFonts w:ascii="David" w:hAnsi="David"/>
          <w:sz w:val="20"/>
          <w:rtl/>
        </w:rPr>
        <w:t xml:space="preserve">ת והא הויא לה קונה קנין בשבת ואסור כדאמרינן </w:t>
      </w:r>
      <w:r w:rsidRPr="00262EDB">
        <w:rPr>
          <w:rFonts w:ascii="David" w:hAnsi="David" w:hint="cs"/>
          <w:sz w:val="20"/>
          <w:rtl/>
        </w:rPr>
        <w:t>ב</w:t>
      </w:r>
      <w:r w:rsidRPr="00262EDB">
        <w:rPr>
          <w:rFonts w:ascii="David" w:hAnsi="David"/>
          <w:sz w:val="20"/>
          <w:rtl/>
        </w:rPr>
        <w:t>פ</w:t>
      </w:r>
      <w:r w:rsidRPr="00262EDB">
        <w:rPr>
          <w:rFonts w:ascii="David" w:hAnsi="David" w:hint="cs"/>
          <w:sz w:val="20"/>
          <w:rtl/>
        </w:rPr>
        <w:t>"ב</w:t>
      </w:r>
      <w:r w:rsidRPr="00262EDB">
        <w:rPr>
          <w:rFonts w:ascii="David" w:hAnsi="David"/>
          <w:sz w:val="20"/>
          <w:rtl/>
        </w:rPr>
        <w:t xml:space="preserve"> דיו"ט </w:t>
      </w:r>
      <w:r w:rsidRPr="00262EDB">
        <w:rPr>
          <w:rFonts w:ascii="David" w:hAnsi="David" w:hint="cs"/>
          <w:sz w:val="20"/>
          <w:rtl/>
        </w:rPr>
        <w:t>(</w:t>
      </w:r>
      <w:r w:rsidRPr="00262EDB">
        <w:rPr>
          <w:rFonts w:ascii="David" w:hAnsi="David"/>
          <w:sz w:val="20"/>
          <w:rtl/>
        </w:rPr>
        <w:t>יז</w:t>
      </w:r>
      <w:r w:rsidRPr="00262EDB">
        <w:rPr>
          <w:rFonts w:ascii="David" w:hAnsi="David" w:hint="cs"/>
          <w:sz w:val="20"/>
          <w:rtl/>
        </w:rPr>
        <w:t>.)</w:t>
      </w:r>
      <w:r w:rsidRPr="00262EDB">
        <w:rPr>
          <w:rFonts w:ascii="David" w:hAnsi="David"/>
          <w:sz w:val="20"/>
          <w:rtl/>
        </w:rPr>
        <w:t xml:space="preserve"> דלמיקנא ביתא בשבתא לא</w:t>
      </w:r>
      <w:r w:rsidRPr="00262EDB">
        <w:rPr>
          <w:rFonts w:ascii="David" w:hAnsi="David" w:hint="cs"/>
          <w:sz w:val="20"/>
          <w:rtl/>
        </w:rPr>
        <w:t>,</w:t>
      </w:r>
      <w:r w:rsidRPr="00262EDB">
        <w:rPr>
          <w:rFonts w:ascii="David" w:hAnsi="David"/>
          <w:sz w:val="20"/>
          <w:rtl/>
        </w:rPr>
        <w:t xml:space="preserve"> ואפשר שמפני מצוה התירו כדאמרינן בפרק הזורק </w:t>
      </w:r>
      <w:r w:rsidRPr="00262EDB">
        <w:rPr>
          <w:rFonts w:ascii="David" w:hAnsi="David" w:hint="cs"/>
          <w:sz w:val="20"/>
          <w:rtl/>
        </w:rPr>
        <w:t>(</w:t>
      </w:r>
      <w:r w:rsidRPr="00262EDB">
        <w:rPr>
          <w:rFonts w:ascii="David" w:hAnsi="David"/>
          <w:sz w:val="20"/>
          <w:rtl/>
        </w:rPr>
        <w:t>עז</w:t>
      </w:r>
      <w:r w:rsidRPr="00262EDB">
        <w:rPr>
          <w:rFonts w:ascii="David" w:hAnsi="David" w:hint="cs"/>
          <w:sz w:val="20"/>
          <w:rtl/>
        </w:rPr>
        <w:t>.)</w:t>
      </w:r>
      <w:r w:rsidRPr="00262EDB">
        <w:rPr>
          <w:rFonts w:ascii="David" w:hAnsi="David"/>
          <w:sz w:val="20"/>
          <w:rtl/>
        </w:rPr>
        <w:t xml:space="preserve"> ותיזיל איהי ותיחוד ותפתח</w:t>
      </w:r>
      <w:r w:rsidRPr="00262EDB">
        <w:rPr>
          <w:rFonts w:ascii="David" w:hAnsi="David" w:hint="cs"/>
          <w:sz w:val="20"/>
          <w:rtl/>
        </w:rPr>
        <w:t>.</w:t>
      </w:r>
      <w:r w:rsidRPr="00262EDB">
        <w:rPr>
          <w:rFonts w:ascii="David" w:hAnsi="David"/>
          <w:sz w:val="20"/>
          <w:rtl/>
        </w:rPr>
        <w:t xml:space="preserve"> ואע</w:t>
      </w:r>
      <w:r w:rsidRPr="00262EDB">
        <w:rPr>
          <w:rFonts w:ascii="David" w:hAnsi="David" w:hint="cs"/>
          <w:sz w:val="20"/>
          <w:rtl/>
        </w:rPr>
        <w:t>"</w:t>
      </w:r>
      <w:r w:rsidRPr="00262EDB">
        <w:rPr>
          <w:rFonts w:ascii="David" w:hAnsi="David"/>
          <w:sz w:val="20"/>
          <w:rtl/>
        </w:rPr>
        <w:t>פ שאמרו בירושלמי אלין דכנסין ארמלין צריכין למכנס מבעו</w:t>
      </w:r>
      <w:r w:rsidRPr="00262EDB">
        <w:rPr>
          <w:rFonts w:ascii="David" w:hAnsi="David" w:hint="cs"/>
          <w:sz w:val="20"/>
          <w:rtl/>
        </w:rPr>
        <w:t>"</w:t>
      </w:r>
      <w:r w:rsidRPr="00262EDB">
        <w:rPr>
          <w:rFonts w:ascii="David" w:hAnsi="David"/>
          <w:sz w:val="20"/>
          <w:rtl/>
        </w:rPr>
        <w:t>י שלא יהא כקונה קנין בשבתא</w:t>
      </w:r>
      <w:r w:rsidRPr="00262EDB">
        <w:rPr>
          <w:rFonts w:ascii="David" w:hAnsi="David" w:hint="cs"/>
          <w:sz w:val="20"/>
          <w:rtl/>
        </w:rPr>
        <w:t>.</w:t>
      </w:r>
      <w:r w:rsidRPr="00262EDB">
        <w:rPr>
          <w:rFonts w:ascii="David" w:hAnsi="David"/>
          <w:sz w:val="20"/>
          <w:rtl/>
        </w:rPr>
        <w:t xml:space="preserve"> אלמא אפילו במקום מצוה לא התירו</w:t>
      </w:r>
      <w:r w:rsidRPr="00262EDB">
        <w:rPr>
          <w:rFonts w:ascii="David" w:hAnsi="David" w:hint="cs"/>
          <w:sz w:val="20"/>
          <w:rtl/>
        </w:rPr>
        <w:t>,</w:t>
      </w:r>
      <w:r w:rsidRPr="00262EDB">
        <w:rPr>
          <w:rFonts w:ascii="David" w:hAnsi="David"/>
          <w:sz w:val="20"/>
          <w:rtl/>
        </w:rPr>
        <w:t xml:space="preserve"> שאני נשואין דהוי מילתא דפרהסיא טובא </w:t>
      </w:r>
      <w:r w:rsidRPr="00262EDB">
        <w:rPr>
          <w:rFonts w:ascii="David" w:hAnsi="David" w:hint="cs"/>
          <w:sz w:val="20"/>
          <w:rtl/>
        </w:rPr>
        <w:t>ו</w:t>
      </w:r>
      <w:r w:rsidRPr="00262EDB">
        <w:rPr>
          <w:rFonts w:ascii="David" w:hAnsi="David"/>
          <w:sz w:val="20"/>
          <w:rtl/>
        </w:rPr>
        <w:t>משו</w:t>
      </w:r>
      <w:r w:rsidRPr="00262EDB">
        <w:rPr>
          <w:rFonts w:ascii="David" w:hAnsi="David" w:hint="cs"/>
          <w:sz w:val="20"/>
          <w:rtl/>
        </w:rPr>
        <w:t>"</w:t>
      </w:r>
      <w:r w:rsidRPr="00262EDB">
        <w:rPr>
          <w:rFonts w:ascii="David" w:hAnsi="David"/>
          <w:sz w:val="20"/>
          <w:rtl/>
        </w:rPr>
        <w:t>ה לא שרי אפילו במקום מצוה</w:t>
      </w:r>
      <w:r w:rsidRPr="00262EDB">
        <w:rPr>
          <w:rFonts w:ascii="David" w:hAnsi="David" w:hint="cs"/>
          <w:sz w:val="20"/>
          <w:rtl/>
        </w:rPr>
        <w:t>, משא"כ בהתפסת מטלטלין דהוי בצינעא.</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 xml:space="preserve">נ </w:t>
      </w:r>
      <w:r w:rsidRPr="00262EDB">
        <w:rPr>
          <w:rFonts w:ascii="David" w:hAnsi="David" w:hint="cs"/>
          <w:sz w:val="20"/>
          <w:rtl/>
        </w:rPr>
        <w:t>מיירי</w:t>
      </w:r>
      <w:r w:rsidRPr="00262EDB">
        <w:rPr>
          <w:rFonts w:ascii="David" w:hAnsi="David"/>
          <w:sz w:val="20"/>
          <w:rtl/>
        </w:rPr>
        <w:t xml:space="preserve"> </w:t>
      </w:r>
      <w:r w:rsidRPr="00262EDB">
        <w:rPr>
          <w:rFonts w:ascii="David" w:hAnsi="David" w:hint="cs"/>
          <w:sz w:val="20"/>
          <w:rtl/>
        </w:rPr>
        <w:t xml:space="preserve">דהתפיס המעות </w:t>
      </w:r>
      <w:r w:rsidRPr="00262EDB">
        <w:rPr>
          <w:rFonts w:ascii="David" w:hAnsi="David"/>
          <w:sz w:val="20"/>
          <w:rtl/>
        </w:rPr>
        <w:t>מבעו</w:t>
      </w:r>
      <w:r w:rsidRPr="00262EDB">
        <w:rPr>
          <w:rFonts w:ascii="David" w:hAnsi="David" w:hint="cs"/>
          <w:sz w:val="20"/>
          <w:rtl/>
        </w:rPr>
        <w:t>"</w:t>
      </w:r>
      <w:r w:rsidRPr="00262EDB">
        <w:rPr>
          <w:rFonts w:ascii="David" w:hAnsi="David"/>
          <w:sz w:val="20"/>
          <w:rtl/>
        </w:rPr>
        <w:t>י</w:t>
      </w:r>
      <w:r w:rsidRPr="00262EDB">
        <w:rPr>
          <w:rFonts w:ascii="David" w:hAnsi="David" w:hint="cs"/>
          <w:sz w:val="20"/>
          <w:rtl/>
        </w:rPr>
        <w:t>,</w:t>
      </w:r>
      <w:r w:rsidRPr="00262EDB">
        <w:rPr>
          <w:rFonts w:ascii="David" w:hAnsi="David"/>
          <w:sz w:val="20"/>
          <w:rtl/>
        </w:rPr>
        <w:t xml:space="preserve"> והיה שהות ביום כדי להתפיסה מטלטלין ולא</w:t>
      </w:r>
      <w:r w:rsidRPr="00262EDB">
        <w:rPr>
          <w:rFonts w:ascii="David" w:hAnsi="David" w:hint="cs"/>
          <w:sz w:val="20"/>
          <w:rtl/>
        </w:rPr>
        <w:t xml:space="preserve"> היה שהות</w:t>
      </w:r>
      <w:r w:rsidRPr="00262EDB">
        <w:rPr>
          <w:rFonts w:ascii="David" w:hAnsi="David"/>
          <w:sz w:val="20"/>
          <w:rtl/>
        </w:rPr>
        <w:t xml:space="preserve"> כדי לכתוב לה כתובה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 w:val="21"/>
          <w:szCs w:val="21"/>
          <w:rtl/>
        </w:rPr>
        <w:t>* ויקבל עליו אחריות אם יאבדו או יוזלו</w:t>
      </w:r>
      <w:r w:rsidRPr="00262EDB">
        <w:rPr>
          <w:rFonts w:ascii="David" w:hAnsi="David" w:hint="cs"/>
          <w:b/>
          <w:bCs/>
          <w:sz w:val="20"/>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סמ"ג</w:t>
      </w:r>
      <w:r w:rsidRPr="00262EDB">
        <w:rPr>
          <w:rFonts w:ascii="David" w:hAnsi="David"/>
          <w:sz w:val="20"/>
          <w:rtl/>
        </w:rPr>
        <w:t xml:space="preserve"> (עשין מח, קכו ע"ב) </w:t>
      </w:r>
      <w:r w:rsidRPr="00262EDB">
        <w:rPr>
          <w:rFonts w:ascii="David" w:hAnsi="David" w:hint="cs"/>
          <w:sz w:val="20"/>
          <w:rtl/>
        </w:rPr>
        <w:t xml:space="preserve">דבעינן </w:t>
      </w:r>
      <w:r w:rsidRPr="00262EDB">
        <w:rPr>
          <w:rFonts w:ascii="David" w:hAnsi="David"/>
          <w:sz w:val="20"/>
          <w:rtl/>
        </w:rPr>
        <w:t>שיקבל עליו אחריות אם יאבדו או יזולו כדמוכח בפרק אע"פ (</w:t>
      </w:r>
      <w:r w:rsidRPr="00262EDB">
        <w:rPr>
          <w:rFonts w:ascii="David" w:hAnsi="David" w:hint="cs"/>
          <w:sz w:val="20"/>
          <w:rtl/>
        </w:rPr>
        <w:t xml:space="preserve">כתובות </w:t>
      </w:r>
      <w:r w:rsidRPr="00262EDB">
        <w:rPr>
          <w:rFonts w:ascii="David" w:hAnsi="David"/>
          <w:sz w:val="20"/>
          <w:rtl/>
        </w:rPr>
        <w:t>נו:)</w:t>
      </w:r>
      <w:r w:rsidRPr="00262EDB">
        <w:rPr>
          <w:rFonts w:ascii="David" w:hAnsi="David" w:hint="cs"/>
          <w:sz w:val="20"/>
          <w:rtl/>
        </w:rPr>
        <w:t xml:space="preserve">.ע"כ. </w:t>
      </w:r>
      <w:r w:rsidRPr="00262EDB">
        <w:rPr>
          <w:rFonts w:ascii="David" w:hAnsi="David"/>
          <w:sz w:val="20"/>
          <w:rtl/>
        </w:rPr>
        <w:t xml:space="preserve">ר"ל </w:t>
      </w:r>
      <w:r w:rsidRPr="00262EDB">
        <w:rPr>
          <w:rFonts w:ascii="David" w:hAnsi="David" w:hint="cs"/>
          <w:sz w:val="20"/>
          <w:rtl/>
        </w:rPr>
        <w:t>ד</w:t>
      </w:r>
      <w:r w:rsidRPr="00262EDB">
        <w:rPr>
          <w:rFonts w:ascii="David" w:hAnsi="David"/>
          <w:sz w:val="20"/>
          <w:rtl/>
        </w:rPr>
        <w:t>שם</w:t>
      </w:r>
      <w:r w:rsidRPr="00262EDB">
        <w:rPr>
          <w:rFonts w:ascii="David" w:hAnsi="David" w:hint="cs"/>
          <w:sz w:val="20"/>
          <w:rtl/>
        </w:rPr>
        <w:t xml:space="preserve"> אמרינן</w:t>
      </w:r>
      <w:r w:rsidRPr="00262EDB">
        <w:rPr>
          <w:rFonts w:ascii="David" w:hAnsi="David"/>
          <w:sz w:val="20"/>
          <w:rtl/>
        </w:rPr>
        <w:t xml:space="preserve"> </w:t>
      </w:r>
      <w:r w:rsidRPr="00262EDB">
        <w:rPr>
          <w:rFonts w:ascii="David" w:hAnsi="David" w:hint="cs"/>
          <w:sz w:val="20"/>
          <w:rtl/>
        </w:rPr>
        <w:t>דלדעת ת"ק</w:t>
      </w:r>
      <w:r w:rsidRPr="00262EDB">
        <w:rPr>
          <w:rFonts w:ascii="David" w:hAnsi="David"/>
          <w:sz w:val="20"/>
          <w:rtl/>
        </w:rPr>
        <w:t xml:space="preserve"> </w:t>
      </w:r>
      <w:r w:rsidRPr="00262EDB">
        <w:rPr>
          <w:rFonts w:ascii="David" w:hAnsi="David" w:hint="cs"/>
          <w:sz w:val="20"/>
          <w:rtl/>
        </w:rPr>
        <w:t xml:space="preserve">רשאי אדם ליחד מטלטלין לכתובת אישה כל שקיבל עליהם אחריות על אם יאבדו, אע"פ שלא קיבל אחריות אם יזלו. </w:t>
      </w:r>
      <w:r w:rsidRPr="00262EDB">
        <w:rPr>
          <w:rFonts w:ascii="David" w:hAnsi="David"/>
          <w:sz w:val="20"/>
          <w:rtl/>
        </w:rPr>
        <w:t>ו</w:t>
      </w:r>
      <w:r w:rsidRPr="00262EDB">
        <w:rPr>
          <w:rFonts w:ascii="David" w:hAnsi="David" w:hint="cs"/>
          <w:sz w:val="20"/>
          <w:rtl/>
        </w:rPr>
        <w:t>אילו ר' יוסי חולק ואומר,</w:t>
      </w:r>
      <w:r w:rsidRPr="00262EDB">
        <w:rPr>
          <w:rFonts w:ascii="David" w:hAnsi="David"/>
          <w:sz w:val="20"/>
          <w:rtl/>
        </w:rPr>
        <w:t xml:space="preserve"> </w:t>
      </w:r>
      <w:r w:rsidRPr="00262EDB">
        <w:rPr>
          <w:rFonts w:ascii="David" w:hAnsi="David" w:hint="cs"/>
          <w:sz w:val="20"/>
          <w:rtl/>
        </w:rPr>
        <w:t xml:space="preserve">דבעינן שיקבל </w:t>
      </w:r>
      <w:r w:rsidRPr="00262EDB">
        <w:rPr>
          <w:rFonts w:ascii="David" w:hAnsi="David" w:hint="cs"/>
          <w:sz w:val="20"/>
          <w:rtl/>
        </w:rPr>
        <w:t>אחריות אף אם יזלו, דכיון</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 xml:space="preserve">אין </w:t>
      </w:r>
      <w:r w:rsidRPr="00262EDB">
        <w:rPr>
          <w:rFonts w:ascii="David" w:hAnsi="David" w:hint="cs"/>
          <w:sz w:val="20"/>
          <w:rtl/>
        </w:rPr>
        <w:t xml:space="preserve">דמיהן </w:t>
      </w:r>
      <w:r w:rsidRPr="00262EDB">
        <w:rPr>
          <w:rFonts w:ascii="David" w:hAnsi="David"/>
          <w:sz w:val="20"/>
          <w:rtl/>
        </w:rPr>
        <w:t xml:space="preserve">קצובין </w:t>
      </w:r>
      <w:r w:rsidRPr="00262EDB">
        <w:rPr>
          <w:rFonts w:ascii="David" w:hAnsi="David" w:hint="cs"/>
          <w:sz w:val="20"/>
          <w:rtl/>
        </w:rPr>
        <w:t xml:space="preserve">עולמית </w:t>
      </w:r>
      <w:r w:rsidRPr="00262EDB">
        <w:rPr>
          <w:rFonts w:ascii="David" w:hAnsi="David"/>
          <w:sz w:val="20"/>
          <w:rtl/>
        </w:rPr>
        <w:t>ו</w:t>
      </w:r>
      <w:r w:rsidRPr="00262EDB">
        <w:rPr>
          <w:rFonts w:ascii="David" w:hAnsi="David" w:hint="cs"/>
          <w:sz w:val="20"/>
          <w:rtl/>
        </w:rPr>
        <w:t xml:space="preserve">לפעמים </w:t>
      </w:r>
      <w:r w:rsidRPr="00262EDB">
        <w:rPr>
          <w:rFonts w:ascii="David" w:hAnsi="David"/>
          <w:sz w:val="20"/>
          <w:rtl/>
        </w:rPr>
        <w:t>פוחתין</w:t>
      </w:r>
      <w:r w:rsidRPr="00262EDB">
        <w:rPr>
          <w:rFonts w:ascii="David" w:hAnsi="David" w:hint="cs"/>
          <w:sz w:val="20"/>
          <w:rtl/>
        </w:rPr>
        <w:t xml:space="preserve"> המטלטלין</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אין בהם שיעור כתובה</w:t>
      </w:r>
      <w:r w:rsidRPr="00262EDB">
        <w:rPr>
          <w:rFonts w:ascii="David" w:hAnsi="David" w:hint="cs"/>
          <w:sz w:val="20"/>
          <w:rtl/>
        </w:rPr>
        <w:t>, יהא קל בעיניו להוציאה, וא"כ לא סמכא דעתא בהכי</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 xml:space="preserve">וכתב הגר"א </w:t>
      </w:r>
      <w:r w:rsidRPr="00262EDB">
        <w:rPr>
          <w:rFonts w:ascii="David" w:hAnsi="David" w:hint="cs"/>
          <w:sz w:val="20"/>
          <w:rtl/>
        </w:rPr>
        <w:t>(יב) ש</w:t>
      </w:r>
      <w:r w:rsidRPr="00262EDB">
        <w:rPr>
          <w:rFonts w:ascii="David" w:hAnsi="David"/>
          <w:sz w:val="20"/>
          <w:rtl/>
        </w:rPr>
        <w:t xml:space="preserve">הרי"ף והרמב"ם ורא"ש השמיטו ברייתא </w:t>
      </w:r>
      <w:r w:rsidRPr="00262EDB">
        <w:rPr>
          <w:rFonts w:ascii="David" w:hAnsi="David" w:hint="cs"/>
          <w:sz w:val="20"/>
          <w:rtl/>
        </w:rPr>
        <w:t>זאת, כיון</w:t>
      </w:r>
      <w:r w:rsidRPr="00262EDB">
        <w:rPr>
          <w:rFonts w:ascii="David" w:hAnsi="David"/>
          <w:sz w:val="20"/>
          <w:rtl/>
        </w:rPr>
        <w:t xml:space="preserve"> דס"ל דת"ק הוא ר' יהוד</w:t>
      </w:r>
      <w:r w:rsidRPr="00262EDB">
        <w:rPr>
          <w:rFonts w:ascii="David" w:hAnsi="David" w:hint="cs"/>
          <w:sz w:val="20"/>
          <w:rtl/>
        </w:rPr>
        <w:t>ה,</w:t>
      </w:r>
      <w:r w:rsidRPr="00262EDB">
        <w:rPr>
          <w:rFonts w:ascii="David" w:hAnsi="David"/>
          <w:sz w:val="20"/>
          <w:rtl/>
        </w:rPr>
        <w:t xml:space="preserve"> </w:t>
      </w:r>
      <w:r w:rsidRPr="00262EDB">
        <w:rPr>
          <w:rFonts w:ascii="David" w:hAnsi="David" w:hint="cs"/>
          <w:sz w:val="20"/>
          <w:rtl/>
        </w:rPr>
        <w:t xml:space="preserve">דס"ל דלא בעינן אחריות אם יזלו כיון </w:t>
      </w:r>
      <w:r w:rsidRPr="00262EDB">
        <w:rPr>
          <w:rFonts w:ascii="David" w:hAnsi="David"/>
          <w:sz w:val="20"/>
          <w:rtl/>
        </w:rPr>
        <w:t>דלא חייש דלמא פחתו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ול</w:t>
      </w:r>
      <w:r w:rsidRPr="00262EDB">
        <w:rPr>
          <w:rFonts w:ascii="David" w:hAnsi="David"/>
          <w:sz w:val="20"/>
          <w:rtl/>
        </w:rPr>
        <w:t xml:space="preserve">ר' יוסי </w:t>
      </w:r>
      <w:r w:rsidRPr="00262EDB">
        <w:rPr>
          <w:rFonts w:ascii="David" w:hAnsi="David" w:hint="cs"/>
          <w:sz w:val="20"/>
          <w:rtl/>
        </w:rPr>
        <w:t>בעינן אחריות ד</w:t>
      </w:r>
      <w:r w:rsidRPr="00262EDB">
        <w:rPr>
          <w:rFonts w:ascii="David" w:hAnsi="David"/>
          <w:sz w:val="20"/>
          <w:rtl/>
        </w:rPr>
        <w:t xml:space="preserve">חייש </w:t>
      </w:r>
      <w:r w:rsidRPr="00262EDB">
        <w:rPr>
          <w:rFonts w:ascii="David" w:hAnsi="David" w:hint="cs"/>
          <w:sz w:val="20"/>
          <w:rtl/>
        </w:rPr>
        <w:t xml:space="preserve">שמא פחתי, </w:t>
      </w:r>
      <w:r w:rsidRPr="00262EDB">
        <w:rPr>
          <w:rFonts w:ascii="David" w:hAnsi="David"/>
          <w:sz w:val="20"/>
          <w:rtl/>
        </w:rPr>
        <w:t>ו</w:t>
      </w:r>
      <w:r w:rsidRPr="00262EDB">
        <w:rPr>
          <w:rFonts w:ascii="David" w:hAnsi="David" w:hint="cs"/>
          <w:sz w:val="20"/>
          <w:rtl/>
        </w:rPr>
        <w:t>אילו ל</w:t>
      </w:r>
      <w:r w:rsidRPr="00262EDB">
        <w:rPr>
          <w:rFonts w:ascii="David" w:hAnsi="David"/>
          <w:sz w:val="20"/>
          <w:rtl/>
        </w:rPr>
        <w:t xml:space="preserve">ר"מ </w:t>
      </w:r>
      <w:r w:rsidRPr="00262EDB">
        <w:rPr>
          <w:rFonts w:ascii="David" w:hAnsi="David" w:hint="cs"/>
          <w:sz w:val="20"/>
          <w:rtl/>
        </w:rPr>
        <w:t>ד</w:t>
      </w:r>
      <w:r w:rsidRPr="00262EDB">
        <w:rPr>
          <w:rFonts w:ascii="David" w:hAnsi="David"/>
          <w:sz w:val="20"/>
          <w:rtl/>
        </w:rPr>
        <w:t>קי"ל כוותיה</w:t>
      </w:r>
      <w:r w:rsidRPr="00262EDB">
        <w:rPr>
          <w:rFonts w:ascii="David" w:hAnsi="David" w:hint="cs"/>
          <w:sz w:val="20"/>
          <w:rtl/>
        </w:rPr>
        <w:t xml:space="preserve"> אף במקבל עליו אחריות לא מהני - שמא פחתי, והנ"מ לזמן מרובה, אבל לזמן מועט לא חיישינן אף לר"מ. ולכן פירשו שמה שהתיר רבי אמי להתפיס מטלטלין זה משום דהוי לזמן מועט, ולפ"ז אף בלא קבלת אחריות שרי, כיון דלזמן מועט לא חיישינן שמא פחתי.</w:t>
      </w:r>
      <w:r w:rsidRPr="00262EDB">
        <w:rPr>
          <w:rFonts w:ascii="David" w:hAnsi="David"/>
          <w:sz w:val="20"/>
          <w:rtl/>
        </w:rPr>
        <w:t xml:space="preserve"> </w:t>
      </w:r>
      <w:r w:rsidRPr="00262EDB">
        <w:rPr>
          <w:rFonts w:ascii="David" w:hAnsi="David"/>
          <w:b/>
          <w:bCs/>
          <w:sz w:val="20"/>
          <w:rtl/>
        </w:rPr>
        <w:t xml:space="preserve">אבל </w:t>
      </w:r>
      <w:r w:rsidRPr="00262EDB">
        <w:rPr>
          <w:rFonts w:ascii="David" w:hAnsi="David" w:hint="cs"/>
          <w:b/>
          <w:bCs/>
          <w:sz w:val="20"/>
          <w:rtl/>
        </w:rPr>
        <w:t>ה</w:t>
      </w:r>
      <w:r w:rsidRPr="00262EDB">
        <w:rPr>
          <w:rFonts w:ascii="David" w:hAnsi="David"/>
          <w:b/>
          <w:bCs/>
          <w:sz w:val="20"/>
          <w:rtl/>
        </w:rPr>
        <w:t xml:space="preserve">סמ"ג </w:t>
      </w:r>
      <w:r w:rsidRPr="00262EDB">
        <w:rPr>
          <w:rFonts w:ascii="David" w:hAnsi="David"/>
          <w:sz w:val="20"/>
          <w:rtl/>
        </w:rPr>
        <w:t>ס</w:t>
      </w:r>
      <w:r w:rsidRPr="00262EDB">
        <w:rPr>
          <w:rFonts w:ascii="David" w:hAnsi="David" w:hint="cs"/>
          <w:sz w:val="20"/>
          <w:rtl/>
        </w:rPr>
        <w:t>ובר</w:t>
      </w:r>
      <w:r w:rsidRPr="00262EDB">
        <w:rPr>
          <w:rFonts w:ascii="David" w:hAnsi="David"/>
          <w:sz w:val="20"/>
          <w:rtl/>
        </w:rPr>
        <w:t xml:space="preserve"> </w:t>
      </w:r>
      <w:r w:rsidRPr="00262EDB">
        <w:rPr>
          <w:rFonts w:ascii="David" w:hAnsi="David" w:hint="cs"/>
          <w:sz w:val="20"/>
          <w:rtl/>
        </w:rPr>
        <w:t xml:space="preserve">שאע"ג שר"מ פליג עליהם וס"ל דלא מהני התפסת מטלטלין, מ"מ </w:t>
      </w:r>
      <w:r w:rsidRPr="00262EDB">
        <w:rPr>
          <w:rFonts w:ascii="David" w:hAnsi="David"/>
          <w:sz w:val="20"/>
          <w:rtl/>
        </w:rPr>
        <w:t xml:space="preserve">מדר' אמי </w:t>
      </w:r>
      <w:r w:rsidRPr="00262EDB">
        <w:rPr>
          <w:rFonts w:ascii="David" w:hAnsi="David" w:hint="cs"/>
          <w:sz w:val="20"/>
          <w:rtl/>
        </w:rPr>
        <w:t xml:space="preserve">שמעינן דאף לר"מ לזמן מועט מהני להתפיס מטלטלין, דבזה </w:t>
      </w:r>
      <w:r w:rsidRPr="00262EDB">
        <w:rPr>
          <w:rFonts w:ascii="David" w:hAnsi="David"/>
          <w:sz w:val="20"/>
          <w:rtl/>
        </w:rPr>
        <w:t>לא חייש</w:t>
      </w:r>
      <w:r w:rsidRPr="00262EDB">
        <w:rPr>
          <w:rFonts w:ascii="David" w:hAnsi="David" w:hint="cs"/>
          <w:sz w:val="20"/>
          <w:rtl/>
        </w:rPr>
        <w:t>ינן</w:t>
      </w:r>
      <w:r w:rsidRPr="00262EDB">
        <w:rPr>
          <w:rFonts w:ascii="David" w:hAnsi="David"/>
          <w:sz w:val="20"/>
          <w:rtl/>
        </w:rPr>
        <w:t xml:space="preserve"> ל</w:t>
      </w:r>
      <w:r w:rsidRPr="00262EDB">
        <w:rPr>
          <w:rFonts w:ascii="David" w:hAnsi="David" w:hint="cs"/>
          <w:sz w:val="20"/>
          <w:rtl/>
        </w:rPr>
        <w:t>שמא</w:t>
      </w:r>
      <w:r w:rsidRPr="00262EDB">
        <w:rPr>
          <w:rFonts w:ascii="David" w:hAnsi="David"/>
          <w:sz w:val="20"/>
          <w:rtl/>
        </w:rPr>
        <w:t xml:space="preserve"> פחתי</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 w:val="21"/>
          <w:szCs w:val="21"/>
          <w:rtl/>
        </w:rPr>
        <w:t>* ויקבל עליו אחריות</w:t>
      </w:r>
      <w:r w:rsidRPr="00262EDB">
        <w:rPr>
          <w:rFonts w:ascii="David" w:hAnsi="David" w:hint="cs"/>
          <w:b/>
          <w:bCs/>
          <w:sz w:val="20"/>
          <w:rtl/>
        </w:rPr>
        <w:t>. - כתב הב"ש</w:t>
      </w:r>
      <w:r w:rsidRPr="00262EDB">
        <w:rPr>
          <w:rFonts w:ascii="David" w:hAnsi="David"/>
          <w:sz w:val="20"/>
          <w:rtl/>
        </w:rPr>
        <w:t xml:space="preserve"> </w:t>
      </w:r>
      <w:r w:rsidRPr="00262EDB">
        <w:rPr>
          <w:rFonts w:ascii="David" w:hAnsi="David" w:hint="cs"/>
          <w:sz w:val="20"/>
          <w:rtl/>
        </w:rPr>
        <w:t>(ח)</w:t>
      </w:r>
      <w:r w:rsidRPr="00262EDB">
        <w:rPr>
          <w:rFonts w:ascii="David" w:hAnsi="David" w:hint="cs"/>
          <w:b/>
          <w:bCs/>
          <w:szCs w:val="22"/>
          <w:rtl/>
        </w:rPr>
        <w:t xml:space="preserve"> </w:t>
      </w:r>
      <w:r w:rsidRPr="00262EDB">
        <w:rPr>
          <w:rFonts w:ascii="David" w:hAnsi="David" w:hint="cs"/>
          <w:sz w:val="20"/>
          <w:rtl/>
        </w:rPr>
        <w:t>ו</w:t>
      </w:r>
      <w:r w:rsidRPr="00262EDB">
        <w:rPr>
          <w:rFonts w:ascii="David" w:hAnsi="David"/>
          <w:sz w:val="20"/>
          <w:rtl/>
        </w:rPr>
        <w:t>משמע</w:t>
      </w:r>
      <w:r w:rsidRPr="00262EDB">
        <w:rPr>
          <w:rFonts w:ascii="David" w:hAnsi="David" w:hint="cs"/>
          <w:sz w:val="20"/>
          <w:rtl/>
        </w:rPr>
        <w:t xml:space="preserve"> </w:t>
      </w:r>
      <w:r w:rsidRPr="00262EDB">
        <w:rPr>
          <w:rStyle w:val="ac"/>
          <w:rFonts w:ascii="David" w:hAnsi="David"/>
          <w:b/>
          <w:bCs/>
          <w:szCs w:val="22"/>
          <w:rtl/>
        </w:rPr>
        <w:footnoteReference w:id="55"/>
      </w:r>
      <w:r w:rsidRPr="00262EDB">
        <w:rPr>
          <w:rFonts w:ascii="David" w:hAnsi="David" w:hint="cs"/>
          <w:sz w:val="20"/>
          <w:rtl/>
        </w:rPr>
        <w:t xml:space="preserve"> מה</w:t>
      </w:r>
      <w:r w:rsidRPr="00262EDB">
        <w:rPr>
          <w:rFonts w:ascii="David" w:hAnsi="David"/>
          <w:sz w:val="20"/>
          <w:rtl/>
        </w:rPr>
        <w:t>תו</w:t>
      </w:r>
      <w:r w:rsidRPr="00262EDB">
        <w:rPr>
          <w:rFonts w:ascii="David" w:hAnsi="David" w:hint="cs"/>
          <w:sz w:val="20"/>
          <w:rtl/>
        </w:rPr>
        <w:t>ספות</w:t>
      </w:r>
      <w:r w:rsidRPr="00262EDB">
        <w:rPr>
          <w:rFonts w:ascii="David" w:hAnsi="David"/>
          <w:sz w:val="20"/>
          <w:rtl/>
        </w:rPr>
        <w:t xml:space="preserve"> </w:t>
      </w:r>
      <w:r w:rsidRPr="00262EDB">
        <w:rPr>
          <w:rFonts w:ascii="David" w:hAnsi="David" w:hint="cs"/>
          <w:sz w:val="20"/>
          <w:rtl/>
        </w:rPr>
        <w:t>ומהסמ"ג שאף</w:t>
      </w:r>
      <w:r w:rsidRPr="00262EDB">
        <w:rPr>
          <w:rFonts w:ascii="David" w:hAnsi="David"/>
          <w:sz w:val="20"/>
          <w:rtl/>
        </w:rPr>
        <w:t xml:space="preserve"> אם ה</w:t>
      </w:r>
      <w:r w:rsidRPr="00262EDB">
        <w:rPr>
          <w:rFonts w:ascii="David" w:hAnsi="David" w:hint="cs"/>
          <w:sz w:val="20"/>
          <w:rtl/>
        </w:rPr>
        <w:t>אשה</w:t>
      </w:r>
      <w:r w:rsidRPr="00262EDB">
        <w:rPr>
          <w:rFonts w:ascii="David" w:hAnsi="David"/>
          <w:sz w:val="20"/>
          <w:rtl/>
        </w:rPr>
        <w:t xml:space="preserve"> רוצה </w:t>
      </w:r>
      <w:r w:rsidRPr="00262EDB">
        <w:rPr>
          <w:rFonts w:ascii="David" w:hAnsi="David" w:hint="cs"/>
          <w:sz w:val="20"/>
          <w:rtl/>
        </w:rPr>
        <w:t xml:space="preserve">לקבל המטלטין </w:t>
      </w:r>
      <w:r w:rsidRPr="00262EDB">
        <w:rPr>
          <w:rFonts w:ascii="David" w:hAnsi="David"/>
          <w:sz w:val="20"/>
          <w:rtl/>
        </w:rPr>
        <w:t>בלא אחריות אסור</w:t>
      </w:r>
      <w:r w:rsidRPr="00262EDB">
        <w:rPr>
          <w:rFonts w:ascii="David" w:hAnsi="David" w:hint="cs"/>
          <w:sz w:val="20"/>
          <w:rtl/>
        </w:rPr>
        <w:t xml:space="preserve"> [וכ"כ הח"מ (יב)]. </w:t>
      </w:r>
      <w:r w:rsidRPr="00262EDB">
        <w:rPr>
          <w:rFonts w:ascii="David" w:hAnsi="David"/>
          <w:sz w:val="20"/>
          <w:rtl/>
        </w:rPr>
        <w:t xml:space="preserve">מיהו הרי"ף והרמב"ם והרא"ש השמיטו </w:t>
      </w:r>
      <w:r w:rsidRPr="00262EDB">
        <w:rPr>
          <w:rFonts w:ascii="David" w:hAnsi="David" w:hint="cs"/>
          <w:sz w:val="20"/>
          <w:rtl/>
        </w:rPr>
        <w:t>הברייתא הנ"ל,</w:t>
      </w:r>
      <w:r w:rsidRPr="00262EDB">
        <w:rPr>
          <w:rFonts w:ascii="David" w:hAnsi="David"/>
          <w:sz w:val="20"/>
          <w:rtl/>
        </w:rPr>
        <w:t xml:space="preserve"> ועל עובדא דר</w:t>
      </w:r>
      <w:r w:rsidRPr="00262EDB">
        <w:rPr>
          <w:rFonts w:ascii="David" w:hAnsi="David" w:hint="cs"/>
          <w:sz w:val="20"/>
          <w:rtl/>
        </w:rPr>
        <w:t>בי אמי</w:t>
      </w:r>
      <w:r w:rsidRPr="00262EDB">
        <w:rPr>
          <w:rFonts w:ascii="David" w:hAnsi="David"/>
          <w:sz w:val="20"/>
          <w:rtl/>
        </w:rPr>
        <w:t xml:space="preserve"> הנ"ל כתבו לפי שעה מהני התפסת מטלטלין</w:t>
      </w:r>
      <w:r w:rsidRPr="00262EDB">
        <w:rPr>
          <w:rFonts w:ascii="David" w:hAnsi="David" w:hint="cs"/>
          <w:sz w:val="20"/>
          <w:rtl/>
        </w:rPr>
        <w:t>,</w:t>
      </w:r>
      <w:r w:rsidRPr="00262EDB">
        <w:rPr>
          <w:rFonts w:ascii="David" w:hAnsi="David"/>
          <w:sz w:val="20"/>
          <w:rtl/>
        </w:rPr>
        <w:t xml:space="preserve"> משמע דס"ל דא"צ לקבל אחריות</w:t>
      </w:r>
      <w:r w:rsidRPr="00262EDB">
        <w:rPr>
          <w:rFonts w:ascii="David" w:hAnsi="David" w:hint="cs"/>
          <w:sz w:val="20"/>
          <w:rtl/>
        </w:rPr>
        <w:t xml:space="preserve"> כלל.</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425"/>
          <w:bidi/>
          <w:rtlGutter/>
          <w:docGrid w:linePitch="360"/>
        </w:sectPr>
      </w:pPr>
      <w:r w:rsidRPr="00262EDB">
        <w:rPr>
          <w:rFonts w:asciiTheme="majorBidi" w:hAnsiTheme="majorBidi" w:cstheme="majorBidi"/>
          <w:b/>
          <w:bCs/>
          <w:sz w:val="21"/>
          <w:szCs w:val="21"/>
          <w:rtl/>
        </w:rPr>
        <w:t>* ואז מותר לבעול עד שיהיה לו פנאי לכתוב</w:t>
      </w:r>
      <w:r w:rsidRPr="00262EDB">
        <w:rPr>
          <w:rFonts w:ascii="David" w:hAnsi="David" w:cs="Guttman Rashi" w:hint="cs"/>
          <w:b/>
          <w:bCs/>
          <w:sz w:val="21"/>
          <w:szCs w:val="21"/>
          <w:rtl/>
        </w:rPr>
        <w:t>,</w:t>
      </w:r>
      <w:r w:rsidRPr="00262EDB">
        <w:rPr>
          <w:rFonts w:ascii="David" w:hAnsi="David" w:cs="Guttman Rashi"/>
          <w:b/>
          <w:bCs/>
          <w:sz w:val="21"/>
          <w:szCs w:val="21"/>
          <w:rtl/>
        </w:rPr>
        <w:t xml:space="preserve"> ואז כותב לה מיד</w:t>
      </w:r>
      <w:r w:rsidRPr="00262EDB">
        <w:rPr>
          <w:rFonts w:ascii="David" w:hAnsi="David" w:cs="Guttman Rashi" w:hint="cs"/>
          <w:b/>
          <w:bCs/>
          <w:sz w:val="21"/>
          <w:szCs w:val="21"/>
          <w:rtl/>
        </w:rPr>
        <w:t xml:space="preserve">. </w:t>
      </w:r>
      <w:r w:rsidRPr="00262EDB">
        <w:rPr>
          <w:rFonts w:ascii="David" w:hAnsi="David" w:hint="cs"/>
          <w:b/>
          <w:bCs/>
          <w:sz w:val="20"/>
          <w:rtl/>
        </w:rPr>
        <w:t xml:space="preserve">- </w:t>
      </w:r>
      <w:r w:rsidRPr="00262EDB">
        <w:rPr>
          <w:rFonts w:ascii="David" w:hAnsi="David"/>
          <w:b/>
          <w:bCs/>
          <w:sz w:val="20"/>
          <w:rtl/>
        </w:rPr>
        <w:t>כ"כ הרמב"ם</w:t>
      </w:r>
      <w:r w:rsidRPr="00262EDB">
        <w:rPr>
          <w:rFonts w:ascii="David" w:hAnsi="David"/>
          <w:sz w:val="20"/>
          <w:rtl/>
        </w:rPr>
        <w:t xml:space="preserve"> (</w:t>
      </w:r>
      <w:r w:rsidRPr="00262EDB">
        <w:rPr>
          <w:rFonts w:ascii="David" w:hAnsi="David" w:hint="cs"/>
          <w:sz w:val="20"/>
          <w:rtl/>
        </w:rPr>
        <w:t>אישות י,</w:t>
      </w:r>
      <w:r w:rsidRPr="00262EDB">
        <w:rPr>
          <w:rFonts w:ascii="David" w:hAnsi="David"/>
          <w:sz w:val="20"/>
          <w:rtl/>
        </w:rPr>
        <w:t>ט)</w:t>
      </w:r>
      <w:r w:rsidRPr="00262EDB">
        <w:rPr>
          <w:rFonts w:ascii="David" w:hAnsi="David" w:hint="cs"/>
          <w:sz w:val="20"/>
          <w:rtl/>
        </w:rPr>
        <w:t xml:space="preserve"> </w:t>
      </w:r>
      <w:r w:rsidRPr="00262EDB">
        <w:rPr>
          <w:rFonts w:ascii="David" w:hAnsi="David"/>
          <w:sz w:val="20"/>
          <w:rtl/>
        </w:rPr>
        <w:t>וכן אם נתן לה מטלטלין כנגד כתובתה</w:t>
      </w:r>
      <w:r w:rsidRPr="00262EDB">
        <w:rPr>
          <w:rFonts w:ascii="David" w:hAnsi="David" w:hint="cs"/>
          <w:sz w:val="20"/>
          <w:rtl/>
        </w:rPr>
        <w:t>,</w:t>
      </w:r>
      <w:r w:rsidRPr="00262EDB">
        <w:rPr>
          <w:rFonts w:ascii="David" w:hAnsi="David"/>
          <w:sz w:val="20"/>
          <w:rtl/>
        </w:rPr>
        <w:t xml:space="preserve"> הרי זה מותר לבעול עד שיהיה לו פנאי לכתוב</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והטור כתב</w:t>
      </w:r>
      <w:r w:rsidRPr="00262EDB">
        <w:rPr>
          <w:rFonts w:ascii="David" w:hAnsi="David" w:hint="cs"/>
          <w:sz w:val="20"/>
          <w:rtl/>
        </w:rPr>
        <w:t xml:space="preserve"> שצריך לכתוב לה מיד.</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Theme="majorBidi" w:hAnsiTheme="majorBidi" w:cstheme="majorBidi" w:hint="cs"/>
          <w:b/>
          <w:bCs/>
          <w:sz w:val="21"/>
          <w:szCs w:val="21"/>
          <w:rtl/>
        </w:rPr>
        <w:t xml:space="preserve">(ג) </w:t>
      </w:r>
      <w:r w:rsidRPr="00262EDB">
        <w:rPr>
          <w:rFonts w:ascii="David" w:hAnsi="David"/>
          <w:b/>
          <w:bCs/>
          <w:sz w:val="21"/>
          <w:szCs w:val="21"/>
          <w:rtl/>
        </w:rPr>
        <w:t>אם כתב לה כתובה, ונאבדה, או שמחלה לו,</w:t>
      </w:r>
      <w:r w:rsidRPr="00262EDB">
        <w:rPr>
          <w:rFonts w:ascii="David" w:hAnsi="David" w:cs="Guttman Rashi"/>
          <w:b/>
          <w:bCs/>
          <w:sz w:val="21"/>
          <w:szCs w:val="21"/>
          <w:rtl/>
        </w:rPr>
        <w:t xml:space="preserve"> ודוקא</w:t>
      </w:r>
      <w:r w:rsidRPr="00262EDB">
        <w:rPr>
          <w:rFonts w:ascii="David" w:hAnsi="David"/>
          <w:b/>
          <w:bCs/>
          <w:sz w:val="21"/>
          <w:szCs w:val="21"/>
          <w:rtl/>
        </w:rPr>
        <w:t xml:space="preserve"> שכתבה לו: התקבלתי כתובתי, צריך לכתוב אחרת בעיקר הכתובה</w:t>
      </w:r>
      <w:r w:rsidRPr="00262EDB">
        <w:rPr>
          <w:rFonts w:ascii="David" w:hAnsi="David" w:hint="cs"/>
          <w:b/>
          <w:bCs/>
          <w:sz w:val="21"/>
          <w:szCs w:val="21"/>
          <w:rtl/>
        </w:rPr>
        <w:t xml:space="preserve"> </w:t>
      </w:r>
      <w:r w:rsidRPr="00262EDB">
        <w:rPr>
          <w:rFonts w:ascii="David" w:hAnsi="David" w:hint="cs"/>
          <w:sz w:val="21"/>
          <w:szCs w:val="21"/>
          <w:rtl/>
        </w:rPr>
        <w:t>(בלא התוספת והיינו במוחלת, אבל בנאבדה כותבה לה כבראשונה)</w:t>
      </w:r>
      <w:r w:rsidRPr="00262EDB">
        <w:rPr>
          <w:rFonts w:ascii="David" w:hAnsi="David"/>
          <w:b/>
          <w:bCs/>
          <w:sz w:val="21"/>
          <w:szCs w:val="21"/>
          <w:rtl/>
        </w:rPr>
        <w:t>, שאסור לאדם לדור עם אשתו שעה אחת בלא כתובה</w:t>
      </w:r>
      <w:r w:rsidRPr="00262EDB">
        <w:rPr>
          <w:rFonts w:ascii="David" w:hAnsi="David" w:hint="cs"/>
          <w:b/>
          <w:bCs/>
          <w:sz w:val="21"/>
          <w:szCs w:val="21"/>
          <w:rtl/>
        </w:rPr>
        <w:t xml:space="preserve"> </w:t>
      </w:r>
      <w:r w:rsidRPr="00262EDB">
        <w:rPr>
          <w:rFonts w:ascii="David" w:hAnsi="David" w:hint="cs"/>
          <w:sz w:val="21"/>
          <w:szCs w:val="21"/>
          <w:rtl/>
        </w:rPr>
        <w:t>(טור ע"פ המשנה נד: והגמרא נו:)</w:t>
      </w:r>
      <w:r w:rsidRPr="00262EDB">
        <w:rPr>
          <w:rFonts w:ascii="David" w:hAnsi="David"/>
          <w:sz w:val="21"/>
          <w:szCs w:val="21"/>
          <w:rtl/>
        </w:rPr>
        <w:t>.</w:t>
      </w:r>
      <w:r w:rsidRPr="00262EDB">
        <w:rPr>
          <w:rFonts w:ascii="David" w:hAnsi="David" w:cs="Guttman Rashi"/>
          <w:b/>
          <w:bCs/>
          <w:sz w:val="21"/>
          <w:szCs w:val="21"/>
          <w:rtl/>
        </w:rPr>
        <w:t xml:space="preserve"> </w:t>
      </w:r>
      <w:r w:rsidRPr="00262EDB">
        <w:rPr>
          <w:rFonts w:ascii="David" w:hAnsi="David" w:cs="Guttman Rashi" w:hint="cs"/>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cs="Guttman Rashi"/>
          <w:b/>
          <w:bCs/>
          <w:sz w:val="21"/>
          <w:szCs w:val="21"/>
          <w:rtl/>
        </w:rPr>
        <w:t>הגה: עיר שכבשוהו כרכום, או שגלו מן העיר, ואבדו הנשים הכתובות שלהם, צריכים לחדש נשותיהם כתובתיהם, אע</w:t>
      </w:r>
      <w:r w:rsidRPr="00262EDB">
        <w:rPr>
          <w:rFonts w:ascii="David" w:hAnsi="David" w:cs="Guttman Rashi" w:hint="cs"/>
          <w:b/>
          <w:bCs/>
          <w:sz w:val="21"/>
          <w:szCs w:val="21"/>
          <w:rtl/>
        </w:rPr>
        <w:t>"</w:t>
      </w:r>
      <w:r w:rsidRPr="00262EDB">
        <w:rPr>
          <w:rFonts w:ascii="David" w:hAnsi="David" w:cs="Guttman Rashi"/>
          <w:b/>
          <w:bCs/>
          <w:sz w:val="21"/>
          <w:szCs w:val="21"/>
          <w:rtl/>
        </w:rPr>
        <w:t>פ שיש לומר שמא ימצאו אח</w:t>
      </w:r>
      <w:r w:rsidRPr="00262EDB">
        <w:rPr>
          <w:rFonts w:ascii="David" w:hAnsi="David" w:cs="Guttman Rashi" w:hint="cs"/>
          <w:b/>
          <w:bCs/>
          <w:sz w:val="21"/>
          <w:szCs w:val="21"/>
          <w:rtl/>
        </w:rPr>
        <w:t>"</w:t>
      </w:r>
      <w:r w:rsidRPr="00262EDB">
        <w:rPr>
          <w:rFonts w:ascii="David" w:hAnsi="David" w:cs="Guttman Rashi"/>
          <w:b/>
          <w:bCs/>
          <w:sz w:val="21"/>
          <w:szCs w:val="21"/>
          <w:rtl/>
        </w:rPr>
        <w:t>כ כתובותיהם או יחזרו להם, מ</w:t>
      </w:r>
      <w:r w:rsidRPr="00262EDB">
        <w:rPr>
          <w:rFonts w:ascii="David" w:hAnsi="David" w:cs="Guttman Rashi" w:hint="cs"/>
          <w:b/>
          <w:bCs/>
          <w:sz w:val="21"/>
          <w:szCs w:val="21"/>
          <w:rtl/>
        </w:rPr>
        <w:t>"</w:t>
      </w:r>
      <w:r w:rsidRPr="00262EDB">
        <w:rPr>
          <w:rFonts w:ascii="David" w:hAnsi="David" w:cs="Guttman Rashi"/>
          <w:b/>
          <w:bCs/>
          <w:sz w:val="21"/>
          <w:szCs w:val="21"/>
          <w:rtl/>
        </w:rPr>
        <w:t xml:space="preserve">מ מאחר שהכתובות בחזקת אבודות צריכים כתובות אחרות; ואם אינו ידוע סך הכתובות, אם </w:t>
      </w:r>
      <w:r w:rsidRPr="00262EDB">
        <w:rPr>
          <w:rFonts w:ascii="David" w:hAnsi="David" w:cs="Guttman Rashi" w:hint="cs"/>
          <w:b/>
          <w:bCs/>
          <w:sz w:val="21"/>
          <w:szCs w:val="21"/>
          <w:rtl/>
        </w:rPr>
        <w:t>נ</w:t>
      </w:r>
      <w:r w:rsidRPr="00262EDB">
        <w:rPr>
          <w:rFonts w:ascii="David" w:hAnsi="David" w:cs="Guttman Rashi"/>
          <w:b/>
          <w:bCs/>
          <w:sz w:val="21"/>
          <w:szCs w:val="21"/>
          <w:rtl/>
        </w:rPr>
        <w:t xml:space="preserve">שארו קצתן, אזלינן בתרייהו; ואם לאו, דנין על פי זקני העיר ולפי המנהג, העשיר לפי עשרו והעני לפי עניו </w:t>
      </w:r>
      <w:r w:rsidRPr="00262EDB">
        <w:rPr>
          <w:rFonts w:ascii="David" w:hAnsi="David" w:cs="Guttman Rashi"/>
          <w:sz w:val="21"/>
          <w:szCs w:val="21"/>
          <w:rtl/>
        </w:rPr>
        <w:t>(תשובות הגאונים).</w:t>
      </w:r>
      <w:r w:rsidRPr="00262EDB">
        <w:rPr>
          <w:rFonts w:ascii="David" w:hAnsi="David" w:cs="Guttman Rashi"/>
          <w:b/>
          <w:bCs/>
          <w:sz w:val="21"/>
          <w:szCs w:val="21"/>
          <w:rtl/>
        </w:rPr>
        <w:t xml:space="preserve"> </w:t>
      </w:r>
      <w:r w:rsidRPr="00262EDB">
        <w:rPr>
          <w:rFonts w:ascii="David" w:hAnsi="David"/>
          <w:sz w:val="21"/>
          <w:szCs w:val="21"/>
          <w:rtl/>
        </w:rPr>
        <w:t xml:space="preserve">ואם </w:t>
      </w:r>
      <w:r w:rsidRPr="00262EDB">
        <w:rPr>
          <w:rFonts w:ascii="David" w:hAnsi="David" w:hint="cs"/>
          <w:sz w:val="21"/>
          <w:szCs w:val="21"/>
          <w:rtl/>
        </w:rPr>
        <w:t xml:space="preserve">הבעל </w:t>
      </w:r>
      <w:r w:rsidRPr="00262EDB">
        <w:rPr>
          <w:rFonts w:ascii="David" w:hAnsi="David"/>
          <w:sz w:val="21"/>
          <w:szCs w:val="21"/>
          <w:rtl/>
        </w:rPr>
        <w:t>מודה כמה היה סך כתובה ראשונה</w:t>
      </w:r>
      <w:r w:rsidRPr="00262EDB">
        <w:rPr>
          <w:rFonts w:ascii="David" w:hAnsi="David" w:hint="cs"/>
          <w:sz w:val="21"/>
          <w:szCs w:val="21"/>
          <w:rtl/>
        </w:rPr>
        <w:t>,</w:t>
      </w:r>
      <w:r w:rsidRPr="00262EDB">
        <w:rPr>
          <w:rFonts w:ascii="David" w:hAnsi="David"/>
          <w:sz w:val="21"/>
          <w:szCs w:val="21"/>
          <w:rtl/>
        </w:rPr>
        <w:t xml:space="preserve"> </w:t>
      </w:r>
      <w:r w:rsidRPr="00262EDB">
        <w:rPr>
          <w:rFonts w:ascii="David" w:hAnsi="David" w:hint="cs"/>
          <w:sz w:val="21"/>
          <w:szCs w:val="21"/>
          <w:rtl/>
        </w:rPr>
        <w:t>יכתוב לה</w:t>
      </w:r>
      <w:r w:rsidRPr="00262EDB">
        <w:rPr>
          <w:rFonts w:ascii="David" w:hAnsi="David"/>
          <w:sz w:val="21"/>
          <w:szCs w:val="21"/>
          <w:rtl/>
        </w:rPr>
        <w:t xml:space="preserve"> כפי סך הראשון</w:t>
      </w:r>
      <w:r w:rsidRPr="00262EDB">
        <w:rPr>
          <w:rFonts w:ascii="David" w:hAnsi="David" w:hint="cs"/>
          <w:sz w:val="21"/>
          <w:szCs w:val="21"/>
          <w:rtl/>
        </w:rPr>
        <w:t xml:space="preserve"> (ח"מ).</w:t>
      </w:r>
      <w:r w:rsidRPr="00262EDB">
        <w:rPr>
          <w:rFonts w:ascii="David" w:hAnsi="David" w:cs="Guttman Rashi" w:hint="cs"/>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cs="Guttman Rashi"/>
          <w:b/>
          <w:bCs/>
          <w:sz w:val="21"/>
          <w:szCs w:val="21"/>
          <w:rtl/>
        </w:rPr>
        <w:t xml:space="preserve">וכשנאבדה הכתובה ובא לכתוב לה כתובה אחרת, צריך לכתוב לה כתובה גדולה כראשונה </w:t>
      </w:r>
      <w:r w:rsidRPr="00262EDB">
        <w:rPr>
          <w:rFonts w:ascii="David" w:hAnsi="David" w:cs="Guttman Rashi"/>
          <w:sz w:val="21"/>
          <w:szCs w:val="21"/>
          <w:rtl/>
        </w:rPr>
        <w:t>(מהרי"ק שורש קט"ז).</w:t>
      </w:r>
      <w:r w:rsidRPr="00262EDB">
        <w:rPr>
          <w:rFonts w:ascii="David" w:hAnsi="David" w:cs="Guttman Rashi"/>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Theme="majorBidi" w:hAnsiTheme="majorBidi" w:cstheme="majorBidi"/>
          <w:sz w:val="21"/>
          <w:szCs w:val="21"/>
          <w:rtl/>
        </w:rPr>
      </w:pPr>
      <w:r w:rsidRPr="00262EDB">
        <w:rPr>
          <w:rFonts w:ascii="David" w:hAnsi="David" w:cs="Guttman Rashi"/>
          <w:b/>
          <w:bCs/>
          <w:sz w:val="21"/>
          <w:szCs w:val="21"/>
          <w:rtl/>
        </w:rPr>
        <w:t>ועיין לקמן סי' קע"ז</w:t>
      </w:r>
      <w:r w:rsidRPr="00262EDB">
        <w:rPr>
          <w:rFonts w:ascii="David" w:hAnsi="David" w:cs="Guttman Rashi" w:hint="cs"/>
          <w:b/>
          <w:bCs/>
          <w:sz w:val="21"/>
          <w:szCs w:val="21"/>
          <w:rtl/>
        </w:rPr>
        <w:t xml:space="preserve"> </w:t>
      </w:r>
      <w:r w:rsidRPr="00262EDB">
        <w:rPr>
          <w:rFonts w:ascii="David" w:hAnsi="David" w:cs="Guttman Rashi" w:hint="cs"/>
          <w:sz w:val="21"/>
          <w:szCs w:val="21"/>
          <w:rtl/>
        </w:rPr>
        <w:t>[סע"ג]</w:t>
      </w:r>
      <w:r w:rsidRPr="00262EDB">
        <w:rPr>
          <w:rFonts w:ascii="David" w:hAnsi="David" w:cs="Guttman Rashi"/>
          <w:b/>
          <w:bCs/>
          <w:sz w:val="21"/>
          <w:szCs w:val="21"/>
          <w:rtl/>
        </w:rPr>
        <w:t>, דבמקום שאין מגרשין רק מרצון האשה א</w:t>
      </w:r>
      <w:r w:rsidRPr="00262EDB">
        <w:rPr>
          <w:rFonts w:ascii="David" w:hAnsi="David" w:cs="Guttman Rashi" w:hint="cs"/>
          <w:b/>
          <w:bCs/>
          <w:sz w:val="21"/>
          <w:szCs w:val="21"/>
          <w:rtl/>
        </w:rPr>
        <w:t>"</w:t>
      </w:r>
      <w:r w:rsidRPr="00262EDB">
        <w:rPr>
          <w:rFonts w:ascii="David" w:hAnsi="David" w:cs="Guttman Rashi"/>
          <w:b/>
          <w:bCs/>
          <w:sz w:val="21"/>
          <w:szCs w:val="21"/>
          <w:rtl/>
        </w:rPr>
        <w:t>צ לכתוב כתובה; א</w:t>
      </w:r>
      <w:r w:rsidRPr="00262EDB">
        <w:rPr>
          <w:rFonts w:ascii="David" w:hAnsi="David" w:cs="Guttman Rashi" w:hint="cs"/>
          <w:b/>
          <w:bCs/>
          <w:sz w:val="21"/>
          <w:szCs w:val="21"/>
          <w:rtl/>
        </w:rPr>
        <w:t>"</w:t>
      </w:r>
      <w:r w:rsidRPr="00262EDB">
        <w:rPr>
          <w:rFonts w:ascii="David" w:hAnsi="David" w:cs="Guttman Rashi"/>
          <w:b/>
          <w:bCs/>
          <w:sz w:val="21"/>
          <w:szCs w:val="21"/>
          <w:rtl/>
        </w:rPr>
        <w:t xml:space="preserve">כ בזמן הזה במדינות אלו, שאין מגרשין בעל כרחה של אשה משום חרם רבינו גרשום, וכמו שיתבאר לקמן סימן קי"ט, היה אפשר להקל בכתיבת הכתובה, אבל אין המנהג כן ואין לשנות </w:t>
      </w:r>
      <w:r w:rsidRPr="00262EDB">
        <w:rPr>
          <w:rFonts w:ascii="David" w:hAnsi="David" w:cs="Guttman Rashi"/>
          <w:sz w:val="21"/>
          <w:szCs w:val="21"/>
          <w:rtl/>
        </w:rPr>
        <w:t xml:space="preserve">(ד"ע).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Lines="40" w:before="96" w:afterLines="40" w:after="96" w:line="32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אם כתב לה כתובה ונאבדה או שמחלה לו עליה וכו' צריך לכתוב אחרת</w:t>
      </w:r>
      <w:r w:rsidRPr="00262EDB">
        <w:rPr>
          <w:rFonts w:asciiTheme="majorBidi" w:hAnsiTheme="majorBidi" w:cstheme="majorBidi" w:hint="cs"/>
          <w:b/>
          <w:bCs/>
          <w:sz w:val="21"/>
          <w:szCs w:val="21"/>
          <w:rtl/>
        </w:rPr>
        <w:t xml:space="preserve"> בעיר הכתובה,</w:t>
      </w: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שאסור לאדם לשהות עם אשתו שעה אחת בלא כתובה</w:t>
      </w:r>
      <w:r w:rsidRPr="00262EDB">
        <w:rPr>
          <w:rFonts w:asciiTheme="majorBidi" w:hAnsiTheme="majorBidi" w:cstheme="majorBidi"/>
          <w:b/>
          <w:bCs/>
          <w:sz w:val="21"/>
          <w:szCs w:val="21"/>
          <w:rtl/>
        </w:rPr>
        <w:t>.</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hint="cs"/>
          <w:sz w:val="20"/>
          <w:rtl/>
        </w:rPr>
        <w:t>משנה</w:t>
      </w:r>
      <w:r w:rsidRPr="00262EDB">
        <w:rPr>
          <w:rFonts w:ascii="David" w:hAnsi="David"/>
          <w:sz w:val="20"/>
          <w:rtl/>
        </w:rPr>
        <w:t xml:space="preserve"> </w:t>
      </w:r>
      <w:r w:rsidRPr="00262EDB">
        <w:rPr>
          <w:rFonts w:ascii="David" w:hAnsi="David" w:hint="cs"/>
          <w:sz w:val="20"/>
          <w:rtl/>
        </w:rPr>
        <w:t>ב</w:t>
      </w:r>
      <w:r w:rsidRPr="00262EDB">
        <w:rPr>
          <w:rFonts w:ascii="David" w:hAnsi="David"/>
          <w:sz w:val="20"/>
          <w:rtl/>
        </w:rPr>
        <w:t xml:space="preserve">כתובות </w:t>
      </w:r>
      <w:r w:rsidRPr="00262EDB">
        <w:rPr>
          <w:rFonts w:ascii="David" w:hAnsi="David" w:hint="cs"/>
          <w:sz w:val="20"/>
          <w:rtl/>
        </w:rPr>
        <w:t>(</w:t>
      </w:r>
      <w:r w:rsidRPr="00262EDB">
        <w:rPr>
          <w:rFonts w:ascii="David" w:hAnsi="David"/>
          <w:sz w:val="20"/>
          <w:rtl/>
        </w:rPr>
        <w:t xml:space="preserve">נד:) </w:t>
      </w:r>
      <w:r w:rsidRPr="00262EDB">
        <w:rPr>
          <w:rFonts w:ascii="David" w:hAnsi="David"/>
          <w:b/>
          <w:bCs/>
          <w:sz w:val="20"/>
          <w:rtl/>
        </w:rPr>
        <w:t>תנן</w:t>
      </w:r>
      <w:r w:rsidRPr="00262EDB">
        <w:rPr>
          <w:rFonts w:ascii="David" w:hAnsi="David" w:hint="cs"/>
          <w:b/>
          <w:bCs/>
          <w:sz w:val="20"/>
          <w:rtl/>
        </w:rPr>
        <w:t>,</w:t>
      </w:r>
      <w:r w:rsidRPr="00262EDB">
        <w:rPr>
          <w:rFonts w:ascii="David" w:hAnsi="David"/>
          <w:b/>
          <w:bCs/>
          <w:sz w:val="20"/>
          <w:rtl/>
        </w:rPr>
        <w:t xml:space="preserve"> רבי יהודה אומר</w:t>
      </w:r>
      <w:r w:rsidRPr="00262EDB">
        <w:rPr>
          <w:rFonts w:ascii="David" w:hAnsi="David" w:hint="cs"/>
          <w:b/>
          <w:bCs/>
          <w:sz w:val="20"/>
          <w:rtl/>
        </w:rPr>
        <w:t>:</w:t>
      </w:r>
      <w:r w:rsidRPr="00262EDB">
        <w:rPr>
          <w:rFonts w:ascii="David" w:hAnsi="David"/>
          <w:b/>
          <w:bCs/>
          <w:sz w:val="20"/>
          <w:rtl/>
        </w:rPr>
        <w:t xml:space="preserve"> אם רצה כותב לבתולה שטר של </w:t>
      </w:r>
      <w:r w:rsidRPr="00262EDB">
        <w:rPr>
          <w:rFonts w:ascii="David" w:hAnsi="David" w:hint="cs"/>
          <w:b/>
          <w:bCs/>
          <w:sz w:val="20"/>
          <w:rtl/>
        </w:rPr>
        <w:t>מאתים,</w:t>
      </w:r>
      <w:r w:rsidRPr="00262EDB">
        <w:rPr>
          <w:rFonts w:ascii="David" w:hAnsi="David"/>
          <w:b/>
          <w:bCs/>
          <w:sz w:val="20"/>
          <w:rtl/>
        </w:rPr>
        <w:t xml:space="preserve"> והיא כותבת לו שנתקבלתי ממך מנה</w:t>
      </w:r>
      <w:r w:rsidRPr="00262EDB">
        <w:rPr>
          <w:rFonts w:ascii="David" w:hAnsi="David" w:hint="cs"/>
          <w:b/>
          <w:bCs/>
          <w:sz w:val="20"/>
          <w:rtl/>
        </w:rPr>
        <w:t>,</w:t>
      </w:r>
      <w:r w:rsidRPr="00262EDB">
        <w:rPr>
          <w:rFonts w:ascii="David" w:hAnsi="David"/>
          <w:b/>
          <w:bCs/>
          <w:sz w:val="20"/>
          <w:rtl/>
        </w:rPr>
        <w:t xml:space="preserve"> ולאלמנה שטר של מנה והיא כותבת לו שנתקבלתי ממך נ' זוז</w:t>
      </w:r>
      <w:r w:rsidRPr="00262EDB">
        <w:rPr>
          <w:rFonts w:ascii="David" w:hAnsi="David" w:hint="cs"/>
          <w:b/>
          <w:bCs/>
          <w:sz w:val="20"/>
          <w:rtl/>
        </w:rPr>
        <w:t>.</w:t>
      </w:r>
      <w:r w:rsidRPr="00262EDB">
        <w:rPr>
          <w:rFonts w:ascii="David" w:hAnsi="David"/>
          <w:b/>
          <w:bCs/>
          <w:sz w:val="20"/>
          <w:rtl/>
        </w:rPr>
        <w:t xml:space="preserve"> רבי מאיר אומר</w:t>
      </w:r>
      <w:r w:rsidRPr="00262EDB">
        <w:rPr>
          <w:rFonts w:ascii="David" w:hAnsi="David" w:hint="cs"/>
          <w:b/>
          <w:bCs/>
          <w:sz w:val="20"/>
          <w:rtl/>
        </w:rPr>
        <w:t>:</w:t>
      </w:r>
      <w:r w:rsidRPr="00262EDB">
        <w:rPr>
          <w:rFonts w:ascii="David" w:hAnsi="David"/>
          <w:b/>
          <w:bCs/>
          <w:sz w:val="20"/>
          <w:rtl/>
        </w:rPr>
        <w:t xml:space="preserve"> כל הפוחת לבתולה מק"ק ולאלמנה ממנה הרי זו בעילת זנות</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cs="Guttman Rashi"/>
          <w:sz w:val="20"/>
          <w:rtl/>
        </w:rPr>
      </w:pPr>
      <w:r w:rsidRPr="00262EDB">
        <w:rPr>
          <w:rFonts w:ascii="David" w:hAnsi="David"/>
          <w:sz w:val="20"/>
          <w:rtl/>
        </w:rPr>
        <w:t xml:space="preserve">ובגמרא (נו:) </w:t>
      </w:r>
      <w:r w:rsidRPr="00262EDB">
        <w:rPr>
          <w:rFonts w:ascii="David" w:hAnsi="David"/>
          <w:b/>
          <w:bCs/>
          <w:sz w:val="20"/>
          <w:rtl/>
        </w:rPr>
        <w:t>אחתיה דרמי בר חמא הות נסיבא לרב אויא</w:t>
      </w:r>
      <w:r w:rsidRPr="00262EDB">
        <w:rPr>
          <w:rFonts w:ascii="David" w:hAnsi="David" w:hint="cs"/>
          <w:b/>
          <w:bCs/>
          <w:sz w:val="20"/>
          <w:rtl/>
        </w:rPr>
        <w:t>,</w:t>
      </w:r>
      <w:r w:rsidRPr="00262EDB">
        <w:rPr>
          <w:rFonts w:ascii="David" w:hAnsi="David"/>
          <w:b/>
          <w:bCs/>
          <w:sz w:val="20"/>
          <w:rtl/>
        </w:rPr>
        <w:t xml:space="preserve"> אירכס</w:t>
      </w:r>
      <w:r w:rsidRPr="00262EDB">
        <w:rPr>
          <w:rFonts w:ascii="David" w:hAnsi="David" w:hint="cs"/>
          <w:b/>
          <w:bCs/>
          <w:sz w:val="20"/>
          <w:rtl/>
        </w:rPr>
        <w:t xml:space="preserve"> </w:t>
      </w:r>
      <w:r w:rsidRPr="00262EDB">
        <w:rPr>
          <w:rFonts w:ascii="David" w:hAnsi="David" w:hint="cs"/>
          <w:sz w:val="18"/>
          <w:szCs w:val="18"/>
          <w:rtl/>
        </w:rPr>
        <w:t>(אבדה)</w:t>
      </w:r>
      <w:r w:rsidRPr="00262EDB">
        <w:rPr>
          <w:rFonts w:ascii="David" w:hAnsi="David"/>
          <w:b/>
          <w:bCs/>
          <w:sz w:val="20"/>
          <w:rtl/>
        </w:rPr>
        <w:t xml:space="preserve"> כתובתה</w:t>
      </w:r>
      <w:r w:rsidRPr="00262EDB">
        <w:rPr>
          <w:rFonts w:ascii="David" w:hAnsi="David" w:hint="cs"/>
          <w:b/>
          <w:bCs/>
          <w:sz w:val="20"/>
          <w:rtl/>
        </w:rPr>
        <w:t>,</w:t>
      </w:r>
      <w:r w:rsidRPr="00262EDB">
        <w:rPr>
          <w:rFonts w:ascii="David" w:hAnsi="David"/>
          <w:b/>
          <w:bCs/>
          <w:sz w:val="20"/>
          <w:rtl/>
        </w:rPr>
        <w:t xml:space="preserve"> אתו לקמיה דרב יוסף אמר להו הכי אמר רב יהודה אמר שמואל</w:t>
      </w:r>
      <w:r w:rsidRPr="00262EDB">
        <w:rPr>
          <w:rFonts w:ascii="David" w:hAnsi="David" w:hint="cs"/>
          <w:b/>
          <w:bCs/>
          <w:sz w:val="20"/>
          <w:rtl/>
        </w:rPr>
        <w:t>,</w:t>
      </w:r>
      <w:r w:rsidRPr="00262EDB">
        <w:rPr>
          <w:rFonts w:ascii="David" w:hAnsi="David"/>
          <w:b/>
          <w:bCs/>
          <w:sz w:val="20"/>
          <w:rtl/>
        </w:rPr>
        <w:t xml:space="preserve"> זו דברי רבי מאיר</w:t>
      </w:r>
      <w:r w:rsidRPr="00262EDB">
        <w:rPr>
          <w:rFonts w:ascii="David" w:hAnsi="David" w:hint="cs"/>
          <w:b/>
          <w:bCs/>
          <w:sz w:val="20"/>
          <w:rtl/>
        </w:rPr>
        <w:t>,</w:t>
      </w:r>
      <w:r w:rsidRPr="00262EDB">
        <w:rPr>
          <w:rFonts w:ascii="David" w:hAnsi="David"/>
          <w:b/>
          <w:bCs/>
          <w:sz w:val="20"/>
          <w:rtl/>
        </w:rPr>
        <w:t xml:space="preserve"> אבל חכמים אומרים</w:t>
      </w:r>
      <w:r w:rsidRPr="00262EDB">
        <w:rPr>
          <w:rFonts w:ascii="David" w:hAnsi="David" w:hint="cs"/>
          <w:b/>
          <w:bCs/>
          <w:sz w:val="20"/>
          <w:rtl/>
        </w:rPr>
        <w:t>:</w:t>
      </w:r>
      <w:r w:rsidRPr="00262EDB">
        <w:rPr>
          <w:rFonts w:ascii="David" w:hAnsi="David"/>
          <w:b/>
          <w:bCs/>
          <w:sz w:val="20"/>
          <w:rtl/>
        </w:rPr>
        <w:t xml:space="preserve"> משהא אדם את אשתו ב' או ג' שנים בלא כתובה</w:t>
      </w:r>
      <w:r w:rsidRPr="00262EDB">
        <w:rPr>
          <w:rFonts w:ascii="David" w:hAnsi="David" w:hint="cs"/>
          <w:b/>
          <w:bCs/>
          <w:sz w:val="20"/>
          <w:rtl/>
        </w:rPr>
        <w:t>.</w:t>
      </w:r>
      <w:r w:rsidRPr="00262EDB">
        <w:rPr>
          <w:rFonts w:ascii="David" w:hAnsi="David"/>
          <w:b/>
          <w:bCs/>
          <w:sz w:val="20"/>
          <w:rtl/>
        </w:rPr>
        <w:t xml:space="preserve"> אמר ליה אביי</w:t>
      </w:r>
      <w:r w:rsidRPr="00262EDB">
        <w:rPr>
          <w:rFonts w:ascii="David" w:hAnsi="David" w:hint="cs"/>
          <w:b/>
          <w:bCs/>
          <w:sz w:val="20"/>
          <w:rtl/>
        </w:rPr>
        <w:t>:</w:t>
      </w:r>
      <w:r w:rsidRPr="00262EDB">
        <w:rPr>
          <w:rFonts w:ascii="David" w:hAnsi="David"/>
          <w:b/>
          <w:bCs/>
          <w:sz w:val="20"/>
          <w:rtl/>
        </w:rPr>
        <w:t xml:space="preserve"> והא אמר רב נחמן אמר שמואל הלכה כרבי מאיר בגזירותיו</w:t>
      </w:r>
      <w:r w:rsidRPr="00262EDB">
        <w:rPr>
          <w:rFonts w:ascii="David" w:hAnsi="David" w:hint="cs"/>
          <w:b/>
          <w:bCs/>
          <w:sz w:val="20"/>
          <w:rtl/>
        </w:rPr>
        <w:t>,</w:t>
      </w:r>
      <w:r w:rsidRPr="00262EDB">
        <w:rPr>
          <w:rFonts w:ascii="David" w:hAnsi="David"/>
          <w:b/>
          <w:bCs/>
          <w:sz w:val="20"/>
          <w:rtl/>
        </w:rPr>
        <w:t xml:space="preserve"> א"ל אי הכי זיל כתוב לה</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cs="Guttman Rashi"/>
          <w:b/>
          <w:bCs/>
          <w:sz w:val="21"/>
          <w:szCs w:val="21"/>
          <w:rtl/>
        </w:rPr>
        <w:t>ופירש"י</w:t>
      </w:r>
      <w:r w:rsidRPr="00262EDB">
        <w:rPr>
          <w:rFonts w:ascii="David" w:hAnsi="David" w:cs="Guttman Rashi" w:hint="cs"/>
          <w:b/>
          <w:bCs/>
          <w:sz w:val="21"/>
          <w:szCs w:val="21"/>
          <w:rtl/>
        </w:rPr>
        <w:t>:</w:t>
      </w:r>
      <w:r w:rsidRPr="00262EDB">
        <w:rPr>
          <w:rFonts w:ascii="David" w:hAnsi="David" w:cs="Guttman Rashi"/>
          <w:sz w:val="20"/>
          <w:rtl/>
        </w:rPr>
        <w:t xml:space="preserve"> </w:t>
      </w:r>
      <w:r w:rsidRPr="00262EDB">
        <w:rPr>
          <w:rFonts w:ascii="David" w:hAnsi="David" w:cs="Guttman Rashi"/>
          <w:b/>
          <w:bCs/>
          <w:sz w:val="21"/>
          <w:szCs w:val="21"/>
          <w:rtl/>
        </w:rPr>
        <w:t>זו דברי רבי מאיר</w:t>
      </w:r>
      <w:r w:rsidRPr="00262EDB">
        <w:rPr>
          <w:rFonts w:ascii="David" w:hAnsi="David" w:cs="Guttman Rashi"/>
          <w:sz w:val="20"/>
          <w:rtl/>
        </w:rPr>
        <w:t>. דאמר כל הפוחת לבתולה מק"ק ואפילו בתנאה והתנאי בטל קרי לה בעילת זנות משום דלא סמכא דעתה</w:t>
      </w:r>
      <w:r w:rsidRPr="00262EDB">
        <w:rPr>
          <w:rFonts w:ascii="David" w:hAnsi="David" w:cs="Guttman Rashi" w:hint="cs"/>
          <w:sz w:val="20"/>
          <w:rtl/>
        </w:rPr>
        <w:t>,</w:t>
      </w:r>
      <w:r w:rsidRPr="00262EDB">
        <w:rPr>
          <w:rFonts w:ascii="David" w:hAnsi="David" w:cs="Guttman Rashi"/>
          <w:sz w:val="20"/>
          <w:rtl/>
        </w:rPr>
        <w:t xml:space="preserve"> והכא נמי לרבי מאיר הוא דאסור </w:t>
      </w:r>
      <w:r w:rsidRPr="00262EDB">
        <w:rPr>
          <w:rFonts w:ascii="David" w:hAnsi="David" w:cs="Guttman Rashi"/>
          <w:sz w:val="20"/>
          <w:rtl/>
        </w:rPr>
        <w:t xml:space="preserve">לשהות עם אשה שאבד שטר כתובתה ואפילו אית לן דלא מפסדא בהכי דגביא בתנאי ב"ד לא סמכא דעתה דאמרה כי תבענא ליה אמר פרעתיה הילכך בעילת זנות היא: </w:t>
      </w:r>
      <w:r w:rsidRPr="00262EDB">
        <w:rPr>
          <w:rFonts w:ascii="David" w:hAnsi="David" w:cs="Guttman Rashi"/>
          <w:b/>
          <w:bCs/>
          <w:sz w:val="21"/>
          <w:szCs w:val="21"/>
          <w:rtl/>
        </w:rPr>
        <w:t>אי הכי זיל כתוב לה.</w:t>
      </w:r>
      <w:r w:rsidRPr="00262EDB">
        <w:rPr>
          <w:rFonts w:ascii="David" w:hAnsi="David" w:cs="Guttman Rashi"/>
          <w:sz w:val="20"/>
          <w:rtl/>
        </w:rPr>
        <w:t xml:space="preserve"> כתובה אחריתי והא דאמרינן לעיל (נא.) לא כתב לה כתובה בתולה גובה ק"ק ואלמנה ק' מפני שהוא תנאי ב"ד</w:t>
      </w:r>
      <w:r w:rsidRPr="00262EDB">
        <w:rPr>
          <w:rFonts w:ascii="David" w:hAnsi="David" w:cs="Guttman Rashi" w:hint="cs"/>
          <w:sz w:val="20"/>
          <w:rtl/>
        </w:rPr>
        <w:t>,</w:t>
      </w:r>
      <w:r w:rsidRPr="00262EDB">
        <w:rPr>
          <w:rFonts w:ascii="David" w:hAnsi="David" w:cs="Guttman Rashi"/>
          <w:sz w:val="20"/>
          <w:rtl/>
        </w:rPr>
        <w:t xml:space="preserve"> ואוקימנא (בגמ' שם) כרבי מאיר התם במקום שאין כותבין דכולהו אתנאי קא סמכי</w:t>
      </w:r>
      <w:r w:rsidRPr="00262EDB">
        <w:rPr>
          <w:rFonts w:ascii="David" w:hAnsi="David" w:cs="Guttman Rashi" w:hint="cs"/>
          <w:sz w:val="20"/>
          <w:rtl/>
        </w:rPr>
        <w:t>,</w:t>
      </w:r>
      <w:r w:rsidRPr="00262EDB">
        <w:rPr>
          <w:rFonts w:ascii="David" w:hAnsi="David" w:cs="Guttman Rashi"/>
          <w:sz w:val="20"/>
          <w:rtl/>
        </w:rPr>
        <w:t xml:space="preserve"> א</w:t>
      </w:r>
      <w:r w:rsidRPr="00262EDB">
        <w:rPr>
          <w:rFonts w:ascii="David" w:hAnsi="David" w:cs="Guttman Rashi" w:hint="cs"/>
          <w:sz w:val="20"/>
          <w:rtl/>
        </w:rPr>
        <w:t>"</w:t>
      </w:r>
      <w:r w:rsidRPr="00262EDB">
        <w:rPr>
          <w:rFonts w:ascii="David" w:hAnsi="David" w:cs="Guttman Rashi"/>
          <w:sz w:val="20"/>
          <w:rtl/>
        </w:rPr>
        <w:t>נ במקום שכותבין וגובה לרבי מאיר מיהו בעילת זנות באיסור היא:</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ודוקא</w:t>
      </w:r>
      <w:r w:rsidRPr="00262EDB">
        <w:rPr>
          <w:rFonts w:ascii="David" w:hAnsi="David" w:cs="Guttman Rashi" w:hint="cs"/>
          <w:b/>
          <w:bCs/>
          <w:sz w:val="21"/>
          <w:szCs w:val="21"/>
          <w:rtl/>
        </w:rPr>
        <w:t xml:space="preserve"> וכו'</w:t>
      </w:r>
      <w:r w:rsidRPr="00262EDB">
        <w:rPr>
          <w:rFonts w:ascii="David" w:hAnsi="David" w:hint="cs"/>
          <w:b/>
          <w:bCs/>
          <w:sz w:val="20"/>
          <w:rtl/>
        </w:rPr>
        <w:t xml:space="preserve">. - </w:t>
      </w:r>
      <w:r w:rsidRPr="00262EDB">
        <w:rPr>
          <w:rFonts w:ascii="David" w:hAnsi="David"/>
          <w:b/>
          <w:bCs/>
          <w:sz w:val="20"/>
          <w:rtl/>
        </w:rPr>
        <w:t xml:space="preserve">כ"כ המרדכי </w:t>
      </w:r>
      <w:r w:rsidRPr="00262EDB">
        <w:rPr>
          <w:rFonts w:ascii="David" w:hAnsi="David"/>
          <w:sz w:val="20"/>
          <w:rtl/>
        </w:rPr>
        <w:t>(</w:t>
      </w:r>
      <w:r w:rsidRPr="00262EDB">
        <w:rPr>
          <w:rFonts w:ascii="David" w:hAnsi="David" w:hint="cs"/>
          <w:sz w:val="20"/>
          <w:rtl/>
        </w:rPr>
        <w:t>בב"ק פ</w:t>
      </w:r>
      <w:r w:rsidRPr="00262EDB">
        <w:rPr>
          <w:rFonts w:ascii="David" w:hAnsi="David"/>
          <w:sz w:val="20"/>
          <w:rtl/>
        </w:rPr>
        <w:t>רק החובל רמז צג)</w:t>
      </w:r>
      <w:r w:rsidRPr="00262EDB">
        <w:rPr>
          <w:rFonts w:ascii="David" w:hAnsi="David"/>
          <w:sz w:val="20"/>
        </w:rPr>
        <w:t xml:space="preserve"> </w:t>
      </w:r>
      <w:r w:rsidRPr="00262EDB">
        <w:rPr>
          <w:rFonts w:ascii="David" w:hAnsi="David"/>
          <w:sz w:val="20"/>
          <w:rtl/>
        </w:rPr>
        <w:t xml:space="preserve">לגבי מה דאמרינן </w:t>
      </w:r>
      <w:r w:rsidRPr="00262EDB">
        <w:rPr>
          <w:rFonts w:ascii="David" w:hAnsi="David" w:hint="cs"/>
          <w:sz w:val="20"/>
          <w:rtl/>
        </w:rPr>
        <w:t xml:space="preserve">(שם פט.) </w:t>
      </w:r>
      <w:r w:rsidRPr="00262EDB">
        <w:rPr>
          <w:rFonts w:ascii="David" w:hAnsi="David"/>
          <w:sz w:val="20"/>
          <w:rtl/>
        </w:rPr>
        <w:t>"כל לגבי בעלה ודאי מחלה</w:t>
      </w:r>
      <w:r w:rsidRPr="00262EDB">
        <w:rPr>
          <w:rFonts w:ascii="David" w:hAnsi="David" w:hint="cs"/>
          <w:sz w:val="20"/>
          <w:rtl/>
        </w:rPr>
        <w:t>".</w:t>
      </w:r>
      <w:r w:rsidRPr="00262EDB">
        <w:rPr>
          <w:rFonts w:ascii="David" w:hAnsi="David"/>
          <w:sz w:val="20"/>
          <w:rtl/>
        </w:rPr>
        <w:t xml:space="preserve"> ודוקא ע"י שכותבת התקבלתי</w:t>
      </w:r>
      <w:r w:rsidRPr="00262EDB">
        <w:rPr>
          <w:rFonts w:ascii="David" w:hAnsi="David" w:hint="cs"/>
          <w:sz w:val="20"/>
          <w:rtl/>
        </w:rPr>
        <w:t>,</w:t>
      </w:r>
      <w:r w:rsidRPr="00262EDB">
        <w:rPr>
          <w:rFonts w:ascii="David" w:hAnsi="David"/>
          <w:sz w:val="20"/>
          <w:rtl/>
        </w:rPr>
        <w:t xml:space="preserve"> אבל במחילה בעלמא לא הויא מחילה כשכבר נשואה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cs="Guttman Rashi"/>
          <w:sz w:val="20"/>
          <w:rtl/>
        </w:rPr>
      </w:pPr>
      <w:r w:rsidRPr="00262EDB">
        <w:rPr>
          <w:rFonts w:ascii="David" w:hAnsi="David" w:hint="cs"/>
          <w:b/>
          <w:bCs/>
          <w:sz w:val="20"/>
          <w:rtl/>
        </w:rPr>
        <w:t xml:space="preserve">וכתב הח"מ </w:t>
      </w:r>
      <w:r w:rsidRPr="00262EDB">
        <w:rPr>
          <w:rFonts w:ascii="David" w:hAnsi="David" w:hint="cs"/>
          <w:sz w:val="20"/>
          <w:rtl/>
        </w:rPr>
        <w:t xml:space="preserve">(יג) </w:t>
      </w:r>
      <w:r w:rsidRPr="00262EDB">
        <w:rPr>
          <w:rFonts w:ascii="David" w:hAnsi="David"/>
          <w:sz w:val="20"/>
          <w:rtl/>
        </w:rPr>
        <w:t>ואע</w:t>
      </w:r>
      <w:r w:rsidRPr="00262EDB">
        <w:rPr>
          <w:rFonts w:ascii="David" w:hAnsi="David" w:hint="cs"/>
          <w:sz w:val="20"/>
          <w:rtl/>
        </w:rPr>
        <w:t>"</w:t>
      </w:r>
      <w:r w:rsidRPr="00262EDB">
        <w:rPr>
          <w:rFonts w:ascii="David" w:hAnsi="David"/>
          <w:sz w:val="20"/>
          <w:rtl/>
        </w:rPr>
        <w:t xml:space="preserve">ג דבשט"ח פסק המרדכי בסנהדרין </w:t>
      </w:r>
      <w:r w:rsidRPr="00262EDB">
        <w:rPr>
          <w:rFonts w:ascii="David" w:hAnsi="David" w:hint="cs"/>
          <w:sz w:val="20"/>
          <w:rtl/>
        </w:rPr>
        <w:t xml:space="preserve">(סי' תר"פ) </w:t>
      </w:r>
      <w:r w:rsidRPr="00262EDB">
        <w:rPr>
          <w:rFonts w:ascii="David" w:hAnsi="David"/>
          <w:sz w:val="20"/>
          <w:rtl/>
        </w:rPr>
        <w:t>דמהני מחילה ואפילו תפס שטרא</w:t>
      </w:r>
      <w:r w:rsidRPr="00262EDB">
        <w:rPr>
          <w:rFonts w:ascii="David" w:hAnsi="David" w:hint="cs"/>
          <w:sz w:val="20"/>
          <w:rtl/>
        </w:rPr>
        <w:t>,</w:t>
      </w:r>
      <w:r w:rsidRPr="00262EDB">
        <w:rPr>
          <w:rFonts w:ascii="David" w:hAnsi="David"/>
          <w:sz w:val="20"/>
          <w:rtl/>
        </w:rPr>
        <w:t xml:space="preserve"> וראי</w:t>
      </w:r>
      <w:r w:rsidRPr="00262EDB">
        <w:rPr>
          <w:rFonts w:ascii="David" w:hAnsi="David" w:hint="cs"/>
          <w:sz w:val="20"/>
          <w:rtl/>
        </w:rPr>
        <w:t>יתו</w:t>
      </w:r>
      <w:r w:rsidRPr="00262EDB">
        <w:rPr>
          <w:rFonts w:ascii="David" w:hAnsi="David"/>
          <w:sz w:val="20"/>
          <w:rtl/>
        </w:rPr>
        <w:t xml:space="preserve"> מהא דאמרי</w:t>
      </w:r>
      <w:r w:rsidRPr="00262EDB">
        <w:rPr>
          <w:rFonts w:ascii="David" w:hAnsi="David" w:hint="cs"/>
          <w:sz w:val="20"/>
          <w:rtl/>
        </w:rPr>
        <w:t>נן</w:t>
      </w:r>
      <w:r w:rsidRPr="00262EDB">
        <w:rPr>
          <w:rFonts w:ascii="David" w:hAnsi="David"/>
          <w:sz w:val="20"/>
          <w:rtl/>
        </w:rPr>
        <w:t xml:space="preserve"> המוכר ש"ח לחבירו וחזר </w:t>
      </w:r>
      <w:r w:rsidRPr="00262EDB">
        <w:rPr>
          <w:rFonts w:ascii="David" w:hAnsi="David" w:hint="cs"/>
          <w:sz w:val="20"/>
          <w:rtl/>
        </w:rPr>
        <w:t xml:space="preserve">המוכר </w:t>
      </w:r>
      <w:r w:rsidRPr="00262EDB">
        <w:rPr>
          <w:rFonts w:ascii="David" w:hAnsi="David"/>
          <w:sz w:val="20"/>
          <w:rtl/>
        </w:rPr>
        <w:t>ומחל</w:t>
      </w:r>
      <w:r w:rsidRPr="00262EDB">
        <w:rPr>
          <w:rFonts w:ascii="David" w:hAnsi="David" w:hint="cs"/>
          <w:sz w:val="20"/>
          <w:rtl/>
        </w:rPr>
        <w:t xml:space="preserve"> ללוה</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מחיל</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יש</w:t>
      </w:r>
      <w:r w:rsidRPr="00262EDB">
        <w:rPr>
          <w:rFonts w:ascii="David" w:hAnsi="David"/>
          <w:sz w:val="20"/>
          <w:rtl/>
        </w:rPr>
        <w:t xml:space="preserve"> לחלק</w:t>
      </w:r>
      <w:r w:rsidRPr="00262EDB">
        <w:rPr>
          <w:rFonts w:ascii="David" w:hAnsi="David" w:hint="cs"/>
          <w:sz w:val="20"/>
          <w:rtl/>
        </w:rPr>
        <w:t>,</w:t>
      </w:r>
      <w:r w:rsidRPr="00262EDB">
        <w:rPr>
          <w:rFonts w:ascii="David" w:hAnsi="David"/>
          <w:sz w:val="20"/>
          <w:rtl/>
        </w:rPr>
        <w:t xml:space="preserve"> דבכתובה באשה </w:t>
      </w:r>
      <w:r w:rsidRPr="00262EDB">
        <w:rPr>
          <w:rFonts w:ascii="David" w:hAnsi="David"/>
          <w:sz w:val="20"/>
          <w:rtl/>
        </w:rPr>
        <w:lastRenderedPageBreak/>
        <w:t>היושבת תחת בעלה כל זמן שאינה כותבת לו התקבלתי</w:t>
      </w:r>
      <w:r w:rsidRPr="00262EDB">
        <w:rPr>
          <w:rFonts w:ascii="David" w:hAnsi="David" w:hint="cs"/>
          <w:sz w:val="20"/>
          <w:rtl/>
        </w:rPr>
        <w:t>,</w:t>
      </w:r>
      <w:r w:rsidRPr="00262EDB">
        <w:rPr>
          <w:rFonts w:ascii="David" w:hAnsi="David"/>
          <w:sz w:val="20"/>
          <w:rtl/>
        </w:rPr>
        <w:t xml:space="preserve"> יכולה לומר משחקת הייתי בך ודברי הבאי אמרתי</w:t>
      </w:r>
      <w:r w:rsidRPr="00262EDB">
        <w:rPr>
          <w:rFonts w:ascii="David" w:hAnsi="David" w:hint="cs"/>
          <w:sz w:val="20"/>
          <w:rtl/>
        </w:rPr>
        <w:t>.</w:t>
      </w:r>
      <w:r w:rsidRPr="00262EDB">
        <w:rPr>
          <w:rFonts w:ascii="David" w:hAnsi="David"/>
          <w:sz w:val="20"/>
          <w:rtl/>
        </w:rPr>
        <w:t xml:space="preserve"> ולאחר מות בעלה משמע מהמרדכי</w:t>
      </w:r>
      <w:r w:rsidRPr="00262EDB">
        <w:rPr>
          <w:rFonts w:ascii="David" w:hAnsi="David" w:hint="cs"/>
          <w:sz w:val="20"/>
          <w:rtl/>
        </w:rPr>
        <w:t>,</w:t>
      </w:r>
      <w:r w:rsidRPr="00262EDB">
        <w:rPr>
          <w:rFonts w:ascii="David" w:hAnsi="David"/>
          <w:sz w:val="20"/>
          <w:rtl/>
        </w:rPr>
        <w:t xml:space="preserve"> דאף בכתובה מהני מחילה גרידא</w:t>
      </w:r>
      <w:r w:rsidRPr="00262EDB">
        <w:rPr>
          <w:rFonts w:ascii="David" w:hAnsi="David" w:hint="cs"/>
          <w:sz w:val="20"/>
          <w:rtl/>
        </w:rPr>
        <w:t>,</w:t>
      </w:r>
      <w:r w:rsidRPr="00262EDB">
        <w:rPr>
          <w:rFonts w:ascii="David" w:hAnsi="David"/>
          <w:sz w:val="20"/>
          <w:rtl/>
        </w:rPr>
        <w:t xml:space="preserve"> דמייתי ראיה התם מאשה ששהתה כ"ה שנה ולא תבעה כתובתה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cs="Guttman Rashi"/>
          <w:sz w:val="20"/>
          <w:rtl/>
        </w:rPr>
      </w:pPr>
      <w:r w:rsidRPr="00262EDB">
        <w:rPr>
          <w:rFonts w:ascii="David" w:hAnsi="David" w:hint="cs"/>
          <w:b/>
          <w:bCs/>
          <w:sz w:val="20"/>
          <w:rtl/>
        </w:rPr>
        <w:t>והקשה הח"מ</w:t>
      </w:r>
      <w:r w:rsidRPr="00262EDB">
        <w:rPr>
          <w:rFonts w:ascii="David" w:hAnsi="David" w:hint="cs"/>
          <w:sz w:val="20"/>
          <w:rtl/>
        </w:rPr>
        <w:t xml:space="preserve"> (יג)</w:t>
      </w:r>
      <w:r w:rsidRPr="00262EDB">
        <w:rPr>
          <w:rFonts w:ascii="David" w:hAnsi="David"/>
          <w:sz w:val="20"/>
          <w:rtl/>
        </w:rPr>
        <w:t xml:space="preserve"> </w:t>
      </w:r>
      <w:r w:rsidRPr="00262EDB">
        <w:rPr>
          <w:rFonts w:ascii="David" w:hAnsi="David" w:hint="cs"/>
          <w:sz w:val="20"/>
          <w:rtl/>
        </w:rPr>
        <w:t>דאך פסק דלא מהני מחילה לאחר חופה, והרי</w:t>
      </w:r>
      <w:r w:rsidRPr="00262EDB">
        <w:rPr>
          <w:rFonts w:ascii="David" w:hAnsi="David"/>
          <w:sz w:val="20"/>
          <w:rtl/>
        </w:rPr>
        <w:t xml:space="preserve"> קי"ל </w:t>
      </w:r>
      <w:r w:rsidRPr="00262EDB">
        <w:rPr>
          <w:rFonts w:ascii="David" w:hAnsi="David" w:hint="cs"/>
          <w:sz w:val="20"/>
          <w:rtl/>
        </w:rPr>
        <w:t>ד</w:t>
      </w:r>
      <w:r w:rsidRPr="00262EDB">
        <w:rPr>
          <w:rFonts w:ascii="David" w:hAnsi="David"/>
          <w:sz w:val="20"/>
          <w:rtl/>
        </w:rPr>
        <w:t>הלכת</w:t>
      </w:r>
      <w:r w:rsidRPr="00262EDB">
        <w:rPr>
          <w:rFonts w:ascii="David" w:hAnsi="David" w:hint="cs"/>
          <w:sz w:val="20"/>
          <w:rtl/>
        </w:rPr>
        <w:t>א</w:t>
      </w:r>
      <w:r w:rsidRPr="00262EDB">
        <w:rPr>
          <w:rFonts w:ascii="David" w:hAnsi="David"/>
          <w:sz w:val="20"/>
          <w:rtl/>
        </w:rPr>
        <w:t xml:space="preserve"> כר' יוסי נגד ר"מ ור' יהודה</w:t>
      </w:r>
      <w:r w:rsidRPr="00262EDB">
        <w:rPr>
          <w:rFonts w:ascii="David" w:hAnsi="David" w:hint="cs"/>
          <w:sz w:val="20"/>
          <w:rtl/>
        </w:rPr>
        <w:t>, ולרבי יוסי מהני מחילה בע"פ אף לאחר נשואין.</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cs="Guttman Rashi"/>
          <w:sz w:val="20"/>
          <w:rtl/>
        </w:rPr>
      </w:pPr>
      <w:r w:rsidRPr="00262EDB">
        <w:rPr>
          <w:rFonts w:ascii="David" w:hAnsi="David" w:hint="cs"/>
          <w:b/>
          <w:bCs/>
          <w:sz w:val="20"/>
          <w:rtl/>
        </w:rPr>
        <w:t xml:space="preserve">ויישב הב"ש </w:t>
      </w:r>
      <w:r w:rsidRPr="00262EDB">
        <w:rPr>
          <w:rFonts w:ascii="David" w:hAnsi="David" w:hint="cs"/>
          <w:sz w:val="20"/>
          <w:rtl/>
        </w:rPr>
        <w:t>(ט) ד</w:t>
      </w:r>
      <w:r w:rsidRPr="00262EDB">
        <w:rPr>
          <w:rFonts w:ascii="David" w:hAnsi="David"/>
          <w:sz w:val="20"/>
          <w:rtl/>
        </w:rPr>
        <w:t>המ</w:t>
      </w:r>
      <w:r w:rsidRPr="00262EDB">
        <w:rPr>
          <w:rFonts w:ascii="David" w:hAnsi="David" w:hint="cs"/>
          <w:sz w:val="20"/>
          <w:rtl/>
        </w:rPr>
        <w:t>רדכי</w:t>
      </w:r>
      <w:r w:rsidRPr="00262EDB">
        <w:rPr>
          <w:rFonts w:ascii="David" w:hAnsi="David"/>
          <w:b/>
          <w:bCs/>
          <w:sz w:val="20"/>
          <w:rtl/>
        </w:rPr>
        <w:t xml:space="preserve"> </w:t>
      </w:r>
      <w:r w:rsidRPr="00262EDB">
        <w:rPr>
          <w:rFonts w:ascii="David" w:hAnsi="David"/>
          <w:sz w:val="20"/>
          <w:rtl/>
        </w:rPr>
        <w:t xml:space="preserve">ס"ל </w:t>
      </w:r>
      <w:r w:rsidRPr="00262EDB">
        <w:rPr>
          <w:rFonts w:ascii="David" w:hAnsi="David" w:hint="cs"/>
          <w:sz w:val="20"/>
          <w:rtl/>
        </w:rPr>
        <w:t>כמ"ד (נז.) ש</w:t>
      </w:r>
      <w:r w:rsidRPr="00262EDB">
        <w:rPr>
          <w:rFonts w:ascii="David" w:hAnsi="David"/>
          <w:sz w:val="20"/>
          <w:rtl/>
        </w:rPr>
        <w:t xml:space="preserve">רבי יוסי </w:t>
      </w:r>
      <w:r w:rsidRPr="00262EDB">
        <w:rPr>
          <w:rFonts w:ascii="David" w:hAnsi="David" w:hint="cs"/>
          <w:sz w:val="20"/>
          <w:rtl/>
        </w:rPr>
        <w:t>מודה ש</w:t>
      </w:r>
      <w:r w:rsidRPr="00262EDB">
        <w:rPr>
          <w:rFonts w:ascii="David" w:hAnsi="David"/>
          <w:sz w:val="20"/>
          <w:rtl/>
        </w:rPr>
        <w:t>בסוף ביאה לא מהני מחילה</w:t>
      </w:r>
      <w:r w:rsidRPr="00262EDB">
        <w:rPr>
          <w:rFonts w:ascii="David" w:hAnsi="David" w:hint="cs"/>
          <w:sz w:val="20"/>
          <w:rtl/>
        </w:rPr>
        <w:t xml:space="preserve"> מפני</w:t>
      </w:r>
      <w:r w:rsidRPr="00262EDB">
        <w:rPr>
          <w:rFonts w:ascii="David" w:hAnsi="David"/>
          <w:sz w:val="20"/>
          <w:rtl/>
        </w:rPr>
        <w:t xml:space="preserve"> שכבר זכתה אא"כ כתבה </w:t>
      </w:r>
      <w:r w:rsidRPr="00262EDB">
        <w:rPr>
          <w:rFonts w:ascii="David" w:hAnsi="David" w:hint="cs"/>
          <w:sz w:val="20"/>
          <w:rtl/>
        </w:rPr>
        <w:t xml:space="preserve">לו </w:t>
      </w:r>
      <w:r w:rsidRPr="00262EDB">
        <w:rPr>
          <w:rFonts w:ascii="David" w:hAnsi="David"/>
          <w:sz w:val="20"/>
          <w:rtl/>
        </w:rPr>
        <w:t>התקבלתי</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אע</w:t>
      </w:r>
      <w:r w:rsidRPr="00262EDB">
        <w:rPr>
          <w:rFonts w:ascii="David" w:hAnsi="David" w:hint="cs"/>
          <w:sz w:val="20"/>
          <w:rtl/>
        </w:rPr>
        <w:t>"</w:t>
      </w:r>
      <w:r w:rsidRPr="00262EDB">
        <w:rPr>
          <w:rFonts w:ascii="David" w:hAnsi="David"/>
          <w:sz w:val="20"/>
          <w:rtl/>
        </w:rPr>
        <w:t xml:space="preserve">ג </w:t>
      </w:r>
      <w:r w:rsidRPr="00262EDB">
        <w:rPr>
          <w:rFonts w:ascii="David" w:hAnsi="David" w:hint="cs"/>
          <w:sz w:val="20"/>
          <w:rtl/>
        </w:rPr>
        <w:t>ד</w:t>
      </w:r>
      <w:r w:rsidRPr="00262EDB">
        <w:rPr>
          <w:rFonts w:ascii="David" w:hAnsi="David"/>
          <w:sz w:val="20"/>
          <w:rtl/>
        </w:rPr>
        <w:t>ללישנא אחרינ</w:t>
      </w:r>
      <w:r w:rsidRPr="00262EDB">
        <w:rPr>
          <w:rFonts w:ascii="David" w:hAnsi="David" w:hint="cs"/>
          <w:sz w:val="20"/>
          <w:rtl/>
        </w:rPr>
        <w:t>א</w:t>
      </w:r>
      <w:r w:rsidRPr="00262EDB">
        <w:rPr>
          <w:rFonts w:ascii="David" w:hAnsi="David"/>
          <w:sz w:val="20"/>
          <w:rtl/>
        </w:rPr>
        <w:t xml:space="preserve"> פליג רבי יוסי וס"ל </w:t>
      </w:r>
      <w:r w:rsidRPr="00262EDB">
        <w:rPr>
          <w:rFonts w:ascii="David" w:hAnsi="David" w:hint="cs"/>
          <w:sz w:val="20"/>
          <w:rtl/>
        </w:rPr>
        <w:t>ד</w:t>
      </w:r>
      <w:r w:rsidRPr="00262EDB">
        <w:rPr>
          <w:rFonts w:ascii="David" w:hAnsi="David"/>
          <w:sz w:val="20"/>
          <w:rtl/>
        </w:rPr>
        <w:t>אפילו בסוף ביאה מהני מחילה</w:t>
      </w:r>
      <w:r w:rsidRPr="00262EDB">
        <w:rPr>
          <w:rFonts w:ascii="David" w:hAnsi="David" w:hint="cs"/>
          <w:sz w:val="20"/>
          <w:rtl/>
        </w:rPr>
        <w:t>,</w:t>
      </w:r>
      <w:r w:rsidRPr="00262EDB">
        <w:rPr>
          <w:rFonts w:ascii="David" w:hAnsi="David"/>
          <w:sz w:val="20"/>
          <w:rtl/>
        </w:rPr>
        <w:t xml:space="preserve"> מ</w:t>
      </w:r>
      <w:r w:rsidRPr="00262EDB">
        <w:rPr>
          <w:rFonts w:ascii="David" w:hAnsi="David" w:hint="cs"/>
          <w:sz w:val="20"/>
          <w:rtl/>
        </w:rPr>
        <w:t>"</w:t>
      </w:r>
      <w:r w:rsidRPr="00262EDB">
        <w:rPr>
          <w:rFonts w:ascii="David" w:hAnsi="David"/>
          <w:sz w:val="20"/>
          <w:rtl/>
        </w:rPr>
        <w:t>מ א"א להפסיד אותה כשמחלה בע"פ</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כיון </w:t>
      </w:r>
      <w:r w:rsidRPr="00262EDB">
        <w:rPr>
          <w:rFonts w:ascii="David" w:hAnsi="David"/>
          <w:sz w:val="20"/>
          <w:rtl/>
        </w:rPr>
        <w:t>דיד הנמחל על התחתונה</w:t>
      </w:r>
      <w:r w:rsidRPr="00262EDB">
        <w:rPr>
          <w:rFonts w:ascii="David" w:hAnsi="David" w:hint="cs"/>
          <w:sz w:val="20"/>
          <w:rtl/>
        </w:rPr>
        <w:t>,</w:t>
      </w:r>
      <w:r w:rsidRPr="00262EDB">
        <w:rPr>
          <w:rFonts w:ascii="David" w:hAnsi="David"/>
          <w:sz w:val="20"/>
          <w:rtl/>
        </w:rPr>
        <w:t xml:space="preserve"> כ</w:t>
      </w:r>
      <w:r w:rsidRPr="00262EDB">
        <w:rPr>
          <w:rFonts w:ascii="David" w:hAnsi="David" w:hint="cs"/>
          <w:sz w:val="20"/>
          <w:rtl/>
        </w:rPr>
        <w:t>דאיתא</w:t>
      </w:r>
      <w:r w:rsidRPr="00262EDB">
        <w:rPr>
          <w:rFonts w:ascii="David" w:hAnsi="David"/>
          <w:sz w:val="20"/>
          <w:rtl/>
        </w:rPr>
        <w:t xml:space="preserve"> בח"</w:t>
      </w:r>
      <w:r w:rsidRPr="00262EDB">
        <w:rPr>
          <w:rFonts w:ascii="David" w:hAnsi="David" w:hint="cs"/>
          <w:sz w:val="20"/>
          <w:rtl/>
        </w:rPr>
        <w:t>מ</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סה</w:t>
      </w:r>
      <w:r w:rsidRPr="00262EDB">
        <w:rPr>
          <w:rFonts w:ascii="David" w:hAnsi="David" w:hint="cs"/>
          <w:sz w:val="20"/>
          <w:rtl/>
        </w:rPr>
        <w:t>,כג).</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 xml:space="preserve">וכתב הב"ש </w:t>
      </w:r>
      <w:r w:rsidRPr="00262EDB">
        <w:rPr>
          <w:rFonts w:ascii="David" w:hAnsi="David" w:hint="cs"/>
          <w:sz w:val="20"/>
          <w:rtl/>
        </w:rPr>
        <w:t>(ט) שדעת ה</w:t>
      </w:r>
      <w:r w:rsidRPr="00262EDB">
        <w:rPr>
          <w:rFonts w:ascii="David" w:hAnsi="David"/>
          <w:sz w:val="20"/>
          <w:rtl/>
        </w:rPr>
        <w:t>מרדכי כשכותבת התקבלתי אין לה כתובה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חולק על</w:t>
      </w:r>
      <w:r w:rsidRPr="00262EDB">
        <w:rPr>
          <w:rFonts w:ascii="David" w:hAnsi="David"/>
          <w:sz w:val="20"/>
          <w:rtl/>
        </w:rPr>
        <w:t xml:space="preserve"> </w:t>
      </w:r>
      <w:r w:rsidRPr="00262EDB">
        <w:rPr>
          <w:rFonts w:ascii="David" w:hAnsi="David" w:hint="cs"/>
          <w:sz w:val="20"/>
          <w:rtl/>
        </w:rPr>
        <w:t>ה</w:t>
      </w:r>
      <w:r w:rsidRPr="00262EDB">
        <w:rPr>
          <w:rFonts w:ascii="David" w:hAnsi="David"/>
          <w:sz w:val="20"/>
          <w:rtl/>
        </w:rPr>
        <w:t xml:space="preserve">רמב"ם דס"ל </w:t>
      </w:r>
      <w:r w:rsidRPr="00262EDB">
        <w:rPr>
          <w:rFonts w:ascii="David" w:hAnsi="David" w:hint="cs"/>
          <w:sz w:val="20"/>
          <w:rtl/>
        </w:rPr>
        <w:t>ש</w:t>
      </w:r>
      <w:r w:rsidRPr="00262EDB">
        <w:rPr>
          <w:rFonts w:ascii="David" w:hAnsi="David"/>
          <w:sz w:val="20"/>
          <w:rtl/>
        </w:rPr>
        <w:t>אם כתבה התקבלתי אית לה כתובה, והמחבר ס"ל עיקר כרמב"ם כמ"ש בסע</w:t>
      </w:r>
      <w:r w:rsidRPr="00262EDB">
        <w:rPr>
          <w:rFonts w:ascii="David" w:hAnsi="David" w:hint="cs"/>
          <w:sz w:val="20"/>
          <w:rtl/>
        </w:rPr>
        <w:t>"</w:t>
      </w:r>
      <w:r w:rsidRPr="00262EDB">
        <w:rPr>
          <w:rFonts w:ascii="David" w:hAnsi="David"/>
          <w:sz w:val="20"/>
          <w:rtl/>
        </w:rPr>
        <w:t>ט</w:t>
      </w:r>
      <w:r w:rsidRPr="00262EDB">
        <w:rPr>
          <w:rFonts w:ascii="David" w:hAnsi="David" w:hint="cs"/>
          <w:sz w:val="20"/>
          <w:rtl/>
        </w:rPr>
        <w:t xml:space="preserve"> [ר"ל דמכתב למקצת פוסקים, ש"מ דאין הלכה כמותם אלא כהרמב"ם, ועיי"ש ביאור השיטות].</w:t>
      </w:r>
    </w:p>
    <w:p w:rsidR="00814E02" w:rsidRPr="00262EDB" w:rsidRDefault="00814E02" w:rsidP="00814E02">
      <w:pPr>
        <w:autoSpaceDE w:val="0"/>
        <w:autoSpaceDN w:val="0"/>
        <w:adjustRightInd w:val="0"/>
        <w:spacing w:beforeLines="40" w:before="96" w:afterLines="40" w:after="96" w:line="300" w:lineRule="exact"/>
        <w:ind w:firstLine="141"/>
        <w:rPr>
          <w:rFonts w:asciiTheme="majorBidi" w:hAnsiTheme="majorBidi" w:cstheme="majorBidi"/>
          <w:b/>
          <w:bCs/>
          <w:sz w:val="21"/>
          <w:szCs w:val="21"/>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צריך לכתוב אחרת</w:t>
      </w:r>
      <w:r w:rsidRPr="00262EDB">
        <w:rPr>
          <w:rFonts w:asciiTheme="majorBidi" w:hAnsiTheme="majorBidi" w:cstheme="majorBidi" w:hint="cs"/>
          <w:b/>
          <w:bCs/>
          <w:sz w:val="21"/>
          <w:szCs w:val="21"/>
          <w:rtl/>
        </w:rPr>
        <w:t xml:space="preserve"> בעיקר הכתובה. </w:t>
      </w:r>
      <w:r w:rsidRPr="00262EDB">
        <w:rPr>
          <w:rFonts w:asciiTheme="majorBidi" w:hAnsiTheme="majorBidi" w:cstheme="majorBidi" w:hint="cs"/>
          <w:sz w:val="21"/>
          <w:szCs w:val="21"/>
          <w:rtl/>
        </w:rPr>
        <w:t>-</w:t>
      </w:r>
      <w:r w:rsidRPr="00262EDB">
        <w:rPr>
          <w:rFonts w:asciiTheme="majorBidi" w:hAnsiTheme="majorBidi" w:cstheme="majorBidi" w:hint="cs"/>
          <w:b/>
          <w:bCs/>
          <w:sz w:val="21"/>
          <w:szCs w:val="21"/>
          <w:rtl/>
        </w:rPr>
        <w:t xml:space="preserve"> </w:t>
      </w:r>
      <w:r w:rsidRPr="00262EDB">
        <w:rPr>
          <w:rFonts w:ascii="David" w:hAnsi="David" w:hint="cs"/>
          <w:b/>
          <w:bCs/>
          <w:sz w:val="20"/>
          <w:rtl/>
        </w:rPr>
        <w:t xml:space="preserve">כתבו הח"מ </w:t>
      </w:r>
      <w:r w:rsidRPr="00262EDB">
        <w:rPr>
          <w:rFonts w:ascii="David" w:hAnsi="David" w:hint="cs"/>
          <w:sz w:val="20"/>
          <w:rtl/>
        </w:rPr>
        <w:t xml:space="preserve">(יד) </w:t>
      </w:r>
      <w:r w:rsidRPr="00262EDB">
        <w:rPr>
          <w:rFonts w:ascii="David" w:hAnsi="David" w:hint="cs"/>
          <w:b/>
          <w:bCs/>
          <w:sz w:val="20"/>
          <w:rtl/>
        </w:rPr>
        <w:t xml:space="preserve">והב"ש </w:t>
      </w:r>
      <w:r w:rsidRPr="00262EDB">
        <w:rPr>
          <w:rFonts w:ascii="David" w:hAnsi="David" w:hint="cs"/>
          <w:sz w:val="20"/>
          <w:rtl/>
        </w:rPr>
        <w:t>(י)</w:t>
      </w:r>
      <w:r w:rsidRPr="00262EDB">
        <w:rPr>
          <w:rFonts w:ascii="David" w:hAnsi="David"/>
          <w:b/>
          <w:bCs/>
          <w:sz w:val="20"/>
          <w:rtl/>
        </w:rPr>
        <w:t xml:space="preserve"> </w:t>
      </w:r>
      <w:r w:rsidRPr="00262EDB">
        <w:rPr>
          <w:rFonts w:ascii="David" w:hAnsi="David" w:hint="cs"/>
          <w:sz w:val="20"/>
          <w:rtl/>
        </w:rPr>
        <w:t>ד</w:t>
      </w:r>
      <w:r w:rsidRPr="00262EDB">
        <w:rPr>
          <w:rFonts w:ascii="David" w:hAnsi="David"/>
          <w:sz w:val="20"/>
          <w:rtl/>
        </w:rPr>
        <w:t>קאי על מוחלת</w:t>
      </w:r>
      <w:r w:rsidRPr="00262EDB">
        <w:rPr>
          <w:rFonts w:ascii="David" w:hAnsi="David" w:hint="cs"/>
          <w:sz w:val="20"/>
          <w:rtl/>
        </w:rPr>
        <w:t xml:space="preserve"> כתובתה,</w:t>
      </w:r>
      <w:r w:rsidRPr="00262EDB">
        <w:rPr>
          <w:rFonts w:ascii="David" w:hAnsi="David"/>
          <w:sz w:val="20"/>
          <w:rtl/>
        </w:rPr>
        <w:t xml:space="preserve"> דמה שמחלה יותר על כתובה דאורייתא מחילתה קיימת</w:t>
      </w:r>
      <w:r w:rsidRPr="00262EDB">
        <w:rPr>
          <w:rFonts w:ascii="David" w:hAnsi="David" w:hint="cs"/>
          <w:sz w:val="20"/>
          <w:rtl/>
        </w:rPr>
        <w:t>,</w:t>
      </w:r>
      <w:r w:rsidRPr="00262EDB">
        <w:rPr>
          <w:rFonts w:ascii="David" w:hAnsi="David"/>
          <w:sz w:val="20"/>
          <w:rtl/>
        </w:rPr>
        <w:t xml:space="preserve"> אבל </w:t>
      </w:r>
      <w:r w:rsidRPr="00262EDB">
        <w:rPr>
          <w:rFonts w:ascii="David" w:hAnsi="David" w:hint="cs"/>
          <w:sz w:val="20"/>
          <w:rtl/>
        </w:rPr>
        <w:t>עיקר</w:t>
      </w:r>
      <w:r w:rsidRPr="00262EDB">
        <w:rPr>
          <w:rFonts w:ascii="David" w:hAnsi="David"/>
          <w:sz w:val="20"/>
          <w:rtl/>
        </w:rPr>
        <w:t xml:space="preserve"> כתובה דאורייתא צריך לכתוב אחר</w:t>
      </w:r>
      <w:r w:rsidRPr="00262EDB">
        <w:rPr>
          <w:rFonts w:ascii="David" w:hAnsi="David" w:hint="cs"/>
          <w:sz w:val="20"/>
          <w:rtl/>
        </w:rPr>
        <w:t>ת</w:t>
      </w:r>
      <w:r w:rsidRPr="00262EDB">
        <w:rPr>
          <w:rFonts w:ascii="David" w:hAnsi="David"/>
          <w:sz w:val="20"/>
          <w:rtl/>
        </w:rPr>
        <w:t xml:space="preserve"> אם אין מגרשה מיד</w:t>
      </w:r>
      <w:r w:rsidRPr="00262EDB">
        <w:rPr>
          <w:rFonts w:ascii="David" w:hAnsi="David" w:hint="cs"/>
          <w:sz w:val="20"/>
          <w:rtl/>
        </w:rPr>
        <w:t>.</w:t>
      </w:r>
      <w:r w:rsidRPr="00262EDB">
        <w:rPr>
          <w:rFonts w:ascii="David" w:hAnsi="David"/>
          <w:sz w:val="20"/>
          <w:rtl/>
        </w:rPr>
        <w:t xml:space="preserve"> אבל בנאבדה כתובתה ודאי צריך לכתוב לה כתובה גדולה כמקדם</w:t>
      </w:r>
      <w:r w:rsidRPr="00262EDB">
        <w:rPr>
          <w:rFonts w:ascii="David" w:hAnsi="David" w:hint="cs"/>
          <w:sz w:val="20"/>
          <w:rtl/>
        </w:rPr>
        <w:t>,</w:t>
      </w:r>
      <w:r w:rsidRPr="00262EDB">
        <w:rPr>
          <w:rFonts w:ascii="David" w:hAnsi="David"/>
          <w:sz w:val="20"/>
          <w:rtl/>
        </w:rPr>
        <w:t xml:space="preserve"> ואם מגרש</w:t>
      </w:r>
      <w:r w:rsidRPr="00262EDB">
        <w:rPr>
          <w:rFonts w:ascii="David" w:hAnsi="David" w:hint="cs"/>
          <w:sz w:val="20"/>
          <w:rtl/>
        </w:rPr>
        <w:t>ה</w:t>
      </w:r>
      <w:r w:rsidRPr="00262EDB">
        <w:rPr>
          <w:rFonts w:ascii="David" w:hAnsi="David"/>
          <w:sz w:val="20"/>
          <w:rtl/>
        </w:rPr>
        <w:t xml:space="preserve"> צריך ג"כ לשלם לה כל מה שכ</w:t>
      </w:r>
      <w:r w:rsidRPr="00262EDB">
        <w:rPr>
          <w:rFonts w:ascii="David" w:hAnsi="David" w:hint="cs"/>
          <w:sz w:val="20"/>
          <w:rtl/>
        </w:rPr>
        <w:t>תב</w:t>
      </w:r>
      <w:r w:rsidRPr="00262EDB">
        <w:rPr>
          <w:rFonts w:ascii="David" w:hAnsi="David"/>
          <w:sz w:val="20"/>
          <w:rtl/>
        </w:rPr>
        <w:t xml:space="preserve"> לה בתחילה</w:t>
      </w:r>
      <w:r w:rsidRPr="00262EDB">
        <w:rPr>
          <w:rFonts w:ascii="David" w:hAnsi="David" w:hint="cs"/>
          <w:sz w:val="20"/>
          <w:rtl/>
        </w:rPr>
        <w:t>,</w:t>
      </w:r>
      <w:r w:rsidRPr="00262EDB">
        <w:rPr>
          <w:rFonts w:ascii="David" w:hAnsi="David"/>
          <w:sz w:val="20"/>
          <w:rtl/>
        </w:rPr>
        <w:t xml:space="preserve"> דבאבדה כתובתה לא נמחל בזה החוב שהיה לה עליו</w:t>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 xml:space="preserve">והוסיף הב"ש </w:t>
      </w:r>
      <w:r w:rsidRPr="00262EDB">
        <w:rPr>
          <w:rFonts w:ascii="David" w:hAnsi="David" w:hint="cs"/>
          <w:sz w:val="20"/>
          <w:rtl/>
        </w:rPr>
        <w:t xml:space="preserve">(י) </w:t>
      </w:r>
      <w:r w:rsidRPr="00262EDB">
        <w:rPr>
          <w:rFonts w:ascii="David" w:hAnsi="David"/>
          <w:sz w:val="20"/>
          <w:rtl/>
        </w:rPr>
        <w:t>ונראה</w:t>
      </w:r>
      <w:r w:rsidRPr="00262EDB">
        <w:rPr>
          <w:rFonts w:ascii="David" w:hAnsi="David" w:hint="cs"/>
          <w:sz w:val="20"/>
          <w:rtl/>
        </w:rPr>
        <w:t xml:space="preserve"> דבמוחלת</w:t>
      </w:r>
      <w:r w:rsidRPr="00262EDB">
        <w:rPr>
          <w:rFonts w:ascii="David" w:hAnsi="David"/>
          <w:sz w:val="20"/>
          <w:rtl/>
        </w:rPr>
        <w:t xml:space="preserve"> אין כותב לה אלא מנה</w:t>
      </w:r>
      <w:r w:rsidRPr="00262EDB">
        <w:rPr>
          <w:rFonts w:ascii="David" w:hAnsi="David" w:hint="cs"/>
          <w:sz w:val="20"/>
          <w:rtl/>
        </w:rPr>
        <w:t xml:space="preserve"> כאלמנה,</w:t>
      </w:r>
      <w:r w:rsidRPr="00262EDB">
        <w:rPr>
          <w:rFonts w:ascii="David" w:hAnsi="David"/>
          <w:sz w:val="20"/>
          <w:rtl/>
        </w:rPr>
        <w:t xml:space="preserve"> דהא השתא בעולה היא אלא בנוסח שטר מחילה שהביא סוף סימן ו' לא משמע כן</w:t>
      </w:r>
      <w:r w:rsidRPr="00262EDB">
        <w:rPr>
          <w:rFonts w:ascii="David" w:hAnsi="David" w:hint="cs"/>
          <w:sz w:val="20"/>
          <w:rtl/>
        </w:rPr>
        <w:t>,</w:t>
      </w:r>
      <w:r w:rsidRPr="00262EDB">
        <w:rPr>
          <w:rFonts w:ascii="David" w:hAnsi="David"/>
          <w:sz w:val="20"/>
          <w:rtl/>
        </w:rPr>
        <w:t xml:space="preserve"> עי</w:t>
      </w:r>
      <w:r w:rsidRPr="00262EDB">
        <w:rPr>
          <w:rFonts w:ascii="David" w:hAnsi="David" w:hint="cs"/>
          <w:sz w:val="20"/>
          <w:rtl/>
        </w:rPr>
        <w:t>י"</w:t>
      </w:r>
      <w:r w:rsidRPr="00262EDB">
        <w:rPr>
          <w:rFonts w:ascii="David" w:hAnsi="David"/>
          <w:sz w:val="20"/>
          <w:rtl/>
        </w:rPr>
        <w:t>ש ובפרישה</w:t>
      </w:r>
      <w:r w:rsidRPr="00262EDB">
        <w:rPr>
          <w:rFonts w:ascii="David" w:hAnsi="David" w:hint="cs"/>
          <w:sz w:val="20"/>
          <w:rtl/>
        </w:rPr>
        <w:t>.</w:t>
      </w:r>
      <w:r w:rsidRPr="00262EDB">
        <w:rPr>
          <w:rFonts w:ascii="David" w:hAnsi="David"/>
          <w:sz w:val="20"/>
          <w:rtl/>
        </w:rPr>
        <w:t xml:space="preserve"> ואפשר אף לדעת </w:t>
      </w:r>
      <w:r w:rsidRPr="00262EDB">
        <w:rPr>
          <w:rFonts w:ascii="David" w:hAnsi="David" w:hint="cs"/>
          <w:sz w:val="20"/>
          <w:rtl/>
        </w:rPr>
        <w:t>הפוסקים [סע"ט]</w:t>
      </w:r>
      <w:r w:rsidRPr="00262EDB">
        <w:rPr>
          <w:rFonts w:ascii="David" w:hAnsi="David"/>
          <w:sz w:val="20"/>
          <w:rtl/>
        </w:rPr>
        <w:t xml:space="preserve"> דס</w:t>
      </w:r>
      <w:r w:rsidRPr="00262EDB">
        <w:rPr>
          <w:rFonts w:ascii="David" w:hAnsi="David" w:hint="cs"/>
          <w:sz w:val="20"/>
          <w:rtl/>
        </w:rPr>
        <w:t>"ל</w:t>
      </w:r>
      <w:r w:rsidRPr="00262EDB">
        <w:rPr>
          <w:rFonts w:ascii="David" w:hAnsi="David"/>
          <w:sz w:val="20"/>
          <w:rtl/>
        </w:rPr>
        <w:t xml:space="preserve"> דלא מהני מחילה</w:t>
      </w:r>
      <w:r w:rsidRPr="00262EDB">
        <w:rPr>
          <w:rFonts w:ascii="David" w:hAnsi="David" w:hint="cs"/>
          <w:sz w:val="20"/>
          <w:rtl/>
        </w:rPr>
        <w:t>,</w:t>
      </w:r>
      <w:r w:rsidRPr="00262EDB">
        <w:rPr>
          <w:rFonts w:ascii="David" w:hAnsi="David"/>
          <w:sz w:val="20"/>
          <w:rtl/>
        </w:rPr>
        <w:t xml:space="preserve"> היינו כשיעור כתובה דאוריית</w:t>
      </w:r>
      <w:r w:rsidRPr="00262EDB">
        <w:rPr>
          <w:rFonts w:ascii="David" w:hAnsi="David" w:hint="cs"/>
          <w:sz w:val="20"/>
          <w:rtl/>
        </w:rPr>
        <w:t>א,</w:t>
      </w:r>
      <w:r w:rsidRPr="00262EDB">
        <w:rPr>
          <w:rFonts w:ascii="David" w:hAnsi="David"/>
          <w:sz w:val="20"/>
          <w:rtl/>
        </w:rPr>
        <w:t xml:space="preserve"> אבל מה שהוא יותר מהכתובה דאורייתא יש לומר דמהני לכ</w:t>
      </w:r>
      <w:r w:rsidRPr="00262EDB">
        <w:rPr>
          <w:rFonts w:ascii="David" w:hAnsi="David" w:hint="cs"/>
          <w:sz w:val="20"/>
          <w:rtl/>
        </w:rPr>
        <w:t>ו"</w:t>
      </w:r>
      <w:r w:rsidRPr="00262EDB">
        <w:rPr>
          <w:rFonts w:ascii="David" w:hAnsi="David"/>
          <w:sz w:val="20"/>
          <w:rtl/>
        </w:rPr>
        <w:t>ע מחילה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David" w:hAnsi="David" w:cs="Guttman Rashi" w:hint="cs"/>
          <w:b/>
          <w:bCs/>
          <w:sz w:val="21"/>
          <w:szCs w:val="21"/>
          <w:rtl/>
        </w:rPr>
        <w:t>* ומ"ש</w:t>
      </w:r>
      <w:r w:rsidRPr="00262EDB">
        <w:rPr>
          <w:rFonts w:ascii="David" w:hAnsi="David" w:cs="Guttman Rashi"/>
          <w:b/>
          <w:bCs/>
          <w:sz w:val="21"/>
          <w:szCs w:val="21"/>
          <w:rtl/>
        </w:rPr>
        <w:t>: עיר שכבשוהו כרכום, או שגלו מן העיר, ואבדו הנשים הכתובות שלהם, צריכים לחדש נשותיהם כתובתיהם, אע</w:t>
      </w:r>
      <w:r w:rsidRPr="00262EDB">
        <w:rPr>
          <w:rFonts w:ascii="David" w:hAnsi="David" w:cs="Guttman Rashi" w:hint="cs"/>
          <w:b/>
          <w:bCs/>
          <w:sz w:val="21"/>
          <w:szCs w:val="21"/>
          <w:rtl/>
        </w:rPr>
        <w:t>"</w:t>
      </w:r>
      <w:r w:rsidRPr="00262EDB">
        <w:rPr>
          <w:rFonts w:ascii="David" w:hAnsi="David" w:cs="Guttman Rashi"/>
          <w:b/>
          <w:bCs/>
          <w:sz w:val="21"/>
          <w:szCs w:val="21"/>
          <w:rtl/>
        </w:rPr>
        <w:t>פ שיש לומר שמא ימצאו אח</w:t>
      </w:r>
      <w:r w:rsidRPr="00262EDB">
        <w:rPr>
          <w:rFonts w:ascii="David" w:hAnsi="David" w:cs="Guttman Rashi" w:hint="cs"/>
          <w:b/>
          <w:bCs/>
          <w:sz w:val="21"/>
          <w:szCs w:val="21"/>
          <w:rtl/>
        </w:rPr>
        <w:t>"</w:t>
      </w:r>
      <w:r w:rsidRPr="00262EDB">
        <w:rPr>
          <w:rFonts w:ascii="David" w:hAnsi="David" w:cs="Guttman Rashi"/>
          <w:b/>
          <w:bCs/>
          <w:sz w:val="21"/>
          <w:szCs w:val="21"/>
          <w:rtl/>
        </w:rPr>
        <w:t>כ כתובותיהם או יחזרו להם, מ</w:t>
      </w:r>
      <w:r w:rsidRPr="00262EDB">
        <w:rPr>
          <w:rFonts w:ascii="David" w:hAnsi="David" w:cs="Guttman Rashi" w:hint="cs"/>
          <w:b/>
          <w:bCs/>
          <w:sz w:val="21"/>
          <w:szCs w:val="21"/>
          <w:rtl/>
        </w:rPr>
        <w:t>"</w:t>
      </w:r>
      <w:r w:rsidRPr="00262EDB">
        <w:rPr>
          <w:rFonts w:ascii="David" w:hAnsi="David" w:cs="Guttman Rashi"/>
          <w:b/>
          <w:bCs/>
          <w:sz w:val="21"/>
          <w:szCs w:val="21"/>
          <w:rtl/>
        </w:rPr>
        <w:t xml:space="preserve">מ מאחר שהכתובות בחזקת אבודות </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צריכים כתובות אחרות; ואם אינו ידוע סך הכתובות, אם </w:t>
      </w:r>
      <w:r w:rsidRPr="00262EDB">
        <w:rPr>
          <w:rFonts w:ascii="David" w:hAnsi="David" w:cs="Guttman Rashi" w:hint="cs"/>
          <w:b/>
          <w:bCs/>
          <w:sz w:val="21"/>
          <w:szCs w:val="21"/>
          <w:rtl/>
        </w:rPr>
        <w:t>נ</w:t>
      </w:r>
      <w:r w:rsidRPr="00262EDB">
        <w:rPr>
          <w:rFonts w:ascii="David" w:hAnsi="David" w:cs="Guttman Rashi"/>
          <w:b/>
          <w:bCs/>
          <w:sz w:val="21"/>
          <w:szCs w:val="21"/>
          <w:rtl/>
        </w:rPr>
        <w:t>שארו קצתן, אזלינן בתרייהו; ואם לאו, דנין על פי זקני העיר ולפי המנהג, העשיר לפי עשרו והעני לפי עניו</w:t>
      </w:r>
      <w:r w:rsidRPr="00262EDB">
        <w:rPr>
          <w:rFonts w:ascii="David" w:hAnsi="David" w:cs="Guttman Rashi"/>
          <w:sz w:val="20"/>
          <w:rtl/>
        </w:rPr>
        <w:t>.</w:t>
      </w:r>
      <w:r w:rsidRPr="00262EDB">
        <w:rPr>
          <w:rFonts w:ascii="David" w:hAnsi="David" w:cs="Guttman Rashi"/>
          <w:b/>
          <w:bCs/>
          <w:sz w:val="21"/>
          <w:szCs w:val="21"/>
          <w:rtl/>
        </w:rPr>
        <w:t xml:space="preserve"> </w:t>
      </w:r>
      <w:r w:rsidRPr="00262EDB">
        <w:rPr>
          <w:rFonts w:ascii="David" w:hAnsi="David" w:cs="Guttman Rashi" w:hint="cs"/>
          <w:b/>
          <w:bCs/>
          <w:sz w:val="21"/>
          <w:szCs w:val="21"/>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בשו</w:t>
      </w:r>
      <w:r w:rsidRPr="00262EDB">
        <w:rPr>
          <w:rFonts w:ascii="David" w:hAnsi="David" w:hint="cs"/>
          <w:b/>
          <w:bCs/>
          <w:sz w:val="20"/>
          <w:rtl/>
        </w:rPr>
        <w:t>"</w:t>
      </w:r>
      <w:r w:rsidRPr="00262EDB">
        <w:rPr>
          <w:rFonts w:ascii="David" w:hAnsi="David"/>
          <w:b/>
          <w:bCs/>
          <w:sz w:val="20"/>
          <w:rtl/>
        </w:rPr>
        <w:t>ת הגאונים</w:t>
      </w:r>
      <w:r w:rsidRPr="00262EDB">
        <w:rPr>
          <w:rFonts w:ascii="David" w:hAnsi="David" w:hint="cs"/>
          <w:b/>
          <w:bCs/>
          <w:sz w:val="20"/>
          <w:rtl/>
        </w:rPr>
        <w:t>:</w:t>
      </w:r>
      <w:r w:rsidRPr="00262EDB">
        <w:rPr>
          <w:rFonts w:ascii="David" w:hAnsi="David"/>
          <w:sz w:val="20"/>
          <w:rtl/>
        </w:rPr>
        <w:t xml:space="preserve"> עיר שכבשוה גוים ואבדו כתובותיהן</w:t>
      </w:r>
      <w:r w:rsidRPr="00262EDB">
        <w:rPr>
          <w:rFonts w:ascii="David" w:hAnsi="David" w:hint="cs"/>
          <w:sz w:val="20"/>
          <w:rtl/>
        </w:rPr>
        <w:t>,</w:t>
      </w:r>
      <w:r w:rsidRPr="00262EDB">
        <w:rPr>
          <w:rFonts w:ascii="David" w:hAnsi="David"/>
          <w:sz w:val="20"/>
          <w:rtl/>
        </w:rPr>
        <w:t xml:space="preserve"> אילו כתובה אחת או שתים או שלש לבד אבדו</w:t>
      </w:r>
      <w:r w:rsidRPr="00262EDB">
        <w:rPr>
          <w:rFonts w:ascii="David" w:hAnsi="David" w:hint="cs"/>
          <w:sz w:val="20"/>
          <w:rtl/>
        </w:rPr>
        <w:t>,</w:t>
      </w:r>
      <w:r w:rsidRPr="00262EDB">
        <w:rPr>
          <w:rFonts w:ascii="David" w:hAnsi="David"/>
          <w:sz w:val="20"/>
          <w:rtl/>
        </w:rPr>
        <w:t xml:space="preserve"> מוציאין ארבע או חמש מכתובות קרובותיה ונותנים לה כפחותה שבהם עכשיו</w:t>
      </w:r>
      <w:r w:rsidRPr="00262EDB">
        <w:rPr>
          <w:rFonts w:ascii="David" w:hAnsi="David" w:hint="cs"/>
          <w:sz w:val="20"/>
          <w:rtl/>
        </w:rPr>
        <w:t>,</w:t>
      </w:r>
      <w:r w:rsidRPr="00262EDB">
        <w:rPr>
          <w:rFonts w:ascii="David" w:hAnsi="David"/>
          <w:sz w:val="20"/>
          <w:rtl/>
        </w:rPr>
        <w:t xml:space="preserve"> שמאורע זה אירע לכל בני המדינה כך היא תקנת הדבר</w:t>
      </w:r>
      <w:r w:rsidRPr="00262EDB">
        <w:rPr>
          <w:rFonts w:ascii="David" w:hAnsi="David" w:hint="cs"/>
          <w:sz w:val="20"/>
          <w:rtl/>
        </w:rPr>
        <w:t>,</w:t>
      </w:r>
      <w:r w:rsidRPr="00262EDB">
        <w:rPr>
          <w:rFonts w:ascii="David" w:hAnsi="David"/>
          <w:sz w:val="20"/>
          <w:rtl/>
        </w:rPr>
        <w:t xml:space="preserve"> שיסכימו זקני המדינה ויחוקו חוק לפי מה שהיו יודעים מנהג מדינתם</w:t>
      </w:r>
      <w:r w:rsidRPr="00262EDB">
        <w:rPr>
          <w:rFonts w:ascii="David" w:hAnsi="David" w:hint="cs"/>
          <w:sz w:val="20"/>
          <w:rtl/>
        </w:rPr>
        <w:t>,</w:t>
      </w:r>
      <w:r w:rsidRPr="00262EDB">
        <w:rPr>
          <w:rFonts w:ascii="David" w:hAnsi="David"/>
          <w:sz w:val="20"/>
          <w:rtl/>
        </w:rPr>
        <w:t xml:space="preserve"> העשיר לפי עשרו והעני לפי עניו</w:t>
      </w:r>
      <w:r w:rsidRPr="00262EDB">
        <w:rPr>
          <w:rFonts w:ascii="David" w:hAnsi="David" w:hint="cs"/>
          <w:sz w:val="20"/>
          <w:rtl/>
        </w:rPr>
        <w:t>,</w:t>
      </w:r>
      <w:r w:rsidRPr="00262EDB">
        <w:rPr>
          <w:rFonts w:ascii="David" w:hAnsi="David"/>
          <w:sz w:val="20"/>
          <w:rtl/>
        </w:rPr>
        <w:t xml:space="preserve"> והבינוניים לפי מה שהם</w:t>
      </w:r>
      <w:r w:rsidRPr="00262EDB">
        <w:rPr>
          <w:rFonts w:ascii="David" w:hAnsi="David" w:hint="cs"/>
          <w:sz w:val="20"/>
          <w:rtl/>
        </w:rPr>
        <w:t>,</w:t>
      </w:r>
      <w:r w:rsidRPr="00262EDB">
        <w:rPr>
          <w:rFonts w:ascii="David" w:hAnsi="David"/>
          <w:sz w:val="20"/>
          <w:rtl/>
        </w:rPr>
        <w:t xml:space="preserve"> ויחדש כל אחד כתובה לפי החוק שיחוקו</w:t>
      </w:r>
      <w:r w:rsidRPr="00262EDB">
        <w:rPr>
          <w:rFonts w:ascii="David" w:hAnsi="David" w:hint="cs"/>
          <w:sz w:val="20"/>
          <w:rtl/>
        </w:rPr>
        <w:t>.</w:t>
      </w:r>
      <w:r w:rsidRPr="00262EDB">
        <w:rPr>
          <w:rFonts w:ascii="David" w:hAnsi="David"/>
          <w:sz w:val="20"/>
          <w:rtl/>
        </w:rPr>
        <w:t xml:space="preserve"> ומי שמת בעלה ועדיין לא גבתה כתובה יחוקו לפי מה שיראו ויגזרו הזקנים עליהם גזירה וכל אשר לא יקבל ינדוהו ויחרימוהו</w:t>
      </w:r>
      <w:r w:rsidRPr="00262EDB">
        <w:rPr>
          <w:rFonts w:ascii="David" w:hAnsi="David" w:hint="cs"/>
          <w:sz w:val="20"/>
          <w:rtl/>
        </w:rPr>
        <w:t>,</w:t>
      </w:r>
      <w:r w:rsidRPr="00262EDB">
        <w:rPr>
          <w:rFonts w:ascii="David" w:hAnsi="David"/>
          <w:sz w:val="20"/>
          <w:rtl/>
        </w:rPr>
        <w:t xml:space="preserve"> עכ"ל.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 w:val="21"/>
          <w:szCs w:val="21"/>
          <w:rtl/>
        </w:rPr>
        <w:t xml:space="preserve">ומ"ש: </w:t>
      </w:r>
      <w:r w:rsidRPr="00262EDB">
        <w:rPr>
          <w:rFonts w:ascii="David" w:hAnsi="David" w:cs="Guttman Rashi"/>
          <w:b/>
          <w:bCs/>
          <w:sz w:val="21"/>
          <w:szCs w:val="21"/>
          <w:rtl/>
        </w:rPr>
        <w:t>צריכים כתובות אחרות</w:t>
      </w:r>
      <w:r w:rsidRPr="00262EDB">
        <w:rPr>
          <w:rFonts w:ascii="David" w:hAnsi="David" w:hint="cs"/>
          <w:b/>
          <w:bCs/>
          <w:sz w:val="20"/>
          <w:rtl/>
        </w:rPr>
        <w:t xml:space="preserve">. - כתב הח"מ </w:t>
      </w:r>
      <w:r w:rsidRPr="00262EDB">
        <w:rPr>
          <w:rFonts w:ascii="David" w:hAnsi="David" w:hint="cs"/>
          <w:sz w:val="20"/>
          <w:rtl/>
        </w:rPr>
        <w:t>(טז)</w:t>
      </w:r>
      <w:r w:rsidRPr="00262EDB">
        <w:rPr>
          <w:rFonts w:ascii="David" w:hAnsi="David"/>
          <w:sz w:val="20"/>
          <w:rtl/>
        </w:rPr>
        <w:t xml:space="preserve"> ואם הוא מודה כמה היה סך כתובה ראשונה</w:t>
      </w:r>
      <w:r w:rsidRPr="00262EDB">
        <w:rPr>
          <w:rFonts w:ascii="David" w:hAnsi="David" w:hint="cs"/>
          <w:sz w:val="20"/>
          <w:rtl/>
        </w:rPr>
        <w:t>,</w:t>
      </w:r>
      <w:r w:rsidRPr="00262EDB">
        <w:rPr>
          <w:rFonts w:ascii="David" w:hAnsi="David"/>
          <w:sz w:val="20"/>
          <w:rtl/>
        </w:rPr>
        <w:t xml:space="preserve"> צריך לכתוב מחדש כתובה אחרת כפי סך הראשון</w:t>
      </w:r>
      <w:r w:rsidRPr="00262EDB">
        <w:rPr>
          <w:rFonts w:ascii="David" w:hAnsi="David" w:hint="cs"/>
          <w:sz w:val="20"/>
          <w:rtl/>
        </w:rPr>
        <w:t>,</w:t>
      </w:r>
      <w:r w:rsidRPr="00262EDB">
        <w:rPr>
          <w:rFonts w:ascii="David" w:hAnsi="David"/>
          <w:sz w:val="20"/>
          <w:rtl/>
        </w:rPr>
        <w:t xml:space="preserve"> ולא יכול לטעון שמא תמצא כתובה הראשונה ויהיו לך שני כתובות</w:t>
      </w:r>
      <w:r w:rsidRPr="00262EDB">
        <w:rPr>
          <w:rFonts w:ascii="David" w:hAnsi="David" w:hint="cs"/>
          <w:sz w:val="20"/>
          <w:rtl/>
        </w:rPr>
        <w:t>,</w:t>
      </w:r>
      <w:r w:rsidRPr="00262EDB">
        <w:rPr>
          <w:rFonts w:ascii="David" w:hAnsi="David"/>
          <w:sz w:val="20"/>
          <w:rtl/>
        </w:rPr>
        <w:t xml:space="preserve"> שסתם מצור וכרכום הכל בחזקת אבוד</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ועיין לקמן סי' קע"ז</w:t>
      </w:r>
      <w:r w:rsidRPr="00262EDB">
        <w:rPr>
          <w:rFonts w:ascii="David" w:hAnsi="David" w:cs="Guttman Rashi" w:hint="cs"/>
          <w:b/>
          <w:bCs/>
          <w:sz w:val="21"/>
          <w:szCs w:val="21"/>
          <w:rtl/>
        </w:rPr>
        <w:t xml:space="preserve"> </w:t>
      </w:r>
      <w:r w:rsidRPr="00262EDB">
        <w:rPr>
          <w:rFonts w:ascii="David" w:hAnsi="David" w:cs="Guttman Rashi" w:hint="cs"/>
          <w:sz w:val="21"/>
          <w:szCs w:val="21"/>
          <w:rtl/>
        </w:rPr>
        <w:t>[סע"ג]</w:t>
      </w:r>
      <w:r w:rsidRPr="00262EDB">
        <w:rPr>
          <w:rFonts w:ascii="David" w:hAnsi="David" w:cs="Guttman Rashi"/>
          <w:b/>
          <w:bCs/>
          <w:sz w:val="21"/>
          <w:szCs w:val="21"/>
          <w:rtl/>
        </w:rPr>
        <w:t>, דבמקום שאין מגרשין רק מרצון האשה א</w:t>
      </w:r>
      <w:r w:rsidRPr="00262EDB">
        <w:rPr>
          <w:rFonts w:ascii="David" w:hAnsi="David" w:cs="Guttman Rashi" w:hint="cs"/>
          <w:b/>
          <w:bCs/>
          <w:sz w:val="21"/>
          <w:szCs w:val="21"/>
          <w:rtl/>
        </w:rPr>
        <w:t>"</w:t>
      </w:r>
      <w:r w:rsidRPr="00262EDB">
        <w:rPr>
          <w:rFonts w:ascii="David" w:hAnsi="David" w:cs="Guttman Rashi"/>
          <w:b/>
          <w:bCs/>
          <w:sz w:val="21"/>
          <w:szCs w:val="21"/>
          <w:rtl/>
        </w:rPr>
        <w:t>צ לכתוב כתובה</w:t>
      </w:r>
      <w:r w:rsidRPr="00262EDB">
        <w:rPr>
          <w:rFonts w:ascii="David" w:hAnsi="David" w:cs="Guttman Rashi" w:hint="cs"/>
          <w:b/>
          <w:bCs/>
          <w:sz w:val="21"/>
          <w:szCs w:val="21"/>
          <w:rtl/>
        </w:rPr>
        <w:t xml:space="preserve">. </w:t>
      </w:r>
      <w:r w:rsidRPr="00262EDB">
        <w:rPr>
          <w:rFonts w:ascii="David" w:hAnsi="David" w:hint="cs"/>
          <w:b/>
          <w:bCs/>
          <w:sz w:val="20"/>
          <w:rtl/>
        </w:rPr>
        <w:t>- כתב הב"ש</w:t>
      </w:r>
      <w:r w:rsidRPr="00262EDB">
        <w:rPr>
          <w:rFonts w:ascii="David" w:hAnsi="David" w:hint="cs"/>
          <w:sz w:val="20"/>
          <w:rtl/>
        </w:rPr>
        <w:t xml:space="preserve"> (יא)</w:t>
      </w:r>
      <w:r w:rsidRPr="00262EDB">
        <w:rPr>
          <w:rFonts w:ascii="David" w:hAnsi="David"/>
          <w:sz w:val="20"/>
          <w:rtl/>
        </w:rPr>
        <w:t xml:space="preserve"> </w:t>
      </w:r>
      <w:r w:rsidRPr="00262EDB">
        <w:rPr>
          <w:rFonts w:ascii="David" w:hAnsi="David" w:hint="cs"/>
          <w:b/>
          <w:bCs/>
          <w:sz w:val="20"/>
          <w:rtl/>
        </w:rPr>
        <w:t xml:space="preserve">והח"מ </w:t>
      </w:r>
      <w:r w:rsidRPr="00262EDB">
        <w:rPr>
          <w:rFonts w:ascii="David" w:hAnsi="David" w:hint="cs"/>
          <w:sz w:val="20"/>
          <w:rtl/>
        </w:rPr>
        <w:t>(יז) דשם מיירי באדם ש</w:t>
      </w:r>
      <w:r w:rsidRPr="00262EDB">
        <w:rPr>
          <w:rFonts w:ascii="David" w:hAnsi="David"/>
          <w:sz w:val="20"/>
          <w:rtl/>
        </w:rPr>
        <w:t>אנס את הבתולה</w:t>
      </w:r>
      <w:r w:rsidRPr="00262EDB">
        <w:rPr>
          <w:rFonts w:ascii="David" w:hAnsi="David" w:hint="cs"/>
          <w:sz w:val="20"/>
          <w:rtl/>
        </w:rPr>
        <w:t>,</w:t>
      </w:r>
      <w:r w:rsidRPr="00262EDB">
        <w:rPr>
          <w:rFonts w:ascii="David" w:hAnsi="David"/>
          <w:sz w:val="20"/>
          <w:rtl/>
        </w:rPr>
        <w:t xml:space="preserve"> דכתיב </w:t>
      </w:r>
      <w:r w:rsidRPr="00262EDB">
        <w:rPr>
          <w:rFonts w:ascii="David" w:hAnsi="David" w:hint="cs"/>
          <w:sz w:val="20"/>
          <w:rtl/>
        </w:rPr>
        <w:t>"</w:t>
      </w:r>
      <w:r w:rsidRPr="00262EDB">
        <w:rPr>
          <w:rFonts w:ascii="David" w:hAnsi="David"/>
          <w:sz w:val="20"/>
          <w:rtl/>
        </w:rPr>
        <w:t>לא יוכל לשלחה כל ימיו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א</w:t>
      </w:r>
      <w:r w:rsidRPr="00262EDB">
        <w:rPr>
          <w:rFonts w:ascii="David" w:hAnsi="David" w:hint="cs"/>
          <w:sz w:val="20"/>
          <w:rtl/>
        </w:rPr>
        <w:t>"</w:t>
      </w:r>
      <w:r w:rsidRPr="00262EDB">
        <w:rPr>
          <w:rFonts w:ascii="David" w:hAnsi="David"/>
          <w:sz w:val="20"/>
          <w:rtl/>
        </w:rPr>
        <w:t>צ לכתוב לה כתובה</w:t>
      </w:r>
      <w:r w:rsidRPr="00262EDB">
        <w:rPr>
          <w:rFonts w:ascii="David" w:hAnsi="David" w:hint="cs"/>
          <w:sz w:val="20"/>
          <w:rtl/>
        </w:rPr>
        <w:t>,</w:t>
      </w:r>
      <w:r w:rsidRPr="00262EDB">
        <w:rPr>
          <w:rFonts w:ascii="David" w:hAnsi="David"/>
          <w:sz w:val="20"/>
          <w:rtl/>
        </w:rPr>
        <w:t xml:space="preserve"> ומדמה הרב </w:t>
      </w:r>
      <w:r w:rsidRPr="00262EDB">
        <w:rPr>
          <w:rFonts w:ascii="David" w:hAnsi="David" w:hint="cs"/>
          <w:sz w:val="20"/>
          <w:rtl/>
        </w:rPr>
        <w:t>דהוא הדין</w:t>
      </w:r>
      <w:r w:rsidRPr="00262EDB">
        <w:rPr>
          <w:rFonts w:ascii="David" w:hAnsi="David"/>
          <w:sz w:val="20"/>
          <w:rtl/>
        </w:rPr>
        <w:t xml:space="preserve"> לפי חר</w:t>
      </w:r>
      <w:r w:rsidRPr="00262EDB">
        <w:rPr>
          <w:rFonts w:ascii="David" w:hAnsi="David" w:hint="cs"/>
          <w:sz w:val="20"/>
          <w:rtl/>
        </w:rPr>
        <w:t>ם ר' גרשום</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אינו יכול לגרשה בעל כרחה</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צ לכתוב לה כתובה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425"/>
          <w:bidi/>
          <w:rtlGutter/>
          <w:docGrid w:linePitch="360"/>
        </w:sect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א</w:t>
      </w:r>
      <w:r w:rsidRPr="00262EDB">
        <w:rPr>
          <w:rFonts w:ascii="David" w:hAnsi="David" w:cs="Guttman Rashi" w:hint="cs"/>
          <w:b/>
          <w:bCs/>
          <w:sz w:val="21"/>
          <w:szCs w:val="21"/>
          <w:rtl/>
        </w:rPr>
        <w:t>"</w:t>
      </w:r>
      <w:r w:rsidRPr="00262EDB">
        <w:rPr>
          <w:rFonts w:ascii="David" w:hAnsi="David" w:cs="Guttman Rashi"/>
          <w:b/>
          <w:bCs/>
          <w:sz w:val="21"/>
          <w:szCs w:val="21"/>
          <w:rtl/>
        </w:rPr>
        <w:t>כ בזמן הזה במדינות אלו, שאין מגרשין בעל כרחה של אשה משום חרם רבינו גרשום, וכמו שיתבאר לקמן סימן קי"ט, היה אפשר להקל בכתיבת הכתובה, אבל אין המנהג כן ואין לשנות</w:t>
      </w:r>
      <w:r w:rsidRPr="00262EDB">
        <w:rPr>
          <w:rFonts w:ascii="David" w:hAnsi="David" w:hint="cs"/>
          <w:b/>
          <w:bCs/>
          <w:sz w:val="20"/>
          <w:rtl/>
        </w:rPr>
        <w:t>.  - כתב הב"ש</w:t>
      </w:r>
      <w:r w:rsidRPr="00262EDB">
        <w:rPr>
          <w:rFonts w:ascii="David" w:hAnsi="David" w:hint="cs"/>
          <w:sz w:val="20"/>
          <w:rtl/>
        </w:rPr>
        <w:t xml:space="preserve"> (יא)</w:t>
      </w:r>
      <w:r w:rsidRPr="00262EDB">
        <w:rPr>
          <w:rFonts w:ascii="David" w:hAnsi="David"/>
          <w:sz w:val="20"/>
          <w:rtl/>
        </w:rPr>
        <w:t xml:space="preserve"> </w:t>
      </w:r>
      <w:r w:rsidRPr="00262EDB">
        <w:rPr>
          <w:rFonts w:ascii="David" w:hAnsi="David" w:hint="cs"/>
          <w:b/>
          <w:bCs/>
          <w:sz w:val="20"/>
          <w:rtl/>
        </w:rPr>
        <w:t xml:space="preserve">והח"מ </w:t>
      </w:r>
      <w:r w:rsidRPr="00262EDB">
        <w:rPr>
          <w:rFonts w:ascii="David" w:hAnsi="David" w:hint="cs"/>
          <w:sz w:val="20"/>
          <w:rtl/>
        </w:rPr>
        <w:t xml:space="preserve">(יח) דבלאו"ה </w:t>
      </w:r>
      <w:r w:rsidRPr="00262EDB">
        <w:rPr>
          <w:rFonts w:ascii="David" w:hAnsi="David"/>
          <w:sz w:val="20"/>
          <w:rtl/>
        </w:rPr>
        <w:t xml:space="preserve">יש </w:t>
      </w:r>
      <w:r w:rsidRPr="00262EDB">
        <w:rPr>
          <w:rFonts w:ascii="David" w:hAnsi="David" w:hint="cs"/>
          <w:sz w:val="20"/>
          <w:rtl/>
        </w:rPr>
        <w:t>לחלק ו</w:t>
      </w:r>
      <w:r w:rsidRPr="00262EDB">
        <w:rPr>
          <w:rFonts w:ascii="David" w:hAnsi="David"/>
          <w:sz w:val="20"/>
          <w:rtl/>
        </w:rPr>
        <w:t xml:space="preserve">לומר </w:t>
      </w:r>
      <w:r w:rsidRPr="00262EDB">
        <w:rPr>
          <w:rFonts w:ascii="David" w:hAnsi="David" w:hint="cs"/>
          <w:sz w:val="20"/>
          <w:rtl/>
        </w:rPr>
        <w:t>ד</w:t>
      </w:r>
      <w:r w:rsidRPr="00262EDB">
        <w:rPr>
          <w:rFonts w:ascii="David" w:hAnsi="David"/>
          <w:sz w:val="20"/>
          <w:rtl/>
        </w:rPr>
        <w:t>איסור דאורייתא שאני</w:t>
      </w:r>
      <w:r w:rsidRPr="00262EDB">
        <w:rPr>
          <w:rFonts w:ascii="David" w:hAnsi="David" w:hint="cs"/>
          <w:sz w:val="20"/>
          <w:rtl/>
        </w:rPr>
        <w:t>, משא"כ תקנת ר' גרשום.</w:t>
      </w:r>
    </w:p>
    <w:p w:rsidR="00814E02" w:rsidRPr="00262EDB" w:rsidRDefault="00814E02" w:rsidP="00814E02">
      <w:pPr>
        <w:autoSpaceDE w:val="0"/>
        <w:autoSpaceDN w:val="0"/>
        <w:adjustRightInd w:val="0"/>
        <w:spacing w:before="40" w:line="280" w:lineRule="exact"/>
        <w:ind w:firstLine="141"/>
        <w:rPr>
          <w:rFonts w:asciiTheme="majorBidi" w:hAnsiTheme="majorBidi" w:cstheme="majorBidi"/>
          <w:b/>
          <w:bCs/>
          <w:sz w:val="20"/>
          <w:rtl/>
        </w:rPr>
      </w:pPr>
      <w:r w:rsidRPr="00262EDB">
        <w:rPr>
          <w:rFonts w:asciiTheme="majorBidi" w:hAnsiTheme="majorBidi" w:cstheme="majorBidi" w:hint="cs"/>
          <w:b/>
          <w:bCs/>
          <w:sz w:val="20"/>
          <w:rtl/>
        </w:rPr>
        <w:t xml:space="preserve"> </w:t>
      </w: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40" w:line="320" w:lineRule="exact"/>
        <w:ind w:firstLine="141"/>
        <w:rPr>
          <w:rFonts w:asciiTheme="majorBidi" w:hAnsiTheme="majorBidi" w:cstheme="majorBidi"/>
          <w:b/>
          <w:bCs/>
          <w:sz w:val="21"/>
          <w:szCs w:val="21"/>
          <w:rtl/>
        </w:rPr>
      </w:pPr>
      <w:r w:rsidRPr="00262EDB">
        <w:rPr>
          <w:rFonts w:ascii="David" w:hAnsi="David" w:hint="cs"/>
          <w:b/>
          <w:bCs/>
          <w:sz w:val="21"/>
          <w:szCs w:val="21"/>
          <w:rtl/>
        </w:rPr>
        <w:t xml:space="preserve">(ד) </w:t>
      </w:r>
      <w:r w:rsidRPr="00262EDB">
        <w:rPr>
          <w:rFonts w:ascii="David" w:hAnsi="David"/>
          <w:b/>
          <w:bCs/>
          <w:sz w:val="21"/>
          <w:szCs w:val="21"/>
          <w:rtl/>
        </w:rPr>
        <w:t>בנאבדה, אי ידעי סהדי זמנא קמא כתבי ההוא זמנא</w:t>
      </w:r>
      <w:r w:rsidRPr="00262EDB">
        <w:rPr>
          <w:rFonts w:ascii="David" w:hAnsi="David" w:hint="cs"/>
          <w:b/>
          <w:bCs/>
          <w:sz w:val="21"/>
          <w:szCs w:val="21"/>
          <w:rtl/>
        </w:rPr>
        <w:t>,</w:t>
      </w:r>
      <w:r w:rsidRPr="00262EDB">
        <w:rPr>
          <w:rFonts w:ascii="David" w:hAnsi="David"/>
          <w:b/>
          <w:bCs/>
          <w:sz w:val="21"/>
          <w:szCs w:val="21"/>
          <w:rtl/>
        </w:rPr>
        <w:t xml:space="preserve"> ואי לא ידעי כתבי מהשתא; ובמוחלת אין כותבין אלא מזמן של עכשיו</w:t>
      </w:r>
      <w:r w:rsidRPr="00262EDB">
        <w:rPr>
          <w:rFonts w:ascii="David" w:hAnsi="David" w:hint="cs"/>
          <w:b/>
          <w:bCs/>
          <w:sz w:val="21"/>
          <w:szCs w:val="21"/>
          <w:rtl/>
        </w:rPr>
        <w:t xml:space="preserve"> </w:t>
      </w:r>
      <w:r w:rsidRPr="00262EDB">
        <w:rPr>
          <w:rFonts w:ascii="David" w:hAnsi="David" w:hint="cs"/>
          <w:sz w:val="21"/>
          <w:szCs w:val="21"/>
          <w:rtl/>
        </w:rPr>
        <w:t>(בעל העיטור).</w:t>
      </w:r>
      <w:r w:rsidRPr="00262EDB">
        <w:rPr>
          <w:rFonts w:ascii="David" w:hAnsi="David"/>
          <w:b/>
          <w:bCs/>
          <w:sz w:val="21"/>
          <w:szCs w:val="21"/>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sz w:val="21"/>
          <w:szCs w:val="21"/>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4"/>
          <w:szCs w:val="24"/>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בנאבדה, אי ידעי סהדי זמנא קמא כתבי ההוא זמנא; ואי לא ידעי כתבי מהשתא; ובמוחלת אין כותבין אלא מזמן של עכשיו.</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כ"כ בעל העיטור</w:t>
      </w:r>
      <w:r w:rsidRPr="00262EDB">
        <w:rPr>
          <w:rFonts w:ascii="David" w:hAnsi="David"/>
          <w:sz w:val="20"/>
          <w:rtl/>
        </w:rPr>
        <w:t>: וכתובה דמירכסא</w:t>
      </w:r>
      <w:r w:rsidRPr="00262EDB">
        <w:rPr>
          <w:rFonts w:ascii="David" w:hAnsi="David" w:hint="cs"/>
          <w:sz w:val="20"/>
          <w:rtl/>
        </w:rPr>
        <w:t>,</w:t>
      </w:r>
      <w:r w:rsidRPr="00262EDB">
        <w:rPr>
          <w:rFonts w:ascii="David" w:hAnsi="David"/>
          <w:sz w:val="20"/>
          <w:rtl/>
        </w:rPr>
        <w:t xml:space="preserve"> איכא מ"ד כתבי</w:t>
      </w:r>
      <w:r w:rsidRPr="00262EDB">
        <w:rPr>
          <w:rFonts w:ascii="David" w:hAnsi="David" w:hint="cs"/>
          <w:sz w:val="20"/>
          <w:rtl/>
        </w:rPr>
        <w:t>ה</w:t>
      </w:r>
      <w:r w:rsidRPr="00262EDB">
        <w:rPr>
          <w:rFonts w:ascii="David" w:hAnsi="David"/>
          <w:sz w:val="20"/>
          <w:rtl/>
        </w:rPr>
        <w:t xml:space="preserve"> זמן מהשתא כדכתב בשטרא דמירכסא</w:t>
      </w:r>
      <w:r w:rsidRPr="00262EDB">
        <w:rPr>
          <w:rFonts w:ascii="David" w:hAnsi="David" w:hint="cs"/>
          <w:sz w:val="20"/>
          <w:rtl/>
        </w:rPr>
        <w:t>,</w:t>
      </w:r>
      <w:r w:rsidRPr="00262EDB">
        <w:rPr>
          <w:rFonts w:ascii="David" w:hAnsi="David"/>
          <w:sz w:val="20"/>
          <w:rtl/>
        </w:rPr>
        <w:t xml:space="preserve"> דילמא גירשה ואתפסה צררי והשתא מהדר לה</w:t>
      </w:r>
      <w:r w:rsidRPr="00262EDB">
        <w:rPr>
          <w:rFonts w:ascii="David" w:hAnsi="David" w:hint="cs"/>
          <w:sz w:val="20"/>
          <w:rtl/>
        </w:rPr>
        <w:t>,</w:t>
      </w:r>
      <w:r w:rsidRPr="00262EDB">
        <w:rPr>
          <w:rFonts w:ascii="David" w:hAnsi="David"/>
          <w:sz w:val="20"/>
          <w:rtl/>
        </w:rPr>
        <w:t xml:space="preserve"> ואתי למיטרף לקוחות שלא כדין</w:t>
      </w:r>
      <w:r w:rsidRPr="00262EDB">
        <w:rPr>
          <w:rFonts w:ascii="David" w:hAnsi="David" w:hint="cs"/>
          <w:sz w:val="20"/>
          <w:rtl/>
        </w:rPr>
        <w:t>.</w:t>
      </w:r>
      <w:r w:rsidRPr="00262EDB">
        <w:rPr>
          <w:rFonts w:ascii="David" w:hAnsi="David"/>
          <w:sz w:val="20"/>
          <w:rtl/>
        </w:rPr>
        <w:t xml:space="preserve"> ואיכא מ"ד כיון דאיכא סהדי דאיתתיה הות </w:t>
      </w:r>
      <w:r w:rsidRPr="00262EDB">
        <w:rPr>
          <w:rFonts w:ascii="David" w:hAnsi="David"/>
          <w:sz w:val="20"/>
          <w:rtl/>
        </w:rPr>
        <w:t>וידיעא לסהדי זימנא קדמאה</w:t>
      </w:r>
      <w:r w:rsidRPr="00262EDB">
        <w:rPr>
          <w:rFonts w:ascii="David" w:hAnsi="David" w:hint="cs"/>
          <w:sz w:val="20"/>
          <w:rtl/>
        </w:rPr>
        <w:t>,</w:t>
      </w:r>
      <w:r w:rsidRPr="00262EDB">
        <w:rPr>
          <w:rFonts w:ascii="David" w:hAnsi="David"/>
          <w:sz w:val="20"/>
          <w:rtl/>
        </w:rPr>
        <w:t xml:space="preserve"> כתבי מההוא זימנא</w:t>
      </w:r>
      <w:r w:rsidRPr="00262EDB">
        <w:rPr>
          <w:rFonts w:ascii="David" w:hAnsi="David" w:hint="cs"/>
          <w:sz w:val="20"/>
          <w:rtl/>
        </w:rPr>
        <w:t>.</w:t>
      </w:r>
      <w:r w:rsidRPr="00262EDB">
        <w:rPr>
          <w:rFonts w:ascii="David" w:hAnsi="David"/>
          <w:sz w:val="20"/>
          <w:rtl/>
        </w:rPr>
        <w:t xml:space="preserve"> ומסתבר</w:t>
      </w:r>
      <w:r w:rsidRPr="00262EDB">
        <w:rPr>
          <w:rFonts w:ascii="David" w:hAnsi="David" w:hint="cs"/>
          <w:sz w:val="20"/>
          <w:rtl/>
        </w:rPr>
        <w:t>א</w:t>
      </w:r>
      <w:r w:rsidRPr="00262EDB">
        <w:rPr>
          <w:rFonts w:ascii="David" w:hAnsi="David"/>
          <w:sz w:val="20"/>
          <w:rtl/>
        </w:rPr>
        <w:t xml:space="preserve"> הכי</w:t>
      </w:r>
      <w:r w:rsidRPr="00262EDB">
        <w:rPr>
          <w:rFonts w:ascii="David" w:hAnsi="David" w:hint="cs"/>
          <w:sz w:val="20"/>
          <w:rtl/>
        </w:rPr>
        <w:t>,</w:t>
      </w:r>
      <w:r w:rsidRPr="00262EDB">
        <w:rPr>
          <w:rFonts w:ascii="David" w:hAnsi="David"/>
          <w:sz w:val="20"/>
          <w:rtl/>
        </w:rPr>
        <w:t xml:space="preserve"> דאי ידיעא זימנא לסהדי כתבי ההוא זימנא</w:t>
      </w:r>
      <w:r w:rsidRPr="00262EDB">
        <w:rPr>
          <w:rFonts w:ascii="David" w:hAnsi="David" w:hint="cs"/>
          <w:sz w:val="20"/>
          <w:rtl/>
        </w:rPr>
        <w:t>,</w:t>
      </w:r>
      <w:r w:rsidRPr="00262EDB">
        <w:rPr>
          <w:rFonts w:ascii="David" w:hAnsi="David"/>
          <w:sz w:val="20"/>
          <w:rtl/>
        </w:rPr>
        <w:t xml:space="preserve"> ואי לא מחזי כשקרא</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ובמוחלת אין כותבין אלא מזמן של עכשיו</w:t>
      </w:r>
      <w:r w:rsidRPr="00262EDB">
        <w:rPr>
          <w:rFonts w:ascii="David" w:hAnsi="David"/>
          <w:sz w:val="20"/>
          <w:rtl/>
        </w:rPr>
        <w:t xml:space="preserve">. </w:t>
      </w:r>
      <w:r w:rsidRPr="00262EDB">
        <w:rPr>
          <w:rFonts w:ascii="David" w:hAnsi="David" w:hint="cs"/>
          <w:b/>
          <w:bCs/>
          <w:sz w:val="20"/>
          <w:rtl/>
        </w:rPr>
        <w:t xml:space="preserve">- כתב הב"י: </w:t>
      </w:r>
      <w:r w:rsidRPr="00262EDB">
        <w:rPr>
          <w:rFonts w:ascii="David" w:hAnsi="David"/>
          <w:sz w:val="20"/>
          <w:rtl/>
        </w:rPr>
        <w:t>זה פשוט דכיון דמחלה אזדא ליה שעבודא קמא</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sectPr w:rsidR="00814E02" w:rsidRPr="00262EDB" w:rsidSect="00814E02">
          <w:type w:val="continuous"/>
          <w:pgSz w:w="11906" w:h="16838"/>
          <w:pgMar w:top="284" w:right="567" w:bottom="284" w:left="567" w:header="0" w:footer="0" w:gutter="0"/>
          <w:cols w:num="2" w:space="425"/>
          <w:bidi/>
          <w:rtlGutter/>
          <w:docGrid w:linePitch="360"/>
        </w:sectPr>
      </w:pP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40" w:line="320" w:lineRule="exact"/>
        <w:ind w:firstLine="141"/>
        <w:rPr>
          <w:rFonts w:ascii="David" w:hAnsi="David"/>
          <w:b/>
          <w:bCs/>
          <w:sz w:val="21"/>
          <w:szCs w:val="21"/>
          <w:rtl/>
        </w:rPr>
      </w:pPr>
      <w:r w:rsidRPr="00262EDB">
        <w:rPr>
          <w:rFonts w:ascii="David" w:hAnsi="David" w:hint="cs"/>
          <w:b/>
          <w:bCs/>
          <w:sz w:val="21"/>
          <w:szCs w:val="21"/>
          <w:rtl/>
        </w:rPr>
        <w:t>(ה)</w:t>
      </w:r>
      <w:r w:rsidRPr="00262EDB">
        <w:rPr>
          <w:rFonts w:ascii="David" w:hAnsi="David"/>
          <w:b/>
          <w:bCs/>
          <w:sz w:val="21"/>
          <w:szCs w:val="21"/>
          <w:rtl/>
        </w:rPr>
        <w:t xml:space="preserve"> אם מכרה כתובתה לבעלה, צריך לכתוב לה כתובה אחרת</w:t>
      </w:r>
      <w:r w:rsidRPr="00262EDB">
        <w:rPr>
          <w:rFonts w:ascii="David" w:hAnsi="David" w:hint="cs"/>
          <w:b/>
          <w:bCs/>
          <w:sz w:val="21"/>
          <w:szCs w:val="21"/>
          <w:rtl/>
        </w:rPr>
        <w:t xml:space="preserve"> </w:t>
      </w:r>
      <w:r w:rsidRPr="00262EDB">
        <w:rPr>
          <w:rFonts w:ascii="David" w:hAnsi="David" w:hint="cs"/>
          <w:sz w:val="21"/>
          <w:szCs w:val="21"/>
          <w:rtl/>
        </w:rPr>
        <w:t>(</w:t>
      </w:r>
      <w:r w:rsidRPr="00262EDB">
        <w:rPr>
          <w:rFonts w:ascii="David" w:hAnsi="David"/>
          <w:sz w:val="21"/>
          <w:szCs w:val="21"/>
          <w:rtl/>
        </w:rPr>
        <w:t>לפי שאסור לו לאדם לשהות עם אשתו אפילו שעה אחת בלא כתובה</w:t>
      </w:r>
      <w:r w:rsidRPr="00262EDB">
        <w:rPr>
          <w:rFonts w:ascii="David" w:hAnsi="David" w:hint="cs"/>
          <w:sz w:val="21"/>
          <w:szCs w:val="21"/>
          <w:rtl/>
        </w:rPr>
        <w:t>)</w:t>
      </w:r>
      <w:r w:rsidRPr="00262EDB">
        <w:rPr>
          <w:rFonts w:ascii="David" w:hAnsi="David"/>
          <w:b/>
          <w:bCs/>
          <w:sz w:val="21"/>
          <w:szCs w:val="21"/>
          <w:rtl/>
        </w:rPr>
        <w:t>; אבל אם מכרה כתובתה לאחר</w:t>
      </w:r>
      <w:r w:rsidRPr="00262EDB">
        <w:rPr>
          <w:rFonts w:ascii="David" w:hAnsi="David" w:hint="cs"/>
          <w:b/>
          <w:bCs/>
          <w:sz w:val="21"/>
          <w:szCs w:val="21"/>
          <w:rtl/>
        </w:rPr>
        <w:t xml:space="preserve"> </w:t>
      </w:r>
      <w:r w:rsidRPr="00262EDB">
        <w:rPr>
          <w:rFonts w:ascii="David" w:hAnsi="David" w:hint="cs"/>
          <w:sz w:val="21"/>
          <w:szCs w:val="21"/>
          <w:rtl/>
        </w:rPr>
        <w:t>(בטובת הנאה, שאם תתגרש יקבל הכתובה)</w:t>
      </w:r>
      <w:r w:rsidRPr="00262EDB">
        <w:rPr>
          <w:rFonts w:ascii="David" w:hAnsi="David"/>
          <w:b/>
          <w:bCs/>
          <w:sz w:val="21"/>
          <w:szCs w:val="21"/>
          <w:rtl/>
        </w:rPr>
        <w:t>, אין צריך לכתוב לה כתובה אחרת</w:t>
      </w:r>
      <w:r w:rsidRPr="00262EDB">
        <w:rPr>
          <w:rFonts w:asciiTheme="majorBidi" w:hAnsiTheme="majorBidi" w:cstheme="majorBidi"/>
          <w:sz w:val="21"/>
          <w:szCs w:val="21"/>
          <w:rtl/>
        </w:rPr>
        <w:t xml:space="preserve"> </w:t>
      </w:r>
      <w:r w:rsidRPr="00262EDB">
        <w:rPr>
          <w:rFonts w:ascii="David" w:hAnsi="David"/>
          <w:sz w:val="21"/>
          <w:szCs w:val="21"/>
          <w:rtl/>
        </w:rPr>
        <w:t>(שמפני זה לא תהא קלה בעיניו להוציאה, ש</w:t>
      </w:r>
      <w:r w:rsidRPr="00262EDB">
        <w:rPr>
          <w:rFonts w:ascii="David" w:hAnsi="David" w:hint="cs"/>
          <w:sz w:val="21"/>
          <w:szCs w:val="21"/>
          <w:rtl/>
        </w:rPr>
        <w:t xml:space="preserve">הרי </w:t>
      </w:r>
      <w:r w:rsidRPr="00262EDB">
        <w:rPr>
          <w:rFonts w:ascii="David" w:hAnsi="David"/>
          <w:sz w:val="21"/>
          <w:szCs w:val="21"/>
          <w:rtl/>
        </w:rPr>
        <w:t>אם י</w:t>
      </w:r>
      <w:r w:rsidRPr="00262EDB">
        <w:rPr>
          <w:rFonts w:ascii="David" w:hAnsi="David" w:hint="cs"/>
          <w:sz w:val="21"/>
          <w:szCs w:val="21"/>
          <w:rtl/>
        </w:rPr>
        <w:t>גרשה</w:t>
      </w:r>
      <w:r w:rsidRPr="00262EDB">
        <w:rPr>
          <w:rFonts w:ascii="David" w:hAnsi="David"/>
          <w:sz w:val="21"/>
          <w:szCs w:val="21"/>
          <w:rtl/>
        </w:rPr>
        <w:t xml:space="preserve"> </w:t>
      </w:r>
      <w:r w:rsidRPr="00262EDB">
        <w:rPr>
          <w:rFonts w:ascii="David" w:hAnsi="David" w:hint="cs"/>
          <w:sz w:val="21"/>
          <w:szCs w:val="21"/>
          <w:rtl/>
        </w:rPr>
        <w:t>צריך</w:t>
      </w:r>
      <w:r w:rsidRPr="00262EDB">
        <w:rPr>
          <w:rFonts w:ascii="David" w:hAnsi="David"/>
          <w:sz w:val="21"/>
          <w:szCs w:val="21"/>
          <w:rtl/>
        </w:rPr>
        <w:t xml:space="preserve"> לפרוע הכתובה ל</w:t>
      </w:r>
      <w:r w:rsidRPr="00262EDB">
        <w:rPr>
          <w:rFonts w:ascii="David" w:hAnsi="David" w:hint="cs"/>
          <w:sz w:val="21"/>
          <w:szCs w:val="21"/>
          <w:rtl/>
        </w:rPr>
        <w:t>קונה,</w:t>
      </w:r>
      <w:r w:rsidRPr="00262EDB">
        <w:rPr>
          <w:rFonts w:ascii="David" w:hAnsi="David"/>
          <w:sz w:val="21"/>
          <w:szCs w:val="21"/>
          <w:rtl/>
        </w:rPr>
        <w:t xml:space="preserve"> כ</w:t>
      </w:r>
      <w:r w:rsidRPr="00262EDB">
        <w:rPr>
          <w:rFonts w:ascii="David" w:hAnsi="David" w:hint="cs"/>
          <w:sz w:val="21"/>
          <w:szCs w:val="21"/>
          <w:rtl/>
        </w:rPr>
        <w:t>מו</w:t>
      </w:r>
      <w:r w:rsidRPr="00262EDB">
        <w:rPr>
          <w:rFonts w:ascii="David" w:hAnsi="David"/>
          <w:sz w:val="21"/>
          <w:szCs w:val="21"/>
          <w:rtl/>
        </w:rPr>
        <w:t xml:space="preserve"> שהיה </w:t>
      </w:r>
      <w:r w:rsidRPr="00262EDB">
        <w:rPr>
          <w:rFonts w:ascii="David" w:hAnsi="David" w:hint="cs"/>
          <w:sz w:val="21"/>
          <w:szCs w:val="21"/>
          <w:rtl/>
        </w:rPr>
        <w:t>צריך ל</w:t>
      </w:r>
      <w:r w:rsidRPr="00262EDB">
        <w:rPr>
          <w:rFonts w:ascii="David" w:hAnsi="David"/>
          <w:sz w:val="21"/>
          <w:szCs w:val="21"/>
          <w:rtl/>
        </w:rPr>
        <w:t>שלם לה אם לא מכרה</w:t>
      </w:r>
      <w:r w:rsidRPr="00262EDB">
        <w:rPr>
          <w:rFonts w:ascii="David" w:hAnsi="David" w:hint="cs"/>
          <w:sz w:val="21"/>
          <w:szCs w:val="21"/>
          <w:rtl/>
        </w:rPr>
        <w:t xml:space="preserve"> כתובתה -</w:t>
      </w:r>
      <w:r w:rsidRPr="00262EDB">
        <w:rPr>
          <w:rFonts w:ascii="David" w:hAnsi="David"/>
          <w:sz w:val="21"/>
          <w:szCs w:val="21"/>
          <w:rtl/>
        </w:rPr>
        <w:t xml:space="preserve"> טור</w:t>
      </w:r>
      <w:r w:rsidRPr="00262EDB">
        <w:rPr>
          <w:rFonts w:ascii="David" w:hAnsi="David" w:hint="cs"/>
          <w:sz w:val="21"/>
          <w:szCs w:val="21"/>
          <w:rtl/>
        </w:rPr>
        <w:t>,</w:t>
      </w:r>
      <w:r w:rsidRPr="00262EDB">
        <w:rPr>
          <w:rFonts w:ascii="David" w:hAnsi="David"/>
          <w:sz w:val="21"/>
          <w:szCs w:val="21"/>
          <w:rtl/>
        </w:rPr>
        <w:t xml:space="preserve"> </w:t>
      </w:r>
      <w:r w:rsidRPr="00262EDB">
        <w:rPr>
          <w:rFonts w:ascii="David" w:hAnsi="David" w:hint="cs"/>
          <w:sz w:val="21"/>
          <w:szCs w:val="21"/>
          <w:rtl/>
        </w:rPr>
        <w:t>ו</w:t>
      </w:r>
      <w:r w:rsidRPr="00262EDB">
        <w:rPr>
          <w:rFonts w:ascii="David" w:hAnsi="David"/>
          <w:sz w:val="21"/>
          <w:szCs w:val="21"/>
          <w:rtl/>
        </w:rPr>
        <w:t>רמב"ם)</w:t>
      </w:r>
      <w:r w:rsidRPr="00262EDB">
        <w:rPr>
          <w:rFonts w:ascii="David" w:hAnsi="David" w:hint="cs"/>
          <w:sz w:val="21"/>
          <w:szCs w:val="21"/>
          <w:rtl/>
        </w:rPr>
        <w:t>.</w:t>
      </w: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אם מכרה כתובתה לבעלה צריך לכתוב לה כתובה אחרת</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אבל אם מכרה </w:t>
      </w:r>
      <w:r w:rsidRPr="00262EDB">
        <w:rPr>
          <w:rFonts w:asciiTheme="majorBidi" w:hAnsiTheme="majorBidi" w:cstheme="majorBidi" w:hint="cs"/>
          <w:b/>
          <w:bCs/>
          <w:sz w:val="21"/>
          <w:szCs w:val="21"/>
          <w:rtl/>
        </w:rPr>
        <w:t xml:space="preserve">כתובתה </w:t>
      </w:r>
      <w:r w:rsidRPr="00262EDB">
        <w:rPr>
          <w:rFonts w:asciiTheme="majorBidi" w:hAnsiTheme="majorBidi" w:cstheme="majorBidi"/>
          <w:b/>
          <w:bCs/>
          <w:sz w:val="21"/>
          <w:szCs w:val="21"/>
          <w:rtl/>
        </w:rPr>
        <w:t>לאחר</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א</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צ לכתוב לה כתובה אחרת.</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hint="cs"/>
          <w:sz w:val="20"/>
          <w:rtl/>
        </w:rPr>
        <w:t>מבואר ב</w:t>
      </w:r>
      <w:r w:rsidRPr="00262EDB">
        <w:rPr>
          <w:rFonts w:ascii="David" w:hAnsi="David"/>
          <w:sz w:val="20"/>
          <w:rtl/>
        </w:rPr>
        <w:t>גמרא פרק החובל (ב"ק פט.)</w:t>
      </w:r>
      <w:r w:rsidRPr="00262EDB">
        <w:rPr>
          <w:rFonts w:ascii="David" w:hAnsi="David" w:hint="cs"/>
          <w:sz w:val="20"/>
          <w:rtl/>
        </w:rPr>
        <w:t xml:space="preserve">. </w:t>
      </w:r>
      <w:r w:rsidRPr="00262EDB">
        <w:rPr>
          <w:rFonts w:ascii="David" w:hAnsi="David"/>
          <w:sz w:val="20"/>
          <w:rtl/>
        </w:rPr>
        <w:t xml:space="preserve"> </w:t>
      </w:r>
      <w:r w:rsidRPr="00262EDB">
        <w:rPr>
          <w:rFonts w:ascii="David" w:hAnsi="David"/>
          <w:b/>
          <w:bCs/>
          <w:sz w:val="20"/>
          <w:rtl/>
        </w:rPr>
        <w:t>ו</w:t>
      </w:r>
      <w:r w:rsidRPr="00262EDB">
        <w:rPr>
          <w:rFonts w:ascii="David" w:hAnsi="David" w:hint="cs"/>
          <w:b/>
          <w:bCs/>
          <w:sz w:val="20"/>
          <w:rtl/>
        </w:rPr>
        <w:t>כ"כ</w:t>
      </w:r>
      <w:r w:rsidRPr="00262EDB">
        <w:rPr>
          <w:rFonts w:ascii="David" w:hAnsi="David"/>
          <w:b/>
          <w:bCs/>
          <w:sz w:val="20"/>
          <w:rtl/>
        </w:rPr>
        <w:t xml:space="preserve"> הרמב"ם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אישות</w:t>
      </w:r>
      <w:r w:rsidRPr="00262EDB">
        <w:rPr>
          <w:rFonts w:ascii="David" w:hAnsi="David" w:hint="cs"/>
          <w:sz w:val="20"/>
          <w:rtl/>
        </w:rPr>
        <w:t xml:space="preserve"> י,</w:t>
      </w:r>
      <w:r w:rsidRPr="00262EDB">
        <w:rPr>
          <w:rFonts w:ascii="David" w:hAnsi="David"/>
          <w:sz w:val="20"/>
          <w:rtl/>
        </w:rPr>
        <w:t>י</w:t>
      </w:r>
      <w:r w:rsidRPr="00262EDB">
        <w:rPr>
          <w:rFonts w:ascii="David" w:hAnsi="David" w:hint="cs"/>
          <w:sz w:val="20"/>
          <w:rtl/>
        </w:rPr>
        <w:t xml:space="preserve">) </w:t>
      </w:r>
      <w:r w:rsidRPr="00262EDB">
        <w:rPr>
          <w:rFonts w:ascii="David" w:hAnsi="David"/>
          <w:sz w:val="20"/>
          <w:rtl/>
        </w:rPr>
        <w:t xml:space="preserve">מכרה לו כתובתה, חוזר וכותב לה עיקר כתובה אם רצה לקיימה, לפי שאסור לו לאדם לשהות עם אשתו אפילו שעה אחת בלא כתובה. </w:t>
      </w:r>
      <w:r w:rsidRPr="00262EDB">
        <w:rPr>
          <w:rFonts w:ascii="David" w:hAnsi="David" w:hint="cs"/>
          <w:sz w:val="20"/>
          <w:rtl/>
        </w:rPr>
        <w:t xml:space="preserve">אבל </w:t>
      </w:r>
      <w:r w:rsidRPr="00262EDB">
        <w:rPr>
          <w:rFonts w:ascii="David" w:hAnsi="David"/>
          <w:sz w:val="20"/>
          <w:rtl/>
        </w:rPr>
        <w:t>המוכרת כתובתה לאחרים בטובת הנאה</w:t>
      </w:r>
      <w:r w:rsidRPr="00262EDB">
        <w:rPr>
          <w:rFonts w:ascii="David" w:hAnsi="David" w:hint="cs"/>
          <w:sz w:val="20"/>
          <w:rtl/>
        </w:rPr>
        <w:t>,</w:t>
      </w:r>
      <w:r w:rsidRPr="00262EDB">
        <w:rPr>
          <w:rFonts w:ascii="David" w:hAnsi="David"/>
          <w:sz w:val="20"/>
          <w:rtl/>
        </w:rPr>
        <w:t xml:space="preserve"> אינו צריך לכתוב לה כתובה אחרת, שלא תקנו כתובה אלא כדי שלא תהיה קלה בעיניו להוציאה, ואם הוציא זה משלם כתובתה ללוקח כדרך שהיה משלם לה אם לא מכרה.</w:t>
      </w:r>
      <w:r w:rsidRPr="00262EDB">
        <w:rPr>
          <w:rFonts w:ascii="David" w:hAnsi="David" w:hint="cs"/>
          <w:sz w:val="20"/>
          <w:rtl/>
        </w:rPr>
        <w:t xml:space="preserve"> עכ"ל.</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אם מכרה כתובתה לבעלה</w:t>
      </w:r>
      <w:r w:rsidRPr="00262EDB">
        <w:rPr>
          <w:rFonts w:ascii="David" w:hAnsi="David" w:hint="cs"/>
          <w:b/>
          <w:bCs/>
          <w:sz w:val="20"/>
          <w:rtl/>
        </w:rPr>
        <w:t>. - כתב הח"מ</w:t>
      </w:r>
      <w:r w:rsidRPr="00262EDB">
        <w:rPr>
          <w:rFonts w:ascii="David" w:hAnsi="David"/>
          <w:b/>
          <w:bCs/>
          <w:sz w:val="20"/>
          <w:rtl/>
        </w:rPr>
        <w:t xml:space="preserve"> </w:t>
      </w:r>
      <w:r w:rsidRPr="00262EDB">
        <w:rPr>
          <w:rFonts w:ascii="David" w:hAnsi="David" w:hint="cs"/>
          <w:sz w:val="20"/>
          <w:rtl/>
        </w:rPr>
        <w:t xml:space="preserve">(יט) </w:t>
      </w:r>
      <w:r w:rsidRPr="00262EDB">
        <w:rPr>
          <w:rFonts w:ascii="David" w:hAnsi="David"/>
          <w:sz w:val="20"/>
          <w:rtl/>
        </w:rPr>
        <w:t>עיין בח"מ סי' תכ"ד באשה שחבלה בבעלה ואין הכתובה מרובה מן החבלה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מוכרה הכתובה לבעלה</w:t>
      </w:r>
      <w:r w:rsidRPr="00262EDB">
        <w:rPr>
          <w:rFonts w:ascii="David" w:hAnsi="David" w:hint="cs"/>
          <w:sz w:val="20"/>
          <w:rtl/>
        </w:rPr>
        <w:t>,</w:t>
      </w:r>
      <w:r w:rsidRPr="00262EDB">
        <w:rPr>
          <w:rFonts w:ascii="David" w:hAnsi="David"/>
          <w:sz w:val="20"/>
          <w:rtl/>
        </w:rPr>
        <w:t xml:space="preserve"> דהא אף אם לא תמכור לו לא ישלם לה כתובה כשמוציאה</w:t>
      </w:r>
      <w:r w:rsidRPr="00262EDB">
        <w:rPr>
          <w:rFonts w:ascii="David" w:hAnsi="David" w:hint="cs"/>
          <w:sz w:val="20"/>
          <w:rtl/>
        </w:rPr>
        <w:t>,</w:t>
      </w:r>
      <w:r w:rsidRPr="00262EDB">
        <w:rPr>
          <w:rFonts w:ascii="David" w:hAnsi="David"/>
          <w:sz w:val="20"/>
          <w:rtl/>
        </w:rPr>
        <w:t xml:space="preserve"> כיון שחייבת לו בעד החבלה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425"/>
          <w:bidi/>
          <w:rtlGutter/>
          <w:docGrid w:linePitch="360"/>
        </w:sect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 xml:space="preserve">אבל אם מכרה </w:t>
      </w:r>
      <w:r w:rsidRPr="00262EDB">
        <w:rPr>
          <w:rFonts w:asciiTheme="majorBidi" w:hAnsiTheme="majorBidi" w:cstheme="majorBidi" w:hint="cs"/>
          <w:b/>
          <w:bCs/>
          <w:sz w:val="21"/>
          <w:szCs w:val="21"/>
          <w:rtl/>
        </w:rPr>
        <w:t xml:space="preserve">כתובתה </w:t>
      </w:r>
      <w:r w:rsidRPr="00262EDB">
        <w:rPr>
          <w:rFonts w:asciiTheme="majorBidi" w:hAnsiTheme="majorBidi" w:cstheme="majorBidi"/>
          <w:b/>
          <w:bCs/>
          <w:sz w:val="21"/>
          <w:szCs w:val="21"/>
          <w:rtl/>
        </w:rPr>
        <w:t>לאחר</w:t>
      </w:r>
      <w:r w:rsidRPr="00262EDB">
        <w:rPr>
          <w:rFonts w:ascii="David" w:hAnsi="David" w:hint="cs"/>
          <w:sz w:val="20"/>
          <w:rtl/>
        </w:rPr>
        <w:t xml:space="preserve">. </w:t>
      </w:r>
      <w:r w:rsidRPr="00262EDB">
        <w:rPr>
          <w:rFonts w:ascii="David" w:hAnsi="David" w:hint="cs"/>
          <w:b/>
          <w:bCs/>
          <w:sz w:val="20"/>
          <w:rtl/>
        </w:rPr>
        <w:t xml:space="preserve">- כתב הח"מ </w:t>
      </w:r>
      <w:r w:rsidRPr="00262EDB">
        <w:rPr>
          <w:rFonts w:ascii="David" w:hAnsi="David" w:hint="cs"/>
          <w:sz w:val="20"/>
          <w:rtl/>
        </w:rPr>
        <w:t xml:space="preserve">(כ) </w:t>
      </w:r>
      <w:r w:rsidRPr="00262EDB">
        <w:rPr>
          <w:rFonts w:ascii="David" w:hAnsi="David"/>
          <w:sz w:val="20"/>
          <w:rtl/>
        </w:rPr>
        <w:t>כבר כתבתי לעיל בס"ק ז' דעכ"פ אסור לכתוב הכתובה בשם הקונה</w:t>
      </w:r>
      <w:r w:rsidRPr="00262EDB">
        <w:rPr>
          <w:rFonts w:ascii="David" w:hAnsi="David" w:hint="cs"/>
          <w:sz w:val="20"/>
          <w:rtl/>
        </w:rPr>
        <w:t>,</w:t>
      </w:r>
      <w:r w:rsidRPr="00262EDB">
        <w:rPr>
          <w:rFonts w:ascii="David" w:hAnsi="David"/>
          <w:sz w:val="20"/>
          <w:rtl/>
        </w:rPr>
        <w:t xml:space="preserve"> דכל שאין הכתובה כתיב</w:t>
      </w:r>
      <w:r w:rsidRPr="00262EDB">
        <w:rPr>
          <w:rFonts w:ascii="David" w:hAnsi="David" w:hint="cs"/>
          <w:sz w:val="20"/>
          <w:rtl/>
        </w:rPr>
        <w:t>ה</w:t>
      </w:r>
      <w:r w:rsidRPr="00262EDB">
        <w:rPr>
          <w:rFonts w:ascii="David" w:hAnsi="David"/>
          <w:sz w:val="20"/>
          <w:rtl/>
        </w:rPr>
        <w:t xml:space="preserve"> בשמה הוי כמשהה אשתו בלא כתובה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00" w:lineRule="exact"/>
        <w:ind w:firstLine="141"/>
        <w:rPr>
          <w:rFonts w:ascii="David" w:hAnsi="David" w:cs="Guttman Rashi"/>
          <w:b/>
          <w:bCs/>
          <w:sz w:val="21"/>
          <w:szCs w:val="21"/>
          <w:rtl/>
        </w:rPr>
      </w:pPr>
      <w:r w:rsidRPr="00262EDB">
        <w:rPr>
          <w:rFonts w:ascii="David" w:hAnsi="David" w:hint="cs"/>
          <w:b/>
          <w:bCs/>
          <w:sz w:val="21"/>
          <w:szCs w:val="21"/>
          <w:rtl/>
        </w:rPr>
        <w:t xml:space="preserve">(ו) </w:t>
      </w:r>
      <w:r w:rsidRPr="00262EDB">
        <w:rPr>
          <w:rFonts w:ascii="David" w:hAnsi="David"/>
          <w:b/>
          <w:bCs/>
          <w:sz w:val="21"/>
          <w:szCs w:val="21"/>
          <w:rtl/>
        </w:rPr>
        <w:t>כמה שיעור הכתובה</w:t>
      </w:r>
      <w:r w:rsidRPr="00262EDB">
        <w:rPr>
          <w:rFonts w:ascii="David" w:hAnsi="David" w:hint="cs"/>
          <w:b/>
          <w:bCs/>
          <w:sz w:val="21"/>
          <w:szCs w:val="21"/>
          <w:rtl/>
        </w:rPr>
        <w:t>?</w:t>
      </w:r>
      <w:r w:rsidRPr="00262EDB">
        <w:rPr>
          <w:rFonts w:ascii="David" w:hAnsi="David"/>
          <w:b/>
          <w:bCs/>
          <w:sz w:val="21"/>
          <w:szCs w:val="21"/>
          <w:rtl/>
        </w:rPr>
        <w:t xml:space="preserve"> לבתולה ק"ק, ולאלמנה מנה</w:t>
      </w:r>
      <w:r w:rsidRPr="00262EDB">
        <w:rPr>
          <w:rFonts w:ascii="David" w:hAnsi="David" w:hint="cs"/>
          <w:b/>
          <w:bCs/>
          <w:sz w:val="21"/>
          <w:szCs w:val="21"/>
          <w:rtl/>
        </w:rPr>
        <w:t xml:space="preserve"> </w:t>
      </w:r>
      <w:r w:rsidRPr="00262EDB">
        <w:rPr>
          <w:rFonts w:ascii="David" w:hAnsi="David" w:hint="cs"/>
          <w:sz w:val="21"/>
          <w:szCs w:val="21"/>
          <w:rtl/>
        </w:rPr>
        <w:t>(משנה דף נא. ובכמה דוכתי)</w:t>
      </w:r>
      <w:r w:rsidRPr="00262EDB">
        <w:rPr>
          <w:rFonts w:ascii="David" w:hAnsi="David"/>
          <w:b/>
          <w:bCs/>
          <w:sz w:val="21"/>
          <w:szCs w:val="21"/>
          <w:rtl/>
        </w:rPr>
        <w:t xml:space="preserve"> ושל זו וזו כסף מדינה</w:t>
      </w:r>
      <w:r w:rsidRPr="00262EDB">
        <w:rPr>
          <w:rFonts w:ascii="David" w:hAnsi="David" w:hint="cs"/>
          <w:b/>
          <w:bCs/>
          <w:sz w:val="21"/>
          <w:szCs w:val="21"/>
          <w:rtl/>
        </w:rPr>
        <w:t xml:space="preserve"> </w:t>
      </w:r>
      <w:r w:rsidRPr="00262EDB">
        <w:rPr>
          <w:rFonts w:ascii="David" w:hAnsi="David" w:hint="cs"/>
          <w:sz w:val="21"/>
          <w:szCs w:val="21"/>
          <w:rtl/>
        </w:rPr>
        <w:t>(דהוי שמינית מכסף צורי, דס"ל דכתובה הוי מדרבנן כדעת הרי"ף והרמב"ם ורוב הראשונים)</w:t>
      </w:r>
      <w:r w:rsidRPr="00262EDB">
        <w:rPr>
          <w:rFonts w:ascii="David" w:hAnsi="David" w:hint="cs"/>
          <w:b/>
          <w:bCs/>
          <w:sz w:val="21"/>
          <w:szCs w:val="21"/>
          <w:rtl/>
        </w:rPr>
        <w:t>.</w:t>
      </w:r>
      <w:r w:rsidRPr="00262EDB">
        <w:rPr>
          <w:rFonts w:ascii="David" w:hAnsi="David"/>
          <w:b/>
          <w:bCs/>
          <w:sz w:val="21"/>
          <w:szCs w:val="21"/>
          <w:rtl/>
        </w:rPr>
        <w:t xml:space="preserve"> נמצא כתובות בתולה</w:t>
      </w:r>
      <w:r w:rsidRPr="00262EDB">
        <w:rPr>
          <w:rFonts w:ascii="David" w:hAnsi="David" w:hint="cs"/>
          <w:b/>
          <w:bCs/>
          <w:sz w:val="21"/>
          <w:szCs w:val="21"/>
          <w:rtl/>
        </w:rPr>
        <w:t>,</w:t>
      </w:r>
      <w:r w:rsidRPr="00262EDB">
        <w:rPr>
          <w:rFonts w:ascii="David" w:hAnsi="David"/>
          <w:b/>
          <w:bCs/>
          <w:sz w:val="21"/>
          <w:szCs w:val="21"/>
          <w:rtl/>
        </w:rPr>
        <w:t xml:space="preserve"> הם שלשים ושבעה דרהם וחצי כסף צרוף, וכתובת אלמנה </w:t>
      </w:r>
      <w:r w:rsidRPr="00262EDB">
        <w:rPr>
          <w:rFonts w:ascii="David" w:hAnsi="David"/>
          <w:b/>
          <w:bCs/>
          <w:sz w:val="21"/>
          <w:szCs w:val="21"/>
          <w:rtl/>
        </w:rPr>
        <w:lastRenderedPageBreak/>
        <w:t>מחציתם, שהם י"ח דרהם וג' רביעים כסף צרוף</w:t>
      </w:r>
      <w:r w:rsidRPr="00262EDB">
        <w:rPr>
          <w:rFonts w:ascii="David" w:hAnsi="David" w:hint="cs"/>
          <w:b/>
          <w:bCs/>
          <w:sz w:val="21"/>
          <w:szCs w:val="21"/>
          <w:rtl/>
        </w:rPr>
        <w:t xml:space="preserve"> </w:t>
      </w:r>
      <w:r w:rsidRPr="00262EDB">
        <w:rPr>
          <w:rFonts w:ascii="David" w:hAnsi="David" w:hint="cs"/>
          <w:sz w:val="21"/>
          <w:szCs w:val="21"/>
          <w:rtl/>
        </w:rPr>
        <w:t>(רמב"ם)</w:t>
      </w:r>
      <w:r w:rsidRPr="00262EDB">
        <w:rPr>
          <w:rFonts w:ascii="David" w:hAnsi="David"/>
          <w:b/>
          <w:bCs/>
          <w:sz w:val="21"/>
          <w:szCs w:val="21"/>
          <w:rtl/>
        </w:rPr>
        <w:t>.</w:t>
      </w:r>
      <w:r w:rsidRPr="00262EDB">
        <w:rPr>
          <w:rFonts w:ascii="David" w:hAnsi="David" w:cs="Guttman Rashi"/>
          <w:b/>
          <w:bCs/>
          <w:sz w:val="21"/>
          <w:szCs w:val="21"/>
          <w:rtl/>
        </w:rPr>
        <w:t xml:space="preserve"> </w:t>
      </w:r>
      <w:r w:rsidRPr="00262EDB">
        <w:rPr>
          <w:rFonts w:ascii="David" w:hAnsi="David"/>
          <w:sz w:val="20"/>
          <w:rtl/>
        </w:rPr>
        <w:t>מיהו אם כת</w:t>
      </w:r>
      <w:r w:rsidRPr="00262EDB">
        <w:rPr>
          <w:rFonts w:ascii="David" w:hAnsi="David" w:hint="cs"/>
          <w:sz w:val="20"/>
          <w:rtl/>
        </w:rPr>
        <w:t>ב לה</w:t>
      </w:r>
      <w:r w:rsidRPr="00262EDB">
        <w:rPr>
          <w:rFonts w:ascii="David" w:hAnsi="David"/>
          <w:sz w:val="20"/>
          <w:rtl/>
        </w:rPr>
        <w:t xml:space="preserve"> מכסף </w:t>
      </w:r>
      <w:r w:rsidRPr="00262EDB">
        <w:rPr>
          <w:rFonts w:ascii="David" w:hAnsi="David"/>
          <w:sz w:val="20"/>
          <w:u w:val="single"/>
          <w:rtl/>
        </w:rPr>
        <w:t>צרוף</w:t>
      </w:r>
      <w:r w:rsidRPr="00262EDB">
        <w:rPr>
          <w:rFonts w:ascii="David" w:hAnsi="David" w:hint="cs"/>
          <w:sz w:val="20"/>
          <w:rtl/>
        </w:rPr>
        <w:t>,</w:t>
      </w:r>
      <w:r w:rsidRPr="00262EDB">
        <w:rPr>
          <w:rFonts w:ascii="David" w:hAnsi="David"/>
          <w:sz w:val="20"/>
          <w:rtl/>
        </w:rPr>
        <w:t xml:space="preserve"> בתולה </w:t>
      </w:r>
      <w:r w:rsidRPr="00262EDB">
        <w:rPr>
          <w:rFonts w:ascii="David" w:hAnsi="David" w:hint="cs"/>
          <w:sz w:val="20"/>
          <w:rtl/>
        </w:rPr>
        <w:t xml:space="preserve">גובה </w:t>
      </w:r>
      <w:r w:rsidRPr="00262EDB">
        <w:rPr>
          <w:rFonts w:ascii="David" w:hAnsi="David"/>
          <w:sz w:val="20"/>
          <w:rtl/>
        </w:rPr>
        <w:t>ש' דרה"ם</w:t>
      </w:r>
      <w:r w:rsidRPr="00262EDB">
        <w:rPr>
          <w:rFonts w:ascii="David" w:hAnsi="David" w:hint="cs"/>
          <w:sz w:val="20"/>
          <w:rtl/>
        </w:rPr>
        <w:t>,</w:t>
      </w:r>
      <w:r w:rsidRPr="00262EDB">
        <w:rPr>
          <w:rFonts w:ascii="David" w:hAnsi="David"/>
          <w:sz w:val="20"/>
          <w:rtl/>
        </w:rPr>
        <w:t xml:space="preserve"> והאלמנה ק"ן דרה"ם</w:t>
      </w:r>
      <w:r w:rsidRPr="00262EDB">
        <w:rPr>
          <w:rFonts w:ascii="David" w:hAnsi="David" w:hint="cs"/>
          <w:sz w:val="20"/>
          <w:rtl/>
        </w:rPr>
        <w:t>,</w:t>
      </w:r>
      <w:r w:rsidRPr="00262EDB">
        <w:rPr>
          <w:rFonts w:ascii="David" w:hAnsi="David"/>
          <w:sz w:val="20"/>
          <w:rtl/>
        </w:rPr>
        <w:t xml:space="preserve"> הכל מכסף צרוף</w:t>
      </w:r>
      <w:r w:rsidRPr="00262EDB">
        <w:rPr>
          <w:rFonts w:ascii="David" w:hAnsi="David" w:hint="cs"/>
          <w:sz w:val="20"/>
          <w:rtl/>
        </w:rPr>
        <w:t xml:space="preserve"> (מ"מ, ב"י).</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cs="Guttman Rashi"/>
          <w:b/>
          <w:bCs/>
          <w:sz w:val="21"/>
          <w:szCs w:val="21"/>
          <w:rtl/>
        </w:rPr>
        <w:t xml:space="preserve">הגה: עיין בי"ד סי' רנ"ד וסימן ש"ה ערך המטבע שנקראת דרהם. וכל זה לדעת קצת הפוסקים, שסבירא להו שכתובות בתולה אינה רק זוזי דרבנן </w:t>
      </w:r>
      <w:r w:rsidRPr="00262EDB">
        <w:rPr>
          <w:rFonts w:ascii="David" w:hAnsi="David" w:cs="Guttman Rashi"/>
          <w:sz w:val="21"/>
          <w:szCs w:val="21"/>
          <w:rtl/>
        </w:rPr>
        <w:t>(הרי"ף והרמב"ם והר"ן והר"ם),</w:t>
      </w:r>
      <w:r w:rsidRPr="00262EDB">
        <w:rPr>
          <w:rFonts w:ascii="David" w:hAnsi="David" w:cs="Guttman Rashi"/>
          <w:b/>
          <w:bCs/>
          <w:sz w:val="21"/>
          <w:szCs w:val="21"/>
          <w:rtl/>
        </w:rPr>
        <w:t xml:space="preserve"> שמאתים של בתולה עולין ששה סלעים ורביע.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sz w:val="21"/>
          <w:szCs w:val="21"/>
          <w:rtl/>
        </w:rPr>
      </w:pPr>
      <w:r w:rsidRPr="00262EDB">
        <w:rPr>
          <w:rFonts w:ascii="David" w:hAnsi="David" w:cs="Guttman Rashi"/>
          <w:b/>
          <w:bCs/>
          <w:sz w:val="21"/>
          <w:szCs w:val="21"/>
          <w:rtl/>
        </w:rPr>
        <w:t xml:space="preserve">ויש מי שמשער כתובת בתולה עשרה זהובים ואלמנה חמשה זהובים </w:t>
      </w:r>
      <w:r w:rsidRPr="00262EDB">
        <w:rPr>
          <w:rFonts w:ascii="David" w:hAnsi="David" w:cs="Guttman Rashi"/>
          <w:sz w:val="21"/>
          <w:szCs w:val="21"/>
          <w:rtl/>
        </w:rPr>
        <w:t xml:space="preserve">(מהרי"ל בשם אגודה).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cs="Guttman Rashi"/>
          <w:b/>
          <w:bCs/>
          <w:sz w:val="21"/>
          <w:szCs w:val="21"/>
          <w:rtl/>
        </w:rPr>
        <w:t>אבל לדעת יש פוסקים, מאתים של בתולה ומנה של אלמנה משערים בזוזי דאורייתא, והוא שמונה פעמים יותר</w:t>
      </w:r>
      <w:r w:rsidRPr="00262EDB">
        <w:rPr>
          <w:rFonts w:ascii="David" w:hAnsi="David" w:cs="Guttman Rashi" w:hint="cs"/>
          <w:b/>
          <w:bCs/>
          <w:sz w:val="21"/>
          <w:szCs w:val="21"/>
          <w:rtl/>
        </w:rPr>
        <w:t xml:space="preserve"> </w:t>
      </w:r>
      <w:r w:rsidRPr="00262EDB">
        <w:rPr>
          <w:rFonts w:ascii="David" w:hAnsi="David" w:cs="Guttman Rashi" w:hint="cs"/>
          <w:sz w:val="21"/>
          <w:szCs w:val="21"/>
          <w:rtl/>
        </w:rPr>
        <w:t>(מששה סלעים ורביע)</w:t>
      </w:r>
      <w:r w:rsidRPr="00262EDB">
        <w:rPr>
          <w:rFonts w:ascii="David" w:hAnsi="David" w:cs="Guttman Rashi"/>
          <w:sz w:val="21"/>
          <w:szCs w:val="21"/>
          <w:rtl/>
        </w:rPr>
        <w:t>,</w:t>
      </w:r>
      <w:r w:rsidRPr="00262EDB">
        <w:rPr>
          <w:rFonts w:ascii="David" w:hAnsi="David" w:cs="Guttman Rashi"/>
          <w:b/>
          <w:bCs/>
          <w:sz w:val="21"/>
          <w:szCs w:val="21"/>
          <w:rtl/>
        </w:rPr>
        <w:t xml:space="preserve"> וכתבו דלכן נהגו לכתוב בכתובה דחזו ליכי מדאורייתא </w:t>
      </w:r>
      <w:r w:rsidRPr="00262EDB">
        <w:rPr>
          <w:rFonts w:ascii="David" w:hAnsi="David" w:cs="Guttman Rashi"/>
          <w:sz w:val="21"/>
          <w:szCs w:val="21"/>
          <w:rtl/>
        </w:rPr>
        <w:t>(ר"ת).</w:t>
      </w:r>
      <w:r w:rsidRPr="00262EDB">
        <w:rPr>
          <w:rFonts w:ascii="David" w:hAnsi="David" w:cs="Guttman Rashi"/>
          <w:b/>
          <w:bCs/>
          <w:sz w:val="21"/>
          <w:szCs w:val="21"/>
          <w:rtl/>
        </w:rPr>
        <w:t xml:space="preserve"> וי"א דכותבין דחזי ליכי סתמא </w:t>
      </w:r>
      <w:r w:rsidRPr="00262EDB">
        <w:rPr>
          <w:rFonts w:ascii="David" w:hAnsi="David" w:cs="Guttman Rashi"/>
          <w:sz w:val="21"/>
          <w:szCs w:val="21"/>
          <w:rtl/>
        </w:rPr>
        <w:t>(הגמ</w:t>
      </w:r>
      <w:r w:rsidRPr="00262EDB">
        <w:rPr>
          <w:rFonts w:ascii="David" w:hAnsi="David" w:cs="Guttman Rashi" w:hint="cs"/>
          <w:sz w:val="21"/>
          <w:szCs w:val="21"/>
          <w:rtl/>
        </w:rPr>
        <w:t>"</w:t>
      </w:r>
      <w:r w:rsidRPr="00262EDB">
        <w:rPr>
          <w:rFonts w:ascii="David" w:hAnsi="David" w:cs="Guttman Rashi"/>
          <w:sz w:val="21"/>
          <w:szCs w:val="21"/>
          <w:rtl/>
        </w:rPr>
        <w:t>י פ"י דאישות).</w:t>
      </w:r>
      <w:r w:rsidRPr="00262EDB">
        <w:rPr>
          <w:rFonts w:ascii="David" w:hAnsi="David" w:cs="Guttman Rashi"/>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cs="Guttman Rashi"/>
          <w:b/>
          <w:bCs/>
          <w:sz w:val="21"/>
          <w:szCs w:val="21"/>
          <w:rtl/>
        </w:rPr>
        <w:t xml:space="preserve">והמנהג לכתוב לבתולה: דחזי ליכי מדאורייתא, אבל לא לאלמנה. וכל זה במקום שאין מנהג, אבל במקום שיש מנהג, מה שגובין הולכין אחר המנהג, וכמו שיתבאר לקמן. </w:t>
      </w: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כמה שיעור הכתובה</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לבתולה ק"ק ולאלמנה </w:t>
      </w:r>
      <w:r w:rsidRPr="00262EDB">
        <w:rPr>
          <w:rFonts w:asciiTheme="majorBidi" w:hAnsiTheme="majorBidi" w:cstheme="majorBidi" w:hint="cs"/>
          <w:b/>
          <w:bCs/>
          <w:sz w:val="21"/>
          <w:szCs w:val="21"/>
          <w:rtl/>
        </w:rPr>
        <w:t>מנה</w:t>
      </w:r>
      <w:r w:rsidRPr="00262EDB">
        <w:rPr>
          <w:rFonts w:ascii="David" w:hAnsi="David"/>
          <w:sz w:val="20"/>
          <w:rtl/>
        </w:rPr>
        <w:t>. במשנה פרק נערה (כתובות נא.) ובכמה דוכתי</w:t>
      </w:r>
      <w:r w:rsidRPr="00262EDB">
        <w:rPr>
          <w:rFonts w:ascii="David" w:hAnsi="David" w:hint="cs"/>
          <w:sz w:val="20"/>
          <w:rtl/>
        </w:rPr>
        <w:t xml:space="preserve">. </w:t>
      </w:r>
    </w:p>
    <w:p w:rsidR="00814E02" w:rsidRPr="00262EDB" w:rsidRDefault="00814E02" w:rsidP="00814E02">
      <w:pPr>
        <w:autoSpaceDE w:val="0"/>
        <w:autoSpaceDN w:val="0"/>
        <w:adjustRightInd w:val="0"/>
        <w:spacing w:before="40" w:line="300" w:lineRule="exact"/>
        <w:ind w:firstLine="141"/>
        <w:rPr>
          <w:rFonts w:ascii="David" w:hAnsi="David"/>
          <w:b/>
          <w:bCs/>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ושל זו וזו כסף מדינה</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נמצא כתובות בתולה הם שלשים ושבעה דרהם וחצי כסף צרוף, וכתובת אלמנה מחציתם, שהם י"ח דרהם וג' רביעים כסף צרוף.</w:t>
      </w:r>
      <w:r w:rsidRPr="00262EDB">
        <w:rPr>
          <w:rFonts w:asciiTheme="majorBidi" w:hAnsiTheme="majorBidi" w:cstheme="majorBidi"/>
          <w:sz w:val="20"/>
          <w:rtl/>
        </w:rPr>
        <w:t xml:space="preserve"> </w:t>
      </w:r>
      <w:r w:rsidRPr="00262EDB">
        <w:rPr>
          <w:rFonts w:asciiTheme="majorBidi" w:hAnsiTheme="majorBidi" w:cstheme="majorBidi" w:hint="cs"/>
          <w:sz w:val="20"/>
          <w:rtl/>
        </w:rPr>
        <w:t xml:space="preserve"> </w:t>
      </w:r>
      <w:r w:rsidRPr="00262EDB">
        <w:rPr>
          <w:rFonts w:ascii="David" w:hAnsi="David"/>
          <w:sz w:val="20"/>
          <w:rtl/>
        </w:rPr>
        <w:t xml:space="preserve">בפ"ק דכתובות (י.) </w:t>
      </w:r>
      <w:r w:rsidRPr="00262EDB">
        <w:rPr>
          <w:rFonts w:ascii="David" w:hAnsi="David"/>
          <w:b/>
          <w:bCs/>
          <w:sz w:val="20"/>
          <w:rtl/>
        </w:rPr>
        <w:t>אמר רב נחמן אמר שמואל</w:t>
      </w:r>
      <w:r w:rsidRPr="00262EDB">
        <w:rPr>
          <w:rFonts w:ascii="David" w:hAnsi="David" w:hint="cs"/>
          <w:b/>
          <w:bCs/>
          <w:sz w:val="20"/>
          <w:rtl/>
        </w:rPr>
        <w:t>:</w:t>
      </w:r>
      <w:r w:rsidRPr="00262EDB">
        <w:rPr>
          <w:rFonts w:ascii="David" w:hAnsi="David"/>
          <w:b/>
          <w:bCs/>
          <w:sz w:val="20"/>
          <w:rtl/>
        </w:rPr>
        <w:t xml:space="preserve"> חכמים תקנו לבנות ישראל לבתולה </w:t>
      </w:r>
      <w:r w:rsidRPr="00262EDB">
        <w:rPr>
          <w:rFonts w:ascii="David" w:hAnsi="David" w:hint="cs"/>
          <w:b/>
          <w:bCs/>
          <w:sz w:val="20"/>
          <w:rtl/>
        </w:rPr>
        <w:t>ר'</w:t>
      </w:r>
      <w:r w:rsidRPr="00262EDB">
        <w:rPr>
          <w:rFonts w:ascii="David" w:hAnsi="David"/>
          <w:b/>
          <w:bCs/>
          <w:sz w:val="20"/>
          <w:rtl/>
        </w:rPr>
        <w:t xml:space="preserve"> ולאלמנה ק'</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p>
    <w:p w:rsidR="00814E02" w:rsidRPr="00262EDB" w:rsidRDefault="00814E02" w:rsidP="00814E02">
      <w:pPr>
        <w:autoSpaceDE w:val="0"/>
        <w:autoSpaceDN w:val="0"/>
        <w:adjustRightInd w:val="0"/>
        <w:spacing w:before="40" w:line="300" w:lineRule="exact"/>
        <w:ind w:firstLine="141"/>
        <w:rPr>
          <w:rFonts w:ascii="David" w:hAnsi="David"/>
          <w:sz w:val="20"/>
          <w:rtl/>
        </w:rPr>
      </w:pPr>
      <w:r w:rsidRPr="00262EDB">
        <w:rPr>
          <w:rFonts w:ascii="David" w:hAnsi="David" w:hint="cs"/>
          <w:b/>
          <w:bCs/>
          <w:sz w:val="20"/>
          <w:rtl/>
        </w:rPr>
        <w:t xml:space="preserve">וכתב </w:t>
      </w:r>
      <w:r w:rsidRPr="00262EDB">
        <w:rPr>
          <w:rFonts w:ascii="David" w:hAnsi="David"/>
          <w:b/>
          <w:bCs/>
          <w:sz w:val="20"/>
          <w:rtl/>
        </w:rPr>
        <w:t>הרמב"ם</w:t>
      </w:r>
      <w:r w:rsidRPr="00262EDB">
        <w:rPr>
          <w:rFonts w:ascii="David" w:hAnsi="David"/>
          <w:sz w:val="20"/>
          <w:rtl/>
        </w:rPr>
        <w:t xml:space="preserve"> (</w:t>
      </w:r>
      <w:r w:rsidRPr="00262EDB">
        <w:rPr>
          <w:rFonts w:ascii="David" w:hAnsi="David" w:hint="cs"/>
          <w:sz w:val="20"/>
          <w:rtl/>
        </w:rPr>
        <w:t>אישות י,</w:t>
      </w:r>
      <w:r w:rsidRPr="00262EDB">
        <w:rPr>
          <w:rFonts w:ascii="David" w:hAnsi="David"/>
          <w:sz w:val="20"/>
          <w:rtl/>
        </w:rPr>
        <w:t xml:space="preserve"> ז - ח) דבין כתובת אלמנה בין כתובת בתולה אינה אלא מתקנת חכמים</w:t>
      </w:r>
      <w:r w:rsidRPr="00262EDB">
        <w:rPr>
          <w:rFonts w:ascii="David" w:hAnsi="David" w:hint="cs"/>
          <w:sz w:val="20"/>
          <w:rtl/>
        </w:rPr>
        <w:t>,</w:t>
      </w:r>
      <w:r w:rsidRPr="00262EDB">
        <w:rPr>
          <w:rFonts w:ascii="David" w:hAnsi="David"/>
          <w:sz w:val="20"/>
          <w:rtl/>
        </w:rPr>
        <w:t xml:space="preserve"> ולא תקנו אותם מן הכסף הטהור אלא מכסף מדינה שהיא שבעה חלקים נחושת ואחד כסף</w:t>
      </w:r>
      <w:r w:rsidRPr="00262EDB">
        <w:rPr>
          <w:rFonts w:ascii="David" w:hAnsi="David" w:hint="cs"/>
          <w:sz w:val="20"/>
          <w:rtl/>
        </w:rPr>
        <w:t>.</w:t>
      </w:r>
      <w:r w:rsidRPr="00262EDB">
        <w:rPr>
          <w:rFonts w:ascii="David" w:hAnsi="David"/>
          <w:sz w:val="20"/>
          <w:rtl/>
        </w:rPr>
        <w:t xml:space="preserve"> נמצא שק"ק זוז של בתולה הם כ"ה זוזים מכסף טהור</w:t>
      </w:r>
      <w:r w:rsidRPr="00262EDB">
        <w:rPr>
          <w:rFonts w:ascii="David" w:hAnsi="David" w:hint="cs"/>
          <w:sz w:val="20"/>
          <w:rtl/>
        </w:rPr>
        <w:t>,</w:t>
      </w:r>
      <w:r w:rsidRPr="00262EDB">
        <w:rPr>
          <w:rFonts w:ascii="David" w:hAnsi="David"/>
          <w:sz w:val="20"/>
          <w:rtl/>
        </w:rPr>
        <w:t xml:space="preserve"> וק' של אלמנה י"ב וחצי</w:t>
      </w:r>
      <w:r w:rsidRPr="00262EDB">
        <w:rPr>
          <w:rFonts w:ascii="David" w:hAnsi="David" w:hint="cs"/>
          <w:sz w:val="20"/>
          <w:rtl/>
        </w:rPr>
        <w:t>,</w:t>
      </w:r>
      <w:r w:rsidRPr="00262EDB">
        <w:rPr>
          <w:rFonts w:ascii="David" w:hAnsi="David"/>
          <w:sz w:val="20"/>
          <w:rtl/>
        </w:rPr>
        <w:t xml:space="preserve"> והזוז הוא ו' מעין והמעה היא משקל י"ו שעורות</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נמצא</w:t>
      </w:r>
      <w:r w:rsidRPr="00262EDB">
        <w:rPr>
          <w:rFonts w:ascii="David" w:hAnsi="David"/>
          <w:sz w:val="20"/>
          <w:rtl/>
        </w:rPr>
        <w:t xml:space="preserve"> הזוז משקלו מיתקא"ל א' שהוא דרה"ם וחצי</w:t>
      </w:r>
      <w:r w:rsidRPr="00262EDB">
        <w:rPr>
          <w:rFonts w:ascii="David" w:hAnsi="David" w:hint="cs"/>
          <w:sz w:val="20"/>
          <w:rtl/>
        </w:rPr>
        <w:t>,</w:t>
      </w:r>
      <w:r w:rsidRPr="00262EDB">
        <w:rPr>
          <w:rFonts w:ascii="David" w:hAnsi="David"/>
          <w:sz w:val="20"/>
          <w:rtl/>
        </w:rPr>
        <w:t xml:space="preserve"> נמצא שכתובת הבתולה ל"ז דרמא"ש וחצי כסף טהור</w:t>
      </w:r>
      <w:r w:rsidRPr="00262EDB">
        <w:rPr>
          <w:rFonts w:ascii="David" w:hAnsi="David" w:hint="cs"/>
          <w:sz w:val="20"/>
          <w:rtl/>
        </w:rPr>
        <w:t>,</w:t>
      </w:r>
      <w:r w:rsidRPr="00262EDB">
        <w:rPr>
          <w:rFonts w:ascii="David" w:hAnsi="David"/>
          <w:sz w:val="20"/>
          <w:rtl/>
        </w:rPr>
        <w:t xml:space="preserve"> ושל אלמנה חציים שהוא י"ט דרה"ם פחות רביע.</w:t>
      </w:r>
      <w:r w:rsidRPr="00262EDB">
        <w:rPr>
          <w:rFonts w:ascii="David" w:hAnsi="David" w:hint="cs"/>
          <w:sz w:val="20"/>
          <w:rtl/>
        </w:rPr>
        <w:t xml:space="preserve"> עכ"ל.</w:t>
      </w:r>
    </w:p>
    <w:p w:rsidR="00814E02" w:rsidRPr="00262EDB" w:rsidRDefault="00814E02" w:rsidP="00814E02">
      <w:pPr>
        <w:autoSpaceDE w:val="0"/>
        <w:autoSpaceDN w:val="0"/>
        <w:adjustRightInd w:val="0"/>
        <w:spacing w:before="40" w:line="300" w:lineRule="exact"/>
        <w:ind w:firstLine="141"/>
        <w:rPr>
          <w:rFonts w:ascii="David" w:hAnsi="David"/>
          <w:b/>
          <w:bCs/>
          <w:sz w:val="20"/>
          <w:rtl/>
        </w:rPr>
      </w:pPr>
      <w:r w:rsidRPr="00262EDB">
        <w:rPr>
          <w:rFonts w:ascii="David" w:hAnsi="David" w:hint="cs"/>
          <w:b/>
          <w:bCs/>
          <w:sz w:val="20"/>
          <w:rtl/>
        </w:rPr>
        <w:t xml:space="preserve">גם </w:t>
      </w:r>
      <w:r w:rsidRPr="00262EDB">
        <w:rPr>
          <w:rFonts w:ascii="David" w:hAnsi="David"/>
          <w:b/>
          <w:bCs/>
          <w:sz w:val="20"/>
          <w:rtl/>
        </w:rPr>
        <w:t>הר"ן כתב</w:t>
      </w:r>
      <w:r w:rsidRPr="00262EDB">
        <w:rPr>
          <w:rFonts w:ascii="David" w:hAnsi="David"/>
          <w:sz w:val="20"/>
          <w:rtl/>
        </w:rPr>
        <w:t xml:space="preserve"> (סה</w:t>
      </w:r>
      <w:r w:rsidRPr="00262EDB">
        <w:rPr>
          <w:rFonts w:ascii="David" w:hAnsi="David" w:hint="cs"/>
          <w:sz w:val="20"/>
          <w:rtl/>
        </w:rPr>
        <w:t>:</w:t>
      </w:r>
      <w:r w:rsidRPr="00262EDB">
        <w:rPr>
          <w:rFonts w:ascii="David" w:hAnsi="David"/>
          <w:sz w:val="20"/>
          <w:rtl/>
        </w:rPr>
        <w:t>) ולענין הלכה קיי"ל כרבנן דכתובת אשה מדבריהם</w:t>
      </w:r>
      <w:r w:rsidRPr="00262EDB">
        <w:rPr>
          <w:rFonts w:ascii="David" w:hAnsi="David" w:hint="cs"/>
          <w:sz w:val="20"/>
          <w:rtl/>
        </w:rPr>
        <w:t>,</w:t>
      </w:r>
      <w:r w:rsidRPr="00262EDB">
        <w:rPr>
          <w:rFonts w:ascii="David" w:hAnsi="David"/>
          <w:sz w:val="20"/>
          <w:rtl/>
        </w:rPr>
        <w:t xml:space="preserve"> וכמו שכתב הרי"ף בסמוך</w:t>
      </w:r>
      <w:r w:rsidRPr="00262EDB">
        <w:rPr>
          <w:rFonts w:ascii="David" w:hAnsi="David" w:hint="cs"/>
          <w:sz w:val="20"/>
          <w:rtl/>
        </w:rPr>
        <w:t>,</w:t>
      </w:r>
      <w:r w:rsidRPr="00262EDB">
        <w:rPr>
          <w:rFonts w:ascii="David" w:hAnsi="David"/>
          <w:sz w:val="20"/>
          <w:rtl/>
        </w:rPr>
        <w:t xml:space="preserve"> דסוגיין דכולי תלמודא הכי</w:t>
      </w:r>
      <w:r w:rsidRPr="00262EDB">
        <w:rPr>
          <w:rFonts w:ascii="David" w:hAnsi="David" w:hint="cs"/>
          <w:sz w:val="20"/>
          <w:rtl/>
        </w:rPr>
        <w:t>.</w:t>
      </w:r>
      <w:r w:rsidRPr="00262EDB">
        <w:rPr>
          <w:rFonts w:ascii="David" w:hAnsi="David"/>
          <w:sz w:val="20"/>
          <w:rtl/>
        </w:rPr>
        <w:t xml:space="preserve"> הילכך הני דכתבי כסף זוזי מאתן דחזו ליכי מדאורייתא טעותא הוא</w:t>
      </w:r>
      <w:r w:rsidRPr="00262EDB">
        <w:rPr>
          <w:rFonts w:ascii="David" w:hAnsi="David" w:hint="cs"/>
          <w:sz w:val="20"/>
          <w:rtl/>
        </w:rPr>
        <w:t>,</w:t>
      </w:r>
      <w:r w:rsidRPr="00262EDB">
        <w:rPr>
          <w:rFonts w:ascii="David" w:hAnsi="David"/>
          <w:sz w:val="20"/>
          <w:rtl/>
        </w:rPr>
        <w:t xml:space="preserve"> דמדאורייתא לא חזו לה מידי אלא מדרבנן</w:t>
      </w:r>
      <w:r w:rsidRPr="00262EDB">
        <w:rPr>
          <w:rFonts w:ascii="David" w:hAnsi="David" w:hint="cs"/>
          <w:sz w:val="20"/>
          <w:rtl/>
        </w:rPr>
        <w:t>,</w:t>
      </w:r>
      <w:r w:rsidRPr="00262EDB">
        <w:rPr>
          <w:rFonts w:ascii="David" w:hAnsi="David"/>
          <w:sz w:val="20"/>
          <w:rtl/>
        </w:rPr>
        <w:t xml:space="preserve"> הילכך אינה גובה כלום מכח הכתובה</w:t>
      </w:r>
      <w:r w:rsidRPr="00262EDB">
        <w:rPr>
          <w:rFonts w:ascii="David" w:hAnsi="David" w:hint="cs"/>
          <w:sz w:val="20"/>
          <w:rtl/>
        </w:rPr>
        <w:t>,</w:t>
      </w:r>
      <w:r w:rsidRPr="00262EDB">
        <w:rPr>
          <w:rFonts w:ascii="David" w:hAnsi="David"/>
          <w:sz w:val="20"/>
          <w:rtl/>
        </w:rPr>
        <w:t xml:space="preserve"> אלא מתקנת חכמים גובה ק"ק של מדינה </w:t>
      </w:r>
      <w:r w:rsidRPr="00262EDB">
        <w:rPr>
          <w:rFonts w:ascii="David" w:hAnsi="David" w:hint="cs"/>
          <w:sz w:val="20"/>
          <w:rtl/>
        </w:rPr>
        <w:t>ב</w:t>
      </w:r>
      <w:r w:rsidRPr="00262EDB">
        <w:rPr>
          <w:rFonts w:ascii="David" w:hAnsi="David"/>
          <w:sz w:val="20"/>
          <w:rtl/>
        </w:rPr>
        <w:t>מקום שאין כותבין</w:t>
      </w:r>
      <w:r w:rsidRPr="00262EDB">
        <w:rPr>
          <w:rFonts w:ascii="David" w:hAnsi="David" w:hint="cs"/>
          <w:sz w:val="20"/>
          <w:rtl/>
        </w:rPr>
        <w:t>,</w:t>
      </w:r>
      <w:r w:rsidRPr="00262EDB">
        <w:rPr>
          <w:rFonts w:ascii="David" w:hAnsi="David"/>
          <w:sz w:val="20"/>
          <w:rtl/>
        </w:rPr>
        <w:t xml:space="preserve"> עכ"ל.  </w:t>
      </w:r>
    </w:p>
    <w:p w:rsidR="00814E02" w:rsidRPr="00262EDB" w:rsidRDefault="00814E02" w:rsidP="00814E02">
      <w:pPr>
        <w:autoSpaceDE w:val="0"/>
        <w:autoSpaceDN w:val="0"/>
        <w:adjustRightInd w:val="0"/>
        <w:spacing w:before="40"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ויש מי שמשער כתובת בתולה עשרה זהובים ואלמנה חמשה זהובי</w:t>
      </w:r>
      <w:r w:rsidRPr="00262EDB">
        <w:rPr>
          <w:rFonts w:ascii="David" w:hAnsi="David" w:cs="Guttman Rashi" w:hint="cs"/>
          <w:b/>
          <w:bCs/>
          <w:sz w:val="21"/>
          <w:szCs w:val="21"/>
          <w:rtl/>
        </w:rPr>
        <w:t>ם</w:t>
      </w:r>
      <w:r w:rsidRPr="00262EDB">
        <w:rPr>
          <w:rFonts w:ascii="David" w:hAnsi="David" w:cs="Guttman Rashi"/>
          <w:sz w:val="21"/>
          <w:szCs w:val="21"/>
          <w:rtl/>
        </w:rPr>
        <w:t>.</w:t>
      </w:r>
      <w:r w:rsidRPr="00262EDB">
        <w:rPr>
          <w:rFonts w:ascii="David" w:hAnsi="David" w:cs="Guttman Rashi" w:hint="cs"/>
          <w:sz w:val="21"/>
          <w:szCs w:val="21"/>
          <w:rtl/>
        </w:rPr>
        <w:t xml:space="preserve"> </w:t>
      </w:r>
      <w:r w:rsidRPr="00262EDB">
        <w:rPr>
          <w:rFonts w:ascii="David" w:hAnsi="David" w:hint="cs"/>
          <w:b/>
          <w:bCs/>
          <w:sz w:val="20"/>
          <w:rtl/>
        </w:rPr>
        <w:t>- כ"כ ב</w:t>
      </w:r>
      <w:r w:rsidRPr="00262EDB">
        <w:rPr>
          <w:rFonts w:ascii="David" w:hAnsi="David"/>
          <w:b/>
          <w:bCs/>
          <w:sz w:val="20"/>
          <w:rtl/>
        </w:rPr>
        <w:t>תשובת מהרי"ל</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סימן </w:t>
      </w:r>
      <w:r w:rsidRPr="00262EDB">
        <w:rPr>
          <w:rFonts w:ascii="David" w:hAnsi="David" w:hint="cs"/>
          <w:sz w:val="20"/>
          <w:rtl/>
        </w:rPr>
        <w:t>עו)</w:t>
      </w:r>
      <w:r w:rsidRPr="00262EDB">
        <w:rPr>
          <w:rFonts w:ascii="David" w:hAnsi="David"/>
          <w:sz w:val="20"/>
          <w:rtl/>
        </w:rPr>
        <w:t xml:space="preserve"> אחד מרבותי בעי למימר הואיל והאידנא מנהגינן כמשפחות מיוחסות שבישראל בכתובות גדולות</w:t>
      </w:r>
      <w:r w:rsidRPr="00262EDB">
        <w:rPr>
          <w:rFonts w:ascii="David" w:hAnsi="David" w:hint="cs"/>
          <w:sz w:val="20"/>
          <w:rtl/>
        </w:rPr>
        <w:t>,</w:t>
      </w:r>
      <w:r w:rsidRPr="00262EDB">
        <w:rPr>
          <w:rFonts w:ascii="David" w:hAnsi="David"/>
          <w:sz w:val="20"/>
          <w:rtl/>
        </w:rPr>
        <w:t xml:space="preserve"> כל הפוחת מאותו סכום הוי ליה בעילתו זנות</w:t>
      </w:r>
      <w:r w:rsidRPr="00262EDB">
        <w:rPr>
          <w:rFonts w:ascii="David" w:hAnsi="David" w:hint="cs"/>
          <w:sz w:val="20"/>
          <w:rtl/>
        </w:rPr>
        <w:t>,</w:t>
      </w:r>
      <w:r w:rsidRPr="00262EDB">
        <w:rPr>
          <w:rFonts w:ascii="David" w:hAnsi="David"/>
          <w:sz w:val="20"/>
          <w:rtl/>
        </w:rPr>
        <w:t xml:space="preserve"> דהוי לדידי</w:t>
      </w:r>
      <w:r w:rsidRPr="00262EDB">
        <w:rPr>
          <w:rFonts w:ascii="David" w:hAnsi="David" w:hint="cs"/>
          <w:sz w:val="20"/>
          <w:rtl/>
        </w:rPr>
        <w:t>ה</w:t>
      </w:r>
      <w:r w:rsidRPr="00262EDB">
        <w:rPr>
          <w:rFonts w:ascii="David" w:hAnsi="David"/>
          <w:sz w:val="20"/>
          <w:rtl/>
        </w:rPr>
        <w:t xml:space="preserve"> כתקנת חכמים. אבל כשהרציתי הדברים לפני מ"ו ז"ל אמר דמותר ומנהגו לכתוב התקבלתי עד כתובה דאורייתא</w:t>
      </w:r>
      <w:r w:rsidRPr="00262EDB">
        <w:rPr>
          <w:rFonts w:ascii="David" w:hAnsi="David" w:hint="cs"/>
          <w:sz w:val="20"/>
          <w:rtl/>
        </w:rPr>
        <w:t>,</w:t>
      </w:r>
      <w:r w:rsidRPr="00262EDB">
        <w:rPr>
          <w:rFonts w:ascii="David" w:hAnsi="David"/>
          <w:sz w:val="20"/>
          <w:rtl/>
        </w:rPr>
        <w:t xml:space="preserve"> ושו</w:t>
      </w:r>
      <w:r w:rsidRPr="00262EDB">
        <w:rPr>
          <w:rFonts w:ascii="David" w:hAnsi="David" w:hint="cs"/>
          <w:sz w:val="20"/>
          <w:rtl/>
        </w:rPr>
        <w:t>"</w:t>
      </w:r>
      <w:r w:rsidRPr="00262EDB">
        <w:rPr>
          <w:rFonts w:ascii="David" w:hAnsi="David"/>
          <w:sz w:val="20"/>
          <w:rtl/>
        </w:rPr>
        <w:t xml:space="preserve">מ כדבריו באגודה </w:t>
      </w:r>
      <w:r w:rsidRPr="00262EDB">
        <w:rPr>
          <w:rFonts w:ascii="David" w:hAnsi="David" w:hint="cs"/>
          <w:sz w:val="20"/>
          <w:rtl/>
        </w:rPr>
        <w:t>(כתובות נז. אות עד)</w:t>
      </w:r>
      <w:r w:rsidRPr="00262EDB">
        <w:rPr>
          <w:rFonts w:ascii="David" w:hAnsi="David"/>
          <w:sz w:val="20"/>
          <w:rtl/>
        </w:rPr>
        <w:t xml:space="preserve"> אההיא דהלכה כר</w:t>
      </w:r>
      <w:r w:rsidRPr="00262EDB">
        <w:rPr>
          <w:rFonts w:ascii="David" w:hAnsi="David" w:hint="cs"/>
          <w:sz w:val="20"/>
          <w:rtl/>
        </w:rPr>
        <w:t>"</w:t>
      </w:r>
      <w:r w:rsidRPr="00262EDB">
        <w:rPr>
          <w:rFonts w:ascii="David" w:hAnsi="David"/>
          <w:sz w:val="20"/>
          <w:rtl/>
        </w:rPr>
        <w:t>מ בגזירותיו, וז"ל ונ"ל מה שנוהגים עתה לעשות תנאים בין איש לאשתו לפחות מן הכתובה</w:t>
      </w:r>
      <w:r w:rsidRPr="00262EDB">
        <w:rPr>
          <w:rFonts w:ascii="David" w:hAnsi="David" w:hint="cs"/>
          <w:sz w:val="20"/>
          <w:rtl/>
        </w:rPr>
        <w:t>,</w:t>
      </w:r>
      <w:r w:rsidRPr="00262EDB">
        <w:rPr>
          <w:rFonts w:ascii="David" w:hAnsi="David"/>
          <w:sz w:val="20"/>
          <w:rtl/>
        </w:rPr>
        <w:t xml:space="preserve"> היינו משום דמנה פי' ר"ת הוי זקוק כסף, ומאתים היינו ב' זקוקים</w:t>
      </w:r>
      <w:r w:rsidRPr="00262EDB">
        <w:rPr>
          <w:rFonts w:ascii="David" w:hAnsi="David" w:hint="cs"/>
          <w:sz w:val="20"/>
          <w:rtl/>
        </w:rPr>
        <w:t xml:space="preserve"> (וזקוק = ה' זהובים),</w:t>
      </w:r>
      <w:r w:rsidRPr="00262EDB">
        <w:rPr>
          <w:rFonts w:ascii="David" w:hAnsi="David"/>
          <w:sz w:val="20"/>
          <w:rtl/>
        </w:rPr>
        <w:t xml:space="preserve"> נמצא כשנותנים לבתולה עשרה זהובים ולאלמנה ה' זהובים</w:t>
      </w:r>
      <w:r w:rsidRPr="00262EDB">
        <w:rPr>
          <w:rFonts w:ascii="David" w:hAnsi="David" w:hint="cs"/>
          <w:sz w:val="20"/>
          <w:rtl/>
        </w:rPr>
        <w:t>,</w:t>
      </w:r>
      <w:r w:rsidRPr="00262EDB">
        <w:rPr>
          <w:rFonts w:ascii="David" w:hAnsi="David"/>
          <w:sz w:val="20"/>
          <w:rtl/>
        </w:rPr>
        <w:t xml:space="preserve"> הרי זה לא פחתו</w:t>
      </w:r>
      <w:r w:rsidRPr="00262EDB">
        <w:rPr>
          <w:rFonts w:ascii="David" w:hAnsi="David" w:hint="cs"/>
          <w:sz w:val="20"/>
          <w:rtl/>
        </w:rPr>
        <w:t xml:space="preserve"> מעיקר כתובתה</w:t>
      </w:r>
      <w:r w:rsidRPr="00262EDB">
        <w:rPr>
          <w:rFonts w:ascii="David" w:hAnsi="David"/>
          <w:sz w:val="20"/>
          <w:rtl/>
        </w:rPr>
        <w:t xml:space="preserve">. </w:t>
      </w:r>
    </w:p>
    <w:p w:rsidR="00814E02" w:rsidRPr="00262EDB" w:rsidRDefault="00814E02" w:rsidP="00814E02">
      <w:pPr>
        <w:autoSpaceDE w:val="0"/>
        <w:autoSpaceDN w:val="0"/>
        <w:adjustRightInd w:val="0"/>
        <w:spacing w:before="40" w:line="300" w:lineRule="exact"/>
        <w:ind w:firstLine="141"/>
        <w:rPr>
          <w:rFonts w:ascii="David" w:hAnsi="David"/>
          <w:sz w:val="20"/>
          <w:rtl/>
        </w:rPr>
      </w:pPr>
      <w:r w:rsidRPr="00262EDB">
        <w:rPr>
          <w:rFonts w:ascii="David" w:hAnsi="David" w:hint="cs"/>
          <w:b/>
          <w:bCs/>
          <w:sz w:val="20"/>
          <w:rtl/>
        </w:rPr>
        <w:t xml:space="preserve">וכתב הב"ש </w:t>
      </w:r>
      <w:r w:rsidRPr="00262EDB">
        <w:rPr>
          <w:rFonts w:ascii="David" w:hAnsi="David" w:hint="cs"/>
          <w:sz w:val="20"/>
          <w:rtl/>
        </w:rPr>
        <w:t xml:space="preserve">(יג) </w:t>
      </w:r>
      <w:r w:rsidRPr="00262EDB">
        <w:rPr>
          <w:rFonts w:ascii="David" w:hAnsi="David"/>
          <w:sz w:val="20"/>
          <w:rtl/>
        </w:rPr>
        <w:t>ומיהו הרמ"א לא הביא דעה זו אלא לשיטת הפוסקים דס</w:t>
      </w:r>
      <w:r w:rsidRPr="00262EDB">
        <w:rPr>
          <w:rFonts w:ascii="David" w:hAnsi="David" w:hint="cs"/>
          <w:sz w:val="20"/>
          <w:rtl/>
        </w:rPr>
        <w:t>"</w:t>
      </w:r>
      <w:r w:rsidRPr="00262EDB">
        <w:rPr>
          <w:rFonts w:ascii="David" w:hAnsi="David"/>
          <w:sz w:val="20"/>
          <w:rtl/>
        </w:rPr>
        <w:t xml:space="preserve">ל </w:t>
      </w:r>
      <w:r w:rsidRPr="00262EDB">
        <w:rPr>
          <w:rFonts w:ascii="David" w:hAnsi="David" w:hint="cs"/>
          <w:sz w:val="20"/>
          <w:rtl/>
        </w:rPr>
        <w:t>ד</w:t>
      </w:r>
      <w:r w:rsidRPr="00262EDB">
        <w:rPr>
          <w:rFonts w:ascii="David" w:hAnsi="David"/>
          <w:sz w:val="20"/>
          <w:rtl/>
        </w:rPr>
        <w:t>כתובה דרבנן אז הביאה דעה זו להקל</w:t>
      </w:r>
      <w:r w:rsidRPr="00262EDB">
        <w:rPr>
          <w:rFonts w:ascii="David" w:hAnsi="David" w:hint="cs"/>
          <w:sz w:val="20"/>
          <w:rtl/>
        </w:rPr>
        <w:t>,</w:t>
      </w:r>
      <w:r w:rsidRPr="00262EDB">
        <w:rPr>
          <w:rFonts w:ascii="David" w:hAnsi="David"/>
          <w:sz w:val="20"/>
          <w:rtl/>
        </w:rPr>
        <w:t xml:space="preserve"> אבל למ"ד כתובה דאורייתא לא סמכינן ע"ז</w:t>
      </w:r>
      <w:r w:rsidRPr="00262EDB">
        <w:rPr>
          <w:rFonts w:ascii="David" w:hAnsi="David" w:hint="cs"/>
          <w:sz w:val="20"/>
          <w:rtl/>
        </w:rPr>
        <w:t>.</w:t>
      </w:r>
      <w:r w:rsidRPr="00262EDB">
        <w:rPr>
          <w:rFonts w:ascii="David" w:hAnsi="David"/>
          <w:sz w:val="20"/>
          <w:rtl/>
        </w:rPr>
        <w:t xml:space="preserve"> ומ</w:t>
      </w:r>
      <w:r w:rsidRPr="00262EDB">
        <w:rPr>
          <w:rFonts w:ascii="David" w:hAnsi="David" w:hint="cs"/>
          <w:sz w:val="20"/>
          <w:rtl/>
        </w:rPr>
        <w:t>"</w:t>
      </w:r>
      <w:r w:rsidRPr="00262EDB">
        <w:rPr>
          <w:rFonts w:ascii="David" w:hAnsi="David"/>
          <w:sz w:val="20"/>
          <w:rtl/>
        </w:rPr>
        <w:t xml:space="preserve">ש </w:t>
      </w:r>
      <w:r w:rsidRPr="00262EDB">
        <w:rPr>
          <w:rFonts w:ascii="David" w:hAnsi="David" w:hint="cs"/>
          <w:sz w:val="20"/>
          <w:rtl/>
        </w:rPr>
        <w:t xml:space="preserve">הרמ"א </w:t>
      </w:r>
      <w:r w:rsidRPr="00262EDB">
        <w:rPr>
          <w:rFonts w:ascii="David" w:hAnsi="David"/>
          <w:sz w:val="20"/>
          <w:rtl/>
        </w:rPr>
        <w:t>בסמוך לפוסקים דס"ל כתובה דאורייתא הוא שמונה פעמים יותר</w:t>
      </w:r>
      <w:r w:rsidRPr="00262EDB">
        <w:rPr>
          <w:rFonts w:ascii="David" w:hAnsi="David" w:hint="cs"/>
          <w:sz w:val="20"/>
          <w:rtl/>
        </w:rPr>
        <w:t>,</w:t>
      </w:r>
      <w:r w:rsidRPr="00262EDB">
        <w:rPr>
          <w:rFonts w:ascii="David" w:hAnsi="David"/>
          <w:sz w:val="20"/>
          <w:rtl/>
        </w:rPr>
        <w:t xml:space="preserve"> לא קאי על חשבון זה</w:t>
      </w:r>
      <w:r w:rsidRPr="00262EDB">
        <w:rPr>
          <w:rFonts w:ascii="David" w:hAnsi="David" w:hint="cs"/>
          <w:sz w:val="20"/>
          <w:rtl/>
        </w:rPr>
        <w:t>,</w:t>
      </w:r>
      <w:r w:rsidRPr="00262EDB">
        <w:rPr>
          <w:rFonts w:ascii="David" w:hAnsi="David"/>
          <w:sz w:val="20"/>
          <w:rtl/>
        </w:rPr>
        <w:t xml:space="preserve"> דהא לפי חשבון שכתב בי</w:t>
      </w:r>
      <w:r w:rsidRPr="00262EDB">
        <w:rPr>
          <w:rFonts w:ascii="David" w:hAnsi="David" w:hint="cs"/>
          <w:sz w:val="20"/>
          <w:rtl/>
        </w:rPr>
        <w:t>ו</w:t>
      </w:r>
      <w:r w:rsidRPr="00262EDB">
        <w:rPr>
          <w:rFonts w:ascii="David" w:hAnsi="David"/>
          <w:sz w:val="20"/>
          <w:rtl/>
        </w:rPr>
        <w:t>"ד לא הוי אלא עשרים זהובים ריינש, אלא ארישא קאי שכתב דעולה ששה סלעים ורביעי ולפוסקים אלו עולה חמשים סלעים</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 w:val="21"/>
          <w:szCs w:val="21"/>
          <w:rtl/>
        </w:rPr>
        <w:t>* ומ"ש: כסף מדינה.</w:t>
      </w:r>
      <w:r w:rsidRPr="00262EDB">
        <w:rPr>
          <w:rFonts w:ascii="David" w:hAnsi="David"/>
          <w:sz w:val="20"/>
          <w:rtl/>
        </w:rPr>
        <w:t xml:space="preserve"> </w:t>
      </w:r>
      <w:r w:rsidRPr="00262EDB">
        <w:rPr>
          <w:rFonts w:ascii="David" w:hAnsi="David" w:hint="cs"/>
          <w:b/>
          <w:bCs/>
          <w:sz w:val="20"/>
          <w:rtl/>
        </w:rPr>
        <w:t xml:space="preserve">- כתב הב"ש </w:t>
      </w:r>
      <w:r w:rsidRPr="00262EDB">
        <w:rPr>
          <w:rFonts w:ascii="David" w:hAnsi="David" w:hint="cs"/>
          <w:sz w:val="20"/>
          <w:rtl/>
        </w:rPr>
        <w:t xml:space="preserve">(יב) </w:t>
      </w:r>
      <w:r w:rsidRPr="00262EDB">
        <w:rPr>
          <w:rFonts w:ascii="David" w:hAnsi="David"/>
          <w:sz w:val="20"/>
          <w:rtl/>
        </w:rPr>
        <w:t xml:space="preserve">היינו חז"ל סמכו על סמך הקרא </w:t>
      </w:r>
      <w:r w:rsidRPr="00262EDB">
        <w:rPr>
          <w:rFonts w:ascii="David" w:hAnsi="David" w:hint="cs"/>
          <w:sz w:val="20"/>
          <w:rtl/>
        </w:rPr>
        <w:t>"</w:t>
      </w:r>
      <w:r w:rsidRPr="00262EDB">
        <w:rPr>
          <w:rFonts w:ascii="David" w:hAnsi="David"/>
          <w:sz w:val="20"/>
          <w:rtl/>
        </w:rPr>
        <w:t>כמוהר הבתולות</w:t>
      </w:r>
      <w:r w:rsidRPr="00262EDB">
        <w:rPr>
          <w:rFonts w:ascii="David" w:hAnsi="David" w:hint="cs"/>
          <w:sz w:val="20"/>
          <w:rtl/>
        </w:rPr>
        <w:t>"</w:t>
      </w:r>
      <w:r w:rsidRPr="00262EDB">
        <w:rPr>
          <w:rFonts w:ascii="David" w:hAnsi="David"/>
          <w:sz w:val="20"/>
          <w:rtl/>
        </w:rPr>
        <w:t xml:space="preserve"> ליתן לה חמשים סלעים של מדינה</w:t>
      </w:r>
      <w:r w:rsidRPr="00262EDB">
        <w:rPr>
          <w:rFonts w:ascii="David" w:hAnsi="David" w:hint="cs"/>
          <w:sz w:val="20"/>
          <w:rtl/>
        </w:rPr>
        <w:t>,</w:t>
      </w:r>
      <w:r w:rsidRPr="00262EDB">
        <w:rPr>
          <w:rFonts w:ascii="David" w:hAnsi="David"/>
          <w:sz w:val="20"/>
          <w:rtl/>
        </w:rPr>
        <w:t xml:space="preserve"> נגד חמשים סלעים של מוהר הבתולות</w:t>
      </w:r>
      <w:r w:rsidRPr="00262EDB">
        <w:rPr>
          <w:rFonts w:ascii="David" w:hAnsi="David" w:hint="cs"/>
          <w:sz w:val="20"/>
          <w:rtl/>
        </w:rPr>
        <w:t>.</w:t>
      </w:r>
      <w:r w:rsidRPr="00262EDB">
        <w:rPr>
          <w:rFonts w:ascii="David" w:hAnsi="David"/>
          <w:sz w:val="20"/>
          <w:rtl/>
        </w:rPr>
        <w:t xml:space="preserve"> וכסף קצוב של תורה של צורי הוא</w:t>
      </w:r>
      <w:r w:rsidRPr="00262EDB">
        <w:rPr>
          <w:rFonts w:ascii="David" w:hAnsi="David" w:hint="cs"/>
          <w:sz w:val="20"/>
          <w:rtl/>
        </w:rPr>
        <w:t>,</w:t>
      </w:r>
      <w:r w:rsidRPr="00262EDB">
        <w:rPr>
          <w:rFonts w:ascii="David" w:hAnsi="David"/>
          <w:sz w:val="20"/>
          <w:rtl/>
        </w:rPr>
        <w:t xml:space="preserve"> ושל דרבנן הוא </w:t>
      </w:r>
      <w:r w:rsidRPr="00262EDB">
        <w:rPr>
          <w:rFonts w:ascii="David" w:hAnsi="David"/>
          <w:sz w:val="20"/>
          <w:rtl/>
        </w:rPr>
        <w:t>כסף מדינה היינו שמיני</w:t>
      </w:r>
      <w:r w:rsidRPr="00262EDB">
        <w:rPr>
          <w:rFonts w:ascii="David" w:hAnsi="David" w:hint="cs"/>
          <w:sz w:val="20"/>
          <w:rtl/>
        </w:rPr>
        <w:t>ת</w:t>
      </w:r>
      <w:r w:rsidRPr="00262EDB">
        <w:rPr>
          <w:rFonts w:ascii="David" w:hAnsi="David"/>
          <w:sz w:val="20"/>
          <w:rtl/>
        </w:rPr>
        <w:t xml:space="preserve"> של צורי</w:t>
      </w:r>
      <w:r w:rsidRPr="00262EDB">
        <w:rPr>
          <w:rFonts w:ascii="David" w:hAnsi="David" w:hint="cs"/>
          <w:sz w:val="20"/>
          <w:rtl/>
        </w:rPr>
        <w:t>,</w:t>
      </w:r>
      <w:r w:rsidRPr="00262EDB">
        <w:rPr>
          <w:rFonts w:ascii="David" w:hAnsi="David"/>
          <w:sz w:val="20"/>
          <w:rtl/>
        </w:rPr>
        <w:t xml:space="preserve"> ועולה ששה סלעים ורביעי של צורי</w:t>
      </w:r>
      <w:r w:rsidRPr="00262EDB">
        <w:rPr>
          <w:rFonts w:ascii="David" w:hAnsi="David" w:hint="cs"/>
          <w:sz w:val="20"/>
          <w:rtl/>
        </w:rPr>
        <w:t>,</w:t>
      </w:r>
      <w:r w:rsidRPr="00262EDB">
        <w:rPr>
          <w:rFonts w:ascii="David" w:hAnsi="David"/>
          <w:sz w:val="20"/>
          <w:rtl/>
        </w:rPr>
        <w:t xml:space="preserve"> להני פוסקים דס"ל דגובה כסף מדינה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Guttman Rashi"/>
          <w:b/>
          <w:bCs/>
          <w:sz w:val="21"/>
          <w:szCs w:val="21"/>
          <w:rtl/>
        </w:rPr>
        <w:t>* ומ"ש: עיין בי"ד סי' רצ"ד</w:t>
      </w:r>
      <w:r w:rsidRPr="00262EDB">
        <w:rPr>
          <w:rFonts w:asciiTheme="majorBidi" w:hAnsiTheme="majorBidi" w:cs="Guttman Rashi" w:hint="cs"/>
          <w:b/>
          <w:bCs/>
          <w:sz w:val="21"/>
          <w:szCs w:val="21"/>
          <w:rtl/>
        </w:rPr>
        <w:t>,</w:t>
      </w:r>
      <w:r w:rsidRPr="00262EDB">
        <w:rPr>
          <w:rFonts w:asciiTheme="majorBidi" w:hAnsiTheme="majorBidi" w:cs="Guttman Rashi"/>
          <w:b/>
          <w:bCs/>
          <w:sz w:val="21"/>
          <w:szCs w:val="21"/>
          <w:rtl/>
        </w:rPr>
        <w:t xml:space="preserve"> וסי' ש"ה.</w:t>
      </w:r>
      <w:r w:rsidRPr="00262EDB">
        <w:rPr>
          <w:rFonts w:ascii="David" w:hAnsi="David" w:hint="cs"/>
          <w:sz w:val="20"/>
          <w:rtl/>
        </w:rPr>
        <w:t xml:space="preserve"> - </w:t>
      </w:r>
      <w:r w:rsidRPr="00262EDB">
        <w:rPr>
          <w:rFonts w:ascii="David" w:hAnsi="David" w:hint="cs"/>
          <w:b/>
          <w:bCs/>
          <w:sz w:val="20"/>
          <w:rtl/>
        </w:rPr>
        <w:t xml:space="preserve">כתב הח"מ </w:t>
      </w:r>
      <w:r w:rsidRPr="00262EDB">
        <w:rPr>
          <w:rFonts w:ascii="David" w:hAnsi="David" w:hint="cs"/>
          <w:sz w:val="20"/>
          <w:rtl/>
        </w:rPr>
        <w:t>(כב)</w:t>
      </w:r>
      <w:r w:rsidRPr="00262EDB">
        <w:rPr>
          <w:rFonts w:ascii="David" w:hAnsi="David"/>
          <w:sz w:val="20"/>
          <w:rtl/>
        </w:rPr>
        <w:t xml:space="preserve"> לפי החשבון שכתב בי"ד סי' ש"ה</w:t>
      </w:r>
      <w:r w:rsidRPr="00262EDB">
        <w:rPr>
          <w:rFonts w:ascii="David" w:hAnsi="David" w:hint="cs"/>
          <w:sz w:val="20"/>
          <w:rtl/>
        </w:rPr>
        <w:t xml:space="preserve"> [סע"א],</w:t>
      </w:r>
      <w:r w:rsidRPr="00262EDB">
        <w:rPr>
          <w:rFonts w:ascii="David" w:hAnsi="David"/>
          <w:sz w:val="20"/>
          <w:rtl/>
        </w:rPr>
        <w:t xml:space="preserve"> דה' סלעים של פדיון הבן עולים לשני זהו</w:t>
      </w:r>
      <w:r w:rsidRPr="00262EDB">
        <w:rPr>
          <w:rFonts w:ascii="David" w:hAnsi="David" w:hint="cs"/>
          <w:sz w:val="20"/>
          <w:rtl/>
        </w:rPr>
        <w:t>בים</w:t>
      </w:r>
      <w:r w:rsidRPr="00262EDB">
        <w:rPr>
          <w:rFonts w:ascii="David" w:hAnsi="David"/>
          <w:sz w:val="20"/>
          <w:rtl/>
        </w:rPr>
        <w:t xml:space="preserve"> פ</w:t>
      </w:r>
      <w:r w:rsidRPr="00262EDB">
        <w:rPr>
          <w:rFonts w:ascii="David" w:hAnsi="David" w:hint="cs"/>
          <w:sz w:val="20"/>
          <w:rtl/>
        </w:rPr>
        <w:t>ולניש,</w:t>
      </w:r>
      <w:r w:rsidRPr="00262EDB">
        <w:rPr>
          <w:rFonts w:ascii="David" w:hAnsi="David"/>
          <w:sz w:val="20"/>
          <w:rtl/>
        </w:rPr>
        <w:t xml:space="preserve"> נמצא דדינר הוא המטבע שנקרא דרייא"ר וה' סלעים הוא ך' דינר שהם ך' דרייא"ר שהם שני זהו</w:t>
      </w:r>
      <w:r w:rsidRPr="00262EDB">
        <w:rPr>
          <w:rFonts w:ascii="David" w:hAnsi="David" w:hint="cs"/>
          <w:sz w:val="20"/>
          <w:rtl/>
        </w:rPr>
        <w:t>בים.</w:t>
      </w:r>
      <w:r w:rsidRPr="00262EDB">
        <w:rPr>
          <w:rFonts w:ascii="David" w:hAnsi="David"/>
          <w:sz w:val="20"/>
          <w:rtl/>
        </w:rPr>
        <w:t xml:space="preserve"> נמצא כתובה שהוא כ"ה דינר הוא שני זהו</w:t>
      </w:r>
      <w:r w:rsidRPr="00262EDB">
        <w:rPr>
          <w:rFonts w:ascii="David" w:hAnsi="David" w:hint="cs"/>
          <w:sz w:val="20"/>
          <w:rtl/>
        </w:rPr>
        <w:t>בים</w:t>
      </w:r>
      <w:r w:rsidRPr="00262EDB">
        <w:rPr>
          <w:rFonts w:ascii="David" w:hAnsi="David"/>
          <w:sz w:val="20"/>
          <w:rtl/>
        </w:rPr>
        <w:t xml:space="preserve"> וחצי זהב</w:t>
      </w:r>
      <w:r w:rsidRPr="00262EDB">
        <w:rPr>
          <w:rFonts w:ascii="David" w:hAnsi="David" w:hint="cs"/>
          <w:sz w:val="20"/>
          <w:rtl/>
        </w:rPr>
        <w:t>,</w:t>
      </w:r>
      <w:r w:rsidRPr="00262EDB">
        <w:rPr>
          <w:rFonts w:ascii="David" w:hAnsi="David"/>
          <w:sz w:val="20"/>
          <w:rtl/>
        </w:rPr>
        <w:t xml:space="preserve"> שהם א' שוק ליטוויש</w:t>
      </w:r>
      <w:r w:rsidRPr="00262EDB">
        <w:rPr>
          <w:rFonts w:ascii="David" w:hAnsi="David" w:hint="cs"/>
          <w:sz w:val="20"/>
          <w:rtl/>
        </w:rPr>
        <w:t>.</w:t>
      </w:r>
    </w:p>
    <w:p w:rsidR="00814E02" w:rsidRPr="00262EDB" w:rsidRDefault="00814E02" w:rsidP="00814E02">
      <w:pPr>
        <w:autoSpaceDE w:val="0"/>
        <w:autoSpaceDN w:val="0"/>
        <w:adjustRightInd w:val="0"/>
        <w:spacing w:before="40" w:line="300" w:lineRule="exact"/>
        <w:ind w:firstLine="141"/>
        <w:rPr>
          <w:rFonts w:ascii="David" w:hAnsi="David"/>
          <w:sz w:val="20"/>
          <w:rtl/>
        </w:rPr>
      </w:pPr>
      <w:r w:rsidRPr="00262EDB">
        <w:rPr>
          <w:rFonts w:ascii="David" w:hAnsi="David" w:cs="Guttman Rashi" w:hint="cs"/>
          <w:sz w:val="21"/>
          <w:szCs w:val="21"/>
          <w:rtl/>
        </w:rPr>
        <w:t>*</w:t>
      </w:r>
      <w:r w:rsidRPr="00262EDB">
        <w:rPr>
          <w:rFonts w:ascii="David" w:hAnsi="David" w:cs="Guttman Rashi" w:hint="cs"/>
          <w:sz w:val="21"/>
          <w:szCs w:val="21"/>
        </w:rPr>
        <w:t xml:space="preserve"> </w:t>
      </w:r>
      <w:r w:rsidRPr="00262EDB">
        <w:rPr>
          <w:rFonts w:ascii="David" w:hAnsi="David" w:cs="Guttman Rashi" w:hint="cs"/>
          <w:sz w:val="21"/>
          <w:szCs w:val="21"/>
          <w:rtl/>
        </w:rPr>
        <w:t xml:space="preserve">ומ"ש: </w:t>
      </w:r>
      <w:r w:rsidRPr="00262EDB">
        <w:rPr>
          <w:rFonts w:ascii="David" w:hAnsi="David" w:cs="Guttman Rashi"/>
          <w:b/>
          <w:bCs/>
          <w:sz w:val="21"/>
          <w:szCs w:val="21"/>
          <w:rtl/>
        </w:rPr>
        <w:t>אבל לדעת יש פוסקים, מאתים של בתולה ומנה של אלמנה משערים בזוזי דאורייתא, והוא שמונה פעמים יותר, וכתבו דלכן נהגו לכתוב בכתובה דחזו ליכי מדאורייתא</w:t>
      </w:r>
      <w:r w:rsidRPr="00262EDB">
        <w:rPr>
          <w:rFonts w:ascii="David" w:hAnsi="David" w:cs="Guttman Rashi"/>
          <w:sz w:val="21"/>
          <w:szCs w:val="21"/>
          <w:rtl/>
        </w:rPr>
        <w:t>.</w:t>
      </w:r>
      <w:r w:rsidRPr="00262EDB">
        <w:rPr>
          <w:rFonts w:ascii="David" w:hAnsi="David" w:hint="cs"/>
          <w:b/>
          <w:bCs/>
          <w:sz w:val="20"/>
          <w:rtl/>
        </w:rPr>
        <w:t xml:space="preserve"> - </w:t>
      </w:r>
      <w:r w:rsidRPr="00262EDB">
        <w:rPr>
          <w:rFonts w:ascii="David" w:hAnsi="David"/>
          <w:b/>
          <w:bCs/>
          <w:sz w:val="20"/>
          <w:rtl/>
        </w:rPr>
        <w:t>התוספות</w:t>
      </w:r>
      <w:r w:rsidRPr="00262EDB">
        <w:rPr>
          <w:rFonts w:ascii="David" w:hAnsi="David" w:hint="cs"/>
          <w:b/>
          <w:bCs/>
          <w:sz w:val="20"/>
          <w:rtl/>
        </w:rPr>
        <w:t xml:space="preserve"> כתבו</w:t>
      </w:r>
      <w:r w:rsidRPr="00262EDB">
        <w:rPr>
          <w:rFonts w:ascii="David" w:hAnsi="David"/>
          <w:sz w:val="20"/>
          <w:rtl/>
        </w:rPr>
        <w:t xml:space="preserve"> (ד"ה אמר) </w:t>
      </w:r>
      <w:r w:rsidRPr="00262EDB">
        <w:rPr>
          <w:rFonts w:ascii="David" w:hAnsi="David" w:hint="cs"/>
          <w:sz w:val="20"/>
          <w:rtl/>
        </w:rPr>
        <w:t>מדקאמר ר"נ "</w:t>
      </w:r>
      <w:r w:rsidRPr="00262EDB">
        <w:rPr>
          <w:rFonts w:ascii="David" w:hAnsi="David"/>
          <w:sz w:val="20"/>
          <w:rtl/>
        </w:rPr>
        <w:t>חכמים תקנו לבנות ישראל</w:t>
      </w:r>
      <w:r w:rsidRPr="00262EDB">
        <w:rPr>
          <w:rFonts w:ascii="David" w:hAnsi="David" w:hint="cs"/>
          <w:sz w:val="20"/>
          <w:rtl/>
        </w:rPr>
        <w:t>",</w:t>
      </w:r>
      <w:r w:rsidRPr="00262EDB">
        <w:rPr>
          <w:rFonts w:ascii="David" w:hAnsi="David"/>
          <w:b/>
          <w:bCs/>
          <w:sz w:val="20"/>
          <w:rtl/>
        </w:rPr>
        <w:t xml:space="preserve"> </w:t>
      </w:r>
      <w:r w:rsidRPr="00262EDB">
        <w:rPr>
          <w:rFonts w:ascii="David" w:hAnsi="David"/>
          <w:sz w:val="20"/>
          <w:rtl/>
        </w:rPr>
        <w:t>משמע דכתובה דרבנן</w:t>
      </w:r>
      <w:r w:rsidRPr="00262EDB">
        <w:rPr>
          <w:rFonts w:ascii="David" w:hAnsi="David" w:hint="cs"/>
          <w:sz w:val="20"/>
          <w:rtl/>
        </w:rPr>
        <w:t>,</w:t>
      </w:r>
      <w:r w:rsidRPr="00262EDB">
        <w:rPr>
          <w:rFonts w:ascii="David" w:hAnsi="David"/>
          <w:sz w:val="20"/>
          <w:rtl/>
        </w:rPr>
        <w:t xml:space="preserve"> וכן בהאשה רבה (יבמות פט.) גבי אין לה כתובה קאמר</w:t>
      </w:r>
      <w:r w:rsidRPr="00262EDB">
        <w:rPr>
          <w:rFonts w:ascii="David" w:hAnsi="David" w:hint="cs"/>
          <w:sz w:val="20"/>
          <w:rtl/>
        </w:rPr>
        <w:t>,</w:t>
      </w:r>
      <w:r w:rsidRPr="00262EDB">
        <w:rPr>
          <w:rFonts w:ascii="David" w:hAnsi="David"/>
          <w:sz w:val="20"/>
          <w:rtl/>
        </w:rPr>
        <w:t xml:space="preserve"> מאי טעמא תקינו לה רבנן כתובה כדי שלא תהא קלה בעיניו להוציאה וכו'</w:t>
      </w:r>
      <w:r w:rsidRPr="00262EDB">
        <w:rPr>
          <w:rFonts w:ascii="David" w:hAnsi="David" w:hint="cs"/>
          <w:sz w:val="20"/>
          <w:rtl/>
        </w:rPr>
        <w:t>,</w:t>
      </w:r>
      <w:r w:rsidRPr="00262EDB">
        <w:rPr>
          <w:rFonts w:ascii="David" w:hAnsi="David"/>
          <w:sz w:val="20"/>
          <w:rtl/>
        </w:rPr>
        <w:t xml:space="preserve"> אלמא סתמא דתלמודא סבר דכתובה דרבנן</w:t>
      </w:r>
      <w:r w:rsidRPr="00262EDB">
        <w:rPr>
          <w:rFonts w:ascii="David" w:hAnsi="David" w:hint="cs"/>
          <w:sz w:val="20"/>
          <w:rtl/>
        </w:rPr>
        <w:t>,</w:t>
      </w:r>
      <w:r w:rsidRPr="00262EDB">
        <w:rPr>
          <w:rFonts w:ascii="David" w:hAnsi="David"/>
          <w:sz w:val="20"/>
          <w:rtl/>
        </w:rPr>
        <w:t xml:space="preserve"> וקשה דנהגו לכתוב בכתובה כסף זוזי מאתן דחזו ליכי מדאורייתא</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ואומר ר"ת</w:t>
      </w:r>
      <w:r w:rsidRPr="00262EDB">
        <w:rPr>
          <w:rFonts w:ascii="David" w:hAnsi="David"/>
          <w:sz w:val="20"/>
          <w:rtl/>
        </w:rPr>
        <w:t xml:space="preserve"> דסמכינן ארשב"ג דמתניתין (קי:) דאמר נותן לה ממעות קפוטקיא</w:t>
      </w:r>
      <w:r w:rsidRPr="00262EDB">
        <w:rPr>
          <w:rFonts w:ascii="David" w:hAnsi="David" w:hint="cs"/>
          <w:sz w:val="20"/>
          <w:rtl/>
        </w:rPr>
        <w:t>,</w:t>
      </w:r>
      <w:r w:rsidRPr="00262EDB">
        <w:rPr>
          <w:rFonts w:ascii="David" w:hAnsi="David"/>
          <w:sz w:val="20"/>
          <w:rtl/>
        </w:rPr>
        <w:t xml:space="preserve"> דקסבר כתובה דאורייתא</w:t>
      </w:r>
      <w:r w:rsidRPr="00262EDB">
        <w:rPr>
          <w:rFonts w:ascii="David" w:hAnsi="David" w:hint="cs"/>
          <w:sz w:val="20"/>
          <w:rtl/>
        </w:rPr>
        <w:t>,</w:t>
      </w:r>
      <w:r w:rsidRPr="00262EDB">
        <w:rPr>
          <w:rFonts w:ascii="David" w:hAnsi="David"/>
          <w:sz w:val="20"/>
          <w:rtl/>
        </w:rPr>
        <w:t xml:space="preserve"> וקיי"ל כרשב"ג דמשנתינו</w:t>
      </w:r>
      <w:r w:rsidRPr="00262EDB">
        <w:rPr>
          <w:rFonts w:ascii="David" w:hAnsi="David" w:hint="cs"/>
          <w:sz w:val="20"/>
          <w:rtl/>
        </w:rPr>
        <w:t>.</w:t>
      </w:r>
      <w:r w:rsidRPr="00262EDB">
        <w:rPr>
          <w:rFonts w:ascii="David" w:hAnsi="David"/>
          <w:sz w:val="20"/>
          <w:rtl/>
        </w:rPr>
        <w:t xml:space="preserve"> והא דאמרינן בהאשה רבה מאי טעמא תקינו רבנן כתובה</w:t>
      </w:r>
      <w:r w:rsidRPr="00262EDB">
        <w:rPr>
          <w:rFonts w:ascii="David" w:hAnsi="David" w:hint="cs"/>
          <w:sz w:val="20"/>
          <w:rtl/>
        </w:rPr>
        <w:t>,</w:t>
      </w:r>
      <w:r w:rsidRPr="00262EDB">
        <w:rPr>
          <w:rFonts w:ascii="David" w:hAnsi="David"/>
          <w:sz w:val="20"/>
          <w:rtl/>
        </w:rPr>
        <w:t xml:space="preserve"> היכא דתקינו כגון באלמנה שלא תהא קלה בעיניו להוציאה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כ עוד</w:t>
      </w:r>
      <w:r w:rsidRPr="00262EDB">
        <w:rPr>
          <w:rFonts w:ascii="David" w:hAnsi="David"/>
          <w:sz w:val="20"/>
          <w:rtl/>
        </w:rPr>
        <w:t xml:space="preserve"> התוספות בפרק האשה רבה (ד"ה מאי) בשם ר"י.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והרא"ש</w:t>
      </w:r>
      <w:r w:rsidRPr="00262EDB">
        <w:rPr>
          <w:rFonts w:ascii="David" w:hAnsi="David"/>
          <w:sz w:val="20"/>
          <w:rtl/>
        </w:rPr>
        <w:t xml:space="preserve"> בפ"ק דכתובות (סי' יט) כתב סברת ר"ת</w:t>
      </w:r>
      <w:r w:rsidRPr="00262EDB">
        <w:rPr>
          <w:rFonts w:ascii="David" w:hAnsi="David" w:hint="cs"/>
          <w:sz w:val="20"/>
          <w:rtl/>
        </w:rPr>
        <w:t>,</w:t>
      </w:r>
      <w:r w:rsidRPr="00262EDB">
        <w:rPr>
          <w:rFonts w:ascii="David" w:hAnsi="David"/>
          <w:sz w:val="20"/>
          <w:rtl/>
        </w:rPr>
        <w:t xml:space="preserve"> ואח"כ כתב ור"ח פירש </w:t>
      </w:r>
      <w:r w:rsidRPr="00262EDB">
        <w:rPr>
          <w:rStyle w:val="ac"/>
          <w:rFonts w:ascii="David" w:hAnsi="David"/>
          <w:b/>
          <w:bCs/>
          <w:szCs w:val="22"/>
          <w:rtl/>
        </w:rPr>
        <w:footnoteReference w:id="56"/>
      </w:r>
      <w:r w:rsidRPr="00262EDB">
        <w:rPr>
          <w:rFonts w:ascii="David" w:hAnsi="David" w:hint="cs"/>
          <w:sz w:val="20"/>
          <w:rtl/>
        </w:rPr>
        <w:t xml:space="preserve"> </w:t>
      </w:r>
      <w:r w:rsidRPr="00262EDB">
        <w:rPr>
          <w:rFonts w:ascii="David" w:hAnsi="David"/>
          <w:sz w:val="20"/>
          <w:rtl/>
        </w:rPr>
        <w:t>דקיימ</w:t>
      </w:r>
      <w:r w:rsidRPr="00262EDB">
        <w:rPr>
          <w:rFonts w:ascii="David" w:hAnsi="David" w:hint="cs"/>
          <w:sz w:val="20"/>
          <w:rtl/>
        </w:rPr>
        <w:t>"</w:t>
      </w:r>
      <w:r w:rsidRPr="00262EDB">
        <w:rPr>
          <w:rFonts w:ascii="David" w:hAnsi="David"/>
          <w:sz w:val="20"/>
          <w:rtl/>
        </w:rPr>
        <w:t>ל כרב נחמן דאמר כתובת אשה דרבנן</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וכל הגאונים</w:t>
      </w:r>
      <w:r w:rsidRPr="00262EDB">
        <w:rPr>
          <w:rFonts w:ascii="David" w:hAnsi="David"/>
          <w:sz w:val="20"/>
          <w:rtl/>
        </w:rPr>
        <w:t xml:space="preserve"> הסכימו דכתובת אשה דרבנן וגובין לה נ' כסף סלע מדינה </w:t>
      </w:r>
      <w:r w:rsidRPr="00262EDB">
        <w:rPr>
          <w:rFonts w:ascii="David" w:hAnsi="David" w:hint="cs"/>
          <w:sz w:val="20"/>
          <w:rtl/>
        </w:rPr>
        <w:t xml:space="preserve">שהוא </w:t>
      </w:r>
      <w:r w:rsidRPr="00262EDB">
        <w:rPr>
          <w:rFonts w:ascii="David" w:hAnsi="David"/>
          <w:sz w:val="20"/>
          <w:rtl/>
        </w:rPr>
        <w:t>שמינית של סלע צורי</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וראיתי מפרשים</w:t>
      </w:r>
      <w:r w:rsidRPr="00262EDB">
        <w:rPr>
          <w:rFonts w:ascii="David" w:hAnsi="David"/>
          <w:sz w:val="20"/>
          <w:rtl/>
        </w:rPr>
        <w:t xml:space="preserve"> דאפילו הרגילו לכתוב דחזו ליכי מדאורייתא</w:t>
      </w:r>
      <w:r w:rsidRPr="00262EDB">
        <w:rPr>
          <w:rFonts w:ascii="David" w:hAnsi="David" w:hint="cs"/>
          <w:sz w:val="20"/>
          <w:rtl/>
        </w:rPr>
        <w:t>,</w:t>
      </w:r>
      <w:r w:rsidRPr="00262EDB">
        <w:rPr>
          <w:rFonts w:ascii="David" w:hAnsi="David"/>
          <w:sz w:val="20"/>
          <w:rtl/>
        </w:rPr>
        <w:t xml:space="preserve"> מודו דכתובת אשה דרבנן</w:t>
      </w:r>
      <w:r w:rsidRPr="00262EDB">
        <w:rPr>
          <w:rFonts w:ascii="David" w:hAnsi="David" w:hint="cs"/>
          <w:sz w:val="20"/>
          <w:rtl/>
        </w:rPr>
        <w:t>,</w:t>
      </w:r>
      <w:r w:rsidRPr="00262EDB">
        <w:rPr>
          <w:rFonts w:ascii="David" w:hAnsi="David"/>
          <w:sz w:val="20"/>
          <w:rtl/>
        </w:rPr>
        <w:t xml:space="preserve"> וחכמים תקנו נ' כסף מדאורייתא</w:t>
      </w:r>
      <w:r w:rsidRPr="00262EDB">
        <w:rPr>
          <w:rFonts w:ascii="David" w:hAnsi="David" w:hint="cs"/>
          <w:sz w:val="20"/>
          <w:rtl/>
        </w:rPr>
        <w:t>,</w:t>
      </w:r>
      <w:r w:rsidRPr="00262EDB">
        <w:rPr>
          <w:rFonts w:ascii="David" w:hAnsi="David"/>
          <w:sz w:val="20"/>
          <w:rtl/>
        </w:rPr>
        <w:t xml:space="preserve"> פי</w:t>
      </w:r>
      <w:r w:rsidRPr="00262EDB">
        <w:rPr>
          <w:rFonts w:ascii="David" w:hAnsi="David" w:hint="cs"/>
          <w:sz w:val="20"/>
          <w:rtl/>
        </w:rPr>
        <w:t>רוש</w:t>
      </w:r>
      <w:r w:rsidRPr="00262EDB">
        <w:rPr>
          <w:rFonts w:ascii="David" w:hAnsi="David"/>
          <w:sz w:val="20"/>
          <w:rtl/>
        </w:rPr>
        <w:t xml:space="preserve"> משקל האמור בתורה</w:t>
      </w:r>
      <w:r w:rsidRPr="00262EDB">
        <w:rPr>
          <w:rFonts w:ascii="David" w:hAnsi="David" w:hint="cs"/>
          <w:sz w:val="20"/>
          <w:rtl/>
        </w:rPr>
        <w:t>,</w:t>
      </w:r>
      <w:r w:rsidRPr="00262EDB">
        <w:rPr>
          <w:rFonts w:ascii="David" w:hAnsi="David"/>
          <w:sz w:val="20"/>
          <w:rtl/>
        </w:rPr>
        <w:t xml:space="preserve"> משום שלא תהא קלה בעיניו להוציאה</w:t>
      </w:r>
      <w:r w:rsidRPr="00262EDB">
        <w:rPr>
          <w:rFonts w:ascii="David" w:hAnsi="David" w:hint="cs"/>
          <w:sz w:val="20"/>
          <w:rtl/>
        </w:rPr>
        <w:t>,</w:t>
      </w:r>
      <w:r w:rsidRPr="00262EDB">
        <w:rPr>
          <w:rFonts w:ascii="David" w:hAnsi="David"/>
          <w:sz w:val="20"/>
          <w:rtl/>
        </w:rPr>
        <w:t xml:space="preserve"> ואסמכוה אקרא דכמוהר הבתולות</w:t>
      </w:r>
      <w:r w:rsidRPr="00262EDB">
        <w:rPr>
          <w:rFonts w:ascii="David" w:hAnsi="David" w:hint="cs"/>
          <w:sz w:val="20"/>
          <w:rtl/>
        </w:rPr>
        <w:t>,</w:t>
      </w:r>
      <w:r w:rsidRPr="00262EDB">
        <w:rPr>
          <w:rFonts w:ascii="David" w:hAnsi="David"/>
          <w:sz w:val="20"/>
          <w:rtl/>
        </w:rPr>
        <w:t xml:space="preserve"> משו</w:t>
      </w:r>
      <w:r w:rsidRPr="00262EDB">
        <w:rPr>
          <w:rFonts w:ascii="David" w:hAnsi="David" w:hint="cs"/>
          <w:sz w:val="20"/>
          <w:rtl/>
        </w:rPr>
        <w:t>"</w:t>
      </w:r>
      <w:r w:rsidRPr="00262EDB">
        <w:rPr>
          <w:rFonts w:ascii="David" w:hAnsi="David"/>
          <w:sz w:val="20"/>
          <w:rtl/>
        </w:rPr>
        <w:t>ה נהיגי למיכתב דחזו ליכי מדאורייתא</w:t>
      </w:r>
      <w:r w:rsidRPr="00262EDB">
        <w:rPr>
          <w:rFonts w:ascii="David" w:hAnsi="David" w:hint="cs"/>
          <w:sz w:val="20"/>
          <w:rtl/>
        </w:rPr>
        <w:t>,</w:t>
      </w:r>
      <w:r w:rsidRPr="00262EDB">
        <w:rPr>
          <w:rFonts w:ascii="David" w:hAnsi="David"/>
          <w:sz w:val="20"/>
          <w:rtl/>
        </w:rPr>
        <w:t xml:space="preserve"> שלא יטעה אדם לומר כיון דמדרבנן היא לא תגבה אלא נ' סלע מדינה</w:t>
      </w:r>
      <w:r w:rsidRPr="00262EDB">
        <w:rPr>
          <w:rFonts w:ascii="David" w:hAnsi="David" w:hint="cs"/>
          <w:sz w:val="20"/>
          <w:rtl/>
        </w:rPr>
        <w:t>,</w:t>
      </w:r>
      <w:r w:rsidRPr="00262EDB">
        <w:rPr>
          <w:rFonts w:ascii="David" w:hAnsi="David"/>
          <w:sz w:val="20"/>
          <w:rtl/>
        </w:rPr>
        <w:t xml:space="preserve"> ודברים של טעם הם</w:t>
      </w:r>
      <w:r w:rsidRPr="00262EDB">
        <w:rPr>
          <w:rFonts w:ascii="David" w:hAnsi="David" w:hint="cs"/>
          <w:sz w:val="20"/>
          <w:rtl/>
        </w:rPr>
        <w:t>,</w:t>
      </w:r>
      <w:r w:rsidRPr="00262EDB">
        <w:rPr>
          <w:rFonts w:ascii="David" w:hAnsi="David"/>
          <w:sz w:val="20"/>
          <w:rtl/>
        </w:rPr>
        <w:t xml:space="preserve"> והכותב כסף זוזי מאתן דחזו ליכי לא הפסיד</w:t>
      </w:r>
      <w:r w:rsidRPr="00262EDB">
        <w:rPr>
          <w:rFonts w:ascii="David" w:hAnsi="David" w:hint="cs"/>
          <w:sz w:val="20"/>
          <w:rtl/>
        </w:rPr>
        <w:t>,</w:t>
      </w:r>
      <w:r w:rsidRPr="00262EDB">
        <w:rPr>
          <w:rFonts w:ascii="David" w:hAnsi="David"/>
          <w:sz w:val="20"/>
          <w:rtl/>
        </w:rPr>
        <w:t xml:space="preserve"> עכ"ל</w:t>
      </w:r>
      <w:r w:rsidRPr="00262EDB">
        <w:rPr>
          <w:rFonts w:ascii="David" w:hAnsi="David" w:hint="cs"/>
          <w:b/>
          <w:bCs/>
          <w:szCs w:val="22"/>
          <w:rtl/>
        </w:rPr>
        <w:t xml:space="preserve"> </w:t>
      </w:r>
      <w:r w:rsidRPr="00262EDB">
        <w:rPr>
          <w:rStyle w:val="ac"/>
          <w:rFonts w:ascii="David" w:hAnsi="David"/>
          <w:b/>
          <w:bCs/>
          <w:szCs w:val="22"/>
          <w:rtl/>
        </w:rPr>
        <w:footnoteReference w:id="57"/>
      </w:r>
      <w:r w:rsidRPr="00262EDB">
        <w:rPr>
          <w:rFonts w:ascii="David" w:hAnsi="David"/>
          <w:sz w:val="20"/>
          <w:rtl/>
        </w:rPr>
        <w:t xml:space="preserve">. </w:t>
      </w:r>
      <w:r w:rsidRPr="00262EDB">
        <w:rPr>
          <w:rFonts w:ascii="David" w:hAnsi="David"/>
          <w:b/>
          <w:bCs/>
          <w:sz w:val="20"/>
          <w:rtl/>
        </w:rPr>
        <w:t>ועיין בשו</w:t>
      </w:r>
      <w:r w:rsidRPr="00262EDB">
        <w:rPr>
          <w:rFonts w:ascii="David" w:hAnsi="David" w:hint="cs"/>
          <w:b/>
          <w:bCs/>
          <w:sz w:val="20"/>
          <w:rtl/>
        </w:rPr>
        <w:t>"</w:t>
      </w:r>
      <w:r w:rsidRPr="00262EDB">
        <w:rPr>
          <w:rFonts w:ascii="David" w:hAnsi="David"/>
          <w:b/>
          <w:bCs/>
          <w:sz w:val="20"/>
          <w:rtl/>
        </w:rPr>
        <w:t>ת הריב"ש</w:t>
      </w:r>
      <w:r w:rsidRPr="00262EDB">
        <w:rPr>
          <w:rFonts w:ascii="David" w:hAnsi="David"/>
          <w:sz w:val="20"/>
          <w:rtl/>
        </w:rPr>
        <w:t xml:space="preserve"> </w:t>
      </w:r>
      <w:r w:rsidRPr="00262EDB">
        <w:rPr>
          <w:rFonts w:ascii="David" w:hAnsi="David" w:hint="cs"/>
          <w:sz w:val="20"/>
          <w:rtl/>
        </w:rPr>
        <w:t xml:space="preserve">(סימן </w:t>
      </w:r>
      <w:r w:rsidRPr="00262EDB">
        <w:rPr>
          <w:rFonts w:ascii="David" w:hAnsi="David"/>
          <w:sz w:val="20"/>
          <w:rtl/>
        </w:rPr>
        <w:t>סו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pBdr>
          <w:top w:val="single" w:sz="4" w:space="1" w:color="auto"/>
          <w:left w:val="single" w:sz="4" w:space="4" w:color="auto"/>
          <w:bottom w:val="single" w:sz="4" w:space="1" w:color="auto"/>
          <w:right w:val="single" w:sz="4" w:space="4" w:color="auto"/>
        </w:pBdr>
        <w:autoSpaceDE w:val="0"/>
        <w:autoSpaceDN w:val="0"/>
        <w:adjustRightInd w:val="0"/>
        <w:spacing w:beforeLines="40" w:before="96" w:afterLines="40" w:after="96" w:line="300" w:lineRule="exact"/>
        <w:ind w:firstLine="141"/>
        <w:rPr>
          <w:rFonts w:ascii="David" w:hAnsi="David"/>
          <w:b/>
          <w:bCs/>
          <w:sz w:val="20"/>
          <w:rtl/>
        </w:rPr>
      </w:pPr>
      <w:r w:rsidRPr="00262EDB">
        <w:rPr>
          <w:rFonts w:ascii="David" w:hAnsi="David" w:hint="cs"/>
          <w:b/>
          <w:bCs/>
          <w:sz w:val="20"/>
          <w:rtl/>
        </w:rPr>
        <w:t xml:space="preserve">לסיכום: 1. דעת </w:t>
      </w:r>
      <w:r w:rsidRPr="00262EDB">
        <w:rPr>
          <w:rFonts w:ascii="David" w:hAnsi="David"/>
          <w:b/>
          <w:bCs/>
          <w:sz w:val="20"/>
          <w:rtl/>
        </w:rPr>
        <w:t>ר"ת</w:t>
      </w:r>
      <w:r w:rsidRPr="00262EDB">
        <w:rPr>
          <w:rFonts w:ascii="David" w:hAnsi="David" w:hint="cs"/>
          <w:b/>
          <w:bCs/>
          <w:sz w:val="20"/>
          <w:rtl/>
        </w:rPr>
        <w:t>:</w:t>
      </w:r>
      <w:r w:rsidRPr="00262EDB">
        <w:rPr>
          <w:rFonts w:ascii="David" w:hAnsi="David"/>
          <w:b/>
          <w:bCs/>
          <w:sz w:val="20"/>
          <w:rtl/>
        </w:rPr>
        <w:t xml:space="preserve"> </w:t>
      </w:r>
      <w:r w:rsidRPr="00262EDB">
        <w:rPr>
          <w:rFonts w:ascii="David" w:hAnsi="David"/>
          <w:sz w:val="20"/>
          <w:rtl/>
        </w:rPr>
        <w:t>כתוב</w:t>
      </w:r>
      <w:r w:rsidRPr="00262EDB">
        <w:rPr>
          <w:rFonts w:ascii="David" w:hAnsi="David" w:hint="cs"/>
          <w:sz w:val="20"/>
          <w:rtl/>
        </w:rPr>
        <w:t>ת בתולה</w:t>
      </w:r>
      <w:r w:rsidRPr="00262EDB">
        <w:rPr>
          <w:rFonts w:ascii="David" w:hAnsi="David"/>
          <w:sz w:val="20"/>
          <w:rtl/>
        </w:rPr>
        <w:t xml:space="preserve"> </w:t>
      </w:r>
      <w:r w:rsidRPr="00262EDB">
        <w:rPr>
          <w:rFonts w:ascii="David" w:hAnsi="David" w:hint="cs"/>
          <w:sz w:val="20"/>
          <w:rtl/>
        </w:rPr>
        <w:t>הוי מהתורה</w:t>
      </w:r>
      <w:r w:rsidRPr="00262EDB">
        <w:rPr>
          <w:rFonts w:ascii="David" w:hAnsi="David"/>
          <w:sz w:val="20"/>
          <w:rtl/>
        </w:rPr>
        <w:t>, ומפני זה נהגו לכתוב דחזו ליכי מדאו</w:t>
      </w:r>
      <w:r w:rsidRPr="00262EDB">
        <w:rPr>
          <w:rFonts w:ascii="David" w:hAnsi="David" w:hint="cs"/>
          <w:sz w:val="20"/>
          <w:rtl/>
        </w:rPr>
        <w:t>רייתא</w:t>
      </w:r>
      <w:r w:rsidRPr="00262EDB">
        <w:rPr>
          <w:rFonts w:ascii="David" w:hAnsi="David"/>
          <w:sz w:val="20"/>
          <w:rtl/>
        </w:rPr>
        <w:t>, ולפיכך אמרו שחייב לתתם לה של כסף צורי כאונס ומפתה</w:t>
      </w:r>
      <w:r w:rsidRPr="00262EDB">
        <w:rPr>
          <w:rFonts w:ascii="David" w:hAnsi="David" w:hint="cs"/>
          <w:b/>
          <w:bCs/>
          <w:sz w:val="20"/>
          <w:rtl/>
        </w:rPr>
        <w:t>,</w:t>
      </w:r>
      <w:r w:rsidRPr="00262EDB">
        <w:rPr>
          <w:rFonts w:ascii="David" w:hAnsi="David"/>
          <w:sz w:val="20"/>
          <w:rtl/>
        </w:rPr>
        <w:t xml:space="preserve"> ומשערין אותה בכסף צורי, והוא נ' סלעים</w:t>
      </w:r>
      <w:r w:rsidRPr="00262EDB">
        <w:rPr>
          <w:rFonts w:ascii="David" w:hAnsi="David" w:hint="cs"/>
          <w:sz w:val="20"/>
          <w:rtl/>
        </w:rPr>
        <w:t xml:space="preserve"> דהוי מאתים דינר,</w:t>
      </w:r>
      <w:r w:rsidRPr="00262EDB">
        <w:rPr>
          <w:rFonts w:ascii="David" w:hAnsi="David"/>
          <w:sz w:val="20"/>
          <w:rtl/>
        </w:rPr>
        <w:t xml:space="preserve"> שכל סלע </w:t>
      </w:r>
      <w:r w:rsidRPr="00262EDB">
        <w:rPr>
          <w:rFonts w:ascii="David" w:hAnsi="David" w:hint="cs"/>
          <w:sz w:val="20"/>
          <w:rtl/>
        </w:rPr>
        <w:t xml:space="preserve">הוי </w:t>
      </w:r>
      <w:r w:rsidRPr="00262EDB">
        <w:rPr>
          <w:rFonts w:ascii="David" w:hAnsi="David"/>
          <w:sz w:val="20"/>
          <w:rtl/>
        </w:rPr>
        <w:t>ד' דינרין.</w:t>
      </w:r>
      <w:r w:rsidRPr="00262EDB">
        <w:rPr>
          <w:rFonts w:ascii="David" w:hAnsi="David"/>
          <w:b/>
          <w:bCs/>
          <w:sz w:val="20"/>
          <w:rtl/>
        </w:rPr>
        <w:t xml:space="preserve"> </w:t>
      </w:r>
      <w:r w:rsidRPr="00262EDB">
        <w:rPr>
          <w:rFonts w:ascii="David" w:hAnsi="David" w:hint="cs"/>
          <w:b/>
          <w:bCs/>
          <w:sz w:val="20"/>
          <w:rtl/>
        </w:rPr>
        <w:t xml:space="preserve">2. </w:t>
      </w:r>
      <w:r w:rsidRPr="00262EDB">
        <w:rPr>
          <w:rFonts w:ascii="David" w:hAnsi="David"/>
          <w:b/>
          <w:bCs/>
          <w:sz w:val="20"/>
          <w:rtl/>
        </w:rPr>
        <w:t>דעת הגאונים</w:t>
      </w:r>
      <w:r w:rsidRPr="00262EDB">
        <w:rPr>
          <w:rFonts w:ascii="David" w:hAnsi="David" w:hint="cs"/>
          <w:b/>
          <w:bCs/>
          <w:sz w:val="20"/>
          <w:rtl/>
        </w:rPr>
        <w:t xml:space="preserve"> והרי"ף והר"ן והרמב"ם</w:t>
      </w:r>
      <w:r w:rsidRPr="00262EDB">
        <w:rPr>
          <w:rFonts w:ascii="David" w:hAnsi="David"/>
          <w:b/>
          <w:bCs/>
          <w:sz w:val="20"/>
          <w:rtl/>
        </w:rPr>
        <w:t xml:space="preserve"> </w:t>
      </w:r>
      <w:r w:rsidRPr="00262EDB">
        <w:rPr>
          <w:rFonts w:ascii="David" w:hAnsi="David"/>
          <w:sz w:val="20"/>
          <w:rtl/>
        </w:rPr>
        <w:t>שהכתובה הוי מדרבנן ומשערין אותה בכסף מדינה שהיא ו' סלעים ורביע</w:t>
      </w:r>
      <w:r w:rsidRPr="00262EDB">
        <w:rPr>
          <w:rFonts w:ascii="David" w:hAnsi="David" w:hint="cs"/>
          <w:sz w:val="20"/>
          <w:rtl/>
        </w:rPr>
        <w:t xml:space="preserve"> שהם 25 דינרים, שמשקלם 37 דרה"ם וחצי כסף טהור (דינר=דרה"ם וחצי)</w:t>
      </w:r>
      <w:r w:rsidRPr="00262EDB">
        <w:rPr>
          <w:rFonts w:ascii="David" w:hAnsi="David"/>
          <w:sz w:val="20"/>
          <w:rtl/>
        </w:rPr>
        <w:t xml:space="preserve">. </w:t>
      </w:r>
      <w:r w:rsidRPr="00262EDB">
        <w:rPr>
          <w:rFonts w:ascii="David" w:hAnsi="David" w:hint="cs"/>
          <w:b/>
          <w:bCs/>
          <w:sz w:val="20"/>
          <w:rtl/>
        </w:rPr>
        <w:t xml:space="preserve">3. לדעת </w:t>
      </w:r>
      <w:r w:rsidRPr="00262EDB">
        <w:rPr>
          <w:rFonts w:ascii="David" w:hAnsi="David"/>
          <w:b/>
          <w:bCs/>
          <w:sz w:val="20"/>
          <w:rtl/>
        </w:rPr>
        <w:t xml:space="preserve">הרא"ש </w:t>
      </w:r>
      <w:r w:rsidRPr="00262EDB">
        <w:rPr>
          <w:rFonts w:ascii="David" w:hAnsi="David"/>
          <w:sz w:val="20"/>
          <w:rtl/>
        </w:rPr>
        <w:t xml:space="preserve">כתובה דרבנן אלא שתקנו חכמים נ' סלעים של צורי כדי שלא תהא קלה בעיניו להוציאה, ואסמכוה אקרא כמוהר הבתולות, ומשום </w:t>
      </w:r>
      <w:r w:rsidRPr="00262EDB">
        <w:rPr>
          <w:rFonts w:ascii="David" w:hAnsi="David" w:hint="cs"/>
          <w:sz w:val="20"/>
          <w:rtl/>
        </w:rPr>
        <w:t>כך</w:t>
      </w:r>
      <w:r w:rsidRPr="00262EDB">
        <w:rPr>
          <w:rFonts w:ascii="David" w:hAnsi="David"/>
          <w:sz w:val="20"/>
          <w:rtl/>
        </w:rPr>
        <w:t xml:space="preserve"> יש מקומות שנוהגין לכתוב כסף זוזי מאתן דחזו ליכי </w:t>
      </w:r>
      <w:r w:rsidRPr="00262EDB">
        <w:rPr>
          <w:rFonts w:ascii="David" w:hAnsi="David"/>
          <w:sz w:val="20"/>
          <w:rtl/>
        </w:rPr>
        <w:lastRenderedPageBreak/>
        <w:t>מדאורייתא, שלא יטעה אדם לומר כיון שהיא דרבנן לא תגבה אלא נ' סלעים דרבנן, והכותב כסף זוזי מאתן דחזו ליכי לא הפסיד.</w:t>
      </w:r>
      <w:r w:rsidRPr="00262EDB">
        <w:rPr>
          <w:rFonts w:ascii="David" w:hAnsi="David"/>
          <w:b/>
          <w:bCs/>
          <w:sz w:val="20"/>
          <w:rtl/>
        </w:rPr>
        <w:t xml:space="preserve"> </w:t>
      </w:r>
      <w:r w:rsidRPr="00262EDB">
        <w:rPr>
          <w:rFonts w:ascii="David" w:hAnsi="David" w:hint="cs"/>
          <w:b/>
          <w:bCs/>
          <w:sz w:val="20"/>
          <w:rtl/>
        </w:rPr>
        <w:t xml:space="preserve">4. </w:t>
      </w:r>
      <w:r w:rsidRPr="00262EDB">
        <w:rPr>
          <w:rFonts w:ascii="David" w:hAnsi="David"/>
          <w:b/>
          <w:bCs/>
          <w:sz w:val="20"/>
          <w:rtl/>
        </w:rPr>
        <w:t xml:space="preserve">דעת הרמב"ן </w:t>
      </w:r>
      <w:r w:rsidRPr="00262EDB">
        <w:rPr>
          <w:rFonts w:ascii="David" w:hAnsi="David"/>
          <w:sz w:val="20"/>
          <w:rtl/>
        </w:rPr>
        <w:t>להיפך אף שכתובה דאורייתא</w:t>
      </w:r>
      <w:r w:rsidRPr="00262EDB">
        <w:rPr>
          <w:rFonts w:ascii="David" w:hAnsi="David" w:hint="cs"/>
          <w:sz w:val="20"/>
          <w:rtl/>
        </w:rPr>
        <w:t>,</w:t>
      </w:r>
      <w:r w:rsidRPr="00262EDB">
        <w:rPr>
          <w:rFonts w:ascii="David" w:hAnsi="David"/>
          <w:sz w:val="20"/>
          <w:rtl/>
        </w:rPr>
        <w:t xml:space="preserve"> מ</w:t>
      </w:r>
      <w:r w:rsidRPr="00262EDB">
        <w:rPr>
          <w:rFonts w:ascii="David" w:hAnsi="David" w:hint="cs"/>
          <w:sz w:val="20"/>
          <w:rtl/>
        </w:rPr>
        <w:t>"מ</w:t>
      </w:r>
      <w:r w:rsidRPr="00262EDB">
        <w:rPr>
          <w:rFonts w:ascii="David" w:hAnsi="David"/>
          <w:sz w:val="20"/>
          <w:rtl/>
        </w:rPr>
        <w:t xml:space="preserve"> הסך אינם דאורייתא רק התור' אמרה יתנו לה מוהר ולא נתנה קצבה</w:t>
      </w:r>
      <w:r w:rsidRPr="00262EDB">
        <w:rPr>
          <w:rFonts w:ascii="David" w:hAnsi="David" w:hint="cs"/>
          <w:sz w:val="20"/>
          <w:rtl/>
        </w:rPr>
        <w:t>,</w:t>
      </w:r>
      <w:r w:rsidRPr="00262EDB">
        <w:rPr>
          <w:rFonts w:ascii="David" w:hAnsi="David"/>
          <w:sz w:val="20"/>
          <w:rtl/>
        </w:rPr>
        <w:t xml:space="preserve"> ומאחר שאין הכסף קצוב בתור</w:t>
      </w:r>
      <w:r w:rsidRPr="00262EDB">
        <w:rPr>
          <w:rFonts w:ascii="David" w:hAnsi="David" w:hint="cs"/>
          <w:sz w:val="20"/>
          <w:rtl/>
        </w:rPr>
        <w:t>ה</w:t>
      </w:r>
      <w:r w:rsidRPr="00262EDB">
        <w:rPr>
          <w:rFonts w:ascii="David" w:hAnsi="David"/>
          <w:sz w:val="20"/>
          <w:rtl/>
        </w:rPr>
        <w:t xml:space="preserve"> הנה הוא כסף מדינ</w:t>
      </w:r>
      <w:r w:rsidRPr="00262EDB">
        <w:rPr>
          <w:rFonts w:ascii="David" w:hAnsi="David" w:hint="cs"/>
          <w:sz w:val="20"/>
          <w:rtl/>
        </w:rPr>
        <w:t>ה,</w:t>
      </w:r>
      <w:r w:rsidRPr="00262EDB">
        <w:rPr>
          <w:rFonts w:ascii="David" w:hAnsi="David"/>
          <w:sz w:val="20"/>
          <w:rtl/>
        </w:rPr>
        <w:t xml:space="preserve"> דהיינו כ"ה דינר כסף צורי שעולים למאתים כסף מדינ</w:t>
      </w:r>
      <w:r w:rsidRPr="00262EDB">
        <w:rPr>
          <w:rFonts w:ascii="David" w:hAnsi="David" w:hint="cs"/>
          <w:sz w:val="20"/>
          <w:rtl/>
        </w:rPr>
        <w:t>ה.</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והשתא כיון דהרי"ף והרמב"ם והר"ן ור"מ וכל הגאונים סוברים דכתובה דרבנן</w:t>
      </w:r>
      <w:r w:rsidRPr="00262EDB">
        <w:rPr>
          <w:rFonts w:ascii="David" w:hAnsi="David" w:hint="cs"/>
          <w:sz w:val="20"/>
          <w:rtl/>
        </w:rPr>
        <w:t>,</w:t>
      </w:r>
      <w:r w:rsidRPr="00262EDB">
        <w:rPr>
          <w:rFonts w:ascii="David" w:hAnsi="David"/>
          <w:sz w:val="20"/>
          <w:rtl/>
        </w:rPr>
        <w:t xml:space="preserve"> ומשערין אותה בכסף מדינה</w:t>
      </w:r>
      <w:r w:rsidRPr="00262EDB">
        <w:rPr>
          <w:rFonts w:ascii="David" w:hAnsi="David" w:hint="cs"/>
          <w:sz w:val="20"/>
          <w:rtl/>
        </w:rPr>
        <w:t>,</w:t>
      </w:r>
      <w:r w:rsidRPr="00262EDB">
        <w:rPr>
          <w:rFonts w:ascii="David" w:hAnsi="David"/>
          <w:sz w:val="20"/>
          <w:rtl/>
        </w:rPr>
        <w:t xml:space="preserve"> לא שבקינן כל הני רבוותא משום ר"ת והרא"ש</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 xml:space="preserve">ש להוציא ממון. </w:t>
      </w:r>
      <w:r w:rsidRPr="00262EDB">
        <w:rPr>
          <w:rFonts w:ascii="David" w:hAnsi="David" w:hint="cs"/>
          <w:sz w:val="20"/>
          <w:rtl/>
        </w:rPr>
        <w:t xml:space="preserve">  </w:t>
      </w:r>
      <w:r w:rsidRPr="00262EDB">
        <w:rPr>
          <w:rFonts w:ascii="David" w:hAnsi="David"/>
          <w:b/>
          <w:bCs/>
          <w:sz w:val="20"/>
          <w:rtl/>
        </w:rPr>
        <w:t>ומיהו</w:t>
      </w:r>
      <w:r w:rsidRPr="00262EDB">
        <w:rPr>
          <w:rFonts w:ascii="David" w:hAnsi="David"/>
          <w:sz w:val="20"/>
          <w:rtl/>
        </w:rPr>
        <w:t xml:space="preserve"> אם כתוב בכתובה </w:t>
      </w:r>
      <w:r w:rsidRPr="00262EDB">
        <w:rPr>
          <w:rFonts w:ascii="David" w:hAnsi="David" w:hint="cs"/>
          <w:sz w:val="20"/>
          <w:rtl/>
        </w:rPr>
        <w:t>לבתולה</w:t>
      </w:r>
      <w:r w:rsidRPr="00262EDB">
        <w:rPr>
          <w:rFonts w:ascii="David" w:hAnsi="David"/>
          <w:sz w:val="20"/>
          <w:rtl/>
        </w:rPr>
        <w:t xml:space="preserve"> מאת</w:t>
      </w:r>
      <w:r w:rsidRPr="00262EDB">
        <w:rPr>
          <w:rFonts w:ascii="David" w:hAnsi="David" w:hint="cs"/>
          <w:sz w:val="20"/>
          <w:rtl/>
        </w:rPr>
        <w:t>ים זוז</w:t>
      </w:r>
      <w:r w:rsidRPr="00262EDB">
        <w:rPr>
          <w:rFonts w:ascii="David" w:hAnsi="David"/>
          <w:sz w:val="20"/>
          <w:rtl/>
        </w:rPr>
        <w:t xml:space="preserve"> או ק' </w:t>
      </w:r>
      <w:r w:rsidRPr="00262EDB">
        <w:rPr>
          <w:rFonts w:ascii="David" w:hAnsi="David" w:hint="cs"/>
          <w:sz w:val="20"/>
          <w:rtl/>
        </w:rPr>
        <w:t xml:space="preserve">זוז לאמנה - </w:t>
      </w:r>
      <w:r w:rsidRPr="00262EDB">
        <w:rPr>
          <w:rFonts w:ascii="David" w:hAnsi="David"/>
          <w:sz w:val="20"/>
          <w:rtl/>
        </w:rPr>
        <w:t xml:space="preserve">מכסף </w:t>
      </w:r>
      <w:r w:rsidRPr="00262EDB">
        <w:rPr>
          <w:rFonts w:ascii="David" w:hAnsi="David"/>
          <w:sz w:val="20"/>
          <w:u w:val="single"/>
          <w:rtl/>
        </w:rPr>
        <w:t>צרוף</w:t>
      </w:r>
      <w:r w:rsidRPr="00262EDB">
        <w:rPr>
          <w:rFonts w:ascii="David" w:hAnsi="David" w:hint="cs"/>
          <w:sz w:val="20"/>
          <w:rtl/>
        </w:rPr>
        <w:t>,</w:t>
      </w:r>
      <w:r w:rsidRPr="00262EDB">
        <w:rPr>
          <w:rFonts w:ascii="David" w:hAnsi="David"/>
          <w:sz w:val="20"/>
          <w:rtl/>
        </w:rPr>
        <w:t xml:space="preserve"> בהא ודאי גובה הבתולה ש' דרה"ם</w:t>
      </w:r>
      <w:r w:rsidRPr="00262EDB">
        <w:rPr>
          <w:rFonts w:ascii="David" w:hAnsi="David" w:hint="cs"/>
          <w:sz w:val="20"/>
          <w:rtl/>
        </w:rPr>
        <w:t>,</w:t>
      </w:r>
      <w:r w:rsidRPr="00262EDB">
        <w:rPr>
          <w:rFonts w:ascii="David" w:hAnsi="David"/>
          <w:sz w:val="20"/>
          <w:rtl/>
        </w:rPr>
        <w:t xml:space="preserve"> והאלמנה ק"ן דרה"ם</w:t>
      </w:r>
      <w:r w:rsidRPr="00262EDB">
        <w:rPr>
          <w:rFonts w:ascii="David" w:hAnsi="David" w:hint="cs"/>
          <w:sz w:val="20"/>
          <w:rtl/>
        </w:rPr>
        <w:t>,</w:t>
      </w:r>
      <w:r w:rsidRPr="00262EDB">
        <w:rPr>
          <w:rFonts w:ascii="David" w:hAnsi="David"/>
          <w:sz w:val="20"/>
          <w:rtl/>
        </w:rPr>
        <w:t xml:space="preserve"> הכל מכסף צרוף</w:t>
      </w:r>
      <w:r w:rsidRPr="00262EDB">
        <w:rPr>
          <w:rFonts w:ascii="David" w:hAnsi="David" w:hint="cs"/>
          <w:sz w:val="20"/>
          <w:rtl/>
        </w:rPr>
        <w:t>,</w:t>
      </w:r>
      <w:r w:rsidRPr="00262EDB">
        <w:rPr>
          <w:rFonts w:ascii="David" w:hAnsi="David"/>
          <w:sz w:val="20"/>
          <w:rtl/>
        </w:rPr>
        <w:t xml:space="preserve"> וכמבואר בדברי ה</w:t>
      </w:r>
      <w:r w:rsidRPr="00262EDB">
        <w:rPr>
          <w:rFonts w:ascii="David" w:hAnsi="David" w:hint="cs"/>
          <w:sz w:val="20"/>
          <w:rtl/>
        </w:rPr>
        <w:t>מ"</w:t>
      </w:r>
      <w:r w:rsidRPr="00262EDB">
        <w:rPr>
          <w:rFonts w:ascii="David" w:hAnsi="David"/>
          <w:sz w:val="20"/>
          <w:rtl/>
        </w:rPr>
        <w:t xml:space="preserve">מ (ה"ח). </w:t>
      </w:r>
      <w:r w:rsidRPr="00262EDB">
        <w:rPr>
          <w:rFonts w:ascii="David" w:hAnsi="David" w:hint="cs"/>
          <w:b/>
          <w:bCs/>
          <w:sz w:val="20"/>
          <w:rtl/>
        </w:rPr>
        <w:t xml:space="preserve">  </w:t>
      </w:r>
      <w:r w:rsidRPr="00262EDB">
        <w:rPr>
          <w:rFonts w:ascii="David" w:hAnsi="David"/>
          <w:b/>
          <w:bCs/>
          <w:sz w:val="20"/>
          <w:rtl/>
        </w:rPr>
        <w:t>ומיהו</w:t>
      </w:r>
      <w:r w:rsidRPr="00262EDB">
        <w:rPr>
          <w:rFonts w:ascii="David" w:hAnsi="David"/>
          <w:sz w:val="20"/>
          <w:rtl/>
        </w:rPr>
        <w:t xml:space="preserve"> היכא שלא הזכיר </w:t>
      </w:r>
      <w:r w:rsidRPr="00262EDB">
        <w:rPr>
          <w:rFonts w:ascii="David" w:hAnsi="David" w:hint="cs"/>
          <w:sz w:val="20"/>
          <w:rtl/>
        </w:rPr>
        <w:t>"</w:t>
      </w:r>
      <w:r w:rsidRPr="00262EDB">
        <w:rPr>
          <w:rFonts w:ascii="David" w:hAnsi="David"/>
          <w:sz w:val="20"/>
          <w:rtl/>
        </w:rPr>
        <w:t>כסף צרוף</w:t>
      </w:r>
      <w:r w:rsidRPr="00262EDB">
        <w:rPr>
          <w:rFonts w:ascii="David" w:hAnsi="David" w:hint="cs"/>
          <w:sz w:val="20"/>
          <w:rtl/>
        </w:rPr>
        <w:t>",</w:t>
      </w:r>
      <w:r w:rsidRPr="00262EDB">
        <w:rPr>
          <w:rFonts w:ascii="David" w:hAnsi="David"/>
          <w:sz w:val="20"/>
          <w:rtl/>
        </w:rPr>
        <w:t xml:space="preserve"> וכתב זוזי מאתן דחזו ליכי מדאורייתא</w:t>
      </w:r>
      <w:r w:rsidRPr="00262EDB">
        <w:rPr>
          <w:rFonts w:ascii="David" w:hAnsi="David" w:hint="cs"/>
          <w:sz w:val="20"/>
          <w:rtl/>
        </w:rPr>
        <w:t>,</w:t>
      </w:r>
      <w:r w:rsidRPr="00262EDB">
        <w:rPr>
          <w:rFonts w:ascii="David" w:hAnsi="David"/>
          <w:sz w:val="20"/>
          <w:rtl/>
        </w:rPr>
        <w:t xml:space="preserve"> איכא לספוקי אי מגבינן לה מכסף צרוף </w:t>
      </w:r>
      <w:r w:rsidRPr="00262EDB">
        <w:rPr>
          <w:rFonts w:ascii="David" w:hAnsi="David"/>
          <w:sz w:val="20"/>
          <w:rtl/>
        </w:rPr>
        <w:t>וכדכתב הרא"ש</w:t>
      </w:r>
      <w:r w:rsidRPr="00262EDB">
        <w:rPr>
          <w:rFonts w:ascii="David" w:hAnsi="David" w:hint="cs"/>
          <w:sz w:val="20"/>
          <w:rtl/>
        </w:rPr>
        <w:t>,</w:t>
      </w:r>
      <w:r w:rsidRPr="00262EDB">
        <w:rPr>
          <w:rFonts w:ascii="David" w:hAnsi="David"/>
          <w:sz w:val="20"/>
          <w:rtl/>
        </w:rPr>
        <w:t xml:space="preserve"> והדעת נוטה דלא מגבינן לה אלא כסף מדינה</w:t>
      </w:r>
      <w:r w:rsidRPr="00262EDB">
        <w:rPr>
          <w:rFonts w:ascii="David" w:hAnsi="David" w:hint="cs"/>
          <w:sz w:val="20"/>
          <w:rtl/>
        </w:rPr>
        <w:t>,</w:t>
      </w:r>
      <w:r w:rsidRPr="00262EDB">
        <w:rPr>
          <w:rFonts w:ascii="David" w:hAnsi="David"/>
          <w:sz w:val="20"/>
          <w:rtl/>
        </w:rPr>
        <w:t xml:space="preserve"> דיד בעל השטר על התחתונה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 xml:space="preserve">והמנהג לכתוב לבתולה: דחזי ליכי מדאורייתא, אבל לא לאלמנה. </w:t>
      </w:r>
      <w:r w:rsidRPr="00262EDB">
        <w:rPr>
          <w:rFonts w:ascii="David" w:hAnsi="David" w:hint="cs"/>
          <w:b/>
          <w:bCs/>
          <w:sz w:val="20"/>
          <w:rtl/>
        </w:rPr>
        <w:t>- כתב ה</w:t>
      </w:r>
      <w:r w:rsidRPr="00262EDB">
        <w:rPr>
          <w:rFonts w:ascii="David" w:hAnsi="David"/>
          <w:b/>
          <w:bCs/>
          <w:sz w:val="20"/>
          <w:rtl/>
        </w:rPr>
        <w:t>ח</w:t>
      </w:r>
      <w:r w:rsidRPr="00262EDB">
        <w:rPr>
          <w:rFonts w:ascii="David" w:hAnsi="David" w:hint="cs"/>
          <w:b/>
          <w:bCs/>
          <w:sz w:val="20"/>
          <w:rtl/>
        </w:rPr>
        <w:t>"</w:t>
      </w:r>
      <w:r w:rsidRPr="00262EDB">
        <w:rPr>
          <w:rFonts w:ascii="David" w:hAnsi="David"/>
          <w:b/>
          <w:bCs/>
          <w:sz w:val="20"/>
          <w:rtl/>
        </w:rPr>
        <w:t>מ:</w:t>
      </w:r>
      <w:r w:rsidRPr="00262EDB">
        <w:rPr>
          <w:rFonts w:ascii="David" w:hAnsi="David" w:hint="cs"/>
          <w:b/>
          <w:bCs/>
          <w:sz w:val="20"/>
          <w:rtl/>
        </w:rPr>
        <w:t xml:space="preserve"> </w:t>
      </w:r>
      <w:r w:rsidRPr="00262EDB">
        <w:rPr>
          <w:rFonts w:ascii="David" w:hAnsi="David" w:hint="cs"/>
          <w:sz w:val="20"/>
          <w:rtl/>
        </w:rPr>
        <w:t>(כו)</w:t>
      </w:r>
      <w:r w:rsidRPr="00262EDB">
        <w:rPr>
          <w:rFonts w:ascii="David" w:hAnsi="David"/>
          <w:sz w:val="20"/>
          <w:rtl/>
        </w:rPr>
        <w:t xml:space="preserve"> נרא</w:t>
      </w:r>
      <w:r w:rsidRPr="00262EDB">
        <w:rPr>
          <w:rFonts w:ascii="David" w:hAnsi="David" w:hint="cs"/>
          <w:sz w:val="20"/>
          <w:rtl/>
        </w:rPr>
        <w:t>ה</w:t>
      </w:r>
      <w:r w:rsidRPr="00262EDB">
        <w:rPr>
          <w:rFonts w:ascii="David" w:hAnsi="David"/>
          <w:sz w:val="20"/>
          <w:rtl/>
        </w:rPr>
        <w:t xml:space="preserve"> אף דלהלכ</w:t>
      </w:r>
      <w:r w:rsidRPr="00262EDB">
        <w:rPr>
          <w:rFonts w:ascii="David" w:hAnsi="David" w:hint="cs"/>
          <w:sz w:val="20"/>
          <w:rtl/>
        </w:rPr>
        <w:t>ה</w:t>
      </w:r>
      <w:r w:rsidRPr="00262EDB">
        <w:rPr>
          <w:rFonts w:ascii="David" w:hAnsi="David"/>
          <w:sz w:val="20"/>
          <w:rtl/>
        </w:rPr>
        <w:t xml:space="preserve"> ק</w:t>
      </w:r>
      <w:r w:rsidRPr="00262EDB">
        <w:rPr>
          <w:rFonts w:ascii="David" w:hAnsi="David" w:hint="cs"/>
          <w:sz w:val="20"/>
          <w:rtl/>
        </w:rPr>
        <w:t>ימ</w:t>
      </w:r>
      <w:r w:rsidRPr="00262EDB">
        <w:rPr>
          <w:rFonts w:ascii="David" w:hAnsi="David"/>
          <w:sz w:val="20"/>
          <w:rtl/>
        </w:rPr>
        <w:t>"ל כמ"ד כתובה דרבנן</w:t>
      </w:r>
      <w:r w:rsidRPr="00262EDB">
        <w:rPr>
          <w:rFonts w:ascii="David" w:hAnsi="David" w:hint="cs"/>
          <w:sz w:val="20"/>
          <w:rtl/>
        </w:rPr>
        <w:t>,</w:t>
      </w:r>
      <w:r w:rsidRPr="00262EDB">
        <w:rPr>
          <w:rFonts w:ascii="David" w:hAnsi="David"/>
          <w:sz w:val="20"/>
          <w:rtl/>
        </w:rPr>
        <w:t xml:space="preserve"> דהא רוב הפוסקים ס"ל הכי</w:t>
      </w:r>
      <w:r w:rsidRPr="00262EDB">
        <w:rPr>
          <w:rFonts w:ascii="David" w:hAnsi="David" w:hint="cs"/>
          <w:sz w:val="20"/>
          <w:rtl/>
        </w:rPr>
        <w:t>,</w:t>
      </w:r>
      <w:r w:rsidRPr="00262EDB">
        <w:rPr>
          <w:rFonts w:ascii="David" w:hAnsi="David"/>
          <w:sz w:val="20"/>
          <w:rtl/>
        </w:rPr>
        <w:t xml:space="preserve"> ובפרט שהבעל מוחזק וכמו שפסק הב"י</w:t>
      </w:r>
      <w:r w:rsidRPr="00262EDB">
        <w:rPr>
          <w:rFonts w:ascii="David" w:hAnsi="David" w:hint="cs"/>
          <w:sz w:val="20"/>
          <w:rtl/>
        </w:rPr>
        <w:t>,</w:t>
      </w:r>
      <w:r w:rsidRPr="00262EDB">
        <w:rPr>
          <w:rFonts w:ascii="David" w:hAnsi="David"/>
          <w:sz w:val="20"/>
          <w:rtl/>
        </w:rPr>
        <w:t xml:space="preserve"> מ"מ מאחר שהמנהג לכתוב לבתול</w:t>
      </w:r>
      <w:r w:rsidRPr="00262EDB">
        <w:rPr>
          <w:rFonts w:ascii="David" w:hAnsi="David" w:hint="cs"/>
          <w:sz w:val="20"/>
          <w:rtl/>
        </w:rPr>
        <w:t>ה</w:t>
      </w:r>
      <w:r w:rsidRPr="00262EDB">
        <w:rPr>
          <w:rFonts w:ascii="David" w:hAnsi="David"/>
          <w:sz w:val="20"/>
          <w:rtl/>
        </w:rPr>
        <w:t xml:space="preserve"> מדאוריית</w:t>
      </w:r>
      <w:r w:rsidRPr="00262EDB">
        <w:rPr>
          <w:rFonts w:ascii="David" w:hAnsi="David" w:hint="cs"/>
          <w:sz w:val="20"/>
          <w:rtl/>
        </w:rPr>
        <w:t>א,</w:t>
      </w:r>
      <w:r w:rsidRPr="00262EDB">
        <w:rPr>
          <w:rFonts w:ascii="David" w:hAnsi="David"/>
          <w:sz w:val="20"/>
          <w:rtl/>
        </w:rPr>
        <w:t xml:space="preserve"> הכוונ</w:t>
      </w:r>
      <w:r w:rsidRPr="00262EDB">
        <w:rPr>
          <w:rFonts w:ascii="David" w:hAnsi="David" w:hint="cs"/>
          <w:sz w:val="20"/>
          <w:rtl/>
        </w:rPr>
        <w:t>ה</w:t>
      </w:r>
      <w:r w:rsidRPr="00262EDB">
        <w:rPr>
          <w:rFonts w:ascii="David" w:hAnsi="David"/>
          <w:sz w:val="20"/>
          <w:rtl/>
        </w:rPr>
        <w:t xml:space="preserve"> היא כמ"ש הרא"ש שיתן לה מאתים דינר כסף צורי</w:t>
      </w:r>
      <w:r w:rsidRPr="00262EDB">
        <w:rPr>
          <w:rFonts w:ascii="David" w:hAnsi="David" w:hint="cs"/>
          <w:sz w:val="20"/>
          <w:rtl/>
        </w:rPr>
        <w:t>,</w:t>
      </w:r>
      <w:r w:rsidRPr="00262EDB">
        <w:rPr>
          <w:rFonts w:ascii="David" w:hAnsi="David"/>
          <w:sz w:val="20"/>
          <w:rtl/>
        </w:rPr>
        <w:t xml:space="preserve"> וכל תנאי שבממון קיים</w:t>
      </w:r>
      <w:r w:rsidRPr="00262EDB">
        <w:rPr>
          <w:rFonts w:ascii="David" w:hAnsi="David" w:hint="cs"/>
          <w:sz w:val="20"/>
          <w:rtl/>
        </w:rPr>
        <w:t>.</w:t>
      </w:r>
    </w:p>
    <w:p w:rsidR="00814E02" w:rsidRPr="00262EDB" w:rsidRDefault="00814E02" w:rsidP="00814E02">
      <w:pPr>
        <w:pStyle w:val="1"/>
        <w:spacing w:before="40"/>
        <w:ind w:firstLine="141"/>
        <w:rPr>
          <w:b/>
          <w:rtl/>
        </w:rPr>
      </w:pPr>
      <w:r w:rsidRPr="00262EDB">
        <w:rPr>
          <w:rtl/>
        </w:rPr>
        <w:t>גביית הכתוב</w:t>
      </w:r>
      <w:r w:rsidRPr="00262EDB">
        <w:rPr>
          <w:rFonts w:hint="cs"/>
          <w:rtl/>
        </w:rPr>
        <w:t>ה</w:t>
      </w:r>
      <w:r w:rsidRPr="00262EDB">
        <w:rPr>
          <w:rtl/>
        </w:rPr>
        <w:t xml:space="preserve"> אינה נגבית </w:t>
      </w:r>
      <w:r w:rsidRPr="00262EDB">
        <w:rPr>
          <w:rFonts w:hint="cs"/>
          <w:rtl/>
        </w:rPr>
        <w:t xml:space="preserve">מהירושין </w:t>
      </w:r>
      <w:r w:rsidRPr="00262EDB">
        <w:rPr>
          <w:rtl/>
        </w:rPr>
        <w:t>כשאר חובות.</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כתב</w:t>
      </w:r>
      <w:r w:rsidRPr="00262EDB">
        <w:rPr>
          <w:rFonts w:ascii="David" w:hAnsi="David"/>
          <w:b/>
          <w:bCs/>
          <w:sz w:val="20"/>
          <w:rtl/>
        </w:rPr>
        <w:t xml:space="preserve"> </w:t>
      </w:r>
      <w:r w:rsidRPr="00262EDB">
        <w:rPr>
          <w:rFonts w:ascii="David" w:hAnsi="David" w:hint="cs"/>
          <w:b/>
          <w:bCs/>
          <w:sz w:val="20"/>
          <w:rtl/>
        </w:rPr>
        <w:t xml:space="preserve">בשו"ת </w:t>
      </w:r>
      <w:r w:rsidRPr="00262EDB">
        <w:rPr>
          <w:rFonts w:ascii="David" w:hAnsi="David"/>
          <w:b/>
          <w:bCs/>
          <w:sz w:val="20"/>
          <w:rtl/>
        </w:rPr>
        <w:t>הרשב"א</w:t>
      </w:r>
      <w:r w:rsidRPr="00262EDB">
        <w:rPr>
          <w:rFonts w:ascii="David" w:hAnsi="David"/>
          <w:sz w:val="20"/>
          <w:rtl/>
        </w:rPr>
        <w:t xml:space="preserve"> (ח"א סי' אלף יא) כבר ידעת שגביית הכתובות אינה נגבית כשאר חובות. </w:t>
      </w:r>
      <w:r w:rsidRPr="00262EDB">
        <w:rPr>
          <w:rFonts w:ascii="David" w:hAnsi="David"/>
          <w:b/>
          <w:bCs/>
          <w:sz w:val="20"/>
          <w:rtl/>
        </w:rPr>
        <w:t>יש</w:t>
      </w:r>
      <w:r w:rsidRPr="00262EDB">
        <w:rPr>
          <w:rFonts w:ascii="David" w:hAnsi="David"/>
          <w:sz w:val="20"/>
          <w:rtl/>
        </w:rPr>
        <w:t xml:space="preserve"> שאינן מקפידות </w:t>
      </w:r>
      <w:r w:rsidRPr="00262EDB">
        <w:rPr>
          <w:rFonts w:ascii="David" w:hAnsi="David"/>
          <w:sz w:val="20"/>
          <w:u w:val="single"/>
          <w:rtl/>
        </w:rPr>
        <w:t>לדקדק</w:t>
      </w:r>
      <w:r w:rsidRPr="00262EDB">
        <w:rPr>
          <w:rFonts w:ascii="David" w:hAnsi="David"/>
          <w:sz w:val="20"/>
          <w:rtl/>
        </w:rPr>
        <w:t xml:space="preserve"> עם היורשין</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 xml:space="preserve">ש במקום שבניה יורשין בעלה. </w:t>
      </w:r>
      <w:r w:rsidRPr="00262EDB">
        <w:rPr>
          <w:rFonts w:ascii="David" w:hAnsi="David"/>
          <w:b/>
          <w:bCs/>
          <w:sz w:val="20"/>
          <w:rtl/>
        </w:rPr>
        <w:t>ויש</w:t>
      </w:r>
      <w:r w:rsidRPr="00262EDB">
        <w:rPr>
          <w:rFonts w:ascii="David" w:hAnsi="David"/>
          <w:sz w:val="20"/>
          <w:rtl/>
        </w:rPr>
        <w:t xml:space="preserve"> מקפידות ומדקדקות על הכל</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וכמו שעושין אף </w:t>
      </w:r>
      <w:r w:rsidRPr="00262EDB">
        <w:rPr>
          <w:rFonts w:ascii="David" w:hAnsi="David"/>
          <w:sz w:val="20"/>
          <w:rtl/>
        </w:rPr>
        <w:t xml:space="preserve">במתנה לחוד </w:t>
      </w:r>
      <w:r w:rsidRPr="00262EDB">
        <w:rPr>
          <w:rFonts w:ascii="David" w:hAnsi="David" w:hint="cs"/>
          <w:sz w:val="20"/>
          <w:rtl/>
        </w:rPr>
        <w:t>ש</w:t>
      </w:r>
      <w:r w:rsidRPr="00262EDB">
        <w:rPr>
          <w:rFonts w:ascii="David" w:hAnsi="David"/>
          <w:sz w:val="20"/>
          <w:rtl/>
        </w:rPr>
        <w:t>אני אומר שנגבית</w:t>
      </w:r>
      <w:r w:rsidRPr="00262EDB">
        <w:rPr>
          <w:rFonts w:ascii="David" w:hAnsi="David" w:hint="cs"/>
          <w:sz w:val="20"/>
          <w:rtl/>
        </w:rPr>
        <w:t xml:space="preserve"> (ר"ל כמו במתנה שהיא שלה ואין ליורשים חלק בה)</w:t>
      </w:r>
      <w:r w:rsidRPr="00262EDB">
        <w:rPr>
          <w:rFonts w:ascii="David" w:hAnsi="David"/>
          <w:sz w:val="20"/>
          <w:rtl/>
        </w:rPr>
        <w:t xml:space="preserve">. </w:t>
      </w:r>
      <w:r w:rsidRPr="00262EDB">
        <w:rPr>
          <w:rFonts w:ascii="David" w:hAnsi="David"/>
          <w:b/>
          <w:bCs/>
          <w:sz w:val="20"/>
          <w:rtl/>
        </w:rPr>
        <w:t xml:space="preserve">ויש </w:t>
      </w:r>
      <w:r w:rsidRPr="00262EDB">
        <w:rPr>
          <w:rFonts w:ascii="David" w:hAnsi="David"/>
          <w:sz w:val="20"/>
          <w:rtl/>
        </w:rPr>
        <w:t>שאינן מקפידות ומניחות ליורשין.</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sectPr w:rsidR="00814E02" w:rsidRPr="00262EDB" w:rsidSect="00814E02">
          <w:type w:val="continuous"/>
          <w:pgSz w:w="11906" w:h="16838"/>
          <w:pgMar w:top="284" w:right="567" w:bottom="284" w:left="567" w:header="0" w:footer="0" w:gutter="0"/>
          <w:cols w:num="2" w:space="425"/>
          <w:bidi/>
          <w:rtlGutter/>
          <w:docGrid w:linePitch="360"/>
        </w:sectPr>
      </w:pP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b/>
          <w:bCs/>
          <w:sz w:val="21"/>
          <w:szCs w:val="21"/>
          <w:rtl/>
        </w:rPr>
      </w:pP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hint="cs"/>
          <w:b/>
          <w:bCs/>
          <w:sz w:val="21"/>
          <w:szCs w:val="21"/>
          <w:rtl/>
        </w:rPr>
        <w:t xml:space="preserve">(ז) </w:t>
      </w:r>
      <w:r w:rsidRPr="00262EDB">
        <w:rPr>
          <w:rFonts w:ascii="David" w:hAnsi="David"/>
          <w:b/>
          <w:bCs/>
          <w:sz w:val="21"/>
          <w:szCs w:val="21"/>
          <w:rtl/>
        </w:rPr>
        <w:t>אם ירצה להוסיף על זה מוסיף</w:t>
      </w:r>
      <w:r w:rsidRPr="00262EDB">
        <w:rPr>
          <w:rFonts w:ascii="David" w:hAnsi="David" w:hint="cs"/>
          <w:sz w:val="21"/>
          <w:szCs w:val="21"/>
          <w:rtl/>
        </w:rPr>
        <w:t xml:space="preserve"> (משנה נד:)</w:t>
      </w:r>
      <w:r w:rsidRPr="00262EDB">
        <w:rPr>
          <w:rFonts w:ascii="David" w:hAnsi="David"/>
          <w:b/>
          <w:bCs/>
          <w:sz w:val="21"/>
          <w:szCs w:val="21"/>
          <w:rtl/>
        </w:rPr>
        <w:t>; וזה התוספות שמוסיף יש דברים שדינו בהם כעיקר הכתובה, ויש דברים שהוא חלוק בהם מעיקר הכתובה, כדלקמן</w:t>
      </w:r>
      <w:r w:rsidRPr="00262EDB">
        <w:rPr>
          <w:rFonts w:ascii="David" w:hAnsi="David" w:hint="cs"/>
          <w:b/>
          <w:bCs/>
          <w:sz w:val="21"/>
          <w:szCs w:val="21"/>
          <w:rtl/>
        </w:rPr>
        <w:t xml:space="preserve"> [סימן צג וסימן ק']</w:t>
      </w:r>
      <w:r w:rsidRPr="00262EDB">
        <w:rPr>
          <w:rFonts w:ascii="David" w:hAnsi="David"/>
          <w:b/>
          <w:bCs/>
          <w:sz w:val="21"/>
          <w:szCs w:val="21"/>
          <w:rtl/>
        </w:rPr>
        <w:t>.</w:t>
      </w:r>
      <w:r w:rsidRPr="00262EDB">
        <w:rPr>
          <w:rFonts w:ascii="David" w:hAnsi="David" w:cs="Guttman Rashi"/>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cs="Guttman Rashi"/>
          <w:b/>
          <w:bCs/>
          <w:sz w:val="21"/>
          <w:szCs w:val="21"/>
          <w:rtl/>
        </w:rPr>
        <w:t>הגה: ואין צריך לפרש עיקר הכתובה בפני עצמה והתוספת בפני עצמו, אלא כולל הכל ביחד</w:t>
      </w:r>
      <w:r w:rsidRPr="00262EDB">
        <w:rPr>
          <w:rFonts w:ascii="David" w:hAnsi="David" w:hint="cs"/>
          <w:sz w:val="21"/>
          <w:szCs w:val="21"/>
          <w:rtl/>
        </w:rPr>
        <w:t xml:space="preserve"> (</w:t>
      </w:r>
      <w:r w:rsidRPr="00262EDB">
        <w:rPr>
          <w:rFonts w:ascii="David" w:hAnsi="David"/>
          <w:sz w:val="21"/>
          <w:szCs w:val="21"/>
          <w:rtl/>
        </w:rPr>
        <w:t>שכותב ויהיבנ</w:t>
      </w:r>
      <w:r w:rsidRPr="00262EDB">
        <w:rPr>
          <w:rFonts w:ascii="David" w:hAnsi="David" w:hint="cs"/>
          <w:sz w:val="21"/>
          <w:szCs w:val="21"/>
          <w:rtl/>
        </w:rPr>
        <w:t>א</w:t>
      </w:r>
      <w:r w:rsidRPr="00262EDB">
        <w:rPr>
          <w:rFonts w:ascii="David" w:hAnsi="David"/>
          <w:sz w:val="21"/>
          <w:szCs w:val="21"/>
          <w:rtl/>
        </w:rPr>
        <w:t xml:space="preserve"> ליכי מוהר בתוליכי סך פלוני</w:t>
      </w:r>
      <w:r w:rsidRPr="00262EDB">
        <w:rPr>
          <w:rFonts w:ascii="David" w:hAnsi="David" w:hint="cs"/>
          <w:sz w:val="21"/>
          <w:szCs w:val="21"/>
          <w:rtl/>
        </w:rPr>
        <w:t>)</w:t>
      </w:r>
      <w:r w:rsidRPr="00262EDB">
        <w:rPr>
          <w:rFonts w:ascii="David" w:hAnsi="David" w:cs="Guttman Rashi"/>
          <w:b/>
          <w:bCs/>
          <w:sz w:val="21"/>
          <w:szCs w:val="21"/>
          <w:rtl/>
        </w:rPr>
        <w:t xml:space="preserve"> אם ירצה </w:t>
      </w:r>
      <w:r w:rsidRPr="00262EDB">
        <w:rPr>
          <w:rFonts w:ascii="David" w:hAnsi="David" w:cs="Guttman Rashi"/>
          <w:sz w:val="21"/>
          <w:szCs w:val="21"/>
          <w:rtl/>
        </w:rPr>
        <w:t>(הר"ן והמ"מ וריב"ש סימן ס"ה)</w:t>
      </w:r>
      <w:r w:rsidRPr="00262EDB">
        <w:rPr>
          <w:rFonts w:ascii="David" w:hAnsi="David" w:cs="Guttman Rashi" w:hint="cs"/>
          <w:sz w:val="21"/>
          <w:szCs w:val="21"/>
          <w:rtl/>
        </w:rPr>
        <w:t>.</w:t>
      </w:r>
      <w:r w:rsidRPr="00262EDB">
        <w:rPr>
          <w:rFonts w:ascii="David" w:hAnsi="David" w:cs="Guttman Rashi" w:hint="cs"/>
          <w:b/>
          <w:bCs/>
          <w:sz w:val="21"/>
          <w:szCs w:val="21"/>
          <w:rtl/>
        </w:rPr>
        <w:t xml:space="preserve"> </w:t>
      </w:r>
      <w:r w:rsidRPr="00262EDB">
        <w:rPr>
          <w:rFonts w:ascii="David" w:hAnsi="David" w:cs="Guttman Rashi"/>
          <w:b/>
          <w:bCs/>
          <w:sz w:val="21"/>
          <w:szCs w:val="21"/>
          <w:rtl/>
        </w:rPr>
        <w:t>ויש חולקים וס</w:t>
      </w:r>
      <w:r w:rsidRPr="00262EDB">
        <w:rPr>
          <w:rFonts w:ascii="David" w:hAnsi="David" w:cs="Guttman Rashi" w:hint="cs"/>
          <w:b/>
          <w:bCs/>
          <w:sz w:val="21"/>
          <w:szCs w:val="21"/>
          <w:rtl/>
        </w:rPr>
        <w:t>"</w:t>
      </w:r>
      <w:r w:rsidRPr="00262EDB">
        <w:rPr>
          <w:rFonts w:ascii="David" w:hAnsi="David" w:cs="Guttman Rashi"/>
          <w:b/>
          <w:bCs/>
          <w:sz w:val="21"/>
          <w:szCs w:val="21"/>
          <w:rtl/>
        </w:rPr>
        <w:t>ל דצריך לכתוב הכתובה כמנהג המדינה בפני עצמה, והתוספת בפני עצמו</w:t>
      </w:r>
      <w:r w:rsidRPr="00262EDB">
        <w:rPr>
          <w:rFonts w:ascii="David" w:hAnsi="David" w:cs="Guttman Rashi" w:hint="cs"/>
          <w:b/>
          <w:bCs/>
          <w:sz w:val="21"/>
          <w:szCs w:val="21"/>
          <w:rtl/>
        </w:rPr>
        <w:t xml:space="preserve"> </w:t>
      </w:r>
      <w:r w:rsidRPr="00262EDB">
        <w:rPr>
          <w:rFonts w:ascii="David" w:hAnsi="David" w:cs="Guttman Rashi" w:hint="cs"/>
          <w:sz w:val="21"/>
          <w:szCs w:val="21"/>
          <w:rtl/>
        </w:rPr>
        <w:t>(מרדכי)</w:t>
      </w:r>
      <w:r w:rsidRPr="00262EDB">
        <w:rPr>
          <w:rFonts w:ascii="David" w:hAnsi="David" w:cs="Guttman Rashi"/>
          <w:b/>
          <w:bCs/>
          <w:sz w:val="21"/>
          <w:szCs w:val="21"/>
          <w:rtl/>
        </w:rPr>
        <w:t xml:space="preserve">, וכן נוהגין.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cs="Guttman Rashi"/>
          <w:b/>
          <w:bCs/>
          <w:sz w:val="21"/>
          <w:szCs w:val="21"/>
          <w:rtl/>
        </w:rPr>
        <w:t xml:space="preserve">ואם יש משפחה שכולן נוהגים בתוספת, אין צריך לכתוב כל אחד בפני עצמו </w:t>
      </w:r>
      <w:r w:rsidRPr="00262EDB">
        <w:rPr>
          <w:rFonts w:ascii="David" w:hAnsi="David" w:cs="Guttman Rashi"/>
          <w:sz w:val="21"/>
          <w:szCs w:val="21"/>
          <w:rtl/>
        </w:rPr>
        <w:t>(מרדכי פ"ק דכתובות).</w:t>
      </w:r>
      <w:r w:rsidRPr="00262EDB">
        <w:rPr>
          <w:rFonts w:ascii="David" w:hAnsi="David" w:cs="Guttman Rashi"/>
          <w:b/>
          <w:bCs/>
          <w:sz w:val="21"/>
          <w:szCs w:val="21"/>
          <w:rtl/>
        </w:rPr>
        <w:t xml:space="preserve"> </w:t>
      </w:r>
      <w:r w:rsidRPr="00262EDB">
        <w:rPr>
          <w:rFonts w:ascii="David" w:hAnsi="David" w:cs="Guttman Rashi" w:hint="cs"/>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cs="Guttman Rashi"/>
          <w:b/>
          <w:bCs/>
          <w:sz w:val="21"/>
          <w:szCs w:val="21"/>
          <w:rtl/>
        </w:rPr>
        <w:t xml:space="preserve">כתובה שכתב בה: ודין נדוניא דהנעלת ליה מאה דינרין והוסיף לה מן דיליה כך וכך, אין עיקר כתובה בכלל, וצריך לשלם לה </w:t>
      </w:r>
      <w:r w:rsidRPr="00262EDB">
        <w:rPr>
          <w:rFonts w:ascii="David" w:hAnsi="David" w:cs="Guttman Rashi" w:hint="cs"/>
          <w:b/>
          <w:bCs/>
          <w:sz w:val="21"/>
          <w:szCs w:val="21"/>
          <w:rtl/>
        </w:rPr>
        <w:t xml:space="preserve">[העיקר] </w:t>
      </w:r>
      <w:r w:rsidRPr="00262EDB">
        <w:rPr>
          <w:rFonts w:ascii="David" w:hAnsi="David" w:cs="Guttman Rashi"/>
          <w:b/>
          <w:bCs/>
          <w:sz w:val="21"/>
          <w:szCs w:val="21"/>
          <w:rtl/>
        </w:rPr>
        <w:t xml:space="preserve">בפני עצמו, עד שיהיו כתוב: ויהיבנא ליכי מוהר בתוליכי כסף זוזי אלף, דאז העיקר כתובה בכלל </w:t>
      </w:r>
      <w:r w:rsidRPr="00262EDB">
        <w:rPr>
          <w:rFonts w:ascii="David" w:hAnsi="David" w:cs="Guttman Rashi"/>
          <w:sz w:val="21"/>
          <w:szCs w:val="21"/>
          <w:rtl/>
        </w:rPr>
        <w:t xml:space="preserve">(ריב"ש סימן ס"ה). </w:t>
      </w: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 w:val="21"/>
          <w:szCs w:val="21"/>
          <w:rtl/>
        </w:rPr>
        <w:t>* אם ירצה להוסיף</w:t>
      </w:r>
      <w:r w:rsidRPr="00262EDB">
        <w:rPr>
          <w:rFonts w:asciiTheme="majorBidi" w:hAnsiTheme="majorBidi" w:cstheme="majorBidi" w:hint="cs"/>
          <w:b/>
          <w:bCs/>
          <w:sz w:val="21"/>
          <w:szCs w:val="21"/>
          <w:rtl/>
        </w:rPr>
        <w:t xml:space="preserve"> ע"ז</w:t>
      </w:r>
      <w:r w:rsidRPr="00262EDB">
        <w:rPr>
          <w:rFonts w:asciiTheme="majorBidi" w:hAnsiTheme="majorBidi" w:cstheme="majorBidi"/>
          <w:b/>
          <w:bCs/>
          <w:sz w:val="21"/>
          <w:szCs w:val="21"/>
          <w:rtl/>
        </w:rPr>
        <w:t xml:space="preserve"> מוסיף.</w:t>
      </w:r>
      <w:r w:rsidRPr="00262EDB">
        <w:rPr>
          <w:rFonts w:ascii="David" w:hAnsi="David" w:hint="cs"/>
          <w:b/>
          <w:bCs/>
          <w:sz w:val="20"/>
          <w:rtl/>
        </w:rPr>
        <w:t xml:space="preserve"> - כן איתא ב</w:t>
      </w:r>
      <w:r w:rsidRPr="00262EDB">
        <w:rPr>
          <w:rFonts w:ascii="David" w:hAnsi="David"/>
          <w:b/>
          <w:bCs/>
          <w:sz w:val="20"/>
          <w:rtl/>
        </w:rPr>
        <w:t>משנה</w:t>
      </w:r>
      <w:r w:rsidRPr="00262EDB">
        <w:rPr>
          <w:rFonts w:ascii="David" w:hAnsi="David"/>
          <w:sz w:val="20"/>
          <w:rtl/>
        </w:rPr>
        <w:t xml:space="preserve"> (</w:t>
      </w:r>
      <w:r w:rsidRPr="00262EDB">
        <w:rPr>
          <w:rFonts w:ascii="David" w:hAnsi="David" w:hint="cs"/>
          <w:sz w:val="20"/>
          <w:rtl/>
        </w:rPr>
        <w:t xml:space="preserve">כתובות </w:t>
      </w:r>
      <w:r w:rsidRPr="00262EDB">
        <w:rPr>
          <w:rFonts w:ascii="David" w:hAnsi="David"/>
          <w:sz w:val="20"/>
          <w:rtl/>
        </w:rPr>
        <w:t>נד:) אע</w:t>
      </w:r>
      <w:r w:rsidRPr="00262EDB">
        <w:rPr>
          <w:rFonts w:ascii="David" w:hAnsi="David" w:hint="cs"/>
          <w:sz w:val="20"/>
          <w:rtl/>
        </w:rPr>
        <w:t>"</w:t>
      </w:r>
      <w:r w:rsidRPr="00262EDB">
        <w:rPr>
          <w:rFonts w:ascii="David" w:hAnsi="David"/>
          <w:sz w:val="20"/>
          <w:rtl/>
        </w:rPr>
        <w:t>פ שאמרו בתולה גובה מאתים ואלמנה מנה, אם רצה להוסיף אפי' מאה מנה יוסיף.</w:t>
      </w:r>
      <w:r w:rsidRPr="00262EDB">
        <w:rPr>
          <w:rFonts w:ascii="David" w:hAnsi="David" w:hint="cs"/>
          <w:sz w:val="20"/>
          <w:rtl/>
        </w:rPr>
        <w:t xml:space="preserve">  </w:t>
      </w:r>
      <w:r w:rsidRPr="00262EDB">
        <w:rPr>
          <w:rFonts w:ascii="David" w:hAnsi="David"/>
          <w:b/>
          <w:bCs/>
          <w:sz w:val="20"/>
          <w:rtl/>
        </w:rPr>
        <w:t>ו</w:t>
      </w:r>
      <w:r w:rsidRPr="00262EDB">
        <w:rPr>
          <w:rFonts w:ascii="David" w:hAnsi="David" w:hint="cs"/>
          <w:b/>
          <w:bCs/>
          <w:sz w:val="20"/>
          <w:rtl/>
        </w:rPr>
        <w:t xml:space="preserve">אמרינן </w:t>
      </w:r>
      <w:r w:rsidRPr="00262EDB">
        <w:rPr>
          <w:rFonts w:ascii="David" w:hAnsi="David"/>
          <w:b/>
          <w:bCs/>
          <w:sz w:val="20"/>
          <w:rtl/>
        </w:rPr>
        <w:t>בגמרא</w:t>
      </w:r>
      <w:r w:rsidRPr="00262EDB">
        <w:rPr>
          <w:rFonts w:ascii="David" w:hAnsi="David" w:hint="cs"/>
          <w:b/>
          <w:bCs/>
          <w:sz w:val="20"/>
          <w:rtl/>
        </w:rPr>
        <w:t>:</w:t>
      </w:r>
      <w:r w:rsidRPr="00262EDB">
        <w:rPr>
          <w:rFonts w:ascii="David" w:hAnsi="David"/>
          <w:sz w:val="20"/>
          <w:rtl/>
        </w:rPr>
        <w:t xml:space="preserve"> פשיטא</w:t>
      </w:r>
      <w:r w:rsidRPr="00262EDB">
        <w:rPr>
          <w:rFonts w:ascii="David" w:hAnsi="David" w:hint="cs"/>
          <w:sz w:val="20"/>
          <w:rtl/>
        </w:rPr>
        <w:t>?</w:t>
      </w:r>
      <w:r w:rsidRPr="00262EDB">
        <w:rPr>
          <w:rFonts w:ascii="David" w:hAnsi="David"/>
          <w:sz w:val="20"/>
          <w:rtl/>
        </w:rPr>
        <w:t xml:space="preserve"> מהו דתימא קיצותא </w:t>
      </w:r>
      <w:r w:rsidRPr="00262EDB">
        <w:rPr>
          <w:rFonts w:ascii="David" w:hAnsi="David" w:hint="cs"/>
          <w:sz w:val="20"/>
          <w:rtl/>
        </w:rPr>
        <w:t xml:space="preserve">(קיצבה) </w:t>
      </w:r>
      <w:r w:rsidRPr="00262EDB">
        <w:rPr>
          <w:rFonts w:ascii="David" w:hAnsi="David"/>
          <w:sz w:val="20"/>
          <w:rtl/>
        </w:rPr>
        <w:t xml:space="preserve">עבדו רבנן שלא לבייש את מי שאין לו </w:t>
      </w:r>
      <w:r w:rsidRPr="00262EDB">
        <w:rPr>
          <w:rFonts w:ascii="David" w:hAnsi="David" w:hint="cs"/>
          <w:sz w:val="20"/>
          <w:rtl/>
        </w:rPr>
        <w:t xml:space="preserve">(להוסיף) - </w:t>
      </w:r>
      <w:r w:rsidRPr="00262EDB">
        <w:rPr>
          <w:rFonts w:ascii="David" w:hAnsi="David"/>
          <w:sz w:val="20"/>
          <w:rtl/>
        </w:rPr>
        <w:t>קמ"ל</w:t>
      </w:r>
      <w:r w:rsidRPr="00262EDB">
        <w:rPr>
          <w:rFonts w:ascii="David" w:hAnsi="David" w:hint="cs"/>
          <w:sz w:val="20"/>
          <w:rtl/>
        </w:rPr>
        <w:t xml:space="preserve"> (שאם רצה להוסיף מוסיף).</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ותו איתא במשנה</w:t>
      </w:r>
      <w:r w:rsidRPr="00262EDB">
        <w:rPr>
          <w:rFonts w:ascii="David" w:hAnsi="David"/>
          <w:sz w:val="20"/>
          <w:rtl/>
        </w:rPr>
        <w:t xml:space="preserve"> </w:t>
      </w:r>
      <w:r w:rsidRPr="00262EDB">
        <w:rPr>
          <w:rFonts w:ascii="David" w:hAnsi="David" w:hint="cs"/>
          <w:sz w:val="20"/>
          <w:rtl/>
        </w:rPr>
        <w:t xml:space="preserve">(יב.) </w:t>
      </w:r>
      <w:r w:rsidRPr="00262EDB">
        <w:rPr>
          <w:rFonts w:ascii="David" w:hAnsi="David"/>
          <w:sz w:val="20"/>
          <w:rtl/>
        </w:rPr>
        <w:t>בית דין של כהנים היו גובין לבתולה ארבע מאות זוז, ולא מיחו בידם חכמים</w:t>
      </w:r>
      <w:r w:rsidRPr="00262EDB">
        <w:rPr>
          <w:rFonts w:ascii="David" w:hAnsi="David" w:hint="cs"/>
          <w:sz w:val="20"/>
          <w:rtl/>
        </w:rPr>
        <w:t xml:space="preserve"> (לומר שמטילין קנאה בין המשפחות)</w:t>
      </w:r>
      <w:r w:rsidRPr="00262EDB">
        <w:rPr>
          <w:rFonts w:ascii="David" w:hAnsi="David"/>
          <w:sz w:val="20"/>
          <w:rtl/>
        </w:rPr>
        <w:t xml:space="preserve">. </w:t>
      </w:r>
      <w:r w:rsidRPr="00262EDB">
        <w:rPr>
          <w:rFonts w:ascii="David" w:hAnsi="David"/>
          <w:sz w:val="12"/>
          <w:szCs w:val="12"/>
          <w:rtl/>
        </w:rPr>
        <w:t xml:space="preserve"> </w:t>
      </w:r>
      <w:r w:rsidRPr="00262EDB">
        <w:rPr>
          <w:rFonts w:ascii="David" w:hAnsi="David" w:hint="cs"/>
          <w:b/>
          <w:bCs/>
          <w:sz w:val="20"/>
          <w:rtl/>
        </w:rPr>
        <w:t xml:space="preserve">ואמרינן בגמרא </w:t>
      </w:r>
      <w:r w:rsidRPr="00262EDB">
        <w:rPr>
          <w:rFonts w:ascii="David" w:hAnsi="David" w:hint="cs"/>
          <w:sz w:val="20"/>
          <w:rtl/>
        </w:rPr>
        <w:t>(יב:)</w:t>
      </w:r>
      <w:r w:rsidRPr="00262EDB">
        <w:rPr>
          <w:rFonts w:ascii="David" w:hAnsi="David"/>
          <w:sz w:val="20"/>
          <w:rtl/>
        </w:rPr>
        <w:t xml:space="preserve"> אמר רב יהודה אמר שמואל: לא ב"ד של כהנים בלבד אמרו, אלא אפי' משפחות המיוחסות בישראל, אם רצו לעשות כדרך שהכהנים עושין - עושין. </w:t>
      </w: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וזה התוספות שמוסיף יש דברים שדינו בהם כעיקר הכתובה, ויש דברים שהוא חלוק בהם מעיקר הכתובה</w:t>
      </w: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w:t>
      </w:r>
      <w:r w:rsidRPr="00262EDB">
        <w:rPr>
          <w:rFonts w:asciiTheme="majorBidi" w:hAnsiTheme="majorBidi" w:cstheme="majorBidi" w:hint="cs"/>
          <w:b/>
          <w:bCs/>
          <w:sz w:val="21"/>
          <w:szCs w:val="21"/>
          <w:rtl/>
        </w:rPr>
        <w:t xml:space="preserve"> </w:t>
      </w:r>
      <w:r w:rsidRPr="00262EDB">
        <w:rPr>
          <w:rFonts w:ascii="David" w:hAnsi="David"/>
          <w:b/>
          <w:bCs/>
          <w:sz w:val="21"/>
          <w:szCs w:val="21"/>
          <w:rtl/>
        </w:rPr>
        <w:t xml:space="preserve">כ"כ הטור.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cs="Guttman Rashi"/>
          <w:b/>
          <w:bCs/>
          <w:sz w:val="21"/>
          <w:szCs w:val="21"/>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וא</w:t>
      </w:r>
      <w:r w:rsidRPr="00262EDB">
        <w:rPr>
          <w:rFonts w:ascii="David" w:hAnsi="David" w:cs="Guttman Rashi" w:hint="cs"/>
          <w:b/>
          <w:bCs/>
          <w:sz w:val="21"/>
          <w:szCs w:val="21"/>
          <w:rtl/>
        </w:rPr>
        <w:t>"</w:t>
      </w:r>
      <w:r w:rsidRPr="00262EDB">
        <w:rPr>
          <w:rFonts w:ascii="David" w:hAnsi="David" w:cs="Guttman Rashi"/>
          <w:b/>
          <w:bCs/>
          <w:sz w:val="21"/>
          <w:szCs w:val="21"/>
          <w:rtl/>
        </w:rPr>
        <w:t>צ לפרש עיקר הכתובה בפני עצמה והתוספת בפני עצמו, אלא כולל הכל ביחד, אם ירצה</w:t>
      </w:r>
      <w:r w:rsidRPr="00262EDB">
        <w:rPr>
          <w:rFonts w:ascii="David" w:hAnsi="David" w:cs="Guttman Rashi" w:hint="cs"/>
          <w:sz w:val="21"/>
          <w:szCs w:val="21"/>
          <w:rtl/>
        </w:rPr>
        <w:t>.</w:t>
      </w:r>
      <w:r w:rsidRPr="00262EDB">
        <w:rPr>
          <w:rFonts w:ascii="David" w:hAnsi="David" w:cs="Guttman Rashi"/>
          <w:sz w:val="20"/>
          <w:rtl/>
        </w:rPr>
        <w:t xml:space="preserve"> </w:t>
      </w:r>
      <w:r w:rsidRPr="00262EDB">
        <w:rPr>
          <w:rFonts w:ascii="David" w:hAnsi="David" w:hint="cs"/>
          <w:b/>
          <w:bCs/>
          <w:sz w:val="20"/>
          <w:rtl/>
        </w:rPr>
        <w:t xml:space="preserve"> -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הר"ן</w:t>
      </w:r>
      <w:r w:rsidRPr="00262EDB">
        <w:rPr>
          <w:rFonts w:ascii="David" w:hAnsi="David"/>
          <w:sz w:val="20"/>
          <w:rtl/>
        </w:rPr>
        <w:t xml:space="preserve"> (כא. ד"ה אף) </w:t>
      </w:r>
      <w:r w:rsidRPr="00262EDB">
        <w:rPr>
          <w:rFonts w:ascii="David" w:hAnsi="David" w:hint="cs"/>
          <w:sz w:val="20"/>
          <w:rtl/>
        </w:rPr>
        <w:t xml:space="preserve">"אם רצה להוסיף מוסיף". </w:t>
      </w:r>
      <w:r w:rsidRPr="00262EDB">
        <w:rPr>
          <w:rFonts w:ascii="David" w:hAnsi="David"/>
          <w:sz w:val="20"/>
          <w:rtl/>
        </w:rPr>
        <w:t>מהא שמעינן</w:t>
      </w:r>
      <w:r w:rsidRPr="00262EDB">
        <w:rPr>
          <w:rFonts w:ascii="David" w:hAnsi="David" w:hint="cs"/>
          <w:sz w:val="20"/>
          <w:rtl/>
        </w:rPr>
        <w:t>,</w:t>
      </w:r>
      <w:r w:rsidRPr="00262EDB">
        <w:rPr>
          <w:rFonts w:ascii="David" w:hAnsi="David"/>
          <w:sz w:val="20"/>
          <w:rtl/>
        </w:rPr>
        <w:t xml:space="preserve"> דמצי למיכתב סתמא ויהיבנא ליכי מוהר בתולייכי כך וכך</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אם איתא דלא שרי אלא במפרש עיקר כתובה והדר מוסיף כך וכך</w:t>
      </w:r>
      <w:r w:rsidRPr="00262EDB">
        <w:rPr>
          <w:rFonts w:ascii="David" w:hAnsi="David" w:hint="cs"/>
          <w:sz w:val="20"/>
          <w:rtl/>
        </w:rPr>
        <w:t>,</w:t>
      </w:r>
      <w:r w:rsidRPr="00262EDB">
        <w:rPr>
          <w:rFonts w:ascii="David" w:hAnsi="David"/>
          <w:sz w:val="20"/>
          <w:rtl/>
        </w:rPr>
        <w:t xml:space="preserve"> היכי תיסק אדעתין דליתסר</w:t>
      </w:r>
      <w:r w:rsidRPr="00262EDB">
        <w:rPr>
          <w:rFonts w:ascii="David" w:hAnsi="David" w:hint="cs"/>
          <w:sz w:val="20"/>
          <w:rtl/>
        </w:rPr>
        <w:t>,</w:t>
      </w:r>
      <w:r w:rsidRPr="00262EDB">
        <w:rPr>
          <w:rFonts w:ascii="David" w:hAnsi="David"/>
          <w:sz w:val="20"/>
          <w:rtl/>
        </w:rPr>
        <w:t xml:space="preserve"> ומאי כיסופא איכא בהכי</w:t>
      </w:r>
      <w:r w:rsidRPr="00262EDB">
        <w:rPr>
          <w:rFonts w:ascii="David" w:hAnsi="David" w:hint="cs"/>
          <w:sz w:val="20"/>
          <w:rtl/>
        </w:rPr>
        <w:t>,</w:t>
      </w:r>
      <w:r w:rsidRPr="00262EDB">
        <w:rPr>
          <w:rFonts w:ascii="David" w:hAnsi="David"/>
          <w:sz w:val="20"/>
          <w:rtl/>
        </w:rPr>
        <w:t xml:space="preserve"> וכי אילו בעי למיתב מדיליה מי לא מצי יהיב</w:t>
      </w:r>
      <w:r w:rsidRPr="00262EDB">
        <w:rPr>
          <w:rFonts w:ascii="David" w:hAnsi="David" w:hint="cs"/>
          <w:sz w:val="20"/>
          <w:rtl/>
        </w:rPr>
        <w:t>,</w:t>
      </w:r>
      <w:r w:rsidRPr="00262EDB">
        <w:rPr>
          <w:rFonts w:ascii="David" w:hAnsi="David"/>
          <w:sz w:val="20"/>
          <w:rtl/>
        </w:rPr>
        <w:t xml:space="preserve"> אלא ודאי במיכתב סתמא עסקינן</w:t>
      </w:r>
      <w:r w:rsidRPr="00262EDB">
        <w:rPr>
          <w:rFonts w:ascii="David" w:hAnsi="David" w:hint="cs"/>
          <w:sz w:val="20"/>
          <w:rtl/>
        </w:rPr>
        <w:t>,</w:t>
      </w:r>
      <w:r w:rsidRPr="00262EDB">
        <w:rPr>
          <w:rFonts w:ascii="David" w:hAnsi="David"/>
          <w:sz w:val="20"/>
          <w:rtl/>
        </w:rPr>
        <w:t xml:space="preserve"> דבהכי מצי ס</w:t>
      </w:r>
      <w:r w:rsidRPr="00262EDB">
        <w:rPr>
          <w:rFonts w:ascii="David" w:hAnsi="David" w:hint="cs"/>
          <w:sz w:val="20"/>
          <w:rtl/>
        </w:rPr>
        <w:t>ליק א</w:t>
      </w:r>
      <w:r w:rsidRPr="00262EDB">
        <w:rPr>
          <w:rFonts w:ascii="David" w:hAnsi="David"/>
          <w:sz w:val="20"/>
          <w:rtl/>
        </w:rPr>
        <w:t>ד</w:t>
      </w:r>
      <w:r w:rsidRPr="00262EDB">
        <w:rPr>
          <w:rFonts w:ascii="David" w:hAnsi="David" w:hint="cs"/>
          <w:sz w:val="20"/>
          <w:rtl/>
        </w:rPr>
        <w:t>עתין</w:t>
      </w:r>
      <w:r w:rsidRPr="00262EDB">
        <w:rPr>
          <w:rFonts w:ascii="David" w:hAnsi="David"/>
          <w:sz w:val="20"/>
          <w:rtl/>
        </w:rPr>
        <w:t xml:space="preserve"> למיחש אכיסופא</w:t>
      </w:r>
      <w:r w:rsidRPr="00262EDB">
        <w:rPr>
          <w:rFonts w:ascii="David" w:hAnsi="David" w:hint="cs"/>
          <w:sz w:val="20"/>
          <w:rtl/>
        </w:rPr>
        <w:t>,</w:t>
      </w:r>
      <w:r w:rsidRPr="00262EDB">
        <w:rPr>
          <w:rFonts w:ascii="David" w:hAnsi="David"/>
          <w:sz w:val="20"/>
          <w:rtl/>
        </w:rPr>
        <w:t xml:space="preserve"> כיון שלזו כותבין מוהר אחד ולזו מוהר אחר</w:t>
      </w:r>
      <w:r w:rsidRPr="00262EDB">
        <w:rPr>
          <w:rFonts w:ascii="David" w:hAnsi="David" w:hint="cs"/>
          <w:sz w:val="20"/>
          <w:rtl/>
        </w:rPr>
        <w:t>,</w:t>
      </w:r>
      <w:r w:rsidRPr="00262EDB">
        <w:rPr>
          <w:rFonts w:ascii="David" w:hAnsi="David"/>
          <w:sz w:val="20"/>
          <w:rtl/>
        </w:rPr>
        <w:t xml:space="preserve"> ואפ</w:t>
      </w:r>
      <w:r w:rsidRPr="00262EDB">
        <w:rPr>
          <w:rFonts w:ascii="David" w:hAnsi="David" w:hint="cs"/>
          <w:sz w:val="20"/>
          <w:rtl/>
        </w:rPr>
        <w:t>"</w:t>
      </w:r>
      <w:r w:rsidRPr="00262EDB">
        <w:rPr>
          <w:rFonts w:ascii="David" w:hAnsi="David"/>
          <w:sz w:val="20"/>
          <w:rtl/>
        </w:rPr>
        <w:t>ה בכה</w:t>
      </w:r>
      <w:r w:rsidRPr="00262EDB">
        <w:rPr>
          <w:rFonts w:ascii="David" w:hAnsi="David" w:hint="cs"/>
          <w:sz w:val="20"/>
          <w:rtl/>
        </w:rPr>
        <w:t>"</w:t>
      </w:r>
      <w:r w:rsidRPr="00262EDB">
        <w:rPr>
          <w:rFonts w:ascii="David" w:hAnsi="David"/>
          <w:sz w:val="20"/>
          <w:rtl/>
        </w:rPr>
        <w:t>ג מסקינן דשרי</w:t>
      </w:r>
      <w:r w:rsidRPr="00262EDB">
        <w:rPr>
          <w:rFonts w:ascii="David" w:hAnsi="David" w:hint="cs"/>
          <w:sz w:val="20"/>
          <w:rtl/>
        </w:rPr>
        <w:t>,</w:t>
      </w:r>
      <w:r w:rsidRPr="00262EDB">
        <w:rPr>
          <w:rFonts w:ascii="David" w:hAnsi="David"/>
          <w:sz w:val="20"/>
          <w:rtl/>
        </w:rPr>
        <w:t xml:space="preserve"> עכ"ל.</w:t>
      </w:r>
      <w:r w:rsidRPr="00262EDB">
        <w:rPr>
          <w:rFonts w:ascii="David" w:hAnsi="David" w:cs="Guttman Rashi" w:hint="cs"/>
          <w:b/>
          <w:bCs/>
          <w:sz w:val="21"/>
          <w:szCs w:val="21"/>
          <w:rtl/>
        </w:rPr>
        <w:t xml:space="preserve"> </w:t>
      </w:r>
      <w:r w:rsidRPr="00262EDB">
        <w:rPr>
          <w:rFonts w:ascii="David" w:hAnsi="David" w:hint="cs"/>
          <w:b/>
          <w:bCs/>
          <w:sz w:val="20"/>
          <w:rtl/>
        </w:rPr>
        <w:t>ו</w:t>
      </w:r>
      <w:r w:rsidRPr="00262EDB">
        <w:rPr>
          <w:rFonts w:ascii="David" w:hAnsi="David"/>
          <w:b/>
          <w:bCs/>
          <w:sz w:val="20"/>
          <w:rtl/>
        </w:rPr>
        <w:t>כ</w:t>
      </w:r>
      <w:r w:rsidRPr="00262EDB">
        <w:rPr>
          <w:rFonts w:ascii="David" w:hAnsi="David" w:hint="cs"/>
          <w:b/>
          <w:bCs/>
          <w:sz w:val="20"/>
          <w:rtl/>
        </w:rPr>
        <w:t>"</w:t>
      </w:r>
      <w:r w:rsidRPr="00262EDB">
        <w:rPr>
          <w:rFonts w:ascii="David" w:hAnsi="David"/>
          <w:b/>
          <w:bCs/>
          <w:sz w:val="20"/>
          <w:rtl/>
        </w:rPr>
        <w:t>כ</w:t>
      </w:r>
      <w:r w:rsidRPr="00262EDB">
        <w:rPr>
          <w:rFonts w:ascii="David" w:hAnsi="David" w:hint="cs"/>
          <w:b/>
          <w:bCs/>
          <w:sz w:val="20"/>
          <w:rtl/>
        </w:rPr>
        <w:t xml:space="preserve"> </w:t>
      </w:r>
      <w:r w:rsidRPr="00262EDB">
        <w:rPr>
          <w:rFonts w:ascii="David" w:hAnsi="David"/>
          <w:b/>
          <w:bCs/>
          <w:sz w:val="20"/>
          <w:rtl/>
        </w:rPr>
        <w:t>המ</w:t>
      </w:r>
      <w:r w:rsidRPr="00262EDB">
        <w:rPr>
          <w:rFonts w:ascii="David" w:hAnsi="David" w:hint="cs"/>
          <w:b/>
          <w:bCs/>
          <w:sz w:val="20"/>
          <w:rtl/>
        </w:rPr>
        <w:t>"</w:t>
      </w:r>
      <w:r w:rsidRPr="00262EDB">
        <w:rPr>
          <w:rFonts w:ascii="David" w:hAnsi="David"/>
          <w:b/>
          <w:bCs/>
          <w:sz w:val="20"/>
          <w:rtl/>
        </w:rPr>
        <w:t>מ</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אישות </w:t>
      </w:r>
      <w:r w:rsidRPr="00262EDB">
        <w:rPr>
          <w:rFonts w:ascii="David" w:hAnsi="David" w:hint="cs"/>
          <w:sz w:val="20"/>
          <w:rtl/>
        </w:rPr>
        <w:t>י,</w:t>
      </w:r>
      <w:r w:rsidRPr="00262EDB">
        <w:rPr>
          <w:rFonts w:ascii="David" w:hAnsi="David"/>
          <w:sz w:val="20"/>
          <w:rtl/>
        </w:rPr>
        <w:t xml:space="preserve">ז) </w:t>
      </w:r>
      <w:r w:rsidRPr="00262EDB">
        <w:rPr>
          <w:rFonts w:ascii="David" w:hAnsi="David"/>
          <w:b/>
          <w:bCs/>
          <w:sz w:val="20"/>
          <w:rtl/>
        </w:rPr>
        <w:t xml:space="preserve">בשם הרמב"ן </w:t>
      </w:r>
      <w:r w:rsidRPr="00262EDB">
        <w:rPr>
          <w:rFonts w:ascii="David" w:hAnsi="David"/>
          <w:sz w:val="20"/>
          <w:rtl/>
        </w:rPr>
        <w:t>(נד:) שאם רצה לערב התוספת עם העיקר ביחד הרי הוא עושה</w:t>
      </w:r>
      <w:r w:rsidRPr="00262EDB">
        <w:rPr>
          <w:rFonts w:ascii="David" w:hAnsi="David" w:hint="cs"/>
          <w:sz w:val="20"/>
          <w:rtl/>
        </w:rPr>
        <w:t>,</w:t>
      </w:r>
      <w:r w:rsidRPr="00262EDB">
        <w:rPr>
          <w:rFonts w:ascii="David" w:hAnsi="David"/>
          <w:sz w:val="20"/>
          <w:rtl/>
        </w:rPr>
        <w:t xml:space="preserve"> ויכול לכתוב ויהבינא ליכי מוהר בתוליכי אלפא זוזי</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כ הריב"ש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סה</w:t>
      </w:r>
      <w:r w:rsidRPr="00262EDB">
        <w:rPr>
          <w:rFonts w:ascii="David" w:hAnsi="David" w:hint="cs"/>
          <w:sz w:val="20"/>
          <w:rtl/>
        </w:rPr>
        <w:t>) ויובא לקמן.</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ויש חולקים וס</w:t>
      </w:r>
      <w:r w:rsidRPr="00262EDB">
        <w:rPr>
          <w:rFonts w:ascii="David" w:hAnsi="David" w:cs="Guttman Rashi" w:hint="cs"/>
          <w:b/>
          <w:bCs/>
          <w:sz w:val="21"/>
          <w:szCs w:val="21"/>
          <w:rtl/>
        </w:rPr>
        <w:t>"</w:t>
      </w:r>
      <w:r w:rsidRPr="00262EDB">
        <w:rPr>
          <w:rFonts w:ascii="David" w:hAnsi="David" w:cs="Guttman Rashi"/>
          <w:b/>
          <w:bCs/>
          <w:sz w:val="21"/>
          <w:szCs w:val="21"/>
          <w:rtl/>
        </w:rPr>
        <w:t>ל דצריך לכתוב הכתובה כמנהג המדינה בפני עצמה, והתוספת בפני עצמו, וכן נוהגין. ואם יש משפחה שכולן נוהגים בתוספת, אין צריך לכתוב כל אחד בפני עצמ</w:t>
      </w:r>
      <w:r w:rsidRPr="00262EDB">
        <w:rPr>
          <w:rFonts w:ascii="David" w:hAnsi="David" w:cs="Guttman Rashi" w:hint="cs"/>
          <w:sz w:val="21"/>
          <w:szCs w:val="21"/>
          <w:rtl/>
        </w:rPr>
        <w:t>ו</w:t>
      </w:r>
      <w:r w:rsidRPr="00262EDB">
        <w:rPr>
          <w:rFonts w:ascii="David" w:hAnsi="David" w:cs="Guttman Rashi"/>
          <w:sz w:val="21"/>
          <w:szCs w:val="21"/>
          <w:rtl/>
        </w:rPr>
        <w:t>.</w:t>
      </w:r>
      <w:r w:rsidRPr="00262EDB">
        <w:rPr>
          <w:rFonts w:ascii="David" w:hAnsi="David" w:cs="Guttman Rashi" w:hint="cs"/>
          <w:b/>
          <w:bCs/>
          <w:sz w:val="21"/>
          <w:szCs w:val="21"/>
          <w:rtl/>
        </w:rPr>
        <w:t xml:space="preserve"> </w:t>
      </w:r>
      <w:r w:rsidRPr="00262EDB">
        <w:rPr>
          <w:rFonts w:ascii="David" w:hAnsi="David" w:hint="cs"/>
          <w:b/>
          <w:bCs/>
          <w:sz w:val="20"/>
          <w:rtl/>
        </w:rPr>
        <w:t>- ה</w:t>
      </w:r>
      <w:r w:rsidRPr="00262EDB">
        <w:rPr>
          <w:rFonts w:ascii="David" w:hAnsi="David"/>
          <w:b/>
          <w:bCs/>
          <w:sz w:val="20"/>
          <w:rtl/>
        </w:rPr>
        <w:t>מרדכי</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פ</w:t>
      </w:r>
      <w:r w:rsidRPr="00262EDB">
        <w:rPr>
          <w:rFonts w:ascii="David" w:hAnsi="David" w:hint="cs"/>
          <w:sz w:val="20"/>
          <w:rtl/>
        </w:rPr>
        <w:t>"</w:t>
      </w:r>
      <w:r w:rsidRPr="00262EDB">
        <w:rPr>
          <w:rFonts w:ascii="David" w:hAnsi="David"/>
          <w:sz w:val="20"/>
          <w:rtl/>
        </w:rPr>
        <w:t xml:space="preserve">ק </w:t>
      </w:r>
      <w:r w:rsidRPr="00262EDB">
        <w:rPr>
          <w:rFonts w:ascii="David" w:hAnsi="David" w:hint="cs"/>
          <w:sz w:val="20"/>
          <w:rtl/>
        </w:rPr>
        <w:t>רמז</w:t>
      </w:r>
      <w:r w:rsidRPr="00262EDB">
        <w:rPr>
          <w:rFonts w:ascii="David" w:hAnsi="David"/>
          <w:sz w:val="20"/>
          <w:rtl/>
        </w:rPr>
        <w:t xml:space="preserve"> קלו) </w:t>
      </w:r>
      <w:r w:rsidRPr="00262EDB">
        <w:rPr>
          <w:rFonts w:ascii="David" w:hAnsi="David" w:hint="cs"/>
          <w:b/>
          <w:bCs/>
          <w:sz w:val="20"/>
          <w:rtl/>
        </w:rPr>
        <w:t>"</w:t>
      </w:r>
      <w:r w:rsidRPr="00262EDB">
        <w:rPr>
          <w:rFonts w:ascii="David" w:hAnsi="David"/>
          <w:sz w:val="20"/>
          <w:rtl/>
        </w:rPr>
        <w:t>ב"ד של כהנים היו נוהגין לכתוב</w:t>
      </w:r>
      <w:r w:rsidRPr="00262EDB">
        <w:rPr>
          <w:rFonts w:ascii="David" w:hAnsi="David" w:hint="cs"/>
          <w:sz w:val="20"/>
          <w:rtl/>
        </w:rPr>
        <w:t xml:space="preserve"> ארבע מאות זוז".</w:t>
      </w:r>
      <w:r w:rsidRPr="00262EDB">
        <w:rPr>
          <w:rFonts w:ascii="David" w:hAnsi="David"/>
          <w:sz w:val="20"/>
          <w:rtl/>
        </w:rPr>
        <w:t xml:space="preserve"> תימה דהכא משמע דוקא משפחות המיוחסות וכהנים</w:t>
      </w:r>
      <w:r w:rsidRPr="00262EDB">
        <w:rPr>
          <w:rFonts w:ascii="David" w:hAnsi="David" w:hint="cs"/>
          <w:sz w:val="20"/>
          <w:rtl/>
        </w:rPr>
        <w:t>,</w:t>
      </w:r>
      <w:r w:rsidRPr="00262EDB">
        <w:rPr>
          <w:rFonts w:ascii="David" w:hAnsi="David"/>
          <w:sz w:val="20"/>
          <w:rtl/>
        </w:rPr>
        <w:t xml:space="preserve"> ולקמן תנן אם רצה להוסיף יוסיף אפילו ק' מנה</w:t>
      </w:r>
      <w:r w:rsidRPr="00262EDB">
        <w:rPr>
          <w:rFonts w:ascii="David" w:hAnsi="David" w:hint="cs"/>
          <w:sz w:val="20"/>
          <w:rtl/>
        </w:rPr>
        <w:t>,</w:t>
      </w:r>
      <w:r w:rsidRPr="00262EDB">
        <w:rPr>
          <w:rFonts w:ascii="David" w:hAnsi="David"/>
          <w:sz w:val="20"/>
          <w:rtl/>
        </w:rPr>
        <w:t xml:space="preserve"> משמע </w:t>
      </w:r>
      <w:r w:rsidRPr="00262EDB">
        <w:rPr>
          <w:rFonts w:ascii="David" w:hAnsi="David" w:hint="cs"/>
          <w:sz w:val="20"/>
          <w:rtl/>
        </w:rPr>
        <w:t>ש</w:t>
      </w:r>
      <w:r w:rsidRPr="00262EDB">
        <w:rPr>
          <w:rFonts w:ascii="David" w:hAnsi="David"/>
          <w:sz w:val="20"/>
          <w:rtl/>
        </w:rPr>
        <w:t>בכל אדם</w:t>
      </w:r>
      <w:r w:rsidRPr="00262EDB">
        <w:rPr>
          <w:rFonts w:ascii="David" w:hAnsi="David" w:hint="cs"/>
          <w:sz w:val="20"/>
          <w:rtl/>
        </w:rPr>
        <w:t xml:space="preserve"> יכול להוסיף.</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 xml:space="preserve">י"ל דהתם </w:t>
      </w:r>
      <w:r w:rsidRPr="00262EDB">
        <w:rPr>
          <w:rFonts w:ascii="David" w:hAnsi="David" w:hint="cs"/>
          <w:sz w:val="20"/>
          <w:rtl/>
        </w:rPr>
        <w:t xml:space="preserve">מיירי </w:t>
      </w:r>
      <w:r w:rsidRPr="00262EDB">
        <w:rPr>
          <w:rFonts w:ascii="David" w:hAnsi="David"/>
          <w:sz w:val="20"/>
          <w:rtl/>
        </w:rPr>
        <w:t>כשכותב תחלה מנה מאתים ואח"כ תוספת</w:t>
      </w:r>
      <w:r w:rsidRPr="00262EDB">
        <w:rPr>
          <w:rFonts w:ascii="David" w:hAnsi="David" w:hint="cs"/>
          <w:sz w:val="20"/>
          <w:rtl/>
        </w:rPr>
        <w:t>,</w:t>
      </w:r>
      <w:r w:rsidRPr="00262EDB">
        <w:rPr>
          <w:rFonts w:ascii="David" w:hAnsi="David"/>
          <w:sz w:val="20"/>
          <w:rtl/>
        </w:rPr>
        <w:t xml:space="preserve"> אבל </w:t>
      </w:r>
      <w:r w:rsidRPr="00262EDB">
        <w:rPr>
          <w:rFonts w:ascii="David" w:hAnsi="David" w:hint="cs"/>
          <w:sz w:val="20"/>
          <w:rtl/>
        </w:rPr>
        <w:t>בכהנים ובמיוחסות</w:t>
      </w:r>
      <w:r w:rsidRPr="00262EDB">
        <w:rPr>
          <w:rFonts w:ascii="David" w:hAnsi="David"/>
          <w:sz w:val="20"/>
          <w:rtl/>
        </w:rPr>
        <w:t xml:space="preserve"> היו כותבים ביחד ד' מאות דחזו ליכי</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וכתב הד"מ </w:t>
      </w:r>
      <w:r w:rsidRPr="00262EDB">
        <w:rPr>
          <w:rFonts w:ascii="David" w:hAnsi="David"/>
          <w:sz w:val="20"/>
          <w:rtl/>
        </w:rPr>
        <w:t>(ט) משמע ד</w:t>
      </w:r>
      <w:r w:rsidRPr="00262EDB">
        <w:rPr>
          <w:rFonts w:ascii="David" w:hAnsi="David" w:hint="cs"/>
          <w:sz w:val="20"/>
          <w:rtl/>
        </w:rPr>
        <w:t>ס"ל ד</w:t>
      </w:r>
      <w:r w:rsidRPr="00262EDB">
        <w:rPr>
          <w:rFonts w:ascii="David" w:hAnsi="David"/>
          <w:sz w:val="20"/>
          <w:rtl/>
        </w:rPr>
        <w:t>אסור ל</w:t>
      </w:r>
      <w:r w:rsidRPr="00262EDB">
        <w:rPr>
          <w:rFonts w:ascii="David" w:hAnsi="David" w:hint="cs"/>
          <w:sz w:val="20"/>
          <w:rtl/>
        </w:rPr>
        <w:t>כלול הכל ביחד</w:t>
      </w:r>
      <w:r w:rsidRPr="00262EDB">
        <w:rPr>
          <w:rFonts w:ascii="David" w:hAnsi="David"/>
          <w:sz w:val="20"/>
          <w:rtl/>
        </w:rPr>
        <w:t xml:space="preserve"> אלא במשפחה שמנהגה כך</w:t>
      </w:r>
      <w:r w:rsidRPr="00262EDB">
        <w:rPr>
          <w:rFonts w:ascii="David" w:hAnsi="David" w:hint="cs"/>
          <w:sz w:val="20"/>
          <w:rtl/>
        </w:rPr>
        <w:t>,</w:t>
      </w:r>
      <w:r w:rsidRPr="00262EDB">
        <w:rPr>
          <w:rFonts w:ascii="David" w:hAnsi="David"/>
          <w:sz w:val="20"/>
          <w:rtl/>
        </w:rPr>
        <w:t xml:space="preserve"> אבל באחרים צריך לכתוב מנה או מאתים ואח</w:t>
      </w:r>
      <w:r w:rsidRPr="00262EDB">
        <w:rPr>
          <w:rFonts w:ascii="David" w:hAnsi="David" w:hint="cs"/>
          <w:sz w:val="20"/>
          <w:rtl/>
        </w:rPr>
        <w:t>"</w:t>
      </w:r>
      <w:r w:rsidRPr="00262EDB">
        <w:rPr>
          <w:rFonts w:ascii="David" w:hAnsi="David"/>
          <w:sz w:val="20"/>
          <w:rtl/>
        </w:rPr>
        <w:t>כ להוסיף מה שירצה</w:t>
      </w:r>
      <w:r w:rsidRPr="00262EDB">
        <w:rPr>
          <w:rFonts w:ascii="David" w:hAnsi="David" w:hint="cs"/>
          <w:sz w:val="20"/>
          <w:rtl/>
        </w:rPr>
        <w:t>.</w:t>
      </w:r>
      <w:r w:rsidRPr="00262EDB">
        <w:rPr>
          <w:rFonts w:ascii="David" w:hAnsi="David"/>
          <w:sz w:val="20"/>
          <w:rtl/>
        </w:rPr>
        <w:t xml:space="preserve"> וכן נוהגין בזמן הזה</w:t>
      </w:r>
      <w:r w:rsidRPr="00262EDB">
        <w:rPr>
          <w:rFonts w:ascii="David" w:hAnsi="David" w:hint="cs"/>
          <w:sz w:val="20"/>
          <w:rtl/>
        </w:rPr>
        <w:t>,</w:t>
      </w:r>
      <w:r w:rsidRPr="00262EDB">
        <w:rPr>
          <w:rFonts w:ascii="David" w:hAnsi="David"/>
          <w:sz w:val="20"/>
          <w:rtl/>
        </w:rPr>
        <w:t xml:space="preserve"> דכותבין כל הכתובות בשוה לבתולות בשוה ולאלמנות בשוה</w:t>
      </w:r>
      <w:r w:rsidRPr="00262EDB">
        <w:rPr>
          <w:rFonts w:ascii="David" w:hAnsi="David" w:hint="cs"/>
          <w:sz w:val="20"/>
          <w:rtl/>
        </w:rPr>
        <w:t>,</w:t>
      </w:r>
      <w:r w:rsidRPr="00262EDB">
        <w:rPr>
          <w:rFonts w:ascii="David" w:hAnsi="David"/>
          <w:sz w:val="20"/>
          <w:rtl/>
        </w:rPr>
        <w:t xml:space="preserve"> וקורין זו הכתובה תחת החופה</w:t>
      </w:r>
      <w:r w:rsidRPr="00262EDB">
        <w:rPr>
          <w:rFonts w:ascii="David" w:hAnsi="David" w:hint="cs"/>
          <w:sz w:val="20"/>
          <w:rtl/>
        </w:rPr>
        <w:t>,</w:t>
      </w:r>
      <w:r w:rsidRPr="00262EDB">
        <w:rPr>
          <w:rFonts w:ascii="David" w:hAnsi="David"/>
          <w:sz w:val="20"/>
          <w:rtl/>
        </w:rPr>
        <w:t xml:space="preserve"> ואח</w:t>
      </w:r>
      <w:r w:rsidRPr="00262EDB">
        <w:rPr>
          <w:rFonts w:ascii="David" w:hAnsi="David" w:hint="cs"/>
          <w:sz w:val="20"/>
          <w:rtl/>
        </w:rPr>
        <w:t>"</w:t>
      </w:r>
      <w:r w:rsidRPr="00262EDB">
        <w:rPr>
          <w:rFonts w:ascii="David" w:hAnsi="David"/>
          <w:sz w:val="20"/>
          <w:rtl/>
        </w:rPr>
        <w:t>כ מוסיף כל אחד מה שירצה.</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cs="Guttman Rashi"/>
          <w:b/>
          <w:bCs/>
          <w:sz w:val="21"/>
          <w:szCs w:val="21"/>
          <w:rtl/>
        </w:rPr>
      </w:pPr>
      <w:r w:rsidRPr="00262EDB">
        <w:rPr>
          <w:rFonts w:ascii="David" w:hAnsi="David" w:hint="cs"/>
          <w:b/>
          <w:bCs/>
          <w:sz w:val="20"/>
          <w:rtl/>
        </w:rPr>
        <w:t>וכתב הב"ח</w:t>
      </w:r>
      <w:r w:rsidRPr="00262EDB">
        <w:rPr>
          <w:rFonts w:ascii="David" w:hAnsi="David" w:hint="cs"/>
          <w:sz w:val="20"/>
          <w:rtl/>
        </w:rPr>
        <w:t xml:space="preserve"> (ח) דלדעת הר"ן </w:t>
      </w:r>
      <w:r w:rsidRPr="00262EDB">
        <w:rPr>
          <w:rFonts w:ascii="David" w:hAnsi="David"/>
          <w:sz w:val="20"/>
          <w:rtl/>
        </w:rPr>
        <w:t xml:space="preserve">צ"ל דמשפחות מיוחסות עדיפי דכיון דאורחייהו בהכי </w:t>
      </w:r>
      <w:r w:rsidRPr="00262EDB">
        <w:rPr>
          <w:rFonts w:ascii="David" w:hAnsi="David" w:hint="cs"/>
          <w:sz w:val="20"/>
          <w:rtl/>
        </w:rPr>
        <w:t>ל</w:t>
      </w:r>
      <w:r w:rsidRPr="00262EDB">
        <w:rPr>
          <w:rFonts w:ascii="David" w:hAnsi="David"/>
          <w:sz w:val="20"/>
          <w:rtl/>
        </w:rPr>
        <w:t>ג</w:t>
      </w:r>
      <w:r w:rsidRPr="00262EDB">
        <w:rPr>
          <w:rFonts w:ascii="David" w:hAnsi="David" w:hint="cs"/>
          <w:sz w:val="20"/>
          <w:rtl/>
        </w:rPr>
        <w:t>בות ד' מאות זוז, ו</w:t>
      </w:r>
      <w:r w:rsidRPr="00262EDB">
        <w:rPr>
          <w:rFonts w:ascii="David" w:hAnsi="David"/>
          <w:sz w:val="20"/>
          <w:rtl/>
        </w:rPr>
        <w:t>אם נשא אדם סתם מאותה משפחה חייב ליתן לה כדרך בנות משפחתה</w:t>
      </w:r>
      <w:r w:rsidRPr="00262EDB">
        <w:rPr>
          <w:rFonts w:ascii="David" w:hAnsi="David" w:hint="cs"/>
          <w:sz w:val="20"/>
          <w:rtl/>
        </w:rPr>
        <w:t>,</w:t>
      </w:r>
      <w:r w:rsidRPr="00262EDB">
        <w:rPr>
          <w:rFonts w:ascii="David" w:hAnsi="David"/>
          <w:sz w:val="20"/>
          <w:rtl/>
        </w:rPr>
        <w:t xml:space="preserve"> אבל אף לאחר רשאים להוסיף</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 w:val="21"/>
          <w:szCs w:val="21"/>
          <w:rtl/>
        </w:rPr>
        <w:t xml:space="preserve">* </w:t>
      </w:r>
      <w:r w:rsidRPr="00262EDB">
        <w:rPr>
          <w:rFonts w:ascii="David" w:hAnsi="David" w:cs="Guttman Rashi"/>
          <w:b/>
          <w:bCs/>
          <w:sz w:val="21"/>
          <w:szCs w:val="21"/>
          <w:rtl/>
        </w:rPr>
        <w:t>כתובה שכתב בה ודין נדוניא דהנעלת ליה מאה דינרין והוסיף לה מן דיליה כך וכך, אין עיקר כתובה בכלל, וצריך לשלם לה בפני עצמו, עד שיהיו כתוב ויהיבנא ליכי מוהר בתוליכי כסף זוזי אלף, דאז העיקר כתובה בכלל</w:t>
      </w:r>
      <w:r w:rsidRPr="00262EDB">
        <w:rPr>
          <w:rFonts w:ascii="David" w:hAnsi="David" w:cs="Guttman Rashi"/>
          <w:sz w:val="21"/>
          <w:szCs w:val="21"/>
          <w:rtl/>
        </w:rPr>
        <w:t>.</w:t>
      </w:r>
      <w:r w:rsidRPr="00262EDB">
        <w:rPr>
          <w:rFonts w:ascii="David" w:hAnsi="David" w:cs="Guttman Rashi"/>
          <w:b/>
          <w:bCs/>
          <w:sz w:val="21"/>
          <w:szCs w:val="21"/>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w:t>
      </w:r>
      <w:r w:rsidRPr="00262EDB">
        <w:rPr>
          <w:rFonts w:ascii="David" w:hAnsi="David" w:hint="cs"/>
          <w:b/>
          <w:bCs/>
          <w:sz w:val="20"/>
          <w:rtl/>
        </w:rPr>
        <w:t xml:space="preserve">בשו"ת </w:t>
      </w:r>
      <w:r w:rsidRPr="00262EDB">
        <w:rPr>
          <w:rFonts w:ascii="David" w:hAnsi="David"/>
          <w:b/>
          <w:bCs/>
          <w:sz w:val="20"/>
          <w:rtl/>
        </w:rPr>
        <w:t>הריב"ש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ס"ה</w:t>
      </w:r>
      <w:r w:rsidRPr="00262EDB">
        <w:rPr>
          <w:rFonts w:ascii="David" w:hAnsi="David" w:hint="cs"/>
          <w:sz w:val="20"/>
          <w:rtl/>
        </w:rPr>
        <w:t>)</w:t>
      </w:r>
      <w:r w:rsidRPr="00262EDB">
        <w:rPr>
          <w:rFonts w:ascii="David" w:hAnsi="David"/>
          <w:sz w:val="20"/>
          <w:rtl/>
        </w:rPr>
        <w:t xml:space="preserve"> דבר ברור שאין עיקר הכתובה שהוא מנה ומאתים בכלל התוספת</w:t>
      </w:r>
      <w:r w:rsidRPr="00262EDB">
        <w:rPr>
          <w:rFonts w:ascii="David" w:hAnsi="David" w:hint="cs"/>
          <w:sz w:val="20"/>
          <w:rtl/>
        </w:rPr>
        <w:t>,</w:t>
      </w:r>
      <w:r w:rsidRPr="00262EDB">
        <w:rPr>
          <w:rFonts w:ascii="David" w:hAnsi="David"/>
          <w:sz w:val="20"/>
          <w:rtl/>
        </w:rPr>
        <w:t xml:space="preserve"> אא</w:t>
      </w:r>
      <w:r w:rsidRPr="00262EDB">
        <w:rPr>
          <w:rFonts w:ascii="David" w:hAnsi="David" w:hint="cs"/>
          <w:sz w:val="20"/>
          <w:rtl/>
        </w:rPr>
        <w:t>"</w:t>
      </w:r>
      <w:r w:rsidRPr="00262EDB">
        <w:rPr>
          <w:rFonts w:ascii="David" w:hAnsi="David"/>
          <w:sz w:val="20"/>
          <w:rtl/>
        </w:rPr>
        <w:t>כ כלל התוספת עם עיקר הכתובה</w:t>
      </w:r>
      <w:r w:rsidRPr="00262EDB">
        <w:rPr>
          <w:rFonts w:ascii="David" w:hAnsi="David" w:hint="cs"/>
          <w:sz w:val="20"/>
          <w:rtl/>
        </w:rPr>
        <w:t>,</w:t>
      </w:r>
      <w:r w:rsidRPr="00262EDB">
        <w:rPr>
          <w:rFonts w:ascii="David" w:hAnsi="David"/>
          <w:sz w:val="20"/>
          <w:rtl/>
        </w:rPr>
        <w:t xml:space="preserve"> כגון שכתב ויהיבנא ליכי מוהר בתולייכי כסף זוזי אלף</w:t>
      </w:r>
      <w:r w:rsidRPr="00262EDB">
        <w:rPr>
          <w:rFonts w:ascii="David" w:hAnsi="David" w:hint="cs"/>
          <w:sz w:val="20"/>
          <w:rtl/>
        </w:rPr>
        <w:t>,</w:t>
      </w:r>
      <w:r w:rsidRPr="00262EDB">
        <w:rPr>
          <w:rFonts w:ascii="David" w:hAnsi="David"/>
          <w:sz w:val="20"/>
          <w:rtl/>
        </w:rPr>
        <w:t xml:space="preserve"> שאז כלל עיקר הכתובה עם התוספת</w:t>
      </w:r>
      <w:r w:rsidRPr="00262EDB">
        <w:rPr>
          <w:rFonts w:ascii="David" w:hAnsi="David" w:hint="cs"/>
          <w:sz w:val="20"/>
          <w:rtl/>
        </w:rPr>
        <w:t>,</w:t>
      </w:r>
      <w:r w:rsidRPr="00262EDB">
        <w:rPr>
          <w:rFonts w:ascii="David" w:hAnsi="David"/>
          <w:sz w:val="20"/>
          <w:rtl/>
        </w:rPr>
        <w:t xml:space="preserve"> וזהו ששנינו (נד:) אם רצה להוסיף אפילו מאה מנה מוסיף</w:t>
      </w:r>
      <w:r w:rsidRPr="00262EDB">
        <w:rPr>
          <w:rFonts w:ascii="David" w:hAnsi="David" w:hint="cs"/>
          <w:sz w:val="20"/>
          <w:rtl/>
        </w:rPr>
        <w:t>.</w:t>
      </w:r>
      <w:r w:rsidRPr="00262EDB">
        <w:rPr>
          <w:rFonts w:ascii="David" w:hAnsi="David"/>
          <w:sz w:val="20"/>
          <w:rtl/>
        </w:rPr>
        <w:t xml:space="preserve"> ולכן הדבר מבואר שאם כתב ויהיבנא ליכי מוהרייכי כסף זוזי מאה או מאתים דחזו ליכי</w:t>
      </w:r>
      <w:r w:rsidRPr="00262EDB">
        <w:rPr>
          <w:rFonts w:ascii="David" w:hAnsi="David" w:hint="cs"/>
          <w:sz w:val="20"/>
          <w:rtl/>
        </w:rPr>
        <w:t>,</w:t>
      </w:r>
      <w:r w:rsidRPr="00262EDB">
        <w:rPr>
          <w:rFonts w:ascii="David" w:hAnsi="David"/>
          <w:sz w:val="20"/>
          <w:rtl/>
        </w:rPr>
        <w:t xml:space="preserve"> ומצד אחר כתב לה והוסיף לה מדיליה כך וכך גובה עיקר וגובה תוספת</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גם</w:t>
      </w:r>
      <w:r w:rsidRPr="00262EDB">
        <w:rPr>
          <w:rFonts w:ascii="David" w:hAnsi="David"/>
          <w:sz w:val="20"/>
          <w:rtl/>
        </w:rPr>
        <w:t xml:space="preserve"> יש מקומות שכותבים בביאור והוסיף לה מדיליה תוספת על עיקר כתובתה כך וכך</w:t>
      </w:r>
      <w:r w:rsidRPr="00262EDB">
        <w:rPr>
          <w:rFonts w:ascii="David" w:hAnsi="David" w:hint="cs"/>
          <w:sz w:val="20"/>
          <w:rtl/>
        </w:rPr>
        <w:t>,</w:t>
      </w:r>
      <w:r w:rsidRPr="00262EDB">
        <w:rPr>
          <w:rFonts w:ascii="David" w:hAnsi="David"/>
          <w:sz w:val="20"/>
          <w:rtl/>
        </w:rPr>
        <w:t xml:space="preserve"> ואם יש ב"ד שאין מגבין עיקר כתובה בכיוצא בזה</w:t>
      </w:r>
      <w:r w:rsidRPr="00262EDB">
        <w:rPr>
          <w:rFonts w:ascii="David" w:hAnsi="David" w:hint="cs"/>
          <w:sz w:val="20"/>
          <w:rtl/>
        </w:rPr>
        <w:t>,</w:t>
      </w:r>
      <w:r w:rsidRPr="00262EDB">
        <w:rPr>
          <w:rFonts w:ascii="David" w:hAnsi="David"/>
          <w:sz w:val="20"/>
          <w:rtl/>
        </w:rPr>
        <w:t xml:space="preserve"> טעות הוא בידם</w:t>
      </w:r>
      <w:r w:rsidRPr="00262EDB">
        <w:rPr>
          <w:rFonts w:ascii="David" w:hAnsi="David" w:hint="cs"/>
          <w:sz w:val="20"/>
          <w:rtl/>
        </w:rPr>
        <w:t>,</w:t>
      </w:r>
      <w:r w:rsidRPr="00262EDB">
        <w:rPr>
          <w:rFonts w:ascii="David" w:hAnsi="David"/>
          <w:sz w:val="20"/>
          <w:rtl/>
        </w:rPr>
        <w:t xml:space="preserve"> ואע"פ שלפעמים בהיות הנדוניא גדולה אין האשה חוששת בגביית העיקר למיעוטו</w:t>
      </w:r>
      <w:r w:rsidRPr="00262EDB">
        <w:rPr>
          <w:rFonts w:ascii="David" w:hAnsi="David" w:hint="cs"/>
          <w:sz w:val="20"/>
          <w:rtl/>
        </w:rPr>
        <w:t>, אמנם</w:t>
      </w:r>
      <w:r w:rsidRPr="00262EDB">
        <w:rPr>
          <w:rFonts w:ascii="David" w:hAnsi="David"/>
          <w:sz w:val="20"/>
          <w:rtl/>
        </w:rPr>
        <w:t xml:space="preserve"> אם תקפיד עליו מגבין לה</w:t>
      </w:r>
      <w:r w:rsidRPr="00262EDB">
        <w:rPr>
          <w:rFonts w:ascii="David" w:hAnsi="David" w:hint="cs"/>
          <w:sz w:val="20"/>
          <w:rtl/>
        </w:rPr>
        <w:t>,</w:t>
      </w:r>
      <w:r w:rsidRPr="00262EDB">
        <w:rPr>
          <w:rFonts w:ascii="David" w:hAnsi="David"/>
          <w:sz w:val="20"/>
          <w:rtl/>
        </w:rPr>
        <w:t xml:space="preserve"> עכ"ל.</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אין עיקר כתובה בכלל</w:t>
      </w:r>
      <w:r w:rsidRPr="00262EDB">
        <w:rPr>
          <w:rFonts w:ascii="David" w:hAnsi="David" w:cs="Guttman Rashi" w:hint="cs"/>
          <w:b/>
          <w:bCs/>
          <w:sz w:val="21"/>
          <w:szCs w:val="21"/>
          <w:rtl/>
        </w:rPr>
        <w:t>.</w:t>
      </w:r>
      <w:r w:rsidRPr="00262EDB">
        <w:rPr>
          <w:rFonts w:ascii="David" w:hAnsi="David"/>
          <w:sz w:val="20"/>
          <w:rtl/>
        </w:rPr>
        <w:t xml:space="preserve"> </w:t>
      </w:r>
      <w:r w:rsidRPr="00262EDB">
        <w:rPr>
          <w:rFonts w:ascii="David" w:hAnsi="David" w:hint="cs"/>
          <w:b/>
          <w:bCs/>
          <w:sz w:val="20"/>
          <w:rtl/>
        </w:rPr>
        <w:t>- כתב הח"מ</w:t>
      </w:r>
      <w:r w:rsidRPr="00262EDB">
        <w:rPr>
          <w:rFonts w:ascii="David" w:hAnsi="David"/>
          <w:b/>
          <w:bCs/>
          <w:sz w:val="20"/>
          <w:rtl/>
        </w:rPr>
        <w:t xml:space="preserve"> </w:t>
      </w:r>
      <w:r w:rsidRPr="00262EDB">
        <w:rPr>
          <w:rFonts w:ascii="David" w:hAnsi="David"/>
          <w:sz w:val="20"/>
          <w:rtl/>
        </w:rPr>
        <w:t xml:space="preserve"> </w:t>
      </w:r>
      <w:r w:rsidRPr="00262EDB">
        <w:rPr>
          <w:rFonts w:ascii="David" w:hAnsi="David" w:hint="cs"/>
          <w:sz w:val="20"/>
          <w:rtl/>
        </w:rPr>
        <w:t>(לא)</w:t>
      </w:r>
      <w:r w:rsidRPr="00262EDB">
        <w:rPr>
          <w:rFonts w:ascii="David" w:hAnsi="David"/>
          <w:sz w:val="20"/>
          <w:rtl/>
        </w:rPr>
        <w:t xml:space="preserve"> מלשון זה משמע אף שלא נזכר עיקר בכתובה כלל</w:t>
      </w:r>
      <w:r w:rsidRPr="00262EDB">
        <w:rPr>
          <w:rFonts w:ascii="David" w:hAnsi="David" w:hint="cs"/>
          <w:sz w:val="20"/>
          <w:rtl/>
        </w:rPr>
        <w:t>,</w:t>
      </w:r>
      <w:r w:rsidRPr="00262EDB">
        <w:rPr>
          <w:rFonts w:ascii="David" w:hAnsi="David"/>
          <w:sz w:val="20"/>
          <w:rtl/>
        </w:rPr>
        <w:t xml:space="preserve"> רק כתב לה הנדוניא דהנעלת ליה והתו</w:t>
      </w:r>
      <w:r w:rsidRPr="00262EDB">
        <w:rPr>
          <w:rFonts w:ascii="David" w:hAnsi="David" w:hint="cs"/>
          <w:sz w:val="20"/>
          <w:rtl/>
        </w:rPr>
        <w:t>ספת</w:t>
      </w:r>
      <w:r w:rsidRPr="00262EDB">
        <w:rPr>
          <w:rFonts w:ascii="David" w:hAnsi="David"/>
          <w:sz w:val="20"/>
          <w:rtl/>
        </w:rPr>
        <w:t xml:space="preserve"> שהוסיף לה</w:t>
      </w:r>
      <w:r w:rsidRPr="00262EDB">
        <w:rPr>
          <w:rFonts w:ascii="David" w:hAnsi="David" w:hint="cs"/>
          <w:sz w:val="20"/>
          <w:rtl/>
        </w:rPr>
        <w:t>,</w:t>
      </w:r>
      <w:r w:rsidRPr="00262EDB">
        <w:rPr>
          <w:rFonts w:ascii="David" w:hAnsi="David"/>
          <w:sz w:val="20"/>
          <w:rtl/>
        </w:rPr>
        <w:t xml:space="preserve"> אזי מתנאי ב"ד צריך ליתן לה הכתובה</w:t>
      </w:r>
      <w:r w:rsidRPr="00262EDB">
        <w:rPr>
          <w:rFonts w:ascii="David" w:hAnsi="David" w:hint="cs"/>
          <w:sz w:val="20"/>
          <w:rtl/>
        </w:rPr>
        <w:t>.</w:t>
      </w:r>
      <w:r w:rsidRPr="00262EDB">
        <w:rPr>
          <w:rFonts w:ascii="David" w:hAnsi="David"/>
          <w:sz w:val="20"/>
          <w:rtl/>
        </w:rPr>
        <w:t xml:space="preserve"> ומכ"ש בכתובה שלנו שכותב בתחל</w:t>
      </w:r>
      <w:r w:rsidRPr="00262EDB">
        <w:rPr>
          <w:rFonts w:ascii="David" w:hAnsi="David" w:hint="cs"/>
          <w:sz w:val="20"/>
          <w:rtl/>
        </w:rPr>
        <w:t>ה</w:t>
      </w:r>
      <w:r w:rsidRPr="00262EDB">
        <w:rPr>
          <w:rFonts w:ascii="David" w:hAnsi="David"/>
          <w:sz w:val="20"/>
          <w:rtl/>
        </w:rPr>
        <w:t xml:space="preserve"> ויהיבנא ליכי מוהר בתוליכי כסף זוזי מאתן דחזי ליכי מדאורייתא</w:t>
      </w:r>
      <w:r w:rsidRPr="00262EDB">
        <w:rPr>
          <w:rFonts w:ascii="David" w:hAnsi="David" w:hint="cs"/>
          <w:sz w:val="20"/>
          <w:rtl/>
        </w:rPr>
        <w:t>,</w:t>
      </w:r>
      <w:r w:rsidRPr="00262EDB">
        <w:rPr>
          <w:rFonts w:ascii="David" w:hAnsi="David"/>
          <w:sz w:val="20"/>
          <w:rtl/>
        </w:rPr>
        <w:t xml:space="preserve"> ואח"כ כותב מאה זקוקי</w:t>
      </w:r>
      <w:r w:rsidRPr="00262EDB">
        <w:rPr>
          <w:rFonts w:ascii="David" w:hAnsi="David" w:hint="cs"/>
          <w:sz w:val="20"/>
          <w:rtl/>
        </w:rPr>
        <w:t>ם</w:t>
      </w:r>
      <w:r w:rsidRPr="00262EDB">
        <w:rPr>
          <w:rFonts w:ascii="David" w:hAnsi="David"/>
          <w:sz w:val="20"/>
          <w:rtl/>
        </w:rPr>
        <w:t xml:space="preserve"> נדוניא</w:t>
      </w:r>
      <w:r w:rsidRPr="00262EDB">
        <w:rPr>
          <w:rFonts w:ascii="David" w:hAnsi="David" w:hint="cs"/>
          <w:sz w:val="20"/>
          <w:rtl/>
        </w:rPr>
        <w:t>,</w:t>
      </w:r>
      <w:r w:rsidRPr="00262EDB">
        <w:rPr>
          <w:rFonts w:ascii="David" w:hAnsi="David"/>
          <w:sz w:val="20"/>
          <w:rtl/>
        </w:rPr>
        <w:t xml:space="preserve"> ומאה זקוקים </w:t>
      </w:r>
      <w:r w:rsidRPr="00262EDB">
        <w:rPr>
          <w:rFonts w:ascii="David" w:hAnsi="David"/>
          <w:sz w:val="20"/>
          <w:rtl/>
        </w:rPr>
        <w:lastRenderedPageBreak/>
        <w:t>תוספות</w:t>
      </w:r>
      <w:r w:rsidRPr="00262EDB">
        <w:rPr>
          <w:rFonts w:ascii="David" w:hAnsi="David" w:hint="cs"/>
          <w:sz w:val="20"/>
          <w:rtl/>
        </w:rPr>
        <w:t>,</w:t>
      </w:r>
      <w:r w:rsidRPr="00262EDB">
        <w:rPr>
          <w:rFonts w:ascii="David" w:hAnsi="David"/>
          <w:sz w:val="20"/>
          <w:rtl/>
        </w:rPr>
        <w:t xml:space="preserve"> נמצא צריך ליתן לה מאתים זקוקים כסף ומאתים דינר כסף</w:t>
      </w:r>
      <w:r w:rsidRPr="00262EDB">
        <w:rPr>
          <w:rFonts w:ascii="David" w:hAnsi="David" w:hint="cs"/>
          <w:sz w:val="20"/>
          <w:rtl/>
        </w:rPr>
        <w:t>.</w:t>
      </w:r>
      <w:r w:rsidRPr="00262EDB">
        <w:rPr>
          <w:rFonts w:ascii="David" w:hAnsi="David"/>
          <w:sz w:val="20"/>
          <w:rtl/>
        </w:rPr>
        <w:t xml:space="preserve"> וכן לבסוף בכתובה מזכיר שלשתן יחד</w:t>
      </w:r>
      <w:r w:rsidRPr="00262EDB">
        <w:rPr>
          <w:rFonts w:ascii="David" w:hAnsi="David" w:hint="cs"/>
          <w:sz w:val="20"/>
          <w:rtl/>
        </w:rPr>
        <w:t>,</w:t>
      </w:r>
      <w:r w:rsidRPr="00262EDB">
        <w:rPr>
          <w:rFonts w:ascii="David" w:hAnsi="David"/>
          <w:sz w:val="20"/>
          <w:rtl/>
        </w:rPr>
        <w:t xml:space="preserve"> ואחריות שטר כתובת</w:t>
      </w:r>
      <w:r w:rsidRPr="00262EDB">
        <w:rPr>
          <w:rFonts w:ascii="David" w:hAnsi="David" w:hint="cs"/>
          <w:sz w:val="20"/>
          <w:rtl/>
        </w:rPr>
        <w:t xml:space="preserve">א </w:t>
      </w:r>
      <w:r w:rsidRPr="00262EDB">
        <w:rPr>
          <w:rFonts w:ascii="David" w:hAnsi="David"/>
          <w:sz w:val="20"/>
          <w:rtl/>
        </w:rPr>
        <w:t>דא</w:t>
      </w:r>
      <w:r w:rsidRPr="00262EDB">
        <w:rPr>
          <w:rFonts w:ascii="David" w:hAnsi="David" w:hint="cs"/>
          <w:sz w:val="20"/>
          <w:rtl/>
        </w:rPr>
        <w:t>,</w:t>
      </w:r>
      <w:r w:rsidRPr="00262EDB">
        <w:rPr>
          <w:rFonts w:ascii="David" w:hAnsi="David"/>
          <w:sz w:val="20"/>
          <w:rtl/>
        </w:rPr>
        <w:t xml:space="preserve"> ונדוניא דין</w:t>
      </w:r>
      <w:r w:rsidRPr="00262EDB">
        <w:rPr>
          <w:rFonts w:ascii="David" w:hAnsi="David" w:hint="cs"/>
          <w:sz w:val="20"/>
          <w:rtl/>
        </w:rPr>
        <w:t>,</w:t>
      </w:r>
      <w:r w:rsidRPr="00262EDB">
        <w:rPr>
          <w:rFonts w:ascii="David" w:hAnsi="David"/>
          <w:sz w:val="20"/>
          <w:rtl/>
        </w:rPr>
        <w:t xml:space="preserve"> ותוספתא דא</w:t>
      </w:r>
      <w:r w:rsidRPr="00262EDB">
        <w:rPr>
          <w:rFonts w:ascii="David" w:hAnsi="David" w:hint="cs"/>
          <w:sz w:val="20"/>
          <w:rtl/>
        </w:rPr>
        <w:t>,</w:t>
      </w:r>
      <w:r w:rsidRPr="00262EDB">
        <w:rPr>
          <w:rFonts w:ascii="David" w:hAnsi="David"/>
          <w:sz w:val="20"/>
          <w:rtl/>
        </w:rPr>
        <w:t xml:space="preserve"> נמצא דג' דברים הם</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כ"</w:t>
      </w:r>
      <w:r w:rsidRPr="00262EDB">
        <w:rPr>
          <w:rFonts w:ascii="David" w:hAnsi="David"/>
          <w:sz w:val="20"/>
          <w:rtl/>
        </w:rPr>
        <w:t>פ ביש"ש</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425"/>
          <w:bidi/>
          <w:rtlGutter/>
          <w:docGrid w:linePitch="360"/>
        </w:sect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עד שיהיו כתוב ויהיבנא ליכי מוהר בתוליכי כסף זוזי אלף, דאז העיקר כתובה בכלל</w:t>
      </w:r>
      <w:r w:rsidRPr="00262EDB">
        <w:rPr>
          <w:rFonts w:ascii="David" w:hAnsi="David" w:cs="Guttman Rashi"/>
          <w:sz w:val="21"/>
          <w:szCs w:val="21"/>
          <w:rtl/>
        </w:rPr>
        <w:t>.</w:t>
      </w:r>
      <w:r w:rsidRPr="00262EDB">
        <w:rPr>
          <w:rFonts w:ascii="David" w:hAnsi="David"/>
          <w:sz w:val="20"/>
          <w:rtl/>
        </w:rPr>
        <w:t xml:space="preserve"> </w:t>
      </w:r>
      <w:r w:rsidRPr="00262EDB">
        <w:rPr>
          <w:rFonts w:ascii="David" w:hAnsi="David" w:hint="cs"/>
          <w:b/>
          <w:bCs/>
          <w:sz w:val="20"/>
          <w:rtl/>
        </w:rPr>
        <w:t xml:space="preserve">- כתב הח"מ </w:t>
      </w:r>
      <w:r w:rsidRPr="00262EDB">
        <w:rPr>
          <w:rFonts w:ascii="David" w:hAnsi="David" w:hint="cs"/>
          <w:sz w:val="20"/>
          <w:rtl/>
        </w:rPr>
        <w:t>(לב)</w:t>
      </w:r>
      <w:r w:rsidRPr="00262EDB">
        <w:rPr>
          <w:rFonts w:ascii="David" w:hAnsi="David"/>
          <w:sz w:val="20"/>
          <w:rtl/>
        </w:rPr>
        <w:t xml:space="preserve"> </w:t>
      </w:r>
      <w:r w:rsidRPr="00262EDB">
        <w:rPr>
          <w:rFonts w:ascii="David" w:hAnsi="David" w:hint="cs"/>
          <w:sz w:val="20"/>
          <w:rtl/>
        </w:rPr>
        <w:t>וזה כדעה הא' שהביא הרמ"א לעיל דשרי לכל אדם לכתוב התוספת עם העיקר. אבל ל</w:t>
      </w:r>
      <w:r w:rsidRPr="00262EDB">
        <w:rPr>
          <w:rFonts w:ascii="David" w:hAnsi="David"/>
          <w:sz w:val="20"/>
          <w:rtl/>
        </w:rPr>
        <w:t xml:space="preserve">דעת היש חולקין </w:t>
      </w:r>
      <w:r w:rsidRPr="00262EDB">
        <w:rPr>
          <w:rFonts w:ascii="David" w:hAnsi="David" w:hint="cs"/>
          <w:sz w:val="20"/>
          <w:rtl/>
        </w:rPr>
        <w:t>שהביא הרמ"א דס"ל ש</w:t>
      </w:r>
      <w:r w:rsidRPr="00262EDB">
        <w:rPr>
          <w:rFonts w:ascii="David" w:hAnsi="David"/>
          <w:sz w:val="20"/>
          <w:rtl/>
        </w:rPr>
        <w:t>צריך לכתוב</w:t>
      </w:r>
      <w:r w:rsidRPr="00262EDB">
        <w:rPr>
          <w:rFonts w:ascii="David" w:hAnsi="David" w:hint="cs"/>
          <w:sz w:val="20"/>
          <w:rtl/>
        </w:rPr>
        <w:t xml:space="preserve"> התוספת</w:t>
      </w:r>
      <w:r w:rsidRPr="00262EDB">
        <w:rPr>
          <w:rFonts w:ascii="David" w:hAnsi="David"/>
          <w:sz w:val="20"/>
          <w:rtl/>
        </w:rPr>
        <w:t xml:space="preserve"> בפני עצ</w:t>
      </w:r>
      <w:r w:rsidRPr="00262EDB">
        <w:rPr>
          <w:rFonts w:ascii="David" w:hAnsi="David" w:hint="cs"/>
          <w:sz w:val="20"/>
          <w:rtl/>
        </w:rPr>
        <w:t>מו,</w:t>
      </w:r>
      <w:r w:rsidRPr="00262EDB">
        <w:rPr>
          <w:rFonts w:ascii="David" w:hAnsi="David"/>
          <w:sz w:val="20"/>
          <w:rtl/>
        </w:rPr>
        <w:t xml:space="preserve"> </w:t>
      </w:r>
      <w:r w:rsidRPr="00262EDB">
        <w:rPr>
          <w:rFonts w:ascii="David" w:hAnsi="David" w:hint="cs"/>
          <w:sz w:val="20"/>
          <w:rtl/>
        </w:rPr>
        <w:t>צ"ל ד</w:t>
      </w:r>
      <w:r w:rsidRPr="00262EDB">
        <w:rPr>
          <w:rFonts w:ascii="David" w:hAnsi="David"/>
          <w:sz w:val="20"/>
          <w:rtl/>
        </w:rPr>
        <w:t xml:space="preserve">מיירי </w:t>
      </w:r>
      <w:r w:rsidRPr="00262EDB">
        <w:rPr>
          <w:rFonts w:ascii="David" w:hAnsi="David" w:hint="cs"/>
          <w:sz w:val="20"/>
          <w:rtl/>
        </w:rPr>
        <w:t xml:space="preserve">כאן </w:t>
      </w:r>
      <w:r w:rsidRPr="00262EDB">
        <w:rPr>
          <w:rFonts w:ascii="David" w:hAnsi="David"/>
          <w:sz w:val="20"/>
          <w:rtl/>
        </w:rPr>
        <w:t>במשפח</w:t>
      </w:r>
      <w:r w:rsidRPr="00262EDB">
        <w:rPr>
          <w:rFonts w:ascii="David" w:hAnsi="David" w:hint="cs"/>
          <w:sz w:val="20"/>
          <w:rtl/>
        </w:rPr>
        <w:t>ה</w:t>
      </w:r>
      <w:r w:rsidRPr="00262EDB">
        <w:rPr>
          <w:rFonts w:ascii="David" w:hAnsi="David"/>
          <w:sz w:val="20"/>
          <w:rtl/>
        </w:rPr>
        <w:t xml:space="preserve"> שכולן כותבין כך</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p>
    <w:p w:rsidR="00814E02" w:rsidRPr="00262EDB" w:rsidRDefault="00814E02" w:rsidP="00814E02">
      <w:pPr>
        <w:pBdr>
          <w:top w:val="single" w:sz="4" w:space="1" w:color="auto"/>
          <w:left w:val="single" w:sz="4" w:space="4" w:color="auto"/>
          <w:bottom w:val="single" w:sz="4" w:space="5" w:color="auto"/>
          <w:right w:val="single" w:sz="4" w:space="4" w:color="auto"/>
          <w:between w:val="single" w:sz="4" w:space="1" w:color="auto"/>
          <w:bar w:val="single" w:sz="4" w:color="auto"/>
        </w:pBdr>
        <w:autoSpaceDE w:val="0"/>
        <w:autoSpaceDN w:val="0"/>
        <w:adjustRightInd w:val="0"/>
        <w:spacing w:before="40" w:line="300" w:lineRule="exact"/>
        <w:ind w:firstLine="141"/>
        <w:rPr>
          <w:rFonts w:ascii="David" w:hAnsi="David"/>
          <w:sz w:val="21"/>
          <w:szCs w:val="21"/>
          <w:rtl/>
        </w:rPr>
        <w:sectPr w:rsidR="00814E02" w:rsidRPr="00262EDB" w:rsidSect="00814E02">
          <w:type w:val="continuous"/>
          <w:pgSz w:w="11906" w:h="16838"/>
          <w:pgMar w:top="284" w:right="567" w:bottom="284" w:left="567" w:header="0" w:footer="0" w:gutter="0"/>
          <w:cols w:space="708"/>
          <w:bidi/>
          <w:rtlGutter/>
          <w:docGrid w:linePitch="360"/>
        </w:sectPr>
      </w:pPr>
      <w:r w:rsidRPr="00262EDB">
        <w:rPr>
          <w:rFonts w:ascii="David" w:hAnsi="David" w:hint="cs"/>
          <w:b/>
          <w:bCs/>
          <w:sz w:val="21"/>
          <w:szCs w:val="21"/>
          <w:rtl/>
        </w:rPr>
        <w:t xml:space="preserve">(ח) </w:t>
      </w:r>
      <w:r w:rsidRPr="00262EDB">
        <w:rPr>
          <w:rFonts w:ascii="David" w:hAnsi="David"/>
          <w:b/>
          <w:bCs/>
          <w:sz w:val="21"/>
          <w:szCs w:val="21"/>
          <w:rtl/>
        </w:rPr>
        <w:t xml:space="preserve">יש מי שאומר שאין צריך </w:t>
      </w:r>
      <w:r w:rsidRPr="00262EDB">
        <w:rPr>
          <w:rFonts w:ascii="David" w:hAnsi="David" w:hint="cs"/>
          <w:sz w:val="21"/>
          <w:szCs w:val="21"/>
          <w:rtl/>
        </w:rPr>
        <w:t xml:space="preserve">(לעשות) </w:t>
      </w:r>
      <w:r w:rsidRPr="00262EDB">
        <w:rPr>
          <w:rFonts w:ascii="David" w:hAnsi="David"/>
          <w:b/>
          <w:bCs/>
          <w:sz w:val="21"/>
          <w:szCs w:val="21"/>
          <w:rtl/>
        </w:rPr>
        <w:t>קנין בשעת הנשואין כמה שנותן לה</w:t>
      </w:r>
      <w:r w:rsidRPr="00262EDB">
        <w:rPr>
          <w:rFonts w:ascii="David" w:hAnsi="David" w:hint="cs"/>
          <w:b/>
          <w:bCs/>
          <w:sz w:val="21"/>
          <w:szCs w:val="21"/>
          <w:rtl/>
        </w:rPr>
        <w:t xml:space="preserve"> </w:t>
      </w:r>
      <w:r w:rsidRPr="00262EDB">
        <w:rPr>
          <w:rFonts w:ascii="David" w:hAnsi="David" w:hint="cs"/>
          <w:sz w:val="21"/>
          <w:szCs w:val="21"/>
          <w:rtl/>
        </w:rPr>
        <w:t xml:space="preserve">(דהיינו על התוספת, </w:t>
      </w:r>
      <w:r w:rsidRPr="00262EDB">
        <w:rPr>
          <w:rFonts w:ascii="David" w:hAnsi="David"/>
          <w:sz w:val="20"/>
          <w:rtl/>
        </w:rPr>
        <w:t>כ</w:t>
      </w:r>
      <w:r w:rsidRPr="00262EDB">
        <w:rPr>
          <w:rFonts w:ascii="David" w:hAnsi="David" w:hint="cs"/>
          <w:sz w:val="20"/>
          <w:rtl/>
        </w:rPr>
        <w:t>מו</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 xml:space="preserve">בשעת קדושין לא בעי קנין </w:t>
      </w:r>
      <w:r w:rsidRPr="00262EDB">
        <w:rPr>
          <w:rFonts w:ascii="David" w:hAnsi="David" w:hint="cs"/>
          <w:sz w:val="20"/>
          <w:rtl/>
        </w:rPr>
        <w:t xml:space="preserve">כדאמר </w:t>
      </w:r>
      <w:r w:rsidRPr="00262EDB">
        <w:rPr>
          <w:rFonts w:ascii="David" w:hAnsi="David"/>
          <w:sz w:val="20"/>
          <w:rtl/>
        </w:rPr>
        <w:t>רב גידל</w:t>
      </w:r>
      <w:r w:rsidRPr="00262EDB">
        <w:rPr>
          <w:rFonts w:ascii="David" w:hAnsi="David" w:hint="cs"/>
          <w:sz w:val="20"/>
          <w:rtl/>
        </w:rPr>
        <w:t xml:space="preserve"> (קב.)</w:t>
      </w:r>
      <w:r w:rsidRPr="00262EDB">
        <w:rPr>
          <w:rFonts w:ascii="David" w:hAnsi="David" w:hint="cs"/>
          <w:sz w:val="21"/>
          <w:szCs w:val="21"/>
          <w:rtl/>
        </w:rPr>
        <w:t xml:space="preserve"> - רבינו האי גאון).</w:t>
      </w:r>
      <w:r w:rsidRPr="00262EDB">
        <w:rPr>
          <w:rFonts w:ascii="David" w:hAnsi="David" w:cs="Guttman Rashi" w:hint="cs"/>
          <w:b/>
          <w:bCs/>
          <w:sz w:val="21"/>
          <w:szCs w:val="21"/>
          <w:rtl/>
        </w:rPr>
        <w:t xml:space="preserve"> הג"ה:</w:t>
      </w:r>
      <w:r w:rsidRPr="00262EDB">
        <w:rPr>
          <w:rFonts w:ascii="David" w:hAnsi="David" w:cs="Guttman Rashi"/>
          <w:b/>
          <w:bCs/>
          <w:sz w:val="21"/>
          <w:szCs w:val="21"/>
          <w:rtl/>
        </w:rPr>
        <w:t xml:space="preserve"> ויש חולקין</w:t>
      </w:r>
      <w:r w:rsidRPr="00262EDB">
        <w:rPr>
          <w:rFonts w:ascii="David" w:hAnsi="David" w:cs="Guttman Rashi" w:hint="cs"/>
          <w:b/>
          <w:bCs/>
          <w:sz w:val="21"/>
          <w:szCs w:val="21"/>
          <w:rtl/>
        </w:rPr>
        <w:t xml:space="preserve"> </w:t>
      </w:r>
      <w:r w:rsidRPr="00262EDB">
        <w:rPr>
          <w:rFonts w:ascii="David" w:hAnsi="David" w:cs="Guttman Rashi" w:hint="cs"/>
          <w:sz w:val="21"/>
          <w:szCs w:val="21"/>
          <w:rtl/>
        </w:rPr>
        <w:t>(מרדכי).</w:t>
      </w:r>
      <w:r w:rsidRPr="00262EDB">
        <w:rPr>
          <w:rFonts w:ascii="David" w:hAnsi="David" w:cs="Guttman Rashi" w:hint="cs"/>
          <w:b/>
          <w:bCs/>
          <w:sz w:val="21"/>
          <w:szCs w:val="21"/>
          <w:rtl/>
        </w:rPr>
        <w:t xml:space="preserve"> </w:t>
      </w:r>
      <w:r w:rsidRPr="00262EDB">
        <w:rPr>
          <w:rFonts w:ascii="David" w:hAnsi="David"/>
          <w:b/>
          <w:bCs/>
          <w:sz w:val="20"/>
          <w:rtl/>
        </w:rPr>
        <w:t>והח"מ</w:t>
      </w:r>
      <w:r w:rsidRPr="00262EDB">
        <w:rPr>
          <w:rFonts w:ascii="David" w:hAnsi="David" w:hint="cs"/>
          <w:b/>
          <w:bCs/>
          <w:sz w:val="20"/>
          <w:rtl/>
        </w:rPr>
        <w:t xml:space="preserve"> כתב</w:t>
      </w:r>
      <w:r w:rsidRPr="00262EDB">
        <w:rPr>
          <w:rFonts w:ascii="David" w:hAnsi="David" w:hint="cs"/>
          <w:sz w:val="20"/>
          <w:rtl/>
        </w:rPr>
        <w:t xml:space="preserve"> (לד)</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אינו מוכח שהמרדכי חולק.</w:t>
      </w:r>
    </w:p>
    <w:p w:rsidR="00814E02" w:rsidRPr="00262EDB" w:rsidRDefault="00814E02" w:rsidP="00814E02">
      <w:pPr>
        <w:pStyle w:val="1"/>
        <w:spacing w:before="40"/>
        <w:ind w:firstLine="141"/>
        <w:rPr>
          <w:rtl/>
        </w:rPr>
      </w:pPr>
      <w:r w:rsidRPr="00262EDB">
        <w:rPr>
          <w:rFonts w:hint="cs"/>
          <w:rtl/>
        </w:rPr>
        <w:t>המוסיף לאישתו על הכתובה, האם בעינן קנין בשעת נשואין על התוספת?</w:t>
      </w:r>
    </w:p>
    <w:p w:rsidR="00814E02" w:rsidRPr="00262EDB" w:rsidRDefault="00814E02" w:rsidP="00814E02">
      <w:pPr>
        <w:autoSpaceDE w:val="0"/>
        <w:autoSpaceDN w:val="0"/>
        <w:adjustRightInd w:val="0"/>
        <w:spacing w:before="40" w:line="300" w:lineRule="exact"/>
        <w:ind w:firstLine="141"/>
        <w:rPr>
          <w:rFonts w:ascii="David" w:hAnsi="David"/>
          <w:b/>
          <w:bCs/>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יש מי שאומר שא</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צ קנין בשעת הנשואין כמה שנותן לה.</w:t>
      </w:r>
      <w:r w:rsidRPr="00262EDB">
        <w:rPr>
          <w:rFonts w:ascii="David" w:hAnsi="David" w:hint="cs"/>
          <w:b/>
          <w:bCs/>
          <w:sz w:val="20"/>
          <w:rtl/>
        </w:rPr>
        <w:t xml:space="preserve"> - </w:t>
      </w:r>
      <w:r w:rsidRPr="00262EDB">
        <w:rPr>
          <w:rFonts w:ascii="David" w:hAnsi="David" w:hint="cs"/>
          <w:sz w:val="20"/>
          <w:rtl/>
        </w:rPr>
        <w:t xml:space="preserve">איתא בגמרא (כתובות קב.) </w:t>
      </w:r>
      <w:r w:rsidRPr="00262EDB">
        <w:rPr>
          <w:rFonts w:ascii="David" w:hAnsi="David"/>
          <w:b/>
          <w:bCs/>
          <w:sz w:val="20"/>
          <w:rtl/>
        </w:rPr>
        <w:t>אמר רב גידל אמר רב: כמה אתה נותן לבנך? כך וכך, וכמה אתה נותן לבתך? כך וכך, עמדו וקידשו - קנו, הן הן הדברים הנקנין באמירה</w:t>
      </w:r>
      <w:r w:rsidRPr="00262EDB">
        <w:rPr>
          <w:rFonts w:ascii="David" w:hAnsi="David" w:hint="cs"/>
          <w:b/>
          <w:b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David" w:hAnsi="David"/>
          <w:b/>
          <w:bCs/>
          <w:sz w:val="20"/>
          <w:rtl/>
        </w:rPr>
        <w:t>הטור כתב</w:t>
      </w:r>
      <w:r w:rsidRPr="00262EDB">
        <w:rPr>
          <w:rFonts w:ascii="David" w:hAnsi="David"/>
          <w:sz w:val="20"/>
          <w:rtl/>
        </w:rPr>
        <w:t>: כתב רב האי שא"צ קנין בשעת נשואין במה ש</w:t>
      </w:r>
      <w:r w:rsidRPr="00262EDB">
        <w:rPr>
          <w:rFonts w:ascii="David" w:hAnsi="David" w:hint="cs"/>
          <w:sz w:val="20"/>
          <w:rtl/>
        </w:rPr>
        <w:t>נתן</w:t>
      </w:r>
      <w:r w:rsidRPr="00262EDB">
        <w:rPr>
          <w:rFonts w:ascii="David" w:hAnsi="David"/>
          <w:sz w:val="20"/>
          <w:rtl/>
        </w:rPr>
        <w:t xml:space="preserve"> לה </w:t>
      </w:r>
      <w:r w:rsidRPr="00262EDB">
        <w:rPr>
          <w:rFonts w:ascii="David" w:hAnsi="David" w:hint="cs"/>
          <w:sz w:val="20"/>
          <w:rtl/>
        </w:rPr>
        <w:t>ב</w:t>
      </w:r>
      <w:r w:rsidRPr="00262EDB">
        <w:rPr>
          <w:rFonts w:ascii="David" w:hAnsi="David"/>
          <w:sz w:val="20"/>
          <w:rtl/>
        </w:rPr>
        <w:t>תנאי כתובה</w:t>
      </w:r>
      <w:r w:rsidRPr="00262EDB">
        <w:rPr>
          <w:rFonts w:ascii="David" w:hAnsi="David" w:hint="cs"/>
          <w:sz w:val="20"/>
          <w:rtl/>
        </w:rPr>
        <w:t xml:space="preserve"> (דהיינו התוספת) דתנאי כתובה</w:t>
      </w:r>
      <w:r w:rsidRPr="00262EDB">
        <w:rPr>
          <w:rFonts w:ascii="David" w:hAnsi="David"/>
          <w:sz w:val="20"/>
          <w:rtl/>
        </w:rPr>
        <w:t xml:space="preserve"> ככתובה דמי</w:t>
      </w:r>
      <w:r w:rsidRPr="00262EDB">
        <w:rPr>
          <w:rFonts w:ascii="David" w:hAnsi="David" w:hint="cs"/>
          <w:sz w:val="20"/>
          <w:rtl/>
        </w:rPr>
        <w:t>,</w:t>
      </w:r>
      <w:r w:rsidRPr="00262EDB">
        <w:rPr>
          <w:rFonts w:ascii="David" w:hAnsi="David"/>
          <w:sz w:val="20"/>
          <w:rtl/>
        </w:rPr>
        <w:t xml:space="preserve"> כי היכי דבשעת קדושין לא בעי קנין מדרב גידל.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 xml:space="preserve">גם </w:t>
      </w:r>
      <w:r w:rsidRPr="00262EDB">
        <w:rPr>
          <w:rFonts w:ascii="David" w:hAnsi="David"/>
          <w:b/>
          <w:bCs/>
          <w:sz w:val="20"/>
          <w:rtl/>
        </w:rPr>
        <w:t>הריב"ש</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(סי' שמה) ש</w:t>
      </w:r>
      <w:r w:rsidRPr="00262EDB">
        <w:rPr>
          <w:rFonts w:ascii="David" w:hAnsi="David"/>
          <w:sz w:val="20"/>
          <w:rtl/>
        </w:rPr>
        <w:t>אפשר דה"ה בשעת נישואין</w:t>
      </w:r>
      <w:r w:rsidRPr="00262EDB">
        <w:rPr>
          <w:rFonts w:ascii="David" w:hAnsi="David" w:hint="cs"/>
          <w:sz w:val="20"/>
          <w:rtl/>
        </w:rPr>
        <w:t>,</w:t>
      </w:r>
      <w:r w:rsidRPr="00262EDB">
        <w:rPr>
          <w:rFonts w:ascii="David" w:hAnsi="David"/>
          <w:sz w:val="20"/>
          <w:rtl/>
        </w:rPr>
        <w:t xml:space="preserve"> אע</w:t>
      </w:r>
      <w:r w:rsidRPr="00262EDB">
        <w:rPr>
          <w:rFonts w:ascii="David" w:hAnsi="David" w:hint="cs"/>
          <w:sz w:val="20"/>
          <w:rtl/>
        </w:rPr>
        <w:t>"</w:t>
      </w:r>
      <w:r w:rsidRPr="00262EDB">
        <w:rPr>
          <w:rFonts w:ascii="David" w:hAnsi="David"/>
          <w:sz w:val="20"/>
          <w:rtl/>
        </w:rPr>
        <w:t>פ שכבר קדשו</w:t>
      </w:r>
      <w:r w:rsidRPr="00262EDB">
        <w:rPr>
          <w:rFonts w:ascii="David" w:hAnsi="David" w:hint="cs"/>
          <w:sz w:val="20"/>
          <w:rtl/>
        </w:rPr>
        <w:t>,</w:t>
      </w:r>
      <w:r w:rsidRPr="00262EDB">
        <w:rPr>
          <w:rFonts w:ascii="David" w:hAnsi="David"/>
          <w:sz w:val="20"/>
          <w:rtl/>
        </w:rPr>
        <w:t xml:space="preserve"> דבההיא שעתא הוי גמר החיתון ואיכא איקרובי דעתא</w:t>
      </w:r>
      <w:r w:rsidRPr="00262EDB">
        <w:rPr>
          <w:rFonts w:ascii="David" w:hAnsi="David" w:hint="cs"/>
          <w:sz w:val="20"/>
          <w:rtl/>
        </w:rPr>
        <w:t>,</w:t>
      </w:r>
      <w:r w:rsidRPr="00262EDB">
        <w:rPr>
          <w:rFonts w:ascii="David" w:hAnsi="David"/>
          <w:sz w:val="20"/>
          <w:rtl/>
        </w:rPr>
        <w:t xml:space="preserve"> ורב גידל נקט וקידשו לרבותא</w:t>
      </w:r>
      <w:r w:rsidRPr="00262EDB">
        <w:rPr>
          <w:rFonts w:ascii="David" w:hAnsi="David" w:hint="cs"/>
          <w:sz w:val="20"/>
          <w:rtl/>
        </w:rPr>
        <w:t>,</w:t>
      </w:r>
      <w:r w:rsidRPr="00262EDB">
        <w:rPr>
          <w:rFonts w:ascii="David" w:hAnsi="David"/>
          <w:sz w:val="20"/>
          <w:rtl/>
        </w:rPr>
        <w:t xml:space="preserve"> דבקידושין לחוד מהני אע</w:t>
      </w:r>
      <w:r w:rsidRPr="00262EDB">
        <w:rPr>
          <w:rFonts w:ascii="David" w:hAnsi="David" w:hint="cs"/>
          <w:sz w:val="20"/>
          <w:rtl/>
        </w:rPr>
        <w:t>"</w:t>
      </w:r>
      <w:r w:rsidRPr="00262EDB">
        <w:rPr>
          <w:rFonts w:ascii="David" w:hAnsi="David"/>
          <w:sz w:val="20"/>
          <w:rtl/>
        </w:rPr>
        <w:t xml:space="preserve">פ שלא נזכר התנאי בשעת </w:t>
      </w:r>
      <w:r w:rsidRPr="00262EDB">
        <w:rPr>
          <w:rFonts w:ascii="David" w:hAnsi="David" w:hint="cs"/>
          <w:sz w:val="20"/>
          <w:rtl/>
        </w:rPr>
        <w:t>ה</w:t>
      </w:r>
      <w:r w:rsidRPr="00262EDB">
        <w:rPr>
          <w:rFonts w:ascii="David" w:hAnsi="David"/>
          <w:sz w:val="20"/>
          <w:rtl/>
        </w:rPr>
        <w:t>נישואין</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נ מלשון הרמב"ם פי"א</w:t>
      </w:r>
      <w:r w:rsidRPr="00262EDB">
        <w:rPr>
          <w:rFonts w:ascii="David" w:hAnsi="David" w:hint="cs"/>
          <w:sz w:val="20"/>
          <w:rtl/>
        </w:rPr>
        <w:t xml:space="preserve"> </w:t>
      </w:r>
      <w:r w:rsidRPr="00262EDB">
        <w:rPr>
          <w:rFonts w:ascii="David" w:hAnsi="David"/>
          <w:sz w:val="20"/>
          <w:rtl/>
        </w:rPr>
        <w:t xml:space="preserve">מהלכות מכירה </w:t>
      </w:r>
      <w:r w:rsidRPr="00262EDB">
        <w:rPr>
          <w:rFonts w:ascii="David" w:hAnsi="David" w:hint="cs"/>
          <w:sz w:val="20"/>
          <w:rtl/>
        </w:rPr>
        <w:t xml:space="preserve">(הי"ז) </w:t>
      </w:r>
      <w:r w:rsidRPr="00262EDB">
        <w:rPr>
          <w:rFonts w:ascii="David" w:hAnsi="David"/>
          <w:sz w:val="20"/>
          <w:rtl/>
        </w:rPr>
        <w:t>שלא הזכיר שם אלא שעת נישואין</w:t>
      </w:r>
      <w:r w:rsidRPr="00262EDB">
        <w:rPr>
          <w:rFonts w:ascii="David" w:hAnsi="David" w:hint="cs"/>
          <w:sz w:val="20"/>
          <w:rtl/>
        </w:rPr>
        <w:t xml:space="preserve"> </w:t>
      </w:r>
      <w:r w:rsidRPr="00262EDB">
        <w:rPr>
          <w:rStyle w:val="ac"/>
          <w:rFonts w:ascii="David" w:hAnsi="David"/>
          <w:b/>
          <w:bCs/>
          <w:szCs w:val="22"/>
          <w:rtl/>
        </w:rPr>
        <w:footnoteReference w:id="58"/>
      </w:r>
      <w:r w:rsidRPr="00262EDB">
        <w:rPr>
          <w:rFonts w:ascii="David" w:hAnsi="David" w:hint="cs"/>
          <w:sz w:val="20"/>
          <w:rtl/>
        </w:rPr>
        <w:t xml:space="preserve">. </w:t>
      </w:r>
      <w:r w:rsidRPr="00262EDB">
        <w:rPr>
          <w:rFonts w:ascii="David" w:hAnsi="David" w:hint="cs"/>
          <w:b/>
          <w:bCs/>
          <w:sz w:val="20"/>
          <w:rtl/>
        </w:rPr>
        <w:t xml:space="preserve">והביאו בכס"מ </w:t>
      </w:r>
      <w:r w:rsidRPr="00262EDB">
        <w:rPr>
          <w:rFonts w:ascii="David" w:hAnsi="David" w:hint="cs"/>
          <w:sz w:val="20"/>
          <w:rtl/>
        </w:rPr>
        <w:t xml:space="preserve">(אישות כג,יד) </w:t>
      </w:r>
      <w:r w:rsidRPr="00262EDB">
        <w:rPr>
          <w:rFonts w:ascii="David" w:hAnsi="David" w:hint="cs"/>
          <w:b/>
          <w:bCs/>
          <w:sz w:val="20"/>
          <w:rtl/>
        </w:rPr>
        <w:t xml:space="preserve">ובב"י </w:t>
      </w:r>
      <w:r w:rsidRPr="00262EDB">
        <w:rPr>
          <w:rFonts w:ascii="David" w:hAnsi="David" w:hint="cs"/>
          <w:sz w:val="20"/>
          <w:rtl/>
        </w:rPr>
        <w:t>(סי' נ"א).</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cs="Guttman Rashi"/>
          <w:b/>
          <w:bCs/>
          <w:sz w:val="21"/>
          <w:szCs w:val="21"/>
          <w:rtl/>
        </w:rPr>
      </w:pPr>
      <w:r w:rsidRPr="00262EDB">
        <w:rPr>
          <w:rFonts w:ascii="David" w:hAnsi="David" w:hint="cs"/>
          <w:b/>
          <w:bCs/>
          <w:sz w:val="20"/>
          <w:rtl/>
        </w:rPr>
        <w:t xml:space="preserve">ובכס"מ כתב </w:t>
      </w:r>
      <w:r w:rsidRPr="00262EDB">
        <w:rPr>
          <w:rFonts w:ascii="David" w:hAnsi="David" w:hint="cs"/>
          <w:sz w:val="20"/>
          <w:rtl/>
        </w:rPr>
        <w:t>(שם הט"ו) דהרמב"ם ס"ל</w:t>
      </w:r>
      <w:r w:rsidRPr="00262EDB">
        <w:rPr>
          <w:rFonts w:ascii="David" w:hAnsi="David"/>
          <w:sz w:val="20"/>
          <w:rtl/>
        </w:rPr>
        <w:t xml:space="preserve"> כ</w:t>
      </w:r>
      <w:r w:rsidRPr="00262EDB">
        <w:rPr>
          <w:rFonts w:ascii="David" w:hAnsi="David" w:hint="cs"/>
          <w:sz w:val="20"/>
          <w:rtl/>
        </w:rPr>
        <w:t>ה</w:t>
      </w:r>
      <w:r w:rsidRPr="00262EDB">
        <w:rPr>
          <w:rFonts w:ascii="David" w:hAnsi="David"/>
          <w:sz w:val="20"/>
          <w:rtl/>
        </w:rPr>
        <w:t xml:space="preserve">רשב"ם </w:t>
      </w:r>
      <w:r w:rsidRPr="00262EDB">
        <w:rPr>
          <w:rFonts w:ascii="David" w:hAnsi="David" w:hint="cs"/>
          <w:sz w:val="20"/>
          <w:rtl/>
        </w:rPr>
        <w:t>(תוס' קידושין ט:) ש</w:t>
      </w:r>
      <w:r w:rsidRPr="00262EDB">
        <w:rPr>
          <w:rFonts w:ascii="David" w:hAnsi="David"/>
          <w:sz w:val="20"/>
          <w:rtl/>
        </w:rPr>
        <w:t>דוקא עמדו וקידשו לאלתר מתוך הדברים</w:t>
      </w:r>
      <w:r w:rsidRPr="00262EDB">
        <w:rPr>
          <w:rFonts w:ascii="David" w:hAnsi="David" w:hint="cs"/>
          <w:sz w:val="20"/>
          <w:rtl/>
        </w:rPr>
        <w:t>, וה"ה אם התנה בשעת נישואין כדכתב הריב"ש,</w:t>
      </w:r>
      <w:r w:rsidRPr="00262EDB">
        <w:rPr>
          <w:rFonts w:ascii="David" w:hAnsi="David"/>
          <w:sz w:val="20"/>
          <w:rtl/>
        </w:rPr>
        <w:t xml:space="preserve"> אבל</w:t>
      </w:r>
      <w:r w:rsidRPr="00262EDB">
        <w:rPr>
          <w:rFonts w:ascii="David" w:hAnsi="David" w:hint="cs"/>
          <w:sz w:val="20"/>
          <w:rtl/>
        </w:rPr>
        <w:t xml:space="preserve"> בין קידושין לנשואין </w:t>
      </w:r>
      <w:r w:rsidRPr="00262EDB">
        <w:rPr>
          <w:rFonts w:ascii="David" w:hAnsi="David"/>
          <w:sz w:val="20"/>
          <w:rtl/>
        </w:rPr>
        <w:t>אינו מתחייב עד שיקנו מידו או שיכתוב שטר</w:t>
      </w:r>
      <w:r w:rsidRPr="00262EDB">
        <w:rPr>
          <w:rFonts w:ascii="David" w:hAnsi="David" w:hint="cs"/>
          <w:sz w:val="20"/>
          <w:rtl/>
        </w:rPr>
        <w:t xml:space="preserve">. </w:t>
      </w:r>
      <w:r w:rsidRPr="00262EDB">
        <w:rPr>
          <w:rFonts w:ascii="David" w:hAnsi="David" w:hint="cs"/>
          <w:b/>
          <w:bCs/>
          <w:sz w:val="20"/>
          <w:rtl/>
        </w:rPr>
        <w:t>[</w:t>
      </w:r>
      <w:r w:rsidRPr="00262EDB">
        <w:rPr>
          <w:rFonts w:ascii="David" w:hAnsi="David"/>
          <w:sz w:val="20"/>
          <w:rtl/>
        </w:rPr>
        <w:t>ו</w:t>
      </w:r>
      <w:r w:rsidRPr="00262EDB">
        <w:rPr>
          <w:rFonts w:ascii="David" w:hAnsi="David" w:hint="cs"/>
          <w:sz w:val="20"/>
          <w:rtl/>
        </w:rPr>
        <w:t>כ"כ</w:t>
      </w:r>
      <w:r w:rsidRPr="00262EDB">
        <w:rPr>
          <w:rFonts w:ascii="David" w:hAnsi="David"/>
          <w:sz w:val="20"/>
          <w:rtl/>
        </w:rPr>
        <w:t xml:space="preserve"> </w:t>
      </w:r>
      <w:r w:rsidRPr="00262EDB">
        <w:rPr>
          <w:rFonts w:ascii="David" w:hAnsi="David" w:hint="cs"/>
          <w:sz w:val="20"/>
          <w:rtl/>
        </w:rPr>
        <w:t>ב</w:t>
      </w:r>
      <w:r w:rsidRPr="00262EDB">
        <w:rPr>
          <w:rFonts w:ascii="David" w:hAnsi="David"/>
          <w:sz w:val="20"/>
          <w:rtl/>
        </w:rPr>
        <w:t>כס"מ</w:t>
      </w:r>
      <w:r w:rsidRPr="00262EDB">
        <w:rPr>
          <w:rFonts w:ascii="David" w:hAnsi="David"/>
          <w:b/>
          <w:bCs/>
          <w:sz w:val="20"/>
          <w:rtl/>
        </w:rPr>
        <w:t xml:space="preserve"> </w:t>
      </w:r>
      <w:r w:rsidRPr="00262EDB">
        <w:rPr>
          <w:rFonts w:ascii="David" w:hAnsi="David"/>
          <w:sz w:val="20"/>
          <w:rtl/>
        </w:rPr>
        <w:t>הלכות מכירה פי"א הי"ז</w:t>
      </w:r>
      <w:r w:rsidRPr="00262EDB">
        <w:rPr>
          <w:rFonts w:ascii="David" w:hAnsi="David" w:hint="cs"/>
          <w:sz w:val="20"/>
          <w:rtl/>
        </w:rPr>
        <w:t>].</w:t>
      </w:r>
      <w:r w:rsidRPr="00262EDB">
        <w:rPr>
          <w:rFonts w:ascii="David" w:hAnsi="David" w:cs="Guttman Rashi"/>
          <w:b/>
          <w:bCs/>
          <w:sz w:val="21"/>
          <w:szCs w:val="21"/>
        </w:rPr>
        <w:t xml:space="preserve"> </w:t>
      </w:r>
    </w:p>
    <w:p w:rsidR="00814E02" w:rsidRPr="00262EDB" w:rsidRDefault="00814E02" w:rsidP="00814E02">
      <w:pPr>
        <w:pStyle w:val="1"/>
        <w:spacing w:before="40"/>
        <w:ind w:firstLine="141"/>
        <w:rPr>
          <w:rtl/>
        </w:rPr>
      </w:pPr>
      <w:r w:rsidRPr="00262EDB">
        <w:rPr>
          <w:rFonts w:hint="cs"/>
          <w:rtl/>
        </w:rPr>
        <w:t>המוסיף לאישתו על הכתובה, האם סגי באמירה בעלמא בלא קנין? והאם יש חילוק בין שאמר בשעת קידושין או נישואין?</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הר"ן</w:t>
      </w:r>
      <w:r w:rsidRPr="00262EDB">
        <w:rPr>
          <w:rFonts w:ascii="David" w:hAnsi="David" w:hint="cs"/>
          <w:b/>
          <w:bCs/>
          <w:sz w:val="20"/>
          <w:rtl/>
        </w:rPr>
        <w:t xml:space="preserve"> כתב</w:t>
      </w:r>
      <w:r w:rsidRPr="00262EDB">
        <w:rPr>
          <w:rFonts w:ascii="David" w:hAnsi="David"/>
          <w:sz w:val="20"/>
          <w:rtl/>
        </w:rPr>
        <w:t xml:space="preserve"> (כא: ד"ה שלא) אמרינן בירושלמי</w:t>
      </w:r>
      <w:r w:rsidRPr="00262EDB">
        <w:rPr>
          <w:rFonts w:ascii="David" w:hAnsi="David" w:hint="cs"/>
          <w:sz w:val="20"/>
          <w:rtl/>
        </w:rPr>
        <w:t>,</w:t>
      </w:r>
      <w:r w:rsidRPr="00262EDB">
        <w:rPr>
          <w:rFonts w:ascii="David" w:hAnsi="David"/>
          <w:sz w:val="20"/>
          <w:rtl/>
        </w:rPr>
        <w:t xml:space="preserve"> שהמוסיף לאשתו אפילו לאחר שכנסה באמירה בעלמא סגי</w:t>
      </w:r>
      <w:r w:rsidRPr="00262EDB">
        <w:rPr>
          <w:rFonts w:ascii="David" w:hAnsi="David" w:hint="cs"/>
          <w:sz w:val="20"/>
          <w:rtl/>
        </w:rPr>
        <w:t>,</w:t>
      </w:r>
      <w:r w:rsidRPr="00262EDB">
        <w:rPr>
          <w:rFonts w:ascii="David" w:hAnsi="David"/>
          <w:sz w:val="20"/>
          <w:rtl/>
        </w:rPr>
        <w:t xml:space="preserve"> ולא צריך למיקניא מיניה</w:t>
      </w:r>
      <w:r w:rsidRPr="00262EDB">
        <w:rPr>
          <w:rFonts w:ascii="David" w:hAnsi="David" w:hint="cs"/>
          <w:sz w:val="20"/>
          <w:rtl/>
        </w:rPr>
        <w:t>,</w:t>
      </w:r>
      <w:r w:rsidRPr="00262EDB">
        <w:rPr>
          <w:rFonts w:ascii="David" w:hAnsi="David"/>
          <w:sz w:val="20"/>
          <w:rtl/>
        </w:rPr>
        <w:t xml:space="preserve"> דומיא דמאי דאמר רב גידל עמדו וקידשו קנו</w:t>
      </w:r>
      <w:r w:rsidRPr="00262EDB">
        <w:rPr>
          <w:rFonts w:ascii="David" w:hAnsi="David" w:hint="cs"/>
          <w:sz w:val="20"/>
          <w:rtl/>
        </w:rPr>
        <w:t>,</w:t>
      </w:r>
      <w:r w:rsidRPr="00262EDB">
        <w:rPr>
          <w:rFonts w:ascii="David" w:hAnsi="David"/>
          <w:sz w:val="20"/>
          <w:rtl/>
        </w:rPr>
        <w:t xml:space="preserve"> הם הם הדברים הנקנין באמיר</w:t>
      </w:r>
      <w:r w:rsidRPr="00262EDB">
        <w:rPr>
          <w:rFonts w:ascii="David" w:hAnsi="David" w:hint="cs"/>
          <w:sz w:val="20"/>
          <w:rtl/>
        </w:rPr>
        <w:t>ה.</w:t>
      </w:r>
      <w:r w:rsidRPr="00262EDB">
        <w:rPr>
          <w:rFonts w:ascii="David" w:hAnsi="David"/>
          <w:sz w:val="20"/>
          <w:rtl/>
        </w:rPr>
        <w:t xml:space="preserve"> ופירשו טעמא </w:t>
      </w:r>
      <w:r w:rsidRPr="00262EDB">
        <w:rPr>
          <w:rFonts w:ascii="David" w:hAnsi="David" w:hint="cs"/>
          <w:sz w:val="20"/>
          <w:rtl/>
        </w:rPr>
        <w:t>בירושלמי</w:t>
      </w:r>
      <w:r w:rsidRPr="00262EDB">
        <w:rPr>
          <w:rFonts w:ascii="David" w:hAnsi="David"/>
          <w:sz w:val="20"/>
          <w:rtl/>
        </w:rPr>
        <w:t xml:space="preserve"> משום דרוצה הוא ליתן כמה שלא תחזור בה</w:t>
      </w:r>
      <w:r w:rsidRPr="00262EDB">
        <w:rPr>
          <w:rFonts w:ascii="David" w:hAnsi="David" w:hint="cs"/>
          <w:sz w:val="20"/>
          <w:rtl/>
        </w:rPr>
        <w:t>,</w:t>
      </w:r>
      <w:r w:rsidRPr="00262EDB">
        <w:rPr>
          <w:rFonts w:ascii="David" w:hAnsi="David"/>
          <w:sz w:val="20"/>
          <w:rtl/>
        </w:rPr>
        <w:t xml:space="preserve"> ומקשינן ויכולה היא</w:t>
      </w:r>
      <w:r w:rsidRPr="00262EDB">
        <w:rPr>
          <w:rFonts w:ascii="David" w:hAnsi="David" w:hint="cs"/>
          <w:sz w:val="20"/>
          <w:rtl/>
        </w:rPr>
        <w:t>?</w:t>
      </w:r>
      <w:r w:rsidRPr="00262EDB">
        <w:rPr>
          <w:rFonts w:ascii="David" w:hAnsi="David"/>
          <w:sz w:val="20"/>
          <w:rtl/>
        </w:rPr>
        <w:t xml:space="preserve"> ומפרקינן מעיקה ליה ומשבק לה</w:t>
      </w:r>
      <w:r w:rsidRPr="00262EDB">
        <w:rPr>
          <w:rFonts w:ascii="David" w:hAnsi="David" w:hint="cs"/>
          <w:sz w:val="20"/>
          <w:rtl/>
        </w:rPr>
        <w:t>.</w:t>
      </w:r>
      <w:r w:rsidRPr="00262EDB">
        <w:rPr>
          <w:rFonts w:ascii="David" w:hAnsi="David"/>
          <w:b/>
          <w:bCs/>
          <w:sz w:val="20"/>
          <w:rtl/>
        </w:rPr>
        <w:t xml:space="preserve"> וצ</w:t>
      </w:r>
      <w:r w:rsidRPr="00262EDB">
        <w:rPr>
          <w:rFonts w:ascii="David" w:hAnsi="David" w:hint="cs"/>
          <w:b/>
          <w:bCs/>
          <w:sz w:val="20"/>
          <w:rtl/>
        </w:rPr>
        <w:t>"</w:t>
      </w:r>
      <w:r w:rsidRPr="00262EDB">
        <w:rPr>
          <w:rFonts w:ascii="David" w:hAnsi="David"/>
          <w:b/>
          <w:bCs/>
          <w:sz w:val="20"/>
          <w:rtl/>
        </w:rPr>
        <w:t>ע</w:t>
      </w:r>
      <w:r w:rsidRPr="00262EDB">
        <w:rPr>
          <w:rFonts w:ascii="David" w:hAnsi="David"/>
          <w:sz w:val="20"/>
          <w:rtl/>
        </w:rPr>
        <w:t xml:space="preserve"> משום דלא אשכחן כולי האי בגמרא דילן</w:t>
      </w:r>
      <w:r w:rsidRPr="00262EDB">
        <w:rPr>
          <w:rFonts w:ascii="David" w:hAnsi="David" w:hint="cs"/>
          <w:sz w:val="20"/>
          <w:rtl/>
        </w:rPr>
        <w:t>,</w:t>
      </w:r>
      <w:r w:rsidRPr="00262EDB">
        <w:rPr>
          <w:rFonts w:ascii="David" w:hAnsi="David"/>
          <w:sz w:val="20"/>
          <w:rtl/>
        </w:rPr>
        <w:t xml:space="preserve"> אדרבה בגמרא (נה.) משמע דלית לן האי סברא דתוספת יהא נקנה אפילו </w:t>
      </w:r>
      <w:r w:rsidRPr="00262EDB">
        <w:rPr>
          <w:rFonts w:ascii="David" w:hAnsi="David"/>
          <w:sz w:val="20"/>
          <w:u w:val="single"/>
          <w:rtl/>
        </w:rPr>
        <w:t>אחר</w:t>
      </w:r>
      <w:r w:rsidRPr="00262EDB">
        <w:rPr>
          <w:rFonts w:ascii="David" w:hAnsi="David"/>
          <w:sz w:val="20"/>
          <w:rtl/>
        </w:rPr>
        <w:t xml:space="preserve"> נשואין באמירה בעלמא</w:t>
      </w:r>
      <w:r w:rsidRPr="00262EDB">
        <w:rPr>
          <w:rFonts w:ascii="David" w:hAnsi="David" w:hint="cs"/>
          <w:sz w:val="20"/>
          <w:rtl/>
        </w:rPr>
        <w:t xml:space="preserve">, </w:t>
      </w:r>
      <w:r w:rsidRPr="00262EDB">
        <w:rPr>
          <w:rFonts w:ascii="David" w:hAnsi="David"/>
          <w:sz w:val="20"/>
          <w:rtl/>
        </w:rPr>
        <w:t xml:space="preserve">כמו שאכתוב </w:t>
      </w:r>
      <w:r w:rsidRPr="00262EDB">
        <w:rPr>
          <w:rFonts w:ascii="David" w:hAnsi="David" w:hint="cs"/>
          <w:sz w:val="20"/>
          <w:rtl/>
        </w:rPr>
        <w:t xml:space="preserve">בס"ד </w:t>
      </w:r>
      <w:r w:rsidRPr="00262EDB">
        <w:rPr>
          <w:rFonts w:ascii="David" w:hAnsi="David"/>
          <w:sz w:val="20"/>
          <w:rtl/>
        </w:rPr>
        <w:t>(כב: ד"ה אמר)</w:t>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David" w:hAnsi="David" w:hint="cs"/>
          <w:b/>
          <w:bCs/>
          <w:sz w:val="20"/>
          <w:rtl/>
        </w:rPr>
        <w:t xml:space="preserve">וכתב הח"מ </w:t>
      </w:r>
      <w:r w:rsidRPr="00262EDB">
        <w:rPr>
          <w:rFonts w:ascii="David" w:hAnsi="David" w:hint="cs"/>
          <w:sz w:val="20"/>
          <w:rtl/>
        </w:rPr>
        <w:t>(לג) שא</w:t>
      </w:r>
      <w:r w:rsidRPr="00262EDB">
        <w:rPr>
          <w:rFonts w:ascii="David" w:hAnsi="David"/>
          <w:sz w:val="20"/>
          <w:rtl/>
        </w:rPr>
        <w:t>ע</w:t>
      </w:r>
      <w:r w:rsidRPr="00262EDB">
        <w:rPr>
          <w:rFonts w:ascii="David" w:hAnsi="David" w:hint="cs"/>
          <w:sz w:val="20"/>
          <w:rtl/>
        </w:rPr>
        <w:t>"</w:t>
      </w:r>
      <w:r w:rsidRPr="00262EDB">
        <w:rPr>
          <w:rFonts w:ascii="David" w:hAnsi="David"/>
          <w:sz w:val="20"/>
          <w:rtl/>
        </w:rPr>
        <w:t>פ ש</w:t>
      </w:r>
      <w:r w:rsidRPr="00262EDB">
        <w:rPr>
          <w:rFonts w:ascii="David" w:hAnsi="David" w:hint="cs"/>
          <w:sz w:val="20"/>
          <w:rtl/>
        </w:rPr>
        <w:t xml:space="preserve">הר"ן </w:t>
      </w:r>
      <w:r w:rsidRPr="00262EDB">
        <w:rPr>
          <w:rFonts w:ascii="David" w:hAnsi="David"/>
          <w:sz w:val="20"/>
          <w:rtl/>
        </w:rPr>
        <w:t>חולק על הירושלמי דאמירה לא מהני אחר נשואין</w:t>
      </w:r>
      <w:r w:rsidRPr="00262EDB">
        <w:rPr>
          <w:rFonts w:ascii="David" w:hAnsi="David" w:hint="cs"/>
          <w:sz w:val="20"/>
          <w:rtl/>
        </w:rPr>
        <w:t>,</w:t>
      </w:r>
      <w:r w:rsidRPr="00262EDB">
        <w:rPr>
          <w:rFonts w:ascii="David" w:hAnsi="David"/>
          <w:sz w:val="20"/>
          <w:rtl/>
        </w:rPr>
        <w:t xml:space="preserve"> משמע ד</w:t>
      </w:r>
      <w:r w:rsidRPr="00262EDB">
        <w:rPr>
          <w:rFonts w:ascii="David" w:hAnsi="David" w:hint="cs"/>
          <w:sz w:val="20"/>
          <w:rtl/>
        </w:rPr>
        <w:t>ס"ל ד</w:t>
      </w:r>
      <w:r w:rsidRPr="00262EDB">
        <w:rPr>
          <w:rFonts w:ascii="David" w:hAnsi="David"/>
          <w:sz w:val="20"/>
          <w:rtl/>
        </w:rPr>
        <w:t>קודם נשואין מהני</w:t>
      </w:r>
      <w:r w:rsidRPr="00262EDB">
        <w:rPr>
          <w:rFonts w:ascii="David" w:hAnsi="David" w:hint="cs"/>
          <w:sz w:val="20"/>
          <w:rtl/>
        </w:rPr>
        <w:t xml:space="preserve"> [ודלא כהד"מ בסימן נ"א שכתב שמשמע שהר"ן סובר כהמרדכי].</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sectPr w:rsidR="00814E02" w:rsidRPr="00262EDB" w:rsidSect="00814E02">
          <w:type w:val="continuous"/>
          <w:pgSz w:w="11906" w:h="16838"/>
          <w:pgMar w:top="284" w:right="567" w:bottom="284" w:left="567" w:header="0" w:footer="0" w:gutter="0"/>
          <w:cols w:num="2" w:space="425"/>
          <w:bidi/>
          <w:rtlGutter/>
          <w:docGrid w:linePitch="360"/>
        </w:sectPr>
      </w:pPr>
      <w:r w:rsidRPr="00262EDB">
        <w:rPr>
          <w:rFonts w:ascii="David" w:hAnsi="David" w:cs="Guttman Rashi" w:hint="cs"/>
          <w:b/>
          <w:bCs/>
          <w:sz w:val="21"/>
          <w:szCs w:val="21"/>
          <w:rtl/>
        </w:rPr>
        <w:t>* ומ"ש:</w:t>
      </w:r>
      <w:r w:rsidRPr="00262EDB">
        <w:rPr>
          <w:rFonts w:ascii="David" w:hAnsi="David" w:cs="Guttman Rashi"/>
          <w:b/>
          <w:bCs/>
          <w:sz w:val="21"/>
          <w:szCs w:val="21"/>
          <w:rtl/>
        </w:rPr>
        <w:t xml:space="preserve"> ויש חולקין</w:t>
      </w:r>
      <w:r w:rsidRPr="00262EDB">
        <w:rPr>
          <w:rFonts w:ascii="David" w:hAnsi="David" w:cs="Guttman Rashi" w:hint="cs"/>
          <w:b/>
          <w:bCs/>
          <w:sz w:val="21"/>
          <w:szCs w:val="21"/>
          <w:rtl/>
        </w:rPr>
        <w:t xml:space="preserve">. </w:t>
      </w:r>
      <w:r w:rsidRPr="00262EDB">
        <w:rPr>
          <w:rFonts w:ascii="David" w:hAnsi="David" w:hint="cs"/>
          <w:b/>
          <w:bCs/>
          <w:sz w:val="20"/>
          <w:rtl/>
        </w:rPr>
        <w:t>- כתב הח"מ</w:t>
      </w:r>
      <w:r w:rsidRPr="00262EDB">
        <w:rPr>
          <w:rFonts w:ascii="David" w:hAnsi="David" w:hint="cs"/>
          <w:sz w:val="20"/>
          <w:rtl/>
        </w:rPr>
        <w:t xml:space="preserve"> </w:t>
      </w:r>
      <w:r w:rsidRPr="00262EDB">
        <w:rPr>
          <w:rFonts w:ascii="David" w:hAnsi="David"/>
          <w:sz w:val="20"/>
          <w:rtl/>
        </w:rPr>
        <w:t>(לד)</w:t>
      </w:r>
      <w:r w:rsidRPr="00262EDB">
        <w:rPr>
          <w:rFonts w:ascii="David" w:hAnsi="David" w:hint="cs"/>
          <w:sz w:val="24"/>
          <w:szCs w:val="24"/>
          <w:rtl/>
        </w:rPr>
        <w:t xml:space="preserve"> </w:t>
      </w:r>
      <w:r w:rsidRPr="00262EDB">
        <w:rPr>
          <w:rFonts w:ascii="David" w:hAnsi="David"/>
          <w:sz w:val="20"/>
          <w:rtl/>
        </w:rPr>
        <w:t>לא מצאתי מי שחולק על זה</w:t>
      </w:r>
      <w:r w:rsidRPr="00262EDB">
        <w:rPr>
          <w:rFonts w:ascii="David" w:hAnsi="David" w:hint="cs"/>
          <w:sz w:val="20"/>
          <w:rtl/>
        </w:rPr>
        <w:t>,</w:t>
      </w:r>
      <w:r w:rsidRPr="00262EDB">
        <w:rPr>
          <w:rFonts w:ascii="David" w:hAnsi="David"/>
          <w:sz w:val="20"/>
          <w:rtl/>
        </w:rPr>
        <w:t xml:space="preserve"> </w:t>
      </w:r>
      <w:r w:rsidRPr="00262EDB">
        <w:rPr>
          <w:rStyle w:val="ac"/>
          <w:rFonts w:ascii="David" w:hAnsi="David"/>
          <w:b/>
          <w:bCs/>
          <w:szCs w:val="22"/>
          <w:rtl/>
        </w:rPr>
        <w:footnoteReference w:id="59"/>
      </w:r>
      <w:r w:rsidRPr="00262EDB">
        <w:rPr>
          <w:rFonts w:ascii="David" w:hAnsi="David" w:hint="cs"/>
          <w:sz w:val="20"/>
          <w:rtl/>
        </w:rPr>
        <w:t xml:space="preserve"> </w:t>
      </w:r>
      <w:r w:rsidRPr="00262EDB">
        <w:rPr>
          <w:rFonts w:ascii="David" w:hAnsi="David"/>
          <w:sz w:val="20"/>
          <w:rtl/>
        </w:rPr>
        <w:t xml:space="preserve">ובב"ח סי' נ"א כתב </w:t>
      </w:r>
      <w:r w:rsidRPr="00262EDB">
        <w:rPr>
          <w:rFonts w:ascii="David" w:hAnsi="David" w:hint="cs"/>
          <w:sz w:val="20"/>
          <w:rtl/>
        </w:rPr>
        <w:t xml:space="preserve">[אות ג] </w:t>
      </w:r>
      <w:r w:rsidRPr="00262EDB">
        <w:rPr>
          <w:rFonts w:ascii="David" w:hAnsi="David"/>
          <w:sz w:val="20"/>
          <w:rtl/>
        </w:rPr>
        <w:t xml:space="preserve">שמדברי המרדכי </w:t>
      </w:r>
      <w:r w:rsidRPr="00262EDB">
        <w:rPr>
          <w:rFonts w:ascii="David" w:hAnsi="David" w:hint="cs"/>
          <w:sz w:val="20"/>
          <w:rtl/>
        </w:rPr>
        <w:t xml:space="preserve">[סי' רס"ג] </w:t>
      </w:r>
      <w:r w:rsidRPr="00262EDB">
        <w:rPr>
          <w:rFonts w:ascii="David" w:hAnsi="David"/>
          <w:sz w:val="20"/>
          <w:rtl/>
        </w:rPr>
        <w:t>משמע שחולק ע"ז</w:t>
      </w:r>
      <w:r w:rsidRPr="00262EDB">
        <w:rPr>
          <w:rFonts w:ascii="David" w:hAnsi="David" w:hint="cs"/>
          <w:sz w:val="20"/>
          <w:rtl/>
        </w:rPr>
        <w:t xml:space="preserve">, </w:t>
      </w:r>
      <w:r w:rsidRPr="00262EDB">
        <w:rPr>
          <w:rFonts w:ascii="David" w:hAnsi="David"/>
          <w:sz w:val="20"/>
          <w:rtl/>
        </w:rPr>
        <w:t>ויש לדחות</w:t>
      </w:r>
      <w:r w:rsidRPr="00262EDB">
        <w:rPr>
          <w:rFonts w:ascii="David" w:hAnsi="David" w:hint="cs"/>
          <w:sz w:val="20"/>
          <w:rtl/>
        </w:rPr>
        <w:t xml:space="preserve">. עכ"ל.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Lines="40" w:before="96" w:afterLines="40" w:after="96" w:line="30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708"/>
          <w:bidi/>
          <w:rtlGutter/>
          <w:docGrid w:linePitch="360"/>
        </w:sectPr>
      </w:pPr>
      <w:r w:rsidRPr="00262EDB">
        <w:rPr>
          <w:rFonts w:ascii="David" w:hAnsi="David"/>
          <w:b/>
          <w:bCs/>
          <w:sz w:val="20"/>
          <w:rtl/>
        </w:rPr>
        <w:t>(ט) כל הפוחת משיעור הכתובה, בעילתו בעילת זנות; לא מבעיא</w:t>
      </w:r>
      <w:r w:rsidRPr="00262EDB">
        <w:rPr>
          <w:rFonts w:ascii="David" w:hAnsi="David" w:hint="cs"/>
          <w:b/>
          <w:bCs/>
          <w:sz w:val="20"/>
          <w:rtl/>
        </w:rPr>
        <w:t xml:space="preserve"> אם</w:t>
      </w:r>
      <w:r w:rsidRPr="00262EDB">
        <w:rPr>
          <w:rFonts w:ascii="David" w:hAnsi="David" w:hint="cs"/>
          <w:sz w:val="20"/>
          <w:rtl/>
        </w:rPr>
        <w:t xml:space="preserve"> (כתב לה עיקר כתובה מאתים או מנה, והיא)</w:t>
      </w:r>
      <w:r w:rsidRPr="00262EDB">
        <w:rPr>
          <w:rFonts w:ascii="David" w:hAnsi="David"/>
          <w:sz w:val="20"/>
          <w:rtl/>
        </w:rPr>
        <w:t xml:space="preserve"> </w:t>
      </w:r>
      <w:r w:rsidRPr="00262EDB">
        <w:rPr>
          <w:rFonts w:ascii="David" w:hAnsi="David"/>
          <w:b/>
          <w:bCs/>
          <w:sz w:val="20"/>
          <w:u w:val="single"/>
          <w:rtl/>
        </w:rPr>
        <w:t>כתבה</w:t>
      </w:r>
      <w:r w:rsidRPr="00262EDB">
        <w:rPr>
          <w:rFonts w:ascii="David" w:hAnsi="David"/>
          <w:b/>
          <w:bCs/>
          <w:sz w:val="20"/>
          <w:rtl/>
        </w:rPr>
        <w:t xml:space="preserve"> לו אח"כ התקבלתי ממך הכתובה, או מקצתה, דאז אין לה</w:t>
      </w:r>
      <w:r w:rsidRPr="00262EDB">
        <w:rPr>
          <w:rFonts w:ascii="David" w:hAnsi="David"/>
          <w:sz w:val="20"/>
          <w:rtl/>
        </w:rPr>
        <w:t xml:space="preserve"> </w:t>
      </w:r>
      <w:r w:rsidRPr="00262EDB">
        <w:rPr>
          <w:rFonts w:ascii="David" w:hAnsi="David" w:hint="cs"/>
          <w:sz w:val="20"/>
          <w:rtl/>
        </w:rPr>
        <w:t xml:space="preserve">(כתובה כיון שכתבה שמחלה לו, אבל באמרה בע"פ לא מהני) </w:t>
      </w:r>
      <w:r w:rsidRPr="00262EDB">
        <w:rPr>
          <w:rFonts w:ascii="David" w:hAnsi="David"/>
          <w:b/>
          <w:bCs/>
          <w:sz w:val="20"/>
          <w:rtl/>
        </w:rPr>
        <w:t>לדעת קצת פוסקים</w:t>
      </w:r>
      <w:r w:rsidRPr="00262EDB">
        <w:rPr>
          <w:rFonts w:ascii="David" w:hAnsi="David" w:hint="cs"/>
          <w:b/>
          <w:bCs/>
          <w:sz w:val="20"/>
          <w:rtl/>
        </w:rPr>
        <w:t xml:space="preserve"> </w:t>
      </w:r>
      <w:r w:rsidRPr="00262EDB">
        <w:rPr>
          <w:rFonts w:ascii="David" w:hAnsi="David" w:hint="cs"/>
          <w:sz w:val="20"/>
          <w:rtl/>
        </w:rPr>
        <w:t>(כ"כ הרא"ש וטור דר"מ מודה בזה דתנאו קיים, אבל לרמב"ם לא הוי מחילה ויש לה כתובה ואפ"ה הוי בבע"ז כיון שלא סמכה דעתה)</w:t>
      </w:r>
      <w:r w:rsidRPr="00262EDB">
        <w:rPr>
          <w:rFonts w:ascii="David" w:hAnsi="David"/>
          <w:b/>
          <w:bCs/>
          <w:sz w:val="20"/>
          <w:rtl/>
        </w:rPr>
        <w:t>, אלא אפילו התנה בשעת קדושין שלא יהא לה כתובה, או שפיחת לה משיעורה, אע</w:t>
      </w:r>
      <w:r w:rsidRPr="00262EDB">
        <w:rPr>
          <w:rFonts w:ascii="David" w:hAnsi="David" w:hint="cs"/>
          <w:b/>
          <w:bCs/>
          <w:sz w:val="20"/>
          <w:rtl/>
        </w:rPr>
        <w:t>"</w:t>
      </w:r>
      <w:r w:rsidRPr="00262EDB">
        <w:rPr>
          <w:rFonts w:ascii="David" w:hAnsi="David"/>
          <w:b/>
          <w:bCs/>
          <w:sz w:val="20"/>
          <w:rtl/>
        </w:rPr>
        <w:t>פ שתנאו בטל ויש לה כתובה משלם, אפילו הכי בעילתו בעילת זנות, כיון שהיא סבורה שאין לה</w:t>
      </w:r>
      <w:r w:rsidRPr="00262EDB">
        <w:rPr>
          <w:rFonts w:ascii="David" w:hAnsi="David" w:hint="cs"/>
          <w:b/>
          <w:bCs/>
          <w:sz w:val="20"/>
          <w:rtl/>
        </w:rPr>
        <w:t>,</w:t>
      </w:r>
      <w:r w:rsidRPr="00262EDB">
        <w:rPr>
          <w:rFonts w:ascii="David" w:hAnsi="David"/>
          <w:b/>
          <w:bCs/>
          <w:sz w:val="20"/>
          <w:rtl/>
        </w:rPr>
        <w:t xml:space="preserve"> לא סמכה דעתה</w:t>
      </w:r>
      <w:r w:rsidRPr="00262EDB">
        <w:rPr>
          <w:rFonts w:ascii="David" w:hAnsi="David" w:hint="cs"/>
          <w:b/>
          <w:bCs/>
          <w:sz w:val="20"/>
          <w:rtl/>
        </w:rPr>
        <w:t xml:space="preserve"> </w:t>
      </w:r>
      <w:r w:rsidRPr="00262EDB">
        <w:rPr>
          <w:rFonts w:ascii="David" w:hAnsi="David" w:hint="cs"/>
          <w:sz w:val="20"/>
          <w:rtl/>
        </w:rPr>
        <w:t>(רא"ש, רמב"ם. ולדעת הר"ן וי"א במ"מ אף בהתנה תנאו קיים כדעת ר' יוסי שבדבר שבממון תנאו קיים אף בהתנה בע"פ וכ"ש בכתב).</w:t>
      </w:r>
    </w:p>
    <w:p w:rsidR="00814E02" w:rsidRPr="00262EDB" w:rsidRDefault="00814E02" w:rsidP="00814E02">
      <w:pPr>
        <w:autoSpaceDE w:val="0"/>
        <w:autoSpaceDN w:val="0"/>
        <w:adjustRightInd w:val="0"/>
        <w:spacing w:beforeLines="40" w:before="96" w:afterLines="40" w:after="96" w:line="300" w:lineRule="exact"/>
        <w:ind w:firstLine="141"/>
        <w:rPr>
          <w:rFonts w:asciiTheme="majorBidi" w:hAnsiTheme="majorBidi" w:cstheme="majorBidi"/>
          <w:b/>
          <w:bCs/>
          <w:sz w:val="21"/>
          <w:szCs w:val="21"/>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w:t>
      </w:r>
      <w:r w:rsidRPr="00262EDB">
        <w:rPr>
          <w:rFonts w:asciiTheme="majorBidi" w:hAnsiTheme="majorBidi" w:cstheme="majorBidi" w:hint="cs"/>
          <w:b/>
          <w:bCs/>
          <w:sz w:val="21"/>
          <w:szCs w:val="21"/>
          <w:rtl/>
        </w:rPr>
        <w:t xml:space="preserve">מ"ש: </w:t>
      </w:r>
      <w:r w:rsidRPr="00262EDB">
        <w:rPr>
          <w:rFonts w:asciiTheme="majorBidi" w:hAnsiTheme="majorBidi" w:cstheme="majorBidi"/>
          <w:b/>
          <w:bCs/>
          <w:sz w:val="21"/>
          <w:szCs w:val="21"/>
          <w:rtl/>
        </w:rPr>
        <w:t>כל הפוחת משיעור הכתובה בעילתו בעילת זנות</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לא מיבעיא אם כתבה לו אח"כ התקבלתי וכו'</w:t>
      </w:r>
      <w:r w:rsidRPr="00262EDB">
        <w:rPr>
          <w:rFonts w:asciiTheme="majorBidi" w:hAnsiTheme="majorBidi" w:cstheme="majorBidi" w:hint="cs"/>
          <w:b/>
          <w:bCs/>
          <w:sz w:val="20"/>
          <w:rtl/>
        </w:rPr>
        <w:t>.</w:t>
      </w:r>
      <w:r w:rsidRPr="00262EDB">
        <w:rPr>
          <w:rFonts w:ascii="David" w:hAnsi="David"/>
          <w:sz w:val="20"/>
          <w:rtl/>
        </w:rPr>
        <w:t xml:space="preserve"> </w:t>
      </w:r>
      <w:r w:rsidRPr="00262EDB">
        <w:rPr>
          <w:rFonts w:ascii="David" w:hAnsi="David" w:hint="cs"/>
          <w:b/>
          <w:bCs/>
          <w:sz w:val="20"/>
          <w:rtl/>
        </w:rPr>
        <w:t>-</w:t>
      </w:r>
      <w:r w:rsidRPr="00262EDB">
        <w:rPr>
          <w:rFonts w:asciiTheme="majorBidi" w:hAnsiTheme="majorBidi" w:cstheme="majorBidi" w:hint="cs"/>
          <w:b/>
          <w:bCs/>
          <w:sz w:val="21"/>
          <w:szCs w:val="21"/>
          <w:rtl/>
        </w:rPr>
        <w:t xml:space="preserve"> </w:t>
      </w:r>
      <w:r w:rsidRPr="00262EDB">
        <w:rPr>
          <w:rFonts w:ascii="David" w:hAnsi="David" w:hint="cs"/>
          <w:sz w:val="20"/>
          <w:rtl/>
        </w:rPr>
        <w:t xml:space="preserve">אמרינן בגמרא (נו:) </w:t>
      </w:r>
      <w:r w:rsidRPr="00262EDB">
        <w:rPr>
          <w:rFonts w:ascii="David" w:hAnsi="David"/>
          <w:b/>
          <w:bCs/>
          <w:sz w:val="20"/>
          <w:rtl/>
        </w:rPr>
        <w:t xml:space="preserve">ר' מאיר אומר: כל הפוחת </w:t>
      </w:r>
      <w:r w:rsidRPr="00262EDB">
        <w:rPr>
          <w:rFonts w:ascii="David" w:hAnsi="David" w:hint="cs"/>
          <w:b/>
          <w:bCs/>
          <w:sz w:val="20"/>
          <w:rtl/>
        </w:rPr>
        <w:t xml:space="preserve">לבתולה ממאתים </w:t>
      </w:r>
      <w:r w:rsidRPr="00262EDB">
        <w:rPr>
          <w:rFonts w:ascii="David" w:hAnsi="David"/>
          <w:b/>
          <w:bCs/>
          <w:sz w:val="20"/>
          <w:rtl/>
        </w:rPr>
        <w:t xml:space="preserve">וכו'. כל הפוחת אפי' בתנאה, אלמא קסבר: תנאו בטל ואית לה, וכיון דאמר לה לית ליך אלא מנה לא סמכא דעתה, והויא לה בעילתו בעילת זנות; והא שמעינן ליה לרבי מאיר דאמר: כל המתנה על מה שכתוב בתורה תנאו בטל, הא בדרבנן תנאו קיים! קסבר </w:t>
      </w:r>
      <w:r w:rsidRPr="00262EDB">
        <w:rPr>
          <w:rFonts w:ascii="David" w:hAnsi="David" w:hint="cs"/>
          <w:b/>
          <w:bCs/>
          <w:sz w:val="20"/>
          <w:rtl/>
        </w:rPr>
        <w:t>ר"</w:t>
      </w:r>
      <w:r w:rsidRPr="00262EDB">
        <w:rPr>
          <w:rFonts w:ascii="David" w:hAnsi="David"/>
          <w:b/>
          <w:bCs/>
          <w:sz w:val="20"/>
          <w:rtl/>
        </w:rPr>
        <w:t xml:space="preserve">מ כתובה דאורייתא. </w:t>
      </w:r>
      <w:r w:rsidRPr="00262EDB">
        <w:rPr>
          <w:rFonts w:ascii="David" w:hAnsi="David" w:hint="cs"/>
          <w:b/>
          <w:bCs/>
          <w:sz w:val="20"/>
          <w:rtl/>
        </w:rPr>
        <w:t xml:space="preserve">  </w:t>
      </w:r>
      <w:r w:rsidRPr="00262EDB">
        <w:rPr>
          <w:rFonts w:ascii="David" w:hAnsi="David"/>
          <w:b/>
          <w:bCs/>
          <w:sz w:val="20"/>
          <w:rtl/>
        </w:rPr>
        <w:t>תניא</w:t>
      </w:r>
      <w:r w:rsidRPr="00262EDB">
        <w:rPr>
          <w:rFonts w:ascii="David" w:hAnsi="David" w:hint="cs"/>
          <w:b/>
          <w:bCs/>
          <w:sz w:val="20"/>
          <w:rtl/>
        </w:rPr>
        <w:t>,</w:t>
      </w:r>
      <w:r w:rsidRPr="00262EDB">
        <w:rPr>
          <w:rFonts w:ascii="David" w:hAnsi="David"/>
          <w:b/>
          <w:bCs/>
          <w:sz w:val="20"/>
          <w:rtl/>
        </w:rPr>
        <w:t xml:space="preserve"> ר</w:t>
      </w:r>
      <w:r w:rsidRPr="00262EDB">
        <w:rPr>
          <w:rFonts w:ascii="David" w:hAnsi="David" w:hint="cs"/>
          <w:b/>
          <w:bCs/>
          <w:sz w:val="20"/>
          <w:rtl/>
        </w:rPr>
        <w:t>"</w:t>
      </w:r>
      <w:r w:rsidRPr="00262EDB">
        <w:rPr>
          <w:rFonts w:ascii="David" w:hAnsi="David"/>
          <w:b/>
          <w:bCs/>
          <w:sz w:val="20"/>
          <w:rtl/>
        </w:rPr>
        <w:t>מ אומר: כל הפוחת לבתולה ממאתים ולאלמנה ממנה - הרי זו בעילת זנות; רבי יוסי אומר: רשאי; רבי יהודה אומר: רצה כותב לבתולה שטר של מאתים</w:t>
      </w:r>
      <w:r w:rsidRPr="00262EDB">
        <w:rPr>
          <w:rFonts w:ascii="David" w:hAnsi="David" w:hint="cs"/>
          <w:b/>
          <w:bCs/>
          <w:sz w:val="20"/>
          <w:rtl/>
        </w:rPr>
        <w:t>,</w:t>
      </w:r>
      <w:r w:rsidRPr="00262EDB">
        <w:rPr>
          <w:rFonts w:ascii="David" w:hAnsi="David"/>
          <w:b/>
          <w:bCs/>
          <w:sz w:val="20"/>
          <w:rtl/>
        </w:rPr>
        <w:t xml:space="preserve"> והיא כותבת לו התקבלתי ממך מנה, ולאלמנה מנה והיא כותבת לו התקבלתי ממך חמשים זוז. </w:t>
      </w:r>
      <w:r w:rsidRPr="00262EDB">
        <w:rPr>
          <w:rFonts w:ascii="David" w:hAnsi="David" w:cs="Guttman Rashi" w:hint="cs"/>
          <w:b/>
          <w:bCs/>
          <w:sz w:val="21"/>
          <w:szCs w:val="21"/>
          <w:rtl/>
        </w:rPr>
        <w:t xml:space="preserve">ופרש"י: </w:t>
      </w:r>
      <w:r w:rsidRPr="00262EDB">
        <w:rPr>
          <w:rFonts w:ascii="David" w:hAnsi="David" w:cs="Guttman Rashi"/>
          <w:b/>
          <w:bCs/>
          <w:sz w:val="21"/>
          <w:szCs w:val="21"/>
          <w:rtl/>
        </w:rPr>
        <w:t>כל הפוחת אפילו בתנאה -</w:t>
      </w:r>
      <w:r w:rsidRPr="00262EDB">
        <w:rPr>
          <w:rFonts w:ascii="David" w:hAnsi="David" w:cs="Guttman Rashi"/>
          <w:sz w:val="20"/>
          <w:rtl/>
        </w:rPr>
        <w:t xml:space="preserve"> מדלא תנא כל בתולה שאין לה מאתים ואלמנה שאין לה מנה </w:t>
      </w:r>
      <w:r w:rsidRPr="00262EDB">
        <w:rPr>
          <w:rFonts w:ascii="David" w:hAnsi="David" w:cs="Guttman Rashi" w:hint="cs"/>
          <w:sz w:val="20"/>
          <w:rtl/>
        </w:rPr>
        <w:t xml:space="preserve">- </w:t>
      </w:r>
      <w:r w:rsidRPr="00262EDB">
        <w:rPr>
          <w:rFonts w:ascii="David" w:hAnsi="David" w:cs="Guttman Rashi"/>
          <w:sz w:val="20"/>
          <w:rtl/>
        </w:rPr>
        <w:t>הרי זו בעילת זנות</w:t>
      </w:r>
      <w:r w:rsidRPr="00262EDB">
        <w:rPr>
          <w:rFonts w:ascii="David" w:hAnsi="David" w:cs="Guttman Rashi" w:hint="cs"/>
          <w:sz w:val="20"/>
          <w:rtl/>
        </w:rPr>
        <w:t>,</w:t>
      </w:r>
      <w:r w:rsidRPr="00262EDB">
        <w:rPr>
          <w:rFonts w:ascii="David" w:hAnsi="David" w:cs="Guttman Rashi"/>
          <w:sz w:val="20"/>
          <w:rtl/>
        </w:rPr>
        <w:t xml:space="preserve"> ש"מ דהכי אשמועינן שאע"פ </w:t>
      </w:r>
      <w:r w:rsidRPr="00262EDB">
        <w:rPr>
          <w:rFonts w:ascii="David" w:hAnsi="David" w:cs="Guttman Rashi"/>
          <w:sz w:val="20"/>
          <w:rtl/>
        </w:rPr>
        <w:t>שהיא גובה לבסוף דאין תנאו קיים</w:t>
      </w:r>
      <w:r w:rsidRPr="00262EDB">
        <w:rPr>
          <w:rFonts w:ascii="David" w:hAnsi="David" w:cs="Guttman Rashi" w:hint="cs"/>
          <w:sz w:val="20"/>
          <w:rtl/>
        </w:rPr>
        <w:t>,</w:t>
      </w:r>
      <w:r w:rsidRPr="00262EDB">
        <w:rPr>
          <w:rFonts w:ascii="David" w:hAnsi="David" w:cs="Guttman Rashi"/>
          <w:sz w:val="20"/>
          <w:rtl/>
        </w:rPr>
        <w:t xml:space="preserve"> אפילו הכי כיון דמעיקרא אתני קרי לה בעילת זנות משום דמשעת ביאה לא הוה סמכא דעתה אכתובה.</w:t>
      </w:r>
      <w:r w:rsidRPr="00262EDB">
        <w:rPr>
          <w:rFonts w:asciiTheme="majorBidi" w:hAnsiTheme="majorBidi" w:cs="Guttman Rashi" w:hint="cs"/>
          <w:b/>
          <w:bCs/>
          <w:sz w:val="20"/>
          <w:rtl/>
        </w:rPr>
        <w:t xml:space="preserve"> </w:t>
      </w:r>
      <w:r w:rsidRPr="00262EDB">
        <w:rPr>
          <w:rFonts w:ascii="David" w:hAnsi="David" w:cs="Guttman Rashi"/>
          <w:b/>
          <w:bCs/>
          <w:sz w:val="21"/>
          <w:szCs w:val="21"/>
          <w:rtl/>
        </w:rPr>
        <w:t>אלמא קסבר תנאו בטל -</w:t>
      </w:r>
      <w:r w:rsidRPr="00262EDB">
        <w:rPr>
          <w:rFonts w:ascii="David" w:hAnsi="David" w:cs="Guttman Rashi"/>
          <w:sz w:val="20"/>
          <w:rtl/>
        </w:rPr>
        <w:t xml:space="preserve"> דבלאו הכי לאו רבותא היא דנקט כל הפוחת.</w:t>
      </w:r>
      <w:r w:rsidRPr="00262EDB">
        <w:rPr>
          <w:rFonts w:asciiTheme="majorBidi" w:hAnsiTheme="majorBidi" w:cs="Guttman Rashi" w:hint="cs"/>
          <w:b/>
          <w:bCs/>
          <w:sz w:val="20"/>
          <w:rtl/>
        </w:rPr>
        <w:t xml:space="preserve"> </w:t>
      </w:r>
      <w:r w:rsidRPr="00262EDB">
        <w:rPr>
          <w:rFonts w:ascii="David" w:hAnsi="David" w:cs="Guttman Rashi"/>
          <w:b/>
          <w:bCs/>
          <w:sz w:val="21"/>
          <w:szCs w:val="21"/>
          <w:rtl/>
        </w:rPr>
        <w:t>והא שמעינן ליה -</w:t>
      </w:r>
      <w:r w:rsidRPr="00262EDB">
        <w:rPr>
          <w:rFonts w:ascii="David" w:hAnsi="David" w:cs="Guttman Rashi"/>
          <w:sz w:val="20"/>
          <w:rtl/>
        </w:rPr>
        <w:t xml:space="preserve"> לעיל.</w:t>
      </w:r>
      <w:r w:rsidRPr="00262EDB">
        <w:rPr>
          <w:rFonts w:asciiTheme="majorBidi" w:hAnsiTheme="majorBidi" w:cs="Guttman Rashi" w:hint="cs"/>
          <w:b/>
          <w:bCs/>
          <w:sz w:val="20"/>
          <w:rtl/>
        </w:rPr>
        <w:t xml:space="preserve"> </w:t>
      </w:r>
      <w:r w:rsidRPr="00262EDB">
        <w:rPr>
          <w:rFonts w:ascii="David" w:hAnsi="David" w:cs="Guttman Rashi"/>
          <w:b/>
          <w:bCs/>
          <w:sz w:val="21"/>
          <w:szCs w:val="21"/>
          <w:rtl/>
        </w:rPr>
        <w:t>ר' יוסי אומר רשאי -</w:t>
      </w:r>
      <w:r w:rsidRPr="00262EDB">
        <w:rPr>
          <w:rFonts w:ascii="David" w:hAnsi="David" w:cs="Guttman Rashi"/>
          <w:sz w:val="20"/>
          <w:rtl/>
        </w:rPr>
        <w:t xml:space="preserve"> ואפילו על פה נמי תנאו קיים</w:t>
      </w:r>
      <w:r w:rsidRPr="00262EDB">
        <w:rPr>
          <w:rFonts w:ascii="David" w:hAnsi="David" w:cs="Guttman Rashi" w:hint="cs"/>
          <w:sz w:val="20"/>
          <w:rtl/>
        </w:rPr>
        <w:t>,</w:t>
      </w:r>
      <w:r w:rsidRPr="00262EDB">
        <w:rPr>
          <w:rFonts w:ascii="David" w:hAnsi="David" w:cs="Guttman Rashi"/>
          <w:sz w:val="20"/>
          <w:rtl/>
        </w:rPr>
        <w:t xml:space="preserve"> ואתא ר' יהודה למימר נמי רשאי כר' יוסי</w:t>
      </w:r>
      <w:r w:rsidRPr="00262EDB">
        <w:rPr>
          <w:rFonts w:ascii="David" w:hAnsi="David" w:cs="Guttman Rashi" w:hint="cs"/>
          <w:sz w:val="20"/>
          <w:rtl/>
        </w:rPr>
        <w:t>,</w:t>
      </w:r>
      <w:r w:rsidRPr="00262EDB">
        <w:rPr>
          <w:rFonts w:ascii="David" w:hAnsi="David" w:cs="Guttman Rashi"/>
          <w:sz w:val="20"/>
          <w:rtl/>
        </w:rPr>
        <w:t xml:space="preserve"> מיהו על פה תנאו בטל כדאמרינן לעיל חכמים עשו חיזוק לדבריהם יותר משל תורה</w:t>
      </w:r>
      <w:r w:rsidRPr="00262EDB">
        <w:rPr>
          <w:rFonts w:ascii="David" w:hAnsi="David" w:cs="Guttman Rashi" w:hint="cs"/>
          <w:sz w:val="20"/>
          <w:rtl/>
        </w:rPr>
        <w:t>,</w:t>
      </w:r>
      <w:r w:rsidRPr="00262EDB">
        <w:rPr>
          <w:rFonts w:ascii="David" w:hAnsi="David" w:cs="Guttman Rashi"/>
          <w:sz w:val="20"/>
          <w:rtl/>
        </w:rPr>
        <w:t xml:space="preserve"> אבל באת למחול תכתוב שובר. </w:t>
      </w:r>
    </w:p>
    <w:p w:rsidR="00814E02" w:rsidRPr="00262EDB" w:rsidRDefault="00814E02" w:rsidP="00814E02">
      <w:pPr>
        <w:autoSpaceDE w:val="0"/>
        <w:autoSpaceDN w:val="0"/>
        <w:adjustRightInd w:val="0"/>
        <w:spacing w:beforeLines="40" w:before="96" w:afterLines="40" w:after="96" w:line="300" w:lineRule="exact"/>
        <w:ind w:firstLine="141"/>
        <w:rPr>
          <w:rFonts w:asciiTheme="majorBidi" w:hAnsiTheme="majorBidi" w:cstheme="majorBidi"/>
          <w:sz w:val="14"/>
          <w:szCs w:val="14"/>
          <w:rtl/>
        </w:rPr>
      </w:pPr>
      <w:r w:rsidRPr="00262EDB">
        <w:rPr>
          <w:rFonts w:ascii="David" w:hAnsi="David" w:hint="cs"/>
          <w:b/>
          <w:bCs/>
          <w:sz w:val="20"/>
          <w:rtl/>
        </w:rPr>
        <w:t xml:space="preserve"> </w:t>
      </w:r>
      <w:r w:rsidRPr="00262EDB">
        <w:rPr>
          <w:rFonts w:ascii="David" w:hAnsi="David"/>
          <w:b/>
          <w:bCs/>
          <w:sz w:val="20"/>
          <w:rtl/>
        </w:rPr>
        <w:t>הרא"ש</w:t>
      </w:r>
      <w:r w:rsidRPr="00262EDB">
        <w:rPr>
          <w:rFonts w:ascii="David" w:hAnsi="David"/>
          <w:sz w:val="20"/>
          <w:rtl/>
        </w:rPr>
        <w:t xml:space="preserve"> </w:t>
      </w:r>
      <w:r w:rsidRPr="00262EDB">
        <w:rPr>
          <w:rFonts w:ascii="David" w:hAnsi="David" w:hint="cs"/>
          <w:b/>
          <w:bCs/>
          <w:sz w:val="20"/>
          <w:rtl/>
        </w:rPr>
        <w:t>כתב</w:t>
      </w:r>
      <w:r w:rsidRPr="00262EDB">
        <w:rPr>
          <w:rFonts w:ascii="David" w:hAnsi="David" w:hint="cs"/>
          <w:sz w:val="20"/>
          <w:rtl/>
        </w:rPr>
        <w:t xml:space="preserve"> </w:t>
      </w:r>
      <w:r w:rsidRPr="00262EDB">
        <w:rPr>
          <w:rFonts w:ascii="David" w:hAnsi="David"/>
          <w:sz w:val="20"/>
          <w:rtl/>
        </w:rPr>
        <w:t>(</w:t>
      </w:r>
      <w:r w:rsidRPr="00262EDB">
        <w:rPr>
          <w:rFonts w:ascii="David" w:hAnsi="David" w:hint="cs"/>
          <w:sz w:val="20"/>
          <w:rtl/>
        </w:rPr>
        <w:t xml:space="preserve">פ"ה </w:t>
      </w:r>
      <w:r w:rsidRPr="00262EDB">
        <w:rPr>
          <w:rFonts w:ascii="David" w:hAnsi="David"/>
          <w:sz w:val="20"/>
          <w:rtl/>
        </w:rPr>
        <w:t xml:space="preserve">סי' ז) </w:t>
      </w:r>
      <w:r w:rsidRPr="00262EDB">
        <w:rPr>
          <w:rFonts w:ascii="David" w:hAnsi="David" w:hint="cs"/>
          <w:sz w:val="20"/>
          <w:rtl/>
        </w:rPr>
        <w:t xml:space="preserve">"אפילו בתנאה", </w:t>
      </w:r>
      <w:r w:rsidRPr="00262EDB">
        <w:rPr>
          <w:rFonts w:ascii="David" w:hAnsi="David"/>
          <w:sz w:val="20"/>
          <w:rtl/>
        </w:rPr>
        <w:t>הכי קאמר ר</w:t>
      </w:r>
      <w:r w:rsidRPr="00262EDB">
        <w:rPr>
          <w:rFonts w:ascii="David" w:hAnsi="David" w:hint="cs"/>
          <w:sz w:val="20"/>
          <w:rtl/>
        </w:rPr>
        <w:t>"</w:t>
      </w:r>
      <w:r w:rsidRPr="00262EDB">
        <w:rPr>
          <w:rFonts w:ascii="David" w:hAnsi="David"/>
          <w:sz w:val="20"/>
          <w:rtl/>
        </w:rPr>
        <w:t>מ לרבי יהודה</w:t>
      </w:r>
      <w:r w:rsidRPr="00262EDB">
        <w:rPr>
          <w:rFonts w:ascii="David" w:hAnsi="David" w:hint="cs"/>
          <w:sz w:val="20"/>
          <w:rtl/>
        </w:rPr>
        <w:t>,</w:t>
      </w:r>
      <w:r w:rsidRPr="00262EDB">
        <w:rPr>
          <w:rFonts w:ascii="David" w:hAnsi="David"/>
          <w:sz w:val="20"/>
          <w:rtl/>
        </w:rPr>
        <w:t xml:space="preserve"> לא מיבעיא אם </w:t>
      </w:r>
      <w:r w:rsidRPr="00262EDB">
        <w:rPr>
          <w:rFonts w:ascii="David" w:hAnsi="David"/>
          <w:sz w:val="20"/>
          <w:u w:val="single"/>
          <w:rtl/>
        </w:rPr>
        <w:t>כתבה</w:t>
      </w:r>
      <w:r w:rsidRPr="00262EDB">
        <w:rPr>
          <w:rFonts w:ascii="David" w:hAnsi="David"/>
          <w:sz w:val="20"/>
          <w:rtl/>
        </w:rPr>
        <w:t xml:space="preserve"> לו התקבלתי דאז אין לה כתובה כיון דמחלה</w:t>
      </w:r>
      <w:r w:rsidRPr="00262EDB">
        <w:rPr>
          <w:rFonts w:ascii="David" w:hAnsi="David" w:hint="cs"/>
          <w:sz w:val="20"/>
          <w:rtl/>
        </w:rPr>
        <w:t>,</w:t>
      </w:r>
      <w:r w:rsidRPr="00262EDB">
        <w:rPr>
          <w:rFonts w:ascii="David" w:hAnsi="David"/>
          <w:sz w:val="20"/>
          <w:rtl/>
        </w:rPr>
        <w:t xml:space="preserve"> דהוי בעילת זנות</w:t>
      </w:r>
      <w:r w:rsidRPr="00262EDB">
        <w:rPr>
          <w:rFonts w:ascii="David" w:hAnsi="David" w:hint="cs"/>
          <w:sz w:val="20"/>
          <w:rtl/>
        </w:rPr>
        <w:t>,</w:t>
      </w:r>
      <w:r w:rsidRPr="00262EDB">
        <w:rPr>
          <w:rFonts w:ascii="David" w:hAnsi="David"/>
          <w:sz w:val="20"/>
          <w:rtl/>
        </w:rPr>
        <w:t xml:space="preserve"> אלא אפילו הפוחת בתנאה בשעת הקדושין דתנאו בטל הוי בעילת זנות</w:t>
      </w:r>
      <w:r w:rsidRPr="00262EDB">
        <w:rPr>
          <w:rFonts w:ascii="David" w:hAnsi="David" w:hint="cs"/>
          <w:sz w:val="20"/>
          <w:rtl/>
        </w:rPr>
        <w:t>,</w:t>
      </w:r>
      <w:r w:rsidRPr="00262EDB">
        <w:rPr>
          <w:rFonts w:ascii="David" w:hAnsi="David"/>
          <w:sz w:val="20"/>
          <w:rtl/>
        </w:rPr>
        <w:t xml:space="preserve"> דכיון דאמר לה לית ליך אלא מנה</w:t>
      </w:r>
      <w:r w:rsidRPr="00262EDB">
        <w:rPr>
          <w:rFonts w:ascii="David" w:hAnsi="David" w:hint="cs"/>
          <w:sz w:val="20"/>
          <w:rtl/>
        </w:rPr>
        <w:t>,</w:t>
      </w:r>
      <w:r w:rsidRPr="00262EDB">
        <w:rPr>
          <w:rFonts w:ascii="David" w:hAnsi="David"/>
          <w:sz w:val="20"/>
          <w:rtl/>
        </w:rPr>
        <w:t xml:space="preserve"> לא סמכה דעתה והויא לה </w:t>
      </w:r>
      <w:r w:rsidRPr="00262EDB">
        <w:rPr>
          <w:rFonts w:ascii="David" w:hAnsi="David"/>
          <w:sz w:val="20"/>
          <w:rtl/>
        </w:rPr>
        <w:lastRenderedPageBreak/>
        <w:t>בעילת זנות</w:t>
      </w:r>
      <w:r w:rsidRPr="00262EDB">
        <w:rPr>
          <w:rFonts w:ascii="David" w:hAnsi="David" w:hint="cs"/>
          <w:sz w:val="20"/>
          <w:rtl/>
        </w:rPr>
        <w:t xml:space="preserve">. עכ"ל. </w:t>
      </w:r>
      <w:r w:rsidRPr="00262EDB">
        <w:rPr>
          <w:rFonts w:ascii="David" w:hAnsi="David" w:hint="cs"/>
          <w:b/>
          <w:bCs/>
          <w:sz w:val="20"/>
          <w:rtl/>
        </w:rPr>
        <w:t xml:space="preserve">ולשון השו"ע </w:t>
      </w:r>
      <w:r w:rsidRPr="00262EDB">
        <w:rPr>
          <w:rFonts w:ascii="David" w:hAnsi="David" w:hint="cs"/>
          <w:sz w:val="20"/>
          <w:rtl/>
        </w:rPr>
        <w:t>הוא לשון הטור שפסק ע"פ הרא"ש, רק שהוסיף לקצת מן המפרשים, ר"ל לאפוקי מהרמב"ם שיובא לקמן.</w:t>
      </w:r>
    </w:p>
    <w:p w:rsidR="00814E02" w:rsidRPr="00262EDB" w:rsidRDefault="00814E02" w:rsidP="00814E02">
      <w:pPr>
        <w:autoSpaceDE w:val="0"/>
        <w:autoSpaceDN w:val="0"/>
        <w:adjustRightInd w:val="0"/>
        <w:spacing w:beforeLines="40" w:before="96" w:afterLines="40" w:after="96" w:line="300" w:lineRule="exact"/>
        <w:ind w:firstLine="141"/>
        <w:rPr>
          <w:rFonts w:asciiTheme="majorBidi" w:hAnsiTheme="majorBidi" w:cstheme="majorBidi"/>
          <w:b/>
          <w:bCs/>
          <w:sz w:val="14"/>
          <w:szCs w:val="14"/>
          <w:rtl/>
        </w:rPr>
      </w:pPr>
      <w:r w:rsidRPr="00262EDB">
        <w:rPr>
          <w:rFonts w:ascii="David" w:hAnsi="David" w:hint="cs"/>
          <w:b/>
          <w:bCs/>
          <w:sz w:val="20"/>
          <w:rtl/>
        </w:rPr>
        <w:t>ו</w:t>
      </w:r>
      <w:r w:rsidRPr="00262EDB">
        <w:rPr>
          <w:rFonts w:ascii="David" w:hAnsi="David"/>
          <w:b/>
          <w:bCs/>
          <w:sz w:val="20"/>
          <w:rtl/>
        </w:rPr>
        <w:t>הר"ן כתב</w:t>
      </w:r>
      <w:r w:rsidRPr="00262EDB">
        <w:rPr>
          <w:rFonts w:ascii="David" w:hAnsi="David" w:hint="cs"/>
          <w:sz w:val="20"/>
          <w:rtl/>
        </w:rPr>
        <w:t xml:space="preserve"> </w:t>
      </w:r>
      <w:r w:rsidRPr="00262EDB">
        <w:rPr>
          <w:rFonts w:ascii="David" w:hAnsi="David"/>
          <w:sz w:val="20"/>
          <w:rtl/>
        </w:rPr>
        <w:t>(כג.) ומשמע דכי קיימ"ל כר</w:t>
      </w:r>
      <w:r w:rsidRPr="00262EDB">
        <w:rPr>
          <w:rFonts w:ascii="David" w:hAnsi="David" w:hint="cs"/>
          <w:sz w:val="20"/>
          <w:rtl/>
        </w:rPr>
        <w:t>"</w:t>
      </w:r>
      <w:r w:rsidRPr="00262EDB">
        <w:rPr>
          <w:rFonts w:ascii="David" w:hAnsi="David"/>
          <w:sz w:val="20"/>
          <w:rtl/>
        </w:rPr>
        <w:t>מ</w:t>
      </w:r>
      <w:r w:rsidRPr="00262EDB">
        <w:rPr>
          <w:rFonts w:ascii="David" w:hAnsi="David" w:hint="cs"/>
          <w:sz w:val="20"/>
          <w:rtl/>
        </w:rPr>
        <w:t>,</w:t>
      </w:r>
      <w:r w:rsidRPr="00262EDB">
        <w:rPr>
          <w:rFonts w:ascii="David" w:hAnsi="David"/>
          <w:sz w:val="20"/>
          <w:rtl/>
        </w:rPr>
        <w:t xml:space="preserve"> הנ</w:t>
      </w:r>
      <w:r w:rsidRPr="00262EDB">
        <w:rPr>
          <w:rFonts w:ascii="David" w:hAnsi="David" w:hint="cs"/>
          <w:sz w:val="20"/>
          <w:rtl/>
        </w:rPr>
        <w:t>"</w:t>
      </w:r>
      <w:r w:rsidRPr="00262EDB">
        <w:rPr>
          <w:rFonts w:ascii="David" w:hAnsi="David"/>
          <w:sz w:val="20"/>
          <w:rtl/>
        </w:rPr>
        <w:t xml:space="preserve">מ במאי דקאמר דהפוחת לבתולה מק"ק </w:t>
      </w:r>
      <w:r w:rsidRPr="00262EDB">
        <w:rPr>
          <w:rFonts w:ascii="David" w:hAnsi="David" w:hint="cs"/>
          <w:sz w:val="20"/>
          <w:rtl/>
        </w:rPr>
        <w:t>ולאלמנה מנה</w:t>
      </w:r>
      <w:r w:rsidRPr="00262EDB">
        <w:rPr>
          <w:rFonts w:ascii="David" w:hAnsi="David"/>
          <w:sz w:val="20"/>
          <w:rtl/>
        </w:rPr>
        <w:t xml:space="preserve"> בעילתו בעילת זנות</w:t>
      </w:r>
      <w:r w:rsidRPr="00262EDB">
        <w:rPr>
          <w:rFonts w:ascii="David" w:hAnsi="David" w:hint="cs"/>
          <w:sz w:val="20"/>
          <w:rtl/>
        </w:rPr>
        <w:t>.</w:t>
      </w:r>
      <w:r w:rsidRPr="00262EDB">
        <w:rPr>
          <w:rFonts w:ascii="David" w:hAnsi="David"/>
          <w:sz w:val="20"/>
          <w:rtl/>
        </w:rPr>
        <w:t xml:space="preserve"> אבל במאי דקאמר תנאו בטל לא קיי</w:t>
      </w:r>
      <w:r w:rsidRPr="00262EDB">
        <w:rPr>
          <w:rFonts w:ascii="David" w:hAnsi="David" w:hint="cs"/>
          <w:sz w:val="20"/>
          <w:rtl/>
        </w:rPr>
        <w:t>מ</w:t>
      </w:r>
      <w:r w:rsidRPr="00262EDB">
        <w:rPr>
          <w:rFonts w:ascii="David" w:hAnsi="David"/>
          <w:sz w:val="20"/>
          <w:rtl/>
        </w:rPr>
        <w:t>"ל כוותיה</w:t>
      </w:r>
      <w:r w:rsidRPr="00262EDB">
        <w:rPr>
          <w:rFonts w:ascii="David" w:hAnsi="David" w:hint="cs"/>
          <w:sz w:val="20"/>
          <w:rtl/>
        </w:rPr>
        <w:t>,</w:t>
      </w:r>
      <w:r w:rsidRPr="00262EDB">
        <w:rPr>
          <w:rFonts w:ascii="David" w:hAnsi="David"/>
          <w:sz w:val="20"/>
          <w:rtl/>
        </w:rPr>
        <w:t xml:space="preserve"> דע"כ לא אמר ר</w:t>
      </w:r>
      <w:r w:rsidRPr="00262EDB">
        <w:rPr>
          <w:rFonts w:ascii="David" w:hAnsi="David" w:hint="cs"/>
          <w:sz w:val="20"/>
          <w:rtl/>
        </w:rPr>
        <w:t>"</w:t>
      </w:r>
      <w:r w:rsidRPr="00262EDB">
        <w:rPr>
          <w:rFonts w:ascii="David" w:hAnsi="David"/>
          <w:sz w:val="20"/>
          <w:rtl/>
        </w:rPr>
        <w:t>מ תנאו בטל אלא משום דס</w:t>
      </w:r>
      <w:r w:rsidRPr="00262EDB">
        <w:rPr>
          <w:rFonts w:ascii="David" w:hAnsi="David" w:hint="cs"/>
          <w:sz w:val="20"/>
          <w:rtl/>
        </w:rPr>
        <w:t>"</w:t>
      </w:r>
      <w:r w:rsidRPr="00262EDB">
        <w:rPr>
          <w:rFonts w:ascii="David" w:hAnsi="David"/>
          <w:sz w:val="20"/>
          <w:rtl/>
        </w:rPr>
        <w:t>ל כתובה דאורייתא</w:t>
      </w:r>
      <w:r w:rsidRPr="00262EDB">
        <w:rPr>
          <w:rFonts w:ascii="David" w:hAnsi="David" w:hint="cs"/>
          <w:sz w:val="20"/>
          <w:rtl/>
        </w:rPr>
        <w:t>,</w:t>
      </w:r>
      <w:r w:rsidRPr="00262EDB">
        <w:rPr>
          <w:rFonts w:ascii="David" w:hAnsi="David"/>
          <w:sz w:val="20"/>
          <w:rtl/>
        </w:rPr>
        <w:t xml:space="preserve"> ומתנה על מה שכתוב בתורה תנאו בטל</w:t>
      </w:r>
      <w:r w:rsidRPr="00262EDB">
        <w:rPr>
          <w:rFonts w:ascii="David" w:hAnsi="David" w:hint="cs"/>
          <w:sz w:val="20"/>
          <w:rtl/>
        </w:rPr>
        <w:t>,</w:t>
      </w:r>
      <w:r w:rsidRPr="00262EDB">
        <w:rPr>
          <w:rFonts w:ascii="David" w:hAnsi="David"/>
          <w:sz w:val="20"/>
          <w:rtl/>
        </w:rPr>
        <w:t xml:space="preserve"> אבל לדידן דאית לן דכתובה דרבנן</w:t>
      </w:r>
      <w:r w:rsidRPr="00262EDB">
        <w:rPr>
          <w:rFonts w:ascii="David" w:hAnsi="David" w:hint="cs"/>
          <w:sz w:val="20"/>
          <w:rtl/>
        </w:rPr>
        <w:t>,</w:t>
      </w:r>
      <w:r w:rsidRPr="00262EDB">
        <w:rPr>
          <w:rFonts w:ascii="David" w:hAnsi="David"/>
          <w:sz w:val="20"/>
          <w:rtl/>
        </w:rPr>
        <w:t xml:space="preserve"> ואפילו בשל תורה נמי בדבר שבממון תנאו קיים</w:t>
      </w:r>
      <w:r w:rsidRPr="00262EDB">
        <w:rPr>
          <w:rFonts w:ascii="David" w:hAnsi="David" w:hint="cs"/>
          <w:sz w:val="20"/>
          <w:rtl/>
        </w:rPr>
        <w:t>,</w:t>
      </w:r>
      <w:r w:rsidRPr="00262EDB">
        <w:rPr>
          <w:rFonts w:ascii="David" w:hAnsi="David"/>
          <w:sz w:val="20"/>
          <w:rtl/>
        </w:rPr>
        <w:t xml:space="preserve"> הכא ודאי תנאו קיים</w:t>
      </w:r>
      <w:r w:rsidRPr="00262EDB">
        <w:rPr>
          <w:rFonts w:ascii="David" w:hAnsi="David" w:hint="cs"/>
          <w:sz w:val="20"/>
          <w:rtl/>
        </w:rPr>
        <w:t>,</w:t>
      </w:r>
      <w:r w:rsidRPr="00262EDB">
        <w:rPr>
          <w:rFonts w:ascii="David" w:hAnsi="David"/>
          <w:sz w:val="20"/>
          <w:rtl/>
        </w:rPr>
        <w:t xml:space="preserve"> אלא שאינו רשאי לקיימה בלא כתובה</w:t>
      </w:r>
      <w:r w:rsidRPr="00262EDB">
        <w:rPr>
          <w:rFonts w:ascii="David" w:hAnsi="David" w:hint="cs"/>
          <w:sz w:val="20"/>
          <w:rtl/>
        </w:rPr>
        <w:t xml:space="preserve">, </w:t>
      </w:r>
      <w:r w:rsidRPr="00262EDB">
        <w:rPr>
          <w:rFonts w:ascii="David" w:hAnsi="David"/>
          <w:sz w:val="20"/>
          <w:rtl/>
        </w:rPr>
        <w:t>הילכך אם עבר וקיימה תנאו קיים</w:t>
      </w:r>
      <w:r w:rsidRPr="00262EDB">
        <w:rPr>
          <w:rFonts w:ascii="David" w:hAnsi="David" w:hint="cs"/>
          <w:sz w:val="20"/>
          <w:rtl/>
        </w:rPr>
        <w:t>,</w:t>
      </w:r>
      <w:r w:rsidRPr="00262EDB">
        <w:rPr>
          <w:rFonts w:ascii="David" w:hAnsi="David"/>
          <w:sz w:val="20"/>
          <w:rtl/>
        </w:rPr>
        <w:t xml:space="preserve"> דאע"ג דסבר רבי יהודה</w:t>
      </w:r>
      <w:r w:rsidRPr="00262EDB">
        <w:rPr>
          <w:rFonts w:ascii="David" w:hAnsi="David" w:hint="cs"/>
          <w:sz w:val="20"/>
          <w:rtl/>
        </w:rPr>
        <w:t xml:space="preserve"> </w:t>
      </w:r>
      <w:r w:rsidRPr="00262EDB">
        <w:rPr>
          <w:rFonts w:ascii="David" w:hAnsi="David"/>
          <w:sz w:val="20"/>
          <w:rtl/>
        </w:rPr>
        <w:t xml:space="preserve">(נו.) </w:t>
      </w:r>
      <w:r w:rsidRPr="00262EDB">
        <w:rPr>
          <w:rFonts w:ascii="David" w:hAnsi="David" w:hint="cs"/>
          <w:sz w:val="20"/>
          <w:rtl/>
        </w:rPr>
        <w:t xml:space="preserve">דבמתנה בעל פה </w:t>
      </w:r>
      <w:r w:rsidRPr="00262EDB">
        <w:rPr>
          <w:rFonts w:ascii="David" w:hAnsi="David"/>
          <w:sz w:val="20"/>
          <w:rtl/>
        </w:rPr>
        <w:t>חכמים עשו חיזוק לדבריהם יותר משל תורה ותנאו בטל</w:t>
      </w:r>
      <w:r w:rsidRPr="00262EDB">
        <w:rPr>
          <w:rFonts w:ascii="David" w:hAnsi="David" w:hint="cs"/>
          <w:sz w:val="20"/>
          <w:rtl/>
        </w:rPr>
        <w:t>,</w:t>
      </w:r>
      <w:r w:rsidRPr="00262EDB">
        <w:rPr>
          <w:rFonts w:ascii="David" w:hAnsi="David"/>
          <w:sz w:val="20"/>
          <w:rtl/>
        </w:rPr>
        <w:t xml:space="preserve"> הא איכא רבי יוסי (</w:t>
      </w:r>
      <w:r w:rsidRPr="00262EDB">
        <w:rPr>
          <w:rFonts w:ascii="David" w:hAnsi="David" w:hint="cs"/>
          <w:sz w:val="20"/>
          <w:rtl/>
        </w:rPr>
        <w:t>נו</w:t>
      </w:r>
      <w:r w:rsidRPr="00262EDB">
        <w:rPr>
          <w:rFonts w:ascii="David" w:hAnsi="David"/>
          <w:sz w:val="20"/>
          <w:rtl/>
        </w:rPr>
        <w:t>:) דפליג עליה</w:t>
      </w:r>
      <w:r w:rsidRPr="00262EDB">
        <w:rPr>
          <w:rFonts w:ascii="David" w:hAnsi="David" w:hint="cs"/>
          <w:sz w:val="20"/>
          <w:rtl/>
        </w:rPr>
        <w:t>,</w:t>
      </w:r>
      <w:r w:rsidRPr="00262EDB">
        <w:rPr>
          <w:rFonts w:ascii="David" w:hAnsi="David"/>
          <w:sz w:val="20"/>
          <w:rtl/>
        </w:rPr>
        <w:t xml:space="preserve"> והלכה כרבי יוסי</w:t>
      </w:r>
      <w:r w:rsidRPr="00262EDB">
        <w:rPr>
          <w:rFonts w:ascii="David" w:hAnsi="David" w:hint="cs"/>
          <w:sz w:val="20"/>
          <w:rtl/>
        </w:rPr>
        <w:t>.</w:t>
      </w:r>
      <w:r w:rsidRPr="00262EDB">
        <w:rPr>
          <w:rFonts w:ascii="David" w:hAnsi="David" w:hint="cs"/>
          <w:b/>
          <w:bCs/>
          <w:sz w:val="20"/>
          <w:rtl/>
        </w:rPr>
        <w:t xml:space="preserve"> </w:t>
      </w:r>
      <w:r w:rsidRPr="00262EDB">
        <w:rPr>
          <w:rFonts w:asciiTheme="majorBidi" w:hAnsiTheme="majorBidi" w:cstheme="majorBidi" w:hint="cs"/>
          <w:b/>
          <w:bCs/>
          <w:sz w:val="14"/>
          <w:szCs w:val="14"/>
          <w:rtl/>
        </w:rPr>
        <w:t xml:space="preserve">  </w:t>
      </w:r>
      <w:r w:rsidRPr="00262EDB">
        <w:rPr>
          <w:rFonts w:ascii="David" w:hAnsi="David" w:hint="cs"/>
          <w:b/>
          <w:bCs/>
          <w:sz w:val="20"/>
          <w:rtl/>
        </w:rPr>
        <w:t xml:space="preserve">אבל </w:t>
      </w:r>
      <w:r w:rsidRPr="00262EDB">
        <w:rPr>
          <w:rFonts w:ascii="David" w:hAnsi="David"/>
          <w:b/>
          <w:bCs/>
          <w:sz w:val="20"/>
          <w:rtl/>
        </w:rPr>
        <w:t>הרמב"ם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אישות </w:t>
      </w:r>
      <w:r w:rsidRPr="00262EDB">
        <w:rPr>
          <w:rFonts w:ascii="David" w:hAnsi="David" w:hint="cs"/>
          <w:sz w:val="20"/>
          <w:rtl/>
        </w:rPr>
        <w:t>יב,ו</w:t>
      </w:r>
      <w:r w:rsidRPr="00262EDB">
        <w:rPr>
          <w:rFonts w:ascii="David" w:hAnsi="David"/>
          <w:sz w:val="20"/>
          <w:rtl/>
        </w:rPr>
        <w:t>) דתנאו בטל</w:t>
      </w:r>
      <w:r w:rsidRPr="00262EDB">
        <w:rPr>
          <w:rFonts w:ascii="David" w:hAnsi="David" w:hint="cs"/>
          <w:sz w:val="20"/>
          <w:rtl/>
        </w:rPr>
        <w:t>,</w:t>
      </w:r>
      <w:r w:rsidRPr="00262EDB">
        <w:rPr>
          <w:rFonts w:ascii="David" w:hAnsi="David"/>
          <w:sz w:val="20"/>
          <w:rtl/>
        </w:rPr>
        <w:t xml:space="preserve"> ואפילו כתבה לו שנתקבלה מהם כך וכך והיא לא נתקבלה</w:t>
      </w:r>
      <w:r w:rsidRPr="00262EDB">
        <w:rPr>
          <w:rFonts w:ascii="David" w:hAnsi="David" w:hint="cs"/>
          <w:sz w:val="20"/>
          <w:rtl/>
        </w:rPr>
        <w:t xml:space="preserve"> -</w:t>
      </w:r>
      <w:r w:rsidRPr="00262EDB">
        <w:rPr>
          <w:rFonts w:ascii="David" w:hAnsi="David"/>
          <w:sz w:val="20"/>
          <w:rtl/>
        </w:rPr>
        <w:t xml:space="preserve"> תנאו בטל</w:t>
      </w:r>
      <w:r w:rsidRPr="00262EDB">
        <w:rPr>
          <w:rFonts w:ascii="David" w:hAnsi="David" w:hint="cs"/>
          <w:sz w:val="20"/>
          <w:rtl/>
        </w:rPr>
        <w:t>.</w:t>
      </w:r>
      <w:r w:rsidRPr="00262EDB">
        <w:rPr>
          <w:rFonts w:ascii="David" w:hAnsi="David"/>
          <w:sz w:val="20"/>
          <w:rtl/>
        </w:rPr>
        <w:t xml:space="preserve"> משמע דס</w:t>
      </w:r>
      <w:r w:rsidRPr="00262EDB">
        <w:rPr>
          <w:rFonts w:ascii="David" w:hAnsi="David" w:hint="cs"/>
          <w:sz w:val="20"/>
          <w:rtl/>
        </w:rPr>
        <w:t>"</w:t>
      </w:r>
      <w:r w:rsidRPr="00262EDB">
        <w:rPr>
          <w:rFonts w:ascii="David" w:hAnsi="David"/>
          <w:sz w:val="20"/>
          <w:rtl/>
        </w:rPr>
        <w:t>ל דהלכתא כוותיה</w:t>
      </w:r>
      <w:r w:rsidRPr="00262EDB">
        <w:rPr>
          <w:rFonts w:ascii="David" w:hAnsi="David" w:hint="cs"/>
          <w:sz w:val="20"/>
          <w:rtl/>
        </w:rPr>
        <w:t xml:space="preserve"> דר"מ</w:t>
      </w:r>
      <w:r w:rsidRPr="00262EDB">
        <w:rPr>
          <w:rFonts w:ascii="David" w:hAnsi="David"/>
          <w:sz w:val="20"/>
          <w:rtl/>
        </w:rPr>
        <w:t xml:space="preserve"> ולא מטעמיה</w:t>
      </w:r>
      <w:r w:rsidRPr="00262EDB">
        <w:rPr>
          <w:rFonts w:ascii="David" w:hAnsi="David" w:hint="cs"/>
          <w:sz w:val="20"/>
          <w:rtl/>
        </w:rPr>
        <w:t>,</w:t>
      </w:r>
      <w:r w:rsidRPr="00262EDB">
        <w:rPr>
          <w:rFonts w:ascii="David" w:hAnsi="David"/>
          <w:sz w:val="20"/>
          <w:rtl/>
        </w:rPr>
        <w:t xml:space="preserve"> אלא משום דכתובה דרבנן וחכמים עשו חיזוק לדבריהם יותר משל תורה</w:t>
      </w:r>
      <w:r w:rsidRPr="00262EDB">
        <w:rPr>
          <w:rFonts w:ascii="David" w:hAnsi="David" w:hint="cs"/>
          <w:sz w:val="20"/>
          <w:rtl/>
        </w:rPr>
        <w:t>,</w:t>
      </w:r>
      <w:r w:rsidRPr="00262EDB">
        <w:rPr>
          <w:rFonts w:ascii="David" w:hAnsi="David"/>
          <w:sz w:val="20"/>
          <w:rtl/>
        </w:rPr>
        <w:t xml:space="preserve"> הילכך כל שהוא רוצה לקיימה תנאו בטל</w:t>
      </w:r>
      <w:r w:rsidRPr="00262EDB">
        <w:rPr>
          <w:rFonts w:ascii="David" w:hAnsi="David" w:hint="cs"/>
          <w:sz w:val="20"/>
          <w:rtl/>
        </w:rPr>
        <w:t>,</w:t>
      </w:r>
      <w:r w:rsidRPr="00262EDB">
        <w:rPr>
          <w:rFonts w:ascii="David" w:hAnsi="David"/>
          <w:sz w:val="20"/>
          <w:rtl/>
        </w:rPr>
        <w:t xml:space="preserve"> ואפ</w:t>
      </w:r>
      <w:r w:rsidRPr="00262EDB">
        <w:rPr>
          <w:rFonts w:ascii="David" w:hAnsi="David" w:hint="cs"/>
          <w:sz w:val="20"/>
          <w:rtl/>
        </w:rPr>
        <w:t>"</w:t>
      </w:r>
      <w:r w:rsidRPr="00262EDB">
        <w:rPr>
          <w:rFonts w:ascii="David" w:hAnsi="David"/>
          <w:sz w:val="20"/>
          <w:rtl/>
        </w:rPr>
        <w:t>ה הויא בעילתו בעילת זנות משום דלא סמכה דעתה</w:t>
      </w:r>
      <w:r w:rsidRPr="00262EDB">
        <w:rPr>
          <w:rFonts w:ascii="David" w:hAnsi="David" w:hint="cs"/>
          <w:sz w:val="20"/>
          <w:rtl/>
        </w:rPr>
        <w:t>.</w:t>
      </w:r>
      <w:r w:rsidRPr="00262EDB">
        <w:rPr>
          <w:rFonts w:ascii="David" w:hAnsi="David"/>
          <w:sz w:val="20"/>
          <w:rtl/>
        </w:rPr>
        <w:t xml:space="preserve"> ומיהו אם לא רצה לקיימה תנאו קיים</w:t>
      </w:r>
      <w:r w:rsidRPr="00262EDB">
        <w:rPr>
          <w:rFonts w:ascii="David" w:hAnsi="David" w:hint="cs"/>
          <w:sz w:val="20"/>
          <w:rtl/>
        </w:rPr>
        <w:t>,</w:t>
      </w:r>
      <w:r w:rsidRPr="00262EDB">
        <w:rPr>
          <w:rFonts w:ascii="David" w:hAnsi="David"/>
          <w:sz w:val="20"/>
          <w:rtl/>
        </w:rPr>
        <w:t xml:space="preserve"> דהא שקלינן וטרינן לעיל (נג.) מוחלת כתובתה לבעלה אם יש לה תנאי דכתובת בנין דיכרין</w:t>
      </w:r>
      <w:r w:rsidRPr="00262EDB">
        <w:rPr>
          <w:rFonts w:ascii="David" w:hAnsi="David" w:hint="cs"/>
          <w:sz w:val="20"/>
          <w:rtl/>
        </w:rPr>
        <w:t>,</w:t>
      </w:r>
      <w:r w:rsidRPr="00262EDB">
        <w:rPr>
          <w:rFonts w:ascii="David" w:hAnsi="David"/>
          <w:sz w:val="20"/>
          <w:rtl/>
        </w:rPr>
        <w:t xml:space="preserve"> אלמא בשלא רצה לקיימה יכולה למחול</w:t>
      </w:r>
      <w:r w:rsidRPr="00262EDB">
        <w:rPr>
          <w:rFonts w:ascii="David" w:hAnsi="David" w:hint="cs"/>
          <w:sz w:val="20"/>
          <w:rtl/>
        </w:rPr>
        <w:t xml:space="preserve"> [וכ"כ הרמב"ן (נז.) והמ"מ בדעת הרמב"ם].</w:t>
      </w:r>
      <w:r w:rsidRPr="00262EDB">
        <w:rPr>
          <w:rFonts w:ascii="David" w:hAnsi="David" w:hint="cs"/>
          <w:b/>
          <w:bCs/>
          <w:sz w:val="20"/>
          <w:rtl/>
        </w:rPr>
        <w:t xml:space="preserve"> עכ"ל הר"ן.</w:t>
      </w:r>
    </w:p>
    <w:p w:rsidR="00814E02" w:rsidRPr="00262EDB" w:rsidRDefault="00814E02" w:rsidP="00814E02">
      <w:pPr>
        <w:pBdr>
          <w:top w:val="single" w:sz="4" w:space="1" w:color="auto"/>
          <w:left w:val="single" w:sz="4" w:space="4" w:color="auto"/>
          <w:bottom w:val="single" w:sz="4" w:space="1" w:color="auto"/>
          <w:right w:val="single" w:sz="4" w:space="4" w:color="auto"/>
        </w:pBdr>
        <w:autoSpaceDE w:val="0"/>
        <w:autoSpaceDN w:val="0"/>
        <w:adjustRightInd w:val="0"/>
        <w:spacing w:beforeLines="40" w:before="96" w:afterLines="40" w:after="96" w:line="280" w:lineRule="exact"/>
        <w:ind w:firstLine="141"/>
        <w:rPr>
          <w:rFonts w:ascii="David" w:hAnsi="David"/>
          <w:sz w:val="19"/>
          <w:szCs w:val="19"/>
          <w:rtl/>
        </w:rPr>
      </w:pPr>
      <w:r w:rsidRPr="00262EDB">
        <w:rPr>
          <w:rFonts w:ascii="David" w:hAnsi="David" w:hint="cs"/>
          <w:b/>
          <w:bCs/>
          <w:sz w:val="19"/>
          <w:szCs w:val="19"/>
          <w:rtl/>
        </w:rPr>
        <w:t xml:space="preserve">לסיכום: </w:t>
      </w:r>
      <w:r w:rsidRPr="00262EDB">
        <w:rPr>
          <w:rFonts w:ascii="David" w:hAnsi="David"/>
          <w:b/>
          <w:bCs/>
          <w:sz w:val="19"/>
          <w:szCs w:val="19"/>
          <w:rtl/>
        </w:rPr>
        <w:t>ל</w:t>
      </w:r>
      <w:r w:rsidRPr="00262EDB">
        <w:rPr>
          <w:rFonts w:ascii="David" w:hAnsi="David" w:hint="cs"/>
          <w:b/>
          <w:bCs/>
          <w:sz w:val="19"/>
          <w:szCs w:val="19"/>
          <w:rtl/>
        </w:rPr>
        <w:t>דעת ה</w:t>
      </w:r>
      <w:r w:rsidRPr="00262EDB">
        <w:rPr>
          <w:rFonts w:ascii="David" w:hAnsi="David"/>
          <w:b/>
          <w:bCs/>
          <w:sz w:val="19"/>
          <w:szCs w:val="19"/>
          <w:rtl/>
        </w:rPr>
        <w:t>ר"ן</w:t>
      </w:r>
      <w:r w:rsidRPr="00262EDB">
        <w:rPr>
          <w:rFonts w:ascii="David" w:hAnsi="David"/>
          <w:sz w:val="19"/>
          <w:szCs w:val="19"/>
          <w:rtl/>
        </w:rPr>
        <w:t xml:space="preserve"> </w:t>
      </w:r>
      <w:r w:rsidRPr="00262EDB">
        <w:rPr>
          <w:rFonts w:ascii="David" w:hAnsi="David" w:hint="cs"/>
          <w:sz w:val="19"/>
          <w:szCs w:val="19"/>
          <w:rtl/>
        </w:rPr>
        <w:t xml:space="preserve">[וי"א במ"מ] </w:t>
      </w:r>
      <w:r w:rsidRPr="00262EDB">
        <w:rPr>
          <w:rFonts w:ascii="David" w:hAnsi="David"/>
          <w:sz w:val="19"/>
          <w:szCs w:val="19"/>
          <w:rtl/>
        </w:rPr>
        <w:t>אע"ג ד</w:t>
      </w:r>
      <w:r w:rsidRPr="00262EDB">
        <w:rPr>
          <w:rFonts w:ascii="David" w:hAnsi="David" w:hint="cs"/>
          <w:sz w:val="19"/>
          <w:szCs w:val="19"/>
          <w:rtl/>
        </w:rPr>
        <w:t>קיימ"ל כר"מ</w:t>
      </w:r>
      <w:r w:rsidRPr="00262EDB">
        <w:rPr>
          <w:rFonts w:ascii="David" w:hAnsi="David"/>
          <w:sz w:val="19"/>
          <w:szCs w:val="19"/>
          <w:rtl/>
        </w:rPr>
        <w:t xml:space="preserve"> </w:t>
      </w:r>
      <w:r w:rsidRPr="00262EDB">
        <w:rPr>
          <w:rFonts w:ascii="David" w:hAnsi="David" w:hint="cs"/>
          <w:sz w:val="19"/>
          <w:szCs w:val="19"/>
          <w:rtl/>
        </w:rPr>
        <w:t>ש</w:t>
      </w:r>
      <w:r w:rsidRPr="00262EDB">
        <w:rPr>
          <w:rFonts w:ascii="David" w:hAnsi="David"/>
          <w:sz w:val="19"/>
          <w:szCs w:val="19"/>
          <w:rtl/>
        </w:rPr>
        <w:t xml:space="preserve">אסור להשהות </w:t>
      </w:r>
      <w:r w:rsidRPr="00262EDB">
        <w:rPr>
          <w:rFonts w:ascii="David" w:hAnsi="David" w:hint="cs"/>
          <w:sz w:val="19"/>
          <w:szCs w:val="19"/>
          <w:rtl/>
        </w:rPr>
        <w:t>אישה בלא כתובה,</w:t>
      </w:r>
      <w:r w:rsidRPr="00262EDB">
        <w:rPr>
          <w:rFonts w:ascii="David" w:hAnsi="David"/>
          <w:sz w:val="19"/>
          <w:szCs w:val="19"/>
          <w:rtl/>
        </w:rPr>
        <w:t xml:space="preserve"> </w:t>
      </w:r>
      <w:r w:rsidRPr="00262EDB">
        <w:rPr>
          <w:rFonts w:ascii="David" w:hAnsi="David" w:hint="cs"/>
          <w:sz w:val="19"/>
          <w:szCs w:val="19"/>
          <w:rtl/>
        </w:rPr>
        <w:t xml:space="preserve">מ"מ </w:t>
      </w:r>
      <w:r w:rsidRPr="00262EDB">
        <w:rPr>
          <w:rFonts w:ascii="David" w:hAnsi="David"/>
          <w:sz w:val="19"/>
          <w:szCs w:val="19"/>
          <w:rtl/>
        </w:rPr>
        <w:t>בזה דתנאו בטל לא קי</w:t>
      </w:r>
      <w:r w:rsidRPr="00262EDB">
        <w:rPr>
          <w:rFonts w:ascii="David" w:hAnsi="David" w:hint="cs"/>
          <w:sz w:val="19"/>
          <w:szCs w:val="19"/>
          <w:rtl/>
        </w:rPr>
        <w:t>מ</w:t>
      </w:r>
      <w:r w:rsidRPr="00262EDB">
        <w:rPr>
          <w:rFonts w:ascii="David" w:hAnsi="David"/>
          <w:sz w:val="19"/>
          <w:szCs w:val="19"/>
          <w:rtl/>
        </w:rPr>
        <w:t>"ל כוותיה</w:t>
      </w:r>
      <w:r w:rsidRPr="00262EDB">
        <w:rPr>
          <w:rFonts w:ascii="David" w:hAnsi="David" w:hint="cs"/>
          <w:sz w:val="19"/>
          <w:szCs w:val="19"/>
          <w:rtl/>
        </w:rPr>
        <w:t>.</w:t>
      </w:r>
      <w:r w:rsidRPr="00262EDB">
        <w:rPr>
          <w:rFonts w:ascii="David" w:hAnsi="David"/>
          <w:sz w:val="19"/>
          <w:szCs w:val="19"/>
          <w:rtl/>
        </w:rPr>
        <w:t xml:space="preserve"> </w:t>
      </w:r>
      <w:r w:rsidRPr="00262EDB">
        <w:rPr>
          <w:rFonts w:ascii="David" w:hAnsi="David" w:hint="cs"/>
          <w:sz w:val="19"/>
          <w:szCs w:val="19"/>
          <w:rtl/>
        </w:rPr>
        <w:t>משום ד</w:t>
      </w:r>
      <w:r w:rsidRPr="00262EDB">
        <w:rPr>
          <w:rFonts w:ascii="David" w:hAnsi="David"/>
          <w:sz w:val="19"/>
          <w:szCs w:val="19"/>
          <w:rtl/>
        </w:rPr>
        <w:t>אנן קי</w:t>
      </w:r>
      <w:r w:rsidRPr="00262EDB">
        <w:rPr>
          <w:rFonts w:ascii="David" w:hAnsi="David" w:hint="cs"/>
          <w:sz w:val="19"/>
          <w:szCs w:val="19"/>
          <w:rtl/>
        </w:rPr>
        <w:t>מ</w:t>
      </w:r>
      <w:r w:rsidRPr="00262EDB">
        <w:rPr>
          <w:rFonts w:ascii="David" w:hAnsi="David"/>
          <w:sz w:val="19"/>
          <w:szCs w:val="19"/>
          <w:rtl/>
        </w:rPr>
        <w:t>"ל דכתובה דרבנ</w:t>
      </w:r>
      <w:r w:rsidRPr="00262EDB">
        <w:rPr>
          <w:rFonts w:ascii="David" w:hAnsi="David" w:hint="cs"/>
          <w:sz w:val="19"/>
          <w:szCs w:val="19"/>
          <w:rtl/>
        </w:rPr>
        <w:t>ן ואפשר להתנות על דברי חכמים.</w:t>
      </w:r>
      <w:r w:rsidRPr="00262EDB">
        <w:rPr>
          <w:rFonts w:ascii="David" w:hAnsi="David"/>
          <w:sz w:val="19"/>
          <w:szCs w:val="19"/>
          <w:rtl/>
        </w:rPr>
        <w:t xml:space="preserve"> ועוד </w:t>
      </w:r>
      <w:r w:rsidRPr="00262EDB">
        <w:rPr>
          <w:rFonts w:ascii="David" w:hAnsi="David" w:hint="cs"/>
          <w:sz w:val="19"/>
          <w:szCs w:val="19"/>
          <w:rtl/>
        </w:rPr>
        <w:t>ש</w:t>
      </w:r>
      <w:r w:rsidRPr="00262EDB">
        <w:rPr>
          <w:rFonts w:ascii="David" w:hAnsi="David"/>
          <w:sz w:val="19"/>
          <w:szCs w:val="19"/>
          <w:rtl/>
        </w:rPr>
        <w:t>אף בדאורייתא קיימ</w:t>
      </w:r>
      <w:r w:rsidRPr="00262EDB">
        <w:rPr>
          <w:rFonts w:ascii="David" w:hAnsi="David" w:hint="cs"/>
          <w:sz w:val="19"/>
          <w:szCs w:val="19"/>
          <w:rtl/>
        </w:rPr>
        <w:t>"</w:t>
      </w:r>
      <w:r w:rsidRPr="00262EDB">
        <w:rPr>
          <w:rFonts w:ascii="David" w:hAnsi="David"/>
          <w:sz w:val="19"/>
          <w:szCs w:val="19"/>
          <w:rtl/>
        </w:rPr>
        <w:t>ל בדבר שבממון תנאו קיים</w:t>
      </w:r>
      <w:r w:rsidRPr="00262EDB">
        <w:rPr>
          <w:rFonts w:ascii="David" w:hAnsi="David" w:hint="cs"/>
          <w:sz w:val="19"/>
          <w:szCs w:val="19"/>
          <w:rtl/>
        </w:rPr>
        <w:t>, דפסקינן כר' יוסי דאדם מתנה ע"מ שכתוב בתורה,</w:t>
      </w:r>
      <w:r w:rsidRPr="00262EDB">
        <w:rPr>
          <w:rFonts w:ascii="David" w:hAnsi="David"/>
          <w:sz w:val="19"/>
          <w:szCs w:val="19"/>
          <w:rtl/>
        </w:rPr>
        <w:t xml:space="preserve"> ו</w:t>
      </w:r>
      <w:r w:rsidRPr="00262EDB">
        <w:rPr>
          <w:rFonts w:ascii="David" w:hAnsi="David" w:hint="cs"/>
          <w:sz w:val="19"/>
          <w:szCs w:val="19"/>
          <w:rtl/>
        </w:rPr>
        <w:t>לא קיימ"ל כ</w:t>
      </w:r>
      <w:r w:rsidRPr="00262EDB">
        <w:rPr>
          <w:rFonts w:ascii="David" w:hAnsi="David"/>
          <w:sz w:val="19"/>
          <w:szCs w:val="19"/>
          <w:rtl/>
        </w:rPr>
        <w:t>ר' יהוד</w:t>
      </w:r>
      <w:r w:rsidRPr="00262EDB">
        <w:rPr>
          <w:rFonts w:ascii="David" w:hAnsi="David" w:hint="cs"/>
          <w:sz w:val="19"/>
          <w:szCs w:val="19"/>
          <w:rtl/>
        </w:rPr>
        <w:t>ה</w:t>
      </w:r>
      <w:r w:rsidRPr="00262EDB">
        <w:rPr>
          <w:rFonts w:ascii="David" w:hAnsi="David"/>
          <w:sz w:val="19"/>
          <w:szCs w:val="19"/>
          <w:rtl/>
        </w:rPr>
        <w:t xml:space="preserve"> </w:t>
      </w:r>
      <w:r w:rsidRPr="00262EDB">
        <w:rPr>
          <w:rFonts w:ascii="David" w:hAnsi="David" w:hint="cs"/>
          <w:sz w:val="19"/>
          <w:szCs w:val="19"/>
          <w:rtl/>
        </w:rPr>
        <w:t xml:space="preserve">שבמחילה בע"פ </w:t>
      </w:r>
      <w:r w:rsidRPr="00262EDB">
        <w:rPr>
          <w:rFonts w:ascii="David" w:hAnsi="David"/>
          <w:sz w:val="19"/>
          <w:szCs w:val="19"/>
          <w:rtl/>
        </w:rPr>
        <w:t>חכמים עשו חיזוק</w:t>
      </w:r>
      <w:r w:rsidRPr="00262EDB">
        <w:rPr>
          <w:rFonts w:ascii="David" w:hAnsi="David" w:hint="cs"/>
          <w:sz w:val="19"/>
          <w:szCs w:val="19"/>
          <w:rtl/>
        </w:rPr>
        <w:t xml:space="preserve"> יותר משל תורה, ורק בכתבה לו שובר תנאו קיים,</w:t>
      </w:r>
      <w:r w:rsidRPr="00262EDB">
        <w:rPr>
          <w:rFonts w:ascii="David" w:hAnsi="David"/>
          <w:sz w:val="19"/>
          <w:szCs w:val="19"/>
          <w:rtl/>
        </w:rPr>
        <w:t xml:space="preserve"> אלא כר' יוסי</w:t>
      </w:r>
      <w:r w:rsidRPr="00262EDB">
        <w:rPr>
          <w:rFonts w:ascii="David" w:hAnsi="David" w:hint="cs"/>
          <w:sz w:val="19"/>
          <w:szCs w:val="19"/>
          <w:rtl/>
        </w:rPr>
        <w:t xml:space="preserve"> דאף בע"פ תנאו קיים.</w:t>
      </w:r>
      <w:r w:rsidRPr="00262EDB">
        <w:rPr>
          <w:rFonts w:ascii="David" w:hAnsi="David" w:hint="cs"/>
          <w:b/>
          <w:bCs/>
          <w:sz w:val="19"/>
          <w:szCs w:val="19"/>
          <w:rtl/>
        </w:rPr>
        <w:t xml:space="preserve">   לדעת הרא"ש: </w:t>
      </w:r>
      <w:r w:rsidRPr="00262EDB">
        <w:rPr>
          <w:rFonts w:ascii="David" w:hAnsi="David" w:hint="cs"/>
          <w:sz w:val="19"/>
          <w:szCs w:val="19"/>
          <w:rtl/>
        </w:rPr>
        <w:t xml:space="preserve">דהלכה כר"מ, שבמתנה לפחות על עיקר כתובתה בין בע"פ בין בכתב, תנאו בטל, ובבע"ז כיון דלא סמכה דעתה. אולם אם כתב לה כתובה ומחלה לו אח"כ וכתבה לו שקיבלה כך וכך, אף ר"מ מודה דהוי מחילה כיון שכבר נתחייב לה, אבל אם מחלה בע"פ לא הוי מחילה.   </w:t>
      </w:r>
      <w:r w:rsidRPr="00262EDB">
        <w:rPr>
          <w:rFonts w:ascii="David" w:hAnsi="David" w:hint="cs"/>
          <w:b/>
          <w:bCs/>
          <w:sz w:val="19"/>
          <w:szCs w:val="19"/>
          <w:rtl/>
        </w:rPr>
        <w:t xml:space="preserve">לדעת הרמב"ם </w:t>
      </w:r>
      <w:r w:rsidRPr="00262EDB">
        <w:rPr>
          <w:rFonts w:ascii="David" w:hAnsi="David" w:hint="cs"/>
          <w:sz w:val="19"/>
          <w:szCs w:val="19"/>
          <w:rtl/>
        </w:rPr>
        <w:t xml:space="preserve">בין </w:t>
      </w:r>
      <w:r w:rsidRPr="00262EDB">
        <w:rPr>
          <w:rFonts w:ascii="David" w:hAnsi="David"/>
          <w:sz w:val="19"/>
          <w:szCs w:val="19"/>
          <w:rtl/>
        </w:rPr>
        <w:t>התנה עמה לפחות מעיקר כתובה</w:t>
      </w:r>
      <w:r w:rsidRPr="00262EDB">
        <w:rPr>
          <w:rFonts w:ascii="David" w:hAnsi="David" w:hint="cs"/>
          <w:sz w:val="19"/>
          <w:szCs w:val="19"/>
          <w:rtl/>
        </w:rPr>
        <w:t>,</w:t>
      </w:r>
      <w:r w:rsidRPr="00262EDB">
        <w:rPr>
          <w:rFonts w:ascii="David" w:hAnsi="David"/>
          <w:sz w:val="19"/>
          <w:szCs w:val="19"/>
          <w:rtl/>
        </w:rPr>
        <w:t xml:space="preserve"> </w:t>
      </w:r>
      <w:r w:rsidRPr="00262EDB">
        <w:rPr>
          <w:rFonts w:ascii="David" w:hAnsi="David" w:hint="cs"/>
          <w:sz w:val="19"/>
          <w:szCs w:val="19"/>
          <w:rtl/>
        </w:rPr>
        <w:t>ובין</w:t>
      </w:r>
      <w:r w:rsidRPr="00262EDB">
        <w:rPr>
          <w:rFonts w:ascii="David" w:hAnsi="David"/>
          <w:sz w:val="19"/>
          <w:szCs w:val="19"/>
          <w:rtl/>
        </w:rPr>
        <w:t xml:space="preserve"> ש</w:t>
      </w:r>
      <w:r w:rsidRPr="00262EDB">
        <w:rPr>
          <w:rFonts w:ascii="David" w:hAnsi="David" w:hint="cs"/>
          <w:sz w:val="19"/>
          <w:szCs w:val="19"/>
          <w:rtl/>
        </w:rPr>
        <w:t>מחלה לו ו</w:t>
      </w:r>
      <w:r w:rsidRPr="00262EDB">
        <w:rPr>
          <w:rFonts w:ascii="David" w:hAnsi="David"/>
          <w:sz w:val="19"/>
          <w:szCs w:val="19"/>
          <w:rtl/>
        </w:rPr>
        <w:t>כתבה לו שקבלה</w:t>
      </w:r>
      <w:r w:rsidRPr="00262EDB">
        <w:rPr>
          <w:rFonts w:ascii="David" w:hAnsi="David" w:hint="cs"/>
          <w:sz w:val="19"/>
          <w:szCs w:val="19"/>
          <w:rtl/>
        </w:rPr>
        <w:t>,</w:t>
      </w:r>
      <w:r w:rsidRPr="00262EDB">
        <w:rPr>
          <w:rFonts w:ascii="David" w:hAnsi="David"/>
          <w:sz w:val="19"/>
          <w:szCs w:val="19"/>
          <w:rtl/>
        </w:rPr>
        <w:t xml:space="preserve"> תנאו בטל</w:t>
      </w:r>
      <w:r w:rsidRPr="00262EDB">
        <w:rPr>
          <w:rFonts w:ascii="David" w:hAnsi="David" w:hint="cs"/>
          <w:sz w:val="19"/>
          <w:szCs w:val="19"/>
          <w:rtl/>
        </w:rPr>
        <w:t xml:space="preserve"> ובבע"ז</w:t>
      </w:r>
      <w:r w:rsidRPr="00262EDB">
        <w:rPr>
          <w:rFonts w:ascii="David" w:hAnsi="David"/>
          <w:sz w:val="19"/>
          <w:szCs w:val="19"/>
          <w:rtl/>
        </w:rPr>
        <w:t xml:space="preserve">. </w:t>
      </w:r>
      <w:r w:rsidRPr="00262EDB">
        <w:rPr>
          <w:rFonts w:ascii="David" w:hAnsi="David" w:hint="cs"/>
          <w:b/>
          <w:bCs/>
          <w:sz w:val="19"/>
          <w:szCs w:val="19"/>
          <w:rtl/>
        </w:rPr>
        <w:t xml:space="preserve">וביאר הר"ן </w:t>
      </w:r>
      <w:r w:rsidRPr="00262EDB">
        <w:rPr>
          <w:rFonts w:ascii="David" w:hAnsi="David"/>
          <w:sz w:val="19"/>
          <w:szCs w:val="19"/>
          <w:rtl/>
        </w:rPr>
        <w:t>ד</w:t>
      </w:r>
      <w:r w:rsidRPr="00262EDB">
        <w:rPr>
          <w:rFonts w:ascii="David" w:hAnsi="David" w:hint="cs"/>
          <w:sz w:val="19"/>
          <w:szCs w:val="19"/>
          <w:rtl/>
        </w:rPr>
        <w:t xml:space="preserve">ס"ל </w:t>
      </w:r>
      <w:r w:rsidRPr="00262EDB">
        <w:rPr>
          <w:rFonts w:ascii="David" w:hAnsi="David"/>
          <w:sz w:val="19"/>
          <w:szCs w:val="19"/>
          <w:rtl/>
        </w:rPr>
        <w:t>כר"</w:t>
      </w:r>
      <w:r w:rsidRPr="00262EDB">
        <w:rPr>
          <w:rFonts w:ascii="David" w:hAnsi="David" w:hint="cs"/>
          <w:sz w:val="19"/>
          <w:szCs w:val="19"/>
          <w:rtl/>
        </w:rPr>
        <w:t>מ</w:t>
      </w:r>
      <w:r w:rsidRPr="00262EDB">
        <w:rPr>
          <w:rFonts w:ascii="David" w:hAnsi="David"/>
          <w:sz w:val="19"/>
          <w:szCs w:val="19"/>
          <w:rtl/>
        </w:rPr>
        <w:t xml:space="preserve"> </w:t>
      </w:r>
      <w:r w:rsidRPr="00262EDB">
        <w:rPr>
          <w:rFonts w:ascii="David" w:hAnsi="David" w:hint="cs"/>
          <w:sz w:val="19"/>
          <w:szCs w:val="19"/>
          <w:rtl/>
        </w:rPr>
        <w:t>אבל לא מטעמיה, דר"מ ס"ל דכתובה מהתורה ולכן תנאו בטל, אבל אנן קיימ"ל</w:t>
      </w:r>
      <w:r w:rsidRPr="00262EDB">
        <w:rPr>
          <w:rFonts w:ascii="David" w:hAnsi="David"/>
          <w:sz w:val="19"/>
          <w:szCs w:val="19"/>
          <w:rtl/>
        </w:rPr>
        <w:t xml:space="preserve"> דכתובה דרבנן</w:t>
      </w:r>
      <w:r w:rsidRPr="00262EDB">
        <w:rPr>
          <w:rFonts w:ascii="David" w:hAnsi="David" w:hint="cs"/>
          <w:sz w:val="19"/>
          <w:szCs w:val="19"/>
          <w:rtl/>
        </w:rPr>
        <w:t>, מ"מ תנאו בטל מטעם ש</w:t>
      </w:r>
      <w:r w:rsidRPr="00262EDB">
        <w:rPr>
          <w:rFonts w:ascii="David" w:hAnsi="David"/>
          <w:sz w:val="19"/>
          <w:szCs w:val="19"/>
          <w:rtl/>
        </w:rPr>
        <w:t xml:space="preserve">עשו </w:t>
      </w:r>
      <w:r w:rsidRPr="00262EDB">
        <w:rPr>
          <w:rFonts w:ascii="David" w:hAnsi="David" w:hint="cs"/>
          <w:sz w:val="19"/>
          <w:szCs w:val="19"/>
          <w:rtl/>
        </w:rPr>
        <w:t xml:space="preserve">חכמים </w:t>
      </w:r>
      <w:r w:rsidRPr="00262EDB">
        <w:rPr>
          <w:rFonts w:ascii="David" w:hAnsi="David"/>
          <w:sz w:val="19"/>
          <w:szCs w:val="19"/>
          <w:rtl/>
        </w:rPr>
        <w:t xml:space="preserve">חזוק </w:t>
      </w:r>
      <w:r w:rsidRPr="00262EDB">
        <w:rPr>
          <w:rFonts w:ascii="David" w:hAnsi="David" w:hint="cs"/>
          <w:sz w:val="19"/>
          <w:szCs w:val="19"/>
          <w:rtl/>
        </w:rPr>
        <w:t xml:space="preserve">לדבריהם, </w:t>
      </w:r>
      <w:r w:rsidRPr="00262EDB">
        <w:rPr>
          <w:rFonts w:ascii="David" w:hAnsi="David"/>
          <w:sz w:val="19"/>
          <w:szCs w:val="19"/>
          <w:rtl/>
        </w:rPr>
        <w:t xml:space="preserve">ואפ"ה בעילתו </w:t>
      </w:r>
      <w:r w:rsidRPr="00262EDB">
        <w:rPr>
          <w:rFonts w:ascii="David" w:hAnsi="David" w:hint="cs"/>
          <w:sz w:val="19"/>
          <w:szCs w:val="19"/>
          <w:rtl/>
        </w:rPr>
        <w:t xml:space="preserve">בעילת </w:t>
      </w:r>
      <w:r w:rsidRPr="00262EDB">
        <w:rPr>
          <w:rFonts w:ascii="David" w:hAnsi="David"/>
          <w:sz w:val="19"/>
          <w:szCs w:val="19"/>
          <w:rtl/>
        </w:rPr>
        <w:t>זנות משום דלא סמכא דעתה</w:t>
      </w:r>
      <w:r w:rsidRPr="00262EDB">
        <w:rPr>
          <w:rFonts w:ascii="David" w:hAnsi="David" w:hint="cs"/>
          <w:sz w:val="19"/>
          <w:szCs w:val="19"/>
          <w:rtl/>
        </w:rPr>
        <w:t>.</w:t>
      </w:r>
      <w:r w:rsidRPr="00262EDB">
        <w:rPr>
          <w:rFonts w:ascii="David" w:hAnsi="David"/>
          <w:sz w:val="19"/>
          <w:szCs w:val="19"/>
          <w:rtl/>
        </w:rPr>
        <w:t xml:space="preserve"> אבל אם לא רצה לקיימה </w:t>
      </w:r>
      <w:r w:rsidRPr="00262EDB">
        <w:rPr>
          <w:rFonts w:ascii="David" w:hAnsi="David" w:hint="cs"/>
          <w:sz w:val="19"/>
          <w:szCs w:val="19"/>
          <w:rtl/>
        </w:rPr>
        <w:t xml:space="preserve">אלא לגרשה, </w:t>
      </w:r>
      <w:r w:rsidRPr="00262EDB">
        <w:rPr>
          <w:rFonts w:ascii="David" w:hAnsi="David"/>
          <w:sz w:val="19"/>
          <w:szCs w:val="19"/>
          <w:rtl/>
        </w:rPr>
        <w:t>תנאו קיים כמו שיתבאר בכמה מקומות</w:t>
      </w:r>
      <w:r w:rsidRPr="00262EDB">
        <w:rPr>
          <w:rFonts w:ascii="David" w:hAnsi="David" w:hint="cs"/>
          <w:sz w:val="19"/>
          <w:szCs w:val="19"/>
          <w:rtl/>
        </w:rPr>
        <w:t xml:space="preserve"> (יז,יט)</w:t>
      </w:r>
      <w:r w:rsidRPr="00262EDB">
        <w:rPr>
          <w:rFonts w:ascii="David" w:hAnsi="David"/>
          <w:sz w:val="19"/>
          <w:szCs w:val="19"/>
          <w:rtl/>
        </w:rPr>
        <w:t xml:space="preserve"> שאם מחלה האשה כתובתה לבעלה שמחילתה מחילה</w:t>
      </w:r>
      <w:r w:rsidRPr="00262EDB">
        <w:rPr>
          <w:rFonts w:ascii="David" w:hAnsi="David" w:hint="cs"/>
          <w:sz w:val="19"/>
          <w:szCs w:val="19"/>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 w:val="21"/>
          <w:szCs w:val="21"/>
          <w:rtl/>
        </w:rPr>
        <w:t>* ומ"ש: לדעת קצת פוסקים.</w:t>
      </w:r>
      <w:r w:rsidRPr="00262EDB">
        <w:rPr>
          <w:rFonts w:ascii="David" w:hAnsi="David" w:hint="cs"/>
          <w:b/>
          <w:bCs/>
          <w:sz w:val="20"/>
          <w:rtl/>
        </w:rPr>
        <w:t xml:space="preserve"> - כתב הב"ש </w:t>
      </w:r>
      <w:r w:rsidRPr="00262EDB">
        <w:rPr>
          <w:rFonts w:ascii="David" w:hAnsi="David" w:hint="cs"/>
          <w:sz w:val="20"/>
          <w:rtl/>
        </w:rPr>
        <w:t xml:space="preserve">(יט) ר"ל לאפוקי שיטת הרמב"ם דיש לה כתובה. </w:t>
      </w:r>
    </w:p>
    <w:p w:rsidR="00814E02" w:rsidRPr="00262EDB" w:rsidRDefault="00814E02" w:rsidP="00814E02">
      <w:pPr>
        <w:pBdr>
          <w:top w:val="single" w:sz="4" w:space="1" w:color="auto"/>
          <w:left w:val="single" w:sz="4" w:space="4" w:color="auto"/>
          <w:bottom w:val="single" w:sz="4" w:space="1" w:color="auto"/>
          <w:right w:val="single" w:sz="4" w:space="4" w:color="auto"/>
        </w:pBdr>
        <w:autoSpaceDE w:val="0"/>
        <w:autoSpaceDN w:val="0"/>
        <w:adjustRightInd w:val="0"/>
        <w:spacing w:beforeLines="40" w:before="96" w:afterLines="40" w:after="96" w:line="28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425"/>
          <w:bidi/>
          <w:rtlGutter/>
          <w:docGrid w:linePitch="360"/>
        </w:sectPr>
      </w:pP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40" w:line="300" w:lineRule="exact"/>
        <w:ind w:firstLine="141"/>
        <w:rPr>
          <w:rFonts w:ascii="David" w:hAnsi="David"/>
          <w:b/>
          <w:bCs/>
          <w:sz w:val="20"/>
          <w:rtl/>
        </w:rPr>
      </w:pPr>
      <w:r w:rsidRPr="00262EDB">
        <w:rPr>
          <w:rFonts w:ascii="David" w:hAnsi="David" w:hint="cs"/>
          <w:b/>
          <w:bCs/>
          <w:sz w:val="20"/>
          <w:rtl/>
        </w:rPr>
        <w:t xml:space="preserve">(י) </w:t>
      </w:r>
      <w:r w:rsidRPr="00262EDB">
        <w:rPr>
          <w:rFonts w:ascii="David" w:hAnsi="David"/>
          <w:b/>
          <w:bCs/>
          <w:sz w:val="20"/>
          <w:rtl/>
        </w:rPr>
        <w:t>אם יש משפחות שנוהגים לכתוב בכתובתן יותר משיעור חכמים, אין למחות בידם</w:t>
      </w:r>
      <w:r w:rsidRPr="00262EDB">
        <w:rPr>
          <w:rFonts w:ascii="David" w:hAnsi="David" w:hint="cs"/>
          <w:b/>
          <w:bCs/>
          <w:sz w:val="20"/>
          <w:rtl/>
        </w:rPr>
        <w:t xml:space="preserve"> </w:t>
      </w:r>
      <w:r w:rsidRPr="00262EDB">
        <w:rPr>
          <w:rFonts w:ascii="David" w:hAnsi="David" w:hint="cs"/>
          <w:sz w:val="20"/>
          <w:rtl/>
        </w:rPr>
        <w:t>(טור ע"פ הגמרא יב:)</w:t>
      </w:r>
      <w:r w:rsidRPr="00262EDB">
        <w:rPr>
          <w:rFonts w:ascii="David" w:hAnsi="David"/>
          <w:b/>
          <w:bCs/>
          <w:sz w:val="20"/>
          <w:rtl/>
        </w:rPr>
        <w:t>; ולא עוד אלא אפילו אחד מבני המשפחה ההיא שלא כתב כתובה, לאשתו, מגבינן לה בתנאי בית דין לפי מה שרגילין לכתוב. לפיכך אשה שאבדה כתובתה, ידקדקו בכתובות קרובותיה כפי מה שנהגו לכתוב בני המשפחה, כותבין לה</w:t>
      </w:r>
      <w:r w:rsidRPr="00262EDB">
        <w:rPr>
          <w:rFonts w:ascii="David" w:hAnsi="David" w:hint="cs"/>
          <w:b/>
          <w:bCs/>
          <w:sz w:val="20"/>
          <w:rtl/>
        </w:rPr>
        <w:t xml:space="preserve"> </w:t>
      </w:r>
      <w:r w:rsidRPr="00262EDB">
        <w:rPr>
          <w:rFonts w:ascii="David" w:hAnsi="David" w:hint="cs"/>
          <w:sz w:val="20"/>
          <w:rtl/>
        </w:rPr>
        <w:t>(רא"ש, מרדכי).</w:t>
      </w:r>
      <w:r w:rsidRPr="00262EDB">
        <w:rPr>
          <w:rFonts w:ascii="David" w:hAnsi="David" w:cs="Guttman Rashi"/>
          <w:b/>
          <w:bCs/>
          <w:sz w:val="21"/>
          <w:szCs w:val="21"/>
          <w:rtl/>
        </w:rPr>
        <w:t xml:space="preserve"> ואפילו כתב לה: דחזו ליכי</w:t>
      </w:r>
      <w:r w:rsidRPr="00262EDB">
        <w:rPr>
          <w:rFonts w:ascii="David" w:hAnsi="David" w:cs="Guttman Rashi" w:hint="cs"/>
          <w:b/>
          <w:bCs/>
          <w:sz w:val="21"/>
          <w:szCs w:val="21"/>
          <w:rtl/>
        </w:rPr>
        <w:t xml:space="preserve"> </w:t>
      </w:r>
      <w:r w:rsidRPr="00262EDB">
        <w:rPr>
          <w:rFonts w:ascii="David" w:hAnsi="David" w:hint="cs"/>
          <w:sz w:val="20"/>
          <w:rtl/>
        </w:rPr>
        <w:t>(ו</w:t>
      </w:r>
      <w:r w:rsidRPr="00262EDB">
        <w:rPr>
          <w:rFonts w:ascii="David" w:hAnsi="David"/>
          <w:sz w:val="20"/>
          <w:rtl/>
        </w:rPr>
        <w:t>סד"א דלא תגבה</w:t>
      </w:r>
      <w:r w:rsidRPr="00262EDB">
        <w:rPr>
          <w:rFonts w:ascii="David" w:hAnsi="David" w:hint="cs"/>
          <w:sz w:val="20"/>
          <w:rtl/>
        </w:rPr>
        <w:t xml:space="preserve"> כיון</w:t>
      </w:r>
      <w:r w:rsidRPr="00262EDB">
        <w:rPr>
          <w:rFonts w:ascii="David" w:hAnsi="David"/>
          <w:sz w:val="20"/>
          <w:rtl/>
        </w:rPr>
        <w:t xml:space="preserve"> דלא חזו</w:t>
      </w:r>
      <w:r w:rsidRPr="00262EDB">
        <w:rPr>
          <w:rFonts w:ascii="David" w:hAnsi="David" w:hint="cs"/>
          <w:sz w:val="20"/>
          <w:rtl/>
        </w:rPr>
        <w:t>,</w:t>
      </w:r>
      <w:r w:rsidRPr="00262EDB">
        <w:rPr>
          <w:rFonts w:ascii="David" w:hAnsi="David"/>
          <w:sz w:val="20"/>
          <w:rtl/>
        </w:rPr>
        <w:t xml:space="preserve"> ובלשון תוספת לא כתב</w:t>
      </w:r>
      <w:r w:rsidRPr="00262EDB">
        <w:rPr>
          <w:rFonts w:ascii="David" w:hAnsi="David" w:hint="cs"/>
          <w:sz w:val="20"/>
          <w:rtl/>
        </w:rPr>
        <w:t>)</w:t>
      </w:r>
      <w:r w:rsidRPr="00262EDB">
        <w:rPr>
          <w:rFonts w:ascii="David" w:hAnsi="David" w:cs="Guttman Rashi"/>
          <w:b/>
          <w:bCs/>
          <w:sz w:val="21"/>
          <w:szCs w:val="21"/>
          <w:rtl/>
        </w:rPr>
        <w:t xml:space="preserve"> אפילו הכי גביא כמנהג משפחתה </w:t>
      </w:r>
      <w:r w:rsidRPr="00262EDB">
        <w:rPr>
          <w:rFonts w:ascii="David" w:hAnsi="David" w:cs="Guttman Rashi"/>
          <w:sz w:val="20"/>
          <w:rtl/>
        </w:rPr>
        <w:t>(תוס').</w:t>
      </w:r>
      <w:r w:rsidRPr="00262EDB">
        <w:rPr>
          <w:rFonts w:ascii="David" w:hAnsi="David"/>
          <w:sz w:val="20"/>
          <w:rtl/>
        </w:rPr>
        <w:t xml:space="preserve"> </w:t>
      </w:r>
      <w:r w:rsidRPr="00262EDB">
        <w:rPr>
          <w:rFonts w:ascii="David" w:hAnsi="David"/>
          <w:b/>
          <w:bCs/>
          <w:sz w:val="20"/>
          <w:rtl/>
        </w:rPr>
        <w:t>ואם כתובת נשי משפחתו יתירות מכתובות נשי משפחתה, עולה עמו ואינו יורדת</w:t>
      </w:r>
      <w:r w:rsidRPr="00262EDB">
        <w:rPr>
          <w:rFonts w:ascii="David" w:hAnsi="David" w:hint="cs"/>
          <w:b/>
          <w:bCs/>
          <w:sz w:val="20"/>
          <w:rtl/>
        </w:rPr>
        <w:t xml:space="preserve"> </w:t>
      </w:r>
      <w:r w:rsidRPr="00262EDB">
        <w:rPr>
          <w:rFonts w:ascii="David" w:hAnsi="David" w:hint="cs"/>
          <w:sz w:val="20"/>
          <w:rtl/>
        </w:rPr>
        <w:t>(שו"ת הרא"ש).</w:t>
      </w:r>
      <w:r w:rsidRPr="00262EDB">
        <w:rPr>
          <w:rFonts w:ascii="David" w:hAnsi="David"/>
          <w:b/>
          <w:bCs/>
          <w:sz w:val="20"/>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 xml:space="preserve">ואם יש משפחות שנוהגין לכתוב בכתובתן יותר משיעור חכמים אין למחות בידם וכו'. </w:t>
      </w:r>
      <w:r w:rsidRPr="00262EDB">
        <w:rPr>
          <w:rFonts w:ascii="David" w:hAnsi="David" w:hint="cs"/>
          <w:b/>
          <w:bCs/>
          <w:sz w:val="20"/>
          <w:rtl/>
        </w:rPr>
        <w:t xml:space="preserve">- </w:t>
      </w:r>
      <w:r w:rsidRPr="00262EDB">
        <w:rPr>
          <w:rFonts w:ascii="David" w:hAnsi="David"/>
          <w:sz w:val="20"/>
          <w:rtl/>
        </w:rPr>
        <w:t>פ</w:t>
      </w:r>
      <w:r w:rsidRPr="00262EDB">
        <w:rPr>
          <w:rFonts w:ascii="David" w:hAnsi="David" w:hint="cs"/>
          <w:sz w:val="20"/>
          <w:rtl/>
        </w:rPr>
        <w:t>"</w:t>
      </w:r>
      <w:r w:rsidRPr="00262EDB">
        <w:rPr>
          <w:rFonts w:ascii="David" w:hAnsi="David"/>
          <w:sz w:val="20"/>
          <w:rtl/>
        </w:rPr>
        <w:t xml:space="preserve">ק דכתובות (יב.) </w:t>
      </w:r>
      <w:r w:rsidRPr="00262EDB">
        <w:rPr>
          <w:rFonts w:ascii="David" w:hAnsi="David"/>
          <w:b/>
          <w:bCs/>
          <w:sz w:val="20"/>
          <w:rtl/>
        </w:rPr>
        <w:t>תנן</w:t>
      </w:r>
      <w:r w:rsidRPr="00262EDB">
        <w:rPr>
          <w:rFonts w:ascii="David" w:hAnsi="David" w:hint="cs"/>
          <w:b/>
          <w:bCs/>
          <w:sz w:val="20"/>
          <w:rtl/>
        </w:rPr>
        <w:t>:</w:t>
      </w:r>
      <w:r w:rsidRPr="00262EDB">
        <w:rPr>
          <w:rFonts w:ascii="David" w:hAnsi="David"/>
          <w:b/>
          <w:bCs/>
          <w:sz w:val="20"/>
          <w:rtl/>
        </w:rPr>
        <w:t xml:space="preserve"> בית דין של כהנים היו גובין לבתולה ת' זוז</w:t>
      </w:r>
      <w:r w:rsidRPr="00262EDB">
        <w:rPr>
          <w:rFonts w:ascii="David" w:hAnsi="David" w:hint="cs"/>
          <w:b/>
          <w:bCs/>
          <w:sz w:val="20"/>
          <w:rtl/>
        </w:rPr>
        <w:t>,</w:t>
      </w:r>
      <w:r w:rsidRPr="00262EDB">
        <w:rPr>
          <w:rFonts w:ascii="David" w:hAnsi="David"/>
          <w:b/>
          <w:bCs/>
          <w:sz w:val="20"/>
          <w:rtl/>
        </w:rPr>
        <w:t xml:space="preserve"> ולא מיחו בידם חכמים</w:t>
      </w:r>
      <w:r w:rsidRPr="00262EDB">
        <w:rPr>
          <w:rFonts w:ascii="David" w:hAnsi="David" w:hint="cs"/>
          <w:b/>
          <w:bCs/>
          <w:sz w:val="20"/>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sz w:val="20"/>
          <w:rtl/>
        </w:rPr>
        <w:t xml:space="preserve">ובגמרא (שם:) </w:t>
      </w:r>
      <w:r w:rsidRPr="00262EDB">
        <w:rPr>
          <w:rFonts w:ascii="David" w:hAnsi="David"/>
          <w:b/>
          <w:bCs/>
          <w:sz w:val="20"/>
          <w:rtl/>
        </w:rPr>
        <w:t>אמר רב יהודה אמר שמואל</w:t>
      </w:r>
      <w:r w:rsidRPr="00262EDB">
        <w:rPr>
          <w:rFonts w:ascii="David" w:hAnsi="David" w:hint="cs"/>
          <w:b/>
          <w:bCs/>
          <w:sz w:val="20"/>
          <w:rtl/>
        </w:rPr>
        <w:t>:</w:t>
      </w:r>
      <w:r w:rsidRPr="00262EDB">
        <w:rPr>
          <w:rFonts w:ascii="David" w:hAnsi="David"/>
          <w:b/>
          <w:bCs/>
          <w:sz w:val="20"/>
          <w:rtl/>
        </w:rPr>
        <w:t xml:space="preserve"> לא ב"ד של כהנים בלבד אמרו</w:t>
      </w:r>
      <w:r w:rsidRPr="00262EDB">
        <w:rPr>
          <w:rFonts w:ascii="David" w:hAnsi="David" w:hint="cs"/>
          <w:b/>
          <w:bCs/>
          <w:sz w:val="20"/>
          <w:rtl/>
        </w:rPr>
        <w:t>,</w:t>
      </w:r>
      <w:r w:rsidRPr="00262EDB">
        <w:rPr>
          <w:rFonts w:ascii="David" w:hAnsi="David"/>
          <w:b/>
          <w:bCs/>
          <w:sz w:val="20"/>
          <w:rtl/>
        </w:rPr>
        <w:t xml:space="preserve"> אלא אפילו משפחות המיוחסות שבישראל</w:t>
      </w:r>
      <w:r w:rsidRPr="00262EDB">
        <w:rPr>
          <w:rFonts w:ascii="David" w:hAnsi="David" w:hint="cs"/>
          <w:b/>
          <w:bCs/>
          <w:sz w:val="20"/>
          <w:rtl/>
        </w:rPr>
        <w:t>,</w:t>
      </w:r>
      <w:r w:rsidRPr="00262EDB">
        <w:rPr>
          <w:rFonts w:ascii="David" w:hAnsi="David"/>
          <w:b/>
          <w:bCs/>
          <w:sz w:val="20"/>
          <w:rtl/>
        </w:rPr>
        <w:t xml:space="preserve"> אם רצו לעשות כדרך שהכהנים עושים עושים.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David" w:hAnsi="David"/>
          <w:b/>
          <w:bCs/>
          <w:sz w:val="20"/>
          <w:rtl/>
        </w:rPr>
        <w:t>ו</w:t>
      </w:r>
      <w:r w:rsidRPr="00262EDB">
        <w:rPr>
          <w:rFonts w:ascii="David" w:hAnsi="David" w:hint="cs"/>
          <w:b/>
          <w:bCs/>
          <w:sz w:val="20"/>
          <w:rtl/>
        </w:rPr>
        <w:t>ביאר</w:t>
      </w:r>
      <w:r w:rsidRPr="00262EDB">
        <w:rPr>
          <w:rFonts w:ascii="David" w:hAnsi="David"/>
          <w:b/>
          <w:bCs/>
          <w:sz w:val="20"/>
          <w:rtl/>
        </w:rPr>
        <w:t xml:space="preserve"> הר"ן</w:t>
      </w:r>
      <w:r w:rsidRPr="00262EDB">
        <w:rPr>
          <w:rFonts w:ascii="David" w:hAnsi="David"/>
          <w:sz w:val="20"/>
          <w:rtl/>
        </w:rPr>
        <w:t xml:space="preserve"> (ד:)</w:t>
      </w:r>
      <w:r w:rsidRPr="00262EDB">
        <w:rPr>
          <w:rFonts w:ascii="David" w:hAnsi="David" w:hint="cs"/>
          <w:sz w:val="20"/>
          <w:rtl/>
        </w:rPr>
        <w:t xml:space="preserve"> </w:t>
      </w:r>
      <w:r w:rsidRPr="00262EDB">
        <w:rPr>
          <w:rFonts w:ascii="David" w:hAnsi="David"/>
          <w:sz w:val="20"/>
          <w:rtl/>
        </w:rPr>
        <w:t>כלומר ואם בא אדם ונשא בתולה סתם מאותה משפח</w:t>
      </w:r>
      <w:r w:rsidRPr="00262EDB">
        <w:rPr>
          <w:rFonts w:ascii="David" w:hAnsi="David" w:hint="cs"/>
          <w:sz w:val="20"/>
          <w:rtl/>
        </w:rPr>
        <w:t>ה</w:t>
      </w:r>
      <w:r w:rsidRPr="00262EDB">
        <w:rPr>
          <w:rFonts w:ascii="David" w:hAnsi="David"/>
          <w:sz w:val="20"/>
          <w:rtl/>
        </w:rPr>
        <w:t xml:space="preserve"> חייב ליתן לה ת'</w:t>
      </w:r>
      <w:r w:rsidRPr="00262EDB">
        <w:rPr>
          <w:rFonts w:ascii="David" w:hAnsi="David" w:hint="cs"/>
          <w:sz w:val="20"/>
          <w:rtl/>
        </w:rPr>
        <w:t>, אע"פ שלא כתב לה</w:t>
      </w:r>
      <w:r w:rsidRPr="00262EDB">
        <w:rPr>
          <w:rFonts w:ascii="David" w:hAnsi="David"/>
          <w:sz w:val="20"/>
          <w:rtl/>
        </w:rPr>
        <w:t xml:space="preserve">. </w:t>
      </w:r>
      <w:r w:rsidRPr="00262EDB">
        <w:rPr>
          <w:rFonts w:ascii="David" w:hAnsi="David" w:hint="cs"/>
          <w:b/>
          <w:bCs/>
          <w:sz w:val="20"/>
          <w:rtl/>
        </w:rPr>
        <w:t>וכ"כ התוספות</w:t>
      </w:r>
      <w:r w:rsidRPr="00262EDB">
        <w:rPr>
          <w:rFonts w:ascii="David" w:hAnsi="David" w:hint="cs"/>
          <w:sz w:val="20"/>
          <w:rtl/>
        </w:rPr>
        <w:t xml:space="preserve"> לקמן.</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 w:val="21"/>
          <w:szCs w:val="21"/>
          <w:rtl/>
        </w:rPr>
        <w:t>* ומ"ש</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לפיכך </w:t>
      </w:r>
      <w:r w:rsidRPr="00262EDB">
        <w:rPr>
          <w:rFonts w:asciiTheme="majorBidi" w:hAnsiTheme="majorBidi" w:cstheme="majorBidi" w:hint="cs"/>
          <w:b/>
          <w:bCs/>
          <w:sz w:val="21"/>
          <w:szCs w:val="21"/>
          <w:rtl/>
        </w:rPr>
        <w:t>אשה</w:t>
      </w:r>
      <w:r w:rsidRPr="00262EDB">
        <w:rPr>
          <w:rFonts w:asciiTheme="majorBidi" w:hAnsiTheme="majorBidi" w:cstheme="majorBidi"/>
          <w:b/>
          <w:bCs/>
          <w:sz w:val="21"/>
          <w:szCs w:val="21"/>
          <w:rtl/>
        </w:rPr>
        <w:t xml:space="preserve"> שאבדה כתובתה ידקדקו בכתובות קרובותיה וכו'</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כ"כ הרא"ש</w:t>
      </w:r>
      <w:r w:rsidRPr="00262EDB">
        <w:rPr>
          <w:rFonts w:ascii="David" w:hAnsi="David"/>
          <w:sz w:val="20"/>
          <w:rtl/>
        </w:rPr>
        <w:t xml:space="preserve"> (פ"א סי' כו) </w:t>
      </w:r>
      <w:r w:rsidRPr="00262EDB">
        <w:rPr>
          <w:rFonts w:ascii="David" w:hAnsi="David"/>
          <w:b/>
          <w:bCs/>
          <w:sz w:val="20"/>
          <w:rtl/>
        </w:rPr>
        <w:t>והמרדכי</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ס"פ הכותב סי' רלד).</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ואפילו כתב לה דחזו ליכי, אפילו הכי גביא כמנהג משפחתה</w:t>
      </w:r>
      <w:r w:rsidRPr="00262EDB">
        <w:rPr>
          <w:rFonts w:ascii="David" w:hAnsi="David" w:cs="Guttman Rashi" w:hint="cs"/>
          <w:b/>
          <w:bCs/>
          <w:sz w:val="21"/>
          <w:szCs w:val="21"/>
          <w:rtl/>
        </w:rPr>
        <w:t>.</w:t>
      </w:r>
      <w:r w:rsidRPr="00262EDB">
        <w:rPr>
          <w:rFonts w:ascii="David" w:hAnsi="David" w:hint="cs"/>
          <w:b/>
          <w:bCs/>
          <w:sz w:val="20"/>
          <w:rtl/>
        </w:rPr>
        <w:t xml:space="preserve"> -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התוספות</w:t>
      </w:r>
      <w:r w:rsidRPr="00262EDB">
        <w:rPr>
          <w:rFonts w:ascii="David" w:hAnsi="David"/>
          <w:sz w:val="20"/>
          <w:rtl/>
        </w:rPr>
        <w:t xml:space="preserve"> (יב: ד"ה בית דין) </w:t>
      </w:r>
      <w:r w:rsidRPr="00262EDB">
        <w:rPr>
          <w:rFonts w:ascii="David" w:hAnsi="David" w:hint="cs"/>
          <w:sz w:val="20"/>
          <w:rtl/>
        </w:rPr>
        <w:t xml:space="preserve">על מה דאמרינן "ולא מיחו בידם </w:t>
      </w:r>
      <w:r w:rsidRPr="00262EDB">
        <w:rPr>
          <w:rFonts w:ascii="David" w:hAnsi="David" w:hint="cs"/>
          <w:sz w:val="20"/>
          <w:rtl/>
        </w:rPr>
        <w:t xml:space="preserve">חכמים", </w:t>
      </w:r>
      <w:r w:rsidRPr="00262EDB">
        <w:rPr>
          <w:rFonts w:ascii="David" w:hAnsi="David"/>
          <w:sz w:val="20"/>
          <w:rtl/>
        </w:rPr>
        <w:t>אע"פ שלא כתב בלשון תוספת אלא ת' דחזו ליכי</w:t>
      </w:r>
      <w:r w:rsidRPr="00262EDB">
        <w:rPr>
          <w:rFonts w:ascii="David" w:hAnsi="David" w:hint="cs"/>
          <w:sz w:val="20"/>
          <w:rtl/>
        </w:rPr>
        <w:t>,</w:t>
      </w:r>
      <w:r w:rsidRPr="00262EDB">
        <w:rPr>
          <w:rFonts w:ascii="David" w:hAnsi="David"/>
          <w:sz w:val="20"/>
          <w:rtl/>
        </w:rPr>
        <w:t xml:space="preserve"> וסד"א דלא תגבה</w:t>
      </w:r>
      <w:r w:rsidRPr="00262EDB">
        <w:rPr>
          <w:rFonts w:ascii="David" w:hAnsi="David" w:hint="cs"/>
          <w:sz w:val="20"/>
          <w:rtl/>
        </w:rPr>
        <w:t xml:space="preserve"> כיון</w:t>
      </w:r>
      <w:r w:rsidRPr="00262EDB">
        <w:rPr>
          <w:rFonts w:ascii="David" w:hAnsi="David"/>
          <w:sz w:val="20"/>
          <w:rtl/>
        </w:rPr>
        <w:t xml:space="preserve"> דלא חזו</w:t>
      </w:r>
      <w:r w:rsidRPr="00262EDB">
        <w:rPr>
          <w:rFonts w:ascii="David" w:hAnsi="David" w:hint="cs"/>
          <w:sz w:val="20"/>
          <w:rtl/>
        </w:rPr>
        <w:t>,</w:t>
      </w:r>
      <w:r w:rsidRPr="00262EDB">
        <w:rPr>
          <w:rFonts w:ascii="David" w:hAnsi="David"/>
          <w:sz w:val="20"/>
          <w:rtl/>
        </w:rPr>
        <w:t xml:space="preserve"> ובלשון תוספת לא כתב</w:t>
      </w:r>
      <w:r w:rsidRPr="00262EDB">
        <w:rPr>
          <w:rFonts w:ascii="David" w:hAnsi="David" w:hint="cs"/>
          <w:sz w:val="20"/>
          <w:rtl/>
        </w:rPr>
        <w:t>,</w:t>
      </w:r>
      <w:r w:rsidRPr="00262EDB">
        <w:rPr>
          <w:rFonts w:ascii="David" w:hAnsi="David"/>
          <w:sz w:val="20"/>
          <w:rtl/>
        </w:rPr>
        <w:t xml:space="preserve"> קמ"ל דמנהג טוב מאד הוא</w:t>
      </w:r>
      <w:r w:rsidRPr="00262EDB">
        <w:rPr>
          <w:rFonts w:ascii="David" w:hAnsi="David" w:hint="cs"/>
          <w:sz w:val="20"/>
          <w:rtl/>
        </w:rPr>
        <w:t>,</w:t>
      </w:r>
      <w:r w:rsidRPr="00262EDB">
        <w:rPr>
          <w:rFonts w:ascii="David" w:hAnsi="David"/>
          <w:sz w:val="20"/>
          <w:rtl/>
        </w:rPr>
        <w:t xml:space="preserve"> וראוי להיות בכהונה ובמשפחות המיוחסות</w:t>
      </w:r>
      <w:r w:rsidRPr="00262EDB">
        <w:rPr>
          <w:rFonts w:ascii="David" w:hAnsi="David" w:hint="cs"/>
          <w:sz w:val="20"/>
          <w:rtl/>
        </w:rPr>
        <w:t>,</w:t>
      </w:r>
      <w:r w:rsidRPr="00262EDB">
        <w:rPr>
          <w:rFonts w:ascii="David" w:hAnsi="David"/>
          <w:sz w:val="20"/>
          <w:rtl/>
        </w:rPr>
        <w:t xml:space="preserve"> ושייך בהו למימר </w:t>
      </w:r>
      <w:r w:rsidRPr="00262EDB">
        <w:rPr>
          <w:rFonts w:ascii="David" w:hAnsi="David" w:hint="cs"/>
          <w:sz w:val="20"/>
          <w:rtl/>
        </w:rPr>
        <w:t>"</w:t>
      </w:r>
      <w:r w:rsidRPr="00262EDB">
        <w:rPr>
          <w:rFonts w:ascii="David" w:hAnsi="David"/>
          <w:sz w:val="20"/>
          <w:rtl/>
        </w:rPr>
        <w:t>דחזו ליכי</w:t>
      </w:r>
      <w:r w:rsidRPr="00262EDB">
        <w:rPr>
          <w:rFonts w:ascii="David" w:hAnsi="David" w:hint="cs"/>
          <w:sz w:val="20"/>
          <w:rtl/>
        </w:rPr>
        <w:t>",</w:t>
      </w:r>
      <w:r w:rsidRPr="00262EDB">
        <w:rPr>
          <w:rFonts w:ascii="David" w:hAnsi="David"/>
          <w:sz w:val="20"/>
          <w:rtl/>
        </w:rPr>
        <w:t xml:space="preserve"> ואפילו לא כתב לה כתובה גובה בתנאי ב"ד כמו בנות ישראל דתקנה גמורה היא</w:t>
      </w:r>
      <w:r w:rsidRPr="00262EDB">
        <w:rPr>
          <w:rFonts w:ascii="David" w:hAnsi="David" w:hint="cs"/>
          <w:sz w:val="20"/>
          <w:rtl/>
        </w:rPr>
        <w:t>,</w:t>
      </w:r>
      <w:r w:rsidRPr="00262EDB">
        <w:rPr>
          <w:rFonts w:ascii="David" w:hAnsi="David"/>
          <w:sz w:val="20"/>
          <w:rtl/>
        </w:rPr>
        <w:t xml:space="preserve"> עכ"ל.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וכתבו התוספות</w:t>
      </w:r>
      <w:r w:rsidRPr="00262EDB">
        <w:rPr>
          <w:rFonts w:ascii="David" w:hAnsi="David"/>
          <w:sz w:val="20"/>
          <w:rtl/>
        </w:rPr>
        <w:t xml:space="preserve"> (יבמות סה: ד"ה כי) מה שכותבים נדוניא גדולה לכבוד הכלה</w:t>
      </w:r>
      <w:r w:rsidRPr="00262EDB">
        <w:rPr>
          <w:rFonts w:ascii="David" w:hAnsi="David" w:hint="cs"/>
          <w:sz w:val="20"/>
          <w:rtl/>
        </w:rPr>
        <w:t>,</w:t>
      </w:r>
      <w:r w:rsidRPr="00262EDB">
        <w:rPr>
          <w:rFonts w:ascii="David" w:hAnsi="David"/>
          <w:sz w:val="20"/>
          <w:rtl/>
        </w:rPr>
        <w:t xml:space="preserve"> הוי כעין תוספת</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 w:val="21"/>
          <w:szCs w:val="21"/>
          <w:rtl/>
        </w:rPr>
        <w:t>* ומ"ש ואם כתובות נשי משפחתו יתירות מכתובות נשי משפחתה עולה עמו ואינה יורדת</w:t>
      </w:r>
      <w:r w:rsidRPr="00262EDB">
        <w:rPr>
          <w:rFonts w:ascii="David" w:hAnsi="David"/>
          <w:sz w:val="20"/>
          <w:rtl/>
        </w:rPr>
        <w:t xml:space="preserve">. </w:t>
      </w:r>
      <w:r w:rsidRPr="00262EDB">
        <w:rPr>
          <w:rFonts w:ascii="David" w:hAnsi="David" w:hint="cs"/>
          <w:b/>
          <w:bCs/>
          <w:sz w:val="20"/>
          <w:rtl/>
        </w:rPr>
        <w:t>- כ"כ ב</w:t>
      </w:r>
      <w:r w:rsidRPr="00262EDB">
        <w:rPr>
          <w:rFonts w:ascii="David" w:hAnsi="David"/>
          <w:b/>
          <w:bCs/>
          <w:sz w:val="20"/>
          <w:rtl/>
        </w:rPr>
        <w:t>שו</w:t>
      </w:r>
      <w:r w:rsidRPr="00262EDB">
        <w:rPr>
          <w:rFonts w:ascii="David" w:hAnsi="David" w:hint="cs"/>
          <w:b/>
          <w:bCs/>
          <w:sz w:val="20"/>
          <w:rtl/>
        </w:rPr>
        <w:t>"</w:t>
      </w:r>
      <w:r w:rsidRPr="00262EDB">
        <w:rPr>
          <w:rFonts w:ascii="David" w:hAnsi="David"/>
          <w:b/>
          <w:bCs/>
          <w:sz w:val="20"/>
          <w:rtl/>
        </w:rPr>
        <w:t>ת הרא"ש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סוף כלל צ"ח</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425"/>
          <w:bidi/>
          <w:rtlGutter/>
          <w:docGrid w:linePitch="360"/>
        </w:sectPr>
      </w:pPr>
    </w:p>
    <w:p w:rsidR="00814E02" w:rsidRPr="00262EDB" w:rsidRDefault="00814E02" w:rsidP="00814E02">
      <w:pPr>
        <w:autoSpaceDE w:val="0"/>
        <w:autoSpaceDN w:val="0"/>
        <w:adjustRightInd w:val="0"/>
        <w:spacing w:before="40" w:line="280" w:lineRule="exact"/>
        <w:ind w:firstLine="141"/>
        <w:rPr>
          <w:rFonts w:asciiTheme="majorBidi" w:hAnsiTheme="majorBidi" w:cstheme="majorBidi"/>
          <w:b/>
          <w:bCs/>
          <w:sz w:val="20"/>
          <w:rtl/>
        </w:rPr>
      </w:pPr>
      <w:r w:rsidRPr="00262EDB">
        <w:rPr>
          <w:rFonts w:asciiTheme="majorBidi" w:hAnsiTheme="majorBidi" w:cstheme="majorBidi"/>
          <w:b/>
          <w:bCs/>
          <w:sz w:val="20"/>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hint="cs"/>
          <w:b/>
          <w:bCs/>
          <w:sz w:val="21"/>
          <w:szCs w:val="21"/>
          <w:rtl/>
        </w:rPr>
        <w:t>(יא)</w:t>
      </w:r>
      <w:r w:rsidRPr="00262EDB">
        <w:rPr>
          <w:rFonts w:ascii="David" w:hAnsi="David"/>
          <w:b/>
          <w:bCs/>
          <w:sz w:val="21"/>
          <w:szCs w:val="21"/>
          <w:rtl/>
        </w:rPr>
        <w:t xml:space="preserve"> הנושא אשה סתם כותב לפי המנהג. וכן היא שפסקה להכניס, נותנת כפי מנהג המדינה</w:t>
      </w:r>
      <w:r w:rsidRPr="00262EDB">
        <w:rPr>
          <w:rFonts w:ascii="David" w:hAnsi="David" w:hint="cs"/>
          <w:b/>
          <w:bCs/>
          <w:sz w:val="21"/>
          <w:szCs w:val="21"/>
          <w:rtl/>
        </w:rPr>
        <w:t xml:space="preserve"> </w:t>
      </w:r>
      <w:r w:rsidRPr="00262EDB">
        <w:rPr>
          <w:rFonts w:ascii="David" w:hAnsi="David" w:hint="cs"/>
          <w:sz w:val="21"/>
          <w:szCs w:val="21"/>
          <w:rtl/>
        </w:rPr>
        <w:t>(רמב"ם).</w:t>
      </w:r>
      <w:r w:rsidRPr="00262EDB">
        <w:rPr>
          <w:rFonts w:ascii="David" w:hAnsi="David" w:cs="Guttman Rashi"/>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cs="Guttman Rashi"/>
          <w:b/>
          <w:bCs/>
          <w:sz w:val="21"/>
          <w:szCs w:val="21"/>
          <w:rtl/>
        </w:rPr>
        <w:t>הגה: ומה שהאשה מכנסת לבעלה, הן מעות הן בגדים, ומקבלן עליו והן באחריותו נקרא נדוניא בכל מקום, ואינה נגבית אלא עם הכתובה</w:t>
      </w:r>
      <w:r w:rsidRPr="00262EDB">
        <w:rPr>
          <w:rFonts w:ascii="David" w:hAnsi="David" w:cs="Guttman Rashi" w:hint="cs"/>
          <w:b/>
          <w:bCs/>
          <w:sz w:val="21"/>
          <w:szCs w:val="21"/>
          <w:rtl/>
        </w:rPr>
        <w:t xml:space="preserve"> </w:t>
      </w:r>
      <w:r w:rsidRPr="00262EDB">
        <w:rPr>
          <w:rFonts w:ascii="David" w:hAnsi="David" w:cs="Guttman Rashi" w:hint="cs"/>
          <w:sz w:val="21"/>
          <w:szCs w:val="21"/>
          <w:rtl/>
        </w:rPr>
        <w:t>(טור)</w:t>
      </w:r>
      <w:r w:rsidRPr="00262EDB">
        <w:rPr>
          <w:rFonts w:ascii="David" w:hAnsi="David" w:cs="Guttman Rashi"/>
          <w:b/>
          <w:bCs/>
          <w:sz w:val="21"/>
          <w:szCs w:val="21"/>
          <w:rtl/>
        </w:rPr>
        <w:t>; אבל לשאר דברים אין דינו ככתובה, וכמו שיתבאר לקמן</w:t>
      </w:r>
      <w:r w:rsidRPr="00262EDB">
        <w:rPr>
          <w:rFonts w:ascii="David" w:hAnsi="David" w:cs="Guttman Rashi" w:hint="cs"/>
          <w:b/>
          <w:bCs/>
          <w:sz w:val="21"/>
          <w:szCs w:val="21"/>
          <w:rtl/>
        </w:rPr>
        <w:t xml:space="preserve"> </w:t>
      </w:r>
      <w:r w:rsidRPr="00262EDB">
        <w:rPr>
          <w:rFonts w:ascii="David" w:hAnsi="David" w:cs="Guttman Rashi" w:hint="cs"/>
          <w:sz w:val="21"/>
          <w:szCs w:val="21"/>
          <w:rtl/>
        </w:rPr>
        <w:t>(ב"י)</w:t>
      </w:r>
      <w:r w:rsidRPr="00262EDB">
        <w:rPr>
          <w:rFonts w:ascii="David" w:hAnsi="David" w:cs="Guttman Rashi"/>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cs="Guttman Rashi"/>
          <w:b/>
          <w:bCs/>
          <w:sz w:val="21"/>
          <w:szCs w:val="21"/>
          <w:rtl/>
        </w:rPr>
        <w:t xml:space="preserve">ויש מקומות שהחתן מוסיף לה בנדונייתא, וכותב יותר ממה שקבל, והולכין בזה אחר המנהג </w:t>
      </w:r>
      <w:r w:rsidRPr="00262EDB">
        <w:rPr>
          <w:rFonts w:ascii="David" w:hAnsi="David" w:cs="Guttman Rashi"/>
          <w:sz w:val="21"/>
          <w:szCs w:val="21"/>
          <w:rtl/>
        </w:rPr>
        <w:t>(טור).</w:t>
      </w:r>
      <w:r w:rsidRPr="00262EDB">
        <w:rPr>
          <w:rFonts w:ascii="David" w:hAnsi="David" w:cs="Guttman Rashi"/>
          <w:b/>
          <w:bCs/>
          <w:sz w:val="21"/>
          <w:szCs w:val="21"/>
          <w:rtl/>
        </w:rPr>
        <w:t xml:space="preserve"> </w:t>
      </w:r>
      <w:r w:rsidRPr="00262EDB">
        <w:rPr>
          <w:rFonts w:ascii="David" w:hAnsi="David" w:cs="Guttman Rashi" w:hint="cs"/>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cs="Guttman Rashi"/>
          <w:b/>
          <w:bCs/>
          <w:sz w:val="21"/>
          <w:szCs w:val="21"/>
          <w:rtl/>
        </w:rPr>
        <w:t>ומן הסתם אחריות הנדוניא עליו כנכסי צאן ברזל, אבל אם ירצה להניח לה ברשותה ושלא לקבל אחריות עליהם, הרשות בידו</w:t>
      </w:r>
      <w:r w:rsidRPr="00262EDB">
        <w:rPr>
          <w:rFonts w:ascii="David" w:hAnsi="David" w:cs="Guttman Rashi" w:hint="cs"/>
          <w:b/>
          <w:bCs/>
          <w:sz w:val="21"/>
          <w:szCs w:val="21"/>
          <w:rtl/>
        </w:rPr>
        <w:t xml:space="preserve"> </w:t>
      </w:r>
      <w:r w:rsidRPr="00262EDB">
        <w:rPr>
          <w:rFonts w:ascii="David" w:hAnsi="David" w:cs="Guttman Rashi" w:hint="cs"/>
          <w:sz w:val="21"/>
          <w:szCs w:val="21"/>
          <w:rtl/>
        </w:rPr>
        <w:t>(ריב"ש)</w:t>
      </w:r>
      <w:r w:rsidRPr="00262EDB">
        <w:rPr>
          <w:rFonts w:ascii="David" w:hAnsi="David" w:cs="Guttman Rashi"/>
          <w:b/>
          <w:bCs/>
          <w:sz w:val="21"/>
          <w:szCs w:val="21"/>
          <w:rtl/>
        </w:rPr>
        <w:t xml:space="preserve">. וע"ל ריש סי' צ"ג וק' עוד מאלו הדינים. </w:t>
      </w:r>
      <w:r w:rsidRPr="00262EDB">
        <w:rPr>
          <w:rFonts w:ascii="David" w:hAnsi="David" w:cs="Guttman Rashi" w:hint="cs"/>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cs="Guttman Rashi"/>
          <w:b/>
          <w:bCs/>
          <w:sz w:val="21"/>
          <w:szCs w:val="21"/>
          <w:rtl/>
        </w:rPr>
        <w:t>כשהאב קיים ומשיא בתו, כותבים: ודין הנדוניא דהנעלת ליה מבי אביה</w:t>
      </w:r>
      <w:r w:rsidRPr="00262EDB">
        <w:rPr>
          <w:rFonts w:ascii="David" w:hAnsi="David" w:cs="Guttman Rashi" w:hint="cs"/>
          <w:b/>
          <w:bCs/>
          <w:sz w:val="21"/>
          <w:szCs w:val="21"/>
          <w:rtl/>
        </w:rPr>
        <w:t>,</w:t>
      </w:r>
      <w:r w:rsidRPr="00262EDB">
        <w:rPr>
          <w:rFonts w:ascii="David" w:hAnsi="David" w:cs="Guttman Rashi"/>
          <w:b/>
          <w:bCs/>
          <w:sz w:val="21"/>
          <w:szCs w:val="21"/>
          <w:rtl/>
        </w:rPr>
        <w:t xml:space="preserve"> וכשאין האב קיים כותבין מבי נשא </w:t>
      </w:r>
      <w:r w:rsidRPr="00262EDB">
        <w:rPr>
          <w:rFonts w:ascii="David" w:hAnsi="David" w:cs="Guttman Rashi"/>
          <w:sz w:val="21"/>
          <w:szCs w:val="21"/>
          <w:rtl/>
        </w:rPr>
        <w:t>(מרדכי בשם ר"ת).</w:t>
      </w:r>
      <w:r w:rsidRPr="00262EDB">
        <w:rPr>
          <w:rFonts w:ascii="David" w:hAnsi="David" w:cs="Guttman Rashi"/>
          <w:b/>
          <w:bCs/>
          <w:sz w:val="21"/>
          <w:szCs w:val="21"/>
          <w:rtl/>
        </w:rPr>
        <w:t xml:space="preserve"> מיהו אם שינה לית לן בה </w:t>
      </w:r>
      <w:r w:rsidRPr="00262EDB">
        <w:rPr>
          <w:rFonts w:ascii="David" w:hAnsi="David" w:cs="Guttman Rashi"/>
          <w:sz w:val="21"/>
          <w:szCs w:val="21"/>
          <w:rtl/>
        </w:rPr>
        <w:t xml:space="preserve">(תשובת ר"ש משנץ). </w:t>
      </w:r>
      <w:r w:rsidRPr="00262EDB">
        <w:rPr>
          <w:rFonts w:ascii="David" w:hAnsi="David" w:cs="Guttman Rashi" w:hint="cs"/>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00" w:lineRule="exact"/>
        <w:ind w:firstLine="141"/>
        <w:rPr>
          <w:rFonts w:ascii="David" w:hAnsi="David"/>
          <w:b/>
          <w:bCs/>
          <w:sz w:val="21"/>
          <w:szCs w:val="21"/>
          <w:rtl/>
        </w:rPr>
      </w:pPr>
      <w:r w:rsidRPr="00262EDB">
        <w:rPr>
          <w:rFonts w:ascii="David" w:hAnsi="David" w:cs="Guttman Rashi"/>
          <w:b/>
          <w:bCs/>
          <w:sz w:val="21"/>
          <w:szCs w:val="21"/>
          <w:rtl/>
        </w:rPr>
        <w:t>בכתובת גרושה כותבין: מתרכתא</w:t>
      </w:r>
      <w:r w:rsidRPr="00262EDB">
        <w:rPr>
          <w:rFonts w:ascii="David" w:hAnsi="David" w:cs="Guttman Rashi" w:hint="cs"/>
          <w:b/>
          <w:bCs/>
          <w:sz w:val="21"/>
          <w:szCs w:val="21"/>
          <w:rtl/>
        </w:rPr>
        <w:t xml:space="preserve"> </w:t>
      </w:r>
      <w:r w:rsidRPr="00262EDB">
        <w:rPr>
          <w:rFonts w:ascii="David" w:hAnsi="David" w:cs="Guttman Rashi" w:hint="cs"/>
          <w:sz w:val="21"/>
          <w:szCs w:val="21"/>
          <w:rtl/>
        </w:rPr>
        <w:t>(=גרושה, אף אם היא אלמנה)</w:t>
      </w:r>
      <w:r w:rsidRPr="00262EDB">
        <w:rPr>
          <w:rFonts w:ascii="David" w:hAnsi="David" w:cs="Guttman Rashi"/>
          <w:b/>
          <w:bCs/>
          <w:sz w:val="21"/>
          <w:szCs w:val="21"/>
          <w:rtl/>
        </w:rPr>
        <w:t xml:space="preserve">, כדי שידעו שהיא גרושה ואסורה לכהנים </w:t>
      </w:r>
      <w:r w:rsidRPr="00262EDB">
        <w:rPr>
          <w:rFonts w:ascii="David" w:hAnsi="David" w:cs="Guttman Rashi"/>
          <w:sz w:val="21"/>
          <w:szCs w:val="21"/>
          <w:rtl/>
        </w:rPr>
        <w:t>(</w:t>
      </w:r>
      <w:r w:rsidRPr="00262EDB">
        <w:rPr>
          <w:rFonts w:ascii="David" w:hAnsi="David" w:cs="Guttman Rashi" w:hint="cs"/>
          <w:sz w:val="21"/>
          <w:szCs w:val="21"/>
          <w:rtl/>
        </w:rPr>
        <w:t xml:space="preserve">תה"ד </w:t>
      </w:r>
      <w:r w:rsidRPr="00262EDB">
        <w:rPr>
          <w:rFonts w:ascii="David" w:hAnsi="David" w:cs="Guttman Rashi"/>
          <w:sz w:val="21"/>
          <w:szCs w:val="21"/>
          <w:rtl/>
        </w:rPr>
        <w:t xml:space="preserve">סימן </w:t>
      </w:r>
      <w:r w:rsidRPr="00262EDB">
        <w:rPr>
          <w:rFonts w:ascii="David" w:hAnsi="David" w:cs="Guttman Rashi" w:hint="cs"/>
          <w:sz w:val="21"/>
          <w:szCs w:val="21"/>
          <w:rtl/>
        </w:rPr>
        <w:t>צ</w:t>
      </w:r>
      <w:r w:rsidRPr="00262EDB">
        <w:rPr>
          <w:rFonts w:ascii="David" w:hAnsi="David" w:cs="Guttman Rashi"/>
          <w:sz w:val="21"/>
          <w:szCs w:val="21"/>
          <w:rtl/>
        </w:rPr>
        <w:t>')</w:t>
      </w:r>
      <w:r w:rsidRPr="00262EDB">
        <w:rPr>
          <w:rFonts w:ascii="David" w:hAnsi="David" w:hint="cs"/>
          <w:sz w:val="20"/>
          <w:rtl/>
        </w:rPr>
        <w:t xml:space="preserve">. </w:t>
      </w:r>
      <w:r w:rsidRPr="00262EDB">
        <w:rPr>
          <w:rFonts w:ascii="David" w:hAnsi="David"/>
          <w:sz w:val="20"/>
          <w:rtl/>
        </w:rPr>
        <w:t>ו</w:t>
      </w:r>
      <w:r w:rsidRPr="00262EDB">
        <w:rPr>
          <w:rFonts w:ascii="David" w:hAnsi="David" w:hint="cs"/>
          <w:sz w:val="20"/>
          <w:rtl/>
        </w:rPr>
        <w:t>מהר"י</w:t>
      </w:r>
      <w:r w:rsidRPr="00262EDB">
        <w:rPr>
          <w:rFonts w:ascii="David" w:hAnsi="David"/>
          <w:sz w:val="20"/>
          <w:rtl/>
        </w:rPr>
        <w:t xml:space="preserve"> מינץ</w:t>
      </w:r>
      <w:r w:rsidRPr="00262EDB">
        <w:rPr>
          <w:rFonts w:ascii="David" w:hAnsi="David" w:hint="cs"/>
          <w:sz w:val="20"/>
          <w:rtl/>
        </w:rPr>
        <w:t xml:space="preserve"> כתב</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אם היא נתגרשה ואח"כ נתאלמנ</w:t>
      </w:r>
      <w:r w:rsidRPr="00262EDB">
        <w:rPr>
          <w:rFonts w:ascii="David" w:hAnsi="David" w:hint="cs"/>
          <w:sz w:val="20"/>
          <w:rtl/>
        </w:rPr>
        <w:t>ה,</w:t>
      </w:r>
      <w:r w:rsidRPr="00262EDB">
        <w:rPr>
          <w:rFonts w:ascii="David" w:hAnsi="David"/>
          <w:sz w:val="20"/>
          <w:rtl/>
        </w:rPr>
        <w:t xml:space="preserve"> כותבין מתרכתא מקדמת דנא</w:t>
      </w:r>
      <w:r w:rsidRPr="00262EDB">
        <w:rPr>
          <w:rFonts w:ascii="David" w:hAnsi="David" w:hint="cs"/>
          <w:sz w:val="20"/>
          <w:rtl/>
        </w:rPr>
        <w:t>. וכתב הרש"ל ש</w:t>
      </w:r>
      <w:r w:rsidRPr="00262EDB">
        <w:rPr>
          <w:rFonts w:ascii="David" w:hAnsi="David"/>
          <w:sz w:val="20"/>
          <w:rtl/>
        </w:rPr>
        <w:t>אם היה מחזיר גרושתו כותבין מתרכת</w:t>
      </w:r>
      <w:r w:rsidRPr="00262EDB">
        <w:rPr>
          <w:rFonts w:ascii="David" w:hAnsi="David" w:hint="cs"/>
          <w:sz w:val="20"/>
          <w:rtl/>
        </w:rPr>
        <w:t>א</w:t>
      </w:r>
      <w:r w:rsidRPr="00262EDB">
        <w:rPr>
          <w:rFonts w:ascii="David" w:hAnsi="David"/>
          <w:sz w:val="20"/>
          <w:rtl/>
        </w:rPr>
        <w:t xml:space="preserve"> הדרי לגבאי</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כדי </w:t>
      </w:r>
      <w:r w:rsidRPr="00262EDB">
        <w:rPr>
          <w:rFonts w:ascii="David" w:hAnsi="David"/>
          <w:sz w:val="20"/>
          <w:rtl/>
        </w:rPr>
        <w:t>שלא תגבה שני כתובות</w:t>
      </w:r>
      <w:r w:rsidRPr="00262EDB">
        <w:rPr>
          <w:rFonts w:ascii="David" w:hAnsi="David" w:hint="cs"/>
          <w:sz w:val="20"/>
          <w:rtl/>
        </w:rPr>
        <w:t xml:space="preserve"> (ב"ש).</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b/>
          <w:bCs/>
          <w:sz w:val="21"/>
          <w:szCs w:val="21"/>
          <w:rtl/>
        </w:rPr>
        <w:t xml:space="preserve"> וכשבאה לגבות כתובתה, מגבין לה מה שבכתובתה לפי מנהג המדינה.</w:t>
      </w:r>
      <w:r w:rsidRPr="00262EDB">
        <w:rPr>
          <w:rFonts w:ascii="David" w:hAnsi="David" w:cs="Guttman Rashi"/>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00" w:lineRule="exact"/>
        <w:ind w:firstLine="141"/>
        <w:rPr>
          <w:rFonts w:ascii="David" w:hAnsi="David"/>
          <w:b/>
          <w:bCs/>
          <w:sz w:val="21"/>
          <w:szCs w:val="21"/>
          <w:rtl/>
        </w:rPr>
      </w:pPr>
      <w:r w:rsidRPr="00262EDB">
        <w:rPr>
          <w:rFonts w:ascii="David" w:hAnsi="David" w:cs="Guttman Rashi"/>
          <w:b/>
          <w:bCs/>
          <w:sz w:val="21"/>
          <w:szCs w:val="21"/>
          <w:rtl/>
        </w:rPr>
        <w:lastRenderedPageBreak/>
        <w:t>הגה: ואם היא אומרת שהוסיף לה יותר מן המנהג, צריכה להביא ראייה לדבריה; אבל אם יש בידה שטר כתובה שאינו מקוים, או שאחד מן העדים הוא פסול, אע</w:t>
      </w:r>
      <w:r w:rsidRPr="00262EDB">
        <w:rPr>
          <w:rFonts w:ascii="David" w:hAnsi="David" w:cs="Guttman Rashi" w:hint="cs"/>
          <w:b/>
          <w:bCs/>
          <w:sz w:val="21"/>
          <w:szCs w:val="21"/>
          <w:rtl/>
        </w:rPr>
        <w:t>"</w:t>
      </w:r>
      <w:r w:rsidRPr="00262EDB">
        <w:rPr>
          <w:rFonts w:ascii="David" w:hAnsi="David" w:cs="Guttman Rashi"/>
          <w:b/>
          <w:bCs/>
          <w:sz w:val="21"/>
          <w:szCs w:val="21"/>
          <w:rtl/>
        </w:rPr>
        <w:t>פ שמראה התנאים שביניהם שהוצרך להוסיף לה, אינה גובאת אלא כמנהג</w:t>
      </w:r>
      <w:r w:rsidRPr="00262EDB">
        <w:rPr>
          <w:rFonts w:ascii="David" w:hAnsi="David" w:cs="Guttman Rashi"/>
          <w:sz w:val="21"/>
          <w:szCs w:val="21"/>
          <w:rtl/>
        </w:rPr>
        <w:t xml:space="preserve"> </w:t>
      </w:r>
      <w:r w:rsidRPr="00262EDB">
        <w:rPr>
          <w:rFonts w:ascii="David" w:hAnsi="David" w:hint="cs"/>
          <w:sz w:val="20"/>
          <w:rtl/>
        </w:rPr>
        <w:t>(</w:t>
      </w:r>
      <w:r w:rsidRPr="00262EDB">
        <w:rPr>
          <w:rFonts w:ascii="David" w:hAnsi="David"/>
          <w:sz w:val="20"/>
          <w:rtl/>
        </w:rPr>
        <w:t>דקי</w:t>
      </w:r>
      <w:r w:rsidRPr="00262EDB">
        <w:rPr>
          <w:rFonts w:ascii="David" w:hAnsi="David" w:hint="cs"/>
          <w:sz w:val="20"/>
          <w:rtl/>
        </w:rPr>
        <w:t>מ</w:t>
      </w:r>
      <w:r w:rsidRPr="00262EDB">
        <w:rPr>
          <w:rFonts w:ascii="David" w:hAnsi="David"/>
          <w:sz w:val="20"/>
          <w:rtl/>
        </w:rPr>
        <w:t>"ל קנין אתן לא מהני</w:t>
      </w:r>
      <w:r w:rsidRPr="00262EDB">
        <w:rPr>
          <w:rFonts w:ascii="David" w:hAnsi="David" w:hint="cs"/>
          <w:sz w:val="20"/>
          <w:rtl/>
        </w:rPr>
        <w:t>,</w:t>
      </w:r>
      <w:r w:rsidRPr="00262EDB">
        <w:rPr>
          <w:rFonts w:ascii="David" w:hAnsi="David"/>
          <w:sz w:val="20"/>
          <w:rtl/>
        </w:rPr>
        <w:t xml:space="preserve"> לכן אפילו אם היה קנין בתנאים לא מהני</w:t>
      </w:r>
      <w:r w:rsidRPr="00262EDB">
        <w:rPr>
          <w:rFonts w:ascii="David" w:hAnsi="David" w:hint="cs"/>
          <w:sz w:val="20"/>
          <w:rtl/>
        </w:rPr>
        <w:t xml:space="preserve"> - </w:t>
      </w:r>
      <w:r w:rsidRPr="00262EDB">
        <w:rPr>
          <w:rFonts w:ascii="David" w:hAnsi="David" w:cs="Guttman Rashi"/>
          <w:sz w:val="21"/>
          <w:szCs w:val="21"/>
          <w:rtl/>
        </w:rPr>
        <w:t>מהרא"י סימן פ"ט).</w:t>
      </w:r>
      <w:r w:rsidRPr="00262EDB">
        <w:rPr>
          <w:rFonts w:ascii="David" w:hAnsi="David" w:cs="Guttman Rashi"/>
          <w:b/>
          <w:bCs/>
          <w:sz w:val="21"/>
          <w:szCs w:val="21"/>
          <w:rtl/>
        </w:rPr>
        <w:t xml:space="preserve"> וע"ל סי' ק' סעיף ה'.</w:t>
      </w:r>
      <w:r w:rsidRPr="00262EDB">
        <w:rPr>
          <w:rFonts w:ascii="David" w:hAnsi="David"/>
          <w:b/>
          <w:bCs/>
          <w:sz w:val="21"/>
          <w:szCs w:val="21"/>
          <w:rtl/>
        </w:rPr>
        <w:t xml:space="preserve"> </w:t>
      </w:r>
      <w:r w:rsidRPr="00262EDB">
        <w:rPr>
          <w:rFonts w:ascii="David" w:hAnsi="David" w:hint="cs"/>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b/>
          <w:bCs/>
          <w:sz w:val="21"/>
          <w:szCs w:val="21"/>
          <w:rtl/>
        </w:rPr>
        <w:t>ובכל אלו הדברים וכיוצא בהן, מנהג המדינה הוא עיקר, ועל פיו דנין, והוא שיהיה אותו המנהג פשוט בכל המדינה</w:t>
      </w:r>
      <w:r w:rsidRPr="00262EDB">
        <w:rPr>
          <w:rFonts w:ascii="David" w:hAnsi="David" w:hint="cs"/>
          <w:b/>
          <w:bCs/>
          <w:sz w:val="21"/>
          <w:szCs w:val="21"/>
          <w:rtl/>
        </w:rPr>
        <w:t xml:space="preserve"> </w:t>
      </w:r>
      <w:r w:rsidRPr="00262EDB">
        <w:rPr>
          <w:rFonts w:ascii="David" w:hAnsi="David" w:hint="cs"/>
          <w:sz w:val="21"/>
          <w:szCs w:val="21"/>
          <w:rtl/>
        </w:rPr>
        <w:t>(כ"ז לשון הרמב"ם).</w:t>
      </w:r>
      <w:r w:rsidRPr="00262EDB">
        <w:rPr>
          <w:rFonts w:ascii="David" w:hAnsi="David" w:cs="Guttman Rashi"/>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cs="Guttman Rashi"/>
          <w:b/>
          <w:bCs/>
          <w:sz w:val="21"/>
          <w:szCs w:val="21"/>
          <w:rtl/>
        </w:rPr>
        <w:t xml:space="preserve">הגה: מיהו אם רוצה להתנות ולפחות לאשתו מן המנהג הרשות בידו </w:t>
      </w:r>
      <w:r w:rsidRPr="00262EDB">
        <w:rPr>
          <w:rFonts w:ascii="David" w:hAnsi="David" w:cs="Guttman Rashi"/>
          <w:sz w:val="21"/>
          <w:szCs w:val="21"/>
          <w:rtl/>
        </w:rPr>
        <w:t>(מהרי"ל סימן ע"ו)</w:t>
      </w:r>
      <w:r w:rsidRPr="00262EDB">
        <w:rPr>
          <w:rFonts w:ascii="David" w:hAnsi="David" w:cs="Guttman Rashi"/>
          <w:b/>
          <w:bCs/>
          <w:sz w:val="21"/>
          <w:szCs w:val="21"/>
          <w:rtl/>
        </w:rPr>
        <w:t>, ובלבד שלא יפחות ממה שתקנו רבנן. ונ</w:t>
      </w:r>
      <w:r w:rsidRPr="00262EDB">
        <w:rPr>
          <w:rFonts w:ascii="David" w:hAnsi="David" w:cs="Guttman Rashi" w:hint="cs"/>
          <w:b/>
          <w:bCs/>
          <w:sz w:val="21"/>
          <w:szCs w:val="21"/>
          <w:rtl/>
        </w:rPr>
        <w:t>"</w:t>
      </w:r>
      <w:r w:rsidRPr="00262EDB">
        <w:rPr>
          <w:rFonts w:ascii="David" w:hAnsi="David" w:cs="Guttman Rashi"/>
          <w:b/>
          <w:bCs/>
          <w:sz w:val="21"/>
          <w:szCs w:val="21"/>
          <w:rtl/>
        </w:rPr>
        <w:t xml:space="preserve">ל דוקא שהתנה כן בשעה שעשה השידוכים, אבל אם עשו שידוכים סתם, ושעבדו עצמן בקנסות, צריך לכתוב לפי המנהג ולא יוכל לשנות </w:t>
      </w:r>
      <w:r w:rsidRPr="00262EDB">
        <w:rPr>
          <w:rFonts w:ascii="David" w:hAnsi="David" w:cs="Guttman Rashi"/>
          <w:sz w:val="21"/>
          <w:szCs w:val="21"/>
          <w:rtl/>
        </w:rPr>
        <w:t>(ד</w:t>
      </w:r>
      <w:r w:rsidRPr="00262EDB">
        <w:rPr>
          <w:rFonts w:ascii="David" w:hAnsi="David" w:cs="Guttman Rashi" w:hint="cs"/>
          <w:sz w:val="21"/>
          <w:szCs w:val="21"/>
          <w:rtl/>
        </w:rPr>
        <w:t>"ע</w:t>
      </w:r>
      <w:r w:rsidRPr="00262EDB">
        <w:rPr>
          <w:rFonts w:ascii="David" w:hAnsi="David" w:cs="Guttman Rashi"/>
          <w:sz w:val="21"/>
          <w:szCs w:val="21"/>
          <w:rtl/>
        </w:rPr>
        <w:t xml:space="preserve"> ו</w:t>
      </w:r>
      <w:r w:rsidRPr="00262EDB">
        <w:rPr>
          <w:rFonts w:ascii="David" w:hAnsi="David" w:cs="Guttman Rashi" w:hint="cs"/>
          <w:sz w:val="21"/>
          <w:szCs w:val="21"/>
          <w:rtl/>
        </w:rPr>
        <w:t>ש</w:t>
      </w:r>
      <w:r w:rsidRPr="00262EDB">
        <w:rPr>
          <w:rFonts w:ascii="David" w:hAnsi="David" w:cs="Guttman Rashi"/>
          <w:sz w:val="21"/>
          <w:szCs w:val="21"/>
          <w:rtl/>
        </w:rPr>
        <w:t>כ</w:t>
      </w:r>
      <w:r w:rsidRPr="00262EDB">
        <w:rPr>
          <w:rFonts w:ascii="David" w:hAnsi="David" w:cs="Guttman Rashi" w:hint="cs"/>
          <w:sz w:val="21"/>
          <w:szCs w:val="21"/>
          <w:rtl/>
        </w:rPr>
        <w:t>"</w:t>
      </w:r>
      <w:r w:rsidRPr="00262EDB">
        <w:rPr>
          <w:rFonts w:ascii="David" w:hAnsi="David" w:cs="Guttman Rashi"/>
          <w:sz w:val="21"/>
          <w:szCs w:val="21"/>
          <w:rtl/>
        </w:rPr>
        <w:t>מ במהרי"ל)</w:t>
      </w:r>
      <w:r w:rsidRPr="00262EDB">
        <w:rPr>
          <w:rFonts w:ascii="David" w:hAnsi="David" w:cs="Guttman Rashi" w:hint="cs"/>
          <w:sz w:val="21"/>
          <w:szCs w:val="21"/>
          <w:rtl/>
        </w:rPr>
        <w:t>.</w:t>
      </w:r>
      <w:r w:rsidRPr="00262EDB">
        <w:rPr>
          <w:rFonts w:ascii="David" w:hAnsi="David" w:cs="Guttman Rashi"/>
          <w:b/>
          <w:bCs/>
          <w:sz w:val="21"/>
          <w:szCs w:val="21"/>
          <w:rtl/>
        </w:rPr>
        <w:t xml:space="preserve"> </w:t>
      </w: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20" w:lineRule="exact"/>
        <w:ind w:firstLine="141"/>
        <w:rPr>
          <w:rFonts w:ascii="David" w:hAnsi="David" w:cs="Guttman Rashi"/>
          <w:b/>
          <w:bCs/>
          <w:sz w:val="21"/>
          <w:szCs w:val="21"/>
          <w:rtl/>
        </w:rPr>
      </w:pPr>
      <w:r w:rsidRPr="00262EDB">
        <w:rPr>
          <w:rFonts w:ascii="David" w:hAnsi="David" w:cs="Guttman Rashi"/>
          <w:b/>
          <w:bCs/>
          <w:sz w:val="21"/>
          <w:szCs w:val="21"/>
          <w:rtl/>
        </w:rPr>
        <w:t>ויש מקומות שנוהגים לכתוב כל הכתובות בשוה, אפילו לא הכניסה לו כלום, ואם ירצה מוסיף לה, ואם ירצה לפחות לה היא כותבת לו: כך וכך קבלתי על כתובתי</w:t>
      </w:r>
      <w:r w:rsidRPr="00262EDB">
        <w:rPr>
          <w:rFonts w:ascii="David" w:hAnsi="David" w:cs="Guttman Rashi" w:hint="cs"/>
          <w:b/>
          <w:bCs/>
          <w:sz w:val="21"/>
          <w:szCs w:val="21"/>
          <w:rtl/>
        </w:rPr>
        <w:t xml:space="preserve"> </w:t>
      </w:r>
      <w:r w:rsidRPr="00262EDB">
        <w:rPr>
          <w:rFonts w:ascii="David" w:hAnsi="David" w:cs="Guttman Rashi" w:hint="cs"/>
          <w:sz w:val="21"/>
          <w:szCs w:val="21"/>
          <w:rtl/>
        </w:rPr>
        <w:t>(טור)</w:t>
      </w:r>
      <w:r w:rsidRPr="00262EDB">
        <w:rPr>
          <w:rFonts w:ascii="David" w:hAnsi="David" w:cs="Guttman Rashi"/>
          <w:b/>
          <w:bCs/>
          <w:sz w:val="21"/>
          <w:szCs w:val="21"/>
          <w:rtl/>
        </w:rPr>
        <w:t xml:space="preserve">; וכן נוהגין במדינות אלו.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sectPr w:rsidR="00814E02" w:rsidRPr="00262EDB" w:rsidSect="00814E02">
          <w:type w:val="continuous"/>
          <w:pgSz w:w="11906" w:h="16838"/>
          <w:pgMar w:top="284" w:right="567" w:bottom="284" w:left="567" w:header="0" w:footer="0" w:gutter="0"/>
          <w:cols w:space="425"/>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 w:val="21"/>
          <w:szCs w:val="21"/>
          <w:rtl/>
        </w:rPr>
        <w:t>* הנושא אשה סתם כותב לפי המנהג. וכן היא שפסקה להכניס, נותנת כפי מנהג המדינה</w:t>
      </w:r>
      <w:r w:rsidRPr="00262EDB">
        <w:rPr>
          <w:rFonts w:asciiTheme="majorBidi" w:hAnsiTheme="majorBidi" w:cstheme="majorBidi"/>
          <w:sz w:val="21"/>
          <w:szCs w:val="21"/>
          <w:rtl/>
        </w:rPr>
        <w:t>.</w:t>
      </w:r>
      <w:r w:rsidRPr="00262EDB">
        <w:rPr>
          <w:rFonts w:ascii="David" w:hAnsi="David" w:cs="Guttman Rashi"/>
          <w:b/>
          <w:bCs/>
          <w:sz w:val="21"/>
          <w:szCs w:val="21"/>
          <w:rtl/>
        </w:rPr>
        <w:t xml:space="preserve"> </w:t>
      </w:r>
      <w:r w:rsidRPr="00262EDB">
        <w:rPr>
          <w:rFonts w:ascii="David" w:hAnsi="David"/>
          <w:b/>
          <w:bCs/>
          <w:sz w:val="20"/>
          <w:rtl/>
        </w:rPr>
        <w:t xml:space="preserve">- </w:t>
      </w:r>
      <w:r w:rsidRPr="00262EDB">
        <w:rPr>
          <w:rFonts w:ascii="David" w:hAnsi="David" w:hint="cs"/>
          <w:sz w:val="20"/>
          <w:rtl/>
        </w:rPr>
        <w:t xml:space="preserve">סעיף זה הוא </w:t>
      </w:r>
      <w:r w:rsidRPr="00262EDB">
        <w:rPr>
          <w:rFonts w:ascii="David" w:hAnsi="David"/>
          <w:sz w:val="20"/>
          <w:rtl/>
        </w:rPr>
        <w:t xml:space="preserve">לשון הרמב"ם (כג,יב). </w:t>
      </w:r>
      <w:r w:rsidRPr="00262EDB">
        <w:rPr>
          <w:rFonts w:ascii="David" w:hAnsi="David" w:hint="cs"/>
          <w:sz w:val="20"/>
          <w:rtl/>
        </w:rPr>
        <w:t xml:space="preserve">ומקורו מדתנן (כתובות סו:) </w:t>
      </w:r>
      <w:r w:rsidRPr="00262EDB">
        <w:rPr>
          <w:rFonts w:ascii="David" w:hAnsi="David"/>
          <w:b/>
          <w:bCs/>
          <w:sz w:val="20"/>
          <w:rtl/>
        </w:rPr>
        <w:t>פסקה להכניס לו כספים - סלעה נעשה ששה דינרין. החתן מקבל עליו עשרה דינרים לקופה לכל מנה ומנה</w:t>
      </w:r>
      <w:r w:rsidRPr="00262EDB">
        <w:rPr>
          <w:rFonts w:ascii="David" w:hAnsi="David" w:hint="cs"/>
          <w:b/>
          <w:bCs/>
          <w:sz w:val="20"/>
          <w:rtl/>
        </w:rPr>
        <w:t>.</w:t>
      </w:r>
      <w:r w:rsidRPr="00262EDB">
        <w:rPr>
          <w:rFonts w:ascii="David" w:hAnsi="David"/>
          <w:b/>
          <w:bCs/>
          <w:sz w:val="20"/>
          <w:rtl/>
        </w:rPr>
        <w:t xml:space="preserve"> ר</w:t>
      </w:r>
      <w:r w:rsidRPr="00262EDB">
        <w:rPr>
          <w:rFonts w:ascii="David" w:hAnsi="David" w:hint="cs"/>
          <w:b/>
          <w:bCs/>
          <w:sz w:val="20"/>
          <w:rtl/>
        </w:rPr>
        <w:t>שב"ג</w:t>
      </w:r>
      <w:r w:rsidRPr="00262EDB">
        <w:rPr>
          <w:rFonts w:ascii="David" w:hAnsi="David"/>
          <w:b/>
          <w:bCs/>
          <w:sz w:val="20"/>
          <w:rtl/>
        </w:rPr>
        <w:t xml:space="preserve"> אומר: הכל כמנהג המדינה. </w:t>
      </w:r>
      <w:r w:rsidRPr="00262EDB">
        <w:rPr>
          <w:rFonts w:ascii="David" w:hAnsi="David" w:cs="Guttman Rashi" w:hint="cs"/>
          <w:b/>
          <w:bCs/>
          <w:sz w:val="21"/>
          <w:szCs w:val="21"/>
          <w:rtl/>
        </w:rPr>
        <w:t xml:space="preserve"> ופרש"י: </w:t>
      </w:r>
      <w:r w:rsidRPr="00262EDB">
        <w:rPr>
          <w:rFonts w:ascii="David" w:hAnsi="David" w:cs="Guttman Rashi"/>
          <w:b/>
          <w:bCs/>
          <w:sz w:val="21"/>
          <w:szCs w:val="21"/>
          <w:rtl/>
        </w:rPr>
        <w:t>פסקה להכניס לו כספים -</w:t>
      </w:r>
      <w:r w:rsidRPr="00262EDB">
        <w:rPr>
          <w:rFonts w:ascii="David" w:hAnsi="David" w:cs="Guttman Rashi"/>
          <w:sz w:val="20"/>
          <w:rtl/>
        </w:rPr>
        <w:t xml:space="preserve"> שהן מוכנים לשכר מיד.</w:t>
      </w:r>
      <w:r w:rsidRPr="00262EDB">
        <w:rPr>
          <w:rFonts w:ascii="David" w:hAnsi="David" w:cs="Guttman Rashi" w:hint="cs"/>
          <w:sz w:val="20"/>
          <w:rtl/>
        </w:rPr>
        <w:t xml:space="preserve"> </w:t>
      </w:r>
      <w:r w:rsidRPr="00262EDB">
        <w:rPr>
          <w:rFonts w:ascii="David" w:hAnsi="David" w:cs="Guttman Rashi"/>
          <w:b/>
          <w:bCs/>
          <w:sz w:val="21"/>
          <w:szCs w:val="21"/>
          <w:rtl/>
        </w:rPr>
        <w:t>סלעה נעשה -</w:t>
      </w:r>
      <w:r w:rsidRPr="00262EDB">
        <w:rPr>
          <w:rFonts w:ascii="David" w:hAnsi="David" w:cs="Guttman Rashi"/>
          <w:sz w:val="20"/>
          <w:rtl/>
        </w:rPr>
        <w:t xml:space="preserve"> לכתוב בשטר הכתובה בששה דינר יותר שליש כדתנן לעיל</w:t>
      </w:r>
      <w:r w:rsidRPr="00262EDB">
        <w:rPr>
          <w:rFonts w:ascii="David" w:hAnsi="David" w:cs="Guttman Rashi" w:hint="cs"/>
          <w:sz w:val="20"/>
          <w:rtl/>
        </w:rPr>
        <w:t>,</w:t>
      </w:r>
      <w:r w:rsidRPr="00262EDB">
        <w:rPr>
          <w:rFonts w:ascii="David" w:hAnsi="David" w:cs="Guttman Rashi"/>
          <w:sz w:val="20"/>
          <w:rtl/>
        </w:rPr>
        <w:t xml:space="preserve"> ובגמרא מפרש הא תו למה לי.</w:t>
      </w:r>
      <w:r w:rsidRPr="00262EDB">
        <w:rPr>
          <w:rFonts w:ascii="David" w:hAnsi="David" w:cs="Guttman Rashi" w:hint="cs"/>
          <w:sz w:val="20"/>
          <w:rtl/>
        </w:rPr>
        <w:t xml:space="preserve"> </w:t>
      </w:r>
      <w:r w:rsidRPr="00262EDB">
        <w:rPr>
          <w:rFonts w:ascii="David" w:hAnsi="David" w:cs="Guttman Rashi"/>
          <w:b/>
          <w:bCs/>
          <w:sz w:val="21"/>
          <w:szCs w:val="21"/>
          <w:rtl/>
        </w:rPr>
        <w:t>לקופה -</w:t>
      </w:r>
      <w:r w:rsidRPr="00262EDB">
        <w:rPr>
          <w:rFonts w:ascii="David" w:hAnsi="David" w:cs="Guttman Rashi"/>
          <w:sz w:val="20"/>
          <w:rtl/>
        </w:rPr>
        <w:t xml:space="preserve"> בגמרא מפרש שיתן לה עשרה זוז לכל מנה ומנה שהיא מביאה לו</w:t>
      </w:r>
      <w:r w:rsidRPr="00262EDB">
        <w:rPr>
          <w:rFonts w:ascii="David" w:hAnsi="David" w:cs="Guttman Rashi" w:hint="cs"/>
          <w:sz w:val="20"/>
          <w:rtl/>
        </w:rPr>
        <w:t>,</w:t>
      </w:r>
      <w:r w:rsidRPr="00262EDB">
        <w:rPr>
          <w:rFonts w:ascii="David" w:hAnsi="David" w:cs="Guttman Rashi"/>
          <w:sz w:val="20"/>
          <w:rtl/>
        </w:rPr>
        <w:t xml:space="preserve"> ויקנו לה מהם בשמים לרחוץ בהם בתמרוקי הנשים</w:t>
      </w:r>
      <w:r w:rsidRPr="00262EDB">
        <w:rPr>
          <w:rFonts w:ascii="David" w:hAnsi="David" w:cs="Guttman Rashi" w:hint="cs"/>
          <w:sz w:val="20"/>
          <w:rtl/>
        </w:rPr>
        <w:t>,</w:t>
      </w:r>
      <w:r w:rsidRPr="00262EDB">
        <w:rPr>
          <w:rFonts w:ascii="David" w:hAnsi="David" w:cs="Guttman Rashi"/>
          <w:sz w:val="20"/>
          <w:rtl/>
        </w:rPr>
        <w:t xml:space="preserve"> שכך שיערו שהאשה המביאה לבעלה מנה ראויה היא לבשמים של עשרה זוז</w:t>
      </w:r>
      <w:r w:rsidRPr="00262EDB">
        <w:rPr>
          <w:rFonts w:ascii="David" w:hAnsi="David" w:cs="Guttman Rashi" w:hint="cs"/>
          <w:sz w:val="20"/>
          <w:rtl/>
        </w:rPr>
        <w:t>,</w:t>
      </w:r>
      <w:r w:rsidRPr="00262EDB">
        <w:rPr>
          <w:rFonts w:ascii="David" w:hAnsi="David" w:cs="Guttman Rashi"/>
          <w:sz w:val="20"/>
          <w:rtl/>
        </w:rPr>
        <w:t xml:space="preserve"> ולא פירשו במשנה אם לכל יום</w:t>
      </w:r>
      <w:r w:rsidRPr="00262EDB">
        <w:rPr>
          <w:rFonts w:ascii="David" w:hAnsi="David" w:cs="Guttman Rashi" w:hint="cs"/>
          <w:sz w:val="20"/>
          <w:rtl/>
        </w:rPr>
        <w:t>,</w:t>
      </w:r>
      <w:r w:rsidRPr="00262EDB">
        <w:rPr>
          <w:rFonts w:ascii="David" w:hAnsi="David" w:cs="Guttman Rashi"/>
          <w:sz w:val="20"/>
          <w:rtl/>
        </w:rPr>
        <w:t xml:space="preserve"> אם לכל שבת</w:t>
      </w:r>
      <w:r w:rsidRPr="00262EDB">
        <w:rPr>
          <w:rFonts w:ascii="David" w:hAnsi="David" w:cs="Guttman Rashi" w:hint="cs"/>
          <w:sz w:val="20"/>
          <w:rtl/>
        </w:rPr>
        <w:t>,</w:t>
      </w:r>
      <w:r w:rsidRPr="00262EDB">
        <w:rPr>
          <w:rFonts w:ascii="David" w:hAnsi="David" w:cs="Guttman Rashi"/>
          <w:sz w:val="20"/>
          <w:rtl/>
        </w:rPr>
        <w:t xml:space="preserve"> אם לכל חדש</w:t>
      </w:r>
      <w:r w:rsidRPr="00262EDB">
        <w:rPr>
          <w:rFonts w:ascii="David" w:hAnsi="David" w:cs="Guttman Rashi" w:hint="cs"/>
          <w:sz w:val="20"/>
          <w:rtl/>
        </w:rPr>
        <w:t>,</w:t>
      </w:r>
      <w:r w:rsidRPr="00262EDB">
        <w:rPr>
          <w:rFonts w:ascii="David" w:hAnsi="David" w:cs="Guttman Rashi"/>
          <w:sz w:val="20"/>
          <w:rtl/>
        </w:rPr>
        <w:t xml:space="preserve"> אם לכל שנה.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וכתב המ"מ</w:t>
      </w:r>
      <w:r w:rsidRPr="00262EDB">
        <w:rPr>
          <w:rFonts w:ascii="David" w:hAnsi="David"/>
          <w:sz w:val="20"/>
          <w:rtl/>
        </w:rPr>
        <w:t xml:space="preserve"> (כג,יא) ואפשר דלא פליג ת"ק על</w:t>
      </w:r>
      <w:r w:rsidRPr="00262EDB">
        <w:rPr>
          <w:rFonts w:ascii="David" w:hAnsi="David" w:hint="cs"/>
          <w:sz w:val="20"/>
          <w:rtl/>
        </w:rPr>
        <w:t xml:space="preserve"> רשב"ג,</w:t>
      </w:r>
      <w:r w:rsidRPr="00262EDB">
        <w:rPr>
          <w:rFonts w:ascii="David" w:hAnsi="David"/>
          <w:sz w:val="20"/>
          <w:rtl/>
        </w:rPr>
        <w:t xml:space="preserve"> ואפילו </w:t>
      </w:r>
      <w:r w:rsidRPr="00262EDB">
        <w:rPr>
          <w:rFonts w:ascii="David" w:hAnsi="David" w:hint="cs"/>
          <w:sz w:val="20"/>
          <w:rtl/>
        </w:rPr>
        <w:t xml:space="preserve">אם </w:t>
      </w:r>
      <w:r w:rsidRPr="00262EDB">
        <w:rPr>
          <w:rFonts w:ascii="David" w:hAnsi="David"/>
          <w:sz w:val="20"/>
          <w:rtl/>
        </w:rPr>
        <w:t>פליג הלכה כרשב"ג</w:t>
      </w:r>
      <w:r w:rsidRPr="00262EDB">
        <w:rPr>
          <w:rFonts w:ascii="David" w:hAnsi="David" w:hint="cs"/>
          <w:sz w:val="20"/>
          <w:rtl/>
        </w:rPr>
        <w:t>,</w:t>
      </w:r>
      <w:r w:rsidRPr="00262EDB">
        <w:rPr>
          <w:rFonts w:ascii="David" w:hAnsi="David"/>
          <w:sz w:val="20"/>
          <w:rtl/>
        </w:rPr>
        <w:t xml:space="preserve"> וזה מוסכם מכל המפרשים ז"ל</w:t>
      </w:r>
      <w:r w:rsidRPr="00262EDB">
        <w:rPr>
          <w:rFonts w:ascii="David" w:hAnsi="David" w:hint="cs"/>
          <w:sz w:val="20"/>
          <w:rtl/>
        </w:rPr>
        <w:t>,</w:t>
      </w:r>
      <w:r w:rsidRPr="00262EDB">
        <w:rPr>
          <w:rFonts w:ascii="David" w:hAnsi="David"/>
          <w:sz w:val="20"/>
          <w:rtl/>
        </w:rPr>
        <w:t xml:space="preserve"> וכן מתבאר בב"מ בפרק המקבל (דף ק"ג) מקום שנהגו לקצור יקצור וכו'</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וכ</w:t>
      </w:r>
      <w:r w:rsidRPr="00262EDB">
        <w:rPr>
          <w:rFonts w:ascii="David" w:hAnsi="David" w:hint="cs"/>
          <w:b/>
          <w:bCs/>
          <w:sz w:val="20"/>
          <w:rtl/>
        </w:rPr>
        <w:t>"כ</w:t>
      </w:r>
      <w:r w:rsidRPr="00262EDB">
        <w:rPr>
          <w:rFonts w:ascii="David" w:hAnsi="David"/>
          <w:b/>
          <w:bCs/>
          <w:sz w:val="20"/>
          <w:rtl/>
        </w:rPr>
        <w:t xml:space="preserve"> הריב"ש </w:t>
      </w:r>
      <w:r w:rsidRPr="00262EDB">
        <w:rPr>
          <w:rFonts w:ascii="David" w:hAnsi="David" w:hint="cs"/>
          <w:sz w:val="20"/>
          <w:rtl/>
        </w:rPr>
        <w:t>(</w:t>
      </w:r>
      <w:r w:rsidRPr="00262EDB">
        <w:rPr>
          <w:rFonts w:ascii="David" w:hAnsi="David"/>
          <w:sz w:val="20"/>
          <w:rtl/>
        </w:rPr>
        <w:t>סימן ק"ן</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הרמב"ם לא הביא דינים אלו של תוספת שליש ופחת חומש</w:t>
      </w:r>
      <w:r w:rsidRPr="00262EDB">
        <w:rPr>
          <w:rFonts w:ascii="David" w:hAnsi="David" w:hint="cs"/>
          <w:sz w:val="20"/>
          <w:rtl/>
        </w:rPr>
        <w:t>,</w:t>
      </w:r>
      <w:r w:rsidRPr="00262EDB">
        <w:rPr>
          <w:rFonts w:ascii="David" w:hAnsi="David"/>
          <w:sz w:val="20"/>
          <w:rtl/>
        </w:rPr>
        <w:t xml:space="preserve"> אלא הניח הכל למנהג המדינה</w:t>
      </w:r>
      <w:r w:rsidRPr="00262EDB">
        <w:rPr>
          <w:rFonts w:ascii="David" w:hAnsi="David" w:hint="cs"/>
          <w:sz w:val="20"/>
          <w:rtl/>
        </w:rPr>
        <w:t>,</w:t>
      </w:r>
      <w:r w:rsidRPr="00262EDB">
        <w:rPr>
          <w:rFonts w:ascii="David" w:hAnsi="David"/>
          <w:sz w:val="20"/>
          <w:rtl/>
        </w:rPr>
        <w:t xml:space="preserve"> לפי שפסק כרשב"ג </w:t>
      </w:r>
      <w:r w:rsidRPr="00262EDB">
        <w:rPr>
          <w:rFonts w:ascii="David" w:hAnsi="David" w:hint="cs"/>
          <w:sz w:val="20"/>
          <w:rtl/>
        </w:rPr>
        <w:t>ש</w:t>
      </w:r>
      <w:r w:rsidRPr="00262EDB">
        <w:rPr>
          <w:rFonts w:ascii="David" w:hAnsi="David"/>
          <w:sz w:val="20"/>
          <w:rtl/>
        </w:rPr>
        <w:t>הכל כמנהג המדינה</w:t>
      </w:r>
      <w:r w:rsidRPr="00262EDB">
        <w:rPr>
          <w:rFonts w:ascii="David" w:hAnsi="David" w:hint="cs"/>
          <w:sz w:val="20"/>
          <w:rtl/>
        </w:rPr>
        <w:t>,</w:t>
      </w:r>
      <w:r w:rsidRPr="00262EDB">
        <w:rPr>
          <w:rFonts w:ascii="David" w:hAnsi="David"/>
          <w:sz w:val="20"/>
          <w:rtl/>
        </w:rPr>
        <w:t xml:space="preserve"> ומ</w:t>
      </w:r>
      <w:r w:rsidRPr="00262EDB">
        <w:rPr>
          <w:rFonts w:ascii="David" w:hAnsi="David" w:hint="cs"/>
          <w:sz w:val="20"/>
          <w:rtl/>
        </w:rPr>
        <w:t>"</w:t>
      </w:r>
      <w:r w:rsidRPr="00262EDB">
        <w:rPr>
          <w:rFonts w:ascii="David" w:hAnsi="David"/>
          <w:sz w:val="20"/>
          <w:rtl/>
        </w:rPr>
        <w:t>מ בעיר חדשה שאין בה מנהג הולכים אחר דין השנוי במשנה</w:t>
      </w:r>
      <w:r w:rsidRPr="00262EDB">
        <w:rPr>
          <w:rFonts w:ascii="David" w:hAnsi="David" w:hint="cs"/>
          <w:sz w:val="20"/>
          <w:rtl/>
        </w:rPr>
        <w:t>,</w:t>
      </w:r>
      <w:r w:rsidRPr="00262EDB">
        <w:rPr>
          <w:rFonts w:ascii="David" w:hAnsi="David"/>
          <w:sz w:val="20"/>
          <w:rtl/>
        </w:rPr>
        <w:t xml:space="preserve"> וא</w:t>
      </w:r>
      <w:r w:rsidRPr="00262EDB">
        <w:rPr>
          <w:rFonts w:ascii="David" w:hAnsi="David" w:hint="cs"/>
          <w:sz w:val="20"/>
          <w:rtl/>
        </w:rPr>
        <w:t>"כ</w:t>
      </w:r>
      <w:r w:rsidRPr="00262EDB">
        <w:rPr>
          <w:rFonts w:ascii="David" w:hAnsi="David"/>
          <w:sz w:val="20"/>
          <w:rtl/>
        </w:rPr>
        <w:t xml:space="preserve"> דהכניסה כספים ומיני סחורה הרי הבעל יכול לישא וליתן בהם כרצונו</w:t>
      </w:r>
      <w:r w:rsidRPr="00262EDB">
        <w:rPr>
          <w:rFonts w:ascii="David" w:hAnsi="David" w:hint="cs"/>
          <w:sz w:val="20"/>
          <w:rtl/>
        </w:rPr>
        <w:t>,</w:t>
      </w:r>
      <w:r w:rsidRPr="00262EDB">
        <w:rPr>
          <w:rFonts w:ascii="David" w:hAnsi="David"/>
          <w:sz w:val="20"/>
          <w:rtl/>
        </w:rPr>
        <w:t xml:space="preserve"> משא</w:t>
      </w:r>
      <w:r w:rsidRPr="00262EDB">
        <w:rPr>
          <w:rFonts w:ascii="David" w:hAnsi="David" w:hint="cs"/>
          <w:sz w:val="20"/>
          <w:rtl/>
        </w:rPr>
        <w:t>"</w:t>
      </w:r>
      <w:r w:rsidRPr="00262EDB">
        <w:rPr>
          <w:rFonts w:ascii="David" w:hAnsi="David"/>
          <w:sz w:val="20"/>
          <w:rtl/>
        </w:rPr>
        <w:t xml:space="preserve">כ בנכסי מלוג.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cs="Guttman Rashi"/>
          <w:b/>
          <w:bCs/>
          <w:sz w:val="21"/>
          <w:szCs w:val="21"/>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הגה: ומה שהאשה מכנסת לבעלה, הן מעות הן בגדים, ומקבלן עליו והן באחריותו נקרא נדוניא בכל מקום, ואינה נגבית אלא עם הכתובה</w:t>
      </w:r>
      <w:r w:rsidRPr="00262EDB">
        <w:rPr>
          <w:rFonts w:ascii="David" w:hAnsi="David" w:cs="Guttman Rashi" w:hint="cs"/>
          <w:b/>
          <w:bCs/>
          <w:sz w:val="21"/>
          <w:szCs w:val="21"/>
          <w:rtl/>
        </w:rPr>
        <w:t xml:space="preserve">. </w:t>
      </w:r>
      <w:r w:rsidRPr="00262EDB">
        <w:rPr>
          <w:rFonts w:ascii="David" w:hAnsi="David" w:cs="Guttman Rashi"/>
          <w:b/>
          <w:bCs/>
          <w:sz w:val="21"/>
          <w:szCs w:val="21"/>
          <w:rtl/>
        </w:rPr>
        <w:t>אבל לשאר דברים אין דינו ככתובה, וכמו שיתבאר לקמן</w:t>
      </w:r>
      <w:r w:rsidRPr="00262EDB">
        <w:rPr>
          <w:rFonts w:ascii="David" w:hAnsi="David" w:cs="Guttman Rashi" w:hint="cs"/>
          <w:b/>
          <w:bCs/>
          <w:sz w:val="21"/>
          <w:szCs w:val="21"/>
          <w:rtl/>
        </w:rPr>
        <w:t>.</w:t>
      </w:r>
      <w:r w:rsidRPr="00262EDB">
        <w:rPr>
          <w:rFonts w:ascii="David" w:hAnsi="David" w:hint="cs"/>
          <w:b/>
          <w:bCs/>
          <w:sz w:val="20"/>
          <w:rtl/>
        </w:rPr>
        <w:t xml:space="preserve">  - </w:t>
      </w:r>
      <w:r w:rsidRPr="00262EDB">
        <w:rPr>
          <w:rFonts w:ascii="David" w:hAnsi="David"/>
          <w:b/>
          <w:bCs/>
          <w:sz w:val="20"/>
          <w:rtl/>
        </w:rPr>
        <w:t xml:space="preserve">הטור כתב: </w:t>
      </w:r>
      <w:r w:rsidRPr="00262EDB">
        <w:rPr>
          <w:rFonts w:ascii="David" w:hAnsi="David"/>
          <w:sz w:val="20"/>
          <w:rtl/>
        </w:rPr>
        <w:t>אם האשה מכנסת לו מעות או בגדים ומקבלן עליו וכתב אותם בכתובה דינן כשאר הכתובה ונגבית עמה וזה נקרא נדוניא.</w:t>
      </w:r>
      <w:r w:rsidRPr="00262EDB">
        <w:rPr>
          <w:rFonts w:ascii="David" w:hAnsi="David"/>
          <w:sz w:val="18"/>
          <w:szCs w:val="18"/>
          <w:rtl/>
        </w:rPr>
        <w:t xml:space="preserve"> </w:t>
      </w:r>
      <w:r w:rsidRPr="00262EDB">
        <w:rPr>
          <w:rFonts w:ascii="David" w:hAnsi="David" w:hint="cs"/>
          <w:b/>
          <w:bCs/>
          <w:sz w:val="20"/>
          <w:rtl/>
        </w:rPr>
        <w:t>וכתב הב"י:</w:t>
      </w:r>
      <w:r w:rsidRPr="00262EDB">
        <w:rPr>
          <w:rFonts w:ascii="David" w:hAnsi="David" w:hint="cs"/>
          <w:sz w:val="20"/>
          <w:rtl/>
        </w:rPr>
        <w:t xml:space="preserve"> ד</w:t>
      </w:r>
      <w:r w:rsidRPr="00262EDB">
        <w:rPr>
          <w:rFonts w:ascii="David" w:hAnsi="David"/>
          <w:sz w:val="20"/>
          <w:rtl/>
        </w:rPr>
        <w:t>מ</w:t>
      </w:r>
      <w:r w:rsidRPr="00262EDB">
        <w:rPr>
          <w:rFonts w:ascii="David" w:hAnsi="David" w:hint="cs"/>
          <w:sz w:val="20"/>
          <w:rtl/>
        </w:rPr>
        <w:t>"</w:t>
      </w:r>
      <w:r w:rsidRPr="00262EDB">
        <w:rPr>
          <w:rFonts w:ascii="David" w:hAnsi="David"/>
          <w:sz w:val="20"/>
          <w:rtl/>
        </w:rPr>
        <w:t xml:space="preserve">ש </w:t>
      </w:r>
      <w:r w:rsidRPr="00262EDB">
        <w:rPr>
          <w:rFonts w:ascii="David" w:hAnsi="David" w:hint="cs"/>
          <w:sz w:val="20"/>
          <w:rtl/>
        </w:rPr>
        <w:t xml:space="preserve">הטור </w:t>
      </w:r>
      <w:r w:rsidRPr="00262EDB">
        <w:rPr>
          <w:rFonts w:ascii="David" w:hAnsi="David"/>
          <w:sz w:val="20"/>
          <w:rtl/>
        </w:rPr>
        <w:t>שדינן כשאר הכתובה</w:t>
      </w:r>
      <w:r w:rsidRPr="00262EDB">
        <w:rPr>
          <w:rFonts w:ascii="David" w:hAnsi="David" w:hint="cs"/>
          <w:sz w:val="20"/>
          <w:rtl/>
        </w:rPr>
        <w:t>,</w:t>
      </w:r>
      <w:r w:rsidRPr="00262EDB">
        <w:rPr>
          <w:rFonts w:ascii="David" w:hAnsi="David"/>
          <w:sz w:val="20"/>
          <w:rtl/>
        </w:rPr>
        <w:t xml:space="preserve"> היינו דוקא לענין מ"ש ונגבית עמה</w:t>
      </w:r>
      <w:r w:rsidRPr="00262EDB">
        <w:rPr>
          <w:rFonts w:ascii="David" w:hAnsi="David" w:hint="cs"/>
          <w:sz w:val="20"/>
          <w:rtl/>
        </w:rPr>
        <w:t>,</w:t>
      </w:r>
      <w:r w:rsidRPr="00262EDB">
        <w:rPr>
          <w:rFonts w:ascii="David" w:hAnsi="David"/>
          <w:sz w:val="20"/>
          <w:rtl/>
        </w:rPr>
        <w:t xml:space="preserve"> כלומר דכשם שכתובה לא ניתנה לגבות אלא לאחר מיתה או גירושין ולא קודם לכן</w:t>
      </w:r>
      <w:r w:rsidRPr="00262EDB">
        <w:rPr>
          <w:rFonts w:ascii="David" w:hAnsi="David" w:hint="cs"/>
          <w:sz w:val="20"/>
          <w:rtl/>
        </w:rPr>
        <w:t>,</w:t>
      </w:r>
      <w:r w:rsidRPr="00262EDB">
        <w:rPr>
          <w:rFonts w:ascii="David" w:hAnsi="David"/>
          <w:sz w:val="20"/>
          <w:rtl/>
        </w:rPr>
        <w:t xml:space="preserve"> נדוניא נמי אינה נגבית קודם לכן</w:t>
      </w:r>
      <w:r w:rsidRPr="00262EDB">
        <w:rPr>
          <w:rFonts w:ascii="David" w:hAnsi="David" w:hint="cs"/>
          <w:sz w:val="20"/>
          <w:rtl/>
        </w:rPr>
        <w:t>,</w:t>
      </w:r>
      <w:r w:rsidRPr="00262EDB">
        <w:rPr>
          <w:rFonts w:ascii="David" w:hAnsi="David"/>
          <w:sz w:val="20"/>
          <w:rtl/>
        </w:rPr>
        <w:t xml:space="preserve"> אבל יש כמה דברים שהנדוניא מוחלקת בהם מהכתובה כמו שיתבאר בסימן</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David" w:hAnsi="David" w:cs="Guttman Rashi" w:hint="cs"/>
          <w:b/>
          <w:bCs/>
          <w:sz w:val="21"/>
          <w:szCs w:val="21"/>
          <w:rtl/>
        </w:rPr>
        <w:t xml:space="preserve">* </w:t>
      </w:r>
      <w:r w:rsidRPr="00262EDB">
        <w:rPr>
          <w:rFonts w:ascii="David" w:hAnsi="David" w:cs="Guttman Rashi"/>
          <w:b/>
          <w:bCs/>
          <w:sz w:val="21"/>
          <w:szCs w:val="21"/>
          <w:rtl/>
        </w:rPr>
        <w:t>הן בגדים, ומקבלן עליו</w:t>
      </w:r>
      <w:r w:rsidRPr="00262EDB">
        <w:rPr>
          <w:rFonts w:ascii="David" w:hAnsi="David" w:cs="Guttman Rashi" w:hint="cs"/>
          <w:b/>
          <w:bCs/>
          <w:sz w:val="21"/>
          <w:szCs w:val="21"/>
          <w:rtl/>
        </w:rPr>
        <w:t>.</w:t>
      </w:r>
      <w:r w:rsidRPr="00262EDB">
        <w:rPr>
          <w:rFonts w:ascii="David" w:hAnsi="David" w:hint="cs"/>
          <w:b/>
          <w:bCs/>
          <w:sz w:val="20"/>
          <w:rtl/>
        </w:rPr>
        <w:t xml:space="preserve"> - כתב הח"מ </w:t>
      </w:r>
      <w:r w:rsidRPr="00262EDB">
        <w:rPr>
          <w:rFonts w:ascii="David" w:hAnsi="David" w:hint="cs"/>
          <w:sz w:val="20"/>
          <w:rtl/>
        </w:rPr>
        <w:t xml:space="preserve">(לז) </w:t>
      </w:r>
      <w:r w:rsidRPr="00262EDB">
        <w:rPr>
          <w:rFonts w:ascii="David" w:hAnsi="David"/>
          <w:sz w:val="20"/>
          <w:rtl/>
        </w:rPr>
        <w:t>כלומר ששמין לו הבגדים בנדן והוא מקבלן בסך מסוים</w:t>
      </w:r>
      <w:r w:rsidRPr="00262EDB">
        <w:rPr>
          <w:rFonts w:ascii="David" w:hAnsi="David" w:hint="cs"/>
          <w:sz w:val="20"/>
          <w:rtl/>
        </w:rPr>
        <w:t>,</w:t>
      </w:r>
      <w:r w:rsidRPr="00262EDB">
        <w:rPr>
          <w:rFonts w:ascii="David" w:hAnsi="David"/>
          <w:sz w:val="20"/>
          <w:rtl/>
        </w:rPr>
        <w:t xml:space="preserve"> וזה הוא נדוניא ונכסי צאן ברזל</w:t>
      </w:r>
      <w:r w:rsidRPr="00262EDB">
        <w:rPr>
          <w:rFonts w:ascii="David" w:hAnsi="David" w:hint="cs"/>
          <w:sz w:val="20"/>
          <w:rtl/>
        </w:rPr>
        <w:t>.</w:t>
      </w:r>
      <w:r w:rsidRPr="00262EDB">
        <w:rPr>
          <w:rFonts w:ascii="David" w:hAnsi="David"/>
          <w:sz w:val="20"/>
          <w:rtl/>
        </w:rPr>
        <w:t xml:space="preserve"> אבל בגדי הכלה שאין שמין לו הם נקראים נכסי מלוג</w:t>
      </w:r>
      <w:r w:rsidRPr="00262EDB">
        <w:rPr>
          <w:rFonts w:ascii="David" w:hAnsi="David" w:hint="cs"/>
          <w:sz w:val="20"/>
          <w:rtl/>
        </w:rPr>
        <w:t>,</w:t>
      </w:r>
      <w:r w:rsidRPr="00262EDB">
        <w:rPr>
          <w:rFonts w:ascii="David" w:hAnsi="David"/>
          <w:sz w:val="20"/>
          <w:rtl/>
        </w:rPr>
        <w:t xml:space="preserve"> כמבואר לקמן </w:t>
      </w:r>
      <w:r w:rsidRPr="00262EDB">
        <w:rPr>
          <w:rFonts w:ascii="David" w:hAnsi="David" w:hint="cs"/>
          <w:sz w:val="20"/>
          <w:rtl/>
        </w:rPr>
        <w:t>ב</w:t>
      </w:r>
      <w:r w:rsidRPr="00262EDB">
        <w:rPr>
          <w:rFonts w:ascii="David" w:hAnsi="David"/>
          <w:sz w:val="20"/>
          <w:rtl/>
        </w:rPr>
        <w:t>סי' ע"ז</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cs="Guttman Rashi"/>
          <w:b/>
          <w:bCs/>
          <w:sz w:val="21"/>
          <w:szCs w:val="21"/>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ויש מקומות שהחתן מוסיף לה בנדונייתא, וכותב יותר ממה שקבל, והולכין בזה אחר המנהג</w:t>
      </w:r>
      <w:r w:rsidRPr="00262EDB">
        <w:rPr>
          <w:rFonts w:ascii="David" w:hAnsi="David" w:cs="Guttman Rashi"/>
          <w:sz w:val="21"/>
          <w:szCs w:val="21"/>
          <w:rtl/>
        </w:rPr>
        <w:t>.</w:t>
      </w:r>
      <w:r w:rsidRPr="00262EDB">
        <w:rPr>
          <w:rFonts w:ascii="David" w:hAnsi="David" w:cs="Guttman Rashi"/>
          <w:b/>
          <w:bCs/>
          <w:sz w:val="21"/>
          <w:szCs w:val="21"/>
          <w:rtl/>
        </w:rPr>
        <w:t xml:space="preserve"> </w:t>
      </w:r>
      <w:r w:rsidRPr="00262EDB">
        <w:rPr>
          <w:rFonts w:ascii="David" w:hAnsi="David" w:hint="cs"/>
          <w:b/>
          <w:bCs/>
          <w:sz w:val="20"/>
          <w:rtl/>
        </w:rPr>
        <w:t>- כ"כ הטור</w:t>
      </w:r>
      <w:r w:rsidRPr="00262EDB">
        <w:rPr>
          <w:rFonts w:ascii="David" w:hAnsi="David" w:hint="cs"/>
          <w:sz w:val="20"/>
          <w:rtl/>
        </w:rPr>
        <w:t xml:space="preserve">: </w:t>
      </w:r>
      <w:r w:rsidRPr="00262EDB">
        <w:rPr>
          <w:rFonts w:ascii="David" w:hAnsi="David"/>
          <w:sz w:val="20"/>
          <w:rtl/>
        </w:rPr>
        <w:t>יש מקומות שרגילין לכתוב כתובה יותר ממה שמכנסת לו</w:t>
      </w:r>
      <w:r w:rsidRPr="00262EDB">
        <w:rPr>
          <w:rFonts w:ascii="David" w:hAnsi="David" w:hint="cs"/>
          <w:sz w:val="20"/>
          <w:rtl/>
        </w:rPr>
        <w:t>,</w:t>
      </w:r>
      <w:r w:rsidRPr="00262EDB">
        <w:rPr>
          <w:rFonts w:ascii="David" w:hAnsi="David"/>
          <w:sz w:val="20"/>
          <w:rtl/>
        </w:rPr>
        <w:t xml:space="preserve"> שאם מכנסת לו אלף כותבין אלף ות"ק, לפיכך לעולם תגבה אותה כפי המנהג</w:t>
      </w:r>
      <w:r w:rsidRPr="00262EDB">
        <w:rPr>
          <w:rFonts w:ascii="David" w:hAnsi="David" w:hint="cs"/>
          <w:sz w:val="20"/>
          <w:rtl/>
        </w:rPr>
        <w:t>,</w:t>
      </w:r>
      <w:r w:rsidRPr="00262EDB">
        <w:rPr>
          <w:rFonts w:ascii="David" w:hAnsi="David"/>
          <w:sz w:val="20"/>
          <w:rtl/>
        </w:rPr>
        <w:t xml:space="preserve"> אם ידוע שמוסיפין וכותבין אלף ות"ק כשמכנסת אלף לא תגבה אלא אלף</w:t>
      </w:r>
      <w:r w:rsidRPr="00262EDB">
        <w:rPr>
          <w:rFonts w:ascii="David" w:hAnsi="David" w:hint="cs"/>
          <w:sz w:val="20"/>
          <w:rtl/>
        </w:rPr>
        <w:t>,</w:t>
      </w:r>
      <w:r w:rsidRPr="00262EDB">
        <w:rPr>
          <w:rFonts w:ascii="David" w:hAnsi="David"/>
          <w:sz w:val="20"/>
          <w:rtl/>
        </w:rPr>
        <w:t xml:space="preserve"> ואם ידוע שפוחתין וכותבין אלף כשמכנסת לו אלף ות"ק</w:t>
      </w:r>
      <w:r w:rsidRPr="00262EDB">
        <w:rPr>
          <w:rFonts w:ascii="David" w:hAnsi="David" w:hint="cs"/>
          <w:sz w:val="20"/>
          <w:rtl/>
        </w:rPr>
        <w:t>,</w:t>
      </w:r>
      <w:r w:rsidRPr="00262EDB">
        <w:rPr>
          <w:rFonts w:ascii="David" w:hAnsi="David"/>
          <w:sz w:val="20"/>
          <w:rtl/>
        </w:rPr>
        <w:t xml:space="preserve"> תגבה אלף ות"ק.</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ויש מקומות</w:t>
      </w:r>
      <w:r w:rsidRPr="00262EDB">
        <w:rPr>
          <w:rFonts w:ascii="David" w:hAnsi="David" w:cs="Guttman Rashi" w:hint="cs"/>
          <w:b/>
          <w:bCs/>
          <w:sz w:val="21"/>
          <w:szCs w:val="21"/>
          <w:rtl/>
        </w:rPr>
        <w:t>.</w:t>
      </w:r>
      <w:r w:rsidRPr="00262EDB">
        <w:rPr>
          <w:rFonts w:ascii="David" w:hAnsi="David" w:cs="Guttman Rashi"/>
          <w:b/>
          <w:bCs/>
          <w:sz w:val="21"/>
          <w:szCs w:val="21"/>
          <w:rtl/>
        </w:rPr>
        <w:t xml:space="preserve"> </w:t>
      </w:r>
      <w:r w:rsidRPr="00262EDB">
        <w:rPr>
          <w:rFonts w:ascii="David" w:hAnsi="David" w:hint="cs"/>
          <w:b/>
          <w:bCs/>
          <w:sz w:val="20"/>
          <w:rtl/>
        </w:rPr>
        <w:t>- כתב הב"ש</w:t>
      </w:r>
      <w:r w:rsidRPr="00262EDB">
        <w:rPr>
          <w:rFonts w:ascii="David" w:hAnsi="David"/>
          <w:sz w:val="20"/>
          <w:rtl/>
        </w:rPr>
        <w:t xml:space="preserve"> </w:t>
      </w:r>
      <w:r w:rsidRPr="00262EDB">
        <w:rPr>
          <w:rFonts w:ascii="David" w:hAnsi="David" w:hint="cs"/>
          <w:sz w:val="20"/>
          <w:rtl/>
        </w:rPr>
        <w:t xml:space="preserve">(כג) </w:t>
      </w:r>
      <w:r w:rsidRPr="00262EDB">
        <w:rPr>
          <w:rFonts w:ascii="David" w:hAnsi="David"/>
          <w:sz w:val="20"/>
          <w:rtl/>
        </w:rPr>
        <w:t>והיכא שאין מנהג אז דנין ע"פ מה שכת</w:t>
      </w:r>
      <w:r w:rsidRPr="00262EDB">
        <w:rPr>
          <w:rFonts w:ascii="David" w:hAnsi="David" w:hint="cs"/>
          <w:sz w:val="20"/>
          <w:rtl/>
        </w:rPr>
        <w:t>ו</w:t>
      </w:r>
      <w:r w:rsidRPr="00262EDB">
        <w:rPr>
          <w:rFonts w:ascii="David" w:hAnsi="David"/>
          <w:sz w:val="20"/>
          <w:rtl/>
        </w:rPr>
        <w:t>ב בש"ס</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ומ"ש: </w:t>
      </w:r>
      <w:r w:rsidRPr="00262EDB">
        <w:rPr>
          <w:rFonts w:ascii="David" w:hAnsi="David" w:cs="Guttman Rashi"/>
          <w:b/>
          <w:bCs/>
          <w:sz w:val="21"/>
          <w:szCs w:val="21"/>
          <w:rtl/>
        </w:rPr>
        <w:t xml:space="preserve">ומן הסתם אחריות הנדוניא עליו כנכסי צאן ברזל, אבל אם ירצה להניח לה ברשותה ושלא לקבל אחריות עליהם, הרשות בידו.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 הריב"ש</w:t>
      </w:r>
      <w:r w:rsidRPr="00262EDB">
        <w:rPr>
          <w:rFonts w:ascii="David" w:hAnsi="David"/>
          <w:b/>
          <w:bCs/>
          <w:sz w:val="20"/>
          <w:rtl/>
        </w:rPr>
        <w:t xml:space="preserve"> </w:t>
      </w:r>
      <w:r w:rsidRPr="00262EDB">
        <w:rPr>
          <w:rFonts w:ascii="David" w:hAnsi="David" w:hint="cs"/>
          <w:sz w:val="20"/>
          <w:rtl/>
        </w:rPr>
        <w:t xml:space="preserve">(סימן ק"נ) </w:t>
      </w:r>
      <w:r w:rsidRPr="00262EDB">
        <w:rPr>
          <w:rFonts w:ascii="David" w:hAnsi="David"/>
          <w:sz w:val="20"/>
          <w:rtl/>
        </w:rPr>
        <w:t xml:space="preserve">יפה כחו של בעל שאם לא ירצה לקבל </w:t>
      </w:r>
      <w:r w:rsidRPr="00262EDB">
        <w:rPr>
          <w:rFonts w:ascii="David" w:hAnsi="David"/>
          <w:sz w:val="20"/>
          <w:rtl/>
        </w:rPr>
        <w:t>אחריות</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 xml:space="preserve">ירצה </w:t>
      </w:r>
      <w:r w:rsidRPr="00262EDB">
        <w:rPr>
          <w:rFonts w:ascii="David" w:hAnsi="David"/>
          <w:sz w:val="20"/>
          <w:rtl/>
        </w:rPr>
        <w:t>להניח אותן הנכסים ברשותה כדין נכסי מלוג</w:t>
      </w:r>
      <w:r w:rsidRPr="00262EDB">
        <w:rPr>
          <w:rFonts w:ascii="David" w:hAnsi="David" w:hint="cs"/>
          <w:sz w:val="20"/>
          <w:rtl/>
        </w:rPr>
        <w:t xml:space="preserve"> (ויאכל פירות ויהיה הכל באחריות שלה השבח וההפסד),</w:t>
      </w:r>
      <w:r w:rsidRPr="00262EDB">
        <w:rPr>
          <w:rFonts w:ascii="David" w:hAnsi="David"/>
          <w:sz w:val="20"/>
          <w:rtl/>
        </w:rPr>
        <w:t xml:space="preserve"> אין מי שיכוף אותו לקבל אחריותם עליו</w:t>
      </w:r>
      <w:r w:rsidRPr="00262EDB">
        <w:rPr>
          <w:rFonts w:ascii="David" w:hAnsi="David" w:hint="cs"/>
          <w:sz w:val="20"/>
          <w:rtl/>
        </w:rPr>
        <w:t>,</w:t>
      </w:r>
      <w:r w:rsidRPr="00262EDB">
        <w:rPr>
          <w:rFonts w:ascii="David" w:hAnsi="David"/>
          <w:sz w:val="20"/>
          <w:rtl/>
        </w:rPr>
        <w:t xml:space="preserve"> ואם יראה שיש לו תועלת שהנכסים עתידים להשביח</w:t>
      </w:r>
      <w:r w:rsidRPr="00262EDB">
        <w:rPr>
          <w:rFonts w:ascii="David" w:hAnsi="David" w:hint="cs"/>
          <w:sz w:val="20"/>
          <w:rtl/>
        </w:rPr>
        <w:t>,</w:t>
      </w:r>
      <w:r w:rsidRPr="00262EDB">
        <w:rPr>
          <w:rFonts w:ascii="David" w:hAnsi="David"/>
          <w:sz w:val="20"/>
          <w:rtl/>
        </w:rPr>
        <w:t xml:space="preserve"> כגון גדיים שיעשו תיישים יקבלם כמו ששוים עכשיו והשבח שלו</w:t>
      </w:r>
      <w:r w:rsidRPr="00262EDB">
        <w:rPr>
          <w:rFonts w:ascii="David" w:hAnsi="David" w:hint="cs"/>
          <w:sz w:val="20"/>
          <w:rtl/>
        </w:rPr>
        <w:t>,</w:t>
      </w:r>
      <w:r w:rsidRPr="00262EDB">
        <w:rPr>
          <w:rFonts w:ascii="David" w:hAnsi="David"/>
          <w:sz w:val="20"/>
          <w:rtl/>
        </w:rPr>
        <w:t xml:space="preserve"> עכ"ל.</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כנכסי צאן ברזל</w:t>
      </w:r>
      <w:r w:rsidRPr="00262EDB">
        <w:rPr>
          <w:rFonts w:ascii="David" w:hAnsi="David" w:cs="Guttman Rashi" w:hint="cs"/>
          <w:b/>
          <w:bCs/>
          <w:sz w:val="21"/>
          <w:szCs w:val="21"/>
          <w:rtl/>
        </w:rPr>
        <w:t>.</w:t>
      </w:r>
      <w:r w:rsidRPr="00262EDB">
        <w:rPr>
          <w:rFonts w:ascii="David" w:hAnsi="David"/>
          <w:sz w:val="20"/>
          <w:rtl/>
        </w:rPr>
        <w:t xml:space="preserve"> </w:t>
      </w:r>
      <w:r w:rsidRPr="00262EDB">
        <w:rPr>
          <w:rFonts w:ascii="David" w:hAnsi="David" w:hint="cs"/>
          <w:b/>
          <w:bCs/>
          <w:sz w:val="20"/>
          <w:rtl/>
        </w:rPr>
        <w:t>- כתב ה</w:t>
      </w:r>
      <w:r w:rsidRPr="00262EDB">
        <w:rPr>
          <w:rFonts w:ascii="David" w:hAnsi="David"/>
          <w:b/>
          <w:bCs/>
          <w:sz w:val="20"/>
          <w:rtl/>
        </w:rPr>
        <w:t>ח</w:t>
      </w:r>
      <w:r w:rsidRPr="00262EDB">
        <w:rPr>
          <w:rFonts w:ascii="David" w:hAnsi="David" w:hint="cs"/>
          <w:b/>
          <w:bCs/>
          <w:sz w:val="20"/>
          <w:rtl/>
        </w:rPr>
        <w:t>"</w:t>
      </w:r>
      <w:r w:rsidRPr="00262EDB">
        <w:rPr>
          <w:rFonts w:ascii="David" w:hAnsi="David"/>
          <w:b/>
          <w:bCs/>
          <w:sz w:val="20"/>
          <w:rtl/>
        </w:rPr>
        <w:t>מ</w:t>
      </w:r>
      <w:r w:rsidRPr="00262EDB">
        <w:rPr>
          <w:rFonts w:ascii="David" w:hAnsi="David" w:hint="cs"/>
          <w:b/>
          <w:bCs/>
          <w:sz w:val="20"/>
          <w:rtl/>
        </w:rPr>
        <w:t xml:space="preserve"> </w:t>
      </w:r>
      <w:r w:rsidRPr="00262EDB">
        <w:rPr>
          <w:rFonts w:ascii="David" w:hAnsi="David" w:hint="cs"/>
          <w:sz w:val="20"/>
          <w:rtl/>
        </w:rPr>
        <w:t xml:space="preserve">(לט) </w:t>
      </w:r>
      <w:r w:rsidRPr="00262EDB">
        <w:rPr>
          <w:rFonts w:ascii="David" w:hAnsi="David"/>
          <w:sz w:val="20"/>
          <w:rtl/>
        </w:rPr>
        <w:t>נראה להגיה והן נכסי צאן ברזל</w:t>
      </w:r>
      <w:r w:rsidRPr="00262EDB">
        <w:rPr>
          <w:rFonts w:ascii="David" w:hAnsi="David" w:hint="cs"/>
          <w:sz w:val="20"/>
          <w:rtl/>
        </w:rPr>
        <w:t>,</w:t>
      </w:r>
      <w:r w:rsidRPr="00262EDB">
        <w:rPr>
          <w:rFonts w:ascii="David" w:hAnsi="David"/>
          <w:sz w:val="20"/>
          <w:rtl/>
        </w:rPr>
        <w:t xml:space="preserve"> וכמ"ש לקמן סי' פ"ה סעי' ב' נכסי צאן ברזל הם הנדוניא דהנעלת ליה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cs="Guttman Rashi"/>
          <w:b/>
          <w:bCs/>
          <w:sz w:val="21"/>
          <w:szCs w:val="21"/>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כשהאב קיים ומשיא בתו, כותבים: ודין הנדוניא דהנעלת ליה מבי אביה; וכשאין האב קיים כותבין מבי נשא</w:t>
      </w:r>
      <w:r w:rsidRPr="00262EDB">
        <w:rPr>
          <w:rFonts w:ascii="David" w:hAnsi="David" w:cs="Guttman Rashi"/>
          <w:sz w:val="21"/>
          <w:szCs w:val="21"/>
          <w:rtl/>
        </w:rPr>
        <w:t>.</w:t>
      </w:r>
      <w:r w:rsidRPr="00262EDB">
        <w:rPr>
          <w:rFonts w:ascii="David" w:hAnsi="David" w:cs="Guttman Rashi"/>
          <w:b/>
          <w:bCs/>
          <w:sz w:val="21"/>
          <w:szCs w:val="21"/>
          <w:rtl/>
        </w:rPr>
        <w:t xml:space="preserve"> מיהו אם שינה, לית לן בה</w:t>
      </w:r>
      <w:r w:rsidRPr="00262EDB">
        <w:rPr>
          <w:rFonts w:ascii="David" w:hAnsi="David" w:cs="Guttman Rashi" w:hint="cs"/>
          <w:b/>
          <w:bCs/>
          <w:sz w:val="21"/>
          <w:szCs w:val="21"/>
          <w:rtl/>
        </w:rPr>
        <w:t xml:space="preserve">. </w:t>
      </w:r>
      <w:r w:rsidRPr="00262EDB">
        <w:rPr>
          <w:rFonts w:ascii="David" w:hAnsi="David" w:hint="cs"/>
          <w:b/>
          <w:bCs/>
          <w:sz w:val="20"/>
          <w:rtl/>
        </w:rPr>
        <w:t xml:space="preserve">- </w:t>
      </w:r>
      <w:r w:rsidRPr="00262EDB">
        <w:rPr>
          <w:rFonts w:ascii="David" w:hAnsi="David"/>
          <w:sz w:val="20"/>
          <w:rtl/>
        </w:rPr>
        <w:t xml:space="preserve"> </w:t>
      </w:r>
      <w:r w:rsidRPr="00262EDB">
        <w:rPr>
          <w:rFonts w:ascii="David" w:hAnsi="David" w:hint="cs"/>
          <w:b/>
          <w:bCs/>
          <w:sz w:val="20"/>
          <w:rtl/>
        </w:rPr>
        <w:t xml:space="preserve">כ"כ </w:t>
      </w:r>
      <w:r w:rsidRPr="00262EDB">
        <w:rPr>
          <w:rFonts w:ascii="David" w:hAnsi="David"/>
          <w:b/>
          <w:bCs/>
          <w:sz w:val="20"/>
          <w:rtl/>
        </w:rPr>
        <w:t>במרדכי</w:t>
      </w:r>
      <w:r w:rsidRPr="00262EDB">
        <w:rPr>
          <w:rFonts w:ascii="David" w:hAnsi="David"/>
          <w:sz w:val="20"/>
          <w:rtl/>
        </w:rPr>
        <w:t xml:space="preserve"> (שבת </w:t>
      </w:r>
      <w:r w:rsidRPr="00262EDB">
        <w:rPr>
          <w:rFonts w:ascii="David" w:hAnsi="David" w:hint="cs"/>
          <w:sz w:val="20"/>
          <w:rtl/>
        </w:rPr>
        <w:t xml:space="preserve">פ"ד </w:t>
      </w:r>
      <w:r w:rsidRPr="00262EDB">
        <w:rPr>
          <w:rFonts w:ascii="David" w:hAnsi="David"/>
          <w:sz w:val="20"/>
          <w:rtl/>
        </w:rPr>
        <w:t xml:space="preserve">סי' רעו) </w:t>
      </w:r>
      <w:r w:rsidRPr="00262EDB">
        <w:rPr>
          <w:rFonts w:ascii="David" w:hAnsi="David" w:hint="cs"/>
          <w:sz w:val="20"/>
          <w:rtl/>
        </w:rPr>
        <w:t>ש</w:t>
      </w:r>
      <w:r w:rsidRPr="00262EDB">
        <w:rPr>
          <w:rFonts w:ascii="David" w:hAnsi="David"/>
          <w:sz w:val="20"/>
          <w:rtl/>
        </w:rPr>
        <w:t>ר"ת</w:t>
      </w:r>
      <w:r w:rsidRPr="00262EDB">
        <w:rPr>
          <w:rFonts w:ascii="David" w:hAnsi="David" w:hint="cs"/>
          <w:sz w:val="20"/>
          <w:rtl/>
        </w:rPr>
        <w:t xml:space="preserve"> כתב</w:t>
      </w:r>
      <w:r w:rsidRPr="00262EDB">
        <w:rPr>
          <w:rFonts w:ascii="David" w:hAnsi="David"/>
          <w:sz w:val="20"/>
          <w:rtl/>
        </w:rPr>
        <w:t xml:space="preserve"> בשם הרשב"ם כשהאב קיים כותבין מבי אבוה</w:t>
      </w:r>
      <w:r w:rsidRPr="00262EDB">
        <w:rPr>
          <w:rFonts w:ascii="David" w:hAnsi="David" w:hint="cs"/>
          <w:sz w:val="20"/>
          <w:rtl/>
        </w:rPr>
        <w:t>,</w:t>
      </w:r>
      <w:r w:rsidRPr="00262EDB">
        <w:rPr>
          <w:rFonts w:ascii="David" w:hAnsi="David"/>
          <w:sz w:val="20"/>
          <w:rtl/>
        </w:rPr>
        <w:t xml:space="preserve"> ואם מת כותבין מבי נשא</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והר"ש משנ"ץ כתב</w:t>
      </w:r>
      <w:r w:rsidRPr="00262EDB">
        <w:rPr>
          <w:rFonts w:ascii="David" w:hAnsi="David"/>
          <w:sz w:val="20"/>
          <w:rtl/>
        </w:rPr>
        <w:t xml:space="preserve"> דאין קפידא אם כתב בשתיהן מבי נשא או מבי אבוה עכ"ל</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ה בתוספות פרק ב</w:t>
      </w:r>
      <w:r w:rsidRPr="00262EDB">
        <w:rPr>
          <w:rFonts w:ascii="David" w:hAnsi="David" w:hint="cs"/>
          <w:sz w:val="20"/>
          <w:rtl/>
        </w:rPr>
        <w:t>"</w:t>
      </w:r>
      <w:r w:rsidRPr="00262EDB">
        <w:rPr>
          <w:rFonts w:ascii="David" w:hAnsi="David"/>
          <w:sz w:val="20"/>
          <w:rtl/>
        </w:rPr>
        <w:t xml:space="preserve">מ (כג: ד"ה דבי נשא). </w:t>
      </w:r>
      <w:r w:rsidRPr="00262EDB">
        <w:rPr>
          <w:rFonts w:ascii="David" w:hAnsi="David" w:hint="cs"/>
          <w:b/>
          <w:bCs/>
          <w:sz w:val="20"/>
          <w:rtl/>
        </w:rPr>
        <w:t>ובמרדכי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פ"ב דגיטין סי' שנב) א</w:t>
      </w:r>
      <w:r w:rsidRPr="00262EDB">
        <w:rPr>
          <w:rFonts w:ascii="David" w:hAnsi="David" w:hint="cs"/>
          <w:sz w:val="20"/>
          <w:rtl/>
        </w:rPr>
        <w:t>ם</w:t>
      </w:r>
      <w:r w:rsidRPr="00262EDB">
        <w:rPr>
          <w:rFonts w:ascii="David" w:hAnsi="David"/>
          <w:sz w:val="20"/>
          <w:rtl/>
        </w:rPr>
        <w:t xml:space="preserve"> כתוב בכתובת יתומה דהנעלת לי מבי אבוה אין קפידא</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ה בפסקי תוס'</w:t>
      </w:r>
      <w:r w:rsidRPr="00262EDB">
        <w:rPr>
          <w:rFonts w:ascii="David" w:hAnsi="David" w:hint="cs"/>
          <w:sz w:val="20"/>
          <w:rtl/>
        </w:rPr>
        <w:t xml:space="preserve"> </w:t>
      </w:r>
      <w:r w:rsidRPr="00262EDB">
        <w:rPr>
          <w:rFonts w:ascii="David" w:hAnsi="David"/>
          <w:sz w:val="20"/>
          <w:rtl/>
        </w:rPr>
        <w:t>(גיטין סי' עט)</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cs="Guttman Rashi"/>
          <w:b/>
          <w:bCs/>
          <w:sz w:val="21"/>
          <w:szCs w:val="21"/>
          <w:rtl/>
        </w:rPr>
      </w:pPr>
      <w:r w:rsidRPr="00262EDB">
        <w:rPr>
          <w:rFonts w:ascii="David" w:hAnsi="David"/>
          <w:sz w:val="20"/>
          <w:rtl/>
        </w:rPr>
        <w:t xml:space="preserve"> </w:t>
      </w:r>
      <w:r w:rsidRPr="00262EDB">
        <w:rPr>
          <w:rFonts w:ascii="David" w:hAnsi="David" w:cs="Guttman Rashi" w:hint="cs"/>
          <w:b/>
          <w:bCs/>
          <w:sz w:val="21"/>
          <w:szCs w:val="21"/>
          <w:rtl/>
        </w:rPr>
        <w:t xml:space="preserve">* ומ"ש: </w:t>
      </w:r>
      <w:r w:rsidRPr="00262EDB">
        <w:rPr>
          <w:rFonts w:ascii="David" w:hAnsi="David" w:cs="Guttman Rashi"/>
          <w:b/>
          <w:bCs/>
          <w:sz w:val="21"/>
          <w:szCs w:val="21"/>
          <w:rtl/>
        </w:rPr>
        <w:t>כותבין מבי נשא</w:t>
      </w:r>
      <w:r w:rsidRPr="00262EDB">
        <w:rPr>
          <w:rFonts w:ascii="David" w:hAnsi="David" w:cs="Guttman Rashi"/>
          <w:sz w:val="21"/>
          <w:szCs w:val="21"/>
          <w:rtl/>
        </w:rPr>
        <w:t>.</w:t>
      </w:r>
      <w:r w:rsidRPr="00262EDB">
        <w:rPr>
          <w:rFonts w:ascii="David" w:hAnsi="David" w:cs="Guttman Rashi" w:hint="cs"/>
          <w:sz w:val="21"/>
          <w:szCs w:val="21"/>
          <w:rtl/>
        </w:rPr>
        <w:t xml:space="preserve"> </w:t>
      </w:r>
      <w:r w:rsidRPr="00262EDB">
        <w:rPr>
          <w:rFonts w:ascii="David" w:hAnsi="David" w:hint="cs"/>
          <w:b/>
          <w:bCs/>
          <w:sz w:val="20"/>
          <w:rtl/>
        </w:rPr>
        <w:t>- כתב הב"ש</w:t>
      </w:r>
      <w:r w:rsidRPr="00262EDB">
        <w:rPr>
          <w:rFonts w:ascii="David" w:hAnsi="David"/>
          <w:sz w:val="20"/>
          <w:rtl/>
        </w:rPr>
        <w:t xml:space="preserve"> </w:t>
      </w:r>
      <w:r w:rsidRPr="00262EDB">
        <w:rPr>
          <w:rFonts w:ascii="David" w:hAnsi="David" w:hint="cs"/>
          <w:sz w:val="20"/>
          <w:rtl/>
        </w:rPr>
        <w:t>(כד)</w:t>
      </w:r>
      <w:r w:rsidRPr="00262EDB">
        <w:rPr>
          <w:rFonts w:ascii="David" w:hAnsi="David"/>
          <w:sz w:val="20"/>
          <w:rtl/>
        </w:rPr>
        <w:t xml:space="preserve"> אע</w:t>
      </w:r>
      <w:r w:rsidRPr="00262EDB">
        <w:rPr>
          <w:rFonts w:ascii="David" w:hAnsi="David" w:hint="cs"/>
          <w:sz w:val="20"/>
          <w:rtl/>
        </w:rPr>
        <w:t>"</w:t>
      </w:r>
      <w:r w:rsidRPr="00262EDB">
        <w:rPr>
          <w:rFonts w:ascii="David" w:hAnsi="David"/>
          <w:sz w:val="20"/>
          <w:rtl/>
        </w:rPr>
        <w:t>ג דקיימ</w:t>
      </w:r>
      <w:r w:rsidRPr="00262EDB">
        <w:rPr>
          <w:rFonts w:ascii="David" w:hAnsi="David" w:hint="cs"/>
          <w:sz w:val="20"/>
          <w:rtl/>
        </w:rPr>
        <w:t>"</w:t>
      </w:r>
      <w:r w:rsidRPr="00262EDB">
        <w:rPr>
          <w:rFonts w:ascii="David" w:hAnsi="David"/>
          <w:sz w:val="20"/>
          <w:rtl/>
        </w:rPr>
        <w:t>ל כל יוצא חלציו נקראים בית אביו</w:t>
      </w:r>
      <w:r w:rsidRPr="00262EDB">
        <w:rPr>
          <w:rFonts w:ascii="David" w:hAnsi="David" w:hint="cs"/>
          <w:sz w:val="20"/>
          <w:rtl/>
        </w:rPr>
        <w:t>,</w:t>
      </w:r>
      <w:r w:rsidRPr="00262EDB">
        <w:rPr>
          <w:rFonts w:ascii="David" w:hAnsi="David"/>
          <w:sz w:val="20"/>
          <w:rtl/>
        </w:rPr>
        <w:t xml:space="preserve"> כמה שכתב בי"ד סימן רט"ז</w:t>
      </w:r>
      <w:r w:rsidRPr="00262EDB">
        <w:rPr>
          <w:rFonts w:ascii="David" w:hAnsi="David" w:hint="cs"/>
          <w:sz w:val="20"/>
          <w:rtl/>
        </w:rPr>
        <w:t>,</w:t>
      </w:r>
      <w:r w:rsidRPr="00262EDB">
        <w:rPr>
          <w:rFonts w:ascii="David" w:hAnsi="David"/>
          <w:sz w:val="20"/>
          <w:rtl/>
        </w:rPr>
        <w:t xml:space="preserve"> מ</w:t>
      </w:r>
      <w:r w:rsidRPr="00262EDB">
        <w:rPr>
          <w:rFonts w:ascii="David" w:hAnsi="David" w:hint="cs"/>
          <w:sz w:val="20"/>
          <w:rtl/>
        </w:rPr>
        <w:t>"</w:t>
      </w:r>
      <w:r w:rsidRPr="00262EDB">
        <w:rPr>
          <w:rFonts w:ascii="David" w:hAnsi="David"/>
          <w:sz w:val="20"/>
          <w:rtl/>
        </w:rPr>
        <w:t>מ נקראי</w:t>
      </w:r>
      <w:r w:rsidRPr="00262EDB">
        <w:rPr>
          <w:rFonts w:ascii="David" w:hAnsi="David" w:hint="cs"/>
          <w:sz w:val="20"/>
          <w:rtl/>
        </w:rPr>
        <w:t>ם</w:t>
      </w:r>
      <w:r w:rsidRPr="00262EDB">
        <w:rPr>
          <w:rFonts w:ascii="David" w:hAnsi="David"/>
          <w:sz w:val="20"/>
          <w:rtl/>
        </w:rPr>
        <w:t xml:space="preserve"> נמי בי נשא</w:t>
      </w:r>
      <w:r w:rsidRPr="00262EDB">
        <w:rPr>
          <w:rFonts w:ascii="David" w:hAnsi="David" w:hint="cs"/>
          <w:sz w:val="20"/>
          <w:rtl/>
        </w:rPr>
        <w:t>.</w:t>
      </w:r>
      <w:r w:rsidRPr="00262EDB">
        <w:rPr>
          <w:rFonts w:ascii="David" w:hAnsi="David"/>
          <w:sz w:val="20"/>
          <w:rtl/>
        </w:rPr>
        <w:t xml:space="preserve"> וכותבים </w:t>
      </w:r>
      <w:r w:rsidRPr="00262EDB">
        <w:rPr>
          <w:rFonts w:ascii="David" w:hAnsi="David" w:hint="cs"/>
          <w:sz w:val="20"/>
          <w:rtl/>
        </w:rPr>
        <w:t xml:space="preserve">מבי נשא </w:t>
      </w:r>
      <w:r w:rsidRPr="00262EDB">
        <w:rPr>
          <w:rFonts w:ascii="David" w:hAnsi="David"/>
          <w:sz w:val="20"/>
          <w:rtl/>
        </w:rPr>
        <w:t>כדי שידעו שהיא יתומה</w:t>
      </w:r>
      <w:r w:rsidRPr="00262EDB">
        <w:rPr>
          <w:rFonts w:ascii="David" w:hAnsi="David" w:hint="cs"/>
          <w:sz w:val="20"/>
          <w:rtl/>
        </w:rPr>
        <w:t>,</w:t>
      </w:r>
      <w:r w:rsidRPr="00262EDB">
        <w:rPr>
          <w:rFonts w:ascii="David" w:hAnsi="David"/>
          <w:sz w:val="20"/>
          <w:rtl/>
        </w:rPr>
        <w:t xml:space="preserve"> דנ</w:t>
      </w:r>
      <w:r w:rsidRPr="00262EDB">
        <w:rPr>
          <w:rFonts w:ascii="David" w:hAnsi="David" w:hint="cs"/>
          <w:sz w:val="20"/>
          <w:rtl/>
        </w:rPr>
        <w:t>פק</w:t>
      </w:r>
      <w:r w:rsidRPr="00262EDB">
        <w:rPr>
          <w:rFonts w:ascii="David" w:hAnsi="David"/>
          <w:sz w:val="20"/>
          <w:rtl/>
        </w:rPr>
        <w:t>"מ לענין אם מתה תוך שנה הראשונה כמה שכתב בסימן קי"ח:</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14"/>
          <w:szCs w:val="14"/>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בכתובת גרושה כותבין: מתרכתא, כדי שידעו שהיא גרושה ואסורה לכהנים</w:t>
      </w:r>
      <w:r w:rsidRPr="00262EDB">
        <w:rPr>
          <w:rFonts w:ascii="David" w:hAnsi="David" w:cs="Guttman Rashi" w:hint="cs"/>
          <w:sz w:val="21"/>
          <w:szCs w:val="21"/>
          <w:rtl/>
        </w:rPr>
        <w:t xml:space="preserve">. </w:t>
      </w:r>
      <w:r w:rsidRPr="00262EDB">
        <w:rPr>
          <w:rFonts w:ascii="Arial" w:hAnsi="Arial" w:cs="Arial" w:hint="cs"/>
          <w:b/>
          <w:bCs/>
          <w:sz w:val="24"/>
          <w:szCs w:val="24"/>
          <w:rtl/>
        </w:rPr>
        <w:t xml:space="preserve">- </w:t>
      </w:r>
      <w:r w:rsidRPr="00262EDB">
        <w:rPr>
          <w:rFonts w:ascii="David" w:hAnsi="David" w:hint="cs"/>
          <w:b/>
          <w:bCs/>
          <w:sz w:val="20"/>
          <w:rtl/>
        </w:rPr>
        <w:t xml:space="preserve">כ"כ תה"ד </w:t>
      </w:r>
      <w:r w:rsidRPr="00262EDB">
        <w:rPr>
          <w:rFonts w:ascii="David" w:hAnsi="David" w:hint="cs"/>
          <w:sz w:val="20"/>
          <w:rtl/>
        </w:rPr>
        <w:t xml:space="preserve">(סימן צ') </w:t>
      </w:r>
      <w:r w:rsidRPr="00262EDB">
        <w:rPr>
          <w:rFonts w:ascii="David" w:hAnsi="David"/>
          <w:sz w:val="20"/>
          <w:rtl/>
        </w:rPr>
        <w:t>אשר שאלת, על האלמנה שנשאת לשני ונתגרשה</w:t>
      </w:r>
      <w:r w:rsidRPr="00262EDB">
        <w:rPr>
          <w:rFonts w:ascii="David" w:hAnsi="David" w:hint="cs"/>
          <w:sz w:val="20"/>
          <w:rtl/>
        </w:rPr>
        <w:t>,</w:t>
      </w:r>
      <w:r w:rsidRPr="00262EDB">
        <w:rPr>
          <w:rFonts w:ascii="David" w:hAnsi="David"/>
          <w:sz w:val="20"/>
          <w:rtl/>
        </w:rPr>
        <w:t xml:space="preserve"> אם כותבין לה כתובה שלישית ארמלתא ומתרכתא או מתרכתא לחודא. פשיטא דכותבין מתרכתא לחודא</w:t>
      </w:r>
      <w:r w:rsidRPr="00262EDB">
        <w:rPr>
          <w:rFonts w:ascii="David" w:hAnsi="David" w:hint="cs"/>
          <w:sz w:val="20"/>
          <w:rtl/>
        </w:rPr>
        <w:t>,</w:t>
      </w:r>
      <w:r w:rsidRPr="00262EDB">
        <w:rPr>
          <w:rFonts w:ascii="David" w:hAnsi="David"/>
          <w:sz w:val="20"/>
          <w:rtl/>
        </w:rPr>
        <w:t xml:space="preserve"> דצורך הוא יותר מפני תקנת כהנים, וארמלתא למאי אתיא. ומתוך כן היה נראה קצת אפי</w:t>
      </w:r>
      <w:r w:rsidRPr="00262EDB">
        <w:rPr>
          <w:rFonts w:ascii="David" w:hAnsi="David" w:hint="cs"/>
          <w:sz w:val="20"/>
          <w:rtl/>
        </w:rPr>
        <w:t>לו</w:t>
      </w:r>
      <w:r w:rsidRPr="00262EDB">
        <w:rPr>
          <w:rFonts w:ascii="David" w:hAnsi="David"/>
          <w:sz w:val="20"/>
          <w:rtl/>
        </w:rPr>
        <w:t xml:space="preserve"> אי הוה גרושה מן הראשון ומן השני אלמנה</w:t>
      </w:r>
      <w:r w:rsidRPr="00262EDB">
        <w:rPr>
          <w:rFonts w:ascii="David" w:hAnsi="David" w:hint="cs"/>
          <w:sz w:val="20"/>
          <w:rtl/>
        </w:rPr>
        <w:t>,</w:t>
      </w:r>
      <w:r w:rsidRPr="00262EDB">
        <w:rPr>
          <w:rFonts w:ascii="David" w:hAnsi="David"/>
          <w:sz w:val="20"/>
          <w:rtl/>
        </w:rPr>
        <w:t xml:space="preserve"> אין כותבין רק מתרכתא.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14"/>
          <w:szCs w:val="14"/>
          <w:rtl/>
        </w:rPr>
        <w:t xml:space="preserve"> </w:t>
      </w:r>
      <w:r w:rsidRPr="00262EDB">
        <w:rPr>
          <w:rFonts w:ascii="David" w:hAnsi="David" w:hint="cs"/>
          <w:b/>
          <w:bCs/>
          <w:sz w:val="20"/>
          <w:rtl/>
        </w:rPr>
        <w:t xml:space="preserve">וכתב הח"מ </w:t>
      </w:r>
      <w:r w:rsidRPr="00262EDB">
        <w:rPr>
          <w:rFonts w:ascii="David" w:hAnsi="David" w:hint="cs"/>
          <w:sz w:val="20"/>
          <w:rtl/>
        </w:rPr>
        <w:t xml:space="preserve">(מא) </w:t>
      </w:r>
      <w:r w:rsidRPr="00262EDB">
        <w:rPr>
          <w:rFonts w:ascii="David" w:hAnsi="David" w:hint="cs"/>
          <w:b/>
          <w:bCs/>
          <w:sz w:val="20"/>
          <w:rtl/>
        </w:rPr>
        <w:t xml:space="preserve">והב"ש </w:t>
      </w:r>
      <w:r w:rsidRPr="00262EDB">
        <w:rPr>
          <w:rFonts w:ascii="David" w:hAnsi="David" w:hint="cs"/>
          <w:sz w:val="20"/>
          <w:rtl/>
        </w:rPr>
        <w:t xml:space="preserve">(כה) </w:t>
      </w:r>
      <w:r w:rsidRPr="00262EDB">
        <w:rPr>
          <w:rFonts w:ascii="David" w:hAnsi="David"/>
          <w:sz w:val="20"/>
          <w:rtl/>
        </w:rPr>
        <w:t>ו</w:t>
      </w:r>
      <w:r w:rsidRPr="00262EDB">
        <w:rPr>
          <w:rFonts w:ascii="David" w:hAnsi="David" w:hint="cs"/>
          <w:sz w:val="20"/>
          <w:rtl/>
        </w:rPr>
        <w:t xml:space="preserve">כן </w:t>
      </w:r>
      <w:r w:rsidRPr="00262EDB">
        <w:rPr>
          <w:rFonts w:ascii="David" w:hAnsi="David"/>
          <w:sz w:val="20"/>
          <w:rtl/>
        </w:rPr>
        <w:t>אם היא בעולה כותבין בעולתא</w:t>
      </w:r>
      <w:r w:rsidRPr="00262EDB">
        <w:rPr>
          <w:rFonts w:ascii="David" w:hAnsi="David" w:hint="cs"/>
          <w:sz w:val="20"/>
          <w:rtl/>
        </w:rPr>
        <w:t>,</w:t>
      </w:r>
      <w:r w:rsidRPr="00262EDB">
        <w:rPr>
          <w:rFonts w:ascii="David" w:hAnsi="David"/>
          <w:sz w:val="20"/>
          <w:rtl/>
        </w:rPr>
        <w:t xml:space="preserve"> ואם היא שבויה כותבין שבויה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וכתב מהרש"ל ש</w:t>
      </w:r>
      <w:r w:rsidRPr="00262EDB">
        <w:rPr>
          <w:rFonts w:ascii="David" w:hAnsi="David"/>
          <w:sz w:val="20"/>
          <w:rtl/>
        </w:rPr>
        <w:t>אם היה מחזיר גרושתו כותבין מתרכת</w:t>
      </w:r>
      <w:r w:rsidRPr="00262EDB">
        <w:rPr>
          <w:rFonts w:ascii="David" w:hAnsi="David" w:hint="cs"/>
          <w:sz w:val="20"/>
          <w:rtl/>
        </w:rPr>
        <w:t>א</w:t>
      </w:r>
      <w:r w:rsidRPr="00262EDB">
        <w:rPr>
          <w:rFonts w:ascii="David" w:hAnsi="David"/>
          <w:sz w:val="20"/>
          <w:rtl/>
        </w:rPr>
        <w:t xml:space="preserve"> הדרי לגבאי</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כדי </w:t>
      </w:r>
      <w:r w:rsidRPr="00262EDB">
        <w:rPr>
          <w:rFonts w:ascii="David" w:hAnsi="David"/>
          <w:sz w:val="20"/>
          <w:rtl/>
        </w:rPr>
        <w:t>שלא תגבה שני כתובות</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וכתב הב"ש </w:t>
      </w:r>
      <w:r w:rsidRPr="00262EDB">
        <w:rPr>
          <w:rFonts w:ascii="David" w:hAnsi="David" w:hint="cs"/>
          <w:sz w:val="20"/>
          <w:rtl/>
        </w:rPr>
        <w:t xml:space="preserve">(כה) </w:t>
      </w:r>
      <w:r w:rsidRPr="00262EDB">
        <w:rPr>
          <w:rFonts w:ascii="David" w:hAnsi="David"/>
          <w:sz w:val="20"/>
          <w:rtl/>
        </w:rPr>
        <w:t>ו</w:t>
      </w:r>
      <w:r w:rsidRPr="00262EDB">
        <w:rPr>
          <w:rFonts w:ascii="David" w:hAnsi="David" w:hint="cs"/>
          <w:sz w:val="20"/>
          <w:rtl/>
        </w:rPr>
        <w:t>ב</w:t>
      </w:r>
      <w:r w:rsidRPr="00262EDB">
        <w:rPr>
          <w:rFonts w:ascii="David" w:hAnsi="David"/>
          <w:sz w:val="20"/>
          <w:rtl/>
        </w:rPr>
        <w:t>תשובת מינץ</w:t>
      </w:r>
      <w:r w:rsidRPr="00262EDB">
        <w:rPr>
          <w:rFonts w:ascii="David" w:hAnsi="David" w:hint="cs"/>
          <w:sz w:val="20"/>
          <w:rtl/>
        </w:rPr>
        <w:t xml:space="preserve"> כתב</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אם היא נתגרשה ואח"כ נתאלמנ</w:t>
      </w:r>
      <w:r w:rsidRPr="00262EDB">
        <w:rPr>
          <w:rFonts w:ascii="David" w:hAnsi="David" w:hint="cs"/>
          <w:sz w:val="20"/>
          <w:rtl/>
        </w:rPr>
        <w:t>ה,</w:t>
      </w:r>
      <w:r w:rsidRPr="00262EDB">
        <w:rPr>
          <w:rFonts w:ascii="David" w:hAnsi="David"/>
          <w:sz w:val="20"/>
          <w:rtl/>
        </w:rPr>
        <w:t xml:space="preserve"> כותבין מתרכתא מקדמת דנא</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cs="Guttman Rashi"/>
          <w:b/>
          <w:bCs/>
          <w:sz w:val="21"/>
          <w:szCs w:val="21"/>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וכשבאה לגבות כתובתה, מגבין לה מה שבכתובתה לפי מנהג המדינה.</w:t>
      </w:r>
      <w:r w:rsidRPr="00262EDB">
        <w:rPr>
          <w:rFonts w:ascii="David" w:hAnsi="David" w:cs="Guttman Rashi"/>
          <w:b/>
          <w:bCs/>
          <w:sz w:val="21"/>
          <w:szCs w:val="21"/>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 w:val="21"/>
          <w:szCs w:val="21"/>
          <w:rtl/>
        </w:rPr>
        <w:t>*ומ"ש:</w:t>
      </w:r>
      <w:r w:rsidRPr="00262EDB">
        <w:rPr>
          <w:rFonts w:ascii="David" w:hAnsi="David" w:cs="Guttman Rashi"/>
          <w:b/>
          <w:bCs/>
          <w:sz w:val="21"/>
          <w:szCs w:val="21"/>
          <w:rtl/>
        </w:rPr>
        <w:t xml:space="preserve"> ואם היא אומרת שהוסיף לה יותר מן המנהג, צריכה להביא ראייה לדבריה; אבל אם יש בידה שטר כתובה שאינו מקוים, או שאחד מן העדים הוא פסול, אע</w:t>
      </w:r>
      <w:r w:rsidRPr="00262EDB">
        <w:rPr>
          <w:rFonts w:ascii="David" w:hAnsi="David" w:cs="Guttman Rashi" w:hint="cs"/>
          <w:b/>
          <w:bCs/>
          <w:sz w:val="21"/>
          <w:szCs w:val="21"/>
          <w:rtl/>
        </w:rPr>
        <w:t>"</w:t>
      </w:r>
      <w:r w:rsidRPr="00262EDB">
        <w:rPr>
          <w:rFonts w:ascii="David" w:hAnsi="David" w:cs="Guttman Rashi"/>
          <w:b/>
          <w:bCs/>
          <w:sz w:val="21"/>
          <w:szCs w:val="21"/>
          <w:rtl/>
        </w:rPr>
        <w:t>פ שמראה התנאים שביניהם שהוצרך להוסיף לה, אינה גובאת אלא כמנהג.</w:t>
      </w:r>
      <w:r w:rsidRPr="00262EDB">
        <w:rPr>
          <w:rFonts w:ascii="David" w:hAnsi="David" w:cs="Guttman Rashi"/>
          <w:sz w:val="21"/>
          <w:szCs w:val="21"/>
          <w:rtl/>
        </w:rPr>
        <w:t xml:space="preserve"> </w:t>
      </w:r>
      <w:r w:rsidRPr="00262EDB">
        <w:rPr>
          <w:rFonts w:ascii="David" w:hAnsi="David" w:hint="cs"/>
          <w:b/>
          <w:bCs/>
          <w:sz w:val="20"/>
          <w:rtl/>
        </w:rPr>
        <w:t>- כ"כ תה"ד</w:t>
      </w:r>
      <w:r w:rsidRPr="00262EDB">
        <w:rPr>
          <w:rFonts w:ascii="David" w:hAnsi="David" w:hint="cs"/>
          <w:sz w:val="20"/>
          <w:rtl/>
        </w:rPr>
        <w:t xml:space="preserve"> (</w:t>
      </w:r>
      <w:r w:rsidRPr="00262EDB">
        <w:rPr>
          <w:rFonts w:ascii="David" w:hAnsi="David"/>
          <w:sz w:val="20"/>
          <w:rtl/>
        </w:rPr>
        <w:t>ח"ב סימן פ"ט</w:t>
      </w:r>
      <w:r w:rsidRPr="00262EDB">
        <w:rPr>
          <w:rFonts w:ascii="David" w:hAnsi="David" w:hint="cs"/>
          <w:sz w:val="20"/>
          <w:rtl/>
        </w:rPr>
        <w:t>)</w:t>
      </w:r>
      <w:r w:rsidRPr="00262EDB">
        <w:rPr>
          <w:rFonts w:ascii="David" w:hAnsi="David"/>
          <w:sz w:val="20"/>
          <w:rtl/>
        </w:rPr>
        <w:t xml:space="preserve"> אשר דרשתני על דבר האשה שבאת לגבות כתובתה ושטר כתובה בידיה, וכתוב בו ג' מאות</w:t>
      </w:r>
      <w:r w:rsidRPr="00262EDB">
        <w:rPr>
          <w:rFonts w:ascii="David" w:hAnsi="David" w:hint="cs"/>
          <w:sz w:val="20"/>
          <w:rtl/>
        </w:rPr>
        <w:t xml:space="preserve"> שריר וקיים</w:t>
      </w:r>
      <w:r w:rsidRPr="00262EDB">
        <w:rPr>
          <w:rFonts w:ascii="David" w:hAnsi="David"/>
          <w:sz w:val="20"/>
          <w:rtl/>
        </w:rPr>
        <w:t>, ובסתם כל כתובה שבמדינה אין כתובין בהו רק ר' ש</w:t>
      </w:r>
      <w:r w:rsidRPr="00262EDB">
        <w:rPr>
          <w:rFonts w:ascii="David" w:hAnsi="David" w:hint="cs"/>
          <w:sz w:val="20"/>
          <w:rtl/>
        </w:rPr>
        <w:t>ריר וקיים</w:t>
      </w:r>
      <w:r w:rsidRPr="00262EDB">
        <w:rPr>
          <w:rFonts w:ascii="David" w:hAnsi="David"/>
          <w:sz w:val="20"/>
          <w:rtl/>
        </w:rPr>
        <w:t xml:space="preserve">, ואין על הכתובה הזאת רק ע"א כשר והשני פסול מחמת קורבה. אבל התנאים שבין אשה לבעלה עדיין הם קיימין בשטר שאין בו קניין, וכתוב בתנאים שקבל עליו בקנס גדול לכתוב לאשה הזאת ג' מאות שו"ק בכתובתה. מכל הלין נראה לכם קצת למיזל בתר אומדנות להגבות </w:t>
      </w:r>
      <w:r w:rsidRPr="00262EDB">
        <w:rPr>
          <w:rFonts w:ascii="David" w:hAnsi="David"/>
          <w:sz w:val="20"/>
          <w:rtl/>
        </w:rPr>
        <w:lastRenderedPageBreak/>
        <w:t>לה כל הג' מאות שו"ק</w:t>
      </w:r>
      <w:r w:rsidRPr="00262EDB">
        <w:rPr>
          <w:rFonts w:ascii="David" w:hAnsi="David" w:hint="cs"/>
          <w:sz w:val="20"/>
          <w:rtl/>
        </w:rPr>
        <w:t>.</w:t>
      </w:r>
      <w:r w:rsidRPr="00262EDB">
        <w:rPr>
          <w:rFonts w:ascii="David" w:hAnsi="David"/>
          <w:sz w:val="20"/>
          <w:rtl/>
        </w:rPr>
        <w:t xml:space="preserve"> אין נ"ל כלל</w:t>
      </w:r>
      <w:r w:rsidRPr="00262EDB">
        <w:rPr>
          <w:rFonts w:ascii="David" w:hAnsi="David" w:hint="cs"/>
          <w:sz w:val="20"/>
          <w:rtl/>
        </w:rPr>
        <w:t>,</w:t>
      </w:r>
      <w:r w:rsidRPr="00262EDB">
        <w:rPr>
          <w:rFonts w:ascii="David" w:hAnsi="David"/>
          <w:sz w:val="20"/>
          <w:rtl/>
        </w:rPr>
        <w:t xml:space="preserve"> דהאי כתובה חספא בעלמא הוא דמזוייף מתוכו הוא, ואפילו מסר לה ניהלה באנפי סהדי כשרים </w:t>
      </w:r>
      <w:r w:rsidRPr="00262EDB">
        <w:rPr>
          <w:rFonts w:ascii="David" w:hAnsi="David" w:hint="cs"/>
          <w:sz w:val="20"/>
          <w:rtl/>
        </w:rPr>
        <w:t xml:space="preserve">וכו'. </w:t>
      </w:r>
      <w:r w:rsidRPr="00262EDB">
        <w:rPr>
          <w:rFonts w:ascii="David" w:hAnsi="David"/>
          <w:sz w:val="20"/>
          <w:rtl/>
        </w:rPr>
        <w:t>ואע</w:t>
      </w:r>
      <w:r w:rsidRPr="00262EDB">
        <w:rPr>
          <w:rFonts w:ascii="David" w:hAnsi="David" w:hint="cs"/>
          <w:sz w:val="20"/>
          <w:rtl/>
        </w:rPr>
        <w:t>"</w:t>
      </w:r>
      <w:r w:rsidRPr="00262EDB">
        <w:rPr>
          <w:rFonts w:ascii="David" w:hAnsi="David"/>
          <w:sz w:val="20"/>
          <w:rtl/>
        </w:rPr>
        <w:t>פ שיש אומדנות רבות שבדעתו היה עכ"פ לכתוב לה שלש מאות, מ"מ לא קנתה האשה כלל ולא זכתה במה שהבטיחה לקיים לה לעשות, ולא עשה בהכשר. ואפי' אם היו עדים לפנינו מעידים שאמר הבעל סמוך למיתתו והודה בפניהם שנדר וקיים לאשתו לכתוב לה ג' מאות בכתובתה, מ"מ לא קנתה וזכתה האשה בזה</w:t>
      </w:r>
      <w:r w:rsidRPr="00262EDB">
        <w:rPr>
          <w:rFonts w:ascii="David" w:hAnsi="David" w:hint="cs"/>
          <w:sz w:val="20"/>
          <w:rtl/>
        </w:rPr>
        <w:t>,</w:t>
      </w:r>
      <w:r w:rsidRPr="00262EDB">
        <w:rPr>
          <w:rFonts w:ascii="David" w:hAnsi="David"/>
          <w:sz w:val="20"/>
          <w:rtl/>
        </w:rPr>
        <w:t xml:space="preserve"> הואיל ולא הודה לה שכתב לה כאשר הבטיח, דבדברים בעלמא לא קונין ולא מקנין</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אע</w:t>
      </w:r>
      <w:r w:rsidRPr="00262EDB">
        <w:rPr>
          <w:rFonts w:ascii="David" w:hAnsi="David" w:cs="Guttman Rashi" w:hint="cs"/>
          <w:b/>
          <w:bCs/>
          <w:sz w:val="21"/>
          <w:szCs w:val="21"/>
          <w:rtl/>
        </w:rPr>
        <w:t>"</w:t>
      </w:r>
      <w:r w:rsidRPr="00262EDB">
        <w:rPr>
          <w:rFonts w:ascii="David" w:hAnsi="David" w:cs="Guttman Rashi"/>
          <w:b/>
          <w:bCs/>
          <w:sz w:val="21"/>
          <w:szCs w:val="21"/>
          <w:rtl/>
        </w:rPr>
        <w:t>פ שמראה התנאים שביניהם</w:t>
      </w:r>
      <w:r w:rsidRPr="00262EDB">
        <w:rPr>
          <w:rFonts w:ascii="David" w:hAnsi="David" w:hint="cs"/>
          <w:b/>
          <w:bCs/>
          <w:sz w:val="20"/>
          <w:rtl/>
        </w:rPr>
        <w:t xml:space="preserve">. - כתב הח"מ </w:t>
      </w:r>
      <w:r w:rsidRPr="00262EDB">
        <w:rPr>
          <w:rFonts w:ascii="David" w:hAnsi="David" w:hint="cs"/>
          <w:sz w:val="20"/>
          <w:rtl/>
        </w:rPr>
        <w:t>(מב)</w:t>
      </w:r>
      <w:r w:rsidRPr="00262EDB">
        <w:rPr>
          <w:rFonts w:ascii="David" w:hAnsi="David" w:hint="cs"/>
          <w:b/>
          <w:bCs/>
          <w:sz w:val="20"/>
          <w:rtl/>
        </w:rPr>
        <w:t xml:space="preserve"> </w:t>
      </w:r>
      <w:r w:rsidRPr="00262EDB">
        <w:rPr>
          <w:rFonts w:ascii="David" w:hAnsi="David"/>
          <w:sz w:val="20"/>
          <w:rtl/>
        </w:rPr>
        <w:t xml:space="preserve"> </w:t>
      </w:r>
      <w:r w:rsidRPr="00262EDB">
        <w:rPr>
          <w:rFonts w:ascii="David" w:hAnsi="David" w:hint="cs"/>
          <w:sz w:val="20"/>
          <w:rtl/>
        </w:rPr>
        <w:t xml:space="preserve">שבתה"ד </w:t>
      </w:r>
      <w:r w:rsidRPr="00262EDB">
        <w:rPr>
          <w:rFonts w:ascii="David" w:hAnsi="David"/>
          <w:sz w:val="20"/>
          <w:rtl/>
        </w:rPr>
        <w:t>כתב שבכתב התנאים לא היה קנין</w:t>
      </w:r>
      <w:r w:rsidRPr="00262EDB">
        <w:rPr>
          <w:rFonts w:ascii="David" w:hAnsi="David" w:hint="cs"/>
          <w:sz w:val="20"/>
          <w:rtl/>
        </w:rPr>
        <w:t>,</w:t>
      </w:r>
      <w:r w:rsidRPr="00262EDB">
        <w:rPr>
          <w:rFonts w:ascii="David" w:hAnsi="David"/>
          <w:sz w:val="20"/>
          <w:rtl/>
        </w:rPr>
        <w:t xml:space="preserve"> משמע קצת דאם היה קנין היתה גובה בכתב התנאים</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עיין בח"ה סי' רמ"ה פסק בשם מהרי"ו דקנין אתן לא מהני</w:t>
      </w:r>
      <w:r w:rsidRPr="00262EDB">
        <w:rPr>
          <w:rFonts w:ascii="David" w:hAnsi="David" w:hint="cs"/>
          <w:sz w:val="20"/>
          <w:rtl/>
        </w:rPr>
        <w:t>,</w:t>
      </w:r>
      <w:r w:rsidRPr="00262EDB">
        <w:rPr>
          <w:rFonts w:ascii="David" w:hAnsi="David"/>
          <w:sz w:val="20"/>
          <w:rtl/>
        </w:rPr>
        <w:t xml:space="preserve"> והכותב לאשתו בשעת השידוכין לעשות לה כתובה אפילו בקנין לא מהני דהוי קנין אתן</w:t>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cs="Guttman Rashi"/>
          <w:b/>
          <w:bCs/>
          <w:sz w:val="21"/>
          <w:szCs w:val="21"/>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ומ"ש: בכל אלו הדברים וכיוצא בהן, מנהג המדינה הוא עיקר, ועל פיו דנין, והוא שיהיה אותו המנהג פשוט בכל המדינה</w:t>
      </w:r>
      <w:r w:rsidRPr="00262EDB">
        <w:rPr>
          <w:rFonts w:ascii="David" w:hAnsi="David" w:hint="cs"/>
          <w:sz w:val="21"/>
          <w:szCs w:val="21"/>
          <w:rtl/>
        </w:rPr>
        <w:t>.</w:t>
      </w:r>
      <w:r w:rsidRPr="00262EDB">
        <w:rPr>
          <w:rFonts w:ascii="David" w:hAnsi="David" w:cs="Guttman Rashi"/>
          <w:b/>
          <w:bCs/>
          <w:sz w:val="21"/>
          <w:szCs w:val="21"/>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cs="Guttman Rashi"/>
          <w:b/>
          <w:bCs/>
          <w:sz w:val="21"/>
          <w:szCs w:val="21"/>
          <w:rtl/>
        </w:rPr>
      </w:pPr>
      <w:r w:rsidRPr="00262EDB">
        <w:rPr>
          <w:rFonts w:ascii="David" w:hAnsi="David" w:cs="Guttman Rashi" w:hint="cs"/>
          <w:b/>
          <w:bCs/>
          <w:sz w:val="21"/>
          <w:szCs w:val="21"/>
          <w:rtl/>
        </w:rPr>
        <w:t>* ומ"ש:</w:t>
      </w:r>
      <w:r w:rsidRPr="00262EDB">
        <w:rPr>
          <w:rFonts w:ascii="David" w:hAnsi="David" w:cs="Guttman Rashi"/>
          <w:b/>
          <w:bCs/>
          <w:sz w:val="21"/>
          <w:szCs w:val="21"/>
          <w:rtl/>
        </w:rPr>
        <w:t xml:space="preserve"> מיהו אם רוצה להתנות ולפחות לאשתו מן המנהג, הרשות בידו, ובלבד שלא יפחות ממה שתקנו רבנן. ונ</w:t>
      </w:r>
      <w:r w:rsidRPr="00262EDB">
        <w:rPr>
          <w:rFonts w:ascii="David" w:hAnsi="David" w:cs="Guttman Rashi" w:hint="cs"/>
          <w:b/>
          <w:bCs/>
          <w:sz w:val="21"/>
          <w:szCs w:val="21"/>
          <w:rtl/>
        </w:rPr>
        <w:t>"</w:t>
      </w:r>
      <w:r w:rsidRPr="00262EDB">
        <w:rPr>
          <w:rFonts w:ascii="David" w:hAnsi="David" w:cs="Guttman Rashi"/>
          <w:b/>
          <w:bCs/>
          <w:sz w:val="21"/>
          <w:szCs w:val="21"/>
          <w:rtl/>
        </w:rPr>
        <w:t>ל דוקא שהתנה כן בשעה שעשה השידוכים, אבל אם עשו שידוכים סתם, ושעבדו עצמן בקנסות, צריך לכתוב לפי המנהג ולא יוכל לשנות</w:t>
      </w:r>
      <w:r w:rsidRPr="00262EDB">
        <w:rPr>
          <w:rFonts w:ascii="David" w:hAnsi="David" w:cs="Guttman Rashi" w:hint="cs"/>
          <w:sz w:val="21"/>
          <w:szCs w:val="21"/>
          <w:rtl/>
        </w:rPr>
        <w:t>.</w:t>
      </w:r>
      <w:r w:rsidRPr="00262EDB">
        <w:rPr>
          <w:rFonts w:ascii="David" w:hAnsi="David" w:cs="Guttman Rashi"/>
          <w:b/>
          <w:bCs/>
          <w:sz w:val="21"/>
          <w:szCs w:val="21"/>
          <w:rtl/>
        </w:rPr>
        <w:t xml:space="preserve"> </w:t>
      </w:r>
      <w:r w:rsidRPr="00262EDB">
        <w:rPr>
          <w:rFonts w:ascii="David" w:hAnsi="David" w:hint="cs"/>
          <w:b/>
          <w:bCs/>
          <w:sz w:val="20"/>
          <w:rtl/>
        </w:rPr>
        <w:t>- ה</w:t>
      </w:r>
      <w:r w:rsidRPr="00262EDB">
        <w:rPr>
          <w:rFonts w:ascii="David" w:hAnsi="David"/>
          <w:b/>
          <w:bCs/>
          <w:sz w:val="20"/>
          <w:rtl/>
        </w:rPr>
        <w:t>מהרי"ל</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ע"ו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אם אינו רוצה לכתוב הכתובה כפי המנהג הרשות בידו</w:t>
      </w:r>
      <w:r w:rsidRPr="00262EDB">
        <w:rPr>
          <w:rFonts w:ascii="David" w:hAnsi="David" w:hint="cs"/>
          <w:sz w:val="20"/>
          <w:rtl/>
        </w:rPr>
        <w:t>,</w:t>
      </w:r>
      <w:r w:rsidRPr="00262EDB">
        <w:rPr>
          <w:rFonts w:ascii="David" w:hAnsi="David"/>
          <w:sz w:val="20"/>
          <w:rtl/>
        </w:rPr>
        <w:t xml:space="preserve"> רק שיכתוב בשטר שכבר קבלה על כתובתה מה שלא כתב לה</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וכתב הד"מ </w:t>
      </w:r>
      <w:r w:rsidRPr="00262EDB">
        <w:rPr>
          <w:rFonts w:ascii="David" w:hAnsi="David" w:hint="cs"/>
          <w:sz w:val="20"/>
          <w:rtl/>
        </w:rPr>
        <w:t xml:space="preserve">(טו) </w:t>
      </w:r>
      <w:r w:rsidRPr="00262EDB">
        <w:rPr>
          <w:rFonts w:ascii="David" w:hAnsi="David"/>
          <w:sz w:val="20"/>
          <w:rtl/>
        </w:rPr>
        <w:t>ונ</w:t>
      </w:r>
      <w:r w:rsidRPr="00262EDB">
        <w:rPr>
          <w:rFonts w:ascii="David" w:hAnsi="David" w:hint="cs"/>
          <w:sz w:val="20"/>
          <w:rtl/>
        </w:rPr>
        <w:t>"</w:t>
      </w:r>
      <w:r w:rsidRPr="00262EDB">
        <w:rPr>
          <w:rFonts w:ascii="David" w:hAnsi="David"/>
          <w:sz w:val="20"/>
          <w:rtl/>
        </w:rPr>
        <w:t>ל דוקא שהתנה כן תחלה קודם השידוכין והקנסות שקבל עליו</w:t>
      </w:r>
      <w:r w:rsidRPr="00262EDB">
        <w:rPr>
          <w:rFonts w:ascii="David" w:hAnsi="David" w:hint="cs"/>
          <w:sz w:val="20"/>
          <w:rtl/>
        </w:rPr>
        <w:t>,</w:t>
      </w:r>
      <w:r w:rsidRPr="00262EDB">
        <w:rPr>
          <w:rFonts w:ascii="David" w:hAnsi="David"/>
          <w:sz w:val="20"/>
          <w:rtl/>
        </w:rPr>
        <w:t xml:space="preserve"> אבל אם שעבד עצמו סתם בקנס לישא אותה וכשבא לנישואין רוצה לפחות לה </w:t>
      </w:r>
      <w:r w:rsidRPr="00262EDB">
        <w:rPr>
          <w:rFonts w:ascii="David" w:hAnsi="David"/>
          <w:sz w:val="20"/>
          <w:rtl/>
        </w:rPr>
        <w:t>כתובה אין הרשות בידו</w:t>
      </w:r>
      <w:r w:rsidRPr="00262EDB">
        <w:rPr>
          <w:rFonts w:ascii="David" w:hAnsi="David" w:hint="cs"/>
          <w:sz w:val="20"/>
          <w:rtl/>
        </w:rPr>
        <w:t>,</w:t>
      </w:r>
      <w:r w:rsidRPr="00262EDB">
        <w:rPr>
          <w:rFonts w:ascii="David" w:hAnsi="David"/>
          <w:sz w:val="20"/>
          <w:rtl/>
        </w:rPr>
        <w:t xml:space="preserve"> כי כל הנושא ומשעבד עצמו בסתם דעתו על פי המנהג וכמו שכתב הרמב"ם</w:t>
      </w:r>
      <w:r w:rsidRPr="00262EDB">
        <w:rPr>
          <w:rFonts w:ascii="David" w:hAnsi="David" w:hint="cs"/>
          <w:sz w:val="20"/>
          <w:rtl/>
        </w:rPr>
        <w:t>,</w:t>
      </w:r>
      <w:r w:rsidRPr="00262EDB">
        <w:rPr>
          <w:rFonts w:ascii="David" w:hAnsi="David"/>
          <w:sz w:val="20"/>
          <w:rtl/>
        </w:rPr>
        <w:t xml:space="preserve"> וכן משמע בדברי מהרי"ל עצמו שצריך להתנות כן בתנאים מתחלה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cs="Guttman Rashi"/>
          <w:b/>
          <w:bCs/>
          <w:sz w:val="21"/>
          <w:szCs w:val="21"/>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הרשות בידו</w:t>
      </w:r>
      <w:r w:rsidRPr="00262EDB">
        <w:rPr>
          <w:rFonts w:ascii="David" w:hAnsi="David" w:cs="Guttman Rashi" w:hint="cs"/>
          <w:b/>
          <w:bCs/>
          <w:sz w:val="21"/>
          <w:szCs w:val="21"/>
          <w:rtl/>
        </w:rPr>
        <w:t>.</w:t>
      </w:r>
      <w:r w:rsidRPr="00262EDB">
        <w:rPr>
          <w:rFonts w:ascii="David" w:hAnsi="David"/>
          <w:sz w:val="20"/>
          <w:rtl/>
        </w:rPr>
        <w:t xml:space="preserve"> </w:t>
      </w:r>
      <w:r w:rsidRPr="00262EDB">
        <w:rPr>
          <w:rFonts w:ascii="David" w:hAnsi="David"/>
          <w:b/>
          <w:bCs/>
          <w:sz w:val="20"/>
          <w:rtl/>
        </w:rPr>
        <w:t>–</w:t>
      </w:r>
      <w:r w:rsidRPr="00262EDB">
        <w:rPr>
          <w:rFonts w:ascii="David" w:hAnsi="David" w:hint="cs"/>
          <w:b/>
          <w:bCs/>
          <w:sz w:val="20"/>
          <w:rtl/>
        </w:rPr>
        <w:t xml:space="preserve"> כתב הח"מ</w:t>
      </w:r>
      <w:r w:rsidRPr="00262EDB">
        <w:rPr>
          <w:rFonts w:ascii="David" w:hAnsi="David"/>
          <w:b/>
          <w:bCs/>
          <w:sz w:val="20"/>
          <w:rtl/>
        </w:rPr>
        <w:t xml:space="preserve"> </w:t>
      </w:r>
      <w:r w:rsidRPr="00262EDB">
        <w:rPr>
          <w:rFonts w:ascii="David" w:hAnsi="David" w:hint="cs"/>
          <w:sz w:val="20"/>
          <w:rtl/>
        </w:rPr>
        <w:t>(מד)</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ה"ה אם היא רוצה להתנות להוסיף על המנהג ג"כ הרשות בידה</w:t>
      </w:r>
      <w:r w:rsidRPr="00262EDB">
        <w:rPr>
          <w:rFonts w:ascii="David" w:hAnsi="David" w:hint="cs"/>
          <w:sz w:val="20"/>
          <w:rtl/>
        </w:rPr>
        <w:t>,</w:t>
      </w:r>
      <w:r w:rsidRPr="00262EDB">
        <w:rPr>
          <w:rFonts w:ascii="David" w:hAnsi="David"/>
          <w:sz w:val="20"/>
          <w:rtl/>
        </w:rPr>
        <w:t xml:space="preserve"> רק משום סיפא נקט שלא יפחות לה משיעור כתובה</w:t>
      </w:r>
      <w:r w:rsidRPr="00262EDB">
        <w:rPr>
          <w:rFonts w:ascii="David" w:hAnsi="David" w:hint="cs"/>
          <w:sz w:val="20"/>
          <w:rtl/>
        </w:rPr>
        <w:t>,</w:t>
      </w:r>
      <w:r w:rsidRPr="00262EDB">
        <w:rPr>
          <w:rFonts w:ascii="David" w:hAnsi="David"/>
          <w:sz w:val="20"/>
          <w:rtl/>
        </w:rPr>
        <w:t xml:space="preserve"> שתקנו חכמים כדי שלא תהא בעילת זנות</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cs="Guttman Rashi"/>
          <w:b/>
          <w:bCs/>
          <w:sz w:val="21"/>
          <w:szCs w:val="21"/>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ויש מקומות שנוהגים לכתוב כל הכתובות בשוה, אפילו לא הכניסה לו כלום, ואם ירצה מוסיף לה, ואם ירצה לפחות לה היא כותבת לו: כך וכך קבלתי על כתובתי; וכן נוהגין במדינות אלו.</w:t>
      </w:r>
      <w:r w:rsidRPr="00262EDB">
        <w:rPr>
          <w:rFonts w:ascii="David" w:hAnsi="David" w:cs="Guttman Rashi" w:hint="cs"/>
          <w:b/>
          <w:bCs/>
          <w:sz w:val="21"/>
          <w:szCs w:val="21"/>
          <w:rtl/>
        </w:rPr>
        <w:t xml:space="preserve"> </w:t>
      </w:r>
      <w:r w:rsidRPr="00262EDB">
        <w:rPr>
          <w:rFonts w:ascii="David" w:hAnsi="David" w:hint="cs"/>
          <w:b/>
          <w:bCs/>
          <w:sz w:val="20"/>
          <w:rtl/>
        </w:rPr>
        <w:t xml:space="preserve">- </w:t>
      </w:r>
      <w:r w:rsidRPr="00262EDB">
        <w:rPr>
          <w:rFonts w:ascii="David" w:hAnsi="David"/>
          <w:b/>
          <w:bCs/>
          <w:sz w:val="20"/>
          <w:rtl/>
        </w:rPr>
        <w:t>הטור כתב:</w:t>
      </w:r>
      <w:r w:rsidRPr="00262EDB">
        <w:rPr>
          <w:rFonts w:ascii="David" w:hAnsi="David"/>
          <w:sz w:val="20"/>
          <w:rtl/>
        </w:rPr>
        <w:t xml:space="preserve"> ועכשיו נוהגין לכתוב בכל הכתובות בשוה תוספת ונדוניא</w:t>
      </w:r>
      <w:r w:rsidRPr="00262EDB">
        <w:rPr>
          <w:rFonts w:ascii="David" w:hAnsi="David" w:hint="cs"/>
          <w:sz w:val="20"/>
          <w:rtl/>
        </w:rPr>
        <w:t>,</w:t>
      </w:r>
      <w:r w:rsidRPr="00262EDB">
        <w:rPr>
          <w:rFonts w:ascii="David" w:hAnsi="David"/>
          <w:sz w:val="20"/>
          <w:rtl/>
        </w:rPr>
        <w:t xml:space="preserve"> אפילו לא הכניסה כלום ומגבין אותה לפי תקנת הנישואין</w:t>
      </w:r>
      <w:r w:rsidRPr="00262EDB">
        <w:rPr>
          <w:rFonts w:ascii="David" w:hAnsi="David" w:hint="cs"/>
          <w:sz w:val="20"/>
          <w:rtl/>
        </w:rPr>
        <w:t>.</w:t>
      </w:r>
      <w:r w:rsidRPr="00262EDB">
        <w:rPr>
          <w:rFonts w:ascii="David" w:hAnsi="David" w:hint="cs"/>
          <w:b/>
          <w:bCs/>
          <w:sz w:val="20"/>
          <w:rtl/>
        </w:rPr>
        <w:t xml:space="preserve"> וכתב הד"מ </w:t>
      </w:r>
      <w:r w:rsidRPr="00262EDB">
        <w:rPr>
          <w:rFonts w:ascii="David" w:hAnsi="David"/>
          <w:sz w:val="20"/>
          <w:rtl/>
        </w:rPr>
        <w:t>(טו*) וכן המנהג פשוט בין האשכנזים ובמדינות אלו שכותבין ד' מאות לבתולה בין הכניסה או לא ומאה לאלמנה</w:t>
      </w:r>
      <w:r w:rsidRPr="00262EDB">
        <w:rPr>
          <w:rFonts w:ascii="David" w:hAnsi="David" w:hint="cs"/>
          <w:sz w:val="20"/>
          <w:rtl/>
        </w:rPr>
        <w:t>.</w:t>
      </w:r>
      <w:r w:rsidRPr="00262EDB">
        <w:rPr>
          <w:rFonts w:ascii="David" w:hAnsi="David"/>
          <w:sz w:val="20"/>
          <w:rtl/>
        </w:rPr>
        <w:t xml:space="preserve"> מיהו אם הכניסה לו נדוניא עושה לה תוספת כתובה בפני עצמה כפי מה שהותנה</w:t>
      </w:r>
      <w:r w:rsidRPr="00262EDB">
        <w:rPr>
          <w:rFonts w:ascii="David" w:hAnsi="David" w:hint="cs"/>
          <w:sz w:val="20"/>
          <w:rtl/>
        </w:rPr>
        <w:t>,</w:t>
      </w:r>
      <w:r w:rsidRPr="00262EDB">
        <w:rPr>
          <w:rFonts w:ascii="David" w:hAnsi="David"/>
          <w:sz w:val="20"/>
          <w:rtl/>
        </w:rPr>
        <w:t xml:space="preserve"> ובסתם נוהגים בעירנו להוסיף לה שליש</w:t>
      </w:r>
      <w:r w:rsidRPr="00262EDB">
        <w:rPr>
          <w:rFonts w:ascii="David" w:hAnsi="David" w:hint="cs"/>
          <w:sz w:val="20"/>
          <w:rtl/>
        </w:rPr>
        <w:t>,</w:t>
      </w:r>
      <w:r w:rsidRPr="00262EDB">
        <w:rPr>
          <w:rFonts w:ascii="David" w:hAnsi="David"/>
          <w:sz w:val="20"/>
          <w:rtl/>
        </w:rPr>
        <w:t xml:space="preserve"> דהיינו אם הכניסה לו אלף כותב לה כתובה אלף ת"ק</w:t>
      </w:r>
      <w:r w:rsidRPr="00262EDB">
        <w:rPr>
          <w:rFonts w:ascii="David" w:hAnsi="David" w:hint="cs"/>
          <w:sz w:val="20"/>
          <w:rtl/>
        </w:rPr>
        <w:t>,</w:t>
      </w:r>
      <w:r w:rsidRPr="00262EDB">
        <w:rPr>
          <w:rFonts w:ascii="David" w:hAnsi="David"/>
          <w:sz w:val="20"/>
          <w:rtl/>
        </w:rPr>
        <w:t xml:space="preserve"> וכן מוזכר במשנה פרק מציאת האשה</w:t>
      </w:r>
      <w:r w:rsidRPr="00262EDB">
        <w:rPr>
          <w:rFonts w:ascii="David" w:hAnsi="David" w:hint="cs"/>
          <w:sz w:val="20"/>
          <w:rtl/>
        </w:rPr>
        <w:t>.</w:t>
      </w:r>
      <w:r w:rsidRPr="00262EDB">
        <w:rPr>
          <w:rFonts w:ascii="David" w:hAnsi="David"/>
          <w:sz w:val="20"/>
          <w:rtl/>
        </w:rPr>
        <w:t xml:space="preserve"> </w:t>
      </w:r>
      <w:r w:rsidRPr="00262EDB">
        <w:rPr>
          <w:rFonts w:ascii="David" w:hAnsi="David"/>
          <w:sz w:val="20"/>
          <w:vertAlign w:val="superscript"/>
          <w:rtl/>
        </w:rPr>
        <w:t xml:space="preserve"> </w:t>
      </w:r>
      <w:r w:rsidRPr="00262EDB">
        <w:rPr>
          <w:rFonts w:ascii="David" w:hAnsi="David" w:hint="cs"/>
          <w:b/>
          <w:bCs/>
          <w:sz w:val="20"/>
          <w:rtl/>
        </w:rPr>
        <w:t>והב"י כתב:</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זה היה מנהג מקו</w:t>
      </w:r>
      <w:r w:rsidRPr="00262EDB">
        <w:rPr>
          <w:rFonts w:ascii="David" w:hAnsi="David" w:hint="cs"/>
          <w:sz w:val="20"/>
          <w:rtl/>
        </w:rPr>
        <w:t>מו של הטור,</w:t>
      </w:r>
      <w:r w:rsidRPr="00262EDB">
        <w:rPr>
          <w:rFonts w:ascii="David" w:hAnsi="David"/>
          <w:sz w:val="20"/>
          <w:rtl/>
        </w:rPr>
        <w:t xml:space="preserve"> וכן נוהגין האשכנזים לכתוב בכתובה ת' פרחים</w:t>
      </w:r>
      <w:r w:rsidRPr="00262EDB">
        <w:rPr>
          <w:rFonts w:ascii="David" w:hAnsi="David" w:hint="cs"/>
          <w:sz w:val="20"/>
          <w:rtl/>
        </w:rPr>
        <w:t>,</w:t>
      </w:r>
      <w:r w:rsidRPr="00262EDB">
        <w:rPr>
          <w:rFonts w:ascii="David" w:hAnsi="David"/>
          <w:sz w:val="20"/>
          <w:rtl/>
        </w:rPr>
        <w:t xml:space="preserve"> בין לא הכניסה לו כלום בין הכניסה לו יותר</w:t>
      </w:r>
      <w:r w:rsidRPr="00262EDB">
        <w:rPr>
          <w:rFonts w:ascii="David" w:hAnsi="David" w:hint="cs"/>
          <w:sz w:val="20"/>
          <w:rtl/>
        </w:rPr>
        <w:t>,</w:t>
      </w:r>
      <w:r w:rsidRPr="00262EDB">
        <w:rPr>
          <w:rFonts w:ascii="David" w:hAnsi="David"/>
          <w:sz w:val="20"/>
          <w:rtl/>
        </w:rPr>
        <w:t xml:space="preserve"> אבל אין כן מנהג מקומותינו</w:t>
      </w:r>
      <w:r w:rsidRPr="00262EDB">
        <w:rPr>
          <w:rFonts w:ascii="David" w:hAnsi="David" w:hint="cs"/>
          <w:sz w:val="20"/>
          <w:rtl/>
        </w:rPr>
        <w:t>,</w:t>
      </w:r>
      <w:r w:rsidRPr="00262EDB">
        <w:rPr>
          <w:rFonts w:ascii="David" w:hAnsi="David"/>
          <w:sz w:val="20"/>
          <w:rtl/>
        </w:rPr>
        <w:t xml:space="preserve"> אלא לפי מה שמכנסת כל אחת כך כותבין לה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ואם ירצה מוסיף לה</w:t>
      </w:r>
      <w:r w:rsidRPr="00262EDB">
        <w:rPr>
          <w:rFonts w:ascii="David" w:hAnsi="David" w:cs="Guttman Rashi" w:hint="cs"/>
          <w:b/>
          <w:bCs/>
          <w:sz w:val="21"/>
          <w:szCs w:val="21"/>
          <w:rtl/>
        </w:rPr>
        <w:t xml:space="preserve">. </w:t>
      </w:r>
      <w:r w:rsidRPr="00262EDB">
        <w:rPr>
          <w:rFonts w:ascii="David" w:hAnsi="David" w:hint="cs"/>
          <w:b/>
          <w:bCs/>
          <w:sz w:val="20"/>
          <w:rtl/>
        </w:rPr>
        <w:t>- כתב הח"מ</w:t>
      </w:r>
      <w:r w:rsidRPr="00262EDB">
        <w:rPr>
          <w:rFonts w:ascii="David" w:hAnsi="David"/>
          <w:sz w:val="20"/>
          <w:rtl/>
        </w:rPr>
        <w:t xml:space="preserve"> </w:t>
      </w:r>
      <w:r w:rsidRPr="00262EDB">
        <w:rPr>
          <w:rFonts w:ascii="David" w:hAnsi="David" w:hint="cs"/>
          <w:sz w:val="20"/>
          <w:rtl/>
        </w:rPr>
        <w:t xml:space="preserve">(מה) </w:t>
      </w:r>
      <w:r w:rsidRPr="00262EDB">
        <w:rPr>
          <w:rFonts w:ascii="David" w:hAnsi="David"/>
          <w:sz w:val="20"/>
          <w:rtl/>
        </w:rPr>
        <w:t>כלומר כותב לה תוספות כתובה בפני עצמה בשטר אחר</w:t>
      </w:r>
      <w:r w:rsidRPr="00262EDB">
        <w:rPr>
          <w:rFonts w:ascii="David" w:hAnsi="David" w:hint="cs"/>
          <w:sz w:val="20"/>
          <w:rtl/>
        </w:rPr>
        <w:t>,</w:t>
      </w:r>
      <w:r w:rsidRPr="00262EDB">
        <w:rPr>
          <w:rFonts w:ascii="David" w:hAnsi="David"/>
          <w:sz w:val="20"/>
          <w:rtl/>
        </w:rPr>
        <w:t xml:space="preserve"> ואם ירצה לפחות היא נותנת לו שובר עד שיעור כתובתה כפי תקנת חכמים</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425"/>
          <w:bidi/>
          <w:rtlGutter/>
          <w:docGrid w:linePitch="360"/>
        </w:sectPr>
      </w:pP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40" w:line="320" w:lineRule="exact"/>
        <w:ind w:firstLine="141"/>
        <w:rPr>
          <w:rFonts w:ascii="David" w:hAnsi="David"/>
          <w:b/>
          <w:bCs/>
          <w:sz w:val="21"/>
          <w:szCs w:val="21"/>
          <w:rtl/>
        </w:rPr>
      </w:pPr>
      <w:r w:rsidRPr="00262EDB">
        <w:rPr>
          <w:rFonts w:ascii="David" w:hAnsi="David" w:hint="cs"/>
          <w:b/>
          <w:bCs/>
          <w:sz w:val="20"/>
          <w:rtl/>
        </w:rPr>
        <w:t xml:space="preserve">(יב) </w:t>
      </w:r>
      <w:r w:rsidRPr="00262EDB">
        <w:rPr>
          <w:rFonts w:ascii="David" w:hAnsi="David"/>
          <w:b/>
          <w:bCs/>
          <w:sz w:val="21"/>
          <w:szCs w:val="21"/>
          <w:rtl/>
        </w:rPr>
        <w:t>נשא אשה ממקום אחר על דעת שתדור עמו במקומו, הולכים אחר</w:t>
      </w:r>
      <w:r w:rsidRPr="00262EDB">
        <w:rPr>
          <w:rFonts w:ascii="David" w:hAnsi="David" w:cs="Guttman Rashi" w:hint="cs"/>
          <w:b/>
          <w:bCs/>
          <w:sz w:val="21"/>
          <w:szCs w:val="21"/>
          <w:rtl/>
        </w:rPr>
        <w:t xml:space="preserve"> </w:t>
      </w:r>
      <w:r w:rsidRPr="00262EDB">
        <w:rPr>
          <w:rFonts w:ascii="David" w:hAnsi="David" w:cs="Guttman Rashi"/>
          <w:b/>
          <w:bCs/>
          <w:sz w:val="21"/>
          <w:szCs w:val="21"/>
          <w:rtl/>
        </w:rPr>
        <w:t>מנהג</w:t>
      </w:r>
      <w:r w:rsidRPr="00262EDB">
        <w:rPr>
          <w:rFonts w:ascii="David" w:hAnsi="David"/>
          <w:b/>
          <w:bCs/>
          <w:sz w:val="21"/>
          <w:szCs w:val="21"/>
          <w:rtl/>
        </w:rPr>
        <w:t xml:space="preserve"> מקומו</w:t>
      </w:r>
      <w:r w:rsidRPr="00262EDB">
        <w:rPr>
          <w:rFonts w:ascii="David" w:hAnsi="David" w:hint="cs"/>
          <w:b/>
          <w:bCs/>
          <w:sz w:val="21"/>
          <w:szCs w:val="21"/>
          <w:rtl/>
        </w:rPr>
        <w:t xml:space="preserve"> </w:t>
      </w:r>
      <w:r w:rsidRPr="00262EDB">
        <w:rPr>
          <w:rFonts w:ascii="David" w:hAnsi="David" w:hint="cs"/>
          <w:sz w:val="21"/>
          <w:szCs w:val="21"/>
          <w:rtl/>
        </w:rPr>
        <w:t>(ריטב"א).</w:t>
      </w:r>
      <w:r w:rsidRPr="00262EDB">
        <w:rPr>
          <w:rFonts w:ascii="David" w:hAnsi="David"/>
          <w:b/>
          <w:bCs/>
          <w:sz w:val="21"/>
          <w:szCs w:val="21"/>
          <w:rtl/>
        </w:rPr>
        <w:t xml:space="preserve"> </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40" w:line="300" w:lineRule="exact"/>
        <w:ind w:firstLine="141"/>
        <w:rPr>
          <w:rFonts w:asciiTheme="majorBidi" w:hAnsiTheme="majorBidi" w:cstheme="majorBidi"/>
          <w:b/>
          <w:bCs/>
          <w:sz w:val="21"/>
          <w:szCs w:val="21"/>
          <w:rtl/>
        </w:rPr>
      </w:pPr>
      <w:r w:rsidRPr="00262EDB">
        <w:rPr>
          <w:rFonts w:asciiTheme="majorBidi" w:hAnsiTheme="majorBidi" w:cstheme="majorBidi"/>
          <w:b/>
          <w:bCs/>
          <w:sz w:val="21"/>
          <w:szCs w:val="21"/>
          <w:rtl/>
        </w:rPr>
        <w:t xml:space="preserve">* ומ"ש: נשא אשה ממקום אחר על דעת שתדור עמו במקומו, הולכים אחר מנהג מקומו.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הריטב"א</w:t>
      </w:r>
      <w:r w:rsidRPr="00262EDB">
        <w:rPr>
          <w:rFonts w:ascii="David" w:hAnsi="David"/>
          <w:sz w:val="20"/>
          <w:rtl/>
        </w:rPr>
        <w:t xml:space="preserve"> (</w:t>
      </w:r>
      <w:r w:rsidRPr="00262EDB">
        <w:rPr>
          <w:rFonts w:ascii="David" w:hAnsi="David" w:hint="cs"/>
          <w:sz w:val="20"/>
          <w:rtl/>
        </w:rPr>
        <w:t>כתובות נד.</w:t>
      </w:r>
      <w:r w:rsidRPr="00262EDB">
        <w:rPr>
          <w:rFonts w:ascii="David" w:hAnsi="David"/>
          <w:sz w:val="20"/>
          <w:rtl/>
        </w:rPr>
        <w:t xml:space="preserve">) </w:t>
      </w:r>
      <w:r w:rsidRPr="00262EDB">
        <w:rPr>
          <w:rFonts w:ascii="David" w:hAnsi="David" w:hint="cs"/>
          <w:sz w:val="20"/>
          <w:rtl/>
        </w:rPr>
        <w:t>ג</w:t>
      </w:r>
      <w:r w:rsidRPr="00262EDB">
        <w:rPr>
          <w:rFonts w:ascii="David" w:hAnsi="David"/>
          <w:sz w:val="20"/>
          <w:rtl/>
        </w:rPr>
        <w:t>בי ההיא בת מחוזא דהות נסיבא לנהרדעא</w:t>
      </w:r>
      <w:r w:rsidRPr="00262EDB">
        <w:rPr>
          <w:rFonts w:ascii="David" w:hAnsi="David" w:hint="cs"/>
          <w:sz w:val="20"/>
          <w:rtl/>
        </w:rPr>
        <w:t xml:space="preserve">. </w:t>
      </w:r>
      <w:r w:rsidRPr="00262EDB">
        <w:rPr>
          <w:rFonts w:ascii="David" w:hAnsi="David"/>
          <w:sz w:val="20"/>
          <w:rtl/>
        </w:rPr>
        <w:t>ש"מ מאן דנסיב איתתא מדוכתא אחריתי אדעתא דתידור עמיה בדוכתיה</w:t>
      </w:r>
      <w:r w:rsidRPr="00262EDB">
        <w:rPr>
          <w:rFonts w:ascii="David" w:hAnsi="David" w:hint="cs"/>
          <w:sz w:val="20"/>
          <w:rtl/>
        </w:rPr>
        <w:t>,</w:t>
      </w:r>
      <w:r w:rsidRPr="00262EDB">
        <w:rPr>
          <w:rFonts w:ascii="David" w:hAnsi="David"/>
          <w:sz w:val="20"/>
          <w:rtl/>
        </w:rPr>
        <w:t xml:space="preserve"> הולכים אחר מנהג מקומו שבאה לשם</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40" w:line="300" w:lineRule="exact"/>
        <w:ind w:firstLine="141"/>
        <w:rPr>
          <w:rFonts w:asciiTheme="majorBidi" w:hAnsiTheme="majorBidi" w:cstheme="majorBidi"/>
          <w:b/>
          <w:bCs/>
          <w:sz w:val="21"/>
          <w:szCs w:val="21"/>
          <w:rtl/>
        </w:rPr>
      </w:pPr>
      <w:r w:rsidRPr="00262EDB">
        <w:rPr>
          <w:rFonts w:ascii="David" w:hAnsi="David" w:hint="cs"/>
          <w:b/>
          <w:bCs/>
          <w:sz w:val="20"/>
          <w:rtl/>
        </w:rPr>
        <w:t>והרשב"א כתב</w:t>
      </w:r>
      <w:r w:rsidRPr="00262EDB">
        <w:rPr>
          <w:rFonts w:ascii="David" w:hAnsi="David"/>
          <w:b/>
          <w:bCs/>
          <w:sz w:val="20"/>
          <w:rtl/>
        </w:rPr>
        <w:t xml:space="preserve"> </w:t>
      </w:r>
      <w:r w:rsidRPr="00262EDB">
        <w:rPr>
          <w:rFonts w:ascii="David" w:hAnsi="David"/>
          <w:sz w:val="20"/>
          <w:rtl/>
        </w:rPr>
        <w:t xml:space="preserve">(ח"א סי' תרסב ח"ג סי' תלג) שאלת אשה שנשאת לבעל והאשה מעיר אחת והבעל מעיר אחרת, ועשו הנשואין וכתבו הכתובה בעיר אחרת שהיא ממוצעת בין עירו לעירה, ובארצנו בכל מקום ומקום עושין תנאין כאשר ינהגו איש ואשתו, ובכל מקום ומקום כותבין בסוף הכתובה הכל לפי המנהג והתנאי שתקנו ושהתנו ביניהם קהל פלוני, ובכתובה זו לא כתבו בה שום תנאי משום מקום, אבל כתבו נכתבה הכתובה במקום פלוני שעשו בו הנישואין. הודיענו אחר אי זה מנהג ינהגו. </w:t>
      </w:r>
      <w:r w:rsidRPr="00262EDB">
        <w:rPr>
          <w:rFonts w:ascii="David" w:hAnsi="David" w:hint="cs"/>
          <w:sz w:val="20"/>
          <w:rtl/>
        </w:rPr>
        <w:t xml:space="preserve"> </w:t>
      </w:r>
      <w:r w:rsidRPr="00262EDB">
        <w:rPr>
          <w:rFonts w:ascii="David" w:hAnsi="David"/>
          <w:b/>
          <w:bCs/>
          <w:sz w:val="20"/>
          <w:rtl/>
        </w:rPr>
        <w:t>תשובה</w:t>
      </w:r>
      <w:r w:rsidRPr="00262EDB">
        <w:rPr>
          <w:rFonts w:ascii="David" w:hAnsi="David"/>
          <w:sz w:val="20"/>
          <w:rtl/>
        </w:rPr>
        <w:t xml:space="preserve"> אם על דעת לדור במקום שנשאה כנסה על דעת תנאי אותו מקום נשאה</w:t>
      </w:r>
      <w:r w:rsidRPr="00262EDB">
        <w:rPr>
          <w:rFonts w:ascii="David" w:hAnsi="David" w:hint="cs"/>
          <w:sz w:val="20"/>
          <w:rtl/>
        </w:rPr>
        <w:t>,</w:t>
      </w:r>
      <w:r w:rsidRPr="00262EDB">
        <w:rPr>
          <w:rFonts w:ascii="David" w:hAnsi="David"/>
          <w:sz w:val="20"/>
          <w:rtl/>
        </w:rPr>
        <w:t xml:space="preserve"> ואפילו דרכו לכתוב שם בכל המנהג והתנאי</w:t>
      </w:r>
      <w:r w:rsidRPr="00262EDB">
        <w:rPr>
          <w:rFonts w:ascii="David" w:hAnsi="David" w:hint="cs"/>
          <w:sz w:val="20"/>
          <w:rtl/>
        </w:rPr>
        <w:t>,</w:t>
      </w:r>
      <w:r w:rsidRPr="00262EDB">
        <w:rPr>
          <w:rFonts w:ascii="David" w:hAnsi="David"/>
          <w:sz w:val="20"/>
          <w:rtl/>
        </w:rPr>
        <w:t xml:space="preserve"> וזה לא כתב שפלוני בפי' התנה כך</w:t>
      </w:r>
      <w:r w:rsidRPr="00262EDB">
        <w:rPr>
          <w:rFonts w:ascii="David" w:hAnsi="David" w:hint="cs"/>
          <w:sz w:val="20"/>
          <w:rtl/>
        </w:rPr>
        <w:t>,</w:t>
      </w:r>
      <w:r w:rsidRPr="00262EDB">
        <w:rPr>
          <w:rFonts w:ascii="David" w:hAnsi="David"/>
          <w:sz w:val="20"/>
          <w:rtl/>
        </w:rPr>
        <w:t xml:space="preserve"> שכל הכותב והנושא והמקבל שדה ושאר דברים</w:t>
      </w:r>
      <w:r w:rsidRPr="00262EDB">
        <w:rPr>
          <w:rFonts w:ascii="David" w:hAnsi="David" w:hint="cs"/>
          <w:sz w:val="20"/>
          <w:rtl/>
        </w:rPr>
        <w:t>,</w:t>
      </w:r>
      <w:r w:rsidRPr="00262EDB">
        <w:rPr>
          <w:rFonts w:ascii="David" w:hAnsi="David"/>
          <w:sz w:val="20"/>
          <w:rtl/>
        </w:rPr>
        <w:t xml:space="preserve"> כיוצא באלו על דעת מנהג המקום הוא כותב. וזהו שכן דרשו חכמים לשון הדיוט</w:t>
      </w:r>
      <w:r w:rsidRPr="00262EDB">
        <w:rPr>
          <w:rFonts w:ascii="David" w:hAnsi="David" w:hint="cs"/>
          <w:sz w:val="20"/>
          <w:rtl/>
        </w:rPr>
        <w:t>,</w:t>
      </w:r>
      <w:r w:rsidRPr="00262EDB">
        <w:rPr>
          <w:rFonts w:ascii="David" w:hAnsi="David"/>
          <w:sz w:val="20"/>
          <w:rtl/>
        </w:rPr>
        <w:t xml:space="preserve"> כלומר עניינים והנהגות שנהגו ההדיוטות מעצמן שתקנו להם חכמים</w:t>
      </w:r>
      <w:r w:rsidRPr="00262EDB">
        <w:rPr>
          <w:rFonts w:ascii="David" w:hAnsi="David" w:hint="cs"/>
          <w:sz w:val="20"/>
          <w:rtl/>
        </w:rPr>
        <w:t>,</w:t>
      </w:r>
      <w:r w:rsidRPr="00262EDB">
        <w:rPr>
          <w:rFonts w:ascii="David" w:hAnsi="David"/>
          <w:sz w:val="20"/>
          <w:rtl/>
        </w:rPr>
        <w:t xml:space="preserve"> ואף שאם לא </w:t>
      </w:r>
      <w:r w:rsidRPr="00262EDB">
        <w:rPr>
          <w:rFonts w:ascii="David" w:hAnsi="David"/>
          <w:sz w:val="20"/>
          <w:rtl/>
        </w:rPr>
        <w:t>תקנום בהסכמה. והם כל אותם שאמר בבבא מציעא (דף ק"ד) והם כתקנות הקבועות שתקנו חכמים. אבל אם דעתן לדור במקום שדעתם לקבוע שם או מן הסתם כמנהג מקומו שיכול להוציאה מעירה לעירו. ואפילו ממדינה למדינה אחרת כגון מיהודה לגליל ומגליל ליהודה</w:t>
      </w:r>
      <w:r w:rsidRPr="00262EDB">
        <w:rPr>
          <w:rFonts w:ascii="David" w:hAnsi="David" w:hint="cs"/>
          <w:sz w:val="20"/>
          <w:rtl/>
        </w:rPr>
        <w:t>,</w:t>
      </w:r>
      <w:r w:rsidRPr="00262EDB">
        <w:rPr>
          <w:rFonts w:ascii="David" w:hAnsi="David"/>
          <w:sz w:val="20"/>
          <w:rtl/>
        </w:rPr>
        <w:t xml:space="preserve"> כל זמן שהוא מגליל והיא מיהודה</w:t>
      </w:r>
      <w:r w:rsidRPr="00262EDB">
        <w:rPr>
          <w:rFonts w:ascii="David" w:hAnsi="David" w:hint="cs"/>
          <w:sz w:val="20"/>
          <w:rtl/>
        </w:rPr>
        <w:t>,</w:t>
      </w:r>
      <w:r w:rsidRPr="00262EDB">
        <w:rPr>
          <w:rFonts w:ascii="David" w:hAnsi="David"/>
          <w:sz w:val="20"/>
          <w:rtl/>
        </w:rPr>
        <w:t xml:space="preserve"> או הוא מיהודה והיא מגליל כדאיתא בתוספתא</w:t>
      </w:r>
      <w:r w:rsidRPr="00262EDB">
        <w:rPr>
          <w:rFonts w:ascii="David" w:hAnsi="David" w:hint="cs"/>
          <w:sz w:val="20"/>
          <w:rtl/>
        </w:rPr>
        <w:t xml:space="preserve"> </w:t>
      </w:r>
      <w:r w:rsidRPr="00262EDB">
        <w:rPr>
          <w:rFonts w:ascii="David" w:hAnsi="David"/>
          <w:sz w:val="20"/>
          <w:rtl/>
        </w:rPr>
        <w:t>(כתובות פי"ב הי"א)</w:t>
      </w:r>
      <w:r w:rsidRPr="00262EDB">
        <w:rPr>
          <w:rFonts w:ascii="David" w:hAnsi="David" w:hint="cs"/>
          <w:sz w:val="20"/>
          <w:rtl/>
        </w:rPr>
        <w:t>,</w:t>
      </w:r>
      <w:r w:rsidRPr="00262EDB">
        <w:rPr>
          <w:rFonts w:ascii="David" w:hAnsi="David"/>
          <w:sz w:val="20"/>
          <w:rtl/>
        </w:rPr>
        <w:t xml:space="preserve"> וכיון שכן הרי הוא נושא לכל דעת תנאי מקומו שהוא מוציאה שם.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הולכין אחר מנהג מקומו.</w:t>
      </w:r>
      <w:r w:rsidRPr="00262EDB">
        <w:rPr>
          <w:rFonts w:ascii="David" w:hAnsi="David" w:hint="cs"/>
          <w:b/>
          <w:bCs/>
          <w:sz w:val="20"/>
          <w:rtl/>
        </w:rPr>
        <w:t xml:space="preserve"> - כתב הח"מ </w:t>
      </w:r>
      <w:r w:rsidRPr="00262EDB">
        <w:rPr>
          <w:rFonts w:ascii="David" w:hAnsi="David" w:hint="cs"/>
          <w:sz w:val="20"/>
          <w:rtl/>
        </w:rPr>
        <w:t xml:space="preserve">(מו) </w:t>
      </w:r>
      <w:r w:rsidRPr="00262EDB">
        <w:rPr>
          <w:rFonts w:ascii="David" w:hAnsi="David"/>
          <w:sz w:val="20"/>
          <w:rtl/>
        </w:rPr>
        <w:t>לפ</w:t>
      </w:r>
      <w:r w:rsidRPr="00262EDB">
        <w:rPr>
          <w:rFonts w:ascii="David" w:hAnsi="David" w:hint="cs"/>
          <w:sz w:val="20"/>
          <w:rtl/>
        </w:rPr>
        <w:t>"</w:t>
      </w:r>
      <w:r w:rsidRPr="00262EDB">
        <w:rPr>
          <w:rFonts w:ascii="David" w:hAnsi="David"/>
          <w:sz w:val="20"/>
          <w:rtl/>
        </w:rPr>
        <w:t>ז עתה שמדינת ליטא ופולין חלוקין במנהג</w:t>
      </w:r>
      <w:r w:rsidRPr="00262EDB">
        <w:rPr>
          <w:rFonts w:ascii="David" w:hAnsi="David" w:hint="cs"/>
          <w:sz w:val="20"/>
          <w:rtl/>
        </w:rPr>
        <w:t>,</w:t>
      </w:r>
      <w:r w:rsidRPr="00262EDB">
        <w:rPr>
          <w:rFonts w:ascii="David" w:hAnsi="David"/>
          <w:sz w:val="20"/>
          <w:rtl/>
        </w:rPr>
        <w:t xml:space="preserve"> שבליטא נותנין לבתולה ת"ק זהובים</w:t>
      </w:r>
      <w:r w:rsidRPr="00262EDB">
        <w:rPr>
          <w:rFonts w:ascii="David" w:hAnsi="David" w:hint="cs"/>
          <w:sz w:val="20"/>
          <w:rtl/>
        </w:rPr>
        <w:t>,</w:t>
      </w:r>
      <w:r w:rsidRPr="00262EDB">
        <w:rPr>
          <w:rFonts w:ascii="David" w:hAnsi="David"/>
          <w:sz w:val="20"/>
          <w:rtl/>
        </w:rPr>
        <w:t xml:space="preserve"> ובפולין ת' זהובים</w:t>
      </w:r>
      <w:r w:rsidRPr="00262EDB">
        <w:rPr>
          <w:rFonts w:ascii="David" w:hAnsi="David" w:hint="cs"/>
          <w:sz w:val="20"/>
          <w:rtl/>
        </w:rPr>
        <w:t>,</w:t>
      </w:r>
      <w:r w:rsidRPr="00262EDB">
        <w:rPr>
          <w:rFonts w:ascii="David" w:hAnsi="David"/>
          <w:sz w:val="20"/>
          <w:rtl/>
        </w:rPr>
        <w:t xml:space="preserve"> אין הולכין אחר מקום הנשואין רק אחר מקום הדירה</w:t>
      </w:r>
      <w:r w:rsidRPr="00262EDB">
        <w:rPr>
          <w:rFonts w:ascii="David" w:hAnsi="David" w:hint="cs"/>
          <w:sz w:val="20"/>
          <w:rtl/>
        </w:rPr>
        <w:t>,</w:t>
      </w:r>
      <w:r w:rsidRPr="00262EDB">
        <w:rPr>
          <w:rFonts w:ascii="David" w:hAnsi="David"/>
          <w:sz w:val="20"/>
          <w:rtl/>
        </w:rPr>
        <w:t xml:space="preserve"> שאם היה תנאי ביניהם שאחר זמן מוגבל תלך למדינתו</w:t>
      </w:r>
      <w:r w:rsidRPr="00262EDB">
        <w:rPr>
          <w:rFonts w:ascii="David" w:hAnsi="David" w:hint="cs"/>
          <w:sz w:val="20"/>
          <w:rtl/>
        </w:rPr>
        <w:t>,</w:t>
      </w:r>
      <w:r w:rsidRPr="00262EDB">
        <w:rPr>
          <w:rFonts w:ascii="David" w:hAnsi="David"/>
          <w:sz w:val="20"/>
          <w:rtl/>
        </w:rPr>
        <w:t xml:space="preserve"> אזי נותן לה כתובה כפי מנהג מדינתו</w:t>
      </w:r>
      <w:r w:rsidRPr="00262EDB">
        <w:rPr>
          <w:rFonts w:ascii="David" w:hAnsi="David" w:hint="cs"/>
          <w:sz w:val="20"/>
          <w:rtl/>
        </w:rPr>
        <w:t>.</w:t>
      </w:r>
      <w:r w:rsidRPr="00262EDB">
        <w:rPr>
          <w:rFonts w:ascii="David" w:hAnsi="David"/>
          <w:sz w:val="20"/>
          <w:rtl/>
        </w:rPr>
        <w:t xml:space="preserve"> ואין חילוק בין אם התנאי שתלך מיד אחר ז' ימי המשתה עמו או שתלך אחר ב' או ג' שנים</w:t>
      </w:r>
      <w:r w:rsidRPr="00262EDB">
        <w:rPr>
          <w:rFonts w:ascii="David" w:hAnsi="David" w:hint="cs"/>
          <w:sz w:val="20"/>
          <w:rtl/>
        </w:rPr>
        <w:t>.</w:t>
      </w:r>
      <w:r w:rsidRPr="00262EDB">
        <w:rPr>
          <w:rFonts w:ascii="David" w:hAnsi="David"/>
          <w:sz w:val="20"/>
          <w:rtl/>
        </w:rPr>
        <w:t xml:space="preserve"> מיהו נראה אם מת שם קודם שהוליכה למדינתו</w:t>
      </w:r>
      <w:r w:rsidRPr="00262EDB">
        <w:rPr>
          <w:rFonts w:ascii="David" w:hAnsi="David" w:hint="cs"/>
          <w:sz w:val="20"/>
          <w:rtl/>
        </w:rPr>
        <w:t>,</w:t>
      </w:r>
      <w:r w:rsidRPr="00262EDB">
        <w:rPr>
          <w:rFonts w:ascii="David" w:hAnsi="David"/>
          <w:sz w:val="20"/>
          <w:rtl/>
        </w:rPr>
        <w:t xml:space="preserve"> שנותן לה כפי מנהג המקום שנושאה שם</w:t>
      </w:r>
      <w:r w:rsidRPr="00262EDB">
        <w:rPr>
          <w:rFonts w:ascii="David" w:hAnsi="David" w:hint="cs"/>
          <w:sz w:val="20"/>
          <w:rtl/>
        </w:rPr>
        <w:t>,</w:t>
      </w:r>
      <w:r w:rsidRPr="00262EDB">
        <w:rPr>
          <w:rFonts w:ascii="David" w:hAnsi="David"/>
          <w:sz w:val="20"/>
          <w:rtl/>
        </w:rPr>
        <w:t xml:space="preserve"> וצ"ע למעשה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וכתב ע"ז הב"ש</w:t>
      </w:r>
      <w:r w:rsidRPr="00262EDB">
        <w:rPr>
          <w:rFonts w:ascii="David" w:hAnsi="David"/>
          <w:sz w:val="20"/>
          <w:rtl/>
        </w:rPr>
        <w:t xml:space="preserve"> </w:t>
      </w:r>
      <w:r w:rsidRPr="00262EDB">
        <w:rPr>
          <w:rFonts w:ascii="David" w:hAnsi="David" w:hint="cs"/>
          <w:sz w:val="20"/>
          <w:rtl/>
        </w:rPr>
        <w:t xml:space="preserve">(כז) </w:t>
      </w:r>
      <w:r w:rsidRPr="00262EDB">
        <w:rPr>
          <w:rFonts w:ascii="David" w:hAnsi="David"/>
          <w:sz w:val="20"/>
          <w:rtl/>
        </w:rPr>
        <w:t>ולכאורה נראה דהולכין אחר אותו מקום שהיו דעתם לדור</w:t>
      </w:r>
      <w:r w:rsidRPr="00262EDB">
        <w:rPr>
          <w:rFonts w:ascii="David" w:hAnsi="David" w:hint="cs"/>
          <w:sz w:val="20"/>
          <w:rtl/>
        </w:rPr>
        <w:t>,</w:t>
      </w:r>
      <w:r w:rsidRPr="00262EDB">
        <w:rPr>
          <w:rFonts w:ascii="David" w:hAnsi="David"/>
          <w:sz w:val="20"/>
          <w:rtl/>
        </w:rPr>
        <w:t xml:space="preserve"> ועל מנהג אותו מקום התחייב את עצמו</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425"/>
          <w:bidi/>
          <w:rtlGutter/>
          <w:docGrid w:linePitch="360"/>
        </w:sectPr>
      </w:pP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sz w:val="20"/>
          <w:rtl/>
        </w:rPr>
      </w:pPr>
    </w:p>
    <w:p w:rsidR="00814E02" w:rsidRPr="00262EDB" w:rsidRDefault="00814E02" w:rsidP="00814E02">
      <w:pPr>
        <w:pBdr>
          <w:top w:val="single" w:sz="6" w:space="1" w:color="auto"/>
          <w:left w:val="single" w:sz="6" w:space="4" w:color="auto"/>
          <w:bottom w:val="single" w:sz="6" w:space="1" w:color="auto"/>
          <w:right w:val="single" w:sz="6" w:space="4" w:color="auto"/>
        </w:pBdr>
        <w:autoSpaceDE w:val="0"/>
        <w:autoSpaceDN w:val="0"/>
        <w:adjustRightInd w:val="0"/>
        <w:spacing w:before="40" w:line="300" w:lineRule="exact"/>
        <w:ind w:firstLine="141"/>
        <w:rPr>
          <w:rFonts w:ascii="David" w:hAnsi="David" w:cs="Guttman Rashi"/>
          <w:sz w:val="21"/>
          <w:szCs w:val="21"/>
        </w:rPr>
      </w:pPr>
      <w:r w:rsidRPr="00262EDB">
        <w:rPr>
          <w:rFonts w:ascii="David" w:hAnsi="David" w:hint="cs"/>
          <w:b/>
          <w:bCs/>
          <w:sz w:val="20"/>
          <w:rtl/>
        </w:rPr>
        <w:t>(יג)</w:t>
      </w:r>
      <w:r w:rsidRPr="00262EDB">
        <w:rPr>
          <w:rFonts w:ascii="David" w:hAnsi="David" w:hint="cs"/>
          <w:sz w:val="20"/>
          <w:rtl/>
        </w:rPr>
        <w:t xml:space="preserve"> </w:t>
      </w:r>
      <w:r w:rsidRPr="00262EDB">
        <w:rPr>
          <w:rFonts w:ascii="David" w:hAnsi="David"/>
          <w:b/>
          <w:bCs/>
          <w:sz w:val="20"/>
          <w:rtl/>
        </w:rPr>
        <w:t>במקום שאין רגילים לחתום בכתובה אלא הראויים להעיד, לא יחתום מי שאינו יודע לקרות</w:t>
      </w:r>
      <w:r w:rsidRPr="00262EDB">
        <w:rPr>
          <w:rFonts w:ascii="David" w:hAnsi="David" w:hint="cs"/>
          <w:b/>
          <w:bCs/>
          <w:sz w:val="20"/>
          <w:rtl/>
        </w:rPr>
        <w:t xml:space="preserve"> </w:t>
      </w:r>
      <w:r w:rsidRPr="00262EDB">
        <w:rPr>
          <w:rFonts w:ascii="David" w:hAnsi="David" w:hint="cs"/>
          <w:sz w:val="20"/>
          <w:rtl/>
        </w:rPr>
        <w:t>(רא"ש)</w:t>
      </w:r>
      <w:r w:rsidRPr="00262EDB">
        <w:rPr>
          <w:rFonts w:ascii="David" w:hAnsi="David"/>
          <w:b/>
          <w:bCs/>
          <w:sz w:val="20"/>
          <w:rtl/>
        </w:rPr>
        <w:t>.</w:t>
      </w:r>
      <w:r w:rsidRPr="00262EDB">
        <w:rPr>
          <w:rFonts w:ascii="David" w:hAnsi="David" w:cs="Guttman Rashi"/>
          <w:b/>
          <w:bCs/>
          <w:sz w:val="21"/>
          <w:szCs w:val="21"/>
          <w:rtl/>
        </w:rPr>
        <w:t xml:space="preserve"> הגה: ולכן עם הארץ שבא לגרש, ואמר אח"כ שלא הבין מה שהיה כתוב בתנאים או בכתובתה</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 אינו נאמן</w:t>
      </w:r>
      <w:r w:rsidRPr="00262EDB">
        <w:rPr>
          <w:rFonts w:ascii="David" w:hAnsi="David" w:cs="Guttman Rashi" w:hint="cs"/>
          <w:b/>
          <w:bCs/>
          <w:sz w:val="21"/>
          <w:szCs w:val="21"/>
          <w:rtl/>
        </w:rPr>
        <w:t xml:space="preserve"> </w:t>
      </w:r>
      <w:r w:rsidRPr="00262EDB">
        <w:rPr>
          <w:rFonts w:ascii="David" w:hAnsi="David" w:hint="cs"/>
          <w:sz w:val="20"/>
          <w:rtl/>
        </w:rPr>
        <w:t xml:space="preserve">(דכיון </w:t>
      </w:r>
      <w:r w:rsidRPr="00262EDB">
        <w:rPr>
          <w:rFonts w:ascii="David" w:hAnsi="David"/>
          <w:sz w:val="20"/>
          <w:rtl/>
        </w:rPr>
        <w:t>שא</w:t>
      </w:r>
      <w:r w:rsidRPr="00262EDB">
        <w:rPr>
          <w:rFonts w:ascii="David" w:hAnsi="David" w:hint="cs"/>
          <w:sz w:val="20"/>
          <w:rtl/>
        </w:rPr>
        <w:t>ינו יודע</w:t>
      </w:r>
      <w:r w:rsidRPr="00262EDB">
        <w:rPr>
          <w:rFonts w:ascii="David" w:hAnsi="David"/>
          <w:sz w:val="20"/>
          <w:rtl/>
        </w:rPr>
        <w:t xml:space="preserve"> לקרות נקרא פסול</w:t>
      </w:r>
      <w:r w:rsidRPr="00262EDB">
        <w:rPr>
          <w:rFonts w:ascii="David" w:hAnsi="David" w:hint="cs"/>
          <w:sz w:val="20"/>
          <w:rtl/>
        </w:rPr>
        <w:t>, א"כ)</w:t>
      </w:r>
      <w:r w:rsidRPr="00262EDB">
        <w:rPr>
          <w:rFonts w:ascii="David" w:hAnsi="David" w:cs="Guttman Rashi"/>
          <w:b/>
          <w:bCs/>
          <w:sz w:val="21"/>
          <w:szCs w:val="21"/>
          <w:rtl/>
        </w:rPr>
        <w:t xml:space="preserve"> דודאי העדים לא חתמו מה שלא העידו בפניו תחלה על פה </w:t>
      </w:r>
      <w:r w:rsidRPr="00262EDB">
        <w:rPr>
          <w:rFonts w:ascii="David" w:hAnsi="David" w:cs="Guttman Rashi"/>
          <w:sz w:val="21"/>
          <w:szCs w:val="21"/>
          <w:rtl/>
        </w:rPr>
        <w:t>(שו</w:t>
      </w:r>
      <w:r w:rsidRPr="00262EDB">
        <w:rPr>
          <w:rFonts w:ascii="David" w:hAnsi="David" w:cs="Guttman Rashi" w:hint="cs"/>
          <w:sz w:val="21"/>
          <w:szCs w:val="21"/>
          <w:rtl/>
        </w:rPr>
        <w:t>"</w:t>
      </w:r>
      <w:r w:rsidRPr="00262EDB">
        <w:rPr>
          <w:rFonts w:ascii="David" w:hAnsi="David" w:cs="Guttman Rashi"/>
          <w:sz w:val="21"/>
          <w:szCs w:val="21"/>
          <w:rtl/>
        </w:rPr>
        <w:t>ת הרשב"א).</w:t>
      </w:r>
    </w:p>
    <w:p w:rsidR="00814E02" w:rsidRPr="00262EDB" w:rsidRDefault="00814E02" w:rsidP="00814E02">
      <w:pPr>
        <w:autoSpaceDE w:val="0"/>
        <w:autoSpaceDN w:val="0"/>
        <w:adjustRightInd w:val="0"/>
        <w:spacing w:beforeLines="40" w:before="96" w:afterLines="40" w:after="96" w:line="28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 w:val="21"/>
          <w:szCs w:val="21"/>
          <w:rtl/>
        </w:rPr>
        <w:t>* ומ"ש: במקום שאין רגילים לחתום בכתובה אלא הראויים להעיד, לא יחתום מי שאינו יודע לקרות.</w:t>
      </w:r>
      <w:r w:rsidRPr="00262EDB">
        <w:rPr>
          <w:rFonts w:ascii="David" w:hAnsi="David" w:hint="cs"/>
          <w:b/>
          <w:bCs/>
          <w:sz w:val="20"/>
          <w:rtl/>
        </w:rPr>
        <w:t xml:space="preserve"> - כ"כ </w:t>
      </w:r>
      <w:r w:rsidRPr="00262EDB">
        <w:rPr>
          <w:rFonts w:ascii="David" w:hAnsi="David"/>
          <w:b/>
          <w:bCs/>
          <w:sz w:val="20"/>
          <w:rtl/>
        </w:rPr>
        <w:t>הרא"ש</w:t>
      </w:r>
      <w:r w:rsidRPr="00262EDB">
        <w:rPr>
          <w:rFonts w:ascii="David" w:hAnsi="David"/>
          <w:sz w:val="20"/>
          <w:rtl/>
        </w:rPr>
        <w:t xml:space="preserve"> (כלל לו,א)</w:t>
      </w:r>
      <w:r w:rsidRPr="00262EDB">
        <w:rPr>
          <w:rFonts w:ascii="David" w:hAnsi="David" w:hint="cs"/>
          <w:sz w:val="20"/>
          <w:rtl/>
        </w:rPr>
        <w:t xml:space="preserve"> וששאלת על עד</w:t>
      </w:r>
      <w:r w:rsidRPr="00262EDB">
        <w:rPr>
          <w:rFonts w:ascii="David" w:hAnsi="David"/>
          <w:sz w:val="20"/>
          <w:rtl/>
        </w:rPr>
        <w:t xml:space="preserve"> היודע לחתום ואינו יודע לקרות אם יוכל לחתום בכתובה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תשובה: </w:t>
      </w:r>
      <w:r w:rsidRPr="00262EDB">
        <w:rPr>
          <w:rFonts w:ascii="David" w:hAnsi="David"/>
          <w:sz w:val="20"/>
          <w:rtl/>
        </w:rPr>
        <w:t>דבר זה תלוי במנהג</w:t>
      </w:r>
      <w:r w:rsidRPr="00262EDB">
        <w:rPr>
          <w:rFonts w:ascii="David" w:hAnsi="David" w:hint="cs"/>
          <w:sz w:val="20"/>
          <w:rtl/>
        </w:rPr>
        <w:t>,</w:t>
      </w:r>
      <w:r w:rsidRPr="00262EDB">
        <w:rPr>
          <w:rFonts w:ascii="David" w:hAnsi="David"/>
          <w:sz w:val="20"/>
          <w:rtl/>
        </w:rPr>
        <w:t xml:space="preserve"> כי בארצנו רגילין להחתים בכתובה אנשים הרבה לכבוד קרובים ורחוקים</w:t>
      </w:r>
      <w:r w:rsidRPr="00262EDB">
        <w:rPr>
          <w:rFonts w:ascii="David" w:hAnsi="David" w:hint="cs"/>
          <w:sz w:val="20"/>
          <w:rtl/>
        </w:rPr>
        <w:t>,</w:t>
      </w:r>
      <w:r w:rsidRPr="00262EDB">
        <w:rPr>
          <w:rFonts w:ascii="David" w:hAnsi="David"/>
          <w:sz w:val="20"/>
          <w:rtl/>
        </w:rPr>
        <w:t xml:space="preserve"> ושני עדים כשרים חותמין בראש השיטה ועל פיהם מקיימים הכתובה, הילכך באותו המקום יכולין לחתום אפילו מי שאינו </w:t>
      </w:r>
      <w:r w:rsidRPr="00262EDB">
        <w:rPr>
          <w:rFonts w:ascii="David" w:hAnsi="David"/>
          <w:sz w:val="20"/>
          <w:rtl/>
        </w:rPr>
        <w:t>יודע לקרות לפי שאין מקיימין על פיו. אבל במקום שאין רגילין לחתום על הכתובה אלא הראוי להעיד</w:t>
      </w:r>
      <w:r w:rsidRPr="00262EDB">
        <w:rPr>
          <w:rFonts w:ascii="David" w:hAnsi="David" w:hint="cs"/>
          <w:sz w:val="20"/>
          <w:rtl/>
        </w:rPr>
        <w:t>,</w:t>
      </w:r>
      <w:r w:rsidRPr="00262EDB">
        <w:rPr>
          <w:rFonts w:ascii="David" w:hAnsi="David"/>
          <w:sz w:val="20"/>
          <w:rtl/>
        </w:rPr>
        <w:t xml:space="preserve"> מי שאינו יודע לקרות לא יחתום. ורואה אני בכאן שמדקדקין שלא לחתום על הכתובה אלא הראוין להעיד.</w:t>
      </w:r>
    </w:p>
    <w:p w:rsidR="00814E02" w:rsidRPr="00262EDB" w:rsidRDefault="00814E02" w:rsidP="00814E02">
      <w:pPr>
        <w:spacing w:beforeLines="40" w:before="96" w:afterLines="40" w:after="96" w:line="300" w:lineRule="exact"/>
        <w:ind w:firstLine="141"/>
        <w:rPr>
          <w:rFonts w:ascii="David" w:hAnsi="David"/>
          <w:sz w:val="20"/>
          <w:rtl/>
        </w:rPr>
      </w:pPr>
      <w:r w:rsidRPr="00262EDB">
        <w:rPr>
          <w:rFonts w:ascii="David" w:hAnsi="David" w:cs="Guttman Rashi"/>
          <w:b/>
          <w:bCs/>
          <w:sz w:val="21"/>
          <w:szCs w:val="21"/>
          <w:rtl/>
        </w:rPr>
        <w:t>הגה: ולכן עם הארץ שבא לגרש, ואמר אח"כ שלא הבין מה שהיה כתוב בתנאים או בכתובתה</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 אינו נאמן</w:t>
      </w:r>
      <w:r w:rsidRPr="00262EDB">
        <w:rPr>
          <w:rFonts w:ascii="David" w:hAnsi="David" w:cs="Guttman Rashi" w:hint="cs"/>
          <w:b/>
          <w:bCs/>
          <w:sz w:val="21"/>
          <w:szCs w:val="21"/>
          <w:rtl/>
        </w:rPr>
        <w:t>,</w:t>
      </w:r>
      <w:r w:rsidRPr="00262EDB">
        <w:rPr>
          <w:rFonts w:ascii="David" w:hAnsi="David" w:cs="Guttman Rashi"/>
          <w:b/>
          <w:bCs/>
          <w:sz w:val="21"/>
          <w:szCs w:val="21"/>
          <w:rtl/>
        </w:rPr>
        <w:t xml:space="preserve"> דודאי העדים לא חתמו מה </w:t>
      </w:r>
      <w:r w:rsidRPr="00262EDB">
        <w:rPr>
          <w:rFonts w:ascii="David" w:hAnsi="David" w:cs="Guttman Rashi"/>
          <w:b/>
          <w:bCs/>
          <w:sz w:val="21"/>
          <w:szCs w:val="21"/>
          <w:rtl/>
        </w:rPr>
        <w:lastRenderedPageBreak/>
        <w:t>שלא העידו בפניו תחלה על פה</w:t>
      </w:r>
      <w:r w:rsidRPr="00262EDB">
        <w:rPr>
          <w:rFonts w:ascii="David" w:hAnsi="David" w:hint="cs"/>
          <w:b/>
          <w:bCs/>
          <w:sz w:val="21"/>
          <w:szCs w:val="21"/>
          <w:rtl/>
        </w:rPr>
        <w:t>.</w:t>
      </w:r>
      <w:r w:rsidRPr="00262EDB">
        <w:rPr>
          <w:rFonts w:ascii="David" w:hAnsi="David" w:hint="cs"/>
          <w:b/>
          <w:bCs/>
          <w:sz w:val="20"/>
          <w:rtl/>
        </w:rPr>
        <w:t xml:space="preserve"> -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ב</w:t>
      </w:r>
      <w:r w:rsidRPr="00262EDB">
        <w:rPr>
          <w:rFonts w:ascii="David" w:hAnsi="David" w:hint="cs"/>
          <w:b/>
          <w:bCs/>
          <w:sz w:val="20"/>
          <w:rtl/>
        </w:rPr>
        <w:t>תשובת</w:t>
      </w:r>
      <w:r w:rsidRPr="00262EDB">
        <w:rPr>
          <w:rFonts w:ascii="David" w:hAnsi="David"/>
          <w:b/>
          <w:bCs/>
          <w:sz w:val="20"/>
          <w:rtl/>
        </w:rPr>
        <w:t xml:space="preserve"> הרשב"א</w:t>
      </w:r>
      <w:r w:rsidRPr="00262EDB">
        <w:rPr>
          <w:rFonts w:ascii="David" w:hAnsi="David"/>
          <w:sz w:val="20"/>
          <w:rtl/>
        </w:rPr>
        <w:t xml:space="preserve"> (ח"א סימן תרכ"ט</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נשאל ביהודי</w:t>
      </w:r>
      <w:r w:rsidRPr="00262EDB">
        <w:rPr>
          <w:rFonts w:ascii="David" w:hAnsi="David"/>
          <w:sz w:val="20"/>
          <w:rtl/>
        </w:rPr>
        <w:t xml:space="preserve"> עם הארץ שבא לגרש את אשתו</w:t>
      </w:r>
      <w:r w:rsidRPr="00262EDB">
        <w:rPr>
          <w:rFonts w:ascii="David" w:hAnsi="David" w:hint="cs"/>
          <w:sz w:val="20"/>
          <w:rtl/>
        </w:rPr>
        <w:t>,</w:t>
      </w:r>
      <w:r w:rsidRPr="00262EDB">
        <w:rPr>
          <w:rFonts w:ascii="David" w:hAnsi="David"/>
          <w:sz w:val="20"/>
          <w:rtl/>
        </w:rPr>
        <w:t xml:space="preserve"> ואמרו לו ב</w:t>
      </w:r>
      <w:r w:rsidRPr="00262EDB">
        <w:rPr>
          <w:rFonts w:ascii="David" w:hAnsi="David" w:hint="cs"/>
          <w:sz w:val="20"/>
          <w:rtl/>
        </w:rPr>
        <w:t>"</w:t>
      </w:r>
      <w:r w:rsidRPr="00262EDB">
        <w:rPr>
          <w:rFonts w:ascii="David" w:hAnsi="David"/>
          <w:sz w:val="20"/>
          <w:rtl/>
        </w:rPr>
        <w:t>ד שיפרע לה כתובתה</w:t>
      </w:r>
      <w:r w:rsidRPr="00262EDB">
        <w:rPr>
          <w:rFonts w:ascii="David" w:hAnsi="David" w:hint="cs"/>
          <w:sz w:val="20"/>
          <w:rtl/>
        </w:rPr>
        <w:t>,</w:t>
      </w:r>
      <w:r w:rsidRPr="00262EDB">
        <w:rPr>
          <w:rFonts w:ascii="David" w:hAnsi="David"/>
          <w:sz w:val="20"/>
          <w:rtl/>
        </w:rPr>
        <w:t xml:space="preserve"> ואמר שלא הבין כשקרא החזן הכתובה ולא הבין התנאים</w:t>
      </w:r>
      <w:r w:rsidRPr="00262EDB">
        <w:rPr>
          <w:rFonts w:ascii="David" w:hAnsi="David" w:hint="cs"/>
          <w:sz w:val="20"/>
          <w:rtl/>
        </w:rPr>
        <w:t>,</w:t>
      </w:r>
      <w:r w:rsidRPr="00262EDB">
        <w:rPr>
          <w:rFonts w:ascii="David" w:hAnsi="David"/>
          <w:sz w:val="20"/>
          <w:rtl/>
        </w:rPr>
        <w:t xml:space="preserve"> ושאלו את פי ה"ר מאיר</w:t>
      </w:r>
      <w:r w:rsidRPr="00262EDB">
        <w:rPr>
          <w:rFonts w:ascii="David" w:hAnsi="David" w:hint="cs"/>
          <w:sz w:val="20"/>
          <w:rtl/>
        </w:rPr>
        <w:t xml:space="preserve"> [הלוי] ז"ל</w:t>
      </w:r>
      <w:r w:rsidRPr="00262EDB">
        <w:rPr>
          <w:rFonts w:ascii="David" w:hAnsi="David"/>
          <w:sz w:val="20"/>
          <w:rtl/>
        </w:rPr>
        <w:t xml:space="preserve"> והשיב דשומעין לו</w:t>
      </w:r>
      <w:r w:rsidRPr="00262EDB">
        <w:rPr>
          <w:rFonts w:ascii="David" w:hAnsi="David" w:hint="cs"/>
          <w:sz w:val="20"/>
          <w:rtl/>
        </w:rPr>
        <w:t xml:space="preserve">. </w:t>
      </w:r>
      <w:r w:rsidRPr="00262EDB">
        <w:rPr>
          <w:rFonts w:ascii="David" w:hAnsi="David"/>
          <w:sz w:val="20"/>
          <w:rtl/>
        </w:rPr>
        <w:t xml:space="preserve"> והוא אומר דאין שומעין לו דחזקה שהעידו עדים בעל פה ועל פיו חתמו בו</w:t>
      </w:r>
      <w:r w:rsidRPr="00262EDB">
        <w:rPr>
          <w:rFonts w:ascii="David" w:hAnsi="David" w:hint="cs"/>
          <w:sz w:val="20"/>
          <w:rtl/>
        </w:rPr>
        <w:t>,</w:t>
      </w:r>
      <w:r w:rsidRPr="00262EDB">
        <w:rPr>
          <w:rFonts w:ascii="David" w:hAnsi="David"/>
          <w:sz w:val="20"/>
          <w:rtl/>
        </w:rPr>
        <w:t xml:space="preserve"> ואם אין אתה אומר כן לא הנחת חיוב לעמי הארץ</w:t>
      </w:r>
      <w:r w:rsidRPr="00262EDB">
        <w:rPr>
          <w:rFonts w:ascii="David" w:hAnsi="David" w:hint="cs"/>
          <w:sz w:val="20"/>
          <w:rtl/>
        </w:rPr>
        <w:t>,</w:t>
      </w:r>
      <w:r w:rsidRPr="00262EDB">
        <w:rPr>
          <w:rFonts w:ascii="David" w:hAnsi="David"/>
          <w:sz w:val="20"/>
          <w:rtl/>
        </w:rPr>
        <w:t xml:space="preserve"> ולא על הנשים שכולם יטענו כן</w:t>
      </w:r>
      <w:r w:rsidRPr="00262EDB">
        <w:rPr>
          <w:rFonts w:ascii="David" w:hAnsi="David" w:hint="cs"/>
          <w:sz w:val="20"/>
          <w:rtl/>
        </w:rPr>
        <w:t>.</w:t>
      </w:r>
      <w:r w:rsidRPr="00262EDB">
        <w:rPr>
          <w:rFonts w:ascii="David" w:hAnsi="David"/>
          <w:sz w:val="20"/>
          <w:rtl/>
        </w:rPr>
        <w:t xml:space="preserve"> ואין אלו אלא דברי תימה</w:t>
      </w:r>
      <w:r w:rsidRPr="00262EDB">
        <w:rPr>
          <w:rFonts w:ascii="David" w:hAnsi="David" w:hint="cs"/>
          <w:sz w:val="20"/>
          <w:rtl/>
        </w:rPr>
        <w:t>,</w:t>
      </w:r>
      <w:r w:rsidRPr="00262EDB">
        <w:rPr>
          <w:rFonts w:ascii="David" w:hAnsi="David"/>
          <w:sz w:val="20"/>
          <w:rtl/>
        </w:rPr>
        <w:t xml:space="preserve"> אבל מה אעשה שכבר הורה זקן ויושב בישיבה חכם עם איש שיבה</w:t>
      </w:r>
      <w:r w:rsidRPr="00262EDB">
        <w:rPr>
          <w:rFonts w:ascii="David" w:hAnsi="David" w:hint="cs"/>
          <w:sz w:val="20"/>
          <w:rtl/>
        </w:rPr>
        <w:t>. עכ"ל.</w:t>
      </w:r>
    </w:p>
    <w:p w:rsidR="00814E02" w:rsidRPr="00262EDB" w:rsidRDefault="00814E02" w:rsidP="00814E02">
      <w:pPr>
        <w:spacing w:beforeLines="40" w:before="96" w:afterLines="40" w:after="96" w:line="300" w:lineRule="exact"/>
        <w:ind w:firstLine="141"/>
        <w:rPr>
          <w:rFonts w:ascii="David" w:hAnsi="David"/>
          <w:b/>
          <w:bCs/>
          <w:sz w:val="20"/>
          <w:rtl/>
        </w:rPr>
      </w:pPr>
      <w:r w:rsidRPr="00262EDB">
        <w:rPr>
          <w:rFonts w:ascii="David" w:hAnsi="David" w:hint="cs"/>
          <w:b/>
          <w:bCs/>
          <w:sz w:val="20"/>
          <w:rtl/>
        </w:rPr>
        <w:t xml:space="preserve">וכתב הב"י: </w:t>
      </w:r>
      <w:r w:rsidRPr="00262EDB">
        <w:rPr>
          <w:rFonts w:ascii="David" w:hAnsi="David"/>
          <w:sz w:val="20"/>
          <w:rtl/>
        </w:rPr>
        <w:t>ואיני יודע למה נחבא אל הכלים משום דחזא גברא כיון דתיובתא לא חזא</w:t>
      </w:r>
      <w:r w:rsidRPr="00262EDB">
        <w:rPr>
          <w:rFonts w:ascii="David" w:hAnsi="David" w:hint="cs"/>
          <w:sz w:val="20"/>
          <w:rtl/>
        </w:rPr>
        <w:t>.</w:t>
      </w:r>
      <w:r w:rsidRPr="00262EDB">
        <w:rPr>
          <w:rFonts w:ascii="David" w:hAnsi="David" w:hint="cs"/>
          <w:b/>
          <w:bCs/>
          <w:sz w:val="20"/>
          <w:rtl/>
        </w:rPr>
        <w:t xml:space="preserve"> </w:t>
      </w:r>
      <w:r w:rsidRPr="00262EDB">
        <w:rPr>
          <w:rFonts w:ascii="David" w:hAnsi="David"/>
          <w:sz w:val="20"/>
          <w:rtl/>
        </w:rPr>
        <w:t>ולענין הלכה נ</w:t>
      </w:r>
      <w:r w:rsidRPr="00262EDB">
        <w:rPr>
          <w:rFonts w:ascii="David" w:hAnsi="David" w:hint="cs"/>
          <w:sz w:val="20"/>
          <w:rtl/>
        </w:rPr>
        <w:t>"</w:t>
      </w:r>
      <w:r w:rsidRPr="00262EDB">
        <w:rPr>
          <w:rFonts w:ascii="David" w:hAnsi="David"/>
          <w:sz w:val="20"/>
          <w:rtl/>
        </w:rPr>
        <w:t>ל כדברי הרשב"א</w:t>
      </w:r>
      <w:r w:rsidRPr="00262EDB">
        <w:rPr>
          <w:rFonts w:ascii="David" w:hAnsi="David" w:hint="cs"/>
          <w:sz w:val="20"/>
          <w:rtl/>
        </w:rPr>
        <w:t>,</w:t>
      </w:r>
      <w:r w:rsidRPr="00262EDB">
        <w:rPr>
          <w:rFonts w:ascii="David" w:hAnsi="David"/>
          <w:sz w:val="20"/>
          <w:rtl/>
        </w:rPr>
        <w:t xml:space="preserve"> משום דאל</w:t>
      </w:r>
      <w:r w:rsidRPr="00262EDB">
        <w:rPr>
          <w:rFonts w:ascii="David" w:hAnsi="David" w:hint="cs"/>
          <w:sz w:val="20"/>
          <w:rtl/>
        </w:rPr>
        <w:t>"</w:t>
      </w:r>
      <w:r w:rsidRPr="00262EDB">
        <w:rPr>
          <w:rFonts w:ascii="David" w:hAnsi="David"/>
          <w:sz w:val="20"/>
          <w:rtl/>
        </w:rPr>
        <w:t xml:space="preserve">כ לא שבקת חיי דכל עמי הארץ יאמרו כן. </w:t>
      </w:r>
      <w:r w:rsidRPr="00262EDB">
        <w:rPr>
          <w:rFonts w:ascii="David" w:hAnsi="David" w:hint="cs"/>
          <w:b/>
          <w:bCs/>
          <w:sz w:val="20"/>
          <w:rtl/>
        </w:rPr>
        <w:t>וכ"פ השו"ע</w:t>
      </w:r>
      <w:r w:rsidRPr="00262EDB">
        <w:rPr>
          <w:rFonts w:ascii="David" w:hAnsi="David"/>
          <w:sz w:val="20"/>
          <w:rtl/>
        </w:rPr>
        <w:t xml:space="preserve"> </w:t>
      </w:r>
      <w:r w:rsidRPr="00262EDB">
        <w:rPr>
          <w:rFonts w:ascii="David" w:hAnsi="David" w:hint="cs"/>
          <w:sz w:val="20"/>
          <w:rtl/>
        </w:rPr>
        <w:t xml:space="preserve">(בהל' ח"מ סא,יג) </w:t>
      </w:r>
      <w:r w:rsidRPr="00262EDB">
        <w:rPr>
          <w:rFonts w:ascii="David" w:hAnsi="David"/>
          <w:sz w:val="20"/>
          <w:rtl/>
        </w:rPr>
        <w:t xml:space="preserve">מי שטען על כתובת אשתו שהיה עם הארץ ולא הבין כשקרא החזן הכתובה והתנאים, אין שומעין לו. </w:t>
      </w:r>
    </w:p>
    <w:p w:rsidR="00814E02" w:rsidRPr="00262EDB" w:rsidRDefault="00814E02" w:rsidP="00814E02">
      <w:pPr>
        <w:spacing w:beforeLines="40" w:before="96" w:afterLines="40" w:after="96" w:line="300" w:lineRule="exact"/>
        <w:ind w:firstLine="141"/>
        <w:rPr>
          <w:rFonts w:ascii="David" w:hAnsi="David"/>
          <w:b/>
          <w:bCs/>
          <w:sz w:val="20"/>
          <w:rtl/>
        </w:rPr>
      </w:pPr>
      <w:r w:rsidRPr="00262EDB">
        <w:rPr>
          <w:rFonts w:ascii="David" w:hAnsi="David"/>
          <w:b/>
          <w:bCs/>
          <w:sz w:val="20"/>
          <w:rtl/>
        </w:rPr>
        <w:t>ובשו"ת יבי</w:t>
      </w:r>
      <w:r w:rsidRPr="00262EDB">
        <w:rPr>
          <w:rFonts w:ascii="David" w:hAnsi="David" w:hint="cs"/>
          <w:b/>
          <w:bCs/>
          <w:sz w:val="20"/>
          <w:rtl/>
        </w:rPr>
        <w:t>"</w:t>
      </w:r>
      <w:r w:rsidRPr="00262EDB">
        <w:rPr>
          <w:rFonts w:ascii="David" w:hAnsi="David"/>
          <w:b/>
          <w:bCs/>
          <w:sz w:val="20"/>
          <w:rtl/>
        </w:rPr>
        <w:t>א</w:t>
      </w:r>
      <w:r w:rsidRPr="00262EDB">
        <w:rPr>
          <w:rFonts w:ascii="David" w:hAnsi="David" w:hint="cs"/>
          <w:b/>
          <w:bCs/>
          <w:sz w:val="20"/>
          <w:rtl/>
        </w:rPr>
        <w:t xml:space="preserve"> כתב</w:t>
      </w:r>
      <w:r w:rsidRPr="00262EDB">
        <w:rPr>
          <w:rFonts w:ascii="David" w:hAnsi="David"/>
          <w:sz w:val="20"/>
          <w:rtl/>
        </w:rPr>
        <w:t xml:space="preserve"> (אבה</w:t>
      </w:r>
      <w:r w:rsidRPr="00262EDB">
        <w:rPr>
          <w:rFonts w:ascii="David" w:hAnsi="David" w:hint="cs"/>
          <w:sz w:val="20"/>
          <w:rtl/>
        </w:rPr>
        <w:t>"</w:t>
      </w:r>
      <w:r w:rsidRPr="00262EDB">
        <w:rPr>
          <w:rFonts w:ascii="David" w:hAnsi="David"/>
          <w:sz w:val="20"/>
          <w:rtl/>
        </w:rPr>
        <w:t xml:space="preserve">ע </w:t>
      </w:r>
      <w:r w:rsidRPr="00262EDB">
        <w:rPr>
          <w:rFonts w:ascii="David" w:hAnsi="David" w:hint="cs"/>
          <w:sz w:val="20"/>
          <w:rtl/>
        </w:rPr>
        <w:t xml:space="preserve">ח"ג </w:t>
      </w:r>
      <w:r w:rsidRPr="00262EDB">
        <w:rPr>
          <w:rFonts w:ascii="David" w:hAnsi="David"/>
          <w:sz w:val="20"/>
          <w:rtl/>
        </w:rPr>
        <w:t xml:space="preserve">סימן יג אות ג') </w:t>
      </w:r>
      <w:r w:rsidRPr="00262EDB">
        <w:rPr>
          <w:rFonts w:ascii="David" w:hAnsi="David" w:hint="cs"/>
          <w:sz w:val="20"/>
          <w:rtl/>
        </w:rPr>
        <w:t>ש</w:t>
      </w:r>
      <w:r w:rsidRPr="00262EDB">
        <w:rPr>
          <w:rFonts w:ascii="David" w:hAnsi="David"/>
          <w:sz w:val="20"/>
          <w:rtl/>
        </w:rPr>
        <w:t>מי שחתם על שטר הכתובה, ואח</w:t>
      </w:r>
      <w:r w:rsidRPr="00262EDB">
        <w:rPr>
          <w:rFonts w:ascii="David" w:hAnsi="David" w:hint="cs"/>
          <w:sz w:val="20"/>
          <w:rtl/>
        </w:rPr>
        <w:t>"</w:t>
      </w:r>
      <w:r w:rsidRPr="00262EDB">
        <w:rPr>
          <w:rFonts w:ascii="David" w:hAnsi="David"/>
          <w:sz w:val="20"/>
          <w:rtl/>
        </w:rPr>
        <w:t xml:space="preserve">כ טען שלא הבין את תוכן השטר וההתחייבות הכספית </w:t>
      </w:r>
      <w:r w:rsidRPr="00262EDB">
        <w:rPr>
          <w:rFonts w:ascii="David" w:hAnsi="David"/>
          <w:sz w:val="20"/>
          <w:rtl/>
        </w:rPr>
        <w:t>הרשומה שם, אין בדבריו כלום</w:t>
      </w:r>
      <w:r w:rsidRPr="00262EDB">
        <w:rPr>
          <w:rFonts w:ascii="David" w:hAnsi="David" w:hint="cs"/>
          <w:sz w:val="20"/>
          <w:rtl/>
        </w:rPr>
        <w:t>,</w:t>
      </w:r>
      <w:r w:rsidRPr="00262EDB">
        <w:rPr>
          <w:rFonts w:ascii="David" w:hAnsi="David"/>
          <w:sz w:val="20"/>
          <w:rtl/>
        </w:rPr>
        <w:t xml:space="preserve"> ומוציאים ממנו מה שכתבו בשטר. וכפסק</w:t>
      </w:r>
      <w:r w:rsidRPr="00262EDB">
        <w:rPr>
          <w:rFonts w:ascii="David" w:hAnsi="David" w:hint="cs"/>
          <w:sz w:val="20"/>
          <w:rtl/>
        </w:rPr>
        <w:t xml:space="preserve"> ה</w:t>
      </w:r>
      <w:r w:rsidRPr="00262EDB">
        <w:rPr>
          <w:rFonts w:ascii="David" w:hAnsi="David"/>
          <w:sz w:val="20"/>
          <w:rtl/>
        </w:rPr>
        <w:t>ש</w:t>
      </w:r>
      <w:r w:rsidRPr="00262EDB">
        <w:rPr>
          <w:rFonts w:ascii="David" w:hAnsi="David" w:hint="cs"/>
          <w:sz w:val="20"/>
          <w:rtl/>
        </w:rPr>
        <w:t>ו"</w:t>
      </w:r>
      <w:r w:rsidRPr="00262EDB">
        <w:rPr>
          <w:rFonts w:ascii="David" w:hAnsi="David"/>
          <w:sz w:val="20"/>
          <w:rtl/>
        </w:rPr>
        <w:t>ע</w:t>
      </w:r>
      <w:r w:rsidRPr="00262EDB">
        <w:rPr>
          <w:rFonts w:ascii="David" w:hAnsi="David" w:hint="cs"/>
          <w:sz w:val="20"/>
          <w:rtl/>
        </w:rPr>
        <w:t>,</w:t>
      </w:r>
      <w:r w:rsidRPr="00262EDB">
        <w:rPr>
          <w:rFonts w:ascii="David" w:hAnsi="David"/>
          <w:sz w:val="20"/>
          <w:rtl/>
        </w:rPr>
        <w:t xml:space="preserve"> ושלא כדברי מי שאומר שכיון שיש חולקים בזה, המוחזק יכול לטעון קים לי, דליתא, שאין לומר קים לי נגד פסק מרן הש</w:t>
      </w:r>
      <w:r w:rsidRPr="00262EDB">
        <w:rPr>
          <w:rFonts w:ascii="David" w:hAnsi="David" w:hint="cs"/>
          <w:sz w:val="20"/>
          <w:rtl/>
        </w:rPr>
        <w:t>ו"</w:t>
      </w:r>
      <w:r w:rsidRPr="00262EDB">
        <w:rPr>
          <w:rFonts w:ascii="David" w:hAnsi="David"/>
          <w:sz w:val="20"/>
          <w:rtl/>
        </w:rPr>
        <w:t xml:space="preserve">ע.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 w:val="21"/>
          <w:szCs w:val="21"/>
          <w:rtl/>
        </w:rPr>
        <w:t>* ומ"ש: במקום שאין רגילים לחתום בכתובה</w:t>
      </w:r>
      <w:r w:rsidRPr="00262EDB">
        <w:rPr>
          <w:rFonts w:asciiTheme="majorBidi" w:hAnsiTheme="majorBidi" w:cstheme="majorBidi" w:hint="cs"/>
          <w:b/>
          <w:bCs/>
          <w:sz w:val="21"/>
          <w:szCs w:val="21"/>
          <w:rtl/>
        </w:rPr>
        <w:t>.</w:t>
      </w:r>
      <w:r w:rsidRPr="00262EDB">
        <w:rPr>
          <w:rFonts w:ascii="David" w:hAnsi="David"/>
          <w:sz w:val="20"/>
          <w:rtl/>
        </w:rPr>
        <w:t xml:space="preserve"> </w:t>
      </w:r>
      <w:r w:rsidRPr="00262EDB">
        <w:rPr>
          <w:rFonts w:ascii="David" w:hAnsi="David" w:hint="cs"/>
          <w:b/>
          <w:bCs/>
          <w:sz w:val="20"/>
          <w:rtl/>
        </w:rPr>
        <w:t xml:space="preserve">- וכתבו הח"מ </w:t>
      </w:r>
      <w:r w:rsidRPr="00262EDB">
        <w:rPr>
          <w:rFonts w:ascii="David" w:hAnsi="David" w:hint="cs"/>
          <w:sz w:val="20"/>
          <w:rtl/>
        </w:rPr>
        <w:t xml:space="preserve">(מז) </w:t>
      </w:r>
      <w:r w:rsidRPr="00262EDB">
        <w:rPr>
          <w:rFonts w:ascii="David" w:hAnsi="David" w:hint="cs"/>
          <w:b/>
          <w:bCs/>
          <w:sz w:val="20"/>
          <w:rtl/>
        </w:rPr>
        <w:t xml:space="preserve">והב"ש </w:t>
      </w:r>
      <w:r w:rsidRPr="00262EDB">
        <w:rPr>
          <w:rFonts w:ascii="David" w:hAnsi="David" w:hint="cs"/>
          <w:sz w:val="20"/>
          <w:rtl/>
        </w:rPr>
        <w:t>(כח)</w:t>
      </w:r>
      <w:r w:rsidRPr="00262EDB">
        <w:rPr>
          <w:rFonts w:ascii="David" w:hAnsi="David"/>
          <w:b/>
          <w:bCs/>
          <w:sz w:val="20"/>
          <w:rtl/>
        </w:rPr>
        <w:t xml:space="preserve"> </w:t>
      </w:r>
      <w:r w:rsidRPr="00262EDB">
        <w:rPr>
          <w:rFonts w:ascii="David" w:hAnsi="David"/>
          <w:sz w:val="20"/>
          <w:rtl/>
        </w:rPr>
        <w:t>אבל יש מקומות שנוהגין שפסולין חותמין לכבוד</w:t>
      </w:r>
      <w:r w:rsidRPr="00262EDB">
        <w:rPr>
          <w:rFonts w:ascii="David" w:hAnsi="David" w:hint="cs"/>
          <w:sz w:val="20"/>
          <w:rtl/>
        </w:rPr>
        <w:t>,</w:t>
      </w:r>
      <w:r w:rsidRPr="00262EDB">
        <w:rPr>
          <w:rFonts w:ascii="David" w:hAnsi="David"/>
          <w:sz w:val="20"/>
          <w:rtl/>
        </w:rPr>
        <w:t xml:space="preserve"> ושני עדים חותמין בראש שיטה וע"פ מקיימים הכתובה</w:t>
      </w:r>
      <w:r w:rsidRPr="00262EDB">
        <w:rPr>
          <w:rFonts w:ascii="David" w:hAnsi="David" w:hint="cs"/>
          <w:sz w:val="20"/>
          <w:rtl/>
        </w:rPr>
        <w:t>,</w:t>
      </w:r>
      <w:r w:rsidRPr="00262EDB">
        <w:rPr>
          <w:rFonts w:ascii="David" w:hAnsi="David"/>
          <w:sz w:val="20"/>
          <w:rtl/>
        </w:rPr>
        <w:t xml:space="preserve"> ובאותן מקומות יכולין לחתום אע"פ שאין יודעים לקרות</w:t>
      </w:r>
      <w:r w:rsidRPr="00262EDB">
        <w:rPr>
          <w:rFonts w:ascii="David" w:hAnsi="David" w:hint="cs"/>
          <w:sz w:val="20"/>
          <w:rtl/>
        </w:rPr>
        <w:t>,</w:t>
      </w:r>
      <w:r w:rsidRPr="00262EDB">
        <w:rPr>
          <w:rFonts w:ascii="David" w:hAnsi="David"/>
          <w:sz w:val="20"/>
          <w:rtl/>
        </w:rPr>
        <w:t xml:space="preserve"> דלא גרע משאר פסולין כל זמן ששני עדים כשרים חותמין בתחילה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ולכן עם הארץ שבא לגרש</w:t>
      </w:r>
      <w:r w:rsidRPr="00262EDB">
        <w:rPr>
          <w:rFonts w:ascii="David" w:hAnsi="David" w:hint="cs"/>
          <w:b/>
          <w:bCs/>
          <w:sz w:val="20"/>
          <w:rtl/>
        </w:rPr>
        <w:t xml:space="preserve">. - כתבו ח"מ </w:t>
      </w:r>
      <w:r w:rsidRPr="00262EDB">
        <w:rPr>
          <w:rFonts w:ascii="David" w:hAnsi="David" w:hint="cs"/>
          <w:sz w:val="20"/>
          <w:rtl/>
        </w:rPr>
        <w:t xml:space="preserve">(מח) </w:t>
      </w:r>
      <w:r w:rsidRPr="00262EDB">
        <w:rPr>
          <w:rFonts w:ascii="David" w:hAnsi="David" w:hint="cs"/>
          <w:b/>
          <w:bCs/>
          <w:sz w:val="20"/>
          <w:rtl/>
        </w:rPr>
        <w:t xml:space="preserve">והב"ש </w:t>
      </w:r>
      <w:r w:rsidRPr="00262EDB">
        <w:rPr>
          <w:rFonts w:ascii="David" w:hAnsi="David" w:hint="cs"/>
          <w:sz w:val="20"/>
          <w:rtl/>
        </w:rPr>
        <w:t xml:space="preserve">(כט) </w:t>
      </w:r>
      <w:r w:rsidRPr="00262EDB">
        <w:rPr>
          <w:rFonts w:ascii="David" w:hAnsi="David"/>
          <w:sz w:val="20"/>
          <w:rtl/>
        </w:rPr>
        <w:t>כלומר מאחר מי שא</w:t>
      </w:r>
      <w:r w:rsidRPr="00262EDB">
        <w:rPr>
          <w:rFonts w:ascii="David" w:hAnsi="David" w:hint="cs"/>
          <w:sz w:val="20"/>
          <w:rtl/>
        </w:rPr>
        <w:t>ינו יודע</w:t>
      </w:r>
      <w:r w:rsidRPr="00262EDB">
        <w:rPr>
          <w:rFonts w:ascii="David" w:hAnsi="David"/>
          <w:sz w:val="20"/>
          <w:rtl/>
        </w:rPr>
        <w:t xml:space="preserve"> לקרות נקרא פסול</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 xml:space="preserve">כ בוודאי לא חתמו עד שקראו תחילה לפני החתן </w:t>
      </w:r>
      <w:r w:rsidRPr="00262EDB">
        <w:rPr>
          <w:rFonts w:ascii="David" w:hAnsi="David" w:hint="cs"/>
          <w:sz w:val="20"/>
          <w:rtl/>
        </w:rPr>
        <w:t xml:space="preserve">והגידו לו מה שכתוב, </w:t>
      </w:r>
      <w:r w:rsidRPr="00262EDB">
        <w:rPr>
          <w:rFonts w:ascii="David" w:hAnsi="David"/>
          <w:sz w:val="20"/>
          <w:rtl/>
        </w:rPr>
        <w:t>ועיין בח"ה סימן מ"ה</w:t>
      </w:r>
      <w:r w:rsidRPr="00262EDB">
        <w:rPr>
          <w:rFonts w:ascii="David" w:hAnsi="David" w:hint="cs"/>
          <w:sz w:val="20"/>
          <w:rtl/>
        </w:rPr>
        <w:t>.</w:t>
      </w:r>
      <w:r w:rsidRPr="00262EDB">
        <w:rPr>
          <w:rFonts w:ascii="David" w:hAnsi="David"/>
          <w:sz w:val="20"/>
          <w:rtl/>
        </w:rPr>
        <w:t xml:space="preserve"> וצ</w:t>
      </w:r>
      <w:r w:rsidRPr="00262EDB">
        <w:rPr>
          <w:rFonts w:ascii="David" w:hAnsi="David" w:hint="cs"/>
          <w:sz w:val="20"/>
          <w:rtl/>
        </w:rPr>
        <w:t>"</w:t>
      </w:r>
      <w:r w:rsidRPr="00262EDB">
        <w:rPr>
          <w:rFonts w:ascii="David" w:hAnsi="David"/>
          <w:sz w:val="20"/>
          <w:rtl/>
        </w:rPr>
        <w:t>ל שהיה כתוב יותר מתיקון חז"ל</w:t>
      </w:r>
      <w:r w:rsidRPr="00262EDB">
        <w:rPr>
          <w:rFonts w:ascii="David" w:hAnsi="David" w:hint="cs"/>
          <w:sz w:val="20"/>
          <w:rtl/>
        </w:rPr>
        <w:t>,</w:t>
      </w:r>
      <w:r w:rsidRPr="00262EDB">
        <w:rPr>
          <w:rFonts w:ascii="David" w:hAnsi="David"/>
          <w:sz w:val="20"/>
          <w:rtl/>
        </w:rPr>
        <w:t xml:space="preserve"> דאל"כ הא קיימ</w:t>
      </w:r>
      <w:r w:rsidRPr="00262EDB">
        <w:rPr>
          <w:rFonts w:ascii="David" w:hAnsi="David" w:hint="cs"/>
          <w:sz w:val="20"/>
          <w:rtl/>
        </w:rPr>
        <w:t>"</w:t>
      </w:r>
      <w:r w:rsidRPr="00262EDB">
        <w:rPr>
          <w:rFonts w:ascii="David" w:hAnsi="David"/>
          <w:sz w:val="20"/>
          <w:rtl/>
        </w:rPr>
        <w:t>ל דיש לה כתובה אפי' לא כתב לה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40"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0" w:footer="0" w:gutter="0"/>
          <w:cols w:num="2" w:space="425"/>
          <w:bidi/>
          <w:rtlGutter/>
          <w:docGrid w:linePitch="360"/>
        </w:sectPr>
      </w:pPr>
    </w:p>
    <w:p w:rsidR="00814E02" w:rsidRPr="00262EDB" w:rsidRDefault="00814E02" w:rsidP="00814E02">
      <w:pPr>
        <w:autoSpaceDE w:val="0"/>
        <w:autoSpaceDN w:val="0"/>
        <w:adjustRightInd w:val="0"/>
        <w:spacing w:before="40" w:line="280" w:lineRule="exact"/>
        <w:ind w:firstLine="141"/>
        <w:rPr>
          <w:rFonts w:asciiTheme="majorBidi" w:hAnsiTheme="majorBidi" w:cstheme="majorBidi"/>
          <w:b/>
          <w:bCs/>
          <w:sz w:val="20"/>
          <w:rtl/>
        </w:rPr>
      </w:pPr>
    </w:p>
    <w:p w:rsidR="00814E02" w:rsidRPr="00262EDB" w:rsidRDefault="00814E02" w:rsidP="00814E02">
      <w:pPr>
        <w:autoSpaceDE w:val="0"/>
        <w:autoSpaceDN w:val="0"/>
        <w:adjustRightInd w:val="0"/>
        <w:spacing w:before="40" w:line="280" w:lineRule="exact"/>
        <w:ind w:firstLine="141"/>
        <w:rPr>
          <w:rFonts w:asciiTheme="majorBidi" w:hAnsiTheme="majorBidi" w:cstheme="majorBidi"/>
          <w:b/>
          <w:bCs/>
          <w:sz w:val="20"/>
          <w:rtl/>
        </w:rPr>
      </w:pPr>
    </w:p>
    <w:p w:rsidR="00814E02" w:rsidRPr="00262EDB" w:rsidRDefault="00814E02" w:rsidP="00814E02">
      <w:pPr>
        <w:autoSpaceDE w:val="0"/>
        <w:autoSpaceDN w:val="0"/>
        <w:adjustRightInd w:val="0"/>
        <w:spacing w:beforeLines="40" w:before="96" w:afterLines="40" w:after="96" w:line="280" w:lineRule="exact"/>
        <w:rPr>
          <w:rFonts w:asciiTheme="majorBidi" w:hAnsiTheme="majorBidi" w:cstheme="majorBidi"/>
          <w:b/>
          <w:bCs/>
          <w:sz w:val="20"/>
          <w:rtl/>
        </w:rPr>
        <w:sectPr w:rsidR="00814E02" w:rsidRPr="00262EDB" w:rsidSect="00814E02">
          <w:type w:val="continuous"/>
          <w:pgSz w:w="11906" w:h="16838"/>
          <w:pgMar w:top="284" w:right="567" w:bottom="284" w:left="567" w:header="0" w:footer="0" w:gutter="0"/>
          <w:cols w:space="425"/>
          <w:bidi/>
          <w:rtlGutter/>
          <w:docGrid w:linePitch="360"/>
        </w:sectPr>
      </w:pPr>
    </w:p>
    <w:p w:rsidR="00814E02" w:rsidRPr="00262EDB" w:rsidRDefault="00814E02" w:rsidP="00814E02">
      <w:pPr>
        <w:rPr>
          <w:rtl/>
        </w:rPr>
        <w:sectPr w:rsidR="00814E02" w:rsidRPr="00262EDB" w:rsidSect="00814E02">
          <w:headerReference w:type="even" r:id="rId82"/>
          <w:headerReference w:type="default" r:id="rId83"/>
          <w:footerReference w:type="even" r:id="rId84"/>
          <w:footerReference w:type="default" r:id="rId85"/>
          <w:headerReference w:type="first" r:id="rId86"/>
          <w:footerReference w:type="first" r:id="rId87"/>
          <w:type w:val="continuous"/>
          <w:pgSz w:w="11906" w:h="16838"/>
          <w:pgMar w:top="284" w:right="567" w:bottom="284" w:left="567" w:header="0" w:footer="0" w:gutter="0"/>
          <w:cols w:space="283"/>
          <w:bidi/>
          <w:rtlGutter/>
          <w:docGrid w:linePitch="360"/>
        </w:sectPr>
      </w:pPr>
    </w:p>
    <w:p w:rsidR="00814E02" w:rsidRPr="00262EDB" w:rsidRDefault="00814E02" w:rsidP="00814E02">
      <w:pPr>
        <w:pStyle w:val="2"/>
        <w:spacing w:before="48" w:after="96"/>
        <w:rPr>
          <w:rtl/>
        </w:rPr>
      </w:pPr>
      <w:r w:rsidRPr="00262EDB">
        <w:rPr>
          <w:rFonts w:hint="cs"/>
          <w:rtl/>
        </w:rPr>
        <w:lastRenderedPageBreak/>
        <w:t>סימן קכו:</w:t>
      </w:r>
    </w:p>
    <w:p w:rsidR="00814E02" w:rsidRPr="00262EDB" w:rsidRDefault="00814E02" w:rsidP="00814E02">
      <w:pPr>
        <w:pBdr>
          <w:top w:val="single" w:sz="4" w:space="1" w:color="auto"/>
          <w:left w:val="single" w:sz="4" w:space="4" w:color="auto"/>
          <w:bottom w:val="single" w:sz="4" w:space="1" w:color="auto"/>
          <w:right w:val="single" w:sz="4" w:space="4" w:color="auto"/>
        </w:pBdr>
        <w:autoSpaceDE w:val="0"/>
        <w:autoSpaceDN w:val="0"/>
        <w:adjustRightInd w:val="0"/>
        <w:spacing w:beforeLines="40" w:before="96" w:line="340" w:lineRule="exact"/>
        <w:ind w:firstLine="142"/>
        <w:rPr>
          <w:rFonts w:ascii="David" w:hAnsi="David" w:cs="Guttman Rashi"/>
          <w:b/>
          <w:bCs/>
          <w:sz w:val="21"/>
          <w:szCs w:val="21"/>
          <w:rtl/>
        </w:rPr>
      </w:pPr>
      <w:r w:rsidRPr="00262EDB">
        <w:rPr>
          <w:rFonts w:ascii="David" w:hAnsi="David" w:hint="cs"/>
          <w:b/>
          <w:bCs/>
          <w:sz w:val="20"/>
          <w:rtl/>
        </w:rPr>
        <w:t xml:space="preserve">(א) </w:t>
      </w:r>
      <w:r w:rsidRPr="00262EDB">
        <w:rPr>
          <w:rFonts w:ascii="David" w:hAnsi="David"/>
          <w:b/>
          <w:bCs/>
          <w:sz w:val="21"/>
          <w:szCs w:val="21"/>
          <w:rtl/>
        </w:rPr>
        <w:t>כותבין הגט בכל כתב ובכל לשון, בין שהוא כתב ה</w:t>
      </w:r>
      <w:r w:rsidRPr="00262EDB">
        <w:rPr>
          <w:rFonts w:ascii="David" w:hAnsi="David" w:hint="cs"/>
          <w:b/>
          <w:bCs/>
          <w:sz w:val="21"/>
          <w:szCs w:val="21"/>
          <w:rtl/>
        </w:rPr>
        <w:t>ג</w:t>
      </w:r>
      <w:r w:rsidRPr="00262EDB">
        <w:rPr>
          <w:rFonts w:ascii="David" w:hAnsi="David"/>
          <w:b/>
          <w:bCs/>
          <w:sz w:val="21"/>
          <w:szCs w:val="21"/>
          <w:rtl/>
        </w:rPr>
        <w:t xml:space="preserve">וים בין שהוא כתב ישראל, כגון פרובינצאל וכיוצא בו. אבל אם היה מקצת הגט כתוב בלשון אחד </w:t>
      </w:r>
      <w:r w:rsidRPr="00262EDB">
        <w:rPr>
          <w:rFonts w:ascii="David" w:hAnsi="David" w:hint="cs"/>
          <w:b/>
          <w:bCs/>
          <w:sz w:val="21"/>
          <w:szCs w:val="21"/>
          <w:rtl/>
        </w:rPr>
        <w:t>ו</w:t>
      </w:r>
      <w:r w:rsidRPr="00262EDB">
        <w:rPr>
          <w:rFonts w:ascii="David" w:hAnsi="David"/>
          <w:b/>
          <w:bCs/>
          <w:sz w:val="21"/>
          <w:szCs w:val="21"/>
          <w:rtl/>
        </w:rPr>
        <w:t>מקצתו בלשון אחר</w:t>
      </w:r>
      <w:r w:rsidRPr="00262EDB">
        <w:rPr>
          <w:rFonts w:ascii="David" w:hAnsi="David" w:hint="cs"/>
          <w:b/>
          <w:bCs/>
          <w:sz w:val="21"/>
          <w:szCs w:val="21"/>
          <w:rtl/>
        </w:rPr>
        <w:t xml:space="preserve"> </w:t>
      </w:r>
      <w:r w:rsidRPr="00262EDB">
        <w:rPr>
          <w:rFonts w:ascii="David" w:hAnsi="David"/>
          <w:b/>
          <w:bCs/>
          <w:sz w:val="21"/>
          <w:szCs w:val="21"/>
          <w:rtl/>
        </w:rPr>
        <w:t>– פסול</w:t>
      </w:r>
      <w:r w:rsidRPr="00262EDB">
        <w:rPr>
          <w:rFonts w:ascii="David" w:hAnsi="David" w:hint="cs"/>
          <w:b/>
          <w:bCs/>
          <w:sz w:val="21"/>
          <w:szCs w:val="21"/>
          <w:rtl/>
        </w:rPr>
        <w:t xml:space="preserve"> </w:t>
      </w:r>
      <w:r w:rsidRPr="00262EDB">
        <w:rPr>
          <w:rFonts w:ascii="David" w:hAnsi="David" w:hint="cs"/>
          <w:sz w:val="21"/>
          <w:szCs w:val="21"/>
          <w:rtl/>
        </w:rPr>
        <w:t>(רמב"ם).</w:t>
      </w:r>
      <w:r w:rsidRPr="00262EDB">
        <w:rPr>
          <w:rFonts w:ascii="David" w:hAnsi="David" w:cs="Guttman Rashi"/>
          <w:b/>
          <w:bCs/>
          <w:sz w:val="21"/>
          <w:szCs w:val="21"/>
          <w:rtl/>
        </w:rPr>
        <w:t xml:space="preserve"> הגה: ויש מכשירין </w:t>
      </w:r>
      <w:r w:rsidRPr="00262EDB">
        <w:rPr>
          <w:rFonts w:ascii="David" w:hAnsi="David" w:cs="Guttman Rashi"/>
          <w:sz w:val="21"/>
          <w:szCs w:val="21"/>
          <w:rtl/>
        </w:rPr>
        <w:t>(הראב"ד)</w:t>
      </w:r>
      <w:r w:rsidRPr="00262EDB">
        <w:rPr>
          <w:rFonts w:ascii="David" w:hAnsi="David" w:cs="Guttman Rashi" w:hint="cs"/>
          <w:sz w:val="21"/>
          <w:szCs w:val="21"/>
          <w:rtl/>
        </w:rPr>
        <w:t xml:space="preserve">. </w:t>
      </w:r>
      <w:r w:rsidRPr="00262EDB">
        <w:rPr>
          <w:rFonts w:ascii="David" w:hAnsi="David" w:hint="cs"/>
          <w:b/>
          <w:bCs/>
          <w:sz w:val="21"/>
          <w:szCs w:val="21"/>
          <w:rtl/>
        </w:rPr>
        <w:t xml:space="preserve">והח"מ כתב </w:t>
      </w:r>
      <w:r w:rsidRPr="00262EDB">
        <w:rPr>
          <w:rFonts w:ascii="David" w:hAnsi="David" w:hint="cs"/>
          <w:sz w:val="21"/>
          <w:szCs w:val="21"/>
          <w:rtl/>
        </w:rPr>
        <w:t xml:space="preserve">(ג) דלא הו"ל למימר "יש מכשירין", מאחר שבעל דעה זו הוא הראב"ד ולא כתב כן אלא בדרך אפשר, ולא החליט הדבר. </w:t>
      </w:r>
      <w:r w:rsidRPr="00262EDB">
        <w:rPr>
          <w:rFonts w:ascii="David" w:hAnsi="David" w:hint="cs"/>
          <w:b/>
          <w:bCs/>
          <w:sz w:val="21"/>
          <w:szCs w:val="21"/>
          <w:rtl/>
        </w:rPr>
        <w:t>והלבוש כתב</w:t>
      </w:r>
      <w:r w:rsidRPr="00262EDB">
        <w:rPr>
          <w:rFonts w:ascii="David" w:hAnsi="David" w:hint="cs"/>
          <w:sz w:val="21"/>
          <w:szCs w:val="21"/>
          <w:rtl/>
        </w:rPr>
        <w:t xml:space="preserve"> (א) שאף בשני מיני כתבים פסול, </w:t>
      </w:r>
      <w:r w:rsidRPr="00262EDB">
        <w:rPr>
          <w:rFonts w:ascii="David" w:hAnsi="David" w:hint="cs"/>
          <w:b/>
          <w:bCs/>
          <w:sz w:val="21"/>
          <w:szCs w:val="21"/>
          <w:rtl/>
        </w:rPr>
        <w:t>אולם הח"מ כתב</w:t>
      </w:r>
      <w:r w:rsidRPr="00262EDB">
        <w:rPr>
          <w:rFonts w:ascii="David" w:hAnsi="David" w:hint="cs"/>
          <w:sz w:val="21"/>
          <w:szCs w:val="21"/>
          <w:rtl/>
        </w:rPr>
        <w:t xml:space="preserve"> (א) שכשר אף לדעת הרמב"ם.</w:t>
      </w:r>
    </w:p>
    <w:p w:rsidR="00814E02" w:rsidRPr="00262EDB" w:rsidRDefault="00814E02" w:rsidP="00814E02">
      <w:pPr>
        <w:pBdr>
          <w:top w:val="single" w:sz="4" w:space="1" w:color="auto"/>
          <w:left w:val="single" w:sz="4" w:space="4" w:color="auto"/>
          <w:bottom w:val="single" w:sz="4" w:space="1" w:color="auto"/>
          <w:right w:val="single" w:sz="4" w:space="4" w:color="auto"/>
        </w:pBdr>
        <w:autoSpaceDE w:val="0"/>
        <w:autoSpaceDN w:val="0"/>
        <w:adjustRightInd w:val="0"/>
        <w:spacing w:beforeLines="40" w:before="96" w:line="340" w:lineRule="exact"/>
        <w:ind w:firstLine="142"/>
        <w:rPr>
          <w:rFonts w:ascii="David" w:hAnsi="David"/>
          <w:b/>
          <w:bCs/>
          <w:sz w:val="21"/>
          <w:szCs w:val="21"/>
          <w:rtl/>
        </w:rPr>
      </w:pPr>
      <w:r w:rsidRPr="00262EDB">
        <w:rPr>
          <w:rFonts w:ascii="David" w:hAnsi="David" w:cs="Guttman Rashi"/>
          <w:b/>
          <w:bCs/>
          <w:sz w:val="21"/>
          <w:szCs w:val="21"/>
          <w:rtl/>
        </w:rPr>
        <w:t>ונ"ל דאפילו למאן דפוסל</w:t>
      </w:r>
      <w:r w:rsidRPr="00262EDB">
        <w:rPr>
          <w:rFonts w:ascii="David" w:hAnsi="David" w:cs="Guttman Rashi" w:hint="cs"/>
          <w:b/>
          <w:bCs/>
          <w:sz w:val="21"/>
          <w:szCs w:val="21"/>
          <w:rtl/>
        </w:rPr>
        <w:t xml:space="preserve"> [בלשון אחר]</w:t>
      </w:r>
      <w:r w:rsidRPr="00262EDB">
        <w:rPr>
          <w:rFonts w:ascii="David" w:hAnsi="David" w:cs="Guttman Rashi"/>
          <w:b/>
          <w:bCs/>
          <w:sz w:val="21"/>
          <w:szCs w:val="21"/>
          <w:rtl/>
        </w:rPr>
        <w:t>, מודה דמקצתו לשון הקדש ומקצתו לשון ארמי כשר, דשניהם נתנו בסיני והיו קרובים בלשון, וכלשון אחד דמיא, ולכן נוהגין עכשיו לכתוב בגט מקצת מלות לשון הקודש ורובו לשון ארמית. אי נמי מאחר דרובו לשון ארמית, ואין בו רק מלות לשון הקודש, אין זה מקצתו בלשון אחר. א</w:t>
      </w:r>
      <w:r w:rsidRPr="00262EDB">
        <w:rPr>
          <w:rFonts w:ascii="David" w:hAnsi="David" w:cs="Guttman Rashi" w:hint="cs"/>
          <w:b/>
          <w:bCs/>
          <w:sz w:val="21"/>
          <w:szCs w:val="21"/>
          <w:rtl/>
        </w:rPr>
        <w:t>"</w:t>
      </w:r>
      <w:r w:rsidRPr="00262EDB">
        <w:rPr>
          <w:rFonts w:ascii="David" w:hAnsi="David" w:cs="Guttman Rashi"/>
          <w:b/>
          <w:bCs/>
          <w:sz w:val="21"/>
          <w:szCs w:val="21"/>
          <w:rtl/>
        </w:rPr>
        <w:t>נ דדוקא בתורף הצורך קאמר, אבל מה שמוסיפין בתורף הרי את מותרת לכל אדם או שאר מלות, אינן צריכין ואין רק כפל דברים שנוהגין לכתחלה, כן נ</w:t>
      </w:r>
      <w:r w:rsidRPr="00262EDB">
        <w:rPr>
          <w:rFonts w:ascii="David" w:hAnsi="David" w:cs="Guttman Rashi" w:hint="cs"/>
          <w:b/>
          <w:bCs/>
          <w:sz w:val="21"/>
          <w:szCs w:val="21"/>
          <w:rtl/>
        </w:rPr>
        <w:t>"</w:t>
      </w:r>
      <w:r w:rsidRPr="00262EDB">
        <w:rPr>
          <w:rFonts w:ascii="David" w:hAnsi="David" w:cs="Guttman Rashi"/>
          <w:b/>
          <w:bCs/>
          <w:sz w:val="21"/>
          <w:szCs w:val="21"/>
          <w:rtl/>
        </w:rPr>
        <w:t>ל ליישב המנהג.</w:t>
      </w:r>
      <w:r w:rsidRPr="00262EDB">
        <w:rPr>
          <w:rFonts w:ascii="David" w:hAnsi="David"/>
          <w:b/>
          <w:bCs/>
          <w:sz w:val="21"/>
          <w:szCs w:val="21"/>
          <w:rtl/>
        </w:rPr>
        <w:t xml:space="preserve"> </w:t>
      </w:r>
    </w:p>
    <w:p w:rsidR="00814E02" w:rsidRPr="00262EDB" w:rsidRDefault="00814E02" w:rsidP="00814E02">
      <w:pPr>
        <w:pBdr>
          <w:top w:val="single" w:sz="4" w:space="1" w:color="auto"/>
          <w:left w:val="single" w:sz="4" w:space="4" w:color="auto"/>
          <w:bottom w:val="single" w:sz="4" w:space="1" w:color="auto"/>
          <w:right w:val="single" w:sz="4" w:space="4" w:color="auto"/>
        </w:pBdr>
        <w:autoSpaceDE w:val="0"/>
        <w:autoSpaceDN w:val="0"/>
        <w:adjustRightInd w:val="0"/>
        <w:spacing w:beforeLines="40" w:before="96" w:line="340" w:lineRule="exact"/>
        <w:ind w:firstLine="142"/>
        <w:rPr>
          <w:rFonts w:ascii="David" w:hAnsi="David" w:cs="Guttman Rashi"/>
          <w:b/>
          <w:bCs/>
          <w:sz w:val="21"/>
          <w:szCs w:val="21"/>
          <w:rtl/>
        </w:rPr>
      </w:pPr>
      <w:r w:rsidRPr="00262EDB">
        <w:rPr>
          <w:rFonts w:ascii="David" w:hAnsi="David"/>
          <w:b/>
          <w:bCs/>
          <w:sz w:val="21"/>
          <w:szCs w:val="21"/>
          <w:rtl/>
        </w:rPr>
        <w:t>ונהגו לכותבו בלשון ארמית ובכתב אשורי</w:t>
      </w:r>
      <w:r w:rsidRPr="00262EDB">
        <w:rPr>
          <w:rFonts w:ascii="David" w:hAnsi="David" w:hint="cs"/>
          <w:b/>
          <w:bCs/>
          <w:sz w:val="21"/>
          <w:szCs w:val="21"/>
          <w:rtl/>
        </w:rPr>
        <w:t xml:space="preserve"> </w:t>
      </w:r>
      <w:r w:rsidRPr="00262EDB">
        <w:rPr>
          <w:rFonts w:ascii="David" w:hAnsi="David" w:hint="cs"/>
          <w:sz w:val="21"/>
          <w:szCs w:val="21"/>
          <w:rtl/>
        </w:rPr>
        <w:t>(טור).</w:t>
      </w:r>
      <w:r w:rsidRPr="00262EDB">
        <w:rPr>
          <w:rFonts w:ascii="David" w:hAnsi="David" w:cs="Guttman Rashi"/>
          <w:b/>
          <w:bCs/>
          <w:sz w:val="21"/>
          <w:szCs w:val="21"/>
          <w:rtl/>
        </w:rPr>
        <w:t xml:space="preserve"> הגה: ואין להכשיר בכתב אחר</w:t>
      </w:r>
      <w:r w:rsidRPr="00262EDB">
        <w:rPr>
          <w:rFonts w:ascii="David" w:hAnsi="David" w:cs="Guttman Rashi" w:hint="cs"/>
          <w:b/>
          <w:bCs/>
          <w:sz w:val="21"/>
          <w:szCs w:val="21"/>
          <w:rtl/>
        </w:rPr>
        <w:t xml:space="preserve"> </w:t>
      </w:r>
      <w:r w:rsidRPr="00262EDB">
        <w:rPr>
          <w:rFonts w:ascii="David" w:hAnsi="David" w:hint="cs"/>
          <w:sz w:val="20"/>
          <w:rtl/>
        </w:rPr>
        <w:t>(</w:t>
      </w:r>
      <w:r w:rsidRPr="00262EDB">
        <w:rPr>
          <w:rFonts w:ascii="David" w:hAnsi="David"/>
          <w:sz w:val="20"/>
          <w:rtl/>
        </w:rPr>
        <w:t xml:space="preserve">משום </w:t>
      </w:r>
      <w:r w:rsidRPr="00262EDB">
        <w:rPr>
          <w:rFonts w:ascii="David" w:hAnsi="David" w:hint="cs"/>
          <w:sz w:val="20"/>
          <w:rtl/>
        </w:rPr>
        <w:t>ש</w:t>
      </w:r>
      <w:r w:rsidRPr="00262EDB">
        <w:rPr>
          <w:rFonts w:ascii="David" w:hAnsi="David"/>
          <w:sz w:val="20"/>
          <w:rtl/>
        </w:rPr>
        <w:t>לכתח</w:t>
      </w:r>
      <w:r w:rsidRPr="00262EDB">
        <w:rPr>
          <w:rFonts w:ascii="David" w:hAnsi="David" w:hint="cs"/>
          <w:sz w:val="20"/>
          <w:rtl/>
        </w:rPr>
        <w:t>י</w:t>
      </w:r>
      <w:r w:rsidRPr="00262EDB">
        <w:rPr>
          <w:rFonts w:ascii="David" w:hAnsi="David"/>
          <w:sz w:val="20"/>
          <w:rtl/>
        </w:rPr>
        <w:t>לה כותבין ככתב ס"ת</w:t>
      </w:r>
      <w:r w:rsidRPr="00262EDB">
        <w:rPr>
          <w:rFonts w:ascii="David" w:hAnsi="David" w:hint="cs"/>
          <w:sz w:val="20"/>
          <w:rtl/>
        </w:rPr>
        <w:t>,</w:t>
      </w:r>
      <w:r w:rsidRPr="00262EDB">
        <w:rPr>
          <w:rFonts w:ascii="David" w:hAnsi="David"/>
          <w:sz w:val="20"/>
          <w:rtl/>
        </w:rPr>
        <w:t xml:space="preserve"> ומכ"ש אם כתבו בלשון אחר אין להכשיר</w:t>
      </w:r>
      <w:r w:rsidRPr="00262EDB">
        <w:rPr>
          <w:rFonts w:ascii="David" w:hAnsi="David" w:hint="cs"/>
          <w:sz w:val="20"/>
          <w:rtl/>
        </w:rPr>
        <w:t xml:space="preserve"> כי מי יכול לסדר נוסח אחד בגט בלשון אחר </w:t>
      </w:r>
      <w:r w:rsidRPr="00262EDB">
        <w:rPr>
          <w:rFonts w:ascii="David" w:hAnsi="David"/>
          <w:sz w:val="20"/>
          <w:rtl/>
        </w:rPr>
        <w:t>–</w:t>
      </w:r>
      <w:r w:rsidRPr="00262EDB">
        <w:rPr>
          <w:rFonts w:ascii="David" w:hAnsi="David" w:hint="cs"/>
          <w:sz w:val="20"/>
          <w:rtl/>
        </w:rPr>
        <w:t xml:space="preserve"> ב"ש, ח"מ)</w:t>
      </w:r>
      <w:r w:rsidRPr="00262EDB">
        <w:rPr>
          <w:rFonts w:ascii="David" w:hAnsi="David" w:cs="Guttman Rashi"/>
          <w:b/>
          <w:bCs/>
          <w:sz w:val="21"/>
          <w:szCs w:val="21"/>
          <w:rtl/>
        </w:rPr>
        <w:t xml:space="preserve"> רק במקום עיגון ושעת הדחק, כגון שהובא ממרחקים ואין שיירות מצויות </w:t>
      </w:r>
      <w:r w:rsidRPr="00262EDB">
        <w:rPr>
          <w:rFonts w:ascii="David" w:hAnsi="David" w:cs="Guttman Rashi"/>
          <w:sz w:val="21"/>
          <w:szCs w:val="21"/>
          <w:rtl/>
        </w:rPr>
        <w:t>(תשובת הרא"ש)</w:t>
      </w:r>
      <w:r w:rsidRPr="00262EDB">
        <w:rPr>
          <w:rFonts w:ascii="David" w:hAnsi="David" w:cs="Guttman Rashi"/>
          <w:b/>
          <w:bCs/>
          <w:sz w:val="21"/>
          <w:szCs w:val="21"/>
          <w:rtl/>
        </w:rPr>
        <w:t xml:space="preserve">. וע"ל סי' קכ"ה סעיף ט"ו. </w:t>
      </w:r>
    </w:p>
    <w:p w:rsidR="00814E02" w:rsidRPr="00262EDB" w:rsidRDefault="00814E02" w:rsidP="00814E02">
      <w:pPr>
        <w:spacing w:beforeLines="40" w:before="96" w:afterLines="40" w:after="96" w:line="320" w:lineRule="exact"/>
        <w:ind w:firstLine="142"/>
        <w:rPr>
          <w:rFonts w:ascii="David" w:hAnsi="David"/>
          <w:b/>
          <w:bCs/>
          <w:szCs w:val="22"/>
          <w:rtl/>
        </w:rPr>
        <w:sectPr w:rsidR="00814E02" w:rsidRPr="00262EDB" w:rsidSect="00814E02">
          <w:headerReference w:type="even" r:id="rId88"/>
          <w:headerReference w:type="default" r:id="rId89"/>
          <w:footerReference w:type="even" r:id="rId90"/>
          <w:footerReference w:type="default" r:id="rId91"/>
          <w:headerReference w:type="first" r:id="rId92"/>
          <w:footerReference w:type="first" r:id="rId93"/>
          <w:pgSz w:w="11906" w:h="16838"/>
          <w:pgMar w:top="284" w:right="567" w:bottom="284" w:left="567" w:header="0" w:footer="0" w:gutter="0"/>
          <w:cols w:space="708"/>
          <w:bidi/>
          <w:rtlGutter/>
          <w:docGrid w:linePitch="360"/>
        </w:sectPr>
      </w:pPr>
    </w:p>
    <w:p w:rsidR="00814E02" w:rsidRPr="00262EDB" w:rsidRDefault="00814E02" w:rsidP="00814E02">
      <w:pPr>
        <w:spacing w:beforeLines="40" w:before="96" w:afterLines="40" w:after="96" w:line="320" w:lineRule="exact"/>
        <w:ind w:firstLine="142"/>
        <w:rPr>
          <w:rFonts w:ascii="David" w:hAnsi="David"/>
          <w:b/>
          <w:bCs/>
          <w:sz w:val="20"/>
          <w:rtl/>
        </w:rPr>
      </w:pPr>
      <w:r w:rsidRPr="00262EDB">
        <w:rPr>
          <w:rFonts w:asciiTheme="majorBidi" w:hAnsiTheme="majorBidi" w:cstheme="majorBidi"/>
          <w:b/>
          <w:bCs/>
          <w:szCs w:val="22"/>
          <w:rtl/>
        </w:rPr>
        <w:t>*</w:t>
      </w:r>
      <w:r w:rsidRPr="00262EDB">
        <w:rPr>
          <w:rFonts w:asciiTheme="majorBidi" w:hAnsiTheme="majorBidi" w:cstheme="majorBidi"/>
          <w:b/>
          <w:bCs/>
          <w:sz w:val="21"/>
          <w:szCs w:val="21"/>
          <w:rtl/>
        </w:rPr>
        <w:t xml:space="preserve"> כותבין הגט בכל כתב ובכל לשון.</w:t>
      </w:r>
      <w:r w:rsidRPr="00262EDB">
        <w:rPr>
          <w:rFonts w:asciiTheme="majorBidi" w:hAnsiTheme="majorBidi" w:cstheme="majorBidi"/>
          <w:b/>
          <w:bCs/>
          <w:szCs w:val="22"/>
          <w:rtl/>
        </w:rPr>
        <w:t xml:space="preserve"> </w:t>
      </w:r>
      <w:r w:rsidRPr="00262EDB">
        <w:rPr>
          <w:rFonts w:asciiTheme="majorBidi" w:hAnsiTheme="majorBidi" w:cstheme="majorBidi" w:hint="cs"/>
          <w:b/>
          <w:bCs/>
          <w:szCs w:val="22"/>
          <w:rtl/>
        </w:rPr>
        <w:t xml:space="preserve">- </w:t>
      </w:r>
      <w:r w:rsidRPr="00262EDB">
        <w:rPr>
          <w:rFonts w:ascii="David" w:hAnsi="David"/>
          <w:sz w:val="20"/>
          <w:rtl/>
        </w:rPr>
        <w:t>משנה (</w:t>
      </w:r>
      <w:r w:rsidRPr="00262EDB">
        <w:rPr>
          <w:rFonts w:ascii="David" w:hAnsi="David" w:hint="cs"/>
          <w:sz w:val="20"/>
          <w:rtl/>
        </w:rPr>
        <w:t xml:space="preserve">גיטין </w:t>
      </w:r>
      <w:r w:rsidRPr="00262EDB">
        <w:rPr>
          <w:rFonts w:ascii="David" w:hAnsi="David"/>
          <w:sz w:val="20"/>
          <w:rtl/>
        </w:rPr>
        <w:t xml:space="preserve">פז:) </w:t>
      </w:r>
      <w:r w:rsidRPr="00262EDB">
        <w:rPr>
          <w:rFonts w:ascii="David" w:hAnsi="David"/>
          <w:b/>
          <w:bCs/>
          <w:sz w:val="20"/>
          <w:rtl/>
        </w:rPr>
        <w:t>גט שכתבו עברית ועדיו יונית</w:t>
      </w:r>
      <w:r w:rsidRPr="00262EDB">
        <w:rPr>
          <w:rFonts w:ascii="David" w:hAnsi="David" w:hint="cs"/>
          <w:b/>
          <w:bCs/>
          <w:sz w:val="20"/>
          <w:rtl/>
        </w:rPr>
        <w:t>,</w:t>
      </w:r>
      <w:r w:rsidRPr="00262EDB">
        <w:rPr>
          <w:rFonts w:ascii="David" w:hAnsi="David"/>
          <w:b/>
          <w:bCs/>
          <w:sz w:val="20"/>
          <w:rtl/>
        </w:rPr>
        <w:t xml:space="preserve"> יונית ועדיו עברית </w:t>
      </w:r>
      <w:r w:rsidRPr="00262EDB">
        <w:rPr>
          <w:rFonts w:ascii="David" w:hAnsi="David" w:hint="cs"/>
          <w:b/>
          <w:bCs/>
          <w:sz w:val="20"/>
          <w:rtl/>
        </w:rPr>
        <w:t xml:space="preserve">- </w:t>
      </w:r>
      <w:r w:rsidRPr="00262EDB">
        <w:rPr>
          <w:rFonts w:ascii="David" w:hAnsi="David"/>
          <w:b/>
          <w:bCs/>
          <w:sz w:val="20"/>
          <w:rtl/>
        </w:rPr>
        <w:t>כשר</w:t>
      </w:r>
      <w:r w:rsidRPr="00262EDB">
        <w:rPr>
          <w:rFonts w:ascii="David" w:hAnsi="David" w:hint="cs"/>
          <w:b/>
          <w:bCs/>
          <w:sz w:val="20"/>
          <w:rtl/>
        </w:rPr>
        <w:t>.</w:t>
      </w:r>
      <w:r w:rsidRPr="00262EDB">
        <w:rPr>
          <w:rFonts w:ascii="David" w:hAnsi="David"/>
          <w:b/>
          <w:bCs/>
          <w:sz w:val="20"/>
          <w:rtl/>
        </w:rPr>
        <w:t xml:space="preserve"> </w:t>
      </w:r>
      <w:r w:rsidRPr="00262EDB">
        <w:rPr>
          <w:rFonts w:ascii="David" w:hAnsi="David" w:hint="cs"/>
          <w:sz w:val="20"/>
          <w:rtl/>
        </w:rPr>
        <w:t>וכן בגמרא</w:t>
      </w:r>
      <w:r w:rsidRPr="00262EDB">
        <w:rPr>
          <w:rFonts w:ascii="David" w:hAnsi="David" w:hint="cs"/>
          <w:b/>
          <w:bCs/>
          <w:sz w:val="20"/>
          <w:rtl/>
        </w:rPr>
        <w:t xml:space="preserve"> </w:t>
      </w:r>
      <w:r w:rsidRPr="00262EDB">
        <w:rPr>
          <w:rFonts w:ascii="David" w:hAnsi="David"/>
          <w:sz w:val="20"/>
          <w:rtl/>
        </w:rPr>
        <w:t xml:space="preserve">(יט:) </w:t>
      </w:r>
      <w:r w:rsidRPr="00262EDB">
        <w:rPr>
          <w:rFonts w:ascii="David" w:hAnsi="David"/>
          <w:b/>
          <w:bCs/>
          <w:sz w:val="20"/>
          <w:rtl/>
        </w:rPr>
        <w:t>אמר אמימר האי שטרא פרסאה דחתימי עליה סהדי ישראל מגבינן ביה ממשעבדי</w:t>
      </w:r>
      <w:r w:rsidRPr="00262EDB">
        <w:rPr>
          <w:rFonts w:ascii="David" w:hAnsi="David" w:hint="cs"/>
          <w:b/>
          <w:bCs/>
          <w:sz w:val="20"/>
          <w:rtl/>
        </w:rPr>
        <w:t>...</w:t>
      </w:r>
      <w:r w:rsidRPr="00262EDB">
        <w:rPr>
          <w:rFonts w:ascii="David" w:hAnsi="David"/>
          <w:b/>
          <w:bCs/>
          <w:sz w:val="20"/>
          <w:rtl/>
        </w:rPr>
        <w:t xml:space="preserve"> ואלא מאי קמ"ל</w:t>
      </w:r>
      <w:r w:rsidRPr="00262EDB">
        <w:rPr>
          <w:rFonts w:ascii="David" w:hAnsi="David" w:hint="cs"/>
          <w:b/>
          <w:bCs/>
          <w:sz w:val="20"/>
          <w:rtl/>
        </w:rPr>
        <w:t>?</w:t>
      </w:r>
      <w:r w:rsidRPr="00262EDB">
        <w:rPr>
          <w:rFonts w:ascii="David" w:hAnsi="David"/>
          <w:b/>
          <w:bCs/>
          <w:sz w:val="20"/>
          <w:rtl/>
        </w:rPr>
        <w:t xml:space="preserve"> דכל לשון כשר, תנינא! גט שכתבו עברית ועדיו יונית, יונית ועדיו עברית - כשר! אי מההיא הוה אמינא הני מילי בגיטין, אבל בשאר שטרות לא</w:t>
      </w:r>
      <w:r w:rsidRPr="00262EDB">
        <w:rPr>
          <w:rFonts w:ascii="David" w:hAnsi="David" w:hint="cs"/>
          <w:b/>
          <w:bCs/>
          <w:sz w:val="20"/>
          <w:rtl/>
        </w:rPr>
        <w:t xml:space="preserve"> -</w:t>
      </w:r>
      <w:r w:rsidRPr="00262EDB">
        <w:rPr>
          <w:rFonts w:ascii="David" w:hAnsi="David"/>
          <w:b/>
          <w:bCs/>
          <w:sz w:val="20"/>
          <w:rtl/>
        </w:rPr>
        <w:t xml:space="preserve"> קמ"ל. </w:t>
      </w:r>
    </w:p>
    <w:p w:rsidR="00814E02" w:rsidRPr="00262EDB" w:rsidRDefault="00814E02" w:rsidP="00814E02">
      <w:pPr>
        <w:spacing w:beforeLines="40" w:before="96" w:afterLines="40" w:after="96" w:line="320" w:lineRule="exact"/>
        <w:ind w:firstLine="142"/>
        <w:rPr>
          <w:rFonts w:ascii="David" w:hAnsi="David"/>
          <w:b/>
          <w:bCs/>
          <w:sz w:val="20"/>
          <w:rtl/>
        </w:rPr>
      </w:pPr>
      <w:r w:rsidRPr="00262EDB">
        <w:rPr>
          <w:rFonts w:asciiTheme="majorBidi" w:hAnsiTheme="majorBidi" w:cstheme="majorBidi"/>
          <w:b/>
          <w:bCs/>
          <w:sz w:val="21"/>
          <w:szCs w:val="21"/>
          <w:rtl/>
        </w:rPr>
        <w:t>* ומ"ש: בין שהוא כתב הגוים בין שהוא כתב ישראל</w:t>
      </w:r>
      <w:r w:rsidRPr="00262EDB">
        <w:rPr>
          <w:rFonts w:asciiTheme="majorBidi" w:hAnsiTheme="majorBidi" w:cstheme="majorBidi"/>
          <w:b/>
          <w:bCs/>
          <w:sz w:val="20"/>
          <w:rtl/>
        </w:rPr>
        <w:t>. -</w:t>
      </w:r>
      <w:r w:rsidRPr="00262EDB">
        <w:rPr>
          <w:rFonts w:ascii="David" w:hAnsi="David" w:hint="cs"/>
          <w:sz w:val="20"/>
          <w:rtl/>
        </w:rPr>
        <w:t xml:space="preserve"> </w:t>
      </w:r>
      <w:r w:rsidRPr="00262EDB">
        <w:rPr>
          <w:rFonts w:ascii="David" w:hAnsi="David"/>
          <w:sz w:val="20"/>
          <w:rtl/>
        </w:rPr>
        <w:t>לענין לכתוב הגט בשאר כתיבות שלנו זולת כתב אשורי</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נ</w:t>
      </w:r>
      <w:r w:rsidRPr="00262EDB">
        <w:rPr>
          <w:rFonts w:ascii="David" w:hAnsi="David"/>
          <w:sz w:val="20"/>
          <w:rtl/>
        </w:rPr>
        <w:t>חלק</w:t>
      </w:r>
      <w:r w:rsidRPr="00262EDB">
        <w:rPr>
          <w:rFonts w:ascii="David" w:hAnsi="David" w:hint="cs"/>
          <w:sz w:val="20"/>
          <w:rtl/>
        </w:rPr>
        <w:t xml:space="preserve">ו בזה </w:t>
      </w:r>
      <w:r w:rsidRPr="00262EDB">
        <w:rPr>
          <w:rFonts w:ascii="David" w:hAnsi="David"/>
          <w:sz w:val="20"/>
          <w:rtl/>
        </w:rPr>
        <w:t>הפוסקים</w:t>
      </w:r>
      <w:r w:rsidRPr="00262EDB">
        <w:rPr>
          <w:rFonts w:ascii="David" w:hAnsi="David" w:hint="cs"/>
          <w:sz w:val="20"/>
          <w:rtl/>
        </w:rPr>
        <w:t>.</w:t>
      </w:r>
      <w:r w:rsidRPr="00262EDB">
        <w:rPr>
          <w:rFonts w:ascii="David" w:hAnsi="David" w:hint="cs"/>
          <w:b/>
          <w:bCs/>
          <w:sz w:val="20"/>
          <w:rtl/>
        </w:rPr>
        <w:t xml:space="preserve"> </w:t>
      </w:r>
    </w:p>
    <w:p w:rsidR="00814E02" w:rsidRPr="00262EDB" w:rsidRDefault="00814E02" w:rsidP="00814E02">
      <w:pPr>
        <w:spacing w:beforeLines="40" w:before="96" w:afterLines="40" w:after="96" w:line="320" w:lineRule="exact"/>
        <w:ind w:firstLine="142"/>
        <w:rPr>
          <w:rFonts w:ascii="David" w:hAnsi="David"/>
          <w:sz w:val="20"/>
          <w:rtl/>
        </w:rPr>
      </w:pPr>
      <w:r w:rsidRPr="00262EDB">
        <w:rPr>
          <w:rFonts w:ascii="David" w:hAnsi="David" w:hint="cs"/>
          <w:b/>
          <w:bCs/>
          <w:sz w:val="20"/>
          <w:rtl/>
        </w:rPr>
        <w:t>ב</w:t>
      </w:r>
      <w:r w:rsidRPr="00262EDB">
        <w:rPr>
          <w:rFonts w:ascii="David" w:hAnsi="David"/>
          <w:b/>
          <w:bCs/>
          <w:sz w:val="20"/>
          <w:rtl/>
        </w:rPr>
        <w:t>תה</w:t>
      </w:r>
      <w:r w:rsidRPr="00262EDB">
        <w:rPr>
          <w:rFonts w:ascii="David" w:hAnsi="David" w:hint="cs"/>
          <w:b/>
          <w:bCs/>
          <w:sz w:val="20"/>
          <w:rtl/>
        </w:rPr>
        <w:t>"</w:t>
      </w:r>
      <w:r w:rsidRPr="00262EDB">
        <w:rPr>
          <w:rFonts w:ascii="David" w:hAnsi="David"/>
          <w:b/>
          <w:bCs/>
          <w:sz w:val="20"/>
          <w:rtl/>
        </w:rPr>
        <w:t>ד</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ר"ל</w:t>
      </w:r>
      <w:r w:rsidRPr="00262EDB">
        <w:rPr>
          <w:rFonts w:ascii="David" w:hAnsi="David" w:hint="cs"/>
          <w:sz w:val="20"/>
          <w:rtl/>
        </w:rPr>
        <w:t>)</w:t>
      </w:r>
      <w:r w:rsidRPr="00262EDB">
        <w:rPr>
          <w:rFonts w:ascii="David" w:hAnsi="David"/>
          <w:b/>
          <w:bCs/>
          <w:sz w:val="20"/>
          <w:rtl/>
        </w:rPr>
        <w:t xml:space="preserve"> בשם או</w:t>
      </w:r>
      <w:r w:rsidRPr="00262EDB">
        <w:rPr>
          <w:rFonts w:ascii="David" w:hAnsi="David" w:hint="cs"/>
          <w:b/>
          <w:bCs/>
          <w:sz w:val="20"/>
          <w:rtl/>
        </w:rPr>
        <w:t>"</w:t>
      </w:r>
      <w:r w:rsidRPr="00262EDB">
        <w:rPr>
          <w:rFonts w:ascii="David" w:hAnsi="David"/>
          <w:b/>
          <w:bCs/>
          <w:sz w:val="20"/>
          <w:rtl/>
        </w:rPr>
        <w:t xml:space="preserve">ז </w:t>
      </w:r>
      <w:r w:rsidRPr="00262EDB">
        <w:rPr>
          <w:rFonts w:ascii="David" w:hAnsi="David"/>
          <w:sz w:val="20"/>
          <w:rtl/>
        </w:rPr>
        <w:t>(סי' תשטו) וצריך לכתוב כתיבה גסה ולא משיי"ט אפילו קוצו של יו"ד מעכב</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וגם בכלבו</w:t>
      </w:r>
      <w:r w:rsidRPr="00262EDB">
        <w:rPr>
          <w:rFonts w:ascii="David" w:hAnsi="David" w:hint="cs"/>
          <w:b/>
          <w:bCs/>
          <w:sz w:val="20"/>
          <w:rtl/>
        </w:rPr>
        <w:t xml:space="preserve"> כתב</w:t>
      </w:r>
      <w:r w:rsidRPr="00262EDB">
        <w:rPr>
          <w:rFonts w:ascii="David" w:hAnsi="David"/>
          <w:sz w:val="20"/>
          <w:rtl/>
        </w:rPr>
        <w:t xml:space="preserve"> (סי' עו מז ע"ד) וצריך שיהיה מכתיבה גסה דבעינן כתיבה תמה</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וכתב הב"י:</w:t>
      </w:r>
      <w:r w:rsidRPr="00262EDB">
        <w:rPr>
          <w:rFonts w:ascii="David" w:hAnsi="David" w:hint="cs"/>
          <w:sz w:val="20"/>
          <w:rtl/>
        </w:rPr>
        <w:t xml:space="preserve"> </w:t>
      </w:r>
      <w:r w:rsidRPr="00262EDB">
        <w:rPr>
          <w:rFonts w:ascii="David" w:hAnsi="David"/>
          <w:sz w:val="20"/>
          <w:rtl/>
        </w:rPr>
        <w:t>ומשמע דלכתב אשורי קרי כתיבה גסה</w:t>
      </w:r>
      <w:r w:rsidRPr="00262EDB">
        <w:rPr>
          <w:rFonts w:ascii="David" w:hAnsi="David" w:hint="cs"/>
          <w:sz w:val="20"/>
          <w:rtl/>
        </w:rPr>
        <w:t>,</w:t>
      </w:r>
      <w:r w:rsidRPr="00262EDB">
        <w:rPr>
          <w:rFonts w:ascii="David" w:hAnsi="David"/>
          <w:sz w:val="20"/>
          <w:rtl/>
        </w:rPr>
        <w:t xml:space="preserve"> לפי שאין דרך לכותבו כתיבה דקה</w:t>
      </w:r>
      <w:r w:rsidRPr="00262EDB">
        <w:rPr>
          <w:rFonts w:ascii="David" w:hAnsi="David" w:hint="cs"/>
          <w:sz w:val="20"/>
          <w:rtl/>
        </w:rPr>
        <w:t>,</w:t>
      </w:r>
      <w:r w:rsidRPr="00262EDB">
        <w:rPr>
          <w:rFonts w:ascii="David" w:hAnsi="David"/>
          <w:sz w:val="20"/>
          <w:rtl/>
        </w:rPr>
        <w:t xml:space="preserve"> ותדע דהא תלי טעמא משום דבעינן כתיבה תמה</w:t>
      </w:r>
      <w:r w:rsidRPr="00262EDB">
        <w:rPr>
          <w:rFonts w:ascii="David" w:hAnsi="David" w:hint="cs"/>
          <w:sz w:val="20"/>
          <w:rtl/>
        </w:rPr>
        <w:t>,</w:t>
      </w:r>
      <w:r w:rsidRPr="00262EDB">
        <w:rPr>
          <w:rFonts w:ascii="David" w:hAnsi="David"/>
          <w:sz w:val="20"/>
          <w:rtl/>
        </w:rPr>
        <w:t xml:space="preserve"> ואם איתא כתב דק תם ושלם הוא כמו הגס</w:t>
      </w:r>
      <w:r w:rsidRPr="00262EDB">
        <w:rPr>
          <w:rFonts w:ascii="David" w:hAnsi="David" w:hint="cs"/>
          <w:sz w:val="20"/>
          <w:rtl/>
        </w:rPr>
        <w:t>,</w:t>
      </w:r>
      <w:r w:rsidRPr="00262EDB">
        <w:rPr>
          <w:rFonts w:ascii="David" w:hAnsi="David"/>
          <w:sz w:val="20"/>
          <w:rtl/>
        </w:rPr>
        <w:t xml:space="preserve"> אלא ודאי אכתב אשורי קפיד</w:t>
      </w:r>
      <w:r w:rsidRPr="00262EDB">
        <w:rPr>
          <w:rFonts w:ascii="David" w:hAnsi="David" w:hint="cs"/>
          <w:sz w:val="20"/>
          <w:rtl/>
        </w:rPr>
        <w:t>,</w:t>
      </w:r>
      <w:r w:rsidRPr="00262EDB">
        <w:rPr>
          <w:rFonts w:ascii="David" w:hAnsi="David"/>
          <w:sz w:val="20"/>
          <w:rtl/>
        </w:rPr>
        <w:t xml:space="preserve"> דכל שאינו אשורי אינה כתיבה תמה</w:t>
      </w:r>
      <w:r w:rsidRPr="00262EDB">
        <w:rPr>
          <w:rFonts w:ascii="David" w:hAnsi="David" w:hint="cs"/>
          <w:sz w:val="20"/>
          <w:rtl/>
        </w:rPr>
        <w:t>,</w:t>
      </w:r>
      <w:r w:rsidRPr="00262EDB">
        <w:rPr>
          <w:rFonts w:ascii="David" w:hAnsi="David"/>
          <w:sz w:val="20"/>
          <w:rtl/>
        </w:rPr>
        <w:t xml:space="preserve"> ואפילו קוצו של יו"ד מעכב.</w:t>
      </w:r>
    </w:p>
    <w:p w:rsidR="00814E02" w:rsidRPr="00262EDB" w:rsidRDefault="00814E02" w:rsidP="00814E02">
      <w:pPr>
        <w:spacing w:beforeLines="40" w:before="96" w:afterLines="40" w:after="96" w:line="320" w:lineRule="exact"/>
        <w:ind w:firstLine="142"/>
        <w:rPr>
          <w:rFonts w:ascii="David" w:hAnsi="David"/>
          <w:sz w:val="20"/>
          <w:rtl/>
        </w:rPr>
      </w:pPr>
      <w:r w:rsidRPr="00262EDB">
        <w:rPr>
          <w:rFonts w:ascii="David" w:hAnsi="David" w:hint="cs"/>
          <w:b/>
          <w:bCs/>
          <w:sz w:val="20"/>
          <w:rtl/>
        </w:rPr>
        <w:t xml:space="preserve">וכתב הד"מ </w:t>
      </w:r>
      <w:r w:rsidRPr="00262EDB">
        <w:rPr>
          <w:rFonts w:ascii="David" w:hAnsi="David"/>
          <w:sz w:val="20"/>
          <w:rtl/>
        </w:rPr>
        <w:t>(ב) משמע שם דכל הכתיבה צריך להיות בכתב אשורי וכתיבה תמה כמו בספר תורה</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ה בסדר גיטין שלנו (סי' טו סע</w:t>
      </w:r>
      <w:r w:rsidRPr="00262EDB">
        <w:rPr>
          <w:rFonts w:ascii="David" w:hAnsi="David" w:hint="cs"/>
          <w:sz w:val="20"/>
          <w:rtl/>
        </w:rPr>
        <w:t>"</w:t>
      </w:r>
      <w:r w:rsidRPr="00262EDB">
        <w:rPr>
          <w:rFonts w:ascii="David" w:hAnsi="David"/>
          <w:sz w:val="20"/>
          <w:rtl/>
        </w:rPr>
        <w:t>א) שצריך ליזהר שיגע כל דבר הצריך ליגע או שלא ליגע כל דבר שאינו ראוי ליגע כספר תורה תפילין ומזוזות. וכן משמע ב</w:t>
      </w:r>
      <w:r w:rsidRPr="00262EDB">
        <w:rPr>
          <w:rFonts w:ascii="David" w:hAnsi="David" w:hint="cs"/>
          <w:sz w:val="20"/>
          <w:rtl/>
        </w:rPr>
        <w:t>הגמ"ר</w:t>
      </w:r>
      <w:r w:rsidRPr="00262EDB">
        <w:rPr>
          <w:rFonts w:ascii="David" w:hAnsi="David"/>
          <w:sz w:val="20"/>
          <w:rtl/>
        </w:rPr>
        <w:t xml:space="preserve"> גיטין (סי' תסז)</w:t>
      </w:r>
      <w:r w:rsidRPr="00262EDB">
        <w:rPr>
          <w:rFonts w:ascii="David" w:hAnsi="David" w:hint="cs"/>
          <w:sz w:val="20"/>
          <w:rtl/>
        </w:rPr>
        <w:t>.</w:t>
      </w:r>
      <w:r w:rsidRPr="00262EDB">
        <w:rPr>
          <w:rFonts w:ascii="David" w:hAnsi="David"/>
          <w:sz w:val="20"/>
          <w:rtl/>
        </w:rPr>
        <w:t xml:space="preserve"> ועוד האריך בזה מהרא"י בתה</w:t>
      </w:r>
      <w:r w:rsidRPr="00262EDB">
        <w:rPr>
          <w:rFonts w:ascii="David" w:hAnsi="David" w:hint="cs"/>
          <w:sz w:val="20"/>
          <w:rtl/>
        </w:rPr>
        <w:t>"</w:t>
      </w:r>
      <w:r w:rsidRPr="00262EDB">
        <w:rPr>
          <w:rFonts w:ascii="David" w:hAnsi="David"/>
          <w:sz w:val="20"/>
          <w:rtl/>
        </w:rPr>
        <w:t xml:space="preserve">ד </w:t>
      </w:r>
      <w:r w:rsidRPr="00262EDB">
        <w:rPr>
          <w:rFonts w:ascii="David" w:hAnsi="David" w:hint="cs"/>
          <w:sz w:val="20"/>
          <w:rtl/>
        </w:rPr>
        <w:t>(</w:t>
      </w:r>
      <w:r w:rsidRPr="00262EDB">
        <w:rPr>
          <w:rFonts w:ascii="David" w:hAnsi="David"/>
          <w:sz w:val="20"/>
          <w:rtl/>
        </w:rPr>
        <w:t>סימן רל"ו</w:t>
      </w:r>
      <w:r w:rsidRPr="00262EDB">
        <w:rPr>
          <w:rFonts w:ascii="David" w:hAnsi="David" w:hint="cs"/>
          <w:sz w:val="20"/>
          <w:rtl/>
        </w:rPr>
        <w:t>)</w:t>
      </w:r>
      <w:r w:rsidRPr="00262EDB">
        <w:rPr>
          <w:rFonts w:ascii="David" w:hAnsi="David"/>
          <w:sz w:val="20"/>
          <w:rtl/>
        </w:rPr>
        <w:t xml:space="preserve"> ובפסקיו </w:t>
      </w:r>
      <w:r w:rsidRPr="00262EDB">
        <w:rPr>
          <w:rFonts w:ascii="David" w:hAnsi="David" w:hint="cs"/>
          <w:sz w:val="20"/>
          <w:rtl/>
        </w:rPr>
        <w:t>(</w:t>
      </w:r>
      <w:r w:rsidRPr="00262EDB">
        <w:rPr>
          <w:rFonts w:ascii="David" w:hAnsi="David"/>
          <w:sz w:val="20"/>
          <w:rtl/>
        </w:rPr>
        <w:t>סימן מ"ה</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כ הכלבו.</w:t>
      </w:r>
    </w:p>
    <w:p w:rsidR="00814E02" w:rsidRPr="00262EDB" w:rsidRDefault="00814E02" w:rsidP="00814E02">
      <w:pPr>
        <w:spacing w:beforeLines="40" w:before="96" w:afterLines="40" w:after="96" w:line="320" w:lineRule="exact"/>
        <w:ind w:firstLine="142"/>
        <w:rPr>
          <w:rFonts w:ascii="David" w:hAnsi="David"/>
          <w:sz w:val="20"/>
          <w:rtl/>
        </w:rPr>
      </w:pPr>
      <w:r w:rsidRPr="00262EDB">
        <w:rPr>
          <w:rFonts w:ascii="David" w:hAnsi="David" w:hint="cs"/>
          <w:b/>
          <w:bCs/>
          <w:sz w:val="20"/>
          <w:rtl/>
        </w:rPr>
        <w:t>ו</w:t>
      </w:r>
      <w:r w:rsidRPr="00262EDB">
        <w:rPr>
          <w:rFonts w:ascii="David" w:hAnsi="David"/>
          <w:b/>
          <w:bCs/>
          <w:sz w:val="20"/>
          <w:rtl/>
        </w:rPr>
        <w:t>הרא"ש בתשוב</w:t>
      </w:r>
      <w:r w:rsidRPr="00262EDB">
        <w:rPr>
          <w:rFonts w:ascii="David" w:hAnsi="David" w:hint="cs"/>
          <w:b/>
          <w:bCs/>
          <w:sz w:val="20"/>
          <w:rtl/>
        </w:rPr>
        <w:t>ה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כלל מ"ה סי' יג) גט שלא נכתב בכתיבה אשורית מרובעת פוסלין בארצנו</w:t>
      </w:r>
      <w:r w:rsidRPr="00262EDB">
        <w:rPr>
          <w:rFonts w:ascii="David" w:hAnsi="David" w:hint="cs"/>
          <w:sz w:val="20"/>
          <w:rtl/>
        </w:rPr>
        <w:t>,</w:t>
      </w:r>
      <w:r w:rsidRPr="00262EDB">
        <w:rPr>
          <w:rFonts w:ascii="David" w:hAnsi="David"/>
          <w:sz w:val="20"/>
          <w:rtl/>
        </w:rPr>
        <w:t xml:space="preserve"> אבל במקום עיגון שבא מארץ רחוקה ואין שיירות מצויות להביא אחר</w:t>
      </w:r>
      <w:r w:rsidRPr="00262EDB">
        <w:rPr>
          <w:rFonts w:ascii="David" w:hAnsi="David" w:hint="cs"/>
          <w:sz w:val="20"/>
          <w:rtl/>
        </w:rPr>
        <w:t>,</w:t>
      </w:r>
      <w:r w:rsidRPr="00262EDB">
        <w:rPr>
          <w:rFonts w:ascii="David" w:hAnsi="David"/>
          <w:sz w:val="20"/>
          <w:rtl/>
        </w:rPr>
        <w:t xml:space="preserve"> לא הייתי פוסלו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pacing w:beforeLines="40" w:before="96" w:afterLines="40" w:after="96" w:line="320" w:lineRule="exact"/>
        <w:ind w:firstLine="142"/>
        <w:rPr>
          <w:rFonts w:ascii="David" w:hAnsi="David"/>
          <w:sz w:val="20"/>
          <w:rtl/>
        </w:rPr>
      </w:pPr>
      <w:r w:rsidRPr="00262EDB">
        <w:rPr>
          <w:rFonts w:ascii="David" w:hAnsi="David"/>
          <w:b/>
          <w:bCs/>
          <w:sz w:val="20"/>
          <w:rtl/>
        </w:rPr>
        <w:t>והרשב"א כתב בתשובה</w:t>
      </w:r>
      <w:r w:rsidRPr="00262EDB">
        <w:rPr>
          <w:rFonts w:ascii="David" w:hAnsi="David"/>
          <w:sz w:val="20"/>
          <w:rtl/>
        </w:rPr>
        <w:t xml:space="preserve"> (סימן אלף קצ"א</w:t>
      </w:r>
      <w:r w:rsidRPr="00262EDB">
        <w:rPr>
          <w:rFonts w:ascii="David" w:hAnsi="David" w:hint="cs"/>
          <w:sz w:val="20"/>
          <w:rtl/>
        </w:rPr>
        <w:t>,</w:t>
      </w:r>
      <w:r w:rsidRPr="00262EDB">
        <w:rPr>
          <w:rFonts w:ascii="David" w:hAnsi="David"/>
          <w:sz w:val="20"/>
          <w:rtl/>
        </w:rPr>
        <w:t xml:space="preserve"> ואלף ר"כ ותשע"ט) ולענין כתיבת מ</w:t>
      </w:r>
      <w:r w:rsidRPr="00262EDB">
        <w:rPr>
          <w:rFonts w:ascii="David" w:hAnsi="David" w:hint="cs"/>
          <w:sz w:val="20"/>
          <w:rtl/>
        </w:rPr>
        <w:t>שא"ק (=משק"י)</w:t>
      </w:r>
      <w:r w:rsidRPr="00262EDB">
        <w:rPr>
          <w:rFonts w:ascii="David" w:hAnsi="David"/>
          <w:sz w:val="20"/>
          <w:rtl/>
        </w:rPr>
        <w:t xml:space="preserve"> כל כתב וכל לשון כשר בגיטין ואף לכתחלה</w:t>
      </w:r>
      <w:r w:rsidRPr="00262EDB">
        <w:rPr>
          <w:rFonts w:ascii="David" w:hAnsi="David" w:hint="cs"/>
          <w:sz w:val="20"/>
          <w:rtl/>
        </w:rPr>
        <w:t>,</w:t>
      </w:r>
      <w:r w:rsidRPr="00262EDB">
        <w:rPr>
          <w:rFonts w:ascii="David" w:hAnsi="David"/>
          <w:sz w:val="20"/>
          <w:rtl/>
        </w:rPr>
        <w:t xml:space="preserve"> ובהדיא תנינן גט שכתבו עברית ועדיו יונית</w:t>
      </w:r>
      <w:r w:rsidRPr="00262EDB">
        <w:rPr>
          <w:rFonts w:ascii="David" w:hAnsi="David" w:hint="cs"/>
          <w:sz w:val="20"/>
          <w:rtl/>
        </w:rPr>
        <w:t>,</w:t>
      </w:r>
      <w:r w:rsidRPr="00262EDB">
        <w:rPr>
          <w:rFonts w:ascii="David" w:hAnsi="David"/>
          <w:sz w:val="20"/>
          <w:rtl/>
        </w:rPr>
        <w:t xml:space="preserve"> יונית ועדיו עברית כשר</w:t>
      </w:r>
      <w:r w:rsidRPr="00262EDB">
        <w:rPr>
          <w:rFonts w:ascii="David" w:hAnsi="David" w:hint="cs"/>
          <w:sz w:val="20"/>
          <w:rtl/>
        </w:rPr>
        <w:t>,</w:t>
      </w:r>
      <w:r w:rsidRPr="00262EDB">
        <w:rPr>
          <w:rFonts w:ascii="David" w:hAnsi="David"/>
          <w:sz w:val="20"/>
          <w:rtl/>
        </w:rPr>
        <w:t xml:space="preserve"> ויונית לאו דוקא דה</w:t>
      </w:r>
      <w:r w:rsidRPr="00262EDB">
        <w:rPr>
          <w:rFonts w:ascii="David" w:hAnsi="David" w:hint="cs"/>
          <w:sz w:val="20"/>
          <w:rtl/>
        </w:rPr>
        <w:t>"</w:t>
      </w:r>
      <w:r w:rsidRPr="00262EDB">
        <w:rPr>
          <w:rFonts w:ascii="David" w:hAnsi="David"/>
          <w:sz w:val="20"/>
          <w:rtl/>
        </w:rPr>
        <w:t>ה לשאר הלשונות</w:t>
      </w:r>
      <w:r w:rsidRPr="00262EDB">
        <w:rPr>
          <w:rFonts w:ascii="David" w:hAnsi="David" w:hint="cs"/>
          <w:sz w:val="20"/>
          <w:rtl/>
        </w:rPr>
        <w:t xml:space="preserve"> אלא חדא מנייהו נקט,</w:t>
      </w:r>
      <w:r w:rsidRPr="00262EDB">
        <w:rPr>
          <w:rFonts w:ascii="David" w:hAnsi="David"/>
          <w:sz w:val="20"/>
          <w:rtl/>
        </w:rPr>
        <w:t xml:space="preserve"> וכדאיתא בפרק המביא </w:t>
      </w:r>
      <w:r w:rsidRPr="00262EDB">
        <w:rPr>
          <w:rFonts w:ascii="David" w:hAnsi="David" w:hint="cs"/>
          <w:sz w:val="20"/>
          <w:rtl/>
        </w:rPr>
        <w:t>(יט:)</w:t>
      </w:r>
      <w:r w:rsidRPr="00262EDB">
        <w:rPr>
          <w:rFonts w:ascii="David" w:hAnsi="David"/>
          <w:sz w:val="20"/>
          <w:rtl/>
        </w:rPr>
        <w:t xml:space="preserve"> האי שטרא פרסאה דחתימי עליה ישראל מגבינן ביה וכו'</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ה מאי קמ</w:t>
      </w:r>
      <w:r w:rsidRPr="00262EDB">
        <w:rPr>
          <w:rFonts w:ascii="David" w:hAnsi="David" w:hint="cs"/>
          <w:sz w:val="20"/>
          <w:rtl/>
        </w:rPr>
        <w:t>"</w:t>
      </w:r>
      <w:r w:rsidRPr="00262EDB">
        <w:rPr>
          <w:rFonts w:ascii="David" w:hAnsi="David"/>
          <w:sz w:val="20"/>
          <w:rtl/>
        </w:rPr>
        <w:t>ל בכל לשון כשר</w:t>
      </w:r>
      <w:r w:rsidRPr="00262EDB">
        <w:rPr>
          <w:rFonts w:ascii="David" w:hAnsi="David" w:hint="cs"/>
          <w:sz w:val="20"/>
          <w:rtl/>
        </w:rPr>
        <w:t>?</w:t>
      </w:r>
      <w:r w:rsidRPr="00262EDB">
        <w:rPr>
          <w:rFonts w:ascii="David" w:hAnsi="David"/>
          <w:sz w:val="20"/>
          <w:rtl/>
        </w:rPr>
        <w:t xml:space="preserve"> תנינא גט שכתבו עברית ועדיו יונית וכו'</w:t>
      </w:r>
      <w:r w:rsidRPr="00262EDB">
        <w:rPr>
          <w:rFonts w:ascii="David" w:hAnsi="David" w:hint="cs"/>
          <w:sz w:val="20"/>
          <w:rtl/>
        </w:rPr>
        <w:t>,</w:t>
      </w:r>
      <w:r w:rsidRPr="00262EDB">
        <w:rPr>
          <w:rFonts w:ascii="David" w:hAnsi="David"/>
          <w:sz w:val="20"/>
          <w:rtl/>
        </w:rPr>
        <w:t xml:space="preserve"> מהו דתימא הני מילי לגבי גיטין</w:t>
      </w:r>
      <w:r w:rsidRPr="00262EDB">
        <w:rPr>
          <w:rFonts w:ascii="David" w:hAnsi="David" w:hint="cs"/>
          <w:sz w:val="20"/>
          <w:rtl/>
        </w:rPr>
        <w:t>,</w:t>
      </w:r>
      <w:r w:rsidRPr="00262EDB">
        <w:rPr>
          <w:rFonts w:ascii="David" w:hAnsi="David"/>
          <w:sz w:val="20"/>
          <w:rtl/>
        </w:rPr>
        <w:t xml:space="preserve"> אבל בעלמא לא </w:t>
      </w:r>
      <w:r w:rsidRPr="00262EDB">
        <w:rPr>
          <w:rFonts w:ascii="David" w:hAnsi="David" w:hint="cs"/>
          <w:sz w:val="20"/>
          <w:rtl/>
        </w:rPr>
        <w:t xml:space="preserve">- </w:t>
      </w:r>
      <w:r w:rsidRPr="00262EDB">
        <w:rPr>
          <w:rFonts w:ascii="David" w:hAnsi="David"/>
          <w:sz w:val="20"/>
          <w:rtl/>
        </w:rPr>
        <w:t>קמ"ל</w:t>
      </w:r>
      <w:r w:rsidRPr="00262EDB">
        <w:rPr>
          <w:rFonts w:ascii="David" w:hAnsi="David" w:hint="cs"/>
          <w:sz w:val="20"/>
          <w:rtl/>
        </w:rPr>
        <w:t>.</w:t>
      </w:r>
      <w:r w:rsidRPr="00262EDB">
        <w:rPr>
          <w:rFonts w:ascii="David" w:hAnsi="David"/>
          <w:sz w:val="20"/>
          <w:rtl/>
        </w:rPr>
        <w:t xml:space="preserve"> אלמא אפילו פרסי ושאר לשונות כשר</w:t>
      </w:r>
      <w:r w:rsidRPr="00262EDB">
        <w:rPr>
          <w:rFonts w:ascii="David" w:hAnsi="David" w:hint="cs"/>
          <w:sz w:val="20"/>
          <w:rtl/>
        </w:rPr>
        <w:t>.</w:t>
      </w:r>
      <w:r w:rsidRPr="00262EDB">
        <w:rPr>
          <w:rFonts w:ascii="David" w:hAnsi="David"/>
          <w:sz w:val="20"/>
          <w:rtl/>
        </w:rPr>
        <w:t xml:space="preserve"> ובהדיא תניא בתוספתא (גיטין פ"ז ה"י) גט שכתבו בחמשה לשונות</w:t>
      </w:r>
      <w:r w:rsidRPr="00262EDB">
        <w:rPr>
          <w:rFonts w:ascii="David" w:hAnsi="David" w:hint="cs"/>
          <w:sz w:val="20"/>
          <w:rtl/>
        </w:rPr>
        <w:t>,</w:t>
      </w:r>
      <w:r w:rsidRPr="00262EDB">
        <w:rPr>
          <w:rFonts w:ascii="David" w:hAnsi="David"/>
          <w:sz w:val="20"/>
          <w:rtl/>
        </w:rPr>
        <w:t xml:space="preserve"> וחתמו עליו חמשה עדים בחמשה לשונות </w:t>
      </w:r>
      <w:r w:rsidRPr="00262EDB">
        <w:rPr>
          <w:rFonts w:ascii="David" w:hAnsi="David" w:hint="cs"/>
          <w:sz w:val="20"/>
          <w:rtl/>
        </w:rPr>
        <w:t xml:space="preserve">- </w:t>
      </w:r>
      <w:r w:rsidRPr="00262EDB">
        <w:rPr>
          <w:rFonts w:ascii="David" w:hAnsi="David"/>
          <w:sz w:val="20"/>
          <w:rtl/>
        </w:rPr>
        <w:t>כשר</w:t>
      </w:r>
      <w:r w:rsidRPr="00262EDB">
        <w:rPr>
          <w:rFonts w:ascii="David" w:hAnsi="David" w:hint="cs"/>
          <w:sz w:val="20"/>
          <w:rtl/>
        </w:rPr>
        <w:t>,</w:t>
      </w:r>
      <w:r w:rsidRPr="00262EDB">
        <w:rPr>
          <w:rFonts w:ascii="David" w:hAnsi="David"/>
          <w:sz w:val="20"/>
          <w:rtl/>
        </w:rPr>
        <w:t xml:space="preserve"> ואע"פ שהרמב"ם (הל' גירושין פ"ד ה"ח) והראב"ד גורסים פסול</w:t>
      </w:r>
      <w:r w:rsidRPr="00262EDB">
        <w:rPr>
          <w:rFonts w:ascii="David" w:hAnsi="David" w:hint="cs"/>
          <w:sz w:val="20"/>
          <w:rtl/>
        </w:rPr>
        <w:t>,</w:t>
      </w:r>
      <w:r w:rsidRPr="00262EDB">
        <w:rPr>
          <w:rFonts w:ascii="David" w:hAnsi="David"/>
          <w:sz w:val="20"/>
          <w:rtl/>
        </w:rPr>
        <w:t xml:space="preserve"> מ"מ לא פסלוהו אלא בכתוב בחמשה לשונות ועדיו בה' לשונות</w:t>
      </w:r>
      <w:r w:rsidRPr="00262EDB">
        <w:rPr>
          <w:rFonts w:ascii="David" w:hAnsi="David" w:hint="cs"/>
          <w:sz w:val="20"/>
          <w:rtl/>
        </w:rPr>
        <w:t>,</w:t>
      </w:r>
      <w:r w:rsidRPr="00262EDB">
        <w:rPr>
          <w:rFonts w:ascii="David" w:hAnsi="David"/>
          <w:sz w:val="20"/>
          <w:rtl/>
        </w:rPr>
        <w:t xml:space="preserve"> הא באחד מהלשונות כשר</w:t>
      </w:r>
      <w:r w:rsidRPr="00262EDB">
        <w:rPr>
          <w:rFonts w:ascii="David" w:hAnsi="David" w:hint="cs"/>
          <w:sz w:val="20"/>
          <w:rtl/>
        </w:rPr>
        <w:t>,</w:t>
      </w:r>
      <w:r w:rsidRPr="00262EDB">
        <w:rPr>
          <w:rFonts w:ascii="David" w:hAnsi="David"/>
          <w:sz w:val="20"/>
          <w:rtl/>
        </w:rPr>
        <w:t xml:space="preserve"> </w:t>
      </w:r>
      <w:r w:rsidRPr="00262EDB">
        <w:rPr>
          <w:rFonts w:ascii="David" w:hAnsi="David"/>
          <w:sz w:val="20"/>
          <w:rtl/>
        </w:rPr>
        <w:t>עכ"ל</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וכיוצ</w:t>
      </w:r>
      <w:r w:rsidRPr="00262EDB">
        <w:rPr>
          <w:rFonts w:ascii="David" w:hAnsi="David" w:hint="cs"/>
          <w:b/>
          <w:bCs/>
          <w:sz w:val="20"/>
          <w:rtl/>
        </w:rPr>
        <w:t>"</w:t>
      </w:r>
      <w:r w:rsidRPr="00262EDB">
        <w:rPr>
          <w:rFonts w:ascii="David" w:hAnsi="David"/>
          <w:b/>
          <w:bCs/>
          <w:sz w:val="20"/>
          <w:rtl/>
        </w:rPr>
        <w:t xml:space="preserve">ב </w:t>
      </w:r>
      <w:r w:rsidRPr="00262EDB">
        <w:rPr>
          <w:rFonts w:ascii="David" w:hAnsi="David"/>
          <w:sz w:val="20"/>
          <w:rtl/>
        </w:rPr>
        <w:t xml:space="preserve">כתוב בתשובות להרמב"ן </w:t>
      </w:r>
      <w:r w:rsidRPr="00262EDB">
        <w:rPr>
          <w:rFonts w:ascii="David" w:hAnsi="David" w:hint="cs"/>
          <w:sz w:val="20"/>
          <w:rtl/>
        </w:rPr>
        <w:t xml:space="preserve">(המיוחסות </w:t>
      </w:r>
      <w:r w:rsidRPr="00262EDB">
        <w:rPr>
          <w:rFonts w:ascii="David" w:hAnsi="David"/>
          <w:sz w:val="20"/>
          <w:rtl/>
        </w:rPr>
        <w:t>סימן קכ"ב</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 xml:space="preserve">ומהרי"ק כתב </w:t>
      </w:r>
      <w:r w:rsidRPr="00262EDB">
        <w:rPr>
          <w:rFonts w:ascii="David" w:hAnsi="David" w:hint="cs"/>
          <w:sz w:val="20"/>
          <w:rtl/>
        </w:rPr>
        <w:t>(</w:t>
      </w:r>
      <w:r w:rsidRPr="00262EDB">
        <w:rPr>
          <w:rFonts w:ascii="David" w:hAnsi="David"/>
          <w:sz w:val="20"/>
          <w:rtl/>
        </w:rPr>
        <w:t>שורש ע"א</w:t>
      </w:r>
      <w:r w:rsidRPr="00262EDB">
        <w:rPr>
          <w:rFonts w:ascii="David" w:hAnsi="David" w:hint="cs"/>
          <w:sz w:val="20"/>
          <w:rtl/>
        </w:rPr>
        <w:t>)</w:t>
      </w:r>
      <w:r w:rsidRPr="00262EDB">
        <w:rPr>
          <w:rFonts w:ascii="David" w:hAnsi="David"/>
          <w:sz w:val="20"/>
          <w:rtl/>
        </w:rPr>
        <w:t xml:space="preserve"> דברי תשובת הרשב"א</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pacing w:beforeLines="40" w:before="96" w:afterLines="40" w:after="96" w:line="320" w:lineRule="exact"/>
        <w:ind w:firstLine="142"/>
        <w:rPr>
          <w:rFonts w:ascii="David" w:hAnsi="David"/>
          <w:sz w:val="20"/>
          <w:rtl/>
        </w:rPr>
      </w:pPr>
      <w:r w:rsidRPr="00262EDB">
        <w:rPr>
          <w:rFonts w:ascii="David" w:hAnsi="David" w:hint="cs"/>
          <w:b/>
          <w:bCs/>
          <w:sz w:val="20"/>
          <w:rtl/>
        </w:rPr>
        <w:t>ורי"ו כתב</w:t>
      </w:r>
      <w:r w:rsidRPr="00262EDB">
        <w:rPr>
          <w:rFonts w:ascii="David" w:hAnsi="David"/>
          <w:sz w:val="20"/>
          <w:rtl/>
        </w:rPr>
        <w:t xml:space="preserve"> </w:t>
      </w:r>
      <w:r w:rsidRPr="00262EDB">
        <w:rPr>
          <w:rFonts w:ascii="David" w:hAnsi="David" w:hint="cs"/>
          <w:b/>
          <w:bCs/>
          <w:sz w:val="20"/>
          <w:rtl/>
        </w:rPr>
        <w:t>ג"כ</w:t>
      </w:r>
      <w:r w:rsidRPr="00262EDB">
        <w:rPr>
          <w:rFonts w:ascii="David" w:hAnsi="David" w:hint="cs"/>
          <w:sz w:val="20"/>
          <w:rtl/>
        </w:rPr>
        <w:t xml:space="preserve"> </w:t>
      </w:r>
      <w:r w:rsidRPr="00262EDB">
        <w:rPr>
          <w:rFonts w:ascii="David" w:hAnsi="David"/>
          <w:sz w:val="20"/>
          <w:rtl/>
        </w:rPr>
        <w:t>(נתיב השני ח"א יט ע"ב)</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בשם תשובת הרמב"ם</w:t>
      </w:r>
      <w:r w:rsidRPr="00262EDB">
        <w:rPr>
          <w:rFonts w:ascii="David" w:hAnsi="David"/>
          <w:sz w:val="20"/>
          <w:rtl/>
        </w:rPr>
        <w:t xml:space="preserve"> (סי' ז) שלקדושת הכתב אשורי לא נהגו בו להשתמש בדברי חול</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 xml:space="preserve">ורבינו יוסף הלוי </w:t>
      </w:r>
      <w:r w:rsidRPr="00262EDB">
        <w:rPr>
          <w:rFonts w:ascii="David" w:hAnsi="David"/>
          <w:sz w:val="20"/>
          <w:rtl/>
        </w:rPr>
        <w:t>מנע מלכתוב הגט בכתיבה תלויה מאד</w:t>
      </w:r>
      <w:r w:rsidRPr="00262EDB">
        <w:rPr>
          <w:rFonts w:ascii="David" w:hAnsi="David" w:hint="cs"/>
          <w:sz w:val="20"/>
          <w:rtl/>
        </w:rPr>
        <w:t>,</w:t>
      </w:r>
      <w:r w:rsidRPr="00262EDB">
        <w:rPr>
          <w:rFonts w:ascii="David" w:hAnsi="David"/>
          <w:sz w:val="20"/>
          <w:rtl/>
        </w:rPr>
        <w:t xml:space="preserve"> כדי שלא יהא משמע תרי לישני בגיטא</w:t>
      </w:r>
      <w:r w:rsidRPr="00262EDB">
        <w:rPr>
          <w:rFonts w:ascii="David" w:hAnsi="David" w:hint="cs"/>
          <w:sz w:val="20"/>
          <w:rtl/>
        </w:rPr>
        <w:t>,</w:t>
      </w:r>
      <w:r w:rsidRPr="00262EDB">
        <w:rPr>
          <w:rFonts w:ascii="David" w:hAnsi="David"/>
          <w:sz w:val="20"/>
          <w:rtl/>
        </w:rPr>
        <w:t xml:space="preserve"> וחזרו הסופרים לכתוב הגט בכתיבה אשורית כספר תורה</w:t>
      </w:r>
      <w:r w:rsidRPr="00262EDB">
        <w:rPr>
          <w:rFonts w:ascii="David" w:hAnsi="David" w:hint="cs"/>
          <w:sz w:val="20"/>
          <w:rtl/>
        </w:rPr>
        <w:t>,</w:t>
      </w:r>
      <w:r w:rsidRPr="00262EDB">
        <w:rPr>
          <w:rFonts w:ascii="David" w:hAnsi="David"/>
          <w:sz w:val="20"/>
          <w:rtl/>
        </w:rPr>
        <w:t xml:space="preserve"> וגם זה עיכב על ידם מפני שיבוא לידי זלזול</w:t>
      </w:r>
      <w:r w:rsidRPr="00262EDB">
        <w:rPr>
          <w:rFonts w:ascii="David" w:hAnsi="David" w:hint="cs"/>
          <w:sz w:val="20"/>
          <w:rtl/>
        </w:rPr>
        <w:t>,</w:t>
      </w:r>
      <w:r w:rsidRPr="00262EDB">
        <w:rPr>
          <w:rFonts w:ascii="David" w:hAnsi="David"/>
          <w:sz w:val="20"/>
          <w:rtl/>
        </w:rPr>
        <w:t xml:space="preserve"> והנהיג לכתוב בכתב אחר הנקרא בערבי מדבד"ב</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w:t>
      </w:r>
    </w:p>
    <w:p w:rsidR="00814E02" w:rsidRPr="00262EDB" w:rsidRDefault="00814E02" w:rsidP="00814E02">
      <w:pPr>
        <w:spacing w:beforeLines="40" w:before="96" w:afterLines="40" w:after="96" w:line="320" w:lineRule="exact"/>
        <w:ind w:firstLine="142"/>
        <w:rPr>
          <w:rFonts w:ascii="David" w:hAnsi="David"/>
          <w:sz w:val="20"/>
          <w:rtl/>
        </w:rPr>
      </w:pPr>
      <w:r w:rsidRPr="00262EDB">
        <w:rPr>
          <w:rFonts w:asciiTheme="majorBidi" w:hAnsiTheme="majorBidi" w:cstheme="majorBidi"/>
          <w:b/>
          <w:bCs/>
          <w:sz w:val="21"/>
          <w:szCs w:val="21"/>
          <w:rtl/>
        </w:rPr>
        <w:t>* ומ"ש: כגון פרובינצאל.</w:t>
      </w:r>
      <w:r w:rsidRPr="00262EDB">
        <w:rPr>
          <w:rFonts w:ascii="David" w:hAnsi="David" w:hint="cs"/>
          <w:b/>
          <w:bCs/>
          <w:sz w:val="20"/>
          <w:rtl/>
        </w:rPr>
        <w:t xml:space="preserve"> - כ"כ הב"י: </w:t>
      </w:r>
      <w:r w:rsidRPr="00262EDB">
        <w:rPr>
          <w:rFonts w:ascii="David" w:hAnsi="David"/>
          <w:sz w:val="20"/>
          <w:rtl/>
        </w:rPr>
        <w:t>ושמעתי</w:t>
      </w:r>
      <w:r w:rsidRPr="00262EDB">
        <w:rPr>
          <w:rFonts w:ascii="David" w:hAnsi="David"/>
          <w:b/>
          <w:bCs/>
          <w:sz w:val="20"/>
          <w:rtl/>
        </w:rPr>
        <w:t xml:space="preserve"> </w:t>
      </w:r>
      <w:r w:rsidRPr="00262EDB">
        <w:rPr>
          <w:rFonts w:ascii="David" w:hAnsi="David"/>
          <w:szCs w:val="22"/>
          <w:rtl/>
        </w:rPr>
        <w:t>שיש</w:t>
      </w:r>
      <w:r w:rsidRPr="00262EDB">
        <w:rPr>
          <w:rFonts w:ascii="David" w:hAnsi="David"/>
          <w:b/>
          <w:bCs/>
          <w:sz w:val="20"/>
          <w:rtl/>
        </w:rPr>
        <w:t xml:space="preserve"> </w:t>
      </w:r>
      <w:r w:rsidRPr="00262EDB">
        <w:rPr>
          <w:rFonts w:ascii="David" w:hAnsi="David"/>
          <w:sz w:val="20"/>
          <w:rtl/>
        </w:rPr>
        <w:t>מגמגמים על גט הכתוב בכתב פרובינצא"ל משום דלא מיקרי כתב</w:t>
      </w:r>
      <w:r w:rsidRPr="00262EDB">
        <w:rPr>
          <w:rFonts w:ascii="David" w:hAnsi="David" w:hint="cs"/>
          <w:sz w:val="20"/>
          <w:rtl/>
        </w:rPr>
        <w:t>,</w:t>
      </w:r>
      <w:r w:rsidRPr="00262EDB">
        <w:rPr>
          <w:rFonts w:ascii="David" w:hAnsi="David"/>
          <w:sz w:val="20"/>
          <w:rtl/>
        </w:rPr>
        <w:t xml:space="preserve"> ואף המתירים לכתוב בכתב שאינו אשורי לא התירו אלא בכתב משקיי"ט</w:t>
      </w:r>
      <w:r w:rsidRPr="00262EDB">
        <w:rPr>
          <w:rFonts w:ascii="David" w:hAnsi="David" w:hint="cs"/>
          <w:sz w:val="20"/>
          <w:rtl/>
        </w:rPr>
        <w:t>,</w:t>
      </w:r>
      <w:r w:rsidRPr="00262EDB">
        <w:rPr>
          <w:rFonts w:ascii="David" w:hAnsi="David"/>
          <w:sz w:val="20"/>
          <w:rtl/>
        </w:rPr>
        <w:t xml:space="preserve"> שהוא הנקרא אצל הספרדים משק"י שהוא דומה לכתב אשורי</w:t>
      </w:r>
      <w:r w:rsidRPr="00262EDB">
        <w:rPr>
          <w:rFonts w:ascii="David" w:hAnsi="David" w:hint="cs"/>
          <w:sz w:val="20"/>
          <w:rtl/>
        </w:rPr>
        <w:t>,</w:t>
      </w:r>
      <w:r w:rsidRPr="00262EDB">
        <w:rPr>
          <w:rFonts w:ascii="David" w:hAnsi="David"/>
          <w:sz w:val="20"/>
          <w:rtl/>
        </w:rPr>
        <w:t xml:space="preserve"> אבל כתב פרובינצא"ל דלא דמי לכתב אשורי והוא עצמו אינו קרוי כתב אלא שבדו ההדיוטות מלבם</w:t>
      </w:r>
      <w:r w:rsidRPr="00262EDB">
        <w:rPr>
          <w:rFonts w:ascii="David" w:hAnsi="David" w:hint="cs"/>
          <w:sz w:val="20"/>
          <w:rtl/>
        </w:rPr>
        <w:t>,</w:t>
      </w:r>
      <w:r w:rsidRPr="00262EDB">
        <w:rPr>
          <w:rFonts w:ascii="David" w:hAnsi="David"/>
          <w:sz w:val="20"/>
          <w:rtl/>
        </w:rPr>
        <w:t xml:space="preserve"> לכו</w:t>
      </w:r>
      <w:r w:rsidRPr="00262EDB">
        <w:rPr>
          <w:rFonts w:ascii="David" w:hAnsi="David" w:hint="cs"/>
          <w:sz w:val="20"/>
          <w:rtl/>
        </w:rPr>
        <w:t>"</w:t>
      </w:r>
      <w:r w:rsidRPr="00262EDB">
        <w:rPr>
          <w:rFonts w:ascii="David" w:hAnsi="David"/>
          <w:sz w:val="20"/>
          <w:rtl/>
        </w:rPr>
        <w:t xml:space="preserve">ע אין כותבין הגט בו ואם כתבו הגט פסול. </w:t>
      </w:r>
      <w:r w:rsidRPr="00262EDB">
        <w:rPr>
          <w:rFonts w:ascii="David" w:hAnsi="David"/>
          <w:b/>
          <w:bCs/>
          <w:sz w:val="20"/>
          <w:rtl/>
        </w:rPr>
        <w:t xml:space="preserve">ואינו </w:t>
      </w:r>
      <w:r w:rsidRPr="00262EDB">
        <w:rPr>
          <w:rFonts w:ascii="David" w:hAnsi="David"/>
          <w:sz w:val="20"/>
          <w:rtl/>
        </w:rPr>
        <w:t>מחוור בעיני</w:t>
      </w:r>
      <w:r w:rsidRPr="00262EDB">
        <w:rPr>
          <w:rFonts w:ascii="David" w:hAnsi="David" w:hint="cs"/>
          <w:sz w:val="20"/>
          <w:rtl/>
        </w:rPr>
        <w:t>,</w:t>
      </w:r>
      <w:r w:rsidRPr="00262EDB">
        <w:rPr>
          <w:rFonts w:ascii="David" w:hAnsi="David"/>
          <w:sz w:val="20"/>
          <w:rtl/>
        </w:rPr>
        <w:t xml:space="preserve"> דהא כיון שנהגו לכתוב בכתב פרובינצא"ל כתבים ושטרות וספרים ודאי לא גרע מכתב הגוים שגם הם כתבים הסכמיים</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נ מדברי הרמב"ם שכתב רי</w:t>
      </w:r>
      <w:r w:rsidRPr="00262EDB">
        <w:rPr>
          <w:rFonts w:ascii="David" w:hAnsi="David" w:hint="cs"/>
          <w:sz w:val="20"/>
          <w:rtl/>
        </w:rPr>
        <w:t>"</w:t>
      </w:r>
      <w:r w:rsidRPr="00262EDB">
        <w:rPr>
          <w:rFonts w:ascii="David" w:hAnsi="David"/>
          <w:sz w:val="20"/>
          <w:rtl/>
        </w:rPr>
        <w:t>ו</w:t>
      </w:r>
      <w:r w:rsidRPr="00262EDB">
        <w:rPr>
          <w:rFonts w:ascii="David" w:hAnsi="David" w:hint="cs"/>
          <w:sz w:val="20"/>
          <w:rtl/>
        </w:rPr>
        <w:t>,</w:t>
      </w:r>
      <w:r w:rsidRPr="00262EDB">
        <w:rPr>
          <w:rFonts w:ascii="David" w:hAnsi="David"/>
          <w:sz w:val="20"/>
          <w:rtl/>
        </w:rPr>
        <w:t xml:space="preserve"> דעד כאן לא פסל ר"י הלוי בכתיבה תלויה מאד אלא משום דלא לישתמע תרי לישני בגיטא</w:t>
      </w:r>
      <w:r w:rsidRPr="00262EDB">
        <w:rPr>
          <w:rFonts w:ascii="David" w:hAnsi="David" w:hint="cs"/>
          <w:sz w:val="20"/>
          <w:rtl/>
        </w:rPr>
        <w:t>,</w:t>
      </w:r>
      <w:r w:rsidRPr="00262EDB">
        <w:rPr>
          <w:rFonts w:ascii="David" w:hAnsi="David"/>
          <w:sz w:val="20"/>
          <w:rtl/>
        </w:rPr>
        <w:t xml:space="preserve"> הא לאו הכי לא הוה פסיל ליה משום שאינו כתב</w:t>
      </w:r>
      <w:r w:rsidRPr="00262EDB">
        <w:rPr>
          <w:rFonts w:ascii="David" w:hAnsi="David" w:hint="cs"/>
          <w:sz w:val="20"/>
          <w:rtl/>
        </w:rPr>
        <w:t>,</w:t>
      </w:r>
      <w:r w:rsidRPr="00262EDB">
        <w:rPr>
          <w:rFonts w:ascii="David" w:hAnsi="David"/>
          <w:sz w:val="20"/>
          <w:rtl/>
        </w:rPr>
        <w:t xml:space="preserve"> וא</w:t>
      </w:r>
      <w:r w:rsidRPr="00262EDB">
        <w:rPr>
          <w:rFonts w:ascii="David" w:hAnsi="David" w:hint="cs"/>
          <w:sz w:val="20"/>
          <w:rtl/>
        </w:rPr>
        <w:t>"</w:t>
      </w:r>
      <w:r w:rsidRPr="00262EDB">
        <w:rPr>
          <w:rFonts w:ascii="David" w:hAnsi="David"/>
          <w:sz w:val="20"/>
          <w:rtl/>
        </w:rPr>
        <w:t>כ כתיבת פרובינצא"ל שאינה כתיבה תלויה פשיטא דכותבין בו לכתחלה לדברי ר"י הלוי</w:t>
      </w:r>
      <w:r w:rsidRPr="00262EDB">
        <w:rPr>
          <w:rFonts w:ascii="David" w:hAnsi="David" w:hint="cs"/>
          <w:sz w:val="20"/>
          <w:rtl/>
        </w:rPr>
        <w:t>,</w:t>
      </w:r>
      <w:r w:rsidRPr="00262EDB">
        <w:rPr>
          <w:rFonts w:ascii="David" w:hAnsi="David"/>
          <w:sz w:val="20"/>
          <w:rtl/>
        </w:rPr>
        <w:t xml:space="preserve"> ואפשר שזהו כתב מדבד"ב שהנהיג לכתוב בו</w:t>
      </w:r>
      <w:r w:rsidRPr="00262EDB">
        <w:rPr>
          <w:rFonts w:ascii="David" w:hAnsi="David" w:hint="cs"/>
          <w:sz w:val="20"/>
          <w:rtl/>
        </w:rPr>
        <w:t>,</w:t>
      </w:r>
      <w:r w:rsidRPr="00262EDB">
        <w:rPr>
          <w:rFonts w:ascii="David" w:hAnsi="David"/>
          <w:sz w:val="20"/>
          <w:rtl/>
        </w:rPr>
        <w:t xml:space="preserve"> וכן מצאתי באו</w:t>
      </w:r>
      <w:r w:rsidRPr="00262EDB">
        <w:rPr>
          <w:rFonts w:ascii="David" w:hAnsi="David" w:hint="cs"/>
          <w:sz w:val="20"/>
          <w:rtl/>
        </w:rPr>
        <w:t>"</w:t>
      </w:r>
      <w:r w:rsidRPr="00262EDB">
        <w:rPr>
          <w:rFonts w:ascii="David" w:hAnsi="David"/>
          <w:sz w:val="20"/>
          <w:rtl/>
        </w:rPr>
        <w:t>ח (הל' גיטין ד"ה על) שפירש מדבדב מש"ק</w:t>
      </w:r>
      <w:r w:rsidRPr="00262EDB">
        <w:rPr>
          <w:rFonts w:ascii="David" w:hAnsi="David" w:hint="cs"/>
          <w:sz w:val="20"/>
          <w:rtl/>
        </w:rPr>
        <w:t>,</w:t>
      </w:r>
      <w:r w:rsidRPr="00262EDB">
        <w:rPr>
          <w:rFonts w:ascii="David" w:hAnsi="David"/>
          <w:sz w:val="20"/>
          <w:rtl/>
        </w:rPr>
        <w:t xml:space="preserve"> ואפילו אם כתב הגט בכתב הנקרא מידיאליט"ר או מועלא"ק כשר</w:t>
      </w:r>
      <w:r w:rsidRPr="00262EDB">
        <w:rPr>
          <w:rFonts w:ascii="David" w:hAnsi="David" w:hint="cs"/>
          <w:sz w:val="20"/>
          <w:rtl/>
        </w:rPr>
        <w:t>,</w:t>
      </w:r>
      <w:r w:rsidRPr="00262EDB">
        <w:rPr>
          <w:rFonts w:ascii="David" w:hAnsi="David"/>
          <w:sz w:val="20"/>
          <w:rtl/>
        </w:rPr>
        <w:t xml:space="preserve"> אלא שלכתחלה אין כותבין בהם כי היכי דלא לישתמע תרי לישני בגיטא</w:t>
      </w:r>
      <w:r w:rsidRPr="00262EDB">
        <w:rPr>
          <w:rFonts w:ascii="David" w:hAnsi="David" w:hint="cs"/>
          <w:sz w:val="20"/>
          <w:rtl/>
        </w:rPr>
        <w:t>,</w:t>
      </w:r>
      <w:r w:rsidRPr="00262EDB">
        <w:rPr>
          <w:rFonts w:ascii="David" w:hAnsi="David"/>
          <w:sz w:val="20"/>
          <w:rtl/>
        </w:rPr>
        <w:t xml:space="preserve"> וכמו שעיכב הר"ר יוסף הלוי מלכתוב בכתיבה תלויה והיא הנקראת מעלא"ק</w:t>
      </w:r>
      <w:r w:rsidRPr="00262EDB">
        <w:rPr>
          <w:rFonts w:ascii="David" w:hAnsi="David" w:hint="cs"/>
          <w:sz w:val="20"/>
          <w:rtl/>
        </w:rPr>
        <w:t>,</w:t>
      </w:r>
      <w:r w:rsidRPr="00262EDB">
        <w:rPr>
          <w:rFonts w:ascii="David" w:hAnsi="David"/>
          <w:sz w:val="20"/>
          <w:rtl/>
        </w:rPr>
        <w:t xml:space="preserve"> כי היכי דלא לישתמע תרי לישני בגיטא</w:t>
      </w:r>
      <w:r w:rsidRPr="00262EDB">
        <w:rPr>
          <w:rFonts w:ascii="David" w:hAnsi="David" w:hint="cs"/>
          <w:sz w:val="20"/>
          <w:rtl/>
        </w:rPr>
        <w:t>.</w:t>
      </w:r>
      <w:r w:rsidRPr="00262EDB">
        <w:rPr>
          <w:rFonts w:ascii="David" w:hAnsi="David"/>
          <w:sz w:val="20"/>
          <w:rtl/>
        </w:rPr>
        <w:t xml:space="preserve"> ונ</w:t>
      </w:r>
      <w:r w:rsidRPr="00262EDB">
        <w:rPr>
          <w:rFonts w:ascii="David" w:hAnsi="David" w:hint="cs"/>
          <w:sz w:val="20"/>
          <w:rtl/>
        </w:rPr>
        <w:t>"</w:t>
      </w:r>
      <w:r w:rsidRPr="00262EDB">
        <w:rPr>
          <w:rFonts w:ascii="David" w:hAnsi="David"/>
          <w:sz w:val="20"/>
          <w:rtl/>
        </w:rPr>
        <w:t>ל שמשקיי"ט שהזכיר הרשב"א היא פרובינצא"ל אלא שבמקומו קורין אותו משקיי"ט</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pacing w:beforeLines="40" w:before="96" w:afterLines="40" w:after="96" w:line="320" w:lineRule="exact"/>
        <w:ind w:firstLine="142"/>
        <w:rPr>
          <w:rFonts w:ascii="David" w:hAnsi="David"/>
          <w:b/>
          <w:bCs/>
          <w:sz w:val="20"/>
          <w:rtl/>
        </w:rPr>
      </w:pPr>
      <w:r w:rsidRPr="00262EDB">
        <w:rPr>
          <w:rFonts w:ascii="David" w:hAnsi="David"/>
          <w:b/>
          <w:bCs/>
          <w:sz w:val="20"/>
          <w:rtl/>
        </w:rPr>
        <w:t>ועוד</w:t>
      </w:r>
      <w:r w:rsidRPr="00262EDB">
        <w:rPr>
          <w:rFonts w:ascii="David" w:hAnsi="David"/>
          <w:sz w:val="20"/>
          <w:rtl/>
        </w:rPr>
        <w:t xml:space="preserve"> אני אומר</w:t>
      </w:r>
      <w:r w:rsidRPr="00262EDB">
        <w:rPr>
          <w:rFonts w:ascii="David" w:hAnsi="David" w:hint="cs"/>
          <w:sz w:val="20"/>
          <w:rtl/>
        </w:rPr>
        <w:t>,</w:t>
      </w:r>
      <w:r w:rsidRPr="00262EDB">
        <w:rPr>
          <w:rFonts w:ascii="David" w:hAnsi="David"/>
          <w:sz w:val="20"/>
          <w:rtl/>
        </w:rPr>
        <w:t xml:space="preserve"> שאם באנו לחלק בין כתב הדומה לאשורי לשאינו דומה לו</w:t>
      </w:r>
      <w:r w:rsidRPr="00262EDB">
        <w:rPr>
          <w:rFonts w:ascii="David" w:hAnsi="David" w:hint="cs"/>
          <w:sz w:val="20"/>
          <w:rtl/>
        </w:rPr>
        <w:t>,</w:t>
      </w:r>
      <w:r w:rsidRPr="00262EDB">
        <w:rPr>
          <w:rFonts w:ascii="David" w:hAnsi="David"/>
          <w:sz w:val="20"/>
          <w:rtl/>
        </w:rPr>
        <w:t xml:space="preserve"> איפכא הוא דאיכא לפלוגי ולומר</w:t>
      </w:r>
      <w:r w:rsidRPr="00262EDB">
        <w:rPr>
          <w:rFonts w:ascii="David" w:hAnsi="David" w:hint="cs"/>
          <w:sz w:val="20"/>
          <w:rtl/>
        </w:rPr>
        <w:t>,</w:t>
      </w:r>
      <w:r w:rsidRPr="00262EDB">
        <w:rPr>
          <w:rFonts w:ascii="David" w:hAnsi="David"/>
          <w:sz w:val="20"/>
          <w:rtl/>
        </w:rPr>
        <w:t xml:space="preserve"> שאין לכתוב הגט בכתב שדומה לאשורי כגון כתב שאנו קורין משק"י</w:t>
      </w:r>
      <w:r w:rsidRPr="00262EDB">
        <w:rPr>
          <w:rFonts w:ascii="David" w:hAnsi="David" w:hint="cs"/>
          <w:sz w:val="20"/>
          <w:rtl/>
        </w:rPr>
        <w:t>,</w:t>
      </w:r>
      <w:r w:rsidRPr="00262EDB">
        <w:rPr>
          <w:rFonts w:ascii="David" w:hAnsi="David"/>
          <w:sz w:val="20"/>
          <w:rtl/>
        </w:rPr>
        <w:t xml:space="preserve"> דכיון שהוא כתב אשורי צריך לכותבו כתיקון כתב אשורי ממש ואפילו קוצו של יו"ד מעכב</w:t>
      </w:r>
      <w:r w:rsidRPr="00262EDB">
        <w:rPr>
          <w:rFonts w:ascii="David" w:hAnsi="David" w:hint="cs"/>
          <w:sz w:val="20"/>
          <w:rtl/>
        </w:rPr>
        <w:t>,</w:t>
      </w:r>
      <w:r w:rsidRPr="00262EDB">
        <w:rPr>
          <w:rFonts w:ascii="David" w:hAnsi="David"/>
          <w:sz w:val="20"/>
          <w:rtl/>
        </w:rPr>
        <w:t xml:space="preserve"> אבל כל שאינו דומה לכתב אשורי כתב בפני עצמו הוא ולא גרע מכתב הגוים וכמו שכתבתי. </w:t>
      </w:r>
      <w:r w:rsidRPr="00262EDB">
        <w:rPr>
          <w:rFonts w:ascii="David" w:hAnsi="David"/>
          <w:b/>
          <w:bCs/>
          <w:sz w:val="20"/>
          <w:rtl/>
        </w:rPr>
        <w:t>ואפשר</w:t>
      </w:r>
      <w:r w:rsidRPr="00262EDB">
        <w:rPr>
          <w:rFonts w:ascii="David" w:hAnsi="David"/>
          <w:sz w:val="20"/>
          <w:rtl/>
        </w:rPr>
        <w:t xml:space="preserve"> שגם או</w:t>
      </w:r>
      <w:r w:rsidRPr="00262EDB">
        <w:rPr>
          <w:rFonts w:ascii="David" w:hAnsi="David" w:hint="cs"/>
          <w:sz w:val="20"/>
          <w:rtl/>
        </w:rPr>
        <w:t>"</w:t>
      </w:r>
      <w:r w:rsidRPr="00262EDB">
        <w:rPr>
          <w:rFonts w:ascii="David" w:hAnsi="David"/>
          <w:sz w:val="20"/>
          <w:rtl/>
        </w:rPr>
        <w:t>ז והכלבו מודו בהכי</w:t>
      </w:r>
      <w:r w:rsidRPr="00262EDB">
        <w:rPr>
          <w:rFonts w:ascii="David" w:hAnsi="David" w:hint="cs"/>
          <w:sz w:val="20"/>
          <w:rtl/>
        </w:rPr>
        <w:t>,</w:t>
      </w:r>
      <w:r w:rsidRPr="00262EDB">
        <w:rPr>
          <w:rFonts w:ascii="David" w:hAnsi="David"/>
          <w:sz w:val="20"/>
          <w:rtl/>
        </w:rPr>
        <w:t xml:space="preserve"> ולא אמרו שלא לכתוב משקיי"ט אלא בכתב שאנו קורין משק"י שדומה לאשורי</w:t>
      </w:r>
      <w:r w:rsidRPr="00262EDB">
        <w:rPr>
          <w:rFonts w:ascii="David" w:hAnsi="David" w:hint="cs"/>
          <w:sz w:val="20"/>
          <w:rtl/>
        </w:rPr>
        <w:t>,</w:t>
      </w:r>
      <w:r w:rsidRPr="00262EDB">
        <w:rPr>
          <w:rFonts w:ascii="David" w:hAnsi="David"/>
          <w:sz w:val="20"/>
          <w:rtl/>
        </w:rPr>
        <w:t xml:space="preserve"> אבל בכתב פרובינצא"ל שאינו דומה מודו דכותבין</w:t>
      </w:r>
      <w:r w:rsidRPr="00262EDB">
        <w:rPr>
          <w:rFonts w:ascii="David" w:hAnsi="David" w:hint="cs"/>
          <w:sz w:val="20"/>
          <w:rtl/>
        </w:rPr>
        <w:t>.</w:t>
      </w:r>
      <w:r w:rsidRPr="00262EDB">
        <w:rPr>
          <w:rFonts w:ascii="David" w:hAnsi="David"/>
          <w:sz w:val="20"/>
          <w:rtl/>
        </w:rPr>
        <w:t xml:space="preserve"> וגם דברי הרא"ש בתשובה אפשר לפרש כן</w:t>
      </w:r>
      <w:r w:rsidRPr="00262EDB">
        <w:rPr>
          <w:rFonts w:ascii="David" w:hAnsi="David" w:hint="cs"/>
          <w:sz w:val="20"/>
          <w:rtl/>
        </w:rPr>
        <w:t>,</w:t>
      </w:r>
      <w:r w:rsidRPr="00262EDB">
        <w:rPr>
          <w:rFonts w:ascii="David" w:hAnsi="David"/>
          <w:sz w:val="20"/>
          <w:rtl/>
        </w:rPr>
        <w:t xml:space="preserve"> ודיקא נמי דכתב גט שלא נכתב בכתיבה אשורית מרובעת</w:t>
      </w:r>
      <w:r w:rsidRPr="00262EDB">
        <w:rPr>
          <w:rFonts w:ascii="David" w:hAnsi="David" w:hint="cs"/>
          <w:sz w:val="20"/>
          <w:rtl/>
        </w:rPr>
        <w:t>,</w:t>
      </w:r>
      <w:r w:rsidRPr="00262EDB">
        <w:rPr>
          <w:rFonts w:ascii="David" w:hAnsi="David"/>
          <w:sz w:val="20"/>
          <w:rtl/>
        </w:rPr>
        <w:t xml:space="preserve"> כלומר אלא נכתב בכתיבה </w:t>
      </w:r>
      <w:r w:rsidRPr="00262EDB">
        <w:rPr>
          <w:rFonts w:ascii="David" w:hAnsi="David"/>
          <w:sz w:val="20"/>
          <w:rtl/>
        </w:rPr>
        <w:lastRenderedPageBreak/>
        <w:t>אשורית שאינה מרובעת והיינו כתב הנקרא משק"י</w:t>
      </w:r>
      <w:r w:rsidRPr="00262EDB">
        <w:rPr>
          <w:rFonts w:ascii="David" w:hAnsi="David" w:hint="cs"/>
          <w:sz w:val="20"/>
          <w:rtl/>
        </w:rPr>
        <w:t>,</w:t>
      </w:r>
      <w:r w:rsidRPr="00262EDB">
        <w:rPr>
          <w:rFonts w:ascii="David" w:hAnsi="David"/>
          <w:sz w:val="20"/>
          <w:rtl/>
        </w:rPr>
        <w:t xml:space="preserve"> אבל בכתב פרובינצא"ל לכו</w:t>
      </w:r>
      <w:r w:rsidRPr="00262EDB">
        <w:rPr>
          <w:rFonts w:ascii="David" w:hAnsi="David" w:hint="cs"/>
          <w:sz w:val="20"/>
          <w:rtl/>
        </w:rPr>
        <w:t>"</w:t>
      </w:r>
      <w:r w:rsidRPr="00262EDB">
        <w:rPr>
          <w:rFonts w:ascii="David" w:hAnsi="David"/>
          <w:sz w:val="20"/>
          <w:rtl/>
        </w:rPr>
        <w:t xml:space="preserve">ע כותבין. </w:t>
      </w:r>
      <w:r w:rsidRPr="00262EDB">
        <w:rPr>
          <w:rFonts w:ascii="David" w:hAnsi="David" w:hint="cs"/>
          <w:b/>
          <w:bCs/>
          <w:sz w:val="20"/>
          <w:rtl/>
        </w:rPr>
        <w:t xml:space="preserve"> </w:t>
      </w:r>
      <w:r w:rsidRPr="00262EDB">
        <w:rPr>
          <w:rFonts w:ascii="David" w:hAnsi="David"/>
          <w:b/>
          <w:bCs/>
          <w:sz w:val="20"/>
          <w:rtl/>
        </w:rPr>
        <w:t xml:space="preserve">אבל </w:t>
      </w:r>
      <w:r w:rsidRPr="00262EDB">
        <w:rPr>
          <w:rFonts w:ascii="David" w:hAnsi="David"/>
          <w:sz w:val="20"/>
          <w:rtl/>
        </w:rPr>
        <w:t>באמת פשט דברי הרא"ש אין מורין כן</w:t>
      </w:r>
      <w:r w:rsidRPr="00262EDB">
        <w:rPr>
          <w:rFonts w:ascii="David" w:hAnsi="David" w:hint="cs"/>
          <w:sz w:val="20"/>
          <w:rtl/>
        </w:rPr>
        <w:t>,</w:t>
      </w:r>
      <w:r w:rsidRPr="00262EDB">
        <w:rPr>
          <w:rFonts w:ascii="David" w:hAnsi="David"/>
          <w:sz w:val="20"/>
          <w:rtl/>
        </w:rPr>
        <w:t xml:space="preserve"> אלא שכל שלא נכתב בכתב אשורי מרובע היו פוסלין בארצנו</w:t>
      </w:r>
      <w:r w:rsidRPr="00262EDB">
        <w:rPr>
          <w:rFonts w:ascii="David" w:hAnsi="David" w:hint="cs"/>
          <w:sz w:val="20"/>
          <w:rtl/>
        </w:rPr>
        <w:t>,</w:t>
      </w:r>
      <w:r w:rsidRPr="00262EDB">
        <w:rPr>
          <w:rFonts w:ascii="David" w:hAnsi="David"/>
          <w:sz w:val="20"/>
          <w:rtl/>
        </w:rPr>
        <w:t xml:space="preserve"> לא שנא משק"י לא שנא פרובינצא"ל</w:t>
      </w:r>
      <w:r w:rsidRPr="00262EDB">
        <w:rPr>
          <w:rFonts w:ascii="David" w:hAnsi="David" w:hint="cs"/>
          <w:sz w:val="20"/>
          <w:rtl/>
        </w:rPr>
        <w:t>,</w:t>
      </w:r>
      <w:r w:rsidRPr="00262EDB">
        <w:rPr>
          <w:rFonts w:ascii="David" w:hAnsi="David"/>
          <w:sz w:val="20"/>
          <w:rtl/>
        </w:rPr>
        <w:t xml:space="preserve"> ומ"מ חומרא בעלמא הוא שהיו מחמירים ולא מדינא</w:t>
      </w:r>
      <w:r w:rsidRPr="00262EDB">
        <w:rPr>
          <w:rFonts w:ascii="David" w:hAnsi="David" w:hint="cs"/>
          <w:sz w:val="20"/>
          <w:rtl/>
        </w:rPr>
        <w:t>,</w:t>
      </w:r>
      <w:r w:rsidRPr="00262EDB">
        <w:rPr>
          <w:rFonts w:ascii="David" w:hAnsi="David"/>
          <w:sz w:val="20"/>
          <w:rtl/>
        </w:rPr>
        <w:t xml:space="preserve"> דאל</w:t>
      </w:r>
      <w:r w:rsidRPr="00262EDB">
        <w:rPr>
          <w:rFonts w:ascii="David" w:hAnsi="David" w:hint="cs"/>
          <w:sz w:val="20"/>
          <w:rtl/>
        </w:rPr>
        <w:t>"</w:t>
      </w:r>
      <w:r w:rsidRPr="00262EDB">
        <w:rPr>
          <w:rFonts w:ascii="David" w:hAnsi="David"/>
          <w:sz w:val="20"/>
          <w:rtl/>
        </w:rPr>
        <w:t>כ אפילו במקום עיגון לא הו</w:t>
      </w:r>
      <w:r w:rsidRPr="00262EDB">
        <w:rPr>
          <w:rFonts w:ascii="David" w:hAnsi="David" w:hint="cs"/>
          <w:sz w:val="20"/>
          <w:rtl/>
        </w:rPr>
        <w:t>"</w:t>
      </w:r>
      <w:r w:rsidRPr="00262EDB">
        <w:rPr>
          <w:rFonts w:ascii="David" w:hAnsi="David"/>
          <w:sz w:val="20"/>
          <w:rtl/>
        </w:rPr>
        <w:t>ל למישרי</w:t>
      </w:r>
      <w:r w:rsidRPr="00262EDB">
        <w:rPr>
          <w:rFonts w:ascii="David" w:hAnsi="David" w:hint="cs"/>
          <w:sz w:val="20"/>
          <w:rtl/>
        </w:rPr>
        <w:t>,</w:t>
      </w:r>
      <w:r w:rsidRPr="00262EDB">
        <w:rPr>
          <w:rFonts w:ascii="David" w:hAnsi="David"/>
          <w:sz w:val="20"/>
          <w:rtl/>
        </w:rPr>
        <w:t xml:space="preserve"> ולפי מנהגם משמע דה</w:t>
      </w:r>
      <w:r w:rsidRPr="00262EDB">
        <w:rPr>
          <w:rFonts w:ascii="David" w:hAnsi="David" w:hint="cs"/>
          <w:sz w:val="20"/>
          <w:rtl/>
        </w:rPr>
        <w:t>"</w:t>
      </w:r>
      <w:r w:rsidRPr="00262EDB">
        <w:rPr>
          <w:rFonts w:ascii="David" w:hAnsi="David"/>
          <w:sz w:val="20"/>
          <w:rtl/>
        </w:rPr>
        <w:t>ה בגט כתוב בכתב הגוים היו פוסלין</w:t>
      </w:r>
      <w:r w:rsidRPr="00262EDB">
        <w:rPr>
          <w:rFonts w:ascii="David" w:hAnsi="David" w:hint="cs"/>
          <w:sz w:val="20"/>
          <w:rtl/>
        </w:rPr>
        <w:t>,</w:t>
      </w:r>
      <w:r w:rsidRPr="00262EDB">
        <w:rPr>
          <w:rFonts w:ascii="David" w:hAnsi="David"/>
          <w:sz w:val="20"/>
          <w:rtl/>
        </w:rPr>
        <w:t xml:space="preserve"> דבכלל שאינו כתוב בכתיבה אשורית מרובעת הוא</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 xml:space="preserve">ומפי </w:t>
      </w:r>
      <w:r w:rsidRPr="00262EDB">
        <w:rPr>
          <w:rFonts w:ascii="David" w:hAnsi="David"/>
          <w:sz w:val="20"/>
          <w:rtl/>
        </w:rPr>
        <w:t>מהר"י ן' שושא"ן שמעתי דברי המגמגמים האלה</w:t>
      </w:r>
      <w:r w:rsidRPr="00262EDB">
        <w:rPr>
          <w:rFonts w:ascii="David" w:hAnsi="David" w:hint="cs"/>
          <w:sz w:val="20"/>
          <w:rtl/>
        </w:rPr>
        <w:t>,</w:t>
      </w:r>
      <w:r w:rsidRPr="00262EDB">
        <w:rPr>
          <w:rFonts w:ascii="David" w:hAnsi="David"/>
          <w:sz w:val="20"/>
          <w:rtl/>
        </w:rPr>
        <w:t xml:space="preserve"> ושהוא נחלק עליהם והורה דלכתחלה כותבין גט בכתב פרובינצא"ל</w:t>
      </w:r>
      <w:r w:rsidRPr="00262EDB">
        <w:rPr>
          <w:rFonts w:ascii="David" w:hAnsi="David" w:hint="cs"/>
          <w:sz w:val="20"/>
          <w:rtl/>
        </w:rPr>
        <w:t>,</w:t>
      </w:r>
      <w:r w:rsidRPr="00262EDB">
        <w:rPr>
          <w:rFonts w:ascii="David" w:hAnsi="David"/>
          <w:sz w:val="20"/>
          <w:rtl/>
        </w:rPr>
        <w:t xml:space="preserve"> ושעשה מעשה כן. ונ</w:t>
      </w:r>
      <w:r w:rsidRPr="00262EDB">
        <w:rPr>
          <w:rFonts w:ascii="David" w:hAnsi="David" w:hint="cs"/>
          <w:sz w:val="20"/>
          <w:rtl/>
        </w:rPr>
        <w:t>"ל</w:t>
      </w:r>
      <w:r w:rsidRPr="00262EDB">
        <w:rPr>
          <w:rFonts w:ascii="David" w:hAnsi="David"/>
          <w:sz w:val="20"/>
          <w:rtl/>
        </w:rPr>
        <w:t xml:space="preserve"> שהפריז על מדותיו לכתוב כן</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לכתחלה דמיחש מיהא בעי לדברי הרא"ש ואו</w:t>
      </w:r>
      <w:r w:rsidRPr="00262EDB">
        <w:rPr>
          <w:rFonts w:ascii="David" w:hAnsi="David" w:hint="cs"/>
          <w:sz w:val="20"/>
          <w:rtl/>
        </w:rPr>
        <w:t>"</w:t>
      </w:r>
      <w:r w:rsidRPr="00262EDB">
        <w:rPr>
          <w:rFonts w:ascii="David" w:hAnsi="David"/>
          <w:sz w:val="20"/>
          <w:rtl/>
        </w:rPr>
        <w:t>ז והכלבו</w:t>
      </w:r>
      <w:r w:rsidRPr="00262EDB">
        <w:rPr>
          <w:rFonts w:ascii="David" w:hAnsi="David" w:hint="cs"/>
          <w:sz w:val="20"/>
          <w:rtl/>
        </w:rPr>
        <w:t>,</w:t>
      </w:r>
      <w:r w:rsidRPr="00262EDB">
        <w:rPr>
          <w:rFonts w:ascii="David" w:hAnsi="David"/>
          <w:sz w:val="20"/>
          <w:rtl/>
        </w:rPr>
        <w:t xml:space="preserve"> שלא לכתוב גט לכתחלה אלא בכתיבה אשורית מרובעת</w:t>
      </w:r>
      <w:r w:rsidRPr="00262EDB">
        <w:rPr>
          <w:rFonts w:ascii="David" w:hAnsi="David" w:hint="cs"/>
          <w:sz w:val="20"/>
          <w:rtl/>
        </w:rPr>
        <w:t>.</w:t>
      </w:r>
    </w:p>
    <w:p w:rsidR="00814E02" w:rsidRPr="00262EDB" w:rsidRDefault="00814E02" w:rsidP="00814E02">
      <w:pPr>
        <w:spacing w:beforeLines="40" w:before="96" w:afterLines="40" w:after="96" w:line="320" w:lineRule="exact"/>
        <w:ind w:firstLine="142"/>
        <w:rPr>
          <w:rFonts w:ascii="David" w:hAnsi="David"/>
          <w:sz w:val="20"/>
          <w:rtl/>
        </w:rPr>
      </w:pPr>
      <w:r w:rsidRPr="00262EDB">
        <w:rPr>
          <w:rFonts w:asciiTheme="majorBidi" w:hAnsiTheme="majorBidi" w:cstheme="majorBidi"/>
          <w:b/>
          <w:bCs/>
          <w:sz w:val="21"/>
          <w:szCs w:val="21"/>
          <w:rtl/>
        </w:rPr>
        <w:t>* ומ"ש: אבל אם היה מקצת הגט כתוב בלשון אחד מקצתו בלשון אחר, פסול.</w:t>
      </w:r>
      <w:r w:rsidRPr="00262EDB">
        <w:rPr>
          <w:rFonts w:ascii="David" w:hAnsi="David" w:hint="cs"/>
          <w:b/>
          <w:bCs/>
          <w:sz w:val="21"/>
          <w:szCs w:val="21"/>
          <w:rtl/>
        </w:rPr>
        <w:t xml:space="preserve"> - </w:t>
      </w:r>
      <w:r w:rsidRPr="00262EDB">
        <w:rPr>
          <w:rFonts w:ascii="David" w:hAnsi="David" w:hint="cs"/>
          <w:b/>
          <w:bCs/>
          <w:sz w:val="20"/>
          <w:rtl/>
        </w:rPr>
        <w:t xml:space="preserve">כ"כ </w:t>
      </w:r>
      <w:r w:rsidRPr="00262EDB">
        <w:rPr>
          <w:rFonts w:ascii="David" w:hAnsi="David"/>
          <w:b/>
          <w:bCs/>
          <w:sz w:val="20"/>
          <w:rtl/>
        </w:rPr>
        <w:t>הרמב"ם</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ח)</w:t>
      </w:r>
      <w:r w:rsidRPr="00262EDB">
        <w:rPr>
          <w:rFonts w:ascii="David" w:hAnsi="David" w:hint="cs"/>
          <w:sz w:val="20"/>
          <w:rtl/>
        </w:rPr>
        <w:t xml:space="preserve"> </w:t>
      </w:r>
      <w:r w:rsidRPr="00262EDB">
        <w:rPr>
          <w:rFonts w:ascii="David" w:hAnsi="David"/>
          <w:sz w:val="20"/>
          <w:rtl/>
        </w:rPr>
        <w:t xml:space="preserve">אחד מן העדים </w:t>
      </w:r>
      <w:r w:rsidRPr="00262EDB">
        <w:rPr>
          <w:rFonts w:ascii="David" w:hAnsi="David"/>
          <w:sz w:val="20"/>
          <w:u w:val="single"/>
          <w:rtl/>
        </w:rPr>
        <w:t>חתם</w:t>
      </w:r>
      <w:r w:rsidRPr="00262EDB">
        <w:rPr>
          <w:rFonts w:ascii="David" w:hAnsi="David"/>
          <w:sz w:val="20"/>
          <w:rtl/>
        </w:rPr>
        <w:t xml:space="preserve"> בכתב והעד השני בכתב לשון אחרת </w:t>
      </w:r>
      <w:r w:rsidRPr="00262EDB">
        <w:rPr>
          <w:rFonts w:ascii="David" w:hAnsi="David" w:hint="cs"/>
          <w:sz w:val="20"/>
          <w:rtl/>
        </w:rPr>
        <w:t xml:space="preserve">- </w:t>
      </w:r>
      <w:r w:rsidRPr="00262EDB">
        <w:rPr>
          <w:rFonts w:ascii="David" w:hAnsi="David"/>
          <w:sz w:val="20"/>
          <w:rtl/>
        </w:rPr>
        <w:t>כשר</w:t>
      </w:r>
      <w:r w:rsidRPr="00262EDB">
        <w:rPr>
          <w:rFonts w:ascii="David" w:hAnsi="David" w:hint="cs"/>
          <w:sz w:val="20"/>
          <w:rtl/>
        </w:rPr>
        <w:t xml:space="preserve"> </w:t>
      </w:r>
      <w:r w:rsidRPr="00262EDB">
        <w:rPr>
          <w:rStyle w:val="ac"/>
          <w:rFonts w:ascii="David" w:hAnsi="David"/>
          <w:b/>
          <w:bCs/>
          <w:szCs w:val="22"/>
          <w:rtl/>
        </w:rPr>
        <w:footnoteReference w:id="60"/>
      </w:r>
      <w:r w:rsidRPr="00262EDB">
        <w:rPr>
          <w:rFonts w:ascii="David" w:hAnsi="David" w:hint="cs"/>
          <w:sz w:val="20"/>
          <w:rtl/>
        </w:rPr>
        <w:t>.</w:t>
      </w:r>
      <w:r w:rsidRPr="00262EDB">
        <w:rPr>
          <w:rFonts w:ascii="David" w:hAnsi="David"/>
          <w:sz w:val="20"/>
          <w:rtl/>
        </w:rPr>
        <w:t xml:space="preserve"> אבל אם היה מקצת הגט כתוב בלשון ומקצתו בלשון אחרת </w:t>
      </w:r>
      <w:r w:rsidRPr="00262EDB">
        <w:rPr>
          <w:rFonts w:ascii="David" w:hAnsi="David" w:hint="cs"/>
          <w:sz w:val="20"/>
          <w:rtl/>
        </w:rPr>
        <w:t xml:space="preserve">- </w:t>
      </w:r>
      <w:r w:rsidRPr="00262EDB">
        <w:rPr>
          <w:rFonts w:ascii="David" w:hAnsi="David"/>
          <w:sz w:val="20"/>
          <w:rtl/>
        </w:rPr>
        <w:t xml:space="preserve">פסול. </w:t>
      </w:r>
      <w:r w:rsidRPr="00262EDB">
        <w:rPr>
          <w:rFonts w:ascii="David" w:hAnsi="David"/>
          <w:b/>
          <w:bCs/>
          <w:sz w:val="20"/>
          <w:rtl/>
        </w:rPr>
        <w:t xml:space="preserve">וכתבו </w:t>
      </w:r>
      <w:r w:rsidRPr="00262EDB">
        <w:rPr>
          <w:rFonts w:ascii="David" w:hAnsi="David" w:hint="cs"/>
          <w:b/>
          <w:bCs/>
          <w:sz w:val="20"/>
          <w:rtl/>
        </w:rPr>
        <w:t>הטור</w:t>
      </w:r>
      <w:r w:rsidRPr="00262EDB">
        <w:rPr>
          <w:rFonts w:ascii="David" w:hAnsi="David"/>
          <w:b/>
          <w:bCs/>
          <w:sz w:val="20"/>
          <w:rtl/>
        </w:rPr>
        <w:t xml:space="preserve"> </w:t>
      </w:r>
      <w:r w:rsidRPr="00262EDB">
        <w:rPr>
          <w:rFonts w:ascii="David" w:hAnsi="David"/>
          <w:sz w:val="20"/>
          <w:rtl/>
        </w:rPr>
        <w:t>בסימן ק"ל</w:t>
      </w:r>
      <w:r w:rsidRPr="00262EDB">
        <w:rPr>
          <w:rFonts w:ascii="David" w:hAnsi="David" w:hint="cs"/>
          <w:sz w:val="20"/>
          <w:rtl/>
        </w:rPr>
        <w:t>.</w:t>
      </w:r>
    </w:p>
    <w:p w:rsidR="00814E02" w:rsidRPr="00262EDB" w:rsidRDefault="00814E02" w:rsidP="00814E02">
      <w:pPr>
        <w:spacing w:beforeLines="40" w:before="96" w:afterLines="40" w:after="96" w:line="320" w:lineRule="exact"/>
        <w:ind w:firstLine="142"/>
        <w:rPr>
          <w:rFonts w:ascii="David" w:hAnsi="David" w:cs="Guttman Rashi"/>
          <w:b/>
          <w:bCs/>
          <w:sz w:val="21"/>
          <w:szCs w:val="21"/>
          <w:rtl/>
        </w:rPr>
      </w:pPr>
      <w:r w:rsidRPr="00262EDB">
        <w:rPr>
          <w:rFonts w:asciiTheme="majorBidi" w:hAnsiTheme="majorBidi" w:cstheme="majorBidi"/>
          <w:b/>
          <w:bCs/>
          <w:sz w:val="21"/>
          <w:szCs w:val="21"/>
          <w:rtl/>
        </w:rPr>
        <w:t>* ומ"ש: מקצת הגט</w:t>
      </w:r>
      <w:r w:rsidRPr="00262EDB">
        <w:rPr>
          <w:rFonts w:asciiTheme="majorBidi" w:hAnsiTheme="majorBidi" w:cstheme="majorBidi" w:hint="cs"/>
          <w:b/>
          <w:bCs/>
          <w:sz w:val="21"/>
          <w:szCs w:val="21"/>
          <w:rtl/>
        </w:rPr>
        <w:t xml:space="preserve"> בלשון אחד</w:t>
      </w:r>
      <w:r w:rsidRPr="00262EDB">
        <w:rPr>
          <w:rFonts w:ascii="David" w:hAnsi="David" w:cs="Guttman Rashi" w:hint="cs"/>
          <w:b/>
          <w:bCs/>
          <w:sz w:val="21"/>
          <w:szCs w:val="21"/>
          <w:rtl/>
        </w:rPr>
        <w:t xml:space="preserve">. - </w:t>
      </w:r>
      <w:r w:rsidRPr="00262EDB">
        <w:rPr>
          <w:rFonts w:ascii="David" w:hAnsi="David"/>
          <w:b/>
          <w:bCs/>
          <w:sz w:val="20"/>
          <w:rtl/>
        </w:rPr>
        <w:t>בלבוש כתב</w:t>
      </w:r>
      <w:r w:rsidRPr="00262EDB">
        <w:rPr>
          <w:rFonts w:ascii="David" w:hAnsi="David"/>
          <w:sz w:val="20"/>
          <w:rtl/>
        </w:rPr>
        <w:t xml:space="preserve"> שני מיני כתבי</w:t>
      </w:r>
      <w:r w:rsidRPr="00262EDB">
        <w:rPr>
          <w:rFonts w:ascii="David" w:hAnsi="David" w:hint="cs"/>
          <w:sz w:val="20"/>
          <w:rtl/>
        </w:rPr>
        <w:t>ם</w:t>
      </w:r>
      <w:r w:rsidRPr="00262EDB">
        <w:rPr>
          <w:rFonts w:ascii="David" w:hAnsi="David"/>
          <w:sz w:val="20"/>
          <w:rtl/>
        </w:rPr>
        <w:t xml:space="preserve"> נמי יש קפידא</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וכתב הב"ש </w:t>
      </w:r>
      <w:r w:rsidRPr="00262EDB">
        <w:rPr>
          <w:rFonts w:ascii="David" w:hAnsi="David" w:hint="cs"/>
          <w:sz w:val="20"/>
          <w:rtl/>
        </w:rPr>
        <w:t>(ב)</w:t>
      </w:r>
      <w:r w:rsidRPr="00262EDB">
        <w:rPr>
          <w:rFonts w:ascii="David" w:hAnsi="David" w:hint="cs"/>
          <w:b/>
          <w:bCs/>
          <w:sz w:val="20"/>
          <w:rtl/>
        </w:rPr>
        <w:t xml:space="preserve"> </w:t>
      </w:r>
      <w:r w:rsidRPr="00262EDB">
        <w:rPr>
          <w:rFonts w:ascii="David" w:hAnsi="David"/>
          <w:sz w:val="20"/>
          <w:rtl/>
        </w:rPr>
        <w:t>וכן משמע בסימן ק"ל</w:t>
      </w:r>
      <w:r w:rsidRPr="00262EDB">
        <w:rPr>
          <w:rFonts w:ascii="David" w:hAnsi="David" w:hint="cs"/>
          <w:sz w:val="20"/>
          <w:rtl/>
        </w:rPr>
        <w:t>,</w:t>
      </w:r>
      <w:r w:rsidRPr="00262EDB">
        <w:rPr>
          <w:rFonts w:ascii="David" w:hAnsi="David"/>
          <w:sz w:val="20"/>
          <w:rtl/>
        </w:rPr>
        <w:t xml:space="preserve"> וברמב"ם פ"ד</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אבל </w:t>
      </w:r>
      <w:r w:rsidRPr="00262EDB">
        <w:rPr>
          <w:rFonts w:ascii="David" w:hAnsi="David"/>
          <w:sz w:val="20"/>
          <w:rtl/>
        </w:rPr>
        <w:t xml:space="preserve">בח"מ </w:t>
      </w:r>
      <w:r w:rsidRPr="00262EDB">
        <w:rPr>
          <w:rFonts w:ascii="David" w:hAnsi="David" w:hint="cs"/>
          <w:sz w:val="20"/>
          <w:rtl/>
        </w:rPr>
        <w:t xml:space="preserve">כתב </w:t>
      </w:r>
      <w:r w:rsidRPr="00262EDB">
        <w:rPr>
          <w:rFonts w:ascii="David" w:hAnsi="David"/>
          <w:sz w:val="20"/>
          <w:rtl/>
        </w:rPr>
        <w:t>(</w:t>
      </w:r>
      <w:r w:rsidRPr="00262EDB">
        <w:rPr>
          <w:rFonts w:ascii="David" w:hAnsi="David" w:hint="cs"/>
          <w:sz w:val="20"/>
          <w:rtl/>
        </w:rPr>
        <w:t>א</w:t>
      </w:r>
      <w:r w:rsidRPr="00262EDB">
        <w:rPr>
          <w:rFonts w:ascii="David" w:hAnsi="David"/>
          <w:sz w:val="20"/>
          <w:rtl/>
        </w:rPr>
        <w:t>) כתב שני כתבים אין קפידא</w:t>
      </w:r>
      <w:r w:rsidRPr="00262EDB">
        <w:rPr>
          <w:rFonts w:ascii="David" w:hAnsi="David" w:hint="cs"/>
          <w:sz w:val="20"/>
          <w:rtl/>
        </w:rPr>
        <w:t xml:space="preserve"> אף לדעת הרמב"ם.</w:t>
      </w:r>
    </w:p>
    <w:p w:rsidR="00814E02" w:rsidRPr="00262EDB" w:rsidRDefault="00814E02" w:rsidP="00814E02">
      <w:pPr>
        <w:spacing w:beforeLines="40" w:before="96" w:afterLines="40" w:after="96" w:line="320" w:lineRule="exact"/>
        <w:ind w:firstLine="142"/>
        <w:rPr>
          <w:rFonts w:asciiTheme="majorBidi" w:hAnsiTheme="majorBidi" w:cstheme="majorBidi"/>
          <w:b/>
          <w:bCs/>
          <w:sz w:val="21"/>
          <w:szCs w:val="21"/>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ויש מכשירין</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 </w:t>
      </w:r>
      <w:r w:rsidRPr="00262EDB">
        <w:rPr>
          <w:rFonts w:ascii="David" w:hAnsi="David" w:hint="cs"/>
          <w:b/>
          <w:bCs/>
          <w:sz w:val="20"/>
          <w:rtl/>
        </w:rPr>
        <w:t>- כ"כ בהשגת הראב"ד:</w:t>
      </w:r>
      <w:r w:rsidRPr="00262EDB">
        <w:rPr>
          <w:rFonts w:ascii="David" w:hAnsi="David"/>
          <w:sz w:val="20"/>
          <w:rtl/>
        </w:rPr>
        <w:t xml:space="preserve"> דבר זה מצאו בתוספתא (פ"ז ה"י) ולא כמו שכתב</w:t>
      </w:r>
      <w:r w:rsidRPr="00262EDB">
        <w:rPr>
          <w:rFonts w:ascii="David" w:hAnsi="David" w:hint="cs"/>
          <w:sz w:val="20"/>
          <w:rtl/>
        </w:rPr>
        <w:t>,</w:t>
      </w:r>
      <w:r w:rsidRPr="00262EDB">
        <w:rPr>
          <w:rFonts w:ascii="David" w:hAnsi="David"/>
          <w:sz w:val="20"/>
          <w:rtl/>
        </w:rPr>
        <w:t xml:space="preserve"> אלא כך אמרו גט שכתבו בחמשה לשונות וחתמו עליו חמשה עדים בחמשה לשונות פסול</w:t>
      </w:r>
      <w:r w:rsidRPr="00262EDB">
        <w:rPr>
          <w:rFonts w:ascii="David" w:hAnsi="David" w:hint="cs"/>
          <w:sz w:val="20"/>
          <w:rtl/>
        </w:rPr>
        <w:t>,</w:t>
      </w:r>
      <w:r w:rsidRPr="00262EDB">
        <w:rPr>
          <w:rFonts w:ascii="David" w:hAnsi="David"/>
          <w:sz w:val="20"/>
          <w:rtl/>
        </w:rPr>
        <w:t xml:space="preserve"> אבל אם חתמו עליו באחד מן הלשונות לא שמענו</w:t>
      </w:r>
      <w:r w:rsidRPr="00262EDB">
        <w:rPr>
          <w:rFonts w:ascii="David" w:hAnsi="David" w:hint="cs"/>
          <w:sz w:val="20"/>
          <w:rtl/>
        </w:rPr>
        <w:t>,</w:t>
      </w:r>
      <w:r w:rsidRPr="00262EDB">
        <w:rPr>
          <w:rFonts w:ascii="David" w:hAnsi="David"/>
          <w:sz w:val="20"/>
          <w:rtl/>
        </w:rPr>
        <w:t xml:space="preserve"> ואפשר שהחתימה מצרפן</w:t>
      </w:r>
      <w:r w:rsidRPr="00262EDB">
        <w:rPr>
          <w:rFonts w:ascii="David" w:hAnsi="David" w:hint="cs"/>
          <w:sz w:val="20"/>
          <w:rtl/>
        </w:rPr>
        <w:t xml:space="preserve"> </w:t>
      </w:r>
      <w:r w:rsidRPr="00262EDB">
        <w:rPr>
          <w:rStyle w:val="ac"/>
          <w:rFonts w:ascii="David" w:hAnsi="David"/>
          <w:b/>
          <w:bCs/>
          <w:sz w:val="20"/>
          <w:rtl/>
        </w:rPr>
        <w:footnoteReference w:id="61"/>
      </w:r>
      <w:r w:rsidRPr="00262EDB">
        <w:rPr>
          <w:rFonts w:ascii="David" w:hAnsi="David"/>
          <w:sz w:val="20"/>
          <w:rtl/>
        </w:rPr>
        <w:t xml:space="preserve">. </w:t>
      </w:r>
    </w:p>
    <w:p w:rsidR="00814E02" w:rsidRPr="00262EDB" w:rsidRDefault="00814E02" w:rsidP="00814E02">
      <w:pPr>
        <w:spacing w:beforeLines="40" w:before="96" w:afterLines="40" w:after="96" w:line="320" w:lineRule="exact"/>
        <w:ind w:firstLine="142"/>
        <w:rPr>
          <w:rFonts w:ascii="David" w:hAnsi="David"/>
          <w:sz w:val="20"/>
          <w:rtl/>
        </w:rPr>
      </w:pPr>
      <w:r w:rsidRPr="00262EDB">
        <w:rPr>
          <w:rFonts w:ascii="David" w:hAnsi="David" w:hint="cs"/>
          <w:b/>
          <w:bCs/>
          <w:sz w:val="20"/>
          <w:rtl/>
        </w:rPr>
        <w:t>וכתב ה</w:t>
      </w:r>
      <w:r w:rsidRPr="00262EDB">
        <w:rPr>
          <w:rFonts w:ascii="David" w:hAnsi="David"/>
          <w:b/>
          <w:bCs/>
          <w:sz w:val="20"/>
          <w:rtl/>
        </w:rPr>
        <w:t xml:space="preserve">ח"מ </w:t>
      </w:r>
      <w:r w:rsidRPr="00262EDB">
        <w:rPr>
          <w:rFonts w:ascii="David" w:hAnsi="David"/>
          <w:sz w:val="20"/>
          <w:rtl/>
        </w:rPr>
        <w:t>(</w:t>
      </w:r>
      <w:r w:rsidRPr="00262EDB">
        <w:rPr>
          <w:rFonts w:ascii="David" w:hAnsi="David" w:hint="cs"/>
          <w:sz w:val="20"/>
          <w:rtl/>
        </w:rPr>
        <w:t>ג</w:t>
      </w:r>
      <w:r w:rsidRPr="00262EDB">
        <w:rPr>
          <w:rFonts w:ascii="David" w:hAnsi="David"/>
          <w:sz w:val="20"/>
          <w:rtl/>
        </w:rPr>
        <w:t>)</w:t>
      </w:r>
      <w:r w:rsidRPr="00262EDB">
        <w:rPr>
          <w:rFonts w:ascii="David" w:hAnsi="David"/>
          <w:b/>
          <w:bCs/>
          <w:sz w:val="20"/>
          <w:rtl/>
        </w:rPr>
        <w:t>:</w:t>
      </w:r>
      <w:r w:rsidRPr="00262EDB">
        <w:rPr>
          <w:rFonts w:ascii="David" w:hAnsi="David"/>
          <w:sz w:val="20"/>
          <w:rtl/>
        </w:rPr>
        <w:t xml:space="preserve"> הראב"ד לא הכשיר למעשה רק שכתב דרך </w:t>
      </w:r>
      <w:r w:rsidRPr="00262EDB">
        <w:rPr>
          <w:rFonts w:ascii="David" w:hAnsi="David" w:hint="cs"/>
          <w:sz w:val="20"/>
          <w:rtl/>
        </w:rPr>
        <w:t>"</w:t>
      </w:r>
      <w:r w:rsidRPr="00262EDB">
        <w:rPr>
          <w:rFonts w:ascii="David" w:hAnsi="David"/>
          <w:sz w:val="20"/>
          <w:rtl/>
        </w:rPr>
        <w:t>אפשר לומר</w:t>
      </w:r>
      <w:r w:rsidRPr="00262EDB">
        <w:rPr>
          <w:rFonts w:ascii="David" w:hAnsi="David" w:hint="cs"/>
          <w:sz w:val="20"/>
          <w:rtl/>
        </w:rPr>
        <w:t>"</w:t>
      </w:r>
      <w:r w:rsidRPr="00262EDB">
        <w:rPr>
          <w:rFonts w:ascii="David" w:hAnsi="David"/>
          <w:sz w:val="20"/>
          <w:rtl/>
        </w:rPr>
        <w:t xml:space="preserve"> שאם חתמו העדים בא</w:t>
      </w:r>
      <w:r w:rsidRPr="00262EDB">
        <w:rPr>
          <w:rFonts w:ascii="David" w:hAnsi="David" w:hint="cs"/>
          <w:sz w:val="20"/>
          <w:rtl/>
        </w:rPr>
        <w:t>חד</w:t>
      </w:r>
      <w:r w:rsidRPr="00262EDB">
        <w:rPr>
          <w:rFonts w:ascii="David" w:hAnsi="David"/>
          <w:sz w:val="20"/>
          <w:rtl/>
        </w:rPr>
        <w:t xml:space="preserve"> מן הלשונות שהחתימה מצרפן</w:t>
      </w:r>
      <w:r w:rsidRPr="00262EDB">
        <w:rPr>
          <w:rFonts w:ascii="David" w:hAnsi="David" w:hint="cs"/>
          <w:sz w:val="20"/>
          <w:rtl/>
        </w:rPr>
        <w:t>,</w:t>
      </w:r>
      <w:r w:rsidRPr="00262EDB">
        <w:rPr>
          <w:rFonts w:ascii="David" w:hAnsi="David"/>
          <w:sz w:val="20"/>
          <w:rtl/>
        </w:rPr>
        <w:t xml:space="preserve"> וכבר הליצו המ"מ והר"ן בעד הרמב"ם</w:t>
      </w:r>
      <w:r w:rsidRPr="00262EDB">
        <w:rPr>
          <w:rFonts w:ascii="David" w:hAnsi="David" w:hint="cs"/>
          <w:sz w:val="20"/>
          <w:rtl/>
        </w:rPr>
        <w:t>,</w:t>
      </w:r>
      <w:r w:rsidRPr="00262EDB">
        <w:rPr>
          <w:rFonts w:ascii="David" w:hAnsi="David"/>
          <w:sz w:val="20"/>
          <w:rtl/>
        </w:rPr>
        <w:t xml:space="preserve"> וע"כ אין ראוי לכתוב יש מכשירין במקום שבעל הדעת הזאת לא החליט הדבר</w:t>
      </w:r>
      <w:r w:rsidRPr="00262EDB">
        <w:rPr>
          <w:rFonts w:ascii="David" w:hAnsi="David" w:hint="cs"/>
          <w:sz w:val="20"/>
          <w:rtl/>
        </w:rPr>
        <w:t>,</w:t>
      </w:r>
      <w:r w:rsidRPr="00262EDB">
        <w:rPr>
          <w:rFonts w:ascii="David" w:hAnsi="David"/>
          <w:sz w:val="20"/>
          <w:rtl/>
        </w:rPr>
        <w:t xml:space="preserve"> ואף שנמצא בנוסחאות שלנו </w:t>
      </w:r>
      <w:r w:rsidRPr="00262EDB">
        <w:rPr>
          <w:rFonts w:ascii="David" w:hAnsi="David" w:hint="cs"/>
          <w:sz w:val="20"/>
          <w:rtl/>
        </w:rPr>
        <w:t>בתוספתא "</w:t>
      </w:r>
      <w:r w:rsidRPr="00262EDB">
        <w:rPr>
          <w:rFonts w:ascii="David" w:hAnsi="David"/>
          <w:sz w:val="20"/>
          <w:rtl/>
        </w:rPr>
        <w:t>כשר</w:t>
      </w:r>
      <w:r w:rsidRPr="00262EDB">
        <w:rPr>
          <w:rFonts w:ascii="David" w:hAnsi="David" w:hint="cs"/>
          <w:sz w:val="20"/>
          <w:rtl/>
        </w:rPr>
        <w:t>",</w:t>
      </w:r>
      <w:r w:rsidRPr="00262EDB">
        <w:rPr>
          <w:rFonts w:ascii="David" w:hAnsi="David"/>
          <w:sz w:val="20"/>
          <w:rtl/>
        </w:rPr>
        <w:t xml:space="preserve"> נאמנים הם הרמב"ם וראב"ד שהגירסא בתוספת</w:t>
      </w:r>
      <w:r w:rsidRPr="00262EDB">
        <w:rPr>
          <w:rFonts w:ascii="David" w:hAnsi="David" w:hint="cs"/>
          <w:sz w:val="20"/>
          <w:rtl/>
        </w:rPr>
        <w:t>א</w:t>
      </w:r>
      <w:r w:rsidRPr="00262EDB">
        <w:rPr>
          <w:rFonts w:ascii="David" w:hAnsi="David"/>
          <w:sz w:val="20"/>
          <w:rtl/>
        </w:rPr>
        <w:t xml:space="preserve"> הוא פסול</w:t>
      </w:r>
      <w:r w:rsidRPr="00262EDB">
        <w:rPr>
          <w:rFonts w:ascii="David" w:hAnsi="David" w:hint="cs"/>
          <w:sz w:val="20"/>
          <w:rtl/>
        </w:rPr>
        <w:t>.</w:t>
      </w:r>
    </w:p>
    <w:p w:rsidR="00814E02" w:rsidRPr="00262EDB" w:rsidRDefault="00814E02" w:rsidP="00814E02">
      <w:pPr>
        <w:spacing w:beforeLines="40" w:before="96" w:afterLines="40" w:after="96" w:line="320" w:lineRule="exact"/>
        <w:ind w:firstLine="142"/>
        <w:rPr>
          <w:rFonts w:asciiTheme="majorBidi" w:hAnsiTheme="majorBidi" w:cstheme="majorBidi"/>
          <w:b/>
          <w:bCs/>
          <w:sz w:val="21"/>
          <w:szCs w:val="21"/>
          <w:rtl/>
        </w:rPr>
      </w:pPr>
      <w:r w:rsidRPr="00262EDB">
        <w:rPr>
          <w:rFonts w:asciiTheme="majorBidi" w:hAnsiTheme="majorBidi" w:cs="Guttman Rashi" w:hint="cs"/>
          <w:b/>
          <w:bCs/>
          <w:sz w:val="21"/>
          <w:szCs w:val="21"/>
          <w:rtl/>
        </w:rPr>
        <w:t xml:space="preserve">* ומ"ש: </w:t>
      </w:r>
      <w:r w:rsidRPr="00262EDB">
        <w:rPr>
          <w:rFonts w:asciiTheme="majorBidi" w:hAnsiTheme="majorBidi" w:cs="Guttman Rashi"/>
          <w:b/>
          <w:bCs/>
          <w:sz w:val="21"/>
          <w:szCs w:val="21"/>
          <w:rtl/>
        </w:rPr>
        <w:t>מה שמוסיפין בתורף הרי את מותרת</w:t>
      </w:r>
      <w:r w:rsidRPr="00262EDB">
        <w:rPr>
          <w:rFonts w:asciiTheme="majorBidi" w:hAnsiTheme="majorBidi" w:cs="Guttman Rashi"/>
          <w:sz w:val="21"/>
          <w:szCs w:val="21"/>
          <w:rtl/>
        </w:rPr>
        <w:t xml:space="preserve">. </w:t>
      </w:r>
      <w:r w:rsidRPr="00262EDB">
        <w:rPr>
          <w:rFonts w:ascii="David" w:hAnsi="David" w:hint="cs"/>
          <w:b/>
          <w:bCs/>
          <w:sz w:val="20"/>
          <w:rtl/>
        </w:rPr>
        <w:t>- כתב ה</w:t>
      </w:r>
      <w:r w:rsidRPr="00262EDB">
        <w:rPr>
          <w:rFonts w:ascii="David" w:hAnsi="David"/>
          <w:b/>
          <w:bCs/>
          <w:sz w:val="20"/>
          <w:rtl/>
        </w:rPr>
        <w:t xml:space="preserve">ב"ש </w:t>
      </w:r>
      <w:r w:rsidRPr="00262EDB">
        <w:rPr>
          <w:rFonts w:ascii="David" w:hAnsi="David"/>
          <w:sz w:val="20"/>
          <w:rtl/>
        </w:rPr>
        <w:t>(</w:t>
      </w:r>
      <w:r w:rsidRPr="00262EDB">
        <w:rPr>
          <w:rFonts w:ascii="David" w:hAnsi="David" w:hint="cs"/>
          <w:sz w:val="20"/>
          <w:rtl/>
        </w:rPr>
        <w:t>ג</w:t>
      </w:r>
      <w:r w:rsidRPr="00262EDB">
        <w:rPr>
          <w:rFonts w:ascii="David" w:hAnsi="David"/>
          <w:sz w:val="20"/>
          <w:rtl/>
        </w:rPr>
        <w:t>)</w:t>
      </w:r>
      <w:r w:rsidRPr="00262EDB">
        <w:rPr>
          <w:rFonts w:ascii="David" w:hAnsi="David"/>
          <w:b/>
          <w:bCs/>
          <w:sz w:val="20"/>
          <w:rtl/>
        </w:rPr>
        <w:t xml:space="preserve">: </w:t>
      </w:r>
      <w:r w:rsidRPr="00262EDB">
        <w:rPr>
          <w:rFonts w:ascii="David" w:hAnsi="David"/>
          <w:sz w:val="20"/>
          <w:rtl/>
        </w:rPr>
        <w:t xml:space="preserve"> משמע ה</w:t>
      </w:r>
      <w:r w:rsidRPr="00262EDB">
        <w:rPr>
          <w:rFonts w:ascii="David" w:hAnsi="David" w:hint="cs"/>
          <w:sz w:val="20"/>
          <w:rtl/>
        </w:rPr>
        <w:t>רי את מקודשת</w:t>
      </w:r>
      <w:r w:rsidRPr="00262EDB">
        <w:rPr>
          <w:rFonts w:ascii="David" w:hAnsi="David"/>
          <w:sz w:val="20"/>
          <w:rtl/>
        </w:rPr>
        <w:t xml:space="preserve"> אינו תורף רק הוספה היא</w:t>
      </w:r>
      <w:r w:rsidRPr="00262EDB">
        <w:rPr>
          <w:rFonts w:ascii="David" w:hAnsi="David" w:hint="cs"/>
          <w:sz w:val="20"/>
          <w:rtl/>
        </w:rPr>
        <w:t>,</w:t>
      </w:r>
      <w:r w:rsidRPr="00262EDB">
        <w:rPr>
          <w:rFonts w:ascii="David" w:hAnsi="David"/>
          <w:sz w:val="20"/>
          <w:rtl/>
        </w:rPr>
        <w:t xml:space="preserve"> וכ"כ בתשובת רמ"א </w:t>
      </w:r>
      <w:r w:rsidRPr="00262EDB">
        <w:rPr>
          <w:rFonts w:ascii="David" w:hAnsi="David" w:hint="cs"/>
          <w:sz w:val="20"/>
          <w:rtl/>
        </w:rPr>
        <w:t>(</w:t>
      </w:r>
      <w:r w:rsidRPr="00262EDB">
        <w:rPr>
          <w:rFonts w:ascii="David" w:hAnsi="David"/>
          <w:sz w:val="20"/>
          <w:rtl/>
        </w:rPr>
        <w:t>סי' קכ"ט</w:t>
      </w:r>
      <w:r w:rsidRPr="00262EDB">
        <w:rPr>
          <w:rFonts w:ascii="David" w:hAnsi="David" w:hint="cs"/>
          <w:sz w:val="20"/>
          <w:rtl/>
        </w:rPr>
        <w:t>)</w:t>
      </w:r>
      <w:r w:rsidRPr="00262EDB">
        <w:rPr>
          <w:rFonts w:ascii="David" w:hAnsi="David"/>
          <w:sz w:val="20"/>
          <w:rtl/>
        </w:rPr>
        <w:t xml:space="preserve"> ושם כת</w:t>
      </w:r>
      <w:r w:rsidRPr="00262EDB">
        <w:rPr>
          <w:rFonts w:ascii="David" w:hAnsi="David" w:hint="cs"/>
          <w:sz w:val="20"/>
          <w:rtl/>
        </w:rPr>
        <w:t>ב</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גדול א</w:t>
      </w:r>
      <w:r w:rsidRPr="00262EDB">
        <w:rPr>
          <w:rFonts w:ascii="David" w:hAnsi="David" w:hint="cs"/>
          <w:sz w:val="20"/>
          <w:rtl/>
        </w:rPr>
        <w:t>חד</w:t>
      </w:r>
      <w:r w:rsidRPr="00262EDB">
        <w:rPr>
          <w:rFonts w:ascii="David" w:hAnsi="David"/>
          <w:sz w:val="20"/>
          <w:rtl/>
        </w:rPr>
        <w:t xml:space="preserve"> היה חולק עליו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וכן</w:t>
      </w:r>
      <w:r w:rsidRPr="00262EDB">
        <w:rPr>
          <w:rFonts w:ascii="David" w:hAnsi="David"/>
          <w:sz w:val="20"/>
          <w:rtl/>
        </w:rPr>
        <w:t xml:space="preserve"> בש"ס משמע </w:t>
      </w:r>
      <w:r w:rsidRPr="00262EDB">
        <w:rPr>
          <w:rFonts w:ascii="David" w:hAnsi="David" w:hint="cs"/>
          <w:sz w:val="20"/>
          <w:rtl/>
        </w:rPr>
        <w:t>ד</w:t>
      </w:r>
      <w:r w:rsidRPr="00262EDB">
        <w:rPr>
          <w:rFonts w:ascii="David" w:hAnsi="David"/>
          <w:sz w:val="20"/>
          <w:rtl/>
        </w:rPr>
        <w:t>תורף הוא</w:t>
      </w:r>
      <w:r w:rsidRPr="00262EDB">
        <w:rPr>
          <w:rFonts w:ascii="David" w:hAnsi="David" w:hint="cs"/>
          <w:sz w:val="20"/>
          <w:rtl/>
        </w:rPr>
        <w:t>.</w:t>
      </w:r>
    </w:p>
    <w:p w:rsidR="00814E02" w:rsidRPr="00262EDB" w:rsidRDefault="00814E02" w:rsidP="00814E02">
      <w:pPr>
        <w:spacing w:beforeLines="40" w:before="96" w:afterLines="40" w:after="96" w:line="320" w:lineRule="exact"/>
        <w:ind w:firstLine="142"/>
        <w:rPr>
          <w:rFonts w:ascii="David" w:hAnsi="David" w:cs="Guttman Rashi"/>
          <w:sz w:val="20"/>
          <w:rtl/>
        </w:rPr>
      </w:pPr>
      <w:r w:rsidRPr="00262EDB">
        <w:rPr>
          <w:rFonts w:asciiTheme="majorBidi" w:hAnsiTheme="majorBidi" w:cstheme="majorBidi"/>
          <w:b/>
          <w:bCs/>
          <w:sz w:val="21"/>
          <w:szCs w:val="21"/>
          <w:rtl/>
        </w:rPr>
        <w:t>* ומ"ש: ונהגו לכותבו בלשון ארמית ובכתב אשורי</w:t>
      </w:r>
      <w:r w:rsidRPr="00262EDB">
        <w:rPr>
          <w:rFonts w:asciiTheme="majorBidi" w:hAnsiTheme="majorBidi" w:cstheme="majorBidi"/>
          <w:sz w:val="21"/>
          <w:szCs w:val="21"/>
          <w:rtl/>
        </w:rPr>
        <w:t xml:space="preserve">. </w:t>
      </w:r>
      <w:r w:rsidRPr="00262EDB">
        <w:rPr>
          <w:rFonts w:ascii="David" w:hAnsi="David" w:hint="cs"/>
          <w:b/>
          <w:bCs/>
          <w:sz w:val="21"/>
          <w:szCs w:val="21"/>
          <w:rtl/>
        </w:rPr>
        <w:t xml:space="preserve">- </w:t>
      </w:r>
      <w:r w:rsidRPr="00262EDB">
        <w:rPr>
          <w:rFonts w:ascii="David" w:hAnsi="David" w:hint="cs"/>
          <w:b/>
          <w:bCs/>
          <w:sz w:val="20"/>
          <w:rtl/>
        </w:rPr>
        <w:t xml:space="preserve">כ"כ הטור </w:t>
      </w:r>
      <w:r w:rsidRPr="00262EDB">
        <w:rPr>
          <w:rFonts w:ascii="David" w:hAnsi="David" w:hint="cs"/>
          <w:sz w:val="20"/>
          <w:rtl/>
        </w:rPr>
        <w:t>ונהגו בכל המקומות לכתבו בלשון ארמית.</w:t>
      </w:r>
      <w:r w:rsidRPr="00262EDB">
        <w:rPr>
          <w:rFonts w:ascii="David" w:hAnsi="David" w:cs="Guttman Rashi"/>
          <w:sz w:val="20"/>
          <w:rtl/>
        </w:rPr>
        <w:t xml:space="preserve"> </w:t>
      </w:r>
    </w:p>
    <w:p w:rsidR="00814E02" w:rsidRPr="00262EDB" w:rsidRDefault="00814E02" w:rsidP="00814E02">
      <w:pPr>
        <w:spacing w:beforeLines="40" w:before="96" w:afterLines="40" w:after="96" w:line="320" w:lineRule="exact"/>
        <w:ind w:firstLine="142"/>
        <w:rPr>
          <w:rFonts w:ascii="David" w:hAnsi="David"/>
          <w:sz w:val="20"/>
          <w:rtl/>
        </w:rPr>
      </w:pPr>
      <w:r w:rsidRPr="00262EDB">
        <w:rPr>
          <w:rFonts w:ascii="David" w:hAnsi="David" w:cs="Guttman Rashi" w:hint="cs"/>
          <w:b/>
          <w:bCs/>
          <w:sz w:val="21"/>
          <w:szCs w:val="21"/>
          <w:rtl/>
        </w:rPr>
        <w:t>* ומ"ש:</w:t>
      </w:r>
      <w:r w:rsidRPr="00262EDB">
        <w:rPr>
          <w:rFonts w:ascii="David" w:hAnsi="David" w:cs="Guttman Rashi"/>
          <w:b/>
          <w:bCs/>
          <w:sz w:val="21"/>
          <w:szCs w:val="21"/>
          <w:rtl/>
        </w:rPr>
        <w:t xml:space="preserve"> ואין להכשיר בכתב אחר, רק במקום עיגון ושעת הדחק, כגון שהובא ממרחקים ואין שיירות מצויות.</w:t>
      </w:r>
      <w:r w:rsidRPr="00262EDB">
        <w:rPr>
          <w:rFonts w:ascii="David" w:hAnsi="David" w:hint="cs"/>
          <w:b/>
          <w:bCs/>
          <w:sz w:val="20"/>
          <w:rtl/>
        </w:rPr>
        <w:t xml:space="preserve"> - כ"כ </w:t>
      </w:r>
      <w:r w:rsidRPr="00262EDB">
        <w:rPr>
          <w:rFonts w:ascii="David" w:hAnsi="David"/>
          <w:b/>
          <w:bCs/>
          <w:sz w:val="20"/>
          <w:rtl/>
        </w:rPr>
        <w:t>הרא"ש בתשוב</w:t>
      </w:r>
      <w:r w:rsidRPr="00262EDB">
        <w:rPr>
          <w:rFonts w:ascii="David" w:hAnsi="David" w:hint="cs"/>
          <w:b/>
          <w:bCs/>
          <w:sz w:val="20"/>
          <w:rtl/>
        </w:rPr>
        <w:t>ה</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כלל מ"ה סי' יג) גט שלא נכתב בכתיבה אשורית מרובעת פוסלין בארצנו</w:t>
      </w:r>
      <w:r w:rsidRPr="00262EDB">
        <w:rPr>
          <w:rFonts w:ascii="David" w:hAnsi="David" w:hint="cs"/>
          <w:sz w:val="20"/>
          <w:rtl/>
        </w:rPr>
        <w:t>,</w:t>
      </w:r>
      <w:r w:rsidRPr="00262EDB">
        <w:rPr>
          <w:rFonts w:ascii="David" w:hAnsi="David"/>
          <w:sz w:val="20"/>
          <w:rtl/>
        </w:rPr>
        <w:t xml:space="preserve"> אבל במקום עיגון שבא מארץ רחוקה ואין שיירות מצויות להביא אחר</w:t>
      </w:r>
      <w:r w:rsidRPr="00262EDB">
        <w:rPr>
          <w:rFonts w:ascii="David" w:hAnsi="David" w:hint="cs"/>
          <w:sz w:val="20"/>
          <w:rtl/>
        </w:rPr>
        <w:t>,</w:t>
      </w:r>
      <w:r w:rsidRPr="00262EDB">
        <w:rPr>
          <w:rFonts w:ascii="David" w:hAnsi="David"/>
          <w:sz w:val="20"/>
          <w:rtl/>
        </w:rPr>
        <w:t xml:space="preserve"> לא הייתי פוסלו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pacing w:beforeLines="40" w:before="96" w:afterLines="40" w:after="96" w:line="320" w:lineRule="exact"/>
        <w:ind w:firstLine="142"/>
        <w:rPr>
          <w:rFonts w:ascii="David" w:hAnsi="David"/>
          <w:sz w:val="20"/>
          <w:rtl/>
        </w:rPr>
      </w:pPr>
      <w:r w:rsidRPr="00262EDB">
        <w:rPr>
          <w:rFonts w:ascii="David" w:hAnsi="David" w:hint="cs"/>
          <w:b/>
          <w:bCs/>
          <w:sz w:val="20"/>
          <w:rtl/>
        </w:rPr>
        <w:t xml:space="preserve">וכתב הד"מ </w:t>
      </w:r>
      <w:r w:rsidRPr="00262EDB">
        <w:rPr>
          <w:rFonts w:ascii="David" w:hAnsi="David"/>
          <w:sz w:val="20"/>
          <w:rtl/>
        </w:rPr>
        <w:t>(ד) דיש להחמיר אפילו בדיעבד</w:t>
      </w:r>
      <w:r w:rsidRPr="00262EDB">
        <w:rPr>
          <w:rFonts w:ascii="David" w:hAnsi="David" w:hint="cs"/>
          <w:sz w:val="20"/>
          <w:rtl/>
        </w:rPr>
        <w:t>,</w:t>
      </w:r>
      <w:r w:rsidRPr="00262EDB">
        <w:rPr>
          <w:rFonts w:ascii="David" w:hAnsi="David"/>
          <w:sz w:val="20"/>
          <w:rtl/>
        </w:rPr>
        <w:t xml:space="preserve"> אם לא כדרך שכתב הרא"ש בתשובה</w:t>
      </w:r>
      <w:r w:rsidRPr="00262EDB">
        <w:rPr>
          <w:rFonts w:ascii="David" w:hAnsi="David" w:hint="cs"/>
          <w:sz w:val="20"/>
          <w:rtl/>
        </w:rPr>
        <w:t>,</w:t>
      </w:r>
      <w:r w:rsidRPr="00262EDB">
        <w:rPr>
          <w:rFonts w:ascii="David" w:hAnsi="David"/>
          <w:sz w:val="20"/>
          <w:rtl/>
        </w:rPr>
        <w:t xml:space="preserve"> וכן משמע סימן ל"ב (סעיף ב) בסדר גיטין שלנו</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גם הב"י כתב: </w:t>
      </w:r>
      <w:r w:rsidRPr="00262EDB">
        <w:rPr>
          <w:rFonts w:ascii="David" w:hAnsi="David" w:hint="cs"/>
          <w:sz w:val="20"/>
          <w:rtl/>
        </w:rPr>
        <w:t>ש</w:t>
      </w:r>
      <w:r w:rsidRPr="00262EDB">
        <w:rPr>
          <w:rFonts w:ascii="David" w:hAnsi="David"/>
          <w:sz w:val="20"/>
          <w:rtl/>
        </w:rPr>
        <w:t>לכתחלה מיחש מיהא בעי לדברי הרא"ש ואו</w:t>
      </w:r>
      <w:r w:rsidRPr="00262EDB">
        <w:rPr>
          <w:rFonts w:ascii="David" w:hAnsi="David" w:hint="cs"/>
          <w:sz w:val="20"/>
          <w:rtl/>
        </w:rPr>
        <w:t>"</w:t>
      </w:r>
      <w:r w:rsidRPr="00262EDB">
        <w:rPr>
          <w:rFonts w:ascii="David" w:hAnsi="David"/>
          <w:sz w:val="20"/>
          <w:rtl/>
        </w:rPr>
        <w:t>ז והכלבו</w:t>
      </w:r>
      <w:r w:rsidRPr="00262EDB">
        <w:rPr>
          <w:rFonts w:ascii="David" w:hAnsi="David" w:hint="cs"/>
          <w:sz w:val="20"/>
          <w:rtl/>
        </w:rPr>
        <w:t>,</w:t>
      </w:r>
      <w:r w:rsidRPr="00262EDB">
        <w:rPr>
          <w:rFonts w:ascii="David" w:hAnsi="David"/>
          <w:sz w:val="20"/>
          <w:rtl/>
        </w:rPr>
        <w:t xml:space="preserve"> שלא לכתוב גט לכתחלה אלא בכתיבה אשורית מרובעת</w:t>
      </w:r>
      <w:r w:rsidRPr="00262EDB">
        <w:rPr>
          <w:rFonts w:ascii="David" w:hAnsi="David" w:hint="cs"/>
          <w:sz w:val="20"/>
          <w:rtl/>
        </w:rPr>
        <w:t>.</w:t>
      </w:r>
    </w:p>
    <w:p w:rsidR="00814E02" w:rsidRPr="00262EDB" w:rsidRDefault="00814E02" w:rsidP="00814E02">
      <w:pPr>
        <w:spacing w:beforeLines="40" w:before="96" w:afterLines="40" w:after="96" w:line="320" w:lineRule="exact"/>
        <w:ind w:firstLine="142"/>
        <w:rPr>
          <w:rFonts w:ascii="David" w:hAnsi="David"/>
          <w:sz w:val="20"/>
          <w:rtl/>
        </w:rPr>
      </w:pPr>
      <w:r w:rsidRPr="00262EDB">
        <w:rPr>
          <w:rFonts w:ascii="David" w:hAnsi="David" w:cs="Guttman Rashi" w:hint="cs"/>
          <w:b/>
          <w:bCs/>
          <w:sz w:val="21"/>
          <w:szCs w:val="21"/>
          <w:rtl/>
        </w:rPr>
        <w:t>* ומ"ש:</w:t>
      </w:r>
      <w:r w:rsidRPr="00262EDB">
        <w:rPr>
          <w:rFonts w:ascii="David" w:hAnsi="David" w:cs="Guttman Rashi"/>
          <w:b/>
          <w:bCs/>
          <w:sz w:val="21"/>
          <w:szCs w:val="21"/>
          <w:rtl/>
        </w:rPr>
        <w:t xml:space="preserve"> ואין להכשיר בכתב אחר</w:t>
      </w:r>
      <w:r w:rsidRPr="00262EDB">
        <w:rPr>
          <w:rFonts w:ascii="David" w:hAnsi="David" w:hint="cs"/>
          <w:b/>
          <w:bCs/>
          <w:sz w:val="20"/>
          <w:rtl/>
        </w:rPr>
        <w:t>. - כתב ה</w:t>
      </w:r>
      <w:r w:rsidRPr="00262EDB">
        <w:rPr>
          <w:rFonts w:ascii="David" w:hAnsi="David"/>
          <w:b/>
          <w:bCs/>
          <w:sz w:val="20"/>
          <w:rtl/>
        </w:rPr>
        <w:t xml:space="preserve">ב"ש </w:t>
      </w:r>
      <w:r w:rsidRPr="00262EDB">
        <w:rPr>
          <w:rFonts w:ascii="David" w:hAnsi="David"/>
          <w:sz w:val="20"/>
          <w:rtl/>
        </w:rPr>
        <w:t>(</w:t>
      </w:r>
      <w:r w:rsidRPr="00262EDB">
        <w:rPr>
          <w:rFonts w:ascii="David" w:hAnsi="David" w:hint="cs"/>
          <w:sz w:val="20"/>
          <w:rtl/>
        </w:rPr>
        <w:t>ד</w:t>
      </w:r>
      <w:r w:rsidRPr="00262EDB">
        <w:rPr>
          <w:rFonts w:ascii="David" w:hAnsi="David"/>
          <w:sz w:val="20"/>
          <w:rtl/>
        </w:rPr>
        <w:t>)</w:t>
      </w:r>
      <w:r w:rsidRPr="00262EDB">
        <w:rPr>
          <w:rFonts w:ascii="David" w:hAnsi="David" w:hint="cs"/>
          <w:b/>
          <w:bCs/>
          <w:sz w:val="20"/>
          <w:rtl/>
        </w:rPr>
        <w:t xml:space="preserve"> והח"מ</w:t>
      </w:r>
      <w:r w:rsidRPr="00262EDB">
        <w:rPr>
          <w:rFonts w:ascii="David" w:hAnsi="David" w:hint="cs"/>
          <w:sz w:val="20"/>
          <w:rtl/>
        </w:rPr>
        <w:t xml:space="preserve"> (ה)</w:t>
      </w:r>
      <w:r w:rsidRPr="00262EDB">
        <w:rPr>
          <w:rFonts w:ascii="David" w:hAnsi="David"/>
          <w:b/>
          <w:bCs/>
          <w:sz w:val="20"/>
          <w:rtl/>
        </w:rPr>
        <w:t>:</w:t>
      </w:r>
      <w:r w:rsidRPr="00262EDB">
        <w:rPr>
          <w:rFonts w:ascii="David" w:hAnsi="David"/>
          <w:sz w:val="20"/>
          <w:rtl/>
        </w:rPr>
        <w:t xml:space="preserve"> משום </w:t>
      </w:r>
      <w:r w:rsidRPr="00262EDB">
        <w:rPr>
          <w:rFonts w:ascii="David" w:hAnsi="David" w:hint="cs"/>
          <w:sz w:val="20"/>
          <w:rtl/>
        </w:rPr>
        <w:t>ש</w:t>
      </w:r>
      <w:r w:rsidRPr="00262EDB">
        <w:rPr>
          <w:rFonts w:ascii="David" w:hAnsi="David"/>
          <w:sz w:val="20"/>
          <w:rtl/>
        </w:rPr>
        <w:t>לכתח</w:t>
      </w:r>
      <w:r w:rsidRPr="00262EDB">
        <w:rPr>
          <w:rFonts w:ascii="David" w:hAnsi="David" w:hint="cs"/>
          <w:sz w:val="20"/>
          <w:rtl/>
        </w:rPr>
        <w:t>י</w:t>
      </w:r>
      <w:r w:rsidRPr="00262EDB">
        <w:rPr>
          <w:rFonts w:ascii="David" w:hAnsi="David"/>
          <w:sz w:val="20"/>
          <w:rtl/>
        </w:rPr>
        <w:t>לה כותבין ככתב ס"ת</w:t>
      </w:r>
      <w:r w:rsidRPr="00262EDB">
        <w:rPr>
          <w:rFonts w:ascii="David" w:hAnsi="David" w:hint="cs"/>
          <w:sz w:val="20"/>
          <w:rtl/>
        </w:rPr>
        <w:t>,</w:t>
      </w:r>
      <w:r w:rsidRPr="00262EDB">
        <w:rPr>
          <w:rFonts w:ascii="David" w:hAnsi="David"/>
          <w:sz w:val="20"/>
          <w:rtl/>
        </w:rPr>
        <w:t xml:space="preserve"> ומכ"ש אם כתבו בלשון אחר אין להכשיר</w:t>
      </w:r>
      <w:r w:rsidRPr="00262EDB">
        <w:rPr>
          <w:rFonts w:ascii="David" w:hAnsi="David" w:hint="cs"/>
          <w:sz w:val="20"/>
          <w:rtl/>
        </w:rPr>
        <w:t>, כי מי יכול לסדר נוסח אחד בגט בלשון אחר.</w:t>
      </w:r>
      <w:r w:rsidRPr="00262EDB">
        <w:rPr>
          <w:rFonts w:ascii="David" w:hAnsi="David"/>
          <w:sz w:val="20"/>
          <w:rtl/>
        </w:rPr>
        <w:t xml:space="preserve"> </w:t>
      </w:r>
    </w:p>
    <w:p w:rsidR="00814E02" w:rsidRPr="00262EDB" w:rsidRDefault="00814E02" w:rsidP="00814E02">
      <w:pPr>
        <w:spacing w:beforeLines="40" w:before="96" w:afterLines="40" w:after="96" w:line="320" w:lineRule="exact"/>
        <w:ind w:firstLine="142"/>
        <w:rPr>
          <w:rFonts w:ascii="David" w:hAnsi="David"/>
          <w:sz w:val="20"/>
          <w:rtl/>
        </w:rPr>
      </w:pPr>
      <w:r w:rsidRPr="00262EDB">
        <w:rPr>
          <w:rFonts w:ascii="David" w:hAnsi="David"/>
          <w:sz w:val="20"/>
          <w:rtl/>
        </w:rPr>
        <w:t xml:space="preserve"> </w:t>
      </w:r>
      <w:r w:rsidRPr="00262EDB">
        <w:rPr>
          <w:rFonts w:ascii="David" w:hAnsi="David" w:cs="Guttman Rashi" w:hint="cs"/>
          <w:b/>
          <w:bCs/>
          <w:sz w:val="21"/>
          <w:szCs w:val="21"/>
          <w:rtl/>
        </w:rPr>
        <w:t xml:space="preserve">* ומ"ש: </w:t>
      </w:r>
      <w:r w:rsidRPr="00262EDB">
        <w:rPr>
          <w:rFonts w:ascii="David" w:hAnsi="David" w:cs="Guttman Rashi"/>
          <w:b/>
          <w:bCs/>
          <w:sz w:val="21"/>
          <w:szCs w:val="21"/>
          <w:rtl/>
        </w:rPr>
        <w:t>רק במקום עיגון</w:t>
      </w:r>
      <w:r w:rsidRPr="00262EDB">
        <w:rPr>
          <w:rFonts w:ascii="David" w:hAnsi="David" w:cs="Guttman Rashi" w:hint="cs"/>
          <w:b/>
          <w:bCs/>
          <w:sz w:val="21"/>
          <w:szCs w:val="21"/>
          <w:rtl/>
        </w:rPr>
        <w:t xml:space="preserve">. </w:t>
      </w:r>
      <w:r w:rsidRPr="00262EDB">
        <w:rPr>
          <w:rFonts w:ascii="David" w:hAnsi="David" w:hint="cs"/>
          <w:b/>
          <w:bCs/>
          <w:sz w:val="20"/>
          <w:rtl/>
        </w:rPr>
        <w:t>- כתב ה</w:t>
      </w:r>
      <w:r w:rsidRPr="00262EDB">
        <w:rPr>
          <w:rFonts w:ascii="David" w:hAnsi="David"/>
          <w:b/>
          <w:bCs/>
          <w:sz w:val="20"/>
          <w:rtl/>
        </w:rPr>
        <w:t xml:space="preserve">ב"ש </w:t>
      </w:r>
      <w:r w:rsidRPr="00262EDB">
        <w:rPr>
          <w:rFonts w:ascii="David" w:hAnsi="David"/>
          <w:sz w:val="20"/>
          <w:rtl/>
        </w:rPr>
        <w:t>(</w:t>
      </w:r>
      <w:r w:rsidRPr="00262EDB">
        <w:rPr>
          <w:rFonts w:ascii="David" w:hAnsi="David" w:hint="cs"/>
          <w:sz w:val="20"/>
          <w:rtl/>
        </w:rPr>
        <w:t>ד</w:t>
      </w:r>
      <w:r w:rsidRPr="00262EDB">
        <w:rPr>
          <w:rFonts w:ascii="David" w:hAnsi="David"/>
          <w:sz w:val="20"/>
          <w:rtl/>
        </w:rPr>
        <w:t>)</w:t>
      </w:r>
      <w:r w:rsidRPr="00262EDB">
        <w:rPr>
          <w:rFonts w:ascii="David" w:hAnsi="David"/>
          <w:b/>
          <w:bCs/>
          <w:sz w:val="20"/>
          <w:rtl/>
        </w:rPr>
        <w:t>:</w:t>
      </w:r>
      <w:r w:rsidRPr="00262EDB">
        <w:rPr>
          <w:rFonts w:ascii="David" w:hAnsi="David" w:hint="cs"/>
          <w:b/>
          <w:bCs/>
          <w:sz w:val="20"/>
          <w:rtl/>
        </w:rPr>
        <w:t xml:space="preserve"> </w:t>
      </w:r>
      <w:r w:rsidRPr="00262EDB">
        <w:rPr>
          <w:rFonts w:ascii="David" w:hAnsi="David"/>
          <w:sz w:val="20"/>
          <w:rtl/>
        </w:rPr>
        <w:t>כתבתי בסימן הקודם בדיעבד שכבר ניתן הגט ג"כ כשר כמו במקום עיגון</w:t>
      </w:r>
      <w:r w:rsidRPr="00262EDB">
        <w:rPr>
          <w:rFonts w:ascii="David" w:hAnsi="David" w:hint="cs"/>
          <w:sz w:val="20"/>
          <w:rtl/>
        </w:rPr>
        <w:t>,</w:t>
      </w:r>
      <w:r w:rsidRPr="00262EDB">
        <w:rPr>
          <w:rFonts w:ascii="David" w:hAnsi="David"/>
          <w:sz w:val="20"/>
          <w:rtl/>
        </w:rPr>
        <w:t xml:space="preserve"> ומ"ש בד"מ דיש להחמיר</w:t>
      </w:r>
      <w:r w:rsidRPr="00262EDB">
        <w:rPr>
          <w:rFonts w:ascii="David" w:hAnsi="David" w:hint="cs"/>
          <w:sz w:val="20"/>
          <w:rtl/>
        </w:rPr>
        <w:t>,</w:t>
      </w:r>
      <w:r w:rsidRPr="00262EDB">
        <w:rPr>
          <w:rFonts w:ascii="David" w:hAnsi="David"/>
          <w:sz w:val="20"/>
          <w:rtl/>
        </w:rPr>
        <w:t xml:space="preserve"> צ"ל היינו דיעבד שנכתב ולא ניתן עדיין</w:t>
      </w:r>
      <w:r w:rsidRPr="00262EDB">
        <w:rPr>
          <w:rFonts w:ascii="David" w:hAnsi="David" w:hint="cs"/>
          <w:sz w:val="20"/>
          <w:rtl/>
        </w:rPr>
        <w:t>.</w:t>
      </w:r>
    </w:p>
    <w:p w:rsidR="00814E02" w:rsidRPr="00262EDB" w:rsidRDefault="00814E02" w:rsidP="00814E02">
      <w:pPr>
        <w:spacing w:beforeLines="40" w:before="96" w:afterLines="40" w:after="96" w:line="320" w:lineRule="exact"/>
        <w:ind w:firstLine="142"/>
        <w:rPr>
          <w:rFonts w:ascii="David" w:hAnsi="David"/>
          <w:b/>
          <w:bCs/>
          <w:sz w:val="21"/>
          <w:szCs w:val="21"/>
          <w:rtl/>
        </w:rPr>
      </w:pPr>
      <w:r w:rsidRPr="00262EDB">
        <w:rPr>
          <w:rFonts w:ascii="David" w:hAnsi="David" w:cs="Guttman Rashi" w:hint="cs"/>
          <w:b/>
          <w:bCs/>
          <w:sz w:val="21"/>
          <w:szCs w:val="21"/>
          <w:rtl/>
        </w:rPr>
        <w:t>* ומ"ש:</w:t>
      </w:r>
      <w:r w:rsidRPr="00262EDB">
        <w:rPr>
          <w:rFonts w:ascii="David" w:hAnsi="David" w:cs="Guttman Rashi"/>
          <w:b/>
          <w:bCs/>
          <w:sz w:val="21"/>
          <w:szCs w:val="21"/>
          <w:rtl/>
        </w:rPr>
        <w:t xml:space="preserve"> ואין להכשיר בכתב אחר, רק במקום עיגון ושעת הדחק</w:t>
      </w:r>
      <w:r w:rsidRPr="00262EDB">
        <w:rPr>
          <w:rFonts w:ascii="David" w:hAnsi="David" w:cs="Guttman Rashi" w:hint="cs"/>
          <w:b/>
          <w:bCs/>
          <w:sz w:val="21"/>
          <w:szCs w:val="21"/>
          <w:rtl/>
        </w:rPr>
        <w:t xml:space="preserve">. </w:t>
      </w:r>
      <w:r w:rsidRPr="00262EDB">
        <w:rPr>
          <w:rFonts w:ascii="David" w:hAnsi="David" w:hint="cs"/>
          <w:b/>
          <w:bCs/>
          <w:sz w:val="20"/>
          <w:rtl/>
        </w:rPr>
        <w:t xml:space="preserve">- כתב הב"י: </w:t>
      </w:r>
      <w:r w:rsidRPr="00262EDB">
        <w:rPr>
          <w:rFonts w:ascii="David" w:hAnsi="David"/>
          <w:sz w:val="20"/>
          <w:rtl/>
        </w:rPr>
        <w:t>ודע דאיכא למירמי תשובה זו דהרא"ש שפוסל בשאינו כתוב בכתיבה אשורית</w:t>
      </w:r>
      <w:r w:rsidRPr="00262EDB">
        <w:rPr>
          <w:rFonts w:ascii="David" w:hAnsi="David" w:hint="cs"/>
          <w:sz w:val="20"/>
          <w:rtl/>
        </w:rPr>
        <w:t>,</w:t>
      </w:r>
      <w:r w:rsidRPr="00262EDB">
        <w:rPr>
          <w:rFonts w:ascii="David" w:hAnsi="David"/>
          <w:sz w:val="20"/>
          <w:rtl/>
        </w:rPr>
        <w:t xml:space="preserve"> אתשובה אחרת שכתב בכלל הנזכר (סי' יט) שאם כתב וישראל אל"ף למ"ד ביחד דכשר כיון דתינוק קורהו באל"ף למ"ד</w:t>
      </w:r>
      <w:r w:rsidRPr="00262EDB">
        <w:rPr>
          <w:rFonts w:ascii="David" w:hAnsi="David" w:hint="cs"/>
          <w:sz w:val="20"/>
          <w:rtl/>
        </w:rPr>
        <w:t>,</w:t>
      </w:r>
      <w:r w:rsidRPr="00262EDB">
        <w:rPr>
          <w:rFonts w:ascii="David" w:hAnsi="David"/>
          <w:sz w:val="20"/>
          <w:rtl/>
        </w:rPr>
        <w:t xml:space="preserve"> וההוא ודאי לאו כתב אשורי הוא. </w:t>
      </w:r>
      <w:r w:rsidRPr="00262EDB">
        <w:rPr>
          <w:rFonts w:ascii="David" w:hAnsi="David"/>
          <w:b/>
          <w:bCs/>
          <w:sz w:val="20"/>
          <w:rtl/>
        </w:rPr>
        <w:t xml:space="preserve">וצריך </w:t>
      </w:r>
      <w:r w:rsidRPr="00262EDB">
        <w:rPr>
          <w:rFonts w:ascii="David" w:hAnsi="David"/>
          <w:sz w:val="20"/>
          <w:rtl/>
        </w:rPr>
        <w:t>לחלק בין כשכל הגט כתוב בכתב שאינו אשורי</w:t>
      </w:r>
      <w:r w:rsidRPr="00262EDB">
        <w:rPr>
          <w:rFonts w:ascii="David" w:hAnsi="David" w:hint="cs"/>
          <w:sz w:val="20"/>
          <w:rtl/>
        </w:rPr>
        <w:t>,</w:t>
      </w:r>
      <w:r w:rsidRPr="00262EDB">
        <w:rPr>
          <w:rFonts w:ascii="David" w:hAnsi="David"/>
          <w:sz w:val="20"/>
          <w:rtl/>
        </w:rPr>
        <w:t xml:space="preserve"> להיכא דכולו כתוב אשורי זולת תיבה אחת או אות אחת לבד</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נ שאני התם שכתב שאינו אשורי היה בטופס בתיבה שאפילו חסרה כולה לית לן בה</w:t>
      </w:r>
      <w:r w:rsidRPr="00262EDB">
        <w:rPr>
          <w:rFonts w:ascii="David" w:hAnsi="David" w:hint="cs"/>
          <w:sz w:val="20"/>
          <w:rtl/>
        </w:rPr>
        <w:t>,</w:t>
      </w:r>
      <w:r w:rsidRPr="00262EDB">
        <w:rPr>
          <w:rFonts w:ascii="David" w:hAnsi="David"/>
          <w:sz w:val="20"/>
          <w:rtl/>
        </w:rPr>
        <w:t xml:space="preserve"> ואע"פ דהרא"ש לא הזכיר טעם זה</w:t>
      </w:r>
      <w:r w:rsidRPr="00262EDB">
        <w:rPr>
          <w:rFonts w:ascii="David" w:hAnsi="David" w:hint="cs"/>
          <w:sz w:val="20"/>
          <w:rtl/>
        </w:rPr>
        <w:t>,</w:t>
      </w:r>
      <w:r w:rsidRPr="00262EDB">
        <w:rPr>
          <w:rFonts w:ascii="David" w:hAnsi="David"/>
          <w:sz w:val="20"/>
          <w:rtl/>
        </w:rPr>
        <w:t xml:space="preserve"> מ"מ טעם פשוט הוא</w:t>
      </w:r>
      <w:r w:rsidRPr="00262EDB">
        <w:rPr>
          <w:rFonts w:ascii="David" w:hAnsi="David" w:hint="cs"/>
          <w:sz w:val="20"/>
          <w:rtl/>
        </w:rPr>
        <w:t>,</w:t>
      </w:r>
      <w:r w:rsidRPr="00262EDB">
        <w:rPr>
          <w:rFonts w:ascii="David" w:hAnsi="David"/>
          <w:sz w:val="20"/>
          <w:rtl/>
        </w:rPr>
        <w:t xml:space="preserve"> אבל אם היה בתורף שמא היה מצריך אחר לכתחלה היכא דאפשר</w:t>
      </w:r>
      <w:r w:rsidRPr="00262EDB">
        <w:rPr>
          <w:rFonts w:ascii="David" w:hAnsi="David" w:hint="cs"/>
          <w:sz w:val="20"/>
          <w:rtl/>
        </w:rPr>
        <w:t>,</w:t>
      </w:r>
      <w:r w:rsidRPr="00262EDB">
        <w:rPr>
          <w:rFonts w:ascii="David" w:hAnsi="David"/>
          <w:sz w:val="20"/>
          <w:rtl/>
        </w:rPr>
        <w:t xml:space="preserve"> וצ"ע</w:t>
      </w:r>
      <w:r w:rsidRPr="00262EDB">
        <w:rPr>
          <w:rFonts w:ascii="David" w:hAnsi="David" w:hint="cs"/>
          <w:sz w:val="20"/>
          <w:rtl/>
        </w:rPr>
        <w:t>.</w:t>
      </w:r>
    </w:p>
    <w:p w:rsidR="00814E02" w:rsidRPr="00262EDB" w:rsidRDefault="00814E02" w:rsidP="00814E02">
      <w:pPr>
        <w:spacing w:beforeLines="40" w:before="96" w:afterLines="40" w:after="96" w:line="320" w:lineRule="exact"/>
        <w:ind w:firstLine="142"/>
        <w:rPr>
          <w:rFonts w:ascii="David" w:hAnsi="David"/>
          <w:b/>
          <w:bCs/>
          <w:sz w:val="20"/>
          <w:rtl/>
        </w:rPr>
        <w:sectPr w:rsidR="00814E02" w:rsidRPr="00262EDB" w:rsidSect="00814E02">
          <w:type w:val="continuous"/>
          <w:pgSz w:w="11906" w:h="16838"/>
          <w:pgMar w:top="284" w:right="567" w:bottom="284" w:left="567" w:header="709" w:footer="709" w:gutter="0"/>
          <w:cols w:num="2" w:space="283"/>
          <w:bidi/>
          <w:rtlGutter/>
          <w:docGrid w:linePitch="360"/>
        </w:sectPr>
      </w:pPr>
    </w:p>
    <w:p w:rsidR="00814E02" w:rsidRPr="00262EDB" w:rsidRDefault="00814E02" w:rsidP="00814E02">
      <w:pPr>
        <w:autoSpaceDE w:val="0"/>
        <w:autoSpaceDN w:val="0"/>
        <w:adjustRightInd w:val="0"/>
        <w:spacing w:beforeLines="40" w:before="96" w:line="320" w:lineRule="exact"/>
        <w:ind w:firstLine="142"/>
        <w:rPr>
          <w:rFonts w:ascii="David" w:hAnsi="David"/>
          <w:szCs w:val="22"/>
          <w:rtl/>
        </w:rPr>
      </w:pPr>
    </w:p>
    <w:p w:rsidR="00814E02" w:rsidRPr="00262EDB" w:rsidRDefault="00814E02" w:rsidP="00814E02">
      <w:pPr>
        <w:pBdr>
          <w:top w:val="single" w:sz="6" w:space="1" w:color="auto"/>
          <w:left w:val="single" w:sz="6" w:space="4" w:color="auto"/>
          <w:bottom w:val="single" w:sz="6" w:space="6" w:color="auto"/>
          <w:right w:val="single" w:sz="6" w:space="4" w:color="auto"/>
        </w:pBdr>
        <w:spacing w:line="340" w:lineRule="exact"/>
      </w:pPr>
      <w:r w:rsidRPr="00262EDB">
        <w:rPr>
          <w:rFonts w:ascii="David" w:hAnsi="David"/>
          <w:b/>
          <w:bCs/>
          <w:sz w:val="20"/>
          <w:rtl/>
        </w:rPr>
        <w:t xml:space="preserve"> </w:t>
      </w:r>
      <w:r w:rsidRPr="00262EDB">
        <w:rPr>
          <w:rFonts w:ascii="David" w:hAnsi="David" w:hint="cs"/>
          <w:b/>
          <w:bCs/>
          <w:sz w:val="20"/>
          <w:rtl/>
        </w:rPr>
        <w:t>(ב)</w:t>
      </w:r>
      <w:r w:rsidRPr="00262EDB">
        <w:rPr>
          <w:rFonts w:ascii="David" w:hAnsi="David" w:hint="cs"/>
          <w:b/>
          <w:bCs/>
          <w:sz w:val="21"/>
          <w:szCs w:val="21"/>
          <w:rtl/>
        </w:rPr>
        <w:t xml:space="preserve"> </w:t>
      </w:r>
      <w:r w:rsidRPr="00262EDB">
        <w:rPr>
          <w:rFonts w:ascii="David" w:hAnsi="David"/>
          <w:b/>
          <w:bCs/>
          <w:sz w:val="21"/>
          <w:szCs w:val="21"/>
          <w:rtl/>
        </w:rPr>
        <w:t>בשלישי, ברביעי, בחמישי, מלאים יו"ד. בשני</w:t>
      </w:r>
      <w:r w:rsidRPr="00262EDB">
        <w:rPr>
          <w:rFonts w:ascii="David" w:hAnsi="David" w:hint="cs"/>
          <w:b/>
          <w:bCs/>
          <w:sz w:val="21"/>
          <w:szCs w:val="21"/>
          <w:rtl/>
        </w:rPr>
        <w:t>,</w:t>
      </w:r>
      <w:r w:rsidRPr="00262EDB">
        <w:rPr>
          <w:rFonts w:ascii="David" w:hAnsi="David"/>
          <w:b/>
          <w:bCs/>
          <w:sz w:val="21"/>
          <w:szCs w:val="21"/>
          <w:rtl/>
        </w:rPr>
        <w:t xml:space="preserve"> בששי</w:t>
      </w:r>
      <w:r w:rsidRPr="00262EDB">
        <w:rPr>
          <w:rFonts w:ascii="David" w:hAnsi="David" w:hint="cs"/>
          <w:b/>
          <w:bCs/>
          <w:sz w:val="21"/>
          <w:szCs w:val="21"/>
          <w:rtl/>
        </w:rPr>
        <w:t xml:space="preserve"> -</w:t>
      </w:r>
      <w:r w:rsidRPr="00262EDB">
        <w:rPr>
          <w:rFonts w:ascii="David" w:hAnsi="David"/>
          <w:b/>
          <w:bCs/>
          <w:sz w:val="21"/>
          <w:szCs w:val="21"/>
          <w:rtl/>
        </w:rPr>
        <w:t xml:space="preserve"> חסרים</w:t>
      </w:r>
      <w:r w:rsidRPr="00262EDB">
        <w:rPr>
          <w:rFonts w:ascii="David" w:hAnsi="David" w:hint="cs"/>
          <w:b/>
          <w:bCs/>
          <w:sz w:val="21"/>
          <w:szCs w:val="21"/>
          <w:rtl/>
        </w:rPr>
        <w:t xml:space="preserve"> </w:t>
      </w:r>
      <w:r w:rsidRPr="00262EDB">
        <w:rPr>
          <w:rFonts w:ascii="David" w:hAnsi="David" w:hint="cs"/>
          <w:sz w:val="21"/>
          <w:szCs w:val="21"/>
          <w:rtl/>
        </w:rPr>
        <w:t>(סמ"ק, מרדכי, הגמ"י, רא"ש, ורי"ו).</w:t>
      </w:r>
      <w:r w:rsidRPr="00262EDB">
        <w:rPr>
          <w:rFonts w:ascii="David" w:hAnsi="David"/>
          <w:b/>
          <w:bCs/>
          <w:sz w:val="21"/>
          <w:szCs w:val="21"/>
          <w:rtl/>
        </w:rPr>
        <w:t xml:space="preserve"> </w:t>
      </w:r>
      <w:r w:rsidRPr="00262EDB">
        <w:rPr>
          <w:rFonts w:ascii="David" w:hAnsi="David" w:hint="cs"/>
          <w:b/>
          <w:bCs/>
          <w:sz w:val="21"/>
          <w:szCs w:val="21"/>
          <w:rtl/>
        </w:rPr>
        <w:t xml:space="preserve"> </w:t>
      </w:r>
      <w:r w:rsidRPr="00262EDB">
        <w:rPr>
          <w:rFonts w:ascii="David" w:hAnsi="David" w:hint="cs"/>
          <w:sz w:val="20"/>
          <w:rtl/>
        </w:rPr>
        <w:t>א</w:t>
      </w:r>
      <w:r w:rsidRPr="00262EDB">
        <w:rPr>
          <w:rFonts w:ascii="David" w:hAnsi="David"/>
          <w:sz w:val="20"/>
          <w:rtl/>
        </w:rPr>
        <w:t>בל בדיעבד אין לפסול אם כתב החסר מלא או להיפך דהא אין הענין משתנה</w:t>
      </w:r>
      <w:r w:rsidRPr="00262EDB">
        <w:rPr>
          <w:rFonts w:ascii="David" w:hAnsi="David" w:hint="cs"/>
          <w:sz w:val="20"/>
          <w:rtl/>
        </w:rPr>
        <w:t>,</w:t>
      </w:r>
      <w:r w:rsidRPr="00262EDB">
        <w:rPr>
          <w:rFonts w:ascii="David" w:hAnsi="David" w:hint="cs"/>
          <w:b/>
          <w:bCs/>
          <w:sz w:val="21"/>
          <w:szCs w:val="21"/>
          <w:rtl/>
        </w:rPr>
        <w:t xml:space="preserve"> </w:t>
      </w:r>
      <w:r w:rsidRPr="00262EDB">
        <w:rPr>
          <w:rFonts w:ascii="David" w:hAnsi="David" w:hint="cs"/>
          <w:sz w:val="21"/>
          <w:szCs w:val="21"/>
          <w:rtl/>
        </w:rPr>
        <w:t>א</w:t>
      </w:r>
      <w:r w:rsidRPr="00262EDB">
        <w:rPr>
          <w:rFonts w:ascii="David" w:hAnsi="David"/>
          <w:sz w:val="20"/>
          <w:rtl/>
        </w:rPr>
        <w:t>פילו לא ניתן עדיין אלא נכתב</w:t>
      </w:r>
      <w:r w:rsidRPr="00262EDB">
        <w:rPr>
          <w:rFonts w:ascii="David" w:hAnsi="David" w:hint="cs"/>
          <w:sz w:val="20"/>
          <w:rtl/>
        </w:rPr>
        <w:t xml:space="preserve"> </w:t>
      </w:r>
      <w:r w:rsidRPr="00262EDB">
        <w:rPr>
          <w:rFonts w:ascii="David" w:hAnsi="David" w:hint="cs"/>
          <w:sz w:val="21"/>
          <w:szCs w:val="21"/>
          <w:rtl/>
        </w:rPr>
        <w:t>(ח"מ, ב"ש).</w:t>
      </w:r>
    </w:p>
    <w:p w:rsidR="00814E02" w:rsidRPr="00262EDB" w:rsidRDefault="00814E02" w:rsidP="00814E02">
      <w:pPr>
        <w:autoSpaceDE w:val="0"/>
        <w:autoSpaceDN w:val="0"/>
        <w:adjustRightInd w:val="0"/>
        <w:spacing w:beforeLines="40" w:before="96" w:line="320" w:lineRule="exact"/>
        <w:ind w:firstLine="142"/>
        <w:rPr>
          <w:rFonts w:ascii="David" w:hAnsi="David"/>
          <w:b/>
          <w:bCs/>
          <w:szCs w:val="22"/>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Theme="majorBidi" w:hAnsiTheme="majorBidi" w:cstheme="majorBidi"/>
          <w:b/>
          <w:bCs/>
          <w:sz w:val="21"/>
          <w:szCs w:val="21"/>
          <w:rtl/>
        </w:rPr>
        <w:t>* ומ"ש: בשלישי ברביעי בחמישי מלאים יו"ד. בשני בששי, חסרים.</w:t>
      </w:r>
      <w:r w:rsidRPr="00262EDB">
        <w:rPr>
          <w:rFonts w:ascii="David" w:hAnsi="David"/>
          <w:sz w:val="20"/>
          <w:rtl/>
        </w:rPr>
        <w:t xml:space="preserve"> </w:t>
      </w:r>
      <w:r w:rsidRPr="00262EDB">
        <w:rPr>
          <w:rFonts w:ascii="David" w:hAnsi="David" w:hint="cs"/>
          <w:b/>
          <w:bCs/>
          <w:sz w:val="20"/>
          <w:rtl/>
        </w:rPr>
        <w:t xml:space="preserve">- כ"כ הסמ"ק </w:t>
      </w:r>
      <w:r w:rsidRPr="00262EDB">
        <w:rPr>
          <w:rFonts w:ascii="David" w:hAnsi="David"/>
          <w:sz w:val="20"/>
          <w:rtl/>
        </w:rPr>
        <w:t xml:space="preserve">(סי' קפד עמ' קנ) </w:t>
      </w:r>
      <w:r w:rsidRPr="00262EDB">
        <w:rPr>
          <w:rFonts w:ascii="David" w:hAnsi="David"/>
          <w:b/>
          <w:bCs/>
          <w:sz w:val="20"/>
          <w:rtl/>
        </w:rPr>
        <w:t>ו</w:t>
      </w:r>
      <w:r w:rsidRPr="00262EDB">
        <w:rPr>
          <w:rFonts w:ascii="David" w:hAnsi="David" w:hint="cs"/>
          <w:b/>
          <w:bCs/>
          <w:sz w:val="20"/>
          <w:rtl/>
        </w:rPr>
        <w:t>ה</w:t>
      </w:r>
      <w:r w:rsidRPr="00262EDB">
        <w:rPr>
          <w:rFonts w:ascii="David" w:hAnsi="David"/>
          <w:b/>
          <w:bCs/>
          <w:sz w:val="20"/>
          <w:rtl/>
        </w:rPr>
        <w:t>מרדכי</w:t>
      </w:r>
      <w:r w:rsidRPr="00262EDB">
        <w:rPr>
          <w:rFonts w:ascii="David" w:hAnsi="David"/>
          <w:sz w:val="20"/>
          <w:rtl/>
        </w:rPr>
        <w:t xml:space="preserve"> (</w:t>
      </w:r>
      <w:r w:rsidRPr="00262EDB">
        <w:rPr>
          <w:rFonts w:ascii="David" w:hAnsi="David" w:hint="cs"/>
          <w:sz w:val="20"/>
          <w:rtl/>
        </w:rPr>
        <w:t xml:space="preserve">הלכות הגט </w:t>
      </w:r>
      <w:r w:rsidRPr="00262EDB">
        <w:rPr>
          <w:rFonts w:ascii="David" w:hAnsi="David"/>
          <w:sz w:val="20"/>
          <w:rtl/>
        </w:rPr>
        <w:t xml:space="preserve">סי' תנד) </w:t>
      </w:r>
      <w:r w:rsidRPr="00262EDB">
        <w:rPr>
          <w:rFonts w:ascii="David" w:hAnsi="David"/>
          <w:b/>
          <w:bCs/>
          <w:sz w:val="20"/>
          <w:rtl/>
        </w:rPr>
        <w:t>והג</w:t>
      </w:r>
      <w:r w:rsidRPr="00262EDB">
        <w:rPr>
          <w:rFonts w:ascii="David" w:hAnsi="David" w:hint="cs"/>
          <w:b/>
          <w:bCs/>
          <w:sz w:val="20"/>
          <w:rtl/>
        </w:rPr>
        <w:t>מ"י</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 xml:space="preserve">יב) </w:t>
      </w:r>
      <w:r w:rsidRPr="00262EDB">
        <w:rPr>
          <w:rFonts w:ascii="David" w:hAnsi="David"/>
          <w:b/>
          <w:bCs/>
          <w:sz w:val="20"/>
          <w:rtl/>
        </w:rPr>
        <w:t>והרא"ש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סדר כתיבת הגט</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ורי"ו</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סוף חלק שני נכ"ד רו ע"ד)</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hint="cs"/>
          <w:b/>
          <w:bCs/>
          <w:sz w:val="20"/>
          <w:rtl/>
        </w:rPr>
        <w:t xml:space="preserve">וכתב הלבוש </w:t>
      </w:r>
      <w:r w:rsidRPr="00262EDB">
        <w:rPr>
          <w:rFonts w:ascii="David" w:hAnsi="David" w:hint="cs"/>
          <w:sz w:val="20"/>
          <w:rtl/>
        </w:rPr>
        <w:t xml:space="preserve">(ב) </w:t>
      </w:r>
      <w:r w:rsidRPr="00262EDB">
        <w:rPr>
          <w:rFonts w:ascii="David" w:hAnsi="David"/>
          <w:sz w:val="20"/>
          <w:rtl/>
        </w:rPr>
        <w:t>והא דאין כותבין בגט בלשון זכרון עדות או בפנינו עדים</w:t>
      </w:r>
      <w:r w:rsidRPr="00262EDB">
        <w:rPr>
          <w:rFonts w:ascii="David" w:hAnsi="David" w:hint="cs"/>
          <w:sz w:val="20"/>
          <w:rtl/>
        </w:rPr>
        <w:t>,</w:t>
      </w:r>
      <w:r w:rsidRPr="00262EDB">
        <w:rPr>
          <w:rFonts w:ascii="David" w:hAnsi="David"/>
          <w:sz w:val="20"/>
          <w:rtl/>
        </w:rPr>
        <w:t xml:space="preserve"> מ</w:t>
      </w:r>
      <w:r w:rsidRPr="00262EDB">
        <w:rPr>
          <w:rFonts w:ascii="David" w:hAnsi="David" w:hint="cs"/>
          <w:sz w:val="20"/>
          <w:rtl/>
        </w:rPr>
        <w:t>פני</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לשון הגט אין העדים מגידים אלא הבעל בעצמו מספר דברים אלו</w:t>
      </w:r>
      <w:r w:rsidRPr="00262EDB">
        <w:rPr>
          <w:rFonts w:ascii="David" w:hAnsi="David" w:hint="cs"/>
          <w:sz w:val="20"/>
          <w:rtl/>
        </w:rPr>
        <w:t>,</w:t>
      </w:r>
      <w:r w:rsidRPr="00262EDB">
        <w:rPr>
          <w:rFonts w:ascii="David" w:hAnsi="David"/>
          <w:sz w:val="20"/>
          <w:rtl/>
        </w:rPr>
        <w:t xml:space="preserve"> כמ"ש לקמן</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וכ"ה ב</w:t>
      </w:r>
      <w:r w:rsidRPr="00262EDB">
        <w:rPr>
          <w:rFonts w:ascii="David" w:hAnsi="David"/>
          <w:b/>
          <w:bCs/>
          <w:sz w:val="20"/>
          <w:rtl/>
        </w:rPr>
        <w:t xml:space="preserve">ב"ש </w:t>
      </w:r>
      <w:r w:rsidRPr="00262EDB">
        <w:rPr>
          <w:rFonts w:ascii="David" w:hAnsi="David"/>
          <w:sz w:val="20"/>
          <w:rtl/>
        </w:rPr>
        <w:t>(</w:t>
      </w:r>
      <w:r w:rsidRPr="00262EDB">
        <w:rPr>
          <w:rFonts w:ascii="David" w:hAnsi="David" w:hint="cs"/>
          <w:sz w:val="20"/>
          <w:rtl/>
        </w:rPr>
        <w:t>ה</w:t>
      </w:r>
      <w:r w:rsidRPr="00262EDB">
        <w:rPr>
          <w:rFonts w:ascii="David" w:hAnsi="David"/>
          <w:sz w:val="20"/>
          <w:rtl/>
        </w:rPr>
        <w:t>)</w:t>
      </w:r>
      <w:r w:rsidRPr="00262EDB">
        <w:rPr>
          <w:rFonts w:ascii="David" w:hAnsi="David" w:hint="cs"/>
          <w:b/>
          <w:b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sectPr w:rsidR="00814E02" w:rsidRPr="00262EDB" w:rsidSect="00814E02">
          <w:type w:val="continuous"/>
          <w:pgSz w:w="11906" w:h="16838"/>
          <w:pgMar w:top="284" w:right="567" w:bottom="284" w:left="567" w:header="0" w:footer="0" w:gutter="0"/>
          <w:cols w:num="2" w:space="283"/>
          <w:bidi/>
          <w:rtlGutter/>
          <w:docGrid w:linePitch="360"/>
        </w:sectPr>
      </w:pPr>
      <w:r w:rsidRPr="00262EDB">
        <w:rPr>
          <w:rFonts w:asciiTheme="majorBidi" w:hAnsiTheme="majorBidi" w:cstheme="majorBidi"/>
          <w:b/>
          <w:bCs/>
          <w:sz w:val="21"/>
          <w:szCs w:val="21"/>
          <w:rtl/>
        </w:rPr>
        <w:t>* ומ"ש: בשלישי ברביעי</w:t>
      </w:r>
      <w:r w:rsidRPr="00262EDB">
        <w:rPr>
          <w:rFonts w:ascii="David" w:hAnsi="David" w:hint="cs"/>
          <w:b/>
          <w:bCs/>
          <w:sz w:val="20"/>
          <w:rtl/>
        </w:rPr>
        <w:t>. - וכתב ה</w:t>
      </w:r>
      <w:r w:rsidRPr="00262EDB">
        <w:rPr>
          <w:rFonts w:ascii="David" w:hAnsi="David"/>
          <w:b/>
          <w:bCs/>
          <w:sz w:val="20"/>
          <w:rtl/>
        </w:rPr>
        <w:t xml:space="preserve">ח"מ </w:t>
      </w:r>
      <w:r w:rsidRPr="00262EDB">
        <w:rPr>
          <w:rFonts w:ascii="David" w:hAnsi="David"/>
          <w:sz w:val="20"/>
          <w:rtl/>
        </w:rPr>
        <w:t>(</w:t>
      </w:r>
      <w:r w:rsidRPr="00262EDB">
        <w:rPr>
          <w:rFonts w:ascii="David" w:hAnsi="David" w:hint="cs"/>
          <w:sz w:val="20"/>
          <w:rtl/>
        </w:rPr>
        <w:t>ו</w:t>
      </w:r>
      <w:r w:rsidRPr="00262EDB">
        <w:rPr>
          <w:rFonts w:ascii="David" w:hAnsi="David"/>
          <w:sz w:val="20"/>
          <w:rtl/>
        </w:rPr>
        <w:t>)</w:t>
      </w:r>
      <w:r w:rsidRPr="00262EDB">
        <w:rPr>
          <w:rFonts w:ascii="David" w:hAnsi="David"/>
          <w:b/>
          <w:bCs/>
          <w:sz w:val="20"/>
          <w:rtl/>
        </w:rPr>
        <w:t>:</w:t>
      </w:r>
      <w:r w:rsidRPr="00262EDB">
        <w:rPr>
          <w:rFonts w:ascii="David" w:hAnsi="David"/>
          <w:sz w:val="20"/>
          <w:rtl/>
        </w:rPr>
        <w:t xml:space="preserve"> והטעם שכן הוא בתורה</w:t>
      </w:r>
      <w:r w:rsidRPr="00262EDB">
        <w:rPr>
          <w:rFonts w:ascii="David" w:hAnsi="David" w:hint="cs"/>
          <w:sz w:val="20"/>
          <w:rtl/>
        </w:rPr>
        <w:t>.</w:t>
      </w:r>
      <w:r w:rsidRPr="00262EDB">
        <w:rPr>
          <w:rFonts w:ascii="David" w:hAnsi="David"/>
          <w:sz w:val="20"/>
          <w:rtl/>
        </w:rPr>
        <w:t xml:space="preserve"> ודוקא לכתחל</w:t>
      </w:r>
      <w:r w:rsidRPr="00262EDB">
        <w:rPr>
          <w:rFonts w:ascii="David" w:hAnsi="David" w:hint="cs"/>
          <w:sz w:val="20"/>
          <w:rtl/>
        </w:rPr>
        <w:t>ה</w:t>
      </w:r>
      <w:r w:rsidRPr="00262EDB">
        <w:rPr>
          <w:rFonts w:ascii="David" w:hAnsi="David"/>
          <w:sz w:val="20"/>
          <w:rtl/>
        </w:rPr>
        <w:t xml:space="preserve"> אבל בדיעבד אין לפסול אם כתב החסר מלא או להיפך דהא אין הענין משתנה</w:t>
      </w:r>
      <w:r w:rsidRPr="00262EDB">
        <w:rPr>
          <w:rFonts w:ascii="David" w:hAnsi="David" w:hint="cs"/>
          <w:sz w:val="20"/>
          <w:rtl/>
        </w:rPr>
        <w:t>,</w:t>
      </w:r>
      <w:r w:rsidRPr="00262EDB">
        <w:rPr>
          <w:rFonts w:ascii="David" w:hAnsi="David"/>
          <w:sz w:val="20"/>
          <w:rtl/>
        </w:rPr>
        <w:t xml:space="preserve"> וכן הוא בסמוך סע</w:t>
      </w:r>
      <w:r w:rsidRPr="00262EDB">
        <w:rPr>
          <w:rFonts w:ascii="David" w:hAnsi="David" w:hint="cs"/>
          <w:sz w:val="20"/>
          <w:rtl/>
        </w:rPr>
        <w:t>"</w:t>
      </w:r>
      <w:r w:rsidRPr="00262EDB">
        <w:rPr>
          <w:rFonts w:ascii="David" w:hAnsi="David"/>
          <w:sz w:val="20"/>
          <w:rtl/>
        </w:rPr>
        <w:t>ד אם כתב שלשה או שמונה מלא כשר</w:t>
      </w:r>
      <w:r w:rsidRPr="00262EDB">
        <w:rPr>
          <w:rFonts w:ascii="David" w:hAnsi="David" w:hint="cs"/>
          <w:sz w:val="20"/>
          <w:rtl/>
        </w:rPr>
        <w:t>,</w:t>
      </w:r>
      <w:r w:rsidRPr="00262EDB">
        <w:rPr>
          <w:rFonts w:ascii="David" w:hAnsi="David"/>
          <w:sz w:val="20"/>
          <w:rtl/>
        </w:rPr>
        <w:t xml:space="preserve"> אפילו לא ניתן עדיין אלא נכתב</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Cs w:val="22"/>
          <w:rtl/>
        </w:rPr>
      </w:pPr>
    </w:p>
    <w:p w:rsidR="00814E02" w:rsidRPr="00262EDB" w:rsidRDefault="00814E02" w:rsidP="00814E02">
      <w:pPr>
        <w:pBdr>
          <w:top w:val="single" w:sz="4" w:space="1" w:color="auto"/>
          <w:left w:val="single" w:sz="4" w:space="4" w:color="auto"/>
          <w:bottom w:val="single" w:sz="4" w:space="1" w:color="auto"/>
          <w:right w:val="single" w:sz="4" w:space="4" w:color="auto"/>
        </w:pBdr>
        <w:autoSpaceDE w:val="0"/>
        <w:autoSpaceDN w:val="0"/>
        <w:adjustRightInd w:val="0"/>
        <w:spacing w:beforeLines="40" w:before="96" w:line="320" w:lineRule="exact"/>
        <w:ind w:firstLine="142"/>
        <w:jc w:val="left"/>
        <w:rPr>
          <w:rFonts w:ascii="David" w:hAnsi="David"/>
          <w:b/>
          <w:bCs/>
          <w:sz w:val="21"/>
          <w:szCs w:val="21"/>
          <w:rtl/>
        </w:rPr>
      </w:pPr>
      <w:r w:rsidRPr="00262EDB">
        <w:rPr>
          <w:rFonts w:ascii="David" w:hAnsi="David"/>
          <w:b/>
          <w:bCs/>
          <w:sz w:val="20"/>
          <w:rtl/>
        </w:rPr>
        <w:t xml:space="preserve"> </w:t>
      </w:r>
      <w:r w:rsidRPr="00262EDB">
        <w:rPr>
          <w:rFonts w:ascii="David" w:hAnsi="David" w:hint="cs"/>
          <w:b/>
          <w:bCs/>
          <w:sz w:val="20"/>
          <w:rtl/>
        </w:rPr>
        <w:t>(ג)</w:t>
      </w:r>
      <w:r w:rsidRPr="00262EDB">
        <w:rPr>
          <w:rFonts w:ascii="David" w:hAnsi="David" w:hint="cs"/>
          <w:b/>
          <w:bCs/>
          <w:sz w:val="21"/>
          <w:szCs w:val="21"/>
          <w:rtl/>
        </w:rPr>
        <w:t xml:space="preserve"> </w:t>
      </w:r>
      <w:r w:rsidRPr="00262EDB">
        <w:rPr>
          <w:rFonts w:ascii="David" w:hAnsi="David"/>
          <w:b/>
          <w:bCs/>
          <w:sz w:val="21"/>
          <w:szCs w:val="21"/>
          <w:rtl/>
        </w:rPr>
        <w:t>יום ראשון יכתוב באחד בשבת</w:t>
      </w:r>
      <w:r w:rsidRPr="00262EDB">
        <w:rPr>
          <w:rFonts w:ascii="David" w:hAnsi="David" w:hint="cs"/>
          <w:b/>
          <w:bCs/>
          <w:sz w:val="21"/>
          <w:szCs w:val="21"/>
          <w:rtl/>
        </w:rPr>
        <w:t xml:space="preserve"> </w:t>
      </w:r>
      <w:r w:rsidRPr="00262EDB">
        <w:rPr>
          <w:rFonts w:ascii="David" w:hAnsi="David" w:hint="cs"/>
          <w:sz w:val="21"/>
          <w:szCs w:val="21"/>
          <w:rtl/>
        </w:rPr>
        <w:t>(כלבו).</w:t>
      </w:r>
      <w:r w:rsidRPr="00262EDB">
        <w:rPr>
          <w:rFonts w:ascii="David" w:hAnsi="David"/>
          <w:b/>
          <w:bCs/>
          <w:sz w:val="21"/>
          <w:szCs w:val="21"/>
          <w:rtl/>
        </w:rPr>
        <w:t xml:space="preserve"> </w:t>
      </w:r>
    </w:p>
    <w:p w:rsidR="00814E02" w:rsidRPr="00262EDB" w:rsidRDefault="00814E02" w:rsidP="00814E02">
      <w:pPr>
        <w:autoSpaceDE w:val="0"/>
        <w:autoSpaceDN w:val="0"/>
        <w:adjustRightInd w:val="0"/>
        <w:spacing w:beforeLines="40" w:before="96" w:line="320" w:lineRule="exact"/>
        <w:ind w:firstLine="142"/>
        <w:jc w:val="left"/>
        <w:rPr>
          <w:rFonts w:ascii="David" w:hAnsi="David"/>
          <w:b/>
          <w:bCs/>
          <w:szCs w:val="22"/>
          <w:rtl/>
        </w:rPr>
        <w:sectPr w:rsidR="00814E02" w:rsidRPr="00262EDB" w:rsidSect="00814E02">
          <w:type w:val="continuous"/>
          <w:pgSz w:w="11906" w:h="16838"/>
          <w:pgMar w:top="284" w:right="567" w:bottom="284" w:left="567" w:header="709" w:footer="709" w:gutter="0"/>
          <w:cols w:space="283"/>
          <w:bidi/>
          <w:rtlGutter/>
          <w:docGrid w:linePitch="360"/>
        </w:sectPr>
      </w:pPr>
    </w:p>
    <w:p w:rsidR="00814E02" w:rsidRPr="00262EDB" w:rsidRDefault="00814E02" w:rsidP="00814E02">
      <w:pPr>
        <w:autoSpaceDE w:val="0"/>
        <w:autoSpaceDN w:val="0"/>
        <w:adjustRightInd w:val="0"/>
        <w:spacing w:beforeLines="40" w:before="96" w:line="320" w:lineRule="exact"/>
        <w:ind w:firstLine="142"/>
        <w:jc w:val="left"/>
        <w:rPr>
          <w:rFonts w:ascii="David" w:hAnsi="David"/>
          <w:sz w:val="20"/>
          <w:rtl/>
        </w:rPr>
      </w:pPr>
      <w:r w:rsidRPr="00262EDB">
        <w:rPr>
          <w:rFonts w:asciiTheme="majorBidi" w:hAnsiTheme="majorBidi" w:cstheme="majorBidi"/>
          <w:b/>
          <w:bCs/>
          <w:sz w:val="21"/>
          <w:szCs w:val="21"/>
          <w:rtl/>
        </w:rPr>
        <w:t>* ומ"ש: יום ראשון יכתוב באחד בשבת.</w:t>
      </w:r>
      <w:r w:rsidRPr="00262EDB">
        <w:rPr>
          <w:rFonts w:ascii="David" w:hAnsi="David" w:hint="cs"/>
          <w:b/>
          <w:bCs/>
          <w:sz w:val="21"/>
          <w:szCs w:val="21"/>
          <w:rtl/>
        </w:rPr>
        <w:t xml:space="preserve"> </w:t>
      </w:r>
      <w:r w:rsidRPr="00262EDB">
        <w:rPr>
          <w:rFonts w:ascii="David" w:hAnsi="David" w:hint="cs"/>
          <w:b/>
          <w:bCs/>
          <w:sz w:val="20"/>
          <w:rtl/>
        </w:rPr>
        <w:t xml:space="preserve">- כ"כ </w:t>
      </w:r>
      <w:r w:rsidRPr="00262EDB">
        <w:rPr>
          <w:rFonts w:ascii="David" w:hAnsi="David"/>
          <w:b/>
          <w:bCs/>
          <w:sz w:val="20"/>
          <w:rtl/>
        </w:rPr>
        <w:t>הכלבו</w:t>
      </w:r>
      <w:r w:rsidRPr="00262EDB">
        <w:rPr>
          <w:rFonts w:ascii="David" w:hAnsi="David"/>
          <w:sz w:val="20"/>
          <w:rtl/>
        </w:rPr>
        <w:t xml:space="preserve"> (סי' עו מח ע"א) יום ראשון יכתוב באחד בשבת</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Theme="majorBidi" w:hAnsiTheme="majorBidi" w:cstheme="majorBidi"/>
          <w:b/>
          <w:bCs/>
          <w:sz w:val="21"/>
          <w:szCs w:val="21"/>
          <w:rtl/>
        </w:rPr>
        <w:t>* ומ"ש: בשבת.</w:t>
      </w:r>
      <w:r w:rsidRPr="00262EDB">
        <w:rPr>
          <w:rFonts w:ascii="David" w:hAnsi="David" w:hint="cs"/>
          <w:b/>
          <w:bCs/>
          <w:sz w:val="21"/>
          <w:szCs w:val="21"/>
          <w:rtl/>
        </w:rPr>
        <w:t xml:space="preserve"> </w:t>
      </w:r>
      <w:r w:rsidRPr="00262EDB">
        <w:rPr>
          <w:rFonts w:ascii="David" w:hAnsi="David" w:hint="cs"/>
          <w:b/>
          <w:bCs/>
          <w:sz w:val="20"/>
          <w:rtl/>
        </w:rPr>
        <w:t>- כתב בסדר הגט</w:t>
      </w:r>
      <w:r w:rsidRPr="00262EDB">
        <w:rPr>
          <w:rFonts w:ascii="David" w:hAnsi="David" w:hint="cs"/>
          <w:sz w:val="20"/>
          <w:rtl/>
        </w:rPr>
        <w:t xml:space="preserve"> (סי' יט)</w:t>
      </w:r>
      <w:r w:rsidRPr="00262EDB">
        <w:rPr>
          <w:rFonts w:ascii="David" w:hAnsi="David"/>
          <w:sz w:val="20"/>
          <w:rtl/>
        </w:rPr>
        <w:t xml:space="preserve"> </w:t>
      </w:r>
      <w:r w:rsidRPr="00262EDB">
        <w:rPr>
          <w:rFonts w:ascii="David" w:hAnsi="David" w:hint="cs"/>
          <w:sz w:val="20"/>
          <w:rtl/>
        </w:rPr>
        <w:t>שהטעם שכותבים</w:t>
      </w:r>
      <w:r w:rsidRPr="00262EDB">
        <w:rPr>
          <w:rFonts w:ascii="David" w:hAnsi="David"/>
          <w:sz w:val="20"/>
          <w:rtl/>
        </w:rPr>
        <w:t xml:space="preserve"> </w:t>
      </w:r>
      <w:r w:rsidRPr="00262EDB">
        <w:rPr>
          <w:rFonts w:ascii="David" w:hAnsi="David"/>
          <w:sz w:val="20"/>
          <w:u w:val="single"/>
          <w:rtl/>
        </w:rPr>
        <w:t>ב</w:t>
      </w:r>
      <w:r w:rsidRPr="00262EDB">
        <w:rPr>
          <w:rFonts w:ascii="David" w:hAnsi="David"/>
          <w:sz w:val="20"/>
          <w:rtl/>
        </w:rPr>
        <w:t xml:space="preserve">שבת ולא </w:t>
      </w:r>
      <w:r w:rsidRPr="00262EDB">
        <w:rPr>
          <w:rFonts w:ascii="David" w:hAnsi="David"/>
          <w:sz w:val="20"/>
          <w:u w:val="single"/>
          <w:rtl/>
        </w:rPr>
        <w:t>ל</w:t>
      </w:r>
      <w:r w:rsidRPr="00262EDB">
        <w:rPr>
          <w:rFonts w:ascii="David" w:hAnsi="David"/>
          <w:sz w:val="20"/>
          <w:rtl/>
        </w:rPr>
        <w:t>שבת</w:t>
      </w:r>
      <w:r w:rsidRPr="00262EDB">
        <w:rPr>
          <w:rFonts w:ascii="David" w:hAnsi="David" w:hint="cs"/>
          <w:sz w:val="20"/>
          <w:rtl/>
        </w:rPr>
        <w:t>,</w:t>
      </w:r>
      <w:r w:rsidRPr="00262EDB">
        <w:rPr>
          <w:rFonts w:ascii="David" w:hAnsi="David"/>
          <w:sz w:val="20"/>
          <w:rtl/>
        </w:rPr>
        <w:t xml:space="preserve"> כמו שכ</w:t>
      </w:r>
      <w:r w:rsidRPr="00262EDB">
        <w:rPr>
          <w:rFonts w:ascii="David" w:hAnsi="David" w:hint="cs"/>
          <w:sz w:val="20"/>
          <w:rtl/>
        </w:rPr>
        <w:t>ותים</w:t>
      </w:r>
      <w:r w:rsidRPr="00262EDB">
        <w:rPr>
          <w:rFonts w:ascii="David" w:hAnsi="David"/>
          <w:sz w:val="20"/>
          <w:rtl/>
        </w:rPr>
        <w:t xml:space="preserve"> לירח</w:t>
      </w:r>
      <w:r w:rsidRPr="00262EDB">
        <w:rPr>
          <w:rFonts w:ascii="David" w:hAnsi="David" w:hint="cs"/>
          <w:sz w:val="20"/>
          <w:rtl/>
        </w:rPr>
        <w:t>, משום ש</w:t>
      </w:r>
      <w:r w:rsidRPr="00262EDB">
        <w:rPr>
          <w:rFonts w:ascii="David" w:hAnsi="David"/>
          <w:sz w:val="20"/>
          <w:rtl/>
        </w:rPr>
        <w:t>אם היו כותבין לשבת היה ג</w:t>
      </w:r>
      <w:r w:rsidRPr="00262EDB">
        <w:rPr>
          <w:rFonts w:ascii="David" w:hAnsi="David" w:hint="cs"/>
          <w:sz w:val="20"/>
          <w:rtl/>
        </w:rPr>
        <w:t>"</w:t>
      </w:r>
      <w:r w:rsidRPr="00262EDB">
        <w:rPr>
          <w:rFonts w:ascii="David" w:hAnsi="David"/>
          <w:sz w:val="20"/>
          <w:rtl/>
        </w:rPr>
        <w:t>כ מעת התחלת השבת ויום הז' שעבר בכלל</w:t>
      </w:r>
      <w:r w:rsidRPr="00262EDB">
        <w:rPr>
          <w:rFonts w:ascii="David" w:hAnsi="David" w:hint="cs"/>
          <w:sz w:val="20"/>
          <w:rtl/>
        </w:rPr>
        <w:t>,</w:t>
      </w:r>
      <w:r w:rsidRPr="00262EDB">
        <w:rPr>
          <w:rFonts w:ascii="David" w:hAnsi="David"/>
          <w:sz w:val="20"/>
          <w:rtl/>
        </w:rPr>
        <w:t xml:space="preserve"> וזה אינו</w:t>
      </w:r>
      <w:r w:rsidRPr="00262EDB">
        <w:rPr>
          <w:rFonts w:ascii="David" w:hAnsi="David" w:hint="cs"/>
          <w:sz w:val="20"/>
          <w:rtl/>
        </w:rPr>
        <w:t>,</w:t>
      </w:r>
      <w:r w:rsidRPr="00262EDB">
        <w:rPr>
          <w:rFonts w:ascii="David" w:hAnsi="David"/>
          <w:sz w:val="20"/>
          <w:rtl/>
        </w:rPr>
        <w:t xml:space="preserve"> אלא כוונתינו כך וכך בשבוע לשבת הבאה.</w:t>
      </w:r>
      <w:r w:rsidRPr="00262EDB">
        <w:rPr>
          <w:rFonts w:ascii="David" w:hAnsi="David" w:hint="cs"/>
          <w:sz w:val="20"/>
          <w:rtl/>
        </w:rPr>
        <w:t xml:space="preserve"> אבל </w:t>
      </w:r>
      <w:r w:rsidRPr="00262EDB">
        <w:rPr>
          <w:rFonts w:ascii="David" w:hAnsi="David"/>
          <w:sz w:val="20"/>
          <w:rtl/>
        </w:rPr>
        <w:t xml:space="preserve">לירח </w:t>
      </w:r>
      <w:r w:rsidRPr="00262EDB">
        <w:rPr>
          <w:rFonts w:ascii="David" w:hAnsi="David" w:hint="cs"/>
          <w:sz w:val="20"/>
          <w:rtl/>
        </w:rPr>
        <w:t>ליכא למטעי, ד</w:t>
      </w:r>
      <w:r w:rsidRPr="00262EDB">
        <w:rPr>
          <w:rFonts w:ascii="David" w:hAnsi="David"/>
          <w:sz w:val="20"/>
          <w:rtl/>
        </w:rPr>
        <w:t>משמע מה שעבר כך וכך זמן מיום התחלת חידוש הירח ויום החידוש בכלל</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hint="cs"/>
          <w:b/>
          <w:bCs/>
          <w:sz w:val="20"/>
          <w:rtl/>
        </w:rPr>
        <w:t xml:space="preserve">וכתב </w:t>
      </w:r>
      <w:r w:rsidRPr="00262EDB">
        <w:rPr>
          <w:rFonts w:ascii="David" w:hAnsi="David"/>
          <w:b/>
          <w:bCs/>
          <w:sz w:val="20"/>
          <w:rtl/>
        </w:rPr>
        <w:t>בס</w:t>
      </w:r>
      <w:r w:rsidRPr="00262EDB">
        <w:rPr>
          <w:rFonts w:ascii="David" w:hAnsi="David" w:hint="cs"/>
          <w:b/>
          <w:bCs/>
          <w:sz w:val="20"/>
          <w:rtl/>
        </w:rPr>
        <w:t>פר</w:t>
      </w:r>
      <w:r w:rsidRPr="00262EDB">
        <w:rPr>
          <w:rFonts w:ascii="David" w:hAnsi="David"/>
          <w:b/>
          <w:bCs/>
          <w:sz w:val="20"/>
          <w:rtl/>
        </w:rPr>
        <w:t xml:space="preserve"> ג</w:t>
      </w:r>
      <w:r w:rsidRPr="00262EDB">
        <w:rPr>
          <w:rFonts w:ascii="David" w:hAnsi="David" w:hint="cs"/>
          <w:b/>
          <w:bCs/>
          <w:sz w:val="20"/>
          <w:rtl/>
        </w:rPr>
        <w:t>ט פשוט</w:t>
      </w:r>
      <w:r w:rsidRPr="00262EDB">
        <w:rPr>
          <w:rFonts w:ascii="David" w:hAnsi="David"/>
          <w:sz w:val="20"/>
          <w:rtl/>
        </w:rPr>
        <w:t xml:space="preserve"> ולפ"ז אם כתב הגט ביום ד' בשבוע וכתוב בגט בד' לשבת בלמ"ד</w:t>
      </w:r>
      <w:r w:rsidRPr="00262EDB">
        <w:rPr>
          <w:rFonts w:ascii="David" w:hAnsi="David" w:hint="cs"/>
          <w:sz w:val="20"/>
          <w:rtl/>
        </w:rPr>
        <w:t>,</w:t>
      </w:r>
      <w:r w:rsidRPr="00262EDB">
        <w:rPr>
          <w:rFonts w:ascii="David" w:hAnsi="David"/>
          <w:sz w:val="20"/>
          <w:rtl/>
        </w:rPr>
        <w:t xml:space="preserve"> דמשמעו דמשבת מתחיל המנין ויבינו שנכתב ביום ג' אלא </w:t>
      </w:r>
      <w:r w:rsidRPr="00262EDB">
        <w:rPr>
          <w:rFonts w:ascii="David" w:hAnsi="David"/>
          <w:sz w:val="20"/>
          <w:rtl/>
        </w:rPr>
        <w:t>שהוא ד' למנין שבת שעבר</w:t>
      </w:r>
      <w:r w:rsidRPr="00262EDB">
        <w:rPr>
          <w:rFonts w:ascii="David" w:hAnsi="David" w:hint="cs"/>
          <w:sz w:val="20"/>
          <w:rtl/>
        </w:rPr>
        <w:t>,</w:t>
      </w:r>
      <w:r w:rsidRPr="00262EDB">
        <w:rPr>
          <w:rFonts w:ascii="David" w:hAnsi="David"/>
          <w:sz w:val="20"/>
          <w:rtl/>
        </w:rPr>
        <w:t xml:space="preserve"> א"כ הוי גט מוקדם ופסול</w:t>
      </w:r>
      <w:r w:rsidRPr="00262EDB">
        <w:rPr>
          <w:rFonts w:ascii="David" w:hAnsi="David" w:hint="cs"/>
          <w:sz w:val="20"/>
          <w:rtl/>
        </w:rPr>
        <w:t>,</w:t>
      </w:r>
      <w:r w:rsidRPr="00262EDB">
        <w:rPr>
          <w:rFonts w:ascii="David" w:hAnsi="David"/>
          <w:sz w:val="20"/>
          <w:rtl/>
        </w:rPr>
        <w:t xml:space="preserve"> כמ"ש סי' קכ"ז ס"ב</w:t>
      </w:r>
      <w:r w:rsidRPr="00262EDB">
        <w:rPr>
          <w:rFonts w:ascii="David" w:hAnsi="David" w:hint="cs"/>
          <w:sz w:val="20"/>
          <w:rtl/>
        </w:rPr>
        <w:t>.</w:t>
      </w:r>
      <w:r w:rsidRPr="00262EDB">
        <w:rPr>
          <w:rFonts w:ascii="David" w:hAnsi="David"/>
          <w:sz w:val="20"/>
          <w:rtl/>
        </w:rPr>
        <w:t xml:space="preserve"> ומיהו יראה דיש להכשיר בדיעבד בכה"ג</w:t>
      </w:r>
      <w:r w:rsidRPr="00262EDB">
        <w:rPr>
          <w:rFonts w:ascii="David" w:hAnsi="David" w:hint="cs"/>
          <w:sz w:val="20"/>
          <w:rtl/>
        </w:rPr>
        <w:t>,</w:t>
      </w:r>
      <w:r w:rsidRPr="00262EDB">
        <w:rPr>
          <w:rFonts w:ascii="David" w:hAnsi="David"/>
          <w:sz w:val="20"/>
          <w:rtl/>
        </w:rPr>
        <w:t xml:space="preserve"> וראי</w:t>
      </w:r>
      <w:r w:rsidRPr="00262EDB">
        <w:rPr>
          <w:rFonts w:ascii="David" w:hAnsi="David" w:hint="cs"/>
          <w:sz w:val="20"/>
          <w:rtl/>
        </w:rPr>
        <w:t>ה</w:t>
      </w:r>
      <w:r w:rsidRPr="00262EDB">
        <w:rPr>
          <w:rFonts w:ascii="David" w:hAnsi="David"/>
          <w:sz w:val="20"/>
          <w:rtl/>
        </w:rPr>
        <w:t xml:space="preserve"> לדבר ממ"ש מרן סעיף כ"א אם כתב בד' עשרים יום כו'</w:t>
      </w:r>
      <w:r w:rsidRPr="00262EDB">
        <w:rPr>
          <w:rFonts w:ascii="David" w:hAnsi="David" w:hint="cs"/>
          <w:sz w:val="20"/>
          <w:rtl/>
        </w:rPr>
        <w:t>,</w:t>
      </w:r>
      <w:r w:rsidRPr="00262EDB">
        <w:rPr>
          <w:rFonts w:ascii="David" w:hAnsi="David"/>
          <w:sz w:val="20"/>
          <w:rtl/>
        </w:rPr>
        <w:t xml:space="preserve"> ה"נ יש לתלות כאן דטעה דחשב דפירוש לשבת הוי כמו בשבת</w:t>
      </w:r>
      <w:r w:rsidRPr="00262EDB">
        <w:rPr>
          <w:rFonts w:ascii="David" w:hAnsi="David" w:hint="cs"/>
          <w:sz w:val="20"/>
          <w:rtl/>
        </w:rPr>
        <w:t>,</w:t>
      </w:r>
      <w:r w:rsidRPr="00262EDB">
        <w:rPr>
          <w:rFonts w:ascii="David" w:hAnsi="David"/>
          <w:sz w:val="20"/>
          <w:rtl/>
        </w:rPr>
        <w:t xml:space="preserve"> ואפי' הריב"ש דפליג בההיא יראה דמכשיר בכה"ג. </w:t>
      </w:r>
    </w:p>
    <w:p w:rsidR="00814E02" w:rsidRPr="00262EDB" w:rsidRDefault="00814E02" w:rsidP="00814E02">
      <w:pPr>
        <w:autoSpaceDE w:val="0"/>
        <w:autoSpaceDN w:val="0"/>
        <w:adjustRightInd w:val="0"/>
        <w:spacing w:beforeLines="40" w:before="96" w:line="320" w:lineRule="exact"/>
        <w:ind w:firstLine="142"/>
        <w:rPr>
          <w:rFonts w:ascii="David" w:hAnsi="David"/>
          <w:b/>
          <w:bCs/>
          <w:sz w:val="21"/>
          <w:szCs w:val="21"/>
          <w:rtl/>
        </w:rPr>
      </w:pPr>
      <w:r w:rsidRPr="00262EDB">
        <w:rPr>
          <w:rFonts w:asciiTheme="majorBidi" w:hAnsiTheme="majorBidi" w:cstheme="majorBidi"/>
          <w:b/>
          <w:bCs/>
          <w:sz w:val="21"/>
          <w:szCs w:val="21"/>
          <w:rtl/>
        </w:rPr>
        <w:t>* ומ"ש: באחד</w:t>
      </w:r>
      <w:r w:rsidRPr="00262EDB">
        <w:rPr>
          <w:rFonts w:asciiTheme="majorBidi" w:hAnsiTheme="majorBidi" w:cstheme="majorBidi" w:hint="cs"/>
          <w:b/>
          <w:bCs/>
          <w:sz w:val="21"/>
          <w:szCs w:val="21"/>
          <w:rtl/>
        </w:rPr>
        <w:t>. -</w:t>
      </w:r>
      <w:r w:rsidRPr="00262EDB">
        <w:rPr>
          <w:rFonts w:ascii="David" w:hAnsi="David" w:hint="cs"/>
          <w:b/>
          <w:bCs/>
          <w:sz w:val="21"/>
          <w:szCs w:val="21"/>
          <w:rtl/>
        </w:rPr>
        <w:t xml:space="preserve"> </w:t>
      </w:r>
      <w:r w:rsidRPr="00262EDB">
        <w:rPr>
          <w:rFonts w:ascii="David" w:hAnsi="David" w:hint="cs"/>
          <w:b/>
          <w:bCs/>
          <w:sz w:val="20"/>
          <w:rtl/>
        </w:rPr>
        <w:t xml:space="preserve">כתב הפת"ש </w:t>
      </w:r>
      <w:r w:rsidRPr="00262EDB">
        <w:rPr>
          <w:rFonts w:ascii="David" w:hAnsi="David" w:hint="cs"/>
          <w:sz w:val="20"/>
          <w:rtl/>
        </w:rPr>
        <w:t>(ד) בספר גט פשוט כתב</w:t>
      </w:r>
      <w:r w:rsidRPr="00262EDB">
        <w:rPr>
          <w:rFonts w:ascii="David" w:hAnsi="David"/>
          <w:sz w:val="20"/>
          <w:rtl/>
        </w:rPr>
        <w:t xml:space="preserve"> בשם הרשב"ם </w:t>
      </w:r>
      <w:r w:rsidRPr="00262EDB">
        <w:rPr>
          <w:rFonts w:ascii="David" w:hAnsi="David" w:hint="cs"/>
          <w:sz w:val="20"/>
          <w:rtl/>
        </w:rPr>
        <w:t>(</w:t>
      </w:r>
      <w:r w:rsidRPr="00262EDB">
        <w:rPr>
          <w:rFonts w:ascii="David" w:hAnsi="David"/>
          <w:sz w:val="20"/>
          <w:rtl/>
        </w:rPr>
        <w:t>סי' מ"ו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שאם כתב </w:t>
      </w:r>
      <w:r w:rsidRPr="00262EDB">
        <w:rPr>
          <w:rFonts w:ascii="David" w:hAnsi="David"/>
          <w:sz w:val="20"/>
          <w:rtl/>
        </w:rPr>
        <w:t>במקום באחד בשבת בראשון בשבת דכשר בשעת הדחק</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b/>
          <w:bCs/>
          <w:sz w:val="21"/>
          <w:szCs w:val="21"/>
          <w:rtl/>
        </w:rPr>
        <w:t xml:space="preserve"> </w:t>
      </w:r>
    </w:p>
    <w:p w:rsidR="00814E02" w:rsidRPr="00262EDB" w:rsidRDefault="00814E02" w:rsidP="00814E02">
      <w:pPr>
        <w:autoSpaceDE w:val="0"/>
        <w:autoSpaceDN w:val="0"/>
        <w:adjustRightInd w:val="0"/>
        <w:spacing w:beforeLines="40" w:before="96" w:line="320" w:lineRule="exact"/>
        <w:ind w:firstLine="142"/>
        <w:jc w:val="left"/>
        <w:rPr>
          <w:rFonts w:ascii="David" w:hAnsi="David"/>
          <w:b/>
          <w:bCs/>
          <w:sz w:val="21"/>
          <w:szCs w:val="21"/>
          <w:rtl/>
        </w:rPr>
      </w:pPr>
    </w:p>
    <w:p w:rsidR="00814E02" w:rsidRPr="00262EDB" w:rsidRDefault="00814E02" w:rsidP="00814E02">
      <w:pPr>
        <w:autoSpaceDE w:val="0"/>
        <w:autoSpaceDN w:val="0"/>
        <w:adjustRightInd w:val="0"/>
        <w:spacing w:beforeLines="40" w:before="96" w:line="320" w:lineRule="exact"/>
        <w:ind w:firstLine="142"/>
        <w:jc w:val="left"/>
        <w:rPr>
          <w:rFonts w:ascii="David" w:hAnsi="David"/>
          <w:b/>
          <w:bCs/>
          <w:sz w:val="21"/>
          <w:szCs w:val="21"/>
          <w:rtl/>
        </w:rPr>
        <w:sectPr w:rsidR="00814E02" w:rsidRPr="00262EDB" w:rsidSect="00814E02">
          <w:type w:val="continuous"/>
          <w:pgSz w:w="11906" w:h="16838"/>
          <w:pgMar w:top="284" w:right="567" w:bottom="284" w:left="567" w:header="709" w:footer="709" w:gutter="0"/>
          <w:cols w:num="2" w:space="283"/>
          <w:bidi/>
          <w:rtlGutter/>
          <w:docGrid w:linePitch="360"/>
        </w:sectPr>
      </w:pPr>
    </w:p>
    <w:p w:rsidR="00814E02" w:rsidRPr="00262EDB" w:rsidRDefault="00814E02" w:rsidP="00814E02">
      <w:pPr>
        <w:autoSpaceDE w:val="0"/>
        <w:autoSpaceDN w:val="0"/>
        <w:adjustRightInd w:val="0"/>
        <w:spacing w:beforeLines="40" w:before="96" w:line="320" w:lineRule="exact"/>
        <w:ind w:firstLine="142"/>
        <w:jc w:val="left"/>
        <w:rPr>
          <w:rFonts w:ascii="David" w:hAnsi="David"/>
          <w:b/>
          <w:bCs/>
          <w:sz w:val="21"/>
          <w:szCs w:val="21"/>
          <w:rtl/>
        </w:rPr>
      </w:pPr>
    </w:p>
    <w:p w:rsidR="00814E02" w:rsidRPr="00262EDB" w:rsidRDefault="00814E02" w:rsidP="00814E02">
      <w:pPr>
        <w:pBdr>
          <w:top w:val="single" w:sz="4" w:space="1" w:color="auto"/>
          <w:left w:val="single" w:sz="4" w:space="4" w:color="auto"/>
          <w:bottom w:val="single" w:sz="4" w:space="1" w:color="auto"/>
          <w:right w:val="single" w:sz="4" w:space="4" w:color="auto"/>
        </w:pBdr>
        <w:autoSpaceDE w:val="0"/>
        <w:autoSpaceDN w:val="0"/>
        <w:adjustRightInd w:val="0"/>
        <w:spacing w:beforeLines="40" w:before="96" w:line="320" w:lineRule="exact"/>
        <w:ind w:firstLine="142"/>
        <w:rPr>
          <w:rFonts w:ascii="David" w:hAnsi="David"/>
          <w:b/>
          <w:bCs/>
          <w:sz w:val="21"/>
          <w:szCs w:val="21"/>
          <w:rtl/>
        </w:rPr>
      </w:pPr>
      <w:r w:rsidRPr="00262EDB">
        <w:rPr>
          <w:rFonts w:ascii="David" w:hAnsi="David" w:hint="cs"/>
          <w:b/>
          <w:bCs/>
          <w:sz w:val="20"/>
          <w:rtl/>
        </w:rPr>
        <w:t xml:space="preserve">(ד) </w:t>
      </w:r>
      <w:r w:rsidRPr="00262EDB">
        <w:rPr>
          <w:rFonts w:ascii="David" w:hAnsi="David"/>
          <w:b/>
          <w:bCs/>
          <w:sz w:val="21"/>
          <w:szCs w:val="21"/>
          <w:rtl/>
        </w:rPr>
        <w:t>ביום ראש חודש יכתוב ביום אחד לירח פלוני</w:t>
      </w:r>
      <w:r w:rsidRPr="00262EDB">
        <w:rPr>
          <w:rFonts w:ascii="David" w:hAnsi="David" w:hint="cs"/>
          <w:b/>
          <w:bCs/>
          <w:sz w:val="21"/>
          <w:szCs w:val="21"/>
          <w:rtl/>
        </w:rPr>
        <w:t xml:space="preserve"> </w:t>
      </w:r>
      <w:r w:rsidRPr="00262EDB">
        <w:rPr>
          <w:rFonts w:ascii="David" w:hAnsi="David" w:hint="cs"/>
          <w:sz w:val="21"/>
          <w:szCs w:val="21"/>
          <w:rtl/>
        </w:rPr>
        <w:t>(הר"פ)</w:t>
      </w:r>
      <w:r w:rsidRPr="00262EDB">
        <w:rPr>
          <w:rFonts w:ascii="David" w:hAnsi="David"/>
          <w:b/>
          <w:bCs/>
          <w:sz w:val="21"/>
          <w:szCs w:val="21"/>
          <w:rtl/>
        </w:rPr>
        <w:t>.</w:t>
      </w:r>
      <w:r w:rsidRPr="00262EDB">
        <w:rPr>
          <w:rFonts w:ascii="David" w:hAnsi="David" w:cs="Guttman Rashi"/>
          <w:b/>
          <w:bCs/>
          <w:sz w:val="21"/>
          <w:szCs w:val="21"/>
          <w:rtl/>
        </w:rPr>
        <w:t xml:space="preserve"> הגה: וי"א דכותבין </w:t>
      </w:r>
      <w:r w:rsidRPr="00262EDB">
        <w:rPr>
          <w:rFonts w:ascii="David" w:hAnsi="David" w:cs="Guttman Rashi"/>
          <w:b/>
          <w:bCs/>
          <w:sz w:val="21"/>
          <w:szCs w:val="21"/>
          <w:u w:val="single"/>
          <w:rtl/>
        </w:rPr>
        <w:t>ב</w:t>
      </w:r>
      <w:r w:rsidRPr="00262EDB">
        <w:rPr>
          <w:rFonts w:ascii="David" w:hAnsi="David" w:cs="Guttman Rashi"/>
          <w:b/>
          <w:bCs/>
          <w:sz w:val="21"/>
          <w:szCs w:val="21"/>
          <w:rtl/>
        </w:rPr>
        <w:t>אחד לירח (מרדכי פרק המגרש), ומכח זה יש נמנעים לתת גט בר"ח (כ</w:t>
      </w:r>
      <w:r w:rsidRPr="00262EDB">
        <w:rPr>
          <w:rFonts w:ascii="David" w:hAnsi="David" w:cs="Guttman Rashi" w:hint="cs"/>
          <w:b/>
          <w:bCs/>
          <w:sz w:val="21"/>
          <w:szCs w:val="21"/>
          <w:rtl/>
        </w:rPr>
        <w:t>"</w:t>
      </w:r>
      <w:r w:rsidRPr="00262EDB">
        <w:rPr>
          <w:rFonts w:ascii="David" w:hAnsi="David" w:cs="Guttman Rashi"/>
          <w:b/>
          <w:bCs/>
          <w:sz w:val="21"/>
          <w:szCs w:val="21"/>
          <w:rtl/>
        </w:rPr>
        <w:t>כ בסדר גיטין).</w:t>
      </w:r>
      <w:r w:rsidRPr="00262EDB">
        <w:rPr>
          <w:rFonts w:ascii="David" w:hAnsi="David"/>
          <w:b/>
          <w:bCs/>
          <w:sz w:val="21"/>
          <w:szCs w:val="21"/>
          <w:rtl/>
        </w:rPr>
        <w:t xml:space="preserve"> </w:t>
      </w:r>
    </w:p>
    <w:p w:rsidR="00814E02" w:rsidRPr="00262EDB" w:rsidRDefault="00814E02" w:rsidP="00814E02">
      <w:pPr>
        <w:pBdr>
          <w:top w:val="single" w:sz="4" w:space="1" w:color="auto"/>
          <w:left w:val="single" w:sz="4" w:space="4" w:color="auto"/>
          <w:bottom w:val="single" w:sz="4" w:space="1" w:color="auto"/>
          <w:right w:val="single" w:sz="4" w:space="4" w:color="auto"/>
        </w:pBdr>
        <w:autoSpaceDE w:val="0"/>
        <w:autoSpaceDN w:val="0"/>
        <w:adjustRightInd w:val="0"/>
        <w:spacing w:beforeLines="40" w:before="96" w:line="320" w:lineRule="exact"/>
        <w:ind w:firstLine="142"/>
        <w:rPr>
          <w:rFonts w:ascii="David" w:hAnsi="David" w:cs="Guttman Rashi"/>
          <w:b/>
          <w:bCs/>
          <w:sz w:val="21"/>
          <w:szCs w:val="21"/>
          <w:rtl/>
        </w:rPr>
      </w:pPr>
      <w:r w:rsidRPr="00262EDB">
        <w:rPr>
          <w:rFonts w:ascii="David" w:hAnsi="David"/>
          <w:b/>
          <w:bCs/>
          <w:sz w:val="21"/>
          <w:szCs w:val="21"/>
          <w:rtl/>
        </w:rPr>
        <w:t>בשני</w:t>
      </w:r>
      <w:r w:rsidRPr="00262EDB">
        <w:rPr>
          <w:rFonts w:ascii="David" w:hAnsi="David" w:hint="cs"/>
          <w:b/>
          <w:bCs/>
          <w:sz w:val="21"/>
          <w:szCs w:val="21"/>
          <w:rtl/>
        </w:rPr>
        <w:t xml:space="preserve"> -</w:t>
      </w:r>
      <w:r w:rsidRPr="00262EDB">
        <w:rPr>
          <w:rFonts w:ascii="David" w:hAnsi="David"/>
          <w:b/>
          <w:bCs/>
          <w:sz w:val="21"/>
          <w:szCs w:val="21"/>
          <w:rtl/>
        </w:rPr>
        <w:t xml:space="preserve"> יכתוב בשני</w:t>
      </w:r>
      <w:r w:rsidRPr="00262EDB">
        <w:rPr>
          <w:rFonts w:ascii="David" w:hAnsi="David" w:hint="cs"/>
          <w:b/>
          <w:bCs/>
          <w:sz w:val="21"/>
          <w:szCs w:val="21"/>
          <w:rtl/>
        </w:rPr>
        <w:t xml:space="preserve"> </w:t>
      </w:r>
      <w:r w:rsidRPr="00262EDB">
        <w:rPr>
          <w:rFonts w:ascii="David" w:hAnsi="David"/>
          <w:b/>
          <w:bCs/>
          <w:sz w:val="21"/>
          <w:szCs w:val="21"/>
          <w:rtl/>
        </w:rPr>
        <w:t xml:space="preserve">ימים. </w:t>
      </w:r>
      <w:r w:rsidRPr="00262EDB">
        <w:rPr>
          <w:rFonts w:ascii="David" w:hAnsi="David" w:hint="cs"/>
          <w:sz w:val="21"/>
          <w:szCs w:val="21"/>
          <w:rtl/>
        </w:rPr>
        <w:t xml:space="preserve">[וכן] </w:t>
      </w:r>
      <w:r w:rsidRPr="00262EDB">
        <w:rPr>
          <w:rFonts w:ascii="David" w:hAnsi="David"/>
          <w:b/>
          <w:bCs/>
          <w:sz w:val="21"/>
          <w:szCs w:val="21"/>
          <w:rtl/>
        </w:rPr>
        <w:t>בשלשה, בארבעה, כולם לשון זכר בה"א לבסוף.</w:t>
      </w:r>
      <w:r w:rsidRPr="00262EDB">
        <w:rPr>
          <w:rFonts w:ascii="David" w:hAnsi="David" w:cs="Guttman Rashi"/>
          <w:b/>
          <w:bCs/>
          <w:sz w:val="21"/>
          <w:szCs w:val="21"/>
          <w:rtl/>
        </w:rPr>
        <w:t xml:space="preserve"> </w:t>
      </w:r>
    </w:p>
    <w:p w:rsidR="00814E02" w:rsidRPr="00262EDB" w:rsidRDefault="00814E02" w:rsidP="00814E02">
      <w:pPr>
        <w:pBdr>
          <w:top w:val="single" w:sz="4" w:space="1" w:color="auto"/>
          <w:left w:val="single" w:sz="4" w:space="4" w:color="auto"/>
          <w:bottom w:val="single" w:sz="4" w:space="1" w:color="auto"/>
          <w:right w:val="single" w:sz="4" w:space="4" w:color="auto"/>
        </w:pBdr>
        <w:autoSpaceDE w:val="0"/>
        <w:autoSpaceDN w:val="0"/>
        <w:adjustRightInd w:val="0"/>
        <w:spacing w:beforeLines="40" w:before="96" w:line="320" w:lineRule="exact"/>
        <w:ind w:firstLine="142"/>
        <w:rPr>
          <w:rFonts w:ascii="David" w:hAnsi="David" w:cs="Guttman Rashi"/>
          <w:b/>
          <w:bCs/>
          <w:sz w:val="21"/>
          <w:szCs w:val="21"/>
          <w:rtl/>
        </w:rPr>
      </w:pPr>
      <w:r w:rsidRPr="00262EDB">
        <w:rPr>
          <w:rFonts w:ascii="David" w:hAnsi="David" w:cs="Guttman Rashi"/>
          <w:b/>
          <w:bCs/>
          <w:sz w:val="21"/>
          <w:szCs w:val="21"/>
          <w:rtl/>
        </w:rPr>
        <w:t>הגה: ויכתוב</w:t>
      </w:r>
      <w:r w:rsidRPr="00262EDB">
        <w:rPr>
          <w:rFonts w:ascii="David" w:hAnsi="David" w:cs="Guttman Rashi" w:hint="cs"/>
          <w:b/>
          <w:bCs/>
          <w:sz w:val="21"/>
          <w:szCs w:val="21"/>
          <w:rtl/>
        </w:rPr>
        <w:t>:</w:t>
      </w:r>
      <w:r w:rsidRPr="00262EDB">
        <w:rPr>
          <w:rFonts w:ascii="David" w:hAnsi="David" w:cs="Guttman Rashi"/>
          <w:b/>
          <w:bCs/>
          <w:sz w:val="21"/>
          <w:szCs w:val="21"/>
          <w:rtl/>
        </w:rPr>
        <w:t xml:space="preserve"> ימים עד עשרה; בשני ימים, בשלשה ימים וכו', </w:t>
      </w:r>
      <w:r w:rsidRPr="00262EDB">
        <w:rPr>
          <w:rFonts w:ascii="David" w:hAnsi="David" w:cs="Guttman Rashi" w:hint="cs"/>
          <w:sz w:val="21"/>
          <w:szCs w:val="21"/>
          <w:rtl/>
        </w:rPr>
        <w:t xml:space="preserve">(בלא אות ואו </w:t>
      </w:r>
      <w:r w:rsidRPr="00262EDB">
        <w:rPr>
          <w:rFonts w:ascii="David" w:hAnsi="David" w:cs="Guttman Rashi" w:hint="cs"/>
          <w:b/>
          <w:bCs/>
          <w:sz w:val="21"/>
          <w:szCs w:val="21"/>
          <w:rtl/>
        </w:rPr>
        <w:t xml:space="preserve">- </w:t>
      </w:r>
      <w:r w:rsidRPr="00262EDB">
        <w:rPr>
          <w:rFonts w:ascii="David" w:hAnsi="David" w:cs="Guttman Rashi"/>
          <w:sz w:val="21"/>
          <w:szCs w:val="21"/>
          <w:rtl/>
        </w:rPr>
        <w:t>בסדר גטין)</w:t>
      </w:r>
      <w:r w:rsidRPr="00262EDB">
        <w:rPr>
          <w:rFonts w:ascii="David" w:hAnsi="David" w:cs="Guttman Rashi"/>
          <w:b/>
          <w:bCs/>
          <w:sz w:val="21"/>
          <w:szCs w:val="21"/>
          <w:rtl/>
        </w:rPr>
        <w:t xml:space="preserve"> </w:t>
      </w:r>
      <w:r w:rsidRPr="00262EDB">
        <w:rPr>
          <w:rFonts w:ascii="David" w:hAnsi="David" w:hint="cs"/>
          <w:sz w:val="20"/>
          <w:rtl/>
        </w:rPr>
        <w:t>ו</w:t>
      </w:r>
      <w:r w:rsidRPr="00262EDB">
        <w:rPr>
          <w:rFonts w:ascii="David" w:hAnsi="David"/>
          <w:sz w:val="20"/>
          <w:rtl/>
        </w:rPr>
        <w:t xml:space="preserve">כתב מהר"י מינץ </w:t>
      </w:r>
      <w:r w:rsidRPr="00262EDB">
        <w:rPr>
          <w:rFonts w:ascii="David" w:hAnsi="David" w:hint="cs"/>
          <w:sz w:val="20"/>
          <w:rtl/>
        </w:rPr>
        <w:t>ש</w:t>
      </w:r>
      <w:r w:rsidRPr="00262EDB">
        <w:rPr>
          <w:rFonts w:ascii="David" w:hAnsi="David"/>
          <w:sz w:val="20"/>
          <w:rtl/>
        </w:rPr>
        <w:t>אם כתב שלושה ושמונה מלא אין הגט נפסל משום זה</w:t>
      </w:r>
      <w:r w:rsidRPr="00262EDB">
        <w:rPr>
          <w:rFonts w:ascii="David" w:hAnsi="David" w:hint="cs"/>
          <w:sz w:val="20"/>
          <w:rtl/>
        </w:rPr>
        <w:t>.</w:t>
      </w:r>
      <w:r w:rsidRPr="00262EDB">
        <w:rPr>
          <w:rFonts w:ascii="David" w:hAnsi="David"/>
          <w:sz w:val="20"/>
          <w:rtl/>
        </w:rPr>
        <w:t xml:space="preserve"> </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ומכאן ואילך יכתוב </w:t>
      </w:r>
      <w:r w:rsidRPr="00262EDB">
        <w:rPr>
          <w:rFonts w:ascii="David" w:hAnsi="David" w:cs="Guttman Rashi"/>
          <w:b/>
          <w:bCs/>
          <w:sz w:val="21"/>
          <w:szCs w:val="21"/>
          <w:u w:val="single"/>
          <w:rtl/>
        </w:rPr>
        <w:t>יום</w:t>
      </w:r>
      <w:r w:rsidRPr="00262EDB">
        <w:rPr>
          <w:rFonts w:ascii="David" w:hAnsi="David" w:cs="Guttman Rashi"/>
          <w:b/>
          <w:bCs/>
          <w:sz w:val="21"/>
          <w:szCs w:val="21"/>
          <w:rtl/>
        </w:rPr>
        <w:t xml:space="preserve">: אחד עשר יום, שנים עשר יום, וכו' </w:t>
      </w:r>
      <w:r w:rsidRPr="00262EDB">
        <w:rPr>
          <w:rFonts w:ascii="David" w:hAnsi="David" w:cs="Guttman Rashi"/>
          <w:sz w:val="21"/>
          <w:szCs w:val="21"/>
          <w:rtl/>
        </w:rPr>
        <w:t>(</w:t>
      </w:r>
      <w:r w:rsidRPr="00262EDB">
        <w:rPr>
          <w:rFonts w:ascii="David" w:hAnsi="David" w:cs="Guttman Rashi" w:hint="cs"/>
          <w:sz w:val="21"/>
          <w:szCs w:val="21"/>
          <w:rtl/>
        </w:rPr>
        <w:t xml:space="preserve">ולא ימים - </w:t>
      </w:r>
      <w:r w:rsidRPr="00262EDB">
        <w:rPr>
          <w:rFonts w:ascii="David" w:hAnsi="David" w:cs="Guttman Rashi"/>
          <w:sz w:val="21"/>
          <w:szCs w:val="21"/>
          <w:rtl/>
        </w:rPr>
        <w:t xml:space="preserve">מרדכי פ' המגרש); </w:t>
      </w:r>
      <w:r w:rsidRPr="00262EDB">
        <w:rPr>
          <w:rFonts w:ascii="David" w:hAnsi="David" w:cs="Guttman Rashi" w:hint="cs"/>
          <w:sz w:val="21"/>
          <w:szCs w:val="21"/>
          <w:rtl/>
        </w:rPr>
        <w:t xml:space="preserve">[ואם] </w:t>
      </w:r>
      <w:r w:rsidRPr="00262EDB">
        <w:rPr>
          <w:rFonts w:ascii="David" w:hAnsi="David" w:cs="Guttman Rashi"/>
          <w:b/>
          <w:bCs/>
          <w:sz w:val="21"/>
          <w:szCs w:val="21"/>
          <w:rtl/>
        </w:rPr>
        <w:t>כתב ימים לא מיפסל בדיעבד אם כבר ניתן</w:t>
      </w:r>
      <w:r w:rsidRPr="00262EDB">
        <w:rPr>
          <w:rFonts w:ascii="David" w:hAnsi="David" w:cs="Guttman Rashi" w:hint="cs"/>
          <w:sz w:val="21"/>
          <w:szCs w:val="21"/>
          <w:rtl/>
        </w:rPr>
        <w:t xml:space="preserve"> (ב"י)</w:t>
      </w:r>
      <w:r w:rsidRPr="00262EDB">
        <w:rPr>
          <w:rFonts w:ascii="David" w:hAnsi="David" w:cs="Guttman Rashi"/>
          <w:b/>
          <w:bCs/>
          <w:sz w:val="21"/>
          <w:szCs w:val="21"/>
          <w:rtl/>
        </w:rPr>
        <w:t xml:space="preserve"> וכל שכן בשעת הדחק </w:t>
      </w:r>
      <w:r w:rsidRPr="00262EDB">
        <w:rPr>
          <w:rFonts w:ascii="David" w:hAnsi="David" w:cs="Guttman Rashi"/>
          <w:sz w:val="21"/>
          <w:szCs w:val="21"/>
          <w:rtl/>
        </w:rPr>
        <w:t>(</w:t>
      </w:r>
      <w:r w:rsidRPr="00262EDB">
        <w:rPr>
          <w:rFonts w:ascii="David" w:hAnsi="David" w:cs="Guttman Rashi" w:hint="cs"/>
          <w:sz w:val="21"/>
          <w:szCs w:val="21"/>
          <w:rtl/>
        </w:rPr>
        <w:t>מהרי"ל</w:t>
      </w:r>
      <w:r w:rsidRPr="00262EDB">
        <w:rPr>
          <w:rFonts w:ascii="David" w:hAnsi="David" w:cs="Guttman Rashi"/>
          <w:sz w:val="21"/>
          <w:szCs w:val="21"/>
          <w:rtl/>
        </w:rPr>
        <w:t>).</w:t>
      </w:r>
      <w:r w:rsidRPr="00262EDB">
        <w:rPr>
          <w:rFonts w:ascii="David" w:hAnsi="David" w:cs="Guttman Rashi"/>
          <w:b/>
          <w:bCs/>
          <w:sz w:val="21"/>
          <w:szCs w:val="21"/>
          <w:rtl/>
        </w:rPr>
        <w:t xml:space="preserve"> </w:t>
      </w:r>
    </w:p>
    <w:p w:rsidR="00814E02" w:rsidRPr="00262EDB" w:rsidRDefault="00814E02" w:rsidP="00814E02">
      <w:pPr>
        <w:pBdr>
          <w:top w:val="single" w:sz="4" w:space="1" w:color="auto"/>
          <w:left w:val="single" w:sz="4" w:space="4" w:color="auto"/>
          <w:bottom w:val="single" w:sz="4" w:space="1" w:color="auto"/>
          <w:right w:val="single" w:sz="4" w:space="4" w:color="auto"/>
        </w:pBdr>
        <w:autoSpaceDE w:val="0"/>
        <w:autoSpaceDN w:val="0"/>
        <w:adjustRightInd w:val="0"/>
        <w:spacing w:beforeLines="40" w:before="96" w:line="320" w:lineRule="exact"/>
        <w:ind w:firstLine="142"/>
        <w:rPr>
          <w:rFonts w:ascii="David" w:hAnsi="David"/>
          <w:b/>
          <w:bCs/>
          <w:sz w:val="21"/>
          <w:szCs w:val="21"/>
          <w:rtl/>
        </w:rPr>
      </w:pPr>
      <w:r w:rsidRPr="00262EDB">
        <w:rPr>
          <w:rFonts w:ascii="David" w:hAnsi="David" w:cs="Guttman Rashi"/>
          <w:b/>
          <w:bCs/>
          <w:sz w:val="21"/>
          <w:szCs w:val="21"/>
          <w:rtl/>
        </w:rPr>
        <w:t xml:space="preserve">כתב שלשה או שמנה מלא בוי"ו </w:t>
      </w:r>
      <w:r w:rsidRPr="00262EDB">
        <w:rPr>
          <w:rFonts w:ascii="David" w:hAnsi="David" w:cs="Guttman Rashi"/>
          <w:sz w:val="21"/>
          <w:szCs w:val="21"/>
          <w:rtl/>
        </w:rPr>
        <w:t>(בסדר ר"י מינץ),</w:t>
      </w:r>
      <w:r w:rsidRPr="00262EDB">
        <w:rPr>
          <w:rFonts w:ascii="David" w:hAnsi="David" w:cs="Guttman Rashi"/>
          <w:b/>
          <w:bCs/>
          <w:sz w:val="21"/>
          <w:szCs w:val="21"/>
          <w:rtl/>
        </w:rPr>
        <w:t xml:space="preserve"> או שלא כתב בשני רק שני </w:t>
      </w:r>
      <w:r w:rsidRPr="00262EDB">
        <w:rPr>
          <w:rFonts w:ascii="David" w:hAnsi="David" w:cs="Guttman Rashi"/>
          <w:sz w:val="21"/>
          <w:szCs w:val="21"/>
          <w:rtl/>
        </w:rPr>
        <w:t xml:space="preserve">(בסדר גיטין), </w:t>
      </w:r>
      <w:r w:rsidRPr="00262EDB">
        <w:rPr>
          <w:rFonts w:ascii="David" w:hAnsi="David" w:cs="Guttman Rashi"/>
          <w:b/>
          <w:bCs/>
          <w:sz w:val="21"/>
          <w:szCs w:val="21"/>
          <w:rtl/>
        </w:rPr>
        <w:t xml:space="preserve">או שכתב ראשי תיבות, כגון שהיה לו לכתוב שנים עשר וכתב י"ב </w:t>
      </w:r>
      <w:r w:rsidRPr="00262EDB">
        <w:rPr>
          <w:rFonts w:ascii="David" w:hAnsi="David" w:cs="Guttman Rashi" w:hint="cs"/>
          <w:b/>
          <w:bCs/>
          <w:sz w:val="21"/>
          <w:szCs w:val="21"/>
          <w:rtl/>
        </w:rPr>
        <w:t xml:space="preserve">כשר </w:t>
      </w:r>
      <w:r w:rsidRPr="00262EDB">
        <w:rPr>
          <w:rFonts w:ascii="David" w:hAnsi="David" w:cs="Guttman Rashi"/>
          <w:sz w:val="21"/>
          <w:szCs w:val="21"/>
          <w:rtl/>
        </w:rPr>
        <w:t>(בשם הרב מטרוני).</w:t>
      </w:r>
      <w:r w:rsidRPr="00262EDB">
        <w:rPr>
          <w:rFonts w:ascii="David" w:hAnsi="David"/>
          <w:b/>
          <w:bCs/>
          <w:sz w:val="21"/>
          <w:szCs w:val="21"/>
          <w:rtl/>
        </w:rPr>
        <w:t xml:space="preserve"> </w:t>
      </w:r>
    </w:p>
    <w:p w:rsidR="00814E02" w:rsidRPr="00262EDB" w:rsidRDefault="00814E02" w:rsidP="00814E02">
      <w:pPr>
        <w:pBdr>
          <w:top w:val="single" w:sz="4" w:space="1" w:color="auto"/>
          <w:left w:val="single" w:sz="4" w:space="4" w:color="auto"/>
          <w:bottom w:val="single" w:sz="4" w:space="1" w:color="auto"/>
          <w:right w:val="single" w:sz="4" w:space="4" w:color="auto"/>
        </w:pBdr>
        <w:autoSpaceDE w:val="0"/>
        <w:autoSpaceDN w:val="0"/>
        <w:adjustRightInd w:val="0"/>
        <w:spacing w:beforeLines="40" w:before="96" w:line="320" w:lineRule="exact"/>
        <w:ind w:firstLine="142"/>
        <w:rPr>
          <w:rFonts w:ascii="David" w:hAnsi="David"/>
          <w:b/>
          <w:bCs/>
          <w:sz w:val="21"/>
          <w:szCs w:val="21"/>
          <w:rtl/>
        </w:rPr>
      </w:pPr>
      <w:r w:rsidRPr="00262EDB">
        <w:rPr>
          <w:rFonts w:ascii="David" w:hAnsi="David"/>
          <w:b/>
          <w:bCs/>
          <w:sz w:val="21"/>
          <w:szCs w:val="21"/>
          <w:rtl/>
        </w:rPr>
        <w:t>וכן באחד ועשרים בשנים ועשרים בשלשה ועשרים</w:t>
      </w:r>
      <w:r w:rsidRPr="00262EDB">
        <w:rPr>
          <w:rFonts w:ascii="David" w:hAnsi="David" w:hint="cs"/>
          <w:b/>
          <w:bCs/>
          <w:sz w:val="21"/>
          <w:szCs w:val="21"/>
          <w:rtl/>
        </w:rPr>
        <w:t>,</w:t>
      </w:r>
      <w:r w:rsidRPr="00262EDB">
        <w:rPr>
          <w:rFonts w:ascii="David" w:hAnsi="David"/>
          <w:b/>
          <w:bCs/>
          <w:sz w:val="21"/>
          <w:szCs w:val="21"/>
          <w:rtl/>
        </w:rPr>
        <w:t xml:space="preserve"> וכן כולם. </w:t>
      </w:r>
    </w:p>
    <w:p w:rsidR="00814E02" w:rsidRPr="00262EDB" w:rsidRDefault="00814E02" w:rsidP="00814E02">
      <w:pPr>
        <w:autoSpaceDE w:val="0"/>
        <w:autoSpaceDN w:val="0"/>
        <w:adjustRightInd w:val="0"/>
        <w:spacing w:beforeLines="40" w:before="96" w:line="320" w:lineRule="exact"/>
        <w:ind w:firstLine="142"/>
        <w:rPr>
          <w:rFonts w:ascii="David" w:hAnsi="David"/>
          <w:b/>
          <w:bCs/>
          <w:szCs w:val="22"/>
          <w:rtl/>
        </w:rPr>
        <w:sectPr w:rsidR="00814E02" w:rsidRPr="00262EDB" w:rsidSect="00814E02">
          <w:type w:val="continuous"/>
          <w:pgSz w:w="11906" w:h="16838"/>
          <w:pgMar w:top="284" w:right="567" w:bottom="284" w:left="567" w:header="709" w:footer="709" w:gutter="0"/>
          <w:cols w:space="283"/>
          <w:bidi/>
          <w:rtlGutter/>
          <w:docGrid w:linePitch="360"/>
        </w:sectPr>
      </w:pP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Theme="majorBidi" w:hAnsiTheme="majorBidi" w:cstheme="majorBidi"/>
          <w:b/>
          <w:bCs/>
          <w:sz w:val="21"/>
          <w:szCs w:val="21"/>
          <w:rtl/>
        </w:rPr>
        <w:t>* מ"ש:</w:t>
      </w:r>
      <w:r w:rsidRPr="00262EDB">
        <w:rPr>
          <w:rFonts w:asciiTheme="majorBidi" w:hAnsiTheme="majorBidi" w:cstheme="majorBidi"/>
          <w:b/>
          <w:bCs/>
          <w:szCs w:val="22"/>
          <w:rtl/>
        </w:rPr>
        <w:t xml:space="preserve"> </w:t>
      </w:r>
      <w:r w:rsidRPr="00262EDB">
        <w:rPr>
          <w:rFonts w:asciiTheme="majorBidi" w:hAnsiTheme="majorBidi" w:cstheme="majorBidi"/>
          <w:b/>
          <w:bCs/>
          <w:sz w:val="21"/>
          <w:szCs w:val="21"/>
          <w:rtl/>
        </w:rPr>
        <w:t>ביום ראש חודש יכתוב ביום אחד לירח פלוני.</w:t>
      </w:r>
      <w:r w:rsidRPr="00262EDB">
        <w:rPr>
          <w:rFonts w:asciiTheme="majorBidi" w:hAnsiTheme="majorBidi" w:cstheme="majorBidi"/>
          <w:sz w:val="21"/>
          <w:szCs w:val="21"/>
          <w:rtl/>
        </w:rPr>
        <w:t xml:space="preserve"> </w:t>
      </w:r>
      <w:r w:rsidRPr="00262EDB">
        <w:rPr>
          <w:rFonts w:ascii="David" w:hAnsi="David"/>
          <w:sz w:val="20"/>
          <w:rtl/>
        </w:rPr>
        <w:t>–</w:t>
      </w:r>
      <w:r w:rsidRPr="00262EDB">
        <w:rPr>
          <w:rFonts w:ascii="David" w:hAnsi="David" w:hint="cs"/>
          <w:sz w:val="20"/>
          <w:rtl/>
        </w:rPr>
        <w:t xml:space="preserve"> עד סוף הלכה ז' הכל כתוב בספרים הנזכרים בסעיף הקודם, זולת הרא"ש ורי"ו שלא כתבו אלא דין אם ר"ח שני ימים המובא בסע"ו.</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cs="Guttman Rashi" w:hint="cs"/>
          <w:b/>
          <w:bCs/>
          <w:sz w:val="21"/>
          <w:szCs w:val="21"/>
          <w:rtl/>
        </w:rPr>
        <w:t>* ומ"ש</w:t>
      </w:r>
      <w:r w:rsidRPr="00262EDB">
        <w:rPr>
          <w:rFonts w:ascii="David" w:hAnsi="David" w:cs="Guttman Rashi"/>
          <w:b/>
          <w:bCs/>
          <w:sz w:val="21"/>
          <w:szCs w:val="21"/>
          <w:rtl/>
        </w:rPr>
        <w:t xml:space="preserve">: וי"א דכותבין </w:t>
      </w:r>
      <w:r w:rsidRPr="00262EDB">
        <w:rPr>
          <w:rFonts w:ascii="David" w:hAnsi="David" w:cs="Guttman Rashi"/>
          <w:b/>
          <w:bCs/>
          <w:sz w:val="21"/>
          <w:szCs w:val="21"/>
          <w:u w:val="single"/>
          <w:rtl/>
        </w:rPr>
        <w:t>ב</w:t>
      </w:r>
      <w:r w:rsidRPr="00262EDB">
        <w:rPr>
          <w:rFonts w:ascii="David" w:hAnsi="David" w:cs="Guttman Rashi"/>
          <w:b/>
          <w:bCs/>
          <w:sz w:val="21"/>
          <w:szCs w:val="21"/>
          <w:rtl/>
        </w:rPr>
        <w:t>אחד לירח, ומכח זה יש נמנעים לתת גט בר"ח.</w:t>
      </w:r>
      <w:r w:rsidRPr="00262EDB">
        <w:rPr>
          <w:rFonts w:ascii="David" w:hAnsi="David"/>
          <w:b/>
          <w:bCs/>
          <w:sz w:val="21"/>
          <w:szCs w:val="21"/>
          <w:rtl/>
        </w:rPr>
        <w:t xml:space="preserve"> </w:t>
      </w:r>
      <w:r w:rsidRPr="00262EDB">
        <w:rPr>
          <w:rFonts w:ascii="David" w:hAnsi="David"/>
          <w:b/>
          <w:bCs/>
          <w:sz w:val="20"/>
          <w:rtl/>
        </w:rPr>
        <w:t>–</w:t>
      </w:r>
      <w:r w:rsidRPr="00262EDB">
        <w:rPr>
          <w:rFonts w:ascii="David" w:hAnsi="David"/>
          <w:sz w:val="20"/>
          <w:rtl/>
        </w:rPr>
        <w:t xml:space="preserve"> </w:t>
      </w:r>
      <w:r w:rsidRPr="00262EDB">
        <w:rPr>
          <w:rFonts w:ascii="David" w:hAnsi="David"/>
          <w:b/>
          <w:bCs/>
          <w:sz w:val="20"/>
          <w:rtl/>
        </w:rPr>
        <w:t>במרדכי</w:t>
      </w:r>
      <w:r w:rsidRPr="00262EDB">
        <w:rPr>
          <w:rFonts w:ascii="David" w:hAnsi="David" w:hint="cs"/>
          <w:b/>
          <w:bCs/>
          <w:sz w:val="20"/>
          <w:rtl/>
        </w:rPr>
        <w:t xml:space="preserve"> כתב</w:t>
      </w:r>
      <w:r w:rsidRPr="00262EDB">
        <w:rPr>
          <w:rFonts w:ascii="David" w:hAnsi="David"/>
          <w:b/>
          <w:bCs/>
          <w:sz w:val="20"/>
          <w:rtl/>
        </w:rPr>
        <w:t xml:space="preserve"> </w:t>
      </w:r>
      <w:r w:rsidRPr="00262EDB">
        <w:rPr>
          <w:rFonts w:ascii="David" w:hAnsi="David" w:hint="cs"/>
          <w:sz w:val="20"/>
          <w:rtl/>
        </w:rPr>
        <w:t>(</w:t>
      </w:r>
      <w:r w:rsidRPr="00262EDB">
        <w:rPr>
          <w:rFonts w:ascii="David" w:hAnsi="David"/>
          <w:sz w:val="20"/>
          <w:rtl/>
        </w:rPr>
        <w:t xml:space="preserve">פרק המגרש סי' תנד) </w:t>
      </w:r>
      <w:r w:rsidRPr="00262EDB">
        <w:rPr>
          <w:rFonts w:ascii="David" w:hAnsi="David" w:hint="cs"/>
          <w:sz w:val="20"/>
          <w:rtl/>
        </w:rPr>
        <w:t>ש</w:t>
      </w:r>
      <w:r w:rsidRPr="00262EDB">
        <w:rPr>
          <w:rFonts w:ascii="David" w:hAnsi="David"/>
          <w:sz w:val="20"/>
          <w:rtl/>
        </w:rPr>
        <w:t xml:space="preserve">כותבין </w:t>
      </w:r>
      <w:r w:rsidRPr="00262EDB">
        <w:rPr>
          <w:rFonts w:ascii="David" w:hAnsi="David"/>
          <w:sz w:val="20"/>
          <w:u w:val="single"/>
          <w:rtl/>
        </w:rPr>
        <w:t>ב</w:t>
      </w:r>
      <w:r w:rsidRPr="00262EDB">
        <w:rPr>
          <w:rFonts w:ascii="David" w:hAnsi="David"/>
          <w:sz w:val="20"/>
          <w:rtl/>
        </w:rPr>
        <w:t>אחד לירח</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 xml:space="preserve">מ לקמן (ס"ו) בדברי הטור. </w:t>
      </w:r>
      <w:r w:rsidRPr="00262EDB">
        <w:rPr>
          <w:rFonts w:ascii="David" w:hAnsi="David"/>
          <w:b/>
          <w:bCs/>
          <w:sz w:val="20"/>
          <w:rtl/>
        </w:rPr>
        <w:t xml:space="preserve">וכתב בסדר גיטין </w:t>
      </w:r>
      <w:r w:rsidRPr="00262EDB">
        <w:rPr>
          <w:rFonts w:ascii="David" w:hAnsi="David"/>
          <w:sz w:val="20"/>
          <w:rtl/>
        </w:rPr>
        <w:t>(סי' יז סעיף ג) ולב' אלו הסברות יש ראיה מן המקרא</w:t>
      </w:r>
      <w:r w:rsidRPr="00262EDB">
        <w:rPr>
          <w:rFonts w:ascii="David" w:hAnsi="David" w:hint="cs"/>
          <w:sz w:val="20"/>
          <w:rtl/>
        </w:rPr>
        <w:t xml:space="preserve"> [לדעת האומרים "</w:t>
      </w:r>
      <w:r w:rsidRPr="00262EDB">
        <w:rPr>
          <w:rFonts w:ascii="David" w:hAnsi="David"/>
          <w:sz w:val="20"/>
          <w:rtl/>
        </w:rPr>
        <w:t>ביום אחד</w:t>
      </w:r>
      <w:r w:rsidRPr="00262EDB">
        <w:rPr>
          <w:rFonts w:ascii="David" w:hAnsi="David" w:hint="cs"/>
          <w:sz w:val="20"/>
          <w:rtl/>
        </w:rPr>
        <w:t xml:space="preserve"> </w:t>
      </w:r>
      <w:r w:rsidRPr="00262EDB">
        <w:rPr>
          <w:rFonts w:ascii="David" w:hAnsi="David"/>
          <w:sz w:val="20"/>
          <w:rtl/>
        </w:rPr>
        <w:t>לירח</w:t>
      </w:r>
      <w:r w:rsidRPr="00262EDB">
        <w:rPr>
          <w:rFonts w:ascii="David" w:hAnsi="David" w:hint="cs"/>
          <w:sz w:val="20"/>
          <w:rtl/>
        </w:rPr>
        <w:t>"</w:t>
      </w:r>
      <w:r w:rsidRPr="00262EDB">
        <w:rPr>
          <w:rFonts w:ascii="David" w:hAnsi="David"/>
          <w:sz w:val="20"/>
          <w:rtl/>
        </w:rPr>
        <w:t xml:space="preserve"> משום דבתחלת ספר חגי כתיב ביום א' לחדש היה דבר ד' ביד חגי</w:t>
      </w:r>
      <w:r w:rsidRPr="00262EDB">
        <w:rPr>
          <w:rFonts w:ascii="David" w:hAnsi="David" w:hint="cs"/>
          <w:sz w:val="20"/>
          <w:rtl/>
        </w:rPr>
        <w:t xml:space="preserve">". </w:t>
      </w:r>
      <w:r w:rsidRPr="00262EDB">
        <w:rPr>
          <w:rFonts w:ascii="David" w:hAnsi="David"/>
          <w:sz w:val="20"/>
          <w:rtl/>
        </w:rPr>
        <w:t>ו</w:t>
      </w:r>
      <w:r w:rsidRPr="00262EDB">
        <w:rPr>
          <w:rFonts w:ascii="David" w:hAnsi="David" w:hint="cs"/>
          <w:sz w:val="20"/>
          <w:rtl/>
        </w:rPr>
        <w:t>דעת האומרים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בא</w:t>
      </w:r>
      <w:r w:rsidRPr="00262EDB">
        <w:rPr>
          <w:rFonts w:ascii="David" w:hAnsi="David" w:hint="cs"/>
          <w:sz w:val="20"/>
          <w:rtl/>
        </w:rPr>
        <w:t>חד</w:t>
      </w:r>
      <w:r w:rsidRPr="00262EDB">
        <w:rPr>
          <w:rFonts w:ascii="David" w:hAnsi="David"/>
          <w:sz w:val="20"/>
          <w:rtl/>
        </w:rPr>
        <w:t xml:space="preserve"> לירח</w:t>
      </w:r>
      <w:r w:rsidRPr="00262EDB">
        <w:rPr>
          <w:rFonts w:ascii="David" w:hAnsi="David" w:hint="cs"/>
          <w:sz w:val="20"/>
          <w:rtl/>
        </w:rPr>
        <w:t xml:space="preserve">" </w:t>
      </w:r>
      <w:r w:rsidRPr="00262EDB">
        <w:rPr>
          <w:rFonts w:ascii="David" w:hAnsi="David"/>
          <w:sz w:val="20"/>
          <w:rtl/>
        </w:rPr>
        <w:t xml:space="preserve">משום דכתיב </w:t>
      </w:r>
      <w:r w:rsidRPr="00262EDB">
        <w:rPr>
          <w:rFonts w:ascii="David" w:hAnsi="David" w:hint="cs"/>
          <w:sz w:val="20"/>
          <w:rtl/>
        </w:rPr>
        <w:t>"</w:t>
      </w:r>
      <w:r w:rsidRPr="00262EDB">
        <w:rPr>
          <w:rFonts w:ascii="David" w:hAnsi="David"/>
          <w:sz w:val="20"/>
          <w:rtl/>
        </w:rPr>
        <w:t>באהל מועד באחד לחדש השני</w:t>
      </w:r>
      <w:r w:rsidRPr="00262EDB">
        <w:rPr>
          <w:rFonts w:ascii="David" w:hAnsi="David" w:hint="cs"/>
          <w:sz w:val="20"/>
          <w:rtl/>
        </w:rPr>
        <w:t>"].</w:t>
      </w:r>
      <w:r w:rsidRPr="00262EDB">
        <w:rPr>
          <w:rFonts w:ascii="David" w:hAnsi="David"/>
          <w:sz w:val="20"/>
          <w:rtl/>
        </w:rPr>
        <w:t xml:space="preserve"> ועל כן יש נמנעין לתת גט בראש חודש דלא ידעי כיצד יכתבו עכ"ל</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w:t>
      </w:r>
      <w:r w:rsidRPr="00262EDB">
        <w:rPr>
          <w:rFonts w:ascii="David" w:hAnsi="David"/>
          <w:b/>
          <w:bCs/>
          <w:sz w:val="20"/>
          <w:rtl/>
        </w:rPr>
        <w:t>כ</w:t>
      </w:r>
      <w:r w:rsidRPr="00262EDB">
        <w:rPr>
          <w:rFonts w:ascii="David" w:hAnsi="David" w:hint="cs"/>
          <w:b/>
          <w:bCs/>
          <w:sz w:val="20"/>
          <w:rtl/>
        </w:rPr>
        <w:t>"</w:t>
      </w:r>
      <w:r w:rsidRPr="00262EDB">
        <w:rPr>
          <w:rFonts w:ascii="David" w:hAnsi="David"/>
          <w:b/>
          <w:bCs/>
          <w:sz w:val="20"/>
          <w:rtl/>
        </w:rPr>
        <w:t>ה בבנימן זאב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צ'</w:t>
      </w:r>
      <w:r w:rsidRPr="00262EDB">
        <w:rPr>
          <w:rFonts w:ascii="David" w:hAnsi="David" w:hint="cs"/>
          <w:sz w:val="20"/>
          <w:rtl/>
        </w:rPr>
        <w:t>)</w:t>
      </w:r>
      <w:r w:rsidRPr="00262EDB">
        <w:rPr>
          <w:rFonts w:ascii="David" w:hAnsi="David"/>
          <w:sz w:val="20"/>
          <w:rtl/>
        </w:rPr>
        <w:t xml:space="preserve"> והאריך שם בזה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cs="Guttman Rashi" w:hint="cs"/>
          <w:b/>
          <w:bCs/>
          <w:sz w:val="21"/>
          <w:szCs w:val="21"/>
          <w:rtl/>
        </w:rPr>
        <w:t>*</w:t>
      </w:r>
      <w:r w:rsidRPr="00262EDB">
        <w:rPr>
          <w:rFonts w:ascii="David" w:hAnsi="David" w:cs="Cambria"/>
          <w:b/>
          <w:bCs/>
          <w:sz w:val="21"/>
          <w:szCs w:val="21"/>
        </w:rPr>
        <w:t xml:space="preserve"> </w:t>
      </w:r>
      <w:r w:rsidRPr="00262EDB">
        <w:rPr>
          <w:rFonts w:ascii="David" w:hAnsi="David" w:cs="Guttman Rashi" w:hint="cs"/>
          <w:b/>
          <w:bCs/>
          <w:sz w:val="21"/>
          <w:szCs w:val="21"/>
          <w:rtl/>
        </w:rPr>
        <w:t xml:space="preserve">ומ"ש: </w:t>
      </w:r>
      <w:r w:rsidRPr="00262EDB">
        <w:rPr>
          <w:rFonts w:ascii="David" w:hAnsi="David" w:cs="Guttman Rashi"/>
          <w:b/>
          <w:bCs/>
          <w:sz w:val="21"/>
          <w:szCs w:val="21"/>
          <w:rtl/>
        </w:rPr>
        <w:t>יש נמנעים</w:t>
      </w:r>
      <w:r w:rsidRPr="00262EDB">
        <w:rPr>
          <w:rFonts w:ascii="David" w:hAnsi="David" w:hint="cs"/>
          <w:b/>
          <w:bCs/>
          <w:sz w:val="20"/>
          <w:rtl/>
        </w:rPr>
        <w:t xml:space="preserve"> </w:t>
      </w:r>
      <w:r w:rsidRPr="00262EDB">
        <w:rPr>
          <w:rFonts w:ascii="David" w:hAnsi="David" w:cs="Guttman Rashi" w:hint="cs"/>
          <w:b/>
          <w:bCs/>
          <w:sz w:val="21"/>
          <w:szCs w:val="21"/>
          <w:rtl/>
        </w:rPr>
        <w:t>לתת גט בר"ח.</w:t>
      </w:r>
      <w:r w:rsidRPr="00262EDB">
        <w:rPr>
          <w:rFonts w:ascii="David" w:hAnsi="David" w:hint="cs"/>
          <w:b/>
          <w:bCs/>
          <w:sz w:val="20"/>
          <w:rtl/>
        </w:rPr>
        <w:t xml:space="preserve"> -</w:t>
      </w:r>
      <w:r w:rsidRPr="00262EDB">
        <w:rPr>
          <w:rFonts w:ascii="David" w:hAnsi="David"/>
          <w:sz w:val="20"/>
          <w:rtl/>
        </w:rPr>
        <w:t xml:space="preserve"> </w:t>
      </w:r>
      <w:r w:rsidRPr="00262EDB">
        <w:rPr>
          <w:rFonts w:ascii="David" w:hAnsi="David" w:hint="cs"/>
          <w:b/>
          <w:bCs/>
          <w:sz w:val="20"/>
          <w:rtl/>
        </w:rPr>
        <w:t>וכתבו ה</w:t>
      </w:r>
      <w:r w:rsidRPr="00262EDB">
        <w:rPr>
          <w:rFonts w:ascii="David" w:hAnsi="David"/>
          <w:b/>
          <w:bCs/>
          <w:sz w:val="20"/>
          <w:rtl/>
        </w:rPr>
        <w:t xml:space="preserve">ח"מ </w:t>
      </w:r>
      <w:r w:rsidRPr="00262EDB">
        <w:rPr>
          <w:rFonts w:ascii="David" w:hAnsi="David"/>
          <w:sz w:val="20"/>
          <w:rtl/>
        </w:rPr>
        <w:t>(</w:t>
      </w:r>
      <w:r w:rsidRPr="00262EDB">
        <w:rPr>
          <w:rFonts w:ascii="David" w:hAnsi="David" w:hint="cs"/>
          <w:sz w:val="20"/>
          <w:rtl/>
        </w:rPr>
        <w:t>י</w:t>
      </w:r>
      <w:r w:rsidRPr="00262EDB">
        <w:rPr>
          <w:rFonts w:ascii="David" w:hAnsi="David"/>
          <w:sz w:val="20"/>
          <w:rtl/>
        </w:rPr>
        <w:t>)</w:t>
      </w:r>
      <w:r w:rsidRPr="00262EDB">
        <w:rPr>
          <w:rFonts w:ascii="David" w:hAnsi="David" w:hint="cs"/>
          <w:b/>
          <w:bCs/>
          <w:sz w:val="20"/>
          <w:rtl/>
        </w:rPr>
        <w:t xml:space="preserve"> והב"ש</w:t>
      </w:r>
      <w:r w:rsidRPr="00262EDB">
        <w:rPr>
          <w:rFonts w:ascii="David" w:hAnsi="David"/>
          <w:b/>
          <w:bCs/>
          <w:sz w:val="20"/>
          <w:rtl/>
        </w:rPr>
        <w:t xml:space="preserve"> </w:t>
      </w:r>
      <w:r w:rsidRPr="00262EDB">
        <w:rPr>
          <w:rFonts w:ascii="David" w:hAnsi="David" w:hint="cs"/>
          <w:sz w:val="20"/>
          <w:rtl/>
        </w:rPr>
        <w:t>(ח)</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לעת הצורך נותנין וכותבין ביום אחד לירח</w:t>
      </w:r>
      <w:r w:rsidRPr="00262EDB">
        <w:rPr>
          <w:rFonts w:ascii="David" w:hAnsi="David" w:hint="cs"/>
          <w:sz w:val="20"/>
          <w:rtl/>
        </w:rPr>
        <w:t>,</w:t>
      </w:r>
      <w:r w:rsidRPr="00262EDB">
        <w:rPr>
          <w:rFonts w:ascii="David" w:hAnsi="David"/>
          <w:sz w:val="20"/>
          <w:rtl/>
        </w:rPr>
        <w:t xml:space="preserve"> וכן העיד הרב בב"ח שראה בגיטין הניתנין בימים קדמונים כתוב בכולן ביום אחד לירח פלוני</w:t>
      </w:r>
      <w:r w:rsidRPr="00262EDB">
        <w:rPr>
          <w:rFonts w:ascii="David" w:hAnsi="David" w:hint="cs"/>
          <w:sz w:val="20"/>
          <w:rtl/>
        </w:rPr>
        <w:t xml:space="preserve"> [</w:t>
      </w:r>
      <w:r w:rsidRPr="00262EDB">
        <w:rPr>
          <w:rFonts w:ascii="David" w:hAnsi="David"/>
          <w:sz w:val="20"/>
          <w:rtl/>
        </w:rPr>
        <w:t>ובנ"ש הכריע לכתו</w:t>
      </w:r>
      <w:r w:rsidRPr="00262EDB">
        <w:rPr>
          <w:rFonts w:ascii="David" w:hAnsi="David" w:hint="cs"/>
          <w:sz w:val="20"/>
          <w:rtl/>
        </w:rPr>
        <w:t>ב</w:t>
      </w:r>
      <w:r w:rsidRPr="00262EDB">
        <w:rPr>
          <w:rFonts w:ascii="David" w:hAnsi="David"/>
          <w:sz w:val="20"/>
          <w:rtl/>
        </w:rPr>
        <w:t xml:space="preserve"> באחד לירח</w:t>
      </w:r>
      <w:r w:rsidRPr="00262EDB">
        <w:rPr>
          <w:rFonts w:ascii="David" w:hAnsi="David" w:hint="cs"/>
          <w:sz w:val="20"/>
          <w:rtl/>
        </w:rPr>
        <w:t xml:space="preserve"> </w:t>
      </w:r>
      <w:r w:rsidRPr="00262EDB">
        <w:rPr>
          <w:rFonts w:ascii="David" w:hAnsi="David"/>
          <w:sz w:val="20"/>
          <w:rtl/>
        </w:rPr>
        <w:t>–</w:t>
      </w:r>
      <w:r w:rsidRPr="00262EDB">
        <w:rPr>
          <w:rFonts w:ascii="David" w:hAnsi="David" w:hint="cs"/>
          <w:sz w:val="20"/>
          <w:rtl/>
        </w:rPr>
        <w:t xml:space="preserve"> ב"ש].</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Theme="majorBidi" w:hAnsiTheme="majorBidi" w:cstheme="majorBidi"/>
          <w:b/>
          <w:bCs/>
          <w:sz w:val="21"/>
          <w:szCs w:val="21"/>
          <w:rtl/>
        </w:rPr>
        <w:t xml:space="preserve">* ומ"ש: בשני - יכתוב בשני ימים. [וכן] בשלשה, בארבעה, כולם לשון זכר בה"א לבסוף. </w:t>
      </w:r>
      <w:r w:rsidRPr="00262EDB">
        <w:rPr>
          <w:rFonts w:ascii="David" w:hAnsi="David" w:hint="cs"/>
          <w:b/>
          <w:bCs/>
          <w:sz w:val="20"/>
          <w:rtl/>
        </w:rPr>
        <w:t xml:space="preserve"> - וכתב הלבוש </w:t>
      </w:r>
      <w:r w:rsidRPr="00262EDB">
        <w:rPr>
          <w:rFonts w:ascii="David" w:hAnsi="David" w:hint="cs"/>
          <w:sz w:val="20"/>
          <w:rtl/>
        </w:rPr>
        <w:t xml:space="preserve">(ד) </w:t>
      </w:r>
      <w:r w:rsidRPr="00262EDB">
        <w:rPr>
          <w:rFonts w:ascii="David" w:hAnsi="David"/>
          <w:sz w:val="20"/>
          <w:rtl/>
        </w:rPr>
        <w:t>וסימנך ימים ימימה ר''ל במקום ימים כותבים בה''א. ובשמנה אין חילוק בין זכר לנקיבה בה''א לבסוף</w:t>
      </w:r>
      <w:r w:rsidRPr="00262EDB">
        <w:rPr>
          <w:rFonts w:ascii="David" w:hAnsi="David" w:hint="cs"/>
          <w:sz w:val="20"/>
          <w:rtl/>
        </w:rPr>
        <w:t>,</w:t>
      </w:r>
      <w:r w:rsidRPr="00262EDB">
        <w:rPr>
          <w:rFonts w:ascii="David" w:hAnsi="David"/>
          <w:sz w:val="20"/>
          <w:rtl/>
        </w:rPr>
        <w:t xml:space="preserve"> רק החילוק בניקוד ובקריאה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לזכר הנו''ן בקמץ</w:t>
      </w:r>
      <w:r w:rsidRPr="00262EDB">
        <w:rPr>
          <w:rFonts w:ascii="David" w:hAnsi="David" w:hint="cs"/>
          <w:sz w:val="20"/>
          <w:rtl/>
        </w:rPr>
        <w:t>,</w:t>
      </w:r>
      <w:r w:rsidRPr="00262EDB">
        <w:rPr>
          <w:rFonts w:ascii="David" w:hAnsi="David"/>
          <w:sz w:val="20"/>
          <w:rtl/>
        </w:rPr>
        <w:t xml:space="preserve"> ולנקבה בסגול.</w:t>
      </w:r>
      <w:r w:rsidRPr="00262EDB">
        <w:rPr>
          <w:rFonts w:ascii="David" w:hAnsi="David" w:hint="cs"/>
          <w:b/>
          <w:bCs/>
          <w:sz w:val="20"/>
          <w:rtl/>
        </w:rPr>
        <w:t xml:space="preserve"> וכ"כ הח"מ </w:t>
      </w:r>
      <w:r w:rsidRPr="00262EDB">
        <w:rPr>
          <w:rFonts w:ascii="David" w:hAnsi="David" w:hint="cs"/>
          <w:sz w:val="20"/>
          <w:rtl/>
        </w:rPr>
        <w:t xml:space="preserve">(יא). </w:t>
      </w:r>
      <w:r w:rsidRPr="00262EDB">
        <w:rPr>
          <w:rFonts w:ascii="David" w:hAnsi="David" w:hint="cs"/>
          <w:b/>
          <w:bCs/>
          <w:sz w:val="20"/>
          <w:rtl/>
        </w:rPr>
        <w:t>והב"ש הוסיף</w:t>
      </w:r>
      <w:r w:rsidRPr="00262EDB">
        <w:rPr>
          <w:rFonts w:ascii="David" w:hAnsi="David" w:hint="cs"/>
          <w:sz w:val="20"/>
          <w:rtl/>
        </w:rPr>
        <w:t xml:space="preserve"> (ט)</w:t>
      </w:r>
      <w:r w:rsidRPr="00262EDB">
        <w:rPr>
          <w:rFonts w:asciiTheme="majorBidi" w:hAnsiTheme="majorBidi" w:cstheme="majorBidi" w:hint="cs"/>
          <w:b/>
          <w:bCs/>
          <w:sz w:val="21"/>
          <w:szCs w:val="21"/>
          <w:rtl/>
        </w:rPr>
        <w:t xml:space="preserve"> </w:t>
      </w:r>
      <w:r w:rsidRPr="00262EDB">
        <w:rPr>
          <w:rFonts w:ascii="David" w:hAnsi="David"/>
          <w:sz w:val="20"/>
          <w:rtl/>
        </w:rPr>
        <w:t>ועיין בת</w:t>
      </w:r>
      <w:r w:rsidRPr="00262EDB">
        <w:rPr>
          <w:rFonts w:ascii="David" w:hAnsi="David" w:hint="cs"/>
          <w:sz w:val="20"/>
          <w:rtl/>
        </w:rPr>
        <w:t xml:space="preserve">וס' </w:t>
      </w:r>
      <w:r w:rsidRPr="00262EDB">
        <w:rPr>
          <w:rFonts w:ascii="David" w:hAnsi="David"/>
          <w:sz w:val="20"/>
          <w:rtl/>
        </w:rPr>
        <w:t>י</w:t>
      </w:r>
      <w:r w:rsidRPr="00262EDB">
        <w:rPr>
          <w:rFonts w:ascii="David" w:hAnsi="David" w:hint="cs"/>
          <w:sz w:val="20"/>
          <w:rtl/>
        </w:rPr>
        <w:t>ו</w:t>
      </w:r>
      <w:r w:rsidRPr="00262EDB">
        <w:rPr>
          <w:rFonts w:ascii="David" w:hAnsi="David"/>
          <w:sz w:val="20"/>
          <w:rtl/>
        </w:rPr>
        <w:t xml:space="preserve">"ט </w:t>
      </w:r>
      <w:r w:rsidRPr="00262EDB">
        <w:rPr>
          <w:rFonts w:ascii="David" w:hAnsi="David" w:hint="cs"/>
          <w:sz w:val="20"/>
          <w:rtl/>
        </w:rPr>
        <w:t>(</w:t>
      </w:r>
      <w:r w:rsidRPr="00262EDB">
        <w:rPr>
          <w:rFonts w:ascii="David" w:hAnsi="David"/>
          <w:sz w:val="20"/>
          <w:rtl/>
        </w:rPr>
        <w:t>טהרות פ"ה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 xml:space="preserve">כתב </w:t>
      </w:r>
      <w:r w:rsidRPr="00262EDB">
        <w:rPr>
          <w:rFonts w:ascii="David" w:hAnsi="David" w:hint="cs"/>
          <w:sz w:val="20"/>
          <w:rtl/>
        </w:rPr>
        <w:t>ש</w:t>
      </w:r>
      <w:r w:rsidRPr="00262EDB">
        <w:rPr>
          <w:rFonts w:ascii="David" w:hAnsi="David"/>
          <w:sz w:val="20"/>
          <w:rtl/>
        </w:rPr>
        <w:t xml:space="preserve">לנקבה </w:t>
      </w:r>
      <w:r w:rsidRPr="00262EDB">
        <w:rPr>
          <w:rFonts w:ascii="David" w:hAnsi="David" w:hint="cs"/>
          <w:sz w:val="20"/>
          <w:rtl/>
        </w:rPr>
        <w:t xml:space="preserve">הנו"ן </w:t>
      </w:r>
      <w:r w:rsidRPr="00262EDB">
        <w:rPr>
          <w:rFonts w:ascii="David" w:hAnsi="David"/>
          <w:sz w:val="20"/>
          <w:rtl/>
        </w:rPr>
        <w:t>בקמ"ץ כמו רועה היא</w:t>
      </w:r>
      <w:r w:rsidRPr="00262EDB">
        <w:rPr>
          <w:rFonts w:ascii="David" w:hAnsi="David" w:hint="cs"/>
          <w:sz w:val="20"/>
          <w:rtl/>
        </w:rPr>
        <w:t xml:space="preserve">. </w:t>
      </w:r>
      <w:r w:rsidRPr="00262EDB">
        <w:rPr>
          <w:rFonts w:ascii="David" w:hAnsi="David" w:hint="cs"/>
          <w:b/>
          <w:bCs/>
          <w:sz w:val="20"/>
          <w:rtl/>
        </w:rPr>
        <w:t>וכן בד"מ כתב</w:t>
      </w:r>
      <w:r w:rsidRPr="00262EDB">
        <w:rPr>
          <w:rFonts w:ascii="David" w:hAnsi="David" w:hint="cs"/>
          <w:sz w:val="20"/>
          <w:rtl/>
        </w:rPr>
        <w:t xml:space="preserve"> (קכט,כב)</w:t>
      </w:r>
      <w:r w:rsidRPr="00262EDB">
        <w:rPr>
          <w:rFonts w:ascii="David" w:hAnsi="David"/>
          <w:sz w:val="20"/>
          <w:rtl/>
        </w:rPr>
        <w:t xml:space="preserve"> </w:t>
      </w:r>
      <w:r w:rsidRPr="00262EDB">
        <w:rPr>
          <w:rFonts w:ascii="David" w:hAnsi="David" w:hint="cs"/>
          <w:sz w:val="20"/>
          <w:rtl/>
        </w:rPr>
        <w:t>בשם תיקון ישן ד</w:t>
      </w:r>
      <w:r w:rsidRPr="00262EDB">
        <w:rPr>
          <w:rFonts w:ascii="David" w:hAnsi="David"/>
          <w:sz w:val="20"/>
          <w:rtl/>
        </w:rPr>
        <w:t>שם כינוי של איש כותבין מכונֶה ושל אשה מכונָה. ונראה דאין ר"ל שכותבין אותו בגט נקוד כך אלא של איש קורין בסגו"ל ושל אשה בקמ"ץ. ומיהו נראה אם כתב לאשה מכונית דכשר כמו דמתקרית</w:t>
      </w:r>
      <w:r w:rsidRPr="00262EDB">
        <w:rPr>
          <w:rFonts w:ascii="David" w:hAnsi="David" w:hint="cs"/>
          <w:sz w:val="20"/>
          <w:rtl/>
        </w:rPr>
        <w:t xml:space="preserve"> [עכ"ל הד"מ].</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ויכתוב: ימים עד עשרה; בשני ימים, בשלשה ימים וכו</w:t>
      </w:r>
      <w:r w:rsidRPr="00262EDB">
        <w:rPr>
          <w:rFonts w:ascii="David" w:hAnsi="David" w:cs="Guttman Rashi" w:hint="cs"/>
          <w:b/>
          <w:bCs/>
          <w:sz w:val="21"/>
          <w:szCs w:val="21"/>
          <w:rtl/>
        </w:rPr>
        <w:t>'.</w:t>
      </w:r>
      <w:r w:rsidRPr="00262EDB">
        <w:rPr>
          <w:rFonts w:ascii="David" w:hAnsi="David" w:cs="Guttman Rashi"/>
          <w:b/>
          <w:bCs/>
          <w:sz w:val="21"/>
          <w:szCs w:val="21"/>
          <w:rtl/>
        </w:rPr>
        <w:t xml:space="preserve"> ומכאן ואילך יכתוב </w:t>
      </w:r>
      <w:r w:rsidRPr="00262EDB">
        <w:rPr>
          <w:rFonts w:ascii="David" w:hAnsi="David" w:cs="Guttman Rashi"/>
          <w:b/>
          <w:bCs/>
          <w:sz w:val="21"/>
          <w:szCs w:val="21"/>
          <w:u w:val="single"/>
          <w:rtl/>
        </w:rPr>
        <w:t>יום</w:t>
      </w:r>
      <w:r w:rsidRPr="00262EDB">
        <w:rPr>
          <w:rFonts w:ascii="David" w:hAnsi="David" w:cs="Guttman Rashi"/>
          <w:b/>
          <w:bCs/>
          <w:sz w:val="21"/>
          <w:szCs w:val="21"/>
          <w:rtl/>
        </w:rPr>
        <w:t>: אחד עשר יום, שנים עשר יום, וכו'</w:t>
      </w:r>
      <w:r w:rsidRPr="00262EDB">
        <w:rPr>
          <w:rFonts w:ascii="David" w:hAnsi="David" w:hint="cs"/>
          <w:sz w:val="20"/>
          <w:rtl/>
        </w:rPr>
        <w:t>.</w:t>
      </w:r>
      <w:r w:rsidRPr="00262EDB">
        <w:rPr>
          <w:rFonts w:ascii="David" w:hAnsi="David" w:hint="cs"/>
          <w:b/>
          <w:bCs/>
          <w:sz w:val="20"/>
          <w:rtl/>
        </w:rPr>
        <w:t xml:space="preserve"> - כ"כ </w:t>
      </w:r>
      <w:r w:rsidRPr="00262EDB">
        <w:rPr>
          <w:rFonts w:ascii="David" w:hAnsi="David"/>
          <w:b/>
          <w:bCs/>
          <w:sz w:val="20"/>
          <w:rtl/>
        </w:rPr>
        <w:t>בהגמ</w:t>
      </w:r>
      <w:r w:rsidRPr="00262EDB">
        <w:rPr>
          <w:rFonts w:ascii="David" w:hAnsi="David" w:hint="cs"/>
          <w:b/>
          <w:bCs/>
          <w:sz w:val="20"/>
          <w:rtl/>
        </w:rPr>
        <w:t>"</w:t>
      </w:r>
      <w:r w:rsidRPr="00262EDB">
        <w:rPr>
          <w:rFonts w:ascii="David" w:hAnsi="David"/>
          <w:b/>
          <w:bCs/>
          <w:sz w:val="20"/>
          <w:rtl/>
        </w:rPr>
        <w:t>ר</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סוף גיטין סי' תנד) </w:t>
      </w:r>
      <w:r w:rsidRPr="00262EDB">
        <w:rPr>
          <w:rFonts w:ascii="David" w:hAnsi="David" w:hint="cs"/>
          <w:sz w:val="20"/>
          <w:rtl/>
        </w:rPr>
        <w:t xml:space="preserve">לומר </w:t>
      </w:r>
      <w:r w:rsidRPr="00262EDB">
        <w:rPr>
          <w:rFonts w:ascii="David" w:hAnsi="David"/>
          <w:sz w:val="20"/>
          <w:rtl/>
        </w:rPr>
        <w:t xml:space="preserve">בשני ימים בשלשה </w:t>
      </w:r>
      <w:r w:rsidRPr="00262EDB">
        <w:rPr>
          <w:rFonts w:ascii="David" w:hAnsi="David"/>
          <w:sz w:val="20"/>
          <w:u w:val="single"/>
          <w:rtl/>
        </w:rPr>
        <w:t>ימים</w:t>
      </w:r>
      <w:r w:rsidRPr="00262EDB">
        <w:rPr>
          <w:rFonts w:ascii="David" w:hAnsi="David"/>
          <w:sz w:val="20"/>
          <w:rtl/>
        </w:rPr>
        <w:t xml:space="preserve"> וכן יעשה עד עשרה ימים</w:t>
      </w:r>
      <w:r w:rsidRPr="00262EDB">
        <w:rPr>
          <w:rFonts w:ascii="David" w:hAnsi="David" w:hint="cs"/>
          <w:sz w:val="20"/>
          <w:rtl/>
        </w:rPr>
        <w:t>,</w:t>
      </w:r>
      <w:r w:rsidRPr="00262EDB">
        <w:rPr>
          <w:rFonts w:ascii="David" w:hAnsi="David"/>
          <w:sz w:val="20"/>
          <w:rtl/>
        </w:rPr>
        <w:t xml:space="preserve"> מכאן ואילך יכתוב יום</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וב</w:t>
      </w:r>
      <w:r w:rsidRPr="00262EDB">
        <w:rPr>
          <w:rFonts w:ascii="David" w:hAnsi="David"/>
          <w:b/>
          <w:bCs/>
          <w:sz w:val="20"/>
          <w:rtl/>
        </w:rPr>
        <w:t>סדר גיטין</w:t>
      </w:r>
      <w:r w:rsidRPr="00262EDB">
        <w:rPr>
          <w:rFonts w:ascii="David" w:hAnsi="David" w:hint="cs"/>
          <w:b/>
          <w:bCs/>
          <w:sz w:val="20"/>
          <w:rtl/>
        </w:rPr>
        <w:t xml:space="preserve"> כתב</w:t>
      </w:r>
      <w:r w:rsidRPr="00262EDB">
        <w:rPr>
          <w:rFonts w:ascii="David" w:hAnsi="David"/>
          <w:sz w:val="20"/>
          <w:rtl/>
        </w:rPr>
        <w:t xml:space="preserve"> (סי' טז סעיף ג) בשני ימים בשלשה ימים חסר וי"ו</w:t>
      </w:r>
      <w:r w:rsidRPr="00262EDB">
        <w:rPr>
          <w:rFonts w:ascii="David" w:hAnsi="David" w:hint="cs"/>
          <w:sz w:val="20"/>
          <w:rtl/>
        </w:rPr>
        <w:t>,</w:t>
      </w:r>
      <w:r w:rsidRPr="00262EDB">
        <w:rPr>
          <w:rFonts w:ascii="David" w:hAnsi="David"/>
          <w:sz w:val="20"/>
          <w:rtl/>
        </w:rPr>
        <w:t xml:space="preserve"> בארבעה בחמשה בששה בשבעה בשמנה חסר וי"ו</w:t>
      </w:r>
      <w:r w:rsidRPr="00262EDB">
        <w:rPr>
          <w:rFonts w:ascii="David" w:hAnsi="David" w:hint="cs"/>
          <w:sz w:val="20"/>
          <w:rtl/>
        </w:rPr>
        <w:t>,</w:t>
      </w:r>
      <w:r w:rsidRPr="00262EDB">
        <w:rPr>
          <w:rFonts w:ascii="David" w:hAnsi="David"/>
          <w:sz w:val="20"/>
          <w:rtl/>
        </w:rPr>
        <w:t xml:space="preserve"> בתשעה בעשרה בכל אלו יכתוב ימים. </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ויכתוב: ימים עד עשרה</w:t>
      </w:r>
      <w:r w:rsidRPr="00262EDB">
        <w:rPr>
          <w:rFonts w:ascii="David" w:hAnsi="David" w:hint="cs"/>
          <w:b/>
          <w:bCs/>
          <w:sz w:val="20"/>
          <w:rtl/>
        </w:rPr>
        <w:t xml:space="preserve">. </w:t>
      </w:r>
      <w:r w:rsidRPr="00262EDB">
        <w:rPr>
          <w:rFonts w:ascii="David" w:hAnsi="David"/>
          <w:b/>
          <w:bCs/>
          <w:sz w:val="20"/>
          <w:rtl/>
        </w:rPr>
        <w:t>–</w:t>
      </w:r>
      <w:r w:rsidRPr="00262EDB">
        <w:rPr>
          <w:rFonts w:ascii="David" w:hAnsi="David" w:hint="cs"/>
          <w:b/>
          <w:bCs/>
          <w:sz w:val="20"/>
          <w:rtl/>
        </w:rPr>
        <w:t xml:space="preserve"> וכתב הב"י: </w:t>
      </w:r>
      <w:r w:rsidRPr="00262EDB">
        <w:rPr>
          <w:rFonts w:ascii="David" w:hAnsi="David"/>
          <w:sz w:val="20"/>
          <w:rtl/>
        </w:rPr>
        <w:t>ואני ראיתי בגיטין שנכתבו בזמננו שעד י"ט כותבין יום</w:t>
      </w:r>
      <w:r w:rsidRPr="00262EDB">
        <w:rPr>
          <w:rFonts w:ascii="David" w:hAnsi="David" w:hint="cs"/>
          <w:sz w:val="20"/>
          <w:rtl/>
        </w:rPr>
        <w:t>,</w:t>
      </w:r>
      <w:r w:rsidRPr="00262EDB">
        <w:rPr>
          <w:rFonts w:ascii="David" w:hAnsi="David"/>
          <w:sz w:val="20"/>
          <w:rtl/>
        </w:rPr>
        <w:t xml:space="preserve"> וכשמגיעים לעשרים ומעשרים ואילך כותבין ימים</w:t>
      </w:r>
      <w:r w:rsidRPr="00262EDB">
        <w:rPr>
          <w:rFonts w:ascii="David" w:hAnsi="David" w:hint="cs"/>
          <w:sz w:val="20"/>
          <w:rtl/>
        </w:rPr>
        <w:t xml:space="preserve">.  </w:t>
      </w:r>
      <w:r w:rsidRPr="00262EDB">
        <w:rPr>
          <w:rFonts w:ascii="David" w:hAnsi="David" w:hint="cs"/>
          <w:b/>
          <w:bCs/>
          <w:sz w:val="20"/>
          <w:rtl/>
        </w:rPr>
        <w:t>והד"מ כתב</w:t>
      </w:r>
      <w:r w:rsidRPr="00262EDB">
        <w:rPr>
          <w:rFonts w:ascii="David" w:hAnsi="David" w:hint="cs"/>
          <w:sz w:val="20"/>
          <w:rtl/>
        </w:rPr>
        <w:t xml:space="preserve"> </w:t>
      </w:r>
      <w:r w:rsidRPr="00262EDB">
        <w:rPr>
          <w:rFonts w:ascii="David" w:hAnsi="David"/>
          <w:sz w:val="20"/>
          <w:rtl/>
        </w:rPr>
        <w:t xml:space="preserve">(כז) </w:t>
      </w:r>
      <w:r w:rsidRPr="00262EDB">
        <w:rPr>
          <w:rFonts w:ascii="David" w:hAnsi="David"/>
          <w:b/>
          <w:bCs/>
          <w:sz w:val="20"/>
          <w:rtl/>
        </w:rPr>
        <w:t>ש</w:t>
      </w:r>
      <w:r w:rsidRPr="00262EDB">
        <w:rPr>
          <w:rFonts w:ascii="David" w:hAnsi="David" w:hint="cs"/>
          <w:b/>
          <w:bCs/>
          <w:sz w:val="20"/>
          <w:rtl/>
        </w:rPr>
        <w:t xml:space="preserve">בשו"ת </w:t>
      </w:r>
      <w:r w:rsidRPr="00262EDB">
        <w:rPr>
          <w:rFonts w:ascii="David" w:hAnsi="David"/>
          <w:b/>
          <w:bCs/>
          <w:sz w:val="20"/>
          <w:rtl/>
        </w:rPr>
        <w:t>מהר</w:t>
      </w:r>
      <w:r w:rsidRPr="00262EDB">
        <w:rPr>
          <w:rFonts w:ascii="David" w:hAnsi="David" w:hint="cs"/>
          <w:b/>
          <w:bCs/>
          <w:sz w:val="20"/>
          <w:rtl/>
        </w:rPr>
        <w:t>י</w:t>
      </w:r>
      <w:r w:rsidRPr="00262EDB">
        <w:rPr>
          <w:rFonts w:ascii="David" w:hAnsi="David"/>
          <w:b/>
          <w:bCs/>
          <w:sz w:val="20"/>
          <w:rtl/>
        </w:rPr>
        <w:t>"ל</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ע"ב</w:t>
      </w:r>
      <w:r w:rsidRPr="00262EDB">
        <w:rPr>
          <w:rFonts w:ascii="David" w:hAnsi="David" w:hint="cs"/>
          <w:sz w:val="20"/>
          <w:rtl/>
        </w:rPr>
        <w:t>)</w:t>
      </w:r>
      <w:r w:rsidRPr="00262EDB">
        <w:rPr>
          <w:rFonts w:ascii="David" w:hAnsi="David"/>
          <w:sz w:val="20"/>
          <w:rtl/>
        </w:rPr>
        <w:t xml:space="preserve"> משמע דיש לכתוב יום. </w:t>
      </w: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ה בכלבו</w:t>
      </w:r>
      <w:r w:rsidRPr="00262EDB">
        <w:rPr>
          <w:rFonts w:ascii="David" w:hAnsi="David"/>
          <w:sz w:val="20"/>
          <w:rtl/>
        </w:rPr>
        <w:t xml:space="preserve"> (הל' גיטין מח</w:t>
      </w:r>
      <w:r w:rsidRPr="00262EDB">
        <w:rPr>
          <w:rFonts w:ascii="David" w:hAnsi="David" w:hint="cs"/>
          <w:sz w:val="20"/>
          <w:rtl/>
        </w:rPr>
        <w:t>.</w:t>
      </w:r>
      <w:r w:rsidRPr="00262EDB">
        <w:rPr>
          <w:rFonts w:ascii="David" w:hAnsi="David"/>
          <w:sz w:val="20"/>
          <w:rtl/>
        </w:rPr>
        <w:t>) וכ</w:t>
      </w:r>
      <w:r w:rsidRPr="00262EDB">
        <w:rPr>
          <w:rFonts w:ascii="David" w:hAnsi="David" w:hint="cs"/>
          <w:sz w:val="20"/>
          <w:rtl/>
        </w:rPr>
        <w:t>"</w:t>
      </w:r>
      <w:r w:rsidRPr="00262EDB">
        <w:rPr>
          <w:rFonts w:ascii="David" w:hAnsi="David"/>
          <w:sz w:val="20"/>
          <w:rtl/>
        </w:rPr>
        <w:t>מ מהמרדכי (סי' תנד) וכ</w:t>
      </w:r>
      <w:r w:rsidRPr="00262EDB">
        <w:rPr>
          <w:rFonts w:ascii="David" w:hAnsi="David" w:hint="cs"/>
          <w:sz w:val="20"/>
          <w:rtl/>
        </w:rPr>
        <w:t>"</w:t>
      </w:r>
      <w:r w:rsidRPr="00262EDB">
        <w:rPr>
          <w:rFonts w:ascii="David" w:hAnsi="David"/>
          <w:sz w:val="20"/>
          <w:rtl/>
        </w:rPr>
        <w:t>ה בסדר גיטין (סי' טז סעיף ג) וכן נוהגין</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hint="cs"/>
          <w:b/>
          <w:bCs/>
          <w:sz w:val="20"/>
          <w:rtl/>
        </w:rPr>
        <w:t>וכתב ה</w:t>
      </w:r>
      <w:r w:rsidRPr="00262EDB">
        <w:rPr>
          <w:rFonts w:ascii="David" w:hAnsi="David"/>
          <w:b/>
          <w:bCs/>
          <w:sz w:val="20"/>
          <w:rtl/>
        </w:rPr>
        <w:t xml:space="preserve">ח"מ </w:t>
      </w:r>
      <w:r w:rsidRPr="00262EDB">
        <w:rPr>
          <w:rFonts w:ascii="David" w:hAnsi="David"/>
          <w:sz w:val="20"/>
          <w:rtl/>
        </w:rPr>
        <w:t>(</w:t>
      </w:r>
      <w:r w:rsidRPr="00262EDB">
        <w:rPr>
          <w:rFonts w:ascii="David" w:hAnsi="David" w:hint="cs"/>
          <w:sz w:val="20"/>
          <w:rtl/>
        </w:rPr>
        <w:t>יב</w:t>
      </w:r>
      <w:r w:rsidRPr="00262EDB">
        <w:rPr>
          <w:rFonts w:ascii="David" w:hAnsi="David"/>
          <w:sz w:val="20"/>
          <w:rtl/>
        </w:rPr>
        <w:t>)</w:t>
      </w:r>
      <w:r w:rsidRPr="00262EDB">
        <w:rPr>
          <w:rFonts w:ascii="David" w:hAnsi="David"/>
          <w:b/>
          <w:bCs/>
          <w:sz w:val="20"/>
          <w:rtl/>
        </w:rPr>
        <w:t>:</w:t>
      </w:r>
      <w:r w:rsidRPr="00262EDB">
        <w:rPr>
          <w:rFonts w:ascii="David" w:hAnsi="David"/>
          <w:sz w:val="20"/>
          <w:rtl/>
        </w:rPr>
        <w:t xml:space="preserve"> ואם כתב יום נראה דלא מיפסל בדיעבד כמו אם כתב במקום שראוי לכתוב יום כמ"ש אח"ז</w:t>
      </w:r>
      <w:r w:rsidRPr="00262EDB">
        <w:rPr>
          <w:rFonts w:ascii="David" w:hAnsi="David" w:hint="cs"/>
          <w:sz w:val="20"/>
          <w:rtl/>
        </w:rPr>
        <w:t>,</w:t>
      </w:r>
      <w:r w:rsidRPr="00262EDB">
        <w:rPr>
          <w:rFonts w:ascii="David" w:hAnsi="David"/>
          <w:sz w:val="20"/>
          <w:rtl/>
        </w:rPr>
        <w:t xml:space="preserve"> וכ"כ הב"י</w:t>
      </w:r>
      <w:r w:rsidRPr="00262EDB">
        <w:rPr>
          <w:rFonts w:ascii="David" w:hAnsi="David" w:hint="cs"/>
          <w:sz w:val="20"/>
          <w:rtl/>
        </w:rPr>
        <w:t xml:space="preserve"> (בסמוך)</w:t>
      </w:r>
      <w:r w:rsidRPr="00262EDB">
        <w:rPr>
          <w:rFonts w:ascii="David" w:hAnsi="David"/>
          <w:sz w:val="20"/>
          <w:rtl/>
        </w:rPr>
        <w:t xml:space="preserve"> והעיד שרא</w:t>
      </w:r>
      <w:r w:rsidRPr="00262EDB">
        <w:rPr>
          <w:rFonts w:ascii="David" w:hAnsi="David" w:hint="cs"/>
          <w:sz w:val="20"/>
          <w:rtl/>
        </w:rPr>
        <w:t>ה</w:t>
      </w:r>
      <w:r w:rsidRPr="00262EDB">
        <w:rPr>
          <w:rFonts w:ascii="David" w:hAnsi="David"/>
          <w:sz w:val="20"/>
          <w:rtl/>
        </w:rPr>
        <w:t xml:space="preserve"> בגיטין שנכתבו בזמנו שעד י"ט כותבין יום ואח"כ כותבין ימים</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hint="cs"/>
          <w:b/>
          <w:bCs/>
          <w:sz w:val="20"/>
          <w:rtl/>
        </w:rPr>
        <w:t>וכתב ה</w:t>
      </w:r>
      <w:r w:rsidRPr="00262EDB">
        <w:rPr>
          <w:rFonts w:ascii="David" w:hAnsi="David"/>
          <w:b/>
          <w:bCs/>
          <w:sz w:val="20"/>
          <w:rtl/>
        </w:rPr>
        <w:t>פת"ש</w:t>
      </w:r>
      <w:r w:rsidRPr="00262EDB">
        <w:rPr>
          <w:rFonts w:ascii="David" w:hAnsi="David" w:hint="cs"/>
          <w:b/>
          <w:bCs/>
          <w:sz w:val="20"/>
          <w:rtl/>
        </w:rPr>
        <w:t xml:space="preserve"> </w:t>
      </w:r>
      <w:r w:rsidRPr="00262EDB">
        <w:rPr>
          <w:rFonts w:ascii="David" w:hAnsi="David" w:hint="cs"/>
          <w:sz w:val="20"/>
          <w:rtl/>
        </w:rPr>
        <w:t>(ו)</w:t>
      </w:r>
      <w:r w:rsidRPr="00262EDB">
        <w:rPr>
          <w:rFonts w:ascii="David" w:hAnsi="David"/>
          <w:sz w:val="20"/>
          <w:rtl/>
        </w:rPr>
        <w:t>:</w:t>
      </w:r>
      <w:r w:rsidRPr="00262EDB">
        <w:rPr>
          <w:rFonts w:ascii="David" w:hAnsi="David"/>
          <w:b/>
          <w:bCs/>
          <w:sz w:val="20"/>
          <w:rtl/>
        </w:rPr>
        <w:t xml:space="preserve"> </w:t>
      </w:r>
      <w:r w:rsidRPr="00262EDB">
        <w:rPr>
          <w:rFonts w:ascii="David" w:hAnsi="David"/>
          <w:sz w:val="20"/>
          <w:rtl/>
        </w:rPr>
        <w:t>בשו"ת שבס' גבורת אנשים בענין אם חסר לגמרי מלת ימים רק כתוב בג' לירח פלוני</w:t>
      </w:r>
      <w:r w:rsidRPr="00262EDB">
        <w:rPr>
          <w:rFonts w:ascii="David" w:hAnsi="David" w:hint="cs"/>
          <w:sz w:val="20"/>
          <w:rtl/>
        </w:rPr>
        <w:t>,</w:t>
      </w:r>
      <w:r w:rsidRPr="00262EDB">
        <w:rPr>
          <w:rFonts w:ascii="David" w:hAnsi="David"/>
          <w:sz w:val="20"/>
          <w:rtl/>
        </w:rPr>
        <w:t xml:space="preserve"> ודעת הגאון מהר"ר יושע ז"ל דפשיטא דכשר </w:t>
      </w:r>
      <w:r w:rsidRPr="00262EDB">
        <w:rPr>
          <w:rFonts w:ascii="David" w:hAnsi="David"/>
          <w:sz w:val="20"/>
          <w:rtl/>
        </w:rPr>
        <w:lastRenderedPageBreak/>
        <w:t>דברוב המקומות כתיב בא' לחדש בעשו</w:t>
      </w:r>
      <w:r w:rsidRPr="00262EDB">
        <w:rPr>
          <w:rFonts w:ascii="David" w:hAnsi="David" w:hint="cs"/>
          <w:sz w:val="20"/>
          <w:rtl/>
        </w:rPr>
        <w:t>ר</w:t>
      </w:r>
      <w:r w:rsidRPr="00262EDB">
        <w:rPr>
          <w:rFonts w:ascii="David" w:hAnsi="David"/>
          <w:sz w:val="20"/>
          <w:rtl/>
        </w:rPr>
        <w:t xml:space="preserve"> לחודש בעשרים לחדש וכיוצא בזה</w:t>
      </w:r>
      <w:r w:rsidRPr="00262EDB">
        <w:rPr>
          <w:rFonts w:ascii="David" w:hAnsi="David" w:hint="cs"/>
          <w:sz w:val="20"/>
          <w:rtl/>
        </w:rPr>
        <w:t>.</w:t>
      </w:r>
      <w:r w:rsidRPr="00262EDB">
        <w:rPr>
          <w:rFonts w:ascii="David" w:hAnsi="David"/>
          <w:sz w:val="20"/>
          <w:rtl/>
        </w:rPr>
        <w:t xml:space="preserve"> אך מדברי אא"ז הגאון מהר"ם כ"ץ ז"ל בתשובתו שם נראה שחוכך בזה דכיון שכתוב בגט ברביעי בשבת בשלשה לירח פ' איכא למטעי שלשה שבתות לירח. ומשמע דמחמשה ואילך גם הוא ז"ל מודה. ועמ"ש לקמן סכ"א ס"ק כ"ט</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cs="Guttman Rashi" w:hint="cs"/>
          <w:b/>
          <w:bCs/>
          <w:sz w:val="21"/>
          <w:szCs w:val="21"/>
          <w:rtl/>
        </w:rPr>
        <w:t xml:space="preserve">* ומ"ש: מכאן ואילך יכתוב </w:t>
      </w:r>
      <w:r w:rsidRPr="00262EDB">
        <w:rPr>
          <w:rFonts w:ascii="David" w:hAnsi="David" w:cs="Guttman Rashi"/>
          <w:b/>
          <w:bCs/>
          <w:sz w:val="21"/>
          <w:szCs w:val="21"/>
          <w:rtl/>
        </w:rPr>
        <w:t>אחד</w:t>
      </w:r>
      <w:r w:rsidRPr="00262EDB">
        <w:rPr>
          <w:rFonts w:ascii="David" w:hAnsi="David" w:cs="Guttman Rashi" w:hint="cs"/>
          <w:b/>
          <w:bCs/>
          <w:sz w:val="21"/>
          <w:szCs w:val="21"/>
          <w:rtl/>
        </w:rPr>
        <w:t xml:space="preserve"> וכו'</w:t>
      </w:r>
      <w:r w:rsidRPr="00262EDB">
        <w:rPr>
          <w:rFonts w:ascii="David" w:hAnsi="David" w:hint="cs"/>
          <w:b/>
          <w:bCs/>
          <w:sz w:val="20"/>
          <w:rtl/>
        </w:rPr>
        <w:t>. - כתב ה</w:t>
      </w:r>
      <w:r w:rsidRPr="00262EDB">
        <w:rPr>
          <w:rFonts w:ascii="David" w:hAnsi="David"/>
          <w:b/>
          <w:bCs/>
          <w:sz w:val="20"/>
          <w:rtl/>
        </w:rPr>
        <w:t xml:space="preserve">ב"ש </w:t>
      </w:r>
      <w:r w:rsidRPr="00262EDB">
        <w:rPr>
          <w:rFonts w:ascii="David" w:hAnsi="David"/>
          <w:sz w:val="20"/>
          <w:rtl/>
        </w:rPr>
        <w:t>(</w:t>
      </w:r>
      <w:r w:rsidRPr="00262EDB">
        <w:rPr>
          <w:rFonts w:ascii="David" w:hAnsi="David" w:hint="cs"/>
          <w:sz w:val="20"/>
          <w:rtl/>
        </w:rPr>
        <w:t>י</w:t>
      </w:r>
      <w:r w:rsidRPr="00262EDB">
        <w:rPr>
          <w:rFonts w:ascii="David" w:hAnsi="David"/>
          <w:sz w:val="20"/>
          <w:rtl/>
        </w:rPr>
        <w:t>)</w:t>
      </w:r>
      <w:r w:rsidRPr="00262EDB">
        <w:rPr>
          <w:rFonts w:ascii="David" w:hAnsi="David"/>
          <w:b/>
          <w:bCs/>
          <w:sz w:val="20"/>
          <w:rtl/>
        </w:rPr>
        <w:t xml:space="preserve">: </w:t>
      </w:r>
      <w:r w:rsidRPr="00262EDB">
        <w:rPr>
          <w:rFonts w:ascii="David" w:hAnsi="David" w:hint="cs"/>
          <w:sz w:val="20"/>
          <w:rtl/>
        </w:rPr>
        <w:t xml:space="preserve">דהיינו </w:t>
      </w:r>
      <w:r w:rsidRPr="00262EDB">
        <w:rPr>
          <w:rFonts w:ascii="David" w:hAnsi="David"/>
          <w:sz w:val="20"/>
          <w:rtl/>
        </w:rPr>
        <w:t xml:space="preserve">המנין מועט בלשון זכר </w:t>
      </w:r>
      <w:r w:rsidRPr="00262EDB">
        <w:rPr>
          <w:rFonts w:ascii="David" w:hAnsi="David" w:hint="cs"/>
          <w:sz w:val="20"/>
          <w:rtl/>
        </w:rPr>
        <w:t>"</w:t>
      </w:r>
      <w:r w:rsidRPr="00262EDB">
        <w:rPr>
          <w:rFonts w:ascii="David" w:hAnsi="David"/>
          <w:sz w:val="20"/>
          <w:rtl/>
        </w:rPr>
        <w:t>אחד</w:t>
      </w:r>
      <w:r w:rsidRPr="00262EDB">
        <w:rPr>
          <w:rFonts w:ascii="David" w:hAnsi="David" w:hint="cs"/>
          <w:sz w:val="20"/>
          <w:rtl/>
        </w:rPr>
        <w:t>"</w:t>
      </w:r>
      <w:r w:rsidRPr="00262EDB">
        <w:rPr>
          <w:rFonts w:ascii="David" w:hAnsi="David"/>
          <w:sz w:val="20"/>
          <w:rtl/>
        </w:rPr>
        <w:t xml:space="preserve"> ולא </w:t>
      </w:r>
      <w:r w:rsidRPr="00262EDB">
        <w:rPr>
          <w:rFonts w:ascii="David" w:hAnsi="David" w:hint="cs"/>
          <w:sz w:val="20"/>
          <w:rtl/>
        </w:rPr>
        <w:t>"</w:t>
      </w:r>
      <w:r w:rsidRPr="00262EDB">
        <w:rPr>
          <w:rFonts w:ascii="David" w:hAnsi="David"/>
          <w:sz w:val="20"/>
          <w:rtl/>
        </w:rPr>
        <w:t>אחת</w:t>
      </w:r>
      <w:r w:rsidRPr="00262EDB">
        <w:rPr>
          <w:rFonts w:ascii="David" w:hAnsi="David" w:hint="cs"/>
          <w:sz w:val="20"/>
          <w:rtl/>
        </w:rPr>
        <w:t>",</w:t>
      </w:r>
      <w:r w:rsidRPr="00262EDB">
        <w:rPr>
          <w:rFonts w:ascii="David" w:hAnsi="David"/>
          <w:sz w:val="20"/>
          <w:rtl/>
        </w:rPr>
        <w:t xml:space="preserve"> ומנין מרובה בלשון נקבה</w:t>
      </w:r>
      <w:r w:rsidRPr="00262EDB">
        <w:rPr>
          <w:rFonts w:ascii="David" w:hAnsi="David" w:hint="cs"/>
          <w:sz w:val="20"/>
          <w:rtl/>
        </w:rPr>
        <w:t>,</w:t>
      </w:r>
      <w:r w:rsidRPr="00262EDB">
        <w:rPr>
          <w:rFonts w:ascii="David" w:hAnsi="David"/>
          <w:sz w:val="20"/>
          <w:rtl/>
        </w:rPr>
        <w:t xml:space="preserve"> וכותבים יום ולא ימים</w:t>
      </w:r>
      <w:r w:rsidRPr="00262EDB">
        <w:rPr>
          <w:rFonts w:ascii="David" w:hAnsi="David" w:hint="cs"/>
          <w:sz w:val="20"/>
          <w:rtl/>
        </w:rPr>
        <w:t>,</w:t>
      </w:r>
      <w:r w:rsidRPr="00262EDB">
        <w:rPr>
          <w:rFonts w:ascii="David" w:hAnsi="David"/>
          <w:sz w:val="20"/>
          <w:rtl/>
        </w:rPr>
        <w:t xml:space="preserve"> וכן מצינו בקרא עשתי עשר יום</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 xml:space="preserve">כתב </w:t>
      </w:r>
      <w:r w:rsidRPr="00262EDB">
        <w:rPr>
          <w:rFonts w:ascii="David" w:hAnsi="David" w:cs="Guttman Rashi"/>
          <w:b/>
          <w:bCs/>
          <w:sz w:val="21"/>
          <w:szCs w:val="21"/>
          <w:u w:val="single"/>
          <w:rtl/>
        </w:rPr>
        <w:t>ימים</w:t>
      </w:r>
      <w:r w:rsidRPr="00262EDB">
        <w:rPr>
          <w:rFonts w:ascii="David" w:hAnsi="David" w:cs="Guttman Rashi"/>
          <w:b/>
          <w:bCs/>
          <w:sz w:val="21"/>
          <w:szCs w:val="21"/>
          <w:rtl/>
        </w:rPr>
        <w:t xml:space="preserve"> </w:t>
      </w:r>
      <w:r w:rsidRPr="00262EDB">
        <w:rPr>
          <w:rFonts w:ascii="David" w:hAnsi="David" w:cs="Guttman Rashi" w:hint="cs"/>
          <w:b/>
          <w:bCs/>
          <w:sz w:val="21"/>
          <w:szCs w:val="21"/>
          <w:rtl/>
        </w:rPr>
        <w:t xml:space="preserve">[במקום יום] </w:t>
      </w:r>
      <w:r w:rsidRPr="00262EDB">
        <w:rPr>
          <w:rFonts w:ascii="David" w:hAnsi="David" w:cs="Guttman Rashi"/>
          <w:b/>
          <w:bCs/>
          <w:sz w:val="21"/>
          <w:szCs w:val="21"/>
          <w:rtl/>
        </w:rPr>
        <w:t>לא מיפסל בדיעבד אם כבר ניתן</w:t>
      </w:r>
      <w:r w:rsidRPr="00262EDB">
        <w:rPr>
          <w:rFonts w:ascii="David" w:hAnsi="David" w:cs="Guttman Rashi" w:hint="cs"/>
          <w:b/>
          <w:bCs/>
          <w:sz w:val="21"/>
          <w:szCs w:val="21"/>
          <w:rtl/>
        </w:rPr>
        <w:t>.</w:t>
      </w:r>
      <w:r w:rsidRPr="00262EDB">
        <w:rPr>
          <w:rFonts w:ascii="David" w:hAnsi="David" w:hint="cs"/>
          <w:b/>
          <w:bCs/>
          <w:sz w:val="20"/>
          <w:rtl/>
        </w:rPr>
        <w:t xml:space="preserve">  - כ"כ הב"י: </w:t>
      </w:r>
      <w:r w:rsidRPr="00262EDB">
        <w:rPr>
          <w:rFonts w:ascii="David" w:hAnsi="David" w:hint="cs"/>
          <w:sz w:val="20"/>
          <w:rtl/>
        </w:rPr>
        <w:t>על דברי הגמ"ר "</w:t>
      </w:r>
      <w:r w:rsidRPr="00262EDB">
        <w:rPr>
          <w:rFonts w:ascii="David" w:hAnsi="David"/>
          <w:sz w:val="20"/>
          <w:rtl/>
        </w:rPr>
        <w:t>והיינו לשופרא דמילתא</w:t>
      </w:r>
      <w:r w:rsidRPr="00262EDB">
        <w:rPr>
          <w:rFonts w:ascii="David" w:hAnsi="David" w:hint="cs"/>
          <w:sz w:val="20"/>
          <w:rtl/>
        </w:rPr>
        <w:t>,</w:t>
      </w:r>
      <w:r w:rsidRPr="00262EDB">
        <w:rPr>
          <w:rFonts w:ascii="David" w:hAnsi="David"/>
          <w:sz w:val="20"/>
          <w:rtl/>
        </w:rPr>
        <w:t xml:space="preserve"> ומיהו אם שינה פשיטא דלא עיכב</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cs="Guttman Rashi" w:hint="cs"/>
          <w:b/>
          <w:bCs/>
          <w:sz w:val="21"/>
          <w:szCs w:val="21"/>
          <w:rtl/>
        </w:rPr>
        <w:t>* ומ"ש</w:t>
      </w:r>
      <w:r w:rsidRPr="00262EDB">
        <w:rPr>
          <w:rFonts w:ascii="David" w:hAnsi="David" w:cs="Cambria" w:hint="cs"/>
          <w:b/>
          <w:bCs/>
          <w:sz w:val="21"/>
          <w:szCs w:val="21"/>
          <w:rtl/>
        </w:rPr>
        <w:t xml:space="preserve">: </w:t>
      </w:r>
      <w:r w:rsidRPr="00262EDB">
        <w:rPr>
          <w:rFonts w:ascii="David" w:hAnsi="David" w:cs="Guttman Rashi"/>
          <w:b/>
          <w:bCs/>
          <w:sz w:val="21"/>
          <w:szCs w:val="21"/>
          <w:rtl/>
        </w:rPr>
        <w:t xml:space="preserve"> וכ</w:t>
      </w:r>
      <w:r w:rsidRPr="00262EDB">
        <w:rPr>
          <w:rFonts w:ascii="David" w:hAnsi="David" w:cs="Guttman Rashi" w:hint="cs"/>
          <w:b/>
          <w:bCs/>
          <w:sz w:val="21"/>
          <w:szCs w:val="21"/>
          <w:rtl/>
        </w:rPr>
        <w:t>"</w:t>
      </w:r>
      <w:r w:rsidRPr="00262EDB">
        <w:rPr>
          <w:rFonts w:ascii="David" w:hAnsi="David" w:cs="Guttman Rashi"/>
          <w:b/>
          <w:bCs/>
          <w:sz w:val="21"/>
          <w:szCs w:val="21"/>
          <w:rtl/>
        </w:rPr>
        <w:t>ש בשעת הדחק</w:t>
      </w:r>
      <w:r w:rsidRPr="00262EDB">
        <w:rPr>
          <w:rFonts w:ascii="David" w:hAnsi="David" w:cs="Guttman Rashi" w:hint="cs"/>
          <w:b/>
          <w:bCs/>
          <w:sz w:val="21"/>
          <w:szCs w:val="21"/>
          <w:rtl/>
        </w:rPr>
        <w:t>.</w:t>
      </w:r>
      <w:r w:rsidRPr="00262EDB">
        <w:rPr>
          <w:rFonts w:ascii="David" w:hAnsi="David" w:cs="Guttman Rashi"/>
          <w:b/>
          <w:bCs/>
          <w:sz w:val="21"/>
          <w:szCs w:val="21"/>
          <w:rtl/>
        </w:rPr>
        <w:t xml:space="preserve"> </w:t>
      </w:r>
      <w:r w:rsidRPr="00262EDB">
        <w:rPr>
          <w:rFonts w:ascii="David" w:hAnsi="David" w:hint="cs"/>
          <w:b/>
          <w:bCs/>
          <w:sz w:val="20"/>
          <w:rtl/>
        </w:rPr>
        <w:t xml:space="preserve">- כ"כ </w:t>
      </w:r>
      <w:r w:rsidRPr="00262EDB">
        <w:rPr>
          <w:rFonts w:ascii="David" w:hAnsi="David"/>
          <w:b/>
          <w:bCs/>
          <w:sz w:val="20"/>
          <w:rtl/>
        </w:rPr>
        <w:t>מהר</w:t>
      </w:r>
      <w:r w:rsidRPr="00262EDB">
        <w:rPr>
          <w:rFonts w:ascii="David" w:hAnsi="David" w:hint="cs"/>
          <w:b/>
          <w:bCs/>
          <w:sz w:val="20"/>
          <w:rtl/>
        </w:rPr>
        <w:t>י</w:t>
      </w:r>
      <w:r w:rsidRPr="00262EDB">
        <w:rPr>
          <w:rFonts w:ascii="David" w:hAnsi="David"/>
          <w:b/>
          <w:bCs/>
          <w:sz w:val="20"/>
          <w:rtl/>
        </w:rPr>
        <w:t>"ל</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כ"ז</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אם כתב ימים הגט פסול</w:t>
      </w:r>
      <w:r w:rsidRPr="00262EDB">
        <w:rPr>
          <w:rFonts w:ascii="David" w:hAnsi="David" w:hint="cs"/>
          <w:sz w:val="20"/>
          <w:rtl/>
        </w:rPr>
        <w:t>,</w:t>
      </w:r>
      <w:r w:rsidRPr="00262EDB">
        <w:rPr>
          <w:rFonts w:ascii="David" w:hAnsi="David"/>
          <w:sz w:val="20"/>
          <w:rtl/>
        </w:rPr>
        <w:t xml:space="preserve"> אם לא בשעת הדחק</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ה שם סימן ע"ב</w:t>
      </w:r>
      <w:r w:rsidRPr="00262EDB">
        <w:rPr>
          <w:rFonts w:ascii="David" w:hAnsi="David" w:hint="cs"/>
          <w:sz w:val="20"/>
          <w:rtl/>
        </w:rPr>
        <w:t xml:space="preserve"> [מיהו משמע שבדיעבד בלא שעת הדחק לא היקל, ודלא כהב"י].</w:t>
      </w:r>
    </w:p>
    <w:p w:rsidR="00814E02" w:rsidRPr="00262EDB" w:rsidRDefault="00814E02" w:rsidP="00814E02">
      <w:pPr>
        <w:autoSpaceDE w:val="0"/>
        <w:autoSpaceDN w:val="0"/>
        <w:adjustRightInd w:val="0"/>
        <w:spacing w:beforeLines="40" w:before="96" w:line="320" w:lineRule="exact"/>
        <w:ind w:firstLine="142"/>
        <w:rPr>
          <w:rFonts w:ascii="David" w:hAnsi="David"/>
          <w:b/>
          <w:bCs/>
          <w:sz w:val="20"/>
          <w:rtl/>
        </w:rPr>
      </w:pPr>
      <w:r w:rsidRPr="00262EDB">
        <w:rPr>
          <w:rFonts w:asciiTheme="majorBidi" w:hAnsiTheme="majorBidi" w:cstheme="majorBidi"/>
          <w:b/>
          <w:bCs/>
          <w:sz w:val="21"/>
          <w:szCs w:val="21"/>
          <w:rtl/>
        </w:rPr>
        <w:t>* ומ"ש: וכן באחד ועשרים</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בשנים ועשרים</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בשלשה ועשרים, וכן כולם. </w:t>
      </w:r>
      <w:r w:rsidRPr="00262EDB">
        <w:rPr>
          <w:rFonts w:ascii="David" w:hAnsi="David" w:hint="cs"/>
          <w:b/>
          <w:bCs/>
          <w:sz w:val="20"/>
          <w:rtl/>
        </w:rPr>
        <w:t xml:space="preserve">- כתב הב"י: </w:t>
      </w:r>
      <w:r w:rsidRPr="00262EDB">
        <w:rPr>
          <w:rFonts w:ascii="David" w:hAnsi="David"/>
          <w:sz w:val="20"/>
          <w:rtl/>
        </w:rPr>
        <w:t>ואני ראיתי בגיטין שנכתבו בזמננו שעד י"ט כותבין יום</w:t>
      </w:r>
      <w:r w:rsidRPr="00262EDB">
        <w:rPr>
          <w:rFonts w:ascii="David" w:hAnsi="David" w:hint="cs"/>
          <w:sz w:val="20"/>
          <w:rtl/>
        </w:rPr>
        <w:t>,</w:t>
      </w:r>
      <w:r w:rsidRPr="00262EDB">
        <w:rPr>
          <w:rFonts w:ascii="David" w:hAnsi="David"/>
          <w:sz w:val="20"/>
          <w:rtl/>
        </w:rPr>
        <w:t xml:space="preserve"> וכשמגיעים לעשרים ומעשרים ואילך כותבין ימים</w:t>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hint="cs"/>
          <w:b/>
          <w:bCs/>
          <w:sz w:val="20"/>
          <w:rtl/>
        </w:rPr>
        <w:t>וכתב ה</w:t>
      </w:r>
      <w:r w:rsidRPr="00262EDB">
        <w:rPr>
          <w:rFonts w:ascii="David" w:hAnsi="David"/>
          <w:b/>
          <w:bCs/>
          <w:sz w:val="20"/>
          <w:rtl/>
        </w:rPr>
        <w:t xml:space="preserve">ב"ש </w:t>
      </w:r>
      <w:r w:rsidRPr="00262EDB">
        <w:rPr>
          <w:rFonts w:ascii="David" w:hAnsi="David"/>
          <w:sz w:val="20"/>
          <w:rtl/>
        </w:rPr>
        <w:t>(</w:t>
      </w:r>
      <w:r w:rsidRPr="00262EDB">
        <w:rPr>
          <w:rFonts w:ascii="David" w:hAnsi="David" w:hint="cs"/>
          <w:sz w:val="20"/>
          <w:rtl/>
        </w:rPr>
        <w:t>יא</w:t>
      </w:r>
      <w:r w:rsidRPr="00262EDB">
        <w:rPr>
          <w:rFonts w:ascii="David" w:hAnsi="David"/>
          <w:sz w:val="20"/>
          <w:rtl/>
        </w:rPr>
        <w:t>)</w:t>
      </w:r>
      <w:r w:rsidRPr="00262EDB">
        <w:rPr>
          <w:rFonts w:ascii="David" w:hAnsi="David"/>
          <w:b/>
          <w:bCs/>
          <w:sz w:val="20"/>
          <w:rtl/>
        </w:rPr>
        <w:t>:</w:t>
      </w:r>
      <w:r w:rsidRPr="00262EDB">
        <w:rPr>
          <w:rFonts w:ascii="David" w:hAnsi="David"/>
          <w:sz w:val="20"/>
          <w:rtl/>
        </w:rPr>
        <w:t xml:space="preserve"> ובתשובת מהרי"ו משמע דכותבי</w:t>
      </w:r>
      <w:r w:rsidRPr="00262EDB">
        <w:rPr>
          <w:rFonts w:ascii="David" w:hAnsi="David" w:hint="cs"/>
          <w:sz w:val="20"/>
          <w:rtl/>
        </w:rPr>
        <w:t>ם</w:t>
      </w:r>
      <w:r w:rsidRPr="00262EDB">
        <w:rPr>
          <w:rFonts w:ascii="David" w:hAnsi="David"/>
          <w:sz w:val="20"/>
          <w:rtl/>
        </w:rPr>
        <w:t xml:space="preserve"> יום</w:t>
      </w:r>
      <w:r w:rsidRPr="00262EDB">
        <w:rPr>
          <w:rFonts w:ascii="David" w:hAnsi="David" w:hint="cs"/>
          <w:sz w:val="20"/>
          <w:rtl/>
        </w:rPr>
        <w:t>,</w:t>
      </w:r>
      <w:r w:rsidRPr="00262EDB">
        <w:rPr>
          <w:rFonts w:ascii="David" w:hAnsi="David"/>
          <w:sz w:val="20"/>
          <w:rtl/>
        </w:rPr>
        <w:t xml:space="preserve"> וכ"פ בד"מ ובש"ג</w:t>
      </w:r>
      <w:r w:rsidRPr="00262EDB">
        <w:rPr>
          <w:rFonts w:ascii="David" w:hAnsi="David" w:hint="cs"/>
          <w:sz w:val="20"/>
          <w:rtl/>
        </w:rPr>
        <w:t xml:space="preserve"> שבמרדכי </w:t>
      </w:r>
      <w:r w:rsidRPr="00262EDB">
        <w:rPr>
          <w:rFonts w:ascii="David" w:hAnsi="David"/>
          <w:sz w:val="20"/>
          <w:rtl/>
        </w:rPr>
        <w:t>פ</w:t>
      </w:r>
      <w:r w:rsidRPr="00262EDB">
        <w:rPr>
          <w:rFonts w:ascii="David" w:hAnsi="David" w:hint="cs"/>
          <w:sz w:val="20"/>
          <w:rtl/>
        </w:rPr>
        <w:t>רק</w:t>
      </w:r>
      <w:r w:rsidRPr="00262EDB">
        <w:rPr>
          <w:rFonts w:ascii="David" w:hAnsi="David"/>
          <w:sz w:val="20"/>
          <w:rtl/>
        </w:rPr>
        <w:t xml:space="preserve"> המגרש</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והוסיף ה</w:t>
      </w:r>
      <w:r w:rsidRPr="00262EDB">
        <w:rPr>
          <w:rFonts w:ascii="David" w:hAnsi="David"/>
          <w:b/>
          <w:bCs/>
          <w:sz w:val="20"/>
          <w:rtl/>
        </w:rPr>
        <w:t xml:space="preserve">ב"ש </w:t>
      </w:r>
      <w:r w:rsidRPr="00262EDB">
        <w:rPr>
          <w:rFonts w:ascii="David" w:hAnsi="David"/>
          <w:sz w:val="20"/>
          <w:rtl/>
        </w:rPr>
        <w:t>(</w:t>
      </w:r>
      <w:r w:rsidRPr="00262EDB">
        <w:rPr>
          <w:rFonts w:ascii="David" w:hAnsi="David" w:hint="cs"/>
          <w:sz w:val="20"/>
          <w:rtl/>
        </w:rPr>
        <w:t>יב</w:t>
      </w:r>
      <w:r w:rsidRPr="00262EDB">
        <w:rPr>
          <w:rFonts w:ascii="David" w:hAnsi="David"/>
          <w:sz w:val="20"/>
          <w:rtl/>
        </w:rPr>
        <w:t>)</w:t>
      </w:r>
      <w:r w:rsidRPr="00262EDB">
        <w:rPr>
          <w:rFonts w:ascii="David" w:hAnsi="David"/>
          <w:b/>
          <w:bCs/>
          <w:sz w:val="20"/>
          <w:rtl/>
        </w:rPr>
        <w:t xml:space="preserve">: </w:t>
      </w:r>
      <w:r w:rsidRPr="00262EDB">
        <w:rPr>
          <w:rFonts w:ascii="David" w:hAnsi="David" w:hint="cs"/>
          <w:sz w:val="20"/>
          <w:rtl/>
        </w:rPr>
        <w:t xml:space="preserve">שבדיעבד </w:t>
      </w:r>
      <w:r w:rsidRPr="00262EDB">
        <w:rPr>
          <w:rFonts w:ascii="David" w:hAnsi="David"/>
          <w:sz w:val="20"/>
          <w:rtl/>
        </w:rPr>
        <w:t>פשיטא אינו פוסל ל"ש אם כותב יום</w:t>
      </w:r>
      <w:r w:rsidRPr="00262EDB">
        <w:rPr>
          <w:rFonts w:ascii="David" w:hAnsi="David" w:hint="cs"/>
          <w:sz w:val="20"/>
          <w:rtl/>
        </w:rPr>
        <w:t>,</w:t>
      </w:r>
      <w:r w:rsidRPr="00262EDB">
        <w:rPr>
          <w:rFonts w:ascii="David" w:hAnsi="David"/>
          <w:sz w:val="20"/>
          <w:rtl/>
        </w:rPr>
        <w:t xml:space="preserve"> ול"ש אם כותב ימים</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כתב שלשה או שמנה מלא בוי"ו</w:t>
      </w:r>
      <w:r w:rsidRPr="00262EDB">
        <w:rPr>
          <w:rFonts w:ascii="David" w:hAnsi="David" w:hint="cs"/>
          <w:b/>
          <w:bCs/>
          <w:sz w:val="20"/>
          <w:rtl/>
        </w:rPr>
        <w:t xml:space="preserve">. -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מהר"י מינץ</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סדר גיטין סי' מח) אם כתב שלושה ושמונה מלא </w:t>
      </w:r>
      <w:r w:rsidRPr="00262EDB">
        <w:rPr>
          <w:rFonts w:ascii="David" w:hAnsi="David" w:hint="cs"/>
          <w:sz w:val="20"/>
          <w:rtl/>
        </w:rPr>
        <w:t xml:space="preserve">עם אות 'ואו' </w:t>
      </w:r>
      <w:r w:rsidRPr="00262EDB">
        <w:rPr>
          <w:rFonts w:ascii="David" w:hAnsi="David"/>
          <w:sz w:val="20"/>
          <w:rtl/>
        </w:rPr>
        <w:t>אין הגט נפסל</w:t>
      </w:r>
      <w:r w:rsidRPr="00262EDB">
        <w:rPr>
          <w:rFonts w:ascii="David" w:hAnsi="David" w:hint="cs"/>
          <w:sz w:val="20"/>
          <w:rtl/>
        </w:rPr>
        <w:t>,</w:t>
      </w:r>
      <w:r w:rsidRPr="00262EDB">
        <w:rPr>
          <w:rFonts w:ascii="David" w:hAnsi="David"/>
          <w:sz w:val="20"/>
          <w:rtl/>
        </w:rPr>
        <w:t xml:space="preserve"> משום דלפעמי</w:t>
      </w:r>
      <w:r w:rsidRPr="00262EDB">
        <w:rPr>
          <w:rFonts w:ascii="David" w:hAnsi="David" w:hint="cs"/>
          <w:sz w:val="20"/>
          <w:rtl/>
        </w:rPr>
        <w:t>ם</w:t>
      </w:r>
      <w:r w:rsidRPr="00262EDB">
        <w:rPr>
          <w:rFonts w:ascii="David" w:hAnsi="David"/>
          <w:sz w:val="20"/>
          <w:rtl/>
        </w:rPr>
        <w:t xml:space="preserve"> הם כתובין כן ע"פ המסור</w:t>
      </w:r>
      <w:r w:rsidRPr="00262EDB">
        <w:rPr>
          <w:rFonts w:ascii="David" w:hAnsi="David" w:hint="cs"/>
          <w:sz w:val="20"/>
          <w:rtl/>
        </w:rPr>
        <w:t>ה,</w:t>
      </w:r>
      <w:r w:rsidRPr="00262EDB">
        <w:rPr>
          <w:rFonts w:ascii="David" w:hAnsi="David"/>
          <w:sz w:val="20"/>
          <w:rtl/>
        </w:rPr>
        <w:t xml:space="preserve"> ועוד דהא אין הענין משתנה</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וכתב ה</w:t>
      </w:r>
      <w:r w:rsidRPr="00262EDB">
        <w:rPr>
          <w:rFonts w:ascii="David" w:hAnsi="David"/>
          <w:b/>
          <w:bCs/>
          <w:sz w:val="20"/>
          <w:rtl/>
        </w:rPr>
        <w:t xml:space="preserve">ח"מ </w:t>
      </w:r>
      <w:r w:rsidRPr="00262EDB">
        <w:rPr>
          <w:rFonts w:ascii="David" w:hAnsi="David"/>
          <w:sz w:val="20"/>
          <w:rtl/>
        </w:rPr>
        <w:t>(</w:t>
      </w:r>
      <w:r w:rsidRPr="00262EDB">
        <w:rPr>
          <w:rFonts w:ascii="David" w:hAnsi="David" w:hint="cs"/>
          <w:sz w:val="20"/>
          <w:rtl/>
        </w:rPr>
        <w:t>יג</w:t>
      </w:r>
      <w:r w:rsidRPr="00262EDB">
        <w:rPr>
          <w:rFonts w:ascii="David" w:hAnsi="David"/>
          <w:sz w:val="20"/>
          <w:rtl/>
        </w:rPr>
        <w:t>)</w:t>
      </w:r>
      <w:r w:rsidRPr="00262EDB">
        <w:rPr>
          <w:rFonts w:ascii="David" w:hAnsi="David"/>
          <w:b/>
          <w:bCs/>
          <w:sz w:val="20"/>
          <w:rtl/>
        </w:rPr>
        <w:t xml:space="preserve">: </w:t>
      </w:r>
      <w:r w:rsidRPr="00262EDB">
        <w:rPr>
          <w:rFonts w:ascii="David" w:hAnsi="David"/>
          <w:sz w:val="20"/>
          <w:rtl/>
        </w:rPr>
        <w:t xml:space="preserve">ונראה ה"ה אם כתב </w:t>
      </w:r>
      <w:r w:rsidRPr="00262EDB">
        <w:rPr>
          <w:rFonts w:ascii="David" w:hAnsi="David" w:hint="cs"/>
          <w:sz w:val="20"/>
          <w:rtl/>
        </w:rPr>
        <w:t>"</w:t>
      </w:r>
      <w:r w:rsidRPr="00262EDB">
        <w:rPr>
          <w:rFonts w:ascii="David" w:hAnsi="David"/>
          <w:sz w:val="20"/>
          <w:rtl/>
        </w:rPr>
        <w:t>שיני</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w:t>
      </w:r>
      <w:r w:rsidRPr="00262EDB">
        <w:rPr>
          <w:rFonts w:ascii="David" w:hAnsi="David"/>
          <w:sz w:val="20"/>
          <w:rtl/>
        </w:rPr>
        <w:t>שישי</w:t>
      </w:r>
      <w:r w:rsidRPr="00262EDB">
        <w:rPr>
          <w:rFonts w:ascii="David" w:hAnsi="David" w:hint="cs"/>
          <w:sz w:val="20"/>
          <w:rtl/>
        </w:rPr>
        <w:t>"</w:t>
      </w:r>
      <w:r w:rsidRPr="00262EDB">
        <w:rPr>
          <w:rFonts w:ascii="David" w:hAnsi="David"/>
          <w:sz w:val="20"/>
          <w:rtl/>
        </w:rPr>
        <w:t xml:space="preserve"> מלא </w:t>
      </w:r>
      <w:r w:rsidRPr="00262EDB">
        <w:rPr>
          <w:rFonts w:ascii="David" w:hAnsi="David" w:hint="cs"/>
          <w:sz w:val="20"/>
          <w:rtl/>
        </w:rPr>
        <w:t xml:space="preserve">דכשר, </w:t>
      </w:r>
      <w:r w:rsidRPr="00262EDB">
        <w:rPr>
          <w:rFonts w:ascii="David" w:hAnsi="David"/>
          <w:sz w:val="20"/>
          <w:rtl/>
        </w:rPr>
        <w:t>ואף שלא נמצ</w:t>
      </w:r>
      <w:r w:rsidRPr="00262EDB">
        <w:rPr>
          <w:rFonts w:ascii="David" w:hAnsi="David" w:hint="cs"/>
          <w:sz w:val="20"/>
          <w:rtl/>
        </w:rPr>
        <w:t>א</w:t>
      </w:r>
      <w:r w:rsidRPr="00262EDB">
        <w:rPr>
          <w:rFonts w:ascii="David" w:hAnsi="David"/>
          <w:sz w:val="20"/>
          <w:rtl/>
        </w:rPr>
        <w:t xml:space="preserve"> במסור</w:t>
      </w:r>
      <w:r w:rsidRPr="00262EDB">
        <w:rPr>
          <w:rFonts w:ascii="David" w:hAnsi="David" w:hint="cs"/>
          <w:sz w:val="20"/>
          <w:rtl/>
        </w:rPr>
        <w:t>ה</w:t>
      </w:r>
      <w:r w:rsidRPr="00262EDB">
        <w:rPr>
          <w:rFonts w:ascii="David" w:hAnsi="David"/>
          <w:sz w:val="20"/>
          <w:rtl/>
        </w:rPr>
        <w:t xml:space="preserve"> מלא</w:t>
      </w:r>
      <w:r w:rsidRPr="00262EDB">
        <w:rPr>
          <w:rFonts w:ascii="David" w:hAnsi="David" w:hint="cs"/>
          <w:sz w:val="20"/>
          <w:rtl/>
        </w:rPr>
        <w:t>,</w:t>
      </w:r>
      <w:r w:rsidRPr="00262EDB">
        <w:rPr>
          <w:rFonts w:ascii="David" w:hAnsi="David"/>
          <w:sz w:val="20"/>
          <w:rtl/>
        </w:rPr>
        <w:t xml:space="preserve"> מ"מ אין הענין משתנה במלא וחסר</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cs="Guttman Rashi"/>
          <w:sz w:val="21"/>
          <w:szCs w:val="21"/>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או שלא כתב בשני רק שני</w:t>
      </w:r>
      <w:r w:rsidRPr="00262EDB">
        <w:rPr>
          <w:rFonts w:ascii="David" w:hAnsi="David" w:cs="Guttman Rashi" w:hint="cs"/>
          <w:b/>
          <w:bCs/>
          <w:sz w:val="21"/>
          <w:szCs w:val="21"/>
          <w:rtl/>
        </w:rPr>
        <w:t>ה</w:t>
      </w:r>
      <w:r w:rsidRPr="00262EDB">
        <w:rPr>
          <w:rFonts w:ascii="David" w:hAnsi="David" w:cs="Guttman Rashi" w:hint="cs"/>
          <w:sz w:val="21"/>
          <w:szCs w:val="21"/>
          <w:rtl/>
        </w:rPr>
        <w:t xml:space="preserve"> (בסדר גיטין)</w:t>
      </w:r>
      <w:r w:rsidRPr="00262EDB">
        <w:rPr>
          <w:rFonts w:ascii="David" w:hAnsi="David" w:cs="Guttman Rashi" w:hint="cs"/>
          <w:b/>
          <w:bCs/>
          <w:sz w:val="21"/>
          <w:szCs w:val="21"/>
          <w:rtl/>
        </w:rPr>
        <w:t>.</w:t>
      </w:r>
      <w:r w:rsidRPr="00262EDB">
        <w:rPr>
          <w:rFonts w:ascii="David" w:hAnsi="David" w:cs="Guttman Rashi" w:hint="cs"/>
          <w:sz w:val="21"/>
          <w:szCs w:val="21"/>
          <w:rtl/>
        </w:rPr>
        <w:t xml:space="preserve"> </w:t>
      </w:r>
      <w:r w:rsidRPr="00262EDB">
        <w:rPr>
          <w:rFonts w:ascii="David" w:hAnsi="David" w:cs="Guttman Rashi"/>
          <w:sz w:val="21"/>
          <w:szCs w:val="21"/>
          <w:rtl/>
        </w:rPr>
        <w:t xml:space="preserve"> </w:t>
      </w:r>
      <w:r w:rsidRPr="00262EDB">
        <w:rPr>
          <w:rFonts w:ascii="David" w:hAnsi="David" w:hint="cs"/>
          <w:b/>
          <w:bCs/>
          <w:sz w:val="20"/>
          <w:rtl/>
        </w:rPr>
        <w:t xml:space="preserve">- כתב </w:t>
      </w:r>
      <w:r w:rsidRPr="00262EDB">
        <w:rPr>
          <w:rFonts w:ascii="David" w:hAnsi="David"/>
          <w:b/>
          <w:bCs/>
          <w:sz w:val="20"/>
          <w:rtl/>
        </w:rPr>
        <w:t xml:space="preserve">ח"מ </w:t>
      </w:r>
      <w:r w:rsidRPr="00262EDB">
        <w:rPr>
          <w:rFonts w:ascii="David" w:hAnsi="David"/>
          <w:sz w:val="20"/>
          <w:rtl/>
        </w:rPr>
        <w:t>(</w:t>
      </w:r>
      <w:r w:rsidRPr="00262EDB">
        <w:rPr>
          <w:rFonts w:ascii="David" w:hAnsi="David" w:hint="cs"/>
          <w:sz w:val="20"/>
          <w:rtl/>
        </w:rPr>
        <w:t>יד</w:t>
      </w:r>
      <w:r w:rsidRPr="00262EDB">
        <w:rPr>
          <w:rFonts w:ascii="David" w:hAnsi="David"/>
          <w:sz w:val="20"/>
          <w:rtl/>
        </w:rPr>
        <w:t>)</w:t>
      </w:r>
      <w:r w:rsidRPr="00262EDB">
        <w:rPr>
          <w:rFonts w:ascii="David" w:hAnsi="David"/>
          <w:b/>
          <w:bCs/>
          <w:sz w:val="20"/>
          <w:rtl/>
        </w:rPr>
        <w:t>:</w:t>
      </w:r>
      <w:r w:rsidRPr="00262EDB">
        <w:rPr>
          <w:rFonts w:ascii="David" w:hAnsi="David"/>
          <w:sz w:val="20"/>
          <w:rtl/>
        </w:rPr>
        <w:t xml:space="preserve"> נראה דקאי ג"כ על שני בשבת</w:t>
      </w:r>
      <w:r w:rsidRPr="00262EDB">
        <w:rPr>
          <w:rFonts w:ascii="David" w:hAnsi="David" w:hint="cs"/>
          <w:sz w:val="20"/>
          <w:rtl/>
        </w:rPr>
        <w:t>,</w:t>
      </w:r>
      <w:r w:rsidRPr="00262EDB">
        <w:rPr>
          <w:rFonts w:ascii="David" w:hAnsi="David"/>
          <w:sz w:val="20"/>
          <w:rtl/>
        </w:rPr>
        <w:t xml:space="preserve"> אם כת</w:t>
      </w:r>
      <w:r w:rsidRPr="00262EDB">
        <w:rPr>
          <w:rFonts w:ascii="David" w:hAnsi="David" w:hint="cs"/>
          <w:sz w:val="20"/>
          <w:rtl/>
        </w:rPr>
        <w:t>ב</w:t>
      </w:r>
      <w:r w:rsidRPr="00262EDB">
        <w:rPr>
          <w:rFonts w:ascii="David" w:hAnsi="David"/>
          <w:sz w:val="20"/>
          <w:rtl/>
        </w:rPr>
        <w:t xml:space="preserve"> שני בשבת שני ימים לירח וכו' דכשר</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cs="Guttman Rashi" w:hint="cs"/>
          <w:sz w:val="21"/>
          <w:szCs w:val="21"/>
          <w:rtl/>
        </w:rPr>
        <w:t xml:space="preserve">* </w:t>
      </w:r>
      <w:r w:rsidRPr="00262EDB">
        <w:rPr>
          <w:rFonts w:ascii="David" w:hAnsi="David" w:cs="Guttman Rashi"/>
          <w:b/>
          <w:bCs/>
          <w:sz w:val="21"/>
          <w:szCs w:val="21"/>
          <w:rtl/>
        </w:rPr>
        <w:t xml:space="preserve">או שכתב ראשי תיבות, כגון שהיה לו לכתוב שנים עשר וכתב י"ב </w:t>
      </w:r>
      <w:r w:rsidRPr="00262EDB">
        <w:rPr>
          <w:rFonts w:ascii="David" w:hAnsi="David" w:cs="Guttman Rashi" w:hint="cs"/>
          <w:b/>
          <w:bCs/>
          <w:sz w:val="21"/>
          <w:szCs w:val="21"/>
          <w:rtl/>
        </w:rPr>
        <w:t xml:space="preserve">כשר </w:t>
      </w:r>
      <w:r w:rsidRPr="00262EDB">
        <w:rPr>
          <w:rFonts w:ascii="David" w:hAnsi="David" w:cs="Guttman Rashi"/>
          <w:sz w:val="21"/>
          <w:szCs w:val="21"/>
          <w:rtl/>
        </w:rPr>
        <w:t>(בשם הרב מטרוני).</w:t>
      </w:r>
      <w:r w:rsidRPr="00262EDB">
        <w:rPr>
          <w:rFonts w:ascii="David" w:hAnsi="David"/>
          <w:b/>
          <w:bCs/>
          <w:sz w:val="21"/>
          <w:szCs w:val="21"/>
          <w:rtl/>
        </w:rPr>
        <w:t xml:space="preserve"> </w:t>
      </w:r>
      <w:r w:rsidRPr="00262EDB">
        <w:rPr>
          <w:rFonts w:ascii="David" w:hAnsi="David" w:hint="cs"/>
          <w:b/>
          <w:bCs/>
          <w:sz w:val="20"/>
          <w:rtl/>
        </w:rPr>
        <w:t>- כתב ה</w:t>
      </w:r>
      <w:r w:rsidRPr="00262EDB">
        <w:rPr>
          <w:rFonts w:ascii="David" w:hAnsi="David"/>
          <w:b/>
          <w:bCs/>
          <w:sz w:val="20"/>
          <w:rtl/>
        </w:rPr>
        <w:t xml:space="preserve">ח"מ </w:t>
      </w:r>
      <w:r w:rsidRPr="00262EDB">
        <w:rPr>
          <w:rFonts w:ascii="David" w:hAnsi="David"/>
          <w:sz w:val="20"/>
          <w:rtl/>
        </w:rPr>
        <w:t>(</w:t>
      </w:r>
      <w:r w:rsidRPr="00262EDB">
        <w:rPr>
          <w:rFonts w:ascii="David" w:hAnsi="David" w:hint="cs"/>
          <w:sz w:val="20"/>
          <w:rtl/>
        </w:rPr>
        <w:t>טו</w:t>
      </w:r>
      <w:r w:rsidRPr="00262EDB">
        <w:rPr>
          <w:rFonts w:ascii="David" w:hAnsi="David"/>
          <w:sz w:val="20"/>
          <w:rtl/>
        </w:rPr>
        <w:t>)</w:t>
      </w:r>
      <w:r w:rsidRPr="00262EDB">
        <w:rPr>
          <w:rFonts w:ascii="David" w:hAnsi="David"/>
          <w:b/>
          <w:bCs/>
          <w:sz w:val="20"/>
          <w:rtl/>
        </w:rPr>
        <w:t xml:space="preserve">: </w:t>
      </w:r>
      <w:r w:rsidRPr="00262EDB">
        <w:rPr>
          <w:rFonts w:ascii="David" w:hAnsi="David"/>
          <w:sz w:val="20"/>
          <w:rtl/>
        </w:rPr>
        <w:t>בהגהת ש</w:t>
      </w:r>
      <w:r w:rsidRPr="00262EDB">
        <w:rPr>
          <w:rFonts w:ascii="David" w:hAnsi="David" w:hint="cs"/>
          <w:sz w:val="20"/>
          <w:rtl/>
        </w:rPr>
        <w:t>"</w:t>
      </w:r>
      <w:r w:rsidRPr="00262EDB">
        <w:rPr>
          <w:rFonts w:ascii="David" w:hAnsi="David"/>
          <w:sz w:val="20"/>
          <w:rtl/>
        </w:rPr>
        <w:t>ג שעל המרדכי מביא ראיה מספל וקפל</w:t>
      </w:r>
      <w:r w:rsidRPr="00262EDB">
        <w:rPr>
          <w:rFonts w:ascii="David" w:hAnsi="David" w:hint="cs"/>
          <w:sz w:val="20"/>
          <w:rtl/>
        </w:rPr>
        <w:t>,</w:t>
      </w:r>
      <w:r w:rsidRPr="00262EDB">
        <w:rPr>
          <w:rFonts w:ascii="David" w:hAnsi="David"/>
          <w:sz w:val="20"/>
          <w:rtl/>
        </w:rPr>
        <w:t xml:space="preserve"> אלמא שהיו רגילין לכתוב גמטריאו</w:t>
      </w:r>
      <w:r w:rsidRPr="00262EDB">
        <w:rPr>
          <w:rFonts w:ascii="David" w:hAnsi="David" w:hint="cs"/>
          <w:sz w:val="20"/>
          <w:rtl/>
        </w:rPr>
        <w:t>ת</w:t>
      </w:r>
      <w:r w:rsidRPr="00262EDB">
        <w:rPr>
          <w:rFonts w:ascii="David" w:hAnsi="David"/>
          <w:sz w:val="20"/>
          <w:rtl/>
        </w:rPr>
        <w:t xml:space="preserve"> בשטרות</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b/>
          <w:bCs/>
          <w:sz w:val="20"/>
          <w:rtl/>
        </w:rPr>
        <w:t>וכ</w:t>
      </w:r>
      <w:r w:rsidRPr="00262EDB">
        <w:rPr>
          <w:rFonts w:ascii="David" w:hAnsi="David" w:hint="cs"/>
          <w:b/>
          <w:bCs/>
          <w:sz w:val="20"/>
          <w:rtl/>
        </w:rPr>
        <w:t>תב</w:t>
      </w:r>
      <w:r w:rsidRPr="00262EDB">
        <w:rPr>
          <w:rFonts w:ascii="David" w:hAnsi="David"/>
          <w:b/>
          <w:bCs/>
          <w:sz w:val="20"/>
          <w:rtl/>
        </w:rPr>
        <w:t xml:space="preserve"> בס</w:t>
      </w:r>
      <w:r w:rsidRPr="00262EDB">
        <w:rPr>
          <w:rFonts w:ascii="David" w:hAnsi="David" w:hint="cs"/>
          <w:b/>
          <w:bCs/>
          <w:sz w:val="20"/>
          <w:rtl/>
        </w:rPr>
        <w:t>פר</w:t>
      </w:r>
      <w:r w:rsidRPr="00262EDB">
        <w:rPr>
          <w:rFonts w:ascii="David" w:hAnsi="David"/>
          <w:b/>
          <w:bCs/>
          <w:sz w:val="20"/>
          <w:rtl/>
        </w:rPr>
        <w:t xml:space="preserve"> ג"פ </w:t>
      </w:r>
      <w:r w:rsidRPr="00262EDB">
        <w:rPr>
          <w:rFonts w:ascii="David" w:hAnsi="David" w:hint="cs"/>
          <w:sz w:val="20"/>
          <w:rtl/>
        </w:rPr>
        <w:t>(עג)</w:t>
      </w:r>
      <w:r w:rsidRPr="00262EDB">
        <w:rPr>
          <w:rFonts w:ascii="David" w:hAnsi="David"/>
          <w:sz w:val="20"/>
          <w:rtl/>
        </w:rPr>
        <w:t xml:space="preserve"> ויש להסתפק אם דוקא כה"ג י"ב לחודש וכיוצא דרגילי אינשי לכתוב או לומר כה"ג</w:t>
      </w:r>
      <w:r w:rsidRPr="00262EDB">
        <w:rPr>
          <w:rFonts w:ascii="David" w:hAnsi="David" w:hint="cs"/>
          <w:sz w:val="20"/>
          <w:rtl/>
        </w:rPr>
        <w:t>,</w:t>
      </w:r>
      <w:r w:rsidRPr="00262EDB">
        <w:rPr>
          <w:rFonts w:ascii="David" w:hAnsi="David"/>
          <w:sz w:val="20"/>
          <w:rtl/>
        </w:rPr>
        <w:t xml:space="preserve"> אבל אם כתב הגט בי"ז לחדש וכתב ביום טו"ב לחדש לא. ודעתי נוטה דגם בזה יש להכשיר דלפעמים רגילין לכתוב כה"ג בשטרות ואגרות שלומים. גם במספר השנים רגילים לכתוב פסוקים הרומזים למספר השנה כגון שנה זאת תל"ז כותבין שנת תז"ל כטל</w:t>
      </w:r>
      <w:r w:rsidRPr="00262EDB">
        <w:rPr>
          <w:rFonts w:ascii="David" w:hAnsi="David" w:hint="cs"/>
          <w:sz w:val="20"/>
          <w:rtl/>
        </w:rPr>
        <w:t>,</w:t>
      </w:r>
      <w:r w:rsidRPr="00262EDB">
        <w:rPr>
          <w:rFonts w:ascii="David" w:hAnsi="David"/>
          <w:sz w:val="20"/>
          <w:rtl/>
        </w:rPr>
        <w:t xml:space="preserve"> ועושין ב' נקודות על תיבת תזל</w:t>
      </w:r>
      <w:r w:rsidRPr="00262EDB">
        <w:rPr>
          <w:rFonts w:ascii="David" w:hAnsi="David" w:hint="cs"/>
          <w:sz w:val="20"/>
          <w:rtl/>
        </w:rPr>
        <w:t>,</w:t>
      </w:r>
      <w:r w:rsidRPr="00262EDB">
        <w:rPr>
          <w:rFonts w:ascii="David" w:hAnsi="David"/>
          <w:sz w:val="20"/>
          <w:rtl/>
        </w:rPr>
        <w:t xml:space="preserve"> וכיוצא בו כותבין בכל שנה ושנה אם אירע שנכתב בגט כיוצא בזה דעתי נוטה דכשר</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cs="Guttman Rashi" w:hint="cs"/>
          <w:b/>
          <w:bCs/>
          <w:sz w:val="21"/>
          <w:szCs w:val="21"/>
          <w:rtl/>
        </w:rPr>
        <w:t>* ומ"ש: כשר</w:t>
      </w:r>
      <w:r w:rsidRPr="00262EDB">
        <w:rPr>
          <w:rFonts w:ascii="David" w:hAnsi="David" w:hint="cs"/>
          <w:b/>
          <w:bCs/>
          <w:sz w:val="20"/>
          <w:rtl/>
        </w:rPr>
        <w:t>. - כתב ה</w:t>
      </w:r>
      <w:r w:rsidRPr="00262EDB">
        <w:rPr>
          <w:rFonts w:ascii="David" w:hAnsi="David"/>
          <w:b/>
          <w:bCs/>
          <w:sz w:val="20"/>
          <w:rtl/>
        </w:rPr>
        <w:t xml:space="preserve">ב"ש </w:t>
      </w:r>
      <w:r w:rsidRPr="00262EDB">
        <w:rPr>
          <w:rFonts w:ascii="David" w:hAnsi="David"/>
          <w:sz w:val="20"/>
          <w:rtl/>
        </w:rPr>
        <w:t>(</w:t>
      </w:r>
      <w:r w:rsidRPr="00262EDB">
        <w:rPr>
          <w:rFonts w:ascii="David" w:hAnsi="David" w:hint="cs"/>
          <w:sz w:val="20"/>
          <w:rtl/>
        </w:rPr>
        <w:t>יג</w:t>
      </w:r>
      <w:r w:rsidRPr="00262EDB">
        <w:rPr>
          <w:rFonts w:ascii="David" w:hAnsi="David"/>
          <w:sz w:val="20"/>
          <w:rtl/>
        </w:rPr>
        <w:t>)</w:t>
      </w:r>
      <w:r w:rsidRPr="00262EDB">
        <w:rPr>
          <w:rFonts w:ascii="David" w:hAnsi="David"/>
          <w:b/>
          <w:bCs/>
          <w:sz w:val="20"/>
          <w:rtl/>
        </w:rPr>
        <w:t xml:space="preserve">: </w:t>
      </w:r>
      <w:r w:rsidRPr="00262EDB">
        <w:rPr>
          <w:rFonts w:ascii="David" w:hAnsi="David" w:hint="cs"/>
          <w:sz w:val="20"/>
          <w:rtl/>
        </w:rPr>
        <w:t xml:space="preserve"> </w:t>
      </w:r>
      <w:r w:rsidRPr="00262EDB">
        <w:rPr>
          <w:rFonts w:ascii="David" w:hAnsi="David"/>
          <w:sz w:val="20"/>
          <w:rtl/>
        </w:rPr>
        <w:t>משמע אפילו אינו שעת דחק ולא ניתן הגט</w:t>
      </w:r>
      <w:r w:rsidRPr="00262EDB">
        <w:rPr>
          <w:rFonts w:ascii="David" w:hAnsi="David" w:hint="cs"/>
          <w:sz w:val="20"/>
          <w:rtl/>
        </w:rPr>
        <w:t>.</w:t>
      </w:r>
      <w:r w:rsidRPr="00262EDB">
        <w:rPr>
          <w:rFonts w:ascii="David" w:hAnsi="David"/>
          <w:sz w:val="20"/>
          <w:rtl/>
        </w:rPr>
        <w:t xml:space="preserve"> ובלבוש כתב אף בזה אינו כשר אלא בשעת הדחק או אם כבר ניתן הגט:</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hint="cs"/>
          <w:b/>
          <w:bCs/>
          <w:sz w:val="20"/>
          <w:rtl/>
        </w:rPr>
        <w:t>ו</w:t>
      </w:r>
      <w:r w:rsidRPr="00262EDB">
        <w:rPr>
          <w:rFonts w:ascii="David" w:hAnsi="David"/>
          <w:b/>
          <w:bCs/>
          <w:sz w:val="20"/>
          <w:rtl/>
        </w:rPr>
        <w:t>בס</w:t>
      </w:r>
      <w:r w:rsidRPr="00262EDB">
        <w:rPr>
          <w:rFonts w:ascii="David" w:hAnsi="David" w:hint="cs"/>
          <w:b/>
          <w:bCs/>
          <w:sz w:val="20"/>
          <w:rtl/>
        </w:rPr>
        <w:t>פר</w:t>
      </w:r>
      <w:r w:rsidRPr="00262EDB">
        <w:rPr>
          <w:rFonts w:ascii="David" w:hAnsi="David"/>
          <w:b/>
          <w:bCs/>
          <w:sz w:val="20"/>
          <w:rtl/>
        </w:rPr>
        <w:t xml:space="preserve"> ג"פ </w:t>
      </w:r>
      <w:r w:rsidRPr="00262EDB">
        <w:rPr>
          <w:rFonts w:ascii="David" w:hAnsi="David" w:hint="cs"/>
          <w:b/>
          <w:bCs/>
          <w:sz w:val="20"/>
          <w:rtl/>
        </w:rPr>
        <w:t>כתב</w:t>
      </w:r>
      <w:r w:rsidRPr="00262EDB">
        <w:rPr>
          <w:rFonts w:ascii="David" w:hAnsi="David" w:hint="cs"/>
          <w:sz w:val="20"/>
          <w:rtl/>
        </w:rPr>
        <w:t xml:space="preserve"> (</w:t>
      </w:r>
      <w:r w:rsidRPr="00262EDB">
        <w:rPr>
          <w:rFonts w:ascii="David" w:hAnsi="David"/>
          <w:sz w:val="20"/>
          <w:rtl/>
        </w:rPr>
        <w:t>עג</w:t>
      </w:r>
      <w:r w:rsidRPr="00262EDB">
        <w:rPr>
          <w:rFonts w:ascii="David" w:hAnsi="David" w:hint="cs"/>
          <w:sz w:val="20"/>
          <w:rtl/>
        </w:rPr>
        <w:t>)</w:t>
      </w:r>
      <w:r w:rsidRPr="00262EDB">
        <w:rPr>
          <w:rFonts w:ascii="David" w:hAnsi="David"/>
          <w:sz w:val="20"/>
          <w:rtl/>
        </w:rPr>
        <w:t xml:space="preserve"> ג"כ דמסתברא מהיות טוב אין מכשירין לתתו לכתחילה וצריך לכתוב אחר</w:t>
      </w:r>
      <w:r w:rsidRPr="00262EDB">
        <w:rPr>
          <w:rFonts w:ascii="David" w:hAnsi="David" w:hint="cs"/>
          <w:sz w:val="20"/>
          <w:rtl/>
        </w:rPr>
        <w:t>,</w:t>
      </w:r>
      <w:r w:rsidRPr="00262EDB">
        <w:rPr>
          <w:rFonts w:ascii="David" w:hAnsi="David"/>
          <w:sz w:val="20"/>
          <w:rtl/>
        </w:rPr>
        <w:t xml:space="preserve"> כיון דלא נהגו לכתוב בגיטין ר"ת וגמטריאו</w:t>
      </w:r>
      <w:r w:rsidRPr="00262EDB">
        <w:rPr>
          <w:rFonts w:ascii="David" w:hAnsi="David" w:hint="cs"/>
          <w:sz w:val="20"/>
          <w:rtl/>
        </w:rPr>
        <w:t>ת.</w:t>
      </w:r>
      <w:r w:rsidRPr="00262EDB">
        <w:rPr>
          <w:rFonts w:ascii="David" w:hAnsi="David"/>
          <w:sz w:val="20"/>
          <w:rtl/>
        </w:rPr>
        <w:t xml:space="preserve"> אך אם יש קצת דוחק דאין יכולים לכתוב גט אחר נותנים אותו לכתחילה</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b/>
          <w:bCs/>
          <w:sz w:val="20"/>
          <w:rtl/>
        </w:rPr>
        <w:t>וכ</w:t>
      </w:r>
      <w:r w:rsidRPr="00262EDB">
        <w:rPr>
          <w:rFonts w:ascii="David" w:hAnsi="David" w:hint="cs"/>
          <w:b/>
          <w:bCs/>
          <w:sz w:val="20"/>
          <w:rtl/>
        </w:rPr>
        <w:t>תב</w:t>
      </w:r>
      <w:r w:rsidRPr="00262EDB">
        <w:rPr>
          <w:rFonts w:ascii="David" w:hAnsi="David"/>
          <w:b/>
          <w:bCs/>
          <w:sz w:val="20"/>
          <w:rtl/>
        </w:rPr>
        <w:t xml:space="preserve"> עוד </w:t>
      </w:r>
      <w:r w:rsidRPr="00262EDB">
        <w:rPr>
          <w:rFonts w:ascii="David" w:hAnsi="David" w:hint="cs"/>
          <w:sz w:val="20"/>
          <w:rtl/>
        </w:rPr>
        <w:t>(</w:t>
      </w:r>
      <w:r w:rsidRPr="00262EDB">
        <w:rPr>
          <w:rFonts w:ascii="David" w:hAnsi="David"/>
          <w:sz w:val="20"/>
          <w:rtl/>
        </w:rPr>
        <w:t>שם</w:t>
      </w:r>
      <w:r w:rsidRPr="00262EDB">
        <w:rPr>
          <w:rFonts w:ascii="David" w:hAnsi="David" w:hint="cs"/>
          <w:sz w:val="20"/>
          <w:rtl/>
        </w:rPr>
        <w:t>)</w:t>
      </w:r>
      <w:r w:rsidRPr="00262EDB">
        <w:rPr>
          <w:rFonts w:ascii="David" w:hAnsi="David"/>
          <w:sz w:val="20"/>
          <w:rtl/>
        </w:rPr>
        <w:t xml:space="preserve"> ויראה דכי היכא דלענין כתיבת הזמן מכשירין אם כתב י"ב במקום שנים עשר</w:t>
      </w:r>
      <w:r w:rsidRPr="00262EDB">
        <w:rPr>
          <w:rFonts w:ascii="David" w:hAnsi="David" w:hint="cs"/>
          <w:sz w:val="20"/>
          <w:rtl/>
        </w:rPr>
        <w:t>,</w:t>
      </w:r>
      <w:r w:rsidRPr="00262EDB">
        <w:rPr>
          <w:rFonts w:ascii="David" w:hAnsi="David"/>
          <w:sz w:val="20"/>
          <w:rtl/>
        </w:rPr>
        <w:t xml:space="preserve"> ה"ה לענין התנאי בעת מסירה</w:t>
      </w:r>
      <w:r w:rsidRPr="00262EDB">
        <w:rPr>
          <w:rFonts w:ascii="David" w:hAnsi="David" w:hint="cs"/>
          <w:sz w:val="20"/>
          <w:rtl/>
        </w:rPr>
        <w:t>,</w:t>
      </w:r>
      <w:r w:rsidRPr="00262EDB">
        <w:rPr>
          <w:rFonts w:ascii="David" w:hAnsi="David"/>
          <w:sz w:val="20"/>
          <w:rtl/>
        </w:rPr>
        <w:t xml:space="preserve"> אם אמר לה ה"ז גיטך אם לא באתי מכאן עד י"ב חדש</w:t>
      </w:r>
      <w:r w:rsidRPr="00262EDB">
        <w:rPr>
          <w:rFonts w:ascii="David" w:hAnsi="David" w:hint="cs"/>
          <w:sz w:val="20"/>
          <w:rtl/>
        </w:rPr>
        <w:t>,</w:t>
      </w:r>
      <w:r w:rsidRPr="00262EDB">
        <w:rPr>
          <w:rFonts w:ascii="David" w:hAnsi="David"/>
          <w:sz w:val="20"/>
          <w:rtl/>
        </w:rPr>
        <w:t xml:space="preserve"> דהוי תנאה שפיר מה שאמר י"ב במקום שנים עשר</w:t>
      </w:r>
      <w:r w:rsidRPr="00262EDB">
        <w:rPr>
          <w:rFonts w:ascii="David" w:hAnsi="David" w:hint="cs"/>
          <w:sz w:val="20"/>
          <w:rtl/>
        </w:rPr>
        <w:t>,</w:t>
      </w:r>
      <w:r w:rsidRPr="00262EDB">
        <w:rPr>
          <w:rFonts w:ascii="David" w:hAnsi="David"/>
          <w:sz w:val="20"/>
          <w:rtl/>
        </w:rPr>
        <w:t xml:space="preserve"> דלא כנראה מתשו</w:t>
      </w:r>
      <w:r w:rsidRPr="00262EDB">
        <w:rPr>
          <w:rFonts w:ascii="David" w:hAnsi="David" w:hint="cs"/>
          <w:sz w:val="20"/>
          <w:rtl/>
        </w:rPr>
        <w:t>בת</w:t>
      </w:r>
      <w:r w:rsidRPr="00262EDB">
        <w:rPr>
          <w:rFonts w:ascii="David" w:hAnsi="David"/>
          <w:sz w:val="20"/>
          <w:rtl/>
        </w:rPr>
        <w:t xml:space="preserve"> הר"ש הלוי </w:t>
      </w:r>
      <w:r w:rsidRPr="00262EDB">
        <w:rPr>
          <w:rFonts w:ascii="David" w:hAnsi="David" w:hint="cs"/>
          <w:sz w:val="20"/>
          <w:rtl/>
        </w:rPr>
        <w:t>(</w:t>
      </w:r>
      <w:r w:rsidRPr="00262EDB">
        <w:rPr>
          <w:rFonts w:ascii="David" w:hAnsi="David"/>
          <w:sz w:val="20"/>
          <w:rtl/>
        </w:rPr>
        <w:t>א"ח סי' ה</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Theme="majorBidi" w:hAnsiTheme="majorBidi" w:cstheme="majorBidi"/>
          <w:sz w:val="20"/>
          <w:rtl/>
        </w:rPr>
        <w:sectPr w:rsidR="00814E02" w:rsidRPr="00262EDB" w:rsidSect="00814E02">
          <w:type w:val="continuous"/>
          <w:pgSz w:w="11906" w:h="16838"/>
          <w:pgMar w:top="284" w:right="567" w:bottom="284" w:left="567" w:header="709" w:footer="709" w:gutter="0"/>
          <w:cols w:num="2" w:space="283"/>
          <w:bidi/>
          <w:rtlGutter/>
          <w:docGrid w:linePitch="360"/>
        </w:sectPr>
      </w:pPr>
    </w:p>
    <w:p w:rsidR="00814E02" w:rsidRPr="00262EDB" w:rsidRDefault="00814E02" w:rsidP="00814E02">
      <w:pPr>
        <w:autoSpaceDE w:val="0"/>
        <w:autoSpaceDN w:val="0"/>
        <w:adjustRightInd w:val="0"/>
        <w:spacing w:beforeLines="40" w:before="96" w:line="320" w:lineRule="exact"/>
        <w:ind w:firstLine="142"/>
        <w:rPr>
          <w:rFonts w:ascii="David" w:hAnsi="David"/>
          <w:b/>
          <w:bCs/>
          <w:sz w:val="21"/>
          <w:szCs w:val="21"/>
          <w:rtl/>
        </w:rPr>
      </w:pPr>
    </w:p>
    <w:p w:rsidR="00814E02" w:rsidRPr="00262EDB" w:rsidRDefault="00814E02" w:rsidP="00814E02">
      <w:pPr>
        <w:pBdr>
          <w:top w:val="single" w:sz="4" w:space="1" w:color="auto"/>
          <w:left w:val="single" w:sz="4" w:space="4" w:color="auto"/>
          <w:bottom w:val="single" w:sz="4" w:space="1" w:color="auto"/>
          <w:right w:val="single" w:sz="4" w:space="4" w:color="auto"/>
        </w:pBdr>
        <w:autoSpaceDE w:val="0"/>
        <w:autoSpaceDN w:val="0"/>
        <w:adjustRightInd w:val="0"/>
        <w:spacing w:beforeLines="40" w:before="96" w:line="320" w:lineRule="exact"/>
        <w:ind w:firstLine="142"/>
        <w:rPr>
          <w:rFonts w:ascii="David" w:hAnsi="David"/>
          <w:b/>
          <w:bCs/>
          <w:sz w:val="20"/>
          <w:rtl/>
        </w:rPr>
      </w:pPr>
      <w:r w:rsidRPr="00262EDB">
        <w:rPr>
          <w:rFonts w:ascii="David" w:hAnsi="David" w:hint="cs"/>
          <w:b/>
          <w:bCs/>
          <w:sz w:val="20"/>
          <w:rtl/>
        </w:rPr>
        <w:t>(</w:t>
      </w:r>
      <w:r w:rsidRPr="00262EDB">
        <w:rPr>
          <w:rFonts w:ascii="David" w:hAnsi="David"/>
          <w:b/>
          <w:bCs/>
          <w:sz w:val="20"/>
          <w:rtl/>
        </w:rPr>
        <w:t>ה</w:t>
      </w:r>
      <w:r w:rsidRPr="00262EDB">
        <w:rPr>
          <w:rFonts w:ascii="David" w:hAnsi="David" w:hint="cs"/>
          <w:b/>
          <w:bCs/>
          <w:sz w:val="20"/>
          <w:rtl/>
        </w:rPr>
        <w:t xml:space="preserve">) </w:t>
      </w:r>
      <w:r w:rsidRPr="00262EDB">
        <w:rPr>
          <w:rFonts w:ascii="David" w:hAnsi="David"/>
          <w:b/>
          <w:bCs/>
          <w:sz w:val="21"/>
          <w:szCs w:val="21"/>
          <w:rtl/>
        </w:rPr>
        <w:t>בחשבון השנים יכתוב לשון נקבה</w:t>
      </w:r>
      <w:r w:rsidRPr="00262EDB">
        <w:rPr>
          <w:rFonts w:ascii="David" w:hAnsi="David" w:hint="cs"/>
          <w:b/>
          <w:bCs/>
          <w:sz w:val="21"/>
          <w:szCs w:val="21"/>
          <w:rtl/>
        </w:rPr>
        <w:t>, כגון</w:t>
      </w:r>
      <w:r w:rsidRPr="00262EDB">
        <w:rPr>
          <w:rFonts w:ascii="David" w:hAnsi="David"/>
          <w:b/>
          <w:bCs/>
          <w:sz w:val="21"/>
          <w:szCs w:val="21"/>
          <w:rtl/>
        </w:rPr>
        <w:t>: בשנת חמשת אלפים ואחת לבריאת עולם, שתים, שלש, ארבע, כולם בלא ה"א לבסוף</w:t>
      </w:r>
      <w:r w:rsidRPr="00262EDB">
        <w:rPr>
          <w:rFonts w:ascii="David" w:hAnsi="David" w:hint="cs"/>
          <w:b/>
          <w:bCs/>
          <w:sz w:val="21"/>
          <w:szCs w:val="21"/>
          <w:rtl/>
        </w:rPr>
        <w:t xml:space="preserve"> </w:t>
      </w:r>
      <w:r w:rsidRPr="00262EDB">
        <w:rPr>
          <w:rFonts w:ascii="David" w:hAnsi="David" w:hint="cs"/>
          <w:sz w:val="21"/>
          <w:szCs w:val="21"/>
          <w:rtl/>
        </w:rPr>
        <w:t>[בלשון נקבה]</w:t>
      </w:r>
      <w:r w:rsidRPr="00262EDB">
        <w:rPr>
          <w:rFonts w:ascii="David" w:hAnsi="David"/>
          <w:sz w:val="21"/>
          <w:szCs w:val="21"/>
          <w:rtl/>
        </w:rPr>
        <w:t>.</w:t>
      </w:r>
      <w:r w:rsidRPr="00262EDB">
        <w:rPr>
          <w:rFonts w:ascii="David" w:hAnsi="David"/>
          <w:b/>
          <w:bCs/>
          <w:sz w:val="21"/>
          <w:szCs w:val="21"/>
          <w:rtl/>
        </w:rPr>
        <w:t xml:space="preserve"> וכן אחת עשרה, שתים עשרה, עד עשרים. ומשם ואילך, עשרים ואחת, עשרים ושתים, עשרים ושלש, המנין המועט לשון נקיבה, וכן לעולם</w:t>
      </w:r>
      <w:r w:rsidRPr="00262EDB">
        <w:rPr>
          <w:rFonts w:ascii="David" w:hAnsi="David" w:hint="cs"/>
          <w:b/>
          <w:bCs/>
          <w:sz w:val="21"/>
          <w:szCs w:val="21"/>
          <w:rtl/>
        </w:rPr>
        <w:t xml:space="preserve"> </w:t>
      </w:r>
      <w:r w:rsidRPr="00262EDB">
        <w:rPr>
          <w:rFonts w:ascii="David" w:hAnsi="David" w:hint="cs"/>
          <w:sz w:val="21"/>
          <w:szCs w:val="21"/>
          <w:rtl/>
        </w:rPr>
        <w:t>(לשון טור)</w:t>
      </w:r>
      <w:r w:rsidRPr="00262EDB">
        <w:rPr>
          <w:rFonts w:ascii="David" w:hAnsi="David"/>
          <w:b/>
          <w:bCs/>
          <w:sz w:val="21"/>
          <w:szCs w:val="21"/>
          <w:rtl/>
        </w:rPr>
        <w:t>.</w:t>
      </w:r>
      <w:r w:rsidRPr="00262EDB">
        <w:rPr>
          <w:rFonts w:ascii="David" w:hAnsi="David" w:cs="Guttman Rashi"/>
          <w:b/>
          <w:bCs/>
          <w:sz w:val="21"/>
          <w:szCs w:val="21"/>
          <w:rtl/>
        </w:rPr>
        <w:t xml:space="preserve"> הגה: ויכתוב בשנים מנין המרובה קודם, אבל בימים יכתוב מנין המועט קודם</w:t>
      </w:r>
      <w:r w:rsidRPr="00262EDB">
        <w:rPr>
          <w:rFonts w:ascii="David" w:hAnsi="David" w:cs="Guttman Rashi" w:hint="cs"/>
          <w:b/>
          <w:bCs/>
          <w:sz w:val="21"/>
          <w:szCs w:val="21"/>
          <w:rtl/>
        </w:rPr>
        <w:t xml:space="preserve"> </w:t>
      </w:r>
      <w:r w:rsidRPr="00262EDB">
        <w:rPr>
          <w:rFonts w:ascii="David" w:hAnsi="David" w:cs="Guttman Rashi" w:hint="cs"/>
          <w:sz w:val="21"/>
          <w:szCs w:val="21"/>
          <w:rtl/>
        </w:rPr>
        <w:t>(</w:t>
      </w:r>
      <w:r w:rsidRPr="00262EDB">
        <w:rPr>
          <w:rFonts w:ascii="David" w:hAnsi="David"/>
          <w:sz w:val="21"/>
          <w:szCs w:val="21"/>
          <w:rtl/>
        </w:rPr>
        <w:t>כבספירות העומר)</w:t>
      </w:r>
      <w:r w:rsidRPr="00262EDB">
        <w:rPr>
          <w:rFonts w:ascii="David" w:hAnsi="David"/>
          <w:b/>
          <w:bCs/>
          <w:sz w:val="21"/>
          <w:szCs w:val="21"/>
          <w:rtl/>
        </w:rPr>
        <w:t>,</w:t>
      </w:r>
      <w:r w:rsidRPr="00262EDB">
        <w:rPr>
          <w:rFonts w:ascii="David" w:hAnsi="David" w:cs="Guttman Rashi" w:hint="cs"/>
          <w:sz w:val="21"/>
          <w:szCs w:val="21"/>
          <w:rtl/>
        </w:rPr>
        <w:t xml:space="preserve"> </w:t>
      </w:r>
      <w:r w:rsidRPr="00262EDB">
        <w:rPr>
          <w:rFonts w:ascii="David" w:hAnsi="David" w:cs="Guttman Rashi"/>
          <w:b/>
          <w:bCs/>
          <w:sz w:val="21"/>
          <w:szCs w:val="21"/>
          <w:rtl/>
        </w:rPr>
        <w:t xml:space="preserve">אחד ועשרים, שנים ועשרים וכו' </w:t>
      </w:r>
      <w:r w:rsidRPr="00262EDB">
        <w:rPr>
          <w:rFonts w:ascii="David" w:hAnsi="David" w:cs="Guttman Rashi"/>
          <w:sz w:val="21"/>
          <w:szCs w:val="21"/>
          <w:rtl/>
        </w:rPr>
        <w:t>(כ</w:t>
      </w:r>
      <w:r w:rsidRPr="00262EDB">
        <w:rPr>
          <w:rFonts w:ascii="David" w:hAnsi="David" w:cs="Guttman Rashi" w:hint="cs"/>
          <w:sz w:val="21"/>
          <w:szCs w:val="21"/>
          <w:rtl/>
        </w:rPr>
        <w:t>"</w:t>
      </w:r>
      <w:r w:rsidRPr="00262EDB">
        <w:rPr>
          <w:rFonts w:ascii="David" w:hAnsi="David" w:cs="Guttman Rashi"/>
          <w:sz w:val="21"/>
          <w:szCs w:val="21"/>
          <w:rtl/>
        </w:rPr>
        <w:t>מ בטור וכן היא בסדרים)</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ואם כתב מנין המרובה קודם, או להיפך שכתב בשנים מנין המועט קודם, כשר </w:t>
      </w:r>
      <w:r w:rsidRPr="00262EDB">
        <w:rPr>
          <w:rFonts w:ascii="David" w:hAnsi="David" w:cs="Guttman Rashi"/>
          <w:sz w:val="21"/>
          <w:szCs w:val="21"/>
          <w:rtl/>
        </w:rPr>
        <w:t>(ב"י).</w:t>
      </w:r>
      <w:r w:rsidRPr="00262EDB">
        <w:rPr>
          <w:rFonts w:ascii="David" w:hAnsi="David" w:cs="Guttman Rashi"/>
          <w:b/>
          <w:bCs/>
          <w:sz w:val="21"/>
          <w:szCs w:val="21"/>
          <w:rtl/>
        </w:rPr>
        <w:t xml:space="preserve"> כתב לשון זכר במקום לשון נקבה, כגון שהיה לו לכתוב חמש וכתב חמשה</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 כשר. </w:t>
      </w:r>
      <w:r w:rsidRPr="00262EDB">
        <w:rPr>
          <w:rFonts w:ascii="David" w:hAnsi="David" w:cs="Guttman Rashi"/>
          <w:sz w:val="21"/>
          <w:szCs w:val="21"/>
          <w:rtl/>
        </w:rPr>
        <w:t>(</w:t>
      </w:r>
      <w:r w:rsidRPr="00262EDB">
        <w:rPr>
          <w:rFonts w:ascii="David" w:hAnsi="David" w:cs="Guttman Rashi" w:hint="cs"/>
          <w:sz w:val="21"/>
          <w:szCs w:val="21"/>
          <w:rtl/>
        </w:rPr>
        <w:t xml:space="preserve">סדר גיטין בשם </w:t>
      </w:r>
      <w:r w:rsidRPr="00262EDB">
        <w:rPr>
          <w:rFonts w:ascii="David" w:hAnsi="David" w:cs="Guttman Rashi"/>
          <w:sz w:val="21"/>
          <w:szCs w:val="21"/>
          <w:rtl/>
        </w:rPr>
        <w:t xml:space="preserve">מהרי"ל). </w:t>
      </w:r>
    </w:p>
    <w:p w:rsidR="00814E02" w:rsidRPr="00262EDB" w:rsidRDefault="00814E02" w:rsidP="00814E02">
      <w:pPr>
        <w:autoSpaceDE w:val="0"/>
        <w:autoSpaceDN w:val="0"/>
        <w:adjustRightInd w:val="0"/>
        <w:spacing w:beforeLines="40" w:before="96" w:line="320" w:lineRule="exact"/>
        <w:ind w:firstLine="142"/>
        <w:rPr>
          <w:rFonts w:ascii="David" w:hAnsi="David"/>
          <w:b/>
          <w:bCs/>
          <w:szCs w:val="22"/>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40" w:before="96" w:line="320" w:lineRule="exact"/>
        <w:ind w:firstLine="142"/>
        <w:rPr>
          <w:rFonts w:ascii="David" w:hAnsi="David"/>
          <w:b/>
          <w:bCs/>
          <w:sz w:val="20"/>
          <w:rtl/>
        </w:rPr>
      </w:pPr>
      <w:r w:rsidRPr="00262EDB">
        <w:rPr>
          <w:rFonts w:asciiTheme="majorBidi" w:hAnsiTheme="majorBidi" w:cstheme="majorBidi"/>
          <w:b/>
          <w:bCs/>
          <w:sz w:val="21"/>
          <w:szCs w:val="21"/>
          <w:rtl/>
        </w:rPr>
        <w:t xml:space="preserve">* מ"ש: בחשבון השנים יכתוב לשון נקבה: בשנת חמשת אלפים ואחת לבריאת עולם, שתים, שלש, ארבע, כולם בלא ה"א לבסוף וכו'. </w:t>
      </w:r>
      <w:r w:rsidRPr="00262EDB">
        <w:rPr>
          <w:rFonts w:ascii="David" w:hAnsi="David" w:hint="cs"/>
          <w:b/>
          <w:bCs/>
          <w:sz w:val="21"/>
          <w:szCs w:val="21"/>
          <w:rtl/>
        </w:rPr>
        <w:t>-</w:t>
      </w:r>
      <w:r w:rsidRPr="00262EDB">
        <w:rPr>
          <w:rFonts w:ascii="David" w:hAnsi="David"/>
          <w:b/>
          <w:bCs/>
          <w:sz w:val="20"/>
          <w:rtl/>
        </w:rPr>
        <w:t xml:space="preserve"> לשון הטור.</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hint="cs"/>
          <w:b/>
          <w:bCs/>
          <w:sz w:val="20"/>
          <w:rtl/>
        </w:rPr>
        <w:t xml:space="preserve">וכתב הד"מ </w:t>
      </w:r>
      <w:r w:rsidRPr="00262EDB">
        <w:rPr>
          <w:rFonts w:ascii="David" w:hAnsi="David"/>
          <w:sz w:val="20"/>
          <w:rtl/>
        </w:rPr>
        <w:t xml:space="preserve">(י) </w:t>
      </w:r>
      <w:r w:rsidRPr="00262EDB">
        <w:rPr>
          <w:rFonts w:ascii="David" w:hAnsi="David" w:hint="cs"/>
          <w:sz w:val="20"/>
          <w:rtl/>
        </w:rPr>
        <w:t>וכ"ה</w:t>
      </w:r>
      <w:r w:rsidRPr="00262EDB">
        <w:rPr>
          <w:rFonts w:ascii="David" w:hAnsi="David"/>
          <w:sz w:val="20"/>
          <w:rtl/>
        </w:rPr>
        <w:t xml:space="preserve"> במרדכי (סי' תנד). </w:t>
      </w:r>
      <w:r w:rsidRPr="00262EDB">
        <w:rPr>
          <w:rFonts w:ascii="David" w:hAnsi="David"/>
          <w:b/>
          <w:bCs/>
          <w:sz w:val="20"/>
          <w:rtl/>
        </w:rPr>
        <w:t>וז"ל סדר גיטין</w:t>
      </w:r>
      <w:r w:rsidRPr="00262EDB">
        <w:rPr>
          <w:rFonts w:ascii="David" w:hAnsi="David"/>
          <w:sz w:val="20"/>
          <w:rtl/>
        </w:rPr>
        <w:t xml:space="preserve"> (סי' יח) בשנת חמשת אלפים ואחת ושתים</w:t>
      </w:r>
      <w:r w:rsidRPr="00262EDB">
        <w:rPr>
          <w:rFonts w:ascii="David" w:hAnsi="David" w:hint="cs"/>
          <w:sz w:val="20"/>
          <w:rtl/>
        </w:rPr>
        <w:t>,</w:t>
      </w:r>
      <w:r w:rsidRPr="00262EDB">
        <w:rPr>
          <w:rFonts w:ascii="David" w:hAnsi="David"/>
          <w:sz w:val="20"/>
          <w:rtl/>
        </w:rPr>
        <w:t xml:space="preserve"> ושלש וארבע</w:t>
      </w:r>
      <w:r w:rsidRPr="00262EDB">
        <w:rPr>
          <w:rFonts w:ascii="David" w:hAnsi="David" w:hint="cs"/>
          <w:sz w:val="20"/>
          <w:rtl/>
        </w:rPr>
        <w:t>,</w:t>
      </w:r>
      <w:r w:rsidRPr="00262EDB">
        <w:rPr>
          <w:rFonts w:ascii="David" w:hAnsi="David"/>
          <w:sz w:val="20"/>
          <w:rtl/>
        </w:rPr>
        <w:t xml:space="preserve"> וחמש ושש</w:t>
      </w:r>
      <w:r w:rsidRPr="00262EDB">
        <w:rPr>
          <w:rFonts w:ascii="David" w:hAnsi="David" w:hint="cs"/>
          <w:sz w:val="20"/>
          <w:rtl/>
        </w:rPr>
        <w:t>,</w:t>
      </w:r>
      <w:r w:rsidRPr="00262EDB">
        <w:rPr>
          <w:rFonts w:ascii="David" w:hAnsi="David"/>
          <w:sz w:val="20"/>
          <w:rtl/>
        </w:rPr>
        <w:t xml:space="preserve"> ושבע ושמנה</w:t>
      </w:r>
      <w:r w:rsidRPr="00262EDB">
        <w:rPr>
          <w:rFonts w:ascii="David" w:hAnsi="David" w:hint="cs"/>
          <w:sz w:val="20"/>
          <w:rtl/>
        </w:rPr>
        <w:t>,</w:t>
      </w:r>
      <w:r w:rsidRPr="00262EDB">
        <w:rPr>
          <w:rFonts w:ascii="David" w:hAnsi="David"/>
          <w:sz w:val="20"/>
          <w:rtl/>
        </w:rPr>
        <w:t xml:space="preserve"> ותשע ועשר</w:t>
      </w:r>
      <w:r w:rsidRPr="00262EDB">
        <w:rPr>
          <w:rFonts w:ascii="David" w:hAnsi="David" w:hint="cs"/>
          <w:sz w:val="20"/>
          <w:rtl/>
        </w:rPr>
        <w:t>,</w:t>
      </w:r>
      <w:r w:rsidRPr="00262EDB">
        <w:rPr>
          <w:rFonts w:ascii="David" w:hAnsi="David"/>
          <w:sz w:val="20"/>
          <w:rtl/>
        </w:rPr>
        <w:t xml:space="preserve"> ואחת עשרה ושתים עשרה</w:t>
      </w:r>
      <w:r w:rsidRPr="00262EDB">
        <w:rPr>
          <w:rFonts w:ascii="David" w:hAnsi="David" w:hint="cs"/>
          <w:sz w:val="20"/>
          <w:rtl/>
        </w:rPr>
        <w:t>,</w:t>
      </w:r>
      <w:r w:rsidRPr="00262EDB">
        <w:rPr>
          <w:rFonts w:ascii="David" w:hAnsi="David"/>
          <w:sz w:val="20"/>
          <w:rtl/>
        </w:rPr>
        <w:t xml:space="preserve"> ושלש עשרה וארבע עשרה וכו' עשרים</w:t>
      </w:r>
      <w:r w:rsidRPr="00262EDB">
        <w:rPr>
          <w:rFonts w:ascii="David" w:hAnsi="David" w:hint="cs"/>
          <w:sz w:val="20"/>
          <w:rtl/>
        </w:rPr>
        <w:t>,</w:t>
      </w:r>
      <w:r w:rsidRPr="00262EDB">
        <w:rPr>
          <w:rFonts w:ascii="David" w:hAnsi="David"/>
          <w:sz w:val="20"/>
          <w:rtl/>
        </w:rPr>
        <w:t xml:space="preserve"> עשרים ואחת</w:t>
      </w:r>
      <w:r w:rsidRPr="00262EDB">
        <w:rPr>
          <w:rFonts w:ascii="David" w:hAnsi="David" w:hint="cs"/>
          <w:sz w:val="20"/>
          <w:rtl/>
        </w:rPr>
        <w:t>,</w:t>
      </w:r>
      <w:r w:rsidRPr="00262EDB">
        <w:rPr>
          <w:rFonts w:ascii="David" w:hAnsi="David"/>
          <w:sz w:val="20"/>
          <w:rtl/>
        </w:rPr>
        <w:t xml:space="preserve"> עשרים ושתים וכו'. </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Theme="majorBidi" w:hAnsiTheme="majorBidi" w:cstheme="majorBidi"/>
          <w:b/>
          <w:bCs/>
          <w:sz w:val="21"/>
          <w:szCs w:val="21"/>
          <w:rtl/>
        </w:rPr>
        <w:t>* ומ"ש: וכן אחת עשרה.</w:t>
      </w:r>
      <w:r w:rsidRPr="00262EDB">
        <w:rPr>
          <w:rFonts w:ascii="David" w:hAnsi="David" w:hint="cs"/>
          <w:b/>
          <w:bCs/>
          <w:sz w:val="20"/>
          <w:rtl/>
        </w:rPr>
        <w:t xml:space="preserve"> - כתב ה</w:t>
      </w:r>
      <w:r w:rsidRPr="00262EDB">
        <w:rPr>
          <w:rFonts w:ascii="David" w:hAnsi="David"/>
          <w:b/>
          <w:bCs/>
          <w:sz w:val="20"/>
          <w:rtl/>
        </w:rPr>
        <w:t xml:space="preserve">ב"ש </w:t>
      </w:r>
      <w:r w:rsidRPr="00262EDB">
        <w:rPr>
          <w:rFonts w:ascii="David" w:hAnsi="David"/>
          <w:sz w:val="20"/>
          <w:rtl/>
        </w:rPr>
        <w:t>(</w:t>
      </w:r>
      <w:r w:rsidRPr="00262EDB">
        <w:rPr>
          <w:rFonts w:ascii="David" w:hAnsi="David" w:hint="cs"/>
          <w:sz w:val="20"/>
          <w:rtl/>
        </w:rPr>
        <w:t>יד</w:t>
      </w:r>
      <w:r w:rsidRPr="00262EDB">
        <w:rPr>
          <w:rFonts w:ascii="David" w:hAnsi="David"/>
          <w:sz w:val="20"/>
          <w:rtl/>
        </w:rPr>
        <w:t>)</w:t>
      </w:r>
      <w:r w:rsidRPr="00262EDB">
        <w:rPr>
          <w:rFonts w:ascii="David" w:hAnsi="David"/>
          <w:b/>
          <w:bCs/>
          <w:sz w:val="20"/>
          <w:rtl/>
        </w:rPr>
        <w:t xml:space="preserve">: </w:t>
      </w:r>
      <w:r w:rsidRPr="00262EDB">
        <w:rPr>
          <w:rFonts w:ascii="David" w:hAnsi="David"/>
          <w:sz w:val="20"/>
          <w:rtl/>
        </w:rPr>
        <w:t>בשנים להיפוך מימים</w:t>
      </w:r>
      <w:r w:rsidRPr="00262EDB">
        <w:rPr>
          <w:rFonts w:ascii="David" w:hAnsi="David" w:hint="cs"/>
          <w:sz w:val="20"/>
          <w:rtl/>
        </w:rPr>
        <w:t>,</w:t>
      </w:r>
      <w:r w:rsidRPr="00262EDB">
        <w:rPr>
          <w:rFonts w:ascii="David" w:hAnsi="David"/>
          <w:sz w:val="20"/>
          <w:rtl/>
        </w:rPr>
        <w:t xml:space="preserve"> דכותב מנין המועט בל</w:t>
      </w:r>
      <w:r w:rsidRPr="00262EDB">
        <w:rPr>
          <w:rFonts w:ascii="David" w:hAnsi="David" w:hint="cs"/>
          <w:sz w:val="20"/>
          <w:rtl/>
        </w:rPr>
        <w:t>שון</w:t>
      </w:r>
      <w:r w:rsidRPr="00262EDB">
        <w:rPr>
          <w:rFonts w:ascii="David" w:hAnsi="David"/>
          <w:sz w:val="20"/>
          <w:rtl/>
        </w:rPr>
        <w:t xml:space="preserve"> נקיבה ומנין מרובה בל</w:t>
      </w:r>
      <w:r w:rsidRPr="00262EDB">
        <w:rPr>
          <w:rFonts w:ascii="David" w:hAnsi="David" w:hint="cs"/>
          <w:sz w:val="20"/>
          <w:rtl/>
        </w:rPr>
        <w:t>שון</w:t>
      </w:r>
      <w:r w:rsidRPr="00262EDB">
        <w:rPr>
          <w:rFonts w:ascii="David" w:hAnsi="David"/>
          <w:sz w:val="20"/>
          <w:rtl/>
        </w:rPr>
        <w:t xml:space="preserve"> זכר</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מעשרים ואילך כותבין מנין מרובה קודם ובימים לעולם מנין מועט קודם</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Theme="majorBidi" w:hAnsiTheme="majorBidi" w:cstheme="majorBidi"/>
          <w:b/>
          <w:bCs/>
          <w:sz w:val="21"/>
          <w:szCs w:val="21"/>
          <w:rtl/>
        </w:rPr>
        <w:t>* ומ"ש: וכן אחת עשרה.</w:t>
      </w:r>
      <w:r w:rsidRPr="00262EDB">
        <w:rPr>
          <w:rFonts w:ascii="David" w:hAnsi="David" w:hint="cs"/>
          <w:b/>
          <w:bCs/>
          <w:sz w:val="20"/>
          <w:rtl/>
        </w:rPr>
        <w:t xml:space="preserve"> - כתב הלבוש </w:t>
      </w:r>
      <w:r w:rsidRPr="00262EDB">
        <w:rPr>
          <w:rFonts w:ascii="David" w:hAnsi="David" w:hint="cs"/>
          <w:sz w:val="20"/>
          <w:rtl/>
        </w:rPr>
        <w:t xml:space="preserve">(ה) </w:t>
      </w:r>
      <w:r w:rsidRPr="00262EDB">
        <w:rPr>
          <w:rFonts w:ascii="David" w:hAnsi="David"/>
          <w:sz w:val="20"/>
          <w:rtl/>
        </w:rPr>
        <w:t>ואם כתב במקום אחת עשר</w:t>
      </w:r>
      <w:r w:rsidRPr="00262EDB">
        <w:rPr>
          <w:rFonts w:ascii="David" w:hAnsi="David" w:hint="cs"/>
          <w:sz w:val="20"/>
          <w:rtl/>
        </w:rPr>
        <w:t>,</w:t>
      </w:r>
      <w:r w:rsidRPr="00262EDB">
        <w:rPr>
          <w:rFonts w:ascii="David" w:hAnsi="David"/>
          <w:sz w:val="20"/>
          <w:rtl/>
        </w:rPr>
        <w:t xml:space="preserve"> עשרה וא</w:t>
      </w:r>
      <w:r w:rsidRPr="00262EDB">
        <w:rPr>
          <w:rFonts w:ascii="David" w:hAnsi="David" w:hint="cs"/>
          <w:sz w:val="20"/>
          <w:rtl/>
        </w:rPr>
        <w:t>חת,</w:t>
      </w:r>
      <w:r w:rsidRPr="00262EDB">
        <w:rPr>
          <w:rFonts w:ascii="David" w:hAnsi="David"/>
          <w:sz w:val="20"/>
          <w:rtl/>
        </w:rPr>
        <w:t xml:space="preserve"> צ"ע אם יש קפידא</w:t>
      </w:r>
      <w:r w:rsidRPr="00262EDB">
        <w:rPr>
          <w:rFonts w:ascii="David" w:hAnsi="David" w:hint="cs"/>
          <w:sz w:val="20"/>
          <w:rtl/>
        </w:rPr>
        <w:t xml:space="preserve"> [והובא בב"ש סקט"ז]. </w:t>
      </w:r>
      <w:r w:rsidRPr="00262EDB">
        <w:rPr>
          <w:rFonts w:ascii="David" w:hAnsi="David"/>
          <w:b/>
          <w:bCs/>
          <w:sz w:val="20"/>
          <w:rtl/>
        </w:rPr>
        <w:t>ובס</w:t>
      </w:r>
      <w:r w:rsidRPr="00262EDB">
        <w:rPr>
          <w:rFonts w:ascii="David" w:hAnsi="David" w:hint="cs"/>
          <w:b/>
          <w:bCs/>
          <w:sz w:val="20"/>
          <w:rtl/>
        </w:rPr>
        <w:t>פר</w:t>
      </w:r>
      <w:r w:rsidRPr="00262EDB">
        <w:rPr>
          <w:rFonts w:ascii="David" w:hAnsi="David"/>
          <w:b/>
          <w:bCs/>
          <w:sz w:val="20"/>
          <w:rtl/>
        </w:rPr>
        <w:t xml:space="preserve"> ג"פ כ</w:t>
      </w:r>
      <w:r w:rsidRPr="00262EDB">
        <w:rPr>
          <w:rFonts w:ascii="David" w:hAnsi="David" w:hint="cs"/>
          <w:b/>
          <w:bCs/>
          <w:sz w:val="20"/>
          <w:rtl/>
        </w:rPr>
        <w:t>תב</w:t>
      </w:r>
      <w:r w:rsidRPr="00262EDB">
        <w:rPr>
          <w:rFonts w:ascii="David" w:hAnsi="David"/>
          <w:sz w:val="20"/>
          <w:rtl/>
        </w:rPr>
        <w:t xml:space="preserve"> דמסוגיא דיומא דף נ"ה יראה דאין לחלק</w:t>
      </w:r>
      <w:r w:rsidRPr="00262EDB">
        <w:rPr>
          <w:rFonts w:ascii="David" w:hAnsi="David" w:hint="cs"/>
          <w:sz w:val="20"/>
          <w:rtl/>
        </w:rPr>
        <w:t>,</w:t>
      </w:r>
      <w:r w:rsidRPr="00262EDB">
        <w:rPr>
          <w:rFonts w:ascii="David" w:hAnsi="David"/>
          <w:sz w:val="20"/>
          <w:rtl/>
        </w:rPr>
        <w:t xml:space="preserve"> דלעולם אין קפידא</w:t>
      </w:r>
      <w:r w:rsidRPr="00262EDB">
        <w:rPr>
          <w:rFonts w:ascii="David" w:hAnsi="David" w:hint="cs"/>
          <w:sz w:val="20"/>
          <w:rtl/>
        </w:rPr>
        <w:t>,</w:t>
      </w:r>
      <w:r w:rsidRPr="00262EDB">
        <w:rPr>
          <w:rFonts w:ascii="David" w:hAnsi="David"/>
          <w:sz w:val="20"/>
          <w:rtl/>
        </w:rPr>
        <w:t xml:space="preserve"> ע"ש. </w:t>
      </w:r>
      <w:r w:rsidRPr="00262EDB">
        <w:rPr>
          <w:rFonts w:ascii="David" w:hAnsi="David"/>
          <w:b/>
          <w:bCs/>
          <w:sz w:val="20"/>
          <w:rtl/>
        </w:rPr>
        <w:t>ובס</w:t>
      </w:r>
      <w:r w:rsidRPr="00262EDB">
        <w:rPr>
          <w:rFonts w:ascii="David" w:hAnsi="David" w:hint="cs"/>
          <w:b/>
          <w:bCs/>
          <w:sz w:val="20"/>
          <w:rtl/>
        </w:rPr>
        <w:t>פר</w:t>
      </w:r>
      <w:r w:rsidRPr="00262EDB">
        <w:rPr>
          <w:rFonts w:ascii="David" w:hAnsi="David"/>
          <w:b/>
          <w:bCs/>
          <w:sz w:val="20"/>
          <w:rtl/>
        </w:rPr>
        <w:t xml:space="preserve"> תו</w:t>
      </w:r>
      <w:r w:rsidRPr="00262EDB">
        <w:rPr>
          <w:rFonts w:ascii="David" w:hAnsi="David" w:hint="cs"/>
          <w:b/>
          <w:bCs/>
          <w:sz w:val="20"/>
          <w:rtl/>
        </w:rPr>
        <w:t xml:space="preserve">רת </w:t>
      </w:r>
      <w:r w:rsidRPr="00262EDB">
        <w:rPr>
          <w:rFonts w:ascii="David" w:hAnsi="David"/>
          <w:b/>
          <w:bCs/>
          <w:sz w:val="20"/>
          <w:rtl/>
        </w:rPr>
        <w:t>ג</w:t>
      </w:r>
      <w:r w:rsidRPr="00262EDB">
        <w:rPr>
          <w:rFonts w:ascii="David" w:hAnsi="David" w:hint="cs"/>
          <w:b/>
          <w:bCs/>
          <w:sz w:val="20"/>
          <w:rtl/>
        </w:rPr>
        <w:t>יטין</w:t>
      </w:r>
      <w:r w:rsidRPr="00262EDB">
        <w:rPr>
          <w:rFonts w:ascii="David" w:hAnsi="David"/>
          <w:b/>
          <w:bCs/>
          <w:sz w:val="20"/>
          <w:rtl/>
        </w:rPr>
        <w:t xml:space="preserve"> כ</w:t>
      </w:r>
      <w:r w:rsidRPr="00262EDB">
        <w:rPr>
          <w:rFonts w:ascii="David" w:hAnsi="David" w:hint="cs"/>
          <w:b/>
          <w:bCs/>
          <w:sz w:val="20"/>
          <w:rtl/>
        </w:rPr>
        <w:t>תב</w:t>
      </w:r>
      <w:r w:rsidRPr="00262EDB">
        <w:rPr>
          <w:rFonts w:ascii="David" w:hAnsi="David"/>
          <w:sz w:val="20"/>
          <w:rtl/>
        </w:rPr>
        <w:t xml:space="preserve"> ג"כ דנראה דבזמן אין שום טעות פוסל כל שהזמן מוכח מתוך הגט שאינו לא מוקדם ולא מאוחר וראי</w:t>
      </w:r>
      <w:r w:rsidRPr="00262EDB">
        <w:rPr>
          <w:rFonts w:ascii="David" w:hAnsi="David" w:hint="cs"/>
          <w:sz w:val="20"/>
          <w:rtl/>
        </w:rPr>
        <w:t>ה</w:t>
      </w:r>
      <w:r w:rsidRPr="00262EDB">
        <w:rPr>
          <w:rFonts w:ascii="David" w:hAnsi="David"/>
          <w:sz w:val="20"/>
          <w:rtl/>
        </w:rPr>
        <w:t xml:space="preserve"> מסעי</w:t>
      </w:r>
      <w:r w:rsidRPr="00262EDB">
        <w:rPr>
          <w:rFonts w:ascii="David" w:hAnsi="David" w:hint="cs"/>
          <w:sz w:val="20"/>
          <w:rtl/>
        </w:rPr>
        <w:t>ף</w:t>
      </w:r>
      <w:r w:rsidRPr="00262EDB">
        <w:rPr>
          <w:rFonts w:ascii="David" w:hAnsi="David"/>
          <w:sz w:val="20"/>
          <w:rtl/>
        </w:rPr>
        <w:t xml:space="preserve"> כ"א ע"ש</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Theme="majorBidi" w:hAnsiTheme="majorBidi" w:cstheme="majorBidi"/>
          <w:b/>
          <w:bCs/>
          <w:sz w:val="21"/>
          <w:szCs w:val="21"/>
          <w:rtl/>
        </w:rPr>
        <w:t>* ומ"ש: וכן לעולם</w:t>
      </w:r>
      <w:r w:rsidRPr="00262EDB">
        <w:rPr>
          <w:rFonts w:ascii="David" w:hAnsi="David" w:hint="cs"/>
          <w:b/>
          <w:bCs/>
          <w:sz w:val="20"/>
          <w:rtl/>
        </w:rPr>
        <w:t>. - כתב ה</w:t>
      </w:r>
      <w:r w:rsidRPr="00262EDB">
        <w:rPr>
          <w:rFonts w:ascii="David" w:hAnsi="David"/>
          <w:b/>
          <w:bCs/>
          <w:sz w:val="20"/>
          <w:rtl/>
        </w:rPr>
        <w:t>פר"ח</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w:t>
      </w:r>
      <w:r w:rsidRPr="00262EDB">
        <w:rPr>
          <w:rFonts w:ascii="David" w:hAnsi="David" w:hint="cs"/>
          <w:sz w:val="20"/>
          <w:rtl/>
        </w:rPr>
        <w:t>ע</w:t>
      </w:r>
      <w:r w:rsidRPr="00262EDB">
        <w:rPr>
          <w:rFonts w:ascii="David" w:hAnsi="David"/>
          <w:sz w:val="20"/>
          <w:rtl/>
        </w:rPr>
        <w:t>"ב</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על </w:t>
      </w:r>
      <w:r w:rsidRPr="00262EDB">
        <w:rPr>
          <w:rFonts w:ascii="David" w:hAnsi="David"/>
          <w:sz w:val="20"/>
          <w:rtl/>
        </w:rPr>
        <w:t>מ"ש הש</w:t>
      </w:r>
      <w:r w:rsidRPr="00262EDB">
        <w:rPr>
          <w:rFonts w:ascii="David" w:hAnsi="David" w:hint="cs"/>
          <w:sz w:val="20"/>
          <w:rtl/>
        </w:rPr>
        <w:t>ו</w:t>
      </w:r>
      <w:r w:rsidRPr="00262EDB">
        <w:rPr>
          <w:rFonts w:ascii="David" w:hAnsi="David"/>
          <w:sz w:val="20"/>
          <w:rtl/>
        </w:rPr>
        <w:t>"ע שם בחמישי מלא יוד כתב</w:t>
      </w:r>
      <w:r w:rsidRPr="00262EDB">
        <w:rPr>
          <w:rFonts w:ascii="David" w:hAnsi="David" w:hint="cs"/>
          <w:sz w:val="20"/>
          <w:rtl/>
        </w:rPr>
        <w:t>,</w:t>
      </w:r>
      <w:r w:rsidRPr="00262EDB">
        <w:rPr>
          <w:rFonts w:ascii="David" w:hAnsi="David"/>
          <w:sz w:val="20"/>
          <w:rtl/>
        </w:rPr>
        <w:t xml:space="preserve"> ויש טועין וכותבים גם חמישים בב' יודין וליתא שאין ראוי לכותבו אלא באחת</w:t>
      </w:r>
      <w:r w:rsidRPr="00262EDB">
        <w:rPr>
          <w:rFonts w:ascii="David" w:hAnsi="David" w:hint="cs"/>
          <w:sz w:val="20"/>
          <w:rtl/>
        </w:rPr>
        <w:t>,</w:t>
      </w:r>
      <w:r w:rsidRPr="00262EDB">
        <w:rPr>
          <w:rFonts w:ascii="David" w:hAnsi="David"/>
          <w:sz w:val="20"/>
          <w:rtl/>
        </w:rPr>
        <w:t xml:space="preserve"> וכן כתוב בתורה עכ"ל</w:t>
      </w:r>
      <w:r w:rsidRPr="00262EDB">
        <w:rPr>
          <w:rFonts w:ascii="David" w:hAnsi="David" w:hint="cs"/>
          <w:sz w:val="20"/>
          <w:rtl/>
        </w:rPr>
        <w:t>.</w:t>
      </w:r>
      <w:r w:rsidRPr="00262EDB">
        <w:rPr>
          <w:rFonts w:ascii="David" w:hAnsi="David"/>
          <w:sz w:val="20"/>
          <w:rtl/>
        </w:rPr>
        <w:t xml:space="preserve"> והובא ב</w:t>
      </w:r>
      <w:r w:rsidRPr="00262EDB">
        <w:rPr>
          <w:rFonts w:ascii="David" w:hAnsi="David" w:hint="cs"/>
          <w:sz w:val="20"/>
          <w:rtl/>
        </w:rPr>
        <w:t>בית מאיר</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b/>
          <w:bCs/>
          <w:sz w:val="20"/>
          <w:rtl/>
        </w:rPr>
        <w:t>ו</w:t>
      </w:r>
      <w:r w:rsidRPr="00262EDB">
        <w:rPr>
          <w:rFonts w:ascii="David" w:hAnsi="David" w:hint="cs"/>
          <w:b/>
          <w:bCs/>
          <w:sz w:val="20"/>
          <w:rtl/>
        </w:rPr>
        <w:t>בשו"ת</w:t>
      </w:r>
      <w:r w:rsidRPr="00262EDB">
        <w:rPr>
          <w:rFonts w:ascii="David" w:hAnsi="David"/>
          <w:b/>
          <w:bCs/>
          <w:sz w:val="20"/>
          <w:rtl/>
        </w:rPr>
        <w:t xml:space="preserve"> פ</w:t>
      </w:r>
      <w:r w:rsidRPr="00262EDB">
        <w:rPr>
          <w:rFonts w:ascii="David" w:hAnsi="David" w:hint="cs"/>
          <w:b/>
          <w:bCs/>
          <w:sz w:val="20"/>
          <w:rtl/>
        </w:rPr>
        <w:t>"</w:t>
      </w:r>
      <w:r w:rsidRPr="00262EDB">
        <w:rPr>
          <w:rFonts w:ascii="David" w:hAnsi="David"/>
          <w:b/>
          <w:bCs/>
          <w:sz w:val="20"/>
          <w:rtl/>
        </w:rPr>
        <w:t>מ</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ח"ב סי' פ"ז</w:t>
      </w:r>
      <w:r w:rsidRPr="00262EDB">
        <w:rPr>
          <w:rFonts w:ascii="David" w:hAnsi="David" w:hint="cs"/>
          <w:sz w:val="20"/>
          <w:rtl/>
        </w:rPr>
        <w:t>)</w:t>
      </w:r>
      <w:r w:rsidRPr="00262EDB">
        <w:rPr>
          <w:rFonts w:ascii="David" w:hAnsi="David"/>
          <w:sz w:val="20"/>
          <w:rtl/>
        </w:rPr>
        <w:t xml:space="preserve"> דתיבת שמונים יש לכתוב חסר דבמסורה הרוב שמונים שבמקרא חסרים וכבר כתב הרמ"א בסי' קכ"ט סל"א שדבר הנמצא בכתוב לפעמים חסר ולפעמים מלא הולכים אחר הרוב. </w:t>
      </w:r>
      <w:r w:rsidRPr="00262EDB">
        <w:rPr>
          <w:rFonts w:ascii="David" w:hAnsi="David" w:hint="cs"/>
          <w:b/>
          <w:bCs/>
          <w:sz w:val="20"/>
          <w:rtl/>
        </w:rPr>
        <w:t xml:space="preserve">וכתב </w:t>
      </w:r>
      <w:r w:rsidRPr="00262EDB">
        <w:rPr>
          <w:rFonts w:ascii="David" w:hAnsi="David" w:hint="cs"/>
          <w:b/>
          <w:bCs/>
          <w:sz w:val="20"/>
          <w:rtl/>
        </w:rPr>
        <w:lastRenderedPageBreak/>
        <w:t xml:space="preserve">הפת"ש </w:t>
      </w:r>
      <w:r w:rsidRPr="00262EDB">
        <w:rPr>
          <w:rFonts w:ascii="David" w:hAnsi="David" w:hint="cs"/>
          <w:sz w:val="20"/>
          <w:rtl/>
        </w:rPr>
        <w:t xml:space="preserve">(ט) </w:t>
      </w:r>
      <w:r w:rsidRPr="00262EDB">
        <w:rPr>
          <w:rFonts w:ascii="David" w:hAnsi="David"/>
          <w:sz w:val="20"/>
          <w:rtl/>
        </w:rPr>
        <w:t xml:space="preserve">ופשוט דאם כתב שמונים מלא כשר וכמו בשמנה ועי' ס"ד בהגה וכ"כ בס' ישועות יעקב </w:t>
      </w:r>
      <w:r w:rsidRPr="00262EDB">
        <w:rPr>
          <w:rFonts w:ascii="David" w:hAnsi="David" w:hint="cs"/>
          <w:sz w:val="20"/>
          <w:rtl/>
        </w:rPr>
        <w:t>(</w:t>
      </w:r>
      <w:r w:rsidRPr="00262EDB">
        <w:rPr>
          <w:rFonts w:ascii="David" w:hAnsi="David"/>
          <w:sz w:val="20"/>
          <w:rtl/>
        </w:rPr>
        <w:t>ס"ס קנ"ד</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ויכתוב בשנים מנין המרובה קודם, אבל בימים יכתוב מנין המועט קודם</w:t>
      </w:r>
      <w:r w:rsidRPr="00262EDB">
        <w:rPr>
          <w:rFonts w:ascii="David" w:hAnsi="David" w:cs="Guttman Rashi" w:hint="cs"/>
          <w:b/>
          <w:bCs/>
          <w:sz w:val="21"/>
          <w:szCs w:val="21"/>
          <w:rtl/>
        </w:rPr>
        <w:t xml:space="preserve">, </w:t>
      </w:r>
      <w:r w:rsidRPr="00262EDB">
        <w:rPr>
          <w:rFonts w:ascii="David" w:hAnsi="David" w:cs="Guttman Rashi"/>
          <w:b/>
          <w:bCs/>
          <w:sz w:val="21"/>
          <w:szCs w:val="21"/>
          <w:rtl/>
        </w:rPr>
        <w:t>אחד ועשרים, שנים ועשרים וכו'</w:t>
      </w:r>
      <w:r w:rsidRPr="00262EDB">
        <w:rPr>
          <w:rFonts w:ascii="David" w:hAnsi="David" w:cs="Guttman Rashi" w:hint="cs"/>
          <w:b/>
          <w:bCs/>
          <w:sz w:val="21"/>
          <w:szCs w:val="21"/>
          <w:rtl/>
        </w:rPr>
        <w:t xml:space="preserve">. </w:t>
      </w:r>
      <w:r w:rsidRPr="00262EDB">
        <w:rPr>
          <w:rFonts w:ascii="David" w:hAnsi="David" w:cs="Guttman Rashi"/>
          <w:b/>
          <w:bCs/>
          <w:sz w:val="21"/>
          <w:szCs w:val="21"/>
          <w:rtl/>
        </w:rPr>
        <w:t>ואם כתב מנין המרובה קודם, או להיפך שכתב בשנים מנין המועט קודם, כשר</w:t>
      </w:r>
      <w:r w:rsidRPr="00262EDB">
        <w:rPr>
          <w:rFonts w:ascii="David" w:hAnsi="David" w:cs="Guttman Rashi" w:hint="cs"/>
          <w:b/>
          <w:bCs/>
          <w:sz w:val="21"/>
          <w:szCs w:val="21"/>
          <w:rtl/>
        </w:rPr>
        <w:t>.</w:t>
      </w:r>
      <w:r w:rsidRPr="00262EDB">
        <w:rPr>
          <w:rFonts w:ascii="David" w:hAnsi="David" w:hint="cs"/>
          <w:b/>
          <w:bCs/>
          <w:sz w:val="20"/>
          <w:rtl/>
        </w:rPr>
        <w:t xml:space="preserve"> - כתב הב"י: </w:t>
      </w:r>
      <w:r w:rsidRPr="00262EDB">
        <w:rPr>
          <w:rFonts w:ascii="David" w:hAnsi="David" w:hint="cs"/>
          <w:sz w:val="20"/>
          <w:rtl/>
        </w:rPr>
        <w:t xml:space="preserve">דיש חילוק בפוסקים </w:t>
      </w:r>
      <w:r w:rsidRPr="00262EDB">
        <w:rPr>
          <w:rFonts w:ascii="David" w:hAnsi="David"/>
          <w:sz w:val="20"/>
          <w:rtl/>
        </w:rPr>
        <w:t>אם מזכירין קודם המנין הגדול או הקטן</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דמלשון סמ"ק</w:t>
      </w:r>
      <w:r w:rsidRPr="00262EDB">
        <w:rPr>
          <w:rFonts w:ascii="David" w:hAnsi="David"/>
          <w:sz w:val="20"/>
          <w:rtl/>
        </w:rPr>
        <w:t xml:space="preserve"> משמע דבין בימים בין בשנים מעשרים ואילך יכתוב המנין הגדול קודם</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ובהגמ</w:t>
      </w:r>
      <w:r w:rsidRPr="00262EDB">
        <w:rPr>
          <w:rFonts w:ascii="David" w:hAnsi="David" w:hint="cs"/>
          <w:b/>
          <w:bCs/>
          <w:sz w:val="20"/>
          <w:rtl/>
        </w:rPr>
        <w:t>"</w:t>
      </w:r>
      <w:r w:rsidRPr="00262EDB">
        <w:rPr>
          <w:rFonts w:ascii="David" w:hAnsi="David"/>
          <w:b/>
          <w:bCs/>
          <w:sz w:val="20"/>
          <w:rtl/>
        </w:rPr>
        <w:t>ר</w:t>
      </w:r>
      <w:r w:rsidRPr="00262EDB">
        <w:rPr>
          <w:rFonts w:ascii="David" w:hAnsi="David"/>
          <w:sz w:val="20"/>
          <w:rtl/>
        </w:rPr>
        <w:t xml:space="preserve"> </w:t>
      </w:r>
      <w:r w:rsidRPr="00262EDB">
        <w:rPr>
          <w:rFonts w:ascii="David" w:hAnsi="David"/>
          <w:b/>
          <w:bCs/>
          <w:sz w:val="20"/>
          <w:rtl/>
        </w:rPr>
        <w:t>כתוב</w:t>
      </w:r>
      <w:r w:rsidRPr="00262EDB">
        <w:rPr>
          <w:rFonts w:ascii="David" w:hAnsi="David" w:hint="cs"/>
          <w:b/>
          <w:bCs/>
          <w:sz w:val="20"/>
          <w:rtl/>
        </w:rPr>
        <w:t xml:space="preserve"> </w:t>
      </w:r>
      <w:r w:rsidRPr="00262EDB">
        <w:rPr>
          <w:rFonts w:ascii="David" w:hAnsi="David"/>
          <w:sz w:val="20"/>
          <w:rtl/>
        </w:rPr>
        <w:t>(</w:t>
      </w:r>
      <w:r w:rsidRPr="00262EDB">
        <w:rPr>
          <w:rFonts w:ascii="David" w:hAnsi="David" w:hint="cs"/>
          <w:sz w:val="20"/>
          <w:rtl/>
        </w:rPr>
        <w:t xml:space="preserve">גיטין </w:t>
      </w:r>
      <w:r w:rsidRPr="00262EDB">
        <w:rPr>
          <w:rFonts w:ascii="David" w:hAnsi="David"/>
          <w:sz w:val="20"/>
          <w:rtl/>
        </w:rPr>
        <w:t>סי' תנד) והימים יכתוב מנין הקטן קודם עד שיגיע לעשרים</w:t>
      </w:r>
      <w:r w:rsidRPr="00262EDB">
        <w:rPr>
          <w:rFonts w:ascii="David" w:hAnsi="David" w:hint="cs"/>
          <w:sz w:val="20"/>
          <w:rtl/>
        </w:rPr>
        <w:t>,</w:t>
      </w:r>
      <w:r w:rsidRPr="00262EDB">
        <w:rPr>
          <w:rFonts w:ascii="David" w:hAnsi="David"/>
          <w:sz w:val="20"/>
          <w:rtl/>
        </w:rPr>
        <w:t xml:space="preserve"> ומכאן ואילך המנין הגדול קודם ולא ביאר בשנים איזה </w:t>
      </w:r>
      <w:r w:rsidRPr="00262EDB">
        <w:rPr>
          <w:rFonts w:ascii="David" w:hAnsi="David"/>
          <w:sz w:val="20"/>
          <w:rtl/>
        </w:rPr>
        <w:t xml:space="preserve">יכתוב קודם. </w:t>
      </w:r>
      <w:r w:rsidRPr="00262EDB">
        <w:rPr>
          <w:rFonts w:ascii="David" w:hAnsi="David"/>
          <w:b/>
          <w:bCs/>
          <w:sz w:val="20"/>
          <w:rtl/>
        </w:rPr>
        <w:t>ומדברי הכלבו</w:t>
      </w:r>
      <w:r w:rsidRPr="00262EDB">
        <w:rPr>
          <w:rFonts w:ascii="David" w:hAnsi="David"/>
          <w:sz w:val="20"/>
          <w:rtl/>
        </w:rPr>
        <w:t xml:space="preserve"> (שם) נראה דבין בימים בין בשנים מנין המועט קודם</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ומדברי</w:t>
      </w:r>
      <w:r w:rsidRPr="00262EDB">
        <w:rPr>
          <w:rFonts w:ascii="David" w:hAnsi="David"/>
          <w:sz w:val="20"/>
          <w:rtl/>
        </w:rPr>
        <w:t xml:space="preserve"> </w:t>
      </w:r>
      <w:r w:rsidRPr="00262EDB">
        <w:rPr>
          <w:rFonts w:ascii="David" w:hAnsi="David" w:hint="cs"/>
          <w:sz w:val="20"/>
          <w:rtl/>
        </w:rPr>
        <w:t>רבינו [=הטור]</w:t>
      </w:r>
      <w:r w:rsidRPr="00262EDB">
        <w:rPr>
          <w:rFonts w:ascii="David" w:hAnsi="David"/>
          <w:sz w:val="20"/>
          <w:rtl/>
        </w:rPr>
        <w:t xml:space="preserve"> נראה דבימים מנין המועט קודם</w:t>
      </w:r>
      <w:r w:rsidRPr="00262EDB">
        <w:rPr>
          <w:rFonts w:ascii="David" w:hAnsi="David" w:hint="cs"/>
          <w:sz w:val="20"/>
          <w:rtl/>
        </w:rPr>
        <w:t>,</w:t>
      </w:r>
      <w:r w:rsidRPr="00262EDB">
        <w:rPr>
          <w:rFonts w:ascii="David" w:hAnsi="David"/>
          <w:sz w:val="20"/>
          <w:rtl/>
        </w:rPr>
        <w:t xml:space="preserve"> ובשנים מנין המרובה קודם</w:t>
      </w:r>
      <w:r w:rsidRPr="00262EDB">
        <w:rPr>
          <w:rFonts w:ascii="David" w:hAnsi="David" w:hint="cs"/>
          <w:sz w:val="20"/>
          <w:rtl/>
        </w:rPr>
        <w:t>.</w:t>
      </w:r>
      <w:r w:rsidRPr="00262EDB">
        <w:rPr>
          <w:rFonts w:ascii="David" w:hAnsi="David"/>
          <w:sz w:val="20"/>
          <w:rtl/>
        </w:rPr>
        <w:t xml:space="preserve"> ונ</w:t>
      </w:r>
      <w:r w:rsidRPr="00262EDB">
        <w:rPr>
          <w:rFonts w:ascii="David" w:hAnsi="David" w:hint="cs"/>
          <w:sz w:val="20"/>
          <w:rtl/>
        </w:rPr>
        <w:t>"</w:t>
      </w:r>
      <w:r w:rsidRPr="00262EDB">
        <w:rPr>
          <w:rFonts w:ascii="David" w:hAnsi="David"/>
          <w:sz w:val="20"/>
          <w:rtl/>
        </w:rPr>
        <w:t>ל שאין קפידא בדבר כדאמרינן ביומא (נה</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כתב לשון זכר במקום לשון נקבה, כגון שהיה לו לכתוב חמש וכתב חמשה</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 כשר.</w:t>
      </w:r>
      <w:r w:rsidRPr="00262EDB">
        <w:rPr>
          <w:rFonts w:ascii="David" w:hAnsi="David" w:hint="cs"/>
          <w:sz w:val="20"/>
          <w:rtl/>
        </w:rPr>
        <w:t xml:space="preserve"> </w:t>
      </w:r>
      <w:r w:rsidRPr="00262EDB">
        <w:rPr>
          <w:rFonts w:ascii="David" w:hAnsi="David" w:hint="cs"/>
          <w:b/>
          <w:bCs/>
          <w:sz w:val="20"/>
          <w:rtl/>
        </w:rPr>
        <w:t>- כ"כ</w:t>
      </w:r>
      <w:r w:rsidRPr="00262EDB">
        <w:rPr>
          <w:rFonts w:ascii="David" w:hAnsi="David"/>
          <w:b/>
          <w:bCs/>
          <w:sz w:val="20"/>
          <w:rtl/>
        </w:rPr>
        <w:t xml:space="preserve"> בסדר גיטין </w:t>
      </w:r>
      <w:r w:rsidRPr="00262EDB">
        <w:rPr>
          <w:rFonts w:ascii="David" w:hAnsi="David"/>
          <w:sz w:val="20"/>
          <w:rtl/>
        </w:rPr>
        <w:t xml:space="preserve">(סי' ט"ז הגהה ג) </w:t>
      </w:r>
      <w:r w:rsidRPr="00262EDB">
        <w:rPr>
          <w:rFonts w:ascii="David" w:hAnsi="David" w:hint="cs"/>
          <w:sz w:val="20"/>
          <w:rtl/>
        </w:rPr>
        <w:t>בשם מהרי"ל ש</w:t>
      </w:r>
      <w:r w:rsidRPr="00262EDB">
        <w:rPr>
          <w:rFonts w:ascii="David" w:hAnsi="David"/>
          <w:sz w:val="20"/>
          <w:rtl/>
        </w:rPr>
        <w:t>אם כתב חמשה במקום חמש בדיעבד כשר</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וכתב ה</w:t>
      </w:r>
      <w:r w:rsidRPr="00262EDB">
        <w:rPr>
          <w:rFonts w:ascii="David" w:hAnsi="David"/>
          <w:b/>
          <w:bCs/>
          <w:sz w:val="20"/>
          <w:rtl/>
        </w:rPr>
        <w:t xml:space="preserve">ב"ש </w:t>
      </w:r>
      <w:r w:rsidRPr="00262EDB">
        <w:rPr>
          <w:rFonts w:ascii="David" w:hAnsi="David"/>
          <w:sz w:val="20"/>
          <w:rtl/>
        </w:rPr>
        <w:t>(</w:t>
      </w:r>
      <w:r w:rsidRPr="00262EDB">
        <w:rPr>
          <w:rFonts w:ascii="David" w:hAnsi="David" w:hint="cs"/>
          <w:sz w:val="20"/>
          <w:rtl/>
        </w:rPr>
        <w:t>טז</w:t>
      </w:r>
      <w:r w:rsidRPr="00262EDB">
        <w:rPr>
          <w:rFonts w:ascii="David" w:hAnsi="David"/>
          <w:sz w:val="20"/>
          <w:rtl/>
        </w:rPr>
        <w:t>)</w:t>
      </w:r>
      <w:r w:rsidRPr="00262EDB">
        <w:rPr>
          <w:rFonts w:ascii="David" w:hAnsi="David"/>
          <w:b/>
          <w:bCs/>
          <w:sz w:val="20"/>
          <w:rtl/>
        </w:rPr>
        <w:t>:</w:t>
      </w:r>
      <w:r w:rsidRPr="00262EDB">
        <w:rPr>
          <w:rFonts w:ascii="David" w:hAnsi="David"/>
          <w:sz w:val="20"/>
          <w:rtl/>
        </w:rPr>
        <w:t xml:space="preserve"> משמע אפי' לא ניתן ואינו שעת הדחק כמ"ש בסמוך</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כתב לשון זכר במקום לשון נקבה</w:t>
      </w:r>
      <w:r w:rsidRPr="00262EDB">
        <w:rPr>
          <w:rFonts w:ascii="David" w:hAnsi="David" w:hint="cs"/>
          <w:b/>
          <w:bCs/>
          <w:sz w:val="20"/>
          <w:rtl/>
        </w:rPr>
        <w:t>. - כתב ה</w:t>
      </w:r>
      <w:r w:rsidRPr="00262EDB">
        <w:rPr>
          <w:rFonts w:ascii="David" w:hAnsi="David"/>
          <w:b/>
          <w:bCs/>
          <w:sz w:val="20"/>
          <w:rtl/>
        </w:rPr>
        <w:t xml:space="preserve">ח"מ </w:t>
      </w:r>
      <w:r w:rsidRPr="00262EDB">
        <w:rPr>
          <w:rFonts w:ascii="David" w:hAnsi="David"/>
          <w:sz w:val="20"/>
          <w:rtl/>
        </w:rPr>
        <w:t>(</w:t>
      </w:r>
      <w:r w:rsidRPr="00262EDB">
        <w:rPr>
          <w:rFonts w:ascii="David" w:hAnsi="David" w:hint="cs"/>
          <w:sz w:val="20"/>
          <w:rtl/>
        </w:rPr>
        <w:t>טז</w:t>
      </w:r>
      <w:r w:rsidRPr="00262EDB">
        <w:rPr>
          <w:rFonts w:ascii="David" w:hAnsi="David"/>
          <w:sz w:val="20"/>
          <w:rtl/>
        </w:rPr>
        <w:t>) יש להסתפק אם כתב אחת במקום שראוי לכתוב אחד או להפך אם ג"כ כשר</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rPr>
          <w:rFonts w:ascii="David" w:hAnsi="David"/>
          <w:sz w:val="20"/>
          <w:rtl/>
        </w:rPr>
        <w:sectPr w:rsidR="00814E02" w:rsidRPr="00262EDB" w:rsidSect="00814E02">
          <w:type w:val="continuous"/>
          <w:pgSz w:w="11906" w:h="16838"/>
          <w:pgMar w:top="284" w:right="567" w:bottom="284" w:left="567" w:header="709" w:footer="709" w:gutter="0"/>
          <w:cols w:num="2" w:space="283"/>
          <w:bidi/>
          <w:rtlGutter/>
          <w:docGrid w:linePitch="360"/>
        </w:sectPr>
      </w:pPr>
    </w:p>
    <w:p w:rsidR="00814E02" w:rsidRPr="00262EDB" w:rsidRDefault="00814E02" w:rsidP="00814E02">
      <w:pPr>
        <w:autoSpaceDE w:val="0"/>
        <w:autoSpaceDN w:val="0"/>
        <w:adjustRightInd w:val="0"/>
        <w:spacing w:beforeLines="40" w:before="96" w:line="320" w:lineRule="exact"/>
        <w:ind w:firstLine="142"/>
        <w:rPr>
          <w:rFonts w:ascii="David" w:hAnsi="David"/>
          <w:b/>
          <w:bCs/>
          <w:sz w:val="20"/>
          <w:rtl/>
        </w:rPr>
      </w:pPr>
    </w:p>
    <w:p w:rsidR="00814E02" w:rsidRPr="00262EDB" w:rsidRDefault="00814E02" w:rsidP="00814E02">
      <w:pPr>
        <w:pBdr>
          <w:top w:val="single" w:sz="4" w:space="1" w:color="auto"/>
          <w:left w:val="single" w:sz="4" w:space="4" w:color="auto"/>
          <w:bottom w:val="single" w:sz="4" w:space="1" w:color="auto"/>
          <w:right w:val="single" w:sz="4" w:space="4" w:color="auto"/>
        </w:pBdr>
        <w:autoSpaceDE w:val="0"/>
        <w:autoSpaceDN w:val="0"/>
        <w:adjustRightInd w:val="0"/>
        <w:spacing w:beforeLines="40" w:before="96" w:line="320" w:lineRule="exact"/>
        <w:ind w:firstLine="142"/>
        <w:rPr>
          <w:rFonts w:ascii="David" w:hAnsi="David"/>
          <w:sz w:val="20"/>
          <w:rtl/>
        </w:rPr>
      </w:pPr>
      <w:r w:rsidRPr="00262EDB">
        <w:rPr>
          <w:rFonts w:ascii="David" w:hAnsi="David" w:hint="cs"/>
          <w:b/>
          <w:bCs/>
          <w:sz w:val="21"/>
          <w:szCs w:val="21"/>
          <w:rtl/>
        </w:rPr>
        <w:t>(</w:t>
      </w:r>
      <w:r w:rsidRPr="00262EDB">
        <w:rPr>
          <w:rFonts w:ascii="David" w:hAnsi="David"/>
          <w:b/>
          <w:bCs/>
          <w:sz w:val="21"/>
          <w:szCs w:val="21"/>
          <w:rtl/>
        </w:rPr>
        <w:t>ו</w:t>
      </w:r>
      <w:r w:rsidRPr="00262EDB">
        <w:rPr>
          <w:rFonts w:ascii="David" w:hAnsi="David" w:hint="cs"/>
          <w:b/>
          <w:bCs/>
          <w:sz w:val="21"/>
          <w:szCs w:val="21"/>
          <w:rtl/>
        </w:rPr>
        <w:t>)</w:t>
      </w:r>
      <w:r w:rsidRPr="00262EDB">
        <w:rPr>
          <w:rFonts w:ascii="David" w:hAnsi="David"/>
          <w:b/>
          <w:bCs/>
          <w:sz w:val="21"/>
          <w:szCs w:val="21"/>
          <w:rtl/>
        </w:rPr>
        <w:t xml:space="preserve"> אם יכתוב גט ביום ראשון של חדש אייר, יכתוב: ביום שלשים לחדש ניסן</w:t>
      </w:r>
      <w:r w:rsidRPr="00262EDB">
        <w:rPr>
          <w:rFonts w:ascii="David" w:hAnsi="David" w:hint="cs"/>
          <w:b/>
          <w:bCs/>
          <w:sz w:val="21"/>
          <w:szCs w:val="21"/>
          <w:rtl/>
        </w:rPr>
        <w:t>,</w:t>
      </w:r>
      <w:r w:rsidRPr="00262EDB">
        <w:rPr>
          <w:rFonts w:ascii="David" w:hAnsi="David"/>
          <w:b/>
          <w:bCs/>
          <w:sz w:val="21"/>
          <w:szCs w:val="21"/>
          <w:rtl/>
        </w:rPr>
        <w:t xml:space="preserve"> שהוא ראש חודש אייר</w:t>
      </w:r>
      <w:r w:rsidRPr="00262EDB">
        <w:rPr>
          <w:rFonts w:ascii="David" w:hAnsi="David" w:hint="cs"/>
          <w:b/>
          <w:bCs/>
          <w:sz w:val="21"/>
          <w:szCs w:val="21"/>
          <w:rtl/>
        </w:rPr>
        <w:t xml:space="preserve"> </w:t>
      </w:r>
      <w:r w:rsidRPr="00262EDB">
        <w:rPr>
          <w:rFonts w:ascii="David" w:hAnsi="David" w:hint="cs"/>
          <w:sz w:val="21"/>
          <w:szCs w:val="21"/>
          <w:rtl/>
        </w:rPr>
        <w:t xml:space="preserve">(וה"ה להיפך </w:t>
      </w:r>
      <w:r w:rsidRPr="00262EDB">
        <w:rPr>
          <w:rFonts w:ascii="David" w:hAnsi="David"/>
          <w:sz w:val="21"/>
          <w:szCs w:val="21"/>
          <w:rtl/>
        </w:rPr>
        <w:t>–</w:t>
      </w:r>
      <w:r w:rsidRPr="00262EDB">
        <w:rPr>
          <w:rFonts w:ascii="David" w:hAnsi="David" w:hint="cs"/>
          <w:sz w:val="21"/>
          <w:szCs w:val="21"/>
          <w:rtl/>
        </w:rPr>
        <w:t xml:space="preserve"> שו"ת הרא"ש)</w:t>
      </w:r>
      <w:r w:rsidRPr="00262EDB">
        <w:rPr>
          <w:rFonts w:ascii="David" w:hAnsi="David" w:hint="cs"/>
          <w:b/>
          <w:bCs/>
          <w:sz w:val="21"/>
          <w:szCs w:val="21"/>
          <w:rtl/>
        </w:rPr>
        <w:t xml:space="preserve"> </w:t>
      </w:r>
      <w:r w:rsidRPr="00262EDB">
        <w:rPr>
          <w:rFonts w:ascii="David" w:hAnsi="David" w:hint="cs"/>
          <w:sz w:val="21"/>
          <w:szCs w:val="21"/>
          <w:rtl/>
        </w:rPr>
        <w:t xml:space="preserve">וכן אם כתב שהוא ראש חודש אייר ותו לא </w:t>
      </w:r>
      <w:r w:rsidRPr="00262EDB">
        <w:rPr>
          <w:rFonts w:ascii="David" w:hAnsi="David"/>
          <w:sz w:val="21"/>
          <w:szCs w:val="21"/>
          <w:rtl/>
        </w:rPr>
        <w:t>–</w:t>
      </w:r>
      <w:r w:rsidRPr="00262EDB">
        <w:rPr>
          <w:rFonts w:ascii="David" w:hAnsi="David" w:hint="cs"/>
          <w:sz w:val="21"/>
          <w:szCs w:val="21"/>
          <w:rtl/>
        </w:rPr>
        <w:t xml:space="preserve"> כשר (כ"כ הב"י בדעת התוס והרא"ש)</w:t>
      </w:r>
      <w:r w:rsidRPr="00262EDB">
        <w:rPr>
          <w:rFonts w:ascii="David" w:hAnsi="David"/>
          <w:sz w:val="21"/>
          <w:szCs w:val="21"/>
          <w:rtl/>
        </w:rPr>
        <w:t>.</w:t>
      </w:r>
      <w:r w:rsidRPr="00262EDB">
        <w:rPr>
          <w:rFonts w:ascii="David" w:hAnsi="David"/>
          <w:b/>
          <w:bCs/>
          <w:sz w:val="21"/>
          <w:szCs w:val="21"/>
          <w:rtl/>
        </w:rPr>
        <w:t xml:space="preserve"> וכן בכל ראשי חדשים שהם שני ימים</w:t>
      </w:r>
      <w:r w:rsidRPr="00262EDB">
        <w:rPr>
          <w:rFonts w:ascii="David" w:hAnsi="David" w:hint="cs"/>
          <w:b/>
          <w:bCs/>
          <w:sz w:val="21"/>
          <w:szCs w:val="21"/>
          <w:rtl/>
        </w:rPr>
        <w:t xml:space="preserve"> </w:t>
      </w:r>
      <w:r w:rsidRPr="00262EDB">
        <w:rPr>
          <w:rFonts w:ascii="David" w:hAnsi="David" w:hint="cs"/>
          <w:sz w:val="21"/>
          <w:szCs w:val="21"/>
          <w:rtl/>
        </w:rPr>
        <w:t>(לשון רא"ש וטור).</w:t>
      </w:r>
      <w:r w:rsidRPr="00262EDB">
        <w:rPr>
          <w:rFonts w:ascii="David" w:hAnsi="David"/>
          <w:b/>
          <w:bCs/>
          <w:sz w:val="21"/>
          <w:szCs w:val="21"/>
          <w:rtl/>
        </w:rPr>
        <w:t xml:space="preserve">  וביום שני של ר"ח יכתוב: באחד לירח פלוני, כי חשבונו מיום השני</w:t>
      </w:r>
      <w:r w:rsidRPr="00262EDB">
        <w:rPr>
          <w:rFonts w:ascii="David" w:hAnsi="David" w:hint="cs"/>
          <w:b/>
          <w:bCs/>
          <w:sz w:val="21"/>
          <w:szCs w:val="21"/>
          <w:rtl/>
        </w:rPr>
        <w:t xml:space="preserve"> </w:t>
      </w:r>
      <w:r w:rsidRPr="00262EDB">
        <w:rPr>
          <w:rFonts w:ascii="David" w:hAnsi="David" w:hint="cs"/>
          <w:sz w:val="21"/>
          <w:szCs w:val="21"/>
          <w:rtl/>
        </w:rPr>
        <w:t>(רא"ש וטור, ודלא כהרשב"א והר"ן שכתבו למנות מיום ל', ולכן ביום שני של ר"ח יכתוב בשני לירח פלוני. וכתב הב"י: שנהגו העולם הרא"ש).</w:t>
      </w:r>
      <w:r w:rsidRPr="00262EDB">
        <w:rPr>
          <w:rFonts w:ascii="David" w:hAnsi="David" w:cs="Guttman Rashi"/>
          <w:b/>
          <w:bCs/>
          <w:sz w:val="21"/>
          <w:szCs w:val="21"/>
          <w:rtl/>
        </w:rPr>
        <w:t xml:space="preserve"> הגה: וי"א שאין ליתן גט בשום ראש חודש </w:t>
      </w:r>
      <w:r w:rsidRPr="00262EDB">
        <w:rPr>
          <w:rFonts w:ascii="David" w:hAnsi="David" w:cs="Guttman Rashi"/>
          <w:sz w:val="21"/>
          <w:szCs w:val="21"/>
          <w:rtl/>
        </w:rPr>
        <w:t xml:space="preserve">(סדר הגיטין בשם </w:t>
      </w:r>
      <w:r w:rsidRPr="00262EDB">
        <w:rPr>
          <w:rFonts w:ascii="David" w:hAnsi="David" w:cs="Guttman Rashi" w:hint="cs"/>
          <w:sz w:val="21"/>
          <w:szCs w:val="21"/>
          <w:rtl/>
        </w:rPr>
        <w:t>הר"פ</w:t>
      </w:r>
      <w:r w:rsidRPr="00262EDB">
        <w:rPr>
          <w:rFonts w:ascii="David" w:hAnsi="David" w:cs="Guttman Rashi"/>
          <w:sz w:val="21"/>
          <w:szCs w:val="21"/>
          <w:rtl/>
        </w:rPr>
        <w:t xml:space="preserve"> ומרדכי והגמ</w:t>
      </w:r>
      <w:r w:rsidRPr="00262EDB">
        <w:rPr>
          <w:rFonts w:ascii="David" w:hAnsi="David" w:cs="Guttman Rashi" w:hint="cs"/>
          <w:sz w:val="21"/>
          <w:szCs w:val="21"/>
          <w:rtl/>
        </w:rPr>
        <w:t>"</w:t>
      </w:r>
      <w:r w:rsidRPr="00262EDB">
        <w:rPr>
          <w:rFonts w:ascii="David" w:hAnsi="David" w:cs="Guttman Rashi"/>
          <w:sz w:val="21"/>
          <w:szCs w:val="21"/>
          <w:rtl/>
        </w:rPr>
        <w:t xml:space="preserve">י וכלבו) </w:t>
      </w:r>
      <w:r w:rsidRPr="00262EDB">
        <w:rPr>
          <w:rFonts w:ascii="David" w:hAnsi="David" w:cs="Guttman Rashi"/>
          <w:b/>
          <w:bCs/>
          <w:sz w:val="21"/>
          <w:szCs w:val="21"/>
          <w:rtl/>
        </w:rPr>
        <w:t xml:space="preserve">וטוב לחוש לזה אם לא במקום שיש חשש לעיגון. </w:t>
      </w:r>
      <w:r w:rsidRPr="00262EDB">
        <w:rPr>
          <w:rFonts w:ascii="David" w:hAnsi="David" w:hint="cs"/>
          <w:sz w:val="20"/>
          <w:rtl/>
        </w:rPr>
        <w:t>(</w:t>
      </w:r>
      <w:r w:rsidRPr="00262EDB">
        <w:rPr>
          <w:rFonts w:ascii="David" w:hAnsi="David"/>
          <w:sz w:val="20"/>
          <w:rtl/>
        </w:rPr>
        <w:t>וביום ב' אינו אלא חששא בעלמא כמו אם ר"ח רק יום א</w:t>
      </w:r>
      <w:r w:rsidRPr="00262EDB">
        <w:rPr>
          <w:rFonts w:ascii="David" w:hAnsi="David" w:hint="cs"/>
          <w:sz w:val="20"/>
          <w:rtl/>
        </w:rPr>
        <w:t xml:space="preserve">חד </w:t>
      </w:r>
      <w:r w:rsidRPr="00262EDB">
        <w:rPr>
          <w:rFonts w:ascii="David" w:hAnsi="David"/>
          <w:sz w:val="20"/>
          <w:rtl/>
        </w:rPr>
        <w:t>–</w:t>
      </w:r>
      <w:r w:rsidRPr="00262EDB">
        <w:rPr>
          <w:rFonts w:ascii="David" w:hAnsi="David" w:hint="cs"/>
          <w:sz w:val="20"/>
          <w:rtl/>
        </w:rPr>
        <w:t xml:space="preserve"> ח"מ).</w:t>
      </w:r>
    </w:p>
    <w:p w:rsidR="00814E02" w:rsidRPr="00262EDB" w:rsidRDefault="00814E02" w:rsidP="00814E02">
      <w:pPr>
        <w:autoSpaceDE w:val="0"/>
        <w:autoSpaceDN w:val="0"/>
        <w:adjustRightInd w:val="0"/>
        <w:spacing w:beforeLines="40" w:before="96" w:line="320" w:lineRule="exact"/>
        <w:ind w:firstLine="142"/>
        <w:rPr>
          <w:rFonts w:ascii="David" w:hAnsi="David"/>
          <w:b/>
          <w:bCs/>
          <w:szCs w:val="22"/>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40" w:before="96" w:line="320" w:lineRule="exact"/>
        <w:ind w:firstLine="142"/>
        <w:rPr>
          <w:rFonts w:ascii="David" w:hAnsi="David"/>
          <w:b/>
          <w:bCs/>
          <w:sz w:val="20"/>
          <w:rtl/>
        </w:rPr>
      </w:pPr>
      <w:r w:rsidRPr="00262EDB">
        <w:rPr>
          <w:rFonts w:asciiTheme="majorBidi" w:hAnsiTheme="majorBidi" w:cstheme="majorBidi"/>
          <w:b/>
          <w:bCs/>
          <w:szCs w:val="22"/>
          <w:rtl/>
        </w:rPr>
        <w:t>*</w:t>
      </w:r>
      <w:r w:rsidRPr="00262EDB">
        <w:rPr>
          <w:rFonts w:asciiTheme="majorBidi" w:hAnsiTheme="majorBidi" w:cstheme="majorBidi"/>
          <w:b/>
          <w:bCs/>
          <w:sz w:val="21"/>
          <w:szCs w:val="21"/>
          <w:rtl/>
        </w:rPr>
        <w:t xml:space="preserve"> מ"ש:</w:t>
      </w:r>
      <w:r w:rsidRPr="00262EDB">
        <w:rPr>
          <w:rFonts w:asciiTheme="majorBidi" w:hAnsiTheme="majorBidi" w:cstheme="majorBidi"/>
          <w:sz w:val="21"/>
          <w:szCs w:val="21"/>
          <w:rtl/>
        </w:rPr>
        <w:t xml:space="preserve"> </w:t>
      </w:r>
      <w:r w:rsidRPr="00262EDB">
        <w:rPr>
          <w:rFonts w:asciiTheme="majorBidi" w:hAnsiTheme="majorBidi" w:cstheme="majorBidi"/>
          <w:b/>
          <w:bCs/>
          <w:sz w:val="21"/>
          <w:szCs w:val="21"/>
          <w:rtl/>
        </w:rPr>
        <w:t>אם יכתוב גט ביום ראשון של חדש אייר, יכתוב: ביום שלשים לחדש ניסן שהוא ראש חודש אייר. וכן בכל ראשי חדשים שהם שני ימים.</w:t>
      </w:r>
      <w:r w:rsidRPr="00262EDB">
        <w:rPr>
          <w:rFonts w:asciiTheme="majorBidi" w:hAnsiTheme="majorBidi" w:cstheme="majorBidi" w:hint="cs"/>
          <w:szCs w:val="22"/>
          <w:rtl/>
        </w:rPr>
        <w:t xml:space="preserve"> -</w:t>
      </w:r>
      <w:r w:rsidRPr="00262EDB">
        <w:rPr>
          <w:rFonts w:asciiTheme="majorBidi" w:hAnsiTheme="majorBidi" w:cstheme="majorBidi"/>
          <w:szCs w:val="22"/>
          <w:rtl/>
        </w:rPr>
        <w:t xml:space="preserve"> </w:t>
      </w:r>
      <w:r w:rsidRPr="00262EDB">
        <w:rPr>
          <w:rFonts w:ascii="David" w:hAnsi="David" w:hint="cs"/>
          <w:b/>
          <w:bCs/>
          <w:sz w:val="20"/>
          <w:rtl/>
        </w:rPr>
        <w:t>כ"כ בפסקי ה</w:t>
      </w:r>
      <w:r w:rsidRPr="00262EDB">
        <w:rPr>
          <w:rFonts w:ascii="David" w:hAnsi="David"/>
          <w:b/>
          <w:bCs/>
          <w:sz w:val="20"/>
          <w:rtl/>
        </w:rPr>
        <w:t>רא"ש</w:t>
      </w:r>
      <w:r w:rsidRPr="00262EDB">
        <w:rPr>
          <w:rFonts w:ascii="David" w:hAnsi="David"/>
          <w:sz w:val="20"/>
          <w:rtl/>
        </w:rPr>
        <w:t xml:space="preserve"> (</w:t>
      </w:r>
      <w:r w:rsidRPr="00262EDB">
        <w:rPr>
          <w:rFonts w:ascii="David" w:hAnsi="David" w:hint="cs"/>
          <w:sz w:val="20"/>
          <w:rtl/>
        </w:rPr>
        <w:t xml:space="preserve">סוף גיטין </w:t>
      </w:r>
      <w:r w:rsidRPr="00262EDB">
        <w:rPr>
          <w:rFonts w:ascii="David" w:hAnsi="David"/>
          <w:sz w:val="20"/>
          <w:rtl/>
        </w:rPr>
        <w:t>בסדר כתיבת הגט) ואם יכתוב גט ביום ראשון של ראש חדש אייר</w:t>
      </w:r>
      <w:r w:rsidRPr="00262EDB">
        <w:rPr>
          <w:rFonts w:ascii="David" w:hAnsi="David" w:hint="cs"/>
          <w:sz w:val="20"/>
          <w:rtl/>
        </w:rPr>
        <w:t>,</w:t>
      </w:r>
      <w:r w:rsidRPr="00262EDB">
        <w:rPr>
          <w:rFonts w:ascii="David" w:hAnsi="David"/>
          <w:sz w:val="20"/>
          <w:rtl/>
        </w:rPr>
        <w:t xml:space="preserve"> יכתוב ביום שלשים של חדש ניסן שהוא ראש חדש אייר</w:t>
      </w:r>
      <w:r w:rsidRPr="00262EDB">
        <w:rPr>
          <w:rFonts w:ascii="David" w:hAnsi="David" w:hint="cs"/>
          <w:sz w:val="20"/>
          <w:rtl/>
        </w:rPr>
        <w:t>,</w:t>
      </w:r>
      <w:r w:rsidRPr="00262EDB">
        <w:rPr>
          <w:rFonts w:ascii="David" w:hAnsi="David"/>
          <w:sz w:val="20"/>
          <w:rtl/>
        </w:rPr>
        <w:t xml:space="preserve"> וכן כל ראשי חדשים שהם שני ימים</w:t>
      </w:r>
      <w:r w:rsidRPr="00262EDB">
        <w:rPr>
          <w:rFonts w:ascii="David" w:hAnsi="David" w:hint="cs"/>
          <w:sz w:val="20"/>
          <w:rtl/>
        </w:rPr>
        <w:t xml:space="preserve">. </w:t>
      </w:r>
      <w:r w:rsidRPr="00262EDB">
        <w:rPr>
          <w:rFonts w:ascii="David" w:hAnsi="David" w:hint="cs"/>
          <w:b/>
          <w:bCs/>
          <w:sz w:val="20"/>
          <w:rtl/>
        </w:rPr>
        <w:t>וכ"כ הטור</w:t>
      </w:r>
      <w:r w:rsidRPr="00262EDB">
        <w:rPr>
          <w:rFonts w:ascii="David" w:hAnsi="David" w:hint="cs"/>
          <w:sz w:val="20"/>
          <w:rtl/>
        </w:rPr>
        <w:t>.</w:t>
      </w:r>
      <w:r w:rsidRPr="00262EDB">
        <w:rPr>
          <w:rFonts w:ascii="David" w:hAnsi="David" w:hint="cs"/>
          <w:b/>
          <w:bCs/>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hint="cs"/>
          <w:b/>
          <w:bCs/>
          <w:sz w:val="20"/>
          <w:rtl/>
        </w:rPr>
        <w:t>והרשב"א בחידושיו כתב</w:t>
      </w:r>
      <w:r w:rsidRPr="00262EDB">
        <w:rPr>
          <w:rFonts w:ascii="David" w:hAnsi="David" w:hint="cs"/>
          <w:sz w:val="20"/>
          <w:rtl/>
        </w:rPr>
        <w:t xml:space="preserve"> (נדרים סג:) ו</w:t>
      </w:r>
      <w:r w:rsidRPr="00262EDB">
        <w:rPr>
          <w:rFonts w:ascii="David" w:hAnsi="David"/>
          <w:sz w:val="20"/>
          <w:rtl/>
        </w:rPr>
        <w:t>כשכותבין כתובה או שאר שטרות ביום ראש החדש הראשון</w:t>
      </w:r>
      <w:r w:rsidRPr="00262EDB">
        <w:rPr>
          <w:rFonts w:ascii="David" w:hAnsi="David" w:hint="cs"/>
          <w:sz w:val="20"/>
          <w:rtl/>
        </w:rPr>
        <w:t xml:space="preserve"> (דהיינו בל')</w:t>
      </w:r>
      <w:r w:rsidRPr="00262EDB">
        <w:rPr>
          <w:rFonts w:ascii="David" w:hAnsi="David"/>
          <w:sz w:val="20"/>
          <w:rtl/>
        </w:rPr>
        <w:t xml:space="preserve"> כותבין ביום פלוני שהוא ר"ח</w:t>
      </w:r>
      <w:r w:rsidRPr="00262EDB">
        <w:rPr>
          <w:rFonts w:ascii="David" w:hAnsi="David" w:hint="cs"/>
          <w:sz w:val="20"/>
          <w:rtl/>
        </w:rPr>
        <w:t>,</w:t>
      </w:r>
      <w:r w:rsidRPr="00262EDB">
        <w:rPr>
          <w:rFonts w:ascii="David" w:hAnsi="David"/>
          <w:sz w:val="20"/>
          <w:rtl/>
        </w:rPr>
        <w:t xml:space="preserve"> וא</w:t>
      </w:r>
      <w:r w:rsidRPr="00262EDB">
        <w:rPr>
          <w:rFonts w:ascii="David" w:hAnsi="David" w:hint="cs"/>
          <w:sz w:val="20"/>
          <w:rtl/>
        </w:rPr>
        <w:t>"</w:t>
      </w:r>
      <w:r w:rsidRPr="00262EDB">
        <w:rPr>
          <w:rFonts w:ascii="David" w:hAnsi="David"/>
          <w:sz w:val="20"/>
          <w:rtl/>
        </w:rPr>
        <w:t xml:space="preserve">צ לכתוב </w:t>
      </w:r>
      <w:r w:rsidRPr="00262EDB">
        <w:rPr>
          <w:rFonts w:ascii="David" w:hAnsi="David" w:hint="cs"/>
          <w:sz w:val="20"/>
          <w:rtl/>
        </w:rPr>
        <w:t xml:space="preserve">שהוא </w:t>
      </w:r>
      <w:r w:rsidRPr="00262EDB">
        <w:rPr>
          <w:rFonts w:ascii="David" w:hAnsi="David"/>
          <w:sz w:val="20"/>
          <w:rtl/>
        </w:rPr>
        <w:t>ביום ל'</w:t>
      </w:r>
      <w:r w:rsidRPr="00262EDB">
        <w:rPr>
          <w:rFonts w:ascii="David" w:hAnsi="David" w:hint="cs"/>
          <w:sz w:val="20"/>
          <w:rtl/>
        </w:rPr>
        <w:t>.</w:t>
      </w:r>
      <w:r w:rsidRPr="00262EDB">
        <w:rPr>
          <w:rFonts w:ascii="David" w:hAnsi="David"/>
          <w:sz w:val="20"/>
          <w:rtl/>
        </w:rPr>
        <w:t xml:space="preserve"> אבל בגטין שנפסלין בין שיהא מוקדם בין שיהא מאוחר</w:t>
      </w:r>
      <w:r w:rsidRPr="00262EDB">
        <w:rPr>
          <w:rFonts w:ascii="David" w:hAnsi="David" w:hint="cs"/>
          <w:sz w:val="20"/>
          <w:rtl/>
        </w:rPr>
        <w:t>,</w:t>
      </w:r>
      <w:r w:rsidRPr="00262EDB">
        <w:rPr>
          <w:rFonts w:ascii="David" w:hAnsi="David"/>
          <w:sz w:val="20"/>
          <w:rtl/>
        </w:rPr>
        <w:t xml:space="preserve"> צריך לכתוב ביום ל' לחדש תשרי שהוא ר"ח מרחשון כדי להחמיר, וכ"כ בתוס'</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Theme="majorBidi" w:hAnsiTheme="majorBidi" w:cstheme="majorBidi"/>
          <w:szCs w:val="22"/>
          <w:rtl/>
        </w:rPr>
      </w:pPr>
      <w:r w:rsidRPr="00262EDB">
        <w:rPr>
          <w:rFonts w:asciiTheme="majorBidi" w:hAnsiTheme="majorBidi" w:cstheme="majorBidi"/>
          <w:b/>
          <w:bCs/>
          <w:szCs w:val="22"/>
          <w:rtl/>
        </w:rPr>
        <w:t>*</w:t>
      </w: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ו</w:t>
      </w:r>
      <w:r w:rsidRPr="00262EDB">
        <w:rPr>
          <w:rFonts w:asciiTheme="majorBidi" w:hAnsiTheme="majorBidi" w:cstheme="majorBidi"/>
          <w:b/>
          <w:bCs/>
          <w:sz w:val="21"/>
          <w:szCs w:val="21"/>
          <w:rtl/>
        </w:rPr>
        <w:t>מ"ש:</w:t>
      </w:r>
      <w:r w:rsidRPr="00262EDB">
        <w:rPr>
          <w:rFonts w:asciiTheme="majorBidi" w:hAnsiTheme="majorBidi" w:cstheme="majorBidi"/>
          <w:sz w:val="21"/>
          <w:szCs w:val="21"/>
          <w:rtl/>
        </w:rPr>
        <w:t xml:space="preserve"> </w:t>
      </w:r>
      <w:r w:rsidRPr="00262EDB">
        <w:rPr>
          <w:rFonts w:asciiTheme="majorBidi" w:hAnsiTheme="majorBidi" w:cstheme="majorBidi"/>
          <w:b/>
          <w:bCs/>
          <w:sz w:val="21"/>
          <w:szCs w:val="21"/>
          <w:rtl/>
        </w:rPr>
        <w:t xml:space="preserve">יכתוב ביום שלשים לחדש ניסן שהוא ראש חודש אייר. </w:t>
      </w:r>
      <w:r w:rsidRPr="00262EDB">
        <w:rPr>
          <w:rFonts w:ascii="David" w:hAnsi="David" w:hint="cs"/>
          <w:b/>
          <w:bCs/>
          <w:sz w:val="20"/>
          <w:rtl/>
        </w:rPr>
        <w:t xml:space="preserve">- </w:t>
      </w:r>
      <w:r w:rsidRPr="00262EDB">
        <w:rPr>
          <w:rFonts w:ascii="David" w:hAnsi="David"/>
          <w:b/>
          <w:bCs/>
          <w:sz w:val="20"/>
          <w:rtl/>
        </w:rPr>
        <w:t>ב</w:t>
      </w:r>
      <w:r w:rsidRPr="00262EDB">
        <w:rPr>
          <w:rFonts w:ascii="David" w:hAnsi="David" w:hint="cs"/>
          <w:b/>
          <w:bCs/>
          <w:sz w:val="20"/>
          <w:rtl/>
        </w:rPr>
        <w:t>שו"ת הרא"ש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כלל מ"ה סי' כב)</w:t>
      </w:r>
      <w:r w:rsidRPr="00262EDB">
        <w:rPr>
          <w:rFonts w:ascii="David" w:hAnsi="David" w:hint="cs"/>
          <w:sz w:val="20"/>
          <w:rtl/>
        </w:rPr>
        <w:t xml:space="preserve"> </w:t>
      </w:r>
      <w:r w:rsidRPr="00262EDB">
        <w:rPr>
          <w:rFonts w:ascii="David" w:hAnsi="David"/>
          <w:sz w:val="20"/>
          <w:rtl/>
        </w:rPr>
        <w:t xml:space="preserve">נהגו בארצנו לכתוב ביום ראשון לחודש אייר שהוא יום שלשים לחדש ניסן. </w:t>
      </w:r>
      <w:r w:rsidRPr="00262EDB">
        <w:rPr>
          <w:rFonts w:ascii="David" w:hAnsi="David" w:hint="cs"/>
          <w:b/>
          <w:bCs/>
          <w:sz w:val="20"/>
          <w:rtl/>
        </w:rPr>
        <w:t xml:space="preserve">וכתב הב"י: </w:t>
      </w:r>
      <w:r w:rsidRPr="00262EDB">
        <w:rPr>
          <w:rFonts w:ascii="David" w:hAnsi="David"/>
          <w:sz w:val="20"/>
          <w:rtl/>
        </w:rPr>
        <w:t xml:space="preserve">נראה שאין קפידא אם הזכיר תחלה חודש שעבר או חודש הבא. </w:t>
      </w:r>
    </w:p>
    <w:p w:rsidR="00814E02" w:rsidRPr="00262EDB" w:rsidRDefault="00814E02" w:rsidP="00814E02">
      <w:pPr>
        <w:autoSpaceDE w:val="0"/>
        <w:autoSpaceDN w:val="0"/>
        <w:adjustRightInd w:val="0"/>
        <w:spacing w:beforeLines="40" w:before="96" w:line="320" w:lineRule="exact"/>
        <w:ind w:firstLine="142"/>
        <w:rPr>
          <w:rFonts w:asciiTheme="majorBidi" w:hAnsiTheme="majorBidi" w:cstheme="majorBidi"/>
          <w:szCs w:val="22"/>
          <w:rtl/>
        </w:rPr>
      </w:pPr>
      <w:r w:rsidRPr="00262EDB">
        <w:rPr>
          <w:rFonts w:asciiTheme="majorBidi" w:hAnsiTheme="majorBidi" w:cstheme="majorBidi"/>
          <w:b/>
          <w:bCs/>
          <w:szCs w:val="22"/>
          <w:rtl/>
        </w:rPr>
        <w:t>*</w:t>
      </w: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ו</w:t>
      </w:r>
      <w:r w:rsidRPr="00262EDB">
        <w:rPr>
          <w:rFonts w:asciiTheme="majorBidi" w:hAnsiTheme="majorBidi" w:cstheme="majorBidi"/>
          <w:b/>
          <w:bCs/>
          <w:sz w:val="21"/>
          <w:szCs w:val="21"/>
          <w:rtl/>
        </w:rPr>
        <w:t>מ"ש: לחדש ניסן</w:t>
      </w:r>
      <w:r w:rsidRPr="00262EDB">
        <w:rPr>
          <w:rFonts w:asciiTheme="majorBidi" w:hAnsiTheme="majorBidi" w:cstheme="majorBidi" w:hint="cs"/>
          <w:b/>
          <w:bCs/>
          <w:sz w:val="21"/>
          <w:szCs w:val="21"/>
          <w:rtl/>
        </w:rPr>
        <w:t>.</w:t>
      </w:r>
      <w:r w:rsidRPr="00262EDB">
        <w:rPr>
          <w:rFonts w:ascii="David" w:hAnsi="David"/>
          <w:sz w:val="20"/>
          <w:rtl/>
        </w:rPr>
        <w:t xml:space="preserve"> </w:t>
      </w:r>
      <w:r w:rsidRPr="00262EDB">
        <w:rPr>
          <w:rFonts w:ascii="David" w:hAnsi="David" w:hint="cs"/>
          <w:b/>
          <w:bCs/>
          <w:sz w:val="20"/>
          <w:rtl/>
        </w:rPr>
        <w:t xml:space="preserve">- כתב </w:t>
      </w:r>
      <w:r w:rsidRPr="00262EDB">
        <w:rPr>
          <w:rFonts w:ascii="David" w:hAnsi="David"/>
          <w:b/>
          <w:bCs/>
          <w:sz w:val="20"/>
          <w:rtl/>
        </w:rPr>
        <w:t xml:space="preserve">ח"מ </w:t>
      </w:r>
      <w:r w:rsidRPr="00262EDB">
        <w:rPr>
          <w:rFonts w:ascii="David" w:hAnsi="David"/>
          <w:sz w:val="20"/>
          <w:rtl/>
        </w:rPr>
        <w:t>(</w:t>
      </w:r>
      <w:r w:rsidRPr="00262EDB">
        <w:rPr>
          <w:rFonts w:ascii="David" w:hAnsi="David" w:hint="cs"/>
          <w:sz w:val="20"/>
          <w:rtl/>
        </w:rPr>
        <w:t>יז</w:t>
      </w:r>
      <w:r w:rsidRPr="00262EDB">
        <w:rPr>
          <w:rFonts w:ascii="David" w:hAnsi="David"/>
          <w:sz w:val="20"/>
          <w:rtl/>
        </w:rPr>
        <w:t>)</w:t>
      </w:r>
      <w:r w:rsidRPr="00262EDB">
        <w:rPr>
          <w:rFonts w:ascii="David" w:hAnsi="David"/>
          <w:b/>
          <w:bCs/>
          <w:sz w:val="20"/>
          <w:rtl/>
        </w:rPr>
        <w:t xml:space="preserve">: </w:t>
      </w:r>
      <w:r w:rsidRPr="00262EDB">
        <w:rPr>
          <w:rFonts w:ascii="David" w:hAnsi="David" w:hint="cs"/>
          <w:sz w:val="20"/>
          <w:rtl/>
        </w:rPr>
        <w:t>ד</w:t>
      </w:r>
      <w:r w:rsidRPr="00262EDB">
        <w:rPr>
          <w:rFonts w:ascii="David" w:hAnsi="David"/>
          <w:sz w:val="20"/>
          <w:rtl/>
        </w:rPr>
        <w:t xml:space="preserve">לאו דוקא לחדש אלא </w:t>
      </w:r>
      <w:r w:rsidRPr="00262EDB">
        <w:rPr>
          <w:rFonts w:ascii="David" w:hAnsi="David" w:hint="cs"/>
          <w:sz w:val="20"/>
          <w:rtl/>
        </w:rPr>
        <w:t>ה"ה אם כתב "</w:t>
      </w:r>
      <w:r w:rsidRPr="00262EDB">
        <w:rPr>
          <w:rFonts w:ascii="David" w:hAnsi="David"/>
          <w:sz w:val="20"/>
          <w:rtl/>
        </w:rPr>
        <w:t>לירח</w:t>
      </w:r>
      <w:r w:rsidRPr="00262EDB">
        <w:rPr>
          <w:rFonts w:ascii="David" w:hAnsi="David" w:hint="cs"/>
          <w:sz w:val="20"/>
          <w:rtl/>
        </w:rPr>
        <w:t>"</w:t>
      </w:r>
      <w:r w:rsidRPr="00262EDB">
        <w:rPr>
          <w:rFonts w:ascii="David" w:hAnsi="David"/>
          <w:sz w:val="20"/>
          <w:rtl/>
        </w:rPr>
        <w:t xml:space="preserve"> ניסן</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Theme="majorBidi" w:hAnsiTheme="majorBidi" w:cstheme="majorBidi"/>
          <w:b/>
          <w:bCs/>
          <w:sz w:val="21"/>
          <w:szCs w:val="21"/>
          <w:rtl/>
        </w:rPr>
        <w:t>* ומ"ש: וביום שני של ר"ח יכתוב באחד לירח פלוני, כי חשבונו מיום השני</w:t>
      </w:r>
      <w:r w:rsidRPr="00262EDB">
        <w:rPr>
          <w:rFonts w:ascii="David" w:hAnsi="David" w:hint="cs"/>
          <w:b/>
          <w:bCs/>
          <w:sz w:val="21"/>
          <w:szCs w:val="21"/>
          <w:rtl/>
        </w:rPr>
        <w:t xml:space="preserve">. </w:t>
      </w:r>
      <w:r w:rsidRPr="00262EDB">
        <w:rPr>
          <w:rFonts w:ascii="David" w:hAnsi="David" w:hint="cs"/>
          <w:b/>
          <w:bCs/>
          <w:sz w:val="20"/>
          <w:rtl/>
        </w:rPr>
        <w:t xml:space="preserve">- כ"כ </w:t>
      </w:r>
      <w:r w:rsidRPr="00262EDB">
        <w:rPr>
          <w:rFonts w:ascii="David" w:hAnsi="David"/>
          <w:b/>
          <w:bCs/>
          <w:sz w:val="20"/>
          <w:rtl/>
        </w:rPr>
        <w:t xml:space="preserve">בשו"ת הרא"ש </w:t>
      </w:r>
      <w:r w:rsidRPr="00262EDB">
        <w:rPr>
          <w:rFonts w:ascii="David" w:hAnsi="David"/>
          <w:sz w:val="20"/>
          <w:rtl/>
        </w:rPr>
        <w:t>(כלל מה סימן כב)</w:t>
      </w:r>
      <w:r w:rsidRPr="00262EDB">
        <w:rPr>
          <w:rFonts w:ascii="David" w:hAnsi="David"/>
          <w:sz w:val="20"/>
        </w:rPr>
        <w:t xml:space="preserve"> </w:t>
      </w:r>
      <w:r w:rsidRPr="00262EDB">
        <w:rPr>
          <w:rFonts w:ascii="David" w:hAnsi="David" w:hint="cs"/>
          <w:sz w:val="20"/>
          <w:rtl/>
        </w:rPr>
        <w:t xml:space="preserve">דע כי </w:t>
      </w:r>
      <w:r w:rsidRPr="00262EDB">
        <w:rPr>
          <w:rFonts w:ascii="David" w:hAnsi="David"/>
          <w:sz w:val="20"/>
          <w:rtl/>
        </w:rPr>
        <w:t>בשטרות וגטין מונין מיום החודש הב'</w:t>
      </w:r>
      <w:r w:rsidRPr="00262EDB">
        <w:rPr>
          <w:rFonts w:ascii="David" w:hAnsi="David" w:hint="cs"/>
          <w:sz w:val="20"/>
          <w:rtl/>
        </w:rPr>
        <w:t xml:space="preserve"> (דהיינו מא' לחודש)</w:t>
      </w:r>
      <w:r w:rsidRPr="00262EDB">
        <w:rPr>
          <w:rFonts w:ascii="David" w:hAnsi="David"/>
          <w:sz w:val="20"/>
          <w:rtl/>
        </w:rPr>
        <w:t xml:space="preserve"> כי היום ה</w:t>
      </w:r>
      <w:r w:rsidRPr="00262EDB">
        <w:rPr>
          <w:rFonts w:ascii="David" w:hAnsi="David" w:hint="cs"/>
          <w:sz w:val="20"/>
          <w:rtl/>
        </w:rPr>
        <w:t>ראשון (דהיינו ל')</w:t>
      </w:r>
      <w:r w:rsidRPr="00262EDB">
        <w:rPr>
          <w:rFonts w:ascii="David" w:hAnsi="David"/>
          <w:sz w:val="20"/>
          <w:rtl/>
        </w:rPr>
        <w:t xml:space="preserve"> אינו ממנין החדש הזה אלא להשלים לחדש שעבר. וההיא דשילהי פ' קונם יין</w:t>
      </w:r>
      <w:r w:rsidRPr="00262EDB">
        <w:rPr>
          <w:rFonts w:ascii="David" w:hAnsi="David" w:hint="cs"/>
          <w:sz w:val="20"/>
          <w:rtl/>
        </w:rPr>
        <w:t xml:space="preserve"> (סג:)</w:t>
      </w:r>
      <w:r w:rsidRPr="00262EDB">
        <w:rPr>
          <w:rFonts w:ascii="David" w:hAnsi="David"/>
          <w:sz w:val="20"/>
          <w:rtl/>
        </w:rPr>
        <w:t xml:space="preserve"> לא דמי להאי ענינא כלום, דלא איירי התם אלא בשנה מעוברת אם יש לכתוב אדר ראשון סתם או אדר השני אדר סתם. </w:t>
      </w:r>
      <w:r w:rsidRPr="00262EDB">
        <w:rPr>
          <w:rFonts w:ascii="David" w:hAnsi="David" w:hint="cs"/>
          <w:sz w:val="20"/>
          <w:rtl/>
        </w:rPr>
        <w:t xml:space="preserve">עכ"ל. </w:t>
      </w:r>
      <w:r w:rsidRPr="00262EDB">
        <w:rPr>
          <w:rFonts w:ascii="David" w:hAnsi="David" w:hint="cs"/>
          <w:b/>
          <w:bCs/>
          <w:sz w:val="20"/>
          <w:rtl/>
        </w:rPr>
        <w:t xml:space="preserve">שמעינן </w:t>
      </w:r>
      <w:r w:rsidRPr="00262EDB">
        <w:rPr>
          <w:rFonts w:ascii="David" w:hAnsi="David" w:hint="cs"/>
          <w:sz w:val="20"/>
          <w:rtl/>
        </w:rPr>
        <w:t xml:space="preserve">מדברי </w:t>
      </w:r>
      <w:r w:rsidRPr="00262EDB">
        <w:rPr>
          <w:rFonts w:ascii="David" w:hAnsi="David" w:hint="cs"/>
          <w:sz w:val="20"/>
          <w:rtl/>
        </w:rPr>
        <w:t>הרא"ש שיש חילוק בין לשון בנ"א לענין נדרים שמונים מל' לחודש כלשון בנ"א, לבין שטרות וגיטין שמונים מא' לחודש.</w:t>
      </w:r>
    </w:p>
    <w:p w:rsidR="00814E02" w:rsidRPr="00262EDB" w:rsidRDefault="00814E02" w:rsidP="00814E02">
      <w:pPr>
        <w:autoSpaceDE w:val="0"/>
        <w:autoSpaceDN w:val="0"/>
        <w:adjustRightInd w:val="0"/>
        <w:spacing w:beforeLines="40" w:before="96" w:line="320" w:lineRule="exact"/>
        <w:ind w:firstLine="142"/>
        <w:rPr>
          <w:rFonts w:ascii="David" w:hAnsi="David"/>
          <w:b/>
          <w:bCs/>
          <w:sz w:val="18"/>
          <w:szCs w:val="18"/>
          <w:rtl/>
        </w:rPr>
      </w:pPr>
      <w:r w:rsidRPr="00262EDB">
        <w:rPr>
          <w:rFonts w:ascii="David" w:hAnsi="David" w:hint="cs"/>
          <w:b/>
          <w:bCs/>
          <w:sz w:val="20"/>
          <w:rtl/>
        </w:rPr>
        <w:t xml:space="preserve">והרשב"א בתשובה כתב </w:t>
      </w:r>
      <w:r w:rsidRPr="00262EDB">
        <w:rPr>
          <w:rFonts w:ascii="David" w:hAnsi="David" w:hint="cs"/>
          <w:sz w:val="20"/>
          <w:rtl/>
        </w:rPr>
        <w:t>(ח"ו סי קנ"א)</w:t>
      </w:r>
      <w:r w:rsidRPr="00262EDB">
        <w:rPr>
          <w:rFonts w:ascii="David" w:hAnsi="David"/>
          <w:sz w:val="20"/>
          <w:rtl/>
        </w:rPr>
        <w:t xml:space="preserve"> מה שאמרת מנא להו למנות מיום שני </w:t>
      </w:r>
      <w:r w:rsidRPr="00262EDB">
        <w:rPr>
          <w:rFonts w:ascii="David" w:hAnsi="David" w:hint="cs"/>
          <w:sz w:val="20"/>
          <w:rtl/>
        </w:rPr>
        <w:t xml:space="preserve">(ר"ל מא' לחודש) </w:t>
      </w:r>
      <w:r w:rsidRPr="00262EDB">
        <w:rPr>
          <w:rFonts w:ascii="David" w:hAnsi="David"/>
          <w:sz w:val="20"/>
          <w:rtl/>
        </w:rPr>
        <w:t>מן הסתם ודאי נרא</w:t>
      </w:r>
      <w:r w:rsidRPr="00262EDB">
        <w:rPr>
          <w:rFonts w:ascii="David" w:hAnsi="David" w:hint="cs"/>
          <w:sz w:val="20"/>
          <w:rtl/>
        </w:rPr>
        <w:t>ה</w:t>
      </w:r>
      <w:r w:rsidRPr="00262EDB">
        <w:rPr>
          <w:rFonts w:ascii="David" w:hAnsi="David"/>
          <w:sz w:val="20"/>
          <w:rtl/>
        </w:rPr>
        <w:t xml:space="preserve"> שכן צריכין לעשו</w:t>
      </w:r>
      <w:r w:rsidRPr="00262EDB">
        <w:rPr>
          <w:rFonts w:ascii="David" w:hAnsi="David" w:hint="cs"/>
          <w:sz w:val="20"/>
          <w:rtl/>
        </w:rPr>
        <w:t>ת,</w:t>
      </w:r>
      <w:r w:rsidRPr="00262EDB">
        <w:rPr>
          <w:rFonts w:ascii="David" w:hAnsi="David"/>
          <w:sz w:val="20"/>
          <w:rtl/>
        </w:rPr>
        <w:t xml:space="preserve"> שאין עיקר ר</w:t>
      </w:r>
      <w:r w:rsidRPr="00262EDB">
        <w:rPr>
          <w:rFonts w:ascii="David" w:hAnsi="David" w:hint="cs"/>
          <w:sz w:val="20"/>
          <w:rtl/>
        </w:rPr>
        <w:t>"</w:t>
      </w:r>
      <w:r w:rsidRPr="00262EDB">
        <w:rPr>
          <w:rFonts w:ascii="David" w:hAnsi="David"/>
          <w:sz w:val="20"/>
          <w:rtl/>
        </w:rPr>
        <w:t>ח בחדש חסר אלא מיום שני</w:t>
      </w:r>
      <w:r w:rsidRPr="00262EDB">
        <w:rPr>
          <w:rFonts w:ascii="David" w:hAnsi="David" w:hint="cs"/>
          <w:sz w:val="20"/>
          <w:rtl/>
        </w:rPr>
        <w:t>,</w:t>
      </w:r>
      <w:r w:rsidRPr="00262EDB">
        <w:rPr>
          <w:rFonts w:ascii="David" w:hAnsi="David"/>
          <w:sz w:val="20"/>
          <w:rtl/>
        </w:rPr>
        <w:t xml:space="preserve"> כי יום ראשון מכלל ימי החדש שעבר הוא</w:t>
      </w:r>
      <w:r w:rsidRPr="00262EDB">
        <w:rPr>
          <w:rFonts w:ascii="David" w:hAnsi="David" w:hint="cs"/>
          <w:sz w:val="20"/>
          <w:rtl/>
        </w:rPr>
        <w:t>,</w:t>
      </w:r>
      <w:r w:rsidRPr="00262EDB">
        <w:rPr>
          <w:rFonts w:ascii="David" w:hAnsi="David"/>
          <w:sz w:val="20"/>
          <w:rtl/>
        </w:rPr>
        <w:t xml:space="preserve"> וכשאנו קורין את המגלה ועושין סעודת פורים</w:t>
      </w:r>
      <w:r w:rsidRPr="00262EDB">
        <w:rPr>
          <w:rFonts w:ascii="David" w:hAnsi="David" w:hint="cs"/>
          <w:sz w:val="20"/>
          <w:rtl/>
        </w:rPr>
        <w:t>,</w:t>
      </w:r>
      <w:r w:rsidRPr="00262EDB">
        <w:rPr>
          <w:rFonts w:ascii="David" w:hAnsi="David"/>
          <w:sz w:val="20"/>
          <w:rtl/>
        </w:rPr>
        <w:t xml:space="preserve"> ליום שני אנו מונין ארבעה עשר וכן בדין. וכן מונין בשטרות ובגיטין מיום שני ברוב המקומות</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אלא שרבינו יעקב</w:t>
      </w:r>
      <w:r w:rsidRPr="00262EDB">
        <w:rPr>
          <w:rFonts w:ascii="David" w:hAnsi="David"/>
          <w:sz w:val="20"/>
          <w:rtl/>
        </w:rPr>
        <w:t xml:space="preserve"> ז"ל ח</w:t>
      </w:r>
      <w:r w:rsidRPr="00262EDB">
        <w:rPr>
          <w:rFonts w:ascii="David" w:hAnsi="David" w:hint="cs"/>
          <w:sz w:val="20"/>
          <w:rtl/>
        </w:rPr>
        <w:t>י</w:t>
      </w:r>
      <w:r w:rsidRPr="00262EDB">
        <w:rPr>
          <w:rFonts w:ascii="David" w:hAnsi="David"/>
          <w:sz w:val="20"/>
          <w:rtl/>
        </w:rPr>
        <w:t>דש ואמר דבשטרות שהולכין אחר לשון בני אדם מונין מיום ראשון</w:t>
      </w:r>
      <w:r w:rsidRPr="00262EDB">
        <w:rPr>
          <w:rFonts w:ascii="David" w:hAnsi="David" w:hint="cs"/>
          <w:sz w:val="20"/>
          <w:rtl/>
        </w:rPr>
        <w:t xml:space="preserve"> (מל' לחודש)</w:t>
      </w:r>
      <w:r w:rsidRPr="00262EDB">
        <w:rPr>
          <w:rFonts w:ascii="David" w:hAnsi="David"/>
          <w:sz w:val="20"/>
          <w:rtl/>
        </w:rPr>
        <w:t xml:space="preserve"> דהא קרו ליה אינשי ריש ירחא. וכן אמרו בפרק קונם </w:t>
      </w:r>
      <w:r w:rsidRPr="00262EDB">
        <w:rPr>
          <w:rFonts w:ascii="David" w:hAnsi="David" w:hint="cs"/>
          <w:sz w:val="20"/>
          <w:rtl/>
        </w:rPr>
        <w:t>(</w:t>
      </w:r>
      <w:r w:rsidRPr="00262EDB">
        <w:rPr>
          <w:rFonts w:ascii="David" w:hAnsi="David"/>
          <w:sz w:val="20"/>
          <w:rtl/>
        </w:rPr>
        <w:t>ס</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וכו' </w:t>
      </w:r>
      <w:r w:rsidRPr="00262EDB">
        <w:rPr>
          <w:rStyle w:val="ac"/>
          <w:rFonts w:ascii="David" w:hAnsi="David"/>
          <w:b/>
          <w:bCs/>
          <w:szCs w:val="22"/>
          <w:rtl/>
        </w:rPr>
        <w:footnoteReference w:id="62"/>
      </w:r>
      <w:r w:rsidRPr="00262EDB">
        <w:rPr>
          <w:rFonts w:ascii="David" w:hAnsi="David"/>
          <w:sz w:val="20"/>
          <w:rtl/>
        </w:rPr>
        <w:t>. ומקרוב הנהגתי בעירנו למנות בשטרות מיום ראשון</w:t>
      </w:r>
      <w:r w:rsidRPr="00262EDB">
        <w:rPr>
          <w:rFonts w:ascii="David" w:hAnsi="David" w:hint="cs"/>
          <w:sz w:val="20"/>
          <w:rtl/>
        </w:rPr>
        <w:t>,</w:t>
      </w:r>
      <w:r w:rsidRPr="00262EDB">
        <w:rPr>
          <w:rFonts w:ascii="David" w:hAnsi="David"/>
          <w:sz w:val="20"/>
          <w:rtl/>
        </w:rPr>
        <w:t xml:space="preserve"> כי כן נראו לי דברי רבינו יעקב עיקר. גם בגיטי נשים שהדבר מסופק בהן במוקדם ומאוחר</w:t>
      </w:r>
      <w:r w:rsidRPr="00262EDB">
        <w:rPr>
          <w:rFonts w:ascii="David" w:hAnsi="David" w:hint="cs"/>
          <w:sz w:val="20"/>
          <w:rtl/>
        </w:rPr>
        <w:t xml:space="preserve"> אי הוי גט,</w:t>
      </w:r>
      <w:r w:rsidRPr="00262EDB">
        <w:rPr>
          <w:rFonts w:ascii="David" w:hAnsi="David"/>
          <w:sz w:val="20"/>
          <w:rtl/>
        </w:rPr>
        <w:t xml:space="preserve"> אני מנהיג לכתוב בגיטין בכך וכך ימים ליום הראשון של חדש פלוני</w:t>
      </w:r>
      <w:r w:rsidRPr="00262EDB">
        <w:rPr>
          <w:rFonts w:ascii="David" w:hAnsi="David" w:hint="cs"/>
          <w:sz w:val="20"/>
          <w:rtl/>
        </w:rPr>
        <w:t>,</w:t>
      </w:r>
      <w:r w:rsidRPr="00262EDB">
        <w:rPr>
          <w:rFonts w:ascii="David" w:hAnsi="David"/>
          <w:sz w:val="20"/>
          <w:rtl/>
        </w:rPr>
        <w:t xml:space="preserve"> כדי לצאת ידי כל ספק.</w:t>
      </w:r>
      <w:r w:rsidRPr="00262EDB">
        <w:rPr>
          <w:rFonts w:ascii="David" w:hAnsi="David" w:hint="cs"/>
          <w:sz w:val="20"/>
          <w:rtl/>
        </w:rPr>
        <w:t xml:space="preserve"> </w:t>
      </w:r>
      <w:r w:rsidRPr="00262EDB">
        <w:rPr>
          <w:rFonts w:ascii="David" w:hAnsi="David" w:hint="cs"/>
          <w:b/>
          <w:bCs/>
          <w:sz w:val="20"/>
          <w:rtl/>
        </w:rPr>
        <w:t>עכ"ל.</w:t>
      </w:r>
    </w:p>
    <w:p w:rsidR="00814E02" w:rsidRPr="00262EDB" w:rsidRDefault="00814E02" w:rsidP="00814E02">
      <w:pPr>
        <w:autoSpaceDE w:val="0"/>
        <w:autoSpaceDN w:val="0"/>
        <w:adjustRightInd w:val="0"/>
        <w:spacing w:beforeLines="40" w:before="96" w:line="320" w:lineRule="exact"/>
        <w:ind w:firstLine="142"/>
        <w:rPr>
          <w:rFonts w:ascii="David" w:hAnsi="David"/>
          <w:b/>
          <w:bCs/>
          <w:sz w:val="20"/>
          <w:rtl/>
        </w:rPr>
      </w:pPr>
      <w:r w:rsidRPr="00262EDB">
        <w:rPr>
          <w:rFonts w:ascii="David" w:hAnsi="David" w:hint="cs"/>
          <w:b/>
          <w:bCs/>
          <w:sz w:val="20"/>
          <w:rtl/>
        </w:rPr>
        <w:t xml:space="preserve">והניף ידיו שנית וכתב </w:t>
      </w:r>
      <w:r w:rsidRPr="00262EDB">
        <w:rPr>
          <w:rFonts w:ascii="David" w:hAnsi="David" w:hint="cs"/>
          <w:sz w:val="20"/>
          <w:rtl/>
        </w:rPr>
        <w:t>(בחדשות</w:t>
      </w:r>
      <w:r w:rsidRPr="00262EDB">
        <w:rPr>
          <w:rFonts w:ascii="David" w:hAnsi="David"/>
          <w:sz w:val="20"/>
          <w:rtl/>
        </w:rPr>
        <w:t xml:space="preserve"> סי' </w:t>
      </w:r>
      <w:r w:rsidRPr="00262EDB">
        <w:rPr>
          <w:rFonts w:ascii="David" w:hAnsi="David" w:hint="cs"/>
          <w:sz w:val="20"/>
          <w:rtl/>
        </w:rPr>
        <w:t>ר</w:t>
      </w:r>
      <w:r w:rsidRPr="00262EDB">
        <w:rPr>
          <w:rFonts w:ascii="David" w:hAnsi="David"/>
          <w:sz w:val="20"/>
          <w:rtl/>
        </w:rPr>
        <w:t>ו)</w:t>
      </w:r>
      <w:r w:rsidRPr="00262EDB">
        <w:rPr>
          <w:rFonts w:ascii="David" w:hAnsi="David" w:hint="cs"/>
          <w:sz w:val="20"/>
          <w:rtl/>
        </w:rPr>
        <w:t xml:space="preserve"> ו</w:t>
      </w:r>
      <w:r w:rsidRPr="00262EDB">
        <w:rPr>
          <w:rFonts w:ascii="David" w:hAnsi="David"/>
          <w:sz w:val="20"/>
          <w:rtl/>
        </w:rPr>
        <w:t>לדברי ר"ת הועלנו הרבה</w:t>
      </w:r>
      <w:r w:rsidRPr="00262EDB">
        <w:rPr>
          <w:rFonts w:ascii="David" w:hAnsi="David" w:hint="cs"/>
          <w:sz w:val="20"/>
          <w:rtl/>
        </w:rPr>
        <w:t xml:space="preserve">, </w:t>
      </w:r>
      <w:r w:rsidRPr="00262EDB">
        <w:rPr>
          <w:rFonts w:ascii="David" w:hAnsi="David"/>
          <w:sz w:val="20"/>
          <w:rtl/>
        </w:rPr>
        <w:t>כשאנו כותבים סתם מיום ראשון</w:t>
      </w:r>
      <w:r w:rsidRPr="00262EDB">
        <w:rPr>
          <w:rFonts w:ascii="David" w:hAnsi="David" w:hint="cs"/>
          <w:sz w:val="20"/>
          <w:rtl/>
        </w:rPr>
        <w:t>,</w:t>
      </w:r>
      <w:r w:rsidRPr="00262EDB">
        <w:rPr>
          <w:rFonts w:ascii="David" w:hAnsi="David"/>
          <w:sz w:val="20"/>
          <w:rtl/>
        </w:rPr>
        <w:t xml:space="preserve"> הבא לטעות ולחשוב מיום שני הו</w:t>
      </w:r>
      <w:r w:rsidRPr="00262EDB">
        <w:rPr>
          <w:rFonts w:ascii="David" w:hAnsi="David" w:hint="cs"/>
          <w:sz w:val="20"/>
          <w:rtl/>
        </w:rPr>
        <w:t>"</w:t>
      </w:r>
      <w:r w:rsidRPr="00262EDB">
        <w:rPr>
          <w:rFonts w:ascii="David" w:hAnsi="David"/>
          <w:sz w:val="20"/>
          <w:rtl/>
        </w:rPr>
        <w:t>ל מאוחר והמאוחרים כשרים</w:t>
      </w:r>
      <w:r w:rsidRPr="00262EDB">
        <w:rPr>
          <w:rFonts w:ascii="David" w:hAnsi="David" w:hint="cs"/>
          <w:sz w:val="20"/>
          <w:rtl/>
        </w:rPr>
        <w:t>,</w:t>
      </w:r>
      <w:r w:rsidRPr="00262EDB">
        <w:rPr>
          <w:rFonts w:ascii="David" w:hAnsi="David"/>
          <w:sz w:val="20"/>
          <w:rtl/>
        </w:rPr>
        <w:t xml:space="preserve"> אבל אם אנו כותבים סתם מיום שני</w:t>
      </w:r>
      <w:r w:rsidRPr="00262EDB">
        <w:rPr>
          <w:rFonts w:ascii="David" w:hAnsi="David" w:hint="cs"/>
          <w:sz w:val="20"/>
          <w:rtl/>
        </w:rPr>
        <w:t xml:space="preserve"> </w:t>
      </w:r>
      <w:r w:rsidRPr="00262EDB">
        <w:rPr>
          <w:rFonts w:ascii="David" w:hAnsi="David"/>
          <w:sz w:val="20"/>
          <w:rtl/>
        </w:rPr>
        <w:t>כמנין המועדות</w:t>
      </w:r>
      <w:r w:rsidRPr="00262EDB">
        <w:rPr>
          <w:rFonts w:ascii="David" w:hAnsi="David" w:hint="cs"/>
          <w:sz w:val="20"/>
          <w:rtl/>
        </w:rPr>
        <w:t>,</w:t>
      </w:r>
      <w:r w:rsidRPr="00262EDB">
        <w:rPr>
          <w:rFonts w:ascii="David" w:hAnsi="David"/>
          <w:sz w:val="20"/>
          <w:rtl/>
        </w:rPr>
        <w:t xml:space="preserve"> מי שיטעה ויחשוב מיום ראשון </w:t>
      </w:r>
      <w:r w:rsidRPr="00262EDB">
        <w:rPr>
          <w:rFonts w:ascii="David" w:hAnsi="David" w:hint="cs"/>
          <w:sz w:val="20"/>
          <w:rtl/>
        </w:rPr>
        <w:t xml:space="preserve">(מיום ל') </w:t>
      </w:r>
      <w:r w:rsidRPr="00262EDB">
        <w:rPr>
          <w:rFonts w:ascii="David" w:hAnsi="David"/>
          <w:sz w:val="20"/>
          <w:rtl/>
        </w:rPr>
        <w:t>הו</w:t>
      </w:r>
      <w:r w:rsidRPr="00262EDB">
        <w:rPr>
          <w:rFonts w:ascii="David" w:hAnsi="David" w:hint="cs"/>
          <w:sz w:val="20"/>
          <w:rtl/>
        </w:rPr>
        <w:t>"</w:t>
      </w:r>
      <w:r w:rsidRPr="00262EDB">
        <w:rPr>
          <w:rFonts w:ascii="David" w:hAnsi="David"/>
          <w:sz w:val="20"/>
          <w:rtl/>
        </w:rPr>
        <w:t xml:space="preserve">ל </w:t>
      </w:r>
      <w:r w:rsidRPr="00262EDB">
        <w:rPr>
          <w:rFonts w:ascii="David" w:hAnsi="David" w:hint="cs"/>
          <w:sz w:val="20"/>
          <w:rtl/>
        </w:rPr>
        <w:t xml:space="preserve">שטר </w:t>
      </w:r>
      <w:r w:rsidRPr="00262EDB">
        <w:rPr>
          <w:rFonts w:ascii="David" w:hAnsi="David"/>
          <w:sz w:val="20"/>
          <w:rtl/>
        </w:rPr>
        <w:t>מוקדם ופסול</w:t>
      </w:r>
      <w:r w:rsidRPr="00262EDB">
        <w:rPr>
          <w:rFonts w:ascii="David" w:hAnsi="David" w:hint="cs"/>
          <w:sz w:val="20"/>
          <w:rtl/>
        </w:rPr>
        <w:t>.</w:t>
      </w:r>
      <w:r w:rsidRPr="00262EDB">
        <w:rPr>
          <w:rFonts w:ascii="David" w:hAnsi="David"/>
          <w:sz w:val="20"/>
          <w:rtl/>
        </w:rPr>
        <w:t xml:space="preserve"> ולפיכך לענין גיטין שאני מסתפק </w:t>
      </w:r>
      <w:r w:rsidRPr="00262EDB">
        <w:rPr>
          <w:rFonts w:ascii="David" w:hAnsi="David" w:hint="cs"/>
          <w:sz w:val="20"/>
          <w:rtl/>
        </w:rPr>
        <w:t>ל</w:t>
      </w:r>
      <w:r w:rsidRPr="00262EDB">
        <w:rPr>
          <w:rFonts w:ascii="David" w:hAnsi="David"/>
          <w:sz w:val="20"/>
          <w:rtl/>
        </w:rPr>
        <w:t>הלכה שהמאוחרים פסולים כמו המוקדמים</w:t>
      </w:r>
      <w:r w:rsidRPr="00262EDB">
        <w:rPr>
          <w:rFonts w:ascii="David" w:hAnsi="David" w:hint="cs"/>
          <w:sz w:val="20"/>
          <w:rtl/>
        </w:rPr>
        <w:t>,</w:t>
      </w:r>
      <w:r w:rsidRPr="00262EDB">
        <w:rPr>
          <w:rFonts w:ascii="David" w:hAnsi="David"/>
          <w:sz w:val="20"/>
          <w:rtl/>
        </w:rPr>
        <w:t xml:space="preserve"> הנהגתי לכתוב כך וכך </w:t>
      </w:r>
      <w:r w:rsidRPr="00262EDB">
        <w:rPr>
          <w:rFonts w:ascii="David" w:hAnsi="David" w:hint="cs"/>
          <w:sz w:val="20"/>
          <w:rtl/>
        </w:rPr>
        <w:t xml:space="preserve">ימים </w:t>
      </w:r>
      <w:r w:rsidRPr="00262EDB">
        <w:rPr>
          <w:rFonts w:ascii="David" w:hAnsi="David"/>
          <w:sz w:val="20"/>
          <w:rtl/>
        </w:rPr>
        <w:t>ליום החודש הראשון של חודש פלוני.</w:t>
      </w:r>
      <w:r w:rsidRPr="00262EDB">
        <w:rPr>
          <w:rFonts w:ascii="David" w:hAnsi="David" w:hint="cs"/>
          <w:sz w:val="20"/>
          <w:rtl/>
        </w:rPr>
        <w:t xml:space="preserve"> עכ"ל.</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b/>
          <w:bCs/>
          <w:sz w:val="20"/>
          <w:rtl/>
        </w:rPr>
      </w:pPr>
      <w:r w:rsidRPr="00262EDB">
        <w:rPr>
          <w:rFonts w:ascii="David" w:hAnsi="David" w:hint="cs"/>
          <w:b/>
          <w:bCs/>
          <w:sz w:val="20"/>
          <w:rtl/>
        </w:rPr>
        <w:t xml:space="preserve">ועוד לו בשו"ת הרשב"א </w:t>
      </w:r>
      <w:r w:rsidRPr="00262EDB">
        <w:rPr>
          <w:rFonts w:ascii="David" w:hAnsi="David" w:hint="cs"/>
          <w:sz w:val="20"/>
          <w:rtl/>
        </w:rPr>
        <w:t>(ח"א סי' קנ"א).</w:t>
      </w:r>
      <w:r w:rsidRPr="00262EDB">
        <w:rPr>
          <w:rFonts w:ascii="David" w:hAnsi="David" w:hint="cs"/>
          <w:b/>
          <w:bCs/>
          <w:sz w:val="20"/>
          <w:rtl/>
        </w:rPr>
        <w:t xml:space="preserve"> וכ"כ בחידושיו </w:t>
      </w:r>
      <w:r w:rsidRPr="00262EDB">
        <w:rPr>
          <w:rFonts w:ascii="David" w:hAnsi="David" w:hint="cs"/>
          <w:sz w:val="20"/>
          <w:rtl/>
        </w:rPr>
        <w:t xml:space="preserve">(נדרים סג:) </w:t>
      </w:r>
      <w:r w:rsidRPr="00262EDB">
        <w:rPr>
          <w:rFonts w:ascii="David" w:hAnsi="David"/>
          <w:sz w:val="20"/>
          <w:rtl/>
        </w:rPr>
        <w:t>כשכותבין שטרות כותבין ומונין ליום ראשון ואם מנו מיום החדש השני הרי זה מוקדם</w:t>
      </w:r>
      <w:r w:rsidRPr="00262EDB">
        <w:rPr>
          <w:rFonts w:ascii="David" w:hAnsi="David" w:hint="cs"/>
          <w:sz w:val="20"/>
          <w:rtl/>
        </w:rPr>
        <w:t>,</w:t>
      </w:r>
      <w:r w:rsidRPr="00262EDB">
        <w:rPr>
          <w:rFonts w:ascii="David" w:hAnsi="David"/>
          <w:sz w:val="20"/>
          <w:rtl/>
        </w:rPr>
        <w:t xml:space="preserve"> ולפיכך צריך ליזהר בכך</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b/>
          <w:bCs/>
          <w:sz w:val="20"/>
          <w:rtl/>
        </w:rPr>
      </w:pPr>
      <w:r w:rsidRPr="00262EDB">
        <w:rPr>
          <w:rFonts w:ascii="David" w:hAnsi="David" w:hint="cs"/>
          <w:b/>
          <w:bCs/>
          <w:sz w:val="20"/>
          <w:rtl/>
        </w:rPr>
        <w:t xml:space="preserve">וכ"כ </w:t>
      </w:r>
      <w:r w:rsidRPr="00262EDB">
        <w:rPr>
          <w:rFonts w:ascii="David" w:hAnsi="David"/>
          <w:b/>
          <w:bCs/>
          <w:sz w:val="20"/>
          <w:rtl/>
        </w:rPr>
        <w:t>הר"ן</w:t>
      </w:r>
      <w:r w:rsidRPr="00262EDB">
        <w:rPr>
          <w:rFonts w:ascii="David" w:hAnsi="David"/>
          <w:sz w:val="20"/>
          <w:rtl/>
        </w:rPr>
        <w:t xml:space="preserve"> </w:t>
      </w:r>
      <w:r w:rsidRPr="00262EDB">
        <w:rPr>
          <w:rFonts w:ascii="David" w:hAnsi="David" w:hint="cs"/>
          <w:sz w:val="20"/>
          <w:rtl/>
        </w:rPr>
        <w:t xml:space="preserve">(ס:) </w:t>
      </w:r>
      <w:r w:rsidRPr="00262EDB">
        <w:rPr>
          <w:rFonts w:ascii="David" w:hAnsi="David"/>
          <w:sz w:val="20"/>
          <w:rtl/>
        </w:rPr>
        <w:t>ש</w:t>
      </w:r>
      <w:r w:rsidRPr="00262EDB">
        <w:rPr>
          <w:rFonts w:ascii="David" w:hAnsi="David" w:hint="cs"/>
          <w:sz w:val="20"/>
          <w:rtl/>
        </w:rPr>
        <w:t xml:space="preserve">בשטרות </w:t>
      </w:r>
      <w:r w:rsidRPr="00262EDB">
        <w:rPr>
          <w:rFonts w:ascii="David" w:hAnsi="David"/>
          <w:sz w:val="20"/>
          <w:rtl/>
        </w:rPr>
        <w:t xml:space="preserve">מתחילים </w:t>
      </w:r>
      <w:r w:rsidRPr="00262EDB">
        <w:rPr>
          <w:rFonts w:ascii="David" w:hAnsi="David" w:hint="cs"/>
          <w:sz w:val="20"/>
          <w:rtl/>
        </w:rPr>
        <w:t xml:space="preserve">את </w:t>
      </w:r>
      <w:r w:rsidRPr="00262EDB">
        <w:rPr>
          <w:rFonts w:ascii="David" w:hAnsi="David"/>
          <w:sz w:val="20"/>
          <w:rtl/>
        </w:rPr>
        <w:t>החודש מיום א' דר"ח, ו</w:t>
      </w:r>
      <w:r w:rsidRPr="00262EDB">
        <w:rPr>
          <w:rFonts w:ascii="David" w:hAnsi="David" w:hint="cs"/>
          <w:sz w:val="20"/>
          <w:rtl/>
        </w:rPr>
        <w:t>ב</w:t>
      </w:r>
      <w:r w:rsidRPr="00262EDB">
        <w:rPr>
          <w:rFonts w:ascii="David" w:hAnsi="David"/>
          <w:sz w:val="20"/>
          <w:rtl/>
        </w:rPr>
        <w:t>יום ב' דר"ח כותבים ביום שני לחודש</w:t>
      </w:r>
      <w:r w:rsidRPr="00262EDB">
        <w:rPr>
          <w:rFonts w:ascii="David" w:hAnsi="David" w:hint="cs"/>
          <w:sz w:val="20"/>
          <w:rtl/>
        </w:rPr>
        <w:t xml:space="preserve"> </w:t>
      </w:r>
      <w:r w:rsidRPr="00262EDB">
        <w:rPr>
          <w:rStyle w:val="ac"/>
          <w:rFonts w:ascii="David" w:hAnsi="David"/>
          <w:b/>
          <w:bCs/>
          <w:szCs w:val="22"/>
          <w:rtl/>
        </w:rPr>
        <w:footnoteReference w:id="63"/>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b/>
          <w:bCs/>
          <w:sz w:val="20"/>
          <w:rtl/>
        </w:rPr>
      </w:pPr>
      <w:r w:rsidRPr="00262EDB">
        <w:rPr>
          <w:rFonts w:ascii="David" w:hAnsi="David" w:hint="cs"/>
          <w:b/>
          <w:bCs/>
          <w:sz w:val="20"/>
          <w:rtl/>
        </w:rPr>
        <w:lastRenderedPageBreak/>
        <w:t>וכתב הב"י:</w:t>
      </w:r>
      <w:r w:rsidRPr="00262EDB">
        <w:rPr>
          <w:rFonts w:ascii="David" w:hAnsi="David" w:hint="cs"/>
          <w:sz w:val="20"/>
          <w:rtl/>
        </w:rPr>
        <w:t xml:space="preserve"> ש</w:t>
      </w:r>
      <w:r w:rsidRPr="00262EDB">
        <w:rPr>
          <w:rFonts w:ascii="David" w:hAnsi="David"/>
          <w:sz w:val="20"/>
          <w:rtl/>
        </w:rPr>
        <w:t>נהגו העולם</w:t>
      </w:r>
      <w:r w:rsidRPr="00262EDB">
        <w:rPr>
          <w:rFonts w:ascii="David" w:hAnsi="David" w:hint="cs"/>
          <w:sz w:val="20"/>
          <w:rtl/>
        </w:rPr>
        <w:t xml:space="preserve"> כדברי הרא"ש והטור.</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b/>
          <w:bCs/>
          <w:sz w:val="20"/>
          <w:rtl/>
        </w:rPr>
      </w:pPr>
      <w:r w:rsidRPr="00262EDB">
        <w:rPr>
          <w:rFonts w:ascii="David" w:hAnsi="David" w:hint="cs"/>
          <w:b/>
          <w:bCs/>
          <w:sz w:val="20"/>
          <w:rtl/>
        </w:rPr>
        <w:t xml:space="preserve">וכ"כ הנימוק"י </w:t>
      </w:r>
      <w:r w:rsidRPr="00262EDB">
        <w:rPr>
          <w:rFonts w:ascii="David" w:hAnsi="David" w:hint="cs"/>
          <w:sz w:val="20"/>
          <w:rtl/>
        </w:rPr>
        <w:t xml:space="preserve">(נדרים כ.) </w:t>
      </w:r>
      <w:r w:rsidRPr="00262EDB">
        <w:rPr>
          <w:rFonts w:ascii="David" w:hAnsi="David" w:hint="cs"/>
          <w:b/>
          <w:bCs/>
          <w:sz w:val="20"/>
          <w:rtl/>
        </w:rPr>
        <w:t xml:space="preserve">בשם הריטב"א </w:t>
      </w:r>
      <w:r w:rsidRPr="00262EDB">
        <w:rPr>
          <w:rFonts w:ascii="David" w:hAnsi="David" w:hint="cs"/>
          <w:sz w:val="20"/>
          <w:rtl/>
        </w:rPr>
        <w:t>ש</w:t>
      </w:r>
      <w:r w:rsidRPr="00262EDB">
        <w:rPr>
          <w:rFonts w:ascii="David" w:hAnsi="David"/>
          <w:sz w:val="20"/>
          <w:rtl/>
        </w:rPr>
        <w:t>בכל הגליל נוהגין למנות לשטרות מיום ראש החדש הב'</w:t>
      </w:r>
      <w:r w:rsidRPr="00262EDB">
        <w:rPr>
          <w:rFonts w:ascii="David" w:hAnsi="David" w:hint="cs"/>
          <w:sz w:val="20"/>
          <w:rtl/>
        </w:rPr>
        <w:t>.</w:t>
      </w:r>
      <w:r w:rsidRPr="00262EDB">
        <w:rPr>
          <w:rFonts w:ascii="David" w:hAnsi="David"/>
          <w:sz w:val="20"/>
          <w:rtl/>
        </w:rPr>
        <w:t xml:space="preserve"> ואפשר לדון שלא יהא השטר פסול משום מוקדם</w:t>
      </w:r>
      <w:r w:rsidRPr="00262EDB">
        <w:rPr>
          <w:rFonts w:ascii="David" w:hAnsi="David" w:hint="cs"/>
          <w:sz w:val="20"/>
          <w:rtl/>
        </w:rPr>
        <w:t>,</w:t>
      </w:r>
      <w:r w:rsidRPr="00262EDB">
        <w:rPr>
          <w:rFonts w:ascii="David" w:hAnsi="David"/>
          <w:sz w:val="20"/>
          <w:rtl/>
        </w:rPr>
        <w:t xml:space="preserve"> שגם כל בתי דינין שלנו כשיוצא שטר בפניהם אינם מונים אלא מיום שני</w:t>
      </w:r>
      <w:r w:rsidRPr="00262EDB">
        <w:rPr>
          <w:rFonts w:ascii="David" w:hAnsi="David" w:hint="cs"/>
          <w:sz w:val="20"/>
          <w:rtl/>
        </w:rPr>
        <w:t>,</w:t>
      </w:r>
      <w:r w:rsidRPr="00262EDB">
        <w:rPr>
          <w:rFonts w:ascii="David" w:hAnsi="David"/>
          <w:sz w:val="20"/>
          <w:rtl/>
        </w:rPr>
        <w:t xml:space="preserve"> ואין לנו לחוש שמא יוציאנו עליו בגליל אחר שהן מונין מן הראשון ויטרוף לקוחות מנכסים שקנה שם שלא כדין</w:t>
      </w:r>
      <w:r w:rsidRPr="00262EDB">
        <w:rPr>
          <w:rFonts w:ascii="David" w:hAnsi="David" w:hint="cs"/>
          <w:sz w:val="20"/>
          <w:rtl/>
        </w:rPr>
        <w:t>,</w:t>
      </w:r>
      <w:r w:rsidRPr="00262EDB">
        <w:rPr>
          <w:rFonts w:ascii="David" w:hAnsi="David"/>
          <w:sz w:val="20"/>
          <w:rtl/>
        </w:rPr>
        <w:t xml:space="preserve"> דהאי מילתא דלא שכיחא היא</w:t>
      </w:r>
      <w:r w:rsidRPr="00262EDB">
        <w:rPr>
          <w:rFonts w:ascii="David" w:hAnsi="David" w:hint="cs"/>
          <w:sz w:val="20"/>
          <w:rtl/>
        </w:rPr>
        <w:t>,</w:t>
      </w:r>
      <w:r w:rsidRPr="00262EDB">
        <w:rPr>
          <w:rFonts w:ascii="David" w:hAnsi="David"/>
          <w:sz w:val="20"/>
          <w:rtl/>
        </w:rPr>
        <w:t xml:space="preserve"> ואם אין אנו אומרים כן ליקרען כמה שטרות</w:t>
      </w:r>
      <w:r w:rsidRPr="00262EDB">
        <w:rPr>
          <w:rFonts w:ascii="David" w:hAnsi="David" w:hint="cs"/>
          <w:sz w:val="20"/>
          <w:rtl/>
        </w:rPr>
        <w:t>,</w:t>
      </w:r>
      <w:r w:rsidRPr="00262EDB">
        <w:rPr>
          <w:rFonts w:ascii="David" w:hAnsi="David"/>
          <w:sz w:val="20"/>
          <w:rtl/>
        </w:rPr>
        <w:t xml:space="preserve"> וכיון שדין שטרות כדין נדרים אף בשטרות אין לנו אלא כפי מקומן ושעתן וכעין שאמרו לענין נדרים</w:t>
      </w:r>
      <w:r w:rsidRPr="00262EDB">
        <w:rPr>
          <w:rFonts w:ascii="David" w:hAnsi="David" w:hint="cs"/>
          <w:sz w:val="20"/>
          <w:rtl/>
        </w:rPr>
        <w:t>,</w:t>
      </w:r>
      <w:r w:rsidRPr="00262EDB">
        <w:rPr>
          <w:rFonts w:ascii="David" w:hAnsi="David"/>
          <w:sz w:val="20"/>
          <w:rtl/>
        </w:rPr>
        <w:t xml:space="preserve"> וכל שיוצא בו שום שטר שלא במקום כתיבתו אין לו לדיין לדון לו בזה עד שידע מנהג מקומם</w:t>
      </w:r>
      <w:r w:rsidRPr="00262EDB">
        <w:rPr>
          <w:rFonts w:ascii="David" w:hAnsi="David" w:hint="cs"/>
          <w:sz w:val="20"/>
          <w:rtl/>
        </w:rPr>
        <w:t>,</w:t>
      </w:r>
      <w:r w:rsidRPr="00262EDB">
        <w:rPr>
          <w:rFonts w:ascii="David" w:hAnsi="David"/>
          <w:sz w:val="20"/>
          <w:rtl/>
        </w:rPr>
        <w:t xml:space="preserve"> כיון שהדבר ידוע כי מנהגות חלוקות יש</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Theme="majorBidi" w:hAnsiTheme="majorBidi" w:cstheme="majorBidi"/>
          <w:b/>
          <w:bCs/>
          <w:sz w:val="21"/>
          <w:szCs w:val="21"/>
          <w:rtl/>
        </w:rPr>
        <w:t>* ומ"ש: וביום שני של ר"ח יכתוב באחד לירח פלוני</w:t>
      </w:r>
      <w:r w:rsidRPr="00262EDB">
        <w:rPr>
          <w:rFonts w:asciiTheme="majorBidi" w:hAnsiTheme="majorBidi" w:cstheme="majorBidi" w:hint="cs"/>
          <w:b/>
          <w:bCs/>
          <w:sz w:val="21"/>
          <w:szCs w:val="21"/>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hint="cs"/>
          <w:b/>
          <w:bCs/>
          <w:sz w:val="20"/>
          <w:rtl/>
        </w:rPr>
        <w:t xml:space="preserve">- וכתב הב"ח </w:t>
      </w:r>
      <w:r w:rsidRPr="00262EDB">
        <w:rPr>
          <w:rFonts w:ascii="David" w:hAnsi="David" w:hint="cs"/>
          <w:sz w:val="20"/>
          <w:rtl/>
        </w:rPr>
        <w:t xml:space="preserve">(ד) דאע"ג שבסע"ד פסק שכותבים ביום אחד לירח, </w:t>
      </w:r>
      <w:r w:rsidRPr="00262EDB">
        <w:rPr>
          <w:rFonts w:ascii="David" w:hAnsi="David"/>
          <w:sz w:val="20"/>
          <w:rtl/>
        </w:rPr>
        <w:t>אפשר לחלק דכשראש חודש אינו אלא יום אחד</w:t>
      </w:r>
      <w:r w:rsidRPr="00262EDB">
        <w:rPr>
          <w:rFonts w:ascii="David" w:hAnsi="David" w:hint="cs"/>
          <w:sz w:val="20"/>
          <w:rtl/>
        </w:rPr>
        <w:t>,</w:t>
      </w:r>
      <w:r w:rsidRPr="00262EDB">
        <w:rPr>
          <w:rFonts w:ascii="David" w:hAnsi="David"/>
          <w:sz w:val="20"/>
          <w:rtl/>
        </w:rPr>
        <w:t xml:space="preserve"> יש לכתוב ביום אחד שהוא מבורר טפי</w:t>
      </w:r>
      <w:r w:rsidRPr="00262EDB">
        <w:rPr>
          <w:rFonts w:ascii="David" w:hAnsi="David" w:hint="cs"/>
          <w:sz w:val="20"/>
          <w:rtl/>
        </w:rPr>
        <w:t>,</w:t>
      </w:r>
      <w:r w:rsidRPr="00262EDB">
        <w:rPr>
          <w:rFonts w:ascii="David" w:hAnsi="David"/>
          <w:sz w:val="20"/>
          <w:rtl/>
        </w:rPr>
        <w:t xml:space="preserve"> וכשראש חודש ב' ימים לא יכתוב ביום אחד</w:t>
      </w:r>
      <w:r w:rsidRPr="00262EDB">
        <w:rPr>
          <w:rFonts w:ascii="David" w:hAnsi="David" w:hint="cs"/>
          <w:sz w:val="20"/>
          <w:rtl/>
        </w:rPr>
        <w:t>,</w:t>
      </w:r>
      <w:r w:rsidRPr="00262EDB">
        <w:rPr>
          <w:rFonts w:ascii="David" w:hAnsi="David"/>
          <w:sz w:val="20"/>
          <w:rtl/>
        </w:rPr>
        <w:t xml:space="preserve"> דהוה משמע יום הראשון של ראש חודש</w:t>
      </w:r>
      <w:r w:rsidRPr="00262EDB">
        <w:rPr>
          <w:rFonts w:ascii="David" w:hAnsi="David" w:hint="cs"/>
          <w:sz w:val="20"/>
          <w:rtl/>
        </w:rPr>
        <w:t>,</w:t>
      </w:r>
      <w:r w:rsidRPr="00262EDB">
        <w:rPr>
          <w:rFonts w:ascii="David" w:hAnsi="David"/>
          <w:sz w:val="20"/>
          <w:rtl/>
        </w:rPr>
        <w:t xml:space="preserve"> אלא יכתוב באחד לירח פלוני שלא בא להזכיר אלא מנין הימים שבחודש דמשני מנינן</w:t>
      </w:r>
      <w:r w:rsidRPr="00262EDB">
        <w:rPr>
          <w:rFonts w:ascii="David" w:hAnsi="David" w:hint="cs"/>
          <w:sz w:val="20"/>
          <w:rtl/>
        </w:rPr>
        <w:t xml:space="preserve"> [והביאו הב"ש]</w:t>
      </w:r>
      <w:r w:rsidRPr="00262EDB">
        <w:rPr>
          <w:rFonts w:ascii="David" w:hAnsi="David"/>
          <w:sz w:val="20"/>
          <w:rtl/>
        </w:rPr>
        <w:t>. אבל לפע"ד נראה דהר"ר פרץ לא נחית לחלק בכך</w:t>
      </w:r>
      <w:r w:rsidRPr="00262EDB">
        <w:rPr>
          <w:rFonts w:ascii="David" w:hAnsi="David" w:hint="cs"/>
          <w:sz w:val="20"/>
          <w:rtl/>
        </w:rPr>
        <w:t>,</w:t>
      </w:r>
      <w:r w:rsidRPr="00262EDB">
        <w:rPr>
          <w:rFonts w:ascii="David" w:hAnsi="David"/>
          <w:sz w:val="20"/>
          <w:rtl/>
        </w:rPr>
        <w:t xml:space="preserve"> דא"כ הו</w:t>
      </w:r>
      <w:r w:rsidRPr="00262EDB">
        <w:rPr>
          <w:rFonts w:ascii="David" w:hAnsi="David" w:hint="cs"/>
          <w:sz w:val="20"/>
          <w:rtl/>
        </w:rPr>
        <w:t>"</w:t>
      </w:r>
      <w:r w:rsidRPr="00262EDB">
        <w:rPr>
          <w:rFonts w:ascii="David" w:hAnsi="David"/>
          <w:sz w:val="20"/>
          <w:rtl/>
        </w:rPr>
        <w:t>ל לפרושי</w:t>
      </w:r>
      <w:r w:rsidRPr="00262EDB">
        <w:rPr>
          <w:rFonts w:ascii="David" w:hAnsi="David" w:hint="cs"/>
          <w:sz w:val="20"/>
          <w:rtl/>
        </w:rPr>
        <w:t>,</w:t>
      </w:r>
      <w:r w:rsidRPr="00262EDB">
        <w:rPr>
          <w:rFonts w:ascii="David" w:hAnsi="David"/>
          <w:sz w:val="20"/>
          <w:rtl/>
        </w:rPr>
        <w:t xml:space="preserve"> אלא כתב פעם כך ופעם כך לאורויי דזה וזה יכשר וכשר. והנכון לכתוב </w:t>
      </w:r>
      <w:r w:rsidRPr="00262EDB">
        <w:rPr>
          <w:rFonts w:ascii="David" w:hAnsi="David" w:hint="cs"/>
          <w:sz w:val="20"/>
          <w:rtl/>
        </w:rPr>
        <w:t>"</w:t>
      </w:r>
      <w:r w:rsidRPr="00262EDB">
        <w:rPr>
          <w:rFonts w:ascii="David" w:hAnsi="David"/>
          <w:sz w:val="20"/>
          <w:rtl/>
        </w:rPr>
        <w:t>ביום</w:t>
      </w:r>
      <w:r w:rsidRPr="00262EDB">
        <w:rPr>
          <w:rFonts w:ascii="David" w:hAnsi="David" w:hint="cs"/>
          <w:sz w:val="20"/>
          <w:rtl/>
        </w:rPr>
        <w:t>"</w:t>
      </w:r>
      <w:r w:rsidRPr="00262EDB">
        <w:rPr>
          <w:rFonts w:ascii="David" w:hAnsi="David"/>
          <w:sz w:val="20"/>
          <w:rtl/>
        </w:rPr>
        <w:t xml:space="preserve"> אחד לירח פלוני</w:t>
      </w:r>
      <w:r w:rsidRPr="00262EDB">
        <w:rPr>
          <w:rFonts w:ascii="David" w:hAnsi="David" w:hint="cs"/>
          <w:sz w:val="20"/>
          <w:rtl/>
        </w:rPr>
        <w:t>,</w:t>
      </w:r>
      <w:r w:rsidRPr="00262EDB">
        <w:rPr>
          <w:rFonts w:ascii="David" w:hAnsi="David"/>
          <w:sz w:val="20"/>
          <w:rtl/>
        </w:rPr>
        <w:t xml:space="preserve"> אבל באחד לירח איכא נמי למישמע בשבוע אחד לירח</w:t>
      </w:r>
      <w:r w:rsidRPr="00262EDB">
        <w:rPr>
          <w:rFonts w:ascii="David" w:hAnsi="David" w:hint="cs"/>
          <w:sz w:val="20"/>
          <w:rtl/>
        </w:rPr>
        <w:t>,</w:t>
      </w:r>
      <w:r w:rsidRPr="00262EDB">
        <w:rPr>
          <w:rFonts w:ascii="David" w:hAnsi="David"/>
          <w:sz w:val="20"/>
          <w:rtl/>
        </w:rPr>
        <w:t xml:space="preserve"> דמטעם זה כותבין בשני ימים לירח פלוני</w:t>
      </w:r>
      <w:r w:rsidRPr="00262EDB">
        <w:rPr>
          <w:rFonts w:ascii="David" w:hAnsi="David" w:hint="cs"/>
          <w:sz w:val="20"/>
          <w:rtl/>
        </w:rPr>
        <w:t>,</w:t>
      </w:r>
      <w:r w:rsidRPr="00262EDB">
        <w:rPr>
          <w:rFonts w:ascii="David" w:hAnsi="David"/>
          <w:sz w:val="20"/>
          <w:rtl/>
        </w:rPr>
        <w:t xml:space="preserve"> אבל בשנים לירח פלוני הוה משמע בשנים שבועות</w:t>
      </w:r>
      <w:r w:rsidRPr="00262EDB">
        <w:rPr>
          <w:rFonts w:ascii="David" w:hAnsi="David" w:hint="cs"/>
          <w:sz w:val="20"/>
          <w:rtl/>
        </w:rPr>
        <w:t>,</w:t>
      </w:r>
      <w:r w:rsidRPr="00262EDB">
        <w:rPr>
          <w:rFonts w:ascii="David" w:hAnsi="David"/>
          <w:sz w:val="20"/>
          <w:rtl/>
        </w:rPr>
        <w:t xml:space="preserve"> כמ"ש בסדר גיטין (סי' יט סעיף א) וכן ראיתי בגיטין הניתנים בימים קדמונים כתוב בכולן ביום אחד לירח פלוני</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hint="cs"/>
          <w:b/>
          <w:bCs/>
          <w:sz w:val="20"/>
          <w:rtl/>
        </w:rPr>
        <w:t xml:space="preserve">והב"ש כתב </w:t>
      </w:r>
      <w:r w:rsidRPr="00262EDB">
        <w:rPr>
          <w:rFonts w:ascii="David" w:hAnsi="David" w:hint="cs"/>
          <w:sz w:val="20"/>
          <w:rtl/>
        </w:rPr>
        <w:t>(יח) שלדעת השו"ע יש לחלק כדכתב הב"ח בין אם ר"ח הוא יום אחד או יומים. אבל ה</w:t>
      </w:r>
      <w:r w:rsidRPr="00262EDB">
        <w:rPr>
          <w:rFonts w:ascii="David" w:hAnsi="David"/>
          <w:sz w:val="20"/>
          <w:rtl/>
        </w:rPr>
        <w:t>רמ"א לא ס"ל חילוק זה</w:t>
      </w:r>
      <w:r w:rsidRPr="00262EDB">
        <w:rPr>
          <w:rFonts w:ascii="David" w:hAnsi="David" w:hint="cs"/>
          <w:sz w:val="20"/>
          <w:rtl/>
        </w:rPr>
        <w:t>,</w:t>
      </w:r>
      <w:r w:rsidRPr="00262EDB">
        <w:rPr>
          <w:rFonts w:ascii="David" w:hAnsi="David"/>
          <w:sz w:val="20"/>
          <w:rtl/>
        </w:rPr>
        <w:t xml:space="preserve"> דאל"כ למה לא כותבין </w:t>
      </w:r>
      <w:r w:rsidRPr="00262EDB">
        <w:rPr>
          <w:rFonts w:ascii="David" w:hAnsi="David" w:hint="cs"/>
          <w:sz w:val="20"/>
          <w:rtl/>
        </w:rPr>
        <w:t xml:space="preserve">גט </w:t>
      </w:r>
      <w:r w:rsidRPr="00262EDB">
        <w:rPr>
          <w:rFonts w:ascii="David" w:hAnsi="David"/>
          <w:sz w:val="20"/>
          <w:rtl/>
        </w:rPr>
        <w:t>ביום השני דהא ליכא ספק כלל</w:t>
      </w:r>
      <w:r w:rsidRPr="00262EDB">
        <w:rPr>
          <w:rFonts w:ascii="David" w:hAnsi="David" w:hint="cs"/>
          <w:sz w:val="20"/>
          <w:rtl/>
        </w:rPr>
        <w:t>,</w:t>
      </w:r>
      <w:r w:rsidRPr="00262EDB">
        <w:rPr>
          <w:rFonts w:ascii="David" w:hAnsi="David"/>
          <w:sz w:val="20"/>
          <w:rtl/>
        </w:rPr>
        <w:t xml:space="preserve"> ולכ"ע לא כותבים יום</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Theme="majorBidi" w:hAnsiTheme="majorBidi" w:cstheme="majorBidi"/>
          <w:b/>
          <w:bCs/>
          <w:sz w:val="21"/>
          <w:szCs w:val="21"/>
          <w:rtl/>
        </w:rPr>
        <w:t>* ומ"ש: שהוא ראש חודש אייר</w:t>
      </w:r>
      <w:r w:rsidRPr="00262EDB">
        <w:rPr>
          <w:rFonts w:ascii="David" w:hAnsi="David" w:hint="cs"/>
          <w:b/>
          <w:bCs/>
          <w:sz w:val="21"/>
          <w:szCs w:val="21"/>
          <w:rtl/>
        </w:rPr>
        <w:t>. -</w:t>
      </w:r>
      <w:r w:rsidRPr="00262EDB">
        <w:rPr>
          <w:rFonts w:ascii="David" w:hAnsi="David" w:hint="cs"/>
          <w:b/>
          <w:bCs/>
          <w:sz w:val="20"/>
          <w:rtl/>
        </w:rPr>
        <w:t xml:space="preserve"> </w:t>
      </w:r>
      <w:r w:rsidRPr="00262EDB">
        <w:rPr>
          <w:rFonts w:ascii="David" w:hAnsi="David"/>
          <w:b/>
          <w:bCs/>
          <w:sz w:val="20"/>
          <w:rtl/>
        </w:rPr>
        <w:t>הרא"ש</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 xml:space="preserve">פ"ח </w:t>
      </w:r>
      <w:r w:rsidRPr="00262EDB">
        <w:rPr>
          <w:rFonts w:ascii="David" w:hAnsi="David"/>
          <w:sz w:val="20"/>
          <w:rtl/>
        </w:rPr>
        <w:t xml:space="preserve">ס"א) </w:t>
      </w:r>
      <w:r w:rsidRPr="00262EDB">
        <w:rPr>
          <w:rFonts w:ascii="David" w:hAnsi="David" w:hint="cs"/>
          <w:sz w:val="20"/>
          <w:rtl/>
        </w:rPr>
        <w:t>ש</w:t>
      </w:r>
      <w:r w:rsidRPr="00262EDB">
        <w:rPr>
          <w:rFonts w:ascii="David" w:hAnsi="David"/>
          <w:sz w:val="20"/>
          <w:rtl/>
        </w:rPr>
        <w:t>בכתובות ובשטרות כותבין ביום ראש חודש</w:t>
      </w:r>
      <w:r w:rsidRPr="00262EDB">
        <w:rPr>
          <w:rFonts w:ascii="David" w:hAnsi="David" w:hint="cs"/>
          <w:sz w:val="20"/>
          <w:rtl/>
        </w:rPr>
        <w:t>,</w:t>
      </w:r>
      <w:r w:rsidRPr="00262EDB">
        <w:rPr>
          <w:rFonts w:ascii="David" w:hAnsi="David"/>
          <w:sz w:val="20"/>
          <w:rtl/>
        </w:rPr>
        <w:t xml:space="preserve"> וא</w:t>
      </w:r>
      <w:r w:rsidRPr="00262EDB">
        <w:rPr>
          <w:rFonts w:ascii="David" w:hAnsi="David" w:hint="cs"/>
          <w:sz w:val="20"/>
          <w:rtl/>
        </w:rPr>
        <w:t>"</w:t>
      </w:r>
      <w:r w:rsidRPr="00262EDB">
        <w:rPr>
          <w:rFonts w:ascii="David" w:hAnsi="David"/>
          <w:sz w:val="20"/>
          <w:rtl/>
        </w:rPr>
        <w:t xml:space="preserve">צ לכתוב ביום </w:t>
      </w:r>
      <w:r w:rsidRPr="00262EDB">
        <w:rPr>
          <w:rFonts w:ascii="David" w:hAnsi="David" w:hint="cs"/>
          <w:sz w:val="20"/>
          <w:rtl/>
        </w:rPr>
        <w:t>ל'</w:t>
      </w:r>
      <w:r w:rsidRPr="00262EDB">
        <w:rPr>
          <w:rFonts w:ascii="David" w:hAnsi="David"/>
          <w:sz w:val="20"/>
          <w:rtl/>
        </w:rPr>
        <w:t xml:space="preserve"> לחודש שעבר שהוא ר</w:t>
      </w:r>
      <w:r w:rsidRPr="00262EDB">
        <w:rPr>
          <w:rFonts w:ascii="David" w:hAnsi="David" w:hint="cs"/>
          <w:sz w:val="20"/>
          <w:rtl/>
        </w:rPr>
        <w:t>"</w:t>
      </w:r>
      <w:r w:rsidRPr="00262EDB">
        <w:rPr>
          <w:rFonts w:ascii="David" w:hAnsi="David"/>
          <w:sz w:val="20"/>
          <w:rtl/>
        </w:rPr>
        <w:t>ח פלוני</w:t>
      </w:r>
      <w:r w:rsidRPr="00262EDB">
        <w:rPr>
          <w:rFonts w:ascii="David" w:hAnsi="David" w:hint="cs"/>
          <w:sz w:val="20"/>
          <w:rtl/>
        </w:rPr>
        <w:t>.</w:t>
      </w:r>
      <w:r w:rsidRPr="00262EDB">
        <w:rPr>
          <w:rFonts w:ascii="David" w:hAnsi="David"/>
          <w:sz w:val="20"/>
          <w:rtl/>
        </w:rPr>
        <w:t xml:space="preserve"> ויש מחמירין לכתוב בגיטין יום </w:t>
      </w:r>
      <w:r w:rsidRPr="00262EDB">
        <w:rPr>
          <w:rFonts w:ascii="David" w:hAnsi="David" w:hint="cs"/>
          <w:sz w:val="20"/>
          <w:rtl/>
        </w:rPr>
        <w:t>ל'</w:t>
      </w:r>
      <w:r w:rsidRPr="00262EDB">
        <w:rPr>
          <w:rFonts w:ascii="David" w:hAnsi="David"/>
          <w:sz w:val="20"/>
          <w:rtl/>
        </w:rPr>
        <w:t xml:space="preserve"> לחודש פלוני שהוא ר</w:t>
      </w:r>
      <w:r w:rsidRPr="00262EDB">
        <w:rPr>
          <w:rFonts w:ascii="David" w:hAnsi="David" w:hint="cs"/>
          <w:sz w:val="20"/>
          <w:rtl/>
        </w:rPr>
        <w:t>"</w:t>
      </w:r>
      <w:r w:rsidRPr="00262EDB">
        <w:rPr>
          <w:rFonts w:ascii="David" w:hAnsi="David"/>
          <w:sz w:val="20"/>
          <w:rtl/>
        </w:rPr>
        <w:t>ח פלוני</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ובתוס' כתבו </w:t>
      </w:r>
      <w:r w:rsidRPr="00262EDB">
        <w:rPr>
          <w:rFonts w:ascii="David" w:hAnsi="David" w:hint="cs"/>
          <w:sz w:val="20"/>
          <w:rtl/>
        </w:rPr>
        <w:t xml:space="preserve">(נדרים ס: ד"ה חדש) </w:t>
      </w:r>
      <w:r w:rsidRPr="00262EDB">
        <w:rPr>
          <w:rFonts w:ascii="David" w:hAnsi="David"/>
          <w:sz w:val="20"/>
          <w:rtl/>
        </w:rPr>
        <w:t>ומיהו בגיטין טוב לכתוב שהוא יום שלשים לחדש טבת</w:t>
      </w:r>
      <w:r w:rsidRPr="00262EDB">
        <w:rPr>
          <w:rFonts w:ascii="David" w:hAnsi="David" w:hint="cs"/>
          <w:b/>
          <w:bCs/>
          <w:sz w:val="20"/>
          <w:rtl/>
        </w:rPr>
        <w:t>. וכתב הב"י:</w:t>
      </w:r>
      <w:r w:rsidRPr="00262EDB">
        <w:rPr>
          <w:rFonts w:ascii="David" w:hAnsi="David"/>
          <w:sz w:val="20"/>
          <w:rtl/>
        </w:rPr>
        <w:t xml:space="preserve"> נראה </w:t>
      </w:r>
      <w:r w:rsidRPr="00262EDB">
        <w:rPr>
          <w:rFonts w:ascii="David" w:hAnsi="David" w:hint="cs"/>
          <w:sz w:val="20"/>
          <w:rtl/>
        </w:rPr>
        <w:t>מדבריהם ש</w:t>
      </w:r>
      <w:r w:rsidRPr="00262EDB">
        <w:rPr>
          <w:rFonts w:ascii="David" w:hAnsi="David"/>
          <w:sz w:val="20"/>
          <w:rtl/>
        </w:rPr>
        <w:t>אם כתב ביום ר</w:t>
      </w:r>
      <w:r w:rsidRPr="00262EDB">
        <w:rPr>
          <w:rFonts w:ascii="David" w:hAnsi="David" w:hint="cs"/>
          <w:sz w:val="20"/>
          <w:rtl/>
        </w:rPr>
        <w:t>"</w:t>
      </w:r>
      <w:r w:rsidRPr="00262EDB">
        <w:rPr>
          <w:rFonts w:ascii="David" w:hAnsi="David"/>
          <w:sz w:val="20"/>
          <w:rtl/>
        </w:rPr>
        <w:t>ח ולא כתב ביום שלשים לחודש שעבר</w:t>
      </w:r>
      <w:r w:rsidRPr="00262EDB">
        <w:rPr>
          <w:rFonts w:ascii="David" w:hAnsi="David" w:hint="cs"/>
          <w:sz w:val="20"/>
          <w:rtl/>
        </w:rPr>
        <w:t xml:space="preserve"> -</w:t>
      </w:r>
      <w:r w:rsidRPr="00262EDB">
        <w:rPr>
          <w:rFonts w:ascii="David" w:hAnsi="David"/>
          <w:sz w:val="20"/>
          <w:rtl/>
        </w:rPr>
        <w:t xml:space="preserve"> שהוא כשר</w:t>
      </w:r>
      <w:r w:rsidRPr="00262EDB">
        <w:rPr>
          <w:rFonts w:ascii="David" w:hAnsi="David" w:hint="cs"/>
          <w:sz w:val="20"/>
          <w:rtl/>
        </w:rPr>
        <w:t xml:space="preserve">, </w:t>
      </w:r>
      <w:r w:rsidRPr="00262EDB">
        <w:rPr>
          <w:rFonts w:ascii="David" w:hAnsi="David"/>
          <w:sz w:val="20"/>
          <w:rtl/>
        </w:rPr>
        <w:t>וכיון שאינו אלא חומרא בעלמא נראה דלא מיפסל אי לא כתביה.</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cs="Guttman Rashi" w:hint="cs"/>
          <w:b/>
          <w:bCs/>
          <w:sz w:val="21"/>
          <w:szCs w:val="21"/>
          <w:rtl/>
        </w:rPr>
        <w:t>* ומ"ש:</w:t>
      </w:r>
      <w:r w:rsidRPr="00262EDB">
        <w:rPr>
          <w:rFonts w:ascii="David" w:hAnsi="David" w:cs="Guttman Rashi"/>
          <w:b/>
          <w:bCs/>
          <w:sz w:val="21"/>
          <w:szCs w:val="21"/>
          <w:rtl/>
        </w:rPr>
        <w:t xml:space="preserve"> וי"א שאין ליתן גט בשום ראש חודש</w:t>
      </w:r>
      <w:r w:rsidRPr="00262EDB">
        <w:rPr>
          <w:rFonts w:ascii="David" w:hAnsi="David" w:cs="Guttman Rashi" w:hint="cs"/>
          <w:b/>
          <w:bCs/>
          <w:sz w:val="21"/>
          <w:szCs w:val="21"/>
          <w:rtl/>
        </w:rPr>
        <w:t xml:space="preserve">. </w:t>
      </w:r>
      <w:r w:rsidRPr="00262EDB">
        <w:rPr>
          <w:rFonts w:ascii="David" w:hAnsi="David" w:hint="cs"/>
          <w:b/>
          <w:bCs/>
          <w:sz w:val="20"/>
          <w:rtl/>
        </w:rPr>
        <w:t>- כ"כ ב</w:t>
      </w:r>
      <w:r w:rsidRPr="00262EDB">
        <w:rPr>
          <w:rFonts w:ascii="David" w:hAnsi="David"/>
          <w:b/>
          <w:bCs/>
          <w:sz w:val="20"/>
          <w:rtl/>
        </w:rPr>
        <w:t>סמ"ק וכלבו</w:t>
      </w:r>
      <w:r w:rsidRPr="00262EDB">
        <w:rPr>
          <w:rFonts w:ascii="David" w:hAnsi="David"/>
          <w:sz w:val="20"/>
          <w:rtl/>
        </w:rPr>
        <w:t xml:space="preserve"> </w:t>
      </w:r>
      <w:r w:rsidRPr="00262EDB">
        <w:rPr>
          <w:rFonts w:ascii="David" w:hAnsi="David"/>
          <w:b/>
          <w:bCs/>
          <w:sz w:val="20"/>
          <w:rtl/>
        </w:rPr>
        <w:t>ו</w:t>
      </w:r>
      <w:r w:rsidRPr="00262EDB">
        <w:rPr>
          <w:rFonts w:ascii="David" w:hAnsi="David" w:hint="cs"/>
          <w:b/>
          <w:bCs/>
          <w:sz w:val="20"/>
          <w:rtl/>
        </w:rPr>
        <w:t>ה</w:t>
      </w:r>
      <w:r w:rsidRPr="00262EDB">
        <w:rPr>
          <w:rFonts w:ascii="David" w:hAnsi="David"/>
          <w:b/>
          <w:bCs/>
          <w:sz w:val="20"/>
          <w:rtl/>
        </w:rPr>
        <w:t>מרדכי</w:t>
      </w:r>
      <w:r w:rsidRPr="00262EDB">
        <w:rPr>
          <w:rFonts w:ascii="David" w:hAnsi="David"/>
          <w:sz w:val="20"/>
          <w:rtl/>
        </w:rPr>
        <w:t xml:space="preserve"> </w:t>
      </w:r>
      <w:r w:rsidRPr="00262EDB">
        <w:rPr>
          <w:rFonts w:ascii="David" w:hAnsi="David" w:hint="cs"/>
          <w:sz w:val="20"/>
          <w:rtl/>
        </w:rPr>
        <w:t xml:space="preserve">(הל' גט) </w:t>
      </w:r>
      <w:r w:rsidRPr="00262EDB">
        <w:rPr>
          <w:rFonts w:ascii="David" w:hAnsi="David"/>
          <w:b/>
          <w:bCs/>
          <w:sz w:val="20"/>
          <w:rtl/>
        </w:rPr>
        <w:t>והג</w:t>
      </w:r>
      <w:r w:rsidRPr="00262EDB">
        <w:rPr>
          <w:rFonts w:ascii="David" w:hAnsi="David" w:hint="cs"/>
          <w:b/>
          <w:bCs/>
          <w:sz w:val="20"/>
          <w:rtl/>
        </w:rPr>
        <w:t>מ"י</w:t>
      </w:r>
      <w:r w:rsidRPr="00262EDB">
        <w:rPr>
          <w:rFonts w:ascii="David" w:hAnsi="David"/>
          <w:sz w:val="20"/>
          <w:rtl/>
        </w:rPr>
        <w:t xml:space="preserve"> (</w:t>
      </w:r>
      <w:r w:rsidRPr="00262EDB">
        <w:rPr>
          <w:rFonts w:ascii="David" w:hAnsi="David" w:hint="cs"/>
          <w:sz w:val="20"/>
          <w:rtl/>
        </w:rPr>
        <w:t xml:space="preserve">פ"ד </w:t>
      </w:r>
      <w:r w:rsidRPr="00262EDB">
        <w:rPr>
          <w:rFonts w:ascii="David" w:hAnsi="David"/>
          <w:sz w:val="20"/>
          <w:rtl/>
        </w:rPr>
        <w:t>שם) שנראה להר</w:t>
      </w:r>
      <w:r w:rsidRPr="00262EDB">
        <w:rPr>
          <w:rFonts w:ascii="David" w:hAnsi="David" w:hint="cs"/>
          <w:sz w:val="20"/>
          <w:rtl/>
        </w:rPr>
        <w:t>ב פרץ</w:t>
      </w:r>
      <w:r w:rsidRPr="00262EDB">
        <w:rPr>
          <w:rFonts w:ascii="David" w:hAnsi="David"/>
          <w:sz w:val="20"/>
          <w:rtl/>
        </w:rPr>
        <w:t xml:space="preserve"> למנוע מלכתוב אז באותו יום גט</w:t>
      </w:r>
      <w:r w:rsidRPr="00262EDB">
        <w:rPr>
          <w:rFonts w:ascii="David" w:hAnsi="David" w:hint="cs"/>
          <w:sz w:val="20"/>
          <w:rtl/>
        </w:rPr>
        <w:t>,</w:t>
      </w:r>
      <w:r w:rsidRPr="00262EDB">
        <w:rPr>
          <w:rFonts w:ascii="David" w:hAnsi="David"/>
          <w:sz w:val="20"/>
          <w:rtl/>
        </w:rPr>
        <w:t xml:space="preserve"> ולדחות המעשה עד למחרת שלא להכניס ראשו בשום נדנוד ספק</w:t>
      </w:r>
      <w:r w:rsidRPr="00262EDB">
        <w:rPr>
          <w:rFonts w:ascii="David" w:hAnsi="David" w:hint="cs"/>
          <w:sz w:val="20"/>
          <w:rtl/>
        </w:rPr>
        <w:t xml:space="preserve">. </w:t>
      </w:r>
      <w:r w:rsidRPr="00262EDB">
        <w:rPr>
          <w:rFonts w:ascii="David" w:hAnsi="David" w:hint="cs"/>
          <w:b/>
          <w:bCs/>
          <w:sz w:val="20"/>
          <w:rtl/>
        </w:rPr>
        <w:t>וכתב הב"י:</w:t>
      </w:r>
      <w:r w:rsidRPr="00262EDB">
        <w:rPr>
          <w:rFonts w:ascii="David" w:hAnsi="David"/>
          <w:sz w:val="20"/>
          <w:rtl/>
        </w:rPr>
        <w:t xml:space="preserve"> וחומרא יתירה היא וראיתי נוהגים שלא לחוש לה</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 xml:space="preserve">וטוב לחוש לזה אם לא במקום שיש חשש לעיגון. </w:t>
      </w:r>
      <w:r w:rsidRPr="00262EDB">
        <w:rPr>
          <w:rFonts w:ascii="David" w:hAnsi="David" w:hint="cs"/>
          <w:b/>
          <w:bCs/>
          <w:sz w:val="20"/>
          <w:rtl/>
        </w:rPr>
        <w:t xml:space="preserve">- כתב </w:t>
      </w:r>
      <w:r w:rsidRPr="00262EDB">
        <w:rPr>
          <w:rFonts w:ascii="David" w:hAnsi="David"/>
          <w:b/>
          <w:bCs/>
          <w:sz w:val="20"/>
          <w:rtl/>
        </w:rPr>
        <w:t xml:space="preserve">ח"מ </w:t>
      </w:r>
      <w:r w:rsidRPr="00262EDB">
        <w:rPr>
          <w:rFonts w:ascii="David" w:hAnsi="David"/>
          <w:sz w:val="20"/>
          <w:rtl/>
        </w:rPr>
        <w:t>(</w:t>
      </w:r>
      <w:r w:rsidRPr="00262EDB">
        <w:rPr>
          <w:rFonts w:ascii="David" w:hAnsi="David" w:hint="cs"/>
          <w:sz w:val="20"/>
          <w:rtl/>
        </w:rPr>
        <w:t>כ</w:t>
      </w:r>
      <w:r w:rsidRPr="00262EDB">
        <w:rPr>
          <w:rFonts w:ascii="David" w:hAnsi="David"/>
          <w:sz w:val="20"/>
          <w:rtl/>
        </w:rPr>
        <w:t>)</w:t>
      </w:r>
      <w:r w:rsidRPr="00262EDB">
        <w:rPr>
          <w:rFonts w:ascii="David" w:hAnsi="David"/>
          <w:b/>
          <w:bCs/>
          <w:sz w:val="20"/>
          <w:rtl/>
        </w:rPr>
        <w:t xml:space="preserve">: </w:t>
      </w:r>
      <w:r w:rsidRPr="00262EDB">
        <w:rPr>
          <w:rFonts w:ascii="David" w:hAnsi="David" w:hint="cs"/>
          <w:sz w:val="20"/>
          <w:rtl/>
        </w:rPr>
        <w:t>ד</w:t>
      </w:r>
      <w:r w:rsidRPr="00262EDB">
        <w:rPr>
          <w:rFonts w:ascii="David" w:hAnsi="David"/>
          <w:sz w:val="20"/>
          <w:rtl/>
        </w:rPr>
        <w:t xml:space="preserve">לעיל </w:t>
      </w:r>
      <w:r w:rsidRPr="00262EDB">
        <w:rPr>
          <w:rFonts w:ascii="David" w:hAnsi="David" w:hint="cs"/>
          <w:sz w:val="20"/>
          <w:rtl/>
        </w:rPr>
        <w:t xml:space="preserve">בסע"ד </w:t>
      </w:r>
      <w:r w:rsidRPr="00262EDB">
        <w:rPr>
          <w:rFonts w:ascii="David" w:hAnsi="David"/>
          <w:sz w:val="20"/>
          <w:rtl/>
        </w:rPr>
        <w:t>כשר"ח יום א' כת</w:t>
      </w:r>
      <w:r w:rsidRPr="00262EDB">
        <w:rPr>
          <w:rFonts w:ascii="David" w:hAnsi="David" w:hint="cs"/>
          <w:sz w:val="20"/>
          <w:rtl/>
        </w:rPr>
        <w:t>ב הרמ"א</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יש נמנעים לתת גט בר"ח</w:t>
      </w:r>
      <w:r w:rsidRPr="00262EDB">
        <w:rPr>
          <w:rFonts w:ascii="David" w:hAnsi="David" w:hint="cs"/>
          <w:sz w:val="20"/>
          <w:rtl/>
        </w:rPr>
        <w:t>,</w:t>
      </w:r>
      <w:r w:rsidRPr="00262EDB">
        <w:rPr>
          <w:rFonts w:ascii="David" w:hAnsi="David"/>
          <w:sz w:val="20"/>
          <w:rtl/>
        </w:rPr>
        <w:t xml:space="preserve"> וכאן שר"ח </w:t>
      </w:r>
      <w:r w:rsidRPr="00262EDB">
        <w:rPr>
          <w:rFonts w:ascii="David" w:hAnsi="David" w:hint="cs"/>
          <w:sz w:val="20"/>
          <w:rtl/>
        </w:rPr>
        <w:t xml:space="preserve">הוא </w:t>
      </w:r>
      <w:r w:rsidRPr="00262EDB">
        <w:rPr>
          <w:rFonts w:ascii="David" w:hAnsi="David"/>
          <w:sz w:val="20"/>
          <w:rtl/>
        </w:rPr>
        <w:t>שני ימים דיש פלוגתא בין הפוסקי</w:t>
      </w:r>
      <w:r w:rsidRPr="00262EDB">
        <w:rPr>
          <w:rFonts w:ascii="David" w:hAnsi="David" w:hint="cs"/>
          <w:sz w:val="20"/>
          <w:rtl/>
        </w:rPr>
        <w:t>ם</w:t>
      </w:r>
      <w:r w:rsidRPr="00262EDB">
        <w:rPr>
          <w:rFonts w:ascii="David" w:hAnsi="David"/>
          <w:sz w:val="20"/>
          <w:rtl/>
        </w:rPr>
        <w:t xml:space="preserve"> כמו שהעתיק הב"י דעת הרשב"א והר"ן והרא"ש</w:t>
      </w:r>
      <w:r w:rsidRPr="00262EDB">
        <w:rPr>
          <w:rFonts w:ascii="David" w:hAnsi="David" w:hint="cs"/>
          <w:sz w:val="20"/>
          <w:rtl/>
        </w:rPr>
        <w:t>,</w:t>
      </w:r>
      <w:r w:rsidRPr="00262EDB">
        <w:rPr>
          <w:rFonts w:ascii="David" w:hAnsi="David"/>
          <w:sz w:val="20"/>
          <w:rtl/>
        </w:rPr>
        <w:t xml:space="preserve"> ע</w:t>
      </w:r>
      <w:r w:rsidRPr="00262EDB">
        <w:rPr>
          <w:rFonts w:ascii="David" w:hAnsi="David" w:hint="cs"/>
          <w:sz w:val="20"/>
          <w:rtl/>
        </w:rPr>
        <w:t>ל כן</w:t>
      </w:r>
      <w:r w:rsidRPr="00262EDB">
        <w:rPr>
          <w:rFonts w:ascii="David" w:hAnsi="David"/>
          <w:sz w:val="20"/>
          <w:rtl/>
        </w:rPr>
        <w:t xml:space="preserve"> אין לכתוב גט ביום ר"ח הראשון אלא במקום עיגון</w:t>
      </w:r>
      <w:r w:rsidRPr="00262EDB">
        <w:rPr>
          <w:rFonts w:ascii="David" w:hAnsi="David" w:hint="cs"/>
          <w:sz w:val="20"/>
          <w:rtl/>
        </w:rPr>
        <w:t>,</w:t>
      </w:r>
      <w:r w:rsidRPr="00262EDB">
        <w:rPr>
          <w:rFonts w:ascii="David" w:hAnsi="David"/>
          <w:sz w:val="20"/>
          <w:rtl/>
        </w:rPr>
        <w:t xml:space="preserve"> אבל ביום שני אינו רק לחששא בעלמא כמו אם ר"ח רק יום א</w:t>
      </w:r>
      <w:r w:rsidRPr="00262EDB">
        <w:rPr>
          <w:rFonts w:ascii="David" w:hAnsi="David" w:hint="cs"/>
          <w:sz w:val="20"/>
          <w:rtl/>
        </w:rPr>
        <w:t>חד.</w:t>
      </w:r>
      <w:r w:rsidRPr="00262EDB">
        <w:rPr>
          <w:rFonts w:ascii="David" w:hAnsi="David"/>
          <w:sz w:val="20"/>
          <w:rtl/>
        </w:rPr>
        <w:t xml:space="preserve"> והב"י כתב ג"כ שאף ביום ראשון דר"ח שחומרא יתירה הוא המונע</w:t>
      </w:r>
      <w:r w:rsidRPr="00262EDB">
        <w:rPr>
          <w:rFonts w:ascii="David" w:hAnsi="David" w:hint="cs"/>
          <w:sz w:val="20"/>
          <w:rtl/>
        </w:rPr>
        <w:t>,</w:t>
      </w:r>
      <w:r w:rsidRPr="00262EDB">
        <w:rPr>
          <w:rFonts w:ascii="David" w:hAnsi="David"/>
          <w:sz w:val="20"/>
          <w:rtl/>
        </w:rPr>
        <w:t xml:space="preserve"> ורא</w:t>
      </w:r>
      <w:r w:rsidRPr="00262EDB">
        <w:rPr>
          <w:rFonts w:ascii="David" w:hAnsi="David" w:hint="cs"/>
          <w:sz w:val="20"/>
          <w:rtl/>
        </w:rPr>
        <w:t>י</w:t>
      </w:r>
      <w:r w:rsidRPr="00262EDB">
        <w:rPr>
          <w:rFonts w:ascii="David" w:hAnsi="David"/>
          <w:sz w:val="20"/>
          <w:rtl/>
        </w:rPr>
        <w:t>תי נוהגים שלא לחוש לה</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b/>
          <w:bCs/>
          <w:sz w:val="12"/>
          <w:szCs w:val="12"/>
          <w:rtl/>
        </w:rPr>
      </w:pPr>
      <w:r w:rsidRPr="00262EDB">
        <w:rPr>
          <w:rFonts w:ascii="David" w:hAnsi="David" w:hint="cs"/>
          <w:b/>
          <w:bCs/>
          <w:sz w:val="20"/>
          <w:rtl/>
        </w:rPr>
        <w:t xml:space="preserve">והב"ש כתב </w:t>
      </w:r>
      <w:r w:rsidRPr="00262EDB">
        <w:rPr>
          <w:rFonts w:ascii="David" w:hAnsi="David" w:hint="cs"/>
          <w:sz w:val="20"/>
          <w:rtl/>
        </w:rPr>
        <w:t>(יח) ד</w:t>
      </w:r>
      <w:r w:rsidRPr="00262EDB">
        <w:rPr>
          <w:rFonts w:ascii="David" w:hAnsi="David"/>
          <w:sz w:val="20"/>
          <w:rtl/>
        </w:rPr>
        <w:t>הא דאין נותנים גט ביום א' דר"ח</w:t>
      </w:r>
      <w:r w:rsidRPr="00262EDB">
        <w:rPr>
          <w:rFonts w:ascii="David" w:hAnsi="David" w:hint="cs"/>
          <w:sz w:val="20"/>
          <w:rtl/>
        </w:rPr>
        <w:t>,</w:t>
      </w:r>
      <w:r w:rsidRPr="00262EDB">
        <w:rPr>
          <w:rFonts w:ascii="David" w:hAnsi="David"/>
          <w:sz w:val="20"/>
          <w:rtl/>
        </w:rPr>
        <w:t xml:space="preserve"> משום דכתבו המ</w:t>
      </w:r>
      <w:r w:rsidRPr="00262EDB">
        <w:rPr>
          <w:rFonts w:ascii="David" w:hAnsi="David" w:hint="cs"/>
          <w:sz w:val="20"/>
          <w:rtl/>
        </w:rPr>
        <w:t>רדכי</w:t>
      </w:r>
      <w:r w:rsidRPr="00262EDB">
        <w:rPr>
          <w:rFonts w:ascii="David" w:hAnsi="David"/>
          <w:sz w:val="20"/>
          <w:rtl/>
        </w:rPr>
        <w:t xml:space="preserve"> וכמה פוסקי</w:t>
      </w:r>
      <w:r w:rsidRPr="00262EDB">
        <w:rPr>
          <w:rFonts w:ascii="David" w:hAnsi="David" w:hint="cs"/>
          <w:sz w:val="20"/>
          <w:rtl/>
        </w:rPr>
        <w:t>ם</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אין ליתן גט ביום א' דר"ח</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משום</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צריך לכתוב שהוא יום ל' לחדש העבר ושמא יאמרו מוקדם הוא</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ד</w:t>
      </w:r>
      <w:r w:rsidRPr="00262EDB">
        <w:rPr>
          <w:rFonts w:ascii="David" w:hAnsi="David"/>
          <w:sz w:val="20"/>
          <w:rtl/>
        </w:rPr>
        <w:t>לא כח"מ שכתב הטעם משום פלוגת' הר"ן והרשב"א דהא ס"ל דיכול ליתן גט ביום א' דר"ח</w:t>
      </w:r>
      <w:r w:rsidRPr="00262EDB">
        <w:rPr>
          <w:rFonts w:ascii="David" w:hAnsi="David" w:hint="cs"/>
          <w:sz w:val="20"/>
          <w:rtl/>
        </w:rPr>
        <w:t>.</w:t>
      </w:r>
      <w:r w:rsidRPr="00262EDB">
        <w:rPr>
          <w:rFonts w:ascii="David" w:hAnsi="David"/>
          <w:sz w:val="20"/>
          <w:rtl/>
        </w:rPr>
        <w:t xml:space="preserve"> וכתב בח"מ ביום א' דר"ח אין ליתן גט אלא במקום עיגון וביום ב' אינו אלא חששא בעלמא כמו אם ר"ח רק יום א'</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sectPr w:rsidR="00814E02" w:rsidRPr="00262EDB" w:rsidSect="00814E02">
          <w:type w:val="continuous"/>
          <w:pgSz w:w="11906" w:h="16838"/>
          <w:pgMar w:top="284" w:right="567" w:bottom="284" w:left="567" w:header="709" w:footer="709" w:gutter="0"/>
          <w:cols w:num="2" w:space="283"/>
          <w:bidi/>
          <w:rtlGutter/>
          <w:docGrid w:linePitch="360"/>
        </w:sectPr>
      </w:pPr>
    </w:p>
    <w:p w:rsidR="00814E02" w:rsidRPr="00262EDB" w:rsidRDefault="00814E02" w:rsidP="00814E02">
      <w:pPr>
        <w:autoSpaceDE w:val="0"/>
        <w:autoSpaceDN w:val="0"/>
        <w:adjustRightInd w:val="0"/>
        <w:spacing w:beforeLines="40" w:before="96" w:line="320" w:lineRule="exact"/>
        <w:rPr>
          <w:rFonts w:ascii="David" w:hAnsi="David"/>
          <w:szCs w:val="22"/>
          <w:rtl/>
        </w:rPr>
      </w:pPr>
    </w:p>
    <w:p w:rsidR="00814E02" w:rsidRPr="00262EDB" w:rsidRDefault="00814E02" w:rsidP="00814E02">
      <w:pPr>
        <w:pBdr>
          <w:top w:val="single" w:sz="4" w:space="1" w:color="auto"/>
          <w:left w:val="single" w:sz="4" w:space="4" w:color="auto"/>
          <w:bottom w:val="single" w:sz="4" w:space="1" w:color="auto"/>
          <w:right w:val="single" w:sz="4" w:space="4" w:color="auto"/>
        </w:pBdr>
        <w:spacing w:beforeLines="40" w:before="96" w:afterLines="40" w:after="96" w:line="340" w:lineRule="exact"/>
        <w:ind w:firstLine="142"/>
        <w:rPr>
          <w:rFonts w:ascii="David" w:hAnsi="David" w:cs="Guttman Rashi"/>
          <w:b/>
          <w:bCs/>
          <w:sz w:val="21"/>
          <w:szCs w:val="21"/>
          <w:rtl/>
        </w:rPr>
      </w:pPr>
      <w:r w:rsidRPr="00262EDB">
        <w:rPr>
          <w:rFonts w:ascii="David" w:hAnsi="David" w:hint="cs"/>
          <w:b/>
          <w:bCs/>
          <w:sz w:val="21"/>
          <w:szCs w:val="21"/>
          <w:rtl/>
        </w:rPr>
        <w:t xml:space="preserve">(ז) </w:t>
      </w:r>
      <w:r w:rsidRPr="00262EDB">
        <w:rPr>
          <w:rFonts w:ascii="David" w:hAnsi="David"/>
          <w:b/>
          <w:bCs/>
          <w:sz w:val="21"/>
          <w:szCs w:val="21"/>
          <w:rtl/>
        </w:rPr>
        <w:t>אם השנה מעוברת, יכתוב באדר ראשון: לירח אדר ראשון, ובשני יכתוב: לירח אדר השני.</w:t>
      </w:r>
      <w:r w:rsidRPr="00262EDB">
        <w:rPr>
          <w:rFonts w:ascii="David" w:hAnsi="David" w:cs="Guttman Rashi"/>
          <w:b/>
          <w:bCs/>
          <w:sz w:val="21"/>
          <w:szCs w:val="21"/>
          <w:rtl/>
        </w:rPr>
        <w:t xml:space="preserve"> ואם כתב באדר הראשון אדר סתם כשר. אבל אם כתב בשני סתם</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 הגט פסול </w:t>
      </w:r>
      <w:r w:rsidRPr="00262EDB">
        <w:rPr>
          <w:rFonts w:ascii="David" w:hAnsi="David"/>
          <w:sz w:val="20"/>
          <w:rtl/>
        </w:rPr>
        <w:t>דאדר סתם אדר ראשון משמע והו</w:t>
      </w:r>
      <w:r w:rsidRPr="00262EDB">
        <w:rPr>
          <w:rFonts w:ascii="David" w:hAnsi="David" w:hint="cs"/>
          <w:sz w:val="20"/>
          <w:rtl/>
        </w:rPr>
        <w:t>"</w:t>
      </w:r>
      <w:r w:rsidRPr="00262EDB">
        <w:rPr>
          <w:rFonts w:ascii="David" w:hAnsi="David"/>
          <w:sz w:val="20"/>
          <w:rtl/>
        </w:rPr>
        <w:t>ל מוקדם ופסול</w:t>
      </w:r>
      <w:r w:rsidRPr="00262EDB">
        <w:rPr>
          <w:rFonts w:ascii="David" w:hAnsi="David" w:hint="cs"/>
          <w:sz w:val="20"/>
          <w:rtl/>
        </w:rPr>
        <w:t xml:space="preserve"> כר"י בבריתא</w:t>
      </w:r>
      <w:r w:rsidRPr="00262EDB">
        <w:rPr>
          <w:rFonts w:ascii="David" w:hAnsi="David" w:cs="Guttman Rashi" w:hint="cs"/>
          <w:b/>
          <w:bCs/>
          <w:sz w:val="21"/>
          <w:szCs w:val="21"/>
          <w:rtl/>
        </w:rPr>
        <w:t xml:space="preserve"> </w:t>
      </w:r>
      <w:r w:rsidRPr="00262EDB">
        <w:rPr>
          <w:rFonts w:ascii="David" w:hAnsi="David" w:cs="Guttman Rashi" w:hint="cs"/>
          <w:sz w:val="21"/>
          <w:szCs w:val="21"/>
          <w:rtl/>
        </w:rPr>
        <w:t>(</w:t>
      </w:r>
      <w:r w:rsidRPr="00262EDB">
        <w:rPr>
          <w:rFonts w:ascii="David" w:hAnsi="David" w:cs="Guttman Rashi"/>
          <w:sz w:val="21"/>
          <w:szCs w:val="21"/>
          <w:rtl/>
        </w:rPr>
        <w:t>רא"ש ור"ן</w:t>
      </w:r>
      <w:r w:rsidRPr="00262EDB">
        <w:rPr>
          <w:rFonts w:ascii="David" w:hAnsi="David" w:cs="Guttman Rashi" w:hint="cs"/>
          <w:sz w:val="21"/>
          <w:szCs w:val="21"/>
          <w:rtl/>
        </w:rPr>
        <w:t>)</w:t>
      </w:r>
      <w:r w:rsidRPr="00262EDB">
        <w:rPr>
          <w:rFonts w:ascii="David" w:hAnsi="David" w:cs="Guttman Rashi" w:hint="cs"/>
          <w:b/>
          <w:bCs/>
          <w:sz w:val="21"/>
          <w:szCs w:val="21"/>
          <w:rtl/>
        </w:rPr>
        <w:t xml:space="preserve"> </w:t>
      </w:r>
      <w:r w:rsidRPr="00262EDB">
        <w:rPr>
          <w:rFonts w:ascii="David" w:hAnsi="David"/>
          <w:sz w:val="20"/>
          <w:rtl/>
        </w:rPr>
        <w:t>ומהרמב"ם נראה שפסק להפך וכר"מ</w:t>
      </w:r>
      <w:r w:rsidRPr="00262EDB">
        <w:rPr>
          <w:rFonts w:ascii="David" w:hAnsi="David" w:hint="cs"/>
          <w:sz w:val="20"/>
          <w:rtl/>
        </w:rPr>
        <w:t>.</w:t>
      </w:r>
      <w:r w:rsidRPr="00262EDB">
        <w:rPr>
          <w:rFonts w:ascii="David" w:hAnsi="David" w:cs="Guttman Rashi"/>
          <w:b/>
          <w:bCs/>
          <w:sz w:val="21"/>
          <w:szCs w:val="21"/>
          <w:rtl/>
        </w:rPr>
        <w:t xml:space="preserve"> ומלת ראשון יכתוב מלא וי"ו </w:t>
      </w:r>
      <w:r w:rsidRPr="00262EDB">
        <w:rPr>
          <w:rFonts w:ascii="David" w:hAnsi="David" w:cs="Guttman Rashi"/>
          <w:sz w:val="21"/>
          <w:szCs w:val="21"/>
          <w:rtl/>
        </w:rPr>
        <w:t>(מ"כ בתיקון).</w:t>
      </w:r>
      <w:r w:rsidRPr="00262EDB">
        <w:rPr>
          <w:rFonts w:ascii="David" w:hAnsi="David" w:cs="Guttman Rashi"/>
          <w:b/>
          <w:bCs/>
          <w:sz w:val="21"/>
          <w:szCs w:val="21"/>
          <w:rtl/>
        </w:rPr>
        <w:t xml:space="preserve"> </w:t>
      </w:r>
    </w:p>
    <w:p w:rsidR="00814E02" w:rsidRPr="00262EDB" w:rsidRDefault="00814E02" w:rsidP="00814E02">
      <w:pPr>
        <w:pBdr>
          <w:top w:val="single" w:sz="4" w:space="1" w:color="auto"/>
          <w:left w:val="single" w:sz="4" w:space="4" w:color="auto"/>
          <w:bottom w:val="single" w:sz="4" w:space="1" w:color="auto"/>
          <w:right w:val="single" w:sz="4" w:space="4" w:color="auto"/>
        </w:pBdr>
        <w:spacing w:beforeLines="40" w:before="96" w:afterLines="40" w:after="96" w:line="340" w:lineRule="exact"/>
        <w:ind w:firstLine="142"/>
        <w:rPr>
          <w:rFonts w:ascii="David" w:hAnsi="David" w:cs="Guttman Rashi"/>
          <w:b/>
          <w:bCs/>
          <w:sz w:val="21"/>
          <w:szCs w:val="21"/>
          <w:rtl/>
        </w:rPr>
      </w:pPr>
      <w:r w:rsidRPr="00262EDB">
        <w:rPr>
          <w:rFonts w:ascii="David" w:hAnsi="David" w:cs="Guttman Rashi"/>
          <w:b/>
          <w:bCs/>
          <w:sz w:val="21"/>
          <w:szCs w:val="21"/>
          <w:rtl/>
        </w:rPr>
        <w:t>ניסן מלא</w:t>
      </w:r>
      <w:r w:rsidRPr="00262EDB">
        <w:rPr>
          <w:rFonts w:ascii="David" w:hAnsi="David" w:cs="Guttman Rashi" w:hint="cs"/>
          <w:b/>
          <w:bCs/>
          <w:sz w:val="21"/>
          <w:szCs w:val="21"/>
          <w:rtl/>
        </w:rPr>
        <w:t xml:space="preserve"> </w:t>
      </w:r>
      <w:r w:rsidRPr="00262EDB">
        <w:rPr>
          <w:rFonts w:ascii="David" w:hAnsi="David"/>
          <w:sz w:val="21"/>
          <w:szCs w:val="21"/>
          <w:rtl/>
        </w:rPr>
        <w:t>(ביוד);</w:t>
      </w:r>
      <w:r w:rsidRPr="00262EDB">
        <w:rPr>
          <w:rFonts w:ascii="David" w:hAnsi="David" w:cs="Guttman Rashi"/>
          <w:b/>
          <w:bCs/>
          <w:sz w:val="21"/>
          <w:szCs w:val="21"/>
          <w:rtl/>
        </w:rPr>
        <w:t xml:space="preserve"> אייר בשני יודי"ן</w:t>
      </w:r>
      <w:r w:rsidRPr="00262EDB">
        <w:rPr>
          <w:rFonts w:ascii="David" w:hAnsi="David" w:cs="Guttman Rashi"/>
          <w:sz w:val="21"/>
          <w:szCs w:val="21"/>
          <w:rtl/>
        </w:rPr>
        <w:t xml:space="preserve"> (סדר</w:t>
      </w:r>
      <w:r w:rsidRPr="00262EDB">
        <w:rPr>
          <w:rFonts w:ascii="David" w:hAnsi="David" w:cs="Guttman Rashi" w:hint="cs"/>
          <w:sz w:val="21"/>
          <w:szCs w:val="21"/>
          <w:rtl/>
        </w:rPr>
        <w:t xml:space="preserve"> גיטין</w:t>
      </w:r>
      <w:r w:rsidRPr="00262EDB">
        <w:rPr>
          <w:rFonts w:ascii="David" w:hAnsi="David" w:cs="Guttman Rashi"/>
          <w:sz w:val="21"/>
          <w:szCs w:val="21"/>
          <w:rtl/>
        </w:rPr>
        <w:t>);</w:t>
      </w:r>
      <w:r w:rsidRPr="00262EDB">
        <w:rPr>
          <w:rFonts w:ascii="David" w:hAnsi="David" w:cs="Guttman Rashi"/>
          <w:b/>
          <w:bCs/>
          <w:sz w:val="21"/>
          <w:szCs w:val="21"/>
          <w:rtl/>
        </w:rPr>
        <w:t xml:space="preserve"> ואם כתב בחד יו"ד, פסול, אם לא בשעת הדחק</w:t>
      </w:r>
      <w:r w:rsidRPr="00262EDB">
        <w:rPr>
          <w:rFonts w:ascii="David" w:hAnsi="David" w:cs="Guttman Rashi"/>
          <w:sz w:val="21"/>
          <w:szCs w:val="21"/>
          <w:rtl/>
        </w:rPr>
        <w:t xml:space="preserve"> (ת"ה סימן רל"ג).</w:t>
      </w:r>
      <w:r w:rsidRPr="00262EDB">
        <w:rPr>
          <w:rFonts w:ascii="David" w:hAnsi="David" w:cs="Guttman Rashi"/>
          <w:b/>
          <w:bCs/>
          <w:sz w:val="21"/>
          <w:szCs w:val="21"/>
          <w:rtl/>
        </w:rPr>
        <w:t xml:space="preserve"> ויש נמנעין ליתן גט באייר, אך במקום הדחק נותנין וכותבין בב' יודי"ן</w:t>
      </w:r>
      <w:r w:rsidRPr="00262EDB">
        <w:rPr>
          <w:rFonts w:ascii="David" w:hAnsi="David" w:cs="Guttman Rashi" w:hint="cs"/>
          <w:b/>
          <w:bCs/>
          <w:sz w:val="21"/>
          <w:szCs w:val="21"/>
          <w:rtl/>
        </w:rPr>
        <w:t xml:space="preserve"> (סדר גיטין).</w:t>
      </w:r>
      <w:r w:rsidRPr="00262EDB">
        <w:rPr>
          <w:rFonts w:ascii="David" w:hAnsi="David" w:cs="Guttman Rashi"/>
          <w:b/>
          <w:bCs/>
          <w:sz w:val="21"/>
          <w:szCs w:val="21"/>
          <w:rtl/>
        </w:rPr>
        <w:t xml:space="preserve"> </w:t>
      </w:r>
    </w:p>
    <w:p w:rsidR="00814E02" w:rsidRPr="00262EDB" w:rsidRDefault="00814E02" w:rsidP="00814E02">
      <w:pPr>
        <w:pBdr>
          <w:top w:val="single" w:sz="4" w:space="1" w:color="auto"/>
          <w:left w:val="single" w:sz="4" w:space="4" w:color="auto"/>
          <w:bottom w:val="single" w:sz="4" w:space="1" w:color="auto"/>
          <w:right w:val="single" w:sz="4" w:space="4" w:color="auto"/>
        </w:pBdr>
        <w:spacing w:beforeLines="40" w:before="96" w:afterLines="40" w:after="96" w:line="340" w:lineRule="exact"/>
        <w:ind w:firstLine="142"/>
        <w:rPr>
          <w:rFonts w:ascii="David" w:hAnsi="David"/>
          <w:b/>
          <w:bCs/>
          <w:sz w:val="21"/>
          <w:szCs w:val="21"/>
          <w:rtl/>
        </w:rPr>
      </w:pPr>
      <w:r w:rsidRPr="00262EDB">
        <w:rPr>
          <w:rFonts w:ascii="David" w:hAnsi="David" w:cs="Guttman Rashi"/>
          <w:b/>
          <w:bCs/>
          <w:sz w:val="21"/>
          <w:szCs w:val="21"/>
          <w:rtl/>
        </w:rPr>
        <w:t>סיון</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 מלא יו"ד (</w:t>
      </w:r>
      <w:r w:rsidRPr="00262EDB">
        <w:rPr>
          <w:rFonts w:ascii="David" w:hAnsi="David" w:cs="Guttman Rashi"/>
          <w:sz w:val="21"/>
          <w:szCs w:val="21"/>
          <w:rtl/>
        </w:rPr>
        <w:t>סדר גיטין).</w:t>
      </w:r>
      <w:r w:rsidRPr="00262EDB">
        <w:rPr>
          <w:rFonts w:ascii="David" w:hAnsi="David" w:cs="Guttman Rashi"/>
          <w:b/>
          <w:bCs/>
          <w:sz w:val="21"/>
          <w:szCs w:val="21"/>
          <w:rtl/>
        </w:rPr>
        <w:t xml:space="preserve"> תמוז</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 מלא וי"ו. אלול</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 מלא וי"ו. תשרי</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 בחד יו"ד. מרחשון</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 חד וי"ו. </w:t>
      </w:r>
      <w:r w:rsidRPr="00262EDB">
        <w:rPr>
          <w:rFonts w:ascii="David" w:hAnsi="David" w:cs="Guttman Rashi"/>
          <w:sz w:val="21"/>
          <w:szCs w:val="21"/>
          <w:rtl/>
        </w:rPr>
        <w:t>(דברי הרב)</w:t>
      </w:r>
      <w:r w:rsidRPr="00262EDB">
        <w:rPr>
          <w:rFonts w:ascii="David" w:hAnsi="David" w:cs="Guttman Rashi"/>
          <w:b/>
          <w:bCs/>
          <w:sz w:val="21"/>
          <w:szCs w:val="21"/>
          <w:rtl/>
        </w:rPr>
        <w:t>. כסלו</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 חסר יו"ד </w:t>
      </w:r>
      <w:r w:rsidRPr="00262EDB">
        <w:rPr>
          <w:rFonts w:ascii="David" w:hAnsi="David" w:cs="Guttman Rashi"/>
          <w:sz w:val="21"/>
          <w:szCs w:val="21"/>
          <w:rtl/>
        </w:rPr>
        <w:t>(ת"ה סימן רל"ג)</w:t>
      </w:r>
      <w:r w:rsidRPr="00262EDB">
        <w:rPr>
          <w:rFonts w:ascii="David" w:hAnsi="David" w:cs="Guttman Rashi"/>
          <w:b/>
          <w:bCs/>
          <w:sz w:val="21"/>
          <w:szCs w:val="21"/>
          <w:rtl/>
        </w:rPr>
        <w:t xml:space="preserve"> ועיין למטה סעיף כ"ג וכ"ד. </w:t>
      </w:r>
    </w:p>
    <w:p w:rsidR="00814E02" w:rsidRPr="00262EDB" w:rsidRDefault="00814E02" w:rsidP="00814E02">
      <w:pPr>
        <w:autoSpaceDE w:val="0"/>
        <w:autoSpaceDN w:val="0"/>
        <w:adjustRightInd w:val="0"/>
        <w:spacing w:beforeLines="40" w:before="96" w:line="320" w:lineRule="exact"/>
        <w:ind w:firstLine="142"/>
        <w:rPr>
          <w:rFonts w:ascii="David" w:hAnsi="David"/>
          <w:szCs w:val="22"/>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40" w:before="96" w:line="320" w:lineRule="exact"/>
        <w:ind w:firstLine="142"/>
        <w:rPr>
          <w:rFonts w:ascii="David" w:hAnsi="David"/>
          <w:b/>
          <w:bCs/>
          <w:sz w:val="20"/>
          <w:rtl/>
        </w:rPr>
      </w:pPr>
      <w:r w:rsidRPr="00262EDB">
        <w:rPr>
          <w:rFonts w:asciiTheme="majorBidi" w:hAnsiTheme="majorBidi" w:cstheme="majorBidi"/>
          <w:b/>
          <w:bCs/>
          <w:sz w:val="21"/>
          <w:szCs w:val="21"/>
          <w:rtl/>
        </w:rPr>
        <w:t>* אם השנה מעוברת, יכתוב באדר ראשון: לירח אדר ראשון, ובשני יכתוב: לירח אדר השני.</w:t>
      </w:r>
      <w:r w:rsidRPr="00262EDB">
        <w:rPr>
          <w:rFonts w:ascii="David" w:hAnsi="David" w:cs="Guttman Rashi"/>
          <w:b/>
          <w:bCs/>
          <w:sz w:val="21"/>
          <w:szCs w:val="21"/>
          <w:rtl/>
        </w:rPr>
        <w:t xml:space="preserve"> </w:t>
      </w:r>
      <w:r w:rsidRPr="00262EDB">
        <w:rPr>
          <w:rFonts w:ascii="David" w:hAnsi="David" w:hint="cs"/>
          <w:b/>
          <w:bCs/>
          <w:sz w:val="20"/>
          <w:rtl/>
        </w:rPr>
        <w:t>-</w:t>
      </w:r>
      <w:r w:rsidRPr="00262EDB">
        <w:rPr>
          <w:rFonts w:ascii="David" w:hAnsi="David" w:hint="cs"/>
          <w:sz w:val="20"/>
          <w:rtl/>
        </w:rPr>
        <w:t xml:space="preserve"> ברייתא</w:t>
      </w:r>
      <w:r w:rsidRPr="00262EDB">
        <w:rPr>
          <w:rFonts w:ascii="David" w:hAnsi="David"/>
          <w:sz w:val="20"/>
          <w:rtl/>
        </w:rPr>
        <w:t xml:space="preserve"> (</w:t>
      </w:r>
      <w:r w:rsidRPr="00262EDB">
        <w:rPr>
          <w:rFonts w:ascii="David" w:hAnsi="David" w:hint="cs"/>
          <w:sz w:val="20"/>
          <w:rtl/>
        </w:rPr>
        <w:t xml:space="preserve">נדרים </w:t>
      </w:r>
      <w:r w:rsidRPr="00262EDB">
        <w:rPr>
          <w:rFonts w:ascii="David" w:hAnsi="David"/>
          <w:sz w:val="20"/>
          <w:rtl/>
        </w:rPr>
        <w:t xml:space="preserve">סג.) </w:t>
      </w:r>
      <w:r w:rsidRPr="00262EDB">
        <w:rPr>
          <w:rFonts w:ascii="David" w:hAnsi="David" w:hint="cs"/>
          <w:b/>
          <w:bCs/>
          <w:sz w:val="20"/>
          <w:rtl/>
        </w:rPr>
        <w:t xml:space="preserve">תניא: </w:t>
      </w:r>
      <w:r w:rsidRPr="00262EDB">
        <w:rPr>
          <w:rFonts w:ascii="David" w:hAnsi="David"/>
          <w:b/>
          <w:bCs/>
          <w:sz w:val="20"/>
          <w:rtl/>
        </w:rPr>
        <w:t xml:space="preserve">אדר ראשון כותב אדר ראשון אדר שני כותב אדר סתם </w:t>
      </w:r>
      <w:r w:rsidRPr="00262EDB">
        <w:rPr>
          <w:rFonts w:ascii="David" w:hAnsi="David" w:hint="cs"/>
          <w:b/>
          <w:bCs/>
          <w:sz w:val="20"/>
          <w:rtl/>
        </w:rPr>
        <w:t xml:space="preserve">- </w:t>
      </w:r>
      <w:r w:rsidRPr="00262EDB">
        <w:rPr>
          <w:rFonts w:ascii="David" w:hAnsi="David"/>
          <w:b/>
          <w:bCs/>
          <w:sz w:val="20"/>
          <w:rtl/>
        </w:rPr>
        <w:t>דברי רבי מאיר</w:t>
      </w:r>
      <w:r w:rsidRPr="00262EDB">
        <w:rPr>
          <w:rFonts w:ascii="David" w:hAnsi="David" w:hint="cs"/>
          <w:b/>
          <w:bCs/>
          <w:sz w:val="20"/>
          <w:rtl/>
        </w:rPr>
        <w:t>.</w:t>
      </w:r>
      <w:r w:rsidRPr="00262EDB">
        <w:rPr>
          <w:rFonts w:ascii="David" w:hAnsi="David"/>
          <w:b/>
          <w:bCs/>
          <w:sz w:val="20"/>
          <w:rtl/>
        </w:rPr>
        <w:t xml:space="preserve"> רבי יהודה אומר</w:t>
      </w:r>
      <w:r w:rsidRPr="00262EDB">
        <w:rPr>
          <w:rFonts w:ascii="David" w:hAnsi="David" w:hint="cs"/>
          <w:b/>
          <w:bCs/>
          <w:sz w:val="20"/>
          <w:rtl/>
        </w:rPr>
        <w:t>:</w:t>
      </w:r>
      <w:r w:rsidRPr="00262EDB">
        <w:rPr>
          <w:rFonts w:ascii="David" w:hAnsi="David"/>
          <w:b/>
          <w:bCs/>
          <w:sz w:val="20"/>
          <w:rtl/>
        </w:rPr>
        <w:t xml:space="preserve"> אדר ראשון כותב סתם אדר שני כותב אדר שני</w:t>
      </w:r>
      <w:r w:rsidRPr="00262EDB">
        <w:rPr>
          <w:rFonts w:ascii="David" w:hAnsi="David" w:hint="cs"/>
          <w:b/>
          <w:bCs/>
          <w:sz w:val="20"/>
          <w:rtl/>
        </w:rPr>
        <w:t>.</w:t>
      </w:r>
      <w:r w:rsidRPr="00262EDB">
        <w:rPr>
          <w:rFonts w:ascii="David" w:hAnsi="David"/>
          <w:b/>
          <w:bCs/>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b/>
          <w:bCs/>
          <w:sz w:val="20"/>
          <w:rtl/>
        </w:rPr>
      </w:pPr>
      <w:r w:rsidRPr="00262EDB">
        <w:rPr>
          <w:rFonts w:ascii="David" w:hAnsi="David" w:hint="cs"/>
          <w:b/>
          <w:bCs/>
          <w:sz w:val="20"/>
          <w:rtl/>
        </w:rPr>
        <w:t xml:space="preserve">וכתב </w:t>
      </w:r>
      <w:r w:rsidRPr="00262EDB">
        <w:rPr>
          <w:rFonts w:ascii="David" w:hAnsi="David"/>
          <w:b/>
          <w:bCs/>
          <w:sz w:val="20"/>
          <w:rtl/>
        </w:rPr>
        <w:t>הרא"ש</w:t>
      </w:r>
      <w:r w:rsidRPr="00262EDB">
        <w:rPr>
          <w:rFonts w:ascii="David" w:hAnsi="David"/>
          <w:sz w:val="20"/>
          <w:rtl/>
        </w:rPr>
        <w:t xml:space="preserve"> (שם ס"ב) </w:t>
      </w:r>
      <w:r w:rsidRPr="00262EDB">
        <w:rPr>
          <w:rFonts w:ascii="David" w:hAnsi="David" w:hint="cs"/>
          <w:b/>
          <w:bCs/>
          <w:sz w:val="20"/>
          <w:rtl/>
        </w:rPr>
        <w:t xml:space="preserve">והרשב"א </w:t>
      </w:r>
      <w:r w:rsidRPr="00262EDB">
        <w:rPr>
          <w:rFonts w:ascii="David" w:hAnsi="David" w:hint="cs"/>
          <w:sz w:val="20"/>
          <w:rtl/>
        </w:rPr>
        <w:t>(נדרים) ש</w:t>
      </w:r>
      <w:r w:rsidRPr="00262EDB">
        <w:rPr>
          <w:rFonts w:ascii="David" w:hAnsi="David"/>
          <w:sz w:val="20"/>
          <w:rtl/>
        </w:rPr>
        <w:t>הלכה כרבי יהודה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פ הר"ן</w:t>
      </w:r>
      <w:r w:rsidRPr="00262EDB">
        <w:rPr>
          <w:rFonts w:ascii="David" w:hAnsi="David"/>
          <w:sz w:val="20"/>
          <w:rtl/>
        </w:rPr>
        <w:t xml:space="preserve"> (שם סג: ד"ה ולענין) וכתב הילכך מי שעומד באדר שני וכותב אדר סתם השטר מוקדם ופסול דסתם אדר ראשון משמע</w:t>
      </w:r>
      <w:r w:rsidRPr="00262EDB">
        <w:rPr>
          <w:rFonts w:ascii="David" w:hAnsi="David" w:hint="cs"/>
          <w:sz w:val="20"/>
          <w:rtl/>
        </w:rPr>
        <w:t>,</w:t>
      </w:r>
      <w:r w:rsidRPr="00262EDB">
        <w:rPr>
          <w:rFonts w:ascii="David" w:hAnsi="David"/>
          <w:sz w:val="20"/>
          <w:rtl/>
        </w:rPr>
        <w:t xml:space="preserve"> הילכך צריך הוא שיכתוב בחודש אדר שני</w:t>
      </w:r>
      <w:r w:rsidRPr="00262EDB">
        <w:rPr>
          <w:rFonts w:ascii="David" w:hAnsi="David" w:hint="cs"/>
          <w:sz w:val="20"/>
          <w:rtl/>
        </w:rPr>
        <w:t>,</w:t>
      </w:r>
      <w:r w:rsidRPr="00262EDB">
        <w:rPr>
          <w:rFonts w:ascii="David" w:hAnsi="David"/>
          <w:sz w:val="20"/>
          <w:rtl/>
        </w:rPr>
        <w:t xml:space="preserve"> ובאדר ראשון כותב אדר סתם בין בגיטין בין בשטרות עכ"ל</w:t>
      </w:r>
      <w:r w:rsidRPr="00262EDB">
        <w:rPr>
          <w:rFonts w:ascii="David" w:hAnsi="David" w:hint="cs"/>
          <w:sz w:val="20"/>
          <w:rtl/>
        </w:rPr>
        <w:t xml:space="preserve">. </w:t>
      </w:r>
      <w:r w:rsidRPr="00262EDB">
        <w:rPr>
          <w:rFonts w:ascii="David" w:hAnsi="David"/>
          <w:b/>
          <w:bCs/>
          <w:sz w:val="20"/>
          <w:rtl/>
        </w:rPr>
        <w:t xml:space="preserve">אבל </w:t>
      </w:r>
      <w:r w:rsidRPr="00262EDB">
        <w:rPr>
          <w:rFonts w:ascii="David" w:hAnsi="David" w:hint="cs"/>
          <w:b/>
          <w:bCs/>
          <w:sz w:val="20"/>
          <w:rtl/>
        </w:rPr>
        <w:t>מ</w:t>
      </w:r>
      <w:r w:rsidRPr="00262EDB">
        <w:rPr>
          <w:rFonts w:ascii="David" w:hAnsi="David"/>
          <w:b/>
          <w:bCs/>
          <w:sz w:val="20"/>
          <w:rtl/>
        </w:rPr>
        <w:t>הרמב"ם</w:t>
      </w:r>
      <w:r w:rsidRPr="00262EDB">
        <w:rPr>
          <w:rFonts w:ascii="David" w:hAnsi="David" w:hint="cs"/>
          <w:b/>
          <w:bCs/>
          <w:sz w:val="20"/>
          <w:rtl/>
        </w:rPr>
        <w:t xml:space="preserve"> </w:t>
      </w:r>
      <w:r w:rsidRPr="00262EDB">
        <w:rPr>
          <w:rFonts w:ascii="David" w:hAnsi="David" w:hint="cs"/>
          <w:sz w:val="20"/>
          <w:rtl/>
        </w:rPr>
        <w:t>(</w:t>
      </w:r>
      <w:r w:rsidRPr="00262EDB">
        <w:rPr>
          <w:rFonts w:ascii="David" w:hAnsi="David"/>
          <w:sz w:val="20"/>
          <w:rtl/>
        </w:rPr>
        <w:t>הל</w:t>
      </w:r>
      <w:r w:rsidRPr="00262EDB">
        <w:rPr>
          <w:rFonts w:ascii="David" w:hAnsi="David" w:hint="cs"/>
          <w:sz w:val="20"/>
          <w:rtl/>
        </w:rPr>
        <w:t>'</w:t>
      </w:r>
      <w:r w:rsidRPr="00262EDB">
        <w:rPr>
          <w:rFonts w:ascii="David" w:hAnsi="David"/>
          <w:sz w:val="20"/>
          <w:rtl/>
        </w:rPr>
        <w:t xml:space="preserve"> נדרים </w:t>
      </w:r>
      <w:r w:rsidRPr="00262EDB">
        <w:rPr>
          <w:rFonts w:ascii="David" w:hAnsi="David" w:hint="cs"/>
          <w:sz w:val="20"/>
          <w:rtl/>
        </w:rPr>
        <w:t>י,</w:t>
      </w:r>
      <w:r w:rsidRPr="00262EDB">
        <w:rPr>
          <w:rFonts w:ascii="David" w:hAnsi="David"/>
          <w:sz w:val="20"/>
          <w:rtl/>
        </w:rPr>
        <w:t xml:space="preserve">ו) </w:t>
      </w:r>
      <w:r w:rsidRPr="00262EDB">
        <w:rPr>
          <w:rFonts w:ascii="David" w:hAnsi="David" w:hint="cs"/>
          <w:sz w:val="20"/>
          <w:rtl/>
        </w:rPr>
        <w:t xml:space="preserve">נראה שפסק </w:t>
      </w:r>
      <w:r w:rsidRPr="00262EDB">
        <w:rPr>
          <w:rFonts w:ascii="David" w:hAnsi="David"/>
          <w:sz w:val="20"/>
          <w:rtl/>
        </w:rPr>
        <w:t>כרבי מאי</w:t>
      </w:r>
      <w:r w:rsidRPr="00262EDB">
        <w:rPr>
          <w:rFonts w:ascii="David" w:hAnsi="David" w:hint="cs"/>
          <w:sz w:val="20"/>
          <w:rtl/>
        </w:rPr>
        <w:t xml:space="preserve">ר </w:t>
      </w:r>
      <w:r w:rsidRPr="00262EDB">
        <w:rPr>
          <w:rStyle w:val="ac"/>
          <w:rFonts w:ascii="David" w:hAnsi="David"/>
          <w:b/>
          <w:bCs/>
          <w:szCs w:val="22"/>
          <w:rtl/>
        </w:rPr>
        <w:footnoteReference w:id="64"/>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b/>
          <w:bCs/>
          <w:sz w:val="12"/>
          <w:szCs w:val="12"/>
          <w:rtl/>
        </w:rPr>
      </w:pPr>
      <w:r w:rsidRPr="00262EDB">
        <w:rPr>
          <w:rFonts w:ascii="David" w:hAnsi="David" w:cs="Guttman Rashi" w:hint="cs"/>
          <w:b/>
          <w:bCs/>
          <w:sz w:val="21"/>
          <w:szCs w:val="21"/>
          <w:rtl/>
        </w:rPr>
        <w:lastRenderedPageBreak/>
        <w:t xml:space="preserve">* ומ"ש: </w:t>
      </w:r>
      <w:r w:rsidRPr="00262EDB">
        <w:rPr>
          <w:rFonts w:ascii="David" w:hAnsi="David" w:cs="Guttman Rashi"/>
          <w:b/>
          <w:bCs/>
          <w:sz w:val="21"/>
          <w:szCs w:val="21"/>
          <w:rtl/>
        </w:rPr>
        <w:t>ואם כתב באדר הראשון אדר סתם כשר. אבל אם כתב בשני סתם הגט פסול</w:t>
      </w:r>
      <w:r w:rsidRPr="00262EDB">
        <w:rPr>
          <w:rFonts w:ascii="David" w:hAnsi="David" w:cs="Guttman Rashi" w:hint="cs"/>
          <w:b/>
          <w:bCs/>
          <w:sz w:val="21"/>
          <w:szCs w:val="21"/>
          <w:rtl/>
        </w:rPr>
        <w:t>.</w:t>
      </w:r>
      <w:r w:rsidRPr="00262EDB">
        <w:rPr>
          <w:rFonts w:ascii="David" w:hAnsi="David" w:hint="cs"/>
          <w:b/>
          <w:bCs/>
          <w:sz w:val="20"/>
          <w:rtl/>
        </w:rPr>
        <w:t xml:space="preserve"> - כתב הב"ח </w:t>
      </w:r>
      <w:r w:rsidRPr="00262EDB">
        <w:rPr>
          <w:rFonts w:ascii="David" w:hAnsi="David" w:hint="cs"/>
          <w:sz w:val="20"/>
          <w:rtl/>
        </w:rPr>
        <w:t>(ד) שהב"י ביו"ד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ר"כ</w:t>
      </w:r>
      <w:r w:rsidRPr="00262EDB">
        <w:rPr>
          <w:rFonts w:ascii="David" w:hAnsi="David" w:hint="cs"/>
          <w:sz w:val="20"/>
          <w:rtl/>
        </w:rPr>
        <w:t>) ש</w:t>
      </w:r>
      <w:r w:rsidRPr="00262EDB">
        <w:rPr>
          <w:rFonts w:ascii="David" w:hAnsi="David"/>
          <w:sz w:val="20"/>
          <w:rtl/>
        </w:rPr>
        <w:t>הרמב"ם פוסק כר</w:t>
      </w:r>
      <w:r w:rsidRPr="00262EDB">
        <w:rPr>
          <w:rFonts w:ascii="David" w:hAnsi="David" w:hint="cs"/>
          <w:sz w:val="20"/>
          <w:rtl/>
        </w:rPr>
        <w:t>"</w:t>
      </w:r>
      <w:r w:rsidRPr="00262EDB">
        <w:rPr>
          <w:rFonts w:ascii="David" w:hAnsi="David"/>
          <w:sz w:val="20"/>
          <w:rtl/>
        </w:rPr>
        <w:t>מ בין בנדרים ובין בשטרות</w:t>
      </w:r>
      <w:r w:rsidRPr="00262EDB">
        <w:rPr>
          <w:rFonts w:ascii="David" w:hAnsi="David" w:hint="cs"/>
          <w:sz w:val="20"/>
          <w:rtl/>
        </w:rPr>
        <w:t>,</w:t>
      </w:r>
      <w:r w:rsidRPr="00262EDB">
        <w:rPr>
          <w:rFonts w:ascii="David" w:hAnsi="David"/>
          <w:sz w:val="20"/>
          <w:rtl/>
        </w:rPr>
        <w:t xml:space="preserve"> דאדר סתם הוא אדר שני</w:t>
      </w:r>
      <w:r w:rsidRPr="00262EDB">
        <w:rPr>
          <w:rFonts w:ascii="David" w:hAnsi="David" w:hint="cs"/>
          <w:sz w:val="20"/>
          <w:rtl/>
        </w:rPr>
        <w:t>.</w:t>
      </w:r>
      <w:r w:rsidRPr="00262EDB">
        <w:rPr>
          <w:rFonts w:ascii="David" w:hAnsi="David"/>
          <w:sz w:val="20"/>
          <w:rtl/>
        </w:rPr>
        <w:t xml:space="preserve"> א"כ לפ</w:t>
      </w:r>
      <w:r w:rsidRPr="00262EDB">
        <w:rPr>
          <w:rFonts w:ascii="David" w:hAnsi="David" w:hint="cs"/>
          <w:sz w:val="20"/>
          <w:rtl/>
        </w:rPr>
        <w:t>"</w:t>
      </w:r>
      <w:r w:rsidRPr="00262EDB">
        <w:rPr>
          <w:rFonts w:ascii="David" w:hAnsi="David"/>
          <w:sz w:val="20"/>
          <w:rtl/>
        </w:rPr>
        <w:t>ז אם כתב בראשון אדר סתם ה</w:t>
      </w:r>
      <w:r w:rsidRPr="00262EDB">
        <w:rPr>
          <w:rFonts w:ascii="David" w:hAnsi="David" w:hint="cs"/>
          <w:sz w:val="20"/>
          <w:rtl/>
        </w:rPr>
        <w:t>ו"</w:t>
      </w:r>
      <w:r w:rsidRPr="00262EDB">
        <w:rPr>
          <w:rFonts w:ascii="David" w:hAnsi="David"/>
          <w:sz w:val="20"/>
          <w:rtl/>
        </w:rPr>
        <w:t>ל מאוחר</w:t>
      </w:r>
      <w:r w:rsidRPr="00262EDB">
        <w:rPr>
          <w:rFonts w:ascii="David" w:hAnsi="David" w:hint="cs"/>
          <w:sz w:val="20"/>
          <w:rtl/>
        </w:rPr>
        <w:t>,</w:t>
      </w:r>
      <w:r w:rsidRPr="00262EDB">
        <w:rPr>
          <w:rFonts w:ascii="David" w:hAnsi="David"/>
          <w:sz w:val="20"/>
          <w:rtl/>
        </w:rPr>
        <w:t xml:space="preserve"> והרמב"ם פוסל גט מאוחר. ותו דבש</w:t>
      </w:r>
      <w:r w:rsidRPr="00262EDB">
        <w:rPr>
          <w:rFonts w:ascii="David" w:hAnsi="David" w:hint="cs"/>
          <w:sz w:val="20"/>
          <w:rtl/>
        </w:rPr>
        <w:t>ו"</w:t>
      </w:r>
      <w:r w:rsidRPr="00262EDB">
        <w:rPr>
          <w:rFonts w:ascii="David" w:hAnsi="David"/>
          <w:sz w:val="20"/>
          <w:rtl/>
        </w:rPr>
        <w:t>ע בסימן קכ"ז (ס"ט) הביא שני הדיעות בדין גט מאוחר</w:t>
      </w:r>
      <w:r w:rsidRPr="00262EDB">
        <w:rPr>
          <w:rFonts w:ascii="David" w:hAnsi="David" w:hint="cs"/>
          <w:sz w:val="20"/>
          <w:rtl/>
        </w:rPr>
        <w:t>,</w:t>
      </w:r>
      <w:r w:rsidRPr="00262EDB">
        <w:rPr>
          <w:rFonts w:ascii="David" w:hAnsi="David"/>
          <w:sz w:val="20"/>
          <w:rtl/>
        </w:rPr>
        <w:t xml:space="preserve"> וכן ביו</w:t>
      </w:r>
      <w:r w:rsidRPr="00262EDB">
        <w:rPr>
          <w:rFonts w:ascii="David" w:hAnsi="David" w:hint="cs"/>
          <w:sz w:val="20"/>
          <w:rtl/>
        </w:rPr>
        <w:t>"</w:t>
      </w:r>
      <w:r w:rsidRPr="00262EDB">
        <w:rPr>
          <w:rFonts w:ascii="David" w:hAnsi="David"/>
          <w:sz w:val="20"/>
          <w:rtl/>
        </w:rPr>
        <w:t xml:space="preserve">ד סימן ר"כ </w:t>
      </w:r>
      <w:r w:rsidRPr="00262EDB">
        <w:rPr>
          <w:rFonts w:ascii="David" w:hAnsi="David" w:hint="cs"/>
          <w:sz w:val="20"/>
          <w:rtl/>
        </w:rPr>
        <w:t xml:space="preserve">הביא השו"ע </w:t>
      </w:r>
      <w:r w:rsidRPr="00262EDB">
        <w:rPr>
          <w:rFonts w:ascii="David" w:hAnsi="David"/>
          <w:sz w:val="20"/>
          <w:rtl/>
        </w:rPr>
        <w:t>(ס"ח) שני הדעות בדין עד ר"ח אדר</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א"</w:t>
      </w:r>
      <w:r w:rsidRPr="00262EDB">
        <w:rPr>
          <w:rFonts w:ascii="David" w:hAnsi="David"/>
          <w:sz w:val="20"/>
          <w:rtl/>
        </w:rPr>
        <w:t>כ פשיטא דבגט איסורא דאורייתא הוא</w:t>
      </w:r>
      <w:r w:rsidRPr="00262EDB">
        <w:rPr>
          <w:rFonts w:ascii="David" w:hAnsi="David" w:hint="cs"/>
          <w:sz w:val="20"/>
          <w:rtl/>
        </w:rPr>
        <w:t>,</w:t>
      </w:r>
      <w:r w:rsidRPr="00262EDB">
        <w:rPr>
          <w:rFonts w:ascii="David" w:hAnsi="David"/>
          <w:sz w:val="20"/>
          <w:rtl/>
        </w:rPr>
        <w:t xml:space="preserve"> וחומרא דאשת איש אזלינן לחומרא</w:t>
      </w:r>
      <w:r w:rsidRPr="00262EDB">
        <w:rPr>
          <w:rFonts w:ascii="David" w:hAnsi="David" w:hint="cs"/>
          <w:sz w:val="20"/>
          <w:rtl/>
        </w:rPr>
        <w:t>,</w:t>
      </w:r>
      <w:r w:rsidRPr="00262EDB">
        <w:rPr>
          <w:rFonts w:ascii="David" w:hAnsi="David"/>
          <w:sz w:val="20"/>
          <w:rtl/>
        </w:rPr>
        <w:t xml:space="preserve"> ואם כתב בראשון אדר סתם הו</w:t>
      </w:r>
      <w:r w:rsidRPr="00262EDB">
        <w:rPr>
          <w:rFonts w:ascii="David" w:hAnsi="David" w:hint="cs"/>
          <w:sz w:val="20"/>
          <w:rtl/>
        </w:rPr>
        <w:t>"</w:t>
      </w:r>
      <w:r w:rsidRPr="00262EDB">
        <w:rPr>
          <w:rFonts w:ascii="David" w:hAnsi="David"/>
          <w:sz w:val="20"/>
          <w:rtl/>
        </w:rPr>
        <w:t>ל ספק מאוחר והגט פסול מספק דאורייתא</w:t>
      </w:r>
      <w:r w:rsidRPr="00262EDB">
        <w:rPr>
          <w:rFonts w:ascii="David" w:hAnsi="David" w:hint="cs"/>
          <w:sz w:val="20"/>
          <w:rtl/>
        </w:rPr>
        <w:t>,</w:t>
      </w:r>
      <w:r w:rsidRPr="00262EDB">
        <w:rPr>
          <w:rFonts w:ascii="David" w:hAnsi="David"/>
          <w:sz w:val="20"/>
          <w:rtl/>
        </w:rPr>
        <w:t xml:space="preserve"> כי היכי דפסול מספק דאורייתא כשכתב בשני אדר סתם</w:t>
      </w:r>
      <w:r w:rsidRPr="00262EDB">
        <w:rPr>
          <w:rFonts w:ascii="David" w:hAnsi="David" w:hint="cs"/>
          <w:sz w:val="20"/>
          <w:rtl/>
        </w:rPr>
        <w:t>,</w:t>
      </w:r>
      <w:r w:rsidRPr="00262EDB">
        <w:rPr>
          <w:rFonts w:ascii="David" w:hAnsi="David"/>
          <w:sz w:val="20"/>
          <w:rtl/>
        </w:rPr>
        <w:t xml:space="preserve"> ואפילו בשעת הדחק אין להקל</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b/>
          <w:bCs/>
          <w:sz w:val="12"/>
          <w:szCs w:val="12"/>
          <w:rtl/>
        </w:rPr>
      </w:pPr>
      <w:r w:rsidRPr="00262EDB">
        <w:rPr>
          <w:rFonts w:ascii="David" w:hAnsi="David" w:hint="cs"/>
          <w:b/>
          <w:bCs/>
          <w:sz w:val="20"/>
          <w:rtl/>
        </w:rPr>
        <w:t>אולם בח"מ כתב</w:t>
      </w:r>
      <w:r w:rsidRPr="00262EDB">
        <w:rPr>
          <w:rFonts w:ascii="David" w:hAnsi="David"/>
          <w:b/>
          <w:bCs/>
          <w:sz w:val="20"/>
          <w:rtl/>
        </w:rPr>
        <w:t xml:space="preserve"> </w:t>
      </w:r>
      <w:r w:rsidRPr="00262EDB">
        <w:rPr>
          <w:rFonts w:ascii="David" w:hAnsi="David"/>
          <w:sz w:val="20"/>
          <w:rtl/>
        </w:rPr>
        <w:t>(</w:t>
      </w:r>
      <w:r w:rsidRPr="00262EDB">
        <w:rPr>
          <w:rFonts w:ascii="David" w:hAnsi="David" w:hint="cs"/>
          <w:sz w:val="20"/>
          <w:rtl/>
        </w:rPr>
        <w:t>כב</w:t>
      </w:r>
      <w:r w:rsidRPr="00262EDB">
        <w:rPr>
          <w:rFonts w:ascii="David" w:hAnsi="David"/>
          <w:sz w:val="20"/>
          <w:rtl/>
        </w:rPr>
        <w:t>)</w:t>
      </w:r>
      <w:r w:rsidRPr="00262EDB">
        <w:rPr>
          <w:rFonts w:ascii="David" w:hAnsi="David"/>
          <w:b/>
          <w:bCs/>
          <w:sz w:val="20"/>
          <w:rtl/>
        </w:rPr>
        <w:t xml:space="preserve">: </w:t>
      </w:r>
      <w:r w:rsidRPr="00262EDB">
        <w:rPr>
          <w:rFonts w:ascii="David" w:hAnsi="David" w:hint="cs"/>
          <w:sz w:val="20"/>
          <w:rtl/>
        </w:rPr>
        <w:t>ש</w:t>
      </w:r>
      <w:r w:rsidRPr="00262EDB">
        <w:rPr>
          <w:rFonts w:ascii="David" w:hAnsi="David"/>
          <w:sz w:val="20"/>
          <w:rtl/>
        </w:rPr>
        <w:t xml:space="preserve">אף </w:t>
      </w:r>
      <w:r w:rsidRPr="00262EDB">
        <w:rPr>
          <w:rFonts w:ascii="David" w:hAnsi="David" w:hint="cs"/>
          <w:sz w:val="20"/>
          <w:rtl/>
        </w:rPr>
        <w:t>אם נאמר</w:t>
      </w:r>
      <w:r w:rsidRPr="00262EDB">
        <w:rPr>
          <w:rFonts w:ascii="David" w:hAnsi="David"/>
          <w:sz w:val="20"/>
          <w:rtl/>
        </w:rPr>
        <w:t xml:space="preserve"> שהרמב"ם פסק כר"מ אין כאן השגה כלל</w:t>
      </w:r>
      <w:r w:rsidRPr="00262EDB">
        <w:rPr>
          <w:rFonts w:ascii="David" w:hAnsi="David" w:hint="cs"/>
          <w:sz w:val="20"/>
          <w:rtl/>
        </w:rPr>
        <w:t>,</w:t>
      </w:r>
      <w:r w:rsidRPr="00262EDB">
        <w:rPr>
          <w:rFonts w:ascii="David" w:hAnsi="David"/>
          <w:sz w:val="20"/>
          <w:rtl/>
        </w:rPr>
        <w:t xml:space="preserve"> כי רוב הפוסקים פסקו כר' יהודא</w:t>
      </w:r>
      <w:r w:rsidRPr="00262EDB">
        <w:rPr>
          <w:rFonts w:ascii="David" w:hAnsi="David" w:hint="cs"/>
          <w:sz w:val="20"/>
          <w:rtl/>
        </w:rPr>
        <w:t>,</w:t>
      </w:r>
      <w:r w:rsidRPr="00262EDB">
        <w:rPr>
          <w:rFonts w:ascii="David" w:hAnsi="David"/>
          <w:sz w:val="20"/>
          <w:rtl/>
        </w:rPr>
        <w:t xml:space="preserve"> דהא בס"ס מ"ג בח"מ כתב הטור שני שטרות שנעשו בשנה מעוברת וכו' דלשני קורין אדר שני</w:t>
      </w:r>
      <w:r w:rsidRPr="00262EDB">
        <w:rPr>
          <w:rFonts w:ascii="David" w:hAnsi="David" w:hint="cs"/>
          <w:sz w:val="20"/>
          <w:rtl/>
        </w:rPr>
        <w:t>,</w:t>
      </w:r>
      <w:r w:rsidRPr="00262EDB">
        <w:rPr>
          <w:rFonts w:ascii="David" w:hAnsi="David"/>
          <w:sz w:val="20"/>
          <w:rtl/>
        </w:rPr>
        <w:t xml:space="preserve"> וכן הוא בסה</w:t>
      </w:r>
      <w:r w:rsidRPr="00262EDB">
        <w:rPr>
          <w:rFonts w:ascii="David" w:hAnsi="David" w:hint="cs"/>
          <w:sz w:val="20"/>
          <w:rtl/>
        </w:rPr>
        <w:t>"</w:t>
      </w:r>
      <w:r w:rsidRPr="00262EDB">
        <w:rPr>
          <w:rFonts w:ascii="David" w:hAnsi="David"/>
          <w:sz w:val="20"/>
          <w:rtl/>
        </w:rPr>
        <w:t>ת וכ</w:t>
      </w:r>
      <w:r w:rsidRPr="00262EDB">
        <w:rPr>
          <w:rFonts w:ascii="David" w:hAnsi="David" w:hint="cs"/>
          <w:sz w:val="20"/>
          <w:rtl/>
        </w:rPr>
        <w:t>"</w:t>
      </w:r>
      <w:r w:rsidRPr="00262EDB">
        <w:rPr>
          <w:rFonts w:ascii="David" w:hAnsi="David"/>
          <w:sz w:val="20"/>
          <w:rtl/>
        </w:rPr>
        <w:t xml:space="preserve">פ באגודה </w:t>
      </w:r>
      <w:r w:rsidRPr="00262EDB">
        <w:rPr>
          <w:rFonts w:ascii="David" w:hAnsi="David" w:hint="cs"/>
          <w:sz w:val="20"/>
          <w:rtl/>
        </w:rPr>
        <w:t>(</w:t>
      </w:r>
      <w:r w:rsidRPr="00262EDB">
        <w:rPr>
          <w:rFonts w:ascii="David" w:hAnsi="David"/>
          <w:sz w:val="20"/>
          <w:rtl/>
        </w:rPr>
        <w:t>פ' קונם</w:t>
      </w:r>
      <w:r w:rsidRPr="00262EDB">
        <w:rPr>
          <w:rFonts w:ascii="David" w:hAnsi="David" w:hint="cs"/>
          <w:sz w:val="20"/>
          <w:rtl/>
        </w:rPr>
        <w:t>)</w:t>
      </w:r>
      <w:r w:rsidRPr="00262EDB">
        <w:rPr>
          <w:rFonts w:ascii="David" w:hAnsi="David"/>
          <w:sz w:val="20"/>
          <w:rtl/>
        </w:rPr>
        <w:t xml:space="preserve"> בשם ר"י דהלכה כר"י</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פ הרא"ש והר"ן ורי</w:t>
      </w:r>
      <w:r w:rsidRPr="00262EDB">
        <w:rPr>
          <w:rFonts w:ascii="David" w:hAnsi="David" w:hint="cs"/>
          <w:sz w:val="20"/>
          <w:rtl/>
        </w:rPr>
        <w:t>"</w:t>
      </w:r>
      <w:r w:rsidRPr="00262EDB">
        <w:rPr>
          <w:rFonts w:ascii="David" w:hAnsi="David"/>
          <w:sz w:val="20"/>
          <w:rtl/>
        </w:rPr>
        <w:t>ו והמרד</w:t>
      </w:r>
      <w:r w:rsidRPr="00262EDB">
        <w:rPr>
          <w:rFonts w:ascii="David" w:hAnsi="David" w:hint="cs"/>
          <w:sz w:val="20"/>
          <w:rtl/>
        </w:rPr>
        <w:t>כי</w:t>
      </w:r>
      <w:r w:rsidRPr="00262EDB">
        <w:rPr>
          <w:rFonts w:ascii="David" w:hAnsi="David"/>
          <w:sz w:val="20"/>
          <w:rtl/>
        </w:rPr>
        <w:t xml:space="preserve"> והראב"ד בהשגו</w:t>
      </w:r>
      <w:r w:rsidRPr="00262EDB">
        <w:rPr>
          <w:rFonts w:ascii="David" w:hAnsi="David" w:hint="cs"/>
          <w:sz w:val="20"/>
          <w:rtl/>
        </w:rPr>
        <w:t>ת,</w:t>
      </w:r>
      <w:r w:rsidRPr="00262EDB">
        <w:rPr>
          <w:rFonts w:ascii="David" w:hAnsi="David"/>
          <w:sz w:val="20"/>
          <w:rtl/>
        </w:rPr>
        <w:t xml:space="preserve"> א"כ אף אם היה הרמב"ם חולק ודאי דהלכה כרוב הפוסקי</w:t>
      </w:r>
      <w:r w:rsidRPr="00262EDB">
        <w:rPr>
          <w:rFonts w:ascii="David" w:hAnsi="David" w:hint="cs"/>
          <w:sz w:val="20"/>
          <w:rtl/>
        </w:rPr>
        <w:t>ם,</w:t>
      </w:r>
      <w:r w:rsidRPr="00262EDB">
        <w:rPr>
          <w:rFonts w:ascii="David" w:hAnsi="David"/>
          <w:sz w:val="20"/>
          <w:rtl/>
        </w:rPr>
        <w:t xml:space="preserve"> אבל באמת המעיין בדברי הרמב"ם גם הרמב"ם פסק כר' יהודה</w:t>
      </w:r>
      <w:r w:rsidRPr="00262EDB">
        <w:rPr>
          <w:rFonts w:ascii="David" w:hAnsi="David" w:hint="cs"/>
          <w:sz w:val="20"/>
          <w:rtl/>
        </w:rPr>
        <w:t xml:space="preserve"> </w:t>
      </w:r>
      <w:r w:rsidRPr="00262EDB">
        <w:rPr>
          <w:rStyle w:val="ac"/>
          <w:rFonts w:ascii="David" w:hAnsi="David"/>
          <w:b/>
          <w:bCs/>
          <w:szCs w:val="22"/>
          <w:rtl/>
        </w:rPr>
        <w:footnoteReference w:id="65"/>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b/>
          <w:bCs/>
          <w:sz w:val="4"/>
          <w:szCs w:val="4"/>
          <w:rtl/>
        </w:rPr>
      </w:pPr>
      <w:r w:rsidRPr="00262EDB">
        <w:rPr>
          <w:rFonts w:ascii="David" w:hAnsi="David" w:hint="cs"/>
          <w:b/>
          <w:bCs/>
          <w:sz w:val="20"/>
          <w:rtl/>
        </w:rPr>
        <w:t>והט"ז יישב</w:t>
      </w:r>
      <w:r w:rsidRPr="00262EDB">
        <w:rPr>
          <w:rFonts w:ascii="David" w:hAnsi="David"/>
          <w:sz w:val="20"/>
          <w:rtl/>
        </w:rPr>
        <w:t xml:space="preserve"> </w:t>
      </w:r>
      <w:r w:rsidRPr="00262EDB">
        <w:rPr>
          <w:rFonts w:ascii="David" w:hAnsi="David" w:hint="cs"/>
          <w:sz w:val="20"/>
          <w:rtl/>
        </w:rPr>
        <w:t xml:space="preserve">(ט) </w:t>
      </w:r>
      <w:r w:rsidRPr="00262EDB">
        <w:rPr>
          <w:rFonts w:ascii="David" w:hAnsi="David"/>
          <w:sz w:val="20"/>
          <w:rtl/>
        </w:rPr>
        <w:t xml:space="preserve">דיפה כיוון </w:t>
      </w:r>
      <w:r w:rsidRPr="00262EDB">
        <w:rPr>
          <w:rFonts w:ascii="David" w:hAnsi="David" w:hint="cs"/>
          <w:sz w:val="20"/>
          <w:rtl/>
        </w:rPr>
        <w:t>ה</w:t>
      </w:r>
      <w:r w:rsidRPr="00262EDB">
        <w:rPr>
          <w:rFonts w:ascii="David" w:hAnsi="David"/>
          <w:sz w:val="20"/>
          <w:rtl/>
        </w:rPr>
        <w:t>רמ"א</w:t>
      </w:r>
      <w:r w:rsidRPr="00262EDB">
        <w:rPr>
          <w:rFonts w:ascii="David" w:hAnsi="David" w:hint="cs"/>
          <w:sz w:val="20"/>
          <w:rtl/>
        </w:rPr>
        <w:t xml:space="preserve">, </w:t>
      </w:r>
      <w:r w:rsidRPr="00262EDB">
        <w:rPr>
          <w:rFonts w:ascii="David" w:hAnsi="David"/>
          <w:sz w:val="20"/>
          <w:rtl/>
        </w:rPr>
        <w:t>דנהי דפסולי גט הוא מדאורייתא</w:t>
      </w:r>
      <w:r w:rsidRPr="00262EDB">
        <w:rPr>
          <w:rFonts w:ascii="David" w:hAnsi="David" w:hint="cs"/>
          <w:sz w:val="20"/>
          <w:rtl/>
        </w:rPr>
        <w:t>,</w:t>
      </w:r>
      <w:r w:rsidRPr="00262EDB">
        <w:rPr>
          <w:rFonts w:ascii="David" w:hAnsi="David"/>
          <w:sz w:val="20"/>
          <w:rtl/>
        </w:rPr>
        <w:t xml:space="preserve"> מ"מ אפילו לרמב"ם מן התורה כשר בגט מאוחר</w:t>
      </w:r>
      <w:r w:rsidRPr="00262EDB">
        <w:rPr>
          <w:rFonts w:ascii="David" w:hAnsi="David" w:hint="cs"/>
          <w:sz w:val="20"/>
          <w:rtl/>
        </w:rPr>
        <w:t>,</w:t>
      </w:r>
      <w:r w:rsidRPr="00262EDB">
        <w:rPr>
          <w:rFonts w:ascii="David" w:hAnsi="David"/>
          <w:sz w:val="20"/>
          <w:rtl/>
        </w:rPr>
        <w:t xml:space="preserve"> דאין בו חשש אלא מדרבנן משום בת אחותו כדלקמן סי' קנ"ז</w:t>
      </w:r>
      <w:r w:rsidRPr="00262EDB">
        <w:rPr>
          <w:rFonts w:ascii="David" w:hAnsi="David" w:hint="cs"/>
          <w:sz w:val="20"/>
          <w:rtl/>
        </w:rPr>
        <w:t>,</w:t>
      </w:r>
      <w:r w:rsidRPr="00262EDB">
        <w:rPr>
          <w:rFonts w:ascii="David" w:hAnsi="David"/>
          <w:sz w:val="20"/>
          <w:rtl/>
        </w:rPr>
        <w:t xml:space="preserve"> א"כ כאן לדידן דמספקא לן אי הלכה כר"מ אי כר"י</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א"כ </w:t>
      </w:r>
      <w:r w:rsidRPr="00262EDB">
        <w:rPr>
          <w:rFonts w:ascii="David" w:hAnsi="David"/>
          <w:sz w:val="20"/>
          <w:rtl/>
        </w:rPr>
        <w:t>הוה ספק אם הוא מאוחר הו"ל ספיקא דרבנן ולקולא</w:t>
      </w:r>
      <w:r w:rsidRPr="00262EDB">
        <w:rPr>
          <w:rFonts w:ascii="David" w:hAnsi="David" w:hint="cs"/>
          <w:sz w:val="20"/>
          <w:rtl/>
        </w:rPr>
        <w:t>,</w:t>
      </w:r>
      <w:r w:rsidRPr="00262EDB">
        <w:rPr>
          <w:rFonts w:ascii="David" w:hAnsi="David"/>
          <w:sz w:val="20"/>
          <w:rtl/>
        </w:rPr>
        <w:t xml:space="preserve"> משא"כ לקמן סי' קכ"ז הו"ל ודאי מאוחר יש לחוש לרמב"ם ולפוסלו</w:t>
      </w:r>
      <w:r w:rsidRPr="00262EDB">
        <w:rPr>
          <w:rFonts w:ascii="David" w:hAnsi="David" w:hint="cs"/>
          <w:sz w:val="20"/>
          <w:rtl/>
        </w:rPr>
        <w:t>,</w:t>
      </w:r>
      <w:r w:rsidRPr="00262EDB">
        <w:rPr>
          <w:rFonts w:ascii="David" w:hAnsi="David"/>
          <w:sz w:val="20"/>
          <w:rtl/>
        </w:rPr>
        <w:t xml:space="preserve"> וכן כתב ב"י בסי' קנ"ז דפסול מוקדם אינו אלא מדרבנן וא"כ כ</w:t>
      </w:r>
      <w:r w:rsidRPr="00262EDB">
        <w:rPr>
          <w:rFonts w:ascii="David" w:hAnsi="David" w:hint="cs"/>
          <w:sz w:val="20"/>
          <w:rtl/>
        </w:rPr>
        <w:t>"</w:t>
      </w:r>
      <w:r w:rsidRPr="00262EDB">
        <w:rPr>
          <w:rFonts w:ascii="David" w:hAnsi="David"/>
          <w:sz w:val="20"/>
          <w:rtl/>
        </w:rPr>
        <w:t>ש מאוחר</w:t>
      </w:r>
      <w:r w:rsidRPr="00262EDB">
        <w:rPr>
          <w:rFonts w:ascii="David" w:hAnsi="David" w:hint="cs"/>
          <w:sz w:val="20"/>
          <w:rtl/>
        </w:rPr>
        <w:t xml:space="preserve">. </w:t>
      </w:r>
      <w:r w:rsidRPr="00262EDB">
        <w:rPr>
          <w:rFonts w:ascii="David" w:hAnsi="David" w:hint="cs"/>
          <w:b/>
          <w:bCs/>
          <w:sz w:val="20"/>
          <w:rtl/>
        </w:rPr>
        <w:t xml:space="preserve">וכ"כ הב"ש </w:t>
      </w:r>
      <w:r w:rsidRPr="00262EDB">
        <w:rPr>
          <w:rFonts w:ascii="David" w:hAnsi="David" w:hint="cs"/>
          <w:sz w:val="20"/>
          <w:rtl/>
        </w:rPr>
        <w:t>(יט).</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b/>
          <w:bCs/>
          <w:sz w:val="12"/>
          <w:szCs w:val="12"/>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לירח אדר ראשון</w:t>
      </w:r>
      <w:r w:rsidRPr="00262EDB">
        <w:rPr>
          <w:rFonts w:asciiTheme="majorBidi" w:hAnsiTheme="majorBidi" w:cstheme="majorBidi" w:hint="cs"/>
          <w:b/>
          <w:bCs/>
          <w:sz w:val="21"/>
          <w:szCs w:val="21"/>
          <w:rtl/>
        </w:rPr>
        <w:t xml:space="preserve">. </w:t>
      </w:r>
      <w:r w:rsidRPr="00262EDB">
        <w:rPr>
          <w:rFonts w:ascii="David" w:hAnsi="David" w:hint="cs"/>
          <w:b/>
          <w:bCs/>
          <w:sz w:val="20"/>
          <w:rtl/>
        </w:rPr>
        <w:t>- כתב ה</w:t>
      </w:r>
      <w:r w:rsidRPr="00262EDB">
        <w:rPr>
          <w:rFonts w:ascii="David" w:hAnsi="David"/>
          <w:b/>
          <w:bCs/>
          <w:sz w:val="20"/>
          <w:rtl/>
        </w:rPr>
        <w:t xml:space="preserve">ח"מ </w:t>
      </w:r>
      <w:r w:rsidRPr="00262EDB">
        <w:rPr>
          <w:rFonts w:ascii="David" w:hAnsi="David"/>
          <w:sz w:val="20"/>
          <w:rtl/>
        </w:rPr>
        <w:t>(</w:t>
      </w:r>
      <w:r w:rsidRPr="00262EDB">
        <w:rPr>
          <w:rFonts w:ascii="David" w:hAnsi="David" w:hint="cs"/>
          <w:sz w:val="20"/>
          <w:rtl/>
        </w:rPr>
        <w:t>כא</w:t>
      </w:r>
      <w:r w:rsidRPr="00262EDB">
        <w:rPr>
          <w:rFonts w:ascii="David" w:hAnsi="David"/>
          <w:sz w:val="20"/>
          <w:rtl/>
        </w:rPr>
        <w:t>)</w:t>
      </w:r>
      <w:r w:rsidRPr="00262EDB">
        <w:rPr>
          <w:rFonts w:ascii="David" w:hAnsi="David"/>
          <w:b/>
          <w:bCs/>
          <w:sz w:val="20"/>
          <w:rtl/>
        </w:rPr>
        <w:t>:</w:t>
      </w:r>
      <w:r w:rsidRPr="00262EDB">
        <w:rPr>
          <w:rFonts w:ascii="David" w:hAnsi="David"/>
          <w:sz w:val="20"/>
          <w:rtl/>
        </w:rPr>
        <w:t xml:space="preserve"> בסדר הגט של ר"י מינץ</w:t>
      </w:r>
      <w:r w:rsidRPr="00262EDB">
        <w:rPr>
          <w:rFonts w:ascii="David" w:hAnsi="David" w:hint="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 נ"א</w:t>
      </w:r>
      <w:r w:rsidRPr="00262EDB">
        <w:rPr>
          <w:rFonts w:ascii="David" w:hAnsi="David" w:hint="cs"/>
          <w:sz w:val="20"/>
          <w:rtl/>
        </w:rPr>
        <w:t>)</w:t>
      </w:r>
      <w:r w:rsidRPr="00262EDB">
        <w:rPr>
          <w:rFonts w:ascii="David" w:hAnsi="David"/>
          <w:sz w:val="20"/>
          <w:rtl/>
        </w:rPr>
        <w:t xml:space="preserve"> אדר הראשון בה"א הידיע</w:t>
      </w:r>
      <w:r w:rsidRPr="00262EDB">
        <w:rPr>
          <w:rFonts w:ascii="David" w:hAnsi="David" w:hint="cs"/>
          <w:sz w:val="20"/>
          <w:rtl/>
        </w:rPr>
        <w:t>ה</w:t>
      </w:r>
      <w:r w:rsidRPr="00262EDB">
        <w:rPr>
          <w:rFonts w:ascii="David" w:hAnsi="David"/>
          <w:sz w:val="20"/>
          <w:rtl/>
        </w:rPr>
        <w:t xml:space="preserve"> כמו אדר השני</w:t>
      </w:r>
      <w:r w:rsidRPr="00262EDB">
        <w:rPr>
          <w:rFonts w:ascii="David" w:hAnsi="David" w:hint="cs"/>
          <w:sz w:val="20"/>
          <w:rtl/>
        </w:rPr>
        <w:t>,</w:t>
      </w:r>
      <w:r w:rsidRPr="00262EDB">
        <w:rPr>
          <w:rFonts w:ascii="David" w:hAnsi="David"/>
          <w:sz w:val="20"/>
          <w:rtl/>
        </w:rPr>
        <w:t xml:space="preserve"> וכן הוא בהגהת מנהגים</w:t>
      </w:r>
      <w:r w:rsidRPr="00262EDB">
        <w:rPr>
          <w:rFonts w:ascii="David" w:hAnsi="David" w:hint="cs"/>
          <w:sz w:val="20"/>
          <w:rtl/>
        </w:rPr>
        <w:t>.</w:t>
      </w:r>
    </w:p>
    <w:p w:rsidR="00814E02" w:rsidRPr="00262EDB" w:rsidRDefault="00814E02" w:rsidP="00814E02">
      <w:pPr>
        <w:autoSpaceDE w:val="0"/>
        <w:autoSpaceDN w:val="0"/>
        <w:adjustRightInd w:val="0"/>
        <w:spacing w:beforeLines="40" w:before="96" w:line="320" w:lineRule="exact"/>
        <w:ind w:firstLine="142"/>
        <w:rPr>
          <w:rFonts w:ascii="David" w:hAnsi="David" w:cs="Guttman Rashi"/>
          <w:b/>
          <w:bCs/>
          <w:sz w:val="21"/>
          <w:szCs w:val="21"/>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 xml:space="preserve">ומלת ראשון יכתוב מלא וי"ו </w:t>
      </w:r>
      <w:r w:rsidRPr="00262EDB">
        <w:rPr>
          <w:rFonts w:ascii="David" w:hAnsi="David" w:cs="Guttman Rashi"/>
          <w:sz w:val="21"/>
          <w:szCs w:val="21"/>
          <w:rtl/>
        </w:rPr>
        <w:t>(מ"כ בתיקון).</w:t>
      </w:r>
      <w:r w:rsidRPr="00262EDB">
        <w:rPr>
          <w:rFonts w:ascii="David" w:hAnsi="David" w:cs="Guttman Rashi"/>
          <w:b/>
          <w:bCs/>
          <w:sz w:val="21"/>
          <w:szCs w:val="21"/>
          <w:rtl/>
        </w:rPr>
        <w:t xml:space="preserve"> ניסן מלא</w:t>
      </w:r>
      <w:r w:rsidRPr="00262EDB">
        <w:rPr>
          <w:rFonts w:ascii="David" w:hAnsi="David" w:cs="Guttman Rashi" w:hint="cs"/>
          <w:b/>
          <w:bCs/>
          <w:sz w:val="21"/>
          <w:szCs w:val="21"/>
          <w:rtl/>
        </w:rPr>
        <w:t xml:space="preserve"> </w:t>
      </w:r>
      <w:r w:rsidRPr="00262EDB">
        <w:rPr>
          <w:rFonts w:ascii="David" w:hAnsi="David"/>
          <w:sz w:val="21"/>
          <w:szCs w:val="21"/>
          <w:rtl/>
        </w:rPr>
        <w:t>(ביוד);</w:t>
      </w:r>
      <w:r w:rsidRPr="00262EDB">
        <w:rPr>
          <w:rFonts w:ascii="David" w:hAnsi="David" w:cs="Guttman Rashi"/>
          <w:b/>
          <w:bCs/>
          <w:sz w:val="21"/>
          <w:szCs w:val="21"/>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cs="Guttman Rashi"/>
          <w:b/>
          <w:bCs/>
          <w:sz w:val="21"/>
          <w:szCs w:val="21"/>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אייר בשני יודי"ן</w:t>
      </w:r>
      <w:r w:rsidRPr="00262EDB">
        <w:rPr>
          <w:rFonts w:ascii="David" w:hAnsi="David" w:cs="Guttman Rashi"/>
          <w:sz w:val="21"/>
          <w:szCs w:val="21"/>
          <w:rtl/>
        </w:rPr>
        <w:t xml:space="preserve"> (סדר</w:t>
      </w:r>
      <w:r w:rsidRPr="00262EDB">
        <w:rPr>
          <w:rFonts w:ascii="David" w:hAnsi="David" w:cs="Guttman Rashi" w:hint="cs"/>
          <w:sz w:val="21"/>
          <w:szCs w:val="21"/>
          <w:rtl/>
        </w:rPr>
        <w:t xml:space="preserve"> הגט</w:t>
      </w:r>
      <w:r w:rsidRPr="00262EDB">
        <w:rPr>
          <w:rFonts w:ascii="David" w:hAnsi="David" w:cs="Guttman Rashi"/>
          <w:sz w:val="21"/>
          <w:szCs w:val="21"/>
          <w:rtl/>
        </w:rPr>
        <w:t>);</w:t>
      </w:r>
      <w:r w:rsidRPr="00262EDB">
        <w:rPr>
          <w:rFonts w:ascii="David" w:hAnsi="David" w:cs="Guttman Rashi"/>
          <w:b/>
          <w:bCs/>
          <w:sz w:val="21"/>
          <w:szCs w:val="21"/>
          <w:rtl/>
        </w:rPr>
        <w:t xml:space="preserve"> ואם כתב בחד יו"ד, פסול, אם לא בשעת הדחק</w:t>
      </w:r>
      <w:r w:rsidRPr="00262EDB">
        <w:rPr>
          <w:rFonts w:ascii="David" w:hAnsi="David" w:cs="Guttman Rashi"/>
          <w:sz w:val="21"/>
          <w:szCs w:val="21"/>
          <w:rtl/>
        </w:rPr>
        <w:t xml:space="preserve"> (ת"ה סימן רל"ג).</w:t>
      </w:r>
      <w:r w:rsidRPr="00262EDB">
        <w:rPr>
          <w:rFonts w:ascii="David" w:hAnsi="David" w:cs="Guttman Rashi"/>
          <w:b/>
          <w:bCs/>
          <w:sz w:val="21"/>
          <w:szCs w:val="21"/>
          <w:rtl/>
        </w:rPr>
        <w:t xml:space="preserve"> </w:t>
      </w:r>
      <w:r w:rsidRPr="00262EDB">
        <w:rPr>
          <w:rFonts w:ascii="David" w:hAnsi="David" w:hint="cs"/>
          <w:b/>
          <w:bCs/>
          <w:sz w:val="20"/>
          <w:rtl/>
        </w:rPr>
        <w:t xml:space="preserve">- ז"ל תה"ד </w:t>
      </w:r>
      <w:r w:rsidRPr="00262EDB">
        <w:rPr>
          <w:rFonts w:ascii="David" w:hAnsi="David" w:hint="cs"/>
          <w:sz w:val="20"/>
          <w:rtl/>
        </w:rPr>
        <w:t xml:space="preserve">(סי' רל"ג) </w:t>
      </w:r>
      <w:r w:rsidRPr="00262EDB">
        <w:rPr>
          <w:rFonts w:ascii="David" w:hAnsi="David"/>
          <w:sz w:val="20"/>
          <w:rtl/>
        </w:rPr>
        <w:t xml:space="preserve">ובירח אייר </w:t>
      </w:r>
      <w:r w:rsidRPr="00262EDB">
        <w:rPr>
          <w:rFonts w:ascii="David" w:hAnsi="David"/>
          <w:sz w:val="20"/>
          <w:rtl/>
        </w:rPr>
        <w:t>קבלתי דכבר הוי עובדא שכתב גדול אחד אייר בחד יו"ד, ונחלק עליו גדול אחד בווינא דהוי קשיש מיניה, וע"י כך נתקבצו הגדולים ושאר הלומדים יחד לווינ"א, ונפקא מסקנא מבינייהו דלכתחילה יש לכתוב בשני יודי"ן ובדיעבד יש להכשיר אם נכתב בחד יו"ד. ונראה דודאי דינו לכתוב בשני יודי"ן כי כך מצאתי בתרגום מגילת אסתר וגם בתרגום אחד בספר מלכים. וכן הסברא נותנת דצא ולמד מענייני חדש שלפניו ניסן ושאחריו סיון כולם שוין בנקוד חירי"ק וקמ"ץ, ומה ניסן וסיון אות האמצעי רפויה ולכך הוא מלא יו"ד ומסתמא אף אייר כן, ואע</w:t>
      </w:r>
      <w:r w:rsidRPr="00262EDB">
        <w:rPr>
          <w:rFonts w:ascii="David" w:hAnsi="David" w:hint="cs"/>
          <w:sz w:val="20"/>
          <w:rtl/>
        </w:rPr>
        <w:t>"</w:t>
      </w:r>
      <w:r w:rsidRPr="00262EDB">
        <w:rPr>
          <w:rFonts w:ascii="David" w:hAnsi="David"/>
          <w:sz w:val="20"/>
          <w:rtl/>
        </w:rPr>
        <w:t>ג דאדרבה העולם מדגשים היו"ד בזכרם אייר, אין ראייה מזה שהרי מדגשים נמי הסמ"ך בזכרם ניסן ואע</w:t>
      </w:r>
      <w:r w:rsidRPr="00262EDB">
        <w:rPr>
          <w:rFonts w:ascii="David" w:hAnsi="David" w:hint="cs"/>
          <w:sz w:val="20"/>
          <w:rtl/>
        </w:rPr>
        <w:t>"ג</w:t>
      </w:r>
      <w:r w:rsidRPr="00262EDB">
        <w:rPr>
          <w:rFonts w:ascii="David" w:hAnsi="David"/>
          <w:sz w:val="20"/>
          <w:rtl/>
        </w:rPr>
        <w:t xml:space="preserve"> דודאי רפה הוא כדנמצא במגילת אסתר וכן סיון. לכך נראה דאפי' אם נותן הגט בחד יו"ד ובו ביום נודע הטעות דיש לכתוב וליתן אחר בשני יודי"ן, וכה"ג לא הוי לעז כל כך לבית דין. וההוא עובדא דלעיל כבר עברו כמה ימים אחר הנתינה ויצא שם מגורשת על האשה ואי הוי בעי למיהדר וליתן גט אחר הוי זילותא לבית דין</w:t>
      </w:r>
      <w:r w:rsidRPr="00262EDB">
        <w:rPr>
          <w:rFonts w:ascii="David" w:hAnsi="David" w:hint="cs"/>
          <w:sz w:val="20"/>
          <w:rtl/>
        </w:rPr>
        <w:t>,</w:t>
      </w:r>
      <w:r w:rsidRPr="00262EDB">
        <w:rPr>
          <w:rFonts w:ascii="David" w:hAnsi="David"/>
          <w:sz w:val="20"/>
          <w:rtl/>
        </w:rPr>
        <w:t xml:space="preserve"> לכך הכשיר בדיעבד</w:t>
      </w:r>
      <w:r w:rsidRPr="00262EDB">
        <w:rPr>
          <w:rFonts w:ascii="David" w:hAnsi="David" w:hint="cs"/>
          <w:sz w:val="20"/>
          <w:rtl/>
        </w:rPr>
        <w:t>,</w:t>
      </w:r>
      <w:r w:rsidRPr="00262EDB">
        <w:rPr>
          <w:rFonts w:ascii="David" w:hAnsi="David"/>
          <w:sz w:val="20"/>
          <w:rtl/>
        </w:rPr>
        <w:t xml:space="preserve"> כן נראה. </w:t>
      </w:r>
    </w:p>
    <w:p w:rsidR="00814E02" w:rsidRPr="00262EDB" w:rsidRDefault="00814E02" w:rsidP="00814E02">
      <w:pPr>
        <w:autoSpaceDE w:val="0"/>
        <w:autoSpaceDN w:val="0"/>
        <w:adjustRightInd w:val="0"/>
        <w:spacing w:beforeLines="40" w:before="96" w:line="320" w:lineRule="exact"/>
        <w:ind w:firstLine="142"/>
        <w:rPr>
          <w:rFonts w:ascii="David" w:hAnsi="David" w:cs="Guttman Rashi"/>
          <w:b/>
          <w:bCs/>
          <w:sz w:val="21"/>
          <w:szCs w:val="21"/>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 xml:space="preserve">ויש נמנעין ליתן גט באייר, אך במקום הדחק נותנין וכותבין בב' יודי"ן. </w:t>
      </w:r>
      <w:r w:rsidRPr="00262EDB">
        <w:rPr>
          <w:rFonts w:ascii="David" w:hAnsi="David"/>
          <w:b/>
          <w:bCs/>
          <w:sz w:val="20"/>
          <w:rtl/>
        </w:rPr>
        <w:t xml:space="preserve"> </w:t>
      </w:r>
      <w:r w:rsidRPr="00262EDB">
        <w:rPr>
          <w:rFonts w:ascii="David" w:hAnsi="David" w:hint="cs"/>
          <w:b/>
          <w:bCs/>
          <w:sz w:val="20"/>
          <w:rtl/>
        </w:rPr>
        <w:t>- בד"מ כתב</w:t>
      </w:r>
      <w:r w:rsidRPr="00262EDB">
        <w:rPr>
          <w:rFonts w:ascii="David" w:hAnsi="David" w:hint="cs"/>
          <w:sz w:val="20"/>
          <w:rtl/>
        </w:rPr>
        <w:t xml:space="preserve"> (כח)</w:t>
      </w:r>
      <w:r w:rsidRPr="00262EDB">
        <w:rPr>
          <w:rFonts w:ascii="David" w:hAnsi="David"/>
          <w:sz w:val="20"/>
          <w:rtl/>
        </w:rPr>
        <w:t xml:space="preserve"> </w:t>
      </w:r>
      <w:r w:rsidRPr="00262EDB">
        <w:rPr>
          <w:rFonts w:ascii="David" w:hAnsi="David" w:hint="cs"/>
          <w:b/>
          <w:bCs/>
          <w:sz w:val="20"/>
          <w:rtl/>
        </w:rPr>
        <w:t xml:space="preserve">בשם מהרי"ל </w:t>
      </w:r>
      <w:r w:rsidRPr="00262EDB">
        <w:rPr>
          <w:rFonts w:ascii="David" w:hAnsi="David" w:hint="cs"/>
          <w:sz w:val="20"/>
          <w:rtl/>
        </w:rPr>
        <w:t>ש</w:t>
      </w:r>
      <w:r w:rsidRPr="00262EDB">
        <w:rPr>
          <w:rFonts w:ascii="David" w:hAnsi="David"/>
          <w:sz w:val="20"/>
          <w:rtl/>
        </w:rPr>
        <w:t>יש מחמירי</w:t>
      </w:r>
      <w:r w:rsidRPr="00262EDB">
        <w:rPr>
          <w:rFonts w:ascii="David" w:hAnsi="David" w:hint="cs"/>
          <w:sz w:val="20"/>
          <w:rtl/>
        </w:rPr>
        <w:t>ם</w:t>
      </w:r>
      <w:r w:rsidRPr="00262EDB">
        <w:rPr>
          <w:rFonts w:ascii="David" w:hAnsi="David"/>
          <w:sz w:val="20"/>
          <w:rtl/>
        </w:rPr>
        <w:t xml:space="preserve"> ליתן שני גיטין באייר</w:t>
      </w:r>
      <w:r w:rsidRPr="00262EDB">
        <w:rPr>
          <w:rFonts w:ascii="David" w:hAnsi="David" w:hint="cs"/>
          <w:sz w:val="20"/>
          <w:rtl/>
        </w:rPr>
        <w:t>, ויש נמנעין ליתן גט באייר מכח הספק.</w:t>
      </w:r>
      <w:r w:rsidRPr="00262EDB">
        <w:rPr>
          <w:rFonts w:ascii="David" w:hAnsi="David" w:cs="Guttman Rashi" w:hint="cs"/>
          <w:b/>
          <w:bCs/>
          <w:sz w:val="21"/>
          <w:szCs w:val="21"/>
          <w:rtl/>
        </w:rPr>
        <w:t xml:space="preserve"> </w:t>
      </w:r>
      <w:r w:rsidRPr="00262EDB">
        <w:rPr>
          <w:rFonts w:ascii="David" w:hAnsi="David" w:hint="cs"/>
          <w:b/>
          <w:bCs/>
          <w:sz w:val="20"/>
          <w:rtl/>
        </w:rPr>
        <w:t>וכתב ה</w:t>
      </w:r>
      <w:r w:rsidRPr="00262EDB">
        <w:rPr>
          <w:rFonts w:ascii="David" w:hAnsi="David"/>
          <w:b/>
          <w:bCs/>
          <w:sz w:val="20"/>
          <w:rtl/>
        </w:rPr>
        <w:t xml:space="preserve">ב"ש </w:t>
      </w:r>
      <w:r w:rsidRPr="00262EDB">
        <w:rPr>
          <w:rFonts w:ascii="David" w:hAnsi="David"/>
          <w:sz w:val="20"/>
          <w:rtl/>
        </w:rPr>
        <w:t>(</w:t>
      </w:r>
      <w:r w:rsidRPr="00262EDB">
        <w:rPr>
          <w:rFonts w:ascii="David" w:hAnsi="David" w:hint="cs"/>
          <w:sz w:val="20"/>
          <w:rtl/>
        </w:rPr>
        <w:t>כא</w:t>
      </w:r>
      <w:r w:rsidRPr="00262EDB">
        <w:rPr>
          <w:rFonts w:ascii="David" w:hAnsi="David"/>
          <w:sz w:val="20"/>
          <w:rtl/>
        </w:rPr>
        <w:t>)</w:t>
      </w:r>
      <w:r w:rsidRPr="00262EDB">
        <w:rPr>
          <w:rFonts w:ascii="David" w:hAnsi="David"/>
          <w:b/>
          <w:bCs/>
          <w:sz w:val="20"/>
          <w:rtl/>
        </w:rPr>
        <w:t xml:space="preserve">: </w:t>
      </w:r>
      <w:r w:rsidRPr="00262EDB">
        <w:rPr>
          <w:rFonts w:ascii="David" w:hAnsi="David" w:hint="cs"/>
          <w:sz w:val="20"/>
          <w:rtl/>
        </w:rPr>
        <w:t>דהרמ"א השמיט בשו"ע את דעת</w:t>
      </w:r>
      <w:r w:rsidRPr="00262EDB">
        <w:rPr>
          <w:rFonts w:ascii="David" w:hAnsi="David"/>
          <w:sz w:val="20"/>
          <w:rtl/>
        </w:rPr>
        <w:t xml:space="preserve"> </w:t>
      </w:r>
      <w:r w:rsidRPr="00262EDB">
        <w:rPr>
          <w:rFonts w:ascii="David" w:hAnsi="David" w:hint="cs"/>
          <w:sz w:val="20"/>
          <w:rtl/>
        </w:rPr>
        <w:t>ה</w:t>
      </w:r>
      <w:r w:rsidRPr="00262EDB">
        <w:rPr>
          <w:rFonts w:ascii="David" w:hAnsi="David"/>
          <w:sz w:val="20"/>
          <w:rtl/>
        </w:rPr>
        <w:t>מחמירי</w:t>
      </w:r>
      <w:r w:rsidRPr="00262EDB">
        <w:rPr>
          <w:rFonts w:ascii="David" w:hAnsi="David" w:hint="cs"/>
          <w:sz w:val="20"/>
          <w:rtl/>
        </w:rPr>
        <w:t>ם</w:t>
      </w:r>
      <w:r w:rsidRPr="00262EDB">
        <w:rPr>
          <w:rFonts w:ascii="David" w:hAnsi="David"/>
          <w:sz w:val="20"/>
          <w:rtl/>
        </w:rPr>
        <w:t xml:space="preserve"> ליתן שני גיטין באייר</w:t>
      </w:r>
      <w:r w:rsidRPr="00262EDB">
        <w:rPr>
          <w:rFonts w:ascii="David" w:hAnsi="David" w:hint="cs"/>
          <w:sz w:val="20"/>
          <w:rtl/>
        </w:rPr>
        <w:t>,</w:t>
      </w:r>
      <w:r w:rsidRPr="00262EDB">
        <w:rPr>
          <w:rFonts w:ascii="David" w:hAnsi="David"/>
          <w:sz w:val="20"/>
          <w:rtl/>
        </w:rPr>
        <w:t xml:space="preserve"> משום דס"ל דאין ליתן ב' גיטין אלא מחמת הדחק ואז כשר לכתוב בשני יודין</w:t>
      </w:r>
      <w:r w:rsidRPr="00262EDB">
        <w:rPr>
          <w:rFonts w:ascii="David" w:hAnsi="David" w:hint="cs"/>
          <w:sz w:val="20"/>
          <w:rtl/>
        </w:rPr>
        <w:t>,</w:t>
      </w:r>
      <w:r w:rsidRPr="00262EDB">
        <w:rPr>
          <w:rFonts w:ascii="David" w:hAnsi="David"/>
          <w:sz w:val="20"/>
          <w:rtl/>
        </w:rPr>
        <w:t xml:space="preserve"> ועדיף טפי דהא אין כותבי' שני גיטין אלא בדוחק</w:t>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cs="Guttman Rashi"/>
          <w:b/>
          <w:bCs/>
          <w:sz w:val="21"/>
          <w:szCs w:val="21"/>
        </w:rPr>
      </w:pPr>
      <w:r w:rsidRPr="00262EDB">
        <w:rPr>
          <w:rFonts w:ascii="David" w:hAnsi="David" w:hint="cs"/>
          <w:b/>
          <w:bCs/>
          <w:sz w:val="20"/>
          <w:rtl/>
        </w:rPr>
        <w:t>וכתב ה</w:t>
      </w:r>
      <w:r w:rsidRPr="00262EDB">
        <w:rPr>
          <w:rFonts w:ascii="David" w:hAnsi="David"/>
          <w:b/>
          <w:bCs/>
          <w:sz w:val="20"/>
          <w:rtl/>
        </w:rPr>
        <w:t xml:space="preserve">ח"מ </w:t>
      </w:r>
      <w:r w:rsidRPr="00262EDB">
        <w:rPr>
          <w:rFonts w:ascii="David" w:hAnsi="David"/>
          <w:sz w:val="20"/>
          <w:rtl/>
        </w:rPr>
        <w:t>(</w:t>
      </w:r>
      <w:r w:rsidRPr="00262EDB">
        <w:rPr>
          <w:rFonts w:ascii="David" w:hAnsi="David" w:hint="cs"/>
          <w:sz w:val="20"/>
          <w:rtl/>
        </w:rPr>
        <w:t>כה</w:t>
      </w:r>
      <w:r w:rsidRPr="00262EDB">
        <w:rPr>
          <w:rFonts w:ascii="David" w:hAnsi="David"/>
          <w:sz w:val="20"/>
          <w:rtl/>
        </w:rPr>
        <w:t>)</w:t>
      </w:r>
      <w:r w:rsidRPr="00262EDB">
        <w:rPr>
          <w:rFonts w:ascii="David" w:hAnsi="David" w:hint="cs"/>
          <w:sz w:val="20"/>
          <w:rtl/>
        </w:rPr>
        <w:t xml:space="preserve"> </w:t>
      </w:r>
      <w:r w:rsidRPr="00262EDB">
        <w:rPr>
          <w:rFonts w:ascii="David" w:hAnsi="David" w:hint="cs"/>
          <w:b/>
          <w:bCs/>
          <w:sz w:val="20"/>
          <w:rtl/>
        </w:rPr>
        <w:t>והב"ש</w:t>
      </w:r>
      <w:r w:rsidRPr="00262EDB">
        <w:rPr>
          <w:rFonts w:ascii="David" w:hAnsi="David" w:hint="cs"/>
          <w:sz w:val="20"/>
          <w:rtl/>
        </w:rPr>
        <w:t xml:space="preserve"> (כא) ש</w:t>
      </w:r>
      <w:r w:rsidRPr="00262EDB">
        <w:rPr>
          <w:rFonts w:ascii="David" w:hAnsi="David"/>
          <w:sz w:val="20"/>
          <w:rtl/>
        </w:rPr>
        <w:t xml:space="preserve">בדיעבד כשר אם כתב </w:t>
      </w:r>
      <w:r w:rsidRPr="00262EDB">
        <w:rPr>
          <w:rFonts w:ascii="David" w:hAnsi="David" w:hint="cs"/>
          <w:sz w:val="20"/>
          <w:rtl/>
        </w:rPr>
        <w:t xml:space="preserve">כסליו </w:t>
      </w:r>
      <w:r w:rsidRPr="00262EDB">
        <w:rPr>
          <w:rFonts w:ascii="David" w:hAnsi="David"/>
          <w:sz w:val="20"/>
          <w:rtl/>
        </w:rPr>
        <w:t>מלא</w:t>
      </w:r>
      <w:r w:rsidRPr="00262EDB">
        <w:rPr>
          <w:rFonts w:ascii="David" w:hAnsi="David" w:hint="cs"/>
          <w:sz w:val="20"/>
          <w:rtl/>
        </w:rPr>
        <w:t>,</w:t>
      </w:r>
      <w:r w:rsidRPr="00262EDB">
        <w:rPr>
          <w:rFonts w:ascii="David" w:hAnsi="David"/>
          <w:sz w:val="20"/>
          <w:rtl/>
        </w:rPr>
        <w:t xml:space="preserve"> דהא מקצתו בלשון תרגום כשר כמבואר בתחילה הסי</w:t>
      </w:r>
      <w:r w:rsidRPr="00262EDB">
        <w:rPr>
          <w:rFonts w:ascii="David" w:hAnsi="David" w:hint="cs"/>
          <w:sz w:val="20"/>
          <w:rtl/>
        </w:rPr>
        <w:t>מן,</w:t>
      </w:r>
      <w:r w:rsidRPr="00262EDB">
        <w:rPr>
          <w:rFonts w:ascii="David" w:hAnsi="David"/>
          <w:sz w:val="20"/>
          <w:rtl/>
        </w:rPr>
        <w:t xml:space="preserve"> וגם כבר פסק לעיל </w:t>
      </w:r>
      <w:r w:rsidRPr="00262EDB">
        <w:rPr>
          <w:rFonts w:ascii="David" w:hAnsi="David" w:hint="cs"/>
          <w:sz w:val="20"/>
          <w:rtl/>
        </w:rPr>
        <w:t>ש</w:t>
      </w:r>
      <w:r w:rsidRPr="00262EDB">
        <w:rPr>
          <w:rFonts w:ascii="David" w:hAnsi="David"/>
          <w:sz w:val="20"/>
          <w:rtl/>
        </w:rPr>
        <w:t>אם כת</w:t>
      </w:r>
      <w:r w:rsidRPr="00262EDB">
        <w:rPr>
          <w:rFonts w:ascii="David" w:hAnsi="David" w:hint="cs"/>
          <w:sz w:val="20"/>
          <w:rtl/>
        </w:rPr>
        <w:t>ב</w:t>
      </w:r>
      <w:r w:rsidRPr="00262EDB">
        <w:rPr>
          <w:rFonts w:ascii="David" w:hAnsi="David"/>
          <w:sz w:val="20"/>
          <w:rtl/>
        </w:rPr>
        <w:t xml:space="preserve"> שלשה או שמנה מלא כשר</w:t>
      </w:r>
      <w:r w:rsidRPr="00262EDB">
        <w:rPr>
          <w:rFonts w:ascii="David" w:hAnsi="David" w:hint="cs"/>
          <w:sz w:val="20"/>
          <w:rtl/>
        </w:rPr>
        <w:t>, וה"ה בזה.</w:t>
      </w:r>
    </w:p>
    <w:p w:rsidR="00814E02" w:rsidRPr="00262EDB" w:rsidRDefault="00814E02" w:rsidP="00814E02">
      <w:pPr>
        <w:autoSpaceDE w:val="0"/>
        <w:autoSpaceDN w:val="0"/>
        <w:adjustRightInd w:val="0"/>
        <w:spacing w:beforeLines="40" w:before="96" w:line="320" w:lineRule="exact"/>
        <w:ind w:firstLine="142"/>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כסלו, חסר יו"ד</w:t>
      </w:r>
      <w:r w:rsidRPr="00262EDB">
        <w:rPr>
          <w:rFonts w:ascii="David" w:hAnsi="David" w:cs="Guttman Rashi" w:hint="cs"/>
          <w:b/>
          <w:bCs/>
          <w:sz w:val="21"/>
          <w:szCs w:val="21"/>
          <w:rtl/>
        </w:rPr>
        <w:t xml:space="preserve">. </w:t>
      </w:r>
      <w:r w:rsidRPr="00262EDB">
        <w:rPr>
          <w:rFonts w:ascii="David" w:hAnsi="David" w:hint="cs"/>
          <w:b/>
          <w:bCs/>
          <w:sz w:val="20"/>
          <w:rtl/>
        </w:rPr>
        <w:t xml:space="preserve">- בתה"ד כתב </w:t>
      </w:r>
      <w:r w:rsidRPr="00262EDB">
        <w:rPr>
          <w:rFonts w:ascii="David" w:hAnsi="David" w:hint="cs"/>
          <w:sz w:val="20"/>
          <w:rtl/>
        </w:rPr>
        <w:t>(סי' רל"ג)</w:t>
      </w:r>
      <w:r w:rsidRPr="00262EDB">
        <w:rPr>
          <w:rFonts w:ascii="David" w:hAnsi="David"/>
          <w:sz w:val="20"/>
          <w:rtl/>
        </w:rPr>
        <w:t xml:space="preserve"> דדרך התרגום לתרגם בכה"ג החסר מלא. מ"מ לית לן למיזל בתר התרגום משום דרוב נוסח הגט לשון תרגום הוא, דאדרבה נוסח הזמן בגט אנן כותבים בלשון עברי</w:t>
      </w:r>
      <w:r w:rsidRPr="00262EDB">
        <w:rPr>
          <w:rFonts w:ascii="David" w:hAnsi="David" w:hint="cs"/>
          <w:sz w:val="20"/>
          <w:rtl/>
        </w:rPr>
        <w:t>,</w:t>
      </w:r>
      <w:r w:rsidRPr="00262EDB">
        <w:rPr>
          <w:rFonts w:ascii="David" w:hAnsi="David"/>
          <w:sz w:val="20"/>
          <w:rtl/>
        </w:rPr>
        <w:t xml:space="preserve"> כמו בשני ימים לירח ניסן</w:t>
      </w:r>
      <w:r w:rsidRPr="00262EDB">
        <w:rPr>
          <w:rFonts w:ascii="David" w:hAnsi="David" w:hint="cs"/>
          <w:sz w:val="20"/>
          <w:rtl/>
        </w:rPr>
        <w:t>,</w:t>
      </w:r>
      <w:r w:rsidRPr="00262EDB">
        <w:rPr>
          <w:rFonts w:ascii="David" w:hAnsi="David"/>
          <w:sz w:val="20"/>
          <w:rtl/>
        </w:rPr>
        <w:t xml:space="preserve"> ואין כותבין בתרי יומין לירחא דניסן</w:t>
      </w:r>
      <w:r w:rsidRPr="00262EDB">
        <w:rPr>
          <w:rFonts w:ascii="David" w:hAnsi="David" w:hint="cs"/>
          <w:sz w:val="20"/>
          <w:rtl/>
        </w:rPr>
        <w:t>,</w:t>
      </w:r>
      <w:r w:rsidRPr="00262EDB">
        <w:rPr>
          <w:rFonts w:ascii="David" w:hAnsi="David"/>
          <w:sz w:val="20"/>
          <w:rtl/>
        </w:rPr>
        <w:t xml:space="preserve"> דכה"ג מתורגם הוא. אבל לירח לשון עברי הוא כמו בירח האיתנים בחג במלכים. </w:t>
      </w:r>
      <w:r w:rsidRPr="00262EDB">
        <w:rPr>
          <w:rFonts w:ascii="David" w:hAnsi="David" w:hint="cs"/>
          <w:sz w:val="20"/>
          <w:rtl/>
        </w:rPr>
        <w:t>ו</w:t>
      </w:r>
      <w:r w:rsidRPr="00262EDB">
        <w:rPr>
          <w:rFonts w:ascii="David" w:hAnsi="David"/>
          <w:sz w:val="20"/>
          <w:rtl/>
        </w:rPr>
        <w:t>אית לן למיזל בתר העברי שהוא עיקר ומדוקדק לנו יותר מן התרגום, וכ</w:t>
      </w:r>
      <w:r w:rsidRPr="00262EDB">
        <w:rPr>
          <w:rFonts w:ascii="David" w:hAnsi="David" w:hint="cs"/>
          <w:sz w:val="20"/>
          <w:rtl/>
        </w:rPr>
        <w:t>"</w:t>
      </w:r>
      <w:r w:rsidRPr="00262EDB">
        <w:rPr>
          <w:rFonts w:ascii="David" w:hAnsi="David"/>
          <w:sz w:val="20"/>
          <w:rtl/>
        </w:rPr>
        <w:t>ש הכא דמסורת מעידה שהוא חסר, ו</w:t>
      </w:r>
      <w:r w:rsidRPr="00262EDB">
        <w:rPr>
          <w:rFonts w:ascii="David" w:hAnsi="David" w:hint="cs"/>
          <w:sz w:val="20"/>
          <w:rtl/>
        </w:rPr>
        <w:t>א</w:t>
      </w:r>
      <w:r w:rsidRPr="00262EDB">
        <w:rPr>
          <w:rFonts w:ascii="David" w:hAnsi="David"/>
          <w:sz w:val="20"/>
          <w:rtl/>
        </w:rPr>
        <w:t>ע</w:t>
      </w:r>
      <w:r w:rsidRPr="00262EDB">
        <w:rPr>
          <w:rFonts w:ascii="David" w:hAnsi="David" w:hint="cs"/>
          <w:sz w:val="20"/>
          <w:rtl/>
        </w:rPr>
        <w:t>"</w:t>
      </w:r>
      <w:r w:rsidRPr="00262EDB">
        <w:rPr>
          <w:rFonts w:ascii="David" w:hAnsi="David"/>
          <w:sz w:val="20"/>
          <w:rtl/>
        </w:rPr>
        <w:t>פ ששמעתי שהקדמונים היו נשמטין לכתוב גט בכסליו בשביל ספיקא זו</w:t>
      </w:r>
      <w:r w:rsidRPr="00262EDB">
        <w:rPr>
          <w:rFonts w:ascii="David" w:hAnsi="David" w:hint="cs"/>
          <w:sz w:val="20"/>
          <w:rtl/>
        </w:rPr>
        <w:t>.</w:t>
      </w:r>
      <w:r w:rsidRPr="00262EDB">
        <w:rPr>
          <w:rFonts w:ascii="David" w:hAnsi="David"/>
          <w:b/>
          <w:bCs/>
          <w:sz w:val="20"/>
          <w:rtl/>
        </w:rPr>
        <w:t xml:space="preserve"> </w:t>
      </w:r>
    </w:p>
    <w:p w:rsidR="00814E02" w:rsidRPr="00262EDB" w:rsidRDefault="00814E02" w:rsidP="00814E02">
      <w:pPr>
        <w:autoSpaceDE w:val="0"/>
        <w:autoSpaceDN w:val="0"/>
        <w:adjustRightInd w:val="0"/>
        <w:spacing w:beforeLines="40" w:before="96" w:line="320" w:lineRule="exact"/>
        <w:ind w:firstLine="142"/>
        <w:rPr>
          <w:rFonts w:ascii="David" w:hAnsi="David"/>
          <w:b/>
          <w:bCs/>
          <w:sz w:val="20"/>
          <w:rtl/>
        </w:rPr>
        <w:sectPr w:rsidR="00814E02" w:rsidRPr="00262EDB" w:rsidSect="00814E02">
          <w:type w:val="continuous"/>
          <w:pgSz w:w="11906" w:h="16838"/>
          <w:pgMar w:top="284" w:right="567" w:bottom="284" w:left="567" w:header="709" w:footer="709" w:gutter="0"/>
          <w:cols w:num="2" w:space="283"/>
          <w:bidi/>
          <w:rtlGutter/>
          <w:docGrid w:linePitch="360"/>
        </w:sectPr>
      </w:pPr>
    </w:p>
    <w:p w:rsidR="00814E02" w:rsidRPr="00262EDB" w:rsidRDefault="00814E02" w:rsidP="00814E02">
      <w:pPr>
        <w:autoSpaceDE w:val="0"/>
        <w:autoSpaceDN w:val="0"/>
        <w:adjustRightInd w:val="0"/>
        <w:spacing w:beforeLines="40" w:before="96" w:line="320" w:lineRule="exact"/>
        <w:ind w:firstLine="142"/>
        <w:rPr>
          <w:rFonts w:ascii="David" w:hAnsi="David"/>
          <w:b/>
          <w:bCs/>
          <w:sz w:val="21"/>
          <w:szCs w:val="21"/>
          <w:rtl/>
        </w:rPr>
      </w:pPr>
    </w:p>
    <w:p w:rsidR="00814E02" w:rsidRPr="00262EDB" w:rsidRDefault="00814E02" w:rsidP="00814E02">
      <w:pPr>
        <w:autoSpaceDE w:val="0"/>
        <w:autoSpaceDN w:val="0"/>
        <w:adjustRightInd w:val="0"/>
        <w:spacing w:beforeLines="40" w:before="96" w:line="320" w:lineRule="exact"/>
        <w:ind w:firstLine="142"/>
        <w:jc w:val="left"/>
        <w:rPr>
          <w:rFonts w:ascii="David" w:hAnsi="David"/>
          <w:b/>
          <w:bCs/>
          <w:sz w:val="20"/>
          <w:rtl/>
        </w:rPr>
      </w:pPr>
    </w:p>
    <w:p w:rsidR="00814E02" w:rsidRPr="00262EDB" w:rsidRDefault="00814E02" w:rsidP="00814E02">
      <w:pPr>
        <w:autoSpaceDE w:val="0"/>
        <w:autoSpaceDN w:val="0"/>
        <w:adjustRightInd w:val="0"/>
        <w:spacing w:beforeLines="40" w:before="96" w:line="320" w:lineRule="exact"/>
        <w:ind w:firstLine="142"/>
        <w:jc w:val="left"/>
        <w:rPr>
          <w:rFonts w:ascii="David" w:hAnsi="David"/>
          <w:b/>
          <w:bCs/>
          <w:sz w:val="21"/>
          <w:szCs w:val="21"/>
          <w:rtl/>
        </w:rPr>
        <w:sectPr w:rsidR="00814E02" w:rsidRPr="00262EDB" w:rsidSect="00814E02">
          <w:type w:val="continuous"/>
          <w:pgSz w:w="11906" w:h="16838"/>
          <w:pgMar w:top="284" w:right="567" w:bottom="284" w:left="567" w:header="709" w:footer="709" w:gutter="0"/>
          <w:cols w:space="708"/>
          <w:bidi/>
          <w:rtlGutter/>
          <w:docGrid w:linePitch="360"/>
        </w:sectPr>
      </w:pPr>
      <w:r w:rsidRPr="00262EDB">
        <w:rPr>
          <w:rFonts w:ascii="David" w:hAnsi="David"/>
          <w:b/>
          <w:bCs/>
          <w:sz w:val="21"/>
          <w:szCs w:val="21"/>
          <w:rtl/>
        </w:rPr>
        <w:t xml:space="preserve"> </w:t>
      </w:r>
    </w:p>
    <w:p w:rsidR="00814E02" w:rsidRPr="00262EDB" w:rsidRDefault="00814E02" w:rsidP="00814E02">
      <w:pPr>
        <w:rPr>
          <w:rtl/>
        </w:rPr>
        <w:sectPr w:rsidR="00814E02" w:rsidRPr="00262EDB" w:rsidSect="00814E02">
          <w:headerReference w:type="even" r:id="rId94"/>
          <w:headerReference w:type="default" r:id="rId95"/>
          <w:footerReference w:type="even" r:id="rId96"/>
          <w:footerReference w:type="default" r:id="rId97"/>
          <w:headerReference w:type="first" r:id="rId98"/>
          <w:footerReference w:type="first" r:id="rId99"/>
          <w:type w:val="continuous"/>
          <w:pgSz w:w="11906" w:h="16838"/>
          <w:pgMar w:top="284" w:right="567" w:bottom="284" w:left="567" w:header="0" w:footer="0" w:gutter="0"/>
          <w:cols w:space="283"/>
          <w:bidi/>
          <w:rtlGutter/>
          <w:docGrid w:linePitch="360"/>
        </w:sectPr>
      </w:pPr>
    </w:p>
    <w:p w:rsidR="00814E02" w:rsidRPr="00262EDB" w:rsidRDefault="00814E02" w:rsidP="00814E02">
      <w:pPr>
        <w:spacing w:beforeLines="20" w:before="48" w:afterLines="40" w:after="96" w:line="280" w:lineRule="exact"/>
        <w:ind w:left="-1" w:firstLine="141"/>
        <w:jc w:val="center"/>
        <w:rPr>
          <w:b/>
          <w:bCs/>
          <w:u w:val="single"/>
          <w:rtl/>
        </w:rPr>
      </w:pPr>
      <w:r w:rsidRPr="00262EDB">
        <w:rPr>
          <w:rFonts w:hint="cs"/>
          <w:b/>
          <w:bCs/>
          <w:u w:val="single"/>
          <w:rtl/>
        </w:rPr>
        <w:lastRenderedPageBreak/>
        <w:t>סימן לג:</w:t>
      </w:r>
    </w:p>
    <w:p w:rsidR="00814E02" w:rsidRPr="00262EDB" w:rsidRDefault="00814E02" w:rsidP="00814E02">
      <w:pPr>
        <w:pBdr>
          <w:top w:val="single" w:sz="4" w:space="1" w:color="auto"/>
          <w:left w:val="single" w:sz="4" w:space="4" w:color="auto"/>
          <w:bottom w:val="single" w:sz="4" w:space="1" w:color="auto"/>
          <w:right w:val="single" w:sz="4" w:space="4" w:color="auto"/>
        </w:pBdr>
        <w:spacing w:beforeLines="20" w:before="48" w:afterLines="40" w:after="96" w:line="280" w:lineRule="exact"/>
        <w:ind w:left="-1" w:firstLine="141"/>
        <w:rPr>
          <w:rtl/>
        </w:rPr>
      </w:pPr>
      <w:r w:rsidRPr="00262EDB">
        <w:rPr>
          <w:rFonts w:hint="cs"/>
          <w:b/>
          <w:bCs/>
          <w:rtl/>
        </w:rPr>
        <w:t>(א) כל</w:t>
      </w:r>
      <w:r w:rsidRPr="00262EDB">
        <w:rPr>
          <w:b/>
          <w:bCs/>
          <w:rtl/>
        </w:rPr>
        <w:t xml:space="preserve"> </w:t>
      </w:r>
      <w:r w:rsidRPr="00262EDB">
        <w:rPr>
          <w:rFonts w:hint="cs"/>
          <w:b/>
          <w:bCs/>
          <w:rtl/>
        </w:rPr>
        <w:t>הפסולים</w:t>
      </w:r>
      <w:r w:rsidRPr="00262EDB">
        <w:rPr>
          <w:b/>
          <w:bCs/>
          <w:rtl/>
        </w:rPr>
        <w:t xml:space="preserve"> </w:t>
      </w:r>
      <w:r w:rsidRPr="00262EDB">
        <w:rPr>
          <w:rFonts w:hint="cs"/>
          <w:b/>
          <w:bCs/>
          <w:rtl/>
        </w:rPr>
        <w:t>לדון</w:t>
      </w:r>
      <w:r w:rsidRPr="00262EDB">
        <w:rPr>
          <w:b/>
          <w:bCs/>
          <w:rtl/>
        </w:rPr>
        <w:t xml:space="preserve"> </w:t>
      </w:r>
      <w:r w:rsidRPr="00262EDB">
        <w:rPr>
          <w:rFonts w:hint="cs"/>
          <w:b/>
          <w:bCs/>
          <w:rtl/>
        </w:rPr>
        <w:t>פסולים</w:t>
      </w:r>
      <w:r w:rsidRPr="00262EDB">
        <w:rPr>
          <w:b/>
          <w:bCs/>
          <w:rtl/>
        </w:rPr>
        <w:t xml:space="preserve"> </w:t>
      </w:r>
      <w:r w:rsidRPr="00262EDB">
        <w:rPr>
          <w:rFonts w:hint="cs"/>
          <w:b/>
          <w:bCs/>
          <w:rtl/>
        </w:rPr>
        <w:t>להעיד</w:t>
      </w:r>
      <w:r w:rsidRPr="00262EDB">
        <w:rPr>
          <w:b/>
          <w:bCs/>
          <w:rtl/>
        </w:rPr>
        <w:t xml:space="preserve">, </w:t>
      </w:r>
      <w:r w:rsidRPr="00262EDB">
        <w:rPr>
          <w:rFonts w:hint="cs"/>
          <w:b/>
          <w:bCs/>
          <w:rtl/>
        </w:rPr>
        <w:t>חוץ</w:t>
      </w:r>
      <w:r w:rsidRPr="00262EDB">
        <w:rPr>
          <w:b/>
          <w:bCs/>
          <w:rtl/>
        </w:rPr>
        <w:t xml:space="preserve"> </w:t>
      </w:r>
      <w:r w:rsidRPr="00262EDB">
        <w:rPr>
          <w:rFonts w:hint="cs"/>
          <w:b/>
          <w:bCs/>
          <w:rtl/>
        </w:rPr>
        <w:t>מאוהב</w:t>
      </w:r>
      <w:r w:rsidRPr="00262EDB">
        <w:rPr>
          <w:b/>
          <w:bCs/>
          <w:rtl/>
        </w:rPr>
        <w:t xml:space="preserve"> </w:t>
      </w:r>
      <w:r w:rsidRPr="00262EDB">
        <w:rPr>
          <w:rFonts w:hint="cs"/>
          <w:b/>
          <w:bCs/>
          <w:rtl/>
        </w:rPr>
        <w:t>ושונא</w:t>
      </w:r>
      <w:r w:rsidRPr="00262EDB">
        <w:rPr>
          <w:b/>
          <w:bCs/>
          <w:rtl/>
        </w:rPr>
        <w:t xml:space="preserve"> </w:t>
      </w:r>
      <w:r w:rsidRPr="00262EDB">
        <w:rPr>
          <w:rFonts w:hint="cs"/>
          <w:b/>
          <w:bCs/>
          <w:rtl/>
        </w:rPr>
        <w:t>שכשרים</w:t>
      </w:r>
      <w:r w:rsidRPr="00262EDB">
        <w:rPr>
          <w:b/>
          <w:bCs/>
          <w:rtl/>
        </w:rPr>
        <w:t xml:space="preserve"> </w:t>
      </w:r>
      <w:r w:rsidRPr="00262EDB">
        <w:rPr>
          <w:rFonts w:hint="cs"/>
          <w:b/>
          <w:bCs/>
          <w:rtl/>
        </w:rPr>
        <w:t>להעיד</w:t>
      </w:r>
      <w:r w:rsidRPr="00262EDB">
        <w:rPr>
          <w:b/>
          <w:bCs/>
          <w:rtl/>
        </w:rPr>
        <w:t xml:space="preserve">, </w:t>
      </w:r>
      <w:r w:rsidRPr="00262EDB">
        <w:rPr>
          <w:rFonts w:hint="cs"/>
          <w:b/>
          <w:bCs/>
          <w:rtl/>
        </w:rPr>
        <w:t>אף</w:t>
      </w:r>
      <w:r w:rsidRPr="00262EDB">
        <w:rPr>
          <w:b/>
          <w:bCs/>
          <w:rtl/>
        </w:rPr>
        <w:t xml:space="preserve"> </w:t>
      </w:r>
      <w:r w:rsidRPr="00262EDB">
        <w:rPr>
          <w:rFonts w:hint="cs"/>
          <w:b/>
          <w:bCs/>
          <w:rtl/>
        </w:rPr>
        <w:t>על</w:t>
      </w:r>
      <w:r w:rsidRPr="00262EDB">
        <w:rPr>
          <w:b/>
          <w:bCs/>
          <w:rtl/>
        </w:rPr>
        <w:t xml:space="preserve"> </w:t>
      </w:r>
      <w:r w:rsidRPr="00262EDB">
        <w:rPr>
          <w:rFonts w:hint="cs"/>
          <w:b/>
          <w:bCs/>
          <w:rtl/>
        </w:rPr>
        <w:t>פי</w:t>
      </w:r>
      <w:r w:rsidRPr="00262EDB">
        <w:rPr>
          <w:b/>
          <w:bCs/>
          <w:rtl/>
        </w:rPr>
        <w:t xml:space="preserve"> </w:t>
      </w:r>
      <w:r w:rsidRPr="00262EDB">
        <w:rPr>
          <w:rFonts w:hint="cs"/>
          <w:b/>
          <w:bCs/>
          <w:rtl/>
        </w:rPr>
        <w:t>שפסולין</w:t>
      </w:r>
      <w:r w:rsidRPr="00262EDB">
        <w:rPr>
          <w:b/>
          <w:bCs/>
          <w:rtl/>
        </w:rPr>
        <w:t xml:space="preserve"> </w:t>
      </w:r>
      <w:r w:rsidRPr="00262EDB">
        <w:rPr>
          <w:rFonts w:hint="cs"/>
          <w:b/>
          <w:bCs/>
          <w:rtl/>
        </w:rPr>
        <w:t>לדון</w:t>
      </w:r>
      <w:r w:rsidRPr="00262EDB">
        <w:rPr>
          <w:b/>
          <w:bCs/>
          <w:rtl/>
        </w:rPr>
        <w:t xml:space="preserve">. </w:t>
      </w:r>
    </w:p>
    <w:p w:rsidR="00814E02" w:rsidRPr="00262EDB" w:rsidRDefault="00814E02" w:rsidP="00814E02">
      <w:pPr>
        <w:spacing w:beforeLines="20" w:before="48" w:afterLines="40" w:after="96" w:line="280" w:lineRule="exact"/>
        <w:ind w:left="-1" w:firstLine="141"/>
        <w:rPr>
          <w:b/>
          <w:bCs/>
          <w:rtl/>
        </w:rPr>
        <w:sectPr w:rsidR="00814E02" w:rsidRPr="00262EDB" w:rsidSect="00814E02">
          <w:headerReference w:type="even" r:id="rId100"/>
          <w:headerReference w:type="default" r:id="rId101"/>
          <w:footerReference w:type="even" r:id="rId102"/>
          <w:footerReference w:type="default" r:id="rId103"/>
          <w:headerReference w:type="first" r:id="rId104"/>
          <w:footerReference w:type="first" r:id="rId105"/>
          <w:pgSz w:w="11906" w:h="16838"/>
          <w:pgMar w:top="284" w:right="567" w:bottom="284" w:left="567" w:header="0" w:footer="0" w:gutter="0"/>
          <w:cols w:space="708"/>
          <w:bidi/>
          <w:rtlGutter/>
          <w:docGrid w:linePitch="360"/>
        </w:sectPr>
      </w:pP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b/>
          <w:bCs/>
          <w:rtl/>
        </w:rPr>
        <w:t>* מ"ש</w:t>
      </w:r>
      <w:r w:rsidRPr="00262EDB">
        <w:rPr>
          <w:rFonts w:asciiTheme="majorBidi" w:hAnsiTheme="majorBidi" w:cstheme="majorBidi" w:hint="cs"/>
          <w:b/>
          <w:bCs/>
          <w:rtl/>
        </w:rPr>
        <w:t>:</w:t>
      </w:r>
      <w:r w:rsidRPr="00262EDB">
        <w:rPr>
          <w:rFonts w:asciiTheme="majorBidi" w:hAnsiTheme="majorBidi" w:cstheme="majorBidi"/>
          <w:b/>
          <w:bCs/>
          <w:rtl/>
        </w:rPr>
        <w:t xml:space="preserve"> כל הפסולים לדון וכו'.</w:t>
      </w:r>
      <w:r w:rsidRPr="00262EDB">
        <w:rPr>
          <w:rFonts w:asciiTheme="majorBidi" w:hAnsiTheme="majorBidi" w:cstheme="majorBidi"/>
          <w:rtl/>
        </w:rPr>
        <w:t xml:space="preserve"> </w:t>
      </w:r>
      <w:r w:rsidRPr="00262EDB">
        <w:rPr>
          <w:rFonts w:hint="cs"/>
          <w:rtl/>
        </w:rPr>
        <w:t>משנה</w:t>
      </w:r>
      <w:r w:rsidRPr="00262EDB">
        <w:rPr>
          <w:rtl/>
        </w:rPr>
        <w:t xml:space="preserve"> </w:t>
      </w:r>
      <w:r w:rsidRPr="00262EDB">
        <w:rPr>
          <w:rFonts w:hint="cs"/>
          <w:rtl/>
        </w:rPr>
        <w:t>בנדה</w:t>
      </w:r>
      <w:r w:rsidRPr="00262EDB">
        <w:rPr>
          <w:rtl/>
        </w:rPr>
        <w:t xml:space="preserve"> (</w:t>
      </w:r>
      <w:r w:rsidRPr="00262EDB">
        <w:rPr>
          <w:rFonts w:hint="cs"/>
          <w:rtl/>
        </w:rPr>
        <w:t>מט</w:t>
      </w:r>
      <w:r w:rsidRPr="00262EDB">
        <w:rPr>
          <w:rtl/>
        </w:rPr>
        <w:t xml:space="preserve">:) </w:t>
      </w:r>
      <w:r w:rsidRPr="00262EDB">
        <w:rPr>
          <w:rFonts w:hint="cs"/>
          <w:b/>
          <w:bCs/>
          <w:rtl/>
        </w:rPr>
        <w:t>כל</w:t>
      </w:r>
      <w:r w:rsidRPr="00262EDB">
        <w:rPr>
          <w:b/>
          <w:bCs/>
          <w:rtl/>
        </w:rPr>
        <w:t xml:space="preserve"> </w:t>
      </w:r>
      <w:r w:rsidRPr="00262EDB">
        <w:rPr>
          <w:rFonts w:hint="cs"/>
          <w:b/>
          <w:bCs/>
          <w:rtl/>
        </w:rPr>
        <w:t>הכשר</w:t>
      </w:r>
      <w:r w:rsidRPr="00262EDB">
        <w:rPr>
          <w:b/>
          <w:bCs/>
          <w:rtl/>
        </w:rPr>
        <w:t xml:space="preserve"> </w:t>
      </w:r>
      <w:r w:rsidRPr="00262EDB">
        <w:rPr>
          <w:rFonts w:hint="cs"/>
          <w:b/>
          <w:bCs/>
          <w:rtl/>
        </w:rPr>
        <w:t>לדון</w:t>
      </w:r>
      <w:r w:rsidRPr="00262EDB">
        <w:rPr>
          <w:b/>
          <w:bCs/>
          <w:rtl/>
        </w:rPr>
        <w:t xml:space="preserve"> </w:t>
      </w:r>
      <w:r w:rsidRPr="00262EDB">
        <w:rPr>
          <w:rFonts w:hint="cs"/>
          <w:b/>
          <w:bCs/>
          <w:rtl/>
        </w:rPr>
        <w:t>כשר</w:t>
      </w:r>
      <w:r w:rsidRPr="00262EDB">
        <w:rPr>
          <w:b/>
          <w:bCs/>
          <w:rtl/>
        </w:rPr>
        <w:t xml:space="preserve"> </w:t>
      </w:r>
      <w:r w:rsidRPr="00262EDB">
        <w:rPr>
          <w:rFonts w:hint="cs"/>
          <w:b/>
          <w:bCs/>
          <w:rtl/>
        </w:rPr>
        <w:t>להעיד,</w:t>
      </w:r>
      <w:r w:rsidRPr="00262EDB">
        <w:rPr>
          <w:b/>
          <w:bCs/>
          <w:rtl/>
        </w:rPr>
        <w:t xml:space="preserve"> </w:t>
      </w:r>
      <w:r w:rsidRPr="00262EDB">
        <w:rPr>
          <w:rFonts w:hint="cs"/>
          <w:b/>
          <w:bCs/>
          <w:rtl/>
        </w:rPr>
        <w:t>ויש</w:t>
      </w:r>
      <w:r w:rsidRPr="00262EDB">
        <w:rPr>
          <w:b/>
          <w:bCs/>
          <w:rtl/>
        </w:rPr>
        <w:t xml:space="preserve"> </w:t>
      </w:r>
      <w:r w:rsidRPr="00262EDB">
        <w:rPr>
          <w:rFonts w:hint="cs"/>
          <w:b/>
          <w:bCs/>
          <w:rtl/>
        </w:rPr>
        <w:t>שהוא</w:t>
      </w:r>
      <w:r w:rsidRPr="00262EDB">
        <w:rPr>
          <w:b/>
          <w:bCs/>
          <w:rtl/>
        </w:rPr>
        <w:t xml:space="preserve"> </w:t>
      </w:r>
      <w:r w:rsidRPr="00262EDB">
        <w:rPr>
          <w:rFonts w:hint="cs"/>
          <w:b/>
          <w:bCs/>
          <w:rtl/>
        </w:rPr>
        <w:t>כשר</w:t>
      </w:r>
      <w:r w:rsidRPr="00262EDB">
        <w:rPr>
          <w:b/>
          <w:bCs/>
          <w:rtl/>
        </w:rPr>
        <w:t xml:space="preserve"> </w:t>
      </w:r>
      <w:r w:rsidRPr="00262EDB">
        <w:rPr>
          <w:rFonts w:hint="cs"/>
          <w:b/>
          <w:bCs/>
          <w:rtl/>
        </w:rPr>
        <w:t>להעיד</w:t>
      </w:r>
      <w:r w:rsidRPr="00262EDB">
        <w:rPr>
          <w:b/>
          <w:bCs/>
          <w:rtl/>
        </w:rPr>
        <w:t xml:space="preserve"> </w:t>
      </w:r>
      <w:r w:rsidRPr="00262EDB">
        <w:rPr>
          <w:rFonts w:hint="cs"/>
          <w:b/>
          <w:bCs/>
          <w:rtl/>
        </w:rPr>
        <w:t>ואינו</w:t>
      </w:r>
      <w:r w:rsidRPr="00262EDB">
        <w:rPr>
          <w:b/>
          <w:bCs/>
          <w:rtl/>
        </w:rPr>
        <w:t xml:space="preserve"> </w:t>
      </w:r>
      <w:r w:rsidRPr="00262EDB">
        <w:rPr>
          <w:rFonts w:hint="cs"/>
          <w:b/>
          <w:bCs/>
          <w:rtl/>
        </w:rPr>
        <w:t>כשר</w:t>
      </w:r>
      <w:r w:rsidRPr="00262EDB">
        <w:rPr>
          <w:b/>
          <w:bCs/>
          <w:rtl/>
        </w:rPr>
        <w:t xml:space="preserve"> </w:t>
      </w:r>
      <w:r w:rsidRPr="00262EDB">
        <w:rPr>
          <w:rFonts w:hint="cs"/>
          <w:b/>
          <w:bCs/>
          <w:rtl/>
        </w:rPr>
        <w:t>לדון.</w:t>
      </w:r>
      <w:r w:rsidRPr="00262EDB">
        <w:rPr>
          <w:rtl/>
        </w:rPr>
        <w:t xml:space="preserve"> </w:t>
      </w:r>
      <w:r w:rsidRPr="00262EDB">
        <w:rPr>
          <w:rFonts w:hint="cs"/>
          <w:rtl/>
        </w:rPr>
        <w:t>ומשמע</w:t>
      </w:r>
      <w:r w:rsidRPr="00262EDB">
        <w:rPr>
          <w:rtl/>
        </w:rPr>
        <w:t xml:space="preserve"> </w:t>
      </w:r>
      <w:r w:rsidRPr="00262EDB">
        <w:rPr>
          <w:rFonts w:hint="cs"/>
          <w:rtl/>
        </w:rPr>
        <w:t>בהדיא</w:t>
      </w:r>
      <w:r w:rsidRPr="00262EDB">
        <w:rPr>
          <w:rtl/>
        </w:rPr>
        <w:t xml:space="preserve"> </w:t>
      </w:r>
      <w:r w:rsidRPr="00262EDB">
        <w:rPr>
          <w:rFonts w:hint="cs"/>
          <w:rtl/>
        </w:rPr>
        <w:t>דכל</w:t>
      </w:r>
      <w:r w:rsidRPr="00262EDB">
        <w:rPr>
          <w:rtl/>
        </w:rPr>
        <w:t xml:space="preserve"> </w:t>
      </w:r>
      <w:r w:rsidRPr="00262EDB">
        <w:rPr>
          <w:rFonts w:hint="cs"/>
          <w:rtl/>
        </w:rPr>
        <w:t>שפסול</w:t>
      </w:r>
      <w:r w:rsidRPr="00262EDB">
        <w:rPr>
          <w:rtl/>
        </w:rPr>
        <w:t xml:space="preserve"> </w:t>
      </w:r>
      <w:r w:rsidRPr="00262EDB">
        <w:rPr>
          <w:rFonts w:hint="cs"/>
          <w:rtl/>
        </w:rPr>
        <w:t>לדון</w:t>
      </w:r>
      <w:r w:rsidRPr="00262EDB">
        <w:rPr>
          <w:rtl/>
        </w:rPr>
        <w:t xml:space="preserve"> </w:t>
      </w:r>
      <w:r w:rsidRPr="00262EDB">
        <w:rPr>
          <w:rFonts w:hint="cs"/>
          <w:rtl/>
        </w:rPr>
        <w:t>פסול</w:t>
      </w:r>
      <w:r w:rsidRPr="00262EDB">
        <w:rPr>
          <w:rtl/>
        </w:rPr>
        <w:t xml:space="preserve"> </w:t>
      </w:r>
      <w:r w:rsidRPr="00262EDB">
        <w:rPr>
          <w:rFonts w:hint="cs"/>
          <w:rtl/>
        </w:rPr>
        <w:t>להעיד</w:t>
      </w:r>
      <w:r w:rsidRPr="00262EDB">
        <w:rPr>
          <w:rtl/>
        </w:rPr>
        <w:t>.</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hint="cs"/>
          <w:b/>
          <w:bCs/>
          <w:rtl/>
        </w:rPr>
        <w:t xml:space="preserve">* </w:t>
      </w:r>
      <w:r w:rsidRPr="00262EDB">
        <w:rPr>
          <w:rFonts w:asciiTheme="majorBidi" w:hAnsiTheme="majorBidi" w:cstheme="majorBidi"/>
          <w:b/>
          <w:bCs/>
          <w:rtl/>
        </w:rPr>
        <w:t>ומ"ש: חוץ מאוהב ושונא שכשרים להעיד, אף על פי שפסולין לדון.</w:t>
      </w:r>
      <w:r w:rsidRPr="00262EDB">
        <w:rPr>
          <w:b/>
          <w:bCs/>
          <w:rtl/>
        </w:rPr>
        <w:t xml:space="preserve"> </w:t>
      </w:r>
      <w:r w:rsidRPr="00262EDB">
        <w:rPr>
          <w:rFonts w:hint="cs"/>
          <w:rtl/>
        </w:rPr>
        <w:t>- פרק</w:t>
      </w:r>
      <w:r w:rsidRPr="00262EDB">
        <w:rPr>
          <w:rtl/>
        </w:rPr>
        <w:t xml:space="preserve"> </w:t>
      </w:r>
      <w:r w:rsidRPr="00262EDB">
        <w:rPr>
          <w:rFonts w:hint="cs"/>
          <w:rtl/>
        </w:rPr>
        <w:t>זה</w:t>
      </w:r>
      <w:r w:rsidRPr="00262EDB">
        <w:rPr>
          <w:rtl/>
        </w:rPr>
        <w:t xml:space="preserve"> </w:t>
      </w:r>
      <w:r w:rsidRPr="00262EDB">
        <w:rPr>
          <w:rFonts w:hint="cs"/>
          <w:rtl/>
        </w:rPr>
        <w:t>בורר</w:t>
      </w:r>
      <w:r w:rsidRPr="00262EDB">
        <w:rPr>
          <w:rtl/>
        </w:rPr>
        <w:t xml:space="preserve"> (</w:t>
      </w:r>
      <w:r w:rsidRPr="00262EDB">
        <w:rPr>
          <w:rFonts w:hint="cs"/>
          <w:rtl/>
        </w:rPr>
        <w:t>סנהדרין</w:t>
      </w:r>
      <w:r w:rsidRPr="00262EDB">
        <w:rPr>
          <w:rtl/>
        </w:rPr>
        <w:t xml:space="preserve"> </w:t>
      </w:r>
      <w:r w:rsidRPr="00262EDB">
        <w:rPr>
          <w:rFonts w:hint="cs"/>
          <w:rtl/>
        </w:rPr>
        <w:t>כז</w:t>
      </w:r>
      <w:r w:rsidRPr="00262EDB">
        <w:rPr>
          <w:rtl/>
        </w:rPr>
        <w:t xml:space="preserve">:) </w:t>
      </w:r>
      <w:r w:rsidRPr="00262EDB">
        <w:rPr>
          <w:rFonts w:hint="cs"/>
          <w:rtl/>
        </w:rPr>
        <w:t>פלוגתא</w:t>
      </w:r>
      <w:r w:rsidRPr="00262EDB">
        <w:rPr>
          <w:rtl/>
        </w:rPr>
        <w:t xml:space="preserve"> </w:t>
      </w:r>
      <w:r w:rsidRPr="00262EDB">
        <w:rPr>
          <w:rFonts w:hint="cs"/>
          <w:rtl/>
        </w:rPr>
        <w:t>דרבי</w:t>
      </w:r>
      <w:r w:rsidRPr="00262EDB">
        <w:rPr>
          <w:rtl/>
        </w:rPr>
        <w:t xml:space="preserve"> </w:t>
      </w:r>
      <w:r w:rsidRPr="00262EDB">
        <w:rPr>
          <w:rFonts w:hint="cs"/>
          <w:rtl/>
        </w:rPr>
        <w:t>יהודה</w:t>
      </w:r>
      <w:r w:rsidRPr="00262EDB">
        <w:rPr>
          <w:rtl/>
        </w:rPr>
        <w:t xml:space="preserve"> </w:t>
      </w:r>
      <w:r w:rsidRPr="00262EDB">
        <w:rPr>
          <w:rFonts w:hint="cs"/>
          <w:rtl/>
        </w:rPr>
        <w:t>ורבנן</w:t>
      </w:r>
      <w:r w:rsidRPr="00262EDB">
        <w:rPr>
          <w:rtl/>
        </w:rPr>
        <w:t xml:space="preserve"> </w:t>
      </w:r>
      <w:r w:rsidRPr="00262EDB">
        <w:rPr>
          <w:rFonts w:hint="cs"/>
          <w:rtl/>
        </w:rPr>
        <w:t>ופסק</w:t>
      </w:r>
      <w:r w:rsidRPr="00262EDB">
        <w:rPr>
          <w:rtl/>
        </w:rPr>
        <w:t xml:space="preserve"> </w:t>
      </w:r>
      <w:r w:rsidRPr="00262EDB">
        <w:rPr>
          <w:rFonts w:hint="cs"/>
          <w:rtl/>
        </w:rPr>
        <w:t>כרבנן</w:t>
      </w:r>
      <w:r w:rsidRPr="00262EDB">
        <w:rPr>
          <w:rtl/>
        </w:rPr>
        <w:t xml:space="preserve"> </w:t>
      </w:r>
      <w:r w:rsidRPr="00262EDB">
        <w:rPr>
          <w:rFonts w:hint="cs"/>
          <w:rtl/>
        </w:rPr>
        <w:t>דפסלי</w:t>
      </w:r>
      <w:r w:rsidRPr="00262EDB">
        <w:rPr>
          <w:rtl/>
        </w:rPr>
        <w:t xml:space="preserve"> </w:t>
      </w:r>
      <w:r w:rsidRPr="00262EDB">
        <w:rPr>
          <w:rFonts w:hint="cs"/>
          <w:rtl/>
        </w:rPr>
        <w:t>לדון</w:t>
      </w:r>
      <w:r w:rsidRPr="00262EDB">
        <w:rPr>
          <w:rtl/>
        </w:rPr>
        <w:t xml:space="preserve"> </w:t>
      </w:r>
      <w:r w:rsidRPr="00262EDB">
        <w:rPr>
          <w:rFonts w:hint="cs"/>
          <w:rtl/>
        </w:rPr>
        <w:t>ומכשרי</w:t>
      </w:r>
      <w:r w:rsidRPr="00262EDB">
        <w:rPr>
          <w:rtl/>
        </w:rPr>
        <w:t xml:space="preserve"> </w:t>
      </w:r>
      <w:r w:rsidRPr="00262EDB">
        <w:rPr>
          <w:rFonts w:hint="cs"/>
          <w:rtl/>
        </w:rPr>
        <w:t>להעיד.</w:t>
      </w:r>
      <w:r w:rsidRPr="00262EDB">
        <w:rPr>
          <w:rtl/>
        </w:rPr>
        <w:t xml:space="preserve"> </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b/>
          <w:bCs/>
          <w:rtl/>
        </w:rPr>
        <w:t>*</w:t>
      </w:r>
      <w:r w:rsidRPr="00262EDB">
        <w:rPr>
          <w:rFonts w:asciiTheme="majorBidi" w:hAnsiTheme="majorBidi" w:cstheme="majorBidi"/>
          <w:b/>
          <w:bCs/>
          <w:sz w:val="21"/>
          <w:szCs w:val="21"/>
          <w:rtl/>
        </w:rPr>
        <w:t xml:space="preserve"> ומ"ש: חוץ מאוהב ושונא שכשרים להעיד כו'</w:t>
      </w:r>
      <w:r w:rsidRPr="00262EDB">
        <w:rPr>
          <w:rFonts w:asciiTheme="majorBidi" w:hAnsiTheme="majorBidi" w:cstheme="majorBidi"/>
          <w:sz w:val="20"/>
          <w:rtl/>
        </w:rPr>
        <w:t>.</w:t>
      </w:r>
      <w:r w:rsidRPr="00262EDB">
        <w:rPr>
          <w:rFonts w:ascii="David" w:hAnsi="David"/>
          <w:sz w:val="20"/>
          <w:rtl/>
        </w:rPr>
        <w:t xml:space="preserve"> </w:t>
      </w:r>
      <w:r w:rsidRPr="00262EDB">
        <w:rPr>
          <w:rFonts w:ascii="David" w:hAnsi="David" w:hint="cs"/>
          <w:b/>
          <w:bCs/>
          <w:sz w:val="20"/>
          <w:rtl/>
        </w:rPr>
        <w:t xml:space="preserve">כתב הסמ"ע </w:t>
      </w:r>
      <w:r w:rsidRPr="00262EDB">
        <w:rPr>
          <w:rFonts w:ascii="David" w:hAnsi="David" w:hint="cs"/>
          <w:sz w:val="20"/>
          <w:rtl/>
        </w:rPr>
        <w:t>(א) ש</w:t>
      </w:r>
      <w:r w:rsidRPr="00262EDB">
        <w:rPr>
          <w:rFonts w:ascii="David" w:hAnsi="David"/>
          <w:sz w:val="20"/>
          <w:rtl/>
        </w:rPr>
        <w:t>הטעם</w:t>
      </w:r>
      <w:r w:rsidRPr="00262EDB">
        <w:rPr>
          <w:rFonts w:ascii="David" w:hAnsi="David" w:hint="cs"/>
          <w:sz w:val="20"/>
          <w:rtl/>
        </w:rPr>
        <w:t xml:space="preserve"> הוא</w:t>
      </w:r>
      <w:r w:rsidRPr="00262EDB">
        <w:rPr>
          <w:rFonts w:ascii="David" w:hAnsi="David"/>
          <w:sz w:val="20"/>
          <w:rtl/>
        </w:rPr>
        <w:t xml:space="preserve">, דבעדות המעשה כאשר היה </w:t>
      </w:r>
      <w:r w:rsidRPr="00262EDB">
        <w:rPr>
          <w:rFonts w:ascii="David" w:hAnsi="David" w:hint="cs"/>
          <w:sz w:val="20"/>
          <w:rtl/>
        </w:rPr>
        <w:t xml:space="preserve">וראה </w:t>
      </w:r>
      <w:r w:rsidRPr="00262EDB">
        <w:rPr>
          <w:rFonts w:ascii="David" w:hAnsi="David"/>
          <w:sz w:val="20"/>
          <w:rtl/>
        </w:rPr>
        <w:t>לפניו הוא מעיד, ולא חשדינן ליה שישנה בכיוון בשביל אהבתו או שנאתו. משא"כ בדין שתולה בסברא, והמחשבה משתנה מחמת אהבתו או שנאתו אפילו בלא כונת רשע, וכמ"ש לעיל סימן ז' סע</w:t>
      </w:r>
      <w:r w:rsidRPr="00262EDB">
        <w:rPr>
          <w:rFonts w:ascii="David" w:hAnsi="David" w:hint="cs"/>
          <w:sz w:val="20"/>
          <w:rtl/>
        </w:rPr>
        <w:t>"</w:t>
      </w:r>
      <w:r w:rsidRPr="00262EDB">
        <w:rPr>
          <w:rFonts w:ascii="David" w:hAnsi="David"/>
          <w:sz w:val="20"/>
          <w:rtl/>
        </w:rPr>
        <w:t>ז</w:t>
      </w:r>
      <w:r w:rsidRPr="00262EDB">
        <w:rPr>
          <w:rFonts w:ascii="David" w:hAnsi="David" w:hint="cs"/>
          <w:sz w:val="20"/>
          <w:rtl/>
        </w:rPr>
        <w:t>,</w:t>
      </w:r>
      <w:r w:rsidRPr="00262EDB">
        <w:rPr>
          <w:rFonts w:ascii="David" w:hAnsi="David"/>
          <w:sz w:val="20"/>
          <w:rtl/>
        </w:rPr>
        <w:t xml:space="preserve"> ע"ש</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hint="cs"/>
          <w:b/>
          <w:bCs/>
          <w:sz w:val="21"/>
          <w:szCs w:val="21"/>
          <w:rtl/>
        </w:rPr>
        <w:t xml:space="preserve">ומ"ש: </w:t>
      </w:r>
      <w:r w:rsidRPr="00262EDB">
        <w:rPr>
          <w:rFonts w:asciiTheme="majorBidi" w:hAnsiTheme="majorBidi" w:cstheme="majorBidi"/>
          <w:b/>
          <w:bCs/>
          <w:sz w:val="21"/>
          <w:szCs w:val="21"/>
          <w:rtl/>
        </w:rPr>
        <w:t>חוץ מאוהב.</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hint="cs"/>
          <w:b/>
          <w:bCs/>
          <w:sz w:val="20"/>
          <w:rtl/>
        </w:rPr>
        <w:t xml:space="preserve">- </w:t>
      </w:r>
      <w:r w:rsidRPr="00262EDB">
        <w:rPr>
          <w:rFonts w:ascii="David" w:hAnsi="David"/>
          <w:b/>
          <w:bCs/>
          <w:sz w:val="20"/>
          <w:rtl/>
        </w:rPr>
        <w:t xml:space="preserve">כתב הכנה"ג </w:t>
      </w:r>
      <w:r w:rsidRPr="00262EDB">
        <w:rPr>
          <w:rFonts w:ascii="David" w:hAnsi="David" w:hint="cs"/>
          <w:sz w:val="20"/>
          <w:rtl/>
        </w:rPr>
        <w:t>(</w:t>
      </w:r>
      <w:r w:rsidRPr="00262EDB">
        <w:rPr>
          <w:rFonts w:ascii="David" w:hAnsi="David"/>
          <w:sz w:val="20"/>
          <w:rtl/>
        </w:rPr>
        <w:t>הגה"ט</w:t>
      </w:r>
      <w:r w:rsidRPr="00262EDB">
        <w:rPr>
          <w:rFonts w:ascii="David" w:hAnsi="David"/>
          <w:b/>
          <w:bCs/>
          <w:sz w:val="20"/>
          <w:rtl/>
        </w:rPr>
        <w:t xml:space="preserve"> </w:t>
      </w:r>
      <w:r w:rsidRPr="00262EDB">
        <w:rPr>
          <w:rFonts w:ascii="David" w:hAnsi="David"/>
          <w:sz w:val="20"/>
          <w:rtl/>
        </w:rPr>
        <w:t xml:space="preserve">ב) </w:t>
      </w:r>
      <w:r w:rsidRPr="00262EDB">
        <w:rPr>
          <w:rFonts w:ascii="David" w:hAnsi="David" w:hint="cs"/>
          <w:sz w:val="20"/>
          <w:rtl/>
        </w:rPr>
        <w:t xml:space="preserve">בשם </w:t>
      </w:r>
      <w:r w:rsidRPr="00262EDB">
        <w:rPr>
          <w:rFonts w:ascii="David" w:hAnsi="David"/>
          <w:sz w:val="20"/>
          <w:rtl/>
        </w:rPr>
        <w:t>הרדב"ז</w:t>
      </w:r>
      <w:r w:rsidRPr="00262EDB">
        <w:rPr>
          <w:rFonts w:ascii="David" w:hAnsi="David" w:hint="cs"/>
          <w:sz w:val="20"/>
          <w:rtl/>
        </w:rPr>
        <w:t xml:space="preserve"> (</w:t>
      </w:r>
      <w:r w:rsidRPr="00262EDB">
        <w:rPr>
          <w:rFonts w:ascii="David" w:hAnsi="David"/>
          <w:sz w:val="20"/>
          <w:rtl/>
        </w:rPr>
        <w:t>ח"ד סוף סי' נ"ו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משרתי הבית כשרים להעיד</w:t>
      </w:r>
      <w:r w:rsidRPr="00262EDB">
        <w:rPr>
          <w:rFonts w:ascii="David" w:hAnsi="David" w:hint="cs"/>
          <w:sz w:val="20"/>
          <w:rtl/>
        </w:rPr>
        <w:t>,</w:t>
      </w:r>
      <w:r w:rsidRPr="00262EDB">
        <w:rPr>
          <w:rFonts w:ascii="David" w:hAnsi="David"/>
          <w:sz w:val="20"/>
          <w:rtl/>
        </w:rPr>
        <w:t xml:space="preserve"> דלא יהא משרת הבית גדול מאוהב שהוא כשר. אבל הרדב"ז עצמו </w:t>
      </w:r>
      <w:r w:rsidRPr="00262EDB">
        <w:rPr>
          <w:rFonts w:ascii="David" w:hAnsi="David" w:hint="cs"/>
          <w:sz w:val="20"/>
          <w:rtl/>
        </w:rPr>
        <w:t>(</w:t>
      </w:r>
      <w:r w:rsidRPr="00262EDB">
        <w:rPr>
          <w:rFonts w:ascii="David" w:hAnsi="David"/>
          <w:sz w:val="20"/>
          <w:rtl/>
        </w:rPr>
        <w:t>ח"א סי' שי"ב</w:t>
      </w:r>
      <w:r w:rsidRPr="00262EDB">
        <w:rPr>
          <w:rFonts w:ascii="David" w:hAnsi="David" w:hint="cs"/>
          <w:sz w:val="20"/>
          <w:rtl/>
        </w:rPr>
        <w:t>)</w:t>
      </w:r>
      <w:r w:rsidRPr="00262EDB">
        <w:rPr>
          <w:rFonts w:ascii="David" w:hAnsi="David"/>
          <w:sz w:val="20"/>
          <w:rtl/>
        </w:rPr>
        <w:t xml:space="preserve"> כתב דנוגעים בעדות הם, </w:t>
      </w:r>
      <w:r w:rsidRPr="00262EDB">
        <w:rPr>
          <w:rFonts w:ascii="David" w:hAnsi="David" w:hint="cs"/>
          <w:sz w:val="20"/>
          <w:rtl/>
        </w:rPr>
        <w:t>עיי"ש</w:t>
      </w:r>
      <w:r w:rsidRPr="00262EDB">
        <w:rPr>
          <w:rFonts w:ascii="David" w:hAnsi="David"/>
          <w:sz w:val="20"/>
          <w:rtl/>
        </w:rPr>
        <w:t xml:space="preserve">. </w:t>
      </w:r>
      <w:r w:rsidRPr="00262EDB">
        <w:rPr>
          <w:rFonts w:ascii="David" w:hAnsi="David" w:hint="cs"/>
          <w:b/>
          <w:bCs/>
          <w:sz w:val="20"/>
          <w:rtl/>
        </w:rPr>
        <w:t>ו</w:t>
      </w:r>
      <w:r w:rsidRPr="00262EDB">
        <w:rPr>
          <w:rFonts w:ascii="David" w:hAnsi="David"/>
          <w:b/>
          <w:bCs/>
          <w:sz w:val="20"/>
          <w:rtl/>
        </w:rPr>
        <w:t>בתומים</w:t>
      </w:r>
      <w:r w:rsidRPr="00262EDB">
        <w:rPr>
          <w:rFonts w:ascii="David" w:hAnsi="David" w:hint="cs"/>
          <w:b/>
          <w:bCs/>
          <w:sz w:val="20"/>
          <w:rtl/>
        </w:rPr>
        <w:t xml:space="preserve"> הביא</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א</w:t>
      </w:r>
      <w:r w:rsidRPr="00262EDB">
        <w:rPr>
          <w:rFonts w:ascii="David" w:hAnsi="David" w:hint="cs"/>
          <w:sz w:val="20"/>
          <w:rtl/>
        </w:rPr>
        <w:t>)</w:t>
      </w:r>
      <w:r w:rsidRPr="00262EDB">
        <w:rPr>
          <w:rFonts w:ascii="David" w:hAnsi="David"/>
          <w:sz w:val="20"/>
          <w:rtl/>
        </w:rPr>
        <w:t xml:space="preserve"> ראיה מהרמב"ם</w:t>
      </w:r>
      <w:r w:rsidRPr="00262EDB">
        <w:rPr>
          <w:rFonts w:ascii="David" w:hAnsi="David" w:hint="cs"/>
          <w:sz w:val="20"/>
          <w:rtl/>
        </w:rPr>
        <w:t xml:space="preserve"> </w:t>
      </w:r>
      <w:r w:rsidRPr="00262EDB">
        <w:rPr>
          <w:rFonts w:ascii="David" w:hAnsi="David"/>
          <w:sz w:val="20"/>
          <w:rtl/>
        </w:rPr>
        <w:t xml:space="preserve">מהלכות גזילה </w:t>
      </w:r>
      <w:r w:rsidRPr="00262EDB">
        <w:rPr>
          <w:rFonts w:ascii="David" w:hAnsi="David" w:hint="cs"/>
          <w:sz w:val="20"/>
          <w:rtl/>
        </w:rPr>
        <w:t>(ד,ז)</w:t>
      </w:r>
      <w:r w:rsidRPr="00262EDB">
        <w:rPr>
          <w:rFonts w:ascii="David" w:hAnsi="David"/>
          <w:sz w:val="20"/>
          <w:rtl/>
        </w:rPr>
        <w:t xml:space="preserve"> דשכירו ולקיטו כשרים להעיד, וסיים דזו ראיה שאין עליה תשובה וכן עמא דבר. </w:t>
      </w:r>
      <w:r w:rsidRPr="00262EDB">
        <w:rPr>
          <w:rFonts w:ascii="David" w:hAnsi="David" w:hint="cs"/>
          <w:b/>
          <w:bCs/>
          <w:sz w:val="20"/>
          <w:rtl/>
        </w:rPr>
        <w:t xml:space="preserve">וכתב הפת"ש </w:t>
      </w:r>
      <w:r w:rsidRPr="00262EDB">
        <w:rPr>
          <w:rFonts w:ascii="David" w:hAnsi="David" w:hint="cs"/>
          <w:sz w:val="20"/>
          <w:rtl/>
        </w:rPr>
        <w:t>(א) ד</w:t>
      </w:r>
      <w:r w:rsidRPr="00262EDB">
        <w:rPr>
          <w:rFonts w:ascii="David" w:hAnsi="David"/>
          <w:sz w:val="20"/>
          <w:rtl/>
        </w:rPr>
        <w:t>איך אפשר לפסוק בדרך כלל בענין זה, דהדבר פשוט שזה תלוי לפי ראות עיני הדיין אם יש להמשרת צד הנאה בעדות זו או לא,</w:t>
      </w:r>
      <w:r w:rsidRPr="00262EDB">
        <w:rPr>
          <w:rFonts w:ascii="David" w:hAnsi="David" w:hint="cs"/>
          <w:sz w:val="20"/>
          <w:rtl/>
        </w:rPr>
        <w:t xml:space="preserve"> עיי"ש שנשאר</w:t>
      </w:r>
      <w:r w:rsidRPr="00262EDB">
        <w:rPr>
          <w:rFonts w:ascii="David" w:hAnsi="David"/>
          <w:sz w:val="20"/>
          <w:rtl/>
        </w:rPr>
        <w:t xml:space="preserve"> </w:t>
      </w:r>
      <w:r w:rsidRPr="00262EDB">
        <w:rPr>
          <w:rFonts w:ascii="David" w:hAnsi="David" w:hint="cs"/>
          <w:sz w:val="20"/>
          <w:rtl/>
        </w:rPr>
        <w:t>ב</w:t>
      </w:r>
      <w:r w:rsidRPr="00262EDB">
        <w:rPr>
          <w:rFonts w:ascii="David" w:hAnsi="David"/>
          <w:sz w:val="20"/>
          <w:rtl/>
        </w:rPr>
        <w:t>צ"ע</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ומ"ש: ושונא.</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 xml:space="preserve">כתב הכנה"ג </w:t>
      </w:r>
      <w:r w:rsidRPr="00262EDB">
        <w:rPr>
          <w:rFonts w:ascii="David" w:hAnsi="David" w:hint="cs"/>
          <w:sz w:val="20"/>
          <w:rtl/>
        </w:rPr>
        <w:t>(</w:t>
      </w:r>
      <w:r w:rsidRPr="00262EDB">
        <w:rPr>
          <w:rFonts w:ascii="David" w:hAnsi="David"/>
          <w:sz w:val="20"/>
          <w:rtl/>
        </w:rPr>
        <w:t>הגה"ט אות ד</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בשם הרש"ל </w:t>
      </w:r>
      <w:r w:rsidRPr="00262EDB">
        <w:rPr>
          <w:rFonts w:ascii="David" w:hAnsi="David" w:hint="cs"/>
          <w:sz w:val="20"/>
          <w:rtl/>
        </w:rPr>
        <w:t xml:space="preserve">(סי' ל"ג) </w:t>
      </w:r>
      <w:r w:rsidRPr="00262EDB">
        <w:rPr>
          <w:rFonts w:ascii="David" w:hAnsi="David"/>
          <w:sz w:val="20"/>
          <w:rtl/>
        </w:rPr>
        <w:t xml:space="preserve">אי לאו דמסתפינא הוה אמינא דשונא גמור שהוא לו כאחד מן הרודפים ומבקש להתנקם ממנו, פסול להעיד. </w:t>
      </w:r>
      <w:r w:rsidRPr="00262EDB">
        <w:rPr>
          <w:rFonts w:ascii="David" w:hAnsi="David" w:hint="cs"/>
          <w:sz w:val="20"/>
          <w:rtl/>
        </w:rPr>
        <w:t>וכ"כ</w:t>
      </w:r>
      <w:r w:rsidRPr="00262EDB">
        <w:rPr>
          <w:rFonts w:ascii="David" w:hAnsi="David"/>
          <w:sz w:val="20"/>
          <w:rtl/>
        </w:rPr>
        <w:t xml:space="preserve"> הרמ"א </w:t>
      </w:r>
      <w:r w:rsidRPr="00262EDB">
        <w:rPr>
          <w:rFonts w:ascii="David" w:hAnsi="David" w:hint="cs"/>
          <w:sz w:val="20"/>
          <w:rtl/>
        </w:rPr>
        <w:t>(</w:t>
      </w:r>
      <w:r w:rsidRPr="00262EDB">
        <w:rPr>
          <w:rFonts w:ascii="David" w:hAnsi="David"/>
          <w:sz w:val="20"/>
          <w:rtl/>
        </w:rPr>
        <w:t>סימן י"ב</w:t>
      </w:r>
      <w:r w:rsidRPr="00262EDB">
        <w:rPr>
          <w:rFonts w:ascii="David" w:hAnsi="David" w:hint="cs"/>
          <w:sz w:val="20"/>
          <w:rtl/>
        </w:rPr>
        <w:t>)</w:t>
      </w:r>
      <w:r w:rsidRPr="00262EDB">
        <w:rPr>
          <w:rFonts w:ascii="David" w:hAnsi="David"/>
          <w:sz w:val="20"/>
          <w:rtl/>
        </w:rPr>
        <w:t xml:space="preserve">. וכן יש ללמוד מדברי התוס' </w:t>
      </w:r>
      <w:r w:rsidRPr="00262EDB">
        <w:rPr>
          <w:rFonts w:ascii="David" w:hAnsi="David" w:hint="cs"/>
          <w:sz w:val="20"/>
          <w:rtl/>
        </w:rPr>
        <w:t>פ"ק ד</w:t>
      </w:r>
      <w:r w:rsidRPr="00262EDB">
        <w:rPr>
          <w:rFonts w:ascii="David" w:hAnsi="David"/>
          <w:sz w:val="20"/>
          <w:rtl/>
        </w:rPr>
        <w:t xml:space="preserve">מכות </w:t>
      </w:r>
      <w:r w:rsidRPr="00262EDB">
        <w:rPr>
          <w:rFonts w:ascii="David" w:hAnsi="David" w:hint="cs"/>
          <w:sz w:val="20"/>
          <w:rtl/>
        </w:rPr>
        <w:t>(</w:t>
      </w:r>
      <w:r w:rsidRPr="00262EDB">
        <w:rPr>
          <w:rFonts w:ascii="David" w:hAnsi="David"/>
          <w:sz w:val="20"/>
          <w:rtl/>
        </w:rPr>
        <w:t>ו</w:t>
      </w:r>
      <w:r w:rsidRPr="00262EDB">
        <w:rPr>
          <w:rFonts w:ascii="David" w:hAnsi="David" w:hint="cs"/>
          <w:sz w:val="20"/>
          <w:rtl/>
        </w:rPr>
        <w:t>.</w:t>
      </w:r>
      <w:r w:rsidRPr="00262EDB">
        <w:rPr>
          <w:rFonts w:ascii="David" w:hAnsi="David"/>
          <w:sz w:val="20"/>
          <w:rtl/>
        </w:rPr>
        <w:t xml:space="preserve"> בד"ה אלא מעתה</w:t>
      </w:r>
      <w:r w:rsidRPr="00262EDB">
        <w:rPr>
          <w:rFonts w:ascii="David" w:hAnsi="David" w:hint="cs"/>
          <w:sz w:val="20"/>
          <w:rtl/>
        </w:rPr>
        <w:t>)</w:t>
      </w:r>
      <w:r w:rsidRPr="00262EDB">
        <w:rPr>
          <w:rFonts w:ascii="David" w:hAnsi="David"/>
          <w:sz w:val="20"/>
          <w:rtl/>
        </w:rPr>
        <w:t xml:space="preserve"> וכמ"ש בספר בני שמואל.</w:t>
      </w:r>
      <w:r w:rsidRPr="00262EDB">
        <w:rPr>
          <w:rFonts w:ascii="David" w:hAnsi="David" w:hint="cs"/>
          <w:sz w:val="20"/>
          <w:rtl/>
        </w:rPr>
        <w:t xml:space="preserve"> ע"כ.</w:t>
      </w:r>
      <w:r w:rsidRPr="00262EDB">
        <w:rPr>
          <w:rFonts w:ascii="David" w:hAnsi="David"/>
          <w:sz w:val="20"/>
          <w:rtl/>
        </w:rPr>
        <w:t xml:space="preserve"> </w:t>
      </w:r>
      <w:r w:rsidRPr="00262EDB">
        <w:rPr>
          <w:rFonts w:ascii="David" w:hAnsi="David"/>
          <w:b/>
          <w:bCs/>
          <w:sz w:val="20"/>
          <w:rtl/>
        </w:rPr>
        <w:t>ובשו</w:t>
      </w:r>
      <w:r w:rsidRPr="00262EDB">
        <w:rPr>
          <w:rFonts w:ascii="David" w:hAnsi="David" w:hint="cs"/>
          <w:b/>
          <w:bCs/>
          <w:sz w:val="20"/>
          <w:rtl/>
        </w:rPr>
        <w:t>"</w:t>
      </w:r>
      <w:r w:rsidRPr="00262EDB">
        <w:rPr>
          <w:rFonts w:ascii="David" w:hAnsi="David"/>
          <w:b/>
          <w:bCs/>
          <w:sz w:val="20"/>
          <w:rtl/>
        </w:rPr>
        <w:t>ת כנסת יחזקאל</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 פ"ט</w:t>
      </w:r>
      <w:r w:rsidRPr="00262EDB">
        <w:rPr>
          <w:rFonts w:ascii="David" w:hAnsi="David" w:hint="cs"/>
          <w:sz w:val="20"/>
          <w:rtl/>
        </w:rPr>
        <w:t>) דחה דברי</w:t>
      </w:r>
      <w:r w:rsidRPr="00262EDB">
        <w:rPr>
          <w:rFonts w:ascii="David" w:hAnsi="David"/>
          <w:sz w:val="20"/>
          <w:rtl/>
        </w:rPr>
        <w:t xml:space="preserve"> </w:t>
      </w:r>
      <w:r w:rsidRPr="00262EDB">
        <w:rPr>
          <w:rFonts w:ascii="David" w:hAnsi="David" w:hint="cs"/>
          <w:sz w:val="20"/>
          <w:rtl/>
        </w:rPr>
        <w:t>ה</w:t>
      </w:r>
      <w:r w:rsidRPr="00262EDB">
        <w:rPr>
          <w:rFonts w:ascii="David" w:hAnsi="David"/>
          <w:sz w:val="20"/>
          <w:rtl/>
        </w:rPr>
        <w:t xml:space="preserve">רש"ל, ושגם בתשובת מהרי"ט </w:t>
      </w:r>
      <w:r w:rsidRPr="00262EDB">
        <w:rPr>
          <w:rFonts w:ascii="David" w:hAnsi="David" w:hint="cs"/>
          <w:sz w:val="20"/>
          <w:rtl/>
        </w:rPr>
        <w:t>(</w:t>
      </w:r>
      <w:r w:rsidRPr="00262EDB">
        <w:rPr>
          <w:rFonts w:ascii="David" w:hAnsi="David"/>
          <w:sz w:val="20"/>
          <w:rtl/>
        </w:rPr>
        <w:t>ח"ב סימן פ'</w:t>
      </w:r>
      <w:r w:rsidRPr="00262EDB">
        <w:rPr>
          <w:rFonts w:ascii="David" w:hAnsi="David" w:hint="cs"/>
          <w:sz w:val="20"/>
          <w:rtl/>
        </w:rPr>
        <w:t>)</w:t>
      </w:r>
      <w:r w:rsidRPr="00262EDB">
        <w:rPr>
          <w:rFonts w:ascii="David" w:hAnsi="David"/>
          <w:sz w:val="20"/>
          <w:rtl/>
        </w:rPr>
        <w:t xml:space="preserve"> כתב ג"כ דאף שונא גדול כשר. וראיתו מהמרדכי והג"א </w:t>
      </w:r>
      <w:r w:rsidRPr="00262EDB">
        <w:rPr>
          <w:rFonts w:ascii="David" w:hAnsi="David" w:hint="cs"/>
          <w:sz w:val="20"/>
          <w:rtl/>
        </w:rPr>
        <w:t>(</w:t>
      </w:r>
      <w:r w:rsidRPr="00262EDB">
        <w:rPr>
          <w:rFonts w:ascii="David" w:hAnsi="David"/>
          <w:sz w:val="20"/>
          <w:rtl/>
        </w:rPr>
        <w:t xml:space="preserve">שהובא </w:t>
      </w:r>
      <w:r w:rsidRPr="00262EDB">
        <w:rPr>
          <w:rFonts w:ascii="David" w:hAnsi="David" w:hint="cs"/>
          <w:sz w:val="20"/>
          <w:rtl/>
        </w:rPr>
        <w:t>ב</w:t>
      </w:r>
      <w:r w:rsidRPr="00262EDB">
        <w:rPr>
          <w:rFonts w:ascii="David" w:hAnsi="David"/>
          <w:sz w:val="20"/>
          <w:rtl/>
        </w:rPr>
        <w:t>סעט"ז בהג"</w:t>
      </w:r>
      <w:r w:rsidRPr="00262EDB">
        <w:rPr>
          <w:rFonts w:ascii="David" w:hAnsi="David" w:hint="cs"/>
          <w:sz w:val="20"/>
          <w:rtl/>
        </w:rPr>
        <w:t>ה</w:t>
      </w:r>
      <w:r w:rsidRPr="00262EDB">
        <w:rPr>
          <w:rFonts w:ascii="David" w:hAnsi="David"/>
          <w:sz w:val="20"/>
          <w:rtl/>
        </w:rPr>
        <w:t xml:space="preserve">] דאין לך שונא גדול מן הנרצח. </w:t>
      </w:r>
      <w:r w:rsidRPr="00262EDB">
        <w:rPr>
          <w:rFonts w:ascii="David" w:hAnsi="David"/>
          <w:b/>
          <w:bCs/>
          <w:sz w:val="20"/>
          <w:rtl/>
        </w:rPr>
        <w:t xml:space="preserve">גם בתומים </w:t>
      </w:r>
      <w:r w:rsidRPr="00262EDB">
        <w:rPr>
          <w:rFonts w:ascii="David" w:hAnsi="David" w:hint="cs"/>
          <w:sz w:val="20"/>
          <w:rtl/>
        </w:rPr>
        <w:t>(</w:t>
      </w:r>
      <w:r w:rsidRPr="00262EDB">
        <w:rPr>
          <w:rFonts w:ascii="David" w:hAnsi="David"/>
          <w:sz w:val="20"/>
          <w:rtl/>
        </w:rPr>
        <w:t>ב</w:t>
      </w:r>
      <w:r w:rsidRPr="00262EDB">
        <w:rPr>
          <w:rFonts w:ascii="David" w:hAnsi="David" w:hint="cs"/>
          <w:sz w:val="20"/>
          <w:rtl/>
        </w:rPr>
        <w:t>)</w:t>
      </w:r>
      <w:r w:rsidRPr="00262EDB">
        <w:rPr>
          <w:rFonts w:ascii="David" w:hAnsi="David"/>
          <w:sz w:val="20"/>
          <w:rtl/>
        </w:rPr>
        <w:t xml:space="preserve"> מסיק </w:t>
      </w:r>
      <w:r w:rsidRPr="00262EDB">
        <w:rPr>
          <w:rFonts w:ascii="David" w:hAnsi="David" w:hint="cs"/>
          <w:sz w:val="20"/>
          <w:rtl/>
        </w:rPr>
        <w:t>ד</w:t>
      </w:r>
      <w:r w:rsidRPr="00262EDB">
        <w:rPr>
          <w:rFonts w:ascii="David" w:hAnsi="David"/>
          <w:sz w:val="20"/>
          <w:rtl/>
        </w:rPr>
        <w:t xml:space="preserve">אין לחדש דין מסברא </w:t>
      </w:r>
      <w:r w:rsidRPr="00262EDB">
        <w:rPr>
          <w:rFonts w:ascii="David" w:hAnsi="David" w:hint="cs"/>
          <w:sz w:val="20"/>
          <w:rtl/>
        </w:rPr>
        <w:t>דאינה מובא בש"ס</w:t>
      </w:r>
      <w:r w:rsidRPr="00262EDB">
        <w:rPr>
          <w:rFonts w:ascii="David" w:hAnsi="David"/>
          <w:sz w:val="20"/>
          <w:rtl/>
        </w:rPr>
        <w:t xml:space="preserve">. </w:t>
      </w:r>
    </w:p>
    <w:p w:rsidR="00814E02" w:rsidRPr="00262EDB" w:rsidRDefault="00814E02" w:rsidP="00814E02">
      <w:pPr>
        <w:spacing w:beforeLines="20" w:before="48" w:afterLines="40" w:after="96" w:line="280" w:lineRule="exact"/>
        <w:ind w:left="-1" w:firstLine="141"/>
        <w:rPr>
          <w:b/>
          <w:bCs/>
          <w:rtl/>
        </w:rPr>
      </w:pPr>
      <w:r w:rsidRPr="00262EDB">
        <w:rPr>
          <w:rFonts w:asciiTheme="majorBidi" w:hAnsiTheme="majorBidi" w:cstheme="majorBidi"/>
          <w:b/>
          <w:bCs/>
          <w:rtl/>
        </w:rPr>
        <w:t>* ומ"ש: אף על פי שפסולין לדון.</w:t>
      </w:r>
      <w:r w:rsidRPr="00262EDB">
        <w:rPr>
          <w:rFonts w:hint="cs"/>
          <w:b/>
          <w:bCs/>
          <w:rtl/>
        </w:rPr>
        <w:t xml:space="preserve"> - כתב</w:t>
      </w:r>
      <w:r w:rsidRPr="00262EDB">
        <w:rPr>
          <w:b/>
          <w:bCs/>
          <w:rtl/>
        </w:rPr>
        <w:t xml:space="preserve"> </w:t>
      </w:r>
      <w:r w:rsidRPr="00262EDB">
        <w:rPr>
          <w:rFonts w:hint="cs"/>
          <w:b/>
          <w:bCs/>
          <w:rtl/>
        </w:rPr>
        <w:t>הריב</w:t>
      </w:r>
      <w:r w:rsidRPr="00262EDB">
        <w:rPr>
          <w:b/>
          <w:bCs/>
          <w:rtl/>
        </w:rPr>
        <w:t>"</w:t>
      </w:r>
      <w:r w:rsidRPr="00262EDB">
        <w:rPr>
          <w:rFonts w:hint="cs"/>
          <w:b/>
          <w:bCs/>
          <w:rtl/>
        </w:rPr>
        <w:t>ש</w:t>
      </w:r>
      <w:r w:rsidRPr="00262EDB">
        <w:rPr>
          <w:b/>
          <w:bCs/>
          <w:rtl/>
        </w:rPr>
        <w:t xml:space="preserve"> </w:t>
      </w:r>
      <w:r w:rsidRPr="00262EDB">
        <w:rPr>
          <w:rFonts w:hint="cs"/>
          <w:rtl/>
        </w:rPr>
        <w:t>(סימן</w:t>
      </w:r>
      <w:r w:rsidRPr="00262EDB">
        <w:rPr>
          <w:rtl/>
        </w:rPr>
        <w:t xml:space="preserve"> </w:t>
      </w:r>
      <w:r w:rsidRPr="00262EDB">
        <w:rPr>
          <w:rFonts w:hint="cs"/>
          <w:rtl/>
        </w:rPr>
        <w:t>ת</w:t>
      </w:r>
      <w:r w:rsidRPr="00262EDB">
        <w:rPr>
          <w:rtl/>
        </w:rPr>
        <w:t>"</w:t>
      </w:r>
      <w:r w:rsidRPr="00262EDB">
        <w:rPr>
          <w:rFonts w:hint="cs"/>
          <w:rtl/>
        </w:rPr>
        <w:t>ץ)</w:t>
      </w:r>
      <w:r w:rsidRPr="00262EDB">
        <w:rPr>
          <w:rtl/>
        </w:rPr>
        <w:t xml:space="preserve"> </w:t>
      </w:r>
      <w:r w:rsidRPr="00262EDB">
        <w:rPr>
          <w:rFonts w:hint="cs"/>
          <w:rtl/>
        </w:rPr>
        <w:t>דהא</w:t>
      </w:r>
      <w:r w:rsidRPr="00262EDB">
        <w:rPr>
          <w:rtl/>
        </w:rPr>
        <w:t xml:space="preserve"> </w:t>
      </w:r>
      <w:r w:rsidRPr="00262EDB">
        <w:rPr>
          <w:rFonts w:hint="cs"/>
          <w:rtl/>
        </w:rPr>
        <w:t>דתנן</w:t>
      </w:r>
      <w:r w:rsidRPr="00262EDB">
        <w:rPr>
          <w:rtl/>
        </w:rPr>
        <w:t xml:space="preserve"> </w:t>
      </w:r>
      <w:r w:rsidRPr="00262EDB">
        <w:rPr>
          <w:rFonts w:hint="cs"/>
          <w:rtl/>
        </w:rPr>
        <w:t>בפרק</w:t>
      </w:r>
      <w:r w:rsidRPr="00262EDB">
        <w:rPr>
          <w:rtl/>
        </w:rPr>
        <w:t xml:space="preserve"> </w:t>
      </w:r>
      <w:r w:rsidRPr="00262EDB">
        <w:rPr>
          <w:rFonts w:hint="cs"/>
          <w:rtl/>
        </w:rPr>
        <w:t>זה</w:t>
      </w:r>
      <w:r w:rsidRPr="00262EDB">
        <w:rPr>
          <w:rtl/>
        </w:rPr>
        <w:t xml:space="preserve"> </w:t>
      </w:r>
      <w:r w:rsidRPr="00262EDB">
        <w:rPr>
          <w:rFonts w:hint="cs"/>
          <w:rtl/>
        </w:rPr>
        <w:t>בורר</w:t>
      </w:r>
      <w:r w:rsidRPr="00262EDB">
        <w:rPr>
          <w:rtl/>
        </w:rPr>
        <w:t xml:space="preserve"> (</w:t>
      </w:r>
      <w:r w:rsidRPr="00262EDB">
        <w:rPr>
          <w:rFonts w:hint="cs"/>
          <w:rtl/>
        </w:rPr>
        <w:t>כד</w:t>
      </w:r>
      <w:r w:rsidRPr="00262EDB">
        <w:rPr>
          <w:rtl/>
        </w:rPr>
        <w:t xml:space="preserve">.) </w:t>
      </w:r>
      <w:r w:rsidRPr="00262EDB">
        <w:rPr>
          <w:rFonts w:hint="cs"/>
          <w:rtl/>
        </w:rPr>
        <w:t>אמר</w:t>
      </w:r>
      <w:r w:rsidRPr="00262EDB">
        <w:rPr>
          <w:rtl/>
        </w:rPr>
        <w:t xml:space="preserve"> </w:t>
      </w:r>
      <w:r w:rsidRPr="00262EDB">
        <w:rPr>
          <w:rFonts w:hint="cs"/>
          <w:rtl/>
        </w:rPr>
        <w:t>לו</w:t>
      </w:r>
      <w:r w:rsidRPr="00262EDB">
        <w:rPr>
          <w:rtl/>
        </w:rPr>
        <w:t xml:space="preserve"> </w:t>
      </w:r>
      <w:r w:rsidRPr="00262EDB">
        <w:rPr>
          <w:rFonts w:hint="cs"/>
          <w:rtl/>
        </w:rPr>
        <w:t>נאמן</w:t>
      </w:r>
      <w:r w:rsidRPr="00262EDB">
        <w:rPr>
          <w:rtl/>
        </w:rPr>
        <w:t xml:space="preserve"> </w:t>
      </w:r>
      <w:r w:rsidRPr="00262EDB">
        <w:rPr>
          <w:rFonts w:hint="cs"/>
          <w:rtl/>
        </w:rPr>
        <w:t>עלי</w:t>
      </w:r>
      <w:r w:rsidRPr="00262EDB">
        <w:rPr>
          <w:rtl/>
        </w:rPr>
        <w:t xml:space="preserve"> </w:t>
      </w:r>
      <w:r w:rsidRPr="00262EDB">
        <w:rPr>
          <w:rFonts w:hint="cs"/>
          <w:rtl/>
        </w:rPr>
        <w:t>אבא</w:t>
      </w:r>
      <w:r w:rsidRPr="00262EDB">
        <w:rPr>
          <w:rtl/>
        </w:rPr>
        <w:t xml:space="preserve"> </w:t>
      </w:r>
      <w:r w:rsidRPr="00262EDB">
        <w:rPr>
          <w:rFonts w:hint="cs"/>
          <w:rtl/>
        </w:rPr>
        <w:t>נאמן</w:t>
      </w:r>
      <w:r w:rsidRPr="00262EDB">
        <w:rPr>
          <w:rtl/>
        </w:rPr>
        <w:t xml:space="preserve"> </w:t>
      </w:r>
      <w:r w:rsidRPr="00262EDB">
        <w:rPr>
          <w:rFonts w:hint="cs"/>
          <w:rtl/>
        </w:rPr>
        <w:t>עלי</w:t>
      </w:r>
      <w:r w:rsidRPr="00262EDB">
        <w:rPr>
          <w:rtl/>
        </w:rPr>
        <w:t xml:space="preserve"> </w:t>
      </w:r>
      <w:r w:rsidRPr="00262EDB">
        <w:rPr>
          <w:rFonts w:hint="cs"/>
          <w:rtl/>
        </w:rPr>
        <w:t>אביך</w:t>
      </w:r>
      <w:r w:rsidRPr="00262EDB">
        <w:rPr>
          <w:rtl/>
        </w:rPr>
        <w:t xml:space="preserve"> </w:t>
      </w:r>
      <w:r w:rsidRPr="00262EDB">
        <w:rPr>
          <w:rFonts w:hint="cs"/>
          <w:rtl/>
        </w:rPr>
        <w:t>נאמנים</w:t>
      </w:r>
      <w:r w:rsidRPr="00262EDB">
        <w:rPr>
          <w:rtl/>
        </w:rPr>
        <w:t xml:space="preserve"> </w:t>
      </w:r>
      <w:r w:rsidRPr="00262EDB">
        <w:rPr>
          <w:rFonts w:hint="cs"/>
          <w:rtl/>
        </w:rPr>
        <w:t>עלי</w:t>
      </w:r>
      <w:r w:rsidRPr="00262EDB">
        <w:rPr>
          <w:rtl/>
        </w:rPr>
        <w:t xml:space="preserve"> </w:t>
      </w:r>
      <w:r w:rsidRPr="00262EDB">
        <w:rPr>
          <w:rFonts w:hint="cs"/>
          <w:rtl/>
        </w:rPr>
        <w:t>שלשה</w:t>
      </w:r>
      <w:r w:rsidRPr="00262EDB">
        <w:rPr>
          <w:rtl/>
        </w:rPr>
        <w:t xml:space="preserve"> </w:t>
      </w:r>
      <w:r w:rsidRPr="00262EDB">
        <w:rPr>
          <w:rFonts w:hint="cs"/>
          <w:rtl/>
        </w:rPr>
        <w:t>רועי</w:t>
      </w:r>
      <w:r w:rsidRPr="00262EDB">
        <w:rPr>
          <w:rtl/>
        </w:rPr>
        <w:t xml:space="preserve"> </w:t>
      </w:r>
      <w:r w:rsidRPr="00262EDB">
        <w:rPr>
          <w:rFonts w:hint="cs"/>
          <w:rtl/>
        </w:rPr>
        <w:t>בקר</w:t>
      </w:r>
      <w:r w:rsidRPr="00262EDB">
        <w:rPr>
          <w:rtl/>
        </w:rPr>
        <w:t xml:space="preserve"> </w:t>
      </w:r>
      <w:r w:rsidRPr="00262EDB">
        <w:rPr>
          <w:rFonts w:hint="cs"/>
          <w:rtl/>
        </w:rPr>
        <w:t>רבי</w:t>
      </w:r>
      <w:r w:rsidRPr="00262EDB">
        <w:rPr>
          <w:rtl/>
        </w:rPr>
        <w:t xml:space="preserve"> </w:t>
      </w:r>
      <w:r w:rsidRPr="00262EDB">
        <w:rPr>
          <w:rFonts w:hint="cs"/>
          <w:rtl/>
        </w:rPr>
        <w:t>מאיר</w:t>
      </w:r>
      <w:r w:rsidRPr="00262EDB">
        <w:rPr>
          <w:rtl/>
        </w:rPr>
        <w:t xml:space="preserve"> </w:t>
      </w:r>
      <w:r w:rsidRPr="00262EDB">
        <w:rPr>
          <w:rFonts w:hint="cs"/>
          <w:rtl/>
        </w:rPr>
        <w:t>אומר</w:t>
      </w:r>
      <w:r w:rsidRPr="00262EDB">
        <w:rPr>
          <w:rtl/>
        </w:rPr>
        <w:t xml:space="preserve"> </w:t>
      </w:r>
      <w:r w:rsidRPr="00262EDB">
        <w:rPr>
          <w:rFonts w:hint="cs"/>
          <w:rtl/>
        </w:rPr>
        <w:t>יכול</w:t>
      </w:r>
      <w:r w:rsidRPr="00262EDB">
        <w:rPr>
          <w:rtl/>
        </w:rPr>
        <w:t xml:space="preserve"> </w:t>
      </w:r>
      <w:r w:rsidRPr="00262EDB">
        <w:rPr>
          <w:rFonts w:hint="cs"/>
          <w:rtl/>
        </w:rPr>
        <w:t>לחזור</w:t>
      </w:r>
      <w:r w:rsidRPr="00262EDB">
        <w:rPr>
          <w:rtl/>
        </w:rPr>
        <w:t xml:space="preserve"> </w:t>
      </w:r>
      <w:r w:rsidRPr="00262EDB">
        <w:rPr>
          <w:rFonts w:hint="cs"/>
          <w:rtl/>
        </w:rPr>
        <w:t>בו</w:t>
      </w:r>
      <w:r w:rsidRPr="00262EDB">
        <w:rPr>
          <w:rtl/>
        </w:rPr>
        <w:t xml:space="preserve"> </w:t>
      </w:r>
      <w:r w:rsidRPr="00262EDB">
        <w:rPr>
          <w:rFonts w:hint="cs"/>
          <w:rtl/>
        </w:rPr>
        <w:t>וחכמים</w:t>
      </w:r>
      <w:r w:rsidRPr="00262EDB">
        <w:rPr>
          <w:rtl/>
        </w:rPr>
        <w:t xml:space="preserve"> </w:t>
      </w:r>
      <w:r w:rsidRPr="00262EDB">
        <w:rPr>
          <w:rFonts w:hint="cs"/>
          <w:rtl/>
        </w:rPr>
        <w:t>אומרים</w:t>
      </w:r>
      <w:r w:rsidRPr="00262EDB">
        <w:rPr>
          <w:rtl/>
        </w:rPr>
        <w:t xml:space="preserve"> </w:t>
      </w:r>
      <w:r w:rsidRPr="00262EDB">
        <w:rPr>
          <w:rFonts w:hint="cs"/>
          <w:rtl/>
        </w:rPr>
        <w:t>אינו</w:t>
      </w:r>
      <w:r w:rsidRPr="00262EDB">
        <w:rPr>
          <w:rtl/>
        </w:rPr>
        <w:t xml:space="preserve"> </w:t>
      </w:r>
      <w:r w:rsidRPr="00262EDB">
        <w:rPr>
          <w:rFonts w:hint="cs"/>
          <w:rtl/>
        </w:rPr>
        <w:t>יכול</w:t>
      </w:r>
      <w:r w:rsidRPr="00262EDB">
        <w:rPr>
          <w:rtl/>
        </w:rPr>
        <w:t xml:space="preserve"> </w:t>
      </w:r>
      <w:r w:rsidRPr="00262EDB">
        <w:rPr>
          <w:rFonts w:hint="cs"/>
          <w:rtl/>
        </w:rPr>
        <w:t>לחזור</w:t>
      </w:r>
      <w:r w:rsidRPr="00262EDB">
        <w:rPr>
          <w:rtl/>
        </w:rPr>
        <w:t xml:space="preserve"> </w:t>
      </w:r>
      <w:r w:rsidRPr="00262EDB">
        <w:rPr>
          <w:rFonts w:hint="cs"/>
          <w:rtl/>
        </w:rPr>
        <w:t>בו</w:t>
      </w:r>
      <w:r w:rsidRPr="00262EDB">
        <w:rPr>
          <w:rtl/>
        </w:rPr>
        <w:t xml:space="preserve"> </w:t>
      </w:r>
      <w:r w:rsidRPr="00262EDB">
        <w:rPr>
          <w:rFonts w:hint="cs"/>
          <w:rtl/>
        </w:rPr>
        <w:t>ואיפסיקא</w:t>
      </w:r>
      <w:r w:rsidRPr="00262EDB">
        <w:rPr>
          <w:rtl/>
        </w:rPr>
        <w:t xml:space="preserve"> </w:t>
      </w:r>
      <w:r w:rsidRPr="00262EDB">
        <w:rPr>
          <w:rFonts w:hint="cs"/>
          <w:rtl/>
        </w:rPr>
        <w:t>הלכתא</w:t>
      </w:r>
      <w:r w:rsidRPr="00262EDB">
        <w:rPr>
          <w:rtl/>
        </w:rPr>
        <w:t xml:space="preserve"> </w:t>
      </w:r>
      <w:r w:rsidRPr="00262EDB">
        <w:rPr>
          <w:rFonts w:hint="cs"/>
          <w:rtl/>
        </w:rPr>
        <w:t>כחכמים.</w:t>
      </w:r>
      <w:r w:rsidRPr="00262EDB">
        <w:rPr>
          <w:rtl/>
        </w:rPr>
        <w:t xml:space="preserve"> </w:t>
      </w:r>
      <w:r w:rsidRPr="00262EDB">
        <w:rPr>
          <w:rFonts w:hint="cs"/>
          <w:rtl/>
        </w:rPr>
        <w:t>ופירשו</w:t>
      </w:r>
      <w:r w:rsidRPr="00262EDB">
        <w:rPr>
          <w:rtl/>
        </w:rPr>
        <w:t xml:space="preserve"> </w:t>
      </w:r>
      <w:r w:rsidRPr="00262EDB">
        <w:rPr>
          <w:rFonts w:hint="cs"/>
          <w:rtl/>
        </w:rPr>
        <w:t>המפרשים</w:t>
      </w:r>
      <w:r w:rsidRPr="00262EDB">
        <w:rPr>
          <w:rtl/>
        </w:rPr>
        <w:t xml:space="preserve"> </w:t>
      </w:r>
      <w:r w:rsidRPr="00262EDB">
        <w:rPr>
          <w:rFonts w:hint="cs"/>
          <w:rtl/>
        </w:rPr>
        <w:t>דהא</w:t>
      </w:r>
      <w:r w:rsidRPr="00262EDB">
        <w:rPr>
          <w:rtl/>
        </w:rPr>
        <w:t xml:space="preserve"> </w:t>
      </w:r>
      <w:r w:rsidRPr="00262EDB">
        <w:rPr>
          <w:rFonts w:hint="cs"/>
          <w:rtl/>
        </w:rPr>
        <w:t>מתניתין</w:t>
      </w:r>
      <w:r w:rsidRPr="00262EDB">
        <w:rPr>
          <w:rtl/>
        </w:rPr>
        <w:t xml:space="preserve"> </w:t>
      </w:r>
      <w:r w:rsidRPr="00262EDB">
        <w:rPr>
          <w:rFonts w:hint="cs"/>
          <w:rtl/>
        </w:rPr>
        <w:t>בין</w:t>
      </w:r>
      <w:r w:rsidRPr="00262EDB">
        <w:rPr>
          <w:rtl/>
        </w:rPr>
        <w:t xml:space="preserve"> </w:t>
      </w:r>
      <w:r w:rsidRPr="00262EDB">
        <w:rPr>
          <w:rFonts w:hint="cs"/>
          <w:rtl/>
        </w:rPr>
        <w:t>לעדות</w:t>
      </w:r>
      <w:r w:rsidRPr="00262EDB">
        <w:rPr>
          <w:rtl/>
        </w:rPr>
        <w:t xml:space="preserve"> </w:t>
      </w:r>
      <w:r w:rsidRPr="00262EDB">
        <w:rPr>
          <w:rFonts w:hint="cs"/>
          <w:rtl/>
        </w:rPr>
        <w:t>בין</w:t>
      </w:r>
      <w:r w:rsidRPr="00262EDB">
        <w:rPr>
          <w:rtl/>
        </w:rPr>
        <w:t xml:space="preserve"> </w:t>
      </w:r>
      <w:r w:rsidRPr="00262EDB">
        <w:rPr>
          <w:rFonts w:hint="cs"/>
          <w:rtl/>
        </w:rPr>
        <w:t>לדין</w:t>
      </w:r>
      <w:r w:rsidRPr="00262EDB">
        <w:rPr>
          <w:rtl/>
        </w:rPr>
        <w:t xml:space="preserve"> </w:t>
      </w:r>
      <w:r w:rsidRPr="00262EDB">
        <w:rPr>
          <w:rFonts w:hint="cs"/>
          <w:rtl/>
        </w:rPr>
        <w:t>קאמר,</w:t>
      </w:r>
      <w:r w:rsidRPr="00262EDB">
        <w:rPr>
          <w:rtl/>
        </w:rPr>
        <w:t xml:space="preserve"> </w:t>
      </w:r>
      <w:r w:rsidRPr="00262EDB">
        <w:rPr>
          <w:rFonts w:hint="cs"/>
          <w:rtl/>
        </w:rPr>
        <w:t>ואע"פ</w:t>
      </w:r>
      <w:r w:rsidRPr="00262EDB">
        <w:rPr>
          <w:rtl/>
        </w:rPr>
        <w:t xml:space="preserve"> </w:t>
      </w:r>
      <w:r w:rsidRPr="00262EDB">
        <w:rPr>
          <w:rFonts w:hint="cs"/>
          <w:rtl/>
        </w:rPr>
        <w:t>שאמרו</w:t>
      </w:r>
      <w:r w:rsidRPr="00262EDB">
        <w:rPr>
          <w:rtl/>
        </w:rPr>
        <w:t xml:space="preserve"> </w:t>
      </w:r>
      <w:r w:rsidRPr="00262EDB">
        <w:rPr>
          <w:rFonts w:hint="cs"/>
          <w:rtl/>
        </w:rPr>
        <w:t>בגמרא</w:t>
      </w:r>
      <w:r w:rsidRPr="00262EDB">
        <w:rPr>
          <w:rtl/>
        </w:rPr>
        <w:t xml:space="preserve"> (</w:t>
      </w:r>
      <w:r w:rsidRPr="00262EDB">
        <w:rPr>
          <w:rFonts w:hint="cs"/>
          <w:rtl/>
        </w:rPr>
        <w:t>שם</w:t>
      </w:r>
      <w:r w:rsidRPr="00262EDB">
        <w:rPr>
          <w:rtl/>
        </w:rPr>
        <w:t xml:space="preserve">:) </w:t>
      </w:r>
      <w:r w:rsidRPr="00262EDB">
        <w:rPr>
          <w:rFonts w:hint="cs"/>
          <w:rtl/>
        </w:rPr>
        <w:t>לאחר</w:t>
      </w:r>
      <w:r w:rsidRPr="00262EDB">
        <w:rPr>
          <w:rtl/>
        </w:rPr>
        <w:t xml:space="preserve"> </w:t>
      </w:r>
      <w:r w:rsidRPr="00262EDB">
        <w:rPr>
          <w:rFonts w:hint="cs"/>
          <w:rtl/>
        </w:rPr>
        <w:t>גמר</w:t>
      </w:r>
      <w:r w:rsidRPr="00262EDB">
        <w:rPr>
          <w:rtl/>
        </w:rPr>
        <w:t xml:space="preserve"> </w:t>
      </w:r>
      <w:r w:rsidRPr="00262EDB">
        <w:rPr>
          <w:rFonts w:hint="cs"/>
          <w:rtl/>
        </w:rPr>
        <w:t>דין</w:t>
      </w:r>
      <w:r w:rsidRPr="00262EDB">
        <w:rPr>
          <w:rtl/>
        </w:rPr>
        <w:t xml:space="preserve"> </w:t>
      </w:r>
      <w:r w:rsidRPr="00262EDB">
        <w:rPr>
          <w:rFonts w:hint="cs"/>
          <w:rtl/>
        </w:rPr>
        <w:t>מחלוקת</w:t>
      </w:r>
      <w:r w:rsidRPr="00262EDB">
        <w:rPr>
          <w:rtl/>
        </w:rPr>
        <w:t xml:space="preserve"> </w:t>
      </w:r>
      <w:r w:rsidRPr="00262EDB">
        <w:rPr>
          <w:rFonts w:hint="cs"/>
          <w:rtl/>
        </w:rPr>
        <w:t>אבל</w:t>
      </w:r>
      <w:r w:rsidRPr="00262EDB">
        <w:rPr>
          <w:rtl/>
        </w:rPr>
        <w:t xml:space="preserve"> </w:t>
      </w:r>
      <w:r w:rsidRPr="00262EDB">
        <w:rPr>
          <w:rFonts w:hint="cs"/>
          <w:rtl/>
        </w:rPr>
        <w:t>קודם</w:t>
      </w:r>
      <w:r w:rsidRPr="00262EDB">
        <w:rPr>
          <w:rtl/>
        </w:rPr>
        <w:t xml:space="preserve"> </w:t>
      </w:r>
      <w:r w:rsidRPr="00262EDB">
        <w:rPr>
          <w:rFonts w:hint="cs"/>
          <w:rtl/>
        </w:rPr>
        <w:t>גמר</w:t>
      </w:r>
      <w:r w:rsidRPr="00262EDB">
        <w:rPr>
          <w:rtl/>
        </w:rPr>
        <w:t xml:space="preserve"> </w:t>
      </w:r>
      <w:r w:rsidRPr="00262EDB">
        <w:rPr>
          <w:rFonts w:hint="cs"/>
          <w:rtl/>
        </w:rPr>
        <w:t>דין</w:t>
      </w:r>
      <w:r w:rsidRPr="00262EDB">
        <w:rPr>
          <w:rtl/>
        </w:rPr>
        <w:t xml:space="preserve"> </w:t>
      </w:r>
      <w:r w:rsidRPr="00262EDB">
        <w:rPr>
          <w:rFonts w:hint="cs"/>
          <w:rtl/>
        </w:rPr>
        <w:t>יכול</w:t>
      </w:r>
      <w:r w:rsidRPr="00262EDB">
        <w:rPr>
          <w:rtl/>
        </w:rPr>
        <w:t xml:space="preserve"> </w:t>
      </w:r>
      <w:r w:rsidRPr="00262EDB">
        <w:rPr>
          <w:rFonts w:hint="cs"/>
          <w:rtl/>
        </w:rPr>
        <w:t>לחזור</w:t>
      </w:r>
      <w:r w:rsidRPr="00262EDB">
        <w:rPr>
          <w:rtl/>
        </w:rPr>
        <w:t xml:space="preserve"> </w:t>
      </w:r>
      <w:r w:rsidRPr="00262EDB">
        <w:rPr>
          <w:rFonts w:hint="cs"/>
          <w:rtl/>
        </w:rPr>
        <w:t>בו</w:t>
      </w:r>
      <w:r w:rsidRPr="00262EDB">
        <w:rPr>
          <w:rtl/>
        </w:rPr>
        <w:t xml:space="preserve"> </w:t>
      </w:r>
      <w:r w:rsidRPr="00262EDB">
        <w:rPr>
          <w:rFonts w:hint="cs"/>
          <w:rtl/>
        </w:rPr>
        <w:t>כיון</w:t>
      </w:r>
      <w:r w:rsidRPr="00262EDB">
        <w:rPr>
          <w:rtl/>
        </w:rPr>
        <w:t xml:space="preserve"> </w:t>
      </w:r>
      <w:r w:rsidRPr="00262EDB">
        <w:rPr>
          <w:rFonts w:hint="cs"/>
          <w:rtl/>
        </w:rPr>
        <w:t>שלא</w:t>
      </w:r>
      <w:r w:rsidRPr="00262EDB">
        <w:rPr>
          <w:rtl/>
        </w:rPr>
        <w:t xml:space="preserve"> </w:t>
      </w:r>
      <w:r w:rsidRPr="00262EDB">
        <w:rPr>
          <w:rFonts w:hint="cs"/>
          <w:rtl/>
        </w:rPr>
        <w:t>קנו</w:t>
      </w:r>
      <w:r w:rsidRPr="00262EDB">
        <w:rPr>
          <w:rtl/>
        </w:rPr>
        <w:t xml:space="preserve"> </w:t>
      </w:r>
      <w:r w:rsidRPr="00262EDB">
        <w:rPr>
          <w:rFonts w:hint="cs"/>
          <w:rtl/>
        </w:rPr>
        <w:t>מידו</w:t>
      </w:r>
      <w:r w:rsidRPr="00262EDB">
        <w:rPr>
          <w:rtl/>
        </w:rPr>
        <w:t xml:space="preserve"> </w:t>
      </w:r>
      <w:r w:rsidRPr="00262EDB">
        <w:rPr>
          <w:rFonts w:hint="cs"/>
          <w:rtl/>
        </w:rPr>
        <w:t>כבר</w:t>
      </w:r>
      <w:r w:rsidRPr="00262EDB">
        <w:rPr>
          <w:rtl/>
        </w:rPr>
        <w:t xml:space="preserve"> </w:t>
      </w:r>
      <w:r w:rsidRPr="00262EDB">
        <w:rPr>
          <w:rFonts w:hint="cs"/>
          <w:rtl/>
        </w:rPr>
        <w:t>הסכימו</w:t>
      </w:r>
      <w:r w:rsidRPr="00262EDB">
        <w:rPr>
          <w:rtl/>
        </w:rPr>
        <w:t xml:space="preserve"> </w:t>
      </w:r>
      <w:r w:rsidRPr="00262EDB">
        <w:rPr>
          <w:rFonts w:hint="cs"/>
          <w:rtl/>
        </w:rPr>
        <w:t>הרבה</w:t>
      </w:r>
      <w:r w:rsidRPr="00262EDB">
        <w:rPr>
          <w:rtl/>
        </w:rPr>
        <w:t xml:space="preserve"> </w:t>
      </w:r>
      <w:r w:rsidRPr="00262EDB">
        <w:rPr>
          <w:rFonts w:hint="cs"/>
          <w:rtl/>
        </w:rPr>
        <w:t>מהאחרונים</w:t>
      </w:r>
      <w:r w:rsidRPr="00262EDB">
        <w:rPr>
          <w:rtl/>
        </w:rPr>
        <w:t xml:space="preserve"> </w:t>
      </w:r>
      <w:r w:rsidRPr="00262EDB">
        <w:rPr>
          <w:rFonts w:hint="cs"/>
          <w:rtl/>
        </w:rPr>
        <w:t>שראוי</w:t>
      </w:r>
      <w:r w:rsidRPr="00262EDB">
        <w:rPr>
          <w:rtl/>
        </w:rPr>
        <w:t xml:space="preserve"> </w:t>
      </w:r>
      <w:r w:rsidRPr="00262EDB">
        <w:rPr>
          <w:rFonts w:hint="cs"/>
          <w:rtl/>
        </w:rPr>
        <w:t>לסמוך</w:t>
      </w:r>
      <w:r w:rsidRPr="00262EDB">
        <w:rPr>
          <w:rtl/>
        </w:rPr>
        <w:t xml:space="preserve"> </w:t>
      </w:r>
      <w:r w:rsidRPr="00262EDB">
        <w:rPr>
          <w:rFonts w:hint="cs"/>
          <w:rtl/>
        </w:rPr>
        <w:t>עליהם</w:t>
      </w:r>
      <w:r w:rsidRPr="00262EDB">
        <w:rPr>
          <w:rtl/>
        </w:rPr>
        <w:t xml:space="preserve"> </w:t>
      </w:r>
      <w:r w:rsidRPr="00262EDB">
        <w:rPr>
          <w:rFonts w:hint="cs"/>
          <w:rtl/>
        </w:rPr>
        <w:t>דלגבי</w:t>
      </w:r>
      <w:r w:rsidRPr="00262EDB">
        <w:rPr>
          <w:rtl/>
        </w:rPr>
        <w:t xml:space="preserve"> </w:t>
      </w:r>
      <w:r w:rsidRPr="00262EDB">
        <w:rPr>
          <w:rFonts w:hint="cs"/>
          <w:rtl/>
        </w:rPr>
        <w:t>עדות</w:t>
      </w:r>
      <w:r w:rsidRPr="00262EDB">
        <w:rPr>
          <w:rtl/>
        </w:rPr>
        <w:t xml:space="preserve"> </w:t>
      </w:r>
      <w:r w:rsidRPr="00262EDB">
        <w:rPr>
          <w:rFonts w:hint="cs"/>
          <w:rtl/>
        </w:rPr>
        <w:t>הוי</w:t>
      </w:r>
      <w:r w:rsidRPr="00262EDB">
        <w:rPr>
          <w:rtl/>
        </w:rPr>
        <w:t xml:space="preserve"> </w:t>
      </w:r>
      <w:r w:rsidRPr="00262EDB">
        <w:rPr>
          <w:rFonts w:hint="cs"/>
          <w:rtl/>
        </w:rPr>
        <w:t>גמר</w:t>
      </w:r>
      <w:r w:rsidRPr="00262EDB">
        <w:rPr>
          <w:rtl/>
        </w:rPr>
        <w:t xml:space="preserve"> </w:t>
      </w:r>
      <w:r w:rsidRPr="00262EDB">
        <w:rPr>
          <w:rFonts w:hint="cs"/>
          <w:rtl/>
        </w:rPr>
        <w:t>דין</w:t>
      </w:r>
      <w:r w:rsidRPr="00262EDB">
        <w:rPr>
          <w:rtl/>
        </w:rPr>
        <w:t xml:space="preserve"> </w:t>
      </w:r>
      <w:r w:rsidRPr="00262EDB">
        <w:rPr>
          <w:rFonts w:hint="cs"/>
          <w:rtl/>
        </w:rPr>
        <w:t>כל</w:t>
      </w:r>
      <w:r w:rsidRPr="00262EDB">
        <w:rPr>
          <w:rtl/>
        </w:rPr>
        <w:t xml:space="preserve"> </w:t>
      </w:r>
      <w:r w:rsidRPr="00262EDB">
        <w:rPr>
          <w:rFonts w:hint="cs"/>
          <w:rtl/>
        </w:rPr>
        <w:t>שנתקבל</w:t>
      </w:r>
      <w:r w:rsidRPr="00262EDB">
        <w:rPr>
          <w:rtl/>
        </w:rPr>
        <w:t xml:space="preserve"> </w:t>
      </w:r>
      <w:r w:rsidRPr="00262EDB">
        <w:rPr>
          <w:rFonts w:hint="cs"/>
          <w:rtl/>
        </w:rPr>
        <w:t>עדותן</w:t>
      </w:r>
      <w:r w:rsidRPr="00262EDB">
        <w:rPr>
          <w:rtl/>
        </w:rPr>
        <w:t xml:space="preserve"> </w:t>
      </w:r>
      <w:r w:rsidRPr="00262EDB">
        <w:rPr>
          <w:rFonts w:hint="cs"/>
          <w:rtl/>
        </w:rPr>
        <w:t>בבית</w:t>
      </w:r>
      <w:r w:rsidRPr="00262EDB">
        <w:rPr>
          <w:rtl/>
        </w:rPr>
        <w:t xml:space="preserve"> </w:t>
      </w:r>
      <w:r w:rsidRPr="00262EDB">
        <w:rPr>
          <w:rFonts w:hint="cs"/>
          <w:rtl/>
        </w:rPr>
        <w:t>דין,</w:t>
      </w:r>
      <w:r w:rsidRPr="00262EDB">
        <w:rPr>
          <w:rtl/>
        </w:rPr>
        <w:t xml:space="preserve"> </w:t>
      </w:r>
      <w:r w:rsidRPr="00262EDB">
        <w:rPr>
          <w:rFonts w:hint="cs"/>
          <w:rtl/>
        </w:rPr>
        <w:t>ומזה</w:t>
      </w:r>
      <w:r w:rsidRPr="00262EDB">
        <w:rPr>
          <w:rtl/>
        </w:rPr>
        <w:t xml:space="preserve"> </w:t>
      </w:r>
      <w:r w:rsidRPr="00262EDB">
        <w:rPr>
          <w:rFonts w:hint="cs"/>
          <w:rtl/>
        </w:rPr>
        <w:t>הטעם</w:t>
      </w:r>
      <w:r w:rsidRPr="00262EDB">
        <w:rPr>
          <w:rtl/>
        </w:rPr>
        <w:t xml:space="preserve"> </w:t>
      </w:r>
      <w:r w:rsidRPr="00262EDB">
        <w:rPr>
          <w:rFonts w:hint="cs"/>
          <w:rtl/>
        </w:rPr>
        <w:t>ראוי</w:t>
      </w:r>
      <w:r w:rsidRPr="00262EDB">
        <w:rPr>
          <w:rtl/>
        </w:rPr>
        <w:t xml:space="preserve"> </w:t>
      </w:r>
      <w:r w:rsidRPr="00262EDB">
        <w:rPr>
          <w:rFonts w:hint="cs"/>
          <w:rtl/>
        </w:rPr>
        <w:t>לדון</w:t>
      </w:r>
      <w:r w:rsidRPr="00262EDB">
        <w:rPr>
          <w:rtl/>
        </w:rPr>
        <w:t xml:space="preserve"> </w:t>
      </w:r>
      <w:r w:rsidRPr="00262EDB">
        <w:rPr>
          <w:rFonts w:hint="cs"/>
          <w:rtl/>
        </w:rPr>
        <w:t>על</w:t>
      </w:r>
      <w:r w:rsidRPr="00262EDB">
        <w:rPr>
          <w:rtl/>
        </w:rPr>
        <w:t xml:space="preserve"> </w:t>
      </w:r>
      <w:r w:rsidRPr="00262EDB">
        <w:rPr>
          <w:rFonts w:hint="cs"/>
          <w:rtl/>
        </w:rPr>
        <w:t>פי</w:t>
      </w:r>
      <w:r w:rsidRPr="00262EDB">
        <w:rPr>
          <w:rtl/>
        </w:rPr>
        <w:t xml:space="preserve"> </w:t>
      </w:r>
      <w:r w:rsidRPr="00262EDB">
        <w:rPr>
          <w:rFonts w:hint="cs"/>
          <w:rtl/>
        </w:rPr>
        <w:t>עדות</w:t>
      </w:r>
      <w:r w:rsidRPr="00262EDB">
        <w:rPr>
          <w:rtl/>
        </w:rPr>
        <w:t xml:space="preserve"> </w:t>
      </w:r>
      <w:r w:rsidRPr="00262EDB">
        <w:rPr>
          <w:rFonts w:hint="cs"/>
          <w:rtl/>
        </w:rPr>
        <w:t>הישמעאלים</w:t>
      </w:r>
      <w:r w:rsidRPr="00262EDB">
        <w:rPr>
          <w:rtl/>
        </w:rPr>
        <w:t xml:space="preserve"> </w:t>
      </w:r>
      <w:r w:rsidRPr="00262EDB">
        <w:rPr>
          <w:rFonts w:hint="cs"/>
          <w:rtl/>
        </w:rPr>
        <w:t>אם</w:t>
      </w:r>
      <w:r w:rsidRPr="00262EDB">
        <w:rPr>
          <w:rtl/>
        </w:rPr>
        <w:t xml:space="preserve"> </w:t>
      </w:r>
      <w:r w:rsidRPr="00262EDB">
        <w:rPr>
          <w:rFonts w:hint="cs"/>
          <w:rtl/>
        </w:rPr>
        <w:t>קבלם</w:t>
      </w:r>
      <w:r w:rsidRPr="00262EDB">
        <w:rPr>
          <w:rtl/>
        </w:rPr>
        <w:t xml:space="preserve"> </w:t>
      </w:r>
      <w:r w:rsidRPr="00262EDB">
        <w:rPr>
          <w:rFonts w:hint="cs"/>
          <w:rtl/>
        </w:rPr>
        <w:t>עליו</w:t>
      </w:r>
      <w:r w:rsidRPr="00262EDB">
        <w:rPr>
          <w:rtl/>
        </w:rPr>
        <w:t xml:space="preserve"> </w:t>
      </w:r>
      <w:r w:rsidRPr="00262EDB">
        <w:rPr>
          <w:rFonts w:hint="cs"/>
          <w:rtl/>
        </w:rPr>
        <w:t>כיון</w:t>
      </w:r>
      <w:r w:rsidRPr="00262EDB">
        <w:rPr>
          <w:rtl/>
        </w:rPr>
        <w:t xml:space="preserve"> </w:t>
      </w:r>
      <w:r w:rsidRPr="00262EDB">
        <w:rPr>
          <w:rFonts w:hint="cs"/>
          <w:rtl/>
        </w:rPr>
        <w:t>שנתקבל</w:t>
      </w:r>
      <w:r w:rsidRPr="00262EDB">
        <w:rPr>
          <w:rtl/>
        </w:rPr>
        <w:t xml:space="preserve"> </w:t>
      </w:r>
      <w:r w:rsidRPr="00262EDB">
        <w:rPr>
          <w:rFonts w:hint="cs"/>
          <w:rtl/>
        </w:rPr>
        <w:t>עדותן</w:t>
      </w:r>
      <w:r w:rsidRPr="00262EDB">
        <w:rPr>
          <w:rtl/>
        </w:rPr>
        <w:t xml:space="preserve"> </w:t>
      </w:r>
      <w:r w:rsidRPr="00262EDB">
        <w:rPr>
          <w:rFonts w:hint="cs"/>
          <w:rtl/>
        </w:rPr>
        <w:t>בבית</w:t>
      </w:r>
      <w:r w:rsidRPr="00262EDB">
        <w:rPr>
          <w:rtl/>
        </w:rPr>
        <w:t xml:space="preserve"> </w:t>
      </w:r>
      <w:r w:rsidRPr="00262EDB">
        <w:rPr>
          <w:rFonts w:hint="cs"/>
          <w:rtl/>
        </w:rPr>
        <w:t>דין,</w:t>
      </w:r>
      <w:r w:rsidRPr="00262EDB">
        <w:rPr>
          <w:rtl/>
        </w:rPr>
        <w:t xml:space="preserve"> </w:t>
      </w:r>
      <w:r w:rsidRPr="00262EDB">
        <w:rPr>
          <w:rFonts w:hint="cs"/>
          <w:rtl/>
        </w:rPr>
        <w:t>עכ</w:t>
      </w:r>
      <w:r w:rsidRPr="00262EDB">
        <w:rPr>
          <w:rtl/>
        </w:rPr>
        <w:t>"</w:t>
      </w:r>
      <w:r w:rsidRPr="00262EDB">
        <w:rPr>
          <w:rFonts w:hint="cs"/>
          <w:rtl/>
        </w:rPr>
        <w:t>ל</w:t>
      </w:r>
      <w:r w:rsidRPr="00262EDB">
        <w:rPr>
          <w:rtl/>
        </w:rPr>
        <w:t xml:space="preserve">. </w:t>
      </w:r>
    </w:p>
    <w:p w:rsidR="00814E02" w:rsidRPr="00262EDB" w:rsidRDefault="00814E02" w:rsidP="00814E02">
      <w:pPr>
        <w:spacing w:beforeLines="20" w:before="48" w:afterLines="40" w:after="96" w:line="280" w:lineRule="exact"/>
        <w:ind w:left="-1" w:firstLine="141"/>
        <w:rPr>
          <w:rtl/>
        </w:rPr>
      </w:pPr>
      <w:r w:rsidRPr="00262EDB">
        <w:rPr>
          <w:rFonts w:hint="cs"/>
          <w:b/>
          <w:bCs/>
          <w:rtl/>
        </w:rPr>
        <w:t>וכ</w:t>
      </w:r>
      <w:r w:rsidRPr="00262EDB">
        <w:rPr>
          <w:b/>
          <w:bCs/>
          <w:rtl/>
        </w:rPr>
        <w:t>"</w:t>
      </w:r>
      <w:r w:rsidRPr="00262EDB">
        <w:rPr>
          <w:rFonts w:hint="cs"/>
          <w:b/>
          <w:bCs/>
          <w:rtl/>
        </w:rPr>
        <w:t>כ</w:t>
      </w:r>
      <w:r w:rsidRPr="00262EDB">
        <w:rPr>
          <w:b/>
          <w:bCs/>
          <w:rtl/>
        </w:rPr>
        <w:t xml:space="preserve"> </w:t>
      </w:r>
      <w:r w:rsidRPr="00262EDB">
        <w:rPr>
          <w:rFonts w:hint="cs"/>
          <w:b/>
          <w:bCs/>
          <w:rtl/>
        </w:rPr>
        <w:t>הרשב</w:t>
      </w:r>
      <w:r w:rsidRPr="00262EDB">
        <w:rPr>
          <w:b/>
          <w:bCs/>
          <w:rtl/>
        </w:rPr>
        <w:t>"</w:t>
      </w:r>
      <w:r w:rsidRPr="00262EDB">
        <w:rPr>
          <w:rFonts w:hint="cs"/>
          <w:b/>
          <w:bCs/>
          <w:rtl/>
        </w:rPr>
        <w:t>א</w:t>
      </w:r>
      <w:r w:rsidRPr="00262EDB">
        <w:rPr>
          <w:b/>
          <w:bCs/>
          <w:rtl/>
        </w:rPr>
        <w:t xml:space="preserve"> </w:t>
      </w:r>
      <w:r w:rsidRPr="00262EDB">
        <w:rPr>
          <w:rFonts w:hint="cs"/>
          <w:b/>
          <w:bCs/>
          <w:rtl/>
        </w:rPr>
        <w:t>בתשובה</w:t>
      </w:r>
      <w:r w:rsidRPr="00262EDB">
        <w:rPr>
          <w:b/>
          <w:bCs/>
          <w:rtl/>
        </w:rPr>
        <w:t xml:space="preserve"> </w:t>
      </w:r>
      <w:r w:rsidRPr="00262EDB">
        <w:rPr>
          <w:rtl/>
        </w:rPr>
        <w:t>(</w:t>
      </w:r>
      <w:r w:rsidRPr="00262EDB">
        <w:rPr>
          <w:rFonts w:hint="cs"/>
          <w:rtl/>
        </w:rPr>
        <w:t>ח</w:t>
      </w:r>
      <w:r w:rsidRPr="00262EDB">
        <w:rPr>
          <w:rtl/>
        </w:rPr>
        <w:t>"</w:t>
      </w:r>
      <w:r w:rsidRPr="00262EDB">
        <w:rPr>
          <w:rFonts w:hint="cs"/>
          <w:rtl/>
        </w:rPr>
        <w:t>א</w:t>
      </w:r>
      <w:r w:rsidRPr="00262EDB">
        <w:rPr>
          <w:rtl/>
        </w:rPr>
        <w:t xml:space="preserve"> </w:t>
      </w:r>
      <w:r w:rsidRPr="00262EDB">
        <w:rPr>
          <w:rFonts w:hint="cs"/>
          <w:rtl/>
        </w:rPr>
        <w:t>סימן</w:t>
      </w:r>
      <w:r w:rsidRPr="00262EDB">
        <w:rPr>
          <w:rtl/>
        </w:rPr>
        <w:t xml:space="preserve"> </w:t>
      </w:r>
      <w:r w:rsidRPr="00262EDB">
        <w:rPr>
          <w:rFonts w:hint="cs"/>
          <w:rtl/>
        </w:rPr>
        <w:t>תתס</w:t>
      </w:r>
      <w:r w:rsidRPr="00262EDB">
        <w:rPr>
          <w:rtl/>
        </w:rPr>
        <w:t>"</w:t>
      </w:r>
      <w:r w:rsidRPr="00262EDB">
        <w:rPr>
          <w:rFonts w:hint="cs"/>
          <w:rtl/>
        </w:rPr>
        <w:t>ח)</w:t>
      </w:r>
      <w:r w:rsidRPr="00262EDB">
        <w:rPr>
          <w:rtl/>
        </w:rPr>
        <w:t xml:space="preserve"> </w:t>
      </w:r>
      <w:r w:rsidRPr="00262EDB">
        <w:rPr>
          <w:rFonts w:hint="cs"/>
          <w:rtl/>
        </w:rPr>
        <w:t>שאם</w:t>
      </w:r>
      <w:r w:rsidRPr="00262EDB">
        <w:rPr>
          <w:rtl/>
        </w:rPr>
        <w:t xml:space="preserve"> </w:t>
      </w:r>
      <w:r w:rsidRPr="00262EDB">
        <w:rPr>
          <w:rFonts w:hint="cs"/>
          <w:rtl/>
        </w:rPr>
        <w:t>קבל</w:t>
      </w:r>
      <w:r w:rsidRPr="00262EDB">
        <w:rPr>
          <w:rtl/>
        </w:rPr>
        <w:t xml:space="preserve"> </w:t>
      </w:r>
      <w:r w:rsidRPr="00262EDB">
        <w:rPr>
          <w:rFonts w:hint="cs"/>
          <w:rtl/>
        </w:rPr>
        <w:t>עליו</w:t>
      </w:r>
      <w:r w:rsidRPr="00262EDB">
        <w:rPr>
          <w:rtl/>
        </w:rPr>
        <w:t xml:space="preserve"> </w:t>
      </w:r>
      <w:r w:rsidRPr="00262EDB">
        <w:rPr>
          <w:rFonts w:hint="cs"/>
          <w:rtl/>
        </w:rPr>
        <w:t>שני</w:t>
      </w:r>
      <w:r w:rsidRPr="00262EDB">
        <w:rPr>
          <w:rtl/>
        </w:rPr>
        <w:t xml:space="preserve"> </w:t>
      </w:r>
      <w:r w:rsidRPr="00262EDB">
        <w:rPr>
          <w:rFonts w:hint="cs"/>
          <w:rtl/>
        </w:rPr>
        <w:t>עדים</w:t>
      </w:r>
      <w:r w:rsidRPr="00262EDB">
        <w:rPr>
          <w:rtl/>
        </w:rPr>
        <w:t xml:space="preserve"> </w:t>
      </w:r>
      <w:r w:rsidRPr="00262EDB">
        <w:rPr>
          <w:rFonts w:hint="cs"/>
          <w:rtl/>
        </w:rPr>
        <w:t>שהם</w:t>
      </w:r>
      <w:r w:rsidRPr="00262EDB">
        <w:rPr>
          <w:rtl/>
        </w:rPr>
        <w:t xml:space="preserve"> </w:t>
      </w:r>
      <w:r w:rsidRPr="00262EDB">
        <w:rPr>
          <w:rFonts w:hint="cs"/>
          <w:rtl/>
        </w:rPr>
        <w:t>נוגעים</w:t>
      </w:r>
      <w:r w:rsidRPr="00262EDB">
        <w:rPr>
          <w:rtl/>
        </w:rPr>
        <w:t xml:space="preserve"> </w:t>
      </w:r>
      <w:r w:rsidRPr="00262EDB">
        <w:rPr>
          <w:rFonts w:hint="cs"/>
          <w:rtl/>
        </w:rPr>
        <w:t>בעדות</w:t>
      </w:r>
      <w:r w:rsidRPr="00262EDB">
        <w:rPr>
          <w:rtl/>
        </w:rPr>
        <w:t xml:space="preserve"> </w:t>
      </w:r>
      <w:r w:rsidRPr="00262EDB">
        <w:rPr>
          <w:rFonts w:hint="cs"/>
          <w:rtl/>
        </w:rPr>
        <w:t>והעידו</w:t>
      </w:r>
      <w:r w:rsidRPr="00262EDB">
        <w:rPr>
          <w:rtl/>
        </w:rPr>
        <w:t xml:space="preserve"> </w:t>
      </w:r>
      <w:r w:rsidRPr="00262EDB">
        <w:rPr>
          <w:rFonts w:hint="cs"/>
          <w:rtl/>
        </w:rPr>
        <w:t>בבית</w:t>
      </w:r>
      <w:r w:rsidRPr="00262EDB">
        <w:rPr>
          <w:rtl/>
        </w:rPr>
        <w:t xml:space="preserve"> </w:t>
      </w:r>
      <w:r w:rsidRPr="00262EDB">
        <w:rPr>
          <w:rFonts w:hint="cs"/>
          <w:rtl/>
        </w:rPr>
        <w:t>דין</w:t>
      </w:r>
      <w:r w:rsidRPr="00262EDB">
        <w:rPr>
          <w:rtl/>
        </w:rPr>
        <w:t xml:space="preserve"> </w:t>
      </w:r>
      <w:r w:rsidRPr="00262EDB">
        <w:rPr>
          <w:rFonts w:hint="cs"/>
          <w:rtl/>
        </w:rPr>
        <w:t>אינו</w:t>
      </w:r>
      <w:r w:rsidRPr="00262EDB">
        <w:rPr>
          <w:rtl/>
        </w:rPr>
        <w:t xml:space="preserve"> </w:t>
      </w:r>
      <w:r w:rsidRPr="00262EDB">
        <w:rPr>
          <w:rFonts w:hint="cs"/>
          <w:rtl/>
        </w:rPr>
        <w:t>יכול</w:t>
      </w:r>
      <w:r w:rsidRPr="00262EDB">
        <w:rPr>
          <w:rtl/>
        </w:rPr>
        <w:t xml:space="preserve"> </w:t>
      </w:r>
      <w:r w:rsidRPr="00262EDB">
        <w:rPr>
          <w:rFonts w:hint="cs"/>
          <w:rtl/>
        </w:rPr>
        <w:t>לחזור</w:t>
      </w:r>
      <w:r w:rsidRPr="00262EDB">
        <w:rPr>
          <w:rtl/>
        </w:rPr>
        <w:t xml:space="preserve"> </w:t>
      </w:r>
      <w:r w:rsidRPr="00262EDB">
        <w:rPr>
          <w:rFonts w:hint="cs"/>
          <w:rtl/>
        </w:rPr>
        <w:t>בו</w:t>
      </w:r>
      <w:r w:rsidRPr="00262EDB">
        <w:rPr>
          <w:rtl/>
        </w:rPr>
        <w:t>:</w:t>
      </w:r>
    </w:p>
    <w:p w:rsidR="00814E02" w:rsidRPr="00262EDB" w:rsidRDefault="00814E02" w:rsidP="00814E02">
      <w:pPr>
        <w:spacing w:beforeLines="20" w:before="48" w:afterLines="40" w:after="96" w:line="280" w:lineRule="exact"/>
        <w:ind w:left="-1" w:firstLine="141"/>
        <w:rPr>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spacing w:beforeLines="20" w:before="48" w:afterLines="40" w:after="96" w:line="280" w:lineRule="exact"/>
        <w:ind w:left="-1" w:firstLine="141"/>
        <w:rPr>
          <w:rtl/>
        </w:rPr>
      </w:pPr>
    </w:p>
    <w:p w:rsidR="00814E02" w:rsidRPr="00262EDB" w:rsidRDefault="00814E02" w:rsidP="00814E02">
      <w:pPr>
        <w:pBdr>
          <w:top w:val="single" w:sz="6" w:space="4" w:color="auto"/>
          <w:left w:val="single" w:sz="6" w:space="4" w:color="auto"/>
          <w:bottom w:val="single" w:sz="6" w:space="4" w:color="auto"/>
          <w:right w:val="single" w:sz="6" w:space="4" w:color="auto"/>
        </w:pBdr>
        <w:spacing w:before="48" w:after="96" w:line="340" w:lineRule="exact"/>
        <w:rPr>
          <w:rFonts w:asciiTheme="majorBidi" w:hAnsiTheme="majorBidi" w:cs="Times New Roman"/>
          <w:b/>
          <w:bCs/>
          <w:rtl/>
        </w:rPr>
      </w:pPr>
      <w:r w:rsidRPr="00262EDB">
        <w:rPr>
          <w:rFonts w:asciiTheme="majorBidi" w:hAnsiTheme="majorBidi" w:cstheme="majorBidi" w:hint="cs"/>
          <w:b/>
          <w:bCs/>
          <w:rtl/>
        </w:rPr>
        <w:t xml:space="preserve">(ב) </w:t>
      </w:r>
      <w:r w:rsidRPr="00262EDB">
        <w:rPr>
          <w:rFonts w:asciiTheme="majorBidi" w:hAnsiTheme="majorBidi" w:cs="Times New Roman" w:hint="cs"/>
          <w:b/>
          <w:bCs/>
          <w:rtl/>
        </w:rPr>
        <w:t>אלו</w:t>
      </w:r>
      <w:r w:rsidRPr="00262EDB">
        <w:rPr>
          <w:rFonts w:asciiTheme="majorBidi" w:hAnsiTheme="majorBidi" w:cs="Times New Roman"/>
          <w:b/>
          <w:bCs/>
          <w:rtl/>
        </w:rPr>
        <w:t xml:space="preserve"> </w:t>
      </w:r>
      <w:r w:rsidRPr="00262EDB">
        <w:rPr>
          <w:rFonts w:asciiTheme="majorBidi" w:hAnsiTheme="majorBidi" w:cs="Times New Roman" w:hint="cs"/>
          <w:b/>
          <w:bCs/>
          <w:rtl/>
        </w:rPr>
        <w:t>הם</w:t>
      </w:r>
      <w:r w:rsidRPr="00262EDB">
        <w:rPr>
          <w:rFonts w:asciiTheme="majorBidi" w:hAnsiTheme="majorBidi" w:cs="Times New Roman"/>
          <w:b/>
          <w:bCs/>
          <w:rtl/>
        </w:rPr>
        <w:t xml:space="preserve"> </w:t>
      </w:r>
      <w:r w:rsidRPr="00262EDB">
        <w:rPr>
          <w:rFonts w:asciiTheme="majorBidi" w:hAnsiTheme="majorBidi" w:cs="Times New Roman" w:hint="cs"/>
          <w:b/>
          <w:bCs/>
          <w:rtl/>
        </w:rPr>
        <w:t>הפסולים</w:t>
      </w:r>
      <w:r w:rsidRPr="00262EDB">
        <w:rPr>
          <w:rFonts w:asciiTheme="majorBidi" w:hAnsiTheme="majorBidi" w:cs="Times New Roman"/>
          <w:b/>
          <w:bCs/>
          <w:rtl/>
        </w:rPr>
        <w:t xml:space="preserve">: </w:t>
      </w:r>
      <w:r w:rsidRPr="00262EDB">
        <w:rPr>
          <w:rFonts w:asciiTheme="majorBidi" w:hAnsiTheme="majorBidi" w:cs="Times New Roman" w:hint="cs"/>
          <w:b/>
          <w:bCs/>
          <w:rtl/>
        </w:rPr>
        <w:t>האחים</w:t>
      </w:r>
      <w:r w:rsidRPr="00262EDB">
        <w:rPr>
          <w:rFonts w:asciiTheme="majorBidi" w:hAnsiTheme="majorBidi" w:cs="Times New Roman"/>
          <w:b/>
          <w:bCs/>
          <w:rtl/>
        </w:rPr>
        <w:t xml:space="preserve"> </w:t>
      </w:r>
      <w:r w:rsidRPr="00262EDB">
        <w:rPr>
          <w:rFonts w:asciiTheme="majorBidi" w:hAnsiTheme="majorBidi" w:cs="Times New Roman" w:hint="cs"/>
          <w:b/>
          <w:bCs/>
          <w:rtl/>
        </w:rPr>
        <w:t>זה</w:t>
      </w:r>
      <w:r w:rsidRPr="00262EDB">
        <w:rPr>
          <w:rFonts w:asciiTheme="majorBidi" w:hAnsiTheme="majorBidi" w:cs="Times New Roman"/>
          <w:b/>
          <w:bCs/>
          <w:rtl/>
        </w:rPr>
        <w:t xml:space="preserve"> </w:t>
      </w:r>
      <w:r w:rsidRPr="00262EDB">
        <w:rPr>
          <w:rFonts w:asciiTheme="majorBidi" w:hAnsiTheme="majorBidi" w:cs="Times New Roman" w:hint="cs"/>
          <w:b/>
          <w:bCs/>
          <w:rtl/>
        </w:rPr>
        <w:t>עם</w:t>
      </w:r>
      <w:r w:rsidRPr="00262EDB">
        <w:rPr>
          <w:rFonts w:asciiTheme="majorBidi" w:hAnsiTheme="majorBidi" w:cs="Times New Roman"/>
          <w:b/>
          <w:bCs/>
          <w:rtl/>
        </w:rPr>
        <w:t xml:space="preserve"> </w:t>
      </w:r>
      <w:r w:rsidRPr="00262EDB">
        <w:rPr>
          <w:rFonts w:asciiTheme="majorBidi" w:hAnsiTheme="majorBidi" w:cs="Times New Roman" w:hint="cs"/>
          <w:b/>
          <w:bCs/>
          <w:rtl/>
        </w:rPr>
        <w:t>זה</w:t>
      </w:r>
      <w:r w:rsidRPr="00262EDB">
        <w:rPr>
          <w:rFonts w:asciiTheme="majorBidi" w:hAnsiTheme="majorBidi" w:cs="Times New Roman"/>
          <w:b/>
          <w:bCs/>
          <w:rtl/>
        </w:rPr>
        <w:t xml:space="preserve">, </w:t>
      </w:r>
      <w:r w:rsidRPr="00262EDB">
        <w:rPr>
          <w:rFonts w:asciiTheme="majorBidi" w:hAnsiTheme="majorBidi" w:cs="Times New Roman" w:hint="cs"/>
          <w:b/>
          <w:bCs/>
          <w:rtl/>
        </w:rPr>
        <w:t>בין</w:t>
      </w:r>
      <w:r w:rsidRPr="00262EDB">
        <w:rPr>
          <w:rFonts w:asciiTheme="majorBidi" w:hAnsiTheme="majorBidi" w:cs="Times New Roman"/>
          <w:b/>
          <w:bCs/>
          <w:rtl/>
        </w:rPr>
        <w:t xml:space="preserve"> </w:t>
      </w:r>
      <w:r w:rsidRPr="00262EDB">
        <w:rPr>
          <w:rFonts w:asciiTheme="majorBidi" w:hAnsiTheme="majorBidi" w:cs="Times New Roman" w:hint="cs"/>
          <w:b/>
          <w:bCs/>
          <w:rtl/>
        </w:rPr>
        <w:t>מן</w:t>
      </w:r>
      <w:r w:rsidRPr="00262EDB">
        <w:rPr>
          <w:rFonts w:asciiTheme="majorBidi" w:hAnsiTheme="majorBidi" w:cs="Times New Roman"/>
          <w:b/>
          <w:bCs/>
          <w:rtl/>
        </w:rPr>
        <w:t xml:space="preserve"> </w:t>
      </w:r>
      <w:r w:rsidRPr="00262EDB">
        <w:rPr>
          <w:rFonts w:asciiTheme="majorBidi" w:hAnsiTheme="majorBidi" w:cs="Times New Roman" w:hint="cs"/>
          <w:b/>
          <w:bCs/>
          <w:rtl/>
        </w:rPr>
        <w:t>האם</w:t>
      </w:r>
      <w:r w:rsidRPr="00262EDB">
        <w:rPr>
          <w:rFonts w:asciiTheme="majorBidi" w:hAnsiTheme="majorBidi" w:cs="Times New Roman"/>
          <w:b/>
          <w:bCs/>
          <w:rtl/>
        </w:rPr>
        <w:t xml:space="preserve"> </w:t>
      </w:r>
      <w:r w:rsidRPr="00262EDB">
        <w:rPr>
          <w:rFonts w:asciiTheme="majorBidi" w:hAnsiTheme="majorBidi" w:cs="Times New Roman" w:hint="cs"/>
          <w:b/>
          <w:bCs/>
          <w:rtl/>
        </w:rPr>
        <w:t>בין</w:t>
      </w:r>
      <w:r w:rsidRPr="00262EDB">
        <w:rPr>
          <w:rFonts w:asciiTheme="majorBidi" w:hAnsiTheme="majorBidi" w:cs="Times New Roman"/>
          <w:b/>
          <w:bCs/>
          <w:rtl/>
        </w:rPr>
        <w:t xml:space="preserve"> </w:t>
      </w:r>
      <w:r w:rsidRPr="00262EDB">
        <w:rPr>
          <w:rFonts w:asciiTheme="majorBidi" w:hAnsiTheme="majorBidi" w:cs="Times New Roman" w:hint="cs"/>
          <w:b/>
          <w:bCs/>
          <w:rtl/>
        </w:rPr>
        <w:t>מן</w:t>
      </w:r>
      <w:r w:rsidRPr="00262EDB">
        <w:rPr>
          <w:rFonts w:asciiTheme="majorBidi" w:hAnsiTheme="majorBidi" w:cs="Times New Roman"/>
          <w:b/>
          <w:bCs/>
          <w:rtl/>
        </w:rPr>
        <w:t xml:space="preserve"> </w:t>
      </w:r>
      <w:r w:rsidRPr="00262EDB">
        <w:rPr>
          <w:rFonts w:asciiTheme="majorBidi" w:hAnsiTheme="majorBidi" w:cs="Times New Roman" w:hint="cs"/>
          <w:b/>
          <w:bCs/>
          <w:rtl/>
        </w:rPr>
        <w:t>האב</w:t>
      </w:r>
      <w:r w:rsidRPr="00262EDB">
        <w:rPr>
          <w:rFonts w:asciiTheme="majorBidi" w:hAnsiTheme="majorBidi" w:cs="Times New Roman"/>
          <w:b/>
          <w:bCs/>
          <w:rtl/>
        </w:rPr>
        <w:t xml:space="preserve">, </w:t>
      </w:r>
      <w:r w:rsidRPr="00262EDB">
        <w:rPr>
          <w:rFonts w:asciiTheme="majorBidi" w:hAnsiTheme="majorBidi" w:cs="Times New Roman" w:hint="cs"/>
          <w:b/>
          <w:bCs/>
          <w:rtl/>
        </w:rPr>
        <w:t>הרי</w:t>
      </w:r>
      <w:r w:rsidRPr="00262EDB">
        <w:rPr>
          <w:rFonts w:asciiTheme="majorBidi" w:hAnsiTheme="majorBidi" w:cs="Times New Roman"/>
          <w:b/>
          <w:bCs/>
          <w:rtl/>
        </w:rPr>
        <w:t xml:space="preserve"> </w:t>
      </w:r>
      <w:r w:rsidRPr="00262EDB">
        <w:rPr>
          <w:rFonts w:asciiTheme="majorBidi" w:hAnsiTheme="majorBidi" w:cs="Times New Roman" w:hint="cs"/>
          <w:b/>
          <w:bCs/>
          <w:rtl/>
        </w:rPr>
        <w:t>הם</w:t>
      </w:r>
      <w:r w:rsidRPr="00262EDB">
        <w:rPr>
          <w:rFonts w:asciiTheme="majorBidi" w:hAnsiTheme="majorBidi" w:cs="Times New Roman"/>
          <w:b/>
          <w:bCs/>
          <w:rtl/>
        </w:rPr>
        <w:t xml:space="preserve"> </w:t>
      </w:r>
      <w:r w:rsidRPr="00262EDB">
        <w:rPr>
          <w:rFonts w:asciiTheme="majorBidi" w:hAnsiTheme="majorBidi" w:cs="Times New Roman" w:hint="cs"/>
          <w:b/>
          <w:bCs/>
          <w:rtl/>
        </w:rPr>
        <w:t>ראשון</w:t>
      </w:r>
      <w:r w:rsidRPr="00262EDB">
        <w:rPr>
          <w:rFonts w:asciiTheme="majorBidi" w:hAnsiTheme="majorBidi" w:cs="Times New Roman"/>
          <w:b/>
          <w:bCs/>
          <w:rtl/>
        </w:rPr>
        <w:t xml:space="preserve"> </w:t>
      </w:r>
      <w:r w:rsidRPr="00262EDB">
        <w:rPr>
          <w:rFonts w:asciiTheme="majorBidi" w:hAnsiTheme="majorBidi" w:cs="Times New Roman" w:hint="cs"/>
          <w:b/>
          <w:bCs/>
          <w:rtl/>
        </w:rPr>
        <w:t>בראשון</w:t>
      </w:r>
      <w:r w:rsidRPr="00262EDB">
        <w:rPr>
          <w:rFonts w:asciiTheme="majorBidi" w:hAnsiTheme="majorBidi" w:cs="Times New Roman"/>
          <w:b/>
          <w:bCs/>
          <w:rtl/>
        </w:rPr>
        <w:t xml:space="preserve">, </w:t>
      </w:r>
      <w:r w:rsidRPr="00262EDB">
        <w:rPr>
          <w:rFonts w:asciiTheme="majorBidi" w:hAnsiTheme="majorBidi" w:cs="Times New Roman" w:hint="cs"/>
          <w:b/>
          <w:bCs/>
          <w:rtl/>
        </w:rPr>
        <w:t>ובניהם</w:t>
      </w:r>
      <w:r w:rsidRPr="00262EDB">
        <w:rPr>
          <w:rFonts w:asciiTheme="majorBidi" w:hAnsiTheme="majorBidi" w:cs="Times New Roman"/>
          <w:b/>
          <w:bCs/>
          <w:rtl/>
        </w:rPr>
        <w:t xml:space="preserve"> </w:t>
      </w:r>
      <w:r w:rsidRPr="00262EDB">
        <w:rPr>
          <w:rFonts w:asciiTheme="majorBidi" w:hAnsiTheme="majorBidi" w:cs="Times New Roman" w:hint="cs"/>
          <w:b/>
          <w:bCs/>
          <w:rtl/>
        </w:rPr>
        <w:t>זה</w:t>
      </w:r>
      <w:r w:rsidRPr="00262EDB">
        <w:rPr>
          <w:rFonts w:asciiTheme="majorBidi" w:hAnsiTheme="majorBidi" w:cs="Times New Roman"/>
          <w:b/>
          <w:bCs/>
          <w:rtl/>
        </w:rPr>
        <w:t xml:space="preserve"> </w:t>
      </w:r>
      <w:r w:rsidRPr="00262EDB">
        <w:rPr>
          <w:rFonts w:asciiTheme="majorBidi" w:hAnsiTheme="majorBidi" w:cs="Times New Roman" w:hint="cs"/>
          <w:b/>
          <w:bCs/>
          <w:rtl/>
        </w:rPr>
        <w:t>עם</w:t>
      </w:r>
      <w:r w:rsidRPr="00262EDB">
        <w:rPr>
          <w:rFonts w:asciiTheme="majorBidi" w:hAnsiTheme="majorBidi" w:cs="Times New Roman"/>
          <w:b/>
          <w:bCs/>
          <w:rtl/>
        </w:rPr>
        <w:t xml:space="preserve"> </w:t>
      </w:r>
      <w:r w:rsidRPr="00262EDB">
        <w:rPr>
          <w:rFonts w:asciiTheme="majorBidi" w:hAnsiTheme="majorBidi" w:cs="Times New Roman" w:hint="cs"/>
          <w:b/>
          <w:bCs/>
          <w:rtl/>
        </w:rPr>
        <w:t>זה</w:t>
      </w:r>
      <w:r w:rsidRPr="00262EDB">
        <w:rPr>
          <w:rFonts w:asciiTheme="majorBidi" w:hAnsiTheme="majorBidi" w:cs="Times New Roman"/>
          <w:b/>
          <w:bCs/>
          <w:rtl/>
        </w:rPr>
        <w:t xml:space="preserve"> </w:t>
      </w:r>
      <w:r w:rsidRPr="00262EDB">
        <w:rPr>
          <w:rFonts w:asciiTheme="majorBidi" w:hAnsiTheme="majorBidi" w:cs="Times New Roman" w:hint="cs"/>
          <w:b/>
          <w:bCs/>
          <w:rtl/>
        </w:rPr>
        <w:t>שני</w:t>
      </w:r>
      <w:r w:rsidRPr="00262EDB">
        <w:rPr>
          <w:rFonts w:asciiTheme="majorBidi" w:hAnsiTheme="majorBidi" w:cs="Times New Roman"/>
          <w:b/>
          <w:bCs/>
          <w:rtl/>
        </w:rPr>
        <w:t xml:space="preserve"> </w:t>
      </w:r>
      <w:r w:rsidRPr="00262EDB">
        <w:rPr>
          <w:rFonts w:asciiTheme="majorBidi" w:hAnsiTheme="majorBidi" w:cs="Times New Roman" w:hint="cs"/>
          <w:b/>
          <w:bCs/>
          <w:rtl/>
        </w:rPr>
        <w:t>בשני</w:t>
      </w:r>
      <w:r w:rsidRPr="00262EDB">
        <w:rPr>
          <w:rFonts w:asciiTheme="majorBidi" w:hAnsiTheme="majorBidi" w:cs="Times New Roman"/>
          <w:b/>
          <w:bCs/>
          <w:rtl/>
        </w:rPr>
        <w:t xml:space="preserve">, </w:t>
      </w:r>
      <w:r w:rsidRPr="00262EDB">
        <w:rPr>
          <w:rFonts w:asciiTheme="majorBidi" w:hAnsiTheme="majorBidi" w:cs="Times New Roman" w:hint="cs"/>
          <w:b/>
          <w:bCs/>
          <w:rtl/>
        </w:rPr>
        <w:t>ובני</w:t>
      </w:r>
      <w:r w:rsidRPr="00262EDB">
        <w:rPr>
          <w:rFonts w:asciiTheme="majorBidi" w:hAnsiTheme="majorBidi" w:cs="Times New Roman"/>
          <w:b/>
          <w:bCs/>
          <w:rtl/>
        </w:rPr>
        <w:t xml:space="preserve"> </w:t>
      </w:r>
      <w:r w:rsidRPr="00262EDB">
        <w:rPr>
          <w:rFonts w:asciiTheme="majorBidi" w:hAnsiTheme="majorBidi" w:cs="Times New Roman" w:hint="cs"/>
          <w:b/>
          <w:bCs/>
          <w:rtl/>
        </w:rPr>
        <w:t>בניהם</w:t>
      </w:r>
      <w:r w:rsidRPr="00262EDB">
        <w:rPr>
          <w:rFonts w:asciiTheme="majorBidi" w:hAnsiTheme="majorBidi" w:cs="Times New Roman"/>
          <w:b/>
          <w:bCs/>
          <w:rtl/>
        </w:rPr>
        <w:t xml:space="preserve"> </w:t>
      </w:r>
      <w:r w:rsidRPr="00262EDB">
        <w:rPr>
          <w:rFonts w:asciiTheme="majorBidi" w:hAnsiTheme="majorBidi" w:cs="Times New Roman" w:hint="cs"/>
          <w:b/>
          <w:bCs/>
          <w:rtl/>
        </w:rPr>
        <w:t>זה</w:t>
      </w:r>
      <w:r w:rsidRPr="00262EDB">
        <w:rPr>
          <w:rFonts w:asciiTheme="majorBidi" w:hAnsiTheme="majorBidi" w:cs="Times New Roman"/>
          <w:b/>
          <w:bCs/>
          <w:rtl/>
        </w:rPr>
        <w:t xml:space="preserve"> </w:t>
      </w:r>
      <w:r w:rsidRPr="00262EDB">
        <w:rPr>
          <w:rFonts w:asciiTheme="majorBidi" w:hAnsiTheme="majorBidi" w:cs="Times New Roman" w:hint="cs"/>
          <w:b/>
          <w:bCs/>
          <w:rtl/>
        </w:rPr>
        <w:t>עם</w:t>
      </w:r>
      <w:r w:rsidRPr="00262EDB">
        <w:rPr>
          <w:rFonts w:asciiTheme="majorBidi" w:hAnsiTheme="majorBidi" w:cs="Times New Roman"/>
          <w:b/>
          <w:bCs/>
          <w:rtl/>
        </w:rPr>
        <w:t xml:space="preserve"> </w:t>
      </w:r>
      <w:r w:rsidRPr="00262EDB">
        <w:rPr>
          <w:rFonts w:asciiTheme="majorBidi" w:hAnsiTheme="majorBidi" w:cs="Times New Roman" w:hint="cs"/>
          <w:b/>
          <w:bCs/>
          <w:rtl/>
        </w:rPr>
        <w:t>זה</w:t>
      </w:r>
      <w:r w:rsidRPr="00262EDB">
        <w:rPr>
          <w:rFonts w:asciiTheme="majorBidi" w:hAnsiTheme="majorBidi" w:cs="Times New Roman"/>
          <w:b/>
          <w:bCs/>
          <w:rtl/>
        </w:rPr>
        <w:t xml:space="preserve"> </w:t>
      </w:r>
      <w:r w:rsidRPr="00262EDB">
        <w:rPr>
          <w:rFonts w:asciiTheme="majorBidi" w:hAnsiTheme="majorBidi" w:cs="Times New Roman" w:hint="cs"/>
          <w:b/>
          <w:bCs/>
          <w:rtl/>
        </w:rPr>
        <w:t>שלישי</w:t>
      </w:r>
      <w:r w:rsidRPr="00262EDB">
        <w:rPr>
          <w:rFonts w:asciiTheme="majorBidi" w:hAnsiTheme="majorBidi" w:cs="Times New Roman"/>
          <w:b/>
          <w:bCs/>
          <w:rtl/>
        </w:rPr>
        <w:t xml:space="preserve"> </w:t>
      </w:r>
      <w:r w:rsidRPr="00262EDB">
        <w:rPr>
          <w:rFonts w:asciiTheme="majorBidi" w:hAnsiTheme="majorBidi" w:cs="Times New Roman" w:hint="cs"/>
          <w:b/>
          <w:bCs/>
          <w:rtl/>
        </w:rPr>
        <w:t>בשלישי</w:t>
      </w:r>
      <w:r w:rsidRPr="00262EDB">
        <w:rPr>
          <w:rFonts w:asciiTheme="majorBidi" w:hAnsiTheme="majorBidi" w:cs="Times New Roman"/>
          <w:b/>
          <w:bCs/>
          <w:rtl/>
        </w:rPr>
        <w:t xml:space="preserve">. </w:t>
      </w:r>
      <w:r w:rsidRPr="00262EDB">
        <w:rPr>
          <w:rFonts w:asciiTheme="majorBidi" w:hAnsiTheme="majorBidi" w:cs="Times New Roman" w:hint="cs"/>
          <w:b/>
          <w:bCs/>
          <w:rtl/>
        </w:rPr>
        <w:t>ולעולם</w:t>
      </w:r>
      <w:r w:rsidRPr="00262EDB">
        <w:rPr>
          <w:rFonts w:asciiTheme="majorBidi" w:hAnsiTheme="majorBidi" w:cs="Times New Roman"/>
          <w:b/>
          <w:bCs/>
          <w:rtl/>
        </w:rPr>
        <w:t xml:space="preserve"> </w:t>
      </w:r>
      <w:r w:rsidRPr="00262EDB">
        <w:rPr>
          <w:rFonts w:asciiTheme="majorBidi" w:hAnsiTheme="majorBidi" w:cs="Times New Roman" w:hint="cs"/>
          <w:b/>
          <w:bCs/>
          <w:rtl/>
        </w:rPr>
        <w:t>שלישי</w:t>
      </w:r>
      <w:r w:rsidRPr="00262EDB">
        <w:rPr>
          <w:rFonts w:asciiTheme="majorBidi" w:hAnsiTheme="majorBidi" w:cs="Times New Roman"/>
          <w:b/>
          <w:bCs/>
          <w:rtl/>
        </w:rPr>
        <w:t xml:space="preserve"> </w:t>
      </w:r>
      <w:r w:rsidRPr="00262EDB">
        <w:rPr>
          <w:rFonts w:asciiTheme="majorBidi" w:hAnsiTheme="majorBidi" w:cs="Times New Roman" w:hint="cs"/>
          <w:b/>
          <w:bCs/>
          <w:rtl/>
        </w:rPr>
        <w:t>בראשון -</w:t>
      </w:r>
      <w:r w:rsidRPr="00262EDB">
        <w:rPr>
          <w:rFonts w:asciiTheme="majorBidi" w:hAnsiTheme="majorBidi" w:cs="Times New Roman"/>
          <w:b/>
          <w:bCs/>
          <w:rtl/>
        </w:rPr>
        <w:t xml:space="preserve"> </w:t>
      </w:r>
      <w:r w:rsidRPr="00262EDB">
        <w:rPr>
          <w:rFonts w:asciiTheme="majorBidi" w:hAnsiTheme="majorBidi" w:cs="Times New Roman" w:hint="cs"/>
          <w:b/>
          <w:bCs/>
          <w:rtl/>
        </w:rPr>
        <w:t>כשר</w:t>
      </w:r>
      <w:r w:rsidRPr="00262EDB">
        <w:rPr>
          <w:rFonts w:asciiTheme="majorBidi" w:hAnsiTheme="majorBidi" w:cs="Times New Roman"/>
          <w:b/>
          <w:bCs/>
          <w:rtl/>
        </w:rPr>
        <w:t xml:space="preserve">, </w:t>
      </w:r>
      <w:r w:rsidRPr="00262EDB">
        <w:rPr>
          <w:rFonts w:asciiTheme="majorBidi" w:hAnsiTheme="majorBidi" w:cs="Times New Roman" w:hint="cs"/>
          <w:b/>
          <w:bCs/>
          <w:rtl/>
        </w:rPr>
        <w:t>ואצ</w:t>
      </w:r>
      <w:r w:rsidRPr="00262EDB">
        <w:rPr>
          <w:rFonts w:asciiTheme="majorBidi" w:hAnsiTheme="majorBidi" w:cs="Times New Roman"/>
          <w:b/>
          <w:bCs/>
          <w:rtl/>
        </w:rPr>
        <w:t>"</w:t>
      </w:r>
      <w:r w:rsidRPr="00262EDB">
        <w:rPr>
          <w:rFonts w:asciiTheme="majorBidi" w:hAnsiTheme="majorBidi" w:cs="Times New Roman" w:hint="cs"/>
          <w:b/>
          <w:bCs/>
          <w:rtl/>
        </w:rPr>
        <w:t>ל</w:t>
      </w:r>
      <w:r w:rsidRPr="00262EDB">
        <w:rPr>
          <w:rFonts w:asciiTheme="majorBidi" w:hAnsiTheme="majorBidi" w:cs="Times New Roman"/>
          <w:b/>
          <w:bCs/>
          <w:rtl/>
        </w:rPr>
        <w:t xml:space="preserve"> </w:t>
      </w:r>
      <w:r w:rsidRPr="00262EDB">
        <w:rPr>
          <w:rFonts w:asciiTheme="majorBidi" w:hAnsiTheme="majorBidi" w:cs="Times New Roman" w:hint="cs"/>
          <w:b/>
          <w:bCs/>
          <w:rtl/>
        </w:rPr>
        <w:t>שלישי</w:t>
      </w:r>
      <w:r w:rsidRPr="00262EDB">
        <w:rPr>
          <w:rFonts w:asciiTheme="majorBidi" w:hAnsiTheme="majorBidi" w:cs="Times New Roman"/>
          <w:b/>
          <w:bCs/>
          <w:rtl/>
        </w:rPr>
        <w:t xml:space="preserve"> </w:t>
      </w:r>
      <w:r w:rsidRPr="00262EDB">
        <w:rPr>
          <w:rFonts w:asciiTheme="majorBidi" w:hAnsiTheme="majorBidi" w:cs="Times New Roman" w:hint="cs"/>
          <w:b/>
          <w:bCs/>
          <w:rtl/>
        </w:rPr>
        <w:t>בשני</w:t>
      </w:r>
      <w:r w:rsidRPr="00262EDB">
        <w:rPr>
          <w:rFonts w:asciiTheme="majorBidi" w:hAnsiTheme="majorBidi" w:cs="Times New Roman"/>
          <w:b/>
          <w:bCs/>
          <w:rtl/>
        </w:rPr>
        <w:t xml:space="preserve">. </w:t>
      </w:r>
    </w:p>
    <w:p w:rsidR="00814E02" w:rsidRPr="00262EDB" w:rsidRDefault="00814E02" w:rsidP="00814E02">
      <w:pPr>
        <w:pBdr>
          <w:top w:val="single" w:sz="6" w:space="4" w:color="auto"/>
          <w:left w:val="single" w:sz="6" w:space="4" w:color="auto"/>
          <w:bottom w:val="single" w:sz="6" w:space="4" w:color="auto"/>
          <w:right w:val="single" w:sz="6" w:space="4" w:color="auto"/>
        </w:pBdr>
        <w:spacing w:before="48" w:after="96" w:line="340" w:lineRule="exact"/>
        <w:rPr>
          <w:rFonts w:asciiTheme="majorBidi" w:hAnsiTheme="majorBidi" w:cs="Times New Roman"/>
          <w:b/>
          <w:bCs/>
          <w:rtl/>
        </w:rPr>
      </w:pPr>
      <w:r w:rsidRPr="00262EDB">
        <w:rPr>
          <w:rFonts w:asciiTheme="majorBidi" w:hAnsiTheme="majorBidi" w:cs="Times New Roman" w:hint="cs"/>
          <w:b/>
          <w:bCs/>
          <w:rtl/>
        </w:rPr>
        <w:t>אבל</w:t>
      </w:r>
      <w:r w:rsidRPr="00262EDB">
        <w:rPr>
          <w:rFonts w:asciiTheme="majorBidi" w:hAnsiTheme="majorBidi" w:cs="Times New Roman"/>
          <w:b/>
          <w:bCs/>
          <w:rtl/>
        </w:rPr>
        <w:t xml:space="preserve"> </w:t>
      </w:r>
      <w:r w:rsidRPr="00262EDB">
        <w:rPr>
          <w:rFonts w:asciiTheme="majorBidi" w:hAnsiTheme="majorBidi" w:cs="Times New Roman" w:hint="cs"/>
          <w:b/>
          <w:bCs/>
          <w:rtl/>
        </w:rPr>
        <w:t>שני</w:t>
      </w:r>
      <w:r w:rsidRPr="00262EDB">
        <w:rPr>
          <w:rFonts w:asciiTheme="majorBidi" w:hAnsiTheme="majorBidi" w:cs="Times New Roman"/>
          <w:b/>
          <w:bCs/>
          <w:rtl/>
        </w:rPr>
        <w:t xml:space="preserve"> </w:t>
      </w:r>
      <w:r w:rsidRPr="00262EDB">
        <w:rPr>
          <w:rFonts w:asciiTheme="majorBidi" w:hAnsiTheme="majorBidi" w:cs="Times New Roman" w:hint="cs"/>
          <w:b/>
          <w:bCs/>
          <w:rtl/>
        </w:rPr>
        <w:t>בשני</w:t>
      </w:r>
      <w:r w:rsidRPr="00262EDB">
        <w:rPr>
          <w:rFonts w:asciiTheme="majorBidi" w:hAnsiTheme="majorBidi" w:cs="Times New Roman"/>
          <w:b/>
          <w:bCs/>
          <w:rtl/>
        </w:rPr>
        <w:t xml:space="preserve">, </w:t>
      </w:r>
      <w:r w:rsidRPr="00262EDB">
        <w:rPr>
          <w:rFonts w:asciiTheme="majorBidi" w:hAnsiTheme="majorBidi" w:cs="Times New Roman" w:hint="cs"/>
          <w:b/>
          <w:bCs/>
          <w:rtl/>
        </w:rPr>
        <w:t>ואצ</w:t>
      </w:r>
      <w:r w:rsidRPr="00262EDB">
        <w:rPr>
          <w:rFonts w:asciiTheme="majorBidi" w:hAnsiTheme="majorBidi" w:cs="Times New Roman"/>
          <w:b/>
          <w:bCs/>
          <w:rtl/>
        </w:rPr>
        <w:t>"</w:t>
      </w:r>
      <w:r w:rsidRPr="00262EDB">
        <w:rPr>
          <w:rFonts w:asciiTheme="majorBidi" w:hAnsiTheme="majorBidi" w:cs="Times New Roman" w:hint="cs"/>
          <w:b/>
          <w:bCs/>
          <w:rtl/>
        </w:rPr>
        <w:t>ל</w:t>
      </w:r>
      <w:r w:rsidRPr="00262EDB">
        <w:rPr>
          <w:rFonts w:asciiTheme="majorBidi" w:hAnsiTheme="majorBidi" w:cs="Times New Roman"/>
          <w:b/>
          <w:bCs/>
          <w:rtl/>
        </w:rPr>
        <w:t xml:space="preserve"> </w:t>
      </w:r>
      <w:r w:rsidRPr="00262EDB">
        <w:rPr>
          <w:rFonts w:asciiTheme="majorBidi" w:hAnsiTheme="majorBidi" w:cs="Times New Roman" w:hint="cs"/>
          <w:b/>
          <w:bCs/>
          <w:rtl/>
        </w:rPr>
        <w:t>שני</w:t>
      </w:r>
      <w:r w:rsidRPr="00262EDB">
        <w:rPr>
          <w:rFonts w:asciiTheme="majorBidi" w:hAnsiTheme="majorBidi" w:cs="Times New Roman"/>
          <w:b/>
          <w:bCs/>
          <w:rtl/>
        </w:rPr>
        <w:t xml:space="preserve"> </w:t>
      </w:r>
      <w:r w:rsidRPr="00262EDB">
        <w:rPr>
          <w:rFonts w:asciiTheme="majorBidi" w:hAnsiTheme="majorBidi" w:cs="Times New Roman" w:hint="cs"/>
          <w:b/>
          <w:bCs/>
          <w:rtl/>
        </w:rPr>
        <w:t>בראשון</w:t>
      </w:r>
      <w:r w:rsidRPr="00262EDB">
        <w:rPr>
          <w:rFonts w:asciiTheme="majorBidi" w:hAnsiTheme="majorBidi" w:cs="Times New Roman"/>
          <w:b/>
          <w:bCs/>
          <w:rtl/>
        </w:rPr>
        <w:t xml:space="preserve">, </w:t>
      </w:r>
      <w:r w:rsidRPr="00262EDB">
        <w:rPr>
          <w:rFonts w:asciiTheme="majorBidi" w:hAnsiTheme="majorBidi" w:cs="Times New Roman" w:hint="cs"/>
          <w:b/>
          <w:bCs/>
          <w:rtl/>
        </w:rPr>
        <w:t>שניהם</w:t>
      </w:r>
      <w:r w:rsidRPr="00262EDB">
        <w:rPr>
          <w:rFonts w:asciiTheme="majorBidi" w:hAnsiTheme="majorBidi" w:cs="Times New Roman"/>
          <w:b/>
          <w:bCs/>
          <w:rtl/>
        </w:rPr>
        <w:t xml:space="preserve"> </w:t>
      </w:r>
      <w:r w:rsidRPr="00262EDB">
        <w:rPr>
          <w:rFonts w:asciiTheme="majorBidi" w:hAnsiTheme="majorBidi" w:cs="Times New Roman" w:hint="cs"/>
          <w:b/>
          <w:bCs/>
          <w:rtl/>
        </w:rPr>
        <w:t>פסולים</w:t>
      </w:r>
      <w:r w:rsidRPr="00262EDB">
        <w:rPr>
          <w:rFonts w:asciiTheme="majorBidi" w:hAnsiTheme="majorBidi" w:cs="Times New Roman"/>
          <w:b/>
          <w:bCs/>
          <w:rtl/>
        </w:rPr>
        <w:t xml:space="preserve">. </w:t>
      </w:r>
      <w:r w:rsidRPr="00262EDB">
        <w:rPr>
          <w:rFonts w:asciiTheme="majorBidi" w:hAnsiTheme="majorBidi" w:cs="Times New Roman" w:hint="cs"/>
          <w:b/>
          <w:bCs/>
          <w:rtl/>
        </w:rPr>
        <w:t>לפיכך</w:t>
      </w:r>
      <w:r w:rsidRPr="00262EDB">
        <w:rPr>
          <w:rFonts w:asciiTheme="majorBidi" w:hAnsiTheme="majorBidi" w:cs="Times New Roman"/>
          <w:b/>
          <w:bCs/>
          <w:rtl/>
        </w:rPr>
        <w:t xml:space="preserve"> </w:t>
      </w:r>
      <w:r w:rsidRPr="00262EDB">
        <w:rPr>
          <w:rFonts w:asciiTheme="majorBidi" w:hAnsiTheme="majorBidi" w:cs="Times New Roman" w:hint="cs"/>
          <w:b/>
          <w:bCs/>
          <w:rtl/>
        </w:rPr>
        <w:t>האב</w:t>
      </w:r>
      <w:r w:rsidRPr="00262EDB">
        <w:rPr>
          <w:rFonts w:asciiTheme="majorBidi" w:hAnsiTheme="majorBidi" w:cs="Times New Roman"/>
          <w:b/>
          <w:bCs/>
          <w:rtl/>
        </w:rPr>
        <w:t xml:space="preserve"> </w:t>
      </w:r>
      <w:r w:rsidRPr="00262EDB">
        <w:rPr>
          <w:rFonts w:asciiTheme="majorBidi" w:hAnsiTheme="majorBidi" w:cs="Times New Roman" w:hint="cs"/>
          <w:b/>
          <w:bCs/>
          <w:rtl/>
        </w:rPr>
        <w:t>עם</w:t>
      </w:r>
      <w:r w:rsidRPr="00262EDB">
        <w:rPr>
          <w:rFonts w:asciiTheme="majorBidi" w:hAnsiTheme="majorBidi" w:cs="Times New Roman"/>
          <w:b/>
          <w:bCs/>
          <w:rtl/>
        </w:rPr>
        <w:t xml:space="preserve"> </w:t>
      </w:r>
      <w:r w:rsidRPr="00262EDB">
        <w:rPr>
          <w:rFonts w:asciiTheme="majorBidi" w:hAnsiTheme="majorBidi" w:cs="Times New Roman" w:hint="cs"/>
          <w:b/>
          <w:bCs/>
          <w:rtl/>
        </w:rPr>
        <w:t>בן</w:t>
      </w:r>
      <w:r w:rsidRPr="00262EDB">
        <w:rPr>
          <w:rFonts w:asciiTheme="majorBidi" w:hAnsiTheme="majorBidi" w:cs="Times New Roman"/>
          <w:b/>
          <w:bCs/>
          <w:rtl/>
        </w:rPr>
        <w:t xml:space="preserve"> </w:t>
      </w:r>
      <w:r w:rsidRPr="00262EDB">
        <w:rPr>
          <w:rFonts w:asciiTheme="majorBidi" w:hAnsiTheme="majorBidi" w:cs="Times New Roman" w:hint="cs"/>
          <w:b/>
          <w:bCs/>
          <w:rtl/>
        </w:rPr>
        <w:t>בנו</w:t>
      </w:r>
      <w:r w:rsidRPr="00262EDB">
        <w:rPr>
          <w:rFonts w:asciiTheme="majorBidi" w:hAnsiTheme="majorBidi" w:cs="Times New Roman"/>
          <w:b/>
          <w:bCs/>
          <w:rtl/>
        </w:rPr>
        <w:t xml:space="preserve">, </w:t>
      </w:r>
      <w:r w:rsidRPr="00262EDB">
        <w:rPr>
          <w:rFonts w:asciiTheme="majorBidi" w:hAnsiTheme="majorBidi" w:cs="Times New Roman" w:hint="cs"/>
          <w:b/>
          <w:bCs/>
          <w:rtl/>
        </w:rPr>
        <w:t>פסול</w:t>
      </w:r>
      <w:r w:rsidRPr="00262EDB">
        <w:rPr>
          <w:rFonts w:asciiTheme="majorBidi" w:hAnsiTheme="majorBidi" w:cs="Times New Roman"/>
          <w:b/>
          <w:bCs/>
          <w:rtl/>
        </w:rPr>
        <w:t xml:space="preserve">, </w:t>
      </w:r>
      <w:r w:rsidRPr="00262EDB">
        <w:rPr>
          <w:rFonts w:asciiTheme="majorBidi" w:hAnsiTheme="majorBidi" w:cs="Times New Roman" w:hint="cs"/>
          <w:b/>
          <w:bCs/>
          <w:rtl/>
        </w:rPr>
        <w:t>מפני</w:t>
      </w:r>
      <w:r w:rsidRPr="00262EDB">
        <w:rPr>
          <w:rFonts w:asciiTheme="majorBidi" w:hAnsiTheme="majorBidi" w:cs="Times New Roman"/>
          <w:b/>
          <w:bCs/>
          <w:rtl/>
        </w:rPr>
        <w:t xml:space="preserve"> </w:t>
      </w:r>
      <w:r w:rsidRPr="00262EDB">
        <w:rPr>
          <w:rFonts w:asciiTheme="majorBidi" w:hAnsiTheme="majorBidi" w:cs="Times New Roman" w:hint="cs"/>
          <w:b/>
          <w:bCs/>
          <w:rtl/>
        </w:rPr>
        <w:t>שהאב</w:t>
      </w:r>
      <w:r w:rsidRPr="00262EDB">
        <w:rPr>
          <w:rFonts w:asciiTheme="majorBidi" w:hAnsiTheme="majorBidi" w:cs="Times New Roman"/>
          <w:b/>
          <w:bCs/>
          <w:rtl/>
        </w:rPr>
        <w:t xml:space="preserve"> </w:t>
      </w:r>
      <w:r w:rsidRPr="00262EDB">
        <w:rPr>
          <w:rFonts w:asciiTheme="majorBidi" w:hAnsiTheme="majorBidi" w:cs="Times New Roman" w:hint="cs"/>
          <w:b/>
          <w:bCs/>
          <w:rtl/>
        </w:rPr>
        <w:t>ובנו</w:t>
      </w:r>
      <w:r w:rsidRPr="00262EDB">
        <w:rPr>
          <w:rFonts w:asciiTheme="majorBidi" w:hAnsiTheme="majorBidi" w:cs="Times New Roman"/>
          <w:b/>
          <w:bCs/>
          <w:rtl/>
        </w:rPr>
        <w:t xml:space="preserve"> </w:t>
      </w:r>
      <w:r w:rsidRPr="00262EDB">
        <w:rPr>
          <w:rFonts w:asciiTheme="majorBidi" w:hAnsiTheme="majorBidi" w:cs="Times New Roman" w:hint="cs"/>
          <w:b/>
          <w:bCs/>
          <w:rtl/>
        </w:rPr>
        <w:t>ראשון</w:t>
      </w:r>
      <w:r w:rsidRPr="00262EDB">
        <w:rPr>
          <w:rFonts w:asciiTheme="majorBidi" w:hAnsiTheme="majorBidi" w:cs="Times New Roman"/>
          <w:b/>
          <w:bCs/>
          <w:rtl/>
        </w:rPr>
        <w:t xml:space="preserve"> </w:t>
      </w:r>
      <w:r w:rsidRPr="00262EDB">
        <w:rPr>
          <w:rFonts w:asciiTheme="majorBidi" w:hAnsiTheme="majorBidi" w:cs="Times New Roman" w:hint="cs"/>
          <w:b/>
          <w:bCs/>
          <w:rtl/>
        </w:rPr>
        <w:t>בראשון</w:t>
      </w:r>
      <w:r w:rsidRPr="00262EDB">
        <w:rPr>
          <w:rFonts w:asciiTheme="majorBidi" w:hAnsiTheme="majorBidi" w:cs="Times New Roman"/>
          <w:b/>
          <w:bCs/>
          <w:rtl/>
        </w:rPr>
        <w:t xml:space="preserve"> </w:t>
      </w:r>
      <w:r w:rsidRPr="00262EDB">
        <w:rPr>
          <w:rFonts w:asciiTheme="majorBidi" w:hAnsiTheme="majorBidi" w:cs="Times New Roman" w:hint="cs"/>
          <w:b/>
          <w:bCs/>
          <w:rtl/>
        </w:rPr>
        <w:t>כמו</w:t>
      </w:r>
      <w:r w:rsidRPr="00262EDB">
        <w:rPr>
          <w:rFonts w:asciiTheme="majorBidi" w:hAnsiTheme="majorBidi" w:cs="Times New Roman"/>
          <w:b/>
          <w:bCs/>
          <w:rtl/>
        </w:rPr>
        <w:t xml:space="preserve"> </w:t>
      </w:r>
      <w:r w:rsidRPr="00262EDB">
        <w:rPr>
          <w:rFonts w:asciiTheme="majorBidi" w:hAnsiTheme="majorBidi" w:cs="Times New Roman" w:hint="cs"/>
          <w:b/>
          <w:bCs/>
          <w:rtl/>
        </w:rPr>
        <w:t>אח</w:t>
      </w:r>
      <w:r w:rsidRPr="00262EDB">
        <w:rPr>
          <w:rFonts w:asciiTheme="majorBidi" w:hAnsiTheme="majorBidi" w:cs="Times New Roman"/>
          <w:b/>
          <w:bCs/>
          <w:rtl/>
        </w:rPr>
        <w:t xml:space="preserve"> </w:t>
      </w:r>
      <w:r w:rsidRPr="00262EDB">
        <w:rPr>
          <w:rFonts w:asciiTheme="majorBidi" w:hAnsiTheme="majorBidi" w:cs="Times New Roman" w:hint="cs"/>
          <w:b/>
          <w:bCs/>
          <w:rtl/>
        </w:rPr>
        <w:t>ואחיו</w:t>
      </w:r>
      <w:r w:rsidRPr="00262EDB">
        <w:rPr>
          <w:rFonts w:asciiTheme="majorBidi" w:hAnsiTheme="majorBidi" w:cs="Times New Roman"/>
          <w:b/>
          <w:bCs/>
          <w:rtl/>
        </w:rPr>
        <w:t xml:space="preserve">, </w:t>
      </w:r>
      <w:r w:rsidRPr="00262EDB">
        <w:rPr>
          <w:rFonts w:asciiTheme="majorBidi" w:hAnsiTheme="majorBidi" w:cs="Times New Roman" w:hint="cs"/>
          <w:b/>
          <w:bCs/>
          <w:rtl/>
        </w:rPr>
        <w:t>ועם</w:t>
      </w:r>
      <w:r w:rsidRPr="00262EDB">
        <w:rPr>
          <w:rFonts w:asciiTheme="majorBidi" w:hAnsiTheme="majorBidi" w:cs="Times New Roman"/>
          <w:b/>
          <w:bCs/>
          <w:rtl/>
        </w:rPr>
        <w:t xml:space="preserve"> </w:t>
      </w:r>
      <w:r w:rsidRPr="00262EDB">
        <w:rPr>
          <w:rFonts w:asciiTheme="majorBidi" w:hAnsiTheme="majorBidi" w:cs="Times New Roman" w:hint="cs"/>
          <w:b/>
          <w:bCs/>
          <w:rtl/>
        </w:rPr>
        <w:t>בן</w:t>
      </w:r>
      <w:r w:rsidRPr="00262EDB">
        <w:rPr>
          <w:rFonts w:asciiTheme="majorBidi" w:hAnsiTheme="majorBidi" w:cs="Times New Roman"/>
          <w:b/>
          <w:bCs/>
          <w:rtl/>
        </w:rPr>
        <w:t xml:space="preserve"> </w:t>
      </w:r>
      <w:r w:rsidRPr="00262EDB">
        <w:rPr>
          <w:rFonts w:asciiTheme="majorBidi" w:hAnsiTheme="majorBidi" w:cs="Times New Roman" w:hint="cs"/>
          <w:b/>
          <w:bCs/>
          <w:rtl/>
        </w:rPr>
        <w:t>בן</w:t>
      </w:r>
      <w:r w:rsidRPr="00262EDB">
        <w:rPr>
          <w:rFonts w:asciiTheme="majorBidi" w:hAnsiTheme="majorBidi" w:cs="Times New Roman"/>
          <w:b/>
          <w:bCs/>
          <w:rtl/>
        </w:rPr>
        <w:t xml:space="preserve"> </w:t>
      </w:r>
      <w:r w:rsidRPr="00262EDB">
        <w:rPr>
          <w:rFonts w:asciiTheme="majorBidi" w:hAnsiTheme="majorBidi" w:cs="Times New Roman" w:hint="cs"/>
          <w:b/>
          <w:bCs/>
          <w:rtl/>
        </w:rPr>
        <w:t>בנו</w:t>
      </w:r>
      <w:r w:rsidRPr="00262EDB">
        <w:rPr>
          <w:rFonts w:asciiTheme="majorBidi" w:hAnsiTheme="majorBidi" w:cs="Times New Roman"/>
          <w:b/>
          <w:bCs/>
          <w:rtl/>
        </w:rPr>
        <w:t xml:space="preserve">, </w:t>
      </w:r>
      <w:r w:rsidRPr="00262EDB">
        <w:rPr>
          <w:rFonts w:asciiTheme="majorBidi" w:hAnsiTheme="majorBidi" w:cs="Times New Roman" w:hint="cs"/>
          <w:b/>
          <w:bCs/>
          <w:rtl/>
        </w:rPr>
        <w:t>שהוא</w:t>
      </w:r>
      <w:r w:rsidRPr="00262EDB">
        <w:rPr>
          <w:rFonts w:asciiTheme="majorBidi" w:hAnsiTheme="majorBidi" w:cs="Times New Roman"/>
          <w:b/>
          <w:bCs/>
          <w:rtl/>
        </w:rPr>
        <w:t xml:space="preserve"> </w:t>
      </w:r>
      <w:r w:rsidRPr="00262EDB">
        <w:rPr>
          <w:rFonts w:asciiTheme="majorBidi" w:hAnsiTheme="majorBidi" w:cs="Times New Roman" w:hint="cs"/>
          <w:b/>
          <w:bCs/>
          <w:rtl/>
        </w:rPr>
        <w:t>רביעי</w:t>
      </w:r>
      <w:r w:rsidRPr="00262EDB">
        <w:rPr>
          <w:rFonts w:asciiTheme="majorBidi" w:hAnsiTheme="majorBidi" w:cs="Times New Roman"/>
          <w:b/>
          <w:bCs/>
          <w:rtl/>
        </w:rPr>
        <w:t xml:space="preserve"> </w:t>
      </w:r>
      <w:r w:rsidRPr="00262EDB">
        <w:rPr>
          <w:rFonts w:asciiTheme="majorBidi" w:hAnsiTheme="majorBidi" w:cs="Times New Roman" w:hint="cs"/>
          <w:b/>
          <w:bCs/>
          <w:rtl/>
        </w:rPr>
        <w:t>ממנו</w:t>
      </w:r>
      <w:r w:rsidRPr="00262EDB">
        <w:rPr>
          <w:rFonts w:asciiTheme="majorBidi" w:hAnsiTheme="majorBidi" w:cs="Times New Roman"/>
          <w:b/>
          <w:bCs/>
          <w:rtl/>
        </w:rPr>
        <w:t xml:space="preserve">, </w:t>
      </w:r>
      <w:r w:rsidRPr="00262EDB">
        <w:rPr>
          <w:rFonts w:asciiTheme="majorBidi" w:hAnsiTheme="majorBidi" w:cs="Times New Roman" w:hint="cs"/>
          <w:b/>
          <w:bCs/>
          <w:rtl/>
        </w:rPr>
        <w:t>כשר</w:t>
      </w:r>
      <w:r w:rsidRPr="00262EDB">
        <w:rPr>
          <w:rFonts w:asciiTheme="majorBidi" w:hAnsiTheme="majorBidi" w:cs="Times New Roman"/>
          <w:b/>
          <w:bCs/>
          <w:rtl/>
        </w:rPr>
        <w:t xml:space="preserve">, </w:t>
      </w:r>
      <w:r w:rsidRPr="00262EDB">
        <w:rPr>
          <w:rFonts w:asciiTheme="majorBidi" w:hAnsiTheme="majorBidi" w:cs="Times New Roman" w:hint="cs"/>
          <w:b/>
          <w:bCs/>
          <w:rtl/>
        </w:rPr>
        <w:t>מפני</w:t>
      </w:r>
      <w:r w:rsidRPr="00262EDB">
        <w:rPr>
          <w:rFonts w:asciiTheme="majorBidi" w:hAnsiTheme="majorBidi" w:cs="Times New Roman"/>
          <w:b/>
          <w:bCs/>
          <w:rtl/>
        </w:rPr>
        <w:t xml:space="preserve"> </w:t>
      </w:r>
      <w:r w:rsidRPr="00262EDB">
        <w:rPr>
          <w:rFonts w:asciiTheme="majorBidi" w:hAnsiTheme="majorBidi" w:cs="Times New Roman" w:hint="cs"/>
          <w:b/>
          <w:bCs/>
          <w:rtl/>
        </w:rPr>
        <w:t>שהוא</w:t>
      </w:r>
      <w:r w:rsidRPr="00262EDB">
        <w:rPr>
          <w:rFonts w:asciiTheme="majorBidi" w:hAnsiTheme="majorBidi" w:cs="Times New Roman"/>
          <w:b/>
          <w:bCs/>
          <w:rtl/>
        </w:rPr>
        <w:t xml:space="preserve"> </w:t>
      </w:r>
      <w:r w:rsidRPr="00262EDB">
        <w:rPr>
          <w:rFonts w:asciiTheme="majorBidi" w:hAnsiTheme="majorBidi" w:cs="Times New Roman" w:hint="cs"/>
          <w:b/>
          <w:bCs/>
          <w:rtl/>
        </w:rPr>
        <w:t>שלישי</w:t>
      </w:r>
      <w:r w:rsidRPr="00262EDB">
        <w:rPr>
          <w:rFonts w:asciiTheme="majorBidi" w:hAnsiTheme="majorBidi" w:cs="Times New Roman"/>
          <w:b/>
          <w:bCs/>
          <w:rtl/>
        </w:rPr>
        <w:t xml:space="preserve"> </w:t>
      </w:r>
      <w:r w:rsidRPr="00262EDB">
        <w:rPr>
          <w:rFonts w:asciiTheme="majorBidi" w:hAnsiTheme="majorBidi" w:cs="Times New Roman" w:hint="cs"/>
          <w:b/>
          <w:bCs/>
          <w:rtl/>
        </w:rPr>
        <w:t>בראשון</w:t>
      </w:r>
      <w:r w:rsidRPr="00262EDB">
        <w:rPr>
          <w:rFonts w:asciiTheme="majorBidi" w:hAnsiTheme="majorBidi" w:cs="Times New Roman"/>
          <w:b/>
          <w:bCs/>
          <w:rtl/>
        </w:rPr>
        <w:t xml:space="preserve">. </w:t>
      </w:r>
    </w:p>
    <w:p w:rsidR="00814E02" w:rsidRPr="00262EDB" w:rsidRDefault="00814E02" w:rsidP="00814E02">
      <w:pPr>
        <w:pBdr>
          <w:top w:val="single" w:sz="6" w:space="4" w:color="auto"/>
          <w:left w:val="single" w:sz="6" w:space="4" w:color="auto"/>
          <w:bottom w:val="single" w:sz="6" w:space="4" w:color="auto"/>
          <w:right w:val="single" w:sz="6" w:space="4" w:color="auto"/>
        </w:pBdr>
        <w:spacing w:before="48" w:after="96" w:line="340" w:lineRule="exact"/>
        <w:rPr>
          <w:rFonts w:asciiTheme="majorBidi" w:hAnsiTheme="majorBidi" w:cs="Times New Roman"/>
          <w:b/>
          <w:bCs/>
          <w:rtl/>
        </w:rPr>
      </w:pPr>
      <w:r w:rsidRPr="00262EDB">
        <w:rPr>
          <w:rFonts w:asciiTheme="majorBidi" w:hAnsiTheme="majorBidi" w:cs="Times New Roman" w:hint="cs"/>
          <w:b/>
          <w:bCs/>
          <w:rtl/>
        </w:rPr>
        <w:t>וכן</w:t>
      </w:r>
      <w:r w:rsidRPr="00262EDB">
        <w:rPr>
          <w:rFonts w:asciiTheme="majorBidi" w:hAnsiTheme="majorBidi" w:cs="Times New Roman"/>
          <w:b/>
          <w:bCs/>
          <w:rtl/>
        </w:rPr>
        <w:t xml:space="preserve"> </w:t>
      </w:r>
      <w:r w:rsidRPr="00262EDB">
        <w:rPr>
          <w:rFonts w:asciiTheme="majorBidi" w:hAnsiTheme="majorBidi" w:cs="Times New Roman" w:hint="cs"/>
          <w:b/>
          <w:bCs/>
          <w:rtl/>
        </w:rPr>
        <w:t>הדרך</w:t>
      </w:r>
      <w:r w:rsidRPr="00262EDB">
        <w:rPr>
          <w:rFonts w:asciiTheme="majorBidi" w:hAnsiTheme="majorBidi" w:cs="Times New Roman"/>
          <w:b/>
          <w:bCs/>
          <w:rtl/>
        </w:rPr>
        <w:t xml:space="preserve"> </w:t>
      </w:r>
      <w:r w:rsidRPr="00262EDB">
        <w:rPr>
          <w:rFonts w:asciiTheme="majorBidi" w:hAnsiTheme="majorBidi" w:cs="Times New Roman" w:hint="cs"/>
          <w:b/>
          <w:bCs/>
          <w:rtl/>
        </w:rPr>
        <w:t>בנקבות</w:t>
      </w:r>
      <w:r w:rsidRPr="00262EDB">
        <w:rPr>
          <w:rFonts w:asciiTheme="majorBidi" w:hAnsiTheme="majorBidi" w:cs="Times New Roman"/>
          <w:b/>
          <w:bCs/>
          <w:rtl/>
        </w:rPr>
        <w:t xml:space="preserve">. </w:t>
      </w:r>
      <w:r w:rsidRPr="00262EDB">
        <w:rPr>
          <w:rFonts w:asciiTheme="majorBidi" w:hAnsiTheme="majorBidi" w:cs="Times New Roman" w:hint="cs"/>
          <w:b/>
          <w:bCs/>
          <w:rtl/>
        </w:rPr>
        <w:t>כיצד?</w:t>
      </w:r>
      <w:r w:rsidRPr="00262EDB">
        <w:rPr>
          <w:rFonts w:asciiTheme="majorBidi" w:hAnsiTheme="majorBidi" w:cs="Times New Roman"/>
          <w:b/>
          <w:bCs/>
          <w:rtl/>
        </w:rPr>
        <w:t xml:space="preserve"> </w:t>
      </w:r>
      <w:r w:rsidRPr="00262EDB">
        <w:rPr>
          <w:rFonts w:asciiTheme="majorBidi" w:hAnsiTheme="majorBidi" w:cs="Times New Roman" w:hint="cs"/>
          <w:b/>
          <w:bCs/>
          <w:rtl/>
        </w:rPr>
        <w:t>שתי</w:t>
      </w:r>
      <w:r w:rsidRPr="00262EDB">
        <w:rPr>
          <w:rFonts w:asciiTheme="majorBidi" w:hAnsiTheme="majorBidi" w:cs="Times New Roman"/>
          <w:b/>
          <w:bCs/>
          <w:rtl/>
        </w:rPr>
        <w:t xml:space="preserve"> </w:t>
      </w:r>
      <w:r w:rsidRPr="00262EDB">
        <w:rPr>
          <w:rFonts w:asciiTheme="majorBidi" w:hAnsiTheme="majorBidi" w:cs="Times New Roman" w:hint="cs"/>
          <w:b/>
          <w:bCs/>
          <w:rtl/>
        </w:rPr>
        <w:t>אחיות</w:t>
      </w:r>
      <w:r w:rsidRPr="00262EDB">
        <w:rPr>
          <w:rFonts w:asciiTheme="majorBidi" w:hAnsiTheme="majorBidi" w:cs="Times New Roman"/>
          <w:b/>
          <w:bCs/>
          <w:rtl/>
        </w:rPr>
        <w:t xml:space="preserve">, </w:t>
      </w:r>
      <w:r w:rsidRPr="00262EDB">
        <w:rPr>
          <w:rFonts w:asciiTheme="majorBidi" w:hAnsiTheme="majorBidi" w:cs="Times New Roman" w:hint="cs"/>
          <w:b/>
          <w:bCs/>
          <w:rtl/>
        </w:rPr>
        <w:t>או</w:t>
      </w:r>
      <w:r w:rsidRPr="00262EDB">
        <w:rPr>
          <w:rFonts w:asciiTheme="majorBidi" w:hAnsiTheme="majorBidi" w:cs="Times New Roman"/>
          <w:b/>
          <w:bCs/>
          <w:rtl/>
        </w:rPr>
        <w:t xml:space="preserve"> </w:t>
      </w:r>
      <w:r w:rsidRPr="00262EDB">
        <w:rPr>
          <w:rFonts w:asciiTheme="majorBidi" w:hAnsiTheme="majorBidi" w:cs="Times New Roman" w:hint="cs"/>
          <w:b/>
          <w:bCs/>
          <w:rtl/>
        </w:rPr>
        <w:t>אח</w:t>
      </w:r>
      <w:r w:rsidRPr="00262EDB">
        <w:rPr>
          <w:rFonts w:asciiTheme="majorBidi" w:hAnsiTheme="majorBidi" w:cs="Times New Roman"/>
          <w:b/>
          <w:bCs/>
          <w:rtl/>
        </w:rPr>
        <w:t xml:space="preserve"> </w:t>
      </w:r>
      <w:r w:rsidRPr="00262EDB">
        <w:rPr>
          <w:rFonts w:asciiTheme="majorBidi" w:hAnsiTheme="majorBidi" w:cs="Times New Roman" w:hint="cs"/>
          <w:b/>
          <w:bCs/>
          <w:rtl/>
        </w:rPr>
        <w:t>ואחותו</w:t>
      </w:r>
      <w:r w:rsidRPr="00262EDB">
        <w:rPr>
          <w:rFonts w:asciiTheme="majorBidi" w:hAnsiTheme="majorBidi" w:cs="Times New Roman"/>
          <w:b/>
          <w:bCs/>
          <w:rtl/>
        </w:rPr>
        <w:t xml:space="preserve">, </w:t>
      </w:r>
      <w:r w:rsidRPr="00262EDB">
        <w:rPr>
          <w:rFonts w:asciiTheme="majorBidi" w:hAnsiTheme="majorBidi" w:cs="Times New Roman" w:hint="cs"/>
          <w:b/>
          <w:bCs/>
          <w:rtl/>
        </w:rPr>
        <w:t>בין</w:t>
      </w:r>
      <w:r w:rsidRPr="00262EDB">
        <w:rPr>
          <w:rFonts w:asciiTheme="majorBidi" w:hAnsiTheme="majorBidi" w:cs="Times New Roman"/>
          <w:b/>
          <w:bCs/>
          <w:rtl/>
        </w:rPr>
        <w:t xml:space="preserve"> </w:t>
      </w:r>
      <w:r w:rsidRPr="00262EDB">
        <w:rPr>
          <w:rFonts w:asciiTheme="majorBidi" w:hAnsiTheme="majorBidi" w:cs="Times New Roman" w:hint="cs"/>
          <w:b/>
          <w:bCs/>
          <w:rtl/>
        </w:rPr>
        <w:t>מן</w:t>
      </w:r>
      <w:r w:rsidRPr="00262EDB">
        <w:rPr>
          <w:rFonts w:asciiTheme="majorBidi" w:hAnsiTheme="majorBidi" w:cs="Times New Roman"/>
          <w:b/>
          <w:bCs/>
          <w:rtl/>
        </w:rPr>
        <w:t xml:space="preserve"> </w:t>
      </w:r>
      <w:r w:rsidRPr="00262EDB">
        <w:rPr>
          <w:rFonts w:asciiTheme="majorBidi" w:hAnsiTheme="majorBidi" w:cs="Times New Roman" w:hint="cs"/>
          <w:b/>
          <w:bCs/>
          <w:rtl/>
        </w:rPr>
        <w:t>האב</w:t>
      </w:r>
      <w:r w:rsidRPr="00262EDB">
        <w:rPr>
          <w:rFonts w:asciiTheme="majorBidi" w:hAnsiTheme="majorBidi" w:cs="Times New Roman"/>
          <w:b/>
          <w:bCs/>
          <w:rtl/>
        </w:rPr>
        <w:t xml:space="preserve"> </w:t>
      </w:r>
      <w:r w:rsidRPr="00262EDB">
        <w:rPr>
          <w:rFonts w:asciiTheme="majorBidi" w:hAnsiTheme="majorBidi" w:cs="Times New Roman" w:hint="cs"/>
          <w:b/>
          <w:bCs/>
          <w:rtl/>
        </w:rPr>
        <w:t>בין</w:t>
      </w:r>
      <w:r w:rsidRPr="00262EDB">
        <w:rPr>
          <w:rFonts w:asciiTheme="majorBidi" w:hAnsiTheme="majorBidi" w:cs="Times New Roman"/>
          <w:b/>
          <w:bCs/>
          <w:rtl/>
        </w:rPr>
        <w:t xml:space="preserve"> </w:t>
      </w:r>
      <w:r w:rsidRPr="00262EDB">
        <w:rPr>
          <w:rFonts w:asciiTheme="majorBidi" w:hAnsiTheme="majorBidi" w:cs="Times New Roman" w:hint="cs"/>
          <w:b/>
          <w:bCs/>
          <w:rtl/>
        </w:rPr>
        <w:t>מן</w:t>
      </w:r>
      <w:r w:rsidRPr="00262EDB">
        <w:rPr>
          <w:rFonts w:asciiTheme="majorBidi" w:hAnsiTheme="majorBidi" w:cs="Times New Roman"/>
          <w:b/>
          <w:bCs/>
          <w:rtl/>
        </w:rPr>
        <w:t xml:space="preserve"> </w:t>
      </w:r>
      <w:r w:rsidRPr="00262EDB">
        <w:rPr>
          <w:rFonts w:asciiTheme="majorBidi" w:hAnsiTheme="majorBidi" w:cs="Times New Roman" w:hint="cs"/>
          <w:b/>
          <w:bCs/>
          <w:rtl/>
        </w:rPr>
        <w:t>האם</w:t>
      </w:r>
      <w:r w:rsidRPr="00262EDB">
        <w:rPr>
          <w:rFonts w:asciiTheme="majorBidi" w:hAnsiTheme="majorBidi" w:cs="Times New Roman"/>
          <w:b/>
          <w:bCs/>
          <w:rtl/>
        </w:rPr>
        <w:t xml:space="preserve">, </w:t>
      </w:r>
      <w:r w:rsidRPr="00262EDB">
        <w:rPr>
          <w:rFonts w:asciiTheme="majorBidi" w:hAnsiTheme="majorBidi" w:cs="Times New Roman" w:hint="cs"/>
          <w:b/>
          <w:bCs/>
          <w:rtl/>
        </w:rPr>
        <w:t>הרי</w:t>
      </w:r>
      <w:r w:rsidRPr="00262EDB">
        <w:rPr>
          <w:rFonts w:asciiTheme="majorBidi" w:hAnsiTheme="majorBidi" w:cs="Times New Roman"/>
          <w:b/>
          <w:bCs/>
          <w:rtl/>
        </w:rPr>
        <w:t xml:space="preserve"> </w:t>
      </w:r>
      <w:r w:rsidRPr="00262EDB">
        <w:rPr>
          <w:rFonts w:asciiTheme="majorBidi" w:hAnsiTheme="majorBidi" w:cs="Times New Roman" w:hint="cs"/>
          <w:b/>
          <w:bCs/>
          <w:rtl/>
        </w:rPr>
        <w:t>הם</w:t>
      </w:r>
      <w:r w:rsidRPr="00262EDB">
        <w:rPr>
          <w:rFonts w:asciiTheme="majorBidi" w:hAnsiTheme="majorBidi" w:cs="Times New Roman"/>
          <w:b/>
          <w:bCs/>
          <w:rtl/>
        </w:rPr>
        <w:t xml:space="preserve"> </w:t>
      </w:r>
      <w:r w:rsidRPr="00262EDB">
        <w:rPr>
          <w:rFonts w:asciiTheme="majorBidi" w:hAnsiTheme="majorBidi" w:cs="Times New Roman" w:hint="cs"/>
          <w:b/>
          <w:bCs/>
          <w:rtl/>
        </w:rPr>
        <w:t>ראשון</w:t>
      </w:r>
      <w:r w:rsidRPr="00262EDB">
        <w:rPr>
          <w:rFonts w:asciiTheme="majorBidi" w:hAnsiTheme="majorBidi" w:cs="Times New Roman"/>
          <w:b/>
          <w:bCs/>
          <w:rtl/>
        </w:rPr>
        <w:t xml:space="preserve"> </w:t>
      </w:r>
      <w:r w:rsidRPr="00262EDB">
        <w:rPr>
          <w:rFonts w:asciiTheme="majorBidi" w:hAnsiTheme="majorBidi" w:cs="Times New Roman" w:hint="cs"/>
          <w:b/>
          <w:bCs/>
          <w:rtl/>
        </w:rPr>
        <w:t>בראשון</w:t>
      </w:r>
      <w:r w:rsidRPr="00262EDB">
        <w:rPr>
          <w:rFonts w:asciiTheme="majorBidi" w:hAnsiTheme="majorBidi" w:cs="Times New Roman"/>
          <w:b/>
          <w:bCs/>
          <w:rtl/>
        </w:rPr>
        <w:t xml:space="preserve">; </w:t>
      </w:r>
      <w:r w:rsidRPr="00262EDB">
        <w:rPr>
          <w:rFonts w:asciiTheme="majorBidi" w:hAnsiTheme="majorBidi" w:cs="Times New Roman" w:hint="cs"/>
          <w:b/>
          <w:bCs/>
          <w:rtl/>
        </w:rPr>
        <w:t>בניהם</w:t>
      </w:r>
      <w:r w:rsidRPr="00262EDB">
        <w:rPr>
          <w:rFonts w:asciiTheme="majorBidi" w:hAnsiTheme="majorBidi" w:cs="Times New Roman"/>
          <w:b/>
          <w:bCs/>
          <w:rtl/>
        </w:rPr>
        <w:t xml:space="preserve">, </w:t>
      </w:r>
      <w:r w:rsidRPr="00262EDB">
        <w:rPr>
          <w:rFonts w:asciiTheme="majorBidi" w:hAnsiTheme="majorBidi" w:cs="Times New Roman" w:hint="cs"/>
          <w:b/>
          <w:bCs/>
          <w:rtl/>
        </w:rPr>
        <w:t>בין</w:t>
      </w:r>
      <w:r w:rsidRPr="00262EDB">
        <w:rPr>
          <w:rFonts w:asciiTheme="majorBidi" w:hAnsiTheme="majorBidi" w:cs="Times New Roman"/>
          <w:b/>
          <w:bCs/>
          <w:rtl/>
        </w:rPr>
        <w:t xml:space="preserve"> </w:t>
      </w:r>
      <w:r w:rsidRPr="00262EDB">
        <w:rPr>
          <w:rFonts w:asciiTheme="majorBidi" w:hAnsiTheme="majorBidi" w:cs="Times New Roman" w:hint="cs"/>
          <w:b/>
          <w:bCs/>
          <w:rtl/>
        </w:rPr>
        <w:t>זכרים</w:t>
      </w:r>
      <w:r w:rsidRPr="00262EDB">
        <w:rPr>
          <w:rFonts w:asciiTheme="majorBidi" w:hAnsiTheme="majorBidi" w:cs="Times New Roman"/>
          <w:b/>
          <w:bCs/>
          <w:rtl/>
        </w:rPr>
        <w:t xml:space="preserve"> </w:t>
      </w:r>
      <w:r w:rsidRPr="00262EDB">
        <w:rPr>
          <w:rFonts w:asciiTheme="majorBidi" w:hAnsiTheme="majorBidi" w:cs="Times New Roman" w:hint="cs"/>
          <w:b/>
          <w:bCs/>
          <w:rtl/>
        </w:rPr>
        <w:t>בין</w:t>
      </w:r>
      <w:r w:rsidRPr="00262EDB">
        <w:rPr>
          <w:rFonts w:asciiTheme="majorBidi" w:hAnsiTheme="majorBidi" w:cs="Times New Roman"/>
          <w:b/>
          <w:bCs/>
          <w:rtl/>
        </w:rPr>
        <w:t xml:space="preserve"> </w:t>
      </w:r>
      <w:r w:rsidRPr="00262EDB">
        <w:rPr>
          <w:rFonts w:asciiTheme="majorBidi" w:hAnsiTheme="majorBidi" w:cs="Times New Roman" w:hint="cs"/>
          <w:b/>
          <w:bCs/>
          <w:rtl/>
        </w:rPr>
        <w:t>נקבות</w:t>
      </w:r>
      <w:r w:rsidRPr="00262EDB">
        <w:rPr>
          <w:rFonts w:asciiTheme="majorBidi" w:hAnsiTheme="majorBidi" w:cs="Times New Roman"/>
          <w:b/>
          <w:bCs/>
          <w:rtl/>
        </w:rPr>
        <w:t xml:space="preserve">, </w:t>
      </w:r>
      <w:r w:rsidRPr="00262EDB">
        <w:rPr>
          <w:rFonts w:asciiTheme="majorBidi" w:hAnsiTheme="majorBidi" w:cs="Times New Roman" w:hint="cs"/>
          <w:b/>
          <w:bCs/>
          <w:rtl/>
        </w:rPr>
        <w:t>שני</w:t>
      </w:r>
      <w:r w:rsidRPr="00262EDB">
        <w:rPr>
          <w:rFonts w:asciiTheme="majorBidi" w:hAnsiTheme="majorBidi" w:cs="Times New Roman"/>
          <w:b/>
          <w:bCs/>
          <w:rtl/>
        </w:rPr>
        <w:t xml:space="preserve"> </w:t>
      </w:r>
      <w:r w:rsidRPr="00262EDB">
        <w:rPr>
          <w:rFonts w:asciiTheme="majorBidi" w:hAnsiTheme="majorBidi" w:cs="Times New Roman" w:hint="cs"/>
          <w:b/>
          <w:bCs/>
          <w:rtl/>
        </w:rPr>
        <w:t>בשני</w:t>
      </w:r>
      <w:r w:rsidRPr="00262EDB">
        <w:rPr>
          <w:rFonts w:asciiTheme="majorBidi" w:hAnsiTheme="majorBidi" w:cs="Times New Roman"/>
          <w:b/>
          <w:bCs/>
          <w:rtl/>
        </w:rPr>
        <w:t xml:space="preserve">. </w:t>
      </w:r>
      <w:r w:rsidRPr="00262EDB">
        <w:rPr>
          <w:rFonts w:asciiTheme="majorBidi" w:hAnsiTheme="majorBidi" w:cs="Times New Roman" w:hint="cs"/>
          <w:b/>
          <w:bCs/>
          <w:rtl/>
        </w:rPr>
        <w:t>בני</w:t>
      </w:r>
      <w:r w:rsidRPr="00262EDB">
        <w:rPr>
          <w:rFonts w:asciiTheme="majorBidi" w:hAnsiTheme="majorBidi" w:cs="Times New Roman"/>
          <w:b/>
          <w:bCs/>
          <w:rtl/>
        </w:rPr>
        <w:t xml:space="preserve"> </w:t>
      </w:r>
      <w:r w:rsidRPr="00262EDB">
        <w:rPr>
          <w:rFonts w:asciiTheme="majorBidi" w:hAnsiTheme="majorBidi" w:cs="Times New Roman" w:hint="cs"/>
          <w:b/>
          <w:bCs/>
          <w:rtl/>
        </w:rPr>
        <w:t>בניהם</w:t>
      </w:r>
      <w:r w:rsidRPr="00262EDB">
        <w:rPr>
          <w:rFonts w:asciiTheme="majorBidi" w:hAnsiTheme="majorBidi" w:cs="Times New Roman"/>
          <w:b/>
          <w:bCs/>
          <w:rtl/>
        </w:rPr>
        <w:t xml:space="preserve"> </w:t>
      </w:r>
      <w:r w:rsidRPr="00262EDB">
        <w:rPr>
          <w:rFonts w:asciiTheme="majorBidi" w:hAnsiTheme="majorBidi" w:cs="Times New Roman" w:hint="cs"/>
          <w:b/>
          <w:bCs/>
          <w:rtl/>
        </w:rPr>
        <w:t>או</w:t>
      </w:r>
      <w:r w:rsidRPr="00262EDB">
        <w:rPr>
          <w:rFonts w:asciiTheme="majorBidi" w:hAnsiTheme="majorBidi" w:cs="Times New Roman"/>
          <w:b/>
          <w:bCs/>
          <w:rtl/>
        </w:rPr>
        <w:t xml:space="preserve"> </w:t>
      </w:r>
      <w:r w:rsidRPr="00262EDB">
        <w:rPr>
          <w:rFonts w:asciiTheme="majorBidi" w:hAnsiTheme="majorBidi" w:cs="Times New Roman" w:hint="cs"/>
          <w:b/>
          <w:bCs/>
          <w:rtl/>
        </w:rPr>
        <w:t>בנות</w:t>
      </w:r>
      <w:r w:rsidRPr="00262EDB">
        <w:rPr>
          <w:rFonts w:asciiTheme="majorBidi" w:hAnsiTheme="majorBidi" w:cs="Times New Roman"/>
          <w:b/>
          <w:bCs/>
          <w:rtl/>
        </w:rPr>
        <w:t xml:space="preserve"> </w:t>
      </w:r>
      <w:r w:rsidRPr="00262EDB">
        <w:rPr>
          <w:rFonts w:asciiTheme="majorBidi" w:hAnsiTheme="majorBidi" w:cs="Times New Roman" w:hint="cs"/>
          <w:b/>
          <w:bCs/>
          <w:rtl/>
        </w:rPr>
        <w:t>בנותיהם</w:t>
      </w:r>
      <w:r w:rsidRPr="00262EDB">
        <w:rPr>
          <w:rFonts w:asciiTheme="majorBidi" w:hAnsiTheme="majorBidi" w:cs="Times New Roman"/>
          <w:b/>
          <w:bCs/>
          <w:rtl/>
        </w:rPr>
        <w:t xml:space="preserve">, </w:t>
      </w:r>
      <w:r w:rsidRPr="00262EDB">
        <w:rPr>
          <w:rFonts w:asciiTheme="majorBidi" w:hAnsiTheme="majorBidi" w:cs="Times New Roman" w:hint="cs"/>
          <w:b/>
          <w:bCs/>
          <w:rtl/>
        </w:rPr>
        <w:t>שלישי</w:t>
      </w:r>
      <w:r w:rsidRPr="00262EDB">
        <w:rPr>
          <w:rFonts w:asciiTheme="majorBidi" w:hAnsiTheme="majorBidi" w:cs="Times New Roman"/>
          <w:b/>
          <w:bCs/>
          <w:rtl/>
        </w:rPr>
        <w:t xml:space="preserve"> </w:t>
      </w:r>
      <w:r w:rsidRPr="00262EDB">
        <w:rPr>
          <w:rFonts w:asciiTheme="majorBidi" w:hAnsiTheme="majorBidi" w:cs="Times New Roman" w:hint="cs"/>
          <w:b/>
          <w:bCs/>
          <w:rtl/>
        </w:rPr>
        <w:t>בשלישי</w:t>
      </w:r>
      <w:r w:rsidRPr="00262EDB">
        <w:rPr>
          <w:rFonts w:asciiTheme="majorBidi" w:hAnsiTheme="majorBidi" w:cs="Times New Roman"/>
          <w:b/>
          <w:bCs/>
          <w:rtl/>
        </w:rPr>
        <w:t xml:space="preserve">; </w:t>
      </w:r>
    </w:p>
    <w:p w:rsidR="00814E02" w:rsidRPr="00262EDB" w:rsidRDefault="00814E02" w:rsidP="00814E02">
      <w:pPr>
        <w:pBdr>
          <w:top w:val="single" w:sz="6" w:space="4" w:color="auto"/>
          <w:left w:val="single" w:sz="6" w:space="4" w:color="auto"/>
          <w:bottom w:val="single" w:sz="6" w:space="4" w:color="auto"/>
          <w:right w:val="single" w:sz="6" w:space="4" w:color="auto"/>
        </w:pBdr>
        <w:spacing w:before="48" w:after="96" w:line="340" w:lineRule="exact"/>
        <w:rPr>
          <w:rFonts w:asciiTheme="majorBidi" w:hAnsiTheme="majorBidi" w:cs="Guttman Rashi"/>
          <w:b/>
          <w:bCs/>
          <w:rtl/>
        </w:rPr>
      </w:pPr>
      <w:r w:rsidRPr="00262EDB">
        <w:rPr>
          <w:rFonts w:asciiTheme="majorBidi" w:hAnsiTheme="majorBidi" w:cs="Times New Roman" w:hint="cs"/>
          <w:b/>
          <w:bCs/>
          <w:rtl/>
        </w:rPr>
        <w:t>וי"א</w:t>
      </w:r>
      <w:r w:rsidRPr="00262EDB">
        <w:rPr>
          <w:rFonts w:asciiTheme="majorBidi" w:hAnsiTheme="majorBidi" w:cs="Times New Roman"/>
          <w:b/>
          <w:bCs/>
          <w:rtl/>
        </w:rPr>
        <w:t xml:space="preserve"> </w:t>
      </w:r>
      <w:r w:rsidRPr="00262EDB">
        <w:rPr>
          <w:rFonts w:asciiTheme="majorBidi" w:hAnsiTheme="majorBidi" w:cs="Times New Roman" w:hint="cs"/>
          <w:b/>
          <w:bCs/>
          <w:rtl/>
        </w:rPr>
        <w:t>דשלישי</w:t>
      </w:r>
      <w:r w:rsidRPr="00262EDB">
        <w:rPr>
          <w:rFonts w:asciiTheme="majorBidi" w:hAnsiTheme="majorBidi" w:cs="Times New Roman"/>
          <w:b/>
          <w:bCs/>
          <w:rtl/>
        </w:rPr>
        <w:t xml:space="preserve"> </w:t>
      </w:r>
      <w:r w:rsidRPr="00262EDB">
        <w:rPr>
          <w:rFonts w:asciiTheme="majorBidi" w:hAnsiTheme="majorBidi" w:cs="Times New Roman" w:hint="cs"/>
          <w:b/>
          <w:bCs/>
          <w:rtl/>
        </w:rPr>
        <w:t>בראשון</w:t>
      </w:r>
      <w:r w:rsidRPr="00262EDB">
        <w:rPr>
          <w:rFonts w:asciiTheme="majorBidi" w:hAnsiTheme="majorBidi" w:cs="Times New Roman"/>
          <w:b/>
          <w:bCs/>
          <w:rtl/>
        </w:rPr>
        <w:t xml:space="preserve">, </w:t>
      </w:r>
      <w:r w:rsidRPr="00262EDB">
        <w:rPr>
          <w:rFonts w:asciiTheme="majorBidi" w:hAnsiTheme="majorBidi" w:cs="Times New Roman" w:hint="cs"/>
          <w:b/>
          <w:bCs/>
          <w:rtl/>
        </w:rPr>
        <w:t>פסול</w:t>
      </w:r>
      <w:r w:rsidRPr="00262EDB">
        <w:rPr>
          <w:rFonts w:asciiTheme="majorBidi" w:hAnsiTheme="majorBidi" w:cs="Times New Roman"/>
          <w:b/>
          <w:bCs/>
          <w:rtl/>
        </w:rPr>
        <w:t xml:space="preserve">. </w:t>
      </w:r>
      <w:r w:rsidRPr="00262EDB">
        <w:rPr>
          <w:rFonts w:asciiTheme="majorBidi" w:hAnsiTheme="majorBidi" w:cs="Times New Roman" w:hint="cs"/>
          <w:b/>
          <w:bCs/>
          <w:rtl/>
        </w:rPr>
        <w:t>הגה</w:t>
      </w:r>
      <w:r w:rsidRPr="00262EDB">
        <w:rPr>
          <w:rFonts w:asciiTheme="majorBidi" w:hAnsiTheme="majorBidi" w:cs="Times New Roman"/>
          <w:b/>
          <w:bCs/>
          <w:rtl/>
        </w:rPr>
        <w:t xml:space="preserve">: </w:t>
      </w:r>
      <w:r w:rsidRPr="00262EDB">
        <w:rPr>
          <w:rFonts w:asciiTheme="majorBidi" w:hAnsiTheme="majorBidi" w:cs="Guttman Rashi" w:hint="cs"/>
          <w:b/>
          <w:bCs/>
          <w:rtl/>
        </w:rPr>
        <w:t>וכן</w:t>
      </w:r>
      <w:r w:rsidRPr="00262EDB">
        <w:rPr>
          <w:rFonts w:asciiTheme="majorBidi" w:hAnsiTheme="majorBidi" w:cs="Guttman Rashi"/>
          <w:b/>
          <w:bCs/>
          <w:rtl/>
        </w:rPr>
        <w:t xml:space="preserve"> </w:t>
      </w:r>
      <w:r w:rsidRPr="00262EDB">
        <w:rPr>
          <w:rFonts w:asciiTheme="majorBidi" w:hAnsiTheme="majorBidi" w:cs="Guttman Rashi" w:hint="cs"/>
          <w:b/>
          <w:bCs/>
          <w:rtl/>
        </w:rPr>
        <w:t>ראוי</w:t>
      </w:r>
      <w:r w:rsidRPr="00262EDB">
        <w:rPr>
          <w:rFonts w:asciiTheme="majorBidi" w:hAnsiTheme="majorBidi" w:cs="Guttman Rashi"/>
          <w:b/>
          <w:bCs/>
          <w:rtl/>
        </w:rPr>
        <w:t xml:space="preserve"> </w:t>
      </w:r>
      <w:r w:rsidRPr="00262EDB">
        <w:rPr>
          <w:rFonts w:asciiTheme="majorBidi" w:hAnsiTheme="majorBidi" w:cs="Guttman Rashi" w:hint="cs"/>
          <w:b/>
          <w:bCs/>
          <w:rtl/>
        </w:rPr>
        <w:t>להורות</w:t>
      </w:r>
      <w:r w:rsidRPr="00262EDB">
        <w:rPr>
          <w:rFonts w:asciiTheme="majorBidi" w:hAnsiTheme="majorBidi" w:cs="Guttman Rashi"/>
          <w:b/>
          <w:bCs/>
          <w:rtl/>
        </w:rPr>
        <w:t xml:space="preserve">. </w:t>
      </w:r>
      <w:r w:rsidRPr="00262EDB">
        <w:rPr>
          <w:rFonts w:asciiTheme="majorBidi" w:hAnsiTheme="majorBidi" w:cs="Guttman Rashi" w:hint="cs"/>
          <w:b/>
          <w:bCs/>
          <w:rtl/>
        </w:rPr>
        <w:t>וי</w:t>
      </w:r>
      <w:r w:rsidRPr="00262EDB">
        <w:rPr>
          <w:rFonts w:asciiTheme="majorBidi" w:hAnsiTheme="majorBidi" w:cs="Guttman Rashi"/>
          <w:b/>
          <w:bCs/>
          <w:rtl/>
        </w:rPr>
        <w:t>"</w:t>
      </w:r>
      <w:r w:rsidRPr="00262EDB">
        <w:rPr>
          <w:rFonts w:asciiTheme="majorBidi" w:hAnsiTheme="majorBidi" w:cs="Guttman Rashi" w:hint="cs"/>
          <w:b/>
          <w:bCs/>
          <w:rtl/>
        </w:rPr>
        <w:t>א</w:t>
      </w:r>
      <w:r w:rsidRPr="00262EDB">
        <w:rPr>
          <w:rFonts w:asciiTheme="majorBidi" w:hAnsiTheme="majorBidi" w:cs="Guttman Rashi"/>
          <w:b/>
          <w:bCs/>
          <w:rtl/>
        </w:rPr>
        <w:t xml:space="preserve"> </w:t>
      </w:r>
      <w:r w:rsidRPr="00262EDB">
        <w:rPr>
          <w:rFonts w:asciiTheme="majorBidi" w:hAnsiTheme="majorBidi" w:cs="Guttman Rashi" w:hint="cs"/>
          <w:b/>
          <w:bCs/>
          <w:rtl/>
        </w:rPr>
        <w:t>דאינו</w:t>
      </w:r>
      <w:r w:rsidRPr="00262EDB">
        <w:rPr>
          <w:rFonts w:asciiTheme="majorBidi" w:hAnsiTheme="majorBidi" w:cs="Guttman Rashi"/>
          <w:b/>
          <w:bCs/>
          <w:rtl/>
        </w:rPr>
        <w:t xml:space="preserve"> </w:t>
      </w:r>
      <w:r w:rsidRPr="00262EDB">
        <w:rPr>
          <w:rFonts w:asciiTheme="majorBidi" w:hAnsiTheme="majorBidi" w:cs="Guttman Rashi" w:hint="cs"/>
          <w:b/>
          <w:bCs/>
          <w:rtl/>
        </w:rPr>
        <w:t>פסול</w:t>
      </w:r>
      <w:r w:rsidRPr="00262EDB">
        <w:rPr>
          <w:rFonts w:asciiTheme="majorBidi" w:hAnsiTheme="majorBidi" w:cs="Guttman Rashi"/>
          <w:b/>
          <w:bCs/>
          <w:rtl/>
        </w:rPr>
        <w:t xml:space="preserve"> </w:t>
      </w:r>
      <w:r w:rsidRPr="00262EDB">
        <w:rPr>
          <w:rFonts w:asciiTheme="majorBidi" w:hAnsiTheme="majorBidi" w:cs="Guttman Rashi" w:hint="cs"/>
          <w:b/>
          <w:bCs/>
          <w:rtl/>
        </w:rPr>
        <w:t>רק</w:t>
      </w:r>
      <w:r w:rsidRPr="00262EDB">
        <w:rPr>
          <w:rFonts w:asciiTheme="majorBidi" w:hAnsiTheme="majorBidi" w:cs="Guttman Rashi"/>
          <w:b/>
          <w:bCs/>
          <w:rtl/>
        </w:rPr>
        <w:t xml:space="preserve"> </w:t>
      </w:r>
      <w:r w:rsidRPr="00262EDB">
        <w:rPr>
          <w:rFonts w:asciiTheme="majorBidi" w:hAnsiTheme="majorBidi" w:cs="Guttman Rashi" w:hint="cs"/>
          <w:b/>
          <w:bCs/>
          <w:rtl/>
        </w:rPr>
        <w:t>מדרבנן</w:t>
      </w:r>
      <w:r w:rsidRPr="00262EDB">
        <w:rPr>
          <w:rFonts w:asciiTheme="majorBidi" w:hAnsiTheme="majorBidi" w:cs="Guttman Rashi"/>
          <w:b/>
          <w:bCs/>
          <w:rtl/>
        </w:rPr>
        <w:t xml:space="preserve">, </w:t>
      </w:r>
      <w:r w:rsidRPr="00262EDB">
        <w:rPr>
          <w:rFonts w:asciiTheme="majorBidi" w:hAnsiTheme="majorBidi" w:cs="Guttman Rashi" w:hint="cs"/>
          <w:b/>
          <w:bCs/>
          <w:rtl/>
        </w:rPr>
        <w:t>אע"ג</w:t>
      </w:r>
      <w:r w:rsidRPr="00262EDB">
        <w:rPr>
          <w:rFonts w:asciiTheme="majorBidi" w:hAnsiTheme="majorBidi" w:cs="Guttman Rashi"/>
          <w:b/>
          <w:bCs/>
          <w:rtl/>
        </w:rPr>
        <w:t xml:space="preserve"> </w:t>
      </w:r>
      <w:r w:rsidRPr="00262EDB">
        <w:rPr>
          <w:rFonts w:asciiTheme="majorBidi" w:hAnsiTheme="majorBidi" w:cs="Guttman Rashi" w:hint="cs"/>
          <w:b/>
          <w:bCs/>
          <w:rtl/>
        </w:rPr>
        <w:t>דשאר</w:t>
      </w:r>
      <w:r w:rsidRPr="00262EDB">
        <w:rPr>
          <w:rFonts w:asciiTheme="majorBidi" w:hAnsiTheme="majorBidi" w:cs="Guttman Rashi"/>
          <w:b/>
          <w:bCs/>
          <w:rtl/>
        </w:rPr>
        <w:t xml:space="preserve"> </w:t>
      </w:r>
      <w:r w:rsidRPr="00262EDB">
        <w:rPr>
          <w:rFonts w:asciiTheme="majorBidi" w:hAnsiTheme="majorBidi" w:cs="Guttman Rashi" w:hint="cs"/>
          <w:b/>
          <w:bCs/>
          <w:rtl/>
        </w:rPr>
        <w:t>פסולים</w:t>
      </w:r>
      <w:r w:rsidRPr="00262EDB">
        <w:rPr>
          <w:rFonts w:asciiTheme="majorBidi" w:hAnsiTheme="majorBidi" w:cs="Guttman Rashi"/>
          <w:b/>
          <w:bCs/>
          <w:rtl/>
        </w:rPr>
        <w:t xml:space="preserve"> </w:t>
      </w:r>
      <w:r w:rsidRPr="00262EDB">
        <w:rPr>
          <w:rFonts w:asciiTheme="majorBidi" w:hAnsiTheme="majorBidi" w:cs="Guttman Rashi" w:hint="cs"/>
          <w:b/>
          <w:bCs/>
          <w:rtl/>
        </w:rPr>
        <w:t>מדאורייתא</w:t>
      </w:r>
      <w:r w:rsidRPr="00262EDB">
        <w:rPr>
          <w:rFonts w:asciiTheme="majorBidi" w:hAnsiTheme="majorBidi" w:cs="Guttman Rashi"/>
          <w:b/>
          <w:bCs/>
          <w:rtl/>
        </w:rPr>
        <w:t xml:space="preserve">, </w:t>
      </w:r>
      <w:r w:rsidRPr="00262EDB">
        <w:rPr>
          <w:rFonts w:asciiTheme="majorBidi" w:hAnsiTheme="majorBidi" w:cs="Guttman Rashi" w:hint="cs"/>
          <w:b/>
          <w:bCs/>
          <w:rtl/>
        </w:rPr>
        <w:t>ונ</w:t>
      </w:r>
      <w:r w:rsidRPr="00262EDB">
        <w:rPr>
          <w:rFonts w:asciiTheme="majorBidi" w:hAnsiTheme="majorBidi" w:cs="Guttman Rashi"/>
          <w:b/>
          <w:bCs/>
          <w:rtl/>
        </w:rPr>
        <w:t>"</w:t>
      </w:r>
      <w:r w:rsidRPr="00262EDB">
        <w:rPr>
          <w:rFonts w:asciiTheme="majorBidi" w:hAnsiTheme="majorBidi" w:cs="Guttman Rashi" w:hint="cs"/>
          <w:b/>
          <w:bCs/>
          <w:rtl/>
        </w:rPr>
        <w:t>מ</w:t>
      </w:r>
      <w:r w:rsidRPr="00262EDB">
        <w:rPr>
          <w:rFonts w:asciiTheme="majorBidi" w:hAnsiTheme="majorBidi" w:cs="Guttman Rashi"/>
          <w:b/>
          <w:bCs/>
          <w:rtl/>
        </w:rPr>
        <w:t xml:space="preserve"> </w:t>
      </w:r>
      <w:r w:rsidRPr="00262EDB">
        <w:rPr>
          <w:rFonts w:asciiTheme="majorBidi" w:hAnsiTheme="majorBidi" w:cs="Guttman Rashi" w:hint="cs"/>
          <w:b/>
          <w:bCs/>
          <w:rtl/>
        </w:rPr>
        <w:t>לענין</w:t>
      </w:r>
      <w:r w:rsidRPr="00262EDB">
        <w:rPr>
          <w:rFonts w:asciiTheme="majorBidi" w:hAnsiTheme="majorBidi" w:cs="Guttman Rashi"/>
          <w:b/>
          <w:bCs/>
          <w:rtl/>
        </w:rPr>
        <w:t xml:space="preserve"> </w:t>
      </w:r>
      <w:r w:rsidRPr="00262EDB">
        <w:rPr>
          <w:rFonts w:asciiTheme="majorBidi" w:hAnsiTheme="majorBidi" w:cs="Guttman Rashi" w:hint="cs"/>
          <w:b/>
          <w:bCs/>
          <w:rtl/>
        </w:rPr>
        <w:t>עידי</w:t>
      </w:r>
      <w:r w:rsidRPr="00262EDB">
        <w:rPr>
          <w:rFonts w:asciiTheme="majorBidi" w:hAnsiTheme="majorBidi" w:cs="Guttman Rashi"/>
          <w:b/>
          <w:bCs/>
          <w:rtl/>
        </w:rPr>
        <w:t xml:space="preserve"> </w:t>
      </w:r>
      <w:r w:rsidRPr="00262EDB">
        <w:rPr>
          <w:rFonts w:asciiTheme="majorBidi" w:hAnsiTheme="majorBidi" w:cs="Guttman Rashi" w:hint="cs"/>
          <w:b/>
          <w:bCs/>
          <w:rtl/>
        </w:rPr>
        <w:t>קדושין</w:t>
      </w:r>
      <w:r w:rsidRPr="00262EDB">
        <w:rPr>
          <w:rFonts w:asciiTheme="majorBidi" w:hAnsiTheme="majorBidi" w:cs="Guttman Rashi"/>
          <w:b/>
          <w:bCs/>
          <w:rtl/>
        </w:rPr>
        <w:t xml:space="preserve">, </w:t>
      </w:r>
      <w:r w:rsidRPr="00262EDB">
        <w:rPr>
          <w:rFonts w:asciiTheme="majorBidi" w:hAnsiTheme="majorBidi" w:cs="Guttman Rashi" w:hint="cs"/>
          <w:b/>
          <w:bCs/>
          <w:rtl/>
        </w:rPr>
        <w:t>כמו</w:t>
      </w:r>
      <w:r w:rsidRPr="00262EDB">
        <w:rPr>
          <w:rFonts w:asciiTheme="majorBidi" w:hAnsiTheme="majorBidi" w:cs="Guttman Rashi"/>
          <w:b/>
          <w:bCs/>
          <w:rtl/>
        </w:rPr>
        <w:t xml:space="preserve"> </w:t>
      </w:r>
      <w:r w:rsidRPr="00262EDB">
        <w:rPr>
          <w:rFonts w:asciiTheme="majorBidi" w:hAnsiTheme="majorBidi" w:cs="Guttman Rashi" w:hint="cs"/>
          <w:b/>
          <w:bCs/>
          <w:rtl/>
        </w:rPr>
        <w:t>שנתבאר</w:t>
      </w:r>
      <w:r w:rsidRPr="00262EDB">
        <w:rPr>
          <w:rFonts w:asciiTheme="majorBidi" w:hAnsiTheme="majorBidi" w:cs="Guttman Rashi"/>
          <w:b/>
          <w:bCs/>
          <w:rtl/>
        </w:rPr>
        <w:t xml:space="preserve"> </w:t>
      </w:r>
      <w:r w:rsidRPr="00262EDB">
        <w:rPr>
          <w:rFonts w:asciiTheme="majorBidi" w:hAnsiTheme="majorBidi" w:cs="Guttman Rashi" w:hint="cs"/>
          <w:b/>
          <w:bCs/>
          <w:rtl/>
        </w:rPr>
        <w:t>בא</w:t>
      </w:r>
      <w:r w:rsidRPr="00262EDB">
        <w:rPr>
          <w:rFonts w:asciiTheme="majorBidi" w:hAnsiTheme="majorBidi" w:cs="Guttman Rashi"/>
          <w:b/>
          <w:bCs/>
          <w:rtl/>
        </w:rPr>
        <w:t>"</w:t>
      </w:r>
      <w:r w:rsidRPr="00262EDB">
        <w:rPr>
          <w:rFonts w:asciiTheme="majorBidi" w:hAnsiTheme="majorBidi" w:cs="Guttman Rashi" w:hint="cs"/>
          <w:b/>
          <w:bCs/>
          <w:rtl/>
        </w:rPr>
        <w:t>ה</w:t>
      </w:r>
      <w:r w:rsidRPr="00262EDB">
        <w:rPr>
          <w:rFonts w:asciiTheme="majorBidi" w:hAnsiTheme="majorBidi" w:cs="Guttman Rashi"/>
          <w:b/>
          <w:bCs/>
          <w:rtl/>
        </w:rPr>
        <w:t xml:space="preserve"> </w:t>
      </w:r>
      <w:r w:rsidRPr="00262EDB">
        <w:rPr>
          <w:rFonts w:asciiTheme="majorBidi" w:hAnsiTheme="majorBidi" w:cs="Guttman Rashi" w:hint="cs"/>
          <w:b/>
          <w:bCs/>
          <w:rtl/>
        </w:rPr>
        <w:t>סימן</w:t>
      </w:r>
      <w:r w:rsidRPr="00262EDB">
        <w:rPr>
          <w:rFonts w:asciiTheme="majorBidi" w:hAnsiTheme="majorBidi" w:cs="Guttman Rashi"/>
          <w:b/>
          <w:bCs/>
          <w:rtl/>
        </w:rPr>
        <w:t xml:space="preserve"> </w:t>
      </w:r>
      <w:r w:rsidRPr="00262EDB">
        <w:rPr>
          <w:rFonts w:asciiTheme="majorBidi" w:hAnsiTheme="majorBidi" w:cs="Guttman Rashi" w:hint="cs"/>
          <w:b/>
          <w:bCs/>
          <w:rtl/>
        </w:rPr>
        <w:t>מ</w:t>
      </w:r>
      <w:r w:rsidRPr="00262EDB">
        <w:rPr>
          <w:rFonts w:asciiTheme="majorBidi" w:hAnsiTheme="majorBidi" w:cs="Guttman Rashi"/>
          <w:b/>
          <w:bCs/>
          <w:rtl/>
        </w:rPr>
        <w:t>"</w:t>
      </w:r>
      <w:r w:rsidRPr="00262EDB">
        <w:rPr>
          <w:rFonts w:asciiTheme="majorBidi" w:hAnsiTheme="majorBidi" w:cs="Guttman Rashi" w:hint="cs"/>
          <w:b/>
          <w:bCs/>
          <w:rtl/>
        </w:rPr>
        <w:t>ב</w:t>
      </w:r>
      <w:r w:rsidRPr="00262EDB">
        <w:rPr>
          <w:rFonts w:asciiTheme="majorBidi" w:hAnsiTheme="majorBidi" w:cs="Guttman Rashi"/>
          <w:b/>
          <w:bCs/>
          <w:rtl/>
        </w:rPr>
        <w:t xml:space="preserve"> </w:t>
      </w:r>
      <w:r w:rsidRPr="00262EDB">
        <w:rPr>
          <w:rFonts w:asciiTheme="majorBidi" w:hAnsiTheme="majorBidi" w:cs="Guttman Rashi"/>
          <w:rtl/>
        </w:rPr>
        <w:t>(</w:t>
      </w:r>
      <w:r w:rsidRPr="00262EDB">
        <w:rPr>
          <w:rFonts w:asciiTheme="majorBidi" w:hAnsiTheme="majorBidi" w:cs="Guttman Rashi" w:hint="cs"/>
          <w:rtl/>
        </w:rPr>
        <w:t>מרדכי</w:t>
      </w:r>
      <w:r w:rsidRPr="00262EDB">
        <w:rPr>
          <w:rFonts w:asciiTheme="majorBidi" w:hAnsiTheme="majorBidi" w:cs="Guttman Rashi"/>
          <w:rtl/>
        </w:rPr>
        <w:t xml:space="preserve"> </w:t>
      </w:r>
      <w:r w:rsidRPr="00262EDB">
        <w:rPr>
          <w:rFonts w:asciiTheme="majorBidi" w:hAnsiTheme="majorBidi" w:cs="Guttman Rashi" w:hint="cs"/>
          <w:rtl/>
        </w:rPr>
        <w:t>פ</w:t>
      </w:r>
      <w:r w:rsidRPr="00262EDB">
        <w:rPr>
          <w:rFonts w:asciiTheme="majorBidi" w:hAnsiTheme="majorBidi" w:cs="Guttman Rashi"/>
          <w:rtl/>
        </w:rPr>
        <w:t xml:space="preserve">' </w:t>
      </w:r>
      <w:r w:rsidRPr="00262EDB">
        <w:rPr>
          <w:rFonts w:asciiTheme="majorBidi" w:hAnsiTheme="majorBidi" w:cs="Guttman Rashi" w:hint="cs"/>
          <w:rtl/>
        </w:rPr>
        <w:t>זה</w:t>
      </w:r>
      <w:r w:rsidRPr="00262EDB">
        <w:rPr>
          <w:rFonts w:asciiTheme="majorBidi" w:hAnsiTheme="majorBidi" w:cs="Guttman Rashi"/>
          <w:rtl/>
        </w:rPr>
        <w:t xml:space="preserve"> </w:t>
      </w:r>
      <w:r w:rsidRPr="00262EDB">
        <w:rPr>
          <w:rFonts w:asciiTheme="majorBidi" w:hAnsiTheme="majorBidi" w:cs="Guttman Rashi" w:hint="cs"/>
          <w:rtl/>
        </w:rPr>
        <w:t>בורר</w:t>
      </w:r>
      <w:r w:rsidRPr="00262EDB">
        <w:rPr>
          <w:rFonts w:asciiTheme="majorBidi" w:hAnsiTheme="majorBidi" w:cs="Guttman Rashi"/>
          <w:rtl/>
        </w:rPr>
        <w:t>).</w:t>
      </w:r>
      <w:r w:rsidRPr="00262EDB">
        <w:rPr>
          <w:rFonts w:asciiTheme="majorBidi" w:hAnsiTheme="majorBidi" w:cs="Guttman Rashi"/>
          <w:b/>
          <w:bCs/>
          <w:rtl/>
        </w:rPr>
        <w:t xml:space="preserve"> </w:t>
      </w:r>
    </w:p>
    <w:p w:rsidR="00814E02" w:rsidRPr="00262EDB" w:rsidRDefault="00814E02" w:rsidP="00814E02">
      <w:pPr>
        <w:pBdr>
          <w:top w:val="single" w:sz="6" w:space="4" w:color="auto"/>
          <w:left w:val="single" w:sz="6" w:space="4" w:color="auto"/>
          <w:bottom w:val="single" w:sz="6" w:space="4" w:color="auto"/>
          <w:right w:val="single" w:sz="6" w:space="4" w:color="auto"/>
        </w:pBdr>
        <w:spacing w:before="48" w:after="96" w:line="340" w:lineRule="exact"/>
        <w:rPr>
          <w:rFonts w:asciiTheme="majorBidi" w:hAnsiTheme="majorBidi" w:cs="Guttman Rashi"/>
          <w:b/>
          <w:bCs/>
          <w:rtl/>
        </w:rPr>
      </w:pPr>
      <w:r w:rsidRPr="00262EDB">
        <w:rPr>
          <w:rFonts w:asciiTheme="majorBidi" w:hAnsiTheme="majorBidi" w:cs="Guttman Rashi" w:hint="cs"/>
          <w:b/>
          <w:bCs/>
          <w:rtl/>
        </w:rPr>
        <w:t>וי</w:t>
      </w:r>
      <w:r w:rsidRPr="00262EDB">
        <w:rPr>
          <w:rFonts w:asciiTheme="majorBidi" w:hAnsiTheme="majorBidi" w:cs="Guttman Rashi"/>
          <w:b/>
          <w:bCs/>
          <w:rtl/>
        </w:rPr>
        <w:t>"</w:t>
      </w:r>
      <w:r w:rsidRPr="00262EDB">
        <w:rPr>
          <w:rFonts w:asciiTheme="majorBidi" w:hAnsiTheme="majorBidi" w:cs="Guttman Rashi" w:hint="cs"/>
          <w:b/>
          <w:bCs/>
          <w:rtl/>
        </w:rPr>
        <w:t>א</w:t>
      </w:r>
      <w:r w:rsidRPr="00262EDB">
        <w:rPr>
          <w:rFonts w:asciiTheme="majorBidi" w:hAnsiTheme="majorBidi" w:cs="Guttman Rashi"/>
          <w:b/>
          <w:bCs/>
          <w:rtl/>
        </w:rPr>
        <w:t xml:space="preserve"> </w:t>
      </w:r>
      <w:r w:rsidRPr="00262EDB">
        <w:rPr>
          <w:rFonts w:asciiTheme="majorBidi" w:hAnsiTheme="majorBidi" w:cs="Guttman Rashi" w:hint="cs"/>
          <w:b/>
          <w:bCs/>
          <w:rtl/>
        </w:rPr>
        <w:t>דקרובי</w:t>
      </w:r>
      <w:r w:rsidRPr="00262EDB">
        <w:rPr>
          <w:rFonts w:asciiTheme="majorBidi" w:hAnsiTheme="majorBidi" w:cs="Guttman Rashi"/>
          <w:b/>
          <w:bCs/>
          <w:rtl/>
        </w:rPr>
        <w:t xml:space="preserve"> </w:t>
      </w:r>
      <w:r w:rsidRPr="00262EDB">
        <w:rPr>
          <w:rFonts w:asciiTheme="majorBidi" w:hAnsiTheme="majorBidi" w:cs="Guttman Rashi" w:hint="cs"/>
          <w:b/>
          <w:bCs/>
          <w:rtl/>
        </w:rPr>
        <w:t xml:space="preserve">האם </w:t>
      </w:r>
      <w:r w:rsidRPr="00262EDB">
        <w:rPr>
          <w:rFonts w:asciiTheme="majorBidi" w:hAnsiTheme="majorBidi" w:cs="Guttman Rashi" w:hint="cs"/>
          <w:rtl/>
        </w:rPr>
        <w:t>(וה"ה קרובי אישות)</w:t>
      </w:r>
      <w:r w:rsidRPr="00262EDB">
        <w:rPr>
          <w:rFonts w:asciiTheme="majorBidi" w:hAnsiTheme="majorBidi" w:cs="Guttman Rashi"/>
          <w:b/>
          <w:bCs/>
          <w:rtl/>
        </w:rPr>
        <w:t xml:space="preserve"> </w:t>
      </w:r>
      <w:r w:rsidRPr="00262EDB">
        <w:rPr>
          <w:rFonts w:asciiTheme="majorBidi" w:hAnsiTheme="majorBidi" w:cs="Guttman Rashi" w:hint="cs"/>
          <w:b/>
          <w:bCs/>
          <w:rtl/>
        </w:rPr>
        <w:t>נמי</w:t>
      </w:r>
      <w:r w:rsidRPr="00262EDB">
        <w:rPr>
          <w:rFonts w:asciiTheme="majorBidi" w:hAnsiTheme="majorBidi" w:cs="Guttman Rashi"/>
          <w:b/>
          <w:bCs/>
          <w:rtl/>
        </w:rPr>
        <w:t xml:space="preserve"> </w:t>
      </w:r>
      <w:r w:rsidRPr="00262EDB">
        <w:rPr>
          <w:rFonts w:asciiTheme="majorBidi" w:hAnsiTheme="majorBidi" w:cs="Guttman Rashi" w:hint="cs"/>
          <w:b/>
          <w:bCs/>
          <w:rtl/>
        </w:rPr>
        <w:t>אינן</w:t>
      </w:r>
      <w:r w:rsidRPr="00262EDB">
        <w:rPr>
          <w:rFonts w:asciiTheme="majorBidi" w:hAnsiTheme="majorBidi" w:cs="Guttman Rashi"/>
          <w:b/>
          <w:bCs/>
          <w:rtl/>
        </w:rPr>
        <w:t xml:space="preserve"> </w:t>
      </w:r>
      <w:r w:rsidRPr="00262EDB">
        <w:rPr>
          <w:rFonts w:asciiTheme="majorBidi" w:hAnsiTheme="majorBidi" w:cs="Guttman Rashi" w:hint="cs"/>
          <w:b/>
          <w:bCs/>
          <w:rtl/>
        </w:rPr>
        <w:t>פסולים</w:t>
      </w:r>
      <w:r w:rsidRPr="00262EDB">
        <w:rPr>
          <w:rFonts w:asciiTheme="majorBidi" w:hAnsiTheme="majorBidi" w:cs="Guttman Rashi"/>
          <w:b/>
          <w:bCs/>
          <w:rtl/>
        </w:rPr>
        <w:t xml:space="preserve"> </w:t>
      </w:r>
      <w:r w:rsidRPr="00262EDB">
        <w:rPr>
          <w:rFonts w:asciiTheme="majorBidi" w:hAnsiTheme="majorBidi" w:cs="Guttman Rashi" w:hint="cs"/>
          <w:b/>
          <w:bCs/>
          <w:rtl/>
        </w:rPr>
        <w:t>אלא</w:t>
      </w:r>
      <w:r w:rsidRPr="00262EDB">
        <w:rPr>
          <w:rFonts w:asciiTheme="majorBidi" w:hAnsiTheme="majorBidi" w:cs="Guttman Rashi"/>
          <w:b/>
          <w:bCs/>
          <w:rtl/>
        </w:rPr>
        <w:t xml:space="preserve"> </w:t>
      </w:r>
      <w:r w:rsidRPr="00262EDB">
        <w:rPr>
          <w:rFonts w:asciiTheme="majorBidi" w:hAnsiTheme="majorBidi" w:cs="Guttman Rashi" w:hint="cs"/>
          <w:b/>
          <w:bCs/>
          <w:rtl/>
        </w:rPr>
        <w:t>מדרבנן</w:t>
      </w:r>
      <w:r w:rsidRPr="00262EDB">
        <w:rPr>
          <w:rFonts w:asciiTheme="majorBidi" w:hAnsiTheme="majorBidi" w:cs="Guttman Rashi"/>
          <w:b/>
          <w:bCs/>
          <w:rtl/>
        </w:rPr>
        <w:t xml:space="preserve"> </w:t>
      </w:r>
      <w:r w:rsidRPr="00262EDB">
        <w:rPr>
          <w:rFonts w:asciiTheme="majorBidi" w:hAnsiTheme="majorBidi" w:cs="Guttman Rashi"/>
          <w:rtl/>
        </w:rPr>
        <w:t>(</w:t>
      </w:r>
      <w:r w:rsidRPr="00262EDB">
        <w:rPr>
          <w:rFonts w:asciiTheme="majorBidi" w:hAnsiTheme="majorBidi" w:cs="Guttman Rashi" w:hint="cs"/>
          <w:rtl/>
        </w:rPr>
        <w:t>מיי</w:t>
      </w:r>
      <w:r w:rsidRPr="00262EDB">
        <w:rPr>
          <w:rFonts w:asciiTheme="majorBidi" w:hAnsiTheme="majorBidi" w:cs="Guttman Rashi"/>
          <w:rtl/>
        </w:rPr>
        <w:t xml:space="preserve">' </w:t>
      </w:r>
      <w:r w:rsidRPr="00262EDB">
        <w:rPr>
          <w:rFonts w:asciiTheme="majorBidi" w:hAnsiTheme="majorBidi" w:cs="Guttman Rashi" w:hint="cs"/>
          <w:rtl/>
        </w:rPr>
        <w:t>פי</w:t>
      </w:r>
      <w:r w:rsidRPr="00262EDB">
        <w:rPr>
          <w:rFonts w:asciiTheme="majorBidi" w:hAnsiTheme="majorBidi" w:cs="Guttman Rashi"/>
          <w:rtl/>
        </w:rPr>
        <w:t>"</w:t>
      </w:r>
      <w:r w:rsidRPr="00262EDB">
        <w:rPr>
          <w:rFonts w:asciiTheme="majorBidi" w:hAnsiTheme="majorBidi" w:cs="Guttman Rashi" w:hint="cs"/>
          <w:rtl/>
        </w:rPr>
        <w:t>ג</w:t>
      </w:r>
      <w:r w:rsidRPr="00262EDB">
        <w:rPr>
          <w:rFonts w:asciiTheme="majorBidi" w:hAnsiTheme="majorBidi" w:cs="Guttman Rashi"/>
          <w:rtl/>
        </w:rPr>
        <w:t xml:space="preserve"> </w:t>
      </w:r>
      <w:r w:rsidRPr="00262EDB">
        <w:rPr>
          <w:rFonts w:asciiTheme="majorBidi" w:hAnsiTheme="majorBidi" w:cs="Guttman Rashi" w:hint="cs"/>
          <w:rtl/>
        </w:rPr>
        <w:t>מהלכות</w:t>
      </w:r>
      <w:r w:rsidRPr="00262EDB">
        <w:rPr>
          <w:rFonts w:asciiTheme="majorBidi" w:hAnsiTheme="majorBidi" w:cs="Guttman Rashi"/>
          <w:rtl/>
        </w:rPr>
        <w:t xml:space="preserve"> </w:t>
      </w:r>
      <w:r w:rsidRPr="00262EDB">
        <w:rPr>
          <w:rFonts w:asciiTheme="majorBidi" w:hAnsiTheme="majorBidi" w:cs="Guttman Rashi" w:hint="cs"/>
          <w:rtl/>
        </w:rPr>
        <w:t>עדות</w:t>
      </w:r>
      <w:r w:rsidRPr="00262EDB">
        <w:rPr>
          <w:rFonts w:asciiTheme="majorBidi" w:hAnsiTheme="majorBidi" w:cs="Guttman Rashi"/>
          <w:rtl/>
        </w:rPr>
        <w:t>).</w:t>
      </w:r>
      <w:r w:rsidRPr="00262EDB">
        <w:rPr>
          <w:rFonts w:asciiTheme="majorBidi" w:hAnsiTheme="majorBidi" w:cs="Guttman Rashi" w:hint="cs"/>
          <w:rtl/>
        </w:rPr>
        <w:t xml:space="preserve"> </w:t>
      </w:r>
      <w:r w:rsidRPr="00262EDB">
        <w:rPr>
          <w:rFonts w:ascii="David" w:hAnsi="David"/>
          <w:b/>
          <w:bCs/>
          <w:rtl/>
        </w:rPr>
        <w:t xml:space="preserve">והש"ך </w:t>
      </w:r>
      <w:r w:rsidRPr="00262EDB">
        <w:rPr>
          <w:rFonts w:ascii="David" w:hAnsi="David"/>
          <w:rtl/>
        </w:rPr>
        <w:t>(א) האריך להוכיח שרוב הראשונים לא סוברים כן, וגם בדעת הרמב"ם רוב הפוסקים כתבו דס"ל דפסולים מהתורה.</w:t>
      </w:r>
    </w:p>
    <w:p w:rsidR="00814E02" w:rsidRPr="00262EDB" w:rsidRDefault="00814E02" w:rsidP="00814E02">
      <w:pPr>
        <w:spacing w:beforeLines="20" w:before="48" w:afterLines="40" w:after="96" w:line="280" w:lineRule="exact"/>
        <w:rPr>
          <w:rFonts w:asciiTheme="majorBidi" w:hAnsiTheme="majorBidi" w:cstheme="majorBidi"/>
          <w:b/>
          <w:bCs/>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280" w:lineRule="exact"/>
        <w:ind w:left="-1" w:firstLine="141"/>
        <w:rPr>
          <w:b/>
          <w:bCs/>
          <w:rtl/>
        </w:rPr>
      </w:pPr>
      <w:r w:rsidRPr="00262EDB">
        <w:rPr>
          <w:rFonts w:asciiTheme="majorBidi" w:hAnsiTheme="majorBidi" w:cs="Times New Roman" w:hint="cs"/>
          <w:b/>
          <w:bCs/>
          <w:rtl/>
        </w:rPr>
        <w:t>* מ"ש: אלו</w:t>
      </w:r>
      <w:r w:rsidRPr="00262EDB">
        <w:rPr>
          <w:rFonts w:asciiTheme="majorBidi" w:hAnsiTheme="majorBidi" w:cs="Times New Roman"/>
          <w:b/>
          <w:bCs/>
          <w:rtl/>
        </w:rPr>
        <w:t xml:space="preserve"> </w:t>
      </w:r>
      <w:r w:rsidRPr="00262EDB">
        <w:rPr>
          <w:rFonts w:asciiTheme="majorBidi" w:hAnsiTheme="majorBidi" w:cs="Times New Roman" w:hint="cs"/>
          <w:b/>
          <w:bCs/>
          <w:rtl/>
        </w:rPr>
        <w:t>הם</w:t>
      </w:r>
      <w:r w:rsidRPr="00262EDB">
        <w:rPr>
          <w:rFonts w:asciiTheme="majorBidi" w:hAnsiTheme="majorBidi" w:cs="Times New Roman"/>
          <w:b/>
          <w:bCs/>
          <w:rtl/>
        </w:rPr>
        <w:t xml:space="preserve"> </w:t>
      </w:r>
      <w:r w:rsidRPr="00262EDB">
        <w:rPr>
          <w:rFonts w:asciiTheme="majorBidi" w:hAnsiTheme="majorBidi" w:cs="Times New Roman" w:hint="cs"/>
          <w:b/>
          <w:bCs/>
          <w:rtl/>
        </w:rPr>
        <w:t>הפסולים,</w:t>
      </w:r>
      <w:r w:rsidRPr="00262EDB">
        <w:rPr>
          <w:rFonts w:asciiTheme="majorBidi" w:hAnsiTheme="majorBidi" w:cs="Times New Roman"/>
          <w:b/>
          <w:bCs/>
          <w:rtl/>
        </w:rPr>
        <w:t xml:space="preserve"> </w:t>
      </w:r>
      <w:r w:rsidRPr="00262EDB">
        <w:rPr>
          <w:rFonts w:asciiTheme="majorBidi" w:hAnsiTheme="majorBidi" w:cs="Times New Roman" w:hint="cs"/>
          <w:b/>
          <w:bCs/>
          <w:rtl/>
        </w:rPr>
        <w:t>האחים</w:t>
      </w:r>
      <w:r w:rsidRPr="00262EDB">
        <w:rPr>
          <w:rFonts w:asciiTheme="majorBidi" w:hAnsiTheme="majorBidi" w:cs="Times New Roman"/>
          <w:b/>
          <w:bCs/>
          <w:rtl/>
        </w:rPr>
        <w:t xml:space="preserve"> </w:t>
      </w:r>
      <w:r w:rsidRPr="00262EDB">
        <w:rPr>
          <w:rFonts w:asciiTheme="majorBidi" w:hAnsiTheme="majorBidi" w:cs="Times New Roman" w:hint="cs"/>
          <w:b/>
          <w:bCs/>
          <w:rtl/>
        </w:rPr>
        <w:t>זה</w:t>
      </w:r>
      <w:r w:rsidRPr="00262EDB">
        <w:rPr>
          <w:rFonts w:asciiTheme="majorBidi" w:hAnsiTheme="majorBidi" w:cs="Times New Roman"/>
          <w:b/>
          <w:bCs/>
          <w:rtl/>
        </w:rPr>
        <w:t xml:space="preserve"> </w:t>
      </w:r>
      <w:r w:rsidRPr="00262EDB">
        <w:rPr>
          <w:rFonts w:asciiTheme="majorBidi" w:hAnsiTheme="majorBidi" w:cs="Times New Roman" w:hint="cs"/>
          <w:b/>
          <w:bCs/>
          <w:rtl/>
        </w:rPr>
        <w:t>עם</w:t>
      </w:r>
      <w:r w:rsidRPr="00262EDB">
        <w:rPr>
          <w:rFonts w:asciiTheme="majorBidi" w:hAnsiTheme="majorBidi" w:cs="Times New Roman"/>
          <w:b/>
          <w:bCs/>
          <w:rtl/>
        </w:rPr>
        <w:t xml:space="preserve"> </w:t>
      </w:r>
      <w:r w:rsidRPr="00262EDB">
        <w:rPr>
          <w:rFonts w:asciiTheme="majorBidi" w:hAnsiTheme="majorBidi" w:cs="Times New Roman" w:hint="cs"/>
          <w:b/>
          <w:bCs/>
          <w:rtl/>
        </w:rPr>
        <w:t>זה</w:t>
      </w:r>
      <w:r w:rsidRPr="00262EDB">
        <w:rPr>
          <w:rFonts w:asciiTheme="majorBidi" w:hAnsiTheme="majorBidi" w:cs="Times New Roman"/>
          <w:b/>
          <w:bCs/>
          <w:rtl/>
        </w:rPr>
        <w:t xml:space="preserve">, </w:t>
      </w:r>
      <w:r w:rsidRPr="00262EDB">
        <w:rPr>
          <w:rFonts w:asciiTheme="majorBidi" w:hAnsiTheme="majorBidi" w:cs="Times New Roman" w:hint="cs"/>
          <w:b/>
          <w:bCs/>
          <w:rtl/>
        </w:rPr>
        <w:t>בין</w:t>
      </w:r>
      <w:r w:rsidRPr="00262EDB">
        <w:rPr>
          <w:rFonts w:asciiTheme="majorBidi" w:hAnsiTheme="majorBidi" w:cs="Times New Roman"/>
          <w:b/>
          <w:bCs/>
          <w:rtl/>
        </w:rPr>
        <w:t xml:space="preserve"> </w:t>
      </w:r>
      <w:r w:rsidRPr="00262EDB">
        <w:rPr>
          <w:rFonts w:asciiTheme="majorBidi" w:hAnsiTheme="majorBidi" w:cs="Times New Roman" w:hint="cs"/>
          <w:b/>
          <w:bCs/>
          <w:rtl/>
        </w:rPr>
        <w:t>מן</w:t>
      </w:r>
      <w:r w:rsidRPr="00262EDB">
        <w:rPr>
          <w:rFonts w:asciiTheme="majorBidi" w:hAnsiTheme="majorBidi" w:cs="Times New Roman"/>
          <w:b/>
          <w:bCs/>
          <w:rtl/>
        </w:rPr>
        <w:t xml:space="preserve"> </w:t>
      </w:r>
      <w:r w:rsidRPr="00262EDB">
        <w:rPr>
          <w:rFonts w:asciiTheme="majorBidi" w:hAnsiTheme="majorBidi" w:cs="Times New Roman" w:hint="cs"/>
          <w:b/>
          <w:bCs/>
          <w:rtl/>
        </w:rPr>
        <w:t>האם</w:t>
      </w:r>
      <w:r w:rsidRPr="00262EDB">
        <w:rPr>
          <w:rFonts w:asciiTheme="majorBidi" w:hAnsiTheme="majorBidi" w:cs="Times New Roman"/>
          <w:b/>
          <w:bCs/>
          <w:rtl/>
        </w:rPr>
        <w:t xml:space="preserve"> </w:t>
      </w:r>
      <w:r w:rsidRPr="00262EDB">
        <w:rPr>
          <w:rFonts w:asciiTheme="majorBidi" w:hAnsiTheme="majorBidi" w:cs="Times New Roman" w:hint="cs"/>
          <w:b/>
          <w:bCs/>
          <w:rtl/>
        </w:rPr>
        <w:t>בין</w:t>
      </w:r>
      <w:r w:rsidRPr="00262EDB">
        <w:rPr>
          <w:rFonts w:asciiTheme="majorBidi" w:hAnsiTheme="majorBidi" w:cs="Times New Roman"/>
          <w:b/>
          <w:bCs/>
          <w:rtl/>
        </w:rPr>
        <w:t xml:space="preserve"> </w:t>
      </w:r>
      <w:r w:rsidRPr="00262EDB">
        <w:rPr>
          <w:rFonts w:asciiTheme="majorBidi" w:hAnsiTheme="majorBidi" w:cs="Times New Roman" w:hint="cs"/>
          <w:b/>
          <w:bCs/>
          <w:rtl/>
        </w:rPr>
        <w:t>מן</w:t>
      </w:r>
      <w:r w:rsidRPr="00262EDB">
        <w:rPr>
          <w:rFonts w:asciiTheme="majorBidi" w:hAnsiTheme="majorBidi" w:cs="Times New Roman"/>
          <w:b/>
          <w:bCs/>
          <w:rtl/>
        </w:rPr>
        <w:t xml:space="preserve"> </w:t>
      </w:r>
      <w:r w:rsidRPr="00262EDB">
        <w:rPr>
          <w:rFonts w:asciiTheme="majorBidi" w:hAnsiTheme="majorBidi" w:cs="Times New Roman" w:hint="cs"/>
          <w:b/>
          <w:bCs/>
          <w:rtl/>
        </w:rPr>
        <w:t>האב</w:t>
      </w:r>
      <w:r w:rsidRPr="00262EDB">
        <w:rPr>
          <w:rFonts w:asciiTheme="majorBidi" w:hAnsiTheme="majorBidi" w:cs="Times New Roman"/>
          <w:b/>
          <w:bCs/>
          <w:rtl/>
        </w:rPr>
        <w:t xml:space="preserve">, </w:t>
      </w:r>
      <w:r w:rsidRPr="00262EDB">
        <w:rPr>
          <w:rFonts w:asciiTheme="majorBidi" w:hAnsiTheme="majorBidi" w:cs="Times New Roman" w:hint="cs"/>
          <w:b/>
          <w:bCs/>
          <w:rtl/>
        </w:rPr>
        <w:t>הרי</w:t>
      </w:r>
      <w:r w:rsidRPr="00262EDB">
        <w:rPr>
          <w:rFonts w:asciiTheme="majorBidi" w:hAnsiTheme="majorBidi" w:cs="Times New Roman"/>
          <w:b/>
          <w:bCs/>
          <w:rtl/>
        </w:rPr>
        <w:t xml:space="preserve"> </w:t>
      </w:r>
      <w:r w:rsidRPr="00262EDB">
        <w:rPr>
          <w:rFonts w:asciiTheme="majorBidi" w:hAnsiTheme="majorBidi" w:cs="Times New Roman" w:hint="cs"/>
          <w:b/>
          <w:bCs/>
          <w:rtl/>
        </w:rPr>
        <w:t>הם</w:t>
      </w:r>
      <w:r w:rsidRPr="00262EDB">
        <w:rPr>
          <w:rFonts w:asciiTheme="majorBidi" w:hAnsiTheme="majorBidi" w:cs="Times New Roman"/>
          <w:b/>
          <w:bCs/>
          <w:rtl/>
        </w:rPr>
        <w:t xml:space="preserve"> </w:t>
      </w:r>
      <w:r w:rsidRPr="00262EDB">
        <w:rPr>
          <w:rFonts w:asciiTheme="majorBidi" w:hAnsiTheme="majorBidi" w:cs="Times New Roman" w:hint="cs"/>
          <w:b/>
          <w:bCs/>
          <w:rtl/>
        </w:rPr>
        <w:t>ראשון</w:t>
      </w:r>
      <w:r w:rsidRPr="00262EDB">
        <w:rPr>
          <w:rFonts w:asciiTheme="majorBidi" w:hAnsiTheme="majorBidi" w:cs="Times New Roman"/>
          <w:b/>
          <w:bCs/>
          <w:rtl/>
        </w:rPr>
        <w:t xml:space="preserve"> </w:t>
      </w:r>
      <w:r w:rsidRPr="00262EDB">
        <w:rPr>
          <w:rFonts w:asciiTheme="majorBidi" w:hAnsiTheme="majorBidi" w:cs="Times New Roman" w:hint="cs"/>
          <w:b/>
          <w:bCs/>
          <w:rtl/>
        </w:rPr>
        <w:t xml:space="preserve">בראשון. </w:t>
      </w:r>
      <w:r w:rsidRPr="00262EDB">
        <w:rPr>
          <w:rFonts w:hint="cs"/>
          <w:rtl/>
        </w:rPr>
        <w:t>גמרא</w:t>
      </w:r>
      <w:r w:rsidRPr="00262EDB">
        <w:rPr>
          <w:rtl/>
        </w:rPr>
        <w:t xml:space="preserve"> (</w:t>
      </w:r>
      <w:r w:rsidRPr="00262EDB">
        <w:rPr>
          <w:rFonts w:hint="cs"/>
          <w:rtl/>
        </w:rPr>
        <w:t>סנהדרין כז</w:t>
      </w:r>
      <w:r w:rsidRPr="00262EDB">
        <w:rPr>
          <w:rtl/>
        </w:rPr>
        <w:t>:)</w:t>
      </w:r>
      <w:r w:rsidRPr="00262EDB">
        <w:rPr>
          <w:b/>
          <w:bCs/>
          <w:rtl/>
        </w:rPr>
        <w:t xml:space="preserve"> </w:t>
      </w:r>
      <w:r w:rsidRPr="00262EDB">
        <w:rPr>
          <w:rFonts w:hint="cs"/>
          <w:b/>
          <w:bCs/>
          <w:rtl/>
        </w:rPr>
        <w:t>מנהני</w:t>
      </w:r>
      <w:r w:rsidRPr="00262EDB">
        <w:rPr>
          <w:b/>
          <w:bCs/>
          <w:rtl/>
        </w:rPr>
        <w:t xml:space="preserve"> </w:t>
      </w:r>
      <w:r w:rsidRPr="00262EDB">
        <w:rPr>
          <w:rFonts w:hint="cs"/>
          <w:b/>
          <w:bCs/>
          <w:rtl/>
        </w:rPr>
        <w:t>מילי</w:t>
      </w:r>
      <w:r w:rsidRPr="00262EDB">
        <w:rPr>
          <w:b/>
          <w:bCs/>
          <w:rtl/>
        </w:rPr>
        <w:t xml:space="preserve">? – </w:t>
      </w:r>
      <w:r w:rsidRPr="00262EDB">
        <w:rPr>
          <w:rFonts w:hint="cs"/>
          <w:b/>
          <w:bCs/>
          <w:rtl/>
        </w:rPr>
        <w:t>דת"ר</w:t>
      </w:r>
      <w:r w:rsidRPr="00262EDB">
        <w:rPr>
          <w:b/>
          <w:bCs/>
          <w:rtl/>
        </w:rPr>
        <w:t xml:space="preserve">: </w:t>
      </w:r>
      <w:r w:rsidRPr="00262EDB">
        <w:rPr>
          <w:rFonts w:hint="cs"/>
          <w:b/>
          <w:bCs/>
          <w:rtl/>
        </w:rPr>
        <w:t>לא</w:t>
      </w:r>
      <w:r w:rsidRPr="00262EDB">
        <w:rPr>
          <w:b/>
          <w:bCs/>
          <w:rtl/>
        </w:rPr>
        <w:t xml:space="preserve"> </w:t>
      </w:r>
      <w:r w:rsidRPr="00262EDB">
        <w:rPr>
          <w:rFonts w:hint="cs"/>
          <w:b/>
          <w:bCs/>
          <w:rtl/>
        </w:rPr>
        <w:t>יומתו</w:t>
      </w:r>
      <w:r w:rsidRPr="00262EDB">
        <w:rPr>
          <w:b/>
          <w:bCs/>
          <w:rtl/>
        </w:rPr>
        <w:t xml:space="preserve"> </w:t>
      </w:r>
      <w:r w:rsidRPr="00262EDB">
        <w:rPr>
          <w:rFonts w:hint="cs"/>
          <w:b/>
          <w:bCs/>
          <w:rtl/>
        </w:rPr>
        <w:t>אבות</w:t>
      </w:r>
      <w:r w:rsidRPr="00262EDB">
        <w:rPr>
          <w:b/>
          <w:bCs/>
          <w:rtl/>
        </w:rPr>
        <w:t xml:space="preserve"> </w:t>
      </w:r>
      <w:r w:rsidRPr="00262EDB">
        <w:rPr>
          <w:rFonts w:hint="cs"/>
          <w:b/>
          <w:bCs/>
          <w:rtl/>
        </w:rPr>
        <w:t>על</w:t>
      </w:r>
      <w:r w:rsidRPr="00262EDB">
        <w:rPr>
          <w:b/>
          <w:bCs/>
          <w:rtl/>
        </w:rPr>
        <w:t xml:space="preserve"> </w:t>
      </w:r>
      <w:r w:rsidRPr="00262EDB">
        <w:rPr>
          <w:rFonts w:hint="cs"/>
          <w:b/>
          <w:bCs/>
          <w:rtl/>
        </w:rPr>
        <w:t>בנים</w:t>
      </w:r>
      <w:r w:rsidRPr="00262EDB">
        <w:rPr>
          <w:b/>
          <w:bCs/>
          <w:rtl/>
        </w:rPr>
        <w:t xml:space="preserve">, </w:t>
      </w:r>
      <w:r w:rsidRPr="00262EDB">
        <w:rPr>
          <w:rFonts w:hint="cs"/>
          <w:b/>
          <w:bCs/>
          <w:rtl/>
        </w:rPr>
        <w:t>מה</w:t>
      </w:r>
      <w:r w:rsidRPr="00262EDB">
        <w:rPr>
          <w:b/>
          <w:bCs/>
          <w:rtl/>
        </w:rPr>
        <w:t xml:space="preserve"> </w:t>
      </w:r>
      <w:r w:rsidRPr="00262EDB">
        <w:rPr>
          <w:rFonts w:hint="cs"/>
          <w:b/>
          <w:bCs/>
          <w:rtl/>
        </w:rPr>
        <w:t>ת"ל</w:t>
      </w:r>
      <w:r w:rsidRPr="00262EDB">
        <w:rPr>
          <w:b/>
          <w:bCs/>
          <w:rtl/>
        </w:rPr>
        <w:t xml:space="preserve">? </w:t>
      </w:r>
      <w:r w:rsidRPr="00262EDB">
        <w:rPr>
          <w:rFonts w:hint="cs"/>
          <w:b/>
          <w:bCs/>
          <w:rtl/>
        </w:rPr>
        <w:t>אם</w:t>
      </w:r>
      <w:r w:rsidRPr="00262EDB">
        <w:rPr>
          <w:b/>
          <w:bCs/>
          <w:rtl/>
        </w:rPr>
        <w:t xml:space="preserve"> </w:t>
      </w:r>
      <w:r w:rsidRPr="00262EDB">
        <w:rPr>
          <w:rFonts w:hint="cs"/>
          <w:b/>
          <w:bCs/>
          <w:rtl/>
        </w:rPr>
        <w:t>ללמד</w:t>
      </w:r>
      <w:r w:rsidRPr="00262EDB">
        <w:rPr>
          <w:b/>
          <w:bCs/>
          <w:rtl/>
        </w:rPr>
        <w:t xml:space="preserve"> </w:t>
      </w:r>
      <w:r w:rsidRPr="00262EDB">
        <w:rPr>
          <w:rFonts w:hint="cs"/>
          <w:b/>
          <w:bCs/>
          <w:rtl/>
        </w:rPr>
        <w:t>שלא</w:t>
      </w:r>
      <w:r w:rsidRPr="00262EDB">
        <w:rPr>
          <w:b/>
          <w:bCs/>
          <w:rtl/>
        </w:rPr>
        <w:t xml:space="preserve"> </w:t>
      </w:r>
      <w:r w:rsidRPr="00262EDB">
        <w:rPr>
          <w:rFonts w:hint="cs"/>
          <w:b/>
          <w:bCs/>
          <w:rtl/>
        </w:rPr>
        <w:t>ימותו</w:t>
      </w:r>
      <w:r w:rsidRPr="00262EDB">
        <w:rPr>
          <w:b/>
          <w:bCs/>
          <w:rtl/>
        </w:rPr>
        <w:t xml:space="preserve"> </w:t>
      </w:r>
      <w:r w:rsidRPr="00262EDB">
        <w:rPr>
          <w:rFonts w:hint="cs"/>
          <w:b/>
          <w:bCs/>
          <w:rtl/>
        </w:rPr>
        <w:t>אבות</w:t>
      </w:r>
      <w:r w:rsidRPr="00262EDB">
        <w:rPr>
          <w:b/>
          <w:bCs/>
          <w:rtl/>
        </w:rPr>
        <w:t xml:space="preserve"> </w:t>
      </w:r>
      <w:r w:rsidRPr="00262EDB">
        <w:rPr>
          <w:rFonts w:hint="cs"/>
          <w:b/>
          <w:bCs/>
          <w:rtl/>
        </w:rPr>
        <w:t>בעון</w:t>
      </w:r>
      <w:r w:rsidRPr="00262EDB">
        <w:rPr>
          <w:b/>
          <w:bCs/>
          <w:rtl/>
        </w:rPr>
        <w:t xml:space="preserve"> </w:t>
      </w:r>
      <w:r w:rsidRPr="00262EDB">
        <w:rPr>
          <w:rFonts w:hint="cs"/>
          <w:b/>
          <w:bCs/>
          <w:rtl/>
        </w:rPr>
        <w:t>בנים</w:t>
      </w:r>
      <w:r w:rsidRPr="00262EDB">
        <w:rPr>
          <w:b/>
          <w:bCs/>
          <w:rtl/>
        </w:rPr>
        <w:t xml:space="preserve"> </w:t>
      </w:r>
      <w:r w:rsidRPr="00262EDB">
        <w:rPr>
          <w:rFonts w:hint="cs"/>
          <w:b/>
          <w:bCs/>
          <w:rtl/>
        </w:rPr>
        <w:t>ובנים</w:t>
      </w:r>
      <w:r w:rsidRPr="00262EDB">
        <w:rPr>
          <w:b/>
          <w:bCs/>
          <w:rtl/>
        </w:rPr>
        <w:t xml:space="preserve"> </w:t>
      </w:r>
      <w:r w:rsidRPr="00262EDB">
        <w:rPr>
          <w:rFonts w:hint="cs"/>
          <w:b/>
          <w:bCs/>
          <w:rtl/>
        </w:rPr>
        <w:t>בעון</w:t>
      </w:r>
      <w:r w:rsidRPr="00262EDB">
        <w:rPr>
          <w:b/>
          <w:bCs/>
          <w:rtl/>
        </w:rPr>
        <w:t xml:space="preserve"> </w:t>
      </w:r>
      <w:r w:rsidRPr="00262EDB">
        <w:rPr>
          <w:rFonts w:hint="cs"/>
          <w:b/>
          <w:bCs/>
          <w:rtl/>
        </w:rPr>
        <w:t>אבות,</w:t>
      </w:r>
      <w:r w:rsidRPr="00262EDB">
        <w:rPr>
          <w:b/>
          <w:bCs/>
          <w:rtl/>
        </w:rPr>
        <w:t xml:space="preserve"> </w:t>
      </w:r>
      <w:r w:rsidRPr="00262EDB">
        <w:rPr>
          <w:rFonts w:hint="cs"/>
          <w:b/>
          <w:bCs/>
          <w:rtl/>
        </w:rPr>
        <w:t>הרי</w:t>
      </w:r>
      <w:r w:rsidRPr="00262EDB">
        <w:rPr>
          <w:b/>
          <w:bCs/>
          <w:rtl/>
        </w:rPr>
        <w:t xml:space="preserve"> </w:t>
      </w:r>
      <w:r w:rsidRPr="00262EDB">
        <w:rPr>
          <w:rFonts w:hint="cs"/>
          <w:b/>
          <w:bCs/>
          <w:rtl/>
        </w:rPr>
        <w:t>כבר</w:t>
      </w:r>
      <w:r w:rsidRPr="00262EDB">
        <w:rPr>
          <w:b/>
          <w:bCs/>
          <w:rtl/>
        </w:rPr>
        <w:t xml:space="preserve"> </w:t>
      </w:r>
      <w:r w:rsidRPr="00262EDB">
        <w:rPr>
          <w:rFonts w:hint="cs"/>
          <w:b/>
          <w:bCs/>
          <w:rtl/>
        </w:rPr>
        <w:t>נאמר</w:t>
      </w:r>
      <w:r w:rsidRPr="00262EDB">
        <w:rPr>
          <w:b/>
          <w:bCs/>
          <w:rtl/>
        </w:rPr>
        <w:t xml:space="preserve"> </w:t>
      </w:r>
      <w:r w:rsidRPr="00262EDB">
        <w:rPr>
          <w:rFonts w:hint="cs"/>
          <w:b/>
          <w:bCs/>
          <w:rtl/>
        </w:rPr>
        <w:t>איש</w:t>
      </w:r>
      <w:r w:rsidRPr="00262EDB">
        <w:rPr>
          <w:b/>
          <w:bCs/>
          <w:rtl/>
        </w:rPr>
        <w:t xml:space="preserve"> </w:t>
      </w:r>
      <w:r w:rsidRPr="00262EDB">
        <w:rPr>
          <w:rFonts w:hint="cs"/>
          <w:b/>
          <w:bCs/>
          <w:rtl/>
        </w:rPr>
        <w:t>בחטאו</w:t>
      </w:r>
      <w:r w:rsidRPr="00262EDB">
        <w:rPr>
          <w:b/>
          <w:bCs/>
          <w:rtl/>
        </w:rPr>
        <w:t xml:space="preserve"> </w:t>
      </w:r>
      <w:r w:rsidRPr="00262EDB">
        <w:rPr>
          <w:rFonts w:hint="cs"/>
          <w:b/>
          <w:bCs/>
          <w:rtl/>
        </w:rPr>
        <w:t>יומתו</w:t>
      </w:r>
      <w:r w:rsidRPr="00262EDB">
        <w:rPr>
          <w:b/>
          <w:bCs/>
          <w:rtl/>
        </w:rPr>
        <w:t xml:space="preserve">. </w:t>
      </w:r>
      <w:r w:rsidRPr="00262EDB">
        <w:rPr>
          <w:rFonts w:hint="cs"/>
          <w:b/>
          <w:bCs/>
          <w:rtl/>
        </w:rPr>
        <w:t>אלא</w:t>
      </w:r>
      <w:r w:rsidRPr="00262EDB">
        <w:rPr>
          <w:b/>
          <w:bCs/>
          <w:rtl/>
        </w:rPr>
        <w:t xml:space="preserve">, </w:t>
      </w:r>
      <w:r w:rsidRPr="00262EDB">
        <w:rPr>
          <w:rFonts w:hint="cs"/>
          <w:b/>
          <w:bCs/>
          <w:rtl/>
        </w:rPr>
        <w:t>לא</w:t>
      </w:r>
      <w:r w:rsidRPr="00262EDB">
        <w:rPr>
          <w:b/>
          <w:bCs/>
          <w:rtl/>
        </w:rPr>
        <w:t xml:space="preserve"> </w:t>
      </w:r>
      <w:r w:rsidRPr="00262EDB">
        <w:rPr>
          <w:rFonts w:hint="cs"/>
          <w:b/>
          <w:bCs/>
          <w:rtl/>
        </w:rPr>
        <w:t>יומתו</w:t>
      </w:r>
      <w:r w:rsidRPr="00262EDB">
        <w:rPr>
          <w:b/>
          <w:bCs/>
          <w:rtl/>
        </w:rPr>
        <w:t xml:space="preserve"> </w:t>
      </w:r>
      <w:r w:rsidRPr="00262EDB">
        <w:rPr>
          <w:rFonts w:hint="cs"/>
          <w:b/>
          <w:bCs/>
          <w:rtl/>
        </w:rPr>
        <w:t>אבות</w:t>
      </w:r>
      <w:r w:rsidRPr="00262EDB">
        <w:rPr>
          <w:b/>
          <w:bCs/>
          <w:rtl/>
        </w:rPr>
        <w:t xml:space="preserve"> </w:t>
      </w:r>
      <w:r w:rsidRPr="00262EDB">
        <w:rPr>
          <w:rFonts w:hint="cs"/>
          <w:b/>
          <w:bCs/>
          <w:rtl/>
        </w:rPr>
        <w:t>על</w:t>
      </w:r>
      <w:r w:rsidRPr="00262EDB">
        <w:rPr>
          <w:b/>
          <w:bCs/>
          <w:rtl/>
        </w:rPr>
        <w:t xml:space="preserve"> </w:t>
      </w:r>
      <w:r w:rsidRPr="00262EDB">
        <w:rPr>
          <w:rFonts w:hint="cs"/>
          <w:b/>
          <w:bCs/>
          <w:rtl/>
        </w:rPr>
        <w:t>בנים</w:t>
      </w:r>
      <w:r w:rsidRPr="00262EDB">
        <w:rPr>
          <w:b/>
          <w:bCs/>
          <w:rtl/>
        </w:rPr>
        <w:t xml:space="preserve"> - </w:t>
      </w:r>
      <w:r w:rsidRPr="00262EDB">
        <w:rPr>
          <w:rFonts w:hint="cs"/>
          <w:b/>
          <w:bCs/>
          <w:rtl/>
        </w:rPr>
        <w:t>בעדות</w:t>
      </w:r>
      <w:r w:rsidRPr="00262EDB">
        <w:rPr>
          <w:b/>
          <w:bCs/>
          <w:rtl/>
        </w:rPr>
        <w:t xml:space="preserve"> </w:t>
      </w:r>
      <w:r w:rsidRPr="00262EDB">
        <w:rPr>
          <w:rFonts w:hint="cs"/>
          <w:b/>
          <w:bCs/>
          <w:rtl/>
        </w:rPr>
        <w:t>בנים</w:t>
      </w:r>
      <w:r w:rsidRPr="00262EDB">
        <w:rPr>
          <w:b/>
          <w:bCs/>
          <w:rtl/>
        </w:rPr>
        <w:t xml:space="preserve">, </w:t>
      </w:r>
      <w:r w:rsidRPr="00262EDB">
        <w:rPr>
          <w:rFonts w:hint="cs"/>
          <w:b/>
          <w:bCs/>
          <w:rtl/>
        </w:rPr>
        <w:t>ובנים</w:t>
      </w:r>
      <w:r w:rsidRPr="00262EDB">
        <w:rPr>
          <w:b/>
          <w:bCs/>
          <w:rtl/>
        </w:rPr>
        <w:t xml:space="preserve"> </w:t>
      </w:r>
      <w:r w:rsidRPr="00262EDB">
        <w:rPr>
          <w:rFonts w:hint="cs"/>
          <w:b/>
          <w:bCs/>
          <w:rtl/>
        </w:rPr>
        <w:t>לא</w:t>
      </w:r>
      <w:r w:rsidRPr="00262EDB">
        <w:rPr>
          <w:b/>
          <w:bCs/>
          <w:rtl/>
        </w:rPr>
        <w:t xml:space="preserve"> </w:t>
      </w:r>
      <w:r w:rsidRPr="00262EDB">
        <w:rPr>
          <w:rFonts w:hint="cs"/>
          <w:b/>
          <w:bCs/>
          <w:rtl/>
        </w:rPr>
        <w:t>יומתו</w:t>
      </w:r>
      <w:r w:rsidRPr="00262EDB">
        <w:rPr>
          <w:b/>
          <w:bCs/>
          <w:rtl/>
        </w:rPr>
        <w:t xml:space="preserve"> </w:t>
      </w:r>
      <w:r w:rsidRPr="00262EDB">
        <w:rPr>
          <w:rFonts w:hint="cs"/>
          <w:b/>
          <w:bCs/>
          <w:rtl/>
        </w:rPr>
        <w:t>על</w:t>
      </w:r>
      <w:r w:rsidRPr="00262EDB">
        <w:rPr>
          <w:b/>
          <w:bCs/>
          <w:rtl/>
        </w:rPr>
        <w:t xml:space="preserve"> </w:t>
      </w:r>
      <w:r w:rsidRPr="00262EDB">
        <w:rPr>
          <w:rFonts w:hint="cs"/>
          <w:b/>
          <w:bCs/>
          <w:rtl/>
        </w:rPr>
        <w:t>אבות</w:t>
      </w:r>
      <w:r w:rsidRPr="00262EDB">
        <w:rPr>
          <w:b/>
          <w:bCs/>
          <w:rtl/>
        </w:rPr>
        <w:t xml:space="preserve"> - </w:t>
      </w:r>
      <w:r w:rsidRPr="00262EDB">
        <w:rPr>
          <w:rFonts w:hint="cs"/>
          <w:b/>
          <w:bCs/>
          <w:rtl/>
        </w:rPr>
        <w:t>בעדות</w:t>
      </w:r>
      <w:r w:rsidRPr="00262EDB">
        <w:rPr>
          <w:b/>
          <w:bCs/>
          <w:rtl/>
        </w:rPr>
        <w:t xml:space="preserve"> </w:t>
      </w:r>
      <w:r w:rsidRPr="00262EDB">
        <w:rPr>
          <w:rFonts w:hint="cs"/>
          <w:b/>
          <w:bCs/>
          <w:rtl/>
        </w:rPr>
        <w:t xml:space="preserve">אבות </w:t>
      </w:r>
      <w:r w:rsidRPr="00262EDB">
        <w:rPr>
          <w:rFonts w:ascii="David" w:hAnsi="David" w:hint="cs"/>
          <w:sz w:val="20"/>
          <w:rtl/>
        </w:rPr>
        <w:t>(</w:t>
      </w:r>
      <w:r w:rsidRPr="00262EDB">
        <w:rPr>
          <w:rFonts w:ascii="David" w:hAnsi="David"/>
          <w:sz w:val="20"/>
          <w:rtl/>
        </w:rPr>
        <w:t>והאבות היינו האחים, ובנים היינו בני האחים שהן שני בשני</w:t>
      </w:r>
      <w:r w:rsidRPr="00262EDB">
        <w:rPr>
          <w:rFonts w:ascii="David" w:hAnsi="David" w:hint="cs"/>
          <w:sz w:val="20"/>
          <w:rtl/>
        </w:rPr>
        <w:t xml:space="preserve"> </w:t>
      </w:r>
      <w:r w:rsidRPr="00262EDB">
        <w:rPr>
          <w:rFonts w:ascii="David" w:hAnsi="David"/>
          <w:sz w:val="20"/>
          <w:rtl/>
        </w:rPr>
        <w:t>– פסולים</w:t>
      </w:r>
      <w:r w:rsidRPr="00262EDB">
        <w:rPr>
          <w:rFonts w:ascii="David" w:hAnsi="David" w:hint="cs"/>
          <w:sz w:val="20"/>
          <w:rtl/>
        </w:rPr>
        <w:t>)</w:t>
      </w:r>
      <w:r w:rsidRPr="00262EDB">
        <w:rPr>
          <w:rFonts w:ascii="David" w:hAnsi="David"/>
          <w:sz w:val="20"/>
          <w:rtl/>
        </w:rPr>
        <w:t>.</w:t>
      </w:r>
    </w:p>
    <w:p w:rsidR="00814E02" w:rsidRPr="00262EDB" w:rsidRDefault="00814E02" w:rsidP="00814E02">
      <w:pPr>
        <w:spacing w:beforeLines="20" w:before="48" w:afterLines="40" w:after="96" w:line="280" w:lineRule="exact"/>
        <w:ind w:left="-1" w:firstLine="141"/>
        <w:rPr>
          <w:rFonts w:ascii="David" w:hAnsi="David"/>
          <w:b/>
          <w:bCs/>
          <w:rtl/>
        </w:rPr>
      </w:pPr>
      <w:r w:rsidRPr="00262EDB">
        <w:rPr>
          <w:rFonts w:ascii="David" w:hAnsi="David" w:hint="cs"/>
          <w:rtl/>
        </w:rPr>
        <w:t xml:space="preserve">ותו אמרינן </w:t>
      </w:r>
      <w:r w:rsidRPr="00262EDB">
        <w:rPr>
          <w:rFonts w:ascii="David" w:hAnsi="David"/>
          <w:rtl/>
        </w:rPr>
        <w:t xml:space="preserve">(כח.) </w:t>
      </w:r>
      <w:r w:rsidRPr="00262EDB">
        <w:rPr>
          <w:rFonts w:ascii="David" w:hAnsi="David"/>
          <w:b/>
          <w:bCs/>
          <w:rtl/>
        </w:rPr>
        <w:t>אשכחן אבות לבנים ובנים לאבות, וכ"ש אבות להדדי. בנים לבנים מנלן? - אם כן ליכתוב קרא לא יומתו אבות על בן, מאי בנים - דאפילו בנים להדדי. אשכחן בנים להדדי, בנים לעלמא מנלן? - אמר רמי בר חמא: סברא הוא. כדתניא: אין העדים נעשין זוממין עד שיזומו שניהן. ואי סלקא דעתך בנים לעלמא כשרין</w:t>
      </w:r>
      <w:r w:rsidRPr="00262EDB">
        <w:rPr>
          <w:rFonts w:ascii="David" w:hAnsi="David" w:hint="cs"/>
          <w:b/>
          <w:bCs/>
          <w:rtl/>
        </w:rPr>
        <w:t>,</w:t>
      </w:r>
      <w:r w:rsidRPr="00262EDB">
        <w:rPr>
          <w:rFonts w:ascii="David" w:hAnsi="David"/>
          <w:b/>
          <w:bCs/>
          <w:rtl/>
        </w:rPr>
        <w:t xml:space="preserve"> נמצא עד זומם נהרג בעדות אחיו! אמר ליה רבא: וליטעמיך, הא דתנן: שלשה אחין ואחד מצטרף עמהן - הרי אלו שלש עדיות, והן עדות אחת להזמה. נמצא עד זומם משלם ממון בעדות אחיו! - אלא, הזמה מעלמא קאתי. הכא נמי הזמה מעלמא קאתי. - אא</w:t>
      </w:r>
      <w:r w:rsidRPr="00262EDB">
        <w:rPr>
          <w:rFonts w:ascii="David" w:hAnsi="David" w:hint="cs"/>
          <w:b/>
          <w:bCs/>
          <w:rtl/>
        </w:rPr>
        <w:t>"</w:t>
      </w:r>
      <w:r w:rsidRPr="00262EDB">
        <w:rPr>
          <w:rFonts w:ascii="David" w:hAnsi="David"/>
          <w:b/>
          <w:bCs/>
          <w:rtl/>
        </w:rPr>
        <w:t>כ ליכתוב קרא ובן על אבות, א</w:t>
      </w:r>
      <w:r w:rsidRPr="00262EDB">
        <w:rPr>
          <w:rFonts w:ascii="David" w:hAnsi="David" w:hint="cs"/>
          <w:b/>
          <w:bCs/>
          <w:rtl/>
        </w:rPr>
        <w:t>"</w:t>
      </w:r>
      <w:r w:rsidRPr="00262EDB">
        <w:rPr>
          <w:rFonts w:ascii="David" w:hAnsi="David"/>
          <w:b/>
          <w:bCs/>
          <w:rtl/>
        </w:rPr>
        <w:t xml:space="preserve">נ הם על אבות, מאי ובנים - אפילו בנים לעלמא. </w:t>
      </w:r>
    </w:p>
    <w:p w:rsidR="00814E02" w:rsidRPr="00262EDB" w:rsidRDefault="00814E02" w:rsidP="00814E02">
      <w:pPr>
        <w:spacing w:beforeLines="20" w:before="48" w:afterLines="40" w:after="96" w:line="280" w:lineRule="exact"/>
        <w:ind w:left="-1" w:firstLine="141"/>
        <w:rPr>
          <w:rFonts w:ascii="David" w:hAnsi="David"/>
          <w:b/>
          <w:bCs/>
          <w:rtl/>
        </w:rPr>
      </w:pPr>
      <w:r w:rsidRPr="00262EDB">
        <w:rPr>
          <w:rFonts w:ascii="David" w:hAnsi="David"/>
          <w:b/>
          <w:bCs/>
          <w:rtl/>
        </w:rPr>
        <w:t xml:space="preserve">אשכחן קרובי האב, קרובי האם מנלן? אמר קרא: אבות אבות תרי זימני, אם אינו ענין לקרובי האב - תניהו ענין לקרובי האם. </w:t>
      </w:r>
    </w:p>
    <w:p w:rsidR="00814E02" w:rsidRPr="00262EDB" w:rsidRDefault="00814E02" w:rsidP="00814E02">
      <w:pPr>
        <w:spacing w:beforeLines="20" w:before="48" w:afterLines="40" w:after="96" w:line="280" w:lineRule="exact"/>
        <w:ind w:left="-1" w:firstLine="141"/>
        <w:rPr>
          <w:rFonts w:ascii="David" w:hAnsi="David"/>
          <w:b/>
          <w:bCs/>
          <w:rtl/>
        </w:rPr>
      </w:pPr>
      <w:r w:rsidRPr="00262EDB">
        <w:rPr>
          <w:rFonts w:ascii="David" w:hAnsi="David"/>
          <w:b/>
          <w:bCs/>
          <w:rtl/>
        </w:rPr>
        <w:t xml:space="preserve">אשכחן לחובה, לזכות מנא לן? - אמר קרא: יומתו יומתו תרי זימני, אם אינו ענין לחובה - תנהו ענין לזכות. </w:t>
      </w:r>
    </w:p>
    <w:p w:rsidR="00814E02" w:rsidRPr="00262EDB" w:rsidRDefault="00814E02" w:rsidP="00814E02">
      <w:pPr>
        <w:spacing w:beforeLines="20" w:before="48" w:afterLines="40" w:after="96" w:line="280" w:lineRule="exact"/>
        <w:ind w:left="-1" w:firstLine="141"/>
        <w:rPr>
          <w:rFonts w:ascii="David" w:hAnsi="David"/>
          <w:b/>
          <w:bCs/>
          <w:rtl/>
        </w:rPr>
      </w:pPr>
      <w:r w:rsidRPr="00262EDB">
        <w:rPr>
          <w:rFonts w:ascii="David" w:hAnsi="David"/>
          <w:b/>
          <w:bCs/>
          <w:rtl/>
        </w:rPr>
        <w:t xml:space="preserve">אשכחן בדיני נפשות, בדיני ממונות מנלן? - אמר קרא: משפט אחד יהיה לכם - משפט השוה לכם. </w:t>
      </w:r>
    </w:p>
    <w:p w:rsidR="00814E02" w:rsidRPr="00262EDB" w:rsidRDefault="00814E02" w:rsidP="00814E02">
      <w:pPr>
        <w:spacing w:beforeLines="20" w:before="48" w:afterLines="40" w:after="96" w:line="280" w:lineRule="exact"/>
        <w:ind w:left="-1" w:firstLine="141"/>
        <w:rPr>
          <w:rFonts w:asciiTheme="majorBidi" w:hAnsiTheme="majorBidi" w:cs="Times New Roman"/>
          <w:b/>
          <w:bCs/>
          <w:rtl/>
        </w:rPr>
      </w:pPr>
      <w:r w:rsidRPr="00262EDB">
        <w:rPr>
          <w:rFonts w:asciiTheme="majorBidi" w:hAnsiTheme="majorBidi" w:cs="Times New Roman" w:hint="cs"/>
          <w:b/>
          <w:bCs/>
          <w:rtl/>
        </w:rPr>
        <w:t>* מ"ש: האחים</w:t>
      </w:r>
      <w:r w:rsidRPr="00262EDB">
        <w:rPr>
          <w:rFonts w:asciiTheme="majorBidi" w:hAnsiTheme="majorBidi" w:cs="Times New Roman"/>
          <w:b/>
          <w:bCs/>
          <w:rtl/>
        </w:rPr>
        <w:t xml:space="preserve"> </w:t>
      </w:r>
      <w:r w:rsidRPr="00262EDB">
        <w:rPr>
          <w:rFonts w:asciiTheme="majorBidi" w:hAnsiTheme="majorBidi" w:cs="Times New Roman" w:hint="cs"/>
          <w:b/>
          <w:bCs/>
          <w:rtl/>
        </w:rPr>
        <w:t>זה</w:t>
      </w:r>
      <w:r w:rsidRPr="00262EDB">
        <w:rPr>
          <w:rFonts w:asciiTheme="majorBidi" w:hAnsiTheme="majorBidi" w:cs="Times New Roman"/>
          <w:b/>
          <w:bCs/>
          <w:rtl/>
        </w:rPr>
        <w:t xml:space="preserve"> </w:t>
      </w:r>
      <w:r w:rsidRPr="00262EDB">
        <w:rPr>
          <w:rFonts w:asciiTheme="majorBidi" w:hAnsiTheme="majorBidi" w:cs="Times New Roman" w:hint="cs"/>
          <w:b/>
          <w:bCs/>
          <w:rtl/>
        </w:rPr>
        <w:t>עם</w:t>
      </w:r>
      <w:r w:rsidRPr="00262EDB">
        <w:rPr>
          <w:rFonts w:asciiTheme="majorBidi" w:hAnsiTheme="majorBidi" w:cs="Times New Roman"/>
          <w:b/>
          <w:bCs/>
          <w:rtl/>
        </w:rPr>
        <w:t xml:space="preserve"> </w:t>
      </w:r>
      <w:r w:rsidRPr="00262EDB">
        <w:rPr>
          <w:rFonts w:asciiTheme="majorBidi" w:hAnsiTheme="majorBidi" w:cs="Times New Roman" w:hint="cs"/>
          <w:b/>
          <w:bCs/>
          <w:rtl/>
        </w:rPr>
        <w:t xml:space="preserve">זה. </w:t>
      </w:r>
      <w:r w:rsidRPr="00262EDB">
        <w:rPr>
          <w:rFonts w:ascii="David" w:hAnsi="David" w:hint="cs"/>
          <w:b/>
          <w:bCs/>
          <w:sz w:val="20"/>
          <w:rtl/>
        </w:rPr>
        <w:t xml:space="preserve">- כתב הסמ"ע </w:t>
      </w:r>
      <w:r w:rsidRPr="00262EDB">
        <w:rPr>
          <w:rFonts w:ascii="David" w:hAnsi="David" w:hint="cs"/>
          <w:sz w:val="20"/>
          <w:rtl/>
        </w:rPr>
        <w:t>(ב) שהשו"ע</w:t>
      </w:r>
      <w:r w:rsidRPr="00262EDB">
        <w:rPr>
          <w:rFonts w:ascii="David" w:hAnsi="David"/>
          <w:sz w:val="20"/>
          <w:rtl/>
        </w:rPr>
        <w:t xml:space="preserve"> נמשך בזה הסימן אחר לשון הרמב"ם שכ</w:t>
      </w:r>
      <w:r w:rsidRPr="00262EDB">
        <w:rPr>
          <w:rFonts w:ascii="David" w:hAnsi="David" w:hint="cs"/>
          <w:sz w:val="20"/>
          <w:rtl/>
        </w:rPr>
        <w:t>"</w:t>
      </w:r>
      <w:r w:rsidRPr="00262EDB">
        <w:rPr>
          <w:rFonts w:ascii="David" w:hAnsi="David"/>
          <w:sz w:val="20"/>
          <w:rtl/>
        </w:rPr>
        <w:t xml:space="preserve">כ </w:t>
      </w:r>
      <w:r w:rsidRPr="00262EDB">
        <w:rPr>
          <w:rFonts w:ascii="David" w:hAnsi="David" w:hint="cs"/>
          <w:sz w:val="20"/>
          <w:rtl/>
        </w:rPr>
        <w:t>ב</w:t>
      </w:r>
      <w:r w:rsidRPr="00262EDB">
        <w:rPr>
          <w:rFonts w:ascii="David" w:hAnsi="David"/>
          <w:sz w:val="20"/>
          <w:rtl/>
        </w:rPr>
        <w:t xml:space="preserve">הלכות עדות </w:t>
      </w:r>
      <w:r w:rsidRPr="00262EDB">
        <w:rPr>
          <w:rFonts w:ascii="David" w:hAnsi="David" w:hint="cs"/>
          <w:sz w:val="20"/>
          <w:rtl/>
        </w:rPr>
        <w:t xml:space="preserve">(פי"ג </w:t>
      </w:r>
      <w:r w:rsidRPr="00262EDB">
        <w:rPr>
          <w:rFonts w:ascii="David" w:hAnsi="David"/>
          <w:sz w:val="20"/>
          <w:rtl/>
        </w:rPr>
        <w:t>ה"ג ואילך</w:t>
      </w:r>
      <w:r w:rsidRPr="00262EDB">
        <w:rPr>
          <w:rFonts w:ascii="David" w:hAnsi="David" w:hint="cs"/>
          <w:sz w:val="20"/>
          <w:rtl/>
        </w:rPr>
        <w:t>)</w:t>
      </w:r>
      <w:r w:rsidRPr="00262EDB">
        <w:rPr>
          <w:rFonts w:ascii="David" w:hAnsi="David"/>
          <w:sz w:val="20"/>
          <w:rtl/>
        </w:rPr>
        <w:t xml:space="preserve"> והתחילו באחים ובניהן משום דהן הן הפסולים המפורשים בהדיא בתורה דכתיב </w:t>
      </w:r>
      <w:r w:rsidRPr="00262EDB">
        <w:rPr>
          <w:rFonts w:ascii="David" w:hAnsi="David" w:hint="cs"/>
          <w:sz w:val="20"/>
          <w:rtl/>
        </w:rPr>
        <w:t>"</w:t>
      </w:r>
      <w:r w:rsidRPr="00262EDB">
        <w:rPr>
          <w:rFonts w:ascii="David" w:hAnsi="David"/>
          <w:sz w:val="20"/>
          <w:rtl/>
        </w:rPr>
        <w:t>לא יומתו אבות על בנים</w:t>
      </w:r>
      <w:r w:rsidRPr="00262EDB">
        <w:rPr>
          <w:rFonts w:ascii="David" w:hAnsi="David" w:hint="cs"/>
          <w:sz w:val="20"/>
          <w:rtl/>
        </w:rPr>
        <w:t>"</w:t>
      </w:r>
      <w:r w:rsidRPr="00262EDB">
        <w:rPr>
          <w:rFonts w:ascii="David" w:hAnsi="David"/>
          <w:sz w:val="20"/>
          <w:rtl/>
        </w:rPr>
        <w:t xml:space="preserve">, ולא איצטריך לגופה שהרי כבר כתיב </w:t>
      </w:r>
      <w:r w:rsidRPr="00262EDB">
        <w:rPr>
          <w:rFonts w:ascii="David" w:hAnsi="David" w:hint="cs"/>
          <w:sz w:val="20"/>
          <w:rtl/>
        </w:rPr>
        <w:t>"</w:t>
      </w:r>
      <w:r w:rsidRPr="00262EDB">
        <w:rPr>
          <w:rFonts w:ascii="David" w:hAnsi="David"/>
          <w:sz w:val="20"/>
          <w:rtl/>
        </w:rPr>
        <w:t>איש בחטאו יומתו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דרשו רז"ל לא יומתו האבות בעדות בנים קאמר, וכן איפכא. ומדכתיב אבות על בנים לשון רבים, דרשו חז"ל דמיירי בשני אחין עם בניהן, דבניו של אח זה יהיו פסולים להאח השני ולבניו, דאל</w:t>
      </w:r>
      <w:r w:rsidRPr="00262EDB">
        <w:rPr>
          <w:rFonts w:ascii="David" w:hAnsi="David" w:hint="cs"/>
          <w:sz w:val="20"/>
          <w:rtl/>
        </w:rPr>
        <w:t>"</w:t>
      </w:r>
      <w:r w:rsidRPr="00262EDB">
        <w:rPr>
          <w:rFonts w:ascii="David" w:hAnsi="David"/>
          <w:sz w:val="20"/>
          <w:rtl/>
        </w:rPr>
        <w:t>כ לא יומת האב על הבן מיבעי ליה. ועוד דרשו מיתורא דהאי קרא, עדות שאר קרובים שמונה המחבר והולך</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Fonts w:asciiTheme="majorBidi" w:hAnsiTheme="majorBidi" w:cs="Times New Roman"/>
          <w:b/>
          <w:bCs/>
          <w:rtl/>
        </w:rPr>
      </w:pPr>
      <w:r w:rsidRPr="00262EDB">
        <w:rPr>
          <w:rFonts w:asciiTheme="majorBidi" w:hAnsiTheme="majorBidi" w:cs="Times New Roman" w:hint="cs"/>
          <w:b/>
          <w:bCs/>
          <w:rtl/>
        </w:rPr>
        <w:t>* ומ"ש:</w:t>
      </w:r>
      <w:r w:rsidRPr="00262EDB">
        <w:rPr>
          <w:rFonts w:asciiTheme="majorBidi" w:hAnsiTheme="majorBidi" w:cstheme="majorBidi"/>
          <w:b/>
          <w:bCs/>
          <w:rtl/>
        </w:rPr>
        <w:t xml:space="preserve"> </w:t>
      </w:r>
      <w:r w:rsidRPr="00262EDB">
        <w:rPr>
          <w:rFonts w:asciiTheme="majorBidi" w:hAnsiTheme="majorBidi" w:cstheme="majorBidi"/>
          <w:b/>
          <w:bCs/>
          <w:sz w:val="21"/>
          <w:szCs w:val="21"/>
          <w:rtl/>
        </w:rPr>
        <w:t>ואצ"ל שלישי בשני</w:t>
      </w:r>
      <w:r w:rsidRPr="00262EDB">
        <w:rPr>
          <w:rFonts w:asciiTheme="majorBidi" w:hAnsiTheme="majorBidi" w:cstheme="majorBidi"/>
          <w:sz w:val="20"/>
          <w:rtl/>
        </w:rPr>
        <w:t>.</w:t>
      </w:r>
      <w:r w:rsidRPr="00262EDB">
        <w:rPr>
          <w:rFonts w:ascii="David" w:hAnsi="David"/>
          <w:sz w:val="20"/>
          <w:rtl/>
        </w:rPr>
        <w:t xml:space="preserve"> </w:t>
      </w:r>
      <w:r w:rsidRPr="00262EDB">
        <w:rPr>
          <w:rFonts w:ascii="David" w:hAnsi="David" w:hint="cs"/>
          <w:b/>
          <w:bCs/>
          <w:sz w:val="20"/>
          <w:rtl/>
        </w:rPr>
        <w:t xml:space="preserve">כתב הסמ"ע </w:t>
      </w:r>
      <w:r w:rsidRPr="00262EDB">
        <w:rPr>
          <w:rFonts w:ascii="David" w:hAnsi="David" w:hint="cs"/>
          <w:sz w:val="20"/>
          <w:rtl/>
        </w:rPr>
        <w:t>(ג) ש</w:t>
      </w:r>
      <w:r w:rsidRPr="00262EDB">
        <w:rPr>
          <w:rFonts w:ascii="David" w:hAnsi="David"/>
          <w:sz w:val="20"/>
          <w:rtl/>
        </w:rPr>
        <w:t>אע</w:t>
      </w:r>
      <w:r w:rsidRPr="00262EDB">
        <w:rPr>
          <w:rFonts w:ascii="David" w:hAnsi="David" w:hint="cs"/>
          <w:sz w:val="20"/>
          <w:rtl/>
        </w:rPr>
        <w:t>"</w:t>
      </w:r>
      <w:r w:rsidRPr="00262EDB">
        <w:rPr>
          <w:rFonts w:ascii="David" w:hAnsi="David"/>
          <w:sz w:val="20"/>
          <w:rtl/>
        </w:rPr>
        <w:t>ג דאצ</w:t>
      </w:r>
      <w:r w:rsidRPr="00262EDB">
        <w:rPr>
          <w:rFonts w:ascii="David" w:hAnsi="David" w:hint="cs"/>
          <w:sz w:val="20"/>
          <w:rtl/>
        </w:rPr>
        <w:t>"</w:t>
      </w:r>
      <w:r w:rsidRPr="00262EDB">
        <w:rPr>
          <w:rFonts w:ascii="David" w:hAnsi="David"/>
          <w:sz w:val="20"/>
          <w:rtl/>
        </w:rPr>
        <w:t xml:space="preserve">ל הוא, מ"מ כתבו, דלא תימא שאני שלישי בראשון דאתפליג ג' דרא בינייהו, משא"כ שלישי בשני דאתקרבא בחד דרא. ובזה מיושב ג"כ האין צריך לומר שני </w:t>
      </w:r>
      <w:r w:rsidRPr="00262EDB">
        <w:rPr>
          <w:rFonts w:ascii="David" w:hAnsi="David"/>
          <w:sz w:val="20"/>
          <w:rtl/>
        </w:rPr>
        <w:lastRenderedPageBreak/>
        <w:t>בראשון דכתב המחבר אחר זה, משום דהוא אתפליג דרא יותר משני בשני, וק"ל:</w:t>
      </w:r>
    </w:p>
    <w:p w:rsidR="00814E02" w:rsidRPr="00262EDB" w:rsidRDefault="00814E02" w:rsidP="00814E02">
      <w:pPr>
        <w:spacing w:beforeLines="20" w:before="48" w:afterLines="40" w:after="96" w:line="280" w:lineRule="exact"/>
        <w:ind w:left="-1" w:firstLine="141"/>
        <w:rPr>
          <w:b/>
          <w:bCs/>
          <w:rtl/>
        </w:rPr>
      </w:pPr>
      <w:r w:rsidRPr="00262EDB">
        <w:rPr>
          <w:rFonts w:asciiTheme="majorBidi" w:hAnsiTheme="majorBidi" w:cs="Times New Roman" w:hint="cs"/>
          <w:b/>
          <w:bCs/>
          <w:rtl/>
        </w:rPr>
        <w:t>* ומ"ש: לפיכך</w:t>
      </w:r>
      <w:r w:rsidRPr="00262EDB">
        <w:rPr>
          <w:rFonts w:asciiTheme="majorBidi" w:hAnsiTheme="majorBidi" w:cs="Times New Roman"/>
          <w:b/>
          <w:bCs/>
          <w:rtl/>
        </w:rPr>
        <w:t xml:space="preserve"> </w:t>
      </w:r>
      <w:r w:rsidRPr="00262EDB">
        <w:rPr>
          <w:rFonts w:asciiTheme="majorBidi" w:hAnsiTheme="majorBidi" w:cs="Times New Roman" w:hint="cs"/>
          <w:b/>
          <w:bCs/>
          <w:rtl/>
        </w:rPr>
        <w:t>האב</w:t>
      </w:r>
      <w:r w:rsidRPr="00262EDB">
        <w:rPr>
          <w:rFonts w:asciiTheme="majorBidi" w:hAnsiTheme="majorBidi" w:cs="Times New Roman"/>
          <w:b/>
          <w:bCs/>
          <w:rtl/>
        </w:rPr>
        <w:t xml:space="preserve"> </w:t>
      </w:r>
      <w:r w:rsidRPr="00262EDB">
        <w:rPr>
          <w:rFonts w:asciiTheme="majorBidi" w:hAnsiTheme="majorBidi" w:cs="Times New Roman" w:hint="cs"/>
          <w:b/>
          <w:bCs/>
          <w:rtl/>
        </w:rPr>
        <w:t>עם</w:t>
      </w:r>
      <w:r w:rsidRPr="00262EDB">
        <w:rPr>
          <w:rFonts w:asciiTheme="majorBidi" w:hAnsiTheme="majorBidi" w:cs="Times New Roman"/>
          <w:b/>
          <w:bCs/>
          <w:rtl/>
        </w:rPr>
        <w:t xml:space="preserve"> </w:t>
      </w:r>
      <w:r w:rsidRPr="00262EDB">
        <w:rPr>
          <w:rFonts w:asciiTheme="majorBidi" w:hAnsiTheme="majorBidi" w:cs="Times New Roman" w:hint="cs"/>
          <w:b/>
          <w:bCs/>
          <w:rtl/>
        </w:rPr>
        <w:t>בן</w:t>
      </w:r>
      <w:r w:rsidRPr="00262EDB">
        <w:rPr>
          <w:rFonts w:asciiTheme="majorBidi" w:hAnsiTheme="majorBidi" w:cs="Times New Roman"/>
          <w:b/>
          <w:bCs/>
          <w:rtl/>
        </w:rPr>
        <w:t xml:space="preserve"> </w:t>
      </w:r>
      <w:r w:rsidRPr="00262EDB">
        <w:rPr>
          <w:rFonts w:asciiTheme="majorBidi" w:hAnsiTheme="majorBidi" w:cs="Times New Roman" w:hint="cs"/>
          <w:b/>
          <w:bCs/>
          <w:rtl/>
        </w:rPr>
        <w:t>בנו</w:t>
      </w:r>
      <w:r w:rsidRPr="00262EDB">
        <w:rPr>
          <w:rFonts w:asciiTheme="majorBidi" w:hAnsiTheme="majorBidi" w:cs="Times New Roman"/>
          <w:b/>
          <w:bCs/>
          <w:rtl/>
        </w:rPr>
        <w:t xml:space="preserve">, </w:t>
      </w:r>
      <w:r w:rsidRPr="00262EDB">
        <w:rPr>
          <w:rFonts w:asciiTheme="majorBidi" w:hAnsiTheme="majorBidi" w:cs="Times New Roman" w:hint="cs"/>
          <w:b/>
          <w:bCs/>
          <w:rtl/>
        </w:rPr>
        <w:t>פסול</w:t>
      </w:r>
      <w:r w:rsidRPr="00262EDB">
        <w:rPr>
          <w:rFonts w:asciiTheme="majorBidi" w:hAnsiTheme="majorBidi" w:cs="Times New Roman"/>
          <w:b/>
          <w:bCs/>
          <w:rtl/>
        </w:rPr>
        <w:t xml:space="preserve">, </w:t>
      </w:r>
      <w:r w:rsidRPr="00262EDB">
        <w:rPr>
          <w:rFonts w:asciiTheme="majorBidi" w:hAnsiTheme="majorBidi" w:cs="Times New Roman" w:hint="cs"/>
          <w:b/>
          <w:bCs/>
          <w:rtl/>
        </w:rPr>
        <w:t>מפני</w:t>
      </w:r>
      <w:r w:rsidRPr="00262EDB">
        <w:rPr>
          <w:rFonts w:asciiTheme="majorBidi" w:hAnsiTheme="majorBidi" w:cs="Times New Roman"/>
          <w:b/>
          <w:bCs/>
          <w:rtl/>
        </w:rPr>
        <w:t xml:space="preserve"> </w:t>
      </w:r>
      <w:r w:rsidRPr="00262EDB">
        <w:rPr>
          <w:rFonts w:asciiTheme="majorBidi" w:hAnsiTheme="majorBidi" w:cs="Times New Roman" w:hint="cs"/>
          <w:b/>
          <w:bCs/>
          <w:rtl/>
        </w:rPr>
        <w:t>שהאב</w:t>
      </w:r>
      <w:r w:rsidRPr="00262EDB">
        <w:rPr>
          <w:rFonts w:asciiTheme="majorBidi" w:hAnsiTheme="majorBidi" w:cs="Times New Roman"/>
          <w:b/>
          <w:bCs/>
          <w:rtl/>
        </w:rPr>
        <w:t xml:space="preserve"> </w:t>
      </w:r>
      <w:r w:rsidRPr="00262EDB">
        <w:rPr>
          <w:rFonts w:asciiTheme="majorBidi" w:hAnsiTheme="majorBidi" w:cs="Times New Roman" w:hint="cs"/>
          <w:b/>
          <w:bCs/>
          <w:rtl/>
        </w:rPr>
        <w:t>ובנו</w:t>
      </w:r>
      <w:r w:rsidRPr="00262EDB">
        <w:rPr>
          <w:rFonts w:asciiTheme="majorBidi" w:hAnsiTheme="majorBidi" w:cs="Times New Roman"/>
          <w:b/>
          <w:bCs/>
          <w:rtl/>
        </w:rPr>
        <w:t xml:space="preserve"> </w:t>
      </w:r>
      <w:r w:rsidRPr="00262EDB">
        <w:rPr>
          <w:rFonts w:asciiTheme="majorBidi" w:hAnsiTheme="majorBidi" w:cs="Times New Roman" w:hint="cs"/>
          <w:b/>
          <w:bCs/>
          <w:rtl/>
        </w:rPr>
        <w:t>ראשון</w:t>
      </w:r>
      <w:r w:rsidRPr="00262EDB">
        <w:rPr>
          <w:rFonts w:asciiTheme="majorBidi" w:hAnsiTheme="majorBidi" w:cs="Times New Roman"/>
          <w:b/>
          <w:bCs/>
          <w:rtl/>
        </w:rPr>
        <w:t xml:space="preserve"> </w:t>
      </w:r>
      <w:r w:rsidRPr="00262EDB">
        <w:rPr>
          <w:rFonts w:asciiTheme="majorBidi" w:hAnsiTheme="majorBidi" w:cs="Times New Roman" w:hint="cs"/>
          <w:b/>
          <w:bCs/>
          <w:rtl/>
        </w:rPr>
        <w:t>בראשון</w:t>
      </w:r>
      <w:r w:rsidRPr="00262EDB">
        <w:rPr>
          <w:rFonts w:asciiTheme="majorBidi" w:hAnsiTheme="majorBidi" w:cs="Times New Roman"/>
          <w:b/>
          <w:bCs/>
          <w:rtl/>
        </w:rPr>
        <w:t xml:space="preserve"> </w:t>
      </w:r>
      <w:r w:rsidRPr="00262EDB">
        <w:rPr>
          <w:rFonts w:asciiTheme="majorBidi" w:hAnsiTheme="majorBidi" w:cstheme="majorBidi" w:hint="cs"/>
          <w:b/>
          <w:bCs/>
          <w:rtl/>
        </w:rPr>
        <w:t>וכו'</w:t>
      </w:r>
      <w:r w:rsidRPr="00262EDB">
        <w:rPr>
          <w:rFonts w:asciiTheme="majorBidi" w:hAnsiTheme="majorBidi" w:cstheme="majorBidi"/>
          <w:b/>
          <w:bCs/>
          <w:rtl/>
        </w:rPr>
        <w:t xml:space="preserve">. </w:t>
      </w:r>
      <w:r w:rsidRPr="00262EDB">
        <w:rPr>
          <w:rFonts w:hint="cs"/>
          <w:rtl/>
        </w:rPr>
        <w:t>בתרא</w:t>
      </w:r>
      <w:r w:rsidRPr="00262EDB">
        <w:rPr>
          <w:rtl/>
        </w:rPr>
        <w:t xml:space="preserve"> </w:t>
      </w:r>
      <w:r w:rsidRPr="00262EDB">
        <w:rPr>
          <w:rFonts w:hint="cs"/>
          <w:rtl/>
        </w:rPr>
        <w:t>פרק</w:t>
      </w:r>
      <w:r w:rsidRPr="00262EDB">
        <w:rPr>
          <w:rtl/>
        </w:rPr>
        <w:t xml:space="preserve"> </w:t>
      </w:r>
      <w:r w:rsidRPr="00262EDB">
        <w:rPr>
          <w:rFonts w:hint="cs"/>
          <w:rtl/>
        </w:rPr>
        <w:t>יש</w:t>
      </w:r>
      <w:r w:rsidRPr="00262EDB">
        <w:rPr>
          <w:rtl/>
        </w:rPr>
        <w:t xml:space="preserve"> </w:t>
      </w:r>
      <w:r w:rsidRPr="00262EDB">
        <w:rPr>
          <w:rFonts w:hint="cs"/>
          <w:rtl/>
        </w:rPr>
        <w:t>נוחלין</w:t>
      </w:r>
      <w:r w:rsidRPr="00262EDB">
        <w:rPr>
          <w:rtl/>
        </w:rPr>
        <w:t xml:space="preserve"> (</w:t>
      </w:r>
      <w:r w:rsidRPr="00262EDB">
        <w:rPr>
          <w:rFonts w:hint="cs"/>
          <w:rtl/>
        </w:rPr>
        <w:t>קכח</w:t>
      </w:r>
      <w:r w:rsidRPr="00262EDB">
        <w:rPr>
          <w:rtl/>
        </w:rPr>
        <w:t xml:space="preserve">.) </w:t>
      </w:r>
      <w:r w:rsidRPr="00262EDB">
        <w:rPr>
          <w:rFonts w:hint="cs"/>
          <w:b/>
          <w:bCs/>
          <w:rtl/>
        </w:rPr>
        <w:t>שלח</w:t>
      </w:r>
      <w:r w:rsidRPr="00262EDB">
        <w:rPr>
          <w:b/>
          <w:bCs/>
          <w:rtl/>
        </w:rPr>
        <w:t xml:space="preserve"> </w:t>
      </w:r>
      <w:r w:rsidRPr="00262EDB">
        <w:rPr>
          <w:rFonts w:hint="cs"/>
          <w:b/>
          <w:bCs/>
          <w:rtl/>
        </w:rPr>
        <w:t>ליה</w:t>
      </w:r>
      <w:r w:rsidRPr="00262EDB">
        <w:rPr>
          <w:b/>
          <w:bCs/>
          <w:rtl/>
        </w:rPr>
        <w:t xml:space="preserve"> </w:t>
      </w:r>
      <w:r w:rsidRPr="00262EDB">
        <w:rPr>
          <w:rFonts w:hint="cs"/>
          <w:b/>
          <w:bCs/>
          <w:rtl/>
        </w:rPr>
        <w:t>רבי</w:t>
      </w:r>
      <w:r w:rsidRPr="00262EDB">
        <w:rPr>
          <w:b/>
          <w:bCs/>
          <w:rtl/>
        </w:rPr>
        <w:t xml:space="preserve"> </w:t>
      </w:r>
      <w:r w:rsidRPr="00262EDB">
        <w:rPr>
          <w:rFonts w:hint="cs"/>
          <w:b/>
          <w:bCs/>
          <w:rtl/>
        </w:rPr>
        <w:t>אבא</w:t>
      </w:r>
      <w:r w:rsidRPr="00262EDB">
        <w:rPr>
          <w:b/>
          <w:bCs/>
          <w:rtl/>
        </w:rPr>
        <w:t xml:space="preserve"> </w:t>
      </w:r>
      <w:r w:rsidRPr="00262EDB">
        <w:rPr>
          <w:rFonts w:hint="cs"/>
          <w:b/>
          <w:bCs/>
          <w:rtl/>
        </w:rPr>
        <w:t>לרב</w:t>
      </w:r>
      <w:r w:rsidRPr="00262EDB">
        <w:rPr>
          <w:b/>
          <w:bCs/>
          <w:rtl/>
        </w:rPr>
        <w:t xml:space="preserve"> </w:t>
      </w:r>
      <w:r w:rsidRPr="00262EDB">
        <w:rPr>
          <w:rFonts w:hint="cs"/>
          <w:b/>
          <w:bCs/>
          <w:rtl/>
        </w:rPr>
        <w:t>יוסף</w:t>
      </w:r>
      <w:r w:rsidRPr="00262EDB">
        <w:rPr>
          <w:b/>
          <w:bCs/>
          <w:rtl/>
        </w:rPr>
        <w:t xml:space="preserve"> </w:t>
      </w:r>
      <w:r w:rsidRPr="00262EDB">
        <w:rPr>
          <w:rFonts w:hint="cs"/>
          <w:b/>
          <w:bCs/>
          <w:rtl/>
        </w:rPr>
        <w:t>בר</w:t>
      </w:r>
      <w:r w:rsidRPr="00262EDB">
        <w:rPr>
          <w:b/>
          <w:bCs/>
          <w:rtl/>
        </w:rPr>
        <w:t xml:space="preserve"> </w:t>
      </w:r>
      <w:r w:rsidRPr="00262EDB">
        <w:rPr>
          <w:rFonts w:hint="cs"/>
          <w:b/>
          <w:bCs/>
          <w:rtl/>
        </w:rPr>
        <w:t>חמא</w:t>
      </w:r>
      <w:r w:rsidRPr="00262EDB">
        <w:rPr>
          <w:b/>
          <w:bCs/>
          <w:rtl/>
        </w:rPr>
        <w:t xml:space="preserve"> </w:t>
      </w:r>
      <w:r w:rsidRPr="00262EDB">
        <w:rPr>
          <w:rFonts w:hint="cs"/>
          <w:b/>
          <w:bCs/>
          <w:rtl/>
        </w:rPr>
        <w:t>הלכה</w:t>
      </w:r>
      <w:r w:rsidRPr="00262EDB">
        <w:rPr>
          <w:b/>
          <w:bCs/>
          <w:rtl/>
        </w:rPr>
        <w:t xml:space="preserve"> </w:t>
      </w:r>
      <w:r w:rsidRPr="00262EDB">
        <w:rPr>
          <w:rFonts w:hint="cs"/>
          <w:b/>
          <w:bCs/>
          <w:rtl/>
        </w:rPr>
        <w:t>שלישי</w:t>
      </w:r>
      <w:r w:rsidRPr="00262EDB">
        <w:rPr>
          <w:b/>
          <w:bCs/>
          <w:rtl/>
        </w:rPr>
        <w:t xml:space="preserve"> </w:t>
      </w:r>
      <w:r w:rsidRPr="00262EDB">
        <w:rPr>
          <w:rFonts w:hint="cs"/>
          <w:b/>
          <w:bCs/>
          <w:rtl/>
        </w:rPr>
        <w:t>בשני</w:t>
      </w:r>
      <w:r w:rsidRPr="00262EDB">
        <w:rPr>
          <w:b/>
          <w:bCs/>
          <w:rtl/>
        </w:rPr>
        <w:t xml:space="preserve"> </w:t>
      </w:r>
      <w:r w:rsidRPr="00262EDB">
        <w:rPr>
          <w:rFonts w:hint="cs"/>
          <w:b/>
          <w:bCs/>
          <w:rtl/>
        </w:rPr>
        <w:t>כשר</w:t>
      </w:r>
      <w:r w:rsidRPr="00262EDB">
        <w:rPr>
          <w:b/>
          <w:bCs/>
          <w:rtl/>
        </w:rPr>
        <w:t xml:space="preserve">. </w:t>
      </w:r>
      <w:r w:rsidRPr="00262EDB">
        <w:rPr>
          <w:rFonts w:hint="cs"/>
          <w:b/>
          <w:bCs/>
          <w:rtl/>
        </w:rPr>
        <w:t>רבא</w:t>
      </w:r>
      <w:r w:rsidRPr="00262EDB">
        <w:rPr>
          <w:b/>
          <w:bCs/>
          <w:rtl/>
        </w:rPr>
        <w:t xml:space="preserve"> </w:t>
      </w:r>
      <w:r w:rsidRPr="00262EDB">
        <w:rPr>
          <w:rFonts w:hint="cs"/>
          <w:b/>
          <w:bCs/>
          <w:rtl/>
        </w:rPr>
        <w:t>אמר</w:t>
      </w:r>
      <w:r w:rsidRPr="00262EDB">
        <w:rPr>
          <w:b/>
          <w:bCs/>
          <w:rtl/>
        </w:rPr>
        <w:t xml:space="preserve"> </w:t>
      </w:r>
      <w:r w:rsidRPr="00262EDB">
        <w:rPr>
          <w:rFonts w:hint="cs"/>
          <w:b/>
          <w:bCs/>
          <w:rtl/>
        </w:rPr>
        <w:t>אפילו</w:t>
      </w:r>
      <w:r w:rsidRPr="00262EDB">
        <w:rPr>
          <w:b/>
          <w:bCs/>
          <w:rtl/>
        </w:rPr>
        <w:t xml:space="preserve"> </w:t>
      </w:r>
      <w:r w:rsidRPr="00262EDB">
        <w:rPr>
          <w:rFonts w:hint="cs"/>
          <w:b/>
          <w:bCs/>
          <w:rtl/>
        </w:rPr>
        <w:t>בראשון</w:t>
      </w:r>
      <w:r w:rsidRPr="00262EDB">
        <w:rPr>
          <w:b/>
          <w:bCs/>
          <w:rtl/>
        </w:rPr>
        <w:t xml:space="preserve">. </w:t>
      </w:r>
      <w:r w:rsidRPr="00262EDB">
        <w:rPr>
          <w:rFonts w:hint="cs"/>
          <w:b/>
          <w:bCs/>
          <w:rtl/>
        </w:rPr>
        <w:t>מר</w:t>
      </w:r>
      <w:r w:rsidRPr="00262EDB">
        <w:rPr>
          <w:b/>
          <w:bCs/>
          <w:rtl/>
        </w:rPr>
        <w:t xml:space="preserve"> </w:t>
      </w:r>
      <w:r w:rsidRPr="00262EDB">
        <w:rPr>
          <w:rFonts w:hint="cs"/>
          <w:b/>
          <w:bCs/>
          <w:rtl/>
        </w:rPr>
        <w:t>בר</w:t>
      </w:r>
      <w:r w:rsidRPr="00262EDB">
        <w:rPr>
          <w:b/>
          <w:bCs/>
          <w:rtl/>
        </w:rPr>
        <w:t xml:space="preserve"> </w:t>
      </w:r>
      <w:r w:rsidRPr="00262EDB">
        <w:rPr>
          <w:rFonts w:hint="cs"/>
          <w:b/>
          <w:bCs/>
          <w:rtl/>
        </w:rPr>
        <w:t>רב</w:t>
      </w:r>
      <w:r w:rsidRPr="00262EDB">
        <w:rPr>
          <w:b/>
          <w:bCs/>
          <w:rtl/>
        </w:rPr>
        <w:t xml:space="preserve"> </w:t>
      </w:r>
      <w:r w:rsidRPr="00262EDB">
        <w:rPr>
          <w:rFonts w:hint="cs"/>
          <w:b/>
          <w:bCs/>
          <w:rtl/>
        </w:rPr>
        <w:t>אשי</w:t>
      </w:r>
      <w:r w:rsidRPr="00262EDB">
        <w:rPr>
          <w:b/>
          <w:bCs/>
          <w:rtl/>
        </w:rPr>
        <w:t xml:space="preserve"> </w:t>
      </w:r>
      <w:r w:rsidRPr="00262EDB">
        <w:rPr>
          <w:rFonts w:hint="cs"/>
          <w:b/>
          <w:bCs/>
          <w:rtl/>
        </w:rPr>
        <w:t>אכשר</w:t>
      </w:r>
      <w:r w:rsidRPr="00262EDB">
        <w:rPr>
          <w:b/>
          <w:bCs/>
          <w:rtl/>
        </w:rPr>
        <w:t xml:space="preserve"> </w:t>
      </w:r>
      <w:r w:rsidRPr="00262EDB">
        <w:rPr>
          <w:rFonts w:hint="cs"/>
          <w:b/>
          <w:bCs/>
          <w:rtl/>
        </w:rPr>
        <w:t>באבא</w:t>
      </w:r>
      <w:r w:rsidRPr="00262EDB">
        <w:rPr>
          <w:b/>
          <w:bCs/>
          <w:rtl/>
        </w:rPr>
        <w:t xml:space="preserve"> </w:t>
      </w:r>
      <w:r w:rsidRPr="00262EDB">
        <w:rPr>
          <w:rFonts w:hint="cs"/>
          <w:b/>
          <w:bCs/>
          <w:rtl/>
        </w:rPr>
        <w:t>דאבא</w:t>
      </w:r>
      <w:r w:rsidRPr="00262EDB">
        <w:rPr>
          <w:b/>
          <w:bCs/>
          <w:rtl/>
        </w:rPr>
        <w:t xml:space="preserve"> </w:t>
      </w:r>
      <w:r w:rsidRPr="00262EDB">
        <w:rPr>
          <w:rFonts w:hint="cs"/>
          <w:b/>
          <w:bCs/>
          <w:rtl/>
        </w:rPr>
        <w:t>ולית</w:t>
      </w:r>
      <w:r w:rsidRPr="00262EDB">
        <w:rPr>
          <w:b/>
          <w:bCs/>
          <w:rtl/>
        </w:rPr>
        <w:t xml:space="preserve"> </w:t>
      </w:r>
      <w:r w:rsidRPr="00262EDB">
        <w:rPr>
          <w:rFonts w:hint="cs"/>
          <w:b/>
          <w:bCs/>
          <w:rtl/>
        </w:rPr>
        <w:t>הלכתא</w:t>
      </w:r>
      <w:r w:rsidRPr="00262EDB">
        <w:rPr>
          <w:b/>
          <w:bCs/>
          <w:rtl/>
        </w:rPr>
        <w:t xml:space="preserve"> </w:t>
      </w:r>
      <w:r w:rsidRPr="00262EDB">
        <w:rPr>
          <w:rFonts w:hint="cs"/>
          <w:b/>
          <w:bCs/>
          <w:rtl/>
        </w:rPr>
        <w:t>כמר</w:t>
      </w:r>
      <w:r w:rsidRPr="00262EDB">
        <w:rPr>
          <w:b/>
          <w:bCs/>
          <w:rtl/>
        </w:rPr>
        <w:t xml:space="preserve"> </w:t>
      </w:r>
      <w:r w:rsidRPr="00262EDB">
        <w:rPr>
          <w:rFonts w:hint="cs"/>
          <w:b/>
          <w:bCs/>
          <w:rtl/>
        </w:rPr>
        <w:t>בר</w:t>
      </w:r>
      <w:r w:rsidRPr="00262EDB">
        <w:rPr>
          <w:b/>
          <w:bCs/>
          <w:rtl/>
        </w:rPr>
        <w:t xml:space="preserve"> </w:t>
      </w:r>
      <w:r w:rsidRPr="00262EDB">
        <w:rPr>
          <w:rFonts w:hint="cs"/>
          <w:b/>
          <w:bCs/>
          <w:rtl/>
        </w:rPr>
        <w:t>רב</w:t>
      </w:r>
      <w:r w:rsidRPr="00262EDB">
        <w:rPr>
          <w:b/>
          <w:bCs/>
          <w:rtl/>
        </w:rPr>
        <w:t xml:space="preserve"> </w:t>
      </w:r>
      <w:r w:rsidRPr="00262EDB">
        <w:rPr>
          <w:rFonts w:hint="cs"/>
          <w:b/>
          <w:bCs/>
          <w:rtl/>
        </w:rPr>
        <w:t>אשי.</w:t>
      </w:r>
      <w:r w:rsidRPr="00262EDB">
        <w:rPr>
          <w:b/>
          <w:bCs/>
          <w:rtl/>
        </w:rPr>
        <w:t xml:space="preserve"> </w:t>
      </w:r>
    </w:p>
    <w:p w:rsidR="00814E02" w:rsidRPr="00262EDB" w:rsidRDefault="00814E02" w:rsidP="00814E02">
      <w:pPr>
        <w:spacing w:beforeLines="20" w:before="48" w:afterLines="40" w:after="96" w:line="280" w:lineRule="exact"/>
        <w:ind w:left="-1" w:firstLine="141"/>
        <w:rPr>
          <w:b/>
          <w:bCs/>
          <w:rtl/>
        </w:rPr>
      </w:pPr>
      <w:r w:rsidRPr="00262EDB">
        <w:rPr>
          <w:rFonts w:hint="cs"/>
          <w:b/>
          <w:bCs/>
          <w:rtl/>
        </w:rPr>
        <w:t>ופירש</w:t>
      </w:r>
      <w:r w:rsidRPr="00262EDB">
        <w:rPr>
          <w:b/>
          <w:bCs/>
          <w:rtl/>
        </w:rPr>
        <w:t xml:space="preserve"> </w:t>
      </w:r>
      <w:r w:rsidRPr="00262EDB">
        <w:rPr>
          <w:rFonts w:hint="cs"/>
          <w:b/>
          <w:bCs/>
          <w:rtl/>
        </w:rPr>
        <w:t>רשב</w:t>
      </w:r>
      <w:r w:rsidRPr="00262EDB">
        <w:rPr>
          <w:b/>
          <w:bCs/>
          <w:rtl/>
        </w:rPr>
        <w:t>"</w:t>
      </w:r>
      <w:r w:rsidRPr="00262EDB">
        <w:rPr>
          <w:rFonts w:hint="cs"/>
          <w:b/>
          <w:bCs/>
          <w:rtl/>
        </w:rPr>
        <w:t>ם</w:t>
      </w:r>
      <w:r w:rsidRPr="00262EDB">
        <w:rPr>
          <w:rtl/>
        </w:rPr>
        <w:t xml:space="preserve"> </w:t>
      </w:r>
      <w:r w:rsidRPr="00262EDB">
        <w:rPr>
          <w:rFonts w:hint="cs"/>
          <w:rtl/>
        </w:rPr>
        <w:t>ולית</w:t>
      </w:r>
      <w:r w:rsidRPr="00262EDB">
        <w:rPr>
          <w:rtl/>
        </w:rPr>
        <w:t xml:space="preserve"> </w:t>
      </w:r>
      <w:r w:rsidRPr="00262EDB">
        <w:rPr>
          <w:rFonts w:hint="cs"/>
          <w:rtl/>
        </w:rPr>
        <w:t>הלכתא</w:t>
      </w:r>
      <w:r w:rsidRPr="00262EDB">
        <w:rPr>
          <w:rtl/>
        </w:rPr>
        <w:t xml:space="preserve"> </w:t>
      </w:r>
      <w:r w:rsidRPr="00262EDB">
        <w:rPr>
          <w:rFonts w:hint="cs"/>
          <w:rtl/>
        </w:rPr>
        <w:t>כמר</w:t>
      </w:r>
      <w:r w:rsidRPr="00262EDB">
        <w:rPr>
          <w:rtl/>
        </w:rPr>
        <w:t xml:space="preserve"> </w:t>
      </w:r>
      <w:r w:rsidRPr="00262EDB">
        <w:rPr>
          <w:rFonts w:hint="cs"/>
          <w:rtl/>
        </w:rPr>
        <w:t>בר</w:t>
      </w:r>
      <w:r w:rsidRPr="00262EDB">
        <w:rPr>
          <w:rtl/>
        </w:rPr>
        <w:t xml:space="preserve"> </w:t>
      </w:r>
      <w:r w:rsidRPr="00262EDB">
        <w:rPr>
          <w:rFonts w:hint="cs"/>
          <w:rtl/>
        </w:rPr>
        <w:t>רב</w:t>
      </w:r>
      <w:r w:rsidRPr="00262EDB">
        <w:rPr>
          <w:rtl/>
        </w:rPr>
        <w:t xml:space="preserve"> </w:t>
      </w:r>
      <w:r w:rsidRPr="00262EDB">
        <w:rPr>
          <w:rFonts w:hint="cs"/>
          <w:rtl/>
        </w:rPr>
        <w:t>אשי,</w:t>
      </w:r>
      <w:r w:rsidRPr="00262EDB">
        <w:rPr>
          <w:rtl/>
        </w:rPr>
        <w:t xml:space="preserve"> </w:t>
      </w:r>
      <w:r w:rsidRPr="00262EDB">
        <w:rPr>
          <w:rFonts w:hint="cs"/>
          <w:rtl/>
        </w:rPr>
        <w:t>דבני</w:t>
      </w:r>
      <w:r w:rsidRPr="00262EDB">
        <w:rPr>
          <w:rtl/>
        </w:rPr>
        <w:t xml:space="preserve"> </w:t>
      </w:r>
      <w:r w:rsidRPr="00262EDB">
        <w:rPr>
          <w:rFonts w:hint="cs"/>
          <w:rtl/>
        </w:rPr>
        <w:t>בנים</w:t>
      </w:r>
      <w:r w:rsidRPr="00262EDB">
        <w:rPr>
          <w:rtl/>
        </w:rPr>
        <w:t xml:space="preserve"> </w:t>
      </w:r>
      <w:r w:rsidRPr="00262EDB">
        <w:rPr>
          <w:rFonts w:hint="cs"/>
          <w:rtl/>
        </w:rPr>
        <w:t>עד</w:t>
      </w:r>
      <w:r w:rsidRPr="00262EDB">
        <w:rPr>
          <w:rtl/>
        </w:rPr>
        <w:t xml:space="preserve"> </w:t>
      </w:r>
      <w:r w:rsidRPr="00262EDB">
        <w:rPr>
          <w:rFonts w:hint="cs"/>
          <w:rtl/>
        </w:rPr>
        <w:t>אלף</w:t>
      </w:r>
      <w:r w:rsidRPr="00262EDB">
        <w:rPr>
          <w:rtl/>
        </w:rPr>
        <w:t xml:space="preserve"> </w:t>
      </w:r>
      <w:r w:rsidRPr="00262EDB">
        <w:rPr>
          <w:rFonts w:hint="cs"/>
          <w:rtl/>
        </w:rPr>
        <w:t>דורות</w:t>
      </w:r>
      <w:r w:rsidRPr="00262EDB">
        <w:rPr>
          <w:rtl/>
        </w:rPr>
        <w:t xml:space="preserve"> </w:t>
      </w:r>
      <w:r w:rsidRPr="00262EDB">
        <w:rPr>
          <w:rFonts w:hint="cs"/>
          <w:rtl/>
        </w:rPr>
        <w:t>לא</w:t>
      </w:r>
      <w:r w:rsidRPr="00262EDB">
        <w:rPr>
          <w:rtl/>
        </w:rPr>
        <w:t xml:space="preserve"> </w:t>
      </w:r>
      <w:r w:rsidRPr="00262EDB">
        <w:rPr>
          <w:rFonts w:hint="cs"/>
          <w:rtl/>
        </w:rPr>
        <w:t>יעידו</w:t>
      </w:r>
      <w:r w:rsidRPr="00262EDB">
        <w:rPr>
          <w:rtl/>
        </w:rPr>
        <w:t xml:space="preserve"> </w:t>
      </w:r>
      <w:r w:rsidRPr="00262EDB">
        <w:rPr>
          <w:rFonts w:hint="cs"/>
          <w:rtl/>
        </w:rPr>
        <w:t>לאבותיהם</w:t>
      </w:r>
      <w:r w:rsidRPr="00262EDB">
        <w:rPr>
          <w:rtl/>
        </w:rPr>
        <w:t xml:space="preserve"> </w:t>
      </w:r>
      <w:r w:rsidRPr="00262EDB">
        <w:rPr>
          <w:rFonts w:hint="cs"/>
          <w:rtl/>
        </w:rPr>
        <w:t>דבן</w:t>
      </w:r>
      <w:r w:rsidRPr="00262EDB">
        <w:rPr>
          <w:rtl/>
        </w:rPr>
        <w:t xml:space="preserve"> </w:t>
      </w:r>
      <w:r w:rsidRPr="00262EDB">
        <w:rPr>
          <w:rFonts w:hint="cs"/>
          <w:rtl/>
        </w:rPr>
        <w:t>ירך</w:t>
      </w:r>
      <w:r w:rsidRPr="00262EDB">
        <w:rPr>
          <w:rtl/>
        </w:rPr>
        <w:t xml:space="preserve"> </w:t>
      </w:r>
      <w:r w:rsidRPr="00262EDB">
        <w:rPr>
          <w:rFonts w:hint="cs"/>
          <w:rtl/>
        </w:rPr>
        <w:t>אביו</w:t>
      </w:r>
      <w:r w:rsidRPr="00262EDB">
        <w:rPr>
          <w:rtl/>
        </w:rPr>
        <w:t xml:space="preserve"> </w:t>
      </w:r>
      <w:r w:rsidRPr="00262EDB">
        <w:rPr>
          <w:rFonts w:hint="cs"/>
          <w:rtl/>
        </w:rPr>
        <w:t>הוא</w:t>
      </w:r>
      <w:r w:rsidRPr="00262EDB">
        <w:rPr>
          <w:rtl/>
        </w:rPr>
        <w:t xml:space="preserve">. </w:t>
      </w:r>
    </w:p>
    <w:p w:rsidR="00814E02" w:rsidRPr="00262EDB" w:rsidRDefault="00814E02" w:rsidP="00814E02">
      <w:pPr>
        <w:spacing w:beforeLines="20" w:before="48" w:afterLines="40" w:after="96" w:line="280" w:lineRule="exact"/>
        <w:ind w:left="-1" w:firstLine="141"/>
        <w:rPr>
          <w:rtl/>
        </w:rPr>
      </w:pPr>
      <w:r w:rsidRPr="00262EDB">
        <w:rPr>
          <w:rFonts w:hint="cs"/>
          <w:b/>
          <w:bCs/>
          <w:rtl/>
        </w:rPr>
        <w:t>אבל</w:t>
      </w:r>
      <w:r w:rsidRPr="00262EDB">
        <w:rPr>
          <w:b/>
          <w:bCs/>
          <w:rtl/>
        </w:rPr>
        <w:t xml:space="preserve"> </w:t>
      </w:r>
      <w:r w:rsidRPr="00262EDB">
        <w:rPr>
          <w:rFonts w:hint="cs"/>
          <w:b/>
          <w:bCs/>
          <w:rtl/>
        </w:rPr>
        <w:t>הרי</w:t>
      </w:r>
      <w:r w:rsidRPr="00262EDB">
        <w:rPr>
          <w:b/>
          <w:bCs/>
          <w:rtl/>
        </w:rPr>
        <w:t>"</w:t>
      </w:r>
      <w:r w:rsidRPr="00262EDB">
        <w:rPr>
          <w:rFonts w:hint="cs"/>
          <w:b/>
          <w:bCs/>
          <w:rtl/>
        </w:rPr>
        <w:t>ף כתב</w:t>
      </w:r>
      <w:r w:rsidRPr="00262EDB">
        <w:rPr>
          <w:b/>
          <w:bCs/>
          <w:rtl/>
        </w:rPr>
        <w:t xml:space="preserve"> </w:t>
      </w:r>
      <w:r w:rsidRPr="00262EDB">
        <w:rPr>
          <w:rtl/>
        </w:rPr>
        <w:t>(</w:t>
      </w:r>
      <w:r w:rsidRPr="00262EDB">
        <w:rPr>
          <w:rFonts w:hint="cs"/>
          <w:rtl/>
        </w:rPr>
        <w:t>נו</w:t>
      </w:r>
      <w:r w:rsidRPr="00262EDB">
        <w:rPr>
          <w:rtl/>
        </w:rPr>
        <w:t xml:space="preserve">:) </w:t>
      </w:r>
      <w:r w:rsidRPr="00262EDB">
        <w:rPr>
          <w:rFonts w:hint="cs"/>
          <w:rtl/>
        </w:rPr>
        <w:t>פירוש</w:t>
      </w:r>
      <w:r w:rsidRPr="00262EDB">
        <w:rPr>
          <w:rtl/>
        </w:rPr>
        <w:t xml:space="preserve"> </w:t>
      </w:r>
      <w:r w:rsidRPr="00262EDB">
        <w:rPr>
          <w:rFonts w:hint="cs"/>
          <w:rtl/>
        </w:rPr>
        <w:t>קסבר</w:t>
      </w:r>
      <w:r w:rsidRPr="00262EDB">
        <w:rPr>
          <w:rtl/>
        </w:rPr>
        <w:t xml:space="preserve"> </w:t>
      </w:r>
      <w:r w:rsidRPr="00262EDB">
        <w:rPr>
          <w:rFonts w:hint="cs"/>
          <w:rtl/>
        </w:rPr>
        <w:t>מר</w:t>
      </w:r>
      <w:r w:rsidRPr="00262EDB">
        <w:rPr>
          <w:rtl/>
        </w:rPr>
        <w:t xml:space="preserve"> </w:t>
      </w:r>
      <w:r w:rsidRPr="00262EDB">
        <w:rPr>
          <w:rFonts w:hint="cs"/>
          <w:rtl/>
        </w:rPr>
        <w:t>בר</w:t>
      </w:r>
      <w:r w:rsidRPr="00262EDB">
        <w:rPr>
          <w:rtl/>
        </w:rPr>
        <w:t xml:space="preserve"> </w:t>
      </w:r>
      <w:r w:rsidRPr="00262EDB">
        <w:rPr>
          <w:rFonts w:hint="cs"/>
          <w:rtl/>
        </w:rPr>
        <w:t>רב</w:t>
      </w:r>
      <w:r w:rsidRPr="00262EDB">
        <w:rPr>
          <w:rtl/>
        </w:rPr>
        <w:t xml:space="preserve"> </w:t>
      </w:r>
      <w:r w:rsidRPr="00262EDB">
        <w:rPr>
          <w:rFonts w:hint="cs"/>
          <w:rtl/>
        </w:rPr>
        <w:t>אשי</w:t>
      </w:r>
      <w:r w:rsidRPr="00262EDB">
        <w:rPr>
          <w:rtl/>
        </w:rPr>
        <w:t xml:space="preserve"> </w:t>
      </w:r>
      <w:r w:rsidRPr="00262EDB">
        <w:rPr>
          <w:rFonts w:hint="cs"/>
          <w:rtl/>
        </w:rPr>
        <w:t>דאבא</w:t>
      </w:r>
      <w:r w:rsidRPr="00262EDB">
        <w:rPr>
          <w:rtl/>
        </w:rPr>
        <w:t xml:space="preserve"> </w:t>
      </w:r>
      <w:r w:rsidRPr="00262EDB">
        <w:rPr>
          <w:rFonts w:hint="cs"/>
          <w:rtl/>
        </w:rPr>
        <w:t>דאבא</w:t>
      </w:r>
      <w:r w:rsidRPr="00262EDB">
        <w:rPr>
          <w:rtl/>
        </w:rPr>
        <w:t xml:space="preserve"> </w:t>
      </w:r>
      <w:r w:rsidRPr="00262EDB">
        <w:rPr>
          <w:rFonts w:hint="cs"/>
          <w:rtl/>
        </w:rPr>
        <w:t>שלישי</w:t>
      </w:r>
      <w:r w:rsidRPr="00262EDB">
        <w:rPr>
          <w:rtl/>
        </w:rPr>
        <w:t xml:space="preserve"> </w:t>
      </w:r>
      <w:r w:rsidRPr="00262EDB">
        <w:rPr>
          <w:rFonts w:hint="cs"/>
          <w:rtl/>
        </w:rPr>
        <w:t>בראשון</w:t>
      </w:r>
      <w:r w:rsidRPr="00262EDB">
        <w:rPr>
          <w:rtl/>
        </w:rPr>
        <w:t xml:space="preserve"> </w:t>
      </w:r>
      <w:r w:rsidRPr="00262EDB">
        <w:rPr>
          <w:rFonts w:hint="cs"/>
          <w:rtl/>
        </w:rPr>
        <w:t>הוא,</w:t>
      </w:r>
      <w:r w:rsidRPr="00262EDB">
        <w:rPr>
          <w:rtl/>
        </w:rPr>
        <w:t xml:space="preserve"> </w:t>
      </w:r>
      <w:r w:rsidRPr="00262EDB">
        <w:rPr>
          <w:rFonts w:hint="cs"/>
          <w:rtl/>
        </w:rPr>
        <w:t>ומשום</w:t>
      </w:r>
      <w:r w:rsidRPr="00262EDB">
        <w:rPr>
          <w:rtl/>
        </w:rPr>
        <w:t xml:space="preserve"> </w:t>
      </w:r>
      <w:r w:rsidRPr="00262EDB">
        <w:rPr>
          <w:rFonts w:hint="cs"/>
          <w:rtl/>
        </w:rPr>
        <w:t>הכי</w:t>
      </w:r>
      <w:r w:rsidRPr="00262EDB">
        <w:rPr>
          <w:rtl/>
        </w:rPr>
        <w:t xml:space="preserve"> </w:t>
      </w:r>
      <w:r w:rsidRPr="00262EDB">
        <w:rPr>
          <w:rFonts w:hint="cs"/>
          <w:rtl/>
        </w:rPr>
        <w:t>קא</w:t>
      </w:r>
      <w:r w:rsidRPr="00262EDB">
        <w:rPr>
          <w:rtl/>
        </w:rPr>
        <w:t xml:space="preserve"> </w:t>
      </w:r>
      <w:r w:rsidRPr="00262EDB">
        <w:rPr>
          <w:rFonts w:hint="cs"/>
          <w:rtl/>
        </w:rPr>
        <w:t>מכשר</w:t>
      </w:r>
      <w:r w:rsidRPr="00262EDB">
        <w:rPr>
          <w:rtl/>
        </w:rPr>
        <w:t xml:space="preserve"> </w:t>
      </w:r>
      <w:r w:rsidRPr="00262EDB">
        <w:rPr>
          <w:rFonts w:hint="cs"/>
          <w:rtl/>
        </w:rPr>
        <w:t>ביה,</w:t>
      </w:r>
      <w:r w:rsidRPr="00262EDB">
        <w:rPr>
          <w:rtl/>
        </w:rPr>
        <w:t xml:space="preserve"> </w:t>
      </w:r>
      <w:r w:rsidRPr="00262EDB">
        <w:rPr>
          <w:rFonts w:hint="cs"/>
          <w:rtl/>
        </w:rPr>
        <w:t>ולית</w:t>
      </w:r>
      <w:r w:rsidRPr="00262EDB">
        <w:rPr>
          <w:rtl/>
        </w:rPr>
        <w:t xml:space="preserve"> </w:t>
      </w:r>
      <w:r w:rsidRPr="00262EDB">
        <w:rPr>
          <w:rFonts w:hint="cs"/>
          <w:rtl/>
        </w:rPr>
        <w:t>הלכתא</w:t>
      </w:r>
      <w:r w:rsidRPr="00262EDB">
        <w:rPr>
          <w:rtl/>
        </w:rPr>
        <w:t xml:space="preserve"> </w:t>
      </w:r>
      <w:r w:rsidRPr="00262EDB">
        <w:rPr>
          <w:rFonts w:hint="cs"/>
          <w:rtl/>
        </w:rPr>
        <w:t>כותיה</w:t>
      </w:r>
      <w:r w:rsidRPr="00262EDB">
        <w:rPr>
          <w:rtl/>
        </w:rPr>
        <w:t xml:space="preserve"> </w:t>
      </w:r>
      <w:r w:rsidRPr="00262EDB">
        <w:rPr>
          <w:rFonts w:hint="cs"/>
          <w:rtl/>
        </w:rPr>
        <w:t>דאב</w:t>
      </w:r>
      <w:r w:rsidRPr="00262EDB">
        <w:rPr>
          <w:rtl/>
        </w:rPr>
        <w:t xml:space="preserve"> </w:t>
      </w:r>
      <w:r w:rsidRPr="00262EDB">
        <w:rPr>
          <w:rFonts w:hint="cs"/>
          <w:rtl/>
        </w:rPr>
        <w:t>ובנו</w:t>
      </w:r>
      <w:r w:rsidRPr="00262EDB">
        <w:rPr>
          <w:rtl/>
        </w:rPr>
        <w:t xml:space="preserve"> </w:t>
      </w:r>
      <w:r w:rsidRPr="00262EDB">
        <w:rPr>
          <w:rFonts w:hint="cs"/>
          <w:rtl/>
        </w:rPr>
        <w:t>ראשון</w:t>
      </w:r>
      <w:r w:rsidRPr="00262EDB">
        <w:rPr>
          <w:rtl/>
        </w:rPr>
        <w:t xml:space="preserve"> </w:t>
      </w:r>
      <w:r w:rsidRPr="00262EDB">
        <w:rPr>
          <w:rFonts w:hint="cs"/>
          <w:rtl/>
        </w:rPr>
        <w:t>בראשון</w:t>
      </w:r>
      <w:r w:rsidRPr="00262EDB">
        <w:rPr>
          <w:rtl/>
        </w:rPr>
        <w:t xml:space="preserve"> </w:t>
      </w:r>
      <w:r w:rsidRPr="00262EDB">
        <w:rPr>
          <w:rFonts w:hint="cs"/>
          <w:rtl/>
        </w:rPr>
        <w:t>הוא</w:t>
      </w:r>
      <w:r w:rsidRPr="00262EDB">
        <w:rPr>
          <w:rtl/>
        </w:rPr>
        <w:t xml:space="preserve"> </w:t>
      </w:r>
      <w:r w:rsidRPr="00262EDB">
        <w:rPr>
          <w:rFonts w:hint="cs"/>
          <w:rtl/>
        </w:rPr>
        <w:t>כמו</w:t>
      </w:r>
      <w:r w:rsidRPr="00262EDB">
        <w:rPr>
          <w:rtl/>
        </w:rPr>
        <w:t xml:space="preserve"> </w:t>
      </w:r>
      <w:r w:rsidRPr="00262EDB">
        <w:rPr>
          <w:rFonts w:hint="cs"/>
          <w:rtl/>
        </w:rPr>
        <w:t>אח</w:t>
      </w:r>
      <w:r w:rsidRPr="00262EDB">
        <w:rPr>
          <w:rtl/>
        </w:rPr>
        <w:t xml:space="preserve"> </w:t>
      </w:r>
      <w:r w:rsidRPr="00262EDB">
        <w:rPr>
          <w:rFonts w:hint="cs"/>
          <w:rtl/>
        </w:rPr>
        <w:t>ואחיו</w:t>
      </w:r>
      <w:r w:rsidRPr="00262EDB">
        <w:rPr>
          <w:rtl/>
        </w:rPr>
        <w:t xml:space="preserve"> </w:t>
      </w:r>
      <w:r w:rsidRPr="00262EDB">
        <w:rPr>
          <w:rFonts w:hint="cs"/>
          <w:rtl/>
        </w:rPr>
        <w:t>שהוא</w:t>
      </w:r>
      <w:r w:rsidRPr="00262EDB">
        <w:rPr>
          <w:rtl/>
        </w:rPr>
        <w:t xml:space="preserve"> </w:t>
      </w:r>
      <w:r w:rsidRPr="00262EDB">
        <w:rPr>
          <w:rFonts w:hint="cs"/>
          <w:rtl/>
        </w:rPr>
        <w:t>ראשון</w:t>
      </w:r>
      <w:r w:rsidRPr="00262EDB">
        <w:rPr>
          <w:rtl/>
        </w:rPr>
        <w:t xml:space="preserve"> </w:t>
      </w:r>
      <w:r w:rsidRPr="00262EDB">
        <w:rPr>
          <w:rFonts w:hint="cs"/>
          <w:rtl/>
        </w:rPr>
        <w:t>בראשון,</w:t>
      </w:r>
      <w:r w:rsidRPr="00262EDB">
        <w:rPr>
          <w:rtl/>
        </w:rPr>
        <w:t xml:space="preserve"> </w:t>
      </w:r>
      <w:r w:rsidRPr="00262EDB">
        <w:rPr>
          <w:rFonts w:hint="cs"/>
          <w:rtl/>
        </w:rPr>
        <w:t>והו"ל</w:t>
      </w:r>
      <w:r w:rsidRPr="00262EDB">
        <w:rPr>
          <w:rtl/>
        </w:rPr>
        <w:t xml:space="preserve"> </w:t>
      </w:r>
      <w:r w:rsidRPr="00262EDB">
        <w:rPr>
          <w:rFonts w:hint="cs"/>
          <w:rtl/>
        </w:rPr>
        <w:t>אבא</w:t>
      </w:r>
      <w:r w:rsidRPr="00262EDB">
        <w:rPr>
          <w:rtl/>
        </w:rPr>
        <w:t xml:space="preserve"> </w:t>
      </w:r>
      <w:r w:rsidRPr="00262EDB">
        <w:rPr>
          <w:rFonts w:hint="cs"/>
          <w:rtl/>
        </w:rPr>
        <w:t>דאבא</w:t>
      </w:r>
      <w:r w:rsidRPr="00262EDB">
        <w:rPr>
          <w:rtl/>
        </w:rPr>
        <w:t xml:space="preserve"> </w:t>
      </w:r>
      <w:r w:rsidRPr="00262EDB">
        <w:rPr>
          <w:rFonts w:hint="cs"/>
          <w:rtl/>
        </w:rPr>
        <w:t>שני</w:t>
      </w:r>
      <w:r w:rsidRPr="00262EDB">
        <w:rPr>
          <w:rtl/>
        </w:rPr>
        <w:t xml:space="preserve"> </w:t>
      </w:r>
      <w:r w:rsidRPr="00262EDB">
        <w:rPr>
          <w:rFonts w:hint="cs"/>
          <w:rtl/>
        </w:rPr>
        <w:t>בראשון,</w:t>
      </w:r>
      <w:r w:rsidRPr="00262EDB">
        <w:rPr>
          <w:rtl/>
        </w:rPr>
        <w:t xml:space="preserve"> </w:t>
      </w:r>
      <w:r w:rsidRPr="00262EDB">
        <w:rPr>
          <w:rFonts w:hint="cs"/>
          <w:rtl/>
        </w:rPr>
        <w:t>עכ</w:t>
      </w:r>
      <w:r w:rsidRPr="00262EDB">
        <w:rPr>
          <w:rtl/>
        </w:rPr>
        <w:t>"</w:t>
      </w:r>
      <w:r w:rsidRPr="00262EDB">
        <w:rPr>
          <w:rFonts w:hint="cs"/>
          <w:rtl/>
        </w:rPr>
        <w:t>ל</w:t>
      </w:r>
      <w:r w:rsidRPr="00262EDB">
        <w:rPr>
          <w:rtl/>
        </w:rPr>
        <w:t>.</w:t>
      </w:r>
      <w:r w:rsidRPr="00262EDB">
        <w:rPr>
          <w:b/>
          <w:bCs/>
          <w:rtl/>
        </w:rPr>
        <w:t xml:space="preserve"> </w:t>
      </w:r>
      <w:r w:rsidRPr="00262EDB">
        <w:rPr>
          <w:rFonts w:hint="cs"/>
          <w:b/>
          <w:bCs/>
          <w:rtl/>
        </w:rPr>
        <w:t>ומכלל</w:t>
      </w:r>
      <w:r w:rsidRPr="00262EDB">
        <w:rPr>
          <w:rtl/>
        </w:rPr>
        <w:t xml:space="preserve"> </w:t>
      </w:r>
      <w:r w:rsidRPr="00262EDB">
        <w:rPr>
          <w:rFonts w:hint="cs"/>
          <w:rtl/>
        </w:rPr>
        <w:t>דבריו</w:t>
      </w:r>
      <w:r w:rsidRPr="00262EDB">
        <w:rPr>
          <w:rtl/>
        </w:rPr>
        <w:t xml:space="preserve"> </w:t>
      </w:r>
      <w:r w:rsidRPr="00262EDB">
        <w:rPr>
          <w:rFonts w:hint="cs"/>
          <w:rtl/>
        </w:rPr>
        <w:t>אתה</w:t>
      </w:r>
      <w:r w:rsidRPr="00262EDB">
        <w:rPr>
          <w:rtl/>
        </w:rPr>
        <w:t xml:space="preserve"> </w:t>
      </w:r>
      <w:r w:rsidRPr="00262EDB">
        <w:rPr>
          <w:rFonts w:hint="cs"/>
          <w:rtl/>
        </w:rPr>
        <w:t>למד</w:t>
      </w:r>
      <w:r w:rsidRPr="00262EDB">
        <w:rPr>
          <w:rtl/>
        </w:rPr>
        <w:t xml:space="preserve"> </w:t>
      </w:r>
      <w:r w:rsidRPr="00262EDB">
        <w:rPr>
          <w:rFonts w:hint="cs"/>
          <w:rtl/>
        </w:rPr>
        <w:t>דדור</w:t>
      </w:r>
      <w:r w:rsidRPr="00262EDB">
        <w:rPr>
          <w:rtl/>
        </w:rPr>
        <w:t xml:space="preserve"> </w:t>
      </w:r>
      <w:r w:rsidRPr="00262EDB">
        <w:rPr>
          <w:rFonts w:hint="cs"/>
          <w:rtl/>
        </w:rPr>
        <w:t>רביעי</w:t>
      </w:r>
      <w:r w:rsidRPr="00262EDB">
        <w:rPr>
          <w:rtl/>
        </w:rPr>
        <w:t xml:space="preserve"> </w:t>
      </w:r>
      <w:r w:rsidRPr="00262EDB">
        <w:rPr>
          <w:rFonts w:hint="cs"/>
          <w:rtl/>
        </w:rPr>
        <w:t>הוי</w:t>
      </w:r>
      <w:r w:rsidRPr="00262EDB">
        <w:rPr>
          <w:rtl/>
        </w:rPr>
        <w:t xml:space="preserve"> </w:t>
      </w:r>
      <w:r w:rsidRPr="00262EDB">
        <w:rPr>
          <w:rFonts w:hint="cs"/>
          <w:rtl/>
        </w:rPr>
        <w:t>שלישי</w:t>
      </w:r>
      <w:r w:rsidRPr="00262EDB">
        <w:rPr>
          <w:rtl/>
        </w:rPr>
        <w:t xml:space="preserve"> </w:t>
      </w:r>
      <w:r w:rsidRPr="00262EDB">
        <w:rPr>
          <w:rFonts w:hint="cs"/>
          <w:rtl/>
        </w:rPr>
        <w:t>בראשון</w:t>
      </w:r>
      <w:r w:rsidRPr="00262EDB">
        <w:rPr>
          <w:rtl/>
        </w:rPr>
        <w:t xml:space="preserve"> </w:t>
      </w:r>
      <w:r w:rsidRPr="00262EDB">
        <w:rPr>
          <w:rFonts w:hint="cs"/>
          <w:rtl/>
        </w:rPr>
        <w:t>וכשר</w:t>
      </w:r>
      <w:r w:rsidRPr="00262EDB">
        <w:rPr>
          <w:rtl/>
        </w:rPr>
        <w:t xml:space="preserve">. </w:t>
      </w:r>
      <w:r w:rsidRPr="00262EDB">
        <w:rPr>
          <w:rFonts w:hint="cs"/>
          <w:b/>
          <w:bCs/>
          <w:rtl/>
        </w:rPr>
        <w:t>גם</w:t>
      </w:r>
      <w:r w:rsidRPr="00262EDB">
        <w:rPr>
          <w:b/>
          <w:bCs/>
          <w:rtl/>
        </w:rPr>
        <w:t xml:space="preserve"> </w:t>
      </w:r>
      <w:r w:rsidRPr="00262EDB">
        <w:rPr>
          <w:rFonts w:hint="cs"/>
          <w:b/>
          <w:bCs/>
          <w:rtl/>
        </w:rPr>
        <w:t>התוספות</w:t>
      </w:r>
      <w:r w:rsidRPr="00262EDB">
        <w:rPr>
          <w:b/>
          <w:bCs/>
          <w:rtl/>
        </w:rPr>
        <w:t xml:space="preserve"> </w:t>
      </w:r>
      <w:r w:rsidRPr="00262EDB">
        <w:rPr>
          <w:rtl/>
        </w:rPr>
        <w:t>(</w:t>
      </w:r>
      <w:r w:rsidRPr="00262EDB">
        <w:rPr>
          <w:rFonts w:hint="cs"/>
          <w:rtl/>
        </w:rPr>
        <w:t>ד</w:t>
      </w:r>
      <w:r w:rsidRPr="00262EDB">
        <w:rPr>
          <w:rtl/>
        </w:rPr>
        <w:t>"</w:t>
      </w:r>
      <w:r w:rsidRPr="00262EDB">
        <w:rPr>
          <w:rFonts w:hint="cs"/>
          <w:rtl/>
        </w:rPr>
        <w:t>ה</w:t>
      </w:r>
      <w:r w:rsidRPr="00262EDB">
        <w:rPr>
          <w:rtl/>
        </w:rPr>
        <w:t xml:space="preserve"> </w:t>
      </w:r>
      <w:r w:rsidRPr="00262EDB">
        <w:rPr>
          <w:rFonts w:hint="cs"/>
          <w:rtl/>
        </w:rPr>
        <w:t>לית</w:t>
      </w:r>
      <w:r w:rsidRPr="00262EDB">
        <w:rPr>
          <w:rtl/>
        </w:rPr>
        <w:t xml:space="preserve">) </w:t>
      </w:r>
      <w:r w:rsidRPr="00262EDB">
        <w:rPr>
          <w:rFonts w:hint="cs"/>
          <w:rtl/>
        </w:rPr>
        <w:t>חלקו</w:t>
      </w:r>
      <w:r w:rsidRPr="00262EDB">
        <w:rPr>
          <w:rtl/>
        </w:rPr>
        <w:t xml:space="preserve"> </w:t>
      </w:r>
      <w:r w:rsidRPr="00262EDB">
        <w:rPr>
          <w:rFonts w:hint="cs"/>
          <w:rtl/>
        </w:rPr>
        <w:t>על</w:t>
      </w:r>
      <w:r w:rsidRPr="00262EDB">
        <w:rPr>
          <w:rtl/>
        </w:rPr>
        <w:t xml:space="preserve"> </w:t>
      </w:r>
      <w:r w:rsidRPr="00262EDB">
        <w:rPr>
          <w:rFonts w:hint="cs"/>
          <w:rtl/>
        </w:rPr>
        <w:t>הרשב</w:t>
      </w:r>
      <w:r w:rsidRPr="00262EDB">
        <w:rPr>
          <w:rtl/>
        </w:rPr>
        <w:t>"</w:t>
      </w:r>
      <w:r w:rsidRPr="00262EDB">
        <w:rPr>
          <w:rFonts w:hint="cs"/>
          <w:rtl/>
        </w:rPr>
        <w:t>ם,</w:t>
      </w:r>
      <w:r w:rsidRPr="00262EDB">
        <w:rPr>
          <w:rtl/>
        </w:rPr>
        <w:t xml:space="preserve"> </w:t>
      </w:r>
      <w:r w:rsidRPr="00262EDB">
        <w:rPr>
          <w:rFonts w:hint="cs"/>
          <w:b/>
          <w:bCs/>
          <w:rtl/>
        </w:rPr>
        <w:t>גם</w:t>
      </w:r>
      <w:r w:rsidRPr="00262EDB">
        <w:rPr>
          <w:b/>
          <w:bCs/>
          <w:rtl/>
        </w:rPr>
        <w:t xml:space="preserve"> </w:t>
      </w:r>
      <w:r w:rsidRPr="00262EDB">
        <w:rPr>
          <w:rFonts w:hint="cs"/>
          <w:b/>
          <w:bCs/>
          <w:rtl/>
        </w:rPr>
        <w:t>הרא</w:t>
      </w:r>
      <w:r w:rsidRPr="00262EDB">
        <w:rPr>
          <w:b/>
          <w:bCs/>
          <w:rtl/>
        </w:rPr>
        <w:t>"</w:t>
      </w:r>
      <w:r w:rsidRPr="00262EDB">
        <w:rPr>
          <w:rFonts w:hint="cs"/>
          <w:b/>
          <w:bCs/>
          <w:rtl/>
        </w:rPr>
        <w:t>ש</w:t>
      </w:r>
      <w:r w:rsidRPr="00262EDB">
        <w:rPr>
          <w:rtl/>
        </w:rPr>
        <w:t xml:space="preserve"> (</w:t>
      </w:r>
      <w:r w:rsidRPr="00262EDB">
        <w:rPr>
          <w:rFonts w:hint="cs"/>
          <w:rtl/>
        </w:rPr>
        <w:t>סי</w:t>
      </w:r>
      <w:r w:rsidRPr="00262EDB">
        <w:rPr>
          <w:rtl/>
        </w:rPr>
        <w:t xml:space="preserve">' </w:t>
      </w:r>
      <w:r w:rsidRPr="00262EDB">
        <w:rPr>
          <w:rFonts w:hint="cs"/>
          <w:rtl/>
        </w:rPr>
        <w:t>כג</w:t>
      </w:r>
      <w:r w:rsidRPr="00262EDB">
        <w:rPr>
          <w:rtl/>
        </w:rPr>
        <w:t xml:space="preserve">) </w:t>
      </w:r>
      <w:r w:rsidRPr="00262EDB">
        <w:rPr>
          <w:rFonts w:hint="cs"/>
          <w:b/>
          <w:bCs/>
          <w:rtl/>
        </w:rPr>
        <w:t>והרמב</w:t>
      </w:r>
      <w:r w:rsidRPr="00262EDB">
        <w:rPr>
          <w:b/>
          <w:bCs/>
          <w:rtl/>
        </w:rPr>
        <w:t>"</w:t>
      </w:r>
      <w:r w:rsidRPr="00262EDB">
        <w:rPr>
          <w:rFonts w:hint="cs"/>
          <w:b/>
          <w:bCs/>
          <w:rtl/>
        </w:rPr>
        <w:t>ם</w:t>
      </w:r>
      <w:r w:rsidRPr="00262EDB">
        <w:rPr>
          <w:rtl/>
        </w:rPr>
        <w:t xml:space="preserve"> (</w:t>
      </w:r>
      <w:r w:rsidRPr="00262EDB">
        <w:rPr>
          <w:rFonts w:hint="cs"/>
          <w:rtl/>
        </w:rPr>
        <w:t>עדות</w:t>
      </w:r>
      <w:r w:rsidRPr="00262EDB">
        <w:rPr>
          <w:rtl/>
        </w:rPr>
        <w:t xml:space="preserve"> </w:t>
      </w:r>
      <w:r w:rsidRPr="00262EDB">
        <w:rPr>
          <w:rFonts w:hint="cs"/>
          <w:rtl/>
        </w:rPr>
        <w:t>פי</w:t>
      </w:r>
      <w:r w:rsidRPr="00262EDB">
        <w:rPr>
          <w:rtl/>
        </w:rPr>
        <w:t>"</w:t>
      </w:r>
      <w:r w:rsidRPr="00262EDB">
        <w:rPr>
          <w:rFonts w:hint="cs"/>
          <w:rtl/>
        </w:rPr>
        <w:t>ג</w:t>
      </w:r>
      <w:r w:rsidRPr="00262EDB">
        <w:rPr>
          <w:rtl/>
        </w:rPr>
        <w:t xml:space="preserve"> </w:t>
      </w:r>
      <w:r w:rsidRPr="00262EDB">
        <w:rPr>
          <w:rFonts w:hint="cs"/>
          <w:rtl/>
        </w:rPr>
        <w:t>ה</w:t>
      </w:r>
      <w:r w:rsidRPr="00262EDB">
        <w:rPr>
          <w:rtl/>
        </w:rPr>
        <w:t>"</w:t>
      </w:r>
      <w:r w:rsidRPr="00262EDB">
        <w:rPr>
          <w:rFonts w:hint="cs"/>
          <w:rtl/>
        </w:rPr>
        <w:t>ה</w:t>
      </w:r>
      <w:r w:rsidRPr="00262EDB">
        <w:rPr>
          <w:rtl/>
        </w:rPr>
        <w:t xml:space="preserve">) </w:t>
      </w:r>
      <w:r w:rsidRPr="00262EDB">
        <w:rPr>
          <w:rFonts w:hint="cs"/>
          <w:rtl/>
        </w:rPr>
        <w:t>ז</w:t>
      </w:r>
      <w:r w:rsidRPr="00262EDB">
        <w:rPr>
          <w:rtl/>
        </w:rPr>
        <w:t>"</w:t>
      </w:r>
      <w:r w:rsidRPr="00262EDB">
        <w:rPr>
          <w:rFonts w:hint="cs"/>
          <w:rtl/>
        </w:rPr>
        <w:t>ל</w:t>
      </w:r>
      <w:r w:rsidRPr="00262EDB">
        <w:rPr>
          <w:rtl/>
        </w:rPr>
        <w:t xml:space="preserve"> </w:t>
      </w:r>
      <w:r w:rsidRPr="00262EDB">
        <w:rPr>
          <w:rFonts w:hint="cs"/>
          <w:rtl/>
        </w:rPr>
        <w:t>הסכימו</w:t>
      </w:r>
      <w:r w:rsidRPr="00262EDB">
        <w:rPr>
          <w:rtl/>
        </w:rPr>
        <w:t xml:space="preserve"> </w:t>
      </w:r>
      <w:r w:rsidRPr="00262EDB">
        <w:rPr>
          <w:rFonts w:hint="cs"/>
          <w:rtl/>
        </w:rPr>
        <w:t>לדברי</w:t>
      </w:r>
      <w:r w:rsidRPr="00262EDB">
        <w:rPr>
          <w:rtl/>
        </w:rPr>
        <w:t xml:space="preserve"> </w:t>
      </w:r>
      <w:r w:rsidRPr="00262EDB">
        <w:rPr>
          <w:rFonts w:hint="cs"/>
          <w:rtl/>
        </w:rPr>
        <w:t>הרי</w:t>
      </w:r>
      <w:r w:rsidRPr="00262EDB">
        <w:rPr>
          <w:rtl/>
        </w:rPr>
        <w:t>"</w:t>
      </w:r>
      <w:r w:rsidRPr="00262EDB">
        <w:rPr>
          <w:rFonts w:hint="cs"/>
          <w:rtl/>
        </w:rPr>
        <w:t>ף.</w:t>
      </w:r>
      <w:r w:rsidRPr="00262EDB">
        <w:rPr>
          <w:rtl/>
        </w:rPr>
        <w:t xml:space="preserve"> </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imes New Roman" w:hint="cs"/>
          <w:b/>
          <w:bCs/>
          <w:rtl/>
        </w:rPr>
        <w:t>* ומ"ש: ולעולם</w:t>
      </w:r>
      <w:r w:rsidRPr="00262EDB">
        <w:rPr>
          <w:rFonts w:asciiTheme="majorBidi" w:hAnsiTheme="majorBidi" w:cs="Times New Roman"/>
          <w:b/>
          <w:bCs/>
          <w:rtl/>
        </w:rPr>
        <w:t xml:space="preserve"> </w:t>
      </w:r>
      <w:r w:rsidRPr="00262EDB">
        <w:rPr>
          <w:rFonts w:asciiTheme="majorBidi" w:hAnsiTheme="majorBidi" w:cs="Times New Roman" w:hint="cs"/>
          <w:b/>
          <w:bCs/>
          <w:rtl/>
        </w:rPr>
        <w:t>שלישי</w:t>
      </w:r>
      <w:r w:rsidRPr="00262EDB">
        <w:rPr>
          <w:rFonts w:asciiTheme="majorBidi" w:hAnsiTheme="majorBidi" w:cs="Times New Roman"/>
          <w:b/>
          <w:bCs/>
          <w:rtl/>
        </w:rPr>
        <w:t xml:space="preserve"> </w:t>
      </w:r>
      <w:r w:rsidRPr="00262EDB">
        <w:rPr>
          <w:rFonts w:asciiTheme="majorBidi" w:hAnsiTheme="majorBidi" w:cs="Times New Roman" w:hint="cs"/>
          <w:b/>
          <w:bCs/>
          <w:rtl/>
        </w:rPr>
        <w:t>בראשון -</w:t>
      </w:r>
      <w:r w:rsidRPr="00262EDB">
        <w:rPr>
          <w:rFonts w:asciiTheme="majorBidi" w:hAnsiTheme="majorBidi" w:cs="Times New Roman"/>
          <w:b/>
          <w:bCs/>
          <w:rtl/>
        </w:rPr>
        <w:t xml:space="preserve"> </w:t>
      </w:r>
      <w:r w:rsidRPr="00262EDB">
        <w:rPr>
          <w:rFonts w:asciiTheme="majorBidi" w:hAnsiTheme="majorBidi" w:cs="Times New Roman" w:hint="cs"/>
          <w:b/>
          <w:bCs/>
          <w:rtl/>
        </w:rPr>
        <w:t>כשר</w:t>
      </w:r>
      <w:r w:rsidRPr="00262EDB">
        <w:rPr>
          <w:rFonts w:hint="cs"/>
          <w:rtl/>
        </w:rPr>
        <w:t xml:space="preserve">. </w:t>
      </w:r>
      <w:r w:rsidRPr="00262EDB">
        <w:rPr>
          <w:rFonts w:hint="cs"/>
          <w:b/>
          <w:bCs/>
          <w:rtl/>
        </w:rPr>
        <w:t>- ר"ת פסק</w:t>
      </w:r>
      <w:r w:rsidRPr="00262EDB">
        <w:rPr>
          <w:b/>
          <w:bCs/>
          <w:rtl/>
        </w:rPr>
        <w:t xml:space="preserve"> </w:t>
      </w:r>
      <w:r w:rsidRPr="00262EDB">
        <w:rPr>
          <w:rtl/>
        </w:rPr>
        <w:t>(</w:t>
      </w:r>
      <w:r w:rsidRPr="00262EDB">
        <w:rPr>
          <w:rFonts w:hint="cs"/>
          <w:rtl/>
        </w:rPr>
        <w:t>קכט</w:t>
      </w:r>
      <w:r w:rsidRPr="00262EDB">
        <w:rPr>
          <w:rtl/>
        </w:rPr>
        <w:t xml:space="preserve">. </w:t>
      </w:r>
      <w:r w:rsidRPr="00262EDB">
        <w:rPr>
          <w:rFonts w:hint="cs"/>
          <w:rtl/>
        </w:rPr>
        <w:t>ד</w:t>
      </w:r>
      <w:r w:rsidRPr="00262EDB">
        <w:rPr>
          <w:rtl/>
        </w:rPr>
        <w:t>"</w:t>
      </w:r>
      <w:r w:rsidRPr="00262EDB">
        <w:rPr>
          <w:rFonts w:hint="cs"/>
          <w:rtl/>
        </w:rPr>
        <w:t>ה</w:t>
      </w:r>
      <w:r w:rsidRPr="00262EDB">
        <w:rPr>
          <w:rtl/>
        </w:rPr>
        <w:t xml:space="preserve"> </w:t>
      </w:r>
      <w:r w:rsidRPr="00262EDB">
        <w:rPr>
          <w:rFonts w:hint="cs"/>
          <w:rtl/>
        </w:rPr>
        <w:t>אי</w:t>
      </w:r>
      <w:r w:rsidRPr="00262EDB">
        <w:rPr>
          <w:rtl/>
        </w:rPr>
        <w:t xml:space="preserve">) </w:t>
      </w:r>
      <w:r w:rsidRPr="00262EDB">
        <w:rPr>
          <w:rFonts w:hint="cs"/>
          <w:rtl/>
        </w:rPr>
        <w:t>כרבי</w:t>
      </w:r>
      <w:r w:rsidRPr="00262EDB">
        <w:rPr>
          <w:rtl/>
        </w:rPr>
        <w:t xml:space="preserve"> </w:t>
      </w:r>
      <w:r w:rsidRPr="00262EDB">
        <w:rPr>
          <w:rFonts w:hint="cs"/>
          <w:rtl/>
        </w:rPr>
        <w:t>אבא ששלישי בראשון פסול מהתורה,</w:t>
      </w:r>
      <w:r w:rsidRPr="00262EDB">
        <w:rPr>
          <w:rtl/>
        </w:rPr>
        <w:t xml:space="preserve"> </w:t>
      </w:r>
      <w:r w:rsidRPr="00262EDB">
        <w:rPr>
          <w:rFonts w:hint="cs"/>
          <w:rtl/>
        </w:rPr>
        <w:t>מדאמרינן</w:t>
      </w:r>
      <w:r w:rsidRPr="00262EDB">
        <w:rPr>
          <w:rtl/>
        </w:rPr>
        <w:t xml:space="preserve"> </w:t>
      </w:r>
      <w:r w:rsidRPr="00262EDB">
        <w:rPr>
          <w:rFonts w:hint="cs"/>
          <w:rtl/>
        </w:rPr>
        <w:t>התם</w:t>
      </w:r>
      <w:r w:rsidRPr="00262EDB">
        <w:rPr>
          <w:rtl/>
        </w:rPr>
        <w:t xml:space="preserve"> (</w:t>
      </w:r>
      <w:r w:rsidRPr="00262EDB">
        <w:rPr>
          <w:rFonts w:hint="cs"/>
          <w:rtl/>
        </w:rPr>
        <w:t>קכח</w:t>
      </w:r>
      <w:r w:rsidRPr="00262EDB">
        <w:rPr>
          <w:rtl/>
        </w:rPr>
        <w:t xml:space="preserve">:) </w:t>
      </w:r>
      <w:r w:rsidRPr="00262EDB">
        <w:rPr>
          <w:rFonts w:hint="cs"/>
          <w:rtl/>
        </w:rPr>
        <w:t>דרש</w:t>
      </w:r>
      <w:r w:rsidRPr="00262EDB">
        <w:rPr>
          <w:rtl/>
        </w:rPr>
        <w:t xml:space="preserve"> </w:t>
      </w:r>
      <w:r w:rsidRPr="00262EDB">
        <w:rPr>
          <w:rFonts w:hint="cs"/>
          <w:rtl/>
        </w:rPr>
        <w:t>מר</w:t>
      </w:r>
      <w:r w:rsidRPr="00262EDB">
        <w:rPr>
          <w:rtl/>
        </w:rPr>
        <w:t xml:space="preserve"> </w:t>
      </w:r>
      <w:r w:rsidRPr="00262EDB">
        <w:rPr>
          <w:rFonts w:hint="cs"/>
          <w:rtl/>
        </w:rPr>
        <w:t>זוטרא</w:t>
      </w:r>
      <w:r w:rsidRPr="00262EDB">
        <w:rPr>
          <w:rtl/>
        </w:rPr>
        <w:t xml:space="preserve"> </w:t>
      </w:r>
      <w:r w:rsidRPr="00262EDB">
        <w:rPr>
          <w:rFonts w:hint="cs"/>
          <w:rtl/>
        </w:rPr>
        <w:t>הלכתא</w:t>
      </w:r>
      <w:r w:rsidRPr="00262EDB">
        <w:rPr>
          <w:rtl/>
        </w:rPr>
        <w:t xml:space="preserve"> </w:t>
      </w:r>
      <w:r w:rsidRPr="00262EDB">
        <w:rPr>
          <w:rFonts w:hint="cs"/>
          <w:rtl/>
        </w:rPr>
        <w:t>ככל</w:t>
      </w:r>
      <w:r w:rsidRPr="00262EDB">
        <w:rPr>
          <w:rtl/>
        </w:rPr>
        <w:t xml:space="preserve"> </w:t>
      </w:r>
      <w:r w:rsidRPr="00262EDB">
        <w:rPr>
          <w:rFonts w:hint="cs"/>
          <w:rtl/>
        </w:rPr>
        <w:t>הני</w:t>
      </w:r>
      <w:r w:rsidRPr="00262EDB">
        <w:rPr>
          <w:rtl/>
        </w:rPr>
        <w:t xml:space="preserve"> </w:t>
      </w:r>
      <w:r w:rsidRPr="00262EDB">
        <w:rPr>
          <w:rFonts w:hint="cs"/>
          <w:rtl/>
        </w:rPr>
        <w:t>שמעתתא,</w:t>
      </w:r>
      <w:r w:rsidRPr="00262EDB">
        <w:rPr>
          <w:rtl/>
        </w:rPr>
        <w:t xml:space="preserve"> </w:t>
      </w:r>
      <w:r w:rsidRPr="00262EDB">
        <w:rPr>
          <w:rFonts w:hint="cs"/>
          <w:rtl/>
        </w:rPr>
        <w:t>דשלח</w:t>
      </w:r>
      <w:r w:rsidRPr="00262EDB">
        <w:rPr>
          <w:rtl/>
        </w:rPr>
        <w:t xml:space="preserve"> </w:t>
      </w:r>
      <w:r w:rsidRPr="00262EDB">
        <w:rPr>
          <w:rFonts w:hint="cs"/>
          <w:rtl/>
        </w:rPr>
        <w:t>רבי</w:t>
      </w:r>
      <w:r w:rsidRPr="00262EDB">
        <w:rPr>
          <w:rtl/>
        </w:rPr>
        <w:t xml:space="preserve"> </w:t>
      </w:r>
      <w:r w:rsidRPr="00262EDB">
        <w:rPr>
          <w:rFonts w:hint="cs"/>
          <w:rtl/>
        </w:rPr>
        <w:t>אבא</w:t>
      </w:r>
      <w:r w:rsidRPr="00262EDB">
        <w:rPr>
          <w:rtl/>
        </w:rPr>
        <w:t xml:space="preserve"> </w:t>
      </w:r>
      <w:r w:rsidRPr="00262EDB">
        <w:rPr>
          <w:rFonts w:hint="cs"/>
          <w:rtl/>
        </w:rPr>
        <w:t>וקאמר</w:t>
      </w:r>
      <w:r w:rsidRPr="00262EDB">
        <w:rPr>
          <w:rtl/>
        </w:rPr>
        <w:t xml:space="preserve"> </w:t>
      </w:r>
      <w:r w:rsidRPr="00262EDB">
        <w:rPr>
          <w:rFonts w:hint="cs"/>
          <w:rtl/>
        </w:rPr>
        <w:t>הלכתא</w:t>
      </w:r>
      <w:r w:rsidRPr="00262EDB">
        <w:rPr>
          <w:rtl/>
        </w:rPr>
        <w:t xml:space="preserve"> </w:t>
      </w:r>
      <w:r w:rsidRPr="00262EDB">
        <w:rPr>
          <w:rFonts w:hint="cs"/>
          <w:rtl/>
        </w:rPr>
        <w:t>לאפוקי</w:t>
      </w:r>
      <w:r w:rsidRPr="00262EDB">
        <w:rPr>
          <w:rtl/>
        </w:rPr>
        <w:t xml:space="preserve"> </w:t>
      </w:r>
      <w:r w:rsidRPr="00262EDB">
        <w:rPr>
          <w:rFonts w:hint="cs"/>
          <w:rtl/>
        </w:rPr>
        <w:t>ממאי?</w:t>
      </w:r>
      <w:r w:rsidRPr="00262EDB">
        <w:rPr>
          <w:rtl/>
        </w:rPr>
        <w:t xml:space="preserve"> </w:t>
      </w:r>
      <w:r w:rsidRPr="00262EDB">
        <w:rPr>
          <w:rFonts w:hint="cs"/>
          <w:rtl/>
        </w:rPr>
        <w:t>אי</w:t>
      </w:r>
      <w:r w:rsidRPr="00262EDB">
        <w:rPr>
          <w:rtl/>
        </w:rPr>
        <w:t xml:space="preserve"> </w:t>
      </w:r>
      <w:r w:rsidRPr="00262EDB">
        <w:rPr>
          <w:rFonts w:hint="cs"/>
          <w:rtl/>
        </w:rPr>
        <w:t>לאפוקי</w:t>
      </w:r>
      <w:r w:rsidRPr="00262EDB">
        <w:rPr>
          <w:rtl/>
        </w:rPr>
        <w:t xml:space="preserve"> </w:t>
      </w:r>
      <w:r w:rsidRPr="00262EDB">
        <w:rPr>
          <w:rFonts w:hint="cs"/>
          <w:rtl/>
        </w:rPr>
        <w:t>מדרבא</w:t>
      </w:r>
      <w:r w:rsidRPr="00262EDB">
        <w:rPr>
          <w:rtl/>
        </w:rPr>
        <w:t xml:space="preserve"> </w:t>
      </w:r>
      <w:r w:rsidRPr="00262EDB">
        <w:rPr>
          <w:rFonts w:hint="cs"/>
          <w:rtl/>
        </w:rPr>
        <w:t>מוסיף</w:t>
      </w:r>
      <w:r w:rsidRPr="00262EDB">
        <w:rPr>
          <w:rtl/>
        </w:rPr>
        <w:t xml:space="preserve"> </w:t>
      </w:r>
      <w:r w:rsidRPr="00262EDB">
        <w:rPr>
          <w:rFonts w:hint="cs"/>
          <w:rtl/>
        </w:rPr>
        <w:t>הוא,</w:t>
      </w:r>
      <w:r w:rsidRPr="00262EDB">
        <w:rPr>
          <w:rtl/>
        </w:rPr>
        <w:t xml:space="preserve"> </w:t>
      </w:r>
      <w:r w:rsidRPr="00262EDB">
        <w:rPr>
          <w:rFonts w:hint="cs"/>
          <w:rtl/>
        </w:rPr>
        <w:t>ופירש</w:t>
      </w:r>
      <w:r w:rsidRPr="00262EDB">
        <w:rPr>
          <w:rtl/>
        </w:rPr>
        <w:t xml:space="preserve"> </w:t>
      </w:r>
      <w:r w:rsidRPr="00262EDB">
        <w:rPr>
          <w:rFonts w:hint="cs"/>
          <w:rtl/>
        </w:rPr>
        <w:t>ר</w:t>
      </w:r>
      <w:r w:rsidRPr="00262EDB">
        <w:rPr>
          <w:rtl/>
        </w:rPr>
        <w:t>"</w:t>
      </w:r>
      <w:r w:rsidRPr="00262EDB">
        <w:rPr>
          <w:rFonts w:hint="cs"/>
          <w:rtl/>
        </w:rPr>
        <w:t>ת מוסיף</w:t>
      </w:r>
      <w:r w:rsidRPr="00262EDB">
        <w:rPr>
          <w:rtl/>
        </w:rPr>
        <w:t xml:space="preserve"> </w:t>
      </w:r>
      <w:r w:rsidRPr="00262EDB">
        <w:rPr>
          <w:rFonts w:hint="cs"/>
          <w:rtl/>
        </w:rPr>
        <w:t>הוא</w:t>
      </w:r>
      <w:r w:rsidRPr="00262EDB">
        <w:rPr>
          <w:rtl/>
        </w:rPr>
        <w:t xml:space="preserve"> </w:t>
      </w:r>
      <w:r w:rsidRPr="00262EDB">
        <w:rPr>
          <w:rFonts w:hint="cs"/>
          <w:rtl/>
        </w:rPr>
        <w:t>ולא</w:t>
      </w:r>
      <w:r w:rsidRPr="00262EDB">
        <w:rPr>
          <w:rtl/>
        </w:rPr>
        <w:t xml:space="preserve"> </w:t>
      </w:r>
      <w:r w:rsidRPr="00262EDB">
        <w:rPr>
          <w:rFonts w:hint="cs"/>
          <w:rtl/>
        </w:rPr>
        <w:t>פליג</w:t>
      </w:r>
      <w:r w:rsidRPr="00262EDB">
        <w:rPr>
          <w:rtl/>
        </w:rPr>
        <w:t xml:space="preserve"> </w:t>
      </w:r>
      <w:r w:rsidRPr="00262EDB">
        <w:rPr>
          <w:rFonts w:hint="cs"/>
          <w:rtl/>
        </w:rPr>
        <w:t>אלא</w:t>
      </w:r>
      <w:r w:rsidRPr="00262EDB">
        <w:rPr>
          <w:rtl/>
        </w:rPr>
        <w:t xml:space="preserve"> </w:t>
      </w:r>
      <w:r w:rsidRPr="00262EDB">
        <w:rPr>
          <w:rFonts w:hint="cs"/>
          <w:rtl/>
        </w:rPr>
        <w:t>אדיוקא</w:t>
      </w:r>
      <w:r w:rsidRPr="00262EDB">
        <w:rPr>
          <w:rtl/>
        </w:rPr>
        <w:t xml:space="preserve"> </w:t>
      </w:r>
      <w:r w:rsidRPr="00262EDB">
        <w:rPr>
          <w:rFonts w:hint="cs"/>
          <w:rtl/>
        </w:rPr>
        <w:t>דרבי</w:t>
      </w:r>
      <w:r w:rsidRPr="00262EDB">
        <w:rPr>
          <w:rtl/>
        </w:rPr>
        <w:t xml:space="preserve"> </w:t>
      </w:r>
      <w:r w:rsidRPr="00262EDB">
        <w:rPr>
          <w:rFonts w:hint="cs"/>
          <w:rtl/>
        </w:rPr>
        <w:t>אבא</w:t>
      </w:r>
      <w:r w:rsidRPr="00262EDB">
        <w:rPr>
          <w:rtl/>
        </w:rPr>
        <w:t xml:space="preserve"> </w:t>
      </w:r>
      <w:r w:rsidRPr="00262EDB">
        <w:rPr>
          <w:rFonts w:hint="cs"/>
          <w:rtl/>
        </w:rPr>
        <w:t>שלישי</w:t>
      </w:r>
      <w:r w:rsidRPr="00262EDB">
        <w:rPr>
          <w:rtl/>
        </w:rPr>
        <w:t xml:space="preserve"> </w:t>
      </w:r>
      <w:r w:rsidRPr="00262EDB">
        <w:rPr>
          <w:rFonts w:hint="cs"/>
          <w:rtl/>
        </w:rPr>
        <w:t>בשני</w:t>
      </w:r>
      <w:r w:rsidRPr="00262EDB">
        <w:rPr>
          <w:rtl/>
        </w:rPr>
        <w:t xml:space="preserve"> </w:t>
      </w:r>
      <w:r w:rsidRPr="00262EDB">
        <w:rPr>
          <w:rFonts w:hint="cs"/>
          <w:rtl/>
        </w:rPr>
        <w:t>כשר,</w:t>
      </w:r>
      <w:r w:rsidRPr="00262EDB">
        <w:rPr>
          <w:rtl/>
        </w:rPr>
        <w:t xml:space="preserve"> </w:t>
      </w:r>
      <w:r w:rsidRPr="00262EDB">
        <w:rPr>
          <w:rFonts w:hint="cs"/>
          <w:rtl/>
        </w:rPr>
        <w:t>הא</w:t>
      </w:r>
      <w:r w:rsidRPr="00262EDB">
        <w:rPr>
          <w:rtl/>
        </w:rPr>
        <w:t xml:space="preserve"> </w:t>
      </w:r>
      <w:r w:rsidRPr="00262EDB">
        <w:rPr>
          <w:rFonts w:hint="cs"/>
          <w:rtl/>
        </w:rPr>
        <w:t>בראשון</w:t>
      </w:r>
      <w:r w:rsidRPr="00262EDB">
        <w:rPr>
          <w:rtl/>
        </w:rPr>
        <w:t xml:space="preserve"> </w:t>
      </w:r>
      <w:r w:rsidRPr="00262EDB">
        <w:rPr>
          <w:rFonts w:hint="cs"/>
          <w:rtl/>
        </w:rPr>
        <w:t>פסול,</w:t>
      </w:r>
      <w:r w:rsidRPr="00262EDB">
        <w:rPr>
          <w:rtl/>
        </w:rPr>
        <w:t xml:space="preserve"> </w:t>
      </w:r>
      <w:r w:rsidRPr="00262EDB">
        <w:rPr>
          <w:rFonts w:hint="cs"/>
          <w:rtl/>
        </w:rPr>
        <w:t>ואתא</w:t>
      </w:r>
      <w:r w:rsidRPr="00262EDB">
        <w:rPr>
          <w:rtl/>
        </w:rPr>
        <w:t xml:space="preserve"> </w:t>
      </w:r>
      <w:r w:rsidRPr="00262EDB">
        <w:rPr>
          <w:rFonts w:hint="cs"/>
          <w:rtl/>
        </w:rPr>
        <w:t>רבא</w:t>
      </w:r>
      <w:r w:rsidRPr="00262EDB">
        <w:rPr>
          <w:rtl/>
        </w:rPr>
        <w:t xml:space="preserve"> </w:t>
      </w:r>
      <w:r w:rsidRPr="00262EDB">
        <w:rPr>
          <w:rFonts w:hint="cs"/>
          <w:rtl/>
        </w:rPr>
        <w:t>לאוסופי</w:t>
      </w:r>
      <w:r w:rsidRPr="00262EDB">
        <w:rPr>
          <w:rtl/>
        </w:rPr>
        <w:t xml:space="preserve"> </w:t>
      </w:r>
      <w:r w:rsidRPr="00262EDB">
        <w:rPr>
          <w:rFonts w:hint="cs"/>
          <w:rtl/>
        </w:rPr>
        <w:t>דאף</w:t>
      </w:r>
      <w:r w:rsidRPr="00262EDB">
        <w:rPr>
          <w:rtl/>
        </w:rPr>
        <w:t xml:space="preserve"> </w:t>
      </w:r>
      <w:r w:rsidRPr="00262EDB">
        <w:rPr>
          <w:rFonts w:hint="cs"/>
          <w:rtl/>
        </w:rPr>
        <w:t>בראשון</w:t>
      </w:r>
      <w:r w:rsidRPr="00262EDB">
        <w:rPr>
          <w:rtl/>
        </w:rPr>
        <w:t xml:space="preserve"> </w:t>
      </w:r>
      <w:r w:rsidRPr="00262EDB">
        <w:rPr>
          <w:rFonts w:hint="cs"/>
          <w:rtl/>
        </w:rPr>
        <w:t>כשר,</w:t>
      </w:r>
      <w:r w:rsidRPr="00262EDB">
        <w:rPr>
          <w:rtl/>
        </w:rPr>
        <w:t xml:space="preserve"> </w:t>
      </w:r>
      <w:r w:rsidRPr="00262EDB">
        <w:rPr>
          <w:rFonts w:hint="cs"/>
          <w:rtl/>
        </w:rPr>
        <w:t>והו"ל</w:t>
      </w:r>
      <w:r w:rsidRPr="00262EDB">
        <w:rPr>
          <w:rtl/>
        </w:rPr>
        <w:t xml:space="preserve"> </w:t>
      </w:r>
      <w:r w:rsidRPr="00262EDB">
        <w:rPr>
          <w:rFonts w:hint="cs"/>
          <w:rtl/>
        </w:rPr>
        <w:t>למימר</w:t>
      </w:r>
      <w:r w:rsidRPr="00262EDB">
        <w:rPr>
          <w:rtl/>
        </w:rPr>
        <w:t xml:space="preserve"> </w:t>
      </w:r>
      <w:r w:rsidRPr="00262EDB">
        <w:rPr>
          <w:rFonts w:hint="cs"/>
          <w:rtl/>
        </w:rPr>
        <w:t>אין</w:t>
      </w:r>
      <w:r w:rsidRPr="00262EDB">
        <w:rPr>
          <w:rtl/>
        </w:rPr>
        <w:t xml:space="preserve"> </w:t>
      </w:r>
      <w:r w:rsidRPr="00262EDB">
        <w:rPr>
          <w:rFonts w:hint="cs"/>
          <w:rtl/>
        </w:rPr>
        <w:t>הלכה</w:t>
      </w:r>
      <w:r w:rsidRPr="00262EDB">
        <w:rPr>
          <w:rtl/>
        </w:rPr>
        <w:t xml:space="preserve"> </w:t>
      </w:r>
      <w:r w:rsidRPr="00262EDB">
        <w:rPr>
          <w:rFonts w:hint="cs"/>
          <w:rtl/>
        </w:rPr>
        <w:t>כרבא</w:t>
      </w:r>
      <w:r w:rsidRPr="00262EDB">
        <w:rPr>
          <w:rtl/>
        </w:rPr>
        <w:t xml:space="preserve">. </w:t>
      </w:r>
      <w:r w:rsidRPr="00262EDB">
        <w:rPr>
          <w:rFonts w:hint="cs"/>
          <w:rtl/>
        </w:rPr>
        <w:t xml:space="preserve"> </w:t>
      </w:r>
      <w:r w:rsidRPr="00262EDB">
        <w:rPr>
          <w:rFonts w:hint="cs"/>
          <w:b/>
          <w:bCs/>
          <w:rtl/>
        </w:rPr>
        <w:t>ובפרק</w:t>
      </w:r>
      <w:r w:rsidRPr="00262EDB">
        <w:rPr>
          <w:rtl/>
        </w:rPr>
        <w:t xml:space="preserve"> </w:t>
      </w:r>
      <w:r w:rsidRPr="00262EDB">
        <w:rPr>
          <w:rFonts w:hint="cs"/>
          <w:rtl/>
        </w:rPr>
        <w:t>זה</w:t>
      </w:r>
      <w:r w:rsidRPr="00262EDB">
        <w:rPr>
          <w:rtl/>
        </w:rPr>
        <w:t xml:space="preserve"> </w:t>
      </w:r>
      <w:r w:rsidRPr="00262EDB">
        <w:rPr>
          <w:rFonts w:hint="cs"/>
          <w:rtl/>
        </w:rPr>
        <w:t>בורר</w:t>
      </w:r>
      <w:r w:rsidRPr="00262EDB">
        <w:rPr>
          <w:rtl/>
        </w:rPr>
        <w:t xml:space="preserve"> (</w:t>
      </w:r>
      <w:r w:rsidRPr="00262EDB">
        <w:rPr>
          <w:rFonts w:hint="cs"/>
          <w:rtl/>
        </w:rPr>
        <w:t>כח</w:t>
      </w:r>
      <w:r w:rsidRPr="00262EDB">
        <w:rPr>
          <w:rtl/>
        </w:rPr>
        <w:t xml:space="preserve">. </w:t>
      </w:r>
      <w:r w:rsidRPr="00262EDB">
        <w:rPr>
          <w:rFonts w:hint="cs"/>
          <w:rtl/>
        </w:rPr>
        <w:t>ד</w:t>
      </w:r>
      <w:r w:rsidRPr="00262EDB">
        <w:rPr>
          <w:rtl/>
        </w:rPr>
        <w:t>"</w:t>
      </w:r>
      <w:r w:rsidRPr="00262EDB">
        <w:rPr>
          <w:rFonts w:hint="cs"/>
          <w:rtl/>
        </w:rPr>
        <w:t>ה</w:t>
      </w:r>
      <w:r w:rsidRPr="00262EDB">
        <w:rPr>
          <w:rtl/>
        </w:rPr>
        <w:t xml:space="preserve"> </w:t>
      </w:r>
      <w:r w:rsidRPr="00262EDB">
        <w:rPr>
          <w:rFonts w:hint="cs"/>
          <w:rtl/>
        </w:rPr>
        <w:t>רב</w:t>
      </w:r>
      <w:r w:rsidRPr="00262EDB">
        <w:rPr>
          <w:rtl/>
        </w:rPr>
        <w:t xml:space="preserve">) </w:t>
      </w:r>
      <w:r w:rsidRPr="00262EDB">
        <w:rPr>
          <w:rFonts w:hint="cs"/>
          <w:rtl/>
        </w:rPr>
        <w:t>הביא</w:t>
      </w:r>
      <w:r w:rsidRPr="00262EDB">
        <w:rPr>
          <w:rtl/>
        </w:rPr>
        <w:t xml:space="preserve"> </w:t>
      </w:r>
      <w:r w:rsidRPr="00262EDB">
        <w:rPr>
          <w:rFonts w:hint="cs"/>
          <w:rtl/>
        </w:rPr>
        <w:t>ראיה</w:t>
      </w:r>
      <w:r w:rsidRPr="00262EDB">
        <w:rPr>
          <w:rtl/>
        </w:rPr>
        <w:t xml:space="preserve"> </w:t>
      </w:r>
      <w:r w:rsidRPr="00262EDB">
        <w:rPr>
          <w:rFonts w:hint="cs"/>
          <w:rtl/>
        </w:rPr>
        <w:t>מדגרסינן</w:t>
      </w:r>
      <w:r w:rsidRPr="00262EDB">
        <w:rPr>
          <w:rtl/>
        </w:rPr>
        <w:t xml:space="preserve"> </w:t>
      </w:r>
      <w:r w:rsidRPr="00262EDB">
        <w:rPr>
          <w:rFonts w:hint="cs"/>
          <w:rtl/>
        </w:rPr>
        <w:t>בירושלמי</w:t>
      </w:r>
      <w:r w:rsidRPr="00262EDB">
        <w:rPr>
          <w:rtl/>
        </w:rPr>
        <w:t xml:space="preserve"> (</w:t>
      </w:r>
      <w:r w:rsidRPr="00262EDB">
        <w:rPr>
          <w:rFonts w:hint="cs"/>
          <w:rtl/>
        </w:rPr>
        <w:t>סנהדרין</w:t>
      </w:r>
      <w:r w:rsidRPr="00262EDB">
        <w:rPr>
          <w:rtl/>
        </w:rPr>
        <w:t xml:space="preserve"> </w:t>
      </w:r>
      <w:r w:rsidRPr="00262EDB">
        <w:rPr>
          <w:rFonts w:hint="cs"/>
          <w:rtl/>
        </w:rPr>
        <w:t>פ</w:t>
      </w:r>
      <w:r w:rsidRPr="00262EDB">
        <w:rPr>
          <w:rtl/>
        </w:rPr>
        <w:t>"</w:t>
      </w:r>
      <w:r w:rsidRPr="00262EDB">
        <w:rPr>
          <w:rFonts w:hint="cs"/>
          <w:rtl/>
        </w:rPr>
        <w:t>ג</w:t>
      </w:r>
      <w:r w:rsidRPr="00262EDB">
        <w:rPr>
          <w:rtl/>
        </w:rPr>
        <w:t xml:space="preserve"> </w:t>
      </w:r>
      <w:r w:rsidRPr="00262EDB">
        <w:rPr>
          <w:rFonts w:hint="cs"/>
          <w:rtl/>
        </w:rPr>
        <w:t>ה</w:t>
      </w:r>
      <w:r w:rsidRPr="00262EDB">
        <w:rPr>
          <w:rtl/>
        </w:rPr>
        <w:t>"</w:t>
      </w:r>
      <w:r w:rsidRPr="00262EDB">
        <w:rPr>
          <w:rFonts w:hint="cs"/>
          <w:rtl/>
        </w:rPr>
        <w:t>ו</w:t>
      </w:r>
      <w:r w:rsidRPr="00262EDB">
        <w:rPr>
          <w:rtl/>
        </w:rPr>
        <w:t xml:space="preserve">) </w:t>
      </w:r>
      <w:r w:rsidRPr="00262EDB">
        <w:rPr>
          <w:rFonts w:hint="cs"/>
          <w:rtl/>
        </w:rPr>
        <w:t>"משה</w:t>
      </w:r>
      <w:r w:rsidRPr="00262EDB">
        <w:rPr>
          <w:rtl/>
        </w:rPr>
        <w:t xml:space="preserve"> </w:t>
      </w:r>
      <w:r w:rsidRPr="00262EDB">
        <w:rPr>
          <w:rFonts w:hint="cs"/>
          <w:rtl/>
        </w:rPr>
        <w:t>מהו</w:t>
      </w:r>
      <w:r w:rsidRPr="00262EDB">
        <w:rPr>
          <w:rtl/>
        </w:rPr>
        <w:t xml:space="preserve"> </w:t>
      </w:r>
      <w:r w:rsidRPr="00262EDB">
        <w:rPr>
          <w:rFonts w:hint="cs"/>
          <w:rtl/>
        </w:rPr>
        <w:t>שיעיד</w:t>
      </w:r>
      <w:r w:rsidRPr="00262EDB">
        <w:rPr>
          <w:rtl/>
        </w:rPr>
        <w:t xml:space="preserve"> </w:t>
      </w:r>
      <w:r w:rsidRPr="00262EDB">
        <w:rPr>
          <w:rFonts w:hint="cs"/>
          <w:rtl/>
        </w:rPr>
        <w:t>באשת</w:t>
      </w:r>
      <w:r w:rsidRPr="00262EDB">
        <w:rPr>
          <w:rtl/>
        </w:rPr>
        <w:t xml:space="preserve"> </w:t>
      </w:r>
      <w:r w:rsidRPr="00262EDB">
        <w:rPr>
          <w:rFonts w:hint="cs"/>
          <w:rtl/>
        </w:rPr>
        <w:t>פנחס? אמר</w:t>
      </w:r>
      <w:r w:rsidRPr="00262EDB">
        <w:rPr>
          <w:rtl/>
        </w:rPr>
        <w:t xml:space="preserve"> </w:t>
      </w:r>
      <w:r w:rsidRPr="00262EDB">
        <w:rPr>
          <w:rFonts w:hint="cs"/>
          <w:rtl/>
        </w:rPr>
        <w:t>רבי</w:t>
      </w:r>
      <w:r w:rsidRPr="00262EDB">
        <w:rPr>
          <w:rtl/>
        </w:rPr>
        <w:t xml:space="preserve"> </w:t>
      </w:r>
      <w:r w:rsidRPr="00262EDB">
        <w:rPr>
          <w:rFonts w:hint="cs"/>
          <w:rtl/>
        </w:rPr>
        <w:t>יוחנן</w:t>
      </w:r>
      <w:r w:rsidRPr="00262EDB">
        <w:rPr>
          <w:rtl/>
        </w:rPr>
        <w:t xml:space="preserve"> </w:t>
      </w:r>
      <w:r w:rsidRPr="00262EDB">
        <w:rPr>
          <w:rFonts w:hint="cs"/>
          <w:rtl/>
        </w:rPr>
        <w:t>מותר</w:t>
      </w:r>
      <w:r w:rsidRPr="00262EDB">
        <w:rPr>
          <w:rtl/>
        </w:rPr>
        <w:t xml:space="preserve"> </w:t>
      </w:r>
      <w:r w:rsidRPr="00262EDB">
        <w:rPr>
          <w:rFonts w:hint="cs"/>
          <w:rtl/>
        </w:rPr>
        <w:t>לכתחלה".</w:t>
      </w:r>
      <w:r w:rsidRPr="00262EDB">
        <w:rPr>
          <w:rtl/>
        </w:rPr>
        <w:t xml:space="preserve"> </w:t>
      </w:r>
      <w:r w:rsidRPr="00262EDB">
        <w:rPr>
          <w:rFonts w:hint="cs"/>
          <w:rtl/>
        </w:rPr>
        <w:t>ומדמיבעיא</w:t>
      </w:r>
      <w:r w:rsidRPr="00262EDB">
        <w:rPr>
          <w:rtl/>
        </w:rPr>
        <w:t xml:space="preserve"> </w:t>
      </w:r>
      <w:r w:rsidRPr="00262EDB">
        <w:rPr>
          <w:rFonts w:hint="cs"/>
          <w:rtl/>
        </w:rPr>
        <w:t>ליה</w:t>
      </w:r>
      <w:r w:rsidRPr="00262EDB">
        <w:rPr>
          <w:rtl/>
        </w:rPr>
        <w:t xml:space="preserve"> </w:t>
      </w:r>
      <w:r w:rsidRPr="00262EDB">
        <w:rPr>
          <w:rFonts w:hint="cs"/>
          <w:rtl/>
        </w:rPr>
        <w:t>באשת</w:t>
      </w:r>
      <w:r w:rsidRPr="00262EDB">
        <w:rPr>
          <w:rtl/>
        </w:rPr>
        <w:t xml:space="preserve"> </w:t>
      </w:r>
      <w:r w:rsidRPr="00262EDB">
        <w:rPr>
          <w:rFonts w:hint="cs"/>
          <w:rtl/>
        </w:rPr>
        <w:t>פנחס,</w:t>
      </w:r>
      <w:r w:rsidRPr="00262EDB">
        <w:rPr>
          <w:rtl/>
        </w:rPr>
        <w:t xml:space="preserve"> </w:t>
      </w:r>
      <w:r w:rsidRPr="00262EDB">
        <w:rPr>
          <w:rFonts w:hint="cs"/>
          <w:rtl/>
        </w:rPr>
        <w:t>משמע</w:t>
      </w:r>
      <w:r w:rsidRPr="00262EDB">
        <w:rPr>
          <w:rtl/>
        </w:rPr>
        <w:t xml:space="preserve"> </w:t>
      </w:r>
      <w:r w:rsidRPr="00262EDB">
        <w:rPr>
          <w:rFonts w:hint="cs"/>
          <w:rtl/>
        </w:rPr>
        <w:t>דלפנחס</w:t>
      </w:r>
      <w:r w:rsidRPr="00262EDB">
        <w:rPr>
          <w:rtl/>
        </w:rPr>
        <w:t xml:space="preserve"> </w:t>
      </w:r>
      <w:r w:rsidRPr="00262EDB">
        <w:rPr>
          <w:rFonts w:hint="cs"/>
          <w:rtl/>
        </w:rPr>
        <w:t>פסול</w:t>
      </w:r>
      <w:r w:rsidRPr="00262EDB">
        <w:rPr>
          <w:rtl/>
        </w:rPr>
        <w:t xml:space="preserve"> </w:t>
      </w:r>
      <w:r w:rsidRPr="00262EDB">
        <w:rPr>
          <w:rFonts w:hint="cs"/>
          <w:rtl/>
        </w:rPr>
        <w:t>והיינו</w:t>
      </w:r>
      <w:r w:rsidRPr="00262EDB">
        <w:rPr>
          <w:rtl/>
        </w:rPr>
        <w:t xml:space="preserve"> </w:t>
      </w:r>
      <w:r w:rsidRPr="00262EDB">
        <w:rPr>
          <w:rFonts w:hint="cs"/>
          <w:rtl/>
        </w:rPr>
        <w:t>שלישי</w:t>
      </w:r>
      <w:r w:rsidRPr="00262EDB">
        <w:rPr>
          <w:rtl/>
        </w:rPr>
        <w:t xml:space="preserve"> </w:t>
      </w:r>
      <w:r w:rsidRPr="00262EDB">
        <w:rPr>
          <w:rFonts w:hint="cs"/>
          <w:rtl/>
        </w:rPr>
        <w:t>בראשון,</w:t>
      </w:r>
      <w:r w:rsidRPr="00262EDB">
        <w:rPr>
          <w:rtl/>
        </w:rPr>
        <w:t xml:space="preserve"> </w:t>
      </w:r>
      <w:r w:rsidRPr="00262EDB">
        <w:rPr>
          <w:rFonts w:hint="cs"/>
          <w:rtl/>
        </w:rPr>
        <w:t>והא</w:t>
      </w:r>
      <w:r w:rsidRPr="00262EDB">
        <w:rPr>
          <w:rtl/>
        </w:rPr>
        <w:t xml:space="preserve"> </w:t>
      </w:r>
      <w:r w:rsidRPr="00262EDB">
        <w:rPr>
          <w:rFonts w:hint="cs"/>
          <w:rtl/>
        </w:rPr>
        <w:t>דלא</w:t>
      </w:r>
      <w:r w:rsidRPr="00262EDB">
        <w:rPr>
          <w:rtl/>
        </w:rPr>
        <w:t xml:space="preserve"> </w:t>
      </w:r>
      <w:r w:rsidRPr="00262EDB">
        <w:rPr>
          <w:rFonts w:hint="cs"/>
          <w:rtl/>
        </w:rPr>
        <w:t>אמרינן</w:t>
      </w:r>
      <w:r w:rsidRPr="00262EDB">
        <w:rPr>
          <w:rtl/>
        </w:rPr>
        <w:t xml:space="preserve"> </w:t>
      </w:r>
      <w:r w:rsidRPr="00262EDB">
        <w:rPr>
          <w:rFonts w:hint="cs"/>
          <w:rtl/>
        </w:rPr>
        <w:t>אשה</w:t>
      </w:r>
      <w:r w:rsidRPr="00262EDB">
        <w:rPr>
          <w:rtl/>
        </w:rPr>
        <w:t xml:space="preserve"> </w:t>
      </w:r>
      <w:r w:rsidRPr="00262EDB">
        <w:rPr>
          <w:rFonts w:hint="cs"/>
          <w:rtl/>
        </w:rPr>
        <w:t>כבעלה</w:t>
      </w:r>
      <w:r w:rsidRPr="00262EDB">
        <w:rPr>
          <w:rtl/>
        </w:rPr>
        <w:t xml:space="preserve"> </w:t>
      </w:r>
      <w:r w:rsidRPr="00262EDB">
        <w:rPr>
          <w:rFonts w:hint="cs"/>
          <w:rtl/>
        </w:rPr>
        <w:t>כדאמרינן</w:t>
      </w:r>
      <w:r w:rsidRPr="00262EDB">
        <w:rPr>
          <w:rtl/>
        </w:rPr>
        <w:t xml:space="preserve"> (</w:t>
      </w:r>
      <w:r w:rsidRPr="00262EDB">
        <w:rPr>
          <w:rFonts w:hint="cs"/>
          <w:rtl/>
        </w:rPr>
        <w:t>כח</w:t>
      </w:r>
      <w:r w:rsidRPr="00262EDB">
        <w:rPr>
          <w:rtl/>
        </w:rPr>
        <w:t xml:space="preserve">:) </w:t>
      </w:r>
      <w:r w:rsidRPr="00262EDB">
        <w:rPr>
          <w:rFonts w:hint="cs"/>
          <w:rtl/>
        </w:rPr>
        <w:t>באשת</w:t>
      </w:r>
      <w:r w:rsidRPr="00262EDB">
        <w:rPr>
          <w:rtl/>
        </w:rPr>
        <w:t xml:space="preserve"> </w:t>
      </w:r>
      <w:r w:rsidRPr="00262EDB">
        <w:rPr>
          <w:rFonts w:hint="cs"/>
          <w:rtl/>
        </w:rPr>
        <w:t>חורגו</w:t>
      </w:r>
      <w:r w:rsidRPr="00262EDB">
        <w:rPr>
          <w:rtl/>
        </w:rPr>
        <w:t xml:space="preserve"> </w:t>
      </w:r>
      <w:r w:rsidRPr="00262EDB">
        <w:rPr>
          <w:rFonts w:hint="cs"/>
          <w:rtl/>
        </w:rPr>
        <w:t>משום</w:t>
      </w:r>
      <w:r w:rsidRPr="00262EDB">
        <w:rPr>
          <w:rtl/>
        </w:rPr>
        <w:t xml:space="preserve"> </w:t>
      </w:r>
      <w:r w:rsidRPr="00262EDB">
        <w:rPr>
          <w:rFonts w:hint="cs"/>
          <w:rtl/>
        </w:rPr>
        <w:t>דאתפלג</w:t>
      </w:r>
      <w:r w:rsidRPr="00262EDB">
        <w:rPr>
          <w:rtl/>
        </w:rPr>
        <w:t xml:space="preserve"> </w:t>
      </w:r>
      <w:r w:rsidRPr="00262EDB">
        <w:rPr>
          <w:rFonts w:hint="cs"/>
          <w:rtl/>
        </w:rPr>
        <w:t>דרא</w:t>
      </w:r>
      <w:r w:rsidRPr="00262EDB">
        <w:rPr>
          <w:rtl/>
        </w:rPr>
        <w:t xml:space="preserve">. </w:t>
      </w:r>
    </w:p>
    <w:p w:rsidR="00814E02" w:rsidRPr="00262EDB" w:rsidRDefault="00814E02" w:rsidP="00814E02">
      <w:pPr>
        <w:spacing w:beforeLines="20" w:before="48" w:afterLines="40" w:after="96" w:line="280" w:lineRule="exact"/>
        <w:ind w:left="-1" w:firstLine="141"/>
        <w:rPr>
          <w:rtl/>
        </w:rPr>
      </w:pPr>
      <w:r w:rsidRPr="00262EDB">
        <w:rPr>
          <w:rFonts w:hint="cs"/>
          <w:b/>
          <w:bCs/>
          <w:rtl/>
        </w:rPr>
        <w:t>וכ"פ</w:t>
      </w:r>
      <w:r w:rsidRPr="00262EDB">
        <w:rPr>
          <w:rtl/>
        </w:rPr>
        <w:t xml:space="preserve"> </w:t>
      </w:r>
      <w:r w:rsidRPr="00262EDB">
        <w:rPr>
          <w:rFonts w:hint="cs"/>
          <w:b/>
          <w:bCs/>
          <w:rtl/>
        </w:rPr>
        <w:t>בה</w:t>
      </w:r>
      <w:r w:rsidRPr="00262EDB">
        <w:rPr>
          <w:b/>
          <w:bCs/>
          <w:rtl/>
        </w:rPr>
        <w:t>"</w:t>
      </w:r>
      <w:r w:rsidRPr="00262EDB">
        <w:rPr>
          <w:rFonts w:hint="cs"/>
          <w:b/>
          <w:bCs/>
          <w:rtl/>
        </w:rPr>
        <w:t>ג</w:t>
      </w:r>
      <w:r w:rsidRPr="00262EDB">
        <w:rPr>
          <w:b/>
          <w:bCs/>
          <w:rtl/>
        </w:rPr>
        <w:t xml:space="preserve"> </w:t>
      </w:r>
      <w:r w:rsidRPr="00262EDB">
        <w:rPr>
          <w:rtl/>
        </w:rPr>
        <w:t>(</w:t>
      </w:r>
      <w:r w:rsidRPr="00262EDB">
        <w:rPr>
          <w:rFonts w:hint="cs"/>
          <w:rtl/>
        </w:rPr>
        <w:t>סי</w:t>
      </w:r>
      <w:r w:rsidRPr="00262EDB">
        <w:rPr>
          <w:rtl/>
        </w:rPr>
        <w:t xml:space="preserve">' </w:t>
      </w:r>
      <w:r w:rsidRPr="00262EDB">
        <w:rPr>
          <w:rFonts w:hint="cs"/>
          <w:rtl/>
        </w:rPr>
        <w:t>נא</w:t>
      </w:r>
      <w:r w:rsidRPr="00262EDB">
        <w:rPr>
          <w:rtl/>
        </w:rPr>
        <w:t xml:space="preserve"> </w:t>
      </w:r>
      <w:r w:rsidRPr="00262EDB">
        <w:rPr>
          <w:rFonts w:hint="cs"/>
          <w:rtl/>
        </w:rPr>
        <w:t>הל</w:t>
      </w:r>
      <w:r w:rsidRPr="00262EDB">
        <w:rPr>
          <w:rtl/>
        </w:rPr>
        <w:t xml:space="preserve">' </w:t>
      </w:r>
      <w:r w:rsidRPr="00262EDB">
        <w:rPr>
          <w:rFonts w:hint="cs"/>
          <w:rtl/>
        </w:rPr>
        <w:t>עדות</w:t>
      </w:r>
      <w:r w:rsidRPr="00262EDB">
        <w:rPr>
          <w:rtl/>
        </w:rPr>
        <w:t xml:space="preserve"> </w:t>
      </w:r>
      <w:r w:rsidRPr="00262EDB">
        <w:rPr>
          <w:rFonts w:hint="cs"/>
          <w:rtl/>
        </w:rPr>
        <w:t>קיד</w:t>
      </w:r>
      <w:r w:rsidRPr="00262EDB">
        <w:rPr>
          <w:rtl/>
        </w:rPr>
        <w:t xml:space="preserve">.) </w:t>
      </w:r>
      <w:r w:rsidRPr="00262EDB">
        <w:rPr>
          <w:rFonts w:hint="cs"/>
          <w:rtl/>
        </w:rPr>
        <w:t>ששלישי</w:t>
      </w:r>
      <w:r w:rsidRPr="00262EDB">
        <w:rPr>
          <w:rtl/>
        </w:rPr>
        <w:t xml:space="preserve"> </w:t>
      </w:r>
      <w:r w:rsidRPr="00262EDB">
        <w:rPr>
          <w:rFonts w:hint="cs"/>
          <w:rtl/>
        </w:rPr>
        <w:t>בראשון</w:t>
      </w:r>
      <w:r w:rsidRPr="00262EDB">
        <w:rPr>
          <w:rtl/>
        </w:rPr>
        <w:t xml:space="preserve"> </w:t>
      </w:r>
      <w:r w:rsidRPr="00262EDB">
        <w:rPr>
          <w:rFonts w:hint="cs"/>
          <w:rtl/>
        </w:rPr>
        <w:t>פסול</w:t>
      </w:r>
      <w:r w:rsidRPr="00262EDB">
        <w:rPr>
          <w:rtl/>
        </w:rPr>
        <w:t xml:space="preserve"> </w:t>
      </w:r>
      <w:r w:rsidRPr="00262EDB">
        <w:rPr>
          <w:rFonts w:hint="cs"/>
          <w:rtl/>
        </w:rPr>
        <w:t xml:space="preserve">מדרבנן </w:t>
      </w:r>
      <w:r w:rsidRPr="00262EDB">
        <w:rPr>
          <w:rStyle w:val="ac"/>
          <w:rtl/>
        </w:rPr>
        <w:footnoteReference w:id="66"/>
      </w:r>
      <w:r w:rsidRPr="00262EDB">
        <w:rPr>
          <w:rtl/>
        </w:rPr>
        <w:t xml:space="preserve">. </w:t>
      </w:r>
    </w:p>
    <w:p w:rsidR="00814E02" w:rsidRPr="00262EDB" w:rsidRDefault="00814E02" w:rsidP="00814E02">
      <w:pPr>
        <w:spacing w:beforeLines="20" w:before="48" w:afterLines="40" w:after="96" w:line="280" w:lineRule="exact"/>
        <w:ind w:left="-1" w:firstLine="141"/>
        <w:rPr>
          <w:rtl/>
        </w:rPr>
      </w:pPr>
      <w:r w:rsidRPr="00262EDB">
        <w:rPr>
          <w:rFonts w:hint="cs"/>
          <w:b/>
          <w:bCs/>
          <w:rtl/>
        </w:rPr>
        <w:t>אולם הרי</w:t>
      </w:r>
      <w:r w:rsidRPr="00262EDB">
        <w:rPr>
          <w:b/>
          <w:bCs/>
          <w:rtl/>
        </w:rPr>
        <w:t>"</w:t>
      </w:r>
      <w:r w:rsidRPr="00262EDB">
        <w:rPr>
          <w:rFonts w:hint="cs"/>
          <w:b/>
          <w:bCs/>
          <w:rtl/>
        </w:rPr>
        <w:t>ף</w:t>
      </w:r>
      <w:r w:rsidRPr="00262EDB">
        <w:rPr>
          <w:rtl/>
        </w:rPr>
        <w:t xml:space="preserve"> (</w:t>
      </w:r>
      <w:r w:rsidRPr="00262EDB">
        <w:rPr>
          <w:rFonts w:hint="cs"/>
          <w:rtl/>
        </w:rPr>
        <w:t>ב</w:t>
      </w:r>
      <w:r w:rsidRPr="00262EDB">
        <w:rPr>
          <w:rtl/>
        </w:rPr>
        <w:t>"</w:t>
      </w:r>
      <w:r w:rsidRPr="00262EDB">
        <w:rPr>
          <w:rFonts w:hint="cs"/>
          <w:rtl/>
        </w:rPr>
        <w:t>ב</w:t>
      </w:r>
      <w:r w:rsidRPr="00262EDB">
        <w:rPr>
          <w:rtl/>
        </w:rPr>
        <w:t xml:space="preserve"> </w:t>
      </w:r>
      <w:r w:rsidRPr="00262EDB">
        <w:rPr>
          <w:rFonts w:hint="cs"/>
          <w:rtl/>
        </w:rPr>
        <w:t>נו</w:t>
      </w:r>
      <w:r w:rsidRPr="00262EDB">
        <w:rPr>
          <w:rtl/>
        </w:rPr>
        <w:t>:)</w:t>
      </w:r>
      <w:r w:rsidRPr="00262EDB">
        <w:rPr>
          <w:b/>
          <w:bCs/>
          <w:rtl/>
        </w:rPr>
        <w:t xml:space="preserve"> </w:t>
      </w:r>
      <w:r w:rsidRPr="00262EDB">
        <w:rPr>
          <w:rFonts w:hint="cs"/>
          <w:b/>
          <w:bCs/>
          <w:rtl/>
        </w:rPr>
        <w:t>והרמב</w:t>
      </w:r>
      <w:r w:rsidRPr="00262EDB">
        <w:rPr>
          <w:b/>
          <w:bCs/>
          <w:rtl/>
        </w:rPr>
        <w:t>"</w:t>
      </w:r>
      <w:r w:rsidRPr="00262EDB">
        <w:rPr>
          <w:rFonts w:hint="cs"/>
          <w:b/>
          <w:bCs/>
          <w:rtl/>
        </w:rPr>
        <w:t>ם</w:t>
      </w:r>
      <w:r w:rsidRPr="00262EDB">
        <w:rPr>
          <w:rtl/>
        </w:rPr>
        <w:t xml:space="preserve"> </w:t>
      </w:r>
      <w:r w:rsidRPr="00262EDB">
        <w:rPr>
          <w:rFonts w:hint="cs"/>
          <w:rtl/>
        </w:rPr>
        <w:t>מהלכות</w:t>
      </w:r>
      <w:r w:rsidRPr="00262EDB">
        <w:rPr>
          <w:rtl/>
        </w:rPr>
        <w:t xml:space="preserve"> </w:t>
      </w:r>
      <w:r w:rsidRPr="00262EDB">
        <w:rPr>
          <w:rFonts w:hint="cs"/>
          <w:rtl/>
        </w:rPr>
        <w:t>עדות</w:t>
      </w:r>
      <w:r w:rsidRPr="00262EDB">
        <w:rPr>
          <w:rtl/>
        </w:rPr>
        <w:t xml:space="preserve"> (</w:t>
      </w:r>
      <w:r w:rsidRPr="00262EDB">
        <w:rPr>
          <w:rFonts w:hint="cs"/>
          <w:rtl/>
        </w:rPr>
        <w:t>יג,ד</w:t>
      </w:r>
      <w:r w:rsidRPr="00262EDB">
        <w:rPr>
          <w:rtl/>
        </w:rPr>
        <w:t xml:space="preserve">) </w:t>
      </w:r>
      <w:r w:rsidRPr="00262EDB">
        <w:rPr>
          <w:rFonts w:hint="cs"/>
          <w:rtl/>
        </w:rPr>
        <w:t>פסקו</w:t>
      </w:r>
      <w:r w:rsidRPr="00262EDB">
        <w:rPr>
          <w:rtl/>
        </w:rPr>
        <w:t xml:space="preserve"> </w:t>
      </w:r>
      <w:r w:rsidRPr="00262EDB">
        <w:rPr>
          <w:rFonts w:hint="cs"/>
          <w:rtl/>
        </w:rPr>
        <w:t>כרבא</w:t>
      </w:r>
      <w:r w:rsidRPr="00262EDB">
        <w:rPr>
          <w:rtl/>
        </w:rPr>
        <w:t xml:space="preserve">. </w:t>
      </w:r>
    </w:p>
    <w:p w:rsidR="00814E02" w:rsidRPr="00262EDB" w:rsidRDefault="00814E02" w:rsidP="00814E02">
      <w:pPr>
        <w:spacing w:beforeLines="20" w:before="48" w:afterLines="40" w:after="96" w:line="280" w:lineRule="exact"/>
        <w:ind w:left="-1" w:firstLine="141"/>
        <w:rPr>
          <w:b/>
          <w:bCs/>
          <w:rtl/>
        </w:rPr>
      </w:pPr>
      <w:r w:rsidRPr="00262EDB">
        <w:rPr>
          <w:rFonts w:hint="cs"/>
          <w:b/>
          <w:bCs/>
          <w:rtl/>
        </w:rPr>
        <w:t xml:space="preserve">וכתב הב"י: </w:t>
      </w:r>
      <w:r w:rsidRPr="00262EDB">
        <w:rPr>
          <w:rFonts w:hint="cs"/>
          <w:rtl/>
        </w:rPr>
        <w:t>ומה</w:t>
      </w:r>
      <w:r w:rsidRPr="00262EDB">
        <w:rPr>
          <w:rtl/>
        </w:rPr>
        <w:t xml:space="preserve"> </w:t>
      </w:r>
      <w:r w:rsidRPr="00262EDB">
        <w:rPr>
          <w:rFonts w:hint="cs"/>
          <w:rtl/>
        </w:rPr>
        <w:t>שהביא</w:t>
      </w:r>
      <w:r w:rsidRPr="00262EDB">
        <w:rPr>
          <w:rtl/>
        </w:rPr>
        <w:t xml:space="preserve"> </w:t>
      </w:r>
      <w:r w:rsidRPr="00262EDB">
        <w:rPr>
          <w:rFonts w:hint="cs"/>
          <w:rtl/>
        </w:rPr>
        <w:t>ר</w:t>
      </w:r>
      <w:r w:rsidRPr="00262EDB">
        <w:rPr>
          <w:rtl/>
        </w:rPr>
        <w:t>"</w:t>
      </w:r>
      <w:r w:rsidRPr="00262EDB">
        <w:rPr>
          <w:rFonts w:hint="cs"/>
          <w:rtl/>
        </w:rPr>
        <w:t>ת ראיה</w:t>
      </w:r>
      <w:r w:rsidRPr="00262EDB">
        <w:rPr>
          <w:rtl/>
        </w:rPr>
        <w:t xml:space="preserve"> </w:t>
      </w:r>
      <w:r w:rsidRPr="00262EDB">
        <w:rPr>
          <w:rFonts w:hint="cs"/>
          <w:rtl/>
        </w:rPr>
        <w:t>מדאמרינן</w:t>
      </w:r>
      <w:r w:rsidRPr="00262EDB">
        <w:rPr>
          <w:rtl/>
        </w:rPr>
        <w:t xml:space="preserve"> </w:t>
      </w:r>
      <w:r w:rsidRPr="00262EDB">
        <w:rPr>
          <w:rFonts w:hint="cs"/>
          <w:rtl/>
        </w:rPr>
        <w:t>אי</w:t>
      </w:r>
      <w:r w:rsidRPr="00262EDB">
        <w:rPr>
          <w:rtl/>
        </w:rPr>
        <w:t xml:space="preserve"> </w:t>
      </w:r>
      <w:r w:rsidRPr="00262EDB">
        <w:rPr>
          <w:rFonts w:hint="cs"/>
          <w:rtl/>
        </w:rPr>
        <w:t>לאפוקי</w:t>
      </w:r>
      <w:r w:rsidRPr="00262EDB">
        <w:rPr>
          <w:rtl/>
        </w:rPr>
        <w:t xml:space="preserve"> </w:t>
      </w:r>
      <w:r w:rsidRPr="00262EDB">
        <w:rPr>
          <w:rFonts w:hint="cs"/>
          <w:rtl/>
        </w:rPr>
        <w:t>מדרבא</w:t>
      </w:r>
      <w:r w:rsidRPr="00262EDB">
        <w:rPr>
          <w:rtl/>
        </w:rPr>
        <w:t xml:space="preserve"> </w:t>
      </w:r>
      <w:r w:rsidRPr="00262EDB">
        <w:rPr>
          <w:rFonts w:hint="cs"/>
          <w:rtl/>
        </w:rPr>
        <w:t>מוסיף</w:t>
      </w:r>
      <w:r w:rsidRPr="00262EDB">
        <w:rPr>
          <w:rtl/>
        </w:rPr>
        <w:t xml:space="preserve"> </w:t>
      </w:r>
      <w:r w:rsidRPr="00262EDB">
        <w:rPr>
          <w:rFonts w:hint="cs"/>
          <w:rtl/>
        </w:rPr>
        <w:t>הוא,</w:t>
      </w:r>
      <w:r w:rsidRPr="00262EDB">
        <w:rPr>
          <w:rtl/>
        </w:rPr>
        <w:t xml:space="preserve"> </w:t>
      </w:r>
      <w:r w:rsidRPr="00262EDB">
        <w:rPr>
          <w:rFonts w:hint="cs"/>
          <w:rtl/>
        </w:rPr>
        <w:t>יתכן</w:t>
      </w:r>
      <w:r w:rsidRPr="00262EDB">
        <w:rPr>
          <w:rtl/>
        </w:rPr>
        <w:t xml:space="preserve"> </w:t>
      </w:r>
      <w:r w:rsidRPr="00262EDB">
        <w:rPr>
          <w:rFonts w:hint="cs"/>
          <w:rtl/>
        </w:rPr>
        <w:t>לפרש</w:t>
      </w:r>
      <w:r w:rsidRPr="00262EDB">
        <w:rPr>
          <w:rtl/>
        </w:rPr>
        <w:t xml:space="preserve"> </w:t>
      </w:r>
      <w:r w:rsidRPr="00262EDB">
        <w:rPr>
          <w:rFonts w:hint="cs"/>
          <w:rtl/>
        </w:rPr>
        <w:t>כמו</w:t>
      </w:r>
      <w:r w:rsidRPr="00262EDB">
        <w:rPr>
          <w:rtl/>
        </w:rPr>
        <w:t xml:space="preserve"> </w:t>
      </w:r>
      <w:r w:rsidRPr="00262EDB">
        <w:rPr>
          <w:rFonts w:hint="cs"/>
          <w:rtl/>
        </w:rPr>
        <w:t>שפירש</w:t>
      </w:r>
      <w:r w:rsidRPr="00262EDB">
        <w:rPr>
          <w:rtl/>
        </w:rPr>
        <w:t xml:space="preserve"> </w:t>
      </w:r>
      <w:r w:rsidRPr="00262EDB">
        <w:rPr>
          <w:rFonts w:hint="cs"/>
          <w:rtl/>
        </w:rPr>
        <w:t>רשב</w:t>
      </w:r>
      <w:r w:rsidRPr="00262EDB">
        <w:rPr>
          <w:rtl/>
        </w:rPr>
        <w:t>"</w:t>
      </w:r>
      <w:r w:rsidRPr="00262EDB">
        <w:rPr>
          <w:rFonts w:hint="cs"/>
          <w:rtl/>
        </w:rPr>
        <w:t>ם</w:t>
      </w:r>
      <w:r w:rsidRPr="00262EDB">
        <w:rPr>
          <w:rtl/>
        </w:rPr>
        <w:t xml:space="preserve"> </w:t>
      </w:r>
      <w:r w:rsidRPr="00262EDB">
        <w:rPr>
          <w:rFonts w:hint="cs"/>
          <w:rtl/>
        </w:rPr>
        <w:t>שכתב</w:t>
      </w:r>
      <w:r w:rsidRPr="00262EDB">
        <w:rPr>
          <w:rtl/>
        </w:rPr>
        <w:t xml:space="preserve"> </w:t>
      </w:r>
      <w:r w:rsidRPr="00262EDB">
        <w:rPr>
          <w:rFonts w:hint="cs"/>
          <w:rtl/>
        </w:rPr>
        <w:t>אי</w:t>
      </w:r>
      <w:r w:rsidRPr="00262EDB">
        <w:rPr>
          <w:rtl/>
        </w:rPr>
        <w:t xml:space="preserve"> </w:t>
      </w:r>
      <w:r w:rsidRPr="00262EDB">
        <w:rPr>
          <w:rFonts w:hint="cs"/>
          <w:rtl/>
        </w:rPr>
        <w:t>לאפוקי</w:t>
      </w:r>
      <w:r w:rsidRPr="00262EDB">
        <w:rPr>
          <w:rtl/>
        </w:rPr>
        <w:t xml:space="preserve"> </w:t>
      </w:r>
      <w:r w:rsidRPr="00262EDB">
        <w:rPr>
          <w:rFonts w:hint="cs"/>
          <w:rtl/>
        </w:rPr>
        <w:t>מדרבא</w:t>
      </w:r>
      <w:r w:rsidRPr="00262EDB">
        <w:rPr>
          <w:rtl/>
        </w:rPr>
        <w:t xml:space="preserve"> </w:t>
      </w:r>
      <w:r w:rsidRPr="00262EDB">
        <w:rPr>
          <w:rFonts w:hint="cs"/>
          <w:rtl/>
        </w:rPr>
        <w:t>דאמר</w:t>
      </w:r>
      <w:r w:rsidRPr="00262EDB">
        <w:rPr>
          <w:rtl/>
        </w:rPr>
        <w:t xml:space="preserve"> </w:t>
      </w:r>
      <w:r w:rsidRPr="00262EDB">
        <w:rPr>
          <w:rFonts w:hint="cs"/>
          <w:rtl/>
        </w:rPr>
        <w:t>אף</w:t>
      </w:r>
      <w:r w:rsidRPr="00262EDB">
        <w:rPr>
          <w:rtl/>
        </w:rPr>
        <w:t xml:space="preserve"> </w:t>
      </w:r>
      <w:r w:rsidRPr="00262EDB">
        <w:rPr>
          <w:rFonts w:hint="cs"/>
          <w:rtl/>
        </w:rPr>
        <w:t>בראשון,</w:t>
      </w:r>
      <w:r w:rsidRPr="00262EDB">
        <w:rPr>
          <w:rtl/>
        </w:rPr>
        <w:t xml:space="preserve"> </w:t>
      </w:r>
      <w:r w:rsidRPr="00262EDB">
        <w:rPr>
          <w:rFonts w:hint="cs"/>
          <w:rtl/>
        </w:rPr>
        <w:t>והלא</w:t>
      </w:r>
      <w:r w:rsidRPr="00262EDB">
        <w:rPr>
          <w:rtl/>
        </w:rPr>
        <w:t xml:space="preserve"> </w:t>
      </w:r>
      <w:r w:rsidRPr="00262EDB">
        <w:rPr>
          <w:rFonts w:hint="cs"/>
          <w:rtl/>
        </w:rPr>
        <w:t>מוסיף</w:t>
      </w:r>
      <w:r w:rsidRPr="00262EDB">
        <w:rPr>
          <w:rtl/>
        </w:rPr>
        <w:t xml:space="preserve"> </w:t>
      </w:r>
      <w:r w:rsidRPr="00262EDB">
        <w:rPr>
          <w:rFonts w:hint="cs"/>
          <w:rtl/>
        </w:rPr>
        <w:t>הוא</w:t>
      </w:r>
      <w:r w:rsidRPr="00262EDB">
        <w:rPr>
          <w:rtl/>
        </w:rPr>
        <w:t xml:space="preserve"> </w:t>
      </w:r>
      <w:r w:rsidRPr="00262EDB">
        <w:rPr>
          <w:rFonts w:hint="cs"/>
          <w:rtl/>
        </w:rPr>
        <w:t>על</w:t>
      </w:r>
      <w:r w:rsidRPr="00262EDB">
        <w:rPr>
          <w:rtl/>
        </w:rPr>
        <w:t xml:space="preserve"> </w:t>
      </w:r>
      <w:r w:rsidRPr="00262EDB">
        <w:rPr>
          <w:rFonts w:hint="cs"/>
          <w:rtl/>
        </w:rPr>
        <w:t>דברי</w:t>
      </w:r>
      <w:r w:rsidRPr="00262EDB">
        <w:rPr>
          <w:rtl/>
        </w:rPr>
        <w:t xml:space="preserve"> </w:t>
      </w:r>
      <w:r w:rsidRPr="00262EDB">
        <w:rPr>
          <w:rFonts w:hint="cs"/>
          <w:rtl/>
        </w:rPr>
        <w:t>רבי</w:t>
      </w:r>
      <w:r w:rsidRPr="00262EDB">
        <w:rPr>
          <w:rtl/>
        </w:rPr>
        <w:t xml:space="preserve"> </w:t>
      </w:r>
      <w:r w:rsidRPr="00262EDB">
        <w:rPr>
          <w:rFonts w:hint="cs"/>
          <w:rtl/>
        </w:rPr>
        <w:t>אבא,</w:t>
      </w:r>
      <w:r w:rsidRPr="00262EDB">
        <w:rPr>
          <w:rtl/>
        </w:rPr>
        <w:t xml:space="preserve"> </w:t>
      </w:r>
      <w:r w:rsidRPr="00262EDB">
        <w:rPr>
          <w:rFonts w:hint="cs"/>
          <w:rtl/>
        </w:rPr>
        <w:t>דאמר</w:t>
      </w:r>
      <w:r w:rsidRPr="00262EDB">
        <w:rPr>
          <w:rtl/>
        </w:rPr>
        <w:t xml:space="preserve"> </w:t>
      </w:r>
      <w:r w:rsidRPr="00262EDB">
        <w:rPr>
          <w:rFonts w:hint="cs"/>
          <w:rtl/>
        </w:rPr>
        <w:t>שלישי</w:t>
      </w:r>
      <w:r w:rsidRPr="00262EDB">
        <w:rPr>
          <w:rtl/>
        </w:rPr>
        <w:t xml:space="preserve"> </w:t>
      </w:r>
      <w:r w:rsidRPr="00262EDB">
        <w:rPr>
          <w:rFonts w:hint="cs"/>
          <w:rtl/>
        </w:rPr>
        <w:t>בשני</w:t>
      </w:r>
      <w:r w:rsidRPr="00262EDB">
        <w:rPr>
          <w:rtl/>
        </w:rPr>
        <w:t xml:space="preserve"> </w:t>
      </w:r>
      <w:r w:rsidRPr="00262EDB">
        <w:rPr>
          <w:rFonts w:hint="cs"/>
          <w:rtl/>
        </w:rPr>
        <w:t>כשר,</w:t>
      </w:r>
      <w:r w:rsidRPr="00262EDB">
        <w:rPr>
          <w:rtl/>
        </w:rPr>
        <w:t xml:space="preserve"> </w:t>
      </w:r>
      <w:r w:rsidRPr="00262EDB">
        <w:rPr>
          <w:rFonts w:hint="cs"/>
          <w:rtl/>
        </w:rPr>
        <w:t>ואתא</w:t>
      </w:r>
      <w:r w:rsidRPr="00262EDB">
        <w:rPr>
          <w:rtl/>
        </w:rPr>
        <w:t xml:space="preserve"> </w:t>
      </w:r>
      <w:r w:rsidRPr="00262EDB">
        <w:rPr>
          <w:rFonts w:hint="cs"/>
          <w:rtl/>
        </w:rPr>
        <w:t>איהו</w:t>
      </w:r>
      <w:r w:rsidRPr="00262EDB">
        <w:rPr>
          <w:rtl/>
        </w:rPr>
        <w:t xml:space="preserve"> </w:t>
      </w:r>
      <w:r w:rsidRPr="00262EDB">
        <w:rPr>
          <w:rFonts w:hint="cs"/>
          <w:rtl/>
        </w:rPr>
        <w:t>למימר</w:t>
      </w:r>
      <w:r w:rsidRPr="00262EDB">
        <w:rPr>
          <w:rtl/>
        </w:rPr>
        <w:t xml:space="preserve"> </w:t>
      </w:r>
      <w:r w:rsidRPr="00262EDB">
        <w:rPr>
          <w:rFonts w:hint="cs"/>
          <w:rtl/>
        </w:rPr>
        <w:t>דאף</w:t>
      </w:r>
      <w:r w:rsidRPr="00262EDB">
        <w:rPr>
          <w:rtl/>
        </w:rPr>
        <w:t xml:space="preserve"> </w:t>
      </w:r>
      <w:r w:rsidRPr="00262EDB">
        <w:rPr>
          <w:rFonts w:hint="cs"/>
          <w:rtl/>
        </w:rPr>
        <w:t>בראשון,</w:t>
      </w:r>
      <w:r w:rsidRPr="00262EDB">
        <w:rPr>
          <w:rtl/>
        </w:rPr>
        <w:t xml:space="preserve"> </w:t>
      </w:r>
      <w:r w:rsidRPr="00262EDB">
        <w:rPr>
          <w:rFonts w:hint="cs"/>
          <w:rtl/>
        </w:rPr>
        <w:t>ואיכא</w:t>
      </w:r>
      <w:r w:rsidRPr="00262EDB">
        <w:rPr>
          <w:rtl/>
        </w:rPr>
        <w:t xml:space="preserve"> </w:t>
      </w:r>
      <w:r w:rsidRPr="00262EDB">
        <w:rPr>
          <w:rFonts w:hint="cs"/>
          <w:rtl/>
        </w:rPr>
        <w:t>למימר</w:t>
      </w:r>
      <w:r w:rsidRPr="00262EDB">
        <w:rPr>
          <w:rtl/>
        </w:rPr>
        <w:t xml:space="preserve"> </w:t>
      </w:r>
      <w:r w:rsidRPr="00262EDB">
        <w:rPr>
          <w:rFonts w:hint="cs"/>
          <w:rtl/>
        </w:rPr>
        <w:t>דאפילו</w:t>
      </w:r>
      <w:r w:rsidRPr="00262EDB">
        <w:rPr>
          <w:rtl/>
        </w:rPr>
        <w:t xml:space="preserve"> </w:t>
      </w:r>
      <w:r w:rsidRPr="00262EDB">
        <w:rPr>
          <w:rFonts w:hint="cs"/>
          <w:rtl/>
        </w:rPr>
        <w:t>רבי</w:t>
      </w:r>
      <w:r w:rsidRPr="00262EDB">
        <w:rPr>
          <w:rtl/>
        </w:rPr>
        <w:t xml:space="preserve"> </w:t>
      </w:r>
      <w:r w:rsidRPr="00262EDB">
        <w:rPr>
          <w:rFonts w:hint="cs"/>
          <w:rtl/>
        </w:rPr>
        <w:t>אבא</w:t>
      </w:r>
      <w:r w:rsidRPr="00262EDB">
        <w:rPr>
          <w:rtl/>
        </w:rPr>
        <w:t xml:space="preserve"> </w:t>
      </w:r>
      <w:r w:rsidRPr="00262EDB">
        <w:rPr>
          <w:rFonts w:hint="cs"/>
          <w:rtl/>
        </w:rPr>
        <w:t>מודה</w:t>
      </w:r>
      <w:r w:rsidRPr="00262EDB">
        <w:rPr>
          <w:rtl/>
        </w:rPr>
        <w:t xml:space="preserve"> </w:t>
      </w:r>
      <w:r w:rsidRPr="00262EDB">
        <w:rPr>
          <w:rFonts w:hint="cs"/>
          <w:rtl/>
        </w:rPr>
        <w:t>והיא</w:t>
      </w:r>
      <w:r w:rsidRPr="00262EDB">
        <w:rPr>
          <w:rtl/>
        </w:rPr>
        <w:t xml:space="preserve"> </w:t>
      </w:r>
      <w:r w:rsidRPr="00262EDB">
        <w:rPr>
          <w:rFonts w:hint="cs"/>
          <w:rtl/>
        </w:rPr>
        <w:t>גופא</w:t>
      </w:r>
      <w:r w:rsidRPr="00262EDB">
        <w:rPr>
          <w:rtl/>
        </w:rPr>
        <w:t xml:space="preserve"> </w:t>
      </w:r>
      <w:r w:rsidRPr="00262EDB">
        <w:rPr>
          <w:rFonts w:hint="cs"/>
          <w:rtl/>
        </w:rPr>
        <w:t>אצטריך</w:t>
      </w:r>
      <w:r w:rsidRPr="00262EDB">
        <w:rPr>
          <w:rtl/>
        </w:rPr>
        <w:t xml:space="preserve"> </w:t>
      </w:r>
      <w:r w:rsidRPr="00262EDB">
        <w:rPr>
          <w:rFonts w:hint="cs"/>
          <w:rtl/>
        </w:rPr>
        <w:t>לרבי</w:t>
      </w:r>
      <w:r w:rsidRPr="00262EDB">
        <w:rPr>
          <w:rtl/>
        </w:rPr>
        <w:t xml:space="preserve"> </w:t>
      </w:r>
      <w:r w:rsidRPr="00262EDB">
        <w:rPr>
          <w:rFonts w:hint="cs"/>
          <w:rtl/>
        </w:rPr>
        <w:t>אבא</w:t>
      </w:r>
      <w:r w:rsidRPr="00262EDB">
        <w:rPr>
          <w:rtl/>
        </w:rPr>
        <w:t xml:space="preserve"> </w:t>
      </w:r>
      <w:r w:rsidRPr="00262EDB">
        <w:rPr>
          <w:rFonts w:hint="cs"/>
          <w:rtl/>
        </w:rPr>
        <w:t>לאשמועינן</w:t>
      </w:r>
      <w:r w:rsidRPr="00262EDB">
        <w:rPr>
          <w:rtl/>
        </w:rPr>
        <w:t xml:space="preserve"> </w:t>
      </w:r>
      <w:r w:rsidRPr="00262EDB">
        <w:rPr>
          <w:rFonts w:hint="cs"/>
          <w:rtl/>
        </w:rPr>
        <w:t>דשלישי</w:t>
      </w:r>
      <w:r w:rsidRPr="00262EDB">
        <w:rPr>
          <w:rtl/>
        </w:rPr>
        <w:t xml:space="preserve"> </w:t>
      </w:r>
      <w:r w:rsidRPr="00262EDB">
        <w:rPr>
          <w:rFonts w:hint="cs"/>
          <w:rtl/>
        </w:rPr>
        <w:t>בשני</w:t>
      </w:r>
      <w:r w:rsidRPr="00262EDB">
        <w:rPr>
          <w:rtl/>
        </w:rPr>
        <w:t xml:space="preserve"> </w:t>
      </w:r>
      <w:r w:rsidRPr="00262EDB">
        <w:rPr>
          <w:rFonts w:hint="cs"/>
          <w:rtl/>
        </w:rPr>
        <w:t>כשר,</w:t>
      </w:r>
      <w:r w:rsidRPr="00262EDB">
        <w:rPr>
          <w:rtl/>
        </w:rPr>
        <w:t xml:space="preserve"> </w:t>
      </w:r>
      <w:r w:rsidRPr="00262EDB">
        <w:rPr>
          <w:rFonts w:hint="cs"/>
          <w:rtl/>
        </w:rPr>
        <w:t>דאיכא</w:t>
      </w:r>
      <w:r w:rsidRPr="00262EDB">
        <w:rPr>
          <w:rtl/>
        </w:rPr>
        <w:t xml:space="preserve"> </w:t>
      </w:r>
      <w:r w:rsidRPr="00262EDB">
        <w:rPr>
          <w:rFonts w:hint="cs"/>
          <w:rtl/>
        </w:rPr>
        <w:t>למ"ד</w:t>
      </w:r>
      <w:r w:rsidRPr="00262EDB">
        <w:rPr>
          <w:rtl/>
        </w:rPr>
        <w:t xml:space="preserve"> </w:t>
      </w:r>
      <w:r w:rsidRPr="00262EDB">
        <w:rPr>
          <w:rFonts w:hint="cs"/>
          <w:rtl/>
        </w:rPr>
        <w:t>בפרק</w:t>
      </w:r>
      <w:r w:rsidRPr="00262EDB">
        <w:rPr>
          <w:rtl/>
        </w:rPr>
        <w:t xml:space="preserve"> </w:t>
      </w:r>
      <w:r w:rsidRPr="00262EDB">
        <w:rPr>
          <w:rFonts w:hint="cs"/>
          <w:rtl/>
        </w:rPr>
        <w:t>זה</w:t>
      </w:r>
      <w:r w:rsidRPr="00262EDB">
        <w:rPr>
          <w:rtl/>
        </w:rPr>
        <w:t xml:space="preserve"> </w:t>
      </w:r>
      <w:r w:rsidRPr="00262EDB">
        <w:rPr>
          <w:rFonts w:hint="cs"/>
          <w:rtl/>
        </w:rPr>
        <w:t>בורר</w:t>
      </w:r>
      <w:r w:rsidRPr="00262EDB">
        <w:rPr>
          <w:rtl/>
        </w:rPr>
        <w:t xml:space="preserve"> (</w:t>
      </w:r>
      <w:r w:rsidRPr="00262EDB">
        <w:rPr>
          <w:rFonts w:hint="cs"/>
          <w:rtl/>
        </w:rPr>
        <w:t>כח</w:t>
      </w:r>
      <w:r w:rsidRPr="00262EDB">
        <w:rPr>
          <w:rtl/>
        </w:rPr>
        <w:t xml:space="preserve">.) </w:t>
      </w:r>
      <w:r w:rsidRPr="00262EDB">
        <w:rPr>
          <w:rFonts w:hint="cs"/>
          <w:rtl/>
        </w:rPr>
        <w:t>פסול,</w:t>
      </w:r>
      <w:r w:rsidRPr="00262EDB">
        <w:rPr>
          <w:rtl/>
        </w:rPr>
        <w:t xml:space="preserve"> </w:t>
      </w:r>
      <w:r w:rsidRPr="00262EDB">
        <w:rPr>
          <w:rFonts w:hint="cs"/>
          <w:rtl/>
        </w:rPr>
        <w:t>ולאו</w:t>
      </w:r>
      <w:r w:rsidRPr="00262EDB">
        <w:rPr>
          <w:rtl/>
        </w:rPr>
        <w:t xml:space="preserve"> </w:t>
      </w:r>
      <w:r w:rsidRPr="00262EDB">
        <w:rPr>
          <w:rFonts w:hint="cs"/>
          <w:rtl/>
        </w:rPr>
        <w:t>למידק</w:t>
      </w:r>
      <w:r w:rsidRPr="00262EDB">
        <w:rPr>
          <w:rtl/>
        </w:rPr>
        <w:t xml:space="preserve"> </w:t>
      </w:r>
      <w:r w:rsidRPr="00262EDB">
        <w:rPr>
          <w:rFonts w:hint="cs"/>
          <w:rtl/>
        </w:rPr>
        <w:t>מינה</w:t>
      </w:r>
      <w:r w:rsidRPr="00262EDB">
        <w:rPr>
          <w:rtl/>
        </w:rPr>
        <w:t xml:space="preserve"> </w:t>
      </w:r>
      <w:r w:rsidRPr="00262EDB">
        <w:rPr>
          <w:rFonts w:hint="cs"/>
          <w:rtl/>
        </w:rPr>
        <w:t>הא</w:t>
      </w:r>
      <w:r w:rsidRPr="00262EDB">
        <w:rPr>
          <w:rtl/>
        </w:rPr>
        <w:t xml:space="preserve"> </w:t>
      </w:r>
      <w:r w:rsidRPr="00262EDB">
        <w:rPr>
          <w:rFonts w:hint="cs"/>
          <w:rtl/>
        </w:rPr>
        <w:t>שלישי</w:t>
      </w:r>
      <w:r w:rsidRPr="00262EDB">
        <w:rPr>
          <w:rtl/>
        </w:rPr>
        <w:t xml:space="preserve"> </w:t>
      </w:r>
      <w:r w:rsidRPr="00262EDB">
        <w:rPr>
          <w:rFonts w:hint="cs"/>
          <w:rtl/>
        </w:rPr>
        <w:t>בראשון</w:t>
      </w:r>
      <w:r w:rsidRPr="00262EDB">
        <w:rPr>
          <w:rtl/>
        </w:rPr>
        <w:t xml:space="preserve"> </w:t>
      </w:r>
      <w:r w:rsidRPr="00262EDB">
        <w:rPr>
          <w:rFonts w:hint="cs"/>
          <w:rtl/>
        </w:rPr>
        <w:t>פסול,</w:t>
      </w:r>
      <w:r w:rsidRPr="00262EDB">
        <w:rPr>
          <w:rtl/>
        </w:rPr>
        <w:t xml:space="preserve"> </w:t>
      </w:r>
      <w:r w:rsidRPr="00262EDB">
        <w:rPr>
          <w:rFonts w:hint="cs"/>
          <w:rtl/>
        </w:rPr>
        <w:t>דדילמא</w:t>
      </w:r>
      <w:r w:rsidRPr="00262EDB">
        <w:rPr>
          <w:rtl/>
        </w:rPr>
        <w:t xml:space="preserve"> </w:t>
      </w:r>
      <w:r w:rsidRPr="00262EDB">
        <w:rPr>
          <w:rFonts w:hint="cs"/>
          <w:rtl/>
        </w:rPr>
        <w:t>עובדא</w:t>
      </w:r>
      <w:r w:rsidRPr="00262EDB">
        <w:rPr>
          <w:rtl/>
        </w:rPr>
        <w:t xml:space="preserve"> </w:t>
      </w:r>
      <w:r w:rsidRPr="00262EDB">
        <w:rPr>
          <w:rFonts w:hint="cs"/>
          <w:rtl/>
        </w:rPr>
        <w:t>הוה</w:t>
      </w:r>
      <w:r w:rsidRPr="00262EDB">
        <w:rPr>
          <w:rtl/>
        </w:rPr>
        <w:t xml:space="preserve"> </w:t>
      </w:r>
      <w:r w:rsidRPr="00262EDB">
        <w:rPr>
          <w:rFonts w:hint="cs"/>
          <w:rtl/>
        </w:rPr>
        <w:t>בשני</w:t>
      </w:r>
      <w:r w:rsidRPr="00262EDB">
        <w:rPr>
          <w:rtl/>
        </w:rPr>
        <w:t xml:space="preserve"> </w:t>
      </w:r>
      <w:r w:rsidRPr="00262EDB">
        <w:rPr>
          <w:rFonts w:hint="cs"/>
          <w:rtl/>
        </w:rPr>
        <w:t>ושלח</w:t>
      </w:r>
      <w:r w:rsidRPr="00262EDB">
        <w:rPr>
          <w:rtl/>
        </w:rPr>
        <w:t xml:space="preserve"> </w:t>
      </w:r>
      <w:r w:rsidRPr="00262EDB">
        <w:rPr>
          <w:rFonts w:hint="cs"/>
          <w:rtl/>
        </w:rPr>
        <w:t>ליה</w:t>
      </w:r>
      <w:r w:rsidRPr="00262EDB">
        <w:rPr>
          <w:rtl/>
        </w:rPr>
        <w:t xml:space="preserve"> </w:t>
      </w:r>
      <w:r w:rsidRPr="00262EDB">
        <w:rPr>
          <w:rFonts w:hint="cs"/>
          <w:rtl/>
        </w:rPr>
        <w:t>דכשר [עכ"ל].</w:t>
      </w:r>
      <w:r w:rsidRPr="00262EDB">
        <w:rPr>
          <w:rtl/>
        </w:rPr>
        <w:t xml:space="preserve"> </w:t>
      </w:r>
      <w:r w:rsidRPr="00262EDB">
        <w:rPr>
          <w:rFonts w:hint="cs"/>
          <w:b/>
          <w:bCs/>
          <w:rtl/>
        </w:rPr>
        <w:t>ועוד</w:t>
      </w:r>
      <w:r w:rsidRPr="00262EDB">
        <w:rPr>
          <w:b/>
          <w:bCs/>
          <w:rtl/>
        </w:rPr>
        <w:t xml:space="preserve"> </w:t>
      </w:r>
      <w:r w:rsidRPr="00262EDB">
        <w:rPr>
          <w:rFonts w:hint="cs"/>
          <w:rtl/>
        </w:rPr>
        <w:t>דרבא</w:t>
      </w:r>
      <w:r w:rsidRPr="00262EDB">
        <w:rPr>
          <w:rtl/>
        </w:rPr>
        <w:t xml:space="preserve"> </w:t>
      </w:r>
      <w:r w:rsidRPr="00262EDB">
        <w:rPr>
          <w:rFonts w:hint="cs"/>
          <w:rtl/>
        </w:rPr>
        <w:t>בתרא</w:t>
      </w:r>
      <w:r w:rsidRPr="00262EDB">
        <w:rPr>
          <w:rtl/>
        </w:rPr>
        <w:t xml:space="preserve"> </w:t>
      </w:r>
      <w:r w:rsidRPr="00262EDB">
        <w:rPr>
          <w:rFonts w:hint="cs"/>
          <w:rtl/>
        </w:rPr>
        <w:t>הוא</w:t>
      </w:r>
      <w:r w:rsidRPr="00262EDB">
        <w:rPr>
          <w:rtl/>
        </w:rPr>
        <w:t xml:space="preserve"> </w:t>
      </w:r>
      <w:r w:rsidRPr="00262EDB">
        <w:rPr>
          <w:rFonts w:hint="cs"/>
          <w:rtl/>
        </w:rPr>
        <w:t>וכוותיה</w:t>
      </w:r>
      <w:r w:rsidRPr="00262EDB">
        <w:rPr>
          <w:rtl/>
        </w:rPr>
        <w:t xml:space="preserve"> </w:t>
      </w:r>
      <w:r w:rsidRPr="00262EDB">
        <w:rPr>
          <w:rFonts w:hint="cs"/>
          <w:rtl/>
        </w:rPr>
        <w:t>נקטינן</w:t>
      </w:r>
      <w:r w:rsidRPr="00262EDB">
        <w:rPr>
          <w:rtl/>
        </w:rPr>
        <w:t xml:space="preserve"> </w:t>
      </w:r>
      <w:r w:rsidRPr="00262EDB">
        <w:rPr>
          <w:rFonts w:hint="cs"/>
          <w:rtl/>
        </w:rPr>
        <w:t>ואע</w:t>
      </w:r>
      <w:r w:rsidRPr="00262EDB">
        <w:rPr>
          <w:rtl/>
        </w:rPr>
        <w:t>"</w:t>
      </w:r>
      <w:r w:rsidRPr="00262EDB">
        <w:rPr>
          <w:rFonts w:hint="cs"/>
          <w:rtl/>
        </w:rPr>
        <w:t>פ</w:t>
      </w:r>
      <w:r w:rsidRPr="00262EDB">
        <w:rPr>
          <w:rtl/>
        </w:rPr>
        <w:t xml:space="preserve"> </w:t>
      </w:r>
      <w:r w:rsidRPr="00262EDB">
        <w:rPr>
          <w:rFonts w:hint="cs"/>
          <w:rtl/>
        </w:rPr>
        <w:t>שהירושלמי</w:t>
      </w:r>
      <w:r w:rsidRPr="00262EDB">
        <w:rPr>
          <w:rtl/>
        </w:rPr>
        <w:t xml:space="preserve"> </w:t>
      </w:r>
      <w:r w:rsidRPr="00262EDB">
        <w:rPr>
          <w:rFonts w:hint="cs"/>
          <w:rtl/>
        </w:rPr>
        <w:t>מוכיח</w:t>
      </w:r>
      <w:r w:rsidRPr="00262EDB">
        <w:rPr>
          <w:rtl/>
        </w:rPr>
        <w:t xml:space="preserve"> </w:t>
      </w:r>
      <w:r w:rsidRPr="00262EDB">
        <w:rPr>
          <w:rFonts w:hint="cs"/>
          <w:rtl/>
        </w:rPr>
        <w:t>כדבריו</w:t>
      </w:r>
      <w:r w:rsidRPr="00262EDB">
        <w:rPr>
          <w:rtl/>
        </w:rPr>
        <w:t xml:space="preserve"> </w:t>
      </w:r>
      <w:r w:rsidRPr="00262EDB">
        <w:rPr>
          <w:rFonts w:hint="cs"/>
          <w:rtl/>
        </w:rPr>
        <w:t>אנן</w:t>
      </w:r>
      <w:r w:rsidRPr="00262EDB">
        <w:rPr>
          <w:rtl/>
        </w:rPr>
        <w:t xml:space="preserve"> </w:t>
      </w:r>
      <w:r w:rsidRPr="00262EDB">
        <w:rPr>
          <w:rFonts w:hint="cs"/>
          <w:rtl/>
        </w:rPr>
        <w:t>בתר</w:t>
      </w:r>
      <w:r w:rsidRPr="00262EDB">
        <w:rPr>
          <w:rtl/>
        </w:rPr>
        <w:t xml:space="preserve"> </w:t>
      </w:r>
      <w:r w:rsidRPr="00262EDB">
        <w:rPr>
          <w:rFonts w:hint="cs"/>
          <w:rtl/>
        </w:rPr>
        <w:t>גמרא</w:t>
      </w:r>
      <w:r w:rsidRPr="00262EDB">
        <w:rPr>
          <w:rtl/>
        </w:rPr>
        <w:t xml:space="preserve"> </w:t>
      </w:r>
      <w:r w:rsidRPr="00262EDB">
        <w:rPr>
          <w:rFonts w:hint="cs"/>
          <w:rtl/>
        </w:rPr>
        <w:t>דידן</w:t>
      </w:r>
      <w:r w:rsidRPr="00262EDB">
        <w:rPr>
          <w:rtl/>
        </w:rPr>
        <w:t xml:space="preserve"> </w:t>
      </w:r>
      <w:r w:rsidRPr="00262EDB">
        <w:rPr>
          <w:rFonts w:hint="cs"/>
          <w:rtl/>
        </w:rPr>
        <w:t>אזלינן</w:t>
      </w:r>
      <w:r w:rsidRPr="00262EDB">
        <w:rPr>
          <w:rtl/>
        </w:rPr>
        <w:t xml:space="preserve">. </w:t>
      </w:r>
      <w:r w:rsidRPr="00262EDB">
        <w:rPr>
          <w:rFonts w:hint="cs"/>
          <w:rtl/>
        </w:rPr>
        <w:t>ובמרדכי</w:t>
      </w:r>
      <w:r w:rsidRPr="00262EDB">
        <w:rPr>
          <w:rtl/>
        </w:rPr>
        <w:t xml:space="preserve"> </w:t>
      </w:r>
      <w:r w:rsidRPr="00262EDB">
        <w:rPr>
          <w:rFonts w:hint="cs"/>
          <w:rtl/>
        </w:rPr>
        <w:t>ישן</w:t>
      </w:r>
      <w:r w:rsidRPr="00262EDB">
        <w:rPr>
          <w:rtl/>
        </w:rPr>
        <w:t xml:space="preserve"> </w:t>
      </w:r>
      <w:r w:rsidRPr="00262EDB">
        <w:rPr>
          <w:rFonts w:hint="cs"/>
          <w:rtl/>
        </w:rPr>
        <w:t>כתוב</w:t>
      </w:r>
      <w:r w:rsidRPr="00262EDB">
        <w:rPr>
          <w:rtl/>
        </w:rPr>
        <w:t xml:space="preserve"> </w:t>
      </w:r>
      <w:r w:rsidRPr="00262EDB">
        <w:rPr>
          <w:rFonts w:hint="cs"/>
          <w:rtl/>
        </w:rPr>
        <w:t>עוד</w:t>
      </w:r>
      <w:r w:rsidRPr="00262EDB">
        <w:rPr>
          <w:rtl/>
        </w:rPr>
        <w:t xml:space="preserve"> </w:t>
      </w:r>
      <w:r w:rsidRPr="00262EDB">
        <w:rPr>
          <w:rFonts w:hint="cs"/>
          <w:rtl/>
        </w:rPr>
        <w:t>הכרע</w:t>
      </w:r>
      <w:r w:rsidRPr="00262EDB">
        <w:rPr>
          <w:rtl/>
        </w:rPr>
        <w:t xml:space="preserve"> </w:t>
      </w:r>
      <w:r w:rsidRPr="00262EDB">
        <w:rPr>
          <w:rFonts w:hint="cs"/>
          <w:rtl/>
        </w:rPr>
        <w:t>מדלא</w:t>
      </w:r>
      <w:r w:rsidRPr="00262EDB">
        <w:rPr>
          <w:rtl/>
        </w:rPr>
        <w:t xml:space="preserve"> </w:t>
      </w:r>
      <w:r w:rsidRPr="00262EDB">
        <w:rPr>
          <w:rFonts w:hint="cs"/>
          <w:rtl/>
        </w:rPr>
        <w:t>פסל</w:t>
      </w:r>
      <w:r w:rsidRPr="00262EDB">
        <w:rPr>
          <w:rtl/>
        </w:rPr>
        <w:t xml:space="preserve"> </w:t>
      </w:r>
      <w:r w:rsidRPr="00262EDB">
        <w:rPr>
          <w:rFonts w:hint="cs"/>
          <w:rtl/>
        </w:rPr>
        <w:t>במתניתין</w:t>
      </w:r>
      <w:r w:rsidRPr="00262EDB">
        <w:rPr>
          <w:rtl/>
        </w:rPr>
        <w:t xml:space="preserve"> (</w:t>
      </w:r>
      <w:r w:rsidRPr="00262EDB">
        <w:rPr>
          <w:rFonts w:hint="cs"/>
          <w:rtl/>
        </w:rPr>
        <w:t>כז</w:t>
      </w:r>
      <w:r w:rsidRPr="00262EDB">
        <w:rPr>
          <w:rtl/>
        </w:rPr>
        <w:t xml:space="preserve">:) </w:t>
      </w:r>
      <w:r w:rsidRPr="00262EDB">
        <w:rPr>
          <w:rFonts w:hint="cs"/>
          <w:rtl/>
        </w:rPr>
        <w:t>אלא</w:t>
      </w:r>
      <w:r w:rsidRPr="00262EDB">
        <w:rPr>
          <w:rtl/>
        </w:rPr>
        <w:t xml:space="preserve"> </w:t>
      </w:r>
      <w:r w:rsidRPr="00262EDB">
        <w:rPr>
          <w:rFonts w:hint="cs"/>
          <w:rtl/>
        </w:rPr>
        <w:t>שני</w:t>
      </w:r>
      <w:r w:rsidRPr="00262EDB">
        <w:rPr>
          <w:rtl/>
        </w:rPr>
        <w:t xml:space="preserve"> </w:t>
      </w:r>
      <w:r w:rsidRPr="00262EDB">
        <w:rPr>
          <w:rFonts w:hint="cs"/>
          <w:rtl/>
        </w:rPr>
        <w:t>בראשון</w:t>
      </w:r>
      <w:r w:rsidRPr="00262EDB">
        <w:rPr>
          <w:rtl/>
        </w:rPr>
        <w:t xml:space="preserve"> </w:t>
      </w:r>
      <w:r w:rsidRPr="00262EDB">
        <w:rPr>
          <w:rFonts w:hint="cs"/>
          <w:rtl/>
        </w:rPr>
        <w:t>ושני</w:t>
      </w:r>
      <w:r w:rsidRPr="00262EDB">
        <w:rPr>
          <w:rtl/>
        </w:rPr>
        <w:t xml:space="preserve"> </w:t>
      </w:r>
      <w:r w:rsidRPr="00262EDB">
        <w:rPr>
          <w:rFonts w:hint="cs"/>
          <w:rtl/>
        </w:rPr>
        <w:t>בשני</w:t>
      </w:r>
      <w:r w:rsidRPr="00262EDB">
        <w:rPr>
          <w:rtl/>
        </w:rPr>
        <w:t xml:space="preserve"> </w:t>
      </w:r>
      <w:r w:rsidRPr="00262EDB">
        <w:rPr>
          <w:rFonts w:hint="cs"/>
          <w:rtl/>
        </w:rPr>
        <w:t>ותו</w:t>
      </w:r>
      <w:r w:rsidRPr="00262EDB">
        <w:rPr>
          <w:rtl/>
        </w:rPr>
        <w:t xml:space="preserve"> </w:t>
      </w:r>
      <w:r w:rsidRPr="00262EDB">
        <w:rPr>
          <w:rFonts w:hint="cs"/>
          <w:rtl/>
        </w:rPr>
        <w:t>לא</w:t>
      </w:r>
      <w:r w:rsidRPr="00262EDB">
        <w:rPr>
          <w:rtl/>
        </w:rPr>
        <w:t xml:space="preserve">. </w:t>
      </w:r>
    </w:p>
    <w:p w:rsidR="00814E02" w:rsidRPr="00262EDB" w:rsidRDefault="00814E02" w:rsidP="00814E02">
      <w:pPr>
        <w:spacing w:beforeLines="20" w:before="48" w:afterLines="40" w:after="96" w:line="280" w:lineRule="exact"/>
        <w:ind w:left="-1" w:firstLine="141"/>
        <w:rPr>
          <w:rtl/>
        </w:rPr>
      </w:pPr>
      <w:r w:rsidRPr="00262EDB">
        <w:rPr>
          <w:rFonts w:hint="cs"/>
          <w:b/>
          <w:bCs/>
          <w:rtl/>
        </w:rPr>
        <w:t>וכתב</w:t>
      </w:r>
      <w:r w:rsidRPr="00262EDB">
        <w:rPr>
          <w:b/>
          <w:bCs/>
          <w:rtl/>
        </w:rPr>
        <w:t xml:space="preserve"> </w:t>
      </w:r>
      <w:r w:rsidRPr="00262EDB">
        <w:rPr>
          <w:rFonts w:hint="cs"/>
          <w:b/>
          <w:bCs/>
          <w:rtl/>
        </w:rPr>
        <w:t>סמ</w:t>
      </w:r>
      <w:r w:rsidRPr="00262EDB">
        <w:rPr>
          <w:b/>
          <w:bCs/>
          <w:rtl/>
        </w:rPr>
        <w:t>"</w:t>
      </w:r>
      <w:r w:rsidRPr="00262EDB">
        <w:rPr>
          <w:rFonts w:hint="cs"/>
          <w:b/>
          <w:bCs/>
          <w:rtl/>
        </w:rPr>
        <w:t>ג</w:t>
      </w:r>
      <w:r w:rsidRPr="00262EDB">
        <w:rPr>
          <w:rtl/>
        </w:rPr>
        <w:t xml:space="preserve"> (</w:t>
      </w:r>
      <w:r w:rsidRPr="00262EDB">
        <w:rPr>
          <w:rFonts w:hint="cs"/>
          <w:rtl/>
        </w:rPr>
        <w:t>שם</w:t>
      </w:r>
      <w:r w:rsidRPr="00262EDB">
        <w:rPr>
          <w:rtl/>
        </w:rPr>
        <w:t xml:space="preserve">) </w:t>
      </w:r>
      <w:r w:rsidRPr="00262EDB">
        <w:rPr>
          <w:rFonts w:hint="cs"/>
          <w:rtl/>
        </w:rPr>
        <w:t>שאין</w:t>
      </w:r>
      <w:r w:rsidRPr="00262EDB">
        <w:rPr>
          <w:rtl/>
        </w:rPr>
        <w:t xml:space="preserve"> </w:t>
      </w:r>
      <w:r w:rsidRPr="00262EDB">
        <w:rPr>
          <w:rFonts w:hint="cs"/>
          <w:rtl/>
        </w:rPr>
        <w:t>להקל</w:t>
      </w:r>
      <w:r w:rsidRPr="00262EDB">
        <w:rPr>
          <w:rtl/>
        </w:rPr>
        <w:t xml:space="preserve"> </w:t>
      </w:r>
      <w:r w:rsidRPr="00262EDB">
        <w:rPr>
          <w:rFonts w:hint="cs"/>
          <w:rtl/>
        </w:rPr>
        <w:t>בדבר</w:t>
      </w:r>
      <w:r w:rsidRPr="00262EDB">
        <w:rPr>
          <w:rtl/>
        </w:rPr>
        <w:t xml:space="preserve"> </w:t>
      </w:r>
      <w:r w:rsidRPr="00262EDB">
        <w:rPr>
          <w:rFonts w:hint="cs"/>
          <w:rtl/>
        </w:rPr>
        <w:t>מאחר</w:t>
      </w:r>
      <w:r w:rsidRPr="00262EDB">
        <w:rPr>
          <w:rtl/>
        </w:rPr>
        <w:t xml:space="preserve"> </w:t>
      </w:r>
      <w:r w:rsidRPr="00262EDB">
        <w:rPr>
          <w:rFonts w:hint="cs"/>
          <w:rtl/>
        </w:rPr>
        <w:t>שחולק</w:t>
      </w:r>
      <w:r w:rsidRPr="00262EDB">
        <w:rPr>
          <w:rtl/>
        </w:rPr>
        <w:t xml:space="preserve"> </w:t>
      </w:r>
      <w:r w:rsidRPr="00262EDB">
        <w:rPr>
          <w:rFonts w:hint="cs"/>
          <w:rtl/>
        </w:rPr>
        <w:t>בו</w:t>
      </w:r>
      <w:r w:rsidRPr="00262EDB">
        <w:rPr>
          <w:rtl/>
        </w:rPr>
        <w:t xml:space="preserve"> </w:t>
      </w:r>
      <w:r w:rsidRPr="00262EDB">
        <w:rPr>
          <w:rFonts w:hint="cs"/>
          <w:rtl/>
        </w:rPr>
        <w:t>ר"ת</w:t>
      </w:r>
      <w:r w:rsidRPr="00262EDB">
        <w:rPr>
          <w:rtl/>
        </w:rPr>
        <w:t xml:space="preserve"> </w:t>
      </w:r>
      <w:r w:rsidRPr="00262EDB">
        <w:rPr>
          <w:rFonts w:hint="cs"/>
          <w:rtl/>
        </w:rPr>
        <w:t>ובה"ג</w:t>
      </w:r>
      <w:r w:rsidRPr="00262EDB">
        <w:rPr>
          <w:rtl/>
        </w:rPr>
        <w:t xml:space="preserve"> </w:t>
      </w:r>
      <w:r w:rsidRPr="00262EDB">
        <w:rPr>
          <w:rFonts w:hint="cs"/>
          <w:rtl/>
        </w:rPr>
        <w:t>והירושלמי</w:t>
      </w:r>
      <w:r w:rsidRPr="00262EDB">
        <w:rPr>
          <w:rtl/>
        </w:rPr>
        <w:t xml:space="preserve">. </w:t>
      </w:r>
      <w:r w:rsidRPr="00262EDB">
        <w:rPr>
          <w:rFonts w:hint="cs"/>
          <w:b/>
          <w:bCs/>
          <w:rtl/>
        </w:rPr>
        <w:t>והרא</w:t>
      </w:r>
      <w:r w:rsidRPr="00262EDB">
        <w:rPr>
          <w:b/>
          <w:bCs/>
          <w:rtl/>
        </w:rPr>
        <w:t>"</w:t>
      </w:r>
      <w:r w:rsidRPr="00262EDB">
        <w:rPr>
          <w:rFonts w:hint="cs"/>
          <w:b/>
          <w:bCs/>
          <w:rtl/>
        </w:rPr>
        <w:t>ש</w:t>
      </w:r>
      <w:r w:rsidRPr="00262EDB">
        <w:rPr>
          <w:b/>
          <w:bCs/>
          <w:rtl/>
        </w:rPr>
        <w:t xml:space="preserve"> </w:t>
      </w:r>
      <w:r w:rsidRPr="00262EDB">
        <w:rPr>
          <w:rFonts w:hint="cs"/>
          <w:b/>
          <w:bCs/>
          <w:rtl/>
        </w:rPr>
        <w:t>כתב</w:t>
      </w:r>
      <w:r w:rsidRPr="00262EDB">
        <w:rPr>
          <w:b/>
          <w:bCs/>
          <w:rtl/>
        </w:rPr>
        <w:t xml:space="preserve"> </w:t>
      </w:r>
      <w:r w:rsidRPr="00262EDB">
        <w:rPr>
          <w:rFonts w:hint="cs"/>
          <w:rtl/>
        </w:rPr>
        <w:t>(פרק</w:t>
      </w:r>
      <w:r w:rsidRPr="00262EDB">
        <w:rPr>
          <w:rtl/>
        </w:rPr>
        <w:t xml:space="preserve"> </w:t>
      </w:r>
      <w:r w:rsidRPr="00262EDB">
        <w:rPr>
          <w:rFonts w:hint="cs"/>
          <w:rtl/>
        </w:rPr>
        <w:t>זה</w:t>
      </w:r>
      <w:r w:rsidRPr="00262EDB">
        <w:rPr>
          <w:rtl/>
        </w:rPr>
        <w:t xml:space="preserve"> </w:t>
      </w:r>
      <w:r w:rsidRPr="00262EDB">
        <w:rPr>
          <w:rFonts w:hint="cs"/>
          <w:rtl/>
        </w:rPr>
        <w:t>בורר</w:t>
      </w:r>
      <w:r w:rsidRPr="00262EDB">
        <w:rPr>
          <w:rtl/>
        </w:rPr>
        <w:t xml:space="preserve"> </w:t>
      </w:r>
      <w:r w:rsidRPr="00262EDB">
        <w:rPr>
          <w:rFonts w:hint="cs"/>
          <w:rtl/>
        </w:rPr>
        <w:t>סי</w:t>
      </w:r>
      <w:r w:rsidRPr="00262EDB">
        <w:rPr>
          <w:rtl/>
        </w:rPr>
        <w:t xml:space="preserve">' </w:t>
      </w:r>
      <w:r w:rsidRPr="00262EDB">
        <w:rPr>
          <w:rFonts w:hint="cs"/>
          <w:rtl/>
        </w:rPr>
        <w:t>יח</w:t>
      </w:r>
      <w:r w:rsidRPr="00262EDB">
        <w:rPr>
          <w:rtl/>
        </w:rPr>
        <w:t xml:space="preserve"> - </w:t>
      </w:r>
      <w:r w:rsidRPr="00262EDB">
        <w:rPr>
          <w:rFonts w:hint="cs"/>
          <w:rtl/>
        </w:rPr>
        <w:t>יט</w:t>
      </w:r>
      <w:r w:rsidRPr="00262EDB">
        <w:rPr>
          <w:rtl/>
        </w:rPr>
        <w:t xml:space="preserve">) </w:t>
      </w:r>
      <w:r w:rsidRPr="00262EDB">
        <w:rPr>
          <w:rFonts w:hint="cs"/>
          <w:rtl/>
        </w:rPr>
        <w:t>סברת</w:t>
      </w:r>
      <w:r w:rsidRPr="00262EDB">
        <w:rPr>
          <w:rtl/>
        </w:rPr>
        <w:t xml:space="preserve"> </w:t>
      </w:r>
      <w:r w:rsidRPr="00262EDB">
        <w:rPr>
          <w:rFonts w:hint="cs"/>
          <w:rtl/>
        </w:rPr>
        <w:t>ר"ת וסברת</w:t>
      </w:r>
      <w:r w:rsidRPr="00262EDB">
        <w:rPr>
          <w:rtl/>
        </w:rPr>
        <w:t xml:space="preserve"> </w:t>
      </w:r>
      <w:r w:rsidRPr="00262EDB">
        <w:rPr>
          <w:rFonts w:hint="cs"/>
          <w:rtl/>
        </w:rPr>
        <w:t>החולקים</w:t>
      </w:r>
      <w:r w:rsidRPr="00262EDB">
        <w:rPr>
          <w:rtl/>
        </w:rPr>
        <w:t xml:space="preserve"> </w:t>
      </w:r>
      <w:r w:rsidRPr="00262EDB">
        <w:rPr>
          <w:rFonts w:hint="cs"/>
          <w:rtl/>
        </w:rPr>
        <w:t>עליו</w:t>
      </w:r>
      <w:r w:rsidRPr="00262EDB">
        <w:rPr>
          <w:rtl/>
        </w:rPr>
        <w:t xml:space="preserve"> </w:t>
      </w:r>
      <w:r w:rsidRPr="00262EDB">
        <w:rPr>
          <w:rFonts w:hint="cs"/>
          <w:rtl/>
        </w:rPr>
        <w:t>ולא</w:t>
      </w:r>
      <w:r w:rsidRPr="00262EDB">
        <w:rPr>
          <w:rtl/>
        </w:rPr>
        <w:t xml:space="preserve"> </w:t>
      </w:r>
      <w:r w:rsidRPr="00262EDB">
        <w:rPr>
          <w:rFonts w:hint="cs"/>
          <w:rtl/>
        </w:rPr>
        <w:t>הכריע</w:t>
      </w:r>
      <w:r w:rsidRPr="00262EDB">
        <w:rPr>
          <w:rtl/>
        </w:rPr>
        <w:t xml:space="preserve"> </w:t>
      </w:r>
      <w:r w:rsidRPr="00262EDB">
        <w:rPr>
          <w:rFonts w:hint="cs"/>
          <w:rtl/>
        </w:rPr>
        <w:t>ביניהם.</w:t>
      </w:r>
    </w:p>
    <w:p w:rsidR="00814E02" w:rsidRPr="00262EDB" w:rsidRDefault="00814E02" w:rsidP="00814E02">
      <w:pPr>
        <w:spacing w:beforeLines="20" w:before="48" w:afterLines="40" w:after="96" w:line="280" w:lineRule="exact"/>
        <w:ind w:left="-1" w:firstLine="141"/>
        <w:rPr>
          <w:rtl/>
        </w:rPr>
      </w:pPr>
      <w:r w:rsidRPr="00262EDB">
        <w:rPr>
          <w:rFonts w:hint="cs"/>
          <w:b/>
          <w:bCs/>
          <w:rtl/>
        </w:rPr>
        <w:t xml:space="preserve">וכתב הב"י: </w:t>
      </w:r>
      <w:r w:rsidRPr="00262EDB">
        <w:rPr>
          <w:rFonts w:hint="cs"/>
          <w:rtl/>
        </w:rPr>
        <w:t>ולענין</w:t>
      </w:r>
      <w:r w:rsidRPr="00262EDB">
        <w:rPr>
          <w:rtl/>
        </w:rPr>
        <w:t xml:space="preserve"> </w:t>
      </w:r>
      <w:r w:rsidRPr="00262EDB">
        <w:rPr>
          <w:rFonts w:hint="cs"/>
          <w:rtl/>
        </w:rPr>
        <w:t>הלכה,</w:t>
      </w:r>
      <w:r w:rsidRPr="00262EDB">
        <w:rPr>
          <w:rtl/>
        </w:rPr>
        <w:t xml:space="preserve"> </w:t>
      </w:r>
      <w:r w:rsidRPr="00262EDB">
        <w:rPr>
          <w:rFonts w:hint="cs"/>
          <w:rtl/>
        </w:rPr>
        <w:t>כיון</w:t>
      </w:r>
      <w:r w:rsidRPr="00262EDB">
        <w:rPr>
          <w:rtl/>
        </w:rPr>
        <w:t xml:space="preserve"> </w:t>
      </w:r>
      <w:r w:rsidRPr="00262EDB">
        <w:rPr>
          <w:rFonts w:hint="cs"/>
          <w:rtl/>
        </w:rPr>
        <w:t>שהרי</w:t>
      </w:r>
      <w:r w:rsidRPr="00262EDB">
        <w:rPr>
          <w:rtl/>
        </w:rPr>
        <w:t>"</w:t>
      </w:r>
      <w:r w:rsidRPr="00262EDB">
        <w:rPr>
          <w:rFonts w:hint="cs"/>
          <w:rtl/>
        </w:rPr>
        <w:t>ף</w:t>
      </w:r>
      <w:r w:rsidRPr="00262EDB">
        <w:rPr>
          <w:rtl/>
        </w:rPr>
        <w:t xml:space="preserve"> </w:t>
      </w:r>
      <w:r w:rsidRPr="00262EDB">
        <w:rPr>
          <w:rFonts w:hint="cs"/>
          <w:rtl/>
        </w:rPr>
        <w:t>והרמב</w:t>
      </w:r>
      <w:r w:rsidRPr="00262EDB">
        <w:rPr>
          <w:rtl/>
        </w:rPr>
        <w:t>"</w:t>
      </w:r>
      <w:r w:rsidRPr="00262EDB">
        <w:rPr>
          <w:rFonts w:hint="cs"/>
          <w:rtl/>
        </w:rPr>
        <w:t>ם</w:t>
      </w:r>
      <w:r w:rsidRPr="00262EDB">
        <w:rPr>
          <w:rtl/>
        </w:rPr>
        <w:t xml:space="preserve"> </w:t>
      </w:r>
      <w:r w:rsidRPr="00262EDB">
        <w:rPr>
          <w:rFonts w:hint="cs"/>
          <w:rtl/>
        </w:rPr>
        <w:t>מסכימים</w:t>
      </w:r>
      <w:r w:rsidRPr="00262EDB">
        <w:rPr>
          <w:rtl/>
        </w:rPr>
        <w:t xml:space="preserve"> </w:t>
      </w:r>
      <w:r w:rsidRPr="00262EDB">
        <w:rPr>
          <w:rFonts w:hint="cs"/>
          <w:rtl/>
        </w:rPr>
        <w:t>לדעת</w:t>
      </w:r>
      <w:r w:rsidRPr="00262EDB">
        <w:rPr>
          <w:rtl/>
        </w:rPr>
        <w:t xml:space="preserve"> </w:t>
      </w:r>
      <w:r w:rsidRPr="00262EDB">
        <w:rPr>
          <w:rFonts w:hint="cs"/>
          <w:rtl/>
        </w:rPr>
        <w:t>אחת</w:t>
      </w:r>
      <w:r w:rsidRPr="00262EDB">
        <w:rPr>
          <w:rtl/>
        </w:rPr>
        <w:t xml:space="preserve"> </w:t>
      </w:r>
      <w:r w:rsidRPr="00262EDB">
        <w:rPr>
          <w:rFonts w:hint="cs"/>
          <w:rtl/>
        </w:rPr>
        <w:t>נקטינן</w:t>
      </w:r>
      <w:r w:rsidRPr="00262EDB">
        <w:rPr>
          <w:rtl/>
        </w:rPr>
        <w:t xml:space="preserve"> </w:t>
      </w:r>
      <w:r w:rsidRPr="00262EDB">
        <w:rPr>
          <w:rFonts w:hint="cs"/>
          <w:rtl/>
        </w:rPr>
        <w:t>כוותייהו.</w:t>
      </w:r>
    </w:p>
    <w:p w:rsidR="00814E02" w:rsidRPr="00262EDB" w:rsidRDefault="00814E02" w:rsidP="00814E02">
      <w:pPr>
        <w:spacing w:beforeLines="20" w:before="48" w:afterLines="40" w:after="96" w:line="280" w:lineRule="exact"/>
        <w:ind w:left="-1" w:firstLine="141"/>
        <w:rPr>
          <w:rFonts w:asciiTheme="majorBidi" w:hAnsiTheme="majorBidi" w:cs="Times New Roman"/>
          <w:b/>
          <w:bCs/>
          <w:rtl/>
        </w:rPr>
      </w:pPr>
      <w:r w:rsidRPr="00262EDB">
        <w:rPr>
          <w:rFonts w:asciiTheme="majorBidi" w:hAnsiTheme="majorBidi" w:cs="Times New Roman" w:hint="cs"/>
          <w:b/>
          <w:bCs/>
          <w:rtl/>
        </w:rPr>
        <w:t>* ומ"ש: ולעולם</w:t>
      </w:r>
      <w:r w:rsidRPr="00262EDB">
        <w:rPr>
          <w:rFonts w:asciiTheme="majorBidi" w:hAnsiTheme="majorBidi" w:cs="Times New Roman"/>
          <w:b/>
          <w:bCs/>
          <w:rtl/>
        </w:rPr>
        <w:t xml:space="preserve"> </w:t>
      </w:r>
      <w:r w:rsidRPr="00262EDB">
        <w:rPr>
          <w:rFonts w:asciiTheme="majorBidi" w:hAnsiTheme="majorBidi" w:cs="Times New Roman" w:hint="cs"/>
          <w:b/>
          <w:bCs/>
          <w:rtl/>
        </w:rPr>
        <w:t>שלישי</w:t>
      </w:r>
      <w:r w:rsidRPr="00262EDB">
        <w:rPr>
          <w:rFonts w:asciiTheme="majorBidi" w:hAnsiTheme="majorBidi" w:cs="Times New Roman"/>
          <w:b/>
          <w:bCs/>
          <w:rtl/>
        </w:rPr>
        <w:t xml:space="preserve"> </w:t>
      </w:r>
      <w:r w:rsidRPr="00262EDB">
        <w:rPr>
          <w:rFonts w:asciiTheme="majorBidi" w:hAnsiTheme="majorBidi" w:cs="Times New Roman" w:hint="cs"/>
          <w:b/>
          <w:bCs/>
          <w:rtl/>
        </w:rPr>
        <w:t>בראשון,</w:t>
      </w:r>
      <w:r w:rsidRPr="00262EDB">
        <w:rPr>
          <w:rFonts w:asciiTheme="majorBidi" w:hAnsiTheme="majorBidi" w:cs="Times New Roman"/>
          <w:b/>
          <w:bCs/>
          <w:rtl/>
        </w:rPr>
        <w:t xml:space="preserve"> </w:t>
      </w:r>
      <w:r w:rsidRPr="00262EDB">
        <w:rPr>
          <w:rFonts w:asciiTheme="majorBidi" w:hAnsiTheme="majorBidi" w:cs="Times New Roman" w:hint="cs"/>
          <w:b/>
          <w:bCs/>
          <w:rtl/>
        </w:rPr>
        <w:t>כשר</w:t>
      </w:r>
      <w:r w:rsidRPr="00262EDB">
        <w:rPr>
          <w:rFonts w:hint="cs"/>
          <w:rtl/>
        </w:rPr>
        <w:t>.</w:t>
      </w:r>
      <w:r w:rsidRPr="00262EDB">
        <w:rPr>
          <w:rFonts w:ascii="David" w:hAnsi="David"/>
          <w:b/>
          <w:bCs/>
          <w:sz w:val="20"/>
          <w:rtl/>
        </w:rPr>
        <w:t xml:space="preserve"> </w:t>
      </w:r>
      <w:r w:rsidRPr="00262EDB">
        <w:rPr>
          <w:rFonts w:ascii="David" w:hAnsi="David" w:hint="cs"/>
          <w:b/>
          <w:bCs/>
          <w:sz w:val="20"/>
          <w:rtl/>
        </w:rPr>
        <w:t xml:space="preserve">- כתב הסמ"ע </w:t>
      </w:r>
      <w:r w:rsidRPr="00262EDB">
        <w:rPr>
          <w:rFonts w:ascii="David" w:hAnsi="David" w:hint="cs"/>
          <w:sz w:val="20"/>
          <w:rtl/>
        </w:rPr>
        <w:t>(ה)</w:t>
      </w:r>
      <w:r w:rsidRPr="00262EDB">
        <w:rPr>
          <w:rFonts w:ascii="David" w:hAnsi="David"/>
          <w:sz w:val="20"/>
          <w:rtl/>
        </w:rPr>
        <w:t xml:space="preserve"> </w:t>
      </w:r>
      <w:r w:rsidRPr="00262EDB">
        <w:rPr>
          <w:rFonts w:ascii="David" w:hAnsi="David" w:hint="cs"/>
          <w:sz w:val="20"/>
          <w:rtl/>
        </w:rPr>
        <w:t xml:space="preserve">שהרמב"ם והרי"ף </w:t>
      </w:r>
      <w:r w:rsidRPr="00262EDB">
        <w:rPr>
          <w:rFonts w:ascii="David" w:hAnsi="David"/>
          <w:sz w:val="20"/>
          <w:rtl/>
        </w:rPr>
        <w:t>פסקו כמ"ד בגמרא דג' בראשון הוא כשר, כשר לגמרי קאמר אפילו מדרבנן. ובדרישה כתבתי כלל הדברים וטעמם. והוכחתי מדבריהם שגם באבי אבי אשתו או אבי אמה פליגי, דלהי"א הנ"ל והיא דעת ר"ת בתוס' שם וסיעתו פסולין המה זה לזה. ולדע</w:t>
      </w:r>
      <w:r w:rsidRPr="00262EDB">
        <w:rPr>
          <w:rFonts w:ascii="David" w:hAnsi="David" w:hint="cs"/>
          <w:sz w:val="20"/>
          <w:rtl/>
        </w:rPr>
        <w:t>ת</w:t>
      </w:r>
      <w:r w:rsidRPr="00262EDB">
        <w:rPr>
          <w:rFonts w:ascii="David" w:hAnsi="David"/>
          <w:sz w:val="20"/>
          <w:rtl/>
        </w:rPr>
        <w:t xml:space="preserve"> הרי"ף והרמב"ם, הם כשרים.</w:t>
      </w:r>
    </w:p>
    <w:p w:rsidR="00814E02" w:rsidRPr="00262EDB" w:rsidRDefault="00814E02" w:rsidP="00814E02">
      <w:pPr>
        <w:spacing w:beforeLines="20" w:before="48" w:afterLines="40" w:after="96" w:line="280" w:lineRule="exact"/>
        <w:ind w:left="-1" w:firstLine="141"/>
        <w:rPr>
          <w:rFonts w:asciiTheme="majorBidi" w:hAnsiTheme="majorBidi" w:cs="Guttman Rashi"/>
          <w:b/>
          <w:bCs/>
          <w:rtl/>
        </w:rPr>
      </w:pPr>
      <w:r w:rsidRPr="00262EDB">
        <w:rPr>
          <w:rFonts w:asciiTheme="majorBidi" w:hAnsiTheme="majorBidi" w:cs="Times New Roman" w:hint="cs"/>
          <w:b/>
          <w:bCs/>
          <w:rtl/>
        </w:rPr>
        <w:t>* ומ"ש: וי"א</w:t>
      </w:r>
      <w:r w:rsidRPr="00262EDB">
        <w:rPr>
          <w:rFonts w:asciiTheme="majorBidi" w:hAnsiTheme="majorBidi" w:cs="Times New Roman"/>
          <w:b/>
          <w:bCs/>
          <w:rtl/>
        </w:rPr>
        <w:t xml:space="preserve"> </w:t>
      </w:r>
      <w:r w:rsidRPr="00262EDB">
        <w:rPr>
          <w:rFonts w:asciiTheme="majorBidi" w:hAnsiTheme="majorBidi" w:cs="Times New Roman" w:hint="cs"/>
          <w:b/>
          <w:bCs/>
          <w:rtl/>
        </w:rPr>
        <w:t>דשלישי</w:t>
      </w:r>
      <w:r w:rsidRPr="00262EDB">
        <w:rPr>
          <w:rFonts w:asciiTheme="majorBidi" w:hAnsiTheme="majorBidi" w:cs="Times New Roman"/>
          <w:b/>
          <w:bCs/>
          <w:rtl/>
        </w:rPr>
        <w:t xml:space="preserve"> </w:t>
      </w:r>
      <w:r w:rsidRPr="00262EDB">
        <w:rPr>
          <w:rFonts w:asciiTheme="majorBidi" w:hAnsiTheme="majorBidi" w:cs="Times New Roman" w:hint="cs"/>
          <w:b/>
          <w:bCs/>
          <w:rtl/>
        </w:rPr>
        <w:t>בראשון</w:t>
      </w:r>
      <w:r w:rsidRPr="00262EDB">
        <w:rPr>
          <w:rFonts w:asciiTheme="majorBidi" w:hAnsiTheme="majorBidi" w:cs="Times New Roman"/>
          <w:b/>
          <w:bCs/>
          <w:rtl/>
        </w:rPr>
        <w:t xml:space="preserve">, </w:t>
      </w:r>
      <w:r w:rsidRPr="00262EDB">
        <w:rPr>
          <w:rFonts w:asciiTheme="majorBidi" w:hAnsiTheme="majorBidi" w:cs="Times New Roman" w:hint="cs"/>
          <w:b/>
          <w:bCs/>
          <w:rtl/>
        </w:rPr>
        <w:t>פסול</w:t>
      </w:r>
      <w:r w:rsidRPr="00262EDB">
        <w:rPr>
          <w:rFonts w:asciiTheme="majorBidi" w:hAnsiTheme="majorBidi" w:cs="Times New Roman"/>
          <w:b/>
          <w:bCs/>
          <w:rtl/>
        </w:rPr>
        <w:t xml:space="preserve">. </w:t>
      </w:r>
      <w:r w:rsidRPr="00262EDB">
        <w:rPr>
          <w:rFonts w:asciiTheme="majorBidi" w:hAnsiTheme="majorBidi" w:cs="Guttman Rashi" w:hint="cs"/>
          <w:b/>
          <w:bCs/>
          <w:rtl/>
        </w:rPr>
        <w:t>וכן</w:t>
      </w:r>
      <w:r w:rsidRPr="00262EDB">
        <w:rPr>
          <w:rFonts w:asciiTheme="majorBidi" w:hAnsiTheme="majorBidi" w:cs="Guttman Rashi"/>
          <w:b/>
          <w:bCs/>
          <w:rtl/>
        </w:rPr>
        <w:t xml:space="preserve"> </w:t>
      </w:r>
      <w:r w:rsidRPr="00262EDB">
        <w:rPr>
          <w:rFonts w:asciiTheme="majorBidi" w:hAnsiTheme="majorBidi" w:cs="Guttman Rashi" w:hint="cs"/>
          <w:b/>
          <w:bCs/>
          <w:rtl/>
        </w:rPr>
        <w:t>ראוי</w:t>
      </w:r>
      <w:r w:rsidRPr="00262EDB">
        <w:rPr>
          <w:rFonts w:asciiTheme="majorBidi" w:hAnsiTheme="majorBidi" w:cs="Guttman Rashi"/>
          <w:b/>
          <w:bCs/>
          <w:rtl/>
        </w:rPr>
        <w:t xml:space="preserve"> </w:t>
      </w:r>
      <w:r w:rsidRPr="00262EDB">
        <w:rPr>
          <w:rFonts w:asciiTheme="majorBidi" w:hAnsiTheme="majorBidi" w:cs="Guttman Rashi" w:hint="cs"/>
          <w:b/>
          <w:bCs/>
          <w:rtl/>
        </w:rPr>
        <w:t>להורות</w:t>
      </w:r>
      <w:r w:rsidRPr="00262EDB">
        <w:rPr>
          <w:rFonts w:asciiTheme="majorBidi" w:hAnsiTheme="majorBidi" w:cs="Guttman Rashi"/>
          <w:b/>
          <w:bCs/>
          <w:rtl/>
        </w:rPr>
        <w:t>.</w:t>
      </w:r>
      <w:r w:rsidRPr="00262EDB">
        <w:rPr>
          <w:rFonts w:hint="cs"/>
          <w:b/>
          <w:bCs/>
          <w:rtl/>
        </w:rPr>
        <w:t xml:space="preserve"> - כ"כ הד"מ </w:t>
      </w:r>
      <w:r w:rsidRPr="00262EDB">
        <w:rPr>
          <w:rtl/>
        </w:rPr>
        <w:t>(</w:t>
      </w:r>
      <w:r w:rsidRPr="00262EDB">
        <w:rPr>
          <w:rFonts w:hint="cs"/>
          <w:rtl/>
        </w:rPr>
        <w:t>ב</w:t>
      </w:r>
      <w:r w:rsidRPr="00262EDB">
        <w:rPr>
          <w:rtl/>
        </w:rPr>
        <w:t xml:space="preserve">) </w:t>
      </w:r>
      <w:r w:rsidRPr="00262EDB">
        <w:rPr>
          <w:rFonts w:hint="cs"/>
          <w:rtl/>
        </w:rPr>
        <w:t>שהמרדכי כתב</w:t>
      </w:r>
      <w:r w:rsidRPr="00262EDB">
        <w:rPr>
          <w:rtl/>
        </w:rPr>
        <w:t xml:space="preserve"> </w:t>
      </w:r>
      <w:r w:rsidRPr="00262EDB">
        <w:rPr>
          <w:rFonts w:hint="cs"/>
          <w:rtl/>
        </w:rPr>
        <w:t>(פרק</w:t>
      </w:r>
      <w:r w:rsidRPr="00262EDB">
        <w:rPr>
          <w:rtl/>
        </w:rPr>
        <w:t xml:space="preserve"> </w:t>
      </w:r>
      <w:r w:rsidRPr="00262EDB">
        <w:rPr>
          <w:rFonts w:hint="cs"/>
          <w:rtl/>
        </w:rPr>
        <w:t>זה</w:t>
      </w:r>
      <w:r w:rsidRPr="00262EDB">
        <w:rPr>
          <w:rtl/>
        </w:rPr>
        <w:t xml:space="preserve"> </w:t>
      </w:r>
      <w:r w:rsidRPr="00262EDB">
        <w:rPr>
          <w:rFonts w:hint="cs"/>
          <w:rtl/>
        </w:rPr>
        <w:t>בורר)</w:t>
      </w:r>
      <w:r w:rsidRPr="00262EDB">
        <w:rPr>
          <w:rtl/>
        </w:rPr>
        <w:t xml:space="preserve"> </w:t>
      </w:r>
      <w:r w:rsidRPr="00262EDB">
        <w:rPr>
          <w:rFonts w:hint="cs"/>
          <w:rtl/>
        </w:rPr>
        <w:t>בשם</w:t>
      </w:r>
      <w:r w:rsidRPr="00262EDB">
        <w:rPr>
          <w:rtl/>
        </w:rPr>
        <w:t xml:space="preserve"> </w:t>
      </w:r>
      <w:r w:rsidRPr="00262EDB">
        <w:rPr>
          <w:rFonts w:hint="cs"/>
          <w:rtl/>
        </w:rPr>
        <w:t>הגאונים</w:t>
      </w:r>
      <w:r w:rsidRPr="00262EDB">
        <w:rPr>
          <w:rtl/>
        </w:rPr>
        <w:t xml:space="preserve"> </w:t>
      </w:r>
      <w:r w:rsidRPr="00262EDB">
        <w:rPr>
          <w:rFonts w:hint="cs"/>
          <w:rtl/>
        </w:rPr>
        <w:t>כדברי</w:t>
      </w:r>
      <w:r w:rsidRPr="00262EDB">
        <w:rPr>
          <w:rtl/>
        </w:rPr>
        <w:t xml:space="preserve"> </w:t>
      </w:r>
      <w:r w:rsidRPr="00262EDB">
        <w:rPr>
          <w:rFonts w:hint="cs"/>
          <w:rtl/>
        </w:rPr>
        <w:t>ר"ת</w:t>
      </w:r>
      <w:r w:rsidRPr="00262EDB">
        <w:rPr>
          <w:rtl/>
        </w:rPr>
        <w:t xml:space="preserve"> </w:t>
      </w:r>
      <w:r w:rsidRPr="00262EDB">
        <w:rPr>
          <w:rFonts w:hint="cs"/>
          <w:rtl/>
        </w:rPr>
        <w:t>וכ</w:t>
      </w:r>
      <w:r w:rsidRPr="00262EDB">
        <w:rPr>
          <w:rtl/>
        </w:rPr>
        <w:t>"</w:t>
      </w:r>
      <w:r w:rsidRPr="00262EDB">
        <w:rPr>
          <w:rFonts w:hint="cs"/>
          <w:rtl/>
        </w:rPr>
        <w:t>כ</w:t>
      </w:r>
      <w:r w:rsidRPr="00262EDB">
        <w:rPr>
          <w:rtl/>
        </w:rPr>
        <w:t xml:space="preserve"> </w:t>
      </w:r>
      <w:r w:rsidRPr="00262EDB">
        <w:rPr>
          <w:rFonts w:hint="cs"/>
          <w:rtl/>
        </w:rPr>
        <w:t>בה"ג,</w:t>
      </w:r>
      <w:r w:rsidRPr="00262EDB">
        <w:rPr>
          <w:rtl/>
        </w:rPr>
        <w:t xml:space="preserve"> </w:t>
      </w:r>
      <w:r w:rsidRPr="00262EDB">
        <w:rPr>
          <w:rFonts w:hint="cs"/>
          <w:rtl/>
        </w:rPr>
        <w:t>והרא</w:t>
      </w:r>
      <w:r w:rsidRPr="00262EDB">
        <w:rPr>
          <w:rtl/>
        </w:rPr>
        <w:t>"</w:t>
      </w:r>
      <w:r w:rsidRPr="00262EDB">
        <w:rPr>
          <w:rFonts w:hint="cs"/>
          <w:rtl/>
        </w:rPr>
        <w:t>ש</w:t>
      </w:r>
      <w:r w:rsidRPr="00262EDB">
        <w:rPr>
          <w:rtl/>
        </w:rPr>
        <w:t xml:space="preserve"> </w:t>
      </w:r>
      <w:r w:rsidRPr="00262EDB">
        <w:rPr>
          <w:rFonts w:hint="cs"/>
          <w:rtl/>
        </w:rPr>
        <w:t>הזכיר</w:t>
      </w:r>
      <w:r w:rsidRPr="00262EDB">
        <w:rPr>
          <w:rtl/>
        </w:rPr>
        <w:t xml:space="preserve"> </w:t>
      </w:r>
      <w:r w:rsidRPr="00262EDB">
        <w:rPr>
          <w:rFonts w:hint="cs"/>
          <w:rtl/>
        </w:rPr>
        <w:t>שתי</w:t>
      </w:r>
      <w:r w:rsidRPr="00262EDB">
        <w:rPr>
          <w:rtl/>
        </w:rPr>
        <w:t xml:space="preserve"> </w:t>
      </w:r>
      <w:r w:rsidRPr="00262EDB">
        <w:rPr>
          <w:rFonts w:hint="cs"/>
          <w:rtl/>
        </w:rPr>
        <w:t>הסברות</w:t>
      </w:r>
      <w:r w:rsidRPr="00262EDB">
        <w:rPr>
          <w:rtl/>
        </w:rPr>
        <w:t xml:space="preserve"> </w:t>
      </w:r>
      <w:r w:rsidRPr="00262EDB">
        <w:rPr>
          <w:rFonts w:hint="cs"/>
          <w:rtl/>
        </w:rPr>
        <w:t>פרק</w:t>
      </w:r>
      <w:r w:rsidRPr="00262EDB">
        <w:rPr>
          <w:rtl/>
        </w:rPr>
        <w:t xml:space="preserve"> </w:t>
      </w:r>
      <w:r w:rsidRPr="00262EDB">
        <w:rPr>
          <w:rFonts w:hint="cs"/>
          <w:rtl/>
        </w:rPr>
        <w:t>זה</w:t>
      </w:r>
      <w:r w:rsidRPr="00262EDB">
        <w:rPr>
          <w:rtl/>
        </w:rPr>
        <w:t xml:space="preserve"> </w:t>
      </w:r>
      <w:r w:rsidRPr="00262EDB">
        <w:rPr>
          <w:rFonts w:hint="cs"/>
          <w:rtl/>
        </w:rPr>
        <w:t>בורר</w:t>
      </w:r>
      <w:r w:rsidRPr="00262EDB">
        <w:rPr>
          <w:rtl/>
        </w:rPr>
        <w:t xml:space="preserve"> </w:t>
      </w:r>
      <w:r w:rsidRPr="00262EDB">
        <w:rPr>
          <w:rFonts w:hint="cs"/>
          <w:rtl/>
        </w:rPr>
        <w:t>ולא</w:t>
      </w:r>
      <w:r w:rsidRPr="00262EDB">
        <w:rPr>
          <w:rtl/>
        </w:rPr>
        <w:t xml:space="preserve"> </w:t>
      </w:r>
      <w:r w:rsidRPr="00262EDB">
        <w:rPr>
          <w:rFonts w:hint="cs"/>
          <w:rtl/>
        </w:rPr>
        <w:t>הכריע,</w:t>
      </w:r>
      <w:r w:rsidRPr="00262EDB">
        <w:rPr>
          <w:rtl/>
        </w:rPr>
        <w:t xml:space="preserve"> </w:t>
      </w:r>
      <w:r w:rsidRPr="00262EDB">
        <w:rPr>
          <w:rFonts w:hint="cs"/>
          <w:rtl/>
        </w:rPr>
        <w:t>ממילא</w:t>
      </w:r>
      <w:r w:rsidRPr="00262EDB">
        <w:rPr>
          <w:rtl/>
        </w:rPr>
        <w:t xml:space="preserve"> </w:t>
      </w:r>
      <w:r w:rsidRPr="00262EDB">
        <w:rPr>
          <w:rFonts w:hint="cs"/>
          <w:rtl/>
        </w:rPr>
        <w:t>משמע</w:t>
      </w:r>
      <w:r w:rsidRPr="00262EDB">
        <w:rPr>
          <w:rtl/>
        </w:rPr>
        <w:t xml:space="preserve"> </w:t>
      </w:r>
      <w:r w:rsidRPr="00262EDB">
        <w:rPr>
          <w:rFonts w:hint="cs"/>
          <w:rtl/>
        </w:rPr>
        <w:t>דעתו</w:t>
      </w:r>
      <w:r w:rsidRPr="00262EDB">
        <w:rPr>
          <w:rtl/>
        </w:rPr>
        <w:t xml:space="preserve"> </w:t>
      </w:r>
      <w:r w:rsidRPr="00262EDB">
        <w:rPr>
          <w:rFonts w:hint="cs"/>
          <w:rtl/>
        </w:rPr>
        <w:t>דאזלינן</w:t>
      </w:r>
      <w:r w:rsidRPr="00262EDB">
        <w:rPr>
          <w:rtl/>
        </w:rPr>
        <w:t xml:space="preserve"> </w:t>
      </w:r>
      <w:r w:rsidRPr="00262EDB">
        <w:rPr>
          <w:rFonts w:hint="cs"/>
          <w:rtl/>
        </w:rPr>
        <w:t>לחומרא,</w:t>
      </w:r>
      <w:r w:rsidRPr="00262EDB">
        <w:rPr>
          <w:rtl/>
        </w:rPr>
        <w:t xml:space="preserve"> </w:t>
      </w:r>
      <w:r w:rsidRPr="00262EDB">
        <w:rPr>
          <w:rFonts w:hint="cs"/>
          <w:rtl/>
        </w:rPr>
        <w:t>וכ</w:t>
      </w:r>
      <w:r w:rsidRPr="00262EDB">
        <w:rPr>
          <w:rtl/>
        </w:rPr>
        <w:t>"</w:t>
      </w:r>
      <w:r w:rsidRPr="00262EDB">
        <w:rPr>
          <w:rFonts w:hint="cs"/>
          <w:rtl/>
        </w:rPr>
        <w:t>כ</w:t>
      </w:r>
      <w:r w:rsidRPr="00262EDB">
        <w:rPr>
          <w:rtl/>
        </w:rPr>
        <w:t xml:space="preserve"> </w:t>
      </w:r>
      <w:r w:rsidRPr="00262EDB">
        <w:rPr>
          <w:rFonts w:hint="cs"/>
          <w:rtl/>
        </w:rPr>
        <w:t>סמ</w:t>
      </w:r>
      <w:r w:rsidRPr="00262EDB">
        <w:rPr>
          <w:rtl/>
        </w:rPr>
        <w:t>"</w:t>
      </w:r>
      <w:r w:rsidRPr="00262EDB">
        <w:rPr>
          <w:rFonts w:hint="cs"/>
          <w:rtl/>
        </w:rPr>
        <w:t>ג</w:t>
      </w:r>
      <w:r w:rsidRPr="00262EDB">
        <w:rPr>
          <w:rtl/>
        </w:rPr>
        <w:t xml:space="preserve"> </w:t>
      </w:r>
      <w:r w:rsidRPr="00262EDB">
        <w:rPr>
          <w:rFonts w:hint="cs"/>
          <w:rtl/>
        </w:rPr>
        <w:t>דאין</w:t>
      </w:r>
      <w:r w:rsidRPr="00262EDB">
        <w:rPr>
          <w:rtl/>
        </w:rPr>
        <w:t xml:space="preserve"> </w:t>
      </w:r>
      <w:r w:rsidRPr="00262EDB">
        <w:rPr>
          <w:rFonts w:hint="cs"/>
          <w:rtl/>
        </w:rPr>
        <w:t>להקל</w:t>
      </w:r>
      <w:r w:rsidRPr="00262EDB">
        <w:rPr>
          <w:rtl/>
        </w:rPr>
        <w:t xml:space="preserve"> </w:t>
      </w:r>
      <w:r w:rsidRPr="00262EDB">
        <w:rPr>
          <w:rFonts w:hint="cs"/>
          <w:rtl/>
        </w:rPr>
        <w:t>מדברי</w:t>
      </w:r>
      <w:r w:rsidRPr="00262EDB">
        <w:rPr>
          <w:rtl/>
        </w:rPr>
        <w:t xml:space="preserve"> </w:t>
      </w:r>
      <w:r w:rsidRPr="00262EDB">
        <w:rPr>
          <w:rFonts w:hint="cs"/>
          <w:rtl/>
        </w:rPr>
        <w:t>ר"ת,</w:t>
      </w:r>
      <w:r w:rsidRPr="00262EDB">
        <w:rPr>
          <w:rtl/>
        </w:rPr>
        <w:t xml:space="preserve"> </w:t>
      </w:r>
      <w:r w:rsidRPr="00262EDB">
        <w:rPr>
          <w:rFonts w:hint="cs"/>
          <w:rtl/>
        </w:rPr>
        <w:t>וכן נראה</w:t>
      </w:r>
      <w:r w:rsidRPr="00262EDB">
        <w:rPr>
          <w:rtl/>
        </w:rPr>
        <w:t xml:space="preserve"> </w:t>
      </w:r>
      <w:r w:rsidRPr="00262EDB">
        <w:rPr>
          <w:rFonts w:hint="cs"/>
          <w:rtl/>
        </w:rPr>
        <w:t>ודלא</w:t>
      </w:r>
      <w:r w:rsidRPr="00262EDB">
        <w:rPr>
          <w:rtl/>
        </w:rPr>
        <w:t xml:space="preserve"> </w:t>
      </w:r>
      <w:r w:rsidRPr="00262EDB">
        <w:rPr>
          <w:rFonts w:hint="cs"/>
          <w:rtl/>
        </w:rPr>
        <w:t>כהב"י.</w:t>
      </w:r>
    </w:p>
    <w:p w:rsidR="00814E02" w:rsidRPr="00262EDB" w:rsidRDefault="00814E02" w:rsidP="00814E02">
      <w:pPr>
        <w:spacing w:beforeLines="20" w:before="48" w:afterLines="40" w:after="96" w:line="280" w:lineRule="exact"/>
        <w:ind w:left="-1" w:firstLine="141"/>
        <w:rPr>
          <w:rFonts w:asciiTheme="majorBidi" w:hAnsiTheme="majorBidi" w:cs="Guttman Rashi"/>
          <w:b/>
          <w:bCs/>
          <w:rtl/>
        </w:rPr>
      </w:pPr>
      <w:r w:rsidRPr="00262EDB">
        <w:rPr>
          <w:rFonts w:asciiTheme="majorBidi" w:hAnsiTheme="majorBidi" w:cs="Guttman Rashi" w:hint="cs"/>
          <w:b/>
          <w:bCs/>
          <w:rtl/>
        </w:rPr>
        <w:t>* ומ"ש: וי</w:t>
      </w:r>
      <w:r w:rsidRPr="00262EDB">
        <w:rPr>
          <w:rFonts w:asciiTheme="majorBidi" w:hAnsiTheme="majorBidi" w:cs="Guttman Rashi"/>
          <w:b/>
          <w:bCs/>
          <w:rtl/>
        </w:rPr>
        <w:t>"</w:t>
      </w:r>
      <w:r w:rsidRPr="00262EDB">
        <w:rPr>
          <w:rFonts w:asciiTheme="majorBidi" w:hAnsiTheme="majorBidi" w:cs="Guttman Rashi" w:hint="cs"/>
          <w:b/>
          <w:bCs/>
          <w:rtl/>
        </w:rPr>
        <w:t>א</w:t>
      </w:r>
      <w:r w:rsidRPr="00262EDB">
        <w:rPr>
          <w:rFonts w:asciiTheme="majorBidi" w:hAnsiTheme="majorBidi" w:cs="Guttman Rashi"/>
          <w:b/>
          <w:bCs/>
          <w:rtl/>
        </w:rPr>
        <w:t xml:space="preserve"> </w:t>
      </w:r>
      <w:r w:rsidRPr="00262EDB">
        <w:rPr>
          <w:rFonts w:asciiTheme="majorBidi" w:hAnsiTheme="majorBidi" w:cs="Guttman Rashi" w:hint="cs"/>
          <w:b/>
          <w:bCs/>
          <w:rtl/>
        </w:rPr>
        <w:t>דאינו</w:t>
      </w:r>
      <w:r w:rsidRPr="00262EDB">
        <w:rPr>
          <w:rFonts w:asciiTheme="majorBidi" w:hAnsiTheme="majorBidi" w:cs="Guttman Rashi"/>
          <w:b/>
          <w:bCs/>
          <w:rtl/>
        </w:rPr>
        <w:t xml:space="preserve"> </w:t>
      </w:r>
      <w:r w:rsidRPr="00262EDB">
        <w:rPr>
          <w:rFonts w:asciiTheme="majorBidi" w:hAnsiTheme="majorBidi" w:cs="Guttman Rashi" w:hint="cs"/>
          <w:b/>
          <w:bCs/>
          <w:rtl/>
        </w:rPr>
        <w:t>פסול</w:t>
      </w:r>
      <w:r w:rsidRPr="00262EDB">
        <w:rPr>
          <w:rFonts w:asciiTheme="majorBidi" w:hAnsiTheme="majorBidi" w:cs="Guttman Rashi"/>
          <w:b/>
          <w:bCs/>
          <w:rtl/>
        </w:rPr>
        <w:t xml:space="preserve"> </w:t>
      </w:r>
      <w:r w:rsidRPr="00262EDB">
        <w:rPr>
          <w:rFonts w:asciiTheme="majorBidi" w:hAnsiTheme="majorBidi" w:cs="Guttman Rashi" w:hint="cs"/>
          <w:b/>
          <w:bCs/>
          <w:rtl/>
        </w:rPr>
        <w:t>רק</w:t>
      </w:r>
      <w:r w:rsidRPr="00262EDB">
        <w:rPr>
          <w:rFonts w:asciiTheme="majorBidi" w:hAnsiTheme="majorBidi" w:cs="Guttman Rashi"/>
          <w:b/>
          <w:bCs/>
          <w:rtl/>
        </w:rPr>
        <w:t xml:space="preserve"> </w:t>
      </w:r>
      <w:r w:rsidRPr="00262EDB">
        <w:rPr>
          <w:rFonts w:asciiTheme="majorBidi" w:hAnsiTheme="majorBidi" w:cs="Guttman Rashi" w:hint="cs"/>
          <w:b/>
          <w:bCs/>
          <w:rtl/>
        </w:rPr>
        <w:t>מדרבנן</w:t>
      </w:r>
      <w:r w:rsidRPr="00262EDB">
        <w:rPr>
          <w:rFonts w:asciiTheme="majorBidi" w:hAnsiTheme="majorBidi" w:cs="Guttman Rashi"/>
          <w:b/>
          <w:bCs/>
          <w:rtl/>
        </w:rPr>
        <w:t xml:space="preserve">, </w:t>
      </w:r>
      <w:r w:rsidRPr="00262EDB">
        <w:rPr>
          <w:rFonts w:asciiTheme="majorBidi" w:hAnsiTheme="majorBidi" w:cs="Guttman Rashi" w:hint="cs"/>
          <w:b/>
          <w:bCs/>
          <w:rtl/>
        </w:rPr>
        <w:t>אע"ג</w:t>
      </w:r>
      <w:r w:rsidRPr="00262EDB">
        <w:rPr>
          <w:rFonts w:asciiTheme="majorBidi" w:hAnsiTheme="majorBidi" w:cs="Guttman Rashi"/>
          <w:b/>
          <w:bCs/>
          <w:rtl/>
        </w:rPr>
        <w:t xml:space="preserve"> </w:t>
      </w:r>
      <w:r w:rsidRPr="00262EDB">
        <w:rPr>
          <w:rFonts w:asciiTheme="majorBidi" w:hAnsiTheme="majorBidi" w:cs="Guttman Rashi" w:hint="cs"/>
          <w:b/>
          <w:bCs/>
          <w:rtl/>
        </w:rPr>
        <w:t>דשאר</w:t>
      </w:r>
      <w:r w:rsidRPr="00262EDB">
        <w:rPr>
          <w:rFonts w:asciiTheme="majorBidi" w:hAnsiTheme="majorBidi" w:cs="Guttman Rashi"/>
          <w:b/>
          <w:bCs/>
          <w:rtl/>
        </w:rPr>
        <w:t xml:space="preserve"> </w:t>
      </w:r>
      <w:r w:rsidRPr="00262EDB">
        <w:rPr>
          <w:rFonts w:asciiTheme="majorBidi" w:hAnsiTheme="majorBidi" w:cs="Guttman Rashi" w:hint="cs"/>
          <w:b/>
          <w:bCs/>
          <w:rtl/>
        </w:rPr>
        <w:t>פסולים</w:t>
      </w:r>
      <w:r w:rsidRPr="00262EDB">
        <w:rPr>
          <w:rFonts w:asciiTheme="majorBidi" w:hAnsiTheme="majorBidi" w:cs="Guttman Rashi"/>
          <w:b/>
          <w:bCs/>
          <w:rtl/>
        </w:rPr>
        <w:t xml:space="preserve"> </w:t>
      </w:r>
      <w:r w:rsidRPr="00262EDB">
        <w:rPr>
          <w:rFonts w:asciiTheme="majorBidi" w:hAnsiTheme="majorBidi" w:cs="Guttman Rashi" w:hint="cs"/>
          <w:b/>
          <w:bCs/>
          <w:rtl/>
        </w:rPr>
        <w:t xml:space="preserve">מדאורייתא. </w:t>
      </w:r>
      <w:r w:rsidRPr="00262EDB">
        <w:rPr>
          <w:rFonts w:ascii="David" w:hAnsi="David" w:hint="cs"/>
          <w:b/>
          <w:bCs/>
          <w:sz w:val="20"/>
          <w:rtl/>
        </w:rPr>
        <w:t xml:space="preserve">- כתב הסמ"ע </w:t>
      </w:r>
      <w:r w:rsidRPr="00262EDB">
        <w:rPr>
          <w:rFonts w:ascii="David" w:hAnsi="David" w:hint="cs"/>
          <w:sz w:val="20"/>
          <w:rtl/>
        </w:rPr>
        <w:t xml:space="preserve">(ה) </w:t>
      </w:r>
      <w:r w:rsidRPr="00262EDB">
        <w:rPr>
          <w:rFonts w:ascii="David" w:hAnsi="David"/>
          <w:sz w:val="20"/>
          <w:rtl/>
        </w:rPr>
        <w:t>בגמ</w:t>
      </w:r>
      <w:r w:rsidRPr="00262EDB">
        <w:rPr>
          <w:rFonts w:ascii="David" w:hAnsi="David" w:hint="cs"/>
          <w:sz w:val="20"/>
          <w:rtl/>
        </w:rPr>
        <w:t>רא</w:t>
      </w:r>
      <w:r w:rsidRPr="00262EDB">
        <w:rPr>
          <w:rFonts w:ascii="David" w:hAnsi="David"/>
          <w:sz w:val="20"/>
          <w:rtl/>
        </w:rPr>
        <w:t xml:space="preserve"> [כח</w:t>
      </w:r>
      <w:r w:rsidRPr="00262EDB">
        <w:rPr>
          <w:rFonts w:ascii="David" w:hAnsi="David" w:hint="cs"/>
          <w:sz w:val="20"/>
          <w:rtl/>
        </w:rPr>
        <w:t>.)</w:t>
      </w:r>
      <w:r w:rsidRPr="00262EDB">
        <w:rPr>
          <w:rFonts w:ascii="David" w:hAnsi="David"/>
          <w:sz w:val="20"/>
          <w:rtl/>
        </w:rPr>
        <w:t xml:space="preserve"> יש פלוגתא בזה, ומאן דפסליה יליף לה ג"כ מיתור הוי"ו דובנים לא יומתו כו'. אלא שהפוסקים מחולקים אליביה דאותו מ"ד אם פסולו מדאורייתא או מדרבנן, ויתורא דוי"ו דרש לאסמכתא. משא"כ בשאר כל הפסולים דנלמדו מיתורים דתיבות שלימות. </w:t>
      </w:r>
    </w:p>
    <w:p w:rsidR="00814E02" w:rsidRPr="00262EDB" w:rsidRDefault="00814E02" w:rsidP="00814E02">
      <w:pPr>
        <w:spacing w:beforeLines="20" w:before="48" w:afterLines="40" w:after="96" w:line="280" w:lineRule="exact"/>
        <w:ind w:left="-1" w:firstLine="141"/>
        <w:rPr>
          <w:rtl/>
        </w:rPr>
      </w:pPr>
      <w:r w:rsidRPr="00262EDB">
        <w:rPr>
          <w:rFonts w:hint="cs"/>
          <w:b/>
          <w:bCs/>
          <w:rtl/>
        </w:rPr>
        <w:t xml:space="preserve">וכתב הד"מ </w:t>
      </w:r>
      <w:r w:rsidRPr="00262EDB">
        <w:rPr>
          <w:rtl/>
        </w:rPr>
        <w:t>(</w:t>
      </w:r>
      <w:r w:rsidRPr="00262EDB">
        <w:rPr>
          <w:rFonts w:hint="cs"/>
          <w:rtl/>
        </w:rPr>
        <w:t>ג</w:t>
      </w:r>
      <w:r w:rsidRPr="00262EDB">
        <w:rPr>
          <w:rtl/>
        </w:rPr>
        <w:t xml:space="preserve">) </w:t>
      </w:r>
      <w:r w:rsidRPr="00262EDB">
        <w:rPr>
          <w:rFonts w:hint="cs"/>
          <w:rtl/>
        </w:rPr>
        <w:t>ואפשר</w:t>
      </w:r>
      <w:r w:rsidRPr="00262EDB">
        <w:rPr>
          <w:rtl/>
        </w:rPr>
        <w:t xml:space="preserve"> </w:t>
      </w:r>
      <w:r w:rsidRPr="00262EDB">
        <w:rPr>
          <w:rFonts w:hint="cs"/>
          <w:rtl/>
        </w:rPr>
        <w:t>היה</w:t>
      </w:r>
      <w:r w:rsidRPr="00262EDB">
        <w:rPr>
          <w:rtl/>
        </w:rPr>
        <w:t xml:space="preserve"> </w:t>
      </w:r>
      <w:r w:rsidRPr="00262EDB">
        <w:rPr>
          <w:rFonts w:hint="cs"/>
          <w:rtl/>
        </w:rPr>
        <w:t>לומר</w:t>
      </w:r>
      <w:r w:rsidRPr="00262EDB">
        <w:rPr>
          <w:rtl/>
        </w:rPr>
        <w:t xml:space="preserve"> </w:t>
      </w:r>
      <w:r w:rsidRPr="00262EDB">
        <w:rPr>
          <w:rFonts w:hint="cs"/>
          <w:rtl/>
        </w:rPr>
        <w:t>דאף</w:t>
      </w:r>
      <w:r w:rsidRPr="00262EDB">
        <w:rPr>
          <w:rtl/>
        </w:rPr>
        <w:t xml:space="preserve"> </w:t>
      </w:r>
      <w:r w:rsidRPr="00262EDB">
        <w:rPr>
          <w:rFonts w:hint="cs"/>
          <w:rtl/>
        </w:rPr>
        <w:t>ר"ת</w:t>
      </w:r>
      <w:r w:rsidRPr="00262EDB">
        <w:rPr>
          <w:rtl/>
        </w:rPr>
        <w:t xml:space="preserve"> </w:t>
      </w:r>
      <w:r w:rsidRPr="00262EDB">
        <w:rPr>
          <w:rFonts w:hint="cs"/>
          <w:rtl/>
        </w:rPr>
        <w:t>מכשיר</w:t>
      </w:r>
      <w:r w:rsidRPr="00262EDB">
        <w:rPr>
          <w:rtl/>
        </w:rPr>
        <w:t xml:space="preserve"> </w:t>
      </w:r>
      <w:r w:rsidRPr="00262EDB">
        <w:rPr>
          <w:rFonts w:hint="cs"/>
          <w:rtl/>
        </w:rPr>
        <w:t>בקרובי</w:t>
      </w:r>
      <w:r w:rsidRPr="00262EDB">
        <w:rPr>
          <w:rtl/>
        </w:rPr>
        <w:t xml:space="preserve"> </w:t>
      </w:r>
      <w:r w:rsidRPr="00262EDB">
        <w:rPr>
          <w:rFonts w:hint="cs"/>
          <w:rtl/>
        </w:rPr>
        <w:t>האם</w:t>
      </w:r>
      <w:r w:rsidRPr="00262EDB">
        <w:rPr>
          <w:rtl/>
        </w:rPr>
        <w:t xml:space="preserve"> </w:t>
      </w:r>
      <w:r w:rsidRPr="00262EDB">
        <w:rPr>
          <w:rFonts w:hint="cs"/>
          <w:rtl/>
        </w:rPr>
        <w:t>דתרי</w:t>
      </w:r>
      <w:r w:rsidRPr="00262EDB">
        <w:rPr>
          <w:rtl/>
        </w:rPr>
        <w:t xml:space="preserve"> </w:t>
      </w:r>
      <w:r w:rsidRPr="00262EDB">
        <w:rPr>
          <w:rFonts w:hint="cs"/>
          <w:rtl/>
        </w:rPr>
        <w:t>דרבנן</w:t>
      </w:r>
      <w:r w:rsidRPr="00262EDB">
        <w:rPr>
          <w:rtl/>
        </w:rPr>
        <w:t xml:space="preserve"> </w:t>
      </w:r>
      <w:r w:rsidRPr="00262EDB">
        <w:rPr>
          <w:rFonts w:hint="cs"/>
          <w:rtl/>
        </w:rPr>
        <w:t>לא</w:t>
      </w:r>
      <w:r w:rsidRPr="00262EDB">
        <w:rPr>
          <w:rtl/>
        </w:rPr>
        <w:t xml:space="preserve"> </w:t>
      </w:r>
      <w:r w:rsidRPr="00262EDB">
        <w:rPr>
          <w:rFonts w:hint="cs"/>
          <w:rtl/>
        </w:rPr>
        <w:t>אמרינן,</w:t>
      </w:r>
      <w:r w:rsidRPr="00262EDB">
        <w:rPr>
          <w:rtl/>
        </w:rPr>
        <w:t xml:space="preserve"> </w:t>
      </w:r>
      <w:r w:rsidRPr="00262EDB">
        <w:rPr>
          <w:rFonts w:hint="cs"/>
          <w:rtl/>
        </w:rPr>
        <w:t>דהיינו</w:t>
      </w:r>
      <w:r w:rsidRPr="00262EDB">
        <w:rPr>
          <w:rtl/>
        </w:rPr>
        <w:t xml:space="preserve"> </w:t>
      </w:r>
      <w:r w:rsidRPr="00262EDB">
        <w:rPr>
          <w:rFonts w:hint="cs"/>
          <w:rtl/>
        </w:rPr>
        <w:t>שלישי</w:t>
      </w:r>
      <w:r w:rsidRPr="00262EDB">
        <w:rPr>
          <w:rtl/>
        </w:rPr>
        <w:t xml:space="preserve"> </w:t>
      </w:r>
      <w:r w:rsidRPr="00262EDB">
        <w:rPr>
          <w:rFonts w:hint="cs"/>
          <w:rtl/>
        </w:rPr>
        <w:t>בראשון</w:t>
      </w:r>
      <w:r w:rsidRPr="00262EDB">
        <w:rPr>
          <w:rtl/>
        </w:rPr>
        <w:t xml:space="preserve"> </w:t>
      </w:r>
      <w:r w:rsidRPr="00262EDB">
        <w:rPr>
          <w:rFonts w:hint="cs"/>
          <w:rtl/>
        </w:rPr>
        <w:t>שהוא</w:t>
      </w:r>
      <w:r w:rsidRPr="00262EDB">
        <w:rPr>
          <w:rtl/>
        </w:rPr>
        <w:t xml:space="preserve"> </w:t>
      </w:r>
      <w:r w:rsidRPr="00262EDB">
        <w:rPr>
          <w:rFonts w:hint="cs"/>
          <w:rtl/>
        </w:rPr>
        <w:t>מדרבנן</w:t>
      </w:r>
      <w:r w:rsidRPr="00262EDB">
        <w:rPr>
          <w:rtl/>
        </w:rPr>
        <w:t xml:space="preserve"> </w:t>
      </w:r>
      <w:r w:rsidRPr="00262EDB">
        <w:rPr>
          <w:rFonts w:hint="cs"/>
          <w:rtl/>
        </w:rPr>
        <w:t>בקרובי</w:t>
      </w:r>
      <w:r w:rsidRPr="00262EDB">
        <w:rPr>
          <w:rtl/>
        </w:rPr>
        <w:t xml:space="preserve"> </w:t>
      </w:r>
      <w:r w:rsidRPr="00262EDB">
        <w:rPr>
          <w:rFonts w:hint="cs"/>
          <w:rtl/>
        </w:rPr>
        <w:t>האם</w:t>
      </w:r>
      <w:r w:rsidRPr="00262EDB">
        <w:rPr>
          <w:rtl/>
        </w:rPr>
        <w:t xml:space="preserve"> </w:t>
      </w:r>
      <w:r w:rsidRPr="00262EDB">
        <w:rPr>
          <w:rFonts w:hint="cs"/>
          <w:rtl/>
        </w:rPr>
        <w:t>שהוא</w:t>
      </w:r>
      <w:r w:rsidRPr="00262EDB">
        <w:rPr>
          <w:rtl/>
        </w:rPr>
        <w:t xml:space="preserve"> </w:t>
      </w:r>
      <w:r w:rsidRPr="00262EDB">
        <w:rPr>
          <w:rFonts w:hint="cs"/>
          <w:rtl/>
        </w:rPr>
        <w:t>דרבנן,</w:t>
      </w:r>
      <w:r w:rsidRPr="00262EDB">
        <w:rPr>
          <w:rtl/>
        </w:rPr>
        <w:t xml:space="preserve"> </w:t>
      </w:r>
      <w:r w:rsidRPr="00262EDB">
        <w:rPr>
          <w:rFonts w:hint="cs"/>
          <w:rtl/>
        </w:rPr>
        <w:t>אבל</w:t>
      </w:r>
      <w:r w:rsidRPr="00262EDB">
        <w:rPr>
          <w:rtl/>
        </w:rPr>
        <w:t xml:space="preserve"> </w:t>
      </w:r>
      <w:r w:rsidRPr="00262EDB">
        <w:rPr>
          <w:rFonts w:hint="cs"/>
          <w:rtl/>
        </w:rPr>
        <w:t>אין</w:t>
      </w:r>
      <w:r w:rsidRPr="00262EDB">
        <w:rPr>
          <w:rtl/>
        </w:rPr>
        <w:t xml:space="preserve"> </w:t>
      </w:r>
      <w:r w:rsidRPr="00262EDB">
        <w:rPr>
          <w:rFonts w:hint="cs"/>
          <w:rtl/>
        </w:rPr>
        <w:t>נראה,</w:t>
      </w:r>
      <w:r w:rsidRPr="00262EDB">
        <w:rPr>
          <w:rtl/>
        </w:rPr>
        <w:t xml:space="preserve"> </w:t>
      </w:r>
      <w:r w:rsidRPr="00262EDB">
        <w:rPr>
          <w:rFonts w:hint="cs"/>
          <w:rtl/>
        </w:rPr>
        <w:t>דא"כ היה</w:t>
      </w:r>
      <w:r w:rsidRPr="00262EDB">
        <w:rPr>
          <w:rtl/>
        </w:rPr>
        <w:t xml:space="preserve"> </w:t>
      </w:r>
      <w:r w:rsidRPr="00262EDB">
        <w:rPr>
          <w:rFonts w:hint="cs"/>
          <w:rtl/>
        </w:rPr>
        <w:t>לטור</w:t>
      </w:r>
      <w:r w:rsidRPr="00262EDB">
        <w:rPr>
          <w:rtl/>
        </w:rPr>
        <w:t xml:space="preserve"> </w:t>
      </w:r>
      <w:r w:rsidRPr="00262EDB">
        <w:rPr>
          <w:rFonts w:hint="cs"/>
          <w:rtl/>
        </w:rPr>
        <w:t>לכתוב</w:t>
      </w:r>
      <w:r w:rsidRPr="00262EDB">
        <w:rPr>
          <w:rtl/>
        </w:rPr>
        <w:t xml:space="preserve"> </w:t>
      </w:r>
      <w:r w:rsidRPr="00262EDB">
        <w:rPr>
          <w:rFonts w:hint="cs"/>
          <w:rtl/>
        </w:rPr>
        <w:t>שהוא</w:t>
      </w:r>
      <w:r w:rsidRPr="00262EDB">
        <w:rPr>
          <w:rtl/>
        </w:rPr>
        <w:t xml:space="preserve"> </w:t>
      </w:r>
      <w:r w:rsidRPr="00262EDB">
        <w:rPr>
          <w:rFonts w:hint="cs"/>
          <w:rtl/>
        </w:rPr>
        <w:t>כשר,</w:t>
      </w:r>
      <w:r w:rsidRPr="00262EDB">
        <w:rPr>
          <w:rtl/>
        </w:rPr>
        <w:t xml:space="preserve"> </w:t>
      </w:r>
      <w:r w:rsidRPr="00262EDB">
        <w:rPr>
          <w:rFonts w:hint="cs"/>
          <w:rtl/>
        </w:rPr>
        <w:t>ולא</w:t>
      </w:r>
      <w:r w:rsidRPr="00262EDB">
        <w:rPr>
          <w:rtl/>
        </w:rPr>
        <w:t xml:space="preserve"> </w:t>
      </w:r>
      <w:r w:rsidRPr="00262EDB">
        <w:rPr>
          <w:rFonts w:hint="cs"/>
          <w:rtl/>
        </w:rPr>
        <w:t>לכתוב</w:t>
      </w:r>
      <w:r w:rsidRPr="00262EDB">
        <w:rPr>
          <w:rtl/>
        </w:rPr>
        <w:t xml:space="preserve"> </w:t>
      </w:r>
      <w:r w:rsidRPr="00262EDB">
        <w:rPr>
          <w:rFonts w:hint="cs"/>
          <w:rtl/>
        </w:rPr>
        <w:t>סתמא</w:t>
      </w:r>
      <w:r w:rsidRPr="00262EDB">
        <w:rPr>
          <w:rtl/>
        </w:rPr>
        <w:t xml:space="preserve"> </w:t>
      </w:r>
      <w:r w:rsidRPr="00262EDB">
        <w:rPr>
          <w:rFonts w:hint="cs"/>
          <w:rtl/>
        </w:rPr>
        <w:t>כשם</w:t>
      </w:r>
      <w:r w:rsidRPr="00262EDB">
        <w:rPr>
          <w:rtl/>
        </w:rPr>
        <w:t xml:space="preserve"> </w:t>
      </w:r>
      <w:r w:rsidRPr="00262EDB">
        <w:rPr>
          <w:rFonts w:hint="cs"/>
          <w:rtl/>
        </w:rPr>
        <w:t>שקרובי</w:t>
      </w:r>
      <w:r w:rsidRPr="00262EDB">
        <w:rPr>
          <w:rtl/>
        </w:rPr>
        <w:t xml:space="preserve"> </w:t>
      </w:r>
      <w:r w:rsidRPr="00262EDB">
        <w:rPr>
          <w:rFonts w:hint="cs"/>
          <w:rtl/>
        </w:rPr>
        <w:t>האב</w:t>
      </w:r>
      <w:r w:rsidRPr="00262EDB">
        <w:rPr>
          <w:rtl/>
        </w:rPr>
        <w:t xml:space="preserve"> </w:t>
      </w:r>
      <w:r w:rsidRPr="00262EDB">
        <w:rPr>
          <w:rFonts w:hint="cs"/>
          <w:rtl/>
        </w:rPr>
        <w:t>פסולין</w:t>
      </w:r>
      <w:r w:rsidRPr="00262EDB">
        <w:rPr>
          <w:rtl/>
        </w:rPr>
        <w:t xml:space="preserve"> </w:t>
      </w:r>
      <w:r w:rsidRPr="00262EDB">
        <w:rPr>
          <w:rFonts w:hint="cs"/>
          <w:rtl/>
        </w:rPr>
        <w:t>כך</w:t>
      </w:r>
      <w:r w:rsidRPr="00262EDB">
        <w:rPr>
          <w:rtl/>
        </w:rPr>
        <w:t xml:space="preserve"> </w:t>
      </w:r>
      <w:r w:rsidRPr="00262EDB">
        <w:rPr>
          <w:rFonts w:hint="cs"/>
          <w:rtl/>
        </w:rPr>
        <w:t>קרובי</w:t>
      </w:r>
      <w:r w:rsidRPr="00262EDB">
        <w:rPr>
          <w:rtl/>
        </w:rPr>
        <w:t xml:space="preserve"> </w:t>
      </w:r>
      <w:r w:rsidRPr="00262EDB">
        <w:rPr>
          <w:rFonts w:hint="cs"/>
          <w:rtl/>
        </w:rPr>
        <w:t>האם</w:t>
      </w:r>
      <w:r w:rsidRPr="00262EDB">
        <w:rPr>
          <w:rtl/>
        </w:rPr>
        <w:t xml:space="preserve"> </w:t>
      </w:r>
      <w:r w:rsidRPr="00262EDB">
        <w:rPr>
          <w:rFonts w:hint="cs"/>
          <w:rtl/>
        </w:rPr>
        <w:t>פסולין</w:t>
      </w:r>
      <w:r w:rsidRPr="00262EDB">
        <w:rPr>
          <w:rtl/>
        </w:rPr>
        <w:t xml:space="preserve">. </w:t>
      </w:r>
      <w:r w:rsidRPr="00262EDB">
        <w:rPr>
          <w:rFonts w:hint="cs"/>
          <w:rtl/>
        </w:rPr>
        <w:t>ולכן</w:t>
      </w:r>
      <w:r w:rsidRPr="00262EDB">
        <w:rPr>
          <w:rtl/>
        </w:rPr>
        <w:t xml:space="preserve"> </w:t>
      </w:r>
      <w:r w:rsidRPr="00262EDB">
        <w:rPr>
          <w:rFonts w:hint="cs"/>
          <w:rtl/>
        </w:rPr>
        <w:t>נראה</w:t>
      </w:r>
      <w:r w:rsidRPr="00262EDB">
        <w:rPr>
          <w:rtl/>
        </w:rPr>
        <w:t xml:space="preserve"> </w:t>
      </w:r>
      <w:r w:rsidRPr="00262EDB">
        <w:rPr>
          <w:rFonts w:hint="cs"/>
          <w:rtl/>
        </w:rPr>
        <w:t>דאין</w:t>
      </w:r>
      <w:r w:rsidRPr="00262EDB">
        <w:rPr>
          <w:rtl/>
        </w:rPr>
        <w:t xml:space="preserve"> </w:t>
      </w:r>
      <w:r w:rsidRPr="00262EDB">
        <w:rPr>
          <w:rFonts w:hint="cs"/>
          <w:rtl/>
        </w:rPr>
        <w:t>לחלק</w:t>
      </w:r>
      <w:r w:rsidRPr="00262EDB">
        <w:rPr>
          <w:rtl/>
        </w:rPr>
        <w:t xml:space="preserve"> </w:t>
      </w:r>
      <w:r w:rsidRPr="00262EDB">
        <w:rPr>
          <w:rFonts w:hint="cs"/>
          <w:rtl/>
        </w:rPr>
        <w:t>ולדברי</w:t>
      </w:r>
      <w:r w:rsidRPr="00262EDB">
        <w:rPr>
          <w:rtl/>
        </w:rPr>
        <w:t xml:space="preserve"> </w:t>
      </w:r>
      <w:r w:rsidRPr="00262EDB">
        <w:rPr>
          <w:rFonts w:hint="cs"/>
          <w:rtl/>
        </w:rPr>
        <w:t>ר"ת</w:t>
      </w:r>
      <w:r w:rsidRPr="00262EDB">
        <w:rPr>
          <w:rtl/>
        </w:rPr>
        <w:t xml:space="preserve"> </w:t>
      </w:r>
      <w:r w:rsidRPr="00262EDB">
        <w:rPr>
          <w:rFonts w:hint="cs"/>
          <w:rtl/>
        </w:rPr>
        <w:t>ג"כ</w:t>
      </w:r>
      <w:r w:rsidRPr="00262EDB">
        <w:rPr>
          <w:rtl/>
        </w:rPr>
        <w:t xml:space="preserve"> </w:t>
      </w:r>
      <w:r w:rsidRPr="00262EDB">
        <w:rPr>
          <w:rFonts w:hint="cs"/>
          <w:rtl/>
        </w:rPr>
        <w:t>פסול,</w:t>
      </w:r>
      <w:r w:rsidRPr="00262EDB">
        <w:rPr>
          <w:rtl/>
        </w:rPr>
        <w:t xml:space="preserve"> </w:t>
      </w:r>
      <w:r w:rsidRPr="00262EDB">
        <w:rPr>
          <w:rFonts w:hint="cs"/>
          <w:rtl/>
        </w:rPr>
        <w:t>ולזה</w:t>
      </w:r>
      <w:r w:rsidRPr="00262EDB">
        <w:rPr>
          <w:rtl/>
        </w:rPr>
        <w:t xml:space="preserve"> </w:t>
      </w:r>
      <w:r w:rsidRPr="00262EDB">
        <w:rPr>
          <w:rFonts w:hint="cs"/>
          <w:rtl/>
        </w:rPr>
        <w:t>לא</w:t>
      </w:r>
      <w:r w:rsidRPr="00262EDB">
        <w:rPr>
          <w:rtl/>
        </w:rPr>
        <w:t xml:space="preserve"> </w:t>
      </w:r>
      <w:r w:rsidRPr="00262EDB">
        <w:rPr>
          <w:rFonts w:hint="cs"/>
          <w:rtl/>
        </w:rPr>
        <w:t>הוצרך</w:t>
      </w:r>
      <w:r w:rsidRPr="00262EDB">
        <w:rPr>
          <w:rtl/>
        </w:rPr>
        <w:t xml:space="preserve"> </w:t>
      </w:r>
      <w:r w:rsidRPr="00262EDB">
        <w:rPr>
          <w:rFonts w:hint="cs"/>
          <w:rtl/>
        </w:rPr>
        <w:t>הטור</w:t>
      </w:r>
      <w:r w:rsidRPr="00262EDB">
        <w:rPr>
          <w:rtl/>
        </w:rPr>
        <w:t xml:space="preserve"> </w:t>
      </w:r>
      <w:r w:rsidRPr="00262EDB">
        <w:rPr>
          <w:rFonts w:hint="cs"/>
          <w:rtl/>
        </w:rPr>
        <w:t>לכתבן</w:t>
      </w:r>
      <w:r w:rsidRPr="00262EDB">
        <w:rPr>
          <w:rtl/>
        </w:rPr>
        <w:t xml:space="preserve"> </w:t>
      </w:r>
      <w:r w:rsidRPr="00262EDB">
        <w:rPr>
          <w:rFonts w:hint="cs"/>
          <w:rtl/>
        </w:rPr>
        <w:t>מאחר</w:t>
      </w:r>
      <w:r w:rsidRPr="00262EDB">
        <w:rPr>
          <w:rtl/>
        </w:rPr>
        <w:t xml:space="preserve"> </w:t>
      </w:r>
      <w:r w:rsidRPr="00262EDB">
        <w:rPr>
          <w:rFonts w:hint="cs"/>
          <w:rtl/>
        </w:rPr>
        <w:t>שכתב</w:t>
      </w:r>
      <w:r w:rsidRPr="00262EDB">
        <w:rPr>
          <w:rtl/>
        </w:rPr>
        <w:t xml:space="preserve"> </w:t>
      </w:r>
      <w:r w:rsidRPr="00262EDB">
        <w:rPr>
          <w:rFonts w:hint="cs"/>
          <w:rtl/>
        </w:rPr>
        <w:t>דאין</w:t>
      </w:r>
      <w:r w:rsidRPr="00262EDB">
        <w:rPr>
          <w:rtl/>
        </w:rPr>
        <w:t xml:space="preserve"> </w:t>
      </w:r>
      <w:r w:rsidRPr="00262EDB">
        <w:rPr>
          <w:rFonts w:hint="cs"/>
          <w:rtl/>
        </w:rPr>
        <w:t>לחלק</w:t>
      </w:r>
      <w:r w:rsidRPr="00262EDB">
        <w:rPr>
          <w:rtl/>
        </w:rPr>
        <w:t xml:space="preserve"> </w:t>
      </w:r>
      <w:r w:rsidRPr="00262EDB">
        <w:rPr>
          <w:rFonts w:hint="cs"/>
          <w:rtl/>
        </w:rPr>
        <w:t>בין</w:t>
      </w:r>
      <w:r w:rsidRPr="00262EDB">
        <w:rPr>
          <w:rtl/>
        </w:rPr>
        <w:t xml:space="preserve"> </w:t>
      </w:r>
      <w:r w:rsidRPr="00262EDB">
        <w:rPr>
          <w:rFonts w:hint="cs"/>
          <w:rtl/>
        </w:rPr>
        <w:t>קרובי</w:t>
      </w:r>
      <w:r w:rsidRPr="00262EDB">
        <w:rPr>
          <w:rtl/>
        </w:rPr>
        <w:t xml:space="preserve"> </w:t>
      </w:r>
      <w:r w:rsidRPr="00262EDB">
        <w:rPr>
          <w:rFonts w:hint="cs"/>
          <w:rtl/>
        </w:rPr>
        <w:t>האם</w:t>
      </w:r>
      <w:r w:rsidRPr="00262EDB">
        <w:rPr>
          <w:rtl/>
        </w:rPr>
        <w:t xml:space="preserve"> </w:t>
      </w:r>
      <w:r w:rsidRPr="00262EDB">
        <w:rPr>
          <w:rFonts w:hint="cs"/>
          <w:rtl/>
        </w:rPr>
        <w:t>לקרובי</w:t>
      </w:r>
      <w:r w:rsidRPr="00262EDB">
        <w:rPr>
          <w:rtl/>
        </w:rPr>
        <w:t xml:space="preserve"> </w:t>
      </w:r>
      <w:r w:rsidRPr="00262EDB">
        <w:rPr>
          <w:rFonts w:hint="cs"/>
          <w:rtl/>
        </w:rPr>
        <w:t>האב,</w:t>
      </w:r>
      <w:r w:rsidRPr="00262EDB">
        <w:rPr>
          <w:rtl/>
        </w:rPr>
        <w:t xml:space="preserve"> </w:t>
      </w:r>
      <w:r w:rsidRPr="00262EDB">
        <w:rPr>
          <w:rFonts w:hint="cs"/>
          <w:rtl/>
        </w:rPr>
        <w:t>ממילא</w:t>
      </w:r>
      <w:r w:rsidRPr="00262EDB">
        <w:rPr>
          <w:rtl/>
        </w:rPr>
        <w:t xml:space="preserve"> </w:t>
      </w:r>
      <w:r w:rsidRPr="00262EDB">
        <w:rPr>
          <w:rFonts w:hint="cs"/>
          <w:rtl/>
        </w:rPr>
        <w:t>ידעינן</w:t>
      </w:r>
      <w:r w:rsidRPr="00262EDB">
        <w:rPr>
          <w:rtl/>
        </w:rPr>
        <w:t xml:space="preserve"> </w:t>
      </w:r>
      <w:r w:rsidRPr="00262EDB">
        <w:rPr>
          <w:rFonts w:hint="cs"/>
          <w:rtl/>
        </w:rPr>
        <w:t>דלר"ת</w:t>
      </w:r>
      <w:r w:rsidRPr="00262EDB">
        <w:rPr>
          <w:rtl/>
        </w:rPr>
        <w:t xml:space="preserve"> </w:t>
      </w:r>
      <w:r w:rsidRPr="00262EDB">
        <w:rPr>
          <w:rFonts w:hint="cs"/>
          <w:rtl/>
        </w:rPr>
        <w:t>דפוסל</w:t>
      </w:r>
      <w:r w:rsidRPr="00262EDB">
        <w:rPr>
          <w:rtl/>
        </w:rPr>
        <w:t xml:space="preserve"> </w:t>
      </w:r>
      <w:r w:rsidRPr="00262EDB">
        <w:rPr>
          <w:rFonts w:hint="cs"/>
          <w:rtl/>
        </w:rPr>
        <w:t>שלישי</w:t>
      </w:r>
      <w:r w:rsidRPr="00262EDB">
        <w:rPr>
          <w:rtl/>
        </w:rPr>
        <w:t xml:space="preserve"> </w:t>
      </w:r>
      <w:r w:rsidRPr="00262EDB">
        <w:rPr>
          <w:rFonts w:hint="cs"/>
          <w:rtl/>
        </w:rPr>
        <w:t>בראשון</w:t>
      </w:r>
      <w:r w:rsidRPr="00262EDB">
        <w:rPr>
          <w:rtl/>
        </w:rPr>
        <w:t xml:space="preserve"> </w:t>
      </w:r>
      <w:r w:rsidRPr="00262EDB">
        <w:rPr>
          <w:rFonts w:hint="cs"/>
          <w:rtl/>
        </w:rPr>
        <w:t>בקרובי</w:t>
      </w:r>
      <w:r w:rsidRPr="00262EDB">
        <w:rPr>
          <w:rtl/>
        </w:rPr>
        <w:t xml:space="preserve"> </w:t>
      </w:r>
      <w:r w:rsidRPr="00262EDB">
        <w:rPr>
          <w:rFonts w:hint="cs"/>
          <w:rtl/>
        </w:rPr>
        <w:t>האב</w:t>
      </w:r>
      <w:r w:rsidRPr="00262EDB">
        <w:rPr>
          <w:rtl/>
        </w:rPr>
        <w:t xml:space="preserve"> </w:t>
      </w:r>
      <w:r w:rsidRPr="00262EDB">
        <w:rPr>
          <w:rFonts w:hint="cs"/>
          <w:rtl/>
        </w:rPr>
        <w:t>הוא</w:t>
      </w:r>
      <w:r w:rsidRPr="00262EDB">
        <w:rPr>
          <w:rtl/>
        </w:rPr>
        <w:t xml:space="preserve"> </w:t>
      </w:r>
      <w:r w:rsidRPr="00262EDB">
        <w:rPr>
          <w:rFonts w:hint="cs"/>
          <w:rtl/>
        </w:rPr>
        <w:t>הדין</w:t>
      </w:r>
      <w:r w:rsidRPr="00262EDB">
        <w:rPr>
          <w:rtl/>
        </w:rPr>
        <w:t xml:space="preserve"> </w:t>
      </w:r>
      <w:r w:rsidRPr="00262EDB">
        <w:rPr>
          <w:rFonts w:hint="cs"/>
          <w:rtl/>
        </w:rPr>
        <w:t>בקרובי</w:t>
      </w:r>
      <w:r w:rsidRPr="00262EDB">
        <w:rPr>
          <w:rtl/>
        </w:rPr>
        <w:t xml:space="preserve"> </w:t>
      </w:r>
      <w:r w:rsidRPr="00262EDB">
        <w:rPr>
          <w:rFonts w:hint="cs"/>
          <w:rtl/>
        </w:rPr>
        <w:t>האם.</w:t>
      </w:r>
    </w:p>
    <w:p w:rsidR="00814E02" w:rsidRPr="00262EDB" w:rsidRDefault="00814E02" w:rsidP="00814E02">
      <w:pPr>
        <w:spacing w:beforeLines="20" w:before="48" w:afterLines="40" w:after="96" w:line="280" w:lineRule="exact"/>
        <w:ind w:left="-1" w:firstLine="141"/>
        <w:rPr>
          <w:rFonts w:asciiTheme="majorBidi" w:hAnsiTheme="majorBidi" w:cs="Times New Roman"/>
          <w:b/>
          <w:bCs/>
          <w:rtl/>
        </w:rPr>
      </w:pPr>
      <w:r w:rsidRPr="00262EDB">
        <w:rPr>
          <w:rFonts w:asciiTheme="majorBidi" w:hAnsiTheme="majorBidi" w:cs="Guttman Rashi"/>
          <w:b/>
          <w:bCs/>
          <w:rtl/>
        </w:rPr>
        <w:t xml:space="preserve"> </w:t>
      </w:r>
      <w:r w:rsidRPr="00262EDB">
        <w:rPr>
          <w:rFonts w:asciiTheme="majorBidi" w:hAnsiTheme="majorBidi" w:cs="Guttman Rashi" w:hint="cs"/>
          <w:b/>
          <w:bCs/>
          <w:rtl/>
        </w:rPr>
        <w:t>* ונ</w:t>
      </w:r>
      <w:r w:rsidRPr="00262EDB">
        <w:rPr>
          <w:rFonts w:asciiTheme="majorBidi" w:hAnsiTheme="majorBidi" w:cs="Guttman Rashi"/>
          <w:b/>
          <w:bCs/>
          <w:rtl/>
        </w:rPr>
        <w:t>"</w:t>
      </w:r>
      <w:r w:rsidRPr="00262EDB">
        <w:rPr>
          <w:rFonts w:asciiTheme="majorBidi" w:hAnsiTheme="majorBidi" w:cs="Guttman Rashi" w:hint="cs"/>
          <w:b/>
          <w:bCs/>
          <w:rtl/>
        </w:rPr>
        <w:t>מ</w:t>
      </w:r>
      <w:r w:rsidRPr="00262EDB">
        <w:rPr>
          <w:rFonts w:asciiTheme="majorBidi" w:hAnsiTheme="majorBidi" w:cs="Guttman Rashi"/>
          <w:b/>
          <w:bCs/>
          <w:rtl/>
        </w:rPr>
        <w:t xml:space="preserve"> </w:t>
      </w:r>
      <w:r w:rsidRPr="00262EDB">
        <w:rPr>
          <w:rFonts w:asciiTheme="majorBidi" w:hAnsiTheme="majorBidi" w:cs="Guttman Rashi" w:hint="cs"/>
          <w:b/>
          <w:bCs/>
          <w:rtl/>
        </w:rPr>
        <w:t>לענין</w:t>
      </w:r>
      <w:r w:rsidRPr="00262EDB">
        <w:rPr>
          <w:rFonts w:asciiTheme="majorBidi" w:hAnsiTheme="majorBidi" w:cs="Guttman Rashi"/>
          <w:b/>
          <w:bCs/>
          <w:rtl/>
        </w:rPr>
        <w:t xml:space="preserve"> </w:t>
      </w:r>
      <w:r w:rsidRPr="00262EDB">
        <w:rPr>
          <w:rFonts w:asciiTheme="majorBidi" w:hAnsiTheme="majorBidi" w:cs="Guttman Rashi" w:hint="cs"/>
          <w:b/>
          <w:bCs/>
          <w:rtl/>
        </w:rPr>
        <w:t>עידי</w:t>
      </w:r>
      <w:r w:rsidRPr="00262EDB">
        <w:rPr>
          <w:rFonts w:asciiTheme="majorBidi" w:hAnsiTheme="majorBidi" w:cs="Guttman Rashi"/>
          <w:b/>
          <w:bCs/>
          <w:rtl/>
        </w:rPr>
        <w:t xml:space="preserve"> </w:t>
      </w:r>
      <w:r w:rsidRPr="00262EDB">
        <w:rPr>
          <w:rFonts w:asciiTheme="majorBidi" w:hAnsiTheme="majorBidi" w:cs="Guttman Rashi" w:hint="cs"/>
          <w:b/>
          <w:bCs/>
          <w:rtl/>
        </w:rPr>
        <w:t>קדושין</w:t>
      </w:r>
      <w:r w:rsidRPr="00262EDB">
        <w:rPr>
          <w:rFonts w:asciiTheme="majorBidi" w:hAnsiTheme="majorBidi" w:cs="Guttman Rashi"/>
          <w:b/>
          <w:bCs/>
          <w:rtl/>
        </w:rPr>
        <w:t xml:space="preserve">, </w:t>
      </w:r>
      <w:r w:rsidRPr="00262EDB">
        <w:rPr>
          <w:rFonts w:asciiTheme="majorBidi" w:hAnsiTheme="majorBidi" w:cs="Guttman Rashi" w:hint="cs"/>
          <w:b/>
          <w:bCs/>
          <w:rtl/>
        </w:rPr>
        <w:t>כמו</w:t>
      </w:r>
      <w:r w:rsidRPr="00262EDB">
        <w:rPr>
          <w:rFonts w:asciiTheme="majorBidi" w:hAnsiTheme="majorBidi" w:cs="Guttman Rashi"/>
          <w:b/>
          <w:bCs/>
          <w:rtl/>
        </w:rPr>
        <w:t xml:space="preserve"> </w:t>
      </w:r>
      <w:r w:rsidRPr="00262EDB">
        <w:rPr>
          <w:rFonts w:asciiTheme="majorBidi" w:hAnsiTheme="majorBidi" w:cs="Guttman Rashi" w:hint="cs"/>
          <w:b/>
          <w:bCs/>
          <w:rtl/>
        </w:rPr>
        <w:t>שנתבאר</w:t>
      </w:r>
      <w:r w:rsidRPr="00262EDB">
        <w:rPr>
          <w:rFonts w:asciiTheme="majorBidi" w:hAnsiTheme="majorBidi" w:cs="Guttman Rashi"/>
          <w:b/>
          <w:bCs/>
          <w:rtl/>
        </w:rPr>
        <w:t xml:space="preserve"> </w:t>
      </w:r>
      <w:r w:rsidRPr="00262EDB">
        <w:rPr>
          <w:rFonts w:asciiTheme="majorBidi" w:hAnsiTheme="majorBidi" w:cs="Guttman Rashi" w:hint="cs"/>
          <w:b/>
          <w:bCs/>
          <w:rtl/>
        </w:rPr>
        <w:t>בא</w:t>
      </w:r>
      <w:r w:rsidRPr="00262EDB">
        <w:rPr>
          <w:rFonts w:asciiTheme="majorBidi" w:hAnsiTheme="majorBidi" w:cs="Guttman Rashi"/>
          <w:b/>
          <w:bCs/>
          <w:rtl/>
        </w:rPr>
        <w:t>"</w:t>
      </w:r>
      <w:r w:rsidRPr="00262EDB">
        <w:rPr>
          <w:rFonts w:asciiTheme="majorBidi" w:hAnsiTheme="majorBidi" w:cs="Guttman Rashi" w:hint="cs"/>
          <w:b/>
          <w:bCs/>
          <w:rtl/>
        </w:rPr>
        <w:t>ה</w:t>
      </w:r>
      <w:r w:rsidRPr="00262EDB">
        <w:rPr>
          <w:rFonts w:asciiTheme="majorBidi" w:hAnsiTheme="majorBidi" w:cs="Guttman Rashi"/>
          <w:b/>
          <w:bCs/>
          <w:rtl/>
        </w:rPr>
        <w:t xml:space="preserve"> </w:t>
      </w:r>
      <w:r w:rsidRPr="00262EDB">
        <w:rPr>
          <w:rFonts w:asciiTheme="majorBidi" w:hAnsiTheme="majorBidi" w:cs="Guttman Rashi" w:hint="cs"/>
          <w:b/>
          <w:bCs/>
          <w:rtl/>
        </w:rPr>
        <w:t>סימן</w:t>
      </w:r>
      <w:r w:rsidRPr="00262EDB">
        <w:rPr>
          <w:rFonts w:asciiTheme="majorBidi" w:hAnsiTheme="majorBidi" w:cs="Guttman Rashi"/>
          <w:b/>
          <w:bCs/>
          <w:rtl/>
        </w:rPr>
        <w:t xml:space="preserve"> </w:t>
      </w:r>
      <w:r w:rsidRPr="00262EDB">
        <w:rPr>
          <w:rFonts w:asciiTheme="majorBidi" w:hAnsiTheme="majorBidi" w:cs="Guttman Rashi" w:hint="cs"/>
          <w:b/>
          <w:bCs/>
          <w:rtl/>
        </w:rPr>
        <w:t>מ</w:t>
      </w:r>
      <w:r w:rsidRPr="00262EDB">
        <w:rPr>
          <w:rFonts w:asciiTheme="majorBidi" w:hAnsiTheme="majorBidi" w:cs="Guttman Rashi"/>
          <w:b/>
          <w:bCs/>
          <w:rtl/>
        </w:rPr>
        <w:t>"</w:t>
      </w:r>
      <w:r w:rsidRPr="00262EDB">
        <w:rPr>
          <w:rFonts w:asciiTheme="majorBidi" w:hAnsiTheme="majorBidi" w:cs="Guttman Rashi" w:hint="cs"/>
          <w:b/>
          <w:bCs/>
          <w:rtl/>
        </w:rPr>
        <w:t>ב</w:t>
      </w:r>
      <w:r w:rsidRPr="00262EDB">
        <w:rPr>
          <w:rFonts w:asciiTheme="majorBidi" w:hAnsiTheme="majorBidi" w:cs="Guttman Rashi"/>
          <w:b/>
          <w:bCs/>
          <w:rtl/>
        </w:rPr>
        <w:t>.</w:t>
      </w:r>
      <w:r w:rsidRPr="00262EDB">
        <w:rPr>
          <w:rFonts w:asciiTheme="majorBidi" w:hAnsiTheme="majorBidi" w:cs="Guttman Rashi" w:hint="cs"/>
          <w:b/>
          <w:bCs/>
          <w:rtl/>
        </w:rPr>
        <w:t xml:space="preserve"> </w:t>
      </w:r>
      <w:r w:rsidRPr="00262EDB">
        <w:rPr>
          <w:rFonts w:ascii="David" w:hAnsi="David"/>
          <w:sz w:val="20"/>
          <w:rtl/>
        </w:rPr>
        <w:t xml:space="preserve"> </w:t>
      </w:r>
      <w:r w:rsidRPr="00262EDB">
        <w:rPr>
          <w:rFonts w:ascii="David" w:hAnsi="David" w:hint="cs"/>
          <w:b/>
          <w:bCs/>
          <w:sz w:val="20"/>
          <w:rtl/>
        </w:rPr>
        <w:t xml:space="preserve">- כתב הסמ"ע </w:t>
      </w:r>
      <w:r w:rsidRPr="00262EDB">
        <w:rPr>
          <w:rFonts w:ascii="David" w:hAnsi="David" w:hint="cs"/>
          <w:sz w:val="20"/>
          <w:rtl/>
        </w:rPr>
        <w:t xml:space="preserve">(ו) </w:t>
      </w:r>
      <w:r w:rsidRPr="00262EDB">
        <w:rPr>
          <w:rFonts w:ascii="David" w:hAnsi="David"/>
          <w:sz w:val="20"/>
          <w:rtl/>
        </w:rPr>
        <w:t>פירוש, אם קידש בפניהם אשה ואחר כך קיבלה קדושין מאחר, דצריכה גט מראשון ומהשני</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Fonts w:ascii="David" w:hAnsi="David"/>
          <w:b/>
          <w:bCs/>
          <w:sz w:val="20"/>
          <w:rtl/>
        </w:rPr>
      </w:pPr>
      <w:r w:rsidRPr="00262EDB">
        <w:rPr>
          <w:rFonts w:asciiTheme="majorBidi" w:hAnsiTheme="majorBidi" w:cs="Guttman Rashi" w:hint="cs"/>
          <w:b/>
          <w:bCs/>
          <w:rtl/>
        </w:rPr>
        <w:t>* וי</w:t>
      </w:r>
      <w:r w:rsidRPr="00262EDB">
        <w:rPr>
          <w:rFonts w:asciiTheme="majorBidi" w:hAnsiTheme="majorBidi" w:cs="Guttman Rashi"/>
          <w:b/>
          <w:bCs/>
          <w:rtl/>
        </w:rPr>
        <w:t>"</w:t>
      </w:r>
      <w:r w:rsidRPr="00262EDB">
        <w:rPr>
          <w:rFonts w:asciiTheme="majorBidi" w:hAnsiTheme="majorBidi" w:cs="Guttman Rashi" w:hint="cs"/>
          <w:b/>
          <w:bCs/>
          <w:rtl/>
        </w:rPr>
        <w:t>א</w:t>
      </w:r>
      <w:r w:rsidRPr="00262EDB">
        <w:rPr>
          <w:rFonts w:asciiTheme="majorBidi" w:hAnsiTheme="majorBidi" w:cs="Guttman Rashi"/>
          <w:b/>
          <w:bCs/>
          <w:rtl/>
        </w:rPr>
        <w:t xml:space="preserve"> </w:t>
      </w:r>
      <w:r w:rsidRPr="00262EDB">
        <w:rPr>
          <w:rFonts w:asciiTheme="majorBidi" w:hAnsiTheme="majorBidi" w:cs="Guttman Rashi" w:hint="cs"/>
          <w:b/>
          <w:bCs/>
          <w:rtl/>
        </w:rPr>
        <w:t>דקרובי</w:t>
      </w:r>
      <w:r w:rsidRPr="00262EDB">
        <w:rPr>
          <w:rFonts w:asciiTheme="majorBidi" w:hAnsiTheme="majorBidi" w:cs="Guttman Rashi"/>
          <w:b/>
          <w:bCs/>
          <w:rtl/>
        </w:rPr>
        <w:t xml:space="preserve"> </w:t>
      </w:r>
      <w:r w:rsidRPr="00262EDB">
        <w:rPr>
          <w:rFonts w:asciiTheme="majorBidi" w:hAnsiTheme="majorBidi" w:cs="Guttman Rashi" w:hint="cs"/>
          <w:b/>
          <w:bCs/>
          <w:rtl/>
        </w:rPr>
        <w:t>האם</w:t>
      </w:r>
      <w:r w:rsidRPr="00262EDB">
        <w:rPr>
          <w:rFonts w:asciiTheme="majorBidi" w:hAnsiTheme="majorBidi" w:cs="Guttman Rashi"/>
          <w:b/>
          <w:bCs/>
          <w:rtl/>
        </w:rPr>
        <w:t xml:space="preserve"> </w:t>
      </w:r>
      <w:r w:rsidRPr="00262EDB">
        <w:rPr>
          <w:rFonts w:asciiTheme="majorBidi" w:hAnsiTheme="majorBidi" w:cs="Guttman Rashi" w:hint="cs"/>
          <w:b/>
          <w:bCs/>
          <w:rtl/>
        </w:rPr>
        <w:t>נמי</w:t>
      </w:r>
      <w:r w:rsidRPr="00262EDB">
        <w:rPr>
          <w:rFonts w:asciiTheme="majorBidi" w:hAnsiTheme="majorBidi" w:cs="Guttman Rashi"/>
          <w:b/>
          <w:bCs/>
          <w:rtl/>
        </w:rPr>
        <w:t xml:space="preserve"> </w:t>
      </w:r>
      <w:r w:rsidRPr="00262EDB">
        <w:rPr>
          <w:rFonts w:asciiTheme="majorBidi" w:hAnsiTheme="majorBidi" w:cs="Guttman Rashi" w:hint="cs"/>
          <w:b/>
          <w:bCs/>
          <w:rtl/>
        </w:rPr>
        <w:t>אינן</w:t>
      </w:r>
      <w:r w:rsidRPr="00262EDB">
        <w:rPr>
          <w:rFonts w:asciiTheme="majorBidi" w:hAnsiTheme="majorBidi" w:cs="Guttman Rashi"/>
          <w:b/>
          <w:bCs/>
          <w:rtl/>
        </w:rPr>
        <w:t xml:space="preserve"> </w:t>
      </w:r>
      <w:r w:rsidRPr="00262EDB">
        <w:rPr>
          <w:rFonts w:asciiTheme="majorBidi" w:hAnsiTheme="majorBidi" w:cs="Guttman Rashi" w:hint="cs"/>
          <w:b/>
          <w:bCs/>
          <w:rtl/>
        </w:rPr>
        <w:t>פסולים</w:t>
      </w:r>
      <w:r w:rsidRPr="00262EDB">
        <w:rPr>
          <w:rFonts w:asciiTheme="majorBidi" w:hAnsiTheme="majorBidi" w:cs="Guttman Rashi"/>
          <w:b/>
          <w:bCs/>
          <w:rtl/>
        </w:rPr>
        <w:t xml:space="preserve"> </w:t>
      </w:r>
      <w:r w:rsidRPr="00262EDB">
        <w:rPr>
          <w:rFonts w:asciiTheme="majorBidi" w:hAnsiTheme="majorBidi" w:cs="Guttman Rashi" w:hint="cs"/>
          <w:b/>
          <w:bCs/>
          <w:rtl/>
        </w:rPr>
        <w:t>אלא</w:t>
      </w:r>
      <w:r w:rsidRPr="00262EDB">
        <w:rPr>
          <w:rFonts w:asciiTheme="majorBidi" w:hAnsiTheme="majorBidi" w:cs="Guttman Rashi"/>
          <w:b/>
          <w:bCs/>
          <w:rtl/>
        </w:rPr>
        <w:t xml:space="preserve"> </w:t>
      </w:r>
      <w:r w:rsidRPr="00262EDB">
        <w:rPr>
          <w:rFonts w:asciiTheme="majorBidi" w:hAnsiTheme="majorBidi" w:cs="Guttman Rashi" w:hint="cs"/>
          <w:b/>
          <w:bCs/>
          <w:rtl/>
        </w:rPr>
        <w:t>מדרבנן</w:t>
      </w:r>
      <w:r w:rsidRPr="00262EDB">
        <w:rPr>
          <w:rFonts w:asciiTheme="majorBidi" w:hAnsiTheme="majorBidi" w:cs="Guttman Rashi"/>
          <w:b/>
          <w:bCs/>
          <w:rtl/>
        </w:rPr>
        <w:t xml:space="preserve">. </w:t>
      </w:r>
      <w:r w:rsidRPr="00262EDB">
        <w:rPr>
          <w:rFonts w:ascii="David" w:hAnsi="David" w:hint="cs"/>
          <w:b/>
          <w:bCs/>
          <w:sz w:val="20"/>
          <w:rtl/>
        </w:rPr>
        <w:t>- כ"כ</w:t>
      </w:r>
      <w:r w:rsidRPr="00262EDB">
        <w:rPr>
          <w:rFonts w:ascii="David" w:hAnsi="David"/>
          <w:b/>
          <w:bCs/>
          <w:sz w:val="20"/>
          <w:rtl/>
        </w:rPr>
        <w:t xml:space="preserve"> המ"מ</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מהל' אישות </w:t>
      </w:r>
      <w:r w:rsidRPr="00262EDB">
        <w:rPr>
          <w:rFonts w:ascii="David" w:hAnsi="David" w:hint="cs"/>
          <w:sz w:val="20"/>
          <w:rtl/>
        </w:rPr>
        <w:t>ד,</w:t>
      </w:r>
      <w:r w:rsidRPr="00262EDB">
        <w:rPr>
          <w:rFonts w:ascii="David" w:hAnsi="David"/>
          <w:sz w:val="20"/>
          <w:rtl/>
        </w:rPr>
        <w:t>ו</w:t>
      </w:r>
      <w:r w:rsidRPr="00262EDB">
        <w:rPr>
          <w:rFonts w:ascii="David" w:hAnsi="David" w:hint="cs"/>
          <w:sz w:val="20"/>
          <w:rtl/>
        </w:rPr>
        <w:t>)</w:t>
      </w:r>
      <w:r w:rsidRPr="00262EDB">
        <w:rPr>
          <w:rFonts w:ascii="David" w:hAnsi="David"/>
          <w:sz w:val="20"/>
          <w:rtl/>
        </w:rPr>
        <w:t xml:space="preserve"> וז"ל, י"מ שכל אותן הנלמדים מן המדרש כקרובי האם, הם מדברי סופרים. וכ"כ הרמב"ם פי"ג מהל' עדות [ה"א].</w:t>
      </w:r>
      <w:r w:rsidRPr="00262EDB">
        <w:rPr>
          <w:rFonts w:ascii="David" w:hAnsi="David" w:hint="cs"/>
          <w:sz w:val="20"/>
          <w:rtl/>
        </w:rPr>
        <w:t xml:space="preserve"> עכ"ל.</w:t>
      </w:r>
      <w:r w:rsidRPr="00262EDB">
        <w:rPr>
          <w:rFonts w:ascii="David" w:hAnsi="David"/>
          <w:sz w:val="20"/>
          <w:rtl/>
        </w:rPr>
        <w:t xml:space="preserve"> </w:t>
      </w:r>
    </w:p>
    <w:p w:rsidR="00814E02" w:rsidRPr="00262EDB" w:rsidRDefault="00814E02" w:rsidP="00814E02">
      <w:pPr>
        <w:spacing w:beforeLines="20" w:before="48" w:afterLines="40" w:after="96" w:line="280" w:lineRule="exact"/>
        <w:ind w:left="-1" w:firstLine="141"/>
        <w:rPr>
          <w:rFonts w:ascii="David" w:hAnsi="David"/>
          <w:b/>
          <w:bCs/>
          <w:sz w:val="20"/>
          <w:rtl/>
        </w:rPr>
      </w:pPr>
      <w:r w:rsidRPr="00262EDB">
        <w:rPr>
          <w:rFonts w:ascii="David" w:hAnsi="David" w:hint="cs"/>
          <w:b/>
          <w:bCs/>
          <w:sz w:val="20"/>
          <w:rtl/>
        </w:rPr>
        <w:t xml:space="preserve">וכתב הסמ"ע </w:t>
      </w:r>
      <w:r w:rsidRPr="00262EDB">
        <w:rPr>
          <w:rFonts w:ascii="David" w:hAnsi="David" w:hint="cs"/>
          <w:sz w:val="20"/>
          <w:rtl/>
        </w:rPr>
        <w:t xml:space="preserve">(ז) </w:t>
      </w:r>
      <w:r w:rsidRPr="00262EDB">
        <w:rPr>
          <w:rFonts w:ascii="David" w:hAnsi="David"/>
          <w:sz w:val="20"/>
          <w:rtl/>
        </w:rPr>
        <w:t>ואפשר דהיינו טעמא, כיון דבקרא כתיב בהדיא אבות, ש"מ דדקדק הקרא דוקא אקורבה דהאב. ו</w:t>
      </w:r>
      <w:r w:rsidRPr="00262EDB">
        <w:rPr>
          <w:rFonts w:ascii="David" w:hAnsi="David" w:hint="cs"/>
          <w:sz w:val="20"/>
          <w:rtl/>
        </w:rPr>
        <w:t>א</w:t>
      </w:r>
      <w:r w:rsidRPr="00262EDB">
        <w:rPr>
          <w:rFonts w:ascii="David" w:hAnsi="David"/>
          <w:sz w:val="20"/>
          <w:rtl/>
        </w:rPr>
        <w:t>ע</w:t>
      </w:r>
      <w:r w:rsidRPr="00262EDB">
        <w:rPr>
          <w:rFonts w:ascii="David" w:hAnsi="David" w:hint="cs"/>
          <w:sz w:val="20"/>
          <w:rtl/>
        </w:rPr>
        <w:t>"</w:t>
      </w:r>
      <w:r w:rsidRPr="00262EDB">
        <w:rPr>
          <w:rFonts w:ascii="David" w:hAnsi="David"/>
          <w:sz w:val="20"/>
          <w:rtl/>
        </w:rPr>
        <w:t xml:space="preserve">ג דבגמרא </w:t>
      </w:r>
      <w:r w:rsidRPr="00262EDB">
        <w:rPr>
          <w:rFonts w:ascii="David" w:hAnsi="David" w:hint="cs"/>
          <w:sz w:val="20"/>
          <w:rtl/>
        </w:rPr>
        <w:t>(</w:t>
      </w:r>
      <w:r w:rsidRPr="00262EDB">
        <w:rPr>
          <w:rFonts w:ascii="David" w:hAnsi="David"/>
          <w:sz w:val="20"/>
          <w:rtl/>
        </w:rPr>
        <w:t>סנהדרין כח</w:t>
      </w:r>
      <w:r w:rsidRPr="00262EDB">
        <w:rPr>
          <w:rFonts w:ascii="David" w:hAnsi="David" w:hint="cs"/>
          <w:sz w:val="20"/>
          <w:rtl/>
        </w:rPr>
        <w:t>.)</w:t>
      </w:r>
      <w:r w:rsidRPr="00262EDB">
        <w:rPr>
          <w:rFonts w:ascii="David" w:hAnsi="David"/>
          <w:sz w:val="20"/>
          <w:rtl/>
        </w:rPr>
        <w:t xml:space="preserve"> קאמר בהדיא דמדכתיב אבות אבות תרי זימני, אם אינו ענין לקרובי האב תנהו לקרובי האם. ס"ל דזהו אסמכתא</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b/>
          <w:bCs/>
          <w:rtl/>
        </w:rPr>
      </w:pPr>
      <w:r w:rsidRPr="00262EDB">
        <w:rPr>
          <w:rFonts w:ascii="David" w:hAnsi="David" w:hint="cs"/>
          <w:b/>
          <w:bCs/>
          <w:sz w:val="20"/>
          <w:rtl/>
        </w:rPr>
        <w:t xml:space="preserve">והקשה הש"ך </w:t>
      </w:r>
      <w:r w:rsidRPr="00262EDB">
        <w:rPr>
          <w:rFonts w:ascii="David" w:hAnsi="David" w:hint="cs"/>
          <w:sz w:val="20"/>
          <w:rtl/>
        </w:rPr>
        <w:t xml:space="preserve">(ו) </w:t>
      </w:r>
      <w:r w:rsidRPr="00262EDB">
        <w:rPr>
          <w:rFonts w:ascii="David" w:hAnsi="David"/>
          <w:sz w:val="20"/>
          <w:rtl/>
        </w:rPr>
        <w:t>והרי ה</w:t>
      </w:r>
      <w:r w:rsidRPr="00262EDB">
        <w:rPr>
          <w:rFonts w:ascii="David" w:hAnsi="David" w:hint="cs"/>
          <w:sz w:val="20"/>
          <w:rtl/>
        </w:rPr>
        <w:t>מ"מ</w:t>
      </w:r>
      <w:r w:rsidRPr="00262EDB">
        <w:rPr>
          <w:rFonts w:ascii="David" w:hAnsi="David"/>
          <w:sz w:val="20"/>
          <w:rtl/>
        </w:rPr>
        <w:t xml:space="preserve"> עצמו כתב בריש הלכות אישות</w:t>
      </w:r>
      <w:r w:rsidRPr="00262EDB">
        <w:rPr>
          <w:rFonts w:ascii="David" w:hAnsi="David" w:hint="cs"/>
          <w:sz w:val="20"/>
          <w:rtl/>
        </w:rPr>
        <w:t xml:space="preserve"> (א,ב)</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לדעת הרמב"ם גבי קדושי כסף שהם דין תורה לכל דבר, א"כ גם גבי קרובי האם הול"ל כן</w:t>
      </w:r>
      <w:r w:rsidRPr="00262EDB">
        <w:rPr>
          <w:rFonts w:ascii="David" w:hAnsi="David" w:hint="cs"/>
          <w:sz w:val="20"/>
          <w:rtl/>
        </w:rPr>
        <w:t>,</w:t>
      </w:r>
      <w:r w:rsidRPr="00262EDB">
        <w:rPr>
          <w:rFonts w:ascii="David" w:hAnsi="David"/>
          <w:sz w:val="20"/>
          <w:rtl/>
        </w:rPr>
        <w:t xml:space="preserve"> דהא שניהם הם הנלמדים באחת מי"ג מדות. </w:t>
      </w:r>
      <w:r w:rsidRPr="00262EDB">
        <w:rPr>
          <w:rFonts w:ascii="David" w:hAnsi="David" w:hint="cs"/>
          <w:sz w:val="20"/>
          <w:rtl/>
        </w:rPr>
        <w:t xml:space="preserve">וכ"כ </w:t>
      </w:r>
      <w:r w:rsidRPr="00262EDB">
        <w:rPr>
          <w:rFonts w:ascii="David" w:hAnsi="David"/>
          <w:sz w:val="20"/>
          <w:rtl/>
        </w:rPr>
        <w:t>בכ</w:t>
      </w:r>
      <w:r w:rsidRPr="00262EDB">
        <w:rPr>
          <w:rFonts w:ascii="David" w:hAnsi="David" w:hint="cs"/>
          <w:sz w:val="20"/>
          <w:rtl/>
        </w:rPr>
        <w:t>ס"</w:t>
      </w:r>
      <w:r w:rsidRPr="00262EDB">
        <w:rPr>
          <w:rFonts w:ascii="David" w:hAnsi="David"/>
          <w:sz w:val="20"/>
          <w:rtl/>
        </w:rPr>
        <w:t xml:space="preserve">מ </w:t>
      </w:r>
      <w:r w:rsidRPr="00262EDB">
        <w:rPr>
          <w:rFonts w:ascii="David" w:hAnsi="David" w:hint="cs"/>
          <w:sz w:val="20"/>
          <w:rtl/>
        </w:rPr>
        <w:t>(שם, וב</w:t>
      </w:r>
      <w:r w:rsidRPr="00262EDB">
        <w:rPr>
          <w:rFonts w:ascii="David" w:hAnsi="David"/>
          <w:sz w:val="20"/>
          <w:rtl/>
        </w:rPr>
        <w:t xml:space="preserve">הלכות עדות </w:t>
      </w:r>
      <w:r w:rsidRPr="00262EDB">
        <w:rPr>
          <w:rFonts w:ascii="David" w:hAnsi="David" w:hint="cs"/>
          <w:sz w:val="20"/>
          <w:rtl/>
        </w:rPr>
        <w:t>יג,</w:t>
      </w:r>
      <w:r w:rsidRPr="00262EDB">
        <w:rPr>
          <w:rFonts w:ascii="David" w:hAnsi="David"/>
          <w:sz w:val="20"/>
          <w:rtl/>
        </w:rPr>
        <w:t>א</w:t>
      </w:r>
      <w:r w:rsidRPr="00262EDB">
        <w:rPr>
          <w:rFonts w:ascii="David" w:hAnsi="David" w:hint="cs"/>
          <w:sz w:val="20"/>
          <w:rtl/>
        </w:rPr>
        <w:t>)</w:t>
      </w:r>
      <w:r w:rsidRPr="00262EDB">
        <w:rPr>
          <w:rFonts w:ascii="David" w:hAnsi="David"/>
          <w:sz w:val="20"/>
          <w:rtl/>
        </w:rPr>
        <w:t xml:space="preserve"> דס"ל שכל מה שאנו דורשים מהי"ג מדות שהתורה נדרשת בהן הוא מדבריהם, </w:t>
      </w:r>
      <w:r w:rsidRPr="00262EDB">
        <w:rPr>
          <w:rFonts w:ascii="David" w:hAnsi="David" w:hint="cs"/>
          <w:sz w:val="20"/>
          <w:rtl/>
        </w:rPr>
        <w:t xml:space="preserve">ומ"מ דינו כדין תורה ממש, </w:t>
      </w:r>
      <w:r w:rsidRPr="00262EDB">
        <w:rPr>
          <w:rFonts w:ascii="David" w:hAnsi="David"/>
          <w:sz w:val="20"/>
          <w:rtl/>
        </w:rPr>
        <w:t>ולא קרי להו דרבנן אלא לומר שאלמלא שהם קיבלוהו מסיני לא היינו מפרשים אותו כך</w:t>
      </w:r>
      <w:r w:rsidRPr="00262EDB">
        <w:rPr>
          <w:rFonts w:ascii="David" w:hAnsi="David" w:hint="cs"/>
          <w:sz w:val="20"/>
          <w:rtl/>
        </w:rPr>
        <w:t>.</w:t>
      </w:r>
      <w:r w:rsidRPr="00262EDB">
        <w:rPr>
          <w:rFonts w:ascii="David" w:hAnsi="David"/>
          <w:sz w:val="20"/>
          <w:rtl/>
        </w:rPr>
        <w:t xml:space="preserve"> וכ"כ הריב"ש </w:t>
      </w:r>
      <w:r w:rsidRPr="00262EDB">
        <w:rPr>
          <w:rFonts w:ascii="David" w:hAnsi="David" w:hint="cs"/>
          <w:sz w:val="20"/>
          <w:rtl/>
        </w:rPr>
        <w:t>(</w:t>
      </w:r>
      <w:r w:rsidRPr="00262EDB">
        <w:rPr>
          <w:rFonts w:ascii="David" w:hAnsi="David"/>
          <w:sz w:val="20"/>
          <w:rtl/>
        </w:rPr>
        <w:t>סי' י"ד</w:t>
      </w:r>
      <w:r w:rsidRPr="00262EDB">
        <w:rPr>
          <w:rFonts w:ascii="David" w:hAnsi="David" w:hint="cs"/>
          <w:sz w:val="20"/>
          <w:rtl/>
        </w:rPr>
        <w:t>) ו</w:t>
      </w:r>
      <w:r w:rsidRPr="00262EDB">
        <w:rPr>
          <w:rFonts w:ascii="David" w:hAnsi="David"/>
          <w:sz w:val="20"/>
          <w:rtl/>
        </w:rPr>
        <w:t>בספר זוהר הרקיע</w:t>
      </w:r>
      <w:r w:rsidRPr="00262EDB">
        <w:rPr>
          <w:rFonts w:ascii="David" w:hAnsi="David" w:hint="cs"/>
          <w:sz w:val="20"/>
          <w:rtl/>
        </w:rPr>
        <w:t xml:space="preserve"> (</w:t>
      </w:r>
      <w:r w:rsidRPr="00262EDB">
        <w:rPr>
          <w:rFonts w:ascii="David" w:hAnsi="David"/>
          <w:sz w:val="20"/>
          <w:rtl/>
        </w:rPr>
        <w:t>מנין המצוות הקדמת השרש השני</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 xml:space="preserve">במגילת אסתר </w:t>
      </w:r>
      <w:r w:rsidRPr="00262EDB">
        <w:rPr>
          <w:rFonts w:ascii="David" w:hAnsi="David" w:hint="cs"/>
          <w:sz w:val="20"/>
          <w:rtl/>
        </w:rPr>
        <w:t xml:space="preserve">(שם </w:t>
      </w:r>
      <w:r w:rsidRPr="00262EDB">
        <w:rPr>
          <w:rFonts w:ascii="David" w:hAnsi="David"/>
          <w:sz w:val="20"/>
          <w:rtl/>
        </w:rPr>
        <w:t>בשורש השני</w:t>
      </w:r>
      <w:r w:rsidRPr="00262EDB">
        <w:rPr>
          <w:rFonts w:ascii="David" w:hAnsi="David" w:hint="cs"/>
          <w:sz w:val="20"/>
          <w:rtl/>
        </w:rPr>
        <w:t>) בדעת הרמב"ם.</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כ"כ הב"י ו</w:t>
      </w:r>
      <w:r w:rsidRPr="00262EDB">
        <w:rPr>
          <w:rFonts w:ascii="David" w:hAnsi="David" w:hint="cs"/>
          <w:sz w:val="20"/>
          <w:rtl/>
        </w:rPr>
        <w:t>ה</w:t>
      </w:r>
      <w:r w:rsidRPr="00262EDB">
        <w:rPr>
          <w:rFonts w:ascii="David" w:hAnsi="David"/>
          <w:sz w:val="20"/>
          <w:rtl/>
        </w:rPr>
        <w:t>ד</w:t>
      </w:r>
      <w:r w:rsidRPr="00262EDB">
        <w:rPr>
          <w:rFonts w:ascii="David" w:hAnsi="David" w:hint="cs"/>
          <w:sz w:val="20"/>
          <w:rtl/>
        </w:rPr>
        <w:t>"מ</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סוף סימן מ"ב</w:t>
      </w:r>
      <w:r w:rsidRPr="00262EDB">
        <w:rPr>
          <w:rFonts w:ascii="David" w:hAnsi="David" w:hint="cs"/>
          <w:sz w:val="20"/>
          <w:rtl/>
        </w:rPr>
        <w:t>)</w:t>
      </w:r>
      <w:r w:rsidRPr="00262EDB">
        <w:rPr>
          <w:rFonts w:ascii="David" w:hAnsi="David"/>
          <w:sz w:val="20"/>
          <w:rtl/>
        </w:rPr>
        <w:t xml:space="preserve"> בשם תשובות רשב"ץ </w:t>
      </w:r>
      <w:r w:rsidRPr="00262EDB">
        <w:rPr>
          <w:rFonts w:ascii="David" w:hAnsi="David" w:hint="cs"/>
          <w:sz w:val="20"/>
          <w:rtl/>
        </w:rPr>
        <w:t>(</w:t>
      </w:r>
      <w:r w:rsidRPr="00262EDB">
        <w:rPr>
          <w:rFonts w:ascii="David" w:hAnsi="David"/>
          <w:sz w:val="20"/>
          <w:rtl/>
        </w:rPr>
        <w:t>ח"א סי' קנ"א</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ואפילו</w:t>
      </w:r>
      <w:r w:rsidRPr="00262EDB">
        <w:rPr>
          <w:rFonts w:ascii="David" w:hAnsi="David"/>
          <w:sz w:val="20"/>
          <w:rtl/>
        </w:rPr>
        <w:t xml:space="preserve"> תימא שדעת הרמב"ם דקדושי כסף הם מדברי סופרים ממש, מ"מ הרי הרמב"ן בהשגות </w:t>
      </w:r>
      <w:r w:rsidRPr="00262EDB">
        <w:rPr>
          <w:rFonts w:ascii="David" w:hAnsi="David" w:hint="cs"/>
          <w:sz w:val="20"/>
          <w:rtl/>
        </w:rPr>
        <w:t>(</w:t>
      </w:r>
      <w:r w:rsidRPr="00262EDB">
        <w:rPr>
          <w:rFonts w:ascii="David" w:hAnsi="David"/>
          <w:sz w:val="20"/>
          <w:rtl/>
        </w:rPr>
        <w:t>שם</w:t>
      </w:r>
      <w:r w:rsidRPr="00262EDB">
        <w:rPr>
          <w:rFonts w:ascii="David" w:hAnsi="David" w:hint="cs"/>
          <w:sz w:val="20"/>
          <w:rtl/>
        </w:rPr>
        <w:t>)</w:t>
      </w:r>
      <w:r w:rsidRPr="00262EDB">
        <w:rPr>
          <w:rFonts w:ascii="David" w:hAnsi="David"/>
          <w:sz w:val="20"/>
          <w:rtl/>
        </w:rPr>
        <w:t xml:space="preserve"> וכל הפוסקים הוכיחו דקדושי כסף וכן כל דבר הנלמד באחת מי"ג מדות הם מן התורה ממש. ו</w:t>
      </w:r>
      <w:r w:rsidRPr="00262EDB">
        <w:rPr>
          <w:rFonts w:ascii="David" w:hAnsi="David" w:hint="cs"/>
          <w:sz w:val="20"/>
          <w:rtl/>
        </w:rPr>
        <w:t>גם</w:t>
      </w:r>
      <w:r w:rsidRPr="00262EDB">
        <w:rPr>
          <w:rFonts w:ascii="David" w:hAnsi="David"/>
          <w:sz w:val="20"/>
          <w:rtl/>
        </w:rPr>
        <w:t xml:space="preserve"> ה</w:t>
      </w:r>
      <w:r w:rsidRPr="00262EDB">
        <w:rPr>
          <w:rFonts w:ascii="David" w:hAnsi="David" w:hint="cs"/>
          <w:sz w:val="20"/>
          <w:rtl/>
        </w:rPr>
        <w:t>שו"ע</w:t>
      </w:r>
      <w:r w:rsidRPr="00262EDB">
        <w:rPr>
          <w:rFonts w:ascii="David" w:hAnsi="David"/>
          <w:sz w:val="20"/>
          <w:rtl/>
        </w:rPr>
        <w:t xml:space="preserve"> </w:t>
      </w:r>
      <w:r w:rsidRPr="00262EDB">
        <w:rPr>
          <w:rFonts w:ascii="David" w:hAnsi="David" w:hint="cs"/>
          <w:sz w:val="20"/>
          <w:rtl/>
        </w:rPr>
        <w:t xml:space="preserve">כתב </w:t>
      </w:r>
      <w:r w:rsidRPr="00262EDB">
        <w:rPr>
          <w:rFonts w:ascii="David" w:hAnsi="David"/>
          <w:sz w:val="20"/>
          <w:rtl/>
        </w:rPr>
        <w:t>באה</w:t>
      </w:r>
      <w:r w:rsidRPr="00262EDB">
        <w:rPr>
          <w:rFonts w:ascii="David" w:hAnsi="David" w:hint="cs"/>
          <w:sz w:val="20"/>
          <w:rtl/>
        </w:rPr>
        <w:t>"</w:t>
      </w:r>
      <w:r w:rsidRPr="00262EDB">
        <w:rPr>
          <w:rFonts w:ascii="David" w:hAnsi="David"/>
          <w:sz w:val="20"/>
          <w:rtl/>
        </w:rPr>
        <w:t xml:space="preserve">ע </w:t>
      </w:r>
      <w:r w:rsidRPr="00262EDB">
        <w:rPr>
          <w:rFonts w:ascii="David" w:hAnsi="David" w:hint="cs"/>
          <w:sz w:val="20"/>
          <w:rtl/>
        </w:rPr>
        <w:t>(סימן</w:t>
      </w:r>
      <w:r w:rsidRPr="00262EDB">
        <w:rPr>
          <w:rFonts w:ascii="David" w:hAnsi="David"/>
          <w:sz w:val="20"/>
          <w:rtl/>
        </w:rPr>
        <w:t xml:space="preserve"> כו</w:t>
      </w:r>
      <w:r w:rsidRPr="00262EDB">
        <w:rPr>
          <w:rFonts w:ascii="David" w:hAnsi="David" w:hint="cs"/>
          <w:sz w:val="20"/>
          <w:rtl/>
        </w:rPr>
        <w:t>)</w:t>
      </w:r>
      <w:r w:rsidRPr="00262EDB">
        <w:rPr>
          <w:rFonts w:ascii="David" w:hAnsi="David"/>
          <w:sz w:val="20"/>
          <w:rtl/>
        </w:rPr>
        <w:t xml:space="preserve"> האשה מתקדשת בג' דרכים בכסף או בשטר או בביאה כו'. ולא הביא שום סברא אחרת כלל, וגם הר"ב בהג"ה סתם כוותיה. </w:t>
      </w:r>
      <w:r w:rsidRPr="00262EDB">
        <w:rPr>
          <w:rFonts w:ascii="David" w:hAnsi="David"/>
          <w:b/>
          <w:bCs/>
          <w:sz w:val="20"/>
          <w:rtl/>
        </w:rPr>
        <w:t>ו</w:t>
      </w:r>
      <w:r w:rsidRPr="00262EDB">
        <w:rPr>
          <w:rFonts w:ascii="David" w:hAnsi="David" w:hint="cs"/>
          <w:b/>
          <w:bCs/>
          <w:sz w:val="20"/>
          <w:rtl/>
        </w:rPr>
        <w:t>כן עיקר</w:t>
      </w:r>
      <w:r w:rsidRPr="00262EDB">
        <w:rPr>
          <w:rFonts w:ascii="David" w:hAnsi="David" w:hint="cs"/>
          <w:sz w:val="20"/>
          <w:rtl/>
        </w:rPr>
        <w:t xml:space="preserve"> לדינא</w:t>
      </w:r>
      <w:r w:rsidRPr="00262EDB">
        <w:rPr>
          <w:rFonts w:ascii="David" w:hAnsi="David"/>
          <w:sz w:val="20"/>
          <w:rtl/>
        </w:rPr>
        <w:t xml:space="preserve"> כמו שפסק הריב"ש</w:t>
      </w:r>
      <w:r w:rsidRPr="00262EDB">
        <w:rPr>
          <w:rFonts w:ascii="David" w:hAnsi="David" w:hint="cs"/>
          <w:sz w:val="20"/>
          <w:rtl/>
        </w:rPr>
        <w:t xml:space="preserve"> (שם)</w:t>
      </w:r>
      <w:r w:rsidRPr="00262EDB">
        <w:rPr>
          <w:rFonts w:ascii="David" w:hAnsi="David"/>
          <w:sz w:val="20"/>
          <w:rtl/>
        </w:rPr>
        <w:t xml:space="preserve"> ו</w:t>
      </w:r>
      <w:r w:rsidRPr="00262EDB">
        <w:rPr>
          <w:rFonts w:ascii="David" w:hAnsi="David" w:hint="cs"/>
          <w:sz w:val="20"/>
          <w:rtl/>
        </w:rPr>
        <w:t>שכ"פ</w:t>
      </w:r>
      <w:r w:rsidRPr="00262EDB">
        <w:rPr>
          <w:rFonts w:ascii="David" w:hAnsi="David"/>
          <w:sz w:val="20"/>
          <w:rtl/>
        </w:rPr>
        <w:t xml:space="preserve"> הרשב"א</w:t>
      </w:r>
      <w:r w:rsidRPr="00262EDB">
        <w:rPr>
          <w:rFonts w:ascii="David" w:hAnsi="David" w:hint="cs"/>
          <w:sz w:val="20"/>
          <w:rtl/>
        </w:rPr>
        <w:t xml:space="preserve"> (אלף קפ"ה)</w:t>
      </w:r>
      <w:r w:rsidRPr="00262EDB">
        <w:rPr>
          <w:rFonts w:ascii="David" w:hAnsi="David"/>
          <w:sz w:val="20"/>
          <w:rtl/>
        </w:rPr>
        <w:t xml:space="preserve"> ושכ"כ הרי"ף בתשובה. וכ"כ הרא"ה </w:t>
      </w:r>
      <w:r w:rsidRPr="00262EDB">
        <w:rPr>
          <w:rFonts w:ascii="David" w:hAnsi="David" w:hint="cs"/>
          <w:sz w:val="20"/>
          <w:rtl/>
        </w:rPr>
        <w:t>(</w:t>
      </w:r>
      <w:r w:rsidRPr="00262EDB">
        <w:rPr>
          <w:rFonts w:ascii="David" w:hAnsi="David"/>
          <w:sz w:val="20"/>
          <w:rtl/>
        </w:rPr>
        <w:t>ספר החינוך פרשת כי תצא מצוה תקפ"ט</w:t>
      </w:r>
      <w:r w:rsidRPr="00262EDB">
        <w:rPr>
          <w:rFonts w:ascii="David" w:hAnsi="David" w:hint="cs"/>
          <w:sz w:val="20"/>
          <w:rtl/>
        </w:rPr>
        <w:t>)</w:t>
      </w:r>
      <w:r w:rsidRPr="00262EDB">
        <w:rPr>
          <w:rFonts w:ascii="David" w:hAnsi="David"/>
          <w:sz w:val="20"/>
          <w:rtl/>
        </w:rPr>
        <w:t xml:space="preserve"> שגדולים חכמים ונבונים פסקו אף בכל קרובי אחוה מן האם דפסולים דאורייתא. וכ</w:t>
      </w:r>
      <w:r w:rsidRPr="00262EDB">
        <w:rPr>
          <w:rFonts w:ascii="David" w:hAnsi="David" w:hint="cs"/>
          <w:sz w:val="20"/>
          <w:rtl/>
        </w:rPr>
        <w:t>"ה</w:t>
      </w:r>
      <w:r w:rsidRPr="00262EDB">
        <w:rPr>
          <w:rFonts w:ascii="David" w:hAnsi="David"/>
          <w:sz w:val="20"/>
          <w:rtl/>
        </w:rPr>
        <w:t xml:space="preserve"> בתשובת לרמב"ן </w:t>
      </w:r>
      <w:r w:rsidRPr="00262EDB">
        <w:rPr>
          <w:rFonts w:ascii="David" w:hAnsi="David" w:hint="cs"/>
          <w:sz w:val="20"/>
          <w:rtl/>
        </w:rPr>
        <w:t>(</w:t>
      </w:r>
      <w:r w:rsidRPr="00262EDB">
        <w:rPr>
          <w:rFonts w:ascii="David" w:hAnsi="David"/>
          <w:sz w:val="20"/>
          <w:rtl/>
        </w:rPr>
        <w:t>סי' קי"א</w:t>
      </w:r>
      <w:r w:rsidRPr="00262EDB">
        <w:rPr>
          <w:rFonts w:ascii="David" w:hAnsi="David" w:hint="cs"/>
          <w:sz w:val="20"/>
          <w:rtl/>
        </w:rPr>
        <w:t>)</w:t>
      </w:r>
      <w:r w:rsidRPr="00262EDB">
        <w:rPr>
          <w:rFonts w:ascii="David" w:hAnsi="David"/>
          <w:sz w:val="20"/>
          <w:rtl/>
        </w:rPr>
        <w:t xml:space="preserve"> ובשו</w:t>
      </w:r>
      <w:r w:rsidRPr="00262EDB">
        <w:rPr>
          <w:rFonts w:ascii="David" w:hAnsi="David" w:hint="cs"/>
          <w:sz w:val="20"/>
          <w:rtl/>
        </w:rPr>
        <w:t>"</w:t>
      </w:r>
      <w:r w:rsidRPr="00262EDB">
        <w:rPr>
          <w:rFonts w:ascii="David" w:hAnsi="David"/>
          <w:sz w:val="20"/>
          <w:rtl/>
        </w:rPr>
        <w:t xml:space="preserve">ת דברי ריבות </w:t>
      </w:r>
      <w:r w:rsidRPr="00262EDB">
        <w:rPr>
          <w:rFonts w:ascii="David" w:hAnsi="David" w:hint="cs"/>
          <w:sz w:val="20"/>
          <w:rtl/>
        </w:rPr>
        <w:t>(</w:t>
      </w:r>
      <w:r w:rsidRPr="00262EDB">
        <w:rPr>
          <w:rFonts w:ascii="David" w:hAnsi="David"/>
          <w:sz w:val="20"/>
          <w:rtl/>
        </w:rPr>
        <w:t>סי' רס"ד</w:t>
      </w:r>
      <w:r w:rsidRPr="00262EDB">
        <w:rPr>
          <w:rFonts w:ascii="David" w:hAnsi="David" w:hint="cs"/>
          <w:sz w:val="20"/>
          <w:rtl/>
        </w:rPr>
        <w:t>)</w:t>
      </w:r>
      <w:r w:rsidRPr="00262EDB">
        <w:rPr>
          <w:rFonts w:ascii="David" w:hAnsi="David"/>
          <w:sz w:val="20"/>
          <w:rtl/>
        </w:rPr>
        <w:t xml:space="preserve">. וכן נראה מדעת שאר כל הפוסקים שכתבו סתם, שכשם שקרובי האב פסולים, קרובי האם פסולים. וגם מהסמ"ג </w:t>
      </w:r>
      <w:r w:rsidRPr="00262EDB">
        <w:rPr>
          <w:rFonts w:ascii="David" w:hAnsi="David" w:hint="cs"/>
          <w:sz w:val="20"/>
          <w:rtl/>
        </w:rPr>
        <w:t>(</w:t>
      </w:r>
      <w:r w:rsidRPr="00262EDB">
        <w:rPr>
          <w:rFonts w:ascii="David" w:hAnsi="David"/>
          <w:sz w:val="20"/>
          <w:rtl/>
        </w:rPr>
        <w:t>לאוין רט"ו ס"ו ע"ד</w:t>
      </w:r>
      <w:r w:rsidRPr="00262EDB">
        <w:rPr>
          <w:rFonts w:ascii="David" w:hAnsi="David" w:hint="cs"/>
          <w:sz w:val="20"/>
          <w:rtl/>
        </w:rPr>
        <w:t>)</w:t>
      </w:r>
      <w:r w:rsidRPr="00262EDB">
        <w:rPr>
          <w:rFonts w:ascii="David" w:hAnsi="David"/>
          <w:sz w:val="20"/>
          <w:rtl/>
        </w:rPr>
        <w:t xml:space="preserve"> ושאר פוסקים מוכח כן בביאור </w:t>
      </w:r>
      <w:r w:rsidRPr="00262EDB">
        <w:rPr>
          <w:rFonts w:ascii="David" w:hAnsi="David"/>
          <w:sz w:val="20"/>
          <w:rtl/>
        </w:rPr>
        <w:lastRenderedPageBreak/>
        <w:t>יותר. וכ</w:t>
      </w:r>
      <w:r w:rsidRPr="00262EDB">
        <w:rPr>
          <w:rFonts w:ascii="David" w:hAnsi="David" w:hint="cs"/>
          <w:sz w:val="20"/>
          <w:rtl/>
        </w:rPr>
        <w:t>"</w:t>
      </w:r>
      <w:r w:rsidRPr="00262EDB">
        <w:rPr>
          <w:rFonts w:ascii="David" w:hAnsi="David"/>
          <w:sz w:val="20"/>
          <w:rtl/>
        </w:rPr>
        <w:t xml:space="preserve">נ דעת הב"ח </w:t>
      </w:r>
      <w:r w:rsidRPr="00262EDB">
        <w:rPr>
          <w:rFonts w:ascii="David" w:hAnsi="David" w:hint="cs"/>
          <w:sz w:val="20"/>
          <w:rtl/>
        </w:rPr>
        <w:t>(</w:t>
      </w:r>
      <w:r w:rsidRPr="00262EDB">
        <w:rPr>
          <w:rFonts w:ascii="David" w:hAnsi="David"/>
          <w:sz w:val="20"/>
          <w:rtl/>
        </w:rPr>
        <w:t>סע</w:t>
      </w:r>
      <w:r w:rsidRPr="00262EDB">
        <w:rPr>
          <w:rFonts w:ascii="David" w:hAnsi="David" w:hint="cs"/>
          <w:sz w:val="20"/>
          <w:rtl/>
        </w:rPr>
        <w:t>"</w:t>
      </w:r>
      <w:r w:rsidRPr="00262EDB">
        <w:rPr>
          <w:rFonts w:ascii="David" w:hAnsi="David"/>
          <w:sz w:val="20"/>
          <w:rtl/>
        </w:rPr>
        <w:t>ז</w:t>
      </w:r>
      <w:r w:rsidRPr="00262EDB">
        <w:rPr>
          <w:rFonts w:ascii="David" w:hAnsi="David" w:hint="cs"/>
          <w:sz w:val="20"/>
          <w:rtl/>
        </w:rPr>
        <w:t>)</w:t>
      </w:r>
      <w:r w:rsidRPr="00262EDB">
        <w:rPr>
          <w:rFonts w:ascii="David" w:hAnsi="David"/>
          <w:sz w:val="20"/>
          <w:rtl/>
        </w:rPr>
        <w:t>. והר"ב והעיר שושן [סעיף ב'] שהביאו דעת היש אומרים, לא כיוונו יפה</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David" w:hAnsi="David"/>
          <w:b/>
          <w:bCs/>
          <w:sz w:val="20"/>
          <w:rtl/>
        </w:rPr>
        <w:t>גם בתשובת פני יהושע</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ח"ב סימן פ"ח</w:t>
      </w:r>
      <w:r w:rsidRPr="00262EDB">
        <w:rPr>
          <w:rFonts w:ascii="David" w:hAnsi="David" w:hint="cs"/>
          <w:sz w:val="20"/>
          <w:rtl/>
        </w:rPr>
        <w:t>)</w:t>
      </w:r>
      <w:r w:rsidRPr="00262EDB">
        <w:rPr>
          <w:rFonts w:ascii="David" w:hAnsi="David"/>
          <w:sz w:val="20"/>
          <w:rtl/>
        </w:rPr>
        <w:t xml:space="preserve"> השיג על הרמ"א בזה. </w:t>
      </w:r>
      <w:r w:rsidRPr="00262EDB">
        <w:rPr>
          <w:rFonts w:ascii="David" w:hAnsi="David"/>
          <w:b/>
          <w:bCs/>
          <w:sz w:val="20"/>
          <w:rtl/>
        </w:rPr>
        <w:t>ועיין בשו</w:t>
      </w:r>
      <w:r w:rsidRPr="00262EDB">
        <w:rPr>
          <w:rFonts w:ascii="David" w:hAnsi="David" w:hint="cs"/>
          <w:b/>
          <w:bCs/>
          <w:sz w:val="20"/>
          <w:rtl/>
        </w:rPr>
        <w:t>"ת</w:t>
      </w:r>
      <w:r w:rsidRPr="00262EDB">
        <w:rPr>
          <w:rFonts w:ascii="David" w:hAnsi="David"/>
          <w:b/>
          <w:bCs/>
          <w:sz w:val="20"/>
          <w:rtl/>
        </w:rPr>
        <w:t xml:space="preserve"> נודע ביהודה</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תניינא חלק אה"ע סימן ע"ו</w:t>
      </w:r>
      <w:r w:rsidRPr="00262EDB">
        <w:rPr>
          <w:rFonts w:ascii="David" w:hAnsi="David" w:hint="cs"/>
          <w:sz w:val="20"/>
          <w:rtl/>
        </w:rPr>
        <w:t>).</w:t>
      </w:r>
    </w:p>
    <w:p w:rsidR="00814E02" w:rsidRPr="00262EDB" w:rsidRDefault="00814E02" w:rsidP="00814E02">
      <w:pPr>
        <w:spacing w:beforeLines="20" w:before="48" w:afterLines="40" w:after="96" w:line="280" w:lineRule="exact"/>
        <w:rPr>
          <w:rFonts w:asciiTheme="majorBidi" w:hAnsiTheme="majorBidi" w:cstheme="majorBidi"/>
          <w:b/>
          <w:bCs/>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280" w:lineRule="exact"/>
        <w:rPr>
          <w:rFonts w:asciiTheme="majorBidi" w:hAnsiTheme="majorBidi" w:cstheme="majorBidi"/>
          <w:b/>
          <w:bCs/>
          <w:rtl/>
        </w:rPr>
      </w:pP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sectPr w:rsidR="00814E02" w:rsidRPr="00262EDB" w:rsidSect="00814E02">
          <w:type w:val="continuous"/>
          <w:pgSz w:w="11906" w:h="16838"/>
          <w:pgMar w:top="284" w:right="567" w:bottom="284" w:left="567" w:header="709" w:footer="709" w:gutter="0"/>
          <w:cols w:space="284"/>
          <w:bidi/>
          <w:rtlGutter/>
          <w:docGrid w:linePitch="360"/>
        </w:sect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0"/>
          <w:rtl/>
        </w:rPr>
      </w:pPr>
      <w:r w:rsidRPr="00262EDB">
        <w:rPr>
          <w:rFonts w:ascii="David" w:hAnsi="David" w:hint="cs"/>
          <w:b/>
          <w:bCs/>
          <w:sz w:val="20"/>
          <w:rtl/>
        </w:rPr>
        <w:t>(ג)</w:t>
      </w:r>
      <w:r w:rsidRPr="00262EDB">
        <w:rPr>
          <w:rFonts w:ascii="David" w:hAnsi="David"/>
          <w:b/>
          <w:bCs/>
          <w:sz w:val="20"/>
          <w:rtl/>
        </w:rPr>
        <w:t xml:space="preserve"> כל אשה שאתה פסול </w:t>
      </w:r>
      <w:r w:rsidRPr="00262EDB">
        <w:rPr>
          <w:rFonts w:ascii="David" w:hAnsi="David" w:hint="cs"/>
          <w:b/>
          <w:bCs/>
          <w:sz w:val="20"/>
          <w:rtl/>
        </w:rPr>
        <w:t xml:space="preserve">[להעיד] </w:t>
      </w:r>
      <w:r w:rsidRPr="00262EDB">
        <w:rPr>
          <w:rFonts w:ascii="David" w:hAnsi="David"/>
          <w:b/>
          <w:bCs/>
          <w:sz w:val="20"/>
          <w:rtl/>
        </w:rPr>
        <w:t>לה, אתה פסול לבעלה, שהבעל כאשתו. וכל בעל שאתה פסול לו, כך אתה פסול לאשתו, שהאשה כבעלה. ולדעת הפוסלים שלישי בראשון, מכשירים באשתו, מפני שהוא מופלג.</w:t>
      </w:r>
      <w:r w:rsidRPr="00262EDB">
        <w:rPr>
          <w:rFonts w:ascii="David" w:hAnsi="David" w:cs="Guttman Rashi"/>
          <w:b/>
          <w:bCs/>
          <w:sz w:val="20"/>
          <w:rtl/>
        </w:rPr>
        <w:t xml:space="preserve"> ומ"מ אם דנין על ממון שיש לבעלה הנאה ממנו, פסול להעיד לה, דמה שקנתה אשה קנה בעלה (מרדכי פ' זה בורר). </w:t>
      </w: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hint="cs"/>
          <w:b/>
          <w:bCs/>
          <w:rtl/>
        </w:rPr>
        <w:t xml:space="preserve">* מ"ש: </w:t>
      </w:r>
      <w:r w:rsidRPr="00262EDB">
        <w:rPr>
          <w:rFonts w:asciiTheme="majorBidi" w:hAnsiTheme="majorBidi" w:cstheme="majorBidi"/>
          <w:b/>
          <w:bCs/>
          <w:rtl/>
        </w:rPr>
        <w:t>כל אשה שפסול ל</w:t>
      </w:r>
      <w:r w:rsidRPr="00262EDB">
        <w:rPr>
          <w:rFonts w:asciiTheme="majorBidi" w:hAnsiTheme="majorBidi" w:cstheme="majorBidi" w:hint="cs"/>
          <w:b/>
          <w:bCs/>
          <w:rtl/>
        </w:rPr>
        <w:t>ה</w:t>
      </w:r>
      <w:r w:rsidRPr="00262EDB">
        <w:rPr>
          <w:rFonts w:asciiTheme="majorBidi" w:hAnsiTheme="majorBidi" w:cstheme="majorBidi"/>
          <w:b/>
          <w:bCs/>
          <w:sz w:val="21"/>
          <w:szCs w:val="21"/>
          <w:rtl/>
        </w:rPr>
        <w:t>, אתה פסול לבעלה, שהבעל כאשתו</w:t>
      </w:r>
      <w:r w:rsidRPr="00262EDB">
        <w:rPr>
          <w:rFonts w:asciiTheme="majorBidi" w:hAnsiTheme="majorBidi" w:cstheme="majorBidi" w:hint="cs"/>
          <w:b/>
          <w:bCs/>
          <w:sz w:val="21"/>
          <w:szCs w:val="21"/>
          <w:rtl/>
        </w:rPr>
        <w:t>,</w:t>
      </w:r>
      <w:r w:rsidRPr="00262EDB">
        <w:rPr>
          <w:rFonts w:asciiTheme="majorBidi" w:hAnsiTheme="majorBidi" w:cstheme="majorBidi" w:hint="cs"/>
          <w:b/>
          <w:bCs/>
          <w:sz w:val="21"/>
          <w:szCs w:val="21"/>
        </w:rPr>
        <w:t xml:space="preserve"> </w:t>
      </w:r>
      <w:r w:rsidRPr="00262EDB">
        <w:rPr>
          <w:rFonts w:asciiTheme="majorBidi" w:hAnsiTheme="majorBidi" w:cstheme="majorBidi"/>
          <w:b/>
          <w:bCs/>
          <w:rtl/>
        </w:rPr>
        <w:t>וכו'.</w:t>
      </w:r>
      <w:r w:rsidRPr="00262EDB">
        <w:rPr>
          <w:rtl/>
        </w:rPr>
        <w:t xml:space="preserve"> </w:t>
      </w:r>
      <w:r w:rsidRPr="00262EDB">
        <w:rPr>
          <w:rFonts w:hint="cs"/>
          <w:rtl/>
        </w:rPr>
        <w:t>בפרק</w:t>
      </w:r>
      <w:r w:rsidRPr="00262EDB">
        <w:rPr>
          <w:rtl/>
        </w:rPr>
        <w:t xml:space="preserve"> </w:t>
      </w:r>
      <w:r w:rsidRPr="00262EDB">
        <w:rPr>
          <w:rFonts w:hint="cs"/>
          <w:rtl/>
        </w:rPr>
        <w:t>זה</w:t>
      </w:r>
      <w:r w:rsidRPr="00262EDB">
        <w:rPr>
          <w:rtl/>
        </w:rPr>
        <w:t xml:space="preserve"> </w:t>
      </w:r>
      <w:r w:rsidRPr="00262EDB">
        <w:rPr>
          <w:rFonts w:hint="cs"/>
          <w:rtl/>
        </w:rPr>
        <w:t>בורר</w:t>
      </w:r>
      <w:r w:rsidRPr="00262EDB">
        <w:rPr>
          <w:rtl/>
        </w:rPr>
        <w:t xml:space="preserve"> </w:t>
      </w:r>
      <w:r w:rsidRPr="00262EDB">
        <w:rPr>
          <w:rFonts w:hint="cs"/>
          <w:rtl/>
        </w:rPr>
        <w:t>פשטינן</w:t>
      </w:r>
      <w:r w:rsidRPr="00262EDB">
        <w:rPr>
          <w:rtl/>
        </w:rPr>
        <w:t xml:space="preserve"> </w:t>
      </w:r>
      <w:r w:rsidRPr="00262EDB">
        <w:rPr>
          <w:rFonts w:hint="cs"/>
          <w:rtl/>
        </w:rPr>
        <w:t>דבעל</w:t>
      </w:r>
      <w:r w:rsidRPr="00262EDB">
        <w:rPr>
          <w:rtl/>
        </w:rPr>
        <w:t xml:space="preserve"> </w:t>
      </w:r>
      <w:r w:rsidRPr="00262EDB">
        <w:rPr>
          <w:rFonts w:hint="cs"/>
          <w:rtl/>
        </w:rPr>
        <w:t>כאשתו.</w:t>
      </w:r>
      <w:r w:rsidRPr="00262EDB">
        <w:rPr>
          <w:rtl/>
        </w:rPr>
        <w:t xml:space="preserve"> </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David" w:hAnsi="David" w:hint="cs"/>
          <w:b/>
          <w:bCs/>
          <w:sz w:val="20"/>
          <w:rtl/>
        </w:rPr>
        <w:t>וכתב ה</w:t>
      </w:r>
      <w:r w:rsidRPr="00262EDB">
        <w:rPr>
          <w:rFonts w:ascii="David" w:hAnsi="David"/>
          <w:b/>
          <w:bCs/>
          <w:sz w:val="20"/>
          <w:rtl/>
        </w:rPr>
        <w:t>סמ"ע</w:t>
      </w:r>
      <w:r w:rsidRPr="00262EDB">
        <w:rPr>
          <w:rFonts w:ascii="David" w:hAnsi="David" w:hint="cs"/>
          <w:b/>
          <w:bCs/>
          <w:sz w:val="20"/>
          <w:rtl/>
        </w:rPr>
        <w:t xml:space="preserve"> </w:t>
      </w:r>
      <w:r w:rsidRPr="00262EDB">
        <w:rPr>
          <w:rFonts w:ascii="David" w:hAnsi="David" w:hint="cs"/>
          <w:sz w:val="20"/>
          <w:rtl/>
        </w:rPr>
        <w:t xml:space="preserve">(ח) </w:t>
      </w:r>
      <w:r w:rsidRPr="00262EDB">
        <w:rPr>
          <w:rFonts w:ascii="David" w:hAnsi="David"/>
          <w:sz w:val="20"/>
          <w:rtl/>
        </w:rPr>
        <w:t>כללות הללו קאי אמ"ש לפני זה, דלא כתב שם אלא קורבה ראשון בראשון, או ראשון בשני, או שני בשני, והם פסולים לכו"ע, ולא איירי עד הנה בפסול חיתון הבא מחמת אשתו. ומשום הכי כתב, כל אשה שאתה פסול לה מחמת אחד מהקורבה הנ"ל, אתה פסול גם לבעלה, דהו"ל חד בעל כאשתו ופסלינן לה אפילו שני בשני, וכן איפכא, ואם אתה פסול לבעל בכל הני קורבה הנ"ל אתה פסול ג</w:t>
      </w:r>
      <w:r w:rsidRPr="00262EDB">
        <w:rPr>
          <w:rFonts w:ascii="David" w:hAnsi="David" w:hint="cs"/>
          <w:sz w:val="20"/>
          <w:rtl/>
        </w:rPr>
        <w:t>"</w:t>
      </w:r>
      <w:r w:rsidRPr="00262EDB">
        <w:rPr>
          <w:rFonts w:ascii="David" w:hAnsi="David"/>
          <w:sz w:val="20"/>
          <w:rtl/>
        </w:rPr>
        <w:t>כ לאשתו, דלא היה ג</w:t>
      </w:r>
      <w:r w:rsidRPr="00262EDB">
        <w:rPr>
          <w:rFonts w:ascii="David" w:hAnsi="David" w:hint="cs"/>
          <w:sz w:val="20"/>
          <w:rtl/>
        </w:rPr>
        <w:t>"</w:t>
      </w:r>
      <w:r w:rsidRPr="00262EDB">
        <w:rPr>
          <w:rFonts w:ascii="David" w:hAnsi="David"/>
          <w:sz w:val="20"/>
          <w:rtl/>
        </w:rPr>
        <w:t xml:space="preserve">כ בזה אלא חד אשה כבעלה, בקורבה הנ"ל, והוא פסול לכו"ע. משא"כ בפסול חיתון דאתה פסול לבן אחי אבי אשתך וכשר לאשתו, דהו"ל שני בשני ותרי בעל כאשתו </w:t>
      </w:r>
      <w:r w:rsidRPr="00262EDB">
        <w:rPr>
          <w:rFonts w:ascii="David" w:hAnsi="David" w:hint="cs"/>
          <w:sz w:val="20"/>
          <w:rtl/>
        </w:rPr>
        <w:t>לא אמרינן.</w:t>
      </w:r>
    </w:p>
    <w:p w:rsidR="00814E02" w:rsidRPr="00262EDB" w:rsidRDefault="00814E02" w:rsidP="00814E02">
      <w:pPr>
        <w:spacing w:beforeLines="20" w:before="48" w:afterLines="40" w:after="96" w:line="280" w:lineRule="exact"/>
        <w:ind w:firstLine="142"/>
        <w:rPr>
          <w:rFonts w:ascii="David" w:hAnsi="David"/>
          <w:b/>
          <w:bCs/>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 xml:space="preserve">ולדעת הפוסלים שלישי בראשון </w:t>
      </w:r>
      <w:r w:rsidRPr="00262EDB">
        <w:rPr>
          <w:rFonts w:asciiTheme="majorBidi" w:hAnsiTheme="majorBidi" w:cstheme="majorBidi" w:hint="cs"/>
          <w:b/>
          <w:bCs/>
          <w:sz w:val="21"/>
          <w:szCs w:val="21"/>
          <w:rtl/>
        </w:rPr>
        <w:t>מכשירים באשתו מפני שהוא מופלג</w:t>
      </w:r>
      <w:r w:rsidRPr="00262EDB">
        <w:rPr>
          <w:rFonts w:asciiTheme="majorBidi" w:hAnsiTheme="majorBidi" w:cstheme="majorBidi"/>
          <w:sz w:val="20"/>
          <w:rtl/>
        </w:rPr>
        <w:t>.</w:t>
      </w:r>
      <w:r w:rsidRPr="00262EDB">
        <w:rPr>
          <w:rFonts w:ascii="David" w:hAnsi="David"/>
          <w:sz w:val="20"/>
          <w:rtl/>
        </w:rPr>
        <w:t xml:space="preserve"> </w:t>
      </w:r>
      <w:r w:rsidRPr="00262EDB">
        <w:rPr>
          <w:rFonts w:ascii="David" w:hAnsi="David" w:hint="cs"/>
          <w:b/>
          <w:bCs/>
          <w:sz w:val="20"/>
          <w:rtl/>
        </w:rPr>
        <w:t>- כתב ה</w:t>
      </w:r>
      <w:r w:rsidRPr="00262EDB">
        <w:rPr>
          <w:rFonts w:ascii="David" w:hAnsi="David"/>
          <w:b/>
          <w:bCs/>
          <w:sz w:val="20"/>
          <w:rtl/>
        </w:rPr>
        <w:t>סמ"ע</w:t>
      </w:r>
      <w:r w:rsidRPr="00262EDB">
        <w:rPr>
          <w:rFonts w:ascii="David" w:hAnsi="David" w:hint="cs"/>
          <w:b/>
          <w:bCs/>
          <w:sz w:val="20"/>
          <w:rtl/>
        </w:rPr>
        <w:t xml:space="preserve"> </w:t>
      </w:r>
      <w:r w:rsidRPr="00262EDB">
        <w:rPr>
          <w:rFonts w:ascii="David" w:hAnsi="David" w:hint="cs"/>
          <w:sz w:val="20"/>
          <w:rtl/>
        </w:rPr>
        <w:t xml:space="preserve">(ט) </w:t>
      </w:r>
      <w:r w:rsidRPr="00262EDB">
        <w:rPr>
          <w:rFonts w:ascii="David" w:hAnsi="David"/>
          <w:sz w:val="20"/>
          <w:rtl/>
        </w:rPr>
        <w:t xml:space="preserve">כלומר, דוקא בקורבה הנ"ל דאין בקורבה איתפלגא דרא, בהו דוקא אמרינן חד בעל כאשתו, אבל בזה דאיתפליג דרא, </w:t>
      </w:r>
      <w:r w:rsidRPr="00262EDB">
        <w:rPr>
          <w:rFonts w:ascii="David" w:hAnsi="David"/>
          <w:sz w:val="20"/>
          <w:rtl/>
        </w:rPr>
        <w:t>אפילו חד בעל כאשתו לא אמרינן.</w:t>
      </w:r>
      <w:r w:rsidRPr="00262EDB">
        <w:rPr>
          <w:rFonts w:ascii="David" w:hAnsi="David"/>
          <w:b/>
          <w:bCs/>
          <w:sz w:val="20"/>
          <w:rtl/>
        </w:rPr>
        <w:t xml:space="preserve"> וכ"כ הרא"ש</w:t>
      </w:r>
      <w:r w:rsidRPr="00262EDB">
        <w:rPr>
          <w:rFonts w:ascii="David" w:hAnsi="David"/>
          <w:sz w:val="20"/>
          <w:rtl/>
        </w:rPr>
        <w:t xml:space="preserve"> בתשובה </w:t>
      </w:r>
      <w:r w:rsidRPr="00262EDB">
        <w:rPr>
          <w:rFonts w:ascii="David" w:hAnsi="David" w:hint="cs"/>
          <w:sz w:val="20"/>
          <w:rtl/>
        </w:rPr>
        <w:t>(</w:t>
      </w:r>
      <w:r w:rsidRPr="00262EDB">
        <w:rPr>
          <w:rFonts w:ascii="David" w:hAnsi="David"/>
          <w:sz w:val="20"/>
          <w:rtl/>
        </w:rPr>
        <w:t>כלל נ"ז סימן ג</w:t>
      </w:r>
      <w:r w:rsidRPr="00262EDB">
        <w:rPr>
          <w:rFonts w:ascii="David" w:hAnsi="David" w:hint="cs"/>
          <w:sz w:val="20"/>
          <w:rtl/>
        </w:rPr>
        <w:t>)</w:t>
      </w:r>
      <w:r w:rsidRPr="00262EDB">
        <w:rPr>
          <w:rFonts w:hint="cs"/>
          <w:rtl/>
        </w:rPr>
        <w:t xml:space="preserve"> ששלישי</w:t>
      </w:r>
      <w:r w:rsidRPr="00262EDB">
        <w:rPr>
          <w:rtl/>
        </w:rPr>
        <w:t xml:space="preserve"> </w:t>
      </w:r>
      <w:r w:rsidRPr="00262EDB">
        <w:rPr>
          <w:rFonts w:hint="cs"/>
          <w:rtl/>
        </w:rPr>
        <w:t>בראשון</w:t>
      </w:r>
      <w:r w:rsidRPr="00262EDB">
        <w:rPr>
          <w:rtl/>
        </w:rPr>
        <w:t xml:space="preserve"> </w:t>
      </w:r>
      <w:r w:rsidRPr="00262EDB">
        <w:rPr>
          <w:rFonts w:hint="cs"/>
          <w:rtl/>
        </w:rPr>
        <w:t>אפילו</w:t>
      </w:r>
      <w:r w:rsidRPr="00262EDB">
        <w:rPr>
          <w:rtl/>
        </w:rPr>
        <w:t xml:space="preserve"> </w:t>
      </w:r>
      <w:r w:rsidRPr="00262EDB">
        <w:rPr>
          <w:rFonts w:hint="cs"/>
          <w:rtl/>
        </w:rPr>
        <w:t>חד</w:t>
      </w:r>
      <w:r w:rsidRPr="00262EDB">
        <w:rPr>
          <w:rtl/>
        </w:rPr>
        <w:t xml:space="preserve"> </w:t>
      </w:r>
      <w:r w:rsidRPr="00262EDB">
        <w:rPr>
          <w:rFonts w:hint="cs"/>
          <w:rtl/>
        </w:rPr>
        <w:t>בעל</w:t>
      </w:r>
      <w:r w:rsidRPr="00262EDB">
        <w:rPr>
          <w:rtl/>
        </w:rPr>
        <w:t xml:space="preserve"> </w:t>
      </w:r>
      <w:r w:rsidRPr="00262EDB">
        <w:rPr>
          <w:rFonts w:hint="cs"/>
          <w:rtl/>
        </w:rPr>
        <w:t>כאשתו</w:t>
      </w:r>
      <w:r w:rsidRPr="00262EDB">
        <w:rPr>
          <w:rtl/>
        </w:rPr>
        <w:t xml:space="preserve"> </w:t>
      </w:r>
      <w:r w:rsidRPr="00262EDB">
        <w:rPr>
          <w:rFonts w:hint="cs"/>
          <w:rtl/>
        </w:rPr>
        <w:t>לא</w:t>
      </w:r>
      <w:r w:rsidRPr="00262EDB">
        <w:rPr>
          <w:rtl/>
        </w:rPr>
        <w:t xml:space="preserve"> </w:t>
      </w:r>
      <w:r w:rsidRPr="00262EDB">
        <w:rPr>
          <w:rFonts w:hint="cs"/>
          <w:rtl/>
        </w:rPr>
        <w:t>אמרינן</w:t>
      </w:r>
      <w:r w:rsidRPr="00262EDB">
        <w:rPr>
          <w:rtl/>
        </w:rPr>
        <w:t xml:space="preserve"> </w:t>
      </w:r>
      <w:r w:rsidRPr="00262EDB">
        <w:rPr>
          <w:rFonts w:hint="cs"/>
          <w:rtl/>
        </w:rPr>
        <w:t>דגרסינן</w:t>
      </w:r>
      <w:r w:rsidRPr="00262EDB">
        <w:rPr>
          <w:rtl/>
        </w:rPr>
        <w:t xml:space="preserve"> </w:t>
      </w:r>
      <w:r w:rsidRPr="00262EDB">
        <w:rPr>
          <w:rFonts w:hint="cs"/>
          <w:rtl/>
        </w:rPr>
        <w:t>בירושלמי</w:t>
      </w:r>
      <w:r w:rsidRPr="00262EDB">
        <w:rPr>
          <w:rtl/>
        </w:rPr>
        <w:t xml:space="preserve"> (</w:t>
      </w:r>
      <w:r w:rsidRPr="00262EDB">
        <w:rPr>
          <w:rFonts w:hint="cs"/>
          <w:rtl/>
        </w:rPr>
        <w:t>סנהדרין</w:t>
      </w:r>
      <w:r w:rsidRPr="00262EDB">
        <w:rPr>
          <w:rtl/>
        </w:rPr>
        <w:t xml:space="preserve"> </w:t>
      </w:r>
      <w:r w:rsidRPr="00262EDB">
        <w:rPr>
          <w:rFonts w:hint="cs"/>
          <w:rtl/>
        </w:rPr>
        <w:t>פ</w:t>
      </w:r>
      <w:r w:rsidRPr="00262EDB">
        <w:rPr>
          <w:rtl/>
        </w:rPr>
        <w:t>"</w:t>
      </w:r>
      <w:r w:rsidRPr="00262EDB">
        <w:rPr>
          <w:rFonts w:hint="cs"/>
          <w:rtl/>
        </w:rPr>
        <w:t>ג</w:t>
      </w:r>
      <w:r w:rsidRPr="00262EDB">
        <w:rPr>
          <w:rtl/>
        </w:rPr>
        <w:t xml:space="preserve"> </w:t>
      </w:r>
      <w:r w:rsidRPr="00262EDB">
        <w:rPr>
          <w:rFonts w:hint="cs"/>
          <w:rtl/>
        </w:rPr>
        <w:t>ה</w:t>
      </w:r>
      <w:r w:rsidRPr="00262EDB">
        <w:rPr>
          <w:rtl/>
        </w:rPr>
        <w:t>"</w:t>
      </w:r>
      <w:r w:rsidRPr="00262EDB">
        <w:rPr>
          <w:rFonts w:hint="cs"/>
          <w:rtl/>
        </w:rPr>
        <w:t>ו</w:t>
      </w:r>
      <w:r w:rsidRPr="00262EDB">
        <w:rPr>
          <w:rtl/>
        </w:rPr>
        <w:t xml:space="preserve">) </w:t>
      </w:r>
      <w:r w:rsidRPr="00262EDB">
        <w:rPr>
          <w:rFonts w:hint="cs"/>
          <w:rtl/>
        </w:rPr>
        <w:t>משה</w:t>
      </w:r>
      <w:r w:rsidRPr="00262EDB">
        <w:rPr>
          <w:rtl/>
        </w:rPr>
        <w:t xml:space="preserve"> </w:t>
      </w:r>
      <w:r w:rsidRPr="00262EDB">
        <w:rPr>
          <w:rFonts w:hint="cs"/>
          <w:rtl/>
        </w:rPr>
        <w:t>מהו</w:t>
      </w:r>
      <w:r w:rsidRPr="00262EDB">
        <w:rPr>
          <w:rtl/>
        </w:rPr>
        <w:t xml:space="preserve"> </w:t>
      </w:r>
      <w:r w:rsidRPr="00262EDB">
        <w:rPr>
          <w:rFonts w:hint="cs"/>
          <w:rtl/>
        </w:rPr>
        <w:t>שיעיד</w:t>
      </w:r>
      <w:r w:rsidRPr="00262EDB">
        <w:rPr>
          <w:rtl/>
        </w:rPr>
        <w:t xml:space="preserve"> </w:t>
      </w:r>
      <w:r w:rsidRPr="00262EDB">
        <w:rPr>
          <w:rFonts w:hint="cs"/>
          <w:rtl/>
        </w:rPr>
        <w:t>באשת</w:t>
      </w:r>
      <w:r w:rsidRPr="00262EDB">
        <w:rPr>
          <w:rtl/>
        </w:rPr>
        <w:t xml:space="preserve"> </w:t>
      </w:r>
      <w:r w:rsidRPr="00262EDB">
        <w:rPr>
          <w:rFonts w:hint="cs"/>
          <w:rtl/>
        </w:rPr>
        <w:t>פנחס,</w:t>
      </w:r>
      <w:r w:rsidRPr="00262EDB">
        <w:rPr>
          <w:rtl/>
        </w:rPr>
        <w:t xml:space="preserve"> </w:t>
      </w:r>
      <w:r w:rsidRPr="00262EDB">
        <w:rPr>
          <w:rFonts w:hint="cs"/>
          <w:rtl/>
        </w:rPr>
        <w:t>אמר</w:t>
      </w:r>
      <w:r w:rsidRPr="00262EDB">
        <w:rPr>
          <w:rtl/>
        </w:rPr>
        <w:t xml:space="preserve"> </w:t>
      </w:r>
      <w:r w:rsidRPr="00262EDB">
        <w:rPr>
          <w:rFonts w:hint="cs"/>
          <w:rtl/>
        </w:rPr>
        <w:t>רבי</w:t>
      </w:r>
      <w:r w:rsidRPr="00262EDB">
        <w:rPr>
          <w:rtl/>
        </w:rPr>
        <w:t xml:space="preserve"> </w:t>
      </w:r>
      <w:r w:rsidRPr="00262EDB">
        <w:rPr>
          <w:rFonts w:hint="cs"/>
          <w:rtl/>
        </w:rPr>
        <w:t>יוחנן</w:t>
      </w:r>
      <w:r w:rsidRPr="00262EDB">
        <w:rPr>
          <w:rtl/>
        </w:rPr>
        <w:t xml:space="preserve"> </w:t>
      </w:r>
      <w:r w:rsidRPr="00262EDB">
        <w:rPr>
          <w:rFonts w:hint="cs"/>
          <w:rtl/>
        </w:rPr>
        <w:t>מותר</w:t>
      </w:r>
      <w:r w:rsidRPr="00262EDB">
        <w:rPr>
          <w:rtl/>
        </w:rPr>
        <w:t xml:space="preserve"> </w:t>
      </w:r>
      <w:r w:rsidRPr="00262EDB">
        <w:rPr>
          <w:rFonts w:hint="cs"/>
          <w:rtl/>
        </w:rPr>
        <w:t>לכתחלה.</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hint="cs"/>
          <w:b/>
          <w:bCs/>
          <w:sz w:val="21"/>
          <w:szCs w:val="21"/>
          <w:rtl/>
        </w:rPr>
        <w:t xml:space="preserve">* ומ"ש: </w:t>
      </w:r>
      <w:r w:rsidRPr="00262EDB">
        <w:rPr>
          <w:rFonts w:ascii="David" w:hAnsi="David" w:cs="Guttman Rashi"/>
          <w:b/>
          <w:bCs/>
          <w:sz w:val="20"/>
          <w:rtl/>
        </w:rPr>
        <w:t xml:space="preserve">ומ"מ אם דנין על ממון שיש לבעלה הנאה ממנו, פסול להעיד לה, דמה שקנתה אשה קנה בעלה. </w:t>
      </w:r>
      <w:r w:rsidRPr="00262EDB">
        <w:rPr>
          <w:rFonts w:hint="cs"/>
          <w:b/>
          <w:bCs/>
          <w:rtl/>
        </w:rPr>
        <w:t>- כ"כ הד"מ</w:t>
      </w:r>
      <w:r w:rsidRPr="00262EDB">
        <w:rPr>
          <w:rtl/>
        </w:rPr>
        <w:t xml:space="preserve"> </w:t>
      </w:r>
      <w:r w:rsidRPr="00262EDB">
        <w:rPr>
          <w:rFonts w:hint="cs"/>
          <w:rtl/>
        </w:rPr>
        <w:t>(ה) שמשמע</w:t>
      </w:r>
      <w:r w:rsidRPr="00262EDB">
        <w:rPr>
          <w:rtl/>
        </w:rPr>
        <w:t xml:space="preserve"> </w:t>
      </w:r>
      <w:r w:rsidRPr="00262EDB">
        <w:rPr>
          <w:rFonts w:hint="cs"/>
          <w:rtl/>
        </w:rPr>
        <w:t>מדברי המרדכי (סי' תרצז)</w:t>
      </w:r>
      <w:r w:rsidRPr="00262EDB">
        <w:rPr>
          <w:rtl/>
        </w:rPr>
        <w:t xml:space="preserve"> </w:t>
      </w:r>
      <w:r w:rsidRPr="00262EDB">
        <w:rPr>
          <w:rFonts w:hint="cs"/>
          <w:rtl/>
        </w:rPr>
        <w:t>דמ"מ</w:t>
      </w:r>
      <w:r w:rsidRPr="00262EDB">
        <w:rPr>
          <w:rtl/>
        </w:rPr>
        <w:t xml:space="preserve"> </w:t>
      </w:r>
      <w:r w:rsidRPr="00262EDB">
        <w:rPr>
          <w:rFonts w:hint="cs"/>
          <w:rtl/>
        </w:rPr>
        <w:t>בעל</w:t>
      </w:r>
      <w:r w:rsidRPr="00262EDB">
        <w:rPr>
          <w:rtl/>
        </w:rPr>
        <w:t xml:space="preserve"> </w:t>
      </w:r>
      <w:r w:rsidRPr="00262EDB">
        <w:rPr>
          <w:rFonts w:hint="cs"/>
          <w:rtl/>
        </w:rPr>
        <w:t>דינה</w:t>
      </w:r>
      <w:r w:rsidRPr="00262EDB">
        <w:rPr>
          <w:rtl/>
        </w:rPr>
        <w:t xml:space="preserve"> </w:t>
      </w:r>
      <w:r w:rsidRPr="00262EDB">
        <w:rPr>
          <w:rFonts w:hint="cs"/>
          <w:rtl/>
        </w:rPr>
        <w:t>פסול</w:t>
      </w:r>
      <w:r w:rsidRPr="00262EDB">
        <w:rPr>
          <w:rtl/>
        </w:rPr>
        <w:t xml:space="preserve"> </w:t>
      </w:r>
      <w:r w:rsidRPr="00262EDB">
        <w:rPr>
          <w:rFonts w:hint="cs"/>
          <w:rtl/>
        </w:rPr>
        <w:t>לאשת</w:t>
      </w:r>
      <w:r w:rsidRPr="00262EDB">
        <w:rPr>
          <w:rtl/>
        </w:rPr>
        <w:t xml:space="preserve"> </w:t>
      </w:r>
      <w:r w:rsidRPr="00262EDB">
        <w:rPr>
          <w:rFonts w:hint="cs"/>
          <w:rtl/>
        </w:rPr>
        <w:t>יוסף</w:t>
      </w:r>
      <w:r w:rsidRPr="00262EDB">
        <w:rPr>
          <w:rtl/>
        </w:rPr>
        <w:t xml:space="preserve"> </w:t>
      </w:r>
      <w:r w:rsidRPr="00262EDB">
        <w:rPr>
          <w:rFonts w:hint="cs"/>
          <w:rtl/>
        </w:rPr>
        <w:t>בן</w:t>
      </w:r>
      <w:r w:rsidRPr="00262EDB">
        <w:rPr>
          <w:rtl/>
        </w:rPr>
        <w:t xml:space="preserve"> </w:t>
      </w:r>
      <w:r w:rsidRPr="00262EDB">
        <w:rPr>
          <w:rFonts w:hint="cs"/>
          <w:rtl/>
        </w:rPr>
        <w:t>רחל,</w:t>
      </w:r>
      <w:r w:rsidRPr="00262EDB">
        <w:rPr>
          <w:rtl/>
        </w:rPr>
        <w:t xml:space="preserve"> </w:t>
      </w:r>
      <w:r w:rsidRPr="00262EDB">
        <w:rPr>
          <w:rFonts w:hint="cs"/>
          <w:rtl/>
        </w:rPr>
        <w:t>דלענין</w:t>
      </w:r>
      <w:r w:rsidRPr="00262EDB">
        <w:rPr>
          <w:rtl/>
        </w:rPr>
        <w:t xml:space="preserve"> </w:t>
      </w:r>
      <w:r w:rsidRPr="00262EDB">
        <w:rPr>
          <w:rFonts w:hint="cs"/>
          <w:rtl/>
        </w:rPr>
        <w:t>זה</w:t>
      </w:r>
      <w:r w:rsidRPr="00262EDB">
        <w:rPr>
          <w:rtl/>
        </w:rPr>
        <w:t xml:space="preserve"> </w:t>
      </w:r>
      <w:r w:rsidRPr="00262EDB">
        <w:rPr>
          <w:rFonts w:hint="cs"/>
          <w:rtl/>
        </w:rPr>
        <w:t>אמרינן</w:t>
      </w:r>
      <w:r w:rsidRPr="00262EDB">
        <w:rPr>
          <w:rtl/>
        </w:rPr>
        <w:t xml:space="preserve"> </w:t>
      </w:r>
      <w:r w:rsidRPr="00262EDB">
        <w:rPr>
          <w:rFonts w:hint="cs"/>
          <w:rtl/>
        </w:rPr>
        <w:t>אשה</w:t>
      </w:r>
      <w:r w:rsidRPr="00262EDB">
        <w:rPr>
          <w:rtl/>
        </w:rPr>
        <w:t xml:space="preserve"> </w:t>
      </w:r>
      <w:r w:rsidRPr="00262EDB">
        <w:rPr>
          <w:rFonts w:hint="cs"/>
          <w:rtl/>
        </w:rPr>
        <w:t>כבעלה</w:t>
      </w:r>
      <w:r w:rsidRPr="00262EDB">
        <w:rPr>
          <w:rtl/>
        </w:rPr>
        <w:t xml:space="preserve"> </w:t>
      </w:r>
      <w:r w:rsidRPr="00262EDB">
        <w:rPr>
          <w:rFonts w:hint="cs"/>
          <w:rtl/>
        </w:rPr>
        <w:t>דכל</w:t>
      </w:r>
      <w:r w:rsidRPr="00262EDB">
        <w:rPr>
          <w:rtl/>
        </w:rPr>
        <w:t xml:space="preserve"> </w:t>
      </w:r>
      <w:r w:rsidRPr="00262EDB">
        <w:rPr>
          <w:rFonts w:hint="cs"/>
          <w:rtl/>
        </w:rPr>
        <w:t>מה</w:t>
      </w:r>
      <w:r w:rsidRPr="00262EDB">
        <w:rPr>
          <w:rtl/>
        </w:rPr>
        <w:t xml:space="preserve"> </w:t>
      </w:r>
      <w:r w:rsidRPr="00262EDB">
        <w:rPr>
          <w:rFonts w:hint="cs"/>
          <w:rtl/>
        </w:rPr>
        <w:t>שקנתה</w:t>
      </w:r>
      <w:r w:rsidRPr="00262EDB">
        <w:rPr>
          <w:rtl/>
        </w:rPr>
        <w:t xml:space="preserve"> </w:t>
      </w:r>
      <w:r w:rsidRPr="00262EDB">
        <w:rPr>
          <w:rFonts w:hint="cs"/>
          <w:rtl/>
        </w:rPr>
        <w:t>אשה</w:t>
      </w:r>
      <w:r w:rsidRPr="00262EDB">
        <w:rPr>
          <w:rtl/>
        </w:rPr>
        <w:t xml:space="preserve"> </w:t>
      </w:r>
      <w:r w:rsidRPr="00262EDB">
        <w:rPr>
          <w:rFonts w:hint="cs"/>
          <w:rtl/>
        </w:rPr>
        <w:t>קנה</w:t>
      </w:r>
      <w:r w:rsidRPr="00262EDB">
        <w:rPr>
          <w:rtl/>
        </w:rPr>
        <w:t xml:space="preserve"> </w:t>
      </w:r>
      <w:r w:rsidRPr="00262EDB">
        <w:rPr>
          <w:rFonts w:hint="cs"/>
          <w:rtl/>
        </w:rPr>
        <w:t>בעלה</w:t>
      </w:r>
      <w:r w:rsidRPr="00262EDB">
        <w:rPr>
          <w:rtl/>
        </w:rPr>
        <w:t xml:space="preserve">. </w:t>
      </w:r>
      <w:r w:rsidRPr="00262EDB">
        <w:rPr>
          <w:rFonts w:hint="cs"/>
          <w:rtl/>
        </w:rPr>
        <w:t>אמנם</w:t>
      </w:r>
      <w:r w:rsidRPr="00262EDB">
        <w:rPr>
          <w:rtl/>
        </w:rPr>
        <w:t xml:space="preserve"> </w:t>
      </w:r>
      <w:r w:rsidRPr="00262EDB">
        <w:rPr>
          <w:rFonts w:hint="cs"/>
          <w:rtl/>
        </w:rPr>
        <w:t>מדכתבו</w:t>
      </w:r>
      <w:r w:rsidRPr="00262EDB">
        <w:rPr>
          <w:rtl/>
        </w:rPr>
        <w:t xml:space="preserve"> </w:t>
      </w:r>
      <w:r w:rsidRPr="00262EDB">
        <w:rPr>
          <w:rFonts w:hint="cs"/>
          <w:rtl/>
        </w:rPr>
        <w:t>התוספות</w:t>
      </w:r>
      <w:r w:rsidRPr="00262EDB">
        <w:rPr>
          <w:rtl/>
        </w:rPr>
        <w:t xml:space="preserve"> (</w:t>
      </w:r>
      <w:r w:rsidRPr="00262EDB">
        <w:rPr>
          <w:rFonts w:hint="cs"/>
          <w:rtl/>
        </w:rPr>
        <w:t>כח</w:t>
      </w:r>
      <w:r w:rsidRPr="00262EDB">
        <w:rPr>
          <w:rtl/>
        </w:rPr>
        <w:t xml:space="preserve">. </w:t>
      </w:r>
      <w:r w:rsidRPr="00262EDB">
        <w:rPr>
          <w:rFonts w:hint="cs"/>
          <w:rtl/>
        </w:rPr>
        <w:t>ד</w:t>
      </w:r>
      <w:r w:rsidRPr="00262EDB">
        <w:rPr>
          <w:rtl/>
        </w:rPr>
        <w:t>"</w:t>
      </w:r>
      <w:r w:rsidRPr="00262EDB">
        <w:rPr>
          <w:rFonts w:hint="cs"/>
          <w:rtl/>
        </w:rPr>
        <w:t>ה</w:t>
      </w:r>
      <w:r w:rsidRPr="00262EDB">
        <w:rPr>
          <w:rtl/>
        </w:rPr>
        <w:t xml:space="preserve"> </w:t>
      </w:r>
      <w:r w:rsidRPr="00262EDB">
        <w:rPr>
          <w:rFonts w:hint="cs"/>
          <w:rtl/>
        </w:rPr>
        <w:t>רב</w:t>
      </w:r>
      <w:r w:rsidRPr="00262EDB">
        <w:rPr>
          <w:rtl/>
        </w:rPr>
        <w:t xml:space="preserve">) </w:t>
      </w:r>
      <w:r w:rsidRPr="00262EDB">
        <w:rPr>
          <w:rFonts w:hint="cs"/>
          <w:rtl/>
        </w:rPr>
        <w:t>להכשיר</w:t>
      </w:r>
      <w:r w:rsidRPr="00262EDB">
        <w:rPr>
          <w:rtl/>
        </w:rPr>
        <w:t xml:space="preserve"> </w:t>
      </w:r>
      <w:r w:rsidRPr="00262EDB">
        <w:rPr>
          <w:rFonts w:hint="cs"/>
          <w:rtl/>
        </w:rPr>
        <w:t>אשת</w:t>
      </w:r>
      <w:r w:rsidRPr="00262EDB">
        <w:rPr>
          <w:rtl/>
        </w:rPr>
        <w:t xml:space="preserve"> </w:t>
      </w:r>
      <w:r w:rsidRPr="00262EDB">
        <w:rPr>
          <w:rFonts w:hint="cs"/>
          <w:rtl/>
        </w:rPr>
        <w:t>שלישי</w:t>
      </w:r>
      <w:r w:rsidRPr="00262EDB">
        <w:rPr>
          <w:rtl/>
        </w:rPr>
        <w:t xml:space="preserve"> </w:t>
      </w:r>
      <w:r w:rsidRPr="00262EDB">
        <w:rPr>
          <w:rFonts w:hint="cs"/>
          <w:rtl/>
        </w:rPr>
        <w:t>בראשון,</w:t>
      </w:r>
      <w:r w:rsidRPr="00262EDB">
        <w:rPr>
          <w:rtl/>
        </w:rPr>
        <w:t xml:space="preserve"> </w:t>
      </w:r>
      <w:r w:rsidRPr="00262EDB">
        <w:rPr>
          <w:rFonts w:hint="cs"/>
          <w:rtl/>
        </w:rPr>
        <w:t>לא</w:t>
      </w:r>
      <w:r w:rsidRPr="00262EDB">
        <w:rPr>
          <w:rtl/>
        </w:rPr>
        <w:t xml:space="preserve"> </w:t>
      </w:r>
      <w:r w:rsidRPr="00262EDB">
        <w:rPr>
          <w:rFonts w:hint="cs"/>
          <w:rtl/>
        </w:rPr>
        <w:t>משמע</w:t>
      </w:r>
      <w:r w:rsidRPr="00262EDB">
        <w:rPr>
          <w:rtl/>
        </w:rPr>
        <w:t xml:space="preserve"> </w:t>
      </w:r>
      <w:r w:rsidRPr="00262EDB">
        <w:rPr>
          <w:rFonts w:hint="cs"/>
          <w:rtl/>
        </w:rPr>
        <w:t>דיש</w:t>
      </w:r>
      <w:r w:rsidRPr="00262EDB">
        <w:rPr>
          <w:rtl/>
        </w:rPr>
        <w:t xml:space="preserve"> </w:t>
      </w:r>
      <w:r w:rsidRPr="00262EDB">
        <w:rPr>
          <w:rFonts w:hint="cs"/>
          <w:rtl/>
        </w:rPr>
        <w:t>פסול</w:t>
      </w:r>
      <w:r w:rsidRPr="00262EDB">
        <w:rPr>
          <w:rtl/>
        </w:rPr>
        <w:t xml:space="preserve"> </w:t>
      </w:r>
      <w:r w:rsidRPr="00262EDB">
        <w:rPr>
          <w:rFonts w:hint="cs"/>
          <w:rtl/>
        </w:rPr>
        <w:t>להעיד</w:t>
      </w:r>
      <w:r w:rsidRPr="00262EDB">
        <w:rPr>
          <w:rtl/>
        </w:rPr>
        <w:t xml:space="preserve"> </w:t>
      </w:r>
      <w:r w:rsidRPr="00262EDB">
        <w:rPr>
          <w:rFonts w:hint="cs"/>
          <w:rtl/>
        </w:rPr>
        <w:t>לאשה</w:t>
      </w:r>
      <w:r w:rsidRPr="00262EDB">
        <w:rPr>
          <w:rtl/>
        </w:rPr>
        <w:t xml:space="preserve"> </w:t>
      </w:r>
      <w:r w:rsidRPr="00262EDB">
        <w:rPr>
          <w:rFonts w:hint="cs"/>
          <w:rtl/>
        </w:rPr>
        <w:t>במקום</w:t>
      </w:r>
      <w:r w:rsidRPr="00262EDB">
        <w:rPr>
          <w:rtl/>
        </w:rPr>
        <w:t xml:space="preserve"> </w:t>
      </w:r>
      <w:r w:rsidRPr="00262EDB">
        <w:rPr>
          <w:rFonts w:hint="cs"/>
          <w:rtl/>
        </w:rPr>
        <w:t>דכשר</w:t>
      </w:r>
      <w:r w:rsidRPr="00262EDB">
        <w:rPr>
          <w:rtl/>
        </w:rPr>
        <w:t xml:space="preserve"> </w:t>
      </w:r>
      <w:r w:rsidRPr="00262EDB">
        <w:rPr>
          <w:rFonts w:hint="cs"/>
          <w:rtl/>
        </w:rPr>
        <w:t>לה</w:t>
      </w:r>
      <w:r w:rsidRPr="00262EDB">
        <w:rPr>
          <w:rtl/>
        </w:rPr>
        <w:t xml:space="preserve"> </w:t>
      </w:r>
      <w:r w:rsidRPr="00262EDB">
        <w:rPr>
          <w:rFonts w:hint="cs"/>
          <w:rtl/>
        </w:rPr>
        <w:t>מטעם</w:t>
      </w:r>
      <w:r w:rsidRPr="00262EDB">
        <w:rPr>
          <w:rtl/>
        </w:rPr>
        <w:t xml:space="preserve"> </w:t>
      </w:r>
      <w:r w:rsidRPr="00262EDB">
        <w:rPr>
          <w:rFonts w:hint="cs"/>
          <w:rtl/>
        </w:rPr>
        <w:t>מה</w:t>
      </w:r>
      <w:r w:rsidRPr="00262EDB">
        <w:rPr>
          <w:rtl/>
        </w:rPr>
        <w:t xml:space="preserve"> </w:t>
      </w:r>
      <w:r w:rsidRPr="00262EDB">
        <w:rPr>
          <w:rFonts w:hint="cs"/>
          <w:rtl/>
        </w:rPr>
        <w:t>שקנתה</w:t>
      </w:r>
      <w:r w:rsidRPr="00262EDB">
        <w:rPr>
          <w:rtl/>
        </w:rPr>
        <w:t xml:space="preserve"> </w:t>
      </w:r>
      <w:r w:rsidRPr="00262EDB">
        <w:rPr>
          <w:rFonts w:hint="cs"/>
          <w:rtl/>
        </w:rPr>
        <w:t>אשה</w:t>
      </w:r>
      <w:r w:rsidRPr="00262EDB">
        <w:rPr>
          <w:rtl/>
        </w:rPr>
        <w:t xml:space="preserve"> </w:t>
      </w:r>
      <w:r w:rsidRPr="00262EDB">
        <w:rPr>
          <w:rFonts w:hint="cs"/>
          <w:rtl/>
        </w:rPr>
        <w:t>קנה</w:t>
      </w:r>
      <w:r w:rsidRPr="00262EDB">
        <w:rPr>
          <w:rtl/>
        </w:rPr>
        <w:t xml:space="preserve"> </w:t>
      </w:r>
      <w:r w:rsidRPr="00262EDB">
        <w:rPr>
          <w:rFonts w:hint="cs"/>
          <w:rtl/>
        </w:rPr>
        <w:t>בעלה</w:t>
      </w:r>
      <w:r w:rsidRPr="00262EDB">
        <w:rPr>
          <w:rtl/>
        </w:rPr>
        <w:t xml:space="preserve">. </w:t>
      </w:r>
      <w:r w:rsidRPr="00262EDB">
        <w:rPr>
          <w:rFonts w:hint="cs"/>
          <w:rtl/>
        </w:rPr>
        <w:t>ומיהו</w:t>
      </w:r>
      <w:r w:rsidRPr="00262EDB">
        <w:rPr>
          <w:rtl/>
        </w:rPr>
        <w:t xml:space="preserve"> </w:t>
      </w:r>
      <w:r w:rsidRPr="00262EDB">
        <w:rPr>
          <w:rFonts w:hint="cs"/>
          <w:rtl/>
        </w:rPr>
        <w:t>יש</w:t>
      </w:r>
      <w:r w:rsidRPr="00262EDB">
        <w:rPr>
          <w:rtl/>
        </w:rPr>
        <w:t xml:space="preserve"> </w:t>
      </w:r>
      <w:r w:rsidRPr="00262EDB">
        <w:rPr>
          <w:rFonts w:hint="cs"/>
          <w:rtl/>
        </w:rPr>
        <w:t>לדחותף</w:t>
      </w:r>
      <w:r w:rsidRPr="00262EDB">
        <w:rPr>
          <w:rtl/>
        </w:rPr>
        <w:t xml:space="preserve"> </w:t>
      </w:r>
      <w:r w:rsidRPr="00262EDB">
        <w:rPr>
          <w:rFonts w:hint="cs"/>
          <w:rtl/>
        </w:rPr>
        <w:t>דהתם</w:t>
      </w:r>
      <w:r w:rsidRPr="00262EDB">
        <w:rPr>
          <w:rtl/>
        </w:rPr>
        <w:t xml:space="preserve"> </w:t>
      </w:r>
      <w:r w:rsidRPr="00262EDB">
        <w:rPr>
          <w:rFonts w:hint="cs"/>
          <w:rtl/>
        </w:rPr>
        <w:t>מיירי</w:t>
      </w:r>
      <w:r w:rsidRPr="00262EDB">
        <w:rPr>
          <w:rtl/>
        </w:rPr>
        <w:t xml:space="preserve"> </w:t>
      </w:r>
      <w:r w:rsidRPr="00262EDB">
        <w:rPr>
          <w:rFonts w:hint="cs"/>
          <w:rtl/>
        </w:rPr>
        <w:t>שיש</w:t>
      </w:r>
      <w:r w:rsidRPr="00262EDB">
        <w:rPr>
          <w:rtl/>
        </w:rPr>
        <w:t xml:space="preserve"> </w:t>
      </w:r>
      <w:r w:rsidRPr="00262EDB">
        <w:rPr>
          <w:rFonts w:hint="cs"/>
          <w:rtl/>
        </w:rPr>
        <w:t>לה</w:t>
      </w:r>
      <w:r w:rsidRPr="00262EDB">
        <w:rPr>
          <w:rtl/>
        </w:rPr>
        <w:t xml:space="preserve"> </w:t>
      </w:r>
      <w:r w:rsidRPr="00262EDB">
        <w:rPr>
          <w:rFonts w:hint="cs"/>
          <w:rtl/>
        </w:rPr>
        <w:t>נכסים</w:t>
      </w:r>
      <w:r w:rsidRPr="00262EDB">
        <w:rPr>
          <w:rtl/>
        </w:rPr>
        <w:t xml:space="preserve"> </w:t>
      </w:r>
      <w:r w:rsidRPr="00262EDB">
        <w:rPr>
          <w:rFonts w:hint="cs"/>
          <w:rtl/>
        </w:rPr>
        <w:t>שאין</w:t>
      </w:r>
      <w:r w:rsidRPr="00262EDB">
        <w:rPr>
          <w:rtl/>
        </w:rPr>
        <w:t xml:space="preserve"> </w:t>
      </w:r>
      <w:r w:rsidRPr="00262EDB">
        <w:rPr>
          <w:rFonts w:hint="cs"/>
          <w:rtl/>
        </w:rPr>
        <w:t>לבעלה</w:t>
      </w:r>
      <w:r w:rsidRPr="00262EDB">
        <w:rPr>
          <w:rtl/>
        </w:rPr>
        <w:t xml:space="preserve"> </w:t>
      </w:r>
      <w:r w:rsidRPr="00262EDB">
        <w:rPr>
          <w:rFonts w:hint="cs"/>
          <w:rtl/>
        </w:rPr>
        <w:t>רשות</w:t>
      </w:r>
      <w:r w:rsidRPr="00262EDB">
        <w:rPr>
          <w:rtl/>
        </w:rPr>
        <w:t xml:space="preserve"> </w:t>
      </w:r>
      <w:r w:rsidRPr="00262EDB">
        <w:rPr>
          <w:rFonts w:hint="cs"/>
          <w:rtl/>
        </w:rPr>
        <w:t>בהן</w:t>
      </w:r>
      <w:r w:rsidRPr="00262EDB">
        <w:rPr>
          <w:rtl/>
        </w:rPr>
        <w:t xml:space="preserve">. </w:t>
      </w:r>
      <w:r w:rsidRPr="00262EDB">
        <w:rPr>
          <w:rFonts w:hint="cs"/>
          <w:rtl/>
        </w:rPr>
        <w:t>ונראה</w:t>
      </w:r>
      <w:r w:rsidRPr="00262EDB">
        <w:rPr>
          <w:rtl/>
        </w:rPr>
        <w:t xml:space="preserve"> </w:t>
      </w:r>
      <w:r w:rsidRPr="00262EDB">
        <w:rPr>
          <w:rFonts w:hint="cs"/>
          <w:rtl/>
        </w:rPr>
        <w:t>לפי</w:t>
      </w:r>
      <w:r w:rsidRPr="00262EDB">
        <w:rPr>
          <w:rtl/>
        </w:rPr>
        <w:t xml:space="preserve"> </w:t>
      </w:r>
      <w:r w:rsidRPr="00262EDB">
        <w:rPr>
          <w:rFonts w:hint="cs"/>
          <w:rtl/>
        </w:rPr>
        <w:t>דברי</w:t>
      </w:r>
      <w:r w:rsidRPr="00262EDB">
        <w:rPr>
          <w:rtl/>
        </w:rPr>
        <w:t xml:space="preserve"> </w:t>
      </w:r>
      <w:r w:rsidRPr="00262EDB">
        <w:rPr>
          <w:rFonts w:hint="cs"/>
          <w:rtl/>
        </w:rPr>
        <w:t>הפוסלים</w:t>
      </w:r>
      <w:r w:rsidRPr="00262EDB">
        <w:rPr>
          <w:rtl/>
        </w:rPr>
        <w:t xml:space="preserve"> </w:t>
      </w:r>
      <w:r w:rsidRPr="00262EDB">
        <w:rPr>
          <w:rFonts w:hint="cs"/>
          <w:rtl/>
        </w:rPr>
        <w:t>ה"ה</w:t>
      </w:r>
      <w:r w:rsidRPr="00262EDB">
        <w:rPr>
          <w:rtl/>
        </w:rPr>
        <w:t xml:space="preserve"> </w:t>
      </w:r>
      <w:r w:rsidRPr="00262EDB">
        <w:rPr>
          <w:rFonts w:hint="cs"/>
          <w:rtl/>
        </w:rPr>
        <w:t>דבכל</w:t>
      </w:r>
      <w:r w:rsidRPr="00262EDB">
        <w:rPr>
          <w:rtl/>
        </w:rPr>
        <w:t xml:space="preserve"> </w:t>
      </w:r>
      <w:r w:rsidRPr="00262EDB">
        <w:rPr>
          <w:rFonts w:hint="cs"/>
          <w:rtl/>
        </w:rPr>
        <w:t>מקום</w:t>
      </w:r>
      <w:r w:rsidRPr="00262EDB">
        <w:rPr>
          <w:rtl/>
        </w:rPr>
        <w:t xml:space="preserve"> </w:t>
      </w:r>
      <w:r w:rsidRPr="00262EDB">
        <w:rPr>
          <w:rFonts w:hint="cs"/>
          <w:rtl/>
        </w:rPr>
        <w:t>דפסול</w:t>
      </w:r>
      <w:r w:rsidRPr="00262EDB">
        <w:rPr>
          <w:rtl/>
        </w:rPr>
        <w:t xml:space="preserve"> </w:t>
      </w:r>
      <w:r w:rsidRPr="00262EDB">
        <w:rPr>
          <w:rFonts w:hint="cs"/>
          <w:rtl/>
        </w:rPr>
        <w:t>לבעל</w:t>
      </w:r>
      <w:r w:rsidRPr="00262EDB">
        <w:rPr>
          <w:rtl/>
        </w:rPr>
        <w:t xml:space="preserve"> </w:t>
      </w:r>
      <w:r w:rsidRPr="00262EDB">
        <w:rPr>
          <w:rFonts w:hint="cs"/>
          <w:rtl/>
        </w:rPr>
        <w:t>פסול</w:t>
      </w:r>
      <w:r w:rsidRPr="00262EDB">
        <w:rPr>
          <w:rtl/>
        </w:rPr>
        <w:t xml:space="preserve"> </w:t>
      </w:r>
      <w:r w:rsidRPr="00262EDB">
        <w:rPr>
          <w:rFonts w:hint="cs"/>
          <w:rtl/>
        </w:rPr>
        <w:t>לאשה</w:t>
      </w:r>
      <w:r w:rsidRPr="00262EDB">
        <w:rPr>
          <w:rtl/>
        </w:rPr>
        <w:t xml:space="preserve"> </w:t>
      </w:r>
      <w:r w:rsidRPr="00262EDB">
        <w:rPr>
          <w:rFonts w:hint="cs"/>
          <w:rtl/>
        </w:rPr>
        <w:t>מהאי</w:t>
      </w:r>
      <w:r w:rsidRPr="00262EDB">
        <w:rPr>
          <w:rtl/>
        </w:rPr>
        <w:t xml:space="preserve"> </w:t>
      </w:r>
      <w:r w:rsidRPr="00262EDB">
        <w:rPr>
          <w:rFonts w:hint="cs"/>
          <w:rtl/>
        </w:rPr>
        <w:t>טעמא.</w:t>
      </w:r>
    </w:p>
    <w:p w:rsidR="00814E02" w:rsidRPr="00262EDB" w:rsidRDefault="00814E02" w:rsidP="00814E02">
      <w:pPr>
        <w:spacing w:beforeLines="20" w:before="48" w:afterLines="40" w:after="96" w:line="280" w:lineRule="exact"/>
        <w:ind w:left="-1" w:firstLine="141"/>
        <w:rPr>
          <w:rtl/>
        </w:rPr>
      </w:pPr>
      <w:r w:rsidRPr="00262EDB">
        <w:rPr>
          <w:rFonts w:ascii="David" w:hAnsi="David"/>
          <w:sz w:val="20"/>
          <w:rtl/>
        </w:rPr>
        <w:t xml:space="preserve"> </w:t>
      </w:r>
      <w:r w:rsidRPr="00262EDB">
        <w:rPr>
          <w:rFonts w:asciiTheme="majorBidi" w:hAnsiTheme="majorBidi" w:cstheme="majorBidi" w:hint="cs"/>
          <w:b/>
          <w:bCs/>
          <w:sz w:val="21"/>
          <w:szCs w:val="21"/>
          <w:rtl/>
        </w:rPr>
        <w:t xml:space="preserve">* ומ"ש: </w:t>
      </w:r>
      <w:r w:rsidRPr="00262EDB">
        <w:rPr>
          <w:rFonts w:ascii="David" w:hAnsi="David" w:cs="Guttman Rashi"/>
          <w:b/>
          <w:bCs/>
          <w:sz w:val="20"/>
          <w:rtl/>
        </w:rPr>
        <w:t>ומ"מ אם דנין</w:t>
      </w:r>
      <w:r w:rsidRPr="00262EDB">
        <w:rPr>
          <w:rFonts w:ascii="David" w:hAnsi="David" w:cs="Guttman Rashi" w:hint="cs"/>
          <w:b/>
          <w:bCs/>
          <w:sz w:val="20"/>
          <w:rtl/>
        </w:rPr>
        <w:t xml:space="preserve">. </w:t>
      </w:r>
      <w:r w:rsidRPr="00262EDB">
        <w:rPr>
          <w:rFonts w:ascii="David" w:hAnsi="David" w:hint="cs"/>
          <w:b/>
          <w:bCs/>
          <w:sz w:val="20"/>
          <w:rtl/>
        </w:rPr>
        <w:t>- כתב ה</w:t>
      </w:r>
      <w:r w:rsidRPr="00262EDB">
        <w:rPr>
          <w:rFonts w:ascii="David" w:hAnsi="David"/>
          <w:b/>
          <w:bCs/>
          <w:sz w:val="20"/>
          <w:rtl/>
        </w:rPr>
        <w:t>סמ"ע</w:t>
      </w:r>
      <w:r w:rsidRPr="00262EDB">
        <w:rPr>
          <w:rFonts w:ascii="David" w:hAnsi="David" w:hint="cs"/>
          <w:b/>
          <w:bCs/>
          <w:sz w:val="20"/>
          <w:rtl/>
        </w:rPr>
        <w:t xml:space="preserve"> </w:t>
      </w:r>
      <w:r w:rsidRPr="00262EDB">
        <w:rPr>
          <w:rFonts w:ascii="David" w:hAnsi="David" w:hint="cs"/>
          <w:sz w:val="20"/>
          <w:rtl/>
        </w:rPr>
        <w:t xml:space="preserve">(י) </w:t>
      </w:r>
      <w:r w:rsidRPr="00262EDB">
        <w:rPr>
          <w:rFonts w:ascii="David" w:hAnsi="David"/>
          <w:sz w:val="20"/>
          <w:rtl/>
        </w:rPr>
        <w:t>ור"ל דמ"ש המחבר מכשירים באשתו, היינו ביש לה נכסים שאין לבעלה רשות בהן</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8" w:after="96" w:line="340" w:lineRule="exact"/>
        <w:rPr>
          <w:rFonts w:ascii="David" w:hAnsi="David"/>
          <w:b/>
          <w:bCs/>
          <w:szCs w:val="22"/>
          <w:rtl/>
        </w:rPr>
      </w:pPr>
      <w:r w:rsidRPr="00262EDB">
        <w:rPr>
          <w:rFonts w:asciiTheme="majorBidi" w:hAnsiTheme="majorBidi" w:cstheme="majorBidi"/>
          <w:b/>
          <w:bCs/>
          <w:rtl/>
        </w:rPr>
        <w:t xml:space="preserve"> </w:t>
      </w:r>
      <w:r w:rsidRPr="00262EDB">
        <w:rPr>
          <w:rFonts w:ascii="David" w:hAnsi="David"/>
          <w:b/>
          <w:bCs/>
          <w:szCs w:val="22"/>
          <w:rtl/>
        </w:rPr>
        <w:t xml:space="preserve"> </w:t>
      </w:r>
      <w:r w:rsidRPr="00262EDB">
        <w:rPr>
          <w:rFonts w:ascii="David" w:hAnsi="David" w:hint="cs"/>
          <w:b/>
          <w:bCs/>
          <w:szCs w:val="22"/>
          <w:rtl/>
        </w:rPr>
        <w:t xml:space="preserve">(ד) </w:t>
      </w:r>
      <w:r w:rsidRPr="00262EDB">
        <w:rPr>
          <w:rFonts w:ascii="David" w:hAnsi="David"/>
          <w:b/>
          <w:bCs/>
          <w:szCs w:val="22"/>
          <w:rtl/>
        </w:rPr>
        <w:t>כל שתי נשים שהן זו עם זו שני בשני, בעליהן מעידים זה לזה</w:t>
      </w:r>
      <w:r w:rsidRPr="00262EDB">
        <w:rPr>
          <w:rFonts w:ascii="David" w:hAnsi="David" w:hint="cs"/>
          <w:b/>
          <w:bCs/>
          <w:szCs w:val="22"/>
          <w:rtl/>
        </w:rPr>
        <w:t xml:space="preserve"> </w:t>
      </w:r>
      <w:r w:rsidRPr="00262EDB">
        <w:rPr>
          <w:rFonts w:ascii="David" w:hAnsi="David" w:hint="cs"/>
          <w:szCs w:val="22"/>
          <w:rtl/>
        </w:rPr>
        <w:t>(רמב"ם פי"ג ה"ז)</w:t>
      </w:r>
      <w:r w:rsidRPr="00262EDB">
        <w:rPr>
          <w:rFonts w:ascii="David" w:hAnsi="David"/>
          <w:b/>
          <w:bCs/>
          <w:szCs w:val="22"/>
          <w:rtl/>
        </w:rPr>
        <w:t>, דתרי בעל כאשתו דשני בשני לא אמרינן</w:t>
      </w:r>
      <w:r w:rsidRPr="00262EDB">
        <w:rPr>
          <w:rFonts w:ascii="David" w:hAnsi="David" w:hint="cs"/>
          <w:b/>
          <w:bCs/>
          <w:szCs w:val="22"/>
          <w:rtl/>
        </w:rPr>
        <w:t xml:space="preserve"> </w:t>
      </w:r>
      <w:r w:rsidRPr="00262EDB">
        <w:rPr>
          <w:rFonts w:ascii="David" w:hAnsi="David" w:hint="cs"/>
          <w:szCs w:val="22"/>
          <w:rtl/>
        </w:rPr>
        <w:t>(ב"י)</w:t>
      </w:r>
      <w:r w:rsidRPr="00262EDB">
        <w:rPr>
          <w:rFonts w:ascii="David" w:hAnsi="David"/>
          <w:b/>
          <w:bCs/>
          <w:szCs w:val="22"/>
          <w:rtl/>
        </w:rPr>
        <w:t>.</w:t>
      </w:r>
      <w:r w:rsidRPr="00262EDB">
        <w:rPr>
          <w:rFonts w:ascii="David" w:hAnsi="David" w:cs="Guttman Rashi"/>
          <w:b/>
          <w:bCs/>
          <w:szCs w:val="22"/>
          <w:rtl/>
        </w:rPr>
        <w:t xml:space="preserve"> ומיהו לכתחלה לא יחתמו עצמן על שטר ביחד</w:t>
      </w:r>
      <w:r w:rsidRPr="00262EDB">
        <w:rPr>
          <w:rFonts w:ascii="David" w:hAnsi="David" w:cs="Guttman Rashi" w:hint="cs"/>
          <w:b/>
          <w:bCs/>
          <w:szCs w:val="22"/>
          <w:rtl/>
        </w:rPr>
        <w:t>,</w:t>
      </w:r>
      <w:r w:rsidRPr="00262EDB">
        <w:rPr>
          <w:rFonts w:ascii="David" w:hAnsi="David" w:cs="Guttman Rashi"/>
          <w:b/>
          <w:bCs/>
          <w:szCs w:val="22"/>
          <w:rtl/>
        </w:rPr>
        <w:t xml:space="preserve"> </w:t>
      </w:r>
      <w:r w:rsidRPr="00262EDB">
        <w:rPr>
          <w:rFonts w:hint="cs"/>
          <w:sz w:val="24"/>
          <w:szCs w:val="22"/>
          <w:rtl/>
        </w:rPr>
        <w:t>משום</w:t>
      </w:r>
      <w:r w:rsidRPr="00262EDB">
        <w:rPr>
          <w:sz w:val="24"/>
          <w:szCs w:val="22"/>
          <w:rtl/>
        </w:rPr>
        <w:t xml:space="preserve"> </w:t>
      </w:r>
      <w:r w:rsidRPr="00262EDB">
        <w:rPr>
          <w:rFonts w:hint="cs"/>
          <w:sz w:val="24"/>
          <w:szCs w:val="22"/>
          <w:rtl/>
        </w:rPr>
        <w:t>דיש</w:t>
      </w:r>
      <w:r w:rsidRPr="00262EDB">
        <w:rPr>
          <w:sz w:val="24"/>
          <w:szCs w:val="22"/>
          <w:rtl/>
        </w:rPr>
        <w:t xml:space="preserve"> </w:t>
      </w:r>
      <w:r w:rsidRPr="00262EDB">
        <w:rPr>
          <w:rFonts w:hint="cs"/>
          <w:sz w:val="24"/>
          <w:szCs w:val="22"/>
          <w:rtl/>
        </w:rPr>
        <w:t>לחוש</w:t>
      </w:r>
      <w:r w:rsidRPr="00262EDB">
        <w:rPr>
          <w:sz w:val="24"/>
          <w:szCs w:val="22"/>
          <w:rtl/>
        </w:rPr>
        <w:t xml:space="preserve"> </w:t>
      </w:r>
      <w:r w:rsidRPr="00262EDB">
        <w:rPr>
          <w:rFonts w:hint="cs"/>
          <w:sz w:val="24"/>
          <w:szCs w:val="22"/>
          <w:rtl/>
        </w:rPr>
        <w:t>לבית</w:t>
      </w:r>
      <w:r w:rsidRPr="00262EDB">
        <w:rPr>
          <w:sz w:val="24"/>
          <w:szCs w:val="22"/>
          <w:rtl/>
        </w:rPr>
        <w:t xml:space="preserve"> </w:t>
      </w:r>
      <w:r w:rsidRPr="00262EDB">
        <w:rPr>
          <w:rFonts w:hint="cs"/>
          <w:sz w:val="24"/>
          <w:szCs w:val="22"/>
          <w:rtl/>
        </w:rPr>
        <w:t>דין</w:t>
      </w:r>
      <w:r w:rsidRPr="00262EDB">
        <w:rPr>
          <w:sz w:val="24"/>
          <w:szCs w:val="22"/>
          <w:rtl/>
        </w:rPr>
        <w:t xml:space="preserve"> </w:t>
      </w:r>
      <w:r w:rsidRPr="00262EDB">
        <w:rPr>
          <w:rFonts w:hint="cs"/>
          <w:sz w:val="24"/>
          <w:szCs w:val="22"/>
          <w:rtl/>
        </w:rPr>
        <w:t>טועין</w:t>
      </w:r>
      <w:r w:rsidRPr="00262EDB">
        <w:rPr>
          <w:sz w:val="24"/>
          <w:szCs w:val="22"/>
          <w:rtl/>
        </w:rPr>
        <w:t xml:space="preserve"> </w:t>
      </w:r>
      <w:r w:rsidRPr="00262EDB">
        <w:rPr>
          <w:rFonts w:hint="cs"/>
          <w:sz w:val="24"/>
          <w:szCs w:val="22"/>
          <w:rtl/>
        </w:rPr>
        <w:t>שיסברו</w:t>
      </w:r>
      <w:r w:rsidRPr="00262EDB">
        <w:rPr>
          <w:sz w:val="24"/>
          <w:szCs w:val="22"/>
          <w:rtl/>
        </w:rPr>
        <w:t xml:space="preserve"> </w:t>
      </w:r>
      <w:r w:rsidRPr="00262EDB">
        <w:rPr>
          <w:rFonts w:hint="cs"/>
          <w:sz w:val="24"/>
          <w:szCs w:val="22"/>
          <w:rtl/>
        </w:rPr>
        <w:t>שפסולין</w:t>
      </w:r>
      <w:r w:rsidRPr="00262EDB">
        <w:rPr>
          <w:sz w:val="24"/>
          <w:szCs w:val="22"/>
          <w:rtl/>
        </w:rPr>
        <w:t xml:space="preserve"> </w:t>
      </w:r>
      <w:r w:rsidRPr="00262EDB">
        <w:rPr>
          <w:rFonts w:hint="cs"/>
          <w:sz w:val="24"/>
          <w:szCs w:val="22"/>
          <w:rtl/>
        </w:rPr>
        <w:t xml:space="preserve">הן </w:t>
      </w:r>
      <w:r w:rsidRPr="00262EDB">
        <w:rPr>
          <w:rFonts w:ascii="David" w:hAnsi="David"/>
          <w:szCs w:val="22"/>
          <w:rtl/>
        </w:rPr>
        <w:t>ויבואו לפסול השטר חינם</w:t>
      </w:r>
      <w:r w:rsidRPr="00262EDB">
        <w:rPr>
          <w:rFonts w:ascii="David" w:hAnsi="David" w:cs="Guttman Rashi" w:hint="cs"/>
          <w:szCs w:val="22"/>
          <w:rtl/>
        </w:rPr>
        <w:t xml:space="preserve"> </w:t>
      </w:r>
      <w:r w:rsidRPr="00262EDB">
        <w:rPr>
          <w:rFonts w:ascii="David" w:hAnsi="David" w:cs="Guttman Rashi"/>
          <w:szCs w:val="22"/>
          <w:rtl/>
        </w:rPr>
        <w:t>(ת"ה סימן רכ"ו)</w:t>
      </w:r>
      <w:r w:rsidRPr="00262EDB">
        <w:rPr>
          <w:rFonts w:ascii="David" w:hAnsi="David" w:hint="cs"/>
          <w:szCs w:val="22"/>
          <w:rtl/>
        </w:rPr>
        <w:t>.</w:t>
      </w: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8" w:after="96" w:line="340" w:lineRule="exact"/>
        <w:rPr>
          <w:rFonts w:ascii="David" w:hAnsi="David"/>
          <w:b/>
          <w:bCs/>
          <w:szCs w:val="22"/>
          <w:rtl/>
        </w:rPr>
      </w:pPr>
      <w:r w:rsidRPr="00262EDB">
        <w:rPr>
          <w:rFonts w:ascii="David" w:hAnsi="David"/>
          <w:b/>
          <w:bCs/>
          <w:szCs w:val="22"/>
          <w:rtl/>
        </w:rPr>
        <w:t>אבל אם היו ראשון בראשון, כגון שלקח זה אשה וזה בתה</w:t>
      </w:r>
      <w:r w:rsidRPr="00262EDB">
        <w:rPr>
          <w:rFonts w:ascii="David" w:hAnsi="David" w:hint="cs"/>
          <w:b/>
          <w:bCs/>
          <w:szCs w:val="22"/>
          <w:rtl/>
        </w:rPr>
        <w:t>,</w:t>
      </w:r>
      <w:r w:rsidRPr="00262EDB">
        <w:rPr>
          <w:rFonts w:ascii="David" w:hAnsi="David"/>
          <w:b/>
          <w:bCs/>
          <w:szCs w:val="22"/>
          <w:rtl/>
        </w:rPr>
        <w:t xml:space="preserve"> וכן בעלי אחיות, פסולים זה לזה</w:t>
      </w:r>
      <w:r w:rsidRPr="00262EDB">
        <w:rPr>
          <w:rFonts w:ascii="David" w:hAnsi="David" w:hint="cs"/>
          <w:b/>
          <w:bCs/>
          <w:szCs w:val="22"/>
          <w:rtl/>
        </w:rPr>
        <w:t xml:space="preserve"> </w:t>
      </w:r>
      <w:r w:rsidRPr="00262EDB">
        <w:rPr>
          <w:rFonts w:ascii="David" w:hAnsi="David" w:hint="cs"/>
          <w:szCs w:val="22"/>
          <w:rtl/>
        </w:rPr>
        <w:t xml:space="preserve">(והרי הן כראשון </w:t>
      </w:r>
      <w:r w:rsidRPr="00262EDB">
        <w:rPr>
          <w:rFonts w:ascii="David" w:hAnsi="David"/>
          <w:szCs w:val="22"/>
          <w:rtl/>
        </w:rPr>
        <w:t>–</w:t>
      </w:r>
      <w:r w:rsidRPr="00262EDB">
        <w:rPr>
          <w:rFonts w:ascii="David" w:hAnsi="David" w:hint="cs"/>
          <w:szCs w:val="22"/>
          <w:rtl/>
        </w:rPr>
        <w:t xml:space="preserve"> רמב"ם)</w:t>
      </w:r>
      <w:r w:rsidRPr="00262EDB">
        <w:rPr>
          <w:rFonts w:ascii="David" w:hAnsi="David"/>
          <w:b/>
          <w:bCs/>
          <w:szCs w:val="22"/>
          <w:rtl/>
        </w:rPr>
        <w:t xml:space="preserve"> דאמרינן בהו תרי בעל כאשתו. </w:t>
      </w: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8" w:after="96" w:line="340" w:lineRule="exact"/>
        <w:rPr>
          <w:rFonts w:ascii="David" w:hAnsi="David"/>
          <w:b/>
          <w:bCs/>
          <w:szCs w:val="22"/>
          <w:rtl/>
        </w:rPr>
      </w:pPr>
      <w:r w:rsidRPr="00262EDB">
        <w:rPr>
          <w:rFonts w:ascii="David" w:hAnsi="David"/>
          <w:b/>
          <w:bCs/>
          <w:szCs w:val="22"/>
          <w:rtl/>
        </w:rPr>
        <w:t>ואף בראשון בשני, אמרינן בהו תרי בעל כאשתו, שכשם שהוא פסול להעיד לבן אחות אשתו, כך הוא פסול להעיד לבעל בת אחות אשתו. אבל מעיד לבן בעל אחות אשתו שיש לו מאשה אחרת</w:t>
      </w:r>
      <w:r w:rsidRPr="00262EDB">
        <w:rPr>
          <w:rFonts w:ascii="David" w:hAnsi="David" w:hint="cs"/>
          <w:b/>
          <w:bCs/>
          <w:szCs w:val="22"/>
          <w:rtl/>
        </w:rPr>
        <w:t xml:space="preserve"> </w:t>
      </w:r>
      <w:r w:rsidRPr="00262EDB">
        <w:rPr>
          <w:rFonts w:ascii="David" w:hAnsi="David" w:hint="cs"/>
          <w:szCs w:val="22"/>
          <w:rtl/>
        </w:rPr>
        <w:t>(רמב"ם)</w:t>
      </w:r>
      <w:r w:rsidRPr="00262EDB">
        <w:rPr>
          <w:rFonts w:ascii="David" w:hAnsi="David"/>
          <w:szCs w:val="22"/>
          <w:rtl/>
        </w:rPr>
        <w:t>.</w:t>
      </w:r>
      <w:r w:rsidRPr="00262EDB">
        <w:rPr>
          <w:rFonts w:ascii="David" w:hAnsi="David"/>
          <w:b/>
          <w:bCs/>
          <w:szCs w:val="22"/>
          <w:rtl/>
        </w:rPr>
        <w:t xml:space="preserve"> </w:t>
      </w: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8" w:after="96" w:line="340" w:lineRule="exact"/>
        <w:rPr>
          <w:rFonts w:ascii="David" w:hAnsi="David" w:cs="Guttman Rashi"/>
          <w:b/>
          <w:bCs/>
          <w:szCs w:val="22"/>
          <w:rtl/>
        </w:rPr>
      </w:pPr>
      <w:r w:rsidRPr="00262EDB">
        <w:rPr>
          <w:rFonts w:ascii="David" w:hAnsi="David"/>
          <w:b/>
          <w:bCs/>
          <w:szCs w:val="22"/>
          <w:rtl/>
        </w:rPr>
        <w:t>ויש אומרים דבראשון בשני לא אמרינן תרי בעל כאשתו</w:t>
      </w:r>
      <w:r w:rsidRPr="00262EDB">
        <w:rPr>
          <w:rFonts w:ascii="David" w:hAnsi="David" w:cs="Guttman Rashi"/>
          <w:b/>
          <w:bCs/>
          <w:szCs w:val="22"/>
          <w:rtl/>
        </w:rPr>
        <w:t xml:space="preserve"> </w:t>
      </w:r>
      <w:r w:rsidRPr="00262EDB">
        <w:rPr>
          <w:rFonts w:ascii="David" w:hAnsi="David" w:cs="Guttman Rashi" w:hint="cs"/>
          <w:b/>
          <w:bCs/>
          <w:szCs w:val="22"/>
          <w:rtl/>
        </w:rPr>
        <w:t xml:space="preserve">הג"ה: </w:t>
      </w:r>
      <w:r w:rsidRPr="00262EDB">
        <w:rPr>
          <w:rFonts w:ascii="David" w:hAnsi="David" w:cs="Guttman Rashi"/>
          <w:b/>
          <w:bCs/>
          <w:szCs w:val="22"/>
          <w:rtl/>
        </w:rPr>
        <w:t xml:space="preserve">וכן נ"ל להורות. </w:t>
      </w: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b/>
          <w:bCs/>
          <w:rtl/>
        </w:rPr>
        <w:t xml:space="preserve">* </w:t>
      </w:r>
      <w:r w:rsidRPr="00262EDB">
        <w:rPr>
          <w:rFonts w:asciiTheme="majorBidi" w:hAnsiTheme="majorBidi" w:cstheme="majorBidi" w:hint="cs"/>
          <w:b/>
          <w:bCs/>
          <w:rtl/>
        </w:rPr>
        <w:t>מ"ש:</w:t>
      </w:r>
      <w:r w:rsidRPr="00262EDB">
        <w:rPr>
          <w:rFonts w:asciiTheme="majorBidi" w:hAnsiTheme="majorBidi" w:cstheme="majorBidi"/>
          <w:b/>
          <w:bCs/>
          <w:sz w:val="21"/>
          <w:szCs w:val="21"/>
          <w:rtl/>
        </w:rPr>
        <w:t xml:space="preserve"> כל שתי נשים שהן זו עם זו שני בשני, בעליהן מעידים זה לזה</w:t>
      </w:r>
      <w:r w:rsidRPr="00262EDB">
        <w:rPr>
          <w:rFonts w:asciiTheme="majorBidi" w:hAnsiTheme="majorBidi" w:cstheme="majorBidi"/>
          <w:b/>
          <w:bCs/>
          <w:rtl/>
        </w:rPr>
        <w:t>.</w:t>
      </w:r>
      <w:r w:rsidRPr="00262EDB">
        <w:rPr>
          <w:rFonts w:hint="cs"/>
          <w:b/>
          <w:bCs/>
          <w:rtl/>
        </w:rPr>
        <w:t xml:space="preserve"> - כ"כ הרמב"ם </w:t>
      </w:r>
      <w:r w:rsidRPr="00262EDB">
        <w:rPr>
          <w:rFonts w:hint="cs"/>
          <w:rtl/>
        </w:rPr>
        <w:t>בפי"ג מהלכות עדות (ה"ז).</w:t>
      </w:r>
    </w:p>
    <w:p w:rsidR="00814E02" w:rsidRPr="00262EDB" w:rsidRDefault="00814E02" w:rsidP="00814E02">
      <w:pPr>
        <w:spacing w:beforeLines="20" w:before="48" w:afterLines="40" w:after="96" w:line="280" w:lineRule="exact"/>
        <w:ind w:left="-1" w:firstLine="141"/>
        <w:rPr>
          <w:rtl/>
        </w:rPr>
      </w:pPr>
      <w:r w:rsidRPr="00262EDB">
        <w:rPr>
          <w:rFonts w:hint="cs"/>
          <w:b/>
          <w:bCs/>
          <w:rtl/>
        </w:rPr>
        <w:t>שניו במשנה</w:t>
      </w:r>
      <w:r w:rsidRPr="00262EDB">
        <w:rPr>
          <w:rFonts w:hint="cs"/>
          <w:rtl/>
        </w:rPr>
        <w:t xml:space="preserve"> (סנהדרין כז:) ואלו</w:t>
      </w:r>
      <w:r w:rsidRPr="00262EDB">
        <w:rPr>
          <w:rtl/>
        </w:rPr>
        <w:t xml:space="preserve"> </w:t>
      </w:r>
      <w:r w:rsidRPr="00262EDB">
        <w:rPr>
          <w:rFonts w:hint="cs"/>
          <w:rtl/>
        </w:rPr>
        <w:t>הן</w:t>
      </w:r>
      <w:r w:rsidRPr="00262EDB">
        <w:rPr>
          <w:rtl/>
        </w:rPr>
        <w:t xml:space="preserve"> </w:t>
      </w:r>
      <w:r w:rsidRPr="00262EDB">
        <w:rPr>
          <w:rFonts w:hint="cs"/>
          <w:rtl/>
        </w:rPr>
        <w:t>הקרובין</w:t>
      </w:r>
      <w:r w:rsidRPr="00262EDB">
        <w:rPr>
          <w:rtl/>
        </w:rPr>
        <w:t xml:space="preserve">: </w:t>
      </w:r>
      <w:r w:rsidRPr="00262EDB">
        <w:rPr>
          <w:rFonts w:hint="cs"/>
          <w:rtl/>
        </w:rPr>
        <w:t>אחיו</w:t>
      </w:r>
      <w:r w:rsidRPr="00262EDB">
        <w:rPr>
          <w:rtl/>
        </w:rPr>
        <w:t xml:space="preserve">, </w:t>
      </w:r>
      <w:r w:rsidRPr="00262EDB">
        <w:rPr>
          <w:rFonts w:hint="cs"/>
          <w:rtl/>
        </w:rPr>
        <w:t>ואחי</w:t>
      </w:r>
      <w:r w:rsidRPr="00262EDB">
        <w:rPr>
          <w:rtl/>
        </w:rPr>
        <w:t xml:space="preserve"> </w:t>
      </w:r>
      <w:r w:rsidRPr="00262EDB">
        <w:rPr>
          <w:rFonts w:hint="cs"/>
          <w:rtl/>
        </w:rPr>
        <w:t>אביו</w:t>
      </w:r>
      <w:r w:rsidRPr="00262EDB">
        <w:rPr>
          <w:rtl/>
        </w:rPr>
        <w:t xml:space="preserve"> </w:t>
      </w:r>
      <w:r w:rsidRPr="00262EDB">
        <w:rPr>
          <w:rFonts w:hint="cs"/>
          <w:rtl/>
        </w:rPr>
        <w:t>וכו',</w:t>
      </w:r>
      <w:r w:rsidRPr="00262EDB">
        <w:rPr>
          <w:rtl/>
        </w:rPr>
        <w:t xml:space="preserve"> </w:t>
      </w:r>
      <w:r w:rsidRPr="00262EDB">
        <w:rPr>
          <w:rFonts w:hint="cs"/>
          <w:rtl/>
        </w:rPr>
        <w:t>וגיסו הן</w:t>
      </w:r>
      <w:r w:rsidRPr="00262EDB">
        <w:rPr>
          <w:rtl/>
        </w:rPr>
        <w:t xml:space="preserve"> </w:t>
      </w:r>
      <w:r w:rsidRPr="00262EDB">
        <w:rPr>
          <w:rFonts w:hint="cs"/>
          <w:rtl/>
        </w:rPr>
        <w:t>ובניהן</w:t>
      </w:r>
      <w:r w:rsidRPr="00262EDB">
        <w:rPr>
          <w:rtl/>
        </w:rPr>
        <w:t xml:space="preserve"> </w:t>
      </w:r>
      <w:r w:rsidRPr="00262EDB">
        <w:rPr>
          <w:rFonts w:hint="cs"/>
          <w:rtl/>
        </w:rPr>
        <w:t>וחתניהן</w:t>
      </w:r>
      <w:r w:rsidRPr="00262EDB">
        <w:rPr>
          <w:rtl/>
        </w:rPr>
        <w:t xml:space="preserve">, </w:t>
      </w:r>
      <w:r w:rsidRPr="00262EDB">
        <w:rPr>
          <w:rFonts w:hint="cs"/>
          <w:rtl/>
        </w:rPr>
        <w:t>וחורגו</w:t>
      </w:r>
      <w:r w:rsidRPr="00262EDB">
        <w:rPr>
          <w:rtl/>
        </w:rPr>
        <w:t xml:space="preserve"> </w:t>
      </w:r>
      <w:r w:rsidRPr="00262EDB">
        <w:rPr>
          <w:rFonts w:hint="cs"/>
          <w:rtl/>
        </w:rPr>
        <w:t>לבדו</w:t>
      </w:r>
      <w:r w:rsidRPr="00262EDB">
        <w:rPr>
          <w:rtl/>
        </w:rPr>
        <w:t xml:space="preserve">. </w:t>
      </w:r>
      <w:r w:rsidRPr="00262EDB">
        <w:rPr>
          <w:rFonts w:hint="cs"/>
          <w:rtl/>
        </w:rPr>
        <w:t xml:space="preserve"> </w:t>
      </w:r>
      <w:r w:rsidRPr="00262EDB">
        <w:rPr>
          <w:rFonts w:hint="cs"/>
          <w:b/>
          <w:bCs/>
          <w:rtl/>
        </w:rPr>
        <w:t>ואמרינן בגמרא</w:t>
      </w:r>
      <w:r w:rsidRPr="00262EDB">
        <w:rPr>
          <w:rtl/>
        </w:rPr>
        <w:t xml:space="preserve"> (</w:t>
      </w:r>
      <w:r w:rsidRPr="00262EDB">
        <w:rPr>
          <w:rFonts w:hint="cs"/>
          <w:rtl/>
        </w:rPr>
        <w:t>כח</w:t>
      </w:r>
      <w:r w:rsidRPr="00262EDB">
        <w:rPr>
          <w:rtl/>
        </w:rPr>
        <w:t xml:space="preserve">:) </w:t>
      </w:r>
      <w:r w:rsidRPr="00262EDB">
        <w:rPr>
          <w:rFonts w:hint="cs"/>
          <w:rtl/>
        </w:rPr>
        <w:t xml:space="preserve">"חורגו לבדו". </w:t>
      </w:r>
      <w:r w:rsidRPr="00262EDB">
        <w:rPr>
          <w:rFonts w:hint="cs"/>
          <w:b/>
          <w:bCs/>
          <w:rtl/>
        </w:rPr>
        <w:t>ת"ר:</w:t>
      </w:r>
      <w:r w:rsidRPr="00262EDB">
        <w:rPr>
          <w:b/>
          <w:bCs/>
          <w:rtl/>
        </w:rPr>
        <w:t xml:space="preserve"> </w:t>
      </w:r>
      <w:r w:rsidRPr="00262EDB">
        <w:rPr>
          <w:rFonts w:hint="cs"/>
          <w:rtl/>
        </w:rPr>
        <w:t xml:space="preserve">(לר' יהודה) </w:t>
      </w:r>
      <w:r w:rsidRPr="00262EDB">
        <w:rPr>
          <w:rFonts w:hint="cs"/>
          <w:b/>
          <w:bCs/>
          <w:rtl/>
        </w:rPr>
        <w:t>חרגו</w:t>
      </w:r>
      <w:r w:rsidRPr="00262EDB">
        <w:rPr>
          <w:b/>
          <w:bCs/>
          <w:rtl/>
        </w:rPr>
        <w:t xml:space="preserve"> </w:t>
      </w:r>
      <w:r w:rsidRPr="00262EDB">
        <w:rPr>
          <w:rFonts w:hint="cs"/>
          <w:b/>
          <w:bCs/>
          <w:rtl/>
        </w:rPr>
        <w:t>לבדו</w:t>
      </w:r>
      <w:r w:rsidRPr="00262EDB">
        <w:rPr>
          <w:rFonts w:hint="cs"/>
          <w:rtl/>
        </w:rPr>
        <w:t xml:space="preserve"> (פסול לעדות),</w:t>
      </w:r>
      <w:r w:rsidRPr="00262EDB">
        <w:rPr>
          <w:b/>
          <w:bCs/>
          <w:rtl/>
        </w:rPr>
        <w:t xml:space="preserve"> </w:t>
      </w:r>
      <w:r w:rsidRPr="00262EDB">
        <w:rPr>
          <w:rFonts w:hint="cs"/>
          <w:b/>
          <w:bCs/>
          <w:rtl/>
        </w:rPr>
        <w:t>רבי</w:t>
      </w:r>
      <w:r w:rsidRPr="00262EDB">
        <w:rPr>
          <w:b/>
          <w:bCs/>
          <w:rtl/>
        </w:rPr>
        <w:t xml:space="preserve"> </w:t>
      </w:r>
      <w:r w:rsidRPr="00262EDB">
        <w:rPr>
          <w:rFonts w:hint="cs"/>
          <w:b/>
          <w:bCs/>
          <w:rtl/>
        </w:rPr>
        <w:t>יוסי</w:t>
      </w:r>
      <w:r w:rsidRPr="00262EDB">
        <w:rPr>
          <w:b/>
          <w:bCs/>
          <w:rtl/>
        </w:rPr>
        <w:t xml:space="preserve"> </w:t>
      </w:r>
      <w:r w:rsidRPr="00262EDB">
        <w:rPr>
          <w:rFonts w:hint="cs"/>
          <w:b/>
          <w:bCs/>
          <w:rtl/>
        </w:rPr>
        <w:t>אומר</w:t>
      </w:r>
      <w:r w:rsidRPr="00262EDB">
        <w:rPr>
          <w:b/>
          <w:bCs/>
          <w:rtl/>
        </w:rPr>
        <w:t xml:space="preserve"> </w:t>
      </w:r>
      <w:r w:rsidRPr="00262EDB">
        <w:rPr>
          <w:rFonts w:hint="cs"/>
          <w:b/>
          <w:bCs/>
          <w:rtl/>
        </w:rPr>
        <w:t>גיסו</w:t>
      </w:r>
      <w:r w:rsidRPr="00262EDB">
        <w:rPr>
          <w:rtl/>
        </w:rPr>
        <w:t xml:space="preserve"> </w:t>
      </w:r>
      <w:r w:rsidRPr="00262EDB">
        <w:rPr>
          <w:rFonts w:hint="cs"/>
          <w:rtl/>
        </w:rPr>
        <w:t>(פסול</w:t>
      </w:r>
      <w:r w:rsidRPr="00262EDB">
        <w:rPr>
          <w:rtl/>
        </w:rPr>
        <w:t xml:space="preserve"> </w:t>
      </w:r>
      <w:r w:rsidRPr="00262EDB">
        <w:rPr>
          <w:rFonts w:hint="cs"/>
          <w:rtl/>
        </w:rPr>
        <w:t>לעדות).</w:t>
      </w:r>
      <w:r w:rsidRPr="00262EDB">
        <w:rPr>
          <w:rtl/>
        </w:rPr>
        <w:t xml:space="preserve"> </w:t>
      </w:r>
      <w:r w:rsidRPr="00262EDB">
        <w:rPr>
          <w:rFonts w:hint="cs"/>
          <w:rtl/>
        </w:rPr>
        <w:t xml:space="preserve">ואמרינן </w:t>
      </w:r>
      <w:r w:rsidRPr="00262EDB">
        <w:rPr>
          <w:rFonts w:hint="cs"/>
          <w:b/>
          <w:bCs/>
          <w:rtl/>
        </w:rPr>
        <w:t>דהכי</w:t>
      </w:r>
      <w:r w:rsidRPr="00262EDB">
        <w:rPr>
          <w:b/>
          <w:bCs/>
          <w:rtl/>
        </w:rPr>
        <w:t xml:space="preserve"> </w:t>
      </w:r>
      <w:r w:rsidRPr="00262EDB">
        <w:rPr>
          <w:rFonts w:hint="cs"/>
          <w:b/>
          <w:bCs/>
          <w:rtl/>
        </w:rPr>
        <w:t>קאמר</w:t>
      </w:r>
      <w:r w:rsidRPr="00262EDB">
        <w:rPr>
          <w:b/>
          <w:bCs/>
          <w:rtl/>
        </w:rPr>
        <w:t xml:space="preserve"> </w:t>
      </w:r>
      <w:r w:rsidRPr="00262EDB">
        <w:rPr>
          <w:rFonts w:hint="cs"/>
          <w:b/>
          <w:bCs/>
          <w:rtl/>
        </w:rPr>
        <w:t>"חרגו</w:t>
      </w:r>
      <w:r w:rsidRPr="00262EDB">
        <w:rPr>
          <w:b/>
          <w:bCs/>
          <w:rtl/>
        </w:rPr>
        <w:t xml:space="preserve"> </w:t>
      </w:r>
      <w:r w:rsidRPr="00262EDB">
        <w:rPr>
          <w:rFonts w:hint="cs"/>
          <w:b/>
          <w:bCs/>
          <w:rtl/>
        </w:rPr>
        <w:t>לבדו",</w:t>
      </w:r>
      <w:r w:rsidRPr="00262EDB">
        <w:rPr>
          <w:b/>
          <w:bCs/>
          <w:rtl/>
        </w:rPr>
        <w:t xml:space="preserve"> </w:t>
      </w:r>
      <w:r w:rsidRPr="00262EDB">
        <w:rPr>
          <w:rFonts w:hint="cs"/>
          <w:b/>
          <w:bCs/>
          <w:rtl/>
        </w:rPr>
        <w:t>אבל</w:t>
      </w:r>
      <w:r w:rsidRPr="00262EDB">
        <w:rPr>
          <w:b/>
          <w:bCs/>
          <w:rtl/>
        </w:rPr>
        <w:t xml:space="preserve"> </w:t>
      </w:r>
      <w:r w:rsidRPr="00262EDB">
        <w:rPr>
          <w:rFonts w:hint="cs"/>
          <w:b/>
          <w:bCs/>
          <w:rtl/>
        </w:rPr>
        <w:t>"גיסו" הוא</w:t>
      </w:r>
      <w:r w:rsidRPr="00262EDB">
        <w:rPr>
          <w:b/>
          <w:bCs/>
          <w:rtl/>
        </w:rPr>
        <w:t xml:space="preserve"> </w:t>
      </w:r>
      <w:r w:rsidRPr="00262EDB">
        <w:rPr>
          <w:rFonts w:hint="cs"/>
          <w:b/>
          <w:bCs/>
          <w:rtl/>
        </w:rPr>
        <w:t>ובנו</w:t>
      </w:r>
      <w:r w:rsidRPr="00262EDB">
        <w:rPr>
          <w:b/>
          <w:bCs/>
          <w:rtl/>
        </w:rPr>
        <w:t xml:space="preserve"> </w:t>
      </w:r>
      <w:r w:rsidRPr="00262EDB">
        <w:rPr>
          <w:rFonts w:hint="cs"/>
          <w:b/>
          <w:bCs/>
          <w:rtl/>
        </w:rPr>
        <w:t xml:space="preserve">וחתנו </w:t>
      </w:r>
      <w:r w:rsidRPr="00262EDB">
        <w:rPr>
          <w:rFonts w:hint="cs"/>
          <w:rtl/>
        </w:rPr>
        <w:t>(כולם פסולים לעדות)</w:t>
      </w:r>
      <w:r w:rsidRPr="00262EDB">
        <w:rPr>
          <w:rFonts w:hint="cs"/>
          <w:b/>
          <w:bCs/>
          <w:rtl/>
        </w:rPr>
        <w:t>,</w:t>
      </w:r>
      <w:r w:rsidRPr="00262EDB">
        <w:rPr>
          <w:b/>
          <w:bCs/>
          <w:rtl/>
        </w:rPr>
        <w:t xml:space="preserve"> </w:t>
      </w:r>
      <w:r w:rsidRPr="00262EDB">
        <w:rPr>
          <w:rFonts w:hint="cs"/>
          <w:b/>
          <w:bCs/>
          <w:rtl/>
        </w:rPr>
        <w:t>ואתא</w:t>
      </w:r>
      <w:r w:rsidRPr="00262EDB">
        <w:rPr>
          <w:b/>
          <w:bCs/>
          <w:rtl/>
        </w:rPr>
        <w:t xml:space="preserve"> </w:t>
      </w:r>
      <w:r w:rsidRPr="00262EDB">
        <w:rPr>
          <w:rFonts w:hint="cs"/>
          <w:b/>
          <w:bCs/>
          <w:rtl/>
        </w:rPr>
        <w:t>רבי</w:t>
      </w:r>
      <w:r w:rsidRPr="00262EDB">
        <w:rPr>
          <w:b/>
          <w:bCs/>
          <w:rtl/>
        </w:rPr>
        <w:t xml:space="preserve"> </w:t>
      </w:r>
      <w:r w:rsidRPr="00262EDB">
        <w:rPr>
          <w:rFonts w:hint="cs"/>
          <w:b/>
          <w:bCs/>
          <w:rtl/>
        </w:rPr>
        <w:t>יוסי</w:t>
      </w:r>
      <w:r w:rsidRPr="00262EDB">
        <w:rPr>
          <w:b/>
          <w:bCs/>
          <w:rtl/>
        </w:rPr>
        <w:t xml:space="preserve"> </w:t>
      </w:r>
      <w:r w:rsidRPr="00262EDB">
        <w:rPr>
          <w:rFonts w:hint="cs"/>
          <w:b/>
          <w:bCs/>
          <w:rtl/>
        </w:rPr>
        <w:t>למימר גיסו</w:t>
      </w:r>
      <w:r w:rsidRPr="00262EDB">
        <w:rPr>
          <w:b/>
          <w:bCs/>
          <w:rtl/>
        </w:rPr>
        <w:t xml:space="preserve"> </w:t>
      </w:r>
      <w:r w:rsidRPr="00262EDB">
        <w:rPr>
          <w:rFonts w:hint="cs"/>
          <w:b/>
          <w:bCs/>
          <w:rtl/>
        </w:rPr>
        <w:t>לבדו,</w:t>
      </w:r>
      <w:r w:rsidRPr="00262EDB">
        <w:rPr>
          <w:b/>
          <w:bCs/>
          <w:rtl/>
        </w:rPr>
        <w:t xml:space="preserve"> </w:t>
      </w:r>
      <w:r w:rsidRPr="00262EDB">
        <w:rPr>
          <w:rFonts w:hint="cs"/>
          <w:b/>
          <w:bCs/>
          <w:rtl/>
        </w:rPr>
        <w:t>וכ"ש</w:t>
      </w:r>
      <w:r w:rsidRPr="00262EDB">
        <w:rPr>
          <w:b/>
          <w:bCs/>
          <w:rtl/>
        </w:rPr>
        <w:t xml:space="preserve"> </w:t>
      </w:r>
      <w:r w:rsidRPr="00262EDB">
        <w:rPr>
          <w:rFonts w:hint="cs"/>
          <w:b/>
          <w:bCs/>
          <w:rtl/>
        </w:rPr>
        <w:t>חרגו.</w:t>
      </w:r>
      <w:r w:rsidRPr="00262EDB">
        <w:rPr>
          <w:b/>
          <w:bCs/>
          <w:rtl/>
        </w:rPr>
        <w:t xml:space="preserve"> </w:t>
      </w:r>
      <w:r w:rsidRPr="00262EDB">
        <w:rPr>
          <w:rFonts w:hint="cs"/>
          <w:b/>
          <w:bCs/>
          <w:rtl/>
        </w:rPr>
        <w:t>אמר</w:t>
      </w:r>
      <w:r w:rsidRPr="00262EDB">
        <w:rPr>
          <w:b/>
          <w:bCs/>
          <w:rtl/>
        </w:rPr>
        <w:t xml:space="preserve"> </w:t>
      </w:r>
      <w:r w:rsidRPr="00262EDB">
        <w:rPr>
          <w:rFonts w:hint="cs"/>
          <w:b/>
          <w:bCs/>
          <w:rtl/>
        </w:rPr>
        <w:t>רב</w:t>
      </w:r>
      <w:r w:rsidRPr="00262EDB">
        <w:rPr>
          <w:b/>
          <w:bCs/>
          <w:rtl/>
        </w:rPr>
        <w:t xml:space="preserve"> </w:t>
      </w:r>
      <w:r w:rsidRPr="00262EDB">
        <w:rPr>
          <w:rFonts w:hint="cs"/>
          <w:b/>
          <w:bCs/>
          <w:rtl/>
        </w:rPr>
        <w:t>יהודה</w:t>
      </w:r>
      <w:r w:rsidRPr="00262EDB">
        <w:rPr>
          <w:b/>
          <w:bCs/>
          <w:rtl/>
        </w:rPr>
        <w:t xml:space="preserve"> </w:t>
      </w:r>
      <w:r w:rsidRPr="00262EDB">
        <w:rPr>
          <w:rFonts w:hint="cs"/>
          <w:b/>
          <w:bCs/>
          <w:rtl/>
        </w:rPr>
        <w:t>אמר</w:t>
      </w:r>
      <w:r w:rsidRPr="00262EDB">
        <w:rPr>
          <w:b/>
          <w:bCs/>
          <w:rtl/>
        </w:rPr>
        <w:t xml:space="preserve"> </w:t>
      </w:r>
      <w:r w:rsidRPr="00262EDB">
        <w:rPr>
          <w:rFonts w:hint="cs"/>
          <w:b/>
          <w:bCs/>
          <w:rtl/>
        </w:rPr>
        <w:t>שמואל:</w:t>
      </w:r>
      <w:r w:rsidRPr="00262EDB">
        <w:rPr>
          <w:b/>
          <w:bCs/>
          <w:rtl/>
        </w:rPr>
        <w:t xml:space="preserve"> </w:t>
      </w:r>
      <w:r w:rsidRPr="00262EDB">
        <w:rPr>
          <w:rFonts w:hint="cs"/>
          <w:b/>
          <w:bCs/>
          <w:rtl/>
        </w:rPr>
        <w:t>הלכה</w:t>
      </w:r>
      <w:r w:rsidRPr="00262EDB">
        <w:rPr>
          <w:b/>
          <w:bCs/>
          <w:rtl/>
        </w:rPr>
        <w:t xml:space="preserve"> </w:t>
      </w:r>
      <w:r w:rsidRPr="00262EDB">
        <w:rPr>
          <w:rFonts w:hint="cs"/>
          <w:b/>
          <w:bCs/>
          <w:rtl/>
        </w:rPr>
        <w:t>כרבי</w:t>
      </w:r>
      <w:r w:rsidRPr="00262EDB">
        <w:rPr>
          <w:b/>
          <w:bCs/>
          <w:rtl/>
        </w:rPr>
        <w:t xml:space="preserve"> </w:t>
      </w:r>
      <w:r w:rsidRPr="00262EDB">
        <w:rPr>
          <w:rFonts w:hint="cs"/>
          <w:b/>
          <w:bCs/>
          <w:rtl/>
        </w:rPr>
        <w:t>יוסי</w:t>
      </w:r>
      <w:r w:rsidRPr="00262EDB">
        <w:rPr>
          <w:b/>
          <w:bCs/>
          <w:rtl/>
        </w:rPr>
        <w:t xml:space="preserve">. </w:t>
      </w:r>
    </w:p>
    <w:p w:rsidR="00814E02" w:rsidRPr="00262EDB" w:rsidRDefault="00814E02" w:rsidP="00814E02">
      <w:pPr>
        <w:spacing w:beforeLines="20" w:before="48" w:afterLines="40" w:after="96" w:line="280" w:lineRule="exact"/>
        <w:ind w:left="-1" w:firstLine="141"/>
        <w:rPr>
          <w:rtl/>
        </w:rPr>
      </w:pPr>
      <w:r w:rsidRPr="00262EDB">
        <w:rPr>
          <w:rFonts w:hint="cs"/>
          <w:b/>
          <w:bCs/>
          <w:rtl/>
        </w:rPr>
        <w:t xml:space="preserve">כלומר </w:t>
      </w:r>
      <w:r w:rsidRPr="00262EDB">
        <w:rPr>
          <w:rFonts w:hint="cs"/>
          <w:rtl/>
        </w:rPr>
        <w:t>לר' יהודה רק "חרגו לבדו" פסול לעדות, אבל בנו וחתנו כשרים להעיד,</w:t>
      </w:r>
      <w:r w:rsidRPr="00262EDB">
        <w:rPr>
          <w:rtl/>
        </w:rPr>
        <w:t xml:space="preserve"> </w:t>
      </w:r>
      <w:r w:rsidRPr="00262EDB">
        <w:rPr>
          <w:rFonts w:hint="cs"/>
          <w:rtl/>
        </w:rPr>
        <w:t>אבל</w:t>
      </w:r>
      <w:r w:rsidRPr="00262EDB">
        <w:rPr>
          <w:rtl/>
        </w:rPr>
        <w:t xml:space="preserve"> </w:t>
      </w:r>
      <w:r w:rsidRPr="00262EDB">
        <w:rPr>
          <w:rFonts w:hint="cs"/>
          <w:rtl/>
        </w:rPr>
        <w:t>"גיסו" לא רק הוא פסול להעיד אלא גם</w:t>
      </w:r>
      <w:r w:rsidRPr="00262EDB">
        <w:rPr>
          <w:rtl/>
        </w:rPr>
        <w:t xml:space="preserve"> </w:t>
      </w:r>
      <w:r w:rsidRPr="00262EDB">
        <w:rPr>
          <w:rFonts w:hint="cs"/>
          <w:rtl/>
        </w:rPr>
        <w:t>בנו</w:t>
      </w:r>
      <w:r w:rsidRPr="00262EDB">
        <w:rPr>
          <w:rtl/>
        </w:rPr>
        <w:t xml:space="preserve"> </w:t>
      </w:r>
      <w:r w:rsidRPr="00262EDB">
        <w:rPr>
          <w:rFonts w:hint="cs"/>
          <w:rtl/>
        </w:rPr>
        <w:t>וחתנו.</w:t>
      </w:r>
      <w:r w:rsidRPr="00262EDB">
        <w:rPr>
          <w:rtl/>
        </w:rPr>
        <w:t xml:space="preserve"> </w:t>
      </w:r>
      <w:r w:rsidRPr="00262EDB">
        <w:rPr>
          <w:rFonts w:hint="cs"/>
          <w:rtl/>
        </w:rPr>
        <w:t>ורבי יוסי סובר</w:t>
      </w:r>
      <w:r w:rsidRPr="00262EDB">
        <w:rPr>
          <w:rtl/>
        </w:rPr>
        <w:t xml:space="preserve"> </w:t>
      </w:r>
      <w:r w:rsidRPr="00262EDB">
        <w:rPr>
          <w:rFonts w:hint="cs"/>
          <w:rtl/>
        </w:rPr>
        <w:t>שאף גיסו פסול רק הוא</w:t>
      </w:r>
      <w:r w:rsidRPr="00262EDB">
        <w:rPr>
          <w:rtl/>
        </w:rPr>
        <w:t xml:space="preserve"> </w:t>
      </w:r>
      <w:r w:rsidRPr="00262EDB">
        <w:rPr>
          <w:rFonts w:hint="cs"/>
          <w:rtl/>
        </w:rPr>
        <w:t>לבדו,</w:t>
      </w:r>
      <w:r w:rsidRPr="00262EDB">
        <w:rPr>
          <w:rtl/>
        </w:rPr>
        <w:t xml:space="preserve"> </w:t>
      </w:r>
      <w:r w:rsidRPr="00262EDB">
        <w:rPr>
          <w:rFonts w:hint="cs"/>
          <w:rtl/>
        </w:rPr>
        <w:t>וכ"ש</w:t>
      </w:r>
      <w:r w:rsidRPr="00262EDB">
        <w:rPr>
          <w:rtl/>
        </w:rPr>
        <w:t xml:space="preserve"> </w:t>
      </w:r>
      <w:r w:rsidRPr="00262EDB">
        <w:rPr>
          <w:rFonts w:hint="cs"/>
          <w:rtl/>
        </w:rPr>
        <w:t>"חרגו" שפסול רק הוא לבדו,</w:t>
      </w:r>
      <w:r w:rsidRPr="00262EDB">
        <w:rPr>
          <w:rtl/>
        </w:rPr>
        <w:t xml:space="preserve"> </w:t>
      </w:r>
      <w:r w:rsidRPr="00262EDB">
        <w:rPr>
          <w:rFonts w:hint="cs"/>
          <w:rtl/>
        </w:rPr>
        <w:t>אבל בנו</w:t>
      </w:r>
      <w:r w:rsidRPr="00262EDB">
        <w:rPr>
          <w:rtl/>
        </w:rPr>
        <w:t xml:space="preserve"> </w:t>
      </w:r>
      <w:r w:rsidRPr="00262EDB">
        <w:rPr>
          <w:rFonts w:hint="cs"/>
          <w:rtl/>
        </w:rPr>
        <w:t>וחתנו של חרגו וגיסו כשרים להעיד.</w:t>
      </w:r>
      <w:r w:rsidRPr="00262EDB">
        <w:rPr>
          <w:rtl/>
        </w:rPr>
        <w:t xml:space="preserve"> </w:t>
      </w:r>
      <w:r w:rsidRPr="00262EDB">
        <w:rPr>
          <w:rFonts w:hint="cs"/>
          <w:rtl/>
        </w:rPr>
        <w:t>והמשנה הפוסלת גם את בנו וחתנו של גיסו ר' יהודה היא.</w:t>
      </w:r>
    </w:p>
    <w:p w:rsidR="00814E02" w:rsidRPr="00262EDB" w:rsidRDefault="00814E02" w:rsidP="00814E02">
      <w:pPr>
        <w:spacing w:beforeLines="20" w:before="48" w:afterLines="40" w:after="96" w:line="280" w:lineRule="exact"/>
        <w:ind w:left="-1" w:firstLine="141"/>
        <w:rPr>
          <w:b/>
          <w:bCs/>
          <w:rtl/>
        </w:rPr>
      </w:pPr>
      <w:r w:rsidRPr="00262EDB">
        <w:rPr>
          <w:rFonts w:hint="cs"/>
          <w:b/>
          <w:bCs/>
          <w:rtl/>
        </w:rPr>
        <w:t>ואיכא</w:t>
      </w:r>
      <w:r w:rsidRPr="00262EDB">
        <w:rPr>
          <w:rtl/>
        </w:rPr>
        <w:t xml:space="preserve"> </w:t>
      </w:r>
      <w:r w:rsidRPr="00262EDB">
        <w:rPr>
          <w:rFonts w:hint="cs"/>
          <w:rtl/>
        </w:rPr>
        <w:t>למידק</w:t>
      </w:r>
      <w:r w:rsidRPr="00262EDB">
        <w:rPr>
          <w:rtl/>
        </w:rPr>
        <w:t xml:space="preserve"> </w:t>
      </w:r>
      <w:r w:rsidRPr="00262EDB">
        <w:rPr>
          <w:rFonts w:hint="cs"/>
          <w:rtl/>
        </w:rPr>
        <w:t>היכי</w:t>
      </w:r>
      <w:r w:rsidRPr="00262EDB">
        <w:rPr>
          <w:rtl/>
        </w:rPr>
        <w:t xml:space="preserve"> </w:t>
      </w:r>
      <w:r w:rsidRPr="00262EDB">
        <w:rPr>
          <w:rFonts w:hint="cs"/>
          <w:rtl/>
        </w:rPr>
        <w:t>קתני</w:t>
      </w:r>
      <w:r w:rsidRPr="00262EDB">
        <w:rPr>
          <w:rtl/>
        </w:rPr>
        <w:t xml:space="preserve"> </w:t>
      </w:r>
      <w:r w:rsidRPr="00262EDB">
        <w:rPr>
          <w:rFonts w:hint="cs"/>
          <w:rtl/>
        </w:rPr>
        <w:t>גיסו,</w:t>
      </w:r>
      <w:r w:rsidRPr="00262EDB">
        <w:rPr>
          <w:rtl/>
        </w:rPr>
        <w:t xml:space="preserve"> </w:t>
      </w:r>
      <w:r w:rsidRPr="00262EDB">
        <w:rPr>
          <w:rFonts w:hint="cs"/>
          <w:rtl/>
        </w:rPr>
        <w:t>אי</w:t>
      </w:r>
      <w:r w:rsidRPr="00262EDB">
        <w:rPr>
          <w:rtl/>
        </w:rPr>
        <w:t xml:space="preserve"> </w:t>
      </w:r>
      <w:r w:rsidRPr="00262EDB">
        <w:rPr>
          <w:rFonts w:hint="cs"/>
          <w:rtl/>
        </w:rPr>
        <w:t>פירוש</w:t>
      </w:r>
      <w:r w:rsidRPr="00262EDB">
        <w:rPr>
          <w:rtl/>
        </w:rPr>
        <w:t xml:space="preserve"> </w:t>
      </w:r>
      <w:r w:rsidRPr="00262EDB">
        <w:rPr>
          <w:rFonts w:hint="cs"/>
          <w:rtl/>
        </w:rPr>
        <w:t>גיסו</w:t>
      </w:r>
      <w:r w:rsidRPr="00262EDB">
        <w:rPr>
          <w:rtl/>
        </w:rPr>
        <w:t xml:space="preserve"> </w:t>
      </w:r>
      <w:r w:rsidRPr="00262EDB">
        <w:rPr>
          <w:rFonts w:hint="cs"/>
          <w:rtl/>
        </w:rPr>
        <w:t>היינו</w:t>
      </w:r>
      <w:r w:rsidRPr="00262EDB">
        <w:rPr>
          <w:rtl/>
        </w:rPr>
        <w:t xml:space="preserve"> </w:t>
      </w:r>
      <w:r w:rsidRPr="00262EDB">
        <w:rPr>
          <w:rFonts w:hint="cs"/>
          <w:rtl/>
        </w:rPr>
        <w:t>אחי</w:t>
      </w:r>
      <w:r w:rsidRPr="00262EDB">
        <w:rPr>
          <w:rtl/>
        </w:rPr>
        <w:t xml:space="preserve"> </w:t>
      </w:r>
      <w:r w:rsidRPr="00262EDB">
        <w:rPr>
          <w:rFonts w:hint="cs"/>
          <w:rtl/>
        </w:rPr>
        <w:t>אשתו</w:t>
      </w:r>
      <w:r w:rsidRPr="00262EDB">
        <w:rPr>
          <w:rtl/>
        </w:rPr>
        <w:t xml:space="preserve"> </w:t>
      </w:r>
      <w:r w:rsidRPr="00262EDB">
        <w:rPr>
          <w:rFonts w:hint="cs"/>
          <w:rtl/>
        </w:rPr>
        <w:t>הא</w:t>
      </w:r>
      <w:r w:rsidRPr="00262EDB">
        <w:rPr>
          <w:rtl/>
        </w:rPr>
        <w:t xml:space="preserve"> </w:t>
      </w:r>
      <w:r w:rsidRPr="00262EDB">
        <w:rPr>
          <w:rFonts w:hint="cs"/>
          <w:rtl/>
        </w:rPr>
        <w:t>בנו</w:t>
      </w:r>
      <w:r w:rsidRPr="00262EDB">
        <w:rPr>
          <w:rtl/>
        </w:rPr>
        <w:t xml:space="preserve"> </w:t>
      </w:r>
      <w:r w:rsidRPr="00262EDB">
        <w:rPr>
          <w:rFonts w:hint="cs"/>
          <w:rtl/>
        </w:rPr>
        <w:t>הוי</w:t>
      </w:r>
      <w:r w:rsidRPr="00262EDB">
        <w:rPr>
          <w:rtl/>
        </w:rPr>
        <w:t xml:space="preserve"> </w:t>
      </w:r>
      <w:r w:rsidRPr="00262EDB">
        <w:rPr>
          <w:rFonts w:hint="cs"/>
          <w:rtl/>
        </w:rPr>
        <w:t>פסול</w:t>
      </w:r>
      <w:r w:rsidRPr="00262EDB">
        <w:rPr>
          <w:rtl/>
        </w:rPr>
        <w:t xml:space="preserve"> </w:t>
      </w:r>
      <w:r w:rsidRPr="00262EDB">
        <w:rPr>
          <w:rFonts w:hint="cs"/>
          <w:rtl/>
        </w:rPr>
        <w:t>להאי,</w:t>
      </w:r>
      <w:r w:rsidRPr="00262EDB">
        <w:rPr>
          <w:rtl/>
        </w:rPr>
        <w:t xml:space="preserve"> </w:t>
      </w:r>
      <w:r w:rsidRPr="00262EDB">
        <w:rPr>
          <w:rFonts w:hint="cs"/>
          <w:rtl/>
        </w:rPr>
        <w:t>דהא</w:t>
      </w:r>
      <w:r w:rsidRPr="00262EDB">
        <w:rPr>
          <w:rtl/>
        </w:rPr>
        <w:t xml:space="preserve"> </w:t>
      </w:r>
      <w:r w:rsidRPr="00262EDB">
        <w:rPr>
          <w:rFonts w:hint="cs"/>
          <w:rtl/>
        </w:rPr>
        <w:t>בעל</w:t>
      </w:r>
      <w:r w:rsidRPr="00262EDB">
        <w:rPr>
          <w:rtl/>
        </w:rPr>
        <w:t xml:space="preserve"> </w:t>
      </w:r>
      <w:r w:rsidRPr="00262EDB">
        <w:rPr>
          <w:rFonts w:hint="cs"/>
          <w:rtl/>
        </w:rPr>
        <w:t>אחות</w:t>
      </w:r>
      <w:r w:rsidRPr="00262EDB">
        <w:rPr>
          <w:rtl/>
        </w:rPr>
        <w:t xml:space="preserve"> </w:t>
      </w:r>
      <w:r w:rsidRPr="00262EDB">
        <w:rPr>
          <w:rFonts w:hint="cs"/>
          <w:rtl/>
        </w:rPr>
        <w:t>אביו</w:t>
      </w:r>
      <w:r w:rsidRPr="00262EDB">
        <w:rPr>
          <w:rtl/>
        </w:rPr>
        <w:t xml:space="preserve"> </w:t>
      </w:r>
      <w:r w:rsidRPr="00262EDB">
        <w:rPr>
          <w:rFonts w:hint="cs"/>
          <w:rtl/>
        </w:rPr>
        <w:t>הוא,</w:t>
      </w:r>
      <w:r w:rsidRPr="00262EDB">
        <w:rPr>
          <w:rtl/>
        </w:rPr>
        <w:t xml:space="preserve"> </w:t>
      </w:r>
      <w:r w:rsidRPr="00262EDB">
        <w:rPr>
          <w:rFonts w:hint="cs"/>
          <w:rtl/>
        </w:rPr>
        <w:t>ואי</w:t>
      </w:r>
      <w:r w:rsidRPr="00262EDB">
        <w:rPr>
          <w:rtl/>
        </w:rPr>
        <w:t xml:space="preserve"> </w:t>
      </w:r>
      <w:r w:rsidRPr="00262EDB">
        <w:rPr>
          <w:rFonts w:hint="cs"/>
          <w:rtl/>
        </w:rPr>
        <w:t>פירוש</w:t>
      </w:r>
      <w:r w:rsidRPr="00262EDB">
        <w:rPr>
          <w:rtl/>
        </w:rPr>
        <w:t xml:space="preserve"> </w:t>
      </w:r>
      <w:r w:rsidRPr="00262EDB">
        <w:rPr>
          <w:rFonts w:hint="cs"/>
          <w:rtl/>
        </w:rPr>
        <w:t>גיסו</w:t>
      </w:r>
      <w:r w:rsidRPr="00262EDB">
        <w:rPr>
          <w:rtl/>
        </w:rPr>
        <w:t xml:space="preserve"> </w:t>
      </w:r>
      <w:r w:rsidRPr="00262EDB">
        <w:rPr>
          <w:rFonts w:hint="cs"/>
          <w:rtl/>
        </w:rPr>
        <w:t>שהם</w:t>
      </w:r>
      <w:r w:rsidRPr="00262EDB">
        <w:rPr>
          <w:rtl/>
        </w:rPr>
        <w:t xml:space="preserve"> </w:t>
      </w:r>
      <w:r w:rsidRPr="00262EDB">
        <w:rPr>
          <w:rFonts w:hint="cs"/>
          <w:rtl/>
        </w:rPr>
        <w:t>בעלי</w:t>
      </w:r>
      <w:r w:rsidRPr="00262EDB">
        <w:rPr>
          <w:rtl/>
        </w:rPr>
        <w:t xml:space="preserve"> </w:t>
      </w:r>
      <w:r w:rsidRPr="00262EDB">
        <w:rPr>
          <w:rFonts w:hint="cs"/>
          <w:rtl/>
        </w:rPr>
        <w:t>שתי</w:t>
      </w:r>
      <w:r w:rsidRPr="00262EDB">
        <w:rPr>
          <w:rtl/>
        </w:rPr>
        <w:t xml:space="preserve"> </w:t>
      </w:r>
      <w:r w:rsidRPr="00262EDB">
        <w:rPr>
          <w:rFonts w:hint="cs"/>
          <w:rtl/>
        </w:rPr>
        <w:t>אחיות</w:t>
      </w:r>
      <w:r w:rsidRPr="00262EDB">
        <w:rPr>
          <w:rtl/>
        </w:rPr>
        <w:t xml:space="preserve"> </w:t>
      </w:r>
      <w:r w:rsidRPr="00262EDB">
        <w:rPr>
          <w:rFonts w:hint="cs"/>
          <w:rtl/>
        </w:rPr>
        <w:t>הא</w:t>
      </w:r>
      <w:r w:rsidRPr="00262EDB">
        <w:rPr>
          <w:rtl/>
        </w:rPr>
        <w:t xml:space="preserve"> </w:t>
      </w:r>
      <w:r w:rsidRPr="00262EDB">
        <w:rPr>
          <w:rFonts w:hint="cs"/>
          <w:rtl/>
        </w:rPr>
        <w:t>הוי</w:t>
      </w:r>
      <w:r w:rsidRPr="00262EDB">
        <w:rPr>
          <w:rtl/>
        </w:rPr>
        <w:t xml:space="preserve"> </w:t>
      </w:r>
      <w:r w:rsidRPr="00262EDB">
        <w:rPr>
          <w:rFonts w:hint="cs"/>
          <w:rtl/>
        </w:rPr>
        <w:t>לבנו</w:t>
      </w:r>
      <w:r w:rsidRPr="00262EDB">
        <w:rPr>
          <w:rtl/>
        </w:rPr>
        <w:t xml:space="preserve"> </w:t>
      </w:r>
      <w:r w:rsidRPr="00262EDB">
        <w:rPr>
          <w:rFonts w:hint="cs"/>
          <w:rtl/>
        </w:rPr>
        <w:t>דגיסו</w:t>
      </w:r>
      <w:r w:rsidRPr="00262EDB">
        <w:rPr>
          <w:rtl/>
        </w:rPr>
        <w:t xml:space="preserve"> </w:t>
      </w:r>
      <w:r w:rsidRPr="00262EDB">
        <w:rPr>
          <w:rFonts w:hint="cs"/>
          <w:rtl/>
        </w:rPr>
        <w:t>בעל</w:t>
      </w:r>
      <w:r w:rsidRPr="00262EDB">
        <w:rPr>
          <w:rtl/>
        </w:rPr>
        <w:t xml:space="preserve"> </w:t>
      </w:r>
      <w:r w:rsidRPr="00262EDB">
        <w:rPr>
          <w:rFonts w:hint="cs"/>
          <w:rtl/>
        </w:rPr>
        <w:t>אחות</w:t>
      </w:r>
      <w:r w:rsidRPr="00262EDB">
        <w:rPr>
          <w:rtl/>
        </w:rPr>
        <w:t xml:space="preserve"> </w:t>
      </w:r>
      <w:r w:rsidRPr="00262EDB">
        <w:rPr>
          <w:rFonts w:hint="cs"/>
          <w:rtl/>
        </w:rPr>
        <w:t>אמו.</w:t>
      </w:r>
      <w:r w:rsidRPr="00262EDB">
        <w:rPr>
          <w:rtl/>
        </w:rPr>
        <w:t xml:space="preserve"> </w:t>
      </w:r>
      <w:r w:rsidRPr="00262EDB">
        <w:rPr>
          <w:rFonts w:hint="cs"/>
          <w:b/>
          <w:bCs/>
          <w:rtl/>
        </w:rPr>
        <w:t>ותירצו</w:t>
      </w:r>
      <w:r w:rsidRPr="00262EDB">
        <w:rPr>
          <w:b/>
          <w:bCs/>
          <w:rtl/>
        </w:rPr>
        <w:t xml:space="preserve"> </w:t>
      </w:r>
      <w:r w:rsidRPr="00262EDB">
        <w:rPr>
          <w:rFonts w:hint="cs"/>
          <w:b/>
          <w:bCs/>
          <w:rtl/>
        </w:rPr>
        <w:t>רש</w:t>
      </w:r>
      <w:r w:rsidRPr="00262EDB">
        <w:rPr>
          <w:b/>
          <w:bCs/>
          <w:rtl/>
        </w:rPr>
        <w:t>"</w:t>
      </w:r>
      <w:r w:rsidRPr="00262EDB">
        <w:rPr>
          <w:rFonts w:hint="cs"/>
          <w:b/>
          <w:bCs/>
          <w:rtl/>
        </w:rPr>
        <w:t>י</w:t>
      </w:r>
      <w:r w:rsidRPr="00262EDB">
        <w:rPr>
          <w:b/>
          <w:bCs/>
          <w:rtl/>
        </w:rPr>
        <w:t xml:space="preserve"> </w:t>
      </w:r>
      <w:r w:rsidRPr="00262EDB">
        <w:rPr>
          <w:rFonts w:hint="cs"/>
          <w:b/>
          <w:bCs/>
          <w:rtl/>
        </w:rPr>
        <w:t>ותוספות</w:t>
      </w:r>
      <w:r w:rsidRPr="00262EDB">
        <w:rPr>
          <w:b/>
          <w:bCs/>
          <w:rtl/>
        </w:rPr>
        <w:t xml:space="preserve"> </w:t>
      </w:r>
      <w:r w:rsidRPr="00262EDB">
        <w:rPr>
          <w:rtl/>
        </w:rPr>
        <w:t>(</w:t>
      </w:r>
      <w:r w:rsidRPr="00262EDB">
        <w:rPr>
          <w:rFonts w:hint="cs"/>
          <w:rtl/>
        </w:rPr>
        <w:t>ד</w:t>
      </w:r>
      <w:r w:rsidRPr="00262EDB">
        <w:rPr>
          <w:rtl/>
        </w:rPr>
        <w:t>"</w:t>
      </w:r>
      <w:r w:rsidRPr="00262EDB">
        <w:rPr>
          <w:rFonts w:hint="cs"/>
          <w:rtl/>
        </w:rPr>
        <w:t>ה</w:t>
      </w:r>
      <w:r w:rsidRPr="00262EDB">
        <w:rPr>
          <w:rtl/>
        </w:rPr>
        <w:t xml:space="preserve"> </w:t>
      </w:r>
      <w:r w:rsidRPr="00262EDB">
        <w:rPr>
          <w:rFonts w:hint="cs"/>
          <w:rtl/>
        </w:rPr>
        <w:t>גיסו</w:t>
      </w:r>
      <w:r w:rsidRPr="00262EDB">
        <w:rPr>
          <w:rtl/>
        </w:rPr>
        <w:t xml:space="preserve">) </w:t>
      </w:r>
      <w:r w:rsidRPr="00262EDB">
        <w:rPr>
          <w:rFonts w:hint="cs"/>
          <w:rtl/>
        </w:rPr>
        <w:t>דבן</w:t>
      </w:r>
      <w:r w:rsidRPr="00262EDB">
        <w:rPr>
          <w:rtl/>
        </w:rPr>
        <w:t xml:space="preserve"> </w:t>
      </w:r>
      <w:r w:rsidRPr="00262EDB">
        <w:rPr>
          <w:rFonts w:hint="cs"/>
          <w:rtl/>
        </w:rPr>
        <w:t>גיסו</w:t>
      </w:r>
      <w:r w:rsidRPr="00262EDB">
        <w:rPr>
          <w:rtl/>
        </w:rPr>
        <w:t xml:space="preserve"> </w:t>
      </w:r>
      <w:r w:rsidRPr="00262EDB">
        <w:rPr>
          <w:rFonts w:hint="cs"/>
          <w:rtl/>
        </w:rPr>
        <w:t>פסול</w:t>
      </w:r>
      <w:r w:rsidRPr="00262EDB">
        <w:rPr>
          <w:rtl/>
        </w:rPr>
        <w:t xml:space="preserve"> </w:t>
      </w:r>
      <w:r w:rsidRPr="00262EDB">
        <w:rPr>
          <w:rFonts w:hint="cs"/>
          <w:rtl/>
        </w:rPr>
        <w:t>לו</w:t>
      </w:r>
      <w:r w:rsidRPr="00262EDB">
        <w:rPr>
          <w:rtl/>
        </w:rPr>
        <w:t xml:space="preserve"> </w:t>
      </w:r>
      <w:r w:rsidRPr="00262EDB">
        <w:rPr>
          <w:rFonts w:hint="cs"/>
          <w:rtl/>
        </w:rPr>
        <w:t>משום</w:t>
      </w:r>
      <w:r w:rsidRPr="00262EDB">
        <w:rPr>
          <w:rtl/>
        </w:rPr>
        <w:t xml:space="preserve"> </w:t>
      </w:r>
      <w:r w:rsidRPr="00262EDB">
        <w:rPr>
          <w:rFonts w:hint="cs"/>
          <w:rtl/>
        </w:rPr>
        <w:t>דגם</w:t>
      </w:r>
      <w:r w:rsidRPr="00262EDB">
        <w:rPr>
          <w:rtl/>
        </w:rPr>
        <w:t xml:space="preserve"> </w:t>
      </w:r>
      <w:r w:rsidRPr="00262EDB">
        <w:rPr>
          <w:rFonts w:hint="cs"/>
          <w:rtl/>
        </w:rPr>
        <w:t>הוא</w:t>
      </w:r>
      <w:r w:rsidRPr="00262EDB">
        <w:rPr>
          <w:rtl/>
        </w:rPr>
        <w:t xml:space="preserve"> </w:t>
      </w:r>
      <w:r w:rsidRPr="00262EDB">
        <w:rPr>
          <w:rFonts w:hint="cs"/>
          <w:rtl/>
        </w:rPr>
        <w:t>פסול</w:t>
      </w:r>
      <w:r w:rsidRPr="00262EDB">
        <w:rPr>
          <w:rtl/>
        </w:rPr>
        <w:t xml:space="preserve"> </w:t>
      </w:r>
      <w:r w:rsidRPr="00262EDB">
        <w:rPr>
          <w:rFonts w:hint="cs"/>
          <w:rtl/>
        </w:rPr>
        <w:t>לבן</w:t>
      </w:r>
      <w:r w:rsidRPr="00262EDB">
        <w:rPr>
          <w:rtl/>
        </w:rPr>
        <w:t xml:space="preserve"> </w:t>
      </w:r>
      <w:r w:rsidRPr="00262EDB">
        <w:rPr>
          <w:rFonts w:hint="cs"/>
          <w:rtl/>
        </w:rPr>
        <w:t>גיסו</w:t>
      </w:r>
      <w:r w:rsidRPr="00262EDB">
        <w:rPr>
          <w:rtl/>
        </w:rPr>
        <w:t xml:space="preserve"> </w:t>
      </w:r>
      <w:r w:rsidRPr="00262EDB">
        <w:rPr>
          <w:rFonts w:hint="cs"/>
          <w:rtl/>
        </w:rPr>
        <w:t>שהוא</w:t>
      </w:r>
      <w:r w:rsidRPr="00262EDB">
        <w:rPr>
          <w:rtl/>
        </w:rPr>
        <w:t xml:space="preserve"> </w:t>
      </w:r>
      <w:r w:rsidRPr="00262EDB">
        <w:rPr>
          <w:rFonts w:hint="cs"/>
          <w:rtl/>
        </w:rPr>
        <w:t>בעל</w:t>
      </w:r>
      <w:r w:rsidRPr="00262EDB">
        <w:rPr>
          <w:rtl/>
        </w:rPr>
        <w:t xml:space="preserve"> </w:t>
      </w:r>
      <w:r w:rsidRPr="00262EDB">
        <w:rPr>
          <w:rFonts w:hint="cs"/>
          <w:rtl/>
        </w:rPr>
        <w:t>אחות</w:t>
      </w:r>
      <w:r w:rsidRPr="00262EDB">
        <w:rPr>
          <w:rtl/>
        </w:rPr>
        <w:t xml:space="preserve"> </w:t>
      </w:r>
      <w:r w:rsidRPr="00262EDB">
        <w:rPr>
          <w:rFonts w:hint="cs"/>
          <w:rtl/>
        </w:rPr>
        <w:t>אמו,</w:t>
      </w:r>
      <w:r w:rsidRPr="00262EDB">
        <w:rPr>
          <w:rtl/>
        </w:rPr>
        <w:t xml:space="preserve"> </w:t>
      </w:r>
      <w:r w:rsidRPr="00262EDB">
        <w:rPr>
          <w:rFonts w:hint="cs"/>
          <w:rtl/>
        </w:rPr>
        <w:t>לפיכך</w:t>
      </w:r>
      <w:r w:rsidRPr="00262EDB">
        <w:rPr>
          <w:rtl/>
        </w:rPr>
        <w:t xml:space="preserve"> </w:t>
      </w:r>
      <w:r w:rsidRPr="00262EDB">
        <w:rPr>
          <w:rFonts w:hint="cs"/>
          <w:rtl/>
        </w:rPr>
        <w:t>גם</w:t>
      </w:r>
      <w:r w:rsidRPr="00262EDB">
        <w:rPr>
          <w:rtl/>
        </w:rPr>
        <w:t xml:space="preserve"> </w:t>
      </w:r>
      <w:r w:rsidRPr="00262EDB">
        <w:rPr>
          <w:rFonts w:hint="cs"/>
          <w:rtl/>
        </w:rPr>
        <w:t>בן</w:t>
      </w:r>
      <w:r w:rsidRPr="00262EDB">
        <w:rPr>
          <w:rtl/>
        </w:rPr>
        <w:t xml:space="preserve"> </w:t>
      </w:r>
      <w:r w:rsidRPr="00262EDB">
        <w:rPr>
          <w:rFonts w:hint="cs"/>
          <w:rtl/>
        </w:rPr>
        <w:t>גיסו</w:t>
      </w:r>
      <w:r w:rsidRPr="00262EDB">
        <w:rPr>
          <w:rtl/>
        </w:rPr>
        <w:t xml:space="preserve"> </w:t>
      </w:r>
      <w:r w:rsidRPr="00262EDB">
        <w:rPr>
          <w:rFonts w:hint="cs"/>
          <w:rtl/>
        </w:rPr>
        <w:t>פסול</w:t>
      </w:r>
      <w:r w:rsidRPr="00262EDB">
        <w:rPr>
          <w:rtl/>
        </w:rPr>
        <w:t xml:space="preserve"> </w:t>
      </w:r>
      <w:r w:rsidRPr="00262EDB">
        <w:rPr>
          <w:rFonts w:hint="cs"/>
          <w:rtl/>
        </w:rPr>
        <w:t>לו</w:t>
      </w:r>
      <w:r w:rsidRPr="00262EDB">
        <w:rPr>
          <w:rtl/>
        </w:rPr>
        <w:t xml:space="preserve"> </w:t>
      </w:r>
      <w:r w:rsidRPr="00262EDB">
        <w:rPr>
          <w:rFonts w:hint="cs"/>
          <w:rtl/>
        </w:rPr>
        <w:t>ולא</w:t>
      </w:r>
      <w:r w:rsidRPr="00262EDB">
        <w:rPr>
          <w:rtl/>
        </w:rPr>
        <w:t xml:space="preserve"> </w:t>
      </w:r>
      <w:r w:rsidRPr="00262EDB">
        <w:rPr>
          <w:rFonts w:hint="cs"/>
          <w:rtl/>
        </w:rPr>
        <w:t>מטעם</w:t>
      </w:r>
      <w:r w:rsidRPr="00262EDB">
        <w:rPr>
          <w:rtl/>
        </w:rPr>
        <w:t xml:space="preserve"> </w:t>
      </w:r>
      <w:r w:rsidRPr="00262EDB">
        <w:rPr>
          <w:rFonts w:hint="cs"/>
          <w:rtl/>
        </w:rPr>
        <w:t>קורבת</w:t>
      </w:r>
      <w:r w:rsidRPr="00262EDB">
        <w:rPr>
          <w:rtl/>
        </w:rPr>
        <w:t xml:space="preserve"> </w:t>
      </w:r>
      <w:r w:rsidRPr="00262EDB">
        <w:rPr>
          <w:rFonts w:hint="cs"/>
          <w:rtl/>
        </w:rPr>
        <w:t>גיסו</w:t>
      </w:r>
      <w:r w:rsidRPr="00262EDB">
        <w:rPr>
          <w:rtl/>
        </w:rPr>
        <w:t xml:space="preserve"> </w:t>
      </w:r>
      <w:r w:rsidRPr="00262EDB">
        <w:rPr>
          <w:rFonts w:hint="cs"/>
          <w:rtl/>
        </w:rPr>
        <w:t>להיות</w:t>
      </w:r>
      <w:r w:rsidRPr="00262EDB">
        <w:rPr>
          <w:rtl/>
        </w:rPr>
        <w:t xml:space="preserve"> </w:t>
      </w:r>
      <w:r w:rsidRPr="00262EDB">
        <w:rPr>
          <w:rFonts w:hint="cs"/>
          <w:rtl/>
        </w:rPr>
        <w:t>חתן</w:t>
      </w:r>
      <w:r w:rsidRPr="00262EDB">
        <w:rPr>
          <w:rtl/>
        </w:rPr>
        <w:t xml:space="preserve"> </w:t>
      </w:r>
      <w:r w:rsidRPr="00262EDB">
        <w:rPr>
          <w:rFonts w:hint="cs"/>
          <w:rtl/>
        </w:rPr>
        <w:t>גיסו</w:t>
      </w:r>
      <w:r w:rsidRPr="00262EDB">
        <w:rPr>
          <w:rtl/>
        </w:rPr>
        <w:t xml:space="preserve"> </w:t>
      </w:r>
      <w:r w:rsidRPr="00262EDB">
        <w:rPr>
          <w:rFonts w:hint="cs"/>
          <w:rtl/>
        </w:rPr>
        <w:t>אסור</w:t>
      </w:r>
      <w:r w:rsidRPr="00262EDB">
        <w:rPr>
          <w:rtl/>
        </w:rPr>
        <w:t xml:space="preserve"> </w:t>
      </w:r>
      <w:r w:rsidRPr="00262EDB">
        <w:rPr>
          <w:rFonts w:hint="cs"/>
          <w:rtl/>
        </w:rPr>
        <w:t>לו,</w:t>
      </w:r>
      <w:r w:rsidRPr="00262EDB">
        <w:rPr>
          <w:rtl/>
        </w:rPr>
        <w:t xml:space="preserve"> </w:t>
      </w:r>
      <w:r w:rsidRPr="00262EDB">
        <w:rPr>
          <w:rFonts w:hint="cs"/>
          <w:rtl/>
        </w:rPr>
        <w:t>דודאי</w:t>
      </w:r>
      <w:r w:rsidRPr="00262EDB">
        <w:rPr>
          <w:rtl/>
        </w:rPr>
        <w:t xml:space="preserve"> </w:t>
      </w:r>
      <w:r w:rsidRPr="00262EDB">
        <w:rPr>
          <w:rFonts w:hint="cs"/>
          <w:rtl/>
        </w:rPr>
        <w:t>גיסו</w:t>
      </w:r>
      <w:r w:rsidRPr="00262EDB">
        <w:rPr>
          <w:rtl/>
        </w:rPr>
        <w:t xml:space="preserve"> </w:t>
      </w:r>
      <w:r w:rsidRPr="00262EDB">
        <w:rPr>
          <w:rFonts w:hint="cs"/>
          <w:rtl/>
        </w:rPr>
        <w:t>לבדו</w:t>
      </w:r>
      <w:r w:rsidRPr="00262EDB">
        <w:rPr>
          <w:rtl/>
        </w:rPr>
        <w:t xml:space="preserve"> </w:t>
      </w:r>
      <w:r w:rsidRPr="00262EDB">
        <w:rPr>
          <w:rFonts w:hint="cs"/>
          <w:rtl/>
        </w:rPr>
        <w:t>כיון</w:t>
      </w:r>
      <w:r w:rsidRPr="00262EDB">
        <w:rPr>
          <w:rtl/>
        </w:rPr>
        <w:t xml:space="preserve"> </w:t>
      </w:r>
      <w:r w:rsidRPr="00262EDB">
        <w:rPr>
          <w:rFonts w:hint="cs"/>
          <w:rtl/>
        </w:rPr>
        <w:t>דקורבת</w:t>
      </w:r>
      <w:r w:rsidRPr="00262EDB">
        <w:rPr>
          <w:rtl/>
        </w:rPr>
        <w:t xml:space="preserve"> </w:t>
      </w:r>
      <w:r w:rsidRPr="00262EDB">
        <w:rPr>
          <w:rFonts w:hint="cs"/>
          <w:rtl/>
        </w:rPr>
        <w:t>שניהם</w:t>
      </w:r>
      <w:r w:rsidRPr="00262EDB">
        <w:rPr>
          <w:rtl/>
        </w:rPr>
        <w:t xml:space="preserve"> </w:t>
      </w:r>
      <w:r w:rsidRPr="00262EDB">
        <w:rPr>
          <w:rFonts w:hint="cs"/>
          <w:rtl/>
        </w:rPr>
        <w:t>ע"י</w:t>
      </w:r>
      <w:r w:rsidRPr="00262EDB">
        <w:rPr>
          <w:rtl/>
        </w:rPr>
        <w:t xml:space="preserve"> </w:t>
      </w:r>
      <w:r w:rsidRPr="00262EDB">
        <w:rPr>
          <w:rFonts w:hint="cs"/>
          <w:rtl/>
        </w:rPr>
        <w:t>בעל</w:t>
      </w:r>
      <w:r w:rsidRPr="00262EDB">
        <w:rPr>
          <w:rtl/>
        </w:rPr>
        <w:t xml:space="preserve"> </w:t>
      </w:r>
      <w:r w:rsidRPr="00262EDB">
        <w:rPr>
          <w:rFonts w:hint="cs"/>
          <w:rtl/>
        </w:rPr>
        <w:t>כאשתו</w:t>
      </w:r>
      <w:r w:rsidRPr="00262EDB">
        <w:rPr>
          <w:rtl/>
        </w:rPr>
        <w:t xml:space="preserve"> </w:t>
      </w:r>
      <w:r w:rsidRPr="00262EDB">
        <w:rPr>
          <w:rFonts w:hint="cs"/>
          <w:rtl/>
        </w:rPr>
        <w:t>לא</w:t>
      </w:r>
      <w:r w:rsidRPr="00262EDB">
        <w:rPr>
          <w:rtl/>
        </w:rPr>
        <w:t xml:space="preserve"> </w:t>
      </w:r>
      <w:r w:rsidRPr="00262EDB">
        <w:rPr>
          <w:rFonts w:hint="cs"/>
          <w:rtl/>
        </w:rPr>
        <w:t>הוה</w:t>
      </w:r>
      <w:r w:rsidRPr="00262EDB">
        <w:rPr>
          <w:rtl/>
        </w:rPr>
        <w:t xml:space="preserve"> </w:t>
      </w:r>
      <w:r w:rsidRPr="00262EDB">
        <w:rPr>
          <w:rFonts w:hint="cs"/>
          <w:rtl/>
        </w:rPr>
        <w:t>פסלינן</w:t>
      </w:r>
      <w:r w:rsidRPr="00262EDB">
        <w:rPr>
          <w:rtl/>
        </w:rPr>
        <w:t xml:space="preserve"> </w:t>
      </w:r>
      <w:r w:rsidRPr="00262EDB">
        <w:rPr>
          <w:rFonts w:hint="cs"/>
          <w:rtl/>
        </w:rPr>
        <w:t>בן</w:t>
      </w:r>
      <w:r w:rsidRPr="00262EDB">
        <w:rPr>
          <w:rtl/>
        </w:rPr>
        <w:t xml:space="preserve"> </w:t>
      </w:r>
      <w:r w:rsidRPr="00262EDB">
        <w:rPr>
          <w:rFonts w:hint="cs"/>
          <w:rtl/>
        </w:rPr>
        <w:t>גיסו,</w:t>
      </w:r>
      <w:r w:rsidRPr="00262EDB">
        <w:rPr>
          <w:rtl/>
        </w:rPr>
        <w:t xml:space="preserve"> </w:t>
      </w:r>
      <w:r w:rsidRPr="00262EDB">
        <w:rPr>
          <w:rFonts w:hint="cs"/>
          <w:rtl/>
        </w:rPr>
        <w:t>אי</w:t>
      </w:r>
      <w:r w:rsidRPr="00262EDB">
        <w:rPr>
          <w:rtl/>
        </w:rPr>
        <w:t xml:space="preserve"> </w:t>
      </w:r>
      <w:r w:rsidRPr="00262EDB">
        <w:rPr>
          <w:rFonts w:hint="cs"/>
          <w:rtl/>
        </w:rPr>
        <w:t>לא</w:t>
      </w:r>
      <w:r w:rsidRPr="00262EDB">
        <w:rPr>
          <w:rtl/>
        </w:rPr>
        <w:t xml:space="preserve"> </w:t>
      </w:r>
      <w:r w:rsidRPr="00262EDB">
        <w:rPr>
          <w:rFonts w:hint="cs"/>
          <w:rtl/>
        </w:rPr>
        <w:t>הוה</w:t>
      </w:r>
      <w:r w:rsidRPr="00262EDB">
        <w:rPr>
          <w:rtl/>
        </w:rPr>
        <w:t xml:space="preserve"> </w:t>
      </w:r>
      <w:r w:rsidRPr="00262EDB">
        <w:rPr>
          <w:rFonts w:hint="cs"/>
          <w:rtl/>
        </w:rPr>
        <w:t>שהוא</w:t>
      </w:r>
      <w:r w:rsidRPr="00262EDB">
        <w:rPr>
          <w:rtl/>
        </w:rPr>
        <w:t xml:space="preserve"> </w:t>
      </w:r>
      <w:r w:rsidRPr="00262EDB">
        <w:rPr>
          <w:rFonts w:hint="cs"/>
          <w:rtl/>
        </w:rPr>
        <w:t>פסול</w:t>
      </w:r>
      <w:r w:rsidRPr="00262EDB">
        <w:rPr>
          <w:rtl/>
        </w:rPr>
        <w:t xml:space="preserve"> </w:t>
      </w:r>
      <w:r w:rsidRPr="00262EDB">
        <w:rPr>
          <w:rFonts w:hint="cs"/>
          <w:rtl/>
        </w:rPr>
        <w:t>מחמת</w:t>
      </w:r>
      <w:r w:rsidRPr="00262EDB">
        <w:rPr>
          <w:rtl/>
        </w:rPr>
        <w:t xml:space="preserve"> </w:t>
      </w:r>
      <w:r w:rsidRPr="00262EDB">
        <w:rPr>
          <w:rFonts w:hint="cs"/>
          <w:rtl/>
        </w:rPr>
        <w:t>שהוא</w:t>
      </w:r>
      <w:r w:rsidRPr="00262EDB">
        <w:rPr>
          <w:rtl/>
        </w:rPr>
        <w:t xml:space="preserve"> </w:t>
      </w:r>
      <w:r w:rsidRPr="00262EDB">
        <w:rPr>
          <w:rFonts w:hint="cs"/>
          <w:rtl/>
        </w:rPr>
        <w:t>בעל</w:t>
      </w:r>
      <w:r w:rsidRPr="00262EDB">
        <w:rPr>
          <w:rtl/>
        </w:rPr>
        <w:t xml:space="preserve"> </w:t>
      </w:r>
      <w:r w:rsidRPr="00262EDB">
        <w:rPr>
          <w:rFonts w:hint="cs"/>
          <w:rtl/>
        </w:rPr>
        <w:t>אחות</w:t>
      </w:r>
      <w:r w:rsidRPr="00262EDB">
        <w:rPr>
          <w:rtl/>
        </w:rPr>
        <w:t xml:space="preserve"> </w:t>
      </w:r>
      <w:r w:rsidRPr="00262EDB">
        <w:rPr>
          <w:rFonts w:hint="cs"/>
          <w:rtl/>
        </w:rPr>
        <w:t>אמו,</w:t>
      </w:r>
      <w:r w:rsidRPr="00262EDB">
        <w:rPr>
          <w:rtl/>
        </w:rPr>
        <w:t xml:space="preserve"> </w:t>
      </w:r>
      <w:r w:rsidRPr="00262EDB">
        <w:rPr>
          <w:rFonts w:hint="cs"/>
          <w:rtl/>
        </w:rPr>
        <w:t>כלומר</w:t>
      </w:r>
      <w:r w:rsidRPr="00262EDB">
        <w:rPr>
          <w:rtl/>
        </w:rPr>
        <w:t xml:space="preserve"> </w:t>
      </w:r>
      <w:r w:rsidRPr="00262EDB">
        <w:rPr>
          <w:rFonts w:hint="cs"/>
          <w:rtl/>
        </w:rPr>
        <w:t>גיסו</w:t>
      </w:r>
      <w:r w:rsidRPr="00262EDB">
        <w:rPr>
          <w:rtl/>
        </w:rPr>
        <w:t xml:space="preserve"> </w:t>
      </w:r>
      <w:r w:rsidRPr="00262EDB">
        <w:rPr>
          <w:rFonts w:hint="cs"/>
          <w:rtl/>
        </w:rPr>
        <w:t>לבדו</w:t>
      </w:r>
      <w:r w:rsidRPr="00262EDB">
        <w:rPr>
          <w:rtl/>
        </w:rPr>
        <w:t xml:space="preserve"> </w:t>
      </w:r>
      <w:r w:rsidRPr="00262EDB">
        <w:rPr>
          <w:rFonts w:hint="cs"/>
          <w:rtl/>
        </w:rPr>
        <w:t>דקאמר</w:t>
      </w:r>
      <w:r w:rsidRPr="00262EDB">
        <w:rPr>
          <w:rtl/>
        </w:rPr>
        <w:t xml:space="preserve"> </w:t>
      </w:r>
      <w:r w:rsidRPr="00262EDB">
        <w:rPr>
          <w:rFonts w:hint="cs"/>
          <w:rtl/>
        </w:rPr>
        <w:t>לאפוקי</w:t>
      </w:r>
      <w:r w:rsidRPr="00262EDB">
        <w:rPr>
          <w:rtl/>
        </w:rPr>
        <w:t xml:space="preserve"> </w:t>
      </w:r>
      <w:r w:rsidRPr="00262EDB">
        <w:rPr>
          <w:rFonts w:hint="cs"/>
          <w:rtl/>
        </w:rPr>
        <w:t>חתן</w:t>
      </w:r>
      <w:r w:rsidRPr="00262EDB">
        <w:rPr>
          <w:rtl/>
        </w:rPr>
        <w:t xml:space="preserve"> </w:t>
      </w:r>
      <w:r w:rsidRPr="00262EDB">
        <w:rPr>
          <w:rFonts w:hint="cs"/>
          <w:rtl/>
        </w:rPr>
        <w:t>גיסו</w:t>
      </w:r>
      <w:r w:rsidRPr="00262EDB">
        <w:rPr>
          <w:rtl/>
        </w:rPr>
        <w:t xml:space="preserve"> </w:t>
      </w:r>
      <w:r w:rsidRPr="00262EDB">
        <w:rPr>
          <w:rFonts w:hint="cs"/>
          <w:rtl/>
        </w:rPr>
        <w:t>מאחות</w:t>
      </w:r>
      <w:r w:rsidRPr="00262EDB">
        <w:rPr>
          <w:rtl/>
        </w:rPr>
        <w:t xml:space="preserve"> </w:t>
      </w:r>
      <w:r w:rsidRPr="00262EDB">
        <w:rPr>
          <w:rFonts w:hint="cs"/>
          <w:rtl/>
        </w:rPr>
        <w:t>אשתו,</w:t>
      </w:r>
      <w:r w:rsidRPr="00262EDB">
        <w:rPr>
          <w:rtl/>
        </w:rPr>
        <w:t xml:space="preserve"> </w:t>
      </w:r>
      <w:r w:rsidRPr="00262EDB">
        <w:rPr>
          <w:rFonts w:hint="cs"/>
          <w:b/>
          <w:bCs/>
          <w:rtl/>
        </w:rPr>
        <w:t>וכ"כ</w:t>
      </w:r>
      <w:r w:rsidRPr="00262EDB">
        <w:rPr>
          <w:b/>
          <w:bCs/>
          <w:rtl/>
        </w:rPr>
        <w:t xml:space="preserve"> </w:t>
      </w:r>
      <w:r w:rsidRPr="00262EDB">
        <w:rPr>
          <w:rFonts w:hint="cs"/>
          <w:b/>
          <w:bCs/>
          <w:rtl/>
        </w:rPr>
        <w:t>הרא</w:t>
      </w:r>
      <w:r w:rsidRPr="00262EDB">
        <w:rPr>
          <w:b/>
          <w:bCs/>
          <w:rtl/>
        </w:rPr>
        <w:t>"</w:t>
      </w:r>
      <w:r w:rsidRPr="00262EDB">
        <w:rPr>
          <w:rFonts w:hint="cs"/>
          <w:b/>
          <w:bCs/>
          <w:rtl/>
        </w:rPr>
        <w:t>ש</w:t>
      </w:r>
      <w:r w:rsidRPr="00262EDB">
        <w:rPr>
          <w:rtl/>
        </w:rPr>
        <w:t xml:space="preserve"> (</w:t>
      </w:r>
      <w:r w:rsidRPr="00262EDB">
        <w:rPr>
          <w:rFonts w:hint="cs"/>
          <w:rtl/>
        </w:rPr>
        <w:t>סי</w:t>
      </w:r>
      <w:r w:rsidRPr="00262EDB">
        <w:rPr>
          <w:rtl/>
        </w:rPr>
        <w:t xml:space="preserve">' </w:t>
      </w:r>
      <w:r w:rsidRPr="00262EDB">
        <w:rPr>
          <w:rFonts w:hint="cs"/>
          <w:rtl/>
        </w:rPr>
        <w:t>כ</w:t>
      </w:r>
      <w:r w:rsidRPr="00262EDB">
        <w:rPr>
          <w:rtl/>
        </w:rPr>
        <w:t xml:space="preserve">). </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ומיהו לכתחילה לא יחתמו</w:t>
      </w:r>
      <w:r w:rsidRPr="00262EDB">
        <w:rPr>
          <w:rFonts w:asciiTheme="majorBidi" w:hAnsiTheme="majorBidi" w:cstheme="majorBidi"/>
          <w:sz w:val="20"/>
          <w:rtl/>
        </w:rPr>
        <w:t>.</w:t>
      </w:r>
      <w:r w:rsidRPr="00262EDB">
        <w:rPr>
          <w:rFonts w:ascii="David" w:hAnsi="David"/>
          <w:sz w:val="20"/>
          <w:vertAlign w:val="superscript"/>
          <w:rtl/>
        </w:rPr>
        <w:t xml:space="preserve"> </w:t>
      </w:r>
      <w:r w:rsidRPr="00262EDB">
        <w:rPr>
          <w:rFonts w:ascii="David" w:hAnsi="David" w:hint="cs"/>
          <w:b/>
          <w:bCs/>
          <w:sz w:val="20"/>
          <w:rtl/>
        </w:rPr>
        <w:t xml:space="preserve">- </w:t>
      </w:r>
      <w:r w:rsidRPr="00262EDB">
        <w:rPr>
          <w:rFonts w:hint="cs"/>
          <w:b/>
          <w:bCs/>
          <w:rtl/>
        </w:rPr>
        <w:t xml:space="preserve">כ"כ בתה"ד </w:t>
      </w:r>
      <w:r w:rsidRPr="00262EDB">
        <w:rPr>
          <w:rFonts w:hint="cs"/>
          <w:rtl/>
        </w:rPr>
        <w:t>(סימן</w:t>
      </w:r>
      <w:r w:rsidRPr="00262EDB">
        <w:rPr>
          <w:rtl/>
        </w:rPr>
        <w:t xml:space="preserve"> </w:t>
      </w:r>
      <w:r w:rsidRPr="00262EDB">
        <w:rPr>
          <w:rFonts w:hint="cs"/>
          <w:rtl/>
        </w:rPr>
        <w:t>רכ</w:t>
      </w:r>
      <w:r w:rsidRPr="00262EDB">
        <w:rPr>
          <w:rtl/>
        </w:rPr>
        <w:t>"</w:t>
      </w:r>
      <w:r w:rsidRPr="00262EDB">
        <w:rPr>
          <w:rFonts w:hint="cs"/>
          <w:rtl/>
        </w:rPr>
        <w:t>ו)</w:t>
      </w:r>
      <w:r w:rsidRPr="00262EDB">
        <w:rPr>
          <w:rtl/>
        </w:rPr>
        <w:t xml:space="preserve"> </w:t>
      </w:r>
      <w:r w:rsidRPr="00262EDB">
        <w:rPr>
          <w:rFonts w:hint="cs"/>
          <w:rtl/>
        </w:rPr>
        <w:t>בשם המרדכי ששנים</w:t>
      </w:r>
      <w:r w:rsidRPr="00262EDB">
        <w:rPr>
          <w:rtl/>
        </w:rPr>
        <w:t xml:space="preserve"> </w:t>
      </w:r>
      <w:r w:rsidRPr="00262EDB">
        <w:rPr>
          <w:rFonts w:hint="cs"/>
          <w:rtl/>
        </w:rPr>
        <w:t>הנשואים</w:t>
      </w:r>
      <w:r w:rsidRPr="00262EDB">
        <w:rPr>
          <w:rtl/>
        </w:rPr>
        <w:t xml:space="preserve"> </w:t>
      </w:r>
      <w:r w:rsidRPr="00262EDB">
        <w:rPr>
          <w:rFonts w:hint="cs"/>
          <w:rtl/>
        </w:rPr>
        <w:t>לשתי</w:t>
      </w:r>
      <w:r w:rsidRPr="00262EDB">
        <w:rPr>
          <w:rtl/>
        </w:rPr>
        <w:t xml:space="preserve"> </w:t>
      </w:r>
      <w:r w:rsidRPr="00262EDB">
        <w:rPr>
          <w:rFonts w:hint="cs"/>
          <w:rtl/>
        </w:rPr>
        <w:t>בנות</w:t>
      </w:r>
      <w:r w:rsidRPr="00262EDB">
        <w:rPr>
          <w:rtl/>
        </w:rPr>
        <w:t xml:space="preserve"> </w:t>
      </w:r>
      <w:r w:rsidRPr="00262EDB">
        <w:rPr>
          <w:rFonts w:hint="cs"/>
          <w:rtl/>
        </w:rPr>
        <w:t>אחיות,</w:t>
      </w:r>
      <w:r w:rsidRPr="00262EDB">
        <w:rPr>
          <w:rtl/>
        </w:rPr>
        <w:t xml:space="preserve"> </w:t>
      </w:r>
      <w:r w:rsidRPr="00262EDB">
        <w:rPr>
          <w:rFonts w:hint="cs"/>
          <w:rtl/>
        </w:rPr>
        <w:t>לא</w:t>
      </w:r>
      <w:r w:rsidRPr="00262EDB">
        <w:rPr>
          <w:rtl/>
        </w:rPr>
        <w:t xml:space="preserve"> </w:t>
      </w:r>
      <w:r w:rsidRPr="00262EDB">
        <w:rPr>
          <w:rFonts w:hint="cs"/>
          <w:rtl/>
        </w:rPr>
        <w:t>יחתמו</w:t>
      </w:r>
      <w:r w:rsidRPr="00262EDB">
        <w:rPr>
          <w:rtl/>
        </w:rPr>
        <w:t xml:space="preserve"> </w:t>
      </w:r>
      <w:r w:rsidRPr="00262EDB">
        <w:rPr>
          <w:rFonts w:hint="cs"/>
          <w:rtl/>
        </w:rPr>
        <w:t>יחד</w:t>
      </w:r>
      <w:r w:rsidRPr="00262EDB">
        <w:rPr>
          <w:rtl/>
        </w:rPr>
        <w:t xml:space="preserve"> </w:t>
      </w:r>
      <w:r w:rsidRPr="00262EDB">
        <w:rPr>
          <w:rFonts w:hint="cs"/>
          <w:rtl/>
        </w:rPr>
        <w:t>לכתחילה</w:t>
      </w:r>
      <w:r w:rsidRPr="00262EDB">
        <w:rPr>
          <w:rtl/>
        </w:rPr>
        <w:t xml:space="preserve"> </w:t>
      </w:r>
      <w:r w:rsidRPr="00262EDB">
        <w:rPr>
          <w:rFonts w:hint="cs"/>
          <w:rtl/>
        </w:rPr>
        <w:t>משום</w:t>
      </w:r>
      <w:r w:rsidRPr="00262EDB">
        <w:rPr>
          <w:rtl/>
        </w:rPr>
        <w:t xml:space="preserve"> </w:t>
      </w:r>
      <w:r w:rsidRPr="00262EDB">
        <w:rPr>
          <w:rFonts w:hint="cs"/>
          <w:rtl/>
        </w:rPr>
        <w:t>דיש</w:t>
      </w:r>
      <w:r w:rsidRPr="00262EDB">
        <w:rPr>
          <w:rtl/>
        </w:rPr>
        <w:t xml:space="preserve"> </w:t>
      </w:r>
      <w:r w:rsidRPr="00262EDB">
        <w:rPr>
          <w:rFonts w:hint="cs"/>
          <w:rtl/>
        </w:rPr>
        <w:t>לחוש</w:t>
      </w:r>
      <w:r w:rsidRPr="00262EDB">
        <w:rPr>
          <w:rtl/>
        </w:rPr>
        <w:t xml:space="preserve"> </w:t>
      </w:r>
      <w:r w:rsidRPr="00262EDB">
        <w:rPr>
          <w:rFonts w:hint="cs"/>
          <w:rtl/>
        </w:rPr>
        <w:t>לבית</w:t>
      </w:r>
      <w:r w:rsidRPr="00262EDB">
        <w:rPr>
          <w:rtl/>
        </w:rPr>
        <w:t xml:space="preserve"> </w:t>
      </w:r>
      <w:r w:rsidRPr="00262EDB">
        <w:rPr>
          <w:rFonts w:hint="cs"/>
          <w:rtl/>
        </w:rPr>
        <w:t>דין</w:t>
      </w:r>
      <w:r w:rsidRPr="00262EDB">
        <w:rPr>
          <w:rtl/>
        </w:rPr>
        <w:t xml:space="preserve"> </w:t>
      </w:r>
      <w:r w:rsidRPr="00262EDB">
        <w:rPr>
          <w:rFonts w:hint="cs"/>
          <w:rtl/>
        </w:rPr>
        <w:t>טועין</w:t>
      </w:r>
      <w:r w:rsidRPr="00262EDB">
        <w:rPr>
          <w:rtl/>
        </w:rPr>
        <w:t xml:space="preserve"> </w:t>
      </w:r>
      <w:r w:rsidRPr="00262EDB">
        <w:rPr>
          <w:rFonts w:hint="cs"/>
          <w:rtl/>
        </w:rPr>
        <w:t>שיסברו</w:t>
      </w:r>
      <w:r w:rsidRPr="00262EDB">
        <w:rPr>
          <w:rtl/>
        </w:rPr>
        <w:t xml:space="preserve"> </w:t>
      </w:r>
      <w:r w:rsidRPr="00262EDB">
        <w:rPr>
          <w:rFonts w:hint="cs"/>
          <w:rtl/>
        </w:rPr>
        <w:t>פסולין</w:t>
      </w:r>
      <w:r w:rsidRPr="00262EDB">
        <w:rPr>
          <w:rtl/>
        </w:rPr>
        <w:t xml:space="preserve"> </w:t>
      </w:r>
      <w:r w:rsidRPr="00262EDB">
        <w:rPr>
          <w:rFonts w:hint="cs"/>
          <w:rtl/>
        </w:rPr>
        <w:t>הן,</w:t>
      </w:r>
      <w:r w:rsidRPr="00262EDB">
        <w:rPr>
          <w:rFonts w:ascii="David" w:hAnsi="David"/>
          <w:sz w:val="20"/>
          <w:rtl/>
        </w:rPr>
        <w:t xml:space="preserve"> פירוש, ויבואו לפסול השטר חינם, ומשום הכי נקט בית דין טועין</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David" w:hAnsi="David" w:hint="cs"/>
          <w:b/>
          <w:bCs/>
          <w:sz w:val="20"/>
          <w:rtl/>
        </w:rPr>
        <w:t>וכתב ה</w:t>
      </w:r>
      <w:r w:rsidRPr="00262EDB">
        <w:rPr>
          <w:rFonts w:ascii="David" w:hAnsi="David"/>
          <w:b/>
          <w:bCs/>
          <w:sz w:val="20"/>
          <w:rtl/>
        </w:rPr>
        <w:t>ש"ך</w:t>
      </w:r>
      <w:r w:rsidRPr="00262EDB">
        <w:rPr>
          <w:rFonts w:ascii="David" w:hAnsi="David" w:hint="cs"/>
          <w:b/>
          <w:bCs/>
          <w:sz w:val="20"/>
          <w:rtl/>
        </w:rPr>
        <w:t xml:space="preserve"> </w:t>
      </w:r>
      <w:r w:rsidRPr="00262EDB">
        <w:rPr>
          <w:rFonts w:ascii="David" w:hAnsi="David" w:hint="cs"/>
          <w:sz w:val="20"/>
          <w:rtl/>
        </w:rPr>
        <w:t>(ג)</w:t>
      </w:r>
      <w:r w:rsidRPr="00262EDB">
        <w:rPr>
          <w:rFonts w:ascii="David" w:hAnsi="David"/>
          <w:sz w:val="20"/>
          <w:rtl/>
        </w:rPr>
        <w:t xml:space="preserve"> ומוכח בתה"ד </w:t>
      </w:r>
      <w:r w:rsidRPr="00262EDB">
        <w:rPr>
          <w:rFonts w:ascii="David" w:hAnsi="David" w:hint="cs"/>
          <w:sz w:val="20"/>
          <w:rtl/>
        </w:rPr>
        <w:t>ש</w:t>
      </w:r>
      <w:r w:rsidRPr="00262EDB">
        <w:rPr>
          <w:rFonts w:ascii="David" w:hAnsi="David"/>
          <w:sz w:val="20"/>
          <w:rtl/>
        </w:rPr>
        <w:t xml:space="preserve">ה"ה להיות דיינים ביחד או לאחד מבעלי דינין, אסור לכתחילה שני בשני תרי בעל כאשתו גבי חליצה. וכ"כ הר"ב </w:t>
      </w:r>
      <w:r w:rsidRPr="00262EDB">
        <w:rPr>
          <w:rFonts w:ascii="David" w:hAnsi="David"/>
          <w:sz w:val="20"/>
          <w:rtl/>
        </w:rPr>
        <w:lastRenderedPageBreak/>
        <w:t>באה</w:t>
      </w:r>
      <w:r w:rsidRPr="00262EDB">
        <w:rPr>
          <w:rFonts w:ascii="David" w:hAnsi="David" w:hint="cs"/>
          <w:sz w:val="20"/>
          <w:rtl/>
        </w:rPr>
        <w:t>"</w:t>
      </w:r>
      <w:r w:rsidRPr="00262EDB">
        <w:rPr>
          <w:rFonts w:ascii="David" w:hAnsi="David"/>
          <w:sz w:val="20"/>
          <w:rtl/>
        </w:rPr>
        <w:t xml:space="preserve">ע </w:t>
      </w:r>
      <w:r w:rsidRPr="00262EDB">
        <w:rPr>
          <w:rFonts w:ascii="David" w:hAnsi="David" w:hint="cs"/>
          <w:sz w:val="20"/>
          <w:rtl/>
        </w:rPr>
        <w:t>(</w:t>
      </w:r>
      <w:r w:rsidRPr="00262EDB">
        <w:rPr>
          <w:rFonts w:ascii="David" w:hAnsi="David"/>
          <w:sz w:val="20"/>
          <w:rtl/>
        </w:rPr>
        <w:t>קסט</w:t>
      </w:r>
      <w:r w:rsidRPr="00262EDB">
        <w:rPr>
          <w:rFonts w:ascii="David" w:hAnsi="David" w:hint="cs"/>
          <w:sz w:val="20"/>
          <w:rtl/>
        </w:rPr>
        <w:t>,</w:t>
      </w:r>
      <w:r w:rsidRPr="00262EDB">
        <w:rPr>
          <w:rFonts w:ascii="David" w:hAnsi="David"/>
          <w:sz w:val="20"/>
          <w:rtl/>
        </w:rPr>
        <w:t>א</w:t>
      </w:r>
      <w:r w:rsidRPr="00262EDB">
        <w:rPr>
          <w:rFonts w:ascii="David" w:hAnsi="David" w:hint="cs"/>
          <w:sz w:val="20"/>
          <w:rtl/>
        </w:rPr>
        <w:t>)</w:t>
      </w:r>
      <w:r w:rsidRPr="00262EDB">
        <w:rPr>
          <w:rFonts w:ascii="David" w:hAnsi="David"/>
          <w:sz w:val="20"/>
          <w:rtl/>
        </w:rPr>
        <w:t xml:space="preserve"> לענין חליצה. וא"כ ה"ה דעד שהוא שני בשני תרי בעל כאשתו עם הבעל דבר, לא יחתום לכתחילה על השטר</w:t>
      </w:r>
    </w:p>
    <w:p w:rsidR="00814E02" w:rsidRPr="00262EDB" w:rsidRDefault="00814E02" w:rsidP="00814E02">
      <w:pPr>
        <w:spacing w:beforeLines="20" w:before="48" w:afterLines="40" w:after="96" w:line="280" w:lineRule="exact"/>
        <w:ind w:left="-1" w:firstLine="141"/>
        <w:rPr>
          <w:rFonts w:asciiTheme="majorBidi" w:hAnsiTheme="majorBidi" w:cstheme="majorBidi"/>
          <w:sz w:val="21"/>
          <w:szCs w:val="21"/>
          <w:rtl/>
        </w:rPr>
      </w:pPr>
      <w:r w:rsidRPr="00262EDB">
        <w:rPr>
          <w:rFonts w:asciiTheme="majorBidi" w:hAnsiTheme="majorBidi" w:cstheme="majorBidi"/>
          <w:b/>
          <w:bCs/>
          <w:sz w:val="21"/>
          <w:szCs w:val="21"/>
          <w:rtl/>
        </w:rPr>
        <w:t>* ומ"ש: ואף בראשון בשני, אמרינן בהו תרי בעל כאשתו, שכשם שהוא פסול להעיד לבן אחות אשתו, כך הוא פסול להעיד לבעל בת אחות אשתו, אבל אם היו ראשון בראשון, כגון שלקח זה אשה וזה בתה, וכן בעלי אחיות, פסולים זה לזה</w:t>
      </w:r>
      <w:r w:rsidRPr="00262EDB">
        <w:rPr>
          <w:rFonts w:asciiTheme="majorBidi" w:hAnsiTheme="majorBidi" w:cstheme="majorBidi"/>
          <w:sz w:val="21"/>
          <w:szCs w:val="21"/>
          <w:rtl/>
        </w:rPr>
        <w:t>,</w:t>
      </w:r>
      <w:r w:rsidRPr="00262EDB">
        <w:rPr>
          <w:rFonts w:asciiTheme="majorBidi" w:hAnsiTheme="majorBidi" w:cstheme="majorBidi"/>
          <w:b/>
          <w:bCs/>
          <w:sz w:val="21"/>
          <w:szCs w:val="21"/>
          <w:rtl/>
        </w:rPr>
        <w:t xml:space="preserve"> דאמרינן בהו תרי בעל כאשתו.</w:t>
      </w:r>
      <w:r w:rsidRPr="00262EDB">
        <w:rPr>
          <w:rtl/>
        </w:rPr>
        <w:t xml:space="preserve"> </w:t>
      </w:r>
      <w:r w:rsidRPr="00262EDB">
        <w:rPr>
          <w:rFonts w:hint="cs"/>
          <w:b/>
          <w:bCs/>
          <w:rtl/>
        </w:rPr>
        <w:t>- כ"כ</w:t>
      </w:r>
      <w:r w:rsidRPr="00262EDB">
        <w:rPr>
          <w:b/>
          <w:bCs/>
          <w:rtl/>
        </w:rPr>
        <w:t xml:space="preserve"> </w:t>
      </w:r>
      <w:r w:rsidRPr="00262EDB">
        <w:rPr>
          <w:rFonts w:hint="cs"/>
          <w:b/>
          <w:bCs/>
          <w:rtl/>
        </w:rPr>
        <w:t>הרמב</w:t>
      </w:r>
      <w:r w:rsidRPr="00262EDB">
        <w:rPr>
          <w:b/>
          <w:bCs/>
          <w:rtl/>
        </w:rPr>
        <w:t>"</w:t>
      </w:r>
      <w:r w:rsidRPr="00262EDB">
        <w:rPr>
          <w:rFonts w:hint="cs"/>
          <w:b/>
          <w:bCs/>
          <w:rtl/>
        </w:rPr>
        <w:t>ם</w:t>
      </w:r>
      <w:r w:rsidRPr="00262EDB">
        <w:rPr>
          <w:rtl/>
        </w:rPr>
        <w:t xml:space="preserve"> </w:t>
      </w:r>
      <w:r w:rsidRPr="00262EDB">
        <w:rPr>
          <w:rFonts w:hint="cs"/>
          <w:rtl/>
        </w:rPr>
        <w:t>בפי</w:t>
      </w:r>
      <w:r w:rsidRPr="00262EDB">
        <w:rPr>
          <w:rtl/>
        </w:rPr>
        <w:t>"</w:t>
      </w:r>
      <w:r w:rsidRPr="00262EDB">
        <w:rPr>
          <w:rFonts w:hint="cs"/>
          <w:rtl/>
        </w:rPr>
        <w:t>ג</w:t>
      </w:r>
      <w:r w:rsidRPr="00262EDB">
        <w:rPr>
          <w:rtl/>
        </w:rPr>
        <w:t xml:space="preserve"> </w:t>
      </w:r>
      <w:r w:rsidRPr="00262EDB">
        <w:rPr>
          <w:rFonts w:hint="cs"/>
          <w:rtl/>
        </w:rPr>
        <w:t>מהלכות</w:t>
      </w:r>
      <w:r w:rsidRPr="00262EDB">
        <w:rPr>
          <w:rtl/>
        </w:rPr>
        <w:t xml:space="preserve"> </w:t>
      </w:r>
      <w:r w:rsidRPr="00262EDB">
        <w:rPr>
          <w:rFonts w:hint="cs"/>
          <w:rtl/>
        </w:rPr>
        <w:t>עדות</w:t>
      </w:r>
      <w:r w:rsidRPr="00262EDB">
        <w:rPr>
          <w:rtl/>
        </w:rPr>
        <w:t xml:space="preserve"> (</w:t>
      </w:r>
      <w:r w:rsidRPr="00262EDB">
        <w:rPr>
          <w:rFonts w:hint="cs"/>
          <w:rtl/>
        </w:rPr>
        <w:t>ה</w:t>
      </w:r>
      <w:r w:rsidRPr="00262EDB">
        <w:rPr>
          <w:rtl/>
        </w:rPr>
        <w:t>"</w:t>
      </w:r>
      <w:r w:rsidRPr="00262EDB">
        <w:rPr>
          <w:rFonts w:hint="cs"/>
          <w:rtl/>
        </w:rPr>
        <w:t>ז</w:t>
      </w:r>
      <w:r w:rsidRPr="00262EDB">
        <w:rPr>
          <w:rtl/>
        </w:rPr>
        <w:t xml:space="preserve"> - </w:t>
      </w:r>
      <w:r w:rsidRPr="00262EDB">
        <w:rPr>
          <w:rFonts w:hint="cs"/>
          <w:rtl/>
        </w:rPr>
        <w:t>ט</w:t>
      </w:r>
      <w:r w:rsidRPr="00262EDB">
        <w:rPr>
          <w:rtl/>
        </w:rPr>
        <w:t xml:space="preserve">) </w:t>
      </w:r>
      <w:r w:rsidRPr="00262EDB">
        <w:rPr>
          <w:rFonts w:hint="cs"/>
          <w:rtl/>
        </w:rPr>
        <w:t>כל</w:t>
      </w:r>
      <w:r w:rsidRPr="00262EDB">
        <w:rPr>
          <w:rtl/>
        </w:rPr>
        <w:t xml:space="preserve"> </w:t>
      </w:r>
      <w:r w:rsidRPr="00262EDB">
        <w:rPr>
          <w:rFonts w:hint="cs"/>
          <w:rtl/>
        </w:rPr>
        <w:t>שתי</w:t>
      </w:r>
      <w:r w:rsidRPr="00262EDB">
        <w:rPr>
          <w:rtl/>
        </w:rPr>
        <w:t xml:space="preserve"> </w:t>
      </w:r>
      <w:r w:rsidRPr="00262EDB">
        <w:rPr>
          <w:rFonts w:hint="cs"/>
          <w:rtl/>
        </w:rPr>
        <w:t>נשים</w:t>
      </w:r>
      <w:r w:rsidRPr="00262EDB">
        <w:rPr>
          <w:rtl/>
        </w:rPr>
        <w:t xml:space="preserve"> </w:t>
      </w:r>
      <w:r w:rsidRPr="00262EDB">
        <w:rPr>
          <w:rFonts w:hint="cs"/>
          <w:rtl/>
        </w:rPr>
        <w:t>שהן</w:t>
      </w:r>
      <w:r w:rsidRPr="00262EDB">
        <w:rPr>
          <w:rtl/>
        </w:rPr>
        <w:t xml:space="preserve"> </w:t>
      </w:r>
      <w:r w:rsidRPr="00262EDB">
        <w:rPr>
          <w:rFonts w:hint="cs"/>
          <w:rtl/>
        </w:rPr>
        <w:t>זו</w:t>
      </w:r>
      <w:r w:rsidRPr="00262EDB">
        <w:rPr>
          <w:rtl/>
        </w:rPr>
        <w:t xml:space="preserve"> </w:t>
      </w:r>
      <w:r w:rsidRPr="00262EDB">
        <w:rPr>
          <w:rFonts w:hint="cs"/>
          <w:rtl/>
        </w:rPr>
        <w:t>עם</w:t>
      </w:r>
      <w:r w:rsidRPr="00262EDB">
        <w:rPr>
          <w:rtl/>
        </w:rPr>
        <w:t xml:space="preserve"> </w:t>
      </w:r>
      <w:r w:rsidRPr="00262EDB">
        <w:rPr>
          <w:rFonts w:hint="cs"/>
          <w:rtl/>
        </w:rPr>
        <w:t>זו</w:t>
      </w:r>
      <w:r w:rsidRPr="00262EDB">
        <w:rPr>
          <w:rtl/>
        </w:rPr>
        <w:t xml:space="preserve"> </w:t>
      </w:r>
      <w:r w:rsidRPr="00262EDB">
        <w:rPr>
          <w:rFonts w:hint="cs"/>
          <w:rtl/>
        </w:rPr>
        <w:t>שני</w:t>
      </w:r>
      <w:r w:rsidRPr="00262EDB">
        <w:rPr>
          <w:rtl/>
        </w:rPr>
        <w:t xml:space="preserve"> </w:t>
      </w:r>
      <w:r w:rsidRPr="00262EDB">
        <w:rPr>
          <w:rFonts w:hint="cs"/>
          <w:rtl/>
        </w:rPr>
        <w:t>בשני</w:t>
      </w:r>
      <w:r w:rsidRPr="00262EDB">
        <w:rPr>
          <w:rtl/>
        </w:rPr>
        <w:t xml:space="preserve"> </w:t>
      </w:r>
      <w:r w:rsidRPr="00262EDB">
        <w:rPr>
          <w:rFonts w:hint="cs"/>
          <w:rtl/>
        </w:rPr>
        <w:t>בעליהן</w:t>
      </w:r>
      <w:r w:rsidRPr="00262EDB">
        <w:rPr>
          <w:rtl/>
        </w:rPr>
        <w:t xml:space="preserve"> </w:t>
      </w:r>
      <w:r w:rsidRPr="00262EDB">
        <w:rPr>
          <w:rFonts w:hint="cs"/>
          <w:rtl/>
        </w:rPr>
        <w:t>מעידין</w:t>
      </w:r>
      <w:r w:rsidRPr="00262EDB">
        <w:rPr>
          <w:rtl/>
        </w:rPr>
        <w:t xml:space="preserve"> </w:t>
      </w:r>
      <w:r w:rsidRPr="00262EDB">
        <w:rPr>
          <w:rFonts w:hint="cs"/>
          <w:rtl/>
        </w:rPr>
        <w:t>זה</w:t>
      </w:r>
      <w:r w:rsidRPr="00262EDB">
        <w:rPr>
          <w:rtl/>
        </w:rPr>
        <w:t xml:space="preserve"> </w:t>
      </w:r>
      <w:r w:rsidRPr="00262EDB">
        <w:rPr>
          <w:rFonts w:hint="cs"/>
          <w:rtl/>
        </w:rPr>
        <w:t>לזה,</w:t>
      </w:r>
      <w:r w:rsidRPr="00262EDB">
        <w:rPr>
          <w:rtl/>
        </w:rPr>
        <w:t xml:space="preserve"> </w:t>
      </w:r>
      <w:r w:rsidRPr="00262EDB">
        <w:rPr>
          <w:rFonts w:hint="cs"/>
          <w:rtl/>
        </w:rPr>
        <w:t>אבל</w:t>
      </w:r>
      <w:r w:rsidRPr="00262EDB">
        <w:rPr>
          <w:rtl/>
        </w:rPr>
        <w:t xml:space="preserve"> </w:t>
      </w:r>
      <w:r w:rsidRPr="00262EDB">
        <w:rPr>
          <w:rFonts w:hint="cs"/>
          <w:rtl/>
        </w:rPr>
        <w:t>אם</w:t>
      </w:r>
      <w:r w:rsidRPr="00262EDB">
        <w:rPr>
          <w:rtl/>
        </w:rPr>
        <w:t xml:space="preserve"> </w:t>
      </w:r>
      <w:r w:rsidRPr="00262EDB">
        <w:rPr>
          <w:rFonts w:hint="cs"/>
          <w:rtl/>
        </w:rPr>
        <w:t>היה</w:t>
      </w:r>
      <w:r w:rsidRPr="00262EDB">
        <w:rPr>
          <w:rtl/>
        </w:rPr>
        <w:t xml:space="preserve"> </w:t>
      </w:r>
      <w:r w:rsidRPr="00262EDB">
        <w:rPr>
          <w:rFonts w:hint="cs"/>
          <w:rtl/>
        </w:rPr>
        <w:t>ראשון</w:t>
      </w:r>
      <w:r w:rsidRPr="00262EDB">
        <w:rPr>
          <w:rtl/>
        </w:rPr>
        <w:t xml:space="preserve"> </w:t>
      </w:r>
      <w:r w:rsidRPr="00262EDB">
        <w:rPr>
          <w:rFonts w:hint="cs"/>
          <w:rtl/>
        </w:rPr>
        <w:t>בראשון</w:t>
      </w:r>
      <w:r w:rsidRPr="00262EDB">
        <w:rPr>
          <w:rtl/>
        </w:rPr>
        <w:t xml:space="preserve"> </w:t>
      </w:r>
      <w:r w:rsidRPr="00262EDB">
        <w:rPr>
          <w:rFonts w:hint="cs"/>
          <w:rtl/>
        </w:rPr>
        <w:t>כגון</w:t>
      </w:r>
      <w:r w:rsidRPr="00262EDB">
        <w:rPr>
          <w:rtl/>
        </w:rPr>
        <w:t xml:space="preserve"> </w:t>
      </w:r>
      <w:r w:rsidRPr="00262EDB">
        <w:rPr>
          <w:rFonts w:hint="cs"/>
          <w:rtl/>
        </w:rPr>
        <w:t>שלקח</w:t>
      </w:r>
      <w:r w:rsidRPr="00262EDB">
        <w:rPr>
          <w:rtl/>
        </w:rPr>
        <w:t xml:space="preserve"> </w:t>
      </w:r>
      <w:r w:rsidRPr="00262EDB">
        <w:rPr>
          <w:rFonts w:hint="cs"/>
          <w:rtl/>
        </w:rPr>
        <w:t>זה</w:t>
      </w:r>
      <w:r w:rsidRPr="00262EDB">
        <w:rPr>
          <w:rtl/>
        </w:rPr>
        <w:t xml:space="preserve"> </w:t>
      </w:r>
      <w:r w:rsidRPr="00262EDB">
        <w:rPr>
          <w:rFonts w:hint="cs"/>
          <w:rtl/>
        </w:rPr>
        <w:t>אשה</w:t>
      </w:r>
      <w:r w:rsidRPr="00262EDB">
        <w:rPr>
          <w:rtl/>
        </w:rPr>
        <w:t xml:space="preserve"> </w:t>
      </w:r>
      <w:r w:rsidRPr="00262EDB">
        <w:rPr>
          <w:rFonts w:hint="cs"/>
          <w:rtl/>
        </w:rPr>
        <w:t>וזה</w:t>
      </w:r>
      <w:r w:rsidRPr="00262EDB">
        <w:rPr>
          <w:rtl/>
        </w:rPr>
        <w:t xml:space="preserve"> </w:t>
      </w:r>
      <w:r w:rsidRPr="00262EDB">
        <w:rPr>
          <w:rFonts w:hint="cs"/>
          <w:rtl/>
        </w:rPr>
        <w:t>בתה</w:t>
      </w:r>
      <w:r w:rsidRPr="00262EDB">
        <w:rPr>
          <w:rtl/>
        </w:rPr>
        <w:t xml:space="preserve"> </w:t>
      </w:r>
      <w:r w:rsidRPr="00262EDB">
        <w:rPr>
          <w:rFonts w:hint="cs"/>
          <w:rtl/>
        </w:rPr>
        <w:t>אין</w:t>
      </w:r>
      <w:r w:rsidRPr="00262EDB">
        <w:rPr>
          <w:rtl/>
        </w:rPr>
        <w:t xml:space="preserve"> </w:t>
      </w:r>
      <w:r w:rsidRPr="00262EDB">
        <w:rPr>
          <w:rFonts w:hint="cs"/>
          <w:rtl/>
        </w:rPr>
        <w:t>מעידין</w:t>
      </w:r>
      <w:r w:rsidRPr="00262EDB">
        <w:rPr>
          <w:rtl/>
        </w:rPr>
        <w:t xml:space="preserve"> </w:t>
      </w:r>
      <w:r w:rsidRPr="00262EDB">
        <w:rPr>
          <w:rFonts w:hint="cs"/>
          <w:rtl/>
        </w:rPr>
        <w:t>זה</w:t>
      </w:r>
      <w:r w:rsidRPr="00262EDB">
        <w:rPr>
          <w:rtl/>
        </w:rPr>
        <w:t xml:space="preserve"> </w:t>
      </w:r>
      <w:r w:rsidRPr="00262EDB">
        <w:rPr>
          <w:rFonts w:hint="cs"/>
          <w:rtl/>
        </w:rPr>
        <w:t>לזה</w:t>
      </w:r>
      <w:r w:rsidRPr="00262EDB">
        <w:rPr>
          <w:rtl/>
        </w:rPr>
        <w:t xml:space="preserve">. </w:t>
      </w:r>
      <w:r w:rsidRPr="00262EDB">
        <w:rPr>
          <w:rFonts w:hint="cs"/>
          <w:rtl/>
        </w:rPr>
        <w:t>וכן</w:t>
      </w:r>
      <w:r w:rsidRPr="00262EDB">
        <w:rPr>
          <w:rtl/>
        </w:rPr>
        <w:t xml:space="preserve"> </w:t>
      </w:r>
      <w:r w:rsidRPr="00262EDB">
        <w:rPr>
          <w:rFonts w:hint="cs"/>
          <w:rtl/>
        </w:rPr>
        <w:t>בעלי</w:t>
      </w:r>
      <w:r w:rsidRPr="00262EDB">
        <w:rPr>
          <w:rtl/>
        </w:rPr>
        <w:t xml:space="preserve"> </w:t>
      </w:r>
      <w:r w:rsidRPr="00262EDB">
        <w:rPr>
          <w:rFonts w:hint="cs"/>
          <w:rtl/>
        </w:rPr>
        <w:t>אחיות</w:t>
      </w:r>
      <w:r w:rsidRPr="00262EDB">
        <w:rPr>
          <w:rtl/>
        </w:rPr>
        <w:t xml:space="preserve"> </w:t>
      </w:r>
      <w:r w:rsidRPr="00262EDB">
        <w:rPr>
          <w:rFonts w:hint="cs"/>
          <w:rtl/>
        </w:rPr>
        <w:t>פסולים</w:t>
      </w:r>
      <w:r w:rsidRPr="00262EDB">
        <w:rPr>
          <w:rtl/>
        </w:rPr>
        <w:t xml:space="preserve"> </w:t>
      </w:r>
      <w:r w:rsidRPr="00262EDB">
        <w:rPr>
          <w:rFonts w:hint="cs"/>
          <w:rtl/>
        </w:rPr>
        <w:t>זה</w:t>
      </w:r>
      <w:r w:rsidRPr="00262EDB">
        <w:rPr>
          <w:rtl/>
        </w:rPr>
        <w:t xml:space="preserve"> </w:t>
      </w:r>
      <w:r w:rsidRPr="00262EDB">
        <w:rPr>
          <w:rFonts w:hint="cs"/>
          <w:rtl/>
        </w:rPr>
        <w:t>לזה</w:t>
      </w:r>
      <w:r w:rsidRPr="00262EDB">
        <w:rPr>
          <w:rtl/>
        </w:rPr>
        <w:t xml:space="preserve"> </w:t>
      </w:r>
      <w:r w:rsidRPr="00262EDB">
        <w:rPr>
          <w:rFonts w:hint="cs"/>
          <w:rtl/>
        </w:rPr>
        <w:t>והרי</w:t>
      </w:r>
      <w:r w:rsidRPr="00262EDB">
        <w:rPr>
          <w:rtl/>
        </w:rPr>
        <w:t xml:space="preserve"> </w:t>
      </w:r>
      <w:r w:rsidRPr="00262EDB">
        <w:rPr>
          <w:rFonts w:hint="cs"/>
          <w:rtl/>
        </w:rPr>
        <w:t>הם</w:t>
      </w:r>
      <w:r w:rsidRPr="00262EDB">
        <w:rPr>
          <w:rtl/>
        </w:rPr>
        <w:t xml:space="preserve"> </w:t>
      </w:r>
      <w:r w:rsidRPr="00262EDB">
        <w:rPr>
          <w:rFonts w:hint="cs"/>
          <w:rtl/>
        </w:rPr>
        <w:t>ראשון</w:t>
      </w:r>
      <w:r w:rsidRPr="00262EDB">
        <w:rPr>
          <w:rtl/>
        </w:rPr>
        <w:t xml:space="preserve"> </w:t>
      </w:r>
      <w:r w:rsidRPr="00262EDB">
        <w:rPr>
          <w:rFonts w:hint="cs"/>
          <w:rtl/>
        </w:rPr>
        <w:t>בראשון</w:t>
      </w:r>
      <w:r w:rsidRPr="00262EDB">
        <w:rPr>
          <w:rtl/>
        </w:rPr>
        <w:t xml:space="preserve"> </w:t>
      </w:r>
      <w:r w:rsidRPr="00262EDB">
        <w:rPr>
          <w:rFonts w:hint="cs"/>
          <w:rtl/>
        </w:rPr>
        <w:t>וכן</w:t>
      </w:r>
      <w:r w:rsidRPr="00262EDB">
        <w:rPr>
          <w:rtl/>
        </w:rPr>
        <w:t xml:space="preserve"> </w:t>
      </w:r>
      <w:r w:rsidRPr="00262EDB">
        <w:rPr>
          <w:rFonts w:hint="cs"/>
          <w:rtl/>
        </w:rPr>
        <w:t>לא</w:t>
      </w:r>
      <w:r w:rsidRPr="00262EDB">
        <w:rPr>
          <w:rtl/>
        </w:rPr>
        <w:t xml:space="preserve"> </w:t>
      </w:r>
      <w:r w:rsidRPr="00262EDB">
        <w:rPr>
          <w:rFonts w:hint="cs"/>
          <w:rtl/>
        </w:rPr>
        <w:t>יעיד</w:t>
      </w:r>
      <w:r w:rsidRPr="00262EDB">
        <w:rPr>
          <w:rtl/>
        </w:rPr>
        <w:t xml:space="preserve"> </w:t>
      </w:r>
      <w:r w:rsidRPr="00262EDB">
        <w:rPr>
          <w:rFonts w:hint="cs"/>
          <w:rtl/>
        </w:rPr>
        <w:t>לבן</w:t>
      </w:r>
      <w:r w:rsidRPr="00262EDB">
        <w:rPr>
          <w:rtl/>
        </w:rPr>
        <w:t xml:space="preserve"> </w:t>
      </w:r>
      <w:r w:rsidRPr="00262EDB">
        <w:rPr>
          <w:rFonts w:hint="cs"/>
          <w:rtl/>
        </w:rPr>
        <w:t>אחות</w:t>
      </w:r>
      <w:r w:rsidRPr="00262EDB">
        <w:rPr>
          <w:rtl/>
        </w:rPr>
        <w:t xml:space="preserve"> </w:t>
      </w:r>
      <w:r w:rsidRPr="00262EDB">
        <w:rPr>
          <w:rFonts w:hint="cs"/>
          <w:rtl/>
        </w:rPr>
        <w:t>אשתו</w:t>
      </w:r>
      <w:r w:rsidRPr="00262EDB">
        <w:rPr>
          <w:rtl/>
        </w:rPr>
        <w:t xml:space="preserve"> </w:t>
      </w:r>
      <w:r w:rsidRPr="00262EDB">
        <w:rPr>
          <w:rFonts w:hint="cs"/>
          <w:rtl/>
        </w:rPr>
        <w:t>ולא</w:t>
      </w:r>
      <w:r w:rsidRPr="00262EDB">
        <w:rPr>
          <w:rtl/>
        </w:rPr>
        <w:t xml:space="preserve"> </w:t>
      </w:r>
      <w:r w:rsidRPr="00262EDB">
        <w:rPr>
          <w:rFonts w:hint="cs"/>
          <w:rtl/>
        </w:rPr>
        <w:t>לבעל</w:t>
      </w:r>
      <w:r w:rsidRPr="00262EDB">
        <w:rPr>
          <w:rtl/>
        </w:rPr>
        <w:t xml:space="preserve"> </w:t>
      </w:r>
      <w:r w:rsidRPr="00262EDB">
        <w:rPr>
          <w:rFonts w:hint="cs"/>
          <w:rtl/>
        </w:rPr>
        <w:t>בת</w:t>
      </w:r>
      <w:r w:rsidRPr="00262EDB">
        <w:rPr>
          <w:rtl/>
        </w:rPr>
        <w:t xml:space="preserve"> </w:t>
      </w:r>
      <w:r w:rsidRPr="00262EDB">
        <w:rPr>
          <w:rFonts w:hint="cs"/>
          <w:rtl/>
        </w:rPr>
        <w:t>אחות</w:t>
      </w:r>
      <w:r w:rsidRPr="00262EDB">
        <w:rPr>
          <w:rtl/>
        </w:rPr>
        <w:t xml:space="preserve"> </w:t>
      </w:r>
      <w:r w:rsidRPr="00262EDB">
        <w:rPr>
          <w:rFonts w:hint="cs"/>
          <w:rtl/>
        </w:rPr>
        <w:t>אשתו,</w:t>
      </w:r>
      <w:r w:rsidRPr="00262EDB">
        <w:rPr>
          <w:rtl/>
        </w:rPr>
        <w:t xml:space="preserve"> </w:t>
      </w:r>
      <w:r w:rsidRPr="00262EDB">
        <w:rPr>
          <w:rFonts w:hint="cs"/>
          <w:rtl/>
        </w:rPr>
        <w:t>אבל</w:t>
      </w:r>
      <w:r w:rsidRPr="00262EDB">
        <w:rPr>
          <w:rtl/>
        </w:rPr>
        <w:t xml:space="preserve"> </w:t>
      </w:r>
      <w:r w:rsidRPr="00262EDB">
        <w:rPr>
          <w:rFonts w:hint="cs"/>
          <w:rtl/>
        </w:rPr>
        <w:t>מעיד</w:t>
      </w:r>
      <w:r w:rsidRPr="00262EDB">
        <w:rPr>
          <w:rtl/>
        </w:rPr>
        <w:t xml:space="preserve"> </w:t>
      </w:r>
      <w:r w:rsidRPr="00262EDB">
        <w:rPr>
          <w:rFonts w:hint="cs"/>
          <w:rtl/>
        </w:rPr>
        <w:t>הוא</w:t>
      </w:r>
      <w:r w:rsidRPr="00262EDB">
        <w:rPr>
          <w:rtl/>
        </w:rPr>
        <w:t xml:space="preserve"> </w:t>
      </w:r>
      <w:r w:rsidRPr="00262EDB">
        <w:rPr>
          <w:rFonts w:hint="cs"/>
          <w:rtl/>
        </w:rPr>
        <w:t>לבן</w:t>
      </w:r>
      <w:r w:rsidRPr="00262EDB">
        <w:rPr>
          <w:rtl/>
        </w:rPr>
        <w:t xml:space="preserve"> </w:t>
      </w:r>
      <w:r w:rsidRPr="00262EDB">
        <w:rPr>
          <w:rFonts w:hint="cs"/>
          <w:rtl/>
        </w:rPr>
        <w:t>בעל</w:t>
      </w:r>
      <w:r w:rsidRPr="00262EDB">
        <w:rPr>
          <w:rtl/>
        </w:rPr>
        <w:t xml:space="preserve"> </w:t>
      </w:r>
      <w:r w:rsidRPr="00262EDB">
        <w:rPr>
          <w:rFonts w:hint="cs"/>
          <w:rtl/>
        </w:rPr>
        <w:t>אחות</w:t>
      </w:r>
      <w:r w:rsidRPr="00262EDB">
        <w:rPr>
          <w:rtl/>
        </w:rPr>
        <w:t xml:space="preserve"> </w:t>
      </w:r>
      <w:r w:rsidRPr="00262EDB">
        <w:rPr>
          <w:rFonts w:hint="cs"/>
          <w:rtl/>
        </w:rPr>
        <w:t>אשתו</w:t>
      </w:r>
      <w:r w:rsidRPr="00262EDB">
        <w:rPr>
          <w:rtl/>
        </w:rPr>
        <w:t xml:space="preserve"> </w:t>
      </w:r>
      <w:r w:rsidRPr="00262EDB">
        <w:rPr>
          <w:rFonts w:hint="cs"/>
          <w:rtl/>
        </w:rPr>
        <w:t>שיש</w:t>
      </w:r>
      <w:r w:rsidRPr="00262EDB">
        <w:rPr>
          <w:rtl/>
        </w:rPr>
        <w:t xml:space="preserve"> </w:t>
      </w:r>
      <w:r w:rsidRPr="00262EDB">
        <w:rPr>
          <w:rFonts w:hint="cs"/>
          <w:rtl/>
        </w:rPr>
        <w:t>לו</w:t>
      </w:r>
      <w:r w:rsidRPr="00262EDB">
        <w:rPr>
          <w:rtl/>
        </w:rPr>
        <w:t xml:space="preserve"> </w:t>
      </w:r>
      <w:r w:rsidRPr="00262EDB">
        <w:rPr>
          <w:rFonts w:hint="cs"/>
          <w:rtl/>
        </w:rPr>
        <w:t>מאשה</w:t>
      </w:r>
      <w:r w:rsidRPr="00262EDB">
        <w:rPr>
          <w:rtl/>
        </w:rPr>
        <w:t xml:space="preserve"> </w:t>
      </w:r>
      <w:r w:rsidRPr="00262EDB">
        <w:rPr>
          <w:rFonts w:hint="cs"/>
          <w:rtl/>
        </w:rPr>
        <w:t>אחרת,</w:t>
      </w:r>
      <w:r w:rsidRPr="00262EDB">
        <w:rPr>
          <w:rtl/>
        </w:rPr>
        <w:t xml:space="preserve"> </w:t>
      </w:r>
      <w:r w:rsidRPr="00262EDB">
        <w:rPr>
          <w:rFonts w:hint="cs"/>
          <w:rtl/>
        </w:rPr>
        <w:t>עכ</w:t>
      </w:r>
      <w:r w:rsidRPr="00262EDB">
        <w:rPr>
          <w:rtl/>
        </w:rPr>
        <w:t>"</w:t>
      </w:r>
      <w:r w:rsidRPr="00262EDB">
        <w:rPr>
          <w:rFonts w:hint="cs"/>
          <w:rtl/>
        </w:rPr>
        <w:t>ל</w:t>
      </w:r>
      <w:r w:rsidRPr="00262EDB">
        <w:rPr>
          <w:rtl/>
        </w:rPr>
        <w:t xml:space="preserve">. </w:t>
      </w:r>
      <w:r w:rsidRPr="00262EDB">
        <w:rPr>
          <w:rFonts w:hint="cs"/>
          <w:b/>
          <w:bCs/>
          <w:rtl/>
        </w:rPr>
        <w:t>וכתב הב"י:</w:t>
      </w:r>
      <w:r w:rsidRPr="00262EDB">
        <w:rPr>
          <w:rFonts w:hint="cs"/>
          <w:rtl/>
        </w:rPr>
        <w:t xml:space="preserve"> וטעמו</w:t>
      </w:r>
      <w:r w:rsidRPr="00262EDB">
        <w:rPr>
          <w:rtl/>
        </w:rPr>
        <w:t xml:space="preserve"> </w:t>
      </w:r>
      <w:r w:rsidRPr="00262EDB">
        <w:rPr>
          <w:rFonts w:hint="cs"/>
          <w:rtl/>
        </w:rPr>
        <w:t>מדאמרינן</w:t>
      </w:r>
      <w:r w:rsidRPr="00262EDB">
        <w:rPr>
          <w:rtl/>
        </w:rPr>
        <w:t xml:space="preserve"> </w:t>
      </w:r>
      <w:r w:rsidRPr="00262EDB">
        <w:rPr>
          <w:rFonts w:hint="cs"/>
          <w:rtl/>
        </w:rPr>
        <w:t>בירושלמי</w:t>
      </w:r>
      <w:r w:rsidRPr="00262EDB">
        <w:rPr>
          <w:rtl/>
        </w:rPr>
        <w:t xml:space="preserve"> (</w:t>
      </w:r>
      <w:r w:rsidRPr="00262EDB">
        <w:rPr>
          <w:rFonts w:hint="cs"/>
          <w:rtl/>
        </w:rPr>
        <w:t>שם</w:t>
      </w:r>
      <w:r w:rsidRPr="00262EDB">
        <w:rPr>
          <w:rtl/>
        </w:rPr>
        <w:t xml:space="preserve">) </w:t>
      </w:r>
      <w:r w:rsidRPr="00262EDB">
        <w:rPr>
          <w:rFonts w:hint="cs"/>
          <w:rtl/>
        </w:rPr>
        <w:t>דחתן</w:t>
      </w:r>
      <w:r w:rsidRPr="00262EDB">
        <w:rPr>
          <w:rtl/>
        </w:rPr>
        <w:t xml:space="preserve"> </w:t>
      </w:r>
      <w:r w:rsidRPr="00262EDB">
        <w:rPr>
          <w:rFonts w:hint="cs"/>
          <w:rtl/>
        </w:rPr>
        <w:t>גיסו</w:t>
      </w:r>
      <w:r w:rsidRPr="00262EDB">
        <w:rPr>
          <w:rtl/>
        </w:rPr>
        <w:t xml:space="preserve"> </w:t>
      </w:r>
      <w:r w:rsidRPr="00262EDB">
        <w:rPr>
          <w:rFonts w:hint="cs"/>
          <w:rtl/>
        </w:rPr>
        <w:t>מאחות</w:t>
      </w:r>
      <w:r w:rsidRPr="00262EDB">
        <w:rPr>
          <w:rtl/>
        </w:rPr>
        <w:t xml:space="preserve"> </w:t>
      </w:r>
      <w:r w:rsidRPr="00262EDB">
        <w:rPr>
          <w:rFonts w:hint="cs"/>
          <w:rtl/>
        </w:rPr>
        <w:t>אשתו</w:t>
      </w:r>
      <w:r w:rsidRPr="00262EDB">
        <w:rPr>
          <w:rtl/>
        </w:rPr>
        <w:t xml:space="preserve"> </w:t>
      </w:r>
      <w:r w:rsidRPr="00262EDB">
        <w:rPr>
          <w:rFonts w:hint="cs"/>
          <w:rtl/>
        </w:rPr>
        <w:t>פסול</w:t>
      </w:r>
      <w:r w:rsidRPr="00262EDB">
        <w:rPr>
          <w:rtl/>
        </w:rPr>
        <w:t xml:space="preserve"> </w:t>
      </w:r>
      <w:r w:rsidRPr="00262EDB">
        <w:rPr>
          <w:rFonts w:hint="cs"/>
          <w:rtl/>
        </w:rPr>
        <w:t>והרי</w:t>
      </w:r>
      <w:r w:rsidRPr="00262EDB">
        <w:rPr>
          <w:rtl/>
        </w:rPr>
        <w:t xml:space="preserve"> </w:t>
      </w:r>
      <w:r w:rsidRPr="00262EDB">
        <w:rPr>
          <w:rFonts w:hint="cs"/>
          <w:rtl/>
        </w:rPr>
        <w:t>הוא</w:t>
      </w:r>
      <w:r w:rsidRPr="00262EDB">
        <w:rPr>
          <w:rtl/>
        </w:rPr>
        <w:t xml:space="preserve"> </w:t>
      </w:r>
      <w:r w:rsidRPr="00262EDB">
        <w:rPr>
          <w:rFonts w:hint="cs"/>
          <w:rtl/>
        </w:rPr>
        <w:t>וחתן</w:t>
      </w:r>
      <w:r w:rsidRPr="00262EDB">
        <w:rPr>
          <w:rtl/>
        </w:rPr>
        <w:t xml:space="preserve"> </w:t>
      </w:r>
      <w:r w:rsidRPr="00262EDB">
        <w:rPr>
          <w:rFonts w:hint="cs"/>
          <w:rtl/>
        </w:rPr>
        <w:t>אחות</w:t>
      </w:r>
      <w:r w:rsidRPr="00262EDB">
        <w:rPr>
          <w:rtl/>
        </w:rPr>
        <w:t xml:space="preserve"> </w:t>
      </w:r>
      <w:r w:rsidRPr="00262EDB">
        <w:rPr>
          <w:rFonts w:hint="cs"/>
          <w:rtl/>
        </w:rPr>
        <w:t>אשתו</w:t>
      </w:r>
      <w:r w:rsidRPr="00262EDB">
        <w:rPr>
          <w:rtl/>
        </w:rPr>
        <w:t xml:space="preserve"> </w:t>
      </w:r>
      <w:r w:rsidRPr="00262EDB">
        <w:rPr>
          <w:rFonts w:hint="cs"/>
          <w:rtl/>
        </w:rPr>
        <w:t>נשותיהן</w:t>
      </w:r>
      <w:r w:rsidRPr="00262EDB">
        <w:rPr>
          <w:rtl/>
        </w:rPr>
        <w:t xml:space="preserve"> </w:t>
      </w:r>
      <w:r w:rsidRPr="00262EDB">
        <w:rPr>
          <w:rFonts w:hint="cs"/>
          <w:rtl/>
        </w:rPr>
        <w:t>ראשון</w:t>
      </w:r>
      <w:r w:rsidRPr="00262EDB">
        <w:rPr>
          <w:rtl/>
        </w:rPr>
        <w:t xml:space="preserve"> </w:t>
      </w:r>
      <w:r w:rsidRPr="00262EDB">
        <w:rPr>
          <w:rFonts w:hint="cs"/>
          <w:rtl/>
        </w:rPr>
        <w:t>בשני</w:t>
      </w:r>
      <w:r w:rsidRPr="00262EDB">
        <w:rPr>
          <w:rtl/>
        </w:rPr>
        <w:t xml:space="preserve"> </w:t>
      </w:r>
      <w:r w:rsidRPr="00262EDB">
        <w:rPr>
          <w:rFonts w:hint="cs"/>
          <w:rtl/>
        </w:rPr>
        <w:t>ואפילו</w:t>
      </w:r>
      <w:r w:rsidRPr="00262EDB">
        <w:rPr>
          <w:rtl/>
        </w:rPr>
        <w:t xml:space="preserve"> </w:t>
      </w:r>
      <w:r w:rsidRPr="00262EDB">
        <w:rPr>
          <w:rFonts w:hint="cs"/>
          <w:rtl/>
        </w:rPr>
        <w:t>הכי</w:t>
      </w:r>
      <w:r w:rsidRPr="00262EDB">
        <w:rPr>
          <w:rtl/>
        </w:rPr>
        <w:t xml:space="preserve"> </w:t>
      </w:r>
      <w:r w:rsidRPr="00262EDB">
        <w:rPr>
          <w:rFonts w:hint="cs"/>
          <w:rtl/>
        </w:rPr>
        <w:t>פסול,</w:t>
      </w:r>
      <w:r w:rsidRPr="00262EDB">
        <w:rPr>
          <w:rtl/>
        </w:rPr>
        <w:t xml:space="preserve"> </w:t>
      </w:r>
      <w:r w:rsidRPr="00262EDB">
        <w:rPr>
          <w:rFonts w:hint="cs"/>
          <w:rtl/>
        </w:rPr>
        <w:t>וממילא</w:t>
      </w:r>
      <w:r w:rsidRPr="00262EDB">
        <w:rPr>
          <w:rtl/>
        </w:rPr>
        <w:t xml:space="preserve"> </w:t>
      </w:r>
      <w:r w:rsidRPr="00262EDB">
        <w:rPr>
          <w:rFonts w:hint="cs"/>
          <w:rtl/>
        </w:rPr>
        <w:t>שמעינן</w:t>
      </w:r>
      <w:r w:rsidRPr="00262EDB">
        <w:rPr>
          <w:rtl/>
        </w:rPr>
        <w:t xml:space="preserve"> </w:t>
      </w:r>
      <w:r w:rsidRPr="00262EDB">
        <w:rPr>
          <w:rFonts w:hint="cs"/>
          <w:rtl/>
        </w:rPr>
        <w:t>דלא</w:t>
      </w:r>
      <w:r w:rsidRPr="00262EDB">
        <w:rPr>
          <w:rtl/>
        </w:rPr>
        <w:t xml:space="preserve"> </w:t>
      </w:r>
      <w:r w:rsidRPr="00262EDB">
        <w:rPr>
          <w:rFonts w:hint="cs"/>
          <w:rtl/>
        </w:rPr>
        <w:t>מיפסיל</w:t>
      </w:r>
      <w:r w:rsidRPr="00262EDB">
        <w:rPr>
          <w:rtl/>
        </w:rPr>
        <w:t xml:space="preserve"> </w:t>
      </w:r>
      <w:r w:rsidRPr="00262EDB">
        <w:rPr>
          <w:rFonts w:hint="cs"/>
          <w:rtl/>
        </w:rPr>
        <w:t>אלא</w:t>
      </w:r>
      <w:r w:rsidRPr="00262EDB">
        <w:rPr>
          <w:rtl/>
        </w:rPr>
        <w:t xml:space="preserve"> </w:t>
      </w:r>
      <w:r w:rsidRPr="00262EDB">
        <w:rPr>
          <w:rFonts w:hint="cs"/>
          <w:rtl/>
        </w:rPr>
        <w:t>דוקא</w:t>
      </w:r>
      <w:r w:rsidRPr="00262EDB">
        <w:rPr>
          <w:rtl/>
        </w:rPr>
        <w:t xml:space="preserve"> </w:t>
      </w:r>
      <w:r w:rsidRPr="00262EDB">
        <w:rPr>
          <w:rFonts w:hint="cs"/>
          <w:rtl/>
        </w:rPr>
        <w:t>בההוא</w:t>
      </w:r>
      <w:r w:rsidRPr="00262EDB">
        <w:rPr>
          <w:rtl/>
        </w:rPr>
        <w:t xml:space="preserve"> </w:t>
      </w:r>
      <w:r w:rsidRPr="00262EDB">
        <w:rPr>
          <w:rFonts w:hint="cs"/>
          <w:rtl/>
        </w:rPr>
        <w:t>גוונא,</w:t>
      </w:r>
      <w:r w:rsidRPr="00262EDB">
        <w:rPr>
          <w:rtl/>
        </w:rPr>
        <w:t xml:space="preserve"> </w:t>
      </w:r>
      <w:r w:rsidRPr="00262EDB">
        <w:rPr>
          <w:rFonts w:hint="cs"/>
          <w:rtl/>
        </w:rPr>
        <w:t>אבל</w:t>
      </w:r>
      <w:r w:rsidRPr="00262EDB">
        <w:rPr>
          <w:rtl/>
        </w:rPr>
        <w:t xml:space="preserve"> </w:t>
      </w:r>
      <w:r w:rsidRPr="00262EDB">
        <w:rPr>
          <w:rFonts w:hint="cs"/>
          <w:rtl/>
        </w:rPr>
        <w:t>בששתי</w:t>
      </w:r>
      <w:r w:rsidRPr="00262EDB">
        <w:rPr>
          <w:rtl/>
        </w:rPr>
        <w:t xml:space="preserve"> </w:t>
      </w:r>
      <w:r w:rsidRPr="00262EDB">
        <w:rPr>
          <w:rFonts w:hint="cs"/>
          <w:rtl/>
        </w:rPr>
        <w:t>הנשים</w:t>
      </w:r>
      <w:r w:rsidRPr="00262EDB">
        <w:rPr>
          <w:rtl/>
        </w:rPr>
        <w:t xml:space="preserve"> </w:t>
      </w:r>
      <w:r w:rsidRPr="00262EDB">
        <w:rPr>
          <w:rFonts w:hint="cs"/>
          <w:rtl/>
        </w:rPr>
        <w:t>שני</w:t>
      </w:r>
      <w:r w:rsidRPr="00262EDB">
        <w:rPr>
          <w:rtl/>
        </w:rPr>
        <w:t xml:space="preserve"> </w:t>
      </w:r>
      <w:r w:rsidRPr="00262EDB">
        <w:rPr>
          <w:rFonts w:hint="cs"/>
          <w:rtl/>
        </w:rPr>
        <w:t>בשני</w:t>
      </w:r>
      <w:r w:rsidRPr="00262EDB">
        <w:rPr>
          <w:rtl/>
        </w:rPr>
        <w:t xml:space="preserve"> </w:t>
      </w:r>
      <w:r w:rsidRPr="00262EDB">
        <w:rPr>
          <w:rFonts w:hint="cs"/>
          <w:rtl/>
        </w:rPr>
        <w:t>מיהא</w:t>
      </w:r>
      <w:r w:rsidRPr="00262EDB">
        <w:rPr>
          <w:rtl/>
        </w:rPr>
        <w:t xml:space="preserve"> </w:t>
      </w:r>
      <w:r w:rsidRPr="00262EDB">
        <w:rPr>
          <w:rFonts w:hint="cs"/>
          <w:rtl/>
        </w:rPr>
        <w:t>כשר,</w:t>
      </w:r>
      <w:r w:rsidRPr="00262EDB">
        <w:rPr>
          <w:rtl/>
        </w:rPr>
        <w:t xml:space="preserve"> </w:t>
      </w:r>
      <w:r w:rsidRPr="00262EDB">
        <w:rPr>
          <w:rFonts w:hint="cs"/>
          <w:rtl/>
        </w:rPr>
        <w:t>כיון</w:t>
      </w:r>
      <w:r w:rsidRPr="00262EDB">
        <w:rPr>
          <w:rtl/>
        </w:rPr>
        <w:t xml:space="preserve"> </w:t>
      </w:r>
      <w:r w:rsidRPr="00262EDB">
        <w:rPr>
          <w:rFonts w:hint="cs"/>
          <w:rtl/>
        </w:rPr>
        <w:t>שלא</w:t>
      </w:r>
      <w:r w:rsidRPr="00262EDB">
        <w:rPr>
          <w:rtl/>
        </w:rPr>
        <w:t xml:space="preserve"> </w:t>
      </w:r>
      <w:r w:rsidRPr="00262EDB">
        <w:rPr>
          <w:rFonts w:hint="cs"/>
          <w:rtl/>
        </w:rPr>
        <w:t>מצינו</w:t>
      </w:r>
      <w:r w:rsidRPr="00262EDB">
        <w:rPr>
          <w:rtl/>
        </w:rPr>
        <w:t xml:space="preserve"> </w:t>
      </w:r>
      <w:r w:rsidRPr="00262EDB">
        <w:rPr>
          <w:rFonts w:hint="cs"/>
          <w:rtl/>
        </w:rPr>
        <w:t>מי</w:t>
      </w:r>
      <w:r w:rsidRPr="00262EDB">
        <w:rPr>
          <w:rtl/>
        </w:rPr>
        <w:t xml:space="preserve"> </w:t>
      </w:r>
      <w:r w:rsidRPr="00262EDB">
        <w:rPr>
          <w:rFonts w:hint="cs"/>
          <w:rtl/>
        </w:rPr>
        <w:t>שאמר</w:t>
      </w:r>
      <w:r w:rsidRPr="00262EDB">
        <w:rPr>
          <w:rtl/>
        </w:rPr>
        <w:t xml:space="preserve"> </w:t>
      </w:r>
      <w:r w:rsidRPr="00262EDB">
        <w:rPr>
          <w:rFonts w:hint="cs"/>
          <w:rtl/>
        </w:rPr>
        <w:t>תרי</w:t>
      </w:r>
      <w:r w:rsidRPr="00262EDB">
        <w:rPr>
          <w:rtl/>
        </w:rPr>
        <w:t xml:space="preserve"> </w:t>
      </w:r>
      <w:r w:rsidRPr="00262EDB">
        <w:rPr>
          <w:rFonts w:hint="cs"/>
          <w:rtl/>
        </w:rPr>
        <w:t>זימני</w:t>
      </w:r>
      <w:r w:rsidRPr="00262EDB">
        <w:rPr>
          <w:rtl/>
        </w:rPr>
        <w:t xml:space="preserve"> </w:t>
      </w:r>
      <w:r w:rsidRPr="00262EDB">
        <w:rPr>
          <w:rFonts w:hint="cs"/>
          <w:rtl/>
        </w:rPr>
        <w:t>בעל</w:t>
      </w:r>
      <w:r w:rsidRPr="00262EDB">
        <w:rPr>
          <w:rtl/>
        </w:rPr>
        <w:t xml:space="preserve"> </w:t>
      </w:r>
      <w:r w:rsidRPr="00262EDB">
        <w:rPr>
          <w:rFonts w:hint="cs"/>
          <w:rtl/>
        </w:rPr>
        <w:t>כאשתו</w:t>
      </w:r>
      <w:r w:rsidRPr="00262EDB">
        <w:rPr>
          <w:rtl/>
        </w:rPr>
        <w:t xml:space="preserve"> </w:t>
      </w:r>
      <w:r w:rsidRPr="00262EDB">
        <w:rPr>
          <w:rFonts w:hint="cs"/>
          <w:rtl/>
        </w:rPr>
        <w:t>בשני</w:t>
      </w:r>
      <w:r w:rsidRPr="00262EDB">
        <w:rPr>
          <w:rtl/>
        </w:rPr>
        <w:t xml:space="preserve"> </w:t>
      </w:r>
      <w:r w:rsidRPr="00262EDB">
        <w:rPr>
          <w:rFonts w:hint="cs"/>
          <w:rtl/>
        </w:rPr>
        <w:t>בשני,</w:t>
      </w:r>
      <w:r w:rsidRPr="00262EDB">
        <w:rPr>
          <w:rtl/>
        </w:rPr>
        <w:t xml:space="preserve"> </w:t>
      </w:r>
      <w:r w:rsidRPr="00262EDB">
        <w:rPr>
          <w:rFonts w:hint="cs"/>
          <w:rtl/>
        </w:rPr>
        <w:t>ומתחילה</w:t>
      </w:r>
      <w:r w:rsidRPr="00262EDB">
        <w:rPr>
          <w:rtl/>
        </w:rPr>
        <w:t xml:space="preserve"> </w:t>
      </w:r>
      <w:r w:rsidRPr="00262EDB">
        <w:rPr>
          <w:rFonts w:hint="cs"/>
          <w:rtl/>
        </w:rPr>
        <w:t>איבעיא</w:t>
      </w:r>
      <w:r w:rsidRPr="00262EDB">
        <w:rPr>
          <w:rtl/>
        </w:rPr>
        <w:t xml:space="preserve"> </w:t>
      </w:r>
      <w:r w:rsidRPr="00262EDB">
        <w:rPr>
          <w:rFonts w:hint="cs"/>
          <w:rtl/>
        </w:rPr>
        <w:t>לן</w:t>
      </w:r>
      <w:r w:rsidRPr="00262EDB">
        <w:rPr>
          <w:rtl/>
        </w:rPr>
        <w:t xml:space="preserve"> </w:t>
      </w:r>
      <w:r w:rsidRPr="00262EDB">
        <w:rPr>
          <w:rFonts w:hint="cs"/>
          <w:rtl/>
        </w:rPr>
        <w:t>אי</w:t>
      </w:r>
      <w:r w:rsidRPr="00262EDB">
        <w:rPr>
          <w:rtl/>
        </w:rPr>
        <w:t xml:space="preserve"> </w:t>
      </w:r>
      <w:r w:rsidRPr="00262EDB">
        <w:rPr>
          <w:rFonts w:hint="cs"/>
          <w:rtl/>
        </w:rPr>
        <w:t>אמרינן</w:t>
      </w:r>
      <w:r w:rsidRPr="00262EDB">
        <w:rPr>
          <w:rtl/>
        </w:rPr>
        <w:t xml:space="preserve"> </w:t>
      </w:r>
      <w:r w:rsidRPr="00262EDB">
        <w:rPr>
          <w:rFonts w:hint="cs"/>
          <w:rtl/>
        </w:rPr>
        <w:t>בעל</w:t>
      </w:r>
      <w:r w:rsidRPr="00262EDB">
        <w:rPr>
          <w:rtl/>
        </w:rPr>
        <w:t xml:space="preserve"> </w:t>
      </w:r>
      <w:r w:rsidRPr="00262EDB">
        <w:rPr>
          <w:rFonts w:hint="cs"/>
          <w:rtl/>
        </w:rPr>
        <w:t>כאשתו</w:t>
      </w:r>
      <w:r w:rsidRPr="00262EDB">
        <w:rPr>
          <w:rtl/>
        </w:rPr>
        <w:t xml:space="preserve"> </w:t>
      </w:r>
      <w:r w:rsidRPr="00262EDB">
        <w:rPr>
          <w:rFonts w:hint="cs"/>
          <w:rtl/>
        </w:rPr>
        <w:t>אפילו</w:t>
      </w:r>
      <w:r w:rsidRPr="00262EDB">
        <w:rPr>
          <w:rtl/>
        </w:rPr>
        <w:t xml:space="preserve"> </w:t>
      </w:r>
      <w:r w:rsidRPr="00262EDB">
        <w:rPr>
          <w:rFonts w:hint="cs"/>
          <w:rtl/>
        </w:rPr>
        <w:t>בראשון,</w:t>
      </w:r>
      <w:r w:rsidRPr="00262EDB">
        <w:rPr>
          <w:rtl/>
        </w:rPr>
        <w:t xml:space="preserve"> </w:t>
      </w:r>
      <w:r w:rsidRPr="00262EDB">
        <w:rPr>
          <w:rFonts w:hint="cs"/>
          <w:rtl/>
        </w:rPr>
        <w:t>א"כ די</w:t>
      </w:r>
      <w:r w:rsidRPr="00262EDB">
        <w:rPr>
          <w:rtl/>
        </w:rPr>
        <w:t xml:space="preserve"> </w:t>
      </w:r>
      <w:r w:rsidRPr="00262EDB">
        <w:rPr>
          <w:rFonts w:hint="cs"/>
          <w:rtl/>
        </w:rPr>
        <w:t>לנו</w:t>
      </w:r>
      <w:r w:rsidRPr="00262EDB">
        <w:rPr>
          <w:rtl/>
        </w:rPr>
        <w:t xml:space="preserve"> </w:t>
      </w:r>
      <w:r w:rsidRPr="00262EDB">
        <w:rPr>
          <w:rFonts w:hint="cs"/>
          <w:rtl/>
        </w:rPr>
        <w:t>שנפסול</w:t>
      </w:r>
      <w:r w:rsidRPr="00262EDB">
        <w:rPr>
          <w:rtl/>
        </w:rPr>
        <w:t xml:space="preserve"> </w:t>
      </w:r>
      <w:r w:rsidRPr="00262EDB">
        <w:rPr>
          <w:rFonts w:hint="cs"/>
          <w:rtl/>
        </w:rPr>
        <w:t>היכא</w:t>
      </w:r>
      <w:r w:rsidRPr="00262EDB">
        <w:rPr>
          <w:rtl/>
        </w:rPr>
        <w:t xml:space="preserve"> </w:t>
      </w:r>
      <w:r w:rsidRPr="00262EDB">
        <w:rPr>
          <w:rFonts w:hint="cs"/>
          <w:rtl/>
        </w:rPr>
        <w:t>דאיתמר</w:t>
      </w:r>
      <w:r w:rsidRPr="00262EDB">
        <w:rPr>
          <w:rtl/>
        </w:rPr>
        <w:t xml:space="preserve"> </w:t>
      </w:r>
      <w:r w:rsidRPr="00262EDB">
        <w:rPr>
          <w:rFonts w:hint="cs"/>
          <w:rtl/>
        </w:rPr>
        <w:t>בהדיא</w:t>
      </w:r>
      <w:r w:rsidRPr="00262EDB">
        <w:rPr>
          <w:rtl/>
        </w:rPr>
        <w:t xml:space="preserve"> </w:t>
      </w:r>
      <w:r w:rsidRPr="00262EDB">
        <w:rPr>
          <w:rFonts w:hint="cs"/>
          <w:rtl/>
        </w:rPr>
        <w:t>אבל</w:t>
      </w:r>
      <w:r w:rsidRPr="00262EDB">
        <w:rPr>
          <w:rtl/>
        </w:rPr>
        <w:t xml:space="preserve"> </w:t>
      </w:r>
      <w:r w:rsidRPr="00262EDB">
        <w:rPr>
          <w:rFonts w:hint="cs"/>
          <w:rtl/>
        </w:rPr>
        <w:t>היכא</w:t>
      </w:r>
      <w:r w:rsidRPr="00262EDB">
        <w:rPr>
          <w:rtl/>
        </w:rPr>
        <w:t xml:space="preserve"> </w:t>
      </w:r>
      <w:r w:rsidRPr="00262EDB">
        <w:rPr>
          <w:rFonts w:hint="cs"/>
          <w:rtl/>
        </w:rPr>
        <w:t>דלא</w:t>
      </w:r>
      <w:r w:rsidRPr="00262EDB">
        <w:rPr>
          <w:rtl/>
        </w:rPr>
        <w:t xml:space="preserve"> </w:t>
      </w:r>
      <w:r w:rsidRPr="00262EDB">
        <w:rPr>
          <w:rFonts w:hint="cs"/>
          <w:rtl/>
        </w:rPr>
        <w:t>איתמר</w:t>
      </w:r>
      <w:r w:rsidRPr="00262EDB">
        <w:rPr>
          <w:rtl/>
        </w:rPr>
        <w:t xml:space="preserve"> </w:t>
      </w:r>
      <w:r w:rsidRPr="00262EDB">
        <w:rPr>
          <w:rFonts w:hint="cs"/>
          <w:rtl/>
        </w:rPr>
        <w:t>הא</w:t>
      </w:r>
      <w:r w:rsidRPr="00262EDB">
        <w:rPr>
          <w:rtl/>
        </w:rPr>
        <w:t xml:space="preserve"> </w:t>
      </w:r>
      <w:r w:rsidRPr="00262EDB">
        <w:rPr>
          <w:rFonts w:hint="cs"/>
          <w:rtl/>
        </w:rPr>
        <w:t>ודאי</w:t>
      </w:r>
      <w:r w:rsidRPr="00262EDB">
        <w:rPr>
          <w:rtl/>
        </w:rPr>
        <w:t xml:space="preserve"> </w:t>
      </w:r>
      <w:r w:rsidRPr="00262EDB">
        <w:rPr>
          <w:rFonts w:hint="cs"/>
          <w:rtl/>
        </w:rPr>
        <w:t>כשר.</w:t>
      </w:r>
      <w:r w:rsidRPr="00262EDB">
        <w:rPr>
          <w:rtl/>
        </w:rPr>
        <w:t xml:space="preserve"> </w:t>
      </w:r>
      <w:r w:rsidRPr="00262EDB">
        <w:rPr>
          <w:rFonts w:hint="cs"/>
          <w:b/>
          <w:bCs/>
          <w:rtl/>
        </w:rPr>
        <w:t xml:space="preserve"> ויש</w:t>
      </w:r>
      <w:r w:rsidRPr="00262EDB">
        <w:rPr>
          <w:rtl/>
        </w:rPr>
        <w:t xml:space="preserve"> </w:t>
      </w:r>
      <w:r w:rsidRPr="00262EDB">
        <w:rPr>
          <w:rFonts w:hint="cs"/>
          <w:rtl/>
        </w:rPr>
        <w:t>לתמוה</w:t>
      </w:r>
      <w:r w:rsidRPr="00262EDB">
        <w:rPr>
          <w:rtl/>
        </w:rPr>
        <w:t xml:space="preserve"> </w:t>
      </w:r>
      <w:r w:rsidRPr="00262EDB">
        <w:rPr>
          <w:rFonts w:hint="cs"/>
          <w:rtl/>
        </w:rPr>
        <w:t>על</w:t>
      </w:r>
      <w:r w:rsidRPr="00262EDB">
        <w:rPr>
          <w:rtl/>
        </w:rPr>
        <w:t xml:space="preserve"> </w:t>
      </w:r>
      <w:r w:rsidRPr="00262EDB">
        <w:rPr>
          <w:rFonts w:hint="cs"/>
          <w:rtl/>
        </w:rPr>
        <w:t>הטור</w:t>
      </w:r>
      <w:r w:rsidRPr="00262EDB">
        <w:rPr>
          <w:rtl/>
        </w:rPr>
        <w:t xml:space="preserve"> </w:t>
      </w:r>
      <w:r w:rsidRPr="00262EDB">
        <w:rPr>
          <w:rFonts w:hint="cs"/>
          <w:rtl/>
        </w:rPr>
        <w:t>שכתב</w:t>
      </w:r>
      <w:r w:rsidRPr="00262EDB">
        <w:rPr>
          <w:rtl/>
        </w:rPr>
        <w:t xml:space="preserve"> </w:t>
      </w:r>
      <w:r w:rsidRPr="00262EDB">
        <w:rPr>
          <w:rFonts w:hint="cs"/>
          <w:rtl/>
        </w:rPr>
        <w:t>שפסל</w:t>
      </w:r>
      <w:r w:rsidRPr="00262EDB">
        <w:rPr>
          <w:rtl/>
        </w:rPr>
        <w:t xml:space="preserve"> </w:t>
      </w:r>
      <w:r w:rsidRPr="00262EDB">
        <w:rPr>
          <w:rFonts w:hint="cs"/>
          <w:rtl/>
        </w:rPr>
        <w:t>הרי</w:t>
      </w:r>
      <w:r w:rsidRPr="00262EDB">
        <w:rPr>
          <w:rtl/>
        </w:rPr>
        <w:t>"</w:t>
      </w:r>
      <w:r w:rsidRPr="00262EDB">
        <w:rPr>
          <w:rFonts w:hint="cs"/>
          <w:rtl/>
        </w:rPr>
        <w:t>ף</w:t>
      </w:r>
      <w:r w:rsidRPr="00262EDB">
        <w:rPr>
          <w:rtl/>
        </w:rPr>
        <w:t xml:space="preserve"> </w:t>
      </w:r>
      <w:r w:rsidRPr="00262EDB">
        <w:rPr>
          <w:rFonts w:hint="cs"/>
          <w:rtl/>
        </w:rPr>
        <w:t>בנשואין</w:t>
      </w:r>
      <w:r w:rsidRPr="00262EDB">
        <w:rPr>
          <w:rtl/>
        </w:rPr>
        <w:t xml:space="preserve"> </w:t>
      </w:r>
      <w:r w:rsidRPr="00262EDB">
        <w:rPr>
          <w:rFonts w:hint="cs"/>
          <w:rtl/>
        </w:rPr>
        <w:t>שתי</w:t>
      </w:r>
      <w:r w:rsidRPr="00262EDB">
        <w:rPr>
          <w:rtl/>
        </w:rPr>
        <w:t xml:space="preserve"> </w:t>
      </w:r>
      <w:r w:rsidRPr="00262EDB">
        <w:rPr>
          <w:rFonts w:hint="cs"/>
          <w:rtl/>
        </w:rPr>
        <w:t>בנות</w:t>
      </w:r>
      <w:r w:rsidRPr="00262EDB">
        <w:rPr>
          <w:rtl/>
        </w:rPr>
        <w:t xml:space="preserve"> </w:t>
      </w:r>
      <w:r w:rsidRPr="00262EDB">
        <w:rPr>
          <w:rFonts w:hint="cs"/>
          <w:rtl/>
        </w:rPr>
        <w:t>אחים</w:t>
      </w:r>
      <w:r w:rsidRPr="00262EDB">
        <w:rPr>
          <w:rtl/>
        </w:rPr>
        <w:t xml:space="preserve"> </w:t>
      </w:r>
      <w:r w:rsidRPr="00262EDB">
        <w:rPr>
          <w:rFonts w:hint="cs"/>
          <w:rtl/>
        </w:rPr>
        <w:t>דאע"ג</w:t>
      </w:r>
      <w:r w:rsidRPr="00262EDB">
        <w:rPr>
          <w:rtl/>
        </w:rPr>
        <w:t xml:space="preserve"> </w:t>
      </w:r>
      <w:r w:rsidRPr="00262EDB">
        <w:rPr>
          <w:rFonts w:hint="cs"/>
          <w:rtl/>
        </w:rPr>
        <w:t>דפסל</w:t>
      </w:r>
      <w:r w:rsidRPr="00262EDB">
        <w:rPr>
          <w:rtl/>
        </w:rPr>
        <w:t xml:space="preserve"> </w:t>
      </w:r>
      <w:r w:rsidRPr="00262EDB">
        <w:rPr>
          <w:rFonts w:hint="cs"/>
          <w:rtl/>
        </w:rPr>
        <w:t>בחתן</w:t>
      </w:r>
      <w:r w:rsidRPr="00262EDB">
        <w:rPr>
          <w:rtl/>
        </w:rPr>
        <w:t xml:space="preserve"> </w:t>
      </w:r>
      <w:r w:rsidRPr="00262EDB">
        <w:rPr>
          <w:rFonts w:hint="cs"/>
          <w:rtl/>
        </w:rPr>
        <w:t>גיסו,</w:t>
      </w:r>
      <w:r w:rsidRPr="00262EDB">
        <w:rPr>
          <w:rtl/>
        </w:rPr>
        <w:t xml:space="preserve"> </w:t>
      </w:r>
      <w:r w:rsidRPr="00262EDB">
        <w:rPr>
          <w:rFonts w:hint="cs"/>
          <w:rtl/>
        </w:rPr>
        <w:t>לא</w:t>
      </w:r>
      <w:r w:rsidRPr="00262EDB">
        <w:rPr>
          <w:rtl/>
        </w:rPr>
        <w:t xml:space="preserve"> </w:t>
      </w:r>
      <w:r w:rsidRPr="00262EDB">
        <w:rPr>
          <w:rFonts w:hint="cs"/>
          <w:rtl/>
        </w:rPr>
        <w:t>ילפינן</w:t>
      </w:r>
      <w:r w:rsidRPr="00262EDB">
        <w:rPr>
          <w:rtl/>
        </w:rPr>
        <w:t xml:space="preserve"> </w:t>
      </w:r>
      <w:r w:rsidRPr="00262EDB">
        <w:rPr>
          <w:rFonts w:hint="cs"/>
          <w:rtl/>
        </w:rPr>
        <w:t>מיניה,</w:t>
      </w:r>
      <w:r w:rsidRPr="00262EDB">
        <w:rPr>
          <w:rtl/>
        </w:rPr>
        <w:t xml:space="preserve"> </w:t>
      </w:r>
      <w:r w:rsidRPr="00262EDB">
        <w:rPr>
          <w:rFonts w:hint="cs"/>
          <w:rtl/>
        </w:rPr>
        <w:t>דשאני</w:t>
      </w:r>
      <w:r w:rsidRPr="00262EDB">
        <w:rPr>
          <w:rtl/>
        </w:rPr>
        <w:t xml:space="preserve"> </w:t>
      </w:r>
      <w:r w:rsidRPr="00262EDB">
        <w:rPr>
          <w:rFonts w:hint="cs"/>
          <w:rtl/>
        </w:rPr>
        <w:t>התם</w:t>
      </w:r>
      <w:r w:rsidRPr="00262EDB">
        <w:rPr>
          <w:rtl/>
        </w:rPr>
        <w:t xml:space="preserve"> </w:t>
      </w:r>
      <w:r w:rsidRPr="00262EDB">
        <w:rPr>
          <w:rFonts w:hint="cs"/>
          <w:rtl/>
        </w:rPr>
        <w:t>דהוא</w:t>
      </w:r>
      <w:r w:rsidRPr="00262EDB">
        <w:rPr>
          <w:rtl/>
        </w:rPr>
        <w:t xml:space="preserve"> </w:t>
      </w:r>
      <w:r w:rsidRPr="00262EDB">
        <w:rPr>
          <w:rFonts w:hint="cs"/>
          <w:rtl/>
        </w:rPr>
        <w:t>ראשון</w:t>
      </w:r>
      <w:r w:rsidRPr="00262EDB">
        <w:rPr>
          <w:rtl/>
        </w:rPr>
        <w:t xml:space="preserve"> </w:t>
      </w:r>
      <w:r w:rsidRPr="00262EDB">
        <w:rPr>
          <w:rFonts w:hint="cs"/>
          <w:rtl/>
        </w:rPr>
        <w:t>וחתן</w:t>
      </w:r>
      <w:r w:rsidRPr="00262EDB">
        <w:rPr>
          <w:rtl/>
        </w:rPr>
        <w:t xml:space="preserve"> </w:t>
      </w:r>
      <w:r w:rsidRPr="00262EDB">
        <w:rPr>
          <w:rFonts w:hint="cs"/>
          <w:rtl/>
        </w:rPr>
        <w:t>גיסו</w:t>
      </w:r>
      <w:r w:rsidRPr="00262EDB">
        <w:rPr>
          <w:rtl/>
        </w:rPr>
        <w:t xml:space="preserve"> </w:t>
      </w:r>
      <w:r w:rsidRPr="00262EDB">
        <w:rPr>
          <w:rFonts w:hint="cs"/>
          <w:rtl/>
        </w:rPr>
        <w:t>הוי</w:t>
      </w:r>
      <w:r w:rsidRPr="00262EDB">
        <w:rPr>
          <w:rtl/>
        </w:rPr>
        <w:t xml:space="preserve"> </w:t>
      </w:r>
      <w:r w:rsidRPr="00262EDB">
        <w:rPr>
          <w:rFonts w:hint="cs"/>
          <w:rtl/>
        </w:rPr>
        <w:t>שני,</w:t>
      </w:r>
      <w:r w:rsidRPr="00262EDB">
        <w:rPr>
          <w:rtl/>
        </w:rPr>
        <w:t xml:space="preserve"> </w:t>
      </w:r>
      <w:r w:rsidRPr="00262EDB">
        <w:rPr>
          <w:rFonts w:hint="cs"/>
          <w:rtl/>
        </w:rPr>
        <w:t>וראשון</w:t>
      </w:r>
      <w:r w:rsidRPr="00262EDB">
        <w:rPr>
          <w:rtl/>
        </w:rPr>
        <w:t xml:space="preserve"> </w:t>
      </w:r>
      <w:r w:rsidRPr="00262EDB">
        <w:rPr>
          <w:rFonts w:hint="cs"/>
          <w:rtl/>
        </w:rPr>
        <w:t>בשני</w:t>
      </w:r>
      <w:r w:rsidRPr="00262EDB">
        <w:rPr>
          <w:rtl/>
        </w:rPr>
        <w:t xml:space="preserve"> </w:t>
      </w:r>
      <w:r w:rsidRPr="00262EDB">
        <w:rPr>
          <w:rFonts w:hint="cs"/>
          <w:rtl/>
        </w:rPr>
        <w:t>אמרינן</w:t>
      </w:r>
      <w:r w:rsidRPr="00262EDB">
        <w:rPr>
          <w:rtl/>
        </w:rPr>
        <w:t xml:space="preserve"> </w:t>
      </w:r>
      <w:r w:rsidRPr="00262EDB">
        <w:rPr>
          <w:rFonts w:hint="cs"/>
          <w:rtl/>
        </w:rPr>
        <w:t>תרי</w:t>
      </w:r>
      <w:r w:rsidRPr="00262EDB">
        <w:rPr>
          <w:rtl/>
        </w:rPr>
        <w:t xml:space="preserve"> </w:t>
      </w:r>
      <w:r w:rsidRPr="00262EDB">
        <w:rPr>
          <w:rFonts w:hint="cs"/>
          <w:rtl/>
        </w:rPr>
        <w:t>זימני</w:t>
      </w:r>
      <w:r w:rsidRPr="00262EDB">
        <w:rPr>
          <w:rtl/>
        </w:rPr>
        <w:t xml:space="preserve"> </w:t>
      </w:r>
      <w:r w:rsidRPr="00262EDB">
        <w:rPr>
          <w:rFonts w:hint="cs"/>
          <w:rtl/>
        </w:rPr>
        <w:t>בעל</w:t>
      </w:r>
      <w:r w:rsidRPr="00262EDB">
        <w:rPr>
          <w:rtl/>
        </w:rPr>
        <w:t xml:space="preserve"> </w:t>
      </w:r>
      <w:r w:rsidRPr="00262EDB">
        <w:rPr>
          <w:rFonts w:hint="cs"/>
          <w:rtl/>
        </w:rPr>
        <w:t>כאשתו</w:t>
      </w:r>
      <w:r w:rsidRPr="00262EDB">
        <w:rPr>
          <w:rtl/>
        </w:rPr>
        <w:t xml:space="preserve"> </w:t>
      </w:r>
      <w:r w:rsidRPr="00262EDB">
        <w:rPr>
          <w:rFonts w:hint="cs"/>
          <w:rtl/>
        </w:rPr>
        <w:t>אבל</w:t>
      </w:r>
      <w:r w:rsidRPr="00262EDB">
        <w:rPr>
          <w:rtl/>
        </w:rPr>
        <w:t xml:space="preserve"> </w:t>
      </w:r>
      <w:r w:rsidRPr="00262EDB">
        <w:rPr>
          <w:rFonts w:hint="cs"/>
          <w:rtl/>
        </w:rPr>
        <w:t>לא</w:t>
      </w:r>
      <w:r w:rsidRPr="00262EDB">
        <w:rPr>
          <w:rtl/>
        </w:rPr>
        <w:t xml:space="preserve"> </w:t>
      </w:r>
      <w:r w:rsidRPr="00262EDB">
        <w:rPr>
          <w:rFonts w:hint="cs"/>
          <w:rtl/>
        </w:rPr>
        <w:t>לשני</w:t>
      </w:r>
      <w:r w:rsidRPr="00262EDB">
        <w:rPr>
          <w:rtl/>
        </w:rPr>
        <w:t xml:space="preserve"> </w:t>
      </w:r>
      <w:r w:rsidRPr="00262EDB">
        <w:rPr>
          <w:rFonts w:hint="cs"/>
          <w:rtl/>
        </w:rPr>
        <w:t xml:space="preserve">בשני, דמשמע שהרמב"ם בשיטת הרי"ף רביה אמרה, </w:t>
      </w:r>
      <w:r w:rsidRPr="00262EDB">
        <w:rPr>
          <w:rFonts w:hint="cs"/>
          <w:b/>
          <w:bCs/>
          <w:rtl/>
        </w:rPr>
        <w:t>וכ"כ בשו"ת</w:t>
      </w:r>
      <w:r w:rsidRPr="00262EDB">
        <w:rPr>
          <w:b/>
          <w:bCs/>
          <w:rtl/>
        </w:rPr>
        <w:t xml:space="preserve"> </w:t>
      </w:r>
      <w:r w:rsidRPr="00262EDB">
        <w:rPr>
          <w:rFonts w:hint="cs"/>
          <w:b/>
          <w:bCs/>
          <w:rtl/>
        </w:rPr>
        <w:t>הרשב</w:t>
      </w:r>
      <w:r w:rsidRPr="00262EDB">
        <w:rPr>
          <w:b/>
          <w:bCs/>
          <w:rtl/>
        </w:rPr>
        <w:t>"</w:t>
      </w:r>
      <w:r w:rsidRPr="00262EDB">
        <w:rPr>
          <w:rFonts w:hint="cs"/>
          <w:b/>
          <w:bCs/>
          <w:rtl/>
        </w:rPr>
        <w:t>א</w:t>
      </w:r>
      <w:r w:rsidRPr="00262EDB">
        <w:rPr>
          <w:rtl/>
        </w:rPr>
        <w:t xml:space="preserve"> (</w:t>
      </w:r>
      <w:r w:rsidRPr="00262EDB">
        <w:rPr>
          <w:rFonts w:hint="cs"/>
          <w:rtl/>
        </w:rPr>
        <w:t>ח</w:t>
      </w:r>
      <w:r w:rsidRPr="00262EDB">
        <w:rPr>
          <w:rtl/>
        </w:rPr>
        <w:t>"</w:t>
      </w:r>
      <w:r w:rsidRPr="00262EDB">
        <w:rPr>
          <w:rFonts w:hint="cs"/>
          <w:rtl/>
        </w:rPr>
        <w:t>ד</w:t>
      </w:r>
      <w:r w:rsidRPr="00262EDB">
        <w:rPr>
          <w:rtl/>
        </w:rPr>
        <w:t xml:space="preserve"> </w:t>
      </w:r>
      <w:r w:rsidRPr="00262EDB">
        <w:rPr>
          <w:rFonts w:hint="cs"/>
          <w:rtl/>
        </w:rPr>
        <w:t>סי</w:t>
      </w:r>
      <w:r w:rsidRPr="00262EDB">
        <w:rPr>
          <w:rtl/>
        </w:rPr>
        <w:t xml:space="preserve">' </w:t>
      </w:r>
      <w:r w:rsidRPr="00262EDB">
        <w:rPr>
          <w:rFonts w:hint="cs"/>
          <w:rtl/>
        </w:rPr>
        <w:t>ו</w:t>
      </w:r>
      <w:r w:rsidRPr="00262EDB">
        <w:rPr>
          <w:rtl/>
        </w:rPr>
        <w:t xml:space="preserve">) </w:t>
      </w:r>
      <w:r w:rsidRPr="00262EDB">
        <w:rPr>
          <w:rFonts w:hint="cs"/>
          <w:rtl/>
        </w:rPr>
        <w:t>שלא</w:t>
      </w:r>
      <w:r w:rsidRPr="00262EDB">
        <w:rPr>
          <w:rtl/>
        </w:rPr>
        <w:t xml:space="preserve"> </w:t>
      </w:r>
      <w:r w:rsidRPr="00262EDB">
        <w:rPr>
          <w:rFonts w:hint="cs"/>
          <w:rtl/>
        </w:rPr>
        <w:t>אמרינן</w:t>
      </w:r>
      <w:r w:rsidRPr="00262EDB">
        <w:rPr>
          <w:rtl/>
        </w:rPr>
        <w:t xml:space="preserve"> </w:t>
      </w:r>
      <w:r w:rsidRPr="00262EDB">
        <w:rPr>
          <w:rFonts w:hint="cs"/>
          <w:rtl/>
        </w:rPr>
        <w:t>תרי</w:t>
      </w:r>
      <w:r w:rsidRPr="00262EDB">
        <w:rPr>
          <w:rtl/>
        </w:rPr>
        <w:t xml:space="preserve"> </w:t>
      </w:r>
      <w:r w:rsidRPr="00262EDB">
        <w:rPr>
          <w:rFonts w:hint="cs"/>
          <w:rtl/>
        </w:rPr>
        <w:t>בעל</w:t>
      </w:r>
      <w:r w:rsidRPr="00262EDB">
        <w:rPr>
          <w:rtl/>
        </w:rPr>
        <w:t xml:space="preserve"> </w:t>
      </w:r>
      <w:r w:rsidRPr="00262EDB">
        <w:rPr>
          <w:rFonts w:hint="cs"/>
          <w:rtl/>
        </w:rPr>
        <w:t>כאשתו</w:t>
      </w:r>
      <w:r w:rsidRPr="00262EDB">
        <w:rPr>
          <w:rtl/>
        </w:rPr>
        <w:t xml:space="preserve"> </w:t>
      </w:r>
      <w:r w:rsidRPr="00262EDB">
        <w:rPr>
          <w:rFonts w:hint="cs"/>
          <w:rtl/>
        </w:rPr>
        <w:t>אלא</w:t>
      </w:r>
      <w:r w:rsidRPr="00262EDB">
        <w:rPr>
          <w:rtl/>
        </w:rPr>
        <w:t xml:space="preserve"> </w:t>
      </w:r>
      <w:r w:rsidRPr="00262EDB">
        <w:rPr>
          <w:rFonts w:hint="cs"/>
          <w:rtl/>
        </w:rPr>
        <w:t>בבעלי</w:t>
      </w:r>
      <w:r w:rsidRPr="00262EDB">
        <w:rPr>
          <w:rtl/>
        </w:rPr>
        <w:t xml:space="preserve"> </w:t>
      </w:r>
      <w:r w:rsidRPr="00262EDB">
        <w:rPr>
          <w:rFonts w:hint="cs"/>
          <w:rtl/>
        </w:rPr>
        <w:t>אשה</w:t>
      </w:r>
      <w:r w:rsidRPr="00262EDB">
        <w:rPr>
          <w:rtl/>
        </w:rPr>
        <w:t xml:space="preserve"> </w:t>
      </w:r>
      <w:r w:rsidRPr="00262EDB">
        <w:rPr>
          <w:rFonts w:hint="cs"/>
          <w:rtl/>
        </w:rPr>
        <w:t>ובתה,</w:t>
      </w:r>
      <w:r w:rsidRPr="00262EDB">
        <w:rPr>
          <w:rtl/>
        </w:rPr>
        <w:t xml:space="preserve"> </w:t>
      </w:r>
      <w:r w:rsidRPr="00262EDB">
        <w:rPr>
          <w:rFonts w:hint="cs"/>
          <w:rtl/>
        </w:rPr>
        <w:t>ובבעלי</w:t>
      </w:r>
      <w:r w:rsidRPr="00262EDB">
        <w:rPr>
          <w:rtl/>
        </w:rPr>
        <w:t xml:space="preserve"> </w:t>
      </w:r>
      <w:r w:rsidRPr="00262EDB">
        <w:rPr>
          <w:rFonts w:hint="cs"/>
          <w:rtl/>
        </w:rPr>
        <w:t>שתי</w:t>
      </w:r>
      <w:r w:rsidRPr="00262EDB">
        <w:rPr>
          <w:rtl/>
        </w:rPr>
        <w:t xml:space="preserve"> </w:t>
      </w:r>
      <w:r w:rsidRPr="00262EDB">
        <w:rPr>
          <w:rFonts w:hint="cs"/>
          <w:rtl/>
        </w:rPr>
        <w:t>אחיות</w:t>
      </w:r>
      <w:r w:rsidRPr="00262EDB">
        <w:rPr>
          <w:rtl/>
        </w:rPr>
        <w:t xml:space="preserve">. </w:t>
      </w:r>
      <w:r w:rsidRPr="00262EDB">
        <w:rPr>
          <w:rFonts w:hint="cs"/>
          <w:b/>
          <w:bCs/>
          <w:rtl/>
        </w:rPr>
        <w:t>ושכ"כ</w:t>
      </w:r>
      <w:r w:rsidRPr="00262EDB">
        <w:rPr>
          <w:b/>
          <w:bCs/>
          <w:rtl/>
        </w:rPr>
        <w:t xml:space="preserve"> </w:t>
      </w:r>
      <w:r w:rsidRPr="00262EDB">
        <w:rPr>
          <w:rFonts w:hint="cs"/>
          <w:b/>
          <w:bCs/>
          <w:rtl/>
        </w:rPr>
        <w:t>הרי</w:t>
      </w:r>
      <w:r w:rsidRPr="00262EDB">
        <w:rPr>
          <w:b/>
          <w:bCs/>
          <w:rtl/>
        </w:rPr>
        <w:t>"</w:t>
      </w:r>
      <w:r w:rsidRPr="00262EDB">
        <w:rPr>
          <w:rFonts w:hint="cs"/>
          <w:b/>
          <w:bCs/>
          <w:rtl/>
        </w:rPr>
        <w:t>ף</w:t>
      </w:r>
      <w:r w:rsidRPr="00262EDB">
        <w:rPr>
          <w:b/>
          <w:bCs/>
          <w:rtl/>
        </w:rPr>
        <w:t xml:space="preserve"> </w:t>
      </w:r>
      <w:r w:rsidRPr="00262EDB">
        <w:rPr>
          <w:rFonts w:hint="cs"/>
          <w:b/>
          <w:bCs/>
          <w:rtl/>
        </w:rPr>
        <w:t>בתשובה</w:t>
      </w:r>
      <w:r w:rsidRPr="00262EDB">
        <w:rPr>
          <w:rtl/>
        </w:rPr>
        <w:t xml:space="preserve"> (</w:t>
      </w:r>
      <w:r w:rsidRPr="00262EDB">
        <w:rPr>
          <w:rFonts w:hint="cs"/>
          <w:rtl/>
        </w:rPr>
        <w:t>סי</w:t>
      </w:r>
      <w:r w:rsidRPr="00262EDB">
        <w:rPr>
          <w:rtl/>
        </w:rPr>
        <w:t xml:space="preserve">' </w:t>
      </w:r>
      <w:r w:rsidRPr="00262EDB">
        <w:rPr>
          <w:rFonts w:hint="cs"/>
          <w:rtl/>
        </w:rPr>
        <w:t>קעד</w:t>
      </w:r>
      <w:r w:rsidRPr="00262EDB">
        <w:rPr>
          <w:rtl/>
        </w:rPr>
        <w:t xml:space="preserve">) </w:t>
      </w:r>
      <w:r w:rsidRPr="00262EDB">
        <w:rPr>
          <w:rStyle w:val="ac"/>
          <w:b/>
          <w:bCs/>
          <w:sz w:val="24"/>
          <w:szCs w:val="22"/>
          <w:rtl/>
        </w:rPr>
        <w:footnoteReference w:id="67"/>
      </w:r>
      <w:r w:rsidRPr="00262EDB">
        <w:rPr>
          <w:rFonts w:hint="cs"/>
          <w:rtl/>
        </w:rPr>
        <w:t>.</w:t>
      </w:r>
      <w:r w:rsidRPr="00262EDB">
        <w:rPr>
          <w:rtl/>
        </w:rPr>
        <w:t xml:space="preserve"> </w:t>
      </w:r>
    </w:p>
    <w:p w:rsidR="00814E02" w:rsidRPr="00262EDB" w:rsidRDefault="00814E02" w:rsidP="00814E02">
      <w:pPr>
        <w:spacing w:beforeLines="20" w:before="48" w:afterLines="40" w:after="96" w:line="280" w:lineRule="exact"/>
        <w:ind w:left="-1" w:firstLine="141"/>
        <w:rPr>
          <w:b/>
          <w:bCs/>
          <w:rtl/>
        </w:rPr>
      </w:pPr>
      <w:r w:rsidRPr="00262EDB">
        <w:rPr>
          <w:rFonts w:asciiTheme="majorBidi" w:hAnsiTheme="majorBidi" w:cstheme="majorBidi" w:hint="cs"/>
          <w:b/>
          <w:bCs/>
          <w:sz w:val="21"/>
          <w:szCs w:val="21"/>
          <w:rtl/>
        </w:rPr>
        <w:t xml:space="preserve">ומ"ש: </w:t>
      </w:r>
      <w:r w:rsidRPr="00262EDB">
        <w:rPr>
          <w:rFonts w:asciiTheme="majorBidi" w:hAnsiTheme="majorBidi" w:cstheme="majorBidi"/>
          <w:b/>
          <w:bCs/>
          <w:sz w:val="21"/>
          <w:szCs w:val="21"/>
          <w:rtl/>
        </w:rPr>
        <w:t>וי</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א דבראשון בשני לא אמרינן תרי בעל כאשתו</w:t>
      </w:r>
      <w:r w:rsidRPr="00262EDB">
        <w:rPr>
          <w:rFonts w:asciiTheme="majorBidi" w:hAnsiTheme="majorBidi" w:cstheme="majorBidi"/>
          <w:b/>
          <w:bCs/>
          <w:rtl/>
        </w:rPr>
        <w:t>.</w:t>
      </w:r>
      <w:r w:rsidRPr="00262EDB">
        <w:rPr>
          <w:rFonts w:hint="cs"/>
          <w:b/>
          <w:bCs/>
          <w:rtl/>
        </w:rPr>
        <w:t xml:space="preserve"> - כ"כ</w:t>
      </w:r>
      <w:r w:rsidRPr="00262EDB">
        <w:rPr>
          <w:b/>
          <w:bCs/>
          <w:rtl/>
        </w:rPr>
        <w:t xml:space="preserve"> </w:t>
      </w:r>
      <w:r w:rsidRPr="00262EDB">
        <w:rPr>
          <w:rFonts w:hint="cs"/>
          <w:b/>
          <w:bCs/>
          <w:rtl/>
        </w:rPr>
        <w:t>הרא"ש</w:t>
      </w:r>
      <w:r w:rsidRPr="00262EDB">
        <w:rPr>
          <w:rtl/>
        </w:rPr>
        <w:t xml:space="preserve"> </w:t>
      </w:r>
      <w:r w:rsidRPr="00262EDB">
        <w:rPr>
          <w:rFonts w:hint="cs"/>
          <w:rtl/>
        </w:rPr>
        <w:t>(סימן כ) וכיון</w:t>
      </w:r>
      <w:r w:rsidRPr="00262EDB">
        <w:rPr>
          <w:rtl/>
        </w:rPr>
        <w:t xml:space="preserve"> </w:t>
      </w:r>
      <w:r w:rsidRPr="00262EDB">
        <w:rPr>
          <w:rFonts w:hint="cs"/>
          <w:rtl/>
        </w:rPr>
        <w:t>דאיפסיקא</w:t>
      </w:r>
      <w:r w:rsidRPr="00262EDB">
        <w:rPr>
          <w:rtl/>
        </w:rPr>
        <w:t xml:space="preserve"> </w:t>
      </w:r>
      <w:r w:rsidRPr="00262EDB">
        <w:rPr>
          <w:rFonts w:hint="cs"/>
          <w:rtl/>
        </w:rPr>
        <w:t>הלכתא</w:t>
      </w:r>
      <w:r w:rsidRPr="00262EDB">
        <w:rPr>
          <w:rtl/>
        </w:rPr>
        <w:t xml:space="preserve"> </w:t>
      </w:r>
      <w:r w:rsidRPr="00262EDB">
        <w:rPr>
          <w:rFonts w:hint="cs"/>
          <w:rtl/>
        </w:rPr>
        <w:t>כרבי</w:t>
      </w:r>
      <w:r w:rsidRPr="00262EDB">
        <w:rPr>
          <w:rtl/>
        </w:rPr>
        <w:t xml:space="preserve"> </w:t>
      </w:r>
      <w:r w:rsidRPr="00262EDB">
        <w:rPr>
          <w:rFonts w:hint="cs"/>
          <w:rtl/>
        </w:rPr>
        <w:t>יוסי,</w:t>
      </w:r>
      <w:r w:rsidRPr="00262EDB">
        <w:rPr>
          <w:rtl/>
        </w:rPr>
        <w:t xml:space="preserve"> </w:t>
      </w:r>
      <w:r w:rsidRPr="00262EDB">
        <w:rPr>
          <w:rFonts w:hint="cs"/>
          <w:rtl/>
        </w:rPr>
        <w:t>א"כ</w:t>
      </w:r>
      <w:r w:rsidRPr="00262EDB">
        <w:rPr>
          <w:rtl/>
        </w:rPr>
        <w:t xml:space="preserve"> </w:t>
      </w:r>
      <w:r w:rsidRPr="00262EDB">
        <w:rPr>
          <w:rFonts w:hint="cs"/>
          <w:rtl/>
        </w:rPr>
        <w:t>אם אחד</w:t>
      </w:r>
      <w:r w:rsidRPr="00262EDB">
        <w:rPr>
          <w:rtl/>
        </w:rPr>
        <w:t xml:space="preserve"> </w:t>
      </w:r>
      <w:r w:rsidRPr="00262EDB">
        <w:rPr>
          <w:rFonts w:hint="cs"/>
          <w:rtl/>
        </w:rPr>
        <w:t>נשוי</w:t>
      </w:r>
      <w:r w:rsidRPr="00262EDB">
        <w:rPr>
          <w:rtl/>
        </w:rPr>
        <w:t xml:space="preserve"> </w:t>
      </w:r>
      <w:r w:rsidRPr="00262EDB">
        <w:rPr>
          <w:rFonts w:hint="cs"/>
          <w:rtl/>
        </w:rPr>
        <w:t>רחל</w:t>
      </w:r>
      <w:r w:rsidRPr="00262EDB">
        <w:rPr>
          <w:rtl/>
        </w:rPr>
        <w:t xml:space="preserve"> </w:t>
      </w:r>
      <w:r w:rsidRPr="00262EDB">
        <w:rPr>
          <w:rFonts w:hint="cs"/>
          <w:rtl/>
        </w:rPr>
        <w:t>ואחד</w:t>
      </w:r>
      <w:r w:rsidRPr="00262EDB">
        <w:rPr>
          <w:rtl/>
        </w:rPr>
        <w:t xml:space="preserve"> </w:t>
      </w:r>
      <w:r w:rsidRPr="00262EDB">
        <w:rPr>
          <w:rFonts w:hint="cs"/>
          <w:rtl/>
        </w:rPr>
        <w:t>נשוי</w:t>
      </w:r>
      <w:r w:rsidRPr="00262EDB">
        <w:rPr>
          <w:rtl/>
        </w:rPr>
        <w:t xml:space="preserve"> </w:t>
      </w:r>
      <w:r w:rsidRPr="00262EDB">
        <w:rPr>
          <w:rFonts w:hint="cs"/>
          <w:rtl/>
        </w:rPr>
        <w:t>לדינה</w:t>
      </w:r>
      <w:r w:rsidRPr="00262EDB">
        <w:rPr>
          <w:rtl/>
        </w:rPr>
        <w:t xml:space="preserve"> </w:t>
      </w:r>
      <w:r w:rsidRPr="00262EDB">
        <w:rPr>
          <w:rFonts w:hint="cs"/>
          <w:rtl/>
        </w:rPr>
        <w:t>בת</w:t>
      </w:r>
      <w:r w:rsidRPr="00262EDB">
        <w:rPr>
          <w:rtl/>
        </w:rPr>
        <w:t xml:space="preserve"> </w:t>
      </w:r>
      <w:r w:rsidRPr="00262EDB">
        <w:rPr>
          <w:rFonts w:hint="cs"/>
          <w:rtl/>
        </w:rPr>
        <w:t>לאה,</w:t>
      </w:r>
      <w:r w:rsidRPr="00262EDB">
        <w:rPr>
          <w:rtl/>
        </w:rPr>
        <w:t xml:space="preserve"> </w:t>
      </w:r>
      <w:r w:rsidRPr="00262EDB">
        <w:rPr>
          <w:rFonts w:hint="cs"/>
          <w:rtl/>
        </w:rPr>
        <w:t>כשרים</w:t>
      </w:r>
      <w:r w:rsidRPr="00262EDB">
        <w:rPr>
          <w:rtl/>
        </w:rPr>
        <w:t xml:space="preserve"> </w:t>
      </w:r>
      <w:r w:rsidRPr="00262EDB">
        <w:rPr>
          <w:rFonts w:hint="cs"/>
          <w:rtl/>
        </w:rPr>
        <w:t>להעיד זע"ז (דהוי 2:1)</w:t>
      </w:r>
      <w:r w:rsidRPr="00262EDB">
        <w:rPr>
          <w:rtl/>
        </w:rPr>
        <w:t xml:space="preserve"> </w:t>
      </w:r>
      <w:r w:rsidRPr="00262EDB">
        <w:rPr>
          <w:rFonts w:hint="cs"/>
          <w:rtl/>
        </w:rPr>
        <w:t>וכ"ש</w:t>
      </w:r>
      <w:r w:rsidRPr="00262EDB">
        <w:rPr>
          <w:rtl/>
        </w:rPr>
        <w:t xml:space="preserve"> </w:t>
      </w:r>
      <w:r w:rsidRPr="00262EDB">
        <w:rPr>
          <w:rFonts w:hint="cs"/>
          <w:rtl/>
        </w:rPr>
        <w:t>נשואים</w:t>
      </w:r>
      <w:r w:rsidRPr="00262EDB">
        <w:rPr>
          <w:rtl/>
        </w:rPr>
        <w:t xml:space="preserve"> </w:t>
      </w:r>
      <w:r w:rsidRPr="00262EDB">
        <w:rPr>
          <w:rFonts w:hint="cs"/>
          <w:rtl/>
        </w:rPr>
        <w:t>שתי</w:t>
      </w:r>
      <w:r w:rsidRPr="00262EDB">
        <w:rPr>
          <w:rtl/>
        </w:rPr>
        <w:t xml:space="preserve"> </w:t>
      </w:r>
      <w:r w:rsidRPr="00262EDB">
        <w:rPr>
          <w:rFonts w:hint="cs"/>
          <w:rtl/>
        </w:rPr>
        <w:t>בנות</w:t>
      </w:r>
      <w:r w:rsidRPr="00262EDB">
        <w:rPr>
          <w:rtl/>
        </w:rPr>
        <w:t xml:space="preserve"> </w:t>
      </w:r>
      <w:r w:rsidRPr="00262EDB">
        <w:rPr>
          <w:rFonts w:hint="cs"/>
          <w:rtl/>
        </w:rPr>
        <w:t>אחים</w:t>
      </w:r>
      <w:r w:rsidRPr="00262EDB">
        <w:rPr>
          <w:rtl/>
        </w:rPr>
        <w:t xml:space="preserve"> </w:t>
      </w:r>
      <w:r w:rsidRPr="00262EDB">
        <w:rPr>
          <w:rFonts w:hint="cs"/>
          <w:rtl/>
        </w:rPr>
        <w:t>או</w:t>
      </w:r>
      <w:r w:rsidRPr="00262EDB">
        <w:rPr>
          <w:rtl/>
        </w:rPr>
        <w:t xml:space="preserve"> </w:t>
      </w:r>
      <w:r w:rsidRPr="00262EDB">
        <w:rPr>
          <w:rFonts w:hint="cs"/>
          <w:rtl/>
        </w:rPr>
        <w:t>בנות</w:t>
      </w:r>
      <w:r w:rsidRPr="00262EDB">
        <w:rPr>
          <w:rtl/>
        </w:rPr>
        <w:t xml:space="preserve"> </w:t>
      </w:r>
      <w:r w:rsidRPr="00262EDB">
        <w:rPr>
          <w:rFonts w:hint="cs"/>
          <w:rtl/>
        </w:rPr>
        <w:t>אחיות</w:t>
      </w:r>
      <w:r w:rsidRPr="00262EDB">
        <w:rPr>
          <w:rtl/>
        </w:rPr>
        <w:t xml:space="preserve"> </w:t>
      </w:r>
      <w:r w:rsidRPr="00262EDB">
        <w:rPr>
          <w:rFonts w:hint="cs"/>
          <w:rtl/>
        </w:rPr>
        <w:t>(דהוי 2:2) דלא</w:t>
      </w:r>
      <w:r w:rsidRPr="00262EDB">
        <w:rPr>
          <w:rtl/>
        </w:rPr>
        <w:t xml:space="preserve"> </w:t>
      </w:r>
      <w:r w:rsidRPr="00262EDB">
        <w:rPr>
          <w:rFonts w:hint="cs"/>
          <w:rtl/>
        </w:rPr>
        <w:t>אמרינן</w:t>
      </w:r>
      <w:r w:rsidRPr="00262EDB">
        <w:rPr>
          <w:rtl/>
        </w:rPr>
        <w:t xml:space="preserve"> </w:t>
      </w:r>
      <w:r w:rsidRPr="00262EDB">
        <w:rPr>
          <w:rFonts w:hint="cs"/>
          <w:rtl/>
        </w:rPr>
        <w:t>תרי</w:t>
      </w:r>
      <w:r w:rsidRPr="00262EDB">
        <w:rPr>
          <w:rtl/>
        </w:rPr>
        <w:t xml:space="preserve"> </w:t>
      </w:r>
      <w:r w:rsidRPr="00262EDB">
        <w:rPr>
          <w:rFonts w:hint="cs"/>
          <w:rtl/>
        </w:rPr>
        <w:t>זימני</w:t>
      </w:r>
      <w:r w:rsidRPr="00262EDB">
        <w:rPr>
          <w:rtl/>
        </w:rPr>
        <w:t xml:space="preserve"> </w:t>
      </w:r>
      <w:r w:rsidRPr="00262EDB">
        <w:rPr>
          <w:rFonts w:hint="cs"/>
          <w:rtl/>
        </w:rPr>
        <w:t>בעל</w:t>
      </w:r>
      <w:r w:rsidRPr="00262EDB">
        <w:rPr>
          <w:rtl/>
        </w:rPr>
        <w:t xml:space="preserve"> </w:t>
      </w:r>
      <w:r w:rsidRPr="00262EDB">
        <w:rPr>
          <w:rFonts w:hint="cs"/>
          <w:rtl/>
        </w:rPr>
        <w:t>כאשתו,</w:t>
      </w:r>
      <w:r w:rsidRPr="00262EDB">
        <w:rPr>
          <w:rtl/>
        </w:rPr>
        <w:t xml:space="preserve"> </w:t>
      </w:r>
      <w:r w:rsidRPr="00262EDB">
        <w:rPr>
          <w:rFonts w:hint="cs"/>
          <w:rtl/>
        </w:rPr>
        <w:t>אלא</w:t>
      </w:r>
      <w:r w:rsidRPr="00262EDB">
        <w:rPr>
          <w:rtl/>
        </w:rPr>
        <w:t xml:space="preserve"> </w:t>
      </w:r>
      <w:r w:rsidRPr="00262EDB">
        <w:rPr>
          <w:rFonts w:hint="cs"/>
          <w:rtl/>
        </w:rPr>
        <w:t>ראשון</w:t>
      </w:r>
      <w:r w:rsidRPr="00262EDB">
        <w:rPr>
          <w:rtl/>
        </w:rPr>
        <w:t xml:space="preserve"> </w:t>
      </w:r>
      <w:r w:rsidRPr="00262EDB">
        <w:rPr>
          <w:rFonts w:hint="cs"/>
          <w:rtl/>
        </w:rPr>
        <w:t>בראשון</w:t>
      </w:r>
      <w:r w:rsidRPr="00262EDB">
        <w:rPr>
          <w:rtl/>
        </w:rPr>
        <w:t xml:space="preserve"> </w:t>
      </w:r>
      <w:r w:rsidRPr="00262EDB">
        <w:rPr>
          <w:rFonts w:hint="cs"/>
          <w:rtl/>
        </w:rPr>
        <w:t>כגון</w:t>
      </w:r>
      <w:r w:rsidRPr="00262EDB">
        <w:rPr>
          <w:rtl/>
        </w:rPr>
        <w:t xml:space="preserve"> </w:t>
      </w:r>
      <w:r w:rsidRPr="00262EDB">
        <w:rPr>
          <w:rFonts w:hint="cs"/>
          <w:rtl/>
        </w:rPr>
        <w:t>הנשואים</w:t>
      </w:r>
      <w:r w:rsidRPr="00262EDB">
        <w:rPr>
          <w:rtl/>
        </w:rPr>
        <w:t xml:space="preserve"> </w:t>
      </w:r>
      <w:r w:rsidRPr="00262EDB">
        <w:rPr>
          <w:rFonts w:hint="cs"/>
          <w:rtl/>
        </w:rPr>
        <w:t>שתי</w:t>
      </w:r>
      <w:r w:rsidRPr="00262EDB">
        <w:rPr>
          <w:rtl/>
        </w:rPr>
        <w:t xml:space="preserve"> </w:t>
      </w:r>
      <w:r w:rsidRPr="00262EDB">
        <w:rPr>
          <w:rFonts w:hint="cs"/>
          <w:rtl/>
        </w:rPr>
        <w:t>אחיות,</w:t>
      </w:r>
      <w:r w:rsidRPr="00262EDB">
        <w:rPr>
          <w:rtl/>
        </w:rPr>
        <w:t xml:space="preserve"> </w:t>
      </w:r>
      <w:r w:rsidRPr="00262EDB">
        <w:rPr>
          <w:rFonts w:hint="cs"/>
          <w:rtl/>
        </w:rPr>
        <w:t>אבל</w:t>
      </w:r>
      <w:r w:rsidRPr="00262EDB">
        <w:rPr>
          <w:rtl/>
        </w:rPr>
        <w:t xml:space="preserve"> </w:t>
      </w:r>
      <w:r w:rsidRPr="00262EDB">
        <w:rPr>
          <w:rFonts w:hint="cs"/>
          <w:rtl/>
        </w:rPr>
        <w:t>שני</w:t>
      </w:r>
      <w:r w:rsidRPr="00262EDB">
        <w:rPr>
          <w:rtl/>
        </w:rPr>
        <w:t xml:space="preserve"> </w:t>
      </w:r>
      <w:r w:rsidRPr="00262EDB">
        <w:rPr>
          <w:rFonts w:hint="cs"/>
          <w:rtl/>
        </w:rPr>
        <w:t>בשני</w:t>
      </w:r>
      <w:r w:rsidRPr="00262EDB">
        <w:rPr>
          <w:rtl/>
        </w:rPr>
        <w:t xml:space="preserve"> </w:t>
      </w:r>
      <w:r w:rsidRPr="00262EDB">
        <w:rPr>
          <w:rFonts w:hint="cs"/>
          <w:rtl/>
        </w:rPr>
        <w:t>וכן</w:t>
      </w:r>
      <w:r w:rsidRPr="00262EDB">
        <w:rPr>
          <w:rtl/>
        </w:rPr>
        <w:t xml:space="preserve"> </w:t>
      </w:r>
      <w:r w:rsidRPr="00262EDB">
        <w:rPr>
          <w:rFonts w:hint="cs"/>
          <w:rtl/>
        </w:rPr>
        <w:t>ראשון</w:t>
      </w:r>
      <w:r w:rsidRPr="00262EDB">
        <w:rPr>
          <w:rtl/>
        </w:rPr>
        <w:t xml:space="preserve"> </w:t>
      </w:r>
      <w:r w:rsidRPr="00262EDB">
        <w:rPr>
          <w:rFonts w:hint="cs"/>
          <w:rtl/>
        </w:rPr>
        <w:t>בשני</w:t>
      </w:r>
      <w:r w:rsidRPr="00262EDB">
        <w:rPr>
          <w:rtl/>
        </w:rPr>
        <w:t xml:space="preserve"> </w:t>
      </w:r>
      <w:r w:rsidRPr="00262EDB">
        <w:rPr>
          <w:rFonts w:hint="cs"/>
          <w:rtl/>
        </w:rPr>
        <w:t>לא,</w:t>
      </w:r>
      <w:r w:rsidRPr="00262EDB">
        <w:rPr>
          <w:rtl/>
        </w:rPr>
        <w:t xml:space="preserve"> </w:t>
      </w:r>
      <w:r w:rsidRPr="00262EDB">
        <w:rPr>
          <w:rFonts w:hint="cs"/>
          <w:rtl/>
        </w:rPr>
        <w:t>אבל</w:t>
      </w:r>
      <w:r w:rsidRPr="00262EDB">
        <w:rPr>
          <w:rtl/>
        </w:rPr>
        <w:t xml:space="preserve"> </w:t>
      </w:r>
      <w:r w:rsidRPr="00262EDB">
        <w:rPr>
          <w:rFonts w:hint="cs"/>
          <w:rtl/>
        </w:rPr>
        <w:t>חד</w:t>
      </w:r>
      <w:r w:rsidRPr="00262EDB">
        <w:rPr>
          <w:rtl/>
        </w:rPr>
        <w:t xml:space="preserve"> </w:t>
      </w:r>
      <w:r w:rsidRPr="00262EDB">
        <w:rPr>
          <w:rFonts w:hint="cs"/>
          <w:rtl/>
        </w:rPr>
        <w:t>זמנא</w:t>
      </w:r>
      <w:r w:rsidRPr="00262EDB">
        <w:rPr>
          <w:rtl/>
        </w:rPr>
        <w:t xml:space="preserve"> </w:t>
      </w:r>
      <w:r w:rsidRPr="00262EDB">
        <w:rPr>
          <w:rFonts w:hint="cs"/>
          <w:rtl/>
        </w:rPr>
        <w:t>בעל</w:t>
      </w:r>
      <w:r w:rsidRPr="00262EDB">
        <w:rPr>
          <w:rtl/>
        </w:rPr>
        <w:t xml:space="preserve"> </w:t>
      </w:r>
      <w:r w:rsidRPr="00262EDB">
        <w:rPr>
          <w:rFonts w:hint="cs"/>
          <w:rtl/>
        </w:rPr>
        <w:t>כאשתו</w:t>
      </w:r>
      <w:r w:rsidRPr="00262EDB">
        <w:rPr>
          <w:rtl/>
        </w:rPr>
        <w:t xml:space="preserve"> </w:t>
      </w:r>
      <w:r w:rsidRPr="00262EDB">
        <w:rPr>
          <w:rFonts w:hint="cs"/>
          <w:rtl/>
        </w:rPr>
        <w:t>אמרינן</w:t>
      </w:r>
      <w:r w:rsidRPr="00262EDB">
        <w:rPr>
          <w:rtl/>
        </w:rPr>
        <w:t xml:space="preserve"> </w:t>
      </w:r>
      <w:r w:rsidRPr="00262EDB">
        <w:rPr>
          <w:rFonts w:hint="cs"/>
          <w:rtl/>
        </w:rPr>
        <w:t>בכל</w:t>
      </w:r>
      <w:r w:rsidRPr="00262EDB">
        <w:rPr>
          <w:rtl/>
        </w:rPr>
        <w:t xml:space="preserve"> </w:t>
      </w:r>
      <w:r w:rsidRPr="00262EDB">
        <w:rPr>
          <w:rFonts w:hint="cs"/>
          <w:rtl/>
        </w:rPr>
        <w:t>הפסולים</w:t>
      </w:r>
      <w:r w:rsidRPr="00262EDB">
        <w:rPr>
          <w:rtl/>
        </w:rPr>
        <w:t xml:space="preserve"> </w:t>
      </w:r>
      <w:r w:rsidRPr="00262EDB">
        <w:rPr>
          <w:rFonts w:hint="cs"/>
          <w:rtl/>
        </w:rPr>
        <w:t>לבד</w:t>
      </w:r>
      <w:r w:rsidRPr="00262EDB">
        <w:rPr>
          <w:rtl/>
        </w:rPr>
        <w:t xml:space="preserve"> </w:t>
      </w:r>
      <w:r w:rsidRPr="00262EDB">
        <w:rPr>
          <w:rFonts w:hint="cs"/>
          <w:rtl/>
        </w:rPr>
        <w:t>משלישי</w:t>
      </w:r>
      <w:r w:rsidRPr="00262EDB">
        <w:rPr>
          <w:rtl/>
        </w:rPr>
        <w:t xml:space="preserve"> </w:t>
      </w:r>
      <w:r w:rsidRPr="00262EDB">
        <w:rPr>
          <w:rFonts w:hint="cs"/>
          <w:rtl/>
        </w:rPr>
        <w:t>בראשון,</w:t>
      </w:r>
      <w:r w:rsidRPr="00262EDB">
        <w:rPr>
          <w:rtl/>
        </w:rPr>
        <w:t xml:space="preserve"> </w:t>
      </w:r>
      <w:r w:rsidRPr="00262EDB">
        <w:rPr>
          <w:rFonts w:hint="cs"/>
          <w:rtl/>
        </w:rPr>
        <w:t>לפי</w:t>
      </w:r>
      <w:r w:rsidRPr="00262EDB">
        <w:rPr>
          <w:rtl/>
        </w:rPr>
        <w:t xml:space="preserve"> </w:t>
      </w:r>
      <w:r w:rsidRPr="00262EDB">
        <w:rPr>
          <w:rFonts w:hint="cs"/>
          <w:rtl/>
        </w:rPr>
        <w:t>הירושלמי</w:t>
      </w:r>
      <w:r w:rsidRPr="00262EDB">
        <w:rPr>
          <w:rtl/>
        </w:rPr>
        <w:t xml:space="preserve"> (</w:t>
      </w:r>
      <w:r w:rsidRPr="00262EDB">
        <w:rPr>
          <w:rFonts w:hint="cs"/>
          <w:rtl/>
        </w:rPr>
        <w:t>סנהדרין</w:t>
      </w:r>
      <w:r w:rsidRPr="00262EDB">
        <w:rPr>
          <w:rtl/>
        </w:rPr>
        <w:t xml:space="preserve"> </w:t>
      </w:r>
      <w:r w:rsidRPr="00262EDB">
        <w:rPr>
          <w:rFonts w:hint="cs"/>
          <w:rtl/>
        </w:rPr>
        <w:t>פ</w:t>
      </w:r>
      <w:r w:rsidRPr="00262EDB">
        <w:rPr>
          <w:rtl/>
        </w:rPr>
        <w:t>"</w:t>
      </w:r>
      <w:r w:rsidRPr="00262EDB">
        <w:rPr>
          <w:rFonts w:hint="cs"/>
          <w:rtl/>
        </w:rPr>
        <w:t>ג</w:t>
      </w:r>
      <w:r w:rsidRPr="00262EDB">
        <w:rPr>
          <w:rtl/>
        </w:rPr>
        <w:t xml:space="preserve"> </w:t>
      </w:r>
      <w:r w:rsidRPr="00262EDB">
        <w:rPr>
          <w:rFonts w:hint="cs"/>
          <w:rtl/>
        </w:rPr>
        <w:t>ה</w:t>
      </w:r>
      <w:r w:rsidRPr="00262EDB">
        <w:rPr>
          <w:rtl/>
        </w:rPr>
        <w:t>"</w:t>
      </w:r>
      <w:r w:rsidRPr="00262EDB">
        <w:rPr>
          <w:rFonts w:hint="cs"/>
          <w:rtl/>
        </w:rPr>
        <w:t>ו</w:t>
      </w:r>
      <w:r w:rsidRPr="00262EDB">
        <w:rPr>
          <w:rtl/>
        </w:rPr>
        <w:t xml:space="preserve">) </w:t>
      </w:r>
      <w:r w:rsidRPr="00262EDB">
        <w:rPr>
          <w:rFonts w:hint="cs"/>
          <w:rtl/>
        </w:rPr>
        <w:t>וכן</w:t>
      </w:r>
      <w:r w:rsidRPr="00262EDB">
        <w:rPr>
          <w:rtl/>
        </w:rPr>
        <w:t xml:space="preserve"> </w:t>
      </w:r>
      <w:r w:rsidRPr="00262EDB">
        <w:rPr>
          <w:rFonts w:hint="cs"/>
          <w:rtl/>
        </w:rPr>
        <w:t>עיקר.</w:t>
      </w:r>
      <w:r w:rsidRPr="00262EDB">
        <w:rPr>
          <w:rtl/>
        </w:rPr>
        <w:t xml:space="preserve"> </w:t>
      </w:r>
      <w:r w:rsidRPr="00262EDB">
        <w:rPr>
          <w:rFonts w:hint="cs"/>
          <w:b/>
          <w:bCs/>
          <w:rtl/>
        </w:rPr>
        <w:t>ודלא</w:t>
      </w:r>
      <w:r w:rsidRPr="00262EDB">
        <w:rPr>
          <w:b/>
          <w:bCs/>
          <w:rtl/>
        </w:rPr>
        <w:t xml:space="preserve"> </w:t>
      </w:r>
      <w:r w:rsidRPr="00262EDB">
        <w:rPr>
          <w:rFonts w:hint="cs"/>
          <w:b/>
          <w:bCs/>
          <w:rtl/>
        </w:rPr>
        <w:t>כהרי</w:t>
      </w:r>
      <w:r w:rsidRPr="00262EDB">
        <w:rPr>
          <w:b/>
          <w:bCs/>
          <w:rtl/>
        </w:rPr>
        <w:t>"</w:t>
      </w:r>
      <w:r w:rsidRPr="00262EDB">
        <w:rPr>
          <w:rFonts w:hint="cs"/>
          <w:b/>
          <w:bCs/>
          <w:rtl/>
        </w:rPr>
        <w:t>ף</w:t>
      </w:r>
      <w:r w:rsidRPr="00262EDB">
        <w:rPr>
          <w:rtl/>
        </w:rPr>
        <w:t xml:space="preserve"> (</w:t>
      </w:r>
      <w:r w:rsidRPr="00262EDB">
        <w:rPr>
          <w:rFonts w:hint="cs"/>
          <w:rtl/>
        </w:rPr>
        <w:t>ז</w:t>
      </w:r>
      <w:r w:rsidRPr="00262EDB">
        <w:rPr>
          <w:rtl/>
        </w:rPr>
        <w:t xml:space="preserve">.) </w:t>
      </w:r>
      <w:r w:rsidRPr="00262EDB">
        <w:rPr>
          <w:rFonts w:hint="cs"/>
          <w:rtl/>
        </w:rPr>
        <w:t>שכתב</w:t>
      </w:r>
      <w:r w:rsidRPr="00262EDB">
        <w:rPr>
          <w:rtl/>
        </w:rPr>
        <w:t xml:space="preserve"> </w:t>
      </w:r>
      <w:r w:rsidRPr="00262EDB">
        <w:rPr>
          <w:rFonts w:hint="cs"/>
          <w:rtl/>
        </w:rPr>
        <w:t>דהא</w:t>
      </w:r>
      <w:r w:rsidRPr="00262EDB">
        <w:rPr>
          <w:rtl/>
        </w:rPr>
        <w:t xml:space="preserve"> </w:t>
      </w:r>
      <w:r w:rsidRPr="00262EDB">
        <w:rPr>
          <w:rFonts w:hint="cs"/>
          <w:rtl/>
        </w:rPr>
        <w:t>דקאמר</w:t>
      </w:r>
      <w:r w:rsidRPr="00262EDB">
        <w:rPr>
          <w:rtl/>
        </w:rPr>
        <w:t xml:space="preserve"> </w:t>
      </w:r>
      <w:r w:rsidRPr="00262EDB">
        <w:rPr>
          <w:rFonts w:hint="cs"/>
          <w:rtl/>
        </w:rPr>
        <w:t>רבי</w:t>
      </w:r>
      <w:r w:rsidRPr="00262EDB">
        <w:rPr>
          <w:rtl/>
        </w:rPr>
        <w:t xml:space="preserve"> </w:t>
      </w:r>
      <w:r w:rsidRPr="00262EDB">
        <w:rPr>
          <w:rFonts w:hint="cs"/>
          <w:rtl/>
        </w:rPr>
        <w:t>יוסי</w:t>
      </w:r>
      <w:r w:rsidRPr="00262EDB">
        <w:rPr>
          <w:rtl/>
        </w:rPr>
        <w:t xml:space="preserve"> </w:t>
      </w:r>
      <w:r w:rsidRPr="00262EDB">
        <w:rPr>
          <w:rFonts w:hint="cs"/>
          <w:rtl/>
        </w:rPr>
        <w:t>וגיסו</w:t>
      </w:r>
      <w:r w:rsidRPr="00262EDB">
        <w:rPr>
          <w:rtl/>
        </w:rPr>
        <w:t xml:space="preserve"> </w:t>
      </w:r>
      <w:r w:rsidRPr="00262EDB">
        <w:rPr>
          <w:rFonts w:hint="cs"/>
          <w:rtl/>
        </w:rPr>
        <w:t>לבדו,</w:t>
      </w:r>
      <w:r w:rsidRPr="00262EDB">
        <w:rPr>
          <w:rtl/>
        </w:rPr>
        <w:t xml:space="preserve"> </w:t>
      </w:r>
      <w:r w:rsidRPr="00262EDB">
        <w:rPr>
          <w:rFonts w:hint="cs"/>
          <w:rtl/>
        </w:rPr>
        <w:t>היינו</w:t>
      </w:r>
      <w:r w:rsidRPr="00262EDB">
        <w:rPr>
          <w:rtl/>
        </w:rPr>
        <w:t xml:space="preserve"> </w:t>
      </w:r>
      <w:r w:rsidRPr="00262EDB">
        <w:rPr>
          <w:rFonts w:hint="cs"/>
          <w:rtl/>
        </w:rPr>
        <w:t>בבן</w:t>
      </w:r>
      <w:r w:rsidRPr="00262EDB">
        <w:rPr>
          <w:rtl/>
        </w:rPr>
        <w:t xml:space="preserve"> </w:t>
      </w:r>
      <w:r w:rsidRPr="00262EDB">
        <w:rPr>
          <w:rFonts w:hint="cs"/>
          <w:rtl/>
        </w:rPr>
        <w:t>גיסו</w:t>
      </w:r>
      <w:r w:rsidRPr="00262EDB">
        <w:rPr>
          <w:rtl/>
        </w:rPr>
        <w:t xml:space="preserve"> </w:t>
      </w:r>
      <w:r w:rsidRPr="00262EDB">
        <w:rPr>
          <w:rFonts w:hint="cs"/>
          <w:rtl/>
        </w:rPr>
        <w:t>וחתן</w:t>
      </w:r>
      <w:r w:rsidRPr="00262EDB">
        <w:rPr>
          <w:rtl/>
        </w:rPr>
        <w:t xml:space="preserve"> </w:t>
      </w:r>
      <w:r w:rsidRPr="00262EDB">
        <w:rPr>
          <w:rFonts w:hint="cs"/>
          <w:rtl/>
        </w:rPr>
        <w:t>גיסו</w:t>
      </w:r>
      <w:r w:rsidRPr="00262EDB">
        <w:rPr>
          <w:rtl/>
        </w:rPr>
        <w:t xml:space="preserve"> </w:t>
      </w:r>
      <w:r w:rsidRPr="00262EDB">
        <w:rPr>
          <w:rFonts w:hint="cs"/>
          <w:rtl/>
        </w:rPr>
        <w:t>שיש</w:t>
      </w:r>
      <w:r w:rsidRPr="00262EDB">
        <w:rPr>
          <w:rtl/>
        </w:rPr>
        <w:t xml:space="preserve"> </w:t>
      </w:r>
      <w:r w:rsidRPr="00262EDB">
        <w:rPr>
          <w:rFonts w:hint="cs"/>
          <w:rtl/>
        </w:rPr>
        <w:t>לגיסו</w:t>
      </w:r>
      <w:r w:rsidRPr="00262EDB">
        <w:rPr>
          <w:rtl/>
        </w:rPr>
        <w:t xml:space="preserve"> </w:t>
      </w:r>
      <w:r w:rsidRPr="00262EDB">
        <w:rPr>
          <w:rFonts w:hint="cs"/>
          <w:rtl/>
        </w:rPr>
        <w:t>מאשה</w:t>
      </w:r>
      <w:r w:rsidRPr="00262EDB">
        <w:rPr>
          <w:rtl/>
        </w:rPr>
        <w:t xml:space="preserve"> </w:t>
      </w:r>
      <w:r w:rsidRPr="00262EDB">
        <w:rPr>
          <w:rFonts w:hint="cs"/>
          <w:rtl/>
        </w:rPr>
        <w:t>אחרת,</w:t>
      </w:r>
      <w:r w:rsidRPr="00262EDB">
        <w:rPr>
          <w:rtl/>
        </w:rPr>
        <w:t xml:space="preserve"> </w:t>
      </w:r>
      <w:r w:rsidRPr="00262EDB">
        <w:rPr>
          <w:rFonts w:hint="cs"/>
          <w:rtl/>
        </w:rPr>
        <w:t>כלומר</w:t>
      </w:r>
      <w:r w:rsidRPr="00262EDB">
        <w:rPr>
          <w:rtl/>
        </w:rPr>
        <w:t xml:space="preserve"> </w:t>
      </w:r>
      <w:r w:rsidRPr="00262EDB">
        <w:rPr>
          <w:rFonts w:hint="cs"/>
          <w:rtl/>
        </w:rPr>
        <w:t>אבל</w:t>
      </w:r>
      <w:r w:rsidRPr="00262EDB">
        <w:rPr>
          <w:rtl/>
        </w:rPr>
        <w:t xml:space="preserve"> </w:t>
      </w:r>
      <w:r w:rsidRPr="00262EDB">
        <w:rPr>
          <w:rFonts w:hint="cs"/>
          <w:rtl/>
        </w:rPr>
        <w:t>חתן</w:t>
      </w:r>
      <w:r w:rsidRPr="00262EDB">
        <w:rPr>
          <w:rtl/>
        </w:rPr>
        <w:t xml:space="preserve"> </w:t>
      </w:r>
      <w:r w:rsidRPr="00262EDB">
        <w:rPr>
          <w:rFonts w:hint="cs"/>
          <w:rtl/>
        </w:rPr>
        <w:t>גיסו</w:t>
      </w:r>
      <w:r w:rsidRPr="00262EDB">
        <w:rPr>
          <w:rtl/>
        </w:rPr>
        <w:t xml:space="preserve"> </w:t>
      </w:r>
      <w:r w:rsidRPr="00262EDB">
        <w:rPr>
          <w:rFonts w:hint="cs"/>
          <w:rtl/>
        </w:rPr>
        <w:t>מאחות</w:t>
      </w:r>
      <w:r w:rsidRPr="00262EDB">
        <w:rPr>
          <w:rtl/>
        </w:rPr>
        <w:t xml:space="preserve"> </w:t>
      </w:r>
      <w:r w:rsidRPr="00262EDB">
        <w:rPr>
          <w:rFonts w:hint="cs"/>
          <w:rtl/>
        </w:rPr>
        <w:t>אשתו</w:t>
      </w:r>
      <w:r w:rsidRPr="00262EDB">
        <w:rPr>
          <w:rtl/>
        </w:rPr>
        <w:t xml:space="preserve"> </w:t>
      </w:r>
      <w:r w:rsidRPr="00262EDB">
        <w:rPr>
          <w:rFonts w:hint="cs"/>
          <w:rtl/>
        </w:rPr>
        <w:t>פסול</w:t>
      </w:r>
      <w:r w:rsidRPr="00262EDB">
        <w:rPr>
          <w:rtl/>
        </w:rPr>
        <w:t xml:space="preserve">. </w:t>
      </w:r>
      <w:r w:rsidRPr="00262EDB">
        <w:rPr>
          <w:rFonts w:hint="cs"/>
          <w:rtl/>
        </w:rPr>
        <w:t>והירושלמי</w:t>
      </w:r>
      <w:r w:rsidRPr="00262EDB">
        <w:rPr>
          <w:rtl/>
        </w:rPr>
        <w:t xml:space="preserve"> </w:t>
      </w:r>
      <w:r w:rsidRPr="00262EDB">
        <w:rPr>
          <w:rFonts w:hint="cs"/>
          <w:rtl/>
        </w:rPr>
        <w:t>שהביא</w:t>
      </w:r>
      <w:r w:rsidRPr="00262EDB">
        <w:rPr>
          <w:rtl/>
        </w:rPr>
        <w:t xml:space="preserve"> </w:t>
      </w:r>
      <w:r w:rsidRPr="00262EDB">
        <w:rPr>
          <w:rFonts w:hint="cs"/>
          <w:rtl/>
        </w:rPr>
        <w:t>הרי</w:t>
      </w:r>
      <w:r w:rsidRPr="00262EDB">
        <w:rPr>
          <w:rtl/>
        </w:rPr>
        <w:t>"</w:t>
      </w:r>
      <w:r w:rsidRPr="00262EDB">
        <w:rPr>
          <w:rFonts w:hint="cs"/>
          <w:rtl/>
        </w:rPr>
        <w:t>ף</w:t>
      </w:r>
      <w:r w:rsidRPr="00262EDB">
        <w:rPr>
          <w:rtl/>
        </w:rPr>
        <w:t xml:space="preserve"> </w:t>
      </w:r>
      <w:r w:rsidRPr="00262EDB">
        <w:rPr>
          <w:rFonts w:hint="cs"/>
          <w:rtl/>
        </w:rPr>
        <w:t>דמפליג</w:t>
      </w:r>
      <w:r w:rsidRPr="00262EDB">
        <w:rPr>
          <w:rtl/>
        </w:rPr>
        <w:t xml:space="preserve"> </w:t>
      </w:r>
      <w:r w:rsidRPr="00262EDB">
        <w:rPr>
          <w:rFonts w:hint="cs"/>
          <w:rtl/>
        </w:rPr>
        <w:t>בגיסו</w:t>
      </w:r>
      <w:r w:rsidRPr="00262EDB">
        <w:rPr>
          <w:rtl/>
        </w:rPr>
        <w:t xml:space="preserve"> </w:t>
      </w:r>
      <w:r w:rsidRPr="00262EDB">
        <w:rPr>
          <w:rFonts w:hint="cs"/>
          <w:rtl/>
        </w:rPr>
        <w:t>בין</w:t>
      </w:r>
      <w:r w:rsidRPr="00262EDB">
        <w:rPr>
          <w:rtl/>
        </w:rPr>
        <w:t xml:space="preserve"> </w:t>
      </w:r>
      <w:r w:rsidRPr="00262EDB">
        <w:rPr>
          <w:rFonts w:hint="cs"/>
          <w:rtl/>
        </w:rPr>
        <w:t>בנים</w:t>
      </w:r>
      <w:r w:rsidRPr="00262EDB">
        <w:rPr>
          <w:rtl/>
        </w:rPr>
        <w:t xml:space="preserve"> </w:t>
      </w:r>
      <w:r w:rsidRPr="00262EDB">
        <w:rPr>
          <w:rFonts w:hint="cs"/>
          <w:rtl/>
        </w:rPr>
        <w:t>שיש</w:t>
      </w:r>
      <w:r w:rsidRPr="00262EDB">
        <w:rPr>
          <w:rtl/>
        </w:rPr>
        <w:t xml:space="preserve"> </w:t>
      </w:r>
      <w:r w:rsidRPr="00262EDB">
        <w:rPr>
          <w:rFonts w:hint="cs"/>
          <w:rtl/>
        </w:rPr>
        <w:t>לו</w:t>
      </w:r>
      <w:r w:rsidRPr="00262EDB">
        <w:rPr>
          <w:rtl/>
        </w:rPr>
        <w:t xml:space="preserve"> </w:t>
      </w:r>
      <w:r w:rsidRPr="00262EDB">
        <w:rPr>
          <w:rFonts w:hint="cs"/>
          <w:rtl/>
        </w:rPr>
        <w:t>מאחות</w:t>
      </w:r>
      <w:r w:rsidRPr="00262EDB">
        <w:rPr>
          <w:rtl/>
        </w:rPr>
        <w:t xml:space="preserve"> </w:t>
      </w:r>
      <w:r w:rsidRPr="00262EDB">
        <w:rPr>
          <w:rFonts w:hint="cs"/>
          <w:rtl/>
        </w:rPr>
        <w:t>אשתו,</w:t>
      </w:r>
      <w:r w:rsidRPr="00262EDB">
        <w:rPr>
          <w:rtl/>
        </w:rPr>
        <w:t xml:space="preserve"> </w:t>
      </w:r>
      <w:r w:rsidRPr="00262EDB">
        <w:rPr>
          <w:rFonts w:hint="cs"/>
          <w:rtl/>
        </w:rPr>
        <w:t>ובין</w:t>
      </w:r>
      <w:r w:rsidRPr="00262EDB">
        <w:rPr>
          <w:rtl/>
        </w:rPr>
        <w:t xml:space="preserve"> </w:t>
      </w:r>
      <w:r w:rsidRPr="00262EDB">
        <w:rPr>
          <w:rFonts w:hint="cs"/>
          <w:rtl/>
        </w:rPr>
        <w:t>בנים</w:t>
      </w:r>
      <w:r w:rsidRPr="00262EDB">
        <w:rPr>
          <w:rtl/>
        </w:rPr>
        <w:t xml:space="preserve"> </w:t>
      </w:r>
      <w:r w:rsidRPr="00262EDB">
        <w:rPr>
          <w:rFonts w:hint="cs"/>
          <w:rtl/>
        </w:rPr>
        <w:t>שיש</w:t>
      </w:r>
      <w:r w:rsidRPr="00262EDB">
        <w:rPr>
          <w:rtl/>
        </w:rPr>
        <w:t xml:space="preserve"> </w:t>
      </w:r>
      <w:r w:rsidRPr="00262EDB">
        <w:rPr>
          <w:rFonts w:hint="cs"/>
          <w:rtl/>
        </w:rPr>
        <w:t>לו</w:t>
      </w:r>
      <w:r w:rsidRPr="00262EDB">
        <w:rPr>
          <w:rtl/>
        </w:rPr>
        <w:t xml:space="preserve"> </w:t>
      </w:r>
      <w:r w:rsidRPr="00262EDB">
        <w:rPr>
          <w:rFonts w:hint="cs"/>
          <w:rtl/>
        </w:rPr>
        <w:t>מאשה</w:t>
      </w:r>
      <w:r w:rsidRPr="00262EDB">
        <w:rPr>
          <w:rtl/>
        </w:rPr>
        <w:t xml:space="preserve"> </w:t>
      </w:r>
      <w:r w:rsidRPr="00262EDB">
        <w:rPr>
          <w:rFonts w:hint="cs"/>
          <w:rtl/>
        </w:rPr>
        <w:t>אחרת,</w:t>
      </w:r>
      <w:r w:rsidRPr="00262EDB">
        <w:rPr>
          <w:rtl/>
        </w:rPr>
        <w:t xml:space="preserve"> </w:t>
      </w:r>
      <w:r w:rsidRPr="00262EDB">
        <w:rPr>
          <w:rFonts w:hint="cs"/>
          <w:rtl/>
        </w:rPr>
        <w:t>אפשר</w:t>
      </w:r>
      <w:r w:rsidRPr="00262EDB">
        <w:rPr>
          <w:rtl/>
        </w:rPr>
        <w:t xml:space="preserve"> </w:t>
      </w:r>
      <w:r w:rsidRPr="00262EDB">
        <w:rPr>
          <w:rFonts w:hint="cs"/>
          <w:rtl/>
        </w:rPr>
        <w:t>דפליג</w:t>
      </w:r>
      <w:r w:rsidRPr="00262EDB">
        <w:rPr>
          <w:rtl/>
        </w:rPr>
        <w:t xml:space="preserve"> </w:t>
      </w:r>
      <w:r w:rsidRPr="00262EDB">
        <w:rPr>
          <w:rFonts w:hint="cs"/>
          <w:rtl/>
        </w:rPr>
        <w:t>אגמרא</w:t>
      </w:r>
      <w:r w:rsidRPr="00262EDB">
        <w:rPr>
          <w:rtl/>
        </w:rPr>
        <w:t xml:space="preserve"> </w:t>
      </w:r>
      <w:r w:rsidRPr="00262EDB">
        <w:rPr>
          <w:rFonts w:hint="cs"/>
          <w:rtl/>
        </w:rPr>
        <w:t>דידן,</w:t>
      </w:r>
      <w:r w:rsidRPr="00262EDB">
        <w:rPr>
          <w:rtl/>
        </w:rPr>
        <w:t xml:space="preserve"> </w:t>
      </w:r>
      <w:r w:rsidRPr="00262EDB">
        <w:rPr>
          <w:rFonts w:hint="cs"/>
          <w:rtl/>
        </w:rPr>
        <w:t>עכ"ל</w:t>
      </w:r>
      <w:r w:rsidRPr="00262EDB">
        <w:rPr>
          <w:rtl/>
        </w:rPr>
        <w:t xml:space="preserve">. </w:t>
      </w:r>
      <w:r w:rsidRPr="00262EDB">
        <w:rPr>
          <w:rStyle w:val="ac"/>
          <w:b/>
          <w:bCs/>
          <w:sz w:val="24"/>
          <w:szCs w:val="22"/>
          <w:rtl/>
        </w:rPr>
        <w:footnoteReference w:id="68"/>
      </w:r>
      <w:r w:rsidRPr="00262EDB">
        <w:rPr>
          <w:rFonts w:hint="cs"/>
          <w:b/>
          <w:bCs/>
          <w:rtl/>
        </w:rPr>
        <w:t xml:space="preserve"> וכ"כ</w:t>
      </w:r>
      <w:r w:rsidRPr="00262EDB">
        <w:rPr>
          <w:b/>
          <w:bCs/>
          <w:rtl/>
        </w:rPr>
        <w:t xml:space="preserve"> </w:t>
      </w:r>
      <w:r w:rsidRPr="00262EDB">
        <w:rPr>
          <w:rFonts w:hint="cs"/>
          <w:b/>
          <w:bCs/>
          <w:rtl/>
        </w:rPr>
        <w:t>בתשובה</w:t>
      </w:r>
      <w:r w:rsidRPr="00262EDB">
        <w:rPr>
          <w:rtl/>
        </w:rPr>
        <w:t xml:space="preserve"> </w:t>
      </w:r>
      <w:r w:rsidRPr="00262EDB">
        <w:rPr>
          <w:rFonts w:hint="cs"/>
          <w:rtl/>
        </w:rPr>
        <w:t>(כלל</w:t>
      </w:r>
      <w:r w:rsidRPr="00262EDB">
        <w:rPr>
          <w:rtl/>
        </w:rPr>
        <w:t xml:space="preserve"> </w:t>
      </w:r>
      <w:r w:rsidRPr="00262EDB">
        <w:rPr>
          <w:rFonts w:hint="cs"/>
          <w:rtl/>
        </w:rPr>
        <w:t>נ</w:t>
      </w:r>
      <w:r w:rsidRPr="00262EDB">
        <w:rPr>
          <w:rtl/>
        </w:rPr>
        <w:t>"</w:t>
      </w:r>
      <w:r w:rsidRPr="00262EDB">
        <w:rPr>
          <w:rFonts w:hint="cs"/>
          <w:rtl/>
        </w:rPr>
        <w:t>ז</w:t>
      </w:r>
      <w:r w:rsidRPr="00262EDB">
        <w:rPr>
          <w:rtl/>
        </w:rPr>
        <w:t xml:space="preserve"> </w:t>
      </w:r>
      <w:r w:rsidRPr="00262EDB">
        <w:rPr>
          <w:rFonts w:hint="cs"/>
          <w:rtl/>
        </w:rPr>
        <w:t>סימן</w:t>
      </w:r>
      <w:r w:rsidRPr="00262EDB">
        <w:rPr>
          <w:rtl/>
        </w:rPr>
        <w:t xml:space="preserve"> </w:t>
      </w:r>
      <w:r w:rsidRPr="00262EDB">
        <w:rPr>
          <w:rFonts w:hint="cs"/>
          <w:rtl/>
        </w:rPr>
        <w:t>א</w:t>
      </w:r>
      <w:r w:rsidRPr="00262EDB">
        <w:rPr>
          <w:rtl/>
        </w:rPr>
        <w:t>')</w:t>
      </w:r>
      <w:r w:rsidRPr="00262EDB">
        <w:rPr>
          <w:rFonts w:hint="cs"/>
          <w:rtl/>
        </w:rPr>
        <w:t>.</w:t>
      </w:r>
      <w:r w:rsidRPr="00262EDB">
        <w:rPr>
          <w:rtl/>
        </w:rPr>
        <w:t xml:space="preserve"> </w:t>
      </w:r>
      <w:r w:rsidRPr="00262EDB">
        <w:rPr>
          <w:rFonts w:hint="cs"/>
          <w:b/>
          <w:bCs/>
          <w:rtl/>
        </w:rPr>
        <w:t>וכ"כ</w:t>
      </w:r>
      <w:r w:rsidRPr="00262EDB">
        <w:rPr>
          <w:b/>
          <w:bCs/>
          <w:rtl/>
        </w:rPr>
        <w:t xml:space="preserve"> </w:t>
      </w:r>
      <w:r w:rsidRPr="00262EDB">
        <w:rPr>
          <w:rFonts w:hint="cs"/>
          <w:b/>
          <w:bCs/>
          <w:rtl/>
        </w:rPr>
        <w:t>התוספות</w:t>
      </w:r>
      <w:r w:rsidRPr="00262EDB">
        <w:rPr>
          <w:rtl/>
        </w:rPr>
        <w:t xml:space="preserve"> </w:t>
      </w:r>
      <w:r w:rsidRPr="00262EDB">
        <w:rPr>
          <w:rFonts w:hint="cs"/>
          <w:rtl/>
        </w:rPr>
        <w:t>דלא</w:t>
      </w:r>
      <w:r w:rsidRPr="00262EDB">
        <w:rPr>
          <w:rtl/>
        </w:rPr>
        <w:t xml:space="preserve"> </w:t>
      </w:r>
      <w:r w:rsidRPr="00262EDB">
        <w:rPr>
          <w:rFonts w:hint="cs"/>
          <w:rtl/>
        </w:rPr>
        <w:t>אמרינן</w:t>
      </w:r>
      <w:r w:rsidRPr="00262EDB">
        <w:rPr>
          <w:rtl/>
        </w:rPr>
        <w:t xml:space="preserve"> </w:t>
      </w:r>
      <w:r w:rsidRPr="00262EDB">
        <w:rPr>
          <w:rFonts w:hint="cs"/>
          <w:rtl/>
        </w:rPr>
        <w:t>תרי</w:t>
      </w:r>
      <w:r w:rsidRPr="00262EDB">
        <w:rPr>
          <w:rtl/>
        </w:rPr>
        <w:t xml:space="preserve"> </w:t>
      </w:r>
      <w:r w:rsidRPr="00262EDB">
        <w:rPr>
          <w:rFonts w:hint="cs"/>
          <w:rtl/>
        </w:rPr>
        <w:t>זימני</w:t>
      </w:r>
      <w:r w:rsidRPr="00262EDB">
        <w:rPr>
          <w:rtl/>
        </w:rPr>
        <w:t xml:space="preserve"> </w:t>
      </w:r>
      <w:r w:rsidRPr="00262EDB">
        <w:rPr>
          <w:rFonts w:hint="cs"/>
          <w:rtl/>
        </w:rPr>
        <w:t>בעל</w:t>
      </w:r>
      <w:r w:rsidRPr="00262EDB">
        <w:rPr>
          <w:rtl/>
        </w:rPr>
        <w:t xml:space="preserve"> </w:t>
      </w:r>
      <w:r w:rsidRPr="00262EDB">
        <w:rPr>
          <w:rFonts w:hint="cs"/>
          <w:rtl/>
        </w:rPr>
        <w:t>כאשתו</w:t>
      </w:r>
      <w:r w:rsidRPr="00262EDB">
        <w:rPr>
          <w:rtl/>
        </w:rPr>
        <w:t xml:space="preserve"> </w:t>
      </w:r>
      <w:r w:rsidRPr="00262EDB">
        <w:rPr>
          <w:rFonts w:hint="cs"/>
          <w:rtl/>
        </w:rPr>
        <w:t>אלא</w:t>
      </w:r>
      <w:r w:rsidRPr="00262EDB">
        <w:rPr>
          <w:rtl/>
        </w:rPr>
        <w:t xml:space="preserve"> </w:t>
      </w:r>
      <w:r w:rsidRPr="00262EDB">
        <w:rPr>
          <w:rFonts w:hint="cs"/>
          <w:rtl/>
        </w:rPr>
        <w:t>ראשון</w:t>
      </w:r>
      <w:r w:rsidRPr="00262EDB">
        <w:rPr>
          <w:rtl/>
        </w:rPr>
        <w:t xml:space="preserve"> </w:t>
      </w:r>
      <w:r w:rsidRPr="00262EDB">
        <w:rPr>
          <w:rFonts w:hint="cs"/>
          <w:rtl/>
        </w:rPr>
        <w:t>בראשון</w:t>
      </w:r>
      <w:r w:rsidRPr="00262EDB">
        <w:rPr>
          <w:rtl/>
        </w:rPr>
        <w:t xml:space="preserve"> </w:t>
      </w:r>
      <w:r w:rsidRPr="00262EDB">
        <w:rPr>
          <w:rFonts w:hint="cs"/>
          <w:rtl/>
        </w:rPr>
        <w:t>דוקא.</w:t>
      </w:r>
    </w:p>
    <w:p w:rsidR="00814E02" w:rsidRPr="00262EDB" w:rsidRDefault="00814E02" w:rsidP="00814E02">
      <w:pPr>
        <w:spacing w:beforeLines="20" w:before="48" w:afterLines="40" w:after="96" w:line="280" w:lineRule="exact"/>
        <w:ind w:left="-1" w:firstLine="141"/>
        <w:rPr>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spacing w:beforeLines="20" w:before="48" w:afterLines="40" w:after="96" w:line="280" w:lineRule="exact"/>
        <w:rPr>
          <w:rFonts w:asciiTheme="majorBidi" w:hAnsiTheme="majorBidi" w:cstheme="majorBidi"/>
          <w:b/>
          <w:bCs/>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8" w:after="96" w:line="340" w:lineRule="exact"/>
        <w:rPr>
          <w:rFonts w:ascii="David" w:hAnsi="David"/>
          <w:b/>
          <w:bCs/>
          <w:sz w:val="20"/>
          <w:rtl/>
        </w:rPr>
      </w:pPr>
      <w:r w:rsidRPr="00262EDB">
        <w:rPr>
          <w:rFonts w:ascii="David" w:hAnsi="David" w:hint="cs"/>
          <w:b/>
          <w:bCs/>
          <w:sz w:val="20"/>
          <w:rtl/>
        </w:rPr>
        <w:t xml:space="preserve">(ה) </w:t>
      </w:r>
      <w:r w:rsidRPr="00262EDB">
        <w:rPr>
          <w:rFonts w:ascii="David" w:hAnsi="David"/>
          <w:b/>
          <w:bCs/>
          <w:sz w:val="20"/>
          <w:rtl/>
        </w:rPr>
        <w:t>כל איש שאין אתה מעיד לו מפני שהוא בעל קרובתך, הרי אתה מעיד לשאר קרוביו, כגון בנו ואחיו. וכן כל אשה שאין אתה מעיד לה מפני שהיא אשת קרובך, הרי אתה מעיד לשאר קרוביה</w:t>
      </w:r>
      <w:r w:rsidRPr="00262EDB">
        <w:rPr>
          <w:rFonts w:ascii="David" w:hAnsi="David" w:hint="cs"/>
          <w:b/>
          <w:bCs/>
          <w:sz w:val="20"/>
          <w:rtl/>
        </w:rPr>
        <w:t xml:space="preserve"> </w:t>
      </w:r>
      <w:r w:rsidRPr="00262EDB">
        <w:rPr>
          <w:rFonts w:ascii="David" w:hAnsi="David" w:hint="cs"/>
          <w:sz w:val="20"/>
          <w:rtl/>
        </w:rPr>
        <w:t>(רמב"ם פי"ג ה"י).</w:t>
      </w:r>
      <w:r w:rsidRPr="00262EDB">
        <w:rPr>
          <w:rFonts w:ascii="David" w:hAnsi="David"/>
          <w:b/>
          <w:bCs/>
          <w:sz w:val="20"/>
          <w:rtl/>
        </w:rPr>
        <w:t xml:space="preserve"> </w:t>
      </w: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line="280" w:lineRule="exact"/>
        <w:ind w:firstLine="141"/>
        <w:rPr>
          <w:rFonts w:ascii="David" w:hAnsi="David"/>
          <w:b/>
          <w:bCs/>
          <w:sz w:val="20"/>
          <w:rtl/>
        </w:rPr>
      </w:pPr>
      <w:r w:rsidRPr="00262EDB">
        <w:rPr>
          <w:rFonts w:asciiTheme="majorBidi" w:hAnsiTheme="majorBidi" w:cstheme="majorBidi"/>
          <w:sz w:val="30"/>
          <w:szCs w:val="30"/>
          <w:rtl/>
        </w:rPr>
        <w:t xml:space="preserve"> </w:t>
      </w:r>
      <w:r w:rsidRPr="00262EDB">
        <w:rPr>
          <w:rFonts w:asciiTheme="majorBidi" w:hAnsiTheme="majorBidi" w:cstheme="majorBidi"/>
          <w:b/>
          <w:bCs/>
          <w:sz w:val="21"/>
          <w:szCs w:val="21"/>
          <w:rtl/>
        </w:rPr>
        <w:t>* ומ"ש: כל איש שאין אתה מעיד לו מפני שהוא בעל קרובתך, הרי אתה מעיד לשאר קרוביו, כגון בנו ואחיו. וכן כל אשה שאין אתה מעיד לה מפני שהיא אשת קרובך, הרי אתה מעיד לשאר קרוביה</w:t>
      </w:r>
      <w:r w:rsidRPr="00262EDB">
        <w:rPr>
          <w:rFonts w:asciiTheme="majorBidi" w:hAnsiTheme="majorBidi" w:cstheme="majorBidi" w:hint="cs"/>
          <w:b/>
          <w:bCs/>
          <w:sz w:val="21"/>
          <w:szCs w:val="21"/>
          <w:rtl/>
        </w:rPr>
        <w:t>.</w:t>
      </w:r>
      <w:r w:rsidRPr="00262EDB">
        <w:rPr>
          <w:rFonts w:ascii="David" w:hAnsi="David"/>
          <w:b/>
          <w:bCs/>
          <w:sz w:val="20"/>
          <w:rtl/>
        </w:rPr>
        <w:t xml:space="preserve"> - כ"כ הרמב"ם </w:t>
      </w:r>
      <w:r w:rsidRPr="00262EDB">
        <w:rPr>
          <w:rFonts w:ascii="David" w:hAnsi="David"/>
          <w:sz w:val="20"/>
          <w:rtl/>
        </w:rPr>
        <w:t>(פי"ג ה"י).</w:t>
      </w:r>
    </w:p>
    <w:p w:rsidR="00814E02" w:rsidRPr="00262EDB" w:rsidRDefault="00814E02" w:rsidP="00814E02">
      <w:pPr>
        <w:autoSpaceDE w:val="0"/>
        <w:autoSpaceDN w:val="0"/>
        <w:adjustRightInd w:val="0"/>
        <w:spacing w:line="280" w:lineRule="exact"/>
        <w:ind w:firstLine="141"/>
        <w:rPr>
          <w:rFonts w:ascii="David" w:hAnsi="David"/>
          <w:b/>
          <w:bCs/>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ומ"ש: הרי אתה מעיד לשאר קרוביו</w:t>
      </w:r>
      <w:r w:rsidRPr="00262EDB">
        <w:rPr>
          <w:rFonts w:ascii="David" w:hAnsi="David" w:hint="cs"/>
          <w:b/>
          <w:bCs/>
          <w:sz w:val="20"/>
          <w:rtl/>
        </w:rPr>
        <w:t xml:space="preserve">. - </w:t>
      </w:r>
      <w:r w:rsidRPr="00262EDB">
        <w:rPr>
          <w:rFonts w:ascii="David" w:hAnsi="David"/>
          <w:b/>
          <w:bCs/>
          <w:sz w:val="20"/>
          <w:rtl/>
        </w:rPr>
        <w:t xml:space="preserve">כתב הכס"מ </w:t>
      </w:r>
      <w:r w:rsidRPr="00262EDB">
        <w:rPr>
          <w:rFonts w:ascii="David" w:hAnsi="David"/>
          <w:sz w:val="20"/>
          <w:rtl/>
        </w:rPr>
        <w:t xml:space="preserve">(י) למד כן מהדין שכתב בסמוך </w:t>
      </w:r>
      <w:r w:rsidRPr="00262EDB">
        <w:rPr>
          <w:rFonts w:ascii="David" w:hAnsi="David" w:hint="cs"/>
          <w:sz w:val="20"/>
          <w:rtl/>
        </w:rPr>
        <w:t>[לקמן הלכה ז] ש</w:t>
      </w:r>
      <w:r w:rsidRPr="00262EDB">
        <w:rPr>
          <w:rFonts w:ascii="David" w:hAnsi="David"/>
          <w:sz w:val="20"/>
          <w:rtl/>
        </w:rPr>
        <w:t>אחי האח מן האם מעידין זה לזה</w:t>
      </w:r>
      <w:r w:rsidRPr="00262EDB">
        <w:rPr>
          <w:rFonts w:ascii="David" w:hAnsi="David" w:hint="cs"/>
          <w:sz w:val="20"/>
          <w:rtl/>
        </w:rPr>
        <w:t>,</w:t>
      </w:r>
      <w:r w:rsidRPr="00262EDB">
        <w:rPr>
          <w:rFonts w:ascii="David" w:hAnsi="David"/>
          <w:sz w:val="20"/>
          <w:rtl/>
        </w:rPr>
        <w:t xml:space="preserve"> ואע</w:t>
      </w:r>
      <w:r w:rsidRPr="00262EDB">
        <w:rPr>
          <w:rFonts w:ascii="David" w:hAnsi="David" w:hint="cs"/>
          <w:sz w:val="20"/>
          <w:rtl/>
        </w:rPr>
        <w:t>"</w:t>
      </w:r>
      <w:r w:rsidRPr="00262EDB">
        <w:rPr>
          <w:rFonts w:ascii="David" w:hAnsi="David"/>
          <w:sz w:val="20"/>
          <w:rtl/>
        </w:rPr>
        <w:t>פ שאחיו של זה הוא אחיו של זה</w:t>
      </w:r>
      <w:r w:rsidRPr="00262EDB">
        <w:rPr>
          <w:rFonts w:ascii="David" w:hAnsi="David" w:hint="cs"/>
          <w:sz w:val="20"/>
          <w:rtl/>
        </w:rPr>
        <w:t>,</w:t>
      </w:r>
      <w:r w:rsidRPr="00262EDB">
        <w:rPr>
          <w:rFonts w:ascii="David" w:hAnsi="David"/>
          <w:sz w:val="20"/>
          <w:rtl/>
        </w:rPr>
        <w:t xml:space="preserve"> לפי שאין ביניהם קורבה כלל</w:t>
      </w:r>
      <w:r w:rsidRPr="00262EDB">
        <w:rPr>
          <w:rFonts w:ascii="David" w:hAnsi="David" w:hint="cs"/>
          <w:sz w:val="20"/>
          <w:rtl/>
        </w:rPr>
        <w:t>,</w:t>
      </w:r>
      <w:r w:rsidRPr="00262EDB">
        <w:rPr>
          <w:rFonts w:ascii="David" w:hAnsi="David"/>
          <w:sz w:val="20"/>
          <w:rtl/>
        </w:rPr>
        <w:t xml:space="preserve"> וזה כיוצא בו</w:t>
      </w:r>
      <w:r w:rsidRPr="00262EDB">
        <w:rPr>
          <w:rFonts w:ascii="David" w:hAnsi="David" w:hint="cs"/>
          <w:sz w:val="20"/>
          <w:rtl/>
        </w:rPr>
        <w:t>,</w:t>
      </w:r>
      <w:r w:rsidRPr="00262EDB">
        <w:rPr>
          <w:rFonts w:ascii="David" w:hAnsi="David"/>
          <w:sz w:val="20"/>
          <w:rtl/>
        </w:rPr>
        <w:t xml:space="preserve"> וכתב רבינו כאן דין זה להיותו נוגע לענין אישות</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pacing w:beforeLines="20" w:before="48" w:afterLines="40" w:after="96" w:line="280" w:lineRule="exact"/>
        <w:ind w:left="-1" w:firstLine="141"/>
        <w:rPr>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spacing w:beforeLines="20" w:before="48" w:afterLines="40" w:after="96" w:line="280" w:lineRule="exact"/>
        <w:ind w:left="-1" w:firstLine="141"/>
        <w:rPr>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8" w:after="96" w:line="340" w:lineRule="exact"/>
        <w:ind w:left="-1" w:firstLine="141"/>
        <w:rPr>
          <w:rFonts w:ascii="David" w:hAnsi="David" w:cs="Guttman Rashi"/>
          <w:b/>
          <w:bCs/>
          <w:sz w:val="20"/>
          <w:rtl/>
        </w:rPr>
      </w:pPr>
      <w:r w:rsidRPr="00262EDB">
        <w:rPr>
          <w:rFonts w:ascii="David" w:hAnsi="David" w:hint="cs"/>
          <w:b/>
          <w:bCs/>
          <w:sz w:val="20"/>
          <w:rtl/>
        </w:rPr>
        <w:t xml:space="preserve">(ו) </w:t>
      </w:r>
      <w:r w:rsidRPr="00262EDB">
        <w:rPr>
          <w:rFonts w:ascii="David" w:hAnsi="David"/>
          <w:b/>
          <w:bCs/>
          <w:sz w:val="20"/>
          <w:rtl/>
        </w:rPr>
        <w:t>אבי חתן ואבי כלה מעידים זה לזה.</w:t>
      </w:r>
      <w:r w:rsidRPr="00262EDB">
        <w:rPr>
          <w:rFonts w:ascii="David" w:hAnsi="David" w:cs="Guttman Rashi"/>
          <w:b/>
          <w:bCs/>
          <w:sz w:val="20"/>
          <w:rtl/>
        </w:rPr>
        <w:t xml:space="preserve"> הגה: וי"א אע</w:t>
      </w:r>
      <w:r w:rsidRPr="00262EDB">
        <w:rPr>
          <w:rFonts w:ascii="David" w:hAnsi="David" w:cs="Guttman Rashi" w:hint="cs"/>
          <w:b/>
          <w:bCs/>
          <w:sz w:val="20"/>
          <w:rtl/>
        </w:rPr>
        <w:t>"</w:t>
      </w:r>
      <w:r w:rsidRPr="00262EDB">
        <w:rPr>
          <w:rFonts w:ascii="David" w:hAnsi="David" w:cs="Guttman Rashi"/>
          <w:b/>
          <w:bCs/>
          <w:sz w:val="20"/>
          <w:rtl/>
        </w:rPr>
        <w:t>ג דלעדות כשרים, אסורין לדון, דה"ל כאוהב ושונא. ואפילו הוא דיין קבוע, יכול לומר: אינו מקובל לי (הגהת מרדכי בשם עיטור), ונ"ל דבדיעבד דינו דין (</w:t>
      </w:r>
      <w:r w:rsidRPr="00262EDB">
        <w:rPr>
          <w:rFonts w:ascii="David" w:hAnsi="David" w:cs="Guttman Rashi" w:hint="cs"/>
          <w:b/>
          <w:bCs/>
          <w:sz w:val="20"/>
          <w:rtl/>
        </w:rPr>
        <w:t xml:space="preserve">כדברי </w:t>
      </w:r>
      <w:r w:rsidRPr="00262EDB">
        <w:rPr>
          <w:rFonts w:ascii="David" w:hAnsi="David" w:cs="Guttman Rashi"/>
          <w:b/>
          <w:bCs/>
          <w:sz w:val="20"/>
          <w:rtl/>
        </w:rPr>
        <w:t xml:space="preserve">מהרי"ק שורש כ"א). </w:t>
      </w:r>
    </w:p>
    <w:p w:rsidR="00814E02" w:rsidRPr="00262EDB" w:rsidRDefault="00814E02" w:rsidP="00814E02">
      <w:pPr>
        <w:spacing w:beforeLines="20" w:before="48" w:afterLines="40" w:after="96" w:line="280" w:lineRule="exact"/>
        <w:ind w:left="-1"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280" w:lineRule="exact"/>
        <w:ind w:left="-1" w:firstLine="141"/>
        <w:rPr>
          <w:rFonts w:ascii="David" w:hAnsi="David"/>
          <w:b/>
          <w:bCs/>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אבי חתן ואבי כלה מעידים זה לזה.</w:t>
      </w:r>
      <w:r w:rsidRPr="00262EDB">
        <w:rPr>
          <w:rtl/>
        </w:rPr>
        <w:t xml:space="preserve"> </w:t>
      </w:r>
      <w:r w:rsidRPr="00262EDB">
        <w:rPr>
          <w:rFonts w:hint="cs"/>
          <w:b/>
          <w:bCs/>
          <w:rtl/>
        </w:rPr>
        <w:t>-</w:t>
      </w:r>
      <w:r w:rsidRPr="00262EDB">
        <w:rPr>
          <w:rtl/>
        </w:rPr>
        <w:t xml:space="preserve"> </w:t>
      </w:r>
      <w:r w:rsidRPr="00262EDB">
        <w:rPr>
          <w:rFonts w:hint="cs"/>
          <w:rtl/>
        </w:rPr>
        <w:t xml:space="preserve">סנהדרין </w:t>
      </w:r>
      <w:r w:rsidRPr="00262EDB">
        <w:rPr>
          <w:rtl/>
        </w:rPr>
        <w:t>(</w:t>
      </w:r>
      <w:r w:rsidRPr="00262EDB">
        <w:rPr>
          <w:rFonts w:hint="cs"/>
          <w:rtl/>
        </w:rPr>
        <w:t>כח</w:t>
      </w:r>
      <w:r w:rsidRPr="00262EDB">
        <w:rPr>
          <w:rtl/>
        </w:rPr>
        <w:t xml:space="preserve">:) </w:t>
      </w:r>
      <w:r w:rsidRPr="00262EDB">
        <w:rPr>
          <w:rFonts w:ascii="David" w:hAnsi="David"/>
          <w:b/>
          <w:bCs/>
          <w:sz w:val="20"/>
          <w:rtl/>
        </w:rPr>
        <w:t>א"ר חסדא</w:t>
      </w:r>
      <w:r w:rsidRPr="00262EDB">
        <w:rPr>
          <w:rFonts w:ascii="David" w:hAnsi="David" w:hint="cs"/>
          <w:b/>
          <w:bCs/>
          <w:sz w:val="20"/>
          <w:rtl/>
        </w:rPr>
        <w:t>:</w:t>
      </w:r>
      <w:r w:rsidRPr="00262EDB">
        <w:rPr>
          <w:rFonts w:ascii="David" w:hAnsi="David"/>
          <w:b/>
          <w:bCs/>
          <w:sz w:val="20"/>
          <w:rtl/>
        </w:rPr>
        <w:t xml:space="preserve"> אבי חתן ואבי כלה מעידין זה לזה</w:t>
      </w:r>
      <w:r w:rsidRPr="00262EDB">
        <w:rPr>
          <w:rFonts w:ascii="David" w:hAnsi="David" w:hint="cs"/>
          <w:b/>
          <w:bCs/>
          <w:sz w:val="20"/>
          <w:rtl/>
        </w:rPr>
        <w:t>,</w:t>
      </w:r>
      <w:r w:rsidRPr="00262EDB">
        <w:rPr>
          <w:rFonts w:ascii="David" w:hAnsi="David"/>
          <w:b/>
          <w:bCs/>
          <w:sz w:val="20"/>
          <w:rtl/>
        </w:rPr>
        <w:t xml:space="preserve"> ולא דמו אהדדי אלא כי אכלא לדנא</w:t>
      </w:r>
      <w:r w:rsidRPr="00262EDB">
        <w:rPr>
          <w:rFonts w:ascii="David" w:hAnsi="David" w:hint="cs"/>
          <w:b/>
          <w:bCs/>
          <w:sz w:val="20"/>
          <w:rtl/>
        </w:rPr>
        <w:t>.</w:t>
      </w:r>
      <w:r w:rsidRPr="00262EDB">
        <w:rPr>
          <w:rFonts w:ascii="David" w:hAnsi="David"/>
          <w:b/>
          <w:bCs/>
          <w:sz w:val="20"/>
          <w:rtl/>
        </w:rPr>
        <w:t xml:space="preserve"> </w:t>
      </w:r>
      <w:r w:rsidRPr="00262EDB">
        <w:rPr>
          <w:rFonts w:ascii="Arial" w:hAnsi="Arial" w:cs="Guttman Rashi" w:hint="cs"/>
          <w:b/>
          <w:bCs/>
          <w:sz w:val="20"/>
          <w:rtl/>
        </w:rPr>
        <w:t xml:space="preserve">ופרש"י: </w:t>
      </w:r>
      <w:r w:rsidRPr="00262EDB">
        <w:rPr>
          <w:rFonts w:ascii="Arial" w:hAnsi="Arial" w:cs="Guttman Rashi"/>
          <w:b/>
          <w:bCs/>
          <w:sz w:val="20"/>
          <w:rtl/>
        </w:rPr>
        <w:t>אבי חתן ואבי כלה -</w:t>
      </w:r>
      <w:r w:rsidRPr="00262EDB">
        <w:rPr>
          <w:rFonts w:ascii="Arial" w:hAnsi="Arial" w:cs="Guttman Rashi"/>
          <w:sz w:val="20"/>
          <w:rtl/>
        </w:rPr>
        <w:t xml:space="preserve"> בן ראובן שנשא בת שמעון לא נתקרבו ראובן ושמעון בכך</w:t>
      </w:r>
      <w:r w:rsidRPr="00262EDB">
        <w:rPr>
          <w:rFonts w:ascii="Arial" w:hAnsi="Arial" w:cs="Guttman Rashi" w:hint="cs"/>
          <w:sz w:val="20"/>
          <w:rtl/>
        </w:rPr>
        <w:t>,</w:t>
      </w:r>
      <w:r w:rsidRPr="00262EDB">
        <w:rPr>
          <w:rFonts w:ascii="Arial" w:hAnsi="Arial" w:cs="Guttman Rashi"/>
          <w:sz w:val="20"/>
          <w:rtl/>
        </w:rPr>
        <w:t xml:space="preserve"> וכשרין להעיד זה לזה בכל עדיות, ולא אמרינן בשביל בנו שנתקרב ראובן לשמעון נפסל ראובן לשמעון.</w:t>
      </w:r>
      <w:r w:rsidRPr="00262EDB">
        <w:rPr>
          <w:rFonts w:ascii="David" w:hAnsi="David" w:hint="cs"/>
          <w:b/>
          <w:bCs/>
          <w:sz w:val="20"/>
          <w:rtl/>
        </w:rPr>
        <w:t xml:space="preserve"> </w:t>
      </w:r>
      <w:r w:rsidRPr="00262EDB">
        <w:rPr>
          <w:rFonts w:ascii="Arial" w:hAnsi="Arial" w:cs="Guttman Rashi"/>
          <w:b/>
          <w:bCs/>
          <w:sz w:val="20"/>
          <w:rtl/>
        </w:rPr>
        <w:t>ולא דמו -</w:t>
      </w:r>
      <w:r w:rsidRPr="00262EDB">
        <w:rPr>
          <w:rFonts w:ascii="Arial" w:hAnsi="Arial" w:cs="Guttman Rashi"/>
          <w:sz w:val="20"/>
          <w:rtl/>
        </w:rPr>
        <w:t xml:space="preserve"> ראובן ושמעון להדדי.</w:t>
      </w:r>
      <w:r w:rsidRPr="00262EDB">
        <w:rPr>
          <w:rFonts w:ascii="David" w:hAnsi="David" w:hint="cs"/>
          <w:b/>
          <w:bCs/>
          <w:sz w:val="20"/>
          <w:rtl/>
        </w:rPr>
        <w:t xml:space="preserve"> </w:t>
      </w:r>
      <w:r w:rsidRPr="00262EDB">
        <w:rPr>
          <w:rFonts w:ascii="Arial" w:hAnsi="Arial" w:cs="Guttman Rashi"/>
          <w:b/>
          <w:bCs/>
          <w:sz w:val="20"/>
          <w:rtl/>
        </w:rPr>
        <w:t>אלא כי אכלא לדנא -</w:t>
      </w:r>
      <w:r w:rsidRPr="00262EDB">
        <w:rPr>
          <w:rFonts w:ascii="Arial" w:hAnsi="Arial" w:cs="Guttman Rashi"/>
          <w:sz w:val="20"/>
          <w:rtl/>
        </w:rPr>
        <w:t xml:space="preserve"> כמגופה שאינה דומה לחבית. </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David" w:hAnsi="David" w:cs="Guttman Rashi" w:hint="cs"/>
          <w:b/>
          <w:bCs/>
          <w:sz w:val="21"/>
          <w:szCs w:val="21"/>
          <w:rtl/>
        </w:rPr>
        <w:t xml:space="preserve">* </w:t>
      </w:r>
      <w:r w:rsidRPr="00262EDB">
        <w:rPr>
          <w:rFonts w:ascii="David" w:hAnsi="David" w:cs="Guttman Rashi"/>
          <w:b/>
          <w:bCs/>
          <w:sz w:val="21"/>
          <w:szCs w:val="21"/>
          <w:rtl/>
        </w:rPr>
        <w:t>וי"א אע</w:t>
      </w:r>
      <w:r w:rsidRPr="00262EDB">
        <w:rPr>
          <w:rFonts w:ascii="David" w:hAnsi="David" w:cs="Guttman Rashi" w:hint="cs"/>
          <w:b/>
          <w:bCs/>
          <w:sz w:val="21"/>
          <w:szCs w:val="21"/>
          <w:rtl/>
        </w:rPr>
        <w:t>"</w:t>
      </w:r>
      <w:r w:rsidRPr="00262EDB">
        <w:rPr>
          <w:rFonts w:ascii="David" w:hAnsi="David" w:cs="Guttman Rashi"/>
          <w:b/>
          <w:bCs/>
          <w:sz w:val="21"/>
          <w:szCs w:val="21"/>
          <w:rtl/>
        </w:rPr>
        <w:t>ג דלעדות כשרים, אסורין לדון, דה"ל כאוהב ושונא. ואפילו הוא דיין קבוע, יכול לומר אינו מקובל לי</w:t>
      </w:r>
      <w:r w:rsidRPr="00262EDB">
        <w:rPr>
          <w:rFonts w:ascii="David" w:hAnsi="David" w:cs="Guttman Rashi" w:hint="cs"/>
          <w:b/>
          <w:bCs/>
          <w:sz w:val="21"/>
          <w:szCs w:val="21"/>
          <w:rtl/>
        </w:rPr>
        <w:t>.</w:t>
      </w:r>
      <w:r w:rsidRPr="00262EDB">
        <w:rPr>
          <w:rFonts w:ascii="David" w:hAnsi="David" w:hint="cs"/>
          <w:b/>
          <w:bCs/>
          <w:sz w:val="20"/>
          <w:rtl/>
        </w:rPr>
        <w:t xml:space="preserve"> - </w:t>
      </w:r>
      <w:r w:rsidRPr="00262EDB">
        <w:rPr>
          <w:rFonts w:ascii="David" w:hAnsi="David"/>
          <w:b/>
          <w:bCs/>
          <w:sz w:val="20"/>
          <w:rtl/>
        </w:rPr>
        <w:t xml:space="preserve">כ"כ הגמ"ר </w:t>
      </w:r>
      <w:r w:rsidRPr="00262EDB">
        <w:rPr>
          <w:rFonts w:ascii="David" w:hAnsi="David"/>
          <w:sz w:val="20"/>
          <w:rtl/>
        </w:rPr>
        <w:t>(פ"ג סימן רמז תשכא) כתב בתשובת הגאון</w:t>
      </w:r>
      <w:r w:rsidRPr="00262EDB">
        <w:rPr>
          <w:rFonts w:ascii="David" w:hAnsi="David" w:hint="cs"/>
          <w:sz w:val="20"/>
          <w:rtl/>
        </w:rPr>
        <w:t>,</w:t>
      </w:r>
      <w:r w:rsidRPr="00262EDB">
        <w:rPr>
          <w:rFonts w:ascii="David" w:hAnsi="David"/>
          <w:sz w:val="20"/>
          <w:rtl/>
        </w:rPr>
        <w:t xml:space="preserve"> אבי חתן ואבי כלה מעידים זה לזה ואין כשרים לדון</w:t>
      </w:r>
      <w:r w:rsidRPr="00262EDB">
        <w:rPr>
          <w:rFonts w:ascii="David" w:hAnsi="David" w:hint="cs"/>
          <w:sz w:val="20"/>
          <w:rtl/>
        </w:rPr>
        <w:t>,</w:t>
      </w:r>
      <w:r w:rsidRPr="00262EDB">
        <w:rPr>
          <w:rFonts w:ascii="David" w:hAnsi="David"/>
          <w:sz w:val="20"/>
          <w:rtl/>
        </w:rPr>
        <w:t xml:space="preserve"> ואפילו הוא דיין קבוע יכול בעל דינו לומר אינו מקובל לי</w:t>
      </w:r>
      <w:r w:rsidRPr="00262EDB">
        <w:rPr>
          <w:rFonts w:ascii="David" w:hAnsi="David" w:hint="cs"/>
          <w:sz w:val="20"/>
          <w:rtl/>
        </w:rPr>
        <w:t>,</w:t>
      </w:r>
      <w:r w:rsidRPr="00262EDB">
        <w:rPr>
          <w:rFonts w:ascii="David" w:hAnsi="David"/>
          <w:sz w:val="20"/>
          <w:rtl/>
        </w:rPr>
        <w:t xml:space="preserve"> עכ"ל העיטור</w:t>
      </w:r>
      <w:r w:rsidRPr="00262EDB">
        <w:rPr>
          <w:rFonts w:ascii="David" w:hAnsi="David" w:hint="cs"/>
          <w:sz w:val="20"/>
          <w:rtl/>
        </w:rPr>
        <w:t xml:space="preserve"> [אות ק' קבלת עדות].</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David" w:hAnsi="David"/>
          <w:b/>
          <w:bCs/>
          <w:sz w:val="20"/>
          <w:rtl/>
        </w:rPr>
        <w:t xml:space="preserve">וכתב בהגהות הרמ"א </w:t>
      </w:r>
      <w:r w:rsidRPr="00262EDB">
        <w:rPr>
          <w:rFonts w:ascii="David" w:hAnsi="David"/>
          <w:sz w:val="20"/>
          <w:rtl/>
        </w:rPr>
        <w:t xml:space="preserve">(שם) ובמהרי"ק שורש כ"א ענף ג' כתב שהם כשרים לדון זה את זה כשם שהם כשרים להעיד זה על זה. ואין לסמוך עליו כי לא ראה דברי הגאון שכתב כאן שפסולים לדון זה את זה מדלא הביא דברי הגאון לסתרו. </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ונ"ל דבדיעבד דינו דין</w:t>
      </w:r>
      <w:r w:rsidRPr="00262EDB">
        <w:rPr>
          <w:rFonts w:ascii="David" w:hAnsi="David" w:cs="Guttman Rashi" w:hint="cs"/>
          <w:b/>
          <w:bCs/>
          <w:sz w:val="21"/>
          <w:szCs w:val="21"/>
          <w:rtl/>
        </w:rPr>
        <w:t>.</w:t>
      </w:r>
      <w:r w:rsidRPr="00262EDB">
        <w:rPr>
          <w:rFonts w:ascii="Arial" w:hAnsi="Arial" w:cs="Arial"/>
          <w:sz w:val="30"/>
          <w:szCs w:val="30"/>
          <w:rtl/>
        </w:rPr>
        <w:t xml:space="preserve"> </w:t>
      </w:r>
      <w:r w:rsidRPr="00262EDB">
        <w:rPr>
          <w:rFonts w:ascii="David" w:hAnsi="David" w:hint="cs"/>
          <w:b/>
          <w:bCs/>
          <w:sz w:val="20"/>
          <w:rtl/>
        </w:rPr>
        <w:t>-</w:t>
      </w:r>
      <w:r w:rsidRPr="00262EDB">
        <w:rPr>
          <w:rFonts w:ascii="David" w:hAnsi="David"/>
          <w:b/>
          <w:bCs/>
          <w:sz w:val="20"/>
          <w:rtl/>
        </w:rPr>
        <w:t xml:space="preserve"> מהרי"ק</w:t>
      </w:r>
      <w:r w:rsidRPr="00262EDB">
        <w:rPr>
          <w:rFonts w:ascii="David" w:hAnsi="David" w:hint="cs"/>
          <w:b/>
          <w:bCs/>
          <w:sz w:val="20"/>
          <w:rtl/>
        </w:rPr>
        <w:t xml:space="preserve"> כתב</w:t>
      </w:r>
      <w:r w:rsidRPr="00262EDB">
        <w:rPr>
          <w:rFonts w:ascii="David" w:hAnsi="David"/>
          <w:b/>
          <w:bCs/>
          <w:sz w:val="20"/>
          <w:rtl/>
        </w:rPr>
        <w:t xml:space="preserve"> </w:t>
      </w:r>
      <w:r w:rsidRPr="00262EDB">
        <w:rPr>
          <w:rFonts w:ascii="David" w:hAnsi="David" w:hint="cs"/>
          <w:sz w:val="20"/>
          <w:rtl/>
        </w:rPr>
        <w:t>(</w:t>
      </w:r>
      <w:r w:rsidRPr="00262EDB">
        <w:rPr>
          <w:rFonts w:ascii="David" w:hAnsi="David"/>
          <w:sz w:val="20"/>
          <w:rtl/>
        </w:rPr>
        <w:t>שורש כ"א ענף ד) דמחותן דהיינו אבי חתן ואבי כלה כשרים לדון זה את זה</w:t>
      </w:r>
      <w:r w:rsidRPr="00262EDB">
        <w:rPr>
          <w:rFonts w:ascii="David" w:hAnsi="David" w:hint="cs"/>
          <w:sz w:val="20"/>
          <w:rtl/>
        </w:rPr>
        <w:t>,</w:t>
      </w:r>
      <w:r w:rsidRPr="00262EDB">
        <w:rPr>
          <w:rFonts w:ascii="David" w:hAnsi="David"/>
          <w:sz w:val="20"/>
          <w:rtl/>
        </w:rPr>
        <w:t xml:space="preserve"> כמו שכשרים להעיד זה את זה (סנהדרין כח:). </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David" w:hAnsi="David"/>
          <w:b/>
          <w:bCs/>
          <w:sz w:val="20"/>
          <w:rtl/>
        </w:rPr>
        <w:t>וכתב</w:t>
      </w:r>
      <w:r w:rsidRPr="00262EDB">
        <w:rPr>
          <w:rFonts w:ascii="David" w:hAnsi="David" w:hint="cs"/>
          <w:b/>
          <w:bCs/>
          <w:sz w:val="20"/>
          <w:rtl/>
        </w:rPr>
        <w:t xml:space="preserve"> </w:t>
      </w:r>
      <w:r w:rsidRPr="00262EDB">
        <w:rPr>
          <w:rFonts w:ascii="David" w:hAnsi="David"/>
          <w:b/>
          <w:bCs/>
          <w:sz w:val="20"/>
          <w:rtl/>
        </w:rPr>
        <w:t xml:space="preserve">הב"י </w:t>
      </w:r>
      <w:r w:rsidRPr="00262EDB">
        <w:rPr>
          <w:rFonts w:ascii="David" w:hAnsi="David"/>
          <w:sz w:val="20"/>
          <w:rtl/>
        </w:rPr>
        <w:t>(סימן ז אות ז</w:t>
      </w:r>
      <w:r w:rsidRPr="00262EDB">
        <w:rPr>
          <w:rFonts w:ascii="David" w:hAnsi="David"/>
          <w:sz w:val="20"/>
          <w:vertAlign w:val="subscript"/>
          <w:rtl/>
        </w:rPr>
        <w:t>(ב)</w:t>
      </w:r>
      <w:r w:rsidRPr="00262EDB">
        <w:rPr>
          <w:rFonts w:ascii="David" w:hAnsi="David"/>
          <w:sz w:val="20"/>
          <w:rtl/>
        </w:rPr>
        <w:t>]</w:t>
      </w:r>
      <w:r w:rsidRPr="00262EDB">
        <w:rPr>
          <w:rFonts w:ascii="David" w:hAnsi="David"/>
          <w:sz w:val="30"/>
          <w:szCs w:val="30"/>
          <w:rtl/>
        </w:rPr>
        <w:t xml:space="preserve"> </w:t>
      </w:r>
      <w:r w:rsidRPr="00262EDB">
        <w:rPr>
          <w:rFonts w:ascii="David" w:hAnsi="David" w:hint="cs"/>
          <w:sz w:val="20"/>
          <w:rtl/>
        </w:rPr>
        <w:t>שמהרי"ק פליג על</w:t>
      </w:r>
      <w:r w:rsidRPr="00262EDB">
        <w:rPr>
          <w:rFonts w:ascii="David" w:hAnsi="David"/>
          <w:sz w:val="20"/>
          <w:rtl/>
        </w:rPr>
        <w:t xml:space="preserve"> הגמ"ר</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David" w:hAnsi="David"/>
          <w:b/>
          <w:bCs/>
          <w:sz w:val="20"/>
          <w:rtl/>
        </w:rPr>
        <w:t xml:space="preserve">וכתב ע"ז הד"מ </w:t>
      </w:r>
      <w:r w:rsidRPr="00262EDB">
        <w:rPr>
          <w:rFonts w:ascii="David" w:hAnsi="David"/>
          <w:sz w:val="20"/>
          <w:rtl/>
        </w:rPr>
        <w:t>(ד) ול"נ דאף בעל העיטור לא קאמר אלא דיש לפסלו לכתחלה</w:t>
      </w:r>
      <w:r w:rsidRPr="00262EDB">
        <w:rPr>
          <w:rFonts w:ascii="David" w:hAnsi="David" w:hint="cs"/>
          <w:sz w:val="20"/>
          <w:rtl/>
        </w:rPr>
        <w:t>,</w:t>
      </w:r>
      <w:r w:rsidRPr="00262EDB">
        <w:rPr>
          <w:rFonts w:ascii="David" w:hAnsi="David"/>
          <w:sz w:val="20"/>
          <w:rtl/>
        </w:rPr>
        <w:t xml:space="preserve"> דלא גרע מאוהב ושונא דפסול דוקא לכתחילה לדעת או</w:t>
      </w:r>
      <w:r w:rsidRPr="00262EDB">
        <w:rPr>
          <w:rFonts w:ascii="David" w:hAnsi="David" w:hint="cs"/>
          <w:sz w:val="20"/>
          <w:rtl/>
        </w:rPr>
        <w:t>"</w:t>
      </w:r>
      <w:r w:rsidRPr="00262EDB">
        <w:rPr>
          <w:rFonts w:ascii="David" w:hAnsi="David"/>
          <w:sz w:val="20"/>
          <w:rtl/>
        </w:rPr>
        <w:t>ז</w:t>
      </w:r>
      <w:r w:rsidRPr="00262EDB">
        <w:rPr>
          <w:rFonts w:ascii="David" w:hAnsi="David" w:hint="cs"/>
          <w:sz w:val="20"/>
          <w:rtl/>
        </w:rPr>
        <w:t>,</w:t>
      </w:r>
      <w:r w:rsidRPr="00262EDB">
        <w:rPr>
          <w:rFonts w:ascii="David" w:hAnsi="David"/>
          <w:sz w:val="20"/>
          <w:rtl/>
        </w:rPr>
        <w:t xml:space="preserve"> אבל בדיעבד כשר</w:t>
      </w:r>
      <w:r w:rsidRPr="00262EDB">
        <w:rPr>
          <w:rFonts w:ascii="David" w:hAnsi="David" w:hint="cs"/>
          <w:sz w:val="20"/>
          <w:rtl/>
        </w:rPr>
        <w:t>,</w:t>
      </w:r>
      <w:r w:rsidRPr="00262EDB">
        <w:rPr>
          <w:rFonts w:ascii="David" w:hAnsi="David"/>
          <w:sz w:val="20"/>
          <w:rtl/>
        </w:rPr>
        <w:t xml:space="preserve"> וכדברי מהרי"ק</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David" w:hAnsi="David" w:hint="cs"/>
          <w:b/>
          <w:bCs/>
          <w:sz w:val="20"/>
          <w:rtl/>
        </w:rPr>
        <w:lastRenderedPageBreak/>
        <w:t>וכתב ה</w:t>
      </w:r>
      <w:r w:rsidRPr="00262EDB">
        <w:rPr>
          <w:rFonts w:ascii="David" w:hAnsi="David"/>
          <w:b/>
          <w:bCs/>
          <w:sz w:val="20"/>
          <w:rtl/>
        </w:rPr>
        <w:t>סמ"ע</w:t>
      </w:r>
      <w:r w:rsidRPr="00262EDB">
        <w:rPr>
          <w:rFonts w:ascii="David" w:hAnsi="David" w:hint="cs"/>
          <w:b/>
          <w:bCs/>
          <w:sz w:val="20"/>
          <w:rtl/>
        </w:rPr>
        <w:t xml:space="preserve"> </w:t>
      </w:r>
      <w:r w:rsidRPr="00262EDB">
        <w:rPr>
          <w:rFonts w:ascii="David" w:hAnsi="David" w:hint="cs"/>
          <w:sz w:val="20"/>
          <w:rtl/>
        </w:rPr>
        <w:t>(יג)</w:t>
      </w:r>
      <w:r w:rsidRPr="00262EDB">
        <w:rPr>
          <w:rFonts w:ascii="David" w:hAnsi="David"/>
          <w:sz w:val="20"/>
          <w:rtl/>
        </w:rPr>
        <w:t xml:space="preserve">: ושמעתי שיש מחלקים, ומפרשים מ"ש מור"ם כאן דאסורין לדון, היינו דוקא לדון זה את זה, אבל הן רשאין להצטרף יחד עם שלישי לדון אחרים אפילו הם אוהבים גמורים, ודוקא בשני דיינים ששונאים זה את זה קאמרי דאסורין לדון יחד לאחר, כמ"ש הטור והמחבר </w:t>
      </w:r>
      <w:r w:rsidRPr="00262EDB">
        <w:rPr>
          <w:rFonts w:ascii="David" w:hAnsi="David"/>
          <w:sz w:val="20"/>
          <w:rtl/>
        </w:rPr>
        <w:t>בסימן ז' [טור סעיף י"א ומחבר] סעיף ח', ולא בשני אוהבים, דמשום אהבה שביניהן אדרבה יודה אחד לחבירו על האמת, ויהיו נשמעין זה לזה</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David" w:hAnsi="David"/>
          <w:sz w:val="20"/>
          <w:rtl/>
        </w:rPr>
        <w:t xml:space="preserve"> </w:t>
      </w:r>
      <w:r w:rsidRPr="00262EDB">
        <w:rPr>
          <w:rFonts w:ascii="David" w:hAnsi="David"/>
          <w:b/>
          <w:bCs/>
          <w:sz w:val="20"/>
          <w:rtl/>
        </w:rPr>
        <w:t xml:space="preserve"> </w:t>
      </w:r>
    </w:p>
    <w:p w:rsidR="00814E02" w:rsidRPr="00262EDB" w:rsidRDefault="00814E02" w:rsidP="00814E02">
      <w:pPr>
        <w:spacing w:beforeLines="20" w:before="48" w:afterLines="40" w:after="96" w:line="280" w:lineRule="exact"/>
        <w:rPr>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8" w:after="96" w:line="340" w:lineRule="exact"/>
        <w:ind w:left="-1" w:firstLine="141"/>
        <w:rPr>
          <w:rFonts w:ascii="David" w:hAnsi="David"/>
          <w:b/>
          <w:bCs/>
          <w:sz w:val="12"/>
          <w:szCs w:val="12"/>
          <w:rtl/>
        </w:rPr>
      </w:pPr>
      <w:r w:rsidRPr="00262EDB">
        <w:rPr>
          <w:rFonts w:ascii="David" w:hAnsi="David" w:hint="cs"/>
          <w:b/>
          <w:bCs/>
          <w:sz w:val="20"/>
          <w:rtl/>
        </w:rPr>
        <w:t>(ז)</w:t>
      </w:r>
      <w:r w:rsidRPr="00262EDB">
        <w:rPr>
          <w:rFonts w:ascii="David" w:hAnsi="David"/>
          <w:b/>
          <w:bCs/>
          <w:sz w:val="20"/>
          <w:rtl/>
        </w:rPr>
        <w:t xml:space="preserve"> אחי האח, מן האם, מעידים זה לזה, שהרי אין ביניהם קורבה כלל</w:t>
      </w:r>
      <w:r w:rsidRPr="00262EDB">
        <w:rPr>
          <w:rFonts w:ascii="David" w:hAnsi="David" w:hint="cs"/>
          <w:b/>
          <w:bCs/>
          <w:sz w:val="20"/>
          <w:rtl/>
        </w:rPr>
        <w:t xml:space="preserve"> </w:t>
      </w:r>
      <w:r w:rsidRPr="00262EDB">
        <w:rPr>
          <w:rFonts w:ascii="David" w:hAnsi="David" w:hint="cs"/>
          <w:sz w:val="20"/>
          <w:rtl/>
        </w:rPr>
        <w:t>(הרמב"ם).</w:t>
      </w:r>
      <w:r w:rsidRPr="00262EDB">
        <w:rPr>
          <w:rFonts w:ascii="David" w:hAnsi="David"/>
          <w:b/>
          <w:bCs/>
          <w:sz w:val="20"/>
          <w:rtl/>
        </w:rPr>
        <w:t xml:space="preserve"> </w:t>
      </w: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אחי האח, מן האם, מעידים זה לזה, שהרי אין ביניהם קורבה כלל.</w:t>
      </w:r>
      <w:r w:rsidRPr="00262EDB">
        <w:rPr>
          <w:rFonts w:asciiTheme="majorBidi" w:hAnsiTheme="majorBidi" w:cstheme="majorBidi" w:hint="cs"/>
          <w:b/>
          <w:bCs/>
          <w:sz w:val="21"/>
          <w:szCs w:val="21"/>
          <w:rtl/>
        </w:rPr>
        <w:t xml:space="preserve"> </w:t>
      </w:r>
      <w:r w:rsidRPr="00262EDB">
        <w:rPr>
          <w:rFonts w:ascii="David" w:hAnsi="David" w:hint="cs"/>
          <w:b/>
          <w:bCs/>
          <w:sz w:val="20"/>
          <w:rtl/>
        </w:rPr>
        <w:t xml:space="preserve">- כ"כ הרמב"ם </w:t>
      </w:r>
      <w:r w:rsidRPr="00262EDB">
        <w:rPr>
          <w:rFonts w:ascii="David" w:hAnsi="David" w:hint="cs"/>
          <w:sz w:val="20"/>
          <w:rtl/>
        </w:rPr>
        <w:t xml:space="preserve">(הי"ב) </w:t>
      </w:r>
      <w:r w:rsidRPr="00262EDB">
        <w:rPr>
          <w:rFonts w:ascii="David" w:hAnsi="David"/>
          <w:sz w:val="20"/>
          <w:rtl/>
        </w:rPr>
        <w:t>אחי האח, מן האם, מעידים זה לזה, שהרי אין ביניהם קורבה כלל. כיצד? רחל שנישאת ליוסף וילדה ממנה ראובן, והיה ליוסף בן מאשה אחרת והוא מנשה</w:t>
      </w:r>
      <w:r w:rsidRPr="00262EDB">
        <w:rPr>
          <w:rFonts w:ascii="David" w:hAnsi="David" w:hint="cs"/>
          <w:sz w:val="20"/>
          <w:rtl/>
        </w:rPr>
        <w:t>,</w:t>
      </w:r>
      <w:r w:rsidRPr="00262EDB">
        <w:rPr>
          <w:rFonts w:ascii="David" w:hAnsi="David"/>
          <w:sz w:val="20"/>
          <w:rtl/>
        </w:rPr>
        <w:t xml:space="preserve"> ומת יוסף ונישאת לשמעון וילדה ממנו יהודה, הרי מנשה ויהודה מעידין זה לזה. </w:t>
      </w:r>
    </w:p>
    <w:p w:rsidR="00814E02" w:rsidRPr="00262EDB" w:rsidRDefault="00814E02" w:rsidP="00814E02">
      <w:pPr>
        <w:spacing w:beforeLines="20" w:before="48" w:afterLines="40" w:after="96" w:line="280" w:lineRule="exact"/>
        <w:ind w:left="-1" w:firstLine="141"/>
        <w:rPr>
          <w:rFonts w:ascii="David" w:hAnsi="David"/>
          <w:b/>
          <w:bCs/>
          <w:sz w:val="14"/>
          <w:szCs w:val="12"/>
          <w:rtl/>
        </w:rPr>
      </w:pPr>
      <w:r w:rsidRPr="00262EDB">
        <w:rPr>
          <w:rFonts w:ascii="David" w:hAnsi="David"/>
          <w:sz w:val="20"/>
          <w:rtl/>
        </w:rPr>
        <w:t>ומקורו בגמרא</w:t>
      </w:r>
      <w:r w:rsidRPr="00262EDB">
        <w:rPr>
          <w:rFonts w:ascii="David" w:hAnsi="David"/>
          <w:b/>
          <w:bCs/>
          <w:sz w:val="20"/>
          <w:rtl/>
        </w:rPr>
        <w:t xml:space="preserve"> </w:t>
      </w:r>
      <w:r w:rsidRPr="00262EDB">
        <w:rPr>
          <w:rFonts w:ascii="David" w:hAnsi="David"/>
          <w:sz w:val="20"/>
          <w:rtl/>
        </w:rPr>
        <w:t>(שם כח:)</w:t>
      </w:r>
      <w:r w:rsidRPr="00262EDB">
        <w:rPr>
          <w:rFonts w:ascii="David" w:hAnsi="David"/>
          <w:b/>
          <w:bCs/>
          <w:sz w:val="20"/>
          <w:rtl/>
        </w:rPr>
        <w:t xml:space="preserve"> "ובעל אמו הוא ובנו וחתנו". בנו היינו אחיו! אמר רבי ירמיה: לא נצרכה אלא לאחי האח. רב חסדא אכשר באחי </w:t>
      </w:r>
      <w:r w:rsidRPr="00262EDB">
        <w:rPr>
          <w:rFonts w:ascii="David" w:hAnsi="David"/>
          <w:b/>
          <w:bCs/>
          <w:sz w:val="20"/>
          <w:rtl/>
        </w:rPr>
        <w:t xml:space="preserve">האח. אמרו ליה: לא שמיע לך הא דרבי ירמיה? - אמר להו: לא שמיע לי. כלומר, לא סבירא לי. אי הכי היינו אחיו! - תנא אחיו מן האב, וקתני אחיו מן האם. </w:t>
      </w:r>
      <w:r w:rsidRPr="00262EDB">
        <w:rPr>
          <w:rFonts w:ascii="David" w:hAnsi="David" w:hint="cs"/>
          <w:b/>
          <w:bCs/>
          <w:sz w:val="14"/>
          <w:szCs w:val="12"/>
          <w:rtl/>
        </w:rPr>
        <w:t xml:space="preserve"> </w:t>
      </w:r>
      <w:r w:rsidRPr="00262EDB">
        <w:rPr>
          <w:rFonts w:ascii="Arial" w:hAnsi="Arial" w:cs="Guttman Rashi" w:hint="cs"/>
          <w:b/>
          <w:bCs/>
          <w:sz w:val="20"/>
          <w:rtl/>
        </w:rPr>
        <w:t xml:space="preserve">ופרש"י: </w:t>
      </w:r>
      <w:r w:rsidRPr="00262EDB">
        <w:rPr>
          <w:rFonts w:ascii="Arial" w:hAnsi="Arial" w:cs="Guttman Rashi"/>
          <w:b/>
          <w:bCs/>
          <w:sz w:val="20"/>
          <w:rtl/>
        </w:rPr>
        <w:t>אחי האח</w:t>
      </w:r>
      <w:r w:rsidRPr="00262EDB">
        <w:rPr>
          <w:rFonts w:ascii="Arial" w:hAnsi="Arial" w:cs="Guttman Rashi"/>
          <w:sz w:val="20"/>
          <w:rtl/>
        </w:rPr>
        <w:t xml:space="preserve"> - בן שיש לבעל אמו מאשה אחרת, פסול לו, מפני שהוא אחי אחיו. </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hint="cs"/>
          <w:b/>
          <w:bCs/>
          <w:rtl/>
        </w:rPr>
        <w:t>וכתב הב"י:</w:t>
      </w:r>
      <w:r w:rsidRPr="00262EDB">
        <w:rPr>
          <w:rFonts w:hint="cs"/>
          <w:rtl/>
        </w:rPr>
        <w:t xml:space="preserve"> דפסקו</w:t>
      </w:r>
      <w:r w:rsidRPr="00262EDB">
        <w:rPr>
          <w:rtl/>
        </w:rPr>
        <w:t xml:space="preserve"> </w:t>
      </w:r>
      <w:r w:rsidRPr="00262EDB">
        <w:rPr>
          <w:rFonts w:hint="cs"/>
          <w:rtl/>
        </w:rPr>
        <w:t>הפוסקים כרב חסדא.</w:t>
      </w:r>
    </w:p>
    <w:p w:rsidR="00814E02" w:rsidRPr="00262EDB" w:rsidRDefault="00814E02" w:rsidP="00814E02">
      <w:pPr>
        <w:spacing w:beforeLines="20" w:before="48" w:afterLines="40" w:after="96" w:line="280" w:lineRule="exact"/>
        <w:ind w:left="-1" w:firstLine="141"/>
        <w:rPr>
          <w:rtl/>
        </w:rPr>
        <w:sectPr w:rsidR="00814E02" w:rsidRPr="00262EDB" w:rsidSect="00814E02">
          <w:type w:val="continuous"/>
          <w:pgSz w:w="11906" w:h="16838"/>
          <w:pgMar w:top="284" w:right="567" w:bottom="284" w:left="567" w:header="709" w:footer="709" w:gutter="0"/>
          <w:cols w:num="2" w:space="708"/>
          <w:bidi/>
          <w:rtlGutter/>
          <w:docGrid w:linePitch="360"/>
        </w:sectPr>
      </w:pPr>
    </w:p>
    <w:p w:rsidR="00814E02" w:rsidRPr="00262EDB" w:rsidRDefault="00814E02" w:rsidP="00814E02">
      <w:pPr>
        <w:spacing w:beforeLines="20" w:before="48" w:afterLines="40" w:after="96" w:line="280" w:lineRule="exact"/>
        <w:ind w:left="-1" w:firstLine="141"/>
        <w:rPr>
          <w:rtl/>
        </w:rPr>
      </w:pPr>
    </w:p>
    <w:p w:rsidR="00814E02" w:rsidRPr="00262EDB" w:rsidRDefault="00814E02" w:rsidP="00814E02">
      <w:pPr>
        <w:pBdr>
          <w:top w:val="single" w:sz="6" w:space="4" w:color="auto"/>
          <w:left w:val="single" w:sz="6" w:space="4" w:color="auto"/>
          <w:bottom w:val="single" w:sz="6" w:space="4" w:color="auto"/>
          <w:right w:val="single" w:sz="6" w:space="0" w:color="auto"/>
        </w:pBdr>
        <w:autoSpaceDE w:val="0"/>
        <w:autoSpaceDN w:val="0"/>
        <w:adjustRightInd w:val="0"/>
        <w:spacing w:before="48" w:after="96" w:line="340" w:lineRule="exact"/>
        <w:ind w:left="-1" w:firstLine="141"/>
        <w:rPr>
          <w:rFonts w:ascii="David" w:hAnsi="David"/>
          <w:b/>
          <w:bCs/>
          <w:sz w:val="20"/>
          <w:rtl/>
        </w:rPr>
      </w:pPr>
      <w:r w:rsidRPr="00262EDB">
        <w:rPr>
          <w:rFonts w:ascii="David" w:hAnsi="David" w:hint="cs"/>
          <w:b/>
          <w:bCs/>
          <w:sz w:val="20"/>
          <w:rtl/>
        </w:rPr>
        <w:t>(ח)</w:t>
      </w:r>
      <w:r w:rsidRPr="00262EDB">
        <w:rPr>
          <w:rFonts w:ascii="David" w:hAnsi="David"/>
          <w:b/>
          <w:bCs/>
          <w:sz w:val="20"/>
          <w:rtl/>
        </w:rPr>
        <w:t xml:space="preserve"> האיש עם אשתו ראשון בראשון, ולפיכך אינו מעיד לא לבנה, ולא לאשת בנה, ולא לבתה, ולא לבעל בתה, ולא לאביה, ולא לאמה, ולא לבעל אמה, ולא לאשת אביה</w:t>
      </w:r>
      <w:r w:rsidRPr="00262EDB">
        <w:rPr>
          <w:rFonts w:ascii="David" w:hAnsi="David" w:hint="cs"/>
          <w:b/>
          <w:bCs/>
          <w:sz w:val="20"/>
          <w:rtl/>
        </w:rPr>
        <w:t xml:space="preserve"> </w:t>
      </w:r>
      <w:r w:rsidRPr="00262EDB">
        <w:rPr>
          <w:rFonts w:ascii="David" w:hAnsi="David" w:hint="cs"/>
          <w:sz w:val="20"/>
          <w:rtl/>
        </w:rPr>
        <w:t>(רמב"ם הי"ג)</w:t>
      </w:r>
      <w:r w:rsidRPr="00262EDB">
        <w:rPr>
          <w:rFonts w:ascii="David" w:hAnsi="David"/>
          <w:b/>
          <w:bCs/>
          <w:sz w:val="20"/>
          <w:rtl/>
        </w:rPr>
        <w:t xml:space="preserve">. </w:t>
      </w: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hint="cs"/>
          <w:b/>
          <w:bCs/>
          <w:rtl/>
        </w:rPr>
        <w:t>* האיש עם אישתו ראשון בראשון וכו'</w:t>
      </w:r>
      <w:r w:rsidRPr="00262EDB">
        <w:rPr>
          <w:rFonts w:asciiTheme="majorBidi" w:hAnsiTheme="majorBidi" w:cstheme="majorBidi"/>
          <w:b/>
          <w:bCs/>
          <w:rtl/>
        </w:rPr>
        <w:t>.</w:t>
      </w:r>
      <w:r w:rsidRPr="00262EDB">
        <w:rPr>
          <w:rtl/>
        </w:rPr>
        <w:t xml:space="preserve"> </w:t>
      </w:r>
      <w:r w:rsidRPr="00262EDB">
        <w:rPr>
          <w:rFonts w:hint="cs"/>
          <w:b/>
          <w:bCs/>
          <w:rtl/>
        </w:rPr>
        <w:t xml:space="preserve"> כ"כ הרמב"ם </w:t>
      </w:r>
      <w:r w:rsidRPr="00262EDB">
        <w:rPr>
          <w:rFonts w:hint="cs"/>
          <w:rtl/>
        </w:rPr>
        <w:t>בפי</w:t>
      </w:r>
      <w:r w:rsidRPr="00262EDB">
        <w:rPr>
          <w:rtl/>
        </w:rPr>
        <w:t>"</w:t>
      </w:r>
      <w:r w:rsidRPr="00262EDB">
        <w:rPr>
          <w:rFonts w:hint="cs"/>
          <w:rtl/>
        </w:rPr>
        <w:t>ג</w:t>
      </w:r>
      <w:r w:rsidRPr="00262EDB">
        <w:rPr>
          <w:rtl/>
        </w:rPr>
        <w:t xml:space="preserve"> </w:t>
      </w:r>
      <w:r w:rsidRPr="00262EDB">
        <w:rPr>
          <w:rFonts w:hint="cs"/>
          <w:rtl/>
        </w:rPr>
        <w:t>מהלכות</w:t>
      </w:r>
      <w:r w:rsidRPr="00262EDB">
        <w:rPr>
          <w:rtl/>
        </w:rPr>
        <w:t xml:space="preserve"> </w:t>
      </w:r>
      <w:r w:rsidRPr="00262EDB">
        <w:rPr>
          <w:rFonts w:hint="cs"/>
          <w:rtl/>
        </w:rPr>
        <w:t>עדות</w:t>
      </w:r>
      <w:r w:rsidRPr="00262EDB">
        <w:rPr>
          <w:rtl/>
        </w:rPr>
        <w:t xml:space="preserve"> (</w:t>
      </w:r>
      <w:r w:rsidRPr="00262EDB">
        <w:rPr>
          <w:rFonts w:hint="cs"/>
          <w:rtl/>
        </w:rPr>
        <w:t>הי</w:t>
      </w:r>
      <w:r w:rsidRPr="00262EDB">
        <w:rPr>
          <w:rtl/>
        </w:rPr>
        <w:t>"</w:t>
      </w:r>
      <w:r w:rsidRPr="00262EDB">
        <w:rPr>
          <w:rFonts w:hint="cs"/>
          <w:rtl/>
        </w:rPr>
        <w:t>ג</w:t>
      </w:r>
      <w:r w:rsidRPr="00262EDB">
        <w:rPr>
          <w:rtl/>
        </w:rPr>
        <w:t xml:space="preserve">) </w:t>
      </w:r>
      <w:r w:rsidRPr="00262EDB">
        <w:rPr>
          <w:rFonts w:hint="cs"/>
          <w:rtl/>
        </w:rPr>
        <w:t>האיש</w:t>
      </w:r>
      <w:r w:rsidRPr="00262EDB">
        <w:rPr>
          <w:rtl/>
        </w:rPr>
        <w:t xml:space="preserve"> </w:t>
      </w:r>
      <w:r w:rsidRPr="00262EDB">
        <w:rPr>
          <w:rFonts w:hint="cs"/>
          <w:rtl/>
        </w:rPr>
        <w:t>עם</w:t>
      </w:r>
      <w:r w:rsidRPr="00262EDB">
        <w:rPr>
          <w:rtl/>
        </w:rPr>
        <w:t xml:space="preserve"> </w:t>
      </w:r>
      <w:r w:rsidRPr="00262EDB">
        <w:rPr>
          <w:rFonts w:hint="cs"/>
          <w:rtl/>
        </w:rPr>
        <w:t>אשתו</w:t>
      </w:r>
      <w:r w:rsidRPr="00262EDB">
        <w:rPr>
          <w:rtl/>
        </w:rPr>
        <w:t xml:space="preserve"> </w:t>
      </w:r>
      <w:r w:rsidRPr="00262EDB">
        <w:rPr>
          <w:rFonts w:hint="cs"/>
          <w:rtl/>
        </w:rPr>
        <w:t>ראשון</w:t>
      </w:r>
      <w:r w:rsidRPr="00262EDB">
        <w:rPr>
          <w:rtl/>
        </w:rPr>
        <w:t xml:space="preserve"> </w:t>
      </w:r>
      <w:r w:rsidRPr="00262EDB">
        <w:rPr>
          <w:rFonts w:hint="cs"/>
          <w:rtl/>
        </w:rPr>
        <w:t>בראשון</w:t>
      </w:r>
      <w:r w:rsidRPr="00262EDB">
        <w:rPr>
          <w:rtl/>
        </w:rPr>
        <w:t xml:space="preserve">. </w:t>
      </w:r>
      <w:r w:rsidRPr="00262EDB">
        <w:rPr>
          <w:rFonts w:hint="cs"/>
          <w:b/>
          <w:bCs/>
          <w:rtl/>
        </w:rPr>
        <w:t xml:space="preserve">וכתב הב"י: </w:t>
      </w:r>
      <w:r w:rsidRPr="00262EDB">
        <w:rPr>
          <w:rFonts w:hint="cs"/>
          <w:rtl/>
        </w:rPr>
        <w:t>כלומר</w:t>
      </w:r>
      <w:r w:rsidRPr="00262EDB">
        <w:rPr>
          <w:rtl/>
        </w:rPr>
        <w:t xml:space="preserve"> </w:t>
      </w:r>
      <w:r w:rsidRPr="00262EDB">
        <w:rPr>
          <w:rFonts w:hint="cs"/>
          <w:rtl/>
        </w:rPr>
        <w:t>דאילו</w:t>
      </w:r>
      <w:r w:rsidRPr="00262EDB">
        <w:rPr>
          <w:rtl/>
        </w:rPr>
        <w:t xml:space="preserve"> </w:t>
      </w:r>
      <w:r w:rsidRPr="00262EDB">
        <w:rPr>
          <w:rFonts w:hint="cs"/>
          <w:rtl/>
        </w:rPr>
        <w:t>הוה</w:t>
      </w:r>
      <w:r w:rsidRPr="00262EDB">
        <w:rPr>
          <w:rtl/>
        </w:rPr>
        <w:t xml:space="preserve"> </w:t>
      </w:r>
      <w:r w:rsidRPr="00262EDB">
        <w:rPr>
          <w:rFonts w:hint="cs"/>
          <w:rtl/>
        </w:rPr>
        <w:t>שני</w:t>
      </w:r>
      <w:r w:rsidRPr="00262EDB">
        <w:rPr>
          <w:rtl/>
        </w:rPr>
        <w:t xml:space="preserve"> </w:t>
      </w:r>
      <w:r w:rsidRPr="00262EDB">
        <w:rPr>
          <w:rFonts w:hint="cs"/>
          <w:rtl/>
        </w:rPr>
        <w:t>בשני,</w:t>
      </w:r>
      <w:r w:rsidRPr="00262EDB">
        <w:rPr>
          <w:rtl/>
        </w:rPr>
        <w:t xml:space="preserve"> </w:t>
      </w:r>
      <w:r w:rsidRPr="00262EDB">
        <w:rPr>
          <w:rFonts w:hint="cs"/>
          <w:rtl/>
        </w:rPr>
        <w:t>לא</w:t>
      </w:r>
      <w:r w:rsidRPr="00262EDB">
        <w:rPr>
          <w:rtl/>
        </w:rPr>
        <w:t xml:space="preserve"> </w:t>
      </w:r>
      <w:r w:rsidRPr="00262EDB">
        <w:rPr>
          <w:rFonts w:hint="cs"/>
          <w:rtl/>
        </w:rPr>
        <w:t>היה</w:t>
      </w:r>
      <w:r w:rsidRPr="00262EDB">
        <w:rPr>
          <w:rtl/>
        </w:rPr>
        <w:t xml:space="preserve"> </w:t>
      </w:r>
      <w:r w:rsidRPr="00262EDB">
        <w:rPr>
          <w:rFonts w:hint="cs"/>
          <w:rtl/>
        </w:rPr>
        <w:t>פסול</w:t>
      </w:r>
      <w:r w:rsidRPr="00262EDB">
        <w:rPr>
          <w:rtl/>
        </w:rPr>
        <w:t xml:space="preserve"> </w:t>
      </w:r>
      <w:r w:rsidRPr="00262EDB">
        <w:rPr>
          <w:rFonts w:hint="cs"/>
          <w:rtl/>
        </w:rPr>
        <w:t>להעיד</w:t>
      </w:r>
      <w:r w:rsidRPr="00262EDB">
        <w:rPr>
          <w:rtl/>
        </w:rPr>
        <w:t xml:space="preserve"> </w:t>
      </w:r>
      <w:r w:rsidRPr="00262EDB">
        <w:rPr>
          <w:rFonts w:hint="cs"/>
          <w:rtl/>
        </w:rPr>
        <w:t>לבעלי</w:t>
      </w:r>
      <w:r w:rsidRPr="00262EDB">
        <w:rPr>
          <w:rtl/>
        </w:rPr>
        <w:t xml:space="preserve"> </w:t>
      </w:r>
      <w:r w:rsidRPr="00262EDB">
        <w:rPr>
          <w:rFonts w:hint="cs"/>
          <w:rtl/>
        </w:rPr>
        <w:t>קרובותיה.</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hint="cs"/>
          <w:b/>
          <w:bCs/>
          <w:rtl/>
        </w:rPr>
        <w:t xml:space="preserve">* </w:t>
      </w:r>
      <w:r w:rsidRPr="00262EDB">
        <w:rPr>
          <w:rFonts w:asciiTheme="majorBidi" w:hAnsiTheme="majorBidi" w:cstheme="majorBidi"/>
          <w:b/>
          <w:bCs/>
          <w:rtl/>
        </w:rPr>
        <w:t xml:space="preserve">לפיכך אינו מעיד לא </w:t>
      </w:r>
      <w:r w:rsidRPr="00262EDB">
        <w:rPr>
          <w:rFonts w:asciiTheme="majorBidi" w:hAnsiTheme="majorBidi" w:cstheme="majorBidi" w:hint="cs"/>
          <w:b/>
          <w:bCs/>
          <w:rtl/>
        </w:rPr>
        <w:t xml:space="preserve">לבנה ולא לאשת בנה </w:t>
      </w:r>
      <w:r w:rsidRPr="00262EDB">
        <w:rPr>
          <w:rFonts w:asciiTheme="majorBidi" w:hAnsiTheme="majorBidi" w:cstheme="majorBidi"/>
          <w:b/>
          <w:bCs/>
          <w:rtl/>
        </w:rPr>
        <w:t>וכו'</w:t>
      </w:r>
      <w:r w:rsidRPr="00262EDB">
        <w:rPr>
          <w:rtl/>
        </w:rPr>
        <w:t xml:space="preserve">. </w:t>
      </w:r>
      <w:r w:rsidRPr="00262EDB">
        <w:rPr>
          <w:rFonts w:ascii="Arial" w:hAnsi="Arial" w:cs="Arial" w:hint="cs"/>
          <w:sz w:val="20"/>
          <w:rtl/>
        </w:rPr>
        <w:t xml:space="preserve">- </w:t>
      </w:r>
      <w:r w:rsidRPr="00262EDB">
        <w:rPr>
          <w:rFonts w:ascii="David" w:hAnsi="David"/>
          <w:sz w:val="20"/>
          <w:rtl/>
        </w:rPr>
        <w:t>שם (כח:)</w:t>
      </w:r>
      <w:r w:rsidRPr="00262EDB">
        <w:rPr>
          <w:rFonts w:ascii="Arial" w:hAnsi="Arial" w:cs="Arial" w:hint="cs"/>
          <w:sz w:val="20"/>
          <w:rtl/>
        </w:rPr>
        <w:t xml:space="preserve"> </w:t>
      </w:r>
      <w:r w:rsidRPr="00262EDB">
        <w:rPr>
          <w:rFonts w:ascii="David" w:hAnsi="David"/>
          <w:b/>
          <w:bCs/>
          <w:sz w:val="20"/>
          <w:rtl/>
        </w:rPr>
        <w:t>רב אקלע למזן גוילי. בעו מיניה: מהו שיעיד אדם באשת חורגו? בסורא אמרי: בעל כאשתו. בפומבדיתא אמרי: אשה כבעלה. דאמר רב הונא אמר רב: מניין שהאשה כבעלה? דכתיב "ערות אחי אביך לא תגלה, אל אשתו לא תקרב דודתך", היא והלא אשת דודו היא! מכלל דאשה כבעלה</w:t>
      </w:r>
      <w:r w:rsidRPr="00262EDB">
        <w:rPr>
          <w:rFonts w:ascii="David" w:hAnsi="David"/>
          <w:sz w:val="20"/>
          <w:rtl/>
        </w:rPr>
        <w:t>.</w:t>
      </w:r>
      <w:r w:rsidRPr="00262EDB">
        <w:rPr>
          <w:rFonts w:ascii="Arial" w:hAnsi="Arial" w:cs="Arial"/>
          <w:sz w:val="20"/>
          <w:rtl/>
        </w:rPr>
        <w:t xml:space="preserve"> </w:t>
      </w:r>
      <w:r w:rsidRPr="00262EDB">
        <w:rPr>
          <w:rFonts w:ascii="Arial" w:hAnsi="Arial" w:cs="Arial" w:hint="cs"/>
          <w:sz w:val="20"/>
          <w:rtl/>
        </w:rPr>
        <w:t xml:space="preserve"> </w:t>
      </w:r>
      <w:r w:rsidRPr="00262EDB">
        <w:rPr>
          <w:rFonts w:ascii="Arial" w:hAnsi="Arial" w:cs="Guttman Rashi" w:hint="cs"/>
          <w:b/>
          <w:bCs/>
          <w:sz w:val="20"/>
          <w:rtl/>
        </w:rPr>
        <w:t xml:space="preserve">ופרש"י: </w:t>
      </w:r>
      <w:r w:rsidRPr="00262EDB">
        <w:rPr>
          <w:rFonts w:ascii="Arial" w:hAnsi="Arial" w:cs="Guttman Rashi"/>
          <w:b/>
          <w:bCs/>
          <w:sz w:val="20"/>
          <w:rtl/>
        </w:rPr>
        <w:t>גוילי -</w:t>
      </w:r>
      <w:r w:rsidRPr="00262EDB">
        <w:rPr>
          <w:rFonts w:ascii="Arial" w:hAnsi="Arial" w:cs="Guttman Rashi"/>
          <w:sz w:val="20"/>
          <w:rtl/>
        </w:rPr>
        <w:t xml:space="preserve"> קלפים.</w:t>
      </w:r>
      <w:r w:rsidRPr="00262EDB">
        <w:rPr>
          <w:rFonts w:ascii="Arial" w:hAnsi="Arial" w:cs="Guttman Rashi" w:hint="cs"/>
          <w:sz w:val="20"/>
          <w:rtl/>
        </w:rPr>
        <w:t xml:space="preserve"> </w:t>
      </w:r>
      <w:r w:rsidRPr="00262EDB">
        <w:rPr>
          <w:rFonts w:ascii="Arial" w:hAnsi="Arial" w:cs="Guttman Rashi"/>
          <w:b/>
          <w:bCs/>
          <w:sz w:val="20"/>
          <w:rtl/>
        </w:rPr>
        <w:t>באשת חורגו -</w:t>
      </w:r>
      <w:r w:rsidRPr="00262EDB">
        <w:rPr>
          <w:rFonts w:ascii="Arial" w:hAnsi="Arial" w:cs="Guttman Rashi"/>
          <w:sz w:val="20"/>
          <w:rtl/>
        </w:rPr>
        <w:t xml:space="preserve"> על נכסי מלוג שלה בהשפטה עם אדם מן השוק, ובנשי שאר קרובים לא איבעי להו, דכיון דבניהם פסולין לו והוא להם </w:t>
      </w:r>
      <w:r w:rsidRPr="00262EDB">
        <w:rPr>
          <w:rFonts w:ascii="Arial" w:hAnsi="Arial" w:cs="Guttman Rashi" w:hint="cs"/>
          <w:sz w:val="20"/>
          <w:rtl/>
        </w:rPr>
        <w:t xml:space="preserve">- </w:t>
      </w:r>
      <w:r w:rsidRPr="00262EDB">
        <w:rPr>
          <w:rFonts w:ascii="Arial" w:hAnsi="Arial" w:cs="Guttman Rashi"/>
          <w:sz w:val="20"/>
          <w:rtl/>
        </w:rPr>
        <w:t>פסול אף לנשים, לפי שהבנים ראויין לירש את אמן, אבל חורגו דבנו כשר מיבעיא לן באשתו.</w:t>
      </w:r>
      <w:r w:rsidRPr="00262EDB">
        <w:rPr>
          <w:rFonts w:ascii="Arial" w:hAnsi="Arial" w:cs="Guttman Rashi" w:hint="cs"/>
          <w:sz w:val="20"/>
          <w:rtl/>
        </w:rPr>
        <w:t xml:space="preserve"> </w:t>
      </w:r>
      <w:r w:rsidRPr="00262EDB">
        <w:rPr>
          <w:rFonts w:ascii="Arial" w:hAnsi="Arial" w:cs="Guttman Rashi"/>
          <w:b/>
          <w:bCs/>
          <w:sz w:val="20"/>
          <w:rtl/>
        </w:rPr>
        <w:t>בעל כאשתו -</w:t>
      </w:r>
      <w:r w:rsidRPr="00262EDB">
        <w:rPr>
          <w:rFonts w:ascii="Arial" w:hAnsi="Arial" w:cs="Guttman Rashi"/>
          <w:sz w:val="20"/>
          <w:rtl/>
        </w:rPr>
        <w:t xml:space="preserve"> ואשה כבעלה, והרי הוא כאילו חמיה</w:t>
      </w:r>
      <w:r w:rsidRPr="00262EDB">
        <w:rPr>
          <w:rFonts w:ascii="Arial" w:hAnsi="Arial" w:cs="Guttman Rashi" w:hint="cs"/>
          <w:sz w:val="20"/>
          <w:rtl/>
        </w:rPr>
        <w:t>,</w:t>
      </w:r>
      <w:r w:rsidRPr="00262EDB">
        <w:rPr>
          <w:rFonts w:ascii="Arial" w:hAnsi="Arial" w:cs="Guttman Rashi"/>
          <w:sz w:val="20"/>
          <w:rtl/>
        </w:rPr>
        <w:t xml:space="preserve"> ותנן (כז</w:t>
      </w:r>
      <w:r w:rsidRPr="00262EDB">
        <w:rPr>
          <w:rFonts w:ascii="Arial" w:hAnsi="Arial" w:cs="Guttman Rashi" w:hint="cs"/>
          <w:sz w:val="20"/>
          <w:rtl/>
        </w:rPr>
        <w:t>:</w:t>
      </w:r>
      <w:r w:rsidRPr="00262EDB">
        <w:rPr>
          <w:rFonts w:ascii="Arial" w:hAnsi="Arial" w:cs="Guttman Rashi"/>
          <w:sz w:val="20"/>
          <w:rtl/>
        </w:rPr>
        <w:t xml:space="preserve">) חמיו פסול קרוב הוא. </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hint="cs"/>
          <w:b/>
          <w:bCs/>
          <w:rtl/>
        </w:rPr>
        <w:t xml:space="preserve">* </w:t>
      </w:r>
      <w:r w:rsidRPr="00262EDB">
        <w:rPr>
          <w:rFonts w:asciiTheme="majorBidi" w:hAnsiTheme="majorBidi" w:cstheme="majorBidi"/>
          <w:b/>
          <w:bCs/>
          <w:rtl/>
        </w:rPr>
        <w:t xml:space="preserve">לפיכך אינו מעיד לא </w:t>
      </w:r>
      <w:r w:rsidRPr="00262EDB">
        <w:rPr>
          <w:rFonts w:asciiTheme="majorBidi" w:hAnsiTheme="majorBidi" w:cstheme="majorBidi" w:hint="cs"/>
          <w:b/>
          <w:bCs/>
          <w:rtl/>
        </w:rPr>
        <w:t>לבנה</w:t>
      </w:r>
      <w:r w:rsidRPr="00262EDB">
        <w:rPr>
          <w:rFonts w:ascii="David" w:hAnsi="David" w:hint="cs"/>
          <w:b/>
          <w:bCs/>
          <w:sz w:val="20"/>
          <w:rtl/>
        </w:rPr>
        <w:t>. כתב ה</w:t>
      </w:r>
      <w:r w:rsidRPr="00262EDB">
        <w:rPr>
          <w:rFonts w:ascii="David" w:hAnsi="David"/>
          <w:b/>
          <w:bCs/>
          <w:sz w:val="20"/>
          <w:rtl/>
        </w:rPr>
        <w:t>סמ"ע</w:t>
      </w:r>
      <w:r w:rsidRPr="00262EDB">
        <w:rPr>
          <w:rFonts w:ascii="David" w:hAnsi="David" w:hint="cs"/>
          <w:b/>
          <w:bCs/>
          <w:sz w:val="20"/>
          <w:rtl/>
        </w:rPr>
        <w:t xml:space="preserve"> </w:t>
      </w:r>
      <w:r w:rsidRPr="00262EDB">
        <w:rPr>
          <w:rFonts w:ascii="David" w:hAnsi="David" w:hint="cs"/>
          <w:sz w:val="20"/>
          <w:rtl/>
        </w:rPr>
        <w:t>(טו)</w:t>
      </w:r>
      <w:r w:rsidRPr="00262EDB">
        <w:rPr>
          <w:rFonts w:ascii="David" w:hAnsi="David"/>
          <w:sz w:val="20"/>
          <w:rtl/>
        </w:rPr>
        <w:t xml:space="preserve"> בפרישה כתבתי דנ</w:t>
      </w:r>
      <w:r w:rsidRPr="00262EDB">
        <w:rPr>
          <w:rFonts w:ascii="David" w:hAnsi="David" w:hint="cs"/>
          <w:sz w:val="20"/>
          <w:rtl/>
        </w:rPr>
        <w:t>"</w:t>
      </w:r>
      <w:r w:rsidRPr="00262EDB">
        <w:rPr>
          <w:rFonts w:ascii="David" w:hAnsi="David"/>
          <w:sz w:val="20"/>
          <w:rtl/>
        </w:rPr>
        <w:t>ל דהכי קאמר, כיון שמחשבי לראשון בראשון לפיכך הוא פסול לבנה, אבל לבן בנה או בן בתה הוא כשר, משום דהווין עמו שלישי בראשון שהן כשרים לדעת הרמב"ם [בפי"ג מעדות ה"ד שהובא לעיל סעיף ב' סק"ה], משא"כ אם לא היו נחשבים הבעל עם אשתו לראשון בראש</w:t>
      </w:r>
      <w:r w:rsidRPr="00262EDB">
        <w:rPr>
          <w:rFonts w:hint="cs"/>
          <w:rtl/>
        </w:rPr>
        <w:t xml:space="preserve">ון </w:t>
      </w:r>
      <w:r w:rsidRPr="00262EDB">
        <w:rPr>
          <w:rFonts w:ascii="David" w:hAnsi="David"/>
          <w:sz w:val="20"/>
          <w:rtl/>
        </w:rPr>
        <w:t>אלא לגוף אחד לגמרי, אז לא היה בן בנה עמו אלא שני בראשון, כמו שהוא עם אשתו שני בראשון, והיו פסולין יחד כמ"ש לפני זה בסעיף ב' וק"ל</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tl/>
        </w:rPr>
      </w:pPr>
      <w:r w:rsidRPr="00262EDB">
        <w:rPr>
          <w:rFonts w:hint="cs"/>
          <w:b/>
          <w:bCs/>
          <w:rtl/>
        </w:rPr>
        <w:t xml:space="preserve">אולם הט"ז כתב </w:t>
      </w:r>
      <w:r w:rsidRPr="00262EDB">
        <w:rPr>
          <w:rFonts w:hint="cs"/>
          <w:rtl/>
        </w:rPr>
        <w:t>ותמהתי</w:t>
      </w:r>
      <w:r w:rsidRPr="00262EDB">
        <w:rPr>
          <w:rtl/>
        </w:rPr>
        <w:t xml:space="preserve"> </w:t>
      </w:r>
      <w:r w:rsidRPr="00262EDB">
        <w:rPr>
          <w:rFonts w:hint="cs"/>
          <w:rtl/>
        </w:rPr>
        <w:t>דהא</w:t>
      </w:r>
      <w:r w:rsidRPr="00262EDB">
        <w:rPr>
          <w:rtl/>
        </w:rPr>
        <w:t xml:space="preserve"> </w:t>
      </w:r>
      <w:r w:rsidRPr="00262EDB">
        <w:rPr>
          <w:rFonts w:hint="cs"/>
          <w:rtl/>
        </w:rPr>
        <w:t>כתב</w:t>
      </w:r>
      <w:r w:rsidRPr="00262EDB">
        <w:rPr>
          <w:rtl/>
        </w:rPr>
        <w:t xml:space="preserve"> </w:t>
      </w:r>
      <w:r w:rsidRPr="00262EDB">
        <w:rPr>
          <w:rFonts w:hint="cs"/>
          <w:rtl/>
        </w:rPr>
        <w:t>הטור</w:t>
      </w:r>
      <w:r w:rsidRPr="00262EDB">
        <w:rPr>
          <w:rtl/>
        </w:rPr>
        <w:t xml:space="preserve"> </w:t>
      </w:r>
      <w:r w:rsidRPr="00262EDB">
        <w:rPr>
          <w:rFonts w:hint="cs"/>
          <w:rtl/>
        </w:rPr>
        <w:t>בשם</w:t>
      </w:r>
      <w:r w:rsidRPr="00262EDB">
        <w:rPr>
          <w:rtl/>
        </w:rPr>
        <w:t xml:space="preserve"> </w:t>
      </w:r>
      <w:r w:rsidRPr="00262EDB">
        <w:rPr>
          <w:rFonts w:hint="cs"/>
          <w:rtl/>
        </w:rPr>
        <w:t>רמב</w:t>
      </w:r>
      <w:r w:rsidRPr="00262EDB">
        <w:rPr>
          <w:rtl/>
        </w:rPr>
        <w:t>"</w:t>
      </w:r>
      <w:r w:rsidRPr="00262EDB">
        <w:rPr>
          <w:rFonts w:hint="cs"/>
          <w:rtl/>
        </w:rPr>
        <w:t>ם</w:t>
      </w:r>
      <w:r w:rsidRPr="00262EDB">
        <w:rPr>
          <w:rtl/>
        </w:rPr>
        <w:t xml:space="preserve"> [</w:t>
      </w:r>
      <w:r w:rsidRPr="00262EDB">
        <w:rPr>
          <w:rFonts w:hint="cs"/>
          <w:rtl/>
        </w:rPr>
        <w:t>בפי</w:t>
      </w:r>
      <w:r w:rsidRPr="00262EDB">
        <w:rPr>
          <w:rtl/>
        </w:rPr>
        <w:t>"</w:t>
      </w:r>
      <w:r w:rsidRPr="00262EDB">
        <w:rPr>
          <w:rFonts w:hint="cs"/>
          <w:rtl/>
        </w:rPr>
        <w:t>ג</w:t>
      </w:r>
      <w:r w:rsidRPr="00262EDB">
        <w:rPr>
          <w:rtl/>
        </w:rPr>
        <w:t xml:space="preserve"> </w:t>
      </w:r>
      <w:r w:rsidRPr="00262EDB">
        <w:rPr>
          <w:rFonts w:hint="cs"/>
          <w:rtl/>
        </w:rPr>
        <w:t>מעדות</w:t>
      </w:r>
      <w:r w:rsidRPr="00262EDB">
        <w:rPr>
          <w:rtl/>
        </w:rPr>
        <w:t xml:space="preserve"> </w:t>
      </w:r>
      <w:r w:rsidRPr="00262EDB">
        <w:rPr>
          <w:rFonts w:hint="cs"/>
          <w:rtl/>
        </w:rPr>
        <w:t>ה</w:t>
      </w:r>
      <w:r w:rsidRPr="00262EDB">
        <w:rPr>
          <w:rtl/>
        </w:rPr>
        <w:t>"</w:t>
      </w:r>
      <w:r w:rsidRPr="00262EDB">
        <w:rPr>
          <w:rFonts w:hint="cs"/>
          <w:rtl/>
        </w:rPr>
        <w:t>ט</w:t>
      </w:r>
      <w:r w:rsidRPr="00262EDB">
        <w:rPr>
          <w:rtl/>
        </w:rPr>
        <w:t xml:space="preserve">] </w:t>
      </w:r>
      <w:r w:rsidRPr="00262EDB">
        <w:rPr>
          <w:rFonts w:hint="cs"/>
          <w:rtl/>
        </w:rPr>
        <w:t>דפוסל</w:t>
      </w:r>
      <w:r w:rsidRPr="00262EDB">
        <w:rPr>
          <w:rtl/>
        </w:rPr>
        <w:t xml:space="preserve"> </w:t>
      </w:r>
      <w:r w:rsidRPr="00262EDB">
        <w:rPr>
          <w:rFonts w:hint="cs"/>
          <w:rtl/>
        </w:rPr>
        <w:t>ראשון</w:t>
      </w:r>
      <w:r w:rsidRPr="00262EDB">
        <w:rPr>
          <w:rtl/>
        </w:rPr>
        <w:t xml:space="preserve"> </w:t>
      </w:r>
      <w:r w:rsidRPr="00262EDB">
        <w:rPr>
          <w:rFonts w:hint="cs"/>
          <w:rtl/>
        </w:rPr>
        <w:t>בשני,</w:t>
      </w:r>
      <w:r w:rsidRPr="00262EDB">
        <w:rPr>
          <w:rtl/>
        </w:rPr>
        <w:t xml:space="preserve"> </w:t>
      </w:r>
      <w:r w:rsidRPr="00262EDB">
        <w:rPr>
          <w:rFonts w:hint="cs"/>
          <w:rtl/>
        </w:rPr>
        <w:t>בשני</w:t>
      </w:r>
      <w:r w:rsidRPr="00262EDB">
        <w:rPr>
          <w:rtl/>
        </w:rPr>
        <w:t xml:space="preserve"> </w:t>
      </w:r>
      <w:r w:rsidRPr="00262EDB">
        <w:rPr>
          <w:rFonts w:hint="cs"/>
          <w:rtl/>
        </w:rPr>
        <w:t>בעל</w:t>
      </w:r>
      <w:r w:rsidRPr="00262EDB">
        <w:rPr>
          <w:rtl/>
        </w:rPr>
        <w:t xml:space="preserve"> </w:t>
      </w:r>
      <w:r w:rsidRPr="00262EDB">
        <w:rPr>
          <w:rFonts w:hint="cs"/>
          <w:rtl/>
        </w:rPr>
        <w:t>כאשתו</w:t>
      </w:r>
      <w:r w:rsidRPr="00262EDB">
        <w:rPr>
          <w:rtl/>
        </w:rPr>
        <w:t xml:space="preserve">, </w:t>
      </w:r>
      <w:r w:rsidRPr="00262EDB">
        <w:rPr>
          <w:rFonts w:hint="cs"/>
          <w:rtl/>
        </w:rPr>
        <w:t>שכתב</w:t>
      </w:r>
      <w:r w:rsidRPr="00262EDB">
        <w:rPr>
          <w:rtl/>
        </w:rPr>
        <w:t xml:space="preserve">, </w:t>
      </w:r>
      <w:r w:rsidRPr="00262EDB">
        <w:rPr>
          <w:rFonts w:hint="cs"/>
          <w:rtl/>
        </w:rPr>
        <w:t>ולא</w:t>
      </w:r>
      <w:r w:rsidRPr="00262EDB">
        <w:rPr>
          <w:rtl/>
        </w:rPr>
        <w:t xml:space="preserve"> </w:t>
      </w:r>
      <w:r w:rsidRPr="00262EDB">
        <w:rPr>
          <w:rFonts w:hint="cs"/>
          <w:rtl/>
        </w:rPr>
        <w:t>יעיד</w:t>
      </w:r>
      <w:r w:rsidRPr="00262EDB">
        <w:rPr>
          <w:rtl/>
        </w:rPr>
        <w:t xml:space="preserve"> </w:t>
      </w:r>
      <w:r w:rsidRPr="00262EDB">
        <w:rPr>
          <w:rFonts w:hint="cs"/>
          <w:rtl/>
        </w:rPr>
        <w:t>לבעל</w:t>
      </w:r>
      <w:r w:rsidRPr="00262EDB">
        <w:rPr>
          <w:rtl/>
        </w:rPr>
        <w:t xml:space="preserve"> </w:t>
      </w:r>
      <w:r w:rsidRPr="00262EDB">
        <w:rPr>
          <w:rFonts w:hint="cs"/>
          <w:rtl/>
        </w:rPr>
        <w:t>בת</w:t>
      </w:r>
      <w:r w:rsidRPr="00262EDB">
        <w:rPr>
          <w:rtl/>
        </w:rPr>
        <w:t xml:space="preserve"> </w:t>
      </w:r>
      <w:r w:rsidRPr="00262EDB">
        <w:rPr>
          <w:rFonts w:hint="cs"/>
          <w:rtl/>
        </w:rPr>
        <w:t>אחות</w:t>
      </w:r>
      <w:r w:rsidRPr="00262EDB">
        <w:rPr>
          <w:rtl/>
        </w:rPr>
        <w:t xml:space="preserve"> </w:t>
      </w:r>
      <w:r w:rsidRPr="00262EDB">
        <w:rPr>
          <w:rFonts w:hint="cs"/>
          <w:rtl/>
        </w:rPr>
        <w:t>אשתו</w:t>
      </w:r>
      <w:r w:rsidRPr="00262EDB">
        <w:rPr>
          <w:rtl/>
        </w:rPr>
        <w:t xml:space="preserve">, </w:t>
      </w:r>
      <w:r w:rsidRPr="00262EDB">
        <w:rPr>
          <w:rFonts w:hint="cs"/>
          <w:rtl/>
        </w:rPr>
        <w:t>ולפי</w:t>
      </w:r>
      <w:r w:rsidRPr="00262EDB">
        <w:rPr>
          <w:rtl/>
        </w:rPr>
        <w:t xml:space="preserve"> </w:t>
      </w:r>
      <w:r w:rsidRPr="00262EDB">
        <w:rPr>
          <w:rFonts w:hint="cs"/>
          <w:rtl/>
        </w:rPr>
        <w:t>דעת</w:t>
      </w:r>
      <w:r w:rsidRPr="00262EDB">
        <w:rPr>
          <w:rtl/>
        </w:rPr>
        <w:t xml:space="preserve"> </w:t>
      </w:r>
      <w:r w:rsidRPr="00262EDB">
        <w:rPr>
          <w:rFonts w:hint="cs"/>
          <w:rtl/>
        </w:rPr>
        <w:t>הסמ</w:t>
      </w:r>
      <w:r w:rsidRPr="00262EDB">
        <w:rPr>
          <w:rtl/>
        </w:rPr>
        <w:t>"</w:t>
      </w:r>
      <w:r w:rsidRPr="00262EDB">
        <w:rPr>
          <w:rFonts w:hint="cs"/>
          <w:rtl/>
        </w:rPr>
        <w:t>ע</w:t>
      </w:r>
      <w:r w:rsidRPr="00262EDB">
        <w:rPr>
          <w:rtl/>
        </w:rPr>
        <w:t xml:space="preserve"> </w:t>
      </w:r>
      <w:r w:rsidRPr="00262EDB">
        <w:rPr>
          <w:rFonts w:hint="cs"/>
          <w:rtl/>
        </w:rPr>
        <w:t>הוא</w:t>
      </w:r>
      <w:r w:rsidRPr="00262EDB">
        <w:rPr>
          <w:rtl/>
        </w:rPr>
        <w:t xml:space="preserve"> </w:t>
      </w:r>
      <w:r w:rsidRPr="00262EDB">
        <w:rPr>
          <w:rFonts w:hint="cs"/>
          <w:rtl/>
        </w:rPr>
        <w:t>כשר</w:t>
      </w:r>
      <w:r w:rsidRPr="00262EDB">
        <w:rPr>
          <w:rtl/>
        </w:rPr>
        <w:t xml:space="preserve"> </w:t>
      </w:r>
      <w:r w:rsidRPr="00262EDB">
        <w:rPr>
          <w:rFonts w:hint="cs"/>
          <w:rtl/>
        </w:rPr>
        <w:t>אפילו</w:t>
      </w:r>
      <w:r w:rsidRPr="00262EDB">
        <w:rPr>
          <w:rtl/>
        </w:rPr>
        <w:t xml:space="preserve"> </w:t>
      </w:r>
      <w:r w:rsidRPr="00262EDB">
        <w:rPr>
          <w:rFonts w:hint="cs"/>
          <w:rtl/>
        </w:rPr>
        <w:t>לבת</w:t>
      </w:r>
      <w:r w:rsidRPr="00262EDB">
        <w:rPr>
          <w:rtl/>
        </w:rPr>
        <w:t xml:space="preserve"> </w:t>
      </w:r>
      <w:r w:rsidRPr="00262EDB">
        <w:rPr>
          <w:rFonts w:hint="cs"/>
          <w:rtl/>
        </w:rPr>
        <w:t>אחות</w:t>
      </w:r>
      <w:r w:rsidRPr="00262EDB">
        <w:rPr>
          <w:rtl/>
        </w:rPr>
        <w:t xml:space="preserve"> </w:t>
      </w:r>
      <w:r w:rsidRPr="00262EDB">
        <w:rPr>
          <w:rFonts w:hint="cs"/>
          <w:rtl/>
        </w:rPr>
        <w:t>אשתו</w:t>
      </w:r>
      <w:r w:rsidRPr="00262EDB">
        <w:rPr>
          <w:rtl/>
        </w:rPr>
        <w:t xml:space="preserve"> </w:t>
      </w:r>
      <w:r w:rsidRPr="00262EDB">
        <w:rPr>
          <w:rFonts w:hint="cs"/>
          <w:rtl/>
        </w:rPr>
        <w:t>עצמה</w:t>
      </w:r>
      <w:r w:rsidRPr="00262EDB">
        <w:rPr>
          <w:rtl/>
        </w:rPr>
        <w:t xml:space="preserve">, </w:t>
      </w:r>
      <w:r w:rsidRPr="00262EDB">
        <w:rPr>
          <w:rFonts w:hint="cs"/>
          <w:rtl/>
        </w:rPr>
        <w:t>דהא</w:t>
      </w:r>
      <w:r w:rsidRPr="00262EDB">
        <w:rPr>
          <w:rtl/>
        </w:rPr>
        <w:t xml:space="preserve"> </w:t>
      </w:r>
      <w:r w:rsidRPr="00262EDB">
        <w:rPr>
          <w:rFonts w:hint="cs"/>
          <w:rtl/>
        </w:rPr>
        <w:t>בת</w:t>
      </w:r>
      <w:r w:rsidRPr="00262EDB">
        <w:rPr>
          <w:rtl/>
        </w:rPr>
        <w:t xml:space="preserve"> </w:t>
      </w:r>
      <w:r w:rsidRPr="00262EDB">
        <w:rPr>
          <w:rFonts w:hint="cs"/>
          <w:rtl/>
        </w:rPr>
        <w:t>אחות</w:t>
      </w:r>
      <w:r w:rsidRPr="00262EDB">
        <w:rPr>
          <w:rtl/>
        </w:rPr>
        <w:t xml:space="preserve"> </w:t>
      </w:r>
      <w:r w:rsidRPr="00262EDB">
        <w:rPr>
          <w:rFonts w:hint="cs"/>
          <w:rtl/>
        </w:rPr>
        <w:t>אשתו</w:t>
      </w:r>
      <w:r w:rsidRPr="00262EDB">
        <w:rPr>
          <w:rtl/>
        </w:rPr>
        <w:t xml:space="preserve"> </w:t>
      </w:r>
      <w:r w:rsidRPr="00262EDB">
        <w:rPr>
          <w:rFonts w:hint="cs"/>
          <w:rtl/>
        </w:rPr>
        <w:t>הוי</w:t>
      </w:r>
      <w:r w:rsidRPr="00262EDB">
        <w:rPr>
          <w:rtl/>
        </w:rPr>
        <w:t xml:space="preserve"> </w:t>
      </w:r>
      <w:r w:rsidRPr="00262EDB">
        <w:rPr>
          <w:rFonts w:hint="cs"/>
          <w:rtl/>
        </w:rPr>
        <w:t>ראשון</w:t>
      </w:r>
      <w:r w:rsidRPr="00262EDB">
        <w:rPr>
          <w:rtl/>
        </w:rPr>
        <w:t xml:space="preserve"> </w:t>
      </w:r>
      <w:r w:rsidRPr="00262EDB">
        <w:rPr>
          <w:rFonts w:hint="cs"/>
          <w:rtl/>
        </w:rPr>
        <w:t>בשני</w:t>
      </w:r>
      <w:r w:rsidRPr="00262EDB">
        <w:rPr>
          <w:rtl/>
        </w:rPr>
        <w:t xml:space="preserve"> </w:t>
      </w:r>
      <w:r w:rsidRPr="00262EDB">
        <w:rPr>
          <w:rFonts w:hint="cs"/>
          <w:rtl/>
        </w:rPr>
        <w:t>עם</w:t>
      </w:r>
      <w:r w:rsidRPr="00262EDB">
        <w:rPr>
          <w:rtl/>
        </w:rPr>
        <w:t xml:space="preserve"> </w:t>
      </w:r>
      <w:r w:rsidRPr="00262EDB">
        <w:rPr>
          <w:rFonts w:hint="cs"/>
          <w:rtl/>
        </w:rPr>
        <w:t>אשתו</w:t>
      </w:r>
      <w:r w:rsidRPr="00262EDB">
        <w:rPr>
          <w:rtl/>
        </w:rPr>
        <w:t xml:space="preserve">, </w:t>
      </w:r>
      <w:r w:rsidRPr="00262EDB">
        <w:rPr>
          <w:rFonts w:hint="cs"/>
          <w:rtl/>
        </w:rPr>
        <w:t>נמצא</w:t>
      </w:r>
      <w:r w:rsidRPr="00262EDB">
        <w:rPr>
          <w:rtl/>
        </w:rPr>
        <w:t xml:space="preserve"> </w:t>
      </w:r>
      <w:r w:rsidRPr="00262EDB">
        <w:rPr>
          <w:rFonts w:hint="cs"/>
          <w:rtl/>
        </w:rPr>
        <w:t>דהוי</w:t>
      </w:r>
      <w:r w:rsidRPr="00262EDB">
        <w:rPr>
          <w:rtl/>
        </w:rPr>
        <w:t xml:space="preserve"> </w:t>
      </w:r>
      <w:r w:rsidRPr="00262EDB">
        <w:rPr>
          <w:rFonts w:hint="cs"/>
          <w:rtl/>
        </w:rPr>
        <w:t>ליה</w:t>
      </w:r>
      <w:r w:rsidRPr="00262EDB">
        <w:rPr>
          <w:rtl/>
        </w:rPr>
        <w:t xml:space="preserve"> </w:t>
      </w:r>
      <w:r w:rsidRPr="00262EDB">
        <w:rPr>
          <w:rFonts w:hint="cs"/>
          <w:rtl/>
        </w:rPr>
        <w:t>עם</w:t>
      </w:r>
      <w:r w:rsidRPr="00262EDB">
        <w:rPr>
          <w:rtl/>
        </w:rPr>
        <w:t xml:space="preserve"> </w:t>
      </w:r>
      <w:r w:rsidRPr="00262EDB">
        <w:rPr>
          <w:rFonts w:hint="cs"/>
          <w:rtl/>
        </w:rPr>
        <w:t>הבעל</w:t>
      </w:r>
      <w:r w:rsidRPr="00262EDB">
        <w:rPr>
          <w:rtl/>
        </w:rPr>
        <w:t xml:space="preserve"> </w:t>
      </w:r>
      <w:r w:rsidRPr="00262EDB">
        <w:rPr>
          <w:rFonts w:hint="cs"/>
          <w:rtl/>
        </w:rPr>
        <w:t>ראשון</w:t>
      </w:r>
      <w:r w:rsidRPr="00262EDB">
        <w:rPr>
          <w:rtl/>
        </w:rPr>
        <w:t xml:space="preserve"> </w:t>
      </w:r>
      <w:r w:rsidRPr="00262EDB">
        <w:rPr>
          <w:rFonts w:hint="cs"/>
          <w:rtl/>
        </w:rPr>
        <w:t>בשלישי</w:t>
      </w:r>
      <w:r w:rsidRPr="00262EDB">
        <w:rPr>
          <w:rtl/>
        </w:rPr>
        <w:t xml:space="preserve">, </w:t>
      </w:r>
      <w:r w:rsidRPr="00262EDB">
        <w:rPr>
          <w:rFonts w:hint="cs"/>
          <w:rtl/>
        </w:rPr>
        <w:t>אלא</w:t>
      </w:r>
      <w:r w:rsidRPr="00262EDB">
        <w:rPr>
          <w:rtl/>
        </w:rPr>
        <w:t xml:space="preserve"> </w:t>
      </w:r>
      <w:r w:rsidRPr="00262EDB">
        <w:rPr>
          <w:rFonts w:hint="cs"/>
          <w:rtl/>
        </w:rPr>
        <w:t>ע</w:t>
      </w:r>
      <w:r w:rsidRPr="00262EDB">
        <w:rPr>
          <w:rtl/>
        </w:rPr>
        <w:t>"</w:t>
      </w:r>
      <w:r w:rsidRPr="00262EDB">
        <w:rPr>
          <w:rFonts w:hint="cs"/>
          <w:rtl/>
        </w:rPr>
        <w:t>כ</w:t>
      </w:r>
      <w:r w:rsidRPr="00262EDB">
        <w:rPr>
          <w:rtl/>
        </w:rPr>
        <w:t xml:space="preserve"> </w:t>
      </w:r>
      <w:r w:rsidRPr="00262EDB">
        <w:rPr>
          <w:rFonts w:hint="cs"/>
          <w:rtl/>
        </w:rPr>
        <w:t>דהוי</w:t>
      </w:r>
      <w:r w:rsidRPr="00262EDB">
        <w:rPr>
          <w:rtl/>
        </w:rPr>
        <w:t xml:space="preserve"> </w:t>
      </w:r>
      <w:r w:rsidRPr="00262EDB">
        <w:rPr>
          <w:rFonts w:hint="cs"/>
          <w:rtl/>
        </w:rPr>
        <w:t>כאשתו</w:t>
      </w:r>
      <w:r w:rsidRPr="00262EDB">
        <w:rPr>
          <w:rtl/>
        </w:rPr>
        <w:t xml:space="preserve"> </w:t>
      </w:r>
      <w:r w:rsidRPr="00262EDB">
        <w:rPr>
          <w:rFonts w:hint="cs"/>
          <w:rtl/>
        </w:rPr>
        <w:t>ממש</w:t>
      </w:r>
      <w:r w:rsidRPr="00262EDB">
        <w:rPr>
          <w:rtl/>
        </w:rPr>
        <w:t xml:space="preserve"> </w:t>
      </w:r>
      <w:r w:rsidRPr="00262EDB">
        <w:rPr>
          <w:rFonts w:hint="cs"/>
          <w:rtl/>
        </w:rPr>
        <w:t>במקום</w:t>
      </w:r>
      <w:r w:rsidRPr="00262EDB">
        <w:rPr>
          <w:rtl/>
        </w:rPr>
        <w:t xml:space="preserve"> </w:t>
      </w:r>
      <w:r w:rsidRPr="00262EDB">
        <w:rPr>
          <w:rFonts w:hint="cs"/>
          <w:rtl/>
        </w:rPr>
        <w:t>ראשון</w:t>
      </w:r>
      <w:r w:rsidRPr="00262EDB">
        <w:rPr>
          <w:rtl/>
        </w:rPr>
        <w:t xml:space="preserve"> </w:t>
      </w:r>
      <w:r w:rsidRPr="00262EDB">
        <w:rPr>
          <w:rFonts w:hint="cs"/>
          <w:rtl/>
        </w:rPr>
        <w:t>בשני</w:t>
      </w:r>
      <w:r w:rsidRPr="00262EDB">
        <w:rPr>
          <w:rtl/>
        </w:rPr>
        <w:t xml:space="preserve">. </w:t>
      </w:r>
      <w:r w:rsidRPr="00262EDB">
        <w:rPr>
          <w:rFonts w:hint="cs"/>
          <w:rtl/>
        </w:rPr>
        <w:t>והא</w:t>
      </w:r>
      <w:r w:rsidRPr="00262EDB">
        <w:rPr>
          <w:rtl/>
        </w:rPr>
        <w:t xml:space="preserve"> </w:t>
      </w:r>
      <w:r w:rsidRPr="00262EDB">
        <w:rPr>
          <w:rFonts w:hint="cs"/>
          <w:rtl/>
        </w:rPr>
        <w:t>דלא</w:t>
      </w:r>
      <w:r w:rsidRPr="00262EDB">
        <w:rPr>
          <w:rtl/>
        </w:rPr>
        <w:t xml:space="preserve"> </w:t>
      </w:r>
      <w:r w:rsidRPr="00262EDB">
        <w:rPr>
          <w:rFonts w:hint="cs"/>
          <w:rtl/>
        </w:rPr>
        <w:t>כתב</w:t>
      </w:r>
      <w:r w:rsidRPr="00262EDB">
        <w:rPr>
          <w:rtl/>
        </w:rPr>
        <w:t xml:space="preserve"> </w:t>
      </w:r>
      <w:r w:rsidRPr="00262EDB">
        <w:rPr>
          <w:rFonts w:hint="cs"/>
          <w:rtl/>
        </w:rPr>
        <w:t>הרמב</w:t>
      </w:r>
      <w:r w:rsidRPr="00262EDB">
        <w:rPr>
          <w:rtl/>
        </w:rPr>
        <w:t>"</w:t>
      </w:r>
      <w:r w:rsidRPr="00262EDB">
        <w:rPr>
          <w:rFonts w:hint="cs"/>
          <w:rtl/>
        </w:rPr>
        <w:t>ם</w:t>
      </w:r>
      <w:r w:rsidRPr="00262EDB">
        <w:rPr>
          <w:rtl/>
        </w:rPr>
        <w:t xml:space="preserve"> [</w:t>
      </w:r>
      <w:r w:rsidRPr="00262EDB">
        <w:rPr>
          <w:rFonts w:hint="cs"/>
          <w:rtl/>
        </w:rPr>
        <w:t>שם</w:t>
      </w:r>
      <w:r w:rsidRPr="00262EDB">
        <w:rPr>
          <w:rtl/>
        </w:rPr>
        <w:t xml:space="preserve"> </w:t>
      </w:r>
      <w:r w:rsidRPr="00262EDB">
        <w:rPr>
          <w:rFonts w:hint="cs"/>
          <w:rtl/>
        </w:rPr>
        <w:t>הי</w:t>
      </w:r>
      <w:r w:rsidRPr="00262EDB">
        <w:rPr>
          <w:rtl/>
        </w:rPr>
        <w:t>"</w:t>
      </w:r>
      <w:r w:rsidRPr="00262EDB">
        <w:rPr>
          <w:rFonts w:hint="cs"/>
          <w:rtl/>
        </w:rPr>
        <w:t>ג</w:t>
      </w:r>
      <w:r w:rsidRPr="00262EDB">
        <w:rPr>
          <w:rtl/>
        </w:rPr>
        <w:t xml:space="preserve">] </w:t>
      </w:r>
      <w:r w:rsidRPr="00262EDB">
        <w:rPr>
          <w:rFonts w:hint="cs"/>
          <w:rtl/>
        </w:rPr>
        <w:t>אפילו</w:t>
      </w:r>
      <w:r w:rsidRPr="00262EDB">
        <w:rPr>
          <w:rtl/>
        </w:rPr>
        <w:t xml:space="preserve"> </w:t>
      </w:r>
      <w:r w:rsidRPr="00262EDB">
        <w:rPr>
          <w:rFonts w:hint="cs"/>
          <w:rtl/>
        </w:rPr>
        <w:t>אבי</w:t>
      </w:r>
      <w:r w:rsidRPr="00262EDB">
        <w:rPr>
          <w:rtl/>
        </w:rPr>
        <w:t xml:space="preserve"> </w:t>
      </w:r>
      <w:r w:rsidRPr="00262EDB">
        <w:rPr>
          <w:rFonts w:hint="cs"/>
          <w:rtl/>
        </w:rPr>
        <w:t>אביה,</w:t>
      </w:r>
      <w:r w:rsidRPr="00262EDB">
        <w:rPr>
          <w:rtl/>
        </w:rPr>
        <w:t xml:space="preserve"> </w:t>
      </w:r>
      <w:r w:rsidRPr="00262EDB">
        <w:rPr>
          <w:rFonts w:hint="cs"/>
          <w:rtl/>
        </w:rPr>
        <w:t>דלא</w:t>
      </w:r>
      <w:r w:rsidRPr="00262EDB">
        <w:rPr>
          <w:rtl/>
        </w:rPr>
        <w:t xml:space="preserve"> </w:t>
      </w:r>
      <w:r w:rsidRPr="00262EDB">
        <w:rPr>
          <w:rFonts w:hint="cs"/>
          <w:rtl/>
        </w:rPr>
        <w:t>בא</w:t>
      </w:r>
      <w:r w:rsidRPr="00262EDB">
        <w:rPr>
          <w:rtl/>
        </w:rPr>
        <w:t xml:space="preserve"> </w:t>
      </w:r>
      <w:r w:rsidRPr="00262EDB">
        <w:rPr>
          <w:rFonts w:hint="cs"/>
          <w:rtl/>
        </w:rPr>
        <w:t>אלא</w:t>
      </w:r>
      <w:r w:rsidRPr="00262EDB">
        <w:rPr>
          <w:rtl/>
        </w:rPr>
        <w:t xml:space="preserve"> </w:t>
      </w:r>
      <w:r w:rsidRPr="00262EDB">
        <w:rPr>
          <w:rFonts w:hint="cs"/>
          <w:rtl/>
        </w:rPr>
        <w:t>לגלות</w:t>
      </w:r>
      <w:r w:rsidRPr="00262EDB">
        <w:rPr>
          <w:rtl/>
        </w:rPr>
        <w:t xml:space="preserve"> </w:t>
      </w:r>
      <w:r w:rsidRPr="00262EDB">
        <w:rPr>
          <w:rFonts w:hint="cs"/>
          <w:rtl/>
        </w:rPr>
        <w:t>דיש</w:t>
      </w:r>
      <w:r w:rsidRPr="00262EDB">
        <w:rPr>
          <w:rtl/>
        </w:rPr>
        <w:t xml:space="preserve"> </w:t>
      </w:r>
      <w:r w:rsidRPr="00262EDB">
        <w:rPr>
          <w:rFonts w:hint="cs"/>
          <w:rtl/>
        </w:rPr>
        <w:t>פסול</w:t>
      </w:r>
      <w:r w:rsidRPr="00262EDB">
        <w:rPr>
          <w:rtl/>
        </w:rPr>
        <w:t xml:space="preserve"> </w:t>
      </w:r>
      <w:r w:rsidRPr="00262EDB">
        <w:rPr>
          <w:rFonts w:hint="cs"/>
          <w:rtl/>
        </w:rPr>
        <w:t>קרובים</w:t>
      </w:r>
      <w:r w:rsidRPr="00262EDB">
        <w:rPr>
          <w:rtl/>
        </w:rPr>
        <w:t xml:space="preserve"> </w:t>
      </w:r>
      <w:r w:rsidRPr="00262EDB">
        <w:rPr>
          <w:rFonts w:hint="cs"/>
          <w:rtl/>
        </w:rPr>
        <w:t>אפילו</w:t>
      </w:r>
      <w:r w:rsidRPr="00262EDB">
        <w:rPr>
          <w:rtl/>
        </w:rPr>
        <w:t xml:space="preserve"> </w:t>
      </w:r>
      <w:r w:rsidRPr="00262EDB">
        <w:rPr>
          <w:rFonts w:hint="cs"/>
          <w:rtl/>
        </w:rPr>
        <w:t>בחיתון</w:t>
      </w:r>
      <w:r w:rsidRPr="00262EDB">
        <w:rPr>
          <w:rtl/>
        </w:rPr>
        <w:t xml:space="preserve">, </w:t>
      </w:r>
      <w:r w:rsidRPr="00262EDB">
        <w:rPr>
          <w:rFonts w:hint="cs"/>
          <w:rtl/>
        </w:rPr>
        <w:t>וכמו</w:t>
      </w:r>
      <w:r w:rsidRPr="00262EDB">
        <w:rPr>
          <w:rtl/>
        </w:rPr>
        <w:t xml:space="preserve"> </w:t>
      </w:r>
      <w:r w:rsidRPr="00262EDB">
        <w:rPr>
          <w:rFonts w:hint="cs"/>
          <w:rtl/>
        </w:rPr>
        <w:t>שכתבתי</w:t>
      </w:r>
      <w:r w:rsidRPr="00262EDB">
        <w:rPr>
          <w:rtl/>
        </w:rPr>
        <w:t xml:space="preserve"> </w:t>
      </w:r>
      <w:r w:rsidRPr="00262EDB">
        <w:rPr>
          <w:rFonts w:hint="cs"/>
          <w:rtl/>
        </w:rPr>
        <w:t>בסמוך</w:t>
      </w:r>
      <w:r w:rsidRPr="00262EDB">
        <w:rPr>
          <w:rtl/>
        </w:rPr>
        <w:t xml:space="preserve">, </w:t>
      </w:r>
      <w:r w:rsidRPr="00262EDB">
        <w:rPr>
          <w:rFonts w:hint="cs"/>
          <w:rtl/>
        </w:rPr>
        <w:t>וממילא</w:t>
      </w:r>
      <w:r w:rsidRPr="00262EDB">
        <w:rPr>
          <w:rtl/>
        </w:rPr>
        <w:t xml:space="preserve"> </w:t>
      </w:r>
      <w:r w:rsidRPr="00262EDB">
        <w:rPr>
          <w:rFonts w:hint="cs"/>
          <w:rtl/>
        </w:rPr>
        <w:t>ידענו</w:t>
      </w:r>
      <w:r w:rsidRPr="00262EDB">
        <w:rPr>
          <w:rtl/>
        </w:rPr>
        <w:t xml:space="preserve"> </w:t>
      </w:r>
      <w:r w:rsidRPr="00262EDB">
        <w:rPr>
          <w:rFonts w:hint="cs"/>
          <w:rtl/>
        </w:rPr>
        <w:t>דה</w:t>
      </w:r>
      <w:r w:rsidRPr="00262EDB">
        <w:rPr>
          <w:rtl/>
        </w:rPr>
        <w:t>"</w:t>
      </w:r>
      <w:r w:rsidRPr="00262EDB">
        <w:rPr>
          <w:rFonts w:hint="cs"/>
          <w:rtl/>
        </w:rPr>
        <w:t>ה</w:t>
      </w:r>
      <w:r w:rsidRPr="00262EDB">
        <w:rPr>
          <w:rtl/>
        </w:rPr>
        <w:t xml:space="preserve"> </w:t>
      </w:r>
      <w:r w:rsidRPr="00262EDB">
        <w:rPr>
          <w:rFonts w:hint="cs"/>
          <w:rtl/>
        </w:rPr>
        <w:t>אפילו</w:t>
      </w:r>
      <w:r w:rsidRPr="00262EDB">
        <w:rPr>
          <w:rtl/>
        </w:rPr>
        <w:t xml:space="preserve"> </w:t>
      </w:r>
      <w:r w:rsidRPr="00262EDB">
        <w:rPr>
          <w:rFonts w:hint="cs"/>
          <w:rtl/>
        </w:rPr>
        <w:t>אבי</w:t>
      </w:r>
      <w:r w:rsidRPr="00262EDB">
        <w:rPr>
          <w:rtl/>
        </w:rPr>
        <w:t xml:space="preserve"> </w:t>
      </w:r>
      <w:r w:rsidRPr="00262EDB">
        <w:rPr>
          <w:rFonts w:hint="cs"/>
          <w:rtl/>
        </w:rPr>
        <w:t>חמיו</w:t>
      </w:r>
      <w:r w:rsidRPr="00262EDB">
        <w:rPr>
          <w:rtl/>
        </w:rPr>
        <w:t xml:space="preserve">, </w:t>
      </w:r>
      <w:r w:rsidRPr="00262EDB">
        <w:rPr>
          <w:rFonts w:hint="cs"/>
          <w:rtl/>
        </w:rPr>
        <w:t>דהא</w:t>
      </w:r>
      <w:r w:rsidRPr="00262EDB">
        <w:rPr>
          <w:rtl/>
        </w:rPr>
        <w:t xml:space="preserve"> </w:t>
      </w:r>
      <w:r w:rsidRPr="00262EDB">
        <w:rPr>
          <w:rFonts w:hint="cs"/>
          <w:rtl/>
        </w:rPr>
        <w:t>הוה</w:t>
      </w:r>
      <w:r w:rsidRPr="00262EDB">
        <w:rPr>
          <w:rtl/>
        </w:rPr>
        <w:t xml:space="preserve"> </w:t>
      </w:r>
      <w:r w:rsidRPr="00262EDB">
        <w:rPr>
          <w:rFonts w:hint="cs"/>
          <w:rtl/>
        </w:rPr>
        <w:t>ליה</w:t>
      </w:r>
      <w:r w:rsidRPr="00262EDB">
        <w:rPr>
          <w:rtl/>
        </w:rPr>
        <w:t xml:space="preserve"> </w:t>
      </w:r>
      <w:r w:rsidRPr="00262EDB">
        <w:rPr>
          <w:rFonts w:hint="cs"/>
          <w:rtl/>
        </w:rPr>
        <w:t>ראשון</w:t>
      </w:r>
      <w:r w:rsidRPr="00262EDB">
        <w:rPr>
          <w:rtl/>
        </w:rPr>
        <w:t xml:space="preserve"> </w:t>
      </w:r>
      <w:r w:rsidRPr="00262EDB">
        <w:rPr>
          <w:rFonts w:hint="cs"/>
          <w:rtl/>
        </w:rPr>
        <w:t>בשני</w:t>
      </w:r>
      <w:r w:rsidRPr="00262EDB">
        <w:rPr>
          <w:rtl/>
        </w:rPr>
        <w:t xml:space="preserve"> </w:t>
      </w:r>
      <w:r w:rsidRPr="00262EDB">
        <w:rPr>
          <w:rFonts w:hint="cs"/>
          <w:rtl/>
        </w:rPr>
        <w:t>עם</w:t>
      </w:r>
      <w:r w:rsidRPr="00262EDB">
        <w:rPr>
          <w:rtl/>
        </w:rPr>
        <w:t xml:space="preserve"> </w:t>
      </w:r>
      <w:r w:rsidRPr="00262EDB">
        <w:rPr>
          <w:rFonts w:hint="cs"/>
          <w:rtl/>
        </w:rPr>
        <w:t>אשתו.</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hint="cs"/>
          <w:b/>
          <w:bCs/>
          <w:rtl/>
        </w:rPr>
        <w:t>לסיכום</w:t>
      </w:r>
      <w:r w:rsidRPr="00262EDB">
        <w:rPr>
          <w:rFonts w:hint="cs"/>
          <w:rtl/>
        </w:rPr>
        <w:t xml:space="preserve">: </w:t>
      </w:r>
      <w:r w:rsidRPr="00262EDB">
        <w:rPr>
          <w:rFonts w:ascii="David" w:hAnsi="David"/>
          <w:b/>
          <w:bCs/>
          <w:sz w:val="20"/>
          <w:rtl/>
        </w:rPr>
        <w:t>דעת הסמ"ע</w:t>
      </w:r>
      <w:r w:rsidRPr="00262EDB">
        <w:rPr>
          <w:rFonts w:ascii="David" w:hAnsi="David" w:hint="cs"/>
          <w:sz w:val="20"/>
          <w:rtl/>
        </w:rPr>
        <w:t>:</w:t>
      </w:r>
      <w:r w:rsidRPr="00262EDB">
        <w:rPr>
          <w:rFonts w:ascii="David" w:hAnsi="David"/>
          <w:sz w:val="20"/>
          <w:rtl/>
        </w:rPr>
        <w:t xml:space="preserve"> דלמאן דס"ל דשלישי בראשון כשר, מעיד הבעל לבן בן חורגו, דבמקום דאיפליג דרא, הבעל עם אשתו הוא ראשון בראשון, וכן כשר לאבי אביה.</w:t>
      </w:r>
      <w:r w:rsidRPr="00262EDB">
        <w:rPr>
          <w:rFonts w:ascii="David" w:hAnsi="David" w:hint="cs"/>
          <w:b/>
          <w:bCs/>
          <w:sz w:val="20"/>
          <w:rtl/>
        </w:rPr>
        <w:t xml:space="preserve"> אולם </w:t>
      </w:r>
      <w:r w:rsidRPr="00262EDB">
        <w:rPr>
          <w:rFonts w:ascii="David" w:hAnsi="David"/>
          <w:b/>
          <w:bCs/>
          <w:sz w:val="20"/>
          <w:rtl/>
        </w:rPr>
        <w:t>הט"ז</w:t>
      </w:r>
      <w:r w:rsidRPr="00262EDB">
        <w:rPr>
          <w:rFonts w:ascii="David" w:hAnsi="David"/>
          <w:sz w:val="20"/>
          <w:rtl/>
        </w:rPr>
        <w:t xml:space="preserve"> </w:t>
      </w:r>
      <w:r w:rsidRPr="00262EDB">
        <w:rPr>
          <w:rFonts w:ascii="David" w:hAnsi="David"/>
          <w:b/>
          <w:bCs/>
          <w:sz w:val="20"/>
          <w:rtl/>
        </w:rPr>
        <w:t>חולק</w:t>
      </w:r>
      <w:r w:rsidRPr="00262EDB">
        <w:rPr>
          <w:rFonts w:ascii="David" w:hAnsi="David"/>
          <w:sz w:val="20"/>
          <w:rtl/>
        </w:rPr>
        <w:t xml:space="preserve"> וס"ל דפסול</w:t>
      </w:r>
      <w:r w:rsidRPr="00262EDB">
        <w:rPr>
          <w:rFonts w:ascii="David" w:hAnsi="David" w:hint="cs"/>
          <w:sz w:val="20"/>
          <w:rtl/>
        </w:rPr>
        <w:t xml:space="preserve"> </w:t>
      </w:r>
      <w:r w:rsidRPr="00262EDB">
        <w:rPr>
          <w:rFonts w:hint="cs"/>
          <w:rtl/>
        </w:rPr>
        <w:t>דבעל הוי</w:t>
      </w:r>
      <w:r w:rsidRPr="00262EDB">
        <w:rPr>
          <w:rtl/>
        </w:rPr>
        <w:t xml:space="preserve"> </w:t>
      </w:r>
      <w:r w:rsidRPr="00262EDB">
        <w:rPr>
          <w:rFonts w:hint="cs"/>
          <w:rtl/>
        </w:rPr>
        <w:t>כאשתו</w:t>
      </w:r>
      <w:r w:rsidRPr="00262EDB">
        <w:rPr>
          <w:rtl/>
        </w:rPr>
        <w:t xml:space="preserve"> </w:t>
      </w:r>
      <w:r w:rsidRPr="00262EDB">
        <w:rPr>
          <w:rFonts w:hint="cs"/>
          <w:rtl/>
        </w:rPr>
        <w:t>ממש</w:t>
      </w:r>
      <w:r w:rsidRPr="00262EDB">
        <w:rPr>
          <w:rtl/>
        </w:rPr>
        <w:t xml:space="preserve"> </w:t>
      </w:r>
      <w:r w:rsidRPr="00262EDB">
        <w:rPr>
          <w:rFonts w:hint="cs"/>
          <w:rtl/>
        </w:rPr>
        <w:t>במקום</w:t>
      </w:r>
      <w:r w:rsidRPr="00262EDB">
        <w:rPr>
          <w:rtl/>
        </w:rPr>
        <w:t xml:space="preserve"> </w:t>
      </w:r>
      <w:r w:rsidRPr="00262EDB">
        <w:rPr>
          <w:rFonts w:hint="cs"/>
          <w:rtl/>
        </w:rPr>
        <w:t>ראשון</w:t>
      </w:r>
      <w:r w:rsidRPr="00262EDB">
        <w:rPr>
          <w:rtl/>
        </w:rPr>
        <w:t xml:space="preserve"> </w:t>
      </w:r>
      <w:r w:rsidRPr="00262EDB">
        <w:rPr>
          <w:rFonts w:hint="cs"/>
          <w:rtl/>
        </w:rPr>
        <w:t>בשני</w:t>
      </w:r>
      <w:r w:rsidRPr="00262EDB">
        <w:rPr>
          <w:rFonts w:ascii="David" w:hAnsi="David"/>
          <w:sz w:val="20"/>
          <w:rtl/>
        </w:rPr>
        <w:t>, וכן עיקר [אורים סקי"ג].</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b/>
          <w:bCs/>
          <w:sz w:val="21"/>
          <w:szCs w:val="21"/>
          <w:rtl/>
        </w:rPr>
        <w:t>* ומ"ש: ולא לאשת בנה וכו'</w:t>
      </w:r>
      <w:r w:rsidRPr="00262EDB">
        <w:rPr>
          <w:rFonts w:ascii="David" w:hAnsi="David" w:hint="cs"/>
          <w:b/>
          <w:bCs/>
          <w:sz w:val="20"/>
          <w:rtl/>
        </w:rPr>
        <w:t>.</w:t>
      </w:r>
      <w:r w:rsidRPr="00262EDB">
        <w:rPr>
          <w:rFonts w:ascii="David" w:hAnsi="David"/>
          <w:b/>
          <w:bCs/>
          <w:sz w:val="20"/>
          <w:rtl/>
        </w:rPr>
        <w:t xml:space="preserve"> </w:t>
      </w:r>
      <w:r w:rsidRPr="00262EDB">
        <w:rPr>
          <w:rFonts w:hint="cs"/>
          <w:b/>
          <w:bCs/>
          <w:rtl/>
        </w:rPr>
        <w:t>- כתב הב"י:</w:t>
      </w:r>
      <w:r w:rsidRPr="00262EDB">
        <w:rPr>
          <w:rFonts w:hint="cs"/>
          <w:rtl/>
        </w:rPr>
        <w:t xml:space="preserve"> כבר</w:t>
      </w:r>
      <w:r w:rsidRPr="00262EDB">
        <w:rPr>
          <w:rtl/>
        </w:rPr>
        <w:t xml:space="preserve"> </w:t>
      </w:r>
      <w:r w:rsidRPr="00262EDB">
        <w:rPr>
          <w:rFonts w:hint="cs"/>
          <w:rtl/>
        </w:rPr>
        <w:t>נתבאר</w:t>
      </w:r>
      <w:r w:rsidRPr="00262EDB">
        <w:rPr>
          <w:rtl/>
        </w:rPr>
        <w:t xml:space="preserve"> </w:t>
      </w:r>
      <w:r w:rsidRPr="00262EDB">
        <w:rPr>
          <w:rFonts w:hint="cs"/>
          <w:rtl/>
        </w:rPr>
        <w:t>דחורגו</w:t>
      </w:r>
      <w:r w:rsidRPr="00262EDB">
        <w:rPr>
          <w:rtl/>
        </w:rPr>
        <w:t xml:space="preserve"> </w:t>
      </w:r>
      <w:r w:rsidRPr="00262EDB">
        <w:rPr>
          <w:rFonts w:hint="cs"/>
          <w:rtl/>
        </w:rPr>
        <w:t>פסול,</w:t>
      </w:r>
      <w:r w:rsidRPr="00262EDB">
        <w:rPr>
          <w:rtl/>
        </w:rPr>
        <w:t xml:space="preserve"> </w:t>
      </w:r>
      <w:r w:rsidRPr="00262EDB">
        <w:rPr>
          <w:rFonts w:hint="cs"/>
          <w:rtl/>
        </w:rPr>
        <w:t>וגם</w:t>
      </w:r>
      <w:r w:rsidRPr="00262EDB">
        <w:rPr>
          <w:rtl/>
        </w:rPr>
        <w:t xml:space="preserve"> </w:t>
      </w:r>
      <w:r w:rsidRPr="00262EDB">
        <w:rPr>
          <w:rFonts w:hint="cs"/>
          <w:rtl/>
        </w:rPr>
        <w:t>נתבאר</w:t>
      </w:r>
      <w:r w:rsidRPr="00262EDB">
        <w:rPr>
          <w:rtl/>
        </w:rPr>
        <w:t xml:space="preserve"> </w:t>
      </w:r>
      <w:r w:rsidRPr="00262EDB">
        <w:rPr>
          <w:rFonts w:hint="cs"/>
          <w:rtl/>
        </w:rPr>
        <w:t>דבעל</w:t>
      </w:r>
      <w:r w:rsidRPr="00262EDB">
        <w:rPr>
          <w:rtl/>
        </w:rPr>
        <w:t xml:space="preserve"> </w:t>
      </w:r>
      <w:r w:rsidRPr="00262EDB">
        <w:rPr>
          <w:rFonts w:hint="cs"/>
          <w:rtl/>
        </w:rPr>
        <w:t>כאשתו</w:t>
      </w:r>
      <w:r w:rsidRPr="00262EDB">
        <w:rPr>
          <w:rtl/>
        </w:rPr>
        <w:t xml:space="preserve"> </w:t>
      </w:r>
      <w:r w:rsidRPr="00262EDB">
        <w:rPr>
          <w:rFonts w:hint="cs"/>
          <w:rtl/>
        </w:rPr>
        <w:t>ואשה</w:t>
      </w:r>
      <w:r w:rsidRPr="00262EDB">
        <w:rPr>
          <w:rtl/>
        </w:rPr>
        <w:t xml:space="preserve"> </w:t>
      </w:r>
      <w:r w:rsidRPr="00262EDB">
        <w:rPr>
          <w:rFonts w:hint="cs"/>
          <w:rtl/>
        </w:rPr>
        <w:t>כבעלה.</w:t>
      </w:r>
      <w:r w:rsidRPr="00262EDB">
        <w:rPr>
          <w:rtl/>
        </w:rPr>
        <w:t xml:space="preserve"> </w:t>
      </w:r>
      <w:r w:rsidRPr="00262EDB">
        <w:rPr>
          <w:rFonts w:hint="cs"/>
          <w:rtl/>
        </w:rPr>
        <w:t>וראשון</w:t>
      </w:r>
      <w:r w:rsidRPr="00262EDB">
        <w:rPr>
          <w:rtl/>
        </w:rPr>
        <w:t xml:space="preserve"> </w:t>
      </w:r>
      <w:r w:rsidRPr="00262EDB">
        <w:rPr>
          <w:rFonts w:hint="cs"/>
          <w:rtl/>
        </w:rPr>
        <w:t>בשני</w:t>
      </w:r>
      <w:r w:rsidRPr="00262EDB">
        <w:rPr>
          <w:rtl/>
        </w:rPr>
        <w:t xml:space="preserve"> </w:t>
      </w:r>
      <w:r w:rsidRPr="00262EDB">
        <w:rPr>
          <w:rFonts w:hint="cs"/>
          <w:rtl/>
        </w:rPr>
        <w:t>להרמב"ם</w:t>
      </w:r>
      <w:r w:rsidRPr="00262EDB">
        <w:rPr>
          <w:rtl/>
        </w:rPr>
        <w:t xml:space="preserve"> </w:t>
      </w:r>
      <w:r w:rsidRPr="00262EDB">
        <w:rPr>
          <w:rFonts w:hint="cs"/>
          <w:rtl/>
        </w:rPr>
        <w:t>ולרי</w:t>
      </w:r>
      <w:r w:rsidRPr="00262EDB">
        <w:rPr>
          <w:rtl/>
        </w:rPr>
        <w:t>"</w:t>
      </w:r>
      <w:r w:rsidRPr="00262EDB">
        <w:rPr>
          <w:rFonts w:hint="cs"/>
          <w:rtl/>
        </w:rPr>
        <w:t>ף</w:t>
      </w:r>
      <w:r w:rsidRPr="00262EDB">
        <w:rPr>
          <w:rtl/>
        </w:rPr>
        <w:t xml:space="preserve"> </w:t>
      </w:r>
      <w:r w:rsidRPr="00262EDB">
        <w:rPr>
          <w:rFonts w:hint="cs"/>
          <w:rtl/>
        </w:rPr>
        <w:t>אמרינן</w:t>
      </w:r>
      <w:r w:rsidRPr="00262EDB">
        <w:rPr>
          <w:rtl/>
        </w:rPr>
        <w:t xml:space="preserve"> </w:t>
      </w:r>
      <w:r w:rsidRPr="00262EDB">
        <w:rPr>
          <w:rFonts w:hint="cs"/>
          <w:rtl/>
        </w:rPr>
        <w:t>תרי</w:t>
      </w:r>
      <w:r w:rsidRPr="00262EDB">
        <w:rPr>
          <w:rtl/>
        </w:rPr>
        <w:t xml:space="preserve"> </w:t>
      </w:r>
      <w:r w:rsidRPr="00262EDB">
        <w:rPr>
          <w:rFonts w:hint="cs"/>
          <w:rtl/>
        </w:rPr>
        <w:t>בעל</w:t>
      </w:r>
      <w:r w:rsidRPr="00262EDB">
        <w:rPr>
          <w:rtl/>
        </w:rPr>
        <w:t xml:space="preserve"> </w:t>
      </w:r>
      <w:r w:rsidRPr="00262EDB">
        <w:rPr>
          <w:rFonts w:hint="cs"/>
          <w:rtl/>
        </w:rPr>
        <w:t>כאשתו,</w:t>
      </w:r>
      <w:r w:rsidRPr="00262EDB">
        <w:rPr>
          <w:rtl/>
        </w:rPr>
        <w:t xml:space="preserve"> </w:t>
      </w:r>
      <w:r w:rsidRPr="00262EDB">
        <w:rPr>
          <w:rFonts w:hint="cs"/>
          <w:rtl/>
        </w:rPr>
        <w:t>ולפיכך</w:t>
      </w:r>
      <w:r w:rsidRPr="00262EDB">
        <w:rPr>
          <w:rtl/>
        </w:rPr>
        <w:t xml:space="preserve"> </w:t>
      </w:r>
      <w:r w:rsidRPr="00262EDB">
        <w:rPr>
          <w:rFonts w:hint="cs"/>
          <w:rtl/>
        </w:rPr>
        <w:t>פסול</w:t>
      </w:r>
      <w:r w:rsidRPr="00262EDB">
        <w:rPr>
          <w:rtl/>
        </w:rPr>
        <w:t xml:space="preserve"> </w:t>
      </w:r>
      <w:r w:rsidRPr="00262EDB">
        <w:rPr>
          <w:rFonts w:hint="cs"/>
          <w:rtl/>
        </w:rPr>
        <w:t>לאשת</w:t>
      </w:r>
      <w:r w:rsidRPr="00262EDB">
        <w:rPr>
          <w:rtl/>
        </w:rPr>
        <w:t xml:space="preserve"> </w:t>
      </w:r>
      <w:r w:rsidRPr="00262EDB">
        <w:rPr>
          <w:rFonts w:hint="cs"/>
          <w:rtl/>
        </w:rPr>
        <w:t>בנה</w:t>
      </w:r>
      <w:r w:rsidRPr="00262EDB">
        <w:rPr>
          <w:rtl/>
        </w:rPr>
        <w:t xml:space="preserve"> </w:t>
      </w:r>
      <w:r w:rsidRPr="00262EDB">
        <w:rPr>
          <w:rFonts w:hint="cs"/>
          <w:rtl/>
        </w:rPr>
        <w:t>ולבעל</w:t>
      </w:r>
      <w:r w:rsidRPr="00262EDB">
        <w:rPr>
          <w:rtl/>
        </w:rPr>
        <w:t xml:space="preserve"> </w:t>
      </w:r>
      <w:r w:rsidRPr="00262EDB">
        <w:rPr>
          <w:rFonts w:hint="cs"/>
          <w:rtl/>
        </w:rPr>
        <w:t>בתה,</w:t>
      </w:r>
      <w:r w:rsidRPr="00262EDB">
        <w:rPr>
          <w:rtl/>
        </w:rPr>
        <w:t xml:space="preserve"> </w:t>
      </w:r>
      <w:r w:rsidRPr="00262EDB">
        <w:rPr>
          <w:rFonts w:hint="cs"/>
          <w:rtl/>
        </w:rPr>
        <w:t>אך</w:t>
      </w:r>
      <w:r w:rsidRPr="00262EDB">
        <w:rPr>
          <w:rtl/>
        </w:rPr>
        <w:t xml:space="preserve"> </w:t>
      </w:r>
      <w:r w:rsidRPr="00262EDB">
        <w:rPr>
          <w:rFonts w:hint="cs"/>
          <w:rtl/>
        </w:rPr>
        <w:t>לדעת</w:t>
      </w:r>
      <w:r w:rsidRPr="00262EDB">
        <w:rPr>
          <w:rtl/>
        </w:rPr>
        <w:t xml:space="preserve"> </w:t>
      </w:r>
      <w:r w:rsidRPr="00262EDB">
        <w:rPr>
          <w:rFonts w:hint="cs"/>
          <w:rtl/>
        </w:rPr>
        <w:t>הרא</w:t>
      </w:r>
      <w:r w:rsidRPr="00262EDB">
        <w:rPr>
          <w:rtl/>
        </w:rPr>
        <w:t>"</w:t>
      </w:r>
      <w:r w:rsidRPr="00262EDB">
        <w:rPr>
          <w:rFonts w:hint="cs"/>
          <w:rtl/>
        </w:rPr>
        <w:t>ש</w:t>
      </w:r>
      <w:r w:rsidRPr="00262EDB">
        <w:rPr>
          <w:rtl/>
        </w:rPr>
        <w:t xml:space="preserve"> </w:t>
      </w:r>
      <w:r w:rsidRPr="00262EDB">
        <w:rPr>
          <w:rFonts w:hint="cs"/>
          <w:rtl/>
        </w:rPr>
        <w:t>והתוספות</w:t>
      </w:r>
      <w:r w:rsidRPr="00262EDB">
        <w:rPr>
          <w:rtl/>
        </w:rPr>
        <w:t xml:space="preserve"> </w:t>
      </w:r>
      <w:r w:rsidRPr="00262EDB">
        <w:rPr>
          <w:rFonts w:hint="cs"/>
          <w:rtl/>
        </w:rPr>
        <w:t>כבר</w:t>
      </w:r>
      <w:r w:rsidRPr="00262EDB">
        <w:rPr>
          <w:rtl/>
        </w:rPr>
        <w:t xml:space="preserve"> </w:t>
      </w:r>
      <w:r w:rsidRPr="00262EDB">
        <w:rPr>
          <w:rFonts w:hint="cs"/>
          <w:rtl/>
        </w:rPr>
        <w:t>נתבאר</w:t>
      </w:r>
      <w:r w:rsidRPr="00262EDB">
        <w:rPr>
          <w:rtl/>
        </w:rPr>
        <w:t xml:space="preserve"> </w:t>
      </w:r>
      <w:r w:rsidRPr="00262EDB">
        <w:rPr>
          <w:rFonts w:hint="cs"/>
          <w:rtl/>
        </w:rPr>
        <w:t>דלא</w:t>
      </w:r>
      <w:r w:rsidRPr="00262EDB">
        <w:rPr>
          <w:rtl/>
        </w:rPr>
        <w:t xml:space="preserve"> </w:t>
      </w:r>
      <w:r w:rsidRPr="00262EDB">
        <w:rPr>
          <w:rFonts w:hint="cs"/>
          <w:rtl/>
        </w:rPr>
        <w:t>אמרינן</w:t>
      </w:r>
      <w:r w:rsidRPr="00262EDB">
        <w:rPr>
          <w:rtl/>
        </w:rPr>
        <w:t xml:space="preserve"> </w:t>
      </w:r>
      <w:r w:rsidRPr="00262EDB">
        <w:rPr>
          <w:rFonts w:hint="cs"/>
          <w:rtl/>
        </w:rPr>
        <w:t>תרי</w:t>
      </w:r>
      <w:r w:rsidRPr="00262EDB">
        <w:rPr>
          <w:rtl/>
        </w:rPr>
        <w:t xml:space="preserve"> </w:t>
      </w:r>
      <w:r w:rsidRPr="00262EDB">
        <w:rPr>
          <w:rFonts w:hint="cs"/>
          <w:rtl/>
        </w:rPr>
        <w:t>בעל</w:t>
      </w:r>
      <w:r w:rsidRPr="00262EDB">
        <w:rPr>
          <w:rtl/>
        </w:rPr>
        <w:t xml:space="preserve"> </w:t>
      </w:r>
      <w:r w:rsidRPr="00262EDB">
        <w:rPr>
          <w:rFonts w:hint="cs"/>
          <w:rtl/>
        </w:rPr>
        <w:t>כאשתו</w:t>
      </w:r>
      <w:r w:rsidRPr="00262EDB">
        <w:rPr>
          <w:rtl/>
        </w:rPr>
        <w:t xml:space="preserve"> </w:t>
      </w:r>
      <w:r w:rsidRPr="00262EDB">
        <w:rPr>
          <w:rFonts w:hint="cs"/>
          <w:rtl/>
        </w:rPr>
        <w:t>אלא</w:t>
      </w:r>
      <w:r w:rsidRPr="00262EDB">
        <w:rPr>
          <w:rtl/>
        </w:rPr>
        <w:t xml:space="preserve"> </w:t>
      </w:r>
      <w:r w:rsidRPr="00262EDB">
        <w:rPr>
          <w:rFonts w:hint="cs"/>
          <w:rtl/>
        </w:rPr>
        <w:t>בראשון</w:t>
      </w:r>
      <w:r w:rsidRPr="00262EDB">
        <w:rPr>
          <w:rtl/>
        </w:rPr>
        <w:t xml:space="preserve"> </w:t>
      </w:r>
      <w:r w:rsidRPr="00262EDB">
        <w:rPr>
          <w:rFonts w:hint="cs"/>
          <w:rtl/>
        </w:rPr>
        <w:t>בראשון</w:t>
      </w:r>
      <w:r w:rsidRPr="00262EDB">
        <w:rPr>
          <w:rtl/>
        </w:rPr>
        <w:t xml:space="preserve"> </w:t>
      </w:r>
      <w:r w:rsidRPr="00262EDB">
        <w:rPr>
          <w:rFonts w:hint="cs"/>
          <w:rtl/>
        </w:rPr>
        <w:t>דוקא.</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Theme="majorBidi" w:hAnsiTheme="majorBidi" w:cstheme="majorBidi" w:hint="cs"/>
          <w:b/>
          <w:bCs/>
          <w:rtl/>
        </w:rPr>
        <w:t xml:space="preserve">* ומ"ש: </w:t>
      </w:r>
      <w:r w:rsidRPr="00262EDB">
        <w:rPr>
          <w:rFonts w:asciiTheme="majorBidi" w:hAnsiTheme="majorBidi" w:cstheme="majorBidi"/>
          <w:b/>
          <w:bCs/>
          <w:rtl/>
        </w:rPr>
        <w:t>ולא לאביה וכו</w:t>
      </w:r>
      <w:r w:rsidRPr="00262EDB">
        <w:rPr>
          <w:rtl/>
        </w:rPr>
        <w:t xml:space="preserve">'. </w:t>
      </w:r>
      <w:r w:rsidRPr="00262EDB">
        <w:rPr>
          <w:rFonts w:hint="cs"/>
          <w:b/>
          <w:bCs/>
          <w:rtl/>
        </w:rPr>
        <w:t xml:space="preserve">- כתב הכס"מ </w:t>
      </w:r>
      <w:r w:rsidRPr="00262EDB">
        <w:rPr>
          <w:rFonts w:ascii="David" w:hAnsi="David"/>
          <w:sz w:val="20"/>
          <w:rtl/>
        </w:rPr>
        <w:t>(שם) א"ר נחמן אחי חמותי לא יעיד לי, בן אחי חמותי ובן אחות חמותי לא יעיד לי. וא"כ ודאי דפסול הוא לחמותו ולחמיו. וחמיו הוא ג"כ מפורש במשנה (כז:) והא אמרינן דבעל כאשתו ואשה כבעלה, וא"כ הרי בעל חמותו ואשת חמיו פסולין. ונ"ל שלא היתה כוונת רבינו כאן אלא ללמדנו דאשה כבעלה בכל הני, דאילו להשמיענו קרובי האשה הפסולים הו"ל לכתוב גם אחי חמותו ובן ובת אחי חמותו.</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ולא לאביה ולא לאמה.</w:t>
      </w:r>
      <w:r w:rsidRPr="00262EDB">
        <w:rPr>
          <w:rFonts w:ascii="David" w:hAnsi="David"/>
          <w:sz w:val="20"/>
          <w:rtl/>
        </w:rPr>
        <w:t xml:space="preserve"> </w:t>
      </w:r>
      <w:r w:rsidRPr="00262EDB">
        <w:rPr>
          <w:rFonts w:ascii="David" w:hAnsi="David" w:hint="cs"/>
          <w:b/>
          <w:bCs/>
          <w:sz w:val="20"/>
          <w:rtl/>
        </w:rPr>
        <w:t xml:space="preserve">- כתב הסמ"ע </w:t>
      </w:r>
      <w:r w:rsidRPr="00262EDB">
        <w:rPr>
          <w:rFonts w:ascii="David" w:hAnsi="David" w:hint="cs"/>
          <w:sz w:val="20"/>
          <w:rtl/>
        </w:rPr>
        <w:t xml:space="preserve">(טז) </w:t>
      </w:r>
      <w:r w:rsidRPr="00262EDB">
        <w:rPr>
          <w:rFonts w:ascii="David" w:hAnsi="David"/>
          <w:sz w:val="20"/>
          <w:rtl/>
        </w:rPr>
        <w:t>דוק בדבריו והן מדברי הרמב"ם [שם הי"ג] שלא פסל אלא לאביה או לאמה, ולא לאבי אביה דהיינו אבי חמיו, או אבי אמה דהיינו אבי חמותו, וזהו כמו שכתבתי [בסקט"ו] דלהרי"ף והרמב"ם זהו בכלל שלישי בראשון, כיון דהבעל עם אשתו מחשבי לראשון בראשון, ודו"ק:</w:t>
      </w:r>
    </w:p>
    <w:p w:rsidR="00814E02" w:rsidRPr="00262EDB" w:rsidRDefault="00814E02" w:rsidP="00814E02">
      <w:pPr>
        <w:spacing w:beforeLines="20" w:before="48" w:afterLines="40" w:after="96" w:line="280" w:lineRule="exact"/>
        <w:ind w:left="-1" w:firstLine="141"/>
        <w:rPr>
          <w:b/>
          <w:bCs/>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David" w:hAnsi="David"/>
          <w:sz w:val="20"/>
          <w:rtl/>
        </w:rPr>
        <w:t xml:space="preserve"> </w:t>
      </w:r>
    </w:p>
    <w:p w:rsidR="00814E02" w:rsidRPr="00262EDB" w:rsidRDefault="00814E02" w:rsidP="00814E02">
      <w:pPr>
        <w:spacing w:beforeLines="20" w:before="48" w:afterLines="40" w:after="96" w:line="280" w:lineRule="exact"/>
        <w:ind w:left="-1" w:firstLine="141"/>
        <w:rPr>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8" w:after="96" w:line="340" w:lineRule="exact"/>
        <w:ind w:left="-1" w:firstLine="141"/>
        <w:rPr>
          <w:rFonts w:ascii="David" w:hAnsi="David" w:cs="Guttman Rashi"/>
          <w:b/>
          <w:bCs/>
          <w:sz w:val="20"/>
          <w:rtl/>
        </w:rPr>
      </w:pPr>
      <w:r w:rsidRPr="00262EDB">
        <w:rPr>
          <w:rFonts w:ascii="David" w:hAnsi="David" w:hint="cs"/>
          <w:b/>
          <w:bCs/>
          <w:sz w:val="20"/>
          <w:rtl/>
        </w:rPr>
        <w:t xml:space="preserve">(ט) </w:t>
      </w:r>
      <w:r w:rsidRPr="00262EDB">
        <w:rPr>
          <w:rFonts w:ascii="David" w:hAnsi="David"/>
          <w:b/>
          <w:bCs/>
          <w:sz w:val="20"/>
          <w:rtl/>
        </w:rPr>
        <w:t>הארוס פסול להעיד לארוסתו</w:t>
      </w:r>
      <w:r w:rsidRPr="00262EDB">
        <w:rPr>
          <w:rFonts w:ascii="David" w:hAnsi="David" w:hint="cs"/>
          <w:b/>
          <w:bCs/>
          <w:sz w:val="20"/>
          <w:rtl/>
        </w:rPr>
        <w:t xml:space="preserve"> </w:t>
      </w:r>
      <w:r w:rsidRPr="00262EDB">
        <w:rPr>
          <w:rFonts w:ascii="David" w:hAnsi="David" w:hint="cs"/>
          <w:sz w:val="20"/>
          <w:rtl/>
        </w:rPr>
        <w:t>(מימרא דרבא)</w:t>
      </w:r>
      <w:r w:rsidRPr="00262EDB">
        <w:rPr>
          <w:rFonts w:ascii="David" w:hAnsi="David" w:cs="Guttman Rashi"/>
          <w:b/>
          <w:bCs/>
          <w:sz w:val="20"/>
          <w:rtl/>
        </w:rPr>
        <w:t>,</w:t>
      </w:r>
      <w:r w:rsidRPr="00262EDB">
        <w:rPr>
          <w:rFonts w:ascii="David" w:hAnsi="David"/>
          <w:b/>
          <w:bCs/>
          <w:sz w:val="20"/>
          <w:rtl/>
        </w:rPr>
        <w:t xml:space="preserve"> אבל אם העיד לקרוביה אין פוסלין אותה עדות</w:t>
      </w:r>
      <w:r w:rsidRPr="00262EDB">
        <w:rPr>
          <w:rFonts w:ascii="David" w:hAnsi="David" w:hint="cs"/>
          <w:b/>
          <w:bCs/>
          <w:sz w:val="20"/>
          <w:rtl/>
        </w:rPr>
        <w:t xml:space="preserve"> </w:t>
      </w:r>
      <w:r w:rsidRPr="00262EDB">
        <w:rPr>
          <w:rFonts w:ascii="David" w:hAnsi="David" w:hint="cs"/>
          <w:sz w:val="20"/>
          <w:rtl/>
        </w:rPr>
        <w:t>(אבל לכתחילה לא מקבלין - רמב"ם)</w:t>
      </w:r>
      <w:r w:rsidRPr="00262EDB">
        <w:rPr>
          <w:rFonts w:ascii="David" w:hAnsi="David"/>
          <w:b/>
          <w:bCs/>
          <w:sz w:val="20"/>
          <w:rtl/>
        </w:rPr>
        <w:t>.</w:t>
      </w:r>
      <w:r w:rsidRPr="00262EDB">
        <w:rPr>
          <w:rFonts w:ascii="David" w:hAnsi="David" w:cs="Guttman Rashi"/>
          <w:b/>
          <w:bCs/>
          <w:sz w:val="20"/>
          <w:rtl/>
        </w:rPr>
        <w:t xml:space="preserve"> ודוקא ארוסה, אבל שידוכין בעלמא אינן פוסלים. ומיהו אם רוצה להעיד שתזכה בממון, אפשר דנוגע בדבר (הגהות אשירי). </w:t>
      </w: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280" w:lineRule="exact"/>
        <w:ind w:left="-1" w:firstLine="141"/>
        <w:rPr>
          <w:rFonts w:ascii="David" w:hAnsi="David"/>
          <w:b/>
          <w:bCs/>
          <w:sz w:val="20"/>
          <w:rtl/>
        </w:rPr>
      </w:pPr>
      <w:r w:rsidRPr="00262EDB">
        <w:rPr>
          <w:rFonts w:asciiTheme="majorBidi" w:hAnsiTheme="majorBidi" w:cstheme="majorBidi" w:hint="cs"/>
          <w:b/>
          <w:bCs/>
          <w:rtl/>
        </w:rPr>
        <w:t xml:space="preserve">* מ"ש: </w:t>
      </w:r>
      <w:r w:rsidRPr="00262EDB">
        <w:rPr>
          <w:rFonts w:asciiTheme="majorBidi" w:hAnsiTheme="majorBidi" w:cstheme="majorBidi"/>
          <w:b/>
          <w:bCs/>
          <w:rtl/>
        </w:rPr>
        <w:t xml:space="preserve">הארוס פסול להעיד </w:t>
      </w:r>
      <w:r w:rsidRPr="00262EDB">
        <w:rPr>
          <w:rFonts w:asciiTheme="majorBidi" w:hAnsiTheme="majorBidi" w:cstheme="majorBidi" w:hint="cs"/>
          <w:b/>
          <w:bCs/>
          <w:rtl/>
        </w:rPr>
        <w:t>לארוסתו</w:t>
      </w:r>
      <w:r w:rsidRPr="00262EDB">
        <w:rPr>
          <w:rFonts w:asciiTheme="majorBidi" w:hAnsiTheme="majorBidi" w:cstheme="majorBidi"/>
          <w:b/>
          <w:bCs/>
          <w:rtl/>
        </w:rPr>
        <w:t xml:space="preserve">. </w:t>
      </w:r>
      <w:r w:rsidRPr="00262EDB">
        <w:rPr>
          <w:rFonts w:hint="cs"/>
          <w:rtl/>
        </w:rPr>
        <w:t>שם</w:t>
      </w:r>
      <w:r w:rsidRPr="00262EDB">
        <w:rPr>
          <w:rtl/>
        </w:rPr>
        <w:t xml:space="preserve"> </w:t>
      </w:r>
      <w:r w:rsidRPr="00262EDB">
        <w:rPr>
          <w:rFonts w:hint="cs"/>
          <w:rtl/>
        </w:rPr>
        <w:t>(כח:)</w:t>
      </w:r>
      <w:r w:rsidRPr="00262EDB">
        <w:rPr>
          <w:rFonts w:ascii="Arial" w:hAnsi="Arial" w:cs="Arial" w:hint="cs"/>
          <w:sz w:val="24"/>
          <w:szCs w:val="24"/>
          <w:rtl/>
        </w:rPr>
        <w:t xml:space="preserve"> </w:t>
      </w:r>
      <w:r w:rsidRPr="00262EDB">
        <w:rPr>
          <w:rFonts w:ascii="David" w:hAnsi="David"/>
          <w:b/>
          <w:bCs/>
          <w:sz w:val="20"/>
          <w:rtl/>
        </w:rPr>
        <w:t xml:space="preserve">אמר רבה בר בר חנה: מעיד אדם לאשתו ארוסה. אמר רבינא: לא אמרן אלא לאפוקי מינה, אבל </w:t>
      </w:r>
      <w:r w:rsidRPr="00262EDB">
        <w:rPr>
          <w:rFonts w:ascii="David" w:hAnsi="David"/>
          <w:b/>
          <w:bCs/>
          <w:sz w:val="20"/>
          <w:rtl/>
        </w:rPr>
        <w:t xml:space="preserve">לעיולי לה - לא מהימן. ולא היא, לא שנא לאפוקי ולא שנא לעיולי - לא מהימן. מאי דעתיך - כדאמר רבי חייא בר אמי משמיה דעולא: אשתו </w:t>
      </w:r>
      <w:r w:rsidRPr="00262EDB">
        <w:rPr>
          <w:rFonts w:ascii="David" w:hAnsi="David"/>
          <w:b/>
          <w:bCs/>
          <w:sz w:val="20"/>
          <w:rtl/>
        </w:rPr>
        <w:lastRenderedPageBreak/>
        <w:t xml:space="preserve">ארוסה לא אונן ולא מטמא לה וכן היא לא אוננת ולא מטמאה לו, מתה - אינו יורשה, מת הוא - גובה כתובתה. התם - בשארו תלה רחמנא, אכתי לאו שארו היא. הכא - משום איקרובי דעתא הוא, והא איקרבא דעתיה לגבה. </w:t>
      </w:r>
    </w:p>
    <w:p w:rsidR="00814E02" w:rsidRPr="00262EDB" w:rsidRDefault="00814E02" w:rsidP="00814E02">
      <w:pPr>
        <w:spacing w:beforeLines="20" w:before="48" w:afterLines="40" w:after="96" w:line="280" w:lineRule="exact"/>
        <w:ind w:left="-1" w:firstLine="141"/>
        <w:rPr>
          <w:rFonts w:ascii="Arial" w:hAnsi="Arial" w:cs="Guttman Rashi"/>
          <w:b/>
          <w:bCs/>
          <w:sz w:val="20"/>
          <w:rtl/>
        </w:rPr>
      </w:pPr>
      <w:r w:rsidRPr="00262EDB">
        <w:rPr>
          <w:rFonts w:ascii="Arial" w:hAnsi="Arial" w:cs="Guttman Rashi" w:hint="cs"/>
          <w:b/>
          <w:bCs/>
          <w:sz w:val="20"/>
          <w:rtl/>
        </w:rPr>
        <w:t xml:space="preserve">ופרש"י: </w:t>
      </w:r>
      <w:r w:rsidRPr="00262EDB">
        <w:rPr>
          <w:rFonts w:ascii="Arial" w:hAnsi="Arial" w:cs="Guttman Rashi"/>
          <w:b/>
          <w:bCs/>
          <w:sz w:val="20"/>
          <w:rtl/>
        </w:rPr>
        <w:t xml:space="preserve">לאפוקי מינה </w:t>
      </w:r>
      <w:r w:rsidRPr="00262EDB">
        <w:rPr>
          <w:rFonts w:ascii="Arial" w:hAnsi="Arial" w:cs="Guttman Rashi" w:hint="cs"/>
          <w:b/>
          <w:bCs/>
          <w:sz w:val="20"/>
          <w:rtl/>
        </w:rPr>
        <w:t>-</w:t>
      </w:r>
      <w:r w:rsidRPr="00262EDB">
        <w:rPr>
          <w:rFonts w:ascii="Arial" w:hAnsi="Arial" w:cs="Guttman Rashi"/>
          <w:sz w:val="20"/>
          <w:rtl/>
        </w:rPr>
        <w:t xml:space="preserve"> לחוב לה ולזכות לבעל דינה, דקרוב לא הוי כל זמן שלא נשאה, ומיהו לעיולי לה לא מהימן, דאדעתא דידיה קעביד.</w:t>
      </w:r>
      <w:r w:rsidRPr="00262EDB">
        <w:rPr>
          <w:rFonts w:ascii="Arial" w:hAnsi="Arial" w:cs="Guttman Rashi" w:hint="cs"/>
          <w:b/>
          <w:bCs/>
          <w:sz w:val="20"/>
          <w:rtl/>
        </w:rPr>
        <w:t xml:space="preserve"> </w:t>
      </w:r>
      <w:r w:rsidRPr="00262EDB">
        <w:rPr>
          <w:rFonts w:ascii="Arial" w:hAnsi="Arial" w:cs="Guttman Rashi"/>
          <w:b/>
          <w:bCs/>
          <w:sz w:val="20"/>
          <w:rtl/>
        </w:rPr>
        <w:t>מאי דעתיך -</w:t>
      </w:r>
      <w:r w:rsidRPr="00262EDB">
        <w:rPr>
          <w:rFonts w:ascii="Arial" w:hAnsi="Arial" w:cs="Guttman Rashi"/>
          <w:sz w:val="20"/>
          <w:rtl/>
        </w:rPr>
        <w:t xml:space="preserve"> דלא חשבת ליה קרוב.</w:t>
      </w:r>
      <w:r w:rsidRPr="00262EDB">
        <w:rPr>
          <w:rFonts w:ascii="Arial" w:hAnsi="Arial" w:cs="Guttman Rashi" w:hint="cs"/>
          <w:b/>
          <w:bCs/>
          <w:sz w:val="20"/>
          <w:rtl/>
        </w:rPr>
        <w:t xml:space="preserve"> </w:t>
      </w:r>
      <w:r w:rsidRPr="00262EDB">
        <w:rPr>
          <w:rFonts w:ascii="Arial" w:hAnsi="Arial" w:cs="Guttman Rashi"/>
          <w:b/>
          <w:bCs/>
          <w:sz w:val="20"/>
          <w:rtl/>
        </w:rPr>
        <w:t>לא אונן -</w:t>
      </w:r>
      <w:r w:rsidRPr="00262EDB">
        <w:rPr>
          <w:rFonts w:ascii="Arial" w:hAnsi="Arial" w:cs="Guttman Rashi"/>
          <w:sz w:val="20"/>
          <w:rtl/>
        </w:rPr>
        <w:t xml:space="preserve"> אם מתה אינו נאסר בקדשים מחמת אנינות.</w:t>
      </w:r>
      <w:r w:rsidRPr="00262EDB">
        <w:rPr>
          <w:rFonts w:ascii="Arial" w:hAnsi="Arial" w:cs="Guttman Rashi" w:hint="cs"/>
          <w:b/>
          <w:bCs/>
          <w:sz w:val="20"/>
          <w:rtl/>
        </w:rPr>
        <w:t xml:space="preserve"> </w:t>
      </w:r>
      <w:r w:rsidRPr="00262EDB">
        <w:rPr>
          <w:rFonts w:ascii="Arial" w:hAnsi="Arial" w:cs="Guttman Rashi"/>
          <w:b/>
          <w:bCs/>
          <w:sz w:val="20"/>
          <w:rtl/>
        </w:rPr>
        <w:t>ואין מטמא לה -</w:t>
      </w:r>
      <w:r w:rsidRPr="00262EDB">
        <w:rPr>
          <w:rFonts w:ascii="Arial" w:hAnsi="Arial" w:cs="Guttman Rashi"/>
          <w:sz w:val="20"/>
          <w:rtl/>
        </w:rPr>
        <w:t xml:space="preserve"> אם כהן הוא, ואית דלא גרסי: אינה מטמאה, וכן היא אינה נאסרת באנינות מיתתו בקדשים ואינה מטמאה - אינה מצווה להתעסק בו, ואיידי דתניא לא אוננת תנא ולא מיטמאת, ולאו דווקא - דנשים דכהונה לא הוזהרו על הטומאה.</w:t>
      </w:r>
      <w:r w:rsidRPr="00262EDB">
        <w:rPr>
          <w:rFonts w:ascii="Arial" w:hAnsi="Arial" w:cs="Guttman Rashi" w:hint="cs"/>
          <w:b/>
          <w:bCs/>
          <w:sz w:val="20"/>
          <w:rtl/>
        </w:rPr>
        <w:t xml:space="preserve"> </w:t>
      </w:r>
      <w:r w:rsidRPr="00262EDB">
        <w:rPr>
          <w:rFonts w:ascii="Arial" w:hAnsi="Arial" w:cs="Guttman Rashi"/>
          <w:b/>
          <w:bCs/>
          <w:sz w:val="20"/>
          <w:rtl/>
        </w:rPr>
        <w:t>גובה כתובתה -</w:t>
      </w:r>
      <w:r w:rsidRPr="00262EDB">
        <w:rPr>
          <w:rFonts w:ascii="Arial" w:hAnsi="Arial" w:cs="Guttman Rashi"/>
          <w:sz w:val="20"/>
          <w:rtl/>
        </w:rPr>
        <w:t xml:space="preserve"> בדכתב לה מן האירוסין מוקמינן לה בשנים אוחזין (בבא מציעא יח, א), ואהא דקתני לא מטמא לה קא סמכת ואמרת לאו קרוב הוא?</w:t>
      </w:r>
      <w:r w:rsidRPr="00262EDB">
        <w:rPr>
          <w:rFonts w:ascii="Arial" w:hAnsi="Arial" w:cs="Guttman Rashi" w:hint="cs"/>
          <w:b/>
          <w:bCs/>
          <w:sz w:val="20"/>
          <w:rtl/>
        </w:rPr>
        <w:t xml:space="preserve"> </w:t>
      </w:r>
      <w:r w:rsidRPr="00262EDB">
        <w:rPr>
          <w:rFonts w:ascii="Arial" w:hAnsi="Arial" w:cs="Guttman Rashi"/>
          <w:b/>
          <w:bCs/>
          <w:sz w:val="20"/>
          <w:rtl/>
        </w:rPr>
        <w:t>התם -</w:t>
      </w:r>
      <w:r w:rsidRPr="00262EDB">
        <w:rPr>
          <w:rFonts w:ascii="Arial" w:hAnsi="Arial" w:cs="Guttman Rashi"/>
          <w:sz w:val="20"/>
          <w:rtl/>
        </w:rPr>
        <w:t xml:space="preserve"> גבי טומאה וירושה.</w:t>
      </w:r>
      <w:r w:rsidRPr="00262EDB">
        <w:rPr>
          <w:rFonts w:ascii="Arial" w:hAnsi="Arial" w:cs="Guttman Rashi" w:hint="cs"/>
          <w:b/>
          <w:bCs/>
          <w:sz w:val="20"/>
          <w:rtl/>
        </w:rPr>
        <w:t xml:space="preserve"> </w:t>
      </w:r>
      <w:r w:rsidRPr="00262EDB">
        <w:rPr>
          <w:rFonts w:ascii="Arial" w:hAnsi="Arial" w:cs="Guttman Rashi"/>
          <w:b/>
          <w:bCs/>
          <w:sz w:val="20"/>
          <w:rtl/>
        </w:rPr>
        <w:t>בשארו תלה רחמנא -</w:t>
      </w:r>
      <w:r w:rsidRPr="00262EDB">
        <w:rPr>
          <w:rFonts w:ascii="Arial" w:hAnsi="Arial" w:cs="Guttman Rashi"/>
          <w:sz w:val="20"/>
          <w:rtl/>
        </w:rPr>
        <w:t xml:space="preserve"> כדכתיב (ויקרא כא) כי אם לשארו הקרוב, ואמר מר (יבמות כב, ב): שארו - זו אשתו, וכן בירושת הבעל לשארו הקרוב אליו ממשפחתו וירש אותה - מיכן שהבעל יורש את אשתו ביש נוחלין (בבא בתרא קט, ב). </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David" w:hAnsi="David"/>
          <w:b/>
          <w:bCs/>
          <w:sz w:val="20"/>
          <w:rtl/>
        </w:rPr>
        <w:t>וכתב הכס"מ</w:t>
      </w:r>
      <w:r w:rsidRPr="00262EDB">
        <w:rPr>
          <w:rFonts w:ascii="David" w:hAnsi="David"/>
          <w:sz w:val="20"/>
          <w:rtl/>
        </w:rPr>
        <w:t xml:space="preserve"> (שם) וסובר רבינו דדוקא לגבה איקרבא דעתיה אבל לגבי קרוביה אכתי לא איקרבא. ושיעור לשון רבינו כך, אבל אם העיד לקרובי </w:t>
      </w:r>
      <w:r w:rsidRPr="00262EDB">
        <w:rPr>
          <w:rFonts w:ascii="David" w:hAnsi="David"/>
          <w:sz w:val="20"/>
          <w:rtl/>
        </w:rPr>
        <w:t xml:space="preserve">ארוסתו וכו' אין פוסלין אותה עד שישאנה, ואח"כ אם יעיד עליה יפסלו עדותו. </w:t>
      </w:r>
    </w:p>
    <w:p w:rsidR="00814E02" w:rsidRPr="00262EDB" w:rsidRDefault="00814E02" w:rsidP="00814E02">
      <w:pPr>
        <w:spacing w:beforeLines="20" w:before="48" w:afterLines="40" w:after="96" w:line="280" w:lineRule="exact"/>
        <w:ind w:left="-1" w:firstLine="141"/>
        <w:rPr>
          <w:b/>
          <w:bCs/>
          <w:rtl/>
        </w:rPr>
      </w:pPr>
      <w:r w:rsidRPr="00262EDB">
        <w:rPr>
          <w:rFonts w:asciiTheme="majorBidi" w:hAnsiTheme="majorBidi" w:cstheme="majorBidi"/>
          <w:b/>
          <w:bCs/>
          <w:sz w:val="21"/>
          <w:szCs w:val="21"/>
          <w:rtl/>
        </w:rPr>
        <w:t>* ומ"ש: אבל אם העיד לקרוביה אין פוסלין אותה עדות.</w:t>
      </w:r>
      <w:r w:rsidRPr="00262EDB">
        <w:rPr>
          <w:rFonts w:ascii="David" w:hAnsi="David" w:hint="cs"/>
          <w:b/>
          <w:bCs/>
          <w:sz w:val="20"/>
          <w:rtl/>
        </w:rPr>
        <w:t xml:space="preserve"> - כ"כ הרמב"ם </w:t>
      </w:r>
      <w:r w:rsidRPr="00262EDB">
        <w:rPr>
          <w:rtl/>
        </w:rPr>
        <w:t>(</w:t>
      </w:r>
      <w:r w:rsidRPr="00262EDB">
        <w:rPr>
          <w:rFonts w:hint="cs"/>
          <w:rtl/>
        </w:rPr>
        <w:t>הי</w:t>
      </w:r>
      <w:r w:rsidRPr="00262EDB">
        <w:rPr>
          <w:rtl/>
        </w:rPr>
        <w:t>"</w:t>
      </w:r>
      <w:r w:rsidRPr="00262EDB">
        <w:rPr>
          <w:rFonts w:hint="cs"/>
          <w:rtl/>
        </w:rPr>
        <w:t>ד</w:t>
      </w:r>
      <w:r w:rsidRPr="00262EDB">
        <w:rPr>
          <w:rtl/>
        </w:rPr>
        <w:t xml:space="preserve">) </w:t>
      </w:r>
      <w:r w:rsidRPr="00262EDB">
        <w:rPr>
          <w:rFonts w:hint="cs"/>
          <w:rtl/>
        </w:rPr>
        <w:t>אבל</w:t>
      </w:r>
      <w:r w:rsidRPr="00262EDB">
        <w:rPr>
          <w:rtl/>
        </w:rPr>
        <w:t xml:space="preserve"> </w:t>
      </w:r>
      <w:r w:rsidRPr="00262EDB">
        <w:rPr>
          <w:rFonts w:hint="cs"/>
          <w:rtl/>
        </w:rPr>
        <w:t>אם</w:t>
      </w:r>
      <w:r w:rsidRPr="00262EDB">
        <w:rPr>
          <w:rtl/>
        </w:rPr>
        <w:t xml:space="preserve"> </w:t>
      </w:r>
      <w:r w:rsidRPr="00262EDB">
        <w:rPr>
          <w:rFonts w:hint="cs"/>
          <w:rtl/>
        </w:rPr>
        <w:t>העיד</w:t>
      </w:r>
      <w:r w:rsidRPr="00262EDB">
        <w:rPr>
          <w:rtl/>
        </w:rPr>
        <w:t xml:space="preserve"> </w:t>
      </w:r>
      <w:r w:rsidRPr="00262EDB">
        <w:rPr>
          <w:rFonts w:hint="cs"/>
          <w:rtl/>
        </w:rPr>
        <w:t>לקרובי</w:t>
      </w:r>
      <w:r w:rsidRPr="00262EDB">
        <w:rPr>
          <w:rtl/>
        </w:rPr>
        <w:t xml:space="preserve"> </w:t>
      </w:r>
      <w:r w:rsidRPr="00262EDB">
        <w:rPr>
          <w:rFonts w:hint="cs"/>
          <w:rtl/>
        </w:rPr>
        <w:t>ארוסתו,</w:t>
      </w:r>
      <w:r w:rsidRPr="00262EDB">
        <w:rPr>
          <w:rtl/>
        </w:rPr>
        <w:t xml:space="preserve"> </w:t>
      </w:r>
      <w:r w:rsidRPr="00262EDB">
        <w:rPr>
          <w:rFonts w:hint="cs"/>
          <w:rtl/>
        </w:rPr>
        <w:t>כגון</w:t>
      </w:r>
      <w:r w:rsidRPr="00262EDB">
        <w:rPr>
          <w:rtl/>
        </w:rPr>
        <w:t xml:space="preserve"> </w:t>
      </w:r>
      <w:r w:rsidRPr="00262EDB">
        <w:rPr>
          <w:rFonts w:hint="cs"/>
          <w:rtl/>
        </w:rPr>
        <w:t>בעל</w:t>
      </w:r>
      <w:r w:rsidRPr="00262EDB">
        <w:rPr>
          <w:rtl/>
        </w:rPr>
        <w:t xml:space="preserve"> </w:t>
      </w:r>
      <w:r w:rsidRPr="00262EDB">
        <w:rPr>
          <w:rFonts w:hint="cs"/>
          <w:rtl/>
        </w:rPr>
        <w:t>אחותה</w:t>
      </w:r>
      <w:r w:rsidRPr="00262EDB">
        <w:rPr>
          <w:rtl/>
        </w:rPr>
        <w:t xml:space="preserve"> </w:t>
      </w:r>
      <w:r w:rsidRPr="00262EDB">
        <w:rPr>
          <w:rFonts w:hint="cs"/>
          <w:rtl/>
        </w:rPr>
        <w:t>או</w:t>
      </w:r>
      <w:r w:rsidRPr="00262EDB">
        <w:rPr>
          <w:rtl/>
        </w:rPr>
        <w:t xml:space="preserve"> </w:t>
      </w:r>
      <w:r w:rsidRPr="00262EDB">
        <w:rPr>
          <w:rFonts w:hint="cs"/>
          <w:rtl/>
        </w:rPr>
        <w:t>בנה</w:t>
      </w:r>
      <w:r w:rsidRPr="00262EDB">
        <w:rPr>
          <w:rtl/>
        </w:rPr>
        <w:t xml:space="preserve"> </w:t>
      </w:r>
      <w:r w:rsidRPr="00262EDB">
        <w:rPr>
          <w:rFonts w:hint="cs"/>
          <w:rtl/>
        </w:rPr>
        <w:t>או</w:t>
      </w:r>
      <w:r w:rsidRPr="00262EDB">
        <w:rPr>
          <w:rtl/>
        </w:rPr>
        <w:t xml:space="preserve"> </w:t>
      </w:r>
      <w:r w:rsidRPr="00262EDB">
        <w:rPr>
          <w:rFonts w:hint="cs"/>
          <w:rtl/>
        </w:rPr>
        <w:t>בתה</w:t>
      </w:r>
      <w:r w:rsidRPr="00262EDB">
        <w:rPr>
          <w:rtl/>
        </w:rPr>
        <w:t xml:space="preserve"> </w:t>
      </w:r>
      <w:r w:rsidRPr="00262EDB">
        <w:rPr>
          <w:rFonts w:hint="cs"/>
          <w:rtl/>
        </w:rPr>
        <w:t>וכיוצא</w:t>
      </w:r>
      <w:r w:rsidRPr="00262EDB">
        <w:rPr>
          <w:rtl/>
        </w:rPr>
        <w:t xml:space="preserve"> </w:t>
      </w:r>
      <w:r w:rsidRPr="00262EDB">
        <w:rPr>
          <w:rFonts w:hint="cs"/>
          <w:rtl/>
        </w:rPr>
        <w:t>בהם,</w:t>
      </w:r>
      <w:r w:rsidRPr="00262EDB">
        <w:rPr>
          <w:rtl/>
        </w:rPr>
        <w:t xml:space="preserve"> </w:t>
      </w:r>
      <w:r w:rsidRPr="00262EDB">
        <w:rPr>
          <w:rFonts w:hint="cs"/>
          <w:rtl/>
        </w:rPr>
        <w:t>אין</w:t>
      </w:r>
      <w:r w:rsidRPr="00262EDB">
        <w:rPr>
          <w:rtl/>
        </w:rPr>
        <w:t xml:space="preserve"> </w:t>
      </w:r>
      <w:r w:rsidRPr="00262EDB">
        <w:rPr>
          <w:rFonts w:hint="cs"/>
          <w:rtl/>
        </w:rPr>
        <w:t>פוסלים</w:t>
      </w:r>
      <w:r w:rsidRPr="00262EDB">
        <w:rPr>
          <w:rtl/>
        </w:rPr>
        <w:t xml:space="preserve"> </w:t>
      </w:r>
      <w:r w:rsidRPr="00262EDB">
        <w:rPr>
          <w:rFonts w:hint="cs"/>
          <w:rtl/>
        </w:rPr>
        <w:t>אותה</w:t>
      </w:r>
      <w:r w:rsidRPr="00262EDB">
        <w:rPr>
          <w:rtl/>
        </w:rPr>
        <w:t xml:space="preserve"> </w:t>
      </w:r>
      <w:r w:rsidRPr="00262EDB">
        <w:rPr>
          <w:rFonts w:hint="cs"/>
          <w:rtl/>
        </w:rPr>
        <w:t>עד</w:t>
      </w:r>
      <w:r w:rsidRPr="00262EDB">
        <w:rPr>
          <w:rtl/>
        </w:rPr>
        <w:t xml:space="preserve"> </w:t>
      </w:r>
      <w:r w:rsidRPr="00262EDB">
        <w:rPr>
          <w:rFonts w:hint="cs"/>
          <w:rtl/>
        </w:rPr>
        <w:t xml:space="preserve">שישאנה. </w:t>
      </w:r>
      <w:r w:rsidRPr="00262EDB">
        <w:rPr>
          <w:rFonts w:hint="cs"/>
          <w:b/>
          <w:bCs/>
          <w:rtl/>
        </w:rPr>
        <w:t>וכתב הב"י:</w:t>
      </w:r>
      <w:r w:rsidRPr="00262EDB">
        <w:rPr>
          <w:rtl/>
        </w:rPr>
        <w:t xml:space="preserve"> </w:t>
      </w:r>
      <w:r w:rsidRPr="00262EDB">
        <w:rPr>
          <w:rFonts w:hint="cs"/>
          <w:rtl/>
        </w:rPr>
        <w:t>וטעמא</w:t>
      </w:r>
      <w:r w:rsidRPr="00262EDB">
        <w:rPr>
          <w:rtl/>
        </w:rPr>
        <w:t xml:space="preserve"> </w:t>
      </w:r>
      <w:r w:rsidRPr="00262EDB">
        <w:rPr>
          <w:rFonts w:hint="cs"/>
          <w:rtl/>
        </w:rPr>
        <w:t>משום</w:t>
      </w:r>
      <w:r w:rsidRPr="00262EDB">
        <w:rPr>
          <w:rtl/>
        </w:rPr>
        <w:t xml:space="preserve"> </w:t>
      </w:r>
      <w:r w:rsidRPr="00262EDB">
        <w:rPr>
          <w:rFonts w:hint="cs"/>
          <w:rtl/>
        </w:rPr>
        <w:t>דלגבי</w:t>
      </w:r>
      <w:r w:rsidRPr="00262EDB">
        <w:rPr>
          <w:rtl/>
        </w:rPr>
        <w:t xml:space="preserve"> </w:t>
      </w:r>
      <w:r w:rsidRPr="00262EDB">
        <w:rPr>
          <w:rFonts w:hint="cs"/>
          <w:rtl/>
        </w:rPr>
        <w:t>דידה</w:t>
      </w:r>
      <w:r w:rsidRPr="00262EDB">
        <w:rPr>
          <w:rtl/>
        </w:rPr>
        <w:t xml:space="preserve"> </w:t>
      </w:r>
      <w:r w:rsidRPr="00262EDB">
        <w:rPr>
          <w:rFonts w:hint="cs"/>
          <w:rtl/>
        </w:rPr>
        <w:t>איקרבא</w:t>
      </w:r>
      <w:r w:rsidRPr="00262EDB">
        <w:rPr>
          <w:rtl/>
        </w:rPr>
        <w:t xml:space="preserve"> </w:t>
      </w:r>
      <w:r w:rsidRPr="00262EDB">
        <w:rPr>
          <w:rFonts w:hint="cs"/>
          <w:rtl/>
        </w:rPr>
        <w:t>דעתיה</w:t>
      </w:r>
      <w:r w:rsidRPr="00262EDB">
        <w:rPr>
          <w:rtl/>
        </w:rPr>
        <w:t xml:space="preserve"> </w:t>
      </w:r>
      <w:r w:rsidRPr="00262EDB">
        <w:rPr>
          <w:rFonts w:hint="cs"/>
          <w:rtl/>
        </w:rPr>
        <w:t>אבל</w:t>
      </w:r>
      <w:r w:rsidRPr="00262EDB">
        <w:rPr>
          <w:rtl/>
        </w:rPr>
        <w:t xml:space="preserve"> </w:t>
      </w:r>
      <w:r w:rsidRPr="00262EDB">
        <w:rPr>
          <w:rFonts w:hint="cs"/>
          <w:rtl/>
        </w:rPr>
        <w:t>לא</w:t>
      </w:r>
      <w:r w:rsidRPr="00262EDB">
        <w:rPr>
          <w:rtl/>
        </w:rPr>
        <w:t xml:space="preserve"> </w:t>
      </w:r>
      <w:r w:rsidRPr="00262EDB">
        <w:rPr>
          <w:rFonts w:hint="cs"/>
          <w:rtl/>
        </w:rPr>
        <w:t>לגבי</w:t>
      </w:r>
      <w:r w:rsidRPr="00262EDB">
        <w:rPr>
          <w:rtl/>
        </w:rPr>
        <w:t xml:space="preserve"> </w:t>
      </w:r>
      <w:r w:rsidRPr="00262EDB">
        <w:rPr>
          <w:rFonts w:hint="cs"/>
          <w:rtl/>
        </w:rPr>
        <w:t>קרוביה.</w:t>
      </w:r>
    </w:p>
    <w:p w:rsidR="00814E02" w:rsidRPr="00262EDB" w:rsidRDefault="00814E02" w:rsidP="00814E02">
      <w:pPr>
        <w:spacing w:beforeLines="20" w:before="48" w:afterLines="40" w:after="96" w:line="280" w:lineRule="exact"/>
        <w:ind w:left="-1" w:firstLine="141"/>
        <w:rPr>
          <w:b/>
          <w:bCs/>
          <w:rtl/>
        </w:rPr>
      </w:pPr>
      <w:r w:rsidRPr="00262EDB">
        <w:rPr>
          <w:rFonts w:asciiTheme="majorBidi" w:hAnsiTheme="majorBidi" w:cstheme="majorBidi"/>
          <w:b/>
          <w:bCs/>
          <w:sz w:val="21"/>
          <w:szCs w:val="21"/>
          <w:rtl/>
        </w:rPr>
        <w:t>* ומ"ש: אבל אם העיד</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w:t>
      </w:r>
      <w:r w:rsidRPr="00262EDB">
        <w:rPr>
          <w:rFonts w:hint="cs"/>
          <w:b/>
          <w:bCs/>
          <w:rtl/>
        </w:rPr>
        <w:t xml:space="preserve">- כ"כ הרמב"ם </w:t>
      </w:r>
      <w:r w:rsidRPr="00262EDB">
        <w:rPr>
          <w:rFonts w:hint="cs"/>
          <w:rtl/>
        </w:rPr>
        <w:t>(שם) אם העיד בלשון דיעבד.</w:t>
      </w:r>
      <w:r w:rsidRPr="00262EDB">
        <w:rPr>
          <w:rFonts w:hint="cs"/>
          <w:b/>
          <w:bCs/>
          <w:rtl/>
        </w:rPr>
        <w:t xml:space="preserve"> אבל הרא</w:t>
      </w:r>
      <w:r w:rsidRPr="00262EDB">
        <w:rPr>
          <w:b/>
          <w:bCs/>
          <w:rtl/>
        </w:rPr>
        <w:t>"</w:t>
      </w:r>
      <w:r w:rsidRPr="00262EDB">
        <w:rPr>
          <w:rFonts w:hint="cs"/>
          <w:b/>
          <w:bCs/>
          <w:rtl/>
        </w:rPr>
        <w:t>ש כתב</w:t>
      </w:r>
      <w:r w:rsidRPr="00262EDB">
        <w:rPr>
          <w:rtl/>
        </w:rPr>
        <w:t xml:space="preserve"> (</w:t>
      </w:r>
      <w:r w:rsidRPr="00262EDB">
        <w:rPr>
          <w:rFonts w:hint="cs"/>
          <w:rtl/>
        </w:rPr>
        <w:t>סי</w:t>
      </w:r>
      <w:r w:rsidRPr="00262EDB">
        <w:rPr>
          <w:rtl/>
        </w:rPr>
        <w:t xml:space="preserve">' </w:t>
      </w:r>
      <w:r w:rsidRPr="00262EDB">
        <w:rPr>
          <w:rFonts w:hint="cs"/>
          <w:rtl/>
        </w:rPr>
        <w:t>כ</w:t>
      </w:r>
      <w:r w:rsidRPr="00262EDB">
        <w:rPr>
          <w:rtl/>
        </w:rPr>
        <w:t xml:space="preserve">) </w:t>
      </w:r>
      <w:r w:rsidRPr="00262EDB">
        <w:rPr>
          <w:rFonts w:hint="cs"/>
          <w:rtl/>
        </w:rPr>
        <w:t>אבל</w:t>
      </w:r>
      <w:r w:rsidRPr="00262EDB">
        <w:rPr>
          <w:rtl/>
        </w:rPr>
        <w:t xml:space="preserve"> </w:t>
      </w:r>
      <w:r w:rsidRPr="00262EDB">
        <w:rPr>
          <w:rFonts w:hint="cs"/>
          <w:rtl/>
        </w:rPr>
        <w:t>לקרוביה</w:t>
      </w:r>
      <w:r w:rsidRPr="00262EDB">
        <w:rPr>
          <w:rtl/>
        </w:rPr>
        <w:t xml:space="preserve"> </w:t>
      </w:r>
      <w:r w:rsidRPr="00262EDB">
        <w:rPr>
          <w:rFonts w:hint="cs"/>
          <w:rtl/>
        </w:rPr>
        <w:t>כשר</w:t>
      </w:r>
      <w:r w:rsidRPr="00262EDB">
        <w:rPr>
          <w:rtl/>
        </w:rPr>
        <w:t xml:space="preserve"> </w:t>
      </w:r>
      <w:r w:rsidRPr="00262EDB">
        <w:rPr>
          <w:rFonts w:hint="cs"/>
          <w:rtl/>
        </w:rPr>
        <w:t>עד</w:t>
      </w:r>
      <w:r w:rsidRPr="00262EDB">
        <w:rPr>
          <w:rtl/>
        </w:rPr>
        <w:t xml:space="preserve"> </w:t>
      </w:r>
      <w:r w:rsidRPr="00262EDB">
        <w:rPr>
          <w:rFonts w:hint="cs"/>
          <w:rtl/>
        </w:rPr>
        <w:t xml:space="preserve">שתנשא. </w:t>
      </w:r>
    </w:p>
    <w:p w:rsidR="00814E02" w:rsidRPr="00262EDB" w:rsidRDefault="00814E02" w:rsidP="00814E02">
      <w:pPr>
        <w:spacing w:beforeLines="20" w:before="48" w:afterLines="40" w:after="96" w:line="280" w:lineRule="exact"/>
        <w:ind w:left="-1" w:firstLine="141"/>
        <w:rPr>
          <w:rtl/>
        </w:rPr>
      </w:pPr>
      <w:r w:rsidRPr="00262EDB">
        <w:rPr>
          <w:rFonts w:hint="cs"/>
          <w:b/>
          <w:bCs/>
          <w:rtl/>
        </w:rPr>
        <w:t>וכתב הב"י:</w:t>
      </w:r>
      <w:r w:rsidRPr="00262EDB">
        <w:rPr>
          <w:rFonts w:hint="cs"/>
          <w:rtl/>
        </w:rPr>
        <w:t xml:space="preserve"> נראה</w:t>
      </w:r>
      <w:r w:rsidRPr="00262EDB">
        <w:rPr>
          <w:rtl/>
        </w:rPr>
        <w:t xml:space="preserve"> </w:t>
      </w:r>
      <w:r w:rsidRPr="00262EDB">
        <w:rPr>
          <w:rFonts w:hint="cs"/>
          <w:rtl/>
        </w:rPr>
        <w:t>שלרא</w:t>
      </w:r>
      <w:r w:rsidRPr="00262EDB">
        <w:rPr>
          <w:rtl/>
        </w:rPr>
        <w:t>"</w:t>
      </w:r>
      <w:r w:rsidRPr="00262EDB">
        <w:rPr>
          <w:rFonts w:hint="cs"/>
          <w:rtl/>
        </w:rPr>
        <w:t>ש</w:t>
      </w:r>
      <w:r w:rsidRPr="00262EDB">
        <w:rPr>
          <w:rtl/>
        </w:rPr>
        <w:t xml:space="preserve"> </w:t>
      </w:r>
      <w:r w:rsidRPr="00262EDB">
        <w:rPr>
          <w:rFonts w:hint="cs"/>
          <w:rtl/>
        </w:rPr>
        <w:t>לכתחלה</w:t>
      </w:r>
      <w:r w:rsidRPr="00262EDB">
        <w:rPr>
          <w:rtl/>
        </w:rPr>
        <w:t xml:space="preserve"> </w:t>
      </w:r>
      <w:r w:rsidRPr="00262EDB">
        <w:rPr>
          <w:rFonts w:hint="cs"/>
          <w:rtl/>
        </w:rPr>
        <w:t>מקבלים</w:t>
      </w:r>
      <w:r w:rsidRPr="00262EDB">
        <w:rPr>
          <w:rtl/>
        </w:rPr>
        <w:t xml:space="preserve"> </w:t>
      </w:r>
      <w:r w:rsidRPr="00262EDB">
        <w:rPr>
          <w:rFonts w:hint="cs"/>
          <w:rtl/>
        </w:rPr>
        <w:t>עדותו</w:t>
      </w:r>
      <w:r w:rsidRPr="00262EDB">
        <w:rPr>
          <w:rtl/>
        </w:rPr>
        <w:t xml:space="preserve"> </w:t>
      </w:r>
      <w:r w:rsidRPr="00262EDB">
        <w:rPr>
          <w:rFonts w:hint="cs"/>
          <w:rtl/>
        </w:rPr>
        <w:t>על</w:t>
      </w:r>
      <w:r w:rsidRPr="00262EDB">
        <w:rPr>
          <w:rtl/>
        </w:rPr>
        <w:t xml:space="preserve"> </w:t>
      </w:r>
      <w:r w:rsidRPr="00262EDB">
        <w:rPr>
          <w:rFonts w:hint="cs"/>
          <w:rtl/>
        </w:rPr>
        <w:t>קרובים,</w:t>
      </w:r>
      <w:r w:rsidRPr="00262EDB">
        <w:rPr>
          <w:rtl/>
        </w:rPr>
        <w:t xml:space="preserve"> </w:t>
      </w:r>
      <w:r w:rsidRPr="00262EDB">
        <w:rPr>
          <w:rFonts w:hint="cs"/>
          <w:rtl/>
        </w:rPr>
        <w:t>ולהרמב</w:t>
      </w:r>
      <w:r w:rsidRPr="00262EDB">
        <w:rPr>
          <w:rtl/>
        </w:rPr>
        <w:t>"</w:t>
      </w:r>
      <w:r w:rsidRPr="00262EDB">
        <w:rPr>
          <w:rFonts w:hint="cs"/>
          <w:rtl/>
        </w:rPr>
        <w:t>ם</w:t>
      </w:r>
      <w:r w:rsidRPr="00262EDB">
        <w:rPr>
          <w:rtl/>
        </w:rPr>
        <w:t xml:space="preserve"> </w:t>
      </w:r>
      <w:r w:rsidRPr="00262EDB">
        <w:rPr>
          <w:rFonts w:hint="cs"/>
          <w:rtl/>
        </w:rPr>
        <w:t>לכתחילה</w:t>
      </w:r>
      <w:r w:rsidRPr="00262EDB">
        <w:rPr>
          <w:rtl/>
        </w:rPr>
        <w:t xml:space="preserve"> </w:t>
      </w:r>
      <w:r w:rsidRPr="00262EDB">
        <w:rPr>
          <w:rFonts w:hint="cs"/>
          <w:rtl/>
        </w:rPr>
        <w:t>אין</w:t>
      </w:r>
      <w:r w:rsidRPr="00262EDB">
        <w:rPr>
          <w:rtl/>
        </w:rPr>
        <w:t xml:space="preserve"> </w:t>
      </w:r>
      <w:r w:rsidRPr="00262EDB">
        <w:rPr>
          <w:rFonts w:hint="cs"/>
          <w:rtl/>
        </w:rPr>
        <w:t>מקבלין,</w:t>
      </w:r>
      <w:r w:rsidRPr="00262EDB">
        <w:rPr>
          <w:rtl/>
        </w:rPr>
        <w:t xml:space="preserve"> </w:t>
      </w:r>
      <w:r w:rsidRPr="00262EDB">
        <w:rPr>
          <w:rFonts w:ascii="David" w:hAnsi="David"/>
          <w:sz w:val="20"/>
          <w:rtl/>
        </w:rPr>
        <w:t>ואם העיד אין פוסלין עדותו</w:t>
      </w:r>
      <w:r w:rsidRPr="00262EDB">
        <w:rPr>
          <w:rFonts w:ascii="David" w:hAnsi="David" w:hint="cs"/>
          <w:sz w:val="20"/>
          <w:rtl/>
        </w:rPr>
        <w:t>.</w:t>
      </w:r>
      <w:r w:rsidRPr="00262EDB">
        <w:rPr>
          <w:rFonts w:ascii="David" w:hAnsi="David"/>
          <w:sz w:val="20"/>
          <w:rtl/>
        </w:rPr>
        <w:t xml:space="preserve"> והם דברי הרי"ף בתשובה </w:t>
      </w:r>
      <w:r w:rsidRPr="00262EDB">
        <w:rPr>
          <w:rtl/>
        </w:rPr>
        <w:t>(</w:t>
      </w:r>
      <w:r w:rsidRPr="00262EDB">
        <w:rPr>
          <w:rFonts w:hint="cs"/>
          <w:rtl/>
        </w:rPr>
        <w:t>סי</w:t>
      </w:r>
      <w:r w:rsidRPr="00262EDB">
        <w:rPr>
          <w:rtl/>
        </w:rPr>
        <w:t xml:space="preserve">' </w:t>
      </w:r>
      <w:r w:rsidRPr="00262EDB">
        <w:rPr>
          <w:rFonts w:hint="cs"/>
          <w:rtl/>
        </w:rPr>
        <w:t>כט</w:t>
      </w:r>
      <w:r w:rsidRPr="00262EDB">
        <w:rPr>
          <w:rtl/>
        </w:rPr>
        <w:t>)</w:t>
      </w:r>
      <w:r w:rsidRPr="00262EDB">
        <w:rPr>
          <w:rFonts w:hint="cs"/>
          <w:rtl/>
        </w:rPr>
        <w:t xml:space="preserve"> </w:t>
      </w:r>
      <w:r w:rsidRPr="00262EDB">
        <w:rPr>
          <w:rFonts w:ascii="David" w:hAnsi="David"/>
          <w:sz w:val="20"/>
          <w:rtl/>
        </w:rPr>
        <w:t xml:space="preserve">כמ"ש העיטור </w:t>
      </w:r>
      <w:r w:rsidRPr="00262EDB">
        <w:rPr>
          <w:rFonts w:ascii="David" w:hAnsi="David" w:hint="cs"/>
          <w:sz w:val="20"/>
          <w:rtl/>
        </w:rPr>
        <w:t>(</w:t>
      </w:r>
      <w:r w:rsidRPr="00262EDB">
        <w:rPr>
          <w:rFonts w:ascii="David" w:hAnsi="David"/>
          <w:sz w:val="20"/>
          <w:rtl/>
        </w:rPr>
        <w:t>אות קו"ף קבלת עדות</w:t>
      </w:r>
      <w:r w:rsidRPr="00262EDB">
        <w:rPr>
          <w:rFonts w:ascii="David" w:hAnsi="David" w:hint="cs"/>
          <w:sz w:val="20"/>
          <w:rtl/>
        </w:rPr>
        <w:t>)</w:t>
      </w:r>
      <w:r w:rsidRPr="00262EDB">
        <w:rPr>
          <w:rFonts w:ascii="David" w:hAnsi="David"/>
          <w:sz w:val="20"/>
          <w:rtl/>
        </w:rPr>
        <w:t xml:space="preserve"> וכתבו ה</w:t>
      </w:r>
      <w:r w:rsidRPr="00262EDB">
        <w:rPr>
          <w:rFonts w:ascii="David" w:hAnsi="David" w:hint="cs"/>
          <w:sz w:val="20"/>
          <w:rtl/>
        </w:rPr>
        <w:t>גמ"ר</w:t>
      </w:r>
      <w:r w:rsidRPr="00262EDB">
        <w:rPr>
          <w:rFonts w:ascii="David" w:hAnsi="David"/>
          <w:sz w:val="20"/>
          <w:rtl/>
        </w:rPr>
        <w:t xml:space="preserve"> </w:t>
      </w:r>
      <w:r w:rsidRPr="00262EDB">
        <w:rPr>
          <w:rFonts w:ascii="David" w:hAnsi="David" w:hint="cs"/>
          <w:sz w:val="20"/>
          <w:rtl/>
        </w:rPr>
        <w:t>(סו"ס תשכ"א)</w:t>
      </w:r>
      <w:r w:rsidRPr="00262EDB">
        <w:rPr>
          <w:rFonts w:ascii="David" w:hAnsi="David"/>
          <w:sz w:val="20"/>
          <w:rtl/>
        </w:rPr>
        <w:t xml:space="preserve"> וכן מצאתי כתוב בשם גאון</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b/>
          <w:bCs/>
          <w:rtl/>
        </w:rPr>
      </w:pPr>
      <w:r w:rsidRPr="00262EDB">
        <w:rPr>
          <w:rFonts w:hint="cs"/>
          <w:b/>
          <w:bCs/>
          <w:rtl/>
        </w:rPr>
        <w:t>והמרדכי כתב</w:t>
      </w:r>
      <w:r w:rsidRPr="00262EDB">
        <w:rPr>
          <w:rtl/>
        </w:rPr>
        <w:t xml:space="preserve"> (</w:t>
      </w:r>
      <w:r w:rsidRPr="00262EDB">
        <w:rPr>
          <w:rFonts w:hint="cs"/>
          <w:rtl/>
        </w:rPr>
        <w:t>סי</w:t>
      </w:r>
      <w:r w:rsidRPr="00262EDB">
        <w:rPr>
          <w:rtl/>
        </w:rPr>
        <w:t xml:space="preserve">' </w:t>
      </w:r>
      <w:r w:rsidRPr="00262EDB">
        <w:rPr>
          <w:rFonts w:hint="cs"/>
          <w:rtl/>
        </w:rPr>
        <w:t>תרחצ</w:t>
      </w:r>
      <w:r w:rsidRPr="00262EDB">
        <w:rPr>
          <w:rtl/>
        </w:rPr>
        <w:t xml:space="preserve">) </w:t>
      </w:r>
      <w:r w:rsidRPr="00262EDB">
        <w:rPr>
          <w:rFonts w:hint="cs"/>
          <w:rtl/>
        </w:rPr>
        <w:t>דדוקא</w:t>
      </w:r>
      <w:r w:rsidRPr="00262EDB">
        <w:rPr>
          <w:rtl/>
        </w:rPr>
        <w:t xml:space="preserve"> </w:t>
      </w:r>
      <w:r w:rsidRPr="00262EDB">
        <w:rPr>
          <w:rFonts w:hint="cs"/>
          <w:rtl/>
        </w:rPr>
        <w:t>להעיד</w:t>
      </w:r>
      <w:r w:rsidRPr="00262EDB">
        <w:rPr>
          <w:rtl/>
        </w:rPr>
        <w:t xml:space="preserve"> </w:t>
      </w:r>
      <w:r w:rsidRPr="00262EDB">
        <w:rPr>
          <w:rFonts w:hint="cs"/>
          <w:rtl/>
        </w:rPr>
        <w:t>לעצמה,</w:t>
      </w:r>
      <w:r w:rsidRPr="00262EDB">
        <w:rPr>
          <w:rtl/>
        </w:rPr>
        <w:t xml:space="preserve"> </w:t>
      </w:r>
      <w:r w:rsidRPr="00262EDB">
        <w:rPr>
          <w:rFonts w:hint="cs"/>
          <w:rtl/>
        </w:rPr>
        <w:t>אבל</w:t>
      </w:r>
      <w:r w:rsidRPr="00262EDB">
        <w:rPr>
          <w:rtl/>
        </w:rPr>
        <w:t xml:space="preserve"> </w:t>
      </w:r>
      <w:r w:rsidRPr="00262EDB">
        <w:rPr>
          <w:rFonts w:hint="cs"/>
          <w:rtl/>
        </w:rPr>
        <w:t>בשאר</w:t>
      </w:r>
      <w:r w:rsidRPr="00262EDB">
        <w:rPr>
          <w:rtl/>
        </w:rPr>
        <w:t xml:space="preserve"> </w:t>
      </w:r>
      <w:r w:rsidRPr="00262EDB">
        <w:rPr>
          <w:rFonts w:hint="cs"/>
          <w:rtl/>
        </w:rPr>
        <w:t>קרבות</w:t>
      </w:r>
      <w:r w:rsidRPr="00262EDB">
        <w:rPr>
          <w:rtl/>
        </w:rPr>
        <w:t xml:space="preserve"> </w:t>
      </w:r>
      <w:r w:rsidRPr="00262EDB">
        <w:rPr>
          <w:rFonts w:hint="cs"/>
          <w:rtl/>
        </w:rPr>
        <w:t>שהן</w:t>
      </w:r>
      <w:r w:rsidRPr="00262EDB">
        <w:rPr>
          <w:rtl/>
        </w:rPr>
        <w:t xml:space="preserve"> </w:t>
      </w:r>
      <w:r w:rsidRPr="00262EDB">
        <w:rPr>
          <w:rFonts w:hint="cs"/>
          <w:rtl/>
        </w:rPr>
        <w:t>מחמת</w:t>
      </w:r>
      <w:r w:rsidRPr="00262EDB">
        <w:rPr>
          <w:rtl/>
        </w:rPr>
        <w:t xml:space="preserve"> </w:t>
      </w:r>
      <w:r w:rsidRPr="00262EDB">
        <w:rPr>
          <w:rFonts w:hint="cs"/>
          <w:rtl/>
        </w:rPr>
        <w:t>האשה</w:t>
      </w:r>
      <w:r w:rsidRPr="00262EDB">
        <w:rPr>
          <w:rtl/>
        </w:rPr>
        <w:t xml:space="preserve"> </w:t>
      </w:r>
      <w:r w:rsidRPr="00262EDB">
        <w:rPr>
          <w:rFonts w:hint="cs"/>
          <w:rtl/>
        </w:rPr>
        <w:t>נראה</w:t>
      </w:r>
      <w:r w:rsidRPr="00262EDB">
        <w:rPr>
          <w:rtl/>
        </w:rPr>
        <w:t xml:space="preserve"> </w:t>
      </w:r>
      <w:r w:rsidRPr="00262EDB">
        <w:rPr>
          <w:rFonts w:hint="cs"/>
          <w:rtl/>
        </w:rPr>
        <w:t>שיכול</w:t>
      </w:r>
      <w:r w:rsidRPr="00262EDB">
        <w:rPr>
          <w:rtl/>
        </w:rPr>
        <w:t xml:space="preserve"> </w:t>
      </w:r>
      <w:r w:rsidRPr="00262EDB">
        <w:rPr>
          <w:rFonts w:hint="cs"/>
          <w:rtl/>
        </w:rPr>
        <w:t>להעיד,</w:t>
      </w:r>
      <w:r w:rsidRPr="00262EDB">
        <w:rPr>
          <w:rtl/>
        </w:rPr>
        <w:t xml:space="preserve"> </w:t>
      </w:r>
      <w:r w:rsidRPr="00262EDB">
        <w:rPr>
          <w:rFonts w:hint="cs"/>
          <w:rtl/>
        </w:rPr>
        <w:t>ויש</w:t>
      </w:r>
      <w:r w:rsidRPr="00262EDB">
        <w:rPr>
          <w:rtl/>
        </w:rPr>
        <w:t xml:space="preserve"> </w:t>
      </w:r>
      <w:r w:rsidRPr="00262EDB">
        <w:rPr>
          <w:rFonts w:hint="cs"/>
          <w:rtl/>
        </w:rPr>
        <w:t>מפרשים</w:t>
      </w:r>
      <w:r w:rsidRPr="00262EDB">
        <w:rPr>
          <w:rtl/>
        </w:rPr>
        <w:t xml:space="preserve"> </w:t>
      </w:r>
      <w:r w:rsidRPr="00262EDB">
        <w:rPr>
          <w:rFonts w:hint="cs"/>
          <w:rtl/>
        </w:rPr>
        <w:t>דהוא</w:t>
      </w:r>
      <w:r w:rsidRPr="00262EDB">
        <w:rPr>
          <w:rtl/>
        </w:rPr>
        <w:t xml:space="preserve"> </w:t>
      </w:r>
      <w:r w:rsidRPr="00262EDB">
        <w:rPr>
          <w:rFonts w:hint="cs"/>
          <w:rtl/>
        </w:rPr>
        <w:t>הדין</w:t>
      </w:r>
      <w:r w:rsidRPr="00262EDB">
        <w:rPr>
          <w:rtl/>
        </w:rPr>
        <w:t xml:space="preserve"> </w:t>
      </w:r>
      <w:r w:rsidRPr="00262EDB">
        <w:rPr>
          <w:rFonts w:hint="cs"/>
          <w:rtl/>
        </w:rPr>
        <w:t>לכל</w:t>
      </w:r>
      <w:r w:rsidRPr="00262EDB">
        <w:rPr>
          <w:rtl/>
        </w:rPr>
        <w:t xml:space="preserve"> </w:t>
      </w:r>
      <w:r w:rsidRPr="00262EDB">
        <w:rPr>
          <w:rFonts w:hint="cs"/>
          <w:rtl/>
        </w:rPr>
        <w:t>קרבות</w:t>
      </w:r>
      <w:r w:rsidRPr="00262EDB">
        <w:rPr>
          <w:rtl/>
        </w:rPr>
        <w:t xml:space="preserve"> </w:t>
      </w:r>
      <w:r w:rsidRPr="00262EDB">
        <w:rPr>
          <w:rFonts w:hint="cs"/>
          <w:rtl/>
        </w:rPr>
        <w:t>הבאות</w:t>
      </w:r>
      <w:r w:rsidRPr="00262EDB">
        <w:rPr>
          <w:rtl/>
        </w:rPr>
        <w:t xml:space="preserve"> </w:t>
      </w:r>
      <w:r w:rsidRPr="00262EDB">
        <w:rPr>
          <w:rFonts w:hint="cs"/>
          <w:rtl/>
        </w:rPr>
        <w:t>מחמת</w:t>
      </w:r>
      <w:r w:rsidRPr="00262EDB">
        <w:rPr>
          <w:rtl/>
        </w:rPr>
        <w:t xml:space="preserve"> </w:t>
      </w:r>
      <w:r w:rsidRPr="00262EDB">
        <w:rPr>
          <w:rFonts w:hint="cs"/>
          <w:rtl/>
        </w:rPr>
        <w:t>ארוסתו,</w:t>
      </w:r>
      <w:r w:rsidRPr="00262EDB">
        <w:rPr>
          <w:rtl/>
        </w:rPr>
        <w:t xml:space="preserve"> </w:t>
      </w:r>
      <w:r w:rsidRPr="00262EDB">
        <w:rPr>
          <w:rFonts w:hint="cs"/>
          <w:rtl/>
        </w:rPr>
        <w:t>עכ</w:t>
      </w:r>
      <w:r w:rsidRPr="00262EDB">
        <w:rPr>
          <w:rtl/>
        </w:rPr>
        <w:t>"</w:t>
      </w:r>
      <w:r w:rsidRPr="00262EDB">
        <w:rPr>
          <w:rFonts w:hint="cs"/>
          <w:rtl/>
        </w:rPr>
        <w:t>ל</w:t>
      </w:r>
      <w:r w:rsidRPr="00262EDB">
        <w:rPr>
          <w:rtl/>
        </w:rPr>
        <w:t xml:space="preserve">. </w:t>
      </w:r>
    </w:p>
    <w:p w:rsidR="00814E02" w:rsidRPr="00262EDB" w:rsidRDefault="00814E02" w:rsidP="00814E02">
      <w:pPr>
        <w:spacing w:beforeLines="20" w:before="48" w:afterLines="40" w:after="96" w:line="280" w:lineRule="exact"/>
        <w:ind w:left="-1" w:firstLine="141"/>
        <w:rPr>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hint="cs"/>
          <w:b/>
          <w:bCs/>
          <w:rtl/>
        </w:rPr>
        <w:t>וכתוב</w:t>
      </w:r>
      <w:r w:rsidRPr="00262EDB">
        <w:rPr>
          <w:b/>
          <w:bCs/>
          <w:rtl/>
        </w:rPr>
        <w:t xml:space="preserve"> </w:t>
      </w:r>
      <w:r w:rsidRPr="00262EDB">
        <w:rPr>
          <w:rFonts w:hint="cs"/>
          <w:b/>
          <w:bCs/>
          <w:rtl/>
        </w:rPr>
        <w:t>בהג"א</w:t>
      </w:r>
      <w:r w:rsidRPr="00262EDB">
        <w:rPr>
          <w:rtl/>
        </w:rPr>
        <w:t xml:space="preserve"> (</w:t>
      </w:r>
      <w:r w:rsidRPr="00262EDB">
        <w:rPr>
          <w:rFonts w:hint="cs"/>
          <w:rtl/>
        </w:rPr>
        <w:t>פ"ג סי</w:t>
      </w:r>
      <w:r w:rsidRPr="00262EDB">
        <w:rPr>
          <w:rtl/>
        </w:rPr>
        <w:t xml:space="preserve">' </w:t>
      </w:r>
      <w:r w:rsidRPr="00262EDB">
        <w:rPr>
          <w:rFonts w:hint="cs"/>
          <w:rtl/>
        </w:rPr>
        <w:t>כ</w:t>
      </w:r>
      <w:r w:rsidRPr="00262EDB">
        <w:rPr>
          <w:rtl/>
        </w:rPr>
        <w:t xml:space="preserve">) </w:t>
      </w:r>
      <w:r w:rsidRPr="00262EDB">
        <w:rPr>
          <w:rFonts w:hint="cs"/>
          <w:rtl/>
        </w:rPr>
        <w:t>ונ</w:t>
      </w:r>
      <w:r w:rsidRPr="00262EDB">
        <w:rPr>
          <w:rtl/>
        </w:rPr>
        <w:t>"</w:t>
      </w:r>
      <w:r w:rsidRPr="00262EDB">
        <w:rPr>
          <w:rFonts w:hint="cs"/>
          <w:rtl/>
        </w:rPr>
        <w:t>ל</w:t>
      </w:r>
      <w:r w:rsidRPr="00262EDB">
        <w:rPr>
          <w:rtl/>
        </w:rPr>
        <w:t xml:space="preserve"> </w:t>
      </w:r>
      <w:r w:rsidRPr="00262EDB">
        <w:rPr>
          <w:rFonts w:hint="cs"/>
          <w:rtl/>
        </w:rPr>
        <w:t>דהיינו</w:t>
      </w:r>
      <w:r w:rsidRPr="00262EDB">
        <w:rPr>
          <w:rtl/>
        </w:rPr>
        <w:t xml:space="preserve"> </w:t>
      </w:r>
      <w:r w:rsidRPr="00262EDB">
        <w:rPr>
          <w:rFonts w:hint="cs"/>
          <w:rtl/>
        </w:rPr>
        <w:t>דוקא</w:t>
      </w:r>
      <w:r w:rsidRPr="00262EDB">
        <w:rPr>
          <w:rtl/>
        </w:rPr>
        <w:t xml:space="preserve"> </w:t>
      </w:r>
      <w:r w:rsidRPr="00262EDB">
        <w:rPr>
          <w:rFonts w:hint="cs"/>
          <w:rtl/>
        </w:rPr>
        <w:t>שקדשה,</w:t>
      </w:r>
      <w:r w:rsidRPr="00262EDB">
        <w:rPr>
          <w:rtl/>
        </w:rPr>
        <w:t xml:space="preserve"> </w:t>
      </w:r>
      <w:r w:rsidRPr="00262EDB">
        <w:rPr>
          <w:rFonts w:hint="cs"/>
          <w:rtl/>
        </w:rPr>
        <w:t>אבל</w:t>
      </w:r>
      <w:r w:rsidRPr="00262EDB">
        <w:rPr>
          <w:rtl/>
        </w:rPr>
        <w:t xml:space="preserve"> </w:t>
      </w:r>
      <w:r w:rsidRPr="00262EDB">
        <w:rPr>
          <w:rFonts w:hint="cs"/>
          <w:rtl/>
        </w:rPr>
        <w:t>אם</w:t>
      </w:r>
      <w:r w:rsidRPr="00262EDB">
        <w:rPr>
          <w:rtl/>
        </w:rPr>
        <w:t xml:space="preserve"> </w:t>
      </w:r>
      <w:r w:rsidRPr="00262EDB">
        <w:rPr>
          <w:rFonts w:hint="cs"/>
          <w:rtl/>
        </w:rPr>
        <w:t>עשו</w:t>
      </w:r>
      <w:r w:rsidRPr="00262EDB">
        <w:rPr>
          <w:rtl/>
        </w:rPr>
        <w:t xml:space="preserve"> </w:t>
      </w:r>
      <w:r w:rsidRPr="00262EDB">
        <w:rPr>
          <w:rFonts w:hint="cs"/>
          <w:rtl/>
        </w:rPr>
        <w:t>קנין</w:t>
      </w:r>
      <w:r w:rsidRPr="00262EDB">
        <w:rPr>
          <w:rtl/>
        </w:rPr>
        <w:t xml:space="preserve"> </w:t>
      </w:r>
      <w:r w:rsidRPr="00262EDB">
        <w:rPr>
          <w:rFonts w:hint="cs"/>
          <w:rtl/>
        </w:rPr>
        <w:t>בלא</w:t>
      </w:r>
      <w:r w:rsidRPr="00262EDB">
        <w:rPr>
          <w:rtl/>
        </w:rPr>
        <w:t xml:space="preserve"> </w:t>
      </w:r>
      <w:r w:rsidRPr="00262EDB">
        <w:rPr>
          <w:rFonts w:hint="cs"/>
          <w:rtl/>
        </w:rPr>
        <w:t>קדושין</w:t>
      </w:r>
      <w:r w:rsidRPr="00262EDB">
        <w:rPr>
          <w:rtl/>
        </w:rPr>
        <w:t xml:space="preserve"> </w:t>
      </w:r>
      <w:r w:rsidRPr="00262EDB">
        <w:rPr>
          <w:rFonts w:hint="cs"/>
          <w:rtl/>
        </w:rPr>
        <w:t>יכול</w:t>
      </w:r>
      <w:r w:rsidRPr="00262EDB">
        <w:rPr>
          <w:rtl/>
        </w:rPr>
        <w:t xml:space="preserve"> </w:t>
      </w:r>
      <w:r w:rsidRPr="00262EDB">
        <w:rPr>
          <w:rFonts w:hint="cs"/>
          <w:rtl/>
        </w:rPr>
        <w:t>להעיד</w:t>
      </w:r>
      <w:r w:rsidRPr="00262EDB">
        <w:rPr>
          <w:rtl/>
        </w:rPr>
        <w:t xml:space="preserve"> </w:t>
      </w:r>
      <w:r w:rsidRPr="00262EDB">
        <w:rPr>
          <w:rFonts w:hint="cs"/>
          <w:rtl/>
        </w:rPr>
        <w:t>לה.</w:t>
      </w:r>
      <w:r w:rsidRPr="00262EDB">
        <w:rPr>
          <w:rtl/>
        </w:rPr>
        <w:t xml:space="preserve"> </w:t>
      </w:r>
      <w:r w:rsidRPr="00262EDB">
        <w:rPr>
          <w:rFonts w:hint="cs"/>
          <w:rtl/>
        </w:rPr>
        <w:t>ומיהו</w:t>
      </w:r>
      <w:r w:rsidRPr="00262EDB">
        <w:rPr>
          <w:rtl/>
        </w:rPr>
        <w:t xml:space="preserve"> </w:t>
      </w:r>
      <w:r w:rsidRPr="00262EDB">
        <w:rPr>
          <w:rFonts w:hint="cs"/>
          <w:rtl/>
        </w:rPr>
        <w:t>דוקא</w:t>
      </w:r>
      <w:r w:rsidRPr="00262EDB">
        <w:rPr>
          <w:rtl/>
        </w:rPr>
        <w:t xml:space="preserve"> </w:t>
      </w:r>
      <w:r w:rsidRPr="00262EDB">
        <w:rPr>
          <w:rFonts w:hint="cs"/>
          <w:rtl/>
        </w:rPr>
        <w:t>לאפוקי</w:t>
      </w:r>
      <w:r w:rsidRPr="00262EDB">
        <w:rPr>
          <w:rtl/>
        </w:rPr>
        <w:t xml:space="preserve"> </w:t>
      </w:r>
      <w:r w:rsidRPr="00262EDB">
        <w:rPr>
          <w:rFonts w:hint="cs"/>
          <w:rtl/>
        </w:rPr>
        <w:t>מינה,</w:t>
      </w:r>
      <w:r w:rsidRPr="00262EDB">
        <w:rPr>
          <w:rtl/>
        </w:rPr>
        <w:t xml:space="preserve"> </w:t>
      </w:r>
      <w:r w:rsidRPr="00262EDB">
        <w:rPr>
          <w:rFonts w:hint="cs"/>
          <w:rtl/>
        </w:rPr>
        <w:t>אבל</w:t>
      </w:r>
      <w:r w:rsidRPr="00262EDB">
        <w:rPr>
          <w:rtl/>
        </w:rPr>
        <w:t xml:space="preserve"> </w:t>
      </w:r>
      <w:r w:rsidRPr="00262EDB">
        <w:rPr>
          <w:rFonts w:hint="cs"/>
          <w:rtl/>
        </w:rPr>
        <w:t>לעיולי</w:t>
      </w:r>
      <w:r w:rsidRPr="00262EDB">
        <w:rPr>
          <w:rtl/>
        </w:rPr>
        <w:t xml:space="preserve"> </w:t>
      </w:r>
      <w:r w:rsidRPr="00262EDB">
        <w:rPr>
          <w:rFonts w:hint="cs"/>
          <w:rtl/>
        </w:rPr>
        <w:t>לה</w:t>
      </w:r>
      <w:r w:rsidRPr="00262EDB">
        <w:rPr>
          <w:rtl/>
        </w:rPr>
        <w:t xml:space="preserve"> </w:t>
      </w:r>
      <w:r w:rsidRPr="00262EDB">
        <w:rPr>
          <w:rFonts w:hint="cs"/>
          <w:rtl/>
        </w:rPr>
        <w:t>שמא</w:t>
      </w:r>
      <w:r w:rsidRPr="00262EDB">
        <w:rPr>
          <w:rtl/>
        </w:rPr>
        <w:t xml:space="preserve"> </w:t>
      </w:r>
      <w:r w:rsidRPr="00262EDB">
        <w:rPr>
          <w:rFonts w:hint="cs"/>
          <w:rtl/>
        </w:rPr>
        <w:t>לא</w:t>
      </w:r>
      <w:r w:rsidRPr="00262EDB">
        <w:rPr>
          <w:rtl/>
        </w:rPr>
        <w:t xml:space="preserve"> </w:t>
      </w:r>
      <w:r w:rsidRPr="00262EDB">
        <w:rPr>
          <w:rFonts w:hint="cs"/>
          <w:rtl/>
        </w:rPr>
        <w:t>מהימן</w:t>
      </w:r>
      <w:r w:rsidRPr="00262EDB">
        <w:rPr>
          <w:rFonts w:ascii="David" w:hAnsi="David"/>
          <w:sz w:val="20"/>
          <w:rtl/>
        </w:rPr>
        <w:t>.</w:t>
      </w:r>
    </w:p>
    <w:p w:rsidR="00814E02" w:rsidRPr="00262EDB" w:rsidRDefault="00814E02" w:rsidP="00814E02">
      <w:pPr>
        <w:spacing w:beforeLines="20" w:before="48" w:afterLines="40" w:after="96" w:line="280" w:lineRule="exact"/>
        <w:rPr>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8" w:after="96" w:line="340" w:lineRule="exact"/>
        <w:ind w:left="-1" w:firstLine="141"/>
        <w:rPr>
          <w:rFonts w:ascii="David" w:hAnsi="David"/>
          <w:b/>
          <w:bCs/>
          <w:sz w:val="20"/>
          <w:rtl/>
        </w:rPr>
      </w:pPr>
      <w:r w:rsidRPr="00262EDB">
        <w:rPr>
          <w:rFonts w:ascii="David" w:hAnsi="David" w:hint="cs"/>
          <w:b/>
          <w:bCs/>
          <w:sz w:val="20"/>
          <w:rtl/>
        </w:rPr>
        <w:t xml:space="preserve">(י) </w:t>
      </w:r>
      <w:r w:rsidRPr="00262EDB">
        <w:rPr>
          <w:rFonts w:ascii="David" w:hAnsi="David"/>
          <w:b/>
          <w:bCs/>
          <w:sz w:val="20"/>
          <w:rtl/>
        </w:rPr>
        <w:t>זה שפסלה תורה עדות הקרובים, לא מפני שהם בחזקת אוהבים זה את זה, שהרי פסולין להעיד לו בין לזכותו בין לחובתו</w:t>
      </w:r>
      <w:r w:rsidRPr="00262EDB">
        <w:rPr>
          <w:rFonts w:ascii="David" w:hAnsi="David" w:hint="cs"/>
          <w:b/>
          <w:bCs/>
          <w:sz w:val="20"/>
          <w:rtl/>
        </w:rPr>
        <w:t xml:space="preserve"> </w:t>
      </w:r>
      <w:r w:rsidRPr="00262EDB">
        <w:rPr>
          <w:rFonts w:ascii="David" w:hAnsi="David" w:hint="cs"/>
          <w:sz w:val="20"/>
          <w:rtl/>
        </w:rPr>
        <w:t>(רמב"ם הט"ו)</w:t>
      </w:r>
      <w:r w:rsidRPr="00262EDB">
        <w:rPr>
          <w:rFonts w:ascii="David" w:hAnsi="David"/>
          <w:b/>
          <w:bCs/>
          <w:sz w:val="20"/>
          <w:rtl/>
        </w:rPr>
        <w:t xml:space="preserve">, ואפילו משה ואהרן אינם כשרים להעיד זה לזה, אלא גזירת הכתוב הוא. </w:t>
      </w: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pPr>
      <w:r w:rsidRPr="00262EDB">
        <w:rPr>
          <w:rFonts w:asciiTheme="majorBidi" w:hAnsiTheme="majorBidi" w:cstheme="majorBidi" w:hint="cs"/>
          <w:b/>
          <w:bCs/>
          <w:rtl/>
        </w:rPr>
        <w:t xml:space="preserve">* ומ"ש: </w:t>
      </w:r>
      <w:r w:rsidRPr="00262EDB">
        <w:rPr>
          <w:rFonts w:asciiTheme="majorBidi" w:hAnsiTheme="majorBidi" w:cstheme="majorBidi"/>
          <w:b/>
          <w:bCs/>
          <w:sz w:val="21"/>
          <w:szCs w:val="21"/>
          <w:rtl/>
        </w:rPr>
        <w:t xml:space="preserve">זה שפסלה תורה עדות הקרובים, לא מפני שהם בחזקת אוהבים זה את זה, שהרי פסולין להעיד לו בין לזכותו בין לחובתו, ואפילו משה ואהרן אינם כשרים להעיד זה לזה, אלא גזירת הכתוב הוא. </w:t>
      </w:r>
      <w:r w:rsidRPr="00262EDB">
        <w:rPr>
          <w:rFonts w:hint="cs"/>
          <w:b/>
          <w:bCs/>
          <w:rtl/>
        </w:rPr>
        <w:t>-</w:t>
      </w:r>
      <w:r w:rsidRPr="00262EDB">
        <w:rPr>
          <w:rtl/>
        </w:rPr>
        <w:t xml:space="preserve"> </w:t>
      </w:r>
      <w:r w:rsidRPr="00262EDB">
        <w:rPr>
          <w:rFonts w:hint="cs"/>
          <w:rtl/>
        </w:rPr>
        <w:t>ב"ב</w:t>
      </w:r>
      <w:r w:rsidRPr="00262EDB">
        <w:rPr>
          <w:rtl/>
        </w:rPr>
        <w:t xml:space="preserve"> </w:t>
      </w:r>
      <w:r w:rsidRPr="00262EDB">
        <w:rPr>
          <w:rFonts w:hint="cs"/>
          <w:rtl/>
        </w:rPr>
        <w:t>סוף</w:t>
      </w:r>
      <w:r w:rsidRPr="00262EDB">
        <w:rPr>
          <w:rtl/>
        </w:rPr>
        <w:t xml:space="preserve"> </w:t>
      </w:r>
      <w:r w:rsidRPr="00262EDB">
        <w:rPr>
          <w:rFonts w:hint="cs"/>
          <w:rtl/>
        </w:rPr>
        <w:t>פרק</w:t>
      </w:r>
      <w:r w:rsidRPr="00262EDB">
        <w:rPr>
          <w:rtl/>
        </w:rPr>
        <w:t xml:space="preserve"> </w:t>
      </w:r>
      <w:r w:rsidRPr="00262EDB">
        <w:rPr>
          <w:rFonts w:hint="cs"/>
          <w:rtl/>
        </w:rPr>
        <w:t>מי</w:t>
      </w:r>
      <w:r w:rsidRPr="00262EDB">
        <w:rPr>
          <w:rtl/>
        </w:rPr>
        <w:t xml:space="preserve"> </w:t>
      </w:r>
      <w:r w:rsidRPr="00262EDB">
        <w:rPr>
          <w:rFonts w:hint="cs"/>
          <w:rtl/>
        </w:rPr>
        <w:t>שמת</w:t>
      </w:r>
      <w:r w:rsidRPr="00262EDB">
        <w:rPr>
          <w:rtl/>
        </w:rPr>
        <w:t xml:space="preserve"> (</w:t>
      </w:r>
      <w:r w:rsidRPr="00262EDB">
        <w:rPr>
          <w:rFonts w:hint="cs"/>
          <w:rtl/>
        </w:rPr>
        <w:t>קנט</w:t>
      </w:r>
      <w:r w:rsidRPr="00262EDB">
        <w:rPr>
          <w:rtl/>
        </w:rPr>
        <w:t>.)</w:t>
      </w:r>
      <w:r w:rsidRPr="00262EDB">
        <w:rPr>
          <w:rFonts w:hint="cs"/>
          <w:rtl/>
        </w:rPr>
        <w:t xml:space="preserve"> </w:t>
      </w:r>
      <w:r w:rsidRPr="00262EDB">
        <w:rPr>
          <w:rFonts w:ascii="David" w:hAnsi="David"/>
          <w:b/>
          <w:bCs/>
          <w:sz w:val="20"/>
          <w:rtl/>
        </w:rPr>
        <w:t>היה יודע לו בעדות עד שלא נעשה חתנו, ונעשה חתנו - הוא אינו מעיד על כתב ידו, אבל אחרים מעידין; הוא לא מהימן, אחריני מהימני? וכ</w:t>
      </w:r>
      <w:r w:rsidRPr="00262EDB">
        <w:rPr>
          <w:rFonts w:ascii="David" w:hAnsi="David" w:hint="cs"/>
          <w:b/>
          <w:bCs/>
          <w:sz w:val="20"/>
          <w:rtl/>
        </w:rPr>
        <w:t>"</w:t>
      </w:r>
      <w:r w:rsidRPr="00262EDB">
        <w:rPr>
          <w:rFonts w:ascii="David" w:hAnsi="David"/>
          <w:b/>
          <w:bCs/>
          <w:sz w:val="20"/>
          <w:rtl/>
        </w:rPr>
        <w:t xml:space="preserve">ת הכי נמי כגון שהוחזק כתב ידו בב"ד, והא אמר רב יוסף בר </w:t>
      </w:r>
      <w:r w:rsidRPr="00262EDB">
        <w:rPr>
          <w:rFonts w:ascii="David" w:hAnsi="David"/>
          <w:b/>
          <w:bCs/>
          <w:sz w:val="20"/>
          <w:rtl/>
        </w:rPr>
        <w:t>מניומי אמר רב נחמן: אע</w:t>
      </w:r>
      <w:r w:rsidRPr="00262EDB">
        <w:rPr>
          <w:rFonts w:ascii="David" w:hAnsi="David" w:hint="cs"/>
          <w:b/>
          <w:bCs/>
          <w:sz w:val="20"/>
          <w:rtl/>
        </w:rPr>
        <w:t>"</w:t>
      </w:r>
      <w:r w:rsidRPr="00262EDB">
        <w:rPr>
          <w:rFonts w:ascii="David" w:hAnsi="David"/>
          <w:b/>
          <w:bCs/>
          <w:sz w:val="20"/>
          <w:rtl/>
        </w:rPr>
        <w:t>פ שלא הוחזק כתב ידו בבית דין! ומאי קושיא? דלמא גזירת מלך היא דאיהו לא מהימן ואחריני מהימני, ולאו משום דמשקר! דא</w:t>
      </w:r>
      <w:r w:rsidRPr="00262EDB">
        <w:rPr>
          <w:rFonts w:ascii="David" w:hAnsi="David" w:hint="cs"/>
          <w:b/>
          <w:bCs/>
          <w:sz w:val="20"/>
          <w:rtl/>
        </w:rPr>
        <w:t>י לא תימה הכי</w:t>
      </w:r>
      <w:r w:rsidRPr="00262EDB">
        <w:rPr>
          <w:rFonts w:ascii="David" w:hAnsi="David"/>
          <w:b/>
          <w:bCs/>
          <w:sz w:val="20"/>
          <w:rtl/>
        </w:rPr>
        <w:t xml:space="preserve">, משה ואהרן לחותנם משום דלא מהימני הוא? אלא גזירת מלך הוא שלא יעידו להם, ה"נ גזירת מלך הוא שלא יעיד על כתב ידו לחותנו! </w:t>
      </w:r>
    </w:p>
    <w:p w:rsidR="00814E02" w:rsidRPr="00262EDB" w:rsidRDefault="00814E02" w:rsidP="00814E02">
      <w:pPr>
        <w:spacing w:beforeLines="20" w:before="48" w:afterLines="40" w:after="96" w:line="280" w:lineRule="exact"/>
        <w:ind w:left="-1" w:firstLine="141"/>
        <w:rPr>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spacing w:beforeLines="20" w:before="48" w:afterLines="40" w:after="96" w:line="280" w:lineRule="exact"/>
        <w:ind w:left="-1" w:firstLine="141"/>
        <w:rPr>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8" w:after="96" w:line="340" w:lineRule="exact"/>
        <w:ind w:left="-1" w:firstLine="141"/>
        <w:rPr>
          <w:rFonts w:ascii="David" w:hAnsi="David"/>
          <w:b/>
          <w:bCs/>
          <w:sz w:val="20"/>
        </w:rPr>
      </w:pPr>
      <w:r w:rsidRPr="00262EDB">
        <w:rPr>
          <w:rFonts w:ascii="David" w:hAnsi="David" w:hint="cs"/>
          <w:b/>
          <w:bCs/>
          <w:sz w:val="20"/>
          <w:rtl/>
        </w:rPr>
        <w:t xml:space="preserve">(יא) </w:t>
      </w:r>
      <w:r w:rsidRPr="00262EDB">
        <w:rPr>
          <w:rFonts w:ascii="David" w:hAnsi="David"/>
          <w:b/>
          <w:bCs/>
          <w:sz w:val="20"/>
          <w:rtl/>
        </w:rPr>
        <w:t>הגרים מעכו"ם אין להם קורבה. אפילו שני אחים תאומים שנתגיירו מעידים זה לזה, דגר שנתגייר כקטן שנולד דמי</w:t>
      </w:r>
      <w:r w:rsidRPr="00262EDB">
        <w:rPr>
          <w:rFonts w:ascii="David" w:hAnsi="David" w:hint="cs"/>
          <w:b/>
          <w:bCs/>
          <w:sz w:val="20"/>
          <w:rtl/>
        </w:rPr>
        <w:t xml:space="preserve"> </w:t>
      </w:r>
      <w:r w:rsidRPr="00262EDB">
        <w:rPr>
          <w:rFonts w:ascii="David" w:hAnsi="David" w:hint="cs"/>
          <w:sz w:val="20"/>
          <w:rtl/>
        </w:rPr>
        <w:t>(רמב"ם שם ה"ב).</w:t>
      </w:r>
      <w:r w:rsidRPr="00262EDB">
        <w:rPr>
          <w:rFonts w:ascii="David" w:hAnsi="David"/>
          <w:b/>
          <w:bCs/>
          <w:sz w:val="20"/>
          <w:rtl/>
        </w:rPr>
        <w:t xml:space="preserve"> </w:t>
      </w: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280" w:lineRule="exact"/>
        <w:ind w:left="-1" w:firstLine="141"/>
        <w:rPr>
          <w:rFonts w:cs="Guttman Rashi"/>
          <w:rtl/>
        </w:rPr>
      </w:pPr>
      <w:r w:rsidRPr="00262EDB">
        <w:rPr>
          <w:rFonts w:asciiTheme="majorBidi" w:hAnsiTheme="majorBidi" w:cstheme="majorBidi" w:hint="cs"/>
          <w:b/>
          <w:bCs/>
          <w:rtl/>
        </w:rPr>
        <w:t xml:space="preserve">* </w:t>
      </w:r>
      <w:r w:rsidRPr="00262EDB">
        <w:rPr>
          <w:rFonts w:asciiTheme="majorBidi" w:hAnsiTheme="majorBidi" w:cstheme="majorBidi"/>
          <w:b/>
          <w:bCs/>
          <w:rtl/>
        </w:rPr>
        <w:t xml:space="preserve">הגרים </w:t>
      </w:r>
      <w:r w:rsidRPr="00262EDB">
        <w:rPr>
          <w:rFonts w:asciiTheme="majorBidi" w:hAnsiTheme="majorBidi" w:cstheme="majorBidi" w:hint="cs"/>
          <w:b/>
          <w:bCs/>
          <w:rtl/>
        </w:rPr>
        <w:t xml:space="preserve">מעכו"ם </w:t>
      </w:r>
      <w:r w:rsidRPr="00262EDB">
        <w:rPr>
          <w:rFonts w:asciiTheme="majorBidi" w:hAnsiTheme="majorBidi" w:cstheme="majorBidi"/>
          <w:b/>
          <w:bCs/>
          <w:rtl/>
        </w:rPr>
        <w:t>אין להם קורבה וכו'</w:t>
      </w:r>
      <w:r w:rsidRPr="00262EDB">
        <w:rPr>
          <w:rtl/>
        </w:rPr>
        <w:t xml:space="preserve">. </w:t>
      </w:r>
      <w:r w:rsidRPr="00262EDB">
        <w:rPr>
          <w:rFonts w:hint="cs"/>
          <w:rtl/>
        </w:rPr>
        <w:t>- פ</w:t>
      </w:r>
      <w:r w:rsidRPr="00262EDB">
        <w:rPr>
          <w:rtl/>
        </w:rPr>
        <w:t>"</w:t>
      </w:r>
      <w:r w:rsidRPr="00262EDB">
        <w:rPr>
          <w:rFonts w:hint="cs"/>
          <w:rtl/>
        </w:rPr>
        <w:t>ב</w:t>
      </w:r>
      <w:r w:rsidRPr="00262EDB">
        <w:rPr>
          <w:rtl/>
        </w:rPr>
        <w:t xml:space="preserve"> </w:t>
      </w:r>
      <w:r w:rsidRPr="00262EDB">
        <w:rPr>
          <w:rFonts w:hint="cs"/>
          <w:rtl/>
        </w:rPr>
        <w:t>דיבמות</w:t>
      </w:r>
      <w:r w:rsidRPr="00262EDB">
        <w:rPr>
          <w:rtl/>
        </w:rPr>
        <w:t xml:space="preserve"> (</w:t>
      </w:r>
      <w:r w:rsidRPr="00262EDB">
        <w:rPr>
          <w:rFonts w:hint="cs"/>
          <w:rtl/>
        </w:rPr>
        <w:t>כב</w:t>
      </w:r>
      <w:r w:rsidRPr="00262EDB">
        <w:rPr>
          <w:rtl/>
        </w:rPr>
        <w:t xml:space="preserve">.) </w:t>
      </w:r>
      <w:r w:rsidRPr="00262EDB">
        <w:rPr>
          <w:rFonts w:hint="cs"/>
          <w:b/>
          <w:bCs/>
          <w:rtl/>
        </w:rPr>
        <w:t>אמר</w:t>
      </w:r>
      <w:r w:rsidRPr="00262EDB">
        <w:rPr>
          <w:b/>
          <w:bCs/>
          <w:rtl/>
        </w:rPr>
        <w:t xml:space="preserve"> </w:t>
      </w:r>
      <w:r w:rsidRPr="00262EDB">
        <w:rPr>
          <w:rFonts w:hint="cs"/>
          <w:b/>
          <w:bCs/>
          <w:rtl/>
        </w:rPr>
        <w:t>רב</w:t>
      </w:r>
      <w:r w:rsidRPr="00262EDB">
        <w:rPr>
          <w:b/>
          <w:bCs/>
          <w:rtl/>
        </w:rPr>
        <w:t xml:space="preserve"> </w:t>
      </w:r>
      <w:r w:rsidRPr="00262EDB">
        <w:rPr>
          <w:rFonts w:hint="cs"/>
          <w:b/>
          <w:bCs/>
          <w:rtl/>
        </w:rPr>
        <w:t>נחמן:</w:t>
      </w:r>
      <w:r w:rsidRPr="00262EDB">
        <w:rPr>
          <w:b/>
          <w:bCs/>
          <w:rtl/>
        </w:rPr>
        <w:t xml:space="preserve"> </w:t>
      </w:r>
      <w:r w:rsidRPr="00262EDB">
        <w:rPr>
          <w:rFonts w:hint="cs"/>
          <w:b/>
          <w:bCs/>
          <w:rtl/>
        </w:rPr>
        <w:t>גרים</w:t>
      </w:r>
      <w:r w:rsidRPr="00262EDB">
        <w:rPr>
          <w:b/>
          <w:bCs/>
          <w:rtl/>
        </w:rPr>
        <w:t xml:space="preserve"> </w:t>
      </w:r>
      <w:r w:rsidRPr="00262EDB">
        <w:rPr>
          <w:rFonts w:hint="cs"/>
          <w:b/>
          <w:bCs/>
          <w:rtl/>
        </w:rPr>
        <w:t>הואיל</w:t>
      </w:r>
      <w:r w:rsidRPr="00262EDB">
        <w:rPr>
          <w:b/>
          <w:bCs/>
          <w:rtl/>
        </w:rPr>
        <w:t xml:space="preserve"> </w:t>
      </w:r>
      <w:r w:rsidRPr="00262EDB">
        <w:rPr>
          <w:rFonts w:hint="cs"/>
          <w:b/>
          <w:bCs/>
          <w:rtl/>
        </w:rPr>
        <w:t>ואתו</w:t>
      </w:r>
      <w:r w:rsidRPr="00262EDB">
        <w:rPr>
          <w:b/>
          <w:bCs/>
          <w:rtl/>
        </w:rPr>
        <w:t xml:space="preserve"> </w:t>
      </w:r>
      <w:r w:rsidRPr="00262EDB">
        <w:rPr>
          <w:rFonts w:hint="cs"/>
          <w:b/>
          <w:bCs/>
          <w:rtl/>
        </w:rPr>
        <w:t>לידן</w:t>
      </w:r>
      <w:r w:rsidRPr="00262EDB">
        <w:rPr>
          <w:b/>
          <w:bCs/>
          <w:rtl/>
        </w:rPr>
        <w:t xml:space="preserve"> </w:t>
      </w:r>
      <w:r w:rsidRPr="00262EDB">
        <w:rPr>
          <w:rFonts w:hint="cs"/>
          <w:b/>
          <w:bCs/>
          <w:rtl/>
        </w:rPr>
        <w:t>נימא</w:t>
      </w:r>
      <w:r w:rsidRPr="00262EDB">
        <w:rPr>
          <w:b/>
          <w:bCs/>
          <w:rtl/>
        </w:rPr>
        <w:t xml:space="preserve"> </w:t>
      </w:r>
      <w:r w:rsidRPr="00262EDB">
        <w:rPr>
          <w:rFonts w:hint="cs"/>
          <w:b/>
          <w:bCs/>
          <w:rtl/>
        </w:rPr>
        <w:t>בהו</w:t>
      </w:r>
      <w:r w:rsidRPr="00262EDB">
        <w:rPr>
          <w:b/>
          <w:bCs/>
          <w:rtl/>
        </w:rPr>
        <w:t xml:space="preserve"> </w:t>
      </w:r>
      <w:r w:rsidRPr="00262EDB">
        <w:rPr>
          <w:rFonts w:hint="cs"/>
          <w:b/>
          <w:bCs/>
          <w:rtl/>
        </w:rPr>
        <w:t>מילתא,</w:t>
      </w:r>
      <w:r w:rsidRPr="00262EDB">
        <w:rPr>
          <w:b/>
          <w:bCs/>
          <w:rtl/>
        </w:rPr>
        <w:t xml:space="preserve"> </w:t>
      </w:r>
      <w:r w:rsidRPr="00262EDB">
        <w:rPr>
          <w:rFonts w:hint="cs"/>
          <w:b/>
          <w:bCs/>
          <w:rtl/>
        </w:rPr>
        <w:t>אחים</w:t>
      </w:r>
      <w:r w:rsidRPr="00262EDB">
        <w:rPr>
          <w:b/>
          <w:bCs/>
          <w:rtl/>
        </w:rPr>
        <w:t xml:space="preserve"> </w:t>
      </w:r>
      <w:r w:rsidRPr="00262EDB">
        <w:rPr>
          <w:rFonts w:hint="cs"/>
          <w:b/>
          <w:bCs/>
          <w:rtl/>
        </w:rPr>
        <w:t>מן</w:t>
      </w:r>
      <w:r w:rsidRPr="00262EDB">
        <w:rPr>
          <w:b/>
          <w:bCs/>
          <w:rtl/>
        </w:rPr>
        <w:t xml:space="preserve"> </w:t>
      </w:r>
      <w:r w:rsidRPr="00262EDB">
        <w:rPr>
          <w:rFonts w:hint="cs"/>
          <w:b/>
          <w:bCs/>
          <w:rtl/>
        </w:rPr>
        <w:t>האם</w:t>
      </w:r>
      <w:r w:rsidRPr="00262EDB">
        <w:rPr>
          <w:b/>
          <w:bCs/>
          <w:rtl/>
        </w:rPr>
        <w:t xml:space="preserve"> </w:t>
      </w:r>
      <w:r w:rsidRPr="00262EDB">
        <w:rPr>
          <w:rFonts w:hint="cs"/>
          <w:b/>
          <w:bCs/>
          <w:rtl/>
        </w:rPr>
        <w:t>לא</w:t>
      </w:r>
      <w:r w:rsidRPr="00262EDB">
        <w:rPr>
          <w:b/>
          <w:bCs/>
          <w:rtl/>
        </w:rPr>
        <w:t xml:space="preserve"> </w:t>
      </w:r>
      <w:r w:rsidRPr="00262EDB">
        <w:rPr>
          <w:rFonts w:hint="cs"/>
          <w:b/>
          <w:bCs/>
          <w:rtl/>
        </w:rPr>
        <w:t>יעידו</w:t>
      </w:r>
      <w:r w:rsidRPr="00262EDB">
        <w:rPr>
          <w:b/>
          <w:bCs/>
          <w:rtl/>
        </w:rPr>
        <w:t xml:space="preserve"> </w:t>
      </w:r>
      <w:r w:rsidRPr="00262EDB">
        <w:rPr>
          <w:rFonts w:hint="cs"/>
          <w:b/>
          <w:bCs/>
          <w:rtl/>
        </w:rPr>
        <w:t>ואם</w:t>
      </w:r>
      <w:r w:rsidRPr="00262EDB">
        <w:rPr>
          <w:b/>
          <w:bCs/>
          <w:rtl/>
        </w:rPr>
        <w:t xml:space="preserve"> </w:t>
      </w:r>
      <w:r w:rsidRPr="00262EDB">
        <w:rPr>
          <w:rFonts w:hint="cs"/>
          <w:b/>
          <w:bCs/>
          <w:rtl/>
        </w:rPr>
        <w:t>העידו</w:t>
      </w:r>
      <w:r w:rsidRPr="00262EDB">
        <w:rPr>
          <w:b/>
          <w:bCs/>
          <w:rtl/>
        </w:rPr>
        <w:t xml:space="preserve"> </w:t>
      </w:r>
      <w:r w:rsidRPr="00262EDB">
        <w:rPr>
          <w:rFonts w:hint="cs"/>
          <w:b/>
          <w:bCs/>
          <w:rtl/>
        </w:rPr>
        <w:t>עדותן</w:t>
      </w:r>
      <w:r w:rsidRPr="00262EDB">
        <w:rPr>
          <w:b/>
          <w:bCs/>
          <w:rtl/>
        </w:rPr>
        <w:t xml:space="preserve"> </w:t>
      </w:r>
      <w:r w:rsidRPr="00262EDB">
        <w:rPr>
          <w:rFonts w:hint="cs"/>
          <w:b/>
          <w:bCs/>
          <w:rtl/>
        </w:rPr>
        <w:t>עדות,</w:t>
      </w:r>
      <w:r w:rsidRPr="00262EDB">
        <w:rPr>
          <w:b/>
          <w:bCs/>
          <w:rtl/>
        </w:rPr>
        <w:t xml:space="preserve"> </w:t>
      </w:r>
      <w:r w:rsidRPr="00262EDB">
        <w:rPr>
          <w:rFonts w:hint="cs"/>
          <w:b/>
          <w:bCs/>
          <w:rtl/>
        </w:rPr>
        <w:t>אחים</w:t>
      </w:r>
      <w:r w:rsidRPr="00262EDB">
        <w:rPr>
          <w:b/>
          <w:bCs/>
          <w:rtl/>
        </w:rPr>
        <w:t xml:space="preserve"> </w:t>
      </w:r>
      <w:r w:rsidRPr="00262EDB">
        <w:rPr>
          <w:rFonts w:hint="cs"/>
          <w:b/>
          <w:bCs/>
          <w:rtl/>
        </w:rPr>
        <w:t>מן</w:t>
      </w:r>
      <w:r w:rsidRPr="00262EDB">
        <w:rPr>
          <w:b/>
          <w:bCs/>
          <w:rtl/>
        </w:rPr>
        <w:t xml:space="preserve"> </w:t>
      </w:r>
      <w:r w:rsidRPr="00262EDB">
        <w:rPr>
          <w:rFonts w:hint="cs"/>
          <w:b/>
          <w:bCs/>
          <w:rtl/>
        </w:rPr>
        <w:t>האב</w:t>
      </w:r>
      <w:r w:rsidRPr="00262EDB">
        <w:rPr>
          <w:b/>
          <w:bCs/>
          <w:rtl/>
        </w:rPr>
        <w:t xml:space="preserve"> </w:t>
      </w:r>
      <w:r w:rsidRPr="00262EDB">
        <w:rPr>
          <w:rFonts w:hint="cs"/>
          <w:b/>
          <w:bCs/>
          <w:rtl/>
        </w:rPr>
        <w:t>מעידין</w:t>
      </w:r>
      <w:r w:rsidRPr="00262EDB">
        <w:rPr>
          <w:b/>
          <w:bCs/>
          <w:rtl/>
        </w:rPr>
        <w:t xml:space="preserve"> </w:t>
      </w:r>
      <w:r w:rsidRPr="00262EDB">
        <w:rPr>
          <w:rFonts w:hint="cs"/>
          <w:b/>
          <w:bCs/>
          <w:rtl/>
        </w:rPr>
        <w:t>לכתחלה.</w:t>
      </w:r>
      <w:r w:rsidRPr="00262EDB">
        <w:rPr>
          <w:b/>
          <w:bCs/>
          <w:rtl/>
        </w:rPr>
        <w:t xml:space="preserve"> </w:t>
      </w:r>
      <w:r w:rsidRPr="00262EDB">
        <w:rPr>
          <w:rFonts w:hint="cs"/>
          <w:b/>
          <w:bCs/>
          <w:rtl/>
        </w:rPr>
        <w:t>אמימר</w:t>
      </w:r>
      <w:r w:rsidRPr="00262EDB">
        <w:rPr>
          <w:b/>
          <w:bCs/>
          <w:rtl/>
        </w:rPr>
        <w:t xml:space="preserve"> </w:t>
      </w:r>
      <w:r w:rsidRPr="00262EDB">
        <w:rPr>
          <w:rFonts w:hint="cs"/>
          <w:b/>
          <w:bCs/>
          <w:rtl/>
        </w:rPr>
        <w:t>אמר:</w:t>
      </w:r>
      <w:r w:rsidRPr="00262EDB">
        <w:rPr>
          <w:b/>
          <w:bCs/>
          <w:rtl/>
        </w:rPr>
        <w:t xml:space="preserve"> </w:t>
      </w:r>
      <w:r w:rsidRPr="00262EDB">
        <w:rPr>
          <w:rFonts w:hint="cs"/>
          <w:b/>
          <w:bCs/>
          <w:rtl/>
        </w:rPr>
        <w:t>אפילו</w:t>
      </w:r>
      <w:r w:rsidRPr="00262EDB">
        <w:rPr>
          <w:b/>
          <w:bCs/>
          <w:rtl/>
        </w:rPr>
        <w:t xml:space="preserve"> </w:t>
      </w:r>
      <w:r w:rsidRPr="00262EDB">
        <w:rPr>
          <w:rFonts w:hint="cs"/>
          <w:b/>
          <w:bCs/>
          <w:rtl/>
        </w:rPr>
        <w:t>אחים</w:t>
      </w:r>
      <w:r w:rsidRPr="00262EDB">
        <w:rPr>
          <w:b/>
          <w:bCs/>
          <w:rtl/>
        </w:rPr>
        <w:t xml:space="preserve"> </w:t>
      </w:r>
      <w:r w:rsidRPr="00262EDB">
        <w:rPr>
          <w:rFonts w:hint="cs"/>
          <w:b/>
          <w:bCs/>
          <w:rtl/>
        </w:rPr>
        <w:t>מן</w:t>
      </w:r>
      <w:r w:rsidRPr="00262EDB">
        <w:rPr>
          <w:b/>
          <w:bCs/>
          <w:rtl/>
        </w:rPr>
        <w:t xml:space="preserve"> </w:t>
      </w:r>
      <w:r w:rsidRPr="00262EDB">
        <w:rPr>
          <w:rFonts w:hint="cs"/>
          <w:b/>
          <w:bCs/>
          <w:rtl/>
        </w:rPr>
        <w:t>האם</w:t>
      </w:r>
      <w:r w:rsidRPr="00262EDB">
        <w:rPr>
          <w:b/>
          <w:bCs/>
          <w:rtl/>
        </w:rPr>
        <w:t xml:space="preserve"> </w:t>
      </w:r>
      <w:r w:rsidRPr="00262EDB">
        <w:rPr>
          <w:rFonts w:hint="cs"/>
          <w:b/>
          <w:bCs/>
          <w:rtl/>
        </w:rPr>
        <w:t>נמי</w:t>
      </w:r>
      <w:r w:rsidRPr="00262EDB">
        <w:rPr>
          <w:b/>
          <w:bCs/>
          <w:rtl/>
        </w:rPr>
        <w:t xml:space="preserve"> </w:t>
      </w:r>
      <w:r w:rsidRPr="00262EDB">
        <w:rPr>
          <w:rFonts w:hint="cs"/>
          <w:b/>
          <w:bCs/>
          <w:rtl/>
        </w:rPr>
        <w:t>מעידין</w:t>
      </w:r>
      <w:r w:rsidRPr="00262EDB">
        <w:rPr>
          <w:b/>
          <w:bCs/>
          <w:rtl/>
        </w:rPr>
        <w:t xml:space="preserve"> </w:t>
      </w:r>
      <w:r w:rsidRPr="00262EDB">
        <w:rPr>
          <w:rFonts w:hint="cs"/>
          <w:b/>
          <w:bCs/>
          <w:rtl/>
        </w:rPr>
        <w:t>לכתחלה,</w:t>
      </w:r>
      <w:r w:rsidRPr="00262EDB">
        <w:rPr>
          <w:b/>
          <w:bCs/>
          <w:rtl/>
        </w:rPr>
        <w:t xml:space="preserve"> </w:t>
      </w:r>
      <w:r w:rsidRPr="00262EDB">
        <w:rPr>
          <w:rFonts w:hint="cs"/>
          <w:b/>
          <w:bCs/>
          <w:rtl/>
        </w:rPr>
        <w:t>ומאי</w:t>
      </w:r>
      <w:r w:rsidRPr="00262EDB">
        <w:rPr>
          <w:b/>
          <w:bCs/>
          <w:rtl/>
        </w:rPr>
        <w:t xml:space="preserve"> </w:t>
      </w:r>
      <w:r w:rsidRPr="00262EDB">
        <w:rPr>
          <w:rFonts w:hint="cs"/>
          <w:b/>
          <w:bCs/>
          <w:rtl/>
        </w:rPr>
        <w:t>שנא</w:t>
      </w:r>
      <w:r w:rsidRPr="00262EDB">
        <w:rPr>
          <w:b/>
          <w:bCs/>
          <w:rtl/>
        </w:rPr>
        <w:t xml:space="preserve"> </w:t>
      </w:r>
      <w:r w:rsidRPr="00262EDB">
        <w:rPr>
          <w:rFonts w:hint="cs"/>
          <w:b/>
          <w:bCs/>
          <w:rtl/>
        </w:rPr>
        <w:t>מערוה?</w:t>
      </w:r>
      <w:r w:rsidRPr="00262EDB">
        <w:rPr>
          <w:b/>
          <w:bCs/>
          <w:rtl/>
        </w:rPr>
        <w:t xml:space="preserve"> </w:t>
      </w:r>
      <w:r w:rsidRPr="00262EDB">
        <w:rPr>
          <w:rFonts w:hint="cs"/>
          <w:b/>
          <w:bCs/>
          <w:rtl/>
        </w:rPr>
        <w:t>דאמר</w:t>
      </w:r>
      <w:r w:rsidRPr="00262EDB">
        <w:rPr>
          <w:b/>
          <w:bCs/>
          <w:rtl/>
        </w:rPr>
        <w:t xml:space="preserve"> </w:t>
      </w:r>
      <w:r w:rsidRPr="00262EDB">
        <w:rPr>
          <w:rFonts w:hint="cs"/>
          <w:b/>
          <w:bCs/>
          <w:rtl/>
        </w:rPr>
        <w:t>התם</w:t>
      </w:r>
      <w:r w:rsidRPr="00262EDB">
        <w:rPr>
          <w:b/>
          <w:bCs/>
          <w:rtl/>
        </w:rPr>
        <w:t xml:space="preserve"> </w:t>
      </w:r>
      <w:r w:rsidRPr="00262EDB">
        <w:rPr>
          <w:rFonts w:hint="cs"/>
          <w:b/>
          <w:bCs/>
          <w:rtl/>
        </w:rPr>
        <w:t>(צח</w:t>
      </w:r>
      <w:r w:rsidRPr="00262EDB">
        <w:rPr>
          <w:b/>
          <w:bCs/>
          <w:rtl/>
        </w:rPr>
        <w:t xml:space="preserve">.) </w:t>
      </w:r>
      <w:r w:rsidRPr="00262EDB">
        <w:rPr>
          <w:rFonts w:hint="cs"/>
          <w:b/>
          <w:bCs/>
          <w:rtl/>
        </w:rPr>
        <w:t>יוציא,</w:t>
      </w:r>
      <w:r w:rsidRPr="00262EDB">
        <w:rPr>
          <w:b/>
          <w:bCs/>
          <w:rtl/>
        </w:rPr>
        <w:t xml:space="preserve"> </w:t>
      </w:r>
      <w:r w:rsidRPr="00262EDB">
        <w:rPr>
          <w:rFonts w:hint="cs"/>
          <w:b/>
          <w:bCs/>
          <w:rtl/>
        </w:rPr>
        <w:t>ערוה</w:t>
      </w:r>
      <w:r w:rsidRPr="00262EDB">
        <w:rPr>
          <w:b/>
          <w:bCs/>
          <w:rtl/>
        </w:rPr>
        <w:t xml:space="preserve"> </w:t>
      </w:r>
      <w:r w:rsidRPr="00262EDB">
        <w:rPr>
          <w:rFonts w:hint="cs"/>
          <w:b/>
          <w:bCs/>
          <w:rtl/>
        </w:rPr>
        <w:t>לכל</w:t>
      </w:r>
      <w:r w:rsidRPr="00262EDB">
        <w:rPr>
          <w:b/>
          <w:bCs/>
          <w:rtl/>
        </w:rPr>
        <w:t xml:space="preserve"> </w:t>
      </w:r>
      <w:r w:rsidRPr="00262EDB">
        <w:rPr>
          <w:rFonts w:hint="cs"/>
          <w:b/>
          <w:bCs/>
          <w:rtl/>
        </w:rPr>
        <w:t>מסורה -</w:t>
      </w:r>
      <w:r w:rsidRPr="00262EDB">
        <w:rPr>
          <w:b/>
          <w:bCs/>
          <w:rtl/>
        </w:rPr>
        <w:t xml:space="preserve"> </w:t>
      </w:r>
      <w:r w:rsidRPr="00262EDB">
        <w:rPr>
          <w:rFonts w:hint="cs"/>
          <w:b/>
          <w:bCs/>
          <w:rtl/>
        </w:rPr>
        <w:t>עדות</w:t>
      </w:r>
      <w:r w:rsidRPr="00262EDB">
        <w:rPr>
          <w:b/>
          <w:bCs/>
          <w:rtl/>
        </w:rPr>
        <w:t xml:space="preserve"> </w:t>
      </w:r>
      <w:r w:rsidRPr="00262EDB">
        <w:rPr>
          <w:rFonts w:hint="cs"/>
          <w:b/>
          <w:bCs/>
          <w:rtl/>
        </w:rPr>
        <w:t>לבית</w:t>
      </w:r>
      <w:r w:rsidRPr="00262EDB">
        <w:rPr>
          <w:b/>
          <w:bCs/>
          <w:rtl/>
        </w:rPr>
        <w:t xml:space="preserve"> </w:t>
      </w:r>
      <w:r w:rsidRPr="00262EDB">
        <w:rPr>
          <w:rFonts w:hint="cs"/>
          <w:b/>
          <w:bCs/>
          <w:rtl/>
        </w:rPr>
        <w:t>דין</w:t>
      </w:r>
      <w:r w:rsidRPr="00262EDB">
        <w:rPr>
          <w:b/>
          <w:bCs/>
          <w:rtl/>
        </w:rPr>
        <w:t xml:space="preserve"> </w:t>
      </w:r>
      <w:r w:rsidRPr="00262EDB">
        <w:rPr>
          <w:rFonts w:hint="cs"/>
          <w:b/>
          <w:bCs/>
          <w:rtl/>
        </w:rPr>
        <w:t>מסורה,</w:t>
      </w:r>
      <w:r w:rsidRPr="00262EDB">
        <w:rPr>
          <w:b/>
          <w:bCs/>
          <w:rtl/>
        </w:rPr>
        <w:t xml:space="preserve"> </w:t>
      </w:r>
      <w:r w:rsidRPr="00262EDB">
        <w:rPr>
          <w:rFonts w:hint="cs"/>
          <w:b/>
          <w:bCs/>
          <w:rtl/>
        </w:rPr>
        <w:t>וגר</w:t>
      </w:r>
      <w:r w:rsidRPr="00262EDB">
        <w:rPr>
          <w:b/>
          <w:bCs/>
          <w:rtl/>
        </w:rPr>
        <w:t xml:space="preserve"> </w:t>
      </w:r>
      <w:r w:rsidRPr="00262EDB">
        <w:rPr>
          <w:rFonts w:hint="cs"/>
          <w:b/>
          <w:bCs/>
          <w:rtl/>
        </w:rPr>
        <w:t>שנתגייר</w:t>
      </w:r>
      <w:r w:rsidRPr="00262EDB">
        <w:rPr>
          <w:b/>
          <w:bCs/>
          <w:rtl/>
        </w:rPr>
        <w:t xml:space="preserve"> </w:t>
      </w:r>
      <w:r w:rsidRPr="00262EDB">
        <w:rPr>
          <w:rFonts w:hint="cs"/>
          <w:b/>
          <w:bCs/>
          <w:rtl/>
        </w:rPr>
        <w:t>כקטן</w:t>
      </w:r>
      <w:r w:rsidRPr="00262EDB">
        <w:rPr>
          <w:b/>
          <w:bCs/>
          <w:rtl/>
        </w:rPr>
        <w:t xml:space="preserve"> </w:t>
      </w:r>
      <w:r w:rsidRPr="00262EDB">
        <w:rPr>
          <w:rFonts w:hint="cs"/>
          <w:b/>
          <w:bCs/>
          <w:rtl/>
        </w:rPr>
        <w:t>שנולד</w:t>
      </w:r>
      <w:r w:rsidRPr="00262EDB">
        <w:rPr>
          <w:b/>
          <w:bCs/>
          <w:rtl/>
        </w:rPr>
        <w:t xml:space="preserve"> </w:t>
      </w:r>
      <w:r w:rsidRPr="00262EDB">
        <w:rPr>
          <w:rFonts w:hint="cs"/>
          <w:b/>
          <w:bCs/>
          <w:rtl/>
        </w:rPr>
        <w:t>דמי.</w:t>
      </w:r>
      <w:r w:rsidRPr="00262EDB">
        <w:rPr>
          <w:rtl/>
        </w:rPr>
        <w:t xml:space="preserve"> </w:t>
      </w:r>
      <w:r w:rsidRPr="00262EDB">
        <w:rPr>
          <w:rFonts w:cs="Guttman Rashi" w:hint="cs"/>
          <w:b/>
          <w:bCs/>
          <w:rtl/>
        </w:rPr>
        <w:t>ופירש</w:t>
      </w:r>
      <w:r w:rsidRPr="00262EDB">
        <w:rPr>
          <w:rFonts w:cs="Guttman Rashi"/>
          <w:b/>
          <w:bCs/>
          <w:rtl/>
        </w:rPr>
        <w:t xml:space="preserve"> </w:t>
      </w:r>
      <w:r w:rsidRPr="00262EDB">
        <w:rPr>
          <w:rFonts w:cs="Guttman Rashi" w:hint="cs"/>
          <w:b/>
          <w:bCs/>
          <w:rtl/>
        </w:rPr>
        <w:t>רש</w:t>
      </w:r>
      <w:r w:rsidRPr="00262EDB">
        <w:rPr>
          <w:rFonts w:cs="Guttman Rashi"/>
          <w:b/>
          <w:bCs/>
          <w:rtl/>
        </w:rPr>
        <w:t>"</w:t>
      </w:r>
      <w:r w:rsidRPr="00262EDB">
        <w:rPr>
          <w:rFonts w:cs="Guttman Rashi" w:hint="cs"/>
          <w:b/>
          <w:bCs/>
          <w:rtl/>
        </w:rPr>
        <w:t>י</w:t>
      </w:r>
      <w:r w:rsidRPr="00262EDB">
        <w:rPr>
          <w:rFonts w:cs="Guttman Rashi" w:hint="cs"/>
          <w:rtl/>
        </w:rPr>
        <w:t>:</w:t>
      </w:r>
      <w:r w:rsidRPr="00262EDB">
        <w:rPr>
          <w:rFonts w:cs="Guttman Rashi"/>
          <w:rtl/>
        </w:rPr>
        <w:t xml:space="preserve"> </w:t>
      </w:r>
      <w:r w:rsidRPr="00262EDB">
        <w:rPr>
          <w:rFonts w:cs="Guttman Rashi" w:hint="cs"/>
          <w:b/>
          <w:bCs/>
          <w:rtl/>
        </w:rPr>
        <w:t>ערוה</w:t>
      </w:r>
      <w:r w:rsidRPr="00262EDB">
        <w:rPr>
          <w:rFonts w:cs="Guttman Rashi"/>
          <w:b/>
          <w:bCs/>
          <w:rtl/>
        </w:rPr>
        <w:t xml:space="preserve"> </w:t>
      </w:r>
      <w:r w:rsidRPr="00262EDB">
        <w:rPr>
          <w:rFonts w:cs="Guttman Rashi" w:hint="cs"/>
          <w:b/>
          <w:bCs/>
          <w:rtl/>
        </w:rPr>
        <w:t>לכל</w:t>
      </w:r>
      <w:r w:rsidRPr="00262EDB">
        <w:rPr>
          <w:rFonts w:cs="Guttman Rashi"/>
          <w:b/>
          <w:bCs/>
          <w:rtl/>
        </w:rPr>
        <w:t xml:space="preserve"> </w:t>
      </w:r>
      <w:r w:rsidRPr="00262EDB">
        <w:rPr>
          <w:rFonts w:cs="Guttman Rashi" w:hint="cs"/>
          <w:b/>
          <w:bCs/>
          <w:rtl/>
        </w:rPr>
        <w:t>מסורה</w:t>
      </w:r>
      <w:r w:rsidRPr="00262EDB">
        <w:rPr>
          <w:rFonts w:cs="Guttman Rashi"/>
          <w:rtl/>
        </w:rPr>
        <w:t xml:space="preserve"> </w:t>
      </w:r>
      <w:r w:rsidRPr="00262EDB">
        <w:rPr>
          <w:rFonts w:cs="Guttman Rashi" w:hint="cs"/>
          <w:rtl/>
        </w:rPr>
        <w:t>- הכל</w:t>
      </w:r>
      <w:r w:rsidRPr="00262EDB">
        <w:rPr>
          <w:rFonts w:cs="Guttman Rashi"/>
          <w:rtl/>
        </w:rPr>
        <w:t xml:space="preserve"> </w:t>
      </w:r>
      <w:r w:rsidRPr="00262EDB">
        <w:rPr>
          <w:rFonts w:cs="Guttman Rashi" w:hint="cs"/>
          <w:rtl/>
        </w:rPr>
        <w:t>נושאין</w:t>
      </w:r>
      <w:r w:rsidRPr="00262EDB">
        <w:rPr>
          <w:rFonts w:cs="Guttman Rashi"/>
          <w:rtl/>
        </w:rPr>
        <w:t xml:space="preserve"> </w:t>
      </w:r>
      <w:r w:rsidRPr="00262EDB">
        <w:rPr>
          <w:rFonts w:cs="Guttman Rashi" w:hint="cs"/>
          <w:rtl/>
        </w:rPr>
        <w:t>נשים,</w:t>
      </w:r>
      <w:r w:rsidRPr="00262EDB">
        <w:rPr>
          <w:rFonts w:cs="Guttman Rashi"/>
          <w:rtl/>
        </w:rPr>
        <w:t xml:space="preserve"> </w:t>
      </w:r>
      <w:r w:rsidRPr="00262EDB">
        <w:rPr>
          <w:rFonts w:cs="Guttman Rashi" w:hint="cs"/>
          <w:rtl/>
        </w:rPr>
        <w:t>ואי</w:t>
      </w:r>
      <w:r w:rsidRPr="00262EDB">
        <w:rPr>
          <w:rFonts w:cs="Guttman Rashi"/>
          <w:rtl/>
        </w:rPr>
        <w:t xml:space="preserve"> </w:t>
      </w:r>
      <w:r w:rsidRPr="00262EDB">
        <w:rPr>
          <w:rFonts w:cs="Guttman Rashi" w:hint="cs"/>
          <w:rtl/>
        </w:rPr>
        <w:t>שרית</w:t>
      </w:r>
      <w:r w:rsidRPr="00262EDB">
        <w:rPr>
          <w:rFonts w:cs="Guttman Rashi"/>
          <w:rtl/>
        </w:rPr>
        <w:t xml:space="preserve"> </w:t>
      </w:r>
      <w:r w:rsidRPr="00262EDB">
        <w:rPr>
          <w:rFonts w:cs="Guttman Rashi" w:hint="cs"/>
          <w:rtl/>
        </w:rPr>
        <w:t>לקיומה</w:t>
      </w:r>
      <w:r w:rsidRPr="00262EDB">
        <w:rPr>
          <w:rFonts w:cs="Guttman Rashi"/>
          <w:rtl/>
        </w:rPr>
        <w:t xml:space="preserve"> </w:t>
      </w:r>
      <w:r w:rsidRPr="00262EDB">
        <w:rPr>
          <w:rFonts w:cs="Guttman Rashi" w:hint="cs"/>
          <w:rtl/>
        </w:rPr>
        <w:t>אתי</w:t>
      </w:r>
      <w:r w:rsidRPr="00262EDB">
        <w:rPr>
          <w:rFonts w:cs="Guttman Rashi"/>
          <w:rtl/>
        </w:rPr>
        <w:t xml:space="preserve"> </w:t>
      </w:r>
      <w:r w:rsidRPr="00262EDB">
        <w:rPr>
          <w:rFonts w:cs="Guttman Rashi" w:hint="cs"/>
          <w:rtl/>
        </w:rPr>
        <w:t>למשרי</w:t>
      </w:r>
      <w:r w:rsidRPr="00262EDB">
        <w:rPr>
          <w:rFonts w:cs="Guttman Rashi"/>
          <w:rtl/>
        </w:rPr>
        <w:t xml:space="preserve"> </w:t>
      </w:r>
      <w:r w:rsidRPr="00262EDB">
        <w:rPr>
          <w:rFonts w:cs="Guttman Rashi" w:hint="cs"/>
          <w:rtl/>
        </w:rPr>
        <w:t>ערוה</w:t>
      </w:r>
      <w:r w:rsidRPr="00262EDB">
        <w:rPr>
          <w:rFonts w:cs="Guttman Rashi"/>
          <w:rtl/>
        </w:rPr>
        <w:t xml:space="preserve"> </w:t>
      </w:r>
      <w:r w:rsidRPr="00262EDB">
        <w:rPr>
          <w:rFonts w:cs="Guttman Rashi" w:hint="cs"/>
          <w:rtl/>
        </w:rPr>
        <w:t>מישראל,</w:t>
      </w:r>
      <w:r w:rsidRPr="00262EDB">
        <w:rPr>
          <w:rFonts w:cs="Guttman Rashi"/>
          <w:rtl/>
        </w:rPr>
        <w:t xml:space="preserve"> </w:t>
      </w:r>
      <w:r w:rsidRPr="00262EDB">
        <w:rPr>
          <w:rFonts w:cs="Guttman Rashi" w:hint="cs"/>
          <w:rtl/>
        </w:rPr>
        <w:t>דכולי</w:t>
      </w:r>
      <w:r w:rsidRPr="00262EDB">
        <w:rPr>
          <w:rFonts w:cs="Guttman Rashi"/>
          <w:rtl/>
        </w:rPr>
        <w:t xml:space="preserve"> </w:t>
      </w:r>
      <w:r w:rsidRPr="00262EDB">
        <w:rPr>
          <w:rFonts w:cs="Guttman Rashi" w:hint="cs"/>
          <w:rtl/>
        </w:rPr>
        <w:t>עלמא</w:t>
      </w:r>
      <w:r w:rsidRPr="00262EDB">
        <w:rPr>
          <w:rFonts w:cs="Guttman Rashi"/>
          <w:rtl/>
        </w:rPr>
        <w:t xml:space="preserve"> </w:t>
      </w:r>
      <w:r w:rsidRPr="00262EDB">
        <w:rPr>
          <w:rFonts w:cs="Guttman Rashi" w:hint="cs"/>
          <w:rtl/>
        </w:rPr>
        <w:t>לא</w:t>
      </w:r>
      <w:r w:rsidRPr="00262EDB">
        <w:rPr>
          <w:rFonts w:cs="Guttman Rashi"/>
          <w:rtl/>
        </w:rPr>
        <w:t xml:space="preserve"> </w:t>
      </w:r>
      <w:r w:rsidRPr="00262EDB">
        <w:rPr>
          <w:rFonts w:cs="Guttman Rashi" w:hint="cs"/>
          <w:rtl/>
        </w:rPr>
        <w:t>ידעי</w:t>
      </w:r>
      <w:r w:rsidRPr="00262EDB">
        <w:rPr>
          <w:rFonts w:cs="Guttman Rashi"/>
          <w:rtl/>
        </w:rPr>
        <w:t xml:space="preserve"> </w:t>
      </w:r>
      <w:r w:rsidRPr="00262EDB">
        <w:rPr>
          <w:rFonts w:cs="Guttman Rashi" w:hint="cs"/>
          <w:rtl/>
        </w:rPr>
        <w:t>דטעמא</w:t>
      </w:r>
      <w:r w:rsidRPr="00262EDB">
        <w:rPr>
          <w:rFonts w:cs="Guttman Rashi"/>
          <w:rtl/>
        </w:rPr>
        <w:t xml:space="preserve"> </w:t>
      </w:r>
      <w:r w:rsidRPr="00262EDB">
        <w:rPr>
          <w:rFonts w:cs="Guttman Rashi" w:hint="cs"/>
          <w:rtl/>
        </w:rPr>
        <w:t>דגר</w:t>
      </w:r>
      <w:r w:rsidRPr="00262EDB">
        <w:rPr>
          <w:rFonts w:cs="Guttman Rashi"/>
          <w:rtl/>
        </w:rPr>
        <w:t xml:space="preserve"> </w:t>
      </w:r>
      <w:r w:rsidRPr="00262EDB">
        <w:rPr>
          <w:rFonts w:cs="Guttman Rashi" w:hint="cs"/>
          <w:rtl/>
        </w:rPr>
        <w:t>משום</w:t>
      </w:r>
      <w:r w:rsidRPr="00262EDB">
        <w:rPr>
          <w:rFonts w:cs="Guttman Rashi"/>
          <w:rtl/>
        </w:rPr>
        <w:t xml:space="preserve"> </w:t>
      </w:r>
      <w:r w:rsidRPr="00262EDB">
        <w:rPr>
          <w:rFonts w:cs="Guttman Rashi" w:hint="cs"/>
          <w:rtl/>
        </w:rPr>
        <w:t>דכקטן</w:t>
      </w:r>
      <w:r w:rsidRPr="00262EDB">
        <w:rPr>
          <w:rFonts w:cs="Guttman Rashi"/>
          <w:rtl/>
        </w:rPr>
        <w:t xml:space="preserve"> </w:t>
      </w:r>
      <w:r w:rsidRPr="00262EDB">
        <w:rPr>
          <w:rFonts w:cs="Guttman Rashi" w:hint="cs"/>
          <w:rtl/>
        </w:rPr>
        <w:t>שנולד</w:t>
      </w:r>
      <w:r w:rsidRPr="00262EDB">
        <w:rPr>
          <w:rFonts w:cs="Guttman Rashi"/>
          <w:rtl/>
        </w:rPr>
        <w:t xml:space="preserve"> </w:t>
      </w:r>
      <w:r w:rsidRPr="00262EDB">
        <w:rPr>
          <w:rFonts w:cs="Guttman Rashi" w:hint="cs"/>
          <w:rtl/>
        </w:rPr>
        <w:t>דמי</w:t>
      </w:r>
      <w:r w:rsidRPr="00262EDB">
        <w:rPr>
          <w:rFonts w:cs="Guttman Rashi"/>
          <w:rtl/>
        </w:rPr>
        <w:t xml:space="preserve">: </w:t>
      </w:r>
      <w:r w:rsidRPr="00262EDB">
        <w:rPr>
          <w:rFonts w:cs="Guttman Rashi" w:hint="cs"/>
          <w:b/>
          <w:bCs/>
          <w:rtl/>
        </w:rPr>
        <w:t>עדות</w:t>
      </w:r>
      <w:r w:rsidRPr="00262EDB">
        <w:rPr>
          <w:rFonts w:cs="Guttman Rashi"/>
          <w:b/>
          <w:bCs/>
          <w:rtl/>
        </w:rPr>
        <w:t xml:space="preserve"> </w:t>
      </w:r>
      <w:r w:rsidRPr="00262EDB">
        <w:rPr>
          <w:rFonts w:cs="Guttman Rashi" w:hint="cs"/>
          <w:b/>
          <w:bCs/>
          <w:rtl/>
        </w:rPr>
        <w:t>לבית</w:t>
      </w:r>
      <w:r w:rsidRPr="00262EDB">
        <w:rPr>
          <w:rFonts w:cs="Guttman Rashi"/>
          <w:b/>
          <w:bCs/>
          <w:rtl/>
        </w:rPr>
        <w:t xml:space="preserve"> </w:t>
      </w:r>
      <w:r w:rsidRPr="00262EDB">
        <w:rPr>
          <w:rFonts w:cs="Guttman Rashi" w:hint="cs"/>
          <w:b/>
          <w:bCs/>
          <w:rtl/>
        </w:rPr>
        <w:t>דין</w:t>
      </w:r>
      <w:r w:rsidRPr="00262EDB">
        <w:rPr>
          <w:rFonts w:cs="Guttman Rashi"/>
          <w:b/>
          <w:bCs/>
          <w:rtl/>
        </w:rPr>
        <w:t xml:space="preserve"> </w:t>
      </w:r>
      <w:r w:rsidRPr="00262EDB">
        <w:rPr>
          <w:rFonts w:cs="Guttman Rashi" w:hint="cs"/>
          <w:b/>
          <w:bCs/>
          <w:rtl/>
        </w:rPr>
        <w:t>מסורה</w:t>
      </w:r>
      <w:r w:rsidRPr="00262EDB">
        <w:rPr>
          <w:rFonts w:cs="Guttman Rashi"/>
          <w:rtl/>
        </w:rPr>
        <w:t xml:space="preserve"> </w:t>
      </w:r>
      <w:r w:rsidRPr="00262EDB">
        <w:rPr>
          <w:rFonts w:cs="Guttman Rashi" w:hint="cs"/>
          <w:rtl/>
        </w:rPr>
        <w:t>- ואי</w:t>
      </w:r>
      <w:r w:rsidRPr="00262EDB">
        <w:rPr>
          <w:rFonts w:cs="Guttman Rashi"/>
          <w:rtl/>
        </w:rPr>
        <w:t xml:space="preserve"> </w:t>
      </w:r>
      <w:r w:rsidRPr="00262EDB">
        <w:rPr>
          <w:rFonts w:cs="Guttman Rashi" w:hint="cs"/>
          <w:rtl/>
        </w:rPr>
        <w:t>נמי</w:t>
      </w:r>
      <w:r w:rsidRPr="00262EDB">
        <w:rPr>
          <w:rFonts w:cs="Guttman Rashi"/>
          <w:rtl/>
        </w:rPr>
        <w:t xml:space="preserve"> </w:t>
      </w:r>
      <w:r w:rsidRPr="00262EDB">
        <w:rPr>
          <w:rFonts w:cs="Guttman Rashi" w:hint="cs"/>
          <w:rtl/>
        </w:rPr>
        <w:t>מכשרת</w:t>
      </w:r>
      <w:r w:rsidRPr="00262EDB">
        <w:rPr>
          <w:rFonts w:cs="Guttman Rashi"/>
          <w:rtl/>
        </w:rPr>
        <w:t xml:space="preserve"> </w:t>
      </w:r>
      <w:r w:rsidRPr="00262EDB">
        <w:rPr>
          <w:rFonts w:cs="Guttman Rashi" w:hint="cs"/>
          <w:rtl/>
        </w:rPr>
        <w:t>עדות</w:t>
      </w:r>
      <w:r w:rsidRPr="00262EDB">
        <w:rPr>
          <w:rFonts w:cs="Guttman Rashi"/>
          <w:rtl/>
        </w:rPr>
        <w:t xml:space="preserve"> </w:t>
      </w:r>
      <w:r w:rsidRPr="00262EDB">
        <w:rPr>
          <w:rFonts w:cs="Guttman Rashi" w:hint="cs"/>
          <w:rtl/>
        </w:rPr>
        <w:t>אחין</w:t>
      </w:r>
      <w:r w:rsidRPr="00262EDB">
        <w:rPr>
          <w:rFonts w:cs="Guttman Rashi"/>
          <w:rtl/>
        </w:rPr>
        <w:t xml:space="preserve"> </w:t>
      </w:r>
      <w:r w:rsidRPr="00262EDB">
        <w:rPr>
          <w:rFonts w:cs="Guttman Rashi" w:hint="cs"/>
          <w:rtl/>
        </w:rPr>
        <w:t>גרים</w:t>
      </w:r>
      <w:r w:rsidRPr="00262EDB">
        <w:rPr>
          <w:rFonts w:cs="Guttman Rashi"/>
          <w:rtl/>
        </w:rPr>
        <w:t xml:space="preserve"> </w:t>
      </w:r>
      <w:r w:rsidRPr="00262EDB">
        <w:rPr>
          <w:rFonts w:cs="Guttman Rashi" w:hint="cs"/>
          <w:rtl/>
        </w:rPr>
        <w:t>לא</w:t>
      </w:r>
      <w:r w:rsidRPr="00262EDB">
        <w:rPr>
          <w:rFonts w:cs="Guttman Rashi"/>
          <w:rtl/>
        </w:rPr>
        <w:t xml:space="preserve"> </w:t>
      </w:r>
      <w:r w:rsidRPr="00262EDB">
        <w:rPr>
          <w:rFonts w:cs="Guttman Rashi" w:hint="cs"/>
          <w:rtl/>
        </w:rPr>
        <w:t>אתי</w:t>
      </w:r>
      <w:r w:rsidRPr="00262EDB">
        <w:rPr>
          <w:rFonts w:cs="Guttman Rashi"/>
          <w:rtl/>
        </w:rPr>
        <w:t xml:space="preserve"> </w:t>
      </w:r>
      <w:r w:rsidRPr="00262EDB">
        <w:rPr>
          <w:rFonts w:cs="Guttman Rashi" w:hint="cs"/>
          <w:rtl/>
        </w:rPr>
        <w:t>לאכשורי</w:t>
      </w:r>
      <w:r w:rsidRPr="00262EDB">
        <w:rPr>
          <w:rFonts w:cs="Guttman Rashi"/>
          <w:rtl/>
        </w:rPr>
        <w:t xml:space="preserve"> </w:t>
      </w:r>
      <w:r w:rsidRPr="00262EDB">
        <w:rPr>
          <w:rFonts w:cs="Guttman Rashi" w:hint="cs"/>
          <w:rtl/>
        </w:rPr>
        <w:t>עדות</w:t>
      </w:r>
      <w:r w:rsidRPr="00262EDB">
        <w:rPr>
          <w:rFonts w:cs="Guttman Rashi"/>
          <w:rtl/>
        </w:rPr>
        <w:t xml:space="preserve"> </w:t>
      </w:r>
      <w:r w:rsidRPr="00262EDB">
        <w:rPr>
          <w:rFonts w:cs="Guttman Rashi" w:hint="cs"/>
          <w:rtl/>
        </w:rPr>
        <w:t>אחין</w:t>
      </w:r>
      <w:r w:rsidRPr="00262EDB">
        <w:rPr>
          <w:rFonts w:cs="Guttman Rashi"/>
          <w:rtl/>
        </w:rPr>
        <w:t xml:space="preserve"> </w:t>
      </w:r>
      <w:r w:rsidRPr="00262EDB">
        <w:rPr>
          <w:rFonts w:cs="Guttman Rashi" w:hint="cs"/>
          <w:rtl/>
        </w:rPr>
        <w:t>דישראל,</w:t>
      </w:r>
      <w:r w:rsidRPr="00262EDB">
        <w:rPr>
          <w:rFonts w:cs="Guttman Rashi"/>
          <w:rtl/>
        </w:rPr>
        <w:t xml:space="preserve"> </w:t>
      </w:r>
      <w:r w:rsidRPr="00262EDB">
        <w:rPr>
          <w:rFonts w:cs="Guttman Rashi" w:hint="cs"/>
          <w:rtl/>
        </w:rPr>
        <w:t>דבית</w:t>
      </w:r>
      <w:r w:rsidRPr="00262EDB">
        <w:rPr>
          <w:rFonts w:cs="Guttman Rashi"/>
          <w:rtl/>
        </w:rPr>
        <w:t xml:space="preserve"> </w:t>
      </w:r>
      <w:r w:rsidRPr="00262EDB">
        <w:rPr>
          <w:rFonts w:cs="Guttman Rashi" w:hint="cs"/>
          <w:rtl/>
        </w:rPr>
        <w:t>דין</w:t>
      </w:r>
      <w:r w:rsidRPr="00262EDB">
        <w:rPr>
          <w:rFonts w:cs="Guttman Rashi"/>
          <w:rtl/>
        </w:rPr>
        <w:t xml:space="preserve"> </w:t>
      </w:r>
      <w:r w:rsidRPr="00262EDB">
        <w:rPr>
          <w:rFonts w:cs="Guttman Rashi" w:hint="cs"/>
          <w:rtl/>
        </w:rPr>
        <w:t>ידעי</w:t>
      </w:r>
      <w:r w:rsidRPr="00262EDB">
        <w:rPr>
          <w:rFonts w:cs="Guttman Rashi"/>
          <w:rtl/>
        </w:rPr>
        <w:t xml:space="preserve"> </w:t>
      </w:r>
      <w:r w:rsidRPr="00262EDB">
        <w:rPr>
          <w:rFonts w:cs="Guttman Rashi" w:hint="cs"/>
          <w:rtl/>
        </w:rPr>
        <w:t>דגר</w:t>
      </w:r>
      <w:r w:rsidRPr="00262EDB">
        <w:rPr>
          <w:rFonts w:cs="Guttman Rashi"/>
          <w:rtl/>
        </w:rPr>
        <w:t xml:space="preserve"> </w:t>
      </w:r>
      <w:r w:rsidRPr="00262EDB">
        <w:rPr>
          <w:rFonts w:cs="Guttman Rashi" w:hint="cs"/>
          <w:rtl/>
        </w:rPr>
        <w:t>שנתגייר</w:t>
      </w:r>
      <w:r w:rsidRPr="00262EDB">
        <w:rPr>
          <w:rFonts w:cs="Guttman Rashi"/>
          <w:rtl/>
        </w:rPr>
        <w:t xml:space="preserve"> </w:t>
      </w:r>
      <w:r w:rsidRPr="00262EDB">
        <w:rPr>
          <w:rFonts w:cs="Guttman Rashi" w:hint="cs"/>
          <w:rtl/>
        </w:rPr>
        <w:t>כקטן</w:t>
      </w:r>
      <w:r w:rsidRPr="00262EDB">
        <w:rPr>
          <w:rFonts w:cs="Guttman Rashi"/>
          <w:rtl/>
        </w:rPr>
        <w:t xml:space="preserve"> </w:t>
      </w:r>
      <w:r w:rsidRPr="00262EDB">
        <w:rPr>
          <w:rFonts w:cs="Guttman Rashi" w:hint="cs"/>
          <w:rtl/>
        </w:rPr>
        <w:t>שנולד</w:t>
      </w:r>
      <w:r w:rsidRPr="00262EDB">
        <w:rPr>
          <w:rFonts w:cs="Guttman Rashi"/>
          <w:rtl/>
        </w:rPr>
        <w:t xml:space="preserve"> </w:t>
      </w:r>
      <w:r w:rsidRPr="00262EDB">
        <w:rPr>
          <w:rFonts w:cs="Guttman Rashi" w:hint="cs"/>
          <w:rtl/>
        </w:rPr>
        <w:t>דמי.</w:t>
      </w:r>
      <w:r w:rsidRPr="00262EDB">
        <w:rPr>
          <w:rFonts w:cs="Guttman Rashi"/>
          <w:rtl/>
        </w:rPr>
        <w:t xml:space="preserve"> </w:t>
      </w:r>
    </w:p>
    <w:p w:rsidR="00814E02" w:rsidRPr="00262EDB" w:rsidRDefault="00814E02" w:rsidP="00814E02">
      <w:pPr>
        <w:spacing w:beforeLines="20" w:before="48" w:afterLines="40" w:after="96" w:line="280" w:lineRule="exact"/>
        <w:ind w:left="-1" w:firstLine="141"/>
        <w:rPr>
          <w:rFonts w:ascii="Arial" w:hAnsi="Arial" w:cs="Arial"/>
          <w:sz w:val="24"/>
          <w:szCs w:val="24"/>
          <w:rtl/>
        </w:rPr>
      </w:pPr>
      <w:r w:rsidRPr="00262EDB">
        <w:rPr>
          <w:rFonts w:hint="cs"/>
          <w:b/>
          <w:bCs/>
          <w:rtl/>
        </w:rPr>
        <w:t>ובפרק</w:t>
      </w:r>
      <w:r w:rsidRPr="00262EDB">
        <w:rPr>
          <w:rtl/>
        </w:rPr>
        <w:t xml:space="preserve"> </w:t>
      </w:r>
      <w:r w:rsidRPr="00262EDB">
        <w:rPr>
          <w:rFonts w:hint="cs"/>
          <w:rtl/>
        </w:rPr>
        <w:t>נושאין</w:t>
      </w:r>
      <w:r w:rsidRPr="00262EDB">
        <w:rPr>
          <w:rtl/>
        </w:rPr>
        <w:t xml:space="preserve"> </w:t>
      </w:r>
      <w:r w:rsidRPr="00262EDB">
        <w:rPr>
          <w:rFonts w:hint="cs"/>
          <w:rtl/>
        </w:rPr>
        <w:t>על</w:t>
      </w:r>
      <w:r w:rsidRPr="00262EDB">
        <w:rPr>
          <w:rtl/>
        </w:rPr>
        <w:t xml:space="preserve"> </w:t>
      </w:r>
      <w:r w:rsidRPr="00262EDB">
        <w:rPr>
          <w:rFonts w:hint="cs"/>
          <w:rtl/>
        </w:rPr>
        <w:t>האנוסה</w:t>
      </w:r>
      <w:r w:rsidRPr="00262EDB">
        <w:rPr>
          <w:rtl/>
        </w:rPr>
        <w:t xml:space="preserve"> </w:t>
      </w:r>
      <w:r w:rsidRPr="00262EDB">
        <w:rPr>
          <w:rFonts w:hint="cs"/>
          <w:rtl/>
        </w:rPr>
        <w:t>(שם צח.</w:t>
      </w:r>
      <w:r w:rsidRPr="00262EDB">
        <w:rPr>
          <w:rtl/>
        </w:rPr>
        <w:t xml:space="preserve">) </w:t>
      </w:r>
      <w:r w:rsidRPr="00262EDB">
        <w:rPr>
          <w:rFonts w:ascii="David" w:hAnsi="David"/>
          <w:b/>
          <w:bCs/>
          <w:sz w:val="20"/>
          <w:rtl/>
        </w:rPr>
        <w:t>אמר רבא: הא דאמור רבנן אין אב ל</w:t>
      </w:r>
      <w:r w:rsidRPr="00262EDB">
        <w:rPr>
          <w:rFonts w:ascii="David" w:hAnsi="David" w:hint="cs"/>
          <w:b/>
          <w:bCs/>
          <w:sz w:val="20"/>
          <w:rtl/>
        </w:rPr>
        <w:t>מצרי</w:t>
      </w:r>
      <w:r w:rsidRPr="00262EDB">
        <w:rPr>
          <w:rFonts w:ascii="David" w:hAnsi="David"/>
          <w:b/>
          <w:bCs/>
          <w:sz w:val="20"/>
          <w:rtl/>
        </w:rPr>
        <w:t xml:space="preserve">, לא תימא משום דשטופי בזמה, דלא ידיע, אבל ידיע חיישינן, אלא אפילו דידיע נמי לא חיישינן, דהא שני אחין תאומים, דטפה אחת היה ונחלקה לשתים, וקתני סיפא: לא חולצין ולא מייבמין, ש"מ אפקורי אפקריה רחמנא לזרעיה, דכתיב: בשר חמורים בשרם וזרמת סוסים זרמתם. </w:t>
      </w:r>
      <w:r w:rsidRPr="00262EDB">
        <w:rPr>
          <w:rFonts w:ascii="David" w:hAnsi="David" w:cs="Guttman Rashi" w:hint="cs"/>
          <w:b/>
          <w:bCs/>
          <w:sz w:val="20"/>
          <w:rtl/>
        </w:rPr>
        <w:t xml:space="preserve">ופרש"י: </w:t>
      </w:r>
      <w:r w:rsidRPr="00262EDB">
        <w:rPr>
          <w:rFonts w:ascii="David" w:hAnsi="David" w:cs="Guttman Rashi"/>
          <w:b/>
          <w:bCs/>
          <w:sz w:val="20"/>
          <w:rtl/>
        </w:rPr>
        <w:t>הא דאמור רבנן אין אב למצרי -</w:t>
      </w:r>
      <w:r w:rsidRPr="00262EDB">
        <w:rPr>
          <w:rFonts w:ascii="David" w:hAnsi="David" w:cs="Guttman Rashi"/>
          <w:sz w:val="20"/>
          <w:rtl/>
        </w:rPr>
        <w:t xml:space="preserve"> ואפילו היכא דליכא למימר כקטן שנולד דמי כגון הורתו שלא בקדושה ולידתו בקדושה</w:t>
      </w:r>
      <w:r w:rsidRPr="00262EDB">
        <w:rPr>
          <w:rFonts w:ascii="David" w:hAnsi="David" w:cs="Guttman Rashi" w:hint="cs"/>
          <w:sz w:val="20"/>
          <w:rtl/>
        </w:rPr>
        <w:t>,</w:t>
      </w:r>
      <w:r w:rsidRPr="00262EDB">
        <w:rPr>
          <w:rFonts w:ascii="David" w:hAnsi="David" w:cs="Guttman Rashi"/>
          <w:sz w:val="20"/>
          <w:rtl/>
        </w:rPr>
        <w:t xml:space="preserve"> דיש לו שאר מן האם כשאר ישראל גמור ואין לו שאר מן האב.</w:t>
      </w:r>
      <w:r w:rsidRPr="00262EDB">
        <w:rPr>
          <w:rFonts w:ascii="David" w:hAnsi="David" w:cs="Guttman Rashi" w:hint="cs"/>
          <w:sz w:val="20"/>
          <w:rtl/>
        </w:rPr>
        <w:t xml:space="preserve"> </w:t>
      </w:r>
      <w:r w:rsidRPr="00262EDB">
        <w:rPr>
          <w:rFonts w:ascii="David" w:hAnsi="David" w:cs="Guttman Rashi"/>
          <w:b/>
          <w:bCs/>
          <w:sz w:val="20"/>
          <w:rtl/>
        </w:rPr>
        <w:t xml:space="preserve">לא תימא משום </w:t>
      </w:r>
      <w:r w:rsidRPr="00262EDB">
        <w:rPr>
          <w:rFonts w:ascii="David" w:hAnsi="David" w:cs="Guttman Rashi"/>
          <w:b/>
          <w:bCs/>
          <w:sz w:val="20"/>
          <w:rtl/>
        </w:rPr>
        <w:t>דשטופי זימה הוא ולא ידעינן -</w:t>
      </w:r>
      <w:r w:rsidRPr="00262EDB">
        <w:rPr>
          <w:rFonts w:ascii="David" w:hAnsi="David" w:cs="Guttman Rashi"/>
          <w:sz w:val="20"/>
          <w:rtl/>
        </w:rPr>
        <w:t xml:space="preserve"> אבוה מנו</w:t>
      </w:r>
      <w:r w:rsidRPr="00262EDB">
        <w:rPr>
          <w:rFonts w:ascii="David" w:hAnsi="David" w:cs="Guttman Rashi" w:hint="cs"/>
          <w:sz w:val="20"/>
          <w:rtl/>
        </w:rPr>
        <w:t>,</w:t>
      </w:r>
      <w:r w:rsidRPr="00262EDB">
        <w:rPr>
          <w:rFonts w:ascii="David" w:hAnsi="David" w:cs="Guttman Rashi"/>
          <w:sz w:val="20"/>
          <w:rtl/>
        </w:rPr>
        <w:t xml:space="preserve"> אבל היכא דידיע כגון היו אביו ואמו חבושים בבית האסורים דלא נבעלה לאחר חיישינן</w:t>
      </w:r>
      <w:r w:rsidRPr="00262EDB">
        <w:rPr>
          <w:rFonts w:ascii="David" w:hAnsi="David" w:cs="Guttman Rashi" w:hint="cs"/>
          <w:sz w:val="20"/>
          <w:rtl/>
        </w:rPr>
        <w:t>,</w:t>
      </w:r>
      <w:r w:rsidRPr="00262EDB">
        <w:rPr>
          <w:rFonts w:ascii="David" w:hAnsi="David" w:cs="Guttman Rashi"/>
          <w:sz w:val="20"/>
          <w:rtl/>
        </w:rPr>
        <w:t xml:space="preserve"> ואי נולד בקדושה דליכא למימר כקטן שנולד</w:t>
      </w:r>
      <w:r w:rsidRPr="00262EDB">
        <w:rPr>
          <w:rFonts w:ascii="David" w:hAnsi="David" w:cs="Guttman Rashi" w:hint="cs"/>
          <w:sz w:val="20"/>
          <w:rtl/>
        </w:rPr>
        <w:t>,</w:t>
      </w:r>
      <w:r w:rsidRPr="00262EDB">
        <w:rPr>
          <w:rFonts w:ascii="David" w:hAnsi="David" w:cs="Guttman Rashi"/>
          <w:sz w:val="20"/>
          <w:rtl/>
        </w:rPr>
        <w:t xml:space="preserve"> ליהוי ליה נמי שאר אב דהא ודאי אבוה הוא.</w:t>
      </w:r>
      <w:r w:rsidRPr="00262EDB">
        <w:rPr>
          <w:rFonts w:ascii="David" w:hAnsi="David" w:cs="Guttman Rashi" w:hint="cs"/>
          <w:sz w:val="20"/>
          <w:rtl/>
        </w:rPr>
        <w:t xml:space="preserve"> </w:t>
      </w:r>
      <w:r w:rsidRPr="00262EDB">
        <w:rPr>
          <w:rFonts w:ascii="David" w:hAnsi="David" w:cs="Guttman Rashi"/>
          <w:b/>
          <w:bCs/>
          <w:sz w:val="20"/>
          <w:rtl/>
        </w:rPr>
        <w:t>ה"ג וקאמר לא חולצין ולא מייבמין -</w:t>
      </w:r>
      <w:r w:rsidRPr="00262EDB">
        <w:rPr>
          <w:rFonts w:ascii="David" w:hAnsi="David" w:cs="Guttman Rashi"/>
          <w:sz w:val="20"/>
          <w:rtl/>
        </w:rPr>
        <w:t xml:space="preserve"> ומסיפא יליף טעמא</w:t>
      </w:r>
      <w:r w:rsidRPr="00262EDB">
        <w:rPr>
          <w:rFonts w:ascii="David" w:hAnsi="David" w:cs="Guttman Rashi" w:hint="cs"/>
          <w:sz w:val="20"/>
          <w:rtl/>
        </w:rPr>
        <w:t>,</w:t>
      </w:r>
      <w:r w:rsidRPr="00262EDB">
        <w:rPr>
          <w:rFonts w:ascii="David" w:hAnsi="David" w:cs="Guttman Rashi"/>
          <w:sz w:val="20"/>
          <w:rtl/>
        </w:rPr>
        <w:t xml:space="preserve"> דאי מרישא לא מצי למילף דאפילו שאר האם אין לו</w:t>
      </w:r>
      <w:r w:rsidRPr="00262EDB">
        <w:rPr>
          <w:rFonts w:ascii="David" w:hAnsi="David" w:cs="Guttman Rashi" w:hint="cs"/>
          <w:sz w:val="20"/>
          <w:rtl/>
        </w:rPr>
        <w:t>,</w:t>
      </w:r>
      <w:r w:rsidRPr="00262EDB">
        <w:rPr>
          <w:rFonts w:ascii="David" w:hAnsi="David" w:cs="Guttman Rashi"/>
          <w:sz w:val="20"/>
          <w:rtl/>
        </w:rPr>
        <w:t xml:space="preserve"> דטעמא לאו משום דזרמת סוסים הוא אלא משום דכקטן שנולד דמי. </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b/>
          <w:bCs/>
          <w:sz w:val="21"/>
          <w:szCs w:val="21"/>
          <w:rtl/>
        </w:rPr>
        <w:t>* ומ"ש: שנתגיירו</w:t>
      </w:r>
      <w:r w:rsidRPr="00262EDB">
        <w:rPr>
          <w:rFonts w:asciiTheme="majorBidi" w:hAnsiTheme="majorBidi" w:cstheme="majorBidi"/>
          <w:b/>
          <w:bCs/>
          <w:rtl/>
        </w:rPr>
        <w:t>.</w:t>
      </w:r>
      <w:r w:rsidRPr="00262EDB">
        <w:rPr>
          <w:rFonts w:hint="cs"/>
          <w:b/>
          <w:bCs/>
          <w:rtl/>
        </w:rPr>
        <w:t xml:space="preserve"> - כתב הב"י:</w:t>
      </w:r>
      <w:r w:rsidRPr="00262EDB">
        <w:rPr>
          <w:rFonts w:hint="cs"/>
          <w:rtl/>
        </w:rPr>
        <w:t xml:space="preserve"> ונ"ל</w:t>
      </w:r>
      <w:r w:rsidRPr="00262EDB">
        <w:rPr>
          <w:rtl/>
        </w:rPr>
        <w:t xml:space="preserve"> </w:t>
      </w:r>
      <w:r w:rsidRPr="00262EDB">
        <w:rPr>
          <w:rFonts w:hint="cs"/>
          <w:rtl/>
        </w:rPr>
        <w:t>דהיינו</w:t>
      </w:r>
      <w:r w:rsidRPr="00262EDB">
        <w:rPr>
          <w:rtl/>
        </w:rPr>
        <w:t xml:space="preserve"> </w:t>
      </w:r>
      <w:r w:rsidRPr="00262EDB">
        <w:rPr>
          <w:rFonts w:hint="cs"/>
          <w:rtl/>
        </w:rPr>
        <w:t>דוקא</w:t>
      </w:r>
      <w:r w:rsidRPr="00262EDB">
        <w:rPr>
          <w:rtl/>
        </w:rPr>
        <w:t xml:space="preserve"> </w:t>
      </w:r>
      <w:r w:rsidRPr="00262EDB">
        <w:rPr>
          <w:rFonts w:hint="cs"/>
          <w:rtl/>
        </w:rPr>
        <w:t>כשהיתה</w:t>
      </w:r>
      <w:r w:rsidRPr="00262EDB">
        <w:rPr>
          <w:rtl/>
        </w:rPr>
        <w:t xml:space="preserve"> </w:t>
      </w:r>
      <w:r w:rsidRPr="00262EDB">
        <w:rPr>
          <w:rFonts w:hint="cs"/>
          <w:rtl/>
        </w:rPr>
        <w:t>הורתם</w:t>
      </w:r>
      <w:r w:rsidRPr="00262EDB">
        <w:rPr>
          <w:rtl/>
        </w:rPr>
        <w:t xml:space="preserve"> </w:t>
      </w:r>
      <w:r w:rsidRPr="00262EDB">
        <w:rPr>
          <w:rFonts w:hint="cs"/>
          <w:rtl/>
        </w:rPr>
        <w:t>ולידתם</w:t>
      </w:r>
      <w:r w:rsidRPr="00262EDB">
        <w:rPr>
          <w:rtl/>
        </w:rPr>
        <w:t xml:space="preserve"> </w:t>
      </w:r>
      <w:r w:rsidRPr="00262EDB">
        <w:rPr>
          <w:rFonts w:hint="cs"/>
          <w:rtl/>
        </w:rPr>
        <w:t>שלא</w:t>
      </w:r>
      <w:r w:rsidRPr="00262EDB">
        <w:rPr>
          <w:rtl/>
        </w:rPr>
        <w:t xml:space="preserve"> </w:t>
      </w:r>
      <w:r w:rsidRPr="00262EDB">
        <w:rPr>
          <w:rFonts w:hint="cs"/>
          <w:rtl/>
        </w:rPr>
        <w:t>בקדושה</w:t>
      </w:r>
      <w:r w:rsidRPr="00262EDB">
        <w:rPr>
          <w:rtl/>
        </w:rPr>
        <w:t xml:space="preserve"> </w:t>
      </w:r>
      <w:r w:rsidRPr="00262EDB">
        <w:rPr>
          <w:rFonts w:hint="cs"/>
          <w:rtl/>
        </w:rPr>
        <w:t>או</w:t>
      </w:r>
      <w:r w:rsidRPr="00262EDB">
        <w:rPr>
          <w:rtl/>
        </w:rPr>
        <w:t xml:space="preserve"> </w:t>
      </w:r>
      <w:r w:rsidRPr="00262EDB">
        <w:rPr>
          <w:rFonts w:hint="cs"/>
          <w:rtl/>
        </w:rPr>
        <w:t>לפחות</w:t>
      </w:r>
      <w:r w:rsidRPr="00262EDB">
        <w:rPr>
          <w:rtl/>
        </w:rPr>
        <w:t xml:space="preserve"> </w:t>
      </w:r>
      <w:r w:rsidRPr="00262EDB">
        <w:rPr>
          <w:rFonts w:hint="cs"/>
          <w:rtl/>
        </w:rPr>
        <w:t>לידת</w:t>
      </w:r>
      <w:r w:rsidRPr="00262EDB">
        <w:rPr>
          <w:rtl/>
        </w:rPr>
        <w:t xml:space="preserve"> </w:t>
      </w:r>
      <w:r w:rsidRPr="00262EDB">
        <w:rPr>
          <w:rFonts w:hint="cs"/>
          <w:rtl/>
        </w:rPr>
        <w:t>אחד</w:t>
      </w:r>
      <w:r w:rsidRPr="00262EDB">
        <w:rPr>
          <w:rtl/>
        </w:rPr>
        <w:t xml:space="preserve"> </w:t>
      </w:r>
      <w:r w:rsidRPr="00262EDB">
        <w:rPr>
          <w:rFonts w:hint="cs"/>
          <w:rtl/>
        </w:rPr>
        <w:t>מהם</w:t>
      </w:r>
      <w:r w:rsidRPr="00262EDB">
        <w:rPr>
          <w:rtl/>
        </w:rPr>
        <w:t xml:space="preserve"> </w:t>
      </w:r>
      <w:r w:rsidRPr="00262EDB">
        <w:rPr>
          <w:rFonts w:hint="cs"/>
          <w:rtl/>
        </w:rPr>
        <w:t>והורתו</w:t>
      </w:r>
      <w:r w:rsidRPr="00262EDB">
        <w:rPr>
          <w:rtl/>
        </w:rPr>
        <w:t xml:space="preserve"> </w:t>
      </w:r>
      <w:r w:rsidRPr="00262EDB">
        <w:rPr>
          <w:rFonts w:hint="cs"/>
          <w:rtl/>
        </w:rPr>
        <w:t>שלא</w:t>
      </w:r>
      <w:r w:rsidRPr="00262EDB">
        <w:rPr>
          <w:rtl/>
        </w:rPr>
        <w:t xml:space="preserve"> </w:t>
      </w:r>
      <w:r w:rsidRPr="00262EDB">
        <w:rPr>
          <w:rFonts w:hint="cs"/>
          <w:rtl/>
        </w:rPr>
        <w:t>בקדושה,</w:t>
      </w:r>
      <w:r w:rsidRPr="00262EDB">
        <w:rPr>
          <w:rtl/>
        </w:rPr>
        <w:t xml:space="preserve"> </w:t>
      </w:r>
      <w:r w:rsidRPr="00262EDB">
        <w:rPr>
          <w:rFonts w:hint="cs"/>
          <w:rtl/>
        </w:rPr>
        <w:t>ולישנא</w:t>
      </w:r>
      <w:r w:rsidRPr="00262EDB">
        <w:rPr>
          <w:rtl/>
        </w:rPr>
        <w:t xml:space="preserve"> </w:t>
      </w:r>
      <w:r w:rsidRPr="00262EDB">
        <w:rPr>
          <w:rFonts w:hint="cs"/>
          <w:rtl/>
        </w:rPr>
        <w:t>הכי</w:t>
      </w:r>
      <w:r w:rsidRPr="00262EDB">
        <w:rPr>
          <w:rtl/>
        </w:rPr>
        <w:t xml:space="preserve"> </w:t>
      </w:r>
      <w:r w:rsidRPr="00262EDB">
        <w:rPr>
          <w:rFonts w:hint="cs"/>
          <w:rtl/>
        </w:rPr>
        <w:t>דייק</w:t>
      </w:r>
      <w:r w:rsidRPr="00262EDB">
        <w:rPr>
          <w:rtl/>
        </w:rPr>
        <w:t xml:space="preserve"> </w:t>
      </w:r>
      <w:r w:rsidRPr="00262EDB">
        <w:rPr>
          <w:rFonts w:hint="cs"/>
          <w:rtl/>
        </w:rPr>
        <w:t>דגר</w:t>
      </w:r>
      <w:r w:rsidRPr="00262EDB">
        <w:rPr>
          <w:rtl/>
        </w:rPr>
        <w:t xml:space="preserve"> </w:t>
      </w:r>
      <w:r w:rsidRPr="00262EDB">
        <w:rPr>
          <w:rFonts w:hint="cs"/>
          <w:rtl/>
        </w:rPr>
        <w:t>שנתגייר</w:t>
      </w:r>
      <w:r w:rsidRPr="00262EDB">
        <w:rPr>
          <w:rtl/>
        </w:rPr>
        <w:t xml:space="preserve"> </w:t>
      </w:r>
      <w:r w:rsidRPr="00262EDB">
        <w:rPr>
          <w:rFonts w:hint="cs"/>
          <w:rtl/>
        </w:rPr>
        <w:t>כקטן</w:t>
      </w:r>
      <w:r w:rsidRPr="00262EDB">
        <w:rPr>
          <w:rtl/>
        </w:rPr>
        <w:t xml:space="preserve"> </w:t>
      </w:r>
      <w:r w:rsidRPr="00262EDB">
        <w:rPr>
          <w:rFonts w:hint="cs"/>
          <w:rtl/>
        </w:rPr>
        <w:t>שנולד</w:t>
      </w:r>
      <w:r w:rsidRPr="00262EDB">
        <w:rPr>
          <w:rtl/>
        </w:rPr>
        <w:t xml:space="preserve"> </w:t>
      </w:r>
      <w:r w:rsidRPr="00262EDB">
        <w:rPr>
          <w:rFonts w:hint="cs"/>
          <w:rtl/>
        </w:rPr>
        <w:t>דמי,</w:t>
      </w:r>
      <w:r w:rsidRPr="00262EDB">
        <w:rPr>
          <w:rtl/>
        </w:rPr>
        <w:t xml:space="preserve"> </w:t>
      </w:r>
      <w:r w:rsidRPr="00262EDB">
        <w:rPr>
          <w:rFonts w:hint="cs"/>
          <w:rtl/>
        </w:rPr>
        <w:t>אלמא</w:t>
      </w:r>
      <w:r w:rsidRPr="00262EDB">
        <w:rPr>
          <w:rtl/>
        </w:rPr>
        <w:t xml:space="preserve"> </w:t>
      </w:r>
      <w:r w:rsidRPr="00262EDB">
        <w:rPr>
          <w:rFonts w:hint="cs"/>
          <w:rtl/>
        </w:rPr>
        <w:t>הורתו</w:t>
      </w:r>
      <w:r w:rsidRPr="00262EDB">
        <w:rPr>
          <w:rtl/>
        </w:rPr>
        <w:t xml:space="preserve"> </w:t>
      </w:r>
      <w:r w:rsidRPr="00262EDB">
        <w:rPr>
          <w:rFonts w:hint="cs"/>
          <w:rtl/>
        </w:rPr>
        <w:t>ולידתו</w:t>
      </w:r>
      <w:r w:rsidRPr="00262EDB">
        <w:rPr>
          <w:rtl/>
        </w:rPr>
        <w:t xml:space="preserve"> </w:t>
      </w:r>
      <w:r w:rsidRPr="00262EDB">
        <w:rPr>
          <w:rFonts w:hint="cs"/>
          <w:rtl/>
        </w:rPr>
        <w:t>שלא</w:t>
      </w:r>
      <w:r w:rsidRPr="00262EDB">
        <w:rPr>
          <w:rtl/>
        </w:rPr>
        <w:t xml:space="preserve"> </w:t>
      </w:r>
      <w:r w:rsidRPr="00262EDB">
        <w:rPr>
          <w:rFonts w:hint="cs"/>
          <w:rtl/>
        </w:rPr>
        <w:t>בקדושה.</w:t>
      </w:r>
      <w:r w:rsidRPr="00262EDB">
        <w:rPr>
          <w:rtl/>
        </w:rPr>
        <w:t xml:space="preserve"> </w:t>
      </w:r>
      <w:r w:rsidRPr="00262EDB">
        <w:rPr>
          <w:rFonts w:hint="cs"/>
          <w:rtl/>
        </w:rPr>
        <w:t>אבל</w:t>
      </w:r>
      <w:r w:rsidRPr="00262EDB">
        <w:rPr>
          <w:rtl/>
        </w:rPr>
        <w:t xml:space="preserve"> </w:t>
      </w:r>
      <w:r w:rsidRPr="00262EDB">
        <w:rPr>
          <w:rFonts w:hint="cs"/>
          <w:rtl/>
        </w:rPr>
        <w:t>אם</w:t>
      </w:r>
      <w:r w:rsidRPr="00262EDB">
        <w:rPr>
          <w:rtl/>
        </w:rPr>
        <w:t xml:space="preserve"> </w:t>
      </w:r>
      <w:r w:rsidRPr="00262EDB">
        <w:rPr>
          <w:rFonts w:hint="cs"/>
          <w:rtl/>
        </w:rPr>
        <w:t>לידת</w:t>
      </w:r>
      <w:r w:rsidRPr="00262EDB">
        <w:rPr>
          <w:rtl/>
        </w:rPr>
        <w:t xml:space="preserve"> </w:t>
      </w:r>
      <w:r w:rsidRPr="00262EDB">
        <w:rPr>
          <w:rFonts w:hint="cs"/>
          <w:rtl/>
        </w:rPr>
        <w:t>שניהם</w:t>
      </w:r>
      <w:r w:rsidRPr="00262EDB">
        <w:rPr>
          <w:rtl/>
        </w:rPr>
        <w:t xml:space="preserve"> </w:t>
      </w:r>
      <w:r w:rsidRPr="00262EDB">
        <w:rPr>
          <w:rFonts w:hint="cs"/>
          <w:rtl/>
        </w:rPr>
        <w:t>בקדושה</w:t>
      </w:r>
      <w:r w:rsidRPr="00262EDB">
        <w:rPr>
          <w:rtl/>
        </w:rPr>
        <w:t xml:space="preserve"> </w:t>
      </w:r>
      <w:r w:rsidRPr="00262EDB">
        <w:rPr>
          <w:rFonts w:hint="cs"/>
          <w:rtl/>
        </w:rPr>
        <w:t>אע</w:t>
      </w:r>
      <w:r w:rsidRPr="00262EDB">
        <w:rPr>
          <w:rtl/>
        </w:rPr>
        <w:t>"</w:t>
      </w:r>
      <w:r w:rsidRPr="00262EDB">
        <w:rPr>
          <w:rFonts w:hint="cs"/>
          <w:rtl/>
        </w:rPr>
        <w:t>פ</w:t>
      </w:r>
      <w:r w:rsidRPr="00262EDB">
        <w:rPr>
          <w:rtl/>
        </w:rPr>
        <w:t xml:space="preserve"> </w:t>
      </w:r>
      <w:r w:rsidRPr="00262EDB">
        <w:rPr>
          <w:rFonts w:hint="cs"/>
          <w:rtl/>
        </w:rPr>
        <w:t>שהורתם</w:t>
      </w:r>
      <w:r w:rsidRPr="00262EDB">
        <w:rPr>
          <w:rtl/>
        </w:rPr>
        <w:t xml:space="preserve"> </w:t>
      </w:r>
      <w:r w:rsidRPr="00262EDB">
        <w:rPr>
          <w:rFonts w:hint="cs"/>
          <w:rtl/>
        </w:rPr>
        <w:t>שלא</w:t>
      </w:r>
      <w:r w:rsidRPr="00262EDB">
        <w:rPr>
          <w:rtl/>
        </w:rPr>
        <w:t xml:space="preserve"> </w:t>
      </w:r>
      <w:r w:rsidRPr="00262EDB">
        <w:rPr>
          <w:rFonts w:hint="cs"/>
          <w:rtl/>
        </w:rPr>
        <w:t>בקדושה,</w:t>
      </w:r>
      <w:r w:rsidRPr="00262EDB">
        <w:rPr>
          <w:rtl/>
        </w:rPr>
        <w:t xml:space="preserve"> </w:t>
      </w:r>
      <w:r w:rsidRPr="00262EDB">
        <w:rPr>
          <w:rFonts w:hint="cs"/>
          <w:rtl/>
        </w:rPr>
        <w:t>הרי</w:t>
      </w:r>
      <w:r w:rsidRPr="00262EDB">
        <w:rPr>
          <w:rtl/>
        </w:rPr>
        <w:t xml:space="preserve"> </w:t>
      </w:r>
      <w:r w:rsidRPr="00262EDB">
        <w:rPr>
          <w:rFonts w:hint="cs"/>
          <w:rtl/>
        </w:rPr>
        <w:t>הן</w:t>
      </w:r>
      <w:r w:rsidRPr="00262EDB">
        <w:rPr>
          <w:rtl/>
        </w:rPr>
        <w:t xml:space="preserve"> </w:t>
      </w:r>
      <w:r w:rsidRPr="00262EDB">
        <w:rPr>
          <w:rFonts w:hint="cs"/>
          <w:rtl/>
        </w:rPr>
        <w:t>אחים</w:t>
      </w:r>
      <w:r w:rsidRPr="00262EDB">
        <w:rPr>
          <w:rtl/>
        </w:rPr>
        <w:t xml:space="preserve"> </w:t>
      </w:r>
      <w:r w:rsidRPr="00262EDB">
        <w:rPr>
          <w:rFonts w:hint="cs"/>
          <w:rtl/>
        </w:rPr>
        <w:t>מן</w:t>
      </w:r>
      <w:r w:rsidRPr="00262EDB">
        <w:rPr>
          <w:rtl/>
        </w:rPr>
        <w:t xml:space="preserve"> </w:t>
      </w:r>
      <w:r w:rsidRPr="00262EDB">
        <w:rPr>
          <w:rFonts w:hint="cs"/>
          <w:rtl/>
        </w:rPr>
        <w:t>האם</w:t>
      </w:r>
      <w:r w:rsidRPr="00262EDB">
        <w:rPr>
          <w:rtl/>
        </w:rPr>
        <w:t xml:space="preserve"> </w:t>
      </w:r>
      <w:r w:rsidRPr="00262EDB">
        <w:rPr>
          <w:rFonts w:hint="cs"/>
          <w:rtl/>
        </w:rPr>
        <w:t>ופסולים</w:t>
      </w:r>
      <w:r w:rsidRPr="00262EDB">
        <w:rPr>
          <w:rtl/>
        </w:rPr>
        <w:t xml:space="preserve"> </w:t>
      </w:r>
      <w:r w:rsidRPr="00262EDB">
        <w:rPr>
          <w:rFonts w:hint="cs"/>
          <w:rtl/>
        </w:rPr>
        <w:t>מדרבנן.</w:t>
      </w:r>
      <w:r w:rsidRPr="00262EDB">
        <w:rPr>
          <w:rtl/>
        </w:rPr>
        <w:t xml:space="preserve"> </w:t>
      </w:r>
      <w:r w:rsidRPr="00262EDB">
        <w:rPr>
          <w:rFonts w:hint="cs"/>
          <w:rtl/>
        </w:rPr>
        <w:t>ואפשר</w:t>
      </w:r>
      <w:r w:rsidRPr="00262EDB">
        <w:rPr>
          <w:rtl/>
        </w:rPr>
        <w:t xml:space="preserve"> </w:t>
      </w:r>
      <w:r w:rsidRPr="00262EDB">
        <w:rPr>
          <w:rFonts w:hint="cs"/>
          <w:rtl/>
        </w:rPr>
        <w:t>דכיון</w:t>
      </w:r>
      <w:r w:rsidRPr="00262EDB">
        <w:rPr>
          <w:rtl/>
        </w:rPr>
        <w:t xml:space="preserve"> </w:t>
      </w:r>
      <w:r w:rsidRPr="00262EDB">
        <w:rPr>
          <w:rFonts w:hint="cs"/>
          <w:rtl/>
        </w:rPr>
        <w:t>דעדות</w:t>
      </w:r>
      <w:r w:rsidRPr="00262EDB">
        <w:rPr>
          <w:rtl/>
        </w:rPr>
        <w:t xml:space="preserve"> </w:t>
      </w:r>
      <w:r w:rsidRPr="00262EDB">
        <w:rPr>
          <w:rFonts w:hint="cs"/>
          <w:rtl/>
        </w:rPr>
        <w:t>לבית</w:t>
      </w:r>
      <w:r w:rsidRPr="00262EDB">
        <w:rPr>
          <w:rtl/>
        </w:rPr>
        <w:t xml:space="preserve"> </w:t>
      </w:r>
      <w:r w:rsidRPr="00262EDB">
        <w:rPr>
          <w:rFonts w:hint="cs"/>
          <w:rtl/>
        </w:rPr>
        <w:t>דין</w:t>
      </w:r>
      <w:r w:rsidRPr="00262EDB">
        <w:rPr>
          <w:rtl/>
        </w:rPr>
        <w:t xml:space="preserve"> </w:t>
      </w:r>
      <w:r w:rsidRPr="00262EDB">
        <w:rPr>
          <w:rFonts w:hint="cs"/>
          <w:rtl/>
        </w:rPr>
        <w:t>מסורה</w:t>
      </w:r>
      <w:r w:rsidRPr="00262EDB">
        <w:rPr>
          <w:rtl/>
        </w:rPr>
        <w:t xml:space="preserve"> </w:t>
      </w:r>
      <w:r w:rsidRPr="00262EDB">
        <w:rPr>
          <w:rFonts w:hint="cs"/>
          <w:rtl/>
        </w:rPr>
        <w:t>כל</w:t>
      </w:r>
      <w:r w:rsidRPr="00262EDB">
        <w:rPr>
          <w:rtl/>
        </w:rPr>
        <w:t xml:space="preserve"> </w:t>
      </w:r>
      <w:r w:rsidRPr="00262EDB">
        <w:rPr>
          <w:rFonts w:hint="cs"/>
          <w:rtl/>
        </w:rPr>
        <w:t>שאין</w:t>
      </w:r>
      <w:r w:rsidRPr="00262EDB">
        <w:rPr>
          <w:rtl/>
        </w:rPr>
        <w:t xml:space="preserve"> </w:t>
      </w:r>
      <w:r w:rsidRPr="00262EDB">
        <w:rPr>
          <w:rFonts w:hint="cs"/>
          <w:rtl/>
        </w:rPr>
        <w:t>הורת</w:t>
      </w:r>
      <w:r w:rsidRPr="00262EDB">
        <w:rPr>
          <w:rtl/>
        </w:rPr>
        <w:t xml:space="preserve"> </w:t>
      </w:r>
      <w:r w:rsidRPr="00262EDB">
        <w:rPr>
          <w:rFonts w:hint="cs"/>
          <w:rtl/>
        </w:rPr>
        <w:t>שניהם</w:t>
      </w:r>
      <w:r w:rsidRPr="00262EDB">
        <w:rPr>
          <w:rtl/>
        </w:rPr>
        <w:t xml:space="preserve"> </w:t>
      </w:r>
      <w:r w:rsidRPr="00262EDB">
        <w:rPr>
          <w:rFonts w:hint="cs"/>
          <w:rtl/>
        </w:rPr>
        <w:t>ולידתם</w:t>
      </w:r>
      <w:r w:rsidRPr="00262EDB">
        <w:rPr>
          <w:rtl/>
        </w:rPr>
        <w:t xml:space="preserve"> </w:t>
      </w:r>
      <w:r w:rsidRPr="00262EDB">
        <w:rPr>
          <w:rFonts w:hint="cs"/>
          <w:rtl/>
        </w:rPr>
        <w:t>בקדושה</w:t>
      </w:r>
      <w:r w:rsidRPr="00262EDB">
        <w:rPr>
          <w:rtl/>
        </w:rPr>
        <w:t xml:space="preserve"> </w:t>
      </w:r>
      <w:r w:rsidRPr="00262EDB">
        <w:rPr>
          <w:rFonts w:hint="cs"/>
          <w:rtl/>
        </w:rPr>
        <w:t>כשרים</w:t>
      </w:r>
      <w:r w:rsidRPr="00262EDB">
        <w:rPr>
          <w:rtl/>
        </w:rPr>
        <w:t xml:space="preserve"> </w:t>
      </w:r>
      <w:r w:rsidRPr="00262EDB">
        <w:rPr>
          <w:rFonts w:hint="cs"/>
          <w:rtl/>
        </w:rPr>
        <w:t>הם,</w:t>
      </w:r>
      <w:r w:rsidRPr="00262EDB">
        <w:rPr>
          <w:rtl/>
        </w:rPr>
        <w:t xml:space="preserve"> </w:t>
      </w:r>
      <w:r w:rsidRPr="00262EDB">
        <w:rPr>
          <w:rFonts w:hint="cs"/>
          <w:rtl/>
        </w:rPr>
        <w:t>ולישנא</w:t>
      </w:r>
      <w:r w:rsidRPr="00262EDB">
        <w:rPr>
          <w:rtl/>
        </w:rPr>
        <w:t xml:space="preserve"> </w:t>
      </w:r>
      <w:r w:rsidRPr="00262EDB">
        <w:rPr>
          <w:rFonts w:hint="cs"/>
          <w:rtl/>
        </w:rPr>
        <w:t>דנתגייר</w:t>
      </w:r>
      <w:r w:rsidRPr="00262EDB">
        <w:rPr>
          <w:rtl/>
        </w:rPr>
        <w:t xml:space="preserve"> </w:t>
      </w:r>
      <w:r w:rsidRPr="00262EDB">
        <w:rPr>
          <w:rFonts w:hint="cs"/>
          <w:rtl/>
        </w:rPr>
        <w:t>שייך</w:t>
      </w:r>
      <w:r w:rsidRPr="00262EDB">
        <w:rPr>
          <w:rtl/>
        </w:rPr>
        <w:t xml:space="preserve"> </w:t>
      </w:r>
      <w:r w:rsidRPr="00262EDB">
        <w:rPr>
          <w:rFonts w:hint="cs"/>
          <w:rtl/>
        </w:rPr>
        <w:t>אפילו</w:t>
      </w:r>
      <w:r w:rsidRPr="00262EDB">
        <w:rPr>
          <w:rtl/>
        </w:rPr>
        <w:t xml:space="preserve"> </w:t>
      </w:r>
      <w:r w:rsidRPr="00262EDB">
        <w:rPr>
          <w:rFonts w:hint="cs"/>
          <w:rtl/>
        </w:rPr>
        <w:t>נתגיירה</w:t>
      </w:r>
      <w:r w:rsidRPr="00262EDB">
        <w:rPr>
          <w:rtl/>
        </w:rPr>
        <w:t xml:space="preserve"> </w:t>
      </w:r>
      <w:r w:rsidRPr="00262EDB">
        <w:rPr>
          <w:rFonts w:hint="cs"/>
          <w:rtl/>
        </w:rPr>
        <w:t>אמו</w:t>
      </w:r>
      <w:r w:rsidRPr="00262EDB">
        <w:rPr>
          <w:rtl/>
        </w:rPr>
        <w:t xml:space="preserve"> </w:t>
      </w:r>
      <w:r w:rsidRPr="00262EDB">
        <w:rPr>
          <w:rFonts w:hint="cs"/>
          <w:rtl/>
        </w:rPr>
        <w:t>כשהיתה</w:t>
      </w:r>
      <w:r w:rsidRPr="00262EDB">
        <w:rPr>
          <w:rtl/>
        </w:rPr>
        <w:t xml:space="preserve"> </w:t>
      </w:r>
      <w:r w:rsidRPr="00262EDB">
        <w:rPr>
          <w:rFonts w:hint="cs"/>
          <w:rtl/>
        </w:rPr>
        <w:t>מעוברת,</w:t>
      </w:r>
      <w:r w:rsidRPr="00262EDB">
        <w:rPr>
          <w:rtl/>
        </w:rPr>
        <w:t xml:space="preserve"> </w:t>
      </w:r>
      <w:r w:rsidRPr="00262EDB">
        <w:rPr>
          <w:rFonts w:hint="cs"/>
          <w:rtl/>
        </w:rPr>
        <w:t>וצ</w:t>
      </w:r>
      <w:r w:rsidRPr="00262EDB">
        <w:rPr>
          <w:rtl/>
        </w:rPr>
        <w:t>"</w:t>
      </w:r>
      <w:r w:rsidRPr="00262EDB">
        <w:rPr>
          <w:rFonts w:hint="cs"/>
          <w:rtl/>
        </w:rPr>
        <w:t>ע.</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David" w:hAnsi="David" w:hint="cs"/>
          <w:b/>
          <w:bCs/>
          <w:sz w:val="20"/>
          <w:rtl/>
        </w:rPr>
        <w:t>והד"מ כתב</w:t>
      </w:r>
      <w:r w:rsidRPr="00262EDB">
        <w:rPr>
          <w:rFonts w:ascii="David" w:hAnsi="David" w:hint="cs"/>
          <w:sz w:val="20"/>
          <w:rtl/>
        </w:rPr>
        <w:t xml:space="preserve"> </w:t>
      </w:r>
      <w:r w:rsidRPr="00262EDB">
        <w:rPr>
          <w:rFonts w:ascii="David" w:hAnsi="David"/>
          <w:sz w:val="20"/>
          <w:rtl/>
        </w:rPr>
        <w:t>(ח) ובפירוש ר</w:t>
      </w:r>
      <w:r w:rsidRPr="00262EDB">
        <w:rPr>
          <w:rFonts w:ascii="David" w:hAnsi="David" w:hint="cs"/>
          <w:sz w:val="20"/>
          <w:rtl/>
        </w:rPr>
        <w:t>"</w:t>
      </w:r>
      <w:r w:rsidRPr="00262EDB">
        <w:rPr>
          <w:rFonts w:ascii="David" w:hAnsi="David"/>
          <w:sz w:val="20"/>
          <w:rtl/>
        </w:rPr>
        <w:t>ש סוף מסכת שביעית (מ"ט) מוכח בהדיא דלשון נתגיירו לא משמע אלא בגר שהיתה לידתו שלא בקדושה</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David" w:hAnsi="David" w:hint="cs"/>
          <w:b/>
          <w:bCs/>
          <w:sz w:val="20"/>
          <w:rtl/>
        </w:rPr>
        <w:t xml:space="preserve">והש"ך כתב </w:t>
      </w:r>
      <w:r w:rsidRPr="00262EDB">
        <w:rPr>
          <w:rFonts w:ascii="David" w:hAnsi="David" w:hint="cs"/>
          <w:sz w:val="20"/>
          <w:rtl/>
        </w:rPr>
        <w:t xml:space="preserve">(ז) </w:t>
      </w:r>
      <w:r w:rsidRPr="00262EDB">
        <w:rPr>
          <w:rFonts w:ascii="David" w:hAnsi="David"/>
          <w:sz w:val="20"/>
          <w:rtl/>
        </w:rPr>
        <w:t>ולדידי ליכא ספיקא כלל, דכיון דאמרינן ביבמות</w:t>
      </w:r>
      <w:r w:rsidRPr="00262EDB">
        <w:rPr>
          <w:rFonts w:ascii="David" w:hAnsi="David" w:hint="cs"/>
          <w:sz w:val="20"/>
          <w:rtl/>
        </w:rPr>
        <w:t xml:space="preserve"> (</w:t>
      </w:r>
      <w:r w:rsidRPr="00262EDB">
        <w:rPr>
          <w:rFonts w:ascii="David" w:hAnsi="David"/>
          <w:sz w:val="20"/>
          <w:rtl/>
        </w:rPr>
        <w:t>צז</w:t>
      </w:r>
      <w:r w:rsidRPr="00262EDB">
        <w:rPr>
          <w:rFonts w:ascii="David" w:hAnsi="David" w:hint="cs"/>
          <w:sz w:val="20"/>
          <w:rtl/>
        </w:rPr>
        <w:t>.)</w:t>
      </w:r>
      <w:r w:rsidRPr="00262EDB">
        <w:rPr>
          <w:rFonts w:ascii="David" w:hAnsi="David"/>
          <w:sz w:val="20"/>
          <w:rtl/>
        </w:rPr>
        <w:t xml:space="preserve"> וברי"ף [לב.] והרא"ש שם </w:t>
      </w:r>
      <w:r w:rsidRPr="00262EDB">
        <w:rPr>
          <w:rFonts w:ascii="David" w:hAnsi="David" w:hint="cs"/>
          <w:sz w:val="20"/>
          <w:rtl/>
        </w:rPr>
        <w:t>(</w:t>
      </w:r>
      <w:r w:rsidRPr="00262EDB">
        <w:rPr>
          <w:rFonts w:ascii="David" w:hAnsi="David"/>
          <w:sz w:val="20"/>
          <w:rtl/>
        </w:rPr>
        <w:t>פי"א סי' ב'</w:t>
      </w:r>
      <w:r w:rsidRPr="00262EDB">
        <w:rPr>
          <w:rFonts w:ascii="David" w:hAnsi="David" w:hint="cs"/>
          <w:sz w:val="20"/>
          <w:rtl/>
        </w:rPr>
        <w:t>)</w:t>
      </w:r>
      <w:r w:rsidRPr="00262EDB">
        <w:rPr>
          <w:rFonts w:ascii="David" w:hAnsi="David"/>
          <w:sz w:val="20"/>
          <w:rtl/>
        </w:rPr>
        <w:t xml:space="preserve"> היתה הורתן שלא בקדושה ולידתן </w:t>
      </w:r>
      <w:r w:rsidRPr="00262EDB">
        <w:rPr>
          <w:rFonts w:ascii="David" w:hAnsi="David"/>
          <w:sz w:val="20"/>
          <w:rtl/>
        </w:rPr>
        <w:lastRenderedPageBreak/>
        <w:t xml:space="preserve">בקדושה חייבין כרת משום אשת אח, וכ"כ הרמב"ם </w:t>
      </w:r>
      <w:r w:rsidRPr="00262EDB">
        <w:rPr>
          <w:rFonts w:ascii="David" w:hAnsi="David" w:hint="cs"/>
          <w:sz w:val="20"/>
          <w:rtl/>
        </w:rPr>
        <w:t>(</w:t>
      </w:r>
      <w:r w:rsidRPr="00262EDB">
        <w:rPr>
          <w:rFonts w:ascii="David" w:hAnsi="David"/>
          <w:sz w:val="20"/>
          <w:rtl/>
        </w:rPr>
        <w:t xml:space="preserve">הל' איסורי ביאה </w:t>
      </w:r>
      <w:r w:rsidRPr="00262EDB">
        <w:rPr>
          <w:rFonts w:ascii="David" w:hAnsi="David" w:hint="cs"/>
          <w:sz w:val="20"/>
          <w:rtl/>
        </w:rPr>
        <w:t>יד,</w:t>
      </w:r>
      <w:r w:rsidRPr="00262EDB">
        <w:rPr>
          <w:rFonts w:ascii="David" w:hAnsi="David"/>
          <w:sz w:val="20"/>
          <w:rtl/>
        </w:rPr>
        <w:t>י</w:t>
      </w:r>
      <w:r w:rsidRPr="00262EDB">
        <w:rPr>
          <w:rFonts w:ascii="David" w:hAnsi="David" w:hint="cs"/>
          <w:sz w:val="20"/>
          <w:rtl/>
        </w:rPr>
        <w:t>ד).</w:t>
      </w:r>
      <w:r w:rsidRPr="00262EDB">
        <w:rPr>
          <w:rFonts w:ascii="David" w:hAnsi="David"/>
          <w:sz w:val="20"/>
          <w:rtl/>
        </w:rPr>
        <w:t xml:space="preserve"> והוא פשוט ומוסכם מכל הפוסקים וכמו שנתבאר ביו</w:t>
      </w:r>
      <w:r w:rsidRPr="00262EDB">
        <w:rPr>
          <w:rFonts w:ascii="David" w:hAnsi="David" w:hint="cs"/>
          <w:sz w:val="20"/>
          <w:rtl/>
        </w:rPr>
        <w:t>"</w:t>
      </w:r>
      <w:r w:rsidRPr="00262EDB">
        <w:rPr>
          <w:rFonts w:ascii="David" w:hAnsi="David"/>
          <w:sz w:val="20"/>
          <w:rtl/>
        </w:rPr>
        <w:t>ד סימן רס"ט סע</w:t>
      </w:r>
      <w:r w:rsidRPr="00262EDB">
        <w:rPr>
          <w:rFonts w:ascii="David" w:hAnsi="David" w:hint="cs"/>
          <w:sz w:val="20"/>
          <w:rtl/>
        </w:rPr>
        <w:t>"</w:t>
      </w:r>
      <w:r w:rsidRPr="00262EDB">
        <w:rPr>
          <w:rFonts w:ascii="David" w:hAnsi="David"/>
          <w:sz w:val="20"/>
          <w:rtl/>
        </w:rPr>
        <w:t xml:space="preserve">ד, א"כ פשיטא דפסולים להעיד כיון דפסולים מדאורייתא. ומאי דאמרינן בפ"ב דיבמות </w:t>
      </w:r>
      <w:r w:rsidRPr="00262EDB">
        <w:rPr>
          <w:rFonts w:ascii="David" w:hAnsi="David" w:hint="cs"/>
          <w:sz w:val="20"/>
          <w:rtl/>
        </w:rPr>
        <w:t>(</w:t>
      </w:r>
      <w:r w:rsidRPr="00262EDB">
        <w:rPr>
          <w:rFonts w:ascii="David" w:hAnsi="David"/>
          <w:sz w:val="20"/>
          <w:rtl/>
        </w:rPr>
        <w:t>כב.</w:t>
      </w:r>
      <w:r w:rsidRPr="00262EDB">
        <w:rPr>
          <w:rFonts w:ascii="David" w:hAnsi="David" w:hint="cs"/>
          <w:sz w:val="20"/>
          <w:rtl/>
        </w:rPr>
        <w:t>)</w:t>
      </w:r>
      <w:r w:rsidRPr="00262EDB">
        <w:rPr>
          <w:rFonts w:ascii="David" w:hAnsi="David"/>
          <w:sz w:val="20"/>
          <w:rtl/>
        </w:rPr>
        <w:t xml:space="preserve"> עדות לבית דין מסורה, היינו בפסולי דרבנן, וזה ברור</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David" w:hAnsi="David" w:hint="cs"/>
          <w:b/>
          <w:bCs/>
          <w:sz w:val="20"/>
          <w:rtl/>
        </w:rPr>
        <w:t xml:space="preserve">וכתב הסמ"ע </w:t>
      </w:r>
      <w:r w:rsidRPr="00262EDB">
        <w:rPr>
          <w:rFonts w:ascii="David" w:hAnsi="David" w:hint="cs"/>
          <w:sz w:val="20"/>
          <w:rtl/>
        </w:rPr>
        <w:t xml:space="preserve">(יט) </w:t>
      </w:r>
      <w:r w:rsidRPr="00262EDB">
        <w:rPr>
          <w:rFonts w:ascii="David" w:hAnsi="David"/>
          <w:sz w:val="20"/>
          <w:rtl/>
        </w:rPr>
        <w:t>מיהו באחד מהן שנולד בגיותה ונתגייר סגי, ויכול להעיד לאחיו ישראל, אפילו היתה הורתו ולידתו בקדושה, דזיל בתר טעמא</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Fonts w:ascii="David" w:hAnsi="David"/>
          <w:b/>
          <w:bCs/>
          <w:sz w:val="20"/>
          <w:rtl/>
        </w:rPr>
      </w:pPr>
      <w:r w:rsidRPr="00262EDB">
        <w:rPr>
          <w:rFonts w:ascii="David" w:hAnsi="David" w:hint="cs"/>
          <w:b/>
          <w:bCs/>
          <w:sz w:val="20"/>
          <w:rtl/>
        </w:rPr>
        <w:t xml:space="preserve">לסיכום: </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David" w:hAnsi="David"/>
          <w:b/>
          <w:bCs/>
          <w:sz w:val="20"/>
          <w:rtl/>
        </w:rPr>
        <w:t>בב"י נסתפק</w:t>
      </w:r>
      <w:r w:rsidRPr="00262EDB">
        <w:rPr>
          <w:rFonts w:ascii="David" w:hAnsi="David"/>
          <w:sz w:val="20"/>
          <w:rtl/>
        </w:rPr>
        <w:t xml:space="preserve"> כשהורתן שלא בקדושה ונתגיירה אמן כשהיתה מעוברת וילדה בקדושה, אי גם כן מיקרו גרים סתם ודינם כקטן שנולד דמי, או לא. </w:t>
      </w:r>
      <w:r w:rsidRPr="00262EDB">
        <w:rPr>
          <w:rFonts w:ascii="David" w:hAnsi="David"/>
          <w:b/>
          <w:bCs/>
          <w:sz w:val="20"/>
          <w:rtl/>
        </w:rPr>
        <w:t>ובד"</w:t>
      </w:r>
      <w:r w:rsidRPr="00262EDB">
        <w:rPr>
          <w:rFonts w:ascii="David" w:hAnsi="David" w:hint="cs"/>
          <w:b/>
          <w:bCs/>
          <w:sz w:val="20"/>
          <w:rtl/>
        </w:rPr>
        <w:t>מ כתב</w:t>
      </w:r>
      <w:r w:rsidRPr="00262EDB">
        <w:rPr>
          <w:rFonts w:ascii="David" w:hAnsi="David"/>
          <w:sz w:val="20"/>
          <w:rtl/>
        </w:rPr>
        <w:t xml:space="preserve"> דבעינן ג"כ שתהא לידתן שלא בקדושה (שיתגיירו) [שיגיירו] עצמן אחר שנולדו. </w:t>
      </w:r>
      <w:r w:rsidRPr="00262EDB">
        <w:rPr>
          <w:rFonts w:ascii="David" w:hAnsi="David" w:hint="cs"/>
          <w:b/>
          <w:bCs/>
          <w:sz w:val="20"/>
          <w:rtl/>
        </w:rPr>
        <w:t xml:space="preserve">והש"ך כתב </w:t>
      </w:r>
      <w:r w:rsidRPr="00262EDB">
        <w:rPr>
          <w:rFonts w:ascii="David" w:hAnsi="David" w:hint="cs"/>
          <w:sz w:val="20"/>
          <w:rtl/>
        </w:rPr>
        <w:t>(ז) להוכיח ש</w:t>
      </w:r>
      <w:r w:rsidRPr="00262EDB">
        <w:rPr>
          <w:rFonts w:ascii="David" w:hAnsi="David"/>
          <w:sz w:val="20"/>
          <w:rtl/>
        </w:rPr>
        <w:t xml:space="preserve">דוקא כשלידתן שלא בקדושה, אבל אם לידתן בקדושה והן תאומים, פסולין. </w:t>
      </w:r>
      <w:r w:rsidRPr="00262EDB">
        <w:rPr>
          <w:rFonts w:ascii="David" w:hAnsi="David" w:hint="cs"/>
          <w:b/>
          <w:bCs/>
          <w:sz w:val="20"/>
          <w:rtl/>
        </w:rPr>
        <w:t xml:space="preserve">וכתב הסמ"ע </w:t>
      </w:r>
      <w:r w:rsidRPr="00262EDB">
        <w:rPr>
          <w:rFonts w:ascii="David" w:hAnsi="David" w:hint="cs"/>
          <w:sz w:val="20"/>
          <w:rtl/>
        </w:rPr>
        <w:t xml:space="preserve">(יט) </w:t>
      </w:r>
      <w:r w:rsidRPr="00262EDB">
        <w:rPr>
          <w:rFonts w:ascii="David" w:hAnsi="David"/>
          <w:sz w:val="20"/>
          <w:rtl/>
        </w:rPr>
        <w:t>אבל אם אפילו רק אחד לידתו שלא בקדושה, כשר להעיד אפילו לאח שהיתה לידתו בקדושה.</w:t>
      </w:r>
    </w:p>
    <w:p w:rsidR="00814E02" w:rsidRPr="00262EDB" w:rsidRDefault="00814E02" w:rsidP="00814E02">
      <w:pPr>
        <w:spacing w:beforeLines="20" w:before="48" w:afterLines="40" w:after="96" w:line="280" w:lineRule="exact"/>
        <w:ind w:left="-1" w:firstLine="141"/>
        <w:rPr>
          <w:sz w:val="20"/>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David" w:hAnsi="David"/>
          <w:sz w:val="20"/>
          <w:rtl/>
        </w:rPr>
        <w:t xml:space="preserve"> </w:t>
      </w:r>
    </w:p>
    <w:p w:rsidR="00814E02" w:rsidRPr="00262EDB" w:rsidRDefault="00814E02" w:rsidP="00814E02">
      <w:pPr>
        <w:spacing w:beforeLines="20" w:before="48" w:afterLines="40" w:after="96" w:line="280" w:lineRule="exact"/>
        <w:ind w:left="-1" w:firstLine="141"/>
        <w:rPr>
          <w:rtl/>
        </w:rPr>
      </w:pPr>
    </w:p>
    <w:p w:rsidR="00814E02" w:rsidRPr="00262EDB" w:rsidRDefault="00814E02" w:rsidP="00814E02">
      <w:pPr>
        <w:pBdr>
          <w:top w:val="single" w:sz="6" w:space="4" w:color="auto"/>
          <w:left w:val="single" w:sz="6" w:space="4" w:color="auto"/>
          <w:bottom w:val="single" w:sz="6" w:space="4" w:color="auto"/>
          <w:right w:val="single" w:sz="6" w:space="4" w:color="auto"/>
        </w:pBdr>
        <w:spacing w:before="48" w:after="96" w:line="340" w:lineRule="exact"/>
        <w:ind w:left="-1" w:firstLine="141"/>
        <w:rPr>
          <w:rFonts w:asciiTheme="majorBidi" w:hAnsiTheme="majorBidi" w:cstheme="majorBidi"/>
          <w:b/>
          <w:bCs/>
          <w:rtl/>
        </w:rPr>
      </w:pPr>
      <w:r w:rsidRPr="00262EDB">
        <w:rPr>
          <w:rFonts w:ascii="David" w:hAnsi="David" w:hint="cs"/>
          <w:b/>
          <w:bCs/>
          <w:sz w:val="20"/>
          <w:rtl/>
        </w:rPr>
        <w:t xml:space="preserve">(יב) </w:t>
      </w:r>
      <w:r w:rsidRPr="00262EDB">
        <w:rPr>
          <w:rFonts w:ascii="David" w:hAnsi="David"/>
          <w:b/>
          <w:bCs/>
          <w:sz w:val="20"/>
          <w:rtl/>
        </w:rPr>
        <w:t>כל מי שאין אתה מעיד לו מפני שהוא בעל קרובתך, אם מתה אשתו</w:t>
      </w:r>
      <w:r w:rsidRPr="00262EDB">
        <w:rPr>
          <w:rFonts w:ascii="David" w:hAnsi="David" w:hint="cs"/>
          <w:b/>
          <w:bCs/>
          <w:sz w:val="20"/>
          <w:rtl/>
        </w:rPr>
        <w:t xml:space="preserve"> </w:t>
      </w:r>
      <w:r w:rsidRPr="00262EDB">
        <w:rPr>
          <w:rFonts w:ascii="David" w:hAnsi="David" w:hint="cs"/>
          <w:sz w:val="20"/>
          <w:rtl/>
        </w:rPr>
        <w:t xml:space="preserve">(וה"ה נתגרשה </w:t>
      </w:r>
      <w:r w:rsidRPr="00262EDB">
        <w:rPr>
          <w:rFonts w:ascii="David" w:hAnsi="David"/>
          <w:sz w:val="20"/>
          <w:rtl/>
        </w:rPr>
        <w:t>–</w:t>
      </w:r>
      <w:r w:rsidRPr="00262EDB">
        <w:rPr>
          <w:rFonts w:ascii="David" w:hAnsi="David" w:hint="cs"/>
          <w:sz w:val="20"/>
          <w:rtl/>
        </w:rPr>
        <w:t xml:space="preserve"> ש"ך)</w:t>
      </w:r>
      <w:r w:rsidRPr="00262EDB">
        <w:rPr>
          <w:rFonts w:ascii="David" w:hAnsi="David"/>
          <w:b/>
          <w:bCs/>
          <w:sz w:val="20"/>
          <w:rtl/>
        </w:rPr>
        <w:t xml:space="preserve"> אע</w:t>
      </w:r>
      <w:r w:rsidRPr="00262EDB">
        <w:rPr>
          <w:rFonts w:ascii="David" w:hAnsi="David" w:hint="cs"/>
          <w:b/>
          <w:bCs/>
          <w:sz w:val="20"/>
          <w:rtl/>
        </w:rPr>
        <w:t>"</w:t>
      </w:r>
      <w:r w:rsidRPr="00262EDB">
        <w:rPr>
          <w:rFonts w:ascii="David" w:hAnsi="David"/>
          <w:b/>
          <w:bCs/>
          <w:sz w:val="20"/>
          <w:rtl/>
        </w:rPr>
        <w:t>פ שהניחה לו בנים, הרי זה נתרחק, וכשר</w:t>
      </w:r>
      <w:r w:rsidRPr="00262EDB">
        <w:rPr>
          <w:rFonts w:ascii="David" w:hAnsi="David" w:hint="cs"/>
          <w:b/>
          <w:bCs/>
          <w:sz w:val="20"/>
          <w:rtl/>
        </w:rPr>
        <w:t xml:space="preserve"> </w:t>
      </w:r>
      <w:r w:rsidRPr="00262EDB">
        <w:rPr>
          <w:rFonts w:ascii="David" w:hAnsi="David" w:hint="cs"/>
          <w:sz w:val="20"/>
          <w:rtl/>
        </w:rPr>
        <w:t>(משנה כת"ק)</w:t>
      </w:r>
      <w:r w:rsidRPr="00262EDB">
        <w:rPr>
          <w:rFonts w:ascii="David" w:hAnsi="David"/>
          <w:b/>
          <w:bCs/>
          <w:sz w:val="20"/>
          <w:rtl/>
        </w:rPr>
        <w:t>.</w:t>
      </w:r>
      <w:r w:rsidRPr="00262EDB">
        <w:rPr>
          <w:rFonts w:ascii="David" w:hAnsi="David" w:cs="Guttman Rashi"/>
          <w:b/>
          <w:bCs/>
          <w:sz w:val="20"/>
          <w:rtl/>
        </w:rPr>
        <w:t xml:space="preserve"> הגה: מיהו אם נפסק הדין כשהיה קרוב</w:t>
      </w:r>
      <w:r w:rsidRPr="00262EDB">
        <w:rPr>
          <w:rFonts w:ascii="David" w:hAnsi="David" w:cs="Guttman Rashi" w:hint="cs"/>
          <w:b/>
          <w:bCs/>
          <w:sz w:val="20"/>
          <w:rtl/>
        </w:rPr>
        <w:t>,</w:t>
      </w:r>
      <w:r w:rsidRPr="00262EDB">
        <w:rPr>
          <w:rFonts w:ascii="David" w:hAnsi="David" w:cs="Guttman Rashi"/>
          <w:b/>
          <w:bCs/>
          <w:sz w:val="20"/>
          <w:rtl/>
        </w:rPr>
        <w:t xml:space="preserve"> לא יוכל לחזור ולתבעו אח"כ בעדות זה שנתרחק, דהואיל ונפסק הדין נפסק </w:t>
      </w:r>
      <w:r w:rsidRPr="00262EDB">
        <w:rPr>
          <w:rFonts w:ascii="David" w:hAnsi="David" w:cs="Guttman Rashi"/>
          <w:sz w:val="20"/>
          <w:rtl/>
        </w:rPr>
        <w:t xml:space="preserve">(ב"י). </w:t>
      </w: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כל מי שאין אתה מעיד לו מפני שהוא בעל קרובתך, אם מתה אשתו, אע</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פ שהניחה לו בנים, הרי זה נתרחק, וכשר</w:t>
      </w:r>
      <w:r w:rsidRPr="00262EDB">
        <w:rPr>
          <w:rFonts w:asciiTheme="majorBidi" w:hAnsiTheme="majorBidi" w:cstheme="majorBidi"/>
          <w:rtl/>
        </w:rPr>
        <w:t>.</w:t>
      </w:r>
      <w:r w:rsidRPr="00262EDB">
        <w:rPr>
          <w:rFonts w:hint="cs"/>
          <w:rtl/>
        </w:rPr>
        <w:t xml:space="preserve"> </w:t>
      </w:r>
      <w:r w:rsidRPr="00262EDB">
        <w:rPr>
          <w:rtl/>
        </w:rPr>
        <w:t xml:space="preserve"> </w:t>
      </w:r>
      <w:r w:rsidRPr="00262EDB">
        <w:rPr>
          <w:rFonts w:hint="cs"/>
          <w:b/>
          <w:bCs/>
          <w:rtl/>
        </w:rPr>
        <w:t xml:space="preserve">- </w:t>
      </w:r>
      <w:r w:rsidRPr="00262EDB">
        <w:rPr>
          <w:rFonts w:hint="cs"/>
          <w:rtl/>
        </w:rPr>
        <w:t>משנה</w:t>
      </w:r>
      <w:r w:rsidRPr="00262EDB">
        <w:rPr>
          <w:rtl/>
        </w:rPr>
        <w:t xml:space="preserve"> </w:t>
      </w:r>
      <w:r w:rsidRPr="00262EDB">
        <w:rPr>
          <w:rFonts w:hint="cs"/>
          <w:rtl/>
        </w:rPr>
        <w:t>פרק</w:t>
      </w:r>
      <w:r w:rsidRPr="00262EDB">
        <w:rPr>
          <w:rtl/>
        </w:rPr>
        <w:t xml:space="preserve"> </w:t>
      </w:r>
      <w:r w:rsidRPr="00262EDB">
        <w:rPr>
          <w:rFonts w:hint="cs"/>
          <w:rtl/>
        </w:rPr>
        <w:t>זה</w:t>
      </w:r>
      <w:r w:rsidRPr="00262EDB">
        <w:rPr>
          <w:rtl/>
        </w:rPr>
        <w:t xml:space="preserve"> </w:t>
      </w:r>
      <w:r w:rsidRPr="00262EDB">
        <w:rPr>
          <w:rFonts w:hint="cs"/>
          <w:rtl/>
        </w:rPr>
        <w:t>בורר</w:t>
      </w:r>
      <w:r w:rsidRPr="00262EDB">
        <w:rPr>
          <w:rtl/>
        </w:rPr>
        <w:t xml:space="preserve"> (</w:t>
      </w:r>
      <w:r w:rsidRPr="00262EDB">
        <w:rPr>
          <w:rFonts w:hint="cs"/>
          <w:rtl/>
        </w:rPr>
        <w:t>כז</w:t>
      </w:r>
      <w:r w:rsidRPr="00262EDB">
        <w:rPr>
          <w:rtl/>
        </w:rPr>
        <w:t xml:space="preserve">:) </w:t>
      </w:r>
      <w:r w:rsidRPr="00262EDB">
        <w:rPr>
          <w:rFonts w:hint="cs"/>
          <w:b/>
          <w:bCs/>
          <w:rtl/>
        </w:rPr>
        <w:t>היה</w:t>
      </w:r>
      <w:r w:rsidRPr="00262EDB">
        <w:rPr>
          <w:b/>
          <w:bCs/>
          <w:rtl/>
        </w:rPr>
        <w:t xml:space="preserve"> </w:t>
      </w:r>
      <w:r w:rsidRPr="00262EDB">
        <w:rPr>
          <w:rFonts w:hint="cs"/>
          <w:b/>
          <w:bCs/>
          <w:rtl/>
        </w:rPr>
        <w:t>קרוב</w:t>
      </w:r>
      <w:r w:rsidRPr="00262EDB">
        <w:rPr>
          <w:b/>
          <w:bCs/>
          <w:rtl/>
        </w:rPr>
        <w:t xml:space="preserve"> </w:t>
      </w:r>
      <w:r w:rsidRPr="00262EDB">
        <w:rPr>
          <w:rFonts w:hint="cs"/>
          <w:b/>
          <w:bCs/>
          <w:rtl/>
        </w:rPr>
        <w:t>ונתרחק</w:t>
      </w:r>
      <w:r w:rsidRPr="00262EDB">
        <w:rPr>
          <w:b/>
          <w:bCs/>
          <w:rtl/>
        </w:rPr>
        <w:t xml:space="preserve"> </w:t>
      </w:r>
      <w:r w:rsidRPr="00262EDB">
        <w:rPr>
          <w:rFonts w:hint="cs"/>
          <w:b/>
          <w:bCs/>
          <w:rtl/>
        </w:rPr>
        <w:t>- כשר,</w:t>
      </w:r>
      <w:r w:rsidRPr="00262EDB">
        <w:rPr>
          <w:b/>
          <w:bCs/>
          <w:rtl/>
        </w:rPr>
        <w:t xml:space="preserve"> </w:t>
      </w:r>
      <w:r w:rsidRPr="00262EDB">
        <w:rPr>
          <w:rFonts w:hint="cs"/>
          <w:b/>
          <w:bCs/>
          <w:rtl/>
        </w:rPr>
        <w:t>רבי</w:t>
      </w:r>
      <w:r w:rsidRPr="00262EDB">
        <w:rPr>
          <w:b/>
          <w:bCs/>
          <w:rtl/>
        </w:rPr>
        <w:t xml:space="preserve"> </w:t>
      </w:r>
      <w:r w:rsidRPr="00262EDB">
        <w:rPr>
          <w:rFonts w:hint="cs"/>
          <w:b/>
          <w:bCs/>
          <w:rtl/>
        </w:rPr>
        <w:t>יהודה</w:t>
      </w:r>
      <w:r w:rsidRPr="00262EDB">
        <w:rPr>
          <w:b/>
          <w:bCs/>
          <w:rtl/>
        </w:rPr>
        <w:t xml:space="preserve"> </w:t>
      </w:r>
      <w:r w:rsidRPr="00262EDB">
        <w:rPr>
          <w:rFonts w:hint="cs"/>
          <w:b/>
          <w:bCs/>
          <w:rtl/>
        </w:rPr>
        <w:t>אומר:</w:t>
      </w:r>
      <w:r w:rsidRPr="00262EDB">
        <w:rPr>
          <w:b/>
          <w:bCs/>
          <w:rtl/>
        </w:rPr>
        <w:t xml:space="preserve"> </w:t>
      </w:r>
      <w:r w:rsidRPr="00262EDB">
        <w:rPr>
          <w:rFonts w:hint="cs"/>
          <w:b/>
          <w:bCs/>
          <w:rtl/>
        </w:rPr>
        <w:t>אפילו</w:t>
      </w:r>
      <w:r w:rsidRPr="00262EDB">
        <w:rPr>
          <w:b/>
          <w:bCs/>
          <w:rtl/>
        </w:rPr>
        <w:t xml:space="preserve"> </w:t>
      </w:r>
      <w:r w:rsidRPr="00262EDB">
        <w:rPr>
          <w:rFonts w:hint="cs"/>
          <w:b/>
          <w:bCs/>
          <w:rtl/>
        </w:rPr>
        <w:t>מתה</w:t>
      </w:r>
      <w:r w:rsidRPr="00262EDB">
        <w:rPr>
          <w:b/>
          <w:bCs/>
          <w:rtl/>
        </w:rPr>
        <w:t xml:space="preserve"> </w:t>
      </w:r>
      <w:r w:rsidRPr="00262EDB">
        <w:rPr>
          <w:rFonts w:hint="cs"/>
          <w:b/>
          <w:bCs/>
          <w:rtl/>
        </w:rPr>
        <w:t>בתו</w:t>
      </w:r>
      <w:r w:rsidRPr="00262EDB">
        <w:rPr>
          <w:b/>
          <w:bCs/>
          <w:rtl/>
        </w:rPr>
        <w:t xml:space="preserve"> </w:t>
      </w:r>
      <w:r w:rsidRPr="00262EDB">
        <w:rPr>
          <w:rFonts w:hint="cs"/>
          <w:b/>
          <w:bCs/>
          <w:rtl/>
        </w:rPr>
        <w:t>ויש</w:t>
      </w:r>
      <w:r w:rsidRPr="00262EDB">
        <w:rPr>
          <w:b/>
          <w:bCs/>
          <w:rtl/>
        </w:rPr>
        <w:t xml:space="preserve"> </w:t>
      </w:r>
      <w:r w:rsidRPr="00262EDB">
        <w:rPr>
          <w:rFonts w:hint="cs"/>
          <w:b/>
          <w:bCs/>
          <w:rtl/>
        </w:rPr>
        <w:t>לו</w:t>
      </w:r>
      <w:r w:rsidRPr="00262EDB">
        <w:rPr>
          <w:b/>
          <w:bCs/>
          <w:rtl/>
        </w:rPr>
        <w:t xml:space="preserve"> </w:t>
      </w:r>
      <w:r w:rsidRPr="00262EDB">
        <w:rPr>
          <w:rFonts w:hint="cs"/>
          <w:b/>
          <w:bCs/>
          <w:rtl/>
        </w:rPr>
        <w:t>בנים</w:t>
      </w:r>
      <w:r w:rsidRPr="00262EDB">
        <w:rPr>
          <w:b/>
          <w:bCs/>
          <w:rtl/>
        </w:rPr>
        <w:t xml:space="preserve"> </w:t>
      </w:r>
      <w:r w:rsidRPr="00262EDB">
        <w:rPr>
          <w:rFonts w:hint="cs"/>
          <w:b/>
          <w:bCs/>
          <w:rtl/>
        </w:rPr>
        <w:t>ממנה</w:t>
      </w:r>
      <w:r w:rsidRPr="00262EDB">
        <w:rPr>
          <w:b/>
          <w:bCs/>
          <w:rtl/>
        </w:rPr>
        <w:t xml:space="preserve"> </w:t>
      </w:r>
      <w:r w:rsidRPr="00262EDB">
        <w:rPr>
          <w:rFonts w:hint="cs"/>
          <w:b/>
          <w:bCs/>
          <w:rtl/>
        </w:rPr>
        <w:t>הרי</w:t>
      </w:r>
      <w:r w:rsidRPr="00262EDB">
        <w:rPr>
          <w:b/>
          <w:bCs/>
          <w:rtl/>
        </w:rPr>
        <w:t xml:space="preserve"> </w:t>
      </w:r>
      <w:r w:rsidRPr="00262EDB">
        <w:rPr>
          <w:rFonts w:hint="cs"/>
          <w:b/>
          <w:bCs/>
          <w:rtl/>
        </w:rPr>
        <w:t>זה</w:t>
      </w:r>
      <w:r w:rsidRPr="00262EDB">
        <w:rPr>
          <w:b/>
          <w:bCs/>
          <w:rtl/>
        </w:rPr>
        <w:t xml:space="preserve"> </w:t>
      </w:r>
      <w:r w:rsidRPr="00262EDB">
        <w:rPr>
          <w:rFonts w:hint="cs"/>
          <w:b/>
          <w:bCs/>
          <w:rtl/>
        </w:rPr>
        <w:t>קרוב</w:t>
      </w:r>
      <w:r w:rsidRPr="00262EDB">
        <w:rPr>
          <w:rFonts w:hint="cs"/>
          <w:rtl/>
        </w:rPr>
        <w:t>.</w:t>
      </w:r>
      <w:r w:rsidRPr="00262EDB">
        <w:rPr>
          <w:rtl/>
        </w:rPr>
        <w:t xml:space="preserve"> </w:t>
      </w:r>
      <w:r w:rsidRPr="00262EDB">
        <w:rPr>
          <w:rFonts w:hint="cs"/>
          <w:rtl/>
        </w:rPr>
        <w:t>ובגמרא</w:t>
      </w:r>
      <w:r w:rsidRPr="00262EDB">
        <w:rPr>
          <w:rtl/>
        </w:rPr>
        <w:t xml:space="preserve"> (</w:t>
      </w:r>
      <w:r w:rsidRPr="00262EDB">
        <w:rPr>
          <w:rFonts w:hint="cs"/>
          <w:rtl/>
        </w:rPr>
        <w:t>כח</w:t>
      </w:r>
      <w:r w:rsidRPr="00262EDB">
        <w:rPr>
          <w:rtl/>
        </w:rPr>
        <w:t xml:space="preserve">:) </w:t>
      </w:r>
      <w:r w:rsidRPr="00262EDB">
        <w:rPr>
          <w:rFonts w:hint="cs"/>
          <w:b/>
          <w:bCs/>
          <w:rtl/>
        </w:rPr>
        <w:t>אמר</w:t>
      </w:r>
      <w:r w:rsidRPr="00262EDB">
        <w:rPr>
          <w:b/>
          <w:bCs/>
          <w:rtl/>
        </w:rPr>
        <w:t xml:space="preserve"> </w:t>
      </w:r>
      <w:r w:rsidRPr="00262EDB">
        <w:rPr>
          <w:rFonts w:hint="cs"/>
          <w:b/>
          <w:bCs/>
          <w:rtl/>
        </w:rPr>
        <w:t>רבא</w:t>
      </w:r>
      <w:r w:rsidRPr="00262EDB">
        <w:rPr>
          <w:b/>
          <w:bCs/>
          <w:rtl/>
        </w:rPr>
        <w:t xml:space="preserve"> </w:t>
      </w:r>
      <w:r w:rsidRPr="00262EDB">
        <w:rPr>
          <w:rFonts w:hint="cs"/>
          <w:b/>
          <w:bCs/>
          <w:rtl/>
        </w:rPr>
        <w:t>אמר</w:t>
      </w:r>
      <w:r w:rsidRPr="00262EDB">
        <w:rPr>
          <w:b/>
          <w:bCs/>
          <w:rtl/>
        </w:rPr>
        <w:t xml:space="preserve"> </w:t>
      </w:r>
      <w:r w:rsidRPr="00262EDB">
        <w:rPr>
          <w:rFonts w:hint="cs"/>
          <w:b/>
          <w:bCs/>
          <w:rtl/>
        </w:rPr>
        <w:t>רב</w:t>
      </w:r>
      <w:r w:rsidRPr="00262EDB">
        <w:rPr>
          <w:b/>
          <w:bCs/>
          <w:rtl/>
        </w:rPr>
        <w:t xml:space="preserve"> </w:t>
      </w:r>
      <w:r w:rsidRPr="00262EDB">
        <w:rPr>
          <w:rFonts w:hint="cs"/>
          <w:b/>
          <w:bCs/>
          <w:rtl/>
        </w:rPr>
        <w:t>נחמן</w:t>
      </w:r>
      <w:r w:rsidRPr="00262EDB">
        <w:rPr>
          <w:b/>
          <w:bCs/>
          <w:rtl/>
        </w:rPr>
        <w:t xml:space="preserve"> </w:t>
      </w:r>
      <w:r w:rsidRPr="00262EDB">
        <w:rPr>
          <w:rFonts w:hint="cs"/>
          <w:b/>
          <w:bCs/>
          <w:rtl/>
        </w:rPr>
        <w:t>אין</w:t>
      </w:r>
      <w:r w:rsidRPr="00262EDB">
        <w:rPr>
          <w:b/>
          <w:bCs/>
          <w:rtl/>
        </w:rPr>
        <w:t xml:space="preserve"> </w:t>
      </w:r>
      <w:r w:rsidRPr="00262EDB">
        <w:rPr>
          <w:rFonts w:hint="cs"/>
          <w:b/>
          <w:bCs/>
          <w:rtl/>
        </w:rPr>
        <w:t>הלכה</w:t>
      </w:r>
      <w:r w:rsidRPr="00262EDB">
        <w:rPr>
          <w:b/>
          <w:bCs/>
          <w:rtl/>
        </w:rPr>
        <w:t xml:space="preserve"> </w:t>
      </w:r>
      <w:r w:rsidRPr="00262EDB">
        <w:rPr>
          <w:rFonts w:hint="cs"/>
          <w:b/>
          <w:bCs/>
          <w:rtl/>
        </w:rPr>
        <w:t>כרבי</w:t>
      </w:r>
      <w:r w:rsidRPr="00262EDB">
        <w:rPr>
          <w:b/>
          <w:bCs/>
          <w:rtl/>
        </w:rPr>
        <w:t xml:space="preserve"> </w:t>
      </w:r>
      <w:r w:rsidRPr="00262EDB">
        <w:rPr>
          <w:rFonts w:hint="cs"/>
          <w:b/>
          <w:bCs/>
          <w:rtl/>
        </w:rPr>
        <w:t>יהודה</w:t>
      </w:r>
      <w:r w:rsidRPr="00262EDB">
        <w:rPr>
          <w:rFonts w:hint="cs"/>
          <w:rtl/>
        </w:rPr>
        <w:t>.</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b/>
          <w:bCs/>
          <w:rtl/>
        </w:rPr>
        <w:t xml:space="preserve">* ומ"ש: </w:t>
      </w:r>
      <w:r w:rsidRPr="00262EDB">
        <w:rPr>
          <w:rFonts w:asciiTheme="majorBidi" w:hAnsiTheme="majorBidi" w:cstheme="majorBidi"/>
          <w:b/>
          <w:bCs/>
          <w:sz w:val="21"/>
          <w:szCs w:val="21"/>
          <w:rtl/>
        </w:rPr>
        <w:t>אם מתה אשתו</w:t>
      </w:r>
      <w:r w:rsidRPr="00262EDB">
        <w:rPr>
          <w:rFonts w:asciiTheme="majorBidi" w:hAnsiTheme="majorBidi" w:cstheme="majorBidi" w:hint="cs"/>
          <w:b/>
          <w:bCs/>
          <w:sz w:val="21"/>
          <w:szCs w:val="21"/>
          <w:rtl/>
        </w:rPr>
        <w:t>.</w:t>
      </w:r>
      <w:r w:rsidRPr="00262EDB">
        <w:rPr>
          <w:rFonts w:ascii="David" w:hAnsi="David"/>
          <w:sz w:val="20"/>
          <w:rtl/>
        </w:rPr>
        <w:t xml:space="preserve"> </w:t>
      </w:r>
      <w:r w:rsidRPr="00262EDB">
        <w:rPr>
          <w:rFonts w:ascii="David" w:hAnsi="David" w:hint="cs"/>
          <w:b/>
          <w:bCs/>
          <w:sz w:val="20"/>
          <w:rtl/>
        </w:rPr>
        <w:t xml:space="preserve">- כתב הש"ך </w:t>
      </w:r>
      <w:r w:rsidRPr="00262EDB">
        <w:rPr>
          <w:rFonts w:ascii="David" w:hAnsi="David" w:hint="cs"/>
          <w:sz w:val="20"/>
          <w:rtl/>
        </w:rPr>
        <w:t xml:space="preserve">(ח) </w:t>
      </w:r>
      <w:r w:rsidRPr="00262EDB">
        <w:rPr>
          <w:rFonts w:ascii="David" w:hAnsi="David"/>
          <w:sz w:val="20"/>
          <w:rtl/>
        </w:rPr>
        <w:t>נראה דה"ה נתגרשה</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tl/>
        </w:rPr>
      </w:pPr>
      <w:r w:rsidRPr="00262EDB">
        <w:rPr>
          <w:rFonts w:ascii="David" w:hAnsi="David" w:cs="Guttman Rashi" w:hint="cs"/>
          <w:b/>
          <w:bCs/>
          <w:sz w:val="20"/>
          <w:rtl/>
        </w:rPr>
        <w:t>* מ"ש</w:t>
      </w:r>
      <w:r w:rsidRPr="00262EDB">
        <w:rPr>
          <w:rFonts w:ascii="David" w:hAnsi="David" w:cs="Guttman Rashi"/>
          <w:b/>
          <w:bCs/>
          <w:sz w:val="20"/>
          <w:rtl/>
        </w:rPr>
        <w:t>: מיהו אם נפסק הדין כשהיה קרוב לא יוכל לחזור ולתבעו אח"כ בעדות זה שנתרחק, דהואיל ונפסק הדין, נפסק</w:t>
      </w:r>
      <w:r w:rsidRPr="00262EDB">
        <w:rPr>
          <w:rFonts w:hint="cs"/>
          <w:rtl/>
        </w:rPr>
        <w:t xml:space="preserve">. </w:t>
      </w:r>
      <w:r w:rsidRPr="00262EDB">
        <w:rPr>
          <w:rFonts w:hint="cs"/>
          <w:b/>
          <w:bCs/>
          <w:rtl/>
        </w:rPr>
        <w:t xml:space="preserve">- כ"כ בעל העיטור: </w:t>
      </w:r>
      <w:r w:rsidRPr="00262EDB">
        <w:rPr>
          <w:rFonts w:hint="cs"/>
          <w:rtl/>
        </w:rPr>
        <w:t>והיכא</w:t>
      </w:r>
      <w:r w:rsidRPr="00262EDB">
        <w:rPr>
          <w:rtl/>
        </w:rPr>
        <w:t xml:space="preserve"> </w:t>
      </w:r>
      <w:r w:rsidRPr="00262EDB">
        <w:rPr>
          <w:rFonts w:hint="cs"/>
          <w:rtl/>
        </w:rPr>
        <w:t>דאתו</w:t>
      </w:r>
      <w:r w:rsidRPr="00262EDB">
        <w:rPr>
          <w:rtl/>
        </w:rPr>
        <w:t xml:space="preserve"> </w:t>
      </w:r>
      <w:r w:rsidRPr="00262EDB">
        <w:rPr>
          <w:rFonts w:hint="cs"/>
          <w:rtl/>
        </w:rPr>
        <w:t>בי</w:t>
      </w:r>
      <w:r w:rsidRPr="00262EDB">
        <w:rPr>
          <w:rtl/>
        </w:rPr>
        <w:t xml:space="preserve"> </w:t>
      </w:r>
      <w:r w:rsidRPr="00262EDB">
        <w:rPr>
          <w:rFonts w:hint="cs"/>
          <w:rtl/>
        </w:rPr>
        <w:t>תרי</w:t>
      </w:r>
      <w:r w:rsidRPr="00262EDB">
        <w:rPr>
          <w:rtl/>
        </w:rPr>
        <w:t xml:space="preserve"> </w:t>
      </w:r>
      <w:r w:rsidRPr="00262EDB">
        <w:rPr>
          <w:rFonts w:hint="cs"/>
          <w:rtl/>
        </w:rPr>
        <w:t>לדינא</w:t>
      </w:r>
      <w:r w:rsidRPr="00262EDB">
        <w:rPr>
          <w:rtl/>
        </w:rPr>
        <w:t xml:space="preserve"> </w:t>
      </w:r>
      <w:r w:rsidRPr="00262EDB">
        <w:rPr>
          <w:rFonts w:hint="cs"/>
          <w:rtl/>
        </w:rPr>
        <w:t>ואייתי</w:t>
      </w:r>
      <w:r w:rsidRPr="00262EDB">
        <w:rPr>
          <w:rtl/>
        </w:rPr>
        <w:t xml:space="preserve"> </w:t>
      </w:r>
      <w:r w:rsidRPr="00262EDB">
        <w:rPr>
          <w:rFonts w:hint="cs"/>
          <w:rtl/>
        </w:rPr>
        <w:t>סהדא,</w:t>
      </w:r>
      <w:r w:rsidRPr="00262EDB">
        <w:rPr>
          <w:rtl/>
        </w:rPr>
        <w:t xml:space="preserve"> </w:t>
      </w:r>
      <w:r w:rsidRPr="00262EDB">
        <w:rPr>
          <w:rFonts w:hint="cs"/>
          <w:rtl/>
        </w:rPr>
        <w:t>ואשתכח</w:t>
      </w:r>
      <w:r w:rsidRPr="00262EDB">
        <w:rPr>
          <w:rtl/>
        </w:rPr>
        <w:t xml:space="preserve"> </w:t>
      </w:r>
      <w:r w:rsidRPr="00262EDB">
        <w:rPr>
          <w:rFonts w:hint="cs"/>
          <w:rtl/>
        </w:rPr>
        <w:t>דקרוב</w:t>
      </w:r>
      <w:r w:rsidRPr="00262EDB">
        <w:rPr>
          <w:rtl/>
        </w:rPr>
        <w:t xml:space="preserve"> </w:t>
      </w:r>
      <w:r w:rsidRPr="00262EDB">
        <w:rPr>
          <w:rFonts w:hint="cs"/>
          <w:rtl/>
        </w:rPr>
        <w:t>ואיפסיל</w:t>
      </w:r>
      <w:r w:rsidRPr="00262EDB">
        <w:rPr>
          <w:rtl/>
        </w:rPr>
        <w:t xml:space="preserve"> </w:t>
      </w:r>
      <w:r w:rsidRPr="00262EDB">
        <w:rPr>
          <w:rFonts w:hint="cs"/>
          <w:rtl/>
        </w:rPr>
        <w:t>ופסקוה</w:t>
      </w:r>
      <w:r w:rsidRPr="00262EDB">
        <w:rPr>
          <w:rtl/>
        </w:rPr>
        <w:t xml:space="preserve"> </w:t>
      </w:r>
      <w:r w:rsidRPr="00262EDB">
        <w:rPr>
          <w:rFonts w:hint="cs"/>
          <w:rtl/>
        </w:rPr>
        <w:t>לדינא,</w:t>
      </w:r>
      <w:r w:rsidRPr="00262EDB">
        <w:rPr>
          <w:rtl/>
        </w:rPr>
        <w:t xml:space="preserve"> </w:t>
      </w:r>
      <w:r w:rsidRPr="00262EDB">
        <w:rPr>
          <w:rFonts w:hint="cs"/>
          <w:rtl/>
        </w:rPr>
        <w:t>ובתר</w:t>
      </w:r>
      <w:r w:rsidRPr="00262EDB">
        <w:rPr>
          <w:rtl/>
        </w:rPr>
        <w:t xml:space="preserve"> </w:t>
      </w:r>
      <w:r w:rsidRPr="00262EDB">
        <w:rPr>
          <w:rFonts w:hint="cs"/>
          <w:rtl/>
        </w:rPr>
        <w:t>כמה</w:t>
      </w:r>
      <w:r w:rsidRPr="00262EDB">
        <w:rPr>
          <w:rtl/>
        </w:rPr>
        <w:t xml:space="preserve"> </w:t>
      </w:r>
      <w:r w:rsidRPr="00262EDB">
        <w:rPr>
          <w:rFonts w:hint="cs"/>
          <w:rtl/>
        </w:rPr>
        <w:t>יומי</w:t>
      </w:r>
      <w:r w:rsidRPr="00262EDB">
        <w:rPr>
          <w:rtl/>
        </w:rPr>
        <w:t xml:space="preserve"> </w:t>
      </w:r>
      <w:r w:rsidRPr="00262EDB">
        <w:rPr>
          <w:rFonts w:hint="cs"/>
          <w:rtl/>
        </w:rPr>
        <w:t>נתרחק</w:t>
      </w:r>
      <w:r w:rsidRPr="00262EDB">
        <w:rPr>
          <w:rtl/>
        </w:rPr>
        <w:t xml:space="preserve"> </w:t>
      </w:r>
      <w:r w:rsidRPr="00262EDB">
        <w:rPr>
          <w:rFonts w:hint="cs"/>
          <w:rtl/>
        </w:rPr>
        <w:t>דאי</w:t>
      </w:r>
      <w:r w:rsidRPr="00262EDB">
        <w:rPr>
          <w:rtl/>
        </w:rPr>
        <w:t xml:space="preserve"> </w:t>
      </w:r>
      <w:r w:rsidRPr="00262EDB">
        <w:rPr>
          <w:rFonts w:hint="cs"/>
          <w:rtl/>
        </w:rPr>
        <w:t>הוה</w:t>
      </w:r>
      <w:r w:rsidRPr="00262EDB">
        <w:rPr>
          <w:rtl/>
        </w:rPr>
        <w:t xml:space="preserve"> </w:t>
      </w:r>
      <w:r w:rsidRPr="00262EDB">
        <w:rPr>
          <w:rFonts w:hint="cs"/>
          <w:rtl/>
        </w:rPr>
        <w:t>מסהיד</w:t>
      </w:r>
      <w:r w:rsidRPr="00262EDB">
        <w:rPr>
          <w:rtl/>
        </w:rPr>
        <w:t xml:space="preserve"> </w:t>
      </w:r>
      <w:r w:rsidRPr="00262EDB">
        <w:rPr>
          <w:rFonts w:hint="cs"/>
          <w:rtl/>
        </w:rPr>
        <w:t>האידנא</w:t>
      </w:r>
      <w:r w:rsidRPr="00262EDB">
        <w:rPr>
          <w:rtl/>
        </w:rPr>
        <w:t xml:space="preserve"> </w:t>
      </w:r>
      <w:r w:rsidRPr="00262EDB">
        <w:rPr>
          <w:rFonts w:hint="cs"/>
          <w:rtl/>
        </w:rPr>
        <w:t>כשר</w:t>
      </w:r>
      <w:r w:rsidRPr="00262EDB">
        <w:rPr>
          <w:rtl/>
        </w:rPr>
        <w:t xml:space="preserve"> </w:t>
      </w:r>
      <w:r w:rsidRPr="00262EDB">
        <w:rPr>
          <w:rFonts w:hint="cs"/>
          <w:rtl/>
        </w:rPr>
        <w:t>הוא,</w:t>
      </w:r>
      <w:r w:rsidRPr="00262EDB">
        <w:rPr>
          <w:rtl/>
        </w:rPr>
        <w:t xml:space="preserve"> </w:t>
      </w:r>
      <w:r w:rsidRPr="00262EDB">
        <w:rPr>
          <w:rFonts w:hint="cs"/>
          <w:rtl/>
        </w:rPr>
        <w:t>מסתבר</w:t>
      </w:r>
      <w:r w:rsidRPr="00262EDB">
        <w:rPr>
          <w:rtl/>
        </w:rPr>
        <w:t xml:space="preserve"> </w:t>
      </w:r>
      <w:r w:rsidRPr="00262EDB">
        <w:rPr>
          <w:rFonts w:hint="cs"/>
          <w:rtl/>
        </w:rPr>
        <w:t>כיון</w:t>
      </w:r>
      <w:r w:rsidRPr="00262EDB">
        <w:rPr>
          <w:rtl/>
        </w:rPr>
        <w:t xml:space="preserve"> </w:t>
      </w:r>
      <w:r w:rsidRPr="00262EDB">
        <w:rPr>
          <w:rFonts w:hint="cs"/>
          <w:rtl/>
        </w:rPr>
        <w:t>דאיפסיק</w:t>
      </w:r>
      <w:r w:rsidRPr="00262EDB">
        <w:rPr>
          <w:rtl/>
        </w:rPr>
        <w:t xml:space="preserve"> </w:t>
      </w:r>
      <w:r w:rsidRPr="00262EDB">
        <w:rPr>
          <w:rFonts w:hint="cs"/>
          <w:rtl/>
        </w:rPr>
        <w:t>ההוא</w:t>
      </w:r>
      <w:r w:rsidRPr="00262EDB">
        <w:rPr>
          <w:rtl/>
        </w:rPr>
        <w:t xml:space="preserve"> </w:t>
      </w:r>
      <w:r w:rsidRPr="00262EDB">
        <w:rPr>
          <w:rFonts w:hint="cs"/>
          <w:rtl/>
        </w:rPr>
        <w:t>דינא</w:t>
      </w:r>
      <w:r w:rsidRPr="00262EDB">
        <w:rPr>
          <w:rtl/>
        </w:rPr>
        <w:t xml:space="preserve"> </w:t>
      </w:r>
      <w:r w:rsidRPr="00262EDB">
        <w:rPr>
          <w:rFonts w:hint="cs"/>
          <w:rtl/>
        </w:rPr>
        <w:t>איפסיק,</w:t>
      </w:r>
      <w:r w:rsidRPr="00262EDB">
        <w:rPr>
          <w:rtl/>
        </w:rPr>
        <w:t xml:space="preserve"> </w:t>
      </w:r>
      <w:r w:rsidRPr="00262EDB">
        <w:rPr>
          <w:rFonts w:hint="cs"/>
          <w:rtl/>
        </w:rPr>
        <w:t>ולא</w:t>
      </w:r>
      <w:r w:rsidRPr="00262EDB">
        <w:rPr>
          <w:rtl/>
        </w:rPr>
        <w:t xml:space="preserve"> </w:t>
      </w:r>
      <w:r w:rsidRPr="00262EDB">
        <w:rPr>
          <w:rFonts w:hint="cs"/>
          <w:rtl/>
        </w:rPr>
        <w:t>סתר</w:t>
      </w:r>
      <w:r w:rsidRPr="00262EDB">
        <w:rPr>
          <w:rtl/>
        </w:rPr>
        <w:t xml:space="preserve"> </w:t>
      </w:r>
      <w:r w:rsidRPr="00262EDB">
        <w:rPr>
          <w:rFonts w:hint="cs"/>
          <w:rtl/>
        </w:rPr>
        <w:t>דינא, דעביד אינש לאחזוקי דבוריה.</w:t>
      </w:r>
    </w:p>
    <w:p w:rsidR="00814E02" w:rsidRPr="00262EDB" w:rsidRDefault="00814E02" w:rsidP="00814E02">
      <w:pPr>
        <w:spacing w:beforeLines="20" w:before="48" w:afterLines="40" w:after="96" w:line="280" w:lineRule="exact"/>
        <w:ind w:left="-1" w:firstLine="141"/>
        <w:rPr>
          <w:rtl/>
        </w:rPr>
      </w:pPr>
      <w:r w:rsidRPr="00262EDB">
        <w:rPr>
          <w:rFonts w:ascii="David" w:hAnsi="David" w:cs="Guttman Rashi" w:hint="cs"/>
          <w:b/>
          <w:bCs/>
          <w:sz w:val="20"/>
          <w:rtl/>
        </w:rPr>
        <w:t>* מ"ש</w:t>
      </w:r>
      <w:r w:rsidRPr="00262EDB">
        <w:rPr>
          <w:rFonts w:ascii="David" w:hAnsi="David" w:cs="Guttman Rashi"/>
          <w:b/>
          <w:bCs/>
          <w:sz w:val="20"/>
          <w:rtl/>
        </w:rPr>
        <w:t>: מיהו אם נפסק הדין</w:t>
      </w:r>
      <w:r w:rsidRPr="00262EDB">
        <w:rPr>
          <w:rFonts w:ascii="David" w:hAnsi="David" w:cs="Guttman Rashi" w:hint="cs"/>
          <w:b/>
          <w:bCs/>
          <w:sz w:val="20"/>
          <w:rtl/>
        </w:rPr>
        <w:t>.</w:t>
      </w:r>
      <w:r w:rsidRPr="00262EDB">
        <w:rPr>
          <w:rFonts w:ascii="David" w:hAnsi="David" w:cs="Guttman Rashi"/>
          <w:b/>
          <w:bCs/>
          <w:sz w:val="20"/>
          <w:rtl/>
        </w:rPr>
        <w:t xml:space="preserve"> </w:t>
      </w:r>
      <w:r w:rsidRPr="00262EDB">
        <w:rPr>
          <w:rFonts w:ascii="David" w:hAnsi="David" w:hint="cs"/>
          <w:b/>
          <w:bCs/>
          <w:sz w:val="20"/>
          <w:rtl/>
        </w:rPr>
        <w:t xml:space="preserve">- כתב הש"ך </w:t>
      </w:r>
      <w:r w:rsidRPr="00262EDB">
        <w:rPr>
          <w:rFonts w:ascii="David" w:hAnsi="David" w:hint="cs"/>
          <w:sz w:val="20"/>
          <w:rtl/>
        </w:rPr>
        <w:t>(</w:t>
      </w:r>
      <w:r w:rsidRPr="00262EDB">
        <w:rPr>
          <w:rFonts w:ascii="David" w:hAnsi="David"/>
          <w:sz w:val="20"/>
          <w:rtl/>
        </w:rPr>
        <w:t>ט</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אין טעם לחלק בין נפסק הדין או לא</w:t>
      </w:r>
      <w:r w:rsidRPr="00262EDB">
        <w:rPr>
          <w:rFonts w:ascii="David" w:hAnsi="David" w:hint="cs"/>
          <w:sz w:val="20"/>
          <w:rtl/>
        </w:rPr>
        <w:t xml:space="preserve">, </w:t>
      </w:r>
      <w:r w:rsidRPr="00262EDB">
        <w:rPr>
          <w:rFonts w:ascii="David" w:hAnsi="David"/>
          <w:sz w:val="20"/>
          <w:rtl/>
        </w:rPr>
        <w:t xml:space="preserve">דאפילו לא נפסק הדין אינו יכול להעיד, דעביד איניש לאחזוקי דיבוריה. </w:t>
      </w:r>
      <w:r w:rsidRPr="00262EDB">
        <w:rPr>
          <w:rFonts w:ascii="David" w:hAnsi="David" w:hint="cs"/>
          <w:sz w:val="20"/>
          <w:rtl/>
        </w:rPr>
        <w:t>ו</w:t>
      </w:r>
      <w:r w:rsidRPr="00262EDB">
        <w:rPr>
          <w:rFonts w:ascii="David" w:hAnsi="David"/>
          <w:sz w:val="20"/>
          <w:rtl/>
        </w:rPr>
        <w:t>כוונת בעל העיטור לומר, כשהעד העיד מתחילה בב</w:t>
      </w:r>
      <w:r w:rsidRPr="00262EDB">
        <w:rPr>
          <w:rFonts w:ascii="David" w:hAnsi="David" w:hint="cs"/>
          <w:sz w:val="20"/>
          <w:rtl/>
        </w:rPr>
        <w:t>"</w:t>
      </w:r>
      <w:r w:rsidRPr="00262EDB">
        <w:rPr>
          <w:rFonts w:ascii="David" w:hAnsi="David"/>
          <w:sz w:val="20"/>
          <w:rtl/>
        </w:rPr>
        <w:t>ד כשהיה קרוב ולא ידעו מקורבתו, ואח"כ נודע מקורבתו ונפסל</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נ</w:t>
      </w:r>
      <w:r w:rsidRPr="00262EDB">
        <w:rPr>
          <w:rFonts w:ascii="David" w:hAnsi="David"/>
          <w:sz w:val="20"/>
          <w:rtl/>
        </w:rPr>
        <w:t xml:space="preserve">פסק הדין, לא יוכל </w:t>
      </w:r>
      <w:r w:rsidRPr="00262EDB">
        <w:rPr>
          <w:rFonts w:ascii="David" w:hAnsi="David"/>
          <w:sz w:val="20"/>
          <w:rtl/>
        </w:rPr>
        <w:t>אח</w:t>
      </w:r>
      <w:r w:rsidRPr="00262EDB">
        <w:rPr>
          <w:rFonts w:ascii="David" w:hAnsi="David" w:hint="cs"/>
          <w:sz w:val="20"/>
          <w:rtl/>
        </w:rPr>
        <w:t>"</w:t>
      </w:r>
      <w:r w:rsidRPr="00262EDB">
        <w:rPr>
          <w:rFonts w:ascii="David" w:hAnsi="David"/>
          <w:sz w:val="20"/>
          <w:rtl/>
        </w:rPr>
        <w:t>כ לתבעו עוד בעד זה אחר שנתרחק, שבודאי יאמר כדבריו הראשונים שלא יהא כשקרן</w:t>
      </w:r>
      <w:r w:rsidRPr="00262EDB">
        <w:rPr>
          <w:rFonts w:ascii="David" w:hAnsi="David" w:hint="cs"/>
          <w:sz w:val="20"/>
          <w:rtl/>
        </w:rPr>
        <w:t>.</w:t>
      </w:r>
      <w:r w:rsidRPr="00262EDB">
        <w:rPr>
          <w:rFonts w:ascii="David" w:hAnsi="David"/>
          <w:sz w:val="20"/>
          <w:rtl/>
        </w:rPr>
        <w:t xml:space="preserve"> והר"ב</w:t>
      </w:r>
      <w:r w:rsidRPr="00262EDB">
        <w:rPr>
          <w:rFonts w:ascii="David" w:hAnsi="David" w:hint="cs"/>
          <w:sz w:val="20"/>
          <w:rtl/>
        </w:rPr>
        <w:t xml:space="preserve"> </w:t>
      </w:r>
      <w:r w:rsidRPr="00262EDB">
        <w:rPr>
          <w:rFonts w:ascii="David" w:hAnsi="David"/>
          <w:sz w:val="20"/>
          <w:rtl/>
        </w:rPr>
        <w:t>והאחרונים לא ביארו זה והיה להם לבאר</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tl/>
        </w:rPr>
      </w:pPr>
      <w:r w:rsidRPr="00262EDB">
        <w:rPr>
          <w:rFonts w:hint="cs"/>
          <w:b/>
          <w:bCs/>
          <w:rtl/>
        </w:rPr>
        <w:t xml:space="preserve">בנתיבות כתב </w:t>
      </w:r>
      <w:r w:rsidRPr="00262EDB">
        <w:rPr>
          <w:rFonts w:ascii="David" w:hAnsi="David" w:hint="cs"/>
          <w:sz w:val="20"/>
          <w:rtl/>
        </w:rPr>
        <w:t xml:space="preserve">(יא) </w:t>
      </w:r>
      <w:r w:rsidRPr="00262EDB">
        <w:rPr>
          <w:rFonts w:ascii="David" w:hAnsi="David"/>
          <w:sz w:val="20"/>
          <w:rtl/>
        </w:rPr>
        <w:t>עיין ביאורים סק"א, דדוקא אם בשעה שהעידו לפני ב"ד לא ידעו העדים שהן פסולין, ואח"כ נודע שהן פסולין ונפסק הדין, ואחר כך נתרחקו, לא מהני שוב עדותן, דעבידי לאחזוקי דיבורייהו כיון שמעיקרא בתורת עדות העידו. והוא הדין אפילו לא נפסק הדין, רק כוונתו [של בעל העיטור] שהיה כבר בב"ד עדותן, וחשבו שהעידו בתורת עדות שתועיל עדותן, ונפסל, שוב לא מהני [ש"ך סק"ט].</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David" w:hAnsi="David" w:hint="cs"/>
          <w:b/>
          <w:bCs/>
          <w:sz w:val="20"/>
          <w:rtl/>
        </w:rPr>
        <w:t>וב</w:t>
      </w:r>
      <w:r w:rsidRPr="00262EDB">
        <w:rPr>
          <w:rFonts w:ascii="David" w:hAnsi="David"/>
          <w:b/>
          <w:bCs/>
          <w:sz w:val="20"/>
          <w:rtl/>
        </w:rPr>
        <w:t>שו</w:t>
      </w:r>
      <w:r w:rsidRPr="00262EDB">
        <w:rPr>
          <w:rFonts w:ascii="David" w:hAnsi="David" w:hint="cs"/>
          <w:b/>
          <w:bCs/>
          <w:sz w:val="20"/>
          <w:rtl/>
        </w:rPr>
        <w:t>"</w:t>
      </w:r>
      <w:r w:rsidRPr="00262EDB">
        <w:rPr>
          <w:rFonts w:ascii="David" w:hAnsi="David"/>
          <w:b/>
          <w:bCs/>
          <w:sz w:val="20"/>
          <w:rtl/>
        </w:rPr>
        <w:t>ת נודע ביהודה</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אה"ע סימן כ"</w:t>
      </w:r>
      <w:r w:rsidRPr="00262EDB">
        <w:rPr>
          <w:rFonts w:ascii="David" w:hAnsi="David" w:hint="cs"/>
          <w:sz w:val="20"/>
          <w:rtl/>
        </w:rPr>
        <w:t>ז)</w:t>
      </w:r>
      <w:r w:rsidRPr="00262EDB">
        <w:rPr>
          <w:rFonts w:ascii="David" w:hAnsi="David"/>
          <w:sz w:val="20"/>
          <w:rtl/>
        </w:rPr>
        <w:t xml:space="preserve"> שגם להש"ך דהטעם משום דעביד לאחזוקי דיבורו, מ"מ מודה דבעינן נפסק הדין ג"כ, אלא שבנפסק לחוד כשלא העיד עדיין, בזה חולק על הרמ"א, אבל כשהעיד ולא נפסק הדין, ג"כ כשר אח"כ להעיד. </w:t>
      </w:r>
    </w:p>
    <w:p w:rsidR="00814E02" w:rsidRPr="00262EDB" w:rsidRDefault="00814E02" w:rsidP="00814E02">
      <w:pPr>
        <w:spacing w:beforeLines="20" w:before="48" w:afterLines="40" w:after="96" w:line="280" w:lineRule="exact"/>
        <w:ind w:left="-1" w:firstLine="141"/>
        <w:rPr>
          <w:rtl/>
        </w:rPr>
      </w:pPr>
      <w:r w:rsidRPr="00262EDB">
        <w:rPr>
          <w:rFonts w:ascii="David" w:hAnsi="David"/>
          <w:b/>
          <w:bCs/>
          <w:sz w:val="20"/>
          <w:rtl/>
        </w:rPr>
        <w:t>ובגרע"א</w:t>
      </w:r>
      <w:r w:rsidRPr="00262EDB">
        <w:rPr>
          <w:rFonts w:ascii="David" w:hAnsi="David" w:hint="cs"/>
          <w:b/>
          <w:bCs/>
          <w:sz w:val="20"/>
          <w:rtl/>
        </w:rPr>
        <w:t xml:space="preserve"> כתב</w:t>
      </w:r>
      <w:r w:rsidRPr="00262EDB">
        <w:rPr>
          <w:rFonts w:ascii="David" w:hAnsi="David"/>
          <w:sz w:val="20"/>
          <w:rtl/>
        </w:rPr>
        <w:t xml:space="preserve"> על מ"ש הש"ך לא יוכל אח"כ לתובעו עוד בעד זה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 xml:space="preserve">כ"כ להדיא הרא"ה </w:t>
      </w:r>
      <w:r w:rsidRPr="00262EDB">
        <w:rPr>
          <w:rFonts w:ascii="David" w:hAnsi="David" w:hint="cs"/>
          <w:sz w:val="20"/>
          <w:rtl/>
        </w:rPr>
        <w:t>(</w:t>
      </w:r>
      <w:r w:rsidRPr="00262EDB">
        <w:rPr>
          <w:rFonts w:ascii="David" w:hAnsi="David"/>
          <w:sz w:val="20"/>
          <w:rtl/>
        </w:rPr>
        <w:t>כתובות כ"א: ד"ה אמר רב</w:t>
      </w:r>
      <w:r w:rsidRPr="00262EDB">
        <w:rPr>
          <w:rFonts w:ascii="David" w:hAnsi="David" w:hint="cs"/>
          <w:sz w:val="20"/>
          <w:rtl/>
        </w:rPr>
        <w:t>)</w:t>
      </w:r>
      <w:r w:rsidRPr="00262EDB">
        <w:rPr>
          <w:rFonts w:ascii="David" w:hAnsi="David"/>
          <w:sz w:val="20"/>
          <w:rtl/>
        </w:rPr>
        <w:t xml:space="preserve"> בשם איכא מאן דאמר דפסולי עדות שהעידו בעודן בפסול ואח"כ הוכשרו לאותה עדות, דאין נאמנים, דחשיבא להו כנוגעים בעדותן כיון דכבר העידו, עכ"ל</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pacing w:beforeLines="20" w:before="48" w:afterLines="40" w:after="96" w:line="280" w:lineRule="exact"/>
        <w:ind w:left="-1" w:firstLine="141"/>
        <w:rPr>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spacing w:beforeLines="20" w:before="48" w:afterLines="40" w:after="96" w:line="280" w:lineRule="exact"/>
        <w:rPr>
          <w:rtl/>
        </w:rPr>
      </w:pPr>
    </w:p>
    <w:p w:rsidR="00814E02" w:rsidRPr="00262EDB" w:rsidRDefault="00814E02" w:rsidP="00814E02">
      <w:pPr>
        <w:pBdr>
          <w:top w:val="single" w:sz="6" w:space="4" w:color="auto"/>
          <w:left w:val="single" w:sz="6" w:space="4" w:color="auto"/>
          <w:bottom w:val="single" w:sz="6" w:space="4" w:color="auto"/>
          <w:right w:val="single" w:sz="6" w:space="4" w:color="auto"/>
        </w:pBdr>
        <w:spacing w:before="48" w:after="96" w:line="340" w:lineRule="exact"/>
        <w:ind w:left="-1" w:firstLine="141"/>
        <w:rPr>
          <w:rFonts w:asciiTheme="majorBidi" w:hAnsiTheme="majorBidi" w:cstheme="majorBidi"/>
          <w:b/>
          <w:bCs/>
          <w:rtl/>
        </w:rPr>
      </w:pPr>
      <w:r w:rsidRPr="00262EDB">
        <w:rPr>
          <w:rFonts w:ascii="David" w:hAnsi="David" w:hint="cs"/>
          <w:b/>
          <w:bCs/>
          <w:sz w:val="20"/>
          <w:rtl/>
        </w:rPr>
        <w:t xml:space="preserve">(יג) </w:t>
      </w:r>
      <w:r w:rsidRPr="00262EDB">
        <w:rPr>
          <w:rFonts w:ascii="David" w:hAnsi="David"/>
          <w:b/>
          <w:bCs/>
          <w:sz w:val="20"/>
          <w:rtl/>
        </w:rPr>
        <w:t xml:space="preserve">היה יודע לו בעדות עד שלא נעשה חתנו, ונעשה חתנו, פסול לו. וכן אם ידע העדות כשהיה חתנו, ומתה בתו, פסול. אבל אם ידע העדות בשעה שלא היה חתנו, ונעשה חתנו, ומתה בתו, מאחר שתחלתו וסופו בכשרות, אף על פי שנפסל בנתיים, כשר. </w:t>
      </w: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280" w:lineRule="exact"/>
        <w:ind w:left="-1" w:firstLine="141"/>
        <w:rPr>
          <w:b/>
          <w:bCs/>
          <w:rtl/>
        </w:rPr>
      </w:pPr>
      <w:r w:rsidRPr="00262EDB">
        <w:rPr>
          <w:rFonts w:asciiTheme="majorBidi" w:hAnsiTheme="majorBidi" w:cstheme="majorBidi" w:hint="cs"/>
          <w:b/>
          <w:bCs/>
          <w:rtl/>
        </w:rPr>
        <w:t xml:space="preserve">* מ"ש: </w:t>
      </w:r>
      <w:r w:rsidRPr="00262EDB">
        <w:rPr>
          <w:rFonts w:asciiTheme="majorBidi" w:hAnsiTheme="majorBidi" w:cstheme="majorBidi"/>
          <w:b/>
          <w:bCs/>
          <w:rtl/>
        </w:rPr>
        <w:t xml:space="preserve">היה יודע לו בעדות </w:t>
      </w:r>
      <w:r w:rsidRPr="00262EDB">
        <w:rPr>
          <w:rFonts w:asciiTheme="majorBidi" w:hAnsiTheme="majorBidi" w:cstheme="majorBidi" w:hint="cs"/>
          <w:b/>
          <w:bCs/>
          <w:rtl/>
        </w:rPr>
        <w:t>עד שלא נעשה חתנו, ונעשה חתנו,</w:t>
      </w:r>
      <w:r w:rsidRPr="00262EDB">
        <w:rPr>
          <w:rFonts w:hint="cs"/>
          <w:rtl/>
        </w:rPr>
        <w:t xml:space="preserve"> </w:t>
      </w:r>
      <w:r w:rsidRPr="00262EDB">
        <w:rPr>
          <w:rFonts w:asciiTheme="majorBidi" w:hAnsiTheme="majorBidi" w:cstheme="majorBidi"/>
          <w:b/>
          <w:bCs/>
          <w:rtl/>
        </w:rPr>
        <w:t>פסול לו.</w:t>
      </w:r>
      <w:r w:rsidRPr="00262EDB">
        <w:rPr>
          <w:rtl/>
        </w:rPr>
        <w:t xml:space="preserve"> </w:t>
      </w:r>
      <w:r w:rsidRPr="00262EDB">
        <w:rPr>
          <w:rFonts w:hint="cs"/>
          <w:b/>
          <w:bCs/>
          <w:rtl/>
        </w:rPr>
        <w:t xml:space="preserve">- ברייתא </w:t>
      </w:r>
      <w:r w:rsidRPr="00262EDB">
        <w:rPr>
          <w:rtl/>
        </w:rPr>
        <w:t>(</w:t>
      </w:r>
      <w:r w:rsidRPr="00262EDB">
        <w:rPr>
          <w:rFonts w:hint="cs"/>
          <w:rtl/>
        </w:rPr>
        <w:t>ב</w:t>
      </w:r>
      <w:r w:rsidRPr="00262EDB">
        <w:rPr>
          <w:rtl/>
        </w:rPr>
        <w:t>"</w:t>
      </w:r>
      <w:r w:rsidRPr="00262EDB">
        <w:rPr>
          <w:rFonts w:hint="cs"/>
          <w:rtl/>
        </w:rPr>
        <w:t>ב</w:t>
      </w:r>
      <w:r w:rsidRPr="00262EDB">
        <w:rPr>
          <w:rtl/>
        </w:rPr>
        <w:t xml:space="preserve"> </w:t>
      </w:r>
      <w:r w:rsidRPr="00262EDB">
        <w:rPr>
          <w:rFonts w:hint="cs"/>
          <w:rtl/>
        </w:rPr>
        <w:t>קכח</w:t>
      </w:r>
      <w:r w:rsidRPr="00262EDB">
        <w:rPr>
          <w:rtl/>
        </w:rPr>
        <w:t xml:space="preserve">.) </w:t>
      </w:r>
      <w:r w:rsidRPr="00262EDB">
        <w:rPr>
          <w:rFonts w:hint="cs"/>
          <w:rtl/>
        </w:rPr>
        <w:t>היה</w:t>
      </w:r>
      <w:r w:rsidRPr="00262EDB">
        <w:rPr>
          <w:rtl/>
        </w:rPr>
        <w:t xml:space="preserve"> </w:t>
      </w:r>
      <w:r w:rsidRPr="00262EDB">
        <w:rPr>
          <w:rFonts w:hint="cs"/>
          <w:rtl/>
        </w:rPr>
        <w:t>יודע</w:t>
      </w:r>
      <w:r w:rsidRPr="00262EDB">
        <w:rPr>
          <w:rtl/>
        </w:rPr>
        <w:t xml:space="preserve"> </w:t>
      </w:r>
      <w:r w:rsidRPr="00262EDB">
        <w:rPr>
          <w:rFonts w:hint="cs"/>
          <w:rtl/>
        </w:rPr>
        <w:t>לו</w:t>
      </w:r>
      <w:r w:rsidRPr="00262EDB">
        <w:rPr>
          <w:rtl/>
        </w:rPr>
        <w:t xml:space="preserve"> </w:t>
      </w:r>
      <w:r w:rsidRPr="00262EDB">
        <w:rPr>
          <w:rFonts w:hint="cs"/>
          <w:rtl/>
        </w:rPr>
        <w:t>בעדות</w:t>
      </w:r>
      <w:r w:rsidRPr="00262EDB">
        <w:rPr>
          <w:rtl/>
        </w:rPr>
        <w:t xml:space="preserve"> </w:t>
      </w:r>
      <w:r w:rsidRPr="00262EDB">
        <w:rPr>
          <w:rFonts w:hint="cs"/>
          <w:rtl/>
        </w:rPr>
        <w:t>עד</w:t>
      </w:r>
      <w:r w:rsidRPr="00262EDB">
        <w:rPr>
          <w:rtl/>
        </w:rPr>
        <w:t xml:space="preserve"> </w:t>
      </w:r>
      <w:r w:rsidRPr="00262EDB">
        <w:rPr>
          <w:rFonts w:hint="cs"/>
          <w:rtl/>
        </w:rPr>
        <w:t>שלא</w:t>
      </w:r>
      <w:r w:rsidRPr="00262EDB">
        <w:rPr>
          <w:rtl/>
        </w:rPr>
        <w:t xml:space="preserve"> </w:t>
      </w:r>
      <w:r w:rsidRPr="00262EDB">
        <w:rPr>
          <w:rFonts w:hint="cs"/>
          <w:rtl/>
        </w:rPr>
        <w:t>נעשה</w:t>
      </w:r>
      <w:r w:rsidRPr="00262EDB">
        <w:rPr>
          <w:rtl/>
        </w:rPr>
        <w:t xml:space="preserve"> </w:t>
      </w:r>
      <w:r w:rsidRPr="00262EDB">
        <w:rPr>
          <w:rFonts w:hint="cs"/>
          <w:rtl/>
        </w:rPr>
        <w:t>חתנו</w:t>
      </w:r>
      <w:r w:rsidRPr="00262EDB">
        <w:rPr>
          <w:rtl/>
        </w:rPr>
        <w:t xml:space="preserve"> </w:t>
      </w:r>
      <w:r w:rsidRPr="00262EDB">
        <w:rPr>
          <w:rFonts w:hint="cs"/>
          <w:rtl/>
        </w:rPr>
        <w:t>ונעשה</w:t>
      </w:r>
      <w:r w:rsidRPr="00262EDB">
        <w:rPr>
          <w:rtl/>
        </w:rPr>
        <w:t xml:space="preserve"> </w:t>
      </w:r>
      <w:r w:rsidRPr="00262EDB">
        <w:rPr>
          <w:rFonts w:hint="cs"/>
          <w:rtl/>
        </w:rPr>
        <w:t>חתנו -</w:t>
      </w:r>
      <w:r w:rsidRPr="00262EDB">
        <w:rPr>
          <w:rtl/>
        </w:rPr>
        <w:t xml:space="preserve"> </w:t>
      </w:r>
      <w:r w:rsidRPr="00262EDB">
        <w:rPr>
          <w:rFonts w:hint="cs"/>
          <w:rtl/>
        </w:rPr>
        <w:t>פסול,</w:t>
      </w:r>
      <w:r w:rsidRPr="00262EDB">
        <w:rPr>
          <w:rtl/>
        </w:rPr>
        <w:t xml:space="preserve"> </w:t>
      </w:r>
      <w:r w:rsidRPr="00262EDB">
        <w:rPr>
          <w:rFonts w:hint="cs"/>
          <w:rtl/>
        </w:rPr>
        <w:t>אבל</w:t>
      </w:r>
      <w:r w:rsidRPr="00262EDB">
        <w:rPr>
          <w:rtl/>
        </w:rPr>
        <w:t xml:space="preserve"> </w:t>
      </w:r>
      <w:r w:rsidRPr="00262EDB">
        <w:rPr>
          <w:rFonts w:hint="cs"/>
          <w:rtl/>
        </w:rPr>
        <w:t>היה</w:t>
      </w:r>
      <w:r w:rsidRPr="00262EDB">
        <w:rPr>
          <w:rtl/>
        </w:rPr>
        <w:t xml:space="preserve"> </w:t>
      </w:r>
      <w:r w:rsidRPr="00262EDB">
        <w:rPr>
          <w:rFonts w:hint="cs"/>
          <w:rtl/>
        </w:rPr>
        <w:t>יודע</w:t>
      </w:r>
      <w:r w:rsidRPr="00262EDB">
        <w:rPr>
          <w:rtl/>
        </w:rPr>
        <w:t xml:space="preserve"> </w:t>
      </w:r>
      <w:r w:rsidRPr="00262EDB">
        <w:rPr>
          <w:rFonts w:hint="cs"/>
          <w:rtl/>
        </w:rPr>
        <w:t>לו</w:t>
      </w:r>
      <w:r w:rsidRPr="00262EDB">
        <w:rPr>
          <w:rtl/>
        </w:rPr>
        <w:t xml:space="preserve"> </w:t>
      </w:r>
      <w:r w:rsidRPr="00262EDB">
        <w:rPr>
          <w:rFonts w:hint="cs"/>
          <w:rtl/>
        </w:rPr>
        <w:t>בעדות</w:t>
      </w:r>
      <w:r w:rsidRPr="00262EDB">
        <w:rPr>
          <w:rtl/>
        </w:rPr>
        <w:t xml:space="preserve"> </w:t>
      </w:r>
      <w:r w:rsidRPr="00262EDB">
        <w:rPr>
          <w:rFonts w:hint="cs"/>
          <w:rtl/>
        </w:rPr>
        <w:t>עד</w:t>
      </w:r>
      <w:r w:rsidRPr="00262EDB">
        <w:rPr>
          <w:rtl/>
        </w:rPr>
        <w:t xml:space="preserve"> </w:t>
      </w:r>
      <w:r w:rsidRPr="00262EDB">
        <w:rPr>
          <w:rFonts w:hint="cs"/>
          <w:rtl/>
        </w:rPr>
        <w:t>שלא</w:t>
      </w:r>
      <w:r w:rsidRPr="00262EDB">
        <w:rPr>
          <w:rtl/>
        </w:rPr>
        <w:t xml:space="preserve"> </w:t>
      </w:r>
      <w:r w:rsidRPr="00262EDB">
        <w:rPr>
          <w:rFonts w:hint="cs"/>
          <w:rtl/>
        </w:rPr>
        <w:t>נעשה</w:t>
      </w:r>
      <w:r w:rsidRPr="00262EDB">
        <w:rPr>
          <w:rtl/>
        </w:rPr>
        <w:t xml:space="preserve"> </w:t>
      </w:r>
      <w:r w:rsidRPr="00262EDB">
        <w:rPr>
          <w:rFonts w:hint="cs"/>
          <w:rtl/>
        </w:rPr>
        <w:t>חתנו</w:t>
      </w:r>
      <w:r w:rsidRPr="00262EDB">
        <w:rPr>
          <w:rtl/>
        </w:rPr>
        <w:t xml:space="preserve"> </w:t>
      </w:r>
      <w:r w:rsidRPr="00262EDB">
        <w:rPr>
          <w:rFonts w:hint="cs"/>
          <w:rtl/>
        </w:rPr>
        <w:t>ונעשה</w:t>
      </w:r>
      <w:r w:rsidRPr="00262EDB">
        <w:rPr>
          <w:rtl/>
        </w:rPr>
        <w:t xml:space="preserve"> </w:t>
      </w:r>
      <w:r w:rsidRPr="00262EDB">
        <w:rPr>
          <w:rFonts w:hint="cs"/>
          <w:rtl/>
        </w:rPr>
        <w:t>חתנו</w:t>
      </w:r>
      <w:r w:rsidRPr="00262EDB">
        <w:rPr>
          <w:rtl/>
        </w:rPr>
        <w:t xml:space="preserve"> </w:t>
      </w:r>
      <w:r w:rsidRPr="00262EDB">
        <w:rPr>
          <w:rFonts w:hint="cs"/>
          <w:rtl/>
        </w:rPr>
        <w:t>ומתה</w:t>
      </w:r>
      <w:r w:rsidRPr="00262EDB">
        <w:rPr>
          <w:rtl/>
        </w:rPr>
        <w:t xml:space="preserve"> </w:t>
      </w:r>
      <w:r w:rsidRPr="00262EDB">
        <w:rPr>
          <w:rFonts w:hint="cs"/>
          <w:rtl/>
        </w:rPr>
        <w:t>- בתו</w:t>
      </w:r>
      <w:r w:rsidRPr="00262EDB">
        <w:rPr>
          <w:rtl/>
        </w:rPr>
        <w:t xml:space="preserve"> </w:t>
      </w:r>
      <w:r w:rsidRPr="00262EDB">
        <w:rPr>
          <w:rFonts w:hint="cs"/>
          <w:rtl/>
        </w:rPr>
        <w:t>כשר,</w:t>
      </w:r>
      <w:r w:rsidRPr="00262EDB">
        <w:rPr>
          <w:rtl/>
        </w:rPr>
        <w:t xml:space="preserve"> </w:t>
      </w:r>
      <w:r w:rsidRPr="00262EDB">
        <w:rPr>
          <w:rFonts w:hint="cs"/>
          <w:rtl/>
        </w:rPr>
        <w:t>זה</w:t>
      </w:r>
      <w:r w:rsidRPr="00262EDB">
        <w:rPr>
          <w:rtl/>
        </w:rPr>
        <w:t xml:space="preserve"> </w:t>
      </w:r>
      <w:r w:rsidRPr="00262EDB">
        <w:rPr>
          <w:rFonts w:hint="cs"/>
          <w:rtl/>
        </w:rPr>
        <w:t>הכלל</w:t>
      </w:r>
      <w:r w:rsidRPr="00262EDB">
        <w:rPr>
          <w:rtl/>
        </w:rPr>
        <w:t xml:space="preserve"> </w:t>
      </w:r>
      <w:r w:rsidRPr="00262EDB">
        <w:rPr>
          <w:rFonts w:hint="cs"/>
          <w:rtl/>
        </w:rPr>
        <w:t>כל</w:t>
      </w:r>
      <w:r w:rsidRPr="00262EDB">
        <w:rPr>
          <w:rtl/>
        </w:rPr>
        <w:t xml:space="preserve"> </w:t>
      </w:r>
      <w:r w:rsidRPr="00262EDB">
        <w:rPr>
          <w:rFonts w:hint="cs"/>
          <w:rtl/>
        </w:rPr>
        <w:t>שתחלתו</w:t>
      </w:r>
      <w:r w:rsidRPr="00262EDB">
        <w:rPr>
          <w:rtl/>
        </w:rPr>
        <w:t xml:space="preserve"> </w:t>
      </w:r>
      <w:r w:rsidRPr="00262EDB">
        <w:rPr>
          <w:rFonts w:hint="cs"/>
          <w:rtl/>
        </w:rPr>
        <w:t>וסופו</w:t>
      </w:r>
      <w:r w:rsidRPr="00262EDB">
        <w:rPr>
          <w:rtl/>
        </w:rPr>
        <w:t xml:space="preserve"> </w:t>
      </w:r>
      <w:r w:rsidRPr="00262EDB">
        <w:rPr>
          <w:rFonts w:hint="cs"/>
          <w:rtl/>
        </w:rPr>
        <w:t>בכשרות</w:t>
      </w:r>
      <w:r w:rsidRPr="00262EDB">
        <w:rPr>
          <w:rtl/>
        </w:rPr>
        <w:t xml:space="preserve"> </w:t>
      </w:r>
      <w:r w:rsidRPr="00262EDB">
        <w:rPr>
          <w:rFonts w:hint="cs"/>
          <w:rtl/>
        </w:rPr>
        <w:t>כשר.</w:t>
      </w:r>
      <w:r w:rsidRPr="00262EDB">
        <w:rPr>
          <w:rtl/>
        </w:rPr>
        <w:t xml:space="preserve"> </w:t>
      </w:r>
    </w:p>
    <w:p w:rsidR="00814E02" w:rsidRPr="00262EDB" w:rsidRDefault="00814E02" w:rsidP="00814E02">
      <w:pPr>
        <w:spacing w:beforeLines="20" w:before="48" w:afterLines="40" w:after="96" w:line="280" w:lineRule="exact"/>
        <w:ind w:left="-1" w:firstLine="141"/>
        <w:rPr>
          <w:rtl/>
        </w:rPr>
      </w:pPr>
      <w:r w:rsidRPr="00262EDB">
        <w:rPr>
          <w:rFonts w:hint="cs"/>
          <w:b/>
          <w:bCs/>
          <w:rtl/>
        </w:rPr>
        <w:t>ופירש</w:t>
      </w:r>
      <w:r w:rsidRPr="00262EDB">
        <w:rPr>
          <w:b/>
          <w:bCs/>
          <w:rtl/>
        </w:rPr>
        <w:t xml:space="preserve"> </w:t>
      </w:r>
      <w:r w:rsidRPr="00262EDB">
        <w:rPr>
          <w:rFonts w:hint="cs"/>
          <w:b/>
          <w:bCs/>
          <w:rtl/>
        </w:rPr>
        <w:t>רשב</w:t>
      </w:r>
      <w:r w:rsidRPr="00262EDB">
        <w:rPr>
          <w:b/>
          <w:bCs/>
          <w:rtl/>
        </w:rPr>
        <w:t>"</w:t>
      </w:r>
      <w:r w:rsidRPr="00262EDB">
        <w:rPr>
          <w:rFonts w:hint="cs"/>
          <w:b/>
          <w:bCs/>
          <w:rtl/>
        </w:rPr>
        <w:t>ם</w:t>
      </w:r>
      <w:r w:rsidRPr="00262EDB">
        <w:rPr>
          <w:rFonts w:hint="cs"/>
          <w:rtl/>
        </w:rPr>
        <w:t xml:space="preserve">: </w:t>
      </w:r>
      <w:r w:rsidRPr="00262EDB">
        <w:rPr>
          <w:rFonts w:ascii="David" w:hAnsi="David"/>
          <w:sz w:val="20"/>
          <w:rtl/>
        </w:rPr>
        <w:t xml:space="preserve">ילפינן לה </w:t>
      </w:r>
      <w:r w:rsidRPr="00262EDB">
        <w:rPr>
          <w:rFonts w:ascii="David" w:hAnsi="David" w:hint="cs"/>
          <w:sz w:val="20"/>
          <w:rtl/>
        </w:rPr>
        <w:t>(</w:t>
      </w:r>
      <w:r w:rsidRPr="00262EDB">
        <w:rPr>
          <w:rFonts w:ascii="David" w:hAnsi="David"/>
          <w:sz w:val="20"/>
          <w:rtl/>
        </w:rPr>
        <w:t>ערכין יח</w:t>
      </w:r>
      <w:r w:rsidRPr="00262EDB">
        <w:rPr>
          <w:rFonts w:ascii="David" w:hAnsi="David" w:hint="cs"/>
          <w:sz w:val="20"/>
          <w:rtl/>
        </w:rPr>
        <w:t>.)</w:t>
      </w:r>
      <w:r w:rsidRPr="00262EDB">
        <w:rPr>
          <w:rFonts w:ascii="David" w:hAnsi="David"/>
          <w:sz w:val="20"/>
          <w:rtl/>
        </w:rPr>
        <w:t xml:space="preserve"> מדכתיב </w:t>
      </w:r>
      <w:r w:rsidRPr="00262EDB">
        <w:rPr>
          <w:rFonts w:ascii="David" w:hAnsi="David" w:hint="cs"/>
          <w:sz w:val="20"/>
          <w:rtl/>
        </w:rPr>
        <w:t>(</w:t>
      </w:r>
      <w:r w:rsidRPr="00262EDB">
        <w:rPr>
          <w:rFonts w:ascii="David" w:hAnsi="David"/>
          <w:sz w:val="20"/>
          <w:rtl/>
        </w:rPr>
        <w:t>ויקרא ה</w:t>
      </w:r>
      <w:r w:rsidRPr="00262EDB">
        <w:rPr>
          <w:rFonts w:ascii="David" w:hAnsi="David" w:hint="cs"/>
          <w:sz w:val="20"/>
          <w:rtl/>
        </w:rPr>
        <w:t>,א)</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והוא עד או ראה או ידע גו', אם לא יגיד</w:t>
      </w:r>
      <w:r w:rsidRPr="00262EDB">
        <w:rPr>
          <w:rFonts w:ascii="David" w:hAnsi="David" w:hint="cs"/>
          <w:sz w:val="20"/>
          <w:rtl/>
        </w:rPr>
        <w:t xml:space="preserve"> ונשא עוונו".</w:t>
      </w:r>
      <w:r w:rsidRPr="00262EDB">
        <w:rPr>
          <w:rFonts w:ascii="David" w:hAnsi="David"/>
          <w:sz w:val="20"/>
          <w:rtl/>
        </w:rPr>
        <w:t xml:space="preserve"> ש"מ דבעינן שיהא ראוי להעיד הן בשעת ראיה הן בשעת הגדה, אבל א</w:t>
      </w:r>
      <w:r w:rsidRPr="00262EDB">
        <w:rPr>
          <w:rFonts w:ascii="David" w:hAnsi="David" w:hint="cs"/>
          <w:sz w:val="20"/>
          <w:rtl/>
        </w:rPr>
        <w:t xml:space="preserve">ם </w:t>
      </w:r>
      <w:r w:rsidRPr="00262EDB">
        <w:rPr>
          <w:rFonts w:ascii="David" w:hAnsi="David"/>
          <w:sz w:val="20"/>
          <w:rtl/>
        </w:rPr>
        <w:t>נפסל בינתיים לא מצינו שקפיד קרא</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hint="cs"/>
          <w:b/>
          <w:bCs/>
          <w:rtl/>
        </w:rPr>
        <w:t xml:space="preserve">* מ"ש: </w:t>
      </w:r>
      <w:r w:rsidRPr="00262EDB">
        <w:rPr>
          <w:rFonts w:asciiTheme="majorBidi" w:hAnsiTheme="majorBidi" w:cstheme="majorBidi"/>
          <w:b/>
          <w:bCs/>
          <w:rtl/>
        </w:rPr>
        <w:t>היה יודע לו בעדות</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כתב הש"ך </w:t>
      </w:r>
      <w:r w:rsidRPr="00262EDB">
        <w:rPr>
          <w:rFonts w:ascii="David" w:hAnsi="David" w:hint="cs"/>
          <w:sz w:val="20"/>
          <w:rtl/>
        </w:rPr>
        <w:t>(י) ש</w:t>
      </w:r>
      <w:r w:rsidRPr="00262EDB">
        <w:rPr>
          <w:rFonts w:ascii="David" w:hAnsi="David"/>
          <w:sz w:val="20"/>
          <w:rtl/>
        </w:rPr>
        <w:t>מי שגירש את אשתו אינו כשר להעיד לה רק בעדות שראה לה קודם שנשאת לו, אבל בעדות שראה לה אחר שנשאת לא, משום דבעינן תחילתו וסופו בכשרות, ואפילו להראב"ד וסיעתו, לקמן סימן ל"ד סעיף כ"ו.</w:t>
      </w:r>
    </w:p>
    <w:p w:rsidR="00814E02" w:rsidRPr="00262EDB" w:rsidRDefault="00814E02" w:rsidP="00814E02">
      <w:pPr>
        <w:spacing w:beforeLines="20" w:before="48" w:afterLines="40" w:after="96" w:line="280" w:lineRule="exact"/>
        <w:ind w:left="-1" w:firstLine="141"/>
        <w:jc w:val="center"/>
        <w:rPr>
          <w:b/>
          <w:bCs/>
          <w:u w:val="single"/>
          <w:rtl/>
        </w:rPr>
      </w:pPr>
      <w:r w:rsidRPr="00262EDB">
        <w:rPr>
          <w:rFonts w:hint="cs"/>
          <w:b/>
          <w:bCs/>
          <w:u w:val="single"/>
          <w:rtl/>
        </w:rPr>
        <w:t>גיסין</w:t>
      </w:r>
      <w:r w:rsidRPr="00262EDB">
        <w:rPr>
          <w:b/>
          <w:bCs/>
          <w:u w:val="single"/>
          <w:rtl/>
        </w:rPr>
        <w:t xml:space="preserve"> </w:t>
      </w:r>
      <w:r w:rsidRPr="00262EDB">
        <w:rPr>
          <w:rFonts w:hint="cs"/>
          <w:b/>
          <w:bCs/>
          <w:u w:val="single"/>
          <w:rtl/>
        </w:rPr>
        <w:t>הנשואין</w:t>
      </w:r>
      <w:r w:rsidRPr="00262EDB">
        <w:rPr>
          <w:b/>
          <w:bCs/>
          <w:u w:val="single"/>
          <w:rtl/>
        </w:rPr>
        <w:t xml:space="preserve"> </w:t>
      </w:r>
      <w:r w:rsidRPr="00262EDB">
        <w:rPr>
          <w:rFonts w:hint="cs"/>
          <w:b/>
          <w:bCs/>
          <w:u w:val="single"/>
          <w:rtl/>
        </w:rPr>
        <w:t>שתי</w:t>
      </w:r>
      <w:r w:rsidRPr="00262EDB">
        <w:rPr>
          <w:b/>
          <w:bCs/>
          <w:u w:val="single"/>
          <w:rtl/>
        </w:rPr>
        <w:t xml:space="preserve"> </w:t>
      </w:r>
      <w:r w:rsidRPr="00262EDB">
        <w:rPr>
          <w:rFonts w:hint="cs"/>
          <w:b/>
          <w:bCs/>
          <w:u w:val="single"/>
          <w:rtl/>
        </w:rPr>
        <w:t>אחיות</w:t>
      </w:r>
      <w:r w:rsidRPr="00262EDB">
        <w:rPr>
          <w:b/>
          <w:bCs/>
          <w:u w:val="single"/>
          <w:rtl/>
        </w:rPr>
        <w:t xml:space="preserve"> </w:t>
      </w:r>
      <w:r w:rsidRPr="00262EDB">
        <w:rPr>
          <w:rFonts w:hint="cs"/>
          <w:b/>
          <w:bCs/>
          <w:u w:val="single"/>
          <w:rtl/>
        </w:rPr>
        <w:t>והאחיות</w:t>
      </w:r>
      <w:r w:rsidRPr="00262EDB">
        <w:rPr>
          <w:b/>
          <w:bCs/>
          <w:u w:val="single"/>
          <w:rtl/>
        </w:rPr>
        <w:t xml:space="preserve"> </w:t>
      </w:r>
      <w:r w:rsidRPr="00262EDB">
        <w:rPr>
          <w:rFonts w:hint="cs"/>
          <w:b/>
          <w:bCs/>
          <w:u w:val="single"/>
          <w:rtl/>
        </w:rPr>
        <w:t>גוססות,</w:t>
      </w:r>
      <w:r w:rsidRPr="00262EDB">
        <w:rPr>
          <w:b/>
          <w:bCs/>
          <w:u w:val="single"/>
          <w:rtl/>
        </w:rPr>
        <w:t xml:space="preserve"> </w:t>
      </w:r>
      <w:r w:rsidRPr="00262EDB">
        <w:rPr>
          <w:rFonts w:hint="cs"/>
          <w:b/>
          <w:bCs/>
          <w:u w:val="single"/>
          <w:rtl/>
        </w:rPr>
        <w:t>ונעשו</w:t>
      </w:r>
      <w:r w:rsidRPr="00262EDB">
        <w:rPr>
          <w:b/>
          <w:bCs/>
          <w:u w:val="single"/>
          <w:rtl/>
        </w:rPr>
        <w:t xml:space="preserve"> </w:t>
      </w:r>
      <w:r w:rsidRPr="00262EDB">
        <w:rPr>
          <w:rFonts w:hint="cs"/>
          <w:b/>
          <w:bCs/>
          <w:u w:val="single"/>
          <w:rtl/>
        </w:rPr>
        <w:t>הגיסין</w:t>
      </w:r>
      <w:r w:rsidRPr="00262EDB">
        <w:rPr>
          <w:b/>
          <w:bCs/>
          <w:u w:val="single"/>
          <w:rtl/>
        </w:rPr>
        <w:t xml:space="preserve"> </w:t>
      </w:r>
      <w:r w:rsidRPr="00262EDB">
        <w:rPr>
          <w:rFonts w:hint="cs"/>
          <w:b/>
          <w:bCs/>
          <w:u w:val="single"/>
          <w:rtl/>
        </w:rPr>
        <w:t>עדים</w:t>
      </w:r>
      <w:r w:rsidRPr="00262EDB">
        <w:rPr>
          <w:b/>
          <w:bCs/>
          <w:u w:val="single"/>
          <w:rtl/>
        </w:rPr>
        <w:t xml:space="preserve"> </w:t>
      </w:r>
      <w:r w:rsidRPr="00262EDB">
        <w:rPr>
          <w:rFonts w:hint="cs"/>
          <w:b/>
          <w:bCs/>
          <w:u w:val="single"/>
          <w:rtl/>
        </w:rPr>
        <w:t>כשהיו</w:t>
      </w:r>
      <w:r w:rsidRPr="00262EDB">
        <w:rPr>
          <w:b/>
          <w:bCs/>
          <w:u w:val="single"/>
          <w:rtl/>
        </w:rPr>
        <w:t xml:space="preserve"> </w:t>
      </w:r>
      <w:r w:rsidRPr="00262EDB">
        <w:rPr>
          <w:rFonts w:hint="cs"/>
          <w:b/>
          <w:bCs/>
          <w:u w:val="single"/>
          <w:rtl/>
        </w:rPr>
        <w:t>גוססות:</w:t>
      </w:r>
    </w:p>
    <w:p w:rsidR="00814E02" w:rsidRPr="00262EDB" w:rsidRDefault="00814E02" w:rsidP="00814E02">
      <w:pPr>
        <w:spacing w:beforeLines="20" w:before="48" w:afterLines="40" w:after="96" w:line="280" w:lineRule="exact"/>
        <w:ind w:left="-1" w:firstLine="141"/>
        <w:rPr>
          <w:b/>
          <w:bCs/>
          <w:rtl/>
        </w:rPr>
      </w:pPr>
      <w:r w:rsidRPr="00262EDB">
        <w:rPr>
          <w:rFonts w:hint="cs"/>
          <w:b/>
          <w:bCs/>
          <w:rtl/>
        </w:rPr>
        <w:t>כתב</w:t>
      </w:r>
      <w:r w:rsidRPr="00262EDB">
        <w:rPr>
          <w:b/>
          <w:bCs/>
          <w:rtl/>
        </w:rPr>
        <w:t xml:space="preserve"> </w:t>
      </w:r>
      <w:r w:rsidRPr="00262EDB">
        <w:rPr>
          <w:rFonts w:hint="cs"/>
          <w:b/>
          <w:bCs/>
          <w:rtl/>
        </w:rPr>
        <w:t>בהג"א</w:t>
      </w:r>
      <w:r w:rsidRPr="00262EDB">
        <w:rPr>
          <w:rtl/>
        </w:rPr>
        <w:t xml:space="preserve"> </w:t>
      </w:r>
      <w:r w:rsidRPr="00262EDB">
        <w:rPr>
          <w:rFonts w:hint="cs"/>
          <w:rtl/>
        </w:rPr>
        <w:t>(שבועת</w:t>
      </w:r>
      <w:r w:rsidRPr="00262EDB">
        <w:rPr>
          <w:rtl/>
        </w:rPr>
        <w:t xml:space="preserve"> </w:t>
      </w:r>
      <w:r w:rsidRPr="00262EDB">
        <w:rPr>
          <w:rFonts w:hint="cs"/>
          <w:rtl/>
        </w:rPr>
        <w:t>פ"ד סי</w:t>
      </w:r>
      <w:r w:rsidRPr="00262EDB">
        <w:rPr>
          <w:rtl/>
        </w:rPr>
        <w:t xml:space="preserve">' </w:t>
      </w:r>
      <w:r w:rsidRPr="00262EDB">
        <w:rPr>
          <w:rFonts w:hint="cs"/>
          <w:rtl/>
        </w:rPr>
        <w:t>טו</w:t>
      </w:r>
      <w:r w:rsidRPr="00262EDB">
        <w:rPr>
          <w:rtl/>
        </w:rPr>
        <w:t xml:space="preserve">) </w:t>
      </w:r>
      <w:r w:rsidRPr="00262EDB">
        <w:rPr>
          <w:rFonts w:hint="cs"/>
          <w:rtl/>
        </w:rPr>
        <w:t>אהא</w:t>
      </w:r>
      <w:r w:rsidRPr="00262EDB">
        <w:rPr>
          <w:rtl/>
        </w:rPr>
        <w:t xml:space="preserve"> </w:t>
      </w:r>
      <w:r w:rsidRPr="00262EDB">
        <w:rPr>
          <w:rFonts w:hint="cs"/>
          <w:rtl/>
        </w:rPr>
        <w:t>דתנן</w:t>
      </w:r>
      <w:r w:rsidRPr="00262EDB">
        <w:rPr>
          <w:rtl/>
        </w:rPr>
        <w:t xml:space="preserve"> (</w:t>
      </w:r>
      <w:r w:rsidRPr="00262EDB">
        <w:rPr>
          <w:rFonts w:hint="cs"/>
          <w:rtl/>
        </w:rPr>
        <w:t>לא</w:t>
      </w:r>
      <w:r w:rsidRPr="00262EDB">
        <w:rPr>
          <w:rtl/>
        </w:rPr>
        <w:t xml:space="preserve">:) </w:t>
      </w:r>
      <w:r w:rsidRPr="00262EDB">
        <w:rPr>
          <w:rFonts w:hint="cs"/>
          <w:rtl/>
        </w:rPr>
        <w:t>היו</w:t>
      </w:r>
      <w:r w:rsidRPr="00262EDB">
        <w:rPr>
          <w:rtl/>
        </w:rPr>
        <w:t xml:space="preserve"> </w:t>
      </w:r>
      <w:r w:rsidRPr="00262EDB">
        <w:rPr>
          <w:rFonts w:hint="cs"/>
          <w:rtl/>
        </w:rPr>
        <w:t>שתי</w:t>
      </w:r>
      <w:r w:rsidRPr="00262EDB">
        <w:rPr>
          <w:rtl/>
        </w:rPr>
        <w:t xml:space="preserve"> </w:t>
      </w:r>
      <w:r w:rsidRPr="00262EDB">
        <w:rPr>
          <w:rFonts w:hint="cs"/>
          <w:rtl/>
        </w:rPr>
        <w:t>כיתי</w:t>
      </w:r>
      <w:r w:rsidRPr="00262EDB">
        <w:rPr>
          <w:rtl/>
        </w:rPr>
        <w:t xml:space="preserve"> </w:t>
      </w:r>
      <w:r w:rsidRPr="00262EDB">
        <w:rPr>
          <w:rFonts w:hint="cs"/>
          <w:rtl/>
        </w:rPr>
        <w:t>עדים</w:t>
      </w:r>
      <w:r w:rsidRPr="00262EDB">
        <w:rPr>
          <w:rtl/>
        </w:rPr>
        <w:t xml:space="preserve"> </w:t>
      </w:r>
      <w:r w:rsidRPr="00262EDB">
        <w:rPr>
          <w:rFonts w:hint="cs"/>
          <w:rtl/>
        </w:rPr>
        <w:t>כפרה</w:t>
      </w:r>
      <w:r w:rsidRPr="00262EDB">
        <w:rPr>
          <w:rtl/>
        </w:rPr>
        <w:t xml:space="preserve"> </w:t>
      </w:r>
      <w:r w:rsidRPr="00262EDB">
        <w:rPr>
          <w:rFonts w:hint="cs"/>
          <w:rtl/>
        </w:rPr>
        <w:t>ראשונה</w:t>
      </w:r>
      <w:r w:rsidRPr="00262EDB">
        <w:rPr>
          <w:rtl/>
        </w:rPr>
        <w:t xml:space="preserve"> </w:t>
      </w:r>
      <w:r w:rsidRPr="00262EDB">
        <w:rPr>
          <w:rFonts w:hint="cs"/>
          <w:rtl/>
        </w:rPr>
        <w:t>ואח"כ</w:t>
      </w:r>
      <w:r w:rsidRPr="00262EDB">
        <w:rPr>
          <w:rtl/>
        </w:rPr>
        <w:t xml:space="preserve"> </w:t>
      </w:r>
      <w:r w:rsidRPr="00262EDB">
        <w:rPr>
          <w:rFonts w:hint="cs"/>
          <w:rtl/>
        </w:rPr>
        <w:t>כפרה</w:t>
      </w:r>
      <w:r w:rsidRPr="00262EDB">
        <w:rPr>
          <w:rtl/>
        </w:rPr>
        <w:t xml:space="preserve"> </w:t>
      </w:r>
      <w:r w:rsidRPr="00262EDB">
        <w:rPr>
          <w:rFonts w:hint="cs"/>
          <w:rtl/>
        </w:rPr>
        <w:t>שניה</w:t>
      </w:r>
      <w:r w:rsidRPr="00262EDB">
        <w:rPr>
          <w:rtl/>
        </w:rPr>
        <w:t xml:space="preserve"> </w:t>
      </w:r>
      <w:r w:rsidRPr="00262EDB">
        <w:rPr>
          <w:rFonts w:hint="cs"/>
          <w:rtl/>
        </w:rPr>
        <w:t>- שתיהן</w:t>
      </w:r>
      <w:r w:rsidRPr="00262EDB">
        <w:rPr>
          <w:rtl/>
        </w:rPr>
        <w:t xml:space="preserve"> </w:t>
      </w:r>
      <w:r w:rsidRPr="00262EDB">
        <w:rPr>
          <w:rFonts w:hint="cs"/>
          <w:rtl/>
        </w:rPr>
        <w:t>חייבות.</w:t>
      </w:r>
      <w:r w:rsidRPr="00262EDB">
        <w:rPr>
          <w:rtl/>
        </w:rPr>
        <w:t xml:space="preserve"> </w:t>
      </w:r>
      <w:r w:rsidRPr="00262EDB">
        <w:rPr>
          <w:rFonts w:hint="cs"/>
          <w:rtl/>
        </w:rPr>
        <w:t>ומוקי</w:t>
      </w:r>
      <w:r w:rsidRPr="00262EDB">
        <w:rPr>
          <w:rtl/>
        </w:rPr>
        <w:t xml:space="preserve"> </w:t>
      </w:r>
      <w:r w:rsidRPr="00262EDB">
        <w:rPr>
          <w:rFonts w:hint="cs"/>
          <w:rtl/>
        </w:rPr>
        <w:t>לה</w:t>
      </w:r>
      <w:r w:rsidRPr="00262EDB">
        <w:rPr>
          <w:rtl/>
        </w:rPr>
        <w:t xml:space="preserve"> </w:t>
      </w:r>
      <w:r w:rsidRPr="00262EDB">
        <w:rPr>
          <w:rFonts w:hint="cs"/>
          <w:rtl/>
        </w:rPr>
        <w:t>בגמרא</w:t>
      </w:r>
      <w:r w:rsidRPr="00262EDB">
        <w:rPr>
          <w:rtl/>
        </w:rPr>
        <w:t xml:space="preserve"> (</w:t>
      </w:r>
      <w:r w:rsidRPr="00262EDB">
        <w:rPr>
          <w:rFonts w:hint="cs"/>
          <w:rtl/>
        </w:rPr>
        <w:t>לג</w:t>
      </w:r>
      <w:r w:rsidRPr="00262EDB">
        <w:rPr>
          <w:rtl/>
        </w:rPr>
        <w:t xml:space="preserve">.) </w:t>
      </w:r>
      <w:r w:rsidRPr="00262EDB">
        <w:rPr>
          <w:rFonts w:hint="cs"/>
          <w:rtl/>
        </w:rPr>
        <w:t>כגון</w:t>
      </w:r>
      <w:r w:rsidRPr="00262EDB">
        <w:rPr>
          <w:rtl/>
        </w:rPr>
        <w:t xml:space="preserve"> </w:t>
      </w:r>
      <w:r w:rsidRPr="00262EDB">
        <w:rPr>
          <w:rFonts w:hint="cs"/>
          <w:rtl/>
        </w:rPr>
        <w:t>שהיתה</w:t>
      </w:r>
      <w:r w:rsidRPr="00262EDB">
        <w:rPr>
          <w:rtl/>
        </w:rPr>
        <w:t xml:space="preserve"> </w:t>
      </w:r>
      <w:r w:rsidRPr="00262EDB">
        <w:rPr>
          <w:rFonts w:hint="cs"/>
          <w:rtl/>
        </w:rPr>
        <w:t>שניה</w:t>
      </w:r>
      <w:r w:rsidRPr="00262EDB">
        <w:rPr>
          <w:rtl/>
        </w:rPr>
        <w:t xml:space="preserve"> </w:t>
      </w:r>
      <w:r w:rsidRPr="00262EDB">
        <w:rPr>
          <w:rFonts w:hint="cs"/>
          <w:rtl/>
        </w:rPr>
        <w:t>בשעת</w:t>
      </w:r>
      <w:r w:rsidRPr="00262EDB">
        <w:rPr>
          <w:rtl/>
        </w:rPr>
        <w:t xml:space="preserve"> </w:t>
      </w:r>
      <w:r w:rsidRPr="00262EDB">
        <w:rPr>
          <w:rFonts w:hint="cs"/>
          <w:rtl/>
        </w:rPr>
        <w:t>כפירת</w:t>
      </w:r>
      <w:r w:rsidRPr="00262EDB">
        <w:rPr>
          <w:rtl/>
        </w:rPr>
        <w:t xml:space="preserve"> </w:t>
      </w:r>
      <w:r w:rsidRPr="00262EDB">
        <w:rPr>
          <w:rFonts w:hint="cs"/>
          <w:rtl/>
        </w:rPr>
        <w:t>ראשונה</w:t>
      </w:r>
      <w:r w:rsidRPr="00262EDB">
        <w:rPr>
          <w:rtl/>
        </w:rPr>
        <w:t xml:space="preserve"> </w:t>
      </w:r>
      <w:r w:rsidRPr="00262EDB">
        <w:rPr>
          <w:rFonts w:hint="cs"/>
          <w:rtl/>
        </w:rPr>
        <w:t>קרובים</w:t>
      </w:r>
      <w:r w:rsidRPr="00262EDB">
        <w:rPr>
          <w:rtl/>
        </w:rPr>
        <w:t xml:space="preserve"> </w:t>
      </w:r>
      <w:r w:rsidRPr="00262EDB">
        <w:rPr>
          <w:rFonts w:hint="cs"/>
          <w:rtl/>
        </w:rPr>
        <w:t>בנשותיהם</w:t>
      </w:r>
      <w:r w:rsidRPr="00262EDB">
        <w:rPr>
          <w:rtl/>
        </w:rPr>
        <w:t xml:space="preserve"> </w:t>
      </w:r>
      <w:r w:rsidRPr="00262EDB">
        <w:rPr>
          <w:rFonts w:hint="cs"/>
          <w:rtl/>
        </w:rPr>
        <w:t>ונשותיהם</w:t>
      </w:r>
      <w:r w:rsidRPr="00262EDB">
        <w:rPr>
          <w:rtl/>
        </w:rPr>
        <w:t xml:space="preserve"> </w:t>
      </w:r>
      <w:r w:rsidRPr="00262EDB">
        <w:rPr>
          <w:rFonts w:hint="cs"/>
          <w:rtl/>
        </w:rPr>
        <w:t>גוססות,</w:t>
      </w:r>
      <w:r w:rsidRPr="00262EDB">
        <w:rPr>
          <w:rtl/>
        </w:rPr>
        <w:t xml:space="preserve"> </w:t>
      </w:r>
      <w:r w:rsidRPr="00262EDB">
        <w:rPr>
          <w:rFonts w:hint="cs"/>
          <w:rtl/>
        </w:rPr>
        <w:t>שמעינן</w:t>
      </w:r>
      <w:r w:rsidRPr="00262EDB">
        <w:rPr>
          <w:rtl/>
        </w:rPr>
        <w:t xml:space="preserve"> </w:t>
      </w:r>
      <w:r w:rsidRPr="00262EDB">
        <w:rPr>
          <w:rFonts w:hint="cs"/>
          <w:rtl/>
        </w:rPr>
        <w:t>מינה</w:t>
      </w:r>
      <w:r w:rsidRPr="00262EDB">
        <w:rPr>
          <w:rtl/>
        </w:rPr>
        <w:t xml:space="preserve"> </w:t>
      </w:r>
      <w:r w:rsidRPr="00262EDB">
        <w:rPr>
          <w:rFonts w:hint="cs"/>
          <w:rtl/>
        </w:rPr>
        <w:t>דגיסין</w:t>
      </w:r>
      <w:r w:rsidRPr="00262EDB">
        <w:rPr>
          <w:rtl/>
        </w:rPr>
        <w:t xml:space="preserve"> </w:t>
      </w:r>
      <w:r w:rsidRPr="00262EDB">
        <w:rPr>
          <w:rFonts w:hint="cs"/>
          <w:rtl/>
        </w:rPr>
        <w:t>הנשואין</w:t>
      </w:r>
      <w:r w:rsidRPr="00262EDB">
        <w:rPr>
          <w:rtl/>
        </w:rPr>
        <w:t xml:space="preserve"> </w:t>
      </w:r>
      <w:r w:rsidRPr="00262EDB">
        <w:rPr>
          <w:rFonts w:hint="cs"/>
          <w:rtl/>
        </w:rPr>
        <w:t>שתי</w:t>
      </w:r>
      <w:r w:rsidRPr="00262EDB">
        <w:rPr>
          <w:rtl/>
        </w:rPr>
        <w:t xml:space="preserve"> </w:t>
      </w:r>
      <w:r w:rsidRPr="00262EDB">
        <w:rPr>
          <w:rFonts w:hint="cs"/>
          <w:rtl/>
        </w:rPr>
        <w:t>אחיות</w:t>
      </w:r>
      <w:r w:rsidRPr="00262EDB">
        <w:rPr>
          <w:rtl/>
        </w:rPr>
        <w:t xml:space="preserve"> </w:t>
      </w:r>
      <w:r w:rsidRPr="00262EDB">
        <w:rPr>
          <w:rFonts w:hint="cs"/>
          <w:rtl/>
        </w:rPr>
        <w:t>והאחיות</w:t>
      </w:r>
      <w:r w:rsidRPr="00262EDB">
        <w:rPr>
          <w:rtl/>
        </w:rPr>
        <w:t xml:space="preserve"> </w:t>
      </w:r>
      <w:r w:rsidRPr="00262EDB">
        <w:rPr>
          <w:rFonts w:hint="cs"/>
          <w:rtl/>
        </w:rPr>
        <w:t>גוססות,</w:t>
      </w:r>
      <w:r w:rsidRPr="00262EDB">
        <w:rPr>
          <w:rtl/>
        </w:rPr>
        <w:t xml:space="preserve"> </w:t>
      </w:r>
      <w:r w:rsidRPr="00262EDB">
        <w:rPr>
          <w:rFonts w:hint="cs"/>
          <w:rtl/>
        </w:rPr>
        <w:t>ונעשו</w:t>
      </w:r>
      <w:r w:rsidRPr="00262EDB">
        <w:rPr>
          <w:rtl/>
        </w:rPr>
        <w:t xml:space="preserve"> </w:t>
      </w:r>
      <w:r w:rsidRPr="00262EDB">
        <w:rPr>
          <w:rFonts w:hint="cs"/>
          <w:rtl/>
        </w:rPr>
        <w:t>הגיסין</w:t>
      </w:r>
      <w:r w:rsidRPr="00262EDB">
        <w:rPr>
          <w:rtl/>
        </w:rPr>
        <w:t xml:space="preserve"> </w:t>
      </w:r>
      <w:r w:rsidRPr="00262EDB">
        <w:rPr>
          <w:rFonts w:hint="cs"/>
          <w:rtl/>
        </w:rPr>
        <w:t>עדים</w:t>
      </w:r>
      <w:r w:rsidRPr="00262EDB">
        <w:rPr>
          <w:rtl/>
        </w:rPr>
        <w:t xml:space="preserve"> </w:t>
      </w:r>
      <w:r w:rsidRPr="00262EDB">
        <w:rPr>
          <w:rFonts w:hint="cs"/>
          <w:rtl/>
        </w:rPr>
        <w:t>כשהיו</w:t>
      </w:r>
      <w:r w:rsidRPr="00262EDB">
        <w:rPr>
          <w:rtl/>
        </w:rPr>
        <w:t xml:space="preserve"> </w:t>
      </w:r>
      <w:r w:rsidRPr="00262EDB">
        <w:rPr>
          <w:rFonts w:hint="cs"/>
          <w:rtl/>
        </w:rPr>
        <w:t>גוססות,</w:t>
      </w:r>
      <w:r w:rsidRPr="00262EDB">
        <w:rPr>
          <w:rtl/>
        </w:rPr>
        <w:t xml:space="preserve"> </w:t>
      </w:r>
      <w:r w:rsidRPr="00262EDB">
        <w:rPr>
          <w:rFonts w:hint="cs"/>
          <w:rtl/>
        </w:rPr>
        <w:t>אע</w:t>
      </w:r>
      <w:r w:rsidRPr="00262EDB">
        <w:rPr>
          <w:rtl/>
        </w:rPr>
        <w:t>"</w:t>
      </w:r>
      <w:r w:rsidRPr="00262EDB">
        <w:rPr>
          <w:rFonts w:hint="cs"/>
          <w:rtl/>
        </w:rPr>
        <w:t>פ</w:t>
      </w:r>
      <w:r w:rsidRPr="00262EDB">
        <w:rPr>
          <w:rtl/>
        </w:rPr>
        <w:t xml:space="preserve"> </w:t>
      </w:r>
      <w:r w:rsidRPr="00262EDB">
        <w:rPr>
          <w:rFonts w:hint="cs"/>
          <w:rtl/>
        </w:rPr>
        <w:t>שהאחיות</w:t>
      </w:r>
      <w:r w:rsidRPr="00262EDB">
        <w:rPr>
          <w:rtl/>
        </w:rPr>
        <w:t xml:space="preserve"> </w:t>
      </w:r>
      <w:r w:rsidRPr="00262EDB">
        <w:rPr>
          <w:rFonts w:hint="cs"/>
          <w:rtl/>
        </w:rPr>
        <w:t>מתו,</w:t>
      </w:r>
      <w:r w:rsidRPr="00262EDB">
        <w:rPr>
          <w:rtl/>
        </w:rPr>
        <w:t xml:space="preserve"> </w:t>
      </w:r>
      <w:r w:rsidRPr="00262EDB">
        <w:rPr>
          <w:rFonts w:hint="cs"/>
          <w:rtl/>
        </w:rPr>
        <w:t>אין</w:t>
      </w:r>
      <w:r w:rsidRPr="00262EDB">
        <w:rPr>
          <w:rtl/>
        </w:rPr>
        <w:t xml:space="preserve"> </w:t>
      </w:r>
      <w:r w:rsidRPr="00262EDB">
        <w:rPr>
          <w:rFonts w:hint="cs"/>
          <w:rtl/>
        </w:rPr>
        <w:t>יכולים</w:t>
      </w:r>
      <w:r w:rsidRPr="00262EDB">
        <w:rPr>
          <w:rtl/>
        </w:rPr>
        <w:t xml:space="preserve"> </w:t>
      </w:r>
      <w:r w:rsidRPr="00262EDB">
        <w:rPr>
          <w:rFonts w:hint="cs"/>
          <w:rtl/>
        </w:rPr>
        <w:t>להעיד</w:t>
      </w:r>
      <w:r w:rsidRPr="00262EDB">
        <w:rPr>
          <w:rtl/>
        </w:rPr>
        <w:t xml:space="preserve"> </w:t>
      </w:r>
      <w:r w:rsidRPr="00262EDB">
        <w:rPr>
          <w:rFonts w:hint="cs"/>
          <w:rtl/>
        </w:rPr>
        <w:t>דבעינן</w:t>
      </w:r>
      <w:r w:rsidRPr="00262EDB">
        <w:rPr>
          <w:rtl/>
        </w:rPr>
        <w:t xml:space="preserve"> </w:t>
      </w:r>
      <w:r w:rsidRPr="00262EDB">
        <w:rPr>
          <w:rFonts w:hint="cs"/>
          <w:rtl/>
        </w:rPr>
        <w:t>תחלתו</w:t>
      </w:r>
      <w:r w:rsidRPr="00262EDB">
        <w:rPr>
          <w:rtl/>
        </w:rPr>
        <w:t xml:space="preserve"> </w:t>
      </w:r>
      <w:r w:rsidRPr="00262EDB">
        <w:rPr>
          <w:rFonts w:hint="cs"/>
          <w:rtl/>
        </w:rPr>
        <w:t>וסופו</w:t>
      </w:r>
      <w:r w:rsidRPr="00262EDB">
        <w:rPr>
          <w:rtl/>
        </w:rPr>
        <w:t xml:space="preserve"> </w:t>
      </w:r>
      <w:r w:rsidRPr="00262EDB">
        <w:rPr>
          <w:rFonts w:hint="cs"/>
          <w:rtl/>
        </w:rPr>
        <w:t>בכשרות.</w:t>
      </w:r>
      <w:r w:rsidRPr="00262EDB">
        <w:rPr>
          <w:rtl/>
        </w:rPr>
        <w:t xml:space="preserve"> </w:t>
      </w:r>
    </w:p>
    <w:p w:rsidR="00814E02" w:rsidRPr="00262EDB" w:rsidRDefault="00814E02" w:rsidP="00814E02">
      <w:pPr>
        <w:spacing w:beforeLines="20" w:before="48" w:afterLines="40" w:after="96" w:line="280" w:lineRule="exact"/>
        <w:ind w:left="-1" w:firstLine="141"/>
        <w:jc w:val="center"/>
        <w:rPr>
          <w:b/>
          <w:bCs/>
          <w:u w:val="single"/>
          <w:rtl/>
        </w:rPr>
      </w:pPr>
      <w:r w:rsidRPr="00262EDB">
        <w:rPr>
          <w:rFonts w:hint="cs"/>
          <w:b/>
          <w:bCs/>
          <w:u w:val="single"/>
          <w:rtl/>
        </w:rPr>
        <w:t>אין</w:t>
      </w:r>
      <w:r w:rsidRPr="00262EDB">
        <w:rPr>
          <w:b/>
          <w:bCs/>
          <w:u w:val="single"/>
          <w:rtl/>
        </w:rPr>
        <w:t xml:space="preserve"> </w:t>
      </w:r>
      <w:r w:rsidRPr="00262EDB">
        <w:rPr>
          <w:rFonts w:hint="cs"/>
          <w:b/>
          <w:bCs/>
          <w:u w:val="single"/>
          <w:rtl/>
        </w:rPr>
        <w:t>לפסול</w:t>
      </w:r>
      <w:r w:rsidRPr="00262EDB">
        <w:rPr>
          <w:b/>
          <w:bCs/>
          <w:u w:val="single"/>
          <w:rtl/>
        </w:rPr>
        <w:t xml:space="preserve"> </w:t>
      </w:r>
      <w:r w:rsidRPr="00262EDB">
        <w:rPr>
          <w:rFonts w:hint="cs"/>
          <w:b/>
          <w:bCs/>
          <w:u w:val="single"/>
          <w:rtl/>
        </w:rPr>
        <w:t>שטר</w:t>
      </w:r>
      <w:r w:rsidRPr="00262EDB">
        <w:rPr>
          <w:b/>
          <w:bCs/>
          <w:u w:val="single"/>
          <w:rtl/>
        </w:rPr>
        <w:t xml:space="preserve"> </w:t>
      </w:r>
      <w:r w:rsidRPr="00262EDB">
        <w:rPr>
          <w:rFonts w:hint="cs"/>
          <w:b/>
          <w:bCs/>
          <w:u w:val="single"/>
          <w:rtl/>
        </w:rPr>
        <w:t>שהעדים</w:t>
      </w:r>
      <w:r w:rsidRPr="00262EDB">
        <w:rPr>
          <w:b/>
          <w:bCs/>
          <w:u w:val="single"/>
          <w:rtl/>
        </w:rPr>
        <w:t xml:space="preserve"> </w:t>
      </w:r>
      <w:r w:rsidRPr="00262EDB">
        <w:rPr>
          <w:rFonts w:hint="cs"/>
          <w:b/>
          <w:bCs/>
          <w:u w:val="single"/>
          <w:rtl/>
        </w:rPr>
        <w:t>קרובים</w:t>
      </w:r>
      <w:r w:rsidRPr="00262EDB">
        <w:rPr>
          <w:b/>
          <w:bCs/>
          <w:u w:val="single"/>
          <w:rtl/>
        </w:rPr>
        <w:t xml:space="preserve"> </w:t>
      </w:r>
      <w:r w:rsidRPr="00262EDB">
        <w:rPr>
          <w:rFonts w:hint="cs"/>
          <w:b/>
          <w:bCs/>
          <w:u w:val="single"/>
          <w:rtl/>
        </w:rPr>
        <w:t>לדיינים</w:t>
      </w:r>
      <w:r w:rsidRPr="00262EDB">
        <w:rPr>
          <w:b/>
          <w:bCs/>
          <w:u w:val="single"/>
          <w:rtl/>
        </w:rPr>
        <w:t>:</w:t>
      </w:r>
    </w:p>
    <w:p w:rsidR="00814E02" w:rsidRPr="00262EDB" w:rsidRDefault="00814E02" w:rsidP="00814E02">
      <w:pPr>
        <w:spacing w:beforeLines="20" w:before="48" w:afterLines="40" w:after="96" w:line="280" w:lineRule="exact"/>
        <w:ind w:left="-1" w:firstLine="141"/>
        <w:rPr>
          <w:rtl/>
        </w:rPr>
      </w:pPr>
      <w:r w:rsidRPr="00262EDB">
        <w:rPr>
          <w:rFonts w:hint="cs"/>
          <w:b/>
          <w:bCs/>
          <w:rtl/>
        </w:rPr>
        <w:t>כתב</w:t>
      </w:r>
      <w:r w:rsidRPr="00262EDB">
        <w:rPr>
          <w:b/>
          <w:bCs/>
          <w:rtl/>
        </w:rPr>
        <w:t xml:space="preserve"> </w:t>
      </w:r>
      <w:r w:rsidRPr="00262EDB">
        <w:rPr>
          <w:rFonts w:hint="cs"/>
          <w:b/>
          <w:bCs/>
          <w:rtl/>
        </w:rPr>
        <w:t>המרדכי</w:t>
      </w:r>
      <w:r w:rsidRPr="00262EDB">
        <w:rPr>
          <w:rtl/>
        </w:rPr>
        <w:t xml:space="preserve"> (</w:t>
      </w:r>
      <w:r w:rsidRPr="00262EDB">
        <w:rPr>
          <w:rFonts w:hint="cs"/>
          <w:rtl/>
        </w:rPr>
        <w:t>סנהדרין</w:t>
      </w:r>
      <w:r w:rsidRPr="00262EDB">
        <w:rPr>
          <w:rtl/>
        </w:rPr>
        <w:t xml:space="preserve"> </w:t>
      </w:r>
      <w:r w:rsidRPr="00262EDB">
        <w:rPr>
          <w:rFonts w:hint="cs"/>
          <w:rtl/>
        </w:rPr>
        <w:t>סי</w:t>
      </w:r>
      <w:r w:rsidRPr="00262EDB">
        <w:rPr>
          <w:rtl/>
        </w:rPr>
        <w:t xml:space="preserve">' </w:t>
      </w:r>
      <w:r w:rsidRPr="00262EDB">
        <w:rPr>
          <w:rFonts w:hint="cs"/>
          <w:rtl/>
        </w:rPr>
        <w:t>תרצו</w:t>
      </w:r>
      <w:r w:rsidRPr="00262EDB">
        <w:rPr>
          <w:rtl/>
        </w:rPr>
        <w:t xml:space="preserve">) </w:t>
      </w:r>
      <w:r w:rsidRPr="00262EDB">
        <w:rPr>
          <w:rFonts w:hint="cs"/>
          <w:b/>
          <w:bCs/>
          <w:rtl/>
        </w:rPr>
        <w:t>שנשאל</w:t>
      </w:r>
      <w:r w:rsidRPr="00262EDB">
        <w:rPr>
          <w:b/>
          <w:bCs/>
          <w:rtl/>
        </w:rPr>
        <w:t xml:space="preserve"> </w:t>
      </w:r>
      <w:r w:rsidRPr="00262EDB">
        <w:rPr>
          <w:rFonts w:hint="cs"/>
          <w:b/>
          <w:bCs/>
          <w:rtl/>
        </w:rPr>
        <w:t>מהר"ם</w:t>
      </w:r>
      <w:r w:rsidRPr="00262EDB">
        <w:rPr>
          <w:rtl/>
        </w:rPr>
        <w:t xml:space="preserve"> (</w:t>
      </w:r>
      <w:r w:rsidRPr="00262EDB">
        <w:rPr>
          <w:rFonts w:hint="cs"/>
          <w:rtl/>
        </w:rPr>
        <w:t>ד</w:t>
      </w:r>
      <w:r w:rsidRPr="00262EDB">
        <w:rPr>
          <w:rtl/>
        </w:rPr>
        <w:t>"</w:t>
      </w:r>
      <w:r w:rsidRPr="00262EDB">
        <w:rPr>
          <w:rFonts w:hint="cs"/>
          <w:rtl/>
        </w:rPr>
        <w:t>פ</w:t>
      </w:r>
      <w:r w:rsidRPr="00262EDB">
        <w:rPr>
          <w:rtl/>
        </w:rPr>
        <w:t xml:space="preserve"> </w:t>
      </w:r>
      <w:r w:rsidRPr="00262EDB">
        <w:rPr>
          <w:rFonts w:hint="cs"/>
          <w:rtl/>
        </w:rPr>
        <w:t>סי</w:t>
      </w:r>
      <w:r w:rsidRPr="00262EDB">
        <w:rPr>
          <w:rtl/>
        </w:rPr>
        <w:t xml:space="preserve">' </w:t>
      </w:r>
      <w:r w:rsidRPr="00262EDB">
        <w:rPr>
          <w:rFonts w:hint="cs"/>
          <w:rtl/>
        </w:rPr>
        <w:t>קטו</w:t>
      </w:r>
      <w:r w:rsidRPr="00262EDB">
        <w:rPr>
          <w:rtl/>
        </w:rPr>
        <w:t xml:space="preserve">) </w:t>
      </w:r>
      <w:r w:rsidRPr="00262EDB">
        <w:rPr>
          <w:rFonts w:hint="cs"/>
          <w:rtl/>
        </w:rPr>
        <w:t>על</w:t>
      </w:r>
      <w:r w:rsidRPr="00262EDB">
        <w:rPr>
          <w:rtl/>
        </w:rPr>
        <w:t xml:space="preserve"> </w:t>
      </w:r>
      <w:r w:rsidRPr="00262EDB">
        <w:rPr>
          <w:rFonts w:hint="cs"/>
          <w:rtl/>
        </w:rPr>
        <w:t>העד</w:t>
      </w:r>
      <w:r w:rsidRPr="00262EDB">
        <w:rPr>
          <w:rtl/>
        </w:rPr>
        <w:t xml:space="preserve"> </w:t>
      </w:r>
      <w:r w:rsidRPr="00262EDB">
        <w:rPr>
          <w:rFonts w:hint="cs"/>
          <w:rtl/>
        </w:rPr>
        <w:t>שנעשה</w:t>
      </w:r>
      <w:r w:rsidRPr="00262EDB">
        <w:rPr>
          <w:rtl/>
        </w:rPr>
        <w:t xml:space="preserve"> </w:t>
      </w:r>
      <w:r w:rsidRPr="00262EDB">
        <w:rPr>
          <w:rFonts w:hint="cs"/>
          <w:rtl/>
        </w:rPr>
        <w:t>עתה</w:t>
      </w:r>
      <w:r w:rsidRPr="00262EDB">
        <w:rPr>
          <w:rtl/>
        </w:rPr>
        <w:t xml:space="preserve"> </w:t>
      </w:r>
      <w:r w:rsidRPr="00262EDB">
        <w:rPr>
          <w:rFonts w:hint="cs"/>
          <w:rtl/>
        </w:rPr>
        <w:t>קרוב,</w:t>
      </w:r>
      <w:r w:rsidRPr="00262EDB">
        <w:rPr>
          <w:rtl/>
        </w:rPr>
        <w:t xml:space="preserve"> </w:t>
      </w:r>
      <w:r w:rsidRPr="00262EDB">
        <w:rPr>
          <w:rFonts w:hint="cs"/>
          <w:rtl/>
        </w:rPr>
        <w:t>והשיב</w:t>
      </w:r>
      <w:r w:rsidRPr="00262EDB">
        <w:rPr>
          <w:rtl/>
        </w:rPr>
        <w:t xml:space="preserve"> </w:t>
      </w:r>
      <w:r w:rsidRPr="00262EDB">
        <w:rPr>
          <w:rFonts w:hint="cs"/>
          <w:rtl/>
        </w:rPr>
        <w:t>שהשטר</w:t>
      </w:r>
      <w:r w:rsidRPr="00262EDB">
        <w:rPr>
          <w:rtl/>
        </w:rPr>
        <w:t xml:space="preserve"> </w:t>
      </w:r>
      <w:r w:rsidRPr="00262EDB">
        <w:rPr>
          <w:rFonts w:hint="cs"/>
          <w:rtl/>
        </w:rPr>
        <w:t>פסול</w:t>
      </w:r>
      <w:r w:rsidRPr="00262EDB">
        <w:rPr>
          <w:rtl/>
        </w:rPr>
        <w:t xml:space="preserve"> </w:t>
      </w:r>
      <w:r w:rsidRPr="00262EDB">
        <w:rPr>
          <w:rFonts w:hint="cs"/>
          <w:rtl/>
        </w:rPr>
        <w:t>דאיכא</w:t>
      </w:r>
      <w:r w:rsidRPr="00262EDB">
        <w:rPr>
          <w:rtl/>
        </w:rPr>
        <w:t xml:space="preserve"> </w:t>
      </w:r>
      <w:r w:rsidRPr="00262EDB">
        <w:rPr>
          <w:rFonts w:hint="cs"/>
          <w:rtl/>
        </w:rPr>
        <w:t>למיחש</w:t>
      </w:r>
      <w:r w:rsidRPr="00262EDB">
        <w:rPr>
          <w:rtl/>
        </w:rPr>
        <w:t xml:space="preserve"> </w:t>
      </w:r>
      <w:r w:rsidRPr="00262EDB">
        <w:rPr>
          <w:rFonts w:hint="cs"/>
          <w:rtl/>
        </w:rPr>
        <w:t>שמא</w:t>
      </w:r>
      <w:r w:rsidRPr="00262EDB">
        <w:rPr>
          <w:rtl/>
        </w:rPr>
        <w:t xml:space="preserve"> </w:t>
      </w:r>
      <w:r w:rsidRPr="00262EDB">
        <w:rPr>
          <w:rFonts w:hint="cs"/>
          <w:rtl/>
        </w:rPr>
        <w:t>לאחר</w:t>
      </w:r>
      <w:r w:rsidRPr="00262EDB">
        <w:rPr>
          <w:rtl/>
        </w:rPr>
        <w:t xml:space="preserve"> </w:t>
      </w:r>
      <w:r w:rsidRPr="00262EDB">
        <w:rPr>
          <w:rFonts w:hint="cs"/>
          <w:rtl/>
        </w:rPr>
        <w:t>שנעשה</w:t>
      </w:r>
      <w:r w:rsidRPr="00262EDB">
        <w:rPr>
          <w:rtl/>
        </w:rPr>
        <w:t xml:space="preserve"> </w:t>
      </w:r>
      <w:r w:rsidRPr="00262EDB">
        <w:rPr>
          <w:rFonts w:hint="cs"/>
          <w:rtl/>
        </w:rPr>
        <w:t>קרובו</w:t>
      </w:r>
      <w:r w:rsidRPr="00262EDB">
        <w:rPr>
          <w:rtl/>
        </w:rPr>
        <w:t xml:space="preserve"> </w:t>
      </w:r>
      <w:r w:rsidRPr="00262EDB">
        <w:rPr>
          <w:rFonts w:hint="cs"/>
          <w:rtl/>
        </w:rPr>
        <w:t>כתב</w:t>
      </w:r>
      <w:r w:rsidRPr="00262EDB">
        <w:rPr>
          <w:rtl/>
        </w:rPr>
        <w:t xml:space="preserve"> </w:t>
      </w:r>
      <w:r w:rsidRPr="00262EDB">
        <w:rPr>
          <w:rFonts w:hint="cs"/>
          <w:rtl/>
        </w:rPr>
        <w:t>וזייף</w:t>
      </w:r>
      <w:r w:rsidRPr="00262EDB">
        <w:rPr>
          <w:rtl/>
        </w:rPr>
        <w:t xml:space="preserve"> </w:t>
      </w:r>
      <w:r w:rsidRPr="00262EDB">
        <w:rPr>
          <w:rFonts w:hint="cs"/>
          <w:rtl/>
        </w:rPr>
        <w:t>והקדים</w:t>
      </w:r>
      <w:r w:rsidRPr="00262EDB">
        <w:rPr>
          <w:rtl/>
        </w:rPr>
        <w:t xml:space="preserve"> </w:t>
      </w:r>
      <w:r w:rsidRPr="00262EDB">
        <w:rPr>
          <w:rFonts w:hint="cs"/>
          <w:rtl/>
        </w:rPr>
        <w:t>הזמן,</w:t>
      </w:r>
      <w:r w:rsidRPr="00262EDB">
        <w:rPr>
          <w:rtl/>
        </w:rPr>
        <w:t xml:space="preserve"> </w:t>
      </w:r>
      <w:r w:rsidRPr="00262EDB">
        <w:rPr>
          <w:rFonts w:hint="cs"/>
          <w:rtl/>
        </w:rPr>
        <w:t>והא</w:t>
      </w:r>
      <w:r w:rsidRPr="00262EDB">
        <w:rPr>
          <w:rtl/>
        </w:rPr>
        <w:t xml:space="preserve"> </w:t>
      </w:r>
      <w:r w:rsidRPr="00262EDB">
        <w:rPr>
          <w:rFonts w:hint="cs"/>
          <w:rtl/>
        </w:rPr>
        <w:t>דתניא</w:t>
      </w:r>
      <w:r w:rsidRPr="00262EDB">
        <w:rPr>
          <w:rtl/>
        </w:rPr>
        <w:t xml:space="preserve"> </w:t>
      </w:r>
      <w:r w:rsidRPr="00262EDB">
        <w:rPr>
          <w:rFonts w:hint="cs"/>
          <w:rtl/>
        </w:rPr>
        <w:t>בתוספתא</w:t>
      </w:r>
      <w:r w:rsidRPr="00262EDB">
        <w:rPr>
          <w:rtl/>
        </w:rPr>
        <w:t xml:space="preserve"> (</w:t>
      </w:r>
      <w:r w:rsidRPr="00262EDB">
        <w:rPr>
          <w:rFonts w:hint="cs"/>
          <w:rtl/>
        </w:rPr>
        <w:t>סנהדרין</w:t>
      </w:r>
      <w:r w:rsidRPr="00262EDB">
        <w:rPr>
          <w:rtl/>
        </w:rPr>
        <w:t xml:space="preserve"> </w:t>
      </w:r>
      <w:r w:rsidRPr="00262EDB">
        <w:rPr>
          <w:rFonts w:hint="cs"/>
          <w:rtl/>
        </w:rPr>
        <w:t>פ</w:t>
      </w:r>
      <w:r w:rsidRPr="00262EDB">
        <w:rPr>
          <w:rtl/>
        </w:rPr>
        <w:t>"</w:t>
      </w:r>
      <w:r w:rsidRPr="00262EDB">
        <w:rPr>
          <w:rFonts w:hint="cs"/>
          <w:rtl/>
        </w:rPr>
        <w:t>ה</w:t>
      </w:r>
      <w:r w:rsidRPr="00262EDB">
        <w:rPr>
          <w:rtl/>
        </w:rPr>
        <w:t xml:space="preserve"> </w:t>
      </w:r>
      <w:r w:rsidRPr="00262EDB">
        <w:rPr>
          <w:rFonts w:hint="cs"/>
          <w:rtl/>
        </w:rPr>
        <w:t>ה</w:t>
      </w:r>
      <w:r w:rsidRPr="00262EDB">
        <w:rPr>
          <w:rtl/>
        </w:rPr>
        <w:t>"</w:t>
      </w:r>
      <w:r w:rsidRPr="00262EDB">
        <w:rPr>
          <w:rFonts w:hint="cs"/>
          <w:rtl/>
        </w:rPr>
        <w:t>ג</w:t>
      </w:r>
      <w:r w:rsidRPr="00262EDB">
        <w:rPr>
          <w:rtl/>
        </w:rPr>
        <w:t xml:space="preserve">) </w:t>
      </w:r>
      <w:r w:rsidRPr="00262EDB">
        <w:rPr>
          <w:rFonts w:hint="cs"/>
          <w:rtl/>
        </w:rPr>
        <w:t>חתום</w:t>
      </w:r>
      <w:r w:rsidRPr="00262EDB">
        <w:rPr>
          <w:rtl/>
        </w:rPr>
        <w:t xml:space="preserve"> </w:t>
      </w:r>
      <w:r w:rsidRPr="00262EDB">
        <w:rPr>
          <w:rFonts w:hint="cs"/>
          <w:rtl/>
        </w:rPr>
        <w:t>על</w:t>
      </w:r>
      <w:r w:rsidRPr="00262EDB">
        <w:rPr>
          <w:rtl/>
        </w:rPr>
        <w:t xml:space="preserve"> </w:t>
      </w:r>
      <w:r w:rsidRPr="00262EDB">
        <w:rPr>
          <w:rFonts w:hint="cs"/>
          <w:rtl/>
        </w:rPr>
        <w:t>השטר</w:t>
      </w:r>
      <w:r w:rsidRPr="00262EDB">
        <w:rPr>
          <w:rtl/>
        </w:rPr>
        <w:t xml:space="preserve"> </w:t>
      </w:r>
      <w:r w:rsidRPr="00262EDB">
        <w:rPr>
          <w:rFonts w:hint="cs"/>
          <w:rtl/>
        </w:rPr>
        <w:t>ונעשה</w:t>
      </w:r>
      <w:r w:rsidRPr="00262EDB">
        <w:rPr>
          <w:rtl/>
        </w:rPr>
        <w:t xml:space="preserve"> </w:t>
      </w:r>
      <w:r w:rsidRPr="00262EDB">
        <w:rPr>
          <w:rFonts w:hint="cs"/>
          <w:rtl/>
        </w:rPr>
        <w:t>חתנו</w:t>
      </w:r>
      <w:r w:rsidRPr="00262EDB">
        <w:rPr>
          <w:rtl/>
        </w:rPr>
        <w:t xml:space="preserve"> </w:t>
      </w:r>
      <w:r w:rsidRPr="00262EDB">
        <w:rPr>
          <w:rFonts w:hint="cs"/>
          <w:rtl/>
        </w:rPr>
        <w:t>אח</w:t>
      </w:r>
      <w:r w:rsidRPr="00262EDB">
        <w:rPr>
          <w:rtl/>
        </w:rPr>
        <w:t>"</w:t>
      </w:r>
      <w:r w:rsidRPr="00262EDB">
        <w:rPr>
          <w:rFonts w:hint="cs"/>
          <w:rtl/>
        </w:rPr>
        <w:t>כ</w:t>
      </w:r>
      <w:r w:rsidRPr="00262EDB">
        <w:rPr>
          <w:rtl/>
        </w:rPr>
        <w:t xml:space="preserve"> </w:t>
      </w:r>
      <w:r w:rsidRPr="00262EDB">
        <w:rPr>
          <w:rFonts w:hint="cs"/>
          <w:rtl/>
        </w:rPr>
        <w:t>אחרים</w:t>
      </w:r>
      <w:r w:rsidRPr="00262EDB">
        <w:rPr>
          <w:rtl/>
        </w:rPr>
        <w:t xml:space="preserve"> </w:t>
      </w:r>
      <w:r w:rsidRPr="00262EDB">
        <w:rPr>
          <w:rFonts w:hint="cs"/>
          <w:rtl/>
        </w:rPr>
        <w:t>מעידין</w:t>
      </w:r>
      <w:r w:rsidRPr="00262EDB">
        <w:rPr>
          <w:rtl/>
        </w:rPr>
        <w:t xml:space="preserve"> </w:t>
      </w:r>
      <w:r w:rsidRPr="00262EDB">
        <w:rPr>
          <w:rFonts w:hint="cs"/>
          <w:rtl/>
        </w:rPr>
        <w:t>עליו</w:t>
      </w:r>
      <w:r w:rsidRPr="00262EDB">
        <w:rPr>
          <w:rtl/>
        </w:rPr>
        <w:t xml:space="preserve"> </w:t>
      </w:r>
      <w:r w:rsidRPr="00262EDB">
        <w:rPr>
          <w:rFonts w:hint="cs"/>
          <w:rtl/>
        </w:rPr>
        <w:t>ולא</w:t>
      </w:r>
      <w:r w:rsidRPr="00262EDB">
        <w:rPr>
          <w:rtl/>
        </w:rPr>
        <w:t xml:space="preserve"> </w:t>
      </w:r>
      <w:r w:rsidRPr="00262EDB">
        <w:rPr>
          <w:rFonts w:hint="cs"/>
          <w:rtl/>
        </w:rPr>
        <w:t>הוא,</w:t>
      </w:r>
      <w:r w:rsidRPr="00262EDB">
        <w:rPr>
          <w:rtl/>
        </w:rPr>
        <w:t xml:space="preserve"> </w:t>
      </w:r>
      <w:r w:rsidRPr="00262EDB">
        <w:rPr>
          <w:rFonts w:hint="cs"/>
          <w:rtl/>
        </w:rPr>
        <w:t>הכי</w:t>
      </w:r>
      <w:r w:rsidRPr="00262EDB">
        <w:rPr>
          <w:rtl/>
        </w:rPr>
        <w:t xml:space="preserve"> </w:t>
      </w:r>
      <w:r w:rsidRPr="00262EDB">
        <w:rPr>
          <w:rFonts w:hint="cs"/>
          <w:rtl/>
        </w:rPr>
        <w:t>פירושו</w:t>
      </w:r>
      <w:r w:rsidRPr="00262EDB">
        <w:rPr>
          <w:rtl/>
        </w:rPr>
        <w:t xml:space="preserve"> </w:t>
      </w:r>
      <w:r w:rsidRPr="00262EDB">
        <w:rPr>
          <w:rFonts w:hint="cs"/>
          <w:rtl/>
        </w:rPr>
        <w:t>אחרים</w:t>
      </w:r>
      <w:r w:rsidRPr="00262EDB">
        <w:rPr>
          <w:rtl/>
        </w:rPr>
        <w:t xml:space="preserve"> </w:t>
      </w:r>
      <w:r w:rsidRPr="00262EDB">
        <w:rPr>
          <w:rFonts w:hint="cs"/>
          <w:rtl/>
        </w:rPr>
        <w:t>מעידים</w:t>
      </w:r>
      <w:r w:rsidRPr="00262EDB">
        <w:rPr>
          <w:rtl/>
        </w:rPr>
        <w:t xml:space="preserve"> </w:t>
      </w:r>
      <w:r w:rsidRPr="00262EDB">
        <w:rPr>
          <w:rFonts w:hint="cs"/>
          <w:rtl/>
        </w:rPr>
        <w:t>שראו</w:t>
      </w:r>
      <w:r w:rsidRPr="00262EDB">
        <w:rPr>
          <w:rtl/>
        </w:rPr>
        <w:t xml:space="preserve"> </w:t>
      </w:r>
      <w:r w:rsidRPr="00262EDB">
        <w:rPr>
          <w:rFonts w:hint="cs"/>
          <w:rtl/>
        </w:rPr>
        <w:t>חתימתו</w:t>
      </w:r>
      <w:r w:rsidRPr="00262EDB">
        <w:rPr>
          <w:rtl/>
        </w:rPr>
        <w:t xml:space="preserve"> </w:t>
      </w:r>
      <w:r w:rsidRPr="00262EDB">
        <w:rPr>
          <w:rFonts w:hint="cs"/>
          <w:rtl/>
        </w:rPr>
        <w:t>בשטר</w:t>
      </w:r>
      <w:r w:rsidRPr="00262EDB">
        <w:rPr>
          <w:rtl/>
        </w:rPr>
        <w:t xml:space="preserve"> </w:t>
      </w:r>
      <w:r w:rsidRPr="00262EDB">
        <w:rPr>
          <w:rFonts w:hint="cs"/>
          <w:rtl/>
        </w:rPr>
        <w:t>קודם</w:t>
      </w:r>
      <w:r w:rsidRPr="00262EDB">
        <w:rPr>
          <w:rtl/>
        </w:rPr>
        <w:t xml:space="preserve"> </w:t>
      </w:r>
      <w:r w:rsidRPr="00262EDB">
        <w:rPr>
          <w:rFonts w:hint="cs"/>
          <w:rtl/>
        </w:rPr>
        <w:t>שנעשה</w:t>
      </w:r>
      <w:r w:rsidRPr="00262EDB">
        <w:rPr>
          <w:rtl/>
        </w:rPr>
        <w:t xml:space="preserve"> </w:t>
      </w:r>
      <w:r w:rsidRPr="00262EDB">
        <w:rPr>
          <w:rFonts w:hint="cs"/>
          <w:rtl/>
        </w:rPr>
        <w:t>חתנו,</w:t>
      </w:r>
      <w:r w:rsidRPr="00262EDB">
        <w:rPr>
          <w:rtl/>
        </w:rPr>
        <w:t xml:space="preserve"> </w:t>
      </w:r>
      <w:r w:rsidRPr="00262EDB">
        <w:rPr>
          <w:rFonts w:hint="cs"/>
          <w:rtl/>
        </w:rPr>
        <w:t>וגם</w:t>
      </w:r>
      <w:r w:rsidRPr="00262EDB">
        <w:rPr>
          <w:rtl/>
        </w:rPr>
        <w:t xml:space="preserve"> </w:t>
      </w:r>
      <w:r w:rsidRPr="00262EDB">
        <w:rPr>
          <w:rFonts w:hint="cs"/>
          <w:rtl/>
        </w:rPr>
        <w:t>מעידים</w:t>
      </w:r>
      <w:r w:rsidRPr="00262EDB">
        <w:rPr>
          <w:rtl/>
        </w:rPr>
        <w:t xml:space="preserve"> </w:t>
      </w:r>
      <w:r w:rsidRPr="00262EDB">
        <w:rPr>
          <w:rFonts w:hint="cs"/>
          <w:rtl/>
        </w:rPr>
        <w:t>על</w:t>
      </w:r>
      <w:r w:rsidRPr="00262EDB">
        <w:rPr>
          <w:rtl/>
        </w:rPr>
        <w:t xml:space="preserve"> </w:t>
      </w:r>
      <w:r w:rsidRPr="00262EDB">
        <w:rPr>
          <w:rFonts w:hint="cs"/>
          <w:rtl/>
        </w:rPr>
        <w:t>חתימתו</w:t>
      </w:r>
      <w:r w:rsidRPr="00262EDB">
        <w:rPr>
          <w:rtl/>
        </w:rPr>
        <w:t xml:space="preserve"> </w:t>
      </w:r>
      <w:r w:rsidRPr="00262EDB">
        <w:rPr>
          <w:rFonts w:hint="cs"/>
          <w:rtl/>
        </w:rPr>
        <w:t>דהשתא</w:t>
      </w:r>
      <w:r w:rsidRPr="00262EDB">
        <w:rPr>
          <w:rtl/>
        </w:rPr>
        <w:t xml:space="preserve"> </w:t>
      </w:r>
      <w:r w:rsidRPr="00262EDB">
        <w:rPr>
          <w:rFonts w:hint="cs"/>
          <w:rtl/>
        </w:rPr>
        <w:t>ליכא</w:t>
      </w:r>
      <w:r w:rsidRPr="00262EDB">
        <w:rPr>
          <w:rtl/>
        </w:rPr>
        <w:t xml:space="preserve"> </w:t>
      </w:r>
      <w:r w:rsidRPr="00262EDB">
        <w:rPr>
          <w:rFonts w:hint="cs"/>
          <w:rtl/>
        </w:rPr>
        <w:t>למיחש</w:t>
      </w:r>
      <w:r w:rsidRPr="00262EDB">
        <w:rPr>
          <w:rtl/>
        </w:rPr>
        <w:t xml:space="preserve"> </w:t>
      </w:r>
      <w:r w:rsidRPr="00262EDB">
        <w:rPr>
          <w:rFonts w:hint="cs"/>
          <w:rtl/>
        </w:rPr>
        <w:t>שאחר</w:t>
      </w:r>
      <w:r w:rsidRPr="00262EDB">
        <w:rPr>
          <w:rtl/>
        </w:rPr>
        <w:t xml:space="preserve"> </w:t>
      </w:r>
      <w:r w:rsidRPr="00262EDB">
        <w:rPr>
          <w:rFonts w:hint="cs"/>
          <w:rtl/>
        </w:rPr>
        <w:t>שנעשה</w:t>
      </w:r>
      <w:r w:rsidRPr="00262EDB">
        <w:rPr>
          <w:rtl/>
        </w:rPr>
        <w:t xml:space="preserve"> </w:t>
      </w:r>
      <w:r w:rsidRPr="00262EDB">
        <w:rPr>
          <w:rFonts w:hint="cs"/>
          <w:rtl/>
        </w:rPr>
        <w:t>חתנו</w:t>
      </w:r>
      <w:r w:rsidRPr="00262EDB">
        <w:rPr>
          <w:rtl/>
        </w:rPr>
        <w:t xml:space="preserve"> </w:t>
      </w:r>
      <w:r w:rsidRPr="00262EDB">
        <w:rPr>
          <w:rFonts w:hint="cs"/>
          <w:rtl/>
        </w:rPr>
        <w:t>זייף,</w:t>
      </w:r>
      <w:r w:rsidRPr="00262EDB">
        <w:rPr>
          <w:rtl/>
        </w:rPr>
        <w:t xml:space="preserve"> </w:t>
      </w:r>
      <w:r w:rsidRPr="00262EDB">
        <w:rPr>
          <w:rFonts w:hint="cs"/>
          <w:rtl/>
        </w:rPr>
        <w:t>ואע"ג</w:t>
      </w:r>
      <w:r w:rsidRPr="00262EDB">
        <w:rPr>
          <w:rtl/>
        </w:rPr>
        <w:t xml:space="preserve"> </w:t>
      </w:r>
      <w:r w:rsidRPr="00262EDB">
        <w:rPr>
          <w:rFonts w:hint="cs"/>
          <w:rtl/>
        </w:rPr>
        <w:t>דכתיב</w:t>
      </w:r>
      <w:r w:rsidRPr="00262EDB">
        <w:rPr>
          <w:rtl/>
        </w:rPr>
        <w:t xml:space="preserve"> </w:t>
      </w:r>
      <w:r w:rsidRPr="00262EDB">
        <w:rPr>
          <w:rFonts w:hint="cs"/>
          <w:rtl/>
        </w:rPr>
        <w:t>הנפק</w:t>
      </w:r>
      <w:r w:rsidRPr="00262EDB">
        <w:rPr>
          <w:rtl/>
        </w:rPr>
        <w:t xml:space="preserve"> </w:t>
      </w:r>
      <w:r w:rsidRPr="00262EDB">
        <w:rPr>
          <w:rFonts w:hint="cs"/>
          <w:rtl/>
        </w:rPr>
        <w:t>אין</w:t>
      </w:r>
      <w:r w:rsidRPr="00262EDB">
        <w:rPr>
          <w:rtl/>
        </w:rPr>
        <w:t xml:space="preserve"> </w:t>
      </w:r>
      <w:r w:rsidRPr="00262EDB">
        <w:rPr>
          <w:rFonts w:hint="cs"/>
          <w:rtl/>
        </w:rPr>
        <w:t>להכשירו</w:t>
      </w:r>
      <w:r w:rsidRPr="00262EDB">
        <w:rPr>
          <w:rtl/>
        </w:rPr>
        <w:t xml:space="preserve"> </w:t>
      </w:r>
      <w:r w:rsidRPr="00262EDB">
        <w:rPr>
          <w:rFonts w:hint="cs"/>
          <w:rtl/>
        </w:rPr>
        <w:t>בשביל</w:t>
      </w:r>
      <w:r w:rsidRPr="00262EDB">
        <w:rPr>
          <w:rtl/>
        </w:rPr>
        <w:t xml:space="preserve"> </w:t>
      </w:r>
      <w:r w:rsidRPr="00262EDB">
        <w:rPr>
          <w:rFonts w:hint="cs"/>
          <w:rtl/>
        </w:rPr>
        <w:t>זה,</w:t>
      </w:r>
      <w:r w:rsidRPr="00262EDB">
        <w:rPr>
          <w:rtl/>
        </w:rPr>
        <w:t xml:space="preserve"> </w:t>
      </w:r>
      <w:r w:rsidRPr="00262EDB">
        <w:rPr>
          <w:rFonts w:hint="cs"/>
          <w:rtl/>
        </w:rPr>
        <w:t>דאמרינן (כתובות קט:) הדיינים</w:t>
      </w:r>
      <w:r w:rsidRPr="00262EDB">
        <w:rPr>
          <w:rtl/>
        </w:rPr>
        <w:t xml:space="preserve"> </w:t>
      </w:r>
      <w:r w:rsidRPr="00262EDB">
        <w:rPr>
          <w:rFonts w:hint="cs"/>
          <w:rtl/>
        </w:rPr>
        <w:t>חותמים</w:t>
      </w:r>
      <w:r w:rsidRPr="00262EDB">
        <w:rPr>
          <w:rtl/>
        </w:rPr>
        <w:t xml:space="preserve"> </w:t>
      </w:r>
      <w:r w:rsidRPr="00262EDB">
        <w:rPr>
          <w:rFonts w:hint="cs"/>
          <w:rtl/>
        </w:rPr>
        <w:t>על</w:t>
      </w:r>
      <w:r w:rsidRPr="00262EDB">
        <w:rPr>
          <w:rtl/>
        </w:rPr>
        <w:t xml:space="preserve"> </w:t>
      </w:r>
      <w:r w:rsidRPr="00262EDB">
        <w:rPr>
          <w:rFonts w:hint="cs"/>
          <w:rtl/>
        </w:rPr>
        <w:t>השטר</w:t>
      </w:r>
      <w:r w:rsidRPr="00262EDB">
        <w:rPr>
          <w:rtl/>
        </w:rPr>
        <w:t xml:space="preserve"> </w:t>
      </w:r>
      <w:r w:rsidRPr="00262EDB">
        <w:rPr>
          <w:rFonts w:hint="cs"/>
          <w:rtl/>
        </w:rPr>
        <w:t>אע</w:t>
      </w:r>
      <w:r w:rsidRPr="00262EDB">
        <w:rPr>
          <w:rtl/>
        </w:rPr>
        <w:t>"</w:t>
      </w:r>
      <w:r w:rsidRPr="00262EDB">
        <w:rPr>
          <w:rFonts w:hint="cs"/>
          <w:rtl/>
        </w:rPr>
        <w:t>פ</w:t>
      </w:r>
      <w:r w:rsidRPr="00262EDB">
        <w:rPr>
          <w:rtl/>
        </w:rPr>
        <w:t xml:space="preserve"> </w:t>
      </w:r>
      <w:r w:rsidRPr="00262EDB">
        <w:rPr>
          <w:rFonts w:hint="cs"/>
          <w:rtl/>
        </w:rPr>
        <w:t>שלא</w:t>
      </w:r>
      <w:r w:rsidRPr="00262EDB">
        <w:rPr>
          <w:rtl/>
        </w:rPr>
        <w:t xml:space="preserve"> </w:t>
      </w:r>
      <w:r w:rsidRPr="00262EDB">
        <w:rPr>
          <w:rFonts w:hint="cs"/>
          <w:rtl/>
        </w:rPr>
        <w:t>קראוהו</w:t>
      </w:r>
      <w:r w:rsidRPr="00262EDB">
        <w:rPr>
          <w:rtl/>
        </w:rPr>
        <w:t xml:space="preserve"> </w:t>
      </w:r>
      <w:r w:rsidRPr="00262EDB">
        <w:rPr>
          <w:rFonts w:hint="cs"/>
          <w:rtl/>
        </w:rPr>
        <w:t>(ר"ל ואפשר</w:t>
      </w:r>
      <w:r w:rsidRPr="00262EDB">
        <w:rPr>
          <w:rtl/>
        </w:rPr>
        <w:t xml:space="preserve"> </w:t>
      </w:r>
      <w:r w:rsidRPr="00262EDB">
        <w:rPr>
          <w:rFonts w:hint="cs"/>
          <w:rtl/>
        </w:rPr>
        <w:t>שאחר</w:t>
      </w:r>
      <w:r w:rsidRPr="00262EDB">
        <w:rPr>
          <w:rtl/>
        </w:rPr>
        <w:t xml:space="preserve"> </w:t>
      </w:r>
      <w:r w:rsidRPr="00262EDB">
        <w:rPr>
          <w:rFonts w:hint="cs"/>
          <w:rtl/>
        </w:rPr>
        <w:t>שנעשה</w:t>
      </w:r>
      <w:r w:rsidRPr="00262EDB">
        <w:rPr>
          <w:rtl/>
        </w:rPr>
        <w:t xml:space="preserve"> </w:t>
      </w:r>
      <w:r w:rsidRPr="00262EDB">
        <w:rPr>
          <w:rFonts w:hint="cs"/>
          <w:rtl/>
        </w:rPr>
        <w:t>חתנו</w:t>
      </w:r>
      <w:r w:rsidRPr="00262EDB">
        <w:rPr>
          <w:rtl/>
        </w:rPr>
        <w:t xml:space="preserve"> </w:t>
      </w:r>
      <w:r w:rsidRPr="00262EDB">
        <w:rPr>
          <w:rFonts w:hint="cs"/>
          <w:rtl/>
        </w:rPr>
        <w:t>נכתב)</w:t>
      </w:r>
      <w:r w:rsidRPr="00262EDB">
        <w:rPr>
          <w:rtl/>
        </w:rPr>
        <w:t xml:space="preserve">. </w:t>
      </w:r>
    </w:p>
    <w:p w:rsidR="00814E02" w:rsidRPr="00262EDB" w:rsidRDefault="00814E02" w:rsidP="00814E02">
      <w:pPr>
        <w:spacing w:beforeLines="20" w:before="48" w:afterLines="40" w:after="96" w:line="280" w:lineRule="exact"/>
        <w:ind w:left="-1" w:firstLine="141"/>
        <w:rPr>
          <w:rtl/>
        </w:rPr>
      </w:pPr>
      <w:r w:rsidRPr="00262EDB">
        <w:rPr>
          <w:rFonts w:hint="cs"/>
          <w:b/>
          <w:bCs/>
          <w:rtl/>
        </w:rPr>
        <w:lastRenderedPageBreak/>
        <w:t xml:space="preserve">וכתב הב"י: </w:t>
      </w:r>
      <w:r w:rsidRPr="00262EDB">
        <w:rPr>
          <w:rFonts w:hint="cs"/>
          <w:rtl/>
        </w:rPr>
        <w:t>והטעם</w:t>
      </w:r>
      <w:r w:rsidRPr="00262EDB">
        <w:rPr>
          <w:rtl/>
        </w:rPr>
        <w:t xml:space="preserve"> </w:t>
      </w:r>
      <w:r w:rsidRPr="00262EDB">
        <w:rPr>
          <w:rFonts w:hint="cs"/>
          <w:rtl/>
        </w:rPr>
        <w:t>שכשר</w:t>
      </w:r>
      <w:r w:rsidRPr="00262EDB">
        <w:rPr>
          <w:rtl/>
        </w:rPr>
        <w:t xml:space="preserve"> </w:t>
      </w:r>
      <w:r w:rsidRPr="00262EDB">
        <w:rPr>
          <w:rFonts w:hint="cs"/>
          <w:rtl/>
        </w:rPr>
        <w:t>כשנכתב</w:t>
      </w:r>
      <w:r w:rsidRPr="00262EDB">
        <w:rPr>
          <w:rtl/>
        </w:rPr>
        <w:t xml:space="preserve"> </w:t>
      </w:r>
      <w:r w:rsidRPr="00262EDB">
        <w:rPr>
          <w:rFonts w:hint="cs"/>
          <w:rtl/>
        </w:rPr>
        <w:t>קודם</w:t>
      </w:r>
      <w:r w:rsidRPr="00262EDB">
        <w:rPr>
          <w:rtl/>
        </w:rPr>
        <w:t xml:space="preserve"> </w:t>
      </w:r>
      <w:r w:rsidRPr="00262EDB">
        <w:rPr>
          <w:rFonts w:hint="cs"/>
          <w:rtl/>
        </w:rPr>
        <w:t>שנעשה</w:t>
      </w:r>
      <w:r w:rsidRPr="00262EDB">
        <w:rPr>
          <w:rtl/>
        </w:rPr>
        <w:t xml:space="preserve"> </w:t>
      </w:r>
      <w:r w:rsidRPr="00262EDB">
        <w:rPr>
          <w:rFonts w:hint="cs"/>
          <w:rtl/>
        </w:rPr>
        <w:t>חתנו,</w:t>
      </w:r>
      <w:r w:rsidRPr="00262EDB">
        <w:rPr>
          <w:rtl/>
        </w:rPr>
        <w:t xml:space="preserve"> </w:t>
      </w:r>
      <w:r w:rsidRPr="00262EDB">
        <w:rPr>
          <w:rFonts w:hint="cs"/>
          <w:rtl/>
        </w:rPr>
        <w:t>משום</w:t>
      </w:r>
      <w:r w:rsidRPr="00262EDB">
        <w:rPr>
          <w:rtl/>
        </w:rPr>
        <w:t xml:space="preserve"> </w:t>
      </w:r>
      <w:r w:rsidRPr="00262EDB">
        <w:rPr>
          <w:rFonts w:hint="cs"/>
          <w:rtl/>
        </w:rPr>
        <w:t>דעדים</w:t>
      </w:r>
      <w:r w:rsidRPr="00262EDB">
        <w:rPr>
          <w:rtl/>
        </w:rPr>
        <w:t xml:space="preserve"> </w:t>
      </w:r>
      <w:r w:rsidRPr="00262EDB">
        <w:rPr>
          <w:rFonts w:hint="cs"/>
          <w:rtl/>
        </w:rPr>
        <w:t>החתומים</w:t>
      </w:r>
      <w:r w:rsidRPr="00262EDB">
        <w:rPr>
          <w:rtl/>
        </w:rPr>
        <w:t xml:space="preserve"> </w:t>
      </w:r>
      <w:r w:rsidRPr="00262EDB">
        <w:rPr>
          <w:rFonts w:hint="cs"/>
          <w:rtl/>
        </w:rPr>
        <w:t>על</w:t>
      </w:r>
      <w:r w:rsidRPr="00262EDB">
        <w:rPr>
          <w:rtl/>
        </w:rPr>
        <w:t xml:space="preserve"> </w:t>
      </w:r>
      <w:r w:rsidRPr="00262EDB">
        <w:rPr>
          <w:rFonts w:hint="cs"/>
          <w:rtl/>
        </w:rPr>
        <w:t>השטר</w:t>
      </w:r>
      <w:r w:rsidRPr="00262EDB">
        <w:rPr>
          <w:rtl/>
        </w:rPr>
        <w:t xml:space="preserve"> </w:t>
      </w:r>
      <w:r w:rsidRPr="00262EDB">
        <w:rPr>
          <w:rFonts w:hint="cs"/>
          <w:rtl/>
        </w:rPr>
        <w:t>נעשה</w:t>
      </w:r>
      <w:r w:rsidRPr="00262EDB">
        <w:rPr>
          <w:rtl/>
        </w:rPr>
        <w:t xml:space="preserve"> </w:t>
      </w:r>
      <w:r w:rsidRPr="00262EDB">
        <w:rPr>
          <w:rFonts w:hint="cs"/>
          <w:rtl/>
        </w:rPr>
        <w:t>כמי</w:t>
      </w:r>
      <w:r w:rsidRPr="00262EDB">
        <w:rPr>
          <w:rtl/>
        </w:rPr>
        <w:t xml:space="preserve"> </w:t>
      </w:r>
      <w:r w:rsidRPr="00262EDB">
        <w:rPr>
          <w:rFonts w:hint="cs"/>
          <w:rtl/>
        </w:rPr>
        <w:t>שנחקרה</w:t>
      </w:r>
      <w:r w:rsidRPr="00262EDB">
        <w:rPr>
          <w:rtl/>
        </w:rPr>
        <w:t xml:space="preserve"> </w:t>
      </w:r>
      <w:r w:rsidRPr="00262EDB">
        <w:rPr>
          <w:rFonts w:hint="cs"/>
          <w:rtl/>
        </w:rPr>
        <w:t>עדותן</w:t>
      </w:r>
      <w:r w:rsidRPr="00262EDB">
        <w:rPr>
          <w:rtl/>
        </w:rPr>
        <w:t xml:space="preserve"> </w:t>
      </w:r>
      <w:r w:rsidRPr="00262EDB">
        <w:rPr>
          <w:rFonts w:hint="cs"/>
          <w:rtl/>
        </w:rPr>
        <w:t>בב"ד</w:t>
      </w:r>
      <w:r w:rsidRPr="00262EDB">
        <w:rPr>
          <w:rtl/>
        </w:rPr>
        <w:t xml:space="preserve"> (</w:t>
      </w:r>
      <w:r w:rsidRPr="00262EDB">
        <w:rPr>
          <w:rFonts w:hint="cs"/>
          <w:rtl/>
        </w:rPr>
        <w:t>שם</w:t>
      </w:r>
      <w:r w:rsidRPr="00262EDB">
        <w:rPr>
          <w:rtl/>
        </w:rPr>
        <w:t xml:space="preserve"> </w:t>
      </w:r>
      <w:r w:rsidRPr="00262EDB">
        <w:rPr>
          <w:rFonts w:hint="cs"/>
          <w:rtl/>
        </w:rPr>
        <w:t>יח</w:t>
      </w:r>
      <w:r w:rsidRPr="00262EDB">
        <w:rPr>
          <w:rtl/>
        </w:rPr>
        <w:t>:)</w:t>
      </w:r>
      <w:r w:rsidRPr="00262EDB">
        <w:rPr>
          <w:rFonts w:hint="cs"/>
          <w:rtl/>
        </w:rPr>
        <w:t>,</w:t>
      </w:r>
      <w:r w:rsidRPr="00262EDB">
        <w:rPr>
          <w:rtl/>
        </w:rPr>
        <w:t xml:space="preserve"> </w:t>
      </w:r>
      <w:r w:rsidRPr="00262EDB">
        <w:rPr>
          <w:rFonts w:hint="cs"/>
          <w:rtl/>
        </w:rPr>
        <w:t>וכיון</w:t>
      </w:r>
      <w:r w:rsidRPr="00262EDB">
        <w:rPr>
          <w:rtl/>
        </w:rPr>
        <w:t xml:space="preserve"> </w:t>
      </w:r>
      <w:r w:rsidRPr="00262EDB">
        <w:rPr>
          <w:rFonts w:hint="cs"/>
          <w:rtl/>
        </w:rPr>
        <w:t>דאחרים</w:t>
      </w:r>
      <w:r w:rsidRPr="00262EDB">
        <w:rPr>
          <w:rtl/>
        </w:rPr>
        <w:t xml:space="preserve"> </w:t>
      </w:r>
      <w:r w:rsidRPr="00262EDB">
        <w:rPr>
          <w:rFonts w:hint="cs"/>
          <w:rtl/>
        </w:rPr>
        <w:t>מעידים</w:t>
      </w:r>
      <w:r w:rsidRPr="00262EDB">
        <w:rPr>
          <w:rtl/>
        </w:rPr>
        <w:t xml:space="preserve"> </w:t>
      </w:r>
      <w:r w:rsidRPr="00262EDB">
        <w:rPr>
          <w:rFonts w:hint="cs"/>
          <w:rtl/>
        </w:rPr>
        <w:t>על</w:t>
      </w:r>
      <w:r w:rsidRPr="00262EDB">
        <w:rPr>
          <w:rtl/>
        </w:rPr>
        <w:t xml:space="preserve"> </w:t>
      </w:r>
      <w:r w:rsidRPr="00262EDB">
        <w:rPr>
          <w:rFonts w:hint="cs"/>
          <w:rtl/>
        </w:rPr>
        <w:t>כתב</w:t>
      </w:r>
      <w:r w:rsidRPr="00262EDB">
        <w:rPr>
          <w:rtl/>
        </w:rPr>
        <w:t xml:space="preserve"> </w:t>
      </w:r>
      <w:r w:rsidRPr="00262EDB">
        <w:rPr>
          <w:rFonts w:hint="cs"/>
          <w:rtl/>
        </w:rPr>
        <w:t>ידם,</w:t>
      </w:r>
      <w:r w:rsidRPr="00262EDB">
        <w:rPr>
          <w:rtl/>
        </w:rPr>
        <w:t xml:space="preserve"> </w:t>
      </w:r>
      <w:r w:rsidRPr="00262EDB">
        <w:rPr>
          <w:rFonts w:hint="cs"/>
          <w:rtl/>
        </w:rPr>
        <w:t>הרי</w:t>
      </w:r>
      <w:r w:rsidRPr="00262EDB">
        <w:rPr>
          <w:rtl/>
        </w:rPr>
        <w:t xml:space="preserve"> </w:t>
      </w:r>
      <w:r w:rsidRPr="00262EDB">
        <w:rPr>
          <w:rFonts w:hint="cs"/>
          <w:rtl/>
        </w:rPr>
        <w:t>הוא</w:t>
      </w:r>
      <w:r w:rsidRPr="00262EDB">
        <w:rPr>
          <w:rtl/>
        </w:rPr>
        <w:t xml:space="preserve"> </w:t>
      </w:r>
      <w:r w:rsidRPr="00262EDB">
        <w:rPr>
          <w:rFonts w:hint="cs"/>
          <w:rtl/>
        </w:rPr>
        <w:t>כאלו</w:t>
      </w:r>
      <w:r w:rsidRPr="00262EDB">
        <w:rPr>
          <w:rtl/>
        </w:rPr>
        <w:t xml:space="preserve"> </w:t>
      </w:r>
      <w:r w:rsidRPr="00262EDB">
        <w:rPr>
          <w:rFonts w:hint="cs"/>
          <w:rtl/>
        </w:rPr>
        <w:t>העיד</w:t>
      </w:r>
      <w:r w:rsidRPr="00262EDB">
        <w:rPr>
          <w:rtl/>
        </w:rPr>
        <w:t xml:space="preserve"> </w:t>
      </w:r>
      <w:r w:rsidRPr="00262EDB">
        <w:rPr>
          <w:rFonts w:hint="cs"/>
          <w:rtl/>
        </w:rPr>
        <w:t>קודם</w:t>
      </w:r>
      <w:r w:rsidRPr="00262EDB">
        <w:rPr>
          <w:rtl/>
        </w:rPr>
        <w:t xml:space="preserve"> </w:t>
      </w:r>
      <w:r w:rsidRPr="00262EDB">
        <w:rPr>
          <w:rFonts w:hint="cs"/>
          <w:rtl/>
        </w:rPr>
        <w:t>שנעשה</w:t>
      </w:r>
      <w:r w:rsidRPr="00262EDB">
        <w:rPr>
          <w:rtl/>
        </w:rPr>
        <w:t xml:space="preserve"> </w:t>
      </w:r>
      <w:r w:rsidRPr="00262EDB">
        <w:rPr>
          <w:rFonts w:hint="cs"/>
          <w:rtl/>
        </w:rPr>
        <w:t>חתנו.</w:t>
      </w:r>
      <w:r w:rsidRPr="00262EDB">
        <w:rPr>
          <w:rtl/>
        </w:rPr>
        <w:t xml:space="preserve"> </w:t>
      </w:r>
    </w:p>
    <w:p w:rsidR="00814E02" w:rsidRPr="00262EDB" w:rsidRDefault="00814E02" w:rsidP="00814E02">
      <w:pPr>
        <w:spacing w:beforeLines="20" w:before="48" w:afterLines="40" w:after="96" w:line="280" w:lineRule="exact"/>
        <w:ind w:left="-1" w:firstLine="141"/>
        <w:rPr>
          <w:rtl/>
        </w:rPr>
      </w:pPr>
      <w:r w:rsidRPr="00262EDB">
        <w:rPr>
          <w:rFonts w:hint="cs"/>
          <w:b/>
          <w:bCs/>
          <w:rtl/>
        </w:rPr>
        <w:t>והקשה הב"י:</w:t>
      </w:r>
      <w:r w:rsidRPr="00262EDB">
        <w:rPr>
          <w:rtl/>
        </w:rPr>
        <w:t xml:space="preserve"> </w:t>
      </w:r>
      <w:r w:rsidRPr="00262EDB">
        <w:rPr>
          <w:rFonts w:hint="cs"/>
          <w:rtl/>
        </w:rPr>
        <w:t>למה</w:t>
      </w:r>
      <w:r w:rsidRPr="00262EDB">
        <w:rPr>
          <w:rtl/>
        </w:rPr>
        <w:t xml:space="preserve"> </w:t>
      </w:r>
      <w:r w:rsidRPr="00262EDB">
        <w:rPr>
          <w:rFonts w:hint="cs"/>
          <w:rtl/>
        </w:rPr>
        <w:t>מהר"ם פסל</w:t>
      </w:r>
      <w:r w:rsidRPr="00262EDB">
        <w:rPr>
          <w:rtl/>
        </w:rPr>
        <w:t xml:space="preserve"> </w:t>
      </w:r>
      <w:r w:rsidRPr="00262EDB">
        <w:rPr>
          <w:rFonts w:hint="cs"/>
          <w:rtl/>
        </w:rPr>
        <w:t>שטר</w:t>
      </w:r>
      <w:r w:rsidRPr="00262EDB">
        <w:rPr>
          <w:rtl/>
        </w:rPr>
        <w:t xml:space="preserve"> </w:t>
      </w:r>
      <w:r w:rsidRPr="00262EDB">
        <w:rPr>
          <w:rFonts w:hint="cs"/>
          <w:rtl/>
        </w:rPr>
        <w:t>זה</w:t>
      </w:r>
      <w:r w:rsidRPr="00262EDB">
        <w:rPr>
          <w:rtl/>
        </w:rPr>
        <w:t xml:space="preserve"> </w:t>
      </w:r>
      <w:r w:rsidRPr="00262EDB">
        <w:rPr>
          <w:rFonts w:hint="cs"/>
          <w:rtl/>
        </w:rPr>
        <w:t>משום</w:t>
      </w:r>
      <w:r w:rsidRPr="00262EDB">
        <w:rPr>
          <w:rtl/>
        </w:rPr>
        <w:t xml:space="preserve"> </w:t>
      </w:r>
      <w:r w:rsidRPr="00262EDB">
        <w:rPr>
          <w:rFonts w:hint="cs"/>
          <w:rtl/>
        </w:rPr>
        <w:t>שמא</w:t>
      </w:r>
      <w:r w:rsidRPr="00262EDB">
        <w:rPr>
          <w:rtl/>
        </w:rPr>
        <w:t xml:space="preserve"> </w:t>
      </w:r>
      <w:r w:rsidRPr="00262EDB">
        <w:rPr>
          <w:rFonts w:hint="cs"/>
          <w:rtl/>
        </w:rPr>
        <w:t>זייף</w:t>
      </w:r>
      <w:r w:rsidRPr="00262EDB">
        <w:rPr>
          <w:rtl/>
        </w:rPr>
        <w:t xml:space="preserve"> </w:t>
      </w:r>
      <w:r w:rsidRPr="00262EDB">
        <w:rPr>
          <w:rFonts w:hint="cs"/>
          <w:rtl/>
        </w:rPr>
        <w:t>דאחזוקי</w:t>
      </w:r>
      <w:r w:rsidRPr="00262EDB">
        <w:rPr>
          <w:rtl/>
        </w:rPr>
        <w:t xml:space="preserve"> </w:t>
      </w:r>
      <w:r w:rsidRPr="00262EDB">
        <w:rPr>
          <w:rFonts w:hint="cs"/>
          <w:rtl/>
        </w:rPr>
        <w:t>אינשי</w:t>
      </w:r>
      <w:r w:rsidRPr="00262EDB">
        <w:rPr>
          <w:rtl/>
        </w:rPr>
        <w:t xml:space="preserve"> </w:t>
      </w:r>
      <w:r w:rsidRPr="00262EDB">
        <w:rPr>
          <w:rFonts w:hint="cs"/>
          <w:rtl/>
        </w:rPr>
        <w:t>ברשיעי</w:t>
      </w:r>
      <w:r w:rsidRPr="00262EDB">
        <w:rPr>
          <w:rtl/>
        </w:rPr>
        <w:t xml:space="preserve"> </w:t>
      </w:r>
      <w:r w:rsidRPr="00262EDB">
        <w:rPr>
          <w:rFonts w:hint="cs"/>
          <w:rtl/>
        </w:rPr>
        <w:t>לא</w:t>
      </w:r>
      <w:r w:rsidRPr="00262EDB">
        <w:rPr>
          <w:rtl/>
        </w:rPr>
        <w:t xml:space="preserve"> </w:t>
      </w:r>
      <w:r w:rsidRPr="00262EDB">
        <w:rPr>
          <w:rFonts w:hint="cs"/>
          <w:rtl/>
        </w:rPr>
        <w:t>מחזקינן,</w:t>
      </w:r>
      <w:r w:rsidRPr="00262EDB">
        <w:rPr>
          <w:rtl/>
        </w:rPr>
        <w:t xml:space="preserve"> </w:t>
      </w:r>
      <w:r w:rsidRPr="00262EDB">
        <w:rPr>
          <w:rFonts w:hint="cs"/>
          <w:rtl/>
        </w:rPr>
        <w:t>ופיסול</w:t>
      </w:r>
      <w:r w:rsidRPr="00262EDB">
        <w:rPr>
          <w:rtl/>
        </w:rPr>
        <w:t xml:space="preserve"> </w:t>
      </w:r>
      <w:r w:rsidRPr="00262EDB">
        <w:rPr>
          <w:rFonts w:hint="cs"/>
          <w:rtl/>
        </w:rPr>
        <w:t>הקרובים</w:t>
      </w:r>
      <w:r w:rsidRPr="00262EDB">
        <w:rPr>
          <w:rtl/>
        </w:rPr>
        <w:t xml:space="preserve"> </w:t>
      </w:r>
      <w:r w:rsidRPr="00262EDB">
        <w:rPr>
          <w:rFonts w:hint="cs"/>
          <w:rtl/>
        </w:rPr>
        <w:t>גזירת</w:t>
      </w:r>
      <w:r w:rsidRPr="00262EDB">
        <w:rPr>
          <w:rtl/>
        </w:rPr>
        <w:t xml:space="preserve"> </w:t>
      </w:r>
      <w:r w:rsidRPr="00262EDB">
        <w:rPr>
          <w:rFonts w:hint="cs"/>
          <w:rtl/>
        </w:rPr>
        <w:t>מלך</w:t>
      </w:r>
      <w:r w:rsidRPr="00262EDB">
        <w:rPr>
          <w:rtl/>
        </w:rPr>
        <w:t xml:space="preserve"> </w:t>
      </w:r>
      <w:r w:rsidRPr="00262EDB">
        <w:rPr>
          <w:rFonts w:hint="cs"/>
          <w:rtl/>
        </w:rPr>
        <w:t>הוא,</w:t>
      </w:r>
      <w:r w:rsidRPr="00262EDB">
        <w:rPr>
          <w:rtl/>
        </w:rPr>
        <w:t xml:space="preserve"> </w:t>
      </w:r>
      <w:r w:rsidRPr="00262EDB">
        <w:rPr>
          <w:rFonts w:hint="cs"/>
          <w:rtl/>
        </w:rPr>
        <w:t>וא"כ</w:t>
      </w:r>
      <w:r w:rsidRPr="00262EDB">
        <w:rPr>
          <w:rtl/>
        </w:rPr>
        <w:t xml:space="preserve"> </w:t>
      </w:r>
      <w:r w:rsidRPr="00262EDB">
        <w:rPr>
          <w:rFonts w:hint="cs"/>
          <w:rtl/>
        </w:rPr>
        <w:t>כיון</w:t>
      </w:r>
      <w:r w:rsidRPr="00262EDB">
        <w:rPr>
          <w:rtl/>
        </w:rPr>
        <w:t xml:space="preserve"> </w:t>
      </w:r>
      <w:r w:rsidRPr="00262EDB">
        <w:rPr>
          <w:rFonts w:hint="cs"/>
          <w:rtl/>
        </w:rPr>
        <w:t>דעדים</w:t>
      </w:r>
      <w:r w:rsidRPr="00262EDB">
        <w:rPr>
          <w:rtl/>
        </w:rPr>
        <w:t xml:space="preserve"> </w:t>
      </w:r>
      <w:r w:rsidRPr="00262EDB">
        <w:rPr>
          <w:rFonts w:hint="cs"/>
          <w:rtl/>
        </w:rPr>
        <w:t>מעידים</w:t>
      </w:r>
      <w:r w:rsidRPr="00262EDB">
        <w:rPr>
          <w:rtl/>
        </w:rPr>
        <w:t xml:space="preserve"> </w:t>
      </w:r>
      <w:r w:rsidRPr="00262EDB">
        <w:rPr>
          <w:rFonts w:hint="cs"/>
          <w:rtl/>
        </w:rPr>
        <w:t>על</w:t>
      </w:r>
      <w:r w:rsidRPr="00262EDB">
        <w:rPr>
          <w:rtl/>
        </w:rPr>
        <w:t xml:space="preserve"> </w:t>
      </w:r>
      <w:r w:rsidRPr="00262EDB">
        <w:rPr>
          <w:rFonts w:hint="cs"/>
          <w:rtl/>
        </w:rPr>
        <w:t>כתב</w:t>
      </w:r>
      <w:r w:rsidRPr="00262EDB">
        <w:rPr>
          <w:rtl/>
        </w:rPr>
        <w:t xml:space="preserve"> </w:t>
      </w:r>
      <w:r w:rsidRPr="00262EDB">
        <w:rPr>
          <w:rFonts w:hint="cs"/>
          <w:rtl/>
        </w:rPr>
        <w:t>ידו,</w:t>
      </w:r>
      <w:r w:rsidRPr="00262EDB">
        <w:rPr>
          <w:rtl/>
        </w:rPr>
        <w:t xml:space="preserve"> </w:t>
      </w:r>
      <w:r w:rsidRPr="00262EDB">
        <w:rPr>
          <w:rFonts w:hint="cs"/>
          <w:rtl/>
        </w:rPr>
        <w:t>הו"ל</w:t>
      </w:r>
      <w:r w:rsidRPr="00262EDB">
        <w:rPr>
          <w:rtl/>
        </w:rPr>
        <w:t xml:space="preserve"> </w:t>
      </w:r>
      <w:r w:rsidRPr="00262EDB">
        <w:rPr>
          <w:rFonts w:hint="cs"/>
          <w:rtl/>
        </w:rPr>
        <w:t>כאלו</w:t>
      </w:r>
      <w:r w:rsidRPr="00262EDB">
        <w:rPr>
          <w:rtl/>
        </w:rPr>
        <w:t xml:space="preserve"> </w:t>
      </w:r>
      <w:r w:rsidRPr="00262EDB">
        <w:rPr>
          <w:rFonts w:hint="cs"/>
          <w:rtl/>
        </w:rPr>
        <w:t>העיד</w:t>
      </w:r>
      <w:r w:rsidRPr="00262EDB">
        <w:rPr>
          <w:rtl/>
        </w:rPr>
        <w:t xml:space="preserve"> </w:t>
      </w:r>
      <w:r w:rsidRPr="00262EDB">
        <w:rPr>
          <w:rFonts w:hint="cs"/>
          <w:rtl/>
        </w:rPr>
        <w:t>קודם</w:t>
      </w:r>
      <w:r w:rsidRPr="00262EDB">
        <w:rPr>
          <w:rtl/>
        </w:rPr>
        <w:t xml:space="preserve"> </w:t>
      </w:r>
      <w:r w:rsidRPr="00262EDB">
        <w:rPr>
          <w:rFonts w:hint="cs"/>
          <w:rtl/>
        </w:rPr>
        <w:t>שנעשה</w:t>
      </w:r>
      <w:r w:rsidRPr="00262EDB">
        <w:rPr>
          <w:rtl/>
        </w:rPr>
        <w:t xml:space="preserve"> </w:t>
      </w:r>
      <w:r w:rsidRPr="00262EDB">
        <w:rPr>
          <w:rFonts w:hint="cs"/>
          <w:rtl/>
        </w:rPr>
        <w:t>חתנו</w:t>
      </w:r>
      <w:r w:rsidRPr="00262EDB">
        <w:rPr>
          <w:rtl/>
        </w:rPr>
        <w:t xml:space="preserve"> </w:t>
      </w:r>
      <w:r w:rsidRPr="00262EDB">
        <w:rPr>
          <w:rFonts w:hint="cs"/>
          <w:rtl/>
        </w:rPr>
        <w:t>וכשר,</w:t>
      </w:r>
      <w:r w:rsidRPr="00262EDB">
        <w:rPr>
          <w:rtl/>
        </w:rPr>
        <w:t xml:space="preserve"> </w:t>
      </w:r>
      <w:r w:rsidRPr="00262EDB">
        <w:rPr>
          <w:rFonts w:hint="cs"/>
          <w:rtl/>
        </w:rPr>
        <w:t>וכ"מ</w:t>
      </w:r>
      <w:r w:rsidRPr="00262EDB">
        <w:rPr>
          <w:rtl/>
        </w:rPr>
        <w:t xml:space="preserve"> </w:t>
      </w:r>
      <w:r w:rsidRPr="00262EDB">
        <w:rPr>
          <w:rFonts w:hint="cs"/>
          <w:rtl/>
        </w:rPr>
        <w:t>בגמרא</w:t>
      </w:r>
      <w:r w:rsidRPr="00262EDB">
        <w:rPr>
          <w:rtl/>
        </w:rPr>
        <w:t xml:space="preserve"> (</w:t>
      </w:r>
      <w:r w:rsidRPr="00262EDB">
        <w:rPr>
          <w:rFonts w:hint="cs"/>
          <w:rtl/>
        </w:rPr>
        <w:t>ב</w:t>
      </w:r>
      <w:r w:rsidRPr="00262EDB">
        <w:rPr>
          <w:rtl/>
        </w:rPr>
        <w:t>"</w:t>
      </w:r>
      <w:r w:rsidRPr="00262EDB">
        <w:rPr>
          <w:rFonts w:hint="cs"/>
          <w:rtl/>
        </w:rPr>
        <w:t>ב</w:t>
      </w:r>
      <w:r w:rsidRPr="00262EDB">
        <w:rPr>
          <w:rtl/>
        </w:rPr>
        <w:t xml:space="preserve"> </w:t>
      </w:r>
      <w:r w:rsidRPr="00262EDB">
        <w:rPr>
          <w:rFonts w:hint="cs"/>
          <w:rtl/>
        </w:rPr>
        <w:t>קנט</w:t>
      </w:r>
      <w:r w:rsidRPr="00262EDB">
        <w:rPr>
          <w:rtl/>
        </w:rPr>
        <w:t xml:space="preserve">.) </w:t>
      </w:r>
      <w:r w:rsidRPr="00262EDB">
        <w:rPr>
          <w:rFonts w:hint="cs"/>
          <w:b/>
          <w:bCs/>
          <w:rtl/>
        </w:rPr>
        <w:t>וכ"נ</w:t>
      </w:r>
      <w:r w:rsidRPr="00262EDB">
        <w:rPr>
          <w:b/>
          <w:bCs/>
          <w:rtl/>
        </w:rPr>
        <w:t xml:space="preserve"> </w:t>
      </w:r>
      <w:r w:rsidRPr="00262EDB">
        <w:rPr>
          <w:rFonts w:hint="cs"/>
          <w:b/>
          <w:bCs/>
          <w:rtl/>
        </w:rPr>
        <w:t>מדברי התוספות</w:t>
      </w:r>
      <w:r w:rsidRPr="00262EDB">
        <w:rPr>
          <w:rtl/>
        </w:rPr>
        <w:t xml:space="preserve"> (</w:t>
      </w:r>
      <w:r w:rsidRPr="00262EDB">
        <w:rPr>
          <w:rFonts w:hint="cs"/>
          <w:rtl/>
        </w:rPr>
        <w:t>ד</w:t>
      </w:r>
      <w:r w:rsidRPr="00262EDB">
        <w:rPr>
          <w:rtl/>
        </w:rPr>
        <w:t>"</w:t>
      </w:r>
      <w:r w:rsidRPr="00262EDB">
        <w:rPr>
          <w:rFonts w:hint="cs"/>
          <w:rtl/>
        </w:rPr>
        <w:t>ה</w:t>
      </w:r>
      <w:r w:rsidRPr="00262EDB">
        <w:rPr>
          <w:rtl/>
        </w:rPr>
        <w:t xml:space="preserve"> </w:t>
      </w:r>
      <w:r w:rsidRPr="00262EDB">
        <w:rPr>
          <w:rFonts w:hint="cs"/>
          <w:rtl/>
        </w:rPr>
        <w:t>ואעפ</w:t>
      </w:r>
      <w:r w:rsidRPr="00262EDB">
        <w:rPr>
          <w:rtl/>
        </w:rPr>
        <w:t>"</w:t>
      </w:r>
      <w:r w:rsidRPr="00262EDB">
        <w:rPr>
          <w:rFonts w:hint="cs"/>
          <w:rtl/>
        </w:rPr>
        <w:t>י</w:t>
      </w:r>
      <w:r w:rsidRPr="00262EDB">
        <w:rPr>
          <w:rtl/>
        </w:rPr>
        <w:t xml:space="preserve">). </w:t>
      </w:r>
      <w:r w:rsidRPr="00262EDB">
        <w:rPr>
          <w:rFonts w:hint="cs"/>
          <w:b/>
          <w:bCs/>
          <w:rtl/>
        </w:rPr>
        <w:t>וכ"כ</w:t>
      </w:r>
      <w:r w:rsidRPr="00262EDB">
        <w:rPr>
          <w:b/>
          <w:bCs/>
          <w:rtl/>
        </w:rPr>
        <w:t xml:space="preserve"> </w:t>
      </w:r>
      <w:r w:rsidRPr="00262EDB">
        <w:rPr>
          <w:rFonts w:hint="cs"/>
          <w:b/>
          <w:bCs/>
          <w:rtl/>
        </w:rPr>
        <w:t>הרמב</w:t>
      </w:r>
      <w:r w:rsidRPr="00262EDB">
        <w:rPr>
          <w:b/>
          <w:bCs/>
          <w:rtl/>
        </w:rPr>
        <w:t>"</w:t>
      </w:r>
      <w:r w:rsidRPr="00262EDB">
        <w:rPr>
          <w:rFonts w:hint="cs"/>
          <w:b/>
          <w:bCs/>
          <w:rtl/>
        </w:rPr>
        <w:t>ם</w:t>
      </w:r>
      <w:r w:rsidRPr="00262EDB">
        <w:rPr>
          <w:rtl/>
        </w:rPr>
        <w:t xml:space="preserve"> </w:t>
      </w:r>
      <w:r w:rsidRPr="00262EDB">
        <w:rPr>
          <w:rFonts w:hint="cs"/>
          <w:rtl/>
        </w:rPr>
        <w:t>(הל'</w:t>
      </w:r>
      <w:r w:rsidRPr="00262EDB">
        <w:rPr>
          <w:rtl/>
        </w:rPr>
        <w:t xml:space="preserve"> </w:t>
      </w:r>
      <w:r w:rsidRPr="00262EDB">
        <w:rPr>
          <w:rFonts w:hint="cs"/>
          <w:rtl/>
        </w:rPr>
        <w:t>עדות</w:t>
      </w:r>
      <w:r w:rsidRPr="00262EDB">
        <w:rPr>
          <w:rtl/>
        </w:rPr>
        <w:t xml:space="preserve"> </w:t>
      </w:r>
      <w:r w:rsidRPr="00262EDB">
        <w:rPr>
          <w:rFonts w:hint="cs"/>
          <w:rtl/>
        </w:rPr>
        <w:t>יד,ה</w:t>
      </w:r>
      <w:r w:rsidRPr="00262EDB">
        <w:rPr>
          <w:rtl/>
        </w:rPr>
        <w:t xml:space="preserve">) </w:t>
      </w:r>
      <w:r w:rsidRPr="00262EDB">
        <w:rPr>
          <w:rFonts w:hint="cs"/>
          <w:b/>
          <w:bCs/>
          <w:rtl/>
        </w:rPr>
        <w:t>ובהג"א</w:t>
      </w:r>
      <w:r w:rsidRPr="00262EDB">
        <w:rPr>
          <w:rtl/>
        </w:rPr>
        <w:t xml:space="preserve"> (</w:t>
      </w:r>
      <w:r w:rsidRPr="00262EDB">
        <w:rPr>
          <w:rFonts w:hint="cs"/>
          <w:rtl/>
        </w:rPr>
        <w:t>ב"ב פ"ט סי</w:t>
      </w:r>
      <w:r w:rsidRPr="00262EDB">
        <w:rPr>
          <w:rtl/>
        </w:rPr>
        <w:t xml:space="preserve">' </w:t>
      </w:r>
      <w:r w:rsidRPr="00262EDB">
        <w:rPr>
          <w:rFonts w:hint="cs"/>
          <w:rtl/>
        </w:rPr>
        <w:t>לח</w:t>
      </w:r>
      <w:r w:rsidRPr="00262EDB">
        <w:rPr>
          <w:rtl/>
        </w:rPr>
        <w:t xml:space="preserve">). </w:t>
      </w:r>
      <w:r w:rsidRPr="00262EDB">
        <w:rPr>
          <w:rFonts w:hint="cs"/>
          <w:b/>
          <w:bCs/>
          <w:rtl/>
        </w:rPr>
        <w:t>וכ"כ</w:t>
      </w:r>
      <w:r w:rsidRPr="00262EDB">
        <w:rPr>
          <w:b/>
          <w:bCs/>
          <w:rtl/>
        </w:rPr>
        <w:t xml:space="preserve"> </w:t>
      </w:r>
      <w:r w:rsidRPr="00262EDB">
        <w:rPr>
          <w:rFonts w:hint="cs"/>
          <w:b/>
          <w:bCs/>
          <w:rtl/>
        </w:rPr>
        <w:t>הטור</w:t>
      </w:r>
      <w:r w:rsidRPr="00262EDB">
        <w:rPr>
          <w:rtl/>
        </w:rPr>
        <w:t xml:space="preserve"> </w:t>
      </w:r>
      <w:r w:rsidRPr="00262EDB">
        <w:rPr>
          <w:rFonts w:hint="cs"/>
          <w:rtl/>
        </w:rPr>
        <w:t>(מ</w:t>
      </w:r>
      <w:r w:rsidRPr="00262EDB">
        <w:rPr>
          <w:rtl/>
        </w:rPr>
        <w:t>"</w:t>
      </w:r>
      <w:r w:rsidRPr="00262EDB">
        <w:rPr>
          <w:rFonts w:hint="cs"/>
          <w:rtl/>
        </w:rPr>
        <w:t>ו</w:t>
      </w:r>
      <w:r w:rsidRPr="00262EDB">
        <w:rPr>
          <w:rtl/>
        </w:rPr>
        <w:t xml:space="preserve"> </w:t>
      </w:r>
      <w:r w:rsidRPr="00262EDB">
        <w:rPr>
          <w:rFonts w:hint="cs"/>
          <w:rtl/>
        </w:rPr>
        <w:t>ס</w:t>
      </w:r>
      <w:r w:rsidRPr="00262EDB">
        <w:rPr>
          <w:rtl/>
        </w:rPr>
        <w:t>"</w:t>
      </w:r>
      <w:r w:rsidRPr="00262EDB">
        <w:rPr>
          <w:rFonts w:hint="cs"/>
          <w:rtl/>
        </w:rPr>
        <w:t>ל</w:t>
      </w:r>
      <w:r w:rsidRPr="00262EDB">
        <w:rPr>
          <w:rtl/>
        </w:rPr>
        <w:t xml:space="preserve">) </w:t>
      </w:r>
      <w:r w:rsidRPr="00262EDB">
        <w:rPr>
          <w:rFonts w:hint="cs"/>
          <w:rtl/>
        </w:rPr>
        <w:t>והכי</w:t>
      </w:r>
      <w:r w:rsidRPr="00262EDB">
        <w:rPr>
          <w:rtl/>
        </w:rPr>
        <w:t xml:space="preserve"> </w:t>
      </w:r>
      <w:r w:rsidRPr="00262EDB">
        <w:rPr>
          <w:rFonts w:hint="cs"/>
          <w:rtl/>
        </w:rPr>
        <w:t>נקטינן.</w:t>
      </w:r>
      <w:r w:rsidRPr="00262EDB">
        <w:rPr>
          <w:rtl/>
        </w:rPr>
        <w:t xml:space="preserve"> </w:t>
      </w:r>
      <w:r w:rsidRPr="00262EDB">
        <w:rPr>
          <w:rFonts w:hint="cs"/>
          <w:b/>
          <w:bCs/>
          <w:rtl/>
        </w:rPr>
        <w:t>וכ"כ</w:t>
      </w:r>
      <w:r w:rsidRPr="00262EDB">
        <w:rPr>
          <w:b/>
          <w:bCs/>
          <w:rtl/>
        </w:rPr>
        <w:t xml:space="preserve"> </w:t>
      </w:r>
      <w:r w:rsidRPr="00262EDB">
        <w:rPr>
          <w:rFonts w:hint="cs"/>
          <w:b/>
          <w:bCs/>
          <w:rtl/>
        </w:rPr>
        <w:t>בעיטור</w:t>
      </w:r>
      <w:r w:rsidRPr="00262EDB">
        <w:rPr>
          <w:rtl/>
        </w:rPr>
        <w:t xml:space="preserve"> (</w:t>
      </w:r>
      <w:r w:rsidRPr="00262EDB">
        <w:rPr>
          <w:rFonts w:hint="cs"/>
          <w:rtl/>
        </w:rPr>
        <w:t>קבלת</w:t>
      </w:r>
      <w:r w:rsidRPr="00262EDB">
        <w:rPr>
          <w:rtl/>
        </w:rPr>
        <w:t xml:space="preserve"> </w:t>
      </w:r>
      <w:r w:rsidRPr="00262EDB">
        <w:rPr>
          <w:rFonts w:hint="cs"/>
          <w:rtl/>
        </w:rPr>
        <w:t>עדות</w:t>
      </w:r>
      <w:r w:rsidRPr="00262EDB">
        <w:rPr>
          <w:rtl/>
        </w:rPr>
        <w:t xml:space="preserve"> </w:t>
      </w:r>
      <w:r w:rsidRPr="00262EDB">
        <w:rPr>
          <w:rFonts w:hint="cs"/>
          <w:rtl/>
        </w:rPr>
        <w:t>נט</w:t>
      </w:r>
      <w:r w:rsidRPr="00262EDB">
        <w:rPr>
          <w:rtl/>
        </w:rPr>
        <w:t xml:space="preserve"> </w:t>
      </w:r>
      <w:r w:rsidRPr="00262EDB">
        <w:rPr>
          <w:rFonts w:hint="cs"/>
          <w:rtl/>
        </w:rPr>
        <w:t>ע</w:t>
      </w:r>
      <w:r w:rsidRPr="00262EDB">
        <w:rPr>
          <w:rtl/>
        </w:rPr>
        <w:t>"</w:t>
      </w:r>
      <w:r w:rsidRPr="00262EDB">
        <w:rPr>
          <w:rFonts w:hint="cs"/>
          <w:rtl/>
        </w:rPr>
        <w:t>ד</w:t>
      </w:r>
      <w:r w:rsidRPr="00262EDB">
        <w:rPr>
          <w:rtl/>
        </w:rPr>
        <w:t xml:space="preserve">) </w:t>
      </w:r>
      <w:r w:rsidRPr="00262EDB">
        <w:rPr>
          <w:rFonts w:hint="cs"/>
          <w:rtl/>
        </w:rPr>
        <w:t>דאיתא</w:t>
      </w:r>
      <w:r w:rsidRPr="00262EDB">
        <w:rPr>
          <w:rtl/>
        </w:rPr>
        <w:t xml:space="preserve"> </w:t>
      </w:r>
      <w:r w:rsidRPr="00262EDB">
        <w:rPr>
          <w:rFonts w:hint="cs"/>
          <w:rtl/>
        </w:rPr>
        <w:t>בפרק</w:t>
      </w:r>
      <w:r w:rsidRPr="00262EDB">
        <w:rPr>
          <w:rtl/>
        </w:rPr>
        <w:t xml:space="preserve"> </w:t>
      </w:r>
      <w:r w:rsidRPr="00262EDB">
        <w:rPr>
          <w:rFonts w:hint="cs"/>
          <w:rtl/>
        </w:rPr>
        <w:t>מי</w:t>
      </w:r>
      <w:r w:rsidRPr="00262EDB">
        <w:rPr>
          <w:rtl/>
        </w:rPr>
        <w:t xml:space="preserve"> </w:t>
      </w:r>
      <w:r w:rsidRPr="00262EDB">
        <w:rPr>
          <w:rFonts w:hint="cs"/>
          <w:rtl/>
        </w:rPr>
        <w:t>שמת</w:t>
      </w:r>
      <w:r w:rsidRPr="00262EDB">
        <w:rPr>
          <w:rtl/>
        </w:rPr>
        <w:t xml:space="preserve"> </w:t>
      </w:r>
      <w:r w:rsidRPr="00262EDB">
        <w:rPr>
          <w:rFonts w:hint="cs"/>
          <w:rtl/>
        </w:rPr>
        <w:t>אבל</w:t>
      </w:r>
      <w:r w:rsidRPr="00262EDB">
        <w:rPr>
          <w:rtl/>
        </w:rPr>
        <w:t xml:space="preserve"> </w:t>
      </w:r>
      <w:r w:rsidRPr="00262EDB">
        <w:rPr>
          <w:rFonts w:hint="cs"/>
          <w:rtl/>
        </w:rPr>
        <w:t>היה</w:t>
      </w:r>
      <w:r w:rsidRPr="00262EDB">
        <w:rPr>
          <w:rtl/>
        </w:rPr>
        <w:t xml:space="preserve"> </w:t>
      </w:r>
      <w:r w:rsidRPr="00262EDB">
        <w:rPr>
          <w:rFonts w:hint="cs"/>
          <w:rtl/>
        </w:rPr>
        <w:t>לו</w:t>
      </w:r>
      <w:r w:rsidRPr="00262EDB">
        <w:rPr>
          <w:rtl/>
        </w:rPr>
        <w:t xml:space="preserve"> </w:t>
      </w:r>
      <w:r w:rsidRPr="00262EDB">
        <w:rPr>
          <w:rFonts w:hint="cs"/>
          <w:rtl/>
        </w:rPr>
        <w:t>עדות</w:t>
      </w:r>
      <w:r w:rsidRPr="00262EDB">
        <w:rPr>
          <w:rtl/>
        </w:rPr>
        <w:t xml:space="preserve"> </w:t>
      </w:r>
      <w:r w:rsidRPr="00262EDB">
        <w:rPr>
          <w:rFonts w:hint="cs"/>
          <w:rtl/>
        </w:rPr>
        <w:t>על</w:t>
      </w:r>
      <w:r w:rsidRPr="00262EDB">
        <w:rPr>
          <w:rtl/>
        </w:rPr>
        <w:t xml:space="preserve"> </w:t>
      </w:r>
      <w:r w:rsidRPr="00262EDB">
        <w:rPr>
          <w:rFonts w:hint="cs"/>
          <w:rtl/>
        </w:rPr>
        <w:t>פה</w:t>
      </w:r>
      <w:r w:rsidRPr="00262EDB">
        <w:rPr>
          <w:rtl/>
        </w:rPr>
        <w:t xml:space="preserve"> </w:t>
      </w:r>
      <w:r w:rsidRPr="00262EDB">
        <w:rPr>
          <w:rFonts w:hint="cs"/>
          <w:rtl/>
        </w:rPr>
        <w:t>בקנין</w:t>
      </w:r>
      <w:r w:rsidRPr="00262EDB">
        <w:rPr>
          <w:rtl/>
        </w:rPr>
        <w:t xml:space="preserve"> </w:t>
      </w:r>
      <w:r w:rsidRPr="00262EDB">
        <w:rPr>
          <w:rFonts w:hint="cs"/>
          <w:rtl/>
        </w:rPr>
        <w:t>עד</w:t>
      </w:r>
      <w:r w:rsidRPr="00262EDB">
        <w:rPr>
          <w:rtl/>
        </w:rPr>
        <w:t xml:space="preserve"> </w:t>
      </w:r>
      <w:r w:rsidRPr="00262EDB">
        <w:rPr>
          <w:rFonts w:hint="cs"/>
          <w:rtl/>
        </w:rPr>
        <w:t>שלא</w:t>
      </w:r>
      <w:r w:rsidRPr="00262EDB">
        <w:rPr>
          <w:rtl/>
        </w:rPr>
        <w:t xml:space="preserve"> </w:t>
      </w:r>
      <w:r w:rsidRPr="00262EDB">
        <w:rPr>
          <w:rFonts w:hint="cs"/>
          <w:rtl/>
        </w:rPr>
        <w:t>נעשה</w:t>
      </w:r>
      <w:r w:rsidRPr="00262EDB">
        <w:rPr>
          <w:rtl/>
        </w:rPr>
        <w:t xml:space="preserve"> </w:t>
      </w:r>
      <w:r w:rsidRPr="00262EDB">
        <w:rPr>
          <w:rFonts w:hint="cs"/>
          <w:rtl/>
        </w:rPr>
        <w:t>חתנו</w:t>
      </w:r>
      <w:r w:rsidRPr="00262EDB">
        <w:rPr>
          <w:rtl/>
        </w:rPr>
        <w:t xml:space="preserve"> </w:t>
      </w:r>
      <w:r w:rsidRPr="00262EDB">
        <w:rPr>
          <w:rFonts w:hint="cs"/>
          <w:rtl/>
        </w:rPr>
        <w:t>אינו</w:t>
      </w:r>
      <w:r w:rsidRPr="00262EDB">
        <w:rPr>
          <w:rtl/>
        </w:rPr>
        <w:t xml:space="preserve"> </w:t>
      </w:r>
      <w:r w:rsidRPr="00262EDB">
        <w:rPr>
          <w:rFonts w:hint="cs"/>
          <w:rtl/>
        </w:rPr>
        <w:t xml:space="preserve">חותם </w:t>
      </w:r>
      <w:r w:rsidRPr="00262EDB">
        <w:rPr>
          <w:rStyle w:val="ac"/>
          <w:b/>
          <w:bCs/>
          <w:sz w:val="26"/>
          <w:szCs w:val="24"/>
          <w:rtl/>
        </w:rPr>
        <w:footnoteReference w:id="69"/>
      </w:r>
      <w:r w:rsidRPr="00262EDB">
        <w:rPr>
          <w:rFonts w:hint="cs"/>
          <w:rtl/>
        </w:rPr>
        <w:t>.</w:t>
      </w:r>
    </w:p>
    <w:p w:rsidR="00814E02" w:rsidRPr="00262EDB" w:rsidRDefault="00814E02" w:rsidP="00814E02">
      <w:pPr>
        <w:autoSpaceDE w:val="0"/>
        <w:autoSpaceDN w:val="0"/>
        <w:adjustRightInd w:val="0"/>
        <w:spacing w:beforeLines="20" w:before="48" w:afterLines="40" w:after="96" w:line="300" w:lineRule="exact"/>
        <w:rPr>
          <w:rFonts w:ascii="David" w:hAnsi="David"/>
          <w:b/>
          <w:bCs/>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300" w:lineRule="exact"/>
        <w:rPr>
          <w:rFonts w:ascii="David" w:hAnsi="David"/>
          <w:b/>
          <w:bCs/>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8" w:after="96" w:line="340" w:lineRule="exact"/>
        <w:ind w:left="-1" w:firstLine="141"/>
        <w:rPr>
          <w:rFonts w:ascii="David" w:hAnsi="David"/>
          <w:b/>
          <w:bCs/>
          <w:sz w:val="20"/>
          <w:rtl/>
        </w:rPr>
      </w:pPr>
      <w:r w:rsidRPr="00262EDB">
        <w:rPr>
          <w:rFonts w:ascii="David" w:hAnsi="David" w:hint="cs"/>
          <w:b/>
          <w:bCs/>
          <w:sz w:val="20"/>
          <w:rtl/>
        </w:rPr>
        <w:t xml:space="preserve">(יד) </w:t>
      </w:r>
      <w:r w:rsidRPr="00262EDB">
        <w:rPr>
          <w:rFonts w:ascii="David" w:hAnsi="David"/>
          <w:b/>
          <w:bCs/>
          <w:sz w:val="20"/>
          <w:rtl/>
        </w:rPr>
        <w:t>שכ</w:t>
      </w:r>
      <w:r w:rsidRPr="00262EDB">
        <w:rPr>
          <w:rFonts w:ascii="David" w:hAnsi="David" w:hint="cs"/>
          <w:b/>
          <w:bCs/>
          <w:sz w:val="20"/>
          <w:rtl/>
        </w:rPr>
        <w:t>יב מרע</w:t>
      </w:r>
      <w:r w:rsidRPr="00262EDB">
        <w:rPr>
          <w:rFonts w:ascii="David" w:hAnsi="David"/>
          <w:b/>
          <w:bCs/>
          <w:sz w:val="20"/>
          <w:rtl/>
        </w:rPr>
        <w:t xml:space="preserve"> שצוה בפני עדים הקרובים לו ורחוקים מבניו, אין הצואה כלום, כיון שהיו קרובים בשעה שנמסר להם העדות</w:t>
      </w:r>
      <w:r w:rsidRPr="00262EDB">
        <w:rPr>
          <w:rFonts w:ascii="David" w:hAnsi="David" w:hint="cs"/>
          <w:b/>
          <w:bCs/>
          <w:sz w:val="20"/>
          <w:rtl/>
        </w:rPr>
        <w:t xml:space="preserve"> </w:t>
      </w:r>
      <w:r w:rsidRPr="00262EDB">
        <w:rPr>
          <w:rFonts w:ascii="David" w:hAnsi="David" w:hint="cs"/>
          <w:sz w:val="20"/>
          <w:rtl/>
        </w:rPr>
        <w:t>(ראש").</w:t>
      </w:r>
      <w:r w:rsidRPr="00262EDB">
        <w:rPr>
          <w:rFonts w:ascii="David" w:hAnsi="David"/>
          <w:b/>
          <w:bCs/>
          <w:sz w:val="20"/>
          <w:rtl/>
        </w:rPr>
        <w:t xml:space="preserve"> ויש מי שמכשיר</w:t>
      </w:r>
      <w:r w:rsidRPr="00262EDB">
        <w:rPr>
          <w:rFonts w:ascii="David" w:hAnsi="David" w:hint="cs"/>
          <w:b/>
          <w:bCs/>
          <w:sz w:val="20"/>
          <w:rtl/>
        </w:rPr>
        <w:t xml:space="preserve"> </w:t>
      </w:r>
      <w:r w:rsidRPr="00262EDB">
        <w:rPr>
          <w:rFonts w:ascii="David" w:hAnsi="David" w:hint="cs"/>
          <w:sz w:val="20"/>
          <w:rtl/>
        </w:rPr>
        <w:t>(הגאון).</w:t>
      </w:r>
      <w:r w:rsidRPr="00262EDB">
        <w:rPr>
          <w:rFonts w:ascii="David" w:hAnsi="David"/>
          <w:b/>
          <w:bCs/>
          <w:sz w:val="20"/>
          <w:rtl/>
        </w:rPr>
        <w:t xml:space="preserve"> </w:t>
      </w: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280" w:lineRule="exact"/>
        <w:ind w:left="-1" w:firstLine="141"/>
        <w:rPr>
          <w:b/>
          <w:bCs/>
          <w:rtl/>
        </w:rPr>
      </w:pPr>
      <w:r w:rsidRPr="00262EDB">
        <w:rPr>
          <w:rFonts w:asciiTheme="majorBidi" w:hAnsiTheme="majorBidi" w:cstheme="majorBidi" w:hint="cs"/>
          <w:b/>
          <w:bCs/>
          <w:rtl/>
        </w:rPr>
        <w:t>* מ"ש:</w:t>
      </w:r>
      <w:r w:rsidRPr="00262EDB">
        <w:rPr>
          <w:rFonts w:asciiTheme="majorBidi" w:hAnsiTheme="majorBidi" w:cstheme="majorBidi"/>
          <w:b/>
          <w:bCs/>
          <w:rtl/>
        </w:rPr>
        <w:t xml:space="preserve"> לפיכך שכיב מרע וכו'</w:t>
      </w:r>
      <w:r w:rsidRPr="00262EDB">
        <w:rPr>
          <w:rtl/>
        </w:rPr>
        <w:t xml:space="preserve">. </w:t>
      </w:r>
      <w:r w:rsidRPr="00262EDB">
        <w:rPr>
          <w:rFonts w:hint="cs"/>
          <w:b/>
          <w:bCs/>
          <w:rtl/>
        </w:rPr>
        <w:t>- כ"כ הרא</w:t>
      </w:r>
      <w:r w:rsidRPr="00262EDB">
        <w:rPr>
          <w:b/>
          <w:bCs/>
          <w:rtl/>
        </w:rPr>
        <w:t>"</w:t>
      </w:r>
      <w:r w:rsidRPr="00262EDB">
        <w:rPr>
          <w:rFonts w:hint="cs"/>
          <w:b/>
          <w:bCs/>
          <w:rtl/>
        </w:rPr>
        <w:t>ש</w:t>
      </w:r>
      <w:r w:rsidRPr="00262EDB">
        <w:rPr>
          <w:b/>
          <w:bCs/>
          <w:rtl/>
        </w:rPr>
        <w:t xml:space="preserve"> </w:t>
      </w:r>
      <w:r w:rsidRPr="00262EDB">
        <w:rPr>
          <w:rFonts w:hint="cs"/>
          <w:b/>
          <w:bCs/>
          <w:rtl/>
        </w:rPr>
        <w:t>בפסקיו</w:t>
      </w:r>
      <w:r w:rsidRPr="00262EDB">
        <w:rPr>
          <w:rtl/>
        </w:rPr>
        <w:t xml:space="preserve"> (</w:t>
      </w:r>
      <w:r w:rsidRPr="00262EDB">
        <w:rPr>
          <w:rFonts w:hint="cs"/>
          <w:rtl/>
        </w:rPr>
        <w:t>פ"ג סי</w:t>
      </w:r>
      <w:r w:rsidRPr="00262EDB">
        <w:rPr>
          <w:rtl/>
        </w:rPr>
        <w:t xml:space="preserve">' </w:t>
      </w:r>
      <w:r w:rsidRPr="00262EDB">
        <w:rPr>
          <w:rFonts w:hint="cs"/>
          <w:rtl/>
        </w:rPr>
        <w:t>כא</w:t>
      </w:r>
      <w:r w:rsidRPr="00262EDB">
        <w:rPr>
          <w:rtl/>
        </w:rPr>
        <w:t>)</w:t>
      </w:r>
      <w:r w:rsidRPr="00262EDB">
        <w:rPr>
          <w:rFonts w:hint="cs"/>
          <w:b/>
          <w:bCs/>
          <w:rtl/>
        </w:rPr>
        <w:t xml:space="preserve"> </w:t>
      </w:r>
      <w:r w:rsidRPr="00262EDB">
        <w:rPr>
          <w:rFonts w:hint="cs"/>
          <w:rtl/>
        </w:rPr>
        <w:t>היה</w:t>
      </w:r>
      <w:r w:rsidRPr="00262EDB">
        <w:rPr>
          <w:rtl/>
        </w:rPr>
        <w:t xml:space="preserve"> </w:t>
      </w:r>
      <w:r w:rsidRPr="00262EDB">
        <w:rPr>
          <w:rFonts w:hint="cs"/>
          <w:rtl/>
        </w:rPr>
        <w:t>יודע</w:t>
      </w:r>
      <w:r w:rsidRPr="00262EDB">
        <w:rPr>
          <w:rtl/>
        </w:rPr>
        <w:t xml:space="preserve"> </w:t>
      </w:r>
      <w:r w:rsidRPr="00262EDB">
        <w:rPr>
          <w:rFonts w:hint="cs"/>
          <w:rtl/>
        </w:rPr>
        <w:t>לו</w:t>
      </w:r>
      <w:r w:rsidRPr="00262EDB">
        <w:rPr>
          <w:rtl/>
        </w:rPr>
        <w:t xml:space="preserve"> </w:t>
      </w:r>
      <w:r w:rsidRPr="00262EDB">
        <w:rPr>
          <w:rFonts w:hint="cs"/>
          <w:rtl/>
        </w:rPr>
        <w:t>בעדות</w:t>
      </w:r>
      <w:r w:rsidRPr="00262EDB">
        <w:rPr>
          <w:rtl/>
        </w:rPr>
        <w:t xml:space="preserve"> </w:t>
      </w:r>
      <w:r w:rsidRPr="00262EDB">
        <w:rPr>
          <w:rFonts w:hint="cs"/>
          <w:rtl/>
        </w:rPr>
        <w:t>עד</w:t>
      </w:r>
      <w:r w:rsidRPr="00262EDB">
        <w:rPr>
          <w:rtl/>
        </w:rPr>
        <w:t xml:space="preserve"> </w:t>
      </w:r>
      <w:r w:rsidRPr="00262EDB">
        <w:rPr>
          <w:rFonts w:hint="cs"/>
          <w:rtl/>
        </w:rPr>
        <w:t>שלא</w:t>
      </w:r>
      <w:r w:rsidRPr="00262EDB">
        <w:rPr>
          <w:rtl/>
        </w:rPr>
        <w:t xml:space="preserve"> </w:t>
      </w:r>
      <w:r w:rsidRPr="00262EDB">
        <w:rPr>
          <w:rFonts w:hint="cs"/>
          <w:rtl/>
        </w:rPr>
        <w:t>נעשה</w:t>
      </w:r>
      <w:r w:rsidRPr="00262EDB">
        <w:rPr>
          <w:rtl/>
        </w:rPr>
        <w:t xml:space="preserve"> </w:t>
      </w:r>
      <w:r w:rsidRPr="00262EDB">
        <w:rPr>
          <w:rFonts w:hint="cs"/>
          <w:rtl/>
        </w:rPr>
        <w:t>חתנו</w:t>
      </w:r>
      <w:r w:rsidRPr="00262EDB">
        <w:rPr>
          <w:rtl/>
        </w:rPr>
        <w:t xml:space="preserve"> </w:t>
      </w:r>
      <w:r w:rsidRPr="00262EDB">
        <w:rPr>
          <w:rFonts w:hint="cs"/>
          <w:rtl/>
        </w:rPr>
        <w:t>ונעשה</w:t>
      </w:r>
      <w:r w:rsidRPr="00262EDB">
        <w:rPr>
          <w:rtl/>
        </w:rPr>
        <w:t xml:space="preserve"> </w:t>
      </w:r>
      <w:r w:rsidRPr="00262EDB">
        <w:rPr>
          <w:rFonts w:hint="cs"/>
          <w:rtl/>
        </w:rPr>
        <w:t>חתנו</w:t>
      </w:r>
      <w:r w:rsidRPr="00262EDB">
        <w:rPr>
          <w:rtl/>
        </w:rPr>
        <w:t xml:space="preserve"> </w:t>
      </w:r>
      <w:r w:rsidRPr="00262EDB">
        <w:rPr>
          <w:rFonts w:hint="cs"/>
          <w:rtl/>
        </w:rPr>
        <w:t>פסול</w:t>
      </w:r>
      <w:r w:rsidRPr="00262EDB">
        <w:rPr>
          <w:rtl/>
        </w:rPr>
        <w:t xml:space="preserve"> </w:t>
      </w:r>
      <w:r w:rsidRPr="00262EDB">
        <w:rPr>
          <w:rFonts w:hint="cs"/>
          <w:rtl/>
        </w:rPr>
        <w:t>לו,</w:t>
      </w:r>
      <w:r w:rsidRPr="00262EDB">
        <w:rPr>
          <w:rtl/>
        </w:rPr>
        <w:t xml:space="preserve"> </w:t>
      </w:r>
      <w:r w:rsidRPr="00262EDB">
        <w:rPr>
          <w:rFonts w:hint="cs"/>
          <w:rtl/>
        </w:rPr>
        <w:t>דבעינן שיהא כשר משעת ראיית המעשה ובשעת העדות. הלכך</w:t>
      </w:r>
      <w:r w:rsidRPr="00262EDB">
        <w:rPr>
          <w:rtl/>
        </w:rPr>
        <w:t xml:space="preserve"> </w:t>
      </w:r>
      <w:r w:rsidRPr="00262EDB">
        <w:rPr>
          <w:rFonts w:hint="cs"/>
          <w:rtl/>
        </w:rPr>
        <w:t>שכיב</w:t>
      </w:r>
      <w:r w:rsidRPr="00262EDB">
        <w:rPr>
          <w:rtl/>
        </w:rPr>
        <w:t xml:space="preserve"> </w:t>
      </w:r>
      <w:r w:rsidRPr="00262EDB">
        <w:rPr>
          <w:rFonts w:hint="cs"/>
          <w:rtl/>
        </w:rPr>
        <w:t>מרע</w:t>
      </w:r>
      <w:r w:rsidRPr="00262EDB">
        <w:rPr>
          <w:rtl/>
        </w:rPr>
        <w:t xml:space="preserve"> </w:t>
      </w:r>
      <w:r w:rsidRPr="00262EDB">
        <w:rPr>
          <w:rFonts w:hint="cs"/>
          <w:rtl/>
        </w:rPr>
        <w:t>שצוה</w:t>
      </w:r>
      <w:r w:rsidRPr="00262EDB">
        <w:rPr>
          <w:rtl/>
        </w:rPr>
        <w:t xml:space="preserve"> </w:t>
      </w:r>
      <w:r w:rsidRPr="00262EDB">
        <w:rPr>
          <w:rFonts w:hint="cs"/>
          <w:rtl/>
        </w:rPr>
        <w:t>בפני</w:t>
      </w:r>
      <w:r w:rsidRPr="00262EDB">
        <w:rPr>
          <w:rtl/>
        </w:rPr>
        <w:t xml:space="preserve"> </w:t>
      </w:r>
      <w:r w:rsidRPr="00262EDB">
        <w:rPr>
          <w:rFonts w:hint="cs"/>
          <w:rtl/>
        </w:rPr>
        <w:t>עדים</w:t>
      </w:r>
      <w:r w:rsidRPr="00262EDB">
        <w:rPr>
          <w:rtl/>
        </w:rPr>
        <w:t xml:space="preserve"> </w:t>
      </w:r>
      <w:r w:rsidRPr="00262EDB">
        <w:rPr>
          <w:rFonts w:hint="cs"/>
          <w:rtl/>
        </w:rPr>
        <w:t>הקרובים</w:t>
      </w:r>
      <w:r w:rsidRPr="00262EDB">
        <w:rPr>
          <w:rtl/>
        </w:rPr>
        <w:t xml:space="preserve"> </w:t>
      </w:r>
      <w:r w:rsidRPr="00262EDB">
        <w:rPr>
          <w:rFonts w:hint="cs"/>
          <w:rtl/>
        </w:rPr>
        <w:t xml:space="preserve">לו פסולין, אע"פ שכשרים לבן. עכ"ל. </w:t>
      </w:r>
    </w:p>
    <w:p w:rsidR="00814E02" w:rsidRPr="00262EDB" w:rsidRDefault="00814E02" w:rsidP="00814E02">
      <w:pPr>
        <w:spacing w:beforeLines="20" w:before="48" w:afterLines="40" w:after="96" w:line="280" w:lineRule="exact"/>
        <w:ind w:left="-1" w:firstLine="141"/>
        <w:rPr>
          <w:b/>
          <w:bCs/>
          <w:rtl/>
        </w:rPr>
      </w:pPr>
      <w:r w:rsidRPr="00262EDB">
        <w:rPr>
          <w:rFonts w:asciiTheme="majorBidi" w:hAnsiTheme="majorBidi" w:cstheme="majorBidi"/>
          <w:b/>
          <w:bCs/>
          <w:rtl/>
        </w:rPr>
        <w:t xml:space="preserve">* ומ"ש: </w:t>
      </w:r>
      <w:r w:rsidRPr="00262EDB">
        <w:rPr>
          <w:rFonts w:asciiTheme="majorBidi" w:hAnsiTheme="majorBidi" w:cstheme="majorBidi"/>
          <w:b/>
          <w:bCs/>
          <w:sz w:val="21"/>
          <w:szCs w:val="21"/>
          <w:rtl/>
        </w:rPr>
        <w:t>ויש מי שמכשיר</w:t>
      </w:r>
      <w:r w:rsidRPr="00262EDB">
        <w:rPr>
          <w:rFonts w:ascii="David" w:hAnsi="David" w:hint="cs"/>
          <w:sz w:val="20"/>
          <w:rtl/>
        </w:rPr>
        <w:t>.</w:t>
      </w:r>
      <w:r w:rsidRPr="00262EDB">
        <w:rPr>
          <w:rFonts w:ascii="David" w:hAnsi="David"/>
          <w:b/>
          <w:bCs/>
          <w:sz w:val="20"/>
          <w:rtl/>
        </w:rPr>
        <w:t xml:space="preserve"> </w:t>
      </w:r>
      <w:r w:rsidRPr="00262EDB">
        <w:rPr>
          <w:rFonts w:hint="cs"/>
          <w:b/>
          <w:bCs/>
          <w:rtl/>
        </w:rPr>
        <w:t>- כ"כ הב"י בשם הגאון.</w:t>
      </w:r>
    </w:p>
    <w:p w:rsidR="00814E02" w:rsidRPr="00262EDB" w:rsidRDefault="00814E02" w:rsidP="00814E02">
      <w:pPr>
        <w:spacing w:beforeLines="20" w:before="48" w:afterLines="40" w:after="96" w:line="280" w:lineRule="exact"/>
        <w:ind w:left="-1" w:firstLine="141"/>
        <w:rPr>
          <w:rFonts w:ascii="David" w:hAnsi="David"/>
          <w:sz w:val="20"/>
          <w:rtl/>
        </w:rPr>
      </w:pPr>
      <w:r w:rsidRPr="00262EDB">
        <w:rPr>
          <w:rFonts w:ascii="David" w:hAnsi="David" w:hint="cs"/>
          <w:b/>
          <w:bCs/>
          <w:sz w:val="20"/>
          <w:rtl/>
        </w:rPr>
        <w:t>וכתב ה</w:t>
      </w:r>
      <w:r w:rsidRPr="00262EDB">
        <w:rPr>
          <w:rFonts w:ascii="David" w:hAnsi="David"/>
          <w:b/>
          <w:bCs/>
          <w:sz w:val="20"/>
          <w:rtl/>
        </w:rPr>
        <w:t xml:space="preserve">סמ"ע </w:t>
      </w:r>
      <w:r w:rsidRPr="00262EDB">
        <w:rPr>
          <w:rFonts w:ascii="David" w:hAnsi="David" w:hint="cs"/>
          <w:sz w:val="20"/>
          <w:rtl/>
        </w:rPr>
        <w:t>(כב)</w:t>
      </w:r>
      <w:r w:rsidRPr="00262EDB">
        <w:rPr>
          <w:rFonts w:ascii="David" w:hAnsi="David"/>
          <w:sz w:val="20"/>
          <w:rtl/>
        </w:rPr>
        <w:t xml:space="preserve"> </w:t>
      </w:r>
      <w:r w:rsidRPr="00262EDB">
        <w:rPr>
          <w:rFonts w:ascii="David" w:hAnsi="David" w:hint="cs"/>
          <w:sz w:val="20"/>
          <w:rtl/>
        </w:rPr>
        <w:t xml:space="preserve">שטעמו </w:t>
      </w:r>
      <w:r w:rsidRPr="00262EDB">
        <w:rPr>
          <w:rFonts w:ascii="David" w:hAnsi="David"/>
          <w:sz w:val="20"/>
          <w:rtl/>
        </w:rPr>
        <w:t>הואיל דבצואה לא היתה תועלת לשכיב מרע כי אם לבניו, והם רחוקים עמו אף בשעה שנמסרה להן העדות</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tl/>
        </w:rPr>
      </w:pPr>
      <w:r w:rsidRPr="00262EDB">
        <w:rPr>
          <w:rFonts w:ascii="David" w:hAnsi="David" w:hint="cs"/>
          <w:b/>
          <w:bCs/>
          <w:sz w:val="20"/>
          <w:rtl/>
        </w:rPr>
        <w:t>וכתב ב</w:t>
      </w:r>
      <w:r w:rsidRPr="00262EDB">
        <w:rPr>
          <w:rFonts w:hint="cs"/>
          <w:b/>
          <w:bCs/>
          <w:rtl/>
        </w:rPr>
        <w:t>שער</w:t>
      </w:r>
      <w:r w:rsidRPr="00262EDB">
        <w:rPr>
          <w:b/>
          <w:bCs/>
          <w:rtl/>
        </w:rPr>
        <w:t xml:space="preserve"> </w:t>
      </w:r>
      <w:r w:rsidRPr="00262EDB">
        <w:rPr>
          <w:rFonts w:hint="cs"/>
          <w:b/>
          <w:bCs/>
          <w:rtl/>
        </w:rPr>
        <w:t>משפט</w:t>
      </w:r>
      <w:r w:rsidRPr="00262EDB">
        <w:rPr>
          <w:b/>
          <w:bCs/>
          <w:rtl/>
        </w:rPr>
        <w:t xml:space="preserve"> </w:t>
      </w:r>
      <w:r w:rsidRPr="00262EDB">
        <w:rPr>
          <w:rFonts w:hint="cs"/>
          <w:rtl/>
        </w:rPr>
        <w:t>(ד)</w:t>
      </w:r>
      <w:r w:rsidRPr="00262EDB">
        <w:rPr>
          <w:rFonts w:hint="cs"/>
          <w:b/>
          <w:bCs/>
          <w:rtl/>
        </w:rPr>
        <w:t xml:space="preserve"> </w:t>
      </w:r>
      <w:r w:rsidRPr="00262EDB">
        <w:rPr>
          <w:rFonts w:hint="cs"/>
          <w:rtl/>
        </w:rPr>
        <w:t>משמע</w:t>
      </w:r>
      <w:r w:rsidRPr="00262EDB">
        <w:rPr>
          <w:rtl/>
        </w:rPr>
        <w:t xml:space="preserve"> </w:t>
      </w:r>
      <w:r w:rsidRPr="00262EDB">
        <w:rPr>
          <w:rFonts w:hint="cs"/>
          <w:rtl/>
        </w:rPr>
        <w:t>מדבריו</w:t>
      </w:r>
      <w:r w:rsidRPr="00262EDB">
        <w:rPr>
          <w:rtl/>
        </w:rPr>
        <w:t xml:space="preserve"> </w:t>
      </w:r>
      <w:r w:rsidRPr="00262EDB">
        <w:rPr>
          <w:rFonts w:hint="cs"/>
          <w:rtl/>
        </w:rPr>
        <w:t>שהבין</w:t>
      </w:r>
      <w:r w:rsidRPr="00262EDB">
        <w:rPr>
          <w:rtl/>
        </w:rPr>
        <w:t xml:space="preserve"> </w:t>
      </w:r>
      <w:r w:rsidRPr="00262EDB">
        <w:rPr>
          <w:rFonts w:hint="cs"/>
          <w:rtl/>
        </w:rPr>
        <w:t>דמיירי</w:t>
      </w:r>
      <w:r w:rsidRPr="00262EDB">
        <w:rPr>
          <w:rtl/>
        </w:rPr>
        <w:t xml:space="preserve"> </w:t>
      </w:r>
      <w:r w:rsidRPr="00262EDB">
        <w:rPr>
          <w:rFonts w:hint="cs"/>
          <w:rtl/>
        </w:rPr>
        <w:t>במתנת</w:t>
      </w:r>
      <w:r w:rsidRPr="00262EDB">
        <w:rPr>
          <w:rtl/>
        </w:rPr>
        <w:t xml:space="preserve"> </w:t>
      </w:r>
      <w:r w:rsidRPr="00262EDB">
        <w:rPr>
          <w:rFonts w:hint="cs"/>
          <w:rtl/>
        </w:rPr>
        <w:t>שכיב</w:t>
      </w:r>
      <w:r w:rsidRPr="00262EDB">
        <w:rPr>
          <w:rtl/>
        </w:rPr>
        <w:t xml:space="preserve"> </w:t>
      </w:r>
      <w:r w:rsidRPr="00262EDB">
        <w:rPr>
          <w:rFonts w:hint="cs"/>
          <w:rtl/>
        </w:rPr>
        <w:t>מרע</w:t>
      </w:r>
      <w:r w:rsidRPr="00262EDB">
        <w:rPr>
          <w:rtl/>
        </w:rPr>
        <w:t xml:space="preserve"> </w:t>
      </w:r>
      <w:r w:rsidRPr="00262EDB">
        <w:rPr>
          <w:rFonts w:hint="cs"/>
          <w:rtl/>
        </w:rPr>
        <w:t>בכולה</w:t>
      </w:r>
      <w:r w:rsidRPr="00262EDB">
        <w:rPr>
          <w:rtl/>
        </w:rPr>
        <w:t xml:space="preserve"> </w:t>
      </w:r>
      <w:r w:rsidRPr="00262EDB">
        <w:rPr>
          <w:rFonts w:hint="cs"/>
          <w:rtl/>
        </w:rPr>
        <w:t>דיכול</w:t>
      </w:r>
      <w:r w:rsidRPr="00262EDB">
        <w:rPr>
          <w:rtl/>
        </w:rPr>
        <w:t xml:space="preserve"> </w:t>
      </w:r>
      <w:r w:rsidRPr="00262EDB">
        <w:rPr>
          <w:rFonts w:hint="cs"/>
          <w:rtl/>
        </w:rPr>
        <w:t>השכיב</w:t>
      </w:r>
      <w:r w:rsidRPr="00262EDB">
        <w:rPr>
          <w:rtl/>
        </w:rPr>
        <w:t xml:space="preserve"> </w:t>
      </w:r>
      <w:r w:rsidRPr="00262EDB">
        <w:rPr>
          <w:rFonts w:hint="cs"/>
          <w:rtl/>
        </w:rPr>
        <w:t>מרע</w:t>
      </w:r>
      <w:r w:rsidRPr="00262EDB">
        <w:rPr>
          <w:rtl/>
        </w:rPr>
        <w:t xml:space="preserve"> </w:t>
      </w:r>
      <w:r w:rsidRPr="00262EDB">
        <w:rPr>
          <w:rFonts w:hint="cs"/>
          <w:rtl/>
        </w:rPr>
        <w:t>לחזור</w:t>
      </w:r>
      <w:r w:rsidRPr="00262EDB">
        <w:rPr>
          <w:rtl/>
        </w:rPr>
        <w:t xml:space="preserve"> </w:t>
      </w:r>
      <w:r w:rsidRPr="00262EDB">
        <w:rPr>
          <w:rFonts w:hint="cs"/>
          <w:rtl/>
        </w:rPr>
        <w:t>בו</w:t>
      </w:r>
      <w:r w:rsidRPr="00262EDB">
        <w:rPr>
          <w:rtl/>
        </w:rPr>
        <w:t xml:space="preserve"> </w:t>
      </w:r>
      <w:r w:rsidRPr="00262EDB">
        <w:rPr>
          <w:rFonts w:hint="cs"/>
          <w:rtl/>
        </w:rPr>
        <w:t>עד</w:t>
      </w:r>
      <w:r w:rsidRPr="00262EDB">
        <w:rPr>
          <w:rtl/>
        </w:rPr>
        <w:t xml:space="preserve"> </w:t>
      </w:r>
      <w:r w:rsidRPr="00262EDB">
        <w:rPr>
          <w:rFonts w:hint="cs"/>
          <w:rtl/>
        </w:rPr>
        <w:t>יום</w:t>
      </w:r>
      <w:r w:rsidRPr="00262EDB">
        <w:rPr>
          <w:rtl/>
        </w:rPr>
        <w:t xml:space="preserve"> </w:t>
      </w:r>
      <w:r w:rsidRPr="00262EDB">
        <w:rPr>
          <w:rFonts w:hint="cs"/>
          <w:rtl/>
        </w:rPr>
        <w:t>מותו</w:t>
      </w:r>
      <w:r w:rsidRPr="00262EDB">
        <w:rPr>
          <w:rtl/>
        </w:rPr>
        <w:t xml:space="preserve">, </w:t>
      </w:r>
      <w:r w:rsidRPr="00262EDB">
        <w:rPr>
          <w:rFonts w:hint="cs"/>
          <w:rtl/>
        </w:rPr>
        <w:t>אבל</w:t>
      </w:r>
      <w:r w:rsidRPr="00262EDB">
        <w:rPr>
          <w:rtl/>
        </w:rPr>
        <w:t xml:space="preserve"> </w:t>
      </w:r>
      <w:r w:rsidRPr="00262EDB">
        <w:rPr>
          <w:rFonts w:hint="cs"/>
          <w:rtl/>
        </w:rPr>
        <w:t>במתנה</w:t>
      </w:r>
      <w:r w:rsidRPr="00262EDB">
        <w:rPr>
          <w:rtl/>
        </w:rPr>
        <w:t xml:space="preserve"> </w:t>
      </w:r>
      <w:r w:rsidRPr="00262EDB">
        <w:rPr>
          <w:rFonts w:hint="cs"/>
          <w:rtl/>
        </w:rPr>
        <w:t>במקצת</w:t>
      </w:r>
      <w:r w:rsidRPr="00262EDB">
        <w:rPr>
          <w:rtl/>
        </w:rPr>
        <w:t xml:space="preserve"> </w:t>
      </w:r>
      <w:r w:rsidRPr="00262EDB">
        <w:rPr>
          <w:rFonts w:hint="cs"/>
          <w:rtl/>
        </w:rPr>
        <w:t>בקנין</w:t>
      </w:r>
      <w:r w:rsidRPr="00262EDB">
        <w:rPr>
          <w:rtl/>
        </w:rPr>
        <w:t xml:space="preserve"> </w:t>
      </w:r>
      <w:r w:rsidRPr="00262EDB">
        <w:rPr>
          <w:rFonts w:hint="cs"/>
          <w:rtl/>
        </w:rPr>
        <w:t>דהשכיב</w:t>
      </w:r>
      <w:r w:rsidRPr="00262EDB">
        <w:rPr>
          <w:rtl/>
        </w:rPr>
        <w:t xml:space="preserve"> </w:t>
      </w:r>
      <w:r w:rsidRPr="00262EDB">
        <w:rPr>
          <w:rFonts w:hint="cs"/>
          <w:rtl/>
        </w:rPr>
        <w:t>מרע</w:t>
      </w:r>
      <w:r w:rsidRPr="00262EDB">
        <w:rPr>
          <w:rtl/>
        </w:rPr>
        <w:t xml:space="preserve"> </w:t>
      </w:r>
      <w:r w:rsidRPr="00262EDB">
        <w:rPr>
          <w:rFonts w:hint="cs"/>
          <w:rtl/>
        </w:rPr>
        <w:t>אינו</w:t>
      </w:r>
      <w:r w:rsidRPr="00262EDB">
        <w:rPr>
          <w:rtl/>
        </w:rPr>
        <w:t xml:space="preserve"> </w:t>
      </w:r>
      <w:r w:rsidRPr="00262EDB">
        <w:rPr>
          <w:rFonts w:hint="cs"/>
          <w:rtl/>
        </w:rPr>
        <w:t>יכול</w:t>
      </w:r>
      <w:r w:rsidRPr="00262EDB">
        <w:rPr>
          <w:rtl/>
        </w:rPr>
        <w:t xml:space="preserve"> </w:t>
      </w:r>
      <w:r w:rsidRPr="00262EDB">
        <w:rPr>
          <w:rFonts w:hint="cs"/>
          <w:rtl/>
        </w:rPr>
        <w:t>לחזור</w:t>
      </w:r>
      <w:r w:rsidRPr="00262EDB">
        <w:rPr>
          <w:rtl/>
        </w:rPr>
        <w:t xml:space="preserve"> </w:t>
      </w:r>
      <w:r w:rsidRPr="00262EDB">
        <w:rPr>
          <w:rFonts w:hint="cs"/>
          <w:rtl/>
        </w:rPr>
        <w:t>בו</w:t>
      </w:r>
      <w:r w:rsidRPr="00262EDB">
        <w:rPr>
          <w:rtl/>
        </w:rPr>
        <w:t xml:space="preserve"> </w:t>
      </w:r>
      <w:r w:rsidRPr="00262EDB">
        <w:rPr>
          <w:rFonts w:hint="cs"/>
          <w:rtl/>
        </w:rPr>
        <w:t>כו</w:t>
      </w:r>
      <w:r w:rsidRPr="00262EDB">
        <w:rPr>
          <w:rtl/>
        </w:rPr>
        <w:t>"</w:t>
      </w:r>
      <w:r w:rsidRPr="00262EDB">
        <w:rPr>
          <w:rFonts w:hint="cs"/>
          <w:rtl/>
        </w:rPr>
        <w:t>ע</w:t>
      </w:r>
      <w:r w:rsidRPr="00262EDB">
        <w:rPr>
          <w:rtl/>
        </w:rPr>
        <w:t xml:space="preserve"> </w:t>
      </w:r>
      <w:r w:rsidRPr="00262EDB">
        <w:rPr>
          <w:rFonts w:hint="cs"/>
          <w:rtl/>
        </w:rPr>
        <w:t>מודים</w:t>
      </w:r>
      <w:r w:rsidRPr="00262EDB">
        <w:rPr>
          <w:rtl/>
        </w:rPr>
        <w:t xml:space="preserve"> </w:t>
      </w:r>
      <w:r w:rsidRPr="00262EDB">
        <w:rPr>
          <w:rFonts w:hint="cs"/>
          <w:rtl/>
        </w:rPr>
        <w:t>שהעדות</w:t>
      </w:r>
      <w:r w:rsidRPr="00262EDB">
        <w:rPr>
          <w:rtl/>
        </w:rPr>
        <w:t xml:space="preserve"> </w:t>
      </w:r>
      <w:r w:rsidRPr="00262EDB">
        <w:rPr>
          <w:rFonts w:hint="cs"/>
          <w:rtl/>
        </w:rPr>
        <w:t>פסול</w:t>
      </w:r>
      <w:r w:rsidRPr="00262EDB">
        <w:rPr>
          <w:rtl/>
        </w:rPr>
        <w:t xml:space="preserve"> </w:t>
      </w:r>
      <w:r w:rsidRPr="00262EDB">
        <w:rPr>
          <w:rFonts w:hint="cs"/>
          <w:rtl/>
        </w:rPr>
        <w:t>כיון</w:t>
      </w:r>
      <w:r w:rsidRPr="00262EDB">
        <w:rPr>
          <w:rtl/>
        </w:rPr>
        <w:t xml:space="preserve"> </w:t>
      </w:r>
      <w:r w:rsidRPr="00262EDB">
        <w:rPr>
          <w:rFonts w:hint="cs"/>
          <w:rtl/>
        </w:rPr>
        <w:t>שהדבר</w:t>
      </w:r>
      <w:r w:rsidRPr="00262EDB">
        <w:rPr>
          <w:rtl/>
        </w:rPr>
        <w:t xml:space="preserve"> </w:t>
      </w:r>
      <w:r w:rsidRPr="00262EDB">
        <w:rPr>
          <w:rFonts w:hint="cs"/>
          <w:rtl/>
        </w:rPr>
        <w:t>נוגע</w:t>
      </w:r>
      <w:r w:rsidRPr="00262EDB">
        <w:rPr>
          <w:rtl/>
        </w:rPr>
        <w:t xml:space="preserve"> </w:t>
      </w:r>
      <w:r w:rsidRPr="00262EDB">
        <w:rPr>
          <w:rFonts w:hint="cs"/>
          <w:rtl/>
        </w:rPr>
        <w:t>בו</w:t>
      </w:r>
      <w:r w:rsidRPr="00262EDB">
        <w:rPr>
          <w:rtl/>
        </w:rPr>
        <w:t xml:space="preserve">, </w:t>
      </w:r>
      <w:r w:rsidRPr="00262EDB">
        <w:rPr>
          <w:rFonts w:hint="cs"/>
          <w:rtl/>
        </w:rPr>
        <w:t>וכ</w:t>
      </w:r>
      <w:r w:rsidRPr="00262EDB">
        <w:rPr>
          <w:rtl/>
        </w:rPr>
        <w:t>"</w:t>
      </w:r>
      <w:r w:rsidRPr="00262EDB">
        <w:rPr>
          <w:rFonts w:hint="cs"/>
          <w:rtl/>
        </w:rPr>
        <w:t>כ</w:t>
      </w:r>
      <w:r w:rsidRPr="00262EDB">
        <w:rPr>
          <w:rtl/>
        </w:rPr>
        <w:t xml:space="preserve"> </w:t>
      </w:r>
      <w:r w:rsidRPr="00262EDB">
        <w:rPr>
          <w:rFonts w:hint="cs"/>
          <w:rtl/>
        </w:rPr>
        <w:t>הט</w:t>
      </w:r>
      <w:r w:rsidRPr="00262EDB">
        <w:rPr>
          <w:rtl/>
        </w:rPr>
        <w:t>"</w:t>
      </w:r>
      <w:r w:rsidRPr="00262EDB">
        <w:rPr>
          <w:rFonts w:hint="cs"/>
          <w:rtl/>
        </w:rPr>
        <w:t>ז (יד)</w:t>
      </w:r>
      <w:r w:rsidRPr="00262EDB">
        <w:rPr>
          <w:rtl/>
        </w:rPr>
        <w:t xml:space="preserve"> </w:t>
      </w:r>
      <w:r w:rsidRPr="00262EDB">
        <w:rPr>
          <w:rFonts w:hint="cs"/>
          <w:rtl/>
        </w:rPr>
        <w:t>להדיא</w:t>
      </w:r>
      <w:r w:rsidRPr="00262EDB">
        <w:rPr>
          <w:rtl/>
        </w:rPr>
        <w:t xml:space="preserve">. </w:t>
      </w:r>
      <w:r w:rsidRPr="00262EDB">
        <w:rPr>
          <w:rFonts w:hint="cs"/>
          <w:b/>
          <w:bCs/>
          <w:rtl/>
        </w:rPr>
        <w:t>אך</w:t>
      </w:r>
      <w:r w:rsidRPr="00262EDB">
        <w:rPr>
          <w:b/>
          <w:bCs/>
          <w:rtl/>
        </w:rPr>
        <w:t xml:space="preserve"> </w:t>
      </w:r>
      <w:r w:rsidRPr="00262EDB">
        <w:rPr>
          <w:rFonts w:hint="cs"/>
          <w:b/>
          <w:bCs/>
          <w:rtl/>
        </w:rPr>
        <w:t>בתשובת</w:t>
      </w:r>
      <w:r w:rsidRPr="00262EDB">
        <w:rPr>
          <w:b/>
          <w:bCs/>
          <w:rtl/>
        </w:rPr>
        <w:t xml:space="preserve"> </w:t>
      </w:r>
      <w:r w:rsidRPr="00262EDB">
        <w:rPr>
          <w:rFonts w:hint="cs"/>
          <w:b/>
          <w:bCs/>
          <w:rtl/>
        </w:rPr>
        <w:t>מהרי</w:t>
      </w:r>
      <w:r w:rsidRPr="00262EDB">
        <w:rPr>
          <w:b/>
          <w:bCs/>
          <w:rtl/>
        </w:rPr>
        <w:t>"</w:t>
      </w:r>
      <w:r w:rsidRPr="00262EDB">
        <w:rPr>
          <w:rFonts w:hint="cs"/>
          <w:b/>
          <w:bCs/>
          <w:rtl/>
        </w:rPr>
        <w:t>ט</w:t>
      </w:r>
      <w:r w:rsidRPr="00262EDB">
        <w:rPr>
          <w:rtl/>
        </w:rPr>
        <w:t xml:space="preserve"> </w:t>
      </w:r>
      <w:r w:rsidRPr="00262EDB">
        <w:rPr>
          <w:rFonts w:hint="cs"/>
          <w:rtl/>
        </w:rPr>
        <w:t>(ח</w:t>
      </w:r>
      <w:r w:rsidRPr="00262EDB">
        <w:rPr>
          <w:rtl/>
        </w:rPr>
        <w:t>"</w:t>
      </w:r>
      <w:r w:rsidRPr="00262EDB">
        <w:rPr>
          <w:rFonts w:hint="cs"/>
          <w:rtl/>
        </w:rPr>
        <w:t>א</w:t>
      </w:r>
      <w:r w:rsidRPr="00262EDB">
        <w:rPr>
          <w:rtl/>
        </w:rPr>
        <w:t xml:space="preserve"> </w:t>
      </w:r>
      <w:r w:rsidRPr="00262EDB">
        <w:rPr>
          <w:rFonts w:hint="cs"/>
          <w:rtl/>
        </w:rPr>
        <w:t>סי</w:t>
      </w:r>
      <w:r w:rsidRPr="00262EDB">
        <w:rPr>
          <w:rtl/>
        </w:rPr>
        <w:t xml:space="preserve">' </w:t>
      </w:r>
      <w:r w:rsidRPr="00262EDB">
        <w:rPr>
          <w:rFonts w:hint="cs"/>
          <w:rtl/>
        </w:rPr>
        <w:t>ק</w:t>
      </w:r>
      <w:r w:rsidRPr="00262EDB">
        <w:rPr>
          <w:rtl/>
        </w:rPr>
        <w:t>"</w:t>
      </w:r>
      <w:r w:rsidRPr="00262EDB">
        <w:rPr>
          <w:rFonts w:hint="cs"/>
          <w:rtl/>
        </w:rPr>
        <w:t>ה)</w:t>
      </w:r>
      <w:r w:rsidRPr="00262EDB">
        <w:rPr>
          <w:rtl/>
        </w:rPr>
        <w:t xml:space="preserve"> </w:t>
      </w:r>
      <w:r w:rsidRPr="00262EDB">
        <w:rPr>
          <w:rFonts w:hint="cs"/>
          <w:rtl/>
        </w:rPr>
        <w:t>האריך</w:t>
      </w:r>
      <w:r w:rsidRPr="00262EDB">
        <w:rPr>
          <w:rtl/>
        </w:rPr>
        <w:t xml:space="preserve"> </w:t>
      </w:r>
      <w:r w:rsidRPr="00262EDB">
        <w:rPr>
          <w:rFonts w:hint="cs"/>
          <w:rtl/>
        </w:rPr>
        <w:t>להוכיח</w:t>
      </w:r>
      <w:r w:rsidRPr="00262EDB">
        <w:rPr>
          <w:rtl/>
        </w:rPr>
        <w:t xml:space="preserve"> </w:t>
      </w:r>
      <w:r w:rsidRPr="00262EDB">
        <w:rPr>
          <w:rFonts w:hint="cs"/>
          <w:rtl/>
        </w:rPr>
        <w:t>דדוקא</w:t>
      </w:r>
      <w:r w:rsidRPr="00262EDB">
        <w:rPr>
          <w:rtl/>
        </w:rPr>
        <w:t xml:space="preserve"> </w:t>
      </w:r>
      <w:r w:rsidRPr="00262EDB">
        <w:rPr>
          <w:rFonts w:hint="cs"/>
          <w:rtl/>
        </w:rPr>
        <w:t>במתנת</w:t>
      </w:r>
      <w:r w:rsidRPr="00262EDB">
        <w:rPr>
          <w:rtl/>
        </w:rPr>
        <w:t xml:space="preserve"> </w:t>
      </w:r>
      <w:r w:rsidRPr="00262EDB">
        <w:rPr>
          <w:rFonts w:hint="cs"/>
          <w:rtl/>
        </w:rPr>
        <w:t>שכיב</w:t>
      </w:r>
      <w:r w:rsidRPr="00262EDB">
        <w:rPr>
          <w:rtl/>
        </w:rPr>
        <w:t xml:space="preserve"> </w:t>
      </w:r>
      <w:r w:rsidRPr="00262EDB">
        <w:rPr>
          <w:rFonts w:hint="cs"/>
          <w:rtl/>
        </w:rPr>
        <w:t>מרע</w:t>
      </w:r>
      <w:r w:rsidRPr="00262EDB">
        <w:rPr>
          <w:rtl/>
        </w:rPr>
        <w:t xml:space="preserve"> </w:t>
      </w:r>
      <w:r w:rsidRPr="00262EDB">
        <w:rPr>
          <w:rFonts w:hint="cs"/>
          <w:rtl/>
        </w:rPr>
        <w:t>במקצת</w:t>
      </w:r>
      <w:r w:rsidRPr="00262EDB">
        <w:rPr>
          <w:rtl/>
        </w:rPr>
        <w:t xml:space="preserve"> </w:t>
      </w:r>
      <w:r w:rsidRPr="00262EDB">
        <w:rPr>
          <w:rFonts w:hint="cs"/>
          <w:rtl/>
        </w:rPr>
        <w:t>ס</w:t>
      </w:r>
      <w:r w:rsidRPr="00262EDB">
        <w:rPr>
          <w:rtl/>
        </w:rPr>
        <w:t>"</w:t>
      </w:r>
      <w:r w:rsidRPr="00262EDB">
        <w:rPr>
          <w:rFonts w:hint="cs"/>
          <w:rtl/>
        </w:rPr>
        <w:t>ל</w:t>
      </w:r>
      <w:r w:rsidRPr="00262EDB">
        <w:rPr>
          <w:rtl/>
        </w:rPr>
        <w:t xml:space="preserve"> </w:t>
      </w:r>
      <w:r w:rsidRPr="00262EDB">
        <w:rPr>
          <w:rFonts w:hint="cs"/>
          <w:rtl/>
        </w:rPr>
        <w:t>להרי</w:t>
      </w:r>
      <w:r w:rsidRPr="00262EDB">
        <w:rPr>
          <w:rtl/>
        </w:rPr>
        <w:t>"</w:t>
      </w:r>
      <w:r w:rsidRPr="00262EDB">
        <w:rPr>
          <w:rFonts w:hint="cs"/>
          <w:rtl/>
        </w:rPr>
        <w:t>ף</w:t>
      </w:r>
      <w:r w:rsidRPr="00262EDB">
        <w:rPr>
          <w:rtl/>
        </w:rPr>
        <w:t xml:space="preserve"> </w:t>
      </w:r>
      <w:r w:rsidRPr="00262EDB">
        <w:rPr>
          <w:rFonts w:hint="cs"/>
          <w:rtl/>
        </w:rPr>
        <w:t>שהוא</w:t>
      </w:r>
      <w:r w:rsidRPr="00262EDB">
        <w:rPr>
          <w:rtl/>
        </w:rPr>
        <w:t xml:space="preserve"> </w:t>
      </w:r>
      <w:r w:rsidRPr="00262EDB">
        <w:rPr>
          <w:rFonts w:hint="cs"/>
          <w:rtl/>
        </w:rPr>
        <w:t>דיעה</w:t>
      </w:r>
      <w:r w:rsidRPr="00262EDB">
        <w:rPr>
          <w:rtl/>
        </w:rPr>
        <w:t xml:space="preserve"> </w:t>
      </w:r>
      <w:r w:rsidRPr="00262EDB">
        <w:rPr>
          <w:rFonts w:hint="cs"/>
          <w:rtl/>
        </w:rPr>
        <w:t>הראשונה</w:t>
      </w:r>
      <w:r w:rsidRPr="00262EDB">
        <w:rPr>
          <w:rtl/>
        </w:rPr>
        <w:t xml:space="preserve"> </w:t>
      </w:r>
      <w:r w:rsidRPr="00262EDB">
        <w:rPr>
          <w:rFonts w:hint="cs"/>
          <w:rtl/>
        </w:rPr>
        <w:t>שהעדות</w:t>
      </w:r>
      <w:r w:rsidRPr="00262EDB">
        <w:rPr>
          <w:rtl/>
        </w:rPr>
        <w:t xml:space="preserve"> </w:t>
      </w:r>
      <w:r w:rsidRPr="00262EDB">
        <w:rPr>
          <w:rFonts w:hint="cs"/>
          <w:rtl/>
        </w:rPr>
        <w:t>פסול</w:t>
      </w:r>
      <w:r w:rsidRPr="00262EDB">
        <w:rPr>
          <w:rtl/>
        </w:rPr>
        <w:t xml:space="preserve">, </w:t>
      </w:r>
      <w:r w:rsidRPr="00262EDB">
        <w:rPr>
          <w:rFonts w:hint="cs"/>
          <w:rtl/>
        </w:rPr>
        <w:t>ואף</w:t>
      </w:r>
      <w:r w:rsidRPr="00262EDB">
        <w:rPr>
          <w:rtl/>
        </w:rPr>
        <w:t xml:space="preserve"> </w:t>
      </w:r>
      <w:r w:rsidRPr="00262EDB">
        <w:rPr>
          <w:rFonts w:hint="cs"/>
          <w:rtl/>
        </w:rPr>
        <w:t>בזה</w:t>
      </w:r>
      <w:r w:rsidRPr="00262EDB">
        <w:rPr>
          <w:rtl/>
        </w:rPr>
        <w:t xml:space="preserve"> </w:t>
      </w:r>
      <w:r w:rsidRPr="00262EDB">
        <w:rPr>
          <w:rFonts w:hint="cs"/>
          <w:rtl/>
        </w:rPr>
        <w:t>ס</w:t>
      </w:r>
      <w:r w:rsidRPr="00262EDB">
        <w:rPr>
          <w:rtl/>
        </w:rPr>
        <w:t>"</w:t>
      </w:r>
      <w:r w:rsidRPr="00262EDB">
        <w:rPr>
          <w:rFonts w:hint="cs"/>
          <w:rtl/>
        </w:rPr>
        <w:t>ל</w:t>
      </w:r>
      <w:r w:rsidRPr="00262EDB">
        <w:rPr>
          <w:rtl/>
        </w:rPr>
        <w:t xml:space="preserve"> </w:t>
      </w:r>
      <w:r w:rsidRPr="00262EDB">
        <w:rPr>
          <w:rFonts w:hint="cs"/>
          <w:rtl/>
        </w:rPr>
        <w:t>להגאון</w:t>
      </w:r>
      <w:r w:rsidRPr="00262EDB">
        <w:rPr>
          <w:rtl/>
        </w:rPr>
        <w:t xml:space="preserve"> </w:t>
      </w:r>
      <w:r w:rsidRPr="00262EDB">
        <w:rPr>
          <w:rFonts w:hint="cs"/>
          <w:rtl/>
        </w:rPr>
        <w:t>שהביא</w:t>
      </w:r>
      <w:r w:rsidRPr="00262EDB">
        <w:rPr>
          <w:rtl/>
        </w:rPr>
        <w:t xml:space="preserve"> </w:t>
      </w:r>
      <w:r w:rsidRPr="00262EDB">
        <w:rPr>
          <w:rFonts w:hint="cs"/>
          <w:rtl/>
        </w:rPr>
        <w:t>הרי</w:t>
      </w:r>
      <w:r w:rsidRPr="00262EDB">
        <w:rPr>
          <w:rtl/>
        </w:rPr>
        <w:t>"</w:t>
      </w:r>
      <w:r w:rsidRPr="00262EDB">
        <w:rPr>
          <w:rFonts w:hint="cs"/>
          <w:rtl/>
        </w:rPr>
        <w:t>ף</w:t>
      </w:r>
      <w:r w:rsidRPr="00262EDB">
        <w:rPr>
          <w:rtl/>
        </w:rPr>
        <w:t xml:space="preserve"> </w:t>
      </w:r>
      <w:r w:rsidRPr="00262EDB">
        <w:rPr>
          <w:rFonts w:hint="cs"/>
          <w:rtl/>
        </w:rPr>
        <w:t>שהוא</w:t>
      </w:r>
      <w:r w:rsidRPr="00262EDB">
        <w:rPr>
          <w:rtl/>
        </w:rPr>
        <w:t xml:space="preserve"> </w:t>
      </w:r>
      <w:r w:rsidRPr="00262EDB">
        <w:rPr>
          <w:rFonts w:hint="cs"/>
          <w:rtl/>
        </w:rPr>
        <w:t>כשר</w:t>
      </w:r>
      <w:r w:rsidRPr="00262EDB">
        <w:rPr>
          <w:rtl/>
        </w:rPr>
        <w:t xml:space="preserve">, </w:t>
      </w:r>
      <w:r w:rsidRPr="00262EDB">
        <w:rPr>
          <w:rFonts w:hint="cs"/>
          <w:rtl/>
        </w:rPr>
        <w:t>אבל</w:t>
      </w:r>
      <w:r w:rsidRPr="00262EDB">
        <w:rPr>
          <w:rtl/>
        </w:rPr>
        <w:t xml:space="preserve"> </w:t>
      </w:r>
      <w:r w:rsidRPr="00262EDB">
        <w:rPr>
          <w:rFonts w:hint="cs"/>
          <w:rtl/>
        </w:rPr>
        <w:t>במתנת</w:t>
      </w:r>
      <w:r w:rsidRPr="00262EDB">
        <w:rPr>
          <w:rtl/>
        </w:rPr>
        <w:t xml:space="preserve"> </w:t>
      </w:r>
      <w:r w:rsidRPr="00262EDB">
        <w:rPr>
          <w:rFonts w:hint="cs"/>
          <w:rtl/>
        </w:rPr>
        <w:t>שכיב</w:t>
      </w:r>
      <w:r w:rsidRPr="00262EDB">
        <w:rPr>
          <w:rtl/>
        </w:rPr>
        <w:t xml:space="preserve"> </w:t>
      </w:r>
      <w:r w:rsidRPr="00262EDB">
        <w:rPr>
          <w:rFonts w:hint="cs"/>
          <w:rtl/>
        </w:rPr>
        <w:t>מרע</w:t>
      </w:r>
      <w:r w:rsidRPr="00262EDB">
        <w:rPr>
          <w:rtl/>
        </w:rPr>
        <w:t xml:space="preserve"> </w:t>
      </w:r>
      <w:r w:rsidRPr="00262EDB">
        <w:rPr>
          <w:rFonts w:hint="cs"/>
          <w:rtl/>
        </w:rPr>
        <w:t>בכולה</w:t>
      </w:r>
      <w:r w:rsidRPr="00262EDB">
        <w:rPr>
          <w:rtl/>
        </w:rPr>
        <w:t xml:space="preserve"> </w:t>
      </w:r>
      <w:r w:rsidRPr="00262EDB">
        <w:rPr>
          <w:rFonts w:hint="cs"/>
          <w:rtl/>
        </w:rPr>
        <w:t>שאין</w:t>
      </w:r>
      <w:r w:rsidRPr="00262EDB">
        <w:rPr>
          <w:rtl/>
        </w:rPr>
        <w:t xml:space="preserve"> </w:t>
      </w:r>
      <w:r w:rsidRPr="00262EDB">
        <w:rPr>
          <w:rFonts w:hint="cs"/>
          <w:rtl/>
        </w:rPr>
        <w:t>הדבר</w:t>
      </w:r>
      <w:r w:rsidRPr="00262EDB">
        <w:rPr>
          <w:rtl/>
        </w:rPr>
        <w:t xml:space="preserve"> </w:t>
      </w:r>
      <w:r w:rsidRPr="00262EDB">
        <w:rPr>
          <w:rFonts w:hint="cs"/>
          <w:rtl/>
        </w:rPr>
        <w:t>נוגע</w:t>
      </w:r>
      <w:r w:rsidRPr="00262EDB">
        <w:rPr>
          <w:rtl/>
        </w:rPr>
        <w:t xml:space="preserve"> </w:t>
      </w:r>
      <w:r w:rsidRPr="00262EDB">
        <w:rPr>
          <w:rFonts w:hint="cs"/>
          <w:rtl/>
        </w:rPr>
        <w:t>כלל</w:t>
      </w:r>
      <w:r w:rsidRPr="00262EDB">
        <w:rPr>
          <w:rtl/>
        </w:rPr>
        <w:t xml:space="preserve"> </w:t>
      </w:r>
      <w:r w:rsidRPr="00262EDB">
        <w:rPr>
          <w:rFonts w:hint="cs"/>
          <w:rtl/>
        </w:rPr>
        <w:t>להשכיב</w:t>
      </w:r>
      <w:r w:rsidRPr="00262EDB">
        <w:rPr>
          <w:rtl/>
        </w:rPr>
        <w:t xml:space="preserve"> </w:t>
      </w:r>
      <w:r w:rsidRPr="00262EDB">
        <w:rPr>
          <w:rFonts w:hint="cs"/>
          <w:rtl/>
        </w:rPr>
        <w:t>מרע</w:t>
      </w:r>
      <w:r w:rsidRPr="00262EDB">
        <w:rPr>
          <w:rtl/>
        </w:rPr>
        <w:t xml:space="preserve"> </w:t>
      </w:r>
      <w:r w:rsidRPr="00262EDB">
        <w:rPr>
          <w:rFonts w:hint="cs"/>
          <w:rtl/>
        </w:rPr>
        <w:t>כיון</w:t>
      </w:r>
      <w:r w:rsidRPr="00262EDB">
        <w:rPr>
          <w:rtl/>
        </w:rPr>
        <w:t xml:space="preserve"> </w:t>
      </w:r>
      <w:r w:rsidRPr="00262EDB">
        <w:rPr>
          <w:rFonts w:hint="cs"/>
          <w:rtl/>
        </w:rPr>
        <w:t>שיכול</w:t>
      </w:r>
      <w:r w:rsidRPr="00262EDB">
        <w:rPr>
          <w:rtl/>
        </w:rPr>
        <w:t xml:space="preserve"> </w:t>
      </w:r>
      <w:r w:rsidRPr="00262EDB">
        <w:rPr>
          <w:rFonts w:hint="cs"/>
          <w:rtl/>
        </w:rPr>
        <w:t>לחזור</w:t>
      </w:r>
      <w:r w:rsidRPr="00262EDB">
        <w:rPr>
          <w:rtl/>
        </w:rPr>
        <w:t xml:space="preserve"> </w:t>
      </w:r>
      <w:r w:rsidRPr="00262EDB">
        <w:rPr>
          <w:rFonts w:hint="cs"/>
          <w:rtl/>
        </w:rPr>
        <w:t>בו</w:t>
      </w:r>
      <w:r w:rsidRPr="00262EDB">
        <w:rPr>
          <w:rtl/>
        </w:rPr>
        <w:t xml:space="preserve"> </w:t>
      </w:r>
      <w:r w:rsidRPr="00262EDB">
        <w:rPr>
          <w:rFonts w:hint="cs"/>
          <w:rtl/>
        </w:rPr>
        <w:t>אף</w:t>
      </w:r>
      <w:r w:rsidRPr="00262EDB">
        <w:rPr>
          <w:rtl/>
        </w:rPr>
        <w:t xml:space="preserve"> </w:t>
      </w:r>
      <w:r w:rsidRPr="00262EDB">
        <w:rPr>
          <w:rFonts w:hint="cs"/>
          <w:rtl/>
        </w:rPr>
        <w:t>הרי</w:t>
      </w:r>
      <w:r w:rsidRPr="00262EDB">
        <w:rPr>
          <w:rtl/>
        </w:rPr>
        <w:t>"</w:t>
      </w:r>
      <w:r w:rsidRPr="00262EDB">
        <w:rPr>
          <w:rFonts w:hint="cs"/>
          <w:rtl/>
        </w:rPr>
        <w:t>ף</w:t>
      </w:r>
      <w:r w:rsidRPr="00262EDB">
        <w:rPr>
          <w:rtl/>
        </w:rPr>
        <w:t xml:space="preserve"> </w:t>
      </w:r>
      <w:r w:rsidRPr="00262EDB">
        <w:rPr>
          <w:rFonts w:hint="cs"/>
          <w:rtl/>
        </w:rPr>
        <w:t>מודה</w:t>
      </w:r>
      <w:r w:rsidRPr="00262EDB">
        <w:rPr>
          <w:rtl/>
        </w:rPr>
        <w:t xml:space="preserve"> </w:t>
      </w:r>
      <w:r w:rsidRPr="00262EDB">
        <w:rPr>
          <w:rFonts w:hint="cs"/>
          <w:rtl/>
        </w:rPr>
        <w:t>שהוא</w:t>
      </w:r>
      <w:r w:rsidRPr="00262EDB">
        <w:rPr>
          <w:rtl/>
        </w:rPr>
        <w:t xml:space="preserve"> </w:t>
      </w:r>
      <w:r w:rsidRPr="00262EDB">
        <w:rPr>
          <w:rFonts w:hint="cs"/>
          <w:rtl/>
        </w:rPr>
        <w:t>כשר</w:t>
      </w:r>
      <w:r w:rsidRPr="00262EDB">
        <w:rPr>
          <w:rtl/>
        </w:rPr>
        <w:t xml:space="preserve">, </w:t>
      </w:r>
      <w:r w:rsidRPr="00262EDB">
        <w:rPr>
          <w:rFonts w:hint="cs"/>
          <w:rtl/>
        </w:rPr>
        <w:t>ע</w:t>
      </w:r>
      <w:r w:rsidRPr="00262EDB">
        <w:rPr>
          <w:rtl/>
        </w:rPr>
        <w:t>"</w:t>
      </w:r>
      <w:r w:rsidRPr="00262EDB">
        <w:rPr>
          <w:rFonts w:hint="cs"/>
          <w:rtl/>
        </w:rPr>
        <w:t>ש.</w:t>
      </w:r>
      <w:r w:rsidRPr="00262EDB">
        <w:rPr>
          <w:rtl/>
        </w:rPr>
        <w:t xml:space="preserve"> </w:t>
      </w:r>
      <w:r w:rsidRPr="00262EDB">
        <w:rPr>
          <w:rFonts w:hint="cs"/>
          <w:rtl/>
        </w:rPr>
        <w:t>והביאו</w:t>
      </w:r>
      <w:r w:rsidRPr="00262EDB">
        <w:rPr>
          <w:rtl/>
        </w:rPr>
        <w:t xml:space="preserve"> </w:t>
      </w:r>
      <w:r w:rsidRPr="00262EDB">
        <w:rPr>
          <w:rFonts w:hint="cs"/>
          <w:rtl/>
        </w:rPr>
        <w:t>הכנה"ג</w:t>
      </w:r>
      <w:r w:rsidRPr="00262EDB">
        <w:rPr>
          <w:rtl/>
        </w:rPr>
        <w:t xml:space="preserve"> (</w:t>
      </w:r>
      <w:r w:rsidRPr="00262EDB">
        <w:rPr>
          <w:rFonts w:hint="cs"/>
          <w:rtl/>
        </w:rPr>
        <w:t>הגט</w:t>
      </w:r>
      <w:r w:rsidRPr="00262EDB">
        <w:rPr>
          <w:rtl/>
        </w:rPr>
        <w:t>"</w:t>
      </w:r>
      <w:r w:rsidRPr="00262EDB">
        <w:rPr>
          <w:rFonts w:hint="cs"/>
          <w:rtl/>
        </w:rPr>
        <w:t>ו</w:t>
      </w:r>
      <w:r w:rsidRPr="00262EDB">
        <w:rPr>
          <w:rtl/>
        </w:rPr>
        <w:t xml:space="preserve"> </w:t>
      </w:r>
      <w:r w:rsidRPr="00262EDB">
        <w:rPr>
          <w:rFonts w:hint="cs"/>
          <w:rtl/>
        </w:rPr>
        <w:t>אות</w:t>
      </w:r>
      <w:r w:rsidRPr="00262EDB">
        <w:rPr>
          <w:rtl/>
        </w:rPr>
        <w:t xml:space="preserve"> </w:t>
      </w:r>
      <w:r w:rsidRPr="00262EDB">
        <w:rPr>
          <w:rFonts w:hint="cs"/>
          <w:rtl/>
        </w:rPr>
        <w:t>כ</w:t>
      </w:r>
      <w:r w:rsidRPr="00262EDB">
        <w:rPr>
          <w:rtl/>
        </w:rPr>
        <w:t>"</w:t>
      </w:r>
      <w:r w:rsidRPr="00262EDB">
        <w:rPr>
          <w:rFonts w:hint="cs"/>
          <w:rtl/>
        </w:rPr>
        <w:t>ד</w:t>
      </w:r>
      <w:r w:rsidRPr="00262EDB">
        <w:rPr>
          <w:rtl/>
        </w:rPr>
        <w:t xml:space="preserve">). </w:t>
      </w:r>
      <w:r w:rsidRPr="00262EDB">
        <w:rPr>
          <w:rFonts w:hint="cs"/>
          <w:rtl/>
        </w:rPr>
        <w:t>ואני</w:t>
      </w:r>
      <w:r w:rsidRPr="00262EDB">
        <w:rPr>
          <w:rtl/>
        </w:rPr>
        <w:t xml:space="preserve"> </w:t>
      </w:r>
      <w:r w:rsidRPr="00262EDB">
        <w:rPr>
          <w:rFonts w:hint="cs"/>
          <w:rtl/>
        </w:rPr>
        <w:t>מצאתי</w:t>
      </w:r>
      <w:r w:rsidRPr="00262EDB">
        <w:rPr>
          <w:rtl/>
        </w:rPr>
        <w:t xml:space="preserve"> </w:t>
      </w:r>
      <w:r w:rsidRPr="00262EDB">
        <w:rPr>
          <w:rFonts w:hint="cs"/>
          <w:rtl/>
        </w:rPr>
        <w:t>בתשובת</w:t>
      </w:r>
      <w:r w:rsidRPr="00262EDB">
        <w:rPr>
          <w:rtl/>
        </w:rPr>
        <w:t xml:space="preserve"> </w:t>
      </w:r>
      <w:r w:rsidRPr="00262EDB">
        <w:rPr>
          <w:rFonts w:hint="cs"/>
          <w:rtl/>
        </w:rPr>
        <w:t>הר</w:t>
      </w:r>
      <w:r w:rsidRPr="00262EDB">
        <w:rPr>
          <w:rtl/>
        </w:rPr>
        <w:t>"</w:t>
      </w:r>
      <w:r w:rsidRPr="00262EDB">
        <w:rPr>
          <w:rFonts w:hint="cs"/>
          <w:rtl/>
        </w:rPr>
        <w:t>ן</w:t>
      </w:r>
      <w:r w:rsidRPr="00262EDB">
        <w:rPr>
          <w:rtl/>
        </w:rPr>
        <w:t xml:space="preserve"> </w:t>
      </w:r>
      <w:r w:rsidRPr="00262EDB">
        <w:rPr>
          <w:rFonts w:hint="cs"/>
          <w:rtl/>
        </w:rPr>
        <w:t>(סי</w:t>
      </w:r>
      <w:r w:rsidRPr="00262EDB">
        <w:rPr>
          <w:rtl/>
        </w:rPr>
        <w:t xml:space="preserve">' </w:t>
      </w:r>
      <w:r w:rsidRPr="00262EDB">
        <w:rPr>
          <w:rFonts w:hint="cs"/>
          <w:rtl/>
        </w:rPr>
        <w:t>ע</w:t>
      </w:r>
      <w:r w:rsidRPr="00262EDB">
        <w:rPr>
          <w:rtl/>
        </w:rPr>
        <w:t>"</w:t>
      </w:r>
      <w:r w:rsidRPr="00262EDB">
        <w:rPr>
          <w:rFonts w:hint="cs"/>
          <w:rtl/>
        </w:rPr>
        <w:t>ה)</w:t>
      </w:r>
      <w:r w:rsidRPr="00262EDB">
        <w:rPr>
          <w:rtl/>
        </w:rPr>
        <w:t xml:space="preserve"> </w:t>
      </w:r>
      <w:r w:rsidRPr="00262EDB">
        <w:rPr>
          <w:rFonts w:hint="cs"/>
          <w:rtl/>
        </w:rPr>
        <w:t>שכתב</w:t>
      </w:r>
      <w:r w:rsidRPr="00262EDB">
        <w:rPr>
          <w:rtl/>
        </w:rPr>
        <w:t xml:space="preserve"> </w:t>
      </w:r>
      <w:r w:rsidRPr="00262EDB">
        <w:rPr>
          <w:rFonts w:hint="cs"/>
          <w:rtl/>
        </w:rPr>
        <w:t>להדיא</w:t>
      </w:r>
      <w:r w:rsidRPr="00262EDB">
        <w:rPr>
          <w:rtl/>
        </w:rPr>
        <w:t xml:space="preserve"> </w:t>
      </w:r>
      <w:r w:rsidRPr="00262EDB">
        <w:rPr>
          <w:rFonts w:hint="cs"/>
          <w:rtl/>
        </w:rPr>
        <w:t>דהרי</w:t>
      </w:r>
      <w:r w:rsidRPr="00262EDB">
        <w:rPr>
          <w:rtl/>
        </w:rPr>
        <w:t>"</w:t>
      </w:r>
      <w:r w:rsidRPr="00262EDB">
        <w:rPr>
          <w:rFonts w:hint="cs"/>
          <w:rtl/>
        </w:rPr>
        <w:t>ף</w:t>
      </w:r>
      <w:r w:rsidRPr="00262EDB">
        <w:rPr>
          <w:rtl/>
        </w:rPr>
        <w:t xml:space="preserve"> </w:t>
      </w:r>
      <w:r w:rsidRPr="00262EDB">
        <w:rPr>
          <w:rFonts w:hint="cs"/>
          <w:rtl/>
        </w:rPr>
        <w:t>מיירי</w:t>
      </w:r>
      <w:r w:rsidRPr="00262EDB">
        <w:rPr>
          <w:rtl/>
        </w:rPr>
        <w:t xml:space="preserve"> </w:t>
      </w:r>
      <w:r w:rsidRPr="00262EDB">
        <w:rPr>
          <w:rFonts w:hint="cs"/>
          <w:rtl/>
        </w:rPr>
        <w:t>בדבר</w:t>
      </w:r>
      <w:r w:rsidRPr="00262EDB">
        <w:rPr>
          <w:rtl/>
        </w:rPr>
        <w:t xml:space="preserve"> </w:t>
      </w:r>
      <w:r w:rsidRPr="00262EDB">
        <w:rPr>
          <w:rFonts w:hint="cs"/>
          <w:rtl/>
        </w:rPr>
        <w:t>שהשכיב</w:t>
      </w:r>
      <w:r w:rsidRPr="00262EDB">
        <w:rPr>
          <w:rtl/>
        </w:rPr>
        <w:t xml:space="preserve"> </w:t>
      </w:r>
      <w:r w:rsidRPr="00262EDB">
        <w:rPr>
          <w:rFonts w:hint="cs"/>
          <w:rtl/>
        </w:rPr>
        <w:t>מרע</w:t>
      </w:r>
      <w:r w:rsidRPr="00262EDB">
        <w:rPr>
          <w:rtl/>
        </w:rPr>
        <w:t xml:space="preserve"> </w:t>
      </w:r>
      <w:r w:rsidRPr="00262EDB">
        <w:rPr>
          <w:rFonts w:hint="cs"/>
          <w:rtl/>
        </w:rPr>
        <w:t>נוגע</w:t>
      </w:r>
      <w:r w:rsidRPr="00262EDB">
        <w:rPr>
          <w:rtl/>
        </w:rPr>
        <w:t xml:space="preserve"> </w:t>
      </w:r>
      <w:r w:rsidRPr="00262EDB">
        <w:rPr>
          <w:rFonts w:hint="cs"/>
          <w:rtl/>
        </w:rPr>
        <w:t>בו,</w:t>
      </w:r>
      <w:r w:rsidRPr="00262EDB">
        <w:rPr>
          <w:rtl/>
        </w:rPr>
        <w:t xml:space="preserve"> </w:t>
      </w:r>
      <w:r w:rsidRPr="00262EDB">
        <w:rPr>
          <w:rFonts w:hint="cs"/>
          <w:rtl/>
        </w:rPr>
        <w:t>אבל</w:t>
      </w:r>
      <w:r w:rsidRPr="00262EDB">
        <w:rPr>
          <w:rtl/>
        </w:rPr>
        <w:t xml:space="preserve"> </w:t>
      </w:r>
      <w:r w:rsidRPr="00262EDB">
        <w:rPr>
          <w:rFonts w:hint="cs"/>
          <w:rtl/>
        </w:rPr>
        <w:t>בדבר</w:t>
      </w:r>
      <w:r w:rsidRPr="00262EDB">
        <w:rPr>
          <w:rtl/>
        </w:rPr>
        <w:t xml:space="preserve"> </w:t>
      </w:r>
      <w:r w:rsidRPr="00262EDB">
        <w:rPr>
          <w:rFonts w:hint="cs"/>
          <w:rtl/>
        </w:rPr>
        <w:t>שאין</w:t>
      </w:r>
      <w:r w:rsidRPr="00262EDB">
        <w:rPr>
          <w:rtl/>
        </w:rPr>
        <w:t xml:space="preserve"> </w:t>
      </w:r>
      <w:r w:rsidRPr="00262EDB">
        <w:rPr>
          <w:rFonts w:hint="cs"/>
          <w:rtl/>
        </w:rPr>
        <w:t>השכיב</w:t>
      </w:r>
      <w:r w:rsidRPr="00262EDB">
        <w:rPr>
          <w:rtl/>
        </w:rPr>
        <w:t xml:space="preserve"> </w:t>
      </w:r>
      <w:r w:rsidRPr="00262EDB">
        <w:rPr>
          <w:rFonts w:hint="cs"/>
          <w:rtl/>
        </w:rPr>
        <w:t>מרע</w:t>
      </w:r>
      <w:r w:rsidRPr="00262EDB">
        <w:rPr>
          <w:rtl/>
        </w:rPr>
        <w:t xml:space="preserve"> </w:t>
      </w:r>
      <w:r w:rsidRPr="00262EDB">
        <w:rPr>
          <w:rFonts w:hint="cs"/>
          <w:rtl/>
        </w:rPr>
        <w:t>נוגע</w:t>
      </w:r>
      <w:r w:rsidRPr="00262EDB">
        <w:rPr>
          <w:rtl/>
        </w:rPr>
        <w:t xml:space="preserve"> </w:t>
      </w:r>
      <w:r w:rsidRPr="00262EDB">
        <w:rPr>
          <w:rFonts w:hint="cs"/>
          <w:rtl/>
        </w:rPr>
        <w:t>בו,</w:t>
      </w:r>
      <w:r w:rsidRPr="00262EDB">
        <w:rPr>
          <w:rtl/>
        </w:rPr>
        <w:t xml:space="preserve"> </w:t>
      </w:r>
      <w:r w:rsidRPr="00262EDB">
        <w:rPr>
          <w:rFonts w:hint="cs"/>
          <w:rtl/>
        </w:rPr>
        <w:t>אף</w:t>
      </w:r>
      <w:r w:rsidRPr="00262EDB">
        <w:rPr>
          <w:rtl/>
        </w:rPr>
        <w:t xml:space="preserve"> </w:t>
      </w:r>
      <w:r w:rsidRPr="00262EDB">
        <w:rPr>
          <w:rFonts w:hint="cs"/>
          <w:rtl/>
        </w:rPr>
        <w:t>הרי</w:t>
      </w:r>
      <w:r w:rsidRPr="00262EDB">
        <w:rPr>
          <w:rtl/>
        </w:rPr>
        <w:t>"</w:t>
      </w:r>
      <w:r w:rsidRPr="00262EDB">
        <w:rPr>
          <w:rFonts w:hint="cs"/>
          <w:rtl/>
        </w:rPr>
        <w:t>ף</w:t>
      </w:r>
      <w:r w:rsidRPr="00262EDB">
        <w:rPr>
          <w:rtl/>
        </w:rPr>
        <w:t xml:space="preserve"> </w:t>
      </w:r>
      <w:r w:rsidRPr="00262EDB">
        <w:rPr>
          <w:rFonts w:hint="cs"/>
          <w:rtl/>
        </w:rPr>
        <w:t>מודה</w:t>
      </w:r>
      <w:r w:rsidRPr="00262EDB">
        <w:rPr>
          <w:rtl/>
        </w:rPr>
        <w:t xml:space="preserve"> </w:t>
      </w:r>
      <w:r w:rsidRPr="00262EDB">
        <w:rPr>
          <w:rFonts w:hint="cs"/>
          <w:rtl/>
        </w:rPr>
        <w:t>דאף</w:t>
      </w:r>
      <w:r w:rsidRPr="00262EDB">
        <w:rPr>
          <w:rtl/>
        </w:rPr>
        <w:t xml:space="preserve"> </w:t>
      </w:r>
      <w:r w:rsidRPr="00262EDB">
        <w:rPr>
          <w:rFonts w:hint="cs"/>
          <w:rtl/>
        </w:rPr>
        <w:t>שהוא</w:t>
      </w:r>
      <w:r w:rsidRPr="00262EDB">
        <w:rPr>
          <w:rtl/>
        </w:rPr>
        <w:t xml:space="preserve"> </w:t>
      </w:r>
      <w:r w:rsidRPr="00262EDB">
        <w:rPr>
          <w:rFonts w:hint="cs"/>
          <w:rtl/>
        </w:rPr>
        <w:t>קרוב</w:t>
      </w:r>
      <w:r w:rsidRPr="00262EDB">
        <w:rPr>
          <w:rtl/>
        </w:rPr>
        <w:t xml:space="preserve"> </w:t>
      </w:r>
      <w:r w:rsidRPr="00262EDB">
        <w:rPr>
          <w:rFonts w:hint="cs"/>
          <w:rtl/>
        </w:rPr>
        <w:t>לו</w:t>
      </w:r>
      <w:r w:rsidRPr="00262EDB">
        <w:rPr>
          <w:rtl/>
        </w:rPr>
        <w:t xml:space="preserve"> </w:t>
      </w:r>
      <w:r w:rsidRPr="00262EDB">
        <w:rPr>
          <w:rFonts w:hint="cs"/>
          <w:rtl/>
        </w:rPr>
        <w:t>מ</w:t>
      </w:r>
      <w:r w:rsidRPr="00262EDB">
        <w:rPr>
          <w:rtl/>
        </w:rPr>
        <w:t>"</w:t>
      </w:r>
      <w:r w:rsidRPr="00262EDB">
        <w:rPr>
          <w:rFonts w:hint="cs"/>
          <w:rtl/>
        </w:rPr>
        <w:t>מ</w:t>
      </w:r>
      <w:r w:rsidRPr="00262EDB">
        <w:rPr>
          <w:rtl/>
        </w:rPr>
        <w:t xml:space="preserve"> </w:t>
      </w:r>
      <w:r w:rsidRPr="00262EDB">
        <w:rPr>
          <w:rFonts w:hint="cs"/>
          <w:rtl/>
        </w:rPr>
        <w:t>כשר</w:t>
      </w:r>
      <w:r w:rsidRPr="00262EDB">
        <w:rPr>
          <w:rtl/>
        </w:rPr>
        <w:t xml:space="preserve"> </w:t>
      </w:r>
      <w:r w:rsidRPr="00262EDB">
        <w:rPr>
          <w:rFonts w:hint="cs"/>
          <w:rtl/>
        </w:rPr>
        <w:t>להעיד</w:t>
      </w:r>
      <w:r w:rsidRPr="00262EDB">
        <w:rPr>
          <w:rtl/>
        </w:rPr>
        <w:t xml:space="preserve"> </w:t>
      </w:r>
      <w:r w:rsidRPr="00262EDB">
        <w:rPr>
          <w:rFonts w:hint="cs"/>
          <w:rtl/>
        </w:rPr>
        <w:t>להרחוקים</w:t>
      </w:r>
      <w:r w:rsidRPr="00262EDB">
        <w:rPr>
          <w:rtl/>
        </w:rPr>
        <w:t xml:space="preserve"> </w:t>
      </w:r>
      <w:r w:rsidRPr="00262EDB">
        <w:rPr>
          <w:rFonts w:hint="cs"/>
          <w:rtl/>
        </w:rPr>
        <w:t>ממנו, עי"ש.</w:t>
      </w:r>
      <w:r w:rsidRPr="00262EDB">
        <w:rPr>
          <w:rtl/>
        </w:rPr>
        <w:t xml:space="preserve"> </w:t>
      </w:r>
      <w:r w:rsidRPr="00262EDB">
        <w:rPr>
          <w:rFonts w:hint="cs"/>
          <w:rtl/>
        </w:rPr>
        <w:t>וכן</w:t>
      </w:r>
      <w:r w:rsidRPr="00262EDB">
        <w:rPr>
          <w:rtl/>
        </w:rPr>
        <w:t xml:space="preserve"> </w:t>
      </w:r>
      <w:r w:rsidRPr="00262EDB">
        <w:rPr>
          <w:rFonts w:hint="cs"/>
          <w:rtl/>
        </w:rPr>
        <w:t>עיקר</w:t>
      </w:r>
      <w:r w:rsidRPr="00262EDB">
        <w:rPr>
          <w:rtl/>
        </w:rPr>
        <w:t>.</w:t>
      </w:r>
      <w:r w:rsidRPr="00262EDB">
        <w:rPr>
          <w:rFonts w:hint="cs"/>
          <w:rtl/>
        </w:rPr>
        <w:t xml:space="preserve"> </w:t>
      </w:r>
    </w:p>
    <w:p w:rsidR="00814E02" w:rsidRPr="00262EDB" w:rsidRDefault="00814E02" w:rsidP="00814E02">
      <w:pPr>
        <w:spacing w:beforeLines="20" w:before="48" w:afterLines="40" w:after="96" w:line="280" w:lineRule="exact"/>
        <w:ind w:left="-1" w:firstLine="141"/>
        <w:rPr>
          <w:rtl/>
        </w:rPr>
      </w:pPr>
      <w:r w:rsidRPr="00262EDB">
        <w:rPr>
          <w:rFonts w:hint="cs"/>
          <w:b/>
          <w:bCs/>
          <w:rtl/>
        </w:rPr>
        <w:t xml:space="preserve">וכ"כ בקצות החושן </w:t>
      </w:r>
      <w:r w:rsidRPr="00262EDB">
        <w:rPr>
          <w:rFonts w:hint="cs"/>
          <w:rtl/>
        </w:rPr>
        <w:t>(ג) ש</w:t>
      </w:r>
      <w:r w:rsidRPr="00262EDB">
        <w:rPr>
          <w:rFonts w:ascii="David" w:hAnsi="David"/>
          <w:sz w:val="20"/>
          <w:rtl/>
        </w:rPr>
        <w:t>גם במתנה בקנין יכולין להעיד נגד בניו ולא הוי תחלתו בפסול וסופו בכשרות.</w:t>
      </w:r>
      <w:r w:rsidRPr="00262EDB">
        <w:rPr>
          <w:rFonts w:hint="cs"/>
          <w:rtl/>
        </w:rPr>
        <w:t xml:space="preserve"> </w:t>
      </w:r>
      <w:r w:rsidRPr="00262EDB">
        <w:rPr>
          <w:rFonts w:ascii="David" w:hAnsi="David"/>
          <w:sz w:val="20"/>
          <w:rtl/>
        </w:rPr>
        <w:t>ומחלק בין כשמעיד שקרובו מכר או נתן קרקע או חפץ הידוע דיכול להעיד על היורש שהוא רחוק נגדו, אבל במעיד שקרובו לוה מעות, אינו נאמן להעיד על יורשיו, והטעם כיון דנכסי דאיניש אינון ערבין ביה, וכשאין יכול לגבות מלוה עצמו, אינו יכול לגבות מנכסים שהם ערבין ביה, ע"ש.</w:t>
      </w:r>
      <w:r w:rsidRPr="00262EDB">
        <w:rPr>
          <w:rFonts w:hint="cs"/>
          <w:rtl/>
        </w:rPr>
        <w:t xml:space="preserve"> </w:t>
      </w:r>
      <w:r w:rsidRPr="00262EDB">
        <w:rPr>
          <w:rFonts w:hint="cs"/>
          <w:b/>
          <w:bCs/>
          <w:rtl/>
        </w:rPr>
        <w:t xml:space="preserve">והביאו הנתיבות </w:t>
      </w:r>
      <w:r w:rsidRPr="00262EDB">
        <w:rPr>
          <w:rFonts w:hint="cs"/>
          <w:rtl/>
        </w:rPr>
        <w:t>(ב).</w:t>
      </w:r>
    </w:p>
    <w:p w:rsidR="00814E02" w:rsidRPr="00262EDB" w:rsidRDefault="00814E02" w:rsidP="00814E02">
      <w:pPr>
        <w:spacing w:beforeLines="20" w:before="48" w:afterLines="40" w:after="96" w:line="280" w:lineRule="exact"/>
        <w:ind w:left="-1" w:firstLine="141"/>
        <w:rPr>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hint="cs"/>
          <w:rtl/>
        </w:rPr>
        <w:t xml:space="preserve"> </w:t>
      </w:r>
    </w:p>
    <w:p w:rsidR="00814E02" w:rsidRPr="00262EDB" w:rsidRDefault="00814E02" w:rsidP="00814E02">
      <w:pPr>
        <w:autoSpaceDE w:val="0"/>
        <w:autoSpaceDN w:val="0"/>
        <w:adjustRightInd w:val="0"/>
        <w:spacing w:beforeLines="20" w:before="48" w:afterLines="40" w:after="96" w:line="300" w:lineRule="exact"/>
        <w:rPr>
          <w:rFonts w:ascii="David" w:hAnsi="David"/>
          <w:b/>
          <w:bCs/>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8" w:after="96" w:line="340" w:lineRule="exact"/>
        <w:ind w:left="-1" w:firstLine="141"/>
        <w:rPr>
          <w:rFonts w:ascii="David" w:hAnsi="David"/>
          <w:b/>
          <w:bCs/>
          <w:sz w:val="20"/>
        </w:rPr>
      </w:pPr>
      <w:r w:rsidRPr="00262EDB">
        <w:rPr>
          <w:rFonts w:ascii="David" w:hAnsi="David" w:hint="cs"/>
          <w:b/>
          <w:bCs/>
          <w:sz w:val="20"/>
          <w:rtl/>
        </w:rPr>
        <w:t xml:space="preserve">(טו) </w:t>
      </w:r>
      <w:r w:rsidRPr="00262EDB">
        <w:rPr>
          <w:rFonts w:ascii="David" w:hAnsi="David"/>
          <w:b/>
          <w:bCs/>
          <w:sz w:val="20"/>
          <w:rtl/>
        </w:rPr>
        <w:t>בפיסול ממון לא בעינן תחלתו וסופו בכשרות, שאם היה נוגע בדבר בשעת ראיית העדות מפני שהיה לו הנאה בדבר, יכול להסתלק בענין שלא יהיה לו הנאה בדבר, ויעיד</w:t>
      </w:r>
      <w:r w:rsidRPr="00262EDB">
        <w:rPr>
          <w:rFonts w:ascii="David" w:hAnsi="David" w:hint="cs"/>
          <w:b/>
          <w:bCs/>
          <w:sz w:val="20"/>
          <w:rtl/>
        </w:rPr>
        <w:t xml:space="preserve"> </w:t>
      </w:r>
      <w:r w:rsidRPr="00262EDB">
        <w:rPr>
          <w:rFonts w:ascii="David" w:hAnsi="David" w:hint="cs"/>
          <w:sz w:val="20"/>
          <w:rtl/>
        </w:rPr>
        <w:t>(ר"י ורא"ש והרמב"ם ועוד ראשונים)</w:t>
      </w:r>
      <w:r w:rsidRPr="00262EDB">
        <w:rPr>
          <w:rFonts w:ascii="David" w:hAnsi="David"/>
          <w:b/>
          <w:bCs/>
          <w:sz w:val="20"/>
          <w:rtl/>
        </w:rPr>
        <w:t xml:space="preserve">. </w:t>
      </w: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280" w:lineRule="exact"/>
        <w:ind w:left="-1" w:firstLine="141"/>
        <w:rPr>
          <w:b/>
          <w:bCs/>
          <w:rtl/>
        </w:rPr>
      </w:pPr>
      <w:r w:rsidRPr="00262EDB">
        <w:rPr>
          <w:rFonts w:asciiTheme="majorBidi" w:hAnsiTheme="majorBidi" w:cstheme="majorBidi"/>
          <w:b/>
          <w:bCs/>
          <w:sz w:val="21"/>
          <w:szCs w:val="21"/>
          <w:rtl/>
        </w:rPr>
        <w:t>* מ"ש: בפיסול ממון לא בעינן תחלתו וסופו בכשרות</w:t>
      </w:r>
      <w:r w:rsidRPr="00262EDB">
        <w:rPr>
          <w:rFonts w:asciiTheme="majorBidi" w:hAnsiTheme="majorBidi" w:cstheme="majorBidi"/>
          <w:b/>
          <w:bCs/>
          <w:rtl/>
        </w:rPr>
        <w:t xml:space="preserve">. </w:t>
      </w:r>
      <w:r w:rsidRPr="00262EDB">
        <w:rPr>
          <w:rFonts w:asciiTheme="majorBidi" w:hAnsiTheme="majorBidi" w:cstheme="majorBidi" w:hint="cs"/>
          <w:b/>
          <w:bCs/>
          <w:rtl/>
        </w:rPr>
        <w:t xml:space="preserve"> </w:t>
      </w:r>
      <w:r w:rsidRPr="00262EDB">
        <w:rPr>
          <w:rFonts w:hint="cs"/>
          <w:b/>
          <w:bCs/>
          <w:rtl/>
        </w:rPr>
        <w:t xml:space="preserve">- </w:t>
      </w:r>
      <w:r w:rsidRPr="00262EDB">
        <w:rPr>
          <w:rFonts w:hint="cs"/>
          <w:rtl/>
        </w:rPr>
        <w:t>בפרק</w:t>
      </w:r>
      <w:r w:rsidRPr="00262EDB">
        <w:rPr>
          <w:rtl/>
        </w:rPr>
        <w:t xml:space="preserve"> </w:t>
      </w:r>
      <w:r w:rsidRPr="00262EDB">
        <w:rPr>
          <w:rFonts w:hint="cs"/>
          <w:rtl/>
        </w:rPr>
        <w:t>חזקת</w:t>
      </w:r>
      <w:r w:rsidRPr="00262EDB">
        <w:rPr>
          <w:rtl/>
        </w:rPr>
        <w:t xml:space="preserve"> </w:t>
      </w:r>
      <w:r w:rsidRPr="00262EDB">
        <w:rPr>
          <w:rFonts w:hint="cs"/>
          <w:rtl/>
        </w:rPr>
        <w:t>הבתים</w:t>
      </w:r>
      <w:r w:rsidRPr="00262EDB">
        <w:rPr>
          <w:rtl/>
        </w:rPr>
        <w:t xml:space="preserve"> </w:t>
      </w:r>
      <w:r w:rsidRPr="00262EDB">
        <w:rPr>
          <w:rFonts w:hint="cs"/>
          <w:rtl/>
        </w:rPr>
        <w:t xml:space="preserve">אמרינן </w:t>
      </w:r>
      <w:r w:rsidRPr="00262EDB">
        <w:rPr>
          <w:rtl/>
        </w:rPr>
        <w:t>(</w:t>
      </w:r>
      <w:r w:rsidRPr="00262EDB">
        <w:rPr>
          <w:rFonts w:hint="cs"/>
          <w:rtl/>
        </w:rPr>
        <w:t>מג</w:t>
      </w:r>
      <w:r w:rsidRPr="00262EDB">
        <w:rPr>
          <w:rtl/>
        </w:rPr>
        <w:t>.)</w:t>
      </w:r>
      <w:r w:rsidRPr="00262EDB">
        <w:rPr>
          <w:rFonts w:ascii="David" w:hAnsi="David" w:hint="cs"/>
          <w:b/>
          <w:bCs/>
          <w:sz w:val="20"/>
          <w:rtl/>
        </w:rPr>
        <w:t xml:space="preserve"> </w:t>
      </w:r>
      <w:r w:rsidRPr="00262EDB">
        <w:rPr>
          <w:rFonts w:ascii="David" w:hAnsi="David"/>
          <w:b/>
          <w:bCs/>
          <w:sz w:val="20"/>
          <w:rtl/>
        </w:rPr>
        <w:t>בני עיר שנגנב ספר תורה שלהן, אין דנין</w:t>
      </w:r>
      <w:r w:rsidRPr="00262EDB">
        <w:rPr>
          <w:rFonts w:ascii="David" w:hAnsi="David" w:hint="cs"/>
          <w:b/>
          <w:bCs/>
          <w:sz w:val="20"/>
          <w:rtl/>
        </w:rPr>
        <w:t xml:space="preserve"> </w:t>
      </w:r>
      <w:r w:rsidRPr="00262EDB">
        <w:rPr>
          <w:rFonts w:ascii="David" w:hAnsi="David" w:hint="cs"/>
          <w:sz w:val="20"/>
          <w:rtl/>
        </w:rPr>
        <w:t>(את הגנב)</w:t>
      </w:r>
      <w:r w:rsidRPr="00262EDB">
        <w:rPr>
          <w:rFonts w:ascii="David" w:hAnsi="David"/>
          <w:b/>
          <w:bCs/>
          <w:sz w:val="20"/>
          <w:rtl/>
        </w:rPr>
        <w:t xml:space="preserve"> בדייני אותה העיר, ואין מביאין ראיה מאנשי אותה העיר</w:t>
      </w:r>
      <w:r w:rsidRPr="00262EDB">
        <w:rPr>
          <w:rFonts w:ascii="David" w:hAnsi="David" w:hint="cs"/>
          <w:sz w:val="20"/>
          <w:rtl/>
        </w:rPr>
        <w:t xml:space="preserve"> (</w:t>
      </w:r>
      <w:r w:rsidRPr="00262EDB">
        <w:rPr>
          <w:rFonts w:ascii="David" w:hAnsi="David"/>
          <w:sz w:val="20"/>
          <w:rtl/>
        </w:rPr>
        <w:t xml:space="preserve">שלא יעידו "ראינו שגנבת" </w:t>
      </w:r>
      <w:r w:rsidRPr="00262EDB">
        <w:rPr>
          <w:rFonts w:ascii="David" w:hAnsi="David" w:hint="cs"/>
          <w:sz w:val="20"/>
          <w:rtl/>
        </w:rPr>
        <w:t>כיון ש</w:t>
      </w:r>
      <w:r w:rsidRPr="00262EDB">
        <w:rPr>
          <w:rFonts w:ascii="David" w:hAnsi="David"/>
          <w:sz w:val="20"/>
          <w:rtl/>
        </w:rPr>
        <w:t>נוגעים בעדותם הם</w:t>
      </w:r>
      <w:r w:rsidRPr="00262EDB">
        <w:rPr>
          <w:rFonts w:ascii="David" w:hAnsi="David" w:hint="cs"/>
          <w:sz w:val="20"/>
          <w:rtl/>
        </w:rPr>
        <w:t>)</w:t>
      </w:r>
      <w:r w:rsidRPr="00262EDB">
        <w:rPr>
          <w:rFonts w:ascii="David" w:hAnsi="David"/>
          <w:b/>
          <w:bCs/>
          <w:sz w:val="20"/>
          <w:rtl/>
        </w:rPr>
        <w:t xml:space="preserve">. ואם איתא </w:t>
      </w:r>
      <w:r w:rsidRPr="00262EDB">
        <w:rPr>
          <w:rFonts w:ascii="David" w:hAnsi="David" w:hint="cs"/>
          <w:sz w:val="20"/>
          <w:rtl/>
        </w:rPr>
        <w:t>(</w:t>
      </w:r>
      <w:r w:rsidRPr="00262EDB">
        <w:rPr>
          <w:rFonts w:ascii="David" w:hAnsi="David"/>
          <w:sz w:val="20"/>
          <w:rtl/>
        </w:rPr>
        <w:t>שמהני סילוק כדי שלא יהיה נוגע בעדות</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 xml:space="preserve">ליסלקו בי תרי מינייהו ולידיינו </w:t>
      </w:r>
      <w:r w:rsidRPr="00262EDB">
        <w:rPr>
          <w:rFonts w:ascii="David" w:hAnsi="David" w:hint="cs"/>
          <w:sz w:val="20"/>
          <w:rtl/>
        </w:rPr>
        <w:t>(</w:t>
      </w:r>
      <w:r w:rsidRPr="00262EDB">
        <w:rPr>
          <w:rFonts w:ascii="David" w:hAnsi="David"/>
          <w:sz w:val="20"/>
          <w:rtl/>
        </w:rPr>
        <w:t>יכתבו דין ודברים אין לי על ספר תורה זה ויקנו מידם</w:t>
      </w:r>
      <w:r w:rsidRPr="00262EDB">
        <w:rPr>
          <w:rFonts w:ascii="David" w:hAnsi="David" w:hint="cs"/>
          <w:sz w:val="20"/>
          <w:rtl/>
        </w:rPr>
        <w:t>, וידונו ע"פ עדותם)</w:t>
      </w:r>
      <w:r w:rsidRPr="00262EDB">
        <w:rPr>
          <w:rFonts w:ascii="David" w:hAnsi="David"/>
          <w:b/>
          <w:bCs/>
          <w:sz w:val="20"/>
          <w:rtl/>
        </w:rPr>
        <w:t xml:space="preserve">! שאני ס"ת, דלשמיעה קאי. </w:t>
      </w:r>
    </w:p>
    <w:p w:rsidR="00814E02" w:rsidRPr="00262EDB" w:rsidRDefault="00814E02" w:rsidP="00814E02">
      <w:pPr>
        <w:spacing w:beforeLines="20" w:before="48" w:afterLines="40" w:after="96" w:line="280" w:lineRule="exact"/>
        <w:ind w:left="-1" w:firstLine="141"/>
        <w:rPr>
          <w:rtl/>
        </w:rPr>
      </w:pPr>
      <w:r w:rsidRPr="00262EDB">
        <w:rPr>
          <w:rFonts w:hint="cs"/>
          <w:b/>
          <w:bCs/>
          <w:rtl/>
        </w:rPr>
        <w:t xml:space="preserve">והקשו הראשונים: </w:t>
      </w:r>
      <w:r w:rsidRPr="00262EDB">
        <w:rPr>
          <w:rFonts w:hint="cs"/>
          <w:rtl/>
        </w:rPr>
        <w:t>שאך מהני סילוק, והרי אמרינן</w:t>
      </w:r>
      <w:r w:rsidRPr="00262EDB">
        <w:rPr>
          <w:rtl/>
        </w:rPr>
        <w:t xml:space="preserve"> </w:t>
      </w:r>
      <w:r w:rsidRPr="00262EDB">
        <w:rPr>
          <w:rFonts w:hint="cs"/>
          <w:rtl/>
        </w:rPr>
        <w:t>(ב"ב קכח.) גבי עד שצריך</w:t>
      </w:r>
      <w:r w:rsidRPr="00262EDB">
        <w:rPr>
          <w:rtl/>
        </w:rPr>
        <w:t xml:space="preserve"> </w:t>
      </w:r>
      <w:r w:rsidRPr="00262EDB">
        <w:rPr>
          <w:rFonts w:hint="cs"/>
          <w:rtl/>
        </w:rPr>
        <w:t>תחלתו</w:t>
      </w:r>
      <w:r w:rsidRPr="00262EDB">
        <w:rPr>
          <w:rtl/>
        </w:rPr>
        <w:t xml:space="preserve"> </w:t>
      </w:r>
      <w:r w:rsidRPr="00262EDB">
        <w:rPr>
          <w:rFonts w:hint="cs"/>
          <w:rtl/>
        </w:rPr>
        <w:t>וסופו</w:t>
      </w:r>
      <w:r w:rsidRPr="00262EDB">
        <w:rPr>
          <w:rtl/>
        </w:rPr>
        <w:t xml:space="preserve"> </w:t>
      </w:r>
      <w:r w:rsidRPr="00262EDB">
        <w:rPr>
          <w:rFonts w:hint="cs"/>
          <w:rtl/>
        </w:rPr>
        <w:t>בכשרות.</w:t>
      </w:r>
    </w:p>
    <w:p w:rsidR="00814E02" w:rsidRPr="00262EDB" w:rsidRDefault="00814E02" w:rsidP="00814E02">
      <w:pPr>
        <w:spacing w:beforeLines="20" w:before="48" w:afterLines="40" w:after="96" w:line="280" w:lineRule="exact"/>
        <w:ind w:left="-1" w:firstLine="141"/>
        <w:rPr>
          <w:b/>
          <w:bCs/>
          <w:rtl/>
        </w:rPr>
      </w:pPr>
      <w:r w:rsidRPr="00262EDB">
        <w:rPr>
          <w:rFonts w:hint="cs"/>
          <w:b/>
          <w:bCs/>
          <w:rtl/>
        </w:rPr>
        <w:t>התוספות</w:t>
      </w:r>
      <w:r w:rsidRPr="00262EDB">
        <w:rPr>
          <w:rtl/>
        </w:rPr>
        <w:t xml:space="preserve"> (</w:t>
      </w:r>
      <w:r w:rsidRPr="00262EDB">
        <w:rPr>
          <w:rFonts w:hint="cs"/>
          <w:rtl/>
        </w:rPr>
        <w:t>ד</w:t>
      </w:r>
      <w:r w:rsidRPr="00262EDB">
        <w:rPr>
          <w:rtl/>
        </w:rPr>
        <w:t>"</w:t>
      </w:r>
      <w:r w:rsidRPr="00262EDB">
        <w:rPr>
          <w:rFonts w:hint="cs"/>
          <w:rtl/>
        </w:rPr>
        <w:t>ה</w:t>
      </w:r>
      <w:r w:rsidRPr="00262EDB">
        <w:rPr>
          <w:rtl/>
        </w:rPr>
        <w:t xml:space="preserve"> </w:t>
      </w:r>
      <w:r w:rsidRPr="00262EDB">
        <w:rPr>
          <w:rFonts w:hint="cs"/>
          <w:rtl/>
        </w:rPr>
        <w:t>וליסלקו</w:t>
      </w:r>
      <w:r w:rsidRPr="00262EDB">
        <w:rPr>
          <w:rtl/>
        </w:rPr>
        <w:t>)</w:t>
      </w:r>
      <w:r w:rsidRPr="00262EDB">
        <w:rPr>
          <w:b/>
          <w:bCs/>
          <w:rtl/>
        </w:rPr>
        <w:t xml:space="preserve"> </w:t>
      </w:r>
      <w:r w:rsidRPr="00262EDB">
        <w:rPr>
          <w:rFonts w:hint="cs"/>
          <w:b/>
          <w:bCs/>
          <w:rtl/>
        </w:rPr>
        <w:t>והרא</w:t>
      </w:r>
      <w:r w:rsidRPr="00262EDB">
        <w:rPr>
          <w:b/>
          <w:bCs/>
          <w:rtl/>
        </w:rPr>
        <w:t>"</w:t>
      </w:r>
      <w:r w:rsidRPr="00262EDB">
        <w:rPr>
          <w:rFonts w:hint="cs"/>
          <w:b/>
          <w:bCs/>
          <w:rtl/>
        </w:rPr>
        <w:t>ש</w:t>
      </w:r>
      <w:r w:rsidRPr="00262EDB">
        <w:rPr>
          <w:rtl/>
        </w:rPr>
        <w:t xml:space="preserve"> (</w:t>
      </w:r>
      <w:r w:rsidRPr="00262EDB">
        <w:rPr>
          <w:rFonts w:hint="cs"/>
          <w:rtl/>
        </w:rPr>
        <w:t>סי</w:t>
      </w:r>
      <w:r w:rsidRPr="00262EDB">
        <w:rPr>
          <w:rtl/>
        </w:rPr>
        <w:t xml:space="preserve">' </w:t>
      </w:r>
      <w:r w:rsidRPr="00262EDB">
        <w:rPr>
          <w:rFonts w:hint="cs"/>
          <w:rtl/>
        </w:rPr>
        <w:t>מ</w:t>
      </w:r>
      <w:r w:rsidRPr="00262EDB">
        <w:rPr>
          <w:rtl/>
        </w:rPr>
        <w:t>)</w:t>
      </w:r>
      <w:r w:rsidRPr="00262EDB">
        <w:rPr>
          <w:rFonts w:hint="cs"/>
          <w:rtl/>
        </w:rPr>
        <w:t xml:space="preserve"> יישבו</w:t>
      </w:r>
      <w:r w:rsidRPr="00262EDB">
        <w:rPr>
          <w:rFonts w:hint="cs"/>
          <w:b/>
          <w:bCs/>
          <w:rtl/>
        </w:rPr>
        <w:t xml:space="preserve"> </w:t>
      </w:r>
      <w:r w:rsidRPr="00262EDB">
        <w:rPr>
          <w:rFonts w:hint="cs"/>
          <w:rtl/>
        </w:rPr>
        <w:t>דדוקא</w:t>
      </w:r>
      <w:r w:rsidRPr="00262EDB">
        <w:rPr>
          <w:rtl/>
        </w:rPr>
        <w:t xml:space="preserve"> </w:t>
      </w:r>
      <w:r w:rsidRPr="00262EDB">
        <w:rPr>
          <w:rFonts w:hint="cs"/>
          <w:rtl/>
        </w:rPr>
        <w:t>בפיסול</w:t>
      </w:r>
      <w:r w:rsidRPr="00262EDB">
        <w:rPr>
          <w:rtl/>
        </w:rPr>
        <w:t xml:space="preserve"> </w:t>
      </w:r>
      <w:r w:rsidRPr="00262EDB">
        <w:rPr>
          <w:rFonts w:hint="cs"/>
          <w:rtl/>
        </w:rPr>
        <w:t>הגוף בעינן תחילתו וסופו בכשרות,</w:t>
      </w:r>
      <w:r w:rsidRPr="00262EDB">
        <w:rPr>
          <w:rtl/>
        </w:rPr>
        <w:t xml:space="preserve"> </w:t>
      </w:r>
      <w:r w:rsidRPr="00262EDB">
        <w:rPr>
          <w:rFonts w:hint="cs"/>
          <w:rtl/>
        </w:rPr>
        <w:t>אבל</w:t>
      </w:r>
      <w:r w:rsidRPr="00262EDB">
        <w:rPr>
          <w:rtl/>
        </w:rPr>
        <w:t xml:space="preserve"> </w:t>
      </w:r>
      <w:r w:rsidRPr="00262EDB">
        <w:rPr>
          <w:rFonts w:hint="cs"/>
          <w:rtl/>
        </w:rPr>
        <w:t>בפיסול</w:t>
      </w:r>
      <w:r w:rsidRPr="00262EDB">
        <w:rPr>
          <w:rtl/>
        </w:rPr>
        <w:t xml:space="preserve"> </w:t>
      </w:r>
      <w:r w:rsidRPr="00262EDB">
        <w:rPr>
          <w:rFonts w:hint="cs"/>
          <w:rtl/>
        </w:rPr>
        <w:t>ממון לא</w:t>
      </w:r>
      <w:r w:rsidRPr="00262EDB">
        <w:rPr>
          <w:rtl/>
        </w:rPr>
        <w:t xml:space="preserve"> </w:t>
      </w:r>
      <w:r w:rsidRPr="00262EDB">
        <w:rPr>
          <w:rFonts w:hint="cs"/>
          <w:rtl/>
        </w:rPr>
        <w:t>בעינן</w:t>
      </w:r>
      <w:r w:rsidRPr="00262EDB">
        <w:rPr>
          <w:rtl/>
        </w:rPr>
        <w:t xml:space="preserve"> </w:t>
      </w:r>
      <w:r w:rsidRPr="00262EDB">
        <w:rPr>
          <w:rFonts w:hint="cs"/>
          <w:rtl/>
        </w:rPr>
        <w:t>רק</w:t>
      </w:r>
      <w:r w:rsidRPr="00262EDB">
        <w:rPr>
          <w:rtl/>
        </w:rPr>
        <w:t xml:space="preserve"> </w:t>
      </w:r>
      <w:r w:rsidRPr="00262EDB">
        <w:rPr>
          <w:rFonts w:hint="cs"/>
          <w:rtl/>
        </w:rPr>
        <w:t>סופו</w:t>
      </w:r>
      <w:r w:rsidRPr="00262EDB">
        <w:rPr>
          <w:rtl/>
        </w:rPr>
        <w:t xml:space="preserve"> </w:t>
      </w:r>
      <w:r w:rsidRPr="00262EDB">
        <w:rPr>
          <w:rFonts w:hint="cs"/>
          <w:rtl/>
        </w:rPr>
        <w:t>בכשרות.</w:t>
      </w:r>
      <w:r w:rsidRPr="00262EDB">
        <w:rPr>
          <w:rtl/>
        </w:rPr>
        <w:t xml:space="preserve"> </w:t>
      </w:r>
      <w:r w:rsidRPr="00262EDB">
        <w:rPr>
          <w:rFonts w:hint="cs"/>
          <w:b/>
          <w:bCs/>
          <w:rtl/>
        </w:rPr>
        <w:t>וכ</w:t>
      </w:r>
      <w:r w:rsidRPr="00262EDB">
        <w:rPr>
          <w:b/>
          <w:bCs/>
          <w:rtl/>
        </w:rPr>
        <w:t>"</w:t>
      </w:r>
      <w:r w:rsidRPr="00262EDB">
        <w:rPr>
          <w:rFonts w:hint="cs"/>
          <w:b/>
          <w:bCs/>
          <w:rtl/>
        </w:rPr>
        <w:t>כ</w:t>
      </w:r>
      <w:r w:rsidRPr="00262EDB">
        <w:rPr>
          <w:b/>
          <w:bCs/>
          <w:rtl/>
        </w:rPr>
        <w:t xml:space="preserve"> </w:t>
      </w:r>
      <w:r w:rsidRPr="00262EDB">
        <w:rPr>
          <w:rFonts w:hint="cs"/>
          <w:b/>
          <w:bCs/>
          <w:rtl/>
        </w:rPr>
        <w:t>הנמוקי</w:t>
      </w:r>
      <w:r w:rsidRPr="00262EDB">
        <w:rPr>
          <w:b/>
          <w:bCs/>
          <w:rtl/>
        </w:rPr>
        <w:t xml:space="preserve"> </w:t>
      </w:r>
      <w:r w:rsidRPr="00262EDB">
        <w:rPr>
          <w:rFonts w:hint="cs"/>
          <w:b/>
          <w:bCs/>
          <w:rtl/>
        </w:rPr>
        <w:t>יוסף</w:t>
      </w:r>
      <w:r w:rsidRPr="00262EDB">
        <w:rPr>
          <w:rtl/>
        </w:rPr>
        <w:t xml:space="preserve"> (</w:t>
      </w:r>
      <w:r w:rsidRPr="00262EDB">
        <w:rPr>
          <w:rFonts w:hint="cs"/>
          <w:rtl/>
        </w:rPr>
        <w:t>כג</w:t>
      </w:r>
      <w:r w:rsidRPr="00262EDB">
        <w:rPr>
          <w:rtl/>
        </w:rPr>
        <w:t xml:space="preserve">. </w:t>
      </w:r>
      <w:r w:rsidRPr="00262EDB">
        <w:rPr>
          <w:rFonts w:hint="cs"/>
          <w:rtl/>
        </w:rPr>
        <w:t>ד</w:t>
      </w:r>
      <w:r w:rsidRPr="00262EDB">
        <w:rPr>
          <w:rtl/>
        </w:rPr>
        <w:t>"</w:t>
      </w:r>
      <w:r w:rsidRPr="00262EDB">
        <w:rPr>
          <w:rFonts w:hint="cs"/>
          <w:rtl/>
        </w:rPr>
        <w:t>ה</w:t>
      </w:r>
      <w:r w:rsidRPr="00262EDB">
        <w:rPr>
          <w:rtl/>
        </w:rPr>
        <w:t xml:space="preserve"> </w:t>
      </w:r>
      <w:r w:rsidRPr="00262EDB">
        <w:rPr>
          <w:rFonts w:hint="cs"/>
          <w:rtl/>
        </w:rPr>
        <w:t>גרסי</w:t>
      </w:r>
      <w:r w:rsidRPr="00262EDB">
        <w:rPr>
          <w:rtl/>
        </w:rPr>
        <w:t xml:space="preserve">') </w:t>
      </w:r>
      <w:r w:rsidRPr="00262EDB">
        <w:rPr>
          <w:rFonts w:hint="cs"/>
          <w:b/>
          <w:bCs/>
          <w:rtl/>
        </w:rPr>
        <w:t>בשם</w:t>
      </w:r>
      <w:r w:rsidRPr="00262EDB">
        <w:rPr>
          <w:b/>
          <w:bCs/>
          <w:rtl/>
        </w:rPr>
        <w:t xml:space="preserve"> </w:t>
      </w:r>
      <w:r w:rsidRPr="00262EDB">
        <w:rPr>
          <w:rFonts w:hint="cs"/>
          <w:b/>
          <w:bCs/>
          <w:rtl/>
        </w:rPr>
        <w:t>הרמב</w:t>
      </w:r>
      <w:r w:rsidRPr="00262EDB">
        <w:rPr>
          <w:b/>
          <w:bCs/>
          <w:rtl/>
        </w:rPr>
        <w:t>"</w:t>
      </w:r>
      <w:r w:rsidRPr="00262EDB">
        <w:rPr>
          <w:rFonts w:hint="cs"/>
          <w:b/>
          <w:bCs/>
          <w:rtl/>
        </w:rPr>
        <w:t>ן</w:t>
      </w:r>
      <w:r w:rsidRPr="00262EDB">
        <w:rPr>
          <w:b/>
          <w:bCs/>
          <w:rtl/>
        </w:rPr>
        <w:t xml:space="preserve"> </w:t>
      </w:r>
      <w:r w:rsidRPr="00262EDB">
        <w:rPr>
          <w:rtl/>
        </w:rPr>
        <w:t>(</w:t>
      </w:r>
      <w:r w:rsidRPr="00262EDB">
        <w:rPr>
          <w:rFonts w:hint="cs"/>
          <w:rtl/>
        </w:rPr>
        <w:t>מג</w:t>
      </w:r>
      <w:r w:rsidRPr="00262EDB">
        <w:rPr>
          <w:rtl/>
        </w:rPr>
        <w:t xml:space="preserve">. </w:t>
      </w:r>
      <w:r w:rsidRPr="00262EDB">
        <w:rPr>
          <w:rFonts w:hint="cs"/>
          <w:rtl/>
        </w:rPr>
        <w:t>ד</w:t>
      </w:r>
      <w:r w:rsidRPr="00262EDB">
        <w:rPr>
          <w:rtl/>
        </w:rPr>
        <w:t>"</w:t>
      </w:r>
      <w:r w:rsidRPr="00262EDB">
        <w:rPr>
          <w:rFonts w:hint="cs"/>
          <w:rtl/>
        </w:rPr>
        <w:t>ה</w:t>
      </w:r>
      <w:r w:rsidRPr="00262EDB">
        <w:rPr>
          <w:rtl/>
        </w:rPr>
        <w:t xml:space="preserve"> </w:t>
      </w:r>
      <w:r w:rsidRPr="00262EDB">
        <w:rPr>
          <w:rFonts w:hint="cs"/>
          <w:rtl/>
        </w:rPr>
        <w:t>ואמאי</w:t>
      </w:r>
      <w:r w:rsidRPr="00262EDB">
        <w:rPr>
          <w:rtl/>
        </w:rPr>
        <w:t xml:space="preserve">) </w:t>
      </w:r>
      <w:r w:rsidRPr="00262EDB">
        <w:rPr>
          <w:rFonts w:hint="cs"/>
          <w:b/>
          <w:bCs/>
          <w:rtl/>
        </w:rPr>
        <w:t>וכ</w:t>
      </w:r>
      <w:r w:rsidRPr="00262EDB">
        <w:rPr>
          <w:b/>
          <w:bCs/>
          <w:rtl/>
        </w:rPr>
        <w:t>"</w:t>
      </w:r>
      <w:r w:rsidRPr="00262EDB">
        <w:rPr>
          <w:rFonts w:hint="cs"/>
          <w:b/>
          <w:bCs/>
          <w:rtl/>
        </w:rPr>
        <w:t>כ</w:t>
      </w:r>
      <w:r w:rsidRPr="00262EDB">
        <w:rPr>
          <w:b/>
          <w:bCs/>
          <w:rtl/>
        </w:rPr>
        <w:t xml:space="preserve"> </w:t>
      </w:r>
      <w:r w:rsidRPr="00262EDB">
        <w:rPr>
          <w:rFonts w:hint="cs"/>
          <w:b/>
          <w:bCs/>
          <w:rtl/>
        </w:rPr>
        <w:t>בעיטור</w:t>
      </w:r>
      <w:r w:rsidRPr="00262EDB">
        <w:rPr>
          <w:b/>
          <w:bCs/>
          <w:rtl/>
        </w:rPr>
        <w:t xml:space="preserve"> </w:t>
      </w:r>
      <w:r w:rsidRPr="00262EDB">
        <w:rPr>
          <w:rtl/>
        </w:rPr>
        <w:t>(</w:t>
      </w:r>
      <w:r w:rsidRPr="00262EDB">
        <w:rPr>
          <w:rFonts w:hint="cs"/>
          <w:rtl/>
        </w:rPr>
        <w:t>שם</w:t>
      </w:r>
      <w:r w:rsidRPr="00262EDB">
        <w:rPr>
          <w:rtl/>
        </w:rPr>
        <w:t xml:space="preserve"> </w:t>
      </w:r>
      <w:r w:rsidRPr="00262EDB">
        <w:rPr>
          <w:rFonts w:hint="cs"/>
          <w:rtl/>
        </w:rPr>
        <w:t>ע</w:t>
      </w:r>
      <w:r w:rsidRPr="00262EDB">
        <w:rPr>
          <w:rtl/>
        </w:rPr>
        <w:t>"</w:t>
      </w:r>
      <w:r w:rsidRPr="00262EDB">
        <w:rPr>
          <w:rFonts w:hint="cs"/>
          <w:rtl/>
        </w:rPr>
        <w:t>ג</w:t>
      </w:r>
      <w:r w:rsidRPr="00262EDB">
        <w:rPr>
          <w:rtl/>
        </w:rPr>
        <w:t xml:space="preserve">) </w:t>
      </w:r>
      <w:r w:rsidRPr="00262EDB">
        <w:rPr>
          <w:rFonts w:hint="cs"/>
          <w:b/>
          <w:bCs/>
          <w:rtl/>
        </w:rPr>
        <w:t>בשם</w:t>
      </w:r>
      <w:r w:rsidRPr="00262EDB">
        <w:rPr>
          <w:b/>
          <w:bCs/>
          <w:rtl/>
        </w:rPr>
        <w:t xml:space="preserve"> </w:t>
      </w:r>
      <w:r w:rsidRPr="00262EDB">
        <w:rPr>
          <w:rFonts w:hint="cs"/>
          <w:b/>
          <w:bCs/>
          <w:rtl/>
        </w:rPr>
        <w:t>ן</w:t>
      </w:r>
      <w:r w:rsidRPr="00262EDB">
        <w:rPr>
          <w:b/>
          <w:bCs/>
          <w:rtl/>
        </w:rPr>
        <w:t xml:space="preserve">' </w:t>
      </w:r>
      <w:r w:rsidRPr="00262EDB">
        <w:rPr>
          <w:rFonts w:hint="cs"/>
          <w:b/>
          <w:bCs/>
          <w:rtl/>
        </w:rPr>
        <w:t>מיגאש</w:t>
      </w:r>
      <w:r w:rsidRPr="00262EDB">
        <w:rPr>
          <w:rtl/>
        </w:rPr>
        <w:t xml:space="preserve"> (</w:t>
      </w:r>
      <w:r w:rsidRPr="00262EDB">
        <w:rPr>
          <w:rFonts w:hint="cs"/>
          <w:rtl/>
        </w:rPr>
        <w:t>מב</w:t>
      </w:r>
      <w:r w:rsidRPr="00262EDB">
        <w:rPr>
          <w:rtl/>
        </w:rPr>
        <w:t xml:space="preserve">: </w:t>
      </w:r>
      <w:r w:rsidRPr="00262EDB">
        <w:rPr>
          <w:rFonts w:hint="cs"/>
          <w:rtl/>
        </w:rPr>
        <w:t>ד</w:t>
      </w:r>
      <w:r w:rsidRPr="00262EDB">
        <w:rPr>
          <w:rtl/>
        </w:rPr>
        <w:t>"</w:t>
      </w:r>
      <w:r w:rsidRPr="00262EDB">
        <w:rPr>
          <w:rFonts w:hint="cs"/>
          <w:rtl/>
        </w:rPr>
        <w:t>ה</w:t>
      </w:r>
      <w:r w:rsidRPr="00262EDB">
        <w:rPr>
          <w:rtl/>
        </w:rPr>
        <w:t xml:space="preserve"> </w:t>
      </w:r>
      <w:r w:rsidRPr="00262EDB">
        <w:rPr>
          <w:rFonts w:hint="cs"/>
          <w:rtl/>
        </w:rPr>
        <w:t>ומעידים</w:t>
      </w:r>
      <w:r w:rsidRPr="00262EDB">
        <w:rPr>
          <w:rtl/>
        </w:rPr>
        <w:t>)</w:t>
      </w:r>
      <w:r w:rsidRPr="00262EDB">
        <w:rPr>
          <w:b/>
          <w:bCs/>
          <w:rtl/>
        </w:rPr>
        <w:t xml:space="preserve"> </w:t>
      </w:r>
      <w:r w:rsidRPr="00262EDB">
        <w:rPr>
          <w:rFonts w:hint="cs"/>
          <w:b/>
          <w:bCs/>
          <w:rtl/>
        </w:rPr>
        <w:t>וכ"כ</w:t>
      </w:r>
      <w:r w:rsidRPr="00262EDB">
        <w:rPr>
          <w:b/>
          <w:bCs/>
          <w:rtl/>
        </w:rPr>
        <w:t xml:space="preserve"> </w:t>
      </w:r>
      <w:r w:rsidRPr="00262EDB">
        <w:rPr>
          <w:rFonts w:hint="cs"/>
          <w:b/>
          <w:bCs/>
          <w:rtl/>
        </w:rPr>
        <w:t>המרדכי</w:t>
      </w:r>
      <w:r w:rsidRPr="00262EDB">
        <w:rPr>
          <w:rtl/>
        </w:rPr>
        <w:t xml:space="preserve"> </w:t>
      </w:r>
      <w:r w:rsidRPr="00262EDB">
        <w:rPr>
          <w:rFonts w:hint="cs"/>
          <w:rtl/>
        </w:rPr>
        <w:t xml:space="preserve"> </w:t>
      </w:r>
      <w:r w:rsidRPr="00262EDB">
        <w:rPr>
          <w:rtl/>
        </w:rPr>
        <w:t>(</w:t>
      </w:r>
      <w:r w:rsidRPr="00262EDB">
        <w:rPr>
          <w:rFonts w:hint="cs"/>
          <w:rtl/>
        </w:rPr>
        <w:t>פ"ג סי</w:t>
      </w:r>
      <w:r w:rsidRPr="00262EDB">
        <w:rPr>
          <w:rtl/>
        </w:rPr>
        <w:t xml:space="preserve">' </w:t>
      </w:r>
      <w:r w:rsidRPr="00262EDB">
        <w:rPr>
          <w:rFonts w:hint="cs"/>
          <w:rtl/>
        </w:rPr>
        <w:t>תרצט</w:t>
      </w:r>
      <w:r w:rsidRPr="00262EDB">
        <w:rPr>
          <w:rtl/>
        </w:rPr>
        <w:t>)</w:t>
      </w:r>
      <w:r w:rsidRPr="00262EDB">
        <w:rPr>
          <w:rFonts w:hint="cs"/>
          <w:b/>
          <w:bCs/>
          <w:rtl/>
        </w:rPr>
        <w:t xml:space="preserve"> בשם</w:t>
      </w:r>
      <w:r w:rsidRPr="00262EDB">
        <w:rPr>
          <w:b/>
          <w:bCs/>
          <w:rtl/>
        </w:rPr>
        <w:t xml:space="preserve"> </w:t>
      </w:r>
      <w:r w:rsidRPr="00262EDB">
        <w:rPr>
          <w:rFonts w:hint="cs"/>
          <w:b/>
          <w:bCs/>
          <w:rtl/>
        </w:rPr>
        <w:t>ר</w:t>
      </w:r>
      <w:r w:rsidRPr="00262EDB">
        <w:rPr>
          <w:b/>
          <w:bCs/>
          <w:rtl/>
        </w:rPr>
        <w:t>"</w:t>
      </w:r>
      <w:r w:rsidRPr="00262EDB">
        <w:rPr>
          <w:rFonts w:hint="cs"/>
          <w:b/>
          <w:bCs/>
          <w:rtl/>
        </w:rPr>
        <w:t>י</w:t>
      </w:r>
      <w:r w:rsidRPr="00262EDB">
        <w:rPr>
          <w:rFonts w:hint="cs"/>
          <w:rtl/>
        </w:rPr>
        <w:t>.</w:t>
      </w:r>
      <w:r w:rsidRPr="00262EDB">
        <w:rPr>
          <w:rtl/>
        </w:rPr>
        <w:t xml:space="preserve"> </w:t>
      </w:r>
      <w:r w:rsidRPr="00262EDB">
        <w:rPr>
          <w:rFonts w:hint="cs"/>
          <w:b/>
          <w:bCs/>
          <w:rtl/>
        </w:rPr>
        <w:t>וכ"פ הרמב</w:t>
      </w:r>
      <w:r w:rsidRPr="00262EDB">
        <w:rPr>
          <w:b/>
          <w:bCs/>
          <w:rtl/>
        </w:rPr>
        <w:t>"</w:t>
      </w:r>
      <w:r w:rsidRPr="00262EDB">
        <w:rPr>
          <w:rFonts w:hint="cs"/>
          <w:b/>
          <w:bCs/>
          <w:rtl/>
        </w:rPr>
        <w:t>ם</w:t>
      </w:r>
      <w:r w:rsidRPr="00262EDB">
        <w:rPr>
          <w:rtl/>
        </w:rPr>
        <w:t xml:space="preserve"> (</w:t>
      </w:r>
      <w:r w:rsidRPr="00262EDB">
        <w:rPr>
          <w:rFonts w:hint="cs"/>
          <w:rtl/>
        </w:rPr>
        <w:t>ה</w:t>
      </w:r>
      <w:r w:rsidRPr="00262EDB">
        <w:rPr>
          <w:rtl/>
        </w:rPr>
        <w:t>"</w:t>
      </w:r>
      <w:r w:rsidRPr="00262EDB">
        <w:rPr>
          <w:rFonts w:hint="cs"/>
          <w:rtl/>
        </w:rPr>
        <w:t>א</w:t>
      </w:r>
      <w:r w:rsidRPr="00262EDB">
        <w:rPr>
          <w:rtl/>
        </w:rPr>
        <w:t>)</w:t>
      </w:r>
      <w:r w:rsidRPr="00262EDB">
        <w:rPr>
          <w:rFonts w:hint="cs"/>
          <w:rtl/>
        </w:rPr>
        <w:t>.</w:t>
      </w:r>
    </w:p>
    <w:p w:rsidR="00814E02" w:rsidRPr="00262EDB" w:rsidRDefault="00814E02" w:rsidP="00814E02">
      <w:pPr>
        <w:spacing w:beforeLines="20" w:before="48" w:afterLines="40" w:after="96" w:line="280" w:lineRule="exact"/>
        <w:ind w:left="-1" w:firstLine="141"/>
        <w:rPr>
          <w:rtl/>
        </w:rPr>
      </w:pPr>
      <w:r w:rsidRPr="00262EDB">
        <w:rPr>
          <w:rFonts w:hint="cs"/>
          <w:b/>
          <w:bCs/>
          <w:rtl/>
        </w:rPr>
        <w:t>והתוספות</w:t>
      </w:r>
      <w:r w:rsidRPr="00262EDB">
        <w:rPr>
          <w:rtl/>
        </w:rPr>
        <w:t xml:space="preserve"> </w:t>
      </w:r>
      <w:r w:rsidRPr="00262EDB">
        <w:rPr>
          <w:rFonts w:hint="cs"/>
          <w:b/>
          <w:bCs/>
          <w:rtl/>
        </w:rPr>
        <w:t>כתבו</w:t>
      </w:r>
      <w:r w:rsidRPr="00262EDB">
        <w:rPr>
          <w:rFonts w:hint="cs"/>
          <w:rtl/>
        </w:rPr>
        <w:t xml:space="preserve"> </w:t>
      </w:r>
      <w:r w:rsidRPr="00262EDB">
        <w:rPr>
          <w:rtl/>
        </w:rPr>
        <w:t>(</w:t>
      </w:r>
      <w:r w:rsidRPr="00262EDB">
        <w:rPr>
          <w:rFonts w:hint="cs"/>
          <w:rtl/>
        </w:rPr>
        <w:t>נידה נ</w:t>
      </w:r>
      <w:r w:rsidRPr="00262EDB">
        <w:rPr>
          <w:rtl/>
        </w:rPr>
        <w:t xml:space="preserve">.) </w:t>
      </w:r>
      <w:r w:rsidRPr="00262EDB">
        <w:rPr>
          <w:rFonts w:hint="cs"/>
          <w:rtl/>
        </w:rPr>
        <w:t>וכי</w:t>
      </w:r>
      <w:r w:rsidRPr="00262EDB">
        <w:rPr>
          <w:rtl/>
        </w:rPr>
        <w:t xml:space="preserve"> </w:t>
      </w:r>
      <w:r w:rsidRPr="00262EDB">
        <w:rPr>
          <w:rFonts w:hint="cs"/>
          <w:rtl/>
        </w:rPr>
        <w:t>תימא</w:t>
      </w:r>
      <w:r w:rsidRPr="00262EDB">
        <w:rPr>
          <w:rtl/>
        </w:rPr>
        <w:t xml:space="preserve"> </w:t>
      </w:r>
      <w:r w:rsidRPr="00262EDB">
        <w:rPr>
          <w:rFonts w:hint="cs"/>
          <w:rtl/>
        </w:rPr>
        <w:t>לדון</w:t>
      </w:r>
      <w:r w:rsidRPr="00262EDB">
        <w:rPr>
          <w:rtl/>
        </w:rPr>
        <w:t xml:space="preserve"> </w:t>
      </w:r>
      <w:r w:rsidRPr="00262EDB">
        <w:rPr>
          <w:rFonts w:hint="cs"/>
          <w:rtl/>
        </w:rPr>
        <w:t>כשר</w:t>
      </w:r>
      <w:r w:rsidRPr="00262EDB">
        <w:rPr>
          <w:rtl/>
        </w:rPr>
        <w:t xml:space="preserve"> </w:t>
      </w:r>
      <w:r w:rsidRPr="00262EDB">
        <w:rPr>
          <w:rFonts w:hint="cs"/>
          <w:rtl/>
        </w:rPr>
        <w:t>טפי,</w:t>
      </w:r>
      <w:r w:rsidRPr="00262EDB">
        <w:rPr>
          <w:rtl/>
        </w:rPr>
        <w:t xml:space="preserve"> </w:t>
      </w:r>
      <w:r w:rsidRPr="00262EDB">
        <w:rPr>
          <w:rFonts w:hint="cs"/>
          <w:rtl/>
        </w:rPr>
        <w:t>והתנן</w:t>
      </w:r>
      <w:r w:rsidRPr="00262EDB">
        <w:rPr>
          <w:rtl/>
        </w:rPr>
        <w:t xml:space="preserve"> </w:t>
      </w:r>
      <w:r w:rsidRPr="00262EDB">
        <w:rPr>
          <w:rFonts w:hint="cs"/>
          <w:rtl/>
        </w:rPr>
        <w:t>כל</w:t>
      </w:r>
      <w:r w:rsidRPr="00262EDB">
        <w:rPr>
          <w:rtl/>
        </w:rPr>
        <w:t xml:space="preserve"> </w:t>
      </w:r>
      <w:r w:rsidRPr="00262EDB">
        <w:rPr>
          <w:rFonts w:hint="cs"/>
          <w:rtl/>
        </w:rPr>
        <w:t>הכשר</w:t>
      </w:r>
      <w:r w:rsidRPr="00262EDB">
        <w:rPr>
          <w:rtl/>
        </w:rPr>
        <w:t xml:space="preserve"> </w:t>
      </w:r>
      <w:r w:rsidRPr="00262EDB">
        <w:rPr>
          <w:rFonts w:hint="cs"/>
          <w:rtl/>
        </w:rPr>
        <w:t>לדון</w:t>
      </w:r>
      <w:r w:rsidRPr="00262EDB">
        <w:rPr>
          <w:rtl/>
        </w:rPr>
        <w:t xml:space="preserve"> </w:t>
      </w:r>
      <w:r w:rsidRPr="00262EDB">
        <w:rPr>
          <w:rFonts w:hint="cs"/>
          <w:rtl/>
        </w:rPr>
        <w:t>כשר</w:t>
      </w:r>
      <w:r w:rsidRPr="00262EDB">
        <w:rPr>
          <w:rtl/>
        </w:rPr>
        <w:t xml:space="preserve"> </w:t>
      </w:r>
      <w:r w:rsidRPr="00262EDB">
        <w:rPr>
          <w:rFonts w:hint="cs"/>
          <w:rtl/>
        </w:rPr>
        <w:t>להעיד</w:t>
      </w:r>
      <w:r w:rsidRPr="00262EDB">
        <w:rPr>
          <w:rtl/>
        </w:rPr>
        <w:t xml:space="preserve">. </w:t>
      </w:r>
      <w:r w:rsidRPr="00262EDB">
        <w:rPr>
          <w:rFonts w:hint="cs"/>
          <w:rtl/>
        </w:rPr>
        <w:t>ויש</w:t>
      </w:r>
      <w:r w:rsidRPr="00262EDB">
        <w:rPr>
          <w:rtl/>
        </w:rPr>
        <w:t xml:space="preserve"> </w:t>
      </w:r>
      <w:r w:rsidRPr="00262EDB">
        <w:rPr>
          <w:rFonts w:hint="cs"/>
          <w:rtl/>
        </w:rPr>
        <w:t>לומר</w:t>
      </w:r>
      <w:r w:rsidRPr="00262EDB">
        <w:rPr>
          <w:rtl/>
        </w:rPr>
        <w:t xml:space="preserve"> </w:t>
      </w:r>
      <w:r w:rsidRPr="00262EDB">
        <w:rPr>
          <w:rFonts w:hint="cs"/>
          <w:rtl/>
        </w:rPr>
        <w:t>דמתניתין</w:t>
      </w:r>
      <w:r w:rsidRPr="00262EDB">
        <w:rPr>
          <w:rtl/>
        </w:rPr>
        <w:t xml:space="preserve"> </w:t>
      </w:r>
      <w:r w:rsidRPr="00262EDB">
        <w:rPr>
          <w:rFonts w:hint="cs"/>
          <w:rtl/>
        </w:rPr>
        <w:t>מיירי</w:t>
      </w:r>
      <w:r w:rsidRPr="00262EDB">
        <w:rPr>
          <w:rtl/>
        </w:rPr>
        <w:t xml:space="preserve"> </w:t>
      </w:r>
      <w:r w:rsidRPr="00262EDB">
        <w:rPr>
          <w:rFonts w:hint="cs"/>
          <w:rtl/>
        </w:rPr>
        <w:t>בלהבא,</w:t>
      </w:r>
      <w:r w:rsidRPr="00262EDB">
        <w:rPr>
          <w:rtl/>
        </w:rPr>
        <w:t xml:space="preserve"> </w:t>
      </w:r>
      <w:r w:rsidRPr="00262EDB">
        <w:rPr>
          <w:rFonts w:hint="cs"/>
          <w:rtl/>
        </w:rPr>
        <w:t>כל</w:t>
      </w:r>
      <w:r w:rsidRPr="00262EDB">
        <w:rPr>
          <w:rtl/>
        </w:rPr>
        <w:t xml:space="preserve"> </w:t>
      </w:r>
      <w:r w:rsidRPr="00262EDB">
        <w:rPr>
          <w:rFonts w:hint="cs"/>
          <w:rtl/>
        </w:rPr>
        <w:t>הכשר</w:t>
      </w:r>
      <w:r w:rsidRPr="00262EDB">
        <w:rPr>
          <w:rtl/>
        </w:rPr>
        <w:t xml:space="preserve"> </w:t>
      </w:r>
      <w:r w:rsidRPr="00262EDB">
        <w:rPr>
          <w:rFonts w:hint="cs"/>
          <w:rtl/>
        </w:rPr>
        <w:t>לדון</w:t>
      </w:r>
      <w:r w:rsidRPr="00262EDB">
        <w:rPr>
          <w:rtl/>
        </w:rPr>
        <w:t xml:space="preserve"> </w:t>
      </w:r>
      <w:r w:rsidRPr="00262EDB">
        <w:rPr>
          <w:rFonts w:hint="cs"/>
          <w:rtl/>
        </w:rPr>
        <w:t>להבא</w:t>
      </w:r>
      <w:r w:rsidRPr="00262EDB">
        <w:rPr>
          <w:rtl/>
        </w:rPr>
        <w:t xml:space="preserve"> </w:t>
      </w:r>
      <w:r w:rsidRPr="00262EDB">
        <w:rPr>
          <w:rFonts w:hint="cs"/>
          <w:rtl/>
        </w:rPr>
        <w:t>כשר</w:t>
      </w:r>
      <w:r w:rsidRPr="00262EDB">
        <w:rPr>
          <w:rtl/>
        </w:rPr>
        <w:t xml:space="preserve"> </w:t>
      </w:r>
      <w:r w:rsidRPr="00262EDB">
        <w:rPr>
          <w:rFonts w:hint="cs"/>
          <w:rtl/>
        </w:rPr>
        <w:t>להעיד</w:t>
      </w:r>
      <w:r w:rsidRPr="00262EDB">
        <w:rPr>
          <w:rtl/>
        </w:rPr>
        <w:t xml:space="preserve"> </w:t>
      </w:r>
      <w:r w:rsidRPr="00262EDB">
        <w:rPr>
          <w:rFonts w:hint="cs"/>
          <w:rtl/>
        </w:rPr>
        <w:t>מה</w:t>
      </w:r>
      <w:r w:rsidRPr="00262EDB">
        <w:rPr>
          <w:rtl/>
        </w:rPr>
        <w:t xml:space="preserve"> </w:t>
      </w:r>
      <w:r w:rsidRPr="00262EDB">
        <w:rPr>
          <w:rFonts w:hint="cs"/>
          <w:rtl/>
        </w:rPr>
        <w:t>שיראה</w:t>
      </w:r>
      <w:r w:rsidRPr="00262EDB">
        <w:rPr>
          <w:rtl/>
        </w:rPr>
        <w:t xml:space="preserve"> </w:t>
      </w:r>
      <w:r w:rsidRPr="00262EDB">
        <w:rPr>
          <w:rFonts w:hint="cs"/>
          <w:rtl/>
        </w:rPr>
        <w:t>מכאן</w:t>
      </w:r>
      <w:r w:rsidRPr="00262EDB">
        <w:rPr>
          <w:rtl/>
        </w:rPr>
        <w:t xml:space="preserve"> </w:t>
      </w:r>
      <w:r w:rsidRPr="00262EDB">
        <w:rPr>
          <w:rFonts w:hint="cs"/>
          <w:rtl/>
        </w:rPr>
        <w:t>ולהבא,</w:t>
      </w:r>
      <w:r w:rsidRPr="00262EDB">
        <w:rPr>
          <w:rtl/>
        </w:rPr>
        <w:t xml:space="preserve"> </w:t>
      </w:r>
      <w:r w:rsidRPr="00262EDB">
        <w:rPr>
          <w:rFonts w:hint="cs"/>
          <w:rtl/>
        </w:rPr>
        <w:t>עכ</w:t>
      </w:r>
      <w:r w:rsidRPr="00262EDB">
        <w:rPr>
          <w:rtl/>
        </w:rPr>
        <w:t>"</w:t>
      </w:r>
      <w:r w:rsidRPr="00262EDB">
        <w:rPr>
          <w:rFonts w:hint="cs"/>
          <w:rtl/>
        </w:rPr>
        <w:t>ל.</w:t>
      </w:r>
      <w:r w:rsidRPr="00262EDB">
        <w:rPr>
          <w:rtl/>
        </w:rPr>
        <w:t xml:space="preserve"> </w:t>
      </w:r>
      <w:r w:rsidRPr="00262EDB">
        <w:rPr>
          <w:rFonts w:hint="cs"/>
          <w:rtl/>
        </w:rPr>
        <w:t>כלומר</w:t>
      </w:r>
      <w:r w:rsidRPr="00262EDB">
        <w:rPr>
          <w:rtl/>
        </w:rPr>
        <w:t xml:space="preserve"> </w:t>
      </w:r>
      <w:r w:rsidRPr="00262EDB">
        <w:rPr>
          <w:rFonts w:hint="cs"/>
          <w:rtl/>
        </w:rPr>
        <w:t>אבל</w:t>
      </w:r>
      <w:r w:rsidRPr="00262EDB">
        <w:rPr>
          <w:rtl/>
        </w:rPr>
        <w:t xml:space="preserve"> </w:t>
      </w:r>
      <w:r w:rsidRPr="00262EDB">
        <w:rPr>
          <w:rFonts w:hint="cs"/>
          <w:rtl/>
        </w:rPr>
        <w:t>נוגע</w:t>
      </w:r>
      <w:r w:rsidRPr="00262EDB">
        <w:rPr>
          <w:rtl/>
        </w:rPr>
        <w:t xml:space="preserve"> </w:t>
      </w:r>
      <w:r w:rsidRPr="00262EDB">
        <w:rPr>
          <w:rFonts w:hint="cs"/>
          <w:rtl/>
        </w:rPr>
        <w:t>בדבר</w:t>
      </w:r>
      <w:r w:rsidRPr="00262EDB">
        <w:rPr>
          <w:rtl/>
        </w:rPr>
        <w:t xml:space="preserve"> </w:t>
      </w:r>
      <w:r w:rsidRPr="00262EDB">
        <w:rPr>
          <w:rFonts w:hint="cs"/>
          <w:rtl/>
        </w:rPr>
        <w:t>ונסתלק</w:t>
      </w:r>
      <w:r w:rsidRPr="00262EDB">
        <w:rPr>
          <w:rtl/>
        </w:rPr>
        <w:t xml:space="preserve"> </w:t>
      </w:r>
      <w:r w:rsidRPr="00262EDB">
        <w:rPr>
          <w:rFonts w:hint="cs"/>
          <w:rtl/>
        </w:rPr>
        <w:t>דהוי</w:t>
      </w:r>
      <w:r w:rsidRPr="00262EDB">
        <w:rPr>
          <w:rtl/>
        </w:rPr>
        <w:t xml:space="preserve"> </w:t>
      </w:r>
      <w:r w:rsidRPr="00262EDB">
        <w:rPr>
          <w:rFonts w:hint="cs"/>
          <w:rtl/>
        </w:rPr>
        <w:t>מידי</w:t>
      </w:r>
      <w:r w:rsidRPr="00262EDB">
        <w:rPr>
          <w:rtl/>
        </w:rPr>
        <w:t xml:space="preserve"> </w:t>
      </w:r>
      <w:r w:rsidRPr="00262EDB">
        <w:rPr>
          <w:rFonts w:hint="cs"/>
          <w:rtl/>
        </w:rPr>
        <w:t>דעבר</w:t>
      </w:r>
      <w:r w:rsidRPr="00262EDB">
        <w:rPr>
          <w:rtl/>
        </w:rPr>
        <w:t xml:space="preserve"> </w:t>
      </w:r>
      <w:r w:rsidRPr="00262EDB">
        <w:rPr>
          <w:rFonts w:hint="cs"/>
          <w:rtl/>
        </w:rPr>
        <w:t>כשר</w:t>
      </w:r>
      <w:r w:rsidRPr="00262EDB">
        <w:rPr>
          <w:rtl/>
        </w:rPr>
        <w:t xml:space="preserve"> </w:t>
      </w:r>
      <w:r w:rsidRPr="00262EDB">
        <w:rPr>
          <w:rFonts w:hint="cs"/>
          <w:rtl/>
        </w:rPr>
        <w:t>לדון</w:t>
      </w:r>
      <w:r w:rsidRPr="00262EDB">
        <w:rPr>
          <w:rtl/>
        </w:rPr>
        <w:t xml:space="preserve"> </w:t>
      </w:r>
      <w:r w:rsidRPr="00262EDB">
        <w:rPr>
          <w:rFonts w:hint="cs"/>
          <w:rtl/>
        </w:rPr>
        <w:t>ופסול</w:t>
      </w:r>
      <w:r w:rsidRPr="00262EDB">
        <w:rPr>
          <w:rtl/>
        </w:rPr>
        <w:t xml:space="preserve"> (</w:t>
      </w:r>
      <w:r w:rsidRPr="00262EDB">
        <w:rPr>
          <w:rFonts w:hint="cs"/>
          <w:rtl/>
        </w:rPr>
        <w:t>ס</w:t>
      </w:r>
      <w:r w:rsidRPr="00262EDB">
        <w:rPr>
          <w:rtl/>
        </w:rPr>
        <w:t>"</w:t>
      </w:r>
      <w:r w:rsidRPr="00262EDB">
        <w:rPr>
          <w:rFonts w:hint="cs"/>
          <w:rtl/>
        </w:rPr>
        <w:t>א</w:t>
      </w:r>
      <w:r w:rsidRPr="00262EDB">
        <w:rPr>
          <w:rtl/>
        </w:rPr>
        <w:t xml:space="preserve"> </w:t>
      </w:r>
      <w:r w:rsidRPr="00262EDB">
        <w:rPr>
          <w:rFonts w:hint="cs"/>
          <w:rtl/>
        </w:rPr>
        <w:t>וכשר</w:t>
      </w:r>
      <w:r w:rsidRPr="00262EDB">
        <w:rPr>
          <w:rtl/>
        </w:rPr>
        <w:t xml:space="preserve">) </w:t>
      </w:r>
      <w:r w:rsidRPr="00262EDB">
        <w:rPr>
          <w:rFonts w:hint="cs"/>
          <w:rtl/>
        </w:rPr>
        <w:t>להעיד.</w:t>
      </w:r>
      <w:r w:rsidRPr="00262EDB">
        <w:rPr>
          <w:rtl/>
        </w:rPr>
        <w:t xml:space="preserve"> </w:t>
      </w:r>
    </w:p>
    <w:p w:rsidR="00814E02" w:rsidRPr="00262EDB" w:rsidRDefault="00814E02" w:rsidP="00814E02">
      <w:pPr>
        <w:spacing w:beforeLines="20" w:before="48" w:afterLines="40" w:after="96" w:line="280" w:lineRule="exact"/>
        <w:ind w:left="-1" w:firstLine="141"/>
        <w:rPr>
          <w:b/>
          <w:bCs/>
          <w:rtl/>
        </w:rPr>
      </w:pPr>
      <w:r w:rsidRPr="00262EDB">
        <w:rPr>
          <w:rFonts w:hint="cs"/>
          <w:b/>
          <w:bCs/>
          <w:rtl/>
        </w:rPr>
        <w:t>וכתבו</w:t>
      </w:r>
      <w:r w:rsidRPr="00262EDB">
        <w:rPr>
          <w:b/>
          <w:bCs/>
          <w:rtl/>
        </w:rPr>
        <w:t xml:space="preserve"> </w:t>
      </w:r>
      <w:r w:rsidRPr="00262EDB">
        <w:rPr>
          <w:rFonts w:hint="cs"/>
          <w:b/>
          <w:bCs/>
          <w:rtl/>
        </w:rPr>
        <w:t>הגהמ"י</w:t>
      </w:r>
      <w:r w:rsidRPr="00262EDB">
        <w:rPr>
          <w:rtl/>
        </w:rPr>
        <w:t xml:space="preserve"> </w:t>
      </w:r>
      <w:r w:rsidRPr="00262EDB">
        <w:rPr>
          <w:rFonts w:hint="cs"/>
          <w:rtl/>
        </w:rPr>
        <w:t>(פט</w:t>
      </w:r>
      <w:r w:rsidRPr="00262EDB">
        <w:rPr>
          <w:rtl/>
        </w:rPr>
        <w:t>"</w:t>
      </w:r>
      <w:r w:rsidRPr="00262EDB">
        <w:rPr>
          <w:rFonts w:hint="cs"/>
          <w:rtl/>
        </w:rPr>
        <w:t>ו</w:t>
      </w:r>
      <w:r w:rsidRPr="00262EDB">
        <w:rPr>
          <w:rtl/>
        </w:rPr>
        <w:t xml:space="preserve"> </w:t>
      </w:r>
      <w:r w:rsidRPr="00262EDB">
        <w:rPr>
          <w:rFonts w:hint="cs"/>
          <w:rtl/>
        </w:rPr>
        <w:t>מהל'</w:t>
      </w:r>
      <w:r w:rsidRPr="00262EDB">
        <w:rPr>
          <w:rtl/>
        </w:rPr>
        <w:t xml:space="preserve"> </w:t>
      </w:r>
      <w:r w:rsidRPr="00262EDB">
        <w:rPr>
          <w:rFonts w:hint="cs"/>
          <w:rtl/>
        </w:rPr>
        <w:t>עדות</w:t>
      </w:r>
      <w:r w:rsidRPr="00262EDB">
        <w:rPr>
          <w:rtl/>
        </w:rPr>
        <w:t xml:space="preserve">) </w:t>
      </w:r>
      <w:r w:rsidRPr="00262EDB">
        <w:rPr>
          <w:rFonts w:hint="cs"/>
          <w:rtl/>
        </w:rPr>
        <w:t>שרבינו</w:t>
      </w:r>
      <w:r w:rsidRPr="00262EDB">
        <w:rPr>
          <w:rtl/>
        </w:rPr>
        <w:t xml:space="preserve"> </w:t>
      </w:r>
      <w:r w:rsidRPr="00262EDB">
        <w:rPr>
          <w:rFonts w:hint="cs"/>
          <w:rtl/>
        </w:rPr>
        <w:t>ברוך</w:t>
      </w:r>
      <w:r w:rsidRPr="00262EDB">
        <w:rPr>
          <w:rtl/>
        </w:rPr>
        <w:t xml:space="preserve"> </w:t>
      </w:r>
      <w:r w:rsidRPr="00262EDB">
        <w:rPr>
          <w:rFonts w:hint="cs"/>
          <w:rtl/>
        </w:rPr>
        <w:t>סבר</w:t>
      </w:r>
      <w:r w:rsidRPr="00262EDB">
        <w:rPr>
          <w:rtl/>
        </w:rPr>
        <w:t xml:space="preserve"> </w:t>
      </w:r>
      <w:r w:rsidRPr="00262EDB">
        <w:rPr>
          <w:rFonts w:hint="cs"/>
          <w:rtl/>
        </w:rPr>
        <w:t>דפסול</w:t>
      </w:r>
      <w:r w:rsidRPr="00262EDB">
        <w:rPr>
          <w:rtl/>
        </w:rPr>
        <w:t xml:space="preserve"> </w:t>
      </w:r>
      <w:r w:rsidRPr="00262EDB">
        <w:rPr>
          <w:rFonts w:hint="cs"/>
          <w:rtl/>
        </w:rPr>
        <w:t>להעיד,</w:t>
      </w:r>
      <w:r w:rsidRPr="00262EDB">
        <w:rPr>
          <w:rtl/>
        </w:rPr>
        <w:t xml:space="preserve"> </w:t>
      </w:r>
      <w:r w:rsidRPr="00262EDB">
        <w:rPr>
          <w:rFonts w:hint="cs"/>
          <w:rtl/>
        </w:rPr>
        <w:t>ונראין</w:t>
      </w:r>
      <w:r w:rsidRPr="00262EDB">
        <w:rPr>
          <w:rtl/>
        </w:rPr>
        <w:t xml:space="preserve"> </w:t>
      </w:r>
      <w:r w:rsidRPr="00262EDB">
        <w:rPr>
          <w:rFonts w:hint="cs"/>
          <w:rtl/>
        </w:rPr>
        <w:t>דבריו</w:t>
      </w:r>
      <w:r w:rsidRPr="00262EDB">
        <w:rPr>
          <w:rtl/>
        </w:rPr>
        <w:t xml:space="preserve"> </w:t>
      </w:r>
      <w:r w:rsidRPr="00262EDB">
        <w:rPr>
          <w:rFonts w:hint="cs"/>
          <w:rtl/>
        </w:rPr>
        <w:t>להר</w:t>
      </w:r>
      <w:r w:rsidRPr="00262EDB">
        <w:rPr>
          <w:rtl/>
        </w:rPr>
        <w:t>"</w:t>
      </w:r>
      <w:r w:rsidRPr="00262EDB">
        <w:rPr>
          <w:rFonts w:hint="cs"/>
          <w:rtl/>
        </w:rPr>
        <w:t>מ</w:t>
      </w:r>
      <w:r w:rsidRPr="00262EDB">
        <w:rPr>
          <w:rtl/>
        </w:rPr>
        <w:t xml:space="preserve"> (</w:t>
      </w:r>
      <w:r w:rsidRPr="00262EDB">
        <w:rPr>
          <w:rFonts w:hint="cs"/>
          <w:rtl/>
        </w:rPr>
        <w:t>ד</w:t>
      </w:r>
      <w:r w:rsidRPr="00262EDB">
        <w:rPr>
          <w:rtl/>
        </w:rPr>
        <w:t>"</w:t>
      </w:r>
      <w:r w:rsidRPr="00262EDB">
        <w:rPr>
          <w:rFonts w:hint="cs"/>
          <w:rtl/>
        </w:rPr>
        <w:t>פ</w:t>
      </w:r>
      <w:r w:rsidRPr="00262EDB">
        <w:rPr>
          <w:rtl/>
        </w:rPr>
        <w:t xml:space="preserve"> </w:t>
      </w:r>
      <w:r w:rsidRPr="00262EDB">
        <w:rPr>
          <w:rFonts w:hint="cs"/>
          <w:rtl/>
        </w:rPr>
        <w:t>סי</w:t>
      </w:r>
      <w:r w:rsidRPr="00262EDB">
        <w:rPr>
          <w:rtl/>
        </w:rPr>
        <w:t xml:space="preserve">' </w:t>
      </w:r>
      <w:r w:rsidRPr="00262EDB">
        <w:rPr>
          <w:rFonts w:hint="cs"/>
          <w:rtl/>
        </w:rPr>
        <w:t>תתקצה</w:t>
      </w:r>
      <w:r w:rsidRPr="00262EDB">
        <w:rPr>
          <w:rtl/>
        </w:rPr>
        <w:t xml:space="preserve">) </w:t>
      </w:r>
      <w:r w:rsidRPr="00262EDB">
        <w:rPr>
          <w:rFonts w:hint="cs"/>
          <w:rtl/>
        </w:rPr>
        <w:t>מדפריך</w:t>
      </w:r>
      <w:r w:rsidRPr="00262EDB">
        <w:rPr>
          <w:rtl/>
        </w:rPr>
        <w:t xml:space="preserve"> </w:t>
      </w:r>
      <w:r w:rsidRPr="00262EDB">
        <w:rPr>
          <w:rFonts w:hint="cs"/>
          <w:rtl/>
        </w:rPr>
        <w:t>כמה</w:t>
      </w:r>
      <w:r w:rsidRPr="00262EDB">
        <w:rPr>
          <w:rtl/>
        </w:rPr>
        <w:t xml:space="preserve"> </w:t>
      </w:r>
      <w:r w:rsidRPr="00262EDB">
        <w:rPr>
          <w:rFonts w:hint="cs"/>
          <w:rtl/>
        </w:rPr>
        <w:t>זימני</w:t>
      </w:r>
      <w:r w:rsidRPr="00262EDB">
        <w:rPr>
          <w:rtl/>
        </w:rPr>
        <w:t xml:space="preserve"> </w:t>
      </w:r>
      <w:r w:rsidRPr="00262EDB">
        <w:rPr>
          <w:rFonts w:hint="cs"/>
          <w:rtl/>
        </w:rPr>
        <w:t>וליסלקו</w:t>
      </w:r>
      <w:r w:rsidRPr="00262EDB">
        <w:rPr>
          <w:rtl/>
        </w:rPr>
        <w:t xml:space="preserve"> </w:t>
      </w:r>
      <w:r w:rsidRPr="00262EDB">
        <w:rPr>
          <w:rFonts w:hint="cs"/>
          <w:rtl/>
        </w:rPr>
        <w:t>בי</w:t>
      </w:r>
      <w:r w:rsidRPr="00262EDB">
        <w:rPr>
          <w:rtl/>
        </w:rPr>
        <w:t xml:space="preserve"> </w:t>
      </w:r>
      <w:r w:rsidRPr="00262EDB">
        <w:rPr>
          <w:rFonts w:hint="cs"/>
          <w:rtl/>
        </w:rPr>
        <w:t>תרי</w:t>
      </w:r>
      <w:r w:rsidRPr="00262EDB">
        <w:rPr>
          <w:rtl/>
        </w:rPr>
        <w:t xml:space="preserve"> </w:t>
      </w:r>
      <w:r w:rsidRPr="00262EDB">
        <w:rPr>
          <w:rFonts w:hint="cs"/>
          <w:rtl/>
        </w:rPr>
        <w:t>מינייהו</w:t>
      </w:r>
      <w:r w:rsidRPr="00262EDB">
        <w:rPr>
          <w:rtl/>
        </w:rPr>
        <w:t xml:space="preserve"> </w:t>
      </w:r>
      <w:r w:rsidRPr="00262EDB">
        <w:rPr>
          <w:rFonts w:hint="cs"/>
          <w:rtl/>
        </w:rPr>
        <w:t>ולידיינו</w:t>
      </w:r>
      <w:r w:rsidRPr="00262EDB">
        <w:rPr>
          <w:rtl/>
        </w:rPr>
        <w:t xml:space="preserve"> </w:t>
      </w:r>
      <w:r w:rsidRPr="00262EDB">
        <w:rPr>
          <w:rFonts w:hint="cs"/>
          <w:rtl/>
        </w:rPr>
        <w:t>ולא</w:t>
      </w:r>
      <w:r w:rsidRPr="00262EDB">
        <w:rPr>
          <w:rtl/>
        </w:rPr>
        <w:t xml:space="preserve"> </w:t>
      </w:r>
      <w:r w:rsidRPr="00262EDB">
        <w:rPr>
          <w:rFonts w:hint="cs"/>
          <w:rtl/>
        </w:rPr>
        <w:t>אישתמיט</w:t>
      </w:r>
      <w:r w:rsidRPr="00262EDB">
        <w:rPr>
          <w:rtl/>
        </w:rPr>
        <w:t xml:space="preserve"> </w:t>
      </w:r>
      <w:r w:rsidRPr="00262EDB">
        <w:rPr>
          <w:rFonts w:hint="cs"/>
          <w:rtl/>
        </w:rPr>
        <w:t>חדא</w:t>
      </w:r>
      <w:r w:rsidRPr="00262EDB">
        <w:rPr>
          <w:rtl/>
        </w:rPr>
        <w:t xml:space="preserve"> </w:t>
      </w:r>
      <w:r w:rsidRPr="00262EDB">
        <w:rPr>
          <w:rFonts w:hint="cs"/>
          <w:rtl/>
        </w:rPr>
        <w:t>זימנא</w:t>
      </w:r>
      <w:r w:rsidRPr="00262EDB">
        <w:rPr>
          <w:rtl/>
        </w:rPr>
        <w:t xml:space="preserve"> </w:t>
      </w:r>
      <w:r w:rsidRPr="00262EDB">
        <w:rPr>
          <w:rFonts w:hint="cs"/>
          <w:rtl/>
        </w:rPr>
        <w:t>למימר</w:t>
      </w:r>
      <w:r w:rsidRPr="00262EDB">
        <w:rPr>
          <w:rtl/>
        </w:rPr>
        <w:t xml:space="preserve"> </w:t>
      </w:r>
      <w:r w:rsidRPr="00262EDB">
        <w:rPr>
          <w:rFonts w:hint="cs"/>
          <w:rtl/>
        </w:rPr>
        <w:t>וליסלקו</w:t>
      </w:r>
      <w:r w:rsidRPr="00262EDB">
        <w:rPr>
          <w:rtl/>
        </w:rPr>
        <w:t xml:space="preserve"> </w:t>
      </w:r>
      <w:r w:rsidRPr="00262EDB">
        <w:rPr>
          <w:rFonts w:hint="cs"/>
          <w:rtl/>
        </w:rPr>
        <w:t>בי</w:t>
      </w:r>
      <w:r w:rsidRPr="00262EDB">
        <w:rPr>
          <w:rtl/>
        </w:rPr>
        <w:t xml:space="preserve"> </w:t>
      </w:r>
      <w:r w:rsidRPr="00262EDB">
        <w:rPr>
          <w:rFonts w:hint="cs"/>
          <w:rtl/>
        </w:rPr>
        <w:t>תרי</w:t>
      </w:r>
      <w:r w:rsidRPr="00262EDB">
        <w:rPr>
          <w:rtl/>
        </w:rPr>
        <w:t xml:space="preserve"> </w:t>
      </w:r>
      <w:r w:rsidRPr="00262EDB">
        <w:rPr>
          <w:rFonts w:hint="cs"/>
          <w:rtl/>
        </w:rPr>
        <w:t>וליסהדו</w:t>
      </w:r>
      <w:r w:rsidRPr="00262EDB">
        <w:rPr>
          <w:rtl/>
        </w:rPr>
        <w:t xml:space="preserve">. </w:t>
      </w:r>
      <w:r w:rsidRPr="00262EDB">
        <w:rPr>
          <w:rFonts w:hint="cs"/>
          <w:rtl/>
        </w:rPr>
        <w:t>ועוד</w:t>
      </w:r>
      <w:r w:rsidRPr="00262EDB">
        <w:rPr>
          <w:rtl/>
        </w:rPr>
        <w:t xml:space="preserve"> </w:t>
      </w:r>
      <w:r w:rsidRPr="00262EDB">
        <w:rPr>
          <w:rFonts w:hint="cs"/>
          <w:rtl/>
        </w:rPr>
        <w:t>היה</w:t>
      </w:r>
      <w:r w:rsidRPr="00262EDB">
        <w:rPr>
          <w:rtl/>
        </w:rPr>
        <w:t xml:space="preserve"> </w:t>
      </w:r>
      <w:r w:rsidRPr="00262EDB">
        <w:rPr>
          <w:rFonts w:hint="cs"/>
          <w:rtl/>
        </w:rPr>
        <w:t>אומר</w:t>
      </w:r>
      <w:r w:rsidRPr="00262EDB">
        <w:rPr>
          <w:rtl/>
        </w:rPr>
        <w:t xml:space="preserve"> </w:t>
      </w:r>
      <w:r w:rsidRPr="00262EDB">
        <w:rPr>
          <w:rFonts w:hint="cs"/>
          <w:rtl/>
        </w:rPr>
        <w:t>דלענין</w:t>
      </w:r>
      <w:r w:rsidRPr="00262EDB">
        <w:rPr>
          <w:rtl/>
        </w:rPr>
        <w:t xml:space="preserve"> </w:t>
      </w:r>
      <w:r w:rsidRPr="00262EDB">
        <w:rPr>
          <w:rFonts w:hint="cs"/>
          <w:rtl/>
        </w:rPr>
        <w:t>אפוקי</w:t>
      </w:r>
      <w:r w:rsidRPr="00262EDB">
        <w:rPr>
          <w:rtl/>
        </w:rPr>
        <w:t xml:space="preserve"> </w:t>
      </w:r>
      <w:r w:rsidRPr="00262EDB">
        <w:rPr>
          <w:rFonts w:hint="cs"/>
          <w:rtl/>
        </w:rPr>
        <w:t>ממונא,</w:t>
      </w:r>
      <w:r w:rsidRPr="00262EDB">
        <w:rPr>
          <w:rtl/>
        </w:rPr>
        <w:t xml:space="preserve"> </w:t>
      </w:r>
      <w:r w:rsidRPr="00262EDB">
        <w:rPr>
          <w:rFonts w:hint="cs"/>
          <w:rtl/>
        </w:rPr>
        <w:t>אפילו</w:t>
      </w:r>
      <w:r w:rsidRPr="00262EDB">
        <w:rPr>
          <w:rtl/>
        </w:rPr>
        <w:t xml:space="preserve"> </w:t>
      </w:r>
      <w:r w:rsidRPr="00262EDB">
        <w:rPr>
          <w:rFonts w:hint="cs"/>
          <w:rtl/>
        </w:rPr>
        <w:t>לא</w:t>
      </w:r>
      <w:r w:rsidRPr="00262EDB">
        <w:rPr>
          <w:rtl/>
        </w:rPr>
        <w:t xml:space="preserve"> </w:t>
      </w:r>
      <w:r w:rsidRPr="00262EDB">
        <w:rPr>
          <w:rFonts w:hint="cs"/>
          <w:rtl/>
        </w:rPr>
        <w:t>היו</w:t>
      </w:r>
      <w:r w:rsidRPr="00262EDB">
        <w:rPr>
          <w:rtl/>
        </w:rPr>
        <w:t xml:space="preserve"> </w:t>
      </w:r>
      <w:r w:rsidRPr="00262EDB">
        <w:rPr>
          <w:rFonts w:hint="cs"/>
          <w:rtl/>
        </w:rPr>
        <w:t>נראין</w:t>
      </w:r>
      <w:r w:rsidRPr="00262EDB">
        <w:rPr>
          <w:rtl/>
        </w:rPr>
        <w:t xml:space="preserve"> </w:t>
      </w:r>
      <w:r w:rsidRPr="00262EDB">
        <w:rPr>
          <w:rFonts w:hint="cs"/>
          <w:rtl/>
        </w:rPr>
        <w:t>דברי</w:t>
      </w:r>
      <w:r w:rsidRPr="00262EDB">
        <w:rPr>
          <w:rtl/>
        </w:rPr>
        <w:t xml:space="preserve"> </w:t>
      </w:r>
      <w:r w:rsidRPr="00262EDB">
        <w:rPr>
          <w:rFonts w:hint="cs"/>
          <w:rtl/>
        </w:rPr>
        <w:t>רבינו</w:t>
      </w:r>
      <w:r w:rsidRPr="00262EDB">
        <w:rPr>
          <w:rtl/>
        </w:rPr>
        <w:t xml:space="preserve"> </w:t>
      </w:r>
      <w:r w:rsidRPr="00262EDB">
        <w:rPr>
          <w:rFonts w:hint="cs"/>
          <w:rtl/>
        </w:rPr>
        <w:t>ברוך,</w:t>
      </w:r>
      <w:r w:rsidRPr="00262EDB">
        <w:rPr>
          <w:rtl/>
        </w:rPr>
        <w:t xml:space="preserve"> </w:t>
      </w:r>
      <w:r w:rsidRPr="00262EDB">
        <w:rPr>
          <w:rFonts w:hint="cs"/>
          <w:rtl/>
        </w:rPr>
        <w:t>מ"מ</w:t>
      </w:r>
      <w:r w:rsidRPr="00262EDB">
        <w:rPr>
          <w:rtl/>
        </w:rPr>
        <w:t xml:space="preserve"> </w:t>
      </w:r>
      <w:r w:rsidRPr="00262EDB">
        <w:rPr>
          <w:rFonts w:hint="cs"/>
          <w:rtl/>
        </w:rPr>
        <w:t>לא</w:t>
      </w:r>
      <w:r w:rsidRPr="00262EDB">
        <w:rPr>
          <w:rtl/>
        </w:rPr>
        <w:t xml:space="preserve"> </w:t>
      </w:r>
      <w:r w:rsidRPr="00262EDB">
        <w:rPr>
          <w:rFonts w:hint="cs"/>
          <w:rtl/>
        </w:rPr>
        <w:t>היו</w:t>
      </w:r>
      <w:r w:rsidRPr="00262EDB">
        <w:rPr>
          <w:rtl/>
        </w:rPr>
        <w:t xml:space="preserve"> </w:t>
      </w:r>
      <w:r w:rsidRPr="00262EDB">
        <w:rPr>
          <w:rFonts w:hint="cs"/>
          <w:rtl/>
        </w:rPr>
        <w:t>פוסקין</w:t>
      </w:r>
      <w:r w:rsidRPr="00262EDB">
        <w:rPr>
          <w:rtl/>
        </w:rPr>
        <w:t xml:space="preserve"> </w:t>
      </w:r>
      <w:r w:rsidRPr="00262EDB">
        <w:rPr>
          <w:rFonts w:hint="cs"/>
          <w:rtl/>
        </w:rPr>
        <w:t>דלא</w:t>
      </w:r>
      <w:r w:rsidRPr="00262EDB">
        <w:rPr>
          <w:rtl/>
        </w:rPr>
        <w:t xml:space="preserve"> </w:t>
      </w:r>
      <w:r w:rsidRPr="00262EDB">
        <w:rPr>
          <w:rFonts w:hint="cs"/>
          <w:rtl/>
        </w:rPr>
        <w:t>כוותיה</w:t>
      </w:r>
      <w:r w:rsidRPr="00262EDB">
        <w:rPr>
          <w:rtl/>
        </w:rPr>
        <w:t xml:space="preserve"> </w:t>
      </w:r>
      <w:r w:rsidRPr="00262EDB">
        <w:rPr>
          <w:rFonts w:hint="cs"/>
          <w:rtl/>
        </w:rPr>
        <w:t>להוציא</w:t>
      </w:r>
      <w:r w:rsidRPr="00262EDB">
        <w:rPr>
          <w:rtl/>
        </w:rPr>
        <w:t xml:space="preserve"> </w:t>
      </w:r>
      <w:r w:rsidRPr="00262EDB">
        <w:rPr>
          <w:rFonts w:hint="cs"/>
          <w:rtl/>
        </w:rPr>
        <w:t>ממון</w:t>
      </w:r>
      <w:r w:rsidRPr="00262EDB">
        <w:rPr>
          <w:rtl/>
        </w:rPr>
        <w:t xml:space="preserve"> </w:t>
      </w:r>
      <w:r w:rsidRPr="00262EDB">
        <w:rPr>
          <w:rFonts w:hint="cs"/>
          <w:rtl/>
        </w:rPr>
        <w:t>כיון</w:t>
      </w:r>
      <w:r w:rsidRPr="00262EDB">
        <w:rPr>
          <w:rtl/>
        </w:rPr>
        <w:t xml:space="preserve"> </w:t>
      </w:r>
      <w:r w:rsidRPr="00262EDB">
        <w:rPr>
          <w:rFonts w:hint="cs"/>
          <w:rtl/>
        </w:rPr>
        <w:t>דפלוגתא</w:t>
      </w:r>
      <w:r w:rsidRPr="00262EDB">
        <w:rPr>
          <w:rtl/>
        </w:rPr>
        <w:t xml:space="preserve"> </w:t>
      </w:r>
      <w:r w:rsidRPr="00262EDB">
        <w:rPr>
          <w:rFonts w:hint="cs"/>
          <w:rtl/>
        </w:rPr>
        <w:t>דרבוותא</w:t>
      </w:r>
      <w:r w:rsidRPr="00262EDB">
        <w:rPr>
          <w:rtl/>
        </w:rPr>
        <w:t xml:space="preserve"> </w:t>
      </w:r>
      <w:r w:rsidRPr="00262EDB">
        <w:rPr>
          <w:rFonts w:hint="cs"/>
          <w:rtl/>
        </w:rPr>
        <w:t>היא,</w:t>
      </w:r>
      <w:r w:rsidRPr="00262EDB">
        <w:rPr>
          <w:rtl/>
        </w:rPr>
        <w:t xml:space="preserve"> </w:t>
      </w:r>
      <w:r w:rsidRPr="00262EDB">
        <w:rPr>
          <w:rFonts w:hint="cs"/>
          <w:rtl/>
        </w:rPr>
        <w:t>כ"ש</w:t>
      </w:r>
      <w:r w:rsidRPr="00262EDB">
        <w:rPr>
          <w:rtl/>
        </w:rPr>
        <w:t xml:space="preserve"> </w:t>
      </w:r>
      <w:r w:rsidRPr="00262EDB">
        <w:rPr>
          <w:rFonts w:hint="cs"/>
          <w:rtl/>
        </w:rPr>
        <w:t>עתה</w:t>
      </w:r>
      <w:r w:rsidRPr="00262EDB">
        <w:rPr>
          <w:rtl/>
        </w:rPr>
        <w:t xml:space="preserve"> </w:t>
      </w:r>
      <w:r w:rsidRPr="00262EDB">
        <w:rPr>
          <w:rFonts w:hint="cs"/>
          <w:rtl/>
        </w:rPr>
        <w:t>שנראין</w:t>
      </w:r>
      <w:r w:rsidRPr="00262EDB">
        <w:rPr>
          <w:rtl/>
        </w:rPr>
        <w:t xml:space="preserve"> </w:t>
      </w:r>
      <w:r w:rsidRPr="00262EDB">
        <w:rPr>
          <w:rFonts w:hint="cs"/>
          <w:rtl/>
        </w:rPr>
        <w:t>דברי</w:t>
      </w:r>
      <w:r w:rsidRPr="00262EDB">
        <w:rPr>
          <w:rtl/>
        </w:rPr>
        <w:t xml:space="preserve"> </w:t>
      </w:r>
      <w:r w:rsidRPr="00262EDB">
        <w:rPr>
          <w:rFonts w:hint="cs"/>
          <w:rtl/>
        </w:rPr>
        <w:t>רבינו</w:t>
      </w:r>
      <w:r w:rsidRPr="00262EDB">
        <w:rPr>
          <w:rtl/>
        </w:rPr>
        <w:t xml:space="preserve"> </w:t>
      </w:r>
      <w:r w:rsidRPr="00262EDB">
        <w:rPr>
          <w:rFonts w:hint="cs"/>
          <w:rtl/>
        </w:rPr>
        <w:t>ברוך</w:t>
      </w:r>
      <w:r w:rsidRPr="00262EDB">
        <w:rPr>
          <w:rtl/>
        </w:rPr>
        <w:t xml:space="preserve">. </w:t>
      </w:r>
    </w:p>
    <w:p w:rsidR="00814E02" w:rsidRPr="00262EDB" w:rsidRDefault="00814E02" w:rsidP="00814E02">
      <w:pPr>
        <w:spacing w:beforeLines="20" w:before="48" w:afterLines="40" w:after="96" w:line="280" w:lineRule="exact"/>
        <w:ind w:left="-1" w:firstLine="141"/>
        <w:rPr>
          <w:rtl/>
        </w:rPr>
      </w:pPr>
      <w:r w:rsidRPr="00262EDB">
        <w:rPr>
          <w:rFonts w:hint="cs"/>
          <w:b/>
          <w:bCs/>
          <w:rtl/>
        </w:rPr>
        <w:t xml:space="preserve">וכתב הב"י: </w:t>
      </w:r>
      <w:r w:rsidRPr="00262EDB">
        <w:rPr>
          <w:rFonts w:hint="cs"/>
          <w:rtl/>
        </w:rPr>
        <w:t>ותמהני</w:t>
      </w:r>
      <w:r w:rsidRPr="00262EDB">
        <w:rPr>
          <w:b/>
          <w:bCs/>
          <w:rtl/>
        </w:rPr>
        <w:t xml:space="preserve"> </w:t>
      </w:r>
      <w:r w:rsidRPr="00262EDB">
        <w:rPr>
          <w:rFonts w:hint="cs"/>
          <w:rtl/>
        </w:rPr>
        <w:t>על</w:t>
      </w:r>
      <w:r w:rsidRPr="00262EDB">
        <w:rPr>
          <w:rtl/>
        </w:rPr>
        <w:t xml:space="preserve"> </w:t>
      </w:r>
      <w:r w:rsidRPr="00262EDB">
        <w:rPr>
          <w:rFonts w:hint="cs"/>
          <w:rtl/>
        </w:rPr>
        <w:t>הכרעת</w:t>
      </w:r>
      <w:r w:rsidRPr="00262EDB">
        <w:rPr>
          <w:rtl/>
        </w:rPr>
        <w:t xml:space="preserve"> </w:t>
      </w:r>
      <w:r w:rsidRPr="00262EDB">
        <w:rPr>
          <w:rFonts w:hint="cs"/>
          <w:rtl/>
        </w:rPr>
        <w:t>הר</w:t>
      </w:r>
      <w:r w:rsidRPr="00262EDB">
        <w:rPr>
          <w:rtl/>
        </w:rPr>
        <w:t>"</w:t>
      </w:r>
      <w:r w:rsidRPr="00262EDB">
        <w:rPr>
          <w:rFonts w:hint="cs"/>
          <w:rtl/>
        </w:rPr>
        <w:t>מ</w:t>
      </w:r>
      <w:r w:rsidRPr="00262EDB">
        <w:rPr>
          <w:rtl/>
        </w:rPr>
        <w:t xml:space="preserve"> </w:t>
      </w:r>
      <w:r w:rsidRPr="00262EDB">
        <w:rPr>
          <w:rFonts w:hint="cs"/>
          <w:rtl/>
        </w:rPr>
        <w:t>דהא</w:t>
      </w:r>
      <w:r w:rsidRPr="00262EDB">
        <w:rPr>
          <w:rtl/>
        </w:rPr>
        <w:t xml:space="preserve"> </w:t>
      </w:r>
      <w:r w:rsidRPr="00262EDB">
        <w:rPr>
          <w:rFonts w:hint="cs"/>
          <w:rtl/>
        </w:rPr>
        <w:t>אמרינן</w:t>
      </w:r>
      <w:r w:rsidRPr="00262EDB">
        <w:rPr>
          <w:rtl/>
        </w:rPr>
        <w:t xml:space="preserve"> (</w:t>
      </w:r>
      <w:r w:rsidRPr="00262EDB">
        <w:rPr>
          <w:rFonts w:hint="cs"/>
          <w:rtl/>
        </w:rPr>
        <w:t>ב"ב מג</w:t>
      </w:r>
      <w:r w:rsidRPr="00262EDB">
        <w:rPr>
          <w:rtl/>
        </w:rPr>
        <w:t xml:space="preserve">.) </w:t>
      </w:r>
      <w:r w:rsidRPr="00262EDB">
        <w:rPr>
          <w:rFonts w:hint="cs"/>
          <w:rtl/>
        </w:rPr>
        <w:t>בשותף</w:t>
      </w:r>
      <w:r w:rsidRPr="00262EDB">
        <w:rPr>
          <w:rtl/>
        </w:rPr>
        <w:t xml:space="preserve"> </w:t>
      </w:r>
      <w:r w:rsidRPr="00262EDB">
        <w:rPr>
          <w:rFonts w:hint="cs"/>
          <w:rtl/>
        </w:rPr>
        <w:t>שנסתלק</w:t>
      </w:r>
      <w:r w:rsidRPr="00262EDB">
        <w:rPr>
          <w:rtl/>
        </w:rPr>
        <w:t xml:space="preserve"> </w:t>
      </w:r>
      <w:r w:rsidRPr="00262EDB">
        <w:rPr>
          <w:rFonts w:hint="cs"/>
          <w:rtl/>
        </w:rPr>
        <w:t>מהשדה</w:t>
      </w:r>
      <w:r w:rsidRPr="00262EDB">
        <w:rPr>
          <w:rtl/>
        </w:rPr>
        <w:t xml:space="preserve"> </w:t>
      </w:r>
      <w:r w:rsidRPr="00262EDB">
        <w:rPr>
          <w:rFonts w:hint="cs"/>
          <w:rtl/>
        </w:rPr>
        <w:t>מעיד, ושו"ר</w:t>
      </w:r>
      <w:r w:rsidRPr="00262EDB">
        <w:rPr>
          <w:rtl/>
        </w:rPr>
        <w:t xml:space="preserve"> </w:t>
      </w:r>
      <w:r w:rsidRPr="00262EDB">
        <w:rPr>
          <w:rFonts w:hint="cs"/>
          <w:rtl/>
        </w:rPr>
        <w:t>להרא</w:t>
      </w:r>
      <w:r w:rsidRPr="00262EDB">
        <w:rPr>
          <w:rtl/>
        </w:rPr>
        <w:t>"</w:t>
      </w:r>
      <w:r w:rsidRPr="00262EDB">
        <w:rPr>
          <w:rFonts w:hint="cs"/>
          <w:rtl/>
        </w:rPr>
        <w:t>ש</w:t>
      </w:r>
      <w:r w:rsidRPr="00262EDB">
        <w:rPr>
          <w:rtl/>
        </w:rPr>
        <w:t xml:space="preserve"> </w:t>
      </w:r>
      <w:r w:rsidRPr="00262EDB">
        <w:rPr>
          <w:rFonts w:hint="cs"/>
          <w:rtl/>
        </w:rPr>
        <w:t>בתשובה</w:t>
      </w:r>
      <w:r w:rsidRPr="00262EDB">
        <w:rPr>
          <w:rtl/>
        </w:rPr>
        <w:t xml:space="preserve"> </w:t>
      </w:r>
      <w:r w:rsidRPr="00262EDB">
        <w:rPr>
          <w:rFonts w:hint="cs"/>
          <w:rtl/>
        </w:rPr>
        <w:t>(כלל</w:t>
      </w:r>
      <w:r w:rsidRPr="00262EDB">
        <w:rPr>
          <w:rtl/>
        </w:rPr>
        <w:t xml:space="preserve"> </w:t>
      </w:r>
      <w:r w:rsidRPr="00262EDB">
        <w:rPr>
          <w:rFonts w:hint="cs"/>
          <w:rtl/>
        </w:rPr>
        <w:t>נ</w:t>
      </w:r>
      <w:r w:rsidRPr="00262EDB">
        <w:rPr>
          <w:rtl/>
        </w:rPr>
        <w:t>"</w:t>
      </w:r>
      <w:r w:rsidRPr="00262EDB">
        <w:rPr>
          <w:rFonts w:hint="cs"/>
          <w:rtl/>
        </w:rPr>
        <w:t>ח</w:t>
      </w:r>
      <w:r w:rsidRPr="00262EDB">
        <w:rPr>
          <w:rtl/>
        </w:rPr>
        <w:t xml:space="preserve"> </w:t>
      </w:r>
      <w:r w:rsidRPr="00262EDB">
        <w:rPr>
          <w:rFonts w:hint="cs"/>
          <w:rtl/>
        </w:rPr>
        <w:t>סי</w:t>
      </w:r>
      <w:r w:rsidRPr="00262EDB">
        <w:rPr>
          <w:rtl/>
        </w:rPr>
        <w:t xml:space="preserve">' </w:t>
      </w:r>
      <w:r w:rsidRPr="00262EDB">
        <w:rPr>
          <w:rFonts w:hint="cs"/>
          <w:rtl/>
        </w:rPr>
        <w:t>א</w:t>
      </w:r>
      <w:r w:rsidRPr="00262EDB">
        <w:rPr>
          <w:rtl/>
        </w:rPr>
        <w:t xml:space="preserve">) </w:t>
      </w:r>
      <w:r w:rsidRPr="00262EDB">
        <w:rPr>
          <w:rFonts w:hint="cs"/>
          <w:rtl/>
        </w:rPr>
        <w:t>שסתר</w:t>
      </w:r>
      <w:r w:rsidRPr="00262EDB">
        <w:rPr>
          <w:rtl/>
        </w:rPr>
        <w:t xml:space="preserve"> </w:t>
      </w:r>
      <w:r w:rsidRPr="00262EDB">
        <w:rPr>
          <w:rFonts w:hint="cs"/>
          <w:rtl/>
        </w:rPr>
        <w:t>דברי</w:t>
      </w:r>
      <w:r w:rsidRPr="00262EDB">
        <w:rPr>
          <w:rtl/>
        </w:rPr>
        <w:t xml:space="preserve"> </w:t>
      </w:r>
      <w:r w:rsidRPr="00262EDB">
        <w:rPr>
          <w:rFonts w:hint="cs"/>
          <w:rtl/>
        </w:rPr>
        <w:t>ר"מ</w:t>
      </w:r>
      <w:r w:rsidRPr="00262EDB">
        <w:rPr>
          <w:rtl/>
        </w:rPr>
        <w:t xml:space="preserve"> </w:t>
      </w:r>
      <w:r w:rsidRPr="00262EDB">
        <w:rPr>
          <w:rFonts w:hint="cs"/>
          <w:rtl/>
        </w:rPr>
        <w:t>מטעם</w:t>
      </w:r>
      <w:r w:rsidRPr="00262EDB">
        <w:rPr>
          <w:rtl/>
        </w:rPr>
        <w:t xml:space="preserve"> </w:t>
      </w:r>
      <w:r w:rsidRPr="00262EDB">
        <w:rPr>
          <w:rFonts w:hint="cs"/>
          <w:rtl/>
        </w:rPr>
        <w:t>זה.</w:t>
      </w:r>
      <w:r w:rsidRPr="00262EDB">
        <w:rPr>
          <w:rtl/>
        </w:rPr>
        <w:t xml:space="preserve"> </w:t>
      </w:r>
    </w:p>
    <w:p w:rsidR="00814E02" w:rsidRPr="00262EDB" w:rsidRDefault="00814E02" w:rsidP="00814E02">
      <w:pPr>
        <w:spacing w:beforeLines="20" w:before="48" w:afterLines="40" w:after="96" w:line="280" w:lineRule="exact"/>
        <w:ind w:left="-1" w:firstLine="141"/>
        <w:rPr>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hint="cs"/>
          <w:b/>
          <w:bCs/>
          <w:rtl/>
        </w:rPr>
        <w:lastRenderedPageBreak/>
        <w:t>ובמרדכי</w:t>
      </w:r>
      <w:r w:rsidRPr="00262EDB">
        <w:rPr>
          <w:rFonts w:hint="cs"/>
          <w:rtl/>
        </w:rPr>
        <w:t xml:space="preserve"> </w:t>
      </w:r>
      <w:r w:rsidRPr="00262EDB">
        <w:rPr>
          <w:rFonts w:hint="cs"/>
          <w:b/>
          <w:bCs/>
          <w:rtl/>
        </w:rPr>
        <w:t xml:space="preserve">כתב </w:t>
      </w:r>
      <w:r w:rsidRPr="00262EDB">
        <w:rPr>
          <w:rFonts w:hint="cs"/>
          <w:rtl/>
        </w:rPr>
        <w:t>סי</w:t>
      </w:r>
      <w:r w:rsidRPr="00262EDB">
        <w:rPr>
          <w:rtl/>
        </w:rPr>
        <w:t xml:space="preserve">' </w:t>
      </w:r>
      <w:r w:rsidRPr="00262EDB">
        <w:rPr>
          <w:rFonts w:hint="cs"/>
          <w:rtl/>
        </w:rPr>
        <w:t>תקלט</w:t>
      </w:r>
      <w:r w:rsidRPr="00262EDB">
        <w:rPr>
          <w:rtl/>
        </w:rPr>
        <w:t xml:space="preserve">) </w:t>
      </w:r>
      <w:r w:rsidRPr="00262EDB">
        <w:rPr>
          <w:rFonts w:hint="cs"/>
          <w:rtl/>
        </w:rPr>
        <w:t>שרבינו</w:t>
      </w:r>
      <w:r w:rsidRPr="00262EDB">
        <w:rPr>
          <w:rtl/>
        </w:rPr>
        <w:t xml:space="preserve"> </w:t>
      </w:r>
      <w:r w:rsidRPr="00262EDB">
        <w:rPr>
          <w:rFonts w:hint="cs"/>
          <w:rtl/>
        </w:rPr>
        <w:t>ברוך</w:t>
      </w:r>
      <w:r w:rsidRPr="00262EDB">
        <w:rPr>
          <w:rtl/>
        </w:rPr>
        <w:t xml:space="preserve"> </w:t>
      </w:r>
      <w:r w:rsidRPr="00262EDB">
        <w:rPr>
          <w:rFonts w:hint="cs"/>
          <w:rtl/>
        </w:rPr>
        <w:t>הקשה</w:t>
      </w:r>
      <w:r w:rsidRPr="00262EDB">
        <w:rPr>
          <w:rtl/>
        </w:rPr>
        <w:t xml:space="preserve"> </w:t>
      </w:r>
      <w:r w:rsidRPr="00262EDB">
        <w:rPr>
          <w:rFonts w:hint="cs"/>
          <w:rtl/>
        </w:rPr>
        <w:t>מההיא</w:t>
      </w:r>
      <w:r w:rsidRPr="00262EDB">
        <w:rPr>
          <w:rtl/>
        </w:rPr>
        <w:t xml:space="preserve"> </w:t>
      </w:r>
      <w:r w:rsidRPr="00262EDB">
        <w:rPr>
          <w:rFonts w:hint="cs"/>
          <w:rtl/>
        </w:rPr>
        <w:t>דבא</w:t>
      </w:r>
      <w:r w:rsidRPr="00262EDB">
        <w:rPr>
          <w:rtl/>
        </w:rPr>
        <w:t xml:space="preserve"> </w:t>
      </w:r>
      <w:r w:rsidRPr="00262EDB">
        <w:rPr>
          <w:rFonts w:hint="cs"/>
          <w:rtl/>
        </w:rPr>
        <w:t>סימן</w:t>
      </w:r>
      <w:r w:rsidRPr="00262EDB">
        <w:rPr>
          <w:rtl/>
        </w:rPr>
        <w:t xml:space="preserve"> </w:t>
      </w:r>
      <w:r w:rsidRPr="00262EDB">
        <w:rPr>
          <w:rFonts w:hint="cs"/>
          <w:rtl/>
        </w:rPr>
        <w:t>להא</w:t>
      </w:r>
      <w:r w:rsidRPr="00262EDB">
        <w:rPr>
          <w:rtl/>
        </w:rPr>
        <w:t xml:space="preserve"> </w:t>
      </w:r>
      <w:r w:rsidRPr="00262EDB">
        <w:rPr>
          <w:rFonts w:hint="cs"/>
          <w:rtl/>
        </w:rPr>
        <w:t>דחזקת</w:t>
      </w:r>
      <w:r w:rsidRPr="00262EDB">
        <w:rPr>
          <w:rtl/>
        </w:rPr>
        <w:t xml:space="preserve"> </w:t>
      </w:r>
      <w:r w:rsidRPr="00262EDB">
        <w:rPr>
          <w:rFonts w:hint="cs"/>
          <w:rtl/>
        </w:rPr>
        <w:t>ותירץ</w:t>
      </w:r>
      <w:r w:rsidRPr="00262EDB">
        <w:rPr>
          <w:rtl/>
        </w:rPr>
        <w:t xml:space="preserve"> </w:t>
      </w:r>
      <w:r w:rsidRPr="00262EDB">
        <w:rPr>
          <w:rFonts w:hint="cs"/>
          <w:rtl/>
        </w:rPr>
        <w:t>כמה</w:t>
      </w:r>
      <w:r w:rsidRPr="00262EDB">
        <w:rPr>
          <w:rtl/>
        </w:rPr>
        <w:t xml:space="preserve"> </w:t>
      </w:r>
      <w:r w:rsidRPr="00262EDB">
        <w:rPr>
          <w:rFonts w:hint="cs"/>
          <w:rtl/>
        </w:rPr>
        <w:t>תירוצין,</w:t>
      </w:r>
      <w:r w:rsidRPr="00262EDB">
        <w:rPr>
          <w:rtl/>
        </w:rPr>
        <w:t xml:space="preserve"> </w:t>
      </w:r>
      <w:r w:rsidRPr="00262EDB">
        <w:rPr>
          <w:rFonts w:hint="cs"/>
          <w:rtl/>
        </w:rPr>
        <w:t>וכולם</w:t>
      </w:r>
      <w:r w:rsidRPr="00262EDB">
        <w:rPr>
          <w:rtl/>
        </w:rPr>
        <w:t xml:space="preserve"> </w:t>
      </w:r>
      <w:r w:rsidRPr="00262EDB">
        <w:rPr>
          <w:rFonts w:hint="cs"/>
          <w:rtl/>
        </w:rPr>
        <w:t>מסכימים</w:t>
      </w:r>
      <w:r w:rsidRPr="00262EDB">
        <w:rPr>
          <w:rtl/>
        </w:rPr>
        <w:t xml:space="preserve"> </w:t>
      </w:r>
      <w:r w:rsidRPr="00262EDB">
        <w:rPr>
          <w:rFonts w:hint="cs"/>
          <w:rtl/>
        </w:rPr>
        <w:t>לדעת</w:t>
      </w:r>
      <w:r w:rsidRPr="00262EDB">
        <w:rPr>
          <w:rtl/>
        </w:rPr>
        <w:t xml:space="preserve"> </w:t>
      </w:r>
      <w:r w:rsidRPr="00262EDB">
        <w:rPr>
          <w:rFonts w:hint="cs"/>
          <w:rtl/>
        </w:rPr>
        <w:t>הרא</w:t>
      </w:r>
      <w:r w:rsidRPr="00262EDB">
        <w:rPr>
          <w:rtl/>
        </w:rPr>
        <w:t>"</w:t>
      </w:r>
      <w:r w:rsidRPr="00262EDB">
        <w:rPr>
          <w:rFonts w:hint="cs"/>
          <w:rtl/>
        </w:rPr>
        <w:t>ש</w:t>
      </w:r>
      <w:r w:rsidRPr="00262EDB">
        <w:rPr>
          <w:rtl/>
        </w:rPr>
        <w:t xml:space="preserve"> </w:t>
      </w:r>
      <w:r w:rsidRPr="00262EDB">
        <w:rPr>
          <w:rFonts w:hint="cs"/>
          <w:rtl/>
        </w:rPr>
        <w:t>ורבינו</w:t>
      </w:r>
      <w:r w:rsidRPr="00262EDB">
        <w:rPr>
          <w:rtl/>
        </w:rPr>
        <w:t xml:space="preserve"> </w:t>
      </w:r>
      <w:r w:rsidRPr="00262EDB">
        <w:rPr>
          <w:rFonts w:hint="cs"/>
          <w:rtl/>
        </w:rPr>
        <w:t>והרמב</w:t>
      </w:r>
      <w:r w:rsidRPr="00262EDB">
        <w:rPr>
          <w:rtl/>
        </w:rPr>
        <w:t>"</w:t>
      </w:r>
      <w:r w:rsidRPr="00262EDB">
        <w:rPr>
          <w:rFonts w:hint="cs"/>
          <w:rtl/>
        </w:rPr>
        <w:t>ם,</w:t>
      </w:r>
      <w:r w:rsidRPr="00262EDB">
        <w:rPr>
          <w:rtl/>
        </w:rPr>
        <w:t xml:space="preserve"> </w:t>
      </w:r>
      <w:r w:rsidRPr="00262EDB">
        <w:rPr>
          <w:rFonts w:hint="cs"/>
          <w:rtl/>
        </w:rPr>
        <w:t>והכי</w:t>
      </w:r>
      <w:r w:rsidRPr="00262EDB">
        <w:rPr>
          <w:rtl/>
        </w:rPr>
        <w:t xml:space="preserve"> </w:t>
      </w:r>
      <w:r w:rsidRPr="00262EDB">
        <w:rPr>
          <w:rFonts w:hint="cs"/>
          <w:rtl/>
        </w:rPr>
        <w:t>נקטינן.</w:t>
      </w:r>
    </w:p>
    <w:p w:rsidR="00814E02" w:rsidRPr="00262EDB" w:rsidRDefault="00814E02" w:rsidP="00814E02">
      <w:pPr>
        <w:spacing w:beforeLines="20" w:before="48" w:afterLines="40" w:after="96" w:line="280" w:lineRule="exact"/>
        <w:rPr>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pBdr>
          <w:top w:val="single" w:sz="6" w:space="4" w:color="auto"/>
          <w:left w:val="single" w:sz="6" w:space="4" w:color="auto"/>
          <w:bottom w:val="single" w:sz="6" w:space="4" w:color="auto"/>
          <w:right w:val="single" w:sz="6" w:space="4" w:color="auto"/>
        </w:pBdr>
        <w:spacing w:before="48" w:after="96" w:line="340" w:lineRule="exact"/>
        <w:ind w:left="-1" w:firstLine="141"/>
        <w:rPr>
          <w:rFonts w:asciiTheme="majorBidi" w:hAnsiTheme="majorBidi" w:cstheme="majorBidi"/>
          <w:b/>
          <w:bCs/>
          <w:rtl/>
        </w:rPr>
      </w:pPr>
      <w:r w:rsidRPr="00262EDB">
        <w:rPr>
          <w:rFonts w:ascii="David" w:hAnsi="David" w:hint="cs"/>
          <w:b/>
          <w:bCs/>
          <w:sz w:val="20"/>
          <w:rtl/>
        </w:rPr>
        <w:t xml:space="preserve">(טז) </w:t>
      </w:r>
      <w:r w:rsidRPr="00262EDB">
        <w:rPr>
          <w:rFonts w:ascii="David" w:hAnsi="David"/>
          <w:b/>
          <w:bCs/>
          <w:sz w:val="20"/>
          <w:rtl/>
        </w:rPr>
        <w:t>עדים הקרובים לערב פסולים ללוה, ל"ש אם הלוה בא ליפטר בטענת כפירה והם מעידים עליו שלוה, או אם טוען שפרע והם מעידים עליו שהודה שלא פרע.</w:t>
      </w:r>
      <w:r w:rsidRPr="00262EDB">
        <w:rPr>
          <w:rFonts w:ascii="David" w:hAnsi="David" w:cs="Guttman Rashi"/>
          <w:b/>
          <w:bCs/>
          <w:sz w:val="20"/>
          <w:rtl/>
        </w:rPr>
        <w:t xml:space="preserve"> הגה: קרובי נרצח יכולין להעיד על הרוצח (הג</w:t>
      </w:r>
      <w:r w:rsidRPr="00262EDB">
        <w:rPr>
          <w:rFonts w:ascii="David" w:hAnsi="David" w:cs="Guttman Rashi" w:hint="cs"/>
          <w:b/>
          <w:bCs/>
          <w:sz w:val="20"/>
          <w:rtl/>
        </w:rPr>
        <w:t>"</w:t>
      </w:r>
      <w:r w:rsidRPr="00262EDB">
        <w:rPr>
          <w:rFonts w:ascii="David" w:hAnsi="David" w:cs="Guttman Rashi"/>
          <w:b/>
          <w:bCs/>
          <w:sz w:val="20"/>
          <w:rtl/>
        </w:rPr>
        <w:t>א ומרדכי). וכן קרובי המוכה יכולין להעיד על המכה לגרשו מבה"כ או שאר עונש דומה לזה, שאין תועלת למוכה בעדותו (הג</w:t>
      </w:r>
      <w:r w:rsidRPr="00262EDB">
        <w:rPr>
          <w:rFonts w:ascii="David" w:hAnsi="David" w:cs="Guttman Rashi" w:hint="cs"/>
          <w:b/>
          <w:bCs/>
          <w:sz w:val="20"/>
          <w:rtl/>
        </w:rPr>
        <w:t>"א</w:t>
      </w:r>
      <w:r w:rsidRPr="00262EDB">
        <w:rPr>
          <w:rFonts w:ascii="David" w:hAnsi="David" w:cs="Guttman Rashi"/>
          <w:b/>
          <w:bCs/>
          <w:sz w:val="20"/>
          <w:rtl/>
        </w:rPr>
        <w:t xml:space="preserve">). </w:t>
      </w: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b/>
          <w:bCs/>
          <w:rtl/>
        </w:rPr>
        <w:t xml:space="preserve">* מ"ש: </w:t>
      </w:r>
      <w:r w:rsidRPr="00262EDB">
        <w:rPr>
          <w:rFonts w:asciiTheme="majorBidi" w:hAnsiTheme="majorBidi" w:cstheme="majorBidi"/>
          <w:b/>
          <w:bCs/>
          <w:sz w:val="21"/>
          <w:szCs w:val="21"/>
          <w:rtl/>
        </w:rPr>
        <w:t>עדים הקרובים לערב פסולים ללוה, ל"ש אם הלוה בא ליפטר בטענת כפירה והם מעידים עליו שלוה, או אם טוען שפרע והם מעידים עליו שהודה שלא פרע.</w:t>
      </w:r>
      <w:r w:rsidRPr="00262EDB">
        <w:rPr>
          <w:rFonts w:asciiTheme="majorBidi" w:hAnsiTheme="majorBidi" w:cstheme="majorBidi"/>
          <w:rtl/>
        </w:rPr>
        <w:t xml:space="preserve"> </w:t>
      </w:r>
      <w:r w:rsidRPr="00262EDB">
        <w:rPr>
          <w:rFonts w:hint="cs"/>
          <w:b/>
          <w:bCs/>
          <w:rtl/>
        </w:rPr>
        <w:t>-</w:t>
      </w:r>
      <w:r w:rsidRPr="00262EDB">
        <w:rPr>
          <w:rFonts w:hint="cs"/>
          <w:rtl/>
        </w:rPr>
        <w:t xml:space="preserve"> גמרא מכות</w:t>
      </w:r>
      <w:r w:rsidRPr="00262EDB">
        <w:rPr>
          <w:rtl/>
        </w:rPr>
        <w:t xml:space="preserve"> (</w:t>
      </w:r>
      <w:r w:rsidRPr="00262EDB">
        <w:rPr>
          <w:rFonts w:hint="cs"/>
          <w:rtl/>
        </w:rPr>
        <w:t>ז</w:t>
      </w:r>
      <w:r w:rsidRPr="00262EDB">
        <w:rPr>
          <w:rtl/>
        </w:rPr>
        <w:t xml:space="preserve">.) </w:t>
      </w:r>
      <w:r w:rsidRPr="00262EDB">
        <w:rPr>
          <w:rFonts w:hint="cs"/>
          <w:b/>
          <w:bCs/>
          <w:rtl/>
        </w:rPr>
        <w:t>אילעא</w:t>
      </w:r>
      <w:r w:rsidRPr="00262EDB">
        <w:rPr>
          <w:b/>
          <w:bCs/>
          <w:rtl/>
        </w:rPr>
        <w:t xml:space="preserve"> </w:t>
      </w:r>
      <w:r w:rsidRPr="00262EDB">
        <w:rPr>
          <w:rFonts w:hint="cs"/>
          <w:b/>
          <w:bCs/>
          <w:rtl/>
        </w:rPr>
        <w:t>וטוביה</w:t>
      </w:r>
      <w:r w:rsidRPr="00262EDB">
        <w:rPr>
          <w:b/>
          <w:bCs/>
          <w:rtl/>
        </w:rPr>
        <w:t xml:space="preserve"> </w:t>
      </w:r>
      <w:r w:rsidRPr="00262EDB">
        <w:rPr>
          <w:rFonts w:hint="cs"/>
          <w:b/>
          <w:bCs/>
          <w:rtl/>
        </w:rPr>
        <w:t>קריביה</w:t>
      </w:r>
      <w:r w:rsidRPr="00262EDB">
        <w:rPr>
          <w:b/>
          <w:bCs/>
          <w:rtl/>
        </w:rPr>
        <w:t xml:space="preserve"> </w:t>
      </w:r>
      <w:r w:rsidRPr="00262EDB">
        <w:rPr>
          <w:rFonts w:hint="cs"/>
          <w:b/>
          <w:bCs/>
          <w:rtl/>
        </w:rPr>
        <w:t>דערבא</w:t>
      </w:r>
      <w:r w:rsidRPr="00262EDB">
        <w:rPr>
          <w:b/>
          <w:bCs/>
          <w:rtl/>
        </w:rPr>
        <w:t xml:space="preserve"> </w:t>
      </w:r>
      <w:r w:rsidRPr="00262EDB">
        <w:rPr>
          <w:rFonts w:hint="cs"/>
          <w:b/>
          <w:bCs/>
          <w:rtl/>
        </w:rPr>
        <w:t>הוו.</w:t>
      </w:r>
      <w:r w:rsidRPr="00262EDB">
        <w:rPr>
          <w:b/>
          <w:bCs/>
          <w:rtl/>
        </w:rPr>
        <w:t xml:space="preserve"> </w:t>
      </w:r>
      <w:r w:rsidRPr="00262EDB">
        <w:rPr>
          <w:rFonts w:hint="cs"/>
          <w:b/>
          <w:bCs/>
          <w:rtl/>
        </w:rPr>
        <w:t>סבר</w:t>
      </w:r>
      <w:r w:rsidRPr="00262EDB">
        <w:rPr>
          <w:b/>
          <w:bCs/>
          <w:rtl/>
        </w:rPr>
        <w:t xml:space="preserve"> </w:t>
      </w:r>
      <w:r w:rsidRPr="00262EDB">
        <w:rPr>
          <w:rFonts w:hint="cs"/>
          <w:b/>
          <w:bCs/>
          <w:rtl/>
        </w:rPr>
        <w:t>רב</w:t>
      </w:r>
      <w:r w:rsidRPr="00262EDB">
        <w:rPr>
          <w:b/>
          <w:bCs/>
          <w:rtl/>
        </w:rPr>
        <w:t xml:space="preserve"> </w:t>
      </w:r>
      <w:r w:rsidRPr="00262EDB">
        <w:rPr>
          <w:rFonts w:hint="cs"/>
          <w:b/>
          <w:bCs/>
          <w:rtl/>
        </w:rPr>
        <w:t>פפא</w:t>
      </w:r>
      <w:r w:rsidRPr="00262EDB">
        <w:rPr>
          <w:b/>
          <w:bCs/>
          <w:rtl/>
        </w:rPr>
        <w:t xml:space="preserve"> </w:t>
      </w:r>
      <w:r w:rsidRPr="00262EDB">
        <w:rPr>
          <w:rFonts w:hint="cs"/>
          <w:b/>
          <w:bCs/>
          <w:rtl/>
        </w:rPr>
        <w:t>למימר</w:t>
      </w:r>
      <w:r w:rsidRPr="00262EDB">
        <w:rPr>
          <w:b/>
          <w:bCs/>
          <w:rtl/>
        </w:rPr>
        <w:t xml:space="preserve"> </w:t>
      </w:r>
      <w:r w:rsidRPr="00262EDB">
        <w:rPr>
          <w:rFonts w:hint="cs"/>
          <w:b/>
          <w:bCs/>
          <w:rtl/>
        </w:rPr>
        <w:t>גבי</w:t>
      </w:r>
      <w:r w:rsidRPr="00262EDB">
        <w:rPr>
          <w:b/>
          <w:bCs/>
          <w:rtl/>
        </w:rPr>
        <w:t xml:space="preserve"> </w:t>
      </w:r>
      <w:r w:rsidRPr="00262EDB">
        <w:rPr>
          <w:rFonts w:hint="cs"/>
          <w:b/>
          <w:bCs/>
          <w:rtl/>
        </w:rPr>
        <w:t>לוה</w:t>
      </w:r>
      <w:r w:rsidRPr="00262EDB">
        <w:rPr>
          <w:b/>
          <w:bCs/>
          <w:rtl/>
        </w:rPr>
        <w:t xml:space="preserve"> </w:t>
      </w:r>
      <w:r w:rsidRPr="00262EDB">
        <w:rPr>
          <w:rFonts w:hint="cs"/>
          <w:b/>
          <w:bCs/>
          <w:rtl/>
        </w:rPr>
        <w:t>ומלוה</w:t>
      </w:r>
      <w:r w:rsidRPr="00262EDB">
        <w:rPr>
          <w:b/>
          <w:bCs/>
          <w:rtl/>
        </w:rPr>
        <w:t xml:space="preserve"> </w:t>
      </w:r>
      <w:r w:rsidRPr="00262EDB">
        <w:rPr>
          <w:rFonts w:hint="cs"/>
          <w:rtl/>
        </w:rPr>
        <w:t xml:space="preserve">(כיון) </w:t>
      </w:r>
      <w:r w:rsidRPr="00262EDB">
        <w:rPr>
          <w:rFonts w:hint="cs"/>
          <w:b/>
          <w:bCs/>
          <w:rtl/>
        </w:rPr>
        <w:t>רחיקי</w:t>
      </w:r>
      <w:r w:rsidRPr="00262EDB">
        <w:rPr>
          <w:b/>
          <w:bCs/>
          <w:rtl/>
        </w:rPr>
        <w:t xml:space="preserve"> </w:t>
      </w:r>
      <w:r w:rsidRPr="00262EDB">
        <w:rPr>
          <w:rFonts w:hint="cs"/>
          <w:b/>
          <w:bCs/>
          <w:rtl/>
        </w:rPr>
        <w:t>הוו,</w:t>
      </w:r>
      <w:r w:rsidRPr="00262EDB">
        <w:rPr>
          <w:b/>
          <w:bCs/>
          <w:rtl/>
        </w:rPr>
        <w:t xml:space="preserve"> </w:t>
      </w:r>
      <w:r w:rsidRPr="00262EDB">
        <w:rPr>
          <w:rFonts w:hint="cs"/>
          <w:b/>
          <w:bCs/>
          <w:rtl/>
        </w:rPr>
        <w:t>אמר</w:t>
      </w:r>
      <w:r w:rsidRPr="00262EDB">
        <w:rPr>
          <w:b/>
          <w:bCs/>
          <w:rtl/>
        </w:rPr>
        <w:t xml:space="preserve"> </w:t>
      </w:r>
      <w:r w:rsidRPr="00262EDB">
        <w:rPr>
          <w:rFonts w:hint="cs"/>
          <w:b/>
          <w:bCs/>
          <w:rtl/>
        </w:rPr>
        <w:t>ליה</w:t>
      </w:r>
      <w:r w:rsidRPr="00262EDB">
        <w:rPr>
          <w:b/>
          <w:bCs/>
          <w:rtl/>
        </w:rPr>
        <w:t xml:space="preserve"> </w:t>
      </w:r>
      <w:r w:rsidRPr="00262EDB">
        <w:rPr>
          <w:rFonts w:hint="cs"/>
          <w:b/>
          <w:bCs/>
          <w:rtl/>
        </w:rPr>
        <w:t>רב</w:t>
      </w:r>
      <w:r w:rsidRPr="00262EDB">
        <w:rPr>
          <w:b/>
          <w:bCs/>
          <w:rtl/>
        </w:rPr>
        <w:t xml:space="preserve"> </w:t>
      </w:r>
      <w:r w:rsidRPr="00262EDB">
        <w:rPr>
          <w:rFonts w:hint="cs"/>
          <w:b/>
          <w:bCs/>
          <w:rtl/>
        </w:rPr>
        <w:t>הונא</w:t>
      </w:r>
      <w:r w:rsidRPr="00262EDB">
        <w:rPr>
          <w:b/>
          <w:bCs/>
          <w:rtl/>
        </w:rPr>
        <w:t xml:space="preserve"> </w:t>
      </w:r>
      <w:r w:rsidRPr="00262EDB">
        <w:rPr>
          <w:rFonts w:hint="cs"/>
          <w:b/>
          <w:bCs/>
          <w:rtl/>
        </w:rPr>
        <w:t>בריה</w:t>
      </w:r>
      <w:r w:rsidRPr="00262EDB">
        <w:rPr>
          <w:b/>
          <w:bCs/>
          <w:rtl/>
        </w:rPr>
        <w:t xml:space="preserve"> </w:t>
      </w:r>
      <w:r w:rsidRPr="00262EDB">
        <w:rPr>
          <w:rFonts w:hint="cs"/>
          <w:b/>
          <w:bCs/>
          <w:rtl/>
        </w:rPr>
        <w:t>דרב</w:t>
      </w:r>
      <w:r w:rsidRPr="00262EDB">
        <w:rPr>
          <w:b/>
          <w:bCs/>
          <w:rtl/>
        </w:rPr>
        <w:t xml:space="preserve"> </w:t>
      </w:r>
      <w:r w:rsidRPr="00262EDB">
        <w:rPr>
          <w:rFonts w:hint="cs"/>
          <w:b/>
          <w:bCs/>
          <w:rtl/>
        </w:rPr>
        <w:t>יהושע:</w:t>
      </w:r>
      <w:r w:rsidRPr="00262EDB">
        <w:rPr>
          <w:b/>
          <w:bCs/>
          <w:rtl/>
        </w:rPr>
        <w:t xml:space="preserve"> </w:t>
      </w:r>
      <w:r w:rsidRPr="00262EDB">
        <w:rPr>
          <w:rFonts w:hint="cs"/>
          <w:b/>
          <w:bCs/>
          <w:rtl/>
        </w:rPr>
        <w:t>אי</w:t>
      </w:r>
      <w:r w:rsidRPr="00262EDB">
        <w:rPr>
          <w:b/>
          <w:bCs/>
          <w:rtl/>
        </w:rPr>
        <w:t xml:space="preserve"> </w:t>
      </w:r>
      <w:r w:rsidRPr="00262EDB">
        <w:rPr>
          <w:rFonts w:hint="cs"/>
          <w:b/>
          <w:bCs/>
          <w:rtl/>
        </w:rPr>
        <w:t>ליתיה</w:t>
      </w:r>
      <w:r w:rsidRPr="00262EDB">
        <w:rPr>
          <w:b/>
          <w:bCs/>
          <w:rtl/>
        </w:rPr>
        <w:t xml:space="preserve"> </w:t>
      </w:r>
      <w:r w:rsidRPr="00262EDB">
        <w:rPr>
          <w:rFonts w:hint="cs"/>
          <w:b/>
          <w:bCs/>
          <w:rtl/>
        </w:rPr>
        <w:t>ללוה</w:t>
      </w:r>
      <w:r w:rsidRPr="00262EDB">
        <w:rPr>
          <w:b/>
          <w:bCs/>
          <w:rtl/>
        </w:rPr>
        <w:t xml:space="preserve"> </w:t>
      </w:r>
      <w:r w:rsidRPr="00262EDB">
        <w:rPr>
          <w:rFonts w:hint="cs"/>
          <w:b/>
          <w:bCs/>
          <w:rtl/>
        </w:rPr>
        <w:t>לאו</w:t>
      </w:r>
      <w:r w:rsidRPr="00262EDB">
        <w:rPr>
          <w:b/>
          <w:bCs/>
          <w:rtl/>
        </w:rPr>
        <w:t xml:space="preserve"> </w:t>
      </w:r>
      <w:r w:rsidRPr="00262EDB">
        <w:rPr>
          <w:rFonts w:hint="cs"/>
          <w:b/>
          <w:bCs/>
          <w:rtl/>
        </w:rPr>
        <w:t>בתר</w:t>
      </w:r>
      <w:r w:rsidRPr="00262EDB">
        <w:rPr>
          <w:b/>
          <w:bCs/>
          <w:rtl/>
        </w:rPr>
        <w:t xml:space="preserve"> </w:t>
      </w:r>
      <w:r w:rsidRPr="00262EDB">
        <w:rPr>
          <w:rFonts w:hint="cs"/>
          <w:b/>
          <w:bCs/>
          <w:rtl/>
        </w:rPr>
        <w:t>ערבא</w:t>
      </w:r>
      <w:r w:rsidRPr="00262EDB">
        <w:rPr>
          <w:b/>
          <w:bCs/>
          <w:rtl/>
        </w:rPr>
        <w:t xml:space="preserve"> </w:t>
      </w:r>
      <w:r w:rsidRPr="00262EDB">
        <w:rPr>
          <w:rFonts w:hint="cs"/>
          <w:b/>
          <w:bCs/>
          <w:rtl/>
        </w:rPr>
        <w:t>אזיל</w:t>
      </w:r>
      <w:r w:rsidRPr="00262EDB">
        <w:rPr>
          <w:rFonts w:hint="cs"/>
          <w:rtl/>
        </w:rPr>
        <w:t>.</w:t>
      </w:r>
      <w:r w:rsidRPr="00262EDB">
        <w:rPr>
          <w:rtl/>
        </w:rPr>
        <w:t xml:space="preserve"> </w:t>
      </w:r>
    </w:p>
    <w:p w:rsidR="00814E02" w:rsidRPr="00262EDB" w:rsidRDefault="00814E02" w:rsidP="00814E02">
      <w:pPr>
        <w:spacing w:beforeLines="20" w:before="48" w:afterLines="40" w:after="96" w:line="280" w:lineRule="exact"/>
        <w:ind w:left="-1" w:firstLine="141"/>
        <w:rPr>
          <w:rtl/>
        </w:rPr>
      </w:pPr>
      <w:r w:rsidRPr="00262EDB">
        <w:rPr>
          <w:rFonts w:hint="cs"/>
          <w:b/>
          <w:bCs/>
          <w:rtl/>
        </w:rPr>
        <w:t>ונחלקו</w:t>
      </w:r>
      <w:r w:rsidRPr="00262EDB">
        <w:rPr>
          <w:rFonts w:hint="cs"/>
          <w:rtl/>
        </w:rPr>
        <w:t xml:space="preserve"> בביאור דברי הגמרא:</w:t>
      </w:r>
    </w:p>
    <w:p w:rsidR="00814E02" w:rsidRPr="00262EDB" w:rsidRDefault="00814E02" w:rsidP="00814E02">
      <w:pPr>
        <w:spacing w:beforeLines="20" w:before="48" w:afterLines="40" w:after="96" w:line="280" w:lineRule="exact"/>
        <w:ind w:left="-1" w:firstLine="141"/>
        <w:rPr>
          <w:rtl/>
        </w:rPr>
      </w:pPr>
      <w:r w:rsidRPr="00262EDB">
        <w:rPr>
          <w:rFonts w:hint="cs"/>
          <w:b/>
          <w:bCs/>
          <w:rtl/>
        </w:rPr>
        <w:t>רש</w:t>
      </w:r>
      <w:r w:rsidRPr="00262EDB">
        <w:rPr>
          <w:b/>
          <w:bCs/>
          <w:rtl/>
        </w:rPr>
        <w:t>"</w:t>
      </w:r>
      <w:r w:rsidRPr="00262EDB">
        <w:rPr>
          <w:rFonts w:hint="cs"/>
          <w:b/>
          <w:bCs/>
          <w:rtl/>
        </w:rPr>
        <w:t>י פירש</w:t>
      </w:r>
      <w:r w:rsidRPr="00262EDB">
        <w:rPr>
          <w:rFonts w:hint="cs"/>
          <w:rtl/>
        </w:rPr>
        <w:t>:</w:t>
      </w:r>
      <w:r w:rsidRPr="00262EDB">
        <w:rPr>
          <w:rtl/>
        </w:rPr>
        <w:t xml:space="preserve"> </w:t>
      </w:r>
      <w:r w:rsidRPr="00262EDB">
        <w:rPr>
          <w:rFonts w:hint="cs"/>
          <w:rtl/>
        </w:rPr>
        <w:t>דמיירי בעדי</w:t>
      </w:r>
      <w:r w:rsidRPr="00262EDB">
        <w:rPr>
          <w:rtl/>
        </w:rPr>
        <w:t xml:space="preserve"> </w:t>
      </w:r>
      <w:r w:rsidRPr="00262EDB">
        <w:rPr>
          <w:rFonts w:hint="cs"/>
          <w:rtl/>
        </w:rPr>
        <w:t xml:space="preserve">הלואה שהיו קרובים לערב, וס"ל </w:t>
      </w:r>
      <w:r w:rsidRPr="00262EDB">
        <w:rPr>
          <w:rFonts w:ascii="David" w:hAnsi="David" w:hint="cs"/>
          <w:sz w:val="20"/>
          <w:rtl/>
        </w:rPr>
        <w:t xml:space="preserve">לרב הונא </w:t>
      </w:r>
      <w:r w:rsidRPr="00262EDB">
        <w:rPr>
          <w:rFonts w:ascii="David" w:hAnsi="David"/>
          <w:sz w:val="20"/>
          <w:rtl/>
        </w:rPr>
        <w:t>כיון שהערב הוא בעל דבר בהלואה זו, אין קרוביו כשרים להעיד עליה.</w:t>
      </w:r>
      <w:r w:rsidRPr="00262EDB">
        <w:rPr>
          <w:rFonts w:hint="cs"/>
          <w:b/>
          <w:bCs/>
          <w:rtl/>
        </w:rPr>
        <w:t>וכתב</w:t>
      </w:r>
      <w:r w:rsidRPr="00262EDB">
        <w:rPr>
          <w:b/>
          <w:bCs/>
          <w:rtl/>
        </w:rPr>
        <w:t xml:space="preserve"> </w:t>
      </w:r>
      <w:r w:rsidRPr="00262EDB">
        <w:rPr>
          <w:rFonts w:hint="cs"/>
          <w:b/>
          <w:bCs/>
          <w:rtl/>
        </w:rPr>
        <w:t>הרא</w:t>
      </w:r>
      <w:r w:rsidRPr="00262EDB">
        <w:rPr>
          <w:b/>
          <w:bCs/>
          <w:rtl/>
        </w:rPr>
        <w:t>"</w:t>
      </w:r>
      <w:r w:rsidRPr="00262EDB">
        <w:rPr>
          <w:rFonts w:hint="cs"/>
          <w:b/>
          <w:bCs/>
          <w:rtl/>
        </w:rPr>
        <w:t>ש</w:t>
      </w:r>
      <w:r w:rsidRPr="00262EDB">
        <w:rPr>
          <w:rtl/>
        </w:rPr>
        <w:t xml:space="preserve"> (</w:t>
      </w:r>
      <w:r w:rsidRPr="00262EDB">
        <w:rPr>
          <w:rFonts w:hint="cs"/>
          <w:rtl/>
        </w:rPr>
        <w:t>פ"א סי</w:t>
      </w:r>
      <w:r w:rsidRPr="00262EDB">
        <w:rPr>
          <w:rtl/>
        </w:rPr>
        <w:t xml:space="preserve">' </w:t>
      </w:r>
      <w:r w:rsidRPr="00262EDB">
        <w:rPr>
          <w:rFonts w:hint="cs"/>
          <w:rtl/>
        </w:rPr>
        <w:t>יג</w:t>
      </w:r>
      <w:r w:rsidRPr="00262EDB">
        <w:rPr>
          <w:rtl/>
        </w:rPr>
        <w:t xml:space="preserve">) </w:t>
      </w:r>
      <w:r w:rsidRPr="00262EDB">
        <w:rPr>
          <w:rFonts w:hint="cs"/>
          <w:rtl/>
        </w:rPr>
        <w:t>ודומיא</w:t>
      </w:r>
      <w:r w:rsidRPr="00262EDB">
        <w:rPr>
          <w:rtl/>
        </w:rPr>
        <w:t xml:space="preserve"> </w:t>
      </w:r>
      <w:r w:rsidRPr="00262EDB">
        <w:rPr>
          <w:rFonts w:hint="cs"/>
          <w:rtl/>
        </w:rPr>
        <w:t>להא</w:t>
      </w:r>
      <w:r w:rsidRPr="00262EDB">
        <w:rPr>
          <w:rtl/>
        </w:rPr>
        <w:t xml:space="preserve"> </w:t>
      </w:r>
      <w:r w:rsidRPr="00262EDB">
        <w:rPr>
          <w:rFonts w:hint="cs"/>
          <w:rtl/>
        </w:rPr>
        <w:t>דירושלמי</w:t>
      </w:r>
      <w:r w:rsidRPr="00262EDB">
        <w:rPr>
          <w:rtl/>
        </w:rPr>
        <w:t xml:space="preserve"> (</w:t>
      </w:r>
      <w:r w:rsidRPr="00262EDB">
        <w:rPr>
          <w:rFonts w:hint="cs"/>
          <w:rtl/>
        </w:rPr>
        <w:t>גיטין</w:t>
      </w:r>
      <w:r w:rsidRPr="00262EDB">
        <w:rPr>
          <w:rtl/>
        </w:rPr>
        <w:t xml:space="preserve"> </w:t>
      </w:r>
      <w:r w:rsidRPr="00262EDB">
        <w:rPr>
          <w:rFonts w:hint="cs"/>
          <w:rtl/>
        </w:rPr>
        <w:t>פ</w:t>
      </w:r>
      <w:r w:rsidRPr="00262EDB">
        <w:rPr>
          <w:rtl/>
        </w:rPr>
        <w:t>"</w:t>
      </w:r>
      <w:r w:rsidRPr="00262EDB">
        <w:rPr>
          <w:rFonts w:hint="cs"/>
          <w:rtl/>
        </w:rPr>
        <w:t>א</w:t>
      </w:r>
      <w:r w:rsidRPr="00262EDB">
        <w:rPr>
          <w:rtl/>
        </w:rPr>
        <w:t xml:space="preserve"> </w:t>
      </w:r>
      <w:r w:rsidRPr="00262EDB">
        <w:rPr>
          <w:rFonts w:hint="cs"/>
          <w:rtl/>
        </w:rPr>
        <w:t>ה</w:t>
      </w:r>
      <w:r w:rsidRPr="00262EDB">
        <w:rPr>
          <w:rtl/>
        </w:rPr>
        <w:t>"</w:t>
      </w:r>
      <w:r w:rsidRPr="00262EDB">
        <w:rPr>
          <w:rFonts w:hint="cs"/>
          <w:rtl/>
        </w:rPr>
        <w:t>א</w:t>
      </w:r>
      <w:r w:rsidRPr="00262EDB">
        <w:rPr>
          <w:rtl/>
        </w:rPr>
        <w:t xml:space="preserve">) </w:t>
      </w:r>
      <w:r w:rsidRPr="00262EDB">
        <w:rPr>
          <w:rFonts w:hint="cs"/>
          <w:rtl/>
        </w:rPr>
        <w:t>כתב</w:t>
      </w:r>
      <w:r w:rsidRPr="00262EDB">
        <w:rPr>
          <w:rtl/>
        </w:rPr>
        <w:t xml:space="preserve"> </w:t>
      </w:r>
      <w:r w:rsidRPr="00262EDB">
        <w:rPr>
          <w:rFonts w:hint="cs"/>
          <w:rtl/>
        </w:rPr>
        <w:t>נכסיו</w:t>
      </w:r>
      <w:r w:rsidRPr="00262EDB">
        <w:rPr>
          <w:rtl/>
        </w:rPr>
        <w:t xml:space="preserve"> </w:t>
      </w:r>
      <w:r w:rsidRPr="00262EDB">
        <w:rPr>
          <w:rFonts w:hint="cs"/>
          <w:rtl/>
        </w:rPr>
        <w:t>לשני</w:t>
      </w:r>
      <w:r w:rsidRPr="00262EDB">
        <w:rPr>
          <w:rtl/>
        </w:rPr>
        <w:t xml:space="preserve"> </w:t>
      </w:r>
      <w:r w:rsidRPr="00262EDB">
        <w:rPr>
          <w:rFonts w:hint="cs"/>
          <w:rtl/>
        </w:rPr>
        <w:t>בני</w:t>
      </w:r>
      <w:r w:rsidRPr="00262EDB">
        <w:rPr>
          <w:rtl/>
        </w:rPr>
        <w:t xml:space="preserve"> </w:t>
      </w:r>
      <w:r w:rsidRPr="00262EDB">
        <w:rPr>
          <w:rFonts w:hint="cs"/>
          <w:rtl/>
        </w:rPr>
        <w:t>אדם</w:t>
      </w:r>
      <w:r w:rsidRPr="00262EDB">
        <w:rPr>
          <w:rtl/>
        </w:rPr>
        <w:t xml:space="preserve"> </w:t>
      </w:r>
      <w:r w:rsidRPr="00262EDB">
        <w:rPr>
          <w:rFonts w:hint="cs"/>
          <w:rtl/>
        </w:rPr>
        <w:t>והעדים</w:t>
      </w:r>
      <w:r w:rsidRPr="00262EDB">
        <w:rPr>
          <w:rtl/>
        </w:rPr>
        <w:t xml:space="preserve"> </w:t>
      </w:r>
      <w:r w:rsidRPr="00262EDB">
        <w:rPr>
          <w:rFonts w:hint="cs"/>
          <w:rtl/>
        </w:rPr>
        <w:t>כשרים</w:t>
      </w:r>
      <w:r w:rsidRPr="00262EDB">
        <w:rPr>
          <w:rtl/>
        </w:rPr>
        <w:t xml:space="preserve"> </w:t>
      </w:r>
      <w:r w:rsidRPr="00262EDB">
        <w:rPr>
          <w:rFonts w:hint="cs"/>
          <w:rtl/>
        </w:rPr>
        <w:t>לזה</w:t>
      </w:r>
      <w:r w:rsidRPr="00262EDB">
        <w:rPr>
          <w:rtl/>
        </w:rPr>
        <w:t xml:space="preserve"> </w:t>
      </w:r>
      <w:r w:rsidRPr="00262EDB">
        <w:rPr>
          <w:rFonts w:hint="cs"/>
          <w:rtl/>
        </w:rPr>
        <w:t>ופסולין</w:t>
      </w:r>
      <w:r w:rsidRPr="00262EDB">
        <w:rPr>
          <w:rtl/>
        </w:rPr>
        <w:t xml:space="preserve"> </w:t>
      </w:r>
      <w:r w:rsidRPr="00262EDB">
        <w:rPr>
          <w:rFonts w:hint="cs"/>
          <w:rtl/>
        </w:rPr>
        <w:t>לזה</w:t>
      </w:r>
      <w:r w:rsidRPr="00262EDB">
        <w:rPr>
          <w:rtl/>
        </w:rPr>
        <w:t xml:space="preserve">. </w:t>
      </w:r>
    </w:p>
    <w:p w:rsidR="00814E02" w:rsidRPr="00262EDB" w:rsidRDefault="00814E02" w:rsidP="00814E02">
      <w:pPr>
        <w:spacing w:beforeLines="20" w:before="48" w:afterLines="40" w:after="96" w:line="280" w:lineRule="exact"/>
        <w:ind w:left="-1" w:firstLine="141"/>
        <w:rPr>
          <w:rtl/>
        </w:rPr>
      </w:pPr>
      <w:r w:rsidRPr="00262EDB">
        <w:rPr>
          <w:rFonts w:hint="cs"/>
          <w:b/>
          <w:bCs/>
          <w:rtl/>
        </w:rPr>
        <w:t>והראב</w:t>
      </w:r>
      <w:r w:rsidRPr="00262EDB">
        <w:rPr>
          <w:b/>
          <w:bCs/>
          <w:rtl/>
        </w:rPr>
        <w:t>"</w:t>
      </w:r>
      <w:r w:rsidRPr="00262EDB">
        <w:rPr>
          <w:rFonts w:hint="cs"/>
          <w:b/>
          <w:bCs/>
          <w:rtl/>
        </w:rPr>
        <w:t>ד</w:t>
      </w:r>
      <w:r w:rsidRPr="00262EDB">
        <w:rPr>
          <w:b/>
          <w:bCs/>
          <w:rtl/>
        </w:rPr>
        <w:t xml:space="preserve"> </w:t>
      </w:r>
      <w:r w:rsidRPr="00262EDB">
        <w:rPr>
          <w:rFonts w:hint="cs"/>
          <w:b/>
          <w:bCs/>
          <w:rtl/>
        </w:rPr>
        <w:t>כתב</w:t>
      </w:r>
      <w:r w:rsidRPr="00262EDB">
        <w:rPr>
          <w:rtl/>
        </w:rPr>
        <w:t xml:space="preserve"> </w:t>
      </w:r>
      <w:r w:rsidRPr="00262EDB">
        <w:rPr>
          <w:rFonts w:hint="cs"/>
          <w:rtl/>
        </w:rPr>
        <w:t>שטענותיהם</w:t>
      </w:r>
      <w:r w:rsidRPr="00262EDB">
        <w:rPr>
          <w:rtl/>
        </w:rPr>
        <w:t xml:space="preserve"> </w:t>
      </w:r>
      <w:r w:rsidRPr="00262EDB">
        <w:rPr>
          <w:rFonts w:hint="cs"/>
          <w:rtl/>
        </w:rPr>
        <w:t>על</w:t>
      </w:r>
      <w:r w:rsidRPr="00262EDB">
        <w:rPr>
          <w:rtl/>
        </w:rPr>
        <w:t xml:space="preserve"> </w:t>
      </w:r>
      <w:r w:rsidRPr="00262EDB">
        <w:rPr>
          <w:rFonts w:hint="cs"/>
          <w:rtl/>
        </w:rPr>
        <w:t>עסקי</w:t>
      </w:r>
      <w:r w:rsidRPr="00262EDB">
        <w:rPr>
          <w:rtl/>
        </w:rPr>
        <w:t xml:space="preserve"> </w:t>
      </w:r>
      <w:r w:rsidRPr="00262EDB">
        <w:rPr>
          <w:rFonts w:hint="cs"/>
          <w:rtl/>
        </w:rPr>
        <w:t>פרעון,</w:t>
      </w:r>
      <w:r w:rsidRPr="00262EDB">
        <w:rPr>
          <w:rtl/>
        </w:rPr>
        <w:t xml:space="preserve"> </w:t>
      </w:r>
      <w:r w:rsidRPr="00262EDB">
        <w:rPr>
          <w:rFonts w:hint="cs"/>
          <w:rtl/>
        </w:rPr>
        <w:t>כגון</w:t>
      </w:r>
      <w:r w:rsidRPr="00262EDB">
        <w:rPr>
          <w:rtl/>
        </w:rPr>
        <w:t xml:space="preserve"> </w:t>
      </w:r>
      <w:r w:rsidRPr="00262EDB">
        <w:rPr>
          <w:rFonts w:hint="cs"/>
          <w:rtl/>
        </w:rPr>
        <w:t>שאמר</w:t>
      </w:r>
      <w:r w:rsidRPr="00262EDB">
        <w:rPr>
          <w:rtl/>
        </w:rPr>
        <w:t xml:space="preserve"> </w:t>
      </w:r>
      <w:r w:rsidRPr="00262EDB">
        <w:rPr>
          <w:rFonts w:hint="cs"/>
          <w:rtl/>
        </w:rPr>
        <w:t>לוה</w:t>
      </w:r>
      <w:r w:rsidRPr="00262EDB">
        <w:rPr>
          <w:rtl/>
        </w:rPr>
        <w:t xml:space="preserve"> </w:t>
      </w:r>
      <w:r w:rsidRPr="00262EDB">
        <w:rPr>
          <w:rFonts w:hint="cs"/>
          <w:rtl/>
        </w:rPr>
        <w:t>למלוה</w:t>
      </w:r>
      <w:r w:rsidRPr="00262EDB">
        <w:rPr>
          <w:rtl/>
        </w:rPr>
        <w:t xml:space="preserve"> </w:t>
      </w:r>
      <w:r w:rsidRPr="00262EDB">
        <w:rPr>
          <w:rFonts w:hint="cs"/>
          <w:rtl/>
        </w:rPr>
        <w:t>פרעתיך</w:t>
      </w:r>
      <w:r w:rsidRPr="00262EDB">
        <w:rPr>
          <w:rtl/>
        </w:rPr>
        <w:t xml:space="preserve"> </w:t>
      </w:r>
      <w:r w:rsidRPr="00262EDB">
        <w:rPr>
          <w:rFonts w:hint="cs"/>
          <w:rtl/>
        </w:rPr>
        <w:t>ובטענה</w:t>
      </w:r>
      <w:r w:rsidRPr="00262EDB">
        <w:rPr>
          <w:rtl/>
        </w:rPr>
        <w:t xml:space="preserve"> </w:t>
      </w:r>
      <w:r w:rsidRPr="00262EDB">
        <w:rPr>
          <w:rFonts w:hint="cs"/>
          <w:rtl/>
        </w:rPr>
        <w:t>זו</w:t>
      </w:r>
      <w:r w:rsidRPr="00262EDB">
        <w:rPr>
          <w:rtl/>
        </w:rPr>
        <w:t xml:space="preserve"> </w:t>
      </w:r>
      <w:r w:rsidRPr="00262EDB">
        <w:rPr>
          <w:rFonts w:hint="cs"/>
          <w:rtl/>
        </w:rPr>
        <w:t>נפטר</w:t>
      </w:r>
      <w:r w:rsidRPr="00262EDB">
        <w:rPr>
          <w:rtl/>
        </w:rPr>
        <w:t xml:space="preserve"> </w:t>
      </w:r>
      <w:r w:rsidRPr="00262EDB">
        <w:rPr>
          <w:rFonts w:hint="cs"/>
          <w:rtl/>
        </w:rPr>
        <w:t>הערב,</w:t>
      </w:r>
      <w:r w:rsidRPr="00262EDB">
        <w:rPr>
          <w:rtl/>
        </w:rPr>
        <w:t xml:space="preserve"> </w:t>
      </w:r>
      <w:r w:rsidRPr="00262EDB">
        <w:rPr>
          <w:rFonts w:hint="cs"/>
          <w:rtl/>
        </w:rPr>
        <w:t>והביא</w:t>
      </w:r>
      <w:r w:rsidRPr="00262EDB">
        <w:rPr>
          <w:rtl/>
        </w:rPr>
        <w:t xml:space="preserve"> </w:t>
      </w:r>
      <w:r w:rsidRPr="00262EDB">
        <w:rPr>
          <w:rFonts w:hint="cs"/>
          <w:rtl/>
        </w:rPr>
        <w:t>עדים</w:t>
      </w:r>
      <w:r w:rsidRPr="00262EDB">
        <w:rPr>
          <w:rtl/>
        </w:rPr>
        <w:t xml:space="preserve"> </w:t>
      </w:r>
      <w:r w:rsidRPr="00262EDB">
        <w:rPr>
          <w:rFonts w:hint="cs"/>
          <w:rtl/>
        </w:rPr>
        <w:t>שהודה</w:t>
      </w:r>
      <w:r w:rsidRPr="00262EDB">
        <w:rPr>
          <w:rtl/>
        </w:rPr>
        <w:t xml:space="preserve"> </w:t>
      </w:r>
      <w:r w:rsidRPr="00262EDB">
        <w:rPr>
          <w:rFonts w:hint="cs"/>
          <w:rtl/>
        </w:rPr>
        <w:t>לו</w:t>
      </w:r>
      <w:r w:rsidRPr="00262EDB">
        <w:rPr>
          <w:rtl/>
        </w:rPr>
        <w:t xml:space="preserve"> </w:t>
      </w:r>
      <w:r w:rsidRPr="00262EDB">
        <w:rPr>
          <w:rFonts w:hint="cs"/>
          <w:rtl/>
        </w:rPr>
        <w:t>היום</w:t>
      </w:r>
      <w:r w:rsidRPr="00262EDB">
        <w:rPr>
          <w:rtl/>
        </w:rPr>
        <w:t xml:space="preserve"> </w:t>
      </w:r>
      <w:r w:rsidRPr="00262EDB">
        <w:rPr>
          <w:rFonts w:hint="cs"/>
          <w:rtl/>
        </w:rPr>
        <w:t>בפניהם</w:t>
      </w:r>
      <w:r w:rsidRPr="00262EDB">
        <w:rPr>
          <w:rtl/>
        </w:rPr>
        <w:t xml:space="preserve"> </w:t>
      </w:r>
      <w:r w:rsidRPr="00262EDB">
        <w:rPr>
          <w:rFonts w:hint="cs"/>
          <w:rtl/>
        </w:rPr>
        <w:t>שלא</w:t>
      </w:r>
      <w:r w:rsidRPr="00262EDB">
        <w:rPr>
          <w:rtl/>
        </w:rPr>
        <w:t xml:space="preserve"> </w:t>
      </w:r>
      <w:r w:rsidRPr="00262EDB">
        <w:rPr>
          <w:rFonts w:hint="cs"/>
          <w:rtl/>
        </w:rPr>
        <w:t>פרעו,</w:t>
      </w:r>
      <w:r w:rsidRPr="00262EDB">
        <w:rPr>
          <w:rtl/>
        </w:rPr>
        <w:t xml:space="preserve"> </w:t>
      </w:r>
      <w:r w:rsidRPr="00262EDB">
        <w:rPr>
          <w:rFonts w:hint="cs"/>
          <w:rtl/>
        </w:rPr>
        <w:t>ונמצא</w:t>
      </w:r>
      <w:r w:rsidRPr="00262EDB">
        <w:rPr>
          <w:rtl/>
        </w:rPr>
        <w:t xml:space="preserve"> </w:t>
      </w:r>
      <w:r w:rsidRPr="00262EDB">
        <w:rPr>
          <w:rFonts w:hint="cs"/>
          <w:rtl/>
        </w:rPr>
        <w:t>הערב</w:t>
      </w:r>
      <w:r w:rsidRPr="00262EDB">
        <w:rPr>
          <w:rtl/>
        </w:rPr>
        <w:t xml:space="preserve"> </w:t>
      </w:r>
      <w:r w:rsidRPr="00262EDB">
        <w:rPr>
          <w:rFonts w:hint="cs"/>
          <w:rtl/>
        </w:rPr>
        <w:t>מתחייב,</w:t>
      </w:r>
      <w:r w:rsidRPr="00262EDB">
        <w:rPr>
          <w:rtl/>
        </w:rPr>
        <w:t xml:space="preserve"> </w:t>
      </w:r>
      <w:r w:rsidRPr="00262EDB">
        <w:rPr>
          <w:rFonts w:hint="cs"/>
          <w:rtl/>
        </w:rPr>
        <w:t>ולא</w:t>
      </w:r>
      <w:r w:rsidRPr="00262EDB">
        <w:rPr>
          <w:rtl/>
        </w:rPr>
        <w:t xml:space="preserve"> </w:t>
      </w:r>
      <w:r w:rsidRPr="00262EDB">
        <w:rPr>
          <w:rFonts w:hint="cs"/>
          <w:rtl/>
        </w:rPr>
        <w:t>אמרינן</w:t>
      </w:r>
      <w:r w:rsidRPr="00262EDB">
        <w:rPr>
          <w:rtl/>
        </w:rPr>
        <w:t xml:space="preserve"> </w:t>
      </w:r>
      <w:r w:rsidRPr="00262EDB">
        <w:rPr>
          <w:rFonts w:hint="cs"/>
          <w:rtl/>
        </w:rPr>
        <w:t>דליפלוג</w:t>
      </w:r>
      <w:r w:rsidRPr="00262EDB">
        <w:rPr>
          <w:rtl/>
        </w:rPr>
        <w:t xml:space="preserve"> </w:t>
      </w:r>
      <w:r w:rsidRPr="00262EDB">
        <w:rPr>
          <w:rFonts w:hint="cs"/>
          <w:rtl/>
        </w:rPr>
        <w:t>דיבורא</w:t>
      </w:r>
      <w:r w:rsidRPr="00262EDB">
        <w:rPr>
          <w:rtl/>
        </w:rPr>
        <w:t xml:space="preserve"> </w:t>
      </w:r>
      <w:r w:rsidRPr="00262EDB">
        <w:rPr>
          <w:rFonts w:hint="cs"/>
          <w:rtl/>
        </w:rPr>
        <w:t>ויהו</w:t>
      </w:r>
      <w:r w:rsidRPr="00262EDB">
        <w:rPr>
          <w:rtl/>
        </w:rPr>
        <w:t xml:space="preserve"> </w:t>
      </w:r>
      <w:r w:rsidRPr="00262EDB">
        <w:rPr>
          <w:rFonts w:hint="cs"/>
          <w:rtl/>
        </w:rPr>
        <w:t>עדים</w:t>
      </w:r>
      <w:r w:rsidRPr="00262EDB">
        <w:rPr>
          <w:rtl/>
        </w:rPr>
        <w:t xml:space="preserve"> </w:t>
      </w:r>
      <w:r w:rsidRPr="00262EDB">
        <w:rPr>
          <w:rFonts w:hint="cs"/>
          <w:rtl/>
        </w:rPr>
        <w:t>נאמנים</w:t>
      </w:r>
      <w:r w:rsidRPr="00262EDB">
        <w:rPr>
          <w:rtl/>
        </w:rPr>
        <w:t xml:space="preserve"> </w:t>
      </w:r>
      <w:r w:rsidRPr="00262EDB">
        <w:rPr>
          <w:rFonts w:hint="cs"/>
          <w:rtl/>
        </w:rPr>
        <w:t>לגבי</w:t>
      </w:r>
      <w:r w:rsidRPr="00262EDB">
        <w:rPr>
          <w:rtl/>
        </w:rPr>
        <w:t xml:space="preserve"> </w:t>
      </w:r>
      <w:r w:rsidRPr="00262EDB">
        <w:rPr>
          <w:rFonts w:hint="cs"/>
          <w:rtl/>
        </w:rPr>
        <w:t>לוה</w:t>
      </w:r>
      <w:r w:rsidRPr="00262EDB">
        <w:rPr>
          <w:rtl/>
        </w:rPr>
        <w:t xml:space="preserve"> </w:t>
      </w:r>
      <w:r w:rsidRPr="00262EDB">
        <w:rPr>
          <w:rFonts w:hint="cs"/>
          <w:rtl/>
        </w:rPr>
        <w:t>ולא</w:t>
      </w:r>
      <w:r w:rsidRPr="00262EDB">
        <w:rPr>
          <w:rtl/>
        </w:rPr>
        <w:t xml:space="preserve"> </w:t>
      </w:r>
      <w:r w:rsidRPr="00262EDB">
        <w:rPr>
          <w:rFonts w:hint="cs"/>
          <w:rtl/>
        </w:rPr>
        <w:t>לגבי</w:t>
      </w:r>
      <w:r w:rsidRPr="00262EDB">
        <w:rPr>
          <w:rtl/>
        </w:rPr>
        <w:t xml:space="preserve"> </w:t>
      </w:r>
      <w:r w:rsidRPr="00262EDB">
        <w:rPr>
          <w:rFonts w:hint="cs"/>
          <w:rtl/>
        </w:rPr>
        <w:t>ערב,</w:t>
      </w:r>
      <w:r w:rsidRPr="00262EDB">
        <w:rPr>
          <w:rtl/>
        </w:rPr>
        <w:t xml:space="preserve"> </w:t>
      </w:r>
      <w:r w:rsidRPr="00262EDB">
        <w:rPr>
          <w:rFonts w:hint="cs"/>
          <w:rtl/>
        </w:rPr>
        <w:t>דלא</w:t>
      </w:r>
      <w:r w:rsidRPr="00262EDB">
        <w:rPr>
          <w:rtl/>
        </w:rPr>
        <w:t xml:space="preserve"> </w:t>
      </w:r>
      <w:r w:rsidRPr="00262EDB">
        <w:rPr>
          <w:rFonts w:hint="cs"/>
          <w:rtl/>
        </w:rPr>
        <w:t>דמי</w:t>
      </w:r>
      <w:r w:rsidRPr="00262EDB">
        <w:rPr>
          <w:rtl/>
        </w:rPr>
        <w:t xml:space="preserve"> </w:t>
      </w:r>
      <w:r w:rsidRPr="00262EDB">
        <w:rPr>
          <w:rFonts w:hint="cs"/>
          <w:rtl/>
        </w:rPr>
        <w:t>לדידי</w:t>
      </w:r>
      <w:r w:rsidRPr="00262EDB">
        <w:rPr>
          <w:rtl/>
        </w:rPr>
        <w:t xml:space="preserve"> </w:t>
      </w:r>
      <w:r w:rsidRPr="00262EDB">
        <w:rPr>
          <w:rFonts w:hint="cs"/>
          <w:rtl/>
        </w:rPr>
        <w:t>אוזיף</w:t>
      </w:r>
      <w:r w:rsidRPr="00262EDB">
        <w:rPr>
          <w:rtl/>
        </w:rPr>
        <w:t xml:space="preserve"> </w:t>
      </w:r>
      <w:r w:rsidRPr="00262EDB">
        <w:rPr>
          <w:rFonts w:hint="cs"/>
          <w:rtl/>
        </w:rPr>
        <w:t>ברביתא</w:t>
      </w:r>
      <w:r w:rsidRPr="00262EDB">
        <w:rPr>
          <w:rtl/>
        </w:rPr>
        <w:t xml:space="preserve"> (</w:t>
      </w:r>
      <w:r w:rsidRPr="00262EDB">
        <w:rPr>
          <w:rFonts w:hint="cs"/>
          <w:rtl/>
        </w:rPr>
        <w:t>סנהדרין</w:t>
      </w:r>
      <w:r w:rsidRPr="00262EDB">
        <w:rPr>
          <w:rtl/>
        </w:rPr>
        <w:t xml:space="preserve"> </w:t>
      </w:r>
      <w:r w:rsidRPr="00262EDB">
        <w:rPr>
          <w:rFonts w:hint="cs"/>
          <w:rtl/>
        </w:rPr>
        <w:t>כה</w:t>
      </w:r>
      <w:r w:rsidRPr="00262EDB">
        <w:rPr>
          <w:rtl/>
        </w:rPr>
        <w:t xml:space="preserve">.) </w:t>
      </w:r>
      <w:r w:rsidRPr="00262EDB">
        <w:rPr>
          <w:rFonts w:hint="cs"/>
          <w:rtl/>
        </w:rPr>
        <w:t>דפלגינן</w:t>
      </w:r>
      <w:r w:rsidRPr="00262EDB">
        <w:rPr>
          <w:rtl/>
        </w:rPr>
        <w:t xml:space="preserve"> </w:t>
      </w:r>
      <w:r w:rsidRPr="00262EDB">
        <w:rPr>
          <w:rFonts w:hint="cs"/>
          <w:rtl/>
        </w:rPr>
        <w:t>דיבורא,</w:t>
      </w:r>
      <w:r w:rsidRPr="00262EDB">
        <w:rPr>
          <w:rtl/>
        </w:rPr>
        <w:t xml:space="preserve"> </w:t>
      </w:r>
      <w:r w:rsidRPr="00262EDB">
        <w:rPr>
          <w:rFonts w:hint="cs"/>
          <w:rtl/>
        </w:rPr>
        <w:t>דהתם</w:t>
      </w:r>
      <w:r w:rsidRPr="00262EDB">
        <w:rPr>
          <w:rtl/>
        </w:rPr>
        <w:t xml:space="preserve"> </w:t>
      </w:r>
      <w:r w:rsidRPr="00262EDB">
        <w:rPr>
          <w:rFonts w:hint="cs"/>
          <w:rtl/>
        </w:rPr>
        <w:t>הם</w:t>
      </w:r>
      <w:r w:rsidRPr="00262EDB">
        <w:rPr>
          <w:rtl/>
        </w:rPr>
        <w:t xml:space="preserve"> </w:t>
      </w:r>
      <w:r w:rsidRPr="00262EDB">
        <w:rPr>
          <w:rFonts w:hint="cs"/>
          <w:rtl/>
        </w:rPr>
        <w:t>שני</w:t>
      </w:r>
      <w:r w:rsidRPr="00262EDB">
        <w:rPr>
          <w:rtl/>
        </w:rPr>
        <w:t xml:space="preserve"> </w:t>
      </w:r>
      <w:r w:rsidRPr="00262EDB">
        <w:rPr>
          <w:rFonts w:hint="cs"/>
          <w:rtl/>
        </w:rPr>
        <w:t>דיבורים</w:t>
      </w:r>
      <w:r w:rsidRPr="00262EDB">
        <w:rPr>
          <w:rtl/>
        </w:rPr>
        <w:t xml:space="preserve"> </w:t>
      </w:r>
      <w:r w:rsidRPr="00262EDB">
        <w:rPr>
          <w:rFonts w:hint="cs"/>
          <w:rtl/>
        </w:rPr>
        <w:t>לדידי</w:t>
      </w:r>
      <w:r w:rsidRPr="00262EDB">
        <w:rPr>
          <w:rtl/>
        </w:rPr>
        <w:t xml:space="preserve"> </w:t>
      </w:r>
      <w:r w:rsidRPr="00262EDB">
        <w:rPr>
          <w:rFonts w:hint="cs"/>
          <w:rtl/>
        </w:rPr>
        <w:t>ואוזיף,</w:t>
      </w:r>
      <w:r w:rsidRPr="00262EDB">
        <w:rPr>
          <w:rtl/>
        </w:rPr>
        <w:t xml:space="preserve"> </w:t>
      </w:r>
      <w:r w:rsidRPr="00262EDB">
        <w:rPr>
          <w:rFonts w:hint="cs"/>
          <w:rtl/>
        </w:rPr>
        <w:t>אבל</w:t>
      </w:r>
      <w:r w:rsidRPr="00262EDB">
        <w:rPr>
          <w:rtl/>
        </w:rPr>
        <w:t xml:space="preserve"> </w:t>
      </w:r>
      <w:r w:rsidRPr="00262EDB">
        <w:rPr>
          <w:rFonts w:hint="cs"/>
          <w:rtl/>
        </w:rPr>
        <w:t>הכא</w:t>
      </w:r>
      <w:r w:rsidRPr="00262EDB">
        <w:rPr>
          <w:rtl/>
        </w:rPr>
        <w:t xml:space="preserve"> </w:t>
      </w:r>
      <w:r w:rsidRPr="00262EDB">
        <w:rPr>
          <w:rFonts w:hint="cs"/>
          <w:rtl/>
        </w:rPr>
        <w:t>ליכא</w:t>
      </w:r>
      <w:r w:rsidRPr="00262EDB">
        <w:rPr>
          <w:rtl/>
        </w:rPr>
        <w:t xml:space="preserve"> </w:t>
      </w:r>
      <w:r w:rsidRPr="00262EDB">
        <w:rPr>
          <w:rFonts w:hint="cs"/>
          <w:rtl/>
        </w:rPr>
        <w:t>אלא</w:t>
      </w:r>
      <w:r w:rsidRPr="00262EDB">
        <w:rPr>
          <w:rtl/>
        </w:rPr>
        <w:t xml:space="preserve"> </w:t>
      </w:r>
      <w:r w:rsidRPr="00262EDB">
        <w:rPr>
          <w:rFonts w:hint="cs"/>
          <w:rtl/>
        </w:rPr>
        <w:t>חד</w:t>
      </w:r>
      <w:r w:rsidRPr="00262EDB">
        <w:rPr>
          <w:rtl/>
        </w:rPr>
        <w:t xml:space="preserve"> </w:t>
      </w:r>
      <w:r w:rsidRPr="00262EDB">
        <w:rPr>
          <w:rFonts w:hint="cs"/>
          <w:rtl/>
        </w:rPr>
        <w:t>דיבורא</w:t>
      </w:r>
      <w:r w:rsidRPr="00262EDB">
        <w:rPr>
          <w:rtl/>
        </w:rPr>
        <w:t xml:space="preserve"> </w:t>
      </w:r>
      <w:r w:rsidRPr="00262EDB">
        <w:rPr>
          <w:rFonts w:hint="cs"/>
          <w:rtl/>
        </w:rPr>
        <w:t>ולא</w:t>
      </w:r>
      <w:r w:rsidRPr="00262EDB">
        <w:rPr>
          <w:rtl/>
        </w:rPr>
        <w:t xml:space="preserve"> </w:t>
      </w:r>
      <w:r w:rsidRPr="00262EDB">
        <w:rPr>
          <w:rFonts w:hint="cs"/>
          <w:rtl/>
        </w:rPr>
        <w:t>אמרינן</w:t>
      </w:r>
      <w:r w:rsidRPr="00262EDB">
        <w:rPr>
          <w:rtl/>
        </w:rPr>
        <w:t xml:space="preserve"> </w:t>
      </w:r>
      <w:r w:rsidRPr="00262EDB">
        <w:rPr>
          <w:rFonts w:hint="cs"/>
          <w:rtl/>
        </w:rPr>
        <w:t>ביה</w:t>
      </w:r>
      <w:r w:rsidRPr="00262EDB">
        <w:rPr>
          <w:rtl/>
        </w:rPr>
        <w:t xml:space="preserve"> </w:t>
      </w:r>
      <w:r w:rsidRPr="00262EDB">
        <w:rPr>
          <w:rFonts w:hint="cs"/>
          <w:rtl/>
        </w:rPr>
        <w:t>דלהימן</w:t>
      </w:r>
      <w:r w:rsidRPr="00262EDB">
        <w:rPr>
          <w:rtl/>
        </w:rPr>
        <w:t xml:space="preserve"> </w:t>
      </w:r>
      <w:r w:rsidRPr="00262EDB">
        <w:rPr>
          <w:rFonts w:hint="cs"/>
          <w:rtl/>
        </w:rPr>
        <w:t>ביה</w:t>
      </w:r>
      <w:r w:rsidRPr="00262EDB">
        <w:rPr>
          <w:rtl/>
        </w:rPr>
        <w:t xml:space="preserve"> </w:t>
      </w:r>
      <w:r w:rsidRPr="00262EDB">
        <w:rPr>
          <w:rFonts w:hint="cs"/>
          <w:rtl/>
        </w:rPr>
        <w:t>לגבי</w:t>
      </w:r>
      <w:r w:rsidRPr="00262EDB">
        <w:rPr>
          <w:rtl/>
        </w:rPr>
        <w:t xml:space="preserve"> </w:t>
      </w:r>
      <w:r w:rsidRPr="00262EDB">
        <w:rPr>
          <w:rFonts w:hint="cs"/>
          <w:rtl/>
        </w:rPr>
        <w:t>האי</w:t>
      </w:r>
      <w:r w:rsidRPr="00262EDB">
        <w:rPr>
          <w:rtl/>
        </w:rPr>
        <w:t xml:space="preserve"> </w:t>
      </w:r>
      <w:r w:rsidRPr="00262EDB">
        <w:rPr>
          <w:rFonts w:hint="cs"/>
          <w:rtl/>
        </w:rPr>
        <w:t>וליפסול</w:t>
      </w:r>
      <w:r w:rsidRPr="00262EDB">
        <w:rPr>
          <w:rtl/>
        </w:rPr>
        <w:t xml:space="preserve"> </w:t>
      </w:r>
      <w:r w:rsidRPr="00262EDB">
        <w:rPr>
          <w:rFonts w:hint="cs"/>
          <w:rtl/>
        </w:rPr>
        <w:t>לגבי</w:t>
      </w:r>
      <w:r w:rsidRPr="00262EDB">
        <w:rPr>
          <w:rtl/>
        </w:rPr>
        <w:t xml:space="preserve"> </w:t>
      </w:r>
      <w:r w:rsidRPr="00262EDB">
        <w:rPr>
          <w:rFonts w:hint="cs"/>
          <w:rtl/>
        </w:rPr>
        <w:t>האי.</w:t>
      </w:r>
      <w:r w:rsidRPr="00262EDB">
        <w:rPr>
          <w:rtl/>
        </w:rPr>
        <w:t xml:space="preserve"> </w:t>
      </w:r>
      <w:r w:rsidRPr="00262EDB">
        <w:rPr>
          <w:rFonts w:hint="cs"/>
          <w:rtl/>
        </w:rPr>
        <w:t>והוא</w:t>
      </w:r>
      <w:r w:rsidRPr="00262EDB">
        <w:rPr>
          <w:rtl/>
        </w:rPr>
        <w:t xml:space="preserve"> </w:t>
      </w:r>
      <w:r w:rsidRPr="00262EDB">
        <w:rPr>
          <w:rFonts w:hint="cs"/>
          <w:rtl/>
        </w:rPr>
        <w:t>ז</w:t>
      </w:r>
      <w:r w:rsidRPr="00262EDB">
        <w:rPr>
          <w:rtl/>
        </w:rPr>
        <w:t>"</w:t>
      </w:r>
      <w:r w:rsidRPr="00262EDB">
        <w:rPr>
          <w:rFonts w:hint="cs"/>
          <w:rtl/>
        </w:rPr>
        <w:t>ל</w:t>
      </w:r>
      <w:r w:rsidRPr="00262EDB">
        <w:rPr>
          <w:rtl/>
        </w:rPr>
        <w:t xml:space="preserve"> </w:t>
      </w:r>
      <w:r w:rsidRPr="00262EDB">
        <w:rPr>
          <w:rFonts w:hint="cs"/>
          <w:rtl/>
        </w:rPr>
        <w:t>כתב</w:t>
      </w:r>
      <w:r w:rsidRPr="00262EDB">
        <w:rPr>
          <w:rtl/>
        </w:rPr>
        <w:t xml:space="preserve"> </w:t>
      </w:r>
      <w:r w:rsidRPr="00262EDB">
        <w:rPr>
          <w:rFonts w:hint="cs"/>
          <w:rtl/>
        </w:rPr>
        <w:t>בתשובה</w:t>
      </w:r>
      <w:r w:rsidRPr="00262EDB">
        <w:rPr>
          <w:rtl/>
        </w:rPr>
        <w:t xml:space="preserve"> </w:t>
      </w:r>
      <w:r w:rsidRPr="00262EDB">
        <w:rPr>
          <w:rFonts w:hint="cs"/>
          <w:rtl/>
        </w:rPr>
        <w:t>דעדות</w:t>
      </w:r>
      <w:r w:rsidRPr="00262EDB">
        <w:rPr>
          <w:rtl/>
        </w:rPr>
        <w:t xml:space="preserve"> </w:t>
      </w:r>
      <w:r w:rsidRPr="00262EDB">
        <w:rPr>
          <w:rFonts w:hint="cs"/>
          <w:rtl/>
        </w:rPr>
        <w:t>שבטלה</w:t>
      </w:r>
      <w:r w:rsidRPr="00262EDB">
        <w:rPr>
          <w:rtl/>
        </w:rPr>
        <w:t xml:space="preserve"> </w:t>
      </w:r>
      <w:r w:rsidRPr="00262EDB">
        <w:rPr>
          <w:rFonts w:hint="cs"/>
          <w:rtl/>
        </w:rPr>
        <w:t>מקצתה</w:t>
      </w:r>
      <w:r w:rsidRPr="00262EDB">
        <w:rPr>
          <w:rtl/>
        </w:rPr>
        <w:t xml:space="preserve"> </w:t>
      </w:r>
      <w:r w:rsidRPr="00262EDB">
        <w:rPr>
          <w:rFonts w:hint="cs"/>
          <w:rtl/>
        </w:rPr>
        <w:t>מחמת</w:t>
      </w:r>
      <w:r w:rsidRPr="00262EDB">
        <w:rPr>
          <w:rtl/>
        </w:rPr>
        <w:t xml:space="preserve"> </w:t>
      </w:r>
      <w:r w:rsidRPr="00262EDB">
        <w:rPr>
          <w:rFonts w:hint="cs"/>
          <w:rtl/>
        </w:rPr>
        <w:t>קורבא</w:t>
      </w:r>
      <w:r w:rsidRPr="00262EDB">
        <w:rPr>
          <w:rtl/>
        </w:rPr>
        <w:t xml:space="preserve"> </w:t>
      </w:r>
      <w:r w:rsidRPr="00262EDB">
        <w:rPr>
          <w:rFonts w:hint="cs"/>
          <w:rtl/>
        </w:rPr>
        <w:t>בטלה</w:t>
      </w:r>
      <w:r w:rsidRPr="00262EDB">
        <w:rPr>
          <w:rtl/>
        </w:rPr>
        <w:t xml:space="preserve"> </w:t>
      </w:r>
      <w:r w:rsidRPr="00262EDB">
        <w:rPr>
          <w:rFonts w:hint="cs"/>
          <w:rtl/>
        </w:rPr>
        <w:t>כולה,</w:t>
      </w:r>
      <w:r w:rsidRPr="00262EDB">
        <w:rPr>
          <w:rtl/>
        </w:rPr>
        <w:t xml:space="preserve"> </w:t>
      </w:r>
      <w:r w:rsidRPr="00262EDB">
        <w:rPr>
          <w:rFonts w:hint="cs"/>
          <w:rtl/>
        </w:rPr>
        <w:t>ולא</w:t>
      </w:r>
      <w:r w:rsidRPr="00262EDB">
        <w:rPr>
          <w:rtl/>
        </w:rPr>
        <w:t xml:space="preserve"> </w:t>
      </w:r>
      <w:r w:rsidRPr="00262EDB">
        <w:rPr>
          <w:rFonts w:hint="cs"/>
          <w:rtl/>
        </w:rPr>
        <w:t>פלגינן</w:t>
      </w:r>
      <w:r w:rsidRPr="00262EDB">
        <w:rPr>
          <w:rtl/>
        </w:rPr>
        <w:t xml:space="preserve"> </w:t>
      </w:r>
      <w:r w:rsidRPr="00262EDB">
        <w:rPr>
          <w:rFonts w:hint="cs"/>
          <w:rtl/>
        </w:rPr>
        <w:t>דיבורא</w:t>
      </w:r>
      <w:r w:rsidRPr="00262EDB">
        <w:rPr>
          <w:rtl/>
        </w:rPr>
        <w:t xml:space="preserve"> </w:t>
      </w:r>
      <w:r w:rsidRPr="00262EDB">
        <w:rPr>
          <w:rFonts w:hint="cs"/>
          <w:rtl/>
        </w:rPr>
        <w:t>וכו</w:t>
      </w:r>
      <w:r w:rsidRPr="00262EDB">
        <w:rPr>
          <w:rtl/>
        </w:rPr>
        <w:t>'</w:t>
      </w:r>
      <w:r w:rsidRPr="00262EDB">
        <w:rPr>
          <w:rFonts w:hint="cs"/>
          <w:rtl/>
        </w:rPr>
        <w:t>,</w:t>
      </w:r>
      <w:r w:rsidRPr="00262EDB">
        <w:rPr>
          <w:rtl/>
        </w:rPr>
        <w:t xml:space="preserve"> </w:t>
      </w:r>
      <w:r w:rsidRPr="00262EDB">
        <w:rPr>
          <w:rFonts w:hint="cs"/>
          <w:rtl/>
        </w:rPr>
        <w:t>ואם</w:t>
      </w:r>
      <w:r w:rsidRPr="00262EDB">
        <w:rPr>
          <w:rtl/>
        </w:rPr>
        <w:t xml:space="preserve"> </w:t>
      </w:r>
      <w:r w:rsidRPr="00262EDB">
        <w:rPr>
          <w:rFonts w:hint="cs"/>
          <w:rtl/>
        </w:rPr>
        <w:t>כן</w:t>
      </w:r>
      <w:r w:rsidRPr="00262EDB">
        <w:rPr>
          <w:rtl/>
        </w:rPr>
        <w:t xml:space="preserve"> </w:t>
      </w:r>
      <w:r w:rsidRPr="00262EDB">
        <w:rPr>
          <w:rFonts w:hint="cs"/>
          <w:rtl/>
        </w:rPr>
        <w:t>לא</w:t>
      </w:r>
      <w:r w:rsidRPr="00262EDB">
        <w:rPr>
          <w:rtl/>
        </w:rPr>
        <w:t xml:space="preserve"> </w:t>
      </w:r>
      <w:r w:rsidRPr="00262EDB">
        <w:rPr>
          <w:rFonts w:hint="cs"/>
          <w:rtl/>
        </w:rPr>
        <w:t>שייך</w:t>
      </w:r>
      <w:r w:rsidRPr="00262EDB">
        <w:rPr>
          <w:rtl/>
        </w:rPr>
        <w:t xml:space="preserve"> </w:t>
      </w:r>
      <w:r w:rsidRPr="00262EDB">
        <w:rPr>
          <w:rFonts w:hint="cs"/>
          <w:rtl/>
        </w:rPr>
        <w:t>למיפרך</w:t>
      </w:r>
      <w:r w:rsidRPr="00262EDB">
        <w:rPr>
          <w:rtl/>
        </w:rPr>
        <w:t xml:space="preserve"> </w:t>
      </w:r>
      <w:r w:rsidRPr="00262EDB">
        <w:rPr>
          <w:rFonts w:hint="cs"/>
          <w:rtl/>
        </w:rPr>
        <w:t>דניפלוג</w:t>
      </w:r>
      <w:r w:rsidRPr="00262EDB">
        <w:rPr>
          <w:rtl/>
        </w:rPr>
        <w:t xml:space="preserve"> </w:t>
      </w:r>
      <w:r w:rsidRPr="00262EDB">
        <w:rPr>
          <w:rFonts w:hint="cs"/>
          <w:rtl/>
        </w:rPr>
        <w:t>דיבורא,</w:t>
      </w:r>
      <w:r w:rsidRPr="00262EDB">
        <w:rPr>
          <w:rtl/>
        </w:rPr>
        <w:t xml:space="preserve"> </w:t>
      </w:r>
      <w:r w:rsidRPr="00262EDB">
        <w:rPr>
          <w:rFonts w:hint="cs"/>
          <w:rtl/>
        </w:rPr>
        <w:t>ע</w:t>
      </w:r>
      <w:r w:rsidRPr="00262EDB">
        <w:rPr>
          <w:rtl/>
        </w:rPr>
        <w:t>"</w:t>
      </w:r>
      <w:r w:rsidRPr="00262EDB">
        <w:rPr>
          <w:rFonts w:hint="cs"/>
          <w:rtl/>
        </w:rPr>
        <w:t>כ</w:t>
      </w:r>
      <w:r w:rsidRPr="00262EDB">
        <w:rPr>
          <w:rtl/>
        </w:rPr>
        <w:t xml:space="preserve"> </w:t>
      </w:r>
      <w:r w:rsidRPr="00262EDB">
        <w:rPr>
          <w:rFonts w:hint="cs"/>
          <w:rtl/>
        </w:rPr>
        <w:t>בפסקי</w:t>
      </w:r>
      <w:r w:rsidRPr="00262EDB">
        <w:rPr>
          <w:rtl/>
        </w:rPr>
        <w:t xml:space="preserve"> </w:t>
      </w:r>
      <w:r w:rsidRPr="00262EDB">
        <w:rPr>
          <w:rFonts w:hint="cs"/>
          <w:rtl/>
        </w:rPr>
        <w:t>הרא</w:t>
      </w:r>
      <w:r w:rsidRPr="00262EDB">
        <w:rPr>
          <w:rtl/>
        </w:rPr>
        <w:t>"</w:t>
      </w:r>
      <w:r w:rsidRPr="00262EDB">
        <w:rPr>
          <w:rFonts w:hint="cs"/>
          <w:rtl/>
        </w:rPr>
        <w:t>ש</w:t>
      </w:r>
      <w:r w:rsidRPr="00262EDB">
        <w:rPr>
          <w:rtl/>
        </w:rPr>
        <w:t xml:space="preserve">. </w:t>
      </w:r>
    </w:p>
    <w:p w:rsidR="00814E02" w:rsidRPr="00262EDB" w:rsidRDefault="00814E02" w:rsidP="00814E02">
      <w:pPr>
        <w:spacing w:beforeLines="20" w:before="48" w:afterLines="40" w:after="96" w:line="280" w:lineRule="exact"/>
        <w:ind w:left="-1" w:firstLine="141"/>
        <w:rPr>
          <w:rtl/>
        </w:rPr>
      </w:pPr>
      <w:r w:rsidRPr="00262EDB">
        <w:rPr>
          <w:rFonts w:hint="cs"/>
          <w:b/>
          <w:bCs/>
          <w:rtl/>
        </w:rPr>
        <w:t>ובמישרים</w:t>
      </w:r>
      <w:r w:rsidRPr="00262EDB">
        <w:rPr>
          <w:rtl/>
        </w:rPr>
        <w:t xml:space="preserve"> </w:t>
      </w:r>
      <w:r w:rsidRPr="00262EDB">
        <w:rPr>
          <w:rFonts w:hint="cs"/>
          <w:b/>
          <w:bCs/>
          <w:rtl/>
        </w:rPr>
        <w:t xml:space="preserve">כתב </w:t>
      </w:r>
      <w:r w:rsidRPr="00262EDB">
        <w:rPr>
          <w:rFonts w:hint="cs"/>
          <w:rtl/>
        </w:rPr>
        <w:t>(נ</w:t>
      </w:r>
      <w:r w:rsidRPr="00262EDB">
        <w:rPr>
          <w:rtl/>
        </w:rPr>
        <w:t>"</w:t>
      </w:r>
      <w:r w:rsidRPr="00262EDB">
        <w:rPr>
          <w:rFonts w:hint="cs"/>
          <w:rtl/>
        </w:rPr>
        <w:t>ב</w:t>
      </w:r>
      <w:r w:rsidRPr="00262EDB">
        <w:rPr>
          <w:rtl/>
        </w:rPr>
        <w:t xml:space="preserve"> </w:t>
      </w:r>
      <w:r w:rsidRPr="00262EDB">
        <w:rPr>
          <w:rFonts w:hint="cs"/>
          <w:rtl/>
        </w:rPr>
        <w:t>ח</w:t>
      </w:r>
      <w:r w:rsidRPr="00262EDB">
        <w:rPr>
          <w:rtl/>
        </w:rPr>
        <w:t>"</w:t>
      </w:r>
      <w:r w:rsidRPr="00262EDB">
        <w:rPr>
          <w:rFonts w:hint="cs"/>
          <w:rtl/>
        </w:rPr>
        <w:t>ג</w:t>
      </w:r>
      <w:r w:rsidRPr="00262EDB">
        <w:rPr>
          <w:rtl/>
        </w:rPr>
        <w:t xml:space="preserve"> </w:t>
      </w:r>
      <w:r w:rsidRPr="00262EDB">
        <w:rPr>
          <w:rFonts w:hint="cs"/>
          <w:rtl/>
        </w:rPr>
        <w:t>יב</w:t>
      </w:r>
      <w:r w:rsidRPr="00262EDB">
        <w:rPr>
          <w:rtl/>
        </w:rPr>
        <w:t xml:space="preserve">:) </w:t>
      </w:r>
      <w:r w:rsidRPr="00262EDB">
        <w:rPr>
          <w:rFonts w:hint="cs"/>
          <w:rtl/>
        </w:rPr>
        <w:t>ויש</w:t>
      </w:r>
      <w:r w:rsidRPr="00262EDB">
        <w:rPr>
          <w:rtl/>
        </w:rPr>
        <w:t xml:space="preserve"> </w:t>
      </w:r>
      <w:r w:rsidRPr="00262EDB">
        <w:rPr>
          <w:rFonts w:hint="cs"/>
          <w:rtl/>
        </w:rPr>
        <w:t>מפרשים</w:t>
      </w:r>
      <w:r w:rsidRPr="00262EDB">
        <w:rPr>
          <w:rtl/>
        </w:rPr>
        <w:t xml:space="preserve"> </w:t>
      </w:r>
      <w:r w:rsidRPr="00262EDB">
        <w:rPr>
          <w:rFonts w:hint="cs"/>
          <w:rtl/>
        </w:rPr>
        <w:t>דלא</w:t>
      </w:r>
      <w:r w:rsidRPr="00262EDB">
        <w:rPr>
          <w:rtl/>
        </w:rPr>
        <w:t xml:space="preserve"> </w:t>
      </w:r>
      <w:r w:rsidRPr="00262EDB">
        <w:rPr>
          <w:rFonts w:hint="cs"/>
          <w:rtl/>
        </w:rPr>
        <w:t>מיירי</w:t>
      </w:r>
      <w:r w:rsidRPr="00262EDB">
        <w:rPr>
          <w:rtl/>
        </w:rPr>
        <w:t xml:space="preserve"> </w:t>
      </w:r>
      <w:r w:rsidRPr="00262EDB">
        <w:rPr>
          <w:rFonts w:hint="cs"/>
          <w:rtl/>
        </w:rPr>
        <w:t>בעדי</w:t>
      </w:r>
      <w:r w:rsidRPr="00262EDB">
        <w:rPr>
          <w:rtl/>
        </w:rPr>
        <w:t xml:space="preserve"> </w:t>
      </w:r>
      <w:r w:rsidRPr="00262EDB">
        <w:rPr>
          <w:rFonts w:hint="cs"/>
          <w:rtl/>
        </w:rPr>
        <w:t>הלואה</w:t>
      </w:r>
      <w:r w:rsidRPr="00262EDB">
        <w:rPr>
          <w:rtl/>
        </w:rPr>
        <w:t xml:space="preserve"> </w:t>
      </w:r>
      <w:r w:rsidRPr="00262EDB">
        <w:rPr>
          <w:rFonts w:hint="cs"/>
          <w:rtl/>
        </w:rPr>
        <w:t>אלא</w:t>
      </w:r>
      <w:r w:rsidRPr="00262EDB">
        <w:rPr>
          <w:rtl/>
        </w:rPr>
        <w:t xml:space="preserve"> </w:t>
      </w:r>
      <w:r w:rsidRPr="00262EDB">
        <w:rPr>
          <w:rFonts w:hint="cs"/>
          <w:rtl/>
        </w:rPr>
        <w:t>שהשטר</w:t>
      </w:r>
      <w:r w:rsidRPr="00262EDB">
        <w:rPr>
          <w:rtl/>
        </w:rPr>
        <w:t xml:space="preserve"> </w:t>
      </w:r>
      <w:r w:rsidRPr="00262EDB">
        <w:rPr>
          <w:rFonts w:hint="cs"/>
          <w:rtl/>
        </w:rPr>
        <w:t>ביד</w:t>
      </w:r>
      <w:r w:rsidRPr="00262EDB">
        <w:rPr>
          <w:rtl/>
        </w:rPr>
        <w:t xml:space="preserve"> </w:t>
      </w:r>
      <w:r w:rsidRPr="00262EDB">
        <w:rPr>
          <w:rFonts w:hint="cs"/>
          <w:rtl/>
        </w:rPr>
        <w:t>המלוה</w:t>
      </w:r>
      <w:r w:rsidRPr="00262EDB">
        <w:rPr>
          <w:rtl/>
        </w:rPr>
        <w:t xml:space="preserve"> </w:t>
      </w:r>
      <w:r w:rsidRPr="00262EDB">
        <w:rPr>
          <w:rFonts w:hint="cs"/>
          <w:rtl/>
        </w:rPr>
        <w:t>והלוה</w:t>
      </w:r>
      <w:r w:rsidRPr="00262EDB">
        <w:rPr>
          <w:rtl/>
        </w:rPr>
        <w:t xml:space="preserve"> </w:t>
      </w:r>
      <w:r w:rsidRPr="00262EDB">
        <w:rPr>
          <w:rFonts w:hint="cs"/>
          <w:rtl/>
        </w:rPr>
        <w:t>מביא</w:t>
      </w:r>
      <w:r w:rsidRPr="00262EDB">
        <w:rPr>
          <w:rtl/>
        </w:rPr>
        <w:t xml:space="preserve"> </w:t>
      </w:r>
      <w:r w:rsidRPr="00262EDB">
        <w:rPr>
          <w:rFonts w:hint="cs"/>
          <w:rtl/>
        </w:rPr>
        <w:t>עדים</w:t>
      </w:r>
      <w:r w:rsidRPr="00262EDB">
        <w:rPr>
          <w:rtl/>
        </w:rPr>
        <w:t xml:space="preserve"> </w:t>
      </w:r>
      <w:r w:rsidRPr="00262EDB">
        <w:rPr>
          <w:rFonts w:hint="cs"/>
          <w:rtl/>
        </w:rPr>
        <w:t>שפרעו</w:t>
      </w:r>
      <w:r w:rsidRPr="00262EDB">
        <w:rPr>
          <w:rtl/>
        </w:rPr>
        <w:t xml:space="preserve"> </w:t>
      </w:r>
      <w:r w:rsidRPr="00262EDB">
        <w:rPr>
          <w:rFonts w:hint="cs"/>
          <w:rtl/>
        </w:rPr>
        <w:t>והם</w:t>
      </w:r>
      <w:r w:rsidRPr="00262EDB">
        <w:rPr>
          <w:rtl/>
        </w:rPr>
        <w:t xml:space="preserve"> </w:t>
      </w:r>
      <w:r w:rsidRPr="00262EDB">
        <w:rPr>
          <w:rFonts w:hint="cs"/>
          <w:rtl/>
        </w:rPr>
        <w:t>קרובים</w:t>
      </w:r>
      <w:r w:rsidRPr="00262EDB">
        <w:rPr>
          <w:rtl/>
        </w:rPr>
        <w:t xml:space="preserve"> </w:t>
      </w:r>
      <w:r w:rsidRPr="00262EDB">
        <w:rPr>
          <w:rFonts w:hint="cs"/>
          <w:rtl/>
        </w:rPr>
        <w:t>לערב</w:t>
      </w:r>
      <w:r w:rsidRPr="00262EDB">
        <w:rPr>
          <w:rtl/>
        </w:rPr>
        <w:t xml:space="preserve"> </w:t>
      </w:r>
      <w:r w:rsidRPr="00262EDB">
        <w:rPr>
          <w:rFonts w:hint="cs"/>
          <w:rtl/>
        </w:rPr>
        <w:t>עכ</w:t>
      </w:r>
      <w:r w:rsidRPr="00262EDB">
        <w:rPr>
          <w:rtl/>
        </w:rPr>
        <w:t>"</w:t>
      </w:r>
      <w:r w:rsidRPr="00262EDB">
        <w:rPr>
          <w:rFonts w:hint="cs"/>
          <w:rtl/>
        </w:rPr>
        <w:t>ל</w:t>
      </w:r>
      <w:r w:rsidRPr="00262EDB">
        <w:rPr>
          <w:rtl/>
        </w:rPr>
        <w:t xml:space="preserve">. </w:t>
      </w:r>
    </w:p>
    <w:p w:rsidR="00814E02" w:rsidRPr="00262EDB" w:rsidRDefault="00814E02" w:rsidP="00814E02">
      <w:pPr>
        <w:spacing w:beforeLines="20" w:before="48" w:afterLines="40" w:after="96" w:line="280" w:lineRule="exact"/>
        <w:ind w:left="-1" w:firstLine="141"/>
        <w:rPr>
          <w:b/>
          <w:bCs/>
          <w:rtl/>
        </w:rPr>
      </w:pPr>
      <w:r w:rsidRPr="00262EDB">
        <w:rPr>
          <w:rFonts w:hint="cs"/>
          <w:b/>
          <w:bCs/>
          <w:rtl/>
        </w:rPr>
        <w:t>והטור והשו"ע</w:t>
      </w:r>
      <w:r w:rsidRPr="00262EDB">
        <w:rPr>
          <w:rtl/>
        </w:rPr>
        <w:t xml:space="preserve"> </w:t>
      </w:r>
      <w:r w:rsidRPr="00262EDB">
        <w:rPr>
          <w:rFonts w:hint="cs"/>
          <w:b/>
          <w:bCs/>
          <w:rtl/>
        </w:rPr>
        <w:t>כתבו</w:t>
      </w:r>
      <w:r w:rsidRPr="00262EDB">
        <w:rPr>
          <w:rFonts w:hint="cs"/>
          <w:rtl/>
        </w:rPr>
        <w:t xml:space="preserve"> כדברי</w:t>
      </w:r>
      <w:r w:rsidRPr="00262EDB">
        <w:rPr>
          <w:rtl/>
        </w:rPr>
        <w:t xml:space="preserve"> </w:t>
      </w:r>
      <w:r w:rsidRPr="00262EDB">
        <w:rPr>
          <w:rFonts w:hint="cs"/>
          <w:rtl/>
        </w:rPr>
        <w:t>כולם</w:t>
      </w:r>
      <w:r w:rsidRPr="00262EDB">
        <w:rPr>
          <w:rtl/>
        </w:rPr>
        <w:t xml:space="preserve"> </w:t>
      </w:r>
      <w:r w:rsidRPr="00262EDB">
        <w:rPr>
          <w:rFonts w:hint="cs"/>
          <w:rtl/>
        </w:rPr>
        <w:t>דבין</w:t>
      </w:r>
      <w:r w:rsidRPr="00262EDB">
        <w:rPr>
          <w:rtl/>
        </w:rPr>
        <w:t xml:space="preserve"> </w:t>
      </w:r>
      <w:r w:rsidRPr="00262EDB">
        <w:rPr>
          <w:rFonts w:hint="cs"/>
          <w:rtl/>
        </w:rPr>
        <w:t>שמעידים</w:t>
      </w:r>
      <w:r w:rsidRPr="00262EDB">
        <w:rPr>
          <w:rtl/>
        </w:rPr>
        <w:t xml:space="preserve"> </w:t>
      </w:r>
      <w:r w:rsidRPr="00262EDB">
        <w:rPr>
          <w:rFonts w:hint="cs"/>
          <w:rtl/>
        </w:rPr>
        <w:t>שלוה</w:t>
      </w:r>
      <w:r w:rsidRPr="00262EDB">
        <w:rPr>
          <w:rtl/>
        </w:rPr>
        <w:t xml:space="preserve"> </w:t>
      </w:r>
      <w:r w:rsidRPr="00262EDB">
        <w:rPr>
          <w:rFonts w:hint="cs"/>
          <w:rtl/>
        </w:rPr>
        <w:t>או</w:t>
      </w:r>
      <w:r w:rsidRPr="00262EDB">
        <w:rPr>
          <w:rtl/>
        </w:rPr>
        <w:t xml:space="preserve"> </w:t>
      </w:r>
      <w:r w:rsidRPr="00262EDB">
        <w:rPr>
          <w:rFonts w:hint="cs"/>
          <w:rtl/>
        </w:rPr>
        <w:t>שלא</w:t>
      </w:r>
      <w:r w:rsidRPr="00262EDB">
        <w:rPr>
          <w:rtl/>
        </w:rPr>
        <w:t xml:space="preserve"> </w:t>
      </w:r>
      <w:r w:rsidRPr="00262EDB">
        <w:rPr>
          <w:rFonts w:hint="cs"/>
          <w:rtl/>
        </w:rPr>
        <w:t>פרעו</w:t>
      </w:r>
      <w:r w:rsidRPr="00262EDB">
        <w:rPr>
          <w:rtl/>
        </w:rPr>
        <w:t xml:space="preserve"> </w:t>
      </w:r>
      <w:r w:rsidRPr="00262EDB">
        <w:rPr>
          <w:rFonts w:hint="cs"/>
          <w:rtl/>
        </w:rPr>
        <w:t>פסולים.</w:t>
      </w:r>
      <w:r w:rsidRPr="00262EDB">
        <w:rPr>
          <w:rFonts w:ascii="David" w:hAnsi="David"/>
          <w:sz w:val="24"/>
          <w:szCs w:val="24"/>
          <w:rtl/>
        </w:rPr>
        <w:t xml:space="preserve"> </w:t>
      </w:r>
      <w:r w:rsidRPr="00262EDB">
        <w:rPr>
          <w:rFonts w:ascii="David" w:hAnsi="David"/>
          <w:b/>
          <w:bCs/>
          <w:sz w:val="20"/>
          <w:rtl/>
        </w:rPr>
        <w:t>ו</w:t>
      </w:r>
      <w:r w:rsidRPr="00262EDB">
        <w:rPr>
          <w:rFonts w:ascii="David" w:hAnsi="David" w:hint="cs"/>
          <w:b/>
          <w:bCs/>
          <w:sz w:val="20"/>
          <w:rtl/>
        </w:rPr>
        <w:t xml:space="preserve">כתב </w:t>
      </w:r>
      <w:r w:rsidRPr="00262EDB">
        <w:rPr>
          <w:rFonts w:ascii="David" w:hAnsi="David"/>
          <w:b/>
          <w:bCs/>
          <w:sz w:val="20"/>
          <w:rtl/>
        </w:rPr>
        <w:t>הגר"א</w:t>
      </w:r>
      <w:r w:rsidRPr="00262EDB">
        <w:rPr>
          <w:rFonts w:ascii="David" w:hAnsi="David" w:hint="cs"/>
          <w:sz w:val="20"/>
          <w:rtl/>
        </w:rPr>
        <w:t xml:space="preserve"> </w:t>
      </w:r>
      <w:r w:rsidRPr="00262EDB">
        <w:rPr>
          <w:rFonts w:ascii="David" w:hAnsi="David"/>
          <w:sz w:val="20"/>
          <w:rtl/>
        </w:rPr>
        <w:t>(לא) שלא נחלקו רש"י והראב"ד</w:t>
      </w:r>
      <w:r w:rsidRPr="00262EDB">
        <w:rPr>
          <w:rFonts w:ascii="David" w:hAnsi="David" w:hint="cs"/>
          <w:sz w:val="20"/>
          <w:rtl/>
        </w:rPr>
        <w:t xml:space="preserve"> לדינא,</w:t>
      </w:r>
      <w:r w:rsidRPr="00262EDB">
        <w:rPr>
          <w:rFonts w:ascii="David" w:hAnsi="David"/>
          <w:sz w:val="20"/>
          <w:rtl/>
        </w:rPr>
        <w:t xml:space="preserve"> ורק משמעות דורשין איכא ביניהו. </w:t>
      </w:r>
    </w:p>
    <w:p w:rsidR="00814E02" w:rsidRPr="00262EDB" w:rsidRDefault="00814E02" w:rsidP="00814E02">
      <w:pPr>
        <w:spacing w:beforeLines="20" w:before="48" w:afterLines="40" w:after="96" w:line="280" w:lineRule="exact"/>
        <w:ind w:left="-1" w:firstLine="141"/>
        <w:rPr>
          <w:rtl/>
        </w:rPr>
      </w:pPr>
      <w:r w:rsidRPr="00262EDB">
        <w:rPr>
          <w:rFonts w:hint="cs"/>
          <w:b/>
          <w:bCs/>
          <w:rtl/>
        </w:rPr>
        <w:t>כתב</w:t>
      </w:r>
      <w:r w:rsidRPr="00262EDB">
        <w:rPr>
          <w:b/>
          <w:bCs/>
          <w:rtl/>
        </w:rPr>
        <w:t xml:space="preserve"> </w:t>
      </w:r>
      <w:r w:rsidRPr="00262EDB">
        <w:rPr>
          <w:rFonts w:hint="cs"/>
          <w:b/>
          <w:bCs/>
          <w:rtl/>
        </w:rPr>
        <w:t>הריטב</w:t>
      </w:r>
      <w:r w:rsidRPr="00262EDB">
        <w:rPr>
          <w:b/>
          <w:bCs/>
          <w:rtl/>
        </w:rPr>
        <w:t>"</w:t>
      </w:r>
      <w:r w:rsidRPr="00262EDB">
        <w:rPr>
          <w:rFonts w:hint="cs"/>
          <w:b/>
          <w:bCs/>
          <w:rtl/>
        </w:rPr>
        <w:t>א</w:t>
      </w:r>
      <w:r w:rsidRPr="00262EDB">
        <w:rPr>
          <w:b/>
          <w:bCs/>
          <w:rtl/>
        </w:rPr>
        <w:t xml:space="preserve"> </w:t>
      </w:r>
      <w:r w:rsidRPr="00262EDB">
        <w:rPr>
          <w:rFonts w:hint="cs"/>
          <w:b/>
          <w:bCs/>
          <w:rtl/>
        </w:rPr>
        <w:t>בתשובה</w:t>
      </w:r>
      <w:r w:rsidRPr="00262EDB">
        <w:rPr>
          <w:b/>
          <w:bCs/>
          <w:rtl/>
        </w:rPr>
        <w:t xml:space="preserve"> </w:t>
      </w:r>
      <w:r w:rsidRPr="00262EDB">
        <w:rPr>
          <w:rtl/>
        </w:rPr>
        <w:t>(</w:t>
      </w:r>
      <w:r w:rsidRPr="00262EDB">
        <w:rPr>
          <w:rFonts w:hint="cs"/>
          <w:rtl/>
        </w:rPr>
        <w:t>סי</w:t>
      </w:r>
      <w:r w:rsidRPr="00262EDB">
        <w:rPr>
          <w:rtl/>
        </w:rPr>
        <w:t xml:space="preserve">' </w:t>
      </w:r>
      <w:r w:rsidRPr="00262EDB">
        <w:rPr>
          <w:rFonts w:hint="cs"/>
          <w:rtl/>
        </w:rPr>
        <w:t>נב</w:t>
      </w:r>
      <w:r w:rsidRPr="00262EDB">
        <w:rPr>
          <w:rtl/>
        </w:rPr>
        <w:t xml:space="preserve">) </w:t>
      </w:r>
      <w:r w:rsidRPr="00262EDB">
        <w:rPr>
          <w:rFonts w:hint="cs"/>
          <w:rtl/>
        </w:rPr>
        <w:t>לא</w:t>
      </w:r>
      <w:r w:rsidRPr="00262EDB">
        <w:rPr>
          <w:rtl/>
        </w:rPr>
        <w:t xml:space="preserve"> </w:t>
      </w:r>
      <w:r w:rsidRPr="00262EDB">
        <w:rPr>
          <w:rFonts w:hint="cs"/>
          <w:rtl/>
        </w:rPr>
        <w:t>אמרינן</w:t>
      </w:r>
      <w:r w:rsidRPr="00262EDB">
        <w:rPr>
          <w:rtl/>
        </w:rPr>
        <w:t xml:space="preserve"> </w:t>
      </w:r>
      <w:r w:rsidRPr="00262EDB">
        <w:rPr>
          <w:rFonts w:hint="cs"/>
          <w:rtl/>
        </w:rPr>
        <w:t>עדות</w:t>
      </w:r>
      <w:r w:rsidRPr="00262EDB">
        <w:rPr>
          <w:rtl/>
        </w:rPr>
        <w:t xml:space="preserve"> </w:t>
      </w:r>
      <w:r w:rsidRPr="00262EDB">
        <w:rPr>
          <w:rFonts w:hint="cs"/>
          <w:rtl/>
        </w:rPr>
        <w:t>שבטלה</w:t>
      </w:r>
      <w:r w:rsidRPr="00262EDB">
        <w:rPr>
          <w:rtl/>
        </w:rPr>
        <w:t xml:space="preserve"> </w:t>
      </w:r>
      <w:r w:rsidRPr="00262EDB">
        <w:rPr>
          <w:rFonts w:hint="cs"/>
          <w:rtl/>
        </w:rPr>
        <w:t>מקצתה</w:t>
      </w:r>
      <w:r w:rsidRPr="00262EDB">
        <w:rPr>
          <w:rtl/>
        </w:rPr>
        <w:t xml:space="preserve"> </w:t>
      </w:r>
      <w:r w:rsidRPr="00262EDB">
        <w:rPr>
          <w:rFonts w:hint="cs"/>
          <w:rtl/>
        </w:rPr>
        <w:t>בטלה</w:t>
      </w:r>
      <w:r w:rsidRPr="00262EDB">
        <w:rPr>
          <w:rtl/>
        </w:rPr>
        <w:t xml:space="preserve"> </w:t>
      </w:r>
      <w:r w:rsidRPr="00262EDB">
        <w:rPr>
          <w:rFonts w:hint="cs"/>
          <w:rtl/>
        </w:rPr>
        <w:t>כולה,</w:t>
      </w:r>
      <w:r w:rsidRPr="00262EDB">
        <w:rPr>
          <w:rtl/>
        </w:rPr>
        <w:t xml:space="preserve"> </w:t>
      </w:r>
      <w:r w:rsidRPr="00262EDB">
        <w:rPr>
          <w:rFonts w:hint="cs"/>
          <w:rtl/>
        </w:rPr>
        <w:t>אלא</w:t>
      </w:r>
      <w:r w:rsidRPr="00262EDB">
        <w:rPr>
          <w:rtl/>
        </w:rPr>
        <w:t xml:space="preserve"> </w:t>
      </w:r>
      <w:r w:rsidRPr="00262EDB">
        <w:rPr>
          <w:rFonts w:hint="cs"/>
          <w:rtl/>
        </w:rPr>
        <w:t>כשכל</w:t>
      </w:r>
      <w:r w:rsidRPr="00262EDB">
        <w:rPr>
          <w:rtl/>
        </w:rPr>
        <w:t xml:space="preserve"> </w:t>
      </w:r>
      <w:r w:rsidRPr="00262EDB">
        <w:rPr>
          <w:rFonts w:hint="cs"/>
          <w:rtl/>
        </w:rPr>
        <w:t>העדות</w:t>
      </w:r>
      <w:r w:rsidRPr="00262EDB">
        <w:rPr>
          <w:rtl/>
        </w:rPr>
        <w:t xml:space="preserve"> </w:t>
      </w:r>
      <w:r w:rsidRPr="00262EDB">
        <w:rPr>
          <w:rFonts w:hint="cs"/>
          <w:rtl/>
        </w:rPr>
        <w:t>היה</w:t>
      </w:r>
      <w:r w:rsidRPr="00262EDB">
        <w:rPr>
          <w:rtl/>
        </w:rPr>
        <w:t xml:space="preserve"> </w:t>
      </w:r>
      <w:r w:rsidRPr="00262EDB">
        <w:rPr>
          <w:rFonts w:hint="cs"/>
          <w:rtl/>
        </w:rPr>
        <w:t>לתועלת</w:t>
      </w:r>
      <w:r w:rsidRPr="00262EDB">
        <w:rPr>
          <w:rtl/>
        </w:rPr>
        <w:t xml:space="preserve"> </w:t>
      </w:r>
      <w:r w:rsidRPr="00262EDB">
        <w:rPr>
          <w:rFonts w:hint="cs"/>
          <w:rtl/>
        </w:rPr>
        <w:t>אחרים,</w:t>
      </w:r>
      <w:r w:rsidRPr="00262EDB">
        <w:rPr>
          <w:rtl/>
        </w:rPr>
        <w:t xml:space="preserve"> </w:t>
      </w:r>
      <w:r w:rsidRPr="00262EDB">
        <w:rPr>
          <w:rFonts w:hint="cs"/>
          <w:rtl/>
        </w:rPr>
        <w:t>אלא</w:t>
      </w:r>
      <w:r w:rsidRPr="00262EDB">
        <w:rPr>
          <w:rtl/>
        </w:rPr>
        <w:t xml:space="preserve"> </w:t>
      </w:r>
      <w:r w:rsidRPr="00262EDB">
        <w:rPr>
          <w:rFonts w:hint="cs"/>
          <w:rtl/>
        </w:rPr>
        <w:t>שהם</w:t>
      </w:r>
      <w:r w:rsidRPr="00262EDB">
        <w:rPr>
          <w:rtl/>
        </w:rPr>
        <w:t xml:space="preserve"> </w:t>
      </w:r>
      <w:r w:rsidRPr="00262EDB">
        <w:rPr>
          <w:rFonts w:hint="cs"/>
          <w:rtl/>
        </w:rPr>
        <w:t>פסולים</w:t>
      </w:r>
      <w:r w:rsidRPr="00262EDB">
        <w:rPr>
          <w:rtl/>
        </w:rPr>
        <w:t xml:space="preserve"> </w:t>
      </w:r>
      <w:r w:rsidRPr="00262EDB">
        <w:rPr>
          <w:rFonts w:hint="cs"/>
          <w:rtl/>
        </w:rPr>
        <w:t>לזה</w:t>
      </w:r>
      <w:r w:rsidRPr="00262EDB">
        <w:rPr>
          <w:rtl/>
        </w:rPr>
        <w:t xml:space="preserve"> </w:t>
      </w:r>
      <w:r w:rsidRPr="00262EDB">
        <w:rPr>
          <w:rFonts w:hint="cs"/>
          <w:rtl/>
        </w:rPr>
        <w:t>וכשרים</w:t>
      </w:r>
      <w:r w:rsidRPr="00262EDB">
        <w:rPr>
          <w:rtl/>
        </w:rPr>
        <w:t xml:space="preserve"> </w:t>
      </w:r>
      <w:r w:rsidRPr="00262EDB">
        <w:rPr>
          <w:rFonts w:hint="cs"/>
          <w:rtl/>
        </w:rPr>
        <w:t>לזה,</w:t>
      </w:r>
      <w:r w:rsidRPr="00262EDB">
        <w:rPr>
          <w:rtl/>
        </w:rPr>
        <w:t xml:space="preserve"> </w:t>
      </w:r>
      <w:r w:rsidRPr="00262EDB">
        <w:rPr>
          <w:rFonts w:hint="cs"/>
          <w:rtl/>
        </w:rPr>
        <w:t>כההיא</w:t>
      </w:r>
      <w:r w:rsidRPr="00262EDB">
        <w:rPr>
          <w:rtl/>
        </w:rPr>
        <w:t xml:space="preserve"> </w:t>
      </w:r>
      <w:r w:rsidRPr="00262EDB">
        <w:rPr>
          <w:rFonts w:hint="cs"/>
          <w:rtl/>
        </w:rPr>
        <w:t>דירושלמי</w:t>
      </w:r>
      <w:r w:rsidRPr="00262EDB">
        <w:rPr>
          <w:rtl/>
        </w:rPr>
        <w:t xml:space="preserve"> (</w:t>
      </w:r>
      <w:r w:rsidRPr="00262EDB">
        <w:rPr>
          <w:rFonts w:hint="cs"/>
          <w:rtl/>
        </w:rPr>
        <w:t>שם</w:t>
      </w:r>
      <w:r w:rsidRPr="00262EDB">
        <w:rPr>
          <w:rtl/>
        </w:rPr>
        <w:t xml:space="preserve">) </w:t>
      </w:r>
      <w:r w:rsidRPr="00262EDB">
        <w:rPr>
          <w:rFonts w:hint="cs"/>
          <w:rtl/>
        </w:rPr>
        <w:t>דהא</w:t>
      </w:r>
      <w:r w:rsidRPr="00262EDB">
        <w:rPr>
          <w:rtl/>
        </w:rPr>
        <w:t xml:space="preserve"> </w:t>
      </w:r>
      <w:r w:rsidRPr="00262EDB">
        <w:rPr>
          <w:rFonts w:hint="cs"/>
          <w:rtl/>
        </w:rPr>
        <w:t>חשיבא</w:t>
      </w:r>
      <w:r w:rsidRPr="00262EDB">
        <w:rPr>
          <w:rtl/>
        </w:rPr>
        <w:t xml:space="preserve"> </w:t>
      </w:r>
      <w:r w:rsidRPr="00262EDB">
        <w:rPr>
          <w:rFonts w:hint="cs"/>
          <w:rtl/>
        </w:rPr>
        <w:t>הכל</w:t>
      </w:r>
      <w:r w:rsidRPr="00262EDB">
        <w:rPr>
          <w:rtl/>
        </w:rPr>
        <w:t xml:space="preserve"> </w:t>
      </w:r>
      <w:r w:rsidRPr="00262EDB">
        <w:rPr>
          <w:rFonts w:hint="cs"/>
          <w:rtl/>
        </w:rPr>
        <w:t>עדות,</w:t>
      </w:r>
      <w:r w:rsidRPr="00262EDB">
        <w:rPr>
          <w:rtl/>
        </w:rPr>
        <w:t xml:space="preserve"> </w:t>
      </w:r>
      <w:r w:rsidRPr="00262EDB">
        <w:rPr>
          <w:rFonts w:hint="cs"/>
          <w:rtl/>
        </w:rPr>
        <w:t>אבל</w:t>
      </w:r>
      <w:r w:rsidRPr="00262EDB">
        <w:rPr>
          <w:rtl/>
        </w:rPr>
        <w:t xml:space="preserve"> </w:t>
      </w:r>
      <w:r w:rsidRPr="00262EDB">
        <w:rPr>
          <w:rFonts w:hint="cs"/>
          <w:rtl/>
        </w:rPr>
        <w:t>בכאן</w:t>
      </w:r>
      <w:r w:rsidRPr="00262EDB">
        <w:rPr>
          <w:rtl/>
        </w:rPr>
        <w:t xml:space="preserve"> </w:t>
      </w:r>
      <w:r w:rsidRPr="00262EDB">
        <w:rPr>
          <w:rFonts w:hint="cs"/>
          <w:rtl/>
        </w:rPr>
        <w:t>שהדבר</w:t>
      </w:r>
      <w:r w:rsidRPr="00262EDB">
        <w:rPr>
          <w:rtl/>
        </w:rPr>
        <w:t xml:space="preserve"> </w:t>
      </w:r>
      <w:r w:rsidRPr="00262EDB">
        <w:rPr>
          <w:rFonts w:hint="cs"/>
          <w:rtl/>
        </w:rPr>
        <w:t>שאינם</w:t>
      </w:r>
      <w:r w:rsidRPr="00262EDB">
        <w:rPr>
          <w:rtl/>
        </w:rPr>
        <w:t xml:space="preserve"> </w:t>
      </w:r>
      <w:r w:rsidRPr="00262EDB">
        <w:rPr>
          <w:rFonts w:hint="cs"/>
          <w:rtl/>
        </w:rPr>
        <w:t>נאמנים</w:t>
      </w:r>
      <w:r w:rsidRPr="00262EDB">
        <w:rPr>
          <w:rtl/>
        </w:rPr>
        <w:t xml:space="preserve"> </w:t>
      </w:r>
      <w:r w:rsidRPr="00262EDB">
        <w:rPr>
          <w:rFonts w:hint="cs"/>
          <w:rtl/>
        </w:rPr>
        <w:t>עליו</w:t>
      </w:r>
      <w:r w:rsidRPr="00262EDB">
        <w:rPr>
          <w:rtl/>
        </w:rPr>
        <w:t xml:space="preserve"> </w:t>
      </w:r>
      <w:r w:rsidRPr="00262EDB">
        <w:rPr>
          <w:rFonts w:hint="cs"/>
          <w:rtl/>
        </w:rPr>
        <w:t>הוא</w:t>
      </w:r>
      <w:r w:rsidRPr="00262EDB">
        <w:rPr>
          <w:rtl/>
        </w:rPr>
        <w:t xml:space="preserve"> </w:t>
      </w:r>
      <w:r w:rsidRPr="00262EDB">
        <w:rPr>
          <w:rFonts w:hint="cs"/>
          <w:rtl/>
        </w:rPr>
        <w:t>עדות</w:t>
      </w:r>
      <w:r w:rsidRPr="00262EDB">
        <w:rPr>
          <w:rtl/>
        </w:rPr>
        <w:t xml:space="preserve"> </w:t>
      </w:r>
      <w:r w:rsidRPr="00262EDB">
        <w:rPr>
          <w:rFonts w:hint="cs"/>
          <w:rtl/>
        </w:rPr>
        <w:t>שאמרו</w:t>
      </w:r>
      <w:r w:rsidRPr="00262EDB">
        <w:rPr>
          <w:rtl/>
        </w:rPr>
        <w:t xml:space="preserve"> </w:t>
      </w:r>
      <w:r w:rsidRPr="00262EDB">
        <w:rPr>
          <w:rFonts w:hint="cs"/>
          <w:rtl/>
        </w:rPr>
        <w:t>לעצמם</w:t>
      </w:r>
      <w:r w:rsidRPr="00262EDB">
        <w:rPr>
          <w:rtl/>
        </w:rPr>
        <w:t xml:space="preserve"> </w:t>
      </w:r>
      <w:r w:rsidRPr="00262EDB">
        <w:rPr>
          <w:rFonts w:hint="cs"/>
          <w:rtl/>
        </w:rPr>
        <w:t>אינו</w:t>
      </w:r>
      <w:r w:rsidRPr="00262EDB">
        <w:rPr>
          <w:rtl/>
        </w:rPr>
        <w:t xml:space="preserve"> </w:t>
      </w:r>
      <w:r w:rsidRPr="00262EDB">
        <w:rPr>
          <w:rFonts w:hint="cs"/>
          <w:rtl/>
        </w:rPr>
        <w:t>בדין</w:t>
      </w:r>
      <w:r w:rsidRPr="00262EDB">
        <w:rPr>
          <w:rtl/>
        </w:rPr>
        <w:t xml:space="preserve"> </w:t>
      </w:r>
      <w:r w:rsidRPr="00262EDB">
        <w:rPr>
          <w:rFonts w:hint="cs"/>
          <w:rtl/>
        </w:rPr>
        <w:t>זה,</w:t>
      </w:r>
      <w:r w:rsidRPr="00262EDB">
        <w:rPr>
          <w:rtl/>
        </w:rPr>
        <w:t xml:space="preserve"> </w:t>
      </w:r>
      <w:r w:rsidRPr="00262EDB">
        <w:rPr>
          <w:rFonts w:hint="cs"/>
          <w:rtl/>
        </w:rPr>
        <w:t>לפי</w:t>
      </w:r>
      <w:r w:rsidRPr="00262EDB">
        <w:rPr>
          <w:rtl/>
        </w:rPr>
        <w:t xml:space="preserve"> </w:t>
      </w:r>
      <w:r w:rsidRPr="00262EDB">
        <w:rPr>
          <w:rFonts w:hint="cs"/>
          <w:rtl/>
        </w:rPr>
        <w:t>שכל</w:t>
      </w:r>
      <w:r w:rsidRPr="00262EDB">
        <w:rPr>
          <w:rtl/>
        </w:rPr>
        <w:t xml:space="preserve"> </w:t>
      </w:r>
      <w:r w:rsidRPr="00262EDB">
        <w:rPr>
          <w:rFonts w:hint="cs"/>
          <w:rtl/>
        </w:rPr>
        <w:t>מה</w:t>
      </w:r>
      <w:r w:rsidRPr="00262EDB">
        <w:rPr>
          <w:rtl/>
        </w:rPr>
        <w:t xml:space="preserve"> </w:t>
      </w:r>
      <w:r w:rsidRPr="00262EDB">
        <w:rPr>
          <w:rFonts w:hint="cs"/>
          <w:rtl/>
        </w:rPr>
        <w:t>שאדם</w:t>
      </w:r>
      <w:r w:rsidRPr="00262EDB">
        <w:rPr>
          <w:rtl/>
        </w:rPr>
        <w:t xml:space="preserve"> </w:t>
      </w:r>
      <w:r w:rsidRPr="00262EDB">
        <w:rPr>
          <w:rFonts w:hint="cs"/>
          <w:rtl/>
        </w:rPr>
        <w:t>מעיד</w:t>
      </w:r>
      <w:r w:rsidRPr="00262EDB">
        <w:rPr>
          <w:rtl/>
        </w:rPr>
        <w:t xml:space="preserve"> </w:t>
      </w:r>
      <w:r w:rsidRPr="00262EDB">
        <w:rPr>
          <w:rFonts w:hint="cs"/>
          <w:rtl/>
        </w:rPr>
        <w:t>לעצמו</w:t>
      </w:r>
      <w:r w:rsidRPr="00262EDB">
        <w:rPr>
          <w:rtl/>
        </w:rPr>
        <w:t xml:space="preserve"> </w:t>
      </w:r>
      <w:r w:rsidRPr="00262EDB">
        <w:rPr>
          <w:rFonts w:hint="cs"/>
          <w:rtl/>
        </w:rPr>
        <w:t>בין</w:t>
      </w:r>
      <w:r w:rsidRPr="00262EDB">
        <w:rPr>
          <w:rtl/>
        </w:rPr>
        <w:t xml:space="preserve"> </w:t>
      </w:r>
      <w:r w:rsidRPr="00262EDB">
        <w:rPr>
          <w:rFonts w:hint="cs"/>
          <w:rtl/>
        </w:rPr>
        <w:t>לזכות</w:t>
      </w:r>
      <w:r w:rsidRPr="00262EDB">
        <w:rPr>
          <w:rtl/>
        </w:rPr>
        <w:t xml:space="preserve"> </w:t>
      </w:r>
      <w:r w:rsidRPr="00262EDB">
        <w:rPr>
          <w:rFonts w:hint="cs"/>
          <w:rtl/>
        </w:rPr>
        <w:t>בין</w:t>
      </w:r>
      <w:r w:rsidRPr="00262EDB">
        <w:rPr>
          <w:rtl/>
        </w:rPr>
        <w:t xml:space="preserve"> </w:t>
      </w:r>
      <w:r w:rsidRPr="00262EDB">
        <w:rPr>
          <w:rFonts w:hint="cs"/>
          <w:rtl/>
        </w:rPr>
        <w:t>לחובה,</w:t>
      </w:r>
      <w:r w:rsidRPr="00262EDB">
        <w:rPr>
          <w:rtl/>
        </w:rPr>
        <w:t xml:space="preserve"> </w:t>
      </w:r>
      <w:r w:rsidRPr="00262EDB">
        <w:rPr>
          <w:rFonts w:hint="cs"/>
          <w:rtl/>
        </w:rPr>
        <w:t>אין</w:t>
      </w:r>
      <w:r w:rsidRPr="00262EDB">
        <w:rPr>
          <w:rtl/>
        </w:rPr>
        <w:t xml:space="preserve"> </w:t>
      </w:r>
      <w:r w:rsidRPr="00262EDB">
        <w:rPr>
          <w:rFonts w:hint="cs"/>
          <w:rtl/>
        </w:rPr>
        <w:t>עליו</w:t>
      </w:r>
      <w:r w:rsidRPr="00262EDB">
        <w:rPr>
          <w:rtl/>
        </w:rPr>
        <w:t xml:space="preserve"> </w:t>
      </w:r>
      <w:r w:rsidRPr="00262EDB">
        <w:rPr>
          <w:rFonts w:hint="cs"/>
          <w:rtl/>
        </w:rPr>
        <w:t>שם</w:t>
      </w:r>
      <w:r w:rsidRPr="00262EDB">
        <w:rPr>
          <w:rtl/>
        </w:rPr>
        <w:t xml:space="preserve"> </w:t>
      </w:r>
      <w:r w:rsidRPr="00262EDB">
        <w:rPr>
          <w:rFonts w:hint="cs"/>
          <w:rtl/>
        </w:rPr>
        <w:t>עדות</w:t>
      </w:r>
      <w:r w:rsidRPr="00262EDB">
        <w:rPr>
          <w:rtl/>
        </w:rPr>
        <w:t xml:space="preserve"> </w:t>
      </w:r>
      <w:r w:rsidRPr="00262EDB">
        <w:rPr>
          <w:rFonts w:hint="cs"/>
          <w:rtl/>
        </w:rPr>
        <w:t>אלא</w:t>
      </w:r>
      <w:r w:rsidRPr="00262EDB">
        <w:rPr>
          <w:rtl/>
        </w:rPr>
        <w:t xml:space="preserve"> </w:t>
      </w:r>
      <w:r w:rsidRPr="00262EDB">
        <w:rPr>
          <w:rFonts w:hint="cs"/>
          <w:rtl/>
        </w:rPr>
        <w:t>כבעל</w:t>
      </w:r>
      <w:r w:rsidRPr="00262EDB">
        <w:rPr>
          <w:rtl/>
        </w:rPr>
        <w:t xml:space="preserve"> </w:t>
      </w:r>
      <w:r w:rsidRPr="00262EDB">
        <w:rPr>
          <w:rFonts w:hint="cs"/>
          <w:rtl/>
        </w:rPr>
        <w:t>דבר</w:t>
      </w:r>
      <w:r w:rsidRPr="00262EDB">
        <w:rPr>
          <w:rtl/>
        </w:rPr>
        <w:t xml:space="preserve"> </w:t>
      </w:r>
      <w:r w:rsidRPr="00262EDB">
        <w:rPr>
          <w:rFonts w:hint="cs"/>
          <w:rtl/>
        </w:rPr>
        <w:t>עצמו</w:t>
      </w:r>
      <w:r w:rsidRPr="00262EDB">
        <w:rPr>
          <w:rtl/>
        </w:rPr>
        <w:t xml:space="preserve"> </w:t>
      </w:r>
      <w:r w:rsidRPr="00262EDB">
        <w:rPr>
          <w:rFonts w:hint="cs"/>
          <w:rtl/>
        </w:rPr>
        <w:t>שטוען</w:t>
      </w:r>
      <w:r w:rsidRPr="00262EDB">
        <w:rPr>
          <w:rtl/>
        </w:rPr>
        <w:t xml:space="preserve"> </w:t>
      </w:r>
      <w:r w:rsidRPr="00262EDB">
        <w:rPr>
          <w:rFonts w:hint="cs"/>
          <w:rtl/>
        </w:rPr>
        <w:t>ומזכה</w:t>
      </w:r>
      <w:r w:rsidRPr="00262EDB">
        <w:rPr>
          <w:rtl/>
        </w:rPr>
        <w:t xml:space="preserve"> </w:t>
      </w:r>
      <w:r w:rsidRPr="00262EDB">
        <w:rPr>
          <w:rFonts w:hint="cs"/>
          <w:rtl/>
        </w:rPr>
        <w:t>או</w:t>
      </w:r>
      <w:r w:rsidRPr="00262EDB">
        <w:rPr>
          <w:rtl/>
        </w:rPr>
        <w:t xml:space="preserve"> </w:t>
      </w:r>
      <w:r w:rsidRPr="00262EDB">
        <w:rPr>
          <w:rFonts w:hint="cs"/>
          <w:rtl/>
        </w:rPr>
        <w:t>מחייב</w:t>
      </w:r>
      <w:r w:rsidRPr="00262EDB">
        <w:rPr>
          <w:rtl/>
        </w:rPr>
        <w:t xml:space="preserve"> </w:t>
      </w:r>
      <w:r w:rsidRPr="00262EDB">
        <w:rPr>
          <w:rFonts w:hint="cs"/>
          <w:rtl/>
        </w:rPr>
        <w:t>לעצמו,</w:t>
      </w:r>
      <w:r w:rsidRPr="00262EDB">
        <w:rPr>
          <w:rtl/>
        </w:rPr>
        <w:t xml:space="preserve"> </w:t>
      </w:r>
      <w:r w:rsidRPr="00262EDB">
        <w:rPr>
          <w:rFonts w:hint="cs"/>
          <w:rtl/>
        </w:rPr>
        <w:t>דעדים</w:t>
      </w:r>
      <w:r w:rsidRPr="00262EDB">
        <w:rPr>
          <w:rtl/>
        </w:rPr>
        <w:t xml:space="preserve"> </w:t>
      </w:r>
      <w:r w:rsidRPr="00262EDB">
        <w:rPr>
          <w:rFonts w:hint="cs"/>
          <w:rtl/>
        </w:rPr>
        <w:t>חלוקים</w:t>
      </w:r>
      <w:r w:rsidRPr="00262EDB">
        <w:rPr>
          <w:rtl/>
        </w:rPr>
        <w:t xml:space="preserve"> </w:t>
      </w:r>
      <w:r w:rsidRPr="00262EDB">
        <w:rPr>
          <w:rFonts w:hint="cs"/>
          <w:rtl/>
        </w:rPr>
        <w:t>הם</w:t>
      </w:r>
      <w:r w:rsidRPr="00262EDB">
        <w:rPr>
          <w:rtl/>
        </w:rPr>
        <w:t xml:space="preserve"> </w:t>
      </w:r>
      <w:r w:rsidRPr="00262EDB">
        <w:rPr>
          <w:rFonts w:hint="cs"/>
          <w:rtl/>
        </w:rPr>
        <w:t>לעצמם</w:t>
      </w:r>
      <w:r w:rsidRPr="00262EDB">
        <w:rPr>
          <w:rtl/>
        </w:rPr>
        <w:t xml:space="preserve"> </w:t>
      </w:r>
      <w:r w:rsidRPr="00262EDB">
        <w:rPr>
          <w:rFonts w:hint="cs"/>
          <w:rtl/>
        </w:rPr>
        <w:t>לבד</w:t>
      </w:r>
      <w:r w:rsidRPr="00262EDB">
        <w:rPr>
          <w:rtl/>
        </w:rPr>
        <w:t xml:space="preserve"> </w:t>
      </w:r>
      <w:r w:rsidRPr="00262EDB">
        <w:rPr>
          <w:rFonts w:hint="cs"/>
          <w:rtl/>
        </w:rPr>
        <w:t>מבעלי</w:t>
      </w:r>
      <w:r w:rsidRPr="00262EDB">
        <w:rPr>
          <w:rtl/>
        </w:rPr>
        <w:t xml:space="preserve"> </w:t>
      </w:r>
      <w:r w:rsidRPr="00262EDB">
        <w:rPr>
          <w:rFonts w:hint="cs"/>
          <w:rtl/>
        </w:rPr>
        <w:t>הדין,</w:t>
      </w:r>
      <w:r w:rsidRPr="00262EDB">
        <w:rPr>
          <w:rtl/>
        </w:rPr>
        <w:t xml:space="preserve"> </w:t>
      </w:r>
      <w:r w:rsidRPr="00262EDB">
        <w:rPr>
          <w:rFonts w:hint="cs"/>
          <w:rtl/>
        </w:rPr>
        <w:t>וכדאמרינן</w:t>
      </w:r>
      <w:r w:rsidRPr="00262EDB">
        <w:rPr>
          <w:rtl/>
        </w:rPr>
        <w:t xml:space="preserve"> </w:t>
      </w:r>
      <w:r w:rsidRPr="00262EDB">
        <w:rPr>
          <w:rFonts w:hint="cs"/>
          <w:rtl/>
        </w:rPr>
        <w:t>בפרק</w:t>
      </w:r>
      <w:r w:rsidRPr="00262EDB">
        <w:rPr>
          <w:rtl/>
        </w:rPr>
        <w:t xml:space="preserve"> </w:t>
      </w:r>
      <w:r w:rsidRPr="00262EDB">
        <w:rPr>
          <w:rFonts w:hint="cs"/>
          <w:rtl/>
        </w:rPr>
        <w:t>קמא</w:t>
      </w:r>
      <w:r w:rsidRPr="00262EDB">
        <w:rPr>
          <w:rtl/>
        </w:rPr>
        <w:t xml:space="preserve"> </w:t>
      </w:r>
      <w:r w:rsidRPr="00262EDB">
        <w:rPr>
          <w:rFonts w:hint="cs"/>
          <w:rtl/>
        </w:rPr>
        <w:t>דמכות</w:t>
      </w:r>
      <w:r w:rsidRPr="00262EDB">
        <w:rPr>
          <w:rtl/>
        </w:rPr>
        <w:t xml:space="preserve"> (</w:t>
      </w:r>
      <w:r w:rsidRPr="00262EDB">
        <w:rPr>
          <w:rFonts w:hint="cs"/>
          <w:rtl/>
        </w:rPr>
        <w:t>ו</w:t>
      </w:r>
      <w:r w:rsidRPr="00262EDB">
        <w:rPr>
          <w:rtl/>
        </w:rPr>
        <w:t xml:space="preserve">.) </w:t>
      </w:r>
      <w:r w:rsidRPr="00262EDB">
        <w:rPr>
          <w:rFonts w:hint="cs"/>
          <w:rtl/>
        </w:rPr>
        <w:t>במקיימי</w:t>
      </w:r>
      <w:r w:rsidRPr="00262EDB">
        <w:rPr>
          <w:rtl/>
        </w:rPr>
        <w:t xml:space="preserve"> </w:t>
      </w:r>
      <w:r w:rsidRPr="00262EDB">
        <w:rPr>
          <w:rFonts w:hint="cs"/>
          <w:rtl/>
        </w:rPr>
        <w:t>דבר</w:t>
      </w:r>
      <w:r w:rsidRPr="00262EDB">
        <w:rPr>
          <w:rtl/>
        </w:rPr>
        <w:t xml:space="preserve"> </w:t>
      </w:r>
      <w:r w:rsidRPr="00262EDB">
        <w:rPr>
          <w:rFonts w:hint="cs"/>
          <w:rtl/>
        </w:rPr>
        <w:t>הכתוב</w:t>
      </w:r>
      <w:r w:rsidRPr="00262EDB">
        <w:rPr>
          <w:rtl/>
        </w:rPr>
        <w:t xml:space="preserve"> </w:t>
      </w:r>
      <w:r w:rsidRPr="00262EDB">
        <w:rPr>
          <w:rFonts w:hint="cs"/>
          <w:rtl/>
        </w:rPr>
        <w:t>מדבר.</w:t>
      </w:r>
      <w:r w:rsidRPr="00262EDB">
        <w:rPr>
          <w:rtl/>
        </w:rPr>
        <w:t xml:space="preserve"> </w:t>
      </w:r>
    </w:p>
    <w:p w:rsidR="00814E02" w:rsidRPr="00262EDB" w:rsidRDefault="00814E02" w:rsidP="00814E02">
      <w:pPr>
        <w:spacing w:beforeLines="20" w:before="48" w:afterLines="40" w:after="96" w:line="280" w:lineRule="exact"/>
        <w:ind w:left="-1" w:firstLine="141"/>
        <w:rPr>
          <w:rtl/>
        </w:rPr>
      </w:pPr>
      <w:r w:rsidRPr="00262EDB">
        <w:rPr>
          <w:rFonts w:ascii="David" w:hAnsi="David" w:cs="Guttman Rashi" w:hint="cs"/>
          <w:b/>
          <w:bCs/>
          <w:sz w:val="20"/>
          <w:rtl/>
        </w:rPr>
        <w:t>* מ"ש</w:t>
      </w:r>
      <w:r w:rsidRPr="00262EDB">
        <w:rPr>
          <w:rFonts w:ascii="David" w:hAnsi="David" w:cs="Guttman Rashi"/>
          <w:b/>
          <w:bCs/>
          <w:sz w:val="20"/>
          <w:rtl/>
        </w:rPr>
        <w:t xml:space="preserve">: קרובי נרצח יכולין להעיד על הרוצח. וכן קרובי המוכה יכולין להעיד על המכה לגרשו מבה"כ או שאר עונש דומה לזה, שאין תועלת למוכה בעדותו. </w:t>
      </w:r>
      <w:r w:rsidRPr="00262EDB">
        <w:rPr>
          <w:rFonts w:hint="cs"/>
          <w:b/>
          <w:bCs/>
          <w:rtl/>
        </w:rPr>
        <w:t>- כ"כ</w:t>
      </w:r>
      <w:r w:rsidRPr="00262EDB">
        <w:rPr>
          <w:b/>
          <w:bCs/>
          <w:rtl/>
        </w:rPr>
        <w:t xml:space="preserve"> </w:t>
      </w:r>
      <w:r w:rsidRPr="00262EDB">
        <w:rPr>
          <w:rFonts w:hint="cs"/>
          <w:b/>
          <w:bCs/>
          <w:rtl/>
        </w:rPr>
        <w:t>המרדכי</w:t>
      </w:r>
      <w:r w:rsidRPr="00262EDB">
        <w:rPr>
          <w:rtl/>
        </w:rPr>
        <w:t xml:space="preserve"> (</w:t>
      </w:r>
      <w:r w:rsidRPr="00262EDB">
        <w:rPr>
          <w:rFonts w:hint="cs"/>
          <w:rtl/>
        </w:rPr>
        <w:t>סי</w:t>
      </w:r>
      <w:r w:rsidRPr="00262EDB">
        <w:rPr>
          <w:rtl/>
        </w:rPr>
        <w:t xml:space="preserve">' </w:t>
      </w:r>
      <w:r w:rsidRPr="00262EDB">
        <w:rPr>
          <w:rFonts w:hint="cs"/>
          <w:rtl/>
        </w:rPr>
        <w:t>תרצה</w:t>
      </w:r>
      <w:r w:rsidRPr="00262EDB">
        <w:rPr>
          <w:rtl/>
        </w:rPr>
        <w:t xml:space="preserve">) </w:t>
      </w:r>
      <w:r w:rsidRPr="00262EDB">
        <w:rPr>
          <w:rFonts w:hint="cs"/>
          <w:b/>
          <w:bCs/>
          <w:rtl/>
        </w:rPr>
        <w:t>והג"א</w:t>
      </w:r>
      <w:r w:rsidRPr="00262EDB">
        <w:rPr>
          <w:rtl/>
        </w:rPr>
        <w:t xml:space="preserve"> (</w:t>
      </w:r>
      <w:r w:rsidRPr="00262EDB">
        <w:rPr>
          <w:rFonts w:hint="cs"/>
          <w:rtl/>
        </w:rPr>
        <w:t>סי</w:t>
      </w:r>
      <w:r w:rsidRPr="00262EDB">
        <w:rPr>
          <w:rtl/>
        </w:rPr>
        <w:t xml:space="preserve">' </w:t>
      </w:r>
      <w:r w:rsidRPr="00262EDB">
        <w:rPr>
          <w:rFonts w:hint="cs"/>
          <w:rtl/>
        </w:rPr>
        <w:t>א</w:t>
      </w:r>
      <w:r w:rsidRPr="00262EDB">
        <w:rPr>
          <w:rtl/>
        </w:rPr>
        <w:t xml:space="preserve"> </w:t>
      </w:r>
      <w:r w:rsidRPr="00262EDB">
        <w:rPr>
          <w:rFonts w:hint="cs"/>
          <w:rtl/>
        </w:rPr>
        <w:t>אות</w:t>
      </w:r>
      <w:r w:rsidRPr="00262EDB">
        <w:rPr>
          <w:rtl/>
        </w:rPr>
        <w:t xml:space="preserve"> </w:t>
      </w:r>
      <w:r w:rsidRPr="00262EDB">
        <w:rPr>
          <w:rFonts w:hint="cs"/>
          <w:rtl/>
        </w:rPr>
        <w:t>ג</w:t>
      </w:r>
      <w:r w:rsidRPr="00262EDB">
        <w:rPr>
          <w:rtl/>
        </w:rPr>
        <w:t xml:space="preserve">) </w:t>
      </w:r>
      <w:r w:rsidRPr="00262EDB">
        <w:rPr>
          <w:rFonts w:hint="cs"/>
          <w:rtl/>
        </w:rPr>
        <w:t>דקרובי</w:t>
      </w:r>
      <w:r w:rsidRPr="00262EDB">
        <w:rPr>
          <w:rtl/>
        </w:rPr>
        <w:t xml:space="preserve"> </w:t>
      </w:r>
      <w:r w:rsidRPr="00262EDB">
        <w:rPr>
          <w:rFonts w:hint="cs"/>
          <w:rtl/>
        </w:rPr>
        <w:t>הנרצח</w:t>
      </w:r>
      <w:r w:rsidRPr="00262EDB">
        <w:rPr>
          <w:rtl/>
        </w:rPr>
        <w:t xml:space="preserve"> </w:t>
      </w:r>
      <w:r w:rsidRPr="00262EDB">
        <w:rPr>
          <w:rFonts w:hint="cs"/>
          <w:rtl/>
        </w:rPr>
        <w:t>יכולין</w:t>
      </w:r>
      <w:r w:rsidRPr="00262EDB">
        <w:rPr>
          <w:rtl/>
        </w:rPr>
        <w:t xml:space="preserve"> </w:t>
      </w:r>
      <w:r w:rsidRPr="00262EDB">
        <w:rPr>
          <w:rFonts w:hint="cs"/>
          <w:rtl/>
        </w:rPr>
        <w:t>להעיד</w:t>
      </w:r>
      <w:r w:rsidRPr="00262EDB">
        <w:rPr>
          <w:rtl/>
        </w:rPr>
        <w:t xml:space="preserve"> </w:t>
      </w:r>
      <w:r w:rsidRPr="00262EDB">
        <w:rPr>
          <w:rFonts w:hint="cs"/>
          <w:rtl/>
        </w:rPr>
        <w:t>על</w:t>
      </w:r>
      <w:r w:rsidRPr="00262EDB">
        <w:rPr>
          <w:rtl/>
        </w:rPr>
        <w:t xml:space="preserve"> </w:t>
      </w:r>
      <w:r w:rsidRPr="00262EDB">
        <w:rPr>
          <w:rFonts w:hint="cs"/>
          <w:rtl/>
        </w:rPr>
        <w:t>הרוצח,</w:t>
      </w:r>
      <w:r w:rsidRPr="00262EDB">
        <w:rPr>
          <w:rtl/>
        </w:rPr>
        <w:t xml:space="preserve"> </w:t>
      </w:r>
      <w:r w:rsidRPr="00262EDB">
        <w:rPr>
          <w:rFonts w:hint="cs"/>
          <w:rtl/>
        </w:rPr>
        <w:t>ומסיים</w:t>
      </w:r>
      <w:r w:rsidRPr="00262EDB">
        <w:rPr>
          <w:rtl/>
        </w:rPr>
        <w:t xml:space="preserve"> </w:t>
      </w:r>
      <w:r w:rsidRPr="00262EDB">
        <w:rPr>
          <w:rFonts w:hint="cs"/>
          <w:rtl/>
        </w:rPr>
        <w:t>בה</w:t>
      </w:r>
      <w:r w:rsidRPr="00262EDB">
        <w:rPr>
          <w:rtl/>
        </w:rPr>
        <w:t xml:space="preserve"> </w:t>
      </w:r>
      <w:r w:rsidRPr="00262EDB">
        <w:rPr>
          <w:rFonts w:hint="cs"/>
          <w:rtl/>
        </w:rPr>
        <w:t>בהג"א</w:t>
      </w:r>
      <w:r w:rsidRPr="00262EDB">
        <w:rPr>
          <w:rtl/>
        </w:rPr>
        <w:t xml:space="preserve"> </w:t>
      </w:r>
      <w:r w:rsidRPr="00262EDB">
        <w:rPr>
          <w:rFonts w:hint="cs"/>
          <w:rtl/>
        </w:rPr>
        <w:t>וקרובי</w:t>
      </w:r>
      <w:r w:rsidRPr="00262EDB">
        <w:rPr>
          <w:rtl/>
        </w:rPr>
        <w:t xml:space="preserve"> </w:t>
      </w:r>
      <w:r w:rsidRPr="00262EDB">
        <w:rPr>
          <w:rFonts w:hint="cs"/>
          <w:rtl/>
        </w:rPr>
        <w:t>המוכה</w:t>
      </w:r>
      <w:r w:rsidRPr="00262EDB">
        <w:rPr>
          <w:rtl/>
        </w:rPr>
        <w:t xml:space="preserve"> </w:t>
      </w:r>
      <w:r w:rsidRPr="00262EDB">
        <w:rPr>
          <w:rFonts w:hint="cs"/>
          <w:rtl/>
        </w:rPr>
        <w:t>מעידים</w:t>
      </w:r>
      <w:r w:rsidRPr="00262EDB">
        <w:rPr>
          <w:rtl/>
        </w:rPr>
        <w:t xml:space="preserve"> </w:t>
      </w:r>
      <w:r w:rsidRPr="00262EDB">
        <w:rPr>
          <w:rFonts w:hint="cs"/>
          <w:rtl/>
        </w:rPr>
        <w:t>על</w:t>
      </w:r>
      <w:r w:rsidRPr="00262EDB">
        <w:rPr>
          <w:rtl/>
        </w:rPr>
        <w:t xml:space="preserve"> </w:t>
      </w:r>
      <w:r w:rsidRPr="00262EDB">
        <w:rPr>
          <w:rFonts w:hint="cs"/>
          <w:rtl/>
        </w:rPr>
        <w:t>המכה</w:t>
      </w:r>
      <w:r w:rsidRPr="00262EDB">
        <w:rPr>
          <w:rtl/>
        </w:rPr>
        <w:t xml:space="preserve"> </w:t>
      </w:r>
      <w:r w:rsidRPr="00262EDB">
        <w:rPr>
          <w:rFonts w:hint="cs"/>
          <w:rtl/>
        </w:rPr>
        <w:t>לגרשו</w:t>
      </w:r>
      <w:r w:rsidRPr="00262EDB">
        <w:rPr>
          <w:rtl/>
        </w:rPr>
        <w:t xml:space="preserve"> </w:t>
      </w:r>
      <w:r w:rsidRPr="00262EDB">
        <w:rPr>
          <w:rFonts w:hint="cs"/>
          <w:rtl/>
        </w:rPr>
        <w:t>מבית</w:t>
      </w:r>
      <w:r w:rsidRPr="00262EDB">
        <w:rPr>
          <w:rtl/>
        </w:rPr>
        <w:t xml:space="preserve"> </w:t>
      </w:r>
      <w:r w:rsidRPr="00262EDB">
        <w:rPr>
          <w:rFonts w:hint="cs"/>
          <w:rtl/>
        </w:rPr>
        <w:t>הכנסת.</w:t>
      </w:r>
    </w:p>
    <w:p w:rsidR="00814E02" w:rsidRPr="00262EDB" w:rsidRDefault="00814E02" w:rsidP="00814E02">
      <w:pPr>
        <w:spacing w:beforeLines="20" w:before="48" w:afterLines="40" w:after="96" w:line="280" w:lineRule="exact"/>
        <w:ind w:left="-1" w:firstLine="141"/>
        <w:rPr>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hint="cs"/>
          <w:b/>
          <w:bCs/>
          <w:rtl/>
        </w:rPr>
        <w:t>וכתב</w:t>
      </w:r>
      <w:r w:rsidRPr="00262EDB">
        <w:rPr>
          <w:b/>
          <w:bCs/>
          <w:rtl/>
        </w:rPr>
        <w:t xml:space="preserve"> </w:t>
      </w:r>
      <w:r w:rsidRPr="00262EDB">
        <w:rPr>
          <w:rFonts w:hint="cs"/>
          <w:b/>
          <w:bCs/>
          <w:rtl/>
        </w:rPr>
        <w:t>במרדכי</w:t>
      </w:r>
      <w:r w:rsidRPr="00262EDB">
        <w:rPr>
          <w:b/>
          <w:bCs/>
          <w:rtl/>
        </w:rPr>
        <w:t xml:space="preserve"> </w:t>
      </w:r>
      <w:r w:rsidRPr="00262EDB">
        <w:rPr>
          <w:rtl/>
        </w:rPr>
        <w:t>(</w:t>
      </w:r>
      <w:r w:rsidRPr="00262EDB">
        <w:rPr>
          <w:rFonts w:hint="cs"/>
          <w:rtl/>
        </w:rPr>
        <w:t>שם</w:t>
      </w:r>
      <w:r w:rsidRPr="00262EDB">
        <w:rPr>
          <w:rtl/>
        </w:rPr>
        <w:t xml:space="preserve">) </w:t>
      </w:r>
      <w:r w:rsidRPr="00262EDB">
        <w:rPr>
          <w:rFonts w:hint="cs"/>
          <w:rtl/>
        </w:rPr>
        <w:t>ואפילו</w:t>
      </w:r>
      <w:r w:rsidRPr="00262EDB">
        <w:rPr>
          <w:rtl/>
        </w:rPr>
        <w:t xml:space="preserve"> </w:t>
      </w:r>
      <w:r w:rsidRPr="00262EDB">
        <w:rPr>
          <w:rFonts w:hint="cs"/>
          <w:rtl/>
        </w:rPr>
        <w:t>הנרצח</w:t>
      </w:r>
      <w:r w:rsidRPr="00262EDB">
        <w:rPr>
          <w:rtl/>
        </w:rPr>
        <w:t xml:space="preserve"> </w:t>
      </w:r>
      <w:r w:rsidRPr="00262EDB">
        <w:rPr>
          <w:rFonts w:hint="cs"/>
          <w:rtl/>
        </w:rPr>
        <w:t>עצמו</w:t>
      </w:r>
      <w:r w:rsidRPr="00262EDB">
        <w:rPr>
          <w:rtl/>
        </w:rPr>
        <w:t xml:space="preserve"> </w:t>
      </w:r>
      <w:r w:rsidRPr="00262EDB">
        <w:rPr>
          <w:rFonts w:hint="cs"/>
          <w:rtl/>
        </w:rPr>
        <w:t>כל</w:t>
      </w:r>
      <w:r w:rsidRPr="00262EDB">
        <w:rPr>
          <w:rtl/>
        </w:rPr>
        <w:t xml:space="preserve"> </w:t>
      </w:r>
      <w:r w:rsidRPr="00262EDB">
        <w:rPr>
          <w:rFonts w:hint="cs"/>
          <w:rtl/>
        </w:rPr>
        <w:t>זמן</w:t>
      </w:r>
      <w:r w:rsidRPr="00262EDB">
        <w:rPr>
          <w:rtl/>
        </w:rPr>
        <w:t xml:space="preserve"> </w:t>
      </w:r>
      <w:r w:rsidRPr="00262EDB">
        <w:rPr>
          <w:rFonts w:hint="cs"/>
          <w:rtl/>
        </w:rPr>
        <w:t>שהוא</w:t>
      </w:r>
      <w:r w:rsidRPr="00262EDB">
        <w:rPr>
          <w:rtl/>
        </w:rPr>
        <w:t xml:space="preserve"> </w:t>
      </w:r>
      <w:r w:rsidRPr="00262EDB">
        <w:rPr>
          <w:rFonts w:hint="cs"/>
          <w:rtl/>
        </w:rPr>
        <w:t>חי</w:t>
      </w:r>
      <w:r w:rsidRPr="00262EDB">
        <w:rPr>
          <w:rtl/>
        </w:rPr>
        <w:t xml:space="preserve"> </w:t>
      </w:r>
      <w:r w:rsidRPr="00262EDB">
        <w:rPr>
          <w:rFonts w:hint="cs"/>
          <w:rtl/>
        </w:rPr>
        <w:t>ואינו</w:t>
      </w:r>
      <w:r w:rsidRPr="00262EDB">
        <w:rPr>
          <w:rtl/>
        </w:rPr>
        <w:t xml:space="preserve"> </w:t>
      </w:r>
      <w:r w:rsidRPr="00262EDB">
        <w:rPr>
          <w:rFonts w:hint="cs"/>
          <w:rtl/>
        </w:rPr>
        <w:t>טריפה</w:t>
      </w:r>
      <w:r w:rsidRPr="00262EDB">
        <w:rPr>
          <w:rtl/>
        </w:rPr>
        <w:t xml:space="preserve"> </w:t>
      </w:r>
      <w:r w:rsidRPr="00262EDB">
        <w:rPr>
          <w:rFonts w:hint="cs"/>
          <w:rtl/>
        </w:rPr>
        <w:t>יכול</w:t>
      </w:r>
      <w:r w:rsidRPr="00262EDB">
        <w:rPr>
          <w:rtl/>
        </w:rPr>
        <w:t xml:space="preserve"> </w:t>
      </w:r>
      <w:r w:rsidRPr="00262EDB">
        <w:rPr>
          <w:rFonts w:hint="cs"/>
          <w:rtl/>
        </w:rPr>
        <w:t>להעיד</w:t>
      </w:r>
      <w:r w:rsidRPr="00262EDB">
        <w:rPr>
          <w:rtl/>
        </w:rPr>
        <w:t xml:space="preserve"> </w:t>
      </w:r>
      <w:r w:rsidRPr="00262EDB">
        <w:rPr>
          <w:rFonts w:hint="cs"/>
          <w:rtl/>
        </w:rPr>
        <w:t>כדמשמע</w:t>
      </w:r>
      <w:r w:rsidRPr="00262EDB">
        <w:rPr>
          <w:rtl/>
        </w:rPr>
        <w:t xml:space="preserve"> (</w:t>
      </w:r>
      <w:r w:rsidRPr="00262EDB">
        <w:rPr>
          <w:rFonts w:hint="cs"/>
          <w:rtl/>
        </w:rPr>
        <w:t>סנהדרין</w:t>
      </w:r>
      <w:r w:rsidRPr="00262EDB">
        <w:rPr>
          <w:rtl/>
        </w:rPr>
        <w:t xml:space="preserve"> </w:t>
      </w:r>
      <w:r w:rsidRPr="00262EDB">
        <w:rPr>
          <w:rFonts w:hint="cs"/>
          <w:rtl/>
        </w:rPr>
        <w:t>ט</w:t>
      </w:r>
      <w:r w:rsidRPr="00262EDB">
        <w:rPr>
          <w:rtl/>
        </w:rPr>
        <w:t xml:space="preserve">:) </w:t>
      </w:r>
      <w:r w:rsidRPr="00262EDB">
        <w:rPr>
          <w:rFonts w:hint="cs"/>
          <w:rtl/>
        </w:rPr>
        <w:t>מפלוני</w:t>
      </w:r>
      <w:r w:rsidRPr="00262EDB">
        <w:rPr>
          <w:rtl/>
        </w:rPr>
        <w:t xml:space="preserve"> </w:t>
      </w:r>
      <w:r w:rsidRPr="00262EDB">
        <w:rPr>
          <w:rFonts w:hint="cs"/>
          <w:rtl/>
        </w:rPr>
        <w:t>רבעני</w:t>
      </w:r>
      <w:r w:rsidRPr="00262EDB">
        <w:rPr>
          <w:rtl/>
        </w:rPr>
        <w:t xml:space="preserve"> </w:t>
      </w:r>
      <w:r w:rsidRPr="00262EDB">
        <w:rPr>
          <w:rFonts w:hint="cs"/>
          <w:rtl/>
        </w:rPr>
        <w:t>לאונסי</w:t>
      </w:r>
      <w:r w:rsidRPr="00262EDB">
        <w:rPr>
          <w:rtl/>
        </w:rPr>
        <w:t xml:space="preserve"> </w:t>
      </w:r>
      <w:r w:rsidRPr="00262EDB">
        <w:rPr>
          <w:rFonts w:hint="cs"/>
          <w:rtl/>
        </w:rPr>
        <w:t>וסברא</w:t>
      </w:r>
      <w:r w:rsidRPr="00262EDB">
        <w:rPr>
          <w:rtl/>
        </w:rPr>
        <w:t xml:space="preserve"> </w:t>
      </w:r>
      <w:r w:rsidRPr="00262EDB">
        <w:rPr>
          <w:rFonts w:hint="cs"/>
          <w:rtl/>
        </w:rPr>
        <w:t>הוא</w:t>
      </w:r>
      <w:r w:rsidRPr="00262EDB">
        <w:rPr>
          <w:rtl/>
        </w:rPr>
        <w:t xml:space="preserve"> </w:t>
      </w:r>
      <w:r w:rsidRPr="00262EDB">
        <w:rPr>
          <w:rFonts w:hint="cs"/>
          <w:rtl/>
        </w:rPr>
        <w:t>דנאמנים</w:t>
      </w:r>
      <w:r w:rsidRPr="00262EDB">
        <w:rPr>
          <w:rtl/>
        </w:rPr>
        <w:t xml:space="preserve"> </w:t>
      </w:r>
      <w:r w:rsidRPr="00262EDB">
        <w:rPr>
          <w:rFonts w:hint="cs"/>
          <w:rtl/>
        </w:rPr>
        <w:t>להעיד</w:t>
      </w:r>
      <w:r w:rsidRPr="00262EDB">
        <w:rPr>
          <w:rtl/>
        </w:rPr>
        <w:t xml:space="preserve"> </w:t>
      </w:r>
      <w:r w:rsidRPr="00262EDB">
        <w:rPr>
          <w:rFonts w:hint="cs"/>
          <w:rtl/>
        </w:rPr>
        <w:t>כיון</w:t>
      </w:r>
      <w:r w:rsidRPr="00262EDB">
        <w:rPr>
          <w:rtl/>
        </w:rPr>
        <w:t xml:space="preserve"> </w:t>
      </w:r>
      <w:r w:rsidRPr="00262EDB">
        <w:rPr>
          <w:rFonts w:hint="cs"/>
          <w:rtl/>
        </w:rPr>
        <w:t>דכבר</w:t>
      </w:r>
      <w:r w:rsidRPr="00262EDB">
        <w:rPr>
          <w:rtl/>
        </w:rPr>
        <w:t xml:space="preserve"> </w:t>
      </w:r>
      <w:r w:rsidRPr="00262EDB">
        <w:rPr>
          <w:rFonts w:hint="cs"/>
          <w:rtl/>
        </w:rPr>
        <w:t>מת</w:t>
      </w:r>
      <w:r w:rsidRPr="00262EDB">
        <w:rPr>
          <w:rtl/>
        </w:rPr>
        <w:t xml:space="preserve"> </w:t>
      </w:r>
      <w:r w:rsidRPr="00262EDB">
        <w:rPr>
          <w:rFonts w:hint="cs"/>
          <w:rtl/>
        </w:rPr>
        <w:t>אחיו</w:t>
      </w:r>
      <w:r w:rsidRPr="00262EDB">
        <w:rPr>
          <w:rtl/>
        </w:rPr>
        <w:t xml:space="preserve"> </w:t>
      </w:r>
      <w:r w:rsidRPr="00262EDB">
        <w:rPr>
          <w:rFonts w:hint="cs"/>
          <w:rtl/>
        </w:rPr>
        <w:t>ונפק"מ</w:t>
      </w:r>
      <w:r w:rsidRPr="00262EDB">
        <w:rPr>
          <w:rtl/>
        </w:rPr>
        <w:t xml:space="preserve"> </w:t>
      </w:r>
      <w:r w:rsidRPr="00262EDB">
        <w:rPr>
          <w:rFonts w:hint="cs"/>
          <w:rtl/>
        </w:rPr>
        <w:t>ליורשיו,</w:t>
      </w:r>
      <w:r w:rsidRPr="00262EDB">
        <w:rPr>
          <w:rtl/>
        </w:rPr>
        <w:t xml:space="preserve"> </w:t>
      </w:r>
      <w:r w:rsidRPr="00262EDB">
        <w:rPr>
          <w:rFonts w:hint="cs"/>
          <w:rtl/>
        </w:rPr>
        <w:t>וכן</w:t>
      </w:r>
      <w:r w:rsidRPr="00262EDB">
        <w:rPr>
          <w:rtl/>
        </w:rPr>
        <w:t xml:space="preserve"> </w:t>
      </w:r>
      <w:r w:rsidRPr="00262EDB">
        <w:rPr>
          <w:rFonts w:hint="cs"/>
          <w:rtl/>
        </w:rPr>
        <w:t>נמצא</w:t>
      </w:r>
      <w:r w:rsidRPr="00262EDB">
        <w:rPr>
          <w:rtl/>
        </w:rPr>
        <w:t xml:space="preserve"> </w:t>
      </w:r>
      <w:r w:rsidRPr="00262EDB">
        <w:rPr>
          <w:rFonts w:hint="cs"/>
          <w:rtl/>
        </w:rPr>
        <w:t>בספר</w:t>
      </w:r>
      <w:r w:rsidRPr="00262EDB">
        <w:rPr>
          <w:rtl/>
        </w:rPr>
        <w:t xml:space="preserve"> </w:t>
      </w:r>
      <w:r w:rsidRPr="00262EDB">
        <w:rPr>
          <w:rFonts w:hint="cs"/>
          <w:rtl/>
        </w:rPr>
        <w:t>החכמה</w:t>
      </w:r>
      <w:r w:rsidRPr="00262EDB">
        <w:rPr>
          <w:rtl/>
        </w:rPr>
        <w:t xml:space="preserve"> </w:t>
      </w:r>
      <w:r w:rsidRPr="00262EDB">
        <w:rPr>
          <w:rFonts w:hint="cs"/>
          <w:rtl/>
        </w:rPr>
        <w:t>דקרובי</w:t>
      </w:r>
      <w:r w:rsidRPr="00262EDB">
        <w:rPr>
          <w:rtl/>
        </w:rPr>
        <w:t xml:space="preserve"> </w:t>
      </w:r>
      <w:r w:rsidRPr="00262EDB">
        <w:rPr>
          <w:rFonts w:hint="cs"/>
          <w:rtl/>
        </w:rPr>
        <w:t>הנרצח</w:t>
      </w:r>
      <w:r w:rsidRPr="00262EDB">
        <w:rPr>
          <w:rtl/>
        </w:rPr>
        <w:t xml:space="preserve"> </w:t>
      </w:r>
      <w:r w:rsidRPr="00262EDB">
        <w:rPr>
          <w:rFonts w:hint="cs"/>
          <w:rtl/>
        </w:rPr>
        <w:t>יכולין</w:t>
      </w:r>
      <w:r w:rsidRPr="00262EDB">
        <w:rPr>
          <w:rtl/>
        </w:rPr>
        <w:t xml:space="preserve"> </w:t>
      </w:r>
      <w:r w:rsidRPr="00262EDB">
        <w:rPr>
          <w:rFonts w:hint="cs"/>
          <w:rtl/>
        </w:rPr>
        <w:t>להעיד</w:t>
      </w:r>
      <w:r w:rsidRPr="00262EDB">
        <w:rPr>
          <w:rtl/>
        </w:rPr>
        <w:t xml:space="preserve"> </w:t>
      </w:r>
      <w:r w:rsidRPr="00262EDB">
        <w:rPr>
          <w:rFonts w:hint="cs"/>
          <w:rtl/>
        </w:rPr>
        <w:t>עכ</w:t>
      </w:r>
      <w:r w:rsidRPr="00262EDB">
        <w:rPr>
          <w:rtl/>
        </w:rPr>
        <w:t>"</w:t>
      </w:r>
      <w:r w:rsidRPr="00262EDB">
        <w:rPr>
          <w:rFonts w:hint="cs"/>
          <w:rtl/>
        </w:rPr>
        <w:t>ל.</w:t>
      </w:r>
      <w:r w:rsidRPr="00262EDB">
        <w:rPr>
          <w:rtl/>
        </w:rPr>
        <w:t xml:space="preserve"> </w:t>
      </w:r>
      <w:r w:rsidRPr="00262EDB">
        <w:rPr>
          <w:rFonts w:hint="cs"/>
          <w:rtl/>
        </w:rPr>
        <w:t>משמע</w:t>
      </w:r>
      <w:r w:rsidRPr="00262EDB">
        <w:rPr>
          <w:rtl/>
        </w:rPr>
        <w:t xml:space="preserve"> </w:t>
      </w:r>
      <w:r w:rsidRPr="00262EDB">
        <w:rPr>
          <w:rFonts w:hint="cs"/>
          <w:rtl/>
        </w:rPr>
        <w:t>מהכא</w:t>
      </w:r>
      <w:r w:rsidRPr="00262EDB">
        <w:rPr>
          <w:rtl/>
        </w:rPr>
        <w:t xml:space="preserve"> </w:t>
      </w:r>
      <w:r w:rsidRPr="00262EDB">
        <w:rPr>
          <w:rFonts w:hint="cs"/>
          <w:rtl/>
        </w:rPr>
        <w:t>דטריפה</w:t>
      </w:r>
      <w:r w:rsidRPr="00262EDB">
        <w:rPr>
          <w:rtl/>
        </w:rPr>
        <w:t xml:space="preserve"> </w:t>
      </w:r>
      <w:r w:rsidRPr="00262EDB">
        <w:rPr>
          <w:rFonts w:hint="cs"/>
          <w:rtl/>
        </w:rPr>
        <w:t>אינו</w:t>
      </w:r>
      <w:r w:rsidRPr="00262EDB">
        <w:rPr>
          <w:rtl/>
        </w:rPr>
        <w:t xml:space="preserve"> </w:t>
      </w:r>
      <w:r w:rsidRPr="00262EDB">
        <w:rPr>
          <w:rFonts w:hint="cs"/>
          <w:rtl/>
        </w:rPr>
        <w:t>כשר</w:t>
      </w:r>
      <w:r w:rsidRPr="00262EDB">
        <w:rPr>
          <w:rtl/>
        </w:rPr>
        <w:t xml:space="preserve"> </w:t>
      </w:r>
      <w:r w:rsidRPr="00262EDB">
        <w:rPr>
          <w:rFonts w:hint="cs"/>
          <w:rtl/>
        </w:rPr>
        <w:t>להעיד.</w:t>
      </w:r>
    </w:p>
    <w:p w:rsidR="00814E02" w:rsidRPr="00262EDB" w:rsidRDefault="00814E02" w:rsidP="00814E02">
      <w:pPr>
        <w:spacing w:beforeLines="20" w:before="48" w:afterLines="40" w:after="96" w:line="280" w:lineRule="exact"/>
        <w:ind w:left="-1" w:firstLine="141"/>
        <w:rPr>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8" w:after="96" w:line="340" w:lineRule="exact"/>
        <w:ind w:left="-1" w:firstLine="141"/>
        <w:rPr>
          <w:rFonts w:ascii="David" w:hAnsi="David"/>
          <w:b/>
          <w:bCs/>
          <w:sz w:val="20"/>
          <w:rtl/>
        </w:rPr>
      </w:pPr>
      <w:r w:rsidRPr="00262EDB">
        <w:rPr>
          <w:rFonts w:ascii="David" w:hAnsi="David"/>
          <w:b/>
          <w:bCs/>
          <w:sz w:val="20"/>
          <w:rtl/>
        </w:rPr>
        <w:t xml:space="preserve"> </w:t>
      </w:r>
      <w:r w:rsidRPr="00262EDB">
        <w:rPr>
          <w:rFonts w:ascii="David" w:hAnsi="David" w:hint="cs"/>
          <w:b/>
          <w:bCs/>
          <w:sz w:val="20"/>
          <w:rtl/>
        </w:rPr>
        <w:t xml:space="preserve">(יז) </w:t>
      </w:r>
      <w:r w:rsidRPr="00262EDB">
        <w:rPr>
          <w:rFonts w:ascii="David" w:hAnsi="David"/>
          <w:b/>
          <w:bCs/>
          <w:sz w:val="20"/>
          <w:rtl/>
        </w:rPr>
        <w:t xml:space="preserve">העדים שקרובים זה לזה, או שקרובים לדיינים, פסולים. </w:t>
      </w:r>
    </w:p>
    <w:p w:rsidR="00814E02" w:rsidRPr="00262EDB" w:rsidRDefault="00814E02" w:rsidP="00814E02">
      <w:pPr>
        <w:spacing w:beforeLines="20" w:before="48" w:afterLines="40" w:after="96" w:line="280" w:lineRule="exact"/>
        <w:ind w:left="-1" w:firstLine="141"/>
        <w:rPr>
          <w:b/>
          <w:bCs/>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b/>
          <w:bCs/>
          <w:sz w:val="21"/>
          <w:szCs w:val="21"/>
          <w:rtl/>
        </w:rPr>
        <w:t>* מ"ש: העדים שקרובים זה לזה, או שקרובים לדיינים, פסולים.</w:t>
      </w:r>
      <w:r w:rsidRPr="00262EDB">
        <w:rPr>
          <w:rFonts w:hint="cs"/>
          <w:b/>
          <w:bCs/>
          <w:rtl/>
        </w:rPr>
        <w:t xml:space="preserve"> - כ"כ</w:t>
      </w:r>
      <w:r w:rsidRPr="00262EDB">
        <w:rPr>
          <w:b/>
          <w:bCs/>
          <w:rtl/>
        </w:rPr>
        <w:t xml:space="preserve"> </w:t>
      </w:r>
      <w:r w:rsidRPr="00262EDB">
        <w:rPr>
          <w:rFonts w:hint="cs"/>
          <w:b/>
          <w:bCs/>
          <w:rtl/>
        </w:rPr>
        <w:t>הרי</w:t>
      </w:r>
      <w:r w:rsidRPr="00262EDB">
        <w:rPr>
          <w:b/>
          <w:bCs/>
          <w:rtl/>
        </w:rPr>
        <w:t>"</w:t>
      </w:r>
      <w:r w:rsidRPr="00262EDB">
        <w:rPr>
          <w:rFonts w:hint="cs"/>
          <w:b/>
          <w:bCs/>
          <w:rtl/>
        </w:rPr>
        <w:t>ף</w:t>
      </w:r>
      <w:r w:rsidRPr="00262EDB">
        <w:rPr>
          <w:rtl/>
        </w:rPr>
        <w:t xml:space="preserve"> (</w:t>
      </w:r>
      <w:r w:rsidRPr="00262EDB">
        <w:rPr>
          <w:rFonts w:hint="cs"/>
          <w:rtl/>
        </w:rPr>
        <w:t>ח</w:t>
      </w:r>
      <w:r w:rsidRPr="00262EDB">
        <w:rPr>
          <w:rtl/>
        </w:rPr>
        <w:t xml:space="preserve">:) </w:t>
      </w:r>
      <w:r w:rsidRPr="00262EDB">
        <w:rPr>
          <w:rFonts w:hint="cs"/>
          <w:b/>
          <w:bCs/>
          <w:rtl/>
        </w:rPr>
        <w:t>והרא</w:t>
      </w:r>
      <w:r w:rsidRPr="00262EDB">
        <w:rPr>
          <w:b/>
          <w:bCs/>
          <w:rtl/>
        </w:rPr>
        <w:t>"</w:t>
      </w:r>
      <w:r w:rsidRPr="00262EDB">
        <w:rPr>
          <w:rFonts w:hint="cs"/>
          <w:b/>
          <w:bCs/>
          <w:rtl/>
        </w:rPr>
        <w:t>ש</w:t>
      </w:r>
      <w:r w:rsidRPr="00262EDB">
        <w:rPr>
          <w:rtl/>
        </w:rPr>
        <w:t xml:space="preserve"> (</w:t>
      </w:r>
      <w:r w:rsidRPr="00262EDB">
        <w:rPr>
          <w:rFonts w:hint="cs"/>
          <w:rtl/>
        </w:rPr>
        <w:t>סי</w:t>
      </w:r>
      <w:r w:rsidRPr="00262EDB">
        <w:rPr>
          <w:rtl/>
        </w:rPr>
        <w:t xml:space="preserve">' </w:t>
      </w:r>
      <w:r w:rsidRPr="00262EDB">
        <w:rPr>
          <w:rFonts w:hint="cs"/>
          <w:rtl/>
        </w:rPr>
        <w:t>לב</w:t>
      </w:r>
      <w:r w:rsidRPr="00262EDB">
        <w:rPr>
          <w:rtl/>
        </w:rPr>
        <w:t xml:space="preserve">) </w:t>
      </w:r>
      <w:r w:rsidRPr="00262EDB">
        <w:rPr>
          <w:rFonts w:hint="cs"/>
          <w:rtl/>
        </w:rPr>
        <w:t>בשם הירושלמי</w:t>
      </w:r>
      <w:r w:rsidRPr="00262EDB">
        <w:rPr>
          <w:rtl/>
        </w:rPr>
        <w:t xml:space="preserve"> (</w:t>
      </w:r>
      <w:r w:rsidRPr="00262EDB">
        <w:rPr>
          <w:rFonts w:hint="cs"/>
          <w:rtl/>
        </w:rPr>
        <w:t>ה</w:t>
      </w:r>
      <w:r w:rsidRPr="00262EDB">
        <w:rPr>
          <w:rtl/>
        </w:rPr>
        <w:t>"</w:t>
      </w:r>
      <w:r w:rsidRPr="00262EDB">
        <w:rPr>
          <w:rFonts w:hint="cs"/>
          <w:rtl/>
        </w:rPr>
        <w:t>ט</w:t>
      </w:r>
      <w:r w:rsidRPr="00262EDB">
        <w:rPr>
          <w:rtl/>
        </w:rPr>
        <w:t>)</w:t>
      </w:r>
      <w:r w:rsidRPr="00262EDB">
        <w:rPr>
          <w:rFonts w:ascii="David" w:hAnsi="David"/>
          <w:sz w:val="20"/>
          <w:rtl/>
        </w:rPr>
        <w:t xml:space="preserve"> ומנין שלא יהו העדים קרובים לדיינין</w:t>
      </w:r>
      <w:r w:rsidRPr="00262EDB">
        <w:rPr>
          <w:rFonts w:ascii="David" w:hAnsi="David" w:hint="cs"/>
          <w:sz w:val="20"/>
          <w:rtl/>
        </w:rPr>
        <w:t>?</w:t>
      </w:r>
      <w:r w:rsidRPr="00262EDB">
        <w:rPr>
          <w:rFonts w:ascii="David" w:hAnsi="David"/>
          <w:sz w:val="20"/>
          <w:rtl/>
        </w:rPr>
        <w:t xml:space="preserve"> הגע עצמך שאם הוזמו לא מפיהם הם נהרגין</w:t>
      </w:r>
      <w:r w:rsidRPr="00262EDB">
        <w:rPr>
          <w:rFonts w:ascii="David" w:hAnsi="David" w:hint="cs"/>
          <w:sz w:val="20"/>
          <w:rtl/>
        </w:rPr>
        <w:t>.</w:t>
      </w:r>
      <w:r w:rsidRPr="00262EDB">
        <w:rPr>
          <w:rFonts w:ascii="David" w:hAnsi="David"/>
          <w:sz w:val="20"/>
          <w:rtl/>
        </w:rPr>
        <w:t xml:space="preserve"> ומנין שלא יהו העדים קרובים זה לזה</w:t>
      </w:r>
      <w:r w:rsidRPr="00262EDB">
        <w:rPr>
          <w:rFonts w:ascii="David" w:hAnsi="David" w:hint="cs"/>
          <w:sz w:val="20"/>
          <w:rtl/>
        </w:rPr>
        <w:t>?</w:t>
      </w:r>
      <w:r w:rsidRPr="00262EDB">
        <w:rPr>
          <w:rFonts w:ascii="David" w:hAnsi="David"/>
          <w:sz w:val="20"/>
          <w:rtl/>
        </w:rPr>
        <w:t xml:space="preserve"> הגע עצמך שאם הוזם אחד מהם כלום נהרג עד שיוזם חבירו</w:t>
      </w:r>
      <w:r w:rsidRPr="00262EDB">
        <w:rPr>
          <w:rFonts w:ascii="David" w:hAnsi="David" w:hint="cs"/>
          <w:sz w:val="20"/>
          <w:rtl/>
        </w:rPr>
        <w:t>,</w:t>
      </w:r>
      <w:r w:rsidRPr="00262EDB">
        <w:rPr>
          <w:rFonts w:ascii="David" w:hAnsi="David"/>
          <w:sz w:val="20"/>
          <w:rtl/>
        </w:rPr>
        <w:t xml:space="preserve"> אם אתה אומר כן לא נמצא נהרג על פיו</w:t>
      </w:r>
      <w:r w:rsidRPr="00262EDB">
        <w:rPr>
          <w:rFonts w:ascii="David" w:hAnsi="David" w:hint="cs"/>
          <w:sz w:val="20"/>
          <w:rtl/>
        </w:rPr>
        <w:t>.</w:t>
      </w:r>
    </w:p>
    <w:p w:rsidR="00814E02" w:rsidRPr="00262EDB" w:rsidRDefault="00814E02" w:rsidP="00814E02">
      <w:pPr>
        <w:spacing w:beforeLines="20" w:before="48" w:afterLines="40" w:after="96" w:line="280" w:lineRule="exact"/>
        <w:ind w:left="-1" w:firstLine="141"/>
        <w:rPr>
          <w:rtl/>
        </w:rPr>
      </w:pPr>
      <w:r w:rsidRPr="00262EDB">
        <w:rPr>
          <w:rFonts w:hint="cs"/>
          <w:b/>
          <w:bCs/>
          <w:rtl/>
        </w:rPr>
        <w:t>וכתב</w:t>
      </w:r>
      <w:r w:rsidRPr="00262EDB">
        <w:rPr>
          <w:b/>
          <w:bCs/>
          <w:rtl/>
        </w:rPr>
        <w:t xml:space="preserve"> </w:t>
      </w:r>
      <w:r w:rsidRPr="00262EDB">
        <w:rPr>
          <w:rFonts w:hint="cs"/>
          <w:b/>
          <w:bCs/>
          <w:rtl/>
        </w:rPr>
        <w:t>הרשב</w:t>
      </w:r>
      <w:r w:rsidRPr="00262EDB">
        <w:rPr>
          <w:b/>
          <w:bCs/>
          <w:rtl/>
        </w:rPr>
        <w:t>"</w:t>
      </w:r>
      <w:r w:rsidRPr="00262EDB">
        <w:rPr>
          <w:rFonts w:hint="cs"/>
          <w:b/>
          <w:bCs/>
          <w:rtl/>
        </w:rPr>
        <w:t>א</w:t>
      </w:r>
      <w:r w:rsidRPr="00262EDB">
        <w:rPr>
          <w:b/>
          <w:bCs/>
          <w:rtl/>
        </w:rPr>
        <w:t xml:space="preserve"> </w:t>
      </w:r>
      <w:r w:rsidRPr="00262EDB">
        <w:rPr>
          <w:rFonts w:hint="cs"/>
          <w:b/>
          <w:bCs/>
          <w:rtl/>
        </w:rPr>
        <w:t>בתשובה</w:t>
      </w:r>
      <w:r w:rsidRPr="00262EDB">
        <w:rPr>
          <w:rtl/>
        </w:rPr>
        <w:t xml:space="preserve"> (</w:t>
      </w:r>
      <w:r w:rsidRPr="00262EDB">
        <w:rPr>
          <w:rFonts w:hint="cs"/>
          <w:rtl/>
        </w:rPr>
        <w:t>ח</w:t>
      </w:r>
      <w:r w:rsidRPr="00262EDB">
        <w:rPr>
          <w:rtl/>
        </w:rPr>
        <w:t>"</w:t>
      </w:r>
      <w:r w:rsidRPr="00262EDB">
        <w:rPr>
          <w:rFonts w:hint="cs"/>
          <w:rtl/>
        </w:rPr>
        <w:t>ב</w:t>
      </w:r>
      <w:r w:rsidRPr="00262EDB">
        <w:rPr>
          <w:rtl/>
        </w:rPr>
        <w:t xml:space="preserve"> </w:t>
      </w:r>
      <w:r w:rsidRPr="00262EDB">
        <w:rPr>
          <w:rFonts w:hint="cs"/>
          <w:rtl/>
        </w:rPr>
        <w:t>סי</w:t>
      </w:r>
      <w:r w:rsidRPr="00262EDB">
        <w:rPr>
          <w:rtl/>
        </w:rPr>
        <w:t xml:space="preserve">' </w:t>
      </w:r>
      <w:r w:rsidRPr="00262EDB">
        <w:rPr>
          <w:rFonts w:hint="cs"/>
          <w:rtl/>
        </w:rPr>
        <w:t>קנו</w:t>
      </w:r>
      <w:r w:rsidRPr="00262EDB">
        <w:rPr>
          <w:rtl/>
        </w:rPr>
        <w:t xml:space="preserve">) </w:t>
      </w:r>
      <w:r w:rsidRPr="00262EDB">
        <w:rPr>
          <w:rFonts w:hint="cs"/>
          <w:rtl/>
        </w:rPr>
        <w:t>דבית</w:t>
      </w:r>
      <w:r w:rsidRPr="00262EDB">
        <w:rPr>
          <w:rtl/>
        </w:rPr>
        <w:t xml:space="preserve"> </w:t>
      </w:r>
      <w:r w:rsidRPr="00262EDB">
        <w:rPr>
          <w:rFonts w:hint="cs"/>
          <w:rtl/>
        </w:rPr>
        <w:t>דין</w:t>
      </w:r>
      <w:r w:rsidRPr="00262EDB">
        <w:rPr>
          <w:rtl/>
        </w:rPr>
        <w:t xml:space="preserve"> </w:t>
      </w:r>
      <w:r w:rsidRPr="00262EDB">
        <w:rPr>
          <w:rFonts w:hint="cs"/>
          <w:rtl/>
        </w:rPr>
        <w:t>שקבלו</w:t>
      </w:r>
      <w:r w:rsidRPr="00262EDB">
        <w:rPr>
          <w:rtl/>
        </w:rPr>
        <w:t xml:space="preserve"> </w:t>
      </w:r>
      <w:r w:rsidRPr="00262EDB">
        <w:rPr>
          <w:rFonts w:hint="cs"/>
          <w:rtl/>
        </w:rPr>
        <w:t>עדות</w:t>
      </w:r>
      <w:r w:rsidRPr="00262EDB">
        <w:rPr>
          <w:rtl/>
        </w:rPr>
        <w:t xml:space="preserve"> </w:t>
      </w:r>
      <w:r w:rsidRPr="00262EDB">
        <w:rPr>
          <w:rFonts w:hint="cs"/>
          <w:rtl/>
        </w:rPr>
        <w:t>והיה</w:t>
      </w:r>
      <w:r w:rsidRPr="00262EDB">
        <w:rPr>
          <w:rtl/>
        </w:rPr>
        <w:t xml:space="preserve"> </w:t>
      </w:r>
      <w:r w:rsidRPr="00262EDB">
        <w:rPr>
          <w:rFonts w:hint="cs"/>
          <w:rtl/>
        </w:rPr>
        <w:t>העד</w:t>
      </w:r>
      <w:r w:rsidRPr="00262EDB">
        <w:rPr>
          <w:rtl/>
        </w:rPr>
        <w:t xml:space="preserve"> </w:t>
      </w:r>
      <w:r w:rsidRPr="00262EDB">
        <w:rPr>
          <w:rFonts w:hint="cs"/>
          <w:rtl/>
        </w:rPr>
        <w:t>קרוב</w:t>
      </w:r>
      <w:r w:rsidRPr="00262EDB">
        <w:rPr>
          <w:rtl/>
        </w:rPr>
        <w:t xml:space="preserve"> </w:t>
      </w:r>
      <w:r w:rsidRPr="00262EDB">
        <w:rPr>
          <w:rFonts w:hint="cs"/>
          <w:rtl/>
        </w:rPr>
        <w:t>לדיינים</w:t>
      </w:r>
      <w:r w:rsidRPr="00262EDB">
        <w:rPr>
          <w:rtl/>
        </w:rPr>
        <w:t xml:space="preserve"> </w:t>
      </w:r>
      <w:r w:rsidRPr="00262EDB">
        <w:rPr>
          <w:rFonts w:hint="cs"/>
          <w:rtl/>
        </w:rPr>
        <w:t>אפילו</w:t>
      </w:r>
      <w:r w:rsidRPr="00262EDB">
        <w:rPr>
          <w:rtl/>
        </w:rPr>
        <w:t xml:space="preserve"> </w:t>
      </w:r>
      <w:r w:rsidRPr="00262EDB">
        <w:rPr>
          <w:rFonts w:hint="cs"/>
          <w:rtl/>
        </w:rPr>
        <w:t>בדיעבד</w:t>
      </w:r>
      <w:r w:rsidRPr="00262EDB">
        <w:rPr>
          <w:rtl/>
        </w:rPr>
        <w:t xml:space="preserve"> </w:t>
      </w:r>
      <w:r w:rsidRPr="00262EDB">
        <w:rPr>
          <w:rFonts w:hint="cs"/>
          <w:rtl/>
        </w:rPr>
        <w:t>לא</w:t>
      </w:r>
      <w:r w:rsidRPr="00262EDB">
        <w:rPr>
          <w:rtl/>
        </w:rPr>
        <w:t xml:space="preserve"> </w:t>
      </w:r>
      <w:r w:rsidRPr="00262EDB">
        <w:rPr>
          <w:rFonts w:hint="cs"/>
          <w:rtl/>
        </w:rPr>
        <w:t>עשו</w:t>
      </w:r>
      <w:r w:rsidRPr="00262EDB">
        <w:rPr>
          <w:rtl/>
        </w:rPr>
        <w:t xml:space="preserve"> </w:t>
      </w:r>
      <w:r w:rsidRPr="00262EDB">
        <w:rPr>
          <w:rFonts w:hint="cs"/>
          <w:rtl/>
        </w:rPr>
        <w:t>כלום</w:t>
      </w:r>
      <w:r w:rsidRPr="00262EDB">
        <w:rPr>
          <w:rtl/>
        </w:rPr>
        <w:t xml:space="preserve"> </w:t>
      </w:r>
      <w:r w:rsidRPr="00262EDB">
        <w:rPr>
          <w:rFonts w:hint="cs"/>
          <w:rtl/>
        </w:rPr>
        <w:t>שאין</w:t>
      </w:r>
      <w:r w:rsidRPr="00262EDB">
        <w:rPr>
          <w:rtl/>
        </w:rPr>
        <w:t xml:space="preserve"> </w:t>
      </w:r>
      <w:r w:rsidRPr="00262EDB">
        <w:rPr>
          <w:rFonts w:hint="cs"/>
          <w:rtl/>
        </w:rPr>
        <w:t>כאן</w:t>
      </w:r>
      <w:r w:rsidRPr="00262EDB">
        <w:rPr>
          <w:rtl/>
        </w:rPr>
        <w:t xml:space="preserve"> </w:t>
      </w:r>
      <w:r w:rsidRPr="00262EDB">
        <w:rPr>
          <w:rFonts w:hint="cs"/>
          <w:rtl/>
        </w:rPr>
        <w:t>קבלת</w:t>
      </w:r>
      <w:r w:rsidRPr="00262EDB">
        <w:rPr>
          <w:rtl/>
        </w:rPr>
        <w:t xml:space="preserve"> </w:t>
      </w:r>
      <w:r w:rsidRPr="00262EDB">
        <w:rPr>
          <w:rFonts w:hint="cs"/>
          <w:rtl/>
        </w:rPr>
        <w:t>עדות.</w:t>
      </w:r>
      <w:r w:rsidRPr="00262EDB">
        <w:rPr>
          <w:rtl/>
        </w:rPr>
        <w:t xml:space="preserve"> </w:t>
      </w:r>
    </w:p>
    <w:p w:rsidR="00814E02" w:rsidRPr="00262EDB" w:rsidRDefault="00814E02" w:rsidP="00814E02">
      <w:pPr>
        <w:spacing w:beforeLines="20" w:before="48" w:afterLines="40" w:after="96" w:line="280" w:lineRule="exact"/>
        <w:ind w:left="-1" w:firstLine="141"/>
        <w:rPr>
          <w:b/>
          <w:bCs/>
          <w:rtl/>
        </w:rPr>
      </w:pPr>
      <w:r w:rsidRPr="00262EDB">
        <w:rPr>
          <w:rFonts w:hint="cs"/>
          <w:b/>
          <w:bCs/>
          <w:rtl/>
        </w:rPr>
        <w:t>כתב</w:t>
      </w:r>
      <w:r w:rsidRPr="00262EDB">
        <w:rPr>
          <w:rtl/>
        </w:rPr>
        <w:t xml:space="preserve"> </w:t>
      </w:r>
      <w:r w:rsidRPr="00262EDB">
        <w:rPr>
          <w:rFonts w:hint="cs"/>
          <w:b/>
          <w:bCs/>
          <w:rtl/>
        </w:rPr>
        <w:t>הרא</w:t>
      </w:r>
      <w:r w:rsidRPr="00262EDB">
        <w:rPr>
          <w:b/>
          <w:bCs/>
          <w:rtl/>
        </w:rPr>
        <w:t>"</w:t>
      </w:r>
      <w:r w:rsidRPr="00262EDB">
        <w:rPr>
          <w:rFonts w:hint="cs"/>
          <w:b/>
          <w:bCs/>
          <w:rtl/>
        </w:rPr>
        <w:t>ש</w:t>
      </w:r>
      <w:r w:rsidRPr="00262EDB">
        <w:rPr>
          <w:b/>
          <w:bCs/>
          <w:rtl/>
        </w:rPr>
        <w:t xml:space="preserve"> </w:t>
      </w:r>
      <w:r w:rsidRPr="00262EDB">
        <w:rPr>
          <w:rFonts w:hint="cs"/>
          <w:b/>
          <w:bCs/>
          <w:rtl/>
        </w:rPr>
        <w:t>בתשובה</w:t>
      </w:r>
      <w:r w:rsidRPr="00262EDB">
        <w:rPr>
          <w:rtl/>
        </w:rPr>
        <w:t xml:space="preserve"> (</w:t>
      </w:r>
      <w:r w:rsidRPr="00262EDB">
        <w:rPr>
          <w:rFonts w:hint="cs"/>
          <w:rtl/>
        </w:rPr>
        <w:t>כלל</w:t>
      </w:r>
      <w:r w:rsidRPr="00262EDB">
        <w:rPr>
          <w:rtl/>
        </w:rPr>
        <w:t xml:space="preserve"> </w:t>
      </w:r>
      <w:r w:rsidRPr="00262EDB">
        <w:rPr>
          <w:rFonts w:hint="cs"/>
          <w:rtl/>
        </w:rPr>
        <w:t>ס</w:t>
      </w:r>
      <w:r w:rsidRPr="00262EDB">
        <w:rPr>
          <w:rtl/>
        </w:rPr>
        <w:t xml:space="preserve"> </w:t>
      </w:r>
      <w:r w:rsidRPr="00262EDB">
        <w:rPr>
          <w:rFonts w:hint="cs"/>
          <w:rtl/>
        </w:rPr>
        <w:t>סי</w:t>
      </w:r>
      <w:r w:rsidRPr="00262EDB">
        <w:rPr>
          <w:rtl/>
        </w:rPr>
        <w:t xml:space="preserve">' </w:t>
      </w:r>
      <w:r w:rsidRPr="00262EDB">
        <w:rPr>
          <w:rFonts w:hint="cs"/>
          <w:rtl/>
        </w:rPr>
        <w:t>ד</w:t>
      </w:r>
      <w:r w:rsidRPr="00262EDB">
        <w:rPr>
          <w:rtl/>
        </w:rPr>
        <w:t xml:space="preserve">) </w:t>
      </w:r>
      <w:r w:rsidRPr="00262EDB">
        <w:rPr>
          <w:rFonts w:hint="cs"/>
          <w:rtl/>
        </w:rPr>
        <w:t>דבדיעבד</w:t>
      </w:r>
      <w:r w:rsidRPr="00262EDB">
        <w:rPr>
          <w:rtl/>
        </w:rPr>
        <w:t xml:space="preserve"> </w:t>
      </w:r>
      <w:r w:rsidRPr="00262EDB">
        <w:rPr>
          <w:rFonts w:hint="cs"/>
          <w:rtl/>
        </w:rPr>
        <w:t>אין</w:t>
      </w:r>
      <w:r w:rsidRPr="00262EDB">
        <w:rPr>
          <w:rtl/>
        </w:rPr>
        <w:t xml:space="preserve"> </w:t>
      </w:r>
      <w:r w:rsidRPr="00262EDB">
        <w:rPr>
          <w:rFonts w:hint="cs"/>
          <w:rtl/>
        </w:rPr>
        <w:t>לפסול</w:t>
      </w:r>
      <w:r w:rsidRPr="00262EDB">
        <w:rPr>
          <w:rtl/>
        </w:rPr>
        <w:t xml:space="preserve"> </w:t>
      </w:r>
      <w:r w:rsidRPr="00262EDB">
        <w:rPr>
          <w:rFonts w:hint="cs"/>
          <w:rtl/>
        </w:rPr>
        <w:t>שטר</w:t>
      </w:r>
      <w:r w:rsidRPr="00262EDB">
        <w:rPr>
          <w:rtl/>
        </w:rPr>
        <w:t xml:space="preserve"> </w:t>
      </w:r>
      <w:r w:rsidRPr="00262EDB">
        <w:rPr>
          <w:rFonts w:hint="cs"/>
          <w:rtl/>
        </w:rPr>
        <w:t>שהעדים</w:t>
      </w:r>
      <w:r w:rsidRPr="00262EDB">
        <w:rPr>
          <w:rtl/>
        </w:rPr>
        <w:t xml:space="preserve"> </w:t>
      </w:r>
      <w:r w:rsidRPr="00262EDB">
        <w:rPr>
          <w:rFonts w:hint="cs"/>
          <w:rtl/>
        </w:rPr>
        <w:t>קרובים</w:t>
      </w:r>
      <w:r w:rsidRPr="00262EDB">
        <w:rPr>
          <w:rtl/>
        </w:rPr>
        <w:t xml:space="preserve"> </w:t>
      </w:r>
      <w:r w:rsidRPr="00262EDB">
        <w:rPr>
          <w:rFonts w:hint="cs"/>
          <w:rtl/>
        </w:rPr>
        <w:t>לדיינים.</w:t>
      </w:r>
      <w:r w:rsidRPr="00262EDB">
        <w:rPr>
          <w:b/>
          <w:bCs/>
          <w:rtl/>
        </w:rPr>
        <w:t xml:space="preserve"> </w:t>
      </w:r>
    </w:p>
    <w:p w:rsidR="00814E02" w:rsidRPr="00262EDB" w:rsidRDefault="00814E02" w:rsidP="00814E02">
      <w:pPr>
        <w:spacing w:beforeLines="20" w:before="48" w:afterLines="40" w:after="96" w:line="280" w:lineRule="exact"/>
        <w:ind w:left="-1" w:firstLine="141"/>
        <w:rPr>
          <w:rtl/>
        </w:rPr>
      </w:pPr>
      <w:r w:rsidRPr="00262EDB">
        <w:rPr>
          <w:rFonts w:hint="cs"/>
          <w:b/>
          <w:bCs/>
          <w:rtl/>
        </w:rPr>
        <w:t>כתב</w:t>
      </w:r>
      <w:r w:rsidRPr="00262EDB">
        <w:rPr>
          <w:b/>
          <w:bCs/>
          <w:rtl/>
        </w:rPr>
        <w:t xml:space="preserve"> </w:t>
      </w:r>
      <w:r w:rsidRPr="00262EDB">
        <w:rPr>
          <w:rFonts w:hint="cs"/>
          <w:b/>
          <w:bCs/>
          <w:rtl/>
        </w:rPr>
        <w:t>הרא</w:t>
      </w:r>
      <w:r w:rsidRPr="00262EDB">
        <w:rPr>
          <w:b/>
          <w:bCs/>
          <w:rtl/>
        </w:rPr>
        <w:t>"</w:t>
      </w:r>
      <w:r w:rsidRPr="00262EDB">
        <w:rPr>
          <w:rFonts w:hint="cs"/>
          <w:b/>
          <w:bCs/>
          <w:rtl/>
        </w:rPr>
        <w:t>ש</w:t>
      </w:r>
      <w:r w:rsidRPr="00262EDB">
        <w:rPr>
          <w:rtl/>
        </w:rPr>
        <w:t xml:space="preserve"> </w:t>
      </w:r>
      <w:r w:rsidRPr="00262EDB">
        <w:rPr>
          <w:rFonts w:hint="cs"/>
          <w:rtl/>
        </w:rPr>
        <w:t>(כלל</w:t>
      </w:r>
      <w:r w:rsidRPr="00262EDB">
        <w:rPr>
          <w:rtl/>
        </w:rPr>
        <w:t xml:space="preserve"> </w:t>
      </w:r>
      <w:r w:rsidRPr="00262EDB">
        <w:rPr>
          <w:rFonts w:hint="cs"/>
          <w:rtl/>
        </w:rPr>
        <w:t>ס</w:t>
      </w:r>
      <w:r w:rsidRPr="00262EDB">
        <w:rPr>
          <w:rtl/>
        </w:rPr>
        <w:t xml:space="preserve">' </w:t>
      </w:r>
      <w:r w:rsidRPr="00262EDB">
        <w:rPr>
          <w:rFonts w:hint="cs"/>
          <w:rtl/>
        </w:rPr>
        <w:t>סימן</w:t>
      </w:r>
      <w:r w:rsidRPr="00262EDB">
        <w:rPr>
          <w:rtl/>
        </w:rPr>
        <w:t xml:space="preserve"> </w:t>
      </w:r>
      <w:r w:rsidRPr="00262EDB">
        <w:rPr>
          <w:rFonts w:hint="cs"/>
          <w:rtl/>
        </w:rPr>
        <w:t>ג</w:t>
      </w:r>
      <w:r w:rsidRPr="00262EDB">
        <w:rPr>
          <w:rtl/>
        </w:rPr>
        <w:t>'</w:t>
      </w:r>
      <w:r w:rsidRPr="00262EDB">
        <w:rPr>
          <w:rFonts w:hint="cs"/>
          <w:rtl/>
        </w:rPr>
        <w:t>)</w:t>
      </w:r>
      <w:r w:rsidRPr="00262EDB">
        <w:rPr>
          <w:rtl/>
        </w:rPr>
        <w:t xml:space="preserve"> </w:t>
      </w:r>
      <w:r w:rsidRPr="00262EDB">
        <w:rPr>
          <w:rFonts w:hint="cs"/>
          <w:rtl/>
        </w:rPr>
        <w:t>שטר</w:t>
      </w:r>
      <w:r w:rsidRPr="00262EDB">
        <w:rPr>
          <w:rtl/>
        </w:rPr>
        <w:t xml:space="preserve"> </w:t>
      </w:r>
      <w:r w:rsidRPr="00262EDB">
        <w:rPr>
          <w:rFonts w:hint="cs"/>
          <w:rtl/>
        </w:rPr>
        <w:t>הצוואה</w:t>
      </w:r>
      <w:r w:rsidRPr="00262EDB">
        <w:rPr>
          <w:rtl/>
        </w:rPr>
        <w:t xml:space="preserve"> </w:t>
      </w:r>
      <w:r w:rsidRPr="00262EDB">
        <w:rPr>
          <w:rFonts w:hint="cs"/>
          <w:rtl/>
        </w:rPr>
        <w:t>הוא</w:t>
      </w:r>
      <w:r w:rsidRPr="00262EDB">
        <w:rPr>
          <w:rtl/>
        </w:rPr>
        <w:t xml:space="preserve"> </w:t>
      </w:r>
      <w:r w:rsidRPr="00262EDB">
        <w:rPr>
          <w:rFonts w:hint="cs"/>
          <w:rtl/>
        </w:rPr>
        <w:t>בטל</w:t>
      </w:r>
      <w:r w:rsidRPr="00262EDB">
        <w:rPr>
          <w:rtl/>
        </w:rPr>
        <w:t xml:space="preserve"> </w:t>
      </w:r>
      <w:r w:rsidRPr="00262EDB">
        <w:rPr>
          <w:rFonts w:hint="cs"/>
          <w:rtl/>
        </w:rPr>
        <w:t>מאחר</w:t>
      </w:r>
      <w:r w:rsidRPr="00262EDB">
        <w:rPr>
          <w:rtl/>
        </w:rPr>
        <w:t xml:space="preserve"> </w:t>
      </w:r>
      <w:r w:rsidRPr="00262EDB">
        <w:rPr>
          <w:rFonts w:hint="cs"/>
          <w:rtl/>
        </w:rPr>
        <w:t>שהאחד</w:t>
      </w:r>
      <w:r w:rsidRPr="00262EDB">
        <w:rPr>
          <w:rtl/>
        </w:rPr>
        <w:t xml:space="preserve"> </w:t>
      </w:r>
      <w:r w:rsidRPr="00262EDB">
        <w:rPr>
          <w:rFonts w:hint="cs"/>
          <w:rtl/>
        </w:rPr>
        <w:t>מהעדים</w:t>
      </w:r>
      <w:r w:rsidRPr="00262EDB">
        <w:rPr>
          <w:rtl/>
        </w:rPr>
        <w:t xml:space="preserve"> </w:t>
      </w:r>
      <w:r w:rsidRPr="00262EDB">
        <w:rPr>
          <w:rFonts w:hint="cs"/>
          <w:rtl/>
        </w:rPr>
        <w:t>החתומים</w:t>
      </w:r>
      <w:r w:rsidRPr="00262EDB">
        <w:rPr>
          <w:rtl/>
        </w:rPr>
        <w:t xml:space="preserve"> </w:t>
      </w:r>
      <w:r w:rsidRPr="00262EDB">
        <w:rPr>
          <w:rFonts w:hint="cs"/>
          <w:rtl/>
        </w:rPr>
        <w:t>בו</w:t>
      </w:r>
      <w:r w:rsidRPr="00262EDB">
        <w:rPr>
          <w:rtl/>
        </w:rPr>
        <w:t xml:space="preserve"> </w:t>
      </w:r>
      <w:r w:rsidRPr="00262EDB">
        <w:rPr>
          <w:rFonts w:hint="cs"/>
          <w:rtl/>
        </w:rPr>
        <w:t>הוא</w:t>
      </w:r>
      <w:r w:rsidRPr="00262EDB">
        <w:rPr>
          <w:rtl/>
        </w:rPr>
        <w:t xml:space="preserve"> </w:t>
      </w:r>
      <w:r w:rsidRPr="00262EDB">
        <w:rPr>
          <w:rFonts w:hint="cs"/>
          <w:rtl/>
        </w:rPr>
        <w:t>קרוב,</w:t>
      </w:r>
      <w:r w:rsidRPr="00262EDB">
        <w:rPr>
          <w:rtl/>
        </w:rPr>
        <w:t xml:space="preserve"> </w:t>
      </w:r>
      <w:r w:rsidRPr="00262EDB">
        <w:rPr>
          <w:rFonts w:hint="cs"/>
          <w:rtl/>
        </w:rPr>
        <w:t>אבל</w:t>
      </w:r>
      <w:r w:rsidRPr="00262EDB">
        <w:rPr>
          <w:rtl/>
        </w:rPr>
        <w:t xml:space="preserve"> </w:t>
      </w:r>
      <w:r w:rsidRPr="00262EDB">
        <w:rPr>
          <w:rFonts w:hint="cs"/>
          <w:rtl/>
        </w:rPr>
        <w:t>אם</w:t>
      </w:r>
      <w:r w:rsidRPr="00262EDB">
        <w:rPr>
          <w:rtl/>
        </w:rPr>
        <w:t xml:space="preserve"> </w:t>
      </w:r>
      <w:r w:rsidRPr="00262EDB">
        <w:rPr>
          <w:rFonts w:hint="cs"/>
          <w:rtl/>
        </w:rPr>
        <w:t>העד</w:t>
      </w:r>
      <w:r w:rsidRPr="00262EDB">
        <w:rPr>
          <w:rtl/>
        </w:rPr>
        <w:t xml:space="preserve"> </w:t>
      </w:r>
      <w:r w:rsidRPr="00262EDB">
        <w:rPr>
          <w:rFonts w:hint="cs"/>
          <w:rtl/>
        </w:rPr>
        <w:t>שאינו</w:t>
      </w:r>
      <w:r w:rsidRPr="00262EDB">
        <w:rPr>
          <w:rtl/>
        </w:rPr>
        <w:t xml:space="preserve"> </w:t>
      </w:r>
      <w:r w:rsidRPr="00262EDB">
        <w:rPr>
          <w:rFonts w:hint="cs"/>
          <w:rtl/>
        </w:rPr>
        <w:t>קרוב</w:t>
      </w:r>
      <w:r w:rsidRPr="00262EDB">
        <w:rPr>
          <w:rtl/>
        </w:rPr>
        <w:t xml:space="preserve"> </w:t>
      </w:r>
      <w:r w:rsidRPr="00262EDB">
        <w:rPr>
          <w:rFonts w:hint="cs"/>
          <w:rtl/>
        </w:rPr>
        <w:t>זוכר</w:t>
      </w:r>
      <w:r w:rsidRPr="00262EDB">
        <w:rPr>
          <w:rtl/>
        </w:rPr>
        <w:t xml:space="preserve"> </w:t>
      </w:r>
      <w:r w:rsidRPr="00262EDB">
        <w:rPr>
          <w:rFonts w:hint="cs"/>
          <w:rtl/>
        </w:rPr>
        <w:t>לעדותו</w:t>
      </w:r>
      <w:r w:rsidRPr="00262EDB">
        <w:rPr>
          <w:rtl/>
        </w:rPr>
        <w:t xml:space="preserve"> </w:t>
      </w:r>
      <w:r w:rsidRPr="00262EDB">
        <w:rPr>
          <w:rFonts w:hint="cs"/>
          <w:rtl/>
        </w:rPr>
        <w:t>יבא</w:t>
      </w:r>
      <w:r w:rsidRPr="00262EDB">
        <w:rPr>
          <w:rtl/>
        </w:rPr>
        <w:t xml:space="preserve"> </w:t>
      </w:r>
      <w:r w:rsidRPr="00262EDB">
        <w:rPr>
          <w:rFonts w:hint="cs"/>
          <w:rtl/>
        </w:rPr>
        <w:t>לפני</w:t>
      </w:r>
      <w:r w:rsidRPr="00262EDB">
        <w:rPr>
          <w:rtl/>
        </w:rPr>
        <w:t xml:space="preserve"> </w:t>
      </w:r>
      <w:r w:rsidRPr="00262EDB">
        <w:rPr>
          <w:rFonts w:hint="cs"/>
          <w:rtl/>
        </w:rPr>
        <w:t>בית</w:t>
      </w:r>
      <w:r w:rsidRPr="00262EDB">
        <w:rPr>
          <w:rtl/>
        </w:rPr>
        <w:t xml:space="preserve"> </w:t>
      </w:r>
      <w:r w:rsidRPr="00262EDB">
        <w:rPr>
          <w:rFonts w:hint="cs"/>
          <w:rtl/>
        </w:rPr>
        <w:t>דין</w:t>
      </w:r>
      <w:r w:rsidRPr="00262EDB">
        <w:rPr>
          <w:rtl/>
        </w:rPr>
        <w:t xml:space="preserve"> </w:t>
      </w:r>
      <w:r w:rsidRPr="00262EDB">
        <w:rPr>
          <w:rFonts w:hint="cs"/>
          <w:rtl/>
        </w:rPr>
        <w:t>ויעיד</w:t>
      </w:r>
      <w:r w:rsidRPr="00262EDB">
        <w:rPr>
          <w:rtl/>
        </w:rPr>
        <w:t xml:space="preserve"> </w:t>
      </w:r>
      <w:r w:rsidRPr="00262EDB">
        <w:rPr>
          <w:rFonts w:hint="cs"/>
          <w:rtl/>
        </w:rPr>
        <w:t>והעד</w:t>
      </w:r>
      <w:r w:rsidRPr="00262EDB">
        <w:rPr>
          <w:rtl/>
        </w:rPr>
        <w:t xml:space="preserve"> </w:t>
      </w:r>
      <w:r w:rsidRPr="00262EDB">
        <w:rPr>
          <w:rFonts w:hint="cs"/>
          <w:rtl/>
        </w:rPr>
        <w:t>האחר</w:t>
      </w:r>
      <w:r w:rsidRPr="00262EDB">
        <w:rPr>
          <w:rtl/>
        </w:rPr>
        <w:t xml:space="preserve"> </w:t>
      </w:r>
      <w:r w:rsidRPr="00262EDB">
        <w:rPr>
          <w:rFonts w:hint="cs"/>
          <w:rtl/>
        </w:rPr>
        <w:t>ששמע</w:t>
      </w:r>
      <w:r w:rsidRPr="00262EDB">
        <w:rPr>
          <w:rtl/>
        </w:rPr>
        <w:t xml:space="preserve"> </w:t>
      </w:r>
      <w:r w:rsidRPr="00262EDB">
        <w:rPr>
          <w:rFonts w:hint="cs"/>
          <w:rtl/>
        </w:rPr>
        <w:t>הצוואה</w:t>
      </w:r>
      <w:r w:rsidRPr="00262EDB">
        <w:rPr>
          <w:rtl/>
        </w:rPr>
        <w:t xml:space="preserve"> </w:t>
      </w:r>
      <w:r w:rsidRPr="00262EDB">
        <w:rPr>
          <w:rFonts w:hint="cs"/>
          <w:rtl/>
        </w:rPr>
        <w:t>מבחוץ</w:t>
      </w:r>
      <w:r w:rsidRPr="00262EDB">
        <w:rPr>
          <w:rtl/>
        </w:rPr>
        <w:t xml:space="preserve"> </w:t>
      </w:r>
      <w:r w:rsidRPr="00262EDB">
        <w:rPr>
          <w:rFonts w:hint="cs"/>
          <w:rtl/>
        </w:rPr>
        <w:t>מצטרף</w:t>
      </w:r>
      <w:r w:rsidRPr="00262EDB">
        <w:rPr>
          <w:rtl/>
        </w:rPr>
        <w:t xml:space="preserve"> </w:t>
      </w:r>
      <w:r w:rsidRPr="00262EDB">
        <w:rPr>
          <w:rFonts w:hint="cs"/>
          <w:rtl/>
        </w:rPr>
        <w:t>עמו</w:t>
      </w:r>
      <w:r w:rsidRPr="00262EDB">
        <w:rPr>
          <w:rtl/>
        </w:rPr>
        <w:t xml:space="preserve"> </w:t>
      </w:r>
      <w:r w:rsidRPr="00262EDB">
        <w:rPr>
          <w:rFonts w:hint="cs"/>
          <w:rtl/>
        </w:rPr>
        <w:t>להעיד</w:t>
      </w:r>
      <w:r w:rsidRPr="00262EDB">
        <w:rPr>
          <w:rtl/>
        </w:rPr>
        <w:t xml:space="preserve"> </w:t>
      </w:r>
      <w:r w:rsidRPr="00262EDB">
        <w:rPr>
          <w:rFonts w:hint="cs"/>
          <w:rtl/>
        </w:rPr>
        <w:t>אע</w:t>
      </w:r>
      <w:r w:rsidRPr="00262EDB">
        <w:rPr>
          <w:rtl/>
        </w:rPr>
        <w:t>"</w:t>
      </w:r>
      <w:r w:rsidRPr="00262EDB">
        <w:rPr>
          <w:rFonts w:hint="cs"/>
          <w:rtl/>
        </w:rPr>
        <w:t>פ</w:t>
      </w:r>
      <w:r w:rsidRPr="00262EDB">
        <w:rPr>
          <w:rtl/>
        </w:rPr>
        <w:t xml:space="preserve"> </w:t>
      </w:r>
      <w:r w:rsidRPr="00262EDB">
        <w:rPr>
          <w:rFonts w:hint="cs"/>
          <w:rtl/>
        </w:rPr>
        <w:t>שלא</w:t>
      </w:r>
      <w:r w:rsidRPr="00262EDB">
        <w:rPr>
          <w:rtl/>
        </w:rPr>
        <w:t xml:space="preserve"> </w:t>
      </w:r>
      <w:r w:rsidRPr="00262EDB">
        <w:rPr>
          <w:rFonts w:hint="cs"/>
          <w:rtl/>
        </w:rPr>
        <w:t>יחדוהו</w:t>
      </w:r>
      <w:r w:rsidRPr="00262EDB">
        <w:rPr>
          <w:rtl/>
        </w:rPr>
        <w:t xml:space="preserve"> </w:t>
      </w:r>
      <w:r w:rsidRPr="00262EDB">
        <w:rPr>
          <w:rFonts w:hint="cs"/>
          <w:rtl/>
        </w:rPr>
        <w:t>להעיד</w:t>
      </w:r>
      <w:r w:rsidRPr="00262EDB">
        <w:rPr>
          <w:rtl/>
        </w:rPr>
        <w:t xml:space="preserve">. </w:t>
      </w:r>
      <w:r w:rsidRPr="00262EDB">
        <w:rPr>
          <w:rFonts w:hint="cs"/>
          <w:rtl/>
        </w:rPr>
        <w:t xml:space="preserve"> </w:t>
      </w:r>
      <w:r w:rsidRPr="00262EDB">
        <w:rPr>
          <w:rFonts w:hint="cs"/>
          <w:b/>
          <w:bCs/>
          <w:rtl/>
        </w:rPr>
        <w:t xml:space="preserve">עוד כתב </w:t>
      </w:r>
      <w:r w:rsidRPr="00262EDB">
        <w:rPr>
          <w:rFonts w:hint="cs"/>
          <w:rtl/>
        </w:rPr>
        <w:t>(בסימן</w:t>
      </w:r>
      <w:r w:rsidRPr="00262EDB">
        <w:rPr>
          <w:rtl/>
        </w:rPr>
        <w:t xml:space="preserve"> </w:t>
      </w:r>
      <w:r w:rsidRPr="00262EDB">
        <w:rPr>
          <w:rFonts w:hint="cs"/>
          <w:rtl/>
        </w:rPr>
        <w:t>ה)</w:t>
      </w:r>
      <w:r w:rsidRPr="00262EDB">
        <w:rPr>
          <w:rtl/>
        </w:rPr>
        <w:t xml:space="preserve"> </w:t>
      </w:r>
      <w:r w:rsidRPr="00262EDB">
        <w:rPr>
          <w:rFonts w:hint="cs"/>
          <w:rtl/>
        </w:rPr>
        <w:t>על</w:t>
      </w:r>
      <w:r w:rsidRPr="00262EDB">
        <w:rPr>
          <w:rtl/>
        </w:rPr>
        <w:t xml:space="preserve"> </w:t>
      </w:r>
      <w:r w:rsidRPr="00262EDB">
        <w:rPr>
          <w:rFonts w:hint="cs"/>
          <w:rtl/>
        </w:rPr>
        <w:t>שטר</w:t>
      </w:r>
      <w:r w:rsidRPr="00262EDB">
        <w:rPr>
          <w:rtl/>
        </w:rPr>
        <w:t xml:space="preserve"> </w:t>
      </w:r>
      <w:r w:rsidRPr="00262EDB">
        <w:rPr>
          <w:rFonts w:hint="cs"/>
          <w:rtl/>
        </w:rPr>
        <w:t>שחתום</w:t>
      </w:r>
      <w:r w:rsidRPr="00262EDB">
        <w:rPr>
          <w:rtl/>
        </w:rPr>
        <w:t xml:space="preserve"> </w:t>
      </w:r>
      <w:r w:rsidRPr="00262EDB">
        <w:rPr>
          <w:rFonts w:hint="cs"/>
          <w:rtl/>
        </w:rPr>
        <w:t>בו</w:t>
      </w:r>
      <w:r w:rsidRPr="00262EDB">
        <w:rPr>
          <w:rtl/>
        </w:rPr>
        <w:t xml:space="preserve"> </w:t>
      </w:r>
      <w:r w:rsidRPr="00262EDB">
        <w:rPr>
          <w:rFonts w:hint="cs"/>
          <w:rtl/>
        </w:rPr>
        <w:t>קרוב</w:t>
      </w:r>
      <w:r w:rsidRPr="00262EDB">
        <w:rPr>
          <w:rtl/>
        </w:rPr>
        <w:t xml:space="preserve"> </w:t>
      </w:r>
      <w:r w:rsidRPr="00262EDB">
        <w:rPr>
          <w:rFonts w:hint="cs"/>
          <w:rtl/>
        </w:rPr>
        <w:t>או</w:t>
      </w:r>
      <w:r w:rsidRPr="00262EDB">
        <w:rPr>
          <w:rtl/>
        </w:rPr>
        <w:t xml:space="preserve"> </w:t>
      </w:r>
      <w:r w:rsidRPr="00262EDB">
        <w:rPr>
          <w:rFonts w:hint="cs"/>
          <w:rtl/>
        </w:rPr>
        <w:t>פסול,</w:t>
      </w:r>
      <w:r w:rsidRPr="00262EDB">
        <w:rPr>
          <w:rtl/>
        </w:rPr>
        <w:t xml:space="preserve"> </w:t>
      </w:r>
      <w:r w:rsidRPr="00262EDB">
        <w:rPr>
          <w:rFonts w:hint="cs"/>
          <w:rtl/>
        </w:rPr>
        <w:t>אם</w:t>
      </w:r>
      <w:r w:rsidRPr="00262EDB">
        <w:rPr>
          <w:rtl/>
        </w:rPr>
        <w:t xml:space="preserve"> </w:t>
      </w:r>
      <w:r w:rsidRPr="00262EDB">
        <w:rPr>
          <w:rFonts w:hint="cs"/>
          <w:rtl/>
        </w:rPr>
        <w:t>העדים</w:t>
      </w:r>
      <w:r w:rsidRPr="00262EDB">
        <w:rPr>
          <w:rtl/>
        </w:rPr>
        <w:t xml:space="preserve"> </w:t>
      </w:r>
      <w:r w:rsidRPr="00262EDB">
        <w:rPr>
          <w:rFonts w:hint="cs"/>
          <w:rtl/>
        </w:rPr>
        <w:t>הכשרים</w:t>
      </w:r>
      <w:r w:rsidRPr="00262EDB">
        <w:rPr>
          <w:rtl/>
        </w:rPr>
        <w:t xml:space="preserve"> </w:t>
      </w:r>
      <w:r w:rsidRPr="00262EDB">
        <w:rPr>
          <w:rFonts w:hint="cs"/>
          <w:rtl/>
        </w:rPr>
        <w:t>החתומים</w:t>
      </w:r>
      <w:r w:rsidRPr="00262EDB">
        <w:rPr>
          <w:rtl/>
        </w:rPr>
        <w:t xml:space="preserve"> </w:t>
      </w:r>
      <w:r w:rsidRPr="00262EDB">
        <w:rPr>
          <w:rFonts w:hint="cs"/>
          <w:rtl/>
        </w:rPr>
        <w:t>בו</w:t>
      </w:r>
      <w:r w:rsidRPr="00262EDB">
        <w:rPr>
          <w:rtl/>
        </w:rPr>
        <w:t xml:space="preserve"> </w:t>
      </w:r>
      <w:r w:rsidRPr="00262EDB">
        <w:rPr>
          <w:rFonts w:hint="cs"/>
          <w:rtl/>
        </w:rPr>
        <w:t>קיימים</w:t>
      </w:r>
      <w:r w:rsidRPr="00262EDB">
        <w:rPr>
          <w:rtl/>
        </w:rPr>
        <w:t xml:space="preserve"> </w:t>
      </w:r>
      <w:r w:rsidRPr="00262EDB">
        <w:rPr>
          <w:rFonts w:hint="cs"/>
          <w:rtl/>
        </w:rPr>
        <w:t>וזוכרים</w:t>
      </w:r>
      <w:r w:rsidRPr="00262EDB">
        <w:rPr>
          <w:rtl/>
        </w:rPr>
        <w:t xml:space="preserve"> </w:t>
      </w:r>
      <w:r w:rsidRPr="00262EDB">
        <w:rPr>
          <w:rFonts w:hint="cs"/>
          <w:rtl/>
        </w:rPr>
        <w:t>העדות</w:t>
      </w:r>
      <w:r w:rsidRPr="00262EDB">
        <w:rPr>
          <w:rtl/>
        </w:rPr>
        <w:t xml:space="preserve"> </w:t>
      </w:r>
      <w:r w:rsidRPr="00262EDB">
        <w:rPr>
          <w:rFonts w:hint="cs"/>
          <w:rtl/>
        </w:rPr>
        <w:t>אפילו</w:t>
      </w:r>
      <w:r w:rsidRPr="00262EDB">
        <w:rPr>
          <w:rtl/>
        </w:rPr>
        <w:t xml:space="preserve"> </w:t>
      </w:r>
      <w:r w:rsidRPr="00262EDB">
        <w:rPr>
          <w:rFonts w:hint="cs"/>
          <w:rtl/>
        </w:rPr>
        <w:t>ע"י</w:t>
      </w:r>
      <w:r w:rsidRPr="00262EDB">
        <w:rPr>
          <w:rtl/>
        </w:rPr>
        <w:t xml:space="preserve"> </w:t>
      </w:r>
      <w:r w:rsidRPr="00262EDB">
        <w:rPr>
          <w:rFonts w:hint="cs"/>
          <w:rtl/>
        </w:rPr>
        <w:t>ראיית</w:t>
      </w:r>
      <w:r w:rsidRPr="00262EDB">
        <w:rPr>
          <w:rtl/>
        </w:rPr>
        <w:t xml:space="preserve"> </w:t>
      </w:r>
      <w:r w:rsidRPr="00262EDB">
        <w:rPr>
          <w:rFonts w:hint="cs"/>
          <w:rtl/>
        </w:rPr>
        <w:t>אותו</w:t>
      </w:r>
      <w:r w:rsidRPr="00262EDB">
        <w:rPr>
          <w:rtl/>
        </w:rPr>
        <w:t xml:space="preserve"> </w:t>
      </w:r>
      <w:r w:rsidRPr="00262EDB">
        <w:rPr>
          <w:rFonts w:hint="cs"/>
          <w:rtl/>
        </w:rPr>
        <w:t>שטר</w:t>
      </w:r>
      <w:r w:rsidRPr="00262EDB">
        <w:rPr>
          <w:rtl/>
        </w:rPr>
        <w:t xml:space="preserve"> </w:t>
      </w:r>
      <w:r w:rsidRPr="00262EDB">
        <w:rPr>
          <w:rFonts w:hint="cs"/>
          <w:rtl/>
        </w:rPr>
        <w:t>יכולים</w:t>
      </w:r>
      <w:r w:rsidRPr="00262EDB">
        <w:rPr>
          <w:rtl/>
        </w:rPr>
        <w:t xml:space="preserve"> </w:t>
      </w:r>
      <w:r w:rsidRPr="00262EDB">
        <w:rPr>
          <w:rFonts w:hint="cs"/>
          <w:rtl/>
        </w:rPr>
        <w:t>להעיד</w:t>
      </w:r>
      <w:r w:rsidRPr="00262EDB">
        <w:rPr>
          <w:rtl/>
        </w:rPr>
        <w:t xml:space="preserve"> </w:t>
      </w:r>
      <w:r w:rsidRPr="00262EDB">
        <w:rPr>
          <w:rFonts w:hint="cs"/>
          <w:rtl/>
        </w:rPr>
        <w:t>על</w:t>
      </w:r>
      <w:r w:rsidRPr="00262EDB">
        <w:rPr>
          <w:rtl/>
        </w:rPr>
        <w:t xml:space="preserve"> </w:t>
      </w:r>
      <w:r w:rsidRPr="00262EDB">
        <w:rPr>
          <w:rFonts w:hint="cs"/>
          <w:rtl/>
        </w:rPr>
        <w:t>פה</w:t>
      </w:r>
      <w:r w:rsidRPr="00262EDB">
        <w:rPr>
          <w:rtl/>
        </w:rPr>
        <w:t xml:space="preserve"> </w:t>
      </w:r>
      <w:r w:rsidRPr="00262EDB">
        <w:rPr>
          <w:rFonts w:hint="cs"/>
          <w:rtl/>
        </w:rPr>
        <w:t>ובית</w:t>
      </w:r>
      <w:r w:rsidRPr="00262EDB">
        <w:rPr>
          <w:rtl/>
        </w:rPr>
        <w:t xml:space="preserve"> </w:t>
      </w:r>
      <w:r w:rsidRPr="00262EDB">
        <w:rPr>
          <w:rFonts w:hint="cs"/>
          <w:rtl/>
        </w:rPr>
        <w:t>דין</w:t>
      </w:r>
      <w:r w:rsidRPr="00262EDB">
        <w:rPr>
          <w:rtl/>
        </w:rPr>
        <w:t xml:space="preserve"> </w:t>
      </w:r>
      <w:r w:rsidRPr="00262EDB">
        <w:rPr>
          <w:rFonts w:hint="cs"/>
          <w:rtl/>
        </w:rPr>
        <w:t>יכתבו</w:t>
      </w:r>
      <w:r w:rsidRPr="00262EDB">
        <w:rPr>
          <w:rtl/>
        </w:rPr>
        <w:t xml:space="preserve"> </w:t>
      </w:r>
      <w:r w:rsidRPr="00262EDB">
        <w:rPr>
          <w:rFonts w:hint="cs"/>
          <w:rtl/>
        </w:rPr>
        <w:t>עדותם</w:t>
      </w:r>
      <w:r w:rsidRPr="00262EDB">
        <w:rPr>
          <w:rtl/>
        </w:rPr>
        <w:t xml:space="preserve"> </w:t>
      </w:r>
      <w:r w:rsidRPr="00262EDB">
        <w:rPr>
          <w:rFonts w:hint="cs"/>
          <w:rtl/>
        </w:rPr>
        <w:t>וחשוב</w:t>
      </w:r>
      <w:r w:rsidRPr="00262EDB">
        <w:rPr>
          <w:rtl/>
        </w:rPr>
        <w:t xml:space="preserve"> </w:t>
      </w:r>
      <w:r w:rsidRPr="00262EDB">
        <w:rPr>
          <w:rFonts w:hint="cs"/>
          <w:rtl/>
        </w:rPr>
        <w:t>כשטר.</w:t>
      </w:r>
    </w:p>
    <w:p w:rsidR="00814E02" w:rsidRPr="00262EDB" w:rsidRDefault="00814E02" w:rsidP="00814E02">
      <w:pPr>
        <w:spacing w:beforeLines="20" w:before="48" w:afterLines="40" w:after="96" w:line="280" w:lineRule="exact"/>
        <w:ind w:left="-1" w:firstLine="141"/>
        <w:rPr>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spacing w:beforeLines="20" w:before="48" w:afterLines="40" w:after="96" w:line="280" w:lineRule="exact"/>
        <w:ind w:left="-1" w:firstLine="141"/>
        <w:rPr>
          <w:rtl/>
        </w:rPr>
      </w:pPr>
    </w:p>
    <w:p w:rsidR="00814E02" w:rsidRPr="00262EDB" w:rsidRDefault="00814E02" w:rsidP="00814E02">
      <w:pPr>
        <w:pBdr>
          <w:top w:val="single" w:sz="6" w:space="4" w:color="auto"/>
          <w:left w:val="single" w:sz="6" w:space="4" w:color="auto"/>
          <w:bottom w:val="single" w:sz="6" w:space="4" w:color="auto"/>
          <w:right w:val="single" w:sz="6" w:space="4" w:color="auto"/>
        </w:pBdr>
        <w:spacing w:before="48" w:after="96" w:line="340" w:lineRule="exact"/>
        <w:ind w:left="-1" w:firstLine="141"/>
        <w:rPr>
          <w:b/>
          <w:bCs/>
          <w:sz w:val="20"/>
        </w:rPr>
      </w:pPr>
      <w:r w:rsidRPr="00262EDB">
        <w:rPr>
          <w:rFonts w:ascii="David" w:hAnsi="David"/>
          <w:b/>
          <w:bCs/>
          <w:sz w:val="20"/>
          <w:rtl/>
        </w:rPr>
        <w:t xml:space="preserve"> </w:t>
      </w:r>
      <w:r w:rsidRPr="00262EDB">
        <w:rPr>
          <w:rFonts w:ascii="David" w:hAnsi="David" w:hint="cs"/>
          <w:b/>
          <w:bCs/>
          <w:sz w:val="20"/>
          <w:rtl/>
        </w:rPr>
        <w:t xml:space="preserve">(יח) </w:t>
      </w:r>
      <w:r w:rsidRPr="00262EDB">
        <w:rPr>
          <w:rFonts w:ascii="David" w:hAnsi="David"/>
          <w:b/>
          <w:bCs/>
          <w:sz w:val="20"/>
          <w:rtl/>
        </w:rPr>
        <w:t>אם הקהל מינו עדים, ותקנו שלא ישוה שום עדות זולתם, כשרים להעיד אפילו לקרוביהם, כיון שקבלום עליהם</w:t>
      </w:r>
      <w:r w:rsidRPr="00262EDB">
        <w:rPr>
          <w:rFonts w:ascii="David" w:hAnsi="David" w:cs="Guttman Rashi"/>
          <w:b/>
          <w:bCs/>
          <w:sz w:val="20"/>
          <w:rtl/>
        </w:rPr>
        <w:t xml:space="preserve"> (וע"ל סי' ל"ז סכ"ב). הגה: אבל אם מינו סתם עדים בעיר, אין כונתם שיעידו לפסולים. וכן דיינים הממונים בעיר, לא ידונו לקרוביהם (ריב"ש סימן שי"א), וכן נוהגין. </w:t>
      </w: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b/>
          <w:bCs/>
          <w:rtl/>
        </w:rPr>
        <w:t>(מ) כתב אדוני אבי הרא"ש בתשובה</w:t>
      </w:r>
      <w:r w:rsidRPr="00262EDB">
        <w:rPr>
          <w:rtl/>
        </w:rPr>
        <w:t xml:space="preserve">. </w:t>
      </w:r>
      <w:r w:rsidRPr="00262EDB">
        <w:rPr>
          <w:rFonts w:hint="cs"/>
          <w:rtl/>
        </w:rPr>
        <w:t>כלל</w:t>
      </w:r>
      <w:r w:rsidRPr="00262EDB">
        <w:rPr>
          <w:rtl/>
        </w:rPr>
        <w:t xml:space="preserve"> </w:t>
      </w:r>
      <w:r w:rsidRPr="00262EDB">
        <w:rPr>
          <w:rFonts w:hint="cs"/>
          <w:rtl/>
        </w:rPr>
        <w:t>ששי</w:t>
      </w:r>
      <w:r w:rsidRPr="00262EDB">
        <w:rPr>
          <w:rtl/>
        </w:rPr>
        <w:t xml:space="preserve"> </w:t>
      </w:r>
      <w:r w:rsidRPr="00262EDB">
        <w:rPr>
          <w:rFonts w:hint="cs"/>
          <w:rtl/>
        </w:rPr>
        <w:t>(סימן</w:t>
      </w:r>
      <w:r w:rsidRPr="00262EDB">
        <w:rPr>
          <w:rtl/>
        </w:rPr>
        <w:t xml:space="preserve"> </w:t>
      </w:r>
      <w:r w:rsidRPr="00262EDB">
        <w:rPr>
          <w:rFonts w:hint="cs"/>
          <w:rtl/>
        </w:rPr>
        <w:t>ט</w:t>
      </w:r>
      <w:r w:rsidRPr="00262EDB">
        <w:rPr>
          <w:rtl/>
        </w:rPr>
        <w:t>"</w:t>
      </w:r>
      <w:r w:rsidRPr="00262EDB">
        <w:rPr>
          <w:rFonts w:hint="cs"/>
          <w:rtl/>
        </w:rPr>
        <w:t>ו)</w:t>
      </w:r>
      <w:r w:rsidRPr="00262EDB">
        <w:rPr>
          <w:rtl/>
        </w:rPr>
        <w:t xml:space="preserve"> </w:t>
      </w:r>
      <w:r w:rsidRPr="00262EDB">
        <w:rPr>
          <w:rFonts w:hint="cs"/>
          <w:rtl/>
        </w:rPr>
        <w:t>ועיין</w:t>
      </w:r>
      <w:r w:rsidRPr="00262EDB">
        <w:rPr>
          <w:rtl/>
        </w:rPr>
        <w:t xml:space="preserve"> </w:t>
      </w:r>
      <w:r w:rsidRPr="00262EDB">
        <w:rPr>
          <w:rFonts w:hint="cs"/>
          <w:rtl/>
        </w:rPr>
        <w:t>בכלל</w:t>
      </w:r>
      <w:r w:rsidRPr="00262EDB">
        <w:rPr>
          <w:rtl/>
        </w:rPr>
        <w:t xml:space="preserve"> </w:t>
      </w:r>
      <w:r w:rsidRPr="00262EDB">
        <w:rPr>
          <w:rFonts w:hint="cs"/>
          <w:rtl/>
        </w:rPr>
        <w:t>ס</w:t>
      </w:r>
      <w:r w:rsidRPr="00262EDB">
        <w:rPr>
          <w:rtl/>
        </w:rPr>
        <w:t xml:space="preserve">' </w:t>
      </w:r>
      <w:r w:rsidRPr="00262EDB">
        <w:rPr>
          <w:rFonts w:hint="cs"/>
          <w:rtl/>
        </w:rPr>
        <w:t>סימן</w:t>
      </w:r>
      <w:r w:rsidRPr="00262EDB">
        <w:rPr>
          <w:rtl/>
        </w:rPr>
        <w:t xml:space="preserve"> </w:t>
      </w:r>
      <w:r w:rsidRPr="00262EDB">
        <w:rPr>
          <w:rFonts w:hint="cs"/>
          <w:rtl/>
        </w:rPr>
        <w:t>ד</w:t>
      </w:r>
      <w:r w:rsidRPr="00262EDB">
        <w:rPr>
          <w:rtl/>
        </w:rPr>
        <w:t xml:space="preserve">' </w:t>
      </w:r>
      <w:r w:rsidRPr="00262EDB">
        <w:rPr>
          <w:rFonts w:hint="cs"/>
          <w:rtl/>
        </w:rPr>
        <w:t>ועיין</w:t>
      </w:r>
      <w:r w:rsidRPr="00262EDB">
        <w:rPr>
          <w:rtl/>
        </w:rPr>
        <w:t xml:space="preserve"> </w:t>
      </w:r>
      <w:r w:rsidRPr="00262EDB">
        <w:rPr>
          <w:rFonts w:hint="cs"/>
          <w:rtl/>
        </w:rPr>
        <w:t>במישרים</w:t>
      </w:r>
      <w:r w:rsidRPr="00262EDB">
        <w:rPr>
          <w:rtl/>
        </w:rPr>
        <w:t xml:space="preserve"> </w:t>
      </w:r>
      <w:r w:rsidRPr="00262EDB">
        <w:rPr>
          <w:rFonts w:hint="cs"/>
          <w:rtl/>
        </w:rPr>
        <w:t>נתיב</w:t>
      </w:r>
      <w:r w:rsidRPr="00262EDB">
        <w:rPr>
          <w:rtl/>
        </w:rPr>
        <w:t xml:space="preserve"> </w:t>
      </w:r>
      <w:r w:rsidRPr="00262EDB">
        <w:rPr>
          <w:rFonts w:hint="cs"/>
          <w:rtl/>
        </w:rPr>
        <w:t>שני</w:t>
      </w:r>
      <w:r w:rsidRPr="00262EDB">
        <w:rPr>
          <w:rtl/>
        </w:rPr>
        <w:t xml:space="preserve"> </w:t>
      </w:r>
      <w:r w:rsidRPr="00262EDB">
        <w:rPr>
          <w:rFonts w:hint="cs"/>
          <w:rtl/>
        </w:rPr>
        <w:t>חלק</w:t>
      </w:r>
      <w:r w:rsidRPr="00262EDB">
        <w:rPr>
          <w:rtl/>
        </w:rPr>
        <w:t xml:space="preserve"> </w:t>
      </w:r>
      <w:r w:rsidRPr="00262EDB">
        <w:rPr>
          <w:rFonts w:hint="cs"/>
          <w:rtl/>
        </w:rPr>
        <w:t>שמיני</w:t>
      </w:r>
      <w:r w:rsidRPr="00262EDB">
        <w:rPr>
          <w:rtl/>
        </w:rPr>
        <w:t xml:space="preserve"> (</w:t>
      </w:r>
      <w:r w:rsidRPr="00262EDB">
        <w:rPr>
          <w:rFonts w:hint="cs"/>
          <w:rtl/>
        </w:rPr>
        <w:t>יד</w:t>
      </w:r>
      <w:r w:rsidRPr="00262EDB">
        <w:rPr>
          <w:rtl/>
        </w:rPr>
        <w:t xml:space="preserve"> </w:t>
      </w:r>
      <w:r w:rsidRPr="00262EDB">
        <w:rPr>
          <w:rFonts w:hint="cs"/>
          <w:rtl/>
        </w:rPr>
        <w:t>ע</w:t>
      </w:r>
      <w:r w:rsidRPr="00262EDB">
        <w:rPr>
          <w:rtl/>
        </w:rPr>
        <w:t>"</w:t>
      </w:r>
      <w:r w:rsidRPr="00262EDB">
        <w:rPr>
          <w:rFonts w:hint="cs"/>
          <w:rtl/>
        </w:rPr>
        <w:t>ד</w:t>
      </w:r>
      <w:r w:rsidRPr="00262EDB">
        <w:rPr>
          <w:rtl/>
        </w:rPr>
        <w:t xml:space="preserve">): </w:t>
      </w:r>
    </w:p>
    <w:p w:rsidR="00814E02" w:rsidRPr="00262EDB" w:rsidRDefault="00814E02" w:rsidP="00814E02">
      <w:pPr>
        <w:spacing w:beforeLines="20" w:before="48" w:afterLines="40" w:after="96" w:line="280" w:lineRule="exact"/>
        <w:ind w:left="-1" w:firstLine="141"/>
        <w:rPr>
          <w:rtl/>
        </w:rPr>
      </w:pPr>
      <w:r w:rsidRPr="00262EDB">
        <w:rPr>
          <w:rFonts w:hint="cs"/>
          <w:rtl/>
        </w:rPr>
        <w:lastRenderedPageBreak/>
        <w:t>קרוב</w:t>
      </w:r>
      <w:r w:rsidRPr="00262EDB">
        <w:rPr>
          <w:rtl/>
        </w:rPr>
        <w:t xml:space="preserve"> </w:t>
      </w:r>
      <w:r w:rsidRPr="00262EDB">
        <w:rPr>
          <w:rFonts w:hint="cs"/>
          <w:rtl/>
        </w:rPr>
        <w:t>שיודע</w:t>
      </w:r>
      <w:r w:rsidRPr="00262EDB">
        <w:rPr>
          <w:rtl/>
        </w:rPr>
        <w:t xml:space="preserve"> </w:t>
      </w:r>
      <w:r w:rsidRPr="00262EDB">
        <w:rPr>
          <w:rFonts w:hint="cs"/>
          <w:rtl/>
        </w:rPr>
        <w:t>בעדות</w:t>
      </w:r>
      <w:r w:rsidRPr="00262EDB">
        <w:rPr>
          <w:rtl/>
        </w:rPr>
        <w:t xml:space="preserve"> </w:t>
      </w:r>
      <w:r w:rsidRPr="00262EDB">
        <w:rPr>
          <w:rFonts w:hint="cs"/>
          <w:rtl/>
        </w:rPr>
        <w:t>שדה</w:t>
      </w:r>
      <w:r w:rsidRPr="00262EDB">
        <w:rPr>
          <w:rtl/>
        </w:rPr>
        <w:t xml:space="preserve"> </w:t>
      </w:r>
      <w:r w:rsidRPr="00262EDB">
        <w:rPr>
          <w:rFonts w:hint="cs"/>
          <w:rtl/>
        </w:rPr>
        <w:t>של</w:t>
      </w:r>
      <w:r w:rsidRPr="00262EDB">
        <w:rPr>
          <w:rtl/>
        </w:rPr>
        <w:t xml:space="preserve"> </w:t>
      </w:r>
      <w:r w:rsidRPr="00262EDB">
        <w:rPr>
          <w:rFonts w:hint="cs"/>
          <w:rtl/>
        </w:rPr>
        <w:t>קרובו</w:t>
      </w:r>
      <w:r w:rsidRPr="00262EDB">
        <w:rPr>
          <w:rtl/>
        </w:rPr>
        <w:t xml:space="preserve"> </w:t>
      </w:r>
      <w:r w:rsidRPr="00262EDB">
        <w:rPr>
          <w:rFonts w:hint="cs"/>
          <w:rtl/>
        </w:rPr>
        <w:t>ומכרה</w:t>
      </w:r>
      <w:r w:rsidRPr="00262EDB">
        <w:rPr>
          <w:rtl/>
        </w:rPr>
        <w:t xml:space="preserve"> </w:t>
      </w:r>
      <w:r w:rsidRPr="00262EDB">
        <w:rPr>
          <w:rFonts w:hint="cs"/>
          <w:rtl/>
        </w:rPr>
        <w:t>קרובו</w:t>
      </w:r>
      <w:r w:rsidRPr="00262EDB">
        <w:rPr>
          <w:rtl/>
        </w:rPr>
        <w:t xml:space="preserve"> </w:t>
      </w:r>
      <w:r w:rsidRPr="00262EDB">
        <w:rPr>
          <w:rFonts w:hint="cs"/>
          <w:rtl/>
        </w:rPr>
        <w:t>או</w:t>
      </w:r>
      <w:r w:rsidRPr="00262EDB">
        <w:rPr>
          <w:rtl/>
        </w:rPr>
        <w:t xml:space="preserve"> </w:t>
      </w:r>
      <w:r w:rsidRPr="00262EDB">
        <w:rPr>
          <w:rFonts w:hint="cs"/>
          <w:rtl/>
        </w:rPr>
        <w:t>נתנה</w:t>
      </w:r>
      <w:r w:rsidRPr="00262EDB">
        <w:rPr>
          <w:rtl/>
        </w:rPr>
        <w:t xml:space="preserve"> </w:t>
      </w:r>
      <w:r w:rsidRPr="00262EDB">
        <w:rPr>
          <w:rFonts w:hint="cs"/>
          <w:rtl/>
        </w:rPr>
        <w:t>ומקבל</w:t>
      </w:r>
      <w:r w:rsidRPr="00262EDB">
        <w:rPr>
          <w:rtl/>
        </w:rPr>
        <w:t xml:space="preserve"> </w:t>
      </w:r>
      <w:r w:rsidRPr="00262EDB">
        <w:rPr>
          <w:rFonts w:hint="cs"/>
          <w:rtl/>
        </w:rPr>
        <w:t>אחריות</w:t>
      </w:r>
      <w:r w:rsidRPr="00262EDB">
        <w:rPr>
          <w:rtl/>
        </w:rPr>
        <w:t xml:space="preserve"> </w:t>
      </w:r>
      <w:r w:rsidRPr="00262EDB">
        <w:rPr>
          <w:rFonts w:hint="cs"/>
          <w:rtl/>
        </w:rPr>
        <w:t>דמחמתיה</w:t>
      </w:r>
      <w:r w:rsidRPr="00262EDB">
        <w:rPr>
          <w:rtl/>
        </w:rPr>
        <w:t xml:space="preserve"> </w:t>
      </w:r>
      <w:r w:rsidRPr="00262EDB">
        <w:rPr>
          <w:rFonts w:hint="cs"/>
          <w:rtl/>
        </w:rPr>
        <w:t>לא</w:t>
      </w:r>
      <w:r w:rsidRPr="00262EDB">
        <w:rPr>
          <w:rtl/>
        </w:rPr>
        <w:t xml:space="preserve"> </w:t>
      </w:r>
      <w:r w:rsidRPr="00262EDB">
        <w:rPr>
          <w:rFonts w:hint="cs"/>
          <w:rtl/>
        </w:rPr>
        <w:t>דמעלמא</w:t>
      </w:r>
      <w:r w:rsidRPr="00262EDB">
        <w:rPr>
          <w:rtl/>
        </w:rPr>
        <w:t xml:space="preserve"> </w:t>
      </w:r>
      <w:r w:rsidRPr="00262EDB">
        <w:rPr>
          <w:rFonts w:hint="cs"/>
          <w:rtl/>
        </w:rPr>
        <w:t>וערערו</w:t>
      </w:r>
      <w:r w:rsidRPr="00262EDB">
        <w:rPr>
          <w:rtl/>
        </w:rPr>
        <w:t xml:space="preserve"> </w:t>
      </w:r>
      <w:r w:rsidRPr="00262EDB">
        <w:rPr>
          <w:rFonts w:hint="cs"/>
          <w:rtl/>
        </w:rPr>
        <w:t>על</w:t>
      </w:r>
      <w:r w:rsidRPr="00262EDB">
        <w:rPr>
          <w:rtl/>
        </w:rPr>
        <w:t xml:space="preserve"> </w:t>
      </w:r>
      <w:r w:rsidRPr="00262EDB">
        <w:rPr>
          <w:rFonts w:hint="cs"/>
          <w:rtl/>
        </w:rPr>
        <w:t>אותה</w:t>
      </w:r>
      <w:r w:rsidRPr="00262EDB">
        <w:rPr>
          <w:rtl/>
        </w:rPr>
        <w:t xml:space="preserve"> </w:t>
      </w:r>
      <w:r w:rsidRPr="00262EDB">
        <w:rPr>
          <w:rFonts w:hint="cs"/>
          <w:rtl/>
        </w:rPr>
        <w:t>שדה</w:t>
      </w:r>
      <w:r w:rsidRPr="00262EDB">
        <w:rPr>
          <w:rtl/>
        </w:rPr>
        <w:t xml:space="preserve"> </w:t>
      </w:r>
      <w:r w:rsidRPr="00262EDB">
        <w:rPr>
          <w:rFonts w:hint="cs"/>
          <w:rtl/>
        </w:rPr>
        <w:t>כשר</w:t>
      </w:r>
      <w:r w:rsidRPr="00262EDB">
        <w:rPr>
          <w:rtl/>
        </w:rPr>
        <w:t xml:space="preserve"> </w:t>
      </w:r>
      <w:r w:rsidRPr="00262EDB">
        <w:rPr>
          <w:rFonts w:hint="cs"/>
          <w:rtl/>
        </w:rPr>
        <w:t>להעיד</w:t>
      </w:r>
      <w:r w:rsidRPr="00262EDB">
        <w:rPr>
          <w:rtl/>
        </w:rPr>
        <w:t xml:space="preserve"> </w:t>
      </w:r>
      <w:r w:rsidRPr="00262EDB">
        <w:rPr>
          <w:rFonts w:hint="cs"/>
          <w:rtl/>
        </w:rPr>
        <w:t>פרק</w:t>
      </w:r>
      <w:r w:rsidRPr="00262EDB">
        <w:rPr>
          <w:rtl/>
        </w:rPr>
        <w:t xml:space="preserve"> </w:t>
      </w:r>
      <w:r w:rsidRPr="00262EDB">
        <w:rPr>
          <w:rFonts w:hint="cs"/>
          <w:rtl/>
        </w:rPr>
        <w:t>חזקת</w:t>
      </w:r>
      <w:r w:rsidRPr="00262EDB">
        <w:rPr>
          <w:rtl/>
        </w:rPr>
        <w:t xml:space="preserve"> </w:t>
      </w:r>
      <w:r w:rsidRPr="00262EDB">
        <w:rPr>
          <w:rFonts w:hint="cs"/>
          <w:rtl/>
        </w:rPr>
        <w:t>הבתים</w:t>
      </w:r>
      <w:r w:rsidRPr="00262EDB">
        <w:rPr>
          <w:rtl/>
        </w:rPr>
        <w:t xml:space="preserve"> </w:t>
      </w:r>
      <w:r w:rsidRPr="00262EDB">
        <w:rPr>
          <w:rFonts w:hint="cs"/>
          <w:rtl/>
        </w:rPr>
        <w:t>מישרים</w:t>
      </w:r>
      <w:r w:rsidRPr="00262EDB">
        <w:rPr>
          <w:rtl/>
        </w:rPr>
        <w:t xml:space="preserve"> </w:t>
      </w:r>
      <w:r w:rsidRPr="00262EDB">
        <w:rPr>
          <w:rFonts w:hint="cs"/>
          <w:rtl/>
        </w:rPr>
        <w:t>נ</w:t>
      </w:r>
      <w:r w:rsidRPr="00262EDB">
        <w:rPr>
          <w:rtl/>
        </w:rPr>
        <w:t>"</w:t>
      </w:r>
      <w:r w:rsidRPr="00262EDB">
        <w:rPr>
          <w:rFonts w:hint="cs"/>
          <w:rtl/>
        </w:rPr>
        <w:t>ב</w:t>
      </w:r>
      <w:r w:rsidRPr="00262EDB">
        <w:rPr>
          <w:rtl/>
        </w:rPr>
        <w:t xml:space="preserve"> </w:t>
      </w:r>
      <w:r w:rsidRPr="00262EDB">
        <w:rPr>
          <w:rFonts w:hint="cs"/>
          <w:rtl/>
        </w:rPr>
        <w:t>חלק</w:t>
      </w:r>
      <w:r w:rsidRPr="00262EDB">
        <w:rPr>
          <w:rtl/>
        </w:rPr>
        <w:t xml:space="preserve"> </w:t>
      </w:r>
      <w:r w:rsidRPr="00262EDB">
        <w:rPr>
          <w:rFonts w:hint="cs"/>
          <w:rtl/>
        </w:rPr>
        <w:t>ו</w:t>
      </w:r>
      <w:r w:rsidRPr="00262EDB">
        <w:rPr>
          <w:rtl/>
        </w:rPr>
        <w:t>' (</w:t>
      </w:r>
      <w:r w:rsidRPr="00262EDB">
        <w:rPr>
          <w:rFonts w:hint="cs"/>
          <w:rtl/>
        </w:rPr>
        <w:t>יג</w:t>
      </w:r>
      <w:r w:rsidRPr="00262EDB">
        <w:rPr>
          <w:rtl/>
        </w:rPr>
        <w:t xml:space="preserve"> </w:t>
      </w:r>
      <w:r w:rsidRPr="00262EDB">
        <w:rPr>
          <w:rFonts w:hint="cs"/>
          <w:rtl/>
        </w:rPr>
        <w:t>ע</w:t>
      </w:r>
      <w:r w:rsidRPr="00262EDB">
        <w:rPr>
          <w:rtl/>
        </w:rPr>
        <w:t>"</w:t>
      </w:r>
      <w:r w:rsidRPr="00262EDB">
        <w:rPr>
          <w:rFonts w:hint="cs"/>
          <w:rtl/>
        </w:rPr>
        <w:t>ג</w:t>
      </w:r>
      <w:r w:rsidRPr="00262EDB">
        <w:rPr>
          <w:rtl/>
        </w:rPr>
        <w:t>)</w:t>
      </w:r>
      <w:r w:rsidRPr="00262EDB">
        <w:rPr>
          <w:rFonts w:hint="cs"/>
          <w:rtl/>
        </w:rPr>
        <w:t>.</w:t>
      </w:r>
    </w:p>
    <w:p w:rsidR="00814E02" w:rsidRPr="00262EDB" w:rsidRDefault="00814E02" w:rsidP="00814E02">
      <w:pPr>
        <w:spacing w:beforeLines="20" w:before="48" w:afterLines="40" w:after="96" w:line="280" w:lineRule="exact"/>
        <w:ind w:left="-1" w:firstLine="141"/>
        <w:rPr>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pP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pP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pPr>
      <w:r w:rsidRPr="00262EDB">
        <w:rPr>
          <w:rFonts w:asciiTheme="majorBidi" w:hAnsiTheme="majorBidi" w:cstheme="majorBidi"/>
          <w:b/>
          <w:bCs/>
          <w:rtl/>
        </w:rPr>
        <w:t>(ד) ומ"ש רבינו לפיכך שנים נשואים וכו' כדאמרינן בעל כאשתו.</w:t>
      </w:r>
      <w:r w:rsidRPr="00262EDB">
        <w:rPr>
          <w:rtl/>
        </w:rPr>
        <w:t xml:space="preserve"> </w:t>
      </w:r>
      <w:r w:rsidRPr="00262EDB">
        <w:rPr>
          <w:rFonts w:hint="cs"/>
          <w:rtl/>
        </w:rPr>
        <w:t>פרק</w:t>
      </w:r>
      <w:r w:rsidRPr="00262EDB">
        <w:rPr>
          <w:rtl/>
        </w:rPr>
        <w:t xml:space="preserve"> </w:t>
      </w:r>
      <w:r w:rsidRPr="00262EDB">
        <w:rPr>
          <w:rFonts w:hint="cs"/>
          <w:rtl/>
        </w:rPr>
        <w:t>זה</w:t>
      </w:r>
      <w:r w:rsidRPr="00262EDB">
        <w:rPr>
          <w:rtl/>
        </w:rPr>
        <w:t xml:space="preserve"> </w:t>
      </w:r>
      <w:r w:rsidRPr="00262EDB">
        <w:rPr>
          <w:rFonts w:hint="cs"/>
          <w:rtl/>
        </w:rPr>
        <w:t>בורר</w:t>
      </w:r>
      <w:r w:rsidRPr="00262EDB">
        <w:rPr>
          <w:rtl/>
        </w:rPr>
        <w:t xml:space="preserve"> (</w:t>
      </w:r>
      <w:r w:rsidRPr="00262EDB">
        <w:rPr>
          <w:rFonts w:hint="cs"/>
          <w:rtl/>
        </w:rPr>
        <w:t>כח</w:t>
      </w:r>
      <w:r w:rsidRPr="00262EDB">
        <w:rPr>
          <w:rtl/>
        </w:rPr>
        <w:t xml:space="preserve"> </w:t>
      </w:r>
      <w:r w:rsidRPr="00262EDB">
        <w:rPr>
          <w:rFonts w:hint="cs"/>
          <w:rtl/>
        </w:rPr>
        <w:t>סוע</w:t>
      </w:r>
      <w:r w:rsidRPr="00262EDB">
        <w:rPr>
          <w:rtl/>
        </w:rPr>
        <w:t>"</w:t>
      </w:r>
      <w:r w:rsidRPr="00262EDB">
        <w:rPr>
          <w:rFonts w:hint="cs"/>
          <w:rtl/>
        </w:rPr>
        <w:t>א</w:t>
      </w:r>
      <w:r w:rsidRPr="00262EDB">
        <w:rPr>
          <w:rtl/>
        </w:rPr>
        <w:t xml:space="preserve">) </w:t>
      </w:r>
      <w:r w:rsidRPr="00262EDB">
        <w:rPr>
          <w:rFonts w:hint="cs"/>
          <w:rtl/>
        </w:rPr>
        <w:t>רב</w:t>
      </w:r>
      <w:r w:rsidRPr="00262EDB">
        <w:rPr>
          <w:rtl/>
        </w:rPr>
        <w:t xml:space="preserve"> </w:t>
      </w:r>
      <w:r w:rsidRPr="00262EDB">
        <w:rPr>
          <w:rFonts w:hint="cs"/>
          <w:rtl/>
        </w:rPr>
        <w:t>איקלע</w:t>
      </w:r>
      <w:r w:rsidRPr="00262EDB">
        <w:rPr>
          <w:rtl/>
        </w:rPr>
        <w:t xml:space="preserve"> </w:t>
      </w:r>
      <w:r w:rsidRPr="00262EDB">
        <w:rPr>
          <w:rFonts w:hint="cs"/>
          <w:rtl/>
        </w:rPr>
        <w:t>למזבן</w:t>
      </w:r>
      <w:r w:rsidRPr="00262EDB">
        <w:rPr>
          <w:rtl/>
        </w:rPr>
        <w:t xml:space="preserve"> </w:t>
      </w:r>
      <w:r w:rsidRPr="00262EDB">
        <w:rPr>
          <w:rFonts w:hint="cs"/>
          <w:rtl/>
        </w:rPr>
        <w:t>גוילייא</w:t>
      </w:r>
      <w:r w:rsidRPr="00262EDB">
        <w:rPr>
          <w:rtl/>
        </w:rPr>
        <w:t xml:space="preserve"> </w:t>
      </w:r>
      <w:r w:rsidRPr="00262EDB">
        <w:rPr>
          <w:rFonts w:hint="cs"/>
          <w:rtl/>
        </w:rPr>
        <w:t>ובעו</w:t>
      </w:r>
      <w:r w:rsidRPr="00262EDB">
        <w:rPr>
          <w:rtl/>
        </w:rPr>
        <w:t xml:space="preserve"> </w:t>
      </w:r>
      <w:r w:rsidRPr="00262EDB">
        <w:rPr>
          <w:rFonts w:hint="cs"/>
          <w:rtl/>
        </w:rPr>
        <w:t>מיניה,</w:t>
      </w:r>
      <w:r w:rsidRPr="00262EDB">
        <w:rPr>
          <w:rtl/>
        </w:rPr>
        <w:t xml:space="preserve"> </w:t>
      </w:r>
      <w:r w:rsidRPr="00262EDB">
        <w:rPr>
          <w:rFonts w:hint="cs"/>
          <w:rtl/>
        </w:rPr>
        <w:t>מהו</w:t>
      </w:r>
      <w:r w:rsidRPr="00262EDB">
        <w:rPr>
          <w:rtl/>
        </w:rPr>
        <w:t xml:space="preserve"> </w:t>
      </w:r>
      <w:r w:rsidRPr="00262EDB">
        <w:rPr>
          <w:rFonts w:hint="cs"/>
          <w:rtl/>
        </w:rPr>
        <w:t>שיעיד</w:t>
      </w:r>
      <w:r w:rsidRPr="00262EDB">
        <w:rPr>
          <w:rtl/>
        </w:rPr>
        <w:t xml:space="preserve"> </w:t>
      </w:r>
      <w:r w:rsidRPr="00262EDB">
        <w:rPr>
          <w:rFonts w:hint="cs"/>
          <w:rtl/>
        </w:rPr>
        <w:t>אדם</w:t>
      </w:r>
      <w:r w:rsidRPr="00262EDB">
        <w:rPr>
          <w:rtl/>
        </w:rPr>
        <w:t xml:space="preserve"> </w:t>
      </w:r>
      <w:r w:rsidRPr="00262EDB">
        <w:rPr>
          <w:rFonts w:hint="cs"/>
          <w:rtl/>
        </w:rPr>
        <w:t>באשת</w:t>
      </w:r>
      <w:r w:rsidRPr="00262EDB">
        <w:rPr>
          <w:rtl/>
        </w:rPr>
        <w:t xml:space="preserve"> </w:t>
      </w:r>
      <w:r w:rsidRPr="00262EDB">
        <w:rPr>
          <w:rFonts w:hint="cs"/>
          <w:rtl/>
        </w:rPr>
        <w:t>חורגו?</w:t>
      </w:r>
      <w:r w:rsidRPr="00262EDB">
        <w:rPr>
          <w:rtl/>
        </w:rPr>
        <w:t xml:space="preserve"> </w:t>
      </w:r>
      <w:r w:rsidRPr="00262EDB">
        <w:rPr>
          <w:rFonts w:hint="cs"/>
          <w:rtl/>
        </w:rPr>
        <w:t>בסורא</w:t>
      </w:r>
      <w:r w:rsidRPr="00262EDB">
        <w:rPr>
          <w:rtl/>
        </w:rPr>
        <w:t xml:space="preserve"> </w:t>
      </w:r>
      <w:r w:rsidRPr="00262EDB">
        <w:rPr>
          <w:rFonts w:hint="cs"/>
          <w:rtl/>
        </w:rPr>
        <w:t>אמרי</w:t>
      </w:r>
      <w:r w:rsidRPr="00262EDB">
        <w:rPr>
          <w:rtl/>
        </w:rPr>
        <w:t xml:space="preserve"> </w:t>
      </w:r>
      <w:r w:rsidRPr="00262EDB">
        <w:rPr>
          <w:rFonts w:hint="cs"/>
          <w:rtl/>
        </w:rPr>
        <w:t>בעל</w:t>
      </w:r>
      <w:r w:rsidRPr="00262EDB">
        <w:rPr>
          <w:rtl/>
        </w:rPr>
        <w:t xml:space="preserve"> </w:t>
      </w:r>
      <w:r w:rsidRPr="00262EDB">
        <w:rPr>
          <w:rFonts w:hint="cs"/>
          <w:rtl/>
        </w:rPr>
        <w:t>כאשתו,</w:t>
      </w:r>
      <w:r w:rsidRPr="00262EDB">
        <w:rPr>
          <w:rtl/>
        </w:rPr>
        <w:t xml:space="preserve"> </w:t>
      </w:r>
      <w:r w:rsidRPr="00262EDB">
        <w:rPr>
          <w:rFonts w:hint="cs"/>
          <w:rtl/>
        </w:rPr>
        <w:t>בפומבדיתא</w:t>
      </w:r>
      <w:r w:rsidRPr="00262EDB">
        <w:rPr>
          <w:rtl/>
        </w:rPr>
        <w:t xml:space="preserve"> </w:t>
      </w:r>
      <w:r w:rsidRPr="00262EDB">
        <w:rPr>
          <w:rFonts w:hint="cs"/>
          <w:rtl/>
        </w:rPr>
        <w:t>אמרי</w:t>
      </w:r>
      <w:r w:rsidRPr="00262EDB">
        <w:rPr>
          <w:rtl/>
        </w:rPr>
        <w:t xml:space="preserve"> </w:t>
      </w:r>
      <w:r w:rsidRPr="00262EDB">
        <w:rPr>
          <w:rFonts w:hint="cs"/>
          <w:rtl/>
        </w:rPr>
        <w:t>אשה</w:t>
      </w:r>
      <w:r w:rsidRPr="00262EDB">
        <w:rPr>
          <w:rtl/>
        </w:rPr>
        <w:t xml:space="preserve"> </w:t>
      </w:r>
      <w:r w:rsidRPr="00262EDB">
        <w:rPr>
          <w:rFonts w:hint="cs"/>
          <w:rtl/>
        </w:rPr>
        <w:t>כבעלה,</w:t>
      </w:r>
      <w:r w:rsidRPr="00262EDB">
        <w:rPr>
          <w:rtl/>
        </w:rPr>
        <w:t xml:space="preserve"> </w:t>
      </w:r>
      <w:r w:rsidRPr="00262EDB">
        <w:rPr>
          <w:rFonts w:hint="cs"/>
          <w:rtl/>
        </w:rPr>
        <w:t>והני</w:t>
      </w:r>
      <w:r w:rsidRPr="00262EDB">
        <w:rPr>
          <w:rtl/>
        </w:rPr>
        <w:t xml:space="preserve"> </w:t>
      </w:r>
      <w:r w:rsidRPr="00262EDB">
        <w:rPr>
          <w:rFonts w:hint="cs"/>
          <w:rtl/>
        </w:rPr>
        <w:t>תרי</w:t>
      </w:r>
      <w:r w:rsidRPr="00262EDB">
        <w:rPr>
          <w:rtl/>
        </w:rPr>
        <w:t xml:space="preserve"> </w:t>
      </w:r>
      <w:r w:rsidRPr="00262EDB">
        <w:rPr>
          <w:rFonts w:hint="cs"/>
          <w:rtl/>
        </w:rPr>
        <w:t>לישני</w:t>
      </w:r>
      <w:r w:rsidRPr="00262EDB">
        <w:rPr>
          <w:rtl/>
        </w:rPr>
        <w:t xml:space="preserve"> </w:t>
      </w:r>
      <w:r w:rsidRPr="00262EDB">
        <w:rPr>
          <w:rFonts w:hint="cs"/>
          <w:rtl/>
        </w:rPr>
        <w:t>לא</w:t>
      </w:r>
      <w:r w:rsidRPr="00262EDB">
        <w:rPr>
          <w:rtl/>
        </w:rPr>
        <w:t xml:space="preserve"> </w:t>
      </w:r>
      <w:r w:rsidRPr="00262EDB">
        <w:rPr>
          <w:rFonts w:hint="cs"/>
          <w:rtl/>
        </w:rPr>
        <w:t>פליגי,</w:t>
      </w:r>
      <w:r w:rsidRPr="00262EDB">
        <w:rPr>
          <w:rtl/>
        </w:rPr>
        <w:t xml:space="preserve"> </w:t>
      </w:r>
      <w:r w:rsidRPr="00262EDB">
        <w:rPr>
          <w:rFonts w:hint="cs"/>
          <w:rtl/>
        </w:rPr>
        <w:t>אלא</w:t>
      </w:r>
      <w:r w:rsidRPr="00262EDB">
        <w:rPr>
          <w:rtl/>
        </w:rPr>
        <w:t xml:space="preserve"> </w:t>
      </w:r>
      <w:r w:rsidRPr="00262EDB">
        <w:rPr>
          <w:rFonts w:hint="cs"/>
          <w:rtl/>
        </w:rPr>
        <w:t>מר</w:t>
      </w:r>
      <w:r w:rsidRPr="00262EDB">
        <w:rPr>
          <w:rtl/>
        </w:rPr>
        <w:t xml:space="preserve"> </w:t>
      </w:r>
      <w:r w:rsidRPr="00262EDB">
        <w:rPr>
          <w:rFonts w:hint="cs"/>
          <w:rtl/>
        </w:rPr>
        <w:t>אמר</w:t>
      </w:r>
      <w:r w:rsidRPr="00262EDB">
        <w:rPr>
          <w:rtl/>
        </w:rPr>
        <w:t xml:space="preserve"> </w:t>
      </w:r>
      <w:r w:rsidRPr="00262EDB">
        <w:rPr>
          <w:rFonts w:hint="cs"/>
          <w:rtl/>
        </w:rPr>
        <w:t>חדא</w:t>
      </w:r>
      <w:r w:rsidRPr="00262EDB">
        <w:rPr>
          <w:rtl/>
        </w:rPr>
        <w:t xml:space="preserve"> </w:t>
      </w:r>
      <w:r w:rsidRPr="00262EDB">
        <w:rPr>
          <w:rFonts w:hint="cs"/>
          <w:rtl/>
        </w:rPr>
        <w:t>ומר</w:t>
      </w:r>
      <w:r w:rsidRPr="00262EDB">
        <w:rPr>
          <w:rtl/>
        </w:rPr>
        <w:t xml:space="preserve"> </w:t>
      </w:r>
      <w:r w:rsidRPr="00262EDB">
        <w:rPr>
          <w:rFonts w:hint="cs"/>
          <w:rtl/>
        </w:rPr>
        <w:t>אמר</w:t>
      </w:r>
      <w:r w:rsidRPr="00262EDB">
        <w:rPr>
          <w:rtl/>
        </w:rPr>
        <w:t xml:space="preserve"> </w:t>
      </w:r>
      <w:r w:rsidRPr="00262EDB">
        <w:rPr>
          <w:rFonts w:hint="cs"/>
          <w:rtl/>
        </w:rPr>
        <w:t>חדא.</w:t>
      </w:r>
      <w:r w:rsidRPr="00262EDB">
        <w:rPr>
          <w:rtl/>
        </w:rPr>
        <w:t xml:space="preserve"> </w:t>
      </w:r>
    </w:p>
    <w:p w:rsidR="00814E02" w:rsidRPr="00262EDB" w:rsidRDefault="00814E02" w:rsidP="00814E02">
      <w:pPr>
        <w:spacing w:beforeLines="20" w:before="48" w:afterLines="40" w:after="96" w:line="280" w:lineRule="exact"/>
        <w:ind w:left="-1" w:firstLine="141"/>
        <w:rPr>
          <w:rtl/>
        </w:rPr>
      </w:pPr>
      <w:r w:rsidRPr="00262EDB">
        <w:rPr>
          <w:rFonts w:hint="cs"/>
          <w:b/>
          <w:bCs/>
          <w:rtl/>
        </w:rPr>
        <w:t>וכ"כ</w:t>
      </w:r>
      <w:r w:rsidRPr="00262EDB">
        <w:rPr>
          <w:b/>
          <w:bCs/>
          <w:rtl/>
        </w:rPr>
        <w:t xml:space="preserve"> </w:t>
      </w:r>
      <w:r w:rsidRPr="00262EDB">
        <w:rPr>
          <w:rFonts w:hint="cs"/>
          <w:b/>
          <w:bCs/>
          <w:rtl/>
        </w:rPr>
        <w:t>נמוקי</w:t>
      </w:r>
      <w:r w:rsidRPr="00262EDB">
        <w:rPr>
          <w:b/>
          <w:bCs/>
          <w:rtl/>
        </w:rPr>
        <w:t xml:space="preserve"> </w:t>
      </w:r>
      <w:r w:rsidRPr="00262EDB">
        <w:rPr>
          <w:rFonts w:hint="cs"/>
          <w:b/>
          <w:bCs/>
          <w:rtl/>
        </w:rPr>
        <w:t>יוסף</w:t>
      </w:r>
      <w:r w:rsidRPr="00262EDB">
        <w:rPr>
          <w:rtl/>
        </w:rPr>
        <w:t xml:space="preserve"> (</w:t>
      </w:r>
      <w:r w:rsidRPr="00262EDB">
        <w:rPr>
          <w:rFonts w:hint="cs"/>
          <w:rtl/>
        </w:rPr>
        <w:t>ו</w:t>
      </w:r>
      <w:r w:rsidRPr="00262EDB">
        <w:rPr>
          <w:rtl/>
        </w:rPr>
        <w:t xml:space="preserve">: </w:t>
      </w:r>
      <w:r w:rsidRPr="00262EDB">
        <w:rPr>
          <w:rFonts w:hint="cs"/>
          <w:rtl/>
        </w:rPr>
        <w:t>דיבור</w:t>
      </w:r>
      <w:r w:rsidRPr="00262EDB">
        <w:rPr>
          <w:rtl/>
        </w:rPr>
        <w:t xml:space="preserve"> </w:t>
      </w:r>
      <w:r w:rsidRPr="00262EDB">
        <w:rPr>
          <w:rFonts w:hint="cs"/>
          <w:rtl/>
        </w:rPr>
        <w:t>ראשון</w:t>
      </w:r>
      <w:r w:rsidRPr="00262EDB">
        <w:rPr>
          <w:rtl/>
        </w:rPr>
        <w:t xml:space="preserve">) </w:t>
      </w:r>
      <w:r w:rsidRPr="00262EDB">
        <w:rPr>
          <w:rFonts w:hint="cs"/>
          <w:rtl/>
        </w:rPr>
        <w:t>והכי</w:t>
      </w:r>
      <w:r w:rsidRPr="00262EDB">
        <w:rPr>
          <w:rtl/>
        </w:rPr>
        <w:t xml:space="preserve"> </w:t>
      </w:r>
      <w:r w:rsidRPr="00262EDB">
        <w:rPr>
          <w:rFonts w:hint="cs"/>
          <w:rtl/>
        </w:rPr>
        <w:t>משמע</w:t>
      </w:r>
      <w:r w:rsidRPr="00262EDB">
        <w:rPr>
          <w:rtl/>
        </w:rPr>
        <w:t xml:space="preserve"> </w:t>
      </w:r>
      <w:r w:rsidRPr="00262EDB">
        <w:rPr>
          <w:rFonts w:hint="cs"/>
          <w:rtl/>
        </w:rPr>
        <w:t>בירושלמי</w:t>
      </w:r>
      <w:r w:rsidRPr="00262EDB">
        <w:rPr>
          <w:rtl/>
        </w:rPr>
        <w:t xml:space="preserve"> (</w:t>
      </w:r>
      <w:r w:rsidRPr="00262EDB">
        <w:rPr>
          <w:rFonts w:hint="cs"/>
          <w:rtl/>
        </w:rPr>
        <w:t>סנהדרין</w:t>
      </w:r>
      <w:r w:rsidRPr="00262EDB">
        <w:rPr>
          <w:rtl/>
        </w:rPr>
        <w:t xml:space="preserve"> </w:t>
      </w:r>
      <w:r w:rsidRPr="00262EDB">
        <w:rPr>
          <w:rFonts w:hint="cs"/>
          <w:rtl/>
        </w:rPr>
        <w:t>פ</w:t>
      </w:r>
      <w:r w:rsidRPr="00262EDB">
        <w:rPr>
          <w:rtl/>
        </w:rPr>
        <w:t>"</w:t>
      </w:r>
      <w:r w:rsidRPr="00262EDB">
        <w:rPr>
          <w:rFonts w:hint="cs"/>
          <w:rtl/>
        </w:rPr>
        <w:t>ג</w:t>
      </w:r>
      <w:r w:rsidRPr="00262EDB">
        <w:rPr>
          <w:rtl/>
        </w:rPr>
        <w:t xml:space="preserve"> </w:t>
      </w:r>
      <w:r w:rsidRPr="00262EDB">
        <w:rPr>
          <w:rFonts w:hint="cs"/>
          <w:rtl/>
        </w:rPr>
        <w:t>ה</w:t>
      </w:r>
      <w:r w:rsidRPr="00262EDB">
        <w:rPr>
          <w:rtl/>
        </w:rPr>
        <w:t>"</w:t>
      </w:r>
      <w:r w:rsidRPr="00262EDB">
        <w:rPr>
          <w:rFonts w:hint="cs"/>
          <w:rtl/>
        </w:rPr>
        <w:t>ו</w:t>
      </w:r>
      <w:r w:rsidRPr="00262EDB">
        <w:rPr>
          <w:rtl/>
        </w:rPr>
        <w:t xml:space="preserve">) </w:t>
      </w:r>
      <w:r w:rsidRPr="00262EDB">
        <w:rPr>
          <w:rFonts w:hint="cs"/>
          <w:b/>
          <w:bCs/>
          <w:rtl/>
        </w:rPr>
        <w:t>וכ"פ הרמב"ם</w:t>
      </w:r>
      <w:r w:rsidRPr="00262EDB">
        <w:rPr>
          <w:rtl/>
        </w:rPr>
        <w:t xml:space="preserve"> </w:t>
      </w:r>
      <w:r w:rsidRPr="00262EDB">
        <w:rPr>
          <w:rFonts w:hint="cs"/>
          <w:rtl/>
        </w:rPr>
        <w:t>(פי</w:t>
      </w:r>
      <w:r w:rsidRPr="00262EDB">
        <w:rPr>
          <w:rtl/>
        </w:rPr>
        <w:t>"</w:t>
      </w:r>
      <w:r w:rsidRPr="00262EDB">
        <w:rPr>
          <w:rFonts w:hint="cs"/>
          <w:rtl/>
        </w:rPr>
        <w:t>ג</w:t>
      </w:r>
      <w:r w:rsidRPr="00262EDB">
        <w:rPr>
          <w:rtl/>
        </w:rPr>
        <w:t xml:space="preserve"> </w:t>
      </w:r>
      <w:r w:rsidRPr="00262EDB">
        <w:rPr>
          <w:rFonts w:hint="cs"/>
          <w:rtl/>
        </w:rPr>
        <w:t>עדות</w:t>
      </w:r>
      <w:r w:rsidRPr="00262EDB">
        <w:rPr>
          <w:rtl/>
        </w:rPr>
        <w:t xml:space="preserve"> </w:t>
      </w:r>
      <w:r w:rsidRPr="00262EDB">
        <w:rPr>
          <w:rFonts w:hint="cs"/>
          <w:rtl/>
        </w:rPr>
        <w:t>ה</w:t>
      </w:r>
      <w:r w:rsidRPr="00262EDB">
        <w:rPr>
          <w:rtl/>
        </w:rPr>
        <w:t>"</w:t>
      </w:r>
      <w:r w:rsidRPr="00262EDB">
        <w:rPr>
          <w:rFonts w:hint="cs"/>
          <w:rtl/>
        </w:rPr>
        <w:t>ו</w:t>
      </w:r>
      <w:r w:rsidRPr="00262EDB">
        <w:rPr>
          <w:rtl/>
        </w:rPr>
        <w:t xml:space="preserve">) </w:t>
      </w:r>
      <w:r w:rsidRPr="00262EDB">
        <w:rPr>
          <w:rFonts w:hint="cs"/>
          <w:rtl/>
        </w:rPr>
        <w:t>ודעת</w:t>
      </w:r>
      <w:r w:rsidRPr="00262EDB">
        <w:rPr>
          <w:rtl/>
        </w:rPr>
        <w:t xml:space="preserve"> </w:t>
      </w:r>
      <w:r w:rsidRPr="00262EDB">
        <w:rPr>
          <w:rFonts w:hint="cs"/>
          <w:rtl/>
        </w:rPr>
        <w:t>המרדכי</w:t>
      </w:r>
      <w:r w:rsidRPr="00262EDB">
        <w:rPr>
          <w:rtl/>
        </w:rPr>
        <w:t xml:space="preserve"> </w:t>
      </w:r>
      <w:r w:rsidRPr="00262EDB">
        <w:rPr>
          <w:rFonts w:hint="cs"/>
          <w:rtl/>
        </w:rPr>
        <w:t>בזה</w:t>
      </w:r>
      <w:r w:rsidRPr="00262EDB">
        <w:rPr>
          <w:rtl/>
        </w:rPr>
        <w:t xml:space="preserve"> </w:t>
      </w:r>
      <w:r w:rsidRPr="00262EDB">
        <w:rPr>
          <w:rFonts w:hint="cs"/>
          <w:rtl/>
        </w:rPr>
        <w:t>יתבאר</w:t>
      </w:r>
      <w:r w:rsidRPr="00262EDB">
        <w:rPr>
          <w:rtl/>
        </w:rPr>
        <w:t xml:space="preserve"> </w:t>
      </w:r>
      <w:r w:rsidRPr="00262EDB">
        <w:rPr>
          <w:rFonts w:hint="cs"/>
          <w:rtl/>
        </w:rPr>
        <w:t>לקמן</w:t>
      </w:r>
      <w:r w:rsidRPr="00262EDB">
        <w:rPr>
          <w:rtl/>
        </w:rPr>
        <w:t xml:space="preserve"> </w:t>
      </w:r>
      <w:r w:rsidRPr="00262EDB">
        <w:rPr>
          <w:rFonts w:hint="cs"/>
          <w:rtl/>
        </w:rPr>
        <w:t>בסימן</w:t>
      </w:r>
      <w:r w:rsidRPr="00262EDB">
        <w:rPr>
          <w:rtl/>
        </w:rPr>
        <w:t xml:space="preserve"> </w:t>
      </w:r>
      <w:r w:rsidRPr="00262EDB">
        <w:rPr>
          <w:rFonts w:hint="cs"/>
          <w:rtl/>
        </w:rPr>
        <w:t>זה</w:t>
      </w:r>
      <w:r w:rsidRPr="00262EDB">
        <w:rPr>
          <w:rtl/>
        </w:rPr>
        <w:t xml:space="preserve"> (</w:t>
      </w:r>
      <w:r w:rsidRPr="00262EDB">
        <w:rPr>
          <w:rFonts w:hint="cs"/>
          <w:rtl/>
        </w:rPr>
        <w:t>סכ</w:t>
      </w:r>
      <w:r w:rsidRPr="00262EDB">
        <w:rPr>
          <w:rtl/>
        </w:rPr>
        <w:t>"</w:t>
      </w:r>
      <w:r w:rsidRPr="00262EDB">
        <w:rPr>
          <w:rFonts w:hint="cs"/>
          <w:rtl/>
        </w:rPr>
        <w:t>א</w:t>
      </w:r>
      <w:r w:rsidRPr="00262EDB">
        <w:rPr>
          <w:rtl/>
        </w:rPr>
        <w:t>)</w:t>
      </w:r>
      <w:r w:rsidRPr="00262EDB">
        <w:rPr>
          <w:rFonts w:hint="cs"/>
          <w:rtl/>
        </w:rPr>
        <w:t xml:space="preserve">. </w:t>
      </w:r>
    </w:p>
    <w:p w:rsidR="00814E02" w:rsidRPr="00262EDB" w:rsidRDefault="00814E02" w:rsidP="00814E02">
      <w:pPr>
        <w:spacing w:beforeLines="20" w:before="48" w:afterLines="40" w:after="96" w:line="280" w:lineRule="exact"/>
        <w:ind w:left="-1" w:firstLine="141"/>
        <w:rPr>
          <w:rFonts w:asciiTheme="majorBidi" w:hAnsiTheme="majorBidi" w:cstheme="majorBidi"/>
          <w:b/>
          <w:bCs/>
          <w:rtl/>
        </w:rPr>
      </w:pPr>
      <w:r w:rsidRPr="00262EDB">
        <w:rPr>
          <w:rFonts w:asciiTheme="majorBidi" w:hAnsiTheme="majorBidi" w:cstheme="majorBidi"/>
          <w:b/>
          <w:bCs/>
          <w:rtl/>
        </w:rPr>
        <w:t xml:space="preserve">ומ"ש דבראשון בראשון אמרינן אפילו תרי בעל כאשתו. </w:t>
      </w:r>
      <w:r w:rsidRPr="00262EDB">
        <w:rPr>
          <w:rFonts w:hint="cs"/>
          <w:rtl/>
        </w:rPr>
        <w:t>כך</w:t>
      </w:r>
      <w:r w:rsidRPr="00262EDB">
        <w:rPr>
          <w:rtl/>
        </w:rPr>
        <w:t xml:space="preserve"> </w:t>
      </w:r>
      <w:r w:rsidRPr="00262EDB">
        <w:rPr>
          <w:rFonts w:hint="cs"/>
          <w:rtl/>
        </w:rPr>
        <w:t>כתב</w:t>
      </w:r>
      <w:r w:rsidRPr="00262EDB">
        <w:rPr>
          <w:rtl/>
        </w:rPr>
        <w:t xml:space="preserve"> </w:t>
      </w:r>
      <w:r w:rsidRPr="00262EDB">
        <w:rPr>
          <w:rFonts w:hint="cs"/>
          <w:rtl/>
        </w:rPr>
        <w:t>הרא</w:t>
      </w:r>
      <w:r w:rsidRPr="00262EDB">
        <w:rPr>
          <w:rtl/>
        </w:rPr>
        <w:t>"</w:t>
      </w:r>
      <w:r w:rsidRPr="00262EDB">
        <w:rPr>
          <w:rFonts w:hint="cs"/>
          <w:rtl/>
        </w:rPr>
        <w:t>ש</w:t>
      </w:r>
      <w:r w:rsidRPr="00262EDB">
        <w:rPr>
          <w:rtl/>
        </w:rPr>
        <w:t xml:space="preserve"> </w:t>
      </w:r>
      <w:r w:rsidRPr="00262EDB">
        <w:rPr>
          <w:rFonts w:hint="cs"/>
          <w:rtl/>
        </w:rPr>
        <w:t>פרק</w:t>
      </w:r>
      <w:r w:rsidRPr="00262EDB">
        <w:rPr>
          <w:rtl/>
        </w:rPr>
        <w:t xml:space="preserve"> </w:t>
      </w:r>
      <w:r w:rsidRPr="00262EDB">
        <w:rPr>
          <w:rFonts w:hint="cs"/>
          <w:rtl/>
        </w:rPr>
        <w:t>זה</w:t>
      </w:r>
      <w:r w:rsidRPr="00262EDB">
        <w:rPr>
          <w:rtl/>
        </w:rPr>
        <w:t xml:space="preserve"> </w:t>
      </w:r>
      <w:r w:rsidRPr="00262EDB">
        <w:rPr>
          <w:rFonts w:hint="cs"/>
          <w:rtl/>
        </w:rPr>
        <w:t>בורר</w:t>
      </w:r>
      <w:r w:rsidRPr="00262EDB">
        <w:rPr>
          <w:rtl/>
        </w:rPr>
        <w:t xml:space="preserve"> (</w:t>
      </w:r>
      <w:r w:rsidRPr="00262EDB">
        <w:rPr>
          <w:rFonts w:hint="cs"/>
          <w:rtl/>
        </w:rPr>
        <w:t>סי</w:t>
      </w:r>
      <w:r w:rsidRPr="00262EDB">
        <w:rPr>
          <w:rtl/>
        </w:rPr>
        <w:t xml:space="preserve">' </w:t>
      </w:r>
      <w:r w:rsidRPr="00262EDB">
        <w:rPr>
          <w:rFonts w:hint="cs"/>
          <w:rtl/>
        </w:rPr>
        <w:t>כ</w:t>
      </w:r>
      <w:r w:rsidRPr="00262EDB">
        <w:rPr>
          <w:rtl/>
        </w:rPr>
        <w:t xml:space="preserve">) </w:t>
      </w:r>
      <w:r w:rsidRPr="00262EDB">
        <w:rPr>
          <w:rFonts w:hint="cs"/>
          <w:rtl/>
        </w:rPr>
        <w:t>והרמב</w:t>
      </w:r>
      <w:r w:rsidRPr="00262EDB">
        <w:rPr>
          <w:rtl/>
        </w:rPr>
        <w:t>"</w:t>
      </w:r>
      <w:r w:rsidRPr="00262EDB">
        <w:rPr>
          <w:rFonts w:hint="cs"/>
          <w:rtl/>
        </w:rPr>
        <w:t>ם</w:t>
      </w:r>
      <w:r w:rsidRPr="00262EDB">
        <w:rPr>
          <w:rtl/>
        </w:rPr>
        <w:t xml:space="preserve"> </w:t>
      </w:r>
      <w:r w:rsidRPr="00262EDB">
        <w:rPr>
          <w:rFonts w:hint="cs"/>
          <w:rtl/>
        </w:rPr>
        <w:t>פי</w:t>
      </w:r>
      <w:r w:rsidRPr="00262EDB">
        <w:rPr>
          <w:rtl/>
        </w:rPr>
        <w:t>"</w:t>
      </w:r>
      <w:r w:rsidRPr="00262EDB">
        <w:rPr>
          <w:rFonts w:hint="cs"/>
          <w:rtl/>
        </w:rPr>
        <w:t>ג</w:t>
      </w:r>
      <w:r w:rsidRPr="00262EDB">
        <w:rPr>
          <w:rtl/>
        </w:rPr>
        <w:t xml:space="preserve"> </w:t>
      </w:r>
      <w:r w:rsidRPr="00262EDB">
        <w:rPr>
          <w:rFonts w:hint="cs"/>
          <w:rtl/>
        </w:rPr>
        <w:t>מהלכות</w:t>
      </w:r>
      <w:r w:rsidRPr="00262EDB">
        <w:rPr>
          <w:rtl/>
        </w:rPr>
        <w:t xml:space="preserve"> </w:t>
      </w:r>
      <w:r w:rsidRPr="00262EDB">
        <w:rPr>
          <w:rFonts w:hint="cs"/>
          <w:rtl/>
        </w:rPr>
        <w:t>עדות</w:t>
      </w:r>
      <w:r w:rsidRPr="00262EDB">
        <w:rPr>
          <w:rtl/>
        </w:rPr>
        <w:t xml:space="preserve"> (</w:t>
      </w:r>
      <w:r w:rsidRPr="00262EDB">
        <w:rPr>
          <w:rFonts w:hint="cs"/>
          <w:rtl/>
        </w:rPr>
        <w:t>ה</w:t>
      </w:r>
      <w:r w:rsidRPr="00262EDB">
        <w:rPr>
          <w:rtl/>
        </w:rPr>
        <w:t>"</w:t>
      </w:r>
      <w:r w:rsidRPr="00262EDB">
        <w:rPr>
          <w:rFonts w:hint="cs"/>
          <w:rtl/>
        </w:rPr>
        <w:t>ז</w:t>
      </w:r>
      <w:r w:rsidRPr="00262EDB">
        <w:rPr>
          <w:rtl/>
        </w:rPr>
        <w:t xml:space="preserve">) </w:t>
      </w:r>
      <w:r w:rsidRPr="00262EDB">
        <w:rPr>
          <w:rFonts w:hint="cs"/>
          <w:rtl/>
        </w:rPr>
        <w:t>ועוד</w:t>
      </w:r>
      <w:r w:rsidRPr="00262EDB">
        <w:rPr>
          <w:rtl/>
        </w:rPr>
        <w:t xml:space="preserve"> </w:t>
      </w:r>
      <w:r w:rsidRPr="00262EDB">
        <w:rPr>
          <w:rFonts w:hint="cs"/>
          <w:rtl/>
        </w:rPr>
        <w:t>אבאר</w:t>
      </w:r>
      <w:r w:rsidRPr="00262EDB">
        <w:rPr>
          <w:rtl/>
        </w:rPr>
        <w:t xml:space="preserve"> </w:t>
      </w:r>
      <w:r w:rsidRPr="00262EDB">
        <w:rPr>
          <w:rFonts w:hint="cs"/>
          <w:rtl/>
        </w:rPr>
        <w:t>זה</w:t>
      </w:r>
      <w:r w:rsidRPr="00262EDB">
        <w:rPr>
          <w:rtl/>
        </w:rPr>
        <w:t xml:space="preserve"> </w:t>
      </w:r>
      <w:r w:rsidRPr="00262EDB">
        <w:rPr>
          <w:rFonts w:hint="cs"/>
          <w:rtl/>
        </w:rPr>
        <w:t>בסמוך</w:t>
      </w:r>
      <w:r w:rsidRPr="00262EDB">
        <w:rPr>
          <w:rtl/>
        </w:rPr>
        <w:t xml:space="preserve"> (</w:t>
      </w:r>
      <w:r w:rsidRPr="00262EDB">
        <w:rPr>
          <w:rFonts w:hint="cs"/>
          <w:rtl/>
        </w:rPr>
        <w:t>סי</w:t>
      </w:r>
      <w:r w:rsidRPr="00262EDB">
        <w:rPr>
          <w:rtl/>
        </w:rPr>
        <w:t>"</w:t>
      </w:r>
      <w:r w:rsidRPr="00262EDB">
        <w:rPr>
          <w:rFonts w:hint="cs"/>
          <w:rtl/>
        </w:rPr>
        <w:t>ד</w:t>
      </w:r>
      <w:r w:rsidRPr="00262EDB">
        <w:rPr>
          <w:rtl/>
        </w:rPr>
        <w:t>):</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b/>
          <w:bCs/>
          <w:rtl/>
        </w:rPr>
        <w:t>(ה) ומ"ש לפיכך שנים שנשואים זה האם וכו' לדעת אדוני אבי הרא"ש ז"ל.</w:t>
      </w:r>
      <w:r w:rsidRPr="00262EDB">
        <w:rPr>
          <w:rtl/>
        </w:rPr>
        <w:t xml:space="preserve"> </w:t>
      </w:r>
      <w:r w:rsidRPr="00262EDB">
        <w:rPr>
          <w:rFonts w:hint="cs"/>
          <w:rtl/>
        </w:rPr>
        <w:t>כלומר</w:t>
      </w:r>
      <w:r w:rsidRPr="00262EDB">
        <w:rPr>
          <w:rtl/>
        </w:rPr>
        <w:t xml:space="preserve"> </w:t>
      </w:r>
      <w:r w:rsidRPr="00262EDB">
        <w:rPr>
          <w:rFonts w:hint="cs"/>
          <w:rtl/>
        </w:rPr>
        <w:t>דסבירא</w:t>
      </w:r>
      <w:r w:rsidRPr="00262EDB">
        <w:rPr>
          <w:rtl/>
        </w:rPr>
        <w:t xml:space="preserve"> </w:t>
      </w:r>
      <w:r w:rsidRPr="00262EDB">
        <w:rPr>
          <w:rFonts w:hint="cs"/>
          <w:rtl/>
        </w:rPr>
        <w:t>ליה</w:t>
      </w:r>
      <w:r w:rsidRPr="00262EDB">
        <w:rPr>
          <w:rtl/>
        </w:rPr>
        <w:t xml:space="preserve"> (</w:t>
      </w:r>
      <w:r w:rsidRPr="00262EDB">
        <w:rPr>
          <w:rFonts w:hint="cs"/>
          <w:rtl/>
        </w:rPr>
        <w:t>שם</w:t>
      </w:r>
      <w:r w:rsidRPr="00262EDB">
        <w:rPr>
          <w:rtl/>
        </w:rPr>
        <w:t xml:space="preserve">) </w:t>
      </w:r>
      <w:r w:rsidRPr="00262EDB">
        <w:rPr>
          <w:rFonts w:hint="cs"/>
          <w:rtl/>
        </w:rPr>
        <w:t>דאפילו</w:t>
      </w:r>
      <w:r w:rsidRPr="00262EDB">
        <w:rPr>
          <w:rtl/>
        </w:rPr>
        <w:t xml:space="preserve"> </w:t>
      </w:r>
      <w:r w:rsidRPr="00262EDB">
        <w:rPr>
          <w:rFonts w:hint="cs"/>
          <w:rtl/>
        </w:rPr>
        <w:t>ראשון</w:t>
      </w:r>
      <w:r w:rsidRPr="00262EDB">
        <w:rPr>
          <w:rtl/>
        </w:rPr>
        <w:t xml:space="preserve"> </w:t>
      </w:r>
      <w:r w:rsidRPr="00262EDB">
        <w:rPr>
          <w:rFonts w:hint="cs"/>
          <w:rtl/>
        </w:rPr>
        <w:t>בשני</w:t>
      </w:r>
      <w:r w:rsidRPr="00262EDB">
        <w:rPr>
          <w:rtl/>
        </w:rPr>
        <w:t xml:space="preserve"> </w:t>
      </w:r>
      <w:r w:rsidRPr="00262EDB">
        <w:rPr>
          <w:rFonts w:hint="cs"/>
          <w:rtl/>
        </w:rPr>
        <w:t>לא</w:t>
      </w:r>
      <w:r w:rsidRPr="00262EDB">
        <w:rPr>
          <w:rtl/>
        </w:rPr>
        <w:t xml:space="preserve"> </w:t>
      </w:r>
      <w:r w:rsidRPr="00262EDB">
        <w:rPr>
          <w:rFonts w:hint="cs"/>
          <w:rtl/>
        </w:rPr>
        <w:t>אמרינן</w:t>
      </w:r>
      <w:r w:rsidRPr="00262EDB">
        <w:rPr>
          <w:rtl/>
        </w:rPr>
        <w:t xml:space="preserve"> </w:t>
      </w:r>
      <w:r w:rsidRPr="00262EDB">
        <w:rPr>
          <w:rFonts w:hint="cs"/>
          <w:rtl/>
        </w:rPr>
        <w:t>תרי</w:t>
      </w:r>
      <w:r w:rsidRPr="00262EDB">
        <w:rPr>
          <w:rtl/>
        </w:rPr>
        <w:t xml:space="preserve"> </w:t>
      </w:r>
      <w:r w:rsidRPr="00262EDB">
        <w:rPr>
          <w:rFonts w:hint="cs"/>
          <w:rtl/>
        </w:rPr>
        <w:t>בעל</w:t>
      </w:r>
      <w:r w:rsidRPr="00262EDB">
        <w:rPr>
          <w:rtl/>
        </w:rPr>
        <w:t xml:space="preserve"> </w:t>
      </w:r>
      <w:r w:rsidRPr="00262EDB">
        <w:rPr>
          <w:rFonts w:hint="cs"/>
          <w:rtl/>
        </w:rPr>
        <w:t>כאשתו,</w:t>
      </w:r>
      <w:r w:rsidRPr="00262EDB">
        <w:rPr>
          <w:rtl/>
        </w:rPr>
        <w:t xml:space="preserve"> </w:t>
      </w:r>
      <w:r w:rsidRPr="00262EDB">
        <w:rPr>
          <w:rFonts w:hint="cs"/>
          <w:rtl/>
        </w:rPr>
        <w:t>ולאפוקי</w:t>
      </w:r>
      <w:r w:rsidRPr="00262EDB">
        <w:rPr>
          <w:rtl/>
        </w:rPr>
        <w:t xml:space="preserve"> </w:t>
      </w:r>
      <w:r w:rsidRPr="00262EDB">
        <w:rPr>
          <w:rFonts w:hint="cs"/>
          <w:rtl/>
        </w:rPr>
        <w:t>מהרי</w:t>
      </w:r>
      <w:r w:rsidRPr="00262EDB">
        <w:rPr>
          <w:rtl/>
        </w:rPr>
        <w:t>"</w:t>
      </w:r>
      <w:r w:rsidRPr="00262EDB">
        <w:rPr>
          <w:rFonts w:hint="cs"/>
          <w:rtl/>
        </w:rPr>
        <w:t>ף</w:t>
      </w:r>
      <w:r w:rsidRPr="00262EDB">
        <w:rPr>
          <w:rtl/>
        </w:rPr>
        <w:t xml:space="preserve"> </w:t>
      </w:r>
      <w:r w:rsidRPr="00262EDB">
        <w:rPr>
          <w:rFonts w:hint="cs"/>
          <w:rtl/>
        </w:rPr>
        <w:t>והרמב</w:t>
      </w:r>
      <w:r w:rsidRPr="00262EDB">
        <w:rPr>
          <w:rtl/>
        </w:rPr>
        <w:t>"</w:t>
      </w:r>
      <w:r w:rsidRPr="00262EDB">
        <w:rPr>
          <w:rFonts w:hint="cs"/>
          <w:rtl/>
        </w:rPr>
        <w:t>ם</w:t>
      </w:r>
      <w:r w:rsidRPr="00262EDB">
        <w:rPr>
          <w:rtl/>
        </w:rPr>
        <w:t xml:space="preserve"> </w:t>
      </w:r>
      <w:r w:rsidRPr="00262EDB">
        <w:rPr>
          <w:rFonts w:hint="cs"/>
          <w:rtl/>
        </w:rPr>
        <w:t>דסברי</w:t>
      </w:r>
      <w:r w:rsidRPr="00262EDB">
        <w:rPr>
          <w:rtl/>
        </w:rPr>
        <w:t xml:space="preserve"> </w:t>
      </w:r>
      <w:r w:rsidRPr="00262EDB">
        <w:rPr>
          <w:rFonts w:hint="cs"/>
          <w:rtl/>
        </w:rPr>
        <w:t>דאמרינן</w:t>
      </w:r>
      <w:r w:rsidRPr="00262EDB">
        <w:rPr>
          <w:rtl/>
        </w:rPr>
        <w:t xml:space="preserve"> </w:t>
      </w:r>
      <w:r w:rsidRPr="00262EDB">
        <w:rPr>
          <w:rFonts w:hint="cs"/>
          <w:rtl/>
        </w:rPr>
        <w:t>כמו</w:t>
      </w:r>
      <w:r w:rsidRPr="00262EDB">
        <w:rPr>
          <w:rtl/>
        </w:rPr>
        <w:t xml:space="preserve"> </w:t>
      </w:r>
      <w:r w:rsidRPr="00262EDB">
        <w:rPr>
          <w:rFonts w:hint="cs"/>
          <w:rtl/>
        </w:rPr>
        <w:t>שיתבאר</w:t>
      </w:r>
      <w:r w:rsidRPr="00262EDB">
        <w:rPr>
          <w:rtl/>
        </w:rPr>
        <w:t xml:space="preserve"> </w:t>
      </w:r>
      <w:r w:rsidRPr="00262EDB">
        <w:rPr>
          <w:rFonts w:hint="cs"/>
          <w:rtl/>
        </w:rPr>
        <w:t>בסמוך</w:t>
      </w:r>
      <w:r w:rsidRPr="00262EDB">
        <w:rPr>
          <w:rtl/>
        </w:rPr>
        <w:t xml:space="preserve"> (</w:t>
      </w:r>
      <w:r w:rsidRPr="00262EDB">
        <w:rPr>
          <w:rFonts w:hint="cs"/>
          <w:rtl/>
        </w:rPr>
        <w:t>שם</w:t>
      </w:r>
      <w:r w:rsidRPr="00262EDB">
        <w:rPr>
          <w:rtl/>
        </w:rPr>
        <w:t>):</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b/>
          <w:bCs/>
          <w:rtl/>
        </w:rPr>
        <w:t>(ו) ומ"ש אבל לבן בן בנו</w:t>
      </w:r>
      <w:r w:rsidRPr="00262EDB">
        <w:rPr>
          <w:rtl/>
        </w:rPr>
        <w:t xml:space="preserve">. </w:t>
      </w:r>
      <w:r w:rsidRPr="00262EDB">
        <w:rPr>
          <w:rFonts w:hint="cs"/>
          <w:rtl/>
        </w:rPr>
        <w:t>כבר</w:t>
      </w:r>
      <w:r w:rsidRPr="00262EDB">
        <w:rPr>
          <w:rtl/>
        </w:rPr>
        <w:t xml:space="preserve"> </w:t>
      </w:r>
      <w:r w:rsidRPr="00262EDB">
        <w:rPr>
          <w:rFonts w:hint="cs"/>
          <w:rtl/>
        </w:rPr>
        <w:t>נתבאר</w:t>
      </w:r>
      <w:r w:rsidRPr="00262EDB">
        <w:rPr>
          <w:rtl/>
        </w:rPr>
        <w:t xml:space="preserve"> </w:t>
      </w:r>
      <w:r w:rsidRPr="00262EDB">
        <w:rPr>
          <w:rFonts w:hint="cs"/>
          <w:rtl/>
        </w:rPr>
        <w:t>מתוך</w:t>
      </w:r>
      <w:r w:rsidRPr="00262EDB">
        <w:rPr>
          <w:rtl/>
        </w:rPr>
        <w:t xml:space="preserve"> </w:t>
      </w:r>
      <w:r w:rsidRPr="00262EDB">
        <w:rPr>
          <w:rFonts w:hint="cs"/>
          <w:rtl/>
        </w:rPr>
        <w:t>דברי</w:t>
      </w:r>
      <w:r w:rsidRPr="00262EDB">
        <w:rPr>
          <w:rtl/>
        </w:rPr>
        <w:t xml:space="preserve"> </w:t>
      </w:r>
      <w:r w:rsidRPr="00262EDB">
        <w:rPr>
          <w:rFonts w:hint="cs"/>
          <w:rtl/>
        </w:rPr>
        <w:t>ושיעור</w:t>
      </w:r>
      <w:r w:rsidRPr="00262EDB">
        <w:rPr>
          <w:rtl/>
        </w:rPr>
        <w:t xml:space="preserve"> </w:t>
      </w:r>
      <w:r w:rsidRPr="00262EDB">
        <w:rPr>
          <w:rFonts w:hint="cs"/>
          <w:rtl/>
        </w:rPr>
        <w:t>לשון</w:t>
      </w:r>
      <w:r w:rsidRPr="00262EDB">
        <w:rPr>
          <w:rtl/>
        </w:rPr>
        <w:t xml:space="preserve"> </w:t>
      </w:r>
      <w:r w:rsidRPr="00262EDB">
        <w:rPr>
          <w:rFonts w:hint="cs"/>
          <w:rtl/>
        </w:rPr>
        <w:t>רבינו</w:t>
      </w:r>
      <w:r w:rsidRPr="00262EDB">
        <w:rPr>
          <w:rtl/>
        </w:rPr>
        <w:t xml:space="preserve"> </w:t>
      </w:r>
      <w:r w:rsidRPr="00262EDB">
        <w:rPr>
          <w:rFonts w:hint="cs"/>
          <w:rtl/>
        </w:rPr>
        <w:t>כך</w:t>
      </w:r>
      <w:r w:rsidRPr="00262EDB">
        <w:rPr>
          <w:rtl/>
        </w:rPr>
        <w:t xml:space="preserve"> </w:t>
      </w:r>
      <w:r w:rsidRPr="00262EDB">
        <w:rPr>
          <w:rFonts w:hint="cs"/>
          <w:rtl/>
        </w:rPr>
        <w:t>הוא</w:t>
      </w:r>
      <w:r w:rsidRPr="00262EDB">
        <w:rPr>
          <w:rtl/>
        </w:rPr>
        <w:t xml:space="preserve"> </w:t>
      </w:r>
      <w:r w:rsidRPr="00262EDB">
        <w:rPr>
          <w:rFonts w:hint="cs"/>
          <w:rtl/>
        </w:rPr>
        <w:t>האב</w:t>
      </w:r>
      <w:r w:rsidRPr="00262EDB">
        <w:rPr>
          <w:rtl/>
        </w:rPr>
        <w:t xml:space="preserve"> </w:t>
      </w:r>
      <w:r w:rsidRPr="00262EDB">
        <w:rPr>
          <w:rFonts w:hint="cs"/>
          <w:rtl/>
        </w:rPr>
        <w:t>פסול</w:t>
      </w:r>
      <w:r w:rsidRPr="00262EDB">
        <w:rPr>
          <w:rtl/>
        </w:rPr>
        <w:t xml:space="preserve"> </w:t>
      </w:r>
      <w:r w:rsidRPr="00262EDB">
        <w:rPr>
          <w:rFonts w:hint="cs"/>
          <w:rtl/>
        </w:rPr>
        <w:t>לבנו</w:t>
      </w:r>
      <w:r w:rsidRPr="00262EDB">
        <w:rPr>
          <w:rtl/>
        </w:rPr>
        <w:t xml:space="preserve"> </w:t>
      </w:r>
      <w:r w:rsidRPr="00262EDB">
        <w:rPr>
          <w:rFonts w:hint="cs"/>
          <w:rtl/>
        </w:rPr>
        <w:t>אבל</w:t>
      </w:r>
      <w:r w:rsidRPr="00262EDB">
        <w:rPr>
          <w:rtl/>
        </w:rPr>
        <w:t xml:space="preserve"> </w:t>
      </w:r>
      <w:r w:rsidRPr="00262EDB">
        <w:rPr>
          <w:rFonts w:hint="cs"/>
          <w:rtl/>
        </w:rPr>
        <w:t>לבן</w:t>
      </w:r>
      <w:r w:rsidRPr="00262EDB">
        <w:rPr>
          <w:rtl/>
        </w:rPr>
        <w:t xml:space="preserve"> </w:t>
      </w:r>
      <w:r w:rsidRPr="00262EDB">
        <w:rPr>
          <w:rFonts w:hint="cs"/>
          <w:rtl/>
        </w:rPr>
        <w:t>בן</w:t>
      </w:r>
      <w:r w:rsidRPr="00262EDB">
        <w:rPr>
          <w:rtl/>
        </w:rPr>
        <w:t xml:space="preserve"> </w:t>
      </w:r>
      <w:r w:rsidRPr="00262EDB">
        <w:rPr>
          <w:rFonts w:hint="cs"/>
          <w:rtl/>
        </w:rPr>
        <w:t>בנו</w:t>
      </w:r>
      <w:r w:rsidRPr="00262EDB">
        <w:rPr>
          <w:rtl/>
        </w:rPr>
        <w:t xml:space="preserve"> </w:t>
      </w:r>
      <w:r w:rsidRPr="00262EDB">
        <w:rPr>
          <w:rFonts w:hint="cs"/>
          <w:rtl/>
        </w:rPr>
        <w:t>דהוי</w:t>
      </w:r>
      <w:r w:rsidRPr="00262EDB">
        <w:rPr>
          <w:rtl/>
        </w:rPr>
        <w:t xml:space="preserve"> </w:t>
      </w:r>
      <w:r w:rsidRPr="00262EDB">
        <w:rPr>
          <w:rFonts w:hint="cs"/>
          <w:rtl/>
        </w:rPr>
        <w:t>שלישי</w:t>
      </w:r>
      <w:r w:rsidRPr="00262EDB">
        <w:rPr>
          <w:rtl/>
        </w:rPr>
        <w:t xml:space="preserve"> </w:t>
      </w:r>
      <w:r w:rsidRPr="00262EDB">
        <w:rPr>
          <w:rFonts w:hint="cs"/>
          <w:rtl/>
        </w:rPr>
        <w:t>בראשון</w:t>
      </w:r>
      <w:r w:rsidRPr="00262EDB">
        <w:rPr>
          <w:rtl/>
        </w:rPr>
        <w:t xml:space="preserve"> </w:t>
      </w:r>
      <w:r w:rsidRPr="00262EDB">
        <w:rPr>
          <w:rFonts w:hint="cs"/>
          <w:rtl/>
        </w:rPr>
        <w:t>מכשיר</w:t>
      </w:r>
      <w:r w:rsidRPr="00262EDB">
        <w:rPr>
          <w:rtl/>
        </w:rPr>
        <w:t xml:space="preserve"> </w:t>
      </w:r>
      <w:r w:rsidRPr="00262EDB">
        <w:rPr>
          <w:rFonts w:hint="cs"/>
          <w:rtl/>
        </w:rPr>
        <w:t>רי</w:t>
      </w:r>
      <w:r w:rsidRPr="00262EDB">
        <w:rPr>
          <w:rtl/>
        </w:rPr>
        <w:t>"</w:t>
      </w:r>
      <w:r w:rsidRPr="00262EDB">
        <w:rPr>
          <w:rFonts w:hint="cs"/>
          <w:rtl/>
        </w:rPr>
        <w:t>ף</w:t>
      </w:r>
      <w:r w:rsidRPr="00262EDB">
        <w:rPr>
          <w:rtl/>
        </w:rPr>
        <w:t xml:space="preserve"> </w:t>
      </w:r>
      <w:r w:rsidRPr="00262EDB">
        <w:rPr>
          <w:rFonts w:hint="cs"/>
          <w:rtl/>
        </w:rPr>
        <w:t>והרמב</w:t>
      </w:r>
      <w:r w:rsidRPr="00262EDB">
        <w:rPr>
          <w:rtl/>
        </w:rPr>
        <w:t>"</w:t>
      </w:r>
      <w:r w:rsidRPr="00262EDB">
        <w:rPr>
          <w:rFonts w:hint="cs"/>
          <w:rtl/>
        </w:rPr>
        <w:t>ם</w:t>
      </w:r>
      <w:r w:rsidRPr="00262EDB">
        <w:rPr>
          <w:rtl/>
        </w:rPr>
        <w:t xml:space="preserve"> </w:t>
      </w:r>
      <w:r w:rsidRPr="00262EDB">
        <w:rPr>
          <w:rFonts w:hint="cs"/>
          <w:rtl/>
        </w:rPr>
        <w:t>ור</w:t>
      </w:r>
      <w:r w:rsidRPr="00262EDB">
        <w:rPr>
          <w:rtl/>
        </w:rPr>
        <w:t>"</w:t>
      </w:r>
      <w:r w:rsidRPr="00262EDB">
        <w:rPr>
          <w:rFonts w:hint="cs"/>
          <w:rtl/>
        </w:rPr>
        <w:t>ת שפוסל</w:t>
      </w:r>
      <w:r w:rsidRPr="00262EDB">
        <w:rPr>
          <w:rtl/>
        </w:rPr>
        <w:t xml:space="preserve"> </w:t>
      </w:r>
      <w:r w:rsidRPr="00262EDB">
        <w:rPr>
          <w:rFonts w:hint="cs"/>
          <w:rtl/>
        </w:rPr>
        <w:t>שלישי</w:t>
      </w:r>
      <w:r w:rsidRPr="00262EDB">
        <w:rPr>
          <w:rtl/>
        </w:rPr>
        <w:t xml:space="preserve"> </w:t>
      </w:r>
      <w:r w:rsidRPr="00262EDB">
        <w:rPr>
          <w:rFonts w:hint="cs"/>
          <w:rtl/>
        </w:rPr>
        <w:t>בראשון</w:t>
      </w:r>
      <w:r w:rsidRPr="00262EDB">
        <w:rPr>
          <w:rtl/>
        </w:rPr>
        <w:t xml:space="preserve"> </w:t>
      </w:r>
      <w:r w:rsidRPr="00262EDB">
        <w:rPr>
          <w:rFonts w:hint="cs"/>
          <w:rtl/>
        </w:rPr>
        <w:t>הוא</w:t>
      </w:r>
      <w:r w:rsidRPr="00262EDB">
        <w:rPr>
          <w:rtl/>
        </w:rPr>
        <w:t xml:space="preserve"> </w:t>
      </w:r>
      <w:r w:rsidRPr="00262EDB">
        <w:rPr>
          <w:rFonts w:hint="cs"/>
          <w:rtl/>
        </w:rPr>
        <w:t>הדין</w:t>
      </w:r>
      <w:r w:rsidRPr="00262EDB">
        <w:rPr>
          <w:rtl/>
        </w:rPr>
        <w:t xml:space="preserve"> </w:t>
      </w:r>
      <w:r w:rsidRPr="00262EDB">
        <w:rPr>
          <w:rFonts w:hint="cs"/>
          <w:rtl/>
        </w:rPr>
        <w:t>לבן</w:t>
      </w:r>
      <w:r w:rsidRPr="00262EDB">
        <w:rPr>
          <w:rtl/>
        </w:rPr>
        <w:t xml:space="preserve"> </w:t>
      </w:r>
      <w:r w:rsidRPr="00262EDB">
        <w:rPr>
          <w:rFonts w:hint="cs"/>
          <w:rtl/>
        </w:rPr>
        <w:t>בן</w:t>
      </w:r>
      <w:r w:rsidRPr="00262EDB">
        <w:rPr>
          <w:rtl/>
        </w:rPr>
        <w:t xml:space="preserve"> </w:t>
      </w:r>
      <w:r w:rsidRPr="00262EDB">
        <w:rPr>
          <w:rFonts w:hint="cs"/>
          <w:rtl/>
        </w:rPr>
        <w:t>בנו</w:t>
      </w:r>
      <w:r w:rsidRPr="00262EDB">
        <w:rPr>
          <w:rtl/>
        </w:rPr>
        <w:t xml:space="preserve"> </w:t>
      </w:r>
      <w:r w:rsidRPr="00262EDB">
        <w:rPr>
          <w:rFonts w:hint="cs"/>
          <w:rtl/>
        </w:rPr>
        <w:t>דהא</w:t>
      </w:r>
      <w:r w:rsidRPr="00262EDB">
        <w:rPr>
          <w:rtl/>
        </w:rPr>
        <w:t xml:space="preserve"> </w:t>
      </w:r>
      <w:r w:rsidRPr="00262EDB">
        <w:rPr>
          <w:rFonts w:hint="cs"/>
          <w:rtl/>
        </w:rPr>
        <w:t>שלישי</w:t>
      </w:r>
      <w:r w:rsidRPr="00262EDB">
        <w:rPr>
          <w:rtl/>
        </w:rPr>
        <w:t xml:space="preserve"> </w:t>
      </w:r>
      <w:r w:rsidRPr="00262EDB">
        <w:rPr>
          <w:rFonts w:hint="cs"/>
          <w:rtl/>
        </w:rPr>
        <w:t>בראשון</w:t>
      </w:r>
      <w:r w:rsidRPr="00262EDB">
        <w:rPr>
          <w:rtl/>
        </w:rPr>
        <w:t xml:space="preserve"> </w:t>
      </w:r>
      <w:r w:rsidRPr="00262EDB">
        <w:rPr>
          <w:rFonts w:hint="cs"/>
          <w:rtl/>
        </w:rPr>
        <w:t>הוא</w:t>
      </w:r>
      <w:r w:rsidRPr="00262EDB">
        <w:rPr>
          <w:rtl/>
        </w:rPr>
        <w:t>:</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b/>
          <w:bCs/>
          <w:rtl/>
        </w:rPr>
        <w:t>(ז) וכשם שקרובי האב פסולים כו'.</w:t>
      </w:r>
      <w:r w:rsidRPr="00262EDB">
        <w:rPr>
          <w:rtl/>
        </w:rPr>
        <w:t xml:space="preserve"> </w:t>
      </w:r>
      <w:r w:rsidRPr="00262EDB">
        <w:rPr>
          <w:rFonts w:hint="cs"/>
          <w:rtl/>
        </w:rPr>
        <w:t>הכי</w:t>
      </w:r>
      <w:r w:rsidRPr="00262EDB">
        <w:rPr>
          <w:rtl/>
        </w:rPr>
        <w:t xml:space="preserve"> </w:t>
      </w:r>
      <w:r w:rsidRPr="00262EDB">
        <w:rPr>
          <w:rFonts w:hint="cs"/>
          <w:rtl/>
        </w:rPr>
        <w:t>דרשינן</w:t>
      </w:r>
      <w:r w:rsidRPr="00262EDB">
        <w:rPr>
          <w:rtl/>
        </w:rPr>
        <w:t xml:space="preserve"> </w:t>
      </w:r>
      <w:r w:rsidRPr="00262EDB">
        <w:rPr>
          <w:rFonts w:hint="cs"/>
          <w:rtl/>
        </w:rPr>
        <w:t>בפרק</w:t>
      </w:r>
      <w:r w:rsidRPr="00262EDB">
        <w:rPr>
          <w:rtl/>
        </w:rPr>
        <w:t xml:space="preserve"> </w:t>
      </w:r>
      <w:r w:rsidRPr="00262EDB">
        <w:rPr>
          <w:rFonts w:hint="cs"/>
          <w:rtl/>
        </w:rPr>
        <w:t>זה</w:t>
      </w:r>
      <w:r w:rsidRPr="00262EDB">
        <w:rPr>
          <w:rtl/>
        </w:rPr>
        <w:t xml:space="preserve"> </w:t>
      </w:r>
      <w:r w:rsidRPr="00262EDB">
        <w:rPr>
          <w:rFonts w:hint="cs"/>
          <w:rtl/>
        </w:rPr>
        <w:t>בורר</w:t>
      </w:r>
      <w:r w:rsidRPr="00262EDB">
        <w:rPr>
          <w:rtl/>
        </w:rPr>
        <w:t xml:space="preserve"> (</w:t>
      </w:r>
      <w:r w:rsidRPr="00262EDB">
        <w:rPr>
          <w:rFonts w:hint="cs"/>
          <w:rtl/>
        </w:rPr>
        <w:t>כח</w:t>
      </w:r>
      <w:r w:rsidRPr="00262EDB">
        <w:rPr>
          <w:rtl/>
        </w:rPr>
        <w:t xml:space="preserve">.) </w:t>
      </w:r>
      <w:r w:rsidRPr="00262EDB">
        <w:rPr>
          <w:rFonts w:hint="cs"/>
          <w:rtl/>
        </w:rPr>
        <w:t>מיתורא</w:t>
      </w:r>
      <w:r w:rsidRPr="00262EDB">
        <w:rPr>
          <w:rtl/>
        </w:rPr>
        <w:t xml:space="preserve"> </w:t>
      </w:r>
      <w:r w:rsidRPr="00262EDB">
        <w:rPr>
          <w:rFonts w:hint="cs"/>
          <w:rtl/>
        </w:rPr>
        <w:t>דקראי</w:t>
      </w:r>
      <w:r w:rsidRPr="00262EDB">
        <w:rPr>
          <w:rtl/>
        </w:rPr>
        <w:t xml:space="preserve"> </w:t>
      </w:r>
      <w:r w:rsidRPr="00262EDB">
        <w:rPr>
          <w:rFonts w:hint="cs"/>
          <w:rtl/>
        </w:rPr>
        <w:t>וכמו</w:t>
      </w:r>
      <w:r w:rsidRPr="00262EDB">
        <w:rPr>
          <w:rtl/>
        </w:rPr>
        <w:t xml:space="preserve"> </w:t>
      </w:r>
      <w:r w:rsidRPr="00262EDB">
        <w:rPr>
          <w:rFonts w:hint="cs"/>
          <w:rtl/>
        </w:rPr>
        <w:t>שכתבתי</w:t>
      </w:r>
      <w:r w:rsidRPr="00262EDB">
        <w:rPr>
          <w:rtl/>
        </w:rPr>
        <w:t xml:space="preserve"> </w:t>
      </w:r>
      <w:r w:rsidRPr="00262EDB">
        <w:rPr>
          <w:rFonts w:hint="cs"/>
          <w:rtl/>
        </w:rPr>
        <w:t>בסמוך</w:t>
      </w:r>
      <w:r w:rsidRPr="00262EDB">
        <w:rPr>
          <w:rtl/>
        </w:rPr>
        <w:t xml:space="preserve"> (</w:t>
      </w:r>
      <w:r w:rsidRPr="00262EDB">
        <w:rPr>
          <w:rFonts w:hint="cs"/>
          <w:rtl/>
        </w:rPr>
        <w:t>סי</w:t>
      </w:r>
      <w:r w:rsidRPr="00262EDB">
        <w:rPr>
          <w:rtl/>
        </w:rPr>
        <w:t>"</w:t>
      </w:r>
      <w:r w:rsidRPr="00262EDB">
        <w:rPr>
          <w:rFonts w:hint="cs"/>
          <w:rtl/>
        </w:rPr>
        <w:t>א</w:t>
      </w:r>
      <w:r w:rsidRPr="00262EDB">
        <w:rPr>
          <w:rtl/>
        </w:rPr>
        <w:t xml:space="preserve">). </w:t>
      </w:r>
      <w:r w:rsidRPr="00262EDB">
        <w:rPr>
          <w:rFonts w:hint="cs"/>
          <w:rtl/>
        </w:rPr>
        <w:t>והרמב</w:t>
      </w:r>
      <w:r w:rsidRPr="00262EDB">
        <w:rPr>
          <w:rtl/>
        </w:rPr>
        <w:t>"</w:t>
      </w:r>
      <w:r w:rsidRPr="00262EDB">
        <w:rPr>
          <w:rFonts w:hint="cs"/>
          <w:rtl/>
        </w:rPr>
        <w:t>ם</w:t>
      </w:r>
      <w:r w:rsidRPr="00262EDB">
        <w:rPr>
          <w:rtl/>
        </w:rPr>
        <w:t xml:space="preserve"> </w:t>
      </w:r>
      <w:r w:rsidRPr="00262EDB">
        <w:rPr>
          <w:rFonts w:hint="cs"/>
          <w:rtl/>
        </w:rPr>
        <w:t>כתב</w:t>
      </w:r>
      <w:r w:rsidRPr="00262EDB">
        <w:rPr>
          <w:rtl/>
        </w:rPr>
        <w:t xml:space="preserve"> </w:t>
      </w:r>
      <w:r w:rsidRPr="00262EDB">
        <w:rPr>
          <w:rFonts w:hint="cs"/>
          <w:rtl/>
        </w:rPr>
        <w:t>פי</w:t>
      </w:r>
      <w:r w:rsidRPr="00262EDB">
        <w:rPr>
          <w:rtl/>
        </w:rPr>
        <w:t>"</w:t>
      </w:r>
      <w:r w:rsidRPr="00262EDB">
        <w:rPr>
          <w:rFonts w:hint="cs"/>
          <w:rtl/>
        </w:rPr>
        <w:t>ג</w:t>
      </w:r>
      <w:r w:rsidRPr="00262EDB">
        <w:rPr>
          <w:rtl/>
        </w:rPr>
        <w:t xml:space="preserve"> </w:t>
      </w:r>
      <w:r w:rsidRPr="00262EDB">
        <w:rPr>
          <w:rFonts w:hint="cs"/>
          <w:rtl/>
        </w:rPr>
        <w:t>מהלכות</w:t>
      </w:r>
      <w:r w:rsidRPr="00262EDB">
        <w:rPr>
          <w:rtl/>
        </w:rPr>
        <w:t xml:space="preserve"> </w:t>
      </w:r>
      <w:r w:rsidRPr="00262EDB">
        <w:rPr>
          <w:rFonts w:hint="cs"/>
          <w:rtl/>
        </w:rPr>
        <w:t>עדות</w:t>
      </w:r>
      <w:r w:rsidRPr="00262EDB">
        <w:rPr>
          <w:rtl/>
        </w:rPr>
        <w:t xml:space="preserve"> (</w:t>
      </w:r>
      <w:r w:rsidRPr="00262EDB">
        <w:rPr>
          <w:rFonts w:hint="cs"/>
          <w:rtl/>
        </w:rPr>
        <w:t>ה</w:t>
      </w:r>
      <w:r w:rsidRPr="00262EDB">
        <w:rPr>
          <w:rtl/>
        </w:rPr>
        <w:t>"</w:t>
      </w:r>
      <w:r w:rsidRPr="00262EDB">
        <w:rPr>
          <w:rFonts w:hint="cs"/>
          <w:rtl/>
        </w:rPr>
        <w:t>א</w:t>
      </w:r>
      <w:r w:rsidRPr="00262EDB">
        <w:rPr>
          <w:rtl/>
        </w:rPr>
        <w:t xml:space="preserve">) </w:t>
      </w:r>
      <w:r w:rsidRPr="00262EDB">
        <w:rPr>
          <w:rFonts w:hint="cs"/>
          <w:rtl/>
        </w:rPr>
        <w:t>דקרובי</w:t>
      </w:r>
      <w:r w:rsidRPr="00262EDB">
        <w:rPr>
          <w:rtl/>
        </w:rPr>
        <w:t xml:space="preserve"> </w:t>
      </w:r>
      <w:r w:rsidRPr="00262EDB">
        <w:rPr>
          <w:rFonts w:hint="cs"/>
          <w:rtl/>
        </w:rPr>
        <w:t>אם</w:t>
      </w:r>
      <w:r w:rsidRPr="00262EDB">
        <w:rPr>
          <w:rtl/>
        </w:rPr>
        <w:t xml:space="preserve"> </w:t>
      </w:r>
      <w:r w:rsidRPr="00262EDB">
        <w:rPr>
          <w:rFonts w:hint="cs"/>
          <w:rtl/>
        </w:rPr>
        <w:t>פסולים</w:t>
      </w:r>
      <w:r w:rsidRPr="00262EDB">
        <w:rPr>
          <w:rtl/>
        </w:rPr>
        <w:t xml:space="preserve"> </w:t>
      </w:r>
      <w:r w:rsidRPr="00262EDB">
        <w:rPr>
          <w:rFonts w:hint="cs"/>
          <w:rtl/>
        </w:rPr>
        <w:t>מדרבנן</w:t>
      </w:r>
      <w:r w:rsidRPr="00262EDB">
        <w:rPr>
          <w:rtl/>
        </w:rPr>
        <w:t xml:space="preserve"> </w:t>
      </w:r>
      <w:r w:rsidRPr="00262EDB">
        <w:rPr>
          <w:rFonts w:hint="cs"/>
          <w:rtl/>
        </w:rPr>
        <w:t>ובביאורי</w:t>
      </w:r>
      <w:r w:rsidRPr="00262EDB">
        <w:rPr>
          <w:rtl/>
        </w:rPr>
        <w:t xml:space="preserve"> </w:t>
      </w:r>
      <w:r w:rsidRPr="00262EDB">
        <w:rPr>
          <w:rFonts w:hint="cs"/>
          <w:rtl/>
        </w:rPr>
        <w:t>להלכותיו</w:t>
      </w:r>
      <w:r w:rsidRPr="00262EDB">
        <w:rPr>
          <w:rtl/>
        </w:rPr>
        <w:t xml:space="preserve"> </w:t>
      </w:r>
      <w:r w:rsidRPr="00262EDB">
        <w:rPr>
          <w:rFonts w:hint="cs"/>
          <w:rtl/>
        </w:rPr>
        <w:t>נתתי</w:t>
      </w:r>
      <w:r w:rsidRPr="00262EDB">
        <w:rPr>
          <w:rtl/>
        </w:rPr>
        <w:t xml:space="preserve"> </w:t>
      </w:r>
      <w:r w:rsidRPr="00262EDB">
        <w:rPr>
          <w:rFonts w:hint="cs"/>
          <w:rtl/>
        </w:rPr>
        <w:t>טעם</w:t>
      </w:r>
      <w:r w:rsidRPr="00262EDB">
        <w:rPr>
          <w:rtl/>
        </w:rPr>
        <w:t xml:space="preserve"> </w:t>
      </w:r>
      <w:r w:rsidRPr="00262EDB">
        <w:rPr>
          <w:rFonts w:hint="cs"/>
          <w:rtl/>
        </w:rPr>
        <w:t>לדבריו</w:t>
      </w:r>
      <w:r w:rsidRPr="00262EDB">
        <w:rPr>
          <w:rtl/>
        </w:rPr>
        <w:t>:</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b/>
          <w:bCs/>
          <w:rtl/>
        </w:rPr>
        <w:t>כיצד הוא פסול לאמו.</w:t>
      </w:r>
      <w:r w:rsidRPr="00262EDB">
        <w:rPr>
          <w:rtl/>
        </w:rPr>
        <w:t xml:space="preserve"> </w:t>
      </w:r>
      <w:r w:rsidRPr="00262EDB">
        <w:rPr>
          <w:rFonts w:hint="cs"/>
          <w:rtl/>
        </w:rPr>
        <w:t>כלומר</w:t>
      </w:r>
      <w:r w:rsidRPr="00262EDB">
        <w:rPr>
          <w:rtl/>
        </w:rPr>
        <w:t xml:space="preserve"> </w:t>
      </w:r>
      <w:r w:rsidRPr="00262EDB">
        <w:rPr>
          <w:rFonts w:hint="cs"/>
          <w:rtl/>
        </w:rPr>
        <w:t>דבמקום</w:t>
      </w:r>
      <w:r w:rsidRPr="00262EDB">
        <w:rPr>
          <w:rtl/>
        </w:rPr>
        <w:t xml:space="preserve"> </w:t>
      </w:r>
      <w:r w:rsidRPr="00262EDB">
        <w:rPr>
          <w:rFonts w:hint="cs"/>
          <w:rtl/>
        </w:rPr>
        <w:t>אביו</w:t>
      </w:r>
      <w:r w:rsidRPr="00262EDB">
        <w:rPr>
          <w:rtl/>
        </w:rPr>
        <w:t xml:space="preserve"> </w:t>
      </w:r>
      <w:r w:rsidRPr="00262EDB">
        <w:rPr>
          <w:rFonts w:hint="cs"/>
          <w:rtl/>
        </w:rPr>
        <w:t>היא</w:t>
      </w:r>
      <w:r w:rsidRPr="00262EDB">
        <w:rPr>
          <w:rtl/>
        </w:rPr>
        <w:t xml:space="preserve"> </w:t>
      </w:r>
      <w:r w:rsidRPr="00262EDB">
        <w:rPr>
          <w:rFonts w:hint="cs"/>
          <w:rtl/>
        </w:rPr>
        <w:t>ולבעלה</w:t>
      </w:r>
      <w:r w:rsidRPr="00262EDB">
        <w:rPr>
          <w:rtl/>
        </w:rPr>
        <w:t xml:space="preserve"> </w:t>
      </w:r>
      <w:r w:rsidRPr="00262EDB">
        <w:rPr>
          <w:rFonts w:hint="cs"/>
          <w:rtl/>
        </w:rPr>
        <w:t>דתנן</w:t>
      </w:r>
      <w:r w:rsidRPr="00262EDB">
        <w:rPr>
          <w:rtl/>
        </w:rPr>
        <w:t xml:space="preserve"> </w:t>
      </w:r>
      <w:r w:rsidRPr="00262EDB">
        <w:rPr>
          <w:rFonts w:hint="cs"/>
          <w:rtl/>
        </w:rPr>
        <w:t>פרק</w:t>
      </w:r>
      <w:r w:rsidRPr="00262EDB">
        <w:rPr>
          <w:rtl/>
        </w:rPr>
        <w:t xml:space="preserve"> </w:t>
      </w:r>
      <w:r w:rsidRPr="00262EDB">
        <w:rPr>
          <w:rFonts w:hint="cs"/>
          <w:rtl/>
        </w:rPr>
        <w:t>זה</w:t>
      </w:r>
      <w:r w:rsidRPr="00262EDB">
        <w:rPr>
          <w:rtl/>
        </w:rPr>
        <w:t xml:space="preserve"> </w:t>
      </w:r>
      <w:r w:rsidRPr="00262EDB">
        <w:rPr>
          <w:rFonts w:hint="cs"/>
          <w:rtl/>
        </w:rPr>
        <w:t>בורר</w:t>
      </w:r>
      <w:r w:rsidRPr="00262EDB">
        <w:rPr>
          <w:rtl/>
        </w:rPr>
        <w:t xml:space="preserve"> (</w:t>
      </w:r>
      <w:r w:rsidRPr="00262EDB">
        <w:rPr>
          <w:rFonts w:hint="cs"/>
          <w:rtl/>
        </w:rPr>
        <w:t>כז</w:t>
      </w:r>
      <w:r w:rsidRPr="00262EDB">
        <w:rPr>
          <w:rtl/>
        </w:rPr>
        <w:t xml:space="preserve">: </w:t>
      </w:r>
      <w:r w:rsidRPr="00262EDB">
        <w:rPr>
          <w:rFonts w:hint="cs"/>
          <w:rtl/>
        </w:rPr>
        <w:t>כח</w:t>
      </w:r>
      <w:r w:rsidRPr="00262EDB">
        <w:rPr>
          <w:rtl/>
        </w:rPr>
        <w:t xml:space="preserve">:) </w:t>
      </w:r>
      <w:r w:rsidRPr="00262EDB">
        <w:rPr>
          <w:rFonts w:hint="cs"/>
          <w:rtl/>
        </w:rPr>
        <w:t>אלו</w:t>
      </w:r>
      <w:r w:rsidRPr="00262EDB">
        <w:rPr>
          <w:rtl/>
        </w:rPr>
        <w:t xml:space="preserve"> </w:t>
      </w:r>
      <w:r w:rsidRPr="00262EDB">
        <w:rPr>
          <w:rFonts w:hint="cs"/>
          <w:rtl/>
        </w:rPr>
        <w:t>הם</w:t>
      </w:r>
      <w:r w:rsidRPr="00262EDB">
        <w:rPr>
          <w:rtl/>
        </w:rPr>
        <w:t xml:space="preserve"> </w:t>
      </w:r>
      <w:r w:rsidRPr="00262EDB">
        <w:rPr>
          <w:rFonts w:hint="cs"/>
          <w:rtl/>
        </w:rPr>
        <w:t>הקרובים</w:t>
      </w:r>
      <w:r w:rsidRPr="00262EDB">
        <w:rPr>
          <w:rtl/>
        </w:rPr>
        <w:t xml:space="preserve"> </w:t>
      </w:r>
      <w:r w:rsidRPr="00262EDB">
        <w:rPr>
          <w:rFonts w:hint="cs"/>
          <w:rtl/>
        </w:rPr>
        <w:t>וכו</w:t>
      </w:r>
      <w:r w:rsidRPr="00262EDB">
        <w:rPr>
          <w:rtl/>
        </w:rPr>
        <w:t xml:space="preserve">' </w:t>
      </w:r>
      <w:r w:rsidRPr="00262EDB">
        <w:rPr>
          <w:rFonts w:hint="cs"/>
          <w:rtl/>
        </w:rPr>
        <w:t>וחרגו</w:t>
      </w:r>
      <w:r w:rsidRPr="00262EDB">
        <w:rPr>
          <w:rtl/>
        </w:rPr>
        <w:t xml:space="preserve"> </w:t>
      </w:r>
      <w:r w:rsidRPr="00262EDB">
        <w:rPr>
          <w:rFonts w:hint="cs"/>
          <w:rtl/>
        </w:rPr>
        <w:t>ומדחרגו</w:t>
      </w:r>
      <w:r w:rsidRPr="00262EDB">
        <w:rPr>
          <w:rtl/>
        </w:rPr>
        <w:t xml:space="preserve"> </w:t>
      </w:r>
      <w:r w:rsidRPr="00262EDB">
        <w:rPr>
          <w:rFonts w:hint="cs"/>
          <w:rtl/>
        </w:rPr>
        <w:t>פסול</w:t>
      </w:r>
      <w:r w:rsidRPr="00262EDB">
        <w:rPr>
          <w:rtl/>
        </w:rPr>
        <w:t xml:space="preserve"> </w:t>
      </w:r>
      <w:r w:rsidRPr="00262EDB">
        <w:rPr>
          <w:rFonts w:hint="cs"/>
          <w:rtl/>
        </w:rPr>
        <w:t>לו</w:t>
      </w:r>
      <w:r w:rsidRPr="00262EDB">
        <w:rPr>
          <w:rtl/>
        </w:rPr>
        <w:t xml:space="preserve"> </w:t>
      </w:r>
      <w:r w:rsidRPr="00262EDB">
        <w:rPr>
          <w:rFonts w:hint="cs"/>
          <w:rtl/>
        </w:rPr>
        <w:t>הוא</w:t>
      </w:r>
      <w:r w:rsidRPr="00262EDB">
        <w:rPr>
          <w:rtl/>
        </w:rPr>
        <w:t xml:space="preserve"> </w:t>
      </w:r>
      <w:r w:rsidRPr="00262EDB">
        <w:rPr>
          <w:rFonts w:hint="cs"/>
          <w:rtl/>
        </w:rPr>
        <w:t>נמי</w:t>
      </w:r>
      <w:r w:rsidRPr="00262EDB">
        <w:rPr>
          <w:rtl/>
        </w:rPr>
        <w:t xml:space="preserve"> </w:t>
      </w:r>
      <w:r w:rsidRPr="00262EDB">
        <w:rPr>
          <w:rFonts w:hint="cs"/>
          <w:rtl/>
        </w:rPr>
        <w:t>פסול</w:t>
      </w:r>
      <w:r w:rsidRPr="00262EDB">
        <w:rPr>
          <w:rtl/>
        </w:rPr>
        <w:t xml:space="preserve"> </w:t>
      </w:r>
      <w:r w:rsidRPr="00262EDB">
        <w:rPr>
          <w:rFonts w:hint="cs"/>
          <w:rtl/>
        </w:rPr>
        <w:t>לחרגו</w:t>
      </w:r>
      <w:r w:rsidRPr="00262EDB">
        <w:rPr>
          <w:rtl/>
        </w:rPr>
        <w:t>:</w:t>
      </w:r>
    </w:p>
    <w:p w:rsidR="00814E02" w:rsidRPr="00262EDB" w:rsidRDefault="00814E02" w:rsidP="00814E02">
      <w:pPr>
        <w:spacing w:beforeLines="20" w:before="48" w:afterLines="40" w:after="96" w:line="280" w:lineRule="exact"/>
        <w:ind w:left="-1" w:firstLine="141"/>
        <w:rPr>
          <w:rtl/>
        </w:rPr>
      </w:pPr>
      <w:r w:rsidRPr="00262EDB">
        <w:rPr>
          <w:rFonts w:hint="cs"/>
          <w:rtl/>
        </w:rPr>
        <w:t>ולאם</w:t>
      </w:r>
      <w:r w:rsidRPr="00262EDB">
        <w:rPr>
          <w:rtl/>
        </w:rPr>
        <w:t xml:space="preserve"> </w:t>
      </w:r>
      <w:r w:rsidRPr="00262EDB">
        <w:rPr>
          <w:rFonts w:hint="cs"/>
          <w:rtl/>
        </w:rPr>
        <w:t>אמו</w:t>
      </w:r>
      <w:r w:rsidRPr="00262EDB">
        <w:rPr>
          <w:rtl/>
        </w:rPr>
        <w:t xml:space="preserve"> </w:t>
      </w:r>
      <w:r w:rsidRPr="00262EDB">
        <w:rPr>
          <w:rFonts w:hint="cs"/>
          <w:rtl/>
        </w:rPr>
        <w:t>זה</w:t>
      </w:r>
      <w:r w:rsidRPr="00262EDB">
        <w:rPr>
          <w:rtl/>
        </w:rPr>
        <w:t xml:space="preserve"> </w:t>
      </w:r>
      <w:r w:rsidRPr="00262EDB">
        <w:rPr>
          <w:rFonts w:hint="cs"/>
          <w:rtl/>
        </w:rPr>
        <w:t>לא</w:t>
      </w:r>
      <w:r w:rsidRPr="00262EDB">
        <w:rPr>
          <w:rtl/>
        </w:rPr>
        <w:t xml:space="preserve"> </w:t>
      </w:r>
      <w:r w:rsidRPr="00262EDB">
        <w:rPr>
          <w:rFonts w:hint="cs"/>
          <w:rtl/>
        </w:rPr>
        <w:t>מצאתי</w:t>
      </w:r>
      <w:r w:rsidRPr="00262EDB">
        <w:rPr>
          <w:rtl/>
        </w:rPr>
        <w:t xml:space="preserve"> </w:t>
      </w:r>
      <w:r w:rsidRPr="00262EDB">
        <w:rPr>
          <w:rFonts w:hint="cs"/>
          <w:rtl/>
        </w:rPr>
        <w:t>מפורש</w:t>
      </w:r>
      <w:r w:rsidRPr="00262EDB">
        <w:rPr>
          <w:rtl/>
        </w:rPr>
        <w:t xml:space="preserve"> </w:t>
      </w:r>
      <w:r w:rsidRPr="00262EDB">
        <w:rPr>
          <w:rFonts w:hint="cs"/>
          <w:rtl/>
        </w:rPr>
        <w:t>אבל</w:t>
      </w:r>
      <w:r w:rsidRPr="00262EDB">
        <w:rPr>
          <w:rtl/>
        </w:rPr>
        <w:t xml:space="preserve"> </w:t>
      </w:r>
      <w:r w:rsidRPr="00262EDB">
        <w:rPr>
          <w:rFonts w:hint="cs"/>
          <w:rtl/>
        </w:rPr>
        <w:t>רבינו</w:t>
      </w:r>
      <w:r w:rsidRPr="00262EDB">
        <w:rPr>
          <w:rtl/>
        </w:rPr>
        <w:t xml:space="preserve"> </w:t>
      </w:r>
      <w:r w:rsidRPr="00262EDB">
        <w:rPr>
          <w:rFonts w:hint="cs"/>
          <w:rtl/>
        </w:rPr>
        <w:t>כתב</w:t>
      </w:r>
      <w:r w:rsidRPr="00262EDB">
        <w:rPr>
          <w:rtl/>
        </w:rPr>
        <w:t xml:space="preserve"> </w:t>
      </w:r>
      <w:r w:rsidRPr="00262EDB">
        <w:rPr>
          <w:rFonts w:hint="cs"/>
          <w:rtl/>
        </w:rPr>
        <w:t>דינא</w:t>
      </w:r>
      <w:r w:rsidRPr="00262EDB">
        <w:rPr>
          <w:rtl/>
        </w:rPr>
        <w:t xml:space="preserve"> </w:t>
      </w:r>
      <w:r w:rsidRPr="00262EDB">
        <w:rPr>
          <w:rFonts w:hint="cs"/>
          <w:rtl/>
        </w:rPr>
        <w:t>בטעמא</w:t>
      </w:r>
      <w:r w:rsidRPr="00262EDB">
        <w:rPr>
          <w:rtl/>
        </w:rPr>
        <w:t xml:space="preserve"> </w:t>
      </w:r>
      <w:r w:rsidRPr="00262EDB">
        <w:rPr>
          <w:rFonts w:hint="cs"/>
          <w:rtl/>
        </w:rPr>
        <w:t>דכיון</w:t>
      </w:r>
      <w:r w:rsidRPr="00262EDB">
        <w:rPr>
          <w:rtl/>
        </w:rPr>
        <w:t xml:space="preserve"> </w:t>
      </w:r>
      <w:r w:rsidRPr="00262EDB">
        <w:rPr>
          <w:rFonts w:hint="cs"/>
          <w:rtl/>
        </w:rPr>
        <w:t>דאבי</w:t>
      </w:r>
      <w:r w:rsidRPr="00262EDB">
        <w:rPr>
          <w:rtl/>
        </w:rPr>
        <w:t xml:space="preserve"> </w:t>
      </w:r>
      <w:r w:rsidRPr="00262EDB">
        <w:rPr>
          <w:rFonts w:hint="cs"/>
          <w:rtl/>
        </w:rPr>
        <w:t>אמו</w:t>
      </w:r>
      <w:r w:rsidRPr="00262EDB">
        <w:rPr>
          <w:rtl/>
        </w:rPr>
        <w:t xml:space="preserve"> </w:t>
      </w:r>
      <w:r w:rsidRPr="00262EDB">
        <w:rPr>
          <w:rFonts w:hint="cs"/>
          <w:rtl/>
        </w:rPr>
        <w:t>פסול</w:t>
      </w:r>
      <w:r w:rsidRPr="00262EDB">
        <w:rPr>
          <w:rtl/>
        </w:rPr>
        <w:t xml:space="preserve"> </w:t>
      </w:r>
      <w:r w:rsidRPr="00262EDB">
        <w:rPr>
          <w:rFonts w:hint="cs"/>
          <w:rtl/>
        </w:rPr>
        <w:t>לו</w:t>
      </w:r>
      <w:r w:rsidRPr="00262EDB">
        <w:rPr>
          <w:rtl/>
        </w:rPr>
        <w:t xml:space="preserve"> </w:t>
      </w:r>
      <w:r w:rsidRPr="00262EDB">
        <w:rPr>
          <w:rFonts w:hint="cs"/>
          <w:rtl/>
        </w:rPr>
        <w:t>דהוי</w:t>
      </w:r>
      <w:r w:rsidRPr="00262EDB">
        <w:rPr>
          <w:rtl/>
        </w:rPr>
        <w:t xml:space="preserve"> </w:t>
      </w:r>
      <w:r w:rsidRPr="00262EDB">
        <w:rPr>
          <w:rFonts w:hint="cs"/>
          <w:rtl/>
        </w:rPr>
        <w:t>ליה</w:t>
      </w:r>
      <w:r w:rsidRPr="00262EDB">
        <w:rPr>
          <w:rtl/>
        </w:rPr>
        <w:t xml:space="preserve"> </w:t>
      </w:r>
      <w:r w:rsidRPr="00262EDB">
        <w:rPr>
          <w:rFonts w:hint="cs"/>
          <w:rtl/>
        </w:rPr>
        <w:t>במקום</w:t>
      </w:r>
      <w:r w:rsidRPr="00262EDB">
        <w:rPr>
          <w:rtl/>
        </w:rPr>
        <w:t xml:space="preserve"> </w:t>
      </w:r>
      <w:r w:rsidRPr="00262EDB">
        <w:rPr>
          <w:rFonts w:hint="cs"/>
          <w:rtl/>
        </w:rPr>
        <w:t>אבא</w:t>
      </w:r>
      <w:r w:rsidRPr="00262EDB">
        <w:rPr>
          <w:rtl/>
        </w:rPr>
        <w:t xml:space="preserve"> </w:t>
      </w:r>
      <w:r w:rsidRPr="00262EDB">
        <w:rPr>
          <w:rFonts w:hint="cs"/>
          <w:rtl/>
        </w:rPr>
        <w:t>דאבא</w:t>
      </w:r>
      <w:r w:rsidRPr="00262EDB">
        <w:rPr>
          <w:rtl/>
        </w:rPr>
        <w:t xml:space="preserve"> </w:t>
      </w:r>
      <w:r w:rsidRPr="00262EDB">
        <w:rPr>
          <w:rFonts w:hint="cs"/>
          <w:rtl/>
        </w:rPr>
        <w:t>הוא</w:t>
      </w:r>
      <w:r w:rsidRPr="00262EDB">
        <w:rPr>
          <w:rtl/>
        </w:rPr>
        <w:t xml:space="preserve"> </w:t>
      </w:r>
      <w:r w:rsidRPr="00262EDB">
        <w:rPr>
          <w:rFonts w:hint="cs"/>
          <w:rtl/>
        </w:rPr>
        <w:t>הדין</w:t>
      </w:r>
      <w:r w:rsidRPr="00262EDB">
        <w:rPr>
          <w:rtl/>
        </w:rPr>
        <w:t xml:space="preserve"> </w:t>
      </w:r>
      <w:r w:rsidRPr="00262EDB">
        <w:rPr>
          <w:rFonts w:hint="cs"/>
          <w:rtl/>
        </w:rPr>
        <w:t>דפסול</w:t>
      </w:r>
      <w:r w:rsidRPr="00262EDB">
        <w:rPr>
          <w:rtl/>
        </w:rPr>
        <w:t xml:space="preserve"> </w:t>
      </w:r>
      <w:r w:rsidRPr="00262EDB">
        <w:rPr>
          <w:rFonts w:hint="cs"/>
          <w:rtl/>
        </w:rPr>
        <w:t>לאם</w:t>
      </w:r>
      <w:r w:rsidRPr="00262EDB">
        <w:rPr>
          <w:rtl/>
        </w:rPr>
        <w:t xml:space="preserve"> </w:t>
      </w:r>
      <w:r w:rsidRPr="00262EDB">
        <w:rPr>
          <w:rFonts w:hint="cs"/>
          <w:rtl/>
        </w:rPr>
        <w:t>אמו</w:t>
      </w:r>
      <w:r w:rsidRPr="00262EDB">
        <w:rPr>
          <w:rtl/>
        </w:rPr>
        <w:t>:</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b/>
          <w:bCs/>
          <w:rtl/>
        </w:rPr>
        <w:t>(ח) אבל בעל אם אמו כשר לו.</w:t>
      </w:r>
      <w:r w:rsidRPr="00262EDB">
        <w:rPr>
          <w:rtl/>
        </w:rPr>
        <w:t xml:space="preserve"> </w:t>
      </w:r>
      <w:r w:rsidRPr="00262EDB">
        <w:rPr>
          <w:rFonts w:hint="cs"/>
          <w:rtl/>
        </w:rPr>
        <w:t>דחרגו</w:t>
      </w:r>
      <w:r w:rsidRPr="00262EDB">
        <w:rPr>
          <w:rtl/>
        </w:rPr>
        <w:t xml:space="preserve"> </w:t>
      </w:r>
      <w:r w:rsidRPr="00262EDB">
        <w:rPr>
          <w:rFonts w:hint="cs"/>
          <w:rtl/>
        </w:rPr>
        <w:t>לבדו</w:t>
      </w:r>
      <w:r w:rsidRPr="00262EDB">
        <w:rPr>
          <w:rtl/>
        </w:rPr>
        <w:t xml:space="preserve"> </w:t>
      </w:r>
      <w:r w:rsidRPr="00262EDB">
        <w:rPr>
          <w:rFonts w:hint="cs"/>
          <w:rtl/>
        </w:rPr>
        <w:t>תנן</w:t>
      </w:r>
      <w:r w:rsidRPr="00262EDB">
        <w:rPr>
          <w:rtl/>
        </w:rPr>
        <w:t xml:space="preserve"> (</w:t>
      </w:r>
      <w:r w:rsidRPr="00262EDB">
        <w:rPr>
          <w:rFonts w:hint="cs"/>
          <w:rtl/>
        </w:rPr>
        <w:t>כח</w:t>
      </w:r>
      <w:r w:rsidRPr="00262EDB">
        <w:rPr>
          <w:rtl/>
        </w:rPr>
        <w:t xml:space="preserve">:) </w:t>
      </w:r>
      <w:r w:rsidRPr="00262EDB">
        <w:rPr>
          <w:rFonts w:hint="cs"/>
          <w:rtl/>
        </w:rPr>
        <w:t>כלומר</w:t>
      </w:r>
      <w:r w:rsidRPr="00262EDB">
        <w:rPr>
          <w:rtl/>
        </w:rPr>
        <w:t xml:space="preserve"> </w:t>
      </w:r>
      <w:r w:rsidRPr="00262EDB">
        <w:rPr>
          <w:rFonts w:hint="cs"/>
          <w:rtl/>
        </w:rPr>
        <w:t>ולא</w:t>
      </w:r>
      <w:r w:rsidRPr="00262EDB">
        <w:rPr>
          <w:rtl/>
        </w:rPr>
        <w:t xml:space="preserve"> </w:t>
      </w:r>
      <w:r w:rsidRPr="00262EDB">
        <w:rPr>
          <w:rFonts w:hint="cs"/>
          <w:rtl/>
        </w:rPr>
        <w:t>בן</w:t>
      </w:r>
      <w:r w:rsidRPr="00262EDB">
        <w:rPr>
          <w:rtl/>
        </w:rPr>
        <w:t xml:space="preserve"> </w:t>
      </w:r>
      <w:r w:rsidRPr="00262EDB">
        <w:rPr>
          <w:rFonts w:hint="cs"/>
          <w:rtl/>
        </w:rPr>
        <w:t>חרגו</w:t>
      </w:r>
      <w:r w:rsidRPr="00262EDB">
        <w:rPr>
          <w:rtl/>
        </w:rPr>
        <w:t xml:space="preserve"> </w:t>
      </w:r>
      <w:r w:rsidRPr="00262EDB">
        <w:rPr>
          <w:rFonts w:hint="cs"/>
          <w:rtl/>
        </w:rPr>
        <w:t>ולא</w:t>
      </w:r>
      <w:r w:rsidRPr="00262EDB">
        <w:rPr>
          <w:rtl/>
        </w:rPr>
        <w:t xml:space="preserve"> </w:t>
      </w:r>
      <w:r w:rsidRPr="00262EDB">
        <w:rPr>
          <w:rFonts w:hint="cs"/>
          <w:rtl/>
        </w:rPr>
        <w:t>חתנו</w:t>
      </w:r>
      <w:r w:rsidRPr="00262EDB">
        <w:rPr>
          <w:rtl/>
        </w:rPr>
        <w:t xml:space="preserve"> </w:t>
      </w:r>
      <w:r w:rsidRPr="00262EDB">
        <w:rPr>
          <w:rFonts w:hint="cs"/>
          <w:rtl/>
        </w:rPr>
        <w:t>וזה</w:t>
      </w:r>
      <w:r w:rsidRPr="00262EDB">
        <w:rPr>
          <w:rtl/>
        </w:rPr>
        <w:t xml:space="preserve"> </w:t>
      </w:r>
      <w:r w:rsidRPr="00262EDB">
        <w:rPr>
          <w:rFonts w:hint="cs"/>
          <w:rtl/>
        </w:rPr>
        <w:t>לבעל</w:t>
      </w:r>
      <w:r w:rsidRPr="00262EDB">
        <w:rPr>
          <w:rtl/>
        </w:rPr>
        <w:t xml:space="preserve"> </w:t>
      </w:r>
      <w:r w:rsidRPr="00262EDB">
        <w:rPr>
          <w:rFonts w:hint="cs"/>
          <w:rtl/>
        </w:rPr>
        <w:t>אם</w:t>
      </w:r>
      <w:r w:rsidRPr="00262EDB">
        <w:rPr>
          <w:rtl/>
        </w:rPr>
        <w:t xml:space="preserve"> </w:t>
      </w:r>
      <w:r w:rsidRPr="00262EDB">
        <w:rPr>
          <w:rFonts w:hint="cs"/>
          <w:rtl/>
        </w:rPr>
        <w:t>אמו</w:t>
      </w:r>
      <w:r w:rsidRPr="00262EDB">
        <w:rPr>
          <w:rtl/>
        </w:rPr>
        <w:t xml:space="preserve"> </w:t>
      </w:r>
      <w:r w:rsidRPr="00262EDB">
        <w:rPr>
          <w:rFonts w:hint="cs"/>
          <w:rtl/>
        </w:rPr>
        <w:t>הוא</w:t>
      </w:r>
      <w:r w:rsidRPr="00262EDB">
        <w:rPr>
          <w:rtl/>
        </w:rPr>
        <w:t xml:space="preserve"> </w:t>
      </w:r>
      <w:r w:rsidRPr="00262EDB">
        <w:rPr>
          <w:rFonts w:hint="cs"/>
          <w:rtl/>
        </w:rPr>
        <w:t>בן</w:t>
      </w:r>
      <w:r w:rsidRPr="00262EDB">
        <w:rPr>
          <w:rtl/>
        </w:rPr>
        <w:t xml:space="preserve"> </w:t>
      </w:r>
      <w:r w:rsidRPr="00262EDB">
        <w:rPr>
          <w:rFonts w:hint="cs"/>
          <w:rtl/>
        </w:rPr>
        <w:t>חרגתו</w:t>
      </w:r>
      <w:r w:rsidRPr="00262EDB">
        <w:rPr>
          <w:rtl/>
        </w:rPr>
        <w:t xml:space="preserve">. </w:t>
      </w:r>
      <w:r w:rsidRPr="00262EDB">
        <w:rPr>
          <w:rFonts w:hint="cs"/>
          <w:rtl/>
        </w:rPr>
        <w:t>ולר</w:t>
      </w:r>
      <w:r w:rsidRPr="00262EDB">
        <w:rPr>
          <w:rtl/>
        </w:rPr>
        <w:t>"</w:t>
      </w:r>
      <w:r w:rsidRPr="00262EDB">
        <w:rPr>
          <w:rFonts w:hint="cs"/>
          <w:rtl/>
        </w:rPr>
        <w:t>ת דפסל</w:t>
      </w:r>
      <w:r w:rsidRPr="00262EDB">
        <w:rPr>
          <w:rtl/>
        </w:rPr>
        <w:t xml:space="preserve"> </w:t>
      </w:r>
      <w:r w:rsidRPr="00262EDB">
        <w:rPr>
          <w:rFonts w:hint="cs"/>
          <w:rtl/>
        </w:rPr>
        <w:t>שלישי</w:t>
      </w:r>
      <w:r w:rsidRPr="00262EDB">
        <w:rPr>
          <w:rtl/>
        </w:rPr>
        <w:t xml:space="preserve"> </w:t>
      </w:r>
      <w:r w:rsidRPr="00262EDB">
        <w:rPr>
          <w:rFonts w:hint="cs"/>
          <w:rtl/>
        </w:rPr>
        <w:t>בראשון</w:t>
      </w:r>
      <w:r w:rsidRPr="00262EDB">
        <w:rPr>
          <w:rtl/>
        </w:rPr>
        <w:t xml:space="preserve"> </w:t>
      </w:r>
      <w:r w:rsidRPr="00262EDB">
        <w:rPr>
          <w:rFonts w:hint="cs"/>
          <w:rtl/>
        </w:rPr>
        <w:t>הוא</w:t>
      </w:r>
      <w:r w:rsidRPr="00262EDB">
        <w:rPr>
          <w:rtl/>
        </w:rPr>
        <w:t xml:space="preserve"> </w:t>
      </w:r>
      <w:r w:rsidRPr="00262EDB">
        <w:rPr>
          <w:rFonts w:hint="cs"/>
          <w:rtl/>
        </w:rPr>
        <w:t>הדין</w:t>
      </w:r>
      <w:r w:rsidRPr="00262EDB">
        <w:rPr>
          <w:rtl/>
        </w:rPr>
        <w:t xml:space="preserve"> </w:t>
      </w:r>
      <w:r w:rsidRPr="00262EDB">
        <w:rPr>
          <w:rFonts w:hint="cs"/>
          <w:rtl/>
        </w:rPr>
        <w:t>נמי</w:t>
      </w:r>
      <w:r w:rsidRPr="00262EDB">
        <w:rPr>
          <w:rtl/>
        </w:rPr>
        <w:t xml:space="preserve"> </w:t>
      </w:r>
      <w:r w:rsidRPr="00262EDB">
        <w:rPr>
          <w:rFonts w:hint="cs"/>
          <w:rtl/>
        </w:rPr>
        <w:t>דפסל</w:t>
      </w:r>
      <w:r w:rsidRPr="00262EDB">
        <w:rPr>
          <w:rtl/>
        </w:rPr>
        <w:t xml:space="preserve"> </w:t>
      </w:r>
      <w:r w:rsidRPr="00262EDB">
        <w:rPr>
          <w:rFonts w:hint="cs"/>
          <w:rtl/>
        </w:rPr>
        <w:t>אבי</w:t>
      </w:r>
      <w:r w:rsidRPr="00262EDB">
        <w:rPr>
          <w:rtl/>
        </w:rPr>
        <w:t xml:space="preserve"> </w:t>
      </w:r>
      <w:r w:rsidRPr="00262EDB">
        <w:rPr>
          <w:rFonts w:hint="cs"/>
          <w:rtl/>
        </w:rPr>
        <w:t>אבי</w:t>
      </w:r>
      <w:r w:rsidRPr="00262EDB">
        <w:rPr>
          <w:rtl/>
        </w:rPr>
        <w:t xml:space="preserve"> </w:t>
      </w:r>
      <w:r w:rsidRPr="00262EDB">
        <w:rPr>
          <w:rFonts w:hint="cs"/>
          <w:rtl/>
        </w:rPr>
        <w:t>אמו</w:t>
      </w:r>
      <w:r w:rsidRPr="00262EDB">
        <w:rPr>
          <w:rtl/>
        </w:rPr>
        <w:t xml:space="preserve"> </w:t>
      </w:r>
      <w:r w:rsidRPr="00262EDB">
        <w:rPr>
          <w:rFonts w:hint="cs"/>
          <w:rtl/>
        </w:rPr>
        <w:t>או</w:t>
      </w:r>
      <w:r w:rsidRPr="00262EDB">
        <w:rPr>
          <w:rtl/>
        </w:rPr>
        <w:t xml:space="preserve"> </w:t>
      </w:r>
      <w:r w:rsidRPr="00262EDB">
        <w:rPr>
          <w:rFonts w:hint="cs"/>
          <w:rtl/>
        </w:rPr>
        <w:t>אם</w:t>
      </w:r>
      <w:r w:rsidRPr="00262EDB">
        <w:rPr>
          <w:rtl/>
        </w:rPr>
        <w:t xml:space="preserve"> </w:t>
      </w:r>
      <w:r w:rsidRPr="00262EDB">
        <w:rPr>
          <w:rFonts w:hint="cs"/>
          <w:rtl/>
        </w:rPr>
        <w:t>אם</w:t>
      </w:r>
      <w:r w:rsidRPr="00262EDB">
        <w:rPr>
          <w:rtl/>
        </w:rPr>
        <w:t xml:space="preserve"> </w:t>
      </w:r>
      <w:r w:rsidRPr="00262EDB">
        <w:rPr>
          <w:rFonts w:hint="cs"/>
          <w:rtl/>
        </w:rPr>
        <w:t>אמו</w:t>
      </w:r>
      <w:r w:rsidRPr="00262EDB">
        <w:rPr>
          <w:rtl/>
        </w:rPr>
        <w:t xml:space="preserve"> </w:t>
      </w:r>
      <w:r w:rsidRPr="00262EDB">
        <w:rPr>
          <w:rFonts w:hint="cs"/>
          <w:rtl/>
        </w:rPr>
        <w:t>ולא</w:t>
      </w:r>
      <w:r w:rsidRPr="00262EDB">
        <w:rPr>
          <w:rtl/>
        </w:rPr>
        <w:t xml:space="preserve"> </w:t>
      </w:r>
      <w:r w:rsidRPr="00262EDB">
        <w:rPr>
          <w:rFonts w:hint="cs"/>
          <w:rtl/>
        </w:rPr>
        <w:t>ידעתי</w:t>
      </w:r>
      <w:r w:rsidRPr="00262EDB">
        <w:rPr>
          <w:rtl/>
        </w:rPr>
        <w:t xml:space="preserve"> </w:t>
      </w:r>
      <w:r w:rsidRPr="00262EDB">
        <w:rPr>
          <w:rFonts w:hint="cs"/>
          <w:rtl/>
        </w:rPr>
        <w:t>למה</w:t>
      </w:r>
      <w:r w:rsidRPr="00262EDB">
        <w:rPr>
          <w:rtl/>
        </w:rPr>
        <w:t xml:space="preserve"> </w:t>
      </w:r>
      <w:r w:rsidRPr="00262EDB">
        <w:rPr>
          <w:rFonts w:hint="cs"/>
          <w:rtl/>
        </w:rPr>
        <w:t>לא</w:t>
      </w:r>
      <w:r w:rsidRPr="00262EDB">
        <w:rPr>
          <w:rtl/>
        </w:rPr>
        <w:t xml:space="preserve"> </w:t>
      </w:r>
      <w:r w:rsidRPr="00262EDB">
        <w:rPr>
          <w:rFonts w:hint="cs"/>
          <w:rtl/>
        </w:rPr>
        <w:t>כתב</w:t>
      </w:r>
      <w:r w:rsidRPr="00262EDB">
        <w:rPr>
          <w:rtl/>
        </w:rPr>
        <w:t xml:space="preserve"> </w:t>
      </w:r>
      <w:r w:rsidRPr="00262EDB">
        <w:rPr>
          <w:rFonts w:hint="cs"/>
          <w:rtl/>
        </w:rPr>
        <w:t>כן</w:t>
      </w:r>
      <w:r w:rsidRPr="00262EDB">
        <w:rPr>
          <w:rtl/>
        </w:rPr>
        <w:t xml:space="preserve"> </w:t>
      </w:r>
      <w:r w:rsidRPr="00262EDB">
        <w:rPr>
          <w:rFonts w:hint="cs"/>
          <w:rtl/>
        </w:rPr>
        <w:t>רבינו</w:t>
      </w:r>
      <w:r w:rsidRPr="00262EDB">
        <w:rPr>
          <w:rtl/>
        </w:rPr>
        <w:t>:</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b/>
          <w:bCs/>
          <w:rtl/>
        </w:rPr>
        <w:t>(יב) ומ"ש אע"פ שאינו דודו אלא מן האם.</w:t>
      </w:r>
      <w:r w:rsidRPr="00262EDB">
        <w:rPr>
          <w:rtl/>
        </w:rPr>
        <w:t xml:space="preserve"> </w:t>
      </w:r>
      <w:r w:rsidRPr="00262EDB">
        <w:rPr>
          <w:rFonts w:hint="cs"/>
          <w:rtl/>
        </w:rPr>
        <w:t>עניינו</w:t>
      </w:r>
      <w:r w:rsidRPr="00262EDB">
        <w:rPr>
          <w:rtl/>
        </w:rPr>
        <w:t xml:space="preserve"> </w:t>
      </w:r>
      <w:r w:rsidRPr="00262EDB">
        <w:rPr>
          <w:rFonts w:hint="cs"/>
          <w:rtl/>
        </w:rPr>
        <w:t>אע</w:t>
      </w:r>
      <w:r w:rsidRPr="00262EDB">
        <w:rPr>
          <w:rtl/>
        </w:rPr>
        <w:t>"</w:t>
      </w:r>
      <w:r w:rsidRPr="00262EDB">
        <w:rPr>
          <w:rFonts w:hint="cs"/>
          <w:rtl/>
        </w:rPr>
        <w:t>פ</w:t>
      </w:r>
      <w:r w:rsidRPr="00262EDB">
        <w:rPr>
          <w:rtl/>
        </w:rPr>
        <w:t xml:space="preserve"> </w:t>
      </w:r>
      <w:r w:rsidRPr="00262EDB">
        <w:rPr>
          <w:rFonts w:hint="cs"/>
          <w:rtl/>
        </w:rPr>
        <w:t>שאינו</w:t>
      </w:r>
      <w:r w:rsidRPr="00262EDB">
        <w:rPr>
          <w:rtl/>
        </w:rPr>
        <w:t xml:space="preserve"> </w:t>
      </w:r>
      <w:r w:rsidRPr="00262EDB">
        <w:rPr>
          <w:rFonts w:hint="cs"/>
          <w:rtl/>
        </w:rPr>
        <w:t>אחי</w:t>
      </w:r>
      <w:r w:rsidRPr="00262EDB">
        <w:rPr>
          <w:rtl/>
        </w:rPr>
        <w:t xml:space="preserve"> </w:t>
      </w:r>
      <w:r w:rsidRPr="00262EDB">
        <w:rPr>
          <w:rFonts w:hint="cs"/>
          <w:rtl/>
        </w:rPr>
        <w:t>אביו</w:t>
      </w:r>
      <w:r w:rsidRPr="00262EDB">
        <w:rPr>
          <w:rtl/>
        </w:rPr>
        <w:t xml:space="preserve"> </w:t>
      </w:r>
      <w:r w:rsidRPr="00262EDB">
        <w:rPr>
          <w:rFonts w:hint="cs"/>
          <w:rtl/>
        </w:rPr>
        <w:t>אלא</w:t>
      </w:r>
      <w:r w:rsidRPr="00262EDB">
        <w:rPr>
          <w:rtl/>
        </w:rPr>
        <w:t xml:space="preserve"> </w:t>
      </w:r>
      <w:r w:rsidRPr="00262EDB">
        <w:rPr>
          <w:rFonts w:hint="cs"/>
          <w:rtl/>
        </w:rPr>
        <w:t>מן</w:t>
      </w:r>
      <w:r w:rsidRPr="00262EDB">
        <w:rPr>
          <w:rtl/>
        </w:rPr>
        <w:t xml:space="preserve"> </w:t>
      </w:r>
      <w:r w:rsidRPr="00262EDB">
        <w:rPr>
          <w:rFonts w:hint="cs"/>
          <w:rtl/>
        </w:rPr>
        <w:t>האם</w:t>
      </w:r>
      <w:r w:rsidRPr="00262EDB">
        <w:rPr>
          <w:rtl/>
        </w:rPr>
        <w:t>:</w:t>
      </w:r>
    </w:p>
    <w:p w:rsidR="00814E02" w:rsidRPr="00262EDB" w:rsidRDefault="00814E02" w:rsidP="00814E02">
      <w:pPr>
        <w:spacing w:beforeLines="20" w:before="48" w:afterLines="40" w:after="96" w:line="280" w:lineRule="exact"/>
        <w:ind w:left="-1" w:firstLine="141"/>
        <w:rPr>
          <w:rtl/>
        </w:rPr>
      </w:pPr>
      <w:r w:rsidRPr="00262EDB">
        <w:rPr>
          <w:rFonts w:asciiTheme="majorBidi" w:hAnsiTheme="majorBidi" w:cstheme="majorBidi"/>
          <w:b/>
          <w:bCs/>
          <w:rtl/>
        </w:rPr>
        <w:t>(יג) ומ"ש וכן חתן ראובן וכו'.</w:t>
      </w:r>
      <w:r w:rsidRPr="00262EDB">
        <w:rPr>
          <w:rtl/>
        </w:rPr>
        <w:t xml:space="preserve"> </w:t>
      </w:r>
      <w:r w:rsidRPr="00262EDB">
        <w:rPr>
          <w:rFonts w:hint="cs"/>
          <w:rtl/>
        </w:rPr>
        <w:t>הוא</w:t>
      </w:r>
      <w:r w:rsidRPr="00262EDB">
        <w:rPr>
          <w:rtl/>
        </w:rPr>
        <w:t xml:space="preserve"> </w:t>
      </w:r>
      <w:r w:rsidRPr="00262EDB">
        <w:rPr>
          <w:rFonts w:hint="cs"/>
          <w:rtl/>
        </w:rPr>
        <w:t>מדתנן</w:t>
      </w:r>
      <w:r w:rsidRPr="00262EDB">
        <w:rPr>
          <w:rtl/>
        </w:rPr>
        <w:t xml:space="preserve"> </w:t>
      </w:r>
      <w:r w:rsidRPr="00262EDB">
        <w:rPr>
          <w:rFonts w:hint="cs"/>
          <w:rtl/>
        </w:rPr>
        <w:t>בפרק</w:t>
      </w:r>
      <w:r w:rsidRPr="00262EDB">
        <w:rPr>
          <w:rtl/>
        </w:rPr>
        <w:t xml:space="preserve"> </w:t>
      </w:r>
      <w:r w:rsidRPr="00262EDB">
        <w:rPr>
          <w:rFonts w:hint="cs"/>
          <w:rtl/>
        </w:rPr>
        <w:t>זה</w:t>
      </w:r>
      <w:r w:rsidRPr="00262EDB">
        <w:rPr>
          <w:rtl/>
        </w:rPr>
        <w:t xml:space="preserve"> </w:t>
      </w:r>
      <w:r w:rsidRPr="00262EDB">
        <w:rPr>
          <w:rFonts w:hint="cs"/>
          <w:rtl/>
        </w:rPr>
        <w:t>בורר</w:t>
      </w:r>
      <w:r w:rsidRPr="00262EDB">
        <w:rPr>
          <w:rtl/>
        </w:rPr>
        <w:t xml:space="preserve"> (</w:t>
      </w:r>
      <w:r w:rsidRPr="00262EDB">
        <w:rPr>
          <w:rFonts w:hint="cs"/>
          <w:rtl/>
        </w:rPr>
        <w:t>שם</w:t>
      </w:r>
      <w:r w:rsidRPr="00262EDB">
        <w:rPr>
          <w:rtl/>
        </w:rPr>
        <w:t xml:space="preserve">) </w:t>
      </w:r>
      <w:r w:rsidRPr="00262EDB">
        <w:rPr>
          <w:rFonts w:hint="cs"/>
          <w:rtl/>
        </w:rPr>
        <w:t>אלו</w:t>
      </w:r>
      <w:r w:rsidRPr="00262EDB">
        <w:rPr>
          <w:rtl/>
        </w:rPr>
        <w:t xml:space="preserve"> </w:t>
      </w:r>
      <w:r w:rsidRPr="00262EDB">
        <w:rPr>
          <w:rFonts w:hint="cs"/>
          <w:rtl/>
        </w:rPr>
        <w:t>הם</w:t>
      </w:r>
      <w:r w:rsidRPr="00262EDB">
        <w:rPr>
          <w:rtl/>
        </w:rPr>
        <w:t xml:space="preserve"> </w:t>
      </w:r>
      <w:r w:rsidRPr="00262EDB">
        <w:rPr>
          <w:rFonts w:hint="cs"/>
          <w:rtl/>
        </w:rPr>
        <w:t>הקרובים</w:t>
      </w:r>
      <w:r w:rsidRPr="00262EDB">
        <w:rPr>
          <w:rtl/>
        </w:rPr>
        <w:t xml:space="preserve"> </w:t>
      </w:r>
      <w:r w:rsidRPr="00262EDB">
        <w:rPr>
          <w:rFonts w:hint="cs"/>
          <w:rtl/>
        </w:rPr>
        <w:t>אחיו</w:t>
      </w:r>
      <w:r w:rsidRPr="00262EDB">
        <w:rPr>
          <w:rtl/>
        </w:rPr>
        <w:t xml:space="preserve"> </w:t>
      </w:r>
      <w:r w:rsidRPr="00262EDB">
        <w:rPr>
          <w:rFonts w:hint="cs"/>
          <w:rtl/>
        </w:rPr>
        <w:t>ואחי</w:t>
      </w:r>
      <w:r w:rsidRPr="00262EDB">
        <w:rPr>
          <w:rtl/>
        </w:rPr>
        <w:t xml:space="preserve"> </w:t>
      </w:r>
      <w:r w:rsidRPr="00262EDB">
        <w:rPr>
          <w:rFonts w:hint="cs"/>
          <w:rtl/>
        </w:rPr>
        <w:t>אביו</w:t>
      </w:r>
      <w:r w:rsidRPr="00262EDB">
        <w:rPr>
          <w:rtl/>
        </w:rPr>
        <w:t xml:space="preserve"> </w:t>
      </w:r>
      <w:r w:rsidRPr="00262EDB">
        <w:rPr>
          <w:rFonts w:hint="cs"/>
          <w:rtl/>
        </w:rPr>
        <w:t>ואחי</w:t>
      </w:r>
      <w:r w:rsidRPr="00262EDB">
        <w:rPr>
          <w:rtl/>
        </w:rPr>
        <w:t xml:space="preserve"> </w:t>
      </w:r>
      <w:r w:rsidRPr="00262EDB">
        <w:rPr>
          <w:rFonts w:hint="cs"/>
          <w:rtl/>
        </w:rPr>
        <w:t>אמו</w:t>
      </w:r>
      <w:r w:rsidRPr="00262EDB">
        <w:rPr>
          <w:rtl/>
        </w:rPr>
        <w:t xml:space="preserve"> </w:t>
      </w:r>
      <w:r w:rsidRPr="00262EDB">
        <w:rPr>
          <w:rFonts w:hint="cs"/>
          <w:rtl/>
        </w:rPr>
        <w:t>ובעל</w:t>
      </w:r>
      <w:r w:rsidRPr="00262EDB">
        <w:rPr>
          <w:rtl/>
        </w:rPr>
        <w:t xml:space="preserve"> </w:t>
      </w:r>
      <w:r w:rsidRPr="00262EDB">
        <w:rPr>
          <w:rFonts w:hint="cs"/>
          <w:rtl/>
        </w:rPr>
        <w:t>אחותו</w:t>
      </w:r>
      <w:r w:rsidRPr="00262EDB">
        <w:rPr>
          <w:rtl/>
        </w:rPr>
        <w:t xml:space="preserve"> </w:t>
      </w:r>
      <w:r w:rsidRPr="00262EDB">
        <w:rPr>
          <w:rFonts w:hint="cs"/>
          <w:rtl/>
        </w:rPr>
        <w:t>ובעל</w:t>
      </w:r>
      <w:r w:rsidRPr="00262EDB">
        <w:rPr>
          <w:rtl/>
        </w:rPr>
        <w:t xml:space="preserve"> </w:t>
      </w:r>
      <w:r w:rsidRPr="00262EDB">
        <w:rPr>
          <w:rFonts w:hint="cs"/>
          <w:rtl/>
        </w:rPr>
        <w:t>אחות</w:t>
      </w:r>
      <w:r w:rsidRPr="00262EDB">
        <w:rPr>
          <w:rtl/>
        </w:rPr>
        <w:t xml:space="preserve"> </w:t>
      </w:r>
      <w:r w:rsidRPr="00262EDB">
        <w:rPr>
          <w:rFonts w:hint="cs"/>
          <w:rtl/>
        </w:rPr>
        <w:t>אביו</w:t>
      </w:r>
      <w:r w:rsidRPr="00262EDB">
        <w:rPr>
          <w:rtl/>
        </w:rPr>
        <w:t xml:space="preserve"> </w:t>
      </w:r>
      <w:r w:rsidRPr="00262EDB">
        <w:rPr>
          <w:rFonts w:hint="cs"/>
          <w:rtl/>
        </w:rPr>
        <w:t>ובעל</w:t>
      </w:r>
      <w:r w:rsidRPr="00262EDB">
        <w:rPr>
          <w:rtl/>
        </w:rPr>
        <w:t xml:space="preserve"> </w:t>
      </w:r>
      <w:r w:rsidRPr="00262EDB">
        <w:rPr>
          <w:rFonts w:hint="cs"/>
          <w:rtl/>
        </w:rPr>
        <w:t>אחות</w:t>
      </w:r>
      <w:r w:rsidRPr="00262EDB">
        <w:rPr>
          <w:rtl/>
        </w:rPr>
        <w:t xml:space="preserve"> </w:t>
      </w:r>
      <w:r w:rsidRPr="00262EDB">
        <w:rPr>
          <w:rFonts w:hint="cs"/>
          <w:rtl/>
        </w:rPr>
        <w:t>אמו</w:t>
      </w:r>
      <w:r w:rsidRPr="00262EDB">
        <w:rPr>
          <w:rtl/>
        </w:rPr>
        <w:t xml:space="preserve"> </w:t>
      </w:r>
      <w:r w:rsidRPr="00262EDB">
        <w:rPr>
          <w:rFonts w:hint="cs"/>
          <w:rtl/>
        </w:rPr>
        <w:t>וחמיו</w:t>
      </w:r>
      <w:r w:rsidRPr="00262EDB">
        <w:rPr>
          <w:rtl/>
        </w:rPr>
        <w:t xml:space="preserve"> </w:t>
      </w:r>
      <w:r w:rsidRPr="00262EDB">
        <w:rPr>
          <w:rFonts w:hint="cs"/>
          <w:rtl/>
        </w:rPr>
        <w:t>וגיסו</w:t>
      </w:r>
      <w:r w:rsidRPr="00262EDB">
        <w:rPr>
          <w:rtl/>
        </w:rPr>
        <w:t xml:space="preserve"> </w:t>
      </w:r>
      <w:r w:rsidRPr="00262EDB">
        <w:rPr>
          <w:rFonts w:hint="cs"/>
          <w:rtl/>
        </w:rPr>
        <w:t>הן</w:t>
      </w:r>
      <w:r w:rsidRPr="00262EDB">
        <w:rPr>
          <w:rtl/>
        </w:rPr>
        <w:t xml:space="preserve"> </w:t>
      </w:r>
      <w:r w:rsidRPr="00262EDB">
        <w:rPr>
          <w:rFonts w:hint="cs"/>
          <w:rtl/>
        </w:rPr>
        <w:t>ובניהם</w:t>
      </w:r>
      <w:r w:rsidRPr="00262EDB">
        <w:rPr>
          <w:rtl/>
        </w:rPr>
        <w:t xml:space="preserve"> </w:t>
      </w:r>
      <w:r w:rsidRPr="00262EDB">
        <w:rPr>
          <w:rFonts w:hint="cs"/>
          <w:rtl/>
        </w:rPr>
        <w:t>וחתניהם</w:t>
      </w:r>
      <w:r w:rsidRPr="00262EDB">
        <w:rPr>
          <w:rtl/>
        </w:rPr>
        <w:t xml:space="preserve"> </w:t>
      </w:r>
      <w:r w:rsidRPr="00262EDB">
        <w:rPr>
          <w:rFonts w:hint="cs"/>
          <w:rtl/>
        </w:rPr>
        <w:t>וחתן</w:t>
      </w:r>
      <w:r w:rsidRPr="00262EDB">
        <w:rPr>
          <w:rtl/>
        </w:rPr>
        <w:t xml:space="preserve"> </w:t>
      </w:r>
      <w:r w:rsidRPr="00262EDB">
        <w:rPr>
          <w:rFonts w:hint="cs"/>
          <w:rtl/>
        </w:rPr>
        <w:t>ראובן</w:t>
      </w:r>
      <w:r w:rsidRPr="00262EDB">
        <w:rPr>
          <w:rtl/>
        </w:rPr>
        <w:t xml:space="preserve"> </w:t>
      </w:r>
      <w:r w:rsidRPr="00262EDB">
        <w:rPr>
          <w:rFonts w:hint="cs"/>
          <w:rtl/>
        </w:rPr>
        <w:t>לשמעון</w:t>
      </w:r>
      <w:r w:rsidRPr="00262EDB">
        <w:rPr>
          <w:rtl/>
        </w:rPr>
        <w:t xml:space="preserve"> </w:t>
      </w:r>
      <w:r w:rsidRPr="00262EDB">
        <w:rPr>
          <w:rFonts w:hint="cs"/>
          <w:rtl/>
        </w:rPr>
        <w:t>הוא</w:t>
      </w:r>
      <w:r w:rsidRPr="00262EDB">
        <w:rPr>
          <w:rtl/>
        </w:rPr>
        <w:t xml:space="preserve"> </w:t>
      </w:r>
      <w:r w:rsidRPr="00262EDB">
        <w:rPr>
          <w:rFonts w:hint="cs"/>
          <w:rtl/>
        </w:rPr>
        <w:t>חתן</w:t>
      </w:r>
      <w:r w:rsidRPr="00262EDB">
        <w:rPr>
          <w:rtl/>
        </w:rPr>
        <w:t xml:space="preserve"> </w:t>
      </w:r>
      <w:r w:rsidRPr="00262EDB">
        <w:rPr>
          <w:rFonts w:hint="cs"/>
          <w:rtl/>
        </w:rPr>
        <w:t>אחיו</w:t>
      </w:r>
      <w:r w:rsidRPr="00262EDB">
        <w:rPr>
          <w:rtl/>
        </w:rPr>
        <w:t xml:space="preserve"> </w:t>
      </w:r>
      <w:r w:rsidRPr="00262EDB">
        <w:rPr>
          <w:rFonts w:hint="cs"/>
          <w:rtl/>
        </w:rPr>
        <w:t>ולבן</w:t>
      </w:r>
      <w:r w:rsidRPr="00262EDB">
        <w:rPr>
          <w:rtl/>
        </w:rPr>
        <w:t xml:space="preserve"> </w:t>
      </w:r>
      <w:r w:rsidRPr="00262EDB">
        <w:rPr>
          <w:rFonts w:hint="cs"/>
          <w:rtl/>
        </w:rPr>
        <w:t>שמעון</w:t>
      </w:r>
      <w:r w:rsidRPr="00262EDB">
        <w:rPr>
          <w:rtl/>
        </w:rPr>
        <w:t xml:space="preserve"> </w:t>
      </w:r>
      <w:r w:rsidRPr="00262EDB">
        <w:rPr>
          <w:rFonts w:hint="cs"/>
          <w:rtl/>
        </w:rPr>
        <w:t>מיפסל</w:t>
      </w:r>
      <w:r w:rsidRPr="00262EDB">
        <w:rPr>
          <w:rtl/>
        </w:rPr>
        <w:t xml:space="preserve"> </w:t>
      </w:r>
      <w:r w:rsidRPr="00262EDB">
        <w:rPr>
          <w:rFonts w:hint="cs"/>
          <w:rtl/>
        </w:rPr>
        <w:t>מטעם</w:t>
      </w:r>
      <w:r w:rsidRPr="00262EDB">
        <w:rPr>
          <w:rtl/>
        </w:rPr>
        <w:t xml:space="preserve"> </w:t>
      </w:r>
      <w:r w:rsidRPr="00262EDB">
        <w:rPr>
          <w:rFonts w:hint="cs"/>
          <w:rtl/>
        </w:rPr>
        <w:t>חתן</w:t>
      </w:r>
      <w:r w:rsidRPr="00262EDB">
        <w:rPr>
          <w:rtl/>
        </w:rPr>
        <w:t xml:space="preserve"> </w:t>
      </w:r>
      <w:r w:rsidRPr="00262EDB">
        <w:rPr>
          <w:rFonts w:hint="cs"/>
          <w:rtl/>
        </w:rPr>
        <w:t>אחי</w:t>
      </w:r>
      <w:r w:rsidRPr="00262EDB">
        <w:rPr>
          <w:rtl/>
        </w:rPr>
        <w:t xml:space="preserve"> </w:t>
      </w:r>
      <w:r w:rsidRPr="00262EDB">
        <w:rPr>
          <w:rFonts w:hint="cs"/>
          <w:rtl/>
        </w:rPr>
        <w:t>אביו</w:t>
      </w:r>
      <w:r w:rsidRPr="00262EDB">
        <w:rPr>
          <w:rtl/>
        </w:rPr>
        <w:t>:</w:t>
      </w:r>
    </w:p>
    <w:p w:rsidR="00814E02" w:rsidRPr="00262EDB" w:rsidRDefault="00814E02" w:rsidP="00814E02">
      <w:pPr>
        <w:spacing w:beforeLines="20" w:before="48" w:afterLines="40" w:after="96" w:line="280" w:lineRule="exact"/>
        <w:rPr>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rPr>
          <w:rtl/>
        </w:rPr>
        <w:sectPr w:rsidR="00814E02" w:rsidRPr="00262EDB" w:rsidSect="00814E02">
          <w:headerReference w:type="even" r:id="rId106"/>
          <w:headerReference w:type="default" r:id="rId107"/>
          <w:footerReference w:type="even" r:id="rId108"/>
          <w:footerReference w:type="default" r:id="rId109"/>
          <w:headerReference w:type="first" r:id="rId110"/>
          <w:footerReference w:type="first" r:id="rId111"/>
          <w:type w:val="continuous"/>
          <w:pgSz w:w="11906" w:h="16838"/>
          <w:pgMar w:top="284" w:right="567" w:bottom="284" w:left="567" w:header="0" w:footer="0" w:gutter="0"/>
          <w:cols w:space="283"/>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jc w:val="center"/>
        <w:rPr>
          <w:rFonts w:ascii="David" w:hAnsi="David"/>
          <w:b/>
          <w:bCs/>
          <w:sz w:val="20"/>
          <w:u w:val="single"/>
          <w:rtl/>
        </w:rPr>
      </w:pPr>
      <w:r w:rsidRPr="00262EDB">
        <w:rPr>
          <w:rFonts w:ascii="David" w:hAnsi="David" w:hint="cs"/>
          <w:b/>
          <w:bCs/>
          <w:sz w:val="20"/>
          <w:u w:val="single"/>
          <w:rtl/>
        </w:rPr>
        <w:lastRenderedPageBreak/>
        <w:t>סימן לד</w:t>
      </w: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b/>
          <w:bCs/>
          <w:sz w:val="21"/>
          <w:szCs w:val="21"/>
          <w:rtl/>
        </w:rPr>
      </w:pPr>
      <w:r w:rsidRPr="00262EDB">
        <w:rPr>
          <w:rFonts w:ascii="David" w:hAnsi="David"/>
          <w:b/>
          <w:bCs/>
          <w:sz w:val="21"/>
          <w:szCs w:val="21"/>
          <w:rtl/>
        </w:rPr>
        <w:t xml:space="preserve"> </w:t>
      </w:r>
      <w:r w:rsidRPr="00262EDB">
        <w:rPr>
          <w:rFonts w:ascii="David" w:hAnsi="David" w:hint="cs"/>
          <w:b/>
          <w:bCs/>
          <w:sz w:val="21"/>
          <w:szCs w:val="21"/>
          <w:rtl/>
        </w:rPr>
        <w:t xml:space="preserve">(א) </w:t>
      </w:r>
      <w:r w:rsidRPr="00262EDB">
        <w:rPr>
          <w:rFonts w:ascii="David" w:hAnsi="David"/>
          <w:b/>
          <w:bCs/>
          <w:sz w:val="21"/>
          <w:szCs w:val="21"/>
          <w:rtl/>
        </w:rPr>
        <w:t>רשע פסול לעדות, ואפילו עד כשר, שיודע בחבירו שהוא רשע, ואין הדיינים מכירים רשעו, אסור לו להעיד עמו, אע"פ שהוא עדות אמת</w:t>
      </w:r>
      <w:r w:rsidRPr="00262EDB">
        <w:rPr>
          <w:rFonts w:ascii="David" w:hAnsi="David" w:cs="Guttman Rashi"/>
          <w:b/>
          <w:bCs/>
          <w:sz w:val="21"/>
          <w:szCs w:val="21"/>
          <w:rtl/>
        </w:rPr>
        <w:t>.</w:t>
      </w:r>
      <w:r w:rsidRPr="00262EDB">
        <w:rPr>
          <w:rFonts w:ascii="David" w:hAnsi="David"/>
          <w:b/>
          <w:bCs/>
          <w:sz w:val="21"/>
          <w:szCs w:val="21"/>
          <w:rtl/>
        </w:rPr>
        <w:t xml:space="preserve"> ואצ"ל עד כשר שהוא יודע בעדות לחבירו, וידע שהעד השני שעמו עד שקר, שאסור לו להעיד</w:t>
      </w:r>
      <w:r w:rsidRPr="00262EDB">
        <w:rPr>
          <w:rFonts w:ascii="David" w:hAnsi="David" w:hint="cs"/>
          <w:b/>
          <w:bCs/>
          <w:sz w:val="21"/>
          <w:szCs w:val="21"/>
          <w:rtl/>
        </w:rPr>
        <w:t xml:space="preserve"> </w:t>
      </w:r>
      <w:r w:rsidRPr="00262EDB">
        <w:rPr>
          <w:rFonts w:ascii="David" w:hAnsi="David" w:hint="cs"/>
          <w:sz w:val="20"/>
          <w:rtl/>
        </w:rPr>
        <w:t>(רמב"ם).</w:t>
      </w:r>
      <w:r w:rsidRPr="00262EDB">
        <w:rPr>
          <w:rFonts w:ascii="David" w:hAnsi="David"/>
          <w:b/>
          <w:bCs/>
          <w:sz w:val="21"/>
          <w:szCs w:val="21"/>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b/>
          <w:bCs/>
          <w:sz w:val="20"/>
          <w:rtl/>
        </w:rPr>
        <w:sectPr w:rsidR="00814E02" w:rsidRPr="00262EDB" w:rsidSect="00814E02">
          <w:headerReference w:type="default" r:id="rId112"/>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b/>
          <w:bCs/>
          <w:sz w:val="21"/>
          <w:szCs w:val="21"/>
          <w:rtl/>
        </w:rPr>
        <w:t>* מ"ש: רשע פסול להעיד וכו'.</w:t>
      </w:r>
      <w:r w:rsidRPr="00262EDB">
        <w:rPr>
          <w:rFonts w:ascii="David" w:hAnsi="David"/>
          <w:sz w:val="20"/>
          <w:rtl/>
        </w:rPr>
        <w:t xml:space="preserve"> בפרק זה בורר (סנהדרין כז.) ובפרק מרובה (ב"ק עב:) אמרינן עד זומם רשע הוא</w:t>
      </w:r>
      <w:r w:rsidRPr="00262EDB">
        <w:rPr>
          <w:rFonts w:ascii="David" w:hAnsi="David" w:hint="cs"/>
          <w:sz w:val="20"/>
          <w:rtl/>
        </w:rPr>
        <w:t>,</w:t>
      </w:r>
      <w:r w:rsidRPr="00262EDB">
        <w:rPr>
          <w:rFonts w:ascii="David" w:hAnsi="David"/>
          <w:sz w:val="20"/>
          <w:rtl/>
        </w:rPr>
        <w:t xml:space="preserve"> והתורה אמרה </w:t>
      </w:r>
      <w:r w:rsidRPr="00262EDB">
        <w:rPr>
          <w:rFonts w:ascii="David" w:hAnsi="David" w:hint="cs"/>
          <w:sz w:val="20"/>
          <w:rtl/>
        </w:rPr>
        <w:t>"</w:t>
      </w:r>
      <w:r w:rsidRPr="00262EDB">
        <w:rPr>
          <w:rFonts w:ascii="David" w:hAnsi="David"/>
          <w:sz w:val="20"/>
          <w:rtl/>
        </w:rPr>
        <w:t>אל תשת ידך עם רשע</w:t>
      </w:r>
      <w:r w:rsidRPr="00262EDB">
        <w:rPr>
          <w:rFonts w:ascii="David" w:hAnsi="David" w:hint="cs"/>
          <w:sz w:val="20"/>
          <w:rtl/>
        </w:rPr>
        <w:t xml:space="preserve">" </w:t>
      </w:r>
      <w:r w:rsidRPr="00262EDB">
        <w:rPr>
          <w:rFonts w:ascii="David" w:hAnsi="David"/>
          <w:sz w:val="20"/>
          <w:rtl/>
        </w:rPr>
        <w:t>אל תשת רשע עד</w:t>
      </w:r>
      <w:r w:rsidRPr="00262EDB">
        <w:rPr>
          <w:rFonts w:ascii="David" w:hAnsi="David" w:hint="cs"/>
          <w:sz w:val="20"/>
          <w:rtl/>
        </w:rPr>
        <w:t>,</w:t>
      </w:r>
      <w:r w:rsidRPr="00262EDB">
        <w:rPr>
          <w:rFonts w:ascii="David" w:hAnsi="David"/>
          <w:sz w:val="20"/>
          <w:rtl/>
        </w:rPr>
        <w:t xml:space="preserve"> כלומר מה שאמרה תורה אל תשת ידך עם רשע להיות עד</w:t>
      </w:r>
      <w:r w:rsidRPr="00262EDB">
        <w:rPr>
          <w:rFonts w:ascii="David" w:hAnsi="David" w:hint="cs"/>
          <w:sz w:val="20"/>
          <w:rtl/>
        </w:rPr>
        <w:t>,</w:t>
      </w:r>
      <w:r w:rsidRPr="00262EDB">
        <w:rPr>
          <w:rFonts w:ascii="David" w:hAnsi="David"/>
          <w:sz w:val="20"/>
          <w:rtl/>
        </w:rPr>
        <w:t xml:space="preserve"> ענינו אל תשת רשע עד</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 xml:space="preserve">ואפילו עד כשר </w:t>
      </w:r>
      <w:r w:rsidRPr="00262EDB">
        <w:rPr>
          <w:rFonts w:asciiTheme="majorBidi" w:hAnsiTheme="majorBidi" w:cstheme="majorBidi" w:hint="cs"/>
          <w:b/>
          <w:bCs/>
          <w:sz w:val="21"/>
          <w:szCs w:val="21"/>
          <w:rtl/>
        </w:rPr>
        <w:t xml:space="preserve">שיודע בחברו שהוא רשע </w:t>
      </w:r>
      <w:r w:rsidRPr="00262EDB">
        <w:rPr>
          <w:rFonts w:asciiTheme="majorBidi" w:hAnsiTheme="majorBidi" w:cstheme="majorBidi"/>
          <w:b/>
          <w:bCs/>
          <w:sz w:val="21"/>
          <w:szCs w:val="21"/>
          <w:rtl/>
        </w:rPr>
        <w:t>וכו'.</w:t>
      </w:r>
      <w:r w:rsidRPr="00262EDB">
        <w:rPr>
          <w:rFonts w:ascii="David" w:hAnsi="David"/>
          <w:sz w:val="20"/>
          <w:rtl/>
        </w:rPr>
        <w:t xml:space="preserve"> בפרק שבועת העדות (שבועות ל:) </w:t>
      </w:r>
      <w:r w:rsidRPr="00262EDB">
        <w:rPr>
          <w:rFonts w:ascii="David" w:hAnsi="David"/>
          <w:b/>
          <w:bCs/>
          <w:sz w:val="20"/>
          <w:rtl/>
        </w:rPr>
        <w:t>מנין לעד שיודע בחבירו שהוא גזלן שלא יצטרף עמו</w:t>
      </w:r>
      <w:r w:rsidRPr="00262EDB">
        <w:rPr>
          <w:rFonts w:ascii="David" w:hAnsi="David" w:hint="cs"/>
          <w:b/>
          <w:bCs/>
          <w:sz w:val="20"/>
          <w:rtl/>
        </w:rPr>
        <w:t>? -</w:t>
      </w:r>
      <w:r w:rsidRPr="00262EDB">
        <w:rPr>
          <w:rFonts w:ascii="David" w:hAnsi="David"/>
          <w:b/>
          <w:bCs/>
          <w:sz w:val="20"/>
          <w:rtl/>
        </w:rPr>
        <w:t xml:space="preserve"> ת</w:t>
      </w:r>
      <w:r w:rsidRPr="00262EDB">
        <w:rPr>
          <w:rFonts w:ascii="David" w:hAnsi="David" w:hint="cs"/>
          <w:b/>
          <w:bCs/>
          <w:sz w:val="20"/>
          <w:rtl/>
        </w:rPr>
        <w:t>"</w:t>
      </w:r>
      <w:r w:rsidRPr="00262EDB">
        <w:rPr>
          <w:rFonts w:ascii="David" w:hAnsi="David"/>
          <w:b/>
          <w:bCs/>
          <w:sz w:val="20"/>
          <w:rtl/>
        </w:rPr>
        <w:t xml:space="preserve">ל </w:t>
      </w:r>
      <w:r w:rsidRPr="00262EDB">
        <w:rPr>
          <w:rFonts w:ascii="David" w:hAnsi="David" w:hint="cs"/>
          <w:b/>
          <w:bCs/>
          <w:sz w:val="20"/>
          <w:rtl/>
        </w:rPr>
        <w:t>"</w:t>
      </w:r>
      <w:r w:rsidRPr="00262EDB">
        <w:rPr>
          <w:rFonts w:ascii="David" w:hAnsi="David"/>
          <w:b/>
          <w:bCs/>
          <w:sz w:val="20"/>
          <w:rtl/>
        </w:rPr>
        <w:t>מדבר שקר תרחק</w:t>
      </w:r>
      <w:r w:rsidRPr="00262EDB">
        <w:rPr>
          <w:rFonts w:ascii="David" w:hAnsi="David" w:hint="cs"/>
          <w:b/>
          <w:bCs/>
          <w:sz w:val="20"/>
          <w:rtl/>
        </w:rPr>
        <w:t>"</w:t>
      </w:r>
      <w:r w:rsidRPr="00262EDB">
        <w:rPr>
          <w:rFonts w:ascii="David" w:hAnsi="David" w:hint="cs"/>
          <w:sz w:val="20"/>
          <w:rtl/>
        </w:rPr>
        <w:t>.</w:t>
      </w:r>
      <w:r w:rsidRPr="00262EDB">
        <w:rPr>
          <w:rFonts w:ascii="David" w:hAnsi="David"/>
          <w:sz w:val="20"/>
          <w:rtl/>
        </w:rPr>
        <w:t xml:space="preserve"> כלומר אפילו שהעדות אמת משום שגורם לפסוק הדין על פי שנים</w:t>
      </w:r>
      <w:r w:rsidRPr="00262EDB">
        <w:rPr>
          <w:rFonts w:ascii="David" w:hAnsi="David" w:hint="cs"/>
          <w:sz w:val="20"/>
          <w:rtl/>
        </w:rPr>
        <w:t>,</w:t>
      </w:r>
      <w:r w:rsidRPr="00262EDB">
        <w:rPr>
          <w:rFonts w:ascii="David" w:hAnsi="David"/>
          <w:sz w:val="20"/>
          <w:rtl/>
        </w:rPr>
        <w:t xml:space="preserve"> ואין כאן אלא עד אחד שהפסול הרי הוא כמי שאינו.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12"/>
          <w:szCs w:val="12"/>
          <w:rtl/>
        </w:rPr>
      </w:pPr>
      <w:r w:rsidRPr="00262EDB">
        <w:rPr>
          <w:rFonts w:ascii="David" w:hAnsi="David" w:hint="cs"/>
          <w:b/>
          <w:bCs/>
          <w:sz w:val="20"/>
          <w:rtl/>
        </w:rPr>
        <w:t xml:space="preserve">וכתב האורים </w:t>
      </w:r>
      <w:r w:rsidRPr="00262EDB">
        <w:rPr>
          <w:rFonts w:ascii="David" w:hAnsi="David" w:hint="cs"/>
          <w:sz w:val="20"/>
          <w:rtl/>
        </w:rPr>
        <w:t>(א)</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 xml:space="preserve">כוונת הקרא </w:t>
      </w:r>
      <w:r w:rsidRPr="00262EDB">
        <w:rPr>
          <w:rFonts w:ascii="David" w:hAnsi="David" w:hint="cs"/>
          <w:sz w:val="20"/>
          <w:rtl/>
        </w:rPr>
        <w:t>"</w:t>
      </w:r>
      <w:r w:rsidRPr="00262EDB">
        <w:rPr>
          <w:rFonts w:ascii="David" w:hAnsi="David"/>
          <w:sz w:val="20"/>
          <w:rtl/>
        </w:rPr>
        <w:t>אל תשת ידך עם רשע</w:t>
      </w:r>
      <w:r w:rsidRPr="00262EDB">
        <w:rPr>
          <w:rFonts w:ascii="David" w:hAnsi="David" w:hint="cs"/>
          <w:sz w:val="20"/>
          <w:rtl/>
        </w:rPr>
        <w:t>"</w:t>
      </w:r>
      <w:r w:rsidRPr="00262EDB">
        <w:rPr>
          <w:rFonts w:ascii="David" w:hAnsi="David"/>
          <w:sz w:val="20"/>
          <w:rtl/>
        </w:rPr>
        <w:t xml:space="preserve"> דאפילו שהעדות אמת, מ"מ ע"י הבית דין מוציאין ממון עפ"י עד אחד, כי הבית דין לא ידעו </w:t>
      </w:r>
      <w:r w:rsidRPr="00262EDB">
        <w:rPr>
          <w:rFonts w:ascii="David" w:hAnsi="David"/>
          <w:sz w:val="20"/>
          <w:rtl/>
        </w:rPr>
        <w:t>מרשעו ואסור עליו לצרף עמו, ומכ</w:t>
      </w:r>
      <w:r w:rsidRPr="00262EDB">
        <w:rPr>
          <w:rFonts w:ascii="David" w:hAnsi="David" w:hint="cs"/>
          <w:sz w:val="20"/>
          <w:rtl/>
        </w:rPr>
        <w:t>"</w:t>
      </w:r>
      <w:r w:rsidRPr="00262EDB">
        <w:rPr>
          <w:rFonts w:ascii="David" w:hAnsi="David"/>
          <w:sz w:val="20"/>
          <w:rtl/>
        </w:rPr>
        <w:t>ש שיודע בו שגוף העדות שאומר שראה שקר הוא, וא"כ פשיטא דאין לו לצרף עמו לגרום לבית דין להוציא ממון עפ"י עדים</w:t>
      </w:r>
      <w:r w:rsidRPr="00262EDB">
        <w:rPr>
          <w:rFonts w:ascii="David" w:hAnsi="David" w:hint="cs"/>
          <w:sz w:val="20"/>
          <w:rtl/>
        </w:rPr>
        <w:t>,</w:t>
      </w:r>
      <w:r w:rsidRPr="00262EDB">
        <w:rPr>
          <w:rFonts w:ascii="David" w:hAnsi="David"/>
          <w:sz w:val="20"/>
          <w:rtl/>
        </w:rPr>
        <w:t xml:space="preserve"> ובאמת הוא רק עד אחד כי חבירו משקר. </w:t>
      </w:r>
      <w:r w:rsidRPr="00262EDB">
        <w:rPr>
          <w:rFonts w:ascii="David" w:hAnsi="David" w:hint="cs"/>
          <w:b/>
          <w:bCs/>
          <w:sz w:val="20"/>
          <w:rtl/>
        </w:rPr>
        <w:t>ו</w:t>
      </w:r>
      <w:r w:rsidRPr="00262EDB">
        <w:rPr>
          <w:rFonts w:ascii="David" w:hAnsi="David"/>
          <w:b/>
          <w:bCs/>
          <w:sz w:val="20"/>
          <w:rtl/>
        </w:rPr>
        <w:t>דלא כ</w:t>
      </w:r>
      <w:r w:rsidRPr="00262EDB">
        <w:rPr>
          <w:rFonts w:ascii="David" w:hAnsi="David" w:hint="cs"/>
          <w:b/>
          <w:bCs/>
          <w:sz w:val="20"/>
          <w:rtl/>
        </w:rPr>
        <w:t>ה</w:t>
      </w:r>
      <w:r w:rsidRPr="00262EDB">
        <w:rPr>
          <w:rFonts w:ascii="David" w:hAnsi="David"/>
          <w:b/>
          <w:bCs/>
          <w:sz w:val="20"/>
          <w:rtl/>
        </w:rPr>
        <w:t xml:space="preserve">ש"ך </w:t>
      </w:r>
      <w:r w:rsidRPr="00262EDB">
        <w:rPr>
          <w:rFonts w:ascii="David" w:hAnsi="David" w:hint="cs"/>
          <w:sz w:val="20"/>
          <w:rtl/>
        </w:rPr>
        <w:t>(</w:t>
      </w:r>
      <w:r w:rsidRPr="00262EDB">
        <w:rPr>
          <w:rFonts w:ascii="David" w:hAnsi="David"/>
          <w:sz w:val="20"/>
          <w:rtl/>
        </w:rPr>
        <w:t>ג</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ומ"ש: </w:t>
      </w:r>
      <w:r w:rsidRPr="00262EDB">
        <w:rPr>
          <w:rFonts w:asciiTheme="majorBidi" w:hAnsiTheme="majorBidi" w:cstheme="majorBidi"/>
          <w:b/>
          <w:bCs/>
          <w:sz w:val="21"/>
          <w:szCs w:val="21"/>
          <w:rtl/>
        </w:rPr>
        <w:t>ואצ"ל עד כשר שהוא יודע בעדות לחבירו וידע שהעד השני עמו עד שקר שאסור להעיד</w:t>
      </w:r>
      <w:r w:rsidRPr="00262EDB">
        <w:rPr>
          <w:rFonts w:asciiTheme="majorBidi" w:hAnsiTheme="majorBidi" w:cstheme="majorBidi" w:hint="cs"/>
          <w:b/>
          <w:bCs/>
          <w:sz w:val="21"/>
          <w:szCs w:val="21"/>
          <w:rtl/>
        </w:rPr>
        <w:t xml:space="preserve"> </w:t>
      </w:r>
      <w:r w:rsidRPr="00262EDB">
        <w:rPr>
          <w:rStyle w:val="ac"/>
          <w:rFonts w:asciiTheme="majorBidi" w:hAnsiTheme="majorBidi" w:cstheme="majorBidi"/>
          <w:b/>
          <w:bCs/>
          <w:sz w:val="21"/>
          <w:szCs w:val="21"/>
          <w:rtl/>
        </w:rPr>
        <w:footnoteReference w:id="70"/>
      </w:r>
      <w:r w:rsidRPr="00262EDB">
        <w:rPr>
          <w:rFonts w:asciiTheme="majorBidi" w:hAnsiTheme="majorBidi" w:cstheme="majorBidi"/>
          <w:b/>
          <w:bCs/>
          <w:sz w:val="21"/>
          <w:szCs w:val="21"/>
          <w:rtl/>
        </w:rPr>
        <w:t>.</w:t>
      </w:r>
      <w:r w:rsidRPr="00262EDB">
        <w:rPr>
          <w:rFonts w:ascii="David" w:hAnsi="David"/>
          <w:sz w:val="20"/>
          <w:rtl/>
        </w:rPr>
        <w:t xml:space="preserve"> פשוט הוא </w:t>
      </w:r>
      <w:r w:rsidRPr="00262EDB">
        <w:rPr>
          <w:rFonts w:ascii="David" w:hAnsi="David" w:hint="cs"/>
          <w:sz w:val="20"/>
          <w:rtl/>
        </w:rPr>
        <w:t>משום</w:t>
      </w:r>
      <w:r w:rsidRPr="00262EDB">
        <w:rPr>
          <w:rFonts w:ascii="David" w:hAnsi="David"/>
          <w:sz w:val="20"/>
          <w:rtl/>
        </w:rPr>
        <w:t xml:space="preserve"> שגורם לפסוק הדין ע</w:t>
      </w:r>
      <w:r w:rsidRPr="00262EDB">
        <w:rPr>
          <w:rFonts w:ascii="David" w:hAnsi="David" w:hint="cs"/>
          <w:sz w:val="20"/>
          <w:rtl/>
        </w:rPr>
        <w:t>"</w:t>
      </w:r>
      <w:r w:rsidRPr="00262EDB">
        <w:rPr>
          <w:rFonts w:ascii="David" w:hAnsi="David"/>
          <w:sz w:val="20"/>
          <w:rtl/>
        </w:rPr>
        <w:t>פ עד אחד</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12"/>
          <w:szCs w:val="12"/>
          <w:rtl/>
        </w:rPr>
      </w:pPr>
      <w:r w:rsidRPr="00262EDB">
        <w:rPr>
          <w:rFonts w:ascii="David" w:hAnsi="David" w:hint="cs"/>
          <w:b/>
          <w:bCs/>
          <w:sz w:val="20"/>
          <w:rtl/>
        </w:rPr>
        <w:t xml:space="preserve">וכתב הסמ"ע </w:t>
      </w:r>
      <w:r w:rsidRPr="00262EDB">
        <w:rPr>
          <w:rFonts w:ascii="David" w:hAnsi="David" w:hint="cs"/>
          <w:sz w:val="20"/>
          <w:rtl/>
        </w:rPr>
        <w:t>(</w:t>
      </w:r>
      <w:r w:rsidRPr="00262EDB">
        <w:rPr>
          <w:rFonts w:ascii="David" w:hAnsi="David"/>
          <w:sz w:val="20"/>
          <w:rtl/>
        </w:rPr>
        <w:t>ב</w:t>
      </w:r>
      <w:r w:rsidRPr="00262EDB">
        <w:rPr>
          <w:rFonts w:ascii="David" w:hAnsi="David" w:hint="cs"/>
          <w:sz w:val="20"/>
          <w:rtl/>
        </w:rPr>
        <w:t>)</w:t>
      </w:r>
      <w:r w:rsidRPr="00262EDB">
        <w:rPr>
          <w:rFonts w:ascii="David" w:hAnsi="David"/>
          <w:sz w:val="20"/>
          <w:rtl/>
        </w:rPr>
        <w:t xml:space="preserve"> ואע</w:t>
      </w:r>
      <w:r w:rsidRPr="00262EDB">
        <w:rPr>
          <w:rFonts w:ascii="David" w:hAnsi="David" w:hint="cs"/>
          <w:sz w:val="20"/>
          <w:rtl/>
        </w:rPr>
        <w:t>"</w:t>
      </w:r>
      <w:r w:rsidRPr="00262EDB">
        <w:rPr>
          <w:rFonts w:ascii="David" w:hAnsi="David"/>
          <w:sz w:val="20"/>
          <w:rtl/>
        </w:rPr>
        <w:t>פ שהוא פשוט ואצ"ל הו</w:t>
      </w:r>
      <w:r w:rsidRPr="00262EDB">
        <w:rPr>
          <w:rFonts w:ascii="David" w:hAnsi="David" w:hint="cs"/>
          <w:sz w:val="20"/>
          <w:rtl/>
        </w:rPr>
        <w:t>א,</w:t>
      </w:r>
      <w:r w:rsidRPr="00262EDB">
        <w:rPr>
          <w:rFonts w:ascii="David" w:hAnsi="David"/>
          <w:sz w:val="20"/>
          <w:rtl/>
        </w:rPr>
        <w:t xml:space="preserve"> מ"מ כתב</w:t>
      </w:r>
      <w:r w:rsidRPr="00262EDB">
        <w:rPr>
          <w:rFonts w:ascii="David" w:hAnsi="David" w:hint="cs"/>
          <w:sz w:val="20"/>
          <w:rtl/>
        </w:rPr>
        <w:t>הו</w:t>
      </w:r>
      <w:r w:rsidRPr="00262EDB">
        <w:rPr>
          <w:rFonts w:ascii="David" w:hAnsi="David"/>
          <w:sz w:val="20"/>
          <w:rtl/>
        </w:rPr>
        <w:t xml:space="preserve"> </w:t>
      </w:r>
      <w:r w:rsidRPr="00262EDB">
        <w:rPr>
          <w:rFonts w:ascii="David" w:hAnsi="David" w:hint="cs"/>
          <w:sz w:val="20"/>
          <w:rtl/>
        </w:rPr>
        <w:t xml:space="preserve">הרמב"ם והשו"ע </w:t>
      </w:r>
      <w:r w:rsidRPr="00262EDB">
        <w:rPr>
          <w:rFonts w:ascii="David" w:hAnsi="David"/>
          <w:sz w:val="20"/>
          <w:rtl/>
        </w:rPr>
        <w:t xml:space="preserve">כדי שלא תימא דילמא הא דכתיב </w:t>
      </w:r>
      <w:r w:rsidRPr="00262EDB">
        <w:rPr>
          <w:rFonts w:ascii="David" w:hAnsi="David" w:hint="cs"/>
          <w:sz w:val="20"/>
          <w:rtl/>
        </w:rPr>
        <w:t>"</w:t>
      </w:r>
      <w:r w:rsidRPr="00262EDB">
        <w:rPr>
          <w:rFonts w:ascii="David" w:hAnsi="David"/>
          <w:sz w:val="20"/>
          <w:rtl/>
        </w:rPr>
        <w:t>אל תשת ידך עם רשע</w:t>
      </w:r>
      <w:r w:rsidRPr="00262EDB">
        <w:rPr>
          <w:rFonts w:ascii="David" w:hAnsi="David" w:hint="cs"/>
          <w:sz w:val="20"/>
          <w:rtl/>
        </w:rPr>
        <w:t>"</w:t>
      </w:r>
      <w:r w:rsidRPr="00262EDB">
        <w:rPr>
          <w:rFonts w:ascii="David" w:hAnsi="David"/>
          <w:sz w:val="20"/>
          <w:rtl/>
        </w:rPr>
        <w:t>, לא הקפיד אלא שלא יעיד עם אחד שאינו יודע מהעדות כלל, ולכך כתבו שזה אצ"ל הוא, ולא בא הכתוב אלא להזהיר שלא יצטרף עם היודע מהדבר, אלא שהוא רשע מצד אחר, וק"ל</w:t>
      </w:r>
      <w:r w:rsidRPr="00262EDB">
        <w:rPr>
          <w:rFonts w:ascii="David" w:hAnsi="David" w:hint="cs"/>
          <w:sz w:val="20"/>
          <w:rtl/>
        </w:rPr>
        <w:t>.</w:t>
      </w:r>
      <w:r w:rsidRPr="00262EDB">
        <w:rPr>
          <w:rFonts w:ascii="David" w:hAnsi="David"/>
          <w:sz w:val="20"/>
          <w:rtl/>
        </w:rPr>
        <w:t xml:space="preserve"> </w:t>
      </w:r>
      <w:r w:rsidRPr="00262EDB">
        <w:rPr>
          <w:rFonts w:ascii="David" w:hAnsi="David"/>
          <w:sz w:val="12"/>
          <w:szCs w:val="12"/>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00" w:lineRule="exact"/>
        <w:ind w:firstLine="141"/>
        <w:rPr>
          <w:rFonts w:ascii="David" w:hAnsi="David" w:cs="Guttman Rashi"/>
          <w:b/>
          <w:bCs/>
          <w:sz w:val="21"/>
          <w:szCs w:val="21"/>
          <w:rtl/>
        </w:rPr>
      </w:pPr>
      <w:r w:rsidRPr="00262EDB">
        <w:rPr>
          <w:rFonts w:ascii="David" w:hAnsi="David"/>
          <w:b/>
          <w:bCs/>
          <w:sz w:val="21"/>
          <w:szCs w:val="21"/>
          <w:rtl/>
        </w:rPr>
        <w:t xml:space="preserve"> </w:t>
      </w:r>
      <w:r w:rsidRPr="00262EDB">
        <w:rPr>
          <w:rFonts w:ascii="David" w:hAnsi="David" w:hint="cs"/>
          <w:b/>
          <w:bCs/>
          <w:sz w:val="21"/>
          <w:szCs w:val="21"/>
          <w:rtl/>
        </w:rPr>
        <w:t xml:space="preserve">(ב) </w:t>
      </w:r>
      <w:r w:rsidRPr="00262EDB">
        <w:rPr>
          <w:rFonts w:ascii="David" w:hAnsi="David"/>
          <w:b/>
          <w:bCs/>
          <w:sz w:val="21"/>
          <w:szCs w:val="21"/>
          <w:rtl/>
        </w:rPr>
        <w:t>איזהו רשע, כל שעבר עבירה שחייבים עליה מלקות</w:t>
      </w:r>
      <w:r w:rsidRPr="00262EDB">
        <w:rPr>
          <w:rFonts w:ascii="David" w:hAnsi="David" w:hint="cs"/>
          <w:b/>
          <w:bCs/>
          <w:sz w:val="21"/>
          <w:szCs w:val="21"/>
          <w:rtl/>
        </w:rPr>
        <w:t xml:space="preserve"> </w:t>
      </w:r>
      <w:r w:rsidRPr="00262EDB">
        <w:rPr>
          <w:rFonts w:ascii="David" w:hAnsi="David" w:hint="cs"/>
          <w:sz w:val="20"/>
          <w:rtl/>
        </w:rPr>
        <w:t>(ז</w:t>
      </w:r>
      <w:r w:rsidRPr="00262EDB">
        <w:rPr>
          <w:rFonts w:ascii="David" w:hAnsi="David"/>
          <w:sz w:val="20"/>
          <w:rtl/>
        </w:rPr>
        <w:t>הו רשע ופסול</w:t>
      </w:r>
      <w:r w:rsidRPr="00262EDB">
        <w:rPr>
          <w:rFonts w:ascii="David" w:hAnsi="David" w:hint="cs"/>
          <w:sz w:val="20"/>
          <w:rtl/>
        </w:rPr>
        <w:t>,</w:t>
      </w:r>
      <w:r w:rsidRPr="00262EDB">
        <w:rPr>
          <w:rFonts w:ascii="David" w:hAnsi="David"/>
          <w:sz w:val="20"/>
          <w:rtl/>
        </w:rPr>
        <w:t xml:space="preserve"> שהרי התורה קראה למחוייב מלקות רשע שנאמר </w:t>
      </w:r>
      <w:r w:rsidRPr="00262EDB">
        <w:rPr>
          <w:rFonts w:ascii="David" w:hAnsi="David" w:hint="cs"/>
          <w:sz w:val="20"/>
          <w:rtl/>
        </w:rPr>
        <w:t>"</w:t>
      </w:r>
      <w:r w:rsidRPr="00262EDB">
        <w:rPr>
          <w:rFonts w:ascii="David" w:hAnsi="David"/>
          <w:sz w:val="20"/>
          <w:rtl/>
        </w:rPr>
        <w:t>והיה אם בן הכות הרשע</w:t>
      </w:r>
      <w:r w:rsidRPr="00262EDB">
        <w:rPr>
          <w:rFonts w:ascii="David" w:hAnsi="David" w:hint="cs"/>
          <w:sz w:val="20"/>
          <w:rtl/>
        </w:rPr>
        <w:t>")</w:t>
      </w:r>
      <w:r w:rsidRPr="00262EDB">
        <w:rPr>
          <w:rFonts w:ascii="David" w:hAnsi="David"/>
          <w:b/>
          <w:bCs/>
          <w:sz w:val="21"/>
          <w:szCs w:val="21"/>
          <w:rtl/>
        </w:rPr>
        <w:t>; ואצ"ל אם חייבים עליה מיתת ב"ד</w:t>
      </w:r>
      <w:r w:rsidRPr="00262EDB">
        <w:rPr>
          <w:rFonts w:ascii="David" w:hAnsi="David" w:hint="cs"/>
          <w:b/>
          <w:bCs/>
          <w:sz w:val="21"/>
          <w:szCs w:val="21"/>
          <w:rtl/>
        </w:rPr>
        <w:t xml:space="preserve"> </w:t>
      </w:r>
      <w:r w:rsidRPr="00262EDB">
        <w:rPr>
          <w:rFonts w:ascii="David" w:hAnsi="David" w:hint="cs"/>
          <w:sz w:val="20"/>
          <w:rtl/>
        </w:rPr>
        <w:t>(רמב"ם).</w:t>
      </w:r>
      <w:r w:rsidRPr="00262EDB">
        <w:rPr>
          <w:rFonts w:ascii="David" w:hAnsi="David"/>
          <w:b/>
          <w:bCs/>
          <w:sz w:val="21"/>
          <w:szCs w:val="21"/>
          <w:rtl/>
        </w:rPr>
        <w:t xml:space="preserve"> ל"ש אם עבר לתיאבון, ל"ש אם עבר להכעיס</w:t>
      </w:r>
      <w:r w:rsidRPr="00262EDB">
        <w:rPr>
          <w:rFonts w:ascii="David" w:hAnsi="David" w:hint="cs"/>
          <w:b/>
          <w:bCs/>
          <w:sz w:val="21"/>
          <w:szCs w:val="21"/>
          <w:rtl/>
        </w:rPr>
        <w:t xml:space="preserve"> </w:t>
      </w:r>
      <w:r w:rsidRPr="00262EDB">
        <w:rPr>
          <w:rFonts w:ascii="David" w:hAnsi="David" w:hint="cs"/>
          <w:sz w:val="20"/>
          <w:rtl/>
        </w:rPr>
        <w:t>(טור כדעת אביי).</w:t>
      </w:r>
      <w:r w:rsidRPr="00262EDB">
        <w:rPr>
          <w:rFonts w:ascii="David" w:hAnsi="David" w:cs="Guttman Rashi"/>
          <w:b/>
          <w:bCs/>
          <w:sz w:val="21"/>
          <w:szCs w:val="21"/>
          <w:rtl/>
        </w:rPr>
        <w:t xml:space="preserve"> הגה: עבר עבירה שאין בה מלקות, פסול מדרבנן </w:t>
      </w:r>
      <w:r w:rsidRPr="00262EDB">
        <w:rPr>
          <w:rFonts w:ascii="David" w:hAnsi="David" w:cs="Guttman Rashi"/>
          <w:sz w:val="20"/>
          <w:rtl/>
        </w:rPr>
        <w:t>(רי</w:t>
      </w:r>
      <w:r w:rsidRPr="00262EDB">
        <w:rPr>
          <w:rFonts w:ascii="David" w:hAnsi="David" w:cs="Guttman Rashi" w:hint="cs"/>
          <w:sz w:val="20"/>
          <w:rtl/>
        </w:rPr>
        <w:t>"ו</w:t>
      </w:r>
      <w:r w:rsidRPr="00262EDB">
        <w:rPr>
          <w:rFonts w:ascii="David" w:hAnsi="David" w:cs="Guttman Rashi"/>
          <w:sz w:val="20"/>
          <w:rtl/>
        </w:rPr>
        <w:t xml:space="preserve"> נ"ב ח"ד).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b/>
          <w:bCs/>
          <w:sz w:val="21"/>
          <w:szCs w:val="21"/>
          <w:rtl/>
        </w:rPr>
        <w:t>* מ"ש: איזהו רשע וכו'</w:t>
      </w:r>
      <w:r w:rsidRPr="00262EDB">
        <w:rPr>
          <w:rFonts w:asciiTheme="majorBidi" w:hAnsiTheme="majorBidi" w:cstheme="majorBidi" w:hint="cs"/>
          <w:b/>
          <w:bCs/>
          <w:sz w:val="21"/>
          <w:szCs w:val="21"/>
          <w:rtl/>
        </w:rPr>
        <w:t xml:space="preserve"> ואצ"ל אם חייבים עיה מיתת ב"ד</w:t>
      </w:r>
      <w:r w:rsidRPr="00262EDB">
        <w:rPr>
          <w:rFonts w:asciiTheme="majorBidi" w:hAnsiTheme="majorBidi" w:cstheme="majorBidi"/>
          <w:b/>
          <w:bCs/>
          <w:sz w:val="21"/>
          <w:szCs w:val="21"/>
          <w:rtl/>
        </w:rPr>
        <w:t xml:space="preserve">. </w:t>
      </w:r>
      <w:r w:rsidRPr="00262EDB">
        <w:rPr>
          <w:rFonts w:ascii="David" w:hAnsi="David" w:hint="cs"/>
          <w:b/>
          <w:bCs/>
          <w:sz w:val="20"/>
          <w:rtl/>
        </w:rPr>
        <w:t xml:space="preserve">- </w:t>
      </w:r>
      <w:r w:rsidRPr="00262EDB">
        <w:rPr>
          <w:rFonts w:ascii="David" w:hAnsi="David"/>
          <w:b/>
          <w:bCs/>
          <w:sz w:val="20"/>
          <w:rtl/>
        </w:rPr>
        <w:t>לשון הרמב"ם</w:t>
      </w:r>
      <w:r w:rsidRPr="00262EDB">
        <w:rPr>
          <w:rFonts w:ascii="David" w:hAnsi="David"/>
          <w:sz w:val="20"/>
          <w:rtl/>
        </w:rPr>
        <w:t xml:space="preserve"> </w:t>
      </w:r>
      <w:r w:rsidRPr="00262EDB">
        <w:rPr>
          <w:rFonts w:ascii="David" w:hAnsi="David" w:hint="cs"/>
          <w:sz w:val="20"/>
          <w:rtl/>
        </w:rPr>
        <w:t xml:space="preserve">(הל' </w:t>
      </w:r>
      <w:r w:rsidRPr="00262EDB">
        <w:rPr>
          <w:rFonts w:ascii="David" w:hAnsi="David"/>
          <w:sz w:val="20"/>
          <w:rtl/>
        </w:rPr>
        <w:t xml:space="preserve">עדות </w:t>
      </w:r>
      <w:r w:rsidRPr="00262EDB">
        <w:rPr>
          <w:rFonts w:ascii="David" w:hAnsi="David" w:hint="cs"/>
          <w:sz w:val="20"/>
          <w:rtl/>
        </w:rPr>
        <w:t>י,</w:t>
      </w:r>
      <w:r w:rsidRPr="00262EDB">
        <w:rPr>
          <w:rFonts w:ascii="David" w:hAnsi="David"/>
          <w:sz w:val="20"/>
          <w:rtl/>
        </w:rPr>
        <w:t>ב) איזהו רשע כל שעבר עבירה שחייבין עליה מלקות זהו רשע ופסול</w:t>
      </w:r>
      <w:r w:rsidRPr="00262EDB">
        <w:rPr>
          <w:rFonts w:ascii="David" w:hAnsi="David" w:hint="cs"/>
          <w:sz w:val="20"/>
          <w:rtl/>
        </w:rPr>
        <w:t>,</w:t>
      </w:r>
      <w:r w:rsidRPr="00262EDB">
        <w:rPr>
          <w:rFonts w:ascii="David" w:hAnsi="David"/>
          <w:sz w:val="20"/>
          <w:rtl/>
        </w:rPr>
        <w:t xml:space="preserve"> שהרי התורה קראה למחוייב מלקות רשע שנאמר (דברים כה ב) והיה אם בן הכות הרשע</w:t>
      </w:r>
      <w:r w:rsidRPr="00262EDB">
        <w:rPr>
          <w:rFonts w:ascii="David" w:hAnsi="David" w:hint="cs"/>
          <w:sz w:val="20"/>
          <w:rtl/>
        </w:rPr>
        <w:t>,</w:t>
      </w:r>
      <w:r w:rsidRPr="00262EDB">
        <w:rPr>
          <w:rFonts w:ascii="David" w:hAnsi="David"/>
          <w:sz w:val="20"/>
          <w:rtl/>
        </w:rPr>
        <w:t xml:space="preserve"> ואצ</w:t>
      </w:r>
      <w:r w:rsidRPr="00262EDB">
        <w:rPr>
          <w:rFonts w:ascii="David" w:hAnsi="David" w:hint="cs"/>
          <w:sz w:val="20"/>
          <w:rtl/>
        </w:rPr>
        <w:t>"</w:t>
      </w:r>
      <w:r w:rsidRPr="00262EDB">
        <w:rPr>
          <w:rFonts w:ascii="David" w:hAnsi="David"/>
          <w:sz w:val="20"/>
          <w:rtl/>
        </w:rPr>
        <w:t>ל מחוייב מיתת בית דין שהוא פסול שנאמר (במדבר לה לא) אשר הוא רשע למות עכ"ל. וחייבי כריתות בכלל חייבי מלקות הם (מכות יג:):</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b/>
          <w:bCs/>
          <w:sz w:val="21"/>
          <w:szCs w:val="21"/>
          <w:rtl/>
        </w:rPr>
        <w:t>* ומ"ש לא שנא אם עובר עבירות לתיאבון וכו'</w:t>
      </w:r>
      <w:r w:rsidRPr="00262EDB">
        <w:rPr>
          <w:rFonts w:ascii="David" w:hAnsi="David"/>
          <w:b/>
          <w:bCs/>
          <w:sz w:val="20"/>
          <w:rtl/>
        </w:rPr>
        <w:t>.</w:t>
      </w:r>
      <w:r w:rsidRPr="00262EDB">
        <w:rPr>
          <w:rFonts w:ascii="David" w:hAnsi="David"/>
          <w:sz w:val="20"/>
          <w:rtl/>
        </w:rPr>
        <w:t xml:space="preserve"> בפרק זה בורר (כז.)</w:t>
      </w:r>
      <w:r w:rsidRPr="00262EDB">
        <w:rPr>
          <w:rFonts w:ascii="David" w:hAnsi="David"/>
          <w:b/>
          <w:bCs/>
          <w:sz w:val="20"/>
          <w:rtl/>
        </w:rPr>
        <w:t xml:space="preserve"> מומר אוכל נבילות לתיאבון</w:t>
      </w:r>
      <w:r w:rsidRPr="00262EDB">
        <w:rPr>
          <w:rFonts w:ascii="David" w:hAnsi="David" w:hint="cs"/>
          <w:b/>
          <w:bCs/>
          <w:sz w:val="20"/>
          <w:rtl/>
        </w:rPr>
        <w:t>,</w:t>
      </w:r>
      <w:r w:rsidRPr="00262EDB">
        <w:rPr>
          <w:rFonts w:ascii="David" w:hAnsi="David"/>
          <w:b/>
          <w:bCs/>
          <w:sz w:val="20"/>
          <w:rtl/>
        </w:rPr>
        <w:t xml:space="preserve"> דברי הכל פסול</w:t>
      </w:r>
      <w:r w:rsidRPr="00262EDB">
        <w:rPr>
          <w:rFonts w:ascii="David" w:hAnsi="David" w:hint="cs"/>
          <w:b/>
          <w:bCs/>
          <w:sz w:val="20"/>
          <w:rtl/>
        </w:rPr>
        <w:t xml:space="preserve"> </w:t>
      </w:r>
      <w:r w:rsidRPr="00262EDB">
        <w:rPr>
          <w:rFonts w:ascii="David" w:hAnsi="David" w:cs="Guttman Rashi" w:hint="cs"/>
          <w:sz w:val="20"/>
          <w:rtl/>
        </w:rPr>
        <w:t>(</w:t>
      </w:r>
      <w:r w:rsidRPr="00262EDB">
        <w:rPr>
          <w:rFonts w:ascii="David" w:hAnsi="David" w:cs="Guttman Rashi"/>
          <w:sz w:val="20"/>
          <w:rtl/>
        </w:rPr>
        <w:t>דכיון דמשום ממון קא עביד דהא שכיח בזול טפי מדהיתרא הוה ליה כרשע דחמס ופסול לעדות</w:t>
      </w:r>
      <w:r w:rsidRPr="00262EDB">
        <w:rPr>
          <w:rFonts w:ascii="David" w:hAnsi="David" w:cs="Guttman Rashi" w:hint="cs"/>
          <w:sz w:val="20"/>
          <w:rtl/>
        </w:rPr>
        <w:t>).</w:t>
      </w:r>
      <w:r w:rsidRPr="00262EDB">
        <w:rPr>
          <w:rFonts w:ascii="David" w:hAnsi="David"/>
          <w:b/>
          <w:bCs/>
          <w:sz w:val="20"/>
          <w:rtl/>
        </w:rPr>
        <w:t xml:space="preserve"> להכעיס, אביי אמר: פסול, רבא אמר: כשר. אביי אמר</w:t>
      </w:r>
      <w:r w:rsidRPr="00262EDB">
        <w:rPr>
          <w:rFonts w:ascii="David" w:hAnsi="David" w:hint="cs"/>
          <w:b/>
          <w:bCs/>
          <w:sz w:val="20"/>
          <w:rtl/>
        </w:rPr>
        <w:t>:</w:t>
      </w:r>
      <w:r w:rsidRPr="00262EDB">
        <w:rPr>
          <w:rFonts w:ascii="David" w:hAnsi="David"/>
          <w:b/>
          <w:bCs/>
          <w:sz w:val="20"/>
          <w:rtl/>
        </w:rPr>
        <w:t xml:space="preserve"> פסול</w:t>
      </w:r>
      <w:r w:rsidRPr="00262EDB">
        <w:rPr>
          <w:rFonts w:ascii="David" w:hAnsi="David" w:hint="cs"/>
          <w:b/>
          <w:bCs/>
          <w:sz w:val="20"/>
          <w:rtl/>
        </w:rPr>
        <w:t>,</w:t>
      </w:r>
      <w:r w:rsidRPr="00262EDB">
        <w:rPr>
          <w:rFonts w:ascii="David" w:hAnsi="David"/>
          <w:b/>
          <w:bCs/>
          <w:sz w:val="20"/>
          <w:rtl/>
        </w:rPr>
        <w:t xml:space="preserve"> דהוה ליה רשע, ורחמנא אמר </w:t>
      </w:r>
      <w:r w:rsidRPr="00262EDB">
        <w:rPr>
          <w:rFonts w:ascii="David" w:hAnsi="David" w:hint="cs"/>
          <w:b/>
          <w:bCs/>
          <w:sz w:val="20"/>
          <w:rtl/>
        </w:rPr>
        <w:t>"</w:t>
      </w:r>
      <w:r w:rsidRPr="00262EDB">
        <w:rPr>
          <w:rFonts w:ascii="David" w:hAnsi="David"/>
          <w:b/>
          <w:bCs/>
          <w:sz w:val="20"/>
          <w:rtl/>
        </w:rPr>
        <w:t>אל תשת רשע עד</w:t>
      </w:r>
      <w:r w:rsidRPr="00262EDB">
        <w:rPr>
          <w:rFonts w:ascii="David" w:hAnsi="David" w:hint="cs"/>
          <w:b/>
          <w:bCs/>
          <w:sz w:val="20"/>
          <w:rtl/>
        </w:rPr>
        <w:t>"</w:t>
      </w:r>
      <w:r w:rsidRPr="00262EDB">
        <w:rPr>
          <w:rFonts w:ascii="David" w:hAnsi="David"/>
          <w:b/>
          <w:bCs/>
          <w:sz w:val="20"/>
          <w:rtl/>
        </w:rPr>
        <w:t>. ורבא אמר: כשר, רשע דחמס בעינן</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כלומר דכתיב להיות עד חמס רשע בדבר ממון בעינן</w:t>
      </w:r>
      <w:r w:rsidRPr="00262EDB">
        <w:rPr>
          <w:rFonts w:ascii="David" w:hAnsi="David" w:hint="cs"/>
          <w:sz w:val="20"/>
          <w:rtl/>
        </w:rPr>
        <w:t>).</w:t>
      </w:r>
      <w:r w:rsidRPr="00262EDB">
        <w:rPr>
          <w:rFonts w:ascii="David" w:hAnsi="David"/>
          <w:b/>
          <w:bCs/>
          <w:sz w:val="20"/>
          <w:rtl/>
        </w:rPr>
        <w:t xml:space="preserve"> מר בר רב אשי אמר: הלכתא כוותיה דאביי. והלכתא כוותיה דאביי ביע"ל קג"ם.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14"/>
          <w:szCs w:val="14"/>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עבר עבירה שאין בה מלקות, פסול מדרבנן</w:t>
      </w:r>
      <w:r w:rsidRPr="00262EDB">
        <w:rPr>
          <w:rFonts w:ascii="David" w:hAnsi="David" w:cs="Guttman Rashi"/>
          <w:sz w:val="20"/>
          <w:rtl/>
        </w:rPr>
        <w:t>.</w:t>
      </w:r>
      <w:r w:rsidRPr="00262EDB">
        <w:rPr>
          <w:rFonts w:ascii="David" w:hAnsi="David" w:hint="cs"/>
          <w:b/>
          <w:bCs/>
          <w:sz w:val="14"/>
          <w:szCs w:val="14"/>
          <w:rtl/>
        </w:rPr>
        <w:t xml:space="preserve"> </w:t>
      </w:r>
      <w:r w:rsidRPr="00262EDB">
        <w:rPr>
          <w:rFonts w:ascii="David" w:hAnsi="David" w:hint="cs"/>
          <w:b/>
          <w:bCs/>
          <w:sz w:val="20"/>
          <w:rtl/>
        </w:rPr>
        <w:t>- כתב בנתיבות</w:t>
      </w:r>
      <w:r w:rsidRPr="00262EDB">
        <w:rPr>
          <w:rFonts w:ascii="David" w:hAnsi="David" w:hint="cs"/>
          <w:sz w:val="20"/>
          <w:rtl/>
        </w:rPr>
        <w:t xml:space="preserve"> (א) </w:t>
      </w:r>
      <w:r w:rsidRPr="00262EDB">
        <w:rPr>
          <w:rFonts w:ascii="David" w:hAnsi="David"/>
          <w:sz w:val="20"/>
          <w:rtl/>
        </w:rPr>
        <w:t>ואין בכלל זה לאו שניתן לאזהרת מיתת בית דין, דהא דאין בו מלקות הוא משום חומר איסורו. וגם אין בכלל זה לאו הניתק לעשה, דהא איכא מלקות בביטלו ולא ביטלו. וגם אין בכלל זה עבירה שיש בה חימוד ממון, דבזה נפסל אף שאין בו מלקות דפסול מטעם רשע דחמס, ע"ש [סנהדרין כ"ז ע"א], ושם ליכא מלקות אפילו בביטלו כמבואר במכות [ט"ז ע"א] דממונא משלם ולא לקי, וכן כתב המהרי"ק שורש קכ"ו. וכן מוכח בסימן זה בכמה דוכתי, וכ</w:t>
      </w:r>
      <w:r w:rsidRPr="00262EDB">
        <w:rPr>
          <w:rFonts w:ascii="David" w:hAnsi="David" w:hint="cs"/>
          <w:sz w:val="20"/>
          <w:rtl/>
        </w:rPr>
        <w:t>"</w:t>
      </w:r>
      <w:r w:rsidRPr="00262EDB">
        <w:rPr>
          <w:rFonts w:ascii="David" w:hAnsi="David"/>
          <w:sz w:val="20"/>
          <w:rtl/>
        </w:rPr>
        <w:t>כ בתומים [סק"א] בהדיא. אבל בלאו שא</w:t>
      </w:r>
      <w:r w:rsidRPr="00262EDB">
        <w:rPr>
          <w:rFonts w:ascii="David" w:hAnsi="David" w:hint="cs"/>
          <w:sz w:val="20"/>
          <w:rtl/>
        </w:rPr>
        <w:t>"</w:t>
      </w:r>
      <w:r w:rsidRPr="00262EDB">
        <w:rPr>
          <w:rFonts w:ascii="David" w:hAnsi="David"/>
          <w:sz w:val="20"/>
          <w:rtl/>
        </w:rPr>
        <w:t>א לו לעבור כי אם בהתראת ספק, לא נפסל, כיון דלא משכחת ביה מלקות כמבואר בב"י באה</w:t>
      </w:r>
      <w:r w:rsidRPr="00262EDB">
        <w:rPr>
          <w:rFonts w:ascii="David" w:hAnsi="David" w:hint="cs"/>
          <w:sz w:val="20"/>
          <w:rtl/>
        </w:rPr>
        <w:t>"</w:t>
      </w:r>
      <w:r w:rsidRPr="00262EDB">
        <w:rPr>
          <w:rFonts w:ascii="David" w:hAnsi="David"/>
          <w:sz w:val="20"/>
          <w:rtl/>
        </w:rPr>
        <w:t>ע סימן מ"ב. ואם ביטל מצות עשה, נ</w:t>
      </w:r>
      <w:r w:rsidRPr="00262EDB">
        <w:rPr>
          <w:rFonts w:ascii="David" w:hAnsi="David" w:hint="cs"/>
          <w:sz w:val="20"/>
          <w:rtl/>
        </w:rPr>
        <w:t>"</w:t>
      </w:r>
      <w:r w:rsidRPr="00262EDB">
        <w:rPr>
          <w:rFonts w:ascii="David" w:hAnsi="David"/>
          <w:sz w:val="20"/>
          <w:rtl/>
        </w:rPr>
        <w:t xml:space="preserve">ל מוכח מכמה דוכתי דלא נפסל לעדות עד שיעבור בקום ועשה, או שהוא פורק עול לגמרי.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14"/>
          <w:szCs w:val="14"/>
          <w:rtl/>
        </w:rPr>
      </w:pPr>
      <w:r w:rsidRPr="00262EDB">
        <w:rPr>
          <w:rFonts w:ascii="David" w:hAnsi="David" w:hint="cs"/>
          <w:b/>
          <w:bCs/>
          <w:sz w:val="21"/>
          <w:szCs w:val="21"/>
          <w:rtl/>
        </w:rPr>
        <w:t xml:space="preserve">(ג) </w:t>
      </w:r>
      <w:r w:rsidRPr="00262EDB">
        <w:rPr>
          <w:rFonts w:ascii="David" w:hAnsi="David"/>
          <w:b/>
          <w:bCs/>
          <w:sz w:val="21"/>
          <w:szCs w:val="21"/>
          <w:rtl/>
        </w:rPr>
        <w:t>היתה עבירה שעבר מדרבנן, פסול מדרבנן</w:t>
      </w:r>
      <w:r w:rsidRPr="00262EDB">
        <w:rPr>
          <w:rFonts w:ascii="David" w:hAnsi="David" w:hint="cs"/>
          <w:b/>
          <w:bCs/>
          <w:sz w:val="21"/>
          <w:szCs w:val="21"/>
          <w:rtl/>
        </w:rPr>
        <w:t xml:space="preserve"> </w:t>
      </w:r>
      <w:r w:rsidRPr="00262EDB">
        <w:rPr>
          <w:rFonts w:ascii="David" w:hAnsi="David" w:hint="cs"/>
          <w:sz w:val="20"/>
          <w:rtl/>
        </w:rPr>
        <w:t>(טור).</w:t>
      </w:r>
      <w:r w:rsidRPr="00262EDB">
        <w:rPr>
          <w:rFonts w:ascii="David" w:hAnsi="David" w:cs="Guttman Rashi"/>
          <w:b/>
          <w:bCs/>
          <w:sz w:val="21"/>
          <w:szCs w:val="21"/>
          <w:rtl/>
        </w:rPr>
        <w:t xml:space="preserve"> הגה: וי"א בדבר מדבריהם, בעינן שעבר משום חימוד ממון (ר</w:t>
      </w:r>
      <w:r w:rsidRPr="00262EDB">
        <w:rPr>
          <w:rFonts w:ascii="David" w:hAnsi="David" w:cs="Guttman Rashi" w:hint="cs"/>
          <w:b/>
          <w:bCs/>
          <w:sz w:val="21"/>
          <w:szCs w:val="21"/>
          <w:rtl/>
        </w:rPr>
        <w:t>י"ו</w:t>
      </w:r>
      <w:r w:rsidRPr="00262EDB">
        <w:rPr>
          <w:rFonts w:ascii="David" w:hAnsi="David" w:cs="Guttman Rashi"/>
          <w:b/>
          <w:bCs/>
          <w:sz w:val="21"/>
          <w:szCs w:val="21"/>
          <w:rtl/>
        </w:rPr>
        <w:t xml:space="preserve"> ותוס' ועיטור).</w:t>
      </w:r>
      <w:r w:rsidRPr="00262EDB">
        <w:rPr>
          <w:rFonts w:ascii="David" w:hAnsi="David" w:cs="Guttman Rashi" w:hint="cs"/>
          <w:b/>
          <w:bCs/>
          <w:sz w:val="21"/>
          <w:szCs w:val="21"/>
          <w:rtl/>
        </w:rPr>
        <w:t xml:space="preserve"> </w:t>
      </w:r>
      <w:r w:rsidRPr="00262EDB">
        <w:rPr>
          <w:rFonts w:ascii="David" w:hAnsi="David"/>
          <w:sz w:val="20"/>
          <w:rtl/>
        </w:rPr>
        <w:t>דאז חששו דכמו שעבר עבירה משום ממון</w:t>
      </w:r>
      <w:r w:rsidRPr="00262EDB">
        <w:rPr>
          <w:rFonts w:ascii="David" w:hAnsi="David" w:hint="cs"/>
          <w:sz w:val="20"/>
          <w:rtl/>
        </w:rPr>
        <w:t>,</w:t>
      </w:r>
      <w:r w:rsidRPr="00262EDB">
        <w:rPr>
          <w:rFonts w:ascii="David" w:hAnsi="David"/>
          <w:sz w:val="20"/>
          <w:rtl/>
        </w:rPr>
        <w:t xml:space="preserve"> יעבור נמי להעיד שקר בשביל ממון או הנאה שיהנה לו</w:t>
      </w:r>
      <w:r w:rsidRPr="00262EDB">
        <w:rPr>
          <w:rFonts w:ascii="David" w:hAnsi="David" w:hint="cs"/>
          <w:sz w:val="20"/>
          <w:rtl/>
        </w:rPr>
        <w:t xml:space="preserve"> (סמ"ע).</w:t>
      </w:r>
      <w:r w:rsidRPr="00262EDB">
        <w:rPr>
          <w:rFonts w:ascii="David" w:hAnsi="David"/>
          <w:sz w:val="20"/>
          <w:rtl/>
        </w:rPr>
        <w:t xml:space="preserve"> </w:t>
      </w:r>
      <w:r w:rsidRPr="00262EDB">
        <w:rPr>
          <w:rFonts w:ascii="David" w:hAnsi="David" w:cs="Guttman Rashi"/>
          <w:b/>
          <w:bCs/>
          <w:sz w:val="14"/>
          <w:szCs w:val="14"/>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 xml:space="preserve">היתה עבירה שעבר </w:t>
      </w:r>
      <w:r w:rsidRPr="00262EDB">
        <w:rPr>
          <w:rFonts w:asciiTheme="majorBidi" w:hAnsiTheme="majorBidi" w:cstheme="majorBidi" w:hint="cs"/>
          <w:b/>
          <w:bCs/>
          <w:sz w:val="21"/>
          <w:szCs w:val="21"/>
          <w:rtl/>
        </w:rPr>
        <w:t>מדרבנן פסול מדרבנן</w:t>
      </w:r>
      <w:r w:rsidRPr="00262EDB">
        <w:rPr>
          <w:rFonts w:asciiTheme="majorBidi" w:hAnsiTheme="majorBidi" w:cstheme="majorBidi"/>
          <w:b/>
          <w:bCs/>
          <w:sz w:val="21"/>
          <w:szCs w:val="21"/>
          <w:rtl/>
        </w:rPr>
        <w:t>.</w:t>
      </w:r>
      <w:r w:rsidRPr="00262EDB">
        <w:rPr>
          <w:rFonts w:ascii="David" w:hAnsi="David"/>
          <w:sz w:val="20"/>
          <w:rtl/>
        </w:rPr>
        <w:t xml:space="preserve"> בפרק זה בורר (שם) ובפ</w:t>
      </w:r>
      <w:r w:rsidRPr="00262EDB">
        <w:rPr>
          <w:rFonts w:ascii="David" w:hAnsi="David" w:hint="cs"/>
          <w:sz w:val="20"/>
          <w:rtl/>
        </w:rPr>
        <w:t>"</w:t>
      </w:r>
      <w:r w:rsidRPr="00262EDB">
        <w:rPr>
          <w:rFonts w:ascii="David" w:hAnsi="David"/>
          <w:sz w:val="20"/>
          <w:rtl/>
        </w:rPr>
        <w:t>ק דראש השנה (כב.) מוכח בהדיא דאיכא פסולי עדות דאורייתא ופסולי עדות דרבנן</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sz w:val="20"/>
          <w:rtl/>
        </w:rPr>
        <w:t xml:space="preserve"> </w:t>
      </w:r>
      <w:r w:rsidRPr="00262EDB">
        <w:rPr>
          <w:rFonts w:ascii="David" w:hAnsi="David" w:hint="cs"/>
          <w:b/>
          <w:bCs/>
          <w:sz w:val="20"/>
          <w:rtl/>
        </w:rPr>
        <w:t xml:space="preserve">וז"ל הרמב"ם </w:t>
      </w:r>
      <w:r w:rsidRPr="00262EDB">
        <w:rPr>
          <w:rFonts w:ascii="David" w:hAnsi="David" w:hint="cs"/>
          <w:sz w:val="20"/>
          <w:rtl/>
        </w:rPr>
        <w:t xml:space="preserve">(ה"ג) </w:t>
      </w:r>
      <w:r w:rsidRPr="00262EDB">
        <w:rPr>
          <w:rFonts w:ascii="David" w:hAnsi="David"/>
          <w:sz w:val="20"/>
          <w:rtl/>
        </w:rPr>
        <w:t>עבר עבירה שחייבין עליה מלקות מן התורה הרי זה פסול מן התורה, ואם היה החיוב שבה מדבריהם הרי זה פסול מדבריהם, כיצד אכל בשר בהמה בחלב או שאכל נבלות ושקצים וכיוצא בהן בין לתיאבון בין להכעיס, או שחלל את יו</w:t>
      </w:r>
      <w:r w:rsidRPr="00262EDB">
        <w:rPr>
          <w:rFonts w:ascii="David" w:hAnsi="David" w:hint="cs"/>
          <w:sz w:val="20"/>
          <w:rtl/>
        </w:rPr>
        <w:t>"</w:t>
      </w:r>
      <w:r w:rsidRPr="00262EDB">
        <w:rPr>
          <w:rFonts w:ascii="David" w:hAnsi="David"/>
          <w:sz w:val="20"/>
          <w:rtl/>
        </w:rPr>
        <w:t xml:space="preserve">ט הראשון, או שלבש שעטנז שהוא שוע או טווי או נוז הרי זה פסול לעדות מן התורה, אבל אם אכל בשר עוף בחלב, או שחלל יו"ט שני של גליות, או שלבש בגד צמר שאבד בו חוט של </w:t>
      </w:r>
      <w:r w:rsidRPr="00262EDB">
        <w:rPr>
          <w:rFonts w:ascii="David" w:hAnsi="David"/>
          <w:sz w:val="20"/>
          <w:rtl/>
        </w:rPr>
        <w:t>פשתן וכיוצא בו הרי הוא פסול מדבריהם</w:t>
      </w:r>
      <w:r w:rsidRPr="00262EDB">
        <w:rPr>
          <w:rFonts w:ascii="David" w:hAnsi="David" w:hint="cs"/>
          <w:sz w:val="20"/>
          <w:rtl/>
        </w:rPr>
        <w:t>.</w:t>
      </w:r>
      <w:r w:rsidRPr="00262EDB">
        <w:rPr>
          <w:rFonts w:ascii="David" w:hAnsi="David"/>
          <w:sz w:val="20"/>
          <w:rtl/>
        </w:rPr>
        <w:t xml:space="preserve"> וכבר מנינו כל עבירה שחייבין עליה מלקות, וכבר נתבאר בכל מצוה ומצוה דברים שאסורים מן התורה ודברים שאסורין מדבריהם.</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6"/>
          <w:szCs w:val="6"/>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פסול מדרבנן</w:t>
      </w:r>
      <w:r w:rsidRPr="00262EDB">
        <w:rPr>
          <w:rFonts w:asciiTheme="majorBidi" w:hAnsiTheme="majorBidi" w:cstheme="majorBidi" w:hint="cs"/>
          <w:b/>
          <w:bCs/>
          <w:sz w:val="21"/>
          <w:szCs w:val="21"/>
          <w:rtl/>
        </w:rPr>
        <w:t xml:space="preserve">. </w:t>
      </w:r>
      <w:r w:rsidRPr="00262EDB">
        <w:rPr>
          <w:rFonts w:ascii="David" w:hAnsi="David" w:hint="cs"/>
          <w:b/>
          <w:bCs/>
          <w:sz w:val="20"/>
          <w:rtl/>
        </w:rPr>
        <w:t xml:space="preserve">- כתב הפת"ש </w:t>
      </w:r>
      <w:r w:rsidRPr="00262EDB">
        <w:rPr>
          <w:rFonts w:ascii="David" w:hAnsi="David"/>
          <w:sz w:val="20"/>
          <w:rtl/>
        </w:rPr>
        <w:t>(ח) בגליון שו"ע דרעק</w:t>
      </w:r>
      <w:r w:rsidRPr="00262EDB">
        <w:rPr>
          <w:rFonts w:ascii="David" w:hAnsi="David" w:hint="cs"/>
          <w:sz w:val="20"/>
          <w:rtl/>
        </w:rPr>
        <w:t>"</w:t>
      </w:r>
      <w:r w:rsidRPr="00262EDB">
        <w:rPr>
          <w:rFonts w:ascii="David" w:hAnsi="David"/>
          <w:sz w:val="20"/>
          <w:rtl/>
        </w:rPr>
        <w:t xml:space="preserve">א </w:t>
      </w:r>
      <w:r w:rsidRPr="00262EDB">
        <w:rPr>
          <w:rFonts w:ascii="David" w:hAnsi="David" w:hint="cs"/>
          <w:sz w:val="20"/>
          <w:rtl/>
        </w:rPr>
        <w:t>כתב בשם</w:t>
      </w:r>
      <w:r w:rsidRPr="00262EDB">
        <w:rPr>
          <w:rFonts w:ascii="David" w:hAnsi="David"/>
          <w:sz w:val="20"/>
          <w:rtl/>
        </w:rPr>
        <w:t xml:space="preserve"> חידושי </w:t>
      </w:r>
      <w:r w:rsidRPr="00262EDB">
        <w:rPr>
          <w:rFonts w:ascii="David" w:hAnsi="David" w:hint="cs"/>
          <w:sz w:val="20"/>
          <w:rtl/>
        </w:rPr>
        <w:t>ש</w:t>
      </w:r>
      <w:r w:rsidRPr="00262EDB">
        <w:rPr>
          <w:rFonts w:ascii="David" w:hAnsi="David"/>
          <w:sz w:val="20"/>
          <w:rtl/>
        </w:rPr>
        <w:t xml:space="preserve">הרשב"א </w:t>
      </w:r>
      <w:r w:rsidRPr="00262EDB">
        <w:rPr>
          <w:rFonts w:ascii="David" w:hAnsi="David" w:hint="cs"/>
          <w:sz w:val="20"/>
          <w:rtl/>
        </w:rPr>
        <w:t>ב</w:t>
      </w:r>
      <w:r w:rsidRPr="00262EDB">
        <w:rPr>
          <w:rFonts w:ascii="David" w:hAnsi="David"/>
          <w:sz w:val="20"/>
          <w:rtl/>
        </w:rPr>
        <w:t xml:space="preserve">שבועות </w:t>
      </w:r>
      <w:r w:rsidRPr="00262EDB">
        <w:rPr>
          <w:rFonts w:ascii="David" w:hAnsi="David" w:hint="cs"/>
          <w:sz w:val="20"/>
          <w:rtl/>
        </w:rPr>
        <w:t>(</w:t>
      </w:r>
      <w:r w:rsidRPr="00262EDB">
        <w:rPr>
          <w:rFonts w:ascii="David" w:hAnsi="David"/>
          <w:sz w:val="20"/>
          <w:rtl/>
        </w:rPr>
        <w:t>לא</w:t>
      </w:r>
      <w:r w:rsidRPr="00262EDB">
        <w:rPr>
          <w:rFonts w:ascii="David" w:hAnsi="David" w:hint="cs"/>
          <w:sz w:val="20"/>
          <w:rtl/>
        </w:rPr>
        <w:t>.</w:t>
      </w:r>
      <w:r w:rsidRPr="00262EDB">
        <w:rPr>
          <w:rFonts w:ascii="David" w:hAnsi="David"/>
          <w:sz w:val="20"/>
          <w:rtl/>
        </w:rPr>
        <w:t xml:space="preserve"> ד"ה מ"ד מלך</w:t>
      </w:r>
      <w:r w:rsidRPr="00262EDB">
        <w:rPr>
          <w:rFonts w:ascii="David" w:hAnsi="David" w:hint="cs"/>
          <w:sz w:val="20"/>
          <w:rtl/>
        </w:rPr>
        <w:t>)</w:t>
      </w:r>
      <w:r w:rsidRPr="00262EDB">
        <w:rPr>
          <w:rFonts w:ascii="David" w:hAnsi="David"/>
          <w:sz w:val="20"/>
          <w:rtl/>
        </w:rPr>
        <w:t xml:space="preserve"> צידד דפסולי עדות מדרבנן מועילה עדותן לענין אי תפיס מהני</w:t>
      </w:r>
      <w:r w:rsidRPr="00262EDB">
        <w:rPr>
          <w:rFonts w:ascii="David" w:hAnsi="David" w:hint="cs"/>
          <w:sz w:val="20"/>
          <w:rtl/>
        </w:rPr>
        <w:t>.</w:t>
      </w:r>
      <w:r w:rsidRPr="00262EDB">
        <w:rPr>
          <w:rFonts w:ascii="David" w:hAnsi="David"/>
          <w:sz w:val="20"/>
          <w:rtl/>
        </w:rPr>
        <w:t xml:space="preserve"> </w:t>
      </w:r>
      <w:r w:rsidRPr="00262EDB">
        <w:rPr>
          <w:rFonts w:ascii="David" w:hAnsi="David"/>
          <w:sz w:val="12"/>
          <w:szCs w:val="12"/>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cs="Guttman Rashi" w:hint="cs"/>
          <w:b/>
          <w:bCs/>
          <w:sz w:val="21"/>
          <w:szCs w:val="21"/>
          <w:rtl/>
        </w:rPr>
        <w:t>* מ"ש</w:t>
      </w:r>
      <w:r w:rsidRPr="00262EDB">
        <w:rPr>
          <w:rFonts w:ascii="David" w:hAnsi="David" w:cs="Guttman Rashi"/>
          <w:b/>
          <w:bCs/>
          <w:sz w:val="21"/>
          <w:szCs w:val="21"/>
          <w:rtl/>
        </w:rPr>
        <w:t>: וי"א בדבר מדבריהם, בעינן שעבר משום חימוד ממון</w:t>
      </w:r>
      <w:r w:rsidRPr="00262EDB">
        <w:rPr>
          <w:rFonts w:ascii="David" w:hAnsi="David" w:cs="Guttman Rashi" w:hint="cs"/>
          <w:b/>
          <w:bCs/>
          <w:sz w:val="21"/>
          <w:szCs w:val="21"/>
          <w:rtl/>
        </w:rPr>
        <w:t xml:space="preserve">. </w:t>
      </w:r>
      <w:r w:rsidRPr="00262EDB">
        <w:rPr>
          <w:rFonts w:ascii="David" w:hAnsi="David" w:hint="cs"/>
          <w:b/>
          <w:bCs/>
          <w:sz w:val="20"/>
          <w:rtl/>
        </w:rPr>
        <w:t>- כ"כ רי"ו</w:t>
      </w:r>
      <w:r w:rsidRPr="00262EDB">
        <w:rPr>
          <w:rFonts w:ascii="David" w:hAnsi="David"/>
          <w:b/>
          <w:bCs/>
          <w:sz w:val="20"/>
          <w:rtl/>
        </w:rPr>
        <w:t xml:space="preserve"> </w:t>
      </w:r>
      <w:r w:rsidRPr="00262EDB">
        <w:rPr>
          <w:rFonts w:ascii="David" w:hAnsi="David" w:hint="cs"/>
          <w:sz w:val="20"/>
          <w:rtl/>
        </w:rPr>
        <w:t>(</w:t>
      </w:r>
      <w:r w:rsidRPr="00262EDB">
        <w:rPr>
          <w:rFonts w:ascii="David" w:hAnsi="David"/>
          <w:sz w:val="20"/>
          <w:rtl/>
        </w:rPr>
        <w:t xml:space="preserve">נ"ב ח"ד יג.) ויש מן הגאונים שכתבו שאם עבר עבירה של דבריהם </w:t>
      </w:r>
      <w:r w:rsidRPr="00262EDB">
        <w:rPr>
          <w:rFonts w:ascii="David" w:hAnsi="David"/>
          <w:sz w:val="20"/>
          <w:rtl/>
        </w:rPr>
        <w:lastRenderedPageBreak/>
        <w:t>שאינו פסול כלל</w:t>
      </w:r>
      <w:r w:rsidRPr="00262EDB">
        <w:rPr>
          <w:rFonts w:ascii="David" w:hAnsi="David" w:hint="cs"/>
          <w:sz w:val="20"/>
          <w:rtl/>
        </w:rPr>
        <w:t>,</w:t>
      </w:r>
      <w:r w:rsidRPr="00262EDB">
        <w:rPr>
          <w:rFonts w:ascii="David" w:hAnsi="David"/>
          <w:sz w:val="20"/>
          <w:rtl/>
        </w:rPr>
        <w:t xml:space="preserve"> כיון דליכא חימוד ממון</w:t>
      </w:r>
      <w:r w:rsidRPr="00262EDB">
        <w:rPr>
          <w:rFonts w:ascii="David" w:hAnsi="David" w:hint="cs"/>
          <w:sz w:val="20"/>
          <w:rtl/>
        </w:rPr>
        <w:t>,</w:t>
      </w:r>
      <w:r w:rsidRPr="00262EDB">
        <w:rPr>
          <w:rFonts w:ascii="David" w:hAnsi="David"/>
          <w:sz w:val="20"/>
          <w:rtl/>
        </w:rPr>
        <w:t xml:space="preserve"> ואם היא מן התורה ואין בה מלקות אינו פסול אלא מדרבנן עכ"ל.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 xml:space="preserve">ולשונם תמוה בעיני שאמרו כיון דליכא חימוד ממון דהא איפסיקא הלכתא כאביי דאמר דלא בעינן רשע דחמס ועוד דאיזה חימוד איכא טפי באיסורי תורה מבאיסורי דרבנן. </w:t>
      </w:r>
      <w:r w:rsidRPr="00262EDB">
        <w:rPr>
          <w:rFonts w:ascii="David" w:hAnsi="David" w:hint="cs"/>
          <w:b/>
          <w:bCs/>
          <w:sz w:val="20"/>
          <w:rtl/>
        </w:rPr>
        <w:t>ושו"מ</w:t>
      </w:r>
      <w:r w:rsidRPr="00262EDB">
        <w:rPr>
          <w:rFonts w:ascii="David" w:hAnsi="David"/>
          <w:sz w:val="20"/>
          <w:rtl/>
        </w:rPr>
        <w:t xml:space="preserve"> דבפרק איזהו נשך (ב"מ עב.) אהא דתניא שטר שיש בו רבית גובה את הקרן</w:t>
      </w:r>
      <w:r w:rsidRPr="00262EDB">
        <w:rPr>
          <w:rFonts w:ascii="David" w:hAnsi="David" w:hint="cs"/>
          <w:sz w:val="20"/>
          <w:rtl/>
        </w:rPr>
        <w:t>,</w:t>
      </w:r>
      <w:r w:rsidRPr="00262EDB">
        <w:rPr>
          <w:rFonts w:ascii="David" w:hAnsi="David"/>
          <w:sz w:val="20"/>
          <w:rtl/>
        </w:rPr>
        <w:t xml:space="preserve"> הקשו התוספות (ד"ה שטר) שהיאך יגבה בשטר זה שהעדים פסולים כיון שעוברים על לא תשימון עליו נשך (שמות כב כד). ואחד מהתירוצים שתירצו</w:t>
      </w:r>
      <w:r w:rsidRPr="00262EDB">
        <w:rPr>
          <w:rFonts w:ascii="David" w:hAnsi="David" w:hint="cs"/>
          <w:sz w:val="20"/>
          <w:rtl/>
        </w:rPr>
        <w:t>,</w:t>
      </w:r>
      <w:r w:rsidRPr="00262EDB">
        <w:rPr>
          <w:rFonts w:ascii="David" w:hAnsi="David"/>
          <w:sz w:val="20"/>
          <w:rtl/>
        </w:rPr>
        <w:t xml:space="preserve"> דאיירי הכא ברבית דרבנן ולא מיפסלו באיסור דרבנן כיון שאין מרויחין כלום</w:t>
      </w:r>
      <w:r w:rsidRPr="00262EDB">
        <w:rPr>
          <w:rFonts w:ascii="David" w:hAnsi="David" w:hint="cs"/>
          <w:sz w:val="20"/>
          <w:rtl/>
        </w:rPr>
        <w:t>,</w:t>
      </w:r>
      <w:r w:rsidRPr="00262EDB">
        <w:rPr>
          <w:rFonts w:ascii="David" w:hAnsi="David"/>
          <w:sz w:val="20"/>
          <w:rtl/>
        </w:rPr>
        <w:t xml:space="preserve"> אע"פ שבעבירה </w:t>
      </w:r>
      <w:r w:rsidRPr="00262EDB">
        <w:rPr>
          <w:rFonts w:ascii="David" w:hAnsi="David"/>
          <w:sz w:val="20"/>
          <w:rtl/>
        </w:rPr>
        <w:t>דאורייתא היו נפסלים</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ומצאתי בספר העיטור</w:t>
      </w:r>
      <w:r w:rsidRPr="00262EDB">
        <w:rPr>
          <w:rFonts w:ascii="David" w:hAnsi="David"/>
          <w:sz w:val="20"/>
          <w:rtl/>
        </w:rPr>
        <w:t xml:space="preserve"> (אות ק קבלת עדות נז ע"ד) שהעובר על דבר שאיסורו מדרבנן כגון גבינת גוים או חילול יו</w:t>
      </w:r>
      <w:r w:rsidRPr="00262EDB">
        <w:rPr>
          <w:rFonts w:ascii="David" w:hAnsi="David" w:hint="cs"/>
          <w:sz w:val="20"/>
          <w:rtl/>
        </w:rPr>
        <w:t>"</w:t>
      </w:r>
      <w:r w:rsidRPr="00262EDB">
        <w:rPr>
          <w:rFonts w:ascii="David" w:hAnsi="David"/>
          <w:sz w:val="20"/>
          <w:rtl/>
        </w:rPr>
        <w:t>ט שני וכיוצא אינו פסול לעדות אפילו מדבריהם</w:t>
      </w:r>
      <w:r w:rsidRPr="00262EDB">
        <w:rPr>
          <w:rFonts w:ascii="David" w:hAnsi="David" w:hint="cs"/>
          <w:sz w:val="20"/>
          <w:rtl/>
        </w:rPr>
        <w:t>,</w:t>
      </w:r>
      <w:r w:rsidRPr="00262EDB">
        <w:rPr>
          <w:rFonts w:ascii="David" w:hAnsi="David"/>
          <w:sz w:val="20"/>
          <w:rtl/>
        </w:rPr>
        <w:t xml:space="preserve"> ואיכא מ</w:t>
      </w:r>
      <w:r w:rsidRPr="00262EDB">
        <w:rPr>
          <w:rFonts w:ascii="David" w:hAnsi="David" w:hint="cs"/>
          <w:sz w:val="20"/>
          <w:rtl/>
        </w:rPr>
        <w:t>"</w:t>
      </w:r>
      <w:r w:rsidRPr="00262EDB">
        <w:rPr>
          <w:rFonts w:ascii="David" w:hAnsi="David"/>
          <w:sz w:val="20"/>
          <w:rtl/>
        </w:rPr>
        <w:t>ד דפסול מדרבנן</w:t>
      </w:r>
      <w:r w:rsidRPr="00262EDB">
        <w:rPr>
          <w:rFonts w:ascii="David" w:hAnsi="David" w:hint="cs"/>
          <w:sz w:val="20"/>
          <w:rtl/>
        </w:rPr>
        <w:t>,</w:t>
      </w:r>
      <w:r w:rsidRPr="00262EDB">
        <w:rPr>
          <w:rFonts w:ascii="David" w:hAnsi="David"/>
          <w:sz w:val="20"/>
          <w:rtl/>
        </w:rPr>
        <w:t xml:space="preserve"> ולא נהירא לן</w:t>
      </w:r>
      <w:r w:rsidRPr="00262EDB">
        <w:rPr>
          <w:rFonts w:ascii="David" w:hAnsi="David" w:hint="cs"/>
          <w:sz w:val="20"/>
          <w:rtl/>
        </w:rPr>
        <w:t>,</w:t>
      </w:r>
      <w:r w:rsidRPr="00262EDB">
        <w:rPr>
          <w:rFonts w:ascii="David" w:hAnsi="David"/>
          <w:sz w:val="20"/>
          <w:rtl/>
        </w:rPr>
        <w:t xml:space="preserve"> דלא אשכחן פסולים דרבנן אלא בחשד ממון</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 xml:space="preserve">שעבר </w:t>
      </w:r>
      <w:r w:rsidRPr="00262EDB">
        <w:rPr>
          <w:rFonts w:asciiTheme="majorBidi" w:hAnsiTheme="majorBidi" w:cstheme="majorBidi" w:hint="cs"/>
          <w:b/>
          <w:bCs/>
          <w:sz w:val="21"/>
          <w:szCs w:val="21"/>
          <w:rtl/>
        </w:rPr>
        <w:t>מדרבנן</w:t>
      </w:r>
      <w:r w:rsidRPr="00262EDB">
        <w:rPr>
          <w:rFonts w:ascii="David" w:hAnsi="David" w:hint="cs"/>
          <w:b/>
          <w:bCs/>
          <w:sz w:val="20"/>
          <w:rtl/>
        </w:rPr>
        <w:t>. - כתב ה</w:t>
      </w:r>
      <w:r w:rsidRPr="00262EDB">
        <w:rPr>
          <w:rFonts w:ascii="David" w:hAnsi="David"/>
          <w:b/>
          <w:bCs/>
          <w:sz w:val="20"/>
          <w:rtl/>
        </w:rPr>
        <w:t xml:space="preserve">מרדכי </w:t>
      </w:r>
      <w:r w:rsidRPr="00262EDB">
        <w:rPr>
          <w:rFonts w:ascii="David" w:hAnsi="David" w:hint="cs"/>
          <w:sz w:val="20"/>
          <w:rtl/>
        </w:rPr>
        <w:t>(</w:t>
      </w:r>
      <w:r w:rsidRPr="00262EDB">
        <w:rPr>
          <w:rFonts w:ascii="David" w:hAnsi="David"/>
          <w:sz w:val="20"/>
          <w:rtl/>
        </w:rPr>
        <w:t>פרק זה בורר סי' תרצה) פסולי דרבנן בעו הכרזה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וכתב ראב"ן</w:t>
      </w:r>
      <w:r w:rsidRPr="00262EDB">
        <w:rPr>
          <w:rFonts w:ascii="David" w:hAnsi="David"/>
          <w:sz w:val="20"/>
          <w:rtl/>
        </w:rPr>
        <w:t xml:space="preserve"> מי שהוציאוהו הקהל מבית הכנסת מפני ששחק בקוביא אין לך הכרזה גדולה מזו ופסול לעדות</w:t>
      </w:r>
      <w:r w:rsidRPr="00262EDB">
        <w:rPr>
          <w:rFonts w:ascii="David" w:hAnsi="David" w:hint="cs"/>
          <w:sz w:val="20"/>
          <w:rtl/>
        </w:rPr>
        <w:t>,</w:t>
      </w:r>
      <w:r w:rsidRPr="00262EDB">
        <w:rPr>
          <w:rFonts w:ascii="David" w:hAnsi="David"/>
          <w:sz w:val="20"/>
          <w:rtl/>
        </w:rPr>
        <w:t xml:space="preserve"> עד שיחזור חזרה גמורה דאפילו בחנם לא עבד</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1"/>
          <w:szCs w:val="21"/>
          <w:rtl/>
        </w:rPr>
      </w:pPr>
      <w:r w:rsidRPr="00262EDB">
        <w:rPr>
          <w:rFonts w:ascii="David" w:hAnsi="David" w:hint="cs"/>
          <w:b/>
          <w:bCs/>
          <w:sz w:val="21"/>
          <w:szCs w:val="21"/>
          <w:rtl/>
        </w:rPr>
        <w:t xml:space="preserve">(ד) </w:t>
      </w:r>
      <w:r w:rsidRPr="00262EDB">
        <w:rPr>
          <w:rFonts w:ascii="David" w:hAnsi="David"/>
          <w:b/>
          <w:bCs/>
          <w:sz w:val="21"/>
          <w:szCs w:val="21"/>
          <w:rtl/>
        </w:rPr>
        <w:t>קוברי המת ביו"ט ראשון, כשרים. אפילו נידו אותם ושנו בדבר, כשרים, מפני שהם סוברים שמצוה הם עושים ושלא נידו אותם אלא לכפרה</w:t>
      </w:r>
      <w:r w:rsidRPr="00262EDB">
        <w:rPr>
          <w:rFonts w:ascii="David" w:hAnsi="David" w:hint="cs"/>
          <w:b/>
          <w:bCs/>
          <w:sz w:val="21"/>
          <w:szCs w:val="21"/>
          <w:rtl/>
        </w:rPr>
        <w:t xml:space="preserve"> </w:t>
      </w:r>
      <w:r w:rsidRPr="00262EDB">
        <w:rPr>
          <w:rFonts w:ascii="David" w:hAnsi="David" w:hint="cs"/>
          <w:sz w:val="20"/>
          <w:rtl/>
        </w:rPr>
        <w:t>(כרב הונא כו: וכ"פ הרא"ש והרמב"ם)</w:t>
      </w:r>
      <w:r w:rsidRPr="00262EDB">
        <w:rPr>
          <w:rFonts w:ascii="David" w:hAnsi="David"/>
          <w:b/>
          <w:bCs/>
          <w:sz w:val="21"/>
          <w:szCs w:val="21"/>
          <w:rtl/>
        </w:rPr>
        <w:t>.</w:t>
      </w:r>
      <w:r w:rsidRPr="00262EDB">
        <w:rPr>
          <w:rFonts w:ascii="David" w:hAnsi="David" w:cs="Guttman Rashi"/>
          <w:b/>
          <w:bCs/>
          <w:sz w:val="21"/>
          <w:szCs w:val="21"/>
          <w:rtl/>
        </w:rPr>
        <w:t xml:space="preserve"> הגה: וה"ה בשאר דבר איסור שנוכל לומר שעברו מכח טעות (ריב"ש סימן שי"א). וע"ל סעיף כ"ד. המגביה ידו על חבירו להכותו, פסול לעדות מדרבנן </w:t>
      </w:r>
      <w:r w:rsidRPr="00262EDB">
        <w:rPr>
          <w:rFonts w:ascii="David" w:hAnsi="David" w:cs="Guttman Rashi"/>
          <w:sz w:val="20"/>
          <w:rtl/>
        </w:rPr>
        <w:t xml:space="preserve">(ב"י).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Theme="majorBidi" w:hAnsiTheme="majorBidi" w:cstheme="majorBidi"/>
          <w:b/>
          <w:bCs/>
          <w:sz w:val="21"/>
          <w:szCs w:val="21"/>
          <w:rtl/>
        </w:rPr>
        <w:t>* מ"ש: קוברי המת</w:t>
      </w:r>
      <w:r w:rsidRPr="00262EDB">
        <w:rPr>
          <w:rFonts w:asciiTheme="majorBidi" w:hAnsiTheme="majorBidi" w:cstheme="majorBidi" w:hint="cs"/>
          <w:b/>
          <w:bCs/>
          <w:sz w:val="21"/>
          <w:szCs w:val="21"/>
          <w:rtl/>
        </w:rPr>
        <w:t xml:space="preserve"> ביו"ט כשרים</w:t>
      </w:r>
      <w:r w:rsidRPr="00262EDB">
        <w:rPr>
          <w:rFonts w:asciiTheme="majorBidi" w:hAnsiTheme="majorBidi" w:cstheme="majorBidi"/>
          <w:b/>
          <w:bCs/>
          <w:sz w:val="21"/>
          <w:szCs w:val="21"/>
          <w:rtl/>
        </w:rPr>
        <w:t xml:space="preserve"> וכו'.</w:t>
      </w:r>
      <w:r w:rsidRPr="00262EDB">
        <w:rPr>
          <w:rFonts w:ascii="David" w:hAnsi="David"/>
          <w:sz w:val="20"/>
          <w:rtl/>
        </w:rPr>
        <w:t xml:space="preserve"> בפרק זה בורר (כו:) </w:t>
      </w:r>
      <w:r w:rsidRPr="00262EDB">
        <w:rPr>
          <w:rFonts w:ascii="David" w:hAnsi="David"/>
          <w:b/>
          <w:bCs/>
          <w:sz w:val="20"/>
          <w:rtl/>
        </w:rPr>
        <w:t>הנהו קבוראי דקבור נפשא ביו</w:t>
      </w:r>
      <w:r w:rsidRPr="00262EDB">
        <w:rPr>
          <w:rFonts w:ascii="David" w:hAnsi="David" w:hint="cs"/>
          <w:b/>
          <w:bCs/>
          <w:sz w:val="20"/>
          <w:rtl/>
        </w:rPr>
        <w:t>"</w:t>
      </w:r>
      <w:r w:rsidRPr="00262EDB">
        <w:rPr>
          <w:rFonts w:ascii="David" w:hAnsi="David"/>
          <w:b/>
          <w:bCs/>
          <w:sz w:val="20"/>
          <w:rtl/>
        </w:rPr>
        <w:t>ט ראשון של עצרת, שמתינהו רב פפא, ופסלינהו לעדות. ואכשרינהו רב הונא בריה דרב יהושע. אמר ליה רב פפא: והא רשעים נינהו? - סברי מצוה קא עבדי. - והא קא משמתינא להו! - סברי: כפרה קא עבדי לן רבנן.</w:t>
      </w:r>
      <w:r w:rsidRPr="00262EDB">
        <w:rPr>
          <w:rFonts w:ascii="David" w:hAnsi="David" w:hint="cs"/>
          <w:b/>
          <w:bCs/>
          <w:sz w:val="20"/>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ופסלינהו לעדות -</w:t>
      </w:r>
      <w:r w:rsidRPr="00262EDB">
        <w:rPr>
          <w:rFonts w:ascii="David" w:hAnsi="David" w:cs="Guttman Rashi"/>
          <w:sz w:val="20"/>
          <w:rtl/>
        </w:rPr>
        <w:t xml:space="preserve"> דמשום שכר ממון עוברים על דת, והוו להו כרשע דחמס.</w:t>
      </w:r>
      <w:r w:rsidRPr="00262EDB">
        <w:rPr>
          <w:rFonts w:ascii="David" w:hAnsi="David" w:cs="Guttman Rashi" w:hint="cs"/>
          <w:b/>
          <w:bCs/>
          <w:sz w:val="14"/>
          <w:szCs w:val="14"/>
          <w:rtl/>
        </w:rPr>
        <w:t xml:space="preserve"> </w:t>
      </w:r>
      <w:r w:rsidRPr="00262EDB">
        <w:rPr>
          <w:rFonts w:ascii="David" w:hAnsi="David" w:cs="Guttman Rashi"/>
          <w:b/>
          <w:bCs/>
          <w:sz w:val="20"/>
          <w:rtl/>
        </w:rPr>
        <w:t>והא משמתינן להו -</w:t>
      </w:r>
      <w:r w:rsidRPr="00262EDB">
        <w:rPr>
          <w:rFonts w:ascii="David" w:hAnsi="David" w:cs="Guttman Rashi"/>
          <w:sz w:val="20"/>
          <w:rtl/>
        </w:rPr>
        <w:t xml:space="preserve"> על הראשונה, וחוזרין ועוברין ושונין בעבירה.</w:t>
      </w:r>
      <w:r w:rsidRPr="00262EDB">
        <w:rPr>
          <w:rFonts w:ascii="David" w:hAnsi="David" w:cs="Guttman Rashi" w:hint="cs"/>
          <w:b/>
          <w:bCs/>
          <w:sz w:val="14"/>
          <w:szCs w:val="14"/>
          <w:rtl/>
        </w:rPr>
        <w:t xml:space="preserve"> </w:t>
      </w:r>
      <w:r w:rsidRPr="00262EDB">
        <w:rPr>
          <w:rFonts w:ascii="David" w:hAnsi="David" w:cs="Guttman Rashi"/>
          <w:b/>
          <w:bCs/>
          <w:sz w:val="20"/>
          <w:rtl/>
        </w:rPr>
        <w:t>סברי -</w:t>
      </w:r>
      <w:r w:rsidRPr="00262EDB">
        <w:rPr>
          <w:rFonts w:ascii="David" w:hAnsi="David" w:cs="Guttman Rashi"/>
          <w:sz w:val="20"/>
          <w:rtl/>
        </w:rPr>
        <w:t xml:space="preserve"> האי דשמתינן משום כפרה הוא על שעברנו, ולא משום דנהדר בן, אלא מותר לחלל יו"ט בשביל המצוה, ונשב בנידוי משום כפרה.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והרי"ף גרס:</w:t>
      </w:r>
      <w:r w:rsidRPr="00262EDB">
        <w:rPr>
          <w:rFonts w:ascii="David" w:hAnsi="David" w:hint="cs"/>
          <w:sz w:val="20"/>
          <w:rtl/>
        </w:rPr>
        <w:t xml:space="preserve"> </w:t>
      </w:r>
      <w:r w:rsidRPr="00262EDB">
        <w:rPr>
          <w:rFonts w:ascii="David" w:hAnsi="David"/>
          <w:sz w:val="20"/>
          <w:rtl/>
        </w:rPr>
        <w:t>הנהו קבוראי דקבור מיתא ביו"ט ראשון</w:t>
      </w:r>
      <w:r w:rsidRPr="00262EDB">
        <w:rPr>
          <w:rFonts w:ascii="David" w:hAnsi="David" w:hint="cs"/>
          <w:sz w:val="20"/>
          <w:rtl/>
        </w:rPr>
        <w:t>,</w:t>
      </w:r>
      <w:r w:rsidRPr="00262EDB">
        <w:rPr>
          <w:rFonts w:ascii="David" w:hAnsi="David"/>
          <w:sz w:val="20"/>
          <w:rtl/>
        </w:rPr>
        <w:t xml:space="preserve"> שמתינהו רב פפא ופסלינהו</w:t>
      </w:r>
      <w:r w:rsidRPr="00262EDB">
        <w:rPr>
          <w:rFonts w:ascii="David" w:hAnsi="David" w:hint="cs"/>
          <w:sz w:val="20"/>
          <w:rtl/>
        </w:rPr>
        <w:t>.</w:t>
      </w:r>
      <w:r w:rsidRPr="00262EDB">
        <w:rPr>
          <w:rFonts w:ascii="David" w:hAnsi="David"/>
          <w:sz w:val="20"/>
          <w:rtl/>
        </w:rPr>
        <w:t xml:space="preserve"> סבר רב הונא בריה דרב יהושע לאכשורינה</w:t>
      </w:r>
      <w:r w:rsidRPr="00262EDB">
        <w:rPr>
          <w:rFonts w:ascii="David" w:hAnsi="David" w:hint="cs"/>
          <w:sz w:val="20"/>
          <w:rtl/>
        </w:rPr>
        <w:t xml:space="preserve">, </w:t>
      </w:r>
      <w:r w:rsidRPr="00262EDB">
        <w:rPr>
          <w:rFonts w:ascii="David" w:hAnsi="David"/>
          <w:sz w:val="20"/>
          <w:rtl/>
        </w:rPr>
        <w:t>אמר ליה רב פפא</w:t>
      </w:r>
      <w:r w:rsidRPr="00262EDB">
        <w:rPr>
          <w:rFonts w:ascii="David" w:hAnsi="David" w:hint="cs"/>
          <w:sz w:val="20"/>
          <w:rtl/>
        </w:rPr>
        <w:t>:</w:t>
      </w:r>
      <w:r w:rsidRPr="00262EDB">
        <w:rPr>
          <w:rFonts w:ascii="David" w:hAnsi="David"/>
          <w:sz w:val="20"/>
          <w:rtl/>
        </w:rPr>
        <w:t xml:space="preserve"> והא רשעים נינהו</w:t>
      </w:r>
      <w:r w:rsidRPr="00262EDB">
        <w:rPr>
          <w:rFonts w:ascii="David" w:hAnsi="David" w:hint="cs"/>
          <w:sz w:val="20"/>
          <w:rtl/>
        </w:rPr>
        <w:t>,</w:t>
      </w:r>
      <w:r w:rsidRPr="00262EDB">
        <w:rPr>
          <w:rFonts w:ascii="David" w:hAnsi="David"/>
          <w:sz w:val="20"/>
          <w:rtl/>
        </w:rPr>
        <w:t xml:space="preserve"> סברי מצוה קא עבידנא</w:t>
      </w:r>
      <w:r w:rsidRPr="00262EDB">
        <w:rPr>
          <w:rFonts w:ascii="David" w:hAnsi="David" w:hint="cs"/>
          <w:sz w:val="20"/>
          <w:rtl/>
        </w:rPr>
        <w:t>,</w:t>
      </w:r>
      <w:r w:rsidRPr="00262EDB">
        <w:rPr>
          <w:rFonts w:ascii="David" w:hAnsi="David"/>
          <w:sz w:val="20"/>
          <w:rtl/>
        </w:rPr>
        <w:t xml:space="preserve"> והא שמתינהו ולא בעו שמתייהו</w:t>
      </w:r>
      <w:r w:rsidRPr="00262EDB">
        <w:rPr>
          <w:rFonts w:ascii="David" w:hAnsi="David" w:hint="cs"/>
          <w:sz w:val="20"/>
          <w:rtl/>
        </w:rPr>
        <w:t>?</w:t>
      </w:r>
      <w:r w:rsidRPr="00262EDB">
        <w:rPr>
          <w:rFonts w:ascii="David" w:hAnsi="David"/>
          <w:sz w:val="20"/>
          <w:rtl/>
        </w:rPr>
        <w:t xml:space="preserve"> סברי כפרה עבדו לן רבנן</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הרא"ש </w:t>
      </w:r>
      <w:r w:rsidRPr="00262EDB">
        <w:rPr>
          <w:rFonts w:ascii="David" w:hAnsi="David" w:hint="cs"/>
          <w:sz w:val="20"/>
          <w:rtl/>
        </w:rPr>
        <w:t>(סי' טו) ל</w:t>
      </w:r>
      <w:r w:rsidRPr="00262EDB">
        <w:rPr>
          <w:rFonts w:ascii="David" w:hAnsi="David"/>
          <w:sz w:val="20"/>
          <w:rtl/>
        </w:rPr>
        <w:t>גירסת הספרים הילכתא כרב הונא דעבד עובדא ואכשרינהו</w:t>
      </w:r>
      <w:r w:rsidRPr="00262EDB">
        <w:rPr>
          <w:rFonts w:ascii="David" w:hAnsi="David" w:hint="cs"/>
          <w:sz w:val="20"/>
          <w:rtl/>
        </w:rPr>
        <w:t>,</w:t>
      </w:r>
      <w:r w:rsidRPr="00262EDB">
        <w:rPr>
          <w:rFonts w:ascii="David" w:hAnsi="David"/>
          <w:sz w:val="20"/>
          <w:rtl/>
        </w:rPr>
        <w:t xml:space="preserve"> אבל לרי"ף דגריס סבר רב הונא</w:t>
      </w:r>
      <w:r w:rsidRPr="00262EDB">
        <w:rPr>
          <w:rFonts w:ascii="David" w:hAnsi="David" w:hint="cs"/>
          <w:sz w:val="20"/>
          <w:rtl/>
        </w:rPr>
        <w:t>,</w:t>
      </w:r>
      <w:r w:rsidRPr="00262EDB">
        <w:rPr>
          <w:rFonts w:ascii="David" w:hAnsi="David"/>
          <w:sz w:val="20"/>
          <w:rtl/>
        </w:rPr>
        <w:t xml:space="preserve"> הלכתא כרב פפא</w:t>
      </w:r>
      <w:r w:rsidRPr="00262EDB">
        <w:rPr>
          <w:rFonts w:ascii="David" w:hAnsi="David" w:hint="cs"/>
          <w:sz w:val="20"/>
          <w:rtl/>
        </w:rPr>
        <w:t>.</w:t>
      </w:r>
      <w:r w:rsidRPr="00262EDB">
        <w:rPr>
          <w:rFonts w:ascii="David" w:hAnsi="David"/>
          <w:sz w:val="20"/>
          <w:rtl/>
        </w:rPr>
        <w:t xml:space="preserve"> ומיסתברא כגירסת הספרים דאין לפוסלו כיון שאנו יכולים למצוא להם טענה של זכות.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כתב במישרים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נ"ב ח"ד יב ע"ד) קוברי מת ביו"ט ראשון פסולים לעדות מדרבנן</w:t>
      </w:r>
      <w:r w:rsidRPr="00262EDB">
        <w:rPr>
          <w:rFonts w:ascii="David" w:hAnsi="David" w:hint="cs"/>
          <w:sz w:val="20"/>
          <w:rtl/>
        </w:rPr>
        <w:t>,</w:t>
      </w:r>
      <w:r w:rsidRPr="00262EDB">
        <w:rPr>
          <w:rFonts w:ascii="David" w:hAnsi="David"/>
          <w:sz w:val="20"/>
          <w:rtl/>
        </w:rPr>
        <w:t xml:space="preserve"> וי</w:t>
      </w:r>
      <w:r w:rsidRPr="00262EDB">
        <w:rPr>
          <w:rFonts w:ascii="David" w:hAnsi="David" w:hint="cs"/>
          <w:sz w:val="20"/>
          <w:rtl/>
        </w:rPr>
        <w:t>"</w:t>
      </w:r>
      <w:r w:rsidRPr="00262EDB">
        <w:rPr>
          <w:rFonts w:ascii="David" w:hAnsi="David"/>
          <w:sz w:val="20"/>
          <w:rtl/>
        </w:rPr>
        <w:t>א שכשרים</w:t>
      </w:r>
      <w:r w:rsidRPr="00262EDB">
        <w:rPr>
          <w:rFonts w:ascii="David" w:hAnsi="David" w:hint="cs"/>
          <w:sz w:val="20"/>
          <w:rtl/>
        </w:rPr>
        <w:t>,</w:t>
      </w:r>
      <w:r w:rsidRPr="00262EDB">
        <w:rPr>
          <w:rFonts w:ascii="David" w:hAnsi="David"/>
          <w:sz w:val="20"/>
          <w:rtl/>
        </w:rPr>
        <w:t xml:space="preserve"> וראשון עיקר עכ"ל.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ויש לתמוה עליו למה פסק הפך דעת הרא"ש</w:t>
      </w:r>
      <w:r w:rsidRPr="00262EDB">
        <w:rPr>
          <w:rFonts w:ascii="David" w:hAnsi="David" w:hint="cs"/>
          <w:sz w:val="20"/>
          <w:rtl/>
        </w:rPr>
        <w:t>,</w:t>
      </w:r>
      <w:r w:rsidRPr="00262EDB">
        <w:rPr>
          <w:rFonts w:ascii="David" w:hAnsi="David"/>
          <w:sz w:val="20"/>
          <w:rtl/>
        </w:rPr>
        <w:t xml:space="preserve"> ועוד שכתב פסולים מדרבנן</w:t>
      </w:r>
      <w:r w:rsidRPr="00262EDB">
        <w:rPr>
          <w:rFonts w:ascii="David" w:hAnsi="David" w:hint="cs"/>
          <w:sz w:val="20"/>
          <w:rtl/>
        </w:rPr>
        <w:t>,</w:t>
      </w:r>
      <w:r w:rsidRPr="00262EDB">
        <w:rPr>
          <w:rFonts w:ascii="David" w:hAnsi="David"/>
          <w:sz w:val="20"/>
          <w:rtl/>
        </w:rPr>
        <w:t xml:space="preserve"> ואי פסילי מדאורייתא הוא דפסילי לדידן דבקיאינן בקיבועא דירחא. ובענין דעת הרי"ף איפשר לומר דאיהו נמי סבר דהלכתא כרב הונא בריה דרב יהושע</w:t>
      </w:r>
      <w:r w:rsidRPr="00262EDB">
        <w:rPr>
          <w:rFonts w:ascii="David" w:hAnsi="David" w:hint="cs"/>
          <w:sz w:val="20"/>
          <w:rtl/>
        </w:rPr>
        <w:t>,</w:t>
      </w:r>
      <w:r w:rsidRPr="00262EDB">
        <w:rPr>
          <w:rFonts w:ascii="David" w:hAnsi="David"/>
          <w:sz w:val="20"/>
          <w:rtl/>
        </w:rPr>
        <w:t xml:space="preserve"> דאע</w:t>
      </w:r>
      <w:r w:rsidRPr="00262EDB">
        <w:rPr>
          <w:rFonts w:ascii="David" w:hAnsi="David" w:hint="cs"/>
          <w:sz w:val="20"/>
          <w:rtl/>
        </w:rPr>
        <w:t>"</w:t>
      </w:r>
      <w:r w:rsidRPr="00262EDB">
        <w:rPr>
          <w:rFonts w:ascii="David" w:hAnsi="David"/>
          <w:sz w:val="20"/>
          <w:rtl/>
        </w:rPr>
        <w:t>ג דרב פפא עבד עובדא כיון דאותביה רב הונא ואוקמיה הלכתא כרב הונא</w:t>
      </w:r>
      <w:r w:rsidRPr="00262EDB">
        <w:rPr>
          <w:rFonts w:ascii="David" w:hAnsi="David" w:hint="cs"/>
          <w:sz w:val="20"/>
          <w:rtl/>
        </w:rPr>
        <w:t>,</w:t>
      </w:r>
      <w:r w:rsidRPr="00262EDB">
        <w:rPr>
          <w:rFonts w:ascii="David" w:hAnsi="David"/>
          <w:sz w:val="20"/>
          <w:rtl/>
        </w:rPr>
        <w:t xml:space="preserve"> והא דקאמר סבר רב הונא לאו למימרא דסבר למימר הכי והדר ביה</w:t>
      </w:r>
      <w:r w:rsidRPr="00262EDB">
        <w:rPr>
          <w:rFonts w:ascii="David" w:hAnsi="David" w:hint="cs"/>
          <w:sz w:val="20"/>
          <w:rtl/>
        </w:rPr>
        <w:t>,</w:t>
      </w:r>
      <w:r w:rsidRPr="00262EDB">
        <w:rPr>
          <w:rFonts w:ascii="David" w:hAnsi="David"/>
          <w:sz w:val="20"/>
          <w:rtl/>
        </w:rPr>
        <w:t xml:space="preserve"> דאדרבה חזינן דאיהו אותביה לרב פפא ואוקמיה</w:t>
      </w:r>
      <w:r w:rsidRPr="00262EDB">
        <w:rPr>
          <w:rFonts w:ascii="David" w:hAnsi="David" w:hint="cs"/>
          <w:sz w:val="20"/>
          <w:rtl/>
        </w:rPr>
        <w:t>,</w:t>
      </w:r>
      <w:r w:rsidRPr="00262EDB">
        <w:rPr>
          <w:rFonts w:ascii="David" w:hAnsi="David"/>
          <w:sz w:val="20"/>
          <w:rtl/>
        </w:rPr>
        <w:t xml:space="preserve"> הילכך ע"כ לפרושי דהכי קאמר</w:t>
      </w:r>
      <w:r w:rsidRPr="00262EDB">
        <w:rPr>
          <w:rFonts w:ascii="David" w:hAnsi="David" w:hint="cs"/>
          <w:sz w:val="20"/>
          <w:rtl/>
        </w:rPr>
        <w:t>,</w:t>
      </w:r>
      <w:r w:rsidRPr="00262EDB">
        <w:rPr>
          <w:rFonts w:ascii="David" w:hAnsi="David"/>
          <w:sz w:val="20"/>
          <w:rtl/>
        </w:rPr>
        <w:t xml:space="preserve"> סבר רב הונא לאכשורינהו וקיימ</w:t>
      </w:r>
      <w:r w:rsidRPr="00262EDB">
        <w:rPr>
          <w:rFonts w:ascii="David" w:hAnsi="David" w:hint="cs"/>
          <w:sz w:val="20"/>
          <w:rtl/>
        </w:rPr>
        <w:t>"</w:t>
      </w:r>
      <w:r w:rsidRPr="00262EDB">
        <w:rPr>
          <w:rFonts w:ascii="David" w:hAnsi="David"/>
          <w:sz w:val="20"/>
          <w:rtl/>
        </w:rPr>
        <w:t>ל הכי</w:t>
      </w:r>
      <w:r w:rsidRPr="00262EDB">
        <w:rPr>
          <w:rFonts w:ascii="David" w:hAnsi="David" w:hint="cs"/>
          <w:sz w:val="20"/>
          <w:rtl/>
        </w:rPr>
        <w:t>.</w:t>
      </w:r>
      <w:r w:rsidRPr="00262EDB">
        <w:rPr>
          <w:rFonts w:ascii="David" w:hAnsi="David"/>
          <w:sz w:val="20"/>
          <w:rtl/>
        </w:rPr>
        <w:t xml:space="preserve"> ודוגמא זה אשכחן בתלמודא דקאמר סברוה וקיימ</w:t>
      </w:r>
      <w:r w:rsidRPr="00262EDB">
        <w:rPr>
          <w:rFonts w:ascii="David" w:hAnsi="David" w:hint="cs"/>
          <w:sz w:val="20"/>
          <w:rtl/>
        </w:rPr>
        <w:t>"</w:t>
      </w:r>
      <w:r w:rsidRPr="00262EDB">
        <w:rPr>
          <w:rFonts w:ascii="David" w:hAnsi="David"/>
          <w:sz w:val="20"/>
          <w:rtl/>
        </w:rPr>
        <w:t>ל הכי</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נ מדברי הגמ</w:t>
      </w:r>
      <w:r w:rsidRPr="00262EDB">
        <w:rPr>
          <w:rFonts w:ascii="David" w:hAnsi="David" w:hint="cs"/>
          <w:sz w:val="20"/>
          <w:rtl/>
        </w:rPr>
        <w:t>"</w:t>
      </w:r>
      <w:r w:rsidRPr="00262EDB">
        <w:rPr>
          <w:rFonts w:ascii="David" w:hAnsi="David"/>
          <w:sz w:val="20"/>
          <w:rtl/>
        </w:rPr>
        <w:t>ר דסוף כתובות (סי' שי) שכתבו דאין אדם נעשה גזלן ליפסל לעדות ולשבועה אלא בממון שאין לו טענה כלל</w:t>
      </w:r>
      <w:r w:rsidRPr="00262EDB">
        <w:rPr>
          <w:rFonts w:ascii="David" w:hAnsi="David" w:hint="cs"/>
          <w:sz w:val="20"/>
          <w:rtl/>
        </w:rPr>
        <w:t xml:space="preserve"> [משמע ש</w:t>
      </w:r>
      <w:r w:rsidRPr="00262EDB">
        <w:rPr>
          <w:rFonts w:ascii="David" w:hAnsi="David"/>
          <w:sz w:val="20"/>
          <w:rtl/>
        </w:rPr>
        <w:t>במקום שיש לו טענה שלא כיוון לגזול אינו נפסל</w:t>
      </w:r>
      <w:r w:rsidRPr="00262EDB">
        <w:rPr>
          <w:rFonts w:ascii="David" w:hAnsi="David" w:hint="cs"/>
          <w:sz w:val="20"/>
          <w:rtl/>
        </w:rPr>
        <w:t>,</w:t>
      </w:r>
      <w:r w:rsidRPr="00262EDB">
        <w:rPr>
          <w:rFonts w:ascii="David" w:hAnsi="David"/>
          <w:sz w:val="20"/>
          <w:rtl/>
        </w:rPr>
        <w:t xml:space="preserve"> וה</w:t>
      </w:r>
      <w:r w:rsidRPr="00262EDB">
        <w:rPr>
          <w:rFonts w:ascii="David" w:hAnsi="David" w:hint="cs"/>
          <w:sz w:val="20"/>
          <w:rtl/>
        </w:rPr>
        <w:t>"ה</w:t>
      </w:r>
      <w:r w:rsidRPr="00262EDB">
        <w:rPr>
          <w:rFonts w:ascii="David" w:hAnsi="David"/>
          <w:sz w:val="20"/>
          <w:rtl/>
        </w:rPr>
        <w:t xml:space="preserve"> כאן</w:t>
      </w:r>
      <w:r w:rsidRPr="00262EDB">
        <w:rPr>
          <w:rFonts w:ascii="David" w:hAnsi="David" w:hint="cs"/>
          <w:sz w:val="20"/>
          <w:rtl/>
        </w:rPr>
        <w:t xml:space="preserve"> </w:t>
      </w:r>
      <w:r w:rsidRPr="00262EDB">
        <w:rPr>
          <w:rFonts w:ascii="David" w:hAnsi="David"/>
          <w:sz w:val="20"/>
          <w:rtl/>
        </w:rPr>
        <w:t>–</w:t>
      </w:r>
      <w:r w:rsidRPr="00262EDB">
        <w:rPr>
          <w:rFonts w:ascii="David" w:hAnsi="David" w:hint="cs"/>
          <w:sz w:val="20"/>
          <w:rtl/>
        </w:rPr>
        <w:t xml:space="preserve"> ד"מ].</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ודברי הרמב"ם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הל</w:t>
      </w:r>
      <w:r w:rsidRPr="00262EDB">
        <w:rPr>
          <w:rFonts w:ascii="David" w:hAnsi="David" w:hint="cs"/>
          <w:sz w:val="20"/>
          <w:rtl/>
        </w:rPr>
        <w:t>'</w:t>
      </w:r>
      <w:r w:rsidRPr="00262EDB">
        <w:rPr>
          <w:rFonts w:ascii="David" w:hAnsi="David"/>
          <w:sz w:val="20"/>
          <w:rtl/>
        </w:rPr>
        <w:t xml:space="preserve"> עדות </w:t>
      </w:r>
      <w:r w:rsidRPr="00262EDB">
        <w:rPr>
          <w:rFonts w:ascii="David" w:hAnsi="David" w:hint="cs"/>
          <w:sz w:val="20"/>
          <w:rtl/>
        </w:rPr>
        <w:t>יב,</w:t>
      </w:r>
      <w:r w:rsidRPr="00262EDB">
        <w:rPr>
          <w:rFonts w:ascii="David" w:hAnsi="David"/>
          <w:sz w:val="20"/>
          <w:rtl/>
        </w:rPr>
        <w:t>א) נוטים לומר שהם כשרים כמו שכתבתי בביאורי</w:t>
      </w:r>
      <w:r w:rsidRPr="00262EDB">
        <w:rPr>
          <w:rFonts w:ascii="David" w:hAnsi="David" w:hint="cs"/>
          <w:sz w:val="20"/>
          <w:rtl/>
        </w:rPr>
        <w:t>,</w:t>
      </w:r>
      <w:r w:rsidRPr="00262EDB">
        <w:rPr>
          <w:rFonts w:ascii="David" w:hAnsi="David"/>
          <w:sz w:val="20"/>
          <w:rtl/>
        </w:rPr>
        <w:t xml:space="preserve"> וכן מוכח מ</w:t>
      </w:r>
      <w:r w:rsidRPr="00262EDB">
        <w:rPr>
          <w:rFonts w:ascii="David" w:hAnsi="David" w:hint="cs"/>
          <w:sz w:val="20"/>
          <w:rtl/>
        </w:rPr>
        <w:t>מ"</w:t>
      </w:r>
      <w:r w:rsidRPr="00262EDB">
        <w:rPr>
          <w:rFonts w:ascii="David" w:hAnsi="David"/>
          <w:sz w:val="20"/>
          <w:rtl/>
        </w:rPr>
        <w:t>ש פ"ב מהלכות טוען (הי"ב) אם אמר איני חייב לך</w:t>
      </w:r>
      <w:r w:rsidRPr="00262EDB">
        <w:rPr>
          <w:rFonts w:ascii="David" w:hAnsi="David" w:hint="cs"/>
          <w:sz w:val="20"/>
          <w:rtl/>
        </w:rPr>
        <w:t>,</w:t>
      </w:r>
      <w:r w:rsidRPr="00262EDB">
        <w:rPr>
          <w:rFonts w:ascii="David" w:hAnsi="David"/>
          <w:sz w:val="20"/>
          <w:rtl/>
        </w:rPr>
        <w:t xml:space="preserve"> </w:t>
      </w:r>
      <w:r w:rsidRPr="00262EDB">
        <w:rPr>
          <w:rFonts w:ascii="David" w:hAnsi="David"/>
          <w:sz w:val="20"/>
          <w:rtl/>
        </w:rPr>
        <w:t xml:space="preserve">אפילו הוציא עליו שטר בעדים שלוה אינו חשוד שמה שאמר איני חייב לך כלומר פרעתיך. </w:t>
      </w: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כ הריב"ש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י"א</w:t>
      </w:r>
      <w:r w:rsidRPr="00262EDB">
        <w:rPr>
          <w:rFonts w:ascii="David" w:hAnsi="David" w:hint="cs"/>
          <w:sz w:val="20"/>
          <w:rtl/>
        </w:rPr>
        <w:t>)</w:t>
      </w:r>
      <w:r w:rsidRPr="00262EDB">
        <w:rPr>
          <w:rFonts w:ascii="David" w:hAnsi="David"/>
          <w:sz w:val="20"/>
          <w:rtl/>
        </w:rPr>
        <w:t xml:space="preserve"> שדעת הרמב"ם כרב הונא</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וה"ה בשאר דבר איסור שנוכל לומר שעברו מכח טעות</w:t>
      </w:r>
      <w:r w:rsidRPr="00262EDB">
        <w:rPr>
          <w:rFonts w:ascii="David" w:hAnsi="David" w:cs="Guttman Rashi" w:hint="cs"/>
          <w:b/>
          <w:bCs/>
          <w:sz w:val="21"/>
          <w:szCs w:val="21"/>
          <w:rtl/>
        </w:rPr>
        <w:t>.</w:t>
      </w:r>
      <w:r w:rsidRPr="00262EDB">
        <w:rPr>
          <w:rFonts w:ascii="David" w:hAnsi="David" w:cs="Guttman Rashi"/>
          <w:b/>
          <w:bCs/>
          <w:sz w:val="21"/>
          <w:szCs w:val="21"/>
          <w:rtl/>
        </w:rPr>
        <w:t xml:space="preserve"> </w:t>
      </w:r>
      <w:r w:rsidRPr="00262EDB">
        <w:rPr>
          <w:rFonts w:ascii="David" w:hAnsi="David" w:hint="cs"/>
          <w:b/>
          <w:bCs/>
          <w:sz w:val="20"/>
          <w:rtl/>
        </w:rPr>
        <w:t>- כ"כ</w:t>
      </w:r>
      <w:r w:rsidRPr="00262EDB">
        <w:rPr>
          <w:rFonts w:ascii="David" w:hAnsi="David"/>
          <w:b/>
          <w:bCs/>
          <w:sz w:val="20"/>
          <w:rtl/>
        </w:rPr>
        <w:t xml:space="preserve"> הריב"ש </w:t>
      </w:r>
      <w:r w:rsidRPr="00262EDB">
        <w:rPr>
          <w:rFonts w:ascii="David" w:hAnsi="David" w:hint="cs"/>
          <w:sz w:val="20"/>
          <w:rtl/>
        </w:rPr>
        <w:t>(</w:t>
      </w:r>
      <w:r w:rsidRPr="00262EDB">
        <w:rPr>
          <w:rFonts w:ascii="David" w:hAnsi="David"/>
          <w:sz w:val="20"/>
          <w:rtl/>
        </w:rPr>
        <w:t>סימן שי"א</w:t>
      </w:r>
      <w:r w:rsidRPr="00262EDB">
        <w:rPr>
          <w:rFonts w:ascii="David" w:hAnsi="David" w:hint="cs"/>
          <w:sz w:val="20"/>
          <w:rtl/>
        </w:rPr>
        <w:t>)</w:t>
      </w:r>
      <w:r w:rsidRPr="00262EDB">
        <w:rPr>
          <w:rFonts w:ascii="David" w:hAnsi="David"/>
          <w:sz w:val="20"/>
          <w:rtl/>
        </w:rPr>
        <w:t xml:space="preserve"> על ראובן שנשבע לפרוע לפלוני כך וכך דינרים ליום פלוני</w:t>
      </w:r>
      <w:r w:rsidRPr="00262EDB">
        <w:rPr>
          <w:rFonts w:ascii="David" w:hAnsi="David" w:hint="cs"/>
          <w:sz w:val="20"/>
          <w:rtl/>
        </w:rPr>
        <w:t>,</w:t>
      </w:r>
      <w:r w:rsidRPr="00262EDB">
        <w:rPr>
          <w:rFonts w:ascii="David" w:hAnsi="David"/>
          <w:sz w:val="20"/>
          <w:rtl/>
        </w:rPr>
        <w:t xml:space="preserve"> ובהגיע זמן הפרעון מסר ראובן ביד דיין העיר וטענו בעדו שאינו עבריין דלביה אנסיה</w:t>
      </w:r>
      <w:r w:rsidRPr="00262EDB">
        <w:rPr>
          <w:rFonts w:ascii="David" w:hAnsi="David" w:hint="cs"/>
          <w:sz w:val="20"/>
          <w:rtl/>
        </w:rPr>
        <w:t>,</w:t>
      </w:r>
      <w:r w:rsidRPr="00262EDB">
        <w:rPr>
          <w:rFonts w:ascii="David" w:hAnsi="David"/>
          <w:sz w:val="20"/>
          <w:rtl/>
        </w:rPr>
        <w:t xml:space="preserve"> דסבר דנתינה ליד הדיין הוי נתינה</w:t>
      </w:r>
      <w:r w:rsidRPr="00262EDB">
        <w:rPr>
          <w:rFonts w:ascii="David" w:hAnsi="David" w:hint="cs"/>
          <w:sz w:val="20"/>
          <w:rtl/>
        </w:rPr>
        <w:t>,</w:t>
      </w:r>
      <w:r w:rsidRPr="00262EDB">
        <w:rPr>
          <w:rFonts w:ascii="David" w:hAnsi="David"/>
          <w:sz w:val="20"/>
          <w:rtl/>
        </w:rPr>
        <w:t xml:space="preserve"> כהנהו שכתב הרמב"ם בפי"ב מהלכות עדות (ה"א)</w:t>
      </w:r>
      <w:r w:rsidRPr="00262EDB">
        <w:rPr>
          <w:rFonts w:ascii="David" w:hAnsi="David" w:hint="cs"/>
          <w:sz w:val="20"/>
          <w:rtl/>
        </w:rPr>
        <w:t>,</w:t>
      </w:r>
      <w:r w:rsidRPr="00262EDB">
        <w:rPr>
          <w:rFonts w:ascii="David" w:hAnsi="David"/>
          <w:sz w:val="20"/>
          <w:rtl/>
        </w:rPr>
        <w:t xml:space="preserve"> יש לבעל דין לחלוק ולומר דלא דמי להנהו שאין לתלות בלביה אנסיה אלא במה שרוב העולם טועים</w:t>
      </w:r>
      <w:r w:rsidRPr="00262EDB">
        <w:rPr>
          <w:rFonts w:ascii="David" w:hAnsi="David" w:hint="cs"/>
          <w:sz w:val="20"/>
          <w:rtl/>
        </w:rPr>
        <w:t>,</w:t>
      </w:r>
      <w:r w:rsidRPr="00262EDB">
        <w:rPr>
          <w:rFonts w:ascii="David" w:hAnsi="David"/>
          <w:sz w:val="20"/>
          <w:rtl/>
        </w:rPr>
        <w:t xml:space="preserve"> כהא דאמרינן בפ</w:t>
      </w:r>
      <w:r w:rsidRPr="00262EDB">
        <w:rPr>
          <w:rFonts w:ascii="David" w:hAnsi="David" w:hint="cs"/>
          <w:sz w:val="20"/>
          <w:rtl/>
        </w:rPr>
        <w:t>"</w:t>
      </w:r>
      <w:r w:rsidRPr="00262EDB">
        <w:rPr>
          <w:rFonts w:ascii="David" w:hAnsi="David"/>
          <w:sz w:val="20"/>
          <w:rtl/>
        </w:rPr>
        <w:t>ק דמציעא (ה:) לא תחמוד לאינשי בלא דמי משמע להו. ומיהו ההיא דהנהו קבוראי בפרק זה בורר אין נראה שרוב העולם יטעו בזה</w:t>
      </w:r>
      <w:r w:rsidRPr="00262EDB">
        <w:rPr>
          <w:rFonts w:ascii="David" w:hAnsi="David" w:hint="cs"/>
          <w:sz w:val="20"/>
          <w:rtl/>
        </w:rPr>
        <w:t>,</w:t>
      </w:r>
      <w:r w:rsidRPr="00262EDB">
        <w:rPr>
          <w:rFonts w:ascii="David" w:hAnsi="David"/>
          <w:sz w:val="20"/>
          <w:rtl/>
        </w:rPr>
        <w:t xml:space="preserve"> אלא שכיון שאיפשר לתלות תולין כמו שכתב הרמב"ם (שם) שאם עשה מעשה בשבת צריך להודיעו שהיום שבת שמא שוכח הוא</w:t>
      </w:r>
      <w:r w:rsidRPr="00262EDB">
        <w:rPr>
          <w:rFonts w:ascii="David" w:hAnsi="David" w:hint="cs"/>
          <w:sz w:val="20"/>
          <w:rtl/>
        </w:rPr>
        <w:t>,</w:t>
      </w:r>
      <w:r w:rsidRPr="00262EDB">
        <w:rPr>
          <w:rFonts w:ascii="David" w:hAnsi="David"/>
          <w:sz w:val="20"/>
          <w:rtl/>
        </w:rPr>
        <w:t xml:space="preserve"> ואע"פ שאין רוב העולם טועים בזה</w:t>
      </w:r>
      <w:r w:rsidRPr="00262EDB">
        <w:rPr>
          <w:rFonts w:ascii="David" w:hAnsi="David" w:hint="cs"/>
          <w:sz w:val="20"/>
          <w:rtl/>
        </w:rPr>
        <w:t>,</w:t>
      </w:r>
      <w:r w:rsidRPr="00262EDB">
        <w:rPr>
          <w:rFonts w:ascii="David" w:hAnsi="David"/>
          <w:sz w:val="20"/>
          <w:rtl/>
        </w:rPr>
        <w:t xml:space="preserve"> אבל כיון שהשכחה מצויה איפשר שזה שוכח הוא</w:t>
      </w:r>
      <w:r w:rsidRPr="00262EDB">
        <w:rPr>
          <w:rFonts w:ascii="David" w:hAnsi="David" w:hint="cs"/>
          <w:sz w:val="20"/>
          <w:rtl/>
        </w:rPr>
        <w:t>,</w:t>
      </w:r>
      <w:r w:rsidRPr="00262EDB">
        <w:rPr>
          <w:rFonts w:ascii="David" w:hAnsi="David"/>
          <w:sz w:val="20"/>
          <w:rtl/>
        </w:rPr>
        <w:t xml:space="preserve"> ומההיא דהנהו קבוראי וכן מההיא דלא תחמוד לאינשי בלא דמי משמע להו</w:t>
      </w:r>
      <w:r w:rsidRPr="00262EDB">
        <w:rPr>
          <w:rFonts w:ascii="David" w:hAnsi="David" w:hint="cs"/>
          <w:sz w:val="20"/>
          <w:rtl/>
        </w:rPr>
        <w:t>,</w:t>
      </w:r>
      <w:r w:rsidRPr="00262EDB">
        <w:rPr>
          <w:rFonts w:ascii="David" w:hAnsi="David"/>
          <w:sz w:val="20"/>
          <w:rtl/>
        </w:rPr>
        <w:t xml:space="preserve"> יצא להרמב"ם הדין ההוא שכתב בראש הפרק ההוא</w:t>
      </w:r>
      <w:r w:rsidRPr="00262EDB">
        <w:rPr>
          <w:rFonts w:ascii="David" w:hAnsi="David" w:hint="cs"/>
          <w:sz w:val="20"/>
          <w:rtl/>
        </w:rPr>
        <w:t>, עכ"ל.</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hint="cs"/>
          <w:sz w:val="20"/>
          <w:rtl/>
        </w:rPr>
        <w:t xml:space="preserve"> </w:t>
      </w:r>
      <w:r w:rsidRPr="00262EDB">
        <w:rPr>
          <w:rFonts w:asciiTheme="majorBidi" w:hAnsiTheme="majorBidi" w:cstheme="majorBidi"/>
          <w:b/>
          <w:bCs/>
          <w:sz w:val="21"/>
          <w:szCs w:val="21"/>
          <w:rtl/>
        </w:rPr>
        <w:t>מפני שהם סוברים כו'</w:t>
      </w:r>
      <w:r w:rsidRPr="00262EDB">
        <w:rPr>
          <w:rFonts w:ascii="David" w:hAnsi="David"/>
          <w:sz w:val="20"/>
          <w:rtl/>
        </w:rPr>
        <w:t xml:space="preserve">. </w:t>
      </w:r>
      <w:r w:rsidRPr="00262EDB">
        <w:rPr>
          <w:rFonts w:ascii="David" w:hAnsi="David" w:hint="cs"/>
          <w:b/>
          <w:bCs/>
          <w:sz w:val="20"/>
          <w:rtl/>
        </w:rPr>
        <w:t xml:space="preserve">- כתב הסמ"ע </w:t>
      </w:r>
      <w:r w:rsidRPr="00262EDB">
        <w:rPr>
          <w:rFonts w:ascii="David" w:hAnsi="David" w:hint="cs"/>
          <w:sz w:val="20"/>
          <w:rtl/>
        </w:rPr>
        <w:t xml:space="preserve">(ו) </w:t>
      </w:r>
      <w:r w:rsidRPr="00262EDB">
        <w:rPr>
          <w:rFonts w:ascii="David" w:hAnsi="David"/>
          <w:sz w:val="20"/>
          <w:rtl/>
        </w:rPr>
        <w:t>וה"ה במלוה על ספרים ולמד בהן, אף למ"ד [ב"מ כ"ט ע"ב] דאם למד בהן מיקרי שולח יד, מ"מ לא נפסל בזה לעדות משום דסבר מצוה קעביד. מרדכי סוף פרק אלו מציאות [שם סי' רס"ב]. ד"מ ה':</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המגביה ידו על חבירו להכותו, פסול לעדות מדרבנן</w:t>
      </w:r>
      <w:r w:rsidRPr="00262EDB">
        <w:rPr>
          <w:rFonts w:ascii="David" w:hAnsi="David" w:cs="Guttman Rashi" w:hint="cs"/>
          <w:b/>
          <w:bCs/>
          <w:sz w:val="21"/>
          <w:szCs w:val="21"/>
          <w:rtl/>
        </w:rPr>
        <w:t>.</w:t>
      </w:r>
      <w:r w:rsidRPr="00262EDB">
        <w:rPr>
          <w:rFonts w:ascii="David" w:hAnsi="David" w:cs="Guttman Rashi"/>
          <w:sz w:val="20"/>
          <w:rtl/>
        </w:rPr>
        <w:t xml:space="preserve"> </w:t>
      </w:r>
      <w:r w:rsidRPr="00262EDB">
        <w:rPr>
          <w:rFonts w:ascii="David" w:hAnsi="David" w:hint="cs"/>
          <w:b/>
          <w:bCs/>
          <w:sz w:val="20"/>
          <w:rtl/>
        </w:rPr>
        <w:t>- ה</w:t>
      </w:r>
      <w:r w:rsidRPr="00262EDB">
        <w:rPr>
          <w:rFonts w:ascii="David" w:hAnsi="David"/>
          <w:b/>
          <w:bCs/>
          <w:sz w:val="20"/>
          <w:rtl/>
        </w:rPr>
        <w:t>מרדכי</w:t>
      </w:r>
      <w:r w:rsidRPr="00262EDB">
        <w:rPr>
          <w:rFonts w:ascii="David" w:hAnsi="David" w:hint="cs"/>
          <w:b/>
          <w:bCs/>
          <w:sz w:val="20"/>
          <w:rtl/>
        </w:rPr>
        <w:t xml:space="preserve"> כתב</w:t>
      </w:r>
      <w:r w:rsidRPr="00262EDB">
        <w:rPr>
          <w:rFonts w:ascii="David" w:hAnsi="David"/>
          <w:b/>
          <w:bCs/>
          <w:sz w:val="20"/>
          <w:rtl/>
        </w:rPr>
        <w:t xml:space="preserve"> </w:t>
      </w:r>
      <w:r w:rsidRPr="00262EDB">
        <w:rPr>
          <w:rFonts w:ascii="David" w:hAnsi="David" w:hint="cs"/>
          <w:sz w:val="20"/>
          <w:rtl/>
        </w:rPr>
        <w:t>(</w:t>
      </w:r>
      <w:r w:rsidRPr="00262EDB">
        <w:rPr>
          <w:rFonts w:ascii="David" w:hAnsi="David"/>
          <w:sz w:val="20"/>
          <w:rtl/>
        </w:rPr>
        <w:t>פרק זה בורר סי' תרצה</w:t>
      </w:r>
      <w:r w:rsidRPr="00262EDB">
        <w:rPr>
          <w:rFonts w:ascii="David" w:hAnsi="David" w:hint="cs"/>
          <w:sz w:val="20"/>
          <w:rtl/>
        </w:rPr>
        <w:t>, והחובל סי' ק"ב</w:t>
      </w:r>
      <w:r w:rsidRPr="00262EDB">
        <w:rPr>
          <w:rFonts w:ascii="David" w:hAnsi="David"/>
          <w:sz w:val="20"/>
          <w:rtl/>
        </w:rPr>
        <w:t xml:space="preserve">) </w:t>
      </w:r>
      <w:r w:rsidRPr="00262EDB">
        <w:rPr>
          <w:rFonts w:ascii="David" w:hAnsi="David" w:hint="cs"/>
          <w:b/>
          <w:bCs/>
          <w:sz w:val="20"/>
          <w:rtl/>
        </w:rPr>
        <w:t>בשם ראב"ן</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 xml:space="preserve">המגביה ידו על חבירו </w:t>
      </w:r>
      <w:r w:rsidRPr="00262EDB">
        <w:rPr>
          <w:rFonts w:ascii="David" w:hAnsi="David" w:hint="cs"/>
          <w:sz w:val="20"/>
          <w:rtl/>
        </w:rPr>
        <w:t xml:space="preserve">אע"פ שלא היכהו </w:t>
      </w:r>
      <w:r w:rsidRPr="00262EDB">
        <w:rPr>
          <w:rFonts w:ascii="David" w:hAnsi="David"/>
          <w:sz w:val="20"/>
          <w:rtl/>
        </w:rPr>
        <w:t>נקרא רשע ופסול לעדות עד שישוב מרשעו</w:t>
      </w:r>
      <w:r w:rsidRPr="00262EDB">
        <w:rPr>
          <w:rFonts w:ascii="David" w:hAnsi="David" w:hint="cs"/>
          <w:sz w:val="20"/>
          <w:rtl/>
        </w:rPr>
        <w:t>, ד</w:t>
      </w:r>
      <w:r w:rsidRPr="00262EDB">
        <w:rPr>
          <w:rFonts w:ascii="David" w:hAnsi="David"/>
          <w:sz w:val="20"/>
          <w:rtl/>
        </w:rPr>
        <w:t>לא בעי רשע דחמס</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ואם המגביה ידו על חבירו אינו לוקה</w:t>
      </w:r>
      <w:r w:rsidRPr="00262EDB">
        <w:rPr>
          <w:rFonts w:ascii="David" w:hAnsi="David" w:hint="cs"/>
          <w:sz w:val="20"/>
          <w:rtl/>
        </w:rPr>
        <w:t>,</w:t>
      </w:r>
      <w:r w:rsidRPr="00262EDB">
        <w:rPr>
          <w:rFonts w:ascii="David" w:hAnsi="David"/>
          <w:sz w:val="20"/>
          <w:rtl/>
        </w:rPr>
        <w:t xml:space="preserve"> צ"ל דהעובר על לא תעשה שאין בו מלקות פסול מדרבנן</w:t>
      </w:r>
      <w:r w:rsidRPr="00262EDB">
        <w:rPr>
          <w:rFonts w:ascii="David" w:hAnsi="David" w:hint="cs"/>
          <w:sz w:val="20"/>
          <w:rtl/>
        </w:rPr>
        <w:t>,</w:t>
      </w:r>
      <w:r w:rsidRPr="00262EDB">
        <w:rPr>
          <w:rFonts w:ascii="David" w:hAnsi="David"/>
          <w:sz w:val="20"/>
          <w:rtl/>
        </w:rPr>
        <w:t xml:space="preserve"> ואע"פ שמדברי הרמב"ם (</w:t>
      </w:r>
      <w:r w:rsidRPr="00262EDB">
        <w:rPr>
          <w:rFonts w:ascii="David" w:hAnsi="David" w:hint="cs"/>
          <w:sz w:val="20"/>
          <w:rtl/>
        </w:rPr>
        <w:t>שם)</w:t>
      </w:r>
      <w:r w:rsidRPr="00262EDB">
        <w:rPr>
          <w:rFonts w:ascii="David" w:hAnsi="David"/>
          <w:sz w:val="20"/>
          <w:rtl/>
        </w:rPr>
        <w:t xml:space="preserve"> ו</w:t>
      </w:r>
      <w:r w:rsidRPr="00262EDB">
        <w:rPr>
          <w:rFonts w:ascii="David" w:hAnsi="David" w:hint="cs"/>
          <w:sz w:val="20"/>
          <w:rtl/>
        </w:rPr>
        <w:t>הטור</w:t>
      </w:r>
      <w:r w:rsidRPr="00262EDB">
        <w:rPr>
          <w:rFonts w:ascii="David" w:hAnsi="David"/>
          <w:sz w:val="20"/>
          <w:rtl/>
        </w:rPr>
        <w:t xml:space="preserve"> נראה שאינו פסול מדרבנן אלא העובר על דברי רבנן</w:t>
      </w:r>
      <w:r w:rsidRPr="00262EDB">
        <w:rPr>
          <w:rFonts w:ascii="David" w:hAnsi="David" w:hint="cs"/>
          <w:sz w:val="20"/>
          <w:rtl/>
        </w:rPr>
        <w:t>,</w:t>
      </w:r>
      <w:r w:rsidRPr="00262EDB">
        <w:rPr>
          <w:rFonts w:ascii="David" w:hAnsi="David"/>
          <w:sz w:val="20"/>
          <w:rtl/>
        </w:rPr>
        <w:t xml:space="preserve"> משמע דכ</w:t>
      </w:r>
      <w:r w:rsidRPr="00262EDB">
        <w:rPr>
          <w:rFonts w:ascii="David" w:hAnsi="David" w:hint="cs"/>
          <w:sz w:val="20"/>
          <w:rtl/>
        </w:rPr>
        <w:t>"</w:t>
      </w:r>
      <w:r w:rsidRPr="00262EDB">
        <w:rPr>
          <w:rFonts w:ascii="David" w:hAnsi="David"/>
          <w:sz w:val="20"/>
          <w:rtl/>
        </w:rPr>
        <w:t>ש הוא לעובר על דברי תורה שאין בהם מלקות</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jc w:val="center"/>
        <w:rPr>
          <w:rFonts w:ascii="David" w:hAnsi="David"/>
          <w:b/>
          <w:bCs/>
          <w:sz w:val="20"/>
          <w:u w:val="single"/>
          <w:rtl/>
        </w:rPr>
      </w:pPr>
      <w:r w:rsidRPr="00262EDB">
        <w:rPr>
          <w:rFonts w:ascii="David" w:hAnsi="David" w:hint="cs"/>
          <w:b/>
          <w:bCs/>
          <w:sz w:val="20"/>
          <w:u w:val="single"/>
          <w:rtl/>
        </w:rPr>
        <w:t>דינים נוספים המובאים בב"י:</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כתב</w:t>
      </w:r>
      <w:r w:rsidRPr="00262EDB">
        <w:rPr>
          <w:rFonts w:ascii="David" w:hAnsi="David"/>
          <w:b/>
          <w:bCs/>
          <w:sz w:val="20"/>
          <w:rtl/>
        </w:rPr>
        <w:t xml:space="preserve"> הרשב"א</w:t>
      </w:r>
      <w:r w:rsidRPr="00262EDB">
        <w:rPr>
          <w:rFonts w:ascii="David" w:hAnsi="David"/>
          <w:sz w:val="20"/>
          <w:rtl/>
        </w:rPr>
        <w:t xml:space="preserve"> </w:t>
      </w:r>
      <w:r w:rsidRPr="00262EDB">
        <w:rPr>
          <w:rFonts w:ascii="David" w:hAnsi="David" w:hint="cs"/>
          <w:sz w:val="20"/>
          <w:rtl/>
        </w:rPr>
        <w:t xml:space="preserve">(ח"ד סימן קס"ו) </w:t>
      </w:r>
      <w:r w:rsidRPr="00262EDB">
        <w:rPr>
          <w:rFonts w:ascii="David" w:hAnsi="David"/>
          <w:sz w:val="20"/>
          <w:rtl/>
        </w:rPr>
        <w:t>נמצא שחשוד על השבועה ואפילו שבועת שוא אין מוסרין לו שבועה לעולם</w:t>
      </w:r>
      <w:r w:rsidRPr="00262EDB">
        <w:rPr>
          <w:rFonts w:ascii="David" w:hAnsi="David" w:hint="cs"/>
          <w:sz w:val="20"/>
          <w:rtl/>
        </w:rPr>
        <w:t>,</w:t>
      </w:r>
      <w:r w:rsidRPr="00262EDB">
        <w:rPr>
          <w:rFonts w:ascii="David" w:hAnsi="David"/>
          <w:sz w:val="20"/>
          <w:rtl/>
        </w:rPr>
        <w:t xml:space="preserve"> ושכנגדו נשבע ונוטל ואם חשוד על שבועת ממון אף לעדות פסול דתניא בפרק זה בורר (כז.) אל תשת חמס עד אלו הגזלנין ומועלין בשבועות ואוקימנא בשבועת ממון דהוי רשע דחמס עכ"ל.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hint="cs"/>
          <w:b/>
          <w:bCs/>
          <w:sz w:val="20"/>
          <w:rtl/>
        </w:rPr>
        <w:lastRenderedPageBreak/>
        <w:t>וכתב הב"י</w:t>
      </w:r>
      <w:r w:rsidRPr="00262EDB">
        <w:rPr>
          <w:rFonts w:ascii="David" w:hAnsi="David" w:hint="cs"/>
          <w:sz w:val="20"/>
          <w:rtl/>
        </w:rPr>
        <w:t xml:space="preserve">: </w:t>
      </w:r>
      <w:r w:rsidRPr="00262EDB">
        <w:rPr>
          <w:rFonts w:ascii="David" w:hAnsi="David"/>
          <w:sz w:val="20"/>
          <w:rtl/>
        </w:rPr>
        <w:t>ויש</w:t>
      </w:r>
      <w:r w:rsidRPr="00262EDB">
        <w:rPr>
          <w:rFonts w:ascii="David" w:hAnsi="David"/>
          <w:b/>
          <w:bCs/>
          <w:sz w:val="20"/>
          <w:rtl/>
        </w:rPr>
        <w:t xml:space="preserve"> </w:t>
      </w:r>
      <w:r w:rsidRPr="00262EDB">
        <w:rPr>
          <w:rFonts w:ascii="David" w:hAnsi="David"/>
          <w:sz w:val="20"/>
          <w:rtl/>
        </w:rPr>
        <w:t>לתמוה על מ</w:t>
      </w:r>
      <w:r w:rsidRPr="00262EDB">
        <w:rPr>
          <w:rFonts w:ascii="David" w:hAnsi="David" w:hint="cs"/>
          <w:sz w:val="20"/>
          <w:rtl/>
        </w:rPr>
        <w:t>"</w:t>
      </w:r>
      <w:r w:rsidRPr="00262EDB">
        <w:rPr>
          <w:rFonts w:ascii="David" w:hAnsi="David"/>
          <w:sz w:val="20"/>
          <w:rtl/>
        </w:rPr>
        <w:t>ש דלפוסלו לעדות בעינן שיהא רשע דחמס דהיינו לרבא</w:t>
      </w:r>
      <w:r w:rsidRPr="00262EDB">
        <w:rPr>
          <w:rFonts w:ascii="David" w:hAnsi="David" w:hint="cs"/>
          <w:sz w:val="20"/>
          <w:rtl/>
        </w:rPr>
        <w:t>,</w:t>
      </w:r>
      <w:r w:rsidRPr="00262EDB">
        <w:rPr>
          <w:rFonts w:ascii="David" w:hAnsi="David"/>
          <w:sz w:val="20"/>
          <w:rtl/>
        </w:rPr>
        <w:t xml:space="preserve"> אבל לאביי כל רשע פסול אפילו דלאו חמס</w:t>
      </w:r>
      <w:r w:rsidRPr="00262EDB">
        <w:rPr>
          <w:rFonts w:ascii="David" w:hAnsi="David" w:hint="cs"/>
          <w:sz w:val="20"/>
          <w:rtl/>
        </w:rPr>
        <w:t>,</w:t>
      </w:r>
      <w:r w:rsidRPr="00262EDB">
        <w:rPr>
          <w:rFonts w:ascii="David" w:hAnsi="David"/>
          <w:sz w:val="20"/>
          <w:rtl/>
        </w:rPr>
        <w:t xml:space="preserve"> וקיימ</w:t>
      </w:r>
      <w:r w:rsidRPr="00262EDB">
        <w:rPr>
          <w:rFonts w:ascii="David" w:hAnsi="David" w:hint="cs"/>
          <w:sz w:val="20"/>
          <w:rtl/>
        </w:rPr>
        <w:t>"</w:t>
      </w:r>
      <w:r w:rsidRPr="00262EDB">
        <w:rPr>
          <w:rFonts w:ascii="David" w:hAnsi="David"/>
          <w:sz w:val="20"/>
          <w:rtl/>
        </w:rPr>
        <w:t>ל כאביי</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וכתב עוד</w:t>
      </w:r>
      <w:r w:rsidRPr="00262EDB">
        <w:rPr>
          <w:rFonts w:ascii="David" w:hAnsi="David" w:hint="cs"/>
          <w:b/>
          <w:bCs/>
          <w:sz w:val="20"/>
          <w:rtl/>
        </w:rPr>
        <w:t xml:space="preserve"> הרשב"א</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שם</w:t>
      </w:r>
      <w:r w:rsidRPr="00262EDB">
        <w:rPr>
          <w:rFonts w:ascii="David" w:hAnsi="David" w:hint="cs"/>
          <w:sz w:val="20"/>
          <w:rtl/>
        </w:rPr>
        <w:t>)</w:t>
      </w:r>
      <w:r w:rsidRPr="00262EDB">
        <w:rPr>
          <w:rFonts w:ascii="David" w:hAnsi="David"/>
          <w:sz w:val="20"/>
          <w:rtl/>
        </w:rPr>
        <w:t xml:space="preserve"> ואם יצא עליו קול בקלא דלא פסיק חוששין לו ואין מוסרין לו שבועה ואין מוציאין ממון בשבועתו, דאין מוציאין ממון אלא בעדות ברורה, ואע</w:t>
      </w:r>
      <w:r w:rsidRPr="00262EDB">
        <w:rPr>
          <w:rFonts w:ascii="David" w:hAnsi="David" w:hint="cs"/>
          <w:sz w:val="20"/>
          <w:rtl/>
        </w:rPr>
        <w:t>"</w:t>
      </w:r>
      <w:r w:rsidRPr="00262EDB">
        <w:rPr>
          <w:rFonts w:ascii="David" w:hAnsi="David"/>
          <w:sz w:val="20"/>
          <w:rtl/>
        </w:rPr>
        <w:t>פ שזה בחזקת כשר היה ואין פוסלים אותו בקלא בעלמא, מ"מ מיחש חיישי</w:t>
      </w:r>
      <w:r w:rsidRPr="00262EDB">
        <w:rPr>
          <w:rFonts w:ascii="David" w:hAnsi="David" w:hint="cs"/>
          <w:sz w:val="20"/>
          <w:rtl/>
        </w:rPr>
        <w:t>נן</w:t>
      </w:r>
      <w:r w:rsidRPr="00262EDB">
        <w:rPr>
          <w:rFonts w:ascii="David" w:hAnsi="David"/>
          <w:sz w:val="20"/>
          <w:rtl/>
        </w:rPr>
        <w:t xml:space="preserve"> ליה, ואפי' דאתתא מפקינן מנטען בדבר מכוער וקלא דלא פסיק, כ"ש זה דבקלא פסיק אין מוסרין לו שבועה, וכל שכן דלא מפקינן ממונ</w:t>
      </w:r>
      <w:r w:rsidRPr="00262EDB">
        <w:rPr>
          <w:rFonts w:ascii="David" w:hAnsi="David" w:hint="cs"/>
          <w:sz w:val="20"/>
          <w:rtl/>
        </w:rPr>
        <w:t>א</w:t>
      </w:r>
      <w:r w:rsidRPr="00262EDB">
        <w:rPr>
          <w:rFonts w:ascii="David" w:hAnsi="David"/>
          <w:sz w:val="20"/>
          <w:rtl/>
        </w:rPr>
        <w:t xml:space="preserve"> אפומי</w:t>
      </w:r>
      <w:r w:rsidRPr="00262EDB">
        <w:rPr>
          <w:rFonts w:ascii="David" w:hAnsi="David" w:hint="cs"/>
          <w:sz w:val="20"/>
          <w:rtl/>
        </w:rPr>
        <w:t>ה</w:t>
      </w:r>
      <w:r w:rsidRPr="00262EDB">
        <w:rPr>
          <w:rFonts w:ascii="David" w:hAnsi="David"/>
          <w:sz w:val="20"/>
          <w:rtl/>
        </w:rPr>
        <w:t>, דהא תניא (כתובות יט:) שנים שהיו חתומים על השטר ומתו, ובאו שנים ואמרו כתב ידן הוא זה אבל אנוסי</w:t>
      </w:r>
      <w:r w:rsidRPr="00262EDB">
        <w:rPr>
          <w:rFonts w:ascii="David" w:hAnsi="David" w:hint="cs"/>
          <w:sz w:val="20"/>
          <w:rtl/>
        </w:rPr>
        <w:t>ם</w:t>
      </w:r>
      <w:r w:rsidRPr="00262EDB">
        <w:rPr>
          <w:rFonts w:ascii="David" w:hAnsi="David"/>
          <w:sz w:val="20"/>
          <w:rtl/>
        </w:rPr>
        <w:t xml:space="preserve"> היינו פסולי עדות היינו הרי אלו נאמנים, ואם היה כתב ידן יוצא ממקום אחר משטר שקרא עליו ערער והוחזק כפרן בב"ד אינם נאמנים ומגבינן ביה, ואמאי, </w:t>
      </w:r>
      <w:r w:rsidRPr="00262EDB">
        <w:rPr>
          <w:rFonts w:ascii="David" w:hAnsi="David"/>
          <w:sz w:val="20"/>
          <w:rtl/>
        </w:rPr>
        <w:t>תרי ותרי נינהו, אלמא לאפוקי ממונא אפומיהון לא אמרינן אוקי גברא אחזקתיה, ולא אמרו קלא דלא פסיק אלא בדליכא אויבים, אבל איכא אויבים לא חישינן לה דמימר אמרינן אויבים הוא דמפקינן ליה לקלא כדאיתא ביבמות (כה</w:t>
      </w:r>
      <w:r w:rsidRPr="00262EDB">
        <w:rPr>
          <w:rFonts w:ascii="David" w:hAnsi="David" w:hint="cs"/>
          <w:sz w:val="20"/>
          <w:rtl/>
        </w:rPr>
        <w:t>.</w:t>
      </w:r>
      <w:r w:rsidRPr="00262EDB">
        <w:rPr>
          <w:rFonts w:ascii="David" w:hAnsi="David"/>
          <w:sz w:val="20"/>
          <w:rtl/>
        </w:rPr>
        <w:t>)</w:t>
      </w:r>
      <w:r w:rsidRPr="00262EDB">
        <w:rPr>
          <w:rFonts w:ascii="David" w:hAnsi="David" w:hint="cs"/>
          <w:sz w:val="20"/>
          <w:rtl/>
        </w:rPr>
        <w:t>.</w:t>
      </w:r>
      <w:r w:rsidRPr="00262EDB">
        <w:rPr>
          <w:rFonts w:ascii="David" w:hAnsi="David"/>
          <w:sz w:val="20"/>
          <w:rtl/>
        </w:rPr>
        <w:t xml:space="preserve"> והעובר על החרם שאמרת כבר הורגלו שאומרים בכלל החרם משביעין אנו ומחרימין</w:t>
      </w:r>
      <w:r w:rsidRPr="00262EDB">
        <w:rPr>
          <w:rFonts w:ascii="David" w:hAnsi="David" w:hint="cs"/>
          <w:sz w:val="20"/>
          <w:rtl/>
        </w:rPr>
        <w:t>,</w:t>
      </w:r>
      <w:r w:rsidRPr="00262EDB">
        <w:rPr>
          <w:rFonts w:ascii="David" w:hAnsi="David"/>
          <w:sz w:val="20"/>
          <w:rtl/>
        </w:rPr>
        <w:t xml:space="preserve"> וכיון שכן הרי זה כחרם ושבועה ולפיכך העובר על גזירת צבור שגוזרין בחרם חשוד כעובר על השבועה ועוד שהם מסיימין בו וכל העובר ארור הוא וארור בו שבועה כדאיתא בשלהי שבועת העדות (שבועות לו.)</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David" w:hAnsi="David" w:hint="cs"/>
          <w:b/>
          <w:bCs/>
          <w:sz w:val="20"/>
          <w:rtl/>
        </w:rPr>
        <w:t xml:space="preserve">כתב </w:t>
      </w:r>
      <w:r w:rsidRPr="00262EDB">
        <w:rPr>
          <w:rFonts w:ascii="David" w:hAnsi="David"/>
          <w:b/>
          <w:bCs/>
          <w:sz w:val="20"/>
          <w:rtl/>
        </w:rPr>
        <w:t>מהרי"ק</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שורש קכ"ו</w:t>
      </w:r>
      <w:r w:rsidRPr="00262EDB">
        <w:rPr>
          <w:rFonts w:ascii="David" w:hAnsi="David" w:hint="cs"/>
          <w:sz w:val="20"/>
          <w:rtl/>
        </w:rPr>
        <w:t xml:space="preserve">) </w:t>
      </w:r>
      <w:r w:rsidRPr="00262EDB">
        <w:rPr>
          <w:rFonts w:ascii="David" w:hAnsi="David"/>
          <w:sz w:val="20"/>
          <w:rtl/>
        </w:rPr>
        <w:t xml:space="preserve">מי שמסרב ליכנס לתקנת הקהל כדי שלא לפרוע הקנס אין זה כמו עד דחמס שיהא פסול לעדות אע"ג דחשיב רשע דחמס </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1"/>
          <w:szCs w:val="21"/>
          <w:rtl/>
        </w:rPr>
      </w:pPr>
      <w:r w:rsidRPr="00262EDB">
        <w:rPr>
          <w:rFonts w:ascii="David" w:hAnsi="David" w:hint="cs"/>
          <w:b/>
          <w:bCs/>
          <w:sz w:val="21"/>
          <w:szCs w:val="21"/>
          <w:rtl/>
        </w:rPr>
        <w:t xml:space="preserve">(ה) </w:t>
      </w:r>
      <w:r w:rsidRPr="00262EDB">
        <w:rPr>
          <w:rFonts w:ascii="David" w:hAnsi="David"/>
          <w:b/>
          <w:bCs/>
          <w:sz w:val="21"/>
          <w:szCs w:val="21"/>
          <w:rtl/>
        </w:rPr>
        <w:t>העובר על השבועה, אחד שבועת שוא ואחד שבועת שקר של ממון וביטוי, פסול. ואפילו עבר על חרם שהחרימו הקהל</w:t>
      </w:r>
      <w:r w:rsidRPr="00262EDB">
        <w:rPr>
          <w:rFonts w:ascii="David" w:hAnsi="David" w:hint="cs"/>
          <w:b/>
          <w:bCs/>
          <w:sz w:val="21"/>
          <w:szCs w:val="21"/>
          <w:rtl/>
        </w:rPr>
        <w:t xml:space="preserve"> </w:t>
      </w:r>
      <w:r w:rsidRPr="00262EDB">
        <w:rPr>
          <w:rFonts w:ascii="David" w:hAnsi="David" w:hint="cs"/>
          <w:sz w:val="20"/>
          <w:rtl/>
        </w:rPr>
        <w:t>(ר"ת, רא"ש, רבינו האי, רמב"ם)</w:t>
      </w:r>
      <w:r w:rsidRPr="00262EDB">
        <w:rPr>
          <w:rFonts w:ascii="David" w:hAnsi="David"/>
          <w:b/>
          <w:bCs/>
          <w:sz w:val="21"/>
          <w:szCs w:val="21"/>
          <w:rtl/>
        </w:rPr>
        <w:t>. וי"א שאינו נפסל אלא דוקא בשבועה דלשעבר, דבשעה שיצתה שבועה מפיו יצאה לשקר; אבל בשבועה דלהבא, כגון שלא אוכל ואכל</w:t>
      </w:r>
      <w:r w:rsidRPr="00262EDB">
        <w:rPr>
          <w:rFonts w:ascii="David" w:hAnsi="David" w:hint="cs"/>
          <w:b/>
          <w:bCs/>
          <w:sz w:val="21"/>
          <w:szCs w:val="21"/>
          <w:rtl/>
        </w:rPr>
        <w:t xml:space="preserve"> -</w:t>
      </w:r>
      <w:r w:rsidRPr="00262EDB">
        <w:rPr>
          <w:rFonts w:ascii="David" w:hAnsi="David"/>
          <w:b/>
          <w:bCs/>
          <w:sz w:val="21"/>
          <w:szCs w:val="21"/>
          <w:rtl/>
        </w:rPr>
        <w:t xml:space="preserve"> לא</w:t>
      </w:r>
      <w:r w:rsidRPr="00262EDB">
        <w:rPr>
          <w:rFonts w:ascii="David" w:hAnsi="David" w:hint="cs"/>
          <w:b/>
          <w:bCs/>
          <w:sz w:val="21"/>
          <w:szCs w:val="21"/>
          <w:rtl/>
        </w:rPr>
        <w:t xml:space="preserve"> </w:t>
      </w:r>
      <w:r w:rsidRPr="00262EDB">
        <w:rPr>
          <w:rFonts w:ascii="David" w:hAnsi="David" w:hint="cs"/>
          <w:sz w:val="20"/>
          <w:rtl/>
        </w:rPr>
        <w:t>(רש"י, ר"י, רמב"ן, רשב"א).</w:t>
      </w:r>
      <w:r w:rsidRPr="00262EDB">
        <w:rPr>
          <w:rFonts w:ascii="David" w:hAnsi="David" w:cs="Guttman Rashi"/>
          <w:b/>
          <w:bCs/>
          <w:sz w:val="21"/>
          <w:szCs w:val="21"/>
          <w:rtl/>
        </w:rPr>
        <w:t xml:space="preserve"> הגה: מי שבאו עדים שעבר על שבועתו, אינו נאמן לומר: שוגג או אנוס הייתי, להכשיר עצמו (ב"י בשם רשב"א).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העובר על השבועה וכו'.</w:t>
      </w:r>
      <w:r w:rsidRPr="00262EDB">
        <w:rPr>
          <w:rFonts w:ascii="David" w:hAnsi="David"/>
          <w:sz w:val="20"/>
          <w:rtl/>
        </w:rPr>
        <w:t xml:space="preserve"> ברייתא פרק זה בורר (כז.) </w:t>
      </w:r>
      <w:r w:rsidRPr="00262EDB">
        <w:rPr>
          <w:rFonts w:ascii="David" w:hAnsi="David"/>
          <w:b/>
          <w:bCs/>
          <w:sz w:val="20"/>
          <w:rtl/>
        </w:rPr>
        <w:t>אל תשת רשע עד</w:t>
      </w:r>
      <w:r w:rsidRPr="00262EDB">
        <w:rPr>
          <w:rFonts w:ascii="David" w:hAnsi="David" w:hint="cs"/>
          <w:b/>
          <w:bCs/>
          <w:sz w:val="20"/>
          <w:rtl/>
        </w:rPr>
        <w:t xml:space="preserve"> -</w:t>
      </w:r>
      <w:r w:rsidRPr="00262EDB">
        <w:rPr>
          <w:rFonts w:ascii="David" w:hAnsi="David"/>
          <w:b/>
          <w:bCs/>
          <w:sz w:val="20"/>
          <w:rtl/>
        </w:rPr>
        <w:t xml:space="preserve"> אלו הגזלנין ומועלין בשבועות.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cs="Guttman Rashi"/>
          <w:sz w:val="20"/>
          <w:rtl/>
        </w:rPr>
      </w:pPr>
      <w:r w:rsidRPr="00262EDB">
        <w:rPr>
          <w:rFonts w:asciiTheme="majorBidi" w:hAnsiTheme="majorBidi" w:cstheme="majorBidi" w:hint="cs"/>
          <w:b/>
          <w:bCs/>
          <w:sz w:val="21"/>
          <w:szCs w:val="21"/>
          <w:rtl/>
        </w:rPr>
        <w:t>* ומ"ש:</w:t>
      </w:r>
      <w:r w:rsidRPr="00262EDB">
        <w:rPr>
          <w:rFonts w:asciiTheme="majorBidi" w:hAnsiTheme="majorBidi" w:cstheme="majorBidi"/>
          <w:b/>
          <w:bCs/>
          <w:sz w:val="21"/>
          <w:szCs w:val="21"/>
          <w:rtl/>
        </w:rPr>
        <w:t xml:space="preserve"> אחד שבועת שוא ואחד שבועת שקר של ממון וביטוי, פסול. ואפילו עבר על חרם שהחרימו הקהל. וי"א שאינו נפסל אלא דוקא בשבועה דלשעבר, דבשעה שיצתה שבועה מפיו יצאה לשקר; אבל בשבועה דלהבא, כגון שלא אוכל ואכל</w:t>
      </w: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 xml:space="preserve"> לא.</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hint="cs"/>
          <w:b/>
          <w:bCs/>
          <w:sz w:val="20"/>
          <w:rtl/>
        </w:rPr>
        <w:t xml:space="preserve">- איתא במשנה </w:t>
      </w:r>
      <w:r w:rsidRPr="00262EDB">
        <w:rPr>
          <w:rFonts w:ascii="David" w:hAnsi="David"/>
          <w:sz w:val="20"/>
          <w:rtl/>
        </w:rPr>
        <w:t>(שבועות מד:)</w:t>
      </w:r>
      <w:r w:rsidRPr="00262EDB">
        <w:rPr>
          <w:rFonts w:ascii="David" w:hAnsi="David"/>
          <w:b/>
          <w:bCs/>
          <w:sz w:val="20"/>
          <w:rtl/>
        </w:rPr>
        <w:t xml:space="preserve"> </w:t>
      </w:r>
      <w:r w:rsidRPr="00262EDB">
        <w:rPr>
          <w:rFonts w:ascii="David" w:hAnsi="David" w:hint="cs"/>
          <w:b/>
          <w:bCs/>
          <w:sz w:val="20"/>
          <w:rtl/>
        </w:rPr>
        <w:t>ו</w:t>
      </w:r>
      <w:r w:rsidRPr="00262EDB">
        <w:rPr>
          <w:rFonts w:ascii="David" w:hAnsi="David"/>
          <w:b/>
          <w:bCs/>
          <w:sz w:val="20"/>
          <w:rtl/>
        </w:rPr>
        <w:t>שכנגדו חשוד על השבועה</w:t>
      </w:r>
      <w:r w:rsidRPr="00262EDB">
        <w:rPr>
          <w:rFonts w:ascii="David" w:hAnsi="David" w:hint="cs"/>
          <w:b/>
          <w:bCs/>
          <w:sz w:val="20"/>
          <w:rtl/>
        </w:rPr>
        <w:t xml:space="preserve"> </w:t>
      </w:r>
      <w:r w:rsidRPr="00262EDB">
        <w:rPr>
          <w:rFonts w:ascii="David" w:hAnsi="David" w:hint="cs"/>
          <w:sz w:val="20"/>
          <w:rtl/>
        </w:rPr>
        <w:t>(</w:t>
      </w:r>
      <w:r w:rsidRPr="00262EDB">
        <w:rPr>
          <w:rFonts w:ascii="David" w:hAnsi="David"/>
          <w:sz w:val="20"/>
          <w:rtl/>
        </w:rPr>
        <w:t>כאשר נתבע אדם ונתחייב שבועה לחברו, וחשוד הוא על השבועה</w:t>
      </w:r>
      <w:r w:rsidRPr="00262EDB">
        <w:rPr>
          <w:rFonts w:ascii="David" w:hAnsi="David" w:hint="cs"/>
          <w:sz w:val="20"/>
          <w:rtl/>
        </w:rPr>
        <w:t xml:space="preserve">, אזי התובע נשבע ונוטל) </w:t>
      </w:r>
      <w:r w:rsidRPr="00262EDB">
        <w:rPr>
          <w:rFonts w:ascii="David" w:hAnsi="David" w:hint="cs"/>
          <w:b/>
          <w:bCs/>
          <w:sz w:val="20"/>
          <w:rtl/>
        </w:rPr>
        <w:t xml:space="preserve">כיצד </w:t>
      </w:r>
      <w:r w:rsidRPr="00262EDB">
        <w:rPr>
          <w:rFonts w:ascii="David" w:hAnsi="David" w:hint="cs"/>
          <w:sz w:val="20"/>
          <w:rtl/>
        </w:rPr>
        <w:t>(נעשה חשוד על השבוע)</w:t>
      </w:r>
      <w:r w:rsidRPr="00262EDB">
        <w:rPr>
          <w:rFonts w:ascii="David" w:hAnsi="David" w:hint="cs"/>
          <w:b/>
          <w:bCs/>
          <w:sz w:val="20"/>
          <w:rtl/>
        </w:rPr>
        <w:t>?</w:t>
      </w:r>
      <w:r w:rsidRPr="00262EDB">
        <w:rPr>
          <w:rFonts w:ascii="David" w:hAnsi="David"/>
          <w:b/>
          <w:bCs/>
          <w:sz w:val="20"/>
          <w:rtl/>
        </w:rPr>
        <w:t xml:space="preserve"> אחד שבועת העדות</w:t>
      </w:r>
      <w:r w:rsidRPr="00262EDB">
        <w:rPr>
          <w:rFonts w:ascii="David" w:hAnsi="David" w:hint="cs"/>
          <w:b/>
          <w:bCs/>
          <w:sz w:val="20"/>
          <w:rtl/>
        </w:rPr>
        <w:t>,</w:t>
      </w:r>
      <w:r w:rsidRPr="00262EDB">
        <w:rPr>
          <w:rFonts w:ascii="David" w:hAnsi="David"/>
          <w:b/>
          <w:bCs/>
          <w:sz w:val="20"/>
          <w:rtl/>
        </w:rPr>
        <w:t xml:space="preserve"> ואחד שבועת הפקדון</w:t>
      </w:r>
      <w:r w:rsidRPr="00262EDB">
        <w:rPr>
          <w:rFonts w:ascii="David" w:hAnsi="David" w:hint="cs"/>
          <w:b/>
          <w:bCs/>
          <w:sz w:val="20"/>
          <w:rtl/>
        </w:rPr>
        <w:t>,</w:t>
      </w:r>
      <w:r w:rsidRPr="00262EDB">
        <w:rPr>
          <w:rFonts w:ascii="David" w:hAnsi="David"/>
          <w:b/>
          <w:bCs/>
          <w:sz w:val="20"/>
          <w:rtl/>
        </w:rPr>
        <w:t xml:space="preserve"> ואפילו שבועת שוא</w:t>
      </w:r>
      <w:r w:rsidRPr="00262EDB">
        <w:rPr>
          <w:rFonts w:ascii="David" w:hAnsi="David" w:hint="cs"/>
          <w:sz w:val="20"/>
          <w:rtl/>
        </w:rPr>
        <w:t>.</w:t>
      </w:r>
      <w:r w:rsidRPr="00262EDB">
        <w:rPr>
          <w:rFonts w:ascii="David" w:hAnsi="David"/>
          <w:sz w:val="20"/>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אחת שבועת העדות</w:t>
      </w:r>
      <w:r w:rsidRPr="00262EDB">
        <w:rPr>
          <w:rFonts w:ascii="David" w:hAnsi="David" w:cs="Guttman Rashi"/>
          <w:sz w:val="20"/>
          <w:rtl/>
        </w:rPr>
        <w:t xml:space="preserve"> - בין שנחשד על שבועת העדות</w:t>
      </w:r>
      <w:r w:rsidRPr="00262EDB">
        <w:rPr>
          <w:rFonts w:ascii="David" w:hAnsi="David" w:cs="Guttman Rashi" w:hint="cs"/>
          <w:sz w:val="20"/>
          <w:rtl/>
        </w:rPr>
        <w:t>,</w:t>
      </w:r>
      <w:r w:rsidRPr="00262EDB">
        <w:rPr>
          <w:rFonts w:ascii="David" w:hAnsi="David" w:cs="Guttman Rashi"/>
          <w:sz w:val="20"/>
          <w:rtl/>
        </w:rPr>
        <w:t xml:space="preserve"> בין שנחשד על שבועת הפקדון שכפר ונשבע על שקר.</w:t>
      </w:r>
      <w:r w:rsidRPr="00262EDB">
        <w:rPr>
          <w:rFonts w:ascii="David" w:hAnsi="David" w:cs="Guttman Rashi" w:hint="cs"/>
          <w:sz w:val="20"/>
          <w:rtl/>
        </w:rPr>
        <w:t xml:space="preserve">  </w:t>
      </w:r>
      <w:r w:rsidRPr="00262EDB">
        <w:rPr>
          <w:rFonts w:ascii="David" w:hAnsi="David"/>
          <w:sz w:val="20"/>
          <w:rtl/>
        </w:rPr>
        <w:t xml:space="preserve"> </w:t>
      </w:r>
      <w:r w:rsidRPr="00262EDB">
        <w:rPr>
          <w:rFonts w:ascii="David" w:hAnsi="David" w:hint="cs"/>
          <w:sz w:val="20"/>
          <w:rtl/>
        </w:rPr>
        <w:t>ובגמרא</w:t>
      </w:r>
      <w:r w:rsidRPr="00262EDB">
        <w:rPr>
          <w:rFonts w:ascii="David" w:hAnsi="David" w:hint="cs"/>
          <w:b/>
          <w:bCs/>
          <w:sz w:val="20"/>
          <w:rtl/>
        </w:rPr>
        <w:t xml:space="preserve"> </w:t>
      </w:r>
      <w:r w:rsidRPr="00262EDB">
        <w:rPr>
          <w:rFonts w:ascii="David" w:hAnsi="David" w:hint="cs"/>
          <w:sz w:val="20"/>
          <w:rtl/>
        </w:rPr>
        <w:t xml:space="preserve">(מו:) </w:t>
      </w:r>
      <w:r w:rsidRPr="00262EDB">
        <w:rPr>
          <w:rFonts w:ascii="David" w:hAnsi="David"/>
          <w:b/>
          <w:bCs/>
          <w:sz w:val="20"/>
          <w:rtl/>
        </w:rPr>
        <w:t>מאי אפילו שבועת שוא? לא מיבעיא קאמר, לא מיבעיא הנך דאית בהו כפירת ממון</w:t>
      </w:r>
      <w:r w:rsidRPr="00262EDB">
        <w:rPr>
          <w:rFonts w:ascii="David" w:hAnsi="David" w:hint="cs"/>
          <w:b/>
          <w:bCs/>
          <w:sz w:val="20"/>
          <w:rtl/>
        </w:rPr>
        <w:t xml:space="preserve"> </w:t>
      </w:r>
      <w:r w:rsidRPr="00262EDB">
        <w:rPr>
          <w:rFonts w:ascii="David" w:hAnsi="David" w:hint="cs"/>
          <w:sz w:val="20"/>
          <w:rtl/>
        </w:rPr>
        <w:t>(</w:t>
      </w:r>
      <w:r w:rsidRPr="00262EDB">
        <w:rPr>
          <w:rFonts w:ascii="David" w:hAnsi="David"/>
          <w:sz w:val="20"/>
          <w:rtl/>
        </w:rPr>
        <w:t>והו</w:t>
      </w:r>
      <w:r w:rsidRPr="00262EDB">
        <w:rPr>
          <w:rFonts w:ascii="David" w:hAnsi="David" w:hint="cs"/>
          <w:sz w:val="20"/>
          <w:rtl/>
        </w:rPr>
        <w:t>י</w:t>
      </w:r>
      <w:r w:rsidRPr="00262EDB">
        <w:rPr>
          <w:rFonts w:ascii="David" w:hAnsi="David"/>
          <w:sz w:val="20"/>
          <w:rtl/>
        </w:rPr>
        <w:t xml:space="preserve"> רע לשמים ורע לבריות</w:t>
      </w:r>
      <w:r w:rsidRPr="00262EDB">
        <w:rPr>
          <w:rFonts w:ascii="David" w:hAnsi="David" w:hint="cs"/>
          <w:sz w:val="20"/>
          <w:rtl/>
        </w:rPr>
        <w:t>)</w:t>
      </w:r>
      <w:r w:rsidRPr="00262EDB">
        <w:rPr>
          <w:rFonts w:ascii="David" w:hAnsi="David"/>
          <w:b/>
          <w:bCs/>
          <w:sz w:val="20"/>
          <w:rtl/>
        </w:rPr>
        <w:t xml:space="preserve"> אלא אפילו הא נמי דכפירת דברים בעלמא הוא - לא מהימן.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וביטוי, פסול. ואפילו עבר על חרם שהחרימו הקהל</w:t>
      </w:r>
      <w:r w:rsidRPr="00262EDB">
        <w:rPr>
          <w:rFonts w:ascii="David" w:hAnsi="David"/>
          <w:b/>
          <w:bCs/>
          <w:sz w:val="21"/>
          <w:szCs w:val="21"/>
          <w:rtl/>
        </w:rPr>
        <w:t>.</w:t>
      </w:r>
      <w:r w:rsidRPr="00262EDB">
        <w:rPr>
          <w:rFonts w:ascii="David" w:hAnsi="David" w:hint="cs"/>
          <w:sz w:val="20"/>
          <w:rtl/>
        </w:rPr>
        <w:t xml:space="preserve"> </w:t>
      </w:r>
      <w:r w:rsidRPr="00262EDB">
        <w:rPr>
          <w:rFonts w:ascii="David" w:hAnsi="David" w:hint="cs"/>
          <w:b/>
          <w:bCs/>
          <w:sz w:val="20"/>
          <w:rtl/>
        </w:rPr>
        <w:t>-</w:t>
      </w:r>
      <w:r w:rsidRPr="00262EDB">
        <w:rPr>
          <w:rFonts w:ascii="David" w:hAnsi="David"/>
          <w:sz w:val="20"/>
          <w:rtl/>
        </w:rPr>
        <w:t xml:space="preserve"> </w:t>
      </w:r>
      <w:r w:rsidRPr="00262EDB">
        <w:rPr>
          <w:rFonts w:ascii="David" w:hAnsi="David" w:hint="cs"/>
          <w:sz w:val="20"/>
          <w:rtl/>
        </w:rPr>
        <w:t xml:space="preserve">שם </w:t>
      </w:r>
      <w:r w:rsidRPr="00262EDB">
        <w:rPr>
          <w:rFonts w:ascii="David" w:hAnsi="David"/>
          <w:sz w:val="20"/>
          <w:rtl/>
        </w:rPr>
        <w:t xml:space="preserve">(מו:) </w:t>
      </w:r>
      <w:r w:rsidRPr="00262EDB">
        <w:rPr>
          <w:rFonts w:ascii="David" w:hAnsi="David"/>
          <w:b/>
          <w:bCs/>
          <w:sz w:val="20"/>
          <w:rtl/>
        </w:rPr>
        <w:t xml:space="preserve"> וליתני נמי </w:t>
      </w:r>
      <w:r w:rsidRPr="00262EDB">
        <w:rPr>
          <w:rFonts w:ascii="David" w:hAnsi="David" w:hint="cs"/>
          <w:b/>
          <w:bCs/>
          <w:sz w:val="20"/>
          <w:rtl/>
        </w:rPr>
        <w:t>"</w:t>
      </w:r>
      <w:r w:rsidRPr="00262EDB">
        <w:rPr>
          <w:rFonts w:ascii="David" w:hAnsi="David"/>
          <w:b/>
          <w:bCs/>
          <w:sz w:val="20"/>
          <w:rtl/>
        </w:rPr>
        <w:t>שבועת בטוי</w:t>
      </w:r>
      <w:r w:rsidRPr="00262EDB">
        <w:rPr>
          <w:rFonts w:ascii="David" w:hAnsi="David" w:hint="cs"/>
          <w:b/>
          <w:bCs/>
          <w:sz w:val="20"/>
          <w:rtl/>
        </w:rPr>
        <w:t>"</w:t>
      </w:r>
      <w:r w:rsidRPr="00262EDB">
        <w:rPr>
          <w:rFonts w:ascii="David" w:hAnsi="David"/>
          <w:b/>
          <w:bCs/>
          <w:sz w:val="20"/>
          <w:rtl/>
        </w:rPr>
        <w:t xml:space="preserve">! כי קתני שבועה, דכי קא משתבע - בשקרא קא משתבע, אבל </w:t>
      </w:r>
      <w:r w:rsidRPr="00262EDB">
        <w:rPr>
          <w:rFonts w:ascii="David" w:hAnsi="David" w:hint="cs"/>
          <w:b/>
          <w:bCs/>
          <w:sz w:val="20"/>
          <w:rtl/>
        </w:rPr>
        <w:t>"</w:t>
      </w:r>
      <w:r w:rsidRPr="00262EDB">
        <w:rPr>
          <w:rFonts w:ascii="David" w:hAnsi="David"/>
          <w:b/>
          <w:bCs/>
          <w:sz w:val="20"/>
          <w:rtl/>
        </w:rPr>
        <w:t>שבועת בטוי</w:t>
      </w:r>
      <w:r w:rsidRPr="00262EDB">
        <w:rPr>
          <w:rFonts w:ascii="David" w:hAnsi="David" w:hint="cs"/>
          <w:b/>
          <w:bCs/>
          <w:sz w:val="20"/>
          <w:rtl/>
        </w:rPr>
        <w:t>"</w:t>
      </w:r>
      <w:r w:rsidRPr="00262EDB">
        <w:rPr>
          <w:rFonts w:ascii="David" w:hAnsi="David"/>
          <w:b/>
          <w:bCs/>
          <w:sz w:val="20"/>
          <w:rtl/>
        </w:rPr>
        <w:t xml:space="preserve"> דאיכא למימר דבקושטא קא משתבע - לא קתני</w:t>
      </w:r>
      <w:r w:rsidRPr="00262EDB">
        <w:rPr>
          <w:rFonts w:ascii="David" w:hAnsi="David" w:hint="cs"/>
          <w:b/>
          <w:bCs/>
          <w:sz w:val="20"/>
          <w:rtl/>
        </w:rPr>
        <w:t xml:space="preserve"> </w:t>
      </w:r>
      <w:r w:rsidRPr="00262EDB">
        <w:rPr>
          <w:rStyle w:val="ac"/>
          <w:rFonts w:ascii="David" w:hAnsi="David"/>
          <w:b/>
          <w:bCs/>
          <w:sz w:val="20"/>
          <w:rtl/>
        </w:rPr>
        <w:footnoteReference w:id="71"/>
      </w:r>
      <w:r w:rsidRPr="00262EDB">
        <w:rPr>
          <w:rFonts w:ascii="David" w:hAnsi="David" w:hint="cs"/>
          <w:sz w:val="18"/>
          <w:szCs w:val="18"/>
          <w:rtl/>
        </w:rPr>
        <w:t>.</w:t>
      </w:r>
      <w:r w:rsidRPr="00262EDB">
        <w:rPr>
          <w:rFonts w:ascii="David" w:hAnsi="David"/>
          <w:sz w:val="18"/>
          <w:szCs w:val="18"/>
          <w:rtl/>
        </w:rPr>
        <w:t xml:space="preserve"> </w:t>
      </w:r>
      <w:r w:rsidRPr="00262EDB">
        <w:rPr>
          <w:rFonts w:ascii="David" w:hAnsi="David"/>
          <w:b/>
          <w:bCs/>
          <w:sz w:val="20"/>
          <w:rtl/>
        </w:rPr>
        <w:t>תינח אוכל ולא אוכל</w:t>
      </w:r>
      <w:r w:rsidRPr="00262EDB">
        <w:rPr>
          <w:rFonts w:ascii="David" w:hAnsi="David" w:hint="cs"/>
          <w:b/>
          <w:bCs/>
          <w:sz w:val="20"/>
          <w:rtl/>
        </w:rPr>
        <w:t xml:space="preserve"> </w:t>
      </w:r>
      <w:r w:rsidRPr="00262EDB">
        <w:rPr>
          <w:rFonts w:ascii="David" w:hAnsi="David" w:hint="cs"/>
          <w:sz w:val="18"/>
          <w:szCs w:val="18"/>
          <w:rtl/>
        </w:rPr>
        <w:t>(דנשבע לעתיד, אבל בנשבע בלשעבר כגון שאמר)</w:t>
      </w:r>
      <w:r w:rsidRPr="00262EDB">
        <w:rPr>
          <w:rFonts w:ascii="David" w:hAnsi="David"/>
          <w:b/>
          <w:bCs/>
          <w:sz w:val="18"/>
          <w:szCs w:val="18"/>
          <w:rtl/>
        </w:rPr>
        <w:t xml:space="preserve"> </w:t>
      </w:r>
      <w:r w:rsidRPr="00262EDB">
        <w:rPr>
          <w:rFonts w:ascii="David" w:hAnsi="David"/>
          <w:b/>
          <w:bCs/>
          <w:sz w:val="20"/>
          <w:rtl/>
        </w:rPr>
        <w:t>אכלתי ולא אכלתי מאי איכא למימר</w:t>
      </w:r>
      <w:r w:rsidRPr="00262EDB">
        <w:rPr>
          <w:rFonts w:ascii="David" w:hAnsi="David"/>
          <w:sz w:val="28"/>
          <w:szCs w:val="28"/>
          <w:rtl/>
        </w:rPr>
        <w:t xml:space="preserve"> </w:t>
      </w:r>
      <w:r w:rsidRPr="00262EDB">
        <w:rPr>
          <w:rFonts w:ascii="David" w:hAnsi="David" w:hint="cs"/>
          <w:sz w:val="18"/>
          <w:szCs w:val="18"/>
          <w:rtl/>
        </w:rPr>
        <w:t>(</w:t>
      </w:r>
      <w:r w:rsidRPr="00262EDB">
        <w:rPr>
          <w:rFonts w:ascii="David" w:hAnsi="David"/>
          <w:sz w:val="18"/>
          <w:szCs w:val="18"/>
          <w:rtl/>
        </w:rPr>
        <w:t>הרי כבר בשעה שנשבע יודע הוא שנשבע לשקר</w:t>
      </w:r>
      <w:r w:rsidRPr="00262EDB">
        <w:rPr>
          <w:rFonts w:ascii="David" w:hAnsi="David" w:hint="cs"/>
          <w:sz w:val="18"/>
          <w:szCs w:val="18"/>
          <w:rtl/>
        </w:rPr>
        <w:t>)</w:t>
      </w:r>
      <w:r w:rsidRPr="00262EDB">
        <w:rPr>
          <w:rFonts w:ascii="David" w:hAnsi="David"/>
          <w:b/>
          <w:bCs/>
          <w:sz w:val="20"/>
          <w:rtl/>
        </w:rPr>
        <w:t>? תנא שבועת שוא</w:t>
      </w:r>
      <w:r w:rsidRPr="00262EDB">
        <w:rPr>
          <w:rFonts w:ascii="David" w:hAnsi="David" w:hint="cs"/>
          <w:b/>
          <w:bCs/>
          <w:sz w:val="20"/>
          <w:rtl/>
        </w:rPr>
        <w:t xml:space="preserve"> וכל דדמי ליה </w:t>
      </w:r>
      <w:r w:rsidRPr="00262EDB">
        <w:rPr>
          <w:rFonts w:ascii="David" w:hAnsi="David" w:hint="cs"/>
          <w:sz w:val="20"/>
          <w:rtl/>
        </w:rPr>
        <w:t>(כל שבועה לשעבר).</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b/>
          <w:bCs/>
          <w:sz w:val="20"/>
          <w:rtl/>
        </w:rPr>
        <w:t>ופירש"י</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w:t>
      </w:r>
      <w:r w:rsidRPr="00262EDB">
        <w:rPr>
          <w:rFonts w:ascii="David" w:hAnsi="David"/>
          <w:b/>
          <w:bCs/>
          <w:sz w:val="20"/>
          <w:rtl/>
        </w:rPr>
        <w:t>שבועת ביטוי</w:t>
      </w:r>
      <w:r w:rsidRPr="00262EDB">
        <w:rPr>
          <w:rFonts w:ascii="David" w:hAnsi="David" w:hint="cs"/>
          <w:b/>
          <w:bCs/>
          <w:sz w:val="20"/>
          <w:rtl/>
        </w:rPr>
        <w:t>"</w:t>
      </w:r>
      <w:r w:rsidRPr="00262EDB">
        <w:rPr>
          <w:rFonts w:ascii="David" w:hAnsi="David" w:hint="cs"/>
          <w:sz w:val="20"/>
          <w:rtl/>
        </w:rPr>
        <w:t xml:space="preserve"> - </w:t>
      </w:r>
      <w:r w:rsidRPr="00262EDB">
        <w:rPr>
          <w:rFonts w:ascii="David" w:hAnsi="David"/>
          <w:sz w:val="20"/>
          <w:rtl/>
        </w:rPr>
        <w:t>דלהבא כי מישתבע איכא למימר בקושטא קמישתבע</w:t>
      </w:r>
      <w:r w:rsidRPr="00262EDB">
        <w:rPr>
          <w:rFonts w:ascii="David" w:hAnsi="David" w:hint="cs"/>
          <w:sz w:val="20"/>
          <w:rtl/>
        </w:rPr>
        <w:t>,</w:t>
      </w:r>
      <w:r w:rsidRPr="00262EDB">
        <w:rPr>
          <w:rFonts w:ascii="David" w:hAnsi="David"/>
          <w:sz w:val="20"/>
          <w:rtl/>
        </w:rPr>
        <w:t xml:space="preserve"> שבדעתו לקיימה ואפילו עבר עליה שכפאו יצרו</w:t>
      </w:r>
      <w:r w:rsidRPr="00262EDB">
        <w:rPr>
          <w:rFonts w:ascii="David" w:hAnsi="David" w:hint="cs"/>
          <w:sz w:val="20"/>
          <w:rtl/>
        </w:rPr>
        <w:t>,</w:t>
      </w:r>
      <w:r w:rsidRPr="00262EDB">
        <w:rPr>
          <w:rFonts w:ascii="David" w:hAnsi="David"/>
          <w:sz w:val="20"/>
          <w:rtl/>
        </w:rPr>
        <w:t xml:space="preserve"> אינו חשוד בכך על השבועה שעבר להוציא שקר מפיו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b/>
          <w:bCs/>
          <w:sz w:val="20"/>
          <w:rtl/>
        </w:rPr>
        <w:t>וכתב הר"ן</w:t>
      </w:r>
      <w:r w:rsidRPr="00262EDB">
        <w:rPr>
          <w:rFonts w:ascii="David" w:hAnsi="David"/>
          <w:sz w:val="20"/>
          <w:rtl/>
        </w:rPr>
        <w:t xml:space="preserve"> (כח: ד"ה גמ') שדעת ר</w:t>
      </w:r>
      <w:r w:rsidRPr="00262EDB">
        <w:rPr>
          <w:rFonts w:ascii="David" w:hAnsi="David" w:hint="cs"/>
          <w:sz w:val="20"/>
          <w:rtl/>
        </w:rPr>
        <w:t>"</w:t>
      </w:r>
      <w:r w:rsidRPr="00262EDB">
        <w:rPr>
          <w:rFonts w:ascii="David" w:hAnsi="David"/>
          <w:sz w:val="20"/>
          <w:rtl/>
        </w:rPr>
        <w:t>ח</w:t>
      </w:r>
      <w:r w:rsidRPr="00262EDB">
        <w:rPr>
          <w:rFonts w:ascii="David" w:hAnsi="David" w:hint="cs"/>
          <w:sz w:val="20"/>
          <w:rtl/>
        </w:rPr>
        <w:t xml:space="preserve"> כרש"י.</w:t>
      </w:r>
      <w:r w:rsidRPr="00262EDB">
        <w:rPr>
          <w:rFonts w:ascii="David" w:hAnsi="David"/>
          <w:sz w:val="20"/>
          <w:rtl/>
        </w:rPr>
        <w:t xml:space="preserve"> </w:t>
      </w: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 xml:space="preserve">כ הרא"ש </w:t>
      </w:r>
      <w:r w:rsidRPr="00262EDB">
        <w:rPr>
          <w:rFonts w:ascii="David" w:hAnsi="David" w:hint="cs"/>
          <w:sz w:val="20"/>
          <w:rtl/>
        </w:rPr>
        <w:t>(</w:t>
      </w:r>
      <w:r w:rsidRPr="00262EDB">
        <w:rPr>
          <w:rFonts w:ascii="David" w:hAnsi="David"/>
          <w:sz w:val="20"/>
          <w:rtl/>
        </w:rPr>
        <w:t xml:space="preserve">פרק השולח סי' ח) </w:t>
      </w:r>
      <w:r w:rsidRPr="00262EDB">
        <w:rPr>
          <w:rFonts w:ascii="David" w:hAnsi="David"/>
          <w:b/>
          <w:bCs/>
          <w:sz w:val="20"/>
          <w:rtl/>
        </w:rPr>
        <w:t xml:space="preserve">והמרדכי </w:t>
      </w:r>
      <w:r w:rsidRPr="00262EDB">
        <w:rPr>
          <w:rFonts w:ascii="David" w:hAnsi="David" w:hint="cs"/>
          <w:sz w:val="20"/>
          <w:rtl/>
        </w:rPr>
        <w:t>(</w:t>
      </w:r>
      <w:r w:rsidRPr="00262EDB">
        <w:rPr>
          <w:rFonts w:ascii="David" w:hAnsi="David"/>
          <w:sz w:val="20"/>
          <w:rtl/>
        </w:rPr>
        <w:t>הנשבעים ז ע"ג) בשם ר"י</w:t>
      </w:r>
      <w:r w:rsidRPr="00262EDB">
        <w:rPr>
          <w:rFonts w:ascii="David" w:hAnsi="David" w:hint="cs"/>
          <w:sz w:val="20"/>
          <w:rtl/>
        </w:rPr>
        <w:t xml:space="preserve"> </w:t>
      </w:r>
      <w:r w:rsidRPr="00262EDB">
        <w:rPr>
          <w:rStyle w:val="ac"/>
          <w:rFonts w:ascii="David" w:hAnsi="David"/>
          <w:b/>
          <w:bCs/>
          <w:szCs w:val="22"/>
          <w:rtl/>
        </w:rPr>
        <w:footnoteReference w:id="72"/>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w:t>
      </w:r>
      <w:r w:rsidRPr="00262EDB">
        <w:rPr>
          <w:rFonts w:ascii="David" w:hAnsi="David" w:hint="cs"/>
          <w:b/>
          <w:bCs/>
          <w:sz w:val="20"/>
          <w:rtl/>
        </w:rPr>
        <w:t>כ"כ</w:t>
      </w:r>
      <w:r w:rsidRPr="00262EDB">
        <w:rPr>
          <w:rFonts w:ascii="David" w:hAnsi="David"/>
          <w:b/>
          <w:bCs/>
          <w:sz w:val="20"/>
          <w:rtl/>
        </w:rPr>
        <w:t xml:space="preserve"> המרדכי </w:t>
      </w:r>
      <w:r w:rsidRPr="00262EDB">
        <w:rPr>
          <w:rFonts w:ascii="David" w:hAnsi="David" w:hint="cs"/>
          <w:sz w:val="20"/>
          <w:rtl/>
        </w:rPr>
        <w:t>(</w:t>
      </w:r>
      <w:r w:rsidRPr="00262EDB">
        <w:rPr>
          <w:rFonts w:ascii="David" w:hAnsi="David"/>
          <w:sz w:val="20"/>
          <w:rtl/>
        </w:rPr>
        <w:t xml:space="preserve">פרק השולח סי' שעב) בשם התוספות. </w:t>
      </w:r>
      <w:r w:rsidRPr="00262EDB">
        <w:rPr>
          <w:rFonts w:ascii="David" w:hAnsi="David" w:hint="cs"/>
          <w:b/>
          <w:bCs/>
          <w:sz w:val="20"/>
          <w:rtl/>
        </w:rPr>
        <w:t>וכתב המ"מ</w:t>
      </w:r>
      <w:r w:rsidRPr="00262EDB">
        <w:rPr>
          <w:rFonts w:ascii="David" w:hAnsi="David"/>
          <w:sz w:val="20"/>
          <w:rtl/>
        </w:rPr>
        <w:t xml:space="preserve"> </w:t>
      </w:r>
      <w:r w:rsidRPr="00262EDB">
        <w:rPr>
          <w:rFonts w:ascii="David" w:hAnsi="David" w:hint="cs"/>
          <w:sz w:val="20"/>
          <w:rtl/>
        </w:rPr>
        <w:t>(טוען פ"ב ה"ב) שכן</w:t>
      </w:r>
      <w:r w:rsidRPr="00262EDB">
        <w:rPr>
          <w:rFonts w:ascii="David" w:hAnsi="David"/>
          <w:sz w:val="20"/>
          <w:rtl/>
        </w:rPr>
        <w:t xml:space="preserve"> דעת הרמב"ן </w:t>
      </w:r>
      <w:r w:rsidRPr="00262EDB">
        <w:rPr>
          <w:rFonts w:ascii="David" w:hAnsi="David"/>
          <w:sz w:val="20"/>
          <w:rtl/>
        </w:rPr>
        <w:t>והרשב"א</w:t>
      </w:r>
      <w:r w:rsidRPr="00262EDB">
        <w:rPr>
          <w:rFonts w:ascii="David" w:hAnsi="David" w:hint="cs"/>
          <w:sz w:val="20"/>
          <w:rtl/>
        </w:rPr>
        <w:t xml:space="preserve"> (סי' ת"ל).</w:t>
      </w:r>
      <w:r w:rsidRPr="00262EDB">
        <w:rPr>
          <w:rFonts w:ascii="David" w:hAnsi="David" w:hint="cs"/>
          <w:b/>
          <w:bCs/>
          <w:sz w:val="20"/>
          <w:rtl/>
        </w:rPr>
        <w:t xml:space="preserve">  </w:t>
      </w:r>
      <w:r w:rsidRPr="00262EDB">
        <w:rPr>
          <w:rFonts w:ascii="David" w:hAnsi="David"/>
          <w:b/>
          <w:bCs/>
          <w:sz w:val="20"/>
          <w:rtl/>
        </w:rPr>
        <w:t>ובמישרים</w:t>
      </w:r>
      <w:r w:rsidRPr="00262EDB">
        <w:rPr>
          <w:rFonts w:ascii="David" w:hAnsi="David" w:hint="cs"/>
          <w:sz w:val="20"/>
          <w:rtl/>
        </w:rPr>
        <w:t xml:space="preserve"> (</w:t>
      </w:r>
      <w:r w:rsidRPr="00262EDB">
        <w:rPr>
          <w:rFonts w:ascii="David" w:hAnsi="David"/>
          <w:sz w:val="20"/>
          <w:rtl/>
        </w:rPr>
        <w:t>ח"ד נ"ב יג.)</w:t>
      </w:r>
      <w:r w:rsidRPr="00262EDB">
        <w:rPr>
          <w:rFonts w:ascii="David" w:hAnsi="David" w:hint="cs"/>
          <w:sz w:val="20"/>
          <w:rtl/>
        </w:rPr>
        <w:t xml:space="preserve"> </w:t>
      </w:r>
      <w:r w:rsidRPr="00262EDB">
        <w:rPr>
          <w:rFonts w:ascii="David" w:hAnsi="David"/>
          <w:b/>
          <w:bCs/>
          <w:sz w:val="20"/>
          <w:rtl/>
        </w:rPr>
        <w:t>ו</w:t>
      </w:r>
      <w:r w:rsidRPr="00262EDB">
        <w:rPr>
          <w:rFonts w:ascii="David" w:hAnsi="David" w:hint="cs"/>
          <w:b/>
          <w:bCs/>
          <w:sz w:val="20"/>
          <w:rtl/>
        </w:rPr>
        <w:t>הטור</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סימן צ"ב ס"ג) </w:t>
      </w:r>
      <w:r w:rsidRPr="00262EDB">
        <w:rPr>
          <w:rFonts w:ascii="David" w:hAnsi="David"/>
          <w:b/>
          <w:bCs/>
          <w:sz w:val="20"/>
          <w:rtl/>
        </w:rPr>
        <w:t>והרא"ש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פרק הנשבעין סי' ז) </w:t>
      </w:r>
      <w:r w:rsidRPr="00262EDB">
        <w:rPr>
          <w:rFonts w:ascii="David" w:hAnsi="David" w:hint="cs"/>
          <w:b/>
          <w:bCs/>
          <w:sz w:val="20"/>
          <w:rtl/>
        </w:rPr>
        <w:t xml:space="preserve">כתבו </w:t>
      </w:r>
      <w:r w:rsidRPr="00262EDB">
        <w:rPr>
          <w:rFonts w:ascii="David" w:hAnsi="David"/>
          <w:sz w:val="20"/>
          <w:rtl/>
        </w:rPr>
        <w:t>ש</w:t>
      </w:r>
      <w:r w:rsidRPr="00262EDB">
        <w:rPr>
          <w:rFonts w:ascii="David" w:hAnsi="David" w:hint="cs"/>
          <w:sz w:val="20"/>
          <w:rtl/>
        </w:rPr>
        <w:t>כן דעת</w:t>
      </w:r>
      <w:r w:rsidRPr="00262EDB">
        <w:rPr>
          <w:rFonts w:ascii="David" w:hAnsi="David"/>
          <w:sz w:val="20"/>
          <w:rtl/>
        </w:rPr>
        <w:t xml:space="preserve"> הרי"ף</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וכתב הב"י: </w:t>
      </w:r>
      <w:r w:rsidRPr="00262EDB">
        <w:rPr>
          <w:rFonts w:ascii="David" w:hAnsi="David"/>
          <w:sz w:val="20"/>
          <w:rtl/>
        </w:rPr>
        <w:t>ולא ידעתי היכן כתב כן.</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אולם </w:t>
      </w:r>
      <w:r w:rsidRPr="00262EDB">
        <w:rPr>
          <w:rFonts w:ascii="David" w:hAnsi="David"/>
          <w:b/>
          <w:bCs/>
          <w:sz w:val="20"/>
          <w:rtl/>
        </w:rPr>
        <w:t>התוספות</w:t>
      </w:r>
      <w:r w:rsidRPr="00262EDB">
        <w:rPr>
          <w:rFonts w:ascii="David" w:hAnsi="David" w:hint="cs"/>
          <w:b/>
          <w:bCs/>
          <w:sz w:val="20"/>
          <w:rtl/>
        </w:rPr>
        <w:t xml:space="preserve"> כתבו</w:t>
      </w:r>
      <w:r w:rsidRPr="00262EDB">
        <w:rPr>
          <w:rFonts w:ascii="David" w:hAnsi="David"/>
          <w:sz w:val="20"/>
          <w:rtl/>
        </w:rPr>
        <w:t xml:space="preserve"> (מו: ד"ה אבל) </w:t>
      </w:r>
      <w:r w:rsidRPr="00262EDB">
        <w:rPr>
          <w:rFonts w:ascii="David" w:hAnsi="David" w:hint="cs"/>
          <w:sz w:val="20"/>
          <w:rtl/>
        </w:rPr>
        <w:t>ש</w:t>
      </w:r>
      <w:r w:rsidRPr="00262EDB">
        <w:rPr>
          <w:rFonts w:ascii="David" w:hAnsi="David"/>
          <w:sz w:val="20"/>
          <w:rtl/>
        </w:rPr>
        <w:t xml:space="preserve">רצו לדקדק </w:t>
      </w:r>
      <w:r w:rsidRPr="00262EDB">
        <w:rPr>
          <w:rFonts w:ascii="David" w:hAnsi="David" w:hint="cs"/>
          <w:sz w:val="20"/>
          <w:rtl/>
        </w:rPr>
        <w:t xml:space="preserve">מכאן </w:t>
      </w:r>
      <w:r w:rsidRPr="00262EDB">
        <w:rPr>
          <w:rFonts w:ascii="David" w:hAnsi="David"/>
          <w:sz w:val="20"/>
          <w:rtl/>
        </w:rPr>
        <w:t>דמי שעבר על החרם לא יפסל לשבועה</w:t>
      </w:r>
      <w:r w:rsidRPr="00262EDB">
        <w:rPr>
          <w:rFonts w:ascii="David" w:hAnsi="David" w:hint="cs"/>
          <w:sz w:val="20"/>
          <w:rtl/>
        </w:rPr>
        <w:t>,</w:t>
      </w:r>
      <w:r w:rsidRPr="00262EDB">
        <w:rPr>
          <w:rFonts w:ascii="David" w:hAnsi="David"/>
          <w:sz w:val="20"/>
          <w:rtl/>
        </w:rPr>
        <w:t xml:space="preserve"> כיון דבשעת קבלת החרם איכא למימר בקושטא קמישתבע. </w:t>
      </w:r>
      <w:r w:rsidRPr="00262EDB">
        <w:rPr>
          <w:rFonts w:ascii="David" w:hAnsi="David" w:hint="cs"/>
          <w:b/>
          <w:bCs/>
          <w:sz w:val="20"/>
          <w:rtl/>
        </w:rPr>
        <w:t>ו</w:t>
      </w:r>
      <w:r w:rsidRPr="00262EDB">
        <w:rPr>
          <w:rFonts w:ascii="David" w:hAnsi="David"/>
          <w:b/>
          <w:bCs/>
          <w:sz w:val="20"/>
          <w:rtl/>
        </w:rPr>
        <w:t>ר</w:t>
      </w:r>
      <w:r w:rsidRPr="00262EDB">
        <w:rPr>
          <w:rFonts w:ascii="David" w:hAnsi="David" w:hint="cs"/>
          <w:b/>
          <w:bCs/>
          <w:sz w:val="20"/>
          <w:rtl/>
        </w:rPr>
        <w:t>"</w:t>
      </w:r>
      <w:r w:rsidRPr="00262EDB">
        <w:rPr>
          <w:rFonts w:ascii="David" w:hAnsi="David"/>
          <w:b/>
          <w:bCs/>
          <w:sz w:val="20"/>
          <w:rtl/>
        </w:rPr>
        <w:t>ת</w:t>
      </w:r>
      <w:r w:rsidRPr="00262EDB">
        <w:rPr>
          <w:rFonts w:ascii="David" w:hAnsi="David" w:hint="cs"/>
          <w:b/>
          <w:bCs/>
          <w:sz w:val="20"/>
          <w:rtl/>
        </w:rPr>
        <w:t xml:space="preserve"> אומר</w:t>
      </w:r>
      <w:r w:rsidRPr="00262EDB">
        <w:rPr>
          <w:rFonts w:ascii="David" w:hAnsi="David"/>
          <w:sz w:val="24"/>
          <w:szCs w:val="24"/>
          <w:rtl/>
        </w:rPr>
        <w:t xml:space="preserve"> </w:t>
      </w:r>
      <w:r w:rsidRPr="00262EDB">
        <w:rPr>
          <w:rFonts w:ascii="David" w:hAnsi="David"/>
          <w:sz w:val="20"/>
          <w:rtl/>
        </w:rPr>
        <w:t xml:space="preserve">שאף העובר על שבועת ביטוי חשוד הוא על השבועה. </w:t>
      </w:r>
      <w:r w:rsidRPr="00262EDB">
        <w:rPr>
          <w:rFonts w:ascii="David" w:hAnsi="David" w:hint="cs"/>
          <w:sz w:val="20"/>
          <w:rtl/>
        </w:rPr>
        <w:t>ו</w:t>
      </w:r>
      <w:r w:rsidRPr="00262EDB">
        <w:rPr>
          <w:rFonts w:ascii="David" w:hAnsi="David"/>
          <w:sz w:val="20"/>
          <w:rtl/>
        </w:rPr>
        <w:t>כל סוגיא זו אינה אלא לומר מ"ט לא קתני לה במתני</w:t>
      </w:r>
      <w:r w:rsidRPr="00262EDB">
        <w:rPr>
          <w:rFonts w:ascii="David" w:hAnsi="David" w:hint="cs"/>
          <w:sz w:val="20"/>
          <w:rtl/>
        </w:rPr>
        <w:t>תין</w:t>
      </w:r>
      <w:r w:rsidRPr="00262EDB">
        <w:rPr>
          <w:rFonts w:ascii="David" w:hAnsi="David"/>
          <w:sz w:val="20"/>
          <w:rtl/>
        </w:rPr>
        <w:t xml:space="preserve">, </w:t>
      </w:r>
      <w:r w:rsidRPr="00262EDB">
        <w:rPr>
          <w:rFonts w:ascii="David" w:hAnsi="David" w:hint="cs"/>
          <w:sz w:val="20"/>
          <w:rtl/>
        </w:rPr>
        <w:t xml:space="preserve">דהיינו </w:t>
      </w:r>
      <w:r w:rsidRPr="00262EDB">
        <w:rPr>
          <w:rFonts w:ascii="David" w:hAnsi="David"/>
          <w:sz w:val="20"/>
          <w:rtl/>
        </w:rPr>
        <w:t>שהמשנה הזכירה רק את החשוד ע</w:t>
      </w:r>
      <w:r w:rsidRPr="00262EDB">
        <w:rPr>
          <w:rFonts w:ascii="David" w:hAnsi="David" w:hint="cs"/>
          <w:sz w:val="20"/>
          <w:rtl/>
        </w:rPr>
        <w:t>"</w:t>
      </w:r>
      <w:r w:rsidRPr="00262EDB">
        <w:rPr>
          <w:rFonts w:ascii="David" w:hAnsi="David"/>
          <w:sz w:val="20"/>
          <w:rtl/>
        </w:rPr>
        <w:t>י שבועה, שכאשר נשבע אותה יודע שלשקר נשבע</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אבל </w:t>
      </w:r>
      <w:r w:rsidRPr="00262EDB">
        <w:rPr>
          <w:rFonts w:ascii="David" w:hAnsi="David"/>
          <w:sz w:val="20"/>
          <w:rtl/>
        </w:rPr>
        <w:t>שבועת ביטוי כגון שאוכל ושלא אוכל, לא הוזכרה במשנה</w:t>
      </w:r>
      <w:r w:rsidRPr="00262EDB">
        <w:rPr>
          <w:rFonts w:ascii="David" w:hAnsi="David" w:hint="cs"/>
          <w:sz w:val="20"/>
          <w:rtl/>
        </w:rPr>
        <w:t>,</w:t>
      </w:r>
      <w:r w:rsidRPr="00262EDB">
        <w:rPr>
          <w:rFonts w:ascii="David" w:hAnsi="David"/>
          <w:sz w:val="20"/>
          <w:rtl/>
        </w:rPr>
        <w:t xml:space="preserve"> כיון שבשעה שנשבע אותה, לא ברור </w:t>
      </w:r>
      <w:r w:rsidRPr="00262EDB">
        <w:rPr>
          <w:rFonts w:ascii="David" w:hAnsi="David" w:hint="cs"/>
          <w:sz w:val="20"/>
          <w:rtl/>
        </w:rPr>
        <w:t xml:space="preserve">היה </w:t>
      </w:r>
      <w:r w:rsidRPr="00262EDB">
        <w:rPr>
          <w:rFonts w:ascii="David" w:hAnsi="David"/>
          <w:sz w:val="20"/>
          <w:rtl/>
        </w:rPr>
        <w:t>שמשקר. וראיה (כתובות פה.) מההיא איתתא דאיחייבא שבועה בבי דינא דרבא</w:t>
      </w:r>
      <w:r w:rsidRPr="00262EDB">
        <w:rPr>
          <w:rFonts w:ascii="David" w:hAnsi="David" w:hint="cs"/>
          <w:sz w:val="20"/>
          <w:rtl/>
        </w:rPr>
        <w:t>,</w:t>
      </w:r>
      <w:r w:rsidRPr="00262EDB">
        <w:rPr>
          <w:rFonts w:ascii="David" w:hAnsi="David"/>
          <w:sz w:val="20"/>
          <w:rtl/>
        </w:rPr>
        <w:t xml:space="preserve"> אמרה ליה בת רב חסדא</w:t>
      </w:r>
      <w:r w:rsidRPr="00262EDB">
        <w:rPr>
          <w:rFonts w:ascii="David" w:hAnsi="David" w:hint="cs"/>
          <w:sz w:val="20"/>
          <w:rtl/>
        </w:rPr>
        <w:t xml:space="preserve"> (אישתו דרבא)</w:t>
      </w:r>
      <w:r w:rsidRPr="00262EDB">
        <w:rPr>
          <w:rFonts w:ascii="David" w:hAnsi="David"/>
          <w:sz w:val="20"/>
          <w:rtl/>
        </w:rPr>
        <w:t xml:space="preserve"> ידענא בההיא איתתא דחשידא אשבועה</w:t>
      </w:r>
      <w:r w:rsidRPr="00262EDB">
        <w:rPr>
          <w:rFonts w:ascii="David" w:hAnsi="David" w:hint="cs"/>
          <w:sz w:val="20"/>
          <w:rtl/>
        </w:rPr>
        <w:t xml:space="preserve">, </w:t>
      </w:r>
      <w:r w:rsidRPr="00262EDB">
        <w:rPr>
          <w:rFonts w:ascii="David" w:hAnsi="David"/>
          <w:sz w:val="20"/>
          <w:rtl/>
        </w:rPr>
        <w:t>והפ</w:t>
      </w:r>
      <w:r w:rsidRPr="00262EDB">
        <w:rPr>
          <w:rFonts w:ascii="David" w:hAnsi="David" w:hint="cs"/>
          <w:sz w:val="20"/>
          <w:rtl/>
        </w:rPr>
        <w:t>ך</w:t>
      </w:r>
      <w:r w:rsidRPr="00262EDB">
        <w:rPr>
          <w:rFonts w:ascii="David" w:hAnsi="David"/>
          <w:sz w:val="20"/>
          <w:rtl/>
        </w:rPr>
        <w:t xml:space="preserve"> רבא </w:t>
      </w:r>
      <w:r w:rsidRPr="00262EDB">
        <w:rPr>
          <w:rFonts w:ascii="David" w:hAnsi="David" w:hint="cs"/>
          <w:sz w:val="20"/>
          <w:rtl/>
        </w:rPr>
        <w:t>את השבועה על שכנגדה,</w:t>
      </w:r>
      <w:r w:rsidRPr="00262EDB">
        <w:rPr>
          <w:rFonts w:ascii="David" w:hAnsi="David"/>
          <w:sz w:val="20"/>
          <w:rtl/>
        </w:rPr>
        <w:t xml:space="preserve"> אע"ג דאיכא למימר בקושטא מישתבע</w:t>
      </w:r>
      <w:r w:rsidRPr="00262EDB">
        <w:rPr>
          <w:rFonts w:ascii="David" w:hAnsi="David" w:hint="cs"/>
          <w:sz w:val="20"/>
          <w:rtl/>
        </w:rPr>
        <w:t xml:space="preserve"> -</w:t>
      </w:r>
      <w:r w:rsidRPr="00262EDB">
        <w:rPr>
          <w:rFonts w:ascii="David" w:hAnsi="David"/>
          <w:sz w:val="20"/>
          <w:rtl/>
        </w:rPr>
        <w:t xml:space="preserve"> חשיב לה חשודה. ובה"ג גרס</w:t>
      </w:r>
      <w:r w:rsidRPr="00262EDB">
        <w:rPr>
          <w:rFonts w:ascii="David" w:hAnsi="David" w:hint="cs"/>
          <w:sz w:val="20"/>
          <w:rtl/>
        </w:rPr>
        <w:t xml:space="preserve"> </w:t>
      </w:r>
      <w:r w:rsidRPr="00262EDB">
        <w:rPr>
          <w:rFonts w:ascii="David" w:hAnsi="David"/>
          <w:sz w:val="20"/>
          <w:rtl/>
        </w:rPr>
        <w:t>(סי' נב קטו ע"ג) ידענא בההיא איתתא דמפקא שם שמים לבטלה</w:t>
      </w:r>
      <w:r w:rsidRPr="00262EDB">
        <w:rPr>
          <w:rFonts w:ascii="David" w:hAnsi="David" w:hint="cs"/>
          <w:sz w:val="20"/>
          <w:rtl/>
        </w:rPr>
        <w:t>,</w:t>
      </w:r>
      <w:r w:rsidRPr="00262EDB">
        <w:rPr>
          <w:rFonts w:ascii="David" w:hAnsi="David"/>
          <w:sz w:val="20"/>
          <w:rtl/>
        </w:rPr>
        <w:t xml:space="preserve"> ופירושו שנשבעת ואינה מקיימת</w:t>
      </w:r>
      <w:r w:rsidRPr="00262EDB">
        <w:rPr>
          <w:rFonts w:ascii="David" w:hAnsi="David" w:hint="cs"/>
          <w:sz w:val="20"/>
          <w:rtl/>
        </w:rPr>
        <w:t>,</w:t>
      </w:r>
      <w:r w:rsidRPr="00262EDB">
        <w:rPr>
          <w:rFonts w:ascii="David" w:hAnsi="David"/>
          <w:sz w:val="20"/>
          <w:rtl/>
        </w:rPr>
        <w:t xml:space="preserve"> כגון </w:t>
      </w:r>
      <w:r w:rsidRPr="00262EDB">
        <w:rPr>
          <w:rFonts w:ascii="David" w:hAnsi="David" w:hint="cs"/>
          <w:sz w:val="20"/>
          <w:rtl/>
        </w:rPr>
        <w:t xml:space="preserve">אומרת </w:t>
      </w:r>
      <w:r w:rsidRPr="00262EDB">
        <w:rPr>
          <w:rFonts w:ascii="David" w:hAnsi="David"/>
          <w:sz w:val="20"/>
          <w:rtl/>
        </w:rPr>
        <w:t>שלא תאכל ואוכלת</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וכתב הב"י:</w:t>
      </w:r>
      <w:r w:rsidRPr="00262EDB">
        <w:rPr>
          <w:rFonts w:ascii="David" w:hAnsi="David"/>
          <w:sz w:val="20"/>
          <w:rtl/>
        </w:rPr>
        <w:t xml:space="preserve"> </w:t>
      </w:r>
      <w:r w:rsidRPr="00262EDB">
        <w:rPr>
          <w:rFonts w:ascii="David" w:hAnsi="David" w:hint="cs"/>
          <w:sz w:val="20"/>
          <w:rtl/>
        </w:rPr>
        <w:t>שהטור</w:t>
      </w:r>
      <w:r w:rsidRPr="00262EDB">
        <w:rPr>
          <w:rFonts w:ascii="David" w:hAnsi="David"/>
          <w:sz w:val="20"/>
          <w:rtl/>
        </w:rPr>
        <w:t xml:space="preserve"> סתם דבריו כדעת ר</w:t>
      </w:r>
      <w:r w:rsidRPr="00262EDB">
        <w:rPr>
          <w:rFonts w:ascii="David" w:hAnsi="David" w:hint="cs"/>
          <w:sz w:val="20"/>
          <w:rtl/>
        </w:rPr>
        <w:t>"</w:t>
      </w:r>
      <w:r w:rsidRPr="00262EDB">
        <w:rPr>
          <w:rFonts w:ascii="David" w:hAnsi="David"/>
          <w:sz w:val="20"/>
          <w:rtl/>
        </w:rPr>
        <w:t>ת ורבינו האי</w:t>
      </w:r>
      <w:r w:rsidRPr="00262EDB">
        <w:rPr>
          <w:rFonts w:ascii="David" w:hAnsi="David" w:hint="cs"/>
          <w:sz w:val="20"/>
          <w:rtl/>
        </w:rPr>
        <w:t>,</w:t>
      </w:r>
      <w:r w:rsidRPr="00262EDB">
        <w:rPr>
          <w:rFonts w:ascii="David" w:hAnsi="David"/>
          <w:sz w:val="20"/>
          <w:rtl/>
        </w:rPr>
        <w:t xml:space="preserve"> לפי שהרא"ש סובר כן</w:t>
      </w:r>
      <w:r w:rsidRPr="00262EDB">
        <w:rPr>
          <w:rFonts w:ascii="David" w:hAnsi="David" w:hint="cs"/>
          <w:sz w:val="20"/>
          <w:rtl/>
        </w:rPr>
        <w:t>,</w:t>
      </w:r>
      <w:r w:rsidRPr="00262EDB">
        <w:rPr>
          <w:rFonts w:ascii="David" w:hAnsi="David"/>
          <w:sz w:val="20"/>
          <w:rtl/>
        </w:rPr>
        <w:t xml:space="preserve"> כמבואר בדברי </w:t>
      </w:r>
      <w:r w:rsidRPr="00262EDB">
        <w:rPr>
          <w:rFonts w:ascii="David" w:hAnsi="David" w:hint="cs"/>
          <w:sz w:val="20"/>
          <w:rtl/>
        </w:rPr>
        <w:t>הטור</w:t>
      </w:r>
      <w:r w:rsidRPr="00262EDB">
        <w:rPr>
          <w:rFonts w:ascii="David" w:hAnsi="David"/>
          <w:sz w:val="20"/>
          <w:rtl/>
        </w:rPr>
        <w:t xml:space="preserve"> סימן צ"ב</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והמרדכי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פרק כל הנשבעין) שראבי"ה וריב"א סביר</w:t>
      </w:r>
      <w:r w:rsidRPr="00262EDB">
        <w:rPr>
          <w:rFonts w:ascii="David" w:hAnsi="David" w:hint="cs"/>
          <w:sz w:val="20"/>
          <w:rtl/>
        </w:rPr>
        <w:t>י</w:t>
      </w:r>
      <w:r w:rsidRPr="00262EDB">
        <w:rPr>
          <w:rFonts w:ascii="David" w:hAnsi="David"/>
          <w:sz w:val="20"/>
          <w:rtl/>
        </w:rPr>
        <w:t xml:space="preserve"> כרש"י</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אבל </w:t>
      </w:r>
      <w:r w:rsidRPr="00262EDB">
        <w:rPr>
          <w:rFonts w:ascii="David" w:hAnsi="David"/>
          <w:sz w:val="20"/>
          <w:rtl/>
        </w:rPr>
        <w:t>בתוספות מור"ם (ד"ל סי' קג) פסק כר</w:t>
      </w:r>
      <w:r w:rsidRPr="00262EDB">
        <w:rPr>
          <w:rFonts w:ascii="David" w:hAnsi="David" w:hint="cs"/>
          <w:sz w:val="20"/>
          <w:rtl/>
        </w:rPr>
        <w:t>"</w:t>
      </w:r>
      <w:r w:rsidRPr="00262EDB">
        <w:rPr>
          <w:rFonts w:ascii="David" w:hAnsi="David"/>
          <w:sz w:val="20"/>
          <w:rtl/>
        </w:rPr>
        <w:t xml:space="preserve">ת.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w:t>
      </w:r>
      <w:r w:rsidRPr="00262EDB">
        <w:rPr>
          <w:rFonts w:ascii="David" w:hAnsi="David" w:hint="cs"/>
          <w:b/>
          <w:bCs/>
          <w:sz w:val="20"/>
          <w:rtl/>
        </w:rPr>
        <w:t>הטור כתב</w:t>
      </w:r>
      <w:r w:rsidRPr="00262EDB">
        <w:rPr>
          <w:rFonts w:ascii="David" w:hAnsi="David"/>
          <w:sz w:val="20"/>
          <w:rtl/>
        </w:rPr>
        <w:t xml:space="preserve"> (שם) שדעת הרמב"ם כדעת רש"י</w:t>
      </w:r>
      <w:r w:rsidRPr="00262EDB">
        <w:rPr>
          <w:rFonts w:ascii="David" w:hAnsi="David" w:hint="cs"/>
          <w:sz w:val="20"/>
          <w:rtl/>
        </w:rPr>
        <w:t xml:space="preserve">. </w:t>
      </w:r>
      <w:r w:rsidRPr="00262EDB">
        <w:rPr>
          <w:rFonts w:ascii="David" w:hAnsi="David" w:hint="cs"/>
          <w:b/>
          <w:bCs/>
          <w:sz w:val="20"/>
          <w:rtl/>
        </w:rPr>
        <w:t>וכתב הב"י:</w:t>
      </w:r>
      <w:r w:rsidRPr="00262EDB">
        <w:rPr>
          <w:rFonts w:ascii="David" w:hAnsi="David"/>
          <w:sz w:val="20"/>
          <w:rtl/>
        </w:rPr>
        <w:t xml:space="preserve"> ובפ"ב מהלכות טוען (ה"ב) נראה להפך</w:t>
      </w:r>
      <w:r w:rsidRPr="00262EDB">
        <w:rPr>
          <w:rFonts w:ascii="David" w:hAnsi="David" w:hint="cs"/>
          <w:sz w:val="20"/>
          <w:rtl/>
        </w:rPr>
        <w:t xml:space="preserve"> דס"ל כר"ת,</w:t>
      </w:r>
      <w:r w:rsidRPr="00262EDB">
        <w:rPr>
          <w:rFonts w:ascii="David" w:hAnsi="David"/>
          <w:sz w:val="20"/>
          <w:rtl/>
        </w:rPr>
        <w:t xml:space="preserve"> ו</w:t>
      </w:r>
      <w:r w:rsidRPr="00262EDB">
        <w:rPr>
          <w:rFonts w:ascii="David" w:hAnsi="David" w:hint="cs"/>
          <w:sz w:val="20"/>
          <w:rtl/>
        </w:rPr>
        <w:t>כ"</w:t>
      </w:r>
      <w:r w:rsidRPr="00262EDB">
        <w:rPr>
          <w:rFonts w:ascii="David" w:hAnsi="David"/>
          <w:sz w:val="20"/>
          <w:rtl/>
        </w:rPr>
        <w:t xml:space="preserve">כ הריב"ש </w:t>
      </w:r>
      <w:r w:rsidRPr="00262EDB">
        <w:rPr>
          <w:rFonts w:ascii="David" w:hAnsi="David" w:hint="cs"/>
          <w:sz w:val="20"/>
          <w:rtl/>
        </w:rPr>
        <w:t>(</w:t>
      </w:r>
      <w:r w:rsidRPr="00262EDB">
        <w:rPr>
          <w:rFonts w:ascii="David" w:hAnsi="David"/>
          <w:sz w:val="20"/>
          <w:rtl/>
        </w:rPr>
        <w:t>סימן שד"מ</w:t>
      </w:r>
      <w:r w:rsidRPr="00262EDB">
        <w:rPr>
          <w:rFonts w:ascii="David" w:hAnsi="David" w:hint="cs"/>
          <w:sz w:val="20"/>
          <w:rtl/>
        </w:rPr>
        <w:t xml:space="preserve">) שדעת הרמב"ם כר"ת </w:t>
      </w:r>
      <w:r w:rsidRPr="00262EDB">
        <w:rPr>
          <w:rFonts w:ascii="David" w:hAnsi="David"/>
          <w:sz w:val="20"/>
          <w:rtl/>
        </w:rPr>
        <w:t>ו</w:t>
      </w:r>
      <w:r w:rsidRPr="00262EDB">
        <w:rPr>
          <w:rFonts w:ascii="David" w:hAnsi="David" w:hint="cs"/>
          <w:sz w:val="20"/>
          <w:rtl/>
        </w:rPr>
        <w:t>ש</w:t>
      </w:r>
      <w:r w:rsidRPr="00262EDB">
        <w:rPr>
          <w:rFonts w:ascii="David" w:hAnsi="David"/>
          <w:sz w:val="20"/>
          <w:rtl/>
        </w:rPr>
        <w:t>נראים דבריהם</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w:t>
      </w:r>
      <w:r w:rsidRPr="00262EDB">
        <w:rPr>
          <w:rFonts w:ascii="David" w:hAnsi="David" w:hint="cs"/>
          <w:b/>
          <w:bCs/>
          <w:sz w:val="20"/>
          <w:rtl/>
        </w:rPr>
        <w:t>"כ</w:t>
      </w:r>
      <w:r w:rsidRPr="00262EDB">
        <w:rPr>
          <w:rFonts w:ascii="David" w:hAnsi="David"/>
          <w:b/>
          <w:bCs/>
          <w:sz w:val="20"/>
          <w:rtl/>
        </w:rPr>
        <w:t xml:space="preserve"> </w:t>
      </w:r>
      <w:r w:rsidRPr="00262EDB">
        <w:rPr>
          <w:rFonts w:ascii="David" w:hAnsi="David" w:hint="cs"/>
          <w:b/>
          <w:bCs/>
          <w:sz w:val="20"/>
          <w:rtl/>
        </w:rPr>
        <w:t>המ"מ</w:t>
      </w:r>
      <w:r w:rsidRPr="00262EDB">
        <w:rPr>
          <w:rFonts w:ascii="David" w:hAnsi="David" w:hint="cs"/>
          <w:sz w:val="20"/>
          <w:rtl/>
        </w:rPr>
        <w:t xml:space="preserve"> (שם) ש</w:t>
      </w:r>
      <w:r w:rsidRPr="00262EDB">
        <w:rPr>
          <w:rFonts w:ascii="David" w:hAnsi="David"/>
          <w:sz w:val="20"/>
          <w:rtl/>
        </w:rPr>
        <w:t xml:space="preserve">דעת </w:t>
      </w:r>
      <w:r w:rsidRPr="00262EDB">
        <w:rPr>
          <w:rFonts w:ascii="David" w:hAnsi="David" w:hint="cs"/>
          <w:sz w:val="20"/>
          <w:rtl/>
        </w:rPr>
        <w:t>הרמב"ם</w:t>
      </w:r>
      <w:r w:rsidRPr="00262EDB">
        <w:rPr>
          <w:rFonts w:ascii="David" w:hAnsi="David"/>
          <w:sz w:val="20"/>
          <w:rtl/>
        </w:rPr>
        <w:t xml:space="preserve"> </w:t>
      </w:r>
      <w:r w:rsidRPr="00262EDB">
        <w:rPr>
          <w:rFonts w:ascii="David" w:hAnsi="David" w:hint="cs"/>
          <w:sz w:val="20"/>
          <w:rtl/>
        </w:rPr>
        <w:t>כר"ת,</w:t>
      </w:r>
      <w:r w:rsidRPr="00262EDB">
        <w:rPr>
          <w:rFonts w:ascii="David" w:hAnsi="David"/>
          <w:sz w:val="20"/>
          <w:rtl/>
        </w:rPr>
        <w:t xml:space="preserve"> וטעם לדבריו דודאי לא גרע חשוד על שבועת בטוי דלהבא</w:t>
      </w:r>
      <w:r w:rsidRPr="00262EDB">
        <w:rPr>
          <w:rFonts w:ascii="David" w:hAnsi="David" w:hint="cs"/>
          <w:sz w:val="20"/>
          <w:rtl/>
        </w:rPr>
        <w:t>,</w:t>
      </w:r>
      <w:r w:rsidRPr="00262EDB">
        <w:rPr>
          <w:rFonts w:ascii="David" w:hAnsi="David"/>
          <w:sz w:val="20"/>
          <w:rtl/>
        </w:rPr>
        <w:t xml:space="preserve"> ממשחק בקוביא שאסור מדבריהם</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ש</w:t>
      </w:r>
      <w:r w:rsidRPr="00262EDB">
        <w:rPr>
          <w:rFonts w:ascii="David" w:hAnsi="David"/>
          <w:sz w:val="20"/>
          <w:rtl/>
        </w:rPr>
        <w:t>כ</w:t>
      </w:r>
      <w:r w:rsidRPr="00262EDB">
        <w:rPr>
          <w:rFonts w:ascii="David" w:hAnsi="David" w:hint="cs"/>
          <w:sz w:val="20"/>
          <w:rtl/>
        </w:rPr>
        <w:t>"</w:t>
      </w:r>
      <w:r w:rsidRPr="00262EDB">
        <w:rPr>
          <w:rFonts w:ascii="David" w:hAnsi="David"/>
          <w:sz w:val="20"/>
          <w:rtl/>
        </w:rPr>
        <w:t>כ רבינו האי</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hint="cs"/>
          <w:b/>
          <w:bCs/>
          <w:sz w:val="20"/>
          <w:rtl/>
        </w:rPr>
        <w:t>ו</w:t>
      </w:r>
      <w:r w:rsidRPr="00262EDB">
        <w:rPr>
          <w:rFonts w:ascii="David" w:hAnsi="David"/>
          <w:b/>
          <w:bCs/>
          <w:sz w:val="20"/>
          <w:rtl/>
        </w:rPr>
        <w:t>הריב"ש</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שי"א</w:t>
      </w:r>
      <w:r w:rsidRPr="00262EDB">
        <w:rPr>
          <w:rFonts w:ascii="David" w:hAnsi="David" w:hint="cs"/>
          <w:sz w:val="20"/>
          <w:rtl/>
        </w:rPr>
        <w:t>)</w:t>
      </w:r>
      <w:r w:rsidRPr="00262EDB">
        <w:rPr>
          <w:rFonts w:ascii="David" w:hAnsi="David"/>
          <w:sz w:val="20"/>
          <w:rtl/>
        </w:rPr>
        <w:t xml:space="preserve"> ונראה להכריע דנשבע שלא לאכול ואכל הרי הוא חייב מלקות ורשע הוא ופסול לעדות ולשבועה</w:t>
      </w:r>
      <w:r w:rsidRPr="00262EDB">
        <w:rPr>
          <w:rFonts w:ascii="David" w:hAnsi="David" w:hint="cs"/>
          <w:sz w:val="20"/>
          <w:rtl/>
        </w:rPr>
        <w:t>,</w:t>
      </w:r>
      <w:r w:rsidRPr="00262EDB">
        <w:rPr>
          <w:rFonts w:ascii="David" w:hAnsi="David"/>
          <w:sz w:val="20"/>
          <w:rtl/>
        </w:rPr>
        <w:t xml:space="preserve"> אבל נשבע לאכול או </w:t>
      </w:r>
      <w:r w:rsidRPr="00262EDB">
        <w:rPr>
          <w:rFonts w:ascii="David" w:hAnsi="David"/>
          <w:sz w:val="20"/>
          <w:rtl/>
        </w:rPr>
        <w:lastRenderedPageBreak/>
        <w:t>לפרוע ולא עשה כיון דאינו חייב מלקות דלא עביד מעשה אינו פסול לעדות ולשבועה</w:t>
      </w:r>
      <w:r w:rsidRPr="00262EDB">
        <w:rPr>
          <w:rFonts w:ascii="David" w:hAnsi="David" w:hint="cs"/>
          <w:sz w:val="20"/>
          <w:rtl/>
        </w:rPr>
        <w:t>,</w:t>
      </w:r>
      <w:r w:rsidRPr="00262EDB">
        <w:rPr>
          <w:rFonts w:ascii="David" w:hAnsi="David"/>
          <w:sz w:val="20"/>
          <w:rtl/>
        </w:rPr>
        <w:t xml:space="preserve"> והא דלא קתני שבועת ביטוי במתניתין להבא בשלא אוכל ואכל משום דלא פסיקא ליה בכל שבועת ביטוי להבא</w:t>
      </w:r>
      <w:r w:rsidRPr="00262EDB">
        <w:rPr>
          <w:rFonts w:ascii="David" w:hAnsi="David" w:hint="cs"/>
          <w:sz w:val="20"/>
          <w:rtl/>
        </w:rPr>
        <w:t>.</w:t>
      </w:r>
      <w:r w:rsidRPr="00262EDB">
        <w:rPr>
          <w:rFonts w:ascii="David" w:hAnsi="David"/>
          <w:sz w:val="20"/>
          <w:rtl/>
        </w:rPr>
        <w:t xml:space="preserve"> </w:t>
      </w:r>
      <w:r w:rsidRPr="00262EDB">
        <w:rPr>
          <w:rStyle w:val="ac"/>
          <w:rFonts w:ascii="David" w:hAnsi="David"/>
          <w:b/>
          <w:bCs/>
          <w:szCs w:val="22"/>
          <w:rtl/>
        </w:rPr>
        <w:footnoteReference w:id="73"/>
      </w:r>
      <w:r w:rsidRPr="00262EDB">
        <w:rPr>
          <w:rFonts w:ascii="David" w:hAnsi="David"/>
          <w:sz w:val="20"/>
          <w:rtl/>
        </w:rPr>
        <w:t xml:space="preserve"> עכ"ל</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b/>
          <w:bCs/>
          <w:sz w:val="21"/>
          <w:szCs w:val="21"/>
          <w:rtl/>
        </w:rPr>
        <w:t>* ומ"ש: ואפילו עבר על חרם שהחרימו הקהל.</w:t>
      </w:r>
      <w:r w:rsidRPr="00262EDB">
        <w:rPr>
          <w:rFonts w:ascii="David" w:hAnsi="David" w:hint="cs"/>
          <w:b/>
          <w:bCs/>
          <w:sz w:val="21"/>
          <w:szCs w:val="21"/>
          <w:rtl/>
        </w:rPr>
        <w:t xml:space="preserve"> - </w:t>
      </w:r>
      <w:r w:rsidRPr="00262EDB">
        <w:rPr>
          <w:rFonts w:ascii="David" w:hAnsi="David"/>
          <w:b/>
          <w:bCs/>
          <w:sz w:val="20"/>
          <w:rtl/>
        </w:rPr>
        <w:t>כתב בתשובת הר"מ</w:t>
      </w:r>
      <w:r w:rsidRPr="00262EDB">
        <w:rPr>
          <w:rFonts w:ascii="David" w:hAnsi="David"/>
          <w:sz w:val="20"/>
          <w:rtl/>
        </w:rPr>
        <w:t xml:space="preserve"> (ד"פ סי' תתקעח) אם העידו עליו שעבר על החר</w:t>
      </w:r>
      <w:r w:rsidRPr="00262EDB">
        <w:rPr>
          <w:rFonts w:ascii="David" w:hAnsi="David" w:hint="cs"/>
          <w:sz w:val="20"/>
          <w:rtl/>
        </w:rPr>
        <w:t>ם,</w:t>
      </w:r>
      <w:r w:rsidRPr="00262EDB">
        <w:rPr>
          <w:rFonts w:ascii="David" w:hAnsi="David"/>
          <w:sz w:val="20"/>
          <w:rtl/>
        </w:rPr>
        <w:t xml:space="preserve"> נפסל אפילו לדברי המפרשים שבועת ביטוי לא קתני</w:t>
      </w:r>
      <w:r w:rsidRPr="00262EDB">
        <w:rPr>
          <w:rFonts w:ascii="David" w:hAnsi="David" w:hint="cs"/>
          <w:sz w:val="20"/>
          <w:rtl/>
        </w:rPr>
        <w:t>,</w:t>
      </w:r>
      <w:r w:rsidRPr="00262EDB">
        <w:rPr>
          <w:rFonts w:ascii="David" w:hAnsi="David"/>
          <w:sz w:val="20"/>
          <w:rtl/>
        </w:rPr>
        <w:t xml:space="preserve"> דמיפסל בהכי</w:t>
      </w:r>
      <w:r w:rsidRPr="00262EDB">
        <w:rPr>
          <w:rFonts w:ascii="David" w:hAnsi="David" w:hint="cs"/>
          <w:sz w:val="20"/>
          <w:rtl/>
        </w:rPr>
        <w:t>,</w:t>
      </w:r>
      <w:r w:rsidRPr="00262EDB">
        <w:rPr>
          <w:rFonts w:ascii="David" w:hAnsi="David"/>
          <w:sz w:val="20"/>
          <w:rtl/>
        </w:rPr>
        <w:t xml:space="preserve"> מ"מ איפסיל לכיוצא בה לשאר חרמות דלהבא</w:t>
      </w:r>
      <w:r w:rsidRPr="00262EDB">
        <w:rPr>
          <w:rFonts w:ascii="David" w:hAnsi="David" w:hint="cs"/>
          <w:sz w:val="20"/>
          <w:rtl/>
        </w:rPr>
        <w:t>,</w:t>
      </w:r>
      <w:r w:rsidRPr="00262EDB">
        <w:rPr>
          <w:rFonts w:ascii="David" w:hAnsi="David"/>
          <w:sz w:val="20"/>
          <w:rtl/>
        </w:rPr>
        <w:t xml:space="preserve"> ואפילו אם יאמר אשבע לשעבר לא שבקינן ליה</w:t>
      </w:r>
      <w:r w:rsidRPr="00262EDB">
        <w:rPr>
          <w:rFonts w:ascii="David" w:hAnsi="David" w:hint="cs"/>
          <w:sz w:val="20"/>
          <w:rtl/>
        </w:rPr>
        <w:t>,</w:t>
      </w:r>
      <w:r w:rsidRPr="00262EDB">
        <w:rPr>
          <w:rFonts w:ascii="David" w:hAnsi="David"/>
          <w:sz w:val="20"/>
          <w:rtl/>
        </w:rPr>
        <w:t xml:space="preserve"> דסמכינן א</w:t>
      </w:r>
      <w:r w:rsidRPr="00262EDB">
        <w:rPr>
          <w:rFonts w:ascii="David" w:hAnsi="David" w:hint="cs"/>
          <w:sz w:val="20"/>
          <w:rtl/>
        </w:rPr>
        <w:t>ב</w:t>
      </w:r>
      <w:r w:rsidRPr="00262EDB">
        <w:rPr>
          <w:rFonts w:ascii="David" w:hAnsi="David"/>
          <w:sz w:val="20"/>
          <w:rtl/>
        </w:rPr>
        <w:t>ה"ג ור</w:t>
      </w:r>
      <w:r w:rsidRPr="00262EDB">
        <w:rPr>
          <w:rFonts w:ascii="David" w:hAnsi="David" w:hint="cs"/>
          <w:sz w:val="20"/>
          <w:rtl/>
        </w:rPr>
        <w:t>"</w:t>
      </w:r>
      <w:r w:rsidRPr="00262EDB">
        <w:rPr>
          <w:rFonts w:ascii="David" w:hAnsi="David"/>
          <w:sz w:val="20"/>
          <w:rtl/>
        </w:rPr>
        <w:t>ח ור</w:t>
      </w:r>
      <w:r w:rsidRPr="00262EDB">
        <w:rPr>
          <w:rFonts w:ascii="David" w:hAnsi="David" w:hint="cs"/>
          <w:sz w:val="20"/>
          <w:rtl/>
        </w:rPr>
        <w:t>"</w:t>
      </w:r>
      <w:r w:rsidRPr="00262EDB">
        <w:rPr>
          <w:rFonts w:ascii="David" w:hAnsi="David"/>
          <w:sz w:val="20"/>
          <w:rtl/>
        </w:rPr>
        <w:t>ת ואפילו לעדות מיפסל מההיא שעתא</w:t>
      </w:r>
      <w:r w:rsidRPr="00262EDB">
        <w:rPr>
          <w:rFonts w:ascii="David" w:hAnsi="David" w:hint="cs"/>
          <w:sz w:val="20"/>
          <w:rtl/>
        </w:rPr>
        <w:t>,</w:t>
      </w:r>
      <w:r w:rsidRPr="00262EDB">
        <w:rPr>
          <w:rFonts w:ascii="David" w:hAnsi="David"/>
          <w:sz w:val="20"/>
          <w:rtl/>
        </w:rPr>
        <w:t xml:space="preserve"> ואע"ג דלא אסהידו עליה לפסלו אלא השתא כאביי דאמר (ב"ק עב:) למפרע הוא נפסל</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וכתב הד"מ</w:t>
      </w:r>
      <w:r w:rsidRPr="00262EDB">
        <w:rPr>
          <w:rFonts w:ascii="David" w:hAnsi="David"/>
          <w:sz w:val="20"/>
          <w:rtl/>
        </w:rPr>
        <w:t xml:space="preserve"> </w:t>
      </w:r>
      <w:r w:rsidRPr="00262EDB">
        <w:rPr>
          <w:rFonts w:ascii="David" w:hAnsi="David" w:hint="cs"/>
          <w:sz w:val="20"/>
          <w:rtl/>
        </w:rPr>
        <w:t xml:space="preserve">(ג) </w:t>
      </w:r>
      <w:r w:rsidRPr="00262EDB">
        <w:rPr>
          <w:rFonts w:ascii="David" w:hAnsi="David"/>
          <w:sz w:val="20"/>
          <w:rtl/>
        </w:rPr>
        <w:t xml:space="preserve">אבל המועל בחרמות תקנות הקהילות אין לפסול לעדות, דאל"כ לא יוכשר אחד מאלף, </w:t>
      </w:r>
      <w:r w:rsidRPr="00262EDB">
        <w:rPr>
          <w:rFonts w:ascii="David" w:hAnsi="David" w:hint="cs"/>
          <w:sz w:val="20"/>
          <w:rtl/>
        </w:rPr>
        <w:t>[</w:t>
      </w:r>
      <w:r w:rsidRPr="00262EDB">
        <w:rPr>
          <w:rFonts w:ascii="David" w:hAnsi="David"/>
          <w:sz w:val="20"/>
          <w:rtl/>
        </w:rPr>
        <w:t xml:space="preserve">חידושי אגודה סנהדרין סי' כ"ה]. וה"ה מי שמסרב לכנוס לתקנת הקהל. </w:t>
      </w:r>
      <w:r w:rsidRPr="00262EDB">
        <w:rPr>
          <w:rFonts w:ascii="David" w:hAnsi="David" w:hint="cs"/>
          <w:sz w:val="20"/>
          <w:rtl/>
        </w:rPr>
        <w:t>[</w:t>
      </w:r>
      <w:r w:rsidRPr="00262EDB">
        <w:rPr>
          <w:rFonts w:ascii="David" w:hAnsi="David"/>
          <w:sz w:val="20"/>
          <w:rtl/>
        </w:rPr>
        <w:t>מהרי"ק שורש קכ"ו</w:t>
      </w:r>
      <w:r w:rsidRPr="00262EDB">
        <w:rPr>
          <w:rFonts w:ascii="David" w:hAnsi="David" w:hint="cs"/>
          <w:sz w:val="20"/>
          <w:rtl/>
        </w:rPr>
        <w:t>]</w:t>
      </w:r>
      <w:r w:rsidRPr="00262EDB">
        <w:rPr>
          <w:rFonts w:ascii="David" w:hAnsi="David"/>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מי שבאו עדים שעבר על שבועתו, אינו נאמן לומר: שוגג או אנוס הייתי, להכשיר עצמו</w:t>
      </w:r>
      <w:r w:rsidRPr="00262EDB">
        <w:rPr>
          <w:rFonts w:ascii="David" w:hAnsi="David" w:hint="cs"/>
          <w:b/>
          <w:bCs/>
          <w:sz w:val="20"/>
          <w:rtl/>
        </w:rPr>
        <w:t xml:space="preserve">. -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הרשב"א בתשובה</w:t>
      </w:r>
      <w:r w:rsidRPr="00262EDB">
        <w:rPr>
          <w:rFonts w:ascii="David" w:hAnsi="David"/>
          <w:sz w:val="20"/>
          <w:rtl/>
        </w:rPr>
        <w:t xml:space="preserve"> (ח"א סי' תרע, ח"ג סי' שלג) על אחד שהעידו עליו שעבר על שבועתו וטוען שוגג הייתי</w:t>
      </w:r>
      <w:r w:rsidRPr="00262EDB">
        <w:rPr>
          <w:rFonts w:ascii="David" w:hAnsi="David" w:hint="cs"/>
          <w:sz w:val="20"/>
          <w:rtl/>
        </w:rPr>
        <w:t>,</w:t>
      </w:r>
      <w:r w:rsidRPr="00262EDB">
        <w:rPr>
          <w:rFonts w:ascii="David" w:hAnsi="David"/>
          <w:sz w:val="20"/>
          <w:rtl/>
        </w:rPr>
        <w:t xml:space="preserve"> אינו נאמן להכשיר עצמו למסור לו שבועה</w:t>
      </w:r>
      <w:r w:rsidRPr="00262EDB">
        <w:rPr>
          <w:rFonts w:ascii="David" w:hAnsi="David" w:hint="cs"/>
          <w:sz w:val="20"/>
          <w:rtl/>
        </w:rPr>
        <w:t>,</w:t>
      </w:r>
      <w:r w:rsidRPr="00262EDB">
        <w:rPr>
          <w:rFonts w:ascii="David" w:hAnsi="David"/>
          <w:sz w:val="20"/>
          <w:rtl/>
        </w:rPr>
        <w:t xml:space="preserve"> שא"כ אין לך חשוד אפילו בשבועת העדות</w:t>
      </w:r>
      <w:r w:rsidRPr="00262EDB">
        <w:rPr>
          <w:rFonts w:ascii="David" w:hAnsi="David" w:hint="cs"/>
          <w:sz w:val="20"/>
          <w:rtl/>
        </w:rPr>
        <w:t>,</w:t>
      </w:r>
      <w:r w:rsidRPr="00262EDB">
        <w:rPr>
          <w:rFonts w:ascii="David" w:hAnsi="David"/>
          <w:sz w:val="20"/>
          <w:rtl/>
        </w:rPr>
        <w:t xml:space="preserve"> דיכול הוא לטעון שכחתי וסבור הייתי שכן היה</w:t>
      </w:r>
      <w:r w:rsidRPr="00262EDB">
        <w:rPr>
          <w:rFonts w:ascii="David" w:hAnsi="David" w:hint="cs"/>
          <w:sz w:val="20"/>
          <w:rtl/>
        </w:rPr>
        <w:t>,</w:t>
      </w:r>
      <w:r w:rsidRPr="00262EDB">
        <w:rPr>
          <w:rFonts w:ascii="David" w:hAnsi="David"/>
          <w:sz w:val="20"/>
          <w:rtl/>
        </w:rPr>
        <w:t xml:space="preserve"> וכדאמרינן בפרק אלו נערות (כתובות לג.) עדים זוממים ממונא משלמי מילקא לא לקו</w:t>
      </w:r>
      <w:r w:rsidRPr="00262EDB">
        <w:rPr>
          <w:rFonts w:ascii="David" w:hAnsi="David" w:hint="cs"/>
          <w:sz w:val="20"/>
          <w:rtl/>
        </w:rPr>
        <w:t>,</w:t>
      </w:r>
      <w:r w:rsidRPr="00262EDB">
        <w:rPr>
          <w:rFonts w:ascii="David" w:hAnsi="David"/>
          <w:sz w:val="20"/>
          <w:rtl/>
        </w:rPr>
        <w:t xml:space="preserve"> משום דלאו בני התראה נינהו</w:t>
      </w:r>
      <w:r w:rsidRPr="00262EDB">
        <w:rPr>
          <w:rFonts w:ascii="David" w:hAnsi="David" w:hint="cs"/>
          <w:sz w:val="20"/>
          <w:rtl/>
        </w:rPr>
        <w:t>,</w:t>
      </w:r>
      <w:r w:rsidRPr="00262EDB">
        <w:rPr>
          <w:rFonts w:ascii="David" w:hAnsi="David"/>
          <w:sz w:val="20"/>
          <w:rtl/>
        </w:rPr>
        <w:t xml:space="preserve"> אמר רבא תדע ניתרי בהו מעיקרא אמרי אשתליין עכ"ל. </w:t>
      </w:r>
    </w:p>
    <w:p w:rsidR="00814E02" w:rsidRPr="00262EDB" w:rsidRDefault="00814E02" w:rsidP="00814E02">
      <w:pPr>
        <w:autoSpaceDE w:val="0"/>
        <w:autoSpaceDN w:val="0"/>
        <w:adjustRightInd w:val="0"/>
        <w:spacing w:beforeLines="20" w:before="48" w:afterLines="40" w:after="96" w:line="280" w:lineRule="exact"/>
        <w:ind w:firstLine="141"/>
        <w:jc w:val="center"/>
        <w:rPr>
          <w:rFonts w:ascii="David" w:hAnsi="David"/>
          <w:b/>
          <w:bCs/>
          <w:sz w:val="20"/>
          <w:u w:val="single"/>
          <w:rtl/>
        </w:rPr>
      </w:pPr>
      <w:r w:rsidRPr="00262EDB">
        <w:rPr>
          <w:rFonts w:ascii="David" w:hAnsi="David" w:hint="cs"/>
          <w:b/>
          <w:bCs/>
          <w:sz w:val="20"/>
          <w:u w:val="single"/>
          <w:rtl/>
        </w:rPr>
        <w:t>אוסף דינים שהביא הב"י בסעיף זה:</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כתב הריב"ש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ק"ח</w:t>
      </w:r>
      <w:r w:rsidRPr="00262EDB">
        <w:rPr>
          <w:rFonts w:ascii="David" w:hAnsi="David" w:hint="cs"/>
          <w:sz w:val="20"/>
          <w:rtl/>
        </w:rPr>
        <w:t>)</w:t>
      </w:r>
      <w:r w:rsidRPr="00262EDB">
        <w:rPr>
          <w:rFonts w:ascii="David" w:hAnsi="David"/>
          <w:sz w:val="20"/>
          <w:rtl/>
        </w:rPr>
        <w:t xml:space="preserve"> על שהטילו חרם הקהל על מי שיודע מממון פלוני שיבא ויגיד ואשה אחת עברה עליו וז"ל (כב:) והחרם שהחרימו הקהל הרי הוא כשבועה להבא וגרע מיניה שהרי לא יצאה שבועה מפיה כלל עכ"ל.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 xml:space="preserve">וכתב עוד </w:t>
      </w:r>
      <w:r w:rsidRPr="00262EDB">
        <w:rPr>
          <w:rFonts w:ascii="David" w:hAnsi="David" w:hint="cs"/>
          <w:sz w:val="20"/>
          <w:rtl/>
        </w:rPr>
        <w:t>(</w:t>
      </w:r>
      <w:r w:rsidRPr="00262EDB">
        <w:rPr>
          <w:rFonts w:ascii="David" w:hAnsi="David"/>
          <w:sz w:val="20"/>
          <w:rtl/>
        </w:rPr>
        <w:t>סימן תקט"ו</w:t>
      </w:r>
      <w:r w:rsidRPr="00262EDB">
        <w:rPr>
          <w:rFonts w:ascii="David" w:hAnsi="David" w:hint="cs"/>
          <w:sz w:val="20"/>
          <w:rtl/>
        </w:rPr>
        <w:t>)</w:t>
      </w:r>
      <w:r w:rsidRPr="00262EDB">
        <w:rPr>
          <w:rFonts w:ascii="David" w:hAnsi="David"/>
          <w:sz w:val="20"/>
          <w:rtl/>
        </w:rPr>
        <w:t xml:space="preserve"> אפילו לדעת האומר דהוי חשוד משום שבועת ביטוי להבא</w:t>
      </w:r>
      <w:r w:rsidRPr="00262EDB">
        <w:rPr>
          <w:rFonts w:ascii="David" w:hAnsi="David" w:hint="cs"/>
          <w:sz w:val="20"/>
          <w:rtl/>
        </w:rPr>
        <w:t>,</w:t>
      </w:r>
      <w:r w:rsidRPr="00262EDB">
        <w:rPr>
          <w:rFonts w:ascii="David" w:hAnsi="David"/>
          <w:sz w:val="20"/>
          <w:rtl/>
        </w:rPr>
        <w:t xml:space="preserve"> י"ל כי מי שלא פרע החוב שנשבע לפרעו לא הוי חשוד דשמא לא היו בידו המעות בזמן הפרעון והוי אנוס אא"כ אתו סהדי דההיא שעתא הוו זוזי ברשותיה</w:t>
      </w:r>
      <w:r w:rsidRPr="00262EDB">
        <w:rPr>
          <w:rFonts w:ascii="David" w:hAnsi="David" w:hint="cs"/>
          <w:sz w:val="20"/>
          <w:rtl/>
        </w:rPr>
        <w:t>,</w:t>
      </w:r>
      <w:r w:rsidRPr="00262EDB">
        <w:rPr>
          <w:rFonts w:ascii="David" w:hAnsi="David"/>
          <w:sz w:val="20"/>
          <w:rtl/>
        </w:rPr>
        <w:t xml:space="preserve"> דהכי אמרינן בפ</w:t>
      </w:r>
      <w:r w:rsidRPr="00262EDB">
        <w:rPr>
          <w:rFonts w:ascii="David" w:hAnsi="David" w:hint="cs"/>
          <w:sz w:val="20"/>
          <w:rtl/>
        </w:rPr>
        <w:t>"</w:t>
      </w:r>
      <w:r w:rsidRPr="00262EDB">
        <w:rPr>
          <w:rFonts w:ascii="David" w:hAnsi="David"/>
          <w:sz w:val="20"/>
          <w:rtl/>
        </w:rPr>
        <w:t>ק דמציעא (ה:) גבי כופר בפקדון אלא היכא דאתו סהדי דההיא שעתא הוה גביה</w:t>
      </w:r>
      <w:r w:rsidRPr="00262EDB">
        <w:rPr>
          <w:rFonts w:ascii="David" w:hAnsi="David" w:hint="cs"/>
          <w:sz w:val="20"/>
          <w:rtl/>
        </w:rPr>
        <w:t>,</w:t>
      </w:r>
      <w:r w:rsidRPr="00262EDB">
        <w:rPr>
          <w:rFonts w:ascii="David" w:hAnsi="David"/>
          <w:sz w:val="20"/>
          <w:rtl/>
        </w:rPr>
        <w:t xml:space="preserve"> וכ"כ הרשב"א בתשובה (ח"א סי' אלף יח) ודבר זה אין ראוי לאומרו בפני עמי הארץ עכ"ל</w:t>
      </w:r>
      <w:r w:rsidRPr="00262EDB">
        <w:rPr>
          <w:rFonts w:ascii="David" w:hAnsi="David" w:hint="cs"/>
          <w:sz w:val="20"/>
          <w:rtl/>
        </w:rPr>
        <w:t xml:space="preserve"> </w:t>
      </w:r>
      <w:r w:rsidRPr="00262EDB">
        <w:rPr>
          <w:rFonts w:ascii="David" w:hAnsi="David"/>
          <w:b/>
          <w:bCs/>
          <w:sz w:val="24"/>
          <w:szCs w:val="24"/>
          <w:vertAlign w:val="superscript"/>
          <w:rtl/>
        </w:rPr>
        <w:t>ב**</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כתב ה"ר יהודה בן הרא"ש בתשובה</w:t>
      </w:r>
      <w:r w:rsidRPr="00262EDB">
        <w:rPr>
          <w:rFonts w:ascii="David" w:hAnsi="David"/>
          <w:sz w:val="20"/>
          <w:rtl/>
        </w:rPr>
        <w:t xml:space="preserve"> (סי' יט) אם היתה השבועה כתובה בשטר</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אף אם </w:t>
      </w:r>
      <w:r w:rsidRPr="00262EDB">
        <w:rPr>
          <w:rFonts w:ascii="David" w:hAnsi="David"/>
          <w:sz w:val="20"/>
          <w:rtl/>
        </w:rPr>
        <w:t>לא היה כתוב בו שלא יוכל לטעון שפרע</w:t>
      </w:r>
      <w:r w:rsidRPr="00262EDB">
        <w:rPr>
          <w:rFonts w:ascii="David" w:hAnsi="David" w:hint="cs"/>
          <w:sz w:val="20"/>
          <w:rtl/>
        </w:rPr>
        <w:t>,</w:t>
      </w:r>
      <w:r w:rsidRPr="00262EDB">
        <w:rPr>
          <w:rFonts w:ascii="David" w:hAnsi="David"/>
          <w:sz w:val="20"/>
          <w:rtl/>
        </w:rPr>
        <w:t xml:space="preserve"> והיה אומר שקיים שבועתו ופרע</w:t>
      </w:r>
      <w:r w:rsidRPr="00262EDB">
        <w:rPr>
          <w:rFonts w:ascii="David" w:hAnsi="David" w:hint="cs"/>
          <w:sz w:val="20"/>
          <w:rtl/>
        </w:rPr>
        <w:t>,</w:t>
      </w:r>
      <w:r w:rsidRPr="00262EDB">
        <w:rPr>
          <w:rFonts w:ascii="David" w:hAnsi="David"/>
          <w:sz w:val="20"/>
          <w:rtl/>
        </w:rPr>
        <w:t xml:space="preserve"> אע"פ שלא היינו יכולים לפסלו מחמת השבועה דשמא פרע מ"מ צריך לפרוע השטר</w:t>
      </w:r>
      <w:r w:rsidRPr="00262EDB">
        <w:rPr>
          <w:rFonts w:ascii="David" w:hAnsi="David" w:hint="cs"/>
          <w:sz w:val="20"/>
          <w:rtl/>
        </w:rPr>
        <w:t xml:space="preserve"> </w:t>
      </w:r>
      <w:r w:rsidRPr="00262EDB">
        <w:rPr>
          <w:rFonts w:ascii="David" w:hAnsi="David"/>
          <w:sz w:val="20"/>
          <w:rtl/>
        </w:rPr>
        <w:t>ולא היה נאמן לומר שפרעו</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David" w:hAnsi="David"/>
          <w:b/>
          <w:bCs/>
          <w:sz w:val="20"/>
          <w:rtl/>
        </w:rPr>
        <w:t xml:space="preserve">כתב הריב"ש </w:t>
      </w:r>
      <w:r w:rsidRPr="00262EDB">
        <w:rPr>
          <w:rFonts w:ascii="David" w:hAnsi="David" w:hint="cs"/>
          <w:sz w:val="20"/>
          <w:rtl/>
        </w:rPr>
        <w:t>(</w:t>
      </w:r>
      <w:r w:rsidRPr="00262EDB">
        <w:rPr>
          <w:rFonts w:ascii="David" w:hAnsi="David"/>
          <w:sz w:val="20"/>
          <w:rtl/>
        </w:rPr>
        <w:t>סימן רס"ו) על מי שהשביעוהו בחצר אם היה בידו דבר מהגניבה ההוא</w:t>
      </w:r>
      <w:r w:rsidRPr="00262EDB">
        <w:rPr>
          <w:rFonts w:ascii="David" w:hAnsi="David" w:hint="cs"/>
          <w:sz w:val="20"/>
          <w:rtl/>
        </w:rPr>
        <w:t>,</w:t>
      </w:r>
      <w:r w:rsidRPr="00262EDB">
        <w:rPr>
          <w:rFonts w:ascii="David" w:hAnsi="David"/>
          <w:sz w:val="20"/>
          <w:rtl/>
        </w:rPr>
        <w:t xml:space="preserve"> ונשבע שלא היה בידו דבר ואח</w:t>
      </w:r>
      <w:r w:rsidRPr="00262EDB">
        <w:rPr>
          <w:rFonts w:ascii="David" w:hAnsi="David" w:hint="cs"/>
          <w:sz w:val="20"/>
          <w:rtl/>
        </w:rPr>
        <w:t>"</w:t>
      </w:r>
      <w:r w:rsidRPr="00262EDB">
        <w:rPr>
          <w:rFonts w:ascii="David" w:hAnsi="David"/>
          <w:sz w:val="20"/>
          <w:rtl/>
        </w:rPr>
        <w:t>כ יצאו מתחת ידו תכשיטים מהגניבה ההיא</w:t>
      </w:r>
      <w:r w:rsidRPr="00262EDB">
        <w:rPr>
          <w:rFonts w:ascii="David" w:hAnsi="David" w:hint="cs"/>
          <w:sz w:val="20"/>
          <w:rtl/>
        </w:rPr>
        <w:t>,</w:t>
      </w:r>
      <w:r w:rsidRPr="00262EDB">
        <w:rPr>
          <w:rFonts w:ascii="David" w:hAnsi="David"/>
          <w:sz w:val="20"/>
          <w:rtl/>
        </w:rPr>
        <w:t xml:space="preserve"> אין זה מספיק לפסלו כי אם נשבע לשקר בחצר היה מתוך האונס ומאימתם פן יענישוהו בחוקותיהם</w:t>
      </w:r>
      <w:r w:rsidRPr="00262EDB">
        <w:rPr>
          <w:rFonts w:ascii="David" w:hAnsi="David" w:hint="cs"/>
          <w:sz w:val="20"/>
          <w:rtl/>
        </w:rPr>
        <w:t>,</w:t>
      </w:r>
      <w:r w:rsidRPr="00262EDB">
        <w:rPr>
          <w:rFonts w:ascii="David" w:hAnsi="David"/>
          <w:sz w:val="20"/>
          <w:rtl/>
        </w:rPr>
        <w:t xml:space="preserve"> שהמסכים והיועץ נענש כמו העושה ואין לך דבר שעומד בפני פיקוח נפש (כתובות יט.) עכ"ל. </w:t>
      </w:r>
    </w:p>
    <w:p w:rsidR="00814E02" w:rsidRPr="00262EDB" w:rsidRDefault="00814E02" w:rsidP="00814E02">
      <w:pPr>
        <w:autoSpaceDE w:val="0"/>
        <w:autoSpaceDN w:val="0"/>
        <w:adjustRightInd w:val="0"/>
        <w:spacing w:beforeLines="20" w:before="48" w:afterLines="40" w:after="96" w:line="280" w:lineRule="exact"/>
        <w:rPr>
          <w:rFonts w:ascii="David" w:hAnsi="David"/>
          <w:sz w:val="20"/>
          <w:rtl/>
        </w:r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00" w:lineRule="exact"/>
        <w:ind w:firstLine="141"/>
        <w:rPr>
          <w:rFonts w:ascii="David" w:hAnsi="David" w:cs="Guttman Rashi"/>
          <w:b/>
          <w:bCs/>
          <w:sz w:val="21"/>
          <w:szCs w:val="21"/>
          <w:rtl/>
        </w:rPr>
        <w:sectPr w:rsidR="00814E02" w:rsidRPr="00262EDB" w:rsidSect="00814E02">
          <w:type w:val="continuous"/>
          <w:pgSz w:w="11906" w:h="16838"/>
          <w:pgMar w:top="284" w:right="567" w:bottom="284" w:left="567" w:header="709" w:footer="709" w:gutter="0"/>
          <w:cols w:space="708"/>
          <w:bidi/>
          <w:rtlGutter/>
          <w:docGrid w:linePitch="360"/>
        </w:sectPr>
      </w:pPr>
      <w:r w:rsidRPr="00262EDB">
        <w:rPr>
          <w:rFonts w:ascii="David" w:hAnsi="David" w:hint="cs"/>
          <w:b/>
          <w:bCs/>
          <w:sz w:val="21"/>
          <w:szCs w:val="21"/>
          <w:rtl/>
        </w:rPr>
        <w:t xml:space="preserve">(ו) </w:t>
      </w:r>
      <w:r w:rsidRPr="00262EDB">
        <w:rPr>
          <w:rFonts w:ascii="David" w:hAnsi="David"/>
          <w:b/>
          <w:bCs/>
          <w:sz w:val="21"/>
          <w:szCs w:val="21"/>
          <w:rtl/>
        </w:rPr>
        <w:t>טבח שיצתה נבילה או טריפה מתחת ידו, פסול לעדות</w:t>
      </w:r>
      <w:r w:rsidRPr="00262EDB">
        <w:rPr>
          <w:rFonts w:ascii="David" w:hAnsi="David" w:cs="Guttman Rashi"/>
          <w:b/>
          <w:bCs/>
          <w:sz w:val="21"/>
          <w:szCs w:val="21"/>
          <w:rtl/>
        </w:rPr>
        <w:t xml:space="preserve"> (ועיין בי"ד סימן קי"ט נתבאר דין זה). </w:t>
      </w:r>
      <w:r w:rsidRPr="00262EDB">
        <w:rPr>
          <w:rFonts w:ascii="David" w:hAnsi="David"/>
          <w:sz w:val="20"/>
          <w:rtl/>
        </w:rPr>
        <w:t>ולא מיירי שאוכל ממנו, רק הואיל והם בהמות של עצמו ומוכר לאחרים, הואיל ויש בו חימוד ממון דמרויח בהן, נפסל</w:t>
      </w:r>
      <w:r w:rsidRPr="00262EDB">
        <w:rPr>
          <w:rFonts w:ascii="David" w:hAnsi="David" w:hint="cs"/>
          <w:sz w:val="20"/>
          <w:rtl/>
        </w:rPr>
        <w:t xml:space="preserve"> (סמ"ע)</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טבח שנמצא אחריו נבלה וכו'.</w:t>
      </w:r>
      <w:r w:rsidRPr="00262EDB">
        <w:rPr>
          <w:rFonts w:ascii="David" w:hAnsi="David"/>
          <w:sz w:val="20"/>
          <w:rtl/>
        </w:rPr>
        <w:t xml:space="preserve"> בפרק זה בורר (כה.) </w:t>
      </w:r>
      <w:r w:rsidRPr="00262EDB">
        <w:rPr>
          <w:rFonts w:ascii="David" w:hAnsi="David"/>
          <w:b/>
          <w:bCs/>
          <w:sz w:val="20"/>
          <w:rtl/>
        </w:rPr>
        <w:t xml:space="preserve"> ההוא טבחא דאישתכח דנפקא טריפתא מתותי ידיה, פסליה רב נחמן ועבריה. אזל רבי מזיה וטופריה. סבר רב נחמן לאכשוריה. אמר ליה רבא: דילמא איערומי קא מערים? - אלא מאי תקנתיה? כדרב אידי בר אבין. דאמר רב אידי בר אבין: החשוד על הטריפות</w:t>
      </w:r>
      <w:r w:rsidRPr="00262EDB">
        <w:rPr>
          <w:rFonts w:ascii="David" w:hAnsi="David" w:hint="cs"/>
          <w:b/>
          <w:bCs/>
          <w:sz w:val="20"/>
          <w:rtl/>
        </w:rPr>
        <w:t>,</w:t>
      </w:r>
      <w:r w:rsidRPr="00262EDB">
        <w:rPr>
          <w:rFonts w:ascii="David" w:hAnsi="David"/>
          <w:b/>
          <w:bCs/>
          <w:sz w:val="20"/>
          <w:rtl/>
        </w:rPr>
        <w:t xml:space="preserve"> אין לו תקנה עד שילך למקום שאין מכירין אותו, ויחזיר אבידה בדבר חשוב, או שיוציא טריפה מתחת ידו בדבר חשוב משלו.</w:t>
      </w:r>
      <w:r w:rsidRPr="00262EDB">
        <w:rPr>
          <w:rFonts w:ascii="David" w:hAnsi="David" w:hint="cs"/>
          <w:b/>
          <w:bCs/>
          <w:sz w:val="20"/>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רבי מזייה וטופריה -</w:t>
      </w:r>
      <w:r w:rsidRPr="00262EDB">
        <w:rPr>
          <w:rFonts w:ascii="David" w:hAnsi="David" w:cs="Guttman Rashi"/>
          <w:sz w:val="20"/>
          <w:rtl/>
        </w:rPr>
        <w:t xml:space="preserve"> הגדיל שערו וציפורניו לנוול עצמו לעשות תשובה.</w:t>
      </w:r>
      <w:r w:rsidRPr="00262EDB">
        <w:rPr>
          <w:rFonts w:ascii="David" w:hAnsi="David" w:cs="Guttman Rashi" w:hint="cs"/>
          <w:sz w:val="20"/>
          <w:rtl/>
        </w:rPr>
        <w:t xml:space="preserve"> </w:t>
      </w:r>
      <w:r w:rsidRPr="00262EDB">
        <w:rPr>
          <w:rFonts w:ascii="David" w:hAnsi="David" w:cs="Guttman Rashi"/>
          <w:b/>
          <w:bCs/>
          <w:sz w:val="20"/>
          <w:rtl/>
        </w:rPr>
        <w:t>שאין מכירין אותו -</w:t>
      </w:r>
      <w:r w:rsidRPr="00262EDB">
        <w:rPr>
          <w:rFonts w:ascii="David" w:hAnsi="David" w:cs="Guttman Rashi"/>
          <w:sz w:val="20"/>
          <w:rtl/>
        </w:rPr>
        <w:t xml:space="preserve"> דתשובה דהתם לאו עירומי הוא.</w:t>
      </w:r>
      <w:r w:rsidRPr="00262EDB">
        <w:rPr>
          <w:rFonts w:ascii="David" w:hAnsi="David" w:cs="Guttman Rashi" w:hint="cs"/>
          <w:sz w:val="20"/>
          <w:rtl/>
        </w:rPr>
        <w:t xml:space="preserve"> </w:t>
      </w:r>
      <w:r w:rsidRPr="00262EDB">
        <w:rPr>
          <w:rFonts w:ascii="David" w:hAnsi="David" w:cs="Guttman Rashi"/>
          <w:b/>
          <w:bCs/>
          <w:sz w:val="20"/>
          <w:rtl/>
        </w:rPr>
        <w:t>ויחזיר אבידה -</w:t>
      </w:r>
      <w:r w:rsidRPr="00262EDB">
        <w:rPr>
          <w:rFonts w:ascii="David" w:hAnsi="David" w:cs="Guttman Rashi"/>
          <w:sz w:val="20"/>
          <w:rtl/>
        </w:rPr>
        <w:t xml:space="preserve"> אם ימצא אבידת חבירו, דכיון דמחזיר אבידה הוא, ודאי הדר ביה מחמדת ממון. </w:t>
      </w:r>
      <w:r w:rsidRPr="00262EDB">
        <w:rPr>
          <w:rFonts w:ascii="David" w:hAnsi="David" w:cs="Guttman Rashi"/>
          <w:b/>
          <w:bCs/>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b/>
          <w:bCs/>
          <w:sz w:val="21"/>
          <w:szCs w:val="21"/>
          <w:rtl/>
        </w:rPr>
        <w:t>*</w:t>
      </w:r>
      <w:r w:rsidRPr="00262EDB">
        <w:rPr>
          <w:rFonts w:ascii="David" w:hAnsi="David" w:hint="cs"/>
          <w:b/>
          <w:bCs/>
          <w:sz w:val="21"/>
          <w:szCs w:val="21"/>
          <w:rtl/>
        </w:rPr>
        <w:t xml:space="preserve"> </w:t>
      </w:r>
      <w:r w:rsidRPr="00262EDB">
        <w:rPr>
          <w:rFonts w:asciiTheme="majorBidi" w:hAnsiTheme="majorBidi" w:cstheme="majorBidi"/>
          <w:b/>
          <w:bCs/>
          <w:sz w:val="21"/>
          <w:szCs w:val="21"/>
          <w:rtl/>
        </w:rPr>
        <w:t>מ"ש:</w:t>
      </w: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שיצתה נבילה</w:t>
      </w:r>
      <w:r w:rsidRPr="00262EDB">
        <w:rPr>
          <w:rFonts w:asciiTheme="majorBidi" w:hAnsiTheme="majorBidi" w:cstheme="majorBidi" w:hint="cs"/>
          <w:b/>
          <w:bCs/>
          <w:sz w:val="21"/>
          <w:szCs w:val="21"/>
          <w:rtl/>
        </w:rPr>
        <w:t xml:space="preserve"> או טרפה מתחת ידו</w:t>
      </w:r>
      <w:r w:rsidRPr="00262EDB">
        <w:rPr>
          <w:rFonts w:asciiTheme="majorBidi" w:hAnsiTheme="majorBidi" w:cstheme="majorBidi"/>
          <w:b/>
          <w:bCs/>
          <w:sz w:val="21"/>
          <w:szCs w:val="21"/>
          <w:rtl/>
        </w:rPr>
        <w:t xml:space="preserve">. </w:t>
      </w:r>
      <w:r w:rsidRPr="00262EDB">
        <w:rPr>
          <w:rFonts w:ascii="David" w:hAnsi="David" w:hint="cs"/>
          <w:b/>
          <w:bCs/>
          <w:sz w:val="20"/>
          <w:rtl/>
        </w:rPr>
        <w:t>- כתב</w:t>
      </w:r>
      <w:r w:rsidRPr="00262EDB">
        <w:rPr>
          <w:rFonts w:ascii="David" w:hAnsi="David"/>
          <w:b/>
          <w:bCs/>
          <w:sz w:val="20"/>
          <w:rtl/>
        </w:rPr>
        <w:t xml:space="preserve"> הרמב"ם </w:t>
      </w:r>
      <w:r w:rsidRPr="00262EDB">
        <w:rPr>
          <w:rFonts w:ascii="David" w:hAnsi="David"/>
          <w:sz w:val="20"/>
          <w:rtl/>
        </w:rPr>
        <w:t>(עדות יב</w:t>
      </w:r>
      <w:r w:rsidRPr="00262EDB">
        <w:rPr>
          <w:rFonts w:ascii="David" w:hAnsi="David" w:hint="cs"/>
          <w:sz w:val="20"/>
          <w:rtl/>
        </w:rPr>
        <w:t>,</w:t>
      </w:r>
      <w:r w:rsidRPr="00262EDB">
        <w:rPr>
          <w:rFonts w:ascii="David" w:hAnsi="David"/>
          <w:sz w:val="20"/>
          <w:rtl/>
        </w:rPr>
        <w:t>ט)</w:t>
      </w:r>
      <w:r w:rsidRPr="00262EDB">
        <w:rPr>
          <w:rFonts w:ascii="David" w:hAnsi="David" w:hint="cs"/>
          <w:sz w:val="20"/>
          <w:rtl/>
        </w:rPr>
        <w:t xml:space="preserve"> </w:t>
      </w:r>
      <w:r w:rsidRPr="00262EDB">
        <w:rPr>
          <w:rFonts w:ascii="David" w:hAnsi="David"/>
          <w:sz w:val="20"/>
          <w:rtl/>
        </w:rPr>
        <w:t>טבח שהיה בודק לעצמו ומוכר ויצאת טרפה מתחת ידו</w:t>
      </w:r>
      <w:r w:rsidRPr="00262EDB">
        <w:rPr>
          <w:rFonts w:ascii="David" w:hAnsi="David" w:hint="cs"/>
          <w:sz w:val="20"/>
          <w:rtl/>
        </w:rPr>
        <w:t>,</w:t>
      </w:r>
      <w:r w:rsidRPr="00262EDB">
        <w:rPr>
          <w:rFonts w:ascii="David" w:hAnsi="David"/>
          <w:sz w:val="20"/>
          <w:rtl/>
        </w:rPr>
        <w:t xml:space="preserve"> הרי הוא בכלל אוכלי טרפה שהן פסולין לעדות, </w:t>
      </w:r>
      <w:r w:rsidRPr="00262EDB">
        <w:rPr>
          <w:rFonts w:ascii="David" w:hAnsi="David" w:hint="cs"/>
          <w:sz w:val="20"/>
          <w:rtl/>
        </w:rPr>
        <w:t>ו</w:t>
      </w:r>
      <w:r w:rsidRPr="00262EDB">
        <w:rPr>
          <w:rFonts w:ascii="David" w:hAnsi="David"/>
          <w:sz w:val="20"/>
          <w:rtl/>
        </w:rPr>
        <w:t xml:space="preserve">הרי זה פסול לעדות עד שיראה ממעשיו </w:t>
      </w:r>
      <w:r w:rsidRPr="00262EDB">
        <w:rPr>
          <w:rFonts w:ascii="David" w:hAnsi="David"/>
          <w:sz w:val="20"/>
          <w:rtl/>
        </w:rPr>
        <w:t>שניחם על רעתו, וילבש שחורים ויכסה שחורים</w:t>
      </w:r>
      <w:r w:rsidRPr="00262EDB">
        <w:rPr>
          <w:rFonts w:ascii="David" w:hAnsi="David" w:hint="cs"/>
          <w:sz w:val="20"/>
          <w:rtl/>
        </w:rPr>
        <w:t>,</w:t>
      </w:r>
      <w:r w:rsidRPr="00262EDB">
        <w:rPr>
          <w:rFonts w:ascii="David" w:hAnsi="David"/>
          <w:sz w:val="20"/>
          <w:rtl/>
        </w:rPr>
        <w:t xml:space="preserve"> וילך למקום שאין מכירין אותו ויחזיר אבדה בממון חשוב, או יוציא טרפה מתחת ידו בדבר חשוב.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הטור: </w:t>
      </w:r>
      <w:r w:rsidRPr="00262EDB">
        <w:rPr>
          <w:rFonts w:ascii="David" w:hAnsi="David"/>
          <w:sz w:val="20"/>
          <w:rtl/>
        </w:rPr>
        <w:t xml:space="preserve">יראה מלשונו שהבודק </w:t>
      </w:r>
      <w:r w:rsidRPr="00262EDB">
        <w:rPr>
          <w:rFonts w:ascii="David" w:hAnsi="David" w:hint="cs"/>
          <w:sz w:val="20"/>
          <w:rtl/>
        </w:rPr>
        <w:t xml:space="preserve">בהמה </w:t>
      </w:r>
      <w:r w:rsidRPr="00262EDB">
        <w:rPr>
          <w:rFonts w:ascii="David" w:hAnsi="David"/>
          <w:sz w:val="20"/>
          <w:rtl/>
        </w:rPr>
        <w:t>לאחר</w:t>
      </w:r>
      <w:r w:rsidRPr="00262EDB">
        <w:rPr>
          <w:rFonts w:ascii="David" w:hAnsi="David" w:hint="cs"/>
          <w:sz w:val="20"/>
          <w:rtl/>
        </w:rPr>
        <w:t>,</w:t>
      </w:r>
      <w:r w:rsidRPr="00262EDB">
        <w:rPr>
          <w:rFonts w:ascii="David" w:hAnsi="David"/>
          <w:sz w:val="20"/>
          <w:rtl/>
        </w:rPr>
        <w:t xml:space="preserve"> אינו נפסל אם יצאה טרפה מתחת ידו</w:t>
      </w:r>
      <w:r w:rsidRPr="00262EDB">
        <w:rPr>
          <w:rFonts w:ascii="David" w:hAnsi="David" w:hint="cs"/>
          <w:sz w:val="20"/>
          <w:rtl/>
        </w:rPr>
        <w:t xml:space="preserve"> (כיון שלית ליה דררא דממונא)</w:t>
      </w:r>
      <w:r w:rsidRPr="00262EDB">
        <w:rPr>
          <w:rFonts w:ascii="David" w:hAnsi="David"/>
          <w:sz w:val="20"/>
          <w:rtl/>
        </w:rPr>
        <w:t xml:space="preserve">. </w:t>
      </w:r>
      <w:r w:rsidRPr="00262EDB">
        <w:rPr>
          <w:rFonts w:ascii="David" w:hAnsi="David" w:hint="cs"/>
          <w:b/>
          <w:bCs/>
          <w:sz w:val="20"/>
          <w:rtl/>
        </w:rPr>
        <w:t xml:space="preserve">וכתב הב"י: </w:t>
      </w:r>
      <w:r w:rsidRPr="00262EDB">
        <w:rPr>
          <w:rFonts w:ascii="David" w:hAnsi="David"/>
          <w:sz w:val="20"/>
          <w:rtl/>
        </w:rPr>
        <w:t xml:space="preserve">וחילוק </w:t>
      </w:r>
      <w:r w:rsidRPr="00262EDB">
        <w:rPr>
          <w:rFonts w:ascii="David" w:hAnsi="David" w:hint="cs"/>
          <w:sz w:val="20"/>
          <w:rtl/>
        </w:rPr>
        <w:t xml:space="preserve">זה שעשה הטור </w:t>
      </w:r>
      <w:r w:rsidRPr="00262EDB">
        <w:rPr>
          <w:rFonts w:ascii="David" w:hAnsi="David"/>
          <w:sz w:val="20"/>
          <w:rtl/>
        </w:rPr>
        <w:t xml:space="preserve">בין עובר </w:t>
      </w:r>
      <w:r w:rsidRPr="00262EDB">
        <w:rPr>
          <w:rFonts w:ascii="David" w:hAnsi="David" w:hint="cs"/>
          <w:sz w:val="20"/>
          <w:rtl/>
        </w:rPr>
        <w:t xml:space="preserve">על </w:t>
      </w:r>
      <w:r w:rsidRPr="00262EDB">
        <w:rPr>
          <w:rFonts w:ascii="David" w:hAnsi="David"/>
          <w:sz w:val="20"/>
          <w:rtl/>
        </w:rPr>
        <w:t>מידי דאית ביה דררא דממונא</w:t>
      </w:r>
      <w:r w:rsidRPr="00262EDB">
        <w:rPr>
          <w:rFonts w:ascii="David" w:hAnsi="David" w:hint="cs"/>
          <w:sz w:val="20"/>
          <w:rtl/>
        </w:rPr>
        <w:t>,</w:t>
      </w:r>
      <w:r w:rsidRPr="00262EDB">
        <w:rPr>
          <w:rFonts w:ascii="David" w:hAnsi="David"/>
          <w:sz w:val="20"/>
          <w:rtl/>
        </w:rPr>
        <w:t xml:space="preserve"> לעובר </w:t>
      </w:r>
      <w:r w:rsidRPr="00262EDB">
        <w:rPr>
          <w:rFonts w:ascii="David" w:hAnsi="David" w:hint="cs"/>
          <w:sz w:val="20"/>
          <w:rtl/>
        </w:rPr>
        <w:t xml:space="preserve">על </w:t>
      </w:r>
      <w:r w:rsidRPr="00262EDB">
        <w:rPr>
          <w:rFonts w:ascii="David" w:hAnsi="David"/>
          <w:sz w:val="20"/>
          <w:rtl/>
        </w:rPr>
        <w:t>מידי דלית ביה דררא דממונא</w:t>
      </w:r>
      <w:r w:rsidRPr="00262EDB">
        <w:rPr>
          <w:rFonts w:ascii="David" w:hAnsi="David" w:hint="cs"/>
          <w:sz w:val="20"/>
          <w:rtl/>
        </w:rPr>
        <w:t>,</w:t>
      </w:r>
      <w:r w:rsidRPr="00262EDB">
        <w:rPr>
          <w:rFonts w:ascii="David" w:hAnsi="David"/>
          <w:sz w:val="20"/>
          <w:rtl/>
        </w:rPr>
        <w:t xml:space="preserve"> כתבו </w:t>
      </w:r>
      <w:r w:rsidRPr="00262EDB">
        <w:rPr>
          <w:rFonts w:ascii="David" w:hAnsi="David" w:hint="cs"/>
          <w:sz w:val="20"/>
          <w:rtl/>
        </w:rPr>
        <w:t>הטור</w:t>
      </w:r>
      <w:r w:rsidRPr="00262EDB">
        <w:rPr>
          <w:rFonts w:ascii="David" w:hAnsi="David"/>
          <w:sz w:val="20"/>
          <w:rtl/>
        </w:rPr>
        <w:t xml:space="preserve"> בס</w:t>
      </w:r>
      <w:r w:rsidRPr="00262EDB">
        <w:rPr>
          <w:rFonts w:ascii="David" w:hAnsi="David" w:hint="cs"/>
          <w:sz w:val="20"/>
          <w:rtl/>
        </w:rPr>
        <w:t>"</w:t>
      </w:r>
      <w:r w:rsidRPr="00262EDB">
        <w:rPr>
          <w:rFonts w:ascii="David" w:hAnsi="David"/>
          <w:sz w:val="20"/>
          <w:rtl/>
        </w:rPr>
        <w:t>ס זה (סמ"ב) בשם הרמב"ם</w:t>
      </w:r>
      <w:r w:rsidRPr="00262EDB">
        <w:rPr>
          <w:rFonts w:ascii="David" w:hAnsi="David" w:hint="cs"/>
          <w:sz w:val="20"/>
          <w:rtl/>
        </w:rPr>
        <w:t>,</w:t>
      </w:r>
      <w:r w:rsidRPr="00262EDB">
        <w:rPr>
          <w:rFonts w:ascii="David" w:hAnsi="David"/>
          <w:sz w:val="20"/>
          <w:rtl/>
        </w:rPr>
        <w:t xml:space="preserve"> ובבאורי להרמב"ם (שם ה"ט) הארכתי יותר.</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hint="cs"/>
          <w:sz w:val="20"/>
          <w:rtl/>
        </w:rPr>
        <w:t>(ובכס"מ)</w:t>
      </w:r>
      <w:r w:rsidRPr="00262EDB">
        <w:rPr>
          <w:rFonts w:ascii="David" w:hAnsi="David" w:hint="cs"/>
          <w:b/>
          <w:bCs/>
          <w:sz w:val="20"/>
          <w:rtl/>
        </w:rPr>
        <w:t xml:space="preserve">: </w:t>
      </w:r>
      <w:r w:rsidRPr="00262EDB">
        <w:rPr>
          <w:rFonts w:ascii="David" w:hAnsi="David"/>
          <w:sz w:val="20"/>
          <w:rtl/>
        </w:rPr>
        <w:t>מאחר ש</w:t>
      </w:r>
      <w:r w:rsidRPr="00262EDB">
        <w:rPr>
          <w:rFonts w:ascii="David" w:hAnsi="David" w:hint="cs"/>
          <w:sz w:val="20"/>
          <w:rtl/>
        </w:rPr>
        <w:t>הטור</w:t>
      </w:r>
      <w:r w:rsidRPr="00262EDB">
        <w:rPr>
          <w:rFonts w:ascii="David" w:hAnsi="David"/>
          <w:sz w:val="20"/>
          <w:rtl/>
        </w:rPr>
        <w:t xml:space="preserve"> מפרש כן בדברי הרמב"ם</w:t>
      </w:r>
      <w:r w:rsidRPr="00262EDB">
        <w:rPr>
          <w:rFonts w:ascii="David" w:hAnsi="David" w:hint="cs"/>
          <w:sz w:val="20"/>
          <w:rtl/>
        </w:rPr>
        <w:t>,</w:t>
      </w:r>
      <w:r w:rsidRPr="00262EDB">
        <w:rPr>
          <w:rFonts w:ascii="David" w:hAnsi="David"/>
          <w:sz w:val="20"/>
          <w:rtl/>
        </w:rPr>
        <w:t xml:space="preserve"> לא ידעתי למה לא כתב כן בשם הרא"ש</w:t>
      </w:r>
      <w:r w:rsidRPr="00262EDB">
        <w:rPr>
          <w:rFonts w:ascii="David" w:hAnsi="David" w:hint="cs"/>
          <w:sz w:val="20"/>
          <w:rtl/>
        </w:rPr>
        <w:t>,</w:t>
      </w:r>
      <w:r w:rsidRPr="00262EDB">
        <w:rPr>
          <w:rFonts w:ascii="David" w:hAnsi="David"/>
          <w:sz w:val="20"/>
          <w:rtl/>
        </w:rPr>
        <w:t xml:space="preserve"> שגם הוא ס"ל דההוא טבחא דנפק טריפה מתותי ידיה ביש לו בה הנאת ממון היא</w:t>
      </w:r>
      <w:r w:rsidRPr="00262EDB">
        <w:rPr>
          <w:rFonts w:ascii="David" w:hAnsi="David" w:hint="cs"/>
          <w:sz w:val="20"/>
          <w:rtl/>
        </w:rPr>
        <w:t>,</w:t>
      </w:r>
      <w:r w:rsidRPr="00262EDB">
        <w:rPr>
          <w:rFonts w:ascii="David" w:hAnsi="David"/>
          <w:sz w:val="20"/>
          <w:rtl/>
        </w:rPr>
        <w:t xml:space="preserve"> שכ</w:t>
      </w:r>
      <w:r w:rsidRPr="00262EDB">
        <w:rPr>
          <w:rFonts w:ascii="David" w:hAnsi="David" w:hint="cs"/>
          <w:sz w:val="20"/>
          <w:rtl/>
        </w:rPr>
        <w:t>"</w:t>
      </w:r>
      <w:r w:rsidRPr="00262EDB">
        <w:rPr>
          <w:rFonts w:ascii="David" w:hAnsi="David"/>
          <w:sz w:val="20"/>
          <w:rtl/>
        </w:rPr>
        <w:t>כ בפרק זה בורר (סי' י) ובשאר כל ממון אם בא לידו באיסור ורוצה לעשות תשובה</w:t>
      </w:r>
      <w:r w:rsidRPr="00262EDB">
        <w:rPr>
          <w:rFonts w:ascii="David" w:hAnsi="David" w:hint="cs"/>
          <w:sz w:val="20"/>
          <w:rtl/>
        </w:rPr>
        <w:t>,</w:t>
      </w:r>
      <w:r w:rsidRPr="00262EDB">
        <w:rPr>
          <w:rFonts w:ascii="David" w:hAnsi="David"/>
          <w:sz w:val="20"/>
          <w:rtl/>
        </w:rPr>
        <w:t xml:space="preserve"> צריך להוציא הממון מתחת ידו כדחזינן לעיל גבי חשוד על הטריפה</w:t>
      </w:r>
      <w:r w:rsidRPr="00262EDB">
        <w:rPr>
          <w:rFonts w:ascii="David" w:hAnsi="David" w:hint="cs"/>
          <w:sz w:val="20"/>
          <w:rtl/>
        </w:rPr>
        <w:t>,</w:t>
      </w:r>
      <w:r w:rsidRPr="00262EDB">
        <w:rPr>
          <w:rFonts w:ascii="David" w:hAnsi="David"/>
          <w:sz w:val="20"/>
          <w:rtl/>
        </w:rPr>
        <w:t xml:space="preserve"> דאין מקבלין תשובתו עד שיתברר ע</w:t>
      </w:r>
      <w:r w:rsidRPr="00262EDB">
        <w:rPr>
          <w:rFonts w:ascii="David" w:hAnsi="David" w:hint="cs"/>
          <w:sz w:val="20"/>
          <w:rtl/>
        </w:rPr>
        <w:t>"</w:t>
      </w:r>
      <w:r w:rsidRPr="00262EDB">
        <w:rPr>
          <w:rFonts w:ascii="David" w:hAnsi="David"/>
          <w:sz w:val="20"/>
          <w:rtl/>
        </w:rPr>
        <w:t>י ממון אחר ששב בתשובה שלימה</w:t>
      </w:r>
      <w:r w:rsidRPr="00262EDB">
        <w:rPr>
          <w:rFonts w:ascii="David" w:hAnsi="David" w:hint="cs"/>
          <w:sz w:val="20"/>
          <w:rtl/>
        </w:rPr>
        <w:t>,</w:t>
      </w:r>
      <w:r w:rsidRPr="00262EDB">
        <w:rPr>
          <w:rFonts w:ascii="David" w:hAnsi="David"/>
          <w:sz w:val="20"/>
          <w:rtl/>
        </w:rPr>
        <w:t xml:space="preserve"> כ</w:t>
      </w:r>
      <w:r w:rsidRPr="00262EDB">
        <w:rPr>
          <w:rFonts w:ascii="David" w:hAnsi="David" w:hint="cs"/>
          <w:sz w:val="20"/>
          <w:rtl/>
        </w:rPr>
        <w:t>"</w:t>
      </w:r>
      <w:r w:rsidRPr="00262EDB">
        <w:rPr>
          <w:rFonts w:ascii="David" w:hAnsi="David"/>
          <w:sz w:val="20"/>
          <w:rtl/>
        </w:rPr>
        <w:t>ש שאותו ממון של איסור צריך להוציא מתחת ידו עכ"ל</w:t>
      </w:r>
      <w:r w:rsidRPr="00262EDB">
        <w:rPr>
          <w:rFonts w:ascii="David" w:hAnsi="David" w:hint="cs"/>
          <w:sz w:val="20"/>
          <w:rtl/>
        </w:rPr>
        <w:t>.</w:t>
      </w:r>
      <w:r w:rsidRPr="00262EDB">
        <w:rPr>
          <w:rFonts w:ascii="David" w:hAnsi="David"/>
          <w:sz w:val="20"/>
          <w:rtl/>
        </w:rPr>
        <w:t xml:space="preserve"> הרי בהדיא דס"ל דחשוד על הטריפה ביש לו בה הנאת ממון עסקינן</w:t>
      </w:r>
      <w:r w:rsidRPr="00262EDB">
        <w:rPr>
          <w:rFonts w:ascii="David" w:hAnsi="David" w:hint="cs"/>
          <w:sz w:val="20"/>
          <w:rtl/>
        </w:rPr>
        <w:t xml:space="preserve"> </w:t>
      </w:r>
      <w:r w:rsidRPr="00262EDB">
        <w:rPr>
          <w:rStyle w:val="ac"/>
          <w:rFonts w:ascii="David" w:hAnsi="David"/>
          <w:b/>
          <w:bCs/>
          <w:szCs w:val="22"/>
          <w:rtl/>
        </w:rPr>
        <w:footnoteReference w:id="74"/>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 xml:space="preserve">אבל </w:t>
      </w:r>
      <w:r w:rsidRPr="00262EDB">
        <w:rPr>
          <w:rFonts w:ascii="David" w:hAnsi="David"/>
          <w:sz w:val="20"/>
          <w:rtl/>
        </w:rPr>
        <w:t xml:space="preserve">דעת הרמב"ם נראה שאינו כמו שחשב </w:t>
      </w:r>
      <w:r w:rsidRPr="00262EDB">
        <w:rPr>
          <w:rFonts w:ascii="David" w:hAnsi="David"/>
          <w:sz w:val="20"/>
          <w:rtl/>
        </w:rPr>
        <w:lastRenderedPageBreak/>
        <w:t>רבינו</w:t>
      </w:r>
      <w:r w:rsidRPr="00262EDB">
        <w:rPr>
          <w:rFonts w:ascii="David" w:hAnsi="David" w:hint="cs"/>
          <w:sz w:val="20"/>
          <w:rtl/>
        </w:rPr>
        <w:t>,</w:t>
      </w:r>
      <w:r w:rsidRPr="00262EDB">
        <w:rPr>
          <w:rFonts w:ascii="David" w:hAnsi="David"/>
          <w:sz w:val="20"/>
          <w:rtl/>
        </w:rPr>
        <w:t xml:space="preserve"> אלא כל מי שיצא טריפה מתחת ידו</w:t>
      </w:r>
      <w:r w:rsidRPr="00262EDB">
        <w:rPr>
          <w:rFonts w:ascii="David" w:hAnsi="David" w:hint="cs"/>
          <w:sz w:val="20"/>
          <w:rtl/>
        </w:rPr>
        <w:t>,</w:t>
      </w:r>
      <w:r w:rsidRPr="00262EDB">
        <w:rPr>
          <w:rFonts w:ascii="David" w:hAnsi="David"/>
          <w:sz w:val="20"/>
          <w:rtl/>
        </w:rPr>
        <w:t xml:space="preserve"> לא שנא בודק לעצמו לא שנא בודק לאחרים נפסל הוא</w:t>
      </w:r>
      <w:r w:rsidRPr="00262EDB">
        <w:rPr>
          <w:rFonts w:ascii="David" w:hAnsi="David" w:hint="cs"/>
          <w:sz w:val="20"/>
          <w:rtl/>
        </w:rPr>
        <w:t>.</w:t>
      </w:r>
      <w:r w:rsidRPr="00262EDB">
        <w:rPr>
          <w:rFonts w:ascii="David" w:hAnsi="David"/>
          <w:sz w:val="20"/>
          <w:rtl/>
        </w:rPr>
        <w:t xml:space="preserve"> ולא נשתנה דינם אלא שהבודק לעצמו כיון שיש לו בה הנאת ממון</w:t>
      </w:r>
      <w:r w:rsidRPr="00262EDB">
        <w:rPr>
          <w:rFonts w:ascii="David" w:hAnsi="David" w:hint="cs"/>
          <w:sz w:val="20"/>
          <w:rtl/>
        </w:rPr>
        <w:t>,</w:t>
      </w:r>
      <w:r w:rsidRPr="00262EDB">
        <w:rPr>
          <w:rFonts w:ascii="David" w:hAnsi="David"/>
          <w:sz w:val="20"/>
          <w:rtl/>
        </w:rPr>
        <w:t xml:space="preserve"> אע"פ שעשה תשובה לא מתכשר עד שילך למקום שאין מכירין אותו</w:t>
      </w:r>
      <w:r w:rsidRPr="00262EDB">
        <w:rPr>
          <w:rFonts w:ascii="David" w:hAnsi="David" w:hint="cs"/>
          <w:sz w:val="20"/>
          <w:rtl/>
        </w:rPr>
        <w:t xml:space="preserve"> ויחזיר אבדה וכו',</w:t>
      </w:r>
      <w:r w:rsidRPr="00262EDB">
        <w:rPr>
          <w:rFonts w:ascii="David" w:hAnsi="David"/>
          <w:sz w:val="20"/>
          <w:rtl/>
        </w:rPr>
        <w:t xml:space="preserve"> והבודק לאחרים כיון שאין לו בה הנאת ממון לא בעי כולי האי</w:t>
      </w:r>
      <w:r w:rsidRPr="00262EDB">
        <w:rPr>
          <w:rFonts w:ascii="David" w:hAnsi="David" w:hint="cs"/>
          <w:sz w:val="20"/>
          <w:rtl/>
        </w:rPr>
        <w:t>,</w:t>
      </w:r>
      <w:r w:rsidRPr="00262EDB">
        <w:rPr>
          <w:rFonts w:ascii="David" w:hAnsi="David"/>
          <w:sz w:val="20"/>
          <w:rtl/>
        </w:rPr>
        <w:t xml:space="preserve"> אלא בתשובה מתכשר אבל תשובה מיהא בעי.</w:t>
      </w:r>
      <w:r w:rsidRPr="00262EDB">
        <w:rPr>
          <w:rFonts w:ascii="David" w:hAnsi="David" w:hint="cs"/>
          <w:sz w:val="20"/>
          <w:rtl/>
        </w:rPr>
        <w:t xml:space="preserve"> </w:t>
      </w:r>
      <w:r w:rsidRPr="00262EDB">
        <w:rPr>
          <w:rFonts w:ascii="David" w:hAnsi="David" w:hint="cs"/>
          <w:b/>
          <w:bCs/>
          <w:sz w:val="20"/>
          <w:rtl/>
        </w:rPr>
        <w:t xml:space="preserve"> </w:t>
      </w:r>
      <w:r w:rsidRPr="00262EDB">
        <w:rPr>
          <w:rFonts w:ascii="David" w:hAnsi="David"/>
          <w:b/>
          <w:bCs/>
          <w:sz w:val="20"/>
          <w:rtl/>
        </w:rPr>
        <w:t xml:space="preserve">ומיהו </w:t>
      </w:r>
      <w:r w:rsidRPr="00262EDB">
        <w:rPr>
          <w:rFonts w:ascii="David" w:hAnsi="David"/>
          <w:sz w:val="20"/>
          <w:rtl/>
        </w:rPr>
        <w:t>אפשר לקיים דברי הטור בסברת רבינו</w:t>
      </w:r>
      <w:r w:rsidRPr="00262EDB">
        <w:rPr>
          <w:rFonts w:ascii="David" w:hAnsi="David" w:hint="cs"/>
          <w:sz w:val="20"/>
          <w:rtl/>
        </w:rPr>
        <w:t>,</w:t>
      </w:r>
      <w:r w:rsidRPr="00262EDB">
        <w:rPr>
          <w:rFonts w:ascii="David" w:hAnsi="David"/>
          <w:sz w:val="20"/>
          <w:rtl/>
        </w:rPr>
        <w:t xml:space="preserve"> דטבח שיצתה טרפה מתחת ידו אם אין לו בה הנאת ממון לא מיפסל</w:t>
      </w:r>
      <w:r w:rsidRPr="00262EDB">
        <w:rPr>
          <w:rFonts w:ascii="David" w:hAnsi="David" w:hint="cs"/>
          <w:sz w:val="20"/>
          <w:rtl/>
        </w:rPr>
        <w:t>,</w:t>
      </w:r>
      <w:r w:rsidRPr="00262EDB">
        <w:rPr>
          <w:rFonts w:ascii="David" w:hAnsi="David"/>
          <w:sz w:val="20"/>
          <w:rtl/>
        </w:rPr>
        <w:t xml:space="preserve"> משום דאין לו בה הנאה לא חשדינן ליה במזיד אלא בשוגג</w:t>
      </w:r>
      <w:r w:rsidRPr="00262EDB">
        <w:rPr>
          <w:rFonts w:ascii="David" w:hAnsi="David" w:hint="cs"/>
          <w:sz w:val="20"/>
          <w:rtl/>
        </w:rPr>
        <w:t>,</w:t>
      </w:r>
      <w:r w:rsidRPr="00262EDB">
        <w:rPr>
          <w:rFonts w:ascii="David" w:hAnsi="David"/>
          <w:sz w:val="20"/>
          <w:rtl/>
        </w:rPr>
        <w:t xml:space="preserve"> ומאי דאמרינן או יוציא טריפה בדבר חשוב היינו לעצמו</w:t>
      </w:r>
      <w:r w:rsidRPr="00262EDB">
        <w:rPr>
          <w:rFonts w:ascii="David" w:hAnsi="David" w:hint="cs"/>
          <w:sz w:val="20"/>
          <w:rtl/>
        </w:rPr>
        <w:t>,</w:t>
      </w:r>
      <w:r w:rsidRPr="00262EDB">
        <w:rPr>
          <w:rFonts w:ascii="David" w:hAnsi="David"/>
          <w:sz w:val="20"/>
          <w:rtl/>
        </w:rPr>
        <w:t xml:space="preserve"> דאילו לאחרים מאי איכפת ליה אי הוי דבר חשוב או לא</w:t>
      </w:r>
      <w:r w:rsidRPr="00262EDB">
        <w:rPr>
          <w:rFonts w:ascii="David" w:hAnsi="David" w:hint="cs"/>
          <w:sz w:val="20"/>
          <w:rtl/>
        </w:rPr>
        <w:t>,</w:t>
      </w:r>
      <w:r w:rsidRPr="00262EDB">
        <w:rPr>
          <w:rFonts w:ascii="David" w:hAnsi="David"/>
          <w:sz w:val="20"/>
          <w:rtl/>
        </w:rPr>
        <w:t xml:space="preserve"> ועוד שהרי העבירוהו והוא הלך שם לשוב בתשובה ואיך יעבור גזירתם</w:t>
      </w:r>
      <w:r w:rsidRPr="00262EDB">
        <w:rPr>
          <w:rFonts w:ascii="David" w:hAnsi="David" w:hint="cs"/>
          <w:sz w:val="20"/>
          <w:rtl/>
        </w:rPr>
        <w:t xml:space="preserve"> </w:t>
      </w:r>
      <w:r w:rsidRPr="00262EDB">
        <w:rPr>
          <w:rStyle w:val="ac"/>
          <w:rFonts w:ascii="David" w:hAnsi="David"/>
          <w:b/>
          <w:bCs/>
          <w:szCs w:val="22"/>
          <w:rtl/>
        </w:rPr>
        <w:footnoteReference w:id="75"/>
      </w:r>
      <w:r w:rsidRPr="00262EDB">
        <w:rPr>
          <w:rFonts w:ascii="David" w:hAnsi="David"/>
          <w:sz w:val="20"/>
          <w:rtl/>
        </w:rPr>
        <w:t xml:space="preserve">. </w:t>
      </w:r>
      <w:r w:rsidRPr="00262EDB">
        <w:rPr>
          <w:rFonts w:ascii="David" w:hAnsi="David"/>
          <w:b/>
          <w:bCs/>
          <w:sz w:val="20"/>
          <w:rtl/>
        </w:rPr>
        <w:t xml:space="preserve">ובבדק </w:t>
      </w:r>
      <w:r w:rsidRPr="00262EDB">
        <w:rPr>
          <w:rFonts w:ascii="David" w:hAnsi="David"/>
          <w:b/>
          <w:bCs/>
          <w:sz w:val="20"/>
          <w:rtl/>
        </w:rPr>
        <w:t xml:space="preserve">הבית </w:t>
      </w:r>
      <w:r w:rsidRPr="00262EDB">
        <w:rPr>
          <w:rFonts w:ascii="David" w:hAnsi="David" w:hint="cs"/>
          <w:b/>
          <w:bCs/>
          <w:sz w:val="20"/>
          <w:rtl/>
        </w:rPr>
        <w:t>כתב</w:t>
      </w:r>
      <w:r w:rsidRPr="00262EDB">
        <w:rPr>
          <w:rFonts w:ascii="David" w:hAnsi="David" w:hint="cs"/>
          <w:sz w:val="20"/>
          <w:rtl/>
        </w:rPr>
        <w:t>:</w:t>
      </w:r>
      <w:r w:rsidRPr="00262EDB">
        <w:rPr>
          <w:rFonts w:ascii="David" w:hAnsi="David"/>
          <w:sz w:val="20"/>
          <w:rtl/>
        </w:rPr>
        <w:t xml:space="preserve"> אבל </w:t>
      </w:r>
      <w:r w:rsidRPr="00262EDB">
        <w:rPr>
          <w:rFonts w:ascii="David" w:hAnsi="David" w:hint="cs"/>
          <w:sz w:val="20"/>
          <w:rtl/>
        </w:rPr>
        <w:t>[</w:t>
      </w:r>
      <w:r w:rsidRPr="00262EDB">
        <w:rPr>
          <w:rStyle w:val="ac"/>
          <w:rFonts w:ascii="David" w:hAnsi="David"/>
          <w:b/>
          <w:bCs/>
          <w:szCs w:val="22"/>
          <w:rtl/>
        </w:rPr>
        <w:footnoteReference w:id="76"/>
      </w:r>
      <w:r w:rsidRPr="00262EDB">
        <w:rPr>
          <w:rFonts w:ascii="David" w:hAnsi="David" w:hint="cs"/>
          <w:sz w:val="20"/>
          <w:rtl/>
        </w:rPr>
        <w:t xml:space="preserve"> הרשב"א] </w:t>
      </w:r>
      <w:r w:rsidRPr="00262EDB">
        <w:rPr>
          <w:rFonts w:ascii="David" w:hAnsi="David"/>
          <w:sz w:val="20"/>
          <w:rtl/>
        </w:rPr>
        <w:t>כתב דאי אמר שוגג הייתי אינה טענה</w:t>
      </w:r>
      <w:r w:rsidRPr="00262EDB">
        <w:rPr>
          <w:rFonts w:ascii="David" w:hAnsi="David" w:hint="cs"/>
          <w:sz w:val="20"/>
          <w:rtl/>
        </w:rPr>
        <w:t>,</w:t>
      </w:r>
      <w:r w:rsidRPr="00262EDB">
        <w:rPr>
          <w:rFonts w:ascii="David" w:hAnsi="David"/>
          <w:sz w:val="20"/>
          <w:rtl/>
        </w:rPr>
        <w:t xml:space="preserve"> דא"כ פושע הוא</w:t>
      </w:r>
      <w:r w:rsidRPr="00262EDB">
        <w:rPr>
          <w:rFonts w:ascii="David" w:hAnsi="David" w:hint="cs"/>
          <w:sz w:val="20"/>
          <w:rtl/>
        </w:rPr>
        <w:t xml:space="preserve"> (ר"ל שאם נתקבל טענו לעולם יעשה כן ויאמר שוגג הייתי).</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David" w:hAnsi="David"/>
          <w:b/>
          <w:bCs/>
          <w:sz w:val="20"/>
          <w:rtl/>
        </w:rPr>
        <w:t xml:space="preserve"> </w:t>
      </w:r>
      <w:r w:rsidRPr="00262EDB">
        <w:rPr>
          <w:rFonts w:ascii="David" w:hAnsi="David" w:hint="cs"/>
          <w:b/>
          <w:bCs/>
          <w:sz w:val="20"/>
          <w:rtl/>
        </w:rPr>
        <w:t xml:space="preserve">ובסמ"ע כתב </w:t>
      </w:r>
      <w:r w:rsidRPr="00262EDB">
        <w:rPr>
          <w:rFonts w:ascii="David" w:hAnsi="David" w:hint="cs"/>
          <w:sz w:val="20"/>
          <w:rtl/>
        </w:rPr>
        <w:t>(טז)</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 xml:space="preserve">דעת </w:t>
      </w:r>
      <w:r w:rsidRPr="00262EDB">
        <w:rPr>
          <w:rFonts w:ascii="David" w:hAnsi="David" w:hint="cs"/>
          <w:sz w:val="20"/>
          <w:rtl/>
        </w:rPr>
        <w:t>הטור ו</w:t>
      </w:r>
      <w:r w:rsidRPr="00262EDB">
        <w:rPr>
          <w:rFonts w:ascii="David" w:hAnsi="David"/>
          <w:sz w:val="20"/>
          <w:rtl/>
        </w:rPr>
        <w:t>הרמב"ם היא, דאינו נפסל לעדות אם שחט ובדק בהמות דאחרים והכשיר את הטריפה. חדא, דאיכא למימר דטעה וסבר שאינה טריפה, שהרי אין אדם חוטא ולא לו. ועוד, אפילו עשאה במזיד אכתי לא עבר אלא אלאו דלפני עור לא תתן מכשול, ומפני זה לא נחשד להעיד שקר ולהוציא בשקרו ממון מיד חבירו, וכ</w:t>
      </w:r>
      <w:r w:rsidRPr="00262EDB">
        <w:rPr>
          <w:rFonts w:ascii="David" w:hAnsi="David" w:hint="cs"/>
          <w:sz w:val="20"/>
          <w:rtl/>
        </w:rPr>
        <w:t>"</w:t>
      </w:r>
      <w:r w:rsidRPr="00262EDB">
        <w:rPr>
          <w:rFonts w:ascii="David" w:hAnsi="David"/>
          <w:sz w:val="20"/>
          <w:rtl/>
        </w:rPr>
        <w:t>כ הכ</w:t>
      </w:r>
      <w:r w:rsidRPr="00262EDB">
        <w:rPr>
          <w:rFonts w:ascii="David" w:hAnsi="David" w:hint="cs"/>
          <w:sz w:val="20"/>
          <w:rtl/>
        </w:rPr>
        <w:t>ס</w:t>
      </w:r>
      <w:r w:rsidRPr="00262EDB">
        <w:rPr>
          <w:rFonts w:ascii="David" w:hAnsi="David"/>
          <w:sz w:val="20"/>
          <w:rtl/>
        </w:rPr>
        <w:t>"מ ע"ש</w:t>
      </w:r>
      <w:r w:rsidRPr="00262EDB">
        <w:rPr>
          <w:rFonts w:ascii="David" w:hAnsi="David" w:hint="cs"/>
          <w:sz w:val="20"/>
          <w:rtl/>
        </w:rPr>
        <w:t>.</w:t>
      </w:r>
      <w:r w:rsidRPr="00262EDB">
        <w:rPr>
          <w:rFonts w:ascii="David" w:hAnsi="David"/>
          <w:sz w:val="20"/>
          <w:rtl/>
        </w:rPr>
        <w:t xml:space="preserve"> אלא מיירי בטבח ששחט בהמת עצמו ונמצאה טריפה ורצה למוכרה לאחרים, ואעפ"י שאינו אוכל ממנה, מ"מ כיון שמפני חימוד והנאת ממון רצה להכשיל אחרים, אמרינן בשביל הנאת ממון יעיד ג"כ שקר</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1"/>
          <w:szCs w:val="21"/>
          <w:rtl/>
        </w:rPr>
      </w:pPr>
      <w:r w:rsidRPr="00262EDB">
        <w:rPr>
          <w:rFonts w:ascii="David" w:hAnsi="David"/>
          <w:b/>
          <w:bCs/>
          <w:sz w:val="21"/>
          <w:szCs w:val="21"/>
          <w:rtl/>
        </w:rPr>
        <w:t xml:space="preserve"> </w:t>
      </w:r>
      <w:r w:rsidRPr="00262EDB">
        <w:rPr>
          <w:rFonts w:ascii="David" w:hAnsi="David" w:hint="cs"/>
          <w:b/>
          <w:bCs/>
          <w:sz w:val="21"/>
          <w:szCs w:val="21"/>
          <w:rtl/>
        </w:rPr>
        <w:t xml:space="preserve">(ז) </w:t>
      </w:r>
      <w:r w:rsidRPr="00262EDB">
        <w:rPr>
          <w:rFonts w:ascii="David" w:hAnsi="David"/>
          <w:b/>
          <w:bCs/>
          <w:sz w:val="21"/>
          <w:szCs w:val="21"/>
          <w:rtl/>
        </w:rPr>
        <w:t>גנב, וכן גזלן, פסולים לעדות מעת שגנב או גזל</w:t>
      </w:r>
      <w:r w:rsidRPr="00262EDB">
        <w:rPr>
          <w:rFonts w:ascii="David" w:hAnsi="David" w:hint="cs"/>
          <w:b/>
          <w:bCs/>
          <w:sz w:val="21"/>
          <w:szCs w:val="21"/>
          <w:rtl/>
        </w:rPr>
        <w:t xml:space="preserve"> </w:t>
      </w:r>
      <w:r w:rsidRPr="00262EDB">
        <w:rPr>
          <w:rFonts w:ascii="David" w:hAnsi="David" w:hint="cs"/>
          <w:sz w:val="20"/>
          <w:rtl/>
        </w:rPr>
        <w:t>(סנהדרין כה:)</w:t>
      </w:r>
      <w:r w:rsidRPr="00262EDB">
        <w:rPr>
          <w:rFonts w:ascii="David" w:hAnsi="David"/>
          <w:b/>
          <w:bCs/>
          <w:sz w:val="21"/>
          <w:szCs w:val="21"/>
          <w:rtl/>
        </w:rPr>
        <w:t>, ואע</w:t>
      </w:r>
      <w:r w:rsidRPr="00262EDB">
        <w:rPr>
          <w:rFonts w:ascii="David" w:hAnsi="David" w:hint="cs"/>
          <w:b/>
          <w:bCs/>
          <w:sz w:val="21"/>
          <w:szCs w:val="21"/>
          <w:rtl/>
        </w:rPr>
        <w:t>"</w:t>
      </w:r>
      <w:r w:rsidRPr="00262EDB">
        <w:rPr>
          <w:rFonts w:ascii="David" w:hAnsi="David"/>
          <w:b/>
          <w:bCs/>
          <w:sz w:val="21"/>
          <w:szCs w:val="21"/>
          <w:rtl/>
        </w:rPr>
        <w:t>פ שהחזירו</w:t>
      </w:r>
      <w:r w:rsidRPr="00262EDB">
        <w:rPr>
          <w:rFonts w:ascii="David" w:hAnsi="David" w:hint="cs"/>
          <w:b/>
          <w:bCs/>
          <w:sz w:val="21"/>
          <w:szCs w:val="21"/>
          <w:rtl/>
        </w:rPr>
        <w:t xml:space="preserve"> </w:t>
      </w:r>
      <w:r w:rsidRPr="00262EDB">
        <w:rPr>
          <w:rFonts w:ascii="David" w:hAnsi="David" w:hint="cs"/>
          <w:sz w:val="20"/>
          <w:rtl/>
        </w:rPr>
        <w:t>(רמב"ם)</w:t>
      </w:r>
      <w:r w:rsidRPr="00262EDB">
        <w:rPr>
          <w:rFonts w:ascii="David" w:hAnsi="David"/>
          <w:b/>
          <w:bCs/>
          <w:sz w:val="21"/>
          <w:szCs w:val="21"/>
          <w:rtl/>
        </w:rPr>
        <w:t xml:space="preserve"> עד שיעשו תשובה</w:t>
      </w:r>
      <w:r w:rsidRPr="00262EDB">
        <w:rPr>
          <w:rFonts w:ascii="David" w:hAnsi="David" w:hint="cs"/>
          <w:b/>
          <w:bCs/>
          <w:sz w:val="21"/>
          <w:szCs w:val="21"/>
          <w:rtl/>
        </w:rPr>
        <w:t xml:space="preserve"> </w:t>
      </w:r>
      <w:r w:rsidRPr="00262EDB">
        <w:rPr>
          <w:rFonts w:ascii="David" w:hAnsi="David" w:hint="cs"/>
          <w:sz w:val="20"/>
          <w:rtl/>
        </w:rPr>
        <w:t>(ב"י).</w:t>
      </w:r>
      <w:r w:rsidRPr="00262EDB">
        <w:rPr>
          <w:rFonts w:ascii="David" w:hAnsi="David" w:cs="Guttman Rashi"/>
          <w:b/>
          <w:bCs/>
          <w:sz w:val="21"/>
          <w:szCs w:val="21"/>
          <w:rtl/>
        </w:rPr>
        <w:t xml:space="preserve"> (וע"ל סעיף כ"ט</w:t>
      </w:r>
      <w:r w:rsidRPr="00262EDB">
        <w:rPr>
          <w:rFonts w:ascii="David" w:hAnsi="David" w:cs="Guttman Rashi" w:hint="cs"/>
          <w:b/>
          <w:bCs/>
          <w:sz w:val="21"/>
          <w:szCs w:val="21"/>
          <w:rtl/>
        </w:rPr>
        <w:t>)</w:t>
      </w:r>
      <w:r w:rsidRPr="00262EDB">
        <w:rPr>
          <w:rFonts w:ascii="David" w:hAnsi="David" w:cs="Guttman Rashi"/>
          <w:b/>
          <w:bCs/>
          <w:sz w:val="21"/>
          <w:szCs w:val="21"/>
          <w:rtl/>
        </w:rPr>
        <w:t xml:space="preserve"> החולק עם הגנב, אינו נפסל (ריב"ש סי' רס"ו). וע"ל סי' צ"ב הכופר בפקדון (או מלוה) אימת נפסל.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2"/>
        <w:rPr>
          <w:rFonts w:ascii="David" w:hAnsi="David"/>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גנב ו</w:t>
      </w:r>
      <w:r w:rsidRPr="00262EDB">
        <w:rPr>
          <w:rFonts w:asciiTheme="majorBidi" w:hAnsiTheme="majorBidi" w:cstheme="majorBidi" w:hint="cs"/>
          <w:b/>
          <w:bCs/>
          <w:sz w:val="21"/>
          <w:szCs w:val="21"/>
          <w:rtl/>
        </w:rPr>
        <w:t xml:space="preserve">כן </w:t>
      </w:r>
      <w:r w:rsidRPr="00262EDB">
        <w:rPr>
          <w:rFonts w:asciiTheme="majorBidi" w:hAnsiTheme="majorBidi" w:cstheme="majorBidi"/>
          <w:b/>
          <w:bCs/>
          <w:sz w:val="21"/>
          <w:szCs w:val="21"/>
          <w:rtl/>
        </w:rPr>
        <w:t xml:space="preserve">גזלן </w:t>
      </w:r>
      <w:r w:rsidRPr="00262EDB">
        <w:rPr>
          <w:rFonts w:asciiTheme="majorBidi" w:hAnsiTheme="majorBidi" w:cstheme="majorBidi" w:hint="cs"/>
          <w:b/>
          <w:bCs/>
          <w:sz w:val="21"/>
          <w:szCs w:val="21"/>
          <w:rtl/>
        </w:rPr>
        <w:t xml:space="preserve">פסולים לעדות </w:t>
      </w:r>
      <w:r w:rsidRPr="00262EDB">
        <w:rPr>
          <w:rFonts w:asciiTheme="majorBidi" w:hAnsiTheme="majorBidi" w:cstheme="majorBidi"/>
          <w:b/>
          <w:bCs/>
          <w:sz w:val="21"/>
          <w:szCs w:val="21"/>
          <w:rtl/>
        </w:rPr>
        <w:t xml:space="preserve">וכו'. </w:t>
      </w:r>
      <w:r w:rsidRPr="00262EDB">
        <w:rPr>
          <w:rFonts w:ascii="David" w:hAnsi="David"/>
          <w:sz w:val="20"/>
          <w:rtl/>
        </w:rPr>
        <w:t>פרק זה בורר (כה:)</w:t>
      </w:r>
      <w:r w:rsidRPr="00262EDB">
        <w:rPr>
          <w:rFonts w:ascii="David" w:hAnsi="David"/>
          <w:b/>
          <w:bCs/>
          <w:sz w:val="20"/>
          <w:rtl/>
        </w:rPr>
        <w:t xml:space="preserve"> תנא: הוסיפו עליהן הגזלנין והחמסנין. </w:t>
      </w:r>
      <w:r w:rsidRPr="00262EDB">
        <w:rPr>
          <w:rFonts w:ascii="David" w:hAnsi="David" w:hint="cs"/>
          <w:sz w:val="20"/>
          <w:rtl/>
        </w:rPr>
        <w:t xml:space="preserve">[ומקשינן] </w:t>
      </w:r>
      <w:r w:rsidRPr="00262EDB">
        <w:rPr>
          <w:rFonts w:ascii="David" w:hAnsi="David"/>
          <w:b/>
          <w:bCs/>
          <w:sz w:val="20"/>
          <w:rtl/>
        </w:rPr>
        <w:t>גזלן דאורייתא הוא</w:t>
      </w:r>
      <w:r w:rsidRPr="00262EDB">
        <w:rPr>
          <w:rFonts w:ascii="David" w:hAnsi="David" w:hint="cs"/>
          <w:b/>
          <w:bCs/>
          <w:sz w:val="20"/>
          <w:rtl/>
        </w:rPr>
        <w:t>?</w:t>
      </w:r>
      <w:r w:rsidRPr="00262EDB">
        <w:rPr>
          <w:rFonts w:ascii="David" w:hAnsi="David"/>
          <w:b/>
          <w:bCs/>
          <w:sz w:val="20"/>
          <w:rtl/>
        </w:rPr>
        <w:t xml:space="preserve"> לא נצרכא אלא למציאת חרש שוטה וקטן. מעיקרא סבור</w:t>
      </w:r>
      <w:r w:rsidRPr="00262EDB">
        <w:rPr>
          <w:rFonts w:ascii="David" w:hAnsi="David" w:hint="cs"/>
          <w:b/>
          <w:bCs/>
          <w:sz w:val="20"/>
          <w:rtl/>
        </w:rPr>
        <w:t xml:space="preserve"> </w:t>
      </w:r>
      <w:r w:rsidRPr="00262EDB">
        <w:rPr>
          <w:rFonts w:ascii="David" w:hAnsi="David" w:hint="cs"/>
          <w:sz w:val="20"/>
          <w:rtl/>
        </w:rPr>
        <w:t>(רבנן)</w:t>
      </w:r>
      <w:r w:rsidRPr="00262EDB">
        <w:rPr>
          <w:rFonts w:ascii="David" w:hAnsi="David"/>
          <w:b/>
          <w:bCs/>
          <w:sz w:val="20"/>
          <w:rtl/>
        </w:rPr>
        <w:t xml:space="preserve"> מציאת חרש שוטה וקטן לא שכיחא, א</w:t>
      </w:r>
      <w:r w:rsidRPr="00262EDB">
        <w:rPr>
          <w:rFonts w:ascii="David" w:hAnsi="David" w:hint="cs"/>
          <w:b/>
          <w:bCs/>
          <w:sz w:val="20"/>
          <w:rtl/>
        </w:rPr>
        <w:t>"</w:t>
      </w:r>
      <w:r w:rsidRPr="00262EDB">
        <w:rPr>
          <w:rFonts w:ascii="David" w:hAnsi="David"/>
          <w:b/>
          <w:bCs/>
          <w:sz w:val="20"/>
          <w:rtl/>
        </w:rPr>
        <w:t xml:space="preserve">נ מפני דרכי שלום בעלמא. כיון דחזו דסוף סוף ממונא הוא דקא שקלי - פסלינהו רבנן. </w:t>
      </w:r>
      <w:r w:rsidRPr="00262EDB">
        <w:rPr>
          <w:rFonts w:ascii="David" w:hAnsi="David" w:cs="Guttman Rashi"/>
          <w:sz w:val="20"/>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חמסן -</w:t>
      </w:r>
      <w:r w:rsidRPr="00262EDB">
        <w:rPr>
          <w:rFonts w:ascii="David" w:hAnsi="David" w:cs="Guttman Rashi"/>
          <w:sz w:val="20"/>
          <w:rtl/>
        </w:rPr>
        <w:t xml:space="preserve"> יהיב דמי, אלא שאין רצון הבעלים למכור.</w:t>
      </w:r>
      <w:r w:rsidRPr="00262EDB">
        <w:rPr>
          <w:rFonts w:ascii="David" w:hAnsi="David" w:cs="Guttman Rashi" w:hint="cs"/>
          <w:sz w:val="20"/>
          <w:rtl/>
        </w:rPr>
        <w:t xml:space="preserve"> </w:t>
      </w:r>
      <w:r w:rsidRPr="00262EDB">
        <w:rPr>
          <w:rFonts w:ascii="David" w:hAnsi="David" w:cs="Guttman Rashi"/>
          <w:b/>
          <w:bCs/>
          <w:sz w:val="20"/>
          <w:rtl/>
        </w:rPr>
        <w:t>דאורייתא הוא -</w:t>
      </w:r>
      <w:r w:rsidRPr="00262EDB">
        <w:rPr>
          <w:rFonts w:ascii="David" w:hAnsi="David" w:cs="Guttman Rashi"/>
          <w:sz w:val="20"/>
          <w:rtl/>
        </w:rPr>
        <w:t xml:space="preserve"> אל תשת רשע עד ובמסכת גיטין (נט</w:t>
      </w:r>
      <w:r w:rsidRPr="00262EDB">
        <w:rPr>
          <w:rFonts w:ascii="David" w:hAnsi="David" w:cs="Guttman Rashi" w:hint="cs"/>
          <w:sz w:val="20"/>
          <w:rtl/>
        </w:rPr>
        <w:t>:</w:t>
      </w:r>
      <w:r w:rsidRPr="00262EDB">
        <w:rPr>
          <w:rFonts w:ascii="David" w:hAnsi="David" w:cs="Guttman Rashi"/>
          <w:sz w:val="20"/>
          <w:rtl/>
        </w:rPr>
        <w:t>) תנן: מציאת חרש שוטה וקטן יש בהן גזל מפני דרכי שלום, שלא יתקוטט אביו או קרוביו.</w:t>
      </w:r>
      <w:r w:rsidRPr="00262EDB">
        <w:rPr>
          <w:rFonts w:ascii="David" w:hAnsi="David" w:cs="Guttman Rashi" w:hint="cs"/>
          <w:sz w:val="20"/>
          <w:rtl/>
        </w:rPr>
        <w:t xml:space="preserve"> </w:t>
      </w:r>
      <w:r w:rsidRPr="00262EDB">
        <w:rPr>
          <w:rFonts w:ascii="David" w:hAnsi="David" w:cs="Guttman Rashi"/>
          <w:b/>
          <w:bCs/>
          <w:sz w:val="20"/>
          <w:rtl/>
        </w:rPr>
        <w:t>סוף סוף ממונא שקלי -</w:t>
      </w:r>
      <w:r w:rsidRPr="00262EDB">
        <w:rPr>
          <w:rFonts w:ascii="David" w:hAnsi="David" w:cs="Guttman Rashi"/>
          <w:sz w:val="20"/>
          <w:rtl/>
        </w:rPr>
        <w:t xml:space="preserve"> ועברי אתקנתא דרבנן מחמת חימוד ממון.</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וכתב הב"י:</w:t>
      </w:r>
      <w:r w:rsidRPr="00262EDB">
        <w:rPr>
          <w:rFonts w:ascii="David" w:hAnsi="David"/>
          <w:sz w:val="20"/>
          <w:rtl/>
        </w:rPr>
        <w:t xml:space="preserve"> שאע"פ </w:t>
      </w:r>
      <w:r w:rsidRPr="00262EDB">
        <w:rPr>
          <w:rFonts w:ascii="David" w:hAnsi="David" w:hint="cs"/>
          <w:sz w:val="20"/>
          <w:rtl/>
        </w:rPr>
        <w:t xml:space="preserve">שגנב וגזלן </w:t>
      </w:r>
      <w:r w:rsidRPr="00262EDB">
        <w:rPr>
          <w:rFonts w:ascii="David" w:hAnsi="David"/>
          <w:sz w:val="20"/>
          <w:rtl/>
        </w:rPr>
        <w:t>אין חייבין מלקות משום דבני תשלומין נינהו</w:t>
      </w:r>
      <w:r w:rsidRPr="00262EDB">
        <w:rPr>
          <w:rFonts w:ascii="David" w:hAnsi="David" w:hint="cs"/>
          <w:sz w:val="20"/>
          <w:rtl/>
        </w:rPr>
        <w:t>, מ"מ</w:t>
      </w:r>
      <w:r w:rsidRPr="00262EDB">
        <w:rPr>
          <w:rFonts w:ascii="David" w:hAnsi="David"/>
          <w:sz w:val="20"/>
          <w:rtl/>
        </w:rPr>
        <w:t xml:space="preserve"> כיון דחשיד אממונא אתי לאסהודי שיקרא</w:t>
      </w:r>
      <w:r w:rsidRPr="00262EDB">
        <w:rPr>
          <w:rFonts w:ascii="David" w:hAnsi="David" w:hint="cs"/>
          <w:sz w:val="20"/>
          <w:rtl/>
        </w:rPr>
        <w:t>, והיינו רשע דקרא דכתיב עד חמס.</w:t>
      </w:r>
      <w:r w:rsidRPr="00262EDB">
        <w:rPr>
          <w:rFonts w:ascii="David" w:hAnsi="David"/>
          <w:sz w:val="20"/>
          <w:rtl/>
        </w:rPr>
        <w:t xml:space="preserve"> </w:t>
      </w:r>
      <w:r w:rsidRPr="00262EDB">
        <w:rPr>
          <w:rFonts w:ascii="David" w:hAnsi="David" w:hint="cs"/>
          <w:sz w:val="20"/>
          <w:rtl/>
        </w:rPr>
        <w:t xml:space="preserve">ובברייתא הוזכר רק הגזלנין, מ"מ ה"ה </w:t>
      </w:r>
      <w:r w:rsidRPr="00262EDB">
        <w:rPr>
          <w:rFonts w:ascii="David" w:hAnsi="David"/>
          <w:sz w:val="20"/>
          <w:rtl/>
        </w:rPr>
        <w:t xml:space="preserve">גנב </w:t>
      </w:r>
      <w:r w:rsidRPr="00262EDB">
        <w:rPr>
          <w:rFonts w:ascii="David" w:hAnsi="David" w:hint="cs"/>
          <w:sz w:val="20"/>
          <w:rtl/>
        </w:rPr>
        <w:t>ד</w:t>
      </w:r>
      <w:r w:rsidRPr="00262EDB">
        <w:rPr>
          <w:rFonts w:ascii="David" w:hAnsi="David"/>
          <w:sz w:val="20"/>
          <w:rtl/>
        </w:rPr>
        <w:t>חדא מילתא הוא</w:t>
      </w:r>
      <w:r w:rsidRPr="00262EDB">
        <w:rPr>
          <w:rFonts w:ascii="David" w:hAnsi="David" w:hint="cs"/>
          <w:sz w:val="20"/>
          <w:rtl/>
        </w:rPr>
        <w:t>,</w:t>
      </w:r>
      <w:r w:rsidRPr="00262EDB">
        <w:rPr>
          <w:rFonts w:ascii="David" w:hAnsi="David"/>
          <w:sz w:val="20"/>
          <w:rtl/>
        </w:rPr>
        <w:t xml:space="preserve"> שלוקחים ממון חבריהם שלא כדין</w:t>
      </w:r>
      <w:r w:rsidRPr="00262EDB">
        <w:rPr>
          <w:rFonts w:ascii="David" w:hAnsi="David" w:hint="cs"/>
          <w:sz w:val="20"/>
          <w:rtl/>
        </w:rPr>
        <w:t>, וכ"כ הרמב"ם כגון הגנבים (עדות י,ד).</w:t>
      </w:r>
      <w:r w:rsidRPr="00262EDB">
        <w:rPr>
          <w:rFonts w:ascii="David" w:hAnsi="David"/>
          <w:b/>
          <w:bCs/>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w:t>
      </w:r>
      <w:r w:rsidRPr="00262EDB">
        <w:rPr>
          <w:rFonts w:asciiTheme="majorBidi" w:hAnsiTheme="majorBidi" w:cstheme="majorBidi" w:hint="cs"/>
          <w:b/>
          <w:bCs/>
          <w:sz w:val="21"/>
          <w:szCs w:val="21"/>
          <w:rtl/>
        </w:rPr>
        <w:t xml:space="preserve">כן </w:t>
      </w:r>
      <w:r w:rsidRPr="00262EDB">
        <w:rPr>
          <w:rFonts w:asciiTheme="majorBidi" w:hAnsiTheme="majorBidi" w:cstheme="majorBidi"/>
          <w:b/>
          <w:bCs/>
          <w:sz w:val="21"/>
          <w:szCs w:val="21"/>
          <w:rtl/>
        </w:rPr>
        <w:t>גזלן</w:t>
      </w:r>
      <w:r w:rsidRPr="00262EDB">
        <w:rPr>
          <w:rFonts w:ascii="David" w:hAnsi="David" w:hint="cs"/>
          <w:b/>
          <w:bCs/>
          <w:sz w:val="21"/>
          <w:szCs w:val="21"/>
          <w:rtl/>
        </w:rPr>
        <w:t>.</w:t>
      </w:r>
      <w:r w:rsidRPr="00262EDB">
        <w:rPr>
          <w:rFonts w:ascii="David" w:hAnsi="David"/>
          <w:b/>
          <w:bCs/>
          <w:sz w:val="21"/>
          <w:szCs w:val="21"/>
          <w:rtl/>
        </w:rPr>
        <w:t xml:space="preserve"> </w:t>
      </w:r>
      <w:r w:rsidRPr="00262EDB">
        <w:rPr>
          <w:rFonts w:ascii="David" w:hAnsi="David" w:hint="cs"/>
          <w:b/>
          <w:bCs/>
          <w:sz w:val="20"/>
          <w:rtl/>
        </w:rPr>
        <w:t xml:space="preserve">- </w:t>
      </w:r>
      <w:r w:rsidRPr="00262EDB">
        <w:rPr>
          <w:rFonts w:ascii="David" w:hAnsi="David"/>
          <w:b/>
          <w:bCs/>
          <w:sz w:val="20"/>
          <w:rtl/>
        </w:rPr>
        <w:t>כתב הרמב"ם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הל</w:t>
      </w:r>
      <w:r w:rsidRPr="00262EDB">
        <w:rPr>
          <w:rFonts w:ascii="David" w:hAnsi="David" w:hint="cs"/>
          <w:sz w:val="20"/>
          <w:rtl/>
        </w:rPr>
        <w:t>'</w:t>
      </w:r>
      <w:r w:rsidRPr="00262EDB">
        <w:rPr>
          <w:rFonts w:ascii="David" w:hAnsi="David"/>
          <w:sz w:val="20"/>
          <w:rtl/>
        </w:rPr>
        <w:t xml:space="preserve"> גזילה </w:t>
      </w:r>
      <w:r w:rsidRPr="00262EDB">
        <w:rPr>
          <w:rFonts w:ascii="David" w:hAnsi="David" w:hint="cs"/>
          <w:sz w:val="20"/>
          <w:rtl/>
        </w:rPr>
        <w:t>ג,</w:t>
      </w:r>
      <w:r w:rsidRPr="00262EDB">
        <w:rPr>
          <w:rFonts w:ascii="David" w:hAnsi="David"/>
          <w:sz w:val="20"/>
          <w:rtl/>
        </w:rPr>
        <w:t>טז) החוטף משכון מיד הלוה שלא ברשות בית דין הרי זה גזלן אע"פ שהוא חייב לו ואין צריך לומר אם נכנס בתוך בית חבירו [ומשכנו] שהוא גזלן עכ"ל</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וכתב הב"י: </w:t>
      </w:r>
      <w:r w:rsidRPr="00262EDB">
        <w:rPr>
          <w:rFonts w:ascii="David" w:hAnsi="David"/>
          <w:sz w:val="20"/>
          <w:rtl/>
        </w:rPr>
        <w:t>ומשמע לי שאינו נפסל לעדות בכך משום דלא משמע לאינשי דהוי גזלן בהכי</w:t>
      </w:r>
      <w:r w:rsidRPr="00262EDB">
        <w:rPr>
          <w:rFonts w:ascii="David" w:hAnsi="David" w:hint="cs"/>
          <w:sz w:val="20"/>
          <w:rtl/>
        </w:rPr>
        <w:t>,</w:t>
      </w:r>
      <w:r w:rsidRPr="00262EDB">
        <w:rPr>
          <w:rFonts w:ascii="David" w:hAnsi="David"/>
          <w:sz w:val="20"/>
          <w:rtl/>
        </w:rPr>
        <w:t xml:space="preserve"> וכדאמרינן בריש מציעא (ה:) לא תחמוד לאינשי בלא דמי משמע להו</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Theme="majorBidi" w:hAnsiTheme="majorBidi" w:cstheme="majorBidi"/>
          <w:b/>
          <w:bCs/>
          <w:sz w:val="21"/>
          <w:szCs w:val="21"/>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ואע</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פ שהחזירו, עד שיעשו תשובה.</w:t>
      </w:r>
      <w:r w:rsidRPr="00262EDB">
        <w:rPr>
          <w:rFonts w:ascii="David" w:hAnsi="David" w:hint="cs"/>
          <w:b/>
          <w:bCs/>
          <w:sz w:val="20"/>
          <w:rtl/>
        </w:rPr>
        <w:t xml:space="preserve"> - כ"כ הרמב"ם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הלכות עדות </w:t>
      </w:r>
      <w:r w:rsidRPr="00262EDB">
        <w:rPr>
          <w:rFonts w:ascii="David" w:hAnsi="David" w:hint="cs"/>
          <w:sz w:val="20"/>
          <w:rtl/>
        </w:rPr>
        <w:t>י,</w:t>
      </w:r>
      <w:r w:rsidRPr="00262EDB">
        <w:rPr>
          <w:rFonts w:ascii="David" w:hAnsi="David"/>
          <w:sz w:val="20"/>
          <w:rtl/>
        </w:rPr>
        <w:t>ד)</w:t>
      </w:r>
      <w:r w:rsidRPr="00262EDB">
        <w:rPr>
          <w:rFonts w:ascii="David" w:hAnsi="David" w:hint="cs"/>
          <w:sz w:val="20"/>
          <w:rtl/>
        </w:rPr>
        <w:t xml:space="preserve"> </w:t>
      </w:r>
      <w:r w:rsidRPr="00262EDB">
        <w:rPr>
          <w:rFonts w:ascii="David" w:hAnsi="David"/>
          <w:sz w:val="20"/>
          <w:rtl/>
        </w:rPr>
        <w:t>יש שם רשעים שהן פסולין לעדות אע</w:t>
      </w:r>
      <w:r w:rsidRPr="00262EDB">
        <w:rPr>
          <w:rFonts w:ascii="David" w:hAnsi="David" w:hint="cs"/>
          <w:sz w:val="20"/>
          <w:rtl/>
        </w:rPr>
        <w:t>"</w:t>
      </w:r>
      <w:r w:rsidRPr="00262EDB">
        <w:rPr>
          <w:rFonts w:ascii="David" w:hAnsi="David"/>
          <w:sz w:val="20"/>
          <w:rtl/>
        </w:rPr>
        <w:t xml:space="preserve">פ שהן בני תשלומין ואינן </w:t>
      </w:r>
      <w:r w:rsidRPr="00262EDB">
        <w:rPr>
          <w:rFonts w:ascii="David" w:hAnsi="David"/>
          <w:sz w:val="20"/>
          <w:rtl/>
        </w:rPr>
        <w:t>בני מלקות, הואיל ולוקחים ממון שאינו שלהם בחמס פסולין</w:t>
      </w:r>
      <w:r w:rsidRPr="00262EDB">
        <w:rPr>
          <w:rFonts w:ascii="David" w:hAnsi="David" w:hint="cs"/>
          <w:sz w:val="20"/>
          <w:rtl/>
        </w:rPr>
        <w:t>,</w:t>
      </w:r>
      <w:r w:rsidRPr="00262EDB">
        <w:rPr>
          <w:rFonts w:ascii="David" w:hAnsi="David"/>
          <w:sz w:val="20"/>
          <w:rtl/>
        </w:rPr>
        <w:t xml:space="preserve"> שנאמר </w:t>
      </w:r>
      <w:r w:rsidRPr="00262EDB">
        <w:rPr>
          <w:rFonts w:ascii="David" w:hAnsi="David" w:hint="cs"/>
          <w:sz w:val="20"/>
          <w:rtl/>
        </w:rPr>
        <w:t>"</w:t>
      </w:r>
      <w:r w:rsidRPr="00262EDB">
        <w:rPr>
          <w:rFonts w:ascii="David" w:hAnsi="David"/>
          <w:sz w:val="20"/>
          <w:rtl/>
        </w:rPr>
        <w:t>כי יקום עד חמס באיש</w:t>
      </w:r>
      <w:r w:rsidRPr="00262EDB">
        <w:rPr>
          <w:rFonts w:ascii="David" w:hAnsi="David" w:hint="cs"/>
          <w:sz w:val="20"/>
          <w:rtl/>
        </w:rPr>
        <w:t>"</w:t>
      </w:r>
      <w:r w:rsidRPr="00262EDB">
        <w:rPr>
          <w:rFonts w:ascii="David" w:hAnsi="David"/>
          <w:sz w:val="20"/>
          <w:rtl/>
        </w:rPr>
        <w:t>, כגון הגנבים והחמסנים אע</w:t>
      </w:r>
      <w:r w:rsidRPr="00262EDB">
        <w:rPr>
          <w:rFonts w:ascii="David" w:hAnsi="David" w:hint="cs"/>
          <w:sz w:val="20"/>
          <w:rtl/>
        </w:rPr>
        <w:t>"</w:t>
      </w:r>
      <w:r w:rsidRPr="00262EDB">
        <w:rPr>
          <w:rFonts w:ascii="David" w:hAnsi="David"/>
          <w:sz w:val="20"/>
          <w:rtl/>
        </w:rPr>
        <w:t>פ שהחזיר פסול לעדות מעת שגנב או גזל</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12"/>
          <w:szCs w:val="12"/>
          <w:rtl/>
        </w:rPr>
      </w:pPr>
      <w:r w:rsidRPr="00262EDB">
        <w:rPr>
          <w:rFonts w:ascii="David" w:hAnsi="David"/>
          <w:sz w:val="20"/>
          <w:rtl/>
        </w:rPr>
        <w:t xml:space="preserve"> </w:t>
      </w:r>
      <w:r w:rsidRPr="00262EDB">
        <w:rPr>
          <w:rFonts w:ascii="David" w:hAnsi="David" w:hint="cs"/>
          <w:b/>
          <w:bCs/>
          <w:sz w:val="20"/>
          <w:rtl/>
        </w:rPr>
        <w:t xml:space="preserve">וכתב הטור: </w:t>
      </w:r>
      <w:r w:rsidRPr="00262EDB">
        <w:rPr>
          <w:rFonts w:ascii="David" w:hAnsi="David"/>
          <w:sz w:val="20"/>
          <w:rtl/>
        </w:rPr>
        <w:t>ואיני יודע למה לא יוכשרו אחר שהחזירו הממון</w:t>
      </w:r>
      <w:r w:rsidRPr="00262EDB">
        <w:rPr>
          <w:rFonts w:ascii="David" w:hAnsi="David" w:hint="cs"/>
          <w:sz w:val="20"/>
          <w:rtl/>
        </w:rPr>
        <w:t>,</w:t>
      </w:r>
      <w:r w:rsidRPr="00262EDB">
        <w:rPr>
          <w:rFonts w:ascii="David" w:hAnsi="David"/>
          <w:sz w:val="20"/>
          <w:rtl/>
        </w:rPr>
        <w:t xml:space="preserve"> ואפשר שר"ל אע</w:t>
      </w:r>
      <w:r w:rsidRPr="00262EDB">
        <w:rPr>
          <w:rFonts w:ascii="David" w:hAnsi="David" w:hint="cs"/>
          <w:sz w:val="20"/>
          <w:rtl/>
        </w:rPr>
        <w:t>"</w:t>
      </w:r>
      <w:r w:rsidRPr="00262EDB">
        <w:rPr>
          <w:rFonts w:ascii="David" w:hAnsi="David"/>
          <w:sz w:val="20"/>
          <w:rtl/>
        </w:rPr>
        <w:t>פ ששלמו כיון דבכפיית ב"ד שלמו פסולים עד שישובו מעצמם</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דבר זה פשוט ולא היה צריך הרמב"ם להזכירו</w:t>
      </w:r>
      <w:r w:rsidRPr="00262EDB">
        <w:rPr>
          <w:rFonts w:ascii="David" w:hAnsi="David" w:hint="cs"/>
          <w:sz w:val="20"/>
          <w:rtl/>
        </w:rPr>
        <w:t>.</w:t>
      </w:r>
      <w:r w:rsidRPr="00262EDB">
        <w:rPr>
          <w:rFonts w:ascii="David" w:hAnsi="David"/>
          <w:sz w:val="20"/>
          <w:rtl/>
        </w:rPr>
        <w:t xml:space="preserve"> אבל נ</w:t>
      </w:r>
      <w:r w:rsidRPr="00262EDB">
        <w:rPr>
          <w:rFonts w:ascii="David" w:hAnsi="David" w:hint="cs"/>
          <w:sz w:val="20"/>
          <w:rtl/>
        </w:rPr>
        <w:t>"</w:t>
      </w:r>
      <w:r w:rsidRPr="00262EDB">
        <w:rPr>
          <w:rFonts w:ascii="David" w:hAnsi="David"/>
          <w:sz w:val="20"/>
          <w:rtl/>
        </w:rPr>
        <w:t>ל דאפילו החזיר ברצונו קאמר</w:t>
      </w:r>
      <w:r w:rsidRPr="00262EDB">
        <w:rPr>
          <w:rFonts w:ascii="David" w:hAnsi="David" w:hint="cs"/>
          <w:sz w:val="20"/>
          <w:rtl/>
        </w:rPr>
        <w:t>,</w:t>
      </w:r>
      <w:r w:rsidRPr="00262EDB">
        <w:rPr>
          <w:rFonts w:ascii="David" w:hAnsi="David"/>
          <w:sz w:val="20"/>
          <w:rtl/>
        </w:rPr>
        <w:t xml:space="preserve"> ונפקא ליה מדאמרינן (סנהדרין כה:) מאימתי חזרת מלוי ברבית</w:t>
      </w:r>
      <w:r w:rsidRPr="00262EDB">
        <w:rPr>
          <w:rFonts w:ascii="David" w:hAnsi="David" w:hint="cs"/>
          <w:sz w:val="20"/>
          <w:rtl/>
        </w:rPr>
        <w:t>,</w:t>
      </w:r>
      <w:r w:rsidRPr="00262EDB">
        <w:rPr>
          <w:rFonts w:ascii="David" w:hAnsi="David"/>
          <w:sz w:val="20"/>
          <w:rtl/>
        </w:rPr>
        <w:t xml:space="preserve"> ומשמע דכשהחזיר ממון האיסור ברצונו עסקינן</w:t>
      </w:r>
      <w:r w:rsidRPr="00262EDB">
        <w:rPr>
          <w:rFonts w:ascii="David" w:hAnsi="David" w:hint="cs"/>
          <w:sz w:val="20"/>
          <w:rtl/>
        </w:rPr>
        <w:t>,</w:t>
      </w:r>
      <w:r w:rsidRPr="00262EDB">
        <w:rPr>
          <w:rFonts w:ascii="David" w:hAnsi="David"/>
          <w:sz w:val="20"/>
          <w:rtl/>
        </w:rPr>
        <w:t xml:space="preserve"> ואפילו הכי לא מתכשרי כיון שחטאו במילתא דממון עד שיעשו תשובה</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cs="Guttman Rashi"/>
          <w:b/>
          <w:bCs/>
          <w:sz w:val="20"/>
          <w:rtl/>
        </w:rPr>
      </w:pPr>
      <w:r w:rsidRPr="00262EDB">
        <w:rPr>
          <w:rFonts w:ascii="David" w:hAnsi="David" w:hint="cs"/>
          <w:b/>
          <w:bCs/>
          <w:sz w:val="20"/>
          <w:rtl/>
        </w:rPr>
        <w:t>וכתב ע"ז הד"מ</w:t>
      </w:r>
      <w:r w:rsidRPr="00262EDB">
        <w:rPr>
          <w:rFonts w:ascii="David" w:hAnsi="David"/>
          <w:sz w:val="20"/>
          <w:rtl/>
        </w:rPr>
        <w:t xml:space="preserve"> (ו) ולא נ</w:t>
      </w:r>
      <w:r w:rsidRPr="00262EDB">
        <w:rPr>
          <w:rFonts w:ascii="David" w:hAnsi="David" w:hint="cs"/>
          <w:sz w:val="20"/>
          <w:rtl/>
        </w:rPr>
        <w:t>"</w:t>
      </w:r>
      <w:r w:rsidRPr="00262EDB">
        <w:rPr>
          <w:rFonts w:ascii="David" w:hAnsi="David"/>
          <w:sz w:val="20"/>
          <w:rtl/>
        </w:rPr>
        <w:t>ל לדמות ענין גנב וגזלן</w:t>
      </w:r>
      <w:r w:rsidRPr="00262EDB">
        <w:rPr>
          <w:rFonts w:ascii="David" w:hAnsi="David" w:hint="cs"/>
          <w:sz w:val="20"/>
          <w:rtl/>
        </w:rPr>
        <w:t>,</w:t>
      </w:r>
      <w:r w:rsidRPr="00262EDB">
        <w:rPr>
          <w:rFonts w:ascii="David" w:hAnsi="David"/>
          <w:sz w:val="20"/>
          <w:rtl/>
        </w:rPr>
        <w:t xml:space="preserve"> או עד זומם שעושה באקראי ואינו רגיל בכך</w:t>
      </w:r>
      <w:r w:rsidRPr="00262EDB">
        <w:rPr>
          <w:rFonts w:ascii="David" w:hAnsi="David" w:hint="cs"/>
          <w:sz w:val="20"/>
          <w:rtl/>
        </w:rPr>
        <w:t>,</w:t>
      </w:r>
      <w:r w:rsidRPr="00262EDB">
        <w:rPr>
          <w:rFonts w:ascii="David" w:hAnsi="David"/>
          <w:sz w:val="20"/>
          <w:rtl/>
        </w:rPr>
        <w:t xml:space="preserve"> לענין מלוה ברבית דמשמע שהן רגילין בכך</w:t>
      </w:r>
      <w:r w:rsidRPr="00262EDB">
        <w:rPr>
          <w:rFonts w:ascii="David" w:hAnsi="David" w:hint="cs"/>
          <w:sz w:val="20"/>
          <w:rtl/>
        </w:rPr>
        <w:t>,</w:t>
      </w:r>
      <w:r w:rsidRPr="00262EDB">
        <w:rPr>
          <w:rFonts w:ascii="David" w:hAnsi="David"/>
          <w:sz w:val="20"/>
          <w:rtl/>
        </w:rPr>
        <w:t xml:space="preserve"> ולכן בעינן דלחזרו חזרה גמורה כדלקמן</w:t>
      </w:r>
      <w:r w:rsidRPr="00262EDB">
        <w:rPr>
          <w:rFonts w:ascii="David" w:hAnsi="David" w:hint="cs"/>
          <w:sz w:val="20"/>
          <w:rtl/>
        </w:rPr>
        <w:t>,</w:t>
      </w:r>
      <w:r w:rsidRPr="00262EDB">
        <w:rPr>
          <w:rFonts w:ascii="David" w:hAnsi="David"/>
          <w:sz w:val="20"/>
          <w:rtl/>
        </w:rPr>
        <w:t xml:space="preserve"> אבל גנב וגזלן שחזר בו ולא היה רגיל בכך</w:t>
      </w:r>
      <w:r w:rsidRPr="00262EDB">
        <w:rPr>
          <w:rFonts w:ascii="David" w:hAnsi="David" w:hint="cs"/>
          <w:sz w:val="20"/>
          <w:rtl/>
        </w:rPr>
        <w:t>,</w:t>
      </w:r>
      <w:r w:rsidRPr="00262EDB">
        <w:rPr>
          <w:rFonts w:ascii="David" w:hAnsi="David"/>
          <w:sz w:val="20"/>
          <w:rtl/>
        </w:rPr>
        <w:t xml:space="preserve"> ודאי אם החזיר מרצונו אין לך תשובה גדולה מזו</w:t>
      </w:r>
      <w:r w:rsidRPr="00262EDB">
        <w:rPr>
          <w:rFonts w:ascii="David" w:hAnsi="David" w:hint="cs"/>
          <w:sz w:val="20"/>
          <w:rtl/>
        </w:rPr>
        <w:t>,</w:t>
      </w:r>
      <w:r w:rsidRPr="00262EDB">
        <w:rPr>
          <w:rFonts w:ascii="David" w:hAnsi="David"/>
          <w:sz w:val="20"/>
          <w:rtl/>
        </w:rPr>
        <w:t xml:space="preserve"> וכ"כ </w:t>
      </w:r>
      <w:r w:rsidRPr="00262EDB">
        <w:rPr>
          <w:rFonts w:ascii="David" w:hAnsi="David" w:hint="cs"/>
          <w:sz w:val="20"/>
          <w:rtl/>
        </w:rPr>
        <w:t>ה</w:t>
      </w:r>
      <w:r w:rsidRPr="00262EDB">
        <w:rPr>
          <w:rFonts w:ascii="David" w:hAnsi="David"/>
          <w:sz w:val="20"/>
          <w:rtl/>
        </w:rPr>
        <w:t>ב</w:t>
      </w:r>
      <w:r w:rsidRPr="00262EDB">
        <w:rPr>
          <w:rFonts w:ascii="David" w:hAnsi="David" w:hint="cs"/>
          <w:sz w:val="20"/>
          <w:rtl/>
        </w:rPr>
        <w:t>"</w:t>
      </w:r>
      <w:r w:rsidRPr="00262EDB">
        <w:rPr>
          <w:rFonts w:ascii="David" w:hAnsi="David"/>
          <w:sz w:val="20"/>
          <w:rtl/>
        </w:rPr>
        <w:t>י בעצמו לקמן (סמ"ג) בשם בעל העיטור</w:t>
      </w:r>
      <w:r w:rsidRPr="00262EDB">
        <w:rPr>
          <w:rFonts w:ascii="David" w:hAnsi="David" w:hint="cs"/>
          <w:sz w:val="20"/>
          <w:rtl/>
        </w:rPr>
        <w:t>,</w:t>
      </w:r>
      <w:r w:rsidRPr="00262EDB">
        <w:rPr>
          <w:rFonts w:ascii="David" w:hAnsi="David"/>
          <w:sz w:val="20"/>
          <w:rtl/>
        </w:rPr>
        <w:t xml:space="preserve"> ובהג</w:t>
      </w:r>
      <w:r w:rsidRPr="00262EDB">
        <w:rPr>
          <w:rFonts w:ascii="David" w:hAnsi="David" w:hint="cs"/>
          <w:sz w:val="20"/>
          <w:rtl/>
        </w:rPr>
        <w:t>"</w:t>
      </w:r>
      <w:r w:rsidRPr="00262EDB">
        <w:rPr>
          <w:rFonts w:ascii="David" w:hAnsi="David"/>
          <w:sz w:val="20"/>
          <w:rtl/>
        </w:rPr>
        <w:t>א פרק זה בורר (סי' טז) נראה דמסתפק בדבר ועיי</w:t>
      </w:r>
      <w:r w:rsidRPr="00262EDB">
        <w:rPr>
          <w:rFonts w:ascii="David" w:hAnsi="David" w:hint="cs"/>
          <w:sz w:val="20"/>
          <w:rtl/>
        </w:rPr>
        <w:t>"</w:t>
      </w:r>
      <w:r w:rsidRPr="00262EDB">
        <w:rPr>
          <w:rFonts w:ascii="David" w:hAnsi="David"/>
          <w:sz w:val="20"/>
          <w:rtl/>
        </w:rPr>
        <w:t>ש</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החולק עם הגנב, אינו נפסל</w:t>
      </w:r>
      <w:r w:rsidRPr="00262EDB">
        <w:rPr>
          <w:rFonts w:ascii="David" w:hAnsi="David" w:hint="cs"/>
          <w:b/>
          <w:bCs/>
          <w:sz w:val="20"/>
          <w:rtl/>
        </w:rPr>
        <w:t>. - כ"כ</w:t>
      </w:r>
      <w:r w:rsidRPr="00262EDB">
        <w:rPr>
          <w:rFonts w:ascii="David" w:hAnsi="David"/>
          <w:b/>
          <w:bCs/>
          <w:sz w:val="20"/>
          <w:rtl/>
        </w:rPr>
        <w:t xml:space="preserve"> הריב"ש </w:t>
      </w:r>
      <w:r w:rsidRPr="00262EDB">
        <w:rPr>
          <w:rFonts w:ascii="David" w:hAnsi="David" w:hint="cs"/>
          <w:sz w:val="20"/>
          <w:rtl/>
        </w:rPr>
        <w:t>(</w:t>
      </w:r>
      <w:r w:rsidRPr="00262EDB">
        <w:rPr>
          <w:rFonts w:ascii="David" w:hAnsi="David"/>
          <w:sz w:val="20"/>
          <w:rtl/>
        </w:rPr>
        <w:t>סימן רס"ו) באחד שהעידו עליו שחלק עם הגנב שגנב בבית ישראל</w:t>
      </w:r>
      <w:r w:rsidRPr="00262EDB">
        <w:rPr>
          <w:rFonts w:ascii="David" w:hAnsi="David" w:hint="cs"/>
          <w:sz w:val="20"/>
          <w:rtl/>
        </w:rPr>
        <w:t>,</w:t>
      </w:r>
      <w:r w:rsidRPr="00262EDB">
        <w:rPr>
          <w:rFonts w:ascii="David" w:hAnsi="David"/>
          <w:sz w:val="20"/>
          <w:rtl/>
        </w:rPr>
        <w:t xml:space="preserve"> והיה מוכרח להחזיר מה שגנב ע</w:t>
      </w:r>
      <w:r w:rsidRPr="00262EDB">
        <w:rPr>
          <w:rFonts w:ascii="David" w:hAnsi="David" w:hint="cs"/>
          <w:sz w:val="20"/>
          <w:rtl/>
        </w:rPr>
        <w:t>"</w:t>
      </w:r>
      <w:r w:rsidRPr="00262EDB">
        <w:rPr>
          <w:rFonts w:ascii="David" w:hAnsi="David"/>
          <w:sz w:val="20"/>
          <w:rtl/>
        </w:rPr>
        <w:t>פ ב"ד</w:t>
      </w:r>
      <w:r w:rsidRPr="00262EDB">
        <w:rPr>
          <w:rFonts w:ascii="David" w:hAnsi="David" w:hint="cs"/>
          <w:sz w:val="20"/>
          <w:rtl/>
        </w:rPr>
        <w:t>, ש</w:t>
      </w:r>
      <w:r w:rsidRPr="00262EDB">
        <w:rPr>
          <w:rFonts w:ascii="David" w:hAnsi="David"/>
          <w:sz w:val="20"/>
          <w:rtl/>
        </w:rPr>
        <w:t>לא נפסל אלא הגנב עצמו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אבל </w:t>
      </w:r>
      <w:r w:rsidRPr="00262EDB">
        <w:rPr>
          <w:rFonts w:ascii="David" w:hAnsi="David"/>
          <w:sz w:val="20"/>
          <w:rtl/>
        </w:rPr>
        <w:t>לא המקבל ממנו ולא אפילו החולק עמו</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b/>
          <w:bCs/>
          <w:sz w:val="21"/>
          <w:szCs w:val="21"/>
          <w:rtl/>
        </w:rPr>
      </w:pPr>
      <w:r w:rsidRPr="00262EDB">
        <w:rPr>
          <w:rFonts w:ascii="David" w:hAnsi="David" w:hint="cs"/>
          <w:b/>
          <w:bCs/>
          <w:sz w:val="21"/>
          <w:szCs w:val="21"/>
          <w:rtl/>
        </w:rPr>
        <w:t>(ח)</w:t>
      </w:r>
      <w:r w:rsidRPr="00262EDB">
        <w:rPr>
          <w:rFonts w:ascii="David" w:hAnsi="David"/>
          <w:b/>
          <w:bCs/>
          <w:sz w:val="21"/>
          <w:szCs w:val="21"/>
          <w:rtl/>
        </w:rPr>
        <w:t xml:space="preserve"> עד זומם, אף על פי שהוזם בעדות ממון, ושילם, פסול מן התורה לכל עדות</w:t>
      </w:r>
      <w:r w:rsidRPr="00262EDB">
        <w:rPr>
          <w:rFonts w:ascii="David" w:hAnsi="David" w:hint="cs"/>
          <w:b/>
          <w:bCs/>
          <w:sz w:val="21"/>
          <w:szCs w:val="21"/>
          <w:rtl/>
        </w:rPr>
        <w:t xml:space="preserve"> </w:t>
      </w:r>
      <w:r w:rsidRPr="00262EDB">
        <w:rPr>
          <w:rFonts w:ascii="David" w:hAnsi="David" w:hint="cs"/>
          <w:sz w:val="20"/>
          <w:rtl/>
        </w:rPr>
        <w:t>(סנהדרין כז.)</w:t>
      </w:r>
      <w:r w:rsidRPr="00262EDB">
        <w:rPr>
          <w:rFonts w:ascii="David" w:hAnsi="David"/>
          <w:b/>
          <w:bCs/>
          <w:sz w:val="21"/>
          <w:szCs w:val="21"/>
          <w:rtl/>
        </w:rPr>
        <w:t>. ומאימתי הוא נפסל</w:t>
      </w:r>
      <w:r w:rsidRPr="00262EDB">
        <w:rPr>
          <w:rFonts w:ascii="David" w:hAnsi="David" w:hint="cs"/>
          <w:b/>
          <w:bCs/>
          <w:sz w:val="21"/>
          <w:szCs w:val="21"/>
          <w:rtl/>
        </w:rPr>
        <w:t>?</w:t>
      </w:r>
      <w:r w:rsidRPr="00262EDB">
        <w:rPr>
          <w:rFonts w:ascii="David" w:hAnsi="David"/>
          <w:b/>
          <w:bCs/>
          <w:sz w:val="21"/>
          <w:szCs w:val="21"/>
          <w:rtl/>
        </w:rPr>
        <w:t xml:space="preserve"> מעת שהעיד בב"ד, אף על פי שלא הוזם על אותה עדות אלא לאחר כמה ימים</w:t>
      </w:r>
      <w:r w:rsidRPr="00262EDB">
        <w:rPr>
          <w:rFonts w:ascii="David" w:hAnsi="David" w:hint="cs"/>
          <w:b/>
          <w:bCs/>
          <w:sz w:val="21"/>
          <w:szCs w:val="21"/>
          <w:rtl/>
        </w:rPr>
        <w:t xml:space="preserve"> </w:t>
      </w:r>
      <w:r w:rsidRPr="00262EDB">
        <w:rPr>
          <w:rFonts w:ascii="David" w:hAnsi="David" w:hint="cs"/>
          <w:sz w:val="20"/>
          <w:rtl/>
        </w:rPr>
        <w:t>(כאביי דנפסל למפרע ולא כרבא).</w:t>
      </w:r>
      <w:r w:rsidRPr="00262EDB">
        <w:rPr>
          <w:rFonts w:ascii="David" w:hAnsi="David"/>
          <w:b/>
          <w:bCs/>
          <w:sz w:val="21"/>
          <w:szCs w:val="21"/>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lastRenderedPageBreak/>
        <w:t xml:space="preserve">* מ"ש: </w:t>
      </w:r>
      <w:r w:rsidRPr="00262EDB">
        <w:rPr>
          <w:rFonts w:asciiTheme="majorBidi" w:hAnsiTheme="majorBidi" w:cstheme="majorBidi"/>
          <w:b/>
          <w:bCs/>
          <w:sz w:val="21"/>
          <w:szCs w:val="21"/>
          <w:rtl/>
        </w:rPr>
        <w:t>עד זומם וכו'.</w:t>
      </w:r>
      <w:r w:rsidRPr="00262EDB">
        <w:rPr>
          <w:rFonts w:ascii="David" w:hAnsi="David"/>
          <w:sz w:val="20"/>
          <w:rtl/>
        </w:rPr>
        <w:t xml:space="preserve"> </w:t>
      </w:r>
      <w:r w:rsidRPr="00262EDB">
        <w:rPr>
          <w:rFonts w:ascii="David" w:hAnsi="David" w:hint="cs"/>
          <w:sz w:val="20"/>
          <w:rtl/>
        </w:rPr>
        <w:t>פרק זה בורר</w:t>
      </w:r>
      <w:r w:rsidRPr="00262EDB">
        <w:rPr>
          <w:rFonts w:ascii="David" w:hAnsi="David"/>
          <w:sz w:val="20"/>
          <w:rtl/>
        </w:rPr>
        <w:t xml:space="preserve"> (סנהדרין כז.) ובפרק מרובה (עב:) </w:t>
      </w:r>
      <w:r w:rsidRPr="00262EDB">
        <w:rPr>
          <w:rFonts w:ascii="David" w:hAnsi="David"/>
          <w:b/>
          <w:bCs/>
          <w:sz w:val="20"/>
          <w:rtl/>
        </w:rPr>
        <w:t xml:space="preserve"> עד זומם; אביי אמר: למפרע הוא נפסל, ורבא אמר: מיכן ולהבא הוא נפסל. אביי אמר: למפרע הוא נפסל, מעידנא דאסהיד רשע הוא, והתורה אמרה </w:t>
      </w:r>
      <w:r w:rsidRPr="00262EDB">
        <w:rPr>
          <w:rFonts w:ascii="David" w:hAnsi="David" w:hint="cs"/>
          <w:b/>
          <w:bCs/>
          <w:sz w:val="20"/>
          <w:rtl/>
        </w:rPr>
        <w:t>"</w:t>
      </w:r>
      <w:r w:rsidRPr="00262EDB">
        <w:rPr>
          <w:rFonts w:ascii="David" w:hAnsi="David"/>
          <w:b/>
          <w:bCs/>
          <w:sz w:val="20"/>
          <w:rtl/>
        </w:rPr>
        <w:t>אל תשת ידך עם רשע</w:t>
      </w:r>
      <w:r w:rsidRPr="00262EDB">
        <w:rPr>
          <w:rFonts w:ascii="David" w:hAnsi="David" w:hint="cs"/>
          <w:b/>
          <w:bCs/>
          <w:sz w:val="20"/>
          <w:rtl/>
        </w:rPr>
        <w:t>"</w:t>
      </w:r>
      <w:r w:rsidRPr="00262EDB">
        <w:rPr>
          <w:rFonts w:ascii="David" w:hAnsi="David"/>
          <w:b/>
          <w:bCs/>
          <w:sz w:val="20"/>
          <w:rtl/>
        </w:rPr>
        <w:t xml:space="preserve"> - אל תשת רשע עד. רבא אמר: מיכן ולהבא הוא נפסל; עד זומם חידוש הוא</w:t>
      </w:r>
      <w:r w:rsidRPr="00262EDB">
        <w:rPr>
          <w:rFonts w:ascii="David" w:hAnsi="David" w:hint="cs"/>
          <w:b/>
          <w:bCs/>
          <w:sz w:val="20"/>
          <w:rtl/>
        </w:rPr>
        <w:t>,</w:t>
      </w:r>
      <w:r w:rsidRPr="00262EDB">
        <w:rPr>
          <w:rFonts w:ascii="David" w:hAnsi="David"/>
          <w:b/>
          <w:bCs/>
          <w:sz w:val="20"/>
          <w:rtl/>
        </w:rPr>
        <w:t xml:space="preserve"> מאי חזית דסמכת אהני? סמוך אהני! אין לך בו אלא משעת חידושו ואילך</w:t>
      </w:r>
      <w:r w:rsidRPr="00262EDB">
        <w:rPr>
          <w:rFonts w:ascii="David" w:hAnsi="David" w:hint="cs"/>
          <w:b/>
          <w:bCs/>
          <w:sz w:val="20"/>
          <w:rtl/>
        </w:rPr>
        <w:t>, וכו'</w:t>
      </w:r>
      <w:r w:rsidRPr="00262EDB">
        <w:rPr>
          <w:rFonts w:ascii="David" w:hAnsi="David"/>
          <w:b/>
          <w:bCs/>
          <w:sz w:val="20"/>
          <w:rtl/>
        </w:rPr>
        <w:t>.</w:t>
      </w:r>
      <w:r w:rsidRPr="00262EDB">
        <w:rPr>
          <w:rFonts w:ascii="David" w:hAnsi="David"/>
          <w:sz w:val="32"/>
          <w:szCs w:val="32"/>
          <w:rtl/>
        </w:rPr>
        <w:t xml:space="preserve"> </w:t>
      </w:r>
      <w:r w:rsidRPr="00262EDB">
        <w:rPr>
          <w:rFonts w:ascii="David" w:hAnsi="David"/>
          <w:b/>
          <w:bCs/>
          <w:sz w:val="20"/>
          <w:rtl/>
        </w:rPr>
        <w:t>מר בר רב אשי אמר: הלכתא כוותיה דאביי. והלכתא כוותיה דאביי ביע"ל קג"ם</w:t>
      </w:r>
      <w:r w:rsidRPr="00262EDB">
        <w:rPr>
          <w:rFonts w:ascii="David" w:hAnsi="David"/>
          <w:sz w:val="20"/>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עד זומם -</w:t>
      </w:r>
      <w:r w:rsidRPr="00262EDB">
        <w:rPr>
          <w:rFonts w:ascii="David" w:hAnsi="David" w:cs="Guttman Rashi"/>
          <w:sz w:val="20"/>
          <w:rtl/>
        </w:rPr>
        <w:t xml:space="preserve"> העיד בניסן והוזם בתשרי על עדות זו.</w:t>
      </w:r>
      <w:r w:rsidRPr="00262EDB">
        <w:rPr>
          <w:rFonts w:ascii="David" w:hAnsi="David" w:hint="cs"/>
          <w:sz w:val="20"/>
          <w:rtl/>
        </w:rPr>
        <w:t xml:space="preserve"> </w:t>
      </w:r>
      <w:r w:rsidRPr="00262EDB">
        <w:rPr>
          <w:rFonts w:ascii="David" w:hAnsi="David" w:cs="Guttman Rashi"/>
          <w:b/>
          <w:bCs/>
          <w:sz w:val="20"/>
          <w:rtl/>
        </w:rPr>
        <w:t>למפרע -</w:t>
      </w:r>
      <w:r w:rsidRPr="00262EDB">
        <w:rPr>
          <w:rFonts w:ascii="David" w:hAnsi="David" w:cs="Guttman Rashi"/>
          <w:sz w:val="20"/>
          <w:rtl/>
        </w:rPr>
        <w:t xml:space="preserve"> כל עדויות שהעיד מניסן ואילך פסולין, שהרי משהעיד עדות זו הוא רשע.</w:t>
      </w:r>
      <w:r w:rsidRPr="00262EDB">
        <w:rPr>
          <w:rFonts w:ascii="David" w:hAnsi="David" w:hint="cs"/>
          <w:sz w:val="20"/>
          <w:rtl/>
        </w:rPr>
        <w:t xml:space="preserve"> </w:t>
      </w:r>
      <w:r w:rsidRPr="00262EDB">
        <w:rPr>
          <w:rFonts w:ascii="David" w:hAnsi="David" w:cs="Guttman Rashi"/>
          <w:b/>
          <w:bCs/>
          <w:sz w:val="20"/>
          <w:rtl/>
        </w:rPr>
        <w:t>מיכן ולהבא -</w:t>
      </w:r>
      <w:r w:rsidRPr="00262EDB">
        <w:rPr>
          <w:rFonts w:ascii="David" w:hAnsi="David" w:cs="Guttman Rashi"/>
          <w:sz w:val="20"/>
          <w:rtl/>
        </w:rPr>
        <w:t xml:space="preserve"> משהוזם.</w:t>
      </w:r>
      <w:r w:rsidRPr="00262EDB">
        <w:rPr>
          <w:rFonts w:ascii="David" w:hAnsi="David" w:hint="cs"/>
          <w:sz w:val="20"/>
          <w:rtl/>
        </w:rPr>
        <w:t xml:space="preserve"> </w:t>
      </w:r>
      <w:r w:rsidRPr="00262EDB">
        <w:rPr>
          <w:rFonts w:ascii="David" w:hAnsi="David" w:cs="Guttman Rashi"/>
          <w:b/>
          <w:bCs/>
          <w:sz w:val="20"/>
          <w:rtl/>
        </w:rPr>
        <w:t>חידוש הוא -</w:t>
      </w:r>
      <w:r w:rsidRPr="00262EDB">
        <w:rPr>
          <w:rFonts w:ascii="David" w:hAnsi="David" w:cs="Guttman Rashi"/>
          <w:sz w:val="20"/>
          <w:rtl/>
        </w:rPr>
        <w:t xml:space="preserve"> שנפסלין שנים בשביל שנים שאומרים עמנו הייתם, דמאי חזית דסמכת אהני סמוך אהני</w:t>
      </w:r>
      <w:r w:rsidRPr="00262EDB">
        <w:rPr>
          <w:rFonts w:ascii="David" w:hAnsi="David" w:cs="Guttman Rashi" w:hint="cs"/>
          <w:sz w:val="20"/>
          <w:rtl/>
        </w:rPr>
        <w:t>,</w:t>
      </w:r>
      <w:r w:rsidRPr="00262EDB">
        <w:rPr>
          <w:rFonts w:ascii="David" w:hAnsi="David" w:cs="Guttman Rashi"/>
          <w:sz w:val="20"/>
          <w:rtl/>
        </w:rPr>
        <w:t xml:space="preserve"> אלא גזירת הכתוב הוא, הלכך אין לך בו אלא משעת חידוש ואילך, משעה שהוזם. </w:t>
      </w:r>
      <w:r w:rsidRPr="00262EDB">
        <w:rPr>
          <w:rFonts w:ascii="David" w:hAnsi="David" w:cs="Guttman Rashi"/>
          <w:b/>
          <w:bCs/>
          <w:sz w:val="20"/>
          <w:rtl/>
        </w:rPr>
        <w:t>יע"ל קג"ם -</w:t>
      </w:r>
      <w:r w:rsidRPr="00262EDB">
        <w:rPr>
          <w:rFonts w:ascii="David" w:hAnsi="David" w:cs="Guttman Rashi"/>
          <w:sz w:val="20"/>
          <w:rtl/>
        </w:rPr>
        <w:t xml:space="preserve"> יאוש שלא מדעת באלו מציאות (בבא מציעא כא, ב), עד זומם הכא, לחי העומד מאיליו בפ</w:t>
      </w:r>
      <w:r w:rsidRPr="00262EDB">
        <w:rPr>
          <w:rFonts w:ascii="David" w:hAnsi="David" w:cs="Guttman Rashi" w:hint="cs"/>
          <w:sz w:val="20"/>
          <w:rtl/>
        </w:rPr>
        <w:t>"</w:t>
      </w:r>
      <w:r w:rsidRPr="00262EDB">
        <w:rPr>
          <w:rFonts w:ascii="David" w:hAnsi="David" w:cs="Guttman Rashi"/>
          <w:sz w:val="20"/>
          <w:rtl/>
        </w:rPr>
        <w:t xml:space="preserve">ק דעירובין (טו, א), </w:t>
      </w:r>
      <w:r w:rsidRPr="00262EDB">
        <w:rPr>
          <w:rFonts w:ascii="David" w:hAnsi="David" w:cs="Guttman Rashi"/>
          <w:sz w:val="20"/>
          <w:rtl/>
        </w:rPr>
        <w:t>קידושין שלא נמסרו לביאה בהאיש מקדש (קדושין נא, א) גילוי דעת בגיטין בהשולח גט (גיטין לד, א), מומר אוכל נבלות להכעיס לקמן.</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b/>
          <w:bCs/>
          <w:sz w:val="21"/>
          <w:szCs w:val="21"/>
          <w:rtl/>
        </w:rPr>
        <w:t xml:space="preserve"> אעפ"י שהוזם בעדות ממון ושילם כו'</w:t>
      </w:r>
      <w:r w:rsidRPr="00262EDB">
        <w:rPr>
          <w:rFonts w:ascii="David" w:hAnsi="David"/>
          <w:sz w:val="20"/>
          <w:rtl/>
        </w:rPr>
        <w:t>.</w:t>
      </w:r>
      <w:r w:rsidRPr="00262EDB">
        <w:rPr>
          <w:rFonts w:ascii="David" w:hAnsi="David" w:hint="cs"/>
          <w:b/>
          <w:bCs/>
          <w:sz w:val="20"/>
          <w:rtl/>
        </w:rPr>
        <w:t xml:space="preserve"> - כתב הסמ"ע </w:t>
      </w:r>
      <w:r w:rsidRPr="00262EDB">
        <w:rPr>
          <w:rFonts w:ascii="David" w:hAnsi="David" w:hint="cs"/>
          <w:sz w:val="20"/>
          <w:rtl/>
        </w:rPr>
        <w:t xml:space="preserve">(יט) </w:t>
      </w:r>
      <w:r w:rsidRPr="00262EDB">
        <w:rPr>
          <w:rFonts w:ascii="David" w:hAnsi="David"/>
          <w:sz w:val="20"/>
          <w:rtl/>
        </w:rPr>
        <w:t>קמ"ל דאע"פ דמתחילה לא עיוות אלא בדבר דיש לו תשלומין וגם שילם לבסוף, אפ"ה נפסל, ק"ו אם עיוות מתחילה להעיד בדבר שאין לו תשלומין, כגון לגרום מיתה או מלקות לחבירו, דנפסל, ואף על פי שהוזם קודם שנהרג חבירו, מ"מ מחשבתו היתה לרעה בדבר שאין לו תשלומין</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ומאימתי הוא נפסל כו'</w:t>
      </w:r>
      <w:r w:rsidRPr="00262EDB">
        <w:rPr>
          <w:rFonts w:ascii="David" w:hAnsi="David"/>
          <w:sz w:val="20"/>
          <w:rtl/>
        </w:rPr>
        <w:t xml:space="preserve">. </w:t>
      </w:r>
      <w:r w:rsidRPr="00262EDB">
        <w:rPr>
          <w:rFonts w:ascii="David" w:hAnsi="David"/>
          <w:b/>
          <w:bCs/>
          <w:sz w:val="20"/>
          <w:rtl/>
        </w:rPr>
        <w:t xml:space="preserve"> </w:t>
      </w:r>
      <w:r w:rsidRPr="00262EDB">
        <w:rPr>
          <w:rFonts w:ascii="David" w:hAnsi="David" w:hint="cs"/>
          <w:b/>
          <w:bCs/>
          <w:sz w:val="20"/>
          <w:rtl/>
        </w:rPr>
        <w:t>- כתב הסמ"ע</w:t>
      </w:r>
      <w:r w:rsidRPr="00262EDB">
        <w:rPr>
          <w:rFonts w:ascii="David" w:hAnsi="David" w:hint="cs"/>
          <w:sz w:val="20"/>
          <w:rtl/>
        </w:rPr>
        <w:t xml:space="preserve"> (כ) </w:t>
      </w:r>
      <w:r w:rsidRPr="00262EDB">
        <w:rPr>
          <w:rFonts w:ascii="David" w:hAnsi="David"/>
          <w:sz w:val="20"/>
          <w:rtl/>
        </w:rPr>
        <w:t>לשון הטור עד זומם נפסל למפרע משעה שהעיד, כגון אם העיד בניסן והוזם בתשרי על אותה עדות, כל מה שהעיד מניסן ואילך פסול. והטעם, דהרי בשעה שהעיד נעשה רשע</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280" w:lineRule="exact"/>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1"/>
          <w:szCs w:val="21"/>
          <w:rtl/>
        </w:rPr>
      </w:pPr>
      <w:r w:rsidRPr="00262EDB">
        <w:rPr>
          <w:rFonts w:ascii="David" w:hAnsi="David"/>
          <w:b/>
          <w:bCs/>
          <w:sz w:val="21"/>
          <w:szCs w:val="21"/>
          <w:rtl/>
        </w:rPr>
        <w:t xml:space="preserve"> </w:t>
      </w:r>
      <w:r w:rsidRPr="00262EDB">
        <w:rPr>
          <w:rFonts w:ascii="David" w:hAnsi="David" w:hint="cs"/>
          <w:b/>
          <w:bCs/>
          <w:sz w:val="21"/>
          <w:szCs w:val="21"/>
          <w:rtl/>
        </w:rPr>
        <w:t xml:space="preserve">(ט) </w:t>
      </w:r>
      <w:r w:rsidRPr="00262EDB">
        <w:rPr>
          <w:rFonts w:ascii="David" w:hAnsi="David"/>
          <w:b/>
          <w:bCs/>
          <w:sz w:val="21"/>
          <w:szCs w:val="21"/>
          <w:rtl/>
        </w:rPr>
        <w:t>אין עידי השטר נעשים זוממים</w:t>
      </w:r>
      <w:r w:rsidRPr="00262EDB">
        <w:rPr>
          <w:rFonts w:ascii="David" w:hAnsi="David" w:hint="cs"/>
          <w:b/>
          <w:bCs/>
          <w:sz w:val="21"/>
          <w:szCs w:val="21"/>
          <w:rtl/>
        </w:rPr>
        <w:t>,</w:t>
      </w:r>
      <w:r w:rsidRPr="00262EDB">
        <w:rPr>
          <w:rFonts w:ascii="David" w:hAnsi="David"/>
          <w:b/>
          <w:bCs/>
          <w:sz w:val="21"/>
          <w:szCs w:val="21"/>
          <w:rtl/>
        </w:rPr>
        <w:t xml:space="preserve"> עד שיאמרו בב"ד שטר זה בזמנו כתבנוהו ולא איחרנוהו.</w:t>
      </w:r>
      <w:r w:rsidRPr="00262EDB">
        <w:rPr>
          <w:rFonts w:ascii="David" w:hAnsi="David" w:hint="cs"/>
          <w:b/>
          <w:bCs/>
          <w:sz w:val="21"/>
          <w:szCs w:val="21"/>
          <w:rtl/>
        </w:rPr>
        <w:t xml:space="preserve">  </w:t>
      </w:r>
      <w:r w:rsidRPr="00262EDB">
        <w:rPr>
          <w:rFonts w:ascii="David" w:hAnsi="David"/>
          <w:b/>
          <w:bCs/>
          <w:sz w:val="21"/>
          <w:szCs w:val="21"/>
          <w:rtl/>
        </w:rPr>
        <w:t xml:space="preserve"> אבל אם לא אמרו כן אע</w:t>
      </w:r>
      <w:r w:rsidRPr="00262EDB">
        <w:rPr>
          <w:rFonts w:ascii="David" w:hAnsi="David" w:hint="cs"/>
          <w:b/>
          <w:bCs/>
          <w:sz w:val="21"/>
          <w:szCs w:val="21"/>
          <w:rtl/>
        </w:rPr>
        <w:t>"</w:t>
      </w:r>
      <w:r w:rsidRPr="00262EDB">
        <w:rPr>
          <w:rFonts w:ascii="David" w:hAnsi="David"/>
          <w:b/>
          <w:bCs/>
          <w:sz w:val="21"/>
          <w:szCs w:val="21"/>
          <w:rtl/>
        </w:rPr>
        <w:t>פ שזמנו של שטר באחד בניסן בירושלים, ובאו עדים והעידו שעידי השטר היו עמהם בבבל ביום זה, השטר כשר והעדים כשרים, שאפשר שכתבוהו ואיחרוהו, וכשהיו בירושלים באחד באדר, כתבו שטר זה שם ואיחרו זמנו וכתבו זמנו בניסן.</w:t>
      </w:r>
      <w:r w:rsidRPr="00262EDB">
        <w:rPr>
          <w:rFonts w:ascii="David" w:hAnsi="David" w:hint="cs"/>
          <w:b/>
          <w:bCs/>
          <w:sz w:val="21"/>
          <w:szCs w:val="21"/>
          <w:rtl/>
        </w:rPr>
        <w:t xml:space="preserve">    </w:t>
      </w:r>
      <w:r w:rsidRPr="00262EDB">
        <w:rPr>
          <w:rFonts w:ascii="David" w:hAnsi="David"/>
          <w:b/>
          <w:bCs/>
          <w:sz w:val="21"/>
          <w:szCs w:val="21"/>
          <w:rtl/>
        </w:rPr>
        <w:t xml:space="preserve"> ואם אמרו: בזמנו כתבנוהו, והוזמו, אם יש שם עדים שיודעים היום שחתמו על זה השטר, או עדים שראו זה השטר וחתימת ידם בו ביום פלוני, כיון שהוזמו</w:t>
      </w:r>
      <w:r w:rsidRPr="00262EDB">
        <w:rPr>
          <w:rFonts w:ascii="David" w:hAnsi="David" w:hint="cs"/>
          <w:b/>
          <w:bCs/>
          <w:sz w:val="21"/>
          <w:szCs w:val="21"/>
          <w:rtl/>
        </w:rPr>
        <w:t xml:space="preserve"> [הרי]</w:t>
      </w:r>
      <w:r w:rsidRPr="00262EDB">
        <w:rPr>
          <w:rFonts w:ascii="David" w:hAnsi="David"/>
          <w:b/>
          <w:bCs/>
          <w:sz w:val="21"/>
          <w:szCs w:val="21"/>
          <w:rtl/>
        </w:rPr>
        <w:t xml:space="preserve"> נפסלו למפרע מיום שנודע שחתמו על השטר, שהעדים החתומים הרי הם כמי שנחקרה עדותן בבית דין בעת החתימה. אבל אם אין עדים שראו עדותן, ולא ראו השטר מקודם, אינם נפסלים אלא מעת שהעידו בבית דין שזה כתב ידם, ואמרו: בזמנו כתבנוהו, דאיפשר שביום זה שהעידו בב"ד בו ביום חתמו על השטר שיש לו כמה שנים, והם שיקרו ואמרו: בזמנו כתבנו</w:t>
      </w:r>
      <w:r w:rsidRPr="00262EDB">
        <w:rPr>
          <w:rFonts w:ascii="David" w:hAnsi="David" w:hint="cs"/>
          <w:b/>
          <w:bCs/>
          <w:sz w:val="21"/>
          <w:szCs w:val="21"/>
          <w:rtl/>
        </w:rPr>
        <w:t xml:space="preserve"> </w:t>
      </w:r>
      <w:r w:rsidRPr="00262EDB">
        <w:rPr>
          <w:rFonts w:ascii="David" w:hAnsi="David" w:hint="cs"/>
          <w:sz w:val="20"/>
          <w:rtl/>
        </w:rPr>
        <w:t>(רמב"ם).</w:t>
      </w:r>
      <w:r w:rsidRPr="00262EDB">
        <w:rPr>
          <w:rFonts w:ascii="David" w:hAnsi="David" w:cs="Guttman Rashi"/>
          <w:b/>
          <w:bCs/>
          <w:sz w:val="21"/>
          <w:szCs w:val="21"/>
          <w:rtl/>
        </w:rPr>
        <w:t xml:space="preserve"> עדים שחתמו עצמן על שטר מוקדם, במזיד, פסולין לעדות (המ"מ).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b/>
          <w:bCs/>
          <w:sz w:val="21"/>
          <w:szCs w:val="21"/>
          <w:rtl/>
        </w:rPr>
        <w:t>* מ"ש: אין עידי השטר נעשים זוממים עד שיאמרו בב"ד וכו'.</w:t>
      </w:r>
      <w:r w:rsidRPr="00262EDB">
        <w:rPr>
          <w:rFonts w:ascii="David" w:hAnsi="David" w:hint="cs"/>
          <w:b/>
          <w:bCs/>
          <w:sz w:val="21"/>
          <w:szCs w:val="21"/>
          <w:rtl/>
        </w:rPr>
        <w:t xml:space="preserve"> </w:t>
      </w:r>
      <w:r w:rsidRPr="00262EDB">
        <w:rPr>
          <w:rFonts w:ascii="David" w:hAnsi="David" w:hint="cs"/>
          <w:b/>
          <w:bCs/>
          <w:sz w:val="20"/>
          <w:rtl/>
        </w:rPr>
        <w:t xml:space="preserve">- כ"ה לשון הרמב"ם </w:t>
      </w:r>
      <w:r w:rsidRPr="00262EDB">
        <w:rPr>
          <w:rFonts w:ascii="David" w:hAnsi="David" w:hint="cs"/>
          <w:sz w:val="20"/>
          <w:rtl/>
        </w:rPr>
        <w:t>(הל' עדות יט,ג)</w:t>
      </w:r>
      <w:r w:rsidRPr="00262EDB">
        <w:rPr>
          <w:rFonts w:ascii="David" w:hAnsi="David"/>
          <w:sz w:val="20"/>
          <w:rtl/>
        </w:rPr>
        <w:t xml:space="preserve"> </w:t>
      </w:r>
      <w:r w:rsidRPr="00262EDB">
        <w:rPr>
          <w:rFonts w:ascii="David" w:hAnsi="David" w:hint="cs"/>
          <w:b/>
          <w:bCs/>
          <w:sz w:val="20"/>
          <w:rtl/>
        </w:rPr>
        <w:t>ו</w:t>
      </w:r>
      <w:r w:rsidRPr="00262EDB">
        <w:rPr>
          <w:rFonts w:ascii="David" w:hAnsi="David"/>
          <w:b/>
          <w:bCs/>
          <w:sz w:val="20"/>
          <w:rtl/>
        </w:rPr>
        <w:t>כ</w:t>
      </w:r>
      <w:r w:rsidRPr="00262EDB">
        <w:rPr>
          <w:rFonts w:ascii="David" w:hAnsi="David" w:hint="cs"/>
          <w:b/>
          <w:bCs/>
          <w:sz w:val="20"/>
          <w:rtl/>
        </w:rPr>
        <w:t>"</w:t>
      </w:r>
      <w:r w:rsidRPr="00262EDB">
        <w:rPr>
          <w:rFonts w:ascii="David" w:hAnsi="David"/>
          <w:b/>
          <w:bCs/>
          <w:sz w:val="20"/>
          <w:rtl/>
        </w:rPr>
        <w:t>כ הרי"ף</w:t>
      </w:r>
      <w:r w:rsidRPr="00262EDB">
        <w:rPr>
          <w:rFonts w:ascii="David" w:hAnsi="David"/>
          <w:sz w:val="20"/>
          <w:rtl/>
        </w:rPr>
        <w:t xml:space="preserve"> פרק מרובה (כח:) והביא ראיה מהא דת"ר (סנהדרין ל"ה) שטר שזמנו כתוב באחד בניסן בשמטה</w:t>
      </w:r>
      <w:r w:rsidRPr="00262EDB">
        <w:rPr>
          <w:rFonts w:ascii="David" w:hAnsi="David" w:hint="cs"/>
          <w:sz w:val="20"/>
          <w:rtl/>
        </w:rPr>
        <w:t>,</w:t>
      </w:r>
      <w:r w:rsidRPr="00262EDB">
        <w:rPr>
          <w:rFonts w:ascii="David" w:hAnsi="David"/>
          <w:sz w:val="20"/>
          <w:rtl/>
        </w:rPr>
        <w:t xml:space="preserve"> ובאו עדים ואמרו היאך אתם מעידים על השטר הזה</w:t>
      </w:r>
      <w:r w:rsidRPr="00262EDB">
        <w:rPr>
          <w:rFonts w:ascii="David" w:hAnsi="David" w:hint="cs"/>
          <w:sz w:val="20"/>
          <w:rtl/>
        </w:rPr>
        <w:t>,</w:t>
      </w:r>
      <w:r w:rsidRPr="00262EDB">
        <w:rPr>
          <w:rFonts w:ascii="David" w:hAnsi="David"/>
          <w:sz w:val="20"/>
          <w:rtl/>
        </w:rPr>
        <w:t xml:space="preserve"> והלא באותו היום עמנו הייתם במקום פלוני</w:t>
      </w:r>
      <w:r w:rsidRPr="00262EDB">
        <w:rPr>
          <w:rFonts w:ascii="David" w:hAnsi="David" w:hint="cs"/>
          <w:sz w:val="20"/>
          <w:rtl/>
        </w:rPr>
        <w:t>,</w:t>
      </w:r>
      <w:r w:rsidRPr="00262EDB">
        <w:rPr>
          <w:rFonts w:ascii="David" w:hAnsi="David"/>
          <w:sz w:val="20"/>
          <w:rtl/>
        </w:rPr>
        <w:t xml:space="preserve"> השטר כשר והעדים כשרים</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חיישינן שמא איחרו וכתבוהו.</w:t>
      </w:r>
      <w:r w:rsidRPr="00262EDB">
        <w:rPr>
          <w:rFonts w:ascii="David" w:hAnsi="David" w:hint="cs"/>
          <w:sz w:val="20"/>
          <w:rtl/>
        </w:rPr>
        <w:t xml:space="preserve"> ע"כ.</w:t>
      </w:r>
      <w:r w:rsidRPr="00262EDB">
        <w:rPr>
          <w:rFonts w:ascii="David" w:hAnsi="David"/>
          <w:sz w:val="20"/>
          <w:rtl/>
        </w:rPr>
        <w:t xml:space="preserve"> תידוק מינה שאם אמרו בזמנו כתבנוהו ולא איחרנוהו נפסלו</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hint="cs"/>
          <w:b/>
          <w:bCs/>
          <w:sz w:val="20"/>
          <w:rtl/>
        </w:rPr>
        <w:t xml:space="preserve">וכתב הכס"מ </w:t>
      </w:r>
      <w:r w:rsidRPr="00262EDB">
        <w:rPr>
          <w:rFonts w:ascii="David" w:hAnsi="David" w:hint="cs"/>
          <w:sz w:val="20"/>
          <w:rtl/>
        </w:rPr>
        <w:t xml:space="preserve">(שם) </w:t>
      </w:r>
      <w:r w:rsidRPr="00262EDB">
        <w:rPr>
          <w:rFonts w:ascii="David" w:hAnsi="David"/>
          <w:sz w:val="20"/>
          <w:rtl/>
        </w:rPr>
        <w:t>ולי נראה עוד ראיה מדתניא בגט פשוט (קעא</w:t>
      </w:r>
      <w:r w:rsidRPr="00262EDB">
        <w:rPr>
          <w:rFonts w:ascii="David" w:hAnsi="David" w:hint="cs"/>
          <w:sz w:val="20"/>
          <w:rtl/>
        </w:rPr>
        <w:t>.</w:t>
      </w:r>
      <w:r w:rsidRPr="00262EDB">
        <w:rPr>
          <w:rFonts w:ascii="David" w:hAnsi="David"/>
          <w:sz w:val="20"/>
          <w:rtl/>
        </w:rPr>
        <w:t>) וכתבו רבינו פכ"ג מהלכות מלוה ולוה</w:t>
      </w:r>
      <w:r w:rsidRPr="00262EDB">
        <w:rPr>
          <w:rFonts w:ascii="David" w:hAnsi="David" w:hint="cs"/>
          <w:sz w:val="20"/>
          <w:rtl/>
        </w:rPr>
        <w:t>,</w:t>
      </w:r>
      <w:r w:rsidRPr="00262EDB">
        <w:rPr>
          <w:rFonts w:ascii="David" w:hAnsi="David"/>
          <w:sz w:val="20"/>
          <w:rtl/>
        </w:rPr>
        <w:t xml:space="preserve"> שטר שזמנו כתוב בשבת או בעשרה בתשרי שטר מאוחר הוא וכשר</w:t>
      </w:r>
      <w:r w:rsidRPr="00262EDB">
        <w:rPr>
          <w:rFonts w:ascii="David" w:hAnsi="David" w:hint="cs"/>
          <w:sz w:val="20"/>
          <w:rtl/>
        </w:rPr>
        <w:t>,</w:t>
      </w:r>
      <w:r w:rsidRPr="00262EDB">
        <w:rPr>
          <w:rFonts w:ascii="David" w:hAnsi="David"/>
          <w:sz w:val="20"/>
          <w:rtl/>
        </w:rPr>
        <w:t xml:space="preserve"> הרי שלהכשיר השטר אומרים שהוא מאוחר וממילא מתכשרי עדים</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וכתב הר"ן</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כתובות יב: ד"ה דכיון) שהרז</w:t>
      </w:r>
      <w:r w:rsidRPr="00262EDB">
        <w:rPr>
          <w:rFonts w:ascii="David" w:hAnsi="David" w:hint="cs"/>
          <w:sz w:val="20"/>
          <w:rtl/>
        </w:rPr>
        <w:t>"ה</w:t>
      </w:r>
      <w:r w:rsidRPr="00262EDB">
        <w:rPr>
          <w:rFonts w:ascii="David" w:hAnsi="David"/>
          <w:sz w:val="20"/>
          <w:rtl/>
        </w:rPr>
        <w:t xml:space="preserve"> (ח</w:t>
      </w:r>
      <w:r w:rsidRPr="00262EDB">
        <w:rPr>
          <w:rFonts w:ascii="David" w:hAnsi="David" w:hint="cs"/>
          <w:sz w:val="20"/>
          <w:rtl/>
        </w:rPr>
        <w:t>:</w:t>
      </w:r>
      <w:r w:rsidRPr="00262EDB">
        <w:rPr>
          <w:rFonts w:ascii="David" w:hAnsi="David"/>
          <w:sz w:val="20"/>
          <w:rtl/>
        </w:rPr>
        <w:t xml:space="preserve">) חולק </w:t>
      </w:r>
      <w:r w:rsidRPr="00262EDB">
        <w:rPr>
          <w:rFonts w:ascii="David" w:hAnsi="David" w:hint="cs"/>
          <w:sz w:val="20"/>
          <w:rtl/>
        </w:rPr>
        <w:t>ו</w:t>
      </w:r>
      <w:r w:rsidRPr="00262EDB">
        <w:rPr>
          <w:rFonts w:ascii="David" w:hAnsi="David"/>
          <w:sz w:val="20"/>
          <w:rtl/>
        </w:rPr>
        <w:t>כתב דבעדות על פה איכא הזמה</w:t>
      </w:r>
      <w:r w:rsidRPr="00262EDB">
        <w:rPr>
          <w:rFonts w:ascii="David" w:hAnsi="David" w:hint="cs"/>
          <w:sz w:val="20"/>
          <w:rtl/>
        </w:rPr>
        <w:t>,</w:t>
      </w:r>
      <w:r w:rsidRPr="00262EDB">
        <w:rPr>
          <w:rFonts w:ascii="David" w:hAnsi="David"/>
          <w:sz w:val="20"/>
          <w:rtl/>
        </w:rPr>
        <w:t xml:space="preserve"> אבל לא בעדות בשטר לעולם.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ומ"ש</w:t>
      </w: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שכתבוהו ואחרוהו כו'</w:t>
      </w:r>
      <w:r w:rsidRPr="00262EDB">
        <w:rPr>
          <w:rFonts w:ascii="David" w:hAnsi="David"/>
          <w:sz w:val="20"/>
          <w:rtl/>
        </w:rPr>
        <w:t xml:space="preserve">. </w:t>
      </w:r>
      <w:r w:rsidRPr="00262EDB">
        <w:rPr>
          <w:rFonts w:ascii="David" w:hAnsi="David" w:hint="cs"/>
          <w:b/>
          <w:bCs/>
          <w:sz w:val="20"/>
          <w:rtl/>
        </w:rPr>
        <w:t xml:space="preserve">- כתב הסמ"ע </w:t>
      </w:r>
      <w:r w:rsidRPr="00262EDB">
        <w:rPr>
          <w:rFonts w:ascii="David" w:hAnsi="David" w:hint="cs"/>
          <w:sz w:val="20"/>
          <w:rtl/>
        </w:rPr>
        <w:t xml:space="preserve">(כא) </w:t>
      </w:r>
      <w:r w:rsidRPr="00262EDB">
        <w:rPr>
          <w:rFonts w:ascii="David" w:hAnsi="David"/>
          <w:sz w:val="20"/>
          <w:rtl/>
        </w:rPr>
        <w:t>פירוש, ושטר שזמנו מאוחר הוא כשר כשכתב בו דאקני, וכמ"ש הטור והמחבר בסימן מ"ג סעיף י"ב. ודוקא שטר הלואה, אבל שטר מכר מאוחר פסול הוא, כמ"ש שם בסעיף י"ג ובסימן רל"ט סע</w:t>
      </w:r>
      <w:r w:rsidRPr="00262EDB">
        <w:rPr>
          <w:rFonts w:ascii="David" w:hAnsi="David" w:hint="cs"/>
          <w:sz w:val="20"/>
          <w:rtl/>
        </w:rPr>
        <w:t>"</w:t>
      </w:r>
      <w:r w:rsidRPr="00262EDB">
        <w:rPr>
          <w:rFonts w:ascii="David" w:hAnsi="David"/>
          <w:sz w:val="20"/>
          <w:rtl/>
        </w:rPr>
        <w:t>ב ע"ש</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ומ"ש</w:t>
      </w: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אם יש שם עדים שיודעים שחתמו כו'</w:t>
      </w:r>
      <w:r w:rsidRPr="00262EDB">
        <w:rPr>
          <w:rFonts w:ascii="David" w:hAnsi="David"/>
          <w:sz w:val="20"/>
          <w:rtl/>
        </w:rPr>
        <w:t xml:space="preserve">. </w:t>
      </w:r>
      <w:r w:rsidRPr="00262EDB">
        <w:rPr>
          <w:rFonts w:ascii="David" w:hAnsi="David" w:hint="cs"/>
          <w:b/>
          <w:bCs/>
          <w:sz w:val="20"/>
          <w:rtl/>
        </w:rPr>
        <w:t xml:space="preserve">- כתב הסמ"ע </w:t>
      </w:r>
      <w:r w:rsidRPr="00262EDB">
        <w:rPr>
          <w:rFonts w:ascii="David" w:hAnsi="David" w:hint="cs"/>
          <w:sz w:val="20"/>
          <w:rtl/>
        </w:rPr>
        <w:t xml:space="preserve">(כב) </w:t>
      </w:r>
      <w:r w:rsidRPr="00262EDB">
        <w:rPr>
          <w:rFonts w:ascii="David" w:hAnsi="David"/>
          <w:sz w:val="20"/>
          <w:rtl/>
        </w:rPr>
        <w:t>פירוש, שראו שחתמו ולא ראו בתוך השטר הזמן והמקום הכתוב בו, דאל"כ הו"ל הן ג"כ עדי הזמה, וק"ל:</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אבל אם אין עדים שראו וכו'</w:t>
      </w:r>
      <w:r w:rsidRPr="00262EDB">
        <w:rPr>
          <w:rFonts w:ascii="David" w:hAnsi="David"/>
          <w:sz w:val="20"/>
          <w:rtl/>
        </w:rPr>
        <w:t>. כיון שאין עדים שראו את השטר</w:t>
      </w:r>
      <w:r w:rsidRPr="00262EDB">
        <w:rPr>
          <w:rFonts w:ascii="David" w:hAnsi="David" w:hint="cs"/>
          <w:sz w:val="20"/>
          <w:rtl/>
        </w:rPr>
        <w:t>,</w:t>
      </w:r>
      <w:r w:rsidRPr="00262EDB">
        <w:rPr>
          <w:rFonts w:ascii="David" w:hAnsi="David"/>
          <w:sz w:val="20"/>
          <w:rtl/>
        </w:rPr>
        <w:t xml:space="preserve"> לא נעשו עדים זוממין למפרע ע"פ עצמן דילמא משקרי במה שאמרו בזמנו כתבנוהו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ומ"ש</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ד</w:t>
      </w:r>
      <w:r w:rsidRPr="00262EDB">
        <w:rPr>
          <w:rFonts w:asciiTheme="majorBidi" w:hAnsiTheme="majorBidi" w:cstheme="majorBidi"/>
          <w:b/>
          <w:bCs/>
          <w:sz w:val="21"/>
          <w:szCs w:val="21"/>
          <w:rtl/>
        </w:rPr>
        <w:t>אפשר שביום זה שהעידו בב"ד וכו' והם שקרו ואמרו בזמנו כתבנו</w:t>
      </w:r>
      <w:r w:rsidRPr="00262EDB">
        <w:rPr>
          <w:rFonts w:asciiTheme="majorBidi" w:hAnsiTheme="majorBidi" w:cstheme="majorBidi" w:hint="cs"/>
          <w:b/>
          <w:bCs/>
          <w:sz w:val="21"/>
          <w:szCs w:val="21"/>
          <w:rtl/>
        </w:rPr>
        <w:t>.</w:t>
      </w:r>
      <w:r w:rsidRPr="00262EDB">
        <w:rPr>
          <w:rFonts w:ascii="David" w:hAnsi="David"/>
          <w:sz w:val="20"/>
          <w:rtl/>
        </w:rPr>
        <w:t xml:space="preserve"> כלומר ולא מפסדינן להני שטרי דאינשי דאיכתבו מקמי הכי מספיקא</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ומ"ש</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כמי שנחקרה עדותן בב"ד כו'</w:t>
      </w:r>
      <w:r w:rsidRPr="00262EDB">
        <w:rPr>
          <w:rFonts w:ascii="David" w:hAnsi="David"/>
          <w:sz w:val="20"/>
          <w:rtl/>
        </w:rPr>
        <w:t xml:space="preserve">. </w:t>
      </w:r>
      <w:r w:rsidRPr="00262EDB">
        <w:rPr>
          <w:rFonts w:ascii="David" w:hAnsi="David" w:hint="cs"/>
          <w:b/>
          <w:bCs/>
          <w:sz w:val="20"/>
          <w:rtl/>
        </w:rPr>
        <w:t xml:space="preserve">- כתב הסמ"ע </w:t>
      </w:r>
      <w:r w:rsidRPr="00262EDB">
        <w:rPr>
          <w:rFonts w:ascii="David" w:hAnsi="David" w:hint="cs"/>
          <w:sz w:val="20"/>
          <w:rtl/>
        </w:rPr>
        <w:t xml:space="preserve">(כד) </w:t>
      </w:r>
      <w:r w:rsidRPr="00262EDB">
        <w:rPr>
          <w:rFonts w:ascii="David" w:hAnsi="David"/>
          <w:sz w:val="20"/>
          <w:rtl/>
        </w:rPr>
        <w:t>פירוש, ומה"ט נעשו רשעים מאותה העת דהו"ל כאילו העיד אז, אבל לא מזמן החתימה שכתוב בשטר, כיון דאין עדות אימת חתמו יכול להיות שביום שראו העדים השטר בחתימתן חתמוהו והקדימו הזמן ברשעתן, וכדמסיק המחבר</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Theme="majorBidi" w:hAnsiTheme="majorBidi" w:cstheme="majorBidi"/>
          <w:b/>
          <w:bCs/>
          <w:sz w:val="21"/>
          <w:szCs w:val="21"/>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ומ"ש</w:t>
      </w: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שיש לו כמה שנים</w:t>
      </w:r>
      <w:r w:rsidRPr="00262EDB">
        <w:rPr>
          <w:rFonts w:ascii="David" w:hAnsi="David"/>
          <w:sz w:val="20"/>
          <w:rtl/>
        </w:rPr>
        <w:t xml:space="preserve">. </w:t>
      </w:r>
      <w:r w:rsidRPr="00262EDB">
        <w:rPr>
          <w:rFonts w:ascii="David" w:hAnsi="David" w:hint="cs"/>
          <w:b/>
          <w:bCs/>
          <w:sz w:val="20"/>
          <w:rtl/>
        </w:rPr>
        <w:t xml:space="preserve">- כתב הסמ"ע </w:t>
      </w:r>
      <w:r w:rsidRPr="00262EDB">
        <w:rPr>
          <w:rFonts w:ascii="David" w:hAnsi="David" w:hint="cs"/>
          <w:sz w:val="20"/>
          <w:rtl/>
        </w:rPr>
        <w:t xml:space="preserve">(כו) </w:t>
      </w:r>
      <w:r w:rsidRPr="00262EDB">
        <w:rPr>
          <w:rFonts w:ascii="David" w:hAnsi="David"/>
          <w:sz w:val="20"/>
          <w:rtl/>
        </w:rPr>
        <w:t>פירוש, שיש לו שטר שזייף וכתב בו איך שנכתב לפני כמה שנים. א"נ שהיה בידו השטר כתוב בלא חתימת העדים והיה מונח בידו כמה שנים, והיום חתמו העדים, דהו"ל זמן כתיבתו מוקדם לחתימתו</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עדים שחתמו עצמן על שטר מוקדם, במזיד, פסולין לעדות</w:t>
      </w:r>
      <w:r w:rsidRPr="00262EDB">
        <w:rPr>
          <w:rFonts w:ascii="David" w:hAnsi="David" w:cs="Guttman Rashi" w:hint="cs"/>
          <w:b/>
          <w:bCs/>
          <w:sz w:val="21"/>
          <w:szCs w:val="21"/>
          <w:rtl/>
        </w:rPr>
        <w:t xml:space="preserve">. </w:t>
      </w:r>
      <w:r w:rsidRPr="00262EDB">
        <w:rPr>
          <w:rFonts w:ascii="David" w:hAnsi="David" w:hint="cs"/>
          <w:b/>
          <w:bCs/>
          <w:sz w:val="20"/>
          <w:rtl/>
        </w:rPr>
        <w:t xml:space="preserve">- כ"כ המ"מ </w:t>
      </w:r>
      <w:r w:rsidRPr="00262EDB">
        <w:rPr>
          <w:rFonts w:ascii="David" w:hAnsi="David" w:hint="cs"/>
          <w:sz w:val="20"/>
          <w:rtl/>
        </w:rPr>
        <w:t>(הל' מלוה כג,א) בשם הרמב"ן והרשב"א עיי"ש. ו</w:t>
      </w:r>
      <w:r w:rsidRPr="00262EDB">
        <w:rPr>
          <w:rFonts w:ascii="David" w:hAnsi="David"/>
          <w:sz w:val="20"/>
          <w:rtl/>
        </w:rPr>
        <w:t>ע</w:t>
      </w:r>
      <w:r w:rsidRPr="00262EDB">
        <w:rPr>
          <w:rFonts w:ascii="David" w:hAnsi="David" w:hint="cs"/>
          <w:sz w:val="20"/>
          <w:rtl/>
        </w:rPr>
        <w:t>"ע</w:t>
      </w:r>
      <w:r w:rsidRPr="00262EDB">
        <w:rPr>
          <w:rFonts w:ascii="David" w:hAnsi="David"/>
          <w:sz w:val="20"/>
          <w:rtl/>
        </w:rPr>
        <w:t xml:space="preserve"> בתוספות (ב"מ עב. ד"ה שטר) ו</w:t>
      </w:r>
      <w:r w:rsidRPr="00262EDB">
        <w:rPr>
          <w:rFonts w:ascii="David" w:hAnsi="David" w:hint="cs"/>
          <w:sz w:val="20"/>
          <w:rtl/>
        </w:rPr>
        <w:t>ב</w:t>
      </w:r>
      <w:r w:rsidRPr="00262EDB">
        <w:rPr>
          <w:rFonts w:ascii="David" w:hAnsi="David"/>
          <w:sz w:val="20"/>
          <w:rtl/>
        </w:rPr>
        <w:t xml:space="preserve">רא"ש </w:t>
      </w:r>
      <w:r w:rsidRPr="00262EDB">
        <w:rPr>
          <w:rFonts w:ascii="David" w:hAnsi="David" w:hint="cs"/>
          <w:sz w:val="20"/>
          <w:rtl/>
        </w:rPr>
        <w:t>(</w:t>
      </w:r>
      <w:r w:rsidRPr="00262EDB">
        <w:rPr>
          <w:rFonts w:ascii="David" w:hAnsi="David"/>
          <w:sz w:val="20"/>
          <w:rtl/>
        </w:rPr>
        <w:t>פרק איזהו נשך</w:t>
      </w:r>
      <w:r w:rsidRPr="00262EDB">
        <w:rPr>
          <w:rFonts w:ascii="David" w:hAnsi="David" w:hint="cs"/>
          <w:sz w:val="20"/>
          <w:rtl/>
        </w:rPr>
        <w:t xml:space="preserve"> </w:t>
      </w:r>
      <w:r w:rsidRPr="00262EDB">
        <w:rPr>
          <w:rFonts w:ascii="David" w:hAnsi="David"/>
          <w:sz w:val="20"/>
          <w:rtl/>
        </w:rPr>
        <w:t>סי' נח)</w:t>
      </w:r>
      <w:r w:rsidRPr="00262EDB">
        <w:rPr>
          <w:rFonts w:ascii="David" w:hAnsi="David" w:hint="cs"/>
          <w:sz w:val="20"/>
          <w:rtl/>
        </w:rPr>
        <w:t>,</w:t>
      </w:r>
      <w:r w:rsidRPr="00262EDB">
        <w:rPr>
          <w:rFonts w:ascii="David" w:hAnsi="David"/>
          <w:sz w:val="20"/>
          <w:rtl/>
        </w:rPr>
        <w:t xml:space="preserve"> ובר"ן (שם)</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David" w:hAnsi="David" w:hint="cs"/>
          <w:b/>
          <w:bCs/>
          <w:sz w:val="20"/>
          <w:rtl/>
        </w:rPr>
        <w:t xml:space="preserve">וכתב הסמ"ע </w:t>
      </w:r>
      <w:r w:rsidRPr="00262EDB">
        <w:rPr>
          <w:rFonts w:ascii="David" w:hAnsi="David" w:hint="cs"/>
          <w:sz w:val="20"/>
          <w:rtl/>
        </w:rPr>
        <w:t>(כז)</w:t>
      </w:r>
      <w:r w:rsidRPr="00262EDB">
        <w:rPr>
          <w:rFonts w:ascii="David" w:hAnsi="David"/>
          <w:sz w:val="20"/>
          <w:rtl/>
        </w:rPr>
        <w:t xml:space="preserve"> וכתב הרשב"א בתשובה [ח"א] סימן תשפ"ז, מי ששכר עדים שיעידו לו, אינם נפסלים עד שעה שיעידו, עכ"ל ד"מ י"ד</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280" w:lineRule="exact"/>
        <w:rPr>
          <w:rFonts w:ascii="David" w:hAnsi="David"/>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1"/>
          <w:szCs w:val="21"/>
          <w:rtl/>
        </w:rPr>
      </w:pPr>
      <w:r w:rsidRPr="00262EDB">
        <w:rPr>
          <w:rFonts w:ascii="David" w:hAnsi="David" w:hint="cs"/>
          <w:b/>
          <w:bCs/>
          <w:sz w:val="21"/>
          <w:szCs w:val="21"/>
          <w:rtl/>
        </w:rPr>
        <w:t xml:space="preserve">(י) </w:t>
      </w:r>
      <w:r w:rsidRPr="00262EDB">
        <w:rPr>
          <w:rFonts w:ascii="David" w:hAnsi="David"/>
          <w:b/>
          <w:bCs/>
          <w:sz w:val="21"/>
          <w:szCs w:val="21"/>
          <w:rtl/>
        </w:rPr>
        <w:t>המלוה ברבית, פסול. אחד המלוה ואחד הלוה, אם ברבית קצוצה, פסולים מן התורה, ואם ברבית מדרבנן, פסולים מדבריהם</w:t>
      </w:r>
      <w:r w:rsidRPr="00262EDB">
        <w:rPr>
          <w:rFonts w:ascii="David" w:hAnsi="David" w:hint="cs"/>
          <w:b/>
          <w:bCs/>
          <w:sz w:val="21"/>
          <w:szCs w:val="21"/>
          <w:rtl/>
        </w:rPr>
        <w:t xml:space="preserve"> </w:t>
      </w:r>
      <w:r w:rsidRPr="00262EDB">
        <w:rPr>
          <w:rFonts w:ascii="David" w:hAnsi="David" w:hint="cs"/>
          <w:sz w:val="21"/>
          <w:szCs w:val="21"/>
          <w:rtl/>
        </w:rPr>
        <w:t xml:space="preserve">(אבל הערב והעדים כשרים </w:t>
      </w:r>
      <w:r w:rsidRPr="00262EDB">
        <w:rPr>
          <w:rFonts w:ascii="David" w:hAnsi="David"/>
          <w:sz w:val="21"/>
          <w:szCs w:val="21"/>
          <w:rtl/>
        </w:rPr>
        <w:t>–</w:t>
      </w:r>
      <w:r w:rsidRPr="00262EDB">
        <w:rPr>
          <w:rFonts w:ascii="David" w:hAnsi="David" w:hint="cs"/>
          <w:sz w:val="21"/>
          <w:szCs w:val="21"/>
          <w:rtl/>
        </w:rPr>
        <w:t xml:space="preserve"> ב"י, ש"ך).</w:t>
      </w:r>
      <w:r w:rsidRPr="00262EDB">
        <w:rPr>
          <w:rFonts w:ascii="David" w:hAnsi="David" w:cs="Guttman Rashi"/>
          <w:b/>
          <w:bCs/>
          <w:sz w:val="21"/>
          <w:szCs w:val="21"/>
          <w:rtl/>
        </w:rPr>
        <w:t xml:space="preserve"> הגה: וי"א  דבאבק רבית אינו נפסל אלא המלוה ולא הלוה (נ"י פ' בורר). ועיין בי"ד סימן קס"א.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Theme="majorBidi" w:hAnsiTheme="majorBidi" w:cstheme="majorBidi"/>
          <w:b/>
          <w:bCs/>
          <w:sz w:val="21"/>
          <w:szCs w:val="21"/>
          <w:rtl/>
        </w:rPr>
        <w:lastRenderedPageBreak/>
        <w:t xml:space="preserve"> </w:t>
      </w: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המלוה ברבית וכו'</w:t>
      </w:r>
      <w:r w:rsidRPr="00262EDB">
        <w:rPr>
          <w:rFonts w:ascii="David" w:hAnsi="David"/>
          <w:sz w:val="20"/>
          <w:rtl/>
        </w:rPr>
        <w:t xml:space="preserve">. פרק זה בורר (כה.) </w:t>
      </w:r>
      <w:r w:rsidRPr="00262EDB">
        <w:rPr>
          <w:rFonts w:ascii="David" w:hAnsi="David" w:hint="cs"/>
          <w:b/>
          <w:bCs/>
          <w:sz w:val="20"/>
          <w:rtl/>
        </w:rPr>
        <w:t>"</w:t>
      </w:r>
      <w:r w:rsidRPr="00262EDB">
        <w:rPr>
          <w:rFonts w:ascii="David" w:hAnsi="David"/>
          <w:b/>
          <w:bCs/>
          <w:sz w:val="20"/>
          <w:rtl/>
        </w:rPr>
        <w:t>מלוה ברבית</w:t>
      </w:r>
      <w:r w:rsidRPr="00262EDB">
        <w:rPr>
          <w:rFonts w:ascii="David" w:hAnsi="David" w:hint="cs"/>
          <w:b/>
          <w:bCs/>
          <w:sz w:val="20"/>
          <w:rtl/>
        </w:rPr>
        <w:t>"</w:t>
      </w:r>
      <w:r w:rsidRPr="00262EDB">
        <w:rPr>
          <w:rFonts w:ascii="David" w:hAnsi="David"/>
          <w:b/>
          <w:bCs/>
          <w:sz w:val="20"/>
          <w:rtl/>
        </w:rPr>
        <w:t>.</w:t>
      </w:r>
      <w:r w:rsidRPr="00262EDB">
        <w:rPr>
          <w:rFonts w:ascii="David" w:hAnsi="David" w:hint="cs"/>
          <w:b/>
          <w:bCs/>
          <w:sz w:val="20"/>
          <w:rtl/>
        </w:rPr>
        <w:t xml:space="preserve"> </w:t>
      </w:r>
      <w:r w:rsidRPr="00262EDB">
        <w:rPr>
          <w:rFonts w:ascii="David" w:hAnsi="David"/>
          <w:b/>
          <w:bCs/>
          <w:sz w:val="20"/>
          <w:rtl/>
        </w:rPr>
        <w:t>אמר רבא: לוה ברבית פסול לעדות. והאנן תנן: מלוה ברבית</w:t>
      </w:r>
      <w:r w:rsidRPr="00262EDB">
        <w:rPr>
          <w:rFonts w:ascii="David" w:hAnsi="David" w:hint="cs"/>
          <w:b/>
          <w:bCs/>
          <w:sz w:val="20"/>
          <w:rtl/>
        </w:rPr>
        <w:t>?</w:t>
      </w:r>
      <w:r w:rsidRPr="00262EDB">
        <w:rPr>
          <w:rFonts w:ascii="David" w:hAnsi="David"/>
          <w:b/>
          <w:bCs/>
          <w:sz w:val="20"/>
          <w:rtl/>
        </w:rPr>
        <w:t xml:space="preserve">! מלוה הבאה ברבית. </w:t>
      </w:r>
      <w:r w:rsidRPr="00262EDB">
        <w:rPr>
          <w:rFonts w:ascii="David" w:hAnsi="David" w:hint="cs"/>
          <w:sz w:val="20"/>
          <w:rtl/>
        </w:rPr>
        <w:t>(</w:t>
      </w:r>
      <w:r w:rsidRPr="00262EDB">
        <w:rPr>
          <w:rFonts w:ascii="David" w:hAnsi="David"/>
          <w:sz w:val="20"/>
          <w:rtl/>
        </w:rPr>
        <w:t>כלומר אחד מלוה ואחד לוה</w:t>
      </w:r>
      <w:r w:rsidRPr="00262EDB">
        <w:rPr>
          <w:rFonts w:ascii="David" w:hAnsi="David" w:hint="cs"/>
          <w:sz w:val="20"/>
          <w:rtl/>
        </w:rPr>
        <w:t>,</w:t>
      </w:r>
      <w:r w:rsidRPr="00262EDB">
        <w:rPr>
          <w:rFonts w:ascii="David" w:hAnsi="David"/>
          <w:sz w:val="20"/>
          <w:rtl/>
        </w:rPr>
        <w:t xml:space="preserve"> שגם הלוה מחמת חימוד ממון שהוא צריך למעות לעשות בהם צרכיו הוא עובר על לאו דלא תשיך</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 xml:space="preserve">בר ביניתוס אסהידו ביה תרי סהדי, חד אמר: קמי דידי אוזיף בריביתא, וחד אמר: לדידי אוזפי בריביתא. פסליה רבא לבר ביניתוס. והא רבא הוא דאמר: לוה ברבית פסול לעדות, והוה ליה רשע, והתורה אמרה אל תשת רשע עד! רבא לטעמיה, דאמר רבא: אדם קרוב אצל עצמו, ואין אדם משים עצמו רשע. </w:t>
      </w:r>
      <w:r w:rsidRPr="00262EDB">
        <w:rPr>
          <w:rFonts w:ascii="David" w:hAnsi="David" w:hint="cs"/>
          <w:b/>
          <w:bCs/>
          <w:sz w:val="20"/>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מלוה הבאה בריבית -</w:t>
      </w:r>
      <w:r w:rsidRPr="00262EDB">
        <w:rPr>
          <w:rFonts w:ascii="David" w:hAnsi="David" w:cs="Guttman Rashi"/>
          <w:sz w:val="20"/>
          <w:rtl/>
        </w:rPr>
        <w:t xml:space="preserve"> ומשמע אתרווייהו.</w:t>
      </w:r>
      <w:r w:rsidRPr="00262EDB">
        <w:rPr>
          <w:rFonts w:ascii="David" w:hAnsi="David" w:cs="Guttman Rashi" w:hint="cs"/>
          <w:sz w:val="20"/>
          <w:rtl/>
        </w:rPr>
        <w:t xml:space="preserve"> </w:t>
      </w:r>
      <w:r w:rsidRPr="00262EDB">
        <w:rPr>
          <w:rFonts w:ascii="David" w:hAnsi="David" w:cs="Guttman Rashi"/>
          <w:b/>
          <w:bCs/>
          <w:sz w:val="20"/>
          <w:rtl/>
        </w:rPr>
        <w:t>בר ביניתוס -</w:t>
      </w:r>
      <w:r w:rsidRPr="00262EDB">
        <w:rPr>
          <w:rFonts w:ascii="David" w:hAnsi="David" w:cs="Guttman Rashi"/>
          <w:sz w:val="20"/>
          <w:rtl/>
        </w:rPr>
        <w:t xml:space="preserve"> אוזיף מלוה.</w:t>
      </w:r>
      <w:r w:rsidRPr="00262EDB">
        <w:rPr>
          <w:rFonts w:ascii="David" w:hAnsi="David" w:cs="Guttman Rashi" w:hint="cs"/>
          <w:sz w:val="20"/>
          <w:rtl/>
        </w:rPr>
        <w:t xml:space="preserve"> </w:t>
      </w:r>
      <w:r w:rsidRPr="00262EDB">
        <w:rPr>
          <w:rFonts w:ascii="David" w:hAnsi="David" w:cs="Guttman Rashi"/>
          <w:b/>
          <w:bCs/>
          <w:sz w:val="20"/>
          <w:rtl/>
        </w:rPr>
        <w:t>והוה ליה -</w:t>
      </w:r>
      <w:r w:rsidRPr="00262EDB">
        <w:rPr>
          <w:rFonts w:ascii="David" w:hAnsi="David" w:cs="Guttman Rashi"/>
          <w:sz w:val="20"/>
          <w:rtl/>
        </w:rPr>
        <w:t xml:space="preserve"> האי סהדא רשע, דהא אודי דלווה בריבית.</w:t>
      </w:r>
      <w:r w:rsidRPr="00262EDB">
        <w:rPr>
          <w:rFonts w:ascii="David" w:hAnsi="David" w:cs="Guttman Rashi" w:hint="cs"/>
          <w:sz w:val="20"/>
          <w:rtl/>
        </w:rPr>
        <w:t xml:space="preserve"> </w:t>
      </w:r>
      <w:r w:rsidRPr="00262EDB">
        <w:rPr>
          <w:rFonts w:ascii="David" w:hAnsi="David" w:cs="Guttman Rashi"/>
          <w:b/>
          <w:bCs/>
          <w:sz w:val="20"/>
          <w:rtl/>
        </w:rPr>
        <w:t>רבא לטעמיה -</w:t>
      </w:r>
      <w:r w:rsidRPr="00262EDB">
        <w:rPr>
          <w:rFonts w:ascii="David" w:hAnsi="David" w:cs="Guttman Rashi"/>
          <w:sz w:val="20"/>
          <w:rtl/>
        </w:rPr>
        <w:t xml:space="preserve"> בפרק קמא, דאין אדם משים עצמו כו', אינו יכול לפסול עצמו על פיו, דהא אין קרוב מעיד לא לזכות ולא לחובה, ואדם קרוב אצל עצמו.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hint="cs"/>
          <w:b/>
          <w:bCs/>
          <w:sz w:val="20"/>
          <w:rtl/>
        </w:rPr>
        <w:t xml:space="preserve">אמרינן בגמרא </w:t>
      </w:r>
      <w:r w:rsidRPr="00262EDB">
        <w:rPr>
          <w:rFonts w:ascii="David" w:hAnsi="David" w:hint="cs"/>
          <w:sz w:val="20"/>
          <w:rtl/>
        </w:rPr>
        <w:t xml:space="preserve">בפרק המניח </w:t>
      </w:r>
      <w:r w:rsidRPr="00262EDB">
        <w:rPr>
          <w:rFonts w:ascii="David" w:hAnsi="David"/>
          <w:sz w:val="20"/>
          <w:rtl/>
        </w:rPr>
        <w:t>(ב"ק ל:) שטר שיש בו רבית גובה את הקרן</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w:t>
      </w:r>
      <w:r w:rsidRPr="00262EDB">
        <w:rPr>
          <w:rFonts w:ascii="David" w:hAnsi="David" w:hint="cs"/>
          <w:b/>
          <w:bCs/>
          <w:sz w:val="20"/>
          <w:rtl/>
        </w:rPr>
        <w:t>ה</w:t>
      </w:r>
      <w:r w:rsidRPr="00262EDB">
        <w:rPr>
          <w:rFonts w:ascii="David" w:hAnsi="David"/>
          <w:b/>
          <w:bCs/>
          <w:sz w:val="20"/>
          <w:rtl/>
        </w:rPr>
        <w:t>קש</w:t>
      </w:r>
      <w:r w:rsidRPr="00262EDB">
        <w:rPr>
          <w:rFonts w:ascii="David" w:hAnsi="David" w:hint="cs"/>
          <w:b/>
          <w:bCs/>
          <w:sz w:val="20"/>
          <w:rtl/>
        </w:rPr>
        <w:t>ו</w:t>
      </w:r>
      <w:r w:rsidRPr="00262EDB">
        <w:rPr>
          <w:rFonts w:ascii="David" w:hAnsi="David"/>
          <w:b/>
          <w:bCs/>
          <w:sz w:val="20"/>
          <w:rtl/>
        </w:rPr>
        <w:t xml:space="preserve"> </w:t>
      </w:r>
      <w:r w:rsidRPr="00262EDB">
        <w:rPr>
          <w:rFonts w:ascii="David" w:hAnsi="David" w:hint="cs"/>
          <w:sz w:val="20"/>
          <w:rtl/>
        </w:rPr>
        <w:t xml:space="preserve">התוספות בשם ר"י (ד"ה וחכמים) וכן בפרק המניח </w:t>
      </w:r>
      <w:r w:rsidRPr="00262EDB">
        <w:rPr>
          <w:rFonts w:ascii="David" w:hAnsi="David"/>
          <w:sz w:val="20"/>
          <w:rtl/>
        </w:rPr>
        <w:t>(עב. ד"ה שטר) למה השטר כשר כיון שהעדים עוברין על לא תשימון</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ויישבו בג' תירוצים</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hint="cs"/>
          <w:b/>
          <w:bCs/>
          <w:sz w:val="20"/>
          <w:rtl/>
        </w:rPr>
        <w:t xml:space="preserve">א. </w:t>
      </w:r>
      <w:r w:rsidRPr="00262EDB">
        <w:rPr>
          <w:rFonts w:ascii="David" w:hAnsi="David" w:hint="cs"/>
          <w:sz w:val="20"/>
          <w:rtl/>
        </w:rPr>
        <w:t>ד</w:t>
      </w:r>
      <w:r w:rsidRPr="00262EDB">
        <w:rPr>
          <w:rFonts w:ascii="David" w:hAnsi="David"/>
          <w:sz w:val="20"/>
          <w:rtl/>
        </w:rPr>
        <w:t xml:space="preserve">לא תשימון </w:t>
      </w:r>
      <w:r w:rsidRPr="00262EDB">
        <w:rPr>
          <w:rFonts w:ascii="David" w:hAnsi="David" w:hint="cs"/>
          <w:sz w:val="20"/>
          <w:rtl/>
        </w:rPr>
        <w:t xml:space="preserve">עליו נשך </w:t>
      </w:r>
      <w:r w:rsidRPr="00262EDB">
        <w:rPr>
          <w:rFonts w:ascii="David" w:hAnsi="David"/>
          <w:sz w:val="20"/>
          <w:rtl/>
        </w:rPr>
        <w:t>לאינשי במלוה משמע להו</w:t>
      </w:r>
      <w:r w:rsidRPr="00262EDB">
        <w:rPr>
          <w:rFonts w:ascii="David" w:hAnsi="David" w:hint="cs"/>
          <w:sz w:val="20"/>
          <w:rtl/>
        </w:rPr>
        <w:t>,</w:t>
      </w:r>
      <w:r w:rsidRPr="00262EDB">
        <w:rPr>
          <w:rFonts w:ascii="David" w:hAnsi="David"/>
          <w:sz w:val="20"/>
          <w:rtl/>
        </w:rPr>
        <w:t xml:space="preserve"> ולא בעדים </w:t>
      </w:r>
      <w:r w:rsidRPr="00262EDB">
        <w:rPr>
          <w:rFonts w:ascii="David" w:hAnsi="David" w:hint="cs"/>
          <w:sz w:val="20"/>
          <w:rtl/>
        </w:rPr>
        <w:t>(</w:t>
      </w:r>
      <w:r w:rsidRPr="00262EDB">
        <w:rPr>
          <w:rFonts w:ascii="David" w:hAnsi="David" w:hint="cs"/>
          <w:b/>
          <w:bCs/>
          <w:sz w:val="20"/>
          <w:rtl/>
        </w:rPr>
        <w:t>ו</w:t>
      </w:r>
      <w:r w:rsidRPr="00262EDB">
        <w:rPr>
          <w:rFonts w:ascii="David" w:hAnsi="David"/>
          <w:b/>
          <w:bCs/>
          <w:sz w:val="20"/>
          <w:rtl/>
        </w:rPr>
        <w:t>ר"י</w:t>
      </w:r>
      <w:r w:rsidRPr="00262EDB">
        <w:rPr>
          <w:rFonts w:ascii="David" w:hAnsi="David" w:hint="cs"/>
          <w:b/>
          <w:bCs/>
          <w:sz w:val="20"/>
          <w:rtl/>
        </w:rPr>
        <w:t xml:space="preserve"> כתב</w:t>
      </w:r>
      <w:r w:rsidRPr="00262EDB">
        <w:rPr>
          <w:rFonts w:ascii="David" w:hAnsi="David"/>
          <w:sz w:val="20"/>
          <w:rtl/>
        </w:rPr>
        <w:t xml:space="preserve"> דלא תשימון לאינשי במלוה ולוה </w:t>
      </w:r>
      <w:r w:rsidRPr="00262EDB">
        <w:rPr>
          <w:rFonts w:ascii="David" w:hAnsi="David"/>
          <w:sz w:val="20"/>
          <w:u w:val="single"/>
          <w:rtl/>
        </w:rPr>
        <w:t>וערב</w:t>
      </w:r>
      <w:r w:rsidRPr="00262EDB">
        <w:rPr>
          <w:rFonts w:ascii="David" w:hAnsi="David"/>
          <w:sz w:val="20"/>
          <w:rtl/>
        </w:rPr>
        <w:t xml:space="preserve"> משמע להו</w:t>
      </w:r>
      <w:r w:rsidRPr="00262EDB">
        <w:rPr>
          <w:rFonts w:ascii="David" w:hAnsi="David" w:hint="cs"/>
          <w:sz w:val="20"/>
          <w:rtl/>
        </w:rPr>
        <w:t>, ולא בעדים)</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ב. </w:t>
      </w:r>
      <w:r w:rsidRPr="00262EDB">
        <w:rPr>
          <w:rFonts w:ascii="David" w:hAnsi="David"/>
          <w:b/>
          <w:bCs/>
          <w:sz w:val="20"/>
          <w:rtl/>
        </w:rPr>
        <w:t>א</w:t>
      </w:r>
      <w:r w:rsidRPr="00262EDB">
        <w:rPr>
          <w:rFonts w:ascii="David" w:hAnsi="David" w:hint="cs"/>
          <w:b/>
          <w:bCs/>
          <w:sz w:val="20"/>
          <w:rtl/>
        </w:rPr>
        <w:t>"</w:t>
      </w:r>
      <w:r w:rsidRPr="00262EDB">
        <w:rPr>
          <w:rFonts w:ascii="David" w:hAnsi="David"/>
          <w:b/>
          <w:bCs/>
          <w:sz w:val="20"/>
          <w:rtl/>
        </w:rPr>
        <w:t>נ</w:t>
      </w:r>
      <w:r w:rsidRPr="00262EDB">
        <w:rPr>
          <w:rFonts w:ascii="David" w:hAnsi="David"/>
          <w:sz w:val="20"/>
          <w:rtl/>
        </w:rPr>
        <w:t xml:space="preserve"> כגון שיש עדים שהיו אנוסים מחמת נפשות</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ג.</w:t>
      </w:r>
      <w:r w:rsidRPr="00262EDB">
        <w:rPr>
          <w:rFonts w:ascii="David" w:hAnsi="David" w:hint="cs"/>
          <w:sz w:val="20"/>
          <w:rtl/>
        </w:rPr>
        <w:t xml:space="preserve"> </w:t>
      </w:r>
      <w:r w:rsidRPr="00262EDB">
        <w:rPr>
          <w:rFonts w:ascii="David" w:hAnsi="David"/>
          <w:b/>
          <w:bCs/>
          <w:sz w:val="20"/>
          <w:rtl/>
        </w:rPr>
        <w:t>א</w:t>
      </w:r>
      <w:r w:rsidRPr="00262EDB">
        <w:rPr>
          <w:rFonts w:ascii="David" w:hAnsi="David" w:hint="cs"/>
          <w:b/>
          <w:bCs/>
          <w:sz w:val="20"/>
          <w:rtl/>
        </w:rPr>
        <w:t>"</w:t>
      </w:r>
      <w:r w:rsidRPr="00262EDB">
        <w:rPr>
          <w:rFonts w:ascii="David" w:hAnsi="David"/>
          <w:b/>
          <w:bCs/>
          <w:sz w:val="20"/>
          <w:rtl/>
        </w:rPr>
        <w:t xml:space="preserve">נ </w:t>
      </w:r>
      <w:r w:rsidRPr="00262EDB">
        <w:rPr>
          <w:rFonts w:ascii="David" w:hAnsi="David"/>
          <w:sz w:val="20"/>
          <w:rtl/>
        </w:rPr>
        <w:t>הכא במאי עסקינן ברבית דרבנן ולא מיפסלי ברבית דרבנן כיון שאין מרויחין אע"ג דבעבירה דאורייתא היו נפסלים</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והרא"ש</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פרק המניח סי' ח) </w:t>
      </w:r>
      <w:r w:rsidRPr="00262EDB">
        <w:rPr>
          <w:rFonts w:ascii="David" w:hAnsi="David" w:hint="cs"/>
          <w:sz w:val="20"/>
          <w:rtl/>
        </w:rPr>
        <w:t>ש</w:t>
      </w:r>
      <w:r w:rsidRPr="00262EDB">
        <w:rPr>
          <w:rFonts w:ascii="David" w:hAnsi="David"/>
          <w:sz w:val="20"/>
          <w:rtl/>
        </w:rPr>
        <w:t xml:space="preserve">מצא </w:t>
      </w:r>
      <w:r w:rsidRPr="00262EDB">
        <w:rPr>
          <w:rFonts w:ascii="David" w:hAnsi="David" w:hint="cs"/>
          <w:sz w:val="20"/>
          <w:rtl/>
        </w:rPr>
        <w:t>סייעתא לתירוץ א' מדברי ה</w:t>
      </w:r>
      <w:r w:rsidRPr="00262EDB">
        <w:rPr>
          <w:rFonts w:ascii="David" w:hAnsi="David"/>
          <w:sz w:val="20"/>
          <w:rtl/>
        </w:rPr>
        <w:t>גאונים</w:t>
      </w:r>
      <w:r w:rsidRPr="00262EDB">
        <w:rPr>
          <w:rFonts w:ascii="David" w:hAnsi="David" w:hint="cs"/>
          <w:sz w:val="20"/>
          <w:rtl/>
        </w:rPr>
        <w:t xml:space="preserve"> ד</w:t>
      </w:r>
      <w:r w:rsidRPr="00262EDB">
        <w:rPr>
          <w:rFonts w:ascii="David" w:hAnsi="David"/>
          <w:sz w:val="20"/>
          <w:rtl/>
        </w:rPr>
        <w:t xml:space="preserve">לא תשימון </w:t>
      </w:r>
      <w:r w:rsidRPr="00262EDB">
        <w:rPr>
          <w:rFonts w:ascii="David" w:hAnsi="David" w:hint="cs"/>
          <w:sz w:val="20"/>
          <w:rtl/>
        </w:rPr>
        <w:t xml:space="preserve">עליו נשך </w:t>
      </w:r>
      <w:r w:rsidRPr="00262EDB">
        <w:rPr>
          <w:rFonts w:ascii="David" w:hAnsi="David"/>
          <w:sz w:val="20"/>
          <w:rtl/>
        </w:rPr>
        <w:t>לאינשי במלוה משמע להו</w:t>
      </w:r>
      <w:r w:rsidRPr="00262EDB">
        <w:rPr>
          <w:rFonts w:ascii="David" w:hAnsi="David" w:hint="cs"/>
          <w:sz w:val="20"/>
          <w:rtl/>
        </w:rPr>
        <w:t>,</w:t>
      </w:r>
      <w:r w:rsidRPr="00262EDB">
        <w:rPr>
          <w:rFonts w:ascii="David" w:hAnsi="David"/>
          <w:sz w:val="20"/>
          <w:rtl/>
        </w:rPr>
        <w:t xml:space="preserve"> ולא </w:t>
      </w:r>
      <w:r w:rsidRPr="00262EDB">
        <w:rPr>
          <w:rFonts w:ascii="David" w:hAnsi="David" w:hint="cs"/>
          <w:sz w:val="20"/>
          <w:rtl/>
        </w:rPr>
        <w:t>לערב ול</w:t>
      </w:r>
      <w:r w:rsidRPr="00262EDB">
        <w:rPr>
          <w:rFonts w:ascii="David" w:hAnsi="David"/>
          <w:sz w:val="20"/>
          <w:rtl/>
        </w:rPr>
        <w:t xml:space="preserve">עדים. </w:t>
      </w:r>
      <w:r w:rsidRPr="00262EDB">
        <w:rPr>
          <w:rFonts w:ascii="David" w:hAnsi="David"/>
          <w:b/>
          <w:bCs/>
          <w:sz w:val="20"/>
          <w:rtl/>
        </w:rPr>
        <w:t>ו</w:t>
      </w:r>
      <w:r w:rsidRPr="00262EDB">
        <w:rPr>
          <w:rFonts w:ascii="David" w:hAnsi="David" w:hint="cs"/>
          <w:b/>
          <w:bCs/>
          <w:sz w:val="20"/>
          <w:rtl/>
        </w:rPr>
        <w:t>הטור כתב</w:t>
      </w:r>
      <w:r w:rsidRPr="00262EDB">
        <w:rPr>
          <w:rFonts w:ascii="David" w:hAnsi="David"/>
          <w:b/>
          <w:bCs/>
          <w:sz w:val="20"/>
          <w:rtl/>
        </w:rPr>
        <w:t xml:space="preserve"> </w:t>
      </w:r>
      <w:r w:rsidRPr="00262EDB">
        <w:rPr>
          <w:rFonts w:ascii="David" w:hAnsi="David" w:hint="cs"/>
          <w:sz w:val="20"/>
          <w:rtl/>
        </w:rPr>
        <w:t>(</w:t>
      </w:r>
      <w:r w:rsidRPr="00262EDB">
        <w:rPr>
          <w:rFonts w:ascii="David" w:hAnsi="David"/>
          <w:sz w:val="20"/>
          <w:rtl/>
        </w:rPr>
        <w:t xml:space="preserve">סימן נ"ב ס"א) </w:t>
      </w:r>
      <w:r w:rsidRPr="00262EDB">
        <w:rPr>
          <w:rFonts w:ascii="David" w:hAnsi="David" w:hint="cs"/>
          <w:sz w:val="20"/>
          <w:rtl/>
        </w:rPr>
        <w:t>ש</w:t>
      </w:r>
      <w:r w:rsidRPr="00262EDB">
        <w:rPr>
          <w:rFonts w:ascii="David" w:hAnsi="David"/>
          <w:sz w:val="20"/>
          <w:rtl/>
        </w:rPr>
        <w:t>שטר שיש בו רבית מפורש גובה בו קרן אפילו ממשעבדי</w:t>
      </w:r>
      <w:r w:rsidRPr="00262EDB">
        <w:rPr>
          <w:rFonts w:ascii="David" w:hAnsi="David" w:hint="cs"/>
          <w:sz w:val="20"/>
          <w:rtl/>
        </w:rPr>
        <w:t xml:space="preserve">. </w:t>
      </w:r>
      <w:r w:rsidRPr="00262EDB">
        <w:rPr>
          <w:rFonts w:ascii="David" w:hAnsi="David" w:hint="cs"/>
          <w:b/>
          <w:bCs/>
          <w:sz w:val="20"/>
          <w:rtl/>
        </w:rPr>
        <w:t>וכתב הב"י:</w:t>
      </w:r>
      <w:r w:rsidRPr="00262EDB">
        <w:rPr>
          <w:rFonts w:ascii="David" w:hAnsi="David"/>
          <w:sz w:val="20"/>
          <w:rtl/>
        </w:rPr>
        <w:t xml:space="preserve"> משמע דס"ל דעדים כשרים הם.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והרא"ש</w:t>
      </w:r>
      <w:r w:rsidRPr="00262EDB">
        <w:rPr>
          <w:rFonts w:ascii="David" w:hAnsi="David" w:hint="cs"/>
          <w:b/>
          <w:bCs/>
          <w:sz w:val="20"/>
          <w:rtl/>
        </w:rPr>
        <w:t xml:space="preserve"> כתב</w:t>
      </w:r>
      <w:r w:rsidRPr="00262EDB">
        <w:rPr>
          <w:rFonts w:ascii="David" w:hAnsi="David"/>
          <w:sz w:val="20"/>
          <w:rtl/>
        </w:rPr>
        <w:t xml:space="preserve"> (סי' ז) והערב והעדים נסתפק בהן ר"י</w:t>
      </w:r>
      <w:r w:rsidRPr="00262EDB">
        <w:rPr>
          <w:rFonts w:ascii="David" w:hAnsi="David" w:hint="cs"/>
          <w:sz w:val="20"/>
          <w:rtl/>
        </w:rPr>
        <w:t xml:space="preserve">, </w:t>
      </w:r>
      <w:r w:rsidRPr="00262EDB">
        <w:rPr>
          <w:rFonts w:ascii="David" w:hAnsi="David"/>
          <w:sz w:val="20"/>
          <w:rtl/>
        </w:rPr>
        <w:t>אע</w:t>
      </w:r>
      <w:r w:rsidRPr="00262EDB">
        <w:rPr>
          <w:rFonts w:ascii="David" w:hAnsi="David" w:hint="cs"/>
          <w:sz w:val="20"/>
          <w:rtl/>
        </w:rPr>
        <w:t>"</w:t>
      </w:r>
      <w:r w:rsidRPr="00262EDB">
        <w:rPr>
          <w:rFonts w:ascii="David" w:hAnsi="David"/>
          <w:sz w:val="20"/>
          <w:rtl/>
        </w:rPr>
        <w:t>ג דלאו עדים דחימוד נינה</w:t>
      </w:r>
      <w:r w:rsidRPr="00262EDB">
        <w:rPr>
          <w:rFonts w:ascii="David" w:hAnsi="David" w:hint="cs"/>
          <w:sz w:val="20"/>
          <w:rtl/>
        </w:rPr>
        <w:t>ו.</w:t>
      </w:r>
      <w:r w:rsidRPr="00262EDB">
        <w:rPr>
          <w:rFonts w:ascii="David" w:hAnsi="David"/>
          <w:sz w:val="20"/>
          <w:rtl/>
        </w:rPr>
        <w:t xml:space="preserve"> </w:t>
      </w:r>
      <w:r w:rsidRPr="00262EDB">
        <w:rPr>
          <w:rFonts w:ascii="David" w:hAnsi="David" w:hint="cs"/>
          <w:b/>
          <w:bCs/>
          <w:sz w:val="20"/>
          <w:rtl/>
        </w:rPr>
        <w:t xml:space="preserve"> ו</w:t>
      </w:r>
      <w:r w:rsidRPr="00262EDB">
        <w:rPr>
          <w:rFonts w:ascii="David" w:hAnsi="David"/>
          <w:b/>
          <w:bCs/>
          <w:sz w:val="20"/>
          <w:rtl/>
        </w:rPr>
        <w:t>המרדכי</w:t>
      </w:r>
      <w:r w:rsidRPr="00262EDB">
        <w:rPr>
          <w:rFonts w:ascii="David" w:hAnsi="David" w:hint="cs"/>
          <w:b/>
          <w:bCs/>
          <w:sz w:val="20"/>
          <w:rtl/>
        </w:rPr>
        <w:t xml:space="preserve"> כתב</w:t>
      </w:r>
      <w:r w:rsidRPr="00262EDB">
        <w:rPr>
          <w:rFonts w:ascii="David" w:hAnsi="David"/>
          <w:sz w:val="20"/>
          <w:rtl/>
        </w:rPr>
        <w:t xml:space="preserve"> (סי' תרצב) בשם רבי יואל הלוי </w:t>
      </w:r>
      <w:r w:rsidRPr="00262EDB">
        <w:rPr>
          <w:rFonts w:ascii="David" w:hAnsi="David" w:hint="cs"/>
          <w:sz w:val="20"/>
          <w:rtl/>
        </w:rPr>
        <w:t>ש</w:t>
      </w:r>
      <w:r w:rsidRPr="00262EDB">
        <w:rPr>
          <w:rFonts w:ascii="David" w:hAnsi="David"/>
          <w:sz w:val="20"/>
          <w:rtl/>
        </w:rPr>
        <w:t>הכשיר העדים</w:t>
      </w:r>
      <w:r w:rsidRPr="00262EDB">
        <w:rPr>
          <w:rFonts w:ascii="David" w:hAnsi="David" w:hint="cs"/>
          <w:b/>
          <w:b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sz w:val="20"/>
          <w:rtl/>
        </w:rPr>
        <w:t xml:space="preserve"> </w:t>
      </w: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 xml:space="preserve">אחד המלוה ואחד הלוה. </w:t>
      </w:r>
      <w:r w:rsidRPr="00262EDB">
        <w:rPr>
          <w:rFonts w:ascii="David" w:hAnsi="David" w:hint="cs"/>
          <w:b/>
          <w:bCs/>
          <w:sz w:val="21"/>
          <w:szCs w:val="21"/>
          <w:rtl/>
        </w:rPr>
        <w:t xml:space="preserve">- </w:t>
      </w:r>
      <w:r w:rsidRPr="00262EDB">
        <w:rPr>
          <w:rFonts w:ascii="David" w:hAnsi="David" w:hint="cs"/>
          <w:b/>
          <w:bCs/>
          <w:sz w:val="20"/>
          <w:rtl/>
        </w:rPr>
        <w:t>הרמב"ם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פ"ד מהלכות מלוה ולוה ה"ב) שהערב והעדים והסופר עוברים על לא תשימון עליו נשך</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וכתב במישרים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נ"ב ח"ד יב:)</w:t>
      </w:r>
      <w:r w:rsidRPr="00262EDB">
        <w:rPr>
          <w:rFonts w:ascii="David" w:hAnsi="David" w:hint="cs"/>
          <w:sz w:val="20"/>
          <w:rtl/>
        </w:rPr>
        <w:t xml:space="preserve"> </w:t>
      </w:r>
      <w:r w:rsidRPr="00262EDB">
        <w:rPr>
          <w:rFonts w:ascii="David" w:hAnsi="David"/>
          <w:sz w:val="20"/>
          <w:rtl/>
        </w:rPr>
        <w:t xml:space="preserve">ונראה מדבריו שפסולין.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ע"ז הב"י: </w:t>
      </w:r>
      <w:r w:rsidRPr="00262EDB">
        <w:rPr>
          <w:rFonts w:ascii="David" w:hAnsi="David"/>
          <w:sz w:val="20"/>
          <w:rtl/>
        </w:rPr>
        <w:t>ואני אומר שזה לשון המשנה בפרק איזהו נשך (עה:)</w:t>
      </w:r>
      <w:r w:rsidRPr="00262EDB">
        <w:rPr>
          <w:rFonts w:ascii="David" w:hAnsi="David" w:hint="cs"/>
          <w:sz w:val="20"/>
          <w:rtl/>
        </w:rPr>
        <w:t>,</w:t>
      </w:r>
      <w:r w:rsidRPr="00262EDB">
        <w:rPr>
          <w:rFonts w:ascii="David" w:hAnsi="David"/>
          <w:sz w:val="20"/>
          <w:rtl/>
        </w:rPr>
        <w:t xml:space="preserve"> ועוד מונה שם לאוין אחרים שעוברים עליהן</w:t>
      </w:r>
      <w:r w:rsidRPr="00262EDB">
        <w:rPr>
          <w:rFonts w:ascii="David" w:hAnsi="David" w:hint="cs"/>
          <w:sz w:val="20"/>
          <w:rtl/>
        </w:rPr>
        <w:t>,</w:t>
      </w:r>
      <w:r w:rsidRPr="00262EDB">
        <w:rPr>
          <w:rFonts w:ascii="David" w:hAnsi="David"/>
          <w:sz w:val="20"/>
          <w:rtl/>
        </w:rPr>
        <w:t xml:space="preserve"> ומה מדייק מלשון הרמב"ם יותר מלשון המשנה ועם כל זה אין משם ראיה שהן פסולין</w:t>
      </w:r>
      <w:r w:rsidRPr="00262EDB">
        <w:rPr>
          <w:rFonts w:ascii="David" w:hAnsi="David" w:hint="cs"/>
          <w:sz w:val="20"/>
          <w:rtl/>
        </w:rPr>
        <w:t>,</w:t>
      </w:r>
      <w:r w:rsidRPr="00262EDB">
        <w:rPr>
          <w:rFonts w:ascii="David" w:hAnsi="David"/>
          <w:sz w:val="20"/>
          <w:rtl/>
        </w:rPr>
        <w:t xml:space="preserve"> שאע"פ שעוברים בלא תשימון כיון דלאו בני מלקות נינהו</w:t>
      </w:r>
      <w:r w:rsidRPr="00262EDB">
        <w:rPr>
          <w:rFonts w:ascii="David" w:hAnsi="David" w:hint="cs"/>
          <w:sz w:val="20"/>
          <w:rtl/>
        </w:rPr>
        <w:t xml:space="preserve"> (כיון שניתן להישבון),</w:t>
      </w:r>
      <w:r w:rsidRPr="00262EDB">
        <w:rPr>
          <w:rFonts w:ascii="David" w:hAnsi="David"/>
          <w:sz w:val="20"/>
          <w:rtl/>
        </w:rPr>
        <w:t xml:space="preserve"> וג</w:t>
      </w:r>
      <w:r w:rsidRPr="00262EDB">
        <w:rPr>
          <w:rFonts w:ascii="David" w:hAnsi="David" w:hint="cs"/>
          <w:sz w:val="20"/>
          <w:rtl/>
        </w:rPr>
        <w:t>"</w:t>
      </w:r>
      <w:r w:rsidRPr="00262EDB">
        <w:rPr>
          <w:rFonts w:ascii="David" w:hAnsi="David"/>
          <w:sz w:val="20"/>
          <w:rtl/>
        </w:rPr>
        <w:t>כ לא נטלו ממון כדי להעיד לא מיפסלי</w:t>
      </w:r>
      <w:r w:rsidRPr="00262EDB">
        <w:rPr>
          <w:rFonts w:ascii="David" w:hAnsi="David" w:hint="cs"/>
          <w:sz w:val="20"/>
          <w:rtl/>
        </w:rPr>
        <w:t xml:space="preserve"> </w:t>
      </w:r>
      <w:r w:rsidRPr="00262EDB">
        <w:rPr>
          <w:rStyle w:val="ac"/>
          <w:rFonts w:ascii="David" w:hAnsi="David"/>
          <w:b/>
          <w:bCs/>
          <w:szCs w:val="22"/>
          <w:rtl/>
        </w:rPr>
        <w:footnoteReference w:id="77"/>
      </w:r>
      <w:r w:rsidRPr="00262EDB">
        <w:rPr>
          <w:rFonts w:ascii="David" w:hAnsi="David"/>
          <w:sz w:val="20"/>
          <w:rtl/>
        </w:rPr>
        <w:t>. וכ</w:t>
      </w:r>
      <w:r w:rsidRPr="00262EDB">
        <w:rPr>
          <w:rFonts w:ascii="David" w:hAnsi="David" w:hint="cs"/>
          <w:sz w:val="20"/>
          <w:rtl/>
        </w:rPr>
        <w:t>"</w:t>
      </w:r>
      <w:r w:rsidRPr="00262EDB">
        <w:rPr>
          <w:rFonts w:ascii="David" w:hAnsi="David"/>
          <w:sz w:val="20"/>
          <w:rtl/>
        </w:rPr>
        <w:t>כ הרמב"ם</w:t>
      </w:r>
      <w:r w:rsidRPr="00262EDB">
        <w:rPr>
          <w:rFonts w:ascii="David" w:hAnsi="David"/>
          <w:b/>
          <w:bCs/>
          <w:sz w:val="20"/>
          <w:rtl/>
        </w:rPr>
        <w:t xml:space="preserve"> </w:t>
      </w:r>
      <w:r w:rsidRPr="00262EDB">
        <w:rPr>
          <w:rFonts w:ascii="David" w:hAnsi="David"/>
          <w:sz w:val="20"/>
          <w:rtl/>
        </w:rPr>
        <w:t xml:space="preserve">(עדות פ"י ה"ב) </w:t>
      </w:r>
      <w:r w:rsidRPr="00262EDB">
        <w:rPr>
          <w:rFonts w:ascii="David" w:hAnsi="David" w:hint="cs"/>
          <w:sz w:val="20"/>
          <w:rtl/>
        </w:rPr>
        <w:t xml:space="preserve">בפירוש </w:t>
      </w:r>
      <w:r w:rsidRPr="00262EDB">
        <w:rPr>
          <w:rFonts w:ascii="David" w:hAnsi="David"/>
          <w:sz w:val="20"/>
          <w:rtl/>
        </w:rPr>
        <w:t>שמי שעבר עבירה שחייב עליה מלקות או מיתת ב</w:t>
      </w:r>
      <w:r w:rsidRPr="00262EDB">
        <w:rPr>
          <w:rFonts w:ascii="David" w:hAnsi="David" w:hint="cs"/>
          <w:sz w:val="20"/>
          <w:rtl/>
        </w:rPr>
        <w:t>"</w:t>
      </w:r>
      <w:r w:rsidRPr="00262EDB">
        <w:rPr>
          <w:rFonts w:ascii="David" w:hAnsi="David"/>
          <w:sz w:val="20"/>
          <w:rtl/>
        </w:rPr>
        <w:t>ד הוא שנקרא רשע</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ש"מ שאם לא חייב מלקות לא נפסל,</w:t>
      </w:r>
      <w:r w:rsidRPr="00262EDB">
        <w:rPr>
          <w:rFonts w:ascii="David" w:hAnsi="David"/>
          <w:sz w:val="20"/>
          <w:rtl/>
        </w:rPr>
        <w:t xml:space="preserve"> אא"כ הוא עד דחמס כמו שכתב </w:t>
      </w:r>
      <w:r w:rsidRPr="00262EDB">
        <w:rPr>
          <w:rFonts w:ascii="David" w:hAnsi="David" w:hint="cs"/>
          <w:sz w:val="20"/>
          <w:rtl/>
        </w:rPr>
        <w:t>שם</w:t>
      </w:r>
      <w:r w:rsidRPr="00262EDB">
        <w:rPr>
          <w:rFonts w:ascii="David" w:hAnsi="David"/>
          <w:sz w:val="20"/>
          <w:rtl/>
        </w:rPr>
        <w:t xml:space="preserve"> (ה"ד) </w:t>
      </w:r>
      <w:r w:rsidRPr="00262EDB">
        <w:rPr>
          <w:rFonts w:ascii="David" w:hAnsi="David" w:hint="cs"/>
          <w:sz w:val="20"/>
          <w:rtl/>
        </w:rPr>
        <w:t>"</w:t>
      </w:r>
      <w:r w:rsidRPr="00262EDB">
        <w:rPr>
          <w:rFonts w:ascii="David" w:hAnsi="David"/>
          <w:sz w:val="20"/>
          <w:rtl/>
        </w:rPr>
        <w:t>ועוד יש שם רשעים</w:t>
      </w:r>
      <w:r w:rsidRPr="00262EDB">
        <w:rPr>
          <w:rFonts w:ascii="David" w:hAnsi="David" w:hint="cs"/>
          <w:sz w:val="20"/>
          <w:rtl/>
        </w:rPr>
        <w:t>"</w:t>
      </w:r>
      <w:r w:rsidRPr="00262EDB">
        <w:rPr>
          <w:rFonts w:ascii="David" w:hAnsi="David"/>
          <w:sz w:val="20"/>
          <w:rtl/>
        </w:rPr>
        <w:t xml:space="preserve"> וכו'.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12"/>
          <w:szCs w:val="12"/>
          <w:rtl/>
        </w:rPr>
      </w:pPr>
      <w:r w:rsidRPr="00262EDB">
        <w:rPr>
          <w:rFonts w:ascii="David" w:hAnsi="David" w:hint="cs"/>
          <w:b/>
          <w:bCs/>
          <w:sz w:val="20"/>
          <w:rtl/>
        </w:rPr>
        <w:t xml:space="preserve">וכתב הש"ך </w:t>
      </w:r>
      <w:r w:rsidRPr="00262EDB">
        <w:rPr>
          <w:rFonts w:ascii="David" w:hAnsi="David"/>
          <w:sz w:val="20"/>
          <w:rtl/>
        </w:rPr>
        <w:t>(טו)</w:t>
      </w:r>
      <w:r w:rsidRPr="00262EDB">
        <w:rPr>
          <w:rFonts w:ascii="David" w:hAnsi="David"/>
          <w:sz w:val="24"/>
          <w:szCs w:val="24"/>
          <w:rtl/>
        </w:rPr>
        <w:t xml:space="preserve"> </w:t>
      </w:r>
      <w:r w:rsidRPr="00262EDB">
        <w:rPr>
          <w:rFonts w:ascii="David" w:hAnsi="David" w:hint="cs"/>
          <w:sz w:val="20"/>
          <w:rtl/>
        </w:rPr>
        <w:t xml:space="preserve">דמלשון השו"ע </w:t>
      </w:r>
      <w:r w:rsidRPr="00262EDB">
        <w:rPr>
          <w:rFonts w:ascii="David" w:hAnsi="David"/>
          <w:sz w:val="20"/>
          <w:rtl/>
        </w:rPr>
        <w:t xml:space="preserve">משמע דערב ועדים כשרים, וכן משמע בב"י, ודלא כסמ"ע לקמן ריש סימן נ"ב ע"ש: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cs="Guttman Rashi" w:hint="cs"/>
          <w:b/>
          <w:bCs/>
          <w:sz w:val="21"/>
          <w:szCs w:val="21"/>
          <w:rtl/>
        </w:rPr>
        <w:t>* ומ"ש</w:t>
      </w:r>
      <w:r w:rsidRPr="00262EDB">
        <w:rPr>
          <w:rFonts w:ascii="David" w:hAnsi="David" w:cs="Guttman Rashi"/>
          <w:b/>
          <w:bCs/>
          <w:sz w:val="21"/>
          <w:szCs w:val="21"/>
          <w:rtl/>
        </w:rPr>
        <w:t>: וי"א דבאבק רבית אינו נפסל אלא המלוה ולא הלוה</w:t>
      </w:r>
      <w:r w:rsidRPr="00262EDB">
        <w:rPr>
          <w:rFonts w:ascii="David" w:hAnsi="David" w:hint="cs"/>
          <w:b/>
          <w:bCs/>
          <w:sz w:val="20"/>
          <w:rtl/>
        </w:rPr>
        <w:t>. - כ"כ ה</w:t>
      </w:r>
      <w:r w:rsidRPr="00262EDB">
        <w:rPr>
          <w:rFonts w:ascii="David" w:hAnsi="David"/>
          <w:b/>
          <w:bCs/>
          <w:sz w:val="20"/>
          <w:rtl/>
        </w:rPr>
        <w:t>נמוקי יוסף</w:t>
      </w:r>
      <w:r w:rsidRPr="00262EDB">
        <w:rPr>
          <w:rFonts w:ascii="David" w:hAnsi="David"/>
          <w:sz w:val="20"/>
          <w:rtl/>
        </w:rPr>
        <w:t xml:space="preserve"> (ד: ד"ה מתני') פרישנא בגמ' ד</w:t>
      </w:r>
      <w:r w:rsidRPr="00262EDB">
        <w:rPr>
          <w:rFonts w:ascii="David" w:hAnsi="David" w:hint="cs"/>
          <w:sz w:val="20"/>
          <w:rtl/>
        </w:rPr>
        <w:t>ה</w:t>
      </w:r>
      <w:r w:rsidRPr="00262EDB">
        <w:rPr>
          <w:rFonts w:ascii="David" w:hAnsi="David"/>
          <w:sz w:val="20"/>
          <w:rtl/>
        </w:rPr>
        <w:t>מלוה הבאה ברבית קתני</w:t>
      </w:r>
      <w:r w:rsidRPr="00262EDB">
        <w:rPr>
          <w:rFonts w:ascii="David" w:hAnsi="David" w:hint="cs"/>
          <w:sz w:val="20"/>
          <w:rtl/>
        </w:rPr>
        <w:t>,</w:t>
      </w:r>
      <w:r w:rsidRPr="00262EDB">
        <w:rPr>
          <w:rFonts w:ascii="David" w:hAnsi="David"/>
          <w:sz w:val="20"/>
          <w:rtl/>
        </w:rPr>
        <w:t xml:space="preserve"> ואפי' לוה פסול</w:t>
      </w:r>
      <w:r w:rsidRPr="00262EDB">
        <w:rPr>
          <w:rFonts w:ascii="David" w:hAnsi="David" w:hint="cs"/>
          <w:sz w:val="20"/>
          <w:rtl/>
        </w:rPr>
        <w:t>,</w:t>
      </w:r>
      <w:r w:rsidRPr="00262EDB">
        <w:rPr>
          <w:rFonts w:ascii="David" w:hAnsi="David"/>
          <w:sz w:val="20"/>
          <w:rtl/>
        </w:rPr>
        <w:t xml:space="preserve"> ומשום לוה אצטריכא ליה למתני דלא מיפסיל אלא מדרבנן</w:t>
      </w:r>
      <w:r w:rsidRPr="00262EDB">
        <w:rPr>
          <w:rFonts w:ascii="David" w:hAnsi="David" w:hint="cs"/>
          <w:sz w:val="20"/>
          <w:rtl/>
        </w:rPr>
        <w:t>,</w:t>
      </w:r>
      <w:r w:rsidRPr="00262EDB">
        <w:rPr>
          <w:rFonts w:ascii="David" w:hAnsi="David"/>
          <w:sz w:val="20"/>
          <w:rtl/>
        </w:rPr>
        <w:t xml:space="preserve"> דאע"ג דעבר אדאורייתא לא פסלי מדאורייתא לדון ולהעיד</w:t>
      </w:r>
      <w:r w:rsidRPr="00262EDB">
        <w:rPr>
          <w:rFonts w:ascii="David" w:hAnsi="David" w:hint="cs"/>
          <w:sz w:val="20"/>
          <w:rtl/>
        </w:rPr>
        <w:t>,</w:t>
      </w:r>
      <w:r w:rsidRPr="00262EDB">
        <w:rPr>
          <w:rFonts w:ascii="David" w:hAnsi="David"/>
          <w:sz w:val="20"/>
          <w:rtl/>
        </w:rPr>
        <w:t xml:space="preserve"> דלא דמיא ההוא איסורא ל</w:t>
      </w:r>
      <w:r w:rsidRPr="00262EDB">
        <w:rPr>
          <w:rFonts w:ascii="David" w:hAnsi="David" w:hint="cs"/>
          <w:sz w:val="20"/>
          <w:rtl/>
        </w:rPr>
        <w:t>לוה,</w:t>
      </w:r>
      <w:r w:rsidRPr="00262EDB">
        <w:rPr>
          <w:rFonts w:ascii="David" w:hAnsi="David"/>
          <w:sz w:val="20"/>
          <w:rtl/>
        </w:rPr>
        <w:t xml:space="preserve"> משום דהאי לא משמע להו לאינשי איסורא אלא למלוה דאית ליה רווחא אבל ללוה דמפסיד ביה לא</w:t>
      </w:r>
      <w:r w:rsidRPr="00262EDB">
        <w:rPr>
          <w:rFonts w:ascii="David" w:hAnsi="David" w:hint="cs"/>
          <w:sz w:val="20"/>
          <w:rtl/>
        </w:rPr>
        <w:t>.</w:t>
      </w:r>
      <w:r w:rsidRPr="00262EDB">
        <w:rPr>
          <w:rFonts w:ascii="David" w:hAnsi="David"/>
          <w:sz w:val="20"/>
          <w:rtl/>
        </w:rPr>
        <w:t xml:space="preserve"> ומיהו ה"ה דמלוה ברבית דרבנן פסול</w:t>
      </w:r>
      <w:r w:rsidRPr="00262EDB">
        <w:rPr>
          <w:rFonts w:ascii="David" w:hAnsi="David" w:hint="cs"/>
          <w:sz w:val="20"/>
          <w:rtl/>
        </w:rPr>
        <w:t>,</w:t>
      </w:r>
      <w:r w:rsidRPr="00262EDB">
        <w:rPr>
          <w:rFonts w:ascii="David" w:hAnsi="David"/>
          <w:sz w:val="20"/>
          <w:rtl/>
        </w:rPr>
        <w:t xml:space="preserve"> אבל לוה לא מפסיל משום האי רבית</w:t>
      </w:r>
      <w:r w:rsidRPr="00262EDB">
        <w:rPr>
          <w:rFonts w:ascii="David" w:hAnsi="David" w:hint="cs"/>
          <w:sz w:val="20"/>
          <w:rtl/>
        </w:rPr>
        <w:t>,</w:t>
      </w:r>
      <w:r w:rsidRPr="00262EDB">
        <w:rPr>
          <w:rFonts w:ascii="David" w:hAnsi="David"/>
          <w:sz w:val="20"/>
          <w:rtl/>
        </w:rPr>
        <w:t xml:space="preserve"> שהוא אבק דליכא איסורא באבק רבית אלא למאן דשקיל ליה</w:t>
      </w:r>
      <w:r w:rsidRPr="00262EDB">
        <w:rPr>
          <w:rFonts w:ascii="David" w:hAnsi="David" w:hint="cs"/>
          <w:sz w:val="20"/>
          <w:rtl/>
        </w:rPr>
        <w:t>,</w:t>
      </w:r>
      <w:r w:rsidRPr="00262EDB">
        <w:rPr>
          <w:rFonts w:ascii="David" w:hAnsi="David"/>
          <w:sz w:val="20"/>
          <w:rtl/>
        </w:rPr>
        <w:t xml:space="preserve"> אבל למאן דיהיב לא</w:t>
      </w:r>
      <w:r w:rsidRPr="00262EDB">
        <w:rPr>
          <w:rFonts w:ascii="David" w:hAnsi="David" w:hint="cs"/>
          <w:sz w:val="20"/>
          <w:rtl/>
        </w:rPr>
        <w:t>,</w:t>
      </w:r>
      <w:r w:rsidRPr="00262EDB">
        <w:rPr>
          <w:rFonts w:ascii="David" w:hAnsi="David"/>
          <w:sz w:val="20"/>
          <w:rtl/>
        </w:rPr>
        <w:t xml:space="preserve"> כדמשמע פ' איזהו נשך (דף סח</w:t>
      </w:r>
      <w:r w:rsidRPr="00262EDB">
        <w:rPr>
          <w:rFonts w:ascii="David" w:hAnsi="David" w:hint="cs"/>
          <w:sz w:val="20"/>
          <w:rtl/>
        </w:rPr>
        <w:t>:</w:t>
      </w:r>
      <w:r w:rsidRPr="00262EDB">
        <w:rPr>
          <w:rFonts w:ascii="David" w:hAnsi="David"/>
          <w:sz w:val="20"/>
          <w:rtl/>
        </w:rPr>
        <w:t>) בההיא דבני רב עיליש</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ומכלל דבריו למדנו שדעתו דערב ועדים כיון שלא נהנו כלום לא מיפסלי</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b/>
          <w:bCs/>
          <w:sz w:val="21"/>
          <w:szCs w:val="21"/>
          <w:rtl/>
        </w:rPr>
      </w:pPr>
      <w:r w:rsidRPr="00262EDB">
        <w:rPr>
          <w:rFonts w:ascii="David" w:hAnsi="David" w:hint="cs"/>
          <w:b/>
          <w:bCs/>
          <w:sz w:val="20"/>
          <w:rtl/>
        </w:rPr>
        <w:t>(</w:t>
      </w:r>
      <w:r w:rsidRPr="00262EDB">
        <w:rPr>
          <w:rFonts w:ascii="David" w:hAnsi="David"/>
          <w:b/>
          <w:bCs/>
          <w:sz w:val="20"/>
          <w:rtl/>
        </w:rPr>
        <w:t xml:space="preserve">יא) </w:t>
      </w:r>
      <w:r w:rsidRPr="00262EDB">
        <w:rPr>
          <w:rFonts w:ascii="David" w:hAnsi="David"/>
          <w:b/>
          <w:bCs/>
          <w:sz w:val="21"/>
          <w:szCs w:val="21"/>
          <w:rtl/>
        </w:rPr>
        <w:t>המלוה מעות יתומים, אפילו ברבית קצוצה, לא נפסל, משום דסבר מצוה קא עבידנא להרויח נכסי היתומים</w:t>
      </w:r>
      <w:r w:rsidRPr="00262EDB">
        <w:rPr>
          <w:rFonts w:ascii="David" w:hAnsi="David" w:hint="cs"/>
          <w:b/>
          <w:bCs/>
          <w:sz w:val="21"/>
          <w:szCs w:val="21"/>
          <w:rtl/>
        </w:rPr>
        <w:t xml:space="preserve"> </w:t>
      </w:r>
      <w:r w:rsidRPr="00262EDB">
        <w:rPr>
          <w:rFonts w:ascii="David" w:hAnsi="David" w:hint="cs"/>
          <w:sz w:val="20"/>
          <w:rtl/>
        </w:rPr>
        <w:t>(רשב"א ומהרי"ל ודלא כהר"מ).</w:t>
      </w:r>
      <w:r w:rsidRPr="00262EDB">
        <w:rPr>
          <w:rFonts w:ascii="David" w:hAnsi="David"/>
          <w:b/>
          <w:bCs/>
          <w:sz w:val="21"/>
          <w:szCs w:val="21"/>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Theme="majorBidi" w:hAnsiTheme="majorBidi" w:cstheme="majorBidi"/>
          <w:b/>
          <w:bCs/>
          <w:sz w:val="21"/>
          <w:szCs w:val="21"/>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המלוה מעות יתומים, אפילו ברבית קצוצה, לא נפסל, משום דסבר מצוה קא עבידנא להרויח נכסי היתומים</w:t>
      </w:r>
      <w:r w:rsidRPr="00262EDB">
        <w:rPr>
          <w:rFonts w:asciiTheme="majorBidi" w:hAnsiTheme="majorBidi" w:cstheme="majorBidi" w:hint="cs"/>
          <w:b/>
          <w:bCs/>
          <w:sz w:val="21"/>
          <w:szCs w:val="21"/>
          <w:rtl/>
        </w:rPr>
        <w:t xml:space="preserve">. </w:t>
      </w:r>
      <w:r w:rsidRPr="00262EDB">
        <w:rPr>
          <w:rFonts w:ascii="David" w:hAnsi="David" w:hint="cs"/>
          <w:b/>
          <w:bCs/>
          <w:sz w:val="20"/>
          <w:rtl/>
        </w:rPr>
        <w:t xml:space="preserve">- כ"כ </w:t>
      </w:r>
      <w:r w:rsidRPr="00262EDB">
        <w:rPr>
          <w:rFonts w:ascii="David" w:hAnsi="David"/>
          <w:b/>
          <w:bCs/>
          <w:sz w:val="20"/>
          <w:rtl/>
        </w:rPr>
        <w:t>בתשובת מהרי"ל</w:t>
      </w:r>
      <w:r w:rsidRPr="00262EDB">
        <w:rPr>
          <w:rFonts w:ascii="David" w:hAnsi="David"/>
          <w:sz w:val="20"/>
          <w:rtl/>
        </w:rPr>
        <w:t xml:space="preserve"> (סימן לז)</w:t>
      </w:r>
      <w:r w:rsidRPr="00262EDB">
        <w:rPr>
          <w:rFonts w:ascii="David" w:hAnsi="David" w:hint="cs"/>
          <w:sz w:val="20"/>
          <w:rtl/>
        </w:rPr>
        <w:t xml:space="preserve"> </w:t>
      </w:r>
      <w:r w:rsidRPr="00262EDB">
        <w:rPr>
          <w:rFonts w:ascii="David" w:hAnsi="David"/>
          <w:sz w:val="20"/>
          <w:rtl/>
        </w:rPr>
        <w:t>שעכשיו שנתפשט המנהג להלוות מעות יתומים אפילו ברבית קצוצה אע"ג דשלא כדין עבדי</w:t>
      </w:r>
      <w:r w:rsidRPr="00262EDB">
        <w:rPr>
          <w:rFonts w:ascii="David" w:hAnsi="David" w:hint="cs"/>
          <w:sz w:val="20"/>
          <w:rtl/>
        </w:rPr>
        <w:t>,</w:t>
      </w:r>
      <w:r w:rsidRPr="00262EDB">
        <w:rPr>
          <w:rFonts w:ascii="David" w:hAnsi="David"/>
          <w:sz w:val="20"/>
          <w:rtl/>
        </w:rPr>
        <w:t xml:space="preserve"> מ"מ אין לפסול האפטרופוס שהלוה מעות היתומים ברבית</w:t>
      </w:r>
      <w:r w:rsidRPr="00262EDB">
        <w:rPr>
          <w:rFonts w:ascii="David" w:hAnsi="David" w:hint="cs"/>
          <w:sz w:val="20"/>
          <w:rtl/>
        </w:rPr>
        <w:t>,</w:t>
      </w:r>
      <w:r w:rsidRPr="00262EDB">
        <w:rPr>
          <w:rFonts w:ascii="David" w:hAnsi="David"/>
          <w:sz w:val="20"/>
          <w:rtl/>
        </w:rPr>
        <w:t xml:space="preserve"> משום דכיון דקא עביד כמנהג וקא סבר מצוה עבידנא להרויח היתום לא מיפסיל</w:t>
      </w:r>
      <w:r w:rsidRPr="00262EDB">
        <w:rPr>
          <w:rFonts w:ascii="David" w:hAnsi="David" w:hint="cs"/>
          <w:sz w:val="20"/>
          <w:rtl/>
        </w:rPr>
        <w:t>,</w:t>
      </w:r>
      <w:r w:rsidRPr="00262EDB">
        <w:rPr>
          <w:rFonts w:ascii="David" w:hAnsi="David"/>
          <w:sz w:val="20"/>
          <w:rtl/>
        </w:rPr>
        <w:t xml:space="preserve"> וכעובדא דהנהו קבוראי (סנהדרין כו:). </w:t>
      </w:r>
      <w:r w:rsidRPr="00262EDB">
        <w:rPr>
          <w:rFonts w:ascii="David" w:hAnsi="David" w:hint="cs"/>
          <w:b/>
          <w:bCs/>
          <w:sz w:val="20"/>
          <w:rtl/>
        </w:rPr>
        <w:t>וכתב ב</w:t>
      </w:r>
      <w:r w:rsidRPr="00262EDB">
        <w:rPr>
          <w:rFonts w:ascii="David" w:hAnsi="David"/>
          <w:b/>
          <w:bCs/>
          <w:sz w:val="20"/>
          <w:rtl/>
        </w:rPr>
        <w:t>בדק הבית</w:t>
      </w:r>
      <w:r w:rsidRPr="00262EDB">
        <w:rPr>
          <w:rFonts w:ascii="David" w:hAnsi="David" w:hint="cs"/>
          <w:b/>
          <w:bCs/>
          <w:sz w:val="20"/>
          <w:rtl/>
        </w:rPr>
        <w:t>:</w:t>
      </w:r>
      <w:r w:rsidRPr="00262EDB">
        <w:rPr>
          <w:rFonts w:ascii="David" w:hAnsi="David"/>
          <w:sz w:val="20"/>
          <w:rtl/>
        </w:rPr>
        <w:t xml:space="preserve"> ונ</w:t>
      </w:r>
      <w:r w:rsidRPr="00262EDB">
        <w:rPr>
          <w:rFonts w:ascii="David" w:hAnsi="David" w:hint="cs"/>
          <w:sz w:val="20"/>
          <w:rtl/>
        </w:rPr>
        <w:t>"</w:t>
      </w:r>
      <w:r w:rsidRPr="00262EDB">
        <w:rPr>
          <w:rFonts w:ascii="David" w:hAnsi="David"/>
          <w:sz w:val="20"/>
          <w:rtl/>
        </w:rPr>
        <w:t>ל דאפילו לדידן שלא נתפשט המנהג הזה לא נפסל</w:t>
      </w:r>
      <w:r w:rsidRPr="00262EDB">
        <w:rPr>
          <w:rFonts w:ascii="David" w:hAnsi="David" w:hint="cs"/>
          <w:sz w:val="20"/>
          <w:rtl/>
        </w:rPr>
        <w:t>,</w:t>
      </w:r>
      <w:r w:rsidRPr="00262EDB">
        <w:rPr>
          <w:rFonts w:ascii="David" w:hAnsi="David"/>
          <w:sz w:val="20"/>
          <w:rtl/>
        </w:rPr>
        <w:t xml:space="preserve"> משום דסבר מצוה קא עבידנא</w:t>
      </w:r>
      <w:r w:rsidRPr="00262EDB">
        <w:rPr>
          <w:rFonts w:ascii="David" w:hAnsi="David" w:hint="cs"/>
          <w:sz w:val="20"/>
          <w:rtl/>
        </w:rPr>
        <w:t>.</w:t>
      </w:r>
      <w:r w:rsidRPr="00262EDB">
        <w:rPr>
          <w:rFonts w:ascii="David" w:hAnsi="David"/>
          <w:sz w:val="20"/>
          <w:rtl/>
        </w:rPr>
        <w:t xml:space="preserve"> </w:t>
      </w:r>
      <w:r w:rsidRPr="00262EDB">
        <w:rPr>
          <w:rFonts w:asciiTheme="majorBidi" w:hAnsiTheme="majorBidi" w:cstheme="majorBidi" w:hint="cs"/>
          <w:b/>
          <w:bCs/>
          <w:sz w:val="21"/>
          <w:szCs w:val="21"/>
          <w:rtl/>
        </w:rPr>
        <w:t xml:space="preserve"> </w:t>
      </w:r>
      <w:r w:rsidRPr="00262EDB">
        <w:rPr>
          <w:rFonts w:ascii="David" w:hAnsi="David"/>
          <w:b/>
          <w:bCs/>
          <w:sz w:val="20"/>
          <w:rtl/>
        </w:rPr>
        <w:t>ו</w:t>
      </w:r>
      <w:r w:rsidRPr="00262EDB">
        <w:rPr>
          <w:rFonts w:ascii="David" w:hAnsi="David" w:hint="cs"/>
          <w:b/>
          <w:bCs/>
          <w:sz w:val="20"/>
          <w:rtl/>
        </w:rPr>
        <w:t xml:space="preserve">כ"כ </w:t>
      </w:r>
      <w:r w:rsidRPr="00262EDB">
        <w:rPr>
          <w:rFonts w:ascii="David" w:hAnsi="David"/>
          <w:b/>
          <w:bCs/>
          <w:sz w:val="20"/>
          <w:rtl/>
        </w:rPr>
        <w:t>הרשב"א</w:t>
      </w:r>
      <w:r w:rsidRPr="00262EDB">
        <w:rPr>
          <w:rFonts w:ascii="David" w:hAnsi="David"/>
          <w:sz w:val="20"/>
          <w:rtl/>
        </w:rPr>
        <w:t xml:space="preserve"> (ח"ד סי' של) </w:t>
      </w:r>
      <w:r w:rsidRPr="00262EDB">
        <w:rPr>
          <w:rFonts w:ascii="David" w:hAnsi="David" w:hint="cs"/>
          <w:sz w:val="20"/>
          <w:rtl/>
        </w:rPr>
        <w:t xml:space="preserve">שאם </w:t>
      </w:r>
      <w:r w:rsidRPr="00262EDB">
        <w:rPr>
          <w:rFonts w:ascii="David" w:hAnsi="David"/>
          <w:sz w:val="20"/>
          <w:rtl/>
        </w:rPr>
        <w:t>היה אפטרופא על היתומים והלוה מעות היתומים ברבית קצוצה אינו נפסל בכך</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ודלא כ</w:t>
      </w:r>
      <w:r w:rsidRPr="00262EDB">
        <w:rPr>
          <w:rFonts w:ascii="David" w:hAnsi="David"/>
          <w:b/>
          <w:bCs/>
          <w:sz w:val="20"/>
          <w:rtl/>
        </w:rPr>
        <w:t>המרדכי</w:t>
      </w:r>
      <w:r w:rsidRPr="00262EDB">
        <w:rPr>
          <w:rFonts w:ascii="David" w:hAnsi="David" w:hint="cs"/>
          <w:b/>
          <w:bCs/>
          <w:sz w:val="20"/>
          <w:rtl/>
        </w:rPr>
        <w:t xml:space="preserve"> שכתב</w:t>
      </w:r>
      <w:r w:rsidRPr="00262EDB">
        <w:rPr>
          <w:rFonts w:ascii="David" w:hAnsi="David"/>
          <w:sz w:val="20"/>
          <w:rtl/>
        </w:rPr>
        <w:t xml:space="preserve"> </w:t>
      </w:r>
      <w:r w:rsidRPr="00262EDB">
        <w:rPr>
          <w:rFonts w:ascii="David" w:hAnsi="David" w:hint="cs"/>
          <w:sz w:val="20"/>
          <w:rtl/>
        </w:rPr>
        <w:t xml:space="preserve">(פ"ק </w:t>
      </w:r>
      <w:r w:rsidRPr="00262EDB">
        <w:rPr>
          <w:rFonts w:ascii="David" w:hAnsi="David"/>
          <w:sz w:val="20"/>
          <w:rtl/>
        </w:rPr>
        <w:t xml:space="preserve">דמציעא סי' רל) </w:t>
      </w:r>
      <w:r w:rsidRPr="00262EDB">
        <w:rPr>
          <w:rFonts w:ascii="David" w:hAnsi="David" w:hint="cs"/>
          <w:b/>
          <w:bCs/>
          <w:sz w:val="20"/>
          <w:rtl/>
        </w:rPr>
        <w:t>בשם</w:t>
      </w:r>
      <w:r w:rsidRPr="00262EDB">
        <w:rPr>
          <w:rFonts w:ascii="David" w:hAnsi="David"/>
          <w:b/>
          <w:bCs/>
          <w:sz w:val="20"/>
          <w:rtl/>
        </w:rPr>
        <w:t xml:space="preserve"> </w:t>
      </w:r>
      <w:r w:rsidRPr="00262EDB">
        <w:rPr>
          <w:rFonts w:ascii="David" w:hAnsi="David" w:hint="cs"/>
          <w:b/>
          <w:bCs/>
          <w:sz w:val="20"/>
          <w:rtl/>
        </w:rPr>
        <w:t>מה</w:t>
      </w:r>
      <w:r w:rsidRPr="00262EDB">
        <w:rPr>
          <w:rFonts w:ascii="David" w:hAnsi="David"/>
          <w:b/>
          <w:bCs/>
          <w:sz w:val="20"/>
          <w:rtl/>
        </w:rPr>
        <w:t>ר</w:t>
      </w:r>
      <w:r w:rsidRPr="00262EDB">
        <w:rPr>
          <w:rFonts w:ascii="David" w:hAnsi="David" w:hint="cs"/>
          <w:b/>
          <w:bCs/>
          <w:sz w:val="20"/>
          <w:rtl/>
        </w:rPr>
        <w:t>"ם</w:t>
      </w:r>
      <w:r w:rsidRPr="00262EDB">
        <w:rPr>
          <w:rFonts w:ascii="David" w:hAnsi="David"/>
          <w:sz w:val="20"/>
          <w:rtl/>
        </w:rPr>
        <w:t xml:space="preserve"> (ד"פ סי' תתקסט) שהאפטרופוס שהלוה ברבית קצוצה מעות של יתומים</w:t>
      </w:r>
      <w:r w:rsidRPr="00262EDB">
        <w:rPr>
          <w:rFonts w:ascii="David" w:hAnsi="David" w:hint="cs"/>
          <w:sz w:val="20"/>
          <w:rtl/>
        </w:rPr>
        <w:t>,</w:t>
      </w:r>
      <w:r w:rsidRPr="00262EDB">
        <w:rPr>
          <w:rFonts w:ascii="David" w:hAnsi="David"/>
          <w:sz w:val="20"/>
          <w:rtl/>
        </w:rPr>
        <w:t xml:space="preserve"> אם יש </w:t>
      </w:r>
      <w:r w:rsidRPr="00262EDB">
        <w:rPr>
          <w:rFonts w:ascii="David" w:hAnsi="David"/>
          <w:sz w:val="20"/>
          <w:rtl/>
        </w:rPr>
        <w:t>עדים בדבר</w:t>
      </w:r>
      <w:r w:rsidRPr="00262EDB">
        <w:rPr>
          <w:rFonts w:ascii="David" w:hAnsi="David" w:hint="cs"/>
          <w:sz w:val="20"/>
          <w:rtl/>
        </w:rPr>
        <w:t>,</w:t>
      </w:r>
      <w:r w:rsidRPr="00262EDB">
        <w:rPr>
          <w:rFonts w:ascii="David" w:hAnsi="David"/>
          <w:sz w:val="20"/>
          <w:rtl/>
        </w:rPr>
        <w:t xml:space="preserve"> האפטרופוס פסול לעדות ולשבועה עד שיחזור חזרה גמורה</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w:t>
      </w:r>
      <w:r w:rsidRPr="00262EDB">
        <w:rPr>
          <w:rFonts w:ascii="David" w:hAnsi="David"/>
          <w:sz w:val="20"/>
          <w:rtl/>
        </w:rPr>
        <w:t>אפילו לגוי לא יוזיף ברבית כדאיתא בפרק זה בורר (כה:)</w:t>
      </w:r>
      <w:r w:rsidRPr="00262EDB">
        <w:rPr>
          <w:rFonts w:ascii="David" w:hAnsi="David" w:hint="cs"/>
          <w:sz w:val="20"/>
          <w:rtl/>
        </w:rPr>
        <w:t>.</w:t>
      </w:r>
      <w:r w:rsidRPr="00262EDB">
        <w:rPr>
          <w:rFonts w:ascii="David" w:hAnsi="David"/>
          <w:sz w:val="20"/>
          <w:rtl/>
        </w:rPr>
        <w:t xml:space="preserve"> ואף לפי מה דפירש ר"י דשטר שיש בו רבית העדים כשרים</w:t>
      </w:r>
      <w:r w:rsidRPr="00262EDB">
        <w:rPr>
          <w:rFonts w:ascii="David" w:hAnsi="David" w:hint="cs"/>
          <w:sz w:val="20"/>
          <w:rtl/>
        </w:rPr>
        <w:t>,</w:t>
      </w:r>
      <w:r w:rsidRPr="00262EDB">
        <w:rPr>
          <w:rFonts w:ascii="David" w:hAnsi="David"/>
          <w:sz w:val="20"/>
          <w:rtl/>
        </w:rPr>
        <w:t xml:space="preserve"> דלא תשימון לאינשי בלוה ומלוה משמע להו</w:t>
      </w:r>
      <w:r w:rsidRPr="00262EDB">
        <w:rPr>
          <w:rFonts w:ascii="David" w:hAnsi="David" w:hint="cs"/>
          <w:sz w:val="20"/>
          <w:rtl/>
        </w:rPr>
        <w:t>.</w:t>
      </w:r>
      <w:r w:rsidRPr="00262EDB">
        <w:rPr>
          <w:rFonts w:ascii="David" w:hAnsi="David"/>
          <w:sz w:val="20"/>
          <w:rtl/>
        </w:rPr>
        <w:t xml:space="preserve"> אבל האפטרופוס אין להכשירו דהא איהו אוזפיה</w:t>
      </w:r>
      <w:r w:rsidRPr="00262EDB">
        <w:rPr>
          <w:rFonts w:ascii="David" w:hAnsi="David" w:hint="cs"/>
          <w:sz w:val="20"/>
          <w:rtl/>
        </w:rPr>
        <w:t>,</w:t>
      </w:r>
      <w:r w:rsidRPr="00262EDB">
        <w:rPr>
          <w:rFonts w:ascii="David" w:hAnsi="David"/>
          <w:sz w:val="20"/>
          <w:rtl/>
        </w:rPr>
        <w:t xml:space="preserve"> ועיקר שימה איהו ניהו דקא עבד</w:t>
      </w:r>
      <w:r w:rsidRPr="00262EDB">
        <w:rPr>
          <w:rFonts w:ascii="David" w:hAnsi="David" w:hint="cs"/>
          <w:sz w:val="20"/>
          <w:rtl/>
        </w:rPr>
        <w:t>.</w:t>
      </w:r>
      <w:r w:rsidRPr="00262EDB">
        <w:rPr>
          <w:rFonts w:ascii="David" w:hAnsi="David"/>
          <w:sz w:val="20"/>
          <w:rtl/>
        </w:rPr>
        <w:t xml:space="preserve"> אמנם אם אין עדים אלא שהודה מפי עצמו כשר</w:t>
      </w:r>
      <w:r w:rsidRPr="00262EDB">
        <w:rPr>
          <w:rFonts w:ascii="David" w:hAnsi="David" w:hint="cs"/>
          <w:sz w:val="20"/>
          <w:rtl/>
        </w:rPr>
        <w:t>,</w:t>
      </w:r>
      <w:r w:rsidRPr="00262EDB">
        <w:rPr>
          <w:rFonts w:ascii="David" w:hAnsi="David"/>
          <w:sz w:val="20"/>
          <w:rtl/>
        </w:rPr>
        <w:t xml:space="preserve"> דאין אדם משים עצמו רשע (סנהדרין ט:)</w:t>
      </w:r>
      <w:r w:rsidRPr="00262EDB">
        <w:rPr>
          <w:rFonts w:ascii="David" w:hAnsi="David"/>
          <w:b/>
          <w:bCs/>
          <w:sz w:val="20"/>
          <w:rtl/>
        </w:rPr>
        <w:t xml:space="preserve"> </w:t>
      </w:r>
      <w:r w:rsidRPr="00262EDB">
        <w:rPr>
          <w:rFonts w:ascii="David" w:hAnsi="David" w:hint="cs"/>
          <w:b/>
          <w:bCs/>
          <w:sz w:val="20"/>
          <w:rtl/>
        </w:rPr>
        <w:t>עכ"ל</w:t>
      </w:r>
      <w:r w:rsidRPr="00262EDB">
        <w:rPr>
          <w:rFonts w:ascii="David" w:hAnsi="David"/>
          <w:b/>
          <w:bCs/>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ומ</w:t>
      </w:r>
      <w:r w:rsidRPr="00262EDB">
        <w:rPr>
          <w:rFonts w:ascii="David" w:hAnsi="David" w:hint="cs"/>
          <w:sz w:val="20"/>
          <w:rtl/>
        </w:rPr>
        <w:t>"</w:t>
      </w:r>
      <w:r w:rsidRPr="00262EDB">
        <w:rPr>
          <w:rFonts w:ascii="David" w:hAnsi="David"/>
          <w:sz w:val="20"/>
          <w:rtl/>
        </w:rPr>
        <w:t xml:space="preserve">ש </w:t>
      </w:r>
      <w:r w:rsidRPr="00262EDB">
        <w:rPr>
          <w:rFonts w:ascii="David" w:hAnsi="David" w:hint="cs"/>
          <w:sz w:val="20"/>
          <w:rtl/>
        </w:rPr>
        <w:t>מהר"ם שהלוה ב"</w:t>
      </w:r>
      <w:r w:rsidRPr="00262EDB">
        <w:rPr>
          <w:rFonts w:ascii="David" w:hAnsi="David"/>
          <w:sz w:val="20"/>
          <w:rtl/>
        </w:rPr>
        <w:t>רבית קצוצה</w:t>
      </w:r>
      <w:r w:rsidRPr="00262EDB">
        <w:rPr>
          <w:rFonts w:ascii="David" w:hAnsi="David" w:hint="cs"/>
          <w:sz w:val="20"/>
          <w:rtl/>
        </w:rPr>
        <w:t>",</w:t>
      </w:r>
      <w:r w:rsidRPr="00262EDB">
        <w:rPr>
          <w:rFonts w:ascii="David" w:hAnsi="David"/>
          <w:sz w:val="20"/>
          <w:rtl/>
        </w:rPr>
        <w:t xml:space="preserve"> הוא משום דס"ל כתוספות דפרק המניח</w:t>
      </w:r>
      <w:r w:rsidRPr="00262EDB">
        <w:rPr>
          <w:rFonts w:ascii="David" w:hAnsi="David" w:hint="cs"/>
          <w:sz w:val="20"/>
          <w:rtl/>
        </w:rPr>
        <w:t>,</w:t>
      </w:r>
      <w:r w:rsidRPr="00262EDB">
        <w:rPr>
          <w:rFonts w:ascii="David" w:hAnsi="David"/>
          <w:sz w:val="20"/>
          <w:rtl/>
        </w:rPr>
        <w:t xml:space="preserve"> דכל היכא שאינו מרויח הוא כלום לא מיפסיל ברבית דרבנן. ואיפשר דמשום דמעות יתומים מותר להלוותן באבק רבית (ב"מ ע.)</w:t>
      </w:r>
      <w:r w:rsidRPr="00262EDB">
        <w:rPr>
          <w:rFonts w:ascii="David" w:hAnsi="David" w:hint="cs"/>
          <w:sz w:val="20"/>
          <w:rtl/>
        </w:rPr>
        <w:t xml:space="preserve"> ולכן כתב ריבית קצוצה,</w:t>
      </w:r>
      <w:r w:rsidRPr="00262EDB">
        <w:rPr>
          <w:rFonts w:ascii="David" w:hAnsi="David"/>
          <w:sz w:val="20"/>
          <w:rtl/>
        </w:rPr>
        <w:t xml:space="preserve"> וזו נ</w:t>
      </w:r>
      <w:r w:rsidRPr="00262EDB">
        <w:rPr>
          <w:rFonts w:ascii="David" w:hAnsi="David" w:hint="cs"/>
          <w:sz w:val="20"/>
          <w:rtl/>
        </w:rPr>
        <w:t>"</w:t>
      </w:r>
      <w:r w:rsidRPr="00262EDB">
        <w:rPr>
          <w:rFonts w:ascii="David" w:hAnsi="David"/>
          <w:sz w:val="20"/>
          <w:rtl/>
        </w:rPr>
        <w:t>ל עיקר</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Theme="majorBidi" w:hAnsiTheme="majorBidi" w:cstheme="majorBidi"/>
          <w:b/>
          <w:bCs/>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b/>
          <w:bCs/>
          <w:sz w:val="21"/>
          <w:szCs w:val="21"/>
          <w:rtl/>
        </w:rPr>
      </w:pPr>
      <w:r w:rsidRPr="00262EDB">
        <w:rPr>
          <w:rFonts w:ascii="David" w:hAnsi="David" w:hint="cs"/>
          <w:b/>
          <w:bCs/>
          <w:sz w:val="21"/>
          <w:szCs w:val="21"/>
          <w:rtl/>
        </w:rPr>
        <w:lastRenderedPageBreak/>
        <w:t xml:space="preserve">(יב) </w:t>
      </w:r>
      <w:r w:rsidRPr="00262EDB">
        <w:rPr>
          <w:rFonts w:ascii="David" w:hAnsi="David"/>
          <w:b/>
          <w:bCs/>
          <w:sz w:val="21"/>
          <w:szCs w:val="21"/>
          <w:rtl/>
        </w:rPr>
        <w:t>עד החתום בשטר שמת, והעידו עליו שהלוה לישראל ברבית קצוצה, אם הוא מפורסם שהוא אפוטרופוס או סנטר של עובד כוכבים, תולין דשל עובד כוכבים הלוה ברבית. וכן אם הוא אפוטרופוס ליתומים, תולים בשל יתומים. אבל באינו מפורסם, אין תולים בכך, עד שיתברר</w:t>
      </w:r>
      <w:r w:rsidRPr="00262EDB">
        <w:rPr>
          <w:rFonts w:ascii="David" w:hAnsi="David" w:hint="cs"/>
          <w:b/>
          <w:bCs/>
          <w:sz w:val="21"/>
          <w:szCs w:val="21"/>
          <w:rtl/>
        </w:rPr>
        <w:t xml:space="preserve"> </w:t>
      </w:r>
      <w:r w:rsidRPr="00262EDB">
        <w:rPr>
          <w:rFonts w:ascii="David" w:hAnsi="David" w:hint="cs"/>
          <w:sz w:val="20"/>
          <w:rtl/>
        </w:rPr>
        <w:t>(רשב"א).</w:t>
      </w:r>
      <w:r w:rsidRPr="00262EDB">
        <w:rPr>
          <w:rFonts w:ascii="David" w:hAnsi="David"/>
          <w:b/>
          <w:bCs/>
          <w:sz w:val="21"/>
          <w:szCs w:val="21"/>
          <w:rtl/>
        </w:rPr>
        <w:t xml:space="preserve"> </w:t>
      </w: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b/>
          <w:bCs/>
          <w:sz w:val="21"/>
          <w:szCs w:val="21"/>
          <w:rtl/>
        </w:rPr>
      </w:pPr>
      <w:r w:rsidRPr="00262EDB">
        <w:rPr>
          <w:rFonts w:ascii="David" w:hAnsi="David"/>
          <w:b/>
          <w:bCs/>
          <w:sz w:val="21"/>
          <w:szCs w:val="21"/>
          <w:rtl/>
        </w:rPr>
        <w:t>אם העידו על אדם שמוחזק בכשרות שהלוה ברבית, לא נפסל, שתולים לומר בדרך שאין בו איסור הלוה, או שהיה טועה וסבור שאין איסור בדרך ההוא</w:t>
      </w:r>
      <w:r w:rsidRPr="00262EDB">
        <w:rPr>
          <w:rFonts w:ascii="David" w:hAnsi="David" w:hint="cs"/>
          <w:b/>
          <w:bCs/>
          <w:sz w:val="21"/>
          <w:szCs w:val="21"/>
          <w:rtl/>
        </w:rPr>
        <w:t xml:space="preserve"> </w:t>
      </w:r>
      <w:r w:rsidRPr="00262EDB">
        <w:rPr>
          <w:rFonts w:ascii="David" w:hAnsi="David" w:hint="cs"/>
          <w:sz w:val="20"/>
          <w:rtl/>
        </w:rPr>
        <w:t>(ריב"ש).</w:t>
      </w:r>
      <w:r w:rsidRPr="00262EDB">
        <w:rPr>
          <w:rFonts w:ascii="David" w:hAnsi="David"/>
          <w:b/>
          <w:bCs/>
          <w:sz w:val="21"/>
          <w:szCs w:val="21"/>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 xml:space="preserve">עד החתום בשטר שמת </w:t>
      </w:r>
      <w:r w:rsidRPr="00262EDB">
        <w:rPr>
          <w:rFonts w:asciiTheme="majorBidi" w:hAnsiTheme="majorBidi" w:cstheme="majorBidi" w:hint="cs"/>
          <w:b/>
          <w:bCs/>
          <w:sz w:val="21"/>
          <w:szCs w:val="21"/>
          <w:rtl/>
        </w:rPr>
        <w:t>וכו'</w:t>
      </w:r>
      <w:r w:rsidRPr="00262EDB">
        <w:rPr>
          <w:rFonts w:ascii="David" w:hAnsi="David" w:hint="cs"/>
          <w:b/>
          <w:bCs/>
          <w:sz w:val="20"/>
          <w:rtl/>
        </w:rPr>
        <w:t xml:space="preserve">. -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w:t>
      </w:r>
      <w:r w:rsidRPr="00262EDB">
        <w:rPr>
          <w:rFonts w:ascii="David" w:hAnsi="David" w:hint="cs"/>
          <w:b/>
          <w:bCs/>
          <w:sz w:val="20"/>
          <w:rtl/>
        </w:rPr>
        <w:t>הרשב"א</w:t>
      </w:r>
      <w:r w:rsidRPr="00262EDB">
        <w:rPr>
          <w:rFonts w:ascii="David" w:hAnsi="David"/>
          <w:b/>
          <w:bCs/>
          <w:sz w:val="20"/>
          <w:rtl/>
        </w:rPr>
        <w:t xml:space="preserve"> </w:t>
      </w:r>
      <w:r w:rsidRPr="00262EDB">
        <w:rPr>
          <w:rFonts w:ascii="David" w:hAnsi="David" w:hint="cs"/>
          <w:sz w:val="20"/>
          <w:rtl/>
        </w:rPr>
        <w:t xml:space="preserve">(ח"ד סימן של) </w:t>
      </w:r>
      <w:r w:rsidRPr="00262EDB">
        <w:rPr>
          <w:rFonts w:ascii="David" w:hAnsi="David"/>
          <w:sz w:val="20"/>
          <w:rtl/>
        </w:rPr>
        <w:t>שאפילו עד החתום בשטר שמת והעידו עליו שהלוה לישראל ברבית קצוצה</w:t>
      </w:r>
      <w:r w:rsidRPr="00262EDB">
        <w:rPr>
          <w:rFonts w:ascii="David" w:hAnsi="David" w:hint="cs"/>
          <w:sz w:val="20"/>
          <w:rtl/>
        </w:rPr>
        <w:t>,</w:t>
      </w:r>
      <w:r w:rsidRPr="00262EDB">
        <w:rPr>
          <w:rFonts w:ascii="David" w:hAnsi="David"/>
          <w:sz w:val="20"/>
          <w:rtl/>
        </w:rPr>
        <w:t xml:space="preserve"> כל שהדבר מפורסם שהוא אפטרופוס או סנטר של גוי</w:t>
      </w:r>
      <w:r w:rsidRPr="00262EDB">
        <w:rPr>
          <w:rFonts w:ascii="David" w:hAnsi="David" w:hint="cs"/>
          <w:sz w:val="20"/>
          <w:rtl/>
        </w:rPr>
        <w:t>,</w:t>
      </w:r>
      <w:r w:rsidRPr="00262EDB">
        <w:rPr>
          <w:rFonts w:ascii="David" w:hAnsi="David"/>
          <w:sz w:val="20"/>
          <w:rtl/>
        </w:rPr>
        <w:t xml:space="preserve"> תולין דשל גוי הלוה ברבית</w:t>
      </w:r>
      <w:r w:rsidRPr="00262EDB">
        <w:rPr>
          <w:rFonts w:ascii="David" w:hAnsi="David" w:hint="cs"/>
          <w:sz w:val="20"/>
          <w:rtl/>
        </w:rPr>
        <w:t>,</w:t>
      </w:r>
      <w:r w:rsidRPr="00262EDB">
        <w:rPr>
          <w:rFonts w:ascii="David" w:hAnsi="David"/>
          <w:sz w:val="20"/>
          <w:rtl/>
        </w:rPr>
        <w:t xml:space="preserve"> וכן כשהוא אפוטרופא ליתומים תולין בשל יתומים</w:t>
      </w:r>
      <w:r w:rsidRPr="00262EDB">
        <w:rPr>
          <w:rFonts w:ascii="David" w:hAnsi="David" w:hint="cs"/>
          <w:sz w:val="20"/>
          <w:rtl/>
        </w:rPr>
        <w:t>,</w:t>
      </w:r>
      <w:r w:rsidRPr="00262EDB">
        <w:rPr>
          <w:rFonts w:ascii="David" w:hAnsi="David"/>
          <w:sz w:val="20"/>
          <w:rtl/>
        </w:rPr>
        <w:t xml:space="preserve"> והשטר שהוא חתום בו כשר</w:t>
      </w:r>
      <w:r w:rsidRPr="00262EDB">
        <w:rPr>
          <w:rFonts w:ascii="David" w:hAnsi="David" w:hint="cs"/>
          <w:sz w:val="20"/>
          <w:rtl/>
        </w:rPr>
        <w:t>.</w:t>
      </w:r>
      <w:r w:rsidRPr="00262EDB">
        <w:rPr>
          <w:rFonts w:ascii="David" w:hAnsi="David"/>
          <w:sz w:val="20"/>
          <w:rtl/>
        </w:rPr>
        <w:t xml:space="preserve"> אבל באינו מפורסם אין תולין מעשה גזילה או ריבית שנעשה בעדים בהיתר עד שיתברר</w:t>
      </w:r>
      <w:r w:rsidRPr="00262EDB">
        <w:rPr>
          <w:rFonts w:ascii="David" w:hAnsi="David" w:hint="cs"/>
          <w:sz w:val="20"/>
          <w:rtl/>
        </w:rPr>
        <w:t>,</w:t>
      </w:r>
      <w:r w:rsidRPr="00262EDB">
        <w:rPr>
          <w:rFonts w:ascii="David" w:hAnsi="David"/>
          <w:sz w:val="20"/>
          <w:rtl/>
        </w:rPr>
        <w:t xml:space="preserve"> וכההוא דאמרינן (סנהדרין כה.) לדידי אוזיף ברביתא ולא תליא רבית בגוי או יתומים</w:t>
      </w:r>
      <w:r w:rsidRPr="00262EDB">
        <w:rPr>
          <w:rFonts w:ascii="David" w:hAnsi="David" w:hint="cs"/>
          <w:sz w:val="20"/>
          <w:rtl/>
        </w:rPr>
        <w:t>,</w:t>
      </w:r>
      <w:r w:rsidRPr="00262EDB">
        <w:rPr>
          <w:rFonts w:ascii="David" w:hAnsi="David"/>
          <w:sz w:val="20"/>
          <w:rtl/>
        </w:rPr>
        <w:t xml:space="preserve"> וכן בגזילה בשקרא עליו ערעור דגזלנותא</w:t>
      </w:r>
      <w:r w:rsidRPr="00262EDB">
        <w:rPr>
          <w:rFonts w:ascii="David" w:hAnsi="David" w:hint="cs"/>
          <w:sz w:val="20"/>
          <w:rtl/>
        </w:rPr>
        <w:t>,</w:t>
      </w:r>
      <w:r w:rsidRPr="00262EDB">
        <w:rPr>
          <w:rFonts w:ascii="David" w:hAnsi="David"/>
          <w:sz w:val="20"/>
          <w:rtl/>
        </w:rPr>
        <w:t xml:space="preserve"> אין תולין אותו במלוה ישנה או דילמא דידיה חטף</w:t>
      </w:r>
      <w:r w:rsidRPr="00262EDB">
        <w:rPr>
          <w:rFonts w:ascii="David" w:hAnsi="David" w:hint="cs"/>
          <w:sz w:val="20"/>
          <w:rtl/>
        </w:rPr>
        <w:t>,</w:t>
      </w:r>
      <w:r w:rsidRPr="00262EDB">
        <w:rPr>
          <w:rFonts w:ascii="David" w:hAnsi="David"/>
          <w:sz w:val="20"/>
          <w:rtl/>
        </w:rPr>
        <w:t xml:space="preserve"> עכ"ל.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אם העידו על אדם מוחזק בכשרות שהלוה ברבית, לא נפסל, שתולים לומר שהלוה בדרך שאין בו איסור או שהיה טועה וסבור שאין איסור בדרך ההוא</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w:t>
      </w:r>
      <w:r w:rsidRPr="00262EDB">
        <w:rPr>
          <w:rFonts w:ascii="David" w:hAnsi="David" w:hint="cs"/>
          <w:b/>
          <w:bCs/>
          <w:sz w:val="20"/>
          <w:rtl/>
        </w:rPr>
        <w:t xml:space="preserve">- כ"כ </w:t>
      </w:r>
      <w:r w:rsidRPr="00262EDB">
        <w:rPr>
          <w:rFonts w:ascii="David" w:hAnsi="David"/>
          <w:b/>
          <w:bCs/>
          <w:sz w:val="20"/>
          <w:rtl/>
        </w:rPr>
        <w:t>הריב"ש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תי"ג</w:t>
      </w:r>
      <w:r w:rsidRPr="00262EDB">
        <w:rPr>
          <w:rFonts w:ascii="David" w:hAnsi="David" w:hint="cs"/>
          <w:sz w:val="20"/>
          <w:rtl/>
        </w:rPr>
        <w:t xml:space="preserve">).  </w:t>
      </w:r>
      <w:r w:rsidRPr="00262EDB">
        <w:rPr>
          <w:rFonts w:ascii="David" w:hAnsi="David" w:hint="cs"/>
          <w:b/>
          <w:bCs/>
          <w:sz w:val="20"/>
          <w:rtl/>
        </w:rPr>
        <w:t xml:space="preserve">וכתב הסמ"ע </w:t>
      </w:r>
      <w:r w:rsidRPr="00262EDB">
        <w:rPr>
          <w:rFonts w:ascii="David" w:hAnsi="David"/>
          <w:sz w:val="20"/>
          <w:rtl/>
        </w:rPr>
        <w:t>(</w:t>
      </w:r>
      <w:r w:rsidRPr="00262EDB">
        <w:rPr>
          <w:rFonts w:ascii="David" w:hAnsi="David" w:hint="cs"/>
          <w:sz w:val="20"/>
          <w:rtl/>
        </w:rPr>
        <w:t>ל</w:t>
      </w:r>
      <w:r w:rsidRPr="00262EDB">
        <w:rPr>
          <w:rFonts w:ascii="David" w:hAnsi="David"/>
          <w:sz w:val="20"/>
          <w:rtl/>
        </w:rPr>
        <w:t>)</w:t>
      </w:r>
      <w:r w:rsidRPr="00262EDB">
        <w:rPr>
          <w:rFonts w:ascii="David" w:hAnsi="David"/>
          <w:sz w:val="24"/>
          <w:szCs w:val="24"/>
          <w:rtl/>
        </w:rPr>
        <w:t xml:space="preserve"> </w:t>
      </w:r>
      <w:r w:rsidRPr="00262EDB">
        <w:rPr>
          <w:rFonts w:ascii="David" w:hAnsi="David"/>
          <w:sz w:val="20"/>
          <w:rtl/>
        </w:rPr>
        <w:t>היינו בדבר שאפשר שלא ידע כי אין איסורו מפורסם לכל, אבל בשבועה ועדות שאיסורו ידוע לכל, כי הכל יודעים שאסור לישבע לשקר ולהעיד שקר, לא נאמן לומר טעיתי כדלעיל סע</w:t>
      </w:r>
      <w:r w:rsidRPr="00262EDB">
        <w:rPr>
          <w:rFonts w:ascii="David" w:hAnsi="David" w:hint="cs"/>
          <w:sz w:val="20"/>
          <w:rtl/>
        </w:rPr>
        <w:t>"</w:t>
      </w:r>
      <w:r w:rsidRPr="00262EDB">
        <w:rPr>
          <w:rFonts w:ascii="David" w:hAnsi="David"/>
          <w:sz w:val="20"/>
          <w:rtl/>
        </w:rPr>
        <w:t>ה</w:t>
      </w:r>
      <w:r w:rsidRPr="00262EDB">
        <w:rPr>
          <w:rFonts w:ascii="David" w:hAnsi="David" w:hint="cs"/>
          <w:sz w:val="20"/>
          <w:rtl/>
        </w:rPr>
        <w:t xml:space="preserve"> בהג"ה</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b/>
          <w:bCs/>
          <w:sz w:val="21"/>
          <w:szCs w:val="21"/>
          <w:rtl/>
        </w:rPr>
      </w:pPr>
      <w:r w:rsidRPr="00262EDB">
        <w:rPr>
          <w:rFonts w:ascii="David" w:hAnsi="David" w:hint="cs"/>
          <w:b/>
          <w:bCs/>
          <w:sz w:val="21"/>
          <w:szCs w:val="21"/>
          <w:rtl/>
        </w:rPr>
        <w:t xml:space="preserve">(יג) </w:t>
      </w:r>
      <w:r w:rsidRPr="00262EDB">
        <w:rPr>
          <w:rFonts w:ascii="David" w:hAnsi="David"/>
          <w:b/>
          <w:bCs/>
          <w:sz w:val="21"/>
          <w:szCs w:val="21"/>
          <w:rtl/>
        </w:rPr>
        <w:t>העובר על גזל של דבריהם, פסול מדבריהם</w:t>
      </w:r>
      <w:r w:rsidRPr="00262EDB">
        <w:rPr>
          <w:rFonts w:ascii="David" w:hAnsi="David" w:hint="cs"/>
          <w:b/>
          <w:bCs/>
          <w:sz w:val="21"/>
          <w:szCs w:val="21"/>
          <w:rtl/>
        </w:rPr>
        <w:t xml:space="preserve"> </w:t>
      </w:r>
      <w:r w:rsidRPr="00262EDB">
        <w:rPr>
          <w:rFonts w:ascii="David" w:hAnsi="David" w:cs="Guttman Rashi" w:hint="cs"/>
          <w:sz w:val="20"/>
          <w:rtl/>
        </w:rPr>
        <w:t>(סנהדרין כה:).</w:t>
      </w:r>
      <w:r w:rsidRPr="00262EDB">
        <w:rPr>
          <w:rFonts w:ascii="David" w:hAnsi="David"/>
          <w:b/>
          <w:bCs/>
          <w:sz w:val="21"/>
          <w:szCs w:val="21"/>
          <w:rtl/>
        </w:rPr>
        <w:t xml:space="preserve"> כיצד</w:t>
      </w:r>
      <w:r w:rsidRPr="00262EDB">
        <w:rPr>
          <w:rFonts w:ascii="David" w:hAnsi="David" w:hint="cs"/>
          <w:b/>
          <w:bCs/>
          <w:sz w:val="21"/>
          <w:szCs w:val="21"/>
          <w:rtl/>
        </w:rPr>
        <w:t>?</w:t>
      </w:r>
      <w:r w:rsidRPr="00262EDB">
        <w:rPr>
          <w:rFonts w:ascii="David" w:hAnsi="David" w:cs="Guttman Rashi"/>
          <w:b/>
          <w:bCs/>
          <w:sz w:val="21"/>
          <w:szCs w:val="21"/>
          <w:rtl/>
        </w:rPr>
        <w:t xml:space="preserve"> כגון שגזל מציאת חרש שוטה וקטן או (טור)</w:t>
      </w:r>
      <w:r w:rsidRPr="00262EDB">
        <w:rPr>
          <w:rFonts w:ascii="David" w:hAnsi="David"/>
          <w:b/>
          <w:bCs/>
          <w:sz w:val="21"/>
          <w:szCs w:val="21"/>
          <w:rtl/>
        </w:rPr>
        <w:t xml:space="preserve"> החמסנים, והם הלוקחים קרקע או מטלטלים שלא ברצון הבעלים, אף על פי שנותנים הדמים</w:t>
      </w:r>
      <w:r w:rsidRPr="00262EDB">
        <w:rPr>
          <w:rFonts w:ascii="David" w:hAnsi="David" w:hint="cs"/>
          <w:sz w:val="20"/>
          <w:rtl/>
        </w:rPr>
        <w:t>.</w:t>
      </w:r>
      <w:r w:rsidRPr="00262EDB">
        <w:rPr>
          <w:rFonts w:ascii="David" w:hAnsi="David"/>
          <w:b/>
          <w:bCs/>
          <w:sz w:val="21"/>
          <w:szCs w:val="21"/>
          <w:rtl/>
        </w:rPr>
        <w:t xml:space="preserve"> </w:t>
      </w:r>
      <w:r w:rsidRPr="00262EDB">
        <w:rPr>
          <w:rFonts w:ascii="David" w:hAnsi="David" w:hint="cs"/>
          <w:b/>
          <w:bCs/>
          <w:sz w:val="21"/>
          <w:szCs w:val="21"/>
          <w:rtl/>
        </w:rPr>
        <w:t xml:space="preserve">   </w:t>
      </w:r>
      <w:r w:rsidRPr="00262EDB">
        <w:rPr>
          <w:rFonts w:ascii="David" w:hAnsi="David"/>
          <w:b/>
          <w:bCs/>
          <w:sz w:val="21"/>
          <w:szCs w:val="21"/>
          <w:rtl/>
        </w:rPr>
        <w:t>וכן הרועים</w:t>
      </w:r>
      <w:r w:rsidRPr="00262EDB">
        <w:rPr>
          <w:rFonts w:ascii="David" w:hAnsi="David" w:hint="cs"/>
          <w:b/>
          <w:bCs/>
          <w:sz w:val="21"/>
          <w:szCs w:val="21"/>
          <w:rtl/>
        </w:rPr>
        <w:t>,</w:t>
      </w:r>
      <w:r w:rsidRPr="00262EDB">
        <w:rPr>
          <w:rFonts w:ascii="David" w:hAnsi="David"/>
          <w:b/>
          <w:bCs/>
          <w:sz w:val="21"/>
          <w:szCs w:val="21"/>
          <w:rtl/>
        </w:rPr>
        <w:t xml:space="preserve"> אחד רועי בהמה דקה, ואחד רועי בהמה גסה של עצמם, הרי הם פסולים, שחזקתן פושטים ידיהם בגזל ומניחים בהמתן לרעות בשדות ובפרדסים של אחרים </w:t>
      </w:r>
      <w:r w:rsidRPr="00262EDB">
        <w:rPr>
          <w:rFonts w:ascii="David" w:hAnsi="David" w:hint="cs"/>
          <w:b/>
          <w:bCs/>
          <w:sz w:val="21"/>
          <w:szCs w:val="21"/>
          <w:rtl/>
        </w:rPr>
        <w:t>[</w:t>
      </w:r>
      <w:r w:rsidRPr="00262EDB">
        <w:rPr>
          <w:rFonts w:ascii="David" w:hAnsi="David"/>
          <w:b/>
          <w:bCs/>
          <w:sz w:val="21"/>
          <w:szCs w:val="21"/>
          <w:rtl/>
        </w:rPr>
        <w:t>ולפיכך סתם רועה פסול, ומגדלי בהמה דקה בארץ ישראל פסולין אבל בחוצה לארץ כשרין, ומותר לגדל בהמה גסה בכל מקום</w:t>
      </w:r>
      <w:r w:rsidRPr="00262EDB">
        <w:rPr>
          <w:rFonts w:ascii="David" w:hAnsi="David" w:hint="cs"/>
          <w:b/>
          <w:bCs/>
          <w:sz w:val="21"/>
          <w:szCs w:val="21"/>
          <w:rtl/>
        </w:rPr>
        <w:t>]</w:t>
      </w:r>
      <w:r w:rsidRPr="00262EDB">
        <w:rPr>
          <w:rFonts w:ascii="David" w:hAnsi="David" w:hint="cs"/>
          <w:sz w:val="20"/>
          <w:rtl/>
        </w:rPr>
        <w:t xml:space="preserve"> </w:t>
      </w:r>
      <w:r w:rsidRPr="00262EDB">
        <w:rPr>
          <w:rFonts w:ascii="David" w:hAnsi="David" w:hint="cs"/>
          <w:sz w:val="19"/>
          <w:szCs w:val="19"/>
          <w:rtl/>
        </w:rPr>
        <w:t>(כל הסעיף לשון הרמב"ם פ"י ה"ד).</w:t>
      </w:r>
      <w:r w:rsidRPr="00262EDB">
        <w:rPr>
          <w:rFonts w:ascii="David" w:hAnsi="David"/>
          <w:b/>
          <w:bCs/>
          <w:sz w:val="19"/>
          <w:szCs w:val="19"/>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*מ"ש:</w:t>
      </w:r>
      <w:r w:rsidRPr="00262EDB">
        <w:rPr>
          <w:rFonts w:asciiTheme="majorBidi" w:hAnsiTheme="majorBidi" w:cstheme="majorBidi"/>
          <w:b/>
          <w:bCs/>
          <w:sz w:val="21"/>
          <w:szCs w:val="21"/>
          <w:rtl/>
        </w:rPr>
        <w:t xml:space="preserve"> העובר על גזל של דבריהם וכו'</w:t>
      </w:r>
      <w:r w:rsidRPr="00262EDB">
        <w:rPr>
          <w:rFonts w:asciiTheme="majorBidi" w:hAnsiTheme="majorBidi" w:cstheme="majorBidi" w:hint="cs"/>
          <w:b/>
          <w:bCs/>
          <w:sz w:val="21"/>
          <w:szCs w:val="21"/>
          <w:rtl/>
        </w:rPr>
        <w:t xml:space="preserve"> </w:t>
      </w:r>
      <w:r w:rsidRPr="00262EDB">
        <w:rPr>
          <w:rFonts w:ascii="David" w:hAnsi="David" w:cs="Guttman Rashi"/>
          <w:b/>
          <w:bCs/>
          <w:sz w:val="21"/>
          <w:szCs w:val="21"/>
          <w:rtl/>
        </w:rPr>
        <w:t>כגון שגזל מציאת חרש שוטה וקטן</w:t>
      </w:r>
      <w:r w:rsidRPr="00262EDB">
        <w:rPr>
          <w:rFonts w:ascii="David" w:hAnsi="David"/>
          <w:sz w:val="20"/>
          <w:rtl/>
        </w:rPr>
        <w:t>.</w:t>
      </w:r>
      <w:r w:rsidRPr="00262EDB">
        <w:rPr>
          <w:rFonts w:asciiTheme="majorBidi" w:hAnsiTheme="majorBidi" w:cstheme="majorBidi" w:hint="cs"/>
          <w:b/>
          <w:bCs/>
          <w:sz w:val="21"/>
          <w:szCs w:val="21"/>
          <w:rtl/>
        </w:rPr>
        <w:t xml:space="preserve"> </w:t>
      </w:r>
      <w:r w:rsidRPr="00262EDB">
        <w:rPr>
          <w:rFonts w:asciiTheme="majorBidi" w:hAnsiTheme="majorBidi" w:cstheme="majorBidi" w:hint="cs"/>
          <w:sz w:val="21"/>
          <w:szCs w:val="21"/>
          <w:rtl/>
        </w:rPr>
        <w:t>-</w:t>
      </w:r>
      <w:r w:rsidRPr="00262EDB">
        <w:rPr>
          <w:rFonts w:ascii="David" w:hAnsi="David"/>
          <w:sz w:val="20"/>
          <w:rtl/>
        </w:rPr>
        <w:t xml:space="preserve"> בפרק זה בורר (</w:t>
      </w:r>
      <w:r w:rsidRPr="00262EDB">
        <w:rPr>
          <w:rFonts w:ascii="David" w:hAnsi="David" w:hint="cs"/>
          <w:sz w:val="20"/>
          <w:rtl/>
        </w:rPr>
        <w:t>כה</w:t>
      </w:r>
      <w:r w:rsidRPr="00262EDB">
        <w:rPr>
          <w:rFonts w:ascii="David" w:hAnsi="David"/>
          <w:sz w:val="20"/>
          <w:rtl/>
        </w:rPr>
        <w:t>:) תאנא הוסיפו עליהם הגזלנין והחמסנין</w:t>
      </w:r>
      <w:r w:rsidRPr="00262EDB">
        <w:rPr>
          <w:rFonts w:ascii="David" w:hAnsi="David" w:hint="cs"/>
          <w:sz w:val="20"/>
          <w:rtl/>
        </w:rPr>
        <w:t>,</w:t>
      </w:r>
      <w:r w:rsidRPr="00262EDB">
        <w:rPr>
          <w:rFonts w:ascii="David" w:hAnsi="David"/>
          <w:sz w:val="20"/>
          <w:rtl/>
        </w:rPr>
        <w:t xml:space="preserve"> ופריך </w:t>
      </w:r>
      <w:r w:rsidRPr="00262EDB">
        <w:rPr>
          <w:rFonts w:ascii="David" w:hAnsi="David" w:hint="cs"/>
          <w:sz w:val="20"/>
          <w:rtl/>
        </w:rPr>
        <w:t>בגמרא "</w:t>
      </w:r>
      <w:r w:rsidRPr="00262EDB">
        <w:rPr>
          <w:rFonts w:ascii="David" w:hAnsi="David"/>
          <w:sz w:val="20"/>
          <w:rtl/>
        </w:rPr>
        <w:t>גזלן דאורייתא הוא</w:t>
      </w:r>
      <w:r w:rsidRPr="00262EDB">
        <w:rPr>
          <w:rFonts w:ascii="David" w:hAnsi="David" w:hint="cs"/>
          <w:sz w:val="20"/>
          <w:rtl/>
        </w:rPr>
        <w:t>"?</w:t>
      </w:r>
      <w:r w:rsidRPr="00262EDB">
        <w:rPr>
          <w:rFonts w:ascii="David" w:hAnsi="David"/>
          <w:sz w:val="20"/>
          <w:rtl/>
        </w:rPr>
        <w:t xml:space="preserve"> ומוקי לה</w:t>
      </w:r>
      <w:r w:rsidRPr="00262EDB">
        <w:rPr>
          <w:rFonts w:ascii="David" w:hAnsi="David" w:hint="cs"/>
          <w:sz w:val="20"/>
          <w:rtl/>
        </w:rPr>
        <w:t xml:space="preserve"> במציאת חש"ו דהוי גזל דרבנן (הובא בסע"ז)</w:t>
      </w:r>
      <w:r w:rsidRPr="00262EDB">
        <w:rPr>
          <w:rFonts w:ascii="David" w:hAnsi="David"/>
          <w:sz w:val="20"/>
          <w:rtl/>
        </w:rPr>
        <w:t xml:space="preserve"> </w:t>
      </w:r>
      <w:r w:rsidRPr="00262EDB">
        <w:rPr>
          <w:rFonts w:ascii="David" w:hAnsi="David" w:hint="cs"/>
          <w:sz w:val="20"/>
          <w:rtl/>
        </w:rPr>
        <w:t>ד</w:t>
      </w:r>
      <w:r w:rsidRPr="00262EDB">
        <w:rPr>
          <w:rFonts w:ascii="David" w:hAnsi="David"/>
          <w:sz w:val="20"/>
          <w:rtl/>
        </w:rPr>
        <w:t>הואיל והוא מציאה ואין דעת אחרים מקנה אותן, הוא רק גזל מדרבנן מפני דרכי שלום</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הסמ"ע </w:t>
      </w:r>
      <w:r w:rsidRPr="00262EDB">
        <w:rPr>
          <w:rFonts w:ascii="David" w:hAnsi="David"/>
          <w:sz w:val="20"/>
          <w:rtl/>
        </w:rPr>
        <w:t>(</w:t>
      </w:r>
      <w:r w:rsidRPr="00262EDB">
        <w:rPr>
          <w:rFonts w:ascii="David" w:hAnsi="David" w:hint="cs"/>
          <w:sz w:val="20"/>
          <w:rtl/>
        </w:rPr>
        <w:t>לא</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 xml:space="preserve">המחבר השמיטו </w:t>
      </w:r>
      <w:r w:rsidRPr="00262EDB">
        <w:rPr>
          <w:rFonts w:ascii="David" w:hAnsi="David" w:hint="cs"/>
          <w:sz w:val="20"/>
          <w:rtl/>
        </w:rPr>
        <w:t>משום ש</w:t>
      </w:r>
      <w:r w:rsidRPr="00262EDB">
        <w:rPr>
          <w:rFonts w:ascii="David" w:hAnsi="David"/>
          <w:sz w:val="20"/>
          <w:rtl/>
        </w:rPr>
        <w:t xml:space="preserve">סמך עצמו במה דפסל לקמן (סעיף טז) מפריחי יונים שהוא ג"כ גזל מדרכי שלום, וא"כ הוא הדין למציאת חש"ו ואין צריך לפורטן.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Theme="majorBidi" w:hAnsiTheme="majorBidi" w:cstheme="majorBidi"/>
          <w:b/>
          <w:bCs/>
          <w:sz w:val="21"/>
          <w:szCs w:val="21"/>
          <w:rtl/>
        </w:rPr>
        <w:t>* ומ"ש:</w:t>
      </w:r>
      <w:r w:rsidRPr="00262EDB">
        <w:rPr>
          <w:rFonts w:ascii="David" w:hAnsi="David" w:hint="cs"/>
          <w:b/>
          <w:bCs/>
          <w:sz w:val="21"/>
          <w:szCs w:val="21"/>
          <w:rtl/>
        </w:rPr>
        <w:t xml:space="preserve"> </w:t>
      </w:r>
      <w:r w:rsidRPr="00262EDB">
        <w:rPr>
          <w:rFonts w:asciiTheme="majorBidi" w:hAnsiTheme="majorBidi" w:cstheme="majorBidi"/>
          <w:b/>
          <w:bCs/>
          <w:sz w:val="21"/>
          <w:szCs w:val="21"/>
          <w:rtl/>
        </w:rPr>
        <w:t>החמסנים</w:t>
      </w:r>
      <w:r w:rsidRPr="00262EDB">
        <w:rPr>
          <w:rFonts w:ascii="David" w:hAnsi="David" w:hint="cs"/>
          <w:b/>
          <w:bCs/>
          <w:sz w:val="21"/>
          <w:szCs w:val="21"/>
          <w:rtl/>
        </w:rPr>
        <w:t>. -</w:t>
      </w:r>
      <w:r w:rsidRPr="00262EDB">
        <w:rPr>
          <w:rFonts w:ascii="David" w:hAnsi="David"/>
          <w:sz w:val="20"/>
          <w:rtl/>
        </w:rPr>
        <w:t xml:space="preserve"> </w:t>
      </w:r>
      <w:r w:rsidRPr="00262EDB">
        <w:rPr>
          <w:rFonts w:ascii="David" w:hAnsi="David" w:hint="cs"/>
          <w:b/>
          <w:bCs/>
          <w:sz w:val="20"/>
          <w:rtl/>
        </w:rPr>
        <w:t xml:space="preserve">כתבו התוספות </w:t>
      </w:r>
      <w:r w:rsidRPr="00262EDB">
        <w:rPr>
          <w:rFonts w:ascii="David" w:hAnsi="David" w:hint="cs"/>
          <w:sz w:val="20"/>
          <w:rtl/>
        </w:rPr>
        <w:t xml:space="preserve">בפ"ק דמציעא (ה: ד"ה בלא דמי) </w:t>
      </w:r>
      <w:r w:rsidRPr="00262EDB">
        <w:rPr>
          <w:rFonts w:ascii="David" w:hAnsi="David"/>
          <w:sz w:val="20"/>
          <w:rtl/>
        </w:rPr>
        <w:t>דחמסן לא פסול לעדות אלא מדרבנן</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מד</w:t>
      </w:r>
      <w:r w:rsidRPr="00262EDB">
        <w:rPr>
          <w:rFonts w:ascii="David" w:hAnsi="David"/>
          <w:sz w:val="20"/>
          <w:rtl/>
        </w:rPr>
        <w:t>לא פריך חמסן דאורייתא הוא כדפריך אגזלן</w:t>
      </w:r>
      <w:r w:rsidRPr="00262EDB">
        <w:rPr>
          <w:rFonts w:ascii="David" w:hAnsi="David" w:hint="cs"/>
          <w:sz w:val="20"/>
          <w:rtl/>
        </w:rPr>
        <w:t xml:space="preserve">. </w:t>
      </w:r>
      <w:r w:rsidRPr="00262EDB">
        <w:rPr>
          <w:rFonts w:ascii="David" w:hAnsi="David" w:hint="cs"/>
          <w:b/>
          <w:bCs/>
          <w:sz w:val="20"/>
          <w:rtl/>
        </w:rPr>
        <w:t>וכ"כ הטור.</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ואע"ג דבפ</w:t>
      </w:r>
      <w:r w:rsidRPr="00262EDB">
        <w:rPr>
          <w:rFonts w:ascii="David" w:hAnsi="David" w:hint="cs"/>
          <w:sz w:val="20"/>
          <w:rtl/>
        </w:rPr>
        <w:t>"</w:t>
      </w:r>
      <w:r w:rsidRPr="00262EDB">
        <w:rPr>
          <w:rFonts w:ascii="David" w:hAnsi="David"/>
          <w:sz w:val="20"/>
          <w:rtl/>
        </w:rPr>
        <w:t>ק דמציעא (ה:) אמרינן לא תחמוד לאינשי בלא דמי משמע להו</w:t>
      </w:r>
      <w:r w:rsidRPr="00262EDB">
        <w:rPr>
          <w:rFonts w:ascii="David" w:hAnsi="David" w:hint="cs"/>
          <w:sz w:val="20"/>
          <w:rtl/>
        </w:rPr>
        <w:t>,</w:t>
      </w:r>
      <w:r w:rsidRPr="00262EDB">
        <w:rPr>
          <w:rFonts w:ascii="David" w:hAnsi="David"/>
          <w:sz w:val="20"/>
          <w:rtl/>
        </w:rPr>
        <w:t xml:space="preserve"> דמשמע דלאינשי משמע אבל קושטא לאו הכי הוי</w:t>
      </w:r>
      <w:r w:rsidRPr="00262EDB">
        <w:rPr>
          <w:rFonts w:ascii="David" w:hAnsi="David" w:hint="cs"/>
          <w:sz w:val="20"/>
          <w:rtl/>
        </w:rPr>
        <w:t xml:space="preserve">, </w:t>
      </w:r>
      <w:r w:rsidRPr="00262EDB">
        <w:rPr>
          <w:rFonts w:ascii="David" w:hAnsi="David"/>
          <w:sz w:val="20"/>
          <w:rtl/>
        </w:rPr>
        <w:t>דלא תחמוד הוו אפי' בדיהיב דמי</w:t>
      </w:r>
      <w:r w:rsidRPr="00262EDB">
        <w:rPr>
          <w:rFonts w:ascii="David" w:hAnsi="David" w:hint="cs"/>
          <w:sz w:val="20"/>
          <w:rtl/>
        </w:rPr>
        <w:t>,</w:t>
      </w:r>
      <w:r w:rsidRPr="00262EDB">
        <w:rPr>
          <w:rFonts w:ascii="David" w:hAnsi="David"/>
          <w:sz w:val="20"/>
          <w:rtl/>
        </w:rPr>
        <w:t xml:space="preserve"> כתבו התוספות (סנהדרין שם ד"ה מעיקרא) די"ל דמשמע להו דקאמר ר"ל נמי דכן הוא האמת</w:t>
      </w:r>
      <w:r w:rsidRPr="00262EDB">
        <w:rPr>
          <w:rFonts w:ascii="David" w:hAnsi="David" w:hint="cs"/>
          <w:sz w:val="20"/>
          <w:rtl/>
        </w:rPr>
        <w:t xml:space="preserve"> </w:t>
      </w:r>
      <w:r w:rsidRPr="00262EDB">
        <w:rPr>
          <w:rStyle w:val="ac"/>
          <w:rFonts w:ascii="David" w:hAnsi="David"/>
          <w:b/>
          <w:bCs/>
          <w:szCs w:val="22"/>
          <w:rtl/>
        </w:rPr>
        <w:footnoteReference w:id="78"/>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וכתב במישרים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נ"ב ח"ד יב ע"ג) ויש מי שכתב דחמסן פסול דאורייתא כיון שלוקח באונס</w:t>
      </w:r>
      <w:r w:rsidRPr="00262EDB">
        <w:rPr>
          <w:rFonts w:ascii="David" w:hAnsi="David" w:hint="cs"/>
          <w:sz w:val="20"/>
          <w:rtl/>
        </w:rPr>
        <w:t>,</w:t>
      </w:r>
      <w:r w:rsidRPr="00262EDB">
        <w:rPr>
          <w:rFonts w:ascii="David" w:hAnsi="David"/>
          <w:sz w:val="20"/>
          <w:rtl/>
        </w:rPr>
        <w:t xml:space="preserve"> וראשון עיקר</w:t>
      </w:r>
      <w:r w:rsidRPr="00262EDB">
        <w:rPr>
          <w:rFonts w:ascii="David" w:hAnsi="David" w:hint="cs"/>
          <w:sz w:val="20"/>
          <w:rtl/>
        </w:rPr>
        <w:t>,</w:t>
      </w:r>
      <w:r w:rsidRPr="00262EDB">
        <w:rPr>
          <w:rFonts w:ascii="David" w:hAnsi="David"/>
          <w:sz w:val="20"/>
          <w:rtl/>
        </w:rPr>
        <w:t xml:space="preserve"> עכ"ל. </w:t>
      </w:r>
      <w:r w:rsidRPr="00262EDB">
        <w:rPr>
          <w:rFonts w:ascii="David" w:hAnsi="David" w:hint="cs"/>
          <w:b/>
          <w:bCs/>
          <w:sz w:val="20"/>
          <w:rtl/>
        </w:rPr>
        <w:t xml:space="preserve">וכתב הב"י: </w:t>
      </w:r>
      <w:r w:rsidRPr="00262EDB">
        <w:rPr>
          <w:rFonts w:ascii="David" w:hAnsi="David"/>
          <w:sz w:val="20"/>
          <w:rtl/>
        </w:rPr>
        <w:t>ולא ידעתי היאך יוכל לישב בעל סברא זו</w:t>
      </w:r>
      <w:r w:rsidRPr="00262EDB">
        <w:rPr>
          <w:rFonts w:ascii="David" w:hAnsi="David" w:hint="cs"/>
          <w:sz w:val="20"/>
          <w:rtl/>
        </w:rPr>
        <w:t>,</w:t>
      </w:r>
      <w:r w:rsidRPr="00262EDB">
        <w:rPr>
          <w:rFonts w:ascii="David" w:hAnsi="David"/>
          <w:sz w:val="20"/>
          <w:rtl/>
        </w:rPr>
        <w:t xml:space="preserve"> הא דתאנא הוסיפו עליהם החמסנין והגזלנין דהא משמע בהדיא דמדרבנן מיפסיל. </w:t>
      </w:r>
      <w:r w:rsidRPr="00262EDB">
        <w:rPr>
          <w:rFonts w:ascii="David" w:hAnsi="David"/>
          <w:b/>
          <w:bCs/>
          <w:sz w:val="20"/>
          <w:rtl/>
        </w:rPr>
        <w:t>ודע</w:t>
      </w:r>
      <w:r w:rsidRPr="00262EDB">
        <w:rPr>
          <w:rFonts w:ascii="David" w:hAnsi="David"/>
          <w:sz w:val="20"/>
          <w:rtl/>
        </w:rPr>
        <w:t xml:space="preserve"> שדעת הרמב"ם כדעת רבינו</w:t>
      </w:r>
      <w:r w:rsidRPr="00262EDB">
        <w:rPr>
          <w:rFonts w:ascii="David" w:hAnsi="David" w:hint="cs"/>
          <w:sz w:val="20"/>
          <w:rtl/>
        </w:rPr>
        <w:t>,</w:t>
      </w:r>
      <w:r w:rsidRPr="00262EDB">
        <w:rPr>
          <w:rFonts w:ascii="David" w:hAnsi="David"/>
          <w:sz w:val="20"/>
          <w:rtl/>
        </w:rPr>
        <w:t xml:space="preserve"> כדמשמע בסוף דבריו בפ"י מהלכות עדות (ה"ד) ואע"פ שבתחלה גבי פסולי דאורייתא </w:t>
      </w:r>
      <w:r w:rsidRPr="00262EDB">
        <w:rPr>
          <w:rFonts w:ascii="David" w:hAnsi="David"/>
          <w:sz w:val="20"/>
          <w:rtl/>
        </w:rPr>
        <w:t>כתב</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כגון הגנבים והחמסנין</w:t>
      </w:r>
      <w:r w:rsidRPr="00262EDB">
        <w:rPr>
          <w:rFonts w:ascii="David" w:hAnsi="David" w:hint="cs"/>
          <w:sz w:val="20"/>
          <w:rtl/>
        </w:rPr>
        <w:t>",</w:t>
      </w:r>
      <w:r w:rsidRPr="00262EDB">
        <w:rPr>
          <w:rFonts w:ascii="David" w:hAnsi="David"/>
          <w:sz w:val="20"/>
          <w:rtl/>
        </w:rPr>
        <w:t xml:space="preserve"> הרצון בו הגזלנין אלא דנקט לישנא דקרא</w:t>
      </w:r>
      <w:r w:rsidRPr="00262EDB">
        <w:rPr>
          <w:rFonts w:ascii="David" w:hAnsi="David" w:hint="cs"/>
          <w:sz w:val="20"/>
          <w:rtl/>
        </w:rPr>
        <w:t>,</w:t>
      </w:r>
      <w:r w:rsidRPr="00262EDB">
        <w:rPr>
          <w:rFonts w:ascii="David" w:hAnsi="David"/>
          <w:sz w:val="20"/>
          <w:rtl/>
        </w:rPr>
        <w:t xml:space="preserve"> או שהנוסחא משובשת וצריך לגרוס </w:t>
      </w:r>
      <w:r w:rsidRPr="00262EDB">
        <w:rPr>
          <w:rFonts w:ascii="David" w:hAnsi="David" w:hint="cs"/>
          <w:sz w:val="20"/>
          <w:rtl/>
        </w:rPr>
        <w:t>"</w:t>
      </w:r>
      <w:r w:rsidRPr="00262EDB">
        <w:rPr>
          <w:rFonts w:ascii="David" w:hAnsi="David"/>
          <w:sz w:val="20"/>
          <w:rtl/>
        </w:rPr>
        <w:t>כגון הגנבים והגזלנין</w:t>
      </w:r>
      <w:r w:rsidRPr="00262EDB">
        <w:rPr>
          <w:rFonts w:ascii="David" w:hAnsi="David" w:hint="cs"/>
          <w:sz w:val="20"/>
          <w:rtl/>
        </w:rPr>
        <w:t>",</w:t>
      </w:r>
      <w:r w:rsidRPr="00262EDB">
        <w:rPr>
          <w:rFonts w:ascii="David" w:hAnsi="David"/>
          <w:sz w:val="20"/>
          <w:rtl/>
        </w:rPr>
        <w:t xml:space="preserve"> וסוף לשונו מוכיח שכתב </w:t>
      </w:r>
      <w:r w:rsidRPr="00262EDB">
        <w:rPr>
          <w:rFonts w:ascii="David" w:hAnsi="David" w:hint="cs"/>
          <w:sz w:val="20"/>
          <w:rtl/>
        </w:rPr>
        <w:t>"</w:t>
      </w:r>
      <w:r w:rsidRPr="00262EDB">
        <w:rPr>
          <w:rFonts w:ascii="David" w:hAnsi="David"/>
          <w:sz w:val="20"/>
          <w:rtl/>
        </w:rPr>
        <w:t>אע"פ שהחזיר פסול לעדות מעת שגנב או גזל</w:t>
      </w:r>
      <w:r w:rsidRPr="00262EDB">
        <w:rPr>
          <w:rFonts w:ascii="David" w:hAnsi="David" w:hint="cs"/>
          <w:sz w:val="20"/>
          <w:rtl/>
        </w:rPr>
        <w:t xml:space="preserve">" </w:t>
      </w:r>
      <w:r w:rsidRPr="00262EDB">
        <w:rPr>
          <w:rStyle w:val="ac"/>
          <w:rFonts w:ascii="David" w:hAnsi="David"/>
          <w:b/>
          <w:bCs/>
          <w:szCs w:val="22"/>
          <w:rtl/>
        </w:rPr>
        <w:footnoteReference w:id="79"/>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ומ"ש רבינו דחמסן יהיב דמי.</w:t>
      </w:r>
      <w:r w:rsidRPr="00262EDB">
        <w:rPr>
          <w:rFonts w:ascii="David" w:hAnsi="David"/>
          <w:sz w:val="20"/>
          <w:rtl/>
        </w:rPr>
        <w:t xml:space="preserve"> הכי משמע שם בפרק זה בורר</w:t>
      </w:r>
      <w:r w:rsidRPr="00262EDB">
        <w:rPr>
          <w:rFonts w:ascii="David" w:hAnsi="David" w:hint="cs"/>
          <w:sz w:val="20"/>
          <w:rtl/>
        </w:rPr>
        <w:t>,</w:t>
      </w:r>
      <w:r w:rsidRPr="00262EDB">
        <w:rPr>
          <w:rFonts w:ascii="David" w:hAnsi="David"/>
          <w:sz w:val="20"/>
          <w:rtl/>
        </w:rPr>
        <w:t xml:space="preserve"> ובהדיא אמרינן (ב"ק סב.) חמסן יהיב דמי</w:t>
      </w:r>
      <w:r w:rsidRPr="00262EDB">
        <w:rPr>
          <w:rFonts w:ascii="David" w:hAnsi="David" w:hint="cs"/>
          <w:sz w:val="20"/>
          <w:rtl/>
        </w:rPr>
        <w:t>,</w:t>
      </w:r>
      <w:r w:rsidRPr="00262EDB">
        <w:rPr>
          <w:rFonts w:ascii="David" w:hAnsi="David"/>
          <w:sz w:val="20"/>
          <w:rtl/>
        </w:rPr>
        <w:t xml:space="preserve"> גזלן לא יהיב דמי</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וכתבו התוספות</w:t>
      </w:r>
      <w:r w:rsidRPr="00262EDB">
        <w:rPr>
          <w:rFonts w:ascii="David" w:hAnsi="David"/>
          <w:sz w:val="20"/>
          <w:rtl/>
        </w:rPr>
        <w:t xml:space="preserve"> בריש מציעא (ה: ד"ה בלא דמי) דחמסן מיפסיל מדרבנן </w:t>
      </w:r>
      <w:r w:rsidRPr="00262EDB">
        <w:rPr>
          <w:rFonts w:ascii="David" w:hAnsi="David" w:hint="cs"/>
          <w:sz w:val="20"/>
          <w:rtl/>
        </w:rPr>
        <w:t>לעדות דוקא</w:t>
      </w:r>
      <w:r w:rsidRPr="00262EDB">
        <w:rPr>
          <w:rFonts w:ascii="David" w:hAnsi="David"/>
          <w:sz w:val="20"/>
          <w:rtl/>
        </w:rPr>
        <w:t xml:space="preserve"> כשחצוף לחטוף מיד ליד בידיעת הבעלים</w:t>
      </w:r>
      <w:r w:rsidRPr="00262EDB">
        <w:rPr>
          <w:rFonts w:ascii="David" w:hAnsi="David" w:hint="cs"/>
          <w:sz w:val="20"/>
          <w:rtl/>
        </w:rPr>
        <w:t>,</w:t>
      </w:r>
      <w:r w:rsidRPr="00262EDB">
        <w:rPr>
          <w:rFonts w:ascii="David" w:hAnsi="David"/>
          <w:sz w:val="20"/>
          <w:rtl/>
        </w:rPr>
        <w:t xml:space="preserve"> אבל היכא דלא מחציף אלא מעלים חמסנותו ואומר שנאבדה לו לא פסיל.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אעפ"י שנותנים הדמים.</w:t>
      </w:r>
      <w:r w:rsidRPr="00262EDB">
        <w:rPr>
          <w:rFonts w:ascii="David" w:hAnsi="David"/>
          <w:sz w:val="20"/>
          <w:rtl/>
        </w:rPr>
        <w:t xml:space="preserve"> </w:t>
      </w:r>
      <w:r w:rsidRPr="00262EDB">
        <w:rPr>
          <w:rFonts w:ascii="David" w:hAnsi="David" w:hint="cs"/>
          <w:b/>
          <w:bCs/>
          <w:sz w:val="20"/>
          <w:rtl/>
        </w:rPr>
        <w:t xml:space="preserve">- כתב הסמ"ע </w:t>
      </w:r>
      <w:r w:rsidRPr="00262EDB">
        <w:rPr>
          <w:rFonts w:ascii="David" w:hAnsi="David" w:hint="cs"/>
          <w:sz w:val="20"/>
          <w:rtl/>
        </w:rPr>
        <w:t xml:space="preserve">(לג) </w:t>
      </w:r>
      <w:r w:rsidRPr="00262EDB">
        <w:rPr>
          <w:rFonts w:ascii="David" w:hAnsi="David"/>
          <w:sz w:val="20"/>
          <w:rtl/>
        </w:rPr>
        <w:t xml:space="preserve">פירוש, וכל הנותנים דמים אינם עוברים </w:t>
      </w:r>
      <w:r w:rsidRPr="00262EDB">
        <w:rPr>
          <w:rFonts w:ascii="David" w:hAnsi="David" w:hint="cs"/>
          <w:sz w:val="20"/>
          <w:rtl/>
        </w:rPr>
        <w:t xml:space="preserve">על </w:t>
      </w:r>
      <w:r w:rsidRPr="00262EDB">
        <w:rPr>
          <w:rFonts w:ascii="David" w:hAnsi="David"/>
          <w:sz w:val="20"/>
          <w:rtl/>
        </w:rPr>
        <w:t xml:space="preserve">לאו דלא תחמוד, כי לא תחמוד בלא דמי משמע וכן האמת, </w:t>
      </w:r>
      <w:r w:rsidRPr="00262EDB">
        <w:rPr>
          <w:rFonts w:ascii="David" w:hAnsi="David" w:hint="cs"/>
          <w:sz w:val="20"/>
          <w:rtl/>
        </w:rPr>
        <w:t>ו</w:t>
      </w:r>
      <w:r w:rsidRPr="00262EDB">
        <w:rPr>
          <w:rFonts w:ascii="David" w:hAnsi="David"/>
          <w:sz w:val="20"/>
          <w:rtl/>
        </w:rPr>
        <w:t>כ</w:t>
      </w:r>
      <w:r w:rsidRPr="00262EDB">
        <w:rPr>
          <w:rFonts w:ascii="David" w:hAnsi="David" w:hint="cs"/>
          <w:sz w:val="20"/>
          <w:rtl/>
        </w:rPr>
        <w:t>"</w:t>
      </w:r>
      <w:r w:rsidRPr="00262EDB">
        <w:rPr>
          <w:rFonts w:ascii="David" w:hAnsi="David"/>
          <w:sz w:val="20"/>
          <w:rtl/>
        </w:rPr>
        <w:t>כ התוספות [סנהדרין כה</w:t>
      </w:r>
      <w:r w:rsidRPr="00262EDB">
        <w:rPr>
          <w:rFonts w:ascii="David" w:hAnsi="David" w:hint="cs"/>
          <w:sz w:val="20"/>
          <w:rtl/>
        </w:rPr>
        <w:t>:</w:t>
      </w:r>
      <w:r w:rsidRPr="00262EDB">
        <w:rPr>
          <w:rFonts w:ascii="David" w:hAnsi="David"/>
          <w:sz w:val="20"/>
          <w:rtl/>
        </w:rPr>
        <w:t xml:space="preserve"> ד"ה מעיקרא] ואינם גוזלים בכח, אלא משתדלים מהבעלים עד דיהבי להו בלא דמים</w:t>
      </w:r>
      <w:r w:rsidRPr="00262EDB">
        <w:rPr>
          <w:rFonts w:ascii="David" w:hAnsi="David" w:hint="cs"/>
          <w:sz w:val="20"/>
          <w:rtl/>
        </w:rPr>
        <w:t xml:space="preserve">. </w:t>
      </w:r>
      <w:r w:rsidRPr="00262EDB">
        <w:rPr>
          <w:rFonts w:ascii="David" w:hAnsi="David" w:hint="cs"/>
          <w:b/>
          <w:bCs/>
          <w:sz w:val="20"/>
          <w:rtl/>
        </w:rPr>
        <w:t>אולם</w:t>
      </w:r>
      <w:r w:rsidRPr="00262EDB">
        <w:rPr>
          <w:rFonts w:ascii="David" w:hAnsi="David"/>
          <w:b/>
          <w:bCs/>
          <w:sz w:val="20"/>
          <w:rtl/>
        </w:rPr>
        <w:t xml:space="preserve"> בתומים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יג</w:t>
      </w:r>
      <w:r w:rsidRPr="00262EDB">
        <w:rPr>
          <w:rFonts w:ascii="David" w:hAnsi="David" w:hint="cs"/>
          <w:sz w:val="20"/>
          <w:rtl/>
        </w:rPr>
        <w:t>)</w:t>
      </w:r>
      <w:r w:rsidRPr="00262EDB">
        <w:rPr>
          <w:rFonts w:ascii="David" w:hAnsi="David"/>
          <w:sz w:val="20"/>
          <w:rtl/>
        </w:rPr>
        <w:t xml:space="preserve"> שהשיג עליו שזה סותר דברי השו"ע לקמן סימן שנ"ט סע</w:t>
      </w:r>
      <w:r w:rsidRPr="00262EDB">
        <w:rPr>
          <w:rFonts w:ascii="David" w:hAnsi="David" w:hint="cs"/>
          <w:sz w:val="20"/>
          <w:rtl/>
        </w:rPr>
        <w:t>"</w:t>
      </w:r>
      <w:r w:rsidRPr="00262EDB">
        <w:rPr>
          <w:rFonts w:ascii="David" w:hAnsi="David"/>
          <w:sz w:val="20"/>
          <w:rtl/>
        </w:rPr>
        <w:t>י ודברי עצמו שם ס"ק י"ד כו'</w:t>
      </w:r>
      <w:r w:rsidRPr="00262EDB">
        <w:rPr>
          <w:rFonts w:ascii="David" w:hAnsi="David" w:hint="cs"/>
          <w:sz w:val="20"/>
          <w:rtl/>
        </w:rPr>
        <w:t>.</w:t>
      </w:r>
      <w:r w:rsidRPr="00262EDB">
        <w:rPr>
          <w:rFonts w:ascii="David" w:hAnsi="David"/>
          <w:sz w:val="20"/>
          <w:rtl/>
        </w:rPr>
        <w:t xml:space="preserve"> וכן תמה על הכס</w:t>
      </w:r>
      <w:r w:rsidRPr="00262EDB">
        <w:rPr>
          <w:rFonts w:ascii="David" w:hAnsi="David" w:hint="cs"/>
          <w:sz w:val="20"/>
          <w:rtl/>
        </w:rPr>
        <w:t>"</w:t>
      </w:r>
      <w:r w:rsidRPr="00262EDB">
        <w:rPr>
          <w:rFonts w:ascii="David" w:hAnsi="David"/>
          <w:sz w:val="20"/>
          <w:rtl/>
        </w:rPr>
        <w:t>מ פ"י מהלכות עדות [ה"ד]</w:t>
      </w:r>
      <w:r w:rsidRPr="00262EDB">
        <w:rPr>
          <w:rFonts w:ascii="David" w:hAnsi="David" w:hint="cs"/>
          <w:sz w:val="20"/>
          <w:rtl/>
        </w:rPr>
        <w:t>.</w:t>
      </w:r>
      <w:r w:rsidRPr="00262EDB">
        <w:rPr>
          <w:rFonts w:ascii="David" w:hAnsi="David"/>
          <w:sz w:val="20"/>
          <w:rtl/>
        </w:rPr>
        <w:t xml:space="preserve"> וכבר קדמהו הב</w:t>
      </w:r>
      <w:r w:rsidRPr="00262EDB">
        <w:rPr>
          <w:rFonts w:ascii="David" w:hAnsi="David" w:hint="cs"/>
          <w:sz w:val="20"/>
          <w:rtl/>
        </w:rPr>
        <w:t>"</w:t>
      </w:r>
      <w:r w:rsidRPr="00262EDB">
        <w:rPr>
          <w:rFonts w:ascii="David" w:hAnsi="David"/>
          <w:sz w:val="20"/>
          <w:rtl/>
        </w:rPr>
        <w:t>ש באה"ע סימן כ"ח סק"ב</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pacing w:line="300" w:lineRule="exact"/>
        <w:ind w:firstLine="142"/>
        <w:rPr>
          <w:rtl/>
        </w:rPr>
      </w:pPr>
      <w:r w:rsidRPr="00262EDB">
        <w:rPr>
          <w:rFonts w:asciiTheme="majorBidi" w:hAnsiTheme="majorBidi" w:cstheme="majorBidi" w:hint="cs"/>
          <w:b/>
          <w:bCs/>
          <w:sz w:val="21"/>
          <w:szCs w:val="21"/>
          <w:rtl/>
        </w:rPr>
        <w:t>* מ"ש:</w:t>
      </w: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 xml:space="preserve">וכן </w:t>
      </w:r>
      <w:r w:rsidRPr="00262EDB">
        <w:rPr>
          <w:rFonts w:asciiTheme="majorBidi" w:hAnsiTheme="majorBidi" w:cstheme="majorBidi"/>
          <w:b/>
          <w:bCs/>
          <w:sz w:val="21"/>
          <w:szCs w:val="21"/>
          <w:rtl/>
        </w:rPr>
        <w:t>הרועים</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אחד רועה וכו'.</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hint="cs"/>
          <w:sz w:val="20"/>
          <w:rtl/>
        </w:rPr>
        <w:t>פרק זה בורר</w:t>
      </w:r>
      <w:r w:rsidRPr="00262EDB">
        <w:rPr>
          <w:rFonts w:ascii="David" w:hAnsi="David"/>
          <w:sz w:val="20"/>
          <w:rtl/>
        </w:rPr>
        <w:t xml:space="preserve"> (כה:)</w:t>
      </w:r>
      <w:r w:rsidRPr="00262EDB">
        <w:rPr>
          <w:rFonts w:ascii="David" w:hAnsi="David"/>
          <w:b/>
          <w:bCs/>
          <w:sz w:val="20"/>
          <w:rtl/>
        </w:rPr>
        <w:t xml:space="preserve"> הוסיפו עליהם הרועים והגבאים והמוכסים</w:t>
      </w:r>
      <w:r w:rsidRPr="00262EDB">
        <w:rPr>
          <w:rFonts w:ascii="David" w:hAnsi="David" w:hint="cs"/>
          <w:b/>
          <w:bCs/>
          <w:sz w:val="20"/>
          <w:rtl/>
        </w:rPr>
        <w:t>.</w:t>
      </w:r>
      <w:r w:rsidRPr="00262EDB">
        <w:rPr>
          <w:rFonts w:ascii="David" w:hAnsi="David"/>
          <w:b/>
          <w:bCs/>
          <w:sz w:val="20"/>
          <w:rtl/>
        </w:rPr>
        <w:t xml:space="preserve"> רועים מעיקרא סבור אקראי בעלמא הוא</w:t>
      </w:r>
      <w:r w:rsidRPr="00262EDB">
        <w:rPr>
          <w:rFonts w:ascii="David" w:hAnsi="David" w:hint="cs"/>
          <w:b/>
          <w:bCs/>
          <w:sz w:val="20"/>
          <w:rtl/>
        </w:rPr>
        <w:t>,</w:t>
      </w:r>
      <w:r w:rsidRPr="00262EDB">
        <w:rPr>
          <w:rFonts w:ascii="David" w:hAnsi="David"/>
          <w:b/>
          <w:bCs/>
          <w:sz w:val="20"/>
          <w:rtl/>
        </w:rPr>
        <w:t xml:space="preserve"> כיון דחזו דקא מכווני ושדו לכתחלה גזרו בהו רבנן. הגבאין והמוכסים מעיקרא סבור מאי דקיץ להו קא שקלי</w:t>
      </w:r>
      <w:r w:rsidRPr="00262EDB">
        <w:rPr>
          <w:rFonts w:ascii="David" w:hAnsi="David" w:hint="cs"/>
          <w:b/>
          <w:bCs/>
          <w:sz w:val="20"/>
          <w:rtl/>
        </w:rPr>
        <w:t>,</w:t>
      </w:r>
      <w:r w:rsidRPr="00262EDB">
        <w:rPr>
          <w:rFonts w:ascii="David" w:hAnsi="David"/>
          <w:b/>
          <w:bCs/>
          <w:sz w:val="20"/>
          <w:rtl/>
        </w:rPr>
        <w:t xml:space="preserve"> כיון דחזו דקא שקלי יתירא פסלינהו. אמר רבא</w:t>
      </w:r>
      <w:r w:rsidRPr="00262EDB">
        <w:rPr>
          <w:rFonts w:ascii="David" w:hAnsi="David" w:hint="cs"/>
          <w:b/>
          <w:bCs/>
          <w:sz w:val="20"/>
          <w:rtl/>
        </w:rPr>
        <w:t>:</w:t>
      </w:r>
      <w:r w:rsidRPr="00262EDB">
        <w:rPr>
          <w:rFonts w:ascii="David" w:hAnsi="David"/>
          <w:b/>
          <w:bCs/>
          <w:sz w:val="20"/>
          <w:rtl/>
        </w:rPr>
        <w:t xml:space="preserve"> רועה שאמרו אחד רועה בהמה גסה ואחד רועה בהמה </w:t>
      </w:r>
      <w:r w:rsidRPr="00262EDB">
        <w:rPr>
          <w:rFonts w:ascii="David" w:hAnsi="David"/>
          <w:b/>
          <w:bCs/>
          <w:sz w:val="20"/>
          <w:rtl/>
        </w:rPr>
        <w:lastRenderedPageBreak/>
        <w:t>דקה</w:t>
      </w:r>
      <w:r w:rsidRPr="00262EDB">
        <w:rPr>
          <w:rFonts w:ascii="David" w:hAnsi="David" w:hint="cs"/>
          <w:b/>
          <w:bCs/>
          <w:sz w:val="20"/>
          <w:rtl/>
        </w:rPr>
        <w:t>.</w:t>
      </w:r>
      <w:r w:rsidRPr="00262EDB">
        <w:rPr>
          <w:rFonts w:ascii="David" w:hAnsi="David"/>
          <w:b/>
          <w:bCs/>
          <w:sz w:val="20"/>
          <w:rtl/>
        </w:rPr>
        <w:t xml:space="preserve"> אמר רב יהודה</w:t>
      </w:r>
      <w:r w:rsidRPr="00262EDB">
        <w:rPr>
          <w:rFonts w:ascii="David" w:hAnsi="David" w:hint="cs"/>
          <w:b/>
          <w:bCs/>
          <w:sz w:val="20"/>
          <w:rtl/>
        </w:rPr>
        <w:t>:</w:t>
      </w:r>
      <w:r w:rsidRPr="00262EDB">
        <w:rPr>
          <w:rFonts w:ascii="David" w:hAnsi="David"/>
          <w:b/>
          <w:bCs/>
          <w:sz w:val="20"/>
          <w:rtl/>
        </w:rPr>
        <w:t xml:space="preserve"> סתם רועה פסול סתם גבאי כשר</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cs="Guttman Rashi"/>
          <w:b/>
          <w:bCs/>
          <w:sz w:val="20"/>
          <w:rtl/>
        </w:rPr>
        <w:t>ופרש"י</w:t>
      </w:r>
      <w:r w:rsidRPr="00262EDB">
        <w:rPr>
          <w:rFonts w:ascii="David" w:hAnsi="David" w:cs="Guttman Rashi" w:hint="cs"/>
          <w:b/>
          <w:bCs/>
          <w:sz w:val="20"/>
          <w:rtl/>
        </w:rPr>
        <w:t>:</w:t>
      </w:r>
      <w:r w:rsidRPr="00262EDB">
        <w:rPr>
          <w:rFonts w:ascii="David" w:hAnsi="David" w:cs="Guttman Rashi"/>
          <w:b/>
          <w:bCs/>
          <w:sz w:val="20"/>
          <w:rtl/>
        </w:rPr>
        <w:t xml:space="preserve"> גבאין </w:t>
      </w:r>
      <w:r w:rsidRPr="00262EDB">
        <w:rPr>
          <w:rFonts w:ascii="David" w:hAnsi="David" w:cs="Guttman Rashi" w:hint="cs"/>
          <w:sz w:val="20"/>
          <w:rtl/>
        </w:rPr>
        <w:t xml:space="preserve">- </w:t>
      </w:r>
      <w:r w:rsidRPr="00262EDB">
        <w:rPr>
          <w:rFonts w:ascii="David" w:hAnsi="David" w:cs="Guttman Rashi"/>
          <w:sz w:val="20"/>
          <w:rtl/>
        </w:rPr>
        <w:t xml:space="preserve">ממונים שהעמידן מלך האומות לגבות מס ומנת המלך וכרגא וארנונא מישראל חבריהם: </w:t>
      </w:r>
      <w:r w:rsidRPr="00262EDB">
        <w:rPr>
          <w:rFonts w:ascii="David" w:hAnsi="David" w:cs="Guttman Rashi"/>
          <w:b/>
          <w:bCs/>
          <w:sz w:val="20"/>
          <w:rtl/>
        </w:rPr>
        <w:t>סתם רועה</w:t>
      </w:r>
      <w:r w:rsidRPr="00262EDB">
        <w:rPr>
          <w:rFonts w:ascii="David" w:hAnsi="David" w:cs="Guttman Rashi"/>
          <w:sz w:val="20"/>
          <w:rtl/>
        </w:rPr>
        <w:t xml:space="preserve">. דאכתי לא חזינן דעיילו בהמותיו בשדות אחרות: </w:t>
      </w:r>
      <w:r w:rsidRPr="00262EDB">
        <w:rPr>
          <w:rFonts w:ascii="David" w:hAnsi="David" w:cs="Guttman Rashi"/>
          <w:b/>
          <w:bCs/>
          <w:sz w:val="20"/>
          <w:rtl/>
        </w:rPr>
        <w:t>סתם גבאי כשר</w:t>
      </w:r>
      <w:r w:rsidRPr="00262EDB">
        <w:rPr>
          <w:rFonts w:ascii="David" w:hAnsi="David" w:cs="Guttman Rashi"/>
          <w:sz w:val="20"/>
          <w:rtl/>
        </w:rPr>
        <w:t xml:space="preserve">. עד דשמעינן ביה דשקיל יתירתא. </w:t>
      </w:r>
    </w:p>
    <w:p w:rsidR="00814E02" w:rsidRPr="00262EDB" w:rsidRDefault="00814E02" w:rsidP="00814E02">
      <w:pPr>
        <w:spacing w:line="300" w:lineRule="exact"/>
        <w:ind w:firstLine="142"/>
        <w:rPr>
          <w:rFonts w:ascii="David" w:hAnsi="David"/>
          <w:sz w:val="20"/>
          <w:rtl/>
        </w:rPr>
      </w:pPr>
      <w:r w:rsidRPr="00262EDB">
        <w:rPr>
          <w:rFonts w:asciiTheme="majorBidi" w:hAnsiTheme="majorBidi" w:cstheme="majorBidi"/>
          <w:sz w:val="21"/>
          <w:szCs w:val="21"/>
          <w:rtl/>
        </w:rPr>
        <w:t xml:space="preserve"> </w:t>
      </w: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של עצמם, הרי הם פסולים</w:t>
      </w:r>
      <w:r w:rsidRPr="00262EDB">
        <w:rPr>
          <w:rFonts w:asciiTheme="majorBidi" w:hAnsiTheme="majorBidi" w:cstheme="majorBidi" w:hint="cs"/>
          <w:b/>
          <w:bCs/>
          <w:sz w:val="21"/>
          <w:szCs w:val="21"/>
          <w:rtl/>
        </w:rPr>
        <w:t>.</w:t>
      </w:r>
      <w:r w:rsidRPr="00262EDB">
        <w:rPr>
          <w:rFonts w:ascii="David" w:hAnsi="David" w:hint="cs"/>
          <w:sz w:val="20"/>
          <w:rtl/>
        </w:rPr>
        <w:t xml:space="preserve"> </w:t>
      </w:r>
      <w:r w:rsidRPr="00262EDB">
        <w:rPr>
          <w:rFonts w:ascii="David" w:hAnsi="David" w:hint="cs"/>
          <w:b/>
          <w:bCs/>
          <w:sz w:val="20"/>
          <w:rtl/>
        </w:rPr>
        <w:t>-</w:t>
      </w:r>
      <w:r w:rsidRPr="00262EDB">
        <w:rPr>
          <w:rFonts w:ascii="David" w:hAnsi="David" w:hint="cs"/>
          <w:sz w:val="20"/>
          <w:rtl/>
        </w:rPr>
        <w:t xml:space="preserve"> </w:t>
      </w:r>
      <w:r w:rsidRPr="00262EDB">
        <w:rPr>
          <w:rFonts w:ascii="David" w:hAnsi="David"/>
          <w:sz w:val="20"/>
          <w:rtl/>
        </w:rPr>
        <w:t>בפ</w:t>
      </w:r>
      <w:r w:rsidRPr="00262EDB">
        <w:rPr>
          <w:rFonts w:ascii="David" w:hAnsi="David" w:hint="cs"/>
          <w:sz w:val="20"/>
          <w:rtl/>
        </w:rPr>
        <w:t>"</w:t>
      </w:r>
      <w:r w:rsidRPr="00262EDB">
        <w:rPr>
          <w:rFonts w:ascii="David" w:hAnsi="David"/>
          <w:sz w:val="20"/>
          <w:rtl/>
        </w:rPr>
        <w:t>ק דמציעא (ה:)</w:t>
      </w:r>
      <w:r w:rsidRPr="00262EDB">
        <w:rPr>
          <w:rFonts w:ascii="David" w:hAnsi="David"/>
          <w:b/>
          <w:bCs/>
          <w:sz w:val="20"/>
          <w:rtl/>
        </w:rPr>
        <w:t xml:space="preserve"> ואמר רב יהודה: סתם רועה פסול! - לא קשיא, הא </w:t>
      </w:r>
      <w:r w:rsidRPr="00262EDB">
        <w:rPr>
          <w:rFonts w:ascii="David" w:hAnsi="David" w:hint="cs"/>
          <w:sz w:val="20"/>
          <w:rtl/>
        </w:rPr>
        <w:t>(ברועה בהמה)</w:t>
      </w:r>
      <w:r w:rsidRPr="00262EDB">
        <w:rPr>
          <w:rFonts w:ascii="David" w:hAnsi="David"/>
          <w:b/>
          <w:bCs/>
          <w:sz w:val="20"/>
          <w:rtl/>
        </w:rPr>
        <w:t xml:space="preserve"> דידיה, הא דעלמא. דאי לא תימא הכי, אנן חיותא לרועה היכי מסרינן? והא כתיב </w:t>
      </w:r>
      <w:r w:rsidRPr="00262EDB">
        <w:rPr>
          <w:rFonts w:ascii="David" w:hAnsi="David" w:hint="cs"/>
          <w:b/>
          <w:bCs/>
          <w:sz w:val="20"/>
          <w:rtl/>
        </w:rPr>
        <w:t>"</w:t>
      </w:r>
      <w:r w:rsidRPr="00262EDB">
        <w:rPr>
          <w:rFonts w:ascii="David" w:hAnsi="David"/>
          <w:b/>
          <w:bCs/>
          <w:sz w:val="20"/>
          <w:rtl/>
        </w:rPr>
        <w:t>לפני עור לא תתן מכשל</w:t>
      </w:r>
      <w:r w:rsidRPr="00262EDB">
        <w:rPr>
          <w:rFonts w:ascii="David" w:hAnsi="David" w:hint="cs"/>
          <w:b/>
          <w:bCs/>
          <w:sz w:val="20"/>
          <w:rtl/>
        </w:rPr>
        <w:t>"</w:t>
      </w:r>
      <w:r w:rsidRPr="00262EDB">
        <w:rPr>
          <w:rFonts w:ascii="David" w:hAnsi="David"/>
          <w:b/>
          <w:bCs/>
          <w:sz w:val="20"/>
          <w:rtl/>
        </w:rPr>
        <w:t xml:space="preserve">? אלא: חזקה, אין אדם חוטא ולא לו. </w:t>
      </w:r>
      <w:r w:rsidRPr="00262EDB">
        <w:rPr>
          <w:rFonts w:ascii="David" w:hAnsi="David" w:cs="Guttman Rashi" w:hint="cs"/>
          <w:b/>
          <w:bCs/>
          <w:sz w:val="20"/>
          <w:rtl/>
        </w:rPr>
        <w:t xml:space="preserve">ופרש"י: </w:t>
      </w:r>
      <w:r w:rsidRPr="00262EDB">
        <w:rPr>
          <w:rFonts w:ascii="David" w:hAnsi="David" w:cs="Guttman Rashi"/>
          <w:b/>
          <w:bCs/>
          <w:sz w:val="20"/>
          <w:rtl/>
        </w:rPr>
        <w:t>פסול -</w:t>
      </w:r>
      <w:r w:rsidRPr="00262EDB">
        <w:rPr>
          <w:rFonts w:ascii="David" w:hAnsi="David" w:cs="Guttman Rashi"/>
          <w:sz w:val="20"/>
          <w:rtl/>
        </w:rPr>
        <w:t xml:space="preserve"> לעדות, דסתמיה גזלן הוא, שמרעה בהמותיו בשדות של אחרים.</w:t>
      </w:r>
      <w:r w:rsidRPr="00262EDB">
        <w:rPr>
          <w:rFonts w:ascii="David" w:hAnsi="David" w:cs="Guttman Rashi" w:hint="cs"/>
          <w:sz w:val="20"/>
          <w:rtl/>
        </w:rPr>
        <w:t xml:space="preserve"> </w:t>
      </w:r>
      <w:r w:rsidRPr="00262EDB">
        <w:rPr>
          <w:rFonts w:ascii="David" w:hAnsi="David" w:cs="Guttman Rashi"/>
          <w:b/>
          <w:bCs/>
          <w:sz w:val="20"/>
          <w:rtl/>
        </w:rPr>
        <w:t>דידיה -</w:t>
      </w:r>
      <w:r w:rsidRPr="00262EDB">
        <w:rPr>
          <w:rFonts w:ascii="David" w:hAnsi="David" w:cs="Guttman Rashi"/>
          <w:sz w:val="20"/>
          <w:rtl/>
        </w:rPr>
        <w:t xml:space="preserve"> רועה בהמות שלו - פסול, דבשביל הנאתו רועה אותן בשדות אחרות, אבל רועה בהמות העיר בשכר, בשביל הנאת אחרים אינו חוטא להרעות עד שיגיע למרעה המופקר לכל.</w:t>
      </w:r>
      <w:r w:rsidRPr="00262EDB">
        <w:rPr>
          <w:rFonts w:ascii="David" w:hAnsi="David" w:cs="Guttman Rashi" w:hint="cs"/>
          <w:sz w:val="20"/>
          <w:rtl/>
        </w:rPr>
        <w:t xml:space="preserve"> </w:t>
      </w:r>
      <w:r w:rsidRPr="00262EDB">
        <w:rPr>
          <w:rFonts w:ascii="David" w:hAnsi="David" w:cs="Guttman Rashi"/>
          <w:b/>
          <w:bCs/>
          <w:sz w:val="20"/>
          <w:rtl/>
        </w:rPr>
        <w:t>דאי לא תימא הכי -</w:t>
      </w:r>
      <w:r w:rsidRPr="00262EDB">
        <w:rPr>
          <w:rFonts w:ascii="David" w:hAnsi="David" w:cs="Guttman Rashi"/>
          <w:sz w:val="20"/>
          <w:rtl/>
        </w:rPr>
        <w:t xml:space="preserve"> דלא אמרינן על רועה בהמות דעלמא שהוא גזלן - אנן חיותא לרועה היכי מסרינן?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b/>
          <w:bCs/>
          <w:sz w:val="20"/>
          <w:rtl/>
        </w:rPr>
        <w:t>וכ</w:t>
      </w:r>
      <w:r w:rsidRPr="00262EDB">
        <w:rPr>
          <w:rFonts w:ascii="David" w:hAnsi="David" w:hint="cs"/>
          <w:b/>
          <w:bCs/>
          <w:sz w:val="20"/>
          <w:rtl/>
        </w:rPr>
        <w:t>"פ</w:t>
      </w:r>
      <w:r w:rsidRPr="00262EDB">
        <w:rPr>
          <w:rFonts w:ascii="David" w:hAnsi="David"/>
          <w:b/>
          <w:bCs/>
          <w:sz w:val="20"/>
          <w:rtl/>
        </w:rPr>
        <w:t xml:space="preserve"> הרי"ף</w:t>
      </w:r>
      <w:r w:rsidRPr="00262EDB">
        <w:rPr>
          <w:rFonts w:ascii="David" w:hAnsi="David"/>
          <w:sz w:val="20"/>
          <w:rtl/>
        </w:rPr>
        <w:t xml:space="preserve"> (סנהדרין ה.) </w:t>
      </w:r>
      <w:r w:rsidRPr="00262EDB">
        <w:rPr>
          <w:rFonts w:ascii="David" w:hAnsi="David"/>
          <w:b/>
          <w:bCs/>
          <w:sz w:val="20"/>
          <w:rtl/>
        </w:rPr>
        <w:t>והרא"ש</w:t>
      </w:r>
      <w:r w:rsidRPr="00262EDB">
        <w:rPr>
          <w:rFonts w:ascii="David" w:hAnsi="David"/>
          <w:sz w:val="20"/>
          <w:rtl/>
        </w:rPr>
        <w:t xml:space="preserve"> (סי' יא) </w:t>
      </w:r>
      <w:r w:rsidRPr="00262EDB">
        <w:rPr>
          <w:rFonts w:ascii="David" w:hAnsi="David"/>
          <w:b/>
          <w:bCs/>
          <w:sz w:val="20"/>
          <w:rtl/>
        </w:rPr>
        <w:t>ובמישרים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נ"ב ח"ד יב ע"ד)</w:t>
      </w:r>
      <w:r w:rsidRPr="00262EDB">
        <w:rPr>
          <w:rFonts w:ascii="David" w:hAnsi="David" w:hint="cs"/>
          <w:sz w:val="20"/>
          <w:rtl/>
        </w:rPr>
        <w:t xml:space="preserve"> </w:t>
      </w:r>
      <w:r w:rsidRPr="00262EDB">
        <w:rPr>
          <w:rFonts w:ascii="David" w:hAnsi="David" w:hint="cs"/>
          <w:b/>
          <w:bCs/>
          <w:sz w:val="20"/>
          <w:rtl/>
        </w:rPr>
        <w:t xml:space="preserve">והטור </w:t>
      </w:r>
      <w:r w:rsidRPr="00262EDB">
        <w:rPr>
          <w:rFonts w:ascii="David" w:hAnsi="David" w:hint="cs"/>
          <w:sz w:val="20"/>
          <w:rtl/>
        </w:rPr>
        <w:t>שדוקא ברועה בהמות שלו, אבל בשל אחרים אינו פסול עד שנדע שמערה בשדות אחרים</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hint="cs"/>
          <w:b/>
          <w:bCs/>
          <w:sz w:val="20"/>
          <w:rtl/>
        </w:rPr>
        <w:t xml:space="preserve">* </w:t>
      </w:r>
      <w:r w:rsidRPr="00262EDB">
        <w:rPr>
          <w:rFonts w:asciiTheme="majorBidi" w:hAnsiTheme="majorBidi" w:cstheme="majorBidi" w:hint="cs"/>
          <w:b/>
          <w:bCs/>
          <w:sz w:val="21"/>
          <w:szCs w:val="21"/>
          <w:rtl/>
        </w:rPr>
        <w:t xml:space="preserve">ומ"ש: </w:t>
      </w:r>
      <w:r w:rsidRPr="00262EDB">
        <w:rPr>
          <w:rFonts w:asciiTheme="majorBidi" w:hAnsiTheme="majorBidi" w:cstheme="majorBidi"/>
          <w:b/>
          <w:bCs/>
          <w:sz w:val="21"/>
          <w:szCs w:val="21"/>
          <w:rtl/>
        </w:rPr>
        <w:t>אחד רועי בהמה דקה, ואחד רועי בהמה גסה.</w:t>
      </w:r>
      <w:r w:rsidRPr="00262EDB">
        <w:rPr>
          <w:rFonts w:ascii="David" w:hAnsi="David" w:hint="cs"/>
          <w:b/>
          <w:bCs/>
          <w:sz w:val="20"/>
          <w:rtl/>
        </w:rPr>
        <w:t xml:space="preserve"> - </w:t>
      </w:r>
      <w:r w:rsidRPr="00262EDB">
        <w:rPr>
          <w:rFonts w:ascii="David" w:hAnsi="David" w:hint="cs"/>
          <w:sz w:val="20"/>
          <w:rtl/>
        </w:rPr>
        <w:t xml:space="preserve">אמרינן </w:t>
      </w:r>
      <w:r w:rsidRPr="00262EDB">
        <w:rPr>
          <w:rFonts w:ascii="David" w:hAnsi="David"/>
          <w:sz w:val="20"/>
          <w:rtl/>
        </w:rPr>
        <w:t>בגמרא (כה:)</w:t>
      </w:r>
      <w:r w:rsidRPr="00262EDB">
        <w:rPr>
          <w:rFonts w:ascii="David" w:hAnsi="David"/>
          <w:b/>
          <w:bCs/>
          <w:sz w:val="20"/>
          <w:rtl/>
        </w:rPr>
        <w:t xml:space="preserve"> אמר רבא: רועה שאמרו - אחד רועה בהמה דקה</w:t>
      </w:r>
      <w:r w:rsidRPr="00262EDB">
        <w:rPr>
          <w:rFonts w:ascii="David" w:hAnsi="David" w:hint="cs"/>
          <w:b/>
          <w:bCs/>
          <w:sz w:val="20"/>
          <w:rtl/>
        </w:rPr>
        <w:t>,</w:t>
      </w:r>
      <w:r w:rsidRPr="00262EDB">
        <w:rPr>
          <w:rFonts w:ascii="David" w:hAnsi="David"/>
          <w:b/>
          <w:bCs/>
          <w:sz w:val="20"/>
          <w:rtl/>
        </w:rPr>
        <w:t xml:space="preserve"> ואחד רועה בהמה גסה.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12"/>
          <w:szCs w:val="12"/>
          <w:rtl/>
        </w:rPr>
      </w:pPr>
      <w:r w:rsidRPr="00262EDB">
        <w:rPr>
          <w:rFonts w:asciiTheme="majorBidi" w:hAnsiTheme="majorBidi" w:cstheme="majorBidi"/>
          <w:b/>
          <w:bCs/>
          <w:sz w:val="21"/>
          <w:szCs w:val="21"/>
          <w:rtl/>
        </w:rPr>
        <w:t>* אחד רועי בהמה דקה, ואחד רועי בהמה גסה</w:t>
      </w:r>
      <w:r w:rsidRPr="00262EDB">
        <w:rPr>
          <w:rFonts w:asciiTheme="majorBidi" w:hAnsiTheme="majorBidi" w:cstheme="majorBidi" w:hint="cs"/>
          <w:b/>
          <w:bCs/>
          <w:sz w:val="21"/>
          <w:szCs w:val="21"/>
          <w:rtl/>
        </w:rPr>
        <w:t xml:space="preserve"> של עצמו</w:t>
      </w:r>
      <w:r w:rsidRPr="00262EDB">
        <w:rPr>
          <w:rFonts w:asciiTheme="majorBidi" w:hAnsiTheme="majorBidi" w:cstheme="majorBidi"/>
          <w:b/>
          <w:bCs/>
          <w:sz w:val="21"/>
          <w:szCs w:val="21"/>
          <w:rtl/>
        </w:rPr>
        <w:t>.</w:t>
      </w:r>
      <w:r w:rsidRPr="00262EDB">
        <w:rPr>
          <w:rFonts w:ascii="David" w:hAnsi="David" w:hint="cs"/>
          <w:b/>
          <w:bCs/>
          <w:sz w:val="20"/>
          <w:rtl/>
        </w:rPr>
        <w:t xml:space="preserve"> - וכתב הסמ"ע </w:t>
      </w:r>
      <w:r w:rsidRPr="00262EDB">
        <w:rPr>
          <w:rFonts w:ascii="David" w:hAnsi="David" w:hint="cs"/>
          <w:sz w:val="20"/>
          <w:rtl/>
        </w:rPr>
        <w:t>(לג) ש</w:t>
      </w:r>
      <w:r w:rsidRPr="00262EDB">
        <w:rPr>
          <w:rFonts w:ascii="David" w:hAnsi="David"/>
          <w:sz w:val="20"/>
          <w:rtl/>
        </w:rPr>
        <w:t xml:space="preserve">בסוף סימן תכ"ה כתבו הטור והמחבר דרועי בהמה דקה אין מורידין ואין מעלין, ולא נקט שם בהמה גסה, דשם מיירי ברועה בהמות של </w:t>
      </w:r>
      <w:r w:rsidRPr="00262EDB">
        <w:rPr>
          <w:rFonts w:ascii="David" w:hAnsi="David"/>
          <w:sz w:val="20"/>
          <w:rtl/>
        </w:rPr>
        <w:t>אחרים, וכאן נקט בהמות של עצמו, ומשום דנחשד שבשביל הנאתו יניחם לרעות בשדות של ישראל וכמ"ש הטור [כאן סעיף כ"ב]. ולפ"ז היה נ</w:t>
      </w:r>
      <w:r w:rsidRPr="00262EDB">
        <w:rPr>
          <w:rFonts w:ascii="David" w:hAnsi="David" w:hint="cs"/>
          <w:sz w:val="20"/>
          <w:rtl/>
        </w:rPr>
        <w:t>"</w:t>
      </w:r>
      <w:r w:rsidRPr="00262EDB">
        <w:rPr>
          <w:rFonts w:ascii="David" w:hAnsi="David"/>
          <w:sz w:val="20"/>
          <w:rtl/>
        </w:rPr>
        <w:t xml:space="preserve">ל דמ"ש של עצמו, לא קאי אלא אבהמה גסה. ולא משמע כן מסתימת לשון הגמרא </w:t>
      </w:r>
      <w:r w:rsidRPr="00262EDB">
        <w:rPr>
          <w:rFonts w:ascii="David" w:hAnsi="David" w:hint="cs"/>
          <w:sz w:val="20"/>
          <w:rtl/>
        </w:rPr>
        <w:t>(</w:t>
      </w:r>
      <w:r w:rsidRPr="00262EDB">
        <w:rPr>
          <w:rFonts w:ascii="David" w:hAnsi="David"/>
          <w:sz w:val="20"/>
          <w:rtl/>
        </w:rPr>
        <w:t>ב"מ ה</w:t>
      </w:r>
      <w:r w:rsidRPr="00262EDB">
        <w:rPr>
          <w:rFonts w:ascii="David" w:hAnsi="David" w:hint="cs"/>
          <w:sz w:val="20"/>
          <w:rtl/>
        </w:rPr>
        <w:t>:)</w:t>
      </w:r>
      <w:r w:rsidRPr="00262EDB">
        <w:rPr>
          <w:rFonts w:ascii="David" w:hAnsi="David"/>
          <w:sz w:val="20"/>
          <w:rtl/>
        </w:rPr>
        <w:t xml:space="preserve"> והפוסקים. וצ"ל דלענין לפסול אותו מעדות ושבועה, אפילו בבהמה דקה הצריכו להיות דוקא של עצמו, א"נ לענין שיהא אסור להציל ממיתה לא החמירו כ"כ כי אם ברועי בהמה דקה</w:t>
      </w:r>
      <w:r w:rsidRPr="00262EDB">
        <w:rPr>
          <w:rFonts w:ascii="David" w:hAnsi="David" w:hint="cs"/>
          <w:sz w:val="20"/>
          <w:rtl/>
        </w:rPr>
        <w:t xml:space="preserve"> </w:t>
      </w:r>
      <w:r w:rsidRPr="00262EDB">
        <w:rPr>
          <w:rStyle w:val="ac"/>
          <w:rFonts w:ascii="David" w:hAnsi="David"/>
          <w:b/>
          <w:bCs/>
          <w:szCs w:val="22"/>
          <w:rtl/>
        </w:rPr>
        <w:footnoteReference w:id="80"/>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pacing w:line="300" w:lineRule="exact"/>
        <w:ind w:firstLine="142"/>
        <w:rPr>
          <w:rFonts w:ascii="David" w:hAnsi="David"/>
          <w:b/>
          <w:bCs/>
          <w:sz w:val="20"/>
          <w:rtl/>
        </w:rPr>
      </w:pPr>
      <w:r w:rsidRPr="00262EDB">
        <w:rPr>
          <w:rFonts w:asciiTheme="majorBidi" w:hAnsiTheme="majorBidi" w:cstheme="majorBidi" w:hint="cs"/>
          <w:b/>
          <w:bCs/>
          <w:sz w:val="21"/>
          <w:szCs w:val="21"/>
          <w:rtl/>
        </w:rPr>
        <w:t>*</w:t>
      </w:r>
      <w:r w:rsidRPr="00262EDB">
        <w:rPr>
          <w:rFonts w:asciiTheme="majorBidi" w:hAnsiTheme="majorBidi" w:cstheme="majorBidi" w:hint="cs"/>
          <w:sz w:val="21"/>
          <w:szCs w:val="21"/>
          <w:rtl/>
        </w:rPr>
        <w:t xml:space="preserve"> </w:t>
      </w:r>
      <w:r w:rsidRPr="00262EDB">
        <w:rPr>
          <w:rFonts w:asciiTheme="majorBidi" w:hAnsiTheme="majorBidi" w:cstheme="majorBidi" w:hint="cs"/>
          <w:b/>
          <w:bCs/>
          <w:sz w:val="21"/>
          <w:szCs w:val="21"/>
          <w:rtl/>
        </w:rPr>
        <w:t xml:space="preserve">ומ"ש: </w:t>
      </w:r>
      <w:r w:rsidRPr="00262EDB">
        <w:rPr>
          <w:rFonts w:asciiTheme="majorBidi" w:hAnsiTheme="majorBidi" w:cstheme="majorBidi"/>
          <w:b/>
          <w:bCs/>
          <w:sz w:val="21"/>
          <w:szCs w:val="21"/>
          <w:rtl/>
        </w:rPr>
        <w:t>ומניחים בהמתן לרעות בשדות ובפרדסים של אחרים</w:t>
      </w:r>
      <w:r w:rsidRPr="00262EDB">
        <w:rPr>
          <w:rFonts w:asciiTheme="majorBidi" w:hAnsiTheme="majorBidi" w:cstheme="majorBidi"/>
          <w:sz w:val="21"/>
          <w:szCs w:val="21"/>
          <w:rtl/>
        </w:rPr>
        <w:t xml:space="preserve">. </w:t>
      </w:r>
      <w:r w:rsidRPr="00262EDB">
        <w:rPr>
          <w:rFonts w:ascii="David" w:hAnsi="David" w:hint="cs"/>
          <w:b/>
          <w:bCs/>
          <w:sz w:val="20"/>
          <w:rtl/>
        </w:rPr>
        <w:t>-</w:t>
      </w:r>
      <w:r w:rsidRPr="00262EDB">
        <w:rPr>
          <w:rFonts w:ascii="David" w:hAnsi="David" w:hint="cs"/>
          <w:sz w:val="20"/>
          <w:rtl/>
        </w:rPr>
        <w:t xml:space="preserve"> אמרינן </w:t>
      </w:r>
      <w:r w:rsidRPr="00262EDB">
        <w:rPr>
          <w:rFonts w:ascii="David" w:hAnsi="David"/>
          <w:sz w:val="20"/>
          <w:rtl/>
        </w:rPr>
        <w:t>בגמרא (כה:)</w:t>
      </w:r>
      <w:r w:rsidRPr="00262EDB">
        <w:rPr>
          <w:rFonts w:ascii="David" w:hAnsi="David"/>
          <w:b/>
          <w:bCs/>
          <w:sz w:val="20"/>
          <w:rtl/>
        </w:rPr>
        <w:t xml:space="preserve"> אמר רבא: רועה שאמרו - אחד רועה בהמה דקה</w:t>
      </w:r>
      <w:r w:rsidRPr="00262EDB">
        <w:rPr>
          <w:rFonts w:ascii="David" w:hAnsi="David" w:hint="cs"/>
          <w:b/>
          <w:bCs/>
          <w:sz w:val="20"/>
          <w:rtl/>
        </w:rPr>
        <w:t>,</w:t>
      </w:r>
      <w:r w:rsidRPr="00262EDB">
        <w:rPr>
          <w:rFonts w:ascii="David" w:hAnsi="David"/>
          <w:b/>
          <w:bCs/>
          <w:sz w:val="20"/>
          <w:rtl/>
        </w:rPr>
        <w:t xml:space="preserve"> ואחד רועה בהמה גסה. ומי אמר רבא הכי? והאמר רבא: רועה בהמה דקה בארץ ישראל - פסולין, בחוצה לארץ - כשרין. רועה בהמה גסה - אפילו בארץ ישראל כשרין!</w:t>
      </w:r>
      <w:r w:rsidRPr="00262EDB">
        <w:rPr>
          <w:rFonts w:ascii="David" w:hAnsi="David" w:hint="cs"/>
          <w:b/>
          <w:bCs/>
          <w:sz w:val="20"/>
          <w:rtl/>
        </w:rPr>
        <w:t>?</w:t>
      </w:r>
      <w:r w:rsidRPr="00262EDB">
        <w:rPr>
          <w:rFonts w:ascii="David" w:hAnsi="David"/>
          <w:b/>
          <w:bCs/>
          <w:sz w:val="20"/>
          <w:rtl/>
        </w:rPr>
        <w:t xml:space="preserve">  ההוא במגדלים איתמר.  </w:t>
      </w:r>
      <w:r w:rsidRPr="00262EDB">
        <w:rPr>
          <w:rFonts w:ascii="David" w:hAnsi="David" w:cs="Guttman Rashi"/>
          <w:b/>
          <w:bCs/>
          <w:sz w:val="20"/>
          <w:rtl/>
        </w:rPr>
        <w:t>ופרש"י</w:t>
      </w:r>
      <w:r w:rsidRPr="00262EDB">
        <w:rPr>
          <w:rFonts w:ascii="David" w:hAnsi="David" w:cs="Guttman Rashi" w:hint="cs"/>
          <w:sz w:val="20"/>
          <w:rtl/>
        </w:rPr>
        <w:t>:</w:t>
      </w:r>
      <w:r w:rsidRPr="00262EDB">
        <w:rPr>
          <w:rFonts w:ascii="David" w:hAnsi="David" w:cs="Guttman Rashi"/>
          <w:sz w:val="20"/>
          <w:rtl/>
        </w:rPr>
        <w:t xml:space="preserve"> </w:t>
      </w:r>
      <w:r w:rsidRPr="00262EDB">
        <w:rPr>
          <w:rFonts w:ascii="David" w:hAnsi="David" w:cs="Guttman Rashi"/>
          <w:b/>
          <w:bCs/>
          <w:sz w:val="20"/>
          <w:rtl/>
        </w:rPr>
        <w:t>בארץ ישראל</w:t>
      </w:r>
      <w:r w:rsidRPr="00262EDB">
        <w:rPr>
          <w:rFonts w:ascii="David" w:hAnsi="David" w:cs="Guttman Rashi" w:hint="cs"/>
          <w:sz w:val="20"/>
          <w:rtl/>
        </w:rPr>
        <w:t xml:space="preserve"> -</w:t>
      </w:r>
      <w:r w:rsidRPr="00262EDB">
        <w:rPr>
          <w:rFonts w:ascii="David" w:hAnsi="David" w:cs="Guttman Rashi"/>
          <w:sz w:val="20"/>
          <w:rtl/>
        </w:rPr>
        <w:t xml:space="preserve"> חמיר טפי משום יישוב ארץ ישראל. </w:t>
      </w:r>
      <w:r w:rsidRPr="00262EDB">
        <w:rPr>
          <w:rFonts w:ascii="David" w:hAnsi="David" w:cs="Guttman Rashi"/>
          <w:b/>
          <w:bCs/>
          <w:sz w:val="20"/>
          <w:rtl/>
        </w:rPr>
        <w:t>מגדלי איתמר</w:t>
      </w:r>
      <w:r w:rsidRPr="00262EDB">
        <w:rPr>
          <w:rFonts w:ascii="David" w:hAnsi="David" w:cs="Guttman Rashi" w:hint="cs"/>
          <w:sz w:val="20"/>
          <w:rtl/>
        </w:rPr>
        <w:t xml:space="preserve"> -</w:t>
      </w:r>
      <w:r w:rsidRPr="00262EDB">
        <w:rPr>
          <w:rFonts w:ascii="David" w:hAnsi="David" w:cs="Guttman Rashi"/>
          <w:sz w:val="20"/>
          <w:rtl/>
        </w:rPr>
        <w:t xml:space="preserve"> שמגדלים אותם בבתיהם</w:t>
      </w:r>
      <w:r w:rsidRPr="00262EDB">
        <w:rPr>
          <w:rFonts w:ascii="David" w:hAnsi="David" w:cs="Guttman Rashi" w:hint="cs"/>
          <w:sz w:val="20"/>
          <w:rtl/>
        </w:rPr>
        <w:t>,</w:t>
      </w:r>
      <w:r w:rsidRPr="00262EDB">
        <w:rPr>
          <w:rFonts w:ascii="David" w:hAnsi="David" w:cs="Guttman Rashi"/>
          <w:sz w:val="20"/>
          <w:rtl/>
        </w:rPr>
        <w:t xml:space="preserve"> ואפ</w:t>
      </w:r>
      <w:r w:rsidRPr="00262EDB">
        <w:rPr>
          <w:rFonts w:ascii="David" w:hAnsi="David" w:cs="Guttman Rashi" w:hint="cs"/>
          <w:sz w:val="20"/>
          <w:rtl/>
        </w:rPr>
        <w:t>"</w:t>
      </w:r>
      <w:r w:rsidRPr="00262EDB">
        <w:rPr>
          <w:rFonts w:ascii="David" w:hAnsi="David" w:cs="Guttman Rashi"/>
          <w:sz w:val="20"/>
          <w:rtl/>
        </w:rPr>
        <w:t>ה בארץ ישראל פסולים מגדלי בהמה דקה דעבידא דמשמטא ורהטא לתוך השדות</w:t>
      </w:r>
      <w:r w:rsidRPr="00262EDB">
        <w:rPr>
          <w:rFonts w:ascii="David" w:hAnsi="David" w:cs="Guttman Rashi" w:hint="cs"/>
          <w:sz w:val="20"/>
          <w:rtl/>
        </w:rPr>
        <w:t>,</w:t>
      </w:r>
      <w:r w:rsidRPr="00262EDB">
        <w:rPr>
          <w:rFonts w:ascii="David" w:hAnsi="David" w:cs="Guttman Rashi"/>
          <w:sz w:val="20"/>
          <w:rtl/>
        </w:rPr>
        <w:t xml:space="preserve"> אבל גסה לא משתמטא ואיפשר לנטרה</w:t>
      </w:r>
      <w:r w:rsidRPr="00262EDB">
        <w:rPr>
          <w:rFonts w:ascii="David" w:hAnsi="David" w:cs="Guttman Rashi" w:hint="cs"/>
          <w:sz w:val="20"/>
          <w:rtl/>
        </w:rPr>
        <w:t>,</w:t>
      </w:r>
      <w:r w:rsidRPr="00262EDB">
        <w:rPr>
          <w:rFonts w:ascii="David" w:hAnsi="David" w:cs="Guttman Rashi"/>
          <w:sz w:val="20"/>
          <w:rtl/>
        </w:rPr>
        <w:t xml:space="preserve"> אבל רועה שמרען בחוץ באפר של יישוב אפילו בהמה גסה פסול שנכנסת בשדה של אחרים</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ותמהני על הרי"ף והרא"ש ורבינו ובמישרים שלא הזכיר</w:t>
      </w:r>
      <w:r w:rsidRPr="00262EDB">
        <w:rPr>
          <w:rFonts w:ascii="David" w:hAnsi="David" w:hint="cs"/>
          <w:sz w:val="20"/>
          <w:rtl/>
        </w:rPr>
        <w:t xml:space="preserve"> דשרי בהמה גסה בא"י,</w:t>
      </w:r>
      <w:r w:rsidRPr="00262EDB">
        <w:rPr>
          <w:rFonts w:ascii="David" w:hAnsi="David"/>
          <w:sz w:val="20"/>
          <w:rtl/>
        </w:rPr>
        <w:t xml:space="preserve"> ואפשר שמפני שהיו רחוקים מארץ ישראל היה אצלם כדבר בלתי נוהג ומטעם זה השמיטו. </w:t>
      </w:r>
      <w:r w:rsidRPr="00262EDB">
        <w:rPr>
          <w:rFonts w:ascii="David" w:hAnsi="David" w:hint="cs"/>
          <w:b/>
          <w:bCs/>
          <w:sz w:val="20"/>
          <w:rtl/>
        </w:rPr>
        <w:t>והוסיף ב</w:t>
      </w:r>
      <w:r w:rsidRPr="00262EDB">
        <w:rPr>
          <w:rFonts w:ascii="David" w:hAnsi="David"/>
          <w:b/>
          <w:bCs/>
          <w:sz w:val="20"/>
          <w:rtl/>
        </w:rPr>
        <w:t>בדק הבית</w:t>
      </w:r>
      <w:r w:rsidRPr="00262EDB">
        <w:rPr>
          <w:rFonts w:ascii="David" w:hAnsi="David" w:hint="cs"/>
          <w:sz w:val="20"/>
          <w:rtl/>
        </w:rPr>
        <w:t>:</w:t>
      </w:r>
      <w:r w:rsidRPr="00262EDB">
        <w:rPr>
          <w:rFonts w:ascii="David" w:hAnsi="David"/>
          <w:sz w:val="20"/>
          <w:rtl/>
        </w:rPr>
        <w:t xml:space="preserve"> והאידנא דליכא לישראל שדות בארץ ישראל נ</w:t>
      </w:r>
      <w:r w:rsidRPr="00262EDB">
        <w:rPr>
          <w:rFonts w:ascii="David" w:hAnsi="David" w:hint="cs"/>
          <w:sz w:val="20"/>
          <w:rtl/>
        </w:rPr>
        <w:t>"</w:t>
      </w:r>
      <w:r w:rsidRPr="00262EDB">
        <w:rPr>
          <w:rFonts w:ascii="David" w:hAnsi="David"/>
          <w:sz w:val="20"/>
          <w:rtl/>
        </w:rPr>
        <w:t>ל דמגדלי בהמה דקה בארץ ישראל נמי כשרים</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1"/>
          <w:szCs w:val="21"/>
          <w:rtl/>
        </w:rPr>
      </w:pPr>
      <w:r w:rsidRPr="00262EDB">
        <w:rPr>
          <w:rFonts w:ascii="David" w:hAnsi="David"/>
          <w:b/>
          <w:bCs/>
          <w:sz w:val="21"/>
          <w:szCs w:val="21"/>
          <w:rtl/>
        </w:rPr>
        <w:t xml:space="preserve"> </w:t>
      </w:r>
      <w:r w:rsidRPr="00262EDB">
        <w:rPr>
          <w:rFonts w:ascii="David" w:hAnsi="David" w:hint="cs"/>
          <w:b/>
          <w:bCs/>
          <w:sz w:val="21"/>
          <w:szCs w:val="21"/>
          <w:rtl/>
        </w:rPr>
        <w:t xml:space="preserve">(יד) </w:t>
      </w:r>
      <w:r w:rsidRPr="00262EDB">
        <w:rPr>
          <w:rFonts w:ascii="David" w:hAnsi="David"/>
          <w:b/>
          <w:bCs/>
          <w:sz w:val="21"/>
          <w:szCs w:val="21"/>
          <w:rtl/>
        </w:rPr>
        <w:t>המוכסים סתמם פסולים, מפני שחזקתן ליקח יותר מהקצוב להם בדין המלכות</w:t>
      </w:r>
      <w:r w:rsidRPr="00262EDB">
        <w:rPr>
          <w:rFonts w:ascii="David" w:hAnsi="David" w:hint="cs"/>
          <w:b/>
          <w:bCs/>
          <w:sz w:val="21"/>
          <w:szCs w:val="21"/>
          <w:rtl/>
        </w:rPr>
        <w:t xml:space="preserve"> </w:t>
      </w:r>
      <w:r w:rsidRPr="00262EDB">
        <w:rPr>
          <w:rFonts w:ascii="David" w:hAnsi="David" w:hint="cs"/>
          <w:sz w:val="20"/>
          <w:rtl/>
        </w:rPr>
        <w:t>[ולוקחין היתר לעצמן].</w:t>
      </w:r>
      <w:r w:rsidRPr="00262EDB">
        <w:rPr>
          <w:rFonts w:ascii="David" w:hAnsi="David"/>
          <w:b/>
          <w:bCs/>
          <w:sz w:val="21"/>
          <w:szCs w:val="21"/>
          <w:rtl/>
        </w:rPr>
        <w:t xml:space="preserve"> אבל גבאי מנת המלך, סתמם כשרים</w:t>
      </w:r>
      <w:r w:rsidRPr="00262EDB">
        <w:rPr>
          <w:rFonts w:ascii="David" w:hAnsi="David" w:hint="cs"/>
          <w:sz w:val="20"/>
          <w:rtl/>
        </w:rPr>
        <w:t>.</w:t>
      </w:r>
      <w:r w:rsidRPr="00262EDB">
        <w:rPr>
          <w:rFonts w:ascii="David" w:hAnsi="David"/>
          <w:b/>
          <w:bCs/>
          <w:sz w:val="21"/>
          <w:szCs w:val="21"/>
          <w:rtl/>
        </w:rPr>
        <w:t xml:space="preserve"> ואם נודע שלקחו  אפילו פעם אחת יותר מהראוי להם לגבות, פסולים</w:t>
      </w:r>
      <w:r w:rsidRPr="00262EDB">
        <w:rPr>
          <w:rFonts w:ascii="David" w:hAnsi="David" w:hint="cs"/>
          <w:b/>
          <w:bCs/>
          <w:sz w:val="21"/>
          <w:szCs w:val="21"/>
          <w:rtl/>
        </w:rPr>
        <w:t xml:space="preserve"> </w:t>
      </w:r>
      <w:r w:rsidRPr="00262EDB">
        <w:rPr>
          <w:rFonts w:ascii="David" w:hAnsi="David" w:hint="cs"/>
          <w:sz w:val="19"/>
          <w:szCs w:val="19"/>
          <w:rtl/>
        </w:rPr>
        <w:t>(לשון הרמב"ם שם).</w:t>
      </w:r>
      <w:r w:rsidRPr="00262EDB">
        <w:rPr>
          <w:rFonts w:ascii="David" w:hAnsi="David" w:cs="Guttman Rashi"/>
          <w:b/>
          <w:bCs/>
          <w:sz w:val="19"/>
          <w:szCs w:val="19"/>
          <w:rtl/>
        </w:rPr>
        <w:t xml:space="preserve"> </w:t>
      </w:r>
      <w:r w:rsidRPr="00262EDB">
        <w:rPr>
          <w:rFonts w:ascii="David" w:hAnsi="David" w:cs="Guttman Rashi"/>
          <w:b/>
          <w:bCs/>
          <w:sz w:val="21"/>
          <w:szCs w:val="21"/>
          <w:rtl/>
        </w:rPr>
        <w:t>הגה: י"א דפי' מוכסים, שגובה המכס לפי אומד הדעת ואין בדבר קצבה, לפיכך מסתמא פסול, דמסתמא נושאים פנים למקצת בני אדם ומכבידים על אחרים, ולכן שמאי העיר שמטילין מס על בני העיר לפי אומד הדעת, צריכין ליזהר שלא יחניפו לאחד ויכבידו על האחר, שלא יפסלו לעדות ולשבועה (הג</w:t>
      </w:r>
      <w:r w:rsidRPr="00262EDB">
        <w:rPr>
          <w:rFonts w:ascii="David" w:hAnsi="David" w:cs="Guttman Rashi" w:hint="cs"/>
          <w:b/>
          <w:bCs/>
          <w:sz w:val="21"/>
          <w:szCs w:val="21"/>
          <w:rtl/>
        </w:rPr>
        <w:t>"</w:t>
      </w:r>
      <w:r w:rsidRPr="00262EDB">
        <w:rPr>
          <w:rFonts w:ascii="David" w:hAnsi="David" w:cs="Guttman Rashi"/>
          <w:b/>
          <w:bCs/>
          <w:sz w:val="21"/>
          <w:szCs w:val="21"/>
          <w:rtl/>
        </w:rPr>
        <w:t xml:space="preserve">א).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line="300" w:lineRule="exact"/>
        <w:ind w:firstLine="142"/>
      </w:pPr>
      <w:r w:rsidRPr="00262EDB">
        <w:rPr>
          <w:rFonts w:asciiTheme="majorBidi" w:hAnsiTheme="majorBidi" w:cstheme="majorBidi" w:hint="cs"/>
          <w:b/>
          <w:bCs/>
          <w:sz w:val="21"/>
          <w:szCs w:val="21"/>
          <w:rtl/>
        </w:rPr>
        <w:t>* מ"ש: המוכסים סתמם פסולים</w:t>
      </w:r>
      <w:r w:rsidRPr="00262EDB">
        <w:rPr>
          <w:rFonts w:asciiTheme="majorBidi" w:hAnsiTheme="majorBidi" w:cstheme="majorBidi"/>
          <w:b/>
          <w:bCs/>
          <w:sz w:val="21"/>
          <w:szCs w:val="21"/>
          <w:rtl/>
        </w:rPr>
        <w:t xml:space="preserve"> וכו'.</w:t>
      </w:r>
      <w:r w:rsidRPr="00262EDB">
        <w:rPr>
          <w:rFonts w:ascii="David" w:hAnsi="David"/>
          <w:sz w:val="20"/>
          <w:rtl/>
        </w:rPr>
        <w:t xml:space="preserve"> גם זה שם (כה:)</w:t>
      </w:r>
      <w:r w:rsidRPr="00262EDB">
        <w:rPr>
          <w:rFonts w:ascii="David" w:hAnsi="David"/>
          <w:b/>
          <w:bCs/>
          <w:sz w:val="20"/>
          <w:rtl/>
        </w:rPr>
        <w:t xml:space="preserve"> הוסיפו עליהם הרועים והגבאים והמוכסים</w:t>
      </w:r>
      <w:r w:rsidRPr="00262EDB">
        <w:rPr>
          <w:rFonts w:ascii="David" w:hAnsi="David" w:hint="cs"/>
          <w:b/>
          <w:bCs/>
          <w:sz w:val="20"/>
          <w:rtl/>
        </w:rPr>
        <w:t>,</w:t>
      </w:r>
      <w:r w:rsidRPr="00262EDB">
        <w:rPr>
          <w:rFonts w:ascii="David" w:hAnsi="David"/>
          <w:b/>
          <w:bCs/>
          <w:sz w:val="20"/>
          <w:rtl/>
        </w:rPr>
        <w:t xml:space="preserve"> </w:t>
      </w:r>
      <w:r w:rsidRPr="00262EDB">
        <w:rPr>
          <w:rFonts w:ascii="David" w:hAnsi="David" w:hint="cs"/>
          <w:b/>
          <w:bCs/>
          <w:sz w:val="20"/>
          <w:rtl/>
        </w:rPr>
        <w:t>וכו'</w:t>
      </w:r>
      <w:r w:rsidRPr="00262EDB">
        <w:rPr>
          <w:rFonts w:ascii="David" w:hAnsi="David"/>
          <w:b/>
          <w:bCs/>
          <w:sz w:val="20"/>
          <w:rtl/>
        </w:rPr>
        <w:t>. הגבאין והמוכסים מעיקרא סבור</w:t>
      </w:r>
      <w:r w:rsidRPr="00262EDB">
        <w:rPr>
          <w:rFonts w:ascii="David" w:hAnsi="David" w:hint="cs"/>
          <w:b/>
          <w:bCs/>
          <w:sz w:val="20"/>
          <w:rtl/>
        </w:rPr>
        <w:t>,</w:t>
      </w:r>
      <w:r w:rsidRPr="00262EDB">
        <w:rPr>
          <w:rFonts w:ascii="David" w:hAnsi="David"/>
          <w:b/>
          <w:bCs/>
          <w:sz w:val="20"/>
          <w:rtl/>
        </w:rPr>
        <w:t xml:space="preserve"> מאי דקיץ להו קא שקלי</w:t>
      </w:r>
      <w:r w:rsidRPr="00262EDB">
        <w:rPr>
          <w:rFonts w:ascii="David" w:hAnsi="David" w:hint="cs"/>
          <w:b/>
          <w:bCs/>
          <w:sz w:val="20"/>
          <w:rtl/>
        </w:rPr>
        <w:t>,</w:t>
      </w:r>
      <w:r w:rsidRPr="00262EDB">
        <w:rPr>
          <w:rFonts w:ascii="David" w:hAnsi="David"/>
          <w:b/>
          <w:bCs/>
          <w:sz w:val="20"/>
          <w:rtl/>
        </w:rPr>
        <w:t xml:space="preserve"> כיון דחזו דקא שקלי יתירא פסלינהו.  אמר רב יהודה</w:t>
      </w:r>
      <w:r w:rsidRPr="00262EDB">
        <w:rPr>
          <w:rFonts w:ascii="David" w:hAnsi="David" w:hint="cs"/>
          <w:b/>
          <w:bCs/>
          <w:sz w:val="20"/>
          <w:rtl/>
        </w:rPr>
        <w:t>:</w:t>
      </w:r>
      <w:r w:rsidRPr="00262EDB">
        <w:rPr>
          <w:rFonts w:ascii="David" w:hAnsi="David"/>
          <w:b/>
          <w:bCs/>
          <w:sz w:val="20"/>
          <w:rtl/>
        </w:rPr>
        <w:t xml:space="preserve"> סתם רועה פסול</w:t>
      </w:r>
      <w:r w:rsidRPr="00262EDB">
        <w:rPr>
          <w:rFonts w:ascii="David" w:hAnsi="David" w:hint="cs"/>
          <w:b/>
          <w:bCs/>
          <w:sz w:val="20"/>
          <w:rtl/>
        </w:rPr>
        <w:t>,</w:t>
      </w:r>
      <w:r w:rsidRPr="00262EDB">
        <w:rPr>
          <w:rFonts w:ascii="David" w:hAnsi="David"/>
          <w:b/>
          <w:bCs/>
          <w:sz w:val="20"/>
          <w:rtl/>
        </w:rPr>
        <w:t xml:space="preserve"> סתם גבאי כשר</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cs="Guttman Rashi"/>
          <w:b/>
          <w:bCs/>
          <w:sz w:val="20"/>
          <w:rtl/>
        </w:rPr>
        <w:t>ופרש"י</w:t>
      </w:r>
      <w:r w:rsidRPr="00262EDB">
        <w:rPr>
          <w:rFonts w:ascii="David" w:hAnsi="David" w:cs="Guttman Rashi" w:hint="cs"/>
          <w:b/>
          <w:bCs/>
          <w:sz w:val="20"/>
          <w:rtl/>
        </w:rPr>
        <w:t>:</w:t>
      </w:r>
      <w:r w:rsidRPr="00262EDB">
        <w:rPr>
          <w:rFonts w:ascii="David" w:hAnsi="David" w:cs="Guttman Rashi"/>
          <w:b/>
          <w:bCs/>
          <w:sz w:val="20"/>
          <w:rtl/>
        </w:rPr>
        <w:t xml:space="preserve"> גבאין </w:t>
      </w:r>
      <w:r w:rsidRPr="00262EDB">
        <w:rPr>
          <w:rFonts w:ascii="David" w:hAnsi="David" w:cs="Guttman Rashi" w:hint="cs"/>
          <w:sz w:val="20"/>
          <w:rtl/>
        </w:rPr>
        <w:t xml:space="preserve">- </w:t>
      </w:r>
      <w:r w:rsidRPr="00262EDB">
        <w:rPr>
          <w:rFonts w:ascii="David" w:hAnsi="David" w:cs="Guttman Rashi"/>
          <w:sz w:val="20"/>
          <w:rtl/>
        </w:rPr>
        <w:t xml:space="preserve">ממונים שהעמידן מלך האומות לגבות מס ומנת המלך וכרגא וארנונא מישראל חבריהם:  </w:t>
      </w:r>
      <w:r w:rsidRPr="00262EDB">
        <w:rPr>
          <w:rFonts w:ascii="David" w:hAnsi="David" w:cs="Guttman Rashi"/>
          <w:b/>
          <w:bCs/>
          <w:sz w:val="20"/>
          <w:rtl/>
        </w:rPr>
        <w:t>סתם גבאי כשר</w:t>
      </w:r>
      <w:r w:rsidRPr="00262EDB">
        <w:rPr>
          <w:rFonts w:ascii="David" w:hAnsi="David" w:cs="Guttman Rashi"/>
          <w:sz w:val="20"/>
          <w:rtl/>
        </w:rPr>
        <w:t xml:space="preserve">. עד דשמעינן ביה דשקיל יתירתא.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Theme="majorBidi" w:hAnsiTheme="majorBidi" w:cstheme="majorBidi" w:hint="cs"/>
          <w:b/>
          <w:bCs/>
          <w:sz w:val="21"/>
          <w:szCs w:val="21"/>
          <w:rtl/>
        </w:rPr>
        <w:t>* מ"ש: המוכסים סתמם פסולים</w:t>
      </w:r>
      <w:r w:rsidRPr="00262EDB">
        <w:rPr>
          <w:rFonts w:ascii="David" w:hAnsi="David"/>
          <w:sz w:val="20"/>
          <w:rtl/>
        </w:rPr>
        <w:t xml:space="preserve">. </w:t>
      </w:r>
      <w:r w:rsidRPr="00262EDB">
        <w:rPr>
          <w:rFonts w:ascii="David" w:hAnsi="David" w:hint="cs"/>
          <w:b/>
          <w:bCs/>
          <w:sz w:val="20"/>
          <w:rtl/>
        </w:rPr>
        <w:t xml:space="preserve">כתב הסמ"ע </w:t>
      </w:r>
      <w:r w:rsidRPr="00262EDB">
        <w:rPr>
          <w:rFonts w:ascii="David" w:hAnsi="David" w:hint="cs"/>
          <w:sz w:val="20"/>
          <w:rtl/>
        </w:rPr>
        <w:t>(</w:t>
      </w:r>
      <w:r w:rsidRPr="00262EDB">
        <w:rPr>
          <w:rFonts w:ascii="David" w:hAnsi="David"/>
          <w:sz w:val="20"/>
          <w:rtl/>
        </w:rPr>
        <w:t>לד</w:t>
      </w:r>
      <w:r w:rsidRPr="00262EDB">
        <w:rPr>
          <w:rFonts w:ascii="David" w:hAnsi="David" w:hint="cs"/>
          <w:sz w:val="20"/>
          <w:rtl/>
        </w:rPr>
        <w:t>)</w:t>
      </w:r>
      <w:r w:rsidRPr="00262EDB">
        <w:rPr>
          <w:rFonts w:ascii="David" w:hAnsi="David"/>
          <w:sz w:val="20"/>
          <w:rtl/>
        </w:rPr>
        <w:t xml:space="preserve"> מוכס הוא הנוטל כפי אומד דעתו משו</w:t>
      </w:r>
      <w:r w:rsidRPr="00262EDB">
        <w:rPr>
          <w:rFonts w:ascii="David" w:hAnsi="David" w:hint="cs"/>
          <w:sz w:val="20"/>
          <w:rtl/>
        </w:rPr>
        <w:t>"</w:t>
      </w:r>
      <w:r w:rsidRPr="00262EDB">
        <w:rPr>
          <w:rFonts w:ascii="David" w:hAnsi="David"/>
          <w:sz w:val="20"/>
          <w:rtl/>
        </w:rPr>
        <w:t xml:space="preserve">ה פסול מסתמא, אבל גבאי הוא שגובה למלך דבר קצוב, לכך אינו פסול בסתם.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מפני שחזקתן ליקח יותר מהקצוב להם בדין המלכות. אבל גבאי מנת המלך, סתמם כשרים.</w:t>
      </w:r>
      <w:r w:rsidRPr="00262EDB">
        <w:rPr>
          <w:rFonts w:ascii="David" w:hAnsi="David" w:hint="cs"/>
          <w:b/>
          <w:bCs/>
          <w:sz w:val="20"/>
          <w:rtl/>
        </w:rPr>
        <w:t xml:space="preserve"> - כתב הב"י: </w:t>
      </w:r>
      <w:r w:rsidRPr="00262EDB">
        <w:rPr>
          <w:rFonts w:ascii="David" w:hAnsi="David"/>
          <w:sz w:val="20"/>
          <w:rtl/>
        </w:rPr>
        <w:t>ומשמע לי דגבאי היינו גובה מנת המלך ושכרו קצוב וידוע</w:t>
      </w:r>
      <w:r w:rsidRPr="00262EDB">
        <w:rPr>
          <w:rFonts w:ascii="David" w:hAnsi="David" w:hint="cs"/>
          <w:sz w:val="20"/>
          <w:rtl/>
        </w:rPr>
        <w:t>,</w:t>
      </w:r>
      <w:r w:rsidRPr="00262EDB">
        <w:rPr>
          <w:rFonts w:ascii="David" w:hAnsi="David"/>
          <w:sz w:val="20"/>
          <w:rtl/>
        </w:rPr>
        <w:t xml:space="preserve"> ולפיכך סתמו כשר עד שיודע שלוקח יותר</w:t>
      </w:r>
      <w:r w:rsidRPr="00262EDB">
        <w:rPr>
          <w:rFonts w:ascii="David" w:hAnsi="David" w:hint="cs"/>
          <w:sz w:val="20"/>
          <w:rtl/>
        </w:rPr>
        <w:t>.</w:t>
      </w:r>
      <w:r w:rsidRPr="00262EDB">
        <w:rPr>
          <w:rFonts w:ascii="David" w:hAnsi="David"/>
          <w:sz w:val="20"/>
          <w:rtl/>
        </w:rPr>
        <w:t xml:space="preserve"> ומוכס היינו שקונה מנת המלך בכך וכך לשנה והוא גובה לעצמו</w:t>
      </w:r>
      <w:r w:rsidRPr="00262EDB">
        <w:rPr>
          <w:rFonts w:ascii="David" w:hAnsi="David" w:hint="cs"/>
          <w:sz w:val="20"/>
          <w:rtl/>
        </w:rPr>
        <w:t>,</w:t>
      </w:r>
      <w:r w:rsidRPr="00262EDB">
        <w:rPr>
          <w:rFonts w:ascii="David" w:hAnsi="David"/>
          <w:sz w:val="20"/>
          <w:rtl/>
        </w:rPr>
        <w:t xml:space="preserve"> חשוד ליקח יותר ממה שצוה המלך ליטול</w:t>
      </w:r>
      <w:r w:rsidRPr="00262EDB">
        <w:rPr>
          <w:rFonts w:ascii="David" w:hAnsi="David" w:hint="cs"/>
          <w:sz w:val="20"/>
          <w:rtl/>
        </w:rPr>
        <w:t>,</w:t>
      </w:r>
      <w:r w:rsidRPr="00262EDB">
        <w:rPr>
          <w:rFonts w:ascii="David" w:hAnsi="David"/>
          <w:sz w:val="20"/>
          <w:rtl/>
        </w:rPr>
        <w:t xml:space="preserve"> והכי נמי אמרינן בפרק שבועת הדיינין (לט.) אין לך משפחה שיש בה מוכס שאין כולם מוכסים</w:t>
      </w:r>
      <w:r w:rsidRPr="00262EDB">
        <w:rPr>
          <w:rFonts w:ascii="David" w:hAnsi="David" w:hint="cs"/>
          <w:sz w:val="20"/>
          <w:rtl/>
        </w:rPr>
        <w:t>,</w:t>
      </w:r>
      <w:r w:rsidRPr="00262EDB">
        <w:rPr>
          <w:rFonts w:ascii="David" w:hAnsi="David"/>
          <w:sz w:val="20"/>
          <w:rtl/>
        </w:rPr>
        <w:t xml:space="preserve"> ואילו משפחה שיש בה גבאי לא קתני</w:t>
      </w:r>
      <w:r w:rsidRPr="00262EDB">
        <w:rPr>
          <w:rFonts w:ascii="David" w:hAnsi="David" w:hint="cs"/>
          <w:sz w:val="20"/>
          <w:rtl/>
        </w:rPr>
        <w:t>,</w:t>
      </w:r>
      <w:r w:rsidRPr="00262EDB">
        <w:rPr>
          <w:rFonts w:ascii="David" w:hAnsi="David"/>
          <w:sz w:val="20"/>
          <w:rtl/>
        </w:rPr>
        <w:t xml:space="preserve"> ולפיכך כשאמר רבי יהודה סתם גבאי כשר</w:t>
      </w:r>
      <w:r w:rsidRPr="00262EDB">
        <w:rPr>
          <w:rFonts w:ascii="David" w:hAnsi="David" w:hint="cs"/>
          <w:sz w:val="20"/>
          <w:rtl/>
        </w:rPr>
        <w:t>,</w:t>
      </w:r>
      <w:r w:rsidRPr="00262EDB">
        <w:rPr>
          <w:rFonts w:ascii="David" w:hAnsi="David"/>
          <w:sz w:val="20"/>
          <w:rtl/>
        </w:rPr>
        <w:t xml:space="preserve"> לא אמרינן דהוא הדין </w:t>
      </w:r>
      <w:r w:rsidRPr="00262EDB">
        <w:rPr>
          <w:rFonts w:ascii="David" w:hAnsi="David"/>
          <w:sz w:val="20"/>
          <w:rtl/>
        </w:rPr>
        <w:t>למוכס אלא דוקא גבאי</w:t>
      </w:r>
      <w:r w:rsidRPr="00262EDB">
        <w:rPr>
          <w:rFonts w:ascii="David" w:hAnsi="David" w:hint="cs"/>
          <w:sz w:val="20"/>
          <w:rtl/>
        </w:rPr>
        <w:t>,</w:t>
      </w:r>
      <w:r w:rsidRPr="00262EDB">
        <w:rPr>
          <w:rFonts w:ascii="David" w:hAnsi="David"/>
          <w:sz w:val="20"/>
          <w:rtl/>
        </w:rPr>
        <w:t xml:space="preserve"> אבל מוכס סתמו פסול</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כך נ</w:t>
      </w:r>
      <w:r w:rsidRPr="00262EDB">
        <w:rPr>
          <w:rFonts w:ascii="David" w:hAnsi="David" w:hint="cs"/>
          <w:b/>
          <w:bCs/>
          <w:sz w:val="20"/>
          <w:rtl/>
        </w:rPr>
        <w:t>"</w:t>
      </w:r>
      <w:r w:rsidRPr="00262EDB">
        <w:rPr>
          <w:rFonts w:ascii="David" w:hAnsi="David"/>
          <w:b/>
          <w:bCs/>
          <w:sz w:val="20"/>
          <w:rtl/>
        </w:rPr>
        <w:t>ל</w:t>
      </w:r>
      <w:r w:rsidRPr="00262EDB">
        <w:rPr>
          <w:rFonts w:ascii="David" w:hAnsi="David"/>
          <w:sz w:val="20"/>
          <w:rtl/>
        </w:rPr>
        <w:t xml:space="preserve"> להעמיד דברי רבינו והרמב"ם בפ"י מהלכות עדות (ה"ד) ובמישרים </w:t>
      </w:r>
      <w:r w:rsidRPr="00262EDB">
        <w:rPr>
          <w:rFonts w:ascii="David" w:hAnsi="David" w:hint="cs"/>
          <w:sz w:val="20"/>
          <w:rtl/>
        </w:rPr>
        <w:t>(</w:t>
      </w:r>
      <w:r w:rsidRPr="00262EDB">
        <w:rPr>
          <w:rFonts w:ascii="David" w:hAnsi="David"/>
          <w:sz w:val="20"/>
          <w:rtl/>
        </w:rPr>
        <w:t>נ"ב ח"ד שם) שכתבו דסתם מוכס פסול</w:t>
      </w:r>
      <w:r w:rsidRPr="00262EDB">
        <w:rPr>
          <w:rFonts w:ascii="David" w:hAnsi="David" w:hint="cs"/>
          <w:sz w:val="20"/>
          <w:rtl/>
        </w:rPr>
        <w:t xml:space="preserve"> [ור"ל לאפוקי מהג"א שיובא לקמן].</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ואם נודע שלקחו אפילו פעם אחת</w:t>
      </w:r>
      <w:r w:rsidRPr="00262EDB">
        <w:rPr>
          <w:rFonts w:asciiTheme="majorBidi" w:hAnsiTheme="majorBidi" w:cstheme="majorBidi"/>
          <w:sz w:val="21"/>
          <w:szCs w:val="21"/>
          <w:rtl/>
        </w:rPr>
        <w:t>.</w:t>
      </w:r>
      <w:r w:rsidRPr="00262EDB">
        <w:rPr>
          <w:rFonts w:ascii="David" w:hAnsi="David"/>
          <w:sz w:val="20"/>
          <w:rtl/>
        </w:rPr>
        <w:t xml:space="preserve"> </w:t>
      </w:r>
      <w:r w:rsidRPr="00262EDB">
        <w:rPr>
          <w:rFonts w:ascii="David" w:hAnsi="David" w:hint="cs"/>
          <w:b/>
          <w:bCs/>
          <w:sz w:val="20"/>
          <w:rtl/>
        </w:rPr>
        <w:t xml:space="preserve">כתב הסמ"ע </w:t>
      </w:r>
      <w:r w:rsidRPr="00262EDB">
        <w:rPr>
          <w:rFonts w:ascii="David" w:hAnsi="David" w:hint="cs"/>
          <w:sz w:val="20"/>
          <w:rtl/>
        </w:rPr>
        <w:t xml:space="preserve">(לה) </w:t>
      </w:r>
      <w:r w:rsidRPr="00262EDB">
        <w:rPr>
          <w:rFonts w:ascii="David" w:hAnsi="David"/>
          <w:sz w:val="20"/>
          <w:rtl/>
        </w:rPr>
        <w:t>כ</w:t>
      </w:r>
      <w:r w:rsidRPr="00262EDB">
        <w:rPr>
          <w:rFonts w:ascii="David" w:hAnsi="David" w:hint="cs"/>
          <w:sz w:val="20"/>
          <w:rtl/>
        </w:rPr>
        <w:t>"</w:t>
      </w:r>
      <w:r w:rsidRPr="00262EDB">
        <w:rPr>
          <w:rFonts w:ascii="David" w:hAnsi="David"/>
          <w:sz w:val="20"/>
          <w:rtl/>
        </w:rPr>
        <w:t>ה לשון הרמב"ם. ולשון הטור הוא, ואם נודע אפילו פעם אחת שלקחו יותר כו'. ולשון זה משמע שפעם אחת נודעו הדברים, ויכול להיות שעשו כן הרבה פעמים, אבל משום שלקחו פעם אחת יותר אפשר דלא מיפסלי, דנוכל לומר דבטעות השומא לקחו יותר, משא"כ בגזלן. ומיהו גם לשון הטור אפשר לפרשו כלשון הרמב"ם</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יותר מהראוי כו'</w:t>
      </w:r>
      <w:r w:rsidRPr="00262EDB">
        <w:rPr>
          <w:rFonts w:ascii="David" w:hAnsi="David"/>
          <w:sz w:val="20"/>
          <w:rtl/>
        </w:rPr>
        <w:t>.</w:t>
      </w:r>
      <w:r w:rsidRPr="00262EDB">
        <w:rPr>
          <w:rFonts w:ascii="David" w:hAnsi="David" w:hint="cs"/>
          <w:sz w:val="20"/>
          <w:rtl/>
        </w:rPr>
        <w:t xml:space="preserve"> </w:t>
      </w:r>
      <w:r w:rsidRPr="00262EDB">
        <w:rPr>
          <w:rFonts w:ascii="David" w:hAnsi="David" w:hint="cs"/>
          <w:b/>
          <w:bCs/>
          <w:sz w:val="20"/>
          <w:rtl/>
        </w:rPr>
        <w:t xml:space="preserve">- </w:t>
      </w:r>
      <w:r w:rsidRPr="00262EDB">
        <w:rPr>
          <w:rFonts w:ascii="David" w:hAnsi="David"/>
          <w:b/>
          <w:bCs/>
          <w:sz w:val="20"/>
          <w:rtl/>
        </w:rPr>
        <w:t>כתבו התוספות</w:t>
      </w:r>
      <w:r w:rsidRPr="00262EDB">
        <w:rPr>
          <w:rFonts w:ascii="David" w:hAnsi="David"/>
          <w:sz w:val="20"/>
          <w:rtl/>
        </w:rPr>
        <w:t xml:space="preserve"> </w:t>
      </w:r>
      <w:r w:rsidRPr="00262EDB">
        <w:rPr>
          <w:rFonts w:ascii="David" w:hAnsi="David" w:hint="cs"/>
          <w:sz w:val="20"/>
          <w:rtl/>
        </w:rPr>
        <w:t xml:space="preserve">(ד"ה סתם) </w:t>
      </w:r>
      <w:r w:rsidRPr="00262EDB">
        <w:rPr>
          <w:rFonts w:ascii="David" w:hAnsi="David"/>
          <w:sz w:val="20"/>
          <w:rtl/>
        </w:rPr>
        <w:t>פירש הקונדריס והא דהוסיפו הגבאין והמוכסין כדחזינן דשקלי יתירא</w:t>
      </w:r>
      <w:r w:rsidRPr="00262EDB">
        <w:rPr>
          <w:rFonts w:ascii="David" w:hAnsi="David" w:hint="cs"/>
          <w:sz w:val="20"/>
          <w:rtl/>
        </w:rPr>
        <w:t>,</w:t>
      </w:r>
      <w:r w:rsidRPr="00262EDB">
        <w:rPr>
          <w:rFonts w:ascii="David" w:hAnsi="David"/>
          <w:sz w:val="20"/>
          <w:rtl/>
        </w:rPr>
        <w:t xml:space="preserve"> וקא אתי לאשמועינן דאע"ג שהחזיר הגבאי והמוכס </w:t>
      </w:r>
      <w:r w:rsidRPr="00262EDB">
        <w:rPr>
          <w:rFonts w:ascii="David" w:hAnsi="David" w:hint="cs"/>
          <w:sz w:val="20"/>
          <w:rtl/>
        </w:rPr>
        <w:t xml:space="preserve">מה שלקחו יותר </w:t>
      </w:r>
      <w:r w:rsidRPr="00262EDB">
        <w:rPr>
          <w:rFonts w:ascii="David" w:hAnsi="David"/>
          <w:sz w:val="20"/>
          <w:rtl/>
        </w:rPr>
        <w:t>פסול</w:t>
      </w:r>
      <w:r w:rsidRPr="00262EDB">
        <w:rPr>
          <w:rFonts w:ascii="David" w:hAnsi="David" w:hint="cs"/>
          <w:sz w:val="20"/>
          <w:rtl/>
        </w:rPr>
        <w:t>ים,</w:t>
      </w:r>
      <w:r w:rsidRPr="00262EDB">
        <w:rPr>
          <w:rFonts w:ascii="David" w:hAnsi="David"/>
          <w:sz w:val="20"/>
          <w:rtl/>
        </w:rPr>
        <w:t xml:space="preserve"> </w:t>
      </w:r>
      <w:r w:rsidRPr="00262EDB">
        <w:rPr>
          <w:rFonts w:ascii="David" w:hAnsi="David" w:hint="cs"/>
          <w:sz w:val="20"/>
          <w:rtl/>
        </w:rPr>
        <w:t xml:space="preserve">דלא דמי לשאר גזלנים שהחזירו שכשרים, כוין </w:t>
      </w:r>
      <w:r w:rsidRPr="00262EDB">
        <w:rPr>
          <w:rFonts w:ascii="David" w:hAnsi="David"/>
          <w:sz w:val="20"/>
          <w:rtl/>
        </w:rPr>
        <w:t>דלא ידע למאן נהדר</w:t>
      </w:r>
      <w:r w:rsidRPr="00262EDB">
        <w:rPr>
          <w:rFonts w:ascii="David" w:hAnsi="David" w:hint="cs"/>
          <w:sz w:val="20"/>
          <w:rtl/>
        </w:rPr>
        <w:t>.</w:t>
      </w:r>
      <w:r w:rsidRPr="00262EDB">
        <w:rPr>
          <w:rFonts w:ascii="David" w:hAnsi="David"/>
          <w:sz w:val="20"/>
          <w:rtl/>
        </w:rPr>
        <w:t xml:space="preserve"> ועוד דכיון דעדיין הם עוסקין בגבאות חשודים לחזור לקלקולם</w:t>
      </w:r>
      <w:r w:rsidRPr="00262EDB">
        <w:rPr>
          <w:rFonts w:ascii="David" w:hAnsi="David" w:hint="cs"/>
          <w:sz w:val="20"/>
          <w:rtl/>
        </w:rPr>
        <w:t>,</w:t>
      </w:r>
      <w:r w:rsidRPr="00262EDB">
        <w:rPr>
          <w:rFonts w:ascii="David" w:hAnsi="David"/>
          <w:sz w:val="20"/>
          <w:rtl/>
        </w:rPr>
        <w:t xml:space="preserve"> עכ"ל.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David" w:hAnsi="David" w:cs="Guttman Rashi" w:hint="cs"/>
          <w:b/>
          <w:bCs/>
          <w:sz w:val="21"/>
          <w:szCs w:val="21"/>
          <w:rtl/>
        </w:rPr>
        <w:lastRenderedPageBreak/>
        <w:t xml:space="preserve">* ומ"ש: </w:t>
      </w:r>
      <w:r w:rsidRPr="00262EDB">
        <w:rPr>
          <w:rFonts w:ascii="David" w:hAnsi="David" w:cs="Guttman Rashi"/>
          <w:b/>
          <w:bCs/>
          <w:sz w:val="21"/>
          <w:szCs w:val="21"/>
          <w:rtl/>
        </w:rPr>
        <w:t>י"א דפי' מוכסים, שגובה המכס לפי אומד הדעת ואין בדבר קצבה, לפיכך מסתמא פסול, דמסתמא נושאים פנים למקצת בני אדם ומכבידים על אחרים, ולכן שמאי העיר שמטילין מס על בני העיר לפי אומד הדעת, צריכין ליזהר שלא יחניפו לאחד ויכבידו על האחר, שלא יפסלו לעדות ולשבועה</w:t>
      </w:r>
      <w:r w:rsidRPr="00262EDB">
        <w:rPr>
          <w:rFonts w:ascii="David" w:hAnsi="David" w:hint="cs"/>
          <w:b/>
          <w:bCs/>
          <w:sz w:val="20"/>
          <w:rtl/>
        </w:rPr>
        <w:t xml:space="preserve">. -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בה</w:t>
      </w:r>
      <w:r w:rsidRPr="00262EDB">
        <w:rPr>
          <w:rFonts w:ascii="David" w:hAnsi="David" w:hint="cs"/>
          <w:b/>
          <w:bCs/>
          <w:sz w:val="20"/>
          <w:rtl/>
        </w:rPr>
        <w:t>ג"</w:t>
      </w:r>
      <w:r w:rsidRPr="00262EDB">
        <w:rPr>
          <w:rFonts w:ascii="David" w:hAnsi="David"/>
          <w:b/>
          <w:bCs/>
          <w:sz w:val="20"/>
          <w:rtl/>
        </w:rPr>
        <w:t>א</w:t>
      </w:r>
      <w:r w:rsidRPr="00262EDB">
        <w:rPr>
          <w:rFonts w:ascii="David" w:hAnsi="David"/>
          <w:sz w:val="20"/>
          <w:rtl/>
        </w:rPr>
        <w:t xml:space="preserve"> (</w:t>
      </w:r>
      <w:r w:rsidRPr="00262EDB">
        <w:rPr>
          <w:rFonts w:ascii="David" w:hAnsi="David" w:hint="cs"/>
          <w:sz w:val="20"/>
          <w:rtl/>
        </w:rPr>
        <w:t xml:space="preserve">פ"ג </w:t>
      </w:r>
      <w:r w:rsidRPr="00262EDB">
        <w:rPr>
          <w:rFonts w:ascii="David" w:hAnsi="David"/>
          <w:sz w:val="20"/>
          <w:rtl/>
        </w:rPr>
        <w:t xml:space="preserve">סי' יא) </w:t>
      </w:r>
      <w:r w:rsidRPr="00262EDB">
        <w:rPr>
          <w:rFonts w:ascii="David" w:hAnsi="David" w:hint="cs"/>
          <w:sz w:val="20"/>
          <w:rtl/>
        </w:rPr>
        <w:t>ש</w:t>
      </w:r>
      <w:r w:rsidRPr="00262EDB">
        <w:rPr>
          <w:rFonts w:ascii="David" w:hAnsi="David"/>
          <w:sz w:val="20"/>
          <w:rtl/>
        </w:rPr>
        <w:t>פירש ר</w:t>
      </w:r>
      <w:r w:rsidRPr="00262EDB">
        <w:rPr>
          <w:rFonts w:ascii="David" w:hAnsi="David" w:hint="cs"/>
          <w:sz w:val="20"/>
          <w:rtl/>
        </w:rPr>
        <w:t>"</w:t>
      </w:r>
      <w:r w:rsidRPr="00262EDB">
        <w:rPr>
          <w:rFonts w:ascii="David" w:hAnsi="David"/>
          <w:sz w:val="20"/>
          <w:rtl/>
        </w:rPr>
        <w:t>ח (בגליון כה:) דהני מוכסין לאו משום דשקלי טפי ממאי דקיץ להו פסילי</w:t>
      </w:r>
      <w:r w:rsidRPr="00262EDB">
        <w:rPr>
          <w:rFonts w:ascii="David" w:hAnsi="David" w:hint="cs"/>
          <w:sz w:val="20"/>
          <w:rtl/>
        </w:rPr>
        <w:t>,</w:t>
      </w:r>
      <w:r w:rsidRPr="00262EDB">
        <w:rPr>
          <w:rFonts w:ascii="David" w:hAnsi="David"/>
          <w:sz w:val="20"/>
          <w:rtl/>
        </w:rPr>
        <w:t xml:space="preserve"> דא"כ היינו גבאין אלא משום דבזמן שהמלכות מטיל מס כך וכך ליקח מן היהודים כפי ממונם</w:t>
      </w:r>
      <w:r w:rsidRPr="00262EDB">
        <w:rPr>
          <w:rFonts w:ascii="David" w:hAnsi="David" w:hint="cs"/>
          <w:sz w:val="20"/>
          <w:rtl/>
        </w:rPr>
        <w:t>,</w:t>
      </w:r>
      <w:r w:rsidRPr="00262EDB">
        <w:rPr>
          <w:rFonts w:ascii="David" w:hAnsi="David"/>
          <w:sz w:val="20"/>
          <w:rtl/>
        </w:rPr>
        <w:t xml:space="preserve"> ורוב מוכסים שנושאין פנים למקצתם ומקילים ומכבידים על מקצתם יותר מן הראוי</w:t>
      </w:r>
      <w:r w:rsidRPr="00262EDB">
        <w:rPr>
          <w:rFonts w:ascii="David" w:hAnsi="David" w:hint="cs"/>
          <w:sz w:val="20"/>
          <w:rtl/>
        </w:rPr>
        <w:t>,</w:t>
      </w:r>
      <w:r w:rsidRPr="00262EDB">
        <w:rPr>
          <w:rFonts w:ascii="David" w:hAnsi="David"/>
          <w:sz w:val="20"/>
          <w:rtl/>
        </w:rPr>
        <w:t xml:space="preserve"> נמצאו גזלנין לפיכך פסלינהו רבנן</w:t>
      </w:r>
      <w:r w:rsidRPr="00262EDB">
        <w:rPr>
          <w:rFonts w:ascii="David" w:hAnsi="David" w:hint="cs"/>
          <w:sz w:val="20"/>
          <w:rtl/>
        </w:rPr>
        <w:t>.</w:t>
      </w:r>
      <w:r w:rsidRPr="00262EDB">
        <w:rPr>
          <w:rFonts w:ascii="David" w:hAnsi="David"/>
          <w:sz w:val="20"/>
          <w:rtl/>
        </w:rPr>
        <w:t xml:space="preserve"> הילכך צריכין </w:t>
      </w:r>
      <w:r w:rsidRPr="00262EDB">
        <w:rPr>
          <w:rFonts w:ascii="David" w:hAnsi="David"/>
          <w:sz w:val="20"/>
          <w:rtl/>
        </w:rPr>
        <w:t>ליזהר ראשי הקהל כשמשימים מס מאומד הדעת על כל אחד ואחד לפי ממונו</w:t>
      </w:r>
      <w:r w:rsidRPr="00262EDB">
        <w:rPr>
          <w:rFonts w:ascii="David" w:hAnsi="David" w:hint="cs"/>
          <w:sz w:val="20"/>
          <w:rtl/>
        </w:rPr>
        <w:t>,</w:t>
      </w:r>
      <w:r w:rsidRPr="00262EDB">
        <w:rPr>
          <w:rFonts w:ascii="David" w:hAnsi="David"/>
          <w:sz w:val="20"/>
          <w:rtl/>
        </w:rPr>
        <w:t xml:space="preserve"> שלא יחניפו לאוהב ולא יכבידו לשונא כדי שלא יפסלו לעדות ולשבועה</w:t>
      </w:r>
      <w:r w:rsidRPr="00262EDB">
        <w:rPr>
          <w:rFonts w:ascii="David" w:hAnsi="David" w:hint="cs"/>
          <w:sz w:val="20"/>
          <w:rtl/>
        </w:rPr>
        <w:t>.</w:t>
      </w:r>
      <w:r w:rsidRPr="00262EDB">
        <w:rPr>
          <w:rFonts w:ascii="David" w:hAnsi="David"/>
          <w:sz w:val="20"/>
          <w:rtl/>
        </w:rPr>
        <w:t xml:space="preserve"> מאו</w:t>
      </w:r>
      <w:r w:rsidRPr="00262EDB">
        <w:rPr>
          <w:rFonts w:ascii="David" w:hAnsi="David" w:hint="cs"/>
          <w:sz w:val="20"/>
          <w:rtl/>
        </w:rPr>
        <w:t>"</w:t>
      </w:r>
      <w:r w:rsidRPr="00262EDB">
        <w:rPr>
          <w:rFonts w:ascii="David" w:hAnsi="David"/>
          <w:sz w:val="20"/>
          <w:rtl/>
        </w:rPr>
        <w:t>ז (סנהדרין סי' כו) ע"כ.</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י"א דפי' מוכסים</w:t>
      </w:r>
      <w:r w:rsidRPr="00262EDB">
        <w:rPr>
          <w:rFonts w:ascii="David" w:hAnsi="David" w:cs="Guttman Rashi" w:hint="cs"/>
          <w:b/>
          <w:bCs/>
          <w:sz w:val="21"/>
          <w:szCs w:val="21"/>
          <w:rtl/>
        </w:rPr>
        <w:t xml:space="preserve">. </w:t>
      </w:r>
      <w:r w:rsidRPr="00262EDB">
        <w:rPr>
          <w:rFonts w:ascii="David" w:hAnsi="David" w:hint="cs"/>
          <w:b/>
          <w:bCs/>
          <w:sz w:val="20"/>
          <w:rtl/>
        </w:rPr>
        <w:t xml:space="preserve">- כתב באורים </w:t>
      </w:r>
      <w:r w:rsidRPr="00262EDB">
        <w:rPr>
          <w:rFonts w:ascii="David" w:hAnsi="David"/>
          <w:sz w:val="20"/>
          <w:rtl/>
        </w:rPr>
        <w:t xml:space="preserve">(לא) </w:t>
      </w:r>
      <w:r w:rsidRPr="00262EDB">
        <w:rPr>
          <w:rFonts w:ascii="David" w:hAnsi="David" w:hint="cs"/>
          <w:sz w:val="20"/>
          <w:rtl/>
        </w:rPr>
        <w:t>ש</w:t>
      </w:r>
      <w:r w:rsidRPr="00262EDB">
        <w:rPr>
          <w:rFonts w:ascii="David" w:hAnsi="David"/>
          <w:sz w:val="20"/>
          <w:rtl/>
        </w:rPr>
        <w:t>אפילו אינו נוטל לנפשו כלום, רק כל מה שגובה נותן לכיס המלך, רק הואיל ומיקל ומכביד שלא כדין יפסלוהו חכמים, כן משמע בהג</w:t>
      </w:r>
      <w:r w:rsidRPr="00262EDB">
        <w:rPr>
          <w:rFonts w:ascii="David" w:hAnsi="David" w:hint="cs"/>
          <w:sz w:val="20"/>
          <w:rtl/>
        </w:rPr>
        <w:t>"א</w:t>
      </w:r>
      <w:r w:rsidRPr="00262EDB">
        <w:rPr>
          <w:rFonts w:ascii="David" w:hAnsi="David"/>
          <w:sz w:val="20"/>
          <w:rtl/>
        </w:rPr>
        <w:t xml:space="preserve">. וכן ענין בשמאים שאין המעות לעצמן רק לקופת הקהל.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b/>
          <w:bCs/>
          <w:sz w:val="21"/>
          <w:szCs w:val="21"/>
          <w:rtl/>
        </w:rPr>
      </w:pPr>
      <w:r w:rsidRPr="00262EDB">
        <w:rPr>
          <w:rFonts w:ascii="David" w:hAnsi="David" w:hint="cs"/>
          <w:b/>
          <w:bCs/>
          <w:sz w:val="21"/>
          <w:szCs w:val="21"/>
          <w:rtl/>
        </w:rPr>
        <w:t>(טו)</w:t>
      </w:r>
      <w:r w:rsidRPr="00262EDB">
        <w:rPr>
          <w:rFonts w:ascii="David" w:hAnsi="David"/>
          <w:b/>
          <w:bCs/>
          <w:sz w:val="21"/>
          <w:szCs w:val="21"/>
          <w:rtl/>
        </w:rPr>
        <w:t xml:space="preserve"> אריס שלקח דבר מועט מהפירות שבכרו ביומי ניסן ויומי תשרי קודם שתגמור מלאכתן,</w:t>
      </w:r>
      <w:r w:rsidRPr="00262EDB">
        <w:rPr>
          <w:rFonts w:ascii="David" w:hAnsi="David" w:cs="Guttman Rashi"/>
          <w:b/>
          <w:bCs/>
          <w:sz w:val="21"/>
          <w:szCs w:val="21"/>
          <w:rtl/>
        </w:rPr>
        <w:t xml:space="preserve"> וי</w:t>
      </w:r>
      <w:r w:rsidRPr="00262EDB">
        <w:rPr>
          <w:rFonts w:ascii="David" w:hAnsi="David" w:cs="Guttman Rashi" w:hint="cs"/>
          <w:b/>
          <w:bCs/>
          <w:sz w:val="21"/>
          <w:szCs w:val="21"/>
          <w:rtl/>
        </w:rPr>
        <w:t>"</w:t>
      </w:r>
      <w:r w:rsidRPr="00262EDB">
        <w:rPr>
          <w:rFonts w:ascii="David" w:hAnsi="David" w:cs="Guttman Rashi"/>
          <w:b/>
          <w:bCs/>
          <w:sz w:val="21"/>
          <w:szCs w:val="21"/>
          <w:rtl/>
        </w:rPr>
        <w:t xml:space="preserve">א בדבר שנגמר מלאכתם </w:t>
      </w:r>
      <w:r w:rsidRPr="00262EDB">
        <w:rPr>
          <w:rFonts w:ascii="David" w:hAnsi="David" w:cs="Guttman Rashi" w:hint="cs"/>
          <w:sz w:val="20"/>
          <w:rtl/>
        </w:rPr>
        <w:t>(רא"ש, סמ"ג, עיטור)</w:t>
      </w:r>
      <w:r w:rsidRPr="00262EDB">
        <w:rPr>
          <w:rFonts w:ascii="David" w:hAnsi="David"/>
          <w:b/>
          <w:bCs/>
          <w:sz w:val="21"/>
          <w:szCs w:val="21"/>
          <w:rtl/>
        </w:rPr>
        <w:t xml:space="preserve"> אעפ"י שלקח שלא מדעת בעל השדה, אינו גנב, וכשר לעדות, שאין בעל השדה מקפיד עליו, וכן כל כיוצא בזה</w:t>
      </w:r>
      <w:r w:rsidRPr="00262EDB">
        <w:rPr>
          <w:rFonts w:ascii="David" w:hAnsi="David" w:hint="cs"/>
          <w:b/>
          <w:bCs/>
          <w:sz w:val="19"/>
          <w:szCs w:val="19"/>
          <w:rtl/>
        </w:rPr>
        <w:t xml:space="preserve"> </w:t>
      </w:r>
      <w:r w:rsidRPr="00262EDB">
        <w:rPr>
          <w:rFonts w:ascii="David" w:hAnsi="David" w:hint="cs"/>
          <w:sz w:val="19"/>
          <w:szCs w:val="19"/>
          <w:rtl/>
        </w:rPr>
        <w:t>(לשון הרמב"ם פ"י ה"ה).</w:t>
      </w:r>
      <w:r w:rsidRPr="00262EDB">
        <w:rPr>
          <w:rFonts w:ascii="David" w:hAnsi="David"/>
          <w:b/>
          <w:bCs/>
          <w:sz w:val="19"/>
          <w:szCs w:val="19"/>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מ"ש:</w:t>
      </w:r>
      <w:r w:rsidRPr="00262EDB">
        <w:rPr>
          <w:rFonts w:asciiTheme="majorBidi" w:hAnsiTheme="majorBidi" w:cstheme="majorBidi"/>
          <w:b/>
          <w:bCs/>
          <w:sz w:val="21"/>
          <w:szCs w:val="21"/>
          <w:rtl/>
        </w:rPr>
        <w:t xml:space="preserve"> אריס שגונב וכו'. </w:t>
      </w:r>
      <w:r w:rsidRPr="00262EDB">
        <w:rPr>
          <w:rFonts w:ascii="David" w:hAnsi="David"/>
          <w:sz w:val="20"/>
          <w:rtl/>
        </w:rPr>
        <w:t xml:space="preserve">שם (כו:) </w:t>
      </w:r>
      <w:r w:rsidRPr="00262EDB">
        <w:rPr>
          <w:rFonts w:ascii="David" w:hAnsi="David"/>
          <w:b/>
          <w:bCs/>
          <w:sz w:val="20"/>
          <w:rtl/>
        </w:rPr>
        <w:t>אמר רב נחמן</w:t>
      </w:r>
      <w:r w:rsidRPr="00262EDB">
        <w:rPr>
          <w:rFonts w:ascii="David" w:hAnsi="David" w:hint="cs"/>
          <w:b/>
          <w:bCs/>
          <w:sz w:val="20"/>
          <w:rtl/>
        </w:rPr>
        <w:t>:</w:t>
      </w:r>
      <w:r w:rsidRPr="00262EDB">
        <w:rPr>
          <w:rFonts w:ascii="David" w:hAnsi="David"/>
          <w:b/>
          <w:bCs/>
          <w:sz w:val="20"/>
          <w:rtl/>
        </w:rPr>
        <w:t xml:space="preserve"> גנב ניסן וגנב תשרי לא שמיה גנב</w:t>
      </w:r>
      <w:r w:rsidRPr="00262EDB">
        <w:rPr>
          <w:rFonts w:ascii="David" w:hAnsi="David" w:hint="cs"/>
          <w:b/>
          <w:bCs/>
          <w:sz w:val="20"/>
          <w:rtl/>
        </w:rPr>
        <w:t>,</w:t>
      </w:r>
      <w:r w:rsidRPr="00262EDB">
        <w:rPr>
          <w:rFonts w:ascii="David" w:hAnsi="David"/>
          <w:b/>
          <w:bCs/>
          <w:sz w:val="20"/>
          <w:rtl/>
        </w:rPr>
        <w:t xml:space="preserve"> הני מילי באריסא ודבר מועט ובדבר שנגמרה</w:t>
      </w:r>
      <w:r w:rsidRPr="00262EDB">
        <w:rPr>
          <w:rFonts w:ascii="David" w:hAnsi="David" w:hint="cs"/>
          <w:b/>
          <w:bCs/>
          <w:sz w:val="20"/>
          <w:rtl/>
        </w:rPr>
        <w:t xml:space="preserve"> [י"ג שאין נגמרה]</w:t>
      </w:r>
      <w:r w:rsidRPr="00262EDB">
        <w:rPr>
          <w:rFonts w:ascii="David" w:hAnsi="David"/>
          <w:b/>
          <w:bCs/>
          <w:sz w:val="20"/>
          <w:rtl/>
        </w:rPr>
        <w:t xml:space="preserve"> מלאכתו. איכריה דרב זביד</w:t>
      </w:r>
      <w:r w:rsidRPr="00262EDB">
        <w:rPr>
          <w:rFonts w:ascii="David" w:hAnsi="David" w:hint="cs"/>
          <w:b/>
          <w:bCs/>
          <w:sz w:val="20"/>
          <w:rtl/>
        </w:rPr>
        <w:t>:</w:t>
      </w:r>
      <w:r w:rsidRPr="00262EDB">
        <w:rPr>
          <w:rFonts w:ascii="David" w:hAnsi="David"/>
          <w:b/>
          <w:bCs/>
          <w:sz w:val="20"/>
          <w:rtl/>
        </w:rPr>
        <w:t xml:space="preserve"> חד גנב קבא דשערי ופסליה</w:t>
      </w:r>
      <w:r w:rsidRPr="00262EDB">
        <w:rPr>
          <w:rFonts w:ascii="David" w:hAnsi="David" w:hint="cs"/>
          <w:b/>
          <w:bCs/>
          <w:sz w:val="20"/>
          <w:rtl/>
        </w:rPr>
        <w:t>,</w:t>
      </w:r>
      <w:r w:rsidRPr="00262EDB">
        <w:rPr>
          <w:rFonts w:ascii="David" w:hAnsi="David"/>
          <w:b/>
          <w:bCs/>
          <w:sz w:val="20"/>
          <w:rtl/>
        </w:rPr>
        <w:t xml:space="preserve"> וחד גנב קיבורא דאהיני ופסליה</w:t>
      </w:r>
      <w:r w:rsidRPr="00262EDB">
        <w:rPr>
          <w:rFonts w:ascii="David" w:hAnsi="David"/>
          <w:sz w:val="20"/>
          <w:rtl/>
        </w:rPr>
        <w:t xml:space="preserve">. </w:t>
      </w:r>
      <w:r w:rsidRPr="00262EDB">
        <w:rPr>
          <w:rFonts w:ascii="David" w:hAnsi="David"/>
          <w:b/>
          <w:bCs/>
          <w:sz w:val="20"/>
          <w:rtl/>
        </w:rPr>
        <w:t>ו</w:t>
      </w:r>
      <w:r w:rsidRPr="00262EDB">
        <w:rPr>
          <w:rFonts w:ascii="David" w:hAnsi="David" w:cs="Guttman Rashi"/>
          <w:b/>
          <w:bCs/>
          <w:sz w:val="20"/>
          <w:rtl/>
        </w:rPr>
        <w:t>פרש"י ניסן.</w:t>
      </w:r>
      <w:r w:rsidRPr="00262EDB">
        <w:rPr>
          <w:rFonts w:ascii="David" w:hAnsi="David" w:cs="Guttman Rashi"/>
          <w:sz w:val="20"/>
          <w:rtl/>
        </w:rPr>
        <w:t xml:space="preserve"> </w:t>
      </w:r>
      <w:r w:rsidRPr="00262EDB">
        <w:rPr>
          <w:rFonts w:ascii="David" w:hAnsi="David" w:cs="Guttman Rashi" w:hint="cs"/>
          <w:sz w:val="20"/>
          <w:rtl/>
        </w:rPr>
        <w:t xml:space="preserve">- </w:t>
      </w:r>
      <w:r w:rsidRPr="00262EDB">
        <w:rPr>
          <w:rFonts w:ascii="David" w:hAnsi="David" w:cs="Guttman Rashi"/>
          <w:sz w:val="20"/>
          <w:rtl/>
        </w:rPr>
        <w:t>זמן קציר</w:t>
      </w:r>
      <w:r w:rsidRPr="00262EDB">
        <w:rPr>
          <w:rFonts w:ascii="David" w:hAnsi="David" w:cs="Guttman Rashi" w:hint="cs"/>
          <w:sz w:val="20"/>
          <w:rtl/>
        </w:rPr>
        <w:t>.</w:t>
      </w:r>
      <w:r w:rsidRPr="00262EDB">
        <w:rPr>
          <w:rFonts w:ascii="David" w:hAnsi="David" w:cs="Guttman Rashi"/>
          <w:sz w:val="20"/>
          <w:rtl/>
        </w:rPr>
        <w:t xml:space="preserve"> </w:t>
      </w:r>
      <w:r w:rsidRPr="00262EDB">
        <w:rPr>
          <w:rFonts w:ascii="David" w:hAnsi="David" w:cs="Guttman Rashi"/>
          <w:b/>
          <w:bCs/>
          <w:sz w:val="20"/>
          <w:rtl/>
        </w:rPr>
        <w:t>תשרי</w:t>
      </w:r>
      <w:r w:rsidRPr="00262EDB">
        <w:rPr>
          <w:rFonts w:ascii="David" w:hAnsi="David" w:cs="Guttman Rashi"/>
          <w:sz w:val="20"/>
          <w:rtl/>
        </w:rPr>
        <w:t xml:space="preserve"> </w:t>
      </w:r>
      <w:r w:rsidRPr="00262EDB">
        <w:rPr>
          <w:rFonts w:ascii="David" w:hAnsi="David" w:cs="Guttman Rashi" w:hint="cs"/>
          <w:sz w:val="20"/>
          <w:rtl/>
        </w:rPr>
        <w:t xml:space="preserve">- </w:t>
      </w:r>
      <w:r w:rsidRPr="00262EDB">
        <w:rPr>
          <w:rFonts w:ascii="David" w:hAnsi="David" w:cs="Guttman Rashi"/>
          <w:sz w:val="20"/>
          <w:rtl/>
        </w:rPr>
        <w:t xml:space="preserve">זמן בציר ואסיף: </w:t>
      </w:r>
      <w:r w:rsidRPr="00262EDB">
        <w:rPr>
          <w:rFonts w:ascii="David" w:hAnsi="David" w:cs="Guttman Rashi"/>
          <w:b/>
          <w:bCs/>
          <w:sz w:val="20"/>
          <w:rtl/>
        </w:rPr>
        <w:t>באריסא</w:t>
      </w:r>
      <w:r w:rsidRPr="00262EDB">
        <w:rPr>
          <w:rFonts w:ascii="David" w:hAnsi="David" w:cs="Guttman Rashi"/>
          <w:sz w:val="20"/>
          <w:rtl/>
        </w:rPr>
        <w:t xml:space="preserve">. </w:t>
      </w:r>
      <w:r w:rsidRPr="00262EDB">
        <w:rPr>
          <w:rFonts w:ascii="David" w:hAnsi="David" w:cs="Guttman Rashi" w:hint="cs"/>
          <w:sz w:val="20"/>
          <w:rtl/>
        </w:rPr>
        <w:t xml:space="preserve">- </w:t>
      </w:r>
      <w:r w:rsidRPr="00262EDB">
        <w:rPr>
          <w:rFonts w:ascii="David" w:hAnsi="David" w:cs="Guttman Rashi"/>
          <w:sz w:val="20"/>
          <w:rtl/>
        </w:rPr>
        <w:t>דטרח בה ומורה היתר לעצמו ליטול דבר מועט יותר על חלקו מפני טרחו: ו</w:t>
      </w:r>
      <w:r w:rsidRPr="00262EDB">
        <w:rPr>
          <w:rFonts w:ascii="David" w:hAnsi="David" w:cs="Guttman Rashi"/>
          <w:b/>
          <w:bCs/>
          <w:sz w:val="20"/>
          <w:rtl/>
        </w:rPr>
        <w:t>דבר שנגמרה מלאכתו.</w:t>
      </w:r>
      <w:r w:rsidRPr="00262EDB">
        <w:rPr>
          <w:rFonts w:ascii="David" w:hAnsi="David" w:cs="Guttman Rashi"/>
          <w:sz w:val="20"/>
          <w:rtl/>
        </w:rPr>
        <w:t xml:space="preserve"> </w:t>
      </w:r>
      <w:r w:rsidRPr="00262EDB">
        <w:rPr>
          <w:rFonts w:ascii="David" w:hAnsi="David" w:cs="Guttman Rashi" w:hint="cs"/>
          <w:sz w:val="20"/>
          <w:rtl/>
        </w:rPr>
        <w:t xml:space="preserve">- </w:t>
      </w:r>
      <w:r w:rsidRPr="00262EDB">
        <w:rPr>
          <w:rFonts w:ascii="David" w:hAnsi="David" w:cs="Guttman Rashi"/>
          <w:sz w:val="20"/>
          <w:rtl/>
        </w:rPr>
        <w:t xml:space="preserve">דמשוי נפשיה כפועל ומורה בה היתרא וסבר לא קפיד: </w:t>
      </w:r>
      <w:r w:rsidRPr="00262EDB">
        <w:rPr>
          <w:rFonts w:ascii="David" w:hAnsi="David" w:cs="Guttman Rashi"/>
          <w:b/>
          <w:bCs/>
          <w:sz w:val="20"/>
          <w:rtl/>
        </w:rPr>
        <w:t xml:space="preserve">איכר. </w:t>
      </w:r>
      <w:r w:rsidRPr="00262EDB">
        <w:rPr>
          <w:rFonts w:ascii="David" w:hAnsi="David" w:cs="Guttman Rashi" w:hint="cs"/>
          <w:sz w:val="20"/>
          <w:rtl/>
        </w:rPr>
        <w:t xml:space="preserve">- </w:t>
      </w:r>
      <w:r w:rsidRPr="00262EDB">
        <w:rPr>
          <w:rFonts w:ascii="David" w:hAnsi="David" w:cs="Guttman Rashi"/>
          <w:sz w:val="20"/>
          <w:rtl/>
        </w:rPr>
        <w:t>לאו היינו אריס ואינו חולק בפירות</w:t>
      </w:r>
      <w:r w:rsidRPr="00262EDB">
        <w:rPr>
          <w:rFonts w:ascii="David" w:hAnsi="David" w:cs="Guttman Rashi"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David" w:hAnsi="David" w:hint="cs"/>
          <w:b/>
          <w:bCs/>
          <w:sz w:val="20"/>
          <w:rtl/>
        </w:rPr>
        <w:t xml:space="preserve">רש"י </w:t>
      </w:r>
      <w:r w:rsidRPr="00262EDB">
        <w:rPr>
          <w:rFonts w:ascii="David" w:hAnsi="David" w:hint="cs"/>
          <w:sz w:val="20"/>
          <w:rtl/>
        </w:rPr>
        <w:t xml:space="preserve">(ד"ה ודבר) </w:t>
      </w:r>
      <w:r w:rsidRPr="00262EDB">
        <w:rPr>
          <w:rFonts w:ascii="David" w:hAnsi="David" w:hint="cs"/>
          <w:b/>
          <w:bCs/>
          <w:sz w:val="20"/>
          <w:rtl/>
        </w:rPr>
        <w:t>ו</w:t>
      </w:r>
      <w:r w:rsidRPr="00262EDB">
        <w:rPr>
          <w:rFonts w:ascii="David" w:hAnsi="David"/>
          <w:b/>
          <w:bCs/>
          <w:sz w:val="20"/>
          <w:rtl/>
        </w:rPr>
        <w:t>הרא"ש</w:t>
      </w:r>
      <w:r w:rsidRPr="00262EDB">
        <w:rPr>
          <w:rFonts w:ascii="David" w:hAnsi="David"/>
          <w:sz w:val="20"/>
          <w:rtl/>
        </w:rPr>
        <w:t xml:space="preserve"> (סי' יד) </w:t>
      </w:r>
      <w:r w:rsidRPr="00262EDB">
        <w:rPr>
          <w:rFonts w:ascii="David" w:hAnsi="David" w:hint="cs"/>
          <w:b/>
          <w:bCs/>
          <w:sz w:val="20"/>
          <w:rtl/>
        </w:rPr>
        <w:t>ו</w:t>
      </w:r>
      <w:r w:rsidRPr="00262EDB">
        <w:rPr>
          <w:rFonts w:ascii="David" w:hAnsi="David"/>
          <w:b/>
          <w:bCs/>
          <w:sz w:val="20"/>
          <w:rtl/>
        </w:rPr>
        <w:t>העיטור</w:t>
      </w:r>
      <w:r w:rsidRPr="00262EDB">
        <w:rPr>
          <w:rFonts w:ascii="David" w:hAnsi="David"/>
          <w:sz w:val="20"/>
          <w:rtl/>
        </w:rPr>
        <w:t xml:space="preserve"> (קבלת עדות נח.) </w:t>
      </w:r>
      <w:r w:rsidRPr="00262EDB">
        <w:rPr>
          <w:rFonts w:ascii="David" w:hAnsi="David"/>
          <w:b/>
          <w:bCs/>
          <w:sz w:val="20"/>
          <w:rtl/>
        </w:rPr>
        <w:t>ו</w:t>
      </w:r>
      <w:r w:rsidRPr="00262EDB">
        <w:rPr>
          <w:rFonts w:ascii="David" w:hAnsi="David" w:hint="cs"/>
          <w:b/>
          <w:bCs/>
          <w:sz w:val="20"/>
          <w:rtl/>
        </w:rPr>
        <w:t>ה</w:t>
      </w:r>
      <w:r w:rsidRPr="00262EDB">
        <w:rPr>
          <w:rFonts w:ascii="David" w:hAnsi="David"/>
          <w:b/>
          <w:bCs/>
          <w:sz w:val="20"/>
          <w:rtl/>
        </w:rPr>
        <w:t>סמ"ג</w:t>
      </w:r>
      <w:r w:rsidRPr="00262EDB">
        <w:rPr>
          <w:rFonts w:ascii="David" w:hAnsi="David"/>
          <w:sz w:val="20"/>
          <w:rtl/>
        </w:rPr>
        <w:t xml:space="preserve"> (לאוין ריד סו:)</w:t>
      </w:r>
      <w:r w:rsidRPr="00262EDB">
        <w:rPr>
          <w:rFonts w:ascii="David" w:hAnsi="David" w:hint="cs"/>
          <w:sz w:val="20"/>
          <w:rtl/>
        </w:rPr>
        <w:t xml:space="preserve"> </w:t>
      </w:r>
      <w:r w:rsidRPr="00262EDB">
        <w:rPr>
          <w:rFonts w:ascii="David" w:hAnsi="David" w:hint="cs"/>
          <w:b/>
          <w:bCs/>
          <w:sz w:val="20"/>
          <w:rtl/>
        </w:rPr>
        <w:t xml:space="preserve">גרסו </w:t>
      </w:r>
      <w:r w:rsidRPr="00262EDB">
        <w:rPr>
          <w:rFonts w:ascii="David" w:hAnsi="David" w:hint="cs"/>
          <w:sz w:val="20"/>
          <w:rtl/>
        </w:rPr>
        <w:t>"ובדבר שנגמרה מלאכתו",</w:t>
      </w:r>
      <w:r w:rsidRPr="00262EDB">
        <w:rPr>
          <w:rFonts w:ascii="David" w:hAnsi="David"/>
          <w:sz w:val="20"/>
          <w:rtl/>
        </w:rPr>
        <w:t xml:space="preserve"> דאז מורה היתר </w:t>
      </w:r>
      <w:r w:rsidRPr="00262EDB">
        <w:rPr>
          <w:rFonts w:ascii="David" w:hAnsi="David" w:hint="cs"/>
          <w:sz w:val="20"/>
          <w:rtl/>
        </w:rPr>
        <w:t xml:space="preserve">לעצמו </w:t>
      </w:r>
      <w:r w:rsidRPr="00262EDB">
        <w:rPr>
          <w:rFonts w:ascii="David" w:hAnsi="David"/>
          <w:sz w:val="20"/>
          <w:rtl/>
        </w:rPr>
        <w:t xml:space="preserve">ואומר שאינו מקפיד הבעל הבית, שהרי התורה התירה לפועל לאכול מדבר שנגמרה מלאכתו, כמ"ש </w:t>
      </w:r>
      <w:r w:rsidRPr="00262EDB">
        <w:rPr>
          <w:rFonts w:ascii="David" w:hAnsi="David" w:hint="cs"/>
          <w:sz w:val="20"/>
          <w:rtl/>
        </w:rPr>
        <w:t>(</w:t>
      </w:r>
      <w:r w:rsidRPr="00262EDB">
        <w:rPr>
          <w:rFonts w:ascii="David" w:hAnsi="David"/>
          <w:sz w:val="20"/>
          <w:rtl/>
        </w:rPr>
        <w:t>דברים כ</w:t>
      </w:r>
      <w:r w:rsidRPr="00262EDB">
        <w:rPr>
          <w:rFonts w:ascii="David" w:hAnsi="David" w:hint="cs"/>
          <w:sz w:val="20"/>
          <w:rtl/>
        </w:rPr>
        <w:t>ג,</w:t>
      </w:r>
      <w:r w:rsidRPr="00262EDB">
        <w:rPr>
          <w:rFonts w:ascii="David" w:hAnsi="David"/>
          <w:sz w:val="20"/>
          <w:rtl/>
        </w:rPr>
        <w:t>כה</w:t>
      </w:r>
      <w:r w:rsidRPr="00262EDB">
        <w:rPr>
          <w:rFonts w:ascii="David" w:hAnsi="David" w:hint="cs"/>
          <w:sz w:val="20"/>
          <w:rtl/>
        </w:rPr>
        <w:t>)</w:t>
      </w:r>
      <w:r w:rsidRPr="00262EDB">
        <w:rPr>
          <w:rFonts w:ascii="David" w:hAnsi="David"/>
          <w:sz w:val="20"/>
          <w:rtl/>
        </w:rPr>
        <w:t xml:space="preserve"> כי תבא בכרם רעך</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David" w:hAnsi="David"/>
          <w:b/>
          <w:bCs/>
          <w:sz w:val="20"/>
          <w:rtl/>
        </w:rPr>
        <w:t>אבל הרי"ף</w:t>
      </w:r>
      <w:r w:rsidRPr="00262EDB">
        <w:rPr>
          <w:rFonts w:ascii="David" w:hAnsi="David"/>
          <w:sz w:val="20"/>
          <w:rtl/>
        </w:rPr>
        <w:t xml:space="preserve"> (ה:) </w:t>
      </w:r>
      <w:r w:rsidRPr="00262EDB">
        <w:rPr>
          <w:rFonts w:ascii="David" w:hAnsi="David" w:hint="cs"/>
          <w:b/>
          <w:bCs/>
          <w:sz w:val="20"/>
          <w:rtl/>
        </w:rPr>
        <w:t>ו</w:t>
      </w:r>
      <w:r w:rsidRPr="00262EDB">
        <w:rPr>
          <w:rFonts w:ascii="David" w:hAnsi="David"/>
          <w:b/>
          <w:bCs/>
          <w:sz w:val="20"/>
          <w:rtl/>
        </w:rPr>
        <w:t>הרמב"ם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הל</w:t>
      </w:r>
      <w:r w:rsidRPr="00262EDB">
        <w:rPr>
          <w:rFonts w:ascii="David" w:hAnsi="David" w:hint="cs"/>
          <w:sz w:val="20"/>
          <w:rtl/>
        </w:rPr>
        <w:t>'</w:t>
      </w:r>
      <w:r w:rsidRPr="00262EDB">
        <w:rPr>
          <w:rFonts w:ascii="David" w:hAnsi="David"/>
          <w:sz w:val="20"/>
          <w:rtl/>
        </w:rPr>
        <w:t xml:space="preserve"> עדות </w:t>
      </w:r>
      <w:r w:rsidRPr="00262EDB">
        <w:rPr>
          <w:rFonts w:ascii="David" w:hAnsi="David" w:hint="cs"/>
          <w:sz w:val="20"/>
          <w:rtl/>
        </w:rPr>
        <w:t>י,</w:t>
      </w:r>
      <w:r w:rsidRPr="00262EDB">
        <w:rPr>
          <w:rFonts w:ascii="David" w:hAnsi="David"/>
          <w:sz w:val="20"/>
          <w:rtl/>
        </w:rPr>
        <w:t xml:space="preserve">ה) </w:t>
      </w:r>
      <w:r w:rsidRPr="00262EDB">
        <w:rPr>
          <w:rFonts w:ascii="David" w:hAnsi="David"/>
          <w:b/>
          <w:bCs/>
          <w:sz w:val="20"/>
          <w:rtl/>
        </w:rPr>
        <w:t>גורס</w:t>
      </w:r>
      <w:r w:rsidRPr="00262EDB">
        <w:rPr>
          <w:rFonts w:ascii="David" w:hAnsi="David" w:hint="cs"/>
          <w:b/>
          <w:bCs/>
          <w:sz w:val="20"/>
          <w:rtl/>
        </w:rPr>
        <w:t>ים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ובדבר שלא נגמרה מלאכתו</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w:t>
      </w:r>
      <w:r w:rsidRPr="00262EDB">
        <w:rPr>
          <w:rFonts w:ascii="David" w:hAnsi="David" w:hint="cs"/>
          <w:b/>
          <w:bCs/>
          <w:sz w:val="20"/>
          <w:rtl/>
        </w:rPr>
        <w:t>תב הב"י:</w:t>
      </w:r>
      <w:r w:rsidRPr="00262EDB">
        <w:rPr>
          <w:rFonts w:ascii="David" w:hAnsi="David"/>
          <w:b/>
          <w:bCs/>
          <w:sz w:val="20"/>
          <w:rtl/>
        </w:rPr>
        <w:t xml:space="preserve"> </w:t>
      </w:r>
      <w:r w:rsidRPr="00262EDB">
        <w:rPr>
          <w:rFonts w:ascii="David" w:hAnsi="David"/>
          <w:sz w:val="20"/>
          <w:rtl/>
        </w:rPr>
        <w:t>דס</w:t>
      </w:r>
      <w:r w:rsidRPr="00262EDB">
        <w:rPr>
          <w:rFonts w:ascii="David" w:hAnsi="David" w:hint="cs"/>
          <w:sz w:val="20"/>
          <w:rtl/>
        </w:rPr>
        <w:t>"</w:t>
      </w:r>
      <w:r w:rsidRPr="00262EDB">
        <w:rPr>
          <w:rFonts w:ascii="David" w:hAnsi="David"/>
          <w:sz w:val="20"/>
          <w:rtl/>
        </w:rPr>
        <w:t>ל דכל זמן שלא נגמרה מלאכתו</w:t>
      </w:r>
      <w:r w:rsidRPr="00262EDB">
        <w:rPr>
          <w:rFonts w:ascii="David" w:hAnsi="David" w:hint="cs"/>
          <w:sz w:val="20"/>
          <w:rtl/>
        </w:rPr>
        <w:t>,</w:t>
      </w:r>
      <w:r w:rsidRPr="00262EDB">
        <w:rPr>
          <w:rFonts w:ascii="David" w:hAnsi="David"/>
          <w:sz w:val="20"/>
          <w:rtl/>
        </w:rPr>
        <w:t xml:space="preserve"> מורה ואמר כיון שאני עוסק במלאכה</w:t>
      </w:r>
      <w:r w:rsidRPr="00262EDB">
        <w:rPr>
          <w:rFonts w:ascii="David" w:hAnsi="David" w:hint="cs"/>
          <w:sz w:val="20"/>
          <w:rtl/>
        </w:rPr>
        <w:t>,</w:t>
      </w:r>
      <w:r w:rsidRPr="00262EDB">
        <w:rPr>
          <w:rFonts w:ascii="David" w:hAnsi="David"/>
          <w:sz w:val="20"/>
          <w:rtl/>
        </w:rPr>
        <w:t xml:space="preserve"> מותר אני ליקח דבר מועט</w:t>
      </w:r>
      <w:r w:rsidRPr="00262EDB">
        <w:rPr>
          <w:rFonts w:ascii="David" w:hAnsi="David" w:hint="cs"/>
          <w:sz w:val="20"/>
          <w:rtl/>
        </w:rPr>
        <w:t xml:space="preserve"> תמורת טרחתי,</w:t>
      </w:r>
      <w:r w:rsidRPr="00262EDB">
        <w:rPr>
          <w:rFonts w:ascii="David" w:hAnsi="David"/>
          <w:sz w:val="20"/>
          <w:rtl/>
        </w:rPr>
        <w:t xml:space="preserve"> אבל כל שנגמרה מלאכתו אינו מורה אלא דרך גניבה הוא נוטל</w:t>
      </w:r>
      <w:r w:rsidRPr="00262EDB">
        <w:rPr>
          <w:rFonts w:ascii="David" w:hAnsi="David" w:hint="cs"/>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Theme="majorBidi" w:hAnsiTheme="majorBidi" w:cstheme="majorBidi"/>
          <w:b/>
          <w:bCs/>
          <w:sz w:val="21"/>
          <w:szCs w:val="21"/>
          <w:rtl/>
        </w:rPr>
        <w:t>* מ"ש: אריס שלקח דבר מועט מהפירות</w:t>
      </w:r>
      <w:r w:rsidRPr="00262EDB">
        <w:rPr>
          <w:rFonts w:ascii="David" w:hAnsi="David" w:hint="cs"/>
          <w:b/>
          <w:bCs/>
          <w:sz w:val="20"/>
          <w:rtl/>
        </w:rPr>
        <w:t xml:space="preserve">. - </w:t>
      </w:r>
      <w:r w:rsidRPr="00262EDB">
        <w:rPr>
          <w:rFonts w:ascii="David" w:hAnsi="David"/>
          <w:b/>
          <w:bCs/>
          <w:sz w:val="20"/>
          <w:rtl/>
        </w:rPr>
        <w:t xml:space="preserve">כתב בכס"מ: </w:t>
      </w:r>
      <w:r w:rsidRPr="00262EDB">
        <w:rPr>
          <w:rFonts w:ascii="David" w:hAnsi="David"/>
          <w:sz w:val="20"/>
          <w:rtl/>
        </w:rPr>
        <w:t>ודוקא באריס שיש לו חלק בגוף הפירות</w:t>
      </w:r>
      <w:r w:rsidRPr="00262EDB">
        <w:rPr>
          <w:rFonts w:ascii="David" w:hAnsi="David" w:hint="cs"/>
          <w:sz w:val="20"/>
          <w:rtl/>
        </w:rPr>
        <w:t>,</w:t>
      </w:r>
      <w:r w:rsidRPr="00262EDB">
        <w:rPr>
          <w:rFonts w:ascii="David" w:hAnsi="David"/>
          <w:sz w:val="20"/>
          <w:rtl/>
        </w:rPr>
        <w:t xml:space="preserve"> אבל אם אין לו חלק בגוף הפירות פסול בכל שהוא</w:t>
      </w:r>
      <w:r w:rsidRPr="00262EDB">
        <w:rPr>
          <w:rFonts w:ascii="David" w:hAnsi="David" w:hint="cs"/>
          <w:sz w:val="20"/>
          <w:rtl/>
        </w:rPr>
        <w:t>,</w:t>
      </w:r>
      <w:r w:rsidRPr="00262EDB">
        <w:rPr>
          <w:rFonts w:ascii="David" w:hAnsi="David"/>
          <w:sz w:val="20"/>
          <w:rtl/>
        </w:rPr>
        <w:t xml:space="preserve"> והכי משמע בגמ</w:t>
      </w:r>
      <w:r w:rsidRPr="00262EDB">
        <w:rPr>
          <w:rFonts w:ascii="David" w:hAnsi="David" w:hint="cs"/>
          <w:sz w:val="20"/>
          <w:rtl/>
        </w:rPr>
        <w:t>רא, מדפסיל רב זביד את איכרו כוין דלאו אריס הוא.</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b/>
          <w:bCs/>
          <w:sz w:val="21"/>
          <w:szCs w:val="21"/>
          <w:rtl/>
        </w:rPr>
      </w:pPr>
      <w:r w:rsidRPr="00262EDB">
        <w:rPr>
          <w:rFonts w:ascii="David" w:hAnsi="David"/>
          <w:b/>
          <w:bCs/>
          <w:sz w:val="21"/>
          <w:szCs w:val="21"/>
          <w:rtl/>
        </w:rPr>
        <w:t>(טז)</w:t>
      </w:r>
      <w:r w:rsidRPr="00262EDB">
        <w:rPr>
          <w:rFonts w:asciiTheme="majorBidi" w:hAnsiTheme="majorBidi" w:cstheme="majorBidi"/>
          <w:b/>
          <w:bCs/>
          <w:sz w:val="21"/>
          <w:szCs w:val="21"/>
          <w:rtl/>
        </w:rPr>
        <w:t xml:space="preserve"> </w:t>
      </w:r>
      <w:r w:rsidRPr="00262EDB">
        <w:rPr>
          <w:rFonts w:ascii="David" w:hAnsi="David"/>
          <w:b/>
          <w:bCs/>
          <w:sz w:val="21"/>
          <w:szCs w:val="21"/>
          <w:rtl/>
        </w:rPr>
        <w:t xml:space="preserve"> מפריחי יונים</w:t>
      </w:r>
      <w:r w:rsidRPr="00262EDB">
        <w:rPr>
          <w:rFonts w:ascii="David" w:hAnsi="David" w:cs="Guttman Rashi"/>
          <w:b/>
          <w:bCs/>
          <w:sz w:val="21"/>
          <w:szCs w:val="21"/>
          <w:rtl/>
        </w:rPr>
        <w:t xml:space="preserve"> </w:t>
      </w:r>
      <w:r w:rsidRPr="00262EDB">
        <w:rPr>
          <w:rFonts w:ascii="David" w:hAnsi="David" w:cs="Guttman Rashi"/>
          <w:b/>
          <w:bCs/>
          <w:sz w:val="20"/>
          <w:rtl/>
        </w:rPr>
        <w:t>(שמלמדים אותם להביא יונים משובך הזולת)</w:t>
      </w:r>
      <w:r w:rsidRPr="00262EDB">
        <w:rPr>
          <w:rFonts w:ascii="David" w:hAnsi="David"/>
          <w:b/>
          <w:bCs/>
          <w:sz w:val="20"/>
          <w:rtl/>
        </w:rPr>
        <w:t xml:space="preserve"> </w:t>
      </w:r>
      <w:r w:rsidRPr="00262EDB">
        <w:rPr>
          <w:rFonts w:ascii="David" w:hAnsi="David"/>
          <w:b/>
          <w:bCs/>
          <w:sz w:val="21"/>
          <w:szCs w:val="21"/>
          <w:rtl/>
        </w:rPr>
        <w:t>בישוב פסולים, מפני שחזקתן שגוזלים יונים של אחרים. וכן סוחרי שביעית, והם בני אדם שיושבים בטלים, וכיון שבאה שביעית פושטים ידיהם ומתחילים לישא וליתן בפירות, שחזקת אלו שהם אוספים פירות שביעית ועושים בהן סחורה, וכן משחק בקוביא, והוא שלא תהיה לו אומנות אלא הוא, הואיל ואינו עוסק בישובו של עולם, הרי זה בחזקת שאוכל מן הקוביא שהוא אבק גזל. ולא אקוביא בלבד אמרו, אלא אפילו משחקים בקליפי אגוזים וקליפי רמונים; וכן לא יונים בלבד אמרו, אלא אפילו במשחקים בבהמה חיה ועוף, ואומרים: כל הקודם את חבירו או כל הנוצח את חבירו יטול בעליו שניהם, וכל כיוצא בשחוק זה, והוא שלא תהיה לו אומנות אלא שחוק זה, הרי זה פסול. וכל אלו, פסולים מדבריהם</w:t>
      </w:r>
      <w:r w:rsidRPr="00262EDB">
        <w:rPr>
          <w:rFonts w:ascii="David" w:hAnsi="David" w:hint="cs"/>
          <w:sz w:val="20"/>
          <w:rtl/>
        </w:rPr>
        <w:t xml:space="preserve"> (לשון הרמב"ם פ"י ה"ד)</w:t>
      </w:r>
      <w:r w:rsidRPr="00262EDB">
        <w:rPr>
          <w:rFonts w:ascii="David" w:hAnsi="David"/>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Theme="majorBidi" w:hAnsiTheme="majorBidi" w:cstheme="majorBidi"/>
          <w:b/>
          <w:bCs/>
          <w:sz w:val="21"/>
          <w:szCs w:val="21"/>
          <w:rtl/>
        </w:rPr>
      </w:pPr>
      <w:r w:rsidRPr="00262EDB">
        <w:rPr>
          <w:rFonts w:asciiTheme="majorBidi" w:hAnsiTheme="majorBidi" w:cstheme="majorBidi"/>
          <w:b/>
          <w:bCs/>
          <w:sz w:val="21"/>
          <w:szCs w:val="21"/>
          <w:rtl/>
        </w:rPr>
        <w:t>* מ"ש: מפריחי יונים</w:t>
      </w:r>
      <w:r w:rsidRPr="00262EDB">
        <w:rPr>
          <w:rFonts w:asciiTheme="majorBidi" w:hAnsiTheme="majorBidi" w:cstheme="majorBidi" w:hint="cs"/>
          <w:b/>
          <w:bCs/>
          <w:sz w:val="21"/>
          <w:szCs w:val="21"/>
          <w:rtl/>
        </w:rPr>
        <w:t xml:space="preserve"> בישוב פסולים</w:t>
      </w:r>
      <w:r w:rsidRPr="00262EDB">
        <w:rPr>
          <w:rFonts w:asciiTheme="majorBidi" w:hAnsiTheme="majorBidi" w:cstheme="majorBidi"/>
          <w:b/>
          <w:bCs/>
          <w:sz w:val="21"/>
          <w:szCs w:val="21"/>
          <w:rtl/>
        </w:rPr>
        <w:t>.</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hint="cs"/>
          <w:sz w:val="20"/>
          <w:rtl/>
        </w:rPr>
        <w:t>משנה פרק זה בורר (כד:).</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Theme="majorBidi" w:hAnsiTheme="majorBidi" w:cstheme="majorBidi"/>
          <w:b/>
          <w:bCs/>
          <w:sz w:val="21"/>
          <w:szCs w:val="21"/>
          <w:rtl/>
        </w:rPr>
        <w:t>* מפני שחזקתן שגוזלים יונים של אחרים.</w:t>
      </w:r>
      <w:r w:rsidRPr="00262EDB">
        <w:rPr>
          <w:rFonts w:ascii="David" w:hAnsi="David"/>
          <w:b/>
          <w:bCs/>
          <w:sz w:val="21"/>
          <w:szCs w:val="21"/>
          <w:rtl/>
        </w:rPr>
        <w:t xml:space="preserve"> </w:t>
      </w:r>
      <w:r w:rsidRPr="00262EDB">
        <w:rPr>
          <w:rFonts w:ascii="David" w:hAnsi="David" w:hint="cs"/>
          <w:b/>
          <w:bCs/>
          <w:sz w:val="20"/>
          <w:rtl/>
        </w:rPr>
        <w:t xml:space="preserve">- </w:t>
      </w:r>
      <w:r w:rsidRPr="00262EDB">
        <w:rPr>
          <w:rFonts w:ascii="David" w:hAnsi="David" w:hint="cs"/>
          <w:sz w:val="20"/>
          <w:rtl/>
        </w:rPr>
        <w:t>אמרינן ב</w:t>
      </w:r>
      <w:r w:rsidRPr="00262EDB">
        <w:rPr>
          <w:rFonts w:ascii="David" w:hAnsi="David"/>
          <w:sz w:val="20"/>
          <w:rtl/>
        </w:rPr>
        <w:t>גמרא (כה.)</w:t>
      </w:r>
      <w:r w:rsidRPr="00262EDB">
        <w:rPr>
          <w:rFonts w:ascii="David" w:hAnsi="David" w:hint="cs"/>
          <w:b/>
          <w:bCs/>
          <w:sz w:val="20"/>
          <w:rtl/>
        </w:rPr>
        <w:t xml:space="preserve"> </w:t>
      </w:r>
      <w:r w:rsidRPr="00262EDB">
        <w:rPr>
          <w:rFonts w:ascii="David" w:hAnsi="David"/>
          <w:b/>
          <w:bCs/>
          <w:sz w:val="20"/>
          <w:rtl/>
        </w:rPr>
        <w:t>מאי מפריחי יונים? הכא תרגומה: אי תקדמיה יונך ליון, רבי חמא בר אושעיא אמר: ארא. מאן דאמר אי תקדמיה יונך ליון</w:t>
      </w:r>
      <w:r w:rsidRPr="00262EDB">
        <w:rPr>
          <w:rFonts w:ascii="David" w:hAnsi="David" w:hint="cs"/>
          <w:b/>
          <w:bCs/>
          <w:sz w:val="20"/>
          <w:rtl/>
        </w:rPr>
        <w:t>,</w:t>
      </w:r>
      <w:r w:rsidRPr="00262EDB">
        <w:rPr>
          <w:rFonts w:ascii="David" w:hAnsi="David"/>
          <w:b/>
          <w:bCs/>
          <w:sz w:val="20"/>
          <w:rtl/>
        </w:rPr>
        <w:t xml:space="preserve"> מאי טעמא לא אמר ארא? - אמר לך: ארא</w:t>
      </w:r>
      <w:r w:rsidRPr="00262EDB">
        <w:rPr>
          <w:rFonts w:ascii="David" w:hAnsi="David" w:hint="cs"/>
          <w:b/>
          <w:bCs/>
          <w:sz w:val="20"/>
          <w:rtl/>
        </w:rPr>
        <w:t>,</w:t>
      </w:r>
      <w:r w:rsidRPr="00262EDB">
        <w:rPr>
          <w:rFonts w:ascii="David" w:hAnsi="David"/>
          <w:b/>
          <w:bCs/>
          <w:sz w:val="20"/>
          <w:rtl/>
        </w:rPr>
        <w:t xml:space="preserve"> מפני דרכי שלום בעלמא. ומאן דאמר ארא, מאי טעמא לא אמר אי תקדמיה יונך ליון? אמר לך: היינו משחק בקוביא. ואידך</w:t>
      </w:r>
      <w:r w:rsidRPr="00262EDB">
        <w:rPr>
          <w:rFonts w:ascii="David" w:hAnsi="David" w:hint="cs"/>
          <w:b/>
          <w:bCs/>
          <w:sz w:val="20"/>
          <w:rtl/>
        </w:rPr>
        <w:t>,</w:t>
      </w:r>
      <w:r w:rsidRPr="00262EDB">
        <w:rPr>
          <w:rFonts w:ascii="David" w:hAnsi="David"/>
          <w:b/>
          <w:bCs/>
          <w:sz w:val="20"/>
          <w:rtl/>
        </w:rPr>
        <w:t xml:space="preserve"> תנא תולה בדעת עצמו</w:t>
      </w:r>
      <w:r w:rsidRPr="00262EDB">
        <w:rPr>
          <w:rFonts w:ascii="David" w:hAnsi="David" w:hint="cs"/>
          <w:b/>
          <w:bCs/>
          <w:sz w:val="20"/>
          <w:rtl/>
        </w:rPr>
        <w:t xml:space="preserve"> </w:t>
      </w:r>
      <w:r w:rsidRPr="00262EDB">
        <w:rPr>
          <w:rFonts w:ascii="David" w:hAnsi="David" w:hint="cs"/>
          <w:sz w:val="18"/>
          <w:szCs w:val="18"/>
          <w:rtl/>
        </w:rPr>
        <w:t>(דהיינו משק בקוביא)</w:t>
      </w:r>
      <w:r w:rsidRPr="00262EDB">
        <w:rPr>
          <w:rFonts w:ascii="David" w:hAnsi="David"/>
          <w:b/>
          <w:bCs/>
          <w:sz w:val="20"/>
          <w:rtl/>
        </w:rPr>
        <w:t xml:space="preserve">, ותנא תולה בדעת יונו. </w:t>
      </w:r>
      <w:r w:rsidRPr="00262EDB">
        <w:rPr>
          <w:rFonts w:ascii="David" w:hAnsi="David" w:hint="cs"/>
          <w:b/>
          <w:bCs/>
          <w:sz w:val="20"/>
          <w:rtl/>
        </w:rPr>
        <w:t xml:space="preserve"> </w:t>
      </w:r>
      <w:r w:rsidRPr="00262EDB">
        <w:rPr>
          <w:rFonts w:ascii="David" w:hAnsi="David"/>
          <w:b/>
          <w:bCs/>
          <w:sz w:val="20"/>
          <w:rtl/>
        </w:rPr>
        <w:t xml:space="preserve">וצריכא, דאי תנא תולה בדעת עצמו </w:t>
      </w:r>
      <w:r w:rsidRPr="00262EDB">
        <w:rPr>
          <w:rFonts w:ascii="David" w:hAnsi="David" w:hint="cs"/>
          <w:b/>
          <w:bCs/>
          <w:sz w:val="20"/>
          <w:rtl/>
        </w:rPr>
        <w:t>,</w:t>
      </w:r>
      <w:r w:rsidRPr="00262EDB">
        <w:rPr>
          <w:rFonts w:ascii="David" w:hAnsi="David"/>
          <w:b/>
          <w:bCs/>
          <w:sz w:val="20"/>
          <w:rtl/>
        </w:rPr>
        <w:t xml:space="preserve">התם הוא דלא גמר ומקני, דאמר קים לי בנפשאי דידענא טפי. אבל תולה בדעת יונו </w:t>
      </w:r>
      <w:r w:rsidRPr="00262EDB">
        <w:rPr>
          <w:rFonts w:ascii="David" w:hAnsi="David" w:hint="cs"/>
          <w:b/>
          <w:bCs/>
          <w:sz w:val="20"/>
          <w:rtl/>
        </w:rPr>
        <w:t xml:space="preserve">- </w:t>
      </w:r>
      <w:r w:rsidRPr="00262EDB">
        <w:rPr>
          <w:rFonts w:ascii="David" w:hAnsi="David"/>
          <w:b/>
          <w:bCs/>
          <w:sz w:val="20"/>
          <w:rtl/>
        </w:rPr>
        <w:t>אימא לא. ואי תנא תולה בדעת יונו</w:t>
      </w:r>
      <w:r w:rsidRPr="00262EDB">
        <w:rPr>
          <w:rFonts w:ascii="David" w:hAnsi="David" w:hint="cs"/>
          <w:b/>
          <w:bCs/>
          <w:sz w:val="20"/>
          <w:rtl/>
        </w:rPr>
        <w:t>,</w:t>
      </w:r>
      <w:r w:rsidRPr="00262EDB">
        <w:rPr>
          <w:rFonts w:ascii="David" w:hAnsi="David"/>
          <w:b/>
          <w:bCs/>
          <w:sz w:val="20"/>
          <w:rtl/>
        </w:rPr>
        <w:t xml:space="preserve"> דאמר בנקשא תליא מילתא, ואנא ידענא לנקושי טפי</w:t>
      </w:r>
      <w:r w:rsidRPr="00262EDB">
        <w:rPr>
          <w:rFonts w:ascii="David" w:hAnsi="David" w:hint="cs"/>
          <w:b/>
          <w:bCs/>
          <w:sz w:val="20"/>
          <w:rtl/>
        </w:rPr>
        <w:t xml:space="preserve"> </w:t>
      </w:r>
      <w:r w:rsidRPr="00262EDB">
        <w:rPr>
          <w:rFonts w:ascii="David" w:hAnsi="David" w:hint="cs"/>
          <w:sz w:val="18"/>
          <w:szCs w:val="18"/>
          <w:rtl/>
        </w:rPr>
        <w:t>(ולא גמר ומקני)</w:t>
      </w:r>
      <w:r w:rsidRPr="00262EDB">
        <w:rPr>
          <w:rFonts w:ascii="David" w:hAnsi="David"/>
          <w:b/>
          <w:bCs/>
          <w:sz w:val="20"/>
          <w:rtl/>
        </w:rPr>
        <w:t xml:space="preserve"> אבל תולה בדעת עצמו אימא לא</w:t>
      </w:r>
      <w:r w:rsidRPr="00262EDB">
        <w:rPr>
          <w:rFonts w:ascii="David" w:hAnsi="David" w:hint="cs"/>
          <w:b/>
          <w:bCs/>
          <w:sz w:val="20"/>
          <w:rtl/>
        </w:rPr>
        <w:t xml:space="preserve"> -</w:t>
      </w:r>
      <w:r w:rsidRPr="00262EDB">
        <w:rPr>
          <w:rFonts w:ascii="David" w:hAnsi="David"/>
          <w:b/>
          <w:bCs/>
          <w:sz w:val="20"/>
          <w:rtl/>
        </w:rPr>
        <w:t xml:space="preserve"> צריכא. </w:t>
      </w:r>
      <w:r w:rsidRPr="00262EDB">
        <w:rPr>
          <w:rFonts w:ascii="David" w:hAnsi="David" w:hint="cs"/>
          <w:b/>
          <w:bCs/>
          <w:sz w:val="20"/>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אם תקדמיה יונך ליון -</w:t>
      </w:r>
      <w:r w:rsidRPr="00262EDB">
        <w:rPr>
          <w:rFonts w:ascii="David" w:hAnsi="David" w:cs="Guttman Rashi"/>
          <w:sz w:val="20"/>
          <w:rtl/>
        </w:rPr>
        <w:t xml:space="preserve"> ליוני אתן לך כך וכך.</w:t>
      </w:r>
      <w:r w:rsidRPr="00262EDB">
        <w:rPr>
          <w:rFonts w:ascii="David" w:hAnsi="David" w:cs="Guttman Rashi" w:hint="cs"/>
          <w:sz w:val="20"/>
          <w:rtl/>
        </w:rPr>
        <w:t xml:space="preserve"> </w:t>
      </w:r>
      <w:r w:rsidRPr="00262EDB">
        <w:rPr>
          <w:rFonts w:ascii="David" w:hAnsi="David" w:cs="Guttman Rashi"/>
          <w:b/>
          <w:bCs/>
          <w:sz w:val="20"/>
          <w:rtl/>
        </w:rPr>
        <w:t>ארא -</w:t>
      </w:r>
      <w:r w:rsidRPr="00262EDB">
        <w:rPr>
          <w:rFonts w:ascii="David" w:hAnsi="David" w:cs="Guttman Rashi"/>
          <w:sz w:val="20"/>
          <w:rtl/>
        </w:rPr>
        <w:t xml:space="preserve"> מלומד להביא יונים ממקומן לבית בעלים על כרחן, ויש בהן גזל.</w:t>
      </w:r>
      <w:r w:rsidRPr="00262EDB">
        <w:rPr>
          <w:rFonts w:ascii="David" w:hAnsi="David" w:cs="Guttman Rashi" w:hint="cs"/>
          <w:b/>
          <w:bCs/>
          <w:sz w:val="20"/>
          <w:rtl/>
        </w:rPr>
        <w:t xml:space="preserve"> </w:t>
      </w:r>
      <w:r w:rsidRPr="00262EDB">
        <w:rPr>
          <w:rFonts w:ascii="David" w:hAnsi="David" w:cs="Guttman Rashi"/>
          <w:b/>
          <w:bCs/>
          <w:sz w:val="20"/>
          <w:rtl/>
        </w:rPr>
        <w:t>מפני דרכי שלום בעלמא -</w:t>
      </w:r>
      <w:r w:rsidRPr="00262EDB">
        <w:rPr>
          <w:rFonts w:ascii="David" w:hAnsi="David" w:cs="Guttman Rashi"/>
          <w:sz w:val="20"/>
          <w:rtl/>
        </w:rPr>
        <w:t xml:space="preserve"> דתניא (חולין קלט, ב): יוני שובך ויוני עלייה יש בהן גזל מפני דרכי שלום, ולא גזל גמור, דלא זכה בהן בעל השובך, דממילא קאתו ורבו להתם, ובגמרא דהשואל /בבא מציעא/ (קב, א) גרס לה.</w:t>
      </w:r>
      <w:r w:rsidRPr="00262EDB">
        <w:rPr>
          <w:rFonts w:ascii="David" w:hAnsi="David" w:cs="Guttman Rashi" w:hint="cs"/>
          <w:b/>
          <w:bCs/>
          <w:sz w:val="20"/>
          <w:rtl/>
        </w:rPr>
        <w:t xml:space="preserve"> </w:t>
      </w:r>
      <w:r w:rsidRPr="00262EDB">
        <w:rPr>
          <w:rFonts w:ascii="David" w:hAnsi="David" w:cs="Guttman Rashi"/>
          <w:b/>
          <w:bCs/>
          <w:sz w:val="20"/>
          <w:rtl/>
        </w:rPr>
        <w:t>תנא תולה בדעת עצמו -</w:t>
      </w:r>
      <w:r w:rsidRPr="00262EDB">
        <w:rPr>
          <w:rFonts w:ascii="David" w:hAnsi="David" w:cs="Guttman Rashi"/>
          <w:sz w:val="20"/>
          <w:rtl/>
        </w:rPr>
        <w:t xml:space="preserve"> דהויא אסמכתא, והדר תנא דתולה בדעת יונו.</w:t>
      </w:r>
      <w:r w:rsidRPr="00262EDB">
        <w:rPr>
          <w:rFonts w:ascii="David" w:hAnsi="David" w:cs="Guttman Rashi" w:hint="cs"/>
          <w:b/>
          <w:bCs/>
          <w:sz w:val="20"/>
          <w:rtl/>
        </w:rPr>
        <w:t xml:space="preserve"> </w:t>
      </w:r>
      <w:r w:rsidRPr="00262EDB">
        <w:rPr>
          <w:rFonts w:ascii="David" w:hAnsi="David" w:cs="Guttman Rashi"/>
          <w:b/>
          <w:bCs/>
          <w:sz w:val="20"/>
          <w:rtl/>
        </w:rPr>
        <w:t>קים לי בנפשאי -</w:t>
      </w:r>
      <w:r w:rsidRPr="00262EDB">
        <w:rPr>
          <w:rFonts w:ascii="David" w:hAnsi="David" w:cs="Guttman Rashi"/>
          <w:sz w:val="20"/>
          <w:rtl/>
        </w:rPr>
        <w:t xml:space="preserve"> ולא היתה ספיקא בידו וטעות הוא, וכי אתני </w:t>
      </w:r>
      <w:r w:rsidRPr="00262EDB">
        <w:rPr>
          <w:rFonts w:ascii="David" w:hAnsi="David" w:cs="Guttman Rashi"/>
          <w:sz w:val="20"/>
          <w:rtl/>
        </w:rPr>
        <w:t>אדעתא דהוא נצח אתני, ולא גמר ואקני, אבל תולה בדעת יונו ספיקא הוא בידו אי נצח ואפילו הכי אתני מספיקא, הלכך גמר ומקני.</w:t>
      </w:r>
      <w:r w:rsidRPr="00262EDB">
        <w:rPr>
          <w:rFonts w:ascii="David" w:hAnsi="David" w:cs="Guttman Rashi" w:hint="cs"/>
          <w:b/>
          <w:bCs/>
          <w:sz w:val="20"/>
          <w:rtl/>
        </w:rPr>
        <w:t xml:space="preserve"> </w:t>
      </w:r>
      <w:r w:rsidRPr="00262EDB">
        <w:rPr>
          <w:rFonts w:ascii="David" w:hAnsi="David" w:cs="Guttman Rashi"/>
          <w:b/>
          <w:bCs/>
          <w:sz w:val="20"/>
          <w:rtl/>
        </w:rPr>
        <w:t>נקשא -</w:t>
      </w:r>
      <w:r w:rsidRPr="00262EDB">
        <w:rPr>
          <w:rFonts w:ascii="David" w:hAnsi="David" w:cs="Guttman Rashi"/>
          <w:sz w:val="20"/>
          <w:rtl/>
        </w:rPr>
        <w:t xml:space="preserve"> הכאה זו על זו. </w:t>
      </w:r>
      <w:r w:rsidRPr="00262EDB">
        <w:rPr>
          <w:rFonts w:ascii="David" w:hAnsi="David" w:cs="Guttman Rashi"/>
          <w:b/>
          <w:bCs/>
          <w:sz w:val="20"/>
          <w:rtl/>
        </w:rPr>
        <w:t>בנקשא תליא מילתא -</w:t>
      </w:r>
      <w:r w:rsidRPr="00262EDB">
        <w:rPr>
          <w:rFonts w:ascii="David" w:hAnsi="David" w:cs="Guttman Rashi"/>
          <w:sz w:val="20"/>
          <w:rtl/>
        </w:rPr>
        <w:t xml:space="preserve"> שיש לו דפין של עץ מנקשין זו לזו, והיונה שומעת קולן ומכרת שבעלה מזרזה וממהרת לעוף.</w:t>
      </w:r>
      <w:r w:rsidRPr="00262EDB">
        <w:rPr>
          <w:rFonts w:ascii="David" w:hAnsi="David" w:cs="Guttman Rashi" w:hint="cs"/>
          <w:b/>
          <w:bCs/>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נמצא </w:t>
      </w:r>
      <w:r w:rsidRPr="00262EDB">
        <w:rPr>
          <w:rFonts w:ascii="David" w:hAnsi="David" w:hint="cs"/>
          <w:sz w:val="20"/>
          <w:rtl/>
        </w:rPr>
        <w:t>שנחלקו בגמרא מהו "מפריחי יונים", האם הוא "ארא" דהיינו ש</w:t>
      </w:r>
      <w:r w:rsidRPr="00262EDB">
        <w:rPr>
          <w:rFonts w:ascii="David" w:hAnsi="David"/>
          <w:sz w:val="20"/>
          <w:rtl/>
        </w:rPr>
        <w:t>אומר אי תקדם יונך ליוני אתן לך כך וכך</w:t>
      </w:r>
      <w:r w:rsidRPr="00262EDB">
        <w:rPr>
          <w:rFonts w:ascii="David" w:hAnsi="David" w:hint="cs"/>
          <w:sz w:val="20"/>
          <w:rtl/>
        </w:rPr>
        <w:t>, או</w:t>
      </w:r>
      <w:r w:rsidRPr="00262EDB">
        <w:rPr>
          <w:rFonts w:ascii="David" w:hAnsi="David"/>
          <w:sz w:val="20"/>
          <w:rtl/>
        </w:rPr>
        <w:t xml:space="preserve"> ששולח יונו להביא יונים משובכים דאחרים</w:t>
      </w:r>
      <w:r w:rsidRPr="00262EDB">
        <w:rPr>
          <w:rFonts w:ascii="David" w:hAnsi="David" w:hint="cs"/>
          <w:sz w:val="20"/>
          <w:rtl/>
        </w:rPr>
        <w:t xml:space="preserve"> דהוי גזל</w:t>
      </w:r>
      <w:r w:rsidRPr="00262EDB">
        <w:rPr>
          <w:rFonts w:ascii="David" w:hAnsi="David"/>
          <w:sz w:val="20"/>
          <w:rtl/>
        </w:rPr>
        <w:t xml:space="preserve">. </w:t>
      </w:r>
      <w:r w:rsidRPr="00262EDB">
        <w:rPr>
          <w:rFonts w:ascii="David" w:hAnsi="David" w:hint="cs"/>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הסמ"ע </w:t>
      </w:r>
      <w:r w:rsidRPr="00262EDB">
        <w:rPr>
          <w:rFonts w:ascii="David" w:hAnsi="David" w:hint="cs"/>
          <w:sz w:val="20"/>
          <w:rtl/>
        </w:rPr>
        <w:t>(לט) ש</w:t>
      </w:r>
      <w:r w:rsidRPr="00262EDB">
        <w:rPr>
          <w:rFonts w:ascii="David" w:hAnsi="David"/>
          <w:sz w:val="20"/>
          <w:rtl/>
        </w:rPr>
        <w:t>ה</w:t>
      </w:r>
      <w:r w:rsidRPr="00262EDB">
        <w:rPr>
          <w:rFonts w:ascii="David" w:hAnsi="David" w:hint="cs"/>
          <w:sz w:val="20"/>
          <w:rtl/>
        </w:rPr>
        <w:t>שו"ע</w:t>
      </w:r>
      <w:r w:rsidRPr="00262EDB">
        <w:rPr>
          <w:rFonts w:ascii="David" w:hAnsi="David"/>
          <w:sz w:val="20"/>
          <w:rtl/>
        </w:rPr>
        <w:t xml:space="preserve"> נמשך אחר לשון הרמב"ם </w:t>
      </w:r>
      <w:r w:rsidRPr="00262EDB">
        <w:rPr>
          <w:rFonts w:ascii="David" w:hAnsi="David" w:hint="cs"/>
          <w:sz w:val="20"/>
          <w:rtl/>
        </w:rPr>
        <w:t>דס"ל ש</w:t>
      </w:r>
      <w:r w:rsidRPr="00262EDB">
        <w:rPr>
          <w:rFonts w:ascii="David" w:hAnsi="David"/>
          <w:sz w:val="20"/>
          <w:rtl/>
        </w:rPr>
        <w:t xml:space="preserve">איסור מפריחי יונים </w:t>
      </w:r>
      <w:r w:rsidRPr="00262EDB">
        <w:rPr>
          <w:rFonts w:ascii="David" w:hAnsi="David" w:hint="cs"/>
          <w:sz w:val="20"/>
          <w:rtl/>
        </w:rPr>
        <w:t>ההוא ששולח יונו</w:t>
      </w:r>
      <w:r w:rsidRPr="00262EDB">
        <w:rPr>
          <w:rFonts w:ascii="David" w:hAnsi="David"/>
          <w:sz w:val="20"/>
          <w:rtl/>
        </w:rPr>
        <w:t xml:space="preserve"> להביא יונים כו', </w:t>
      </w:r>
      <w:r w:rsidRPr="00262EDB">
        <w:rPr>
          <w:rFonts w:ascii="David" w:hAnsi="David" w:hint="cs"/>
          <w:sz w:val="20"/>
          <w:rtl/>
        </w:rPr>
        <w:t>ו</w:t>
      </w:r>
      <w:r w:rsidRPr="00262EDB">
        <w:rPr>
          <w:rFonts w:ascii="David" w:hAnsi="David"/>
          <w:sz w:val="20"/>
          <w:rtl/>
        </w:rPr>
        <w:t>אינו גזל גמור</w:t>
      </w:r>
      <w:r w:rsidRPr="00262EDB">
        <w:rPr>
          <w:rFonts w:ascii="David" w:hAnsi="David" w:hint="cs"/>
          <w:sz w:val="20"/>
          <w:rtl/>
        </w:rPr>
        <w:t>,</w:t>
      </w:r>
      <w:r w:rsidRPr="00262EDB">
        <w:rPr>
          <w:rFonts w:ascii="David" w:hAnsi="David"/>
          <w:sz w:val="20"/>
          <w:rtl/>
        </w:rPr>
        <w:t xml:space="preserve"> דכל היונים מעלמא אתו ורבו בשובכין ולא קנאן בעל השובך בקנין גמור, ומ"מ אסרוהו משום דרכי שלום כמו גזל מציאת חש"ו.</w:t>
      </w:r>
      <w:r w:rsidRPr="00262EDB">
        <w:rPr>
          <w:rFonts w:ascii="David" w:hAnsi="David" w:hint="cs"/>
          <w:sz w:val="20"/>
          <w:rtl/>
        </w:rPr>
        <w:t xml:space="preserve"> אבל </w:t>
      </w:r>
      <w:r w:rsidRPr="00262EDB">
        <w:rPr>
          <w:rFonts w:ascii="David" w:hAnsi="David"/>
          <w:sz w:val="20"/>
          <w:rtl/>
        </w:rPr>
        <w:t xml:space="preserve">המשחק ביונים עם חבירו ואומר אם תקדים יונך ליוני כו', </w:t>
      </w:r>
      <w:r w:rsidRPr="00262EDB">
        <w:rPr>
          <w:rFonts w:ascii="David" w:hAnsi="David" w:hint="cs"/>
          <w:sz w:val="20"/>
          <w:rtl/>
        </w:rPr>
        <w:t>ס"ל ד</w:t>
      </w:r>
      <w:r w:rsidRPr="00262EDB">
        <w:rPr>
          <w:rFonts w:ascii="David" w:hAnsi="David"/>
          <w:sz w:val="20"/>
          <w:rtl/>
        </w:rPr>
        <w:t xml:space="preserve">הוא בכלל דהמשחק בקוביא, ממילא ג"כ נלמד דאינו נפסל אא"כ אין לו מלאכה אחרת דמסתמא אוכל ממעות שחוק זה, כדמסיק הרמב"ם בסוף דבריו, משא"כ במפריחי יונים </w:t>
      </w:r>
      <w:r w:rsidRPr="00262EDB">
        <w:rPr>
          <w:rFonts w:ascii="David" w:hAnsi="David"/>
          <w:sz w:val="20"/>
          <w:rtl/>
        </w:rPr>
        <w:lastRenderedPageBreak/>
        <w:t>להביא לו יונים אחרים של חבירו דנפסל בזה אפילו אינו אוכל ממעות הללו, דבכלל שם גזלן הוא אע</w:t>
      </w:r>
      <w:r w:rsidRPr="00262EDB">
        <w:rPr>
          <w:rFonts w:ascii="David" w:hAnsi="David" w:hint="cs"/>
          <w:sz w:val="20"/>
          <w:rtl/>
        </w:rPr>
        <w:t>"</w:t>
      </w:r>
      <w:r w:rsidRPr="00262EDB">
        <w:rPr>
          <w:rFonts w:ascii="David" w:hAnsi="David"/>
          <w:sz w:val="20"/>
          <w:rtl/>
        </w:rPr>
        <w:t>ג דאינו אלא מדרבנן</w:t>
      </w:r>
      <w:r w:rsidRPr="00262EDB">
        <w:rPr>
          <w:rFonts w:ascii="David" w:hAnsi="David" w:hint="cs"/>
          <w:sz w:val="20"/>
          <w:rtl/>
        </w:rPr>
        <w:t xml:space="preserve"> </w:t>
      </w:r>
      <w:r w:rsidRPr="00262EDB">
        <w:rPr>
          <w:rStyle w:val="ac"/>
          <w:rFonts w:ascii="David" w:hAnsi="David"/>
          <w:b/>
          <w:bCs/>
          <w:szCs w:val="22"/>
          <w:rtl/>
        </w:rPr>
        <w:footnoteReference w:id="81"/>
      </w:r>
      <w:r w:rsidRPr="00262EDB">
        <w:rPr>
          <w:rFonts w:ascii="David" w:hAnsi="David"/>
          <w:sz w:val="20"/>
          <w:rtl/>
        </w:rPr>
        <w:t xml:space="preserve">. </w:t>
      </w:r>
      <w:r w:rsidRPr="00262EDB">
        <w:rPr>
          <w:rFonts w:ascii="David" w:hAnsi="David"/>
          <w:sz w:val="4"/>
          <w:szCs w:val="4"/>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 xml:space="preserve">וסובר </w:t>
      </w:r>
      <w:r w:rsidRPr="00262EDB">
        <w:rPr>
          <w:rFonts w:ascii="David" w:hAnsi="David" w:hint="cs"/>
          <w:sz w:val="20"/>
          <w:rtl/>
        </w:rPr>
        <w:t>הטור</w:t>
      </w:r>
      <w:r w:rsidRPr="00262EDB">
        <w:rPr>
          <w:rFonts w:ascii="David" w:hAnsi="David"/>
          <w:sz w:val="20"/>
          <w:rtl/>
        </w:rPr>
        <w:t xml:space="preserve"> כמאן דאמר אי תקדמיה יונך ליון דהוא דומיא דמשחק בקוביא</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ש דארא נמי פסול שהרי יש בו משום גזל</w:t>
      </w:r>
      <w:r w:rsidRPr="00262EDB">
        <w:rPr>
          <w:rFonts w:ascii="David" w:hAnsi="David" w:hint="cs"/>
          <w:sz w:val="20"/>
          <w:rtl/>
        </w:rPr>
        <w:t xml:space="preserve">. </w:t>
      </w:r>
      <w:r w:rsidRPr="00262EDB">
        <w:rPr>
          <w:rFonts w:ascii="David" w:hAnsi="David"/>
          <w:b/>
          <w:bCs/>
          <w:sz w:val="20"/>
          <w:rtl/>
        </w:rPr>
        <w:t xml:space="preserve"> </w:t>
      </w:r>
      <w:r w:rsidRPr="00262EDB">
        <w:rPr>
          <w:rFonts w:ascii="David" w:hAnsi="David" w:hint="cs"/>
          <w:b/>
          <w:bCs/>
          <w:sz w:val="20"/>
          <w:rtl/>
        </w:rPr>
        <w:t>וכתב הלח"מ</w:t>
      </w:r>
      <w:r w:rsidRPr="00262EDB">
        <w:rPr>
          <w:rFonts w:ascii="David" w:hAnsi="David"/>
          <w:sz w:val="20"/>
          <w:rtl/>
        </w:rPr>
        <w:t xml:space="preserve"> </w:t>
      </w:r>
      <w:r w:rsidRPr="00262EDB">
        <w:rPr>
          <w:rFonts w:ascii="David" w:hAnsi="David" w:hint="cs"/>
          <w:sz w:val="20"/>
          <w:rtl/>
        </w:rPr>
        <w:t xml:space="preserve">(שם) דיש בב"י </w:t>
      </w:r>
      <w:r w:rsidRPr="00262EDB">
        <w:rPr>
          <w:rFonts w:ascii="David" w:hAnsi="David"/>
          <w:sz w:val="20"/>
          <w:rtl/>
        </w:rPr>
        <w:t>ט"ס דאדרבה היה לו לכתוב אבל בארא כשר</w:t>
      </w:r>
      <w:r w:rsidRPr="00262EDB">
        <w:rPr>
          <w:rFonts w:ascii="David" w:hAnsi="David" w:hint="cs"/>
          <w:sz w:val="20"/>
          <w:rtl/>
        </w:rPr>
        <w:t>,</w:t>
      </w:r>
      <w:r w:rsidRPr="00262EDB">
        <w:rPr>
          <w:rFonts w:ascii="David" w:hAnsi="David"/>
          <w:sz w:val="20"/>
          <w:rtl/>
        </w:rPr>
        <w:t xml:space="preserve"> דהכי אמרינן בגמרא דכשר למ"ד אי תקדמיה משום דאינו אלא מפני דרכי שלום בעלמא</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b/>
          <w:bCs/>
          <w:sz w:val="21"/>
          <w:szCs w:val="21"/>
          <w:rtl/>
        </w:rPr>
        <w:t xml:space="preserve">* מ"ש: </w:t>
      </w:r>
      <w:r w:rsidRPr="00262EDB">
        <w:rPr>
          <w:rFonts w:asciiTheme="majorBidi" w:hAnsiTheme="majorBidi" w:cstheme="majorBidi" w:hint="cs"/>
          <w:b/>
          <w:bCs/>
          <w:sz w:val="21"/>
          <w:szCs w:val="21"/>
          <w:rtl/>
        </w:rPr>
        <w:t>בישוב</w:t>
      </w:r>
      <w:r w:rsidRPr="00262EDB">
        <w:rPr>
          <w:rFonts w:ascii="David" w:hAnsi="David" w:hint="cs"/>
          <w:b/>
          <w:bCs/>
          <w:sz w:val="20"/>
          <w:rtl/>
        </w:rPr>
        <w:t xml:space="preserve">. - וכתב הכס"מ: </w:t>
      </w:r>
      <w:r w:rsidRPr="00262EDB">
        <w:rPr>
          <w:rFonts w:ascii="David" w:hAnsi="David" w:hint="cs"/>
          <w:sz w:val="20"/>
          <w:rtl/>
        </w:rPr>
        <w:t>דמ"ש "בישוב" ל</w:t>
      </w:r>
      <w:r w:rsidRPr="00262EDB">
        <w:rPr>
          <w:rFonts w:ascii="David" w:hAnsi="David"/>
          <w:sz w:val="20"/>
          <w:rtl/>
        </w:rPr>
        <w:t>טעמי</w:t>
      </w:r>
      <w:r w:rsidRPr="00262EDB">
        <w:rPr>
          <w:rFonts w:ascii="David" w:hAnsi="David" w:hint="cs"/>
          <w:sz w:val="20"/>
          <w:rtl/>
        </w:rPr>
        <w:t>ה</w:t>
      </w:r>
      <w:r w:rsidRPr="00262EDB">
        <w:rPr>
          <w:rFonts w:ascii="David" w:hAnsi="David"/>
          <w:sz w:val="20"/>
          <w:rtl/>
        </w:rPr>
        <w:t xml:space="preserve"> </w:t>
      </w:r>
      <w:r w:rsidRPr="00262EDB">
        <w:rPr>
          <w:rFonts w:ascii="David" w:hAnsi="David" w:hint="cs"/>
          <w:sz w:val="20"/>
          <w:rtl/>
        </w:rPr>
        <w:t xml:space="preserve">אזיל משום דס"ל שמפריחי יונים אסור </w:t>
      </w:r>
      <w:r w:rsidRPr="00262EDB">
        <w:rPr>
          <w:rFonts w:ascii="David" w:hAnsi="David"/>
          <w:sz w:val="20"/>
          <w:rtl/>
        </w:rPr>
        <w:t>משום גזל</w:t>
      </w:r>
      <w:r w:rsidRPr="00262EDB">
        <w:rPr>
          <w:rFonts w:ascii="David" w:hAnsi="David" w:hint="cs"/>
          <w:sz w:val="20"/>
          <w:rtl/>
        </w:rPr>
        <w:t xml:space="preserve"> (ולא משום ארא) ולכן אסר דוקא בישוב כוין שגוזל ינות של אחרים, </w:t>
      </w:r>
      <w:r w:rsidRPr="00262EDB">
        <w:rPr>
          <w:rFonts w:ascii="David" w:hAnsi="David"/>
          <w:sz w:val="20"/>
          <w:rtl/>
        </w:rPr>
        <w:t xml:space="preserve">אבל במדבר </w:t>
      </w:r>
      <w:r w:rsidRPr="00262EDB">
        <w:rPr>
          <w:rFonts w:ascii="David" w:hAnsi="David" w:hint="cs"/>
          <w:sz w:val="20"/>
          <w:rtl/>
        </w:rPr>
        <w:t>דהוי הפקר שרי.</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וכן סוחרי שביעית וכו'.</w:t>
      </w:r>
      <w:r w:rsidRPr="00262EDB">
        <w:rPr>
          <w:rFonts w:ascii="David" w:hAnsi="David"/>
          <w:sz w:val="20"/>
          <w:rtl/>
        </w:rPr>
        <w:t xml:space="preserve"> שם </w:t>
      </w:r>
      <w:r w:rsidRPr="00262EDB">
        <w:rPr>
          <w:rFonts w:ascii="David" w:hAnsi="David" w:hint="cs"/>
          <w:sz w:val="20"/>
          <w:rtl/>
        </w:rPr>
        <w:t>ב</w:t>
      </w:r>
      <w:r w:rsidRPr="00262EDB">
        <w:rPr>
          <w:rFonts w:ascii="David" w:hAnsi="David"/>
          <w:sz w:val="20"/>
          <w:rtl/>
        </w:rPr>
        <w:t xml:space="preserve">משנה </w:t>
      </w:r>
      <w:r w:rsidRPr="00262EDB">
        <w:rPr>
          <w:rFonts w:ascii="David" w:hAnsi="David" w:hint="cs"/>
          <w:sz w:val="20"/>
          <w:rtl/>
        </w:rPr>
        <w:t xml:space="preserve">(כד:) </w:t>
      </w:r>
      <w:r w:rsidRPr="00262EDB">
        <w:rPr>
          <w:rFonts w:ascii="David" w:hAnsi="David" w:hint="cs"/>
          <w:b/>
          <w:bCs/>
          <w:sz w:val="20"/>
          <w:rtl/>
        </w:rPr>
        <w:t xml:space="preserve">ואלו הן הפסולין לעדות וכו' וסוחרי שביעית. </w:t>
      </w:r>
      <w:r w:rsidRPr="00262EDB">
        <w:rPr>
          <w:rFonts w:ascii="David" w:hAnsi="David"/>
          <w:b/>
          <w:bCs/>
          <w:sz w:val="20"/>
          <w:rtl/>
        </w:rPr>
        <w:t>אמר רבי שמעון: בתחילה היו קורין אותן אוספי שביעית, משרבו האנסין חזרו לקרותן סוחרי שביעית. אמר רבי יהודה: אימתי</w:t>
      </w:r>
      <w:r w:rsidRPr="00262EDB">
        <w:rPr>
          <w:rFonts w:ascii="David" w:hAnsi="David" w:hint="cs"/>
          <w:b/>
          <w:bCs/>
          <w:sz w:val="20"/>
          <w:rtl/>
        </w:rPr>
        <w:t>?</w:t>
      </w:r>
      <w:r w:rsidRPr="00262EDB">
        <w:rPr>
          <w:rFonts w:ascii="David" w:hAnsi="David"/>
          <w:b/>
          <w:bCs/>
          <w:sz w:val="20"/>
          <w:rtl/>
        </w:rPr>
        <w:t xml:space="preserve"> בזמן שאין להן אומנות אלא הוא, אבל יש להן אומנות שלא הוא - כשרין. </w:t>
      </w:r>
      <w:r w:rsidRPr="00262EDB">
        <w:rPr>
          <w:rFonts w:ascii="David" w:hAnsi="David" w:hint="cs"/>
          <w:sz w:val="20"/>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 xml:space="preserve">וסוחרי שביעית </w:t>
      </w:r>
      <w:r w:rsidRPr="00262EDB">
        <w:rPr>
          <w:rFonts w:ascii="David" w:hAnsi="David" w:cs="Guttman Rashi"/>
          <w:sz w:val="20"/>
          <w:rtl/>
        </w:rPr>
        <w:t>- הואיל וחימוד ממון מעבירו על דברי תורה הוה ליה כרשע דחמס, ופסול לדון ולהעיד שנוטה אחרי הבצע.</w:t>
      </w:r>
      <w:r w:rsidRPr="00262EDB">
        <w:rPr>
          <w:rFonts w:ascii="David" w:hAnsi="David" w:cs="Guttman Rashi" w:hint="cs"/>
          <w:sz w:val="20"/>
          <w:rtl/>
        </w:rPr>
        <w:t xml:space="preserve"> </w:t>
      </w:r>
      <w:r w:rsidRPr="00262EDB">
        <w:rPr>
          <w:rFonts w:ascii="David" w:hAnsi="David" w:cs="Guttman Rashi"/>
          <w:b/>
          <w:bCs/>
          <w:sz w:val="20"/>
          <w:rtl/>
        </w:rPr>
        <w:t>בתחילה היו קוראין אותן כו'</w:t>
      </w:r>
      <w:r w:rsidRPr="00262EDB">
        <w:rPr>
          <w:rFonts w:ascii="David" w:hAnsi="David" w:cs="Guttman Rashi"/>
          <w:sz w:val="20"/>
          <w:rtl/>
        </w:rPr>
        <w:t xml:space="preserve"> - מפרש בגמרא.</w:t>
      </w:r>
      <w:r w:rsidRPr="00262EDB">
        <w:rPr>
          <w:rFonts w:ascii="David" w:hAnsi="David" w:cs="Guttman Rashi" w:hint="cs"/>
          <w:sz w:val="20"/>
          <w:rtl/>
        </w:rPr>
        <w:t xml:space="preserve"> </w:t>
      </w:r>
      <w:r w:rsidRPr="00262EDB">
        <w:rPr>
          <w:rFonts w:ascii="David" w:hAnsi="David" w:cs="Guttman Rashi"/>
          <w:b/>
          <w:bCs/>
          <w:sz w:val="20"/>
          <w:rtl/>
        </w:rPr>
        <w:t>שאין לו אומנות אלא הוא</w:t>
      </w:r>
      <w:r w:rsidRPr="00262EDB">
        <w:rPr>
          <w:rFonts w:ascii="David" w:hAnsi="David" w:cs="Guttman Rashi"/>
          <w:sz w:val="20"/>
          <w:rtl/>
        </w:rPr>
        <w:t xml:space="preserve"> - דהואיל ואין עסוקין ביישובו של עולם אינן בקיאין בטיב דינין ומשא ומתן, ואינן יראי חטא.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b/>
          <w:bCs/>
          <w:sz w:val="20"/>
          <w:rtl/>
        </w:rPr>
      </w:pPr>
      <w:r w:rsidRPr="00262EDB">
        <w:rPr>
          <w:rFonts w:ascii="David" w:hAnsi="David" w:hint="cs"/>
          <w:sz w:val="20"/>
          <w:rtl/>
        </w:rPr>
        <w:t xml:space="preserve">ומפרש בגמרא (כו.) </w:t>
      </w:r>
      <w:r w:rsidRPr="00262EDB">
        <w:rPr>
          <w:rFonts w:ascii="David" w:hAnsi="David"/>
          <w:b/>
          <w:bCs/>
          <w:sz w:val="20"/>
          <w:rtl/>
        </w:rPr>
        <w:t xml:space="preserve"> בתחילה היו אומרים אחד זה ואחד זה פסולין, משרבו האנסין, ומאי נינהו - ארנונא. כדמכריז רבי ינאי: פוקו וזרעו בשביעית, משום ארנונא. חזרו לומר: אוספין - כשרין, סוחרין - פסולין. </w:t>
      </w:r>
      <w:r w:rsidRPr="00262EDB">
        <w:rPr>
          <w:rFonts w:ascii="David" w:hAnsi="David" w:cs="Guttman Rashi" w:hint="cs"/>
          <w:b/>
          <w:bCs/>
          <w:sz w:val="20"/>
          <w:rtl/>
        </w:rPr>
        <w:t xml:space="preserve">ופרש"י: </w:t>
      </w:r>
      <w:r w:rsidRPr="00262EDB">
        <w:rPr>
          <w:rFonts w:ascii="David" w:hAnsi="David" w:cs="Guttman Rashi"/>
          <w:b/>
          <w:bCs/>
          <w:sz w:val="20"/>
          <w:rtl/>
        </w:rPr>
        <w:t>ארנונא -</w:t>
      </w:r>
      <w:r w:rsidRPr="00262EDB">
        <w:rPr>
          <w:rFonts w:ascii="David" w:hAnsi="David" w:cs="Guttman Rashi"/>
          <w:sz w:val="20"/>
          <w:rtl/>
        </w:rPr>
        <w:t xml:space="preserve"> מס שגובה המלך מן התבואות כך וכך כורין מן השדה לשנה.</w:t>
      </w:r>
      <w:r w:rsidRPr="00262EDB">
        <w:rPr>
          <w:rFonts w:ascii="David" w:hAnsi="David" w:cs="Guttman Rashi" w:hint="cs"/>
          <w:sz w:val="20"/>
          <w:rtl/>
        </w:rPr>
        <w:t xml:space="preserve"> </w:t>
      </w:r>
      <w:r w:rsidRPr="00262EDB">
        <w:rPr>
          <w:rFonts w:ascii="David" w:hAnsi="David" w:cs="Guttman Rashi"/>
          <w:b/>
          <w:bCs/>
          <w:sz w:val="20"/>
          <w:rtl/>
        </w:rPr>
        <w:t>פוקו זרעו בשביעית -</w:t>
      </w:r>
      <w:r w:rsidRPr="00262EDB">
        <w:rPr>
          <w:rFonts w:ascii="David" w:hAnsi="David" w:cs="Guttman Rashi"/>
          <w:sz w:val="20"/>
          <w:rtl/>
        </w:rPr>
        <w:t xml:space="preserve"> שביעית בזמן הזה דרבנן, דבטלה קדושת הארץ. </w:t>
      </w:r>
      <w:r w:rsidRPr="00262EDB">
        <w:rPr>
          <w:rFonts w:ascii="David" w:hAnsi="David" w:cs="Guttman Rashi"/>
          <w:b/>
          <w:bCs/>
          <w:sz w:val="20"/>
          <w:rtl/>
        </w:rPr>
        <w:t>אוספין כשרין -</w:t>
      </w:r>
      <w:r w:rsidRPr="00262EDB">
        <w:rPr>
          <w:rFonts w:ascii="David" w:hAnsi="David" w:cs="Guttman Rashi"/>
          <w:sz w:val="20"/>
          <w:rtl/>
        </w:rPr>
        <w:t xml:space="preserve"> דמצי למיכלינהו קודם זמן הביעור.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David" w:hAnsi="David" w:hint="cs"/>
          <w:b/>
          <w:bCs/>
          <w:sz w:val="20"/>
          <w:rtl/>
        </w:rPr>
        <w:t xml:space="preserve">וכתב הכס"מ: </w:t>
      </w:r>
      <w:r w:rsidRPr="00262EDB">
        <w:rPr>
          <w:rFonts w:ascii="David" w:hAnsi="David"/>
          <w:sz w:val="20"/>
          <w:rtl/>
        </w:rPr>
        <w:t>וידוע דכל היכא דא"ר יהודה אימתי אינו אלא מפרש דברי חכמים והלכה כמותו</w:t>
      </w:r>
      <w:r w:rsidRPr="00262EDB">
        <w:rPr>
          <w:rFonts w:ascii="David" w:hAnsi="David" w:hint="cs"/>
          <w:sz w:val="20"/>
          <w:rtl/>
        </w:rPr>
        <w:t>,</w:t>
      </w:r>
      <w:r w:rsidRPr="00262EDB">
        <w:rPr>
          <w:rFonts w:ascii="David" w:hAnsi="David"/>
          <w:sz w:val="20"/>
          <w:rtl/>
        </w:rPr>
        <w:t xml:space="preserve"> וכך </w:t>
      </w:r>
      <w:r w:rsidRPr="00262EDB">
        <w:rPr>
          <w:rFonts w:ascii="David" w:hAnsi="David" w:hint="cs"/>
          <w:sz w:val="20"/>
          <w:rtl/>
        </w:rPr>
        <w:t>אתיא ב</w:t>
      </w:r>
      <w:r w:rsidRPr="00262EDB">
        <w:rPr>
          <w:rFonts w:ascii="David" w:hAnsi="David"/>
          <w:sz w:val="20"/>
          <w:rtl/>
        </w:rPr>
        <w:t>גמ</w:t>
      </w:r>
      <w:r w:rsidRPr="00262EDB">
        <w:rPr>
          <w:rFonts w:ascii="David" w:hAnsi="David" w:hint="cs"/>
          <w:sz w:val="20"/>
          <w:rtl/>
        </w:rPr>
        <w:t>רא</w:t>
      </w:r>
      <w:r w:rsidRPr="00262EDB">
        <w:rPr>
          <w:rFonts w:ascii="David" w:hAnsi="David"/>
          <w:sz w:val="20"/>
          <w:rtl/>
        </w:rPr>
        <w:t xml:space="preserve"> בפירוש</w:t>
      </w:r>
      <w:r w:rsidRPr="00262EDB">
        <w:rPr>
          <w:rFonts w:ascii="David" w:hAnsi="David" w:hint="cs"/>
          <w:sz w:val="20"/>
          <w:rtl/>
        </w:rPr>
        <w:t xml:space="preserve"> (כו:)</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אמר רבי אבהו אמר רבי אלעזר: הלכה כרבי יהודה</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4"/>
          <w:szCs w:val="4"/>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ומ"ש: והם בני אדם שיושבים בטלים</w:t>
      </w:r>
      <w:r w:rsidRPr="00262EDB">
        <w:rPr>
          <w:rFonts w:asciiTheme="majorBidi" w:hAnsiTheme="majorBidi" w:cstheme="majorBidi" w:hint="cs"/>
          <w:b/>
          <w:bCs/>
          <w:sz w:val="21"/>
          <w:szCs w:val="21"/>
          <w:rtl/>
        </w:rPr>
        <w:t>.</w:t>
      </w:r>
      <w:r w:rsidRPr="00262EDB">
        <w:rPr>
          <w:rFonts w:ascii="David" w:hAnsi="David"/>
          <w:sz w:val="20"/>
          <w:rtl/>
        </w:rPr>
        <w:t xml:space="preserve"> לפי שאם אינן יושבין בטלים</w:t>
      </w:r>
      <w:r w:rsidRPr="00262EDB">
        <w:rPr>
          <w:rFonts w:ascii="David" w:hAnsi="David" w:hint="cs"/>
          <w:sz w:val="20"/>
          <w:rtl/>
        </w:rPr>
        <w:t>,</w:t>
      </w:r>
      <w:r w:rsidRPr="00262EDB">
        <w:rPr>
          <w:rFonts w:ascii="David" w:hAnsi="David"/>
          <w:sz w:val="20"/>
          <w:rtl/>
        </w:rPr>
        <w:t xml:space="preserve"> כשנושאין ונותנין בפירות לא נאמר שהן אוספין פירות שביעית</w:t>
      </w:r>
      <w:r w:rsidRPr="00262EDB">
        <w:rPr>
          <w:rFonts w:ascii="David" w:hAnsi="David" w:hint="cs"/>
          <w:sz w:val="20"/>
          <w:rtl/>
        </w:rPr>
        <w:t>,</w:t>
      </w:r>
      <w:r w:rsidRPr="00262EDB">
        <w:rPr>
          <w:rFonts w:ascii="David" w:hAnsi="David"/>
          <w:sz w:val="20"/>
          <w:rtl/>
        </w:rPr>
        <w:t xml:space="preserve"> אבל נאמר שהן פירות שלפני שביעית</w:t>
      </w:r>
      <w:r w:rsidRPr="00262EDB">
        <w:rPr>
          <w:rFonts w:ascii="David" w:hAnsi="David" w:hint="cs"/>
          <w:sz w:val="20"/>
          <w:rtl/>
        </w:rPr>
        <w:t>.</w:t>
      </w:r>
      <w:r w:rsidRPr="00262EDB">
        <w:rPr>
          <w:rFonts w:ascii="David" w:hAnsi="David"/>
          <w:sz w:val="20"/>
          <w:rtl/>
        </w:rPr>
        <w:t xml:space="preserve"> אבל כשהם יושבים בטלים וכיון שבאה שביעית פושטים ידם ונושאים ונותנים בפירות</w:t>
      </w:r>
      <w:r w:rsidRPr="00262EDB">
        <w:rPr>
          <w:rFonts w:ascii="David" w:hAnsi="David" w:hint="cs"/>
          <w:sz w:val="20"/>
          <w:rtl/>
        </w:rPr>
        <w:t>,</w:t>
      </w:r>
      <w:r w:rsidRPr="00262EDB">
        <w:rPr>
          <w:rFonts w:ascii="David" w:hAnsi="David"/>
          <w:sz w:val="20"/>
          <w:rtl/>
        </w:rPr>
        <w:t xml:space="preserve"> אז נחזיקם שהם אוספים פירות שביעית ועושין בהם סחורה אורחא דמילתא נקט</w:t>
      </w:r>
      <w:r w:rsidRPr="00262EDB">
        <w:rPr>
          <w:rFonts w:ascii="David" w:hAnsi="David" w:hint="cs"/>
          <w:sz w:val="20"/>
          <w:rtl/>
        </w:rPr>
        <w:t>,</w:t>
      </w:r>
      <w:r w:rsidRPr="00262EDB">
        <w:rPr>
          <w:rFonts w:ascii="David" w:hAnsi="David"/>
          <w:sz w:val="20"/>
          <w:rtl/>
        </w:rPr>
        <w:t xml:space="preserve"> אבל אה"נ דאוספים או סוחרים פסולים אם אין שם אונס</w:t>
      </w:r>
      <w:r w:rsidRPr="00262EDB">
        <w:rPr>
          <w:rFonts w:ascii="David" w:hAnsi="David" w:hint="cs"/>
          <w:sz w:val="20"/>
          <w:rtl/>
        </w:rPr>
        <w:t xml:space="preserve"> (כס"מ).</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ומ"ש: וכן </w:t>
      </w:r>
      <w:r w:rsidRPr="00262EDB">
        <w:rPr>
          <w:rFonts w:asciiTheme="majorBidi" w:hAnsiTheme="majorBidi" w:cstheme="majorBidi"/>
          <w:b/>
          <w:bCs/>
          <w:sz w:val="21"/>
          <w:szCs w:val="21"/>
          <w:rtl/>
        </w:rPr>
        <w:t>משחקים בקוביא וכו'.</w:t>
      </w:r>
      <w:r w:rsidRPr="00262EDB">
        <w:rPr>
          <w:rFonts w:ascii="David" w:hAnsi="David"/>
          <w:sz w:val="20"/>
          <w:rtl/>
        </w:rPr>
        <w:t xml:space="preserve"> משנה שם (כד:) </w:t>
      </w:r>
      <w:r w:rsidRPr="00262EDB">
        <w:rPr>
          <w:rFonts w:ascii="David" w:hAnsi="David"/>
          <w:b/>
          <w:bCs/>
          <w:sz w:val="20"/>
          <w:rtl/>
        </w:rPr>
        <w:t>אלו הם הפסולים</w:t>
      </w:r>
      <w:r w:rsidRPr="00262EDB">
        <w:rPr>
          <w:rFonts w:ascii="David" w:hAnsi="David" w:hint="cs"/>
          <w:b/>
          <w:bCs/>
          <w:sz w:val="20"/>
          <w:rtl/>
        </w:rPr>
        <w:t>:</w:t>
      </w:r>
      <w:r w:rsidRPr="00262EDB">
        <w:rPr>
          <w:rFonts w:ascii="David" w:hAnsi="David"/>
          <w:b/>
          <w:bCs/>
          <w:sz w:val="20"/>
          <w:rtl/>
        </w:rPr>
        <w:t xml:space="preserve"> המשחקים בקוביא ומלוי ברבית ומפריחי יונים וסוחרי שביעית</w:t>
      </w:r>
      <w:r w:rsidRPr="00262EDB">
        <w:rPr>
          <w:rFonts w:ascii="David" w:hAnsi="David" w:hint="cs"/>
          <w:b/>
          <w:bCs/>
          <w:sz w:val="20"/>
          <w:rtl/>
        </w:rPr>
        <w:t>.</w:t>
      </w:r>
      <w:r w:rsidRPr="00262EDB">
        <w:rPr>
          <w:rFonts w:ascii="David" w:hAnsi="David"/>
          <w:b/>
          <w:bCs/>
          <w:sz w:val="20"/>
          <w:rtl/>
        </w:rPr>
        <w:t xml:space="preserve"> אמר רבי יהודה</w:t>
      </w:r>
      <w:r w:rsidRPr="00262EDB">
        <w:rPr>
          <w:rFonts w:ascii="David" w:hAnsi="David" w:hint="cs"/>
          <w:b/>
          <w:bCs/>
          <w:sz w:val="20"/>
          <w:rtl/>
        </w:rPr>
        <w:t>:</w:t>
      </w:r>
      <w:r w:rsidRPr="00262EDB">
        <w:rPr>
          <w:rFonts w:ascii="David" w:hAnsi="David"/>
          <w:b/>
          <w:bCs/>
          <w:sz w:val="20"/>
          <w:rtl/>
        </w:rPr>
        <w:t xml:space="preserve"> אימתי</w:t>
      </w:r>
      <w:r w:rsidRPr="00262EDB">
        <w:rPr>
          <w:rFonts w:ascii="David" w:hAnsi="David" w:hint="cs"/>
          <w:b/>
          <w:bCs/>
          <w:sz w:val="20"/>
          <w:rtl/>
        </w:rPr>
        <w:t>?</w:t>
      </w:r>
      <w:r w:rsidRPr="00262EDB">
        <w:rPr>
          <w:rFonts w:ascii="David" w:hAnsi="David"/>
          <w:b/>
          <w:bCs/>
          <w:sz w:val="20"/>
          <w:rtl/>
        </w:rPr>
        <w:t xml:space="preserve"> בזמן שאין לו אומנות אלא הוא</w:t>
      </w:r>
      <w:r w:rsidRPr="00262EDB">
        <w:rPr>
          <w:rFonts w:ascii="David" w:hAnsi="David" w:hint="cs"/>
          <w:b/>
          <w:bCs/>
          <w:sz w:val="20"/>
          <w:rtl/>
        </w:rPr>
        <w:t>,</w:t>
      </w:r>
      <w:r w:rsidRPr="00262EDB">
        <w:rPr>
          <w:rFonts w:ascii="David" w:hAnsi="David"/>
          <w:b/>
          <w:bCs/>
          <w:sz w:val="20"/>
          <w:rtl/>
        </w:rPr>
        <w:t xml:space="preserve"> אבל יש לו אומנות שלא </w:t>
      </w:r>
      <w:r w:rsidRPr="00262EDB">
        <w:rPr>
          <w:rFonts w:ascii="David" w:hAnsi="David" w:hint="cs"/>
          <w:b/>
          <w:bCs/>
          <w:sz w:val="20"/>
          <w:rtl/>
        </w:rPr>
        <w:t xml:space="preserve">היא </w:t>
      </w:r>
      <w:r w:rsidRPr="00262EDB">
        <w:rPr>
          <w:rFonts w:ascii="David" w:hAnsi="David"/>
          <w:b/>
          <w:bCs/>
          <w:sz w:val="20"/>
          <w:rtl/>
        </w:rPr>
        <w:t>–</w:t>
      </w:r>
      <w:r w:rsidRPr="00262EDB">
        <w:rPr>
          <w:rFonts w:ascii="David" w:hAnsi="David" w:hint="cs"/>
          <w:b/>
          <w:bCs/>
          <w:sz w:val="20"/>
          <w:rtl/>
        </w:rPr>
        <w:t xml:space="preserve"> הרי </w:t>
      </w:r>
      <w:r w:rsidRPr="00262EDB">
        <w:rPr>
          <w:rFonts w:ascii="David" w:hAnsi="David"/>
          <w:b/>
          <w:bCs/>
          <w:sz w:val="20"/>
          <w:rtl/>
        </w:rPr>
        <w:t>הוא כשר</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וכתב הב"י:</w:t>
      </w:r>
      <w:r w:rsidRPr="00262EDB">
        <w:rPr>
          <w:rFonts w:ascii="David" w:hAnsi="David" w:hint="cs"/>
          <w:sz w:val="20"/>
          <w:rtl/>
        </w:rPr>
        <w:t xml:space="preserve"> דס"ל</w:t>
      </w:r>
      <w:r w:rsidRPr="00262EDB">
        <w:rPr>
          <w:rFonts w:ascii="David" w:hAnsi="David"/>
          <w:sz w:val="20"/>
          <w:rtl/>
        </w:rPr>
        <w:t xml:space="preserve"> </w:t>
      </w:r>
      <w:r w:rsidRPr="00262EDB">
        <w:rPr>
          <w:rFonts w:ascii="David" w:hAnsi="David" w:hint="cs"/>
          <w:sz w:val="20"/>
          <w:rtl/>
        </w:rPr>
        <w:t>ל</w:t>
      </w:r>
      <w:r w:rsidRPr="00262EDB">
        <w:rPr>
          <w:rFonts w:ascii="David" w:hAnsi="David"/>
          <w:sz w:val="20"/>
          <w:rtl/>
        </w:rPr>
        <w:t xml:space="preserve">רמב"ם </w:t>
      </w:r>
      <w:r w:rsidRPr="00262EDB">
        <w:rPr>
          <w:rFonts w:ascii="David" w:hAnsi="David" w:hint="cs"/>
          <w:sz w:val="20"/>
          <w:rtl/>
        </w:rPr>
        <w:t>והטור</w:t>
      </w:r>
      <w:r w:rsidRPr="00262EDB">
        <w:rPr>
          <w:rFonts w:ascii="David" w:hAnsi="David"/>
          <w:sz w:val="20"/>
          <w:rtl/>
        </w:rPr>
        <w:t xml:space="preserve"> דלא קאי רבי יהודה אלא ארישא דהיינו משחקים בקוביא ובכללו הוי מפריחי יונים דקאי נמי עלייהו</w:t>
      </w:r>
      <w:r w:rsidRPr="00262EDB">
        <w:rPr>
          <w:rFonts w:ascii="David" w:hAnsi="David" w:hint="cs"/>
          <w:sz w:val="20"/>
          <w:rtl/>
        </w:rPr>
        <w:t>,</w:t>
      </w:r>
      <w:r w:rsidRPr="00262EDB">
        <w:rPr>
          <w:rFonts w:ascii="David" w:hAnsi="David"/>
          <w:sz w:val="20"/>
          <w:rtl/>
        </w:rPr>
        <w:t xml:space="preserve"> וטעמא דאינך מיתסרי משום גזל או משום פירות שביעית</w:t>
      </w:r>
      <w:r w:rsidRPr="00262EDB">
        <w:rPr>
          <w:rFonts w:ascii="David" w:hAnsi="David" w:hint="cs"/>
          <w:sz w:val="20"/>
          <w:rtl/>
        </w:rPr>
        <w:t>,</w:t>
      </w:r>
      <w:r w:rsidRPr="00262EDB">
        <w:rPr>
          <w:rFonts w:ascii="David" w:hAnsi="David"/>
          <w:sz w:val="20"/>
          <w:rtl/>
        </w:rPr>
        <w:t xml:space="preserve"> אבל הני דלא מיתסרי אלא מפני שאין עוסקים ביישובו של עולם בעינן שלא יהא להם אומנות אלא הוא</w:t>
      </w:r>
      <w:r w:rsidRPr="00262EDB">
        <w:rPr>
          <w:rFonts w:ascii="David" w:hAnsi="David" w:hint="cs"/>
          <w:sz w:val="20"/>
          <w:rtl/>
        </w:rPr>
        <w:t>,</w:t>
      </w:r>
      <w:r w:rsidRPr="00262EDB">
        <w:rPr>
          <w:rFonts w:ascii="David" w:hAnsi="David"/>
          <w:sz w:val="20"/>
          <w:rtl/>
        </w:rPr>
        <w:t xml:space="preserve"> אבל אם יש לו אומנות אחרת אין כל עסקו שלא ביישובו של עולם.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sz w:val="20"/>
          <w:rtl/>
        </w:rPr>
        <w:t>ואמרינן בגמרא</w:t>
      </w:r>
      <w:r w:rsidRPr="00262EDB">
        <w:rPr>
          <w:rFonts w:ascii="David" w:hAnsi="David" w:hint="cs"/>
          <w:sz w:val="20"/>
          <w:rtl/>
        </w:rPr>
        <w:t xml:space="preserve"> (כד:)</w:t>
      </w:r>
      <w:r w:rsidRPr="00262EDB">
        <w:rPr>
          <w:rFonts w:ascii="David" w:hAnsi="David"/>
          <w:sz w:val="20"/>
          <w:rtl/>
        </w:rPr>
        <w:t xml:space="preserve"> </w:t>
      </w:r>
      <w:r w:rsidRPr="00262EDB">
        <w:rPr>
          <w:rFonts w:ascii="David" w:hAnsi="David"/>
          <w:b/>
          <w:bCs/>
          <w:sz w:val="20"/>
          <w:rtl/>
        </w:rPr>
        <w:t>משחק בקוביא מאי קא עביד</w:t>
      </w:r>
      <w:r w:rsidRPr="00262EDB">
        <w:rPr>
          <w:rFonts w:ascii="David" w:hAnsi="David" w:hint="cs"/>
          <w:b/>
          <w:bCs/>
          <w:sz w:val="20"/>
          <w:rtl/>
        </w:rPr>
        <w:t>?</w:t>
      </w:r>
      <w:r w:rsidRPr="00262EDB">
        <w:rPr>
          <w:rFonts w:ascii="David" w:hAnsi="David"/>
          <w:b/>
          <w:bCs/>
          <w:sz w:val="20"/>
          <w:rtl/>
        </w:rPr>
        <w:t xml:space="preserve"> אמר רמי בר חמא משום דהוי אסמכתא ואסמכתא לא קניא</w:t>
      </w:r>
      <w:r w:rsidRPr="00262EDB">
        <w:rPr>
          <w:rFonts w:ascii="David" w:hAnsi="David" w:hint="cs"/>
          <w:b/>
          <w:bCs/>
          <w:sz w:val="20"/>
          <w:rtl/>
        </w:rPr>
        <w:t>.</w:t>
      </w:r>
      <w:r w:rsidRPr="00262EDB">
        <w:rPr>
          <w:rFonts w:ascii="David" w:hAnsi="David"/>
          <w:b/>
          <w:bCs/>
          <w:sz w:val="20"/>
          <w:rtl/>
        </w:rPr>
        <w:t xml:space="preserve"> רב ששת אמר</w:t>
      </w:r>
      <w:r w:rsidRPr="00262EDB">
        <w:rPr>
          <w:rFonts w:ascii="David" w:hAnsi="David" w:hint="cs"/>
          <w:b/>
          <w:bCs/>
          <w:sz w:val="20"/>
          <w:rtl/>
        </w:rPr>
        <w:t>:</w:t>
      </w:r>
      <w:r w:rsidRPr="00262EDB">
        <w:rPr>
          <w:rFonts w:ascii="David" w:hAnsi="David"/>
          <w:b/>
          <w:bCs/>
          <w:sz w:val="20"/>
          <w:rtl/>
        </w:rPr>
        <w:t xml:space="preserve"> כל כי האי גוונא לאו אסמכתא היא</w:t>
      </w:r>
      <w:r w:rsidRPr="00262EDB">
        <w:rPr>
          <w:rFonts w:ascii="David" w:hAnsi="David" w:hint="cs"/>
          <w:b/>
          <w:bCs/>
          <w:sz w:val="20"/>
          <w:rtl/>
        </w:rPr>
        <w:t>,</w:t>
      </w:r>
      <w:r w:rsidRPr="00262EDB">
        <w:rPr>
          <w:rFonts w:ascii="David" w:hAnsi="David"/>
          <w:b/>
          <w:bCs/>
          <w:sz w:val="20"/>
          <w:rtl/>
        </w:rPr>
        <w:t xml:space="preserve"> אלא לפי שאין עסוקים ביישובו של עולם</w:t>
      </w:r>
      <w:r w:rsidRPr="00262EDB">
        <w:rPr>
          <w:rFonts w:ascii="David" w:hAnsi="David" w:hint="cs"/>
          <w:b/>
          <w:bCs/>
          <w:sz w:val="20"/>
          <w:rtl/>
        </w:rPr>
        <w:t>.</w:t>
      </w:r>
      <w:r w:rsidRPr="00262EDB">
        <w:rPr>
          <w:rFonts w:ascii="David" w:hAnsi="David"/>
          <w:b/>
          <w:bCs/>
          <w:sz w:val="20"/>
          <w:rtl/>
        </w:rPr>
        <w:t xml:space="preserve"> מאי בינייהו</w:t>
      </w:r>
      <w:r w:rsidRPr="00262EDB">
        <w:rPr>
          <w:rFonts w:ascii="David" w:hAnsi="David" w:hint="cs"/>
          <w:b/>
          <w:bCs/>
          <w:sz w:val="20"/>
          <w:rtl/>
        </w:rPr>
        <w:t>?</w:t>
      </w:r>
      <w:r w:rsidRPr="00262EDB">
        <w:rPr>
          <w:rFonts w:ascii="David" w:hAnsi="David"/>
          <w:b/>
          <w:bCs/>
          <w:sz w:val="20"/>
          <w:rtl/>
        </w:rPr>
        <w:t xml:space="preserve"> איכא בינייהו דגמר אומנות אחריתא.  דתנן אמר רבי יהודה: אימתי</w:t>
      </w:r>
      <w:r w:rsidRPr="00262EDB">
        <w:rPr>
          <w:rFonts w:ascii="David" w:hAnsi="David" w:hint="cs"/>
          <w:b/>
          <w:bCs/>
          <w:sz w:val="20"/>
          <w:rtl/>
        </w:rPr>
        <w:t>?</w:t>
      </w:r>
      <w:r w:rsidRPr="00262EDB">
        <w:rPr>
          <w:rFonts w:ascii="David" w:hAnsi="David"/>
          <w:b/>
          <w:bCs/>
          <w:sz w:val="20"/>
          <w:rtl/>
        </w:rPr>
        <w:t xml:space="preserve"> בזמן שאין להן אומנות אלא הוא, אבל יש להן אומנות שלא הוא</w:t>
      </w:r>
      <w:r w:rsidRPr="00262EDB">
        <w:rPr>
          <w:rFonts w:ascii="David" w:hAnsi="David" w:hint="cs"/>
          <w:b/>
          <w:bCs/>
          <w:sz w:val="20"/>
          <w:rtl/>
        </w:rPr>
        <w:t xml:space="preserve"> -</w:t>
      </w:r>
      <w:r w:rsidRPr="00262EDB">
        <w:rPr>
          <w:rFonts w:ascii="David" w:hAnsi="David"/>
          <w:b/>
          <w:bCs/>
          <w:sz w:val="20"/>
          <w:rtl/>
        </w:rPr>
        <w:t xml:space="preserve"> (הרי זה) כשרים. אלמא טעמא דמתניתין - משום יישובו של עולם הוא, קשיא לרמי בר חמא! וכ</w:t>
      </w:r>
      <w:r w:rsidRPr="00262EDB">
        <w:rPr>
          <w:rFonts w:ascii="David" w:hAnsi="David" w:hint="cs"/>
          <w:b/>
          <w:bCs/>
          <w:sz w:val="20"/>
          <w:rtl/>
        </w:rPr>
        <w:t>"</w:t>
      </w:r>
      <w:r w:rsidRPr="00262EDB">
        <w:rPr>
          <w:rFonts w:ascii="David" w:hAnsi="David"/>
          <w:b/>
          <w:bCs/>
          <w:sz w:val="20"/>
          <w:rtl/>
        </w:rPr>
        <w:t>ת פליגי רבנן עליה דרבי יהודה</w:t>
      </w:r>
      <w:r w:rsidRPr="00262EDB">
        <w:rPr>
          <w:rFonts w:ascii="David" w:hAnsi="David" w:hint="cs"/>
          <w:b/>
          <w:bCs/>
          <w:sz w:val="20"/>
          <w:rtl/>
        </w:rPr>
        <w:t>.</w:t>
      </w:r>
      <w:r w:rsidRPr="00262EDB">
        <w:rPr>
          <w:rFonts w:ascii="David" w:hAnsi="David"/>
          <w:b/>
          <w:bCs/>
          <w:sz w:val="20"/>
          <w:rtl/>
        </w:rPr>
        <w:t xml:space="preserve"> והא אמר ריב</w:t>
      </w:r>
      <w:r w:rsidRPr="00262EDB">
        <w:rPr>
          <w:rFonts w:ascii="David" w:hAnsi="David" w:hint="cs"/>
          <w:b/>
          <w:bCs/>
          <w:sz w:val="20"/>
          <w:rtl/>
        </w:rPr>
        <w:t>"</w:t>
      </w:r>
      <w:r w:rsidRPr="00262EDB">
        <w:rPr>
          <w:rFonts w:ascii="David" w:hAnsi="David"/>
          <w:b/>
          <w:bCs/>
          <w:sz w:val="20"/>
          <w:rtl/>
        </w:rPr>
        <w:t>ל: כל מקום שאמר רבי יהודה</w:t>
      </w:r>
      <w:r w:rsidRPr="00262EDB">
        <w:rPr>
          <w:rFonts w:ascii="David" w:hAnsi="David" w:hint="cs"/>
          <w:b/>
          <w:bCs/>
          <w:sz w:val="20"/>
          <w:rtl/>
        </w:rPr>
        <w:t xml:space="preserve"> "</w:t>
      </w:r>
      <w:r w:rsidRPr="00262EDB">
        <w:rPr>
          <w:rFonts w:ascii="David" w:hAnsi="David"/>
          <w:b/>
          <w:bCs/>
          <w:sz w:val="20"/>
          <w:rtl/>
        </w:rPr>
        <w:t>אימתי</w:t>
      </w:r>
      <w:r w:rsidRPr="00262EDB">
        <w:rPr>
          <w:rFonts w:ascii="David" w:hAnsi="David" w:hint="cs"/>
          <w:b/>
          <w:bCs/>
          <w:sz w:val="20"/>
          <w:rtl/>
        </w:rPr>
        <w:t>"</w:t>
      </w:r>
      <w:r w:rsidRPr="00262EDB">
        <w:rPr>
          <w:rFonts w:ascii="David" w:hAnsi="David"/>
          <w:b/>
          <w:bCs/>
          <w:sz w:val="20"/>
          <w:rtl/>
        </w:rPr>
        <w:t xml:space="preserve"> ו</w:t>
      </w:r>
      <w:r w:rsidRPr="00262EDB">
        <w:rPr>
          <w:rFonts w:ascii="David" w:hAnsi="David" w:hint="cs"/>
          <w:b/>
          <w:bCs/>
          <w:sz w:val="20"/>
          <w:rtl/>
        </w:rPr>
        <w:t>"</w:t>
      </w:r>
      <w:r w:rsidRPr="00262EDB">
        <w:rPr>
          <w:rFonts w:ascii="David" w:hAnsi="David"/>
          <w:b/>
          <w:bCs/>
          <w:sz w:val="20"/>
          <w:rtl/>
        </w:rPr>
        <w:t>במה</w:t>
      </w:r>
      <w:r w:rsidRPr="00262EDB">
        <w:rPr>
          <w:rFonts w:ascii="David" w:hAnsi="David" w:hint="cs"/>
          <w:b/>
          <w:bCs/>
          <w:sz w:val="20"/>
          <w:rtl/>
        </w:rPr>
        <w:t>"</w:t>
      </w:r>
      <w:r w:rsidRPr="00262EDB">
        <w:rPr>
          <w:rFonts w:ascii="David" w:hAnsi="David"/>
          <w:b/>
          <w:bCs/>
          <w:sz w:val="20"/>
          <w:rtl/>
        </w:rPr>
        <w:t xml:space="preserve"> - אינו אלא לפרש דברי חכמים. רבי יוחנן אמר: אימתי - לפרש, ובמה - לחלוק. ודכו</w:t>
      </w:r>
      <w:r w:rsidRPr="00262EDB">
        <w:rPr>
          <w:rFonts w:ascii="David" w:hAnsi="David" w:hint="cs"/>
          <w:b/>
          <w:bCs/>
          <w:sz w:val="20"/>
          <w:rtl/>
        </w:rPr>
        <w:t>"</w:t>
      </w:r>
      <w:r w:rsidRPr="00262EDB">
        <w:rPr>
          <w:rFonts w:ascii="David" w:hAnsi="David"/>
          <w:b/>
          <w:bCs/>
          <w:sz w:val="20"/>
          <w:rtl/>
        </w:rPr>
        <w:t xml:space="preserve">ע, אימתי לפרש הוא! - גברא אגברא קא רמית? - מר סבר: פליגי, ומר סבר: לא פליגי.  </w:t>
      </w:r>
      <w:r w:rsidRPr="00262EDB">
        <w:rPr>
          <w:rFonts w:ascii="David" w:hAnsi="David" w:hint="cs"/>
          <w:b/>
          <w:bCs/>
          <w:sz w:val="20"/>
          <w:rtl/>
        </w:rPr>
        <w:t xml:space="preserve">  </w:t>
      </w:r>
      <w:r w:rsidRPr="00262EDB">
        <w:rPr>
          <w:rFonts w:ascii="David" w:hAnsi="David"/>
          <w:b/>
          <w:bCs/>
          <w:sz w:val="20"/>
          <w:rtl/>
        </w:rPr>
        <w:t xml:space="preserve">ולא פליגי? והתניא: בין שיש לו אומנות שלא הוא, בין שאין לו אומנות אלא הוא - הרי זה פסול! - ההיא רבי יהודה משום רבי טרפון היא. דתניא, רבי יהודה אומר משום רבי טרפון: לעולם אין אחד מהן נזיר, לפי שלא נתנה נזירות אלא להפלאה.  </w:t>
      </w:r>
      <w:r w:rsidRPr="00262EDB">
        <w:rPr>
          <w:rFonts w:ascii="David" w:hAnsi="David" w:hint="cs"/>
          <w:b/>
          <w:bCs/>
          <w:sz w:val="20"/>
          <w:rtl/>
        </w:rPr>
        <w:t xml:space="preserve"> </w:t>
      </w:r>
      <w:r w:rsidRPr="00262EDB">
        <w:rPr>
          <w:rFonts w:ascii="David" w:hAnsi="David" w:cs="Guttman Rashi" w:hint="cs"/>
          <w:b/>
          <w:bCs/>
          <w:sz w:val="20"/>
          <w:rtl/>
        </w:rPr>
        <w:t xml:space="preserve">פרש"י: </w:t>
      </w:r>
      <w:r w:rsidRPr="00262EDB">
        <w:rPr>
          <w:rFonts w:ascii="David" w:hAnsi="David" w:cs="Guttman Rashi"/>
          <w:b/>
          <w:bCs/>
          <w:sz w:val="20"/>
          <w:rtl/>
        </w:rPr>
        <w:t>אסמכתא -</w:t>
      </w:r>
      <w:r w:rsidRPr="00262EDB">
        <w:rPr>
          <w:rFonts w:ascii="David" w:hAnsi="David" w:cs="Guttman Rashi"/>
          <w:sz w:val="20"/>
          <w:rtl/>
        </w:rPr>
        <w:t xml:space="preserve"> היינו דבר דאינו נותן לו מדעתו אלא סומך על דבר שאינו, דסבור שהוא יכול לנצח, ופעמים שמנצחין אותו.</w:t>
      </w:r>
      <w:r w:rsidRPr="00262EDB">
        <w:rPr>
          <w:rFonts w:ascii="David" w:hAnsi="David" w:cs="Guttman Rashi" w:hint="cs"/>
          <w:sz w:val="20"/>
          <w:rtl/>
        </w:rPr>
        <w:t xml:space="preserve"> </w:t>
      </w:r>
      <w:r w:rsidRPr="00262EDB">
        <w:rPr>
          <w:rFonts w:ascii="David" w:hAnsi="David" w:cs="Guttman Rashi"/>
          <w:b/>
          <w:bCs/>
          <w:sz w:val="20"/>
          <w:rtl/>
        </w:rPr>
        <w:t>לא קניא -</w:t>
      </w:r>
      <w:r w:rsidRPr="00262EDB">
        <w:rPr>
          <w:rFonts w:ascii="David" w:hAnsi="David" w:cs="Guttman Rashi"/>
          <w:sz w:val="20"/>
          <w:rtl/>
        </w:rPr>
        <w:t xml:space="preserve"> והוה ליה כעין גזילה בידו.</w:t>
      </w:r>
      <w:r w:rsidRPr="00262EDB">
        <w:rPr>
          <w:rFonts w:ascii="David" w:hAnsi="David" w:cs="Guttman Rashi" w:hint="cs"/>
          <w:sz w:val="20"/>
          <w:rtl/>
        </w:rPr>
        <w:t xml:space="preserve"> </w:t>
      </w:r>
      <w:r w:rsidRPr="00262EDB">
        <w:rPr>
          <w:rFonts w:ascii="David" w:hAnsi="David" w:cs="Guttman Rashi"/>
          <w:b/>
          <w:bCs/>
          <w:sz w:val="20"/>
          <w:rtl/>
        </w:rPr>
        <w:t>כל כי האי גוונא לאו אסמכתא הוא -</w:t>
      </w:r>
      <w:r w:rsidRPr="00262EDB">
        <w:rPr>
          <w:rFonts w:ascii="David" w:hAnsi="David" w:cs="Guttman Rashi"/>
          <w:sz w:val="20"/>
          <w:rtl/>
        </w:rPr>
        <w:t xml:space="preserve"> והיכי דמי אסמכתא - כגון דאם אוביר ולא אעביד אשלם במיטבא (בב</w:t>
      </w:r>
      <w:r w:rsidRPr="00262EDB">
        <w:rPr>
          <w:rFonts w:ascii="David" w:hAnsi="David" w:cs="Guttman Rashi" w:hint="cs"/>
          <w:sz w:val="20"/>
          <w:rtl/>
        </w:rPr>
        <w:t>"</w:t>
      </w:r>
      <w:r w:rsidRPr="00262EDB">
        <w:rPr>
          <w:rFonts w:ascii="David" w:hAnsi="David" w:cs="Guttman Rashi"/>
          <w:sz w:val="20"/>
          <w:rtl/>
        </w:rPr>
        <w:t>מ עו</w:t>
      </w:r>
      <w:r w:rsidRPr="00262EDB">
        <w:rPr>
          <w:rFonts w:ascii="David" w:hAnsi="David" w:cs="Guttman Rashi" w:hint="cs"/>
          <w:sz w:val="20"/>
          <w:rtl/>
        </w:rPr>
        <w:t>.</w:t>
      </w:r>
      <w:r w:rsidRPr="00262EDB">
        <w:rPr>
          <w:rFonts w:ascii="David" w:hAnsi="David" w:cs="Guttman Rashi"/>
          <w:sz w:val="20"/>
          <w:rtl/>
        </w:rPr>
        <w:t>) וכגון משליש את שטרו דגט פשוט (ב</w:t>
      </w:r>
      <w:r w:rsidRPr="00262EDB">
        <w:rPr>
          <w:rFonts w:ascii="David" w:hAnsi="David" w:cs="Guttman Rashi" w:hint="cs"/>
          <w:sz w:val="20"/>
          <w:rtl/>
        </w:rPr>
        <w:t>"</w:t>
      </w:r>
      <w:r w:rsidRPr="00262EDB">
        <w:rPr>
          <w:rFonts w:ascii="David" w:hAnsi="David" w:cs="Guttman Rashi"/>
          <w:sz w:val="20"/>
          <w:rtl/>
        </w:rPr>
        <w:t>ב קסח</w:t>
      </w:r>
      <w:r w:rsidRPr="00262EDB">
        <w:rPr>
          <w:rFonts w:ascii="David" w:hAnsi="David" w:cs="Guttman Rashi" w:hint="cs"/>
          <w:sz w:val="20"/>
          <w:rtl/>
        </w:rPr>
        <w:t>.</w:t>
      </w:r>
      <w:r w:rsidRPr="00262EDB">
        <w:rPr>
          <w:rFonts w:ascii="David" w:hAnsi="David" w:cs="Guttman Rashi"/>
          <w:sz w:val="20"/>
          <w:rtl/>
        </w:rPr>
        <w:t>) דסומך על לא דבר, דסבור כל זה בידי לעשות, ומרישא כי מתני אדעתא דלא יהיב ליה לאסמכתא קא מתני, דטועה וסבור לא יבא לידי כך, אבל הכא לא סמיך אמידי, דהא לא ידע אי נצח אי לא נצח, ואפילו הכי אתני</w:t>
      </w:r>
      <w:r w:rsidRPr="00262EDB">
        <w:rPr>
          <w:rFonts w:ascii="David" w:hAnsi="David" w:cs="Guttman Rashi" w:hint="cs"/>
          <w:sz w:val="20"/>
          <w:rtl/>
        </w:rPr>
        <w:t>,</w:t>
      </w:r>
      <w:r w:rsidRPr="00262EDB">
        <w:rPr>
          <w:rFonts w:ascii="David" w:hAnsi="David" w:cs="Guttman Rashi"/>
          <w:sz w:val="20"/>
          <w:rtl/>
        </w:rPr>
        <w:t xml:space="preserve"> ש</w:t>
      </w:r>
      <w:r w:rsidRPr="00262EDB">
        <w:rPr>
          <w:rFonts w:ascii="David" w:hAnsi="David" w:cs="Guttman Rashi" w:hint="cs"/>
          <w:sz w:val="20"/>
          <w:rtl/>
        </w:rPr>
        <w:t>"</w:t>
      </w:r>
      <w:r w:rsidRPr="00262EDB">
        <w:rPr>
          <w:rFonts w:ascii="David" w:hAnsi="David" w:cs="Guttman Rashi"/>
          <w:sz w:val="20"/>
          <w:rtl/>
        </w:rPr>
        <w:t>מ מספיקא אתני גמר ואקני, ולא גזילה היא.</w:t>
      </w:r>
      <w:r w:rsidRPr="00262EDB">
        <w:rPr>
          <w:rFonts w:ascii="David" w:hAnsi="David" w:cs="Guttman Rashi" w:hint="cs"/>
          <w:sz w:val="20"/>
          <w:rtl/>
        </w:rPr>
        <w:t xml:space="preserve"> </w:t>
      </w:r>
      <w:r w:rsidRPr="00262EDB">
        <w:rPr>
          <w:rFonts w:ascii="David" w:hAnsi="David" w:cs="Guttman Rashi"/>
          <w:b/>
          <w:bCs/>
          <w:sz w:val="20"/>
          <w:rtl/>
        </w:rPr>
        <w:t>אימתי ובמה -</w:t>
      </w:r>
      <w:r w:rsidRPr="00262EDB">
        <w:rPr>
          <w:rFonts w:ascii="David" w:hAnsi="David" w:cs="Guttman Rashi"/>
          <w:sz w:val="20"/>
          <w:rtl/>
        </w:rPr>
        <w:t xml:space="preserve"> אימתי, כגון במתניתין דהכא, או במה דברים אמורים.</w:t>
      </w:r>
      <w:r w:rsidRPr="00262EDB">
        <w:rPr>
          <w:rFonts w:ascii="David" w:hAnsi="David" w:cs="Guttman Rashi" w:hint="cs"/>
          <w:sz w:val="20"/>
          <w:rtl/>
        </w:rPr>
        <w:t xml:space="preserve"> </w:t>
      </w:r>
      <w:r w:rsidRPr="00262EDB">
        <w:rPr>
          <w:rFonts w:ascii="David" w:hAnsi="David" w:cs="Guttman Rashi"/>
          <w:b/>
          <w:bCs/>
          <w:sz w:val="20"/>
          <w:rtl/>
        </w:rPr>
        <w:t>גברא אגברא -</w:t>
      </w:r>
      <w:r w:rsidRPr="00262EDB">
        <w:rPr>
          <w:rFonts w:ascii="David" w:hAnsi="David" w:cs="Guttman Rashi"/>
          <w:sz w:val="20"/>
          <w:rtl/>
        </w:rPr>
        <w:t xml:space="preserve"> דר' יהושע בן לוי ארמי בר חמא, רמי בר חמא סבר: אימתי דר' יהודה - לחלוק בא.</w:t>
      </w:r>
      <w:r w:rsidRPr="00262EDB">
        <w:rPr>
          <w:rFonts w:ascii="David" w:hAnsi="David" w:cs="Guttman Rashi" w:hint="cs"/>
          <w:sz w:val="20"/>
          <w:rtl/>
        </w:rPr>
        <w:t xml:space="preserve"> </w:t>
      </w:r>
      <w:r w:rsidRPr="00262EDB">
        <w:rPr>
          <w:rFonts w:ascii="David" w:hAnsi="David" w:cs="Guttman Rashi"/>
          <w:b/>
          <w:bCs/>
          <w:sz w:val="20"/>
          <w:rtl/>
        </w:rPr>
        <w:t>ההיא דר' יהודה היא משום ר' טרפון -</w:t>
      </w:r>
      <w:r w:rsidRPr="00262EDB">
        <w:rPr>
          <w:rFonts w:ascii="David" w:hAnsi="David" w:cs="Guttman Rashi"/>
          <w:sz w:val="20"/>
          <w:rtl/>
        </w:rPr>
        <w:t xml:space="preserve"> לעולם אימתי - לפרש הוא, ורבנן דמתניתין לא פליגי עליה, ומתניתא דקתני בין שיש לו כו' דמשמע טעמא משום אסמכתא, ר' יהודה גופיה אמרה משמיה דר' טרפון ופליג אדרבנן דמתניתין דטעמייהו משום יישוב, ובמתניתין ר' יהודה מילתייהו דרבנן קא מפרש.</w:t>
      </w:r>
      <w:r w:rsidRPr="00262EDB">
        <w:rPr>
          <w:rFonts w:ascii="David" w:hAnsi="David" w:cs="Guttman Rashi" w:hint="cs"/>
          <w:sz w:val="20"/>
          <w:rtl/>
        </w:rPr>
        <w:t xml:space="preserve"> </w:t>
      </w:r>
      <w:r w:rsidRPr="00262EDB">
        <w:rPr>
          <w:rFonts w:ascii="David" w:hAnsi="David" w:cs="Guttman Rashi"/>
          <w:b/>
          <w:bCs/>
          <w:sz w:val="20"/>
          <w:rtl/>
        </w:rPr>
        <w:t>אין אחד מהן נזיר -</w:t>
      </w:r>
      <w:r w:rsidRPr="00262EDB">
        <w:rPr>
          <w:rFonts w:ascii="David" w:hAnsi="David" w:cs="Guttman Rashi"/>
          <w:sz w:val="20"/>
          <w:rtl/>
        </w:rPr>
        <w:t xml:space="preserve"> שנים יושבין ואחד עובר, זה אומר: פלוני העובר נזיר הוא, וזה אומר: אינו נזיר, ואמר אחד: הריני נזיר אם כמותו הוא שהוא נזיר, וחבירו אומר: הריני נזיר אם כמותו הוא שאינו נזיר, ושניהם מתכוונין לנזירות ונמצא כאחד מהם, ואמר ר' טרפון אין אחד מהן נזיר, שעל הספק אמר דבריו תחילה ואין זו הפלאה דכי יפליא איש (ויקרא כז) יפרש משמע, אלמא לר' טרפון דכי תלי תנאה במידי דלאו בידיה ולא ידע לה, אפילו הכי הויא אסמכתא, ולא אמרינן: מספיקא גמר ואקני.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 xml:space="preserve">והרי"ף </w:t>
      </w:r>
      <w:r w:rsidRPr="00262EDB">
        <w:rPr>
          <w:rFonts w:ascii="David" w:hAnsi="David"/>
          <w:sz w:val="20"/>
          <w:rtl/>
        </w:rPr>
        <w:t>(ד:) לא כתב אלא דברי רב ששת אלמא כוותיה ס"ל</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וכתב הב"י: </w:t>
      </w:r>
      <w:r w:rsidRPr="00262EDB">
        <w:rPr>
          <w:rFonts w:ascii="David" w:hAnsi="David"/>
          <w:sz w:val="20"/>
          <w:rtl/>
        </w:rPr>
        <w:t>ואפשר דטעמיה מדאמרינן (כה.) דרמי בר חמא ס"ל דלא כריב</w:t>
      </w:r>
      <w:r w:rsidRPr="00262EDB">
        <w:rPr>
          <w:rFonts w:ascii="David" w:hAnsi="David" w:hint="cs"/>
          <w:sz w:val="20"/>
          <w:rtl/>
        </w:rPr>
        <w:t>"</w:t>
      </w:r>
      <w:r w:rsidRPr="00262EDB">
        <w:rPr>
          <w:rFonts w:ascii="David" w:hAnsi="David"/>
          <w:sz w:val="20"/>
          <w:rtl/>
        </w:rPr>
        <w:t>ל ודלא כרבי יוחנן</w:t>
      </w:r>
      <w:r w:rsidRPr="00262EDB">
        <w:rPr>
          <w:rFonts w:ascii="David" w:hAnsi="David" w:hint="cs"/>
          <w:sz w:val="20"/>
          <w:rtl/>
        </w:rPr>
        <w:t>,</w:t>
      </w:r>
      <w:r w:rsidRPr="00262EDB">
        <w:rPr>
          <w:rFonts w:ascii="David" w:hAnsi="David"/>
          <w:sz w:val="20"/>
          <w:rtl/>
        </w:rPr>
        <w:t xml:space="preserve"> ואע"ג דבגמרא (כו:) אמרינן אמר רבי אבהו אמר רבי אלעזר הלכה כרבי יהודה</w:t>
      </w:r>
      <w:r w:rsidRPr="00262EDB">
        <w:rPr>
          <w:rFonts w:ascii="David" w:hAnsi="David" w:hint="cs"/>
          <w:sz w:val="20"/>
          <w:rtl/>
        </w:rPr>
        <w:t>,</w:t>
      </w:r>
      <w:r w:rsidRPr="00262EDB">
        <w:rPr>
          <w:rFonts w:ascii="David" w:hAnsi="David"/>
          <w:sz w:val="20"/>
          <w:rtl/>
        </w:rPr>
        <w:t xml:space="preserve"> מדאמרינן הלכה מכלל דפליגי</w:t>
      </w:r>
      <w:r w:rsidRPr="00262EDB">
        <w:rPr>
          <w:rFonts w:ascii="David" w:hAnsi="David" w:hint="cs"/>
          <w:sz w:val="20"/>
          <w:rtl/>
        </w:rPr>
        <w:t>,</w:t>
      </w:r>
      <w:r w:rsidRPr="00262EDB">
        <w:rPr>
          <w:rFonts w:ascii="David" w:hAnsi="David"/>
          <w:sz w:val="20"/>
          <w:rtl/>
        </w:rPr>
        <w:t xml:space="preserve"> מ"מ כיון דהלכה כרבי יהודה דדוקא באין לו אומנות אלא הוא מיפסל</w:t>
      </w:r>
      <w:r w:rsidRPr="00262EDB">
        <w:rPr>
          <w:rFonts w:ascii="David" w:hAnsi="David" w:hint="cs"/>
          <w:sz w:val="20"/>
          <w:rtl/>
        </w:rPr>
        <w:t>,</w:t>
      </w:r>
      <w:r w:rsidRPr="00262EDB">
        <w:rPr>
          <w:rFonts w:ascii="David" w:hAnsi="David"/>
          <w:sz w:val="20"/>
          <w:rtl/>
        </w:rPr>
        <w:t xml:space="preserve"> ממילא הוי טעמא משום יישובו של עולם.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sz w:val="20"/>
          <w:rtl/>
        </w:rPr>
        <w:t xml:space="preserve">  </w:t>
      </w:r>
      <w:r w:rsidRPr="00262EDB">
        <w:rPr>
          <w:rFonts w:asciiTheme="majorBidi" w:hAnsiTheme="majorBidi" w:cstheme="majorBidi"/>
          <w:b/>
          <w:bCs/>
          <w:sz w:val="21"/>
          <w:szCs w:val="21"/>
          <w:rtl/>
        </w:rPr>
        <w:t xml:space="preserve"> * </w:t>
      </w:r>
      <w:r w:rsidRPr="00262EDB">
        <w:rPr>
          <w:rFonts w:asciiTheme="majorBidi" w:hAnsiTheme="majorBidi" w:cstheme="majorBidi" w:hint="cs"/>
          <w:b/>
          <w:bCs/>
          <w:sz w:val="21"/>
          <w:szCs w:val="21"/>
          <w:rtl/>
        </w:rPr>
        <w:t xml:space="preserve">ומ"ש: </w:t>
      </w:r>
      <w:r w:rsidRPr="00262EDB">
        <w:rPr>
          <w:rFonts w:asciiTheme="majorBidi" w:hAnsiTheme="majorBidi" w:cstheme="majorBidi"/>
          <w:b/>
          <w:bCs/>
          <w:sz w:val="21"/>
          <w:szCs w:val="21"/>
          <w:rtl/>
        </w:rPr>
        <w:t>הרי זה בחזקת שאוכל מן הקוביא שהוא אבק גזל.</w:t>
      </w:r>
      <w:r w:rsidRPr="00262EDB">
        <w:rPr>
          <w:rFonts w:ascii="David" w:hAnsi="David" w:hint="cs"/>
          <w:b/>
          <w:bCs/>
          <w:sz w:val="21"/>
          <w:szCs w:val="21"/>
          <w:rtl/>
        </w:rPr>
        <w:t xml:space="preserve">  </w:t>
      </w:r>
      <w:r w:rsidRPr="00262EDB">
        <w:rPr>
          <w:rFonts w:ascii="David" w:hAnsi="David"/>
          <w:sz w:val="20"/>
          <w:rtl/>
        </w:rPr>
        <w:t>משמע ד</w:t>
      </w:r>
      <w:r w:rsidRPr="00262EDB">
        <w:rPr>
          <w:rFonts w:ascii="David" w:hAnsi="David" w:hint="cs"/>
          <w:sz w:val="20"/>
          <w:rtl/>
        </w:rPr>
        <w:t>פסק</w:t>
      </w:r>
      <w:r w:rsidRPr="00262EDB">
        <w:rPr>
          <w:rFonts w:ascii="David" w:hAnsi="David"/>
          <w:sz w:val="20"/>
          <w:rtl/>
        </w:rPr>
        <w:t xml:space="preserve"> כרב ששת</w:t>
      </w:r>
      <w:r w:rsidRPr="00262EDB">
        <w:rPr>
          <w:rFonts w:ascii="David" w:hAnsi="David" w:hint="cs"/>
          <w:sz w:val="20"/>
          <w:rtl/>
        </w:rPr>
        <w:t xml:space="preserve"> ש</w:t>
      </w:r>
      <w:r w:rsidRPr="00262EDB">
        <w:rPr>
          <w:rFonts w:ascii="David" w:hAnsi="David"/>
          <w:sz w:val="20"/>
          <w:rtl/>
        </w:rPr>
        <w:t>כל כה</w:t>
      </w:r>
      <w:r w:rsidRPr="00262EDB">
        <w:rPr>
          <w:rFonts w:ascii="David" w:hAnsi="David" w:hint="cs"/>
          <w:sz w:val="20"/>
          <w:rtl/>
        </w:rPr>
        <w:t>"</w:t>
      </w:r>
      <w:r w:rsidRPr="00262EDB">
        <w:rPr>
          <w:rFonts w:ascii="David" w:hAnsi="David"/>
          <w:sz w:val="20"/>
          <w:rtl/>
        </w:rPr>
        <w:t>ג לאו אסמכתא היא</w:t>
      </w:r>
      <w:r w:rsidRPr="00262EDB">
        <w:rPr>
          <w:rFonts w:ascii="David" w:hAnsi="David" w:hint="cs"/>
          <w:sz w:val="20"/>
          <w:rtl/>
        </w:rPr>
        <w:t>,</w:t>
      </w:r>
      <w:r w:rsidRPr="00262EDB">
        <w:rPr>
          <w:rFonts w:ascii="David" w:hAnsi="David"/>
          <w:sz w:val="20"/>
          <w:rtl/>
        </w:rPr>
        <w:t xml:space="preserve"> דהא מדעתיה קא יהיב ליה</w:t>
      </w:r>
      <w:r w:rsidRPr="00262EDB">
        <w:rPr>
          <w:rFonts w:ascii="David" w:hAnsi="David" w:hint="cs"/>
          <w:sz w:val="20"/>
          <w:rtl/>
        </w:rPr>
        <w:t>,</w:t>
      </w:r>
      <w:r w:rsidRPr="00262EDB">
        <w:rPr>
          <w:rFonts w:ascii="David" w:hAnsi="David"/>
          <w:sz w:val="20"/>
          <w:rtl/>
        </w:rPr>
        <w:t xml:space="preserve"> והטעם שהן פסולין לעדות מפני שאין עוסקין בישובו של עולם</w:t>
      </w:r>
      <w:r w:rsidRPr="00262EDB">
        <w:rPr>
          <w:rFonts w:ascii="David" w:hAnsi="David" w:hint="cs"/>
          <w:sz w:val="20"/>
          <w:rtl/>
        </w:rPr>
        <w:t>, ולכן ביש לו מלאכה אחרת שרי</w:t>
      </w:r>
      <w:r w:rsidRPr="00262EDB">
        <w:rPr>
          <w:rFonts w:ascii="David" w:hAnsi="David"/>
          <w:sz w:val="20"/>
          <w:rtl/>
        </w:rPr>
        <w:t xml:space="preserve">. </w:t>
      </w:r>
      <w:r w:rsidRPr="00262EDB">
        <w:rPr>
          <w:rFonts w:ascii="David" w:hAnsi="David" w:hint="cs"/>
          <w:b/>
          <w:bCs/>
          <w:sz w:val="20"/>
          <w:rtl/>
        </w:rPr>
        <w:t xml:space="preserve">וקשה </w:t>
      </w:r>
      <w:r w:rsidRPr="00262EDB">
        <w:rPr>
          <w:rFonts w:ascii="David" w:hAnsi="David" w:hint="cs"/>
          <w:sz w:val="20"/>
          <w:rtl/>
        </w:rPr>
        <w:t>שהרי בהלכות גזילה כתב הרמב"ם (פ"ו ה"י)</w:t>
      </w:r>
      <w:r w:rsidRPr="00262EDB">
        <w:rPr>
          <w:rFonts w:ascii="David" w:hAnsi="David"/>
          <w:sz w:val="32"/>
          <w:szCs w:val="32"/>
          <w:rtl/>
        </w:rPr>
        <w:t xml:space="preserve"> </w:t>
      </w:r>
      <w:r w:rsidRPr="00262EDB">
        <w:rPr>
          <w:rFonts w:ascii="David" w:hAnsi="David" w:hint="cs"/>
          <w:sz w:val="20"/>
          <w:rtl/>
        </w:rPr>
        <w:t>"</w:t>
      </w:r>
      <w:r w:rsidRPr="00262EDB">
        <w:rPr>
          <w:rFonts w:ascii="David" w:hAnsi="David"/>
          <w:sz w:val="20"/>
          <w:rtl/>
        </w:rPr>
        <w:t>והמשחק בקוביא עם הגוי אין בו איסור גזל</w:t>
      </w:r>
      <w:r w:rsidRPr="00262EDB">
        <w:rPr>
          <w:rFonts w:ascii="David" w:hAnsi="David" w:hint="cs"/>
          <w:sz w:val="20"/>
          <w:rtl/>
        </w:rPr>
        <w:t>,</w:t>
      </w:r>
      <w:r w:rsidRPr="00262EDB">
        <w:rPr>
          <w:rFonts w:ascii="David" w:hAnsi="David"/>
          <w:sz w:val="20"/>
          <w:rtl/>
        </w:rPr>
        <w:t xml:space="preserve"> אבל יש בו איסור עוסק </w:t>
      </w:r>
      <w:r w:rsidRPr="00262EDB">
        <w:rPr>
          <w:rFonts w:ascii="David" w:hAnsi="David"/>
          <w:sz w:val="20"/>
          <w:rtl/>
        </w:rPr>
        <w:lastRenderedPageBreak/>
        <w:t>בדברים בטלים</w:t>
      </w:r>
      <w:r w:rsidRPr="00262EDB">
        <w:rPr>
          <w:rFonts w:ascii="David" w:hAnsi="David" w:hint="cs"/>
          <w:sz w:val="20"/>
          <w:rtl/>
        </w:rPr>
        <w:t>,</w:t>
      </w:r>
      <w:r w:rsidRPr="00262EDB">
        <w:rPr>
          <w:rFonts w:ascii="David" w:hAnsi="David"/>
          <w:sz w:val="20"/>
          <w:rtl/>
        </w:rPr>
        <w:t xml:space="preserve"> שאין ראוי לאדם שיעסוק כל ימיו אלא בדברי חכמה ובישובו של עולם</w:t>
      </w:r>
      <w:r w:rsidRPr="00262EDB">
        <w:rPr>
          <w:rFonts w:ascii="David" w:hAnsi="David" w:hint="cs"/>
          <w:sz w:val="20"/>
          <w:rtl/>
        </w:rPr>
        <w:t>"</w:t>
      </w:r>
      <w:r w:rsidRPr="00262EDB">
        <w:rPr>
          <w:rFonts w:ascii="David" w:hAnsi="David"/>
          <w:sz w:val="20"/>
          <w:rtl/>
        </w:rPr>
        <w:t>.</w:t>
      </w:r>
      <w:r w:rsidRPr="00262EDB">
        <w:rPr>
          <w:rFonts w:ascii="David" w:hAnsi="David"/>
          <w:sz w:val="24"/>
          <w:szCs w:val="24"/>
          <w:rtl/>
        </w:rPr>
        <w:t xml:space="preserve"> </w:t>
      </w:r>
      <w:r w:rsidRPr="00262EDB">
        <w:rPr>
          <w:rFonts w:ascii="David" w:hAnsi="David" w:hint="cs"/>
          <w:sz w:val="20"/>
          <w:rtl/>
        </w:rPr>
        <w:t>ומשמע ש</w:t>
      </w:r>
      <w:r w:rsidRPr="00262EDB">
        <w:rPr>
          <w:rFonts w:ascii="David" w:hAnsi="David"/>
          <w:sz w:val="20"/>
          <w:rtl/>
        </w:rPr>
        <w:t xml:space="preserve">פוסל משחק בקוביא משום גזל </w:t>
      </w:r>
      <w:r w:rsidRPr="00262EDB">
        <w:rPr>
          <w:rFonts w:ascii="David" w:hAnsi="David" w:hint="cs"/>
          <w:sz w:val="20"/>
          <w:rtl/>
        </w:rPr>
        <w:t>ו</w:t>
      </w:r>
      <w:r w:rsidRPr="00262EDB">
        <w:rPr>
          <w:rFonts w:ascii="David" w:hAnsi="David"/>
          <w:sz w:val="20"/>
          <w:rtl/>
        </w:rPr>
        <w:t>אפילו שיש לו מלאכה אחרת</w:t>
      </w:r>
      <w:r w:rsidRPr="00262EDB">
        <w:rPr>
          <w:rFonts w:ascii="David" w:hAnsi="David" w:hint="cs"/>
          <w:sz w:val="20"/>
          <w:rtl/>
        </w:rPr>
        <w:t>,</w:t>
      </w:r>
      <w:r w:rsidRPr="00262EDB">
        <w:rPr>
          <w:rFonts w:ascii="David" w:hAnsi="David"/>
          <w:sz w:val="20"/>
          <w:rtl/>
        </w:rPr>
        <w:t xml:space="preserve"> ולכן מחלק בין משחק בקוביא עם הגוי או עם ישראל. </w:t>
      </w:r>
      <w:r w:rsidRPr="00262EDB">
        <w:rPr>
          <w:rFonts w:ascii="David" w:hAnsi="David" w:hint="cs"/>
          <w:sz w:val="20"/>
          <w:rtl/>
        </w:rPr>
        <w:t xml:space="preserve">וזה </w:t>
      </w:r>
      <w:r w:rsidRPr="00262EDB">
        <w:rPr>
          <w:rFonts w:ascii="David" w:hAnsi="David"/>
          <w:sz w:val="20"/>
          <w:rtl/>
        </w:rPr>
        <w:t>כרמי בר חמא דאמר טעמא משום דאסמכתא היא ואסמכתא לא קניא</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 xml:space="preserve"> </w:t>
      </w:r>
      <w:r w:rsidRPr="00262EDB">
        <w:rPr>
          <w:rFonts w:ascii="David" w:hAnsi="David" w:hint="cs"/>
          <w:b/>
          <w:bCs/>
          <w:sz w:val="20"/>
          <w:rtl/>
        </w:rPr>
        <w:t>ו</w:t>
      </w:r>
      <w:r w:rsidRPr="00262EDB">
        <w:rPr>
          <w:rFonts w:ascii="David" w:hAnsi="David"/>
          <w:b/>
          <w:bCs/>
          <w:sz w:val="20"/>
          <w:rtl/>
        </w:rPr>
        <w:t>עוד</w:t>
      </w:r>
      <w:r w:rsidRPr="00262EDB">
        <w:rPr>
          <w:rFonts w:ascii="David" w:hAnsi="David"/>
          <w:sz w:val="20"/>
          <w:rtl/>
        </w:rPr>
        <w:t xml:space="preserve"> </w:t>
      </w:r>
      <w:r w:rsidRPr="00262EDB">
        <w:rPr>
          <w:rFonts w:ascii="David" w:hAnsi="David" w:hint="cs"/>
          <w:sz w:val="20"/>
          <w:rtl/>
        </w:rPr>
        <w:t xml:space="preserve">יש </w:t>
      </w:r>
      <w:r w:rsidRPr="00262EDB">
        <w:rPr>
          <w:rFonts w:ascii="David" w:hAnsi="David"/>
          <w:sz w:val="20"/>
          <w:rtl/>
        </w:rPr>
        <w:t xml:space="preserve">לתמוה </w:t>
      </w:r>
      <w:r w:rsidRPr="00262EDB">
        <w:rPr>
          <w:rFonts w:ascii="David" w:hAnsi="David" w:hint="cs"/>
          <w:sz w:val="20"/>
          <w:rtl/>
        </w:rPr>
        <w:t>ש</w:t>
      </w:r>
      <w:r w:rsidRPr="00262EDB">
        <w:rPr>
          <w:rFonts w:ascii="David" w:hAnsi="David"/>
          <w:sz w:val="20"/>
          <w:rtl/>
        </w:rPr>
        <w:t xml:space="preserve">כתב </w:t>
      </w:r>
      <w:r w:rsidRPr="00262EDB">
        <w:rPr>
          <w:rFonts w:ascii="David" w:hAnsi="David" w:hint="cs"/>
          <w:sz w:val="20"/>
          <w:rtl/>
        </w:rPr>
        <w:t xml:space="preserve">כאן </w:t>
      </w:r>
      <w:r w:rsidRPr="00262EDB">
        <w:rPr>
          <w:rFonts w:ascii="David" w:hAnsi="David"/>
          <w:sz w:val="20"/>
          <w:rtl/>
        </w:rPr>
        <w:t>שני הטעמים דרמי בר חמא שאמר דפסולו דמשחק בקוביא הוא משום גזל. וגם כתב טעמיה דרב ששת שאמר שפסולו משום שאינו עסוק בישובו של עולם</w:t>
      </w:r>
      <w:r w:rsidRPr="00262EDB">
        <w:rPr>
          <w:rFonts w:ascii="David" w:hAnsi="David" w:hint="cs"/>
          <w:sz w:val="20"/>
          <w:rtl/>
        </w:rPr>
        <w:t>,</w:t>
      </w:r>
      <w:r w:rsidRPr="00262EDB">
        <w:rPr>
          <w:rFonts w:ascii="David" w:hAnsi="David"/>
          <w:sz w:val="20"/>
          <w:rtl/>
        </w:rPr>
        <w:t xml:space="preserve"> וכלל שני הטעמים כאחד</w:t>
      </w:r>
      <w:r w:rsidRPr="00262EDB">
        <w:rPr>
          <w:rFonts w:ascii="David" w:hAnsi="David" w:hint="cs"/>
          <w:sz w:val="20"/>
          <w:rtl/>
        </w:rPr>
        <w:t>,</w:t>
      </w:r>
      <w:r w:rsidRPr="00262EDB">
        <w:rPr>
          <w:rFonts w:ascii="David" w:hAnsi="David"/>
          <w:sz w:val="20"/>
          <w:rtl/>
        </w:rPr>
        <w:t xml:space="preserve"> והיאך זיכה שטרא לבי תרי. ו</w:t>
      </w:r>
      <w:r w:rsidRPr="00262EDB">
        <w:rPr>
          <w:rFonts w:ascii="David" w:hAnsi="David" w:hint="cs"/>
          <w:sz w:val="20"/>
          <w:rtl/>
        </w:rPr>
        <w:t>גם</w:t>
      </w:r>
      <w:r w:rsidRPr="00262EDB">
        <w:rPr>
          <w:rFonts w:ascii="David" w:hAnsi="David"/>
          <w:sz w:val="20"/>
          <w:rtl/>
        </w:rPr>
        <w:t xml:space="preserve"> קש</w:t>
      </w:r>
      <w:r w:rsidRPr="00262EDB">
        <w:rPr>
          <w:rFonts w:ascii="David" w:hAnsi="David" w:hint="cs"/>
          <w:sz w:val="20"/>
          <w:rtl/>
        </w:rPr>
        <w:t>ה</w:t>
      </w:r>
      <w:r w:rsidRPr="00262EDB">
        <w:rPr>
          <w:rFonts w:ascii="David" w:hAnsi="David"/>
          <w:sz w:val="20"/>
          <w:rtl/>
        </w:rPr>
        <w:t xml:space="preserve"> </w:t>
      </w:r>
      <w:r w:rsidRPr="00262EDB">
        <w:rPr>
          <w:rFonts w:ascii="David" w:hAnsi="David" w:hint="cs"/>
          <w:sz w:val="20"/>
          <w:rtl/>
        </w:rPr>
        <w:t>על ה</w:t>
      </w:r>
      <w:r w:rsidRPr="00262EDB">
        <w:rPr>
          <w:rFonts w:ascii="David" w:hAnsi="David"/>
          <w:sz w:val="20"/>
          <w:rtl/>
        </w:rPr>
        <w:t>טו</w:t>
      </w:r>
      <w:r w:rsidRPr="00262EDB">
        <w:rPr>
          <w:rFonts w:ascii="David" w:hAnsi="David" w:hint="cs"/>
          <w:sz w:val="20"/>
          <w:rtl/>
        </w:rPr>
        <w:t>ר</w:t>
      </w:r>
      <w:r w:rsidRPr="00262EDB">
        <w:rPr>
          <w:rFonts w:ascii="David" w:hAnsi="David"/>
          <w:sz w:val="20"/>
          <w:rtl/>
        </w:rPr>
        <w:t xml:space="preserve"> דכאן כתב בש</w:t>
      </w:r>
      <w:r w:rsidRPr="00262EDB">
        <w:rPr>
          <w:rFonts w:ascii="David" w:hAnsi="David" w:hint="cs"/>
          <w:sz w:val="20"/>
          <w:rtl/>
        </w:rPr>
        <w:t>ם הרמב"ם</w:t>
      </w:r>
      <w:r w:rsidRPr="00262EDB">
        <w:rPr>
          <w:rFonts w:ascii="David" w:hAnsi="David"/>
          <w:sz w:val="20"/>
          <w:rtl/>
        </w:rPr>
        <w:t xml:space="preserve"> דפסול דוקא באין לו אומנות אחרת, ובסימן ש"ע סע</w:t>
      </w:r>
      <w:r w:rsidRPr="00262EDB">
        <w:rPr>
          <w:rFonts w:ascii="David" w:hAnsi="David" w:hint="cs"/>
          <w:sz w:val="20"/>
          <w:rtl/>
        </w:rPr>
        <w:t>"</w:t>
      </w:r>
      <w:r w:rsidRPr="00262EDB">
        <w:rPr>
          <w:rFonts w:ascii="David" w:hAnsi="David"/>
          <w:sz w:val="20"/>
          <w:rtl/>
        </w:rPr>
        <w:t xml:space="preserve">ו כתב בשמו דפסול משום גזל.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sz w:val="20"/>
          <w:rtl/>
        </w:rPr>
        <w:t xml:space="preserve"> </w:t>
      </w:r>
      <w:r w:rsidRPr="00262EDB">
        <w:rPr>
          <w:rFonts w:ascii="David" w:hAnsi="David" w:hint="cs"/>
          <w:b/>
          <w:bCs/>
          <w:sz w:val="20"/>
          <w:rtl/>
        </w:rPr>
        <w:t xml:space="preserve">וכתב בכס"מ </w:t>
      </w:r>
      <w:r w:rsidRPr="00262EDB">
        <w:rPr>
          <w:rFonts w:ascii="David" w:hAnsi="David" w:hint="cs"/>
          <w:sz w:val="20"/>
          <w:rtl/>
        </w:rPr>
        <w:t>(שם בהל' גזילה)</w:t>
      </w:r>
      <w:r w:rsidRPr="00262EDB">
        <w:rPr>
          <w:rFonts w:ascii="David" w:hAnsi="David" w:hint="cs"/>
          <w:b/>
          <w:bCs/>
          <w:sz w:val="20"/>
          <w:rtl/>
        </w:rPr>
        <w:t xml:space="preserve">: </w:t>
      </w:r>
      <w:r w:rsidRPr="00262EDB">
        <w:rPr>
          <w:rFonts w:ascii="David" w:hAnsi="David"/>
          <w:sz w:val="20"/>
          <w:rtl/>
        </w:rPr>
        <w:t>דלרב ששת משחק בקוביא לא מיפסל משום גזל אלא משום שאינו עוסק ביישובו של עולם</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א"כ</w:t>
      </w:r>
      <w:r w:rsidRPr="00262EDB">
        <w:rPr>
          <w:rFonts w:ascii="David" w:hAnsi="David"/>
          <w:sz w:val="20"/>
          <w:rtl/>
        </w:rPr>
        <w:t xml:space="preserve"> לא שנא לן בין משחק עם הגוי למשחק עם ישראל</w:t>
      </w:r>
      <w:r w:rsidRPr="00262EDB">
        <w:rPr>
          <w:rFonts w:ascii="David" w:hAnsi="David" w:hint="cs"/>
          <w:sz w:val="20"/>
          <w:rtl/>
        </w:rPr>
        <w:t>.</w:t>
      </w:r>
      <w:r w:rsidRPr="00262EDB">
        <w:rPr>
          <w:rFonts w:ascii="David" w:hAnsi="David"/>
          <w:sz w:val="20"/>
          <w:rtl/>
        </w:rPr>
        <w:t xml:space="preserve"> וכיון דהרמב"ם כתב דמשחק עם הגוי אינו אסור משום גזל אלא משום שאינו עוסק ביישובו של עולם</w:t>
      </w:r>
      <w:r w:rsidRPr="00262EDB">
        <w:rPr>
          <w:rFonts w:ascii="David" w:hAnsi="David" w:hint="cs"/>
          <w:sz w:val="20"/>
          <w:rtl/>
        </w:rPr>
        <w:t>,</w:t>
      </w:r>
      <w:r w:rsidRPr="00262EDB">
        <w:rPr>
          <w:rFonts w:ascii="David" w:hAnsi="David"/>
          <w:sz w:val="20"/>
          <w:rtl/>
        </w:rPr>
        <w:t xml:space="preserve"> משמע בהדיא דעם ישראל מיתסר משום גזל כרמי בר חמא וכבר נתבאר בגמרא דלרמי בר חמא פליגי רבנן עליה דרבי יהודה וסברי דאפילו יש לו אומנות שלא הוא פסול</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ובכס"מ כתב </w:t>
      </w:r>
      <w:r w:rsidRPr="00262EDB">
        <w:rPr>
          <w:rFonts w:ascii="David" w:hAnsi="David" w:hint="cs"/>
          <w:sz w:val="20"/>
          <w:rtl/>
        </w:rPr>
        <w:t>(עדות פ"י ה"ד)</w:t>
      </w:r>
      <w:r w:rsidRPr="00262EDB">
        <w:rPr>
          <w:rFonts w:ascii="David" w:hAnsi="David"/>
          <w:sz w:val="20"/>
          <w:rtl/>
        </w:rPr>
        <w:t xml:space="preserve"> נתן טעם לדבריו שפסק כרמי בר חמא, משום שסתם הגמרא בראש השנה (כב</w:t>
      </w:r>
      <w:r w:rsidRPr="00262EDB">
        <w:rPr>
          <w:rFonts w:ascii="David" w:hAnsi="David" w:hint="cs"/>
          <w:sz w:val="20"/>
          <w:rtl/>
        </w:rPr>
        <w:t>.</w:t>
      </w:r>
      <w:r w:rsidRPr="00262EDB">
        <w:rPr>
          <w:rFonts w:ascii="David" w:hAnsi="David"/>
          <w:sz w:val="20"/>
          <w:rtl/>
        </w:rPr>
        <w:t>) אזלא כוותיה, דדייק התם, דגזלן דדבריהם כשר לעדות אשה, ומוכח שפיסול משחק בקוביא משום גזל הוא, דאסמכתא לא קניא. וכן מוכח ג"כ בשבת (קמט</w:t>
      </w:r>
      <w:r w:rsidRPr="00262EDB">
        <w:rPr>
          <w:rFonts w:ascii="David" w:hAnsi="David" w:hint="cs"/>
          <w:sz w:val="20"/>
          <w:rtl/>
        </w:rPr>
        <w:t>:</w:t>
      </w:r>
      <w:r w:rsidRPr="00262EDB">
        <w:rPr>
          <w:rFonts w:ascii="David" w:hAnsi="David"/>
          <w:sz w:val="20"/>
          <w:rtl/>
        </w:rPr>
        <w:t>) מנה גדולה כנגד מנה קטנה אף בחול אסור משום קוביא</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עיי"ש באריכות.</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והט"ז והב"ח כתבו </w:t>
      </w:r>
      <w:r w:rsidRPr="00262EDB">
        <w:rPr>
          <w:rFonts w:ascii="David" w:hAnsi="David" w:hint="cs"/>
          <w:sz w:val="20"/>
          <w:rtl/>
        </w:rPr>
        <w:t>(</w:t>
      </w:r>
      <w:r w:rsidRPr="00262EDB">
        <w:rPr>
          <w:rFonts w:ascii="David" w:hAnsi="David"/>
          <w:sz w:val="20"/>
          <w:rtl/>
        </w:rPr>
        <w:t>סי</w:t>
      </w:r>
      <w:r w:rsidRPr="00262EDB">
        <w:rPr>
          <w:rFonts w:ascii="David" w:hAnsi="David" w:hint="cs"/>
          <w:sz w:val="20"/>
          <w:rtl/>
        </w:rPr>
        <w:t>מן</w:t>
      </w:r>
      <w:r w:rsidRPr="00262EDB">
        <w:rPr>
          <w:rFonts w:ascii="David" w:hAnsi="David"/>
          <w:sz w:val="20"/>
          <w:rtl/>
        </w:rPr>
        <w:t xml:space="preserve"> ל"ד</w:t>
      </w:r>
      <w:r w:rsidRPr="00262EDB">
        <w:rPr>
          <w:rFonts w:ascii="David" w:hAnsi="David" w:hint="cs"/>
          <w:sz w:val="20"/>
          <w:rtl/>
        </w:rPr>
        <w:t>)</w:t>
      </w:r>
      <w:r w:rsidRPr="00262EDB">
        <w:rPr>
          <w:rFonts w:ascii="David" w:hAnsi="David"/>
          <w:sz w:val="20"/>
          <w:rtl/>
        </w:rPr>
        <w:t xml:space="preserve"> דלעולם קי"ל כרב ששת, אך רב ששת ס"ל דיש במשחק בקוביא אבק גזל, ופליג על רמי בר חמא דס"ל איכא גזל גמור, ולהכי אמרינן בשבת דף קמ"ט במנה גדולה כנגד מנה קטנה איכא איסורא </w:t>
      </w:r>
      <w:r w:rsidRPr="00262EDB">
        <w:rPr>
          <w:rFonts w:ascii="David" w:hAnsi="David"/>
          <w:sz w:val="20"/>
          <w:rtl/>
        </w:rPr>
        <w:t>משום קוביא, אלא דלעדות לא מפסל משום האי טעמא לחוד, כי אם בצירוף טעם שאינו עוסק בישובו של עולם, ולכן כיון דיש לו אמנות בלא זה לא מפסל לעדות, אבל לעולם איסורא איכא</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32"/>
          <w:szCs w:val="32"/>
          <w:rtl/>
        </w:rPr>
      </w:pPr>
      <w:r w:rsidRPr="00262EDB">
        <w:rPr>
          <w:rFonts w:ascii="David" w:hAnsi="David"/>
          <w:b/>
          <w:bCs/>
          <w:sz w:val="20"/>
          <w:rtl/>
        </w:rPr>
        <w:t xml:space="preserve">וע"ע </w:t>
      </w:r>
      <w:r w:rsidRPr="00262EDB">
        <w:rPr>
          <w:rFonts w:ascii="David" w:hAnsi="David" w:hint="cs"/>
          <w:b/>
          <w:bCs/>
          <w:sz w:val="20"/>
          <w:rtl/>
        </w:rPr>
        <w:t xml:space="preserve">בזה </w:t>
      </w:r>
      <w:r w:rsidRPr="00262EDB">
        <w:rPr>
          <w:rFonts w:ascii="David" w:hAnsi="David"/>
          <w:b/>
          <w:bCs/>
          <w:sz w:val="20"/>
          <w:rtl/>
        </w:rPr>
        <w:t xml:space="preserve">בשו"ת מהרי"ף </w:t>
      </w:r>
      <w:r w:rsidRPr="00262EDB">
        <w:rPr>
          <w:rFonts w:ascii="David" w:hAnsi="David"/>
          <w:sz w:val="20"/>
          <w:rtl/>
        </w:rPr>
        <w:t>(סימן כד)</w:t>
      </w:r>
      <w:r w:rsidRPr="00262EDB">
        <w:rPr>
          <w:rFonts w:ascii="David" w:hAnsi="David"/>
          <w:sz w:val="20"/>
        </w:rPr>
        <w:t xml:space="preserve"> </w:t>
      </w:r>
      <w:r w:rsidRPr="00262EDB">
        <w:rPr>
          <w:rFonts w:ascii="David" w:hAnsi="David" w:hint="cs"/>
          <w:b/>
          <w:bCs/>
          <w:sz w:val="20"/>
          <w:rtl/>
        </w:rPr>
        <w:t>ו</w:t>
      </w:r>
      <w:r w:rsidRPr="00262EDB">
        <w:rPr>
          <w:rFonts w:ascii="David" w:hAnsi="David"/>
          <w:b/>
          <w:bCs/>
          <w:sz w:val="20"/>
          <w:rtl/>
        </w:rPr>
        <w:t xml:space="preserve">בשו"ת הרדב"ז </w:t>
      </w:r>
      <w:r w:rsidRPr="00262EDB">
        <w:rPr>
          <w:rFonts w:ascii="David" w:hAnsi="David"/>
          <w:sz w:val="20"/>
          <w:rtl/>
        </w:rPr>
        <w:t>(ח"ה ללשונות הרמב"ם סימן עג</w:t>
      </w:r>
      <w:r w:rsidRPr="00262EDB">
        <w:rPr>
          <w:rFonts w:ascii="David" w:hAnsi="David" w:hint="cs"/>
          <w:sz w:val="20"/>
          <w:rtl/>
        </w:rPr>
        <w:t>,</w:t>
      </w:r>
      <w:r w:rsidRPr="00262EDB">
        <w:rPr>
          <w:rFonts w:ascii="David" w:hAnsi="David"/>
          <w:sz w:val="20"/>
          <w:rtl/>
        </w:rPr>
        <w:t xml:space="preserve"> והובא בהלכות גזלה ואבדה פ"ו</w:t>
      </w:r>
      <w:r w:rsidRPr="00262EDB">
        <w:rPr>
          <w:rFonts w:ascii="David" w:hAnsi="David"/>
          <w:sz w:val="20"/>
        </w:rPr>
        <w:t>(</w:t>
      </w:r>
      <w:r w:rsidRPr="00262EDB">
        <w:rPr>
          <w:rFonts w:ascii="David" w:hAnsi="David" w:hint="cs"/>
          <w:sz w:val="20"/>
          <w:rtl/>
        </w:rPr>
        <w:t>.</w:t>
      </w:r>
      <w:r w:rsidRPr="00262EDB">
        <w:rPr>
          <w:rFonts w:ascii="David" w:hAnsi="David" w:hint="cs"/>
          <w:b/>
          <w:bCs/>
          <w:sz w:val="20"/>
          <w:rtl/>
        </w:rPr>
        <w:t xml:space="preserve"> </w:t>
      </w:r>
      <w:r w:rsidRPr="00262EDB">
        <w:rPr>
          <w:rFonts w:ascii="David" w:hAnsi="David"/>
          <w:b/>
          <w:bCs/>
          <w:sz w:val="20"/>
          <w:rtl/>
        </w:rPr>
        <w:t>ובשו"ת יבי</w:t>
      </w:r>
      <w:r w:rsidRPr="00262EDB">
        <w:rPr>
          <w:rFonts w:ascii="David" w:hAnsi="David" w:hint="cs"/>
          <w:b/>
          <w:bCs/>
          <w:sz w:val="20"/>
          <w:rtl/>
        </w:rPr>
        <w:t>"</w:t>
      </w:r>
      <w:r w:rsidRPr="00262EDB">
        <w:rPr>
          <w:rFonts w:ascii="David" w:hAnsi="David"/>
          <w:b/>
          <w:bCs/>
          <w:sz w:val="20"/>
          <w:rtl/>
        </w:rPr>
        <w:t xml:space="preserve">א </w:t>
      </w:r>
      <w:r w:rsidRPr="00262EDB">
        <w:rPr>
          <w:rFonts w:ascii="David" w:hAnsi="David"/>
          <w:sz w:val="20"/>
          <w:rtl/>
        </w:rPr>
        <w:t>(ח"ז ח"מ סימן ו)</w:t>
      </w:r>
      <w:r w:rsidRPr="00262EDB">
        <w:rPr>
          <w:rFonts w:ascii="David" w:hAnsi="David" w:hint="cs"/>
          <w:sz w:val="20"/>
          <w:rtl/>
        </w:rPr>
        <w:t>.</w:t>
      </w:r>
      <w:r w:rsidRPr="00262EDB">
        <w:rPr>
          <w:rFonts w:ascii="David" w:hAnsi="David"/>
          <w:sz w:val="20"/>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1"/>
          <w:szCs w:val="21"/>
          <w:rtl/>
        </w:rPr>
        <w:t xml:space="preserve"> </w:t>
      </w: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ולא אקוביא בלבד אמרו, אלא אפילו משחקים בקליפי אגוזים וקליפי רמונים</w:t>
      </w:r>
      <w:r w:rsidRPr="00262EDB">
        <w:rPr>
          <w:rFonts w:asciiTheme="majorBidi" w:hAnsiTheme="majorBidi" w:cstheme="majorBidi" w:hint="cs"/>
          <w:b/>
          <w:bCs/>
          <w:sz w:val="21"/>
          <w:szCs w:val="21"/>
          <w:rtl/>
        </w:rPr>
        <w:t>.</w:t>
      </w:r>
      <w:r w:rsidRPr="00262EDB">
        <w:rPr>
          <w:rFonts w:ascii="David" w:hAnsi="David" w:hint="cs"/>
          <w:sz w:val="20"/>
          <w:rtl/>
        </w:rPr>
        <w:t xml:space="preserve"> </w:t>
      </w:r>
      <w:r w:rsidRPr="00262EDB">
        <w:rPr>
          <w:rFonts w:asciiTheme="majorBidi" w:hAnsiTheme="majorBidi" w:cstheme="majorBidi"/>
          <w:b/>
          <w:bCs/>
          <w:sz w:val="21"/>
          <w:szCs w:val="21"/>
          <w:rtl/>
        </w:rPr>
        <w:t>וכן לא יונים בלבד אמרו, אלא אפילו במשחקים בבהמה חיה ועוף</w:t>
      </w:r>
      <w:r w:rsidRPr="00262EDB">
        <w:rPr>
          <w:rFonts w:asciiTheme="majorBidi" w:hAnsiTheme="majorBidi" w:cstheme="majorBidi" w:hint="cs"/>
          <w:b/>
          <w:bCs/>
          <w:sz w:val="21"/>
          <w:szCs w:val="21"/>
          <w:rtl/>
        </w:rPr>
        <w:t xml:space="preserve"> וכו'</w:t>
      </w:r>
      <w:r w:rsidRPr="00262EDB">
        <w:rPr>
          <w:rFonts w:ascii="David" w:hAnsi="David" w:hint="cs"/>
          <w:sz w:val="20"/>
          <w:rtl/>
        </w:rPr>
        <w:t xml:space="preserve">. </w:t>
      </w:r>
      <w:r w:rsidRPr="00262EDB">
        <w:rPr>
          <w:rFonts w:ascii="David" w:hAnsi="David"/>
          <w:b/>
          <w:bCs/>
          <w:sz w:val="20"/>
          <w:rtl/>
        </w:rPr>
        <w:softHyphen/>
      </w:r>
      <w:r w:rsidRPr="00262EDB">
        <w:rPr>
          <w:rFonts w:ascii="David" w:hAnsi="David" w:hint="cs"/>
          <w:b/>
          <w:bCs/>
          <w:sz w:val="20"/>
          <w:rtl/>
        </w:rPr>
        <w:t>-</w:t>
      </w:r>
      <w:r w:rsidRPr="00262EDB">
        <w:rPr>
          <w:rFonts w:ascii="David" w:hAnsi="David" w:hint="cs"/>
          <w:sz w:val="20"/>
          <w:rtl/>
        </w:rPr>
        <w:t xml:space="preserve"> </w:t>
      </w:r>
      <w:r w:rsidRPr="00262EDB">
        <w:rPr>
          <w:rFonts w:ascii="David" w:hAnsi="David"/>
          <w:sz w:val="20"/>
          <w:rtl/>
        </w:rPr>
        <w:t>בר</w:t>
      </w:r>
      <w:r w:rsidRPr="00262EDB">
        <w:rPr>
          <w:rFonts w:ascii="David" w:hAnsi="David" w:hint="cs"/>
          <w:sz w:val="20"/>
          <w:rtl/>
        </w:rPr>
        <w:t xml:space="preserve">ייתא שם </w:t>
      </w:r>
      <w:r w:rsidRPr="00262EDB">
        <w:rPr>
          <w:rFonts w:ascii="David" w:hAnsi="David"/>
          <w:sz w:val="20"/>
          <w:rtl/>
        </w:rPr>
        <w:t>(</w:t>
      </w:r>
      <w:r w:rsidRPr="00262EDB">
        <w:rPr>
          <w:rFonts w:ascii="David" w:hAnsi="David" w:hint="cs"/>
          <w:sz w:val="20"/>
          <w:rtl/>
        </w:rPr>
        <w:t>כה:</w:t>
      </w:r>
      <w:r w:rsidRPr="00262EDB">
        <w:rPr>
          <w:rFonts w:ascii="David" w:hAnsi="David"/>
          <w:sz w:val="20"/>
          <w:rtl/>
        </w:rPr>
        <w:t>)</w:t>
      </w:r>
      <w:r w:rsidRPr="00262EDB">
        <w:rPr>
          <w:rFonts w:ascii="David" w:hAnsi="David"/>
          <w:b/>
          <w:bCs/>
          <w:sz w:val="20"/>
          <w:rtl/>
        </w:rPr>
        <w:t xml:space="preserve"> המשחק בקוביא - אלו הן המשחקים בפיספסים. ולא בפיספסים בלבד אמרו, אלא אפילו קליפי אגוזים וקליפי רימונים. ואימתי חזרתן - משישברו את פיספסיהן ויחזרו בהן חזרה גמורה, דאפילו בחנם לא עבדי. מלוה בריבית - אחד המלוה ואחד הלוה, ואימתי חזרתן - משיקרעו את שטריהן ויחזרו בהן חזרה גמורה, אפילו לנכרי לא מוזפי. </w:t>
      </w:r>
      <w:r w:rsidRPr="00262EDB">
        <w:rPr>
          <w:rFonts w:ascii="David" w:hAnsi="David" w:hint="cs"/>
          <w:sz w:val="20"/>
          <w:rtl/>
        </w:rPr>
        <w:t xml:space="preserve"> </w:t>
      </w:r>
      <w:r w:rsidRPr="00262EDB">
        <w:rPr>
          <w:rFonts w:ascii="David" w:hAnsi="David"/>
          <w:b/>
          <w:bCs/>
          <w:sz w:val="20"/>
          <w:rtl/>
        </w:rPr>
        <w:t xml:space="preserve">ומפריחי יונים - אלו שממרין את היונים. ולא יונים בלבד אמרו, אלא אפילו בהמה חיה ועוף, ואימתי חזרתן - משישברו את פגמיהן, ויחזרו בהן חזרה גמורה, דאפילו במדבר נמי לא עבדי. </w:t>
      </w:r>
      <w:r w:rsidRPr="00262EDB">
        <w:rPr>
          <w:rFonts w:ascii="David" w:hAnsi="David" w:cs="Guttman Rashi" w:hint="cs"/>
          <w:b/>
          <w:bCs/>
          <w:sz w:val="20"/>
          <w:rtl/>
        </w:rPr>
        <w:t xml:space="preserve">ופרש"י: </w:t>
      </w:r>
      <w:r w:rsidRPr="00262EDB">
        <w:rPr>
          <w:rFonts w:ascii="David" w:hAnsi="David" w:cs="Guttman Rashi"/>
          <w:b/>
          <w:bCs/>
          <w:sz w:val="20"/>
          <w:rtl/>
        </w:rPr>
        <w:t>פספסין -</w:t>
      </w:r>
      <w:r w:rsidRPr="00262EDB">
        <w:rPr>
          <w:rFonts w:ascii="David" w:hAnsi="David" w:cs="Guttman Rashi"/>
          <w:sz w:val="20"/>
          <w:rtl/>
        </w:rPr>
        <w:t xml:space="preserve"> שברי עצים.</w:t>
      </w:r>
      <w:r w:rsidRPr="00262EDB">
        <w:rPr>
          <w:rFonts w:ascii="David" w:hAnsi="David" w:hint="cs"/>
          <w:sz w:val="20"/>
          <w:rtl/>
        </w:rPr>
        <w:t xml:space="preserve"> </w:t>
      </w:r>
      <w:r w:rsidRPr="00262EDB">
        <w:rPr>
          <w:rFonts w:ascii="David" w:hAnsi="David" w:cs="Guttman Rashi"/>
          <w:b/>
          <w:bCs/>
          <w:sz w:val="20"/>
          <w:rtl/>
        </w:rPr>
        <w:t>אפילו קליפי אגוזים -</w:t>
      </w:r>
      <w:r w:rsidRPr="00262EDB">
        <w:rPr>
          <w:rFonts w:ascii="David" w:hAnsi="David" w:cs="Guttman Rashi"/>
          <w:sz w:val="20"/>
          <w:rtl/>
        </w:rPr>
        <w:t xml:space="preserve"> שאין עשויין לכך ואקראי בעלמא הוא.</w:t>
      </w:r>
      <w:r w:rsidRPr="00262EDB">
        <w:rPr>
          <w:rFonts w:ascii="David" w:hAnsi="David" w:hint="cs"/>
          <w:sz w:val="20"/>
          <w:rtl/>
        </w:rPr>
        <w:t xml:space="preserve"> </w:t>
      </w:r>
      <w:r w:rsidRPr="00262EDB">
        <w:rPr>
          <w:rFonts w:ascii="David" w:hAnsi="David" w:cs="Guttman Rashi"/>
          <w:b/>
          <w:bCs/>
          <w:sz w:val="20"/>
          <w:rtl/>
        </w:rPr>
        <w:t>דאפילו לנכרי -</w:t>
      </w:r>
      <w:r w:rsidRPr="00262EDB">
        <w:rPr>
          <w:rFonts w:ascii="David" w:hAnsi="David" w:cs="Guttman Rashi"/>
          <w:sz w:val="20"/>
          <w:rtl/>
        </w:rPr>
        <w:t xml:space="preserve"> שישתכח שם ריבית מפיהם, דתו לא הדרי לקלקולייהו.</w:t>
      </w:r>
      <w:r w:rsidRPr="00262EDB">
        <w:rPr>
          <w:rFonts w:ascii="David" w:hAnsi="David" w:hint="cs"/>
          <w:sz w:val="20"/>
          <w:rtl/>
        </w:rPr>
        <w:t xml:space="preserve"> </w:t>
      </w:r>
      <w:r w:rsidRPr="00262EDB">
        <w:rPr>
          <w:rFonts w:ascii="David" w:hAnsi="David" w:cs="Guttman Rashi"/>
          <w:b/>
          <w:bCs/>
          <w:sz w:val="20"/>
          <w:rtl/>
        </w:rPr>
        <w:t>שממרים את היונים -</w:t>
      </w:r>
      <w:r w:rsidRPr="00262EDB">
        <w:rPr>
          <w:rFonts w:ascii="David" w:hAnsi="David" w:cs="Guttman Rashi"/>
          <w:sz w:val="20"/>
          <w:rtl/>
        </w:rPr>
        <w:t xml:space="preserve"> מרגיזים אותן זה על זה להלחם.</w:t>
      </w:r>
      <w:r w:rsidRPr="00262EDB">
        <w:rPr>
          <w:rFonts w:ascii="David" w:hAnsi="David" w:hint="cs"/>
          <w:sz w:val="20"/>
          <w:rtl/>
        </w:rPr>
        <w:t xml:space="preserve"> </w:t>
      </w:r>
      <w:r w:rsidRPr="00262EDB">
        <w:rPr>
          <w:rFonts w:ascii="David" w:hAnsi="David" w:cs="Guttman Rashi"/>
          <w:b/>
          <w:bCs/>
          <w:sz w:val="20"/>
          <w:rtl/>
        </w:rPr>
        <w:t>אפילו בהמה וחיה -</w:t>
      </w:r>
      <w:r w:rsidRPr="00262EDB">
        <w:rPr>
          <w:rFonts w:ascii="David" w:hAnsi="David" w:cs="Guttman Rashi"/>
          <w:sz w:val="20"/>
          <w:rtl/>
        </w:rPr>
        <w:t xml:space="preserve"> דלאו מילתא דשכיחא הוא.</w:t>
      </w:r>
      <w:r w:rsidRPr="00262EDB">
        <w:rPr>
          <w:rFonts w:ascii="David" w:hAnsi="David" w:hint="cs"/>
          <w:sz w:val="20"/>
          <w:rtl/>
        </w:rPr>
        <w:t xml:space="preserve"> </w:t>
      </w:r>
      <w:r w:rsidRPr="00262EDB">
        <w:rPr>
          <w:rFonts w:ascii="David" w:hAnsi="David" w:cs="Guttman Rashi"/>
          <w:b/>
          <w:bCs/>
          <w:sz w:val="20"/>
          <w:rtl/>
        </w:rPr>
        <w:t>פגמיהן -</w:t>
      </w:r>
      <w:r w:rsidRPr="00262EDB">
        <w:rPr>
          <w:rFonts w:ascii="David" w:hAnsi="David" w:cs="Guttman Rashi"/>
          <w:sz w:val="20"/>
          <w:rtl/>
        </w:rPr>
        <w:t xml:space="preserve"> אלו דפין שמזרזים בהן.</w:t>
      </w:r>
      <w:r w:rsidRPr="00262EDB">
        <w:rPr>
          <w:rFonts w:ascii="David" w:hAnsi="David" w:hint="cs"/>
          <w:sz w:val="20"/>
          <w:rtl/>
        </w:rPr>
        <w:t xml:space="preserve"> </w:t>
      </w:r>
      <w:r w:rsidRPr="00262EDB">
        <w:rPr>
          <w:rFonts w:ascii="David" w:hAnsi="David" w:cs="Guttman Rashi"/>
          <w:b/>
          <w:bCs/>
          <w:sz w:val="20"/>
          <w:rtl/>
        </w:rPr>
        <w:t>אפילו במדבר -</w:t>
      </w:r>
      <w:r w:rsidRPr="00262EDB">
        <w:rPr>
          <w:rFonts w:ascii="David" w:hAnsi="David" w:cs="Guttman Rashi"/>
          <w:sz w:val="20"/>
          <w:rtl/>
        </w:rPr>
        <w:t xml:space="preserve"> דלא שכיחי יונים דיישוב, והאי פירושא ללישנא דארא נקיט לה, ולא מגופא דברייתא היא, וללישנא דאי תקדמה יונך ליון איכא לפרושי: חזרה גמורה - דהא אפילו בחנם נמי לא עבדו, כדפרישית גבי קוביא.</w:t>
      </w:r>
    </w:p>
    <w:p w:rsidR="00814E02" w:rsidRPr="00262EDB" w:rsidRDefault="00814E02" w:rsidP="00814E02">
      <w:pPr>
        <w:autoSpaceDE w:val="0"/>
        <w:autoSpaceDN w:val="0"/>
        <w:adjustRightInd w:val="0"/>
        <w:spacing w:beforeLines="20" w:before="48" w:afterLines="40" w:after="96" w:line="280" w:lineRule="exact"/>
        <w:rPr>
          <w:rFonts w:ascii="David" w:hAnsi="David" w:cs="Guttman Rashi"/>
          <w:b/>
          <w:bCs/>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David" w:hAnsi="David"/>
          <w:sz w:val="20"/>
          <w:rtl/>
        </w:rPr>
        <w:t xml:space="preserve"> </w:t>
      </w: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b/>
          <w:bCs/>
          <w:sz w:val="21"/>
          <w:szCs w:val="21"/>
          <w:rtl/>
        </w:rPr>
      </w:pPr>
      <w:r w:rsidRPr="00262EDB">
        <w:rPr>
          <w:rFonts w:asciiTheme="majorBidi" w:hAnsiTheme="majorBidi" w:cstheme="majorBidi"/>
          <w:b/>
          <w:bCs/>
          <w:sz w:val="21"/>
          <w:szCs w:val="21"/>
          <w:rtl/>
        </w:rPr>
        <w:t xml:space="preserve"> </w:t>
      </w:r>
      <w:r w:rsidRPr="00262EDB">
        <w:rPr>
          <w:rFonts w:ascii="David" w:hAnsi="David"/>
          <w:b/>
          <w:bCs/>
          <w:sz w:val="21"/>
          <w:szCs w:val="21"/>
          <w:rtl/>
        </w:rPr>
        <w:t xml:space="preserve"> </w:t>
      </w:r>
      <w:r w:rsidRPr="00262EDB">
        <w:rPr>
          <w:rFonts w:ascii="David" w:hAnsi="David" w:hint="cs"/>
          <w:b/>
          <w:bCs/>
          <w:sz w:val="21"/>
          <w:szCs w:val="21"/>
          <w:rtl/>
        </w:rPr>
        <w:t xml:space="preserve">(יז) </w:t>
      </w:r>
      <w:r w:rsidRPr="00262EDB">
        <w:rPr>
          <w:rFonts w:ascii="David" w:hAnsi="David"/>
          <w:b/>
          <w:bCs/>
          <w:sz w:val="21"/>
          <w:szCs w:val="21"/>
          <w:rtl/>
        </w:rPr>
        <w:t>מי שאינו לא במקרא ולא במשנה ולא בדרך ארץ, הרי זה בחזקת רשע ופסול לעדות מדבריהם. לפיכך אין מוסרים עדות לעם הארץ, ואין מקבלים ממנו עדות</w:t>
      </w:r>
      <w:r w:rsidRPr="00262EDB">
        <w:rPr>
          <w:rFonts w:ascii="David" w:hAnsi="David" w:hint="cs"/>
          <w:b/>
          <w:bCs/>
          <w:sz w:val="21"/>
          <w:szCs w:val="21"/>
          <w:rtl/>
        </w:rPr>
        <w:t xml:space="preserve"> </w:t>
      </w:r>
      <w:r w:rsidRPr="00262EDB">
        <w:rPr>
          <w:rFonts w:ascii="David" w:hAnsi="David" w:hint="cs"/>
          <w:sz w:val="20"/>
          <w:rtl/>
        </w:rPr>
        <w:t>(</w:t>
      </w:r>
      <w:r w:rsidRPr="00262EDB">
        <w:rPr>
          <w:rFonts w:ascii="David" w:hAnsi="David"/>
          <w:sz w:val="20"/>
          <w:rtl/>
        </w:rPr>
        <w:t>פירוש, אין מיחדין אותו מתחילה לעד, ואם נעשה דיחדו לעד</w:t>
      </w:r>
      <w:r w:rsidRPr="00262EDB">
        <w:rPr>
          <w:rFonts w:ascii="David" w:hAnsi="David" w:hint="cs"/>
          <w:sz w:val="20"/>
          <w:rtl/>
        </w:rPr>
        <w:t>,</w:t>
      </w:r>
      <w:r w:rsidRPr="00262EDB">
        <w:rPr>
          <w:rFonts w:ascii="David" w:hAnsi="David"/>
          <w:sz w:val="20"/>
          <w:rtl/>
        </w:rPr>
        <w:t xml:space="preserve"> אין מקבלין הבית דין ממנו העדות</w:t>
      </w:r>
      <w:r w:rsidRPr="00262EDB">
        <w:rPr>
          <w:rFonts w:ascii="David" w:hAnsi="David" w:hint="cs"/>
          <w:sz w:val="20"/>
          <w:rtl/>
        </w:rPr>
        <w:t>)</w:t>
      </w:r>
      <w:r w:rsidRPr="00262EDB">
        <w:rPr>
          <w:rFonts w:ascii="David" w:hAnsi="David"/>
          <w:b/>
          <w:bCs/>
          <w:sz w:val="21"/>
          <w:szCs w:val="21"/>
          <w:rtl/>
        </w:rPr>
        <w:t>, אא</w:t>
      </w:r>
      <w:r w:rsidRPr="00262EDB">
        <w:rPr>
          <w:rFonts w:ascii="David" w:hAnsi="David" w:hint="cs"/>
          <w:b/>
          <w:bCs/>
          <w:sz w:val="21"/>
          <w:szCs w:val="21"/>
          <w:rtl/>
        </w:rPr>
        <w:t>"</w:t>
      </w:r>
      <w:r w:rsidRPr="00262EDB">
        <w:rPr>
          <w:rFonts w:ascii="David" w:hAnsi="David"/>
          <w:b/>
          <w:bCs/>
          <w:sz w:val="21"/>
          <w:szCs w:val="21"/>
          <w:rtl/>
        </w:rPr>
        <w:t>כ הוחזק שעוסק במצות ובגמילות חסדים ונוהג בדרכי הישרים ויש בו דרך ארץ, אף על פי שהוא עם הארץ ואינו לא במקרא ולא במשנה. נמצאת אומר: כל ת"ח בחזקת כשר, עד שיפסל. וכל עם הארץ בחזקת שהוא פסול, עד שיחזק שהולך בדרכי הישרים. וכל מי שמקבל עדות ע"ה קודם שתהיה לו חזקה זו, או קודם שיבואו עדים ויעידו שהוא נוהג במצות ובדרך ארץ, הרי זה הדיוט, ועתיד ליתן את הדין, שהרי מאבד ממונן של ישראל על פי רשעים</w:t>
      </w:r>
      <w:r w:rsidRPr="00262EDB">
        <w:rPr>
          <w:rFonts w:ascii="David" w:hAnsi="David" w:cs="Guttman Rashi"/>
          <w:b/>
          <w:bCs/>
          <w:sz w:val="21"/>
          <w:szCs w:val="21"/>
          <w:rtl/>
        </w:rPr>
        <w:t xml:space="preserve"> (</w:t>
      </w:r>
      <w:r w:rsidRPr="00262EDB">
        <w:rPr>
          <w:rFonts w:ascii="David" w:hAnsi="David" w:cs="Guttman Rashi" w:hint="cs"/>
          <w:b/>
          <w:bCs/>
          <w:sz w:val="21"/>
          <w:szCs w:val="21"/>
          <w:rtl/>
        </w:rPr>
        <w:t>לשון</w:t>
      </w:r>
      <w:r w:rsidRPr="00262EDB">
        <w:rPr>
          <w:rFonts w:ascii="David" w:hAnsi="David" w:cs="Guttman Rashi"/>
          <w:b/>
          <w:bCs/>
          <w:sz w:val="21"/>
          <w:szCs w:val="21"/>
          <w:rtl/>
        </w:rPr>
        <w:t xml:space="preserve"> הרמב"ם).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ומ"ש: מי שאינו וכו' </w:t>
      </w:r>
      <w:r w:rsidRPr="00262EDB">
        <w:rPr>
          <w:rFonts w:asciiTheme="majorBidi" w:hAnsiTheme="majorBidi" w:cstheme="majorBidi"/>
          <w:b/>
          <w:bCs/>
          <w:sz w:val="21"/>
          <w:szCs w:val="21"/>
          <w:rtl/>
        </w:rPr>
        <w:t>לפיכך אין מוסרין עדות לעם הארץ וכו</w:t>
      </w:r>
      <w:r w:rsidRPr="00262EDB">
        <w:rPr>
          <w:rFonts w:asciiTheme="majorBidi" w:hAnsiTheme="majorBidi" w:cstheme="majorBidi" w:hint="cs"/>
          <w:b/>
          <w:bCs/>
          <w:sz w:val="21"/>
          <w:szCs w:val="21"/>
          <w:rtl/>
        </w:rPr>
        <w:t>'</w:t>
      </w:r>
      <w:r w:rsidRPr="00262EDB">
        <w:rPr>
          <w:rFonts w:ascii="David" w:hAnsi="David"/>
          <w:sz w:val="20"/>
          <w:rtl/>
        </w:rPr>
        <w:t xml:space="preserve">. </w:t>
      </w:r>
      <w:r w:rsidRPr="00262EDB">
        <w:rPr>
          <w:rFonts w:ascii="David" w:hAnsi="David" w:hint="cs"/>
          <w:sz w:val="20"/>
          <w:rtl/>
        </w:rPr>
        <w:t xml:space="preserve">- לשון </w:t>
      </w:r>
      <w:r w:rsidRPr="00262EDB">
        <w:rPr>
          <w:rFonts w:ascii="David" w:hAnsi="David"/>
          <w:sz w:val="20"/>
          <w:rtl/>
        </w:rPr>
        <w:t>הרמב"ם בפי"א מהלכות עדות (ה"א - ד)</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מי שאינו לא במקרא ולא במשנה ולא בדרך ארץ, הרי זה בחזקת רשע ופסול לעדות מדבריהם.</w:t>
      </w:r>
      <w:r w:rsidRPr="00262EDB">
        <w:rPr>
          <w:rFonts w:ascii="David" w:hAnsi="David"/>
          <w:b/>
          <w:bCs/>
          <w:sz w:val="21"/>
          <w:szCs w:val="21"/>
          <w:rtl/>
        </w:rPr>
        <w:t xml:space="preserve"> </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איתא במשנה (</w:t>
      </w:r>
      <w:r w:rsidRPr="00262EDB">
        <w:rPr>
          <w:rFonts w:ascii="David" w:hAnsi="David"/>
          <w:sz w:val="20"/>
          <w:rtl/>
        </w:rPr>
        <w:t>קדושין מ:)</w:t>
      </w:r>
      <w:r w:rsidRPr="00262EDB">
        <w:rPr>
          <w:rFonts w:ascii="David" w:hAnsi="David" w:hint="cs"/>
          <w:sz w:val="20"/>
          <w:rtl/>
        </w:rPr>
        <w:t xml:space="preserve"> </w:t>
      </w:r>
      <w:r w:rsidRPr="00262EDB">
        <w:rPr>
          <w:rFonts w:ascii="David" w:hAnsi="David"/>
          <w:b/>
          <w:bCs/>
          <w:sz w:val="20"/>
          <w:rtl/>
        </w:rPr>
        <w:t>כל שאינו לא במקרא ולא במשנה ולא בדרך ארץ</w:t>
      </w:r>
      <w:r w:rsidRPr="00262EDB">
        <w:rPr>
          <w:rFonts w:ascii="David" w:hAnsi="David" w:hint="cs"/>
          <w:b/>
          <w:bCs/>
          <w:sz w:val="20"/>
          <w:rtl/>
        </w:rPr>
        <w:t>,</w:t>
      </w:r>
      <w:r w:rsidRPr="00262EDB">
        <w:rPr>
          <w:rFonts w:ascii="David" w:hAnsi="David"/>
          <w:b/>
          <w:bCs/>
          <w:sz w:val="20"/>
          <w:rtl/>
        </w:rPr>
        <w:t xml:space="preserve"> אין זה מן היישוב</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ובגמרא (שם)</w:t>
      </w:r>
      <w:r w:rsidRPr="00262EDB">
        <w:rPr>
          <w:rFonts w:ascii="David" w:hAnsi="David" w:hint="cs"/>
          <w:b/>
          <w:bCs/>
          <w:sz w:val="20"/>
          <w:rtl/>
        </w:rPr>
        <w:t xml:space="preserve">: </w:t>
      </w:r>
      <w:r w:rsidRPr="00262EDB">
        <w:rPr>
          <w:rFonts w:ascii="David" w:hAnsi="David"/>
          <w:b/>
          <w:bCs/>
          <w:sz w:val="20"/>
          <w:rtl/>
        </w:rPr>
        <w:t>אמר רבי יוחנן ופסול לעדות</w:t>
      </w:r>
      <w:r w:rsidRPr="00262EDB">
        <w:rPr>
          <w:rFonts w:ascii="David" w:hAnsi="David" w:hint="cs"/>
          <w:b/>
          <w:b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12"/>
          <w:szCs w:val="12"/>
          <w:rtl/>
        </w:rPr>
      </w:pPr>
      <w:r w:rsidRPr="00262EDB">
        <w:rPr>
          <w:rFonts w:ascii="David" w:hAnsi="David" w:hint="cs"/>
          <w:b/>
          <w:bCs/>
          <w:sz w:val="20"/>
          <w:rtl/>
        </w:rPr>
        <w:t xml:space="preserve">וכתב הסמ"ע </w:t>
      </w:r>
      <w:r w:rsidRPr="00262EDB">
        <w:rPr>
          <w:rFonts w:ascii="David" w:hAnsi="David"/>
          <w:sz w:val="20"/>
          <w:rtl/>
        </w:rPr>
        <w:t>(</w:t>
      </w:r>
      <w:r w:rsidRPr="00262EDB">
        <w:rPr>
          <w:rFonts w:ascii="David" w:hAnsi="David" w:hint="cs"/>
          <w:sz w:val="20"/>
          <w:rtl/>
        </w:rPr>
        <w:t>מב</w:t>
      </w:r>
      <w:r w:rsidRPr="00262EDB">
        <w:rPr>
          <w:rFonts w:ascii="David" w:hAnsi="David"/>
          <w:sz w:val="20"/>
          <w:rtl/>
        </w:rPr>
        <w:t>)</w:t>
      </w:r>
      <w:r w:rsidRPr="00262EDB">
        <w:rPr>
          <w:rFonts w:ascii="David" w:hAnsi="David"/>
          <w:sz w:val="24"/>
          <w:szCs w:val="24"/>
          <w:rtl/>
        </w:rPr>
        <w:t xml:space="preserve"> </w:t>
      </w:r>
      <w:r w:rsidRPr="00262EDB">
        <w:rPr>
          <w:rFonts w:ascii="David" w:hAnsi="David"/>
          <w:sz w:val="20"/>
          <w:rtl/>
        </w:rPr>
        <w:t xml:space="preserve">פירוש </w:t>
      </w:r>
      <w:r w:rsidRPr="00262EDB">
        <w:rPr>
          <w:rFonts w:ascii="David" w:hAnsi="David" w:hint="cs"/>
          <w:sz w:val="20"/>
          <w:rtl/>
        </w:rPr>
        <w:t>ו</w:t>
      </w:r>
      <w:r w:rsidRPr="00262EDB">
        <w:rPr>
          <w:rFonts w:ascii="David" w:hAnsi="David"/>
          <w:sz w:val="20"/>
          <w:rtl/>
        </w:rPr>
        <w:t>ג' ענינים הן</w:t>
      </w:r>
      <w:r w:rsidRPr="00262EDB">
        <w:rPr>
          <w:rFonts w:ascii="David" w:hAnsi="David" w:hint="cs"/>
          <w:sz w:val="20"/>
          <w:rtl/>
        </w:rPr>
        <w:t>,</w:t>
      </w:r>
      <w:r w:rsidRPr="00262EDB">
        <w:rPr>
          <w:rFonts w:ascii="David" w:hAnsi="David"/>
          <w:sz w:val="20"/>
          <w:rtl/>
        </w:rPr>
        <w:t xml:space="preserve"> כשידוע שאינו בשלשתן, הוא פסול לגמרי אפילו בדיעבד</w:t>
      </w:r>
      <w:r w:rsidRPr="00262EDB">
        <w:rPr>
          <w:rFonts w:ascii="David" w:hAnsi="David" w:hint="cs"/>
          <w:sz w:val="20"/>
          <w:rtl/>
        </w:rPr>
        <w:t xml:space="preserve">, </w:t>
      </w:r>
      <w:r w:rsidRPr="00262EDB">
        <w:rPr>
          <w:rFonts w:ascii="David" w:hAnsi="David"/>
          <w:sz w:val="20"/>
          <w:rtl/>
        </w:rPr>
        <w:t>דא"א לו לשמור דרך מצות. וכשהוא בודאי בר שלשתן, אף שאינו ידוע שעוסק במצוות, כשר הוא אפילו לכתחילה, דחזקתו שהוא בר מצוות. אבל מסתמא שאנו יודעין בו שאינו למדן ואין אנו יודעין בו אם הוא בר דרך ארץ ומחזיק במצוות, בזה אמרו דאין מוסרין לו עדות לכתחילה אא"כ ידוע שהוא מוחזק במצוות ובדרך ארץ, אבל בדיעבד אין פוסלין עדותו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ומ</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ש לפיכך אין מוסרין עדות לעם הארץ</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sz w:val="20"/>
          <w:rtl/>
        </w:rPr>
        <w:t xml:space="preserve">תניא בפסחים (מט:) </w:t>
      </w:r>
      <w:r w:rsidRPr="00262EDB">
        <w:rPr>
          <w:rFonts w:ascii="David" w:hAnsi="David"/>
          <w:b/>
          <w:bCs/>
          <w:sz w:val="20"/>
          <w:rtl/>
        </w:rPr>
        <w:t>עם הארץ אין מוסרין לו עדות</w:t>
      </w:r>
      <w:r w:rsidRPr="00262EDB">
        <w:rPr>
          <w:rFonts w:ascii="David" w:hAnsi="David" w:hint="cs"/>
          <w:b/>
          <w:bCs/>
          <w:sz w:val="20"/>
          <w:rtl/>
        </w:rPr>
        <w:t>,</w:t>
      </w:r>
      <w:r w:rsidRPr="00262EDB">
        <w:rPr>
          <w:rFonts w:ascii="David" w:hAnsi="David"/>
          <w:b/>
          <w:bCs/>
          <w:sz w:val="20"/>
          <w:rtl/>
        </w:rPr>
        <w:t xml:space="preserve"> ואין מקבלין ממנו עדות</w:t>
      </w:r>
      <w:r w:rsidRPr="00262EDB">
        <w:rPr>
          <w:rFonts w:ascii="David" w:hAnsi="David" w:hint="cs"/>
          <w:sz w:val="20"/>
          <w:rtl/>
        </w:rPr>
        <w:t>.</w:t>
      </w:r>
      <w:r w:rsidRPr="00262EDB">
        <w:rPr>
          <w:rFonts w:ascii="David" w:hAnsi="David"/>
          <w:sz w:val="20"/>
          <w:rtl/>
        </w:rPr>
        <w:t xml:space="preserve"> כלומר אין מזמנין אותו להעיד לשמוע</w:t>
      </w:r>
      <w:r w:rsidRPr="00262EDB">
        <w:rPr>
          <w:rFonts w:ascii="David" w:hAnsi="David" w:hint="cs"/>
          <w:sz w:val="20"/>
          <w:rtl/>
        </w:rPr>
        <w:t>,</w:t>
      </w:r>
      <w:r w:rsidRPr="00262EDB">
        <w:rPr>
          <w:rFonts w:ascii="David" w:hAnsi="David"/>
          <w:sz w:val="20"/>
          <w:rtl/>
        </w:rPr>
        <w:t xml:space="preserve"> ואין מקבלין ממנו עדות שאינו יודע לכוין.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והקשה הרי"ף</w:t>
      </w:r>
      <w:r w:rsidRPr="00262EDB">
        <w:rPr>
          <w:rFonts w:ascii="David" w:hAnsi="David"/>
          <w:sz w:val="20"/>
          <w:rtl/>
        </w:rPr>
        <w:t xml:space="preserve"> (טז.) על זה מדאמר רב פפא בפ"ג דחגיגה (כב.) כמאן מקבלין האידנא סהדותא מעם הארץ כמאן</w:t>
      </w:r>
      <w:r w:rsidRPr="00262EDB">
        <w:rPr>
          <w:rFonts w:ascii="David" w:hAnsi="David" w:hint="cs"/>
          <w:sz w:val="20"/>
          <w:rtl/>
        </w:rPr>
        <w:t>?</w:t>
      </w:r>
      <w:r w:rsidRPr="00262EDB">
        <w:rPr>
          <w:rFonts w:ascii="David" w:hAnsi="David"/>
          <w:sz w:val="20"/>
          <w:rtl/>
        </w:rPr>
        <w:t xml:space="preserve"> כרבי יוסי</w:t>
      </w:r>
      <w:r w:rsidRPr="00262EDB">
        <w:rPr>
          <w:rFonts w:ascii="David" w:hAnsi="David" w:hint="cs"/>
          <w:sz w:val="20"/>
          <w:rtl/>
        </w:rPr>
        <w:t>,</w:t>
      </w:r>
      <w:r w:rsidRPr="00262EDB">
        <w:rPr>
          <w:rFonts w:ascii="David" w:hAnsi="David"/>
          <w:sz w:val="20"/>
          <w:rtl/>
        </w:rPr>
        <w:t xml:space="preserve"> דאמר התם מפני מה הכל נאמנין על טהרת יין ושמן כל ימות השנה</w:t>
      </w:r>
      <w:r w:rsidRPr="00262EDB">
        <w:rPr>
          <w:rFonts w:ascii="David" w:hAnsi="David" w:hint="cs"/>
          <w:sz w:val="20"/>
          <w:rtl/>
        </w:rPr>
        <w:t>?</w:t>
      </w:r>
      <w:r w:rsidRPr="00262EDB">
        <w:rPr>
          <w:rFonts w:ascii="David" w:hAnsi="David"/>
          <w:sz w:val="20"/>
          <w:rtl/>
        </w:rPr>
        <w:t xml:space="preserve"> כדי שלא יהא כל אחד ואחד בונה במה לעצמו. </w:t>
      </w:r>
      <w:r w:rsidRPr="00262EDB">
        <w:rPr>
          <w:rFonts w:ascii="David" w:hAnsi="David"/>
          <w:b/>
          <w:bCs/>
          <w:sz w:val="20"/>
          <w:rtl/>
        </w:rPr>
        <w:t xml:space="preserve">ותירץ </w:t>
      </w:r>
      <w:r w:rsidRPr="00262EDB">
        <w:rPr>
          <w:rFonts w:ascii="David" w:hAnsi="David"/>
          <w:sz w:val="20"/>
          <w:rtl/>
        </w:rPr>
        <w:t>דעם הארץ דחגיגה איתיה בדרך ארץ</w:t>
      </w:r>
      <w:r w:rsidRPr="00262EDB">
        <w:rPr>
          <w:rFonts w:ascii="David" w:hAnsi="David" w:hint="cs"/>
          <w:sz w:val="20"/>
          <w:rtl/>
        </w:rPr>
        <w:t xml:space="preserve"> ובמצות,</w:t>
      </w:r>
      <w:r w:rsidRPr="00262EDB">
        <w:rPr>
          <w:rFonts w:ascii="David" w:hAnsi="David"/>
          <w:sz w:val="20"/>
          <w:rtl/>
        </w:rPr>
        <w:t xml:space="preserve"> ועם הארץ דפסחים ליתיה בדרך ארץ</w:t>
      </w:r>
      <w:r w:rsidRPr="00262EDB">
        <w:rPr>
          <w:rFonts w:ascii="David" w:hAnsi="David" w:hint="cs"/>
          <w:sz w:val="20"/>
          <w:rtl/>
        </w:rPr>
        <w:t xml:space="preserve"> ובמצות [כאיתא בקידושין]</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הר"ן </w:t>
      </w:r>
      <w:r w:rsidRPr="00262EDB">
        <w:rPr>
          <w:rFonts w:ascii="David" w:hAnsi="David"/>
          <w:sz w:val="20"/>
          <w:rtl/>
        </w:rPr>
        <w:t>(פסחים טז. ד"ה גמ' בת)</w:t>
      </w:r>
      <w:r w:rsidRPr="00262EDB">
        <w:rPr>
          <w:rFonts w:ascii="David" w:hAnsi="David" w:hint="cs"/>
          <w:sz w:val="20"/>
          <w:rtl/>
        </w:rPr>
        <w:t xml:space="preserve"> </w:t>
      </w:r>
      <w:r w:rsidRPr="00262EDB">
        <w:rPr>
          <w:rFonts w:ascii="David" w:hAnsi="David"/>
          <w:sz w:val="20"/>
          <w:rtl/>
        </w:rPr>
        <w:t>ולפי דבריו צ"ל</w:t>
      </w:r>
      <w:r w:rsidRPr="00262EDB">
        <w:rPr>
          <w:rFonts w:ascii="David" w:hAnsi="David" w:hint="cs"/>
          <w:sz w:val="20"/>
          <w:rtl/>
        </w:rPr>
        <w:t>,</w:t>
      </w:r>
      <w:r w:rsidRPr="00262EDB">
        <w:rPr>
          <w:rFonts w:ascii="David" w:hAnsi="David"/>
          <w:sz w:val="20"/>
          <w:rtl/>
        </w:rPr>
        <w:t xml:space="preserve"> דכי קתני אין מקבלין ממנו עדות דמשמע דקבולי לא מקבלינן אבל בדיעבד עדותו עדות</w:t>
      </w:r>
      <w:r w:rsidRPr="00262EDB">
        <w:rPr>
          <w:rFonts w:ascii="David" w:hAnsi="David" w:hint="cs"/>
          <w:sz w:val="20"/>
          <w:rtl/>
        </w:rPr>
        <w:t>,</w:t>
      </w:r>
      <w:r w:rsidRPr="00262EDB">
        <w:rPr>
          <w:rFonts w:ascii="David" w:hAnsi="David"/>
          <w:sz w:val="20"/>
          <w:rtl/>
        </w:rPr>
        <w:t xml:space="preserve"> לאו דוקא</w:t>
      </w:r>
      <w:r w:rsidRPr="00262EDB">
        <w:rPr>
          <w:rFonts w:ascii="David" w:hAnsi="David" w:hint="cs"/>
          <w:sz w:val="20"/>
          <w:rtl/>
        </w:rPr>
        <w:t>,</w:t>
      </w:r>
      <w:r w:rsidRPr="00262EDB">
        <w:rPr>
          <w:rFonts w:ascii="David" w:hAnsi="David"/>
          <w:sz w:val="20"/>
          <w:rtl/>
        </w:rPr>
        <w:t xml:space="preserve"> דהא עם הארץ כי האי פסול לעדות דהא אינו לא במקרא ולא במשנה ולא בדרך ארץ. </w:t>
      </w:r>
      <w:r w:rsidRPr="00262EDB">
        <w:rPr>
          <w:rFonts w:ascii="David" w:hAnsi="David"/>
          <w:b/>
          <w:bCs/>
          <w:sz w:val="20"/>
          <w:rtl/>
        </w:rPr>
        <w:t xml:space="preserve">אבל רש"י </w:t>
      </w:r>
      <w:r w:rsidRPr="00262EDB">
        <w:rPr>
          <w:rFonts w:ascii="David" w:hAnsi="David"/>
          <w:sz w:val="20"/>
          <w:rtl/>
        </w:rPr>
        <w:t>פירשה בחגיגה (שם ד"ה כר' יוסי) דפליגא אדפסחים</w:t>
      </w:r>
      <w:r w:rsidRPr="00262EDB">
        <w:rPr>
          <w:rFonts w:ascii="David" w:hAnsi="David" w:hint="cs"/>
          <w:sz w:val="20"/>
          <w:rtl/>
        </w:rPr>
        <w:t>,</w:t>
      </w:r>
      <w:r w:rsidRPr="00262EDB">
        <w:rPr>
          <w:rFonts w:ascii="David" w:hAnsi="David"/>
          <w:sz w:val="20"/>
          <w:rtl/>
        </w:rPr>
        <w:t xml:space="preserve"> ותרווייהו בעם הארץ דליתיה במקרא ובמשנה</w:t>
      </w:r>
      <w:r w:rsidRPr="00262EDB">
        <w:rPr>
          <w:rFonts w:ascii="David" w:hAnsi="David" w:hint="cs"/>
          <w:sz w:val="20"/>
          <w:rtl/>
        </w:rPr>
        <w:t>,</w:t>
      </w:r>
      <w:r w:rsidRPr="00262EDB">
        <w:rPr>
          <w:rFonts w:ascii="David" w:hAnsi="David"/>
          <w:sz w:val="20"/>
          <w:rtl/>
        </w:rPr>
        <w:t xml:space="preserve"> ואיתיה בדרך ארץ ומצות</w:t>
      </w:r>
      <w:r w:rsidRPr="00262EDB">
        <w:rPr>
          <w:rFonts w:ascii="David" w:hAnsi="David" w:hint="cs"/>
          <w:sz w:val="20"/>
          <w:rtl/>
        </w:rPr>
        <w:t>,</w:t>
      </w:r>
      <w:r w:rsidRPr="00262EDB">
        <w:rPr>
          <w:rFonts w:ascii="David" w:hAnsi="David"/>
          <w:sz w:val="20"/>
          <w:rtl/>
        </w:rPr>
        <w:t xml:space="preserve"> וכל כי האי</w:t>
      </w:r>
      <w:r w:rsidRPr="00262EDB">
        <w:rPr>
          <w:rFonts w:ascii="David" w:hAnsi="David" w:hint="cs"/>
          <w:sz w:val="20"/>
          <w:rtl/>
        </w:rPr>
        <w:t xml:space="preserve"> גונא</w:t>
      </w:r>
      <w:r w:rsidRPr="00262EDB">
        <w:rPr>
          <w:rFonts w:ascii="David" w:hAnsi="David"/>
          <w:sz w:val="20"/>
          <w:rtl/>
        </w:rPr>
        <w:t xml:space="preserve"> נהי דכשר לעדות</w:t>
      </w:r>
      <w:r w:rsidRPr="00262EDB">
        <w:rPr>
          <w:rFonts w:ascii="David" w:hAnsi="David" w:hint="cs"/>
          <w:sz w:val="20"/>
          <w:rtl/>
        </w:rPr>
        <w:t>,</w:t>
      </w:r>
      <w:r w:rsidRPr="00262EDB">
        <w:rPr>
          <w:rFonts w:ascii="David" w:hAnsi="David"/>
          <w:sz w:val="20"/>
          <w:rtl/>
        </w:rPr>
        <w:t xml:space="preserve"> מ"מ ס</w:t>
      </w:r>
      <w:r w:rsidRPr="00262EDB">
        <w:rPr>
          <w:rFonts w:ascii="David" w:hAnsi="David" w:hint="cs"/>
          <w:sz w:val="20"/>
          <w:rtl/>
        </w:rPr>
        <w:t>"</w:t>
      </w:r>
      <w:r w:rsidRPr="00262EDB">
        <w:rPr>
          <w:rFonts w:ascii="David" w:hAnsi="David"/>
          <w:sz w:val="20"/>
          <w:rtl/>
        </w:rPr>
        <w:t xml:space="preserve">ל לרבנן </w:t>
      </w:r>
      <w:r w:rsidRPr="00262EDB">
        <w:rPr>
          <w:rFonts w:ascii="David" w:hAnsi="David"/>
          <w:sz w:val="20"/>
          <w:rtl/>
        </w:rPr>
        <w:lastRenderedPageBreak/>
        <w:t>דלכתחלה לא מקבלינן</w:t>
      </w:r>
      <w:r w:rsidRPr="00262EDB">
        <w:rPr>
          <w:rFonts w:ascii="David" w:hAnsi="David" w:hint="cs"/>
          <w:sz w:val="20"/>
          <w:rtl/>
        </w:rPr>
        <w:t>,</w:t>
      </w:r>
      <w:r w:rsidRPr="00262EDB">
        <w:rPr>
          <w:rFonts w:ascii="David" w:hAnsi="David"/>
          <w:sz w:val="20"/>
          <w:rtl/>
        </w:rPr>
        <w:t xml:space="preserve"> והאידנא דמקבלין סמכינן אדרבי יוסי</w:t>
      </w:r>
      <w:r w:rsidRPr="00262EDB">
        <w:rPr>
          <w:rFonts w:ascii="David" w:hAnsi="David" w:hint="cs"/>
          <w:sz w:val="20"/>
          <w:rtl/>
        </w:rPr>
        <w:t>, וזה נראה יותר נכון</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והרא"ש</w:t>
      </w:r>
      <w:r w:rsidRPr="00262EDB">
        <w:rPr>
          <w:rFonts w:ascii="David" w:hAnsi="David" w:hint="cs"/>
          <w:sz w:val="20"/>
          <w:rtl/>
        </w:rPr>
        <w:t xml:space="preserve"> </w:t>
      </w:r>
      <w:r w:rsidRPr="00262EDB">
        <w:rPr>
          <w:rFonts w:ascii="David" w:hAnsi="David" w:hint="cs"/>
          <w:b/>
          <w:bCs/>
          <w:sz w:val="20"/>
          <w:rtl/>
        </w:rPr>
        <w:t>כתב</w:t>
      </w:r>
      <w:r w:rsidRPr="00262EDB">
        <w:rPr>
          <w:rFonts w:ascii="David" w:hAnsi="David"/>
          <w:sz w:val="20"/>
          <w:rtl/>
        </w:rPr>
        <w:t xml:space="preserve"> (שם פ"ג סי' י) על דברי הרי"ף ולא ידענא מה היה קשה לו לרי"ף מההיא דחגיגה</w:t>
      </w:r>
      <w:r w:rsidRPr="00262EDB">
        <w:rPr>
          <w:rFonts w:ascii="David" w:hAnsi="David" w:hint="cs"/>
          <w:sz w:val="20"/>
          <w:rtl/>
        </w:rPr>
        <w:t>,</w:t>
      </w:r>
      <w:r w:rsidRPr="00262EDB">
        <w:rPr>
          <w:rFonts w:ascii="David" w:hAnsi="David"/>
          <w:sz w:val="20"/>
          <w:rtl/>
        </w:rPr>
        <w:t xml:space="preserve"> דאדרבה מהתם מוכח דפסול לעדות כדאמר הכא שאין מקבלין ממנו</w:t>
      </w:r>
      <w:r w:rsidRPr="00262EDB">
        <w:rPr>
          <w:rFonts w:ascii="David" w:hAnsi="David" w:hint="cs"/>
          <w:sz w:val="20"/>
          <w:rtl/>
        </w:rPr>
        <w:t>,</w:t>
      </w:r>
      <w:r w:rsidRPr="00262EDB">
        <w:rPr>
          <w:rFonts w:ascii="David" w:hAnsi="David"/>
          <w:sz w:val="20"/>
          <w:rtl/>
        </w:rPr>
        <w:t xml:space="preserve"> אלא שצריכין אנו להכשירם ולקבל מהם עדות</w:t>
      </w:r>
      <w:r w:rsidRPr="00262EDB">
        <w:rPr>
          <w:rFonts w:ascii="David" w:hAnsi="David" w:hint="cs"/>
          <w:sz w:val="20"/>
          <w:rtl/>
        </w:rPr>
        <w:t>,</w:t>
      </w:r>
      <w:r w:rsidRPr="00262EDB">
        <w:rPr>
          <w:rFonts w:ascii="David" w:hAnsi="David"/>
          <w:sz w:val="20"/>
          <w:rtl/>
        </w:rPr>
        <w:t xml:space="preserve"> שאם היינו מרחקים אותן ביותר היו עושים דת לעצמם וממנים להם דיינים מתוכם כדקאמר רבי יוסי התם מפני מה אמרו הכל נאמנים על טהרת יין ושמן וכו'</w:t>
      </w:r>
      <w:r w:rsidRPr="00262EDB">
        <w:rPr>
          <w:rFonts w:ascii="David" w:hAnsi="David" w:hint="cs"/>
          <w:sz w:val="20"/>
          <w:rtl/>
        </w:rPr>
        <w:t>,</w:t>
      </w:r>
      <w:r w:rsidRPr="00262EDB">
        <w:rPr>
          <w:rFonts w:ascii="David" w:hAnsi="David"/>
          <w:sz w:val="20"/>
          <w:rtl/>
        </w:rPr>
        <w:t xml:space="preserve"> ואהא קאמר רב פפא כמאן מקבלין האידנא סהדותא מעם הארץ וכו'</w:t>
      </w:r>
      <w:r w:rsidRPr="00262EDB">
        <w:rPr>
          <w:rFonts w:ascii="David" w:hAnsi="David" w:hint="cs"/>
          <w:sz w:val="20"/>
          <w:rtl/>
        </w:rPr>
        <w:t>,</w:t>
      </w:r>
      <w:r w:rsidRPr="00262EDB">
        <w:rPr>
          <w:rFonts w:ascii="David" w:hAnsi="David"/>
          <w:sz w:val="20"/>
          <w:rtl/>
        </w:rPr>
        <w:t xml:space="preserve"> משמע אע"פ שמן הדין לא היה לנו לקבל עדות מעם הארץ</w:t>
      </w:r>
      <w:r w:rsidRPr="00262EDB">
        <w:rPr>
          <w:rFonts w:ascii="David" w:hAnsi="David" w:hint="cs"/>
          <w:sz w:val="20"/>
          <w:rtl/>
        </w:rPr>
        <w:t>,</w:t>
      </w:r>
      <w:r w:rsidRPr="00262EDB">
        <w:rPr>
          <w:rFonts w:ascii="David" w:hAnsi="David"/>
          <w:sz w:val="20"/>
          <w:rtl/>
        </w:rPr>
        <w:t xml:space="preserve"> צריכין אנו למיחש למאי דחייש רבי יוסי</w:t>
      </w:r>
      <w:r w:rsidRPr="00262EDB">
        <w:rPr>
          <w:rFonts w:ascii="David" w:hAnsi="David" w:hint="cs"/>
          <w:sz w:val="20"/>
          <w:rtl/>
        </w:rPr>
        <w:t>,</w:t>
      </w:r>
      <w:r w:rsidRPr="00262EDB">
        <w:rPr>
          <w:rFonts w:ascii="David" w:hAnsi="David"/>
          <w:sz w:val="20"/>
          <w:rtl/>
        </w:rPr>
        <w:t xml:space="preserve"> ואי מיירי התם בעם הארץ שאין בו שום פסול</w:t>
      </w:r>
      <w:r w:rsidRPr="00262EDB">
        <w:rPr>
          <w:rFonts w:ascii="David" w:hAnsi="David" w:hint="cs"/>
          <w:sz w:val="20"/>
          <w:rtl/>
        </w:rPr>
        <w:t>,</w:t>
      </w:r>
      <w:r w:rsidRPr="00262EDB">
        <w:rPr>
          <w:rFonts w:ascii="David" w:hAnsi="David"/>
          <w:sz w:val="20"/>
          <w:rtl/>
        </w:rPr>
        <w:t xml:space="preserve"> כמו שכתב הרי"ף למה יהא פסול לעדות</w:t>
      </w:r>
      <w:r w:rsidRPr="00262EDB">
        <w:rPr>
          <w:rFonts w:ascii="David" w:hAnsi="David" w:hint="cs"/>
          <w:sz w:val="20"/>
          <w:rtl/>
        </w:rPr>
        <w:t>,</w:t>
      </w:r>
      <w:r w:rsidRPr="00262EDB">
        <w:rPr>
          <w:rFonts w:ascii="David" w:hAnsi="David"/>
          <w:sz w:val="20"/>
          <w:rtl/>
        </w:rPr>
        <w:t xml:space="preserve"> אלא ודאי פסול הוא וצריכין להכשירו משום דרבי יוסי</w:t>
      </w:r>
      <w:r w:rsidRPr="00262EDB">
        <w:rPr>
          <w:rFonts w:ascii="David" w:hAnsi="David" w:hint="cs"/>
          <w:sz w:val="20"/>
          <w:rtl/>
        </w:rPr>
        <w:t>,</w:t>
      </w:r>
      <w:r w:rsidRPr="00262EDB">
        <w:rPr>
          <w:rFonts w:ascii="David" w:hAnsi="David"/>
          <w:sz w:val="20"/>
          <w:rtl/>
        </w:rPr>
        <w:t xml:space="preserve"> עכ"ל הרא"ש.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hint="cs"/>
          <w:b/>
          <w:bCs/>
          <w:sz w:val="20"/>
          <w:rtl/>
        </w:rPr>
        <w:t xml:space="preserve">וכתב הב"י: </w:t>
      </w:r>
      <w:r w:rsidRPr="00262EDB">
        <w:rPr>
          <w:rFonts w:ascii="David" w:hAnsi="David"/>
          <w:sz w:val="20"/>
          <w:rtl/>
        </w:rPr>
        <w:t>והרמב"ם אפשר דס"ל כהרי"ף</w:t>
      </w:r>
      <w:r w:rsidRPr="00262EDB">
        <w:rPr>
          <w:rFonts w:ascii="David" w:hAnsi="David" w:hint="cs"/>
          <w:sz w:val="20"/>
          <w:rtl/>
        </w:rPr>
        <w:t>,</w:t>
      </w:r>
      <w:r w:rsidRPr="00262EDB">
        <w:rPr>
          <w:rFonts w:ascii="David" w:hAnsi="David"/>
          <w:sz w:val="20"/>
          <w:rtl/>
        </w:rPr>
        <w:t xml:space="preserve"> וס"ל דסתם עם הארץ ליתיה במקרא ולא במשנה ולא בדרך ארץ וא"כ ההיא דפסחים מיירי בסתם עם הארץ</w:t>
      </w:r>
      <w:r w:rsidRPr="00262EDB">
        <w:rPr>
          <w:rFonts w:ascii="David" w:hAnsi="David" w:hint="cs"/>
          <w:sz w:val="20"/>
          <w:rtl/>
        </w:rPr>
        <w:t>,</w:t>
      </w:r>
      <w:r w:rsidRPr="00262EDB">
        <w:rPr>
          <w:rFonts w:ascii="David" w:hAnsi="David"/>
          <w:sz w:val="20"/>
          <w:rtl/>
        </w:rPr>
        <w:t xml:space="preserve"> וההיא דחגיגה מיירי בעם הארץ דאיתיה בדרך ארץ ומצות וכיון </w:t>
      </w:r>
      <w:r w:rsidRPr="00262EDB">
        <w:rPr>
          <w:rFonts w:ascii="David" w:hAnsi="David"/>
          <w:sz w:val="20"/>
          <w:rtl/>
        </w:rPr>
        <w:t xml:space="preserve">דליתיה במקרא ובמשנה לא היה ראוי לקבלו אלא משום דרבי יוסי. </w:t>
      </w:r>
      <w:r w:rsidRPr="00262EDB">
        <w:rPr>
          <w:rFonts w:ascii="David" w:hAnsi="David"/>
          <w:b/>
          <w:bCs/>
          <w:sz w:val="20"/>
          <w:rtl/>
        </w:rPr>
        <w:t xml:space="preserve">ומפשט </w:t>
      </w:r>
      <w:r w:rsidRPr="00262EDB">
        <w:rPr>
          <w:rFonts w:ascii="David" w:hAnsi="David"/>
          <w:sz w:val="20"/>
          <w:rtl/>
        </w:rPr>
        <w:t>דברי הרא"ש משמע דעם הארץ דליתיה בתורה ובדרך ארץ</w:t>
      </w:r>
      <w:r w:rsidRPr="00262EDB">
        <w:rPr>
          <w:rFonts w:ascii="David" w:hAnsi="David" w:hint="cs"/>
          <w:sz w:val="20"/>
          <w:rtl/>
        </w:rPr>
        <w:t>,</w:t>
      </w:r>
      <w:r w:rsidRPr="00262EDB">
        <w:rPr>
          <w:rFonts w:ascii="David" w:hAnsi="David"/>
          <w:sz w:val="20"/>
          <w:rtl/>
        </w:rPr>
        <w:t xml:space="preserve"> אע"פ שהוא פסול מקבלינן סהדותיה מדרבי יוסי</w:t>
      </w:r>
      <w:r w:rsidRPr="00262EDB">
        <w:rPr>
          <w:rFonts w:ascii="David" w:hAnsi="David" w:hint="cs"/>
          <w:sz w:val="20"/>
          <w:rtl/>
        </w:rPr>
        <w:t>,</w:t>
      </w:r>
      <w:r w:rsidRPr="00262EDB">
        <w:rPr>
          <w:rFonts w:ascii="David" w:hAnsi="David"/>
          <w:sz w:val="20"/>
          <w:rtl/>
        </w:rPr>
        <w:t xml:space="preserve"> וזה הפך סברת הרמב"ם.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ולפ</w:t>
      </w:r>
      <w:r w:rsidRPr="00262EDB">
        <w:rPr>
          <w:rFonts w:ascii="David" w:hAnsi="David" w:hint="cs"/>
          <w:b/>
          <w:bCs/>
          <w:sz w:val="20"/>
          <w:rtl/>
        </w:rPr>
        <w:t>"</w:t>
      </w:r>
      <w:r w:rsidRPr="00262EDB">
        <w:rPr>
          <w:rFonts w:ascii="David" w:hAnsi="David"/>
          <w:b/>
          <w:bCs/>
          <w:sz w:val="20"/>
          <w:rtl/>
        </w:rPr>
        <w:t>ז</w:t>
      </w:r>
      <w:r w:rsidRPr="00262EDB">
        <w:rPr>
          <w:rFonts w:ascii="David" w:hAnsi="David"/>
          <w:sz w:val="20"/>
          <w:rtl/>
        </w:rPr>
        <w:t xml:space="preserve"> יש לתמוה על רבינו שתפס סברת הרמב"ם והניח סברת הרא"ש</w:t>
      </w:r>
      <w:r w:rsidRPr="00262EDB">
        <w:rPr>
          <w:rFonts w:ascii="David" w:hAnsi="David" w:hint="cs"/>
          <w:sz w:val="20"/>
          <w:rtl/>
        </w:rPr>
        <w:t>,</w:t>
      </w:r>
      <w:r w:rsidRPr="00262EDB">
        <w:rPr>
          <w:rFonts w:ascii="David" w:hAnsi="David"/>
          <w:sz w:val="20"/>
          <w:rtl/>
        </w:rPr>
        <w:t xml:space="preserve"> ולא עוד אלא שלא הזכיר סברת אביו כלל. ולכך אני אומר</w:t>
      </w:r>
      <w:r w:rsidRPr="00262EDB">
        <w:rPr>
          <w:rFonts w:ascii="David" w:hAnsi="David" w:hint="cs"/>
          <w:sz w:val="20"/>
          <w:rtl/>
        </w:rPr>
        <w:t>,</w:t>
      </w:r>
      <w:r w:rsidRPr="00262EDB">
        <w:rPr>
          <w:rFonts w:ascii="David" w:hAnsi="David"/>
          <w:sz w:val="20"/>
          <w:rtl/>
        </w:rPr>
        <w:t xml:space="preserve"> דס"ל לרבינו שהרא"ש פוסק דלא כרבי יוסי</w:t>
      </w:r>
      <w:r w:rsidRPr="00262EDB">
        <w:rPr>
          <w:rFonts w:ascii="David" w:hAnsi="David" w:hint="cs"/>
          <w:sz w:val="20"/>
          <w:rtl/>
        </w:rPr>
        <w:t>,</w:t>
      </w:r>
      <w:r w:rsidRPr="00262EDB">
        <w:rPr>
          <w:rFonts w:ascii="David" w:hAnsi="David"/>
          <w:sz w:val="20"/>
          <w:rtl/>
        </w:rPr>
        <w:t xml:space="preserve"> ורב פפא דאמר כמאן מקבלין וכו' לא לפסוק הלכה כרבי יוסי נתכוון</w:t>
      </w:r>
      <w:r w:rsidRPr="00262EDB">
        <w:rPr>
          <w:rFonts w:ascii="David" w:hAnsi="David" w:hint="cs"/>
          <w:sz w:val="20"/>
          <w:rtl/>
        </w:rPr>
        <w:t>,</w:t>
      </w:r>
      <w:r w:rsidRPr="00262EDB">
        <w:rPr>
          <w:rFonts w:ascii="David" w:hAnsi="David"/>
          <w:sz w:val="20"/>
          <w:rtl/>
        </w:rPr>
        <w:t xml:space="preserve"> ולא ללמדנו שבימים ההם היו מקבלין עדות מעם הארץ אלא לא היו מקבלין</w:t>
      </w:r>
      <w:r w:rsidRPr="00262EDB">
        <w:rPr>
          <w:rFonts w:ascii="David" w:hAnsi="David" w:hint="cs"/>
          <w:sz w:val="20"/>
          <w:rtl/>
        </w:rPr>
        <w:t>,</w:t>
      </w:r>
      <w:r w:rsidRPr="00262EDB">
        <w:rPr>
          <w:rFonts w:ascii="David" w:hAnsi="David"/>
          <w:sz w:val="20"/>
          <w:rtl/>
        </w:rPr>
        <w:t xml:space="preserve"> ולא בא אלא לומר שצריך להתיישב בדבר</w:t>
      </w:r>
      <w:r w:rsidRPr="00262EDB">
        <w:rPr>
          <w:rFonts w:ascii="David" w:hAnsi="David" w:hint="cs"/>
          <w:sz w:val="20"/>
          <w:rtl/>
        </w:rPr>
        <w:t>,</w:t>
      </w:r>
      <w:r w:rsidRPr="00262EDB">
        <w:rPr>
          <w:rFonts w:ascii="David" w:hAnsi="David"/>
          <w:sz w:val="20"/>
          <w:rtl/>
        </w:rPr>
        <w:t xml:space="preserve"> והכי קאמר לרבי יוסי יש לחוש לעדי עמי הארץ ולהכשירם</w:t>
      </w:r>
      <w:r w:rsidRPr="00262EDB">
        <w:rPr>
          <w:rFonts w:ascii="David" w:hAnsi="David" w:hint="cs"/>
          <w:sz w:val="20"/>
          <w:rtl/>
        </w:rPr>
        <w:t>,</w:t>
      </w:r>
      <w:r w:rsidRPr="00262EDB">
        <w:rPr>
          <w:rFonts w:ascii="David" w:hAnsi="David"/>
          <w:sz w:val="20"/>
          <w:rtl/>
        </w:rPr>
        <w:t xml:space="preserve"> אבל אנן לא קיימ</w:t>
      </w:r>
      <w:r w:rsidRPr="00262EDB">
        <w:rPr>
          <w:rFonts w:ascii="David" w:hAnsi="David" w:hint="cs"/>
          <w:sz w:val="20"/>
          <w:rtl/>
        </w:rPr>
        <w:t>"</w:t>
      </w:r>
      <w:r w:rsidRPr="00262EDB">
        <w:rPr>
          <w:rFonts w:ascii="David" w:hAnsi="David"/>
          <w:sz w:val="20"/>
          <w:rtl/>
        </w:rPr>
        <w:t>ל הכי אלא כברייתא דפסחים דאין מוסרים להם עדות וכו'</w:t>
      </w:r>
      <w:r w:rsidRPr="00262EDB">
        <w:rPr>
          <w:rFonts w:ascii="David" w:hAnsi="David" w:hint="cs"/>
          <w:sz w:val="20"/>
          <w:rtl/>
        </w:rPr>
        <w:t>,</w:t>
      </w:r>
      <w:r w:rsidRPr="00262EDB">
        <w:rPr>
          <w:rFonts w:ascii="David" w:hAnsi="David"/>
          <w:sz w:val="20"/>
          <w:rtl/>
        </w:rPr>
        <w:t xml:space="preserve"> וסתם עם הארץ ליתיה בתורה ובדרך ארץ כדברי הרמב"ם</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וז"ל המרדכי</w:t>
      </w:r>
      <w:r w:rsidRPr="00262EDB">
        <w:rPr>
          <w:rFonts w:ascii="David" w:hAnsi="David"/>
          <w:sz w:val="20"/>
          <w:rtl/>
        </w:rPr>
        <w:t xml:space="preserve"> בהגהות סנהדרין (סי' תשכא) </w:t>
      </w:r>
      <w:r w:rsidRPr="00262EDB">
        <w:rPr>
          <w:rFonts w:ascii="David" w:hAnsi="David"/>
          <w:b/>
          <w:bCs/>
          <w:sz w:val="20"/>
          <w:rtl/>
        </w:rPr>
        <w:t xml:space="preserve">בשם העיטור </w:t>
      </w:r>
      <w:r w:rsidRPr="00262EDB">
        <w:rPr>
          <w:rFonts w:ascii="David" w:hAnsi="David"/>
          <w:sz w:val="20"/>
          <w:rtl/>
        </w:rPr>
        <w:t>(קבלת עדות נח ע"ד) כתבו הגאונים מי שאינו זריז בתפלה ובמצות ואין בו דרך ארץ פסול לעדות</w:t>
      </w:r>
      <w:r w:rsidRPr="00262EDB">
        <w:rPr>
          <w:rFonts w:ascii="David" w:hAnsi="David" w:hint="cs"/>
          <w:sz w:val="20"/>
          <w:rtl/>
        </w:rPr>
        <w:t>,</w:t>
      </w:r>
      <w:r w:rsidRPr="00262EDB">
        <w:rPr>
          <w:rFonts w:ascii="David" w:hAnsi="David"/>
          <w:sz w:val="20"/>
          <w:rtl/>
        </w:rPr>
        <w:t xml:space="preserve"> ועם הארץ דפסחים שעוסק בתורה ובמצות ובדרך ארץ</w:t>
      </w:r>
      <w:r w:rsidRPr="00262EDB">
        <w:rPr>
          <w:rFonts w:ascii="David" w:hAnsi="David" w:hint="cs"/>
          <w:sz w:val="20"/>
          <w:rtl/>
        </w:rPr>
        <w:t>,</w:t>
      </w:r>
      <w:r w:rsidRPr="00262EDB">
        <w:rPr>
          <w:rFonts w:ascii="David" w:hAnsi="David"/>
          <w:sz w:val="20"/>
          <w:rtl/>
        </w:rPr>
        <w:t xml:space="preserve"> ואינו בן תורה</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2"/>
        <w:rPr>
          <w:rFonts w:ascii="David" w:hAnsi="David"/>
          <w:b/>
          <w:bCs/>
          <w:sz w:val="21"/>
          <w:szCs w:val="21"/>
          <w:rtl/>
        </w:rPr>
      </w:pPr>
      <w:r w:rsidRPr="00262EDB">
        <w:rPr>
          <w:rFonts w:ascii="David" w:hAnsi="David" w:hint="cs"/>
          <w:b/>
          <w:bCs/>
          <w:sz w:val="21"/>
          <w:szCs w:val="21"/>
          <w:rtl/>
        </w:rPr>
        <w:t xml:space="preserve">(יח) </w:t>
      </w:r>
      <w:r w:rsidRPr="00262EDB">
        <w:rPr>
          <w:rFonts w:ascii="David" w:hAnsi="David"/>
          <w:b/>
          <w:bCs/>
          <w:sz w:val="21"/>
          <w:szCs w:val="21"/>
          <w:rtl/>
        </w:rPr>
        <w:t xml:space="preserve">הבזויים, פסולים לעדות מדבריהם; והם האנשים שהולכים ואוכלים בשוק בפני כל העם, וכגון אלו שהולכים ערומים בשוק בעת שהם עסוקים במלאכה מנוולת וכיוצא באלו, שאין מקפידים על הבושת, שכל אלו חשובים ככלב ואין מקפידים על עדות שקר. </w:t>
      </w:r>
      <w:r w:rsidRPr="00262EDB">
        <w:rPr>
          <w:rFonts w:ascii="David" w:hAnsi="David" w:hint="cs"/>
          <w:b/>
          <w:bCs/>
          <w:sz w:val="21"/>
          <w:szCs w:val="21"/>
          <w:rtl/>
        </w:rPr>
        <w:t xml:space="preserve"> </w:t>
      </w:r>
      <w:r w:rsidRPr="00262EDB">
        <w:rPr>
          <w:rFonts w:ascii="David" w:hAnsi="David"/>
          <w:b/>
          <w:bCs/>
          <w:sz w:val="21"/>
          <w:szCs w:val="21"/>
          <w:rtl/>
        </w:rPr>
        <w:t>ומכלל אלו המקבלים צדקה מה</w:t>
      </w:r>
      <w:r w:rsidRPr="00262EDB">
        <w:rPr>
          <w:rFonts w:ascii="David" w:hAnsi="David" w:hint="cs"/>
          <w:b/>
          <w:bCs/>
          <w:sz w:val="21"/>
          <w:szCs w:val="21"/>
          <w:rtl/>
        </w:rPr>
        <w:t>ג</w:t>
      </w:r>
      <w:r w:rsidRPr="00262EDB">
        <w:rPr>
          <w:rFonts w:ascii="David" w:hAnsi="David"/>
          <w:b/>
          <w:bCs/>
          <w:sz w:val="21"/>
          <w:szCs w:val="21"/>
          <w:rtl/>
        </w:rPr>
        <w:t>וים בפרהסיא, אף על פי שאיפשר להם שיזונו בצנעא מבזים עצמם ואינם חוששים, כל אלו פסולים מדבריהם</w:t>
      </w:r>
      <w:r w:rsidRPr="00262EDB">
        <w:rPr>
          <w:rFonts w:ascii="David" w:hAnsi="David" w:hint="cs"/>
          <w:b/>
          <w:bCs/>
          <w:sz w:val="21"/>
          <w:szCs w:val="21"/>
          <w:rtl/>
        </w:rPr>
        <w:t xml:space="preserve"> </w:t>
      </w:r>
      <w:r w:rsidRPr="00262EDB">
        <w:rPr>
          <w:rFonts w:ascii="David" w:hAnsi="David" w:hint="cs"/>
          <w:sz w:val="20"/>
          <w:rtl/>
        </w:rPr>
        <w:t>(לשון הרמב"ם).</w:t>
      </w:r>
      <w:r w:rsidRPr="00262EDB">
        <w:rPr>
          <w:rFonts w:ascii="David" w:hAnsi="David" w:cs="Guttman Rashi"/>
          <w:b/>
          <w:bCs/>
          <w:sz w:val="21"/>
          <w:szCs w:val="21"/>
          <w:rtl/>
        </w:rPr>
        <w:t xml:space="preserve"> </w:t>
      </w: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1"/>
          <w:szCs w:val="21"/>
          <w:rtl/>
        </w:rPr>
      </w:pPr>
      <w:r w:rsidRPr="00262EDB">
        <w:rPr>
          <w:rFonts w:ascii="David" w:hAnsi="David" w:cs="Guttman Rashi"/>
          <w:b/>
          <w:bCs/>
          <w:sz w:val="21"/>
          <w:szCs w:val="21"/>
          <w:rtl/>
        </w:rPr>
        <w:t xml:space="preserve">הגה: כל מי שנוטל שכר להעיד, עדותו בטלה, כמו הנוטל שכר לדון, כמו שנתבאר לעיל סימן ט' סעיף ה', ואינן צריכים הכרזה, אלא הדין והעדות בטל מעצמו. ואם החזיר הממון, דינו ועדותיו קיימים, שאין זה כשאר פסולים שצריכין הכרזה ותשובה, אלא קנס קנסוהו חכמים שיתבטלו מעשיו כל זמן שנוטל שכר </w:t>
      </w:r>
      <w:r w:rsidRPr="00262EDB">
        <w:rPr>
          <w:rFonts w:ascii="David" w:hAnsi="David" w:cs="Guttman Rashi"/>
          <w:sz w:val="20"/>
          <w:rtl/>
        </w:rPr>
        <w:t xml:space="preserve">(ר"ן ס"פ האיש מקדש). </w:t>
      </w:r>
      <w:r w:rsidRPr="00262EDB">
        <w:rPr>
          <w:rFonts w:ascii="David" w:hAnsi="David" w:cs="Guttman Rashi"/>
          <w:b/>
          <w:bCs/>
          <w:sz w:val="21"/>
          <w:szCs w:val="21"/>
          <w:rtl/>
        </w:rPr>
        <w:t xml:space="preserve">וכל זה בעדים שכבר ראו המעשה ומחוייבים להעיד, כמו שאדם מחוייב לדון בין אדם לחבירו. אבל מי שאינו מחויב להעיד, ונוטל שכר לילך ולראות הענין שיהיה עד, מותר </w:t>
      </w:r>
      <w:r w:rsidRPr="00262EDB">
        <w:rPr>
          <w:rFonts w:ascii="David" w:hAnsi="David" w:cs="Guttman Rashi"/>
          <w:sz w:val="20"/>
          <w:rtl/>
        </w:rPr>
        <w:t xml:space="preserve">(ב"י סימן כ"ח בשם רשב"א). </w:t>
      </w: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1"/>
          <w:szCs w:val="21"/>
          <w:rtl/>
        </w:rPr>
      </w:pPr>
      <w:r w:rsidRPr="00262EDB">
        <w:rPr>
          <w:rFonts w:ascii="David" w:hAnsi="David" w:cs="Guttman Rashi"/>
          <w:b/>
          <w:bCs/>
          <w:sz w:val="21"/>
          <w:szCs w:val="21"/>
          <w:rtl/>
        </w:rPr>
        <w:t xml:space="preserve">דיין שדן כבר, ובא הבעל דין ליתן לו מתנה על שהפך בזכותו, אסור לו לקבל </w:t>
      </w:r>
      <w:r w:rsidRPr="00262EDB">
        <w:rPr>
          <w:rFonts w:ascii="David" w:hAnsi="David" w:cs="Guttman Rashi"/>
          <w:sz w:val="20"/>
          <w:rtl/>
        </w:rPr>
        <w:t>(כ</w:t>
      </w:r>
      <w:r w:rsidRPr="00262EDB">
        <w:rPr>
          <w:rFonts w:ascii="David" w:hAnsi="David" w:cs="Guttman Rashi" w:hint="cs"/>
          <w:sz w:val="20"/>
          <w:rtl/>
        </w:rPr>
        <w:t>"מ מהרא"ש</w:t>
      </w:r>
      <w:r w:rsidRPr="00262EDB">
        <w:rPr>
          <w:rFonts w:ascii="David" w:hAnsi="David" w:cs="Guttman Rashi"/>
          <w:sz w:val="20"/>
          <w:rtl/>
        </w:rPr>
        <w:t xml:space="preserve"> ס"פ זה בורר)</w:t>
      </w:r>
      <w:r w:rsidRPr="00262EDB">
        <w:rPr>
          <w:rFonts w:ascii="David" w:hAnsi="David" w:cs="Guttman Rashi" w:hint="cs"/>
          <w:sz w:val="20"/>
          <w:rtl/>
        </w:rPr>
        <w:t>.</w:t>
      </w:r>
      <w:r w:rsidRPr="00262EDB">
        <w:rPr>
          <w:rFonts w:ascii="David" w:hAnsi="David" w:cs="Guttman Rashi"/>
          <w:sz w:val="20"/>
          <w:rtl/>
        </w:rPr>
        <w:t xml:space="preserve"> </w:t>
      </w: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1"/>
          <w:szCs w:val="21"/>
          <w:rtl/>
        </w:rPr>
      </w:pPr>
      <w:r w:rsidRPr="00262EDB">
        <w:rPr>
          <w:rFonts w:ascii="David" w:hAnsi="David" w:cs="Guttman Rashi"/>
          <w:b/>
          <w:bCs/>
          <w:sz w:val="21"/>
          <w:szCs w:val="21"/>
          <w:rtl/>
        </w:rPr>
        <w:t xml:space="preserve">כל מה שאדם מעיד לסיבת יסורין ויראה, אין בו ממש </w:t>
      </w:r>
      <w:r w:rsidRPr="00262EDB">
        <w:rPr>
          <w:rFonts w:ascii="David" w:hAnsi="David" w:cs="Guttman Rashi"/>
          <w:sz w:val="20"/>
          <w:rtl/>
        </w:rPr>
        <w:t xml:space="preserve">(מהרי"ק שורש ס"ח).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cs="Guttman Rashi"/>
          <w:b/>
          <w:bCs/>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הבזויים, פסולים לעדות מדבריהם; והם האנשים שהולכים ואוכלים בשוק בפני כל העם, וכו'.</w:t>
      </w:r>
      <w:r w:rsidRPr="00262EDB">
        <w:rPr>
          <w:rFonts w:ascii="David" w:hAnsi="David"/>
          <w:sz w:val="20"/>
          <w:rtl/>
        </w:rPr>
        <w:t xml:space="preserve"> </w:t>
      </w:r>
      <w:r w:rsidRPr="00262EDB">
        <w:rPr>
          <w:rFonts w:ascii="David" w:hAnsi="David" w:hint="cs"/>
          <w:b/>
          <w:bCs/>
          <w:sz w:val="20"/>
          <w:rtl/>
        </w:rPr>
        <w:t>-</w:t>
      </w:r>
      <w:r w:rsidRPr="00262EDB">
        <w:rPr>
          <w:rFonts w:ascii="David" w:hAnsi="David" w:hint="cs"/>
          <w:sz w:val="20"/>
          <w:rtl/>
        </w:rPr>
        <w:t xml:space="preserve"> ברייתא (</w:t>
      </w:r>
      <w:r w:rsidRPr="00262EDB">
        <w:rPr>
          <w:rFonts w:ascii="David" w:hAnsi="David"/>
          <w:sz w:val="20"/>
          <w:rtl/>
        </w:rPr>
        <w:t xml:space="preserve">קידושין </w:t>
      </w:r>
      <w:r w:rsidRPr="00262EDB">
        <w:rPr>
          <w:rFonts w:ascii="David" w:hAnsi="David" w:hint="cs"/>
          <w:sz w:val="20"/>
          <w:rtl/>
        </w:rPr>
        <w:t>מ:</w:t>
      </w:r>
      <w:r w:rsidRPr="00262EDB">
        <w:rPr>
          <w:rFonts w:ascii="David" w:hAnsi="David"/>
          <w:sz w:val="20"/>
          <w:rtl/>
        </w:rPr>
        <w:t xml:space="preserve">) </w:t>
      </w:r>
      <w:r w:rsidRPr="00262EDB">
        <w:rPr>
          <w:rFonts w:ascii="David" w:hAnsi="David"/>
          <w:b/>
          <w:bCs/>
          <w:sz w:val="20"/>
          <w:rtl/>
        </w:rPr>
        <w:t>ת</w:t>
      </w:r>
      <w:r w:rsidRPr="00262EDB">
        <w:rPr>
          <w:rFonts w:ascii="David" w:hAnsi="David" w:hint="cs"/>
          <w:b/>
          <w:bCs/>
          <w:sz w:val="20"/>
          <w:rtl/>
        </w:rPr>
        <w:t>"ר:</w:t>
      </w:r>
      <w:r w:rsidRPr="00262EDB">
        <w:rPr>
          <w:rFonts w:ascii="David" w:hAnsi="David"/>
          <w:b/>
          <w:bCs/>
          <w:sz w:val="20"/>
          <w:rtl/>
        </w:rPr>
        <w:t xml:space="preserve"> האוכל בשוק הרי זה דומה לכלב</w:t>
      </w:r>
      <w:r w:rsidRPr="00262EDB">
        <w:rPr>
          <w:rFonts w:ascii="David" w:hAnsi="David" w:hint="cs"/>
          <w:b/>
          <w:bCs/>
          <w:sz w:val="20"/>
          <w:rtl/>
        </w:rPr>
        <w:t>,</w:t>
      </w:r>
      <w:r w:rsidRPr="00262EDB">
        <w:rPr>
          <w:rFonts w:ascii="David" w:hAnsi="David"/>
          <w:b/>
          <w:bCs/>
          <w:sz w:val="20"/>
          <w:rtl/>
        </w:rPr>
        <w:t xml:space="preserve"> וי</w:t>
      </w:r>
      <w:r w:rsidRPr="00262EDB">
        <w:rPr>
          <w:rFonts w:ascii="David" w:hAnsi="David" w:hint="cs"/>
          <w:b/>
          <w:bCs/>
          <w:sz w:val="20"/>
          <w:rtl/>
        </w:rPr>
        <w:t>"</w:t>
      </w:r>
      <w:r w:rsidRPr="00262EDB">
        <w:rPr>
          <w:rFonts w:ascii="David" w:hAnsi="David"/>
          <w:b/>
          <w:bCs/>
          <w:sz w:val="20"/>
          <w:rtl/>
        </w:rPr>
        <w:t>א פסול לעדות</w:t>
      </w:r>
      <w:r w:rsidRPr="00262EDB">
        <w:rPr>
          <w:rFonts w:ascii="David" w:hAnsi="David" w:hint="cs"/>
          <w:b/>
          <w:bCs/>
          <w:sz w:val="20"/>
          <w:rtl/>
        </w:rPr>
        <w:t>.</w:t>
      </w:r>
      <w:r w:rsidRPr="00262EDB">
        <w:rPr>
          <w:rFonts w:ascii="David" w:hAnsi="David"/>
          <w:b/>
          <w:bCs/>
          <w:sz w:val="20"/>
          <w:rtl/>
        </w:rPr>
        <w:t xml:space="preserve"> אמר רב אידי בר אבין</w:t>
      </w:r>
      <w:r w:rsidRPr="00262EDB">
        <w:rPr>
          <w:rFonts w:ascii="David" w:hAnsi="David" w:hint="cs"/>
          <w:b/>
          <w:bCs/>
          <w:sz w:val="20"/>
          <w:rtl/>
        </w:rPr>
        <w:t>:</w:t>
      </w:r>
      <w:r w:rsidRPr="00262EDB">
        <w:rPr>
          <w:rFonts w:ascii="David" w:hAnsi="David"/>
          <w:b/>
          <w:bCs/>
          <w:sz w:val="20"/>
          <w:rtl/>
        </w:rPr>
        <w:t xml:space="preserve"> הלכה כיש אומרים</w:t>
      </w:r>
      <w:r w:rsidRPr="00262EDB">
        <w:rPr>
          <w:rFonts w:ascii="David" w:hAnsi="David"/>
          <w:sz w:val="20"/>
          <w:rtl/>
        </w:rPr>
        <w:t xml:space="preserve">. </w:t>
      </w:r>
      <w:r w:rsidRPr="00262EDB">
        <w:rPr>
          <w:rFonts w:ascii="David" w:hAnsi="David" w:cs="Guttman Rashi"/>
          <w:b/>
          <w:bCs/>
          <w:sz w:val="20"/>
          <w:rtl/>
        </w:rPr>
        <w:t>ופירש"י</w:t>
      </w:r>
      <w:r w:rsidRPr="00262EDB">
        <w:rPr>
          <w:rFonts w:ascii="David" w:hAnsi="David" w:cs="Guttman Rashi" w:hint="cs"/>
          <w:b/>
          <w:bCs/>
          <w:sz w:val="20"/>
          <w:rtl/>
        </w:rPr>
        <w:t>:</w:t>
      </w:r>
      <w:r w:rsidRPr="00262EDB">
        <w:rPr>
          <w:rFonts w:ascii="David" w:hAnsi="David" w:cs="Guttman Rashi"/>
          <w:sz w:val="20"/>
          <w:rtl/>
        </w:rPr>
        <w:t xml:space="preserve"> </w:t>
      </w:r>
      <w:r w:rsidRPr="00262EDB">
        <w:rPr>
          <w:rFonts w:ascii="David" w:hAnsi="David" w:cs="Guttman Rashi"/>
          <w:b/>
          <w:bCs/>
          <w:sz w:val="20"/>
          <w:rtl/>
        </w:rPr>
        <w:t>האוכל בשוק</w:t>
      </w:r>
      <w:r w:rsidRPr="00262EDB">
        <w:rPr>
          <w:rFonts w:ascii="David" w:hAnsi="David" w:cs="Guttman Rashi" w:hint="cs"/>
          <w:b/>
          <w:bCs/>
          <w:sz w:val="20"/>
          <w:rtl/>
        </w:rPr>
        <w:t xml:space="preserve"> </w:t>
      </w:r>
      <w:r w:rsidRPr="00262EDB">
        <w:rPr>
          <w:rFonts w:ascii="David" w:hAnsi="David" w:cs="Guttman Rashi" w:hint="cs"/>
          <w:sz w:val="20"/>
          <w:rtl/>
        </w:rPr>
        <w:t>-</w:t>
      </w:r>
      <w:r w:rsidRPr="00262EDB">
        <w:rPr>
          <w:rFonts w:ascii="David" w:hAnsi="David" w:cs="Guttman Rashi"/>
          <w:sz w:val="20"/>
          <w:rtl/>
        </w:rPr>
        <w:t xml:space="preserve"> הואיל ואינו מקפיד על כבודו</w:t>
      </w:r>
      <w:r w:rsidRPr="00262EDB">
        <w:rPr>
          <w:rFonts w:ascii="David" w:hAnsi="David" w:cs="Guttman Rashi" w:hint="cs"/>
          <w:sz w:val="20"/>
          <w:rtl/>
        </w:rPr>
        <w:t>,</w:t>
      </w:r>
      <w:r w:rsidRPr="00262EDB">
        <w:rPr>
          <w:rFonts w:ascii="David" w:hAnsi="David" w:cs="Guttman Rashi"/>
          <w:sz w:val="20"/>
          <w:rtl/>
        </w:rPr>
        <w:t xml:space="preserve"> אינו בוש לזלזל בעצמו וליפסל.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12"/>
          <w:szCs w:val="12"/>
          <w:rtl/>
        </w:rPr>
      </w:pPr>
      <w:r w:rsidRPr="00262EDB">
        <w:rPr>
          <w:rFonts w:ascii="David" w:hAnsi="David" w:hint="cs"/>
          <w:b/>
          <w:bCs/>
          <w:sz w:val="20"/>
          <w:rtl/>
        </w:rPr>
        <w:t>וכתבו ה</w:t>
      </w:r>
      <w:r w:rsidRPr="00262EDB">
        <w:rPr>
          <w:rFonts w:ascii="David" w:hAnsi="David"/>
          <w:b/>
          <w:bCs/>
          <w:sz w:val="20"/>
          <w:rtl/>
        </w:rPr>
        <w:t xml:space="preserve">תוספות </w:t>
      </w:r>
      <w:r w:rsidRPr="00262EDB">
        <w:rPr>
          <w:rFonts w:ascii="David" w:hAnsi="David"/>
          <w:sz w:val="20"/>
          <w:rtl/>
        </w:rPr>
        <w:t xml:space="preserve">(ד"ה ויש) </w:t>
      </w:r>
      <w:r w:rsidRPr="00262EDB">
        <w:rPr>
          <w:rFonts w:ascii="David" w:hAnsi="David" w:hint="cs"/>
          <w:b/>
          <w:bCs/>
          <w:sz w:val="20"/>
          <w:rtl/>
        </w:rPr>
        <w:t xml:space="preserve">והרא"ש </w:t>
      </w:r>
      <w:r w:rsidRPr="00262EDB">
        <w:rPr>
          <w:rFonts w:ascii="David" w:hAnsi="David"/>
          <w:sz w:val="20"/>
          <w:rtl/>
        </w:rPr>
        <w:t>(סי' סה)</w:t>
      </w:r>
      <w:r w:rsidRPr="00262EDB">
        <w:rPr>
          <w:rFonts w:ascii="David" w:hAnsi="David" w:hint="cs"/>
          <w:sz w:val="20"/>
          <w:rtl/>
        </w:rPr>
        <w:t xml:space="preserve"> </w:t>
      </w:r>
      <w:r w:rsidRPr="00262EDB">
        <w:rPr>
          <w:rFonts w:ascii="David" w:hAnsi="David"/>
          <w:sz w:val="20"/>
          <w:rtl/>
        </w:rPr>
        <w:t>וקשה אמאי פסול לעדות</w:t>
      </w:r>
      <w:r w:rsidRPr="00262EDB">
        <w:rPr>
          <w:rFonts w:ascii="David" w:hAnsi="David" w:hint="cs"/>
          <w:sz w:val="20"/>
          <w:rtl/>
        </w:rPr>
        <w:t>?</w:t>
      </w:r>
      <w:r w:rsidRPr="00262EDB">
        <w:rPr>
          <w:rFonts w:ascii="David" w:hAnsi="David"/>
          <w:sz w:val="20"/>
          <w:rtl/>
        </w:rPr>
        <w:t xml:space="preserve"> הוא הא אמרינן בירושלמי (מעשרות פ"ג ה"ב)</w:t>
      </w:r>
      <w:r w:rsidRPr="00262EDB">
        <w:rPr>
          <w:rFonts w:ascii="David" w:hAnsi="David" w:hint="cs"/>
          <w:sz w:val="20"/>
          <w:rtl/>
        </w:rPr>
        <w:t xml:space="preserve"> </w:t>
      </w:r>
      <w:r w:rsidRPr="00262EDB">
        <w:rPr>
          <w:rFonts w:ascii="David" w:hAnsi="David"/>
          <w:sz w:val="20"/>
          <w:rtl/>
        </w:rPr>
        <w:t>ר"ש ברבי הוה אכיל בשוקא</w:t>
      </w:r>
      <w:r w:rsidRPr="00262EDB">
        <w:rPr>
          <w:rFonts w:ascii="David" w:hAnsi="David" w:hint="cs"/>
          <w:sz w:val="20"/>
          <w:rtl/>
        </w:rPr>
        <w:t>,</w:t>
      </w:r>
      <w:r w:rsidRPr="00262EDB">
        <w:rPr>
          <w:rFonts w:ascii="David" w:hAnsi="David"/>
          <w:sz w:val="20"/>
          <w:rtl/>
        </w:rPr>
        <w:t xml:space="preserve"> חזיה ר"מ אמר לו אין שבח לתלמיד לאכול בשוק</w:t>
      </w:r>
      <w:r w:rsidRPr="00262EDB">
        <w:rPr>
          <w:rFonts w:ascii="David" w:hAnsi="David" w:hint="cs"/>
          <w:sz w:val="20"/>
          <w:rtl/>
        </w:rPr>
        <w:t>.</w:t>
      </w:r>
      <w:r w:rsidRPr="00262EDB">
        <w:rPr>
          <w:rFonts w:ascii="David" w:hAnsi="David"/>
          <w:sz w:val="20"/>
          <w:rtl/>
        </w:rPr>
        <w:t xml:space="preserve"> משמע דלאחר אין קפידא</w:t>
      </w:r>
      <w:r w:rsidRPr="00262EDB">
        <w:rPr>
          <w:rFonts w:ascii="David" w:hAnsi="David" w:hint="cs"/>
          <w:sz w:val="20"/>
          <w:rtl/>
        </w:rPr>
        <w:t xml:space="preserve"> אם אוכל בשוק וא"כ אמאי קאמר שפסול לעדות? </w:t>
      </w:r>
      <w:r w:rsidRPr="00262EDB">
        <w:rPr>
          <w:rFonts w:ascii="David" w:hAnsi="David" w:hint="cs"/>
          <w:b/>
          <w:bCs/>
          <w:sz w:val="20"/>
          <w:rtl/>
        </w:rPr>
        <w:t>והביאו ג' תרוצים</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א. </w:t>
      </w:r>
      <w:r w:rsidRPr="00262EDB">
        <w:rPr>
          <w:rFonts w:ascii="David" w:hAnsi="David"/>
          <w:b/>
          <w:bCs/>
          <w:sz w:val="20"/>
          <w:rtl/>
        </w:rPr>
        <w:t>פירש ר</w:t>
      </w:r>
      <w:r w:rsidRPr="00262EDB">
        <w:rPr>
          <w:rFonts w:ascii="David" w:hAnsi="David" w:hint="cs"/>
          <w:b/>
          <w:bCs/>
          <w:sz w:val="20"/>
          <w:rtl/>
        </w:rPr>
        <w:t>"</w:t>
      </w:r>
      <w:r w:rsidRPr="00262EDB">
        <w:rPr>
          <w:rFonts w:ascii="David" w:hAnsi="David"/>
          <w:b/>
          <w:bCs/>
          <w:sz w:val="20"/>
          <w:rtl/>
        </w:rPr>
        <w:t xml:space="preserve">ח </w:t>
      </w:r>
      <w:r w:rsidRPr="00262EDB">
        <w:rPr>
          <w:rFonts w:ascii="David" w:hAnsi="David"/>
          <w:sz w:val="20"/>
          <w:rtl/>
        </w:rPr>
        <w:t>דהכא במאי עסקינן</w:t>
      </w:r>
      <w:r w:rsidRPr="00262EDB">
        <w:rPr>
          <w:rFonts w:ascii="David" w:hAnsi="David" w:hint="cs"/>
          <w:sz w:val="20"/>
          <w:rtl/>
        </w:rPr>
        <w:t>?</w:t>
      </w:r>
      <w:r w:rsidRPr="00262EDB">
        <w:rPr>
          <w:rFonts w:ascii="David" w:hAnsi="David"/>
          <w:sz w:val="20"/>
          <w:rtl/>
        </w:rPr>
        <w:t xml:space="preserve"> בשחוטף ואוכל</w:t>
      </w:r>
      <w:r w:rsidRPr="00262EDB">
        <w:rPr>
          <w:rFonts w:ascii="David" w:hAnsi="David" w:hint="cs"/>
          <w:sz w:val="20"/>
          <w:rtl/>
        </w:rPr>
        <w:t xml:space="preserve"> מאחרים כמו כלב.</w:t>
      </w:r>
      <w:r w:rsidRPr="00262EDB">
        <w:rPr>
          <w:rFonts w:ascii="David" w:hAnsi="David"/>
          <w:sz w:val="20"/>
          <w:rtl/>
        </w:rPr>
        <w:t xml:space="preserve"> וא"ת פשיטא דגזלן הוא</w:t>
      </w:r>
      <w:r w:rsidRPr="00262EDB">
        <w:rPr>
          <w:rFonts w:ascii="David" w:hAnsi="David" w:hint="cs"/>
          <w:sz w:val="20"/>
          <w:rtl/>
        </w:rPr>
        <w:t>,</w:t>
      </w:r>
      <w:r w:rsidRPr="00262EDB">
        <w:rPr>
          <w:rFonts w:ascii="David" w:hAnsi="David"/>
          <w:sz w:val="20"/>
          <w:rtl/>
        </w:rPr>
        <w:t xml:space="preserve"> וי"ל שחוטף פחות משוה פרוטה. א</w:t>
      </w:r>
      <w:r w:rsidRPr="00262EDB">
        <w:rPr>
          <w:rFonts w:ascii="David" w:hAnsi="David" w:hint="cs"/>
          <w:sz w:val="20"/>
          <w:rtl/>
        </w:rPr>
        <w:t>"</w:t>
      </w:r>
      <w:r w:rsidRPr="00262EDB">
        <w:rPr>
          <w:rFonts w:ascii="David" w:hAnsi="David"/>
          <w:sz w:val="20"/>
          <w:rtl/>
        </w:rPr>
        <w:t xml:space="preserve">נ שגזל דבר שאינו מקפיד עליו. </w:t>
      </w:r>
      <w:r w:rsidRPr="00262EDB">
        <w:rPr>
          <w:rFonts w:ascii="David" w:hAnsi="David" w:hint="cs"/>
          <w:sz w:val="20"/>
          <w:rtl/>
        </w:rPr>
        <w:t xml:space="preserve">  </w:t>
      </w:r>
      <w:r w:rsidRPr="00262EDB">
        <w:rPr>
          <w:rFonts w:ascii="David" w:hAnsi="David" w:hint="cs"/>
          <w:b/>
          <w:bCs/>
          <w:sz w:val="20"/>
          <w:rtl/>
        </w:rPr>
        <w:t xml:space="preserve">ב. </w:t>
      </w:r>
      <w:r w:rsidRPr="00262EDB">
        <w:rPr>
          <w:rFonts w:ascii="David" w:hAnsi="David"/>
          <w:b/>
          <w:bCs/>
          <w:sz w:val="20"/>
          <w:rtl/>
        </w:rPr>
        <w:t>ה"ר אליהו מפרש</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דהכא מיירי </w:t>
      </w:r>
      <w:r w:rsidRPr="00262EDB">
        <w:rPr>
          <w:rFonts w:ascii="David" w:hAnsi="David"/>
          <w:sz w:val="20"/>
          <w:rtl/>
        </w:rPr>
        <w:t>כגון שהלך אצל החנונים וטועם משל כולם מעט מעט כאילו רוצה לקנות מהם</w:t>
      </w:r>
      <w:r w:rsidRPr="00262EDB">
        <w:rPr>
          <w:rFonts w:ascii="David" w:hAnsi="David" w:hint="cs"/>
          <w:sz w:val="20"/>
          <w:rtl/>
        </w:rPr>
        <w:t>,</w:t>
      </w:r>
      <w:r w:rsidRPr="00262EDB">
        <w:rPr>
          <w:rFonts w:ascii="David" w:hAnsi="David" w:hint="cs"/>
          <w:b/>
          <w:bCs/>
          <w:sz w:val="20"/>
          <w:rtl/>
        </w:rPr>
        <w:t xml:space="preserve"> </w:t>
      </w:r>
      <w:r w:rsidRPr="00262EDB">
        <w:rPr>
          <w:rFonts w:ascii="David" w:hAnsi="David" w:hint="cs"/>
          <w:sz w:val="20"/>
          <w:rtl/>
        </w:rPr>
        <w:t>ו</w:t>
      </w:r>
      <w:r w:rsidRPr="00262EDB">
        <w:rPr>
          <w:rFonts w:ascii="David" w:hAnsi="David"/>
          <w:sz w:val="20"/>
          <w:rtl/>
        </w:rPr>
        <w:t xml:space="preserve">דומה לכלב </w:t>
      </w:r>
      <w:r w:rsidRPr="00262EDB">
        <w:rPr>
          <w:rFonts w:ascii="David" w:hAnsi="David"/>
          <w:sz w:val="20"/>
          <w:rtl/>
        </w:rPr>
        <w:t>אוכל כאן מעט וכאן מעט</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hint="cs"/>
          <w:b/>
          <w:bCs/>
          <w:sz w:val="20"/>
          <w:rtl/>
        </w:rPr>
        <w:t xml:space="preserve">ג. </w:t>
      </w:r>
      <w:r w:rsidRPr="00262EDB">
        <w:rPr>
          <w:rFonts w:ascii="David" w:hAnsi="David"/>
          <w:b/>
          <w:bCs/>
          <w:sz w:val="20"/>
          <w:rtl/>
        </w:rPr>
        <w:t>ר</w:t>
      </w:r>
      <w:r w:rsidRPr="00262EDB">
        <w:rPr>
          <w:rFonts w:ascii="David" w:hAnsi="David" w:hint="cs"/>
          <w:b/>
          <w:bCs/>
          <w:sz w:val="20"/>
          <w:rtl/>
        </w:rPr>
        <w:t>"</w:t>
      </w:r>
      <w:r w:rsidRPr="00262EDB">
        <w:rPr>
          <w:rFonts w:ascii="David" w:hAnsi="David"/>
          <w:b/>
          <w:bCs/>
          <w:sz w:val="20"/>
          <w:rtl/>
        </w:rPr>
        <w:t>ת פירש</w:t>
      </w:r>
      <w:r w:rsidRPr="00262EDB">
        <w:rPr>
          <w:rFonts w:ascii="David" w:hAnsi="David" w:hint="cs"/>
          <w:b/>
          <w:bCs/>
          <w:sz w:val="20"/>
          <w:rtl/>
        </w:rPr>
        <w:t>:</w:t>
      </w:r>
      <w:r w:rsidRPr="00262EDB">
        <w:rPr>
          <w:rFonts w:ascii="David" w:hAnsi="David"/>
          <w:b/>
          <w:bCs/>
          <w:sz w:val="20"/>
          <w:rtl/>
        </w:rPr>
        <w:t xml:space="preserve"> </w:t>
      </w:r>
      <w:r w:rsidRPr="00262EDB">
        <w:rPr>
          <w:rFonts w:ascii="David" w:hAnsi="David" w:hint="cs"/>
          <w:sz w:val="20"/>
          <w:rtl/>
        </w:rPr>
        <w:t>דהכא מיירי</w:t>
      </w:r>
      <w:r w:rsidRPr="00262EDB">
        <w:rPr>
          <w:rFonts w:ascii="David" w:hAnsi="David"/>
          <w:sz w:val="20"/>
          <w:rtl/>
        </w:rPr>
        <w:t xml:space="preserve"> שאוכל בשוק סעודת פת </w:t>
      </w:r>
      <w:r w:rsidRPr="00262EDB">
        <w:rPr>
          <w:rFonts w:ascii="David" w:hAnsi="David" w:hint="cs"/>
          <w:sz w:val="20"/>
          <w:rtl/>
        </w:rPr>
        <w:t xml:space="preserve">- </w:t>
      </w:r>
      <w:r w:rsidRPr="00262EDB">
        <w:rPr>
          <w:rFonts w:ascii="David" w:hAnsi="David"/>
          <w:sz w:val="20"/>
          <w:rtl/>
        </w:rPr>
        <w:t>דגנאי יותר</w:t>
      </w:r>
      <w:r w:rsidRPr="00262EDB">
        <w:rPr>
          <w:rFonts w:ascii="David" w:hAnsi="David" w:hint="cs"/>
          <w:sz w:val="20"/>
          <w:rtl/>
        </w:rPr>
        <w:t xml:space="preserve"> </w:t>
      </w:r>
      <w:r w:rsidRPr="00262EDB">
        <w:rPr>
          <w:rStyle w:val="ac"/>
          <w:rFonts w:ascii="David" w:hAnsi="David"/>
          <w:b/>
          <w:bCs/>
          <w:szCs w:val="22"/>
          <w:rtl/>
        </w:rPr>
        <w:footnoteReference w:id="82"/>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והרא"ש והתוספות דרך אחר להם בסברת ר</w:t>
      </w:r>
      <w:r w:rsidRPr="00262EDB">
        <w:rPr>
          <w:rFonts w:ascii="David" w:hAnsi="David" w:hint="cs"/>
          <w:sz w:val="20"/>
          <w:rtl/>
        </w:rPr>
        <w:t>"</w:t>
      </w:r>
      <w:r w:rsidRPr="00262EDB">
        <w:rPr>
          <w:rFonts w:ascii="David" w:hAnsi="David"/>
          <w:sz w:val="20"/>
          <w:rtl/>
        </w:rPr>
        <w:t>ת</w:t>
      </w:r>
      <w:r w:rsidRPr="00262EDB">
        <w:rPr>
          <w:rFonts w:ascii="David" w:hAnsi="David" w:hint="cs"/>
          <w:sz w:val="20"/>
          <w:rtl/>
        </w:rPr>
        <w:t>,</w:t>
      </w:r>
      <w:r w:rsidRPr="00262EDB">
        <w:rPr>
          <w:rFonts w:ascii="David" w:hAnsi="David"/>
          <w:sz w:val="20"/>
          <w:rtl/>
        </w:rPr>
        <w:t xml:space="preserve"> דאוכל בשוק היינו קובע סעודתו בשוק</w:t>
      </w:r>
      <w:r w:rsidRPr="00262EDB">
        <w:rPr>
          <w:rFonts w:ascii="David" w:hAnsi="David" w:hint="cs"/>
          <w:sz w:val="20"/>
          <w:rtl/>
        </w:rPr>
        <w:t>, אבל אוכל פירות לא.</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והרמב"ם</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הלכות עדות </w:t>
      </w:r>
      <w:r w:rsidRPr="00262EDB">
        <w:rPr>
          <w:rFonts w:ascii="David" w:hAnsi="David" w:hint="cs"/>
          <w:sz w:val="20"/>
          <w:rtl/>
        </w:rPr>
        <w:t>יא,</w:t>
      </w:r>
      <w:r w:rsidRPr="00262EDB">
        <w:rPr>
          <w:rFonts w:ascii="David" w:hAnsi="David"/>
          <w:sz w:val="20"/>
          <w:rtl/>
        </w:rPr>
        <w:t xml:space="preserve">ה) </w:t>
      </w:r>
      <w:r w:rsidRPr="00262EDB">
        <w:rPr>
          <w:rFonts w:ascii="David" w:hAnsi="David" w:hint="cs"/>
          <w:sz w:val="20"/>
          <w:rtl/>
        </w:rPr>
        <w:t>"</w:t>
      </w:r>
      <w:r w:rsidRPr="00262EDB">
        <w:rPr>
          <w:rFonts w:ascii="David" w:hAnsi="David"/>
          <w:sz w:val="20"/>
          <w:rtl/>
        </w:rPr>
        <w:t>וכן הבזויים פסולים לעדות מדבריהם</w:t>
      </w:r>
      <w:r w:rsidRPr="00262EDB">
        <w:rPr>
          <w:rFonts w:ascii="David" w:hAnsi="David" w:hint="cs"/>
          <w:sz w:val="20"/>
          <w:rtl/>
        </w:rPr>
        <w:t>,</w:t>
      </w:r>
      <w:r w:rsidRPr="00262EDB">
        <w:rPr>
          <w:rFonts w:ascii="David" w:hAnsi="David"/>
          <w:sz w:val="20"/>
          <w:rtl/>
        </w:rPr>
        <w:t xml:space="preserve"> והם האנשים שהולכים ואוכלין בשוק בפני כל העם</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וכתב במישרים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נ"ב ח"ד יג.) שדעתו כר</w:t>
      </w:r>
      <w:r w:rsidRPr="00262EDB">
        <w:rPr>
          <w:rFonts w:ascii="David" w:hAnsi="David" w:hint="cs"/>
          <w:sz w:val="20"/>
          <w:rtl/>
        </w:rPr>
        <w:t>"</w:t>
      </w:r>
      <w:r w:rsidRPr="00262EDB">
        <w:rPr>
          <w:rFonts w:ascii="David" w:hAnsi="David"/>
          <w:sz w:val="20"/>
          <w:rtl/>
        </w:rPr>
        <w:t>ת</w:t>
      </w:r>
      <w:r w:rsidRPr="00262EDB">
        <w:rPr>
          <w:rFonts w:ascii="David" w:hAnsi="David" w:hint="cs"/>
          <w:sz w:val="20"/>
          <w:rtl/>
        </w:rPr>
        <w:t xml:space="preserve">. </w:t>
      </w:r>
      <w:r w:rsidRPr="00262EDB">
        <w:rPr>
          <w:rFonts w:ascii="David" w:hAnsi="David" w:hint="cs"/>
          <w:b/>
          <w:bCs/>
          <w:sz w:val="20"/>
          <w:rtl/>
        </w:rPr>
        <w:t>וכתב הב"י:</w:t>
      </w:r>
      <w:r w:rsidRPr="00262EDB">
        <w:rPr>
          <w:rFonts w:ascii="David" w:hAnsi="David"/>
          <w:sz w:val="20"/>
          <w:rtl/>
        </w:rPr>
        <w:t xml:space="preserve"> ולא ראיתי בדברי הרמב"ם הכרע לכך</w:t>
      </w:r>
      <w:r w:rsidRPr="00262EDB">
        <w:rPr>
          <w:rFonts w:ascii="David" w:hAnsi="David" w:hint="cs"/>
          <w:sz w:val="20"/>
          <w:rtl/>
        </w:rPr>
        <w:t>.</w:t>
      </w:r>
      <w:r w:rsidRPr="00262EDB">
        <w:rPr>
          <w:rFonts w:ascii="David" w:hAnsi="David"/>
          <w:sz w:val="20"/>
          <w:rtl/>
        </w:rPr>
        <w:t xml:space="preserve"> ויותר נראה לומר</w:t>
      </w:r>
      <w:r w:rsidRPr="00262EDB">
        <w:rPr>
          <w:rFonts w:ascii="David" w:hAnsi="David" w:hint="cs"/>
          <w:sz w:val="20"/>
          <w:rtl/>
        </w:rPr>
        <w:t>,</w:t>
      </w:r>
      <w:r w:rsidRPr="00262EDB">
        <w:rPr>
          <w:rFonts w:ascii="David" w:hAnsi="David"/>
          <w:sz w:val="20"/>
          <w:rtl/>
        </w:rPr>
        <w:t xml:space="preserve"> דס"ל דהא דאמרינן פסול לעדות היינו כשאוכל בשוק בפני כל העם</w:t>
      </w:r>
      <w:r w:rsidRPr="00262EDB">
        <w:rPr>
          <w:rFonts w:ascii="David" w:hAnsi="David" w:hint="cs"/>
          <w:sz w:val="20"/>
          <w:rtl/>
        </w:rPr>
        <w:t>,</w:t>
      </w:r>
      <w:r w:rsidRPr="00262EDB">
        <w:rPr>
          <w:rFonts w:ascii="David" w:hAnsi="David"/>
          <w:sz w:val="20"/>
          <w:rtl/>
        </w:rPr>
        <w:t xml:space="preserve"> אבל אם אוכל בשוק שאין בו רוב העם אלא קצת עוברים ושבים לא מיפסיל</w:t>
      </w:r>
      <w:r w:rsidRPr="00262EDB">
        <w:rPr>
          <w:rFonts w:ascii="David" w:hAnsi="David" w:hint="cs"/>
          <w:sz w:val="20"/>
          <w:rtl/>
        </w:rPr>
        <w:t>,</w:t>
      </w:r>
      <w:r w:rsidRPr="00262EDB">
        <w:rPr>
          <w:rFonts w:ascii="David" w:hAnsi="David"/>
          <w:sz w:val="20"/>
          <w:rtl/>
        </w:rPr>
        <w:t xml:space="preserve"> והיינו ההיא דירושלמי</w:t>
      </w:r>
      <w:r w:rsidRPr="00262EDB">
        <w:rPr>
          <w:rFonts w:ascii="David" w:hAnsi="David" w:hint="cs"/>
          <w:sz w:val="20"/>
          <w:rtl/>
        </w:rPr>
        <w:t xml:space="preserve">, ומ"מ לת"ח אין שבח בזה </w:t>
      </w:r>
      <w:r w:rsidRPr="00262EDB">
        <w:rPr>
          <w:rStyle w:val="ac"/>
          <w:rFonts w:ascii="David" w:hAnsi="David"/>
          <w:b/>
          <w:bCs/>
          <w:szCs w:val="22"/>
          <w:rtl/>
        </w:rPr>
        <w:footnoteReference w:id="83"/>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Theme="majorBidi" w:hAnsiTheme="majorBidi" w:cstheme="majorBidi"/>
          <w:b/>
          <w:bCs/>
          <w:sz w:val="21"/>
          <w:szCs w:val="21"/>
          <w:rtl/>
        </w:rPr>
        <w:t>* ומ"ש: וכגון אלו שהולכים ערומים בשוק בעת שהם עסוקים במלאכה מנוולת וכיוצא באלו, שאין מקפידים על הבושת.</w:t>
      </w:r>
      <w:r w:rsidRPr="00262EDB">
        <w:rPr>
          <w:rFonts w:ascii="David" w:hAnsi="David" w:hint="cs"/>
          <w:b/>
          <w:bCs/>
          <w:sz w:val="21"/>
          <w:szCs w:val="21"/>
          <w:rtl/>
        </w:rPr>
        <w:t xml:space="preserve"> </w:t>
      </w:r>
      <w:r w:rsidRPr="00262EDB">
        <w:rPr>
          <w:rFonts w:ascii="David" w:hAnsi="David" w:hint="cs"/>
          <w:b/>
          <w:bCs/>
          <w:sz w:val="20"/>
          <w:rtl/>
        </w:rPr>
        <w:t xml:space="preserve">- </w:t>
      </w:r>
      <w:r w:rsidRPr="00262EDB">
        <w:rPr>
          <w:rFonts w:ascii="David" w:hAnsi="David" w:hint="cs"/>
          <w:sz w:val="20"/>
          <w:rtl/>
        </w:rPr>
        <w:t>יבמות (סג:)</w:t>
      </w:r>
      <w:r w:rsidRPr="00262EDB">
        <w:rPr>
          <w:rFonts w:ascii="David" w:hAnsi="David" w:hint="cs"/>
          <w:b/>
          <w:bCs/>
          <w:sz w:val="20"/>
          <w:rtl/>
        </w:rPr>
        <w:t xml:space="preserve"> </w:t>
      </w:r>
      <w:r w:rsidRPr="00262EDB">
        <w:rPr>
          <w:rFonts w:ascii="David" w:hAnsi="David"/>
          <w:b/>
          <w:bCs/>
          <w:sz w:val="20"/>
          <w:rtl/>
        </w:rPr>
        <w:t xml:space="preserve">במתניתא תנא </w:t>
      </w:r>
      <w:r w:rsidRPr="00262EDB">
        <w:rPr>
          <w:rFonts w:ascii="David" w:hAnsi="David" w:hint="cs"/>
          <w:b/>
          <w:bCs/>
          <w:sz w:val="20"/>
          <w:rtl/>
        </w:rPr>
        <w:t>(</w:t>
      </w:r>
      <w:r w:rsidRPr="00262EDB">
        <w:rPr>
          <w:rFonts w:ascii="David" w:hAnsi="David"/>
          <w:sz w:val="20"/>
          <w:rtl/>
        </w:rPr>
        <w:t>פירשו את הפסוק</w:t>
      </w:r>
      <w:r w:rsidRPr="00262EDB">
        <w:rPr>
          <w:rFonts w:ascii="David" w:hAnsi="David" w:hint="cs"/>
          <w:sz w:val="20"/>
          <w:rtl/>
        </w:rPr>
        <w:t xml:space="preserve"> בתהילים</w:t>
      </w:r>
      <w:r w:rsidRPr="00262EDB">
        <w:rPr>
          <w:rFonts w:ascii="David" w:hAnsi="David" w:hint="cs"/>
          <w:sz w:val="18"/>
          <w:szCs w:val="18"/>
          <w:rtl/>
        </w:rPr>
        <w:t xml:space="preserve"> (פי"ד)</w:t>
      </w:r>
      <w:r w:rsidRPr="00262EDB">
        <w:rPr>
          <w:rFonts w:ascii="David" w:hAnsi="David"/>
          <w:sz w:val="18"/>
          <w:szCs w:val="18"/>
          <w:rtl/>
        </w:rPr>
        <w:t xml:space="preserve"> </w:t>
      </w:r>
      <w:r w:rsidRPr="00262EDB">
        <w:rPr>
          <w:rFonts w:ascii="David" w:hAnsi="David" w:hint="cs"/>
          <w:sz w:val="20"/>
          <w:rtl/>
        </w:rPr>
        <w:t>"אמר נבל בליבו")</w:t>
      </w:r>
      <w:r w:rsidRPr="00262EDB">
        <w:rPr>
          <w:rFonts w:ascii="David" w:hAnsi="David" w:hint="cs"/>
          <w:b/>
          <w:bCs/>
          <w:sz w:val="20"/>
          <w:rtl/>
        </w:rPr>
        <w:t xml:space="preserve"> </w:t>
      </w:r>
      <w:r w:rsidRPr="00262EDB">
        <w:rPr>
          <w:rFonts w:ascii="David" w:hAnsi="David"/>
          <w:b/>
          <w:bCs/>
          <w:sz w:val="20"/>
          <w:rtl/>
        </w:rPr>
        <w:t xml:space="preserve">אלו אנשי </w:t>
      </w:r>
      <w:r w:rsidRPr="00262EDB">
        <w:rPr>
          <w:rFonts w:ascii="David" w:hAnsi="David"/>
          <w:b/>
          <w:bCs/>
          <w:sz w:val="20"/>
          <w:rtl/>
        </w:rPr>
        <w:lastRenderedPageBreak/>
        <w:t>ברבריא ואנשי מרטנאי, שמהלכין ערומים בשוק</w:t>
      </w:r>
      <w:r w:rsidRPr="00262EDB">
        <w:rPr>
          <w:rFonts w:ascii="David" w:hAnsi="David" w:hint="cs"/>
          <w:b/>
          <w:bCs/>
          <w:sz w:val="20"/>
          <w:rtl/>
        </w:rPr>
        <w:t xml:space="preserve">, </w:t>
      </w:r>
      <w:r w:rsidRPr="00262EDB">
        <w:rPr>
          <w:rFonts w:ascii="David" w:hAnsi="David"/>
          <w:b/>
          <w:bCs/>
          <w:sz w:val="20"/>
          <w:rtl/>
        </w:rPr>
        <w:t>שאין לך משוקץ ומתועב לפני המקום יותר ממי שמהלך בשוק ערום</w:t>
      </w:r>
      <w:r w:rsidRPr="00262EDB">
        <w:rPr>
          <w:rFonts w:ascii="David" w:hAnsi="David"/>
          <w:sz w:val="20"/>
          <w:rtl/>
        </w:rPr>
        <w:t>,</w:t>
      </w:r>
      <w:r w:rsidRPr="00262EDB">
        <w:rPr>
          <w:rFonts w:ascii="David" w:hAnsi="David" w:hint="cs"/>
          <w:sz w:val="20"/>
          <w:rtl/>
        </w:rPr>
        <w:t xml:space="preserve"> (ו</w:t>
      </w:r>
      <w:r w:rsidRPr="00262EDB">
        <w:rPr>
          <w:rFonts w:ascii="David" w:hAnsi="David"/>
          <w:sz w:val="20"/>
          <w:rtl/>
        </w:rPr>
        <w:t xml:space="preserve">נקראו "נבל" על שם שמנבלים ומתעבים עצמם לפני המקום </w:t>
      </w:r>
      <w:r w:rsidRPr="00262EDB">
        <w:rPr>
          <w:rFonts w:ascii="David" w:hAnsi="David" w:hint="cs"/>
          <w:sz w:val="20"/>
          <w:rtl/>
        </w:rPr>
        <w:t xml:space="preserve">- </w:t>
      </w:r>
      <w:r w:rsidRPr="00262EDB">
        <w:rPr>
          <w:rFonts w:ascii="David" w:hAnsi="David"/>
          <w:sz w:val="20"/>
          <w:rtl/>
        </w:rPr>
        <w:t>מהרש"א</w:t>
      </w:r>
      <w:r w:rsidRPr="00262EDB">
        <w:rPr>
          <w:rFonts w:ascii="David" w:hAnsi="David" w:hint="cs"/>
          <w:sz w:val="20"/>
          <w:rtl/>
        </w:rPr>
        <w:t>)</w:t>
      </w:r>
      <w:r w:rsidRPr="00262EDB">
        <w:rPr>
          <w:rFonts w:ascii="David" w:hAnsi="David"/>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David" w:hAnsi="David" w:hint="cs"/>
          <w:b/>
          <w:bCs/>
          <w:sz w:val="20"/>
          <w:rtl/>
        </w:rPr>
        <w:t>ו</w:t>
      </w:r>
      <w:r w:rsidRPr="00262EDB">
        <w:rPr>
          <w:rFonts w:ascii="David" w:hAnsi="David"/>
          <w:b/>
          <w:bCs/>
          <w:sz w:val="20"/>
          <w:rtl/>
        </w:rPr>
        <w:t>פרש</w:t>
      </w:r>
      <w:r w:rsidRPr="00262EDB">
        <w:rPr>
          <w:rFonts w:ascii="David" w:hAnsi="David" w:hint="cs"/>
          <w:b/>
          <w:bCs/>
          <w:sz w:val="20"/>
          <w:rtl/>
        </w:rPr>
        <w:t>"י</w:t>
      </w:r>
      <w:r w:rsidRPr="00262EDB">
        <w:rPr>
          <w:rFonts w:ascii="David" w:hAnsi="David" w:hint="cs"/>
          <w:sz w:val="20"/>
          <w:rtl/>
        </w:rPr>
        <w:t xml:space="preserve"> (קידושין מ: ד"ה פסול)</w:t>
      </w:r>
      <w:r w:rsidRPr="00262EDB">
        <w:rPr>
          <w:rFonts w:ascii="David" w:hAnsi="David"/>
          <w:sz w:val="20"/>
          <w:rtl/>
        </w:rPr>
        <w:t xml:space="preserve"> וחיישינן נמי שיעידו שקר</w:t>
      </w:r>
      <w:r w:rsidRPr="00262EDB">
        <w:rPr>
          <w:rFonts w:ascii="David" w:hAnsi="David" w:hint="cs"/>
          <w:sz w:val="20"/>
          <w:rtl/>
        </w:rPr>
        <w:t>,</w:t>
      </w:r>
      <w:r w:rsidRPr="00262EDB">
        <w:rPr>
          <w:rFonts w:ascii="David" w:hAnsi="David"/>
          <w:sz w:val="20"/>
          <w:rtl/>
        </w:rPr>
        <w:t xml:space="preserve"> ולא יחששו שיוודע הדבר ותבוא עליהן חרפה ובושה, דהא אין מקפידין על הבושה</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ומ"ש: ומכלל אלו ה</w:t>
      </w:r>
      <w:r w:rsidRPr="00262EDB">
        <w:rPr>
          <w:rFonts w:asciiTheme="majorBidi" w:hAnsiTheme="majorBidi" w:cstheme="majorBidi"/>
          <w:b/>
          <w:bCs/>
          <w:sz w:val="21"/>
          <w:szCs w:val="21"/>
          <w:rtl/>
        </w:rPr>
        <w:t>מקבלי</w:t>
      </w:r>
      <w:r w:rsidRPr="00262EDB">
        <w:rPr>
          <w:rFonts w:asciiTheme="majorBidi" w:hAnsiTheme="majorBidi" w:cstheme="majorBidi" w:hint="cs"/>
          <w:b/>
          <w:bCs/>
          <w:sz w:val="21"/>
          <w:szCs w:val="21"/>
          <w:rtl/>
        </w:rPr>
        <w:t>ם</w:t>
      </w:r>
      <w:r w:rsidRPr="00262EDB">
        <w:rPr>
          <w:rFonts w:asciiTheme="majorBidi" w:hAnsiTheme="majorBidi" w:cstheme="majorBidi"/>
          <w:b/>
          <w:bCs/>
          <w:sz w:val="21"/>
          <w:szCs w:val="21"/>
          <w:rtl/>
        </w:rPr>
        <w:t xml:space="preserve"> צדקה מהגוים </w:t>
      </w:r>
      <w:r w:rsidRPr="00262EDB">
        <w:rPr>
          <w:rFonts w:asciiTheme="majorBidi" w:hAnsiTheme="majorBidi" w:cstheme="majorBidi" w:hint="cs"/>
          <w:b/>
          <w:bCs/>
          <w:sz w:val="21"/>
          <w:szCs w:val="21"/>
          <w:rtl/>
        </w:rPr>
        <w:t xml:space="preserve">בפרסיא </w:t>
      </w:r>
      <w:r w:rsidRPr="00262EDB">
        <w:rPr>
          <w:rFonts w:asciiTheme="majorBidi" w:hAnsiTheme="majorBidi" w:cstheme="majorBidi"/>
          <w:b/>
          <w:bCs/>
          <w:sz w:val="21"/>
          <w:szCs w:val="21"/>
          <w:rtl/>
        </w:rPr>
        <w:t xml:space="preserve">וכו'. </w:t>
      </w:r>
      <w:r w:rsidRPr="00262EDB">
        <w:rPr>
          <w:rFonts w:ascii="David" w:hAnsi="David" w:hint="cs"/>
          <w:sz w:val="20"/>
          <w:rtl/>
        </w:rPr>
        <w:t>סנהדרין</w:t>
      </w:r>
      <w:r w:rsidRPr="00262EDB">
        <w:rPr>
          <w:rFonts w:ascii="David" w:hAnsi="David"/>
          <w:sz w:val="20"/>
          <w:rtl/>
        </w:rPr>
        <w:t xml:space="preserve"> (כו:) </w:t>
      </w:r>
      <w:r w:rsidRPr="00262EDB">
        <w:rPr>
          <w:rFonts w:ascii="David" w:hAnsi="David"/>
          <w:b/>
          <w:bCs/>
          <w:sz w:val="20"/>
          <w:rtl/>
        </w:rPr>
        <w:t>אמר רב נחמן</w:t>
      </w:r>
      <w:r w:rsidRPr="00262EDB">
        <w:rPr>
          <w:rFonts w:ascii="David" w:hAnsi="David" w:hint="cs"/>
          <w:b/>
          <w:bCs/>
          <w:sz w:val="20"/>
          <w:rtl/>
        </w:rPr>
        <w:t>:</w:t>
      </w:r>
      <w:r w:rsidRPr="00262EDB">
        <w:rPr>
          <w:rFonts w:ascii="David" w:hAnsi="David"/>
          <w:b/>
          <w:bCs/>
          <w:sz w:val="20"/>
          <w:rtl/>
        </w:rPr>
        <w:t xml:space="preserve"> אוכלי דבר</w:t>
      </w:r>
      <w:r w:rsidRPr="00262EDB">
        <w:rPr>
          <w:rFonts w:ascii="David" w:hAnsi="David" w:hint="cs"/>
          <w:b/>
          <w:bCs/>
          <w:sz w:val="20"/>
          <w:rtl/>
        </w:rPr>
        <w:t xml:space="preserve"> אחר</w:t>
      </w:r>
      <w:r w:rsidRPr="00262EDB">
        <w:rPr>
          <w:rFonts w:ascii="David" w:hAnsi="David"/>
          <w:b/>
          <w:bCs/>
          <w:sz w:val="20"/>
          <w:rtl/>
        </w:rPr>
        <w:t xml:space="preserve"> </w:t>
      </w:r>
      <w:r w:rsidRPr="00262EDB">
        <w:rPr>
          <w:rFonts w:ascii="David" w:hAnsi="David" w:hint="cs"/>
          <w:sz w:val="20"/>
          <w:rtl/>
        </w:rPr>
        <w:t>(</w:t>
      </w:r>
      <w:r w:rsidRPr="00262EDB">
        <w:rPr>
          <w:rFonts w:ascii="David" w:hAnsi="David"/>
          <w:sz w:val="20"/>
          <w:rtl/>
        </w:rPr>
        <w:t>צדקה של גוים</w:t>
      </w:r>
      <w:r w:rsidRPr="00262EDB">
        <w:rPr>
          <w:rFonts w:ascii="David" w:hAnsi="David" w:hint="cs"/>
          <w:sz w:val="20"/>
          <w:rtl/>
        </w:rPr>
        <w:t>)</w:t>
      </w:r>
      <w:r w:rsidRPr="00262EDB">
        <w:rPr>
          <w:rFonts w:ascii="David" w:hAnsi="David"/>
          <w:b/>
          <w:bCs/>
          <w:sz w:val="20"/>
          <w:rtl/>
        </w:rPr>
        <w:t xml:space="preserve"> פסולים לעדות</w:t>
      </w:r>
      <w:r w:rsidRPr="00262EDB">
        <w:rPr>
          <w:rFonts w:ascii="David" w:hAnsi="David" w:hint="cs"/>
          <w:b/>
          <w:bCs/>
          <w:sz w:val="20"/>
          <w:rtl/>
        </w:rPr>
        <w:t>,</w:t>
      </w:r>
      <w:r w:rsidRPr="00262EDB">
        <w:rPr>
          <w:rFonts w:ascii="David" w:hAnsi="David"/>
          <w:b/>
          <w:bCs/>
          <w:sz w:val="20"/>
          <w:rtl/>
        </w:rPr>
        <w:t xml:space="preserve"> הני מילי בפרהסיא</w:t>
      </w:r>
      <w:r w:rsidRPr="00262EDB">
        <w:rPr>
          <w:rFonts w:ascii="David" w:hAnsi="David" w:hint="cs"/>
          <w:b/>
          <w:bCs/>
          <w:sz w:val="20"/>
          <w:rtl/>
        </w:rPr>
        <w:t>,</w:t>
      </w:r>
      <w:r w:rsidRPr="00262EDB">
        <w:rPr>
          <w:rFonts w:ascii="David" w:hAnsi="David"/>
          <w:b/>
          <w:bCs/>
          <w:sz w:val="20"/>
          <w:rtl/>
        </w:rPr>
        <w:t xml:space="preserve"> אבל בצנעה </w:t>
      </w:r>
      <w:r w:rsidRPr="00262EDB">
        <w:rPr>
          <w:rFonts w:ascii="David" w:hAnsi="David" w:hint="cs"/>
          <w:b/>
          <w:bCs/>
          <w:sz w:val="20"/>
          <w:rtl/>
        </w:rPr>
        <w:t xml:space="preserve">- </w:t>
      </w:r>
      <w:r w:rsidRPr="00262EDB">
        <w:rPr>
          <w:rFonts w:ascii="David" w:hAnsi="David"/>
          <w:b/>
          <w:bCs/>
          <w:sz w:val="20"/>
          <w:rtl/>
        </w:rPr>
        <w:t>לא</w:t>
      </w:r>
      <w:r w:rsidRPr="00262EDB">
        <w:rPr>
          <w:rFonts w:ascii="David" w:hAnsi="David" w:hint="cs"/>
          <w:b/>
          <w:bCs/>
          <w:sz w:val="20"/>
          <w:rtl/>
        </w:rPr>
        <w:t>.</w:t>
      </w:r>
      <w:r w:rsidRPr="00262EDB">
        <w:rPr>
          <w:rFonts w:ascii="David" w:hAnsi="David"/>
          <w:b/>
          <w:bCs/>
          <w:sz w:val="20"/>
          <w:rtl/>
        </w:rPr>
        <w:t xml:space="preserve"> ובפרהסיא נמי לא אמרן</w:t>
      </w:r>
      <w:r w:rsidRPr="00262EDB">
        <w:rPr>
          <w:rFonts w:ascii="David" w:hAnsi="David" w:hint="cs"/>
          <w:b/>
          <w:bCs/>
          <w:sz w:val="20"/>
          <w:rtl/>
        </w:rPr>
        <w:t>,</w:t>
      </w:r>
      <w:r w:rsidRPr="00262EDB">
        <w:rPr>
          <w:rFonts w:ascii="David" w:hAnsi="David"/>
          <w:b/>
          <w:bCs/>
          <w:sz w:val="20"/>
          <w:rtl/>
        </w:rPr>
        <w:t xml:space="preserve"> אלא דאפשר ליה לאיתזוני בצנעה ומבזי נפשיה בפרהסיא</w:t>
      </w:r>
      <w:r w:rsidRPr="00262EDB">
        <w:rPr>
          <w:rFonts w:ascii="David" w:hAnsi="David" w:hint="cs"/>
          <w:b/>
          <w:bCs/>
          <w:sz w:val="20"/>
          <w:rtl/>
        </w:rPr>
        <w:t>,</w:t>
      </w:r>
      <w:r w:rsidRPr="00262EDB">
        <w:rPr>
          <w:rFonts w:ascii="David" w:hAnsi="David"/>
          <w:b/>
          <w:bCs/>
          <w:sz w:val="20"/>
          <w:rtl/>
        </w:rPr>
        <w:t xml:space="preserve"> אבל לא אפשר ליה חיותיה הוא</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b/>
          <w:bCs/>
          <w:szCs w:val="22"/>
          <w:rtl/>
        </w:rPr>
        <w:t xml:space="preserve">* </w:t>
      </w:r>
      <w:r w:rsidRPr="00262EDB">
        <w:rPr>
          <w:rFonts w:asciiTheme="majorBidi" w:hAnsiTheme="majorBidi" w:cstheme="majorBidi" w:hint="cs"/>
          <w:b/>
          <w:bCs/>
          <w:szCs w:val="22"/>
          <w:rtl/>
        </w:rPr>
        <w:t>ומ"ש:</w:t>
      </w:r>
      <w:r w:rsidRPr="00262EDB">
        <w:rPr>
          <w:rFonts w:asciiTheme="majorBidi" w:hAnsiTheme="majorBidi" w:cstheme="majorBidi" w:hint="cs"/>
          <w:b/>
          <w:bCs/>
          <w:szCs w:val="22"/>
        </w:rPr>
        <w:t xml:space="preserve"> </w:t>
      </w:r>
      <w:r w:rsidRPr="00262EDB">
        <w:rPr>
          <w:rFonts w:asciiTheme="majorBidi" w:hAnsiTheme="majorBidi" w:cstheme="majorBidi"/>
          <w:b/>
          <w:bCs/>
          <w:szCs w:val="22"/>
          <w:rtl/>
        </w:rPr>
        <w:t>כל מי שנוטל שכר להעיד כו'</w:t>
      </w:r>
      <w:r w:rsidRPr="00262EDB">
        <w:rPr>
          <w:rFonts w:ascii="David" w:hAnsi="David"/>
          <w:szCs w:val="22"/>
          <w:rtl/>
        </w:rPr>
        <w:t xml:space="preserve">. </w:t>
      </w:r>
      <w:r w:rsidRPr="00262EDB">
        <w:rPr>
          <w:rFonts w:ascii="David" w:hAnsi="David"/>
          <w:sz w:val="20"/>
          <w:rtl/>
        </w:rPr>
        <w:t>–</w:t>
      </w:r>
      <w:r w:rsidRPr="00262EDB">
        <w:rPr>
          <w:rFonts w:ascii="David" w:hAnsi="David" w:hint="cs"/>
          <w:sz w:val="20"/>
          <w:rtl/>
        </w:rPr>
        <w:t xml:space="preserve"> נתבאר </w:t>
      </w:r>
      <w:r w:rsidRPr="00262EDB">
        <w:rPr>
          <w:rFonts w:ascii="David" w:hAnsi="David"/>
          <w:sz w:val="20"/>
          <w:rtl/>
        </w:rPr>
        <w:t>בסימן ט' סע</w:t>
      </w:r>
      <w:r w:rsidRPr="00262EDB">
        <w:rPr>
          <w:rFonts w:ascii="David" w:hAnsi="David" w:hint="cs"/>
          <w:sz w:val="20"/>
          <w:rtl/>
        </w:rPr>
        <w:t>"</w:t>
      </w:r>
      <w:r w:rsidRPr="00262EDB">
        <w:rPr>
          <w:rFonts w:ascii="David" w:hAnsi="David"/>
          <w:sz w:val="20"/>
          <w:rtl/>
        </w:rPr>
        <w:t>ה</w:t>
      </w:r>
      <w:r w:rsidRPr="00262EDB">
        <w:rPr>
          <w:rFonts w:ascii="David" w:hAnsi="David" w:hint="cs"/>
          <w:sz w:val="20"/>
          <w:rtl/>
        </w:rPr>
        <w:t>.</w:t>
      </w:r>
      <w:r w:rsidRPr="00262EDB">
        <w:rPr>
          <w:rFonts w:ascii="David" w:hAnsi="David"/>
          <w:sz w:val="20"/>
          <w:rtl/>
        </w:rPr>
        <w:t xml:space="preserve"> ומשנה היא בבכורות </w:t>
      </w:r>
      <w:r w:rsidRPr="00262EDB">
        <w:rPr>
          <w:rFonts w:ascii="David" w:hAnsi="David" w:hint="cs"/>
          <w:sz w:val="20"/>
          <w:rtl/>
        </w:rPr>
        <w:t>(</w:t>
      </w:r>
      <w:r w:rsidRPr="00262EDB">
        <w:rPr>
          <w:rFonts w:ascii="David" w:hAnsi="David"/>
          <w:sz w:val="20"/>
          <w:rtl/>
        </w:rPr>
        <w:t>כט</w:t>
      </w:r>
      <w:r w:rsidRPr="00262EDB">
        <w:rPr>
          <w:rFonts w:ascii="David" w:hAnsi="David" w:hint="cs"/>
          <w:sz w:val="20"/>
          <w:rtl/>
        </w:rPr>
        <w:t>.)</w:t>
      </w:r>
      <w:r w:rsidRPr="00262EDB">
        <w:rPr>
          <w:rFonts w:ascii="David" w:hAnsi="David"/>
          <w:sz w:val="20"/>
          <w:rtl/>
        </w:rPr>
        <w:t xml:space="preserve"> ונלמד ממה שכתוב [דברים ד' - ה'] </w:t>
      </w:r>
      <w:r w:rsidRPr="00262EDB">
        <w:rPr>
          <w:rFonts w:ascii="David" w:hAnsi="David" w:hint="cs"/>
          <w:sz w:val="20"/>
          <w:rtl/>
        </w:rPr>
        <w:t>"</w:t>
      </w:r>
      <w:r w:rsidRPr="00262EDB">
        <w:rPr>
          <w:rFonts w:ascii="David" w:hAnsi="David"/>
          <w:sz w:val="20"/>
          <w:rtl/>
        </w:rPr>
        <w:t xml:space="preserve">ראה למדתי </w:t>
      </w:r>
      <w:r w:rsidRPr="00262EDB">
        <w:rPr>
          <w:rFonts w:ascii="David" w:hAnsi="David"/>
          <w:sz w:val="20"/>
          <w:rtl/>
        </w:rPr>
        <w:t>אתכם חקים ומשפטים כאשר ציוני ה' אלקי</w:t>
      </w:r>
      <w:r w:rsidRPr="00262EDB">
        <w:rPr>
          <w:rFonts w:ascii="David" w:hAnsi="David" w:hint="cs"/>
          <w:sz w:val="20"/>
          <w:rtl/>
        </w:rPr>
        <w:t>"</w:t>
      </w:r>
      <w:r w:rsidRPr="00262EDB">
        <w:rPr>
          <w:rFonts w:ascii="David" w:hAnsi="David"/>
          <w:sz w:val="20"/>
          <w:rtl/>
        </w:rPr>
        <w:t>, מה אני נצטויתי מהשי"ת בחנם שלא נתתי לו שכר, אף אתם נצטויתם ממני בחנם שלא נתתם לי שכר, וכן תעשו לדורות שעל זה אמר לו ראה למדתי כו', כלומר ממני תראו וכן תעשו אתם לדורות, ופירוש זה הוא שם באשר"י דבכורות [פ"ד סי' 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Theme="majorBidi" w:hAnsiTheme="majorBidi" w:cstheme="majorBidi" w:hint="cs"/>
          <w:b/>
          <w:bCs/>
          <w:szCs w:val="22"/>
          <w:rtl/>
        </w:rPr>
        <w:t xml:space="preserve">* ומ"ש: </w:t>
      </w:r>
      <w:r w:rsidRPr="00262EDB">
        <w:rPr>
          <w:rFonts w:asciiTheme="majorBidi" w:hAnsiTheme="majorBidi" w:cstheme="majorBidi"/>
          <w:b/>
          <w:bCs/>
          <w:szCs w:val="22"/>
          <w:rtl/>
        </w:rPr>
        <w:t>דיין שדן כבר</w:t>
      </w:r>
      <w:r w:rsidRPr="00262EDB">
        <w:rPr>
          <w:rFonts w:ascii="David" w:hAnsi="David"/>
          <w:sz w:val="20"/>
          <w:rtl/>
        </w:rPr>
        <w:t xml:space="preserve">. </w:t>
      </w:r>
      <w:r w:rsidRPr="00262EDB">
        <w:rPr>
          <w:rFonts w:ascii="David" w:hAnsi="David" w:hint="cs"/>
          <w:b/>
          <w:bCs/>
          <w:sz w:val="20"/>
          <w:rtl/>
        </w:rPr>
        <w:t xml:space="preserve">- כתב הסמ"ע </w:t>
      </w:r>
      <w:r w:rsidRPr="00262EDB">
        <w:rPr>
          <w:rFonts w:ascii="David" w:hAnsi="David" w:hint="cs"/>
          <w:sz w:val="20"/>
          <w:rtl/>
        </w:rPr>
        <w:t xml:space="preserve">(מז) </w:t>
      </w:r>
      <w:r w:rsidRPr="00262EDB">
        <w:rPr>
          <w:rFonts w:ascii="David" w:hAnsi="David"/>
          <w:sz w:val="20"/>
          <w:rtl/>
        </w:rPr>
        <w:t>בהג</w:t>
      </w:r>
      <w:r w:rsidRPr="00262EDB">
        <w:rPr>
          <w:rFonts w:ascii="David" w:hAnsi="David" w:hint="cs"/>
          <w:sz w:val="20"/>
          <w:rtl/>
        </w:rPr>
        <w:t xml:space="preserve">הות </w:t>
      </w:r>
      <w:r w:rsidRPr="00262EDB">
        <w:rPr>
          <w:rFonts w:ascii="David" w:hAnsi="David"/>
          <w:sz w:val="20"/>
          <w:rtl/>
        </w:rPr>
        <w:t>ד"מ סימן ט' [דו"פ אות ג'] כתבתי לשון הרא"ש [ציונים אות ל'] בו נתישב דלא תקשה על זה מעובדא דבר חמא קטל גברא</w:t>
      </w:r>
      <w:r w:rsidRPr="00262EDB">
        <w:rPr>
          <w:rFonts w:ascii="David" w:hAnsi="David" w:hint="cs"/>
          <w:sz w:val="20"/>
          <w:rtl/>
        </w:rPr>
        <w:t>,</w:t>
      </w:r>
      <w:r w:rsidRPr="00262EDB">
        <w:rPr>
          <w:rFonts w:ascii="David" w:hAnsi="David"/>
          <w:sz w:val="20"/>
          <w:rtl/>
        </w:rPr>
        <w:t xml:space="preserve"> ורצה הריש גלותא לכיוהא לעיניה, ורב פפא היפך בזכותיה, וקם בר חמא וקיבל עליו כרגא דכולי שני </w:t>
      </w:r>
      <w:r w:rsidRPr="00262EDB">
        <w:rPr>
          <w:rFonts w:ascii="David" w:hAnsi="David" w:hint="cs"/>
          <w:sz w:val="20"/>
          <w:rtl/>
        </w:rPr>
        <w:t>(</w:t>
      </w:r>
      <w:r w:rsidRPr="00262EDB">
        <w:rPr>
          <w:rFonts w:ascii="David" w:hAnsi="David"/>
          <w:sz w:val="20"/>
          <w:rtl/>
        </w:rPr>
        <w:t>סנהדרין כז</w:t>
      </w:r>
      <w:r w:rsidRPr="00262EDB">
        <w:rPr>
          <w:rFonts w:ascii="David" w:hAnsi="David" w:hint="cs"/>
          <w:sz w:val="20"/>
          <w:rtl/>
        </w:rPr>
        <w:t>.)</w:t>
      </w:r>
      <w:r w:rsidRPr="00262EDB">
        <w:rPr>
          <w:rFonts w:ascii="David" w:hAnsi="David"/>
          <w:sz w:val="20"/>
          <w:rtl/>
        </w:rPr>
        <w:t>, וכתב הרא"ש דדוקא פטירה ממס שרי לקבל, מטעם דבלאו הכי הוה רב פפא פטור ממס כדין תלמיד חכם. וצריך ליתן טעם למה סידר מור"ם ז"ל דין זה דדיין שדן, כאן בהלכות עדות, דבהלכות דיינים בסימן ט' הו"ל לכותבו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280" w:lineRule="exact"/>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b/>
          <w:bCs/>
          <w:sz w:val="20"/>
          <w:rtl/>
        </w:rPr>
      </w:pPr>
      <w:r w:rsidRPr="00262EDB">
        <w:rPr>
          <w:rFonts w:ascii="David" w:hAnsi="David"/>
          <w:b/>
          <w:bCs/>
          <w:sz w:val="21"/>
          <w:szCs w:val="21"/>
          <w:rtl/>
        </w:rPr>
        <w:t xml:space="preserve"> </w:t>
      </w:r>
      <w:r w:rsidRPr="00262EDB">
        <w:rPr>
          <w:rFonts w:ascii="David" w:hAnsi="David" w:hint="cs"/>
          <w:b/>
          <w:bCs/>
          <w:sz w:val="21"/>
          <w:szCs w:val="21"/>
          <w:rtl/>
        </w:rPr>
        <w:t xml:space="preserve">(יט) גוי </w:t>
      </w:r>
      <w:r w:rsidRPr="00262EDB">
        <w:rPr>
          <w:rFonts w:ascii="David" w:hAnsi="David"/>
          <w:b/>
          <w:bCs/>
          <w:sz w:val="21"/>
          <w:szCs w:val="21"/>
          <w:rtl/>
        </w:rPr>
        <w:t>ועבד, פסולים לעדות</w:t>
      </w:r>
      <w:r w:rsidRPr="00262EDB">
        <w:rPr>
          <w:rFonts w:ascii="David" w:hAnsi="David" w:hint="cs"/>
          <w:b/>
          <w:bCs/>
          <w:sz w:val="21"/>
          <w:szCs w:val="21"/>
          <w:rtl/>
        </w:rPr>
        <w:t xml:space="preserve"> </w:t>
      </w:r>
      <w:r w:rsidRPr="00262EDB">
        <w:rPr>
          <w:rFonts w:ascii="David" w:hAnsi="David" w:hint="cs"/>
          <w:sz w:val="20"/>
          <w:rtl/>
        </w:rPr>
        <w:t>(משנה וגמרא [בב"ק טו.] וכ"כ המרדכי והרמב"ם והטור, דלא כהרב יקר).</w:t>
      </w:r>
      <w:r w:rsidRPr="00262EDB">
        <w:rPr>
          <w:rFonts w:ascii="David" w:hAnsi="David"/>
          <w:b/>
          <w:bCs/>
          <w:sz w:val="20"/>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גוי ועבד, פסולים לעדות.</w:t>
      </w:r>
      <w:r w:rsidRPr="00262EDB">
        <w:rPr>
          <w:rFonts w:ascii="David" w:hAnsi="David" w:hint="cs"/>
          <w:b/>
          <w:bCs/>
          <w:sz w:val="20"/>
          <w:rtl/>
        </w:rPr>
        <w:t xml:space="preserve"> - </w:t>
      </w:r>
      <w:r w:rsidRPr="00262EDB">
        <w:rPr>
          <w:rFonts w:ascii="David" w:hAnsi="David"/>
          <w:sz w:val="20"/>
          <w:rtl/>
        </w:rPr>
        <w:t>מתניתין בב</w:t>
      </w:r>
      <w:r w:rsidRPr="00262EDB">
        <w:rPr>
          <w:rFonts w:ascii="David" w:hAnsi="David" w:hint="cs"/>
          <w:sz w:val="20"/>
          <w:rtl/>
        </w:rPr>
        <w:t>"</w:t>
      </w:r>
      <w:r w:rsidRPr="00262EDB">
        <w:rPr>
          <w:rFonts w:ascii="David" w:hAnsi="David"/>
          <w:sz w:val="20"/>
          <w:rtl/>
        </w:rPr>
        <w:t xml:space="preserve">ק (יד:) </w:t>
      </w:r>
      <w:r w:rsidRPr="00262EDB">
        <w:rPr>
          <w:rFonts w:ascii="David" w:hAnsi="David"/>
          <w:b/>
          <w:bCs/>
          <w:sz w:val="20"/>
          <w:rtl/>
        </w:rPr>
        <w:t>על פי עדים בני חורין ובני ברית</w:t>
      </w:r>
      <w:r w:rsidRPr="00262EDB">
        <w:rPr>
          <w:rFonts w:ascii="David" w:hAnsi="David" w:hint="cs"/>
          <w:sz w:val="20"/>
          <w:rtl/>
        </w:rPr>
        <w:t xml:space="preserve">. </w:t>
      </w:r>
      <w:r w:rsidRPr="00262EDB">
        <w:rPr>
          <w:rFonts w:ascii="David" w:hAnsi="David"/>
          <w:b/>
          <w:bCs/>
          <w:sz w:val="20"/>
          <w:rtl/>
        </w:rPr>
        <w:t xml:space="preserve"> </w:t>
      </w:r>
      <w:r w:rsidRPr="00262EDB">
        <w:rPr>
          <w:rFonts w:ascii="David" w:hAnsi="David"/>
          <w:sz w:val="20"/>
          <w:rtl/>
        </w:rPr>
        <w:t xml:space="preserve">ואמרינן בגמרא (טו.) </w:t>
      </w:r>
      <w:r w:rsidRPr="00262EDB">
        <w:rPr>
          <w:rFonts w:ascii="David" w:hAnsi="David"/>
          <w:b/>
          <w:bCs/>
          <w:sz w:val="20"/>
          <w:rtl/>
        </w:rPr>
        <w:t>בני חורין - למעוטי עבדים, בני ברית - למעוטי עובדי כוכבים. וצריכא; דאי אשמעינן עבד, משום דאין לו יחס, אבל נכרי דיש לו יחס - אימא לא; ואי אשמעינן נכרי, משום דלא שייך במצות, אבל עבד דשייך במצות - אימא לא, צריכא.</w:t>
      </w:r>
      <w:r w:rsidRPr="00262EDB">
        <w:rPr>
          <w:rFonts w:ascii="David" w:hAnsi="David" w:hint="cs"/>
          <w:b/>
          <w:bCs/>
          <w:sz w:val="20"/>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בני חורין -</w:t>
      </w:r>
      <w:r w:rsidRPr="00262EDB">
        <w:rPr>
          <w:rFonts w:ascii="David" w:hAnsi="David" w:cs="Guttman Rashi"/>
          <w:sz w:val="20"/>
          <w:rtl/>
        </w:rPr>
        <w:t xml:space="preserve"> שיהו העדים בני חורין ובני ברית.</w:t>
      </w:r>
      <w:r w:rsidRPr="00262EDB">
        <w:rPr>
          <w:rFonts w:ascii="David" w:hAnsi="David" w:cs="Guttman Rashi" w:hint="cs"/>
          <w:sz w:val="20"/>
          <w:rtl/>
        </w:rPr>
        <w:t xml:space="preserve"> </w:t>
      </w:r>
      <w:r w:rsidRPr="00262EDB">
        <w:rPr>
          <w:rFonts w:ascii="David" w:hAnsi="David" w:cs="Guttman Rashi"/>
          <w:b/>
          <w:bCs/>
          <w:sz w:val="20"/>
          <w:rtl/>
        </w:rPr>
        <w:t>עבד אין לו יחס -</w:t>
      </w:r>
      <w:r w:rsidRPr="00262EDB">
        <w:rPr>
          <w:rFonts w:ascii="David" w:hAnsi="David" w:cs="Guttman Rashi"/>
          <w:sz w:val="20"/>
          <w:rtl/>
        </w:rPr>
        <w:t xml:space="preserve"> דאמרינן בפרק הבא על יבמתו (יבמות דף סב) הכל מודים בעבד שאין לו יחס כדכתיב עם החמור עם הדומין לחמור.</w:t>
      </w:r>
      <w:r w:rsidRPr="00262EDB">
        <w:rPr>
          <w:rFonts w:ascii="David" w:hAnsi="David" w:cs="Guttman Rashi" w:hint="cs"/>
          <w:sz w:val="20"/>
          <w:rtl/>
        </w:rPr>
        <w:t xml:space="preserve"> </w:t>
      </w:r>
      <w:r w:rsidRPr="00262EDB">
        <w:rPr>
          <w:rFonts w:ascii="David" w:hAnsi="David" w:cs="Guttman Rashi"/>
          <w:b/>
          <w:bCs/>
          <w:sz w:val="20"/>
          <w:rtl/>
        </w:rPr>
        <w:t>נכרי יש לו יחס -</w:t>
      </w:r>
      <w:r w:rsidRPr="00262EDB">
        <w:rPr>
          <w:rFonts w:ascii="David" w:hAnsi="David" w:cs="Guttman Rashi"/>
          <w:sz w:val="20"/>
          <w:rtl/>
        </w:rPr>
        <w:t xml:space="preserve"> כדמפרש התם דכתיב הדרימון בן טברימון בן חזאל.</w:t>
      </w:r>
      <w:r w:rsidRPr="00262EDB">
        <w:rPr>
          <w:rFonts w:ascii="David" w:hAnsi="David" w:cs="Guttman Rashi" w:hint="cs"/>
          <w:sz w:val="20"/>
          <w:rtl/>
        </w:rPr>
        <w:t xml:space="preserve"> </w:t>
      </w:r>
      <w:r w:rsidRPr="00262EDB">
        <w:rPr>
          <w:rFonts w:ascii="David" w:hAnsi="David" w:cs="Guttman Rashi"/>
          <w:b/>
          <w:bCs/>
          <w:sz w:val="20"/>
          <w:rtl/>
        </w:rPr>
        <w:t>עבד כנעני -</w:t>
      </w:r>
      <w:r w:rsidRPr="00262EDB">
        <w:rPr>
          <w:rFonts w:ascii="David" w:hAnsi="David" w:cs="Guttman Rashi"/>
          <w:sz w:val="20"/>
          <w:rtl/>
        </w:rPr>
        <w:t xml:space="preserve"> שייך במצות שהנשים חייבות בהן דגמר לה לה מאשה.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hint="cs"/>
          <w:b/>
          <w:bCs/>
          <w:sz w:val="20"/>
          <w:rtl/>
        </w:rPr>
        <w:t>וכתב</w:t>
      </w:r>
      <w:r w:rsidRPr="00262EDB">
        <w:rPr>
          <w:rFonts w:ascii="David" w:hAnsi="David"/>
          <w:b/>
          <w:bCs/>
          <w:sz w:val="20"/>
          <w:rtl/>
        </w:rPr>
        <w:t xml:space="preserve"> במרדכי</w:t>
      </w:r>
      <w:r w:rsidRPr="00262EDB">
        <w:rPr>
          <w:rFonts w:ascii="David" w:hAnsi="David"/>
          <w:sz w:val="20"/>
          <w:rtl/>
        </w:rPr>
        <w:t xml:space="preserve"> (גיטין סי' שכד)</w:t>
      </w:r>
      <w:r w:rsidRPr="00262EDB">
        <w:rPr>
          <w:rFonts w:ascii="David" w:hAnsi="David" w:hint="cs"/>
          <w:sz w:val="20"/>
          <w:rtl/>
        </w:rPr>
        <w:t xml:space="preserve"> </w:t>
      </w:r>
      <w:r w:rsidRPr="00262EDB">
        <w:rPr>
          <w:rFonts w:ascii="David" w:hAnsi="David"/>
          <w:sz w:val="20"/>
          <w:rtl/>
        </w:rPr>
        <w:t>שרבינו יקר היה אומר דגוים המוחזקים שאינם שקרנים</w:t>
      </w:r>
      <w:r w:rsidRPr="00262EDB">
        <w:rPr>
          <w:rFonts w:ascii="David" w:hAnsi="David" w:hint="cs"/>
          <w:sz w:val="20"/>
          <w:rtl/>
        </w:rPr>
        <w:t xml:space="preserve"> -</w:t>
      </w:r>
      <w:r w:rsidRPr="00262EDB">
        <w:rPr>
          <w:rFonts w:ascii="David" w:hAnsi="David"/>
          <w:sz w:val="20"/>
          <w:rtl/>
        </w:rPr>
        <w:t xml:space="preserve"> כשרים לעדות. ולא נהירא לי להכשיר גוי לעדות</w:t>
      </w:r>
      <w:r w:rsidRPr="00262EDB">
        <w:rPr>
          <w:rFonts w:ascii="David" w:hAnsi="David" w:hint="cs"/>
          <w:sz w:val="20"/>
          <w:rtl/>
        </w:rPr>
        <w:t>,</w:t>
      </w:r>
      <w:r w:rsidRPr="00262EDB">
        <w:rPr>
          <w:rFonts w:ascii="David" w:hAnsi="David"/>
          <w:sz w:val="20"/>
          <w:rtl/>
        </w:rPr>
        <w:t xml:space="preserve"> כיון שאינו בכלל אחיו ולא עדיף מעבד עכ"ל</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והובא ב</w:t>
      </w:r>
      <w:r w:rsidRPr="00262EDB">
        <w:rPr>
          <w:rFonts w:ascii="David" w:hAnsi="David"/>
          <w:b/>
          <w:bCs/>
          <w:sz w:val="20"/>
          <w:rtl/>
        </w:rPr>
        <w:t>ג</w:t>
      </w:r>
      <w:r w:rsidRPr="00262EDB">
        <w:rPr>
          <w:rFonts w:ascii="David" w:hAnsi="David" w:hint="cs"/>
          <w:b/>
          <w:bCs/>
          <w:sz w:val="20"/>
          <w:rtl/>
        </w:rPr>
        <w:t>"</w:t>
      </w:r>
      <w:r w:rsidRPr="00262EDB">
        <w:rPr>
          <w:rFonts w:ascii="David" w:hAnsi="David"/>
          <w:b/>
          <w:bCs/>
          <w:sz w:val="20"/>
          <w:rtl/>
        </w:rPr>
        <w:t xml:space="preserve">א </w:t>
      </w:r>
      <w:r w:rsidRPr="00262EDB">
        <w:rPr>
          <w:rFonts w:ascii="David" w:hAnsi="David" w:hint="cs"/>
          <w:sz w:val="20"/>
          <w:rtl/>
        </w:rPr>
        <w:t>(</w:t>
      </w:r>
      <w:r w:rsidRPr="00262EDB">
        <w:rPr>
          <w:rFonts w:ascii="David" w:hAnsi="David"/>
          <w:sz w:val="20"/>
          <w:rtl/>
        </w:rPr>
        <w:t>פ</w:t>
      </w:r>
      <w:r w:rsidRPr="00262EDB">
        <w:rPr>
          <w:rFonts w:ascii="David" w:hAnsi="David" w:hint="cs"/>
          <w:sz w:val="20"/>
          <w:rtl/>
        </w:rPr>
        <w:t>"</w:t>
      </w:r>
      <w:r w:rsidRPr="00262EDB">
        <w:rPr>
          <w:rFonts w:ascii="David" w:hAnsi="David"/>
          <w:sz w:val="20"/>
          <w:rtl/>
        </w:rPr>
        <w:t>ק דגטין סי' י)</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12"/>
          <w:szCs w:val="12"/>
          <w:rtl/>
        </w:rPr>
      </w:pP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כ הרמב"ם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פ"ט ה"ד)</w:t>
      </w:r>
      <w:r w:rsidRPr="00262EDB">
        <w:rPr>
          <w:rFonts w:ascii="David" w:hAnsi="David"/>
          <w:b/>
          <w:bCs/>
          <w:sz w:val="20"/>
          <w:rtl/>
        </w:rPr>
        <w:t xml:space="preserve"> </w:t>
      </w:r>
      <w:r w:rsidRPr="00262EDB">
        <w:rPr>
          <w:rFonts w:ascii="David" w:hAnsi="David" w:hint="cs"/>
          <w:b/>
          <w:bCs/>
          <w:sz w:val="20"/>
          <w:rtl/>
        </w:rPr>
        <w:t>והטור</w:t>
      </w:r>
      <w:r w:rsidRPr="00262EDB">
        <w:rPr>
          <w:rFonts w:ascii="David" w:hAnsi="David"/>
          <w:sz w:val="20"/>
          <w:rtl/>
        </w:rPr>
        <w:t xml:space="preserve"> בסימן ל"ה (ס"ח)</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נ מדברי הרי"ף</w:t>
      </w:r>
      <w:r w:rsidRPr="00262EDB">
        <w:rPr>
          <w:rFonts w:ascii="David" w:hAnsi="David"/>
          <w:sz w:val="20"/>
          <w:rtl/>
        </w:rPr>
        <w:t xml:space="preserve"> (ג.) </w:t>
      </w:r>
      <w:r w:rsidRPr="00262EDB">
        <w:rPr>
          <w:rFonts w:ascii="David" w:hAnsi="David"/>
          <w:b/>
          <w:bCs/>
          <w:sz w:val="20"/>
          <w:rtl/>
        </w:rPr>
        <w:t>והרא"ש</w:t>
      </w:r>
      <w:r w:rsidRPr="00262EDB">
        <w:rPr>
          <w:rFonts w:ascii="David" w:hAnsi="David"/>
          <w:sz w:val="20"/>
          <w:rtl/>
        </w:rPr>
        <w:t xml:space="preserve"> (סי' ט) </w:t>
      </w:r>
      <w:r w:rsidRPr="00262EDB">
        <w:rPr>
          <w:rFonts w:ascii="David" w:hAnsi="David"/>
          <w:b/>
          <w:bCs/>
          <w:sz w:val="20"/>
          <w:rtl/>
        </w:rPr>
        <w:t>שכתבו</w:t>
      </w:r>
      <w:r w:rsidRPr="00262EDB">
        <w:rPr>
          <w:rFonts w:ascii="David" w:hAnsi="David"/>
          <w:sz w:val="20"/>
          <w:rtl/>
        </w:rPr>
        <w:t xml:space="preserve"> בפ</w:t>
      </w:r>
      <w:r w:rsidRPr="00262EDB">
        <w:rPr>
          <w:rFonts w:ascii="David" w:hAnsi="David" w:hint="cs"/>
          <w:sz w:val="20"/>
          <w:rtl/>
        </w:rPr>
        <w:t>"</w:t>
      </w:r>
      <w:r w:rsidRPr="00262EDB">
        <w:rPr>
          <w:rFonts w:ascii="David" w:hAnsi="David"/>
          <w:sz w:val="20"/>
          <w:rtl/>
        </w:rPr>
        <w:t>ק דגטין דכותי פסול לעדות</w:t>
      </w:r>
      <w:r w:rsidRPr="00262EDB">
        <w:rPr>
          <w:rFonts w:ascii="David" w:hAnsi="David" w:hint="cs"/>
          <w:sz w:val="20"/>
          <w:rtl/>
        </w:rPr>
        <w:t>,</w:t>
      </w:r>
      <w:r w:rsidRPr="00262EDB">
        <w:rPr>
          <w:rFonts w:ascii="David" w:hAnsi="David"/>
          <w:sz w:val="20"/>
          <w:rtl/>
        </w:rPr>
        <w:t xml:space="preserve"> וכן פשוט בפי כל העולם.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ודברי רבינו יקר דברים תמוהים הם</w:t>
      </w:r>
      <w:r w:rsidRPr="00262EDB">
        <w:rPr>
          <w:rFonts w:ascii="David" w:hAnsi="David" w:hint="cs"/>
          <w:sz w:val="20"/>
          <w:rtl/>
        </w:rPr>
        <w:t>,</w:t>
      </w:r>
      <w:r w:rsidRPr="00262EDB">
        <w:rPr>
          <w:rFonts w:ascii="David" w:hAnsi="David"/>
          <w:sz w:val="20"/>
          <w:rtl/>
        </w:rPr>
        <w:t xml:space="preserve"> ומתניתין היא בפ</w:t>
      </w:r>
      <w:r w:rsidRPr="00262EDB">
        <w:rPr>
          <w:rFonts w:ascii="David" w:hAnsi="David" w:hint="cs"/>
          <w:sz w:val="20"/>
          <w:rtl/>
        </w:rPr>
        <w:t>"</w:t>
      </w:r>
      <w:r w:rsidRPr="00262EDB">
        <w:rPr>
          <w:rFonts w:ascii="David" w:hAnsi="David"/>
          <w:sz w:val="20"/>
          <w:rtl/>
        </w:rPr>
        <w:t>ק דבב</w:t>
      </w:r>
      <w:r w:rsidRPr="00262EDB">
        <w:rPr>
          <w:rFonts w:ascii="David" w:hAnsi="David" w:hint="cs"/>
          <w:sz w:val="20"/>
          <w:rtl/>
        </w:rPr>
        <w:t>"</w:t>
      </w:r>
      <w:r w:rsidRPr="00262EDB">
        <w:rPr>
          <w:rFonts w:ascii="David" w:hAnsi="David"/>
          <w:sz w:val="20"/>
          <w:rtl/>
        </w:rPr>
        <w:t>ק (יד:) על פי עדים בני חורין ובני ברית</w:t>
      </w:r>
      <w:r w:rsidRPr="00262EDB">
        <w:rPr>
          <w:rFonts w:ascii="David" w:hAnsi="David" w:hint="cs"/>
          <w:sz w:val="20"/>
          <w:rtl/>
        </w:rPr>
        <w:t>.</w:t>
      </w:r>
      <w:r w:rsidRPr="00262EDB">
        <w:rPr>
          <w:rFonts w:ascii="David" w:hAnsi="David"/>
          <w:sz w:val="20"/>
          <w:rtl/>
        </w:rPr>
        <w:t xml:space="preserve"> ואמרינן בגמרא (טו.) בני חורין </w:t>
      </w:r>
      <w:r w:rsidRPr="00262EDB">
        <w:rPr>
          <w:rFonts w:ascii="David" w:hAnsi="David" w:hint="cs"/>
          <w:sz w:val="20"/>
          <w:rtl/>
        </w:rPr>
        <w:t xml:space="preserve">- </w:t>
      </w:r>
      <w:r w:rsidRPr="00262EDB">
        <w:rPr>
          <w:rFonts w:ascii="David" w:hAnsi="David"/>
          <w:sz w:val="20"/>
          <w:rtl/>
        </w:rPr>
        <w:t>למעוטי עבדים</w:t>
      </w:r>
      <w:r w:rsidRPr="00262EDB">
        <w:rPr>
          <w:rFonts w:ascii="David" w:hAnsi="David" w:hint="cs"/>
          <w:sz w:val="20"/>
          <w:rtl/>
        </w:rPr>
        <w:t>,</w:t>
      </w:r>
      <w:r w:rsidRPr="00262EDB">
        <w:rPr>
          <w:rFonts w:ascii="David" w:hAnsi="David"/>
          <w:sz w:val="20"/>
          <w:rtl/>
        </w:rPr>
        <w:t xml:space="preserve"> ובני ברית</w:t>
      </w:r>
      <w:r w:rsidRPr="00262EDB">
        <w:rPr>
          <w:rFonts w:ascii="David" w:hAnsi="David" w:hint="cs"/>
          <w:sz w:val="20"/>
          <w:rtl/>
        </w:rPr>
        <w:t xml:space="preserve"> -</w:t>
      </w:r>
      <w:r w:rsidRPr="00262EDB">
        <w:rPr>
          <w:rFonts w:ascii="David" w:hAnsi="David"/>
          <w:sz w:val="20"/>
          <w:rtl/>
        </w:rPr>
        <w:t xml:space="preserve"> למעוטי גוים. ובפרק החובל כתבו התוספות (פח. ד"ה יהא) דגוי פסול לעדות מדכתיב (דברים יט יח) </w:t>
      </w:r>
      <w:r w:rsidRPr="00262EDB">
        <w:rPr>
          <w:rFonts w:ascii="David" w:hAnsi="David" w:hint="cs"/>
          <w:sz w:val="20"/>
          <w:rtl/>
        </w:rPr>
        <w:t>"</w:t>
      </w:r>
      <w:r w:rsidRPr="00262EDB">
        <w:rPr>
          <w:rFonts w:ascii="David" w:hAnsi="David"/>
          <w:sz w:val="20"/>
          <w:rtl/>
        </w:rPr>
        <w:t>עד שקר העד</w:t>
      </w:r>
      <w:r w:rsidRPr="00262EDB">
        <w:rPr>
          <w:rFonts w:ascii="David" w:hAnsi="David" w:hint="cs"/>
          <w:sz w:val="20"/>
          <w:rtl/>
        </w:rPr>
        <w:t>,</w:t>
      </w:r>
      <w:r w:rsidRPr="00262EDB">
        <w:rPr>
          <w:rFonts w:ascii="David" w:hAnsi="David"/>
          <w:sz w:val="20"/>
          <w:rtl/>
        </w:rPr>
        <w:t xml:space="preserve"> שקר ענה באחיו</w:t>
      </w:r>
      <w:r w:rsidRPr="00262EDB">
        <w:rPr>
          <w:rFonts w:ascii="David" w:hAnsi="David" w:hint="cs"/>
          <w:sz w:val="20"/>
          <w:rtl/>
        </w:rPr>
        <w:t>",</w:t>
      </w:r>
      <w:r w:rsidRPr="00262EDB">
        <w:rPr>
          <w:rFonts w:ascii="David" w:hAnsi="David"/>
          <w:sz w:val="20"/>
          <w:rtl/>
        </w:rPr>
        <w:t xml:space="preserve"> וגוי לאו אחיו הוא. ועבד דפסול לעדות יליף לה התם בגמרא.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וכתב הרמב"ם</w:t>
      </w:r>
      <w:r w:rsidRPr="00262EDB">
        <w:rPr>
          <w:rFonts w:ascii="David" w:hAnsi="David"/>
          <w:sz w:val="20"/>
          <w:rtl/>
        </w:rPr>
        <w:t xml:space="preserve"> (ה"ה - ו) מי שחציו עבד וחציו בן חורין פסול. כל מי שנשתחרר והרי הוא מחוסר גט שחרור פסול עד שיגיע גט לידו עכ"ל.</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708"/>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b/>
          <w:bCs/>
          <w:sz w:val="21"/>
          <w:szCs w:val="21"/>
          <w:rtl/>
        </w:rPr>
      </w:pPr>
      <w:r w:rsidRPr="00262EDB">
        <w:rPr>
          <w:rFonts w:ascii="David" w:hAnsi="David" w:hint="cs"/>
          <w:b/>
          <w:bCs/>
          <w:sz w:val="21"/>
          <w:szCs w:val="21"/>
          <w:rtl/>
        </w:rPr>
        <w:t xml:space="preserve">(כ) </w:t>
      </w:r>
      <w:r w:rsidRPr="00262EDB">
        <w:rPr>
          <w:rFonts w:ascii="David" w:hAnsi="David"/>
          <w:b/>
          <w:bCs/>
          <w:sz w:val="21"/>
          <w:szCs w:val="21"/>
          <w:rtl/>
        </w:rPr>
        <w:t>השונא לחבירו, וא"ל בפני רבים: אלך ואמסור ממונך, פסול לעדות</w:t>
      </w:r>
      <w:r w:rsidRPr="00262EDB">
        <w:rPr>
          <w:rFonts w:ascii="David" w:hAnsi="David" w:hint="cs"/>
          <w:b/>
          <w:bCs/>
          <w:sz w:val="21"/>
          <w:szCs w:val="21"/>
          <w:rtl/>
        </w:rPr>
        <w:t xml:space="preserve"> </w:t>
      </w:r>
      <w:r w:rsidRPr="00262EDB">
        <w:rPr>
          <w:rFonts w:ascii="David" w:hAnsi="David" w:hint="cs"/>
          <w:sz w:val="20"/>
          <w:rtl/>
        </w:rPr>
        <w:t>(הג"א בשם או"ז בשם רב פלטוי גאון)</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וכתב בהג</w:t>
      </w:r>
      <w:r w:rsidRPr="00262EDB">
        <w:rPr>
          <w:rFonts w:ascii="David" w:hAnsi="David" w:hint="cs"/>
          <w:b/>
          <w:bCs/>
          <w:sz w:val="20"/>
          <w:rtl/>
        </w:rPr>
        <w:t>"</w:t>
      </w:r>
      <w:r w:rsidRPr="00262EDB">
        <w:rPr>
          <w:rFonts w:ascii="David" w:hAnsi="David"/>
          <w:b/>
          <w:bCs/>
          <w:sz w:val="20"/>
          <w:rtl/>
        </w:rPr>
        <w:t xml:space="preserve">א </w:t>
      </w:r>
      <w:r w:rsidRPr="00262EDB">
        <w:rPr>
          <w:rFonts w:ascii="David" w:hAnsi="David" w:hint="cs"/>
          <w:sz w:val="20"/>
          <w:rtl/>
        </w:rPr>
        <w:t>(סנהדרין</w:t>
      </w:r>
      <w:r w:rsidRPr="00262EDB">
        <w:rPr>
          <w:rFonts w:ascii="David" w:hAnsi="David"/>
          <w:sz w:val="20"/>
          <w:rtl/>
        </w:rPr>
        <w:t xml:space="preserve"> </w:t>
      </w:r>
      <w:r w:rsidRPr="00262EDB">
        <w:rPr>
          <w:rFonts w:ascii="David" w:hAnsi="David" w:hint="cs"/>
          <w:sz w:val="20"/>
          <w:rtl/>
        </w:rPr>
        <w:t xml:space="preserve">פ"ג </w:t>
      </w:r>
      <w:r w:rsidRPr="00262EDB">
        <w:rPr>
          <w:rFonts w:ascii="David" w:hAnsi="David"/>
          <w:sz w:val="20"/>
          <w:rtl/>
        </w:rPr>
        <w:t>סי' יב)</w:t>
      </w:r>
      <w:r w:rsidRPr="00262EDB">
        <w:rPr>
          <w:rFonts w:ascii="David" w:hAnsi="David" w:hint="cs"/>
          <w:sz w:val="20"/>
          <w:rtl/>
        </w:rPr>
        <w:t xml:space="preserve"> </w:t>
      </w:r>
      <w:r w:rsidRPr="00262EDB">
        <w:rPr>
          <w:rStyle w:val="ac"/>
          <w:rFonts w:ascii="David" w:hAnsi="David"/>
          <w:b/>
          <w:bCs/>
          <w:szCs w:val="22"/>
          <w:rtl/>
        </w:rPr>
        <w:footnoteReference w:id="84"/>
      </w:r>
      <w:r w:rsidRPr="00262EDB">
        <w:rPr>
          <w:rFonts w:ascii="David" w:hAnsi="David" w:hint="cs"/>
          <w:sz w:val="20"/>
          <w:rtl/>
        </w:rPr>
        <w:t xml:space="preserve"> </w:t>
      </w:r>
      <w:r w:rsidRPr="00262EDB">
        <w:rPr>
          <w:rFonts w:ascii="David" w:hAnsi="David" w:hint="cs"/>
          <w:b/>
          <w:bCs/>
          <w:sz w:val="20"/>
          <w:rtl/>
        </w:rPr>
        <w:t xml:space="preserve">בשם האו"ז </w:t>
      </w:r>
      <w:r w:rsidRPr="00262EDB">
        <w:rPr>
          <w:rFonts w:ascii="David" w:hAnsi="David" w:hint="cs"/>
          <w:sz w:val="20"/>
          <w:rtl/>
        </w:rPr>
        <w:t>(ח"ד פסקי סנהדרין סי' כג)</w:t>
      </w:r>
      <w:r w:rsidRPr="00262EDB">
        <w:rPr>
          <w:rFonts w:ascii="David" w:hAnsi="David"/>
          <w:sz w:val="20"/>
          <w:rtl/>
        </w:rPr>
        <w:t xml:space="preserve"> </w:t>
      </w:r>
      <w:r w:rsidRPr="00262EDB">
        <w:rPr>
          <w:rFonts w:ascii="Arial" w:hAnsi="Arial" w:cs="Arial"/>
          <w:b/>
          <w:bCs/>
          <w:sz w:val="24"/>
          <w:szCs w:val="24"/>
          <w:rtl/>
        </w:rPr>
        <w:t xml:space="preserve"> </w:t>
      </w:r>
      <w:r w:rsidRPr="00262EDB">
        <w:rPr>
          <w:rFonts w:ascii="David" w:hAnsi="David"/>
          <w:sz w:val="20"/>
          <w:rtl/>
        </w:rPr>
        <w:t>כתב רב פלטוי גאון</w:t>
      </w:r>
      <w:r w:rsidRPr="00262EDB">
        <w:rPr>
          <w:rFonts w:ascii="David" w:hAnsi="David" w:hint="cs"/>
          <w:sz w:val="20"/>
          <w:rtl/>
        </w:rPr>
        <w:t>,</w:t>
      </w:r>
      <w:r w:rsidRPr="00262EDB">
        <w:rPr>
          <w:rFonts w:ascii="David" w:hAnsi="David"/>
          <w:sz w:val="20"/>
          <w:rtl/>
        </w:rPr>
        <w:t xml:space="preserve"> מסור פסול לעדות ולא מיבעיא מסור גמור ומפורסם</w:t>
      </w:r>
      <w:r w:rsidRPr="00262EDB">
        <w:rPr>
          <w:rFonts w:ascii="David" w:hAnsi="David" w:hint="cs"/>
          <w:sz w:val="20"/>
          <w:rtl/>
        </w:rPr>
        <w:t>,</w:t>
      </w:r>
      <w:r w:rsidRPr="00262EDB">
        <w:rPr>
          <w:rFonts w:ascii="David" w:hAnsi="David"/>
          <w:sz w:val="20"/>
          <w:rtl/>
        </w:rPr>
        <w:t xml:space="preserve"> אלא</w:t>
      </w:r>
      <w:r w:rsidRPr="00262EDB">
        <w:rPr>
          <w:rFonts w:ascii="David" w:hAnsi="David" w:hint="cs"/>
          <w:sz w:val="20"/>
          <w:rtl/>
        </w:rPr>
        <w:t xml:space="preserve"> אפילו</w:t>
      </w:r>
      <w:r w:rsidRPr="00262EDB">
        <w:rPr>
          <w:rFonts w:ascii="David" w:hAnsi="David"/>
          <w:sz w:val="20"/>
          <w:rtl/>
        </w:rPr>
        <w:t xml:space="preserve"> איניש דסני לחבריה</w:t>
      </w:r>
      <w:r w:rsidRPr="00262EDB">
        <w:rPr>
          <w:rFonts w:ascii="David" w:hAnsi="David" w:hint="cs"/>
          <w:sz w:val="20"/>
          <w:rtl/>
        </w:rPr>
        <w:t>,</w:t>
      </w:r>
      <w:r w:rsidRPr="00262EDB">
        <w:rPr>
          <w:rFonts w:ascii="David" w:hAnsi="David"/>
          <w:sz w:val="20"/>
          <w:rtl/>
        </w:rPr>
        <w:t xml:space="preserve"> ואמר ליה בפני רבים אזילנא ומסרנא לך</w:t>
      </w:r>
      <w:r w:rsidRPr="00262EDB">
        <w:rPr>
          <w:rFonts w:ascii="David" w:hAnsi="David" w:hint="cs"/>
          <w:sz w:val="20"/>
          <w:rtl/>
        </w:rPr>
        <w:t>,</w:t>
      </w:r>
      <w:r w:rsidRPr="00262EDB">
        <w:rPr>
          <w:rFonts w:ascii="David" w:hAnsi="David"/>
          <w:sz w:val="20"/>
          <w:rtl/>
        </w:rPr>
        <w:t xml:space="preserve"> רשע הוא ופסול לעדות</w:t>
      </w:r>
      <w:r w:rsidRPr="00262EDB">
        <w:rPr>
          <w:rFonts w:ascii="David" w:hAnsi="David" w:hint="cs"/>
          <w:sz w:val="20"/>
          <w:rtl/>
        </w:rPr>
        <w:t>,</w:t>
      </w:r>
      <w:r w:rsidRPr="00262EDB">
        <w:rPr>
          <w:rFonts w:ascii="David" w:hAnsi="David"/>
          <w:sz w:val="20"/>
          <w:rtl/>
        </w:rPr>
        <w:t xml:space="preserve"> והכי איתפסיקת דין מסור בתרתי מתיבתא.</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hint="cs"/>
          <w:sz w:val="20"/>
          <w:rtl/>
        </w:rPr>
        <w:t>ו</w:t>
      </w:r>
      <w:r w:rsidRPr="00262EDB">
        <w:rPr>
          <w:rFonts w:ascii="David" w:hAnsi="David"/>
          <w:sz w:val="20"/>
          <w:rtl/>
        </w:rPr>
        <w:t>נ</w:t>
      </w:r>
      <w:r w:rsidRPr="00262EDB">
        <w:rPr>
          <w:rFonts w:ascii="David" w:hAnsi="David" w:hint="cs"/>
          <w:sz w:val="20"/>
          <w:rtl/>
        </w:rPr>
        <w:t>"</w:t>
      </w:r>
      <w:r w:rsidRPr="00262EDB">
        <w:rPr>
          <w:rFonts w:ascii="David" w:hAnsi="David"/>
          <w:sz w:val="20"/>
          <w:rtl/>
        </w:rPr>
        <w:t>ל דהיינו במוחזק שעושה מעשה כי עובדא דרב שילא (ברכות נח.) או שהתרו בו כי ההיא דרב כהנא (ב"ק קיז.) הא לאו הכי לא</w:t>
      </w:r>
      <w:r w:rsidRPr="00262EDB">
        <w:rPr>
          <w:rFonts w:ascii="David" w:hAnsi="David" w:hint="cs"/>
          <w:sz w:val="20"/>
          <w:rtl/>
        </w:rPr>
        <w:t>,</w:t>
      </w:r>
      <w:r w:rsidRPr="00262EDB">
        <w:rPr>
          <w:rFonts w:ascii="David" w:hAnsi="David"/>
          <w:sz w:val="20"/>
          <w:rtl/>
        </w:rPr>
        <w:t xml:space="preserve"> דעביד איניש דגזים ולא עביד (שבועות מו.) ואפשר דמשו</w:t>
      </w:r>
      <w:r w:rsidRPr="00262EDB">
        <w:rPr>
          <w:rFonts w:ascii="David" w:hAnsi="David" w:hint="cs"/>
          <w:sz w:val="20"/>
          <w:rtl/>
        </w:rPr>
        <w:t>"</w:t>
      </w:r>
      <w:r w:rsidRPr="00262EDB">
        <w:rPr>
          <w:rFonts w:ascii="David" w:hAnsi="David"/>
          <w:sz w:val="20"/>
          <w:rtl/>
        </w:rPr>
        <w:t xml:space="preserve">ה נקט סני </w:t>
      </w:r>
      <w:r w:rsidRPr="00262EDB">
        <w:rPr>
          <w:rFonts w:ascii="David" w:hAnsi="David"/>
          <w:sz w:val="20"/>
          <w:rtl/>
        </w:rPr>
        <w:t>לחבריה</w:t>
      </w:r>
      <w:r w:rsidRPr="00262EDB">
        <w:rPr>
          <w:rFonts w:ascii="David" w:hAnsi="David" w:hint="cs"/>
          <w:sz w:val="20"/>
          <w:rtl/>
        </w:rPr>
        <w:t>,</w:t>
      </w:r>
      <w:r w:rsidRPr="00262EDB">
        <w:rPr>
          <w:rFonts w:ascii="David" w:hAnsi="David"/>
          <w:sz w:val="20"/>
          <w:rtl/>
        </w:rPr>
        <w:t xml:space="preserve"> וגם אמר ליה בפני רבים לומר דכיון דסני ליה</w:t>
      </w:r>
      <w:r w:rsidRPr="00262EDB">
        <w:rPr>
          <w:rFonts w:ascii="David" w:hAnsi="David" w:hint="cs"/>
          <w:sz w:val="20"/>
          <w:rtl/>
        </w:rPr>
        <w:t>,</w:t>
      </w:r>
      <w:r w:rsidRPr="00262EDB">
        <w:rPr>
          <w:rFonts w:ascii="David" w:hAnsi="David"/>
          <w:sz w:val="20"/>
          <w:rtl/>
        </w:rPr>
        <w:t xml:space="preserve"> וגם אמר ליה בפני רבים אע"פ שלא התרו בו</w:t>
      </w:r>
      <w:r w:rsidRPr="00262EDB">
        <w:rPr>
          <w:rFonts w:ascii="David" w:hAnsi="David" w:hint="cs"/>
          <w:sz w:val="20"/>
          <w:rtl/>
        </w:rPr>
        <w:t>,</w:t>
      </w:r>
      <w:r w:rsidRPr="00262EDB">
        <w:rPr>
          <w:rFonts w:ascii="David" w:hAnsi="David"/>
          <w:sz w:val="20"/>
          <w:rtl/>
        </w:rPr>
        <w:t xml:space="preserve"> כיון שהעיז פניו כל כך חזקתו שימסור והרי הוא פסול.</w:t>
      </w:r>
      <w:r w:rsidRPr="00262EDB">
        <w:rPr>
          <w:rFonts w:ascii="David" w:hAnsi="David" w:hint="cs"/>
          <w:b/>
          <w:bCs/>
          <w:sz w:val="20"/>
          <w:rtl/>
        </w:rPr>
        <w:t xml:space="preserve"> </w:t>
      </w:r>
      <w:r w:rsidRPr="00262EDB">
        <w:rPr>
          <w:rFonts w:ascii="David" w:hAnsi="David"/>
          <w:b/>
          <w:bCs/>
          <w:sz w:val="20"/>
          <w:rtl/>
        </w:rPr>
        <w:t xml:space="preserve">ומיהו </w:t>
      </w:r>
      <w:r w:rsidRPr="00262EDB">
        <w:rPr>
          <w:rFonts w:ascii="David" w:hAnsi="David"/>
          <w:sz w:val="20"/>
          <w:rtl/>
        </w:rPr>
        <w:t>לענין להרגו ע</w:t>
      </w:r>
      <w:r w:rsidRPr="00262EDB">
        <w:rPr>
          <w:rFonts w:ascii="David" w:hAnsi="David" w:hint="cs"/>
          <w:sz w:val="20"/>
          <w:rtl/>
        </w:rPr>
        <w:t>"</w:t>
      </w:r>
      <w:r w:rsidRPr="00262EDB">
        <w:rPr>
          <w:rFonts w:ascii="David" w:hAnsi="David"/>
          <w:sz w:val="20"/>
          <w:rtl/>
        </w:rPr>
        <w:t>י כך לא ברירא לי מילתא</w:t>
      </w:r>
      <w:r w:rsidRPr="00262EDB">
        <w:rPr>
          <w:rFonts w:ascii="David" w:hAnsi="David" w:hint="cs"/>
          <w:sz w:val="20"/>
          <w:rtl/>
        </w:rPr>
        <w:t xml:space="preserve">. </w:t>
      </w:r>
      <w:r w:rsidRPr="00262EDB">
        <w:rPr>
          <w:rFonts w:ascii="David" w:hAnsi="David" w:hint="cs"/>
          <w:b/>
          <w:bCs/>
          <w:sz w:val="20"/>
          <w:rtl/>
        </w:rPr>
        <w:t>והוסיף בבדק הבית:</w:t>
      </w:r>
      <w:r w:rsidRPr="00262EDB">
        <w:rPr>
          <w:rFonts w:ascii="David" w:hAnsi="David"/>
          <w:sz w:val="20"/>
          <w:rtl/>
        </w:rPr>
        <w:t xml:space="preserve"> ובפרט בזמן הזה שאף המוחזקים בכשרות אומרים כן</w:t>
      </w:r>
      <w:r w:rsidRPr="00262EDB">
        <w:rPr>
          <w:rFonts w:ascii="David" w:hAnsi="David" w:hint="cs"/>
          <w:sz w:val="20"/>
          <w:rtl/>
        </w:rPr>
        <w:t>,</w:t>
      </w:r>
      <w:r w:rsidRPr="00262EDB">
        <w:rPr>
          <w:rFonts w:ascii="David" w:hAnsi="David"/>
          <w:sz w:val="20"/>
          <w:rtl/>
        </w:rPr>
        <w:t xml:space="preserve"> ולא משמע להו דאיכא איסורא באמירה. </w:t>
      </w:r>
      <w:r w:rsidRPr="00262EDB">
        <w:rPr>
          <w:rFonts w:ascii="David" w:hAnsi="David" w:hint="cs"/>
          <w:b/>
          <w:bCs/>
          <w:sz w:val="20"/>
          <w:rtl/>
        </w:rPr>
        <w:t xml:space="preserve">וכתב הב"ח </w:t>
      </w:r>
      <w:r w:rsidRPr="00262EDB">
        <w:rPr>
          <w:rFonts w:ascii="David" w:hAnsi="David" w:hint="cs"/>
          <w:sz w:val="20"/>
          <w:rtl/>
        </w:rPr>
        <w:t>(לב) וצ"ע בדבר זה.</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ובמהרי"ק כתב</w:t>
      </w:r>
      <w:r w:rsidRPr="00262EDB">
        <w:rPr>
          <w:rFonts w:ascii="David" w:hAnsi="David" w:hint="cs"/>
          <w:sz w:val="20"/>
          <w:rtl/>
        </w:rPr>
        <w:t xml:space="preserve"> (סי' קכו) שהרמב"ם </w:t>
      </w:r>
      <w:r w:rsidRPr="00262EDB">
        <w:rPr>
          <w:rFonts w:ascii="David" w:hAnsi="David" w:hint="cs"/>
          <w:szCs w:val="22"/>
          <w:rtl/>
        </w:rPr>
        <w:t>לא ס"ל</w:t>
      </w:r>
      <w:r w:rsidRPr="00262EDB">
        <w:rPr>
          <w:rFonts w:ascii="David" w:hAnsi="David"/>
          <w:szCs w:val="22"/>
          <w:rtl/>
        </w:rPr>
        <w:t xml:space="preserve"> שיהא פסול לעדו</w:t>
      </w:r>
      <w:r w:rsidRPr="00262EDB">
        <w:rPr>
          <w:rFonts w:ascii="David" w:hAnsi="David" w:hint="cs"/>
          <w:szCs w:val="22"/>
          <w:rtl/>
        </w:rPr>
        <w:t>ת</w:t>
      </w:r>
      <w:r w:rsidRPr="00262EDB">
        <w:rPr>
          <w:rFonts w:ascii="David" w:hAnsi="David"/>
          <w:szCs w:val="22"/>
          <w:rtl/>
        </w:rPr>
        <w:t xml:space="preserve"> באומרו אלך ואמסור</w:t>
      </w:r>
      <w:r w:rsidRPr="00262EDB">
        <w:rPr>
          <w:rFonts w:ascii="David" w:hAnsi="David" w:hint="cs"/>
          <w:szCs w:val="22"/>
          <w:rtl/>
        </w:rPr>
        <w:t>,</w:t>
      </w:r>
      <w:r w:rsidRPr="00262EDB">
        <w:rPr>
          <w:rFonts w:ascii="David" w:hAnsi="David"/>
          <w:szCs w:val="22"/>
          <w:rtl/>
        </w:rPr>
        <w:t xml:space="preserve"> </w:t>
      </w:r>
      <w:r w:rsidRPr="00262EDB">
        <w:rPr>
          <w:rFonts w:ascii="David" w:hAnsi="David" w:hint="cs"/>
          <w:szCs w:val="22"/>
          <w:rtl/>
        </w:rPr>
        <w:t>עיי"ש</w:t>
      </w:r>
      <w:r w:rsidRPr="00262EDB">
        <w:rPr>
          <w:rFonts w:ascii="David" w:hAnsi="David" w:hint="cs"/>
          <w:sz w:val="14"/>
          <w:szCs w:val="14"/>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00" w:lineRule="exact"/>
        <w:ind w:firstLine="141"/>
        <w:rPr>
          <w:rFonts w:ascii="David" w:hAnsi="David"/>
          <w:b/>
          <w:bCs/>
          <w:sz w:val="21"/>
          <w:szCs w:val="21"/>
          <w:rtl/>
        </w:rPr>
      </w:pPr>
      <w:r w:rsidRPr="00262EDB">
        <w:rPr>
          <w:rFonts w:ascii="David" w:hAnsi="David" w:hint="cs"/>
          <w:sz w:val="20"/>
          <w:rtl/>
        </w:rPr>
        <w:t xml:space="preserve"> </w:t>
      </w:r>
      <w:r w:rsidRPr="00262EDB">
        <w:rPr>
          <w:rFonts w:ascii="David" w:hAnsi="David"/>
          <w:b/>
          <w:bCs/>
          <w:sz w:val="21"/>
          <w:szCs w:val="21"/>
          <w:rtl/>
        </w:rPr>
        <w:t xml:space="preserve"> </w:t>
      </w:r>
      <w:r w:rsidRPr="00262EDB">
        <w:rPr>
          <w:rFonts w:ascii="David" w:hAnsi="David" w:hint="cs"/>
          <w:b/>
          <w:bCs/>
          <w:sz w:val="21"/>
          <w:szCs w:val="21"/>
          <w:rtl/>
        </w:rPr>
        <w:t xml:space="preserve">(כא) </w:t>
      </w:r>
      <w:r w:rsidRPr="00262EDB">
        <w:rPr>
          <w:rFonts w:ascii="David" w:hAnsi="David"/>
          <w:b/>
          <w:bCs/>
          <w:sz w:val="21"/>
          <w:szCs w:val="21"/>
          <w:rtl/>
        </w:rPr>
        <w:t>ממזר ופצוע דכא וכרות שפכה</w:t>
      </w:r>
      <w:r w:rsidRPr="00262EDB">
        <w:rPr>
          <w:rFonts w:ascii="David" w:hAnsi="David" w:hint="cs"/>
          <w:b/>
          <w:bCs/>
          <w:sz w:val="21"/>
          <w:szCs w:val="21"/>
          <w:rtl/>
        </w:rPr>
        <w:t xml:space="preserve"> </w:t>
      </w:r>
      <w:r w:rsidRPr="00262EDB">
        <w:rPr>
          <w:rFonts w:ascii="David" w:hAnsi="David" w:hint="cs"/>
          <w:sz w:val="20"/>
          <w:rtl/>
        </w:rPr>
        <w:t>(תוספות)</w:t>
      </w:r>
      <w:r w:rsidRPr="00262EDB">
        <w:rPr>
          <w:rFonts w:ascii="David" w:hAnsi="David"/>
          <w:b/>
          <w:bCs/>
          <w:sz w:val="21"/>
          <w:szCs w:val="21"/>
          <w:rtl/>
        </w:rPr>
        <w:t xml:space="preserve"> וערל שמתו אחיו מחמת מילה</w:t>
      </w:r>
      <w:r w:rsidRPr="00262EDB">
        <w:rPr>
          <w:rFonts w:ascii="David" w:hAnsi="David" w:hint="cs"/>
          <w:b/>
          <w:bCs/>
          <w:sz w:val="21"/>
          <w:szCs w:val="21"/>
          <w:rtl/>
        </w:rPr>
        <w:t xml:space="preserve"> </w:t>
      </w:r>
      <w:r w:rsidRPr="00262EDB">
        <w:rPr>
          <w:rFonts w:ascii="David" w:hAnsi="David" w:hint="cs"/>
          <w:sz w:val="20"/>
          <w:rtl/>
        </w:rPr>
        <w:t>(הג"א)</w:t>
      </w:r>
      <w:r w:rsidRPr="00262EDB">
        <w:rPr>
          <w:rFonts w:ascii="David" w:hAnsi="David"/>
          <w:b/>
          <w:bCs/>
          <w:sz w:val="21"/>
          <w:szCs w:val="21"/>
          <w:rtl/>
        </w:rPr>
        <w:t xml:space="preserve">, כשרים לעדות.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 xml:space="preserve">מ"ש: </w:t>
      </w:r>
      <w:r w:rsidRPr="00262EDB">
        <w:rPr>
          <w:rFonts w:asciiTheme="majorBidi" w:hAnsiTheme="majorBidi" w:cstheme="majorBidi"/>
          <w:b/>
          <w:bCs/>
          <w:sz w:val="21"/>
          <w:szCs w:val="21"/>
          <w:rtl/>
        </w:rPr>
        <w:t xml:space="preserve">ממזר ופצוע דכא וכרות שפכה. </w:t>
      </w:r>
      <w:r w:rsidRPr="00262EDB">
        <w:rPr>
          <w:rFonts w:ascii="David" w:hAnsi="David" w:hint="cs"/>
          <w:b/>
          <w:bCs/>
          <w:sz w:val="21"/>
          <w:szCs w:val="21"/>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התוספות </w:t>
      </w:r>
      <w:r w:rsidRPr="00262EDB">
        <w:rPr>
          <w:rFonts w:ascii="David" w:hAnsi="David" w:hint="cs"/>
          <w:sz w:val="20"/>
          <w:rtl/>
        </w:rPr>
        <w:t>(</w:t>
      </w:r>
      <w:r w:rsidRPr="00262EDB">
        <w:rPr>
          <w:rFonts w:ascii="David" w:hAnsi="David"/>
          <w:sz w:val="20"/>
          <w:rtl/>
        </w:rPr>
        <w:t>פרק החובל פח. ד"ה אלא) ממזר ופצוע דכא וכרות שפכה כשרים לעדות</w:t>
      </w:r>
      <w:r w:rsidRPr="00262EDB">
        <w:rPr>
          <w:rFonts w:ascii="David" w:hAnsi="David" w:hint="cs"/>
          <w:sz w:val="20"/>
          <w:rtl/>
        </w:rPr>
        <w:t xml:space="preserve">.  </w:t>
      </w:r>
      <w:r w:rsidRPr="00262EDB">
        <w:rPr>
          <w:rFonts w:ascii="David" w:hAnsi="David" w:hint="cs"/>
          <w:b/>
          <w:bCs/>
          <w:sz w:val="20"/>
          <w:rtl/>
        </w:rPr>
        <w:t xml:space="preserve">וביאר </w:t>
      </w:r>
      <w:r w:rsidRPr="00262EDB">
        <w:rPr>
          <w:rFonts w:ascii="David" w:hAnsi="David" w:hint="cs"/>
          <w:b/>
          <w:bCs/>
          <w:sz w:val="20"/>
          <w:rtl/>
        </w:rPr>
        <w:t xml:space="preserve">הסמ"ע </w:t>
      </w:r>
      <w:r w:rsidRPr="00262EDB">
        <w:rPr>
          <w:rFonts w:ascii="David" w:hAnsi="David" w:hint="cs"/>
          <w:sz w:val="20"/>
          <w:rtl/>
        </w:rPr>
        <w:t>(נ) ש</w:t>
      </w:r>
      <w:r w:rsidRPr="00262EDB">
        <w:rPr>
          <w:rFonts w:ascii="David" w:hAnsi="David"/>
          <w:sz w:val="20"/>
          <w:rtl/>
        </w:rPr>
        <w:t>אעפ"י שפסולין הן מלבוא בקהל, מ"מ כיון דלא מעשיהן הרעים גרמו להן זה, משום הכי כשרים להעיד</w:t>
      </w:r>
      <w:r w:rsidRPr="00262EDB">
        <w:rPr>
          <w:rFonts w:ascii="David" w:hAnsi="David" w:hint="cs"/>
          <w:sz w:val="20"/>
          <w:rtl/>
        </w:rPr>
        <w:t>.</w:t>
      </w:r>
      <w:r w:rsidRPr="00262EDB">
        <w:rPr>
          <w:rFonts w:ascii="David" w:hAnsi="David"/>
          <w:sz w:val="12"/>
          <w:szCs w:val="12"/>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708"/>
          <w:bidi/>
          <w:rtlGutter/>
          <w:docGrid w:linePitch="360"/>
        </w:sectPr>
      </w:pPr>
      <w:r w:rsidRPr="00262EDB">
        <w:rPr>
          <w:rFonts w:asciiTheme="majorBidi" w:hAnsiTheme="majorBidi" w:cstheme="majorBidi"/>
          <w:b/>
          <w:bCs/>
          <w:sz w:val="21"/>
          <w:szCs w:val="21"/>
          <w:rtl/>
        </w:rPr>
        <w:lastRenderedPageBreak/>
        <w:t xml:space="preserve">* </w:t>
      </w:r>
      <w:r w:rsidRPr="00262EDB">
        <w:rPr>
          <w:rFonts w:asciiTheme="majorBidi" w:hAnsiTheme="majorBidi" w:cstheme="majorBidi" w:hint="cs"/>
          <w:b/>
          <w:bCs/>
          <w:sz w:val="21"/>
          <w:szCs w:val="21"/>
          <w:rtl/>
        </w:rPr>
        <w:t xml:space="preserve">ומ"ש: </w:t>
      </w:r>
      <w:r w:rsidRPr="00262EDB">
        <w:rPr>
          <w:rFonts w:asciiTheme="majorBidi" w:hAnsiTheme="majorBidi" w:cstheme="majorBidi"/>
          <w:b/>
          <w:bCs/>
          <w:sz w:val="21"/>
          <w:szCs w:val="21"/>
          <w:rtl/>
        </w:rPr>
        <w:t>וערל שמתו אחיו מחמת מילה, כשרים לעדות.</w:t>
      </w:r>
      <w:r w:rsidRPr="00262EDB">
        <w:rPr>
          <w:rFonts w:ascii="David" w:hAnsi="David"/>
          <w:b/>
          <w:bCs/>
          <w:sz w:val="21"/>
          <w:szCs w:val="21"/>
          <w:rtl/>
        </w:rPr>
        <w:t xml:space="preserve"> </w:t>
      </w:r>
      <w:r w:rsidRPr="00262EDB">
        <w:rPr>
          <w:rFonts w:ascii="David" w:hAnsi="David" w:hint="cs"/>
          <w:b/>
          <w:bCs/>
          <w:sz w:val="20"/>
          <w:rtl/>
        </w:rPr>
        <w:t>- כ"כ</w:t>
      </w:r>
      <w:r w:rsidRPr="00262EDB">
        <w:rPr>
          <w:rFonts w:ascii="David" w:hAnsi="David"/>
          <w:b/>
          <w:bCs/>
          <w:sz w:val="20"/>
          <w:rtl/>
        </w:rPr>
        <w:t xml:space="preserve"> בהג</w:t>
      </w:r>
      <w:r w:rsidRPr="00262EDB">
        <w:rPr>
          <w:rFonts w:ascii="David" w:hAnsi="David" w:hint="cs"/>
          <w:b/>
          <w:bCs/>
          <w:sz w:val="20"/>
          <w:rtl/>
        </w:rPr>
        <w:t>"</w:t>
      </w:r>
      <w:r w:rsidRPr="00262EDB">
        <w:rPr>
          <w:rFonts w:ascii="David" w:hAnsi="David"/>
          <w:b/>
          <w:bCs/>
          <w:sz w:val="20"/>
          <w:rtl/>
        </w:rPr>
        <w:t xml:space="preserve">א </w:t>
      </w:r>
      <w:r w:rsidRPr="00262EDB">
        <w:rPr>
          <w:rFonts w:ascii="David" w:hAnsi="David" w:hint="cs"/>
          <w:sz w:val="20"/>
          <w:rtl/>
        </w:rPr>
        <w:t>(</w:t>
      </w:r>
      <w:r w:rsidRPr="00262EDB">
        <w:rPr>
          <w:rFonts w:ascii="David" w:hAnsi="David"/>
          <w:sz w:val="20"/>
          <w:rtl/>
        </w:rPr>
        <w:t>פ</w:t>
      </w:r>
      <w:r w:rsidRPr="00262EDB">
        <w:rPr>
          <w:rFonts w:ascii="David" w:hAnsi="David" w:hint="cs"/>
          <w:sz w:val="20"/>
          <w:rtl/>
        </w:rPr>
        <w:t>"</w:t>
      </w:r>
      <w:r w:rsidRPr="00262EDB">
        <w:rPr>
          <w:rFonts w:ascii="David" w:hAnsi="David"/>
          <w:sz w:val="20"/>
          <w:rtl/>
        </w:rPr>
        <w:t>ק דב</w:t>
      </w:r>
      <w:r w:rsidRPr="00262EDB">
        <w:rPr>
          <w:rFonts w:ascii="David" w:hAnsi="David" w:hint="cs"/>
          <w:sz w:val="20"/>
          <w:rtl/>
        </w:rPr>
        <w:t>ב"</w:t>
      </w:r>
      <w:r w:rsidRPr="00262EDB">
        <w:rPr>
          <w:rFonts w:ascii="David" w:hAnsi="David"/>
          <w:sz w:val="20"/>
          <w:rtl/>
        </w:rPr>
        <w:t>ק סי' יט) ערל שמתו אחיו מחמת מילה כשר להעיד</w:t>
      </w:r>
      <w:r w:rsidRPr="00262EDB">
        <w:rPr>
          <w:rFonts w:ascii="David" w:hAnsi="David" w:hint="cs"/>
          <w:sz w:val="20"/>
          <w:rtl/>
        </w:rPr>
        <w:t xml:space="preserve"> דכתיב "וחי בהם".</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sz w:val="20"/>
          <w:rtl/>
        </w:rPr>
      </w:pPr>
      <w:r w:rsidRPr="00262EDB">
        <w:rPr>
          <w:rFonts w:ascii="David" w:hAnsi="David"/>
          <w:b/>
          <w:bCs/>
          <w:sz w:val="21"/>
          <w:szCs w:val="21"/>
          <w:rtl/>
        </w:rPr>
        <w:t xml:space="preserve"> </w:t>
      </w:r>
      <w:r w:rsidRPr="00262EDB">
        <w:rPr>
          <w:rFonts w:ascii="David" w:hAnsi="David" w:hint="cs"/>
          <w:b/>
          <w:bCs/>
          <w:sz w:val="21"/>
          <w:szCs w:val="21"/>
          <w:rtl/>
        </w:rPr>
        <w:t xml:space="preserve">(כב) </w:t>
      </w:r>
      <w:r w:rsidRPr="00262EDB">
        <w:rPr>
          <w:rFonts w:ascii="David" w:hAnsi="David"/>
          <w:b/>
          <w:bCs/>
          <w:sz w:val="21"/>
          <w:szCs w:val="21"/>
          <w:rtl/>
        </w:rPr>
        <w:t>המוסרים לאנסים, והאפיקורסים והמומרים לע</w:t>
      </w:r>
      <w:r w:rsidRPr="00262EDB">
        <w:rPr>
          <w:rFonts w:ascii="David" w:hAnsi="David" w:hint="cs"/>
          <w:b/>
          <w:bCs/>
          <w:sz w:val="21"/>
          <w:szCs w:val="21"/>
          <w:rtl/>
        </w:rPr>
        <w:t>"ז</w:t>
      </w:r>
      <w:r w:rsidRPr="00262EDB">
        <w:rPr>
          <w:rFonts w:ascii="David" w:hAnsi="David"/>
          <w:b/>
          <w:bCs/>
          <w:sz w:val="21"/>
          <w:szCs w:val="21"/>
          <w:rtl/>
        </w:rPr>
        <w:t>, פחותים מהע</w:t>
      </w:r>
      <w:r w:rsidRPr="00262EDB">
        <w:rPr>
          <w:rFonts w:ascii="David" w:hAnsi="David" w:hint="cs"/>
          <w:b/>
          <w:bCs/>
          <w:sz w:val="21"/>
          <w:szCs w:val="21"/>
          <w:rtl/>
        </w:rPr>
        <w:t>כו"ם</w:t>
      </w:r>
      <w:r w:rsidRPr="00262EDB">
        <w:rPr>
          <w:rFonts w:ascii="David" w:hAnsi="David"/>
          <w:b/>
          <w:bCs/>
          <w:sz w:val="21"/>
          <w:szCs w:val="21"/>
          <w:rtl/>
        </w:rPr>
        <w:t xml:space="preserve"> ופסולים לעדות</w:t>
      </w:r>
      <w:r w:rsidRPr="00262EDB">
        <w:rPr>
          <w:rFonts w:ascii="David" w:hAnsi="David" w:hint="cs"/>
          <w:b/>
          <w:bCs/>
          <w:sz w:val="21"/>
          <w:szCs w:val="21"/>
          <w:rtl/>
        </w:rPr>
        <w:t xml:space="preserve"> </w:t>
      </w:r>
      <w:r w:rsidRPr="00262EDB">
        <w:rPr>
          <w:rFonts w:ascii="David" w:hAnsi="David" w:hint="cs"/>
          <w:sz w:val="20"/>
          <w:rtl/>
        </w:rPr>
        <w:t>(רמב"ם)</w:t>
      </w:r>
      <w:r w:rsidRPr="00262EDB">
        <w:rPr>
          <w:rFonts w:ascii="David" w:hAnsi="David"/>
          <w:b/>
          <w:bCs/>
          <w:sz w:val="21"/>
          <w:szCs w:val="21"/>
          <w:rtl/>
        </w:rPr>
        <w:t>.</w:t>
      </w:r>
      <w:r w:rsidRPr="00262EDB">
        <w:rPr>
          <w:rFonts w:ascii="David" w:hAnsi="David" w:cs="Guttman Rashi"/>
          <w:b/>
          <w:bCs/>
          <w:sz w:val="21"/>
          <w:szCs w:val="21"/>
          <w:rtl/>
        </w:rPr>
        <w:t xml:space="preserve"> הגה: ואפי' מחל לו הנמסר, פסול, עד שישוב בתשובה </w:t>
      </w:r>
      <w:r w:rsidRPr="00262EDB">
        <w:rPr>
          <w:rFonts w:ascii="David" w:hAnsi="David" w:cs="Guttman Rashi"/>
          <w:sz w:val="20"/>
          <w:rtl/>
        </w:rPr>
        <w:t>(</w:t>
      </w:r>
      <w:r w:rsidRPr="00262EDB">
        <w:rPr>
          <w:rFonts w:ascii="David" w:hAnsi="David" w:cs="Guttman Rashi" w:hint="cs"/>
          <w:sz w:val="20"/>
          <w:rtl/>
        </w:rPr>
        <w:t>כ"כ מהרי"ל</w:t>
      </w:r>
      <w:r w:rsidRPr="00262EDB">
        <w:rPr>
          <w:rFonts w:ascii="David" w:hAnsi="David" w:cs="Guttman Rashi"/>
          <w:sz w:val="20"/>
          <w:rtl/>
        </w:rPr>
        <w:t xml:space="preserve"> ו</w:t>
      </w:r>
      <w:r w:rsidRPr="00262EDB">
        <w:rPr>
          <w:rFonts w:ascii="David" w:hAnsi="David" w:cs="Guttman Rashi" w:hint="cs"/>
          <w:sz w:val="20"/>
          <w:rtl/>
        </w:rPr>
        <w:t>שכ"כ</w:t>
      </w:r>
      <w:r w:rsidRPr="00262EDB">
        <w:rPr>
          <w:rFonts w:ascii="David" w:hAnsi="David" w:cs="Guttman Rashi"/>
          <w:sz w:val="20"/>
          <w:rtl/>
        </w:rPr>
        <w:t xml:space="preserve"> הרמב"ם</w:t>
      </w:r>
      <w:r w:rsidRPr="00262EDB">
        <w:rPr>
          <w:rFonts w:ascii="David" w:hAnsi="David" w:cs="Guttman Rashi" w:hint="cs"/>
          <w:sz w:val="20"/>
          <w:rtl/>
        </w:rPr>
        <w:t xml:space="preserve"> </w:t>
      </w:r>
      <w:r w:rsidRPr="00262EDB">
        <w:rPr>
          <w:rFonts w:ascii="David" w:hAnsi="David" w:cs="Guttman Rashi"/>
          <w:sz w:val="20"/>
          <w:rtl/>
        </w:rPr>
        <w:t>ו</w:t>
      </w:r>
      <w:r w:rsidRPr="00262EDB">
        <w:rPr>
          <w:rFonts w:ascii="David" w:hAnsi="David" w:cs="Guttman Rashi" w:hint="cs"/>
          <w:sz w:val="20"/>
          <w:rtl/>
        </w:rPr>
        <w:t xml:space="preserve">שכ"מ </w:t>
      </w:r>
      <w:r w:rsidRPr="00262EDB">
        <w:rPr>
          <w:rFonts w:ascii="David" w:hAnsi="David" w:cs="Guttman Rashi"/>
          <w:sz w:val="20"/>
          <w:rtl/>
        </w:rPr>
        <w:t>באשרי).</w:t>
      </w:r>
      <w:r w:rsidRPr="00262EDB">
        <w:rPr>
          <w:rFonts w:ascii="David" w:hAnsi="David" w:cs="Guttman Rashi"/>
          <w:b/>
          <w:bCs/>
          <w:sz w:val="21"/>
          <w:szCs w:val="21"/>
          <w:rtl/>
        </w:rPr>
        <w:t xml:space="preserve"> מומר שחזר בו וקבל עליו תשובה, כשר מיד, אע</w:t>
      </w:r>
      <w:r w:rsidRPr="00262EDB">
        <w:rPr>
          <w:rFonts w:ascii="David" w:hAnsi="David" w:cs="Guttman Rashi" w:hint="cs"/>
          <w:b/>
          <w:bCs/>
          <w:sz w:val="21"/>
          <w:szCs w:val="21"/>
          <w:rtl/>
        </w:rPr>
        <w:t>"</w:t>
      </w:r>
      <w:r w:rsidRPr="00262EDB">
        <w:rPr>
          <w:rFonts w:ascii="David" w:hAnsi="David" w:cs="Guttman Rashi"/>
          <w:b/>
          <w:bCs/>
          <w:sz w:val="21"/>
          <w:szCs w:val="21"/>
          <w:rtl/>
        </w:rPr>
        <w:t xml:space="preserve">פ שלא עשאה עדיין </w:t>
      </w:r>
      <w:r w:rsidRPr="00262EDB">
        <w:rPr>
          <w:rFonts w:ascii="David" w:hAnsi="David" w:cs="Guttman Rashi"/>
          <w:sz w:val="20"/>
          <w:rtl/>
        </w:rPr>
        <w:t xml:space="preserve">(מהרי"ק שורש פ"ה).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b/>
          <w:bCs/>
          <w:sz w:val="21"/>
          <w:szCs w:val="21"/>
          <w:rtl/>
        </w:rPr>
        <w:t>* מ"ש: המוסרים לאנסים</w:t>
      </w:r>
      <w:r w:rsidRPr="00262EDB">
        <w:rPr>
          <w:rFonts w:asciiTheme="majorBidi" w:hAnsiTheme="majorBidi" w:cstheme="majorBidi" w:hint="cs"/>
          <w:b/>
          <w:bCs/>
          <w:sz w:val="21"/>
          <w:szCs w:val="21"/>
          <w:rtl/>
        </w:rPr>
        <w:t xml:space="preserve"> וכו'.</w:t>
      </w:r>
      <w:r w:rsidRPr="00262EDB">
        <w:rPr>
          <w:rFonts w:ascii="David" w:hAnsi="David" w:cs="Guttman Rashi"/>
          <w:b/>
          <w:bCs/>
          <w:sz w:val="21"/>
          <w:szCs w:val="21"/>
          <w:rtl/>
        </w:rPr>
        <w:t xml:space="preserve"> </w:t>
      </w:r>
      <w:r w:rsidRPr="00262EDB">
        <w:rPr>
          <w:rFonts w:ascii="David" w:hAnsi="David" w:hint="cs"/>
          <w:b/>
          <w:bCs/>
          <w:sz w:val="20"/>
          <w:rtl/>
        </w:rPr>
        <w:t>- כ"כ הרמב"ם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הלכות עדות </w:t>
      </w:r>
      <w:r w:rsidRPr="00262EDB">
        <w:rPr>
          <w:rFonts w:ascii="David" w:hAnsi="David" w:hint="cs"/>
          <w:sz w:val="20"/>
          <w:rtl/>
        </w:rPr>
        <w:t>יא,</w:t>
      </w:r>
      <w:r w:rsidRPr="00262EDB">
        <w:rPr>
          <w:rFonts w:ascii="David" w:hAnsi="David"/>
          <w:sz w:val="20"/>
          <w:rtl/>
        </w:rPr>
        <w:t>י)</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והאפיקורסים והמומרים לע</w:t>
      </w:r>
      <w:r w:rsidRPr="00262EDB">
        <w:rPr>
          <w:rFonts w:asciiTheme="majorBidi" w:hAnsiTheme="majorBidi" w:cstheme="majorBidi" w:hint="cs"/>
          <w:b/>
          <w:bCs/>
          <w:sz w:val="21"/>
          <w:szCs w:val="21"/>
          <w:rtl/>
        </w:rPr>
        <w:t>"ז</w:t>
      </w:r>
      <w:r w:rsidRPr="00262EDB">
        <w:rPr>
          <w:rFonts w:asciiTheme="majorBidi" w:hAnsiTheme="majorBidi" w:cstheme="majorBidi"/>
          <w:b/>
          <w:bCs/>
          <w:sz w:val="21"/>
          <w:szCs w:val="21"/>
          <w:rtl/>
        </w:rPr>
        <w:t>, פחותים מהעובדי כוכבים ופסולים לעדות.</w:t>
      </w:r>
      <w:r w:rsidRPr="00262EDB">
        <w:rPr>
          <w:rFonts w:ascii="David" w:hAnsi="David"/>
          <w:sz w:val="32"/>
          <w:szCs w:val="32"/>
          <w:rtl/>
        </w:rPr>
        <w:t xml:space="preserve"> </w:t>
      </w:r>
      <w:r w:rsidRPr="00262EDB">
        <w:rPr>
          <w:rFonts w:ascii="David" w:hAnsi="David"/>
          <w:b/>
          <w:bCs/>
          <w:sz w:val="20"/>
          <w:rtl/>
        </w:rPr>
        <w:t>–</w:t>
      </w:r>
      <w:r w:rsidRPr="00262EDB">
        <w:rPr>
          <w:rFonts w:ascii="David" w:hAnsi="David" w:hint="cs"/>
          <w:b/>
          <w:bCs/>
          <w:sz w:val="20"/>
          <w:rtl/>
        </w:rPr>
        <w:t xml:space="preserve"> </w:t>
      </w:r>
      <w:r w:rsidRPr="00262EDB">
        <w:rPr>
          <w:rFonts w:ascii="David" w:hAnsi="David" w:hint="cs"/>
          <w:sz w:val="20"/>
          <w:rtl/>
        </w:rPr>
        <w:t xml:space="preserve">גמרא ע"ז (כו.) </w:t>
      </w:r>
      <w:r w:rsidRPr="00262EDB">
        <w:rPr>
          <w:rFonts w:ascii="David" w:hAnsi="David"/>
          <w:b/>
          <w:bCs/>
          <w:sz w:val="20"/>
          <w:rtl/>
        </w:rPr>
        <w:t>תני רבי אבהו קמיה דר' יוחנן: ה</w:t>
      </w:r>
      <w:r w:rsidRPr="00262EDB">
        <w:rPr>
          <w:rFonts w:ascii="David" w:hAnsi="David" w:hint="cs"/>
          <w:b/>
          <w:bCs/>
          <w:sz w:val="20"/>
          <w:rtl/>
        </w:rPr>
        <w:t>גוים</w:t>
      </w:r>
      <w:r w:rsidRPr="00262EDB">
        <w:rPr>
          <w:rFonts w:ascii="David" w:hAnsi="David"/>
          <w:b/>
          <w:bCs/>
          <w:sz w:val="20"/>
          <w:rtl/>
        </w:rPr>
        <w:t xml:space="preserve"> ורועי בהמה דקה - לא מעלין ולא מורידין, אבל המינין והמסורות והמומרים - היו מורידין ולא מעלין</w:t>
      </w:r>
      <w:r w:rsidRPr="00262EDB">
        <w:rPr>
          <w:rFonts w:ascii="David" w:hAnsi="David" w:hint="cs"/>
          <w:b/>
          <w:bCs/>
          <w:sz w:val="20"/>
          <w:rtl/>
        </w:rPr>
        <w:t xml:space="preserve">... </w:t>
      </w:r>
      <w:r w:rsidRPr="00262EDB">
        <w:rPr>
          <w:rFonts w:ascii="David" w:hAnsi="David"/>
          <w:b/>
          <w:bCs/>
          <w:sz w:val="20"/>
          <w:rtl/>
        </w:rPr>
        <w:t>איתמר: מומר - פליגי רב אחא ורבינא, חד אמר: לתיאבון - מומר, להכעיס - מין הוי; וחד אמר: אפילו להכעיס נמי מומר, אלא איזהו מין? זה העובד אלילי כוכבים.</w:t>
      </w:r>
      <w:r w:rsidRPr="00262EDB">
        <w:rPr>
          <w:rFonts w:ascii="David" w:hAnsi="David" w:cs="Guttman Rashi"/>
          <w:sz w:val="32"/>
          <w:szCs w:val="32"/>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מינין -</w:t>
      </w:r>
      <w:r w:rsidRPr="00262EDB">
        <w:rPr>
          <w:rFonts w:ascii="David" w:hAnsi="David" w:cs="Guttman Rashi"/>
          <w:sz w:val="20"/>
          <w:rtl/>
        </w:rPr>
        <w:t xml:space="preserve"> כומרין לע</w:t>
      </w:r>
      <w:r w:rsidRPr="00262EDB">
        <w:rPr>
          <w:rFonts w:ascii="David" w:hAnsi="David" w:cs="Guttman Rashi" w:hint="cs"/>
          <w:sz w:val="20"/>
          <w:rtl/>
        </w:rPr>
        <w:t>"ז,</w:t>
      </w:r>
      <w:r w:rsidRPr="00262EDB">
        <w:rPr>
          <w:rFonts w:ascii="David" w:hAnsi="David" w:cs="Guttman Rashi"/>
          <w:sz w:val="20"/>
          <w:rtl/>
        </w:rPr>
        <w:t xml:space="preserve"> בין </w:t>
      </w:r>
      <w:r w:rsidRPr="00262EDB">
        <w:rPr>
          <w:rFonts w:ascii="David" w:hAnsi="David" w:cs="Guttman Rashi" w:hint="cs"/>
          <w:sz w:val="20"/>
          <w:rtl/>
        </w:rPr>
        <w:t>גוים</w:t>
      </w:r>
      <w:r w:rsidRPr="00262EDB">
        <w:rPr>
          <w:rFonts w:ascii="David" w:hAnsi="David" w:cs="Guttman Rashi"/>
          <w:sz w:val="20"/>
          <w:rtl/>
        </w:rPr>
        <w:t xml:space="preserve"> בין ישראלים.</w:t>
      </w:r>
      <w:r w:rsidRPr="00262EDB">
        <w:rPr>
          <w:rFonts w:ascii="David" w:hAnsi="David" w:hint="cs"/>
          <w:b/>
          <w:bCs/>
          <w:sz w:val="20"/>
          <w:rtl/>
        </w:rPr>
        <w:t xml:space="preserve"> </w:t>
      </w:r>
      <w:r w:rsidRPr="00262EDB">
        <w:rPr>
          <w:rFonts w:ascii="David" w:hAnsi="David" w:cs="Guttman Rashi"/>
          <w:b/>
          <w:bCs/>
          <w:sz w:val="20"/>
          <w:rtl/>
        </w:rPr>
        <w:t>מסורות -</w:t>
      </w:r>
      <w:r w:rsidRPr="00262EDB">
        <w:rPr>
          <w:rFonts w:ascii="David" w:hAnsi="David" w:cs="Guttman Rashi"/>
          <w:sz w:val="20"/>
          <w:rtl/>
        </w:rPr>
        <w:t xml:space="preserve"> מלשינים לשקר המוסרין ממון חבריהם ביד </w:t>
      </w:r>
      <w:r w:rsidRPr="00262EDB">
        <w:rPr>
          <w:rFonts w:ascii="David" w:hAnsi="David" w:cs="Guttman Rashi" w:hint="cs"/>
          <w:sz w:val="20"/>
          <w:rtl/>
        </w:rPr>
        <w:t>גו</w:t>
      </w:r>
      <w:r w:rsidRPr="00262EDB">
        <w:rPr>
          <w:rFonts w:ascii="David" w:hAnsi="David" w:cs="Guttman Rashi"/>
          <w:sz w:val="20"/>
          <w:rtl/>
        </w:rPr>
        <w:t>ים אנסין</w:t>
      </w:r>
      <w:r w:rsidRPr="00262EDB">
        <w:rPr>
          <w:rFonts w:ascii="David" w:hAnsi="David"/>
          <w:sz w:val="20"/>
          <w:rtl/>
        </w:rPr>
        <w:t>.</w:t>
      </w:r>
      <w:r w:rsidRPr="00262EDB">
        <w:rPr>
          <w:rFonts w:ascii="David" w:hAnsi="David" w:hint="cs"/>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Cs w:val="22"/>
          <w:rtl/>
        </w:rPr>
        <w:t xml:space="preserve">* מ"ש: </w:t>
      </w:r>
      <w:r w:rsidRPr="00262EDB">
        <w:rPr>
          <w:rFonts w:asciiTheme="majorBidi" w:hAnsiTheme="majorBidi" w:cstheme="majorBidi"/>
          <w:b/>
          <w:bCs/>
          <w:szCs w:val="22"/>
          <w:rtl/>
        </w:rPr>
        <w:t>פחותים הן מהגוים.</w:t>
      </w:r>
      <w:r w:rsidRPr="00262EDB">
        <w:rPr>
          <w:rFonts w:ascii="David" w:hAnsi="David"/>
          <w:sz w:val="20"/>
          <w:rtl/>
        </w:rPr>
        <w:t xml:space="preserve"> שהגוים לא מורידין ולא מעלין ויש לחסידיהן חלק לעולם הבא, ואלו מורידין ואין להם חלק לעולם הבא</w:t>
      </w:r>
      <w:r w:rsidRPr="00262EDB">
        <w:rPr>
          <w:rFonts w:ascii="David" w:hAnsi="David" w:hint="cs"/>
          <w:sz w:val="20"/>
          <w:rtl/>
        </w:rPr>
        <w:t xml:space="preserve"> [טור]</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cs="Guttman Rashi" w:hint="cs"/>
          <w:b/>
          <w:bCs/>
          <w:sz w:val="21"/>
          <w:szCs w:val="21"/>
          <w:rtl/>
        </w:rPr>
        <w:t xml:space="preserve">* מ"ש: </w:t>
      </w:r>
      <w:r w:rsidRPr="00262EDB">
        <w:rPr>
          <w:rFonts w:ascii="David" w:hAnsi="David" w:cs="Guttman Rashi"/>
          <w:b/>
          <w:bCs/>
          <w:sz w:val="21"/>
          <w:szCs w:val="21"/>
          <w:rtl/>
        </w:rPr>
        <w:t>ואפי' מחל לו הנמסר, פסול, עד שישוב בתשובה.</w:t>
      </w:r>
      <w:r w:rsidRPr="00262EDB">
        <w:rPr>
          <w:rFonts w:ascii="David" w:hAnsi="David"/>
          <w:sz w:val="20"/>
          <w:rtl/>
        </w:rPr>
        <w:t xml:space="preserve"> </w:t>
      </w:r>
      <w:r w:rsidRPr="00262EDB">
        <w:rPr>
          <w:rFonts w:ascii="David" w:hAnsi="David" w:hint="cs"/>
          <w:b/>
          <w:bCs/>
          <w:sz w:val="20"/>
          <w:rtl/>
        </w:rPr>
        <w:t>- כ"כ מהרי"ל</w:t>
      </w:r>
      <w:r w:rsidRPr="00262EDB">
        <w:rPr>
          <w:rFonts w:ascii="David" w:hAnsi="David"/>
          <w:b/>
          <w:bCs/>
          <w:sz w:val="20"/>
          <w:rtl/>
        </w:rPr>
        <w:t xml:space="preserve"> </w:t>
      </w:r>
      <w:r w:rsidRPr="00262EDB">
        <w:rPr>
          <w:rFonts w:ascii="David" w:hAnsi="David" w:hint="cs"/>
          <w:sz w:val="20"/>
          <w:rtl/>
        </w:rPr>
        <w:t>(סי' קמ"ז)</w:t>
      </w:r>
      <w:r w:rsidRPr="00262EDB">
        <w:rPr>
          <w:rFonts w:ascii="David" w:hAnsi="David" w:hint="cs"/>
          <w:b/>
          <w:bCs/>
          <w:sz w:val="20"/>
          <w:rtl/>
        </w:rPr>
        <w:t xml:space="preserve"> </w:t>
      </w:r>
      <w:r w:rsidRPr="00262EDB">
        <w:rPr>
          <w:rFonts w:ascii="David" w:hAnsi="David"/>
          <w:sz w:val="20"/>
          <w:rtl/>
        </w:rPr>
        <w:t xml:space="preserve">על זימלין שמסר ליוסף מה שטען שבערב יום הכפורים </w:t>
      </w:r>
      <w:r w:rsidRPr="00262EDB">
        <w:rPr>
          <w:rFonts w:ascii="David" w:hAnsi="David"/>
          <w:sz w:val="20"/>
          <w:rtl/>
        </w:rPr>
        <w:t>מחלו זה לזה</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ם</w:t>
      </w:r>
      <w:r w:rsidRPr="00262EDB">
        <w:rPr>
          <w:rFonts w:ascii="David" w:hAnsi="David"/>
          <w:sz w:val="20"/>
          <w:rtl/>
        </w:rPr>
        <w:t xml:space="preserve"> יוסף מחל לו דין שמים לא נמחל לו</w:t>
      </w:r>
      <w:r w:rsidRPr="00262EDB">
        <w:rPr>
          <w:rFonts w:ascii="David" w:hAnsi="David" w:hint="cs"/>
          <w:sz w:val="20"/>
          <w:rtl/>
        </w:rPr>
        <w:t>,</w:t>
      </w:r>
      <w:r w:rsidRPr="00262EDB">
        <w:rPr>
          <w:rFonts w:ascii="David" w:hAnsi="David"/>
          <w:sz w:val="20"/>
          <w:rtl/>
        </w:rPr>
        <w:t xml:space="preserve"> ולא ישוב לחזקת כשרות עד שישוב בתשובה</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"כ</w:t>
      </w:r>
      <w:r w:rsidRPr="00262EDB">
        <w:rPr>
          <w:rFonts w:ascii="David" w:hAnsi="David"/>
          <w:sz w:val="20"/>
          <w:rtl/>
        </w:rPr>
        <w:t xml:space="preserve"> הרמב"ם </w:t>
      </w:r>
      <w:r w:rsidRPr="00262EDB">
        <w:rPr>
          <w:rFonts w:ascii="David" w:hAnsi="David" w:hint="cs"/>
          <w:sz w:val="20"/>
          <w:rtl/>
        </w:rPr>
        <w:t>(</w:t>
      </w:r>
      <w:r w:rsidRPr="00262EDB">
        <w:rPr>
          <w:rFonts w:ascii="David" w:hAnsi="David"/>
          <w:sz w:val="20"/>
          <w:rtl/>
        </w:rPr>
        <w:t>פי"ב ה"ד) הגנבים והגזלנים אע"פ ששלמו פסולים עד שיחזרו בתשובה</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מ באשירי</w:t>
      </w:r>
      <w:r w:rsidRPr="00262EDB">
        <w:rPr>
          <w:rFonts w:ascii="David" w:hAnsi="David"/>
          <w:b/>
          <w:bCs/>
          <w:sz w:val="20"/>
          <w:rtl/>
        </w:rPr>
        <w:t xml:space="preserve"> </w:t>
      </w:r>
      <w:r w:rsidRPr="00262EDB">
        <w:rPr>
          <w:rFonts w:ascii="David" w:hAnsi="David" w:hint="cs"/>
          <w:sz w:val="20"/>
          <w:rtl/>
        </w:rPr>
        <w:t>(</w:t>
      </w:r>
      <w:r w:rsidRPr="00262EDB">
        <w:rPr>
          <w:rFonts w:ascii="David" w:hAnsi="David"/>
          <w:sz w:val="20"/>
          <w:rtl/>
        </w:rPr>
        <w:t>פרק זה בורר סי' י)</w:t>
      </w:r>
      <w:r w:rsidRPr="00262EDB">
        <w:rPr>
          <w:rFonts w:ascii="David" w:hAnsi="David" w:hint="cs"/>
          <w:sz w:val="20"/>
          <w:rtl/>
        </w:rPr>
        <w:t xml:space="preserve"> </w:t>
      </w:r>
      <w:r w:rsidRPr="00262EDB">
        <w:rPr>
          <w:rFonts w:ascii="David" w:hAnsi="David"/>
          <w:sz w:val="20"/>
          <w:rtl/>
        </w:rPr>
        <w:t>שהגנבים והגזלנים לא איתכשרו במאי שיחזרו הממון</w:t>
      </w:r>
      <w:r w:rsidRPr="00262EDB">
        <w:rPr>
          <w:rFonts w:ascii="David" w:hAnsi="David" w:hint="cs"/>
          <w:sz w:val="20"/>
          <w:rtl/>
        </w:rPr>
        <w:t>. עכ"ל.</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מומר שחזר בו וקבל עליו תשובה, כשר מיד, אע</w:t>
      </w:r>
      <w:r w:rsidRPr="00262EDB">
        <w:rPr>
          <w:rFonts w:ascii="David" w:hAnsi="David" w:cs="Guttman Rashi" w:hint="cs"/>
          <w:b/>
          <w:bCs/>
          <w:sz w:val="21"/>
          <w:szCs w:val="21"/>
          <w:rtl/>
        </w:rPr>
        <w:t>"</w:t>
      </w:r>
      <w:r w:rsidRPr="00262EDB">
        <w:rPr>
          <w:rFonts w:ascii="David" w:hAnsi="David" w:cs="Guttman Rashi"/>
          <w:b/>
          <w:bCs/>
          <w:sz w:val="21"/>
          <w:szCs w:val="21"/>
          <w:rtl/>
        </w:rPr>
        <w:t>פ שלא עשאה עדיין</w:t>
      </w:r>
      <w:r w:rsidRPr="00262EDB">
        <w:rPr>
          <w:rFonts w:ascii="David" w:hAnsi="David" w:cs="Guttman Rashi" w:hint="cs"/>
          <w:b/>
          <w:bCs/>
          <w:sz w:val="21"/>
          <w:szCs w:val="21"/>
          <w:rtl/>
        </w:rPr>
        <w:t>.</w:t>
      </w:r>
      <w:r w:rsidRPr="00262EDB">
        <w:rPr>
          <w:rFonts w:ascii="David" w:hAnsi="David" w:cs="Guttman Rashi"/>
          <w:b/>
          <w:bCs/>
          <w:sz w:val="21"/>
          <w:szCs w:val="21"/>
          <w:rtl/>
        </w:rPr>
        <w:t xml:space="preserve"> </w:t>
      </w:r>
      <w:r w:rsidRPr="00262EDB">
        <w:rPr>
          <w:rFonts w:ascii="David" w:hAnsi="David" w:hint="cs"/>
          <w:b/>
          <w:bCs/>
          <w:sz w:val="20"/>
          <w:rtl/>
        </w:rPr>
        <w:t xml:space="preserve">- כתב הסמ"ע </w:t>
      </w:r>
      <w:r w:rsidRPr="00262EDB">
        <w:rPr>
          <w:rFonts w:ascii="David" w:hAnsi="David" w:hint="cs"/>
          <w:sz w:val="20"/>
          <w:rtl/>
        </w:rPr>
        <w:t>(נד) שב</w:t>
      </w:r>
      <w:r w:rsidRPr="00262EDB">
        <w:rPr>
          <w:rFonts w:ascii="David" w:hAnsi="David"/>
          <w:sz w:val="20"/>
          <w:rtl/>
        </w:rPr>
        <w:t>תה</w:t>
      </w:r>
      <w:r w:rsidRPr="00262EDB">
        <w:rPr>
          <w:rFonts w:ascii="David" w:hAnsi="David" w:hint="cs"/>
          <w:sz w:val="20"/>
          <w:rtl/>
        </w:rPr>
        <w:t>"</w:t>
      </w:r>
      <w:r w:rsidRPr="00262EDB">
        <w:rPr>
          <w:rFonts w:ascii="David" w:hAnsi="David"/>
          <w:sz w:val="20"/>
          <w:rtl/>
        </w:rPr>
        <w:t xml:space="preserve">ד </w:t>
      </w:r>
      <w:r w:rsidRPr="00262EDB">
        <w:rPr>
          <w:rFonts w:ascii="David" w:hAnsi="David" w:hint="cs"/>
          <w:sz w:val="20"/>
          <w:rtl/>
        </w:rPr>
        <w:t>(</w:t>
      </w:r>
      <w:r w:rsidRPr="00262EDB">
        <w:rPr>
          <w:rFonts w:ascii="David" w:hAnsi="David"/>
          <w:sz w:val="20"/>
          <w:rtl/>
        </w:rPr>
        <w:t>סי' קצ"ח</w:t>
      </w:r>
      <w:r w:rsidRPr="00262EDB">
        <w:rPr>
          <w:rFonts w:ascii="David" w:hAnsi="David" w:hint="cs"/>
          <w:sz w:val="20"/>
          <w:rtl/>
        </w:rPr>
        <w:t>)</w:t>
      </w:r>
      <w:r w:rsidRPr="00262EDB">
        <w:rPr>
          <w:rFonts w:ascii="David" w:hAnsi="David"/>
          <w:sz w:val="20"/>
          <w:rtl/>
        </w:rPr>
        <w:t xml:space="preserve"> מפרש טעמו, כיון שהמומר היה מעורב בין הכותים שיש להם כל התאוות, וזה בא להבדיל מכולן ולקבל תשובה, לא החמירו עליו ומחזקינן שודאי יעשה תשובה שלימה. </w:t>
      </w:r>
      <w:r w:rsidRPr="00262EDB">
        <w:rPr>
          <w:rFonts w:ascii="David" w:hAnsi="David" w:hint="cs"/>
          <w:sz w:val="20"/>
          <w:rtl/>
        </w:rPr>
        <w:t xml:space="preserve"> </w:t>
      </w:r>
      <w:r w:rsidRPr="00262EDB">
        <w:rPr>
          <w:rFonts w:ascii="David" w:hAnsi="David" w:hint="cs"/>
          <w:b/>
          <w:bCs/>
          <w:sz w:val="20"/>
          <w:rtl/>
        </w:rPr>
        <w:t xml:space="preserve">וכתב הש"ך </w:t>
      </w:r>
      <w:r w:rsidRPr="00262EDB">
        <w:rPr>
          <w:rFonts w:ascii="David" w:hAnsi="David" w:hint="cs"/>
          <w:sz w:val="20"/>
          <w:rtl/>
        </w:rPr>
        <w:t xml:space="preserve">(כא) </w:t>
      </w:r>
      <w:r w:rsidRPr="00262EDB">
        <w:rPr>
          <w:rFonts w:ascii="David" w:hAnsi="David"/>
          <w:sz w:val="20"/>
          <w:rtl/>
        </w:rPr>
        <w:t xml:space="preserve">לפ"ז משמע דוקא במומר לעבודה זרה דינא הכי. אבל באמת זה אינו, אלא טעמא דמיד שקיבל סגי דמסתמא יקיים. שהרי דין זה למד מהרי"ק </w:t>
      </w:r>
      <w:r w:rsidRPr="00262EDB">
        <w:rPr>
          <w:rFonts w:ascii="David" w:hAnsi="David" w:hint="cs"/>
          <w:sz w:val="20"/>
          <w:rtl/>
        </w:rPr>
        <w:t>(</w:t>
      </w:r>
      <w:r w:rsidRPr="00262EDB">
        <w:rPr>
          <w:rFonts w:ascii="David" w:hAnsi="David"/>
          <w:sz w:val="20"/>
          <w:rtl/>
        </w:rPr>
        <w:t>שורש פ"ה</w:t>
      </w:r>
      <w:r w:rsidRPr="00262EDB">
        <w:rPr>
          <w:rFonts w:ascii="David" w:hAnsi="David" w:hint="cs"/>
          <w:sz w:val="20"/>
          <w:rtl/>
        </w:rPr>
        <w:t>)</w:t>
      </w:r>
      <w:r w:rsidRPr="00262EDB">
        <w:rPr>
          <w:rFonts w:ascii="David" w:hAnsi="David"/>
          <w:sz w:val="20"/>
          <w:rtl/>
        </w:rPr>
        <w:t xml:space="preserve"> מכהן שנשא נשים בעבירה דנודר ועובד ויורד ומגרש </w:t>
      </w:r>
      <w:r w:rsidRPr="00262EDB">
        <w:rPr>
          <w:rFonts w:ascii="David" w:hAnsi="David" w:hint="cs"/>
          <w:sz w:val="20"/>
          <w:rtl/>
        </w:rPr>
        <w:t>(</w:t>
      </w:r>
      <w:r w:rsidRPr="00262EDB">
        <w:rPr>
          <w:rFonts w:ascii="David" w:hAnsi="David"/>
          <w:sz w:val="20"/>
          <w:rtl/>
        </w:rPr>
        <w:t>בכורות מה</w:t>
      </w:r>
      <w:r w:rsidRPr="00262EDB">
        <w:rPr>
          <w:rFonts w:ascii="David" w:hAnsi="David" w:hint="cs"/>
          <w:sz w:val="20"/>
          <w:rtl/>
        </w:rPr>
        <w:t>:)</w:t>
      </w:r>
      <w:r w:rsidRPr="00262EDB">
        <w:rPr>
          <w:rFonts w:ascii="David" w:hAnsi="David"/>
          <w:sz w:val="20"/>
          <w:rtl/>
        </w:rPr>
        <w:t>, וא"כ בכל מומר דינא הכי</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b/>
          <w:bCs/>
          <w:sz w:val="21"/>
          <w:szCs w:val="21"/>
          <w:rtl/>
        </w:rPr>
      </w:pPr>
      <w:r w:rsidRPr="00262EDB">
        <w:rPr>
          <w:rFonts w:ascii="David" w:hAnsi="David" w:hint="cs"/>
          <w:b/>
          <w:bCs/>
          <w:sz w:val="21"/>
          <w:szCs w:val="21"/>
          <w:rtl/>
        </w:rPr>
        <w:t xml:space="preserve">(כג) </w:t>
      </w:r>
      <w:r w:rsidRPr="00262EDB">
        <w:rPr>
          <w:rFonts w:ascii="David" w:hAnsi="David"/>
          <w:b/>
          <w:bCs/>
          <w:sz w:val="21"/>
          <w:szCs w:val="21"/>
          <w:rtl/>
        </w:rPr>
        <w:t>הפסול מן התורה, שהעיד, עדותו בטלה אע</w:t>
      </w:r>
      <w:r w:rsidRPr="00262EDB">
        <w:rPr>
          <w:rFonts w:ascii="David" w:hAnsi="David" w:hint="cs"/>
          <w:b/>
          <w:bCs/>
          <w:sz w:val="21"/>
          <w:szCs w:val="21"/>
          <w:rtl/>
        </w:rPr>
        <w:t>"</w:t>
      </w:r>
      <w:r w:rsidRPr="00262EDB">
        <w:rPr>
          <w:rFonts w:ascii="David" w:hAnsi="David"/>
          <w:b/>
          <w:bCs/>
          <w:sz w:val="21"/>
          <w:szCs w:val="21"/>
          <w:rtl/>
        </w:rPr>
        <w:t>פ שלא הכריזו עליו בבתי כנסיות ובבתי מדרשות. והפסול מדבריהם</w:t>
      </w:r>
      <w:r w:rsidRPr="00262EDB">
        <w:rPr>
          <w:rFonts w:ascii="David" w:hAnsi="David" w:hint="cs"/>
          <w:b/>
          <w:bCs/>
          <w:sz w:val="21"/>
          <w:szCs w:val="21"/>
          <w:rtl/>
        </w:rPr>
        <w:t xml:space="preserve"> [</w:t>
      </w:r>
      <w:r w:rsidRPr="00262EDB">
        <w:rPr>
          <w:rFonts w:ascii="David" w:hAnsi="David"/>
          <w:b/>
          <w:bCs/>
          <w:sz w:val="21"/>
          <w:szCs w:val="21"/>
          <w:rtl/>
        </w:rPr>
        <w:t>צריך הכרזה, לפיכך כל</w:t>
      </w:r>
      <w:r w:rsidRPr="00262EDB">
        <w:rPr>
          <w:rFonts w:ascii="David" w:hAnsi="David" w:hint="cs"/>
          <w:b/>
          <w:bCs/>
          <w:sz w:val="21"/>
          <w:szCs w:val="21"/>
          <w:rtl/>
        </w:rPr>
        <w:t>]</w:t>
      </w:r>
      <w:r w:rsidRPr="00262EDB">
        <w:rPr>
          <w:rFonts w:ascii="David" w:hAnsi="David"/>
          <w:b/>
          <w:bCs/>
          <w:sz w:val="21"/>
          <w:szCs w:val="21"/>
          <w:rtl/>
        </w:rPr>
        <w:t xml:space="preserve"> העדות שהעיד קודם שהכריזו עליו, כשרה</w:t>
      </w:r>
      <w:r w:rsidRPr="00262EDB">
        <w:rPr>
          <w:rFonts w:ascii="David" w:hAnsi="David" w:hint="cs"/>
          <w:b/>
          <w:bCs/>
          <w:sz w:val="21"/>
          <w:szCs w:val="21"/>
          <w:rtl/>
        </w:rPr>
        <w:t xml:space="preserve"> [</w:t>
      </w:r>
      <w:r w:rsidRPr="00262EDB">
        <w:rPr>
          <w:rFonts w:ascii="David" w:hAnsi="David"/>
          <w:b/>
          <w:bCs/>
          <w:sz w:val="21"/>
          <w:szCs w:val="21"/>
          <w:rtl/>
        </w:rPr>
        <w:t>כדי שלא לאבד זכות העם</w:t>
      </w:r>
      <w:r w:rsidRPr="00262EDB">
        <w:rPr>
          <w:rFonts w:ascii="David" w:hAnsi="David" w:hint="cs"/>
          <w:b/>
          <w:bCs/>
          <w:sz w:val="21"/>
          <w:szCs w:val="21"/>
          <w:rtl/>
        </w:rPr>
        <w:t>,</w:t>
      </w:r>
      <w:r w:rsidRPr="00262EDB">
        <w:rPr>
          <w:rFonts w:ascii="David" w:hAnsi="David"/>
          <w:b/>
          <w:bCs/>
          <w:sz w:val="21"/>
          <w:szCs w:val="21"/>
          <w:rtl/>
        </w:rPr>
        <w:t xml:space="preserve"> שהרי לא ידעו שהוא פסול ואין פסולו אלא מדבריהם</w:t>
      </w:r>
      <w:r w:rsidRPr="00262EDB">
        <w:rPr>
          <w:rFonts w:ascii="David" w:hAnsi="David" w:hint="cs"/>
          <w:b/>
          <w:bCs/>
          <w:sz w:val="21"/>
          <w:szCs w:val="21"/>
          <w:rtl/>
        </w:rPr>
        <w:t xml:space="preserve">] </w:t>
      </w:r>
      <w:r w:rsidRPr="00262EDB">
        <w:rPr>
          <w:rFonts w:ascii="David" w:hAnsi="David" w:hint="cs"/>
          <w:sz w:val="20"/>
          <w:rtl/>
        </w:rPr>
        <w:t>(רמב"ם)</w:t>
      </w:r>
      <w:r w:rsidRPr="00262EDB">
        <w:rPr>
          <w:rFonts w:ascii="David" w:hAnsi="David"/>
          <w:b/>
          <w:bCs/>
          <w:sz w:val="21"/>
          <w:szCs w:val="21"/>
          <w:rtl/>
        </w:rPr>
        <w:t>.</w:t>
      </w:r>
      <w:r w:rsidRPr="00262EDB">
        <w:rPr>
          <w:rFonts w:ascii="David" w:hAnsi="David" w:cs="Guttman Rashi"/>
          <w:b/>
          <w:bCs/>
          <w:sz w:val="21"/>
          <w:szCs w:val="21"/>
          <w:rtl/>
        </w:rPr>
        <w:t xml:space="preserve"> הגה: ואפילו פסול מן התורה, אין לפסלו אלא בודאי, אבל לא מספק, כגון שהעיד בב"ד ואח</w:t>
      </w:r>
      <w:r w:rsidRPr="00262EDB">
        <w:rPr>
          <w:rFonts w:ascii="David" w:hAnsi="David" w:cs="Guttman Rashi" w:hint="cs"/>
          <w:b/>
          <w:bCs/>
          <w:sz w:val="21"/>
          <w:szCs w:val="21"/>
          <w:rtl/>
        </w:rPr>
        <w:t>"</w:t>
      </w:r>
      <w:r w:rsidRPr="00262EDB">
        <w:rPr>
          <w:rFonts w:ascii="David" w:hAnsi="David" w:cs="Guttman Rashi"/>
          <w:b/>
          <w:bCs/>
          <w:sz w:val="21"/>
          <w:szCs w:val="21"/>
          <w:rtl/>
        </w:rPr>
        <w:t xml:space="preserve">כ באו עדים עליו שעבר עבירה שנפסל בה מן התורה. אבל אם אין יודעין אם עבר קודם שהעיד או אחר כך, מוקמינן גברא אחזקתו וכל מה שהעיד כשר, עד דידעינן דעבר קודם לכן </w:t>
      </w:r>
      <w:r w:rsidRPr="00262EDB">
        <w:rPr>
          <w:rFonts w:ascii="David" w:hAnsi="David" w:cs="Guttman Rashi"/>
          <w:sz w:val="20"/>
          <w:rtl/>
        </w:rPr>
        <w:t xml:space="preserve">(ריב"ש סימן רס"ו). </w:t>
      </w:r>
      <w:r w:rsidRPr="00262EDB">
        <w:rPr>
          <w:rFonts w:ascii="David" w:hAnsi="David" w:cs="Guttman Rashi"/>
          <w:b/>
          <w:bCs/>
          <w:sz w:val="21"/>
          <w:szCs w:val="21"/>
          <w:rtl/>
        </w:rPr>
        <w:t xml:space="preserve">הפסולים מדרבנן שצריכים הכרזה, אם הענישן ברבים על עבירתן, כגון שהוציאן מב"ה, הוי כאלו הכריזו עלייהו </w:t>
      </w:r>
      <w:r w:rsidRPr="00262EDB">
        <w:rPr>
          <w:rFonts w:ascii="David" w:hAnsi="David" w:cs="Guttman Rashi"/>
          <w:sz w:val="20"/>
          <w:rtl/>
        </w:rPr>
        <w:t xml:space="preserve">(מרדכי פ' זה הבורר).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 xml:space="preserve">מ"ש: </w:t>
      </w:r>
      <w:r w:rsidRPr="00262EDB">
        <w:rPr>
          <w:rFonts w:asciiTheme="majorBidi" w:hAnsiTheme="majorBidi" w:cstheme="majorBidi"/>
          <w:b/>
          <w:bCs/>
          <w:sz w:val="21"/>
          <w:szCs w:val="21"/>
          <w:rtl/>
        </w:rPr>
        <w:t>פסול מן התורה, שהעיד, עדותו בטלה אע"פ שלא הכריזו עליו בבתי כנסיות ובבתי מדרשות. והפסול מדבריהם העדות שהעיד קודם שהכריזו עליו, כשרה</w:t>
      </w:r>
      <w:r w:rsidRPr="00262EDB">
        <w:rPr>
          <w:rFonts w:asciiTheme="majorBidi" w:hAnsiTheme="majorBidi" w:cstheme="majorBidi"/>
          <w:sz w:val="21"/>
          <w:szCs w:val="21"/>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sz w:val="20"/>
          <w:rtl/>
        </w:rPr>
        <w:t xml:space="preserve">פרק זה בורר (כו:) </w:t>
      </w:r>
      <w:r w:rsidRPr="00262EDB">
        <w:rPr>
          <w:rFonts w:ascii="David" w:hAnsi="David"/>
          <w:b/>
          <w:bCs/>
          <w:sz w:val="20"/>
          <w:rtl/>
        </w:rPr>
        <w:t>אמר רבי אלעזר</w:t>
      </w:r>
      <w:r w:rsidRPr="00262EDB">
        <w:rPr>
          <w:rFonts w:ascii="David" w:hAnsi="David" w:hint="cs"/>
          <w:b/>
          <w:bCs/>
          <w:sz w:val="20"/>
          <w:rtl/>
        </w:rPr>
        <w:t>:</w:t>
      </w:r>
      <w:r w:rsidRPr="00262EDB">
        <w:rPr>
          <w:rFonts w:ascii="David" w:hAnsi="David"/>
          <w:b/>
          <w:bCs/>
          <w:sz w:val="20"/>
          <w:rtl/>
        </w:rPr>
        <w:t xml:space="preserve"> כולן</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כל הפסולים לעדות</w:t>
      </w:r>
      <w:r w:rsidRPr="00262EDB">
        <w:rPr>
          <w:rFonts w:ascii="David" w:hAnsi="David" w:hint="cs"/>
          <w:b/>
          <w:bCs/>
          <w:sz w:val="20"/>
          <w:rtl/>
        </w:rPr>
        <w:t>)</w:t>
      </w:r>
      <w:r w:rsidRPr="00262EDB">
        <w:rPr>
          <w:rFonts w:ascii="David" w:hAnsi="David"/>
          <w:b/>
          <w:bCs/>
          <w:sz w:val="20"/>
          <w:rtl/>
        </w:rPr>
        <w:t xml:space="preserve"> צריכין הכרזה בבית דין</w:t>
      </w:r>
      <w:r w:rsidRPr="00262EDB">
        <w:rPr>
          <w:rFonts w:ascii="David" w:hAnsi="David" w:hint="cs"/>
          <w:b/>
          <w:bCs/>
          <w:sz w:val="20"/>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ההיא מתנה דהוו חתימי עלה תרין גזלנין, סבר רב פפא בר שמואל לאכשורה, דהא לא אכרזינן עלייהו. אמר ליה רבא: נהי דבעינן הכרזה בגזלן דרבנן</w:t>
      </w:r>
      <w:r w:rsidRPr="00262EDB">
        <w:rPr>
          <w:rFonts w:ascii="David" w:hAnsi="David" w:hint="cs"/>
          <w:b/>
          <w:bCs/>
          <w:sz w:val="20"/>
          <w:rtl/>
        </w:rPr>
        <w:t>,</w:t>
      </w:r>
      <w:r w:rsidRPr="00262EDB">
        <w:rPr>
          <w:rFonts w:ascii="David" w:hAnsi="David"/>
          <w:b/>
          <w:bCs/>
          <w:sz w:val="20"/>
          <w:rtl/>
        </w:rPr>
        <w:t xml:space="preserve"> בגזלן דאורייתא מי בעינן הכרזה</w:t>
      </w:r>
      <w:r w:rsidRPr="00262EDB">
        <w:rPr>
          <w:rFonts w:ascii="David" w:hAnsi="David" w:hint="cs"/>
          <w:b/>
          <w:bCs/>
          <w:sz w:val="20"/>
          <w:rtl/>
        </w:rPr>
        <w:t xml:space="preserve">. </w:t>
      </w:r>
      <w:r w:rsidRPr="00262EDB">
        <w:rPr>
          <w:rFonts w:ascii="David" w:hAnsi="David"/>
          <w:b/>
          <w:bCs/>
          <w:sz w:val="12"/>
          <w:szCs w:val="12"/>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הכרזה בבית דין -</w:t>
      </w:r>
      <w:r w:rsidRPr="00262EDB">
        <w:rPr>
          <w:rFonts w:ascii="David" w:hAnsi="David" w:cs="Guttman Rashi"/>
          <w:sz w:val="20"/>
          <w:rtl/>
        </w:rPr>
        <w:t xml:space="preserve"> ואינן נפסלין לעדות עד שיכריזו בבית דין להודיע פסולן.</w:t>
      </w:r>
      <w:r w:rsidRPr="00262EDB">
        <w:rPr>
          <w:rFonts w:ascii="David" w:hAnsi="David" w:cs="Guttman Rashi" w:hint="cs"/>
          <w:sz w:val="20"/>
          <w:rtl/>
        </w:rPr>
        <w:t xml:space="preserve"> </w:t>
      </w:r>
      <w:r w:rsidRPr="00262EDB">
        <w:rPr>
          <w:rFonts w:ascii="David" w:hAnsi="David" w:cs="Guttman Rashi"/>
          <w:b/>
          <w:bCs/>
          <w:sz w:val="20"/>
          <w:rtl/>
        </w:rPr>
        <w:t>גזלן דרבנן -</w:t>
      </w:r>
      <w:r w:rsidRPr="00262EDB">
        <w:rPr>
          <w:rFonts w:ascii="David" w:hAnsi="David" w:cs="Guttman Rashi"/>
          <w:sz w:val="20"/>
          <w:rtl/>
        </w:rPr>
        <w:t xml:space="preserve"> הנך דמתניתין.</w:t>
      </w:r>
      <w:r w:rsidRPr="00262EDB">
        <w:rPr>
          <w:rFonts w:ascii="David" w:hAnsi="David" w:cs="Guttman Rashi" w:hint="cs"/>
          <w:sz w:val="20"/>
          <w:rtl/>
        </w:rPr>
        <w:t xml:space="preserve"> </w:t>
      </w:r>
      <w:r w:rsidRPr="00262EDB">
        <w:rPr>
          <w:rFonts w:ascii="David" w:hAnsi="David" w:cs="Guttman Rashi"/>
          <w:b/>
          <w:bCs/>
          <w:sz w:val="20"/>
          <w:rtl/>
        </w:rPr>
        <w:t>גזלן דאורייתא -</w:t>
      </w:r>
      <w:r w:rsidRPr="00262EDB">
        <w:rPr>
          <w:rFonts w:ascii="David" w:hAnsi="David" w:cs="Guttman Rashi"/>
          <w:sz w:val="20"/>
          <w:rtl/>
        </w:rPr>
        <w:t xml:space="preserve"> החוטף ממש, כגון בניהו בן יהוידע דכתיב (שמואל ב' כג) ויגזול את החנית מיד המצרי, הכי מפרש במרובה (בבא קמא עט, ב). </w:t>
      </w:r>
      <w:r w:rsidRPr="00262EDB">
        <w:rPr>
          <w:rFonts w:ascii="David" w:hAnsi="David"/>
          <w:b/>
          <w:bCs/>
          <w:sz w:val="20"/>
          <w:rtl/>
        </w:rPr>
        <w:t xml:space="preserve">וכ"פ הרמב"ם </w:t>
      </w:r>
      <w:r w:rsidRPr="00262EDB">
        <w:rPr>
          <w:rFonts w:ascii="David" w:hAnsi="David"/>
          <w:sz w:val="20"/>
          <w:rtl/>
        </w:rPr>
        <w:t>(הל' עדות י,ו).</w:t>
      </w:r>
    </w:p>
    <w:p w:rsidR="00814E02" w:rsidRPr="00262EDB" w:rsidRDefault="00814E02" w:rsidP="00814E02">
      <w:pPr>
        <w:autoSpaceDE w:val="0"/>
        <w:autoSpaceDN w:val="0"/>
        <w:adjustRightInd w:val="0"/>
        <w:spacing w:beforeLines="20" w:before="48" w:afterLines="40" w:after="96" w:line="300" w:lineRule="exact"/>
        <w:ind w:firstLine="141"/>
        <w:rPr>
          <w:rFonts w:asciiTheme="majorBidi" w:hAnsiTheme="majorBidi" w:cstheme="majorBidi"/>
          <w:b/>
          <w:bCs/>
          <w:sz w:val="21"/>
          <w:szCs w:val="21"/>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אע"פ שלא הכריזו עליו בבתי כנסיות ובבתי מדרשות.</w:t>
      </w:r>
      <w:r w:rsidRPr="00262EDB">
        <w:rPr>
          <w:rFonts w:ascii="David" w:hAnsi="David"/>
          <w:sz w:val="20"/>
          <w:rtl/>
        </w:rPr>
        <w:t xml:space="preserve"> </w:t>
      </w:r>
      <w:r w:rsidRPr="00262EDB">
        <w:rPr>
          <w:rFonts w:ascii="David" w:hAnsi="David" w:hint="cs"/>
          <w:b/>
          <w:bCs/>
          <w:sz w:val="20"/>
          <w:rtl/>
        </w:rPr>
        <w:t xml:space="preserve"> - כתב הכס"מ </w:t>
      </w:r>
      <w:r w:rsidRPr="00262EDB">
        <w:rPr>
          <w:rFonts w:ascii="David" w:hAnsi="David" w:hint="cs"/>
          <w:sz w:val="20"/>
          <w:rtl/>
        </w:rPr>
        <w:t>(שם) ש</w:t>
      </w:r>
      <w:r w:rsidRPr="00262EDB">
        <w:rPr>
          <w:rFonts w:ascii="David" w:hAnsi="David"/>
          <w:sz w:val="20"/>
          <w:rtl/>
        </w:rPr>
        <w:t>רש"י פירש הכרזה בב"ד</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הרמב"ם</w:t>
      </w:r>
      <w:r w:rsidRPr="00262EDB">
        <w:rPr>
          <w:rFonts w:ascii="David" w:hAnsi="David"/>
          <w:sz w:val="20"/>
          <w:rtl/>
        </w:rPr>
        <w:t xml:space="preserve"> סובר דאין כל העם נמצאים לשמוע ההכרזה</w:t>
      </w:r>
      <w:r w:rsidRPr="00262EDB">
        <w:rPr>
          <w:rFonts w:ascii="David" w:hAnsi="David" w:hint="cs"/>
          <w:sz w:val="20"/>
          <w:rtl/>
        </w:rPr>
        <w:t>,</w:t>
      </w:r>
      <w:r w:rsidRPr="00262EDB">
        <w:rPr>
          <w:rFonts w:ascii="David" w:hAnsi="David"/>
          <w:sz w:val="20"/>
          <w:rtl/>
        </w:rPr>
        <w:t xml:space="preserve"> ולפיכך מכריזין בבתי כנסיות ובבתי מדרשות כדי שישמעו כל העם</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והפסול מדבריהם העדות שהעיד קודם שהכריזו עליו, כשרה.</w:t>
      </w:r>
      <w:r w:rsidRPr="00262EDB">
        <w:rPr>
          <w:rFonts w:ascii="David" w:hAnsi="David" w:hint="cs"/>
          <w:b/>
          <w:bCs/>
          <w:sz w:val="21"/>
          <w:szCs w:val="21"/>
          <w:rtl/>
        </w:rPr>
        <w:t xml:space="preserve"> - </w:t>
      </w:r>
      <w:r w:rsidRPr="00262EDB">
        <w:rPr>
          <w:rFonts w:ascii="David" w:hAnsi="David"/>
          <w:b/>
          <w:bCs/>
          <w:sz w:val="20"/>
          <w:rtl/>
        </w:rPr>
        <w:t xml:space="preserve">כתב הרמב"ם </w:t>
      </w:r>
      <w:r w:rsidRPr="00262EDB">
        <w:rPr>
          <w:rFonts w:ascii="David" w:hAnsi="David" w:hint="cs"/>
          <w:sz w:val="20"/>
          <w:rtl/>
        </w:rPr>
        <w:t>(</w:t>
      </w:r>
      <w:r w:rsidRPr="00262EDB">
        <w:rPr>
          <w:rFonts w:ascii="David" w:hAnsi="David"/>
          <w:sz w:val="20"/>
          <w:rtl/>
        </w:rPr>
        <w:t>פי"א ה"ו) שהטעם כדי שלא לאבד זכות העם</w:t>
      </w:r>
      <w:r w:rsidRPr="00262EDB">
        <w:rPr>
          <w:rFonts w:ascii="David" w:hAnsi="David" w:hint="cs"/>
          <w:sz w:val="20"/>
          <w:rtl/>
        </w:rPr>
        <w:t>,</w:t>
      </w:r>
      <w:r w:rsidRPr="00262EDB">
        <w:rPr>
          <w:rFonts w:ascii="David" w:hAnsi="David"/>
          <w:sz w:val="20"/>
          <w:rtl/>
        </w:rPr>
        <w:t xml:space="preserve"> שהרי לא ידעו שהוא פסול ואין פסולו אלא מדרבנן.</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וכתב נמוק</w:t>
      </w:r>
      <w:r w:rsidRPr="00262EDB">
        <w:rPr>
          <w:rFonts w:ascii="David" w:hAnsi="David" w:hint="cs"/>
          <w:b/>
          <w:bCs/>
          <w:sz w:val="20"/>
          <w:rtl/>
        </w:rPr>
        <w:t>"</w:t>
      </w:r>
      <w:r w:rsidRPr="00262EDB">
        <w:rPr>
          <w:rFonts w:ascii="David" w:hAnsi="David"/>
          <w:b/>
          <w:bCs/>
          <w:sz w:val="20"/>
          <w:rtl/>
        </w:rPr>
        <w:t xml:space="preserve">י </w:t>
      </w:r>
      <w:r w:rsidRPr="00262EDB">
        <w:rPr>
          <w:rFonts w:ascii="David" w:hAnsi="David" w:hint="cs"/>
          <w:sz w:val="20"/>
          <w:rtl/>
        </w:rPr>
        <w:t>(</w:t>
      </w:r>
      <w:r w:rsidRPr="00262EDB">
        <w:rPr>
          <w:rFonts w:ascii="David" w:hAnsi="David"/>
          <w:sz w:val="20"/>
          <w:rtl/>
        </w:rPr>
        <w:t xml:space="preserve">פרק זה בורר ד סוע"ב) </w:t>
      </w:r>
      <w:r w:rsidRPr="00262EDB">
        <w:rPr>
          <w:rFonts w:ascii="David" w:hAnsi="David"/>
          <w:b/>
          <w:bCs/>
          <w:sz w:val="20"/>
          <w:rtl/>
        </w:rPr>
        <w:t xml:space="preserve">בשם הרא"ה </w:t>
      </w:r>
      <w:r w:rsidRPr="00262EDB">
        <w:rPr>
          <w:rFonts w:ascii="David" w:hAnsi="David"/>
          <w:sz w:val="20"/>
          <w:rtl/>
        </w:rPr>
        <w:t xml:space="preserve">גבי בר בינתוס </w:t>
      </w:r>
      <w:r w:rsidRPr="00262EDB">
        <w:rPr>
          <w:rFonts w:ascii="David" w:hAnsi="David" w:hint="cs"/>
          <w:sz w:val="20"/>
          <w:rtl/>
        </w:rPr>
        <w:t xml:space="preserve">(כו:) </w:t>
      </w:r>
      <w:r w:rsidRPr="00262EDB">
        <w:rPr>
          <w:rFonts w:ascii="David" w:hAnsi="David"/>
          <w:sz w:val="20"/>
          <w:rtl/>
        </w:rPr>
        <w:t>דלא בעינן הכרזה אלא לשאר עדויות</w:t>
      </w:r>
      <w:r w:rsidRPr="00262EDB">
        <w:rPr>
          <w:rFonts w:ascii="David" w:hAnsi="David" w:hint="cs"/>
          <w:sz w:val="20"/>
          <w:rtl/>
        </w:rPr>
        <w:t>,</w:t>
      </w:r>
      <w:r w:rsidRPr="00262EDB">
        <w:rPr>
          <w:rFonts w:ascii="David" w:hAnsi="David"/>
          <w:sz w:val="20"/>
          <w:rtl/>
        </w:rPr>
        <w:t xml:space="preserve"> אבל לאותו עדות שנפסל בשבילו אפילו בלא הכרזה פסול. </w:t>
      </w:r>
      <w:r w:rsidRPr="00262EDB">
        <w:rPr>
          <w:rFonts w:ascii="David" w:hAnsi="David"/>
          <w:sz w:val="24"/>
          <w:szCs w:val="24"/>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ומ"ש:</w:t>
      </w:r>
      <w:r w:rsidRPr="00262EDB">
        <w:rPr>
          <w:rFonts w:asciiTheme="majorBidi" w:hAnsiTheme="majorBidi" w:cstheme="majorBidi"/>
          <w:b/>
          <w:bCs/>
          <w:sz w:val="21"/>
          <w:szCs w:val="21"/>
          <w:rtl/>
        </w:rPr>
        <w:t xml:space="preserve"> קודם שהכריזו עליו, כשרה.</w:t>
      </w:r>
      <w:r w:rsidRPr="00262EDB">
        <w:rPr>
          <w:rFonts w:ascii="David" w:hAnsi="David" w:hint="cs"/>
          <w:b/>
          <w:bCs/>
          <w:sz w:val="21"/>
          <w:szCs w:val="21"/>
          <w:rtl/>
        </w:rPr>
        <w:t xml:space="preserve"> </w:t>
      </w:r>
      <w:r w:rsidRPr="00262EDB">
        <w:rPr>
          <w:rFonts w:ascii="David" w:hAnsi="David" w:hint="cs"/>
          <w:b/>
          <w:bCs/>
          <w:sz w:val="20"/>
          <w:rtl/>
        </w:rPr>
        <w:t xml:space="preserve">כתב הסמ"ע </w:t>
      </w:r>
      <w:r w:rsidRPr="00262EDB">
        <w:rPr>
          <w:rFonts w:ascii="David" w:hAnsi="David" w:hint="cs"/>
          <w:sz w:val="20"/>
          <w:rtl/>
        </w:rPr>
        <w:t xml:space="preserve">(נו) </w:t>
      </w:r>
      <w:r w:rsidRPr="00262EDB">
        <w:rPr>
          <w:rFonts w:ascii="David" w:hAnsi="David"/>
          <w:sz w:val="20"/>
          <w:rtl/>
        </w:rPr>
        <w:t>ואפילו ברועה ומוכסן שאמרו [לעיל סעיף י"ג - י"ד] שהן פסולין, מסתמא בעינן הכרזה תחילה, אלא שמסתמא מכריזין על פסוליהן קאמר. וכתבם הטור ברועה, ונ</w:t>
      </w:r>
      <w:r w:rsidRPr="00262EDB">
        <w:rPr>
          <w:rFonts w:ascii="David" w:hAnsi="David" w:hint="cs"/>
          <w:sz w:val="20"/>
          <w:rtl/>
        </w:rPr>
        <w:t>"</w:t>
      </w:r>
      <w:r w:rsidRPr="00262EDB">
        <w:rPr>
          <w:rFonts w:ascii="David" w:hAnsi="David"/>
          <w:sz w:val="20"/>
          <w:rtl/>
        </w:rPr>
        <w:t xml:space="preserve">ל דה"ה במוכסן הנ"ל.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הפסולים מדרבנן שצריכים הכרזה, אם הענישן ברבים על עבירתן, כגון שהוציאן מב"ה, הוי כאלו הכריזו עלייהו</w:t>
      </w:r>
      <w:r w:rsidRPr="00262EDB">
        <w:rPr>
          <w:rFonts w:ascii="David" w:hAnsi="David" w:cs="Guttman Rashi"/>
          <w:sz w:val="20"/>
          <w:rtl/>
        </w:rPr>
        <w:t xml:space="preserve">. </w:t>
      </w:r>
      <w:r w:rsidRPr="00262EDB">
        <w:rPr>
          <w:rFonts w:ascii="David" w:hAnsi="David" w:hint="cs"/>
          <w:b/>
          <w:bCs/>
          <w:sz w:val="20"/>
          <w:rtl/>
        </w:rPr>
        <w:t>- כ"כ</w:t>
      </w:r>
      <w:r w:rsidRPr="00262EDB">
        <w:rPr>
          <w:rFonts w:ascii="David" w:hAnsi="David"/>
          <w:b/>
          <w:bCs/>
          <w:sz w:val="20"/>
          <w:rtl/>
        </w:rPr>
        <w:t xml:space="preserve"> המרדכי </w:t>
      </w:r>
      <w:r w:rsidRPr="00262EDB">
        <w:rPr>
          <w:rFonts w:ascii="David" w:hAnsi="David" w:hint="cs"/>
          <w:sz w:val="20"/>
          <w:rtl/>
        </w:rPr>
        <w:t>(</w:t>
      </w:r>
      <w:r w:rsidRPr="00262EDB">
        <w:rPr>
          <w:rFonts w:ascii="David" w:hAnsi="David"/>
          <w:sz w:val="20"/>
          <w:rtl/>
        </w:rPr>
        <w:t xml:space="preserve">פרק זה בורר סי' תרצה) </w:t>
      </w:r>
      <w:r w:rsidRPr="00262EDB">
        <w:rPr>
          <w:rFonts w:ascii="David" w:hAnsi="David"/>
          <w:b/>
          <w:bCs/>
          <w:sz w:val="20"/>
          <w:rtl/>
        </w:rPr>
        <w:t>כתב ראב"ן</w:t>
      </w:r>
      <w:r w:rsidRPr="00262EDB">
        <w:rPr>
          <w:rFonts w:ascii="David" w:hAnsi="David"/>
          <w:sz w:val="20"/>
          <w:rtl/>
        </w:rPr>
        <w:t xml:space="preserve"> (סנהדרין רכו ע"ג) מי שהוציאוהו הקהל מבית הכנסת מפני ששחק בקוביא אין לך הכרזה גדולה מזו</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jc w:val="center"/>
        <w:rPr>
          <w:rFonts w:ascii="David" w:hAnsi="David"/>
          <w:b/>
          <w:bCs/>
          <w:sz w:val="20"/>
          <w:u w:val="single"/>
          <w:rtl/>
        </w:rPr>
      </w:pPr>
      <w:r w:rsidRPr="00262EDB">
        <w:rPr>
          <w:rFonts w:ascii="David" w:hAnsi="David" w:hint="cs"/>
          <w:b/>
          <w:bCs/>
          <w:sz w:val="20"/>
          <w:u w:val="single"/>
          <w:rtl/>
        </w:rPr>
        <w:t>האם סתם רועה בעי הכרזה:</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cs="Guttman Rashi"/>
          <w:sz w:val="20"/>
          <w:rtl/>
        </w:rPr>
      </w:pPr>
      <w:r w:rsidRPr="00262EDB">
        <w:rPr>
          <w:rFonts w:ascii="David" w:hAnsi="David" w:hint="cs"/>
          <w:sz w:val="20"/>
          <w:rtl/>
        </w:rPr>
        <w:t>איתא התם (כו:)</w:t>
      </w:r>
      <w:r w:rsidRPr="00262EDB">
        <w:rPr>
          <w:rFonts w:ascii="David" w:hAnsi="David"/>
          <w:sz w:val="20"/>
          <w:rtl/>
        </w:rPr>
        <w:t xml:space="preserve"> </w:t>
      </w:r>
      <w:r w:rsidRPr="00262EDB">
        <w:rPr>
          <w:rFonts w:ascii="David" w:hAnsi="David"/>
          <w:b/>
          <w:bCs/>
          <w:sz w:val="20"/>
          <w:rtl/>
        </w:rPr>
        <w:t>רועה פליגי ביה רב אחא ורבינא, חד אמר בעי הכרזה וחד אמר לא בעי הכרזה, בשלמא למאן דאמר לא בעי הכרזה, היינו דאמר רב יהודה אמר רב סתם רועה פסול, אלא למאן דאמר בעי הכרזה מאי סתם רועה פסול? דבסתמא מכרזינן עליה</w:t>
      </w:r>
      <w:r w:rsidRPr="00262EDB">
        <w:rPr>
          <w:rFonts w:ascii="David" w:hAnsi="David"/>
          <w:sz w:val="20"/>
          <w:rtl/>
        </w:rPr>
        <w:t>.</w:t>
      </w:r>
      <w:r w:rsidRPr="00262EDB">
        <w:rPr>
          <w:rFonts w:ascii="David" w:hAnsi="David"/>
          <w:b/>
          <w:bCs/>
          <w:sz w:val="20"/>
          <w:rtl/>
        </w:rPr>
        <w:t xml:space="preserve"> </w:t>
      </w:r>
      <w:r w:rsidRPr="00262EDB">
        <w:rPr>
          <w:rFonts w:ascii="David" w:hAnsi="David" w:cs="Guttman Rashi"/>
          <w:b/>
          <w:bCs/>
          <w:sz w:val="20"/>
          <w:rtl/>
        </w:rPr>
        <w:t>ופירש"י: לא בעי הכרזה</w:t>
      </w:r>
      <w:r w:rsidRPr="00262EDB">
        <w:rPr>
          <w:rFonts w:ascii="David" w:hAnsi="David" w:cs="Guttman Rashi"/>
          <w:sz w:val="20"/>
          <w:rtl/>
        </w:rPr>
        <w:t xml:space="preserve"> - שעבירה שלו מפורסמת לכל. </w:t>
      </w:r>
      <w:r w:rsidRPr="00262EDB">
        <w:rPr>
          <w:rFonts w:ascii="David" w:hAnsi="David" w:cs="Guttman Rashi"/>
          <w:b/>
          <w:bCs/>
          <w:sz w:val="20"/>
          <w:rtl/>
        </w:rPr>
        <w:t>דבסתמא מכרזינן עליה</w:t>
      </w:r>
      <w:r w:rsidRPr="00262EDB">
        <w:rPr>
          <w:rFonts w:ascii="David" w:hAnsi="David" w:cs="Guttman Rashi"/>
          <w:sz w:val="20"/>
          <w:rtl/>
        </w:rPr>
        <w:t xml:space="preserve"> - אע"פ שלא באו עדים שהכניס עדרו לשדה אחר.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lastRenderedPageBreak/>
        <w:t>ו</w:t>
      </w:r>
      <w:r w:rsidRPr="00262EDB">
        <w:rPr>
          <w:rFonts w:ascii="David" w:hAnsi="David" w:hint="cs"/>
          <w:b/>
          <w:bCs/>
          <w:sz w:val="20"/>
          <w:rtl/>
        </w:rPr>
        <w:t>הטור כתב</w:t>
      </w:r>
      <w:r w:rsidRPr="00262EDB">
        <w:rPr>
          <w:rFonts w:ascii="David" w:hAnsi="David"/>
          <w:sz w:val="20"/>
          <w:rtl/>
        </w:rPr>
        <w:t xml:space="preserve"> </w:t>
      </w:r>
      <w:r w:rsidRPr="00262EDB">
        <w:rPr>
          <w:rFonts w:ascii="David" w:hAnsi="David" w:hint="cs"/>
          <w:sz w:val="20"/>
          <w:rtl/>
        </w:rPr>
        <w:t xml:space="preserve">שסתם רועה מכריזין עליו. </w:t>
      </w:r>
      <w:r w:rsidRPr="00262EDB">
        <w:rPr>
          <w:rFonts w:ascii="David" w:hAnsi="David" w:hint="cs"/>
          <w:b/>
          <w:bCs/>
          <w:sz w:val="20"/>
          <w:rtl/>
        </w:rPr>
        <w:t>וכתב הב"י:</w:t>
      </w:r>
      <w:r w:rsidRPr="00262EDB">
        <w:rPr>
          <w:rFonts w:ascii="David" w:hAnsi="David"/>
          <w:sz w:val="20"/>
          <w:rtl/>
        </w:rPr>
        <w:t xml:space="preserve"> דהכי קיימ</w:t>
      </w:r>
      <w:r w:rsidRPr="00262EDB">
        <w:rPr>
          <w:rFonts w:ascii="David" w:hAnsi="David" w:hint="cs"/>
          <w:sz w:val="20"/>
          <w:rtl/>
        </w:rPr>
        <w:t>"</w:t>
      </w:r>
      <w:r w:rsidRPr="00262EDB">
        <w:rPr>
          <w:rFonts w:ascii="David" w:hAnsi="David"/>
          <w:sz w:val="20"/>
          <w:rtl/>
        </w:rPr>
        <w:t>ל (פסחים עד:) כל היכא דפליגי רב אחא ורבינא הלכה כדברי המיקל. ולפיכך כתב וסתם רועה מכריזין עליו</w:t>
      </w:r>
      <w:r w:rsidRPr="00262EDB">
        <w:rPr>
          <w:rFonts w:ascii="David" w:hAnsi="David" w:hint="cs"/>
          <w:sz w:val="20"/>
          <w:rtl/>
        </w:rPr>
        <w:t>,</w:t>
      </w:r>
      <w:r w:rsidRPr="00262EDB">
        <w:rPr>
          <w:rFonts w:ascii="David" w:hAnsi="David"/>
          <w:sz w:val="20"/>
          <w:rtl/>
        </w:rPr>
        <w:t xml:space="preserve"> כלומר כל מ</w:t>
      </w:r>
      <w:r w:rsidRPr="00262EDB">
        <w:rPr>
          <w:rFonts w:ascii="David" w:hAnsi="David" w:hint="cs"/>
          <w:sz w:val="20"/>
          <w:rtl/>
        </w:rPr>
        <w:t>"</w:t>
      </w:r>
      <w:r w:rsidRPr="00262EDB">
        <w:rPr>
          <w:rFonts w:ascii="David" w:hAnsi="David"/>
          <w:sz w:val="20"/>
          <w:rtl/>
        </w:rPr>
        <w:t>ש סתם רועה פסול</w:t>
      </w:r>
      <w:r w:rsidRPr="00262EDB">
        <w:rPr>
          <w:rFonts w:ascii="David" w:hAnsi="David" w:hint="cs"/>
          <w:sz w:val="20"/>
          <w:rtl/>
        </w:rPr>
        <w:t>,</w:t>
      </w:r>
      <w:r w:rsidRPr="00262EDB">
        <w:rPr>
          <w:rFonts w:ascii="David" w:hAnsi="David"/>
          <w:sz w:val="20"/>
          <w:rtl/>
        </w:rPr>
        <w:t xml:space="preserve"> לאו למימרא </w:t>
      </w:r>
      <w:r w:rsidRPr="00262EDB">
        <w:rPr>
          <w:rFonts w:ascii="David" w:hAnsi="David"/>
          <w:sz w:val="20"/>
          <w:rtl/>
        </w:rPr>
        <w:t>דלא בעי הכרזה</w:t>
      </w:r>
      <w:r w:rsidRPr="00262EDB">
        <w:rPr>
          <w:rFonts w:ascii="David" w:hAnsi="David" w:hint="cs"/>
          <w:sz w:val="20"/>
          <w:rtl/>
        </w:rPr>
        <w:t>,</w:t>
      </w:r>
      <w:r w:rsidRPr="00262EDB">
        <w:rPr>
          <w:rFonts w:ascii="David" w:hAnsi="David"/>
          <w:sz w:val="20"/>
          <w:rtl/>
        </w:rPr>
        <w:t xml:space="preserve"> אלא לומר דבסתם שלא באו עדים שהכניס עדרו לשדה אחר מכריזין עליו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b/>
          <w:bCs/>
          <w:sz w:val="21"/>
          <w:szCs w:val="21"/>
          <w:rtl/>
        </w:rPr>
      </w:pPr>
      <w:r w:rsidRPr="00262EDB">
        <w:rPr>
          <w:rFonts w:ascii="David" w:hAnsi="David" w:hint="cs"/>
          <w:b/>
          <w:bCs/>
          <w:sz w:val="21"/>
          <w:szCs w:val="21"/>
          <w:rtl/>
        </w:rPr>
        <w:t xml:space="preserve">(כד) </w:t>
      </w:r>
      <w:r w:rsidRPr="00262EDB">
        <w:rPr>
          <w:rFonts w:ascii="David" w:hAnsi="David"/>
          <w:b/>
          <w:bCs/>
          <w:sz w:val="21"/>
          <w:szCs w:val="21"/>
          <w:rtl/>
        </w:rPr>
        <w:t>כל מי שהעידו עליו שעבר עבירה פלונית אע</w:t>
      </w:r>
      <w:r w:rsidRPr="00262EDB">
        <w:rPr>
          <w:rFonts w:ascii="David" w:hAnsi="David" w:hint="cs"/>
          <w:b/>
          <w:bCs/>
          <w:sz w:val="21"/>
          <w:szCs w:val="21"/>
          <w:rtl/>
        </w:rPr>
        <w:t>"</w:t>
      </w:r>
      <w:r w:rsidRPr="00262EDB">
        <w:rPr>
          <w:rFonts w:ascii="David" w:hAnsi="David"/>
          <w:b/>
          <w:bCs/>
          <w:sz w:val="21"/>
          <w:szCs w:val="21"/>
          <w:rtl/>
        </w:rPr>
        <w:t>פ שלא התרו בו, שהרי אינו לוקה, פסול; והוא שעבר על דברים שפשט בישראל שהם עבירה. אבל אם ראוהו עובר על דבר שקרוב העושה להיות שוגג, צריכים להזהירו ואחר כך יפסל</w:t>
      </w:r>
      <w:r w:rsidRPr="00262EDB">
        <w:rPr>
          <w:rFonts w:ascii="David" w:hAnsi="David" w:hint="cs"/>
          <w:b/>
          <w:bCs/>
          <w:sz w:val="21"/>
          <w:szCs w:val="21"/>
          <w:rtl/>
        </w:rPr>
        <w:t xml:space="preserve"> </w:t>
      </w:r>
      <w:r w:rsidRPr="00262EDB">
        <w:rPr>
          <w:rFonts w:ascii="David" w:hAnsi="David" w:hint="cs"/>
          <w:sz w:val="20"/>
          <w:rtl/>
        </w:rPr>
        <w:t>(ע"פ הרמב"ם).</w:t>
      </w:r>
      <w:r w:rsidRPr="00262EDB">
        <w:rPr>
          <w:rFonts w:ascii="David" w:hAnsi="David"/>
          <w:b/>
          <w:bCs/>
          <w:sz w:val="21"/>
          <w:szCs w:val="21"/>
          <w:rtl/>
        </w:rPr>
        <w:t xml:space="preserve"> </w:t>
      </w: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b/>
          <w:bCs/>
          <w:sz w:val="21"/>
          <w:szCs w:val="21"/>
          <w:rtl/>
        </w:rPr>
      </w:pPr>
      <w:r w:rsidRPr="00262EDB">
        <w:rPr>
          <w:rFonts w:ascii="David" w:hAnsi="David"/>
          <w:b/>
          <w:bCs/>
          <w:sz w:val="21"/>
          <w:szCs w:val="21"/>
          <w:rtl/>
        </w:rPr>
        <w:t>כיצד</w:t>
      </w:r>
      <w:r w:rsidRPr="00262EDB">
        <w:rPr>
          <w:rFonts w:ascii="David" w:hAnsi="David" w:hint="cs"/>
          <w:b/>
          <w:bCs/>
          <w:sz w:val="21"/>
          <w:szCs w:val="21"/>
          <w:rtl/>
        </w:rPr>
        <w:t>?</w:t>
      </w:r>
      <w:r w:rsidRPr="00262EDB">
        <w:rPr>
          <w:rFonts w:ascii="David" w:hAnsi="David"/>
          <w:b/>
          <w:bCs/>
          <w:sz w:val="21"/>
          <w:szCs w:val="21"/>
          <w:rtl/>
        </w:rPr>
        <w:t xml:space="preserve"> ראוהו קושר או מתיר בשבת, צריכים להודיעו שזה חילול שבת, מפני שרוב העם אינם יודעים זה. וכן אם ראוהו עושה מלאכה בשבת או ביום טוב, צריכים להודיעו שהיום שבת, שמא שוכח הוא. וכן המשחק בקוביא תמיד, או מי שנעשה מוכס או גבאי שמוסיף לעצמו, צריכים העדים להודיעו שהעושה דבר זה פסול לעדות, שרוב העם אינם יודעים דברים אלו. וכן כל כיוצא בזה</w:t>
      </w:r>
      <w:r w:rsidRPr="00262EDB">
        <w:rPr>
          <w:rFonts w:ascii="David" w:hAnsi="David" w:hint="cs"/>
          <w:b/>
          <w:bCs/>
          <w:sz w:val="21"/>
          <w:szCs w:val="21"/>
          <w:rtl/>
        </w:rPr>
        <w:t xml:space="preserve"> </w:t>
      </w:r>
      <w:r w:rsidRPr="00262EDB">
        <w:rPr>
          <w:rFonts w:ascii="David" w:hAnsi="David" w:hint="cs"/>
          <w:sz w:val="20"/>
          <w:rtl/>
        </w:rPr>
        <w:t>(לשון הרמב"ם).</w:t>
      </w:r>
      <w:r w:rsidRPr="00262EDB">
        <w:rPr>
          <w:rFonts w:ascii="David" w:hAnsi="David"/>
          <w:b/>
          <w:bCs/>
          <w:sz w:val="21"/>
          <w:szCs w:val="21"/>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b/>
          <w:bCs/>
          <w:sz w:val="21"/>
          <w:szCs w:val="21"/>
          <w:rtl/>
        </w:rPr>
        <w:t>* מ"ש: כל מי שהעידו עליו שעבר עבירה פלונית אע"פ שלא התרו בו, שהרי אינו לוקה, פסול; והוא שעבר על דברים שפשט בישראל שהם עבירה</w:t>
      </w:r>
      <w:r w:rsidRPr="00262EDB">
        <w:rPr>
          <w:rFonts w:asciiTheme="majorBidi" w:hAnsiTheme="majorBidi" w:cstheme="majorBidi" w:hint="cs"/>
          <w:b/>
          <w:bCs/>
          <w:sz w:val="21"/>
          <w:szCs w:val="21"/>
          <w:rtl/>
        </w:rPr>
        <w:t xml:space="preserve"> וכו'</w:t>
      </w:r>
      <w:r w:rsidRPr="00262EDB">
        <w:rPr>
          <w:rFonts w:asciiTheme="majorBidi" w:hAnsiTheme="majorBidi" w:cstheme="majorBidi"/>
          <w:b/>
          <w:bCs/>
          <w:sz w:val="21"/>
          <w:szCs w:val="21"/>
          <w:rtl/>
        </w:rPr>
        <w:t xml:space="preserve">. </w:t>
      </w:r>
      <w:r w:rsidRPr="00262EDB">
        <w:rPr>
          <w:rFonts w:ascii="David" w:hAnsi="David" w:hint="cs"/>
          <w:b/>
          <w:bCs/>
          <w:sz w:val="21"/>
          <w:szCs w:val="21"/>
          <w:rtl/>
        </w:rPr>
        <w:t xml:space="preserve"> -</w:t>
      </w:r>
      <w:r w:rsidRPr="00262EDB">
        <w:rPr>
          <w:rFonts w:ascii="David" w:hAnsi="David" w:hint="cs"/>
          <w:sz w:val="20"/>
          <w:rtl/>
        </w:rPr>
        <w:t xml:space="preserve"> </w:t>
      </w:r>
      <w:r w:rsidRPr="00262EDB">
        <w:rPr>
          <w:rFonts w:ascii="David" w:hAnsi="David"/>
          <w:b/>
          <w:bCs/>
          <w:sz w:val="20"/>
          <w:rtl/>
        </w:rPr>
        <w:t>כ</w:t>
      </w:r>
      <w:r w:rsidRPr="00262EDB">
        <w:rPr>
          <w:rFonts w:ascii="David" w:hAnsi="David" w:hint="cs"/>
          <w:b/>
          <w:bCs/>
          <w:sz w:val="20"/>
          <w:rtl/>
        </w:rPr>
        <w:t xml:space="preserve">"ה לשון </w:t>
      </w:r>
      <w:r w:rsidRPr="00262EDB">
        <w:rPr>
          <w:rFonts w:ascii="David" w:hAnsi="David"/>
          <w:b/>
          <w:bCs/>
          <w:sz w:val="20"/>
          <w:rtl/>
        </w:rPr>
        <w:t>הרמב"ם</w:t>
      </w:r>
      <w:r w:rsidRPr="00262EDB">
        <w:rPr>
          <w:rFonts w:ascii="David" w:hAnsi="David"/>
          <w:sz w:val="20"/>
          <w:rtl/>
        </w:rPr>
        <w:t xml:space="preserve"> (עדות פי"ב ה"א) </w:t>
      </w:r>
      <w:r w:rsidRPr="00262EDB">
        <w:rPr>
          <w:rFonts w:ascii="David" w:hAnsi="David" w:hint="cs"/>
          <w:sz w:val="20"/>
          <w:rtl/>
        </w:rPr>
        <w:t>אולם הרישא של השו"ע הוא קיצור לשון הרמב"ם, ומ"כיצד" הוא לשון הרמב"ם בלא שינוי.</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sz w:val="20"/>
          <w:rtl/>
        </w:rPr>
        <w:t xml:space="preserve"> </w:t>
      </w: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אבל אם ראוהו עובר על דבר שקרוב העושה להיות שוגג, צריכים להזהירו ואח</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כ יפסל.</w:t>
      </w:r>
      <w:r w:rsidRPr="00262EDB">
        <w:rPr>
          <w:rFonts w:ascii="David" w:hAnsi="David" w:hint="cs"/>
          <w:sz w:val="20"/>
          <w:rtl/>
        </w:rPr>
        <w:t xml:space="preserve">  </w:t>
      </w:r>
      <w:r w:rsidRPr="00262EDB">
        <w:rPr>
          <w:rFonts w:ascii="David" w:hAnsi="David" w:hint="cs"/>
          <w:b/>
          <w:bCs/>
          <w:sz w:val="20"/>
          <w:rtl/>
        </w:rPr>
        <w:t xml:space="preserve">- </w:t>
      </w:r>
      <w:r w:rsidRPr="00262EDB">
        <w:rPr>
          <w:rFonts w:ascii="David" w:hAnsi="David" w:hint="cs"/>
          <w:sz w:val="20"/>
          <w:rtl/>
        </w:rPr>
        <w:t xml:space="preserve">נלמד מאמרינן (כו:) </w:t>
      </w:r>
      <w:r w:rsidRPr="00262EDB">
        <w:rPr>
          <w:rFonts w:ascii="David" w:hAnsi="David"/>
          <w:b/>
          <w:bCs/>
          <w:sz w:val="20"/>
          <w:rtl/>
        </w:rPr>
        <w:t>הנהו קבוראי</w:t>
      </w:r>
      <w:r w:rsidRPr="00262EDB">
        <w:rPr>
          <w:rFonts w:ascii="David" w:hAnsi="David" w:hint="cs"/>
          <w:b/>
          <w:bCs/>
          <w:sz w:val="20"/>
          <w:rtl/>
        </w:rPr>
        <w:t>,</w:t>
      </w:r>
      <w:r w:rsidRPr="00262EDB">
        <w:rPr>
          <w:rFonts w:ascii="David" w:hAnsi="David"/>
          <w:b/>
          <w:bCs/>
          <w:sz w:val="20"/>
          <w:rtl/>
        </w:rPr>
        <w:t xml:space="preserve"> דקברו נפשא ביו</w:t>
      </w:r>
      <w:r w:rsidRPr="00262EDB">
        <w:rPr>
          <w:rFonts w:ascii="David" w:hAnsi="David" w:hint="cs"/>
          <w:b/>
          <w:bCs/>
          <w:sz w:val="20"/>
          <w:rtl/>
        </w:rPr>
        <w:t>"</w:t>
      </w:r>
      <w:r w:rsidRPr="00262EDB">
        <w:rPr>
          <w:rFonts w:ascii="David" w:hAnsi="David"/>
          <w:b/>
          <w:bCs/>
          <w:sz w:val="20"/>
          <w:rtl/>
        </w:rPr>
        <w:t>ט ראשון של עצרת</w:t>
      </w:r>
      <w:r w:rsidRPr="00262EDB">
        <w:rPr>
          <w:rFonts w:ascii="David" w:hAnsi="David" w:hint="cs"/>
          <w:b/>
          <w:bCs/>
          <w:sz w:val="20"/>
          <w:rtl/>
        </w:rPr>
        <w:t>,</w:t>
      </w:r>
      <w:r w:rsidRPr="00262EDB">
        <w:rPr>
          <w:rFonts w:ascii="David" w:hAnsi="David"/>
          <w:b/>
          <w:bCs/>
          <w:sz w:val="20"/>
          <w:rtl/>
        </w:rPr>
        <w:t xml:space="preserve"> שמתינהו רב פפא ופסלינהו לעדות</w:t>
      </w:r>
      <w:r w:rsidRPr="00262EDB">
        <w:rPr>
          <w:rFonts w:ascii="David" w:hAnsi="David" w:hint="cs"/>
          <w:b/>
          <w:bCs/>
          <w:sz w:val="20"/>
          <w:rtl/>
        </w:rPr>
        <w:t>,</w:t>
      </w:r>
      <w:r w:rsidRPr="00262EDB">
        <w:rPr>
          <w:rFonts w:ascii="David" w:hAnsi="David"/>
          <w:b/>
          <w:bCs/>
          <w:sz w:val="20"/>
          <w:rtl/>
        </w:rPr>
        <w:t xml:space="preserve"> אכשרינהו רב הונא בריה דר' יהושע</w:t>
      </w:r>
      <w:r w:rsidRPr="00262EDB">
        <w:rPr>
          <w:rFonts w:ascii="David" w:hAnsi="David" w:hint="cs"/>
          <w:b/>
          <w:bCs/>
          <w:sz w:val="20"/>
          <w:rtl/>
        </w:rPr>
        <w:t>.</w:t>
      </w:r>
      <w:r w:rsidRPr="00262EDB">
        <w:rPr>
          <w:rFonts w:ascii="David" w:hAnsi="David"/>
          <w:b/>
          <w:bCs/>
          <w:sz w:val="20"/>
          <w:rtl/>
        </w:rPr>
        <w:t xml:space="preserve"> א"ל רב פפא והא רשעים נינהו</w:t>
      </w:r>
      <w:r w:rsidRPr="00262EDB">
        <w:rPr>
          <w:rFonts w:ascii="David" w:hAnsi="David" w:hint="cs"/>
          <w:b/>
          <w:bCs/>
          <w:sz w:val="20"/>
          <w:rtl/>
        </w:rPr>
        <w:t>?</w:t>
      </w:r>
      <w:r w:rsidRPr="00262EDB">
        <w:rPr>
          <w:rFonts w:ascii="David" w:hAnsi="David"/>
          <w:b/>
          <w:bCs/>
          <w:sz w:val="20"/>
          <w:rtl/>
        </w:rPr>
        <w:t>סברי מצוה עבדינן</w:t>
      </w:r>
      <w:r w:rsidRPr="00262EDB">
        <w:rPr>
          <w:rFonts w:ascii="David" w:hAnsi="David" w:hint="cs"/>
          <w:b/>
          <w:bCs/>
          <w:sz w:val="20"/>
          <w:rtl/>
        </w:rPr>
        <w:t>,</w:t>
      </w:r>
      <w:r w:rsidRPr="00262EDB">
        <w:rPr>
          <w:rFonts w:ascii="David" w:hAnsi="David"/>
          <w:b/>
          <w:bCs/>
          <w:sz w:val="20"/>
          <w:rtl/>
        </w:rPr>
        <w:t xml:space="preserve"> והא קא משמתינן להו </w:t>
      </w:r>
      <w:r w:rsidRPr="00262EDB">
        <w:rPr>
          <w:rFonts w:ascii="David" w:hAnsi="David" w:hint="cs"/>
          <w:sz w:val="20"/>
          <w:rtl/>
        </w:rPr>
        <w:t>(</w:t>
      </w:r>
      <w:r w:rsidRPr="00262EDB">
        <w:rPr>
          <w:rFonts w:ascii="David" w:hAnsi="David"/>
          <w:sz w:val="20"/>
          <w:rtl/>
        </w:rPr>
        <w:t>כלומר וחוזרין ושונין בעבירה</w:t>
      </w:r>
      <w:r w:rsidRPr="00262EDB">
        <w:rPr>
          <w:rFonts w:ascii="David" w:hAnsi="David" w:hint="cs"/>
          <w:sz w:val="20"/>
          <w:rtl/>
        </w:rPr>
        <w:t>)</w:t>
      </w:r>
      <w:r w:rsidRPr="00262EDB">
        <w:rPr>
          <w:rFonts w:ascii="David" w:hAnsi="David" w:hint="cs"/>
          <w:b/>
          <w:bCs/>
          <w:sz w:val="20"/>
          <w:rtl/>
        </w:rPr>
        <w:t xml:space="preserve">? </w:t>
      </w:r>
      <w:r w:rsidRPr="00262EDB">
        <w:rPr>
          <w:rFonts w:ascii="David" w:hAnsi="David"/>
          <w:b/>
          <w:bCs/>
          <w:sz w:val="20"/>
          <w:rtl/>
        </w:rPr>
        <w:t>סברי כפרה עבדי לן רבנן</w:t>
      </w:r>
      <w:r w:rsidRPr="00262EDB">
        <w:rPr>
          <w:rFonts w:ascii="David" w:hAnsi="David" w:hint="cs"/>
          <w:b/>
          <w:bCs/>
          <w:sz w:val="20"/>
          <w:rtl/>
        </w:rPr>
        <w:t>,</w:t>
      </w:r>
      <w:r w:rsidRPr="00262EDB">
        <w:rPr>
          <w:rFonts w:ascii="David" w:hAnsi="David"/>
          <w:b/>
          <w:bCs/>
          <w:sz w:val="20"/>
          <w:rtl/>
        </w:rPr>
        <w:t xml:space="preserve"> </w:t>
      </w:r>
      <w:r w:rsidRPr="00262EDB">
        <w:rPr>
          <w:rFonts w:ascii="David" w:hAnsi="David" w:hint="cs"/>
          <w:sz w:val="20"/>
          <w:rtl/>
        </w:rPr>
        <w:t>(</w:t>
      </w:r>
      <w:r w:rsidRPr="00262EDB">
        <w:rPr>
          <w:rFonts w:ascii="David" w:hAnsi="David"/>
          <w:sz w:val="20"/>
          <w:rtl/>
        </w:rPr>
        <w:t>כלומר מותר לחלל יו</w:t>
      </w:r>
      <w:r w:rsidRPr="00262EDB">
        <w:rPr>
          <w:rFonts w:ascii="David" w:hAnsi="David" w:hint="cs"/>
          <w:sz w:val="20"/>
          <w:rtl/>
        </w:rPr>
        <w:t>"</w:t>
      </w:r>
      <w:r w:rsidRPr="00262EDB">
        <w:rPr>
          <w:rFonts w:ascii="David" w:hAnsi="David"/>
          <w:sz w:val="20"/>
          <w:rtl/>
        </w:rPr>
        <w:t>ט בשביל המצות ונשב בנדוי משום כפרה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hint="cs"/>
          <w:sz w:val="20"/>
          <w:rtl/>
        </w:rPr>
        <w:t>(ובכס"מ):</w:t>
      </w:r>
      <w:r w:rsidRPr="00262EDB">
        <w:rPr>
          <w:rFonts w:ascii="David" w:hAnsi="David" w:hint="cs"/>
          <w:b/>
          <w:bCs/>
          <w:sz w:val="20"/>
          <w:rtl/>
        </w:rPr>
        <w:t xml:space="preserve"> </w:t>
      </w:r>
      <w:r w:rsidRPr="00262EDB">
        <w:rPr>
          <w:rFonts w:ascii="David" w:hAnsi="David"/>
          <w:sz w:val="20"/>
          <w:rtl/>
        </w:rPr>
        <w:t>נראה מכאן שאע"פ שלא התרו בהם פסולין</w:t>
      </w:r>
      <w:r w:rsidRPr="00262EDB">
        <w:rPr>
          <w:rFonts w:ascii="David" w:hAnsi="David" w:hint="cs"/>
          <w:sz w:val="20"/>
          <w:rtl/>
        </w:rPr>
        <w:t>,</w:t>
      </w:r>
      <w:r w:rsidRPr="00262EDB">
        <w:rPr>
          <w:rFonts w:ascii="David" w:hAnsi="David"/>
          <w:sz w:val="20"/>
          <w:rtl/>
        </w:rPr>
        <w:t xml:space="preserve"> דהא הנהו קבוראי לא אתרו בהו</w:t>
      </w:r>
      <w:r w:rsidRPr="00262EDB">
        <w:rPr>
          <w:rFonts w:ascii="David" w:hAnsi="David" w:hint="cs"/>
          <w:sz w:val="20"/>
          <w:rtl/>
        </w:rPr>
        <w:t>,</w:t>
      </w:r>
      <w:r w:rsidRPr="00262EDB">
        <w:rPr>
          <w:rFonts w:ascii="David" w:hAnsi="David"/>
          <w:sz w:val="20"/>
          <w:rtl/>
        </w:rPr>
        <w:t xml:space="preserve"> דאי אתרו בהו לא שייך למימר דסברי מצוה </w:t>
      </w:r>
      <w:r w:rsidRPr="00262EDB">
        <w:rPr>
          <w:rFonts w:ascii="David" w:hAnsi="David"/>
          <w:sz w:val="20"/>
          <w:rtl/>
        </w:rPr>
        <w:t>עבדינן</w:t>
      </w:r>
      <w:r w:rsidRPr="00262EDB">
        <w:rPr>
          <w:rFonts w:ascii="David" w:hAnsi="David" w:hint="cs"/>
          <w:sz w:val="20"/>
          <w:rtl/>
        </w:rPr>
        <w:t>,</w:t>
      </w:r>
      <w:r w:rsidRPr="00262EDB">
        <w:rPr>
          <w:rFonts w:ascii="David" w:hAnsi="David"/>
          <w:sz w:val="20"/>
          <w:rtl/>
        </w:rPr>
        <w:t xml:space="preserve"> ואפ"ה פסלינהו רב פפא</w:t>
      </w:r>
      <w:r w:rsidRPr="00262EDB">
        <w:rPr>
          <w:rFonts w:ascii="David" w:hAnsi="David" w:hint="cs"/>
          <w:sz w:val="20"/>
          <w:rtl/>
        </w:rPr>
        <w:t>,</w:t>
      </w:r>
      <w:r w:rsidRPr="00262EDB">
        <w:rPr>
          <w:rFonts w:ascii="David" w:hAnsi="David"/>
          <w:sz w:val="20"/>
          <w:rtl/>
        </w:rPr>
        <w:t xml:space="preserve"> וע"כ לא אכשרינהו רב הונא בריה דרב יהושע אלא משום דסברי מצוה עבדינן</w:t>
      </w:r>
      <w:r w:rsidRPr="00262EDB">
        <w:rPr>
          <w:rFonts w:ascii="David" w:hAnsi="David" w:hint="cs"/>
          <w:sz w:val="20"/>
          <w:rtl/>
        </w:rPr>
        <w:t>,</w:t>
      </w:r>
      <w:r w:rsidRPr="00262EDB">
        <w:rPr>
          <w:rFonts w:ascii="David" w:hAnsi="David"/>
          <w:sz w:val="20"/>
          <w:rtl/>
        </w:rPr>
        <w:t xml:space="preserve"> הא לאו הכי אע</w:t>
      </w:r>
      <w:r w:rsidRPr="00262EDB">
        <w:rPr>
          <w:rFonts w:ascii="David" w:hAnsi="David" w:hint="cs"/>
          <w:sz w:val="20"/>
          <w:rtl/>
        </w:rPr>
        <w:t>"</w:t>
      </w:r>
      <w:r w:rsidRPr="00262EDB">
        <w:rPr>
          <w:rFonts w:ascii="David" w:hAnsi="David"/>
          <w:sz w:val="20"/>
          <w:rtl/>
        </w:rPr>
        <w:t>ג דלא אתרו בהו פסילי</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 xml:space="preserve">ומשמע </w:t>
      </w:r>
      <w:r w:rsidRPr="00262EDB">
        <w:rPr>
          <w:rFonts w:ascii="David" w:hAnsi="David"/>
          <w:sz w:val="20"/>
          <w:rtl/>
        </w:rPr>
        <w:t>נמי מהתם דכל היכא שאנו יכולים למצוא להם טענה של זכות לא נפסול אותם</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כ הרא"ש (סי' טו) בההוא עובדא וכתב דהכי חזינן בגזלנין וחמסנין (כה:) דמתחלה לא פסלום כל זמן שיוכלו למצוא להם צד זכות</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Cs w:val="22"/>
          <w:rtl/>
        </w:rPr>
        <w:t>*</w:t>
      </w:r>
      <w:r w:rsidRPr="00262EDB">
        <w:rPr>
          <w:rFonts w:asciiTheme="majorBidi" w:hAnsiTheme="majorBidi" w:cstheme="majorBidi"/>
          <w:b/>
          <w:bCs/>
          <w:szCs w:val="22"/>
          <w:rtl/>
        </w:rPr>
        <w:t xml:space="preserve"> </w:t>
      </w:r>
      <w:r w:rsidRPr="00262EDB">
        <w:rPr>
          <w:rFonts w:asciiTheme="majorBidi" w:hAnsiTheme="majorBidi" w:cstheme="majorBidi" w:hint="cs"/>
          <w:b/>
          <w:bCs/>
          <w:szCs w:val="22"/>
          <w:rtl/>
        </w:rPr>
        <w:t xml:space="preserve">ומ"ש: </w:t>
      </w:r>
      <w:r w:rsidRPr="00262EDB">
        <w:rPr>
          <w:rFonts w:asciiTheme="majorBidi" w:hAnsiTheme="majorBidi" w:cstheme="majorBidi"/>
          <w:b/>
          <w:bCs/>
          <w:szCs w:val="22"/>
          <w:rtl/>
        </w:rPr>
        <w:t>כיצד ראוהו קושר או מתיר בשבת כו'.</w:t>
      </w:r>
      <w:r w:rsidRPr="00262EDB">
        <w:rPr>
          <w:rFonts w:ascii="David" w:hAnsi="David"/>
          <w:sz w:val="20"/>
          <w:rtl/>
        </w:rPr>
        <w:t xml:space="preserve"> </w:t>
      </w:r>
      <w:r w:rsidRPr="00262EDB">
        <w:rPr>
          <w:rFonts w:ascii="David" w:hAnsi="David" w:hint="cs"/>
          <w:b/>
          <w:bCs/>
          <w:sz w:val="20"/>
          <w:rtl/>
        </w:rPr>
        <w:t xml:space="preserve">- כתב הסמ"ע </w:t>
      </w:r>
      <w:r w:rsidRPr="00262EDB">
        <w:rPr>
          <w:rFonts w:ascii="David" w:hAnsi="David" w:hint="cs"/>
          <w:sz w:val="20"/>
          <w:rtl/>
        </w:rPr>
        <w:t xml:space="preserve">(נז) </w:t>
      </w:r>
      <w:r w:rsidRPr="00262EDB">
        <w:rPr>
          <w:rFonts w:ascii="David" w:hAnsi="David"/>
          <w:sz w:val="20"/>
          <w:rtl/>
        </w:rPr>
        <w:t xml:space="preserve">נקט ג' מיני הודעות בכאן. הא', דאפילו אם אנו יודעין בו שהוא יודע שהוא שבת, מ"מ אם אין איסור המלאכה ידוע צריך להודיעו. השני, אף אם הוא מלאכה מפורסמת לאיסור בשבת, מ"מ כל שאין ידוע שיודע שהוא שבת, צריכין להודיעו. השלישי, אף שהוא ידוע שהוא יודע להמעשה שהוא עושה שעושהו באיסור, מ"מ אי איכא למימר שאינו יודע שיפסל על ידי זה, צריך להודיעו. וק"ל ועיין פרישה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1"/>
          <w:szCs w:val="21"/>
          <w:rtl/>
        </w:rPr>
      </w:pPr>
      <w:r w:rsidRPr="00262EDB">
        <w:rPr>
          <w:rFonts w:ascii="David" w:hAnsi="David"/>
          <w:b/>
          <w:bCs/>
          <w:sz w:val="21"/>
          <w:szCs w:val="21"/>
          <w:rtl/>
        </w:rPr>
        <w:t xml:space="preserve"> </w:t>
      </w:r>
      <w:r w:rsidRPr="00262EDB">
        <w:rPr>
          <w:rFonts w:ascii="David" w:hAnsi="David" w:hint="cs"/>
          <w:b/>
          <w:bCs/>
          <w:sz w:val="21"/>
          <w:szCs w:val="21"/>
          <w:rtl/>
        </w:rPr>
        <w:t xml:space="preserve">(כה) </w:t>
      </w:r>
      <w:r w:rsidRPr="00262EDB">
        <w:rPr>
          <w:rFonts w:ascii="David" w:hAnsi="David"/>
          <w:b/>
          <w:bCs/>
          <w:sz w:val="21"/>
          <w:szCs w:val="21"/>
          <w:rtl/>
        </w:rPr>
        <w:t>אין אדם נפסל בעבירה ע"פ עצמו</w:t>
      </w:r>
      <w:r w:rsidRPr="00262EDB">
        <w:rPr>
          <w:rFonts w:ascii="David" w:hAnsi="David" w:hint="cs"/>
          <w:b/>
          <w:bCs/>
          <w:sz w:val="21"/>
          <w:szCs w:val="21"/>
          <w:rtl/>
        </w:rPr>
        <w:t xml:space="preserve"> </w:t>
      </w:r>
      <w:r w:rsidRPr="00262EDB">
        <w:rPr>
          <w:rFonts w:ascii="David" w:hAnsi="David"/>
          <w:b/>
          <w:bCs/>
          <w:sz w:val="21"/>
          <w:szCs w:val="21"/>
          <w:rtl/>
        </w:rPr>
        <w:t>, א</w:t>
      </w:r>
      <w:r w:rsidRPr="00262EDB">
        <w:rPr>
          <w:rFonts w:ascii="David" w:hAnsi="David" w:hint="cs"/>
          <w:b/>
          <w:bCs/>
          <w:sz w:val="21"/>
          <w:szCs w:val="21"/>
          <w:rtl/>
        </w:rPr>
        <w:t xml:space="preserve">לא </w:t>
      </w:r>
      <w:r w:rsidRPr="00262EDB">
        <w:rPr>
          <w:rFonts w:ascii="David" w:hAnsi="David"/>
          <w:b/>
          <w:bCs/>
          <w:sz w:val="21"/>
          <w:szCs w:val="21"/>
          <w:rtl/>
        </w:rPr>
        <w:t>ע</w:t>
      </w:r>
      <w:r w:rsidRPr="00262EDB">
        <w:rPr>
          <w:rFonts w:ascii="David" w:hAnsi="David" w:hint="cs"/>
          <w:b/>
          <w:bCs/>
          <w:sz w:val="21"/>
          <w:szCs w:val="21"/>
          <w:rtl/>
        </w:rPr>
        <w:t>"</w:t>
      </w:r>
      <w:r w:rsidRPr="00262EDB">
        <w:rPr>
          <w:rFonts w:ascii="David" w:hAnsi="David"/>
          <w:b/>
          <w:bCs/>
          <w:sz w:val="21"/>
          <w:szCs w:val="21"/>
          <w:rtl/>
        </w:rPr>
        <w:t>פ עדים שיעידו עליו, שאין אדם משים עצמו רשע</w:t>
      </w:r>
      <w:r w:rsidRPr="00262EDB">
        <w:rPr>
          <w:rFonts w:ascii="David" w:hAnsi="David" w:cs="Guttman Rashi"/>
          <w:b/>
          <w:bCs/>
          <w:sz w:val="21"/>
          <w:szCs w:val="21"/>
          <w:rtl/>
        </w:rPr>
        <w:t xml:space="preserve"> </w:t>
      </w:r>
      <w:r w:rsidRPr="00262EDB">
        <w:rPr>
          <w:rFonts w:ascii="David" w:hAnsi="David" w:cs="Guttman Rashi"/>
          <w:sz w:val="20"/>
          <w:rtl/>
        </w:rPr>
        <w:t>(רמב"ם פכ"ב מטוען).</w:t>
      </w:r>
      <w:r w:rsidRPr="00262EDB">
        <w:rPr>
          <w:rFonts w:ascii="David" w:hAnsi="David" w:cs="Guttman Rashi"/>
          <w:b/>
          <w:bCs/>
          <w:sz w:val="21"/>
          <w:szCs w:val="21"/>
          <w:rtl/>
        </w:rPr>
        <w:t xml:space="preserve"> הגה: ומ</w:t>
      </w:r>
      <w:r w:rsidRPr="00262EDB">
        <w:rPr>
          <w:rFonts w:ascii="David" w:hAnsi="David" w:cs="Guttman Rashi" w:hint="cs"/>
          <w:b/>
          <w:bCs/>
          <w:sz w:val="21"/>
          <w:szCs w:val="21"/>
          <w:rtl/>
        </w:rPr>
        <w:t>"מ</w:t>
      </w:r>
      <w:r w:rsidRPr="00262EDB">
        <w:rPr>
          <w:rFonts w:ascii="David" w:hAnsi="David" w:cs="Guttman Rashi"/>
          <w:b/>
          <w:bCs/>
          <w:sz w:val="21"/>
          <w:szCs w:val="21"/>
          <w:rtl/>
        </w:rPr>
        <w:t xml:space="preserve"> אין עושין אותו עד, לכתחלה</w:t>
      </w:r>
      <w:r w:rsidRPr="00262EDB">
        <w:rPr>
          <w:rFonts w:ascii="David" w:hAnsi="David" w:cs="Guttman Rashi" w:hint="cs"/>
          <w:b/>
          <w:bCs/>
          <w:sz w:val="21"/>
          <w:szCs w:val="21"/>
          <w:rtl/>
        </w:rPr>
        <w:t xml:space="preserve"> </w:t>
      </w:r>
      <w:r w:rsidRPr="00262EDB">
        <w:rPr>
          <w:rFonts w:ascii="David" w:hAnsi="David" w:cs="Guttman Rashi" w:hint="cs"/>
          <w:sz w:val="20"/>
          <w:rtl/>
        </w:rPr>
        <w:t>(רמב"ם)</w:t>
      </w:r>
      <w:r w:rsidRPr="00262EDB">
        <w:rPr>
          <w:rFonts w:ascii="David" w:hAnsi="David" w:cs="Guttman Rashi"/>
          <w:b/>
          <w:bCs/>
          <w:sz w:val="21"/>
          <w:szCs w:val="21"/>
          <w:rtl/>
        </w:rPr>
        <w:t xml:space="preserve">, כדלקמן סימן צ"ב סעיף ה'. </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וכן אין נפסל על קול וחשד בעלמא, כגון מי שחשוד על עריות, שרגיל עם עריות ומתייחד עמהם, וקול יוצא עליו, כשר לכל עדות חוץ מלעדות אשה </w:t>
      </w:r>
      <w:r w:rsidRPr="00262EDB">
        <w:rPr>
          <w:rFonts w:ascii="David" w:hAnsi="David" w:cs="Guttman Rashi"/>
          <w:sz w:val="20"/>
          <w:rtl/>
        </w:rPr>
        <w:t>(טור)</w:t>
      </w:r>
      <w:r w:rsidRPr="00262EDB">
        <w:rPr>
          <w:rFonts w:ascii="David" w:hAnsi="David" w:cs="Guttman Rashi"/>
          <w:b/>
          <w:bCs/>
          <w:sz w:val="21"/>
          <w:szCs w:val="21"/>
          <w:rtl/>
        </w:rPr>
        <w:t xml:space="preserve">. ועיין בדין החשודים בי"ד סימן קי"ט.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אין אדם נפסל בעבירה ע</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פ עצמו וכו'.</w:t>
      </w:r>
      <w:r w:rsidRPr="00262EDB">
        <w:rPr>
          <w:rFonts w:ascii="David" w:hAnsi="David"/>
          <w:b/>
          <w:bCs/>
          <w:sz w:val="20"/>
          <w:rtl/>
        </w:rPr>
        <w:t xml:space="preserve"> </w:t>
      </w:r>
      <w:r w:rsidRPr="00262EDB">
        <w:rPr>
          <w:rFonts w:ascii="David" w:hAnsi="David"/>
          <w:sz w:val="20"/>
          <w:rtl/>
        </w:rPr>
        <w:t xml:space="preserve">מימרא </w:t>
      </w:r>
      <w:r w:rsidRPr="00262EDB">
        <w:rPr>
          <w:rFonts w:ascii="David" w:hAnsi="David" w:hint="cs"/>
          <w:sz w:val="20"/>
          <w:rtl/>
        </w:rPr>
        <w:t>ב</w:t>
      </w:r>
      <w:r w:rsidRPr="00262EDB">
        <w:rPr>
          <w:rFonts w:ascii="David" w:hAnsi="David"/>
          <w:sz w:val="20"/>
          <w:rtl/>
        </w:rPr>
        <w:t>פ</w:t>
      </w:r>
      <w:r w:rsidRPr="00262EDB">
        <w:rPr>
          <w:rFonts w:ascii="David" w:hAnsi="David" w:hint="cs"/>
          <w:sz w:val="20"/>
          <w:rtl/>
        </w:rPr>
        <w:t>"</w:t>
      </w:r>
      <w:r w:rsidRPr="00262EDB">
        <w:rPr>
          <w:rFonts w:ascii="David" w:hAnsi="David"/>
          <w:sz w:val="20"/>
          <w:rtl/>
        </w:rPr>
        <w:t>ק דסנהדרין (ט:)</w:t>
      </w:r>
      <w:r w:rsidRPr="00262EDB">
        <w:rPr>
          <w:rFonts w:ascii="David" w:hAnsi="David"/>
          <w:b/>
          <w:bCs/>
          <w:sz w:val="20"/>
          <w:rtl/>
        </w:rPr>
        <w:t xml:space="preserve"> אמר רב יוסף: פלוני רבעו לאונסו - הוא ואחר מצטרפין להרגו. לרצונו</w:t>
      </w:r>
      <w:r w:rsidRPr="00262EDB">
        <w:rPr>
          <w:rFonts w:ascii="David" w:hAnsi="David" w:hint="cs"/>
          <w:b/>
          <w:bCs/>
          <w:sz w:val="20"/>
          <w:rtl/>
        </w:rPr>
        <w:t>?</w:t>
      </w:r>
      <w:r w:rsidRPr="00262EDB">
        <w:rPr>
          <w:rFonts w:ascii="David" w:hAnsi="David"/>
          <w:b/>
          <w:bCs/>
          <w:sz w:val="20"/>
          <w:rtl/>
        </w:rPr>
        <w:t xml:space="preserve">- רשע הוא, והתורה אמרה אל תשת רשע עד. רבא אמר: אדם קרוב אצל עצמו, ואין אדם משים עצמו רשע.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b/>
          <w:bCs/>
          <w:sz w:val="20"/>
          <w:rtl/>
        </w:rPr>
        <w:t xml:space="preserve">וכתב הרמב"ם </w:t>
      </w:r>
      <w:r w:rsidRPr="00262EDB">
        <w:rPr>
          <w:rFonts w:ascii="David" w:hAnsi="David" w:hint="cs"/>
          <w:sz w:val="20"/>
          <w:rtl/>
        </w:rPr>
        <w:t>(</w:t>
      </w:r>
      <w:r w:rsidRPr="00262EDB">
        <w:rPr>
          <w:rFonts w:ascii="David" w:hAnsi="David"/>
          <w:sz w:val="20"/>
          <w:rtl/>
        </w:rPr>
        <w:t>פ"ב מטוען ה"ג) שאין עושין אותו עד לכתחילה</w:t>
      </w:r>
      <w:r w:rsidRPr="00262EDB">
        <w:rPr>
          <w:rFonts w:ascii="David" w:hAnsi="David" w:hint="cs"/>
          <w:sz w:val="20"/>
          <w:rtl/>
        </w:rPr>
        <w:t>,</w:t>
      </w:r>
      <w:r w:rsidRPr="00262EDB">
        <w:rPr>
          <w:rFonts w:ascii="David" w:hAnsi="David"/>
          <w:sz w:val="20"/>
          <w:rtl/>
        </w:rPr>
        <w:t xml:space="preserve"> וכתבו </w:t>
      </w:r>
      <w:r w:rsidRPr="00262EDB">
        <w:rPr>
          <w:rFonts w:ascii="David" w:hAnsi="David" w:hint="cs"/>
          <w:sz w:val="20"/>
          <w:rtl/>
        </w:rPr>
        <w:t>הטור</w:t>
      </w:r>
      <w:r w:rsidRPr="00262EDB">
        <w:rPr>
          <w:rFonts w:ascii="David" w:hAnsi="David"/>
          <w:sz w:val="20"/>
          <w:rtl/>
        </w:rPr>
        <w:t xml:space="preserve"> סימן צ"ב (ס"ח).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וכתב בעל התרומות</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שער כ"א ח"ב סי' ג) דהא דאין אדם משים עצמו רשע דוקא לענין עדות</w:t>
      </w:r>
      <w:r w:rsidRPr="00262EDB">
        <w:rPr>
          <w:rFonts w:ascii="David" w:hAnsi="David" w:hint="cs"/>
          <w:sz w:val="20"/>
          <w:rtl/>
        </w:rPr>
        <w:t>,</w:t>
      </w:r>
      <w:r w:rsidRPr="00262EDB">
        <w:rPr>
          <w:rFonts w:ascii="David" w:hAnsi="David"/>
          <w:sz w:val="20"/>
          <w:rtl/>
        </w:rPr>
        <w:t xml:space="preserve"> אבל אם טוען על חבירו ענין שהוא משים עצמו רשע טענתיה טענה</w:t>
      </w:r>
      <w:r w:rsidRPr="00262EDB">
        <w:rPr>
          <w:rFonts w:ascii="David" w:hAnsi="David" w:hint="cs"/>
          <w:sz w:val="20"/>
          <w:rtl/>
        </w:rPr>
        <w:t>,</w:t>
      </w:r>
      <w:r w:rsidRPr="00262EDB">
        <w:rPr>
          <w:rFonts w:ascii="David" w:hAnsi="David"/>
          <w:sz w:val="20"/>
          <w:rtl/>
        </w:rPr>
        <w:t xml:space="preserve"> ולא מבטלינן ליה משום אין אדם משים עצמו רשע</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Cs w:val="22"/>
          <w:rtl/>
        </w:rPr>
        <w:t xml:space="preserve">* </w:t>
      </w:r>
      <w:r w:rsidRPr="00262EDB">
        <w:rPr>
          <w:rFonts w:asciiTheme="majorBidi" w:hAnsiTheme="majorBidi" w:cstheme="majorBidi"/>
          <w:b/>
          <w:bCs/>
          <w:szCs w:val="22"/>
          <w:rtl/>
        </w:rPr>
        <w:t>שאין אדם משים עצמו רשע</w:t>
      </w:r>
      <w:r w:rsidRPr="00262EDB">
        <w:rPr>
          <w:rFonts w:ascii="David" w:hAnsi="David"/>
          <w:sz w:val="20"/>
          <w:rtl/>
        </w:rPr>
        <w:t xml:space="preserve">. </w:t>
      </w:r>
      <w:r w:rsidRPr="00262EDB">
        <w:rPr>
          <w:rFonts w:ascii="David" w:hAnsi="David" w:hint="cs"/>
          <w:b/>
          <w:bCs/>
          <w:sz w:val="20"/>
          <w:rtl/>
        </w:rPr>
        <w:t xml:space="preserve">- כתב הסמ"ע </w:t>
      </w:r>
      <w:r w:rsidRPr="00262EDB">
        <w:rPr>
          <w:rFonts w:ascii="David" w:hAnsi="David" w:hint="cs"/>
          <w:sz w:val="20"/>
          <w:rtl/>
        </w:rPr>
        <w:t xml:space="preserve">(ס) </w:t>
      </w:r>
      <w:r w:rsidRPr="00262EDB">
        <w:rPr>
          <w:rFonts w:ascii="David" w:hAnsi="David"/>
          <w:sz w:val="20"/>
          <w:rtl/>
        </w:rPr>
        <w:t>וכתב המרדכי [סנהדרין סי' תרצ"ב] דאפילו אם אמר אעשה תשובה ואוציא הריבית, דאערומי קמערים כדי שלא יעיד לחבירו. וכ"כ המחבר בסימן מ"ו סעיף ל"ז באמרו העדים עשינו תשובה</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כן אין נפסל על קול וחשד בעלמא, כגון מי שחשוד על עריות, שרגיל עם עריות ומתייחד עמהם, וקול יוצא עליו, כשר לכל עדות חוץ מלעדות אשה</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sz w:val="20"/>
          <w:rtl/>
        </w:rPr>
        <w:t xml:space="preserve">פרק זה בורר (כו:) </w:t>
      </w:r>
      <w:r w:rsidRPr="00262EDB">
        <w:rPr>
          <w:rFonts w:ascii="David" w:hAnsi="David"/>
          <w:b/>
          <w:bCs/>
          <w:sz w:val="20"/>
          <w:rtl/>
        </w:rPr>
        <w:t>אמר רב נחמן</w:t>
      </w:r>
      <w:r w:rsidRPr="00262EDB">
        <w:rPr>
          <w:rFonts w:ascii="David" w:hAnsi="David" w:hint="cs"/>
          <w:b/>
          <w:bCs/>
          <w:sz w:val="20"/>
          <w:rtl/>
        </w:rPr>
        <w:t>:</w:t>
      </w:r>
      <w:r w:rsidRPr="00262EDB">
        <w:rPr>
          <w:rFonts w:ascii="David" w:hAnsi="David"/>
          <w:b/>
          <w:bCs/>
          <w:sz w:val="20"/>
          <w:rtl/>
        </w:rPr>
        <w:t xml:space="preserve"> החשוד על העריות כשר לעדות אמר רב ששת ארבעין בכתפיה וכשר</w:t>
      </w:r>
      <w:r w:rsidRPr="00262EDB">
        <w:rPr>
          <w:rFonts w:ascii="David" w:hAnsi="David" w:hint="cs"/>
          <w:b/>
          <w:bCs/>
          <w:sz w:val="20"/>
          <w:rtl/>
        </w:rPr>
        <w:t xml:space="preserve">?! [אמר ליה: התם יצרו תוקפו </w:t>
      </w:r>
      <w:r w:rsidRPr="00262EDB">
        <w:rPr>
          <w:rFonts w:ascii="David" w:hAnsi="David"/>
          <w:b/>
          <w:bCs/>
          <w:sz w:val="20"/>
          <w:rtl/>
        </w:rPr>
        <w:t>–</w:t>
      </w:r>
      <w:r w:rsidRPr="00262EDB">
        <w:rPr>
          <w:rFonts w:ascii="David" w:hAnsi="David" w:hint="cs"/>
          <w:b/>
          <w:bCs/>
          <w:sz w:val="20"/>
          <w:rtl/>
        </w:rPr>
        <w:t xml:space="preserve"> גירסת הרי"ף]</w:t>
      </w:r>
      <w:r w:rsidRPr="00262EDB">
        <w:rPr>
          <w:rFonts w:ascii="David" w:hAnsi="David"/>
          <w:b/>
          <w:b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b/>
          <w:bCs/>
          <w:sz w:val="20"/>
          <w:rtl/>
        </w:rPr>
        <w:t>וכתב הרא"ש</w:t>
      </w:r>
      <w:r w:rsidRPr="00262EDB">
        <w:rPr>
          <w:rFonts w:ascii="David" w:hAnsi="David"/>
          <w:sz w:val="20"/>
          <w:rtl/>
        </w:rPr>
        <w:t xml:space="preserve"> (סי' יג) פירש ר</w:t>
      </w:r>
      <w:r w:rsidRPr="00262EDB">
        <w:rPr>
          <w:rFonts w:ascii="David" w:hAnsi="David" w:hint="cs"/>
          <w:sz w:val="20"/>
          <w:rtl/>
        </w:rPr>
        <w:t>"</w:t>
      </w:r>
      <w:r w:rsidRPr="00262EDB">
        <w:rPr>
          <w:rFonts w:ascii="David" w:hAnsi="David"/>
          <w:sz w:val="20"/>
          <w:rtl/>
        </w:rPr>
        <w:t>ת שבא על הערוה</w:t>
      </w:r>
      <w:r w:rsidRPr="00262EDB">
        <w:rPr>
          <w:rFonts w:ascii="David" w:hAnsi="David" w:hint="cs"/>
          <w:sz w:val="20"/>
          <w:rtl/>
        </w:rPr>
        <w:t>,</w:t>
      </w:r>
      <w:r w:rsidRPr="00262EDB">
        <w:rPr>
          <w:rFonts w:ascii="David" w:hAnsi="David"/>
          <w:sz w:val="20"/>
          <w:rtl/>
        </w:rPr>
        <w:t xml:space="preserve"> וכן מוכח מתוך רש"י שפירש ארבעין בכתפיה וכשר חייב מלקות הוא אע"פ שאין בו התראה</w:t>
      </w:r>
      <w:r w:rsidRPr="00262EDB">
        <w:rPr>
          <w:rFonts w:ascii="David" w:hAnsi="David" w:hint="cs"/>
          <w:sz w:val="20"/>
          <w:rtl/>
        </w:rPr>
        <w:t>,</w:t>
      </w:r>
      <w:r w:rsidRPr="00262EDB">
        <w:rPr>
          <w:rFonts w:ascii="David" w:hAnsi="David"/>
          <w:sz w:val="20"/>
          <w:rtl/>
        </w:rPr>
        <w:t xml:space="preserve"> דאמר מר (קידושין פא.) מלקין על לא טובה השמועה</w:t>
      </w:r>
      <w:r w:rsidRPr="00262EDB">
        <w:rPr>
          <w:rFonts w:ascii="David" w:hAnsi="David" w:hint="cs"/>
          <w:sz w:val="20"/>
          <w:rtl/>
        </w:rPr>
        <w:t>.</w:t>
      </w:r>
      <w:r w:rsidRPr="00262EDB">
        <w:rPr>
          <w:rFonts w:ascii="David" w:hAnsi="David"/>
          <w:sz w:val="20"/>
          <w:rtl/>
        </w:rPr>
        <w:t xml:space="preserve"> ולא דמי לאוכל נבלות שפסול דהתם אין יצרו תוקפו כמו בערוה</w:t>
      </w:r>
      <w:r w:rsidRPr="00262EDB">
        <w:rPr>
          <w:rFonts w:ascii="David" w:hAnsi="David" w:hint="cs"/>
          <w:sz w:val="20"/>
          <w:rtl/>
        </w:rPr>
        <w:t>,</w:t>
      </w:r>
      <w:r w:rsidRPr="00262EDB">
        <w:rPr>
          <w:rFonts w:ascii="David" w:hAnsi="David"/>
          <w:sz w:val="20"/>
          <w:rtl/>
        </w:rPr>
        <w:t xml:space="preserve"> והא דאמר בפ</w:t>
      </w:r>
      <w:r w:rsidRPr="00262EDB">
        <w:rPr>
          <w:rFonts w:ascii="David" w:hAnsi="David" w:hint="cs"/>
          <w:sz w:val="20"/>
          <w:rtl/>
        </w:rPr>
        <w:t>"</w:t>
      </w:r>
      <w:r w:rsidRPr="00262EDB">
        <w:rPr>
          <w:rFonts w:ascii="David" w:hAnsi="David"/>
          <w:sz w:val="20"/>
          <w:rtl/>
        </w:rPr>
        <w:t>ק (סנהדרין ט:) פלוני רבעו לרצונו רשע ופסול לעדות התם אין יצרו תוקפו כל כך</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נ לההוא מלתא דוקא מיפסיל כדאמרינן (בכורות ל.) החשוד על הדבר לא דנו ולא מעידו</w:t>
      </w:r>
      <w:r w:rsidRPr="00262EDB">
        <w:rPr>
          <w:rFonts w:ascii="David" w:hAnsi="David" w:hint="cs"/>
          <w:sz w:val="20"/>
          <w:rtl/>
        </w:rPr>
        <w:t>,</w:t>
      </w:r>
      <w:r w:rsidRPr="00262EDB">
        <w:rPr>
          <w:rFonts w:ascii="David" w:hAnsi="David"/>
          <w:sz w:val="20"/>
          <w:rtl/>
        </w:rPr>
        <w:t xml:space="preserve"> אבל לעדות אחרת כשר</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מ מדברי רי"ף (ה:) דגריס אמר רב ששת ארבעין בכתפיה וכשר</w:t>
      </w:r>
      <w:r w:rsidRPr="00262EDB">
        <w:rPr>
          <w:rFonts w:ascii="David" w:hAnsi="David" w:hint="cs"/>
          <w:sz w:val="20"/>
          <w:rtl/>
        </w:rPr>
        <w:t>,</w:t>
      </w:r>
      <w:r w:rsidRPr="00262EDB">
        <w:rPr>
          <w:rFonts w:ascii="David" w:hAnsi="David"/>
          <w:sz w:val="20"/>
          <w:rtl/>
        </w:rPr>
        <w:t xml:space="preserve"> אמר ליה התם יצרו תוקפו</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ולישנא</w:t>
      </w:r>
      <w:r w:rsidRPr="00262EDB">
        <w:rPr>
          <w:rFonts w:ascii="David" w:hAnsi="David"/>
          <w:sz w:val="20"/>
          <w:rtl/>
        </w:rPr>
        <w:t xml:space="preserve"> דחשוד לא משמע לפרושי הכי</w:t>
      </w:r>
      <w:r w:rsidRPr="00262EDB">
        <w:rPr>
          <w:rFonts w:ascii="David" w:hAnsi="David" w:hint="cs"/>
          <w:sz w:val="20"/>
          <w:rtl/>
        </w:rPr>
        <w:t>,</w:t>
      </w:r>
      <w:r w:rsidRPr="00262EDB">
        <w:rPr>
          <w:rFonts w:ascii="David" w:hAnsi="David"/>
          <w:sz w:val="20"/>
          <w:rtl/>
        </w:rPr>
        <w:t xml:space="preserve"> דה</w:t>
      </w:r>
      <w:r w:rsidRPr="00262EDB">
        <w:rPr>
          <w:rFonts w:ascii="David" w:hAnsi="David" w:hint="cs"/>
          <w:sz w:val="20"/>
          <w:rtl/>
        </w:rPr>
        <w:t>ו"</w:t>
      </w:r>
      <w:r w:rsidRPr="00262EDB">
        <w:rPr>
          <w:rFonts w:ascii="David" w:hAnsi="David"/>
          <w:sz w:val="20"/>
          <w:rtl/>
        </w:rPr>
        <w:t>ל למימר הבא על הערוה</w:t>
      </w:r>
      <w:r w:rsidRPr="00262EDB">
        <w:rPr>
          <w:rFonts w:ascii="David" w:hAnsi="David" w:hint="cs"/>
          <w:sz w:val="20"/>
          <w:rtl/>
        </w:rPr>
        <w:t>.</w:t>
      </w:r>
      <w:r w:rsidRPr="00262EDB">
        <w:rPr>
          <w:rFonts w:ascii="David" w:hAnsi="David"/>
          <w:sz w:val="20"/>
          <w:rtl/>
        </w:rPr>
        <w:t xml:space="preserve"> ועוד דדוחק הוא לחלק בעריות ולומר דבמשכב זכור אין יצרו תוקפו כל כך</w:t>
      </w:r>
      <w:r w:rsidRPr="00262EDB">
        <w:rPr>
          <w:rFonts w:ascii="David" w:hAnsi="David" w:hint="cs"/>
          <w:sz w:val="20"/>
          <w:rtl/>
        </w:rPr>
        <w:t>,</w:t>
      </w:r>
      <w:r w:rsidRPr="00262EDB">
        <w:rPr>
          <w:rFonts w:ascii="David" w:hAnsi="David"/>
          <w:sz w:val="20"/>
          <w:rtl/>
        </w:rPr>
        <w:t xml:space="preserve"> וגם לישנא דרשע משמע שפסול לכל עדות</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ונראה</w:t>
      </w:r>
      <w:r w:rsidRPr="00262EDB">
        <w:rPr>
          <w:rFonts w:ascii="David" w:hAnsi="David"/>
          <w:sz w:val="20"/>
          <w:rtl/>
        </w:rPr>
        <w:t xml:space="preserve"> לפרש החשוד על העריות שהוא רגיל וגס בעריות ומתייחד עמהם וסני שומעניה וארבעין בכתפיה דמלקין על הייחוד של כל העריות (קידושין פא.) חוץ מאשת איש ומלקין על לא טובה השמועה קלא דלא פסיק כשהמון עם מעבירין עליו קול</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עכ"ל</w:t>
      </w:r>
      <w:r w:rsidRPr="00262EDB">
        <w:rPr>
          <w:rFonts w:ascii="David" w:hAnsi="David"/>
          <w:sz w:val="20"/>
          <w:rtl/>
        </w:rPr>
        <w:t xml:space="preserve"> הרא"ש. </w:t>
      </w:r>
      <w:r w:rsidRPr="00262EDB">
        <w:rPr>
          <w:rFonts w:ascii="David" w:hAnsi="David" w:hint="cs"/>
          <w:b/>
          <w:bCs/>
          <w:sz w:val="20"/>
          <w:rtl/>
        </w:rPr>
        <w:t xml:space="preserve">  </w:t>
      </w:r>
      <w:r w:rsidRPr="00262EDB">
        <w:rPr>
          <w:rFonts w:ascii="David" w:hAnsi="David"/>
          <w:b/>
          <w:bCs/>
          <w:sz w:val="20"/>
          <w:rtl/>
        </w:rPr>
        <w:t>וכתב נמוק</w:t>
      </w:r>
      <w:r w:rsidRPr="00262EDB">
        <w:rPr>
          <w:rFonts w:ascii="David" w:hAnsi="David" w:hint="cs"/>
          <w:b/>
          <w:bCs/>
          <w:sz w:val="20"/>
          <w:rtl/>
        </w:rPr>
        <w:t>"</w:t>
      </w:r>
      <w:r w:rsidRPr="00262EDB">
        <w:rPr>
          <w:rFonts w:ascii="David" w:hAnsi="David"/>
          <w:b/>
          <w:bCs/>
          <w:sz w:val="20"/>
          <w:rtl/>
        </w:rPr>
        <w:t>י</w:t>
      </w:r>
      <w:r w:rsidRPr="00262EDB">
        <w:rPr>
          <w:rFonts w:ascii="David" w:hAnsi="David"/>
          <w:sz w:val="20"/>
          <w:rtl/>
        </w:rPr>
        <w:t xml:space="preserve"> (ה רע"ב) שדעת הרז"ה כדעת הרא"ש</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w:t>
      </w:r>
      <w:r w:rsidRPr="00262EDB">
        <w:rPr>
          <w:rFonts w:ascii="David" w:hAnsi="David" w:hint="cs"/>
          <w:b/>
          <w:bCs/>
          <w:sz w:val="20"/>
          <w:rtl/>
        </w:rPr>
        <w:t xml:space="preserve">כ"כ </w:t>
      </w:r>
      <w:r w:rsidRPr="00262EDB">
        <w:rPr>
          <w:rFonts w:ascii="David" w:hAnsi="David"/>
          <w:b/>
          <w:bCs/>
          <w:sz w:val="20"/>
          <w:rtl/>
        </w:rPr>
        <w:t xml:space="preserve">במישרים </w:t>
      </w:r>
      <w:r w:rsidRPr="00262EDB">
        <w:rPr>
          <w:rFonts w:ascii="David" w:hAnsi="David" w:hint="cs"/>
          <w:sz w:val="20"/>
          <w:rtl/>
        </w:rPr>
        <w:t>(</w:t>
      </w:r>
      <w:r w:rsidRPr="00262EDB">
        <w:rPr>
          <w:rFonts w:ascii="David" w:hAnsi="David"/>
          <w:sz w:val="20"/>
          <w:rtl/>
        </w:rPr>
        <w:t>נ"ב ח"ד יב ע"ד)</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cs="Guttman Rashi"/>
          <w:sz w:val="20"/>
          <w:rtl/>
        </w:rPr>
      </w:pPr>
      <w:r w:rsidRPr="00262EDB">
        <w:rPr>
          <w:rFonts w:ascii="David" w:hAnsi="David"/>
          <w:sz w:val="20"/>
          <w:rtl/>
        </w:rPr>
        <w:t>ואמרינן תו בגמרא</w:t>
      </w:r>
      <w:r w:rsidRPr="00262EDB">
        <w:rPr>
          <w:rFonts w:ascii="David" w:hAnsi="David" w:hint="cs"/>
          <w:sz w:val="20"/>
          <w:rtl/>
        </w:rPr>
        <w:t xml:space="preserve"> (שם)</w:t>
      </w:r>
      <w:r w:rsidRPr="00262EDB">
        <w:rPr>
          <w:rFonts w:ascii="David" w:hAnsi="David"/>
          <w:sz w:val="20"/>
          <w:rtl/>
        </w:rPr>
        <w:t xml:space="preserve"> </w:t>
      </w:r>
      <w:r w:rsidRPr="00262EDB">
        <w:rPr>
          <w:rFonts w:ascii="David" w:hAnsi="David"/>
          <w:b/>
          <w:bCs/>
          <w:sz w:val="20"/>
          <w:rtl/>
        </w:rPr>
        <w:t>אמר רבא</w:t>
      </w:r>
      <w:r w:rsidRPr="00262EDB">
        <w:rPr>
          <w:rFonts w:ascii="David" w:hAnsi="David" w:hint="cs"/>
          <w:b/>
          <w:bCs/>
          <w:sz w:val="20"/>
          <w:rtl/>
        </w:rPr>
        <w:t>:</w:t>
      </w:r>
      <w:r w:rsidRPr="00262EDB">
        <w:rPr>
          <w:rFonts w:ascii="David" w:hAnsi="David"/>
          <w:b/>
          <w:bCs/>
          <w:sz w:val="20"/>
          <w:rtl/>
        </w:rPr>
        <w:t xml:space="preserve"> ומודה רב נחמן לעדות אשה שפסול</w:t>
      </w:r>
      <w:r w:rsidRPr="00262EDB">
        <w:rPr>
          <w:rFonts w:ascii="David" w:hAnsi="David" w:hint="cs"/>
          <w:b/>
          <w:bCs/>
          <w:sz w:val="20"/>
          <w:rtl/>
        </w:rPr>
        <w:t>.</w:t>
      </w:r>
      <w:r w:rsidRPr="00262EDB">
        <w:rPr>
          <w:rFonts w:ascii="David" w:hAnsi="David"/>
          <w:b/>
          <w:bCs/>
          <w:sz w:val="20"/>
          <w:rtl/>
        </w:rPr>
        <w:t xml:space="preserve"> אמר רבינא ואיתימא רב פפא</w:t>
      </w:r>
      <w:r w:rsidRPr="00262EDB">
        <w:rPr>
          <w:rFonts w:ascii="David" w:hAnsi="David" w:hint="cs"/>
          <w:b/>
          <w:bCs/>
          <w:sz w:val="20"/>
          <w:rtl/>
        </w:rPr>
        <w:t>:</w:t>
      </w:r>
      <w:r w:rsidRPr="00262EDB">
        <w:rPr>
          <w:rFonts w:ascii="David" w:hAnsi="David"/>
          <w:b/>
          <w:bCs/>
          <w:sz w:val="20"/>
          <w:rtl/>
        </w:rPr>
        <w:t xml:space="preserve"> לא אמרן אלא לאפוקה אבל לעיולה לית לן בה</w:t>
      </w:r>
      <w:r w:rsidRPr="00262EDB">
        <w:rPr>
          <w:rFonts w:ascii="David" w:hAnsi="David" w:hint="cs"/>
          <w:b/>
          <w:bCs/>
          <w:sz w:val="20"/>
          <w:rtl/>
        </w:rPr>
        <w:t>,</w:t>
      </w:r>
      <w:r w:rsidRPr="00262EDB">
        <w:rPr>
          <w:rFonts w:ascii="David" w:hAnsi="David"/>
          <w:b/>
          <w:bCs/>
          <w:sz w:val="20"/>
          <w:rtl/>
        </w:rPr>
        <w:t xml:space="preserve"> פשיטא</w:t>
      </w:r>
      <w:r w:rsidRPr="00262EDB">
        <w:rPr>
          <w:rFonts w:ascii="David" w:hAnsi="David" w:hint="cs"/>
          <w:b/>
          <w:bCs/>
          <w:sz w:val="20"/>
          <w:rtl/>
        </w:rPr>
        <w:t>?</w:t>
      </w:r>
      <w:r w:rsidRPr="00262EDB">
        <w:rPr>
          <w:rFonts w:ascii="David" w:hAnsi="David"/>
          <w:b/>
          <w:bCs/>
          <w:sz w:val="20"/>
          <w:rtl/>
        </w:rPr>
        <w:t xml:space="preserve"> מהו דתימא הא עדיפא ליה</w:t>
      </w:r>
      <w:r w:rsidRPr="00262EDB">
        <w:rPr>
          <w:rFonts w:ascii="David" w:hAnsi="David" w:hint="cs"/>
          <w:b/>
          <w:bCs/>
          <w:sz w:val="20"/>
          <w:rtl/>
        </w:rPr>
        <w:t>,</w:t>
      </w:r>
      <w:r w:rsidRPr="00262EDB">
        <w:rPr>
          <w:rFonts w:ascii="David" w:hAnsi="David"/>
          <w:b/>
          <w:bCs/>
          <w:sz w:val="20"/>
          <w:rtl/>
        </w:rPr>
        <w:t xml:space="preserve"> דכתיב </w:t>
      </w:r>
      <w:r w:rsidRPr="00262EDB">
        <w:rPr>
          <w:rFonts w:ascii="David" w:hAnsi="David" w:hint="cs"/>
          <w:b/>
          <w:bCs/>
          <w:sz w:val="20"/>
          <w:rtl/>
        </w:rPr>
        <w:t>"</w:t>
      </w:r>
      <w:r w:rsidRPr="00262EDB">
        <w:rPr>
          <w:rFonts w:ascii="David" w:hAnsi="David"/>
          <w:b/>
          <w:bCs/>
          <w:sz w:val="20"/>
          <w:rtl/>
        </w:rPr>
        <w:t xml:space="preserve">מים </w:t>
      </w:r>
      <w:r w:rsidRPr="00262EDB">
        <w:rPr>
          <w:rFonts w:ascii="David" w:hAnsi="David"/>
          <w:b/>
          <w:bCs/>
          <w:sz w:val="20"/>
          <w:rtl/>
        </w:rPr>
        <w:lastRenderedPageBreak/>
        <w:t>גנובים ימתקו</w:t>
      </w:r>
      <w:r w:rsidRPr="00262EDB">
        <w:rPr>
          <w:rFonts w:ascii="David" w:hAnsi="David" w:hint="cs"/>
          <w:b/>
          <w:bCs/>
          <w:sz w:val="20"/>
          <w:rtl/>
        </w:rPr>
        <w:t>,</w:t>
      </w:r>
      <w:r w:rsidRPr="00262EDB">
        <w:rPr>
          <w:rFonts w:ascii="David" w:hAnsi="David"/>
          <w:b/>
          <w:bCs/>
          <w:sz w:val="20"/>
          <w:rtl/>
        </w:rPr>
        <w:t xml:space="preserve"> קמ</w:t>
      </w:r>
      <w:r w:rsidRPr="00262EDB">
        <w:rPr>
          <w:rFonts w:ascii="David" w:hAnsi="David" w:hint="cs"/>
          <w:b/>
          <w:bCs/>
          <w:sz w:val="20"/>
          <w:rtl/>
        </w:rPr>
        <w:t>"</w:t>
      </w:r>
      <w:r w:rsidRPr="00262EDB">
        <w:rPr>
          <w:rFonts w:ascii="David" w:hAnsi="David"/>
          <w:b/>
          <w:bCs/>
          <w:sz w:val="20"/>
          <w:rtl/>
        </w:rPr>
        <w:t>ל דבכמה דקיימא הכי שכיחא ליה</w:t>
      </w:r>
      <w:r w:rsidRPr="00262EDB">
        <w:rPr>
          <w:rFonts w:ascii="David" w:hAnsi="David"/>
          <w:sz w:val="20"/>
          <w:rtl/>
        </w:rPr>
        <w:t xml:space="preserve">. </w:t>
      </w:r>
      <w:r w:rsidRPr="00262EDB">
        <w:rPr>
          <w:rFonts w:ascii="David" w:hAnsi="David" w:cs="Guttman Rashi"/>
          <w:b/>
          <w:bCs/>
          <w:sz w:val="20"/>
          <w:rtl/>
        </w:rPr>
        <w:t>ופירש"י</w:t>
      </w:r>
      <w:r w:rsidRPr="00262EDB">
        <w:rPr>
          <w:rFonts w:ascii="David" w:hAnsi="David" w:cs="Guttman Rashi" w:hint="cs"/>
          <w:b/>
          <w:bCs/>
          <w:sz w:val="20"/>
          <w:rtl/>
        </w:rPr>
        <w:t>:</w:t>
      </w:r>
      <w:r w:rsidRPr="00262EDB">
        <w:rPr>
          <w:rFonts w:ascii="David" w:hAnsi="David" w:cs="Guttman Rashi"/>
          <w:b/>
          <w:bCs/>
          <w:sz w:val="20"/>
          <w:rtl/>
        </w:rPr>
        <w:t xml:space="preserve"> לאפוקה.</w:t>
      </w:r>
      <w:r w:rsidRPr="00262EDB">
        <w:rPr>
          <w:rFonts w:ascii="David" w:hAnsi="David" w:cs="Guttman Rashi"/>
          <w:sz w:val="20"/>
          <w:rtl/>
        </w:rPr>
        <w:t xml:space="preserve"> לומר מת בעלה או גירשה דניחא ליה לשווייה פנויה דתיהוי שכיחא ליה: </w:t>
      </w:r>
      <w:r w:rsidRPr="00262EDB">
        <w:rPr>
          <w:rFonts w:ascii="David" w:hAnsi="David" w:cs="Guttman Rashi"/>
          <w:b/>
          <w:bCs/>
          <w:sz w:val="20"/>
          <w:rtl/>
        </w:rPr>
        <w:t>לעיולה</w:t>
      </w:r>
      <w:r w:rsidRPr="00262EDB">
        <w:rPr>
          <w:rFonts w:ascii="David" w:hAnsi="David" w:cs="Guttman Rashi"/>
          <w:sz w:val="20"/>
          <w:rtl/>
        </w:rPr>
        <w:t>. לומר פלוני קידשה:</w:t>
      </w:r>
      <w:r w:rsidRPr="00262EDB">
        <w:rPr>
          <w:rFonts w:ascii="David" w:hAnsi="David" w:cs="Guttman Rashi"/>
          <w:b/>
          <w:bCs/>
          <w:sz w:val="20"/>
          <w:rtl/>
        </w:rPr>
        <w:t xml:space="preserve"> הא עדיפא ליה. </w:t>
      </w:r>
      <w:r w:rsidRPr="00262EDB">
        <w:rPr>
          <w:rFonts w:ascii="David" w:hAnsi="David" w:cs="Guttman Rashi"/>
          <w:sz w:val="20"/>
          <w:rtl/>
        </w:rPr>
        <w:t xml:space="preserve">דתיהוי אסירא עליה ולא תיהוי שכיחא ליה דכתיב מים גנובים ימתקו ושקורי משקר.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אבל הרי"ף</w:t>
      </w:r>
      <w:r w:rsidRPr="00262EDB">
        <w:rPr>
          <w:rFonts w:ascii="David" w:hAnsi="David" w:hint="cs"/>
          <w:b/>
          <w:bCs/>
          <w:sz w:val="20"/>
          <w:rtl/>
        </w:rPr>
        <w:t xml:space="preserve"> והרא"ש</w:t>
      </w:r>
      <w:r w:rsidRPr="00262EDB">
        <w:rPr>
          <w:rFonts w:ascii="David" w:hAnsi="David"/>
          <w:sz w:val="20"/>
          <w:rtl/>
        </w:rPr>
        <w:t xml:space="preserve"> גורס</w:t>
      </w:r>
      <w:r w:rsidRPr="00262EDB">
        <w:rPr>
          <w:rFonts w:ascii="David" w:hAnsi="David" w:hint="cs"/>
          <w:sz w:val="20"/>
          <w:rtl/>
        </w:rPr>
        <w:t>ים</w:t>
      </w:r>
      <w:r w:rsidRPr="00262EDB">
        <w:rPr>
          <w:rFonts w:ascii="David" w:hAnsi="David"/>
          <w:sz w:val="20"/>
          <w:rtl/>
        </w:rPr>
        <w:t xml:space="preserve"> אמר רבא ומודה רב נחמן לעדות אשה שפסול בין לאפוקה בין לעיולה</w:t>
      </w:r>
      <w:r w:rsidRPr="00262EDB">
        <w:rPr>
          <w:rFonts w:ascii="David" w:hAnsi="David" w:hint="cs"/>
          <w:sz w:val="20"/>
          <w:rtl/>
        </w:rPr>
        <w:t>.</w:t>
      </w:r>
      <w:r w:rsidRPr="00262EDB">
        <w:rPr>
          <w:rFonts w:ascii="David" w:hAnsi="David" w:hint="cs"/>
          <w:b/>
          <w:bCs/>
          <w:sz w:val="20"/>
          <w:rtl/>
        </w:rPr>
        <w:t xml:space="preserve"> </w:t>
      </w:r>
      <w:r w:rsidRPr="00262EDB">
        <w:rPr>
          <w:rFonts w:ascii="David" w:hAnsi="David"/>
          <w:b/>
          <w:bCs/>
          <w:sz w:val="20"/>
          <w:rtl/>
        </w:rPr>
        <w:t xml:space="preserve">ולענין </w:t>
      </w:r>
      <w:r w:rsidRPr="00262EDB">
        <w:rPr>
          <w:rFonts w:ascii="David" w:hAnsi="David"/>
          <w:sz w:val="20"/>
          <w:rtl/>
        </w:rPr>
        <w:t>פסק הלכה כתב הרי"ף בשם גאון דהלכה כרב ששת דהלכתא כוותיה באיסורי</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hint="cs"/>
          <w:b/>
          <w:bCs/>
          <w:sz w:val="20"/>
          <w:rtl/>
        </w:rPr>
        <w:t>וכתב הב"י:</w:t>
      </w:r>
      <w:r w:rsidRPr="00262EDB">
        <w:rPr>
          <w:rFonts w:ascii="David" w:hAnsi="David"/>
          <w:sz w:val="20"/>
          <w:rtl/>
        </w:rPr>
        <w:t>ונראה שזה היה דעת הרמב"ם שסתם דבריו פי"ב מהלכות עדות (ה"א) כל הנפסל בעבירה וכו' ולא חילק בין חשוד על העריות לשאר פסולין</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וכתב ב</w:t>
      </w:r>
      <w:r w:rsidRPr="00262EDB">
        <w:rPr>
          <w:rFonts w:ascii="David" w:hAnsi="David"/>
          <w:b/>
          <w:bCs/>
          <w:sz w:val="20"/>
          <w:rtl/>
        </w:rPr>
        <w:t>בדק הבית</w:t>
      </w:r>
      <w:r w:rsidRPr="00262EDB">
        <w:rPr>
          <w:rFonts w:ascii="David" w:hAnsi="David" w:hint="cs"/>
          <w:sz w:val="20"/>
          <w:rtl/>
        </w:rPr>
        <w:t>:</w:t>
      </w:r>
      <w:r w:rsidRPr="00262EDB">
        <w:rPr>
          <w:rFonts w:ascii="David" w:hAnsi="David"/>
          <w:sz w:val="20"/>
          <w:rtl/>
        </w:rPr>
        <w:t xml:space="preserve"> ומשמע דמפרש כפירוש ר</w:t>
      </w:r>
      <w:r w:rsidRPr="00262EDB">
        <w:rPr>
          <w:rFonts w:ascii="David" w:hAnsi="David" w:hint="cs"/>
          <w:sz w:val="20"/>
          <w:rtl/>
        </w:rPr>
        <w:t>"</w:t>
      </w:r>
      <w:r w:rsidRPr="00262EDB">
        <w:rPr>
          <w:rFonts w:ascii="David" w:hAnsi="David"/>
          <w:sz w:val="20"/>
          <w:rtl/>
        </w:rPr>
        <w:t>ת דחשוד על העריות היינו שבא על הערוה ולא כפירוש הרא"ש עיי</w:t>
      </w:r>
      <w:r w:rsidRPr="00262EDB">
        <w:rPr>
          <w:rFonts w:ascii="David" w:hAnsi="David" w:hint="cs"/>
          <w:sz w:val="20"/>
          <w:rtl/>
        </w:rPr>
        <w:t>"</w:t>
      </w:r>
      <w:r w:rsidRPr="00262EDB">
        <w:rPr>
          <w:rFonts w:ascii="David" w:hAnsi="David"/>
          <w:sz w:val="20"/>
          <w:rtl/>
        </w:rPr>
        <w:t>ש</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 xml:space="preserve">אבל הרא"ש כתב </w:t>
      </w:r>
      <w:r w:rsidRPr="00262EDB">
        <w:rPr>
          <w:rFonts w:ascii="David" w:hAnsi="David"/>
          <w:sz w:val="20"/>
          <w:rtl/>
        </w:rPr>
        <w:t>(שם) דהלכה כרב נחמן דלא נחלק רב ששת עליו בהדיא אלא כמתמיה על דבריו</w:t>
      </w:r>
      <w:r w:rsidRPr="00262EDB">
        <w:rPr>
          <w:rFonts w:ascii="David" w:hAnsi="David" w:hint="cs"/>
          <w:sz w:val="20"/>
          <w:rtl/>
        </w:rPr>
        <w:t>,</w:t>
      </w:r>
      <w:r w:rsidRPr="00262EDB">
        <w:rPr>
          <w:rFonts w:ascii="David" w:hAnsi="David"/>
          <w:sz w:val="20"/>
          <w:rtl/>
        </w:rPr>
        <w:t xml:space="preserve"> ארבעין בכתפיה וכשר מכשרת ליה</w:t>
      </w:r>
      <w:r w:rsidRPr="00262EDB">
        <w:rPr>
          <w:rFonts w:ascii="David" w:hAnsi="David" w:hint="cs"/>
          <w:sz w:val="20"/>
          <w:rtl/>
        </w:rPr>
        <w:t>,</w:t>
      </w:r>
      <w:r w:rsidRPr="00262EDB">
        <w:rPr>
          <w:rFonts w:ascii="David" w:hAnsi="David"/>
          <w:sz w:val="20"/>
          <w:rtl/>
        </w:rPr>
        <w:t xml:space="preserve"> ואין תימה כל כך דלא מלקין ליה אלא על לא טובה השמועה</w:t>
      </w:r>
      <w:r w:rsidRPr="00262EDB">
        <w:rPr>
          <w:rFonts w:ascii="David" w:hAnsi="David" w:hint="cs"/>
          <w:sz w:val="20"/>
          <w:rtl/>
        </w:rPr>
        <w:t>,</w:t>
      </w:r>
      <w:r w:rsidRPr="00262EDB">
        <w:rPr>
          <w:rFonts w:ascii="David" w:hAnsi="David"/>
          <w:sz w:val="20"/>
          <w:rtl/>
        </w:rPr>
        <w:t xml:space="preserve"> וגם מדשקלו וטרו רבא ורבינא ורב פפא במילתא דרב נחמן סברי כוותיה</w:t>
      </w:r>
      <w:r w:rsidRPr="00262EDB">
        <w:rPr>
          <w:rFonts w:ascii="David" w:hAnsi="David" w:hint="cs"/>
          <w:sz w:val="20"/>
          <w:rtl/>
        </w:rPr>
        <w:t>,</w:t>
      </w:r>
      <w:r w:rsidRPr="00262EDB">
        <w:rPr>
          <w:rFonts w:ascii="David" w:hAnsi="David"/>
          <w:sz w:val="20"/>
          <w:rtl/>
        </w:rPr>
        <w:t xml:space="preserve"> ועוד פסול לעדות טפי דמי לדינא מלאיסורא.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כתב הב"י: </w:t>
      </w:r>
      <w:r w:rsidRPr="00262EDB">
        <w:rPr>
          <w:rFonts w:ascii="David" w:hAnsi="David"/>
          <w:sz w:val="20"/>
          <w:rtl/>
        </w:rPr>
        <w:t>ולענין דינא לכו</w:t>
      </w:r>
      <w:r w:rsidRPr="00262EDB">
        <w:rPr>
          <w:rFonts w:ascii="David" w:hAnsi="David" w:hint="cs"/>
          <w:sz w:val="20"/>
          <w:rtl/>
        </w:rPr>
        <w:t>"</w:t>
      </w:r>
      <w:r w:rsidRPr="00262EDB">
        <w:rPr>
          <w:rFonts w:ascii="David" w:hAnsi="David"/>
          <w:sz w:val="20"/>
          <w:rtl/>
        </w:rPr>
        <w:t>ע אם העידו עליו שני עדים שבא על הערוה אע"פ שלא התרו בו פסול לכל עדות</w:t>
      </w:r>
      <w:r w:rsidRPr="00262EDB">
        <w:rPr>
          <w:rFonts w:ascii="David" w:hAnsi="David" w:hint="cs"/>
          <w:sz w:val="20"/>
          <w:rtl/>
        </w:rPr>
        <w:t>,</w:t>
      </w:r>
      <w:r w:rsidRPr="00262EDB">
        <w:rPr>
          <w:rFonts w:ascii="David" w:hAnsi="David"/>
          <w:sz w:val="20"/>
          <w:rtl/>
        </w:rPr>
        <w:t xml:space="preserve"> דאי להרי"ף שפירש החשוד על </w:t>
      </w:r>
      <w:r w:rsidRPr="00262EDB">
        <w:rPr>
          <w:rFonts w:ascii="David" w:hAnsi="David"/>
          <w:sz w:val="20"/>
          <w:rtl/>
        </w:rPr>
        <w:t>העריות הבא על הערוה הרי פסק בהדיא כרב ששת דפסל</w:t>
      </w:r>
      <w:r w:rsidRPr="00262EDB">
        <w:rPr>
          <w:rFonts w:ascii="David" w:hAnsi="David" w:hint="cs"/>
          <w:sz w:val="20"/>
          <w:rtl/>
        </w:rPr>
        <w:t>,</w:t>
      </w:r>
      <w:r w:rsidRPr="00262EDB">
        <w:rPr>
          <w:rFonts w:ascii="David" w:hAnsi="David"/>
          <w:sz w:val="20"/>
          <w:rtl/>
        </w:rPr>
        <w:t xml:space="preserve"> ואי לרש"י הרי הוא כתב (כו:) כשר לעדות דבעינן רשע דחמס</w:t>
      </w:r>
      <w:r w:rsidRPr="00262EDB">
        <w:rPr>
          <w:rFonts w:ascii="David" w:hAnsi="David" w:hint="cs"/>
          <w:sz w:val="20"/>
          <w:rtl/>
        </w:rPr>
        <w:t>,</w:t>
      </w:r>
      <w:r w:rsidRPr="00262EDB">
        <w:rPr>
          <w:rFonts w:ascii="David" w:hAnsi="David"/>
          <w:sz w:val="20"/>
          <w:rtl/>
        </w:rPr>
        <w:t xml:space="preserve"> וכיון דקיי</w:t>
      </w:r>
      <w:r w:rsidRPr="00262EDB">
        <w:rPr>
          <w:rFonts w:ascii="David" w:hAnsi="David" w:hint="cs"/>
          <w:sz w:val="20"/>
          <w:rtl/>
        </w:rPr>
        <w:t>מ"</w:t>
      </w:r>
      <w:r w:rsidRPr="00262EDB">
        <w:rPr>
          <w:rFonts w:ascii="David" w:hAnsi="David"/>
          <w:sz w:val="20"/>
          <w:rtl/>
        </w:rPr>
        <w:t>ל דלא בעינן רשע דחמס</w:t>
      </w:r>
      <w:r w:rsidRPr="00262EDB">
        <w:rPr>
          <w:rFonts w:ascii="David" w:hAnsi="David" w:hint="cs"/>
          <w:sz w:val="20"/>
          <w:rtl/>
        </w:rPr>
        <w:t>,</w:t>
      </w:r>
      <w:r w:rsidRPr="00262EDB">
        <w:rPr>
          <w:rFonts w:ascii="David" w:hAnsi="David"/>
          <w:sz w:val="20"/>
          <w:rtl/>
        </w:rPr>
        <w:t xml:space="preserve"> ממילא אידחי רב נחמן וקיימ</w:t>
      </w:r>
      <w:r w:rsidRPr="00262EDB">
        <w:rPr>
          <w:rFonts w:ascii="David" w:hAnsi="David" w:hint="cs"/>
          <w:sz w:val="20"/>
          <w:rtl/>
        </w:rPr>
        <w:t>"</w:t>
      </w:r>
      <w:r w:rsidRPr="00262EDB">
        <w:rPr>
          <w:rFonts w:ascii="David" w:hAnsi="David"/>
          <w:sz w:val="20"/>
          <w:rtl/>
        </w:rPr>
        <w:t xml:space="preserve">ל כרב ששת דפסל. </w:t>
      </w:r>
      <w:r w:rsidRPr="00262EDB">
        <w:rPr>
          <w:rFonts w:ascii="David" w:hAnsi="David"/>
          <w:b/>
          <w:bCs/>
          <w:sz w:val="20"/>
          <w:rtl/>
        </w:rPr>
        <w:t>וברגיל</w:t>
      </w:r>
      <w:r w:rsidRPr="00262EDB">
        <w:rPr>
          <w:rFonts w:ascii="David" w:hAnsi="David"/>
          <w:sz w:val="20"/>
          <w:rtl/>
        </w:rPr>
        <w:t xml:space="preserve"> בעריות וקול יוצא עליו</w:t>
      </w:r>
      <w:r w:rsidRPr="00262EDB">
        <w:rPr>
          <w:rFonts w:ascii="David" w:hAnsi="David" w:hint="cs"/>
          <w:sz w:val="20"/>
          <w:rtl/>
        </w:rPr>
        <w:t>,</w:t>
      </w:r>
      <w:r w:rsidRPr="00262EDB">
        <w:rPr>
          <w:rFonts w:ascii="David" w:hAnsi="David"/>
          <w:sz w:val="20"/>
          <w:rtl/>
        </w:rPr>
        <w:t xml:space="preserve"> להרי"ף ורש"י כשר הוא לשאר עדויות שהרי לא הזכירוהו בגמרא</w:t>
      </w:r>
      <w:r w:rsidRPr="00262EDB">
        <w:rPr>
          <w:rFonts w:ascii="David" w:hAnsi="David" w:hint="cs"/>
          <w:sz w:val="20"/>
          <w:rtl/>
        </w:rPr>
        <w:t>,</w:t>
      </w:r>
      <w:r w:rsidRPr="00262EDB">
        <w:rPr>
          <w:rFonts w:ascii="David" w:hAnsi="David"/>
          <w:sz w:val="20"/>
          <w:rtl/>
        </w:rPr>
        <w:t xml:space="preserve"> ולהרא"ש כיון דפסק כרב נחמן נמי כשר הוא</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 xml:space="preserve">ולענין </w:t>
      </w:r>
      <w:r w:rsidRPr="00262EDB">
        <w:rPr>
          <w:rFonts w:ascii="David" w:hAnsi="David"/>
          <w:sz w:val="20"/>
          <w:rtl/>
        </w:rPr>
        <w:t>עדות אשה לכו</w:t>
      </w:r>
      <w:r w:rsidRPr="00262EDB">
        <w:rPr>
          <w:rFonts w:ascii="David" w:hAnsi="David" w:hint="cs"/>
          <w:sz w:val="20"/>
          <w:rtl/>
        </w:rPr>
        <w:t>"</w:t>
      </w:r>
      <w:r w:rsidRPr="00262EDB">
        <w:rPr>
          <w:rFonts w:ascii="David" w:hAnsi="David"/>
          <w:sz w:val="20"/>
          <w:rtl/>
        </w:rPr>
        <w:t>ע נמי מיפסיל</w:t>
      </w:r>
      <w:r w:rsidRPr="00262EDB">
        <w:rPr>
          <w:rFonts w:ascii="David" w:hAnsi="David" w:hint="cs"/>
          <w:sz w:val="20"/>
          <w:rtl/>
        </w:rPr>
        <w:t>,</w:t>
      </w:r>
      <w:r w:rsidRPr="00262EDB">
        <w:rPr>
          <w:rFonts w:ascii="David" w:hAnsi="David"/>
          <w:sz w:val="20"/>
          <w:rtl/>
        </w:rPr>
        <w:t xml:space="preserve"> למאן דפסק כר</w:t>
      </w:r>
      <w:r w:rsidRPr="00262EDB">
        <w:rPr>
          <w:rFonts w:ascii="David" w:hAnsi="David" w:hint="cs"/>
          <w:sz w:val="20"/>
          <w:rtl/>
        </w:rPr>
        <w:t>"</w:t>
      </w:r>
      <w:r w:rsidRPr="00262EDB">
        <w:rPr>
          <w:rFonts w:ascii="David" w:hAnsi="David"/>
          <w:sz w:val="20"/>
          <w:rtl/>
        </w:rPr>
        <w:t>מ דסבר שהחשוד על הדבר לא דנו ולא מעידו</w:t>
      </w:r>
      <w:r w:rsidRPr="00262EDB">
        <w:rPr>
          <w:rFonts w:ascii="David" w:hAnsi="David" w:hint="cs"/>
          <w:sz w:val="20"/>
          <w:rtl/>
        </w:rPr>
        <w:t>,</w:t>
      </w:r>
      <w:r w:rsidRPr="00262EDB">
        <w:rPr>
          <w:rFonts w:ascii="David" w:hAnsi="David"/>
          <w:sz w:val="20"/>
          <w:rtl/>
        </w:rPr>
        <w:t xml:space="preserve"> אבל בהא איכא לספוקי אי מיפסיל דוקא לאפוקי או אפילו לעיולי</w:t>
      </w:r>
      <w:r w:rsidRPr="00262EDB">
        <w:rPr>
          <w:rFonts w:ascii="David" w:hAnsi="David" w:hint="cs"/>
          <w:sz w:val="20"/>
          <w:rtl/>
        </w:rPr>
        <w:t>,</w:t>
      </w:r>
      <w:r w:rsidRPr="00262EDB">
        <w:rPr>
          <w:rFonts w:ascii="David" w:hAnsi="David"/>
          <w:sz w:val="20"/>
          <w:rtl/>
        </w:rPr>
        <w:t xml:space="preserve"> כפי חילוף הגירסאות.</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הסמ"ע </w:t>
      </w:r>
      <w:r w:rsidRPr="00262EDB">
        <w:rPr>
          <w:rFonts w:ascii="David" w:hAnsi="David" w:hint="cs"/>
          <w:sz w:val="20"/>
          <w:rtl/>
        </w:rPr>
        <w:t>(</w:t>
      </w:r>
      <w:r w:rsidRPr="00262EDB">
        <w:rPr>
          <w:rFonts w:ascii="David" w:hAnsi="David"/>
          <w:sz w:val="20"/>
          <w:rtl/>
        </w:rPr>
        <w:t>טו</w:t>
      </w:r>
      <w:r w:rsidRPr="00262EDB">
        <w:rPr>
          <w:rFonts w:ascii="David" w:hAnsi="David" w:hint="cs"/>
          <w:sz w:val="20"/>
          <w:rtl/>
        </w:rPr>
        <w:t>)</w:t>
      </w:r>
      <w:r w:rsidRPr="00262EDB">
        <w:rPr>
          <w:rFonts w:ascii="David" w:hAnsi="David"/>
          <w:sz w:val="20"/>
          <w:rtl/>
        </w:rPr>
        <w:t xml:space="preserve"> הטור כתב כאן [סעיף ח' - ט'] דין דהבא על הערוה ודין החשוד על העריות</w:t>
      </w:r>
      <w:r w:rsidRPr="00262EDB">
        <w:rPr>
          <w:rFonts w:ascii="David" w:hAnsi="David" w:hint="cs"/>
          <w:sz w:val="20"/>
          <w:rtl/>
        </w:rPr>
        <w:t>.</w:t>
      </w:r>
      <w:r w:rsidRPr="00262EDB">
        <w:rPr>
          <w:rFonts w:ascii="David" w:hAnsi="David"/>
          <w:sz w:val="20"/>
          <w:rtl/>
        </w:rPr>
        <w:t xml:space="preserve"> והמחבר ומור"ם השמיטו. ונראה דבדין בא על עריות סמכו </w:t>
      </w:r>
      <w:r w:rsidRPr="00262EDB">
        <w:rPr>
          <w:rFonts w:ascii="David" w:hAnsi="David" w:hint="cs"/>
          <w:sz w:val="20"/>
          <w:rtl/>
        </w:rPr>
        <w:t xml:space="preserve">על </w:t>
      </w:r>
      <w:r w:rsidRPr="00262EDB">
        <w:rPr>
          <w:rFonts w:ascii="David" w:hAnsi="David"/>
          <w:sz w:val="20"/>
          <w:rtl/>
        </w:rPr>
        <w:t>מ"ש כבר [בסעיף ב'] דחייבי מיתות פסולין, ודין חשוד דכשר, כתבו מור"ם לקמן בסימן זה בסעיף כ"ה</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jc w:val="center"/>
        <w:rPr>
          <w:rFonts w:ascii="David" w:hAnsi="David"/>
          <w:b/>
          <w:bCs/>
          <w:sz w:val="20"/>
          <w:u w:val="single"/>
          <w:rtl/>
        </w:rPr>
      </w:pPr>
      <w:r w:rsidRPr="00262EDB">
        <w:rPr>
          <w:rFonts w:ascii="David" w:hAnsi="David" w:hint="cs"/>
          <w:b/>
          <w:bCs/>
          <w:sz w:val="20"/>
          <w:u w:val="single"/>
          <w:rtl/>
        </w:rPr>
        <w:t>דין בועל ארוסתו או בועל גויות או נידות:</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כתב המרדכי</w:t>
      </w:r>
      <w:r w:rsidRPr="00262EDB">
        <w:rPr>
          <w:rFonts w:ascii="David" w:hAnsi="David"/>
          <w:sz w:val="20"/>
          <w:rtl/>
        </w:rPr>
        <w:t xml:space="preserve"> (סי' תרצה) בשם הגאונים דבועל ארוסתו בלא כתובה ובועלי גויות או נדות פסולין להעיד עכ"ל</w:t>
      </w:r>
      <w:r w:rsidRPr="00262EDB">
        <w:rPr>
          <w:rFonts w:ascii="David" w:hAnsi="David" w:hint="cs"/>
          <w:sz w:val="20"/>
          <w:rtl/>
        </w:rPr>
        <w:t xml:space="preserve">. </w:t>
      </w:r>
      <w:r w:rsidRPr="00262EDB">
        <w:rPr>
          <w:rFonts w:ascii="David" w:hAnsi="David" w:hint="cs"/>
          <w:b/>
          <w:bCs/>
          <w:sz w:val="20"/>
          <w:rtl/>
        </w:rPr>
        <w:t>וכתב הב"י:</w:t>
      </w:r>
      <w:r w:rsidRPr="00262EDB">
        <w:rPr>
          <w:rFonts w:ascii="David" w:hAnsi="David"/>
          <w:sz w:val="20"/>
          <w:rtl/>
        </w:rPr>
        <w:t xml:space="preserve"> ובועל ארוסתו נראה דמדרבנן הוא דמיפסיל אא"כ היא נדה</w:t>
      </w:r>
      <w:r w:rsidRPr="00262EDB">
        <w:rPr>
          <w:rFonts w:ascii="David" w:hAnsi="David" w:hint="cs"/>
          <w:sz w:val="20"/>
          <w:rtl/>
        </w:rPr>
        <w:t xml:space="preserve"> </w:t>
      </w:r>
      <w:r w:rsidRPr="00262EDB">
        <w:rPr>
          <w:rFonts w:ascii="David" w:hAnsi="David"/>
          <w:b/>
          <w:bCs/>
          <w:sz w:val="24"/>
          <w:szCs w:val="24"/>
          <w:vertAlign w:val="superscript"/>
          <w:rtl/>
        </w:rPr>
        <w:t>ד</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568"/>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1"/>
          <w:szCs w:val="21"/>
          <w:rtl/>
        </w:rPr>
      </w:pPr>
      <w:r w:rsidRPr="00262EDB">
        <w:rPr>
          <w:rFonts w:ascii="David" w:hAnsi="David"/>
          <w:b/>
          <w:bCs/>
          <w:sz w:val="21"/>
          <w:szCs w:val="21"/>
          <w:rtl/>
        </w:rPr>
        <w:t xml:space="preserve"> </w:t>
      </w:r>
      <w:r w:rsidRPr="00262EDB">
        <w:rPr>
          <w:rFonts w:ascii="David" w:hAnsi="David" w:hint="cs"/>
          <w:b/>
          <w:bCs/>
          <w:sz w:val="21"/>
          <w:szCs w:val="21"/>
          <w:rtl/>
        </w:rPr>
        <w:t xml:space="preserve">(כו) </w:t>
      </w:r>
      <w:r w:rsidRPr="00262EDB">
        <w:rPr>
          <w:rFonts w:ascii="David" w:hAnsi="David"/>
          <w:b/>
          <w:bCs/>
          <w:sz w:val="21"/>
          <w:szCs w:val="21"/>
          <w:rtl/>
        </w:rPr>
        <w:t>לוה שהעיד על המלוה שהלוה לו ברבית, ויש עד אחד עמו, מצטרפין לפסלו; אע</w:t>
      </w:r>
      <w:r w:rsidRPr="00262EDB">
        <w:rPr>
          <w:rFonts w:ascii="David" w:hAnsi="David" w:hint="cs"/>
          <w:b/>
          <w:bCs/>
          <w:sz w:val="21"/>
          <w:szCs w:val="21"/>
          <w:rtl/>
        </w:rPr>
        <w:t>"</w:t>
      </w:r>
      <w:r w:rsidRPr="00262EDB">
        <w:rPr>
          <w:rFonts w:ascii="David" w:hAnsi="David"/>
          <w:b/>
          <w:bCs/>
          <w:sz w:val="21"/>
          <w:szCs w:val="21"/>
          <w:rtl/>
        </w:rPr>
        <w:t>פ שעושה עצמו רשע, פלגינן דבוריה ומאמינים אותו לגבי מלוה ולא לגבי עצמו</w:t>
      </w:r>
      <w:r w:rsidRPr="00262EDB">
        <w:rPr>
          <w:rFonts w:ascii="David" w:hAnsi="David" w:hint="cs"/>
          <w:b/>
          <w:bCs/>
          <w:sz w:val="21"/>
          <w:szCs w:val="21"/>
          <w:rtl/>
        </w:rPr>
        <w:t xml:space="preserve"> </w:t>
      </w:r>
      <w:r w:rsidRPr="00262EDB">
        <w:rPr>
          <w:rFonts w:ascii="David" w:hAnsi="David" w:hint="cs"/>
          <w:sz w:val="21"/>
          <w:szCs w:val="21"/>
          <w:rtl/>
        </w:rPr>
        <w:t>(מימרא דרבא כה.).</w:t>
      </w:r>
      <w:r w:rsidRPr="00262EDB">
        <w:rPr>
          <w:rFonts w:ascii="David" w:hAnsi="David"/>
          <w:b/>
          <w:bCs/>
          <w:sz w:val="21"/>
          <w:szCs w:val="21"/>
          <w:rtl/>
        </w:rPr>
        <w:t xml:space="preserve"> וכן אם העיד שפלוני רבעו, אפילו לרצונו, או שבא על אשתו, או שרבע שורו, הוא ואחר, מצטרפין לפסלו</w:t>
      </w:r>
      <w:r w:rsidRPr="00262EDB">
        <w:rPr>
          <w:rFonts w:ascii="David" w:hAnsi="David" w:hint="cs"/>
          <w:b/>
          <w:bCs/>
          <w:sz w:val="21"/>
          <w:szCs w:val="21"/>
          <w:rtl/>
        </w:rPr>
        <w:t xml:space="preserve"> </w:t>
      </w:r>
      <w:r w:rsidRPr="00262EDB">
        <w:rPr>
          <w:rFonts w:ascii="David" w:hAnsi="David" w:hint="cs"/>
          <w:sz w:val="21"/>
          <w:szCs w:val="21"/>
          <w:rtl/>
        </w:rPr>
        <w:t>(מימרא דרבא ט:).</w:t>
      </w:r>
      <w:r w:rsidRPr="00262EDB">
        <w:rPr>
          <w:rFonts w:ascii="David" w:hAnsi="David" w:cs="Guttman Rashi"/>
          <w:b/>
          <w:bCs/>
          <w:sz w:val="21"/>
          <w:szCs w:val="21"/>
          <w:rtl/>
        </w:rPr>
        <w:t xml:space="preserve"> וה"ה שהנגזל יכול להעיד על הגזלן כמו הלוה על המלוה, ובלבד שלא יהא להן הנאה מעדותן </w:t>
      </w:r>
      <w:r w:rsidRPr="00262EDB">
        <w:rPr>
          <w:rFonts w:ascii="David" w:hAnsi="David" w:cs="Guttman Rashi"/>
          <w:sz w:val="21"/>
          <w:szCs w:val="21"/>
          <w:rtl/>
        </w:rPr>
        <w:t>(מרדכי).</w:t>
      </w:r>
      <w:r w:rsidRPr="00262EDB">
        <w:rPr>
          <w:rFonts w:ascii="David" w:hAnsi="David" w:cs="Guttman Rashi"/>
          <w:b/>
          <w:bCs/>
          <w:sz w:val="21"/>
          <w:szCs w:val="21"/>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4"/>
          <w:szCs w:val="4"/>
          <w:rtl/>
        </w:rPr>
      </w:pP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 xml:space="preserve">לוה שהעיד על המלוה וכו'. </w:t>
      </w:r>
      <w:r w:rsidRPr="00262EDB">
        <w:rPr>
          <w:rFonts w:ascii="David" w:hAnsi="David"/>
          <w:sz w:val="20"/>
          <w:rtl/>
        </w:rPr>
        <w:t>פרק זה בורר (כה.)</w:t>
      </w:r>
      <w:r w:rsidRPr="00262EDB">
        <w:rPr>
          <w:rFonts w:ascii="David" w:hAnsi="David"/>
          <w:b/>
          <w:bCs/>
          <w:sz w:val="20"/>
          <w:rtl/>
        </w:rPr>
        <w:t xml:space="preserve"> בר ביניתוס אסהידו ביה תרי סהדי</w:t>
      </w:r>
      <w:r w:rsidRPr="00262EDB">
        <w:rPr>
          <w:rFonts w:ascii="David" w:hAnsi="David" w:hint="cs"/>
          <w:b/>
          <w:bCs/>
          <w:sz w:val="20"/>
          <w:rtl/>
        </w:rPr>
        <w:t xml:space="preserve"> </w:t>
      </w:r>
      <w:r w:rsidRPr="00262EDB">
        <w:rPr>
          <w:rFonts w:ascii="David" w:hAnsi="David" w:hint="cs"/>
          <w:sz w:val="18"/>
          <w:szCs w:val="18"/>
          <w:rtl/>
        </w:rPr>
        <w:t>(לפוסלו לעדות)</w:t>
      </w:r>
      <w:r w:rsidRPr="00262EDB">
        <w:rPr>
          <w:rFonts w:ascii="David" w:hAnsi="David"/>
          <w:b/>
          <w:bCs/>
          <w:sz w:val="20"/>
          <w:rtl/>
        </w:rPr>
        <w:t xml:space="preserve">, חד אמר: קמי דידי אוזיף בריביתא, וחד אמר: לדידי אוזפי בריביתא. פסליה רבא לבר ביניתוס. </w:t>
      </w:r>
      <w:r w:rsidRPr="00262EDB">
        <w:rPr>
          <w:rFonts w:ascii="David" w:hAnsi="David" w:hint="cs"/>
          <w:sz w:val="20"/>
          <w:rtl/>
        </w:rPr>
        <w:t>(</w:t>
      </w:r>
      <w:r w:rsidRPr="00262EDB">
        <w:rPr>
          <w:rFonts w:ascii="David" w:hAnsi="David"/>
          <w:sz w:val="20"/>
          <w:rtl/>
        </w:rPr>
        <w:t>משום דאדם קרוב אצל עצמו</w:t>
      </w:r>
      <w:r w:rsidRPr="00262EDB">
        <w:rPr>
          <w:rFonts w:ascii="David" w:hAnsi="David" w:hint="cs"/>
          <w:sz w:val="20"/>
          <w:rtl/>
        </w:rPr>
        <w:t>,</w:t>
      </w:r>
      <w:r w:rsidRPr="00262EDB">
        <w:rPr>
          <w:rFonts w:ascii="David" w:hAnsi="David"/>
          <w:sz w:val="20"/>
          <w:rtl/>
        </w:rPr>
        <w:t xml:space="preserve"> ואין אדם</w:t>
      </w:r>
      <w:r w:rsidRPr="00262EDB">
        <w:rPr>
          <w:rFonts w:ascii="David" w:hAnsi="David" w:hint="cs"/>
          <w:sz w:val="20"/>
          <w:rtl/>
        </w:rPr>
        <w:t xml:space="preserve"> [=העד]</w:t>
      </w:r>
      <w:r w:rsidRPr="00262EDB">
        <w:rPr>
          <w:rFonts w:ascii="David" w:hAnsi="David"/>
          <w:sz w:val="20"/>
          <w:rtl/>
        </w:rPr>
        <w:t xml:space="preserve"> משים עצמו רשע</w:t>
      </w:r>
      <w:r w:rsidRPr="00262EDB">
        <w:rPr>
          <w:rFonts w:ascii="David" w:hAnsi="David" w:hint="cs"/>
          <w:sz w:val="20"/>
          <w:rtl/>
        </w:rPr>
        <w:t>, ולכן מקבלין עדותו)</w:t>
      </w:r>
      <w:r w:rsidRPr="00262EDB">
        <w:rPr>
          <w:rFonts w:ascii="David" w:hAnsi="David"/>
          <w:sz w:val="20"/>
          <w:rtl/>
        </w:rPr>
        <w:t xml:space="preserve"> </w:t>
      </w:r>
      <w:r w:rsidRPr="00262EDB">
        <w:rPr>
          <w:rFonts w:ascii="David" w:hAnsi="David"/>
          <w:b/>
          <w:bCs/>
          <w:sz w:val="20"/>
          <w:rtl/>
        </w:rPr>
        <w:t>- והא רבא הוא דאמר: לוה ברבית פסול לעדות, והוה ליה רשע, והתורה אמרה אל תשת רשע עד</w:t>
      </w:r>
      <w:r w:rsidRPr="00262EDB">
        <w:rPr>
          <w:rFonts w:ascii="David" w:hAnsi="David"/>
          <w:sz w:val="20"/>
          <w:rtl/>
        </w:rPr>
        <w:t xml:space="preserve"> </w:t>
      </w:r>
      <w:r w:rsidRPr="00262EDB">
        <w:rPr>
          <w:rFonts w:ascii="David" w:hAnsi="David" w:hint="cs"/>
          <w:sz w:val="20"/>
          <w:rtl/>
        </w:rPr>
        <w:t xml:space="preserve">(א"כ </w:t>
      </w:r>
      <w:r w:rsidRPr="00262EDB">
        <w:rPr>
          <w:rFonts w:ascii="David" w:hAnsi="David"/>
          <w:sz w:val="20"/>
          <w:rtl/>
        </w:rPr>
        <w:t>העד השני אינו נאמן לעדות, שהרי מודה שלוה מעות בריבית</w:t>
      </w:r>
      <w:r w:rsidRPr="00262EDB">
        <w:rPr>
          <w:rFonts w:ascii="David" w:hAnsi="David" w:hint="cs"/>
          <w:sz w:val="20"/>
          <w:rtl/>
        </w:rPr>
        <w:t>)</w:t>
      </w:r>
      <w:r w:rsidRPr="00262EDB">
        <w:rPr>
          <w:rFonts w:ascii="David" w:hAnsi="David"/>
          <w:b/>
          <w:bCs/>
          <w:sz w:val="20"/>
          <w:rtl/>
        </w:rPr>
        <w:t xml:space="preserve">! - רבא לטעמיה, דאמר רבא: אדם קרוב אצל עצמו, ואין אדם משים עצמו רשע </w:t>
      </w:r>
      <w:r w:rsidRPr="00262EDB">
        <w:rPr>
          <w:rFonts w:ascii="David" w:hAnsi="David" w:hint="cs"/>
          <w:sz w:val="20"/>
          <w:rtl/>
        </w:rPr>
        <w:t>(</w:t>
      </w:r>
      <w:r w:rsidRPr="00262EDB">
        <w:rPr>
          <w:rFonts w:ascii="David" w:hAnsi="David"/>
          <w:sz w:val="20"/>
          <w:rtl/>
        </w:rPr>
        <w:t>ופלגינן דיבוריה ומהימנינן ליה דאידך אוזיף ברביתא</w:t>
      </w:r>
      <w:r w:rsidRPr="00262EDB">
        <w:rPr>
          <w:rFonts w:ascii="David" w:hAnsi="David" w:hint="cs"/>
          <w:sz w:val="20"/>
          <w:rtl/>
        </w:rPr>
        <w:t>,</w:t>
      </w:r>
      <w:r w:rsidRPr="00262EDB">
        <w:rPr>
          <w:rFonts w:ascii="David" w:hAnsi="David"/>
          <w:sz w:val="20"/>
          <w:rtl/>
        </w:rPr>
        <w:t xml:space="preserve"> ולא מהימן למימר האי דלדידיה אוזיף ברביתא</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 xml:space="preserve">וכתב המרדכי </w:t>
      </w:r>
      <w:r w:rsidRPr="00262EDB">
        <w:rPr>
          <w:rFonts w:ascii="David" w:hAnsi="David"/>
          <w:sz w:val="20"/>
          <w:rtl/>
        </w:rPr>
        <w:t xml:space="preserve">(סי' תרצג) </w:t>
      </w:r>
      <w:r w:rsidRPr="00262EDB">
        <w:rPr>
          <w:rFonts w:ascii="David" w:hAnsi="David" w:hint="cs"/>
          <w:b/>
          <w:bCs/>
          <w:sz w:val="20"/>
          <w:rtl/>
        </w:rPr>
        <w:t>בשם הראבי"ה</w:t>
      </w:r>
      <w:r w:rsidRPr="00262EDB">
        <w:rPr>
          <w:rFonts w:ascii="David" w:hAnsi="David"/>
          <w:sz w:val="20"/>
          <w:rtl/>
        </w:rPr>
        <w:t xml:space="preserve"> </w:t>
      </w:r>
      <w:r w:rsidRPr="00262EDB">
        <w:rPr>
          <w:rFonts w:ascii="David" w:hAnsi="David" w:hint="cs"/>
          <w:sz w:val="20"/>
          <w:rtl/>
        </w:rPr>
        <w:t>דמיירי</w:t>
      </w:r>
      <w:r w:rsidRPr="00262EDB">
        <w:rPr>
          <w:rFonts w:ascii="David" w:hAnsi="David"/>
          <w:sz w:val="20"/>
          <w:rtl/>
        </w:rPr>
        <w:t xml:space="preserve"> </w:t>
      </w:r>
      <w:r w:rsidRPr="00262EDB">
        <w:rPr>
          <w:rFonts w:ascii="David" w:hAnsi="David" w:hint="cs"/>
          <w:sz w:val="20"/>
          <w:rtl/>
        </w:rPr>
        <w:t xml:space="preserve">כגון </w:t>
      </w:r>
      <w:r w:rsidRPr="00262EDB">
        <w:rPr>
          <w:rFonts w:ascii="David" w:hAnsi="David"/>
          <w:sz w:val="20"/>
          <w:rtl/>
        </w:rPr>
        <w:t>שאין מעידין כלל על הרבית אלא אוזיף ברביתא ולא שקל מידי</w:t>
      </w:r>
      <w:r w:rsidRPr="00262EDB">
        <w:rPr>
          <w:rFonts w:ascii="David" w:hAnsi="David" w:hint="cs"/>
          <w:sz w:val="20"/>
          <w:rtl/>
        </w:rPr>
        <w:t>,</w:t>
      </w:r>
      <w:r w:rsidRPr="00262EDB">
        <w:rPr>
          <w:rFonts w:ascii="David" w:hAnsi="David"/>
          <w:sz w:val="20"/>
          <w:rtl/>
        </w:rPr>
        <w:t xml:space="preserve"> דהשתא לאו נוגע בעדות הוא כלל</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12"/>
          <w:szCs w:val="12"/>
          <w:rtl/>
        </w:rPr>
      </w:pPr>
      <w:r w:rsidRPr="00262EDB">
        <w:rPr>
          <w:rFonts w:ascii="David" w:hAnsi="David"/>
          <w:b/>
          <w:bCs/>
          <w:sz w:val="20"/>
          <w:rtl/>
        </w:rPr>
        <w:t xml:space="preserve">אבל הריב"ש </w:t>
      </w:r>
      <w:r w:rsidRPr="00262EDB">
        <w:rPr>
          <w:rFonts w:ascii="David" w:hAnsi="David" w:hint="cs"/>
          <w:b/>
          <w:bCs/>
          <w:sz w:val="20"/>
          <w:rtl/>
        </w:rPr>
        <w:t>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 של"ט</w:t>
      </w:r>
      <w:r w:rsidRPr="00262EDB">
        <w:rPr>
          <w:rFonts w:ascii="David" w:hAnsi="David" w:hint="cs"/>
          <w:sz w:val="20"/>
          <w:rtl/>
        </w:rPr>
        <w:t>)</w:t>
      </w:r>
      <w:r w:rsidRPr="00262EDB">
        <w:rPr>
          <w:rFonts w:ascii="David" w:hAnsi="David"/>
          <w:sz w:val="20"/>
          <w:rtl/>
        </w:rPr>
        <w:t xml:space="preserve"> דאפי' מיירי דשקל מיניה רבית נמי כיון דפלגי' דיבוריה אין כאן נוגע בעדות</w:t>
      </w:r>
      <w:r w:rsidRPr="00262EDB">
        <w:rPr>
          <w:rFonts w:ascii="David" w:hAnsi="David" w:hint="cs"/>
          <w:sz w:val="20"/>
          <w:rtl/>
        </w:rPr>
        <w:t>,</w:t>
      </w:r>
      <w:r w:rsidRPr="00262EDB">
        <w:rPr>
          <w:rFonts w:ascii="David" w:hAnsi="David"/>
          <w:sz w:val="20"/>
          <w:rtl/>
        </w:rPr>
        <w:t xml:space="preserve"> ודקדק כן מלשון הרשב"א </w:t>
      </w:r>
      <w:r w:rsidRPr="00262EDB">
        <w:rPr>
          <w:rFonts w:ascii="David" w:hAnsi="David" w:hint="cs"/>
          <w:sz w:val="20"/>
          <w:rtl/>
        </w:rPr>
        <w:t>(</w:t>
      </w:r>
      <w:r w:rsidRPr="00262EDB">
        <w:rPr>
          <w:rFonts w:ascii="David" w:hAnsi="David"/>
          <w:sz w:val="20"/>
          <w:rtl/>
        </w:rPr>
        <w:t>סי' ק"ט</w:t>
      </w:r>
      <w:r w:rsidRPr="00262EDB">
        <w:rPr>
          <w:rFonts w:ascii="David" w:hAnsi="David" w:hint="cs"/>
          <w:sz w:val="20"/>
          <w:rtl/>
        </w:rPr>
        <w:t>).</w:t>
      </w:r>
      <w:r w:rsidRPr="00262EDB">
        <w:rPr>
          <w:rFonts w:ascii="David" w:hAnsi="David"/>
          <w:sz w:val="20"/>
          <w:rtl/>
        </w:rPr>
        <w:t xml:space="preserve"> וכתב עוד דמדברי ה"ר יקר שהביא הטור שם בסי' של"ד סל"ח שכתב דהנשבע להכחיש העד העד</w:t>
      </w:r>
      <w:r w:rsidRPr="00262EDB">
        <w:rPr>
          <w:rFonts w:ascii="David" w:hAnsi="David" w:hint="cs"/>
          <w:sz w:val="20"/>
          <w:rtl/>
        </w:rPr>
        <w:t>,</w:t>
      </w:r>
      <w:r w:rsidRPr="00262EDB">
        <w:rPr>
          <w:rFonts w:ascii="David" w:hAnsi="David"/>
          <w:sz w:val="20"/>
          <w:rtl/>
        </w:rPr>
        <w:t xml:space="preserve"> ואותו שנשבע לו מצטרפין להעיד עליו לפוסלו דלא חשיב כנוגע בעדות</w:t>
      </w:r>
      <w:r w:rsidRPr="00262EDB">
        <w:rPr>
          <w:rFonts w:ascii="David" w:hAnsi="David" w:hint="cs"/>
          <w:sz w:val="20"/>
          <w:rtl/>
        </w:rPr>
        <w:t>,</w:t>
      </w:r>
      <w:r w:rsidRPr="00262EDB">
        <w:rPr>
          <w:rFonts w:ascii="David" w:hAnsi="David"/>
          <w:sz w:val="20"/>
          <w:rtl/>
        </w:rPr>
        <w:t xml:space="preserve"> שכבר נשבע לו ונפטר ממנו עכ"ל</w:t>
      </w:r>
      <w:r w:rsidRPr="00262EDB">
        <w:rPr>
          <w:rFonts w:ascii="David" w:hAnsi="David" w:hint="cs"/>
          <w:sz w:val="20"/>
          <w:rtl/>
        </w:rPr>
        <w:t>.</w:t>
      </w:r>
      <w:r w:rsidRPr="00262EDB">
        <w:rPr>
          <w:rFonts w:ascii="David" w:hAnsi="David"/>
          <w:sz w:val="20"/>
          <w:rtl/>
        </w:rPr>
        <w:t xml:space="preserve"> נראה דקאי בשיטת</w:t>
      </w:r>
      <w:r w:rsidRPr="00262EDB">
        <w:rPr>
          <w:rFonts w:ascii="David" w:hAnsi="David" w:hint="cs"/>
          <w:sz w:val="20"/>
          <w:rtl/>
        </w:rPr>
        <w:t xml:space="preserve"> הראבי"ה</w:t>
      </w:r>
      <w:r w:rsidRPr="00262EDB">
        <w:rPr>
          <w:rFonts w:ascii="David" w:hAnsi="David"/>
          <w:sz w:val="20"/>
          <w:rtl/>
        </w:rPr>
        <w:t xml:space="preserve"> דכל שלא נפטר הוי נוגע בדבר</w:t>
      </w:r>
      <w:r w:rsidRPr="00262EDB">
        <w:rPr>
          <w:rFonts w:ascii="David" w:hAnsi="David" w:hint="cs"/>
          <w:sz w:val="20"/>
          <w:rtl/>
        </w:rPr>
        <w:t>,</w:t>
      </w:r>
      <w:r w:rsidRPr="00262EDB">
        <w:rPr>
          <w:rFonts w:ascii="David" w:hAnsi="David"/>
          <w:sz w:val="20"/>
          <w:rtl/>
        </w:rPr>
        <w:t xml:space="preserve"> יע"ש.</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והש"ך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כח</w:t>
      </w:r>
      <w:r w:rsidRPr="00262EDB">
        <w:rPr>
          <w:rFonts w:ascii="David" w:hAnsi="David" w:hint="cs"/>
          <w:sz w:val="20"/>
          <w:rtl/>
        </w:rPr>
        <w:t>)</w:t>
      </w:r>
      <w:r w:rsidRPr="00262EDB">
        <w:rPr>
          <w:rFonts w:ascii="David" w:hAnsi="David"/>
          <w:sz w:val="20"/>
          <w:rtl/>
        </w:rPr>
        <w:t xml:space="preserve"> שהעיקר כ</w:t>
      </w:r>
      <w:r w:rsidRPr="00262EDB">
        <w:rPr>
          <w:rFonts w:ascii="David" w:hAnsi="David" w:hint="cs"/>
          <w:sz w:val="20"/>
          <w:rtl/>
        </w:rPr>
        <w:t>הראבי"ה</w:t>
      </w:r>
      <w:r w:rsidRPr="00262EDB">
        <w:rPr>
          <w:rFonts w:ascii="David" w:hAnsi="David"/>
          <w:sz w:val="20"/>
          <w:rtl/>
        </w:rPr>
        <w:t xml:space="preserve"> דכל שיש לחוש שנוגע לעדות אע</w:t>
      </w:r>
      <w:r w:rsidRPr="00262EDB">
        <w:rPr>
          <w:rFonts w:ascii="David" w:hAnsi="David" w:hint="cs"/>
          <w:sz w:val="20"/>
          <w:rtl/>
        </w:rPr>
        <w:t>"</w:t>
      </w:r>
      <w:r w:rsidRPr="00262EDB">
        <w:rPr>
          <w:rFonts w:ascii="David" w:hAnsi="David"/>
          <w:sz w:val="20"/>
          <w:rtl/>
        </w:rPr>
        <w:t>ג דפלגי דיבוריה</w:t>
      </w:r>
      <w:r w:rsidRPr="00262EDB">
        <w:rPr>
          <w:rFonts w:ascii="David" w:hAnsi="David" w:hint="cs"/>
          <w:sz w:val="20"/>
          <w:rtl/>
        </w:rPr>
        <w:t>,</w:t>
      </w:r>
      <w:r w:rsidRPr="00262EDB">
        <w:rPr>
          <w:rFonts w:ascii="David" w:hAnsi="David"/>
          <w:sz w:val="20"/>
          <w:rtl/>
        </w:rPr>
        <w:t xml:space="preserve"> ס"ס חיישי</w:t>
      </w:r>
      <w:r w:rsidRPr="00262EDB">
        <w:rPr>
          <w:rFonts w:ascii="David" w:hAnsi="David" w:hint="cs"/>
          <w:sz w:val="20"/>
          <w:rtl/>
        </w:rPr>
        <w:t>נן</w:t>
      </w:r>
      <w:r w:rsidRPr="00262EDB">
        <w:rPr>
          <w:rFonts w:ascii="David" w:hAnsi="David"/>
          <w:sz w:val="20"/>
          <w:rtl/>
        </w:rPr>
        <w:t xml:space="preserve"> כי בשביל הנאתו שטועה שיש לו הנאה בו הוא שמעיד כן</w:t>
      </w:r>
      <w:r w:rsidRPr="00262EDB">
        <w:rPr>
          <w:rFonts w:ascii="David" w:hAnsi="David" w:hint="cs"/>
          <w:sz w:val="20"/>
          <w:rtl/>
        </w:rPr>
        <w:t>,</w:t>
      </w:r>
      <w:r w:rsidRPr="00262EDB">
        <w:rPr>
          <w:rFonts w:ascii="David" w:hAnsi="David"/>
          <w:sz w:val="20"/>
          <w:rtl/>
        </w:rPr>
        <w:t xml:space="preserve"> הילכך צריך שיסלק עצמו תחילה מאותה הנאה ואח"כ יעיד</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Theme="majorBidi" w:hAnsiTheme="majorBidi" w:cstheme="majorBidi"/>
          <w:szCs w:val="22"/>
          <w:rtl/>
        </w:rPr>
      </w:pPr>
      <w:r w:rsidRPr="00262EDB">
        <w:rPr>
          <w:rFonts w:asciiTheme="majorBidi" w:hAnsiTheme="majorBidi" w:cstheme="majorBidi" w:hint="cs"/>
          <w:b/>
          <w:bCs/>
          <w:szCs w:val="22"/>
          <w:rtl/>
        </w:rPr>
        <w:t xml:space="preserve">* ומ"ש: </w:t>
      </w:r>
      <w:r w:rsidRPr="00262EDB">
        <w:rPr>
          <w:rFonts w:asciiTheme="majorBidi" w:hAnsiTheme="majorBidi" w:cstheme="majorBidi"/>
          <w:b/>
          <w:bCs/>
          <w:szCs w:val="22"/>
          <w:rtl/>
        </w:rPr>
        <w:t>פלגינן דבוריה ומאמינים אותו לגבי מלוה ולא לגבי עצמו.</w:t>
      </w:r>
      <w:r w:rsidRPr="00262EDB">
        <w:rPr>
          <w:rFonts w:asciiTheme="majorBidi" w:hAnsiTheme="majorBidi" w:cstheme="majorBidi" w:hint="cs"/>
          <w:szCs w:val="22"/>
          <w:rtl/>
        </w:rPr>
        <w:t xml:space="preserve"> </w:t>
      </w:r>
      <w:r w:rsidRPr="00262EDB">
        <w:rPr>
          <w:rFonts w:ascii="David" w:hAnsi="David" w:hint="cs"/>
          <w:b/>
          <w:bCs/>
          <w:sz w:val="20"/>
          <w:rtl/>
        </w:rPr>
        <w:t xml:space="preserve">כתב הסמ"ע </w:t>
      </w:r>
      <w:r w:rsidRPr="00262EDB">
        <w:rPr>
          <w:rFonts w:ascii="David" w:hAnsi="David" w:hint="cs"/>
          <w:sz w:val="20"/>
          <w:rtl/>
        </w:rPr>
        <w:t xml:space="preserve">(סג) </w:t>
      </w:r>
      <w:r w:rsidRPr="00262EDB">
        <w:rPr>
          <w:rFonts w:ascii="David" w:hAnsi="David"/>
          <w:sz w:val="20"/>
          <w:rtl/>
        </w:rPr>
        <w:t xml:space="preserve">כאילו אמר פלוני הלוה ברבית ולא ליה. </w:t>
      </w:r>
      <w:r w:rsidRPr="00262EDB">
        <w:rPr>
          <w:rFonts w:ascii="David" w:hAnsi="David"/>
          <w:b/>
          <w:bCs/>
          <w:sz w:val="20"/>
          <w:rtl/>
        </w:rPr>
        <w:t xml:space="preserve">וכתב המרדכי </w:t>
      </w:r>
      <w:r w:rsidRPr="00262EDB">
        <w:rPr>
          <w:rFonts w:ascii="David" w:hAnsi="David"/>
          <w:sz w:val="20"/>
          <w:rtl/>
        </w:rPr>
        <w:t>(יבמות סי' טז) דלא אמרינן פלגינן דבורא במקום שצריך להוסיף טעם, או צריך לומר מילתא דלא שכיח. ו</w:t>
      </w:r>
      <w:r w:rsidRPr="00262EDB">
        <w:rPr>
          <w:rFonts w:ascii="David" w:hAnsi="David" w:hint="cs"/>
          <w:sz w:val="20"/>
          <w:rtl/>
        </w:rPr>
        <w:t>כ"כ</w:t>
      </w:r>
      <w:r w:rsidRPr="00262EDB">
        <w:rPr>
          <w:rFonts w:ascii="David" w:hAnsi="David"/>
          <w:sz w:val="20"/>
          <w:rtl/>
        </w:rPr>
        <w:t xml:space="preserve"> </w:t>
      </w:r>
      <w:r w:rsidRPr="00262EDB">
        <w:rPr>
          <w:rFonts w:ascii="David" w:hAnsi="David" w:hint="cs"/>
          <w:sz w:val="20"/>
          <w:rtl/>
        </w:rPr>
        <w:t>ה</w:t>
      </w:r>
      <w:r w:rsidRPr="00262EDB">
        <w:rPr>
          <w:rFonts w:ascii="David" w:hAnsi="David"/>
          <w:sz w:val="20"/>
          <w:rtl/>
        </w:rPr>
        <w:t>תוס' כתובות (יח: ד"ה ואין אדם)</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וכן </w:t>
      </w:r>
      <w:r w:rsidRPr="00262EDB">
        <w:rPr>
          <w:rFonts w:asciiTheme="majorBidi" w:hAnsiTheme="majorBidi" w:cstheme="majorBidi" w:hint="cs"/>
          <w:b/>
          <w:bCs/>
          <w:sz w:val="21"/>
          <w:szCs w:val="21"/>
          <w:rtl/>
        </w:rPr>
        <w:t>אם העיד שפלוני רבעו</w:t>
      </w:r>
      <w:r w:rsidRPr="00262EDB">
        <w:rPr>
          <w:rFonts w:asciiTheme="majorBidi" w:hAnsiTheme="majorBidi" w:cstheme="majorBidi"/>
          <w:b/>
          <w:bCs/>
          <w:sz w:val="21"/>
          <w:szCs w:val="21"/>
          <w:rtl/>
        </w:rPr>
        <w:t xml:space="preserve"> וכו'.</w:t>
      </w:r>
      <w:r w:rsidRPr="00262EDB">
        <w:rPr>
          <w:rFonts w:ascii="David" w:hAnsi="David"/>
          <w:sz w:val="20"/>
          <w:rtl/>
        </w:rPr>
        <w:t xml:space="preserve"> </w:t>
      </w:r>
      <w:r w:rsidRPr="00262EDB">
        <w:rPr>
          <w:rFonts w:ascii="David" w:hAnsi="David"/>
          <w:b/>
          <w:bCs/>
          <w:sz w:val="20"/>
          <w:rtl/>
        </w:rPr>
        <w:t>–</w:t>
      </w:r>
      <w:r w:rsidRPr="00262EDB">
        <w:rPr>
          <w:rFonts w:ascii="David" w:hAnsi="David" w:hint="cs"/>
          <w:b/>
          <w:bCs/>
          <w:sz w:val="20"/>
          <w:rtl/>
        </w:rPr>
        <w:t xml:space="preserve"> </w:t>
      </w:r>
      <w:r w:rsidRPr="00262EDB">
        <w:rPr>
          <w:rFonts w:ascii="David" w:hAnsi="David" w:hint="cs"/>
          <w:sz w:val="20"/>
          <w:rtl/>
        </w:rPr>
        <w:t>כרבא ב</w:t>
      </w:r>
      <w:r w:rsidRPr="00262EDB">
        <w:rPr>
          <w:rFonts w:ascii="David" w:hAnsi="David"/>
          <w:sz w:val="20"/>
          <w:rtl/>
        </w:rPr>
        <w:t>פ</w:t>
      </w:r>
      <w:r w:rsidRPr="00262EDB">
        <w:rPr>
          <w:rFonts w:ascii="David" w:hAnsi="David" w:hint="cs"/>
          <w:sz w:val="20"/>
          <w:rtl/>
        </w:rPr>
        <w:t>"</w:t>
      </w:r>
      <w:r w:rsidRPr="00262EDB">
        <w:rPr>
          <w:rFonts w:ascii="David" w:hAnsi="David"/>
          <w:sz w:val="20"/>
          <w:rtl/>
        </w:rPr>
        <w:t xml:space="preserve">ק דסנהדרין (ט:) </w:t>
      </w:r>
      <w:r w:rsidRPr="00262EDB">
        <w:rPr>
          <w:rFonts w:ascii="David" w:hAnsi="David"/>
          <w:b/>
          <w:bCs/>
          <w:sz w:val="20"/>
          <w:rtl/>
        </w:rPr>
        <w:t>אמר רב יוסף</w:t>
      </w:r>
      <w:r w:rsidRPr="00262EDB">
        <w:rPr>
          <w:rFonts w:ascii="David" w:hAnsi="David" w:hint="cs"/>
          <w:b/>
          <w:bCs/>
          <w:sz w:val="20"/>
          <w:rtl/>
        </w:rPr>
        <w:t>:</w:t>
      </w:r>
      <w:r w:rsidRPr="00262EDB">
        <w:rPr>
          <w:rFonts w:ascii="David" w:hAnsi="David"/>
          <w:b/>
          <w:bCs/>
          <w:sz w:val="20"/>
          <w:rtl/>
        </w:rPr>
        <w:t xml:space="preserve"> פלוני רבעו לאונסו </w:t>
      </w:r>
      <w:r w:rsidRPr="00262EDB">
        <w:rPr>
          <w:rFonts w:ascii="David" w:hAnsi="David" w:hint="cs"/>
          <w:b/>
          <w:bCs/>
          <w:sz w:val="20"/>
          <w:rtl/>
        </w:rPr>
        <w:t xml:space="preserve">- </w:t>
      </w:r>
      <w:r w:rsidRPr="00262EDB">
        <w:rPr>
          <w:rFonts w:ascii="David" w:hAnsi="David"/>
          <w:b/>
          <w:bCs/>
          <w:sz w:val="20"/>
          <w:rtl/>
        </w:rPr>
        <w:t>הוא ואחר מצטרפין להרגו. לרצונו</w:t>
      </w:r>
      <w:r w:rsidRPr="00262EDB">
        <w:rPr>
          <w:rFonts w:ascii="David" w:hAnsi="David" w:hint="cs"/>
          <w:b/>
          <w:bCs/>
          <w:sz w:val="20"/>
          <w:rtl/>
        </w:rPr>
        <w:t xml:space="preserve"> -</w:t>
      </w:r>
      <w:r w:rsidRPr="00262EDB">
        <w:rPr>
          <w:rFonts w:ascii="David" w:hAnsi="David"/>
          <w:b/>
          <w:bCs/>
          <w:sz w:val="20"/>
          <w:rtl/>
        </w:rPr>
        <w:t xml:space="preserve"> רשע הוא</w:t>
      </w:r>
      <w:r w:rsidRPr="00262EDB">
        <w:rPr>
          <w:rFonts w:ascii="David" w:hAnsi="David" w:hint="cs"/>
          <w:b/>
          <w:bCs/>
          <w:sz w:val="20"/>
          <w:rtl/>
        </w:rPr>
        <w:t>,</w:t>
      </w:r>
      <w:r w:rsidRPr="00262EDB">
        <w:rPr>
          <w:rFonts w:ascii="David" w:hAnsi="David"/>
          <w:b/>
          <w:bCs/>
          <w:sz w:val="20"/>
          <w:rtl/>
        </w:rPr>
        <w:t xml:space="preserve"> והתורה אמרה אל תשת רשע עד. רבא אמר</w:t>
      </w:r>
      <w:r w:rsidRPr="00262EDB">
        <w:rPr>
          <w:rFonts w:ascii="David" w:hAnsi="David" w:hint="cs"/>
          <w:b/>
          <w:bCs/>
          <w:sz w:val="20"/>
          <w:rtl/>
        </w:rPr>
        <w:t>:</w:t>
      </w:r>
      <w:r w:rsidRPr="00262EDB">
        <w:rPr>
          <w:rFonts w:ascii="David" w:hAnsi="David"/>
          <w:b/>
          <w:bCs/>
          <w:sz w:val="20"/>
          <w:rtl/>
        </w:rPr>
        <w:t xml:space="preserve"> אדם קרוב אצל עצמו ואין אדם משים עצמו רשע</w:t>
      </w:r>
      <w:r w:rsidRPr="00262EDB">
        <w:rPr>
          <w:rFonts w:ascii="David" w:hAnsi="David" w:hint="cs"/>
          <w:sz w:val="20"/>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פלוני רבעו -</w:t>
      </w:r>
      <w:r w:rsidRPr="00262EDB">
        <w:rPr>
          <w:rFonts w:ascii="David" w:hAnsi="David" w:cs="Guttman Rashi"/>
          <w:sz w:val="20"/>
          <w:rtl/>
        </w:rPr>
        <w:t xml:space="preserve"> במשכב זכור.</w:t>
      </w:r>
      <w:r w:rsidRPr="00262EDB">
        <w:rPr>
          <w:rFonts w:ascii="David" w:hAnsi="David" w:cs="Guttman Rashi" w:hint="cs"/>
          <w:sz w:val="20"/>
          <w:rtl/>
        </w:rPr>
        <w:t xml:space="preserve"> </w:t>
      </w:r>
      <w:r w:rsidRPr="00262EDB">
        <w:rPr>
          <w:rFonts w:ascii="David" w:hAnsi="David" w:cs="Guttman Rashi"/>
          <w:b/>
          <w:bCs/>
          <w:sz w:val="20"/>
          <w:rtl/>
        </w:rPr>
        <w:t>לאונסו -</w:t>
      </w:r>
      <w:r w:rsidRPr="00262EDB">
        <w:rPr>
          <w:rFonts w:ascii="David" w:hAnsi="David" w:cs="Guttman Rashi"/>
          <w:sz w:val="20"/>
          <w:rtl/>
        </w:rPr>
        <w:t xml:space="preserve"> על כרחו.</w:t>
      </w:r>
      <w:r w:rsidRPr="00262EDB">
        <w:rPr>
          <w:rFonts w:ascii="David" w:hAnsi="David" w:cs="Guttman Rashi" w:hint="cs"/>
          <w:sz w:val="20"/>
          <w:rtl/>
        </w:rPr>
        <w:t xml:space="preserve"> </w:t>
      </w:r>
      <w:r w:rsidRPr="00262EDB">
        <w:rPr>
          <w:rFonts w:ascii="David" w:hAnsi="David" w:cs="Guttman Rashi"/>
          <w:b/>
          <w:bCs/>
          <w:sz w:val="20"/>
          <w:rtl/>
        </w:rPr>
        <w:t>הוא ואחר -</w:t>
      </w:r>
      <w:r w:rsidRPr="00262EDB">
        <w:rPr>
          <w:rFonts w:ascii="David" w:hAnsi="David" w:cs="Guttman Rashi"/>
          <w:sz w:val="20"/>
          <w:rtl/>
        </w:rPr>
        <w:t xml:space="preserve"> הנרבע הזה כשר להעיד עליו, ואם יש אחר עמו נהרג הרובע על פיהם.</w:t>
      </w:r>
      <w:r w:rsidRPr="00262EDB">
        <w:rPr>
          <w:rFonts w:ascii="David" w:hAnsi="David" w:cs="Guttman Rashi" w:hint="cs"/>
          <w:sz w:val="20"/>
          <w:rtl/>
        </w:rPr>
        <w:t xml:space="preserve"> </w:t>
      </w:r>
      <w:r w:rsidRPr="00262EDB">
        <w:rPr>
          <w:rFonts w:ascii="David" w:hAnsi="David" w:cs="Guttman Rashi"/>
          <w:b/>
          <w:bCs/>
          <w:sz w:val="20"/>
          <w:rtl/>
        </w:rPr>
        <w:t>אל תשת רשע עד -</w:t>
      </w:r>
      <w:r w:rsidRPr="00262EDB">
        <w:rPr>
          <w:rFonts w:ascii="David" w:hAnsi="David" w:cs="Guttman Rashi"/>
          <w:sz w:val="20"/>
          <w:rtl/>
        </w:rPr>
        <w:t xml:space="preserve"> דכתיב (שמות כג) אל תשת ידך וגו'.</w:t>
      </w:r>
      <w:r w:rsidRPr="00262EDB">
        <w:rPr>
          <w:rFonts w:ascii="David" w:hAnsi="David" w:cs="Guttman Rashi" w:hint="cs"/>
          <w:sz w:val="20"/>
          <w:rtl/>
        </w:rPr>
        <w:t xml:space="preserve"> </w:t>
      </w:r>
      <w:r w:rsidRPr="00262EDB">
        <w:rPr>
          <w:rFonts w:ascii="David" w:hAnsi="David" w:cs="Guttman Rashi"/>
          <w:b/>
          <w:bCs/>
          <w:sz w:val="20"/>
          <w:rtl/>
        </w:rPr>
        <w:t>רבא אמר -</w:t>
      </w:r>
      <w:r w:rsidRPr="00262EDB">
        <w:rPr>
          <w:rFonts w:ascii="David" w:hAnsi="David" w:cs="Guttman Rashi"/>
          <w:sz w:val="20"/>
          <w:rtl/>
        </w:rPr>
        <w:t xml:space="preserve"> אין אדם נפסל לעדות בהודאת פיו, דאדם קרוב אצל עצמו, הלכך אין אדם יכול לשום עצמו רשע, כלומר על עדות עצמו אינו נעשה רשע, שהרי תורה פסלה קרוב לעדות, ונהרג הרובע, דפלגינן דיבורא ומהימנינן ליה לגבי חבריה, ולא מהימנינן ליה לגבי דידיה לפסול לעדות.</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cs="Guttman Rashi"/>
          <w:sz w:val="20"/>
          <w:rtl/>
        </w:rPr>
      </w:pPr>
      <w:r w:rsidRPr="00262EDB">
        <w:rPr>
          <w:rFonts w:asciiTheme="majorBidi" w:hAnsiTheme="majorBidi" w:cstheme="majorBidi" w:hint="cs"/>
          <w:b/>
          <w:bCs/>
          <w:sz w:val="21"/>
          <w:szCs w:val="21"/>
          <w:rtl/>
        </w:rPr>
        <w:t>* ומ"ש: או שבא על אישתו</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sz w:val="20"/>
          <w:rtl/>
        </w:rPr>
        <w:t xml:space="preserve">מימרא דרבא (י.) </w:t>
      </w:r>
      <w:r w:rsidRPr="00262EDB">
        <w:rPr>
          <w:rFonts w:ascii="David" w:hAnsi="David"/>
          <w:b/>
          <w:bCs/>
          <w:sz w:val="20"/>
          <w:rtl/>
        </w:rPr>
        <w:t>פלוני בא על אשתי</w:t>
      </w:r>
      <w:r w:rsidRPr="00262EDB">
        <w:rPr>
          <w:rFonts w:ascii="David" w:hAnsi="David" w:hint="cs"/>
          <w:b/>
          <w:bCs/>
          <w:sz w:val="20"/>
          <w:rtl/>
        </w:rPr>
        <w:t>,</w:t>
      </w:r>
      <w:r w:rsidRPr="00262EDB">
        <w:rPr>
          <w:rFonts w:ascii="David" w:hAnsi="David"/>
          <w:b/>
          <w:bCs/>
          <w:sz w:val="20"/>
          <w:rtl/>
        </w:rPr>
        <w:t xml:space="preserve"> הוא ואחר מצטרפין להורגו, אבל לא להורגה. מאי קמ</w:t>
      </w:r>
      <w:r w:rsidRPr="00262EDB">
        <w:rPr>
          <w:rFonts w:ascii="David" w:hAnsi="David" w:hint="cs"/>
          <w:b/>
          <w:bCs/>
          <w:sz w:val="20"/>
          <w:rtl/>
        </w:rPr>
        <w:t>"</w:t>
      </w:r>
      <w:r w:rsidRPr="00262EDB">
        <w:rPr>
          <w:rFonts w:ascii="David" w:hAnsi="David"/>
          <w:b/>
          <w:bCs/>
          <w:sz w:val="20"/>
          <w:rtl/>
        </w:rPr>
        <w:t>ל דמפלגינן בדיבורא, היינו הך! מהו דתימא: אדם קרוב אצל עצמו אמרינן, אצל אשתו לא אמרינן</w:t>
      </w:r>
      <w:r w:rsidRPr="00262EDB">
        <w:rPr>
          <w:rFonts w:ascii="David" w:hAnsi="David" w:hint="cs"/>
          <w:b/>
          <w:bCs/>
          <w:sz w:val="20"/>
          <w:rtl/>
        </w:rPr>
        <w:t xml:space="preserve"> - </w:t>
      </w:r>
      <w:r w:rsidRPr="00262EDB">
        <w:rPr>
          <w:rFonts w:ascii="David" w:hAnsi="David"/>
          <w:b/>
          <w:bCs/>
          <w:sz w:val="20"/>
          <w:rtl/>
        </w:rPr>
        <w:t>קמ</w:t>
      </w:r>
      <w:r w:rsidRPr="00262EDB">
        <w:rPr>
          <w:rFonts w:ascii="David" w:hAnsi="David" w:hint="cs"/>
          <w:b/>
          <w:bCs/>
          <w:sz w:val="20"/>
          <w:rtl/>
        </w:rPr>
        <w:t>"</w:t>
      </w:r>
      <w:r w:rsidRPr="00262EDB">
        <w:rPr>
          <w:rFonts w:ascii="David" w:hAnsi="David"/>
          <w:b/>
          <w:bCs/>
          <w:sz w:val="20"/>
          <w:rtl/>
        </w:rPr>
        <w:t>ל.</w:t>
      </w:r>
      <w:r w:rsidRPr="00262EDB">
        <w:rPr>
          <w:rFonts w:ascii="David" w:hAnsi="David" w:hint="cs"/>
          <w:b/>
          <w:bCs/>
          <w:sz w:val="20"/>
          <w:rtl/>
        </w:rPr>
        <w:t xml:space="preserve"> </w:t>
      </w:r>
      <w:r w:rsidRPr="00262EDB">
        <w:rPr>
          <w:rFonts w:ascii="David" w:hAnsi="David" w:cs="Guttman Rashi" w:hint="cs"/>
          <w:b/>
          <w:bCs/>
          <w:sz w:val="20"/>
          <w:rtl/>
        </w:rPr>
        <w:t>ופרש"י:</w:t>
      </w:r>
      <w:r w:rsidRPr="00262EDB">
        <w:rPr>
          <w:rFonts w:ascii="David" w:hAnsi="David" w:cs="Guttman Rashi"/>
          <w:b/>
          <w:bCs/>
          <w:sz w:val="20"/>
        </w:rPr>
        <w:t xml:space="preserve"> </w:t>
      </w:r>
      <w:r w:rsidRPr="00262EDB">
        <w:rPr>
          <w:rFonts w:ascii="David" w:hAnsi="David" w:cs="Guttman Rashi"/>
          <w:b/>
          <w:bCs/>
          <w:sz w:val="20"/>
          <w:rtl/>
        </w:rPr>
        <w:t>פלוני בא על אשתי אבל לא להורגה -</w:t>
      </w:r>
      <w:r w:rsidRPr="00262EDB">
        <w:rPr>
          <w:rFonts w:ascii="David" w:hAnsi="David" w:cs="Guttman Rashi"/>
          <w:sz w:val="20"/>
          <w:rtl/>
        </w:rPr>
        <w:t xml:space="preserve"> לפי שקרוב הוא אצלה, ואף על גב דמהימנינן ליה בהאי סהדותא לגבי חבריה, לא מהימנינן ליה לגבי אשתו, והיינו פלגינן דיבורא, דהא חד דיבורא הוא ולגבי האי מהימן, ולא מהימן לגבי האי.</w:t>
      </w:r>
      <w:r w:rsidRPr="00262EDB">
        <w:rPr>
          <w:rFonts w:ascii="David" w:hAnsi="David" w:cs="Guttman Rashi" w:hint="cs"/>
          <w:b/>
          <w:bCs/>
          <w:sz w:val="20"/>
          <w:rtl/>
        </w:rPr>
        <w:t xml:space="preserve"> </w:t>
      </w:r>
      <w:r w:rsidRPr="00262EDB">
        <w:rPr>
          <w:rFonts w:ascii="David" w:hAnsi="David" w:cs="Guttman Rashi"/>
          <w:b/>
          <w:bCs/>
          <w:sz w:val="20"/>
          <w:rtl/>
        </w:rPr>
        <w:t>אצל אשתו לא אמרינן -</w:t>
      </w:r>
      <w:r w:rsidRPr="00262EDB">
        <w:rPr>
          <w:rFonts w:ascii="David" w:hAnsi="David" w:cs="Guttman Rashi"/>
          <w:sz w:val="20"/>
          <w:rtl/>
        </w:rPr>
        <w:t xml:space="preserve"> אדם קרוב לענין פלגינן דיבורא, והואיל ומהימן אההוא דיבורא למיקטליה לחבריה, ליקטלוה נמי לדידה - קמ</w:t>
      </w:r>
      <w:r w:rsidRPr="00262EDB">
        <w:rPr>
          <w:rFonts w:ascii="David" w:hAnsi="David" w:cs="Guttman Rashi" w:hint="cs"/>
          <w:sz w:val="20"/>
          <w:rtl/>
        </w:rPr>
        <w:t>"</w:t>
      </w:r>
      <w:r w:rsidRPr="00262EDB">
        <w:rPr>
          <w:rFonts w:ascii="David" w:hAnsi="David" w:cs="Guttman Rashi"/>
          <w:sz w:val="20"/>
          <w:rtl/>
        </w:rPr>
        <w:t>ל.</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18"/>
          <w:szCs w:val="18"/>
          <w:rtl/>
        </w:rPr>
      </w:pPr>
      <w:r w:rsidRPr="00262EDB">
        <w:rPr>
          <w:rFonts w:ascii="David" w:hAnsi="David"/>
          <w:sz w:val="20"/>
          <w:rtl/>
        </w:rPr>
        <w:t xml:space="preserve"> </w:t>
      </w:r>
      <w:r w:rsidRPr="00262EDB">
        <w:rPr>
          <w:rFonts w:ascii="David" w:hAnsi="David"/>
          <w:b/>
          <w:bCs/>
          <w:sz w:val="20"/>
          <w:rtl/>
        </w:rPr>
        <w:t>ב</w:t>
      </w:r>
      <w:r w:rsidRPr="00262EDB">
        <w:rPr>
          <w:rFonts w:ascii="David" w:hAnsi="David" w:hint="cs"/>
          <w:b/>
          <w:bCs/>
          <w:sz w:val="20"/>
          <w:rtl/>
        </w:rPr>
        <w:t>שו"ת ה</w:t>
      </w:r>
      <w:r w:rsidRPr="00262EDB">
        <w:rPr>
          <w:rFonts w:ascii="David" w:hAnsi="David"/>
          <w:b/>
          <w:bCs/>
          <w:sz w:val="20"/>
          <w:rtl/>
        </w:rPr>
        <w:t>רשב"א</w:t>
      </w:r>
      <w:r w:rsidRPr="00262EDB">
        <w:rPr>
          <w:rFonts w:ascii="David" w:hAnsi="David" w:hint="cs"/>
          <w:b/>
          <w:bCs/>
          <w:sz w:val="20"/>
          <w:rtl/>
        </w:rPr>
        <w:t xml:space="preserve"> כתב</w:t>
      </w:r>
      <w:r w:rsidRPr="00262EDB">
        <w:rPr>
          <w:rFonts w:ascii="David" w:hAnsi="David"/>
          <w:sz w:val="20"/>
          <w:rtl/>
        </w:rPr>
        <w:t xml:space="preserve"> (בתשו' סי' אלף רלז) </w:t>
      </w:r>
      <w:r w:rsidRPr="00262EDB">
        <w:rPr>
          <w:rFonts w:ascii="David" w:hAnsi="David" w:hint="cs"/>
          <w:sz w:val="20"/>
          <w:rtl/>
        </w:rPr>
        <w:t>ל</w:t>
      </w:r>
      <w:r w:rsidRPr="00262EDB">
        <w:rPr>
          <w:rFonts w:ascii="David" w:hAnsi="David"/>
          <w:sz w:val="20"/>
          <w:rtl/>
        </w:rPr>
        <w:t xml:space="preserve">חלק </w:t>
      </w:r>
      <w:r w:rsidRPr="00262EDB">
        <w:rPr>
          <w:rFonts w:ascii="David" w:hAnsi="David" w:hint="cs"/>
          <w:sz w:val="20"/>
          <w:rtl/>
        </w:rPr>
        <w:t xml:space="preserve">בין </w:t>
      </w:r>
      <w:r w:rsidRPr="00262EDB">
        <w:rPr>
          <w:rFonts w:ascii="David" w:hAnsi="David"/>
          <w:sz w:val="20"/>
          <w:rtl/>
        </w:rPr>
        <w:t>כשאומר אני זניתי עם אשתך א"א למפלוג דבורא</w:t>
      </w:r>
      <w:r w:rsidRPr="00262EDB">
        <w:rPr>
          <w:rFonts w:ascii="David" w:hAnsi="David" w:hint="cs"/>
          <w:sz w:val="20"/>
          <w:rtl/>
        </w:rPr>
        <w:t>.</w:t>
      </w:r>
      <w:r w:rsidRPr="00262EDB">
        <w:rPr>
          <w:rFonts w:ascii="David" w:hAnsi="David"/>
          <w:sz w:val="20"/>
          <w:rtl/>
        </w:rPr>
        <w:t xml:space="preserve"> אבל באמר אשתך זנתה עמי, י"ל אשתך </w:t>
      </w:r>
      <w:r w:rsidRPr="00262EDB">
        <w:rPr>
          <w:rFonts w:ascii="David" w:hAnsi="David"/>
          <w:sz w:val="20"/>
          <w:rtl/>
        </w:rPr>
        <w:lastRenderedPageBreak/>
        <w:t>זנתה, ומילת עמי כלא אמרו כלל</w:t>
      </w:r>
      <w:r w:rsidRPr="00262EDB">
        <w:rPr>
          <w:rFonts w:ascii="David" w:hAnsi="David" w:hint="cs"/>
          <w:sz w:val="20"/>
          <w:rtl/>
        </w:rPr>
        <w:t xml:space="preserve">. </w:t>
      </w:r>
      <w:r w:rsidRPr="00262EDB">
        <w:rPr>
          <w:rFonts w:ascii="David" w:hAnsi="David"/>
          <w:sz w:val="20"/>
          <w:rtl/>
        </w:rPr>
        <w:t xml:space="preserve"> </w:t>
      </w:r>
      <w:r w:rsidRPr="00262EDB">
        <w:rPr>
          <w:rFonts w:ascii="David" w:hAnsi="David" w:hint="cs"/>
          <w:b/>
          <w:bCs/>
          <w:sz w:val="20"/>
          <w:rtl/>
        </w:rPr>
        <w:t>וכתב בתומים</w:t>
      </w:r>
      <w:r w:rsidRPr="00262EDB">
        <w:rPr>
          <w:rFonts w:ascii="David" w:hAnsi="David"/>
          <w:sz w:val="20"/>
          <w:rtl/>
        </w:rPr>
        <w:t xml:space="preserve"> (כג) דלדידן לא נפ</w:t>
      </w:r>
      <w:r w:rsidRPr="00262EDB">
        <w:rPr>
          <w:rFonts w:ascii="David" w:hAnsi="David" w:hint="cs"/>
          <w:sz w:val="20"/>
          <w:rtl/>
        </w:rPr>
        <w:t>ק</w:t>
      </w:r>
      <w:r w:rsidRPr="00262EDB">
        <w:rPr>
          <w:rFonts w:ascii="David" w:hAnsi="David"/>
          <w:sz w:val="20"/>
          <w:rtl/>
        </w:rPr>
        <w:t>"מ בדין זה</w:t>
      </w:r>
      <w:r w:rsidRPr="00262EDB">
        <w:rPr>
          <w:rFonts w:ascii="David" w:hAnsi="David" w:hint="cs"/>
          <w:sz w:val="20"/>
          <w:rtl/>
        </w:rPr>
        <w:t xml:space="preserve"> </w:t>
      </w:r>
      <w:r w:rsidRPr="00262EDB">
        <w:rPr>
          <w:rStyle w:val="ac"/>
          <w:rFonts w:ascii="David" w:hAnsi="David"/>
          <w:b/>
          <w:bCs/>
          <w:sz w:val="20"/>
          <w:rtl/>
        </w:rPr>
        <w:footnoteReference w:id="85"/>
      </w:r>
      <w:r w:rsidRPr="00262EDB">
        <w:rPr>
          <w:rFonts w:ascii="David" w:hAnsi="David"/>
          <w:sz w:val="20"/>
          <w:rtl/>
        </w:rPr>
        <w:t xml:space="preserve">. </w:t>
      </w:r>
      <w:r w:rsidRPr="00262EDB">
        <w:rPr>
          <w:rFonts w:ascii="David" w:hAnsi="David"/>
          <w:b/>
          <w:bCs/>
          <w:sz w:val="18"/>
          <w:szCs w:val="18"/>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ומ"ש: או שרבע שורו הוא ואחר מצטרפין לפסלו</w:t>
      </w:r>
      <w:r w:rsidRPr="00262EDB">
        <w:rPr>
          <w:rFonts w:ascii="David" w:hAnsi="David"/>
          <w:sz w:val="20"/>
          <w:rtl/>
        </w:rPr>
        <w:t xml:space="preserve">. </w:t>
      </w:r>
      <w:r w:rsidRPr="00262EDB">
        <w:rPr>
          <w:rFonts w:ascii="David" w:hAnsi="David" w:hint="cs"/>
          <w:sz w:val="20"/>
          <w:rtl/>
        </w:rPr>
        <w:t>בעיא דרבא</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שם</w:t>
      </w:r>
      <w:r w:rsidRPr="00262EDB">
        <w:rPr>
          <w:rFonts w:ascii="David" w:hAnsi="David" w:hint="cs"/>
          <w:sz w:val="20"/>
          <w:rtl/>
        </w:rPr>
        <w:t>)</w:t>
      </w:r>
      <w:r w:rsidRPr="00262EDB">
        <w:rPr>
          <w:rFonts w:ascii="David" w:hAnsi="David"/>
          <w:b/>
          <w:bCs/>
          <w:sz w:val="20"/>
          <w:rtl/>
        </w:rPr>
        <w:t xml:space="preserve"> בעי רבא: פלוני רבע שורי מהו? מי אמרינן: אדם קרוב אצל עצמו, ואין אדם קרוב אצל ממונו. או דילמא אמרינן: אדם קרוב אצל ממונו. בתר דבעיא הדר פשטה: אדם קרוב אצל עצמו, ואין אדם קרוב אצל ממונו. </w:t>
      </w:r>
      <w:r w:rsidRPr="00262EDB">
        <w:rPr>
          <w:rFonts w:ascii="David" w:hAnsi="David" w:hint="cs"/>
          <w:sz w:val="20"/>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פלוני רבע שורי -</w:t>
      </w:r>
      <w:r w:rsidRPr="00262EDB">
        <w:rPr>
          <w:rFonts w:ascii="David" w:hAnsi="David" w:cs="Guttman Rashi"/>
          <w:sz w:val="20"/>
          <w:rtl/>
        </w:rPr>
        <w:t xml:space="preserve"> הוא ואחר מצטרף עמו.</w:t>
      </w:r>
      <w:r w:rsidRPr="00262EDB">
        <w:rPr>
          <w:rFonts w:ascii="David" w:hAnsi="David" w:hint="cs"/>
          <w:sz w:val="20"/>
          <w:rtl/>
        </w:rPr>
        <w:t xml:space="preserve"> </w:t>
      </w:r>
      <w:r w:rsidRPr="00262EDB">
        <w:rPr>
          <w:rFonts w:ascii="David" w:hAnsi="David" w:cs="Guttman Rashi"/>
          <w:b/>
          <w:bCs/>
          <w:sz w:val="20"/>
          <w:rtl/>
        </w:rPr>
        <w:t>מהו -</w:t>
      </w:r>
      <w:r w:rsidRPr="00262EDB">
        <w:rPr>
          <w:rFonts w:ascii="David" w:hAnsi="David" w:cs="Guttman Rashi"/>
          <w:sz w:val="20"/>
          <w:rtl/>
        </w:rPr>
        <w:t xml:space="preserve"> פלוני ודאי מיקטיל, אלא שור מי מיקטיל.</w:t>
      </w:r>
      <w:r w:rsidRPr="00262EDB">
        <w:rPr>
          <w:rFonts w:ascii="David" w:hAnsi="David" w:hint="cs"/>
          <w:sz w:val="20"/>
          <w:rtl/>
        </w:rPr>
        <w:t xml:space="preserve"> </w:t>
      </w:r>
      <w:r w:rsidRPr="00262EDB">
        <w:rPr>
          <w:rFonts w:ascii="David" w:hAnsi="David" w:cs="Guttman Rashi"/>
          <w:b/>
          <w:bCs/>
          <w:sz w:val="20"/>
          <w:rtl/>
        </w:rPr>
        <w:t>מי אמרינן אדם קרוב אצל ממונו -</w:t>
      </w:r>
      <w:r w:rsidRPr="00262EDB">
        <w:rPr>
          <w:rFonts w:ascii="David" w:hAnsi="David" w:cs="Guttman Rashi"/>
          <w:sz w:val="20"/>
          <w:rtl/>
        </w:rPr>
        <w:t xml:space="preserve"> ופלגינן דבורא להימוני אחבריה ולא אשור, או דילמא לא אמרינן לענין פלגי דיבורא אדם קרוב אצל ממונו, אע</w:t>
      </w:r>
      <w:r w:rsidRPr="00262EDB">
        <w:rPr>
          <w:rFonts w:ascii="David" w:hAnsi="David" w:cs="Guttman Rashi" w:hint="cs"/>
          <w:sz w:val="20"/>
          <w:rtl/>
        </w:rPr>
        <w:t>"</w:t>
      </w:r>
      <w:r w:rsidRPr="00262EDB">
        <w:rPr>
          <w:rFonts w:ascii="David" w:hAnsi="David" w:cs="Guttman Rashi"/>
          <w:sz w:val="20"/>
          <w:rtl/>
        </w:rPr>
        <w:t>פ דפלגינן ליה לעיל אצל עצמו.</w:t>
      </w:r>
      <w:r w:rsidRPr="00262EDB">
        <w:rPr>
          <w:rFonts w:ascii="David" w:hAnsi="David" w:cs="Guttman Rashi" w:hint="cs"/>
          <w:sz w:val="20"/>
          <w:rtl/>
        </w:rPr>
        <w:t xml:space="preserve"> </w:t>
      </w:r>
      <w:r w:rsidRPr="00262EDB">
        <w:rPr>
          <w:rFonts w:ascii="David" w:hAnsi="David" w:cs="Guttman Rashi"/>
          <w:b/>
          <w:bCs/>
          <w:sz w:val="20"/>
          <w:rtl/>
        </w:rPr>
        <w:t>הדר פשטה -</w:t>
      </w:r>
      <w:r w:rsidRPr="00262EDB">
        <w:rPr>
          <w:rFonts w:ascii="David" w:hAnsi="David" w:cs="Guttman Rashi"/>
          <w:sz w:val="20"/>
          <w:rtl/>
        </w:rPr>
        <w:t xml:space="preserve"> לא אמרינן אדם קרוב אצל ממונו לענין פלגי דיבורא, והשור יסקל, וכי אמרינן בתמורה (כח, א) רובע או נרבע ע</w:t>
      </w:r>
      <w:r w:rsidRPr="00262EDB">
        <w:rPr>
          <w:rFonts w:ascii="David" w:hAnsi="David" w:cs="Guttman Rashi" w:hint="cs"/>
          <w:sz w:val="20"/>
          <w:rtl/>
        </w:rPr>
        <w:t>"</w:t>
      </w:r>
      <w:r w:rsidRPr="00262EDB">
        <w:rPr>
          <w:rFonts w:ascii="David" w:hAnsi="David" w:cs="Guttman Rashi"/>
          <w:sz w:val="20"/>
          <w:rtl/>
        </w:rPr>
        <w:t xml:space="preserve">פ הבעלים אסור לגבוה ומותר להדיוט דאינו נסקל, הני מילי היכא דלא העידו הבעלים על הרובע מי הוא, או העידו ולא היה עד שני עמהם, אבל הכא דגברא מיקטיל על פי בעל השור, לא פלגינן דיבורא משום ממון.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ופרשו רש"י ו</w:t>
      </w:r>
      <w:r w:rsidRPr="00262EDB">
        <w:rPr>
          <w:rFonts w:ascii="David" w:hAnsi="David"/>
          <w:b/>
          <w:bCs/>
          <w:sz w:val="20"/>
          <w:rtl/>
        </w:rPr>
        <w:t>הרמב"ם</w:t>
      </w:r>
      <w:r w:rsidRPr="00262EDB">
        <w:rPr>
          <w:rFonts w:ascii="David" w:hAnsi="David" w:hint="cs"/>
          <w:b/>
          <w:bCs/>
          <w:sz w:val="20"/>
          <w:rtl/>
        </w:rPr>
        <w:t xml:space="preserve"> </w:t>
      </w:r>
      <w:r w:rsidRPr="00262EDB">
        <w:rPr>
          <w:rFonts w:ascii="David" w:hAnsi="David" w:hint="cs"/>
          <w:sz w:val="20"/>
          <w:rtl/>
        </w:rPr>
        <w:t>(</w:t>
      </w:r>
      <w:r w:rsidRPr="00262EDB">
        <w:rPr>
          <w:rFonts w:ascii="David" w:hAnsi="David"/>
          <w:sz w:val="20"/>
          <w:rtl/>
        </w:rPr>
        <w:t xml:space="preserve">הלכות עדות </w:t>
      </w:r>
      <w:r w:rsidRPr="00262EDB">
        <w:rPr>
          <w:rFonts w:ascii="David" w:hAnsi="David" w:hint="cs"/>
          <w:sz w:val="20"/>
          <w:rtl/>
        </w:rPr>
        <w:t>יב,</w:t>
      </w:r>
      <w:r w:rsidRPr="00262EDB">
        <w:rPr>
          <w:rFonts w:ascii="David" w:hAnsi="David"/>
          <w:sz w:val="20"/>
          <w:rtl/>
        </w:rPr>
        <w:t xml:space="preserve">ב) </w:t>
      </w:r>
      <w:r w:rsidRPr="00262EDB">
        <w:rPr>
          <w:rFonts w:ascii="David" w:hAnsi="David" w:hint="cs"/>
          <w:sz w:val="20"/>
          <w:rtl/>
        </w:rPr>
        <w:t xml:space="preserve">שבאומר </w:t>
      </w:r>
      <w:r w:rsidRPr="00262EDB">
        <w:rPr>
          <w:rFonts w:ascii="David" w:hAnsi="David"/>
          <w:sz w:val="20"/>
          <w:rtl/>
        </w:rPr>
        <w:t>פלוני רבע את שורי הוא ואחר מצטרפין להורגו</w:t>
      </w:r>
      <w:r w:rsidRPr="00262EDB">
        <w:rPr>
          <w:rFonts w:ascii="David" w:hAnsi="David" w:hint="cs"/>
          <w:sz w:val="20"/>
          <w:rtl/>
        </w:rPr>
        <w:t xml:space="preserve">, דכיון </w:t>
      </w:r>
      <w:r w:rsidRPr="00262EDB">
        <w:rPr>
          <w:rFonts w:ascii="David" w:hAnsi="David"/>
          <w:sz w:val="20"/>
          <w:rtl/>
        </w:rPr>
        <w:t>שאין אדם קרוב אצל ממונו</w:t>
      </w:r>
      <w:r w:rsidRPr="00262EDB">
        <w:rPr>
          <w:rFonts w:ascii="David" w:hAnsi="David" w:hint="cs"/>
          <w:sz w:val="20"/>
          <w:rtl/>
        </w:rPr>
        <w:t xml:space="preserve">, </w:t>
      </w:r>
      <w:r w:rsidRPr="00262EDB">
        <w:rPr>
          <w:rFonts w:ascii="David" w:hAnsi="David"/>
          <w:sz w:val="20"/>
          <w:rtl/>
        </w:rPr>
        <w:t>לא פלגינן דבורא והשור יסקל</w:t>
      </w:r>
      <w:r w:rsidRPr="00262EDB">
        <w:rPr>
          <w:rFonts w:ascii="David" w:hAnsi="David" w:hint="cs"/>
          <w:sz w:val="20"/>
          <w:rtl/>
        </w:rPr>
        <w:t xml:space="preserve">. </w:t>
      </w:r>
      <w:r w:rsidRPr="00262EDB">
        <w:rPr>
          <w:rFonts w:ascii="David" w:hAnsi="David" w:hint="cs"/>
          <w:b/>
          <w:bCs/>
          <w:sz w:val="20"/>
          <w:rtl/>
        </w:rPr>
        <w:t>דלא</w:t>
      </w:r>
      <w:r w:rsidRPr="00262EDB">
        <w:rPr>
          <w:rFonts w:ascii="David" w:hAnsi="David"/>
          <w:b/>
          <w:bCs/>
          <w:sz w:val="20"/>
          <w:rtl/>
        </w:rPr>
        <w:t xml:space="preserve"> </w:t>
      </w:r>
      <w:r w:rsidRPr="00262EDB">
        <w:rPr>
          <w:rFonts w:ascii="David" w:hAnsi="David" w:hint="cs"/>
          <w:b/>
          <w:bCs/>
          <w:sz w:val="20"/>
          <w:rtl/>
        </w:rPr>
        <w:t>כהראב"ד שכתב</w:t>
      </w:r>
      <w:r w:rsidRPr="00262EDB">
        <w:rPr>
          <w:rFonts w:ascii="David" w:hAnsi="David"/>
          <w:b/>
          <w:bCs/>
          <w:sz w:val="20"/>
          <w:rtl/>
        </w:rPr>
        <w:t xml:space="preserve"> </w:t>
      </w:r>
      <w:r w:rsidRPr="00262EDB">
        <w:rPr>
          <w:rFonts w:ascii="David" w:hAnsi="David" w:hint="cs"/>
          <w:b/>
          <w:bCs/>
          <w:sz w:val="20"/>
          <w:rtl/>
        </w:rPr>
        <w:t>בשם י"מ</w:t>
      </w:r>
      <w:r w:rsidRPr="00262EDB">
        <w:rPr>
          <w:rFonts w:ascii="David" w:hAnsi="David" w:hint="cs"/>
          <w:sz w:val="20"/>
          <w:rtl/>
        </w:rPr>
        <w:t xml:space="preserve"> </w:t>
      </w:r>
      <w:r w:rsidRPr="00262EDB">
        <w:rPr>
          <w:rFonts w:ascii="David" w:hAnsi="David"/>
          <w:sz w:val="20"/>
          <w:rtl/>
        </w:rPr>
        <w:t>דכיון דאין אדם קרוב אצל ממונו</w:t>
      </w:r>
      <w:r w:rsidRPr="00262EDB">
        <w:rPr>
          <w:rFonts w:ascii="David" w:hAnsi="David" w:hint="cs"/>
          <w:sz w:val="20"/>
          <w:rtl/>
        </w:rPr>
        <w:t>,</w:t>
      </w:r>
      <w:r w:rsidRPr="00262EDB">
        <w:rPr>
          <w:rFonts w:ascii="David" w:hAnsi="David"/>
          <w:sz w:val="20"/>
          <w:rtl/>
        </w:rPr>
        <w:t xml:space="preserve"> גם על השור נתכוין להעיד</w:t>
      </w:r>
      <w:r w:rsidRPr="00262EDB">
        <w:rPr>
          <w:rFonts w:ascii="David" w:hAnsi="David" w:hint="cs"/>
          <w:sz w:val="20"/>
          <w:rtl/>
        </w:rPr>
        <w:t>,</w:t>
      </w:r>
      <w:r w:rsidRPr="00262EDB">
        <w:rPr>
          <w:rFonts w:ascii="David" w:hAnsi="David"/>
          <w:sz w:val="20"/>
          <w:rtl/>
        </w:rPr>
        <w:t xml:space="preserve"> ומתוך שאינו נאמן על השור שהוא ממונו</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כך </w:t>
      </w:r>
      <w:r w:rsidRPr="00262EDB">
        <w:rPr>
          <w:rFonts w:ascii="David" w:hAnsi="David"/>
          <w:sz w:val="20"/>
          <w:rtl/>
        </w:rPr>
        <w:t>אינו נאמן על הרובע</w:t>
      </w:r>
      <w:r w:rsidRPr="00262EDB">
        <w:rPr>
          <w:rFonts w:ascii="David" w:hAnsi="David" w:hint="cs"/>
          <w:sz w:val="20"/>
          <w:rtl/>
        </w:rPr>
        <w:t>,</w:t>
      </w:r>
      <w:r w:rsidRPr="00262EDB">
        <w:rPr>
          <w:rFonts w:ascii="David" w:hAnsi="David"/>
          <w:sz w:val="20"/>
          <w:rtl/>
        </w:rPr>
        <w:t xml:space="preserve"> דעדות שבטלה מקצתה בטלה כולה (מכות ה:)</w:t>
      </w:r>
      <w:r w:rsidRPr="00262EDB">
        <w:rPr>
          <w:rFonts w:ascii="David" w:hAnsi="David" w:hint="cs"/>
          <w:sz w:val="20"/>
          <w:rtl/>
        </w:rPr>
        <w:t xml:space="preserve"> </w:t>
      </w:r>
      <w:r w:rsidRPr="00262EDB">
        <w:rPr>
          <w:rStyle w:val="ac"/>
          <w:rFonts w:ascii="David" w:hAnsi="David"/>
          <w:b/>
          <w:bCs/>
          <w:szCs w:val="22"/>
          <w:rtl/>
        </w:rPr>
        <w:footnoteReference w:id="86"/>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ומ"ש: או שרבע שורו</w:t>
      </w:r>
      <w:r w:rsidRPr="00262EDB">
        <w:rPr>
          <w:rFonts w:ascii="David" w:hAnsi="David" w:hint="cs"/>
          <w:b/>
          <w:bCs/>
          <w:sz w:val="20"/>
          <w:rtl/>
        </w:rPr>
        <w:t xml:space="preserve">. - כתב הסמ"ע </w:t>
      </w:r>
      <w:r w:rsidRPr="00262EDB">
        <w:rPr>
          <w:rFonts w:ascii="David" w:hAnsi="David" w:hint="cs"/>
          <w:sz w:val="20"/>
          <w:rtl/>
        </w:rPr>
        <w:t xml:space="preserve">(סה) </w:t>
      </w:r>
      <w:r w:rsidRPr="00262EDB">
        <w:rPr>
          <w:rFonts w:ascii="David" w:hAnsi="David"/>
          <w:sz w:val="20"/>
          <w:rtl/>
        </w:rPr>
        <w:t xml:space="preserve">ומפני שבזמן הזה שאין דנין דיני מיתה אין סוקלין ג"כ השור וכמ"ש בסימן א' [עיין בטור ודרישה סעיף ד'], משום הכי לא דקדק המחבר לכתוב זה. ולא כתב הני דינים אלא משום פסולו דהאיש הרובע דנוהג גם בזמן הזה, וק"ל. ועיין פרישה: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וה"ה שהנגזל יכול להעיד על הגזלן כמו הלוה על המלוה, ובלבד שלא יהא להן הנאה מעדותן</w:t>
      </w:r>
      <w:r w:rsidRPr="00262EDB">
        <w:rPr>
          <w:rFonts w:ascii="David" w:hAnsi="David" w:cs="Guttman Rashi" w:hint="cs"/>
          <w:b/>
          <w:bCs/>
          <w:sz w:val="21"/>
          <w:szCs w:val="21"/>
          <w:rtl/>
        </w:rPr>
        <w:t>.</w:t>
      </w:r>
      <w:r w:rsidRPr="00262EDB">
        <w:rPr>
          <w:rFonts w:ascii="David" w:hAnsi="David"/>
          <w:sz w:val="24"/>
          <w:szCs w:val="24"/>
          <w:rtl/>
        </w:rPr>
        <w:t xml:space="preserve"> </w:t>
      </w:r>
      <w:r w:rsidRPr="00262EDB">
        <w:rPr>
          <w:rFonts w:ascii="David" w:hAnsi="David" w:hint="cs"/>
          <w:b/>
          <w:bCs/>
          <w:sz w:val="20"/>
          <w:rtl/>
        </w:rPr>
        <w:t>- כ"כ המרדכי</w:t>
      </w:r>
      <w:r w:rsidRPr="00262EDB">
        <w:rPr>
          <w:rFonts w:ascii="David" w:hAnsi="David"/>
          <w:sz w:val="20"/>
          <w:rtl/>
        </w:rPr>
        <w:t xml:space="preserve"> (סי' תרצג) </w:t>
      </w:r>
      <w:r w:rsidRPr="00262EDB">
        <w:rPr>
          <w:rFonts w:ascii="David" w:hAnsi="David" w:hint="cs"/>
          <w:sz w:val="20"/>
          <w:rtl/>
        </w:rPr>
        <w:t>ש</w:t>
      </w:r>
      <w:r w:rsidRPr="00262EDB">
        <w:rPr>
          <w:rFonts w:ascii="David" w:hAnsi="David"/>
          <w:sz w:val="20"/>
          <w:rtl/>
        </w:rPr>
        <w:t>ה</w:t>
      </w:r>
      <w:r w:rsidRPr="00262EDB">
        <w:rPr>
          <w:rFonts w:ascii="David" w:hAnsi="David" w:hint="cs"/>
          <w:sz w:val="20"/>
          <w:rtl/>
        </w:rPr>
        <w:t>"</w:t>
      </w:r>
      <w:r w:rsidRPr="00262EDB">
        <w:rPr>
          <w:rFonts w:ascii="David" w:hAnsi="David"/>
          <w:sz w:val="20"/>
          <w:rtl/>
        </w:rPr>
        <w:t>ה הנגזל יכול להעיד עם אחר על הגזלן</w:t>
      </w:r>
      <w:r w:rsidRPr="00262EDB">
        <w:rPr>
          <w:rFonts w:ascii="David" w:hAnsi="David" w:hint="cs"/>
          <w:sz w:val="20"/>
          <w:rtl/>
        </w:rPr>
        <w:t>,</w:t>
      </w:r>
      <w:r w:rsidRPr="00262EDB">
        <w:rPr>
          <w:rFonts w:ascii="David" w:hAnsi="David"/>
          <w:sz w:val="20"/>
          <w:rtl/>
        </w:rPr>
        <w:t xml:space="preserve"> כיון שהנגזל אינו נוגע בעדות</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rPr>
          <w:rFonts w:ascii="David" w:hAnsi="David"/>
          <w:b/>
          <w:bCs/>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1"/>
          <w:szCs w:val="21"/>
          <w:rtl/>
        </w:rPr>
      </w:pPr>
      <w:r w:rsidRPr="00262EDB">
        <w:rPr>
          <w:rFonts w:ascii="David" w:hAnsi="David"/>
          <w:b/>
          <w:bCs/>
          <w:sz w:val="21"/>
          <w:szCs w:val="21"/>
          <w:rtl/>
        </w:rPr>
        <w:t xml:space="preserve"> </w:t>
      </w:r>
      <w:r w:rsidRPr="00262EDB">
        <w:rPr>
          <w:rFonts w:ascii="David" w:hAnsi="David" w:hint="cs"/>
          <w:b/>
          <w:bCs/>
          <w:sz w:val="21"/>
          <w:szCs w:val="21"/>
          <w:rtl/>
        </w:rPr>
        <w:t xml:space="preserve">(כז) </w:t>
      </w:r>
      <w:r w:rsidRPr="00262EDB">
        <w:rPr>
          <w:rFonts w:ascii="David" w:hAnsi="David"/>
          <w:b/>
          <w:bCs/>
          <w:sz w:val="21"/>
          <w:szCs w:val="21"/>
          <w:rtl/>
        </w:rPr>
        <w:t>י</w:t>
      </w:r>
      <w:r w:rsidRPr="00262EDB">
        <w:rPr>
          <w:rFonts w:ascii="David" w:hAnsi="David" w:hint="cs"/>
          <w:b/>
          <w:bCs/>
          <w:sz w:val="21"/>
          <w:szCs w:val="21"/>
          <w:rtl/>
        </w:rPr>
        <w:t>"</w:t>
      </w:r>
      <w:r w:rsidRPr="00262EDB">
        <w:rPr>
          <w:rFonts w:ascii="David" w:hAnsi="David"/>
          <w:b/>
          <w:bCs/>
          <w:sz w:val="21"/>
          <w:szCs w:val="21"/>
          <w:rtl/>
        </w:rPr>
        <w:t>א שהנשבע להכחיש העד, העד ואותו שנשבע לו, מצטרפים להעיד עליו לפסלו</w:t>
      </w:r>
      <w:r w:rsidRPr="00262EDB">
        <w:rPr>
          <w:rFonts w:ascii="David" w:hAnsi="David" w:hint="cs"/>
          <w:b/>
          <w:bCs/>
          <w:sz w:val="21"/>
          <w:szCs w:val="21"/>
          <w:rtl/>
        </w:rPr>
        <w:t xml:space="preserve"> </w:t>
      </w:r>
      <w:r w:rsidRPr="00262EDB">
        <w:rPr>
          <w:rFonts w:ascii="David" w:hAnsi="David" w:hint="cs"/>
          <w:sz w:val="20"/>
          <w:rtl/>
        </w:rPr>
        <w:t>(</w:t>
      </w:r>
      <w:r w:rsidRPr="00262EDB">
        <w:rPr>
          <w:rFonts w:ascii="David" w:hAnsi="David"/>
          <w:sz w:val="20"/>
          <w:rtl/>
        </w:rPr>
        <w:t>ולא הוה נוגע בדבר שכבר נשבע לו ונפטר ממנו</w:t>
      </w:r>
      <w:r w:rsidRPr="00262EDB">
        <w:rPr>
          <w:rFonts w:ascii="David" w:hAnsi="David" w:hint="cs"/>
          <w:sz w:val="20"/>
          <w:rtl/>
        </w:rPr>
        <w:t xml:space="preserve"> </w:t>
      </w:r>
      <w:r w:rsidRPr="00262EDB">
        <w:rPr>
          <w:rFonts w:ascii="David" w:hAnsi="David"/>
          <w:sz w:val="20"/>
          <w:rtl/>
        </w:rPr>
        <w:t>–</w:t>
      </w:r>
      <w:r w:rsidRPr="00262EDB">
        <w:rPr>
          <w:rFonts w:ascii="David" w:hAnsi="David" w:hint="cs"/>
          <w:sz w:val="20"/>
          <w:rtl/>
        </w:rPr>
        <w:t xml:space="preserve"> כ"כ המרדכי והרא"ש בשם הרב יקר).</w:t>
      </w:r>
      <w:r w:rsidRPr="00262EDB">
        <w:rPr>
          <w:rFonts w:ascii="David" w:hAnsi="David" w:cs="Guttman Rashi"/>
          <w:b/>
          <w:bCs/>
          <w:sz w:val="21"/>
          <w:szCs w:val="21"/>
          <w:rtl/>
        </w:rPr>
        <w:t xml:space="preserve"> הגה: וה"ה אם נשבע לשנים, הם מעידים עליו לפסלו. ואין חילוק אם נשבע להם כאחד או בזה אחר זה </w:t>
      </w:r>
      <w:r w:rsidRPr="00262EDB">
        <w:rPr>
          <w:rFonts w:ascii="David" w:hAnsi="David" w:cs="Guttman Rashi"/>
          <w:sz w:val="20"/>
          <w:rtl/>
        </w:rPr>
        <w:t>(מרדכי)</w:t>
      </w:r>
      <w:r w:rsidRPr="00262EDB">
        <w:rPr>
          <w:rFonts w:ascii="David" w:hAnsi="David" w:cs="Guttman Rashi"/>
          <w:b/>
          <w:bCs/>
          <w:sz w:val="21"/>
          <w:szCs w:val="21"/>
          <w:rtl/>
        </w:rPr>
        <w:t xml:space="preserve">. </w:t>
      </w:r>
      <w:r w:rsidRPr="00262EDB">
        <w:rPr>
          <w:rFonts w:ascii="David" w:hAnsi="David" w:cs="Guttman Rashi" w:hint="cs"/>
          <w:b/>
          <w:bCs/>
          <w:sz w:val="21"/>
          <w:szCs w:val="21"/>
          <w:rtl/>
        </w:rPr>
        <w:t xml:space="preserve"> </w:t>
      </w:r>
      <w:r w:rsidRPr="00262EDB">
        <w:rPr>
          <w:rFonts w:ascii="David" w:hAnsi="David" w:cs="Guttman Rashi"/>
          <w:b/>
          <w:bCs/>
          <w:sz w:val="21"/>
          <w:szCs w:val="21"/>
          <w:rtl/>
        </w:rPr>
        <w:t xml:space="preserve">ויש חולקים. ואפי' אם היו ב' בעלי דינים, ולכל אחד עד אחד, אינן מצטרפין אחר שעמד בדין ונשבע על עדותן, אבל קודם לכן יכולין להעיד עליו </w:t>
      </w:r>
      <w:r w:rsidRPr="00262EDB">
        <w:rPr>
          <w:rFonts w:ascii="David" w:hAnsi="David" w:cs="Guttman Rashi"/>
          <w:sz w:val="21"/>
          <w:szCs w:val="21"/>
          <w:rtl/>
        </w:rPr>
        <w:t xml:space="preserve">(ריב"ש בסימן של"ט בשם תשובת רמב"ן סימן ק"ט).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b/>
          <w:bCs/>
          <w:sz w:val="20"/>
          <w:rtl/>
        </w:rPr>
        <w:t>*</w:t>
      </w:r>
      <w:r w:rsidRPr="00262EDB">
        <w:rPr>
          <w:rFonts w:asciiTheme="majorBidi" w:hAnsiTheme="majorBidi" w:cstheme="majorBidi" w:hint="cs"/>
          <w:b/>
          <w:bCs/>
          <w:sz w:val="20"/>
          <w:rtl/>
        </w:rPr>
        <w:t xml:space="preserve"> מ"ש:</w:t>
      </w:r>
      <w:r w:rsidRPr="00262EDB">
        <w:rPr>
          <w:rFonts w:asciiTheme="majorBidi" w:hAnsiTheme="majorBidi" w:cstheme="majorBidi"/>
          <w:b/>
          <w:bCs/>
          <w:sz w:val="20"/>
          <w:rtl/>
        </w:rPr>
        <w:t xml:space="preserve"> י"א הנשבע להכחיש העד וכו'</w:t>
      </w:r>
      <w:r w:rsidRPr="00262EDB">
        <w:rPr>
          <w:rFonts w:ascii="David" w:hAnsi="David"/>
          <w:sz w:val="20"/>
          <w:rtl/>
        </w:rPr>
        <w:t>.</w:t>
      </w:r>
      <w:r w:rsidRPr="00262EDB">
        <w:rPr>
          <w:rFonts w:ascii="David" w:hAnsi="David"/>
          <w:b/>
          <w:bCs/>
          <w:sz w:val="20"/>
          <w:rtl/>
        </w:rPr>
        <w:t xml:space="preserve"> כ</w:t>
      </w:r>
      <w:r w:rsidRPr="00262EDB">
        <w:rPr>
          <w:rFonts w:ascii="David" w:hAnsi="David" w:hint="cs"/>
          <w:b/>
          <w:bCs/>
          <w:sz w:val="20"/>
          <w:rtl/>
        </w:rPr>
        <w:t>"</w:t>
      </w:r>
      <w:r w:rsidRPr="00262EDB">
        <w:rPr>
          <w:rFonts w:ascii="David" w:hAnsi="David"/>
          <w:b/>
          <w:bCs/>
          <w:sz w:val="20"/>
          <w:rtl/>
        </w:rPr>
        <w:t>כ הרא"ש</w:t>
      </w:r>
      <w:r w:rsidRPr="00262EDB">
        <w:rPr>
          <w:rFonts w:ascii="David" w:hAnsi="David"/>
          <w:sz w:val="20"/>
          <w:rtl/>
        </w:rPr>
        <w:t xml:space="preserve"> (סנהדרין פ"ג סי' ח) </w:t>
      </w:r>
      <w:r w:rsidRPr="00262EDB">
        <w:rPr>
          <w:rFonts w:ascii="David" w:hAnsi="David"/>
          <w:b/>
          <w:bCs/>
          <w:sz w:val="20"/>
          <w:rtl/>
        </w:rPr>
        <w:t>והמרדכי</w:t>
      </w:r>
      <w:r w:rsidRPr="00262EDB">
        <w:rPr>
          <w:rFonts w:ascii="David" w:hAnsi="David"/>
          <w:sz w:val="20"/>
          <w:rtl/>
        </w:rPr>
        <w:t xml:space="preserve"> (שם) שדקדק </w:t>
      </w:r>
      <w:r w:rsidRPr="00262EDB">
        <w:rPr>
          <w:rFonts w:ascii="David" w:hAnsi="David" w:hint="cs"/>
          <w:sz w:val="20"/>
          <w:rtl/>
        </w:rPr>
        <w:t>כן ה"ר יקר</w:t>
      </w:r>
      <w:r w:rsidRPr="00262EDB">
        <w:rPr>
          <w:rFonts w:ascii="David" w:hAnsi="David"/>
          <w:sz w:val="20"/>
          <w:rtl/>
        </w:rPr>
        <w:t xml:space="preserve"> מהא דבר בנתיס</w:t>
      </w:r>
      <w:r w:rsidRPr="00262EDB">
        <w:rPr>
          <w:rFonts w:ascii="David" w:hAnsi="David" w:hint="cs"/>
          <w:sz w:val="20"/>
          <w:rtl/>
        </w:rPr>
        <w:t>,</w:t>
      </w:r>
      <w:r w:rsidRPr="00262EDB">
        <w:rPr>
          <w:rFonts w:ascii="David" w:hAnsi="David"/>
          <w:sz w:val="20"/>
          <w:rtl/>
        </w:rPr>
        <w:t xml:space="preserve"> ש</w:t>
      </w:r>
      <w:r w:rsidRPr="00262EDB">
        <w:rPr>
          <w:rFonts w:ascii="David" w:hAnsi="David" w:hint="cs"/>
          <w:sz w:val="20"/>
          <w:rtl/>
        </w:rPr>
        <w:t>ה"ה ב</w:t>
      </w:r>
      <w:r w:rsidRPr="00262EDB">
        <w:rPr>
          <w:rFonts w:ascii="David" w:hAnsi="David"/>
          <w:sz w:val="20"/>
          <w:rtl/>
        </w:rPr>
        <w:t>נשבע להכחיש העד</w:t>
      </w:r>
      <w:r w:rsidRPr="00262EDB">
        <w:rPr>
          <w:rFonts w:ascii="David" w:hAnsi="David" w:hint="cs"/>
          <w:sz w:val="20"/>
          <w:rtl/>
        </w:rPr>
        <w:t>, העד</w:t>
      </w:r>
      <w:r w:rsidRPr="00262EDB">
        <w:rPr>
          <w:rFonts w:ascii="David" w:hAnsi="David"/>
          <w:sz w:val="20"/>
          <w:rtl/>
        </w:rPr>
        <w:t xml:space="preserve"> ואותו שנשבע לו מצטרפין לפוסלו</w:t>
      </w:r>
      <w:r w:rsidRPr="00262EDB">
        <w:rPr>
          <w:rFonts w:ascii="David" w:hAnsi="David" w:hint="cs"/>
          <w:sz w:val="20"/>
          <w:rtl/>
        </w:rPr>
        <w:t>,</w:t>
      </w:r>
      <w:r w:rsidRPr="00262EDB">
        <w:rPr>
          <w:rFonts w:ascii="David" w:hAnsi="David"/>
          <w:sz w:val="20"/>
          <w:rtl/>
        </w:rPr>
        <w:t xml:space="preserve"> ולא הוה נוגע בדבר שכבר נשבע לו ונפטר ממנו</w:t>
      </w:r>
      <w:r w:rsidRPr="00262EDB">
        <w:rPr>
          <w:rFonts w:ascii="David" w:hAnsi="David" w:hint="cs"/>
          <w:sz w:val="20"/>
          <w:rtl/>
        </w:rPr>
        <w:t>,</w:t>
      </w:r>
      <w:r w:rsidRPr="00262EDB">
        <w:rPr>
          <w:rFonts w:ascii="David" w:hAnsi="David"/>
          <w:sz w:val="20"/>
          <w:rtl/>
        </w:rPr>
        <w:t xml:space="preserve"> כי היכי דחזינן הכא דמי שלוה הימנו ברבית מצטרף עם אחר לפוסלו אע</w:t>
      </w:r>
      <w:r w:rsidRPr="00262EDB">
        <w:rPr>
          <w:rFonts w:ascii="David" w:hAnsi="David" w:hint="cs"/>
          <w:sz w:val="20"/>
          <w:rtl/>
        </w:rPr>
        <w:t>"</w:t>
      </w:r>
      <w:r w:rsidRPr="00262EDB">
        <w:rPr>
          <w:rFonts w:ascii="David" w:hAnsi="David"/>
          <w:sz w:val="20"/>
          <w:rtl/>
        </w:rPr>
        <w:t>פ שגם הוא עשה עבירה</w:t>
      </w:r>
      <w:r w:rsidRPr="00262EDB">
        <w:rPr>
          <w:rFonts w:ascii="David" w:hAnsi="David" w:hint="cs"/>
          <w:sz w:val="20"/>
          <w:rtl/>
        </w:rPr>
        <w:t xml:space="preserve">, </w:t>
      </w:r>
      <w:r w:rsidRPr="00262EDB">
        <w:rPr>
          <w:rFonts w:ascii="David" w:hAnsi="David"/>
          <w:sz w:val="20"/>
          <w:rtl/>
        </w:rPr>
        <w:t>והיה פסול להעיד פלגינן דיבוריה</w:t>
      </w:r>
      <w:r w:rsidRPr="00262EDB">
        <w:rPr>
          <w:rFonts w:ascii="David" w:hAnsi="David" w:hint="cs"/>
          <w:sz w:val="20"/>
          <w:rtl/>
        </w:rPr>
        <w:t>,</w:t>
      </w:r>
      <w:r w:rsidRPr="00262EDB">
        <w:rPr>
          <w:rFonts w:ascii="David" w:hAnsi="David"/>
          <w:sz w:val="20"/>
          <w:rtl/>
        </w:rPr>
        <w:t xml:space="preserve"> וכ"ש הכא שא"צ לחלק את דבריו שהרי כשר מעתה אחר שנשבע לו ונפטר ממנו</w:t>
      </w:r>
      <w:r w:rsidRPr="00262EDB">
        <w:rPr>
          <w:rFonts w:ascii="David" w:hAnsi="David" w:hint="cs"/>
          <w:sz w:val="20"/>
          <w:rtl/>
        </w:rPr>
        <w:t>.</w:t>
      </w:r>
      <w:r w:rsidRPr="00262EDB">
        <w:rPr>
          <w:rFonts w:ascii="David" w:hAnsi="David"/>
          <w:sz w:val="20"/>
          <w:rtl/>
        </w:rPr>
        <w:t xml:space="preserve"> </w:t>
      </w:r>
      <w:r w:rsidRPr="00262EDB">
        <w:rPr>
          <w:rFonts w:ascii="David" w:hAnsi="David"/>
          <w:sz w:val="12"/>
          <w:szCs w:val="12"/>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וכתב עוד במרדכי</w:t>
      </w:r>
      <w:r w:rsidRPr="00262EDB">
        <w:rPr>
          <w:rFonts w:ascii="David" w:hAnsi="David"/>
          <w:sz w:val="20"/>
          <w:rtl/>
        </w:rPr>
        <w:t xml:space="preserve"> (שם) שה</w:t>
      </w:r>
      <w:r w:rsidRPr="00262EDB">
        <w:rPr>
          <w:rFonts w:ascii="David" w:hAnsi="David" w:hint="cs"/>
          <w:sz w:val="20"/>
          <w:rtl/>
        </w:rPr>
        <w:t>"</w:t>
      </w:r>
      <w:r w:rsidRPr="00262EDB">
        <w:rPr>
          <w:rFonts w:ascii="David" w:hAnsi="David"/>
          <w:sz w:val="20"/>
          <w:rtl/>
        </w:rPr>
        <w:t>ה אם תבעוהו שנים בין בבת אחת בין בזה אחר זה ונשבע להם דיכולים להעיד ולפוסלו</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w:t>
      </w:r>
      <w:r w:rsidRPr="00262EDB">
        <w:rPr>
          <w:rFonts w:ascii="David" w:hAnsi="David" w:hint="cs"/>
          <w:b/>
          <w:bCs/>
          <w:sz w:val="20"/>
          <w:rtl/>
        </w:rPr>
        <w:t>כ"</w:t>
      </w:r>
      <w:r w:rsidRPr="00262EDB">
        <w:rPr>
          <w:rFonts w:ascii="David" w:hAnsi="David"/>
          <w:b/>
          <w:bCs/>
          <w:sz w:val="20"/>
          <w:rtl/>
        </w:rPr>
        <w:t>פ בספר החכמה</w:t>
      </w:r>
      <w:r w:rsidRPr="00262EDB">
        <w:rPr>
          <w:rFonts w:ascii="David" w:hAnsi="David"/>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sz w:val="20"/>
          <w:rtl/>
        </w:rPr>
        <w:t xml:space="preserve"> </w:t>
      </w:r>
      <w:r w:rsidRPr="00262EDB">
        <w:rPr>
          <w:rFonts w:ascii="David" w:hAnsi="David"/>
          <w:b/>
          <w:bCs/>
          <w:sz w:val="20"/>
          <w:rtl/>
        </w:rPr>
        <w:t>וכתב עוד במרדכי</w:t>
      </w:r>
      <w:r w:rsidRPr="00262EDB">
        <w:rPr>
          <w:rFonts w:ascii="David" w:hAnsi="David"/>
          <w:sz w:val="20"/>
          <w:rtl/>
        </w:rPr>
        <w:t xml:space="preserve"> (שם) בשם ריב"א דנשבע להכחיש העד אע"פ שפטר עצמו מיהו לאלתר נפסל מכאן ולהבא</w:t>
      </w:r>
      <w:r w:rsidRPr="00262EDB">
        <w:rPr>
          <w:rFonts w:ascii="David" w:hAnsi="David" w:hint="cs"/>
          <w:sz w:val="20"/>
          <w:rtl/>
        </w:rPr>
        <w:t>,</w:t>
      </w:r>
      <w:r w:rsidRPr="00262EDB">
        <w:rPr>
          <w:rFonts w:ascii="David" w:hAnsi="David"/>
          <w:sz w:val="20"/>
          <w:rtl/>
        </w:rPr>
        <w:t xml:space="preserve"> ודוקא בפקדון אבל לא במלוה. </w:t>
      </w:r>
      <w:r w:rsidRPr="00262EDB">
        <w:rPr>
          <w:rFonts w:ascii="David" w:hAnsi="David" w:hint="cs"/>
          <w:b/>
          <w:bCs/>
          <w:sz w:val="20"/>
          <w:rtl/>
        </w:rPr>
        <w:t xml:space="preserve"> וכתב הב"י:</w:t>
      </w:r>
      <w:r w:rsidRPr="00262EDB">
        <w:rPr>
          <w:rFonts w:ascii="David" w:hAnsi="David" w:hint="cs"/>
          <w:sz w:val="20"/>
          <w:rtl/>
        </w:rPr>
        <w:t xml:space="preserve"> </w:t>
      </w:r>
      <w:r w:rsidRPr="00262EDB">
        <w:rPr>
          <w:rFonts w:ascii="David" w:hAnsi="David"/>
          <w:sz w:val="20"/>
          <w:rtl/>
        </w:rPr>
        <w:t xml:space="preserve">וטעם </w:t>
      </w:r>
      <w:r w:rsidRPr="00262EDB">
        <w:rPr>
          <w:rFonts w:ascii="David" w:hAnsi="David" w:hint="cs"/>
          <w:sz w:val="20"/>
          <w:rtl/>
        </w:rPr>
        <w:t>ה</w:t>
      </w:r>
      <w:r w:rsidRPr="00262EDB">
        <w:rPr>
          <w:rFonts w:ascii="David" w:hAnsi="David"/>
          <w:sz w:val="20"/>
          <w:rtl/>
        </w:rPr>
        <w:t>ריב"א</w:t>
      </w:r>
      <w:r w:rsidRPr="00262EDB">
        <w:rPr>
          <w:rFonts w:ascii="David" w:hAnsi="David" w:hint="cs"/>
          <w:sz w:val="20"/>
          <w:rtl/>
        </w:rPr>
        <w:t>,</w:t>
      </w:r>
      <w:r w:rsidRPr="00262EDB">
        <w:rPr>
          <w:rFonts w:ascii="David" w:hAnsi="David"/>
          <w:sz w:val="20"/>
          <w:rtl/>
        </w:rPr>
        <w:t xml:space="preserve"> דלגבי מלוה דרך להשביע אם חייב לו ושמא אותו היה חייב לו ממקום אחר ונשבע באמת</w:t>
      </w:r>
      <w:r w:rsidRPr="00262EDB">
        <w:rPr>
          <w:rFonts w:ascii="David" w:hAnsi="David" w:hint="cs"/>
          <w:sz w:val="20"/>
          <w:rtl/>
        </w:rPr>
        <w:t>,</w:t>
      </w:r>
      <w:r w:rsidRPr="00262EDB">
        <w:rPr>
          <w:rFonts w:ascii="David" w:hAnsi="David"/>
          <w:sz w:val="20"/>
          <w:rtl/>
        </w:rPr>
        <w:t xml:space="preserve"> אבל גבי פקדון דרך להשביע אם הפקיד אצלו</w:t>
      </w:r>
      <w:r w:rsidRPr="00262EDB">
        <w:rPr>
          <w:rFonts w:ascii="David" w:hAnsi="David" w:hint="cs"/>
          <w:sz w:val="20"/>
          <w:rtl/>
        </w:rPr>
        <w:t>,</w:t>
      </w:r>
      <w:r w:rsidRPr="00262EDB">
        <w:rPr>
          <w:rFonts w:ascii="David" w:hAnsi="David"/>
          <w:sz w:val="20"/>
          <w:rtl/>
        </w:rPr>
        <w:t xml:space="preserve"> וכיון שאלו מעידים שהפקיד אצלו הרי מעידים שנשבע לשקר</w:t>
      </w:r>
      <w:r w:rsidRPr="00262EDB">
        <w:rPr>
          <w:rFonts w:ascii="David" w:hAnsi="David" w:hint="cs"/>
          <w:sz w:val="20"/>
          <w:rtl/>
        </w:rPr>
        <w:t>.</w:t>
      </w:r>
      <w:r w:rsidRPr="00262EDB">
        <w:rPr>
          <w:rFonts w:ascii="David" w:hAnsi="David"/>
          <w:b/>
          <w:bCs/>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Cs w:val="22"/>
          <w:rtl/>
        </w:rPr>
        <w:t>ומ"ש:</w:t>
      </w:r>
      <w:r w:rsidRPr="00262EDB">
        <w:rPr>
          <w:rFonts w:asciiTheme="majorBidi" w:hAnsiTheme="majorBidi" w:cstheme="majorBidi"/>
          <w:b/>
          <w:bCs/>
          <w:szCs w:val="22"/>
          <w:rtl/>
        </w:rPr>
        <w:t xml:space="preserve"> מצטרפין להעיד עליו לפוסלו.</w:t>
      </w:r>
      <w:r w:rsidRPr="00262EDB">
        <w:rPr>
          <w:rFonts w:ascii="David" w:hAnsi="David"/>
          <w:sz w:val="20"/>
          <w:rtl/>
        </w:rPr>
        <w:t xml:space="preserve"> </w:t>
      </w:r>
      <w:r w:rsidRPr="00262EDB">
        <w:rPr>
          <w:rFonts w:ascii="David" w:hAnsi="David" w:hint="cs"/>
          <w:b/>
          <w:bCs/>
          <w:sz w:val="20"/>
          <w:rtl/>
        </w:rPr>
        <w:t xml:space="preserve">כתב הסמ"ע </w:t>
      </w:r>
      <w:r w:rsidRPr="00262EDB">
        <w:rPr>
          <w:rFonts w:ascii="David" w:hAnsi="David" w:hint="cs"/>
          <w:sz w:val="20"/>
          <w:rtl/>
        </w:rPr>
        <w:t xml:space="preserve">(סו) </w:t>
      </w:r>
      <w:r w:rsidRPr="00262EDB">
        <w:rPr>
          <w:rFonts w:ascii="David" w:hAnsi="David"/>
          <w:sz w:val="20"/>
          <w:rtl/>
        </w:rPr>
        <w:t xml:space="preserve">דייק וכתב להעיד עליו, דהיינו שלאחר גמר דינן באין מחדש זה שנשבע לו והעד ומעידין לפני ב"ד שנשבע לשקר, דמאחר שכבר נגמר דינו לא מחשב לנוגע הרא"ש בתשובה </w:t>
      </w:r>
      <w:r w:rsidRPr="00262EDB">
        <w:rPr>
          <w:rFonts w:ascii="David" w:hAnsi="David" w:hint="cs"/>
          <w:sz w:val="20"/>
          <w:rtl/>
        </w:rPr>
        <w:t>(</w:t>
      </w:r>
      <w:r w:rsidRPr="00262EDB">
        <w:rPr>
          <w:rFonts w:ascii="David" w:hAnsi="David"/>
          <w:sz w:val="20"/>
          <w:rtl/>
        </w:rPr>
        <w:t>כלל י"א סי' ב'</w:t>
      </w:r>
      <w:r w:rsidRPr="00262EDB">
        <w:rPr>
          <w:rFonts w:ascii="David" w:hAnsi="David" w:hint="cs"/>
          <w:sz w:val="20"/>
          <w:rtl/>
        </w:rPr>
        <w:t xml:space="preserve">) </w:t>
      </w:r>
      <w:r w:rsidRPr="00262EDB">
        <w:rPr>
          <w:rStyle w:val="ac"/>
          <w:rFonts w:ascii="David" w:hAnsi="David"/>
          <w:b/>
          <w:bCs/>
          <w:szCs w:val="22"/>
          <w:rtl/>
        </w:rPr>
        <w:footnoteReference w:id="87"/>
      </w:r>
      <w:r w:rsidRPr="00262EDB">
        <w:rPr>
          <w:rFonts w:ascii="David" w:hAnsi="David"/>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Cs w:val="22"/>
          <w:rtl/>
        </w:rPr>
        <w:lastRenderedPageBreak/>
        <w:t xml:space="preserve">* ומ"ש: </w:t>
      </w:r>
      <w:r w:rsidRPr="00262EDB">
        <w:rPr>
          <w:rFonts w:asciiTheme="majorBidi" w:hAnsiTheme="majorBidi" w:cstheme="majorBidi"/>
          <w:b/>
          <w:bCs/>
          <w:szCs w:val="22"/>
          <w:rtl/>
        </w:rPr>
        <w:t xml:space="preserve">ויש חולקין. </w:t>
      </w:r>
      <w:r w:rsidRPr="00262EDB">
        <w:rPr>
          <w:rFonts w:ascii="David" w:hAnsi="David" w:hint="cs"/>
          <w:b/>
          <w:bCs/>
          <w:sz w:val="20"/>
          <w:rtl/>
        </w:rPr>
        <w:t xml:space="preserve">- כתב הסמ"ע </w:t>
      </w:r>
      <w:r w:rsidRPr="00262EDB">
        <w:rPr>
          <w:rFonts w:ascii="David" w:hAnsi="David" w:hint="cs"/>
          <w:sz w:val="20"/>
          <w:rtl/>
        </w:rPr>
        <w:t>(</w:t>
      </w:r>
      <w:r w:rsidRPr="00262EDB">
        <w:rPr>
          <w:rFonts w:ascii="David" w:hAnsi="David"/>
          <w:sz w:val="20"/>
          <w:rtl/>
        </w:rPr>
        <w:t>סז</w:t>
      </w:r>
      <w:r w:rsidRPr="00262EDB">
        <w:rPr>
          <w:rFonts w:ascii="David" w:hAnsi="David" w:hint="cs"/>
          <w:sz w:val="20"/>
          <w:rtl/>
        </w:rPr>
        <w:t>)</w:t>
      </w:r>
      <w:r w:rsidRPr="00262EDB">
        <w:rPr>
          <w:rFonts w:ascii="David" w:hAnsi="David"/>
          <w:sz w:val="24"/>
          <w:szCs w:val="24"/>
          <w:rtl/>
        </w:rPr>
        <w:t xml:space="preserve"> </w:t>
      </w:r>
      <w:r w:rsidRPr="00262EDB">
        <w:rPr>
          <w:rFonts w:ascii="David" w:hAnsi="David"/>
          <w:sz w:val="20"/>
          <w:rtl/>
        </w:rPr>
        <w:t>ר"ל דאין העד ובעל דין מצטרפין. ומ</w:t>
      </w:r>
      <w:r w:rsidRPr="00262EDB">
        <w:rPr>
          <w:rFonts w:ascii="David" w:hAnsi="David" w:hint="cs"/>
          <w:sz w:val="20"/>
          <w:rtl/>
        </w:rPr>
        <w:t>"</w:t>
      </w:r>
      <w:r w:rsidRPr="00262EDB">
        <w:rPr>
          <w:rFonts w:ascii="David" w:hAnsi="David"/>
          <w:sz w:val="20"/>
          <w:rtl/>
        </w:rPr>
        <w:t>ש אחר זה ואפילו אם היו כו', הוא ג"כ לדעת יש חולקין, והכל הוא דברי הרמב"ן [המובא בציונים]</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Theme="majorBidi" w:hAnsiTheme="majorBidi" w:cstheme="majorBidi" w:hint="cs"/>
          <w:b/>
          <w:bCs/>
          <w:szCs w:val="22"/>
          <w:rtl/>
        </w:rPr>
        <w:t xml:space="preserve">* ומ"ש: </w:t>
      </w:r>
      <w:r w:rsidRPr="00262EDB">
        <w:rPr>
          <w:rFonts w:asciiTheme="majorBidi" w:hAnsiTheme="majorBidi" w:cstheme="majorBidi"/>
          <w:b/>
          <w:bCs/>
          <w:szCs w:val="22"/>
          <w:rtl/>
        </w:rPr>
        <w:t>אחר שעמד בדין ונשבע כו'</w:t>
      </w:r>
      <w:r w:rsidRPr="00262EDB">
        <w:rPr>
          <w:rFonts w:ascii="David" w:hAnsi="David"/>
          <w:sz w:val="20"/>
          <w:rtl/>
        </w:rPr>
        <w:t xml:space="preserve">. </w:t>
      </w:r>
      <w:r w:rsidRPr="00262EDB">
        <w:rPr>
          <w:rFonts w:ascii="David" w:hAnsi="David" w:hint="cs"/>
          <w:b/>
          <w:bCs/>
          <w:sz w:val="20"/>
          <w:rtl/>
        </w:rPr>
        <w:t xml:space="preserve">- כתב הסמ"ע </w:t>
      </w:r>
      <w:r w:rsidRPr="00262EDB">
        <w:rPr>
          <w:rFonts w:ascii="David" w:hAnsi="David" w:hint="cs"/>
          <w:sz w:val="20"/>
          <w:rtl/>
        </w:rPr>
        <w:t>(</w:t>
      </w:r>
      <w:r w:rsidRPr="00262EDB">
        <w:rPr>
          <w:rFonts w:ascii="David" w:hAnsi="David"/>
          <w:sz w:val="20"/>
          <w:rtl/>
        </w:rPr>
        <w:t>סח</w:t>
      </w:r>
      <w:r w:rsidRPr="00262EDB">
        <w:rPr>
          <w:rFonts w:ascii="David" w:hAnsi="David" w:hint="cs"/>
          <w:sz w:val="20"/>
          <w:rtl/>
        </w:rPr>
        <w:t xml:space="preserve">) </w:t>
      </w:r>
      <w:r w:rsidRPr="00262EDB">
        <w:rPr>
          <w:rFonts w:ascii="David" w:hAnsi="David"/>
          <w:sz w:val="20"/>
          <w:rtl/>
        </w:rPr>
        <w:t xml:space="preserve">היינו טעמא, דכיון דהאמינתו התורה בשבועתו נגד כל אחד מהן, הרי עדותן בענין </w:t>
      </w:r>
      <w:r w:rsidRPr="00262EDB">
        <w:rPr>
          <w:rFonts w:ascii="David" w:hAnsi="David"/>
          <w:sz w:val="20"/>
          <w:rtl/>
        </w:rPr>
        <w:t>זה כלא היו, משא"כ קודם שנשבע, כגון ששניהן מעידין שיודעין בזה שהוא גזלן, אע</w:t>
      </w:r>
      <w:r w:rsidRPr="00262EDB">
        <w:rPr>
          <w:rFonts w:ascii="David" w:hAnsi="David" w:hint="cs"/>
          <w:sz w:val="20"/>
          <w:rtl/>
        </w:rPr>
        <w:t>"</w:t>
      </w:r>
      <w:r w:rsidRPr="00262EDB">
        <w:rPr>
          <w:rFonts w:ascii="David" w:hAnsi="David"/>
          <w:sz w:val="20"/>
          <w:rtl/>
        </w:rPr>
        <w:t xml:space="preserve">ג דאגזילה דמסהיד האי לא מסהיד האי, מצטרפין. וסיים </w:t>
      </w:r>
      <w:r w:rsidRPr="00262EDB">
        <w:rPr>
          <w:rFonts w:ascii="David" w:hAnsi="David" w:hint="cs"/>
          <w:sz w:val="20"/>
          <w:rtl/>
        </w:rPr>
        <w:t>הרמב"ן</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אפילו השני נגזלים יכולין להעיד עליו, דפלגינן דיבוריה. וצ"ל דמעידין לענין שפסול לעדות אחרת, כנ"ל במלוה בריבית בסעיף כ"ו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280" w:lineRule="exact"/>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1"/>
          <w:szCs w:val="21"/>
          <w:rtl/>
        </w:rPr>
      </w:pPr>
      <w:r w:rsidRPr="00262EDB">
        <w:rPr>
          <w:rFonts w:ascii="David" w:hAnsi="David" w:hint="cs"/>
          <w:b/>
          <w:bCs/>
          <w:sz w:val="21"/>
          <w:szCs w:val="21"/>
          <w:rtl/>
        </w:rPr>
        <w:t>(כח)</w:t>
      </w:r>
      <w:r w:rsidRPr="00262EDB">
        <w:rPr>
          <w:rFonts w:ascii="David" w:hAnsi="David"/>
          <w:b/>
          <w:bCs/>
          <w:sz w:val="21"/>
          <w:szCs w:val="21"/>
          <w:rtl/>
        </w:rPr>
        <w:t xml:space="preserve"> שנים שהעידו באחד שהוא פסול באחד מאלו העבירות, ובאו שנים והעידו שחזר בו ועשה תשובה או שלקה, הרי זה כשר. אבל אם באו שנים והכחישום, ואמרו: לא עשה עבירה זו ולא נפסל, הרי זה ספק פסול; לפיכך לא יעיד, ואין מוציאין ממון בעדותו, ולא ידון עד שיוודע שעשה תשובה</w:t>
      </w:r>
      <w:r w:rsidRPr="00262EDB">
        <w:rPr>
          <w:rFonts w:ascii="David" w:hAnsi="David" w:hint="cs"/>
          <w:b/>
          <w:bCs/>
          <w:sz w:val="21"/>
          <w:szCs w:val="21"/>
          <w:rtl/>
        </w:rPr>
        <w:t xml:space="preserve"> </w:t>
      </w:r>
      <w:r w:rsidRPr="00262EDB">
        <w:rPr>
          <w:rFonts w:ascii="David" w:hAnsi="David" w:hint="cs"/>
          <w:sz w:val="21"/>
          <w:szCs w:val="21"/>
          <w:rtl/>
        </w:rPr>
        <w:t>(לשון הרמב"ם).</w:t>
      </w:r>
      <w:r w:rsidRPr="00262EDB">
        <w:rPr>
          <w:rFonts w:ascii="David" w:hAnsi="David" w:cs="Guttman Rashi"/>
          <w:b/>
          <w:bCs/>
          <w:sz w:val="21"/>
          <w:szCs w:val="21"/>
          <w:rtl/>
        </w:rPr>
        <w:t xml:space="preserve"> שני עדים שהעידו על אחד שהוא פסול, כגון שאחד אומר שגנב והשני אומר שהלוה ברבית, מצטרפים לפסלו (מהר"ם פאדואה סימן ל"ז</w:t>
      </w:r>
      <w:r w:rsidRPr="00262EDB">
        <w:rPr>
          <w:rFonts w:ascii="David" w:hAnsi="David" w:cs="Guttman Rashi" w:hint="cs"/>
          <w:b/>
          <w:bCs/>
          <w:sz w:val="21"/>
          <w:szCs w:val="21"/>
          <w:rtl/>
        </w:rPr>
        <w:t>)</w:t>
      </w:r>
      <w:r w:rsidRPr="00262EDB">
        <w:rPr>
          <w:rFonts w:ascii="David" w:hAnsi="David" w:cs="Guttman Rashi"/>
          <w:b/>
          <w:bCs/>
          <w:sz w:val="21"/>
          <w:szCs w:val="21"/>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b/>
          <w:bCs/>
          <w:sz w:val="21"/>
          <w:szCs w:val="21"/>
          <w:rtl/>
        </w:rPr>
        <w:t xml:space="preserve"> </w:t>
      </w: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שנים שהעידו וכו'</w:t>
      </w:r>
      <w:r w:rsidRPr="00262EDB">
        <w:rPr>
          <w:rFonts w:ascii="David" w:hAnsi="David"/>
          <w:sz w:val="20"/>
          <w:rtl/>
        </w:rPr>
        <w:t xml:space="preserve">. </w:t>
      </w:r>
      <w:r w:rsidRPr="00262EDB">
        <w:rPr>
          <w:rFonts w:ascii="David" w:hAnsi="David" w:hint="cs"/>
          <w:b/>
          <w:bCs/>
          <w:sz w:val="20"/>
          <w:rtl/>
        </w:rPr>
        <w:t>- כ"כ</w:t>
      </w:r>
      <w:r w:rsidRPr="00262EDB">
        <w:rPr>
          <w:rFonts w:ascii="David" w:hAnsi="David"/>
          <w:b/>
          <w:bCs/>
          <w:sz w:val="20"/>
          <w:rtl/>
        </w:rPr>
        <w:t xml:space="preserve"> הרמב"ם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הל' עדות</w:t>
      </w:r>
      <w:r w:rsidRPr="00262EDB">
        <w:rPr>
          <w:rFonts w:ascii="David" w:hAnsi="David" w:hint="cs"/>
          <w:sz w:val="20"/>
          <w:rtl/>
        </w:rPr>
        <w:t xml:space="preserve"> יב,ג</w:t>
      </w:r>
      <w:r w:rsidRPr="00262EDB">
        <w:rPr>
          <w:rFonts w:ascii="David" w:hAnsi="David"/>
          <w:sz w:val="20"/>
          <w:rtl/>
        </w:rPr>
        <w:t>)</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sz w:val="20"/>
          <w:rtl/>
        </w:rPr>
        <w:t xml:space="preserve">ולמד כן מדאמרינן פ"ב דכתובות (כא:) </w:t>
      </w:r>
      <w:r w:rsidRPr="00262EDB">
        <w:rPr>
          <w:rFonts w:ascii="David" w:hAnsi="David"/>
          <w:b/>
          <w:bCs/>
          <w:sz w:val="20"/>
          <w:rtl/>
        </w:rPr>
        <w:t>אמר רבי אבא אמר רב הונא אמר רב</w:t>
      </w:r>
      <w:r w:rsidRPr="00262EDB">
        <w:rPr>
          <w:rFonts w:ascii="David" w:hAnsi="David" w:hint="cs"/>
          <w:b/>
          <w:bCs/>
          <w:sz w:val="20"/>
          <w:rtl/>
        </w:rPr>
        <w:t>:</w:t>
      </w:r>
      <w:r w:rsidRPr="00262EDB">
        <w:rPr>
          <w:rFonts w:ascii="David" w:hAnsi="David"/>
          <w:b/>
          <w:bCs/>
          <w:sz w:val="20"/>
          <w:rtl/>
        </w:rPr>
        <w:t xml:space="preserve"> שלשה שישבו </w:t>
      </w:r>
      <w:r w:rsidRPr="00262EDB">
        <w:rPr>
          <w:rFonts w:ascii="David" w:hAnsi="David" w:hint="cs"/>
          <w:sz w:val="18"/>
          <w:szCs w:val="18"/>
          <w:rtl/>
        </w:rPr>
        <w:t>(בב"ד)</w:t>
      </w:r>
      <w:r w:rsidRPr="00262EDB">
        <w:rPr>
          <w:rFonts w:ascii="David" w:hAnsi="David" w:hint="cs"/>
          <w:sz w:val="16"/>
          <w:szCs w:val="16"/>
          <w:rtl/>
        </w:rPr>
        <w:t xml:space="preserve"> </w:t>
      </w:r>
      <w:r w:rsidRPr="00262EDB">
        <w:rPr>
          <w:rFonts w:ascii="David" w:hAnsi="David"/>
          <w:b/>
          <w:bCs/>
          <w:sz w:val="20"/>
          <w:rtl/>
        </w:rPr>
        <w:t>לקיים השטר</w:t>
      </w:r>
      <w:r w:rsidRPr="00262EDB">
        <w:rPr>
          <w:rFonts w:ascii="David" w:hAnsi="David" w:hint="cs"/>
          <w:b/>
          <w:bCs/>
          <w:sz w:val="20"/>
          <w:rtl/>
        </w:rPr>
        <w:t>,</w:t>
      </w:r>
      <w:r w:rsidRPr="00262EDB">
        <w:rPr>
          <w:rFonts w:ascii="David" w:hAnsi="David"/>
          <w:b/>
          <w:bCs/>
          <w:sz w:val="20"/>
          <w:rtl/>
        </w:rPr>
        <w:t xml:space="preserve"> וקרא ערער </w:t>
      </w:r>
      <w:r w:rsidRPr="00262EDB">
        <w:rPr>
          <w:rFonts w:ascii="David" w:hAnsi="David" w:hint="cs"/>
          <w:sz w:val="18"/>
          <w:szCs w:val="18"/>
          <w:rtl/>
        </w:rPr>
        <w:t xml:space="preserve">(שבאו ב' עידים ואמרו) </w:t>
      </w:r>
      <w:r w:rsidRPr="00262EDB">
        <w:rPr>
          <w:rFonts w:ascii="David" w:hAnsi="David"/>
          <w:b/>
          <w:bCs/>
          <w:sz w:val="20"/>
          <w:rtl/>
        </w:rPr>
        <w:t xml:space="preserve">על אחד מהם </w:t>
      </w:r>
      <w:r w:rsidRPr="00262EDB">
        <w:rPr>
          <w:rFonts w:ascii="David" w:hAnsi="David" w:hint="cs"/>
          <w:sz w:val="18"/>
          <w:szCs w:val="18"/>
          <w:rtl/>
        </w:rPr>
        <w:t xml:space="preserve">(מהדיינים </w:t>
      </w:r>
      <w:r w:rsidRPr="00262EDB">
        <w:rPr>
          <w:rFonts w:ascii="David" w:hAnsi="David"/>
          <w:sz w:val="18"/>
          <w:szCs w:val="18"/>
          <w:rtl/>
        </w:rPr>
        <w:t>שהוא פסול</w:t>
      </w:r>
      <w:r w:rsidRPr="00262EDB">
        <w:rPr>
          <w:rFonts w:ascii="David" w:hAnsi="David" w:hint="cs"/>
          <w:sz w:val="18"/>
          <w:szCs w:val="18"/>
          <w:rtl/>
        </w:rPr>
        <w:t>. הדין הוא כך: אם)</w:t>
      </w:r>
      <w:r w:rsidRPr="00262EDB">
        <w:rPr>
          <w:rFonts w:ascii="David" w:hAnsi="David"/>
          <w:b/>
          <w:bCs/>
          <w:sz w:val="20"/>
          <w:rtl/>
        </w:rPr>
        <w:t xml:space="preserve"> עד שלא חתמו </w:t>
      </w:r>
      <w:r w:rsidRPr="00262EDB">
        <w:rPr>
          <w:rFonts w:ascii="David" w:hAnsi="David" w:hint="cs"/>
          <w:b/>
          <w:bCs/>
          <w:sz w:val="20"/>
          <w:rtl/>
        </w:rPr>
        <w:t xml:space="preserve">- </w:t>
      </w:r>
      <w:r w:rsidRPr="00262EDB">
        <w:rPr>
          <w:rFonts w:ascii="David" w:hAnsi="David"/>
          <w:b/>
          <w:bCs/>
          <w:sz w:val="20"/>
          <w:rtl/>
        </w:rPr>
        <w:t xml:space="preserve">מעידין עליו </w:t>
      </w:r>
      <w:r w:rsidRPr="00262EDB">
        <w:rPr>
          <w:rFonts w:ascii="David" w:hAnsi="David" w:hint="cs"/>
          <w:sz w:val="18"/>
          <w:szCs w:val="18"/>
          <w:rtl/>
        </w:rPr>
        <w:t xml:space="preserve">(שהוא כשר) </w:t>
      </w:r>
      <w:r w:rsidRPr="00262EDB">
        <w:rPr>
          <w:rFonts w:ascii="David" w:hAnsi="David"/>
          <w:b/>
          <w:bCs/>
          <w:sz w:val="20"/>
          <w:rtl/>
        </w:rPr>
        <w:t>וחותם</w:t>
      </w:r>
      <w:r w:rsidRPr="00262EDB">
        <w:rPr>
          <w:rFonts w:ascii="David" w:hAnsi="David" w:hint="cs"/>
          <w:b/>
          <w:bCs/>
          <w:sz w:val="20"/>
          <w:rtl/>
        </w:rPr>
        <w:t xml:space="preserve"> </w:t>
      </w:r>
      <w:r w:rsidRPr="00262EDB">
        <w:rPr>
          <w:rFonts w:ascii="David" w:hAnsi="David" w:hint="cs"/>
          <w:sz w:val="18"/>
          <w:szCs w:val="18"/>
          <w:rtl/>
        </w:rPr>
        <w:t>(הדיין עמהם)</w:t>
      </w:r>
      <w:r w:rsidRPr="00262EDB">
        <w:rPr>
          <w:rFonts w:ascii="David" w:hAnsi="David" w:hint="cs"/>
          <w:b/>
          <w:bCs/>
          <w:sz w:val="20"/>
          <w:rtl/>
        </w:rPr>
        <w:t>,</w:t>
      </w:r>
      <w:r w:rsidRPr="00262EDB">
        <w:rPr>
          <w:rFonts w:ascii="David" w:hAnsi="David"/>
          <w:b/>
          <w:bCs/>
          <w:sz w:val="20"/>
          <w:rtl/>
        </w:rPr>
        <w:t xml:space="preserve"> משחתמו </w:t>
      </w:r>
      <w:r w:rsidRPr="00262EDB">
        <w:rPr>
          <w:rFonts w:ascii="David" w:hAnsi="David" w:hint="cs"/>
          <w:b/>
          <w:bCs/>
          <w:sz w:val="20"/>
          <w:rtl/>
        </w:rPr>
        <w:t xml:space="preserve">- </w:t>
      </w:r>
      <w:r w:rsidRPr="00262EDB">
        <w:rPr>
          <w:rFonts w:ascii="David" w:hAnsi="David"/>
          <w:b/>
          <w:bCs/>
          <w:sz w:val="20"/>
          <w:rtl/>
        </w:rPr>
        <w:t>אין מעידין עליו וחותם</w:t>
      </w:r>
      <w:r w:rsidRPr="00262EDB">
        <w:rPr>
          <w:rFonts w:ascii="David" w:hAnsi="David" w:hint="cs"/>
          <w:b/>
          <w:bCs/>
          <w:sz w:val="20"/>
          <w:rtl/>
        </w:rPr>
        <w:t>.</w:t>
      </w:r>
      <w:r w:rsidRPr="00262EDB">
        <w:rPr>
          <w:rFonts w:ascii="David" w:hAnsi="David"/>
          <w:b/>
          <w:bCs/>
          <w:sz w:val="20"/>
          <w:rtl/>
        </w:rPr>
        <w:t xml:space="preserve"> ערער דמאי</w:t>
      </w:r>
      <w:r w:rsidRPr="00262EDB">
        <w:rPr>
          <w:rFonts w:ascii="David" w:hAnsi="David" w:hint="cs"/>
          <w:b/>
          <w:bCs/>
          <w:sz w:val="20"/>
          <w:rtl/>
        </w:rPr>
        <w:t>?</w:t>
      </w:r>
      <w:r w:rsidRPr="00262EDB">
        <w:rPr>
          <w:rFonts w:ascii="David" w:hAnsi="David"/>
          <w:b/>
          <w:bCs/>
          <w:sz w:val="20"/>
          <w:rtl/>
        </w:rPr>
        <w:t xml:space="preserve"> אי ערער דגזלנותא</w:t>
      </w:r>
      <w:r w:rsidRPr="00262EDB">
        <w:rPr>
          <w:rFonts w:ascii="David" w:hAnsi="David" w:hint="cs"/>
          <w:b/>
          <w:bCs/>
          <w:sz w:val="20"/>
          <w:rtl/>
        </w:rPr>
        <w:t>,</w:t>
      </w:r>
      <w:r w:rsidRPr="00262EDB">
        <w:rPr>
          <w:rFonts w:ascii="David" w:hAnsi="David"/>
          <w:b/>
          <w:bCs/>
          <w:sz w:val="20"/>
          <w:rtl/>
        </w:rPr>
        <w:t xml:space="preserve"> תרי ותרי נינהו</w:t>
      </w:r>
      <w:r w:rsidRPr="00262EDB">
        <w:rPr>
          <w:rFonts w:ascii="David" w:hAnsi="David" w:hint="cs"/>
          <w:b/>
          <w:bCs/>
          <w:sz w:val="20"/>
          <w:rtl/>
        </w:rPr>
        <w:t>?...</w:t>
      </w:r>
      <w:r w:rsidRPr="00262EDB">
        <w:rPr>
          <w:rFonts w:ascii="David" w:hAnsi="David"/>
          <w:b/>
          <w:bCs/>
          <w:sz w:val="20"/>
          <w:rtl/>
        </w:rPr>
        <w:t xml:space="preserve"> לעולם ערעור דגזלנותא</w:t>
      </w:r>
      <w:r w:rsidRPr="00262EDB">
        <w:rPr>
          <w:rFonts w:ascii="David" w:hAnsi="David" w:hint="cs"/>
          <w:b/>
          <w:bCs/>
          <w:sz w:val="20"/>
          <w:rtl/>
        </w:rPr>
        <w:t>,</w:t>
      </w:r>
      <w:r w:rsidRPr="00262EDB">
        <w:rPr>
          <w:rFonts w:ascii="David" w:hAnsi="David"/>
          <w:b/>
          <w:bCs/>
          <w:sz w:val="20"/>
          <w:rtl/>
        </w:rPr>
        <w:t xml:space="preserve"> כגון דקאמרי הני ידענא ביה דעבד תשובה</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עד שלא חתמו -</w:t>
      </w:r>
      <w:r w:rsidRPr="00262EDB">
        <w:rPr>
          <w:rFonts w:ascii="David" w:hAnsi="David" w:cs="Guttman Rashi"/>
          <w:sz w:val="20"/>
          <w:rtl/>
        </w:rPr>
        <w:t xml:space="preserve"> השני דיינים על האשרתא.</w:t>
      </w:r>
      <w:r w:rsidRPr="00262EDB">
        <w:rPr>
          <w:rFonts w:ascii="David" w:hAnsi="David" w:cs="Guttman Rashi" w:hint="cs"/>
          <w:sz w:val="20"/>
          <w:rtl/>
        </w:rPr>
        <w:t xml:space="preserve"> </w:t>
      </w:r>
      <w:r w:rsidRPr="00262EDB">
        <w:rPr>
          <w:rFonts w:ascii="David" w:hAnsi="David" w:cs="Guttman Rashi"/>
          <w:b/>
          <w:bCs/>
          <w:sz w:val="20"/>
          <w:rtl/>
        </w:rPr>
        <w:t>מעידין -</w:t>
      </w:r>
      <w:r w:rsidRPr="00262EDB">
        <w:rPr>
          <w:rFonts w:ascii="David" w:hAnsi="David" w:cs="Guttman Rashi"/>
          <w:sz w:val="20"/>
          <w:rtl/>
        </w:rPr>
        <w:t xml:space="preserve"> על זה שהוא כשר.</w:t>
      </w:r>
      <w:r w:rsidRPr="00262EDB">
        <w:rPr>
          <w:rFonts w:ascii="David" w:hAnsi="David" w:cs="Guttman Rashi" w:hint="cs"/>
          <w:sz w:val="20"/>
          <w:rtl/>
        </w:rPr>
        <w:t xml:space="preserve"> </w:t>
      </w:r>
      <w:r w:rsidRPr="00262EDB">
        <w:rPr>
          <w:rFonts w:ascii="David" w:hAnsi="David" w:cs="Guttman Rashi"/>
          <w:b/>
          <w:bCs/>
          <w:sz w:val="20"/>
          <w:rtl/>
        </w:rPr>
        <w:t>משחתמו -</w:t>
      </w:r>
      <w:r w:rsidRPr="00262EDB">
        <w:rPr>
          <w:rFonts w:ascii="David" w:hAnsi="David" w:cs="Guttman Rashi"/>
          <w:sz w:val="20"/>
          <w:rtl/>
        </w:rPr>
        <w:t xml:space="preserve"> הוו להו נוגעין בעדות שגנאי להם שישבו עם פסול בדין. </w:t>
      </w:r>
      <w:r w:rsidRPr="00262EDB">
        <w:rPr>
          <w:rFonts w:ascii="David" w:hAnsi="David" w:cs="Guttman Rashi"/>
          <w:b/>
          <w:bCs/>
          <w:sz w:val="20"/>
          <w:rtl/>
        </w:rPr>
        <w:t>תרי ותרי נינהו -</w:t>
      </w:r>
      <w:r w:rsidRPr="00262EDB">
        <w:rPr>
          <w:rFonts w:ascii="David" w:hAnsi="David" w:cs="Guttman Rashi"/>
          <w:sz w:val="20"/>
          <w:rtl/>
        </w:rPr>
        <w:t xml:space="preserve"> כי אמרי לא גזל</w:t>
      </w:r>
      <w:r w:rsidRPr="00262EDB">
        <w:rPr>
          <w:rFonts w:ascii="David" w:hAnsi="David" w:cs="Guttman Rashi" w:hint="cs"/>
          <w:sz w:val="20"/>
          <w:rtl/>
        </w:rPr>
        <w:t>,</w:t>
      </w:r>
      <w:r w:rsidRPr="00262EDB">
        <w:rPr>
          <w:rFonts w:ascii="David" w:hAnsi="David" w:cs="Guttman Rashi"/>
          <w:sz w:val="20"/>
          <w:rtl/>
        </w:rPr>
        <w:t xml:space="preserve"> הוו להו תרי ותרי ולא מתכשר בהכי</w:t>
      </w:r>
      <w:r w:rsidRPr="00262EDB">
        <w:rPr>
          <w:rFonts w:ascii="David" w:hAnsi="David" w:cs="Guttman Rashi" w:hint="cs"/>
          <w:sz w:val="20"/>
          <w:rtl/>
        </w:rPr>
        <w:t>,</w:t>
      </w:r>
      <w:r w:rsidRPr="00262EDB">
        <w:rPr>
          <w:rFonts w:ascii="David" w:hAnsi="David" w:cs="Guttman Rashi"/>
          <w:sz w:val="20"/>
          <w:rtl/>
        </w:rPr>
        <w:t xml:space="preserve"> דקי"ל לקמן בפרקין (דף כו) אין ערער פחות משנים. </w:t>
      </w:r>
      <w:r w:rsidRPr="00262EDB">
        <w:rPr>
          <w:rFonts w:ascii="David" w:hAnsi="David" w:cs="Guttman Rashi"/>
          <w:b/>
          <w:bCs/>
          <w:sz w:val="20"/>
          <w:rtl/>
        </w:rPr>
        <w:t>דעבד תשובה -</w:t>
      </w:r>
      <w:r w:rsidRPr="00262EDB">
        <w:rPr>
          <w:rFonts w:ascii="David" w:hAnsi="David" w:cs="Guttman Rashi"/>
          <w:sz w:val="20"/>
          <w:rtl/>
        </w:rPr>
        <w:t xml:space="preserve"> והשיב את הגזלה.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רש"י ו</w:t>
      </w:r>
      <w:r w:rsidRPr="00262EDB">
        <w:rPr>
          <w:rFonts w:ascii="David" w:hAnsi="David"/>
          <w:b/>
          <w:bCs/>
          <w:sz w:val="20"/>
          <w:rtl/>
        </w:rPr>
        <w:t>הרי"ף</w:t>
      </w:r>
      <w:r w:rsidRPr="00262EDB">
        <w:rPr>
          <w:rFonts w:ascii="David" w:hAnsi="David"/>
          <w:sz w:val="20"/>
          <w:rtl/>
        </w:rPr>
        <w:t xml:space="preserve"> (ט.) </w:t>
      </w:r>
      <w:r w:rsidRPr="00262EDB">
        <w:rPr>
          <w:rFonts w:ascii="David" w:hAnsi="David" w:hint="cs"/>
          <w:b/>
          <w:bCs/>
          <w:sz w:val="20"/>
          <w:rtl/>
        </w:rPr>
        <w:t>ו</w:t>
      </w:r>
      <w:r w:rsidRPr="00262EDB">
        <w:rPr>
          <w:rFonts w:ascii="David" w:hAnsi="David"/>
          <w:b/>
          <w:bCs/>
          <w:sz w:val="20"/>
          <w:rtl/>
        </w:rPr>
        <w:t>הרא"ש</w:t>
      </w:r>
      <w:r w:rsidRPr="00262EDB">
        <w:rPr>
          <w:rFonts w:ascii="David" w:hAnsi="David"/>
          <w:sz w:val="20"/>
          <w:rtl/>
        </w:rPr>
        <w:t xml:space="preserve"> (סי' כא) </w:t>
      </w:r>
      <w:r w:rsidRPr="00262EDB">
        <w:rPr>
          <w:rFonts w:ascii="David" w:hAnsi="David"/>
          <w:b/>
          <w:bCs/>
          <w:sz w:val="20"/>
          <w:rtl/>
        </w:rPr>
        <w:t>ור</w:t>
      </w:r>
      <w:r w:rsidRPr="00262EDB">
        <w:rPr>
          <w:rFonts w:ascii="David" w:hAnsi="David" w:hint="cs"/>
          <w:b/>
          <w:bCs/>
          <w:sz w:val="20"/>
          <w:rtl/>
        </w:rPr>
        <w:t>י"ו</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נ"ב ח"ד יג.) </w:t>
      </w:r>
      <w:r w:rsidRPr="00262EDB">
        <w:rPr>
          <w:rFonts w:ascii="David" w:hAnsi="David" w:hint="cs"/>
          <w:b/>
          <w:bCs/>
          <w:sz w:val="20"/>
          <w:rtl/>
        </w:rPr>
        <w:t>והרמב"ם</w:t>
      </w:r>
      <w:r w:rsidRPr="00262EDB">
        <w:rPr>
          <w:rFonts w:ascii="David" w:hAnsi="David" w:hint="cs"/>
          <w:sz w:val="20"/>
          <w:rtl/>
        </w:rPr>
        <w:t xml:space="preserve"> (שם) </w:t>
      </w:r>
      <w:r w:rsidRPr="00262EDB">
        <w:rPr>
          <w:rFonts w:ascii="David" w:hAnsi="David" w:hint="cs"/>
          <w:b/>
          <w:bCs/>
          <w:sz w:val="20"/>
          <w:rtl/>
        </w:rPr>
        <w:t>והר"ן</w:t>
      </w:r>
      <w:r w:rsidRPr="00262EDB">
        <w:rPr>
          <w:rFonts w:ascii="David" w:hAnsi="David" w:hint="cs"/>
          <w:sz w:val="20"/>
          <w:rtl/>
        </w:rPr>
        <w:t xml:space="preserve"> (שם) </w:t>
      </w:r>
      <w:r w:rsidRPr="00262EDB">
        <w:rPr>
          <w:rFonts w:ascii="David" w:hAnsi="David" w:hint="cs"/>
          <w:b/>
          <w:bCs/>
          <w:sz w:val="20"/>
          <w:rtl/>
        </w:rPr>
        <w:t xml:space="preserve">פרשו </w:t>
      </w:r>
      <w:r w:rsidRPr="00262EDB">
        <w:rPr>
          <w:rFonts w:ascii="David" w:hAnsi="David" w:hint="cs"/>
          <w:sz w:val="20"/>
          <w:rtl/>
        </w:rPr>
        <w:t>ששאלת הגמרא</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ערער דמאי</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קאי על מה דאמרינן "</w:t>
      </w:r>
      <w:r w:rsidRPr="00262EDB">
        <w:rPr>
          <w:rFonts w:ascii="David" w:hAnsi="David"/>
          <w:sz w:val="20"/>
          <w:rtl/>
        </w:rPr>
        <w:t>עד שלא חתמו</w:t>
      </w:r>
      <w:r w:rsidRPr="00262EDB">
        <w:rPr>
          <w:rFonts w:ascii="David" w:hAnsi="David" w:hint="cs"/>
          <w:sz w:val="20"/>
          <w:rtl/>
        </w:rPr>
        <w:t>", דהיינו</w:t>
      </w:r>
      <w:r w:rsidRPr="00262EDB">
        <w:rPr>
          <w:rFonts w:ascii="David" w:hAnsi="David"/>
          <w:sz w:val="20"/>
          <w:rtl/>
        </w:rPr>
        <w:t xml:space="preserve"> אמאי מעידין עליו </w:t>
      </w:r>
      <w:r w:rsidRPr="00262EDB">
        <w:rPr>
          <w:rFonts w:ascii="David" w:hAnsi="David" w:hint="cs"/>
          <w:sz w:val="20"/>
          <w:rtl/>
        </w:rPr>
        <w:t xml:space="preserve">הדניים שכשר </w:t>
      </w:r>
      <w:r w:rsidRPr="00262EDB">
        <w:rPr>
          <w:rFonts w:ascii="David" w:hAnsi="David"/>
          <w:sz w:val="20"/>
          <w:rtl/>
        </w:rPr>
        <w:t>וחותם</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הרי</w:t>
      </w:r>
      <w:r w:rsidRPr="00262EDB">
        <w:rPr>
          <w:rFonts w:ascii="David" w:hAnsi="David"/>
          <w:sz w:val="20"/>
          <w:rtl/>
        </w:rPr>
        <w:t xml:space="preserve"> איכא למימר אוקי תרי </w:t>
      </w:r>
      <w:r w:rsidRPr="00262EDB">
        <w:rPr>
          <w:rFonts w:ascii="David" w:hAnsi="David" w:hint="cs"/>
          <w:sz w:val="20"/>
          <w:rtl/>
        </w:rPr>
        <w:t xml:space="preserve">דיינים </w:t>
      </w:r>
      <w:r w:rsidRPr="00262EDB">
        <w:rPr>
          <w:rFonts w:ascii="David" w:hAnsi="David"/>
          <w:sz w:val="20"/>
          <w:rtl/>
        </w:rPr>
        <w:t>בהדי תרי</w:t>
      </w:r>
      <w:r w:rsidRPr="00262EDB">
        <w:rPr>
          <w:rFonts w:ascii="David" w:hAnsi="David" w:hint="cs"/>
          <w:sz w:val="20"/>
          <w:rtl/>
        </w:rPr>
        <w:t xml:space="preserve"> עדים,</w:t>
      </w:r>
      <w:r w:rsidRPr="00262EDB">
        <w:rPr>
          <w:rFonts w:ascii="David" w:hAnsi="David"/>
          <w:sz w:val="20"/>
          <w:rtl/>
        </w:rPr>
        <w:t xml:space="preserve"> ואוקי ממונא בחזקת מריה</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אין לומר</w:t>
      </w:r>
      <w:r w:rsidRPr="00262EDB">
        <w:rPr>
          <w:rFonts w:ascii="David" w:hAnsi="David"/>
          <w:sz w:val="20"/>
          <w:rtl/>
        </w:rPr>
        <w:t xml:space="preserve"> </w:t>
      </w:r>
      <w:r w:rsidRPr="00262EDB">
        <w:rPr>
          <w:rFonts w:ascii="David" w:hAnsi="David" w:hint="cs"/>
          <w:sz w:val="20"/>
          <w:rtl/>
        </w:rPr>
        <w:t>שנעמיד את האדם על חזקת כשרותו,</w:t>
      </w:r>
      <w:r w:rsidRPr="00262EDB">
        <w:rPr>
          <w:rFonts w:ascii="David" w:hAnsi="David"/>
          <w:sz w:val="20"/>
          <w:rtl/>
        </w:rPr>
        <w:t xml:space="preserve"> </w:t>
      </w:r>
      <w:r w:rsidRPr="00262EDB">
        <w:rPr>
          <w:rFonts w:ascii="David" w:hAnsi="David" w:hint="cs"/>
          <w:sz w:val="20"/>
          <w:rtl/>
        </w:rPr>
        <w:t>כיון ש</w:t>
      </w:r>
      <w:r w:rsidRPr="00262EDB">
        <w:rPr>
          <w:rFonts w:ascii="David" w:hAnsi="David"/>
          <w:sz w:val="20"/>
          <w:rtl/>
        </w:rPr>
        <w:t>חזקת ממון אלימא טפי</w:t>
      </w:r>
      <w:r w:rsidRPr="00262EDB">
        <w:rPr>
          <w:rFonts w:ascii="David" w:hAnsi="David" w:hint="cs"/>
          <w:sz w:val="20"/>
          <w:rtl/>
        </w:rPr>
        <w:t xml:space="preserve"> מחזקת כשרות. ולכן מתרצינן דמיירי שהעידו עליו שחזר בתשובה, אבל בלאו הכי הוי תרי מול תרי ולא מוציאים ממונא.</w:t>
      </w:r>
      <w:r w:rsidRPr="00262EDB">
        <w:rPr>
          <w:rFonts w:ascii="David" w:hAnsi="David"/>
          <w:sz w:val="20"/>
          <w:rtl/>
        </w:rPr>
        <w:t xml:space="preserve"> </w:t>
      </w:r>
      <w:r w:rsidRPr="00262EDB">
        <w:rPr>
          <w:rFonts w:ascii="David" w:hAnsi="David" w:hint="cs"/>
          <w:b/>
          <w:bCs/>
          <w:sz w:val="20"/>
          <w:rtl/>
        </w:rPr>
        <w:t xml:space="preserve">וכתב הב"י: </w:t>
      </w:r>
      <w:r w:rsidRPr="00262EDB">
        <w:rPr>
          <w:rFonts w:ascii="David" w:hAnsi="David"/>
          <w:sz w:val="20"/>
          <w:rtl/>
        </w:rPr>
        <w:t>ו</w:t>
      </w:r>
      <w:r w:rsidRPr="00262EDB">
        <w:rPr>
          <w:rFonts w:ascii="David" w:hAnsi="David" w:hint="cs"/>
          <w:sz w:val="20"/>
          <w:rtl/>
        </w:rPr>
        <w:t xml:space="preserve">הכי </w:t>
      </w:r>
      <w:r w:rsidRPr="00262EDB">
        <w:rPr>
          <w:rFonts w:ascii="David" w:hAnsi="David"/>
          <w:sz w:val="20"/>
          <w:rtl/>
        </w:rPr>
        <w:t>נקטינן</w:t>
      </w:r>
      <w:r w:rsidRPr="00262EDB">
        <w:rPr>
          <w:rFonts w:ascii="David" w:hAnsi="David" w:hint="cs"/>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hint="cs"/>
          <w:b/>
          <w:bCs/>
          <w:sz w:val="20"/>
          <w:rtl/>
        </w:rPr>
        <w:t>ודלא כה</w:t>
      </w:r>
      <w:r w:rsidRPr="00262EDB">
        <w:rPr>
          <w:rFonts w:ascii="David" w:hAnsi="David"/>
          <w:b/>
          <w:bCs/>
          <w:sz w:val="20"/>
          <w:rtl/>
        </w:rPr>
        <w:t>ר</w:t>
      </w:r>
      <w:r w:rsidRPr="00262EDB">
        <w:rPr>
          <w:rFonts w:ascii="David" w:hAnsi="David" w:hint="cs"/>
          <w:b/>
          <w:bCs/>
          <w:sz w:val="20"/>
          <w:rtl/>
        </w:rPr>
        <w:t>"</w:t>
      </w:r>
      <w:r w:rsidRPr="00262EDB">
        <w:rPr>
          <w:rFonts w:ascii="David" w:hAnsi="David"/>
          <w:b/>
          <w:bCs/>
          <w:sz w:val="20"/>
          <w:rtl/>
        </w:rPr>
        <w:t xml:space="preserve">ח </w:t>
      </w:r>
      <w:r w:rsidRPr="00262EDB">
        <w:rPr>
          <w:rFonts w:ascii="David" w:hAnsi="David" w:hint="cs"/>
          <w:sz w:val="20"/>
          <w:rtl/>
        </w:rPr>
        <w:t>ש</w:t>
      </w:r>
      <w:r w:rsidRPr="00262EDB">
        <w:rPr>
          <w:rFonts w:ascii="David" w:hAnsi="David"/>
          <w:sz w:val="20"/>
          <w:rtl/>
        </w:rPr>
        <w:t>פרש ד</w:t>
      </w:r>
      <w:r w:rsidRPr="00262EDB">
        <w:rPr>
          <w:rFonts w:ascii="David" w:hAnsi="David" w:hint="cs"/>
          <w:sz w:val="20"/>
          <w:rtl/>
        </w:rPr>
        <w:t>"ערער דמאי" קאי על מה</w:t>
      </w:r>
      <w:r w:rsidRPr="00262EDB">
        <w:rPr>
          <w:rFonts w:ascii="David" w:hAnsi="David"/>
          <w:sz w:val="20"/>
          <w:rtl/>
        </w:rPr>
        <w:t xml:space="preserve"> דאמרינן </w:t>
      </w:r>
      <w:r w:rsidRPr="00262EDB">
        <w:rPr>
          <w:rFonts w:ascii="David" w:hAnsi="David" w:hint="cs"/>
          <w:sz w:val="20"/>
          <w:rtl/>
        </w:rPr>
        <w:t>"</w:t>
      </w:r>
      <w:r w:rsidRPr="00262EDB">
        <w:rPr>
          <w:rFonts w:ascii="David" w:hAnsi="David"/>
          <w:sz w:val="20"/>
          <w:rtl/>
        </w:rPr>
        <w:t>משחתמו</w:t>
      </w:r>
      <w:r w:rsidRPr="00262EDB">
        <w:rPr>
          <w:rFonts w:ascii="David" w:hAnsi="David" w:hint="cs"/>
          <w:sz w:val="20"/>
          <w:rtl/>
        </w:rPr>
        <w:t xml:space="preserve"> </w:t>
      </w:r>
      <w:r w:rsidRPr="00262EDB">
        <w:rPr>
          <w:rFonts w:ascii="David" w:hAnsi="David"/>
          <w:sz w:val="20"/>
          <w:rtl/>
        </w:rPr>
        <w:t>אין מעידין עליו</w:t>
      </w:r>
      <w:r w:rsidRPr="00262EDB">
        <w:rPr>
          <w:rFonts w:ascii="David" w:hAnsi="David" w:hint="cs"/>
          <w:sz w:val="20"/>
          <w:rtl/>
        </w:rPr>
        <w:t>",</w:t>
      </w:r>
      <w:r w:rsidRPr="00262EDB">
        <w:rPr>
          <w:rFonts w:ascii="David" w:hAnsi="David"/>
          <w:sz w:val="20"/>
          <w:rtl/>
        </w:rPr>
        <w:t xml:space="preserve"> והכי קאמר ואמאי</w:t>
      </w:r>
      <w:r w:rsidRPr="00262EDB">
        <w:rPr>
          <w:rFonts w:ascii="David" w:hAnsi="David" w:hint="cs"/>
          <w:sz w:val="20"/>
          <w:rtl/>
        </w:rPr>
        <w:t xml:space="preserve"> אין מעידין עליו?</w:t>
      </w:r>
      <w:r w:rsidRPr="00262EDB">
        <w:rPr>
          <w:rFonts w:ascii="David" w:hAnsi="David"/>
          <w:sz w:val="20"/>
          <w:rtl/>
        </w:rPr>
        <w:t xml:space="preserve"> </w:t>
      </w:r>
      <w:r w:rsidRPr="00262EDB">
        <w:rPr>
          <w:rFonts w:ascii="David" w:hAnsi="David" w:hint="cs"/>
          <w:sz w:val="20"/>
          <w:rtl/>
        </w:rPr>
        <w:t xml:space="preserve">הרי </w:t>
      </w:r>
      <w:r w:rsidRPr="00262EDB">
        <w:rPr>
          <w:rFonts w:ascii="David" w:hAnsi="David"/>
          <w:sz w:val="20"/>
          <w:rtl/>
        </w:rPr>
        <w:t>תרי ותרי נינהו ואוקי גברא אחזקתיה</w:t>
      </w:r>
      <w:r w:rsidRPr="00262EDB">
        <w:rPr>
          <w:rFonts w:ascii="David" w:hAnsi="David" w:hint="cs"/>
          <w:sz w:val="20"/>
          <w:rtl/>
        </w:rPr>
        <w:t xml:space="preserve"> וכשר </w:t>
      </w:r>
      <w:r w:rsidRPr="00262EDB">
        <w:rPr>
          <w:rStyle w:val="ac"/>
          <w:rFonts w:ascii="David" w:hAnsi="David"/>
          <w:b/>
          <w:bCs/>
          <w:szCs w:val="22"/>
          <w:rtl/>
        </w:rPr>
        <w:footnoteReference w:id="88"/>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שני עדים שהעידו על אחד שהוא פסול, כגון שאחד אומר שגנב והשני אומר שהלוה ברבית, מצטרפים לפסלו</w:t>
      </w:r>
      <w:r w:rsidRPr="00262EDB">
        <w:rPr>
          <w:rFonts w:ascii="David" w:hAnsi="David" w:cs="Guttman Rashi" w:hint="cs"/>
          <w:b/>
          <w:bCs/>
          <w:sz w:val="21"/>
          <w:szCs w:val="21"/>
          <w:rtl/>
        </w:rPr>
        <w:t>.</w:t>
      </w:r>
      <w:r w:rsidRPr="00262EDB">
        <w:rPr>
          <w:rFonts w:ascii="David" w:hAnsi="David" w:cs="Guttman Rashi"/>
          <w:b/>
          <w:bCs/>
          <w:sz w:val="21"/>
          <w:szCs w:val="21"/>
          <w:rtl/>
        </w:rPr>
        <w:t xml:space="preserve"> </w:t>
      </w:r>
      <w:r w:rsidRPr="00262EDB">
        <w:rPr>
          <w:rFonts w:ascii="David" w:hAnsi="David" w:hint="cs"/>
          <w:b/>
          <w:bCs/>
          <w:sz w:val="20"/>
          <w:rtl/>
        </w:rPr>
        <w:t xml:space="preserve">כ"כ מהר"ם פדוואה </w:t>
      </w:r>
      <w:r w:rsidRPr="00262EDB">
        <w:rPr>
          <w:rFonts w:ascii="David" w:hAnsi="David" w:hint="cs"/>
          <w:sz w:val="20"/>
          <w:rtl/>
        </w:rPr>
        <w:t xml:space="preserve">(לז) בשם רי"ו שלאו דוקא במעידים על עברה אחת מצטרפים לפוסלו אלא ה"ה </w:t>
      </w:r>
      <w:r w:rsidRPr="00262EDB">
        <w:rPr>
          <w:rFonts w:ascii="David" w:hAnsi="David"/>
          <w:sz w:val="20"/>
          <w:rtl/>
        </w:rPr>
        <w:t>אם אחד מעיד על עבירה אחת והעד השני על עבירה אחרת</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 xml:space="preserve">כתב הריב"ש </w:t>
      </w:r>
      <w:r w:rsidRPr="00262EDB">
        <w:rPr>
          <w:rFonts w:ascii="David" w:hAnsi="David" w:hint="cs"/>
          <w:sz w:val="20"/>
          <w:rtl/>
        </w:rPr>
        <w:t>(</w:t>
      </w:r>
      <w:r w:rsidRPr="00262EDB">
        <w:rPr>
          <w:rFonts w:ascii="David" w:hAnsi="David"/>
          <w:sz w:val="20"/>
          <w:rtl/>
        </w:rPr>
        <w:t>סימן רס"ו בד"ה וכן אין לבטל) כל שאין העד נאמן מצד עדותו לבד</w:t>
      </w:r>
      <w:r w:rsidRPr="00262EDB">
        <w:rPr>
          <w:rFonts w:ascii="David" w:hAnsi="David" w:hint="cs"/>
          <w:sz w:val="20"/>
          <w:rtl/>
        </w:rPr>
        <w:t>,</w:t>
      </w:r>
      <w:r w:rsidRPr="00262EDB">
        <w:rPr>
          <w:rFonts w:ascii="David" w:hAnsi="David"/>
          <w:sz w:val="20"/>
          <w:rtl/>
        </w:rPr>
        <w:t xml:space="preserve"> גם בשבועה אינו נאמן</w:t>
      </w:r>
      <w:r w:rsidRPr="00262EDB">
        <w:rPr>
          <w:rFonts w:ascii="David" w:hAnsi="David" w:hint="cs"/>
          <w:sz w:val="20"/>
          <w:rtl/>
        </w:rPr>
        <w:t>,</w:t>
      </w:r>
      <w:r w:rsidRPr="00262EDB">
        <w:rPr>
          <w:rFonts w:ascii="David" w:hAnsi="David"/>
          <w:sz w:val="20"/>
          <w:rtl/>
        </w:rPr>
        <w:t xml:space="preserve"> דהא נפיק ליה מתורת העד וכמו שכתבו המפרשים בפרק האיש מקדש (מג.) בשמעתא דשליח נעשה עד</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b/>
          <w:bCs/>
          <w:szCs w:val="22"/>
          <w:rtl/>
        </w:rPr>
        <w:t>* ומ"ש: הרי זה ספק פסול לפיכך לא יעיד ואין מוציאין ממון בעדותו כו'.</w:t>
      </w:r>
      <w:r w:rsidRPr="00262EDB">
        <w:rPr>
          <w:rFonts w:asciiTheme="majorBidi" w:hAnsiTheme="majorBidi" w:cstheme="majorBidi"/>
          <w:b/>
          <w:bCs/>
          <w:sz w:val="20"/>
          <w:rtl/>
        </w:rPr>
        <w:t xml:space="preserve"> </w:t>
      </w:r>
      <w:r w:rsidRPr="00262EDB">
        <w:rPr>
          <w:rFonts w:ascii="David" w:hAnsi="David" w:hint="cs"/>
          <w:b/>
          <w:bCs/>
          <w:sz w:val="20"/>
          <w:rtl/>
        </w:rPr>
        <w:t>- כתב הסמ"ע</w:t>
      </w:r>
      <w:r w:rsidRPr="00262EDB">
        <w:rPr>
          <w:rFonts w:ascii="David" w:hAnsi="David" w:hint="cs"/>
          <w:sz w:val="20"/>
          <w:rtl/>
        </w:rPr>
        <w:t xml:space="preserve"> (</w:t>
      </w:r>
      <w:r w:rsidRPr="00262EDB">
        <w:rPr>
          <w:rFonts w:ascii="David" w:hAnsi="David"/>
          <w:sz w:val="20"/>
          <w:rtl/>
        </w:rPr>
        <w:t>סט</w:t>
      </w:r>
      <w:r w:rsidRPr="00262EDB">
        <w:rPr>
          <w:rFonts w:ascii="David" w:hAnsi="David" w:hint="cs"/>
          <w:sz w:val="20"/>
          <w:rtl/>
        </w:rPr>
        <w:t>)</w:t>
      </w:r>
      <w:r w:rsidRPr="00262EDB">
        <w:rPr>
          <w:rFonts w:ascii="David" w:hAnsi="David"/>
          <w:sz w:val="20"/>
          <w:rtl/>
        </w:rPr>
        <w:t xml:space="preserve">  נראה דהיינו דוקא בעדות שהעיד אחר שנולד הספק דתו לית ליה חזקת כשרות, משום הכי מעמידין הממון על חזקתו. משא"כ לעיל בסעיף כ"ג שכתב שם מור"ם בהג"ה דמוקמינן גברא אחזקתיה, דאף דנפסל בודאי, מ"מ כיון דבשעה שהעיד לא נודע ריעותא מהגברא, משום הכי לא מחזקינן ביה ריעותא מספק, וק"ל: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708"/>
          <w:bidi/>
          <w:rtlGutter/>
          <w:docGrid w:linePitch="360"/>
        </w:sect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b/>
          <w:bCs/>
          <w:sz w:val="21"/>
          <w:szCs w:val="21"/>
          <w:rtl/>
        </w:rPr>
      </w:pPr>
      <w:r w:rsidRPr="00262EDB">
        <w:rPr>
          <w:rFonts w:ascii="David" w:hAnsi="David" w:hint="cs"/>
          <w:b/>
          <w:bCs/>
          <w:sz w:val="21"/>
          <w:szCs w:val="21"/>
          <w:rtl/>
        </w:rPr>
        <w:t xml:space="preserve">(כט) </w:t>
      </w:r>
      <w:r w:rsidRPr="00262EDB">
        <w:rPr>
          <w:rFonts w:ascii="David" w:hAnsi="David"/>
          <w:b/>
          <w:bCs/>
          <w:sz w:val="21"/>
          <w:szCs w:val="21"/>
          <w:rtl/>
        </w:rPr>
        <w:t>כל מי שנתחייב מלקות, כיון שלקה בב"ד חוזר לכשרותו</w:t>
      </w:r>
      <w:r w:rsidRPr="00262EDB">
        <w:rPr>
          <w:rFonts w:ascii="David" w:hAnsi="David" w:hint="cs"/>
          <w:b/>
          <w:bCs/>
          <w:sz w:val="21"/>
          <w:szCs w:val="21"/>
          <w:rtl/>
        </w:rPr>
        <w:t xml:space="preserve"> </w:t>
      </w:r>
      <w:r w:rsidRPr="00262EDB">
        <w:rPr>
          <w:rFonts w:ascii="David" w:hAnsi="David" w:hint="cs"/>
          <w:sz w:val="19"/>
          <w:szCs w:val="19"/>
          <w:rtl/>
        </w:rPr>
        <w:t>(אע"פ שלא עשה תשובה)</w:t>
      </w:r>
      <w:r w:rsidRPr="00262EDB">
        <w:rPr>
          <w:rFonts w:ascii="David" w:hAnsi="David"/>
          <w:b/>
          <w:bCs/>
          <w:sz w:val="21"/>
          <w:szCs w:val="21"/>
          <w:rtl/>
        </w:rPr>
        <w:t>. אבל שאר פסולי עדות, שהם פסולים משום ממון שחמסו או שגזלו, אף על פי ששלמו, צריכים תשובה והרי הם פסולים, עד שיוודע שחזרו בהם מדרכם הרעה.</w:t>
      </w:r>
      <w:r w:rsidRPr="00262EDB">
        <w:rPr>
          <w:rFonts w:ascii="David" w:hAnsi="David" w:hint="cs"/>
          <w:b/>
          <w:bCs/>
          <w:sz w:val="21"/>
          <w:szCs w:val="21"/>
          <w:rtl/>
        </w:rPr>
        <w:t xml:space="preserve">   </w:t>
      </w:r>
      <w:r w:rsidRPr="00262EDB">
        <w:rPr>
          <w:rFonts w:ascii="David" w:hAnsi="David"/>
          <w:b/>
          <w:bCs/>
          <w:sz w:val="21"/>
          <w:szCs w:val="21"/>
          <w:rtl/>
        </w:rPr>
        <w:t xml:space="preserve"> מאימתי חזרת מלוה ברבית</w:t>
      </w:r>
      <w:r w:rsidRPr="00262EDB">
        <w:rPr>
          <w:rFonts w:ascii="David" w:hAnsi="David" w:hint="cs"/>
          <w:b/>
          <w:bCs/>
          <w:sz w:val="21"/>
          <w:szCs w:val="21"/>
          <w:rtl/>
        </w:rPr>
        <w:t>?</w:t>
      </w:r>
      <w:r w:rsidRPr="00262EDB">
        <w:rPr>
          <w:rFonts w:ascii="David" w:hAnsi="David"/>
          <w:b/>
          <w:bCs/>
          <w:sz w:val="21"/>
          <w:szCs w:val="21"/>
          <w:rtl/>
        </w:rPr>
        <w:t xml:space="preserve"> משיקרעו שטרותיהם מעצמם </w:t>
      </w:r>
      <w:r w:rsidRPr="00262EDB">
        <w:rPr>
          <w:rFonts w:ascii="David" w:hAnsi="David" w:hint="cs"/>
          <w:sz w:val="20"/>
          <w:rtl/>
        </w:rPr>
        <w:t>(</w:t>
      </w:r>
      <w:r w:rsidRPr="00262EDB">
        <w:rPr>
          <w:rFonts w:ascii="David" w:hAnsi="David"/>
          <w:sz w:val="20"/>
          <w:rtl/>
        </w:rPr>
        <w:t>שכתוב בהן קרן וריבית וגובין הקרן בעל פה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1"/>
          <w:szCs w:val="21"/>
          <w:rtl/>
        </w:rPr>
        <w:t>ויחזרו בהם חזרה גמורה שלא ילוו ברבית אפילו לעובד כוכבים</w:t>
      </w:r>
      <w:r w:rsidRPr="00262EDB">
        <w:rPr>
          <w:rFonts w:ascii="David" w:hAnsi="David" w:hint="cs"/>
          <w:b/>
          <w:bCs/>
          <w:sz w:val="21"/>
          <w:szCs w:val="21"/>
          <w:rtl/>
        </w:rPr>
        <w:t xml:space="preserve"> </w:t>
      </w:r>
      <w:r w:rsidRPr="00262EDB">
        <w:rPr>
          <w:rFonts w:ascii="David" w:hAnsi="David" w:hint="cs"/>
          <w:sz w:val="21"/>
          <w:szCs w:val="21"/>
          <w:rtl/>
        </w:rPr>
        <w:t>(לשון הרמב"ם).</w:t>
      </w:r>
      <w:r w:rsidRPr="00262EDB">
        <w:rPr>
          <w:rFonts w:ascii="David" w:hAnsi="David"/>
          <w:b/>
          <w:bCs/>
          <w:sz w:val="21"/>
          <w:szCs w:val="21"/>
          <w:rtl/>
        </w:rPr>
        <w:t xml:space="preserve"> וצריך להחזיר כל מה שלקח ברבית, לבעליהם; ואם אינו יודע ממי לקח, צריך לעשות בו צרכי רבים</w:t>
      </w:r>
      <w:r w:rsidRPr="00262EDB">
        <w:rPr>
          <w:rFonts w:ascii="David" w:hAnsi="David" w:hint="cs"/>
          <w:b/>
          <w:bCs/>
          <w:sz w:val="21"/>
          <w:szCs w:val="21"/>
          <w:rtl/>
        </w:rPr>
        <w:t xml:space="preserve"> </w:t>
      </w:r>
      <w:r w:rsidRPr="00262EDB">
        <w:rPr>
          <w:rFonts w:ascii="David" w:hAnsi="David" w:hint="cs"/>
          <w:sz w:val="21"/>
          <w:szCs w:val="21"/>
          <w:rtl/>
        </w:rPr>
        <w:t>(רא"ש).</w:t>
      </w:r>
      <w:r w:rsidRPr="00262EDB">
        <w:rPr>
          <w:rFonts w:ascii="David" w:hAnsi="David" w:cs="Guttman Rashi"/>
          <w:b/>
          <w:bCs/>
          <w:sz w:val="21"/>
          <w:szCs w:val="21"/>
          <w:rtl/>
        </w:rPr>
        <w:t xml:space="preserve"> </w:t>
      </w: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1"/>
          <w:szCs w:val="21"/>
          <w:rtl/>
        </w:rPr>
      </w:pPr>
      <w:r w:rsidRPr="00262EDB">
        <w:rPr>
          <w:rFonts w:ascii="David" w:hAnsi="David" w:cs="Guttman Rashi"/>
          <w:b/>
          <w:bCs/>
          <w:sz w:val="21"/>
          <w:szCs w:val="21"/>
          <w:rtl/>
        </w:rPr>
        <w:t xml:space="preserve">הגה: וי"א דכל זה דווקא במי שרגיל לגזול ולגנוב, אבל מי שגנב וגזל באקראי בעלמא, מיד שהחזיר מה שגנב וגזל, הוי תשובה. ודוקא אם החזירו מעצמו,  אבל אם לא החזיר רק ע"י כפיית ב"ד, לא מהני החזרה עד שיעשה תשובה (טור והרא"ש כלל נ"ח), וכן נ"ל.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כל מי שנתחייב וכו'.</w:t>
      </w:r>
      <w:r w:rsidRPr="00262EDB">
        <w:rPr>
          <w:rFonts w:ascii="David" w:hAnsi="David"/>
          <w:sz w:val="20"/>
          <w:rtl/>
        </w:rPr>
        <w:t xml:space="preserve"> </w:t>
      </w:r>
      <w:r w:rsidRPr="00262EDB">
        <w:rPr>
          <w:rFonts w:ascii="David" w:hAnsi="David" w:hint="cs"/>
          <w:b/>
          <w:bCs/>
          <w:sz w:val="20"/>
          <w:rtl/>
        </w:rPr>
        <w:t>- לשון</w:t>
      </w:r>
      <w:r w:rsidRPr="00262EDB">
        <w:rPr>
          <w:rFonts w:ascii="David" w:hAnsi="David"/>
          <w:b/>
          <w:bCs/>
          <w:sz w:val="20"/>
          <w:rtl/>
        </w:rPr>
        <w:t xml:space="preserve"> הרמב"ם</w:t>
      </w:r>
      <w:r w:rsidRPr="00262EDB">
        <w:rPr>
          <w:rFonts w:ascii="David" w:hAnsi="David"/>
          <w:sz w:val="20"/>
          <w:rtl/>
        </w:rPr>
        <w:t xml:space="preserve"> </w:t>
      </w:r>
      <w:r w:rsidRPr="00262EDB">
        <w:rPr>
          <w:rFonts w:ascii="David" w:hAnsi="David" w:hint="cs"/>
          <w:sz w:val="20"/>
          <w:rtl/>
        </w:rPr>
        <w:t xml:space="preserve">(הל' עדות </w:t>
      </w:r>
      <w:r w:rsidRPr="00262EDB">
        <w:rPr>
          <w:rFonts w:ascii="David" w:hAnsi="David"/>
          <w:sz w:val="20"/>
          <w:rtl/>
        </w:rPr>
        <w:t>יב</w:t>
      </w:r>
      <w:r w:rsidRPr="00262EDB">
        <w:rPr>
          <w:rFonts w:ascii="David" w:hAnsi="David" w:hint="cs"/>
          <w:sz w:val="20"/>
          <w:rtl/>
        </w:rPr>
        <w:t>,ד-ה</w:t>
      </w:r>
      <w:r w:rsidRPr="00262EDB">
        <w:rPr>
          <w:rFonts w:ascii="David" w:hAnsi="David"/>
          <w:sz w:val="20"/>
          <w:rtl/>
        </w:rPr>
        <w:t>)</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ומ"ש כיון שלקה בבית דין חזר לכשרותו.</w:t>
      </w:r>
      <w:r w:rsidRPr="00262EDB">
        <w:rPr>
          <w:rFonts w:ascii="David" w:hAnsi="David"/>
          <w:sz w:val="20"/>
          <w:rtl/>
        </w:rPr>
        <w:t xml:space="preserve"> </w:t>
      </w:r>
      <w:r w:rsidRPr="00262EDB">
        <w:rPr>
          <w:rFonts w:ascii="David" w:hAnsi="David" w:hint="cs"/>
          <w:sz w:val="20"/>
          <w:rtl/>
        </w:rPr>
        <w:t>- גמרא</w:t>
      </w:r>
      <w:r w:rsidRPr="00262EDB">
        <w:rPr>
          <w:rFonts w:ascii="David" w:hAnsi="David"/>
          <w:sz w:val="20"/>
          <w:rtl/>
        </w:rPr>
        <w:t xml:space="preserve"> מכות (כג.) </w:t>
      </w:r>
      <w:r w:rsidRPr="00262EDB">
        <w:rPr>
          <w:rFonts w:ascii="David" w:hAnsi="David" w:hint="cs"/>
          <w:b/>
          <w:bCs/>
          <w:sz w:val="20"/>
          <w:rtl/>
        </w:rPr>
        <w:t>"</w:t>
      </w:r>
      <w:r w:rsidRPr="00262EDB">
        <w:rPr>
          <w:rFonts w:ascii="David" w:hAnsi="David"/>
          <w:b/>
          <w:bCs/>
          <w:sz w:val="20"/>
          <w:rtl/>
        </w:rPr>
        <w:t>ונקלה אחיך לעיניך</w:t>
      </w:r>
      <w:r w:rsidRPr="00262EDB">
        <w:rPr>
          <w:rFonts w:ascii="David" w:hAnsi="David" w:hint="cs"/>
          <w:b/>
          <w:bCs/>
          <w:sz w:val="20"/>
          <w:rtl/>
        </w:rPr>
        <w:t>"</w:t>
      </w:r>
      <w:r w:rsidRPr="00262EDB">
        <w:rPr>
          <w:rFonts w:ascii="David" w:hAnsi="David"/>
          <w:b/>
          <w:bCs/>
          <w:sz w:val="20"/>
          <w:rtl/>
        </w:rPr>
        <w:t xml:space="preserve"> משלקה הרי הוא כאחיך</w:t>
      </w:r>
      <w:r w:rsidRPr="00262EDB">
        <w:rPr>
          <w:rFonts w:ascii="David" w:hAnsi="David" w:hint="cs"/>
          <w:b/>
          <w:b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12"/>
          <w:szCs w:val="12"/>
          <w:rtl/>
        </w:rPr>
      </w:pPr>
      <w:r w:rsidRPr="00262EDB">
        <w:rPr>
          <w:rFonts w:asciiTheme="majorBidi" w:hAnsiTheme="majorBidi" w:cstheme="majorBidi" w:hint="cs"/>
          <w:b/>
          <w:bCs/>
          <w:sz w:val="21"/>
          <w:szCs w:val="21"/>
          <w:rtl/>
        </w:rPr>
        <w:lastRenderedPageBreak/>
        <w:t xml:space="preserve">* </w:t>
      </w:r>
      <w:r w:rsidRPr="00262EDB">
        <w:rPr>
          <w:rFonts w:asciiTheme="majorBidi" w:hAnsiTheme="majorBidi" w:cstheme="majorBidi"/>
          <w:b/>
          <w:bCs/>
          <w:sz w:val="21"/>
          <w:szCs w:val="21"/>
          <w:rtl/>
        </w:rPr>
        <w:t>ומ"ש</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אבל שאר פסולי עדות שהם פסולים משום ממון שחמסו או שגזלו אע</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פ ששלמו צריכין תשובה</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והרי הן פסולים עד שיודע שחזרו בהם מדרכם הרעה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w:t>
      </w:r>
      <w:r w:rsidRPr="00262EDB">
        <w:rPr>
          <w:rFonts w:ascii="David" w:hAnsi="David" w:hint="cs"/>
          <w:b/>
          <w:bCs/>
          <w:sz w:val="20"/>
          <w:rtl/>
        </w:rPr>
        <w:t xml:space="preserve"> כתב הכס"מ </w:t>
      </w:r>
      <w:r w:rsidRPr="00262EDB">
        <w:rPr>
          <w:rFonts w:ascii="David" w:hAnsi="David" w:hint="cs"/>
          <w:sz w:val="20"/>
          <w:rtl/>
        </w:rPr>
        <w:t xml:space="preserve">(שם) </w:t>
      </w:r>
      <w:r w:rsidRPr="00262EDB">
        <w:rPr>
          <w:rFonts w:ascii="David" w:hAnsi="David"/>
          <w:sz w:val="20"/>
          <w:rtl/>
        </w:rPr>
        <w:t>לומר דלא תימא כשם שהמחוייב מלקות כיון שלקה הוכשר</w:t>
      </w:r>
      <w:r w:rsidRPr="00262EDB">
        <w:rPr>
          <w:rFonts w:ascii="David" w:hAnsi="David" w:hint="cs"/>
          <w:sz w:val="20"/>
          <w:rtl/>
        </w:rPr>
        <w:t>,</w:t>
      </w:r>
      <w:r w:rsidRPr="00262EDB">
        <w:rPr>
          <w:rFonts w:ascii="David" w:hAnsi="David"/>
          <w:sz w:val="20"/>
          <w:rtl/>
        </w:rPr>
        <w:t xml:space="preserve"> כך המחוייב ממון גזל או חמס כיון ששלם הוכשר</w:t>
      </w:r>
      <w:r w:rsidRPr="00262EDB">
        <w:rPr>
          <w:rFonts w:ascii="David" w:hAnsi="David" w:hint="cs"/>
          <w:sz w:val="20"/>
          <w:rtl/>
        </w:rPr>
        <w:t>,</w:t>
      </w:r>
      <w:r w:rsidRPr="00262EDB">
        <w:rPr>
          <w:rFonts w:ascii="David" w:hAnsi="David"/>
          <w:sz w:val="20"/>
          <w:rtl/>
        </w:rPr>
        <w:t xml:space="preserve"> אלא הרי הוא בפסלותו עד שיודע ששב מדרכו הרעה בלי ערמה</w:t>
      </w:r>
      <w:r w:rsidRPr="00262EDB">
        <w:rPr>
          <w:rFonts w:ascii="David" w:hAnsi="David" w:hint="cs"/>
          <w:sz w:val="20"/>
          <w:rtl/>
        </w:rPr>
        <w:t>,</w:t>
      </w:r>
      <w:r w:rsidRPr="00262EDB">
        <w:rPr>
          <w:rFonts w:ascii="David" w:hAnsi="David"/>
          <w:sz w:val="20"/>
          <w:rtl/>
        </w:rPr>
        <w:t xml:space="preserve"> וכמו שנתבאר פ</w:t>
      </w:r>
      <w:r w:rsidRPr="00262EDB">
        <w:rPr>
          <w:rFonts w:ascii="David" w:hAnsi="David" w:hint="cs"/>
          <w:sz w:val="20"/>
          <w:rtl/>
        </w:rPr>
        <w:t>"</w:t>
      </w:r>
      <w:r w:rsidRPr="00262EDB">
        <w:rPr>
          <w:rFonts w:ascii="David" w:hAnsi="David"/>
          <w:sz w:val="20"/>
          <w:rtl/>
        </w:rPr>
        <w:t>י מהלכות אלו</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ומ</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ש</w:t>
      </w:r>
      <w:r w:rsidRPr="00262EDB">
        <w:rPr>
          <w:rFonts w:asciiTheme="majorBidi" w:hAnsiTheme="majorBidi" w:cstheme="majorBidi" w:hint="cs"/>
          <w:b/>
          <w:bCs/>
          <w:sz w:val="21"/>
          <w:szCs w:val="21"/>
          <w:rtl/>
        </w:rPr>
        <w:t>:</w:t>
      </w:r>
      <w:r w:rsidRPr="00262EDB">
        <w:rPr>
          <w:rFonts w:asciiTheme="majorBidi" w:hAnsiTheme="majorBidi" w:cstheme="majorBidi"/>
          <w:b/>
          <w:bCs/>
          <w:sz w:val="21"/>
          <w:szCs w:val="21"/>
          <w:rtl/>
        </w:rPr>
        <w:t xml:space="preserve"> אבל שאר פסולי עדות שהם מחמת ממון וכו'.</w:t>
      </w:r>
      <w:r w:rsidRPr="00262EDB">
        <w:rPr>
          <w:rFonts w:ascii="David" w:hAnsi="David"/>
          <w:sz w:val="20"/>
          <w:rtl/>
        </w:rPr>
        <w:t xml:space="preserve"> </w:t>
      </w:r>
      <w:r w:rsidRPr="00262EDB">
        <w:rPr>
          <w:rFonts w:ascii="David" w:hAnsi="David" w:hint="cs"/>
          <w:b/>
          <w:bCs/>
          <w:sz w:val="20"/>
          <w:rtl/>
        </w:rPr>
        <w:t>- כתב הב"י:</w:t>
      </w:r>
      <w:r w:rsidRPr="00262EDB">
        <w:rPr>
          <w:rFonts w:ascii="David" w:hAnsi="David"/>
          <w:sz w:val="20"/>
          <w:rtl/>
        </w:rPr>
        <w:t xml:space="preserve"> ומ"מ מספקא לי אם עבר ולא התרו בו</w:t>
      </w:r>
      <w:r w:rsidRPr="00262EDB">
        <w:rPr>
          <w:rFonts w:ascii="David" w:hAnsi="David" w:hint="cs"/>
          <w:sz w:val="20"/>
          <w:rtl/>
        </w:rPr>
        <w:t>,</w:t>
      </w:r>
      <w:r w:rsidRPr="00262EDB">
        <w:rPr>
          <w:rFonts w:ascii="David" w:hAnsi="David"/>
          <w:sz w:val="20"/>
          <w:rtl/>
        </w:rPr>
        <w:t xml:space="preserve"> שאין הדין נותן להלקותו</w:t>
      </w:r>
      <w:r w:rsidRPr="00262EDB">
        <w:rPr>
          <w:rFonts w:ascii="David" w:hAnsi="David" w:hint="cs"/>
          <w:sz w:val="20"/>
          <w:rtl/>
        </w:rPr>
        <w:t>,</w:t>
      </w:r>
      <w:r w:rsidRPr="00262EDB">
        <w:rPr>
          <w:rFonts w:ascii="David" w:hAnsi="David"/>
          <w:sz w:val="20"/>
          <w:rtl/>
        </w:rPr>
        <w:t xml:space="preserve"> או שהוא מפסולי דרבנן שהרי אינו לוקה במה יחזור לכשרותו.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12"/>
          <w:szCs w:val="12"/>
          <w:rtl/>
        </w:rPr>
      </w:pPr>
      <w:r w:rsidRPr="00262EDB">
        <w:rPr>
          <w:rFonts w:ascii="David" w:hAnsi="David"/>
          <w:b/>
          <w:bCs/>
          <w:sz w:val="20"/>
          <w:rtl/>
        </w:rPr>
        <w:t xml:space="preserve">ומצאתי שבמישרים </w:t>
      </w:r>
      <w:r w:rsidRPr="00262EDB">
        <w:rPr>
          <w:rFonts w:ascii="David" w:hAnsi="David" w:hint="cs"/>
          <w:sz w:val="20"/>
          <w:rtl/>
        </w:rPr>
        <w:t>(</w:t>
      </w:r>
      <w:r w:rsidRPr="00262EDB">
        <w:rPr>
          <w:rFonts w:ascii="David" w:hAnsi="David"/>
          <w:sz w:val="20"/>
          <w:rtl/>
        </w:rPr>
        <w:t>נ"ב ח"ד יב ע"ג) אחר שכתב סברת הרמב"ם כתב</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ויש מן הגדולים שכתבו</w:t>
      </w:r>
      <w:r w:rsidRPr="00262EDB">
        <w:rPr>
          <w:rFonts w:ascii="David" w:hAnsi="David"/>
          <w:sz w:val="20"/>
          <w:rtl/>
        </w:rPr>
        <w:t xml:space="preserve"> כי בודאי בחשוד על השבועה דוקא צריך בחזרה כמו שכתוב בירושלמי (שבועות פ"ז ה"ד) אבל בשאר עבירות די שילך לבית דין שבעירו ויקבל עליו שלא לעשות עוד</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12"/>
          <w:szCs w:val="12"/>
          <w:rtl/>
        </w:rPr>
      </w:pPr>
      <w:r w:rsidRPr="00262EDB">
        <w:rPr>
          <w:rFonts w:asciiTheme="majorBidi" w:hAnsiTheme="majorBidi" w:cstheme="majorBidi" w:hint="cs"/>
          <w:b/>
          <w:bCs/>
          <w:szCs w:val="22"/>
          <w:rtl/>
        </w:rPr>
        <w:t xml:space="preserve">* ומ"ש: </w:t>
      </w:r>
      <w:r w:rsidRPr="00262EDB">
        <w:rPr>
          <w:rFonts w:asciiTheme="majorBidi" w:hAnsiTheme="majorBidi" w:cstheme="majorBidi"/>
          <w:b/>
          <w:bCs/>
          <w:szCs w:val="22"/>
          <w:rtl/>
        </w:rPr>
        <w:t>אבל שאר פסולי עדות וכו' שחמסו כו'</w:t>
      </w:r>
      <w:r w:rsidRPr="00262EDB">
        <w:rPr>
          <w:rFonts w:ascii="David" w:hAnsi="David"/>
          <w:sz w:val="20"/>
          <w:rtl/>
        </w:rPr>
        <w:t xml:space="preserve">. </w:t>
      </w:r>
      <w:r w:rsidRPr="00262EDB">
        <w:rPr>
          <w:rFonts w:ascii="David" w:hAnsi="David" w:hint="cs"/>
          <w:b/>
          <w:bCs/>
          <w:sz w:val="20"/>
          <w:rtl/>
        </w:rPr>
        <w:t xml:space="preserve">כתב הסמ"ע </w:t>
      </w:r>
      <w:r w:rsidRPr="00262EDB">
        <w:rPr>
          <w:rFonts w:ascii="David" w:hAnsi="David" w:hint="cs"/>
          <w:sz w:val="20"/>
          <w:rtl/>
        </w:rPr>
        <w:t xml:space="preserve">(עא) </w:t>
      </w:r>
      <w:r w:rsidRPr="00262EDB">
        <w:rPr>
          <w:rFonts w:ascii="David" w:hAnsi="David"/>
          <w:sz w:val="20"/>
          <w:rtl/>
        </w:rPr>
        <w:t>היינו טעמא, דאף שהחזירו הממון שגזלו, עדיין לא סבלו שום עונש על שעברו אהלאו דלא תגזול או לא תגנוב, כמו בחייבי מלקות שנלקו בגופם על עוברם עבירה</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b/>
          <w:bCs/>
          <w:szCs w:val="22"/>
          <w:rtl/>
        </w:rPr>
        <w:t>* ומ"ש: עד שיודע שחזרו בהם כו'.</w:t>
      </w:r>
      <w:r w:rsidRPr="00262EDB">
        <w:rPr>
          <w:rFonts w:asciiTheme="majorBidi" w:hAnsiTheme="majorBidi" w:cstheme="majorBidi"/>
          <w:b/>
          <w:bCs/>
          <w:sz w:val="20"/>
          <w:rtl/>
        </w:rPr>
        <w:t xml:space="preserve"> </w:t>
      </w:r>
      <w:r w:rsidRPr="00262EDB">
        <w:rPr>
          <w:rFonts w:ascii="David" w:hAnsi="David"/>
          <w:b/>
          <w:bCs/>
          <w:sz w:val="20"/>
          <w:rtl/>
        </w:rPr>
        <w:t>וכתב הר"ן</w:t>
      </w:r>
      <w:r w:rsidRPr="00262EDB">
        <w:rPr>
          <w:rFonts w:ascii="David" w:hAnsi="David"/>
          <w:sz w:val="20"/>
          <w:rtl/>
        </w:rPr>
        <w:t xml:space="preserve"> פ"ב דכתובות </w:t>
      </w:r>
      <w:r w:rsidRPr="00262EDB">
        <w:rPr>
          <w:rFonts w:ascii="David" w:hAnsi="David" w:hint="cs"/>
          <w:sz w:val="20"/>
          <w:rtl/>
        </w:rPr>
        <w:t>(</w:t>
      </w:r>
      <w:r w:rsidRPr="00262EDB">
        <w:rPr>
          <w:rFonts w:ascii="David" w:hAnsi="David"/>
          <w:sz w:val="20"/>
          <w:rtl/>
        </w:rPr>
        <w:t>ט</w:t>
      </w:r>
      <w:r w:rsidRPr="00262EDB">
        <w:rPr>
          <w:rFonts w:ascii="David" w:hAnsi="David" w:hint="cs"/>
          <w:sz w:val="20"/>
          <w:rtl/>
        </w:rPr>
        <w:t>.)</w:t>
      </w:r>
      <w:r w:rsidRPr="00262EDB">
        <w:rPr>
          <w:rFonts w:ascii="David" w:hAnsi="David"/>
          <w:sz w:val="20"/>
          <w:rtl/>
        </w:rPr>
        <w:t xml:space="preserve"> דלדעת </w:t>
      </w:r>
      <w:r w:rsidRPr="00262EDB">
        <w:rPr>
          <w:rFonts w:ascii="David" w:hAnsi="David" w:hint="cs"/>
          <w:sz w:val="20"/>
          <w:rtl/>
        </w:rPr>
        <w:t>ה</w:t>
      </w:r>
      <w:r w:rsidRPr="00262EDB">
        <w:rPr>
          <w:rFonts w:ascii="David" w:hAnsi="David"/>
          <w:sz w:val="20"/>
          <w:rtl/>
        </w:rPr>
        <w:t>ר"ח ו</w:t>
      </w:r>
      <w:r w:rsidRPr="00262EDB">
        <w:rPr>
          <w:rFonts w:ascii="David" w:hAnsi="David" w:hint="cs"/>
          <w:sz w:val="20"/>
          <w:rtl/>
        </w:rPr>
        <w:t>ה</w:t>
      </w:r>
      <w:r w:rsidRPr="00262EDB">
        <w:rPr>
          <w:rFonts w:ascii="David" w:hAnsi="David"/>
          <w:sz w:val="20"/>
          <w:rtl/>
        </w:rPr>
        <w:t xml:space="preserve">רי"ף, גזלן לא מתכשר אלא משעה שהעידו עליו בב"ד שעשה תשובה, וכל שטרות שחתם בינתיים פסולים. וכתב הר"ן על זה דדבריו תמוהים, דכיון דהעידו עליו דכשר היה בשעה שחתמו, איגלאי מילתא שראוי היה להעיד, עכ"ל. </w:t>
      </w:r>
      <w:r w:rsidRPr="00262EDB">
        <w:rPr>
          <w:rFonts w:ascii="David" w:hAnsi="David" w:hint="cs"/>
          <w:b/>
          <w:bCs/>
          <w:sz w:val="20"/>
          <w:rtl/>
        </w:rPr>
        <w:t xml:space="preserve">וכתב הסמ"ע </w:t>
      </w:r>
      <w:r w:rsidRPr="00262EDB">
        <w:rPr>
          <w:rFonts w:ascii="David" w:hAnsi="David" w:hint="cs"/>
          <w:sz w:val="20"/>
          <w:rtl/>
        </w:rPr>
        <w:t xml:space="preserve">(עב) </w:t>
      </w:r>
      <w:r w:rsidRPr="00262EDB">
        <w:rPr>
          <w:rFonts w:ascii="David" w:hAnsi="David"/>
          <w:sz w:val="20"/>
          <w:rtl/>
        </w:rPr>
        <w:t>וצ"ע דהמחבר סתם בזה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12"/>
          <w:szCs w:val="12"/>
          <w:rtl/>
        </w:rPr>
      </w:pPr>
      <w:r w:rsidRPr="00262EDB">
        <w:rPr>
          <w:rFonts w:ascii="David" w:hAnsi="David"/>
          <w:sz w:val="20"/>
          <w:rtl/>
        </w:rPr>
        <w:t xml:space="preserve"> </w:t>
      </w:r>
      <w:r w:rsidRPr="00262EDB">
        <w:rPr>
          <w:rFonts w:ascii="David" w:hAnsi="David" w:hint="cs"/>
          <w:b/>
          <w:bCs/>
          <w:sz w:val="20"/>
          <w:rtl/>
        </w:rPr>
        <w:t xml:space="preserve">וכתב הש"ך </w:t>
      </w:r>
      <w:r w:rsidRPr="00262EDB">
        <w:rPr>
          <w:rFonts w:ascii="David" w:hAnsi="David" w:hint="cs"/>
          <w:sz w:val="20"/>
          <w:rtl/>
        </w:rPr>
        <w:t xml:space="preserve">(לד) </w:t>
      </w:r>
      <w:r w:rsidRPr="00262EDB">
        <w:rPr>
          <w:rFonts w:ascii="David" w:hAnsi="David"/>
          <w:sz w:val="20"/>
          <w:rtl/>
        </w:rPr>
        <w:t>ולא קשה מידי דלא סתם מידי, דמדבריו לקמן סימן מ"ו סעיף כ"ו מבואר כדברי ר"ח והרי"ף</w:t>
      </w:r>
      <w:r w:rsidRPr="00262EDB">
        <w:rPr>
          <w:rFonts w:ascii="David" w:hAnsi="David" w:hint="cs"/>
          <w:sz w:val="20"/>
          <w:rtl/>
        </w:rPr>
        <w:t xml:space="preserve"> </w:t>
      </w:r>
      <w:r w:rsidRPr="00262EDB">
        <w:rPr>
          <w:rFonts w:ascii="David" w:hAnsi="David"/>
          <w:sz w:val="20"/>
          <w:rtl/>
        </w:rPr>
        <w:t xml:space="preserve">וכמו שכתב </w:t>
      </w:r>
      <w:r w:rsidRPr="00262EDB">
        <w:rPr>
          <w:rFonts w:ascii="David" w:hAnsi="David" w:hint="cs"/>
          <w:sz w:val="20"/>
          <w:rtl/>
        </w:rPr>
        <w:t>שם ה</w:t>
      </w:r>
      <w:r w:rsidRPr="00262EDB">
        <w:rPr>
          <w:rFonts w:ascii="David" w:hAnsi="David"/>
          <w:sz w:val="20"/>
          <w:rtl/>
        </w:rPr>
        <w:t>סמ"ע גופיה ס"ק ס"ג. וכן דקדק בכס</w:t>
      </w:r>
      <w:r w:rsidRPr="00262EDB">
        <w:rPr>
          <w:rFonts w:ascii="David" w:hAnsi="David" w:hint="cs"/>
          <w:sz w:val="20"/>
          <w:rtl/>
        </w:rPr>
        <w:t>"</w:t>
      </w:r>
      <w:r w:rsidRPr="00262EDB">
        <w:rPr>
          <w:rFonts w:ascii="David" w:hAnsi="David"/>
          <w:sz w:val="20"/>
          <w:rtl/>
        </w:rPr>
        <w:t xml:space="preserve">מ </w:t>
      </w:r>
      <w:r w:rsidRPr="00262EDB">
        <w:rPr>
          <w:rFonts w:ascii="David" w:hAnsi="David" w:hint="cs"/>
          <w:sz w:val="20"/>
          <w:rtl/>
        </w:rPr>
        <w:t>ב</w:t>
      </w:r>
      <w:r w:rsidRPr="00262EDB">
        <w:rPr>
          <w:rFonts w:ascii="David" w:hAnsi="David"/>
          <w:sz w:val="20"/>
          <w:rtl/>
        </w:rPr>
        <w:t>פ"ו מהלכות עדות [ה"ז]. מיהו לענין דינא כתבתי בסימן מ"ו [סקס"ו] דהעיקר כהר"ן. ואפשר גם הרי"ף ור"ח והרמב"ם מודים ליה לדינא, אלא דס"ל כמו שהבאתי שם בשם הריטב"א ע"ש ודו"ק</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 xml:space="preserve">מאימתי חזרת מלוי רבית וכו'. </w:t>
      </w:r>
      <w:r w:rsidRPr="00262EDB">
        <w:rPr>
          <w:rFonts w:ascii="David" w:hAnsi="David"/>
          <w:sz w:val="20"/>
          <w:rtl/>
        </w:rPr>
        <w:t xml:space="preserve">ברייתא פרק זה בורר (כה:) </w:t>
      </w:r>
      <w:r w:rsidRPr="00262EDB">
        <w:rPr>
          <w:rFonts w:ascii="David" w:hAnsi="David"/>
          <w:b/>
          <w:bCs/>
          <w:sz w:val="20"/>
          <w:rtl/>
        </w:rPr>
        <w:t>מאימתי חזרת מלוה ברבית</w:t>
      </w:r>
      <w:r w:rsidRPr="00262EDB">
        <w:rPr>
          <w:rFonts w:ascii="David" w:hAnsi="David" w:hint="cs"/>
          <w:b/>
          <w:bCs/>
          <w:sz w:val="20"/>
          <w:rtl/>
        </w:rPr>
        <w:t>?</w:t>
      </w:r>
      <w:r w:rsidRPr="00262EDB">
        <w:rPr>
          <w:rFonts w:ascii="David" w:hAnsi="David"/>
          <w:b/>
          <w:bCs/>
          <w:sz w:val="20"/>
          <w:rtl/>
        </w:rPr>
        <w:t xml:space="preserve"> משיקרעו שטרותיהם ויחזרו בהם חזרה גמורה</w:t>
      </w:r>
      <w:r w:rsidRPr="00262EDB">
        <w:rPr>
          <w:rFonts w:ascii="David" w:hAnsi="David" w:hint="cs"/>
          <w:b/>
          <w:bCs/>
          <w:sz w:val="20"/>
          <w:rtl/>
        </w:rPr>
        <w:t>,</w:t>
      </w:r>
      <w:r w:rsidRPr="00262EDB">
        <w:rPr>
          <w:rFonts w:ascii="David" w:hAnsi="David"/>
          <w:b/>
          <w:bCs/>
          <w:sz w:val="20"/>
          <w:rtl/>
        </w:rPr>
        <w:t xml:space="preserve"> דאפילו לגוי לא מוזפי</w:t>
      </w:r>
      <w:r w:rsidRPr="00262EDB">
        <w:rPr>
          <w:rFonts w:ascii="David" w:hAnsi="David" w:hint="cs"/>
          <w:b/>
          <w:bCs/>
          <w:sz w:val="20"/>
          <w:rtl/>
        </w:rPr>
        <w:t>.</w:t>
      </w:r>
      <w:r w:rsidRPr="00262EDB">
        <w:rPr>
          <w:rFonts w:ascii="David" w:hAnsi="David"/>
          <w:sz w:val="20"/>
          <w:rtl/>
        </w:rPr>
        <w:t xml:space="preserve"> </w:t>
      </w:r>
      <w:r w:rsidRPr="00262EDB">
        <w:rPr>
          <w:rFonts w:ascii="David" w:hAnsi="David" w:cs="Guttman Rashi"/>
          <w:b/>
          <w:bCs/>
          <w:sz w:val="20"/>
          <w:rtl/>
        </w:rPr>
        <w:t>ופירש"י</w:t>
      </w:r>
      <w:r w:rsidRPr="00262EDB">
        <w:rPr>
          <w:rFonts w:ascii="David" w:hAnsi="David" w:cs="Guttman Rashi" w:hint="cs"/>
          <w:b/>
          <w:bCs/>
          <w:sz w:val="20"/>
          <w:rtl/>
        </w:rPr>
        <w:t>:</w:t>
      </w:r>
      <w:r w:rsidRPr="00262EDB">
        <w:rPr>
          <w:rFonts w:ascii="David" w:hAnsi="David" w:cs="Guttman Rashi"/>
          <w:b/>
          <w:bCs/>
          <w:sz w:val="20"/>
          <w:rtl/>
        </w:rPr>
        <w:t xml:space="preserve"> דאפילו לגוי </w:t>
      </w:r>
      <w:r w:rsidRPr="00262EDB">
        <w:rPr>
          <w:rFonts w:ascii="David" w:hAnsi="David" w:cs="Guttman Rashi" w:hint="cs"/>
          <w:sz w:val="20"/>
          <w:rtl/>
        </w:rPr>
        <w:t xml:space="preserve">- </w:t>
      </w:r>
      <w:r w:rsidRPr="00262EDB">
        <w:rPr>
          <w:rFonts w:ascii="David" w:hAnsi="David" w:cs="Guttman Rashi"/>
          <w:sz w:val="20"/>
          <w:rtl/>
        </w:rPr>
        <w:t>שישתכח שם רבית מפיהם דתו ודאי לא הדרי לקלקולייהו</w:t>
      </w:r>
      <w:r w:rsidRPr="00262EDB">
        <w:rPr>
          <w:rFonts w:ascii="David" w:hAnsi="David" w:cs="Guttman Rashi"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4"/>
          <w:szCs w:val="4"/>
          <w:rtl/>
        </w:rPr>
      </w:pPr>
      <w:r w:rsidRPr="00262EDB">
        <w:rPr>
          <w:rFonts w:ascii="David" w:hAnsi="David"/>
          <w:b/>
          <w:bCs/>
          <w:sz w:val="20"/>
          <w:rtl/>
        </w:rPr>
        <w:t>וכתב בהגמ</w:t>
      </w:r>
      <w:r w:rsidRPr="00262EDB">
        <w:rPr>
          <w:rFonts w:ascii="David" w:hAnsi="David" w:hint="cs"/>
          <w:b/>
          <w:bCs/>
          <w:sz w:val="20"/>
          <w:rtl/>
        </w:rPr>
        <w:t>"</w:t>
      </w:r>
      <w:r w:rsidRPr="00262EDB">
        <w:rPr>
          <w:rFonts w:ascii="David" w:hAnsi="David"/>
          <w:b/>
          <w:bCs/>
          <w:sz w:val="20"/>
          <w:rtl/>
        </w:rPr>
        <w:t>י</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פי"ב אות ב</w:t>
      </w:r>
      <w:r w:rsidRPr="00262EDB">
        <w:rPr>
          <w:rFonts w:ascii="David" w:hAnsi="David" w:hint="cs"/>
          <w:sz w:val="20"/>
          <w:rtl/>
        </w:rPr>
        <w:t>)</w:t>
      </w:r>
      <w:r w:rsidRPr="00262EDB">
        <w:rPr>
          <w:rFonts w:ascii="David" w:hAnsi="David"/>
          <w:sz w:val="20"/>
          <w:rtl/>
        </w:rPr>
        <w:t xml:space="preserve"> דהכא מיירי דקיבל עליו דאפילו בכדי חייו לא ילוה לגוי דשרי כו', דאי ביותר מכדי חייו בלאו הכי אסור [כמו שכתב הטור ביורה דעה סימן קנ"ט], ושמא דאפילו בקיבלו עליו ביותר מכדי חייו הוה חזרה כיון שהוא מודה באיסורו, עכ"ל</w:t>
      </w:r>
      <w:r w:rsidRPr="00262EDB">
        <w:rPr>
          <w:rFonts w:ascii="David" w:hAnsi="David" w:hint="cs"/>
          <w:sz w:val="20"/>
          <w:rtl/>
        </w:rPr>
        <w:t>.</w:t>
      </w:r>
      <w:r w:rsidRPr="00262EDB">
        <w:rPr>
          <w:rFonts w:ascii="David" w:hAnsi="David"/>
          <w:sz w:val="20"/>
          <w:rtl/>
        </w:rPr>
        <w:t xml:space="preserve"> והביאו בד"מ</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 </w:t>
      </w:r>
      <w:r w:rsidRPr="00262EDB">
        <w:rPr>
          <w:rFonts w:asciiTheme="majorBidi" w:hAnsiTheme="majorBidi" w:cstheme="majorBidi"/>
          <w:b/>
          <w:bCs/>
          <w:sz w:val="20"/>
          <w:rtl/>
        </w:rPr>
        <w:t>* ומ"ש:</w:t>
      </w:r>
      <w:r w:rsidRPr="00262EDB">
        <w:rPr>
          <w:rFonts w:asciiTheme="majorBidi" w:hAnsiTheme="majorBidi" w:cstheme="majorBidi"/>
          <w:b/>
          <w:bCs/>
          <w:sz w:val="21"/>
          <w:szCs w:val="21"/>
          <w:rtl/>
        </w:rPr>
        <w:t xml:space="preserve"> וצריך להחזיר כל מה שלקח ברבית, לבעליהם; ואם אינו יודע ממי לקח, צריך לעשות בו צרכי רבים.</w:t>
      </w:r>
      <w:r w:rsidRPr="00262EDB">
        <w:rPr>
          <w:rFonts w:ascii="David" w:hAnsi="David" w:hint="cs"/>
          <w:b/>
          <w:bCs/>
          <w:sz w:val="21"/>
          <w:szCs w:val="21"/>
          <w:rtl/>
        </w:rPr>
        <w:t xml:space="preserve"> </w:t>
      </w:r>
      <w:r w:rsidRPr="00262EDB">
        <w:rPr>
          <w:rFonts w:ascii="David" w:hAnsi="David" w:hint="cs"/>
          <w:b/>
          <w:bCs/>
          <w:sz w:val="20"/>
          <w:rtl/>
        </w:rPr>
        <w:t xml:space="preserve">- בשו"ת </w:t>
      </w:r>
      <w:r w:rsidRPr="00262EDB">
        <w:rPr>
          <w:rFonts w:ascii="David" w:hAnsi="David"/>
          <w:b/>
          <w:bCs/>
          <w:sz w:val="20"/>
          <w:rtl/>
        </w:rPr>
        <w:t>הרא"ש</w:t>
      </w:r>
      <w:r w:rsidRPr="00262EDB">
        <w:rPr>
          <w:rFonts w:ascii="David" w:hAnsi="David" w:hint="cs"/>
          <w:b/>
          <w:b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כלל </w:t>
      </w:r>
      <w:r w:rsidRPr="00262EDB">
        <w:rPr>
          <w:rFonts w:ascii="David" w:hAnsi="David" w:hint="cs"/>
          <w:sz w:val="20"/>
          <w:rtl/>
        </w:rPr>
        <w:t xml:space="preserve">נח </w:t>
      </w:r>
      <w:r w:rsidRPr="00262EDB">
        <w:rPr>
          <w:rFonts w:ascii="David" w:hAnsi="David"/>
          <w:sz w:val="20"/>
          <w:rtl/>
        </w:rPr>
        <w:t>סי' ד) על טבח אחד שפסלוהו על שהעיד שקר ולקה והתענה</w:t>
      </w:r>
      <w:r w:rsidRPr="00262EDB">
        <w:rPr>
          <w:rFonts w:ascii="David" w:hAnsi="David" w:hint="cs"/>
          <w:sz w:val="20"/>
          <w:rtl/>
        </w:rPr>
        <w:t>,</w:t>
      </w:r>
      <w:r w:rsidRPr="00262EDB">
        <w:rPr>
          <w:rFonts w:ascii="David" w:hAnsi="David"/>
          <w:sz w:val="20"/>
          <w:rtl/>
        </w:rPr>
        <w:t xml:space="preserve"> כתב שאפשר שהוא תשובה של רמאות</w:t>
      </w:r>
      <w:r w:rsidRPr="00262EDB">
        <w:rPr>
          <w:rFonts w:ascii="David" w:hAnsi="David" w:hint="cs"/>
          <w:sz w:val="20"/>
          <w:rtl/>
        </w:rPr>
        <w:t>,</w:t>
      </w:r>
      <w:r w:rsidRPr="00262EDB">
        <w:rPr>
          <w:rFonts w:ascii="David" w:hAnsi="David"/>
          <w:sz w:val="20"/>
          <w:rtl/>
        </w:rPr>
        <w:t xml:space="preserve"> כההיא דזה בורר </w:t>
      </w:r>
      <w:r w:rsidRPr="00262EDB">
        <w:rPr>
          <w:rFonts w:ascii="David" w:hAnsi="David" w:hint="cs"/>
          <w:sz w:val="20"/>
          <w:rtl/>
        </w:rPr>
        <w:t xml:space="preserve">(כה.) </w:t>
      </w:r>
      <w:r w:rsidRPr="00262EDB">
        <w:rPr>
          <w:rFonts w:ascii="David" w:hAnsi="David"/>
          <w:sz w:val="20"/>
          <w:rtl/>
        </w:rPr>
        <w:t>ההוא טבחא דנפיק טריפה מתותי ידיה</w:t>
      </w:r>
      <w:r w:rsidRPr="00262EDB">
        <w:rPr>
          <w:rFonts w:ascii="David" w:hAnsi="David" w:hint="cs"/>
          <w:sz w:val="20"/>
          <w:rtl/>
        </w:rPr>
        <w:t xml:space="preserve"> וכו', </w:t>
      </w:r>
      <w:r w:rsidRPr="00262EDB">
        <w:rPr>
          <w:rFonts w:ascii="David" w:hAnsi="David"/>
          <w:sz w:val="20"/>
          <w:rtl/>
        </w:rPr>
        <w:t>והשתא אפילו זה שעשה מעצמו חשו לתשובה של רמאות עד שיזדמן לו תשובה מעצמו מעין העבירה שעשה, כ</w:t>
      </w:r>
      <w:r w:rsidRPr="00262EDB">
        <w:rPr>
          <w:rFonts w:ascii="David" w:hAnsi="David" w:hint="cs"/>
          <w:sz w:val="20"/>
          <w:rtl/>
        </w:rPr>
        <w:t>"</w:t>
      </w:r>
      <w:r w:rsidRPr="00262EDB">
        <w:rPr>
          <w:rFonts w:ascii="David" w:hAnsi="David"/>
          <w:sz w:val="20"/>
          <w:rtl/>
        </w:rPr>
        <w:t>ש זה שלא עשה מעצמו אלא מחמת העונש שהטלתם. כי צריכין כל עיקרי התשובה שיהו מעצמו של אדם ומעין העבירה שעשה</w:t>
      </w:r>
      <w:r w:rsidRPr="00262EDB">
        <w:rPr>
          <w:rFonts w:ascii="David" w:hAnsi="David" w:hint="cs"/>
          <w:sz w:val="20"/>
          <w:rtl/>
        </w:rPr>
        <w:t xml:space="preserve">, </w:t>
      </w:r>
      <w:r w:rsidRPr="00262EDB">
        <w:rPr>
          <w:rFonts w:ascii="David" w:hAnsi="David"/>
          <w:sz w:val="20"/>
          <w:rtl/>
        </w:rPr>
        <w:t>וזה שעשה לפי דבריו בתעניות ומלקיות איני רואה להכשירו לעולם בתשובות האלו להיות טבח בדבר שיכול להכשירו לרבים.</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 xml:space="preserve">וכתב במישרים </w:t>
      </w:r>
      <w:r w:rsidRPr="00262EDB">
        <w:rPr>
          <w:rFonts w:ascii="David" w:hAnsi="David" w:hint="cs"/>
          <w:sz w:val="20"/>
          <w:rtl/>
        </w:rPr>
        <w:t>(</w:t>
      </w:r>
      <w:r w:rsidRPr="00262EDB">
        <w:rPr>
          <w:rFonts w:ascii="David" w:hAnsi="David"/>
          <w:sz w:val="20"/>
          <w:rtl/>
        </w:rPr>
        <w:t>נ"ב ח"ד שם) שחזרת לוה ברבית משיקבל עליו דאפילו מגוי לא יזיף</w:t>
      </w:r>
      <w:r w:rsidRPr="00262EDB">
        <w:rPr>
          <w:rFonts w:ascii="David" w:hAnsi="David" w:hint="cs"/>
          <w:sz w:val="20"/>
          <w:rtl/>
        </w:rPr>
        <w:t xml:space="preserve">. </w:t>
      </w:r>
      <w:r w:rsidRPr="00262EDB">
        <w:rPr>
          <w:rFonts w:ascii="David" w:hAnsi="David" w:hint="cs"/>
          <w:b/>
          <w:bCs/>
          <w:sz w:val="20"/>
          <w:rtl/>
        </w:rPr>
        <w:t>וכתב הב"י:</w:t>
      </w:r>
      <w:r w:rsidRPr="00262EDB">
        <w:rPr>
          <w:rFonts w:ascii="David" w:hAnsi="David"/>
          <w:sz w:val="20"/>
          <w:rtl/>
        </w:rPr>
        <w:t xml:space="preserve"> ופשוט הוא שכך נלמוד מדין המלוה</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12"/>
          <w:szCs w:val="12"/>
          <w:rtl/>
        </w:rPr>
      </w:pPr>
      <w:r w:rsidRPr="00262EDB">
        <w:rPr>
          <w:rFonts w:ascii="David" w:hAnsi="David" w:hint="cs"/>
          <w:b/>
          <w:bCs/>
          <w:sz w:val="20"/>
          <w:rtl/>
        </w:rPr>
        <w:t xml:space="preserve">וכתב הסמ"ע </w:t>
      </w:r>
      <w:r w:rsidRPr="00262EDB">
        <w:rPr>
          <w:rFonts w:ascii="David" w:hAnsi="David" w:hint="cs"/>
          <w:sz w:val="20"/>
          <w:rtl/>
        </w:rPr>
        <w:t xml:space="preserve">(עה) </w:t>
      </w:r>
      <w:r w:rsidRPr="00262EDB">
        <w:rPr>
          <w:rFonts w:ascii="David" w:hAnsi="David"/>
          <w:sz w:val="20"/>
          <w:rtl/>
        </w:rPr>
        <w:t xml:space="preserve">וצ"ל דמה שכתב כאן דצריך להחזיר הריבית והגזילה, היינו לענין שיעשה הוא המוטל עליו, והנגזל יעשה כדינו, והיינו דאם הוא גזלן הרגיל לגזול, לא יקבל ממנו אם הוא חושש שתהא רוח חכמים נוחה הימנו, ואם הוא גזלן באקראי, מקבלין מהן כמו שכתב [הטור] לקמן סימן שס"ו [סעיף א'] וביו"ד סימן קס"א. אלא שאם רוצים לעשות תשובה מעליותא (צריך) [צריכין] לצאת ידי שמים ולהוציא מידן מה שאינו (שלו) [שלהם]. ועיין ד"מ סעיף מ"ג דפירש לדברי הטור בענין אחר: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b/>
          <w:bCs/>
          <w:sz w:val="21"/>
          <w:szCs w:val="21"/>
          <w:rtl/>
        </w:rPr>
      </w:pPr>
      <w:r w:rsidRPr="00262EDB">
        <w:rPr>
          <w:rFonts w:ascii="David" w:hAnsi="David" w:hint="cs"/>
          <w:b/>
          <w:bCs/>
          <w:sz w:val="21"/>
          <w:szCs w:val="21"/>
          <w:rtl/>
        </w:rPr>
        <w:t xml:space="preserve">(ל) </w:t>
      </w:r>
      <w:r w:rsidRPr="00262EDB">
        <w:rPr>
          <w:rFonts w:ascii="David" w:hAnsi="David"/>
          <w:b/>
          <w:bCs/>
          <w:sz w:val="21"/>
          <w:szCs w:val="21"/>
          <w:rtl/>
        </w:rPr>
        <w:t>מאימתי חזרת המשחקים בקוביא, משישברו פספסיהם</w:t>
      </w:r>
      <w:r w:rsidRPr="00262EDB">
        <w:rPr>
          <w:rFonts w:ascii="David" w:hAnsi="David" w:cs="Guttman Rashi"/>
          <w:b/>
          <w:bCs/>
          <w:sz w:val="21"/>
          <w:szCs w:val="21"/>
          <w:rtl/>
        </w:rPr>
        <w:t xml:space="preserve"> (פי' כלי השחוק הנזכר והם הקוביאות)</w:t>
      </w:r>
      <w:r w:rsidRPr="00262EDB">
        <w:rPr>
          <w:rFonts w:ascii="David" w:hAnsi="David"/>
          <w:b/>
          <w:bCs/>
          <w:sz w:val="21"/>
          <w:szCs w:val="21"/>
          <w:rtl/>
        </w:rPr>
        <w:t xml:space="preserve"> ויחזרו בהם חזרה גמורה שלא יעשו אפילו בחנם</w:t>
      </w:r>
      <w:r w:rsidRPr="00262EDB">
        <w:rPr>
          <w:rFonts w:ascii="David" w:hAnsi="David" w:hint="cs"/>
          <w:b/>
          <w:bCs/>
          <w:sz w:val="21"/>
          <w:szCs w:val="21"/>
          <w:rtl/>
        </w:rPr>
        <w:t xml:space="preserve"> </w:t>
      </w:r>
      <w:r w:rsidRPr="00262EDB">
        <w:rPr>
          <w:rFonts w:ascii="David" w:hAnsi="David" w:hint="cs"/>
          <w:sz w:val="21"/>
          <w:szCs w:val="21"/>
          <w:rtl/>
        </w:rPr>
        <w:t>(רמב"ם ה"ו ע"פ הברייתא כה:).</w:t>
      </w:r>
      <w:r w:rsidRPr="00262EDB">
        <w:rPr>
          <w:rFonts w:ascii="David" w:hAnsi="David"/>
          <w:b/>
          <w:bCs/>
          <w:sz w:val="21"/>
          <w:szCs w:val="21"/>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מאימתי חזרת משחקי.</w:t>
      </w:r>
      <w:r w:rsidRPr="00262EDB">
        <w:rPr>
          <w:rFonts w:ascii="David" w:hAnsi="David"/>
          <w:sz w:val="20"/>
          <w:rtl/>
        </w:rPr>
        <w:t xml:space="preserve"> ברייתא (כה:)</w:t>
      </w:r>
      <w:r w:rsidRPr="00262EDB">
        <w:rPr>
          <w:rFonts w:ascii="David" w:hAnsi="David" w:hint="cs"/>
          <w:sz w:val="20"/>
          <w:rtl/>
        </w:rPr>
        <w:t xml:space="preserve"> </w:t>
      </w:r>
      <w:r w:rsidRPr="00262EDB">
        <w:rPr>
          <w:rFonts w:ascii="David" w:hAnsi="David"/>
          <w:b/>
          <w:bCs/>
          <w:sz w:val="20"/>
          <w:rtl/>
        </w:rPr>
        <w:t>המשחק בקוביא - אלו הן המשחקים בפיספסים</w:t>
      </w:r>
      <w:r w:rsidRPr="00262EDB">
        <w:rPr>
          <w:rFonts w:ascii="David" w:hAnsi="David" w:hint="cs"/>
          <w:b/>
          <w:bCs/>
          <w:sz w:val="20"/>
          <w:rtl/>
        </w:rPr>
        <w:t>,</w:t>
      </w:r>
      <w:r w:rsidRPr="00262EDB">
        <w:rPr>
          <w:rFonts w:ascii="David" w:hAnsi="David"/>
          <w:b/>
          <w:bCs/>
          <w:sz w:val="20"/>
          <w:rtl/>
        </w:rPr>
        <w:t xml:space="preserve"> ולא בפיספסים בלבד אמרו, אלא אפילו קליפי אגוזים וקליפי רימונים. ואימתי חזרתן</w:t>
      </w:r>
      <w:r w:rsidRPr="00262EDB">
        <w:rPr>
          <w:rFonts w:ascii="David" w:hAnsi="David" w:hint="cs"/>
          <w:b/>
          <w:bCs/>
          <w:sz w:val="20"/>
          <w:rtl/>
        </w:rPr>
        <w:t>?</w:t>
      </w:r>
      <w:r w:rsidRPr="00262EDB">
        <w:rPr>
          <w:rFonts w:ascii="David" w:hAnsi="David"/>
          <w:b/>
          <w:bCs/>
          <w:sz w:val="20"/>
          <w:rtl/>
        </w:rPr>
        <w:t xml:space="preserve"> משישברו את פיספסיהן</w:t>
      </w:r>
      <w:r w:rsidRPr="00262EDB">
        <w:rPr>
          <w:rFonts w:ascii="David" w:hAnsi="David" w:hint="cs"/>
          <w:b/>
          <w:bCs/>
          <w:sz w:val="20"/>
          <w:rtl/>
        </w:rPr>
        <w:t>,</w:t>
      </w:r>
      <w:r w:rsidRPr="00262EDB">
        <w:rPr>
          <w:rFonts w:ascii="David" w:hAnsi="David"/>
          <w:b/>
          <w:bCs/>
          <w:sz w:val="20"/>
          <w:rtl/>
        </w:rPr>
        <w:t xml:space="preserve"> ויחזרו בהן חזרה גמורה, דאפילו בחנם לא עבדי</w:t>
      </w:r>
      <w:r w:rsidRPr="00262EDB">
        <w:rPr>
          <w:rFonts w:ascii="David" w:hAnsi="David" w:hint="cs"/>
          <w:b/>
          <w:bCs/>
          <w:sz w:val="20"/>
          <w:rtl/>
        </w:rPr>
        <w:t xml:space="preserve">.   </w:t>
      </w:r>
      <w:r w:rsidRPr="00262EDB">
        <w:rPr>
          <w:rFonts w:ascii="David" w:hAnsi="David"/>
          <w:b/>
          <w:bCs/>
          <w:sz w:val="12"/>
          <w:szCs w:val="12"/>
          <w:rtl/>
        </w:rPr>
        <w:t xml:space="preserve"> </w:t>
      </w:r>
      <w:r w:rsidRPr="00262EDB">
        <w:rPr>
          <w:rFonts w:ascii="David" w:hAnsi="David" w:hint="cs"/>
          <w:sz w:val="20"/>
          <w:rtl/>
        </w:rPr>
        <w:t xml:space="preserve"> </w:t>
      </w:r>
      <w:r w:rsidRPr="00262EDB">
        <w:rPr>
          <w:rFonts w:ascii="David" w:hAnsi="David"/>
          <w:b/>
          <w:bCs/>
          <w:sz w:val="20"/>
          <w:rtl/>
        </w:rPr>
        <w:t>וכ"</w:t>
      </w:r>
      <w:r w:rsidRPr="00262EDB">
        <w:rPr>
          <w:rFonts w:ascii="David" w:hAnsi="David" w:hint="cs"/>
          <w:b/>
          <w:bCs/>
          <w:sz w:val="20"/>
          <w:rtl/>
        </w:rPr>
        <w:t>פ</w:t>
      </w:r>
      <w:r w:rsidRPr="00262EDB">
        <w:rPr>
          <w:rFonts w:ascii="David" w:hAnsi="David"/>
          <w:b/>
          <w:bCs/>
          <w:sz w:val="20"/>
          <w:rtl/>
        </w:rPr>
        <w:t xml:space="preserve"> הרמב"ם</w:t>
      </w:r>
      <w:r w:rsidRPr="00262EDB">
        <w:rPr>
          <w:rFonts w:ascii="David" w:hAnsi="David"/>
          <w:sz w:val="20"/>
          <w:rtl/>
        </w:rPr>
        <w:t xml:space="preserve"> </w:t>
      </w:r>
      <w:r w:rsidRPr="00262EDB">
        <w:rPr>
          <w:rFonts w:ascii="David" w:hAnsi="David" w:hint="cs"/>
          <w:sz w:val="20"/>
          <w:rtl/>
        </w:rPr>
        <w:t xml:space="preserve">(פי"ב </w:t>
      </w:r>
      <w:r w:rsidRPr="00262EDB">
        <w:rPr>
          <w:rFonts w:ascii="David" w:hAnsi="David"/>
          <w:sz w:val="20"/>
          <w:rtl/>
        </w:rPr>
        <w:t>ה"</w:t>
      </w:r>
      <w:r w:rsidRPr="00262EDB">
        <w:rPr>
          <w:rFonts w:ascii="David" w:hAnsi="David" w:hint="cs"/>
          <w:sz w:val="20"/>
          <w:rtl/>
        </w:rPr>
        <w:t>ו</w:t>
      </w:r>
      <w:r w:rsidRPr="00262EDB">
        <w:rPr>
          <w:rFonts w:ascii="David" w:hAnsi="David"/>
          <w:sz w:val="20"/>
          <w:rtl/>
        </w:rPr>
        <w:t>)</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וכתב במישרים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נ"ב ח"ד שם) </w:t>
      </w:r>
      <w:r w:rsidRPr="00262EDB">
        <w:rPr>
          <w:rFonts w:ascii="David" w:hAnsi="David" w:hint="cs"/>
          <w:b/>
          <w:bCs/>
          <w:sz w:val="20"/>
          <w:rtl/>
        </w:rPr>
        <w:t>י"א</w:t>
      </w:r>
      <w:r w:rsidRPr="00262EDB">
        <w:rPr>
          <w:rFonts w:ascii="David" w:hAnsi="David" w:hint="cs"/>
          <w:sz w:val="20"/>
          <w:rtl/>
        </w:rPr>
        <w:t xml:space="preserve"> ש</w:t>
      </w:r>
      <w:r w:rsidRPr="00262EDB">
        <w:rPr>
          <w:rFonts w:ascii="David" w:hAnsi="David"/>
          <w:sz w:val="20"/>
          <w:rtl/>
        </w:rPr>
        <w:t>צריך להחזיר מעות שהרויח בקוביא דאסמכתא הם</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וי</w:t>
      </w:r>
      <w:r w:rsidRPr="00262EDB">
        <w:rPr>
          <w:rFonts w:ascii="David" w:hAnsi="David" w:hint="cs"/>
          <w:b/>
          <w:bCs/>
          <w:sz w:val="20"/>
          <w:rtl/>
        </w:rPr>
        <w:t>"</w:t>
      </w:r>
      <w:r w:rsidRPr="00262EDB">
        <w:rPr>
          <w:rFonts w:ascii="David" w:hAnsi="David"/>
          <w:b/>
          <w:bCs/>
          <w:sz w:val="20"/>
          <w:rtl/>
        </w:rPr>
        <w:t xml:space="preserve">א </w:t>
      </w:r>
      <w:r w:rsidRPr="00262EDB">
        <w:rPr>
          <w:rFonts w:ascii="David" w:hAnsi="David"/>
          <w:sz w:val="20"/>
          <w:rtl/>
        </w:rPr>
        <w:t xml:space="preserve">דלא </w:t>
      </w:r>
      <w:r w:rsidRPr="00262EDB">
        <w:rPr>
          <w:rFonts w:ascii="David" w:hAnsi="David" w:hint="cs"/>
          <w:sz w:val="20"/>
          <w:rtl/>
        </w:rPr>
        <w:t xml:space="preserve">צריך להחזיר, </w:t>
      </w:r>
      <w:r w:rsidRPr="00262EDB">
        <w:rPr>
          <w:rFonts w:ascii="David" w:hAnsi="David"/>
          <w:sz w:val="20"/>
          <w:rtl/>
        </w:rPr>
        <w:t>וזה עיקר</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Cs w:val="22"/>
          <w:rtl/>
        </w:rPr>
        <w:t xml:space="preserve">* ומ"ש: </w:t>
      </w:r>
      <w:r w:rsidRPr="00262EDB">
        <w:rPr>
          <w:rFonts w:asciiTheme="majorBidi" w:hAnsiTheme="majorBidi" w:cstheme="majorBidi"/>
          <w:b/>
          <w:bCs/>
          <w:szCs w:val="22"/>
          <w:rtl/>
        </w:rPr>
        <w:t>שלא יעשו אפילו בחנם</w:t>
      </w:r>
      <w:r w:rsidRPr="00262EDB">
        <w:rPr>
          <w:rFonts w:ascii="David" w:hAnsi="David"/>
          <w:sz w:val="20"/>
          <w:rtl/>
        </w:rPr>
        <w:t xml:space="preserve">. </w:t>
      </w:r>
      <w:r w:rsidRPr="00262EDB">
        <w:rPr>
          <w:rFonts w:ascii="David" w:hAnsi="David" w:hint="cs"/>
          <w:b/>
          <w:bCs/>
          <w:sz w:val="20"/>
          <w:rtl/>
        </w:rPr>
        <w:t>- כתב הסמ"ע</w:t>
      </w:r>
      <w:r w:rsidRPr="00262EDB">
        <w:rPr>
          <w:rFonts w:ascii="David" w:hAnsi="David" w:hint="cs"/>
          <w:sz w:val="20"/>
          <w:rtl/>
        </w:rPr>
        <w:t xml:space="preserve"> (עו) </w:t>
      </w:r>
      <w:r w:rsidRPr="00262EDB">
        <w:rPr>
          <w:rFonts w:ascii="David" w:hAnsi="David"/>
          <w:sz w:val="20"/>
          <w:rtl/>
        </w:rPr>
        <w:t>לשיטת הרמב"ם דהפסול תלוי במה שאוכל המעות דשחיקת קוביא, אתי שפיר כפשוטו. ואפילו לשיטת הרא"ש והטור [עיין לעיל סק"מ] יש לישבו כמ"ש בפרישה</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בתומים </w:t>
      </w:r>
      <w:r w:rsidRPr="00262EDB">
        <w:rPr>
          <w:rFonts w:ascii="David" w:hAnsi="David"/>
          <w:sz w:val="20"/>
          <w:rtl/>
        </w:rPr>
        <w:t>(עג)</w:t>
      </w:r>
      <w:r w:rsidRPr="00262EDB">
        <w:rPr>
          <w:rFonts w:ascii="David" w:hAnsi="David"/>
          <w:szCs w:val="22"/>
          <w:rtl/>
        </w:rPr>
        <w:t xml:space="preserve"> </w:t>
      </w:r>
      <w:r w:rsidRPr="00262EDB">
        <w:rPr>
          <w:rFonts w:ascii="David" w:hAnsi="David"/>
          <w:sz w:val="20"/>
          <w:rtl/>
        </w:rPr>
        <w:t>נראה אפילו לדעת הרא"ש שאין הטעם משום אבק גזל רק ביטול ישובו של עולם הוא הכל, מ</w:t>
      </w:r>
      <w:r w:rsidRPr="00262EDB">
        <w:rPr>
          <w:rFonts w:ascii="David" w:hAnsi="David" w:hint="cs"/>
          <w:sz w:val="20"/>
          <w:rtl/>
        </w:rPr>
        <w:t>"</w:t>
      </w:r>
      <w:r w:rsidRPr="00262EDB">
        <w:rPr>
          <w:rFonts w:ascii="David" w:hAnsi="David"/>
          <w:sz w:val="20"/>
          <w:rtl/>
        </w:rPr>
        <w:t xml:space="preserve">מ בעוסק בקוביא מעות שיש בו גירוי יצה"ר, אבל בחנם ודאי אין שום שחוק עליו, ואין בזה בכלל פיסול משחק בקוביא כי אין עליו שם שחוק. </w:t>
      </w:r>
    </w:p>
    <w:p w:rsidR="00814E02" w:rsidRPr="00262EDB" w:rsidRDefault="00814E02" w:rsidP="00814E02">
      <w:pPr>
        <w:autoSpaceDE w:val="0"/>
        <w:autoSpaceDN w:val="0"/>
        <w:adjustRightInd w:val="0"/>
        <w:spacing w:beforeLines="20" w:before="48" w:afterLines="40" w:after="96" w:line="280" w:lineRule="exact"/>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1"/>
          <w:szCs w:val="21"/>
          <w:rtl/>
        </w:rPr>
        <w:sectPr w:rsidR="00814E02" w:rsidRPr="00262EDB" w:rsidSect="00814E02">
          <w:type w:val="continuous"/>
          <w:pgSz w:w="11906" w:h="16838"/>
          <w:pgMar w:top="284" w:right="567" w:bottom="284" w:left="567" w:header="709" w:footer="709" w:gutter="0"/>
          <w:cols w:space="708"/>
          <w:bidi/>
          <w:rtlGutter/>
          <w:docGrid w:linePitch="360"/>
        </w:sectPr>
      </w:pPr>
      <w:r w:rsidRPr="00262EDB">
        <w:rPr>
          <w:rFonts w:ascii="David" w:hAnsi="David" w:hint="cs"/>
          <w:b/>
          <w:bCs/>
          <w:sz w:val="21"/>
          <w:szCs w:val="21"/>
          <w:rtl/>
        </w:rPr>
        <w:t xml:space="preserve">(לא) </w:t>
      </w:r>
      <w:r w:rsidRPr="00262EDB">
        <w:rPr>
          <w:rFonts w:ascii="David" w:hAnsi="David"/>
          <w:b/>
          <w:bCs/>
          <w:sz w:val="21"/>
          <w:szCs w:val="21"/>
          <w:rtl/>
        </w:rPr>
        <w:t>מאימתי חזרת מפריחי יונים, משישברו הכלים שצדין בהם ויחזרו בהם חזרה גמורה שאפילו במדבר לא יעשו</w:t>
      </w:r>
      <w:r w:rsidRPr="00262EDB">
        <w:rPr>
          <w:rFonts w:ascii="David" w:hAnsi="David" w:hint="cs"/>
          <w:b/>
          <w:bCs/>
          <w:sz w:val="21"/>
          <w:szCs w:val="21"/>
          <w:rtl/>
        </w:rPr>
        <w:t xml:space="preserve"> </w:t>
      </w:r>
      <w:r w:rsidRPr="00262EDB">
        <w:rPr>
          <w:rFonts w:ascii="David" w:hAnsi="David" w:hint="cs"/>
          <w:sz w:val="21"/>
          <w:szCs w:val="21"/>
          <w:rtl/>
        </w:rPr>
        <w:t>(הרמב"ם ה"ז ע"פ הברייתא).</w:t>
      </w:r>
      <w:r w:rsidRPr="00262EDB">
        <w:rPr>
          <w:rFonts w:ascii="David" w:hAnsi="David" w:cs="Guttman Rashi"/>
          <w:b/>
          <w:bCs/>
          <w:sz w:val="21"/>
          <w:szCs w:val="21"/>
          <w:rtl/>
        </w:rPr>
        <w:t xml:space="preserve"> וי</w:t>
      </w:r>
      <w:r w:rsidRPr="00262EDB">
        <w:rPr>
          <w:rFonts w:ascii="David" w:hAnsi="David" w:cs="Guttman Rashi" w:hint="cs"/>
          <w:b/>
          <w:bCs/>
          <w:sz w:val="21"/>
          <w:szCs w:val="21"/>
          <w:rtl/>
        </w:rPr>
        <w:t>"</w:t>
      </w:r>
      <w:r w:rsidRPr="00262EDB">
        <w:rPr>
          <w:rFonts w:ascii="David" w:hAnsi="David" w:cs="Guttman Rashi"/>
          <w:b/>
          <w:bCs/>
          <w:sz w:val="21"/>
          <w:szCs w:val="21"/>
          <w:rtl/>
        </w:rPr>
        <w:t xml:space="preserve">א דגם כאן ובמשחקים בקוביא צריכים להחזיר המעות שהרויחו </w:t>
      </w:r>
      <w:r w:rsidRPr="00262EDB">
        <w:rPr>
          <w:rFonts w:ascii="David" w:hAnsi="David" w:cs="Guttman Rashi"/>
          <w:sz w:val="21"/>
          <w:szCs w:val="21"/>
          <w:rtl/>
        </w:rPr>
        <w:t>(ב"י בשם הרא"ש).</w:t>
      </w:r>
      <w:r w:rsidRPr="00262EDB">
        <w:rPr>
          <w:rFonts w:ascii="David" w:hAnsi="David" w:cs="Guttman Rashi"/>
          <w:b/>
          <w:bCs/>
          <w:sz w:val="21"/>
          <w:szCs w:val="21"/>
          <w:rtl/>
        </w:rPr>
        <w:t xml:space="preserve"> </w:t>
      </w:r>
      <w:r w:rsidRPr="00262EDB">
        <w:rPr>
          <w:rFonts w:ascii="David" w:hAnsi="David" w:hint="cs"/>
          <w:b/>
          <w:bCs/>
          <w:sz w:val="20"/>
          <w:rtl/>
        </w:rPr>
        <w:t>ו</w:t>
      </w:r>
      <w:r w:rsidRPr="00262EDB">
        <w:rPr>
          <w:rFonts w:ascii="David" w:hAnsi="David"/>
          <w:b/>
          <w:bCs/>
          <w:sz w:val="20"/>
          <w:rtl/>
        </w:rPr>
        <w:t xml:space="preserve">הסמ"ע </w:t>
      </w:r>
      <w:r w:rsidRPr="00262EDB">
        <w:rPr>
          <w:rFonts w:ascii="David" w:hAnsi="David" w:hint="cs"/>
          <w:b/>
          <w:bCs/>
          <w:sz w:val="20"/>
          <w:rtl/>
        </w:rPr>
        <w:t>כתב</w:t>
      </w:r>
      <w:r w:rsidRPr="00262EDB">
        <w:rPr>
          <w:rFonts w:ascii="David" w:hAnsi="David" w:hint="cs"/>
          <w:sz w:val="20"/>
          <w:rtl/>
        </w:rPr>
        <w:t xml:space="preserve"> (עח) ש</w:t>
      </w:r>
      <w:r w:rsidRPr="00262EDB">
        <w:rPr>
          <w:rFonts w:ascii="David" w:hAnsi="David"/>
          <w:sz w:val="20"/>
          <w:rtl/>
        </w:rPr>
        <w:t>הרא"ש לא כ</w:t>
      </w:r>
      <w:r w:rsidRPr="00262EDB">
        <w:rPr>
          <w:rFonts w:ascii="David" w:hAnsi="David" w:hint="cs"/>
          <w:sz w:val="20"/>
          <w:rtl/>
        </w:rPr>
        <w:t>"כ</w:t>
      </w:r>
      <w:r w:rsidRPr="00262EDB">
        <w:rPr>
          <w:rFonts w:ascii="David" w:hAnsi="David"/>
          <w:sz w:val="20"/>
          <w:rtl/>
        </w:rPr>
        <w:t xml:space="preserve"> אלא למ</w:t>
      </w:r>
      <w:r w:rsidRPr="00262EDB">
        <w:rPr>
          <w:rFonts w:ascii="David" w:hAnsi="David" w:hint="cs"/>
          <w:sz w:val="20"/>
          <w:rtl/>
        </w:rPr>
        <w:t>"</w:t>
      </w:r>
      <w:r w:rsidRPr="00262EDB">
        <w:rPr>
          <w:rFonts w:ascii="David" w:hAnsi="David"/>
          <w:sz w:val="20"/>
          <w:rtl/>
        </w:rPr>
        <w:t>ד דהוא משום גזל גמור, אבל לפי דקיימ</w:t>
      </w:r>
      <w:r w:rsidRPr="00262EDB">
        <w:rPr>
          <w:rFonts w:ascii="David" w:hAnsi="David" w:hint="cs"/>
          <w:sz w:val="20"/>
          <w:rtl/>
        </w:rPr>
        <w:t>"</w:t>
      </w:r>
      <w:r w:rsidRPr="00262EDB">
        <w:rPr>
          <w:rFonts w:ascii="David" w:hAnsi="David"/>
          <w:sz w:val="20"/>
          <w:rtl/>
        </w:rPr>
        <w:t>ל דאינו אלא אבק גזל</w:t>
      </w:r>
      <w:r w:rsidRPr="00262EDB">
        <w:rPr>
          <w:rFonts w:ascii="David" w:hAnsi="David" w:hint="cs"/>
          <w:sz w:val="20"/>
          <w:rtl/>
        </w:rPr>
        <w:t xml:space="preserve"> -</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 xml:space="preserve">צ להחזיר.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מאימתי חזרת</w:t>
      </w:r>
      <w:r w:rsidRPr="00262EDB">
        <w:rPr>
          <w:rFonts w:asciiTheme="majorBidi" w:hAnsiTheme="majorBidi" w:cstheme="majorBidi" w:hint="cs"/>
          <w:b/>
          <w:bCs/>
          <w:sz w:val="21"/>
          <w:szCs w:val="21"/>
          <w:rtl/>
        </w:rPr>
        <w:t xml:space="preserve"> מפריחי יונים</w:t>
      </w:r>
      <w:r w:rsidRPr="00262EDB">
        <w:rPr>
          <w:rFonts w:ascii="David" w:hAnsi="David"/>
          <w:sz w:val="20"/>
          <w:rtl/>
        </w:rPr>
        <w:t xml:space="preserve">. </w:t>
      </w:r>
      <w:r w:rsidRPr="00262EDB">
        <w:rPr>
          <w:rFonts w:ascii="David" w:hAnsi="David" w:hint="cs"/>
          <w:b/>
          <w:bCs/>
          <w:sz w:val="20"/>
          <w:rtl/>
        </w:rPr>
        <w:t>-</w:t>
      </w:r>
      <w:r w:rsidRPr="00262EDB">
        <w:rPr>
          <w:rFonts w:ascii="David" w:hAnsi="David"/>
          <w:sz w:val="20"/>
          <w:rtl/>
        </w:rPr>
        <w:t xml:space="preserve"> ברייתא</w:t>
      </w:r>
      <w:r w:rsidRPr="00262EDB">
        <w:rPr>
          <w:rFonts w:ascii="David" w:hAnsi="David" w:hint="cs"/>
          <w:sz w:val="20"/>
          <w:rtl/>
        </w:rPr>
        <w:t xml:space="preserve"> (כה:)</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 xml:space="preserve">ומפריחי יונים - אלו שממרין את היונים. ולא יונים בלבד אמרו, אלא אפילו בהמה חיה </w:t>
      </w:r>
      <w:r w:rsidRPr="00262EDB">
        <w:rPr>
          <w:rFonts w:ascii="David" w:hAnsi="David"/>
          <w:b/>
          <w:bCs/>
          <w:sz w:val="20"/>
          <w:rtl/>
        </w:rPr>
        <w:t>ועוף, ואימתי חזרתן</w:t>
      </w:r>
      <w:r w:rsidRPr="00262EDB">
        <w:rPr>
          <w:rFonts w:ascii="David" w:hAnsi="David" w:hint="cs"/>
          <w:b/>
          <w:bCs/>
          <w:sz w:val="20"/>
          <w:rtl/>
        </w:rPr>
        <w:t>?</w:t>
      </w:r>
      <w:r w:rsidRPr="00262EDB">
        <w:rPr>
          <w:rFonts w:ascii="David" w:hAnsi="David"/>
          <w:b/>
          <w:bCs/>
          <w:sz w:val="20"/>
          <w:rtl/>
        </w:rPr>
        <w:t xml:space="preserve"> משישברו את פגמיהן, ויחזרו בהן חזרה גמורה, דאפילו במדבר נמי לא עבדי. </w:t>
      </w:r>
      <w:r w:rsidRPr="00262EDB">
        <w:rPr>
          <w:rFonts w:ascii="David" w:hAnsi="David"/>
          <w:sz w:val="20"/>
          <w:rtl/>
        </w:rPr>
        <w:t xml:space="preserve"> </w:t>
      </w:r>
      <w:r w:rsidRPr="00262EDB">
        <w:rPr>
          <w:rFonts w:ascii="David" w:hAnsi="David"/>
          <w:b/>
          <w:bCs/>
          <w:sz w:val="20"/>
          <w:rtl/>
        </w:rPr>
        <w:t>וכ"</w:t>
      </w:r>
      <w:r w:rsidRPr="00262EDB">
        <w:rPr>
          <w:rFonts w:ascii="David" w:hAnsi="David" w:hint="cs"/>
          <w:b/>
          <w:bCs/>
          <w:sz w:val="20"/>
          <w:rtl/>
        </w:rPr>
        <w:t>פ</w:t>
      </w:r>
      <w:r w:rsidRPr="00262EDB">
        <w:rPr>
          <w:rFonts w:ascii="David" w:hAnsi="David"/>
          <w:b/>
          <w:bCs/>
          <w:sz w:val="20"/>
          <w:rtl/>
        </w:rPr>
        <w:t xml:space="preserve"> הרמב"ם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פי"ב ה"ז)</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lastRenderedPageBreak/>
        <w:t>כתב בעיטור</w:t>
      </w:r>
      <w:r w:rsidRPr="00262EDB">
        <w:rPr>
          <w:rFonts w:ascii="David" w:hAnsi="David"/>
          <w:sz w:val="20"/>
          <w:rtl/>
        </w:rPr>
        <w:t xml:space="preserve"> (קבלת עדות נז:) ל</w:t>
      </w:r>
      <w:r w:rsidRPr="00262EDB">
        <w:rPr>
          <w:rFonts w:ascii="David" w:hAnsi="David" w:hint="cs"/>
          <w:sz w:val="20"/>
          <w:rtl/>
        </w:rPr>
        <w:t>דעת ה</w:t>
      </w:r>
      <w:r w:rsidRPr="00262EDB">
        <w:rPr>
          <w:rFonts w:ascii="David" w:hAnsi="David"/>
          <w:sz w:val="20"/>
          <w:rtl/>
        </w:rPr>
        <w:t xml:space="preserve">רי"ף </w:t>
      </w:r>
      <w:r w:rsidRPr="00262EDB">
        <w:rPr>
          <w:rFonts w:ascii="David" w:hAnsi="David" w:hint="cs"/>
          <w:sz w:val="20"/>
          <w:rtl/>
        </w:rPr>
        <w:t>ה</w:t>
      </w:r>
      <w:r w:rsidRPr="00262EDB">
        <w:rPr>
          <w:rFonts w:ascii="David" w:hAnsi="David"/>
          <w:sz w:val="20"/>
          <w:rtl/>
        </w:rPr>
        <w:t xml:space="preserve">חשוד על הגניבה אם החזירה </w:t>
      </w:r>
      <w:r w:rsidRPr="00262EDB">
        <w:rPr>
          <w:rFonts w:ascii="David" w:hAnsi="David" w:hint="cs"/>
          <w:sz w:val="20"/>
          <w:rtl/>
        </w:rPr>
        <w:t xml:space="preserve">משום שעשה </w:t>
      </w:r>
      <w:r w:rsidRPr="00262EDB">
        <w:rPr>
          <w:rFonts w:ascii="David" w:hAnsi="David"/>
          <w:sz w:val="20"/>
          <w:rtl/>
        </w:rPr>
        <w:t>תשובה</w:t>
      </w:r>
      <w:r w:rsidRPr="00262EDB">
        <w:rPr>
          <w:rFonts w:ascii="David" w:hAnsi="David" w:hint="cs"/>
          <w:sz w:val="20"/>
          <w:rtl/>
        </w:rPr>
        <w:t>,</w:t>
      </w:r>
      <w:r w:rsidRPr="00262EDB">
        <w:rPr>
          <w:rFonts w:ascii="David" w:hAnsi="David"/>
          <w:sz w:val="20"/>
          <w:rtl/>
        </w:rPr>
        <w:t xml:space="preserve"> ולא </w:t>
      </w:r>
      <w:r w:rsidRPr="00262EDB">
        <w:rPr>
          <w:rFonts w:ascii="David" w:hAnsi="David" w:hint="cs"/>
          <w:sz w:val="20"/>
          <w:rtl/>
        </w:rPr>
        <w:t>מ</w:t>
      </w:r>
      <w:r w:rsidRPr="00262EDB">
        <w:rPr>
          <w:rFonts w:ascii="David" w:hAnsi="David"/>
          <w:sz w:val="20"/>
          <w:rtl/>
        </w:rPr>
        <w:t>יראה ופחד</w:t>
      </w:r>
      <w:r w:rsidRPr="00262EDB">
        <w:rPr>
          <w:rFonts w:ascii="David" w:hAnsi="David" w:hint="cs"/>
          <w:sz w:val="20"/>
          <w:rtl/>
        </w:rPr>
        <w:t>,</w:t>
      </w:r>
      <w:r w:rsidRPr="00262EDB">
        <w:rPr>
          <w:rFonts w:ascii="David" w:hAnsi="David"/>
          <w:sz w:val="20"/>
          <w:rtl/>
        </w:rPr>
        <w:t xml:space="preserve"> וקבל שלא לגנוב לישראל וגוי </w:t>
      </w:r>
      <w:r w:rsidRPr="00262EDB">
        <w:rPr>
          <w:rFonts w:ascii="David" w:hAnsi="David" w:hint="cs"/>
          <w:sz w:val="20"/>
          <w:rtl/>
        </w:rPr>
        <w:t xml:space="preserve">- </w:t>
      </w:r>
      <w:r w:rsidRPr="00262EDB">
        <w:rPr>
          <w:rFonts w:ascii="David" w:hAnsi="David"/>
          <w:sz w:val="20"/>
          <w:rtl/>
        </w:rPr>
        <w:t xml:space="preserve">מקבלין </w:t>
      </w:r>
      <w:r w:rsidRPr="00262EDB">
        <w:rPr>
          <w:rFonts w:ascii="David" w:hAnsi="David" w:hint="cs"/>
          <w:sz w:val="20"/>
          <w:rtl/>
        </w:rPr>
        <w:t xml:space="preserve">את </w:t>
      </w:r>
      <w:r w:rsidRPr="00262EDB">
        <w:rPr>
          <w:rFonts w:ascii="David" w:hAnsi="David"/>
          <w:sz w:val="20"/>
          <w:rtl/>
        </w:rPr>
        <w:t>עדות</w:t>
      </w:r>
      <w:r w:rsidRPr="00262EDB">
        <w:rPr>
          <w:rFonts w:ascii="David" w:hAnsi="David" w:hint="cs"/>
          <w:sz w:val="20"/>
          <w:rtl/>
        </w:rPr>
        <w:t>ו</w:t>
      </w:r>
      <w:r w:rsidRPr="00262EDB">
        <w:rPr>
          <w:rFonts w:ascii="David" w:hAnsi="David"/>
          <w:sz w:val="20"/>
          <w:rtl/>
        </w:rPr>
        <w:t>.</w:t>
      </w:r>
      <w:r w:rsidRPr="00262EDB">
        <w:rPr>
          <w:rFonts w:ascii="David" w:hAnsi="David" w:hint="cs"/>
          <w:sz w:val="20"/>
          <w:rtl/>
        </w:rPr>
        <w:t xml:space="preserve"> </w:t>
      </w:r>
      <w:r w:rsidRPr="00262EDB">
        <w:rPr>
          <w:rFonts w:ascii="David" w:hAnsi="David" w:hint="cs"/>
          <w:b/>
          <w:bCs/>
          <w:sz w:val="20"/>
          <w:rtl/>
        </w:rPr>
        <w:t xml:space="preserve">וכ"כ הטור </w:t>
      </w:r>
      <w:r w:rsidRPr="00262EDB">
        <w:rPr>
          <w:rFonts w:ascii="David" w:hAnsi="David" w:hint="cs"/>
          <w:sz w:val="20"/>
          <w:rtl/>
        </w:rPr>
        <w:t>(סט"ו).</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12"/>
          <w:szCs w:val="12"/>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שאפילו במדבר לא יעשו</w:t>
      </w:r>
      <w:r w:rsidRPr="00262EDB">
        <w:rPr>
          <w:rFonts w:ascii="David" w:hAnsi="David"/>
          <w:sz w:val="20"/>
          <w:rtl/>
        </w:rPr>
        <w:t xml:space="preserve">. </w:t>
      </w:r>
      <w:r w:rsidRPr="00262EDB">
        <w:rPr>
          <w:rFonts w:ascii="David" w:hAnsi="David" w:hint="cs"/>
          <w:b/>
          <w:bCs/>
          <w:sz w:val="20"/>
          <w:rtl/>
        </w:rPr>
        <w:t>- כתב הסמ"ע</w:t>
      </w:r>
      <w:r w:rsidRPr="00262EDB">
        <w:rPr>
          <w:rFonts w:ascii="David" w:hAnsi="David"/>
          <w:sz w:val="20"/>
          <w:rtl/>
        </w:rPr>
        <w:t xml:space="preserve"> </w:t>
      </w:r>
      <w:r w:rsidRPr="00262EDB">
        <w:rPr>
          <w:rFonts w:ascii="David" w:hAnsi="David" w:hint="cs"/>
          <w:sz w:val="20"/>
          <w:rtl/>
        </w:rPr>
        <w:t>(עז) שהרמב"ם לשיטתו אזיל (</w:t>
      </w:r>
      <w:r w:rsidRPr="00262EDB">
        <w:rPr>
          <w:rFonts w:ascii="David" w:hAnsi="David"/>
          <w:sz w:val="20"/>
          <w:rtl/>
        </w:rPr>
        <w:t>פ"י מעדות ה"ד</w:t>
      </w:r>
      <w:r w:rsidRPr="00262EDB">
        <w:rPr>
          <w:rFonts w:ascii="David" w:hAnsi="David" w:hint="cs"/>
          <w:sz w:val="20"/>
          <w:rtl/>
        </w:rPr>
        <w:t>)</w:t>
      </w:r>
      <w:r w:rsidRPr="00262EDB">
        <w:rPr>
          <w:rFonts w:ascii="David" w:hAnsi="David"/>
          <w:sz w:val="20"/>
          <w:rtl/>
        </w:rPr>
        <w:t xml:space="preserve"> דנקט בלשון מפריחי יונים שצדין ביונים ומביאין יונים אחרים, ואיסור זה הוא דוקא בישוב ולא במדבר וכמו שכתבתי בסט"ז סקל"ט</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וי</w:t>
      </w:r>
      <w:r w:rsidRPr="00262EDB">
        <w:rPr>
          <w:rFonts w:ascii="David" w:hAnsi="David" w:cs="Guttman Rashi" w:hint="cs"/>
          <w:b/>
          <w:bCs/>
          <w:sz w:val="21"/>
          <w:szCs w:val="21"/>
          <w:rtl/>
        </w:rPr>
        <w:t>"</w:t>
      </w:r>
      <w:r w:rsidRPr="00262EDB">
        <w:rPr>
          <w:rFonts w:ascii="David" w:hAnsi="David" w:cs="Guttman Rashi"/>
          <w:b/>
          <w:bCs/>
          <w:sz w:val="21"/>
          <w:szCs w:val="21"/>
          <w:rtl/>
        </w:rPr>
        <w:t>א דגם כאן ובמשחקים בקוביא צריכים להחזיר המעות שהרויחו</w:t>
      </w:r>
      <w:r w:rsidRPr="00262EDB">
        <w:rPr>
          <w:rFonts w:ascii="David" w:hAnsi="David" w:hint="cs"/>
          <w:b/>
          <w:bCs/>
          <w:sz w:val="20"/>
          <w:rtl/>
        </w:rPr>
        <w:t xml:space="preserve">. - </w:t>
      </w:r>
      <w:r w:rsidRPr="00262EDB">
        <w:rPr>
          <w:rFonts w:ascii="David" w:hAnsi="David"/>
          <w:b/>
          <w:bCs/>
          <w:sz w:val="20"/>
          <w:rtl/>
        </w:rPr>
        <w:t>הרא"ש</w:t>
      </w:r>
      <w:r w:rsidRPr="00262EDB">
        <w:rPr>
          <w:rFonts w:ascii="David" w:hAnsi="David" w:hint="cs"/>
          <w:b/>
          <w:bCs/>
          <w:sz w:val="20"/>
          <w:rtl/>
        </w:rPr>
        <w:t xml:space="preserve"> כתב</w:t>
      </w:r>
      <w:r w:rsidRPr="00262EDB">
        <w:rPr>
          <w:rFonts w:ascii="David" w:hAnsi="David"/>
          <w:sz w:val="20"/>
          <w:rtl/>
        </w:rPr>
        <w:t xml:space="preserve"> (סי' י) </w:t>
      </w:r>
      <w:r w:rsidRPr="00262EDB">
        <w:rPr>
          <w:rFonts w:ascii="David" w:hAnsi="David" w:hint="cs"/>
          <w:sz w:val="20"/>
          <w:rtl/>
        </w:rPr>
        <w:t xml:space="preserve">גבי מאמתי חזרת מלוה ברבית. </w:t>
      </w:r>
      <w:r w:rsidRPr="00262EDB">
        <w:rPr>
          <w:rFonts w:ascii="David" w:hAnsi="David"/>
          <w:sz w:val="20"/>
          <w:rtl/>
        </w:rPr>
        <w:t xml:space="preserve">ומה שלא פירש </w:t>
      </w:r>
      <w:r w:rsidRPr="00262EDB">
        <w:rPr>
          <w:rFonts w:ascii="David" w:hAnsi="David" w:hint="cs"/>
          <w:sz w:val="20"/>
          <w:rtl/>
        </w:rPr>
        <w:t xml:space="preserve">הש"ס </w:t>
      </w:r>
      <w:r w:rsidRPr="00262EDB">
        <w:rPr>
          <w:rFonts w:ascii="David" w:hAnsi="David"/>
          <w:sz w:val="20"/>
          <w:rtl/>
        </w:rPr>
        <w:t>חזרת הרבית</w:t>
      </w:r>
      <w:r w:rsidRPr="00262EDB">
        <w:rPr>
          <w:rFonts w:ascii="David" w:hAnsi="David" w:hint="cs"/>
          <w:sz w:val="20"/>
          <w:rtl/>
        </w:rPr>
        <w:t>,</w:t>
      </w:r>
      <w:r w:rsidRPr="00262EDB">
        <w:rPr>
          <w:rFonts w:ascii="David" w:hAnsi="David"/>
          <w:sz w:val="20"/>
          <w:rtl/>
        </w:rPr>
        <w:t xml:space="preserve"> דמלתא דפשיטא דצריך להוציא גזילה מתחת ידו</w:t>
      </w:r>
      <w:r w:rsidRPr="00262EDB">
        <w:rPr>
          <w:rFonts w:ascii="David" w:hAnsi="David" w:hint="cs"/>
          <w:sz w:val="20"/>
          <w:rtl/>
        </w:rPr>
        <w:t>,</w:t>
      </w:r>
      <w:r w:rsidRPr="00262EDB">
        <w:rPr>
          <w:rFonts w:ascii="David" w:hAnsi="David"/>
          <w:sz w:val="20"/>
          <w:rtl/>
        </w:rPr>
        <w:t xml:space="preserve"> ואף אם אין יודע ממי נטל צריך לעשות בהם צרכי רבים אם רוצה לעשות תשובה מעלייתא</w:t>
      </w:r>
      <w:r w:rsidRPr="00262EDB">
        <w:rPr>
          <w:rFonts w:ascii="David" w:hAnsi="David" w:hint="cs"/>
          <w:sz w:val="20"/>
          <w:rtl/>
        </w:rPr>
        <w:t>,</w:t>
      </w:r>
      <w:r w:rsidRPr="00262EDB">
        <w:rPr>
          <w:rFonts w:ascii="David" w:hAnsi="David"/>
          <w:sz w:val="20"/>
          <w:rtl/>
        </w:rPr>
        <w:t xml:space="preserve"> כי ההיא דפ</w:t>
      </w:r>
      <w:r w:rsidRPr="00262EDB">
        <w:rPr>
          <w:rFonts w:ascii="David" w:hAnsi="David" w:hint="cs"/>
          <w:sz w:val="20"/>
          <w:rtl/>
        </w:rPr>
        <w:t>"ג</w:t>
      </w:r>
      <w:r w:rsidRPr="00262EDB">
        <w:rPr>
          <w:rFonts w:ascii="David" w:hAnsi="David"/>
          <w:sz w:val="20"/>
          <w:rtl/>
        </w:rPr>
        <w:t xml:space="preserve"> דמסכת יו"ט (כט.) שכינס ממון בבירורי מדות</w:t>
      </w:r>
      <w:r w:rsidRPr="00262EDB">
        <w:rPr>
          <w:rFonts w:ascii="David" w:hAnsi="David" w:hint="cs"/>
          <w:sz w:val="20"/>
          <w:rtl/>
        </w:rPr>
        <w:t>,</w:t>
      </w:r>
      <w:r w:rsidRPr="00262EDB">
        <w:rPr>
          <w:rFonts w:ascii="David" w:hAnsi="David"/>
          <w:sz w:val="20"/>
          <w:rtl/>
        </w:rPr>
        <w:t xml:space="preserve"> אלא אפילו שטר שיש בו רבית צריך לקורעו ויגבה הקרן בעל פה לרבנן דאמרי (ב"מ עב.) אין קונסין אותו</w:t>
      </w:r>
      <w:r w:rsidRPr="00262EDB">
        <w:rPr>
          <w:rFonts w:ascii="David" w:hAnsi="David" w:hint="cs"/>
          <w:sz w:val="20"/>
          <w:rtl/>
        </w:rPr>
        <w:t>.</w:t>
      </w:r>
      <w:r w:rsidRPr="00262EDB">
        <w:rPr>
          <w:rFonts w:ascii="David" w:hAnsi="David"/>
          <w:sz w:val="20"/>
          <w:rtl/>
        </w:rPr>
        <w:t xml:space="preserve"> ובשאר כל ממון אם בא לידו באיסור ורוצה לעשות תשובה</w:t>
      </w:r>
      <w:r w:rsidRPr="00262EDB">
        <w:rPr>
          <w:rFonts w:ascii="David" w:hAnsi="David" w:hint="cs"/>
          <w:sz w:val="20"/>
          <w:rtl/>
        </w:rPr>
        <w:t>,</w:t>
      </w:r>
      <w:r w:rsidRPr="00262EDB">
        <w:rPr>
          <w:rFonts w:ascii="David" w:hAnsi="David"/>
          <w:sz w:val="20"/>
          <w:rtl/>
        </w:rPr>
        <w:t xml:space="preserve"> צריך להוציא הממון מידו כדחזינן לעיל (רא"ש סי' ט) בחשוד על הטריפה</w:t>
      </w:r>
      <w:r w:rsidRPr="00262EDB">
        <w:rPr>
          <w:rFonts w:ascii="David" w:hAnsi="David" w:hint="cs"/>
          <w:sz w:val="20"/>
          <w:rtl/>
        </w:rPr>
        <w:t>,</w:t>
      </w:r>
      <w:r w:rsidRPr="00262EDB">
        <w:rPr>
          <w:rFonts w:ascii="David" w:hAnsi="David"/>
          <w:sz w:val="20"/>
          <w:rtl/>
        </w:rPr>
        <w:t xml:space="preserve"> דאין מקבלין תשובתו [עד שיתברר] ע</w:t>
      </w:r>
      <w:r w:rsidRPr="00262EDB">
        <w:rPr>
          <w:rFonts w:ascii="David" w:hAnsi="David" w:hint="cs"/>
          <w:sz w:val="20"/>
          <w:rtl/>
        </w:rPr>
        <w:t>"</w:t>
      </w:r>
      <w:r w:rsidRPr="00262EDB">
        <w:rPr>
          <w:rFonts w:ascii="David" w:hAnsi="David"/>
          <w:sz w:val="20"/>
          <w:rtl/>
        </w:rPr>
        <w:t xml:space="preserve">י </w:t>
      </w:r>
      <w:r w:rsidRPr="00262EDB">
        <w:rPr>
          <w:rFonts w:ascii="David" w:hAnsi="David"/>
          <w:sz w:val="20"/>
          <w:rtl/>
        </w:rPr>
        <w:t>ממון אחר שהוא שב בתשובה שלימה כ</w:t>
      </w:r>
      <w:r w:rsidRPr="00262EDB">
        <w:rPr>
          <w:rFonts w:ascii="David" w:hAnsi="David" w:hint="cs"/>
          <w:sz w:val="20"/>
          <w:rtl/>
        </w:rPr>
        <w:t>"</w:t>
      </w:r>
      <w:r w:rsidRPr="00262EDB">
        <w:rPr>
          <w:rFonts w:ascii="David" w:hAnsi="David"/>
          <w:sz w:val="20"/>
          <w:rtl/>
        </w:rPr>
        <w:t xml:space="preserve">ש שאותו ממון של איסור צריך להוציאו מתחת ידו.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וכתב הב"י</w:t>
      </w:r>
      <w:r w:rsidRPr="00262EDB">
        <w:rPr>
          <w:rFonts w:ascii="David" w:hAnsi="David" w:hint="cs"/>
          <w:sz w:val="20"/>
          <w:rtl/>
        </w:rPr>
        <w:t xml:space="preserve">: </w:t>
      </w:r>
      <w:r w:rsidRPr="00262EDB">
        <w:rPr>
          <w:rFonts w:ascii="David" w:hAnsi="David"/>
          <w:sz w:val="20"/>
          <w:rtl/>
        </w:rPr>
        <w:t>ואע"פ שכתב ואם אינו יודע ממי נטל וכו' אם רוצה לעשות תשובה מעלייתא</w:t>
      </w:r>
      <w:r w:rsidRPr="00262EDB">
        <w:rPr>
          <w:rFonts w:ascii="David" w:hAnsi="David" w:hint="cs"/>
          <w:sz w:val="20"/>
          <w:rtl/>
        </w:rPr>
        <w:t>,</w:t>
      </w:r>
      <w:r w:rsidRPr="00262EDB">
        <w:rPr>
          <w:rFonts w:ascii="David" w:hAnsi="David"/>
          <w:sz w:val="20"/>
          <w:rtl/>
        </w:rPr>
        <w:t xml:space="preserve"> דמשמע הא לאו הכי תשובה הוי אבל לא מעלייתא</w:t>
      </w:r>
      <w:r w:rsidRPr="00262EDB">
        <w:rPr>
          <w:rFonts w:ascii="David" w:hAnsi="David" w:hint="cs"/>
          <w:sz w:val="20"/>
          <w:rtl/>
        </w:rPr>
        <w:t>,</w:t>
      </w:r>
      <w:r w:rsidRPr="00262EDB">
        <w:rPr>
          <w:rFonts w:ascii="David" w:hAnsi="David"/>
          <w:sz w:val="20"/>
          <w:rtl/>
        </w:rPr>
        <w:t xml:space="preserve"> נ</w:t>
      </w:r>
      <w:r w:rsidRPr="00262EDB">
        <w:rPr>
          <w:rFonts w:ascii="David" w:hAnsi="David" w:hint="cs"/>
          <w:sz w:val="20"/>
          <w:rtl/>
        </w:rPr>
        <w:t>"</w:t>
      </w:r>
      <w:r w:rsidRPr="00262EDB">
        <w:rPr>
          <w:rFonts w:ascii="David" w:hAnsi="David"/>
          <w:sz w:val="20"/>
          <w:rtl/>
        </w:rPr>
        <w:t>ל דלאו דוקא</w:t>
      </w:r>
      <w:r w:rsidRPr="00262EDB">
        <w:rPr>
          <w:rFonts w:ascii="David" w:hAnsi="David" w:hint="cs"/>
          <w:sz w:val="20"/>
          <w:rtl/>
        </w:rPr>
        <w:t>,</w:t>
      </w:r>
      <w:r w:rsidRPr="00262EDB">
        <w:rPr>
          <w:rFonts w:ascii="David" w:hAnsi="David"/>
          <w:sz w:val="20"/>
          <w:rtl/>
        </w:rPr>
        <w:t xml:space="preserve"> דאה</w:t>
      </w:r>
      <w:r w:rsidRPr="00262EDB">
        <w:rPr>
          <w:rFonts w:ascii="David" w:hAnsi="David" w:hint="cs"/>
          <w:sz w:val="20"/>
          <w:rtl/>
        </w:rPr>
        <w:t>"</w:t>
      </w:r>
      <w:r w:rsidRPr="00262EDB">
        <w:rPr>
          <w:rFonts w:ascii="David" w:hAnsi="David"/>
          <w:sz w:val="20"/>
          <w:rtl/>
        </w:rPr>
        <w:t>נ שאם לא עשה כן עדיין פסול הוא</w:t>
      </w:r>
      <w:r w:rsidRPr="00262EDB">
        <w:rPr>
          <w:rFonts w:ascii="David" w:hAnsi="David" w:hint="cs"/>
          <w:sz w:val="20"/>
          <w:rtl/>
        </w:rPr>
        <w:t>,</w:t>
      </w:r>
      <w:r w:rsidRPr="00262EDB">
        <w:rPr>
          <w:rFonts w:ascii="David" w:hAnsi="David"/>
          <w:sz w:val="20"/>
          <w:rtl/>
        </w:rPr>
        <w:t xml:space="preserve"> שהיאך אפשר להכשירו ועדיין שרץ מעות האיסור בידו</w:t>
      </w:r>
      <w:r w:rsidRPr="00262EDB">
        <w:rPr>
          <w:rFonts w:ascii="David" w:hAnsi="David" w:hint="cs"/>
          <w:sz w:val="20"/>
          <w:rtl/>
        </w:rPr>
        <w:t>,</w:t>
      </w:r>
      <w:r w:rsidRPr="00262EDB">
        <w:rPr>
          <w:rFonts w:ascii="David" w:hAnsi="David"/>
          <w:sz w:val="20"/>
          <w:rtl/>
        </w:rPr>
        <w:t xml:space="preserve"> ומ"מ נראה שאם הוציאם מידו ונתנם ביד ב</w:t>
      </w:r>
      <w:r w:rsidRPr="00262EDB">
        <w:rPr>
          <w:rFonts w:ascii="David" w:hAnsi="David" w:hint="cs"/>
          <w:sz w:val="20"/>
          <w:rtl/>
        </w:rPr>
        <w:t>"</w:t>
      </w:r>
      <w:r w:rsidRPr="00262EDB">
        <w:rPr>
          <w:rFonts w:ascii="David" w:hAnsi="David"/>
          <w:sz w:val="20"/>
          <w:rtl/>
        </w:rPr>
        <w:t>ד לעשות מהם כפי הנראה בעיניהם</w:t>
      </w:r>
      <w:r w:rsidRPr="00262EDB">
        <w:rPr>
          <w:rFonts w:ascii="David" w:hAnsi="David" w:hint="cs"/>
          <w:sz w:val="20"/>
          <w:rtl/>
        </w:rPr>
        <w:t>,</w:t>
      </w:r>
      <w:r w:rsidRPr="00262EDB">
        <w:rPr>
          <w:rFonts w:ascii="David" w:hAnsi="David"/>
          <w:sz w:val="20"/>
          <w:rtl/>
        </w:rPr>
        <w:t xml:space="preserve"> בהכי מתכשר.</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והד"מ כתב </w:t>
      </w:r>
      <w:r w:rsidRPr="00262EDB">
        <w:rPr>
          <w:rFonts w:ascii="David" w:hAnsi="David"/>
          <w:sz w:val="20"/>
          <w:rtl/>
        </w:rPr>
        <w:t>(טז)</w:t>
      </w:r>
      <w:r w:rsidRPr="00262EDB">
        <w:rPr>
          <w:rFonts w:ascii="David" w:hAnsi="David"/>
          <w:sz w:val="24"/>
          <w:szCs w:val="24"/>
          <w:rtl/>
        </w:rPr>
        <w:t xml:space="preserve"> </w:t>
      </w:r>
      <w:r w:rsidRPr="00262EDB">
        <w:rPr>
          <w:rFonts w:ascii="David" w:hAnsi="David" w:hint="cs"/>
          <w:sz w:val="20"/>
          <w:rtl/>
        </w:rPr>
        <w:t>ולי נראה</w:t>
      </w:r>
      <w:r w:rsidRPr="00262EDB">
        <w:rPr>
          <w:rFonts w:ascii="David" w:hAnsi="David"/>
          <w:sz w:val="20"/>
          <w:rtl/>
        </w:rPr>
        <w:t xml:space="preserve"> דהא דכתב תשובה מעלייתא בא לומר</w:t>
      </w:r>
      <w:r w:rsidRPr="00262EDB">
        <w:rPr>
          <w:rFonts w:ascii="David" w:hAnsi="David" w:hint="cs"/>
          <w:sz w:val="20"/>
          <w:rtl/>
        </w:rPr>
        <w:t>,</w:t>
      </w:r>
      <w:r w:rsidRPr="00262EDB">
        <w:rPr>
          <w:rFonts w:ascii="David" w:hAnsi="David"/>
          <w:sz w:val="20"/>
          <w:rtl/>
        </w:rPr>
        <w:t xml:space="preserve"> דאע</w:t>
      </w:r>
      <w:r w:rsidRPr="00262EDB">
        <w:rPr>
          <w:rFonts w:ascii="David" w:hAnsi="David" w:hint="cs"/>
          <w:sz w:val="20"/>
          <w:rtl/>
        </w:rPr>
        <w:t>"</w:t>
      </w:r>
      <w:r w:rsidRPr="00262EDB">
        <w:rPr>
          <w:rFonts w:ascii="David" w:hAnsi="David"/>
          <w:sz w:val="20"/>
          <w:rtl/>
        </w:rPr>
        <w:t>ג דאין מקבלין מהן הרבית שמחזירין כדאיתא בתוספות (צד: ד"ה בימי) ו</w:t>
      </w:r>
      <w:r w:rsidRPr="00262EDB">
        <w:rPr>
          <w:rFonts w:ascii="David" w:hAnsi="David" w:hint="cs"/>
          <w:sz w:val="20"/>
          <w:rtl/>
        </w:rPr>
        <w:t>הרא"ש</w:t>
      </w:r>
      <w:r w:rsidRPr="00262EDB">
        <w:rPr>
          <w:rFonts w:ascii="David" w:hAnsi="David"/>
          <w:sz w:val="20"/>
          <w:rtl/>
        </w:rPr>
        <w:t xml:space="preserve"> (סי' ב) פרק הגוזל</w:t>
      </w:r>
      <w:r w:rsidRPr="00262EDB">
        <w:rPr>
          <w:rFonts w:ascii="David" w:hAnsi="David" w:hint="cs"/>
          <w:sz w:val="20"/>
          <w:rtl/>
        </w:rPr>
        <w:t>,</w:t>
      </w:r>
      <w:r w:rsidRPr="00262EDB">
        <w:rPr>
          <w:rFonts w:ascii="David" w:hAnsi="David"/>
          <w:sz w:val="20"/>
          <w:rtl/>
        </w:rPr>
        <w:t xml:space="preserve"> ונתבאר בטור יו</w:t>
      </w:r>
      <w:r w:rsidRPr="00262EDB">
        <w:rPr>
          <w:rFonts w:ascii="David" w:hAnsi="David" w:hint="cs"/>
          <w:sz w:val="20"/>
          <w:rtl/>
        </w:rPr>
        <w:t>"</w:t>
      </w:r>
      <w:r w:rsidRPr="00262EDB">
        <w:rPr>
          <w:rFonts w:ascii="David" w:hAnsi="David"/>
          <w:sz w:val="20"/>
          <w:rtl/>
        </w:rPr>
        <w:t>ד סימן קס"א</w:t>
      </w:r>
      <w:r w:rsidRPr="00262EDB">
        <w:rPr>
          <w:rFonts w:ascii="David" w:hAnsi="David" w:hint="cs"/>
          <w:sz w:val="20"/>
          <w:rtl/>
        </w:rPr>
        <w:t>.</w:t>
      </w:r>
      <w:r w:rsidRPr="00262EDB">
        <w:rPr>
          <w:rFonts w:ascii="David" w:hAnsi="David"/>
          <w:sz w:val="20"/>
          <w:rtl/>
        </w:rPr>
        <w:t xml:space="preserve"> מ</w:t>
      </w:r>
      <w:r w:rsidRPr="00262EDB">
        <w:rPr>
          <w:rFonts w:ascii="David" w:hAnsi="David" w:hint="cs"/>
          <w:sz w:val="20"/>
          <w:rtl/>
        </w:rPr>
        <w:t>"</w:t>
      </w:r>
      <w:r w:rsidRPr="00262EDB">
        <w:rPr>
          <w:rFonts w:ascii="David" w:hAnsi="David"/>
          <w:sz w:val="20"/>
          <w:rtl/>
        </w:rPr>
        <w:t>מ אם רוצים לעשות תשובה מעלייתא ולצאת ידי שמים צריכים להוציא הרבית מתחת ידיהם</w:t>
      </w:r>
      <w:r w:rsidRPr="00262EDB">
        <w:rPr>
          <w:rFonts w:ascii="David" w:hAnsi="David" w:hint="cs"/>
          <w:sz w:val="20"/>
          <w:rtl/>
        </w:rPr>
        <w:t>,</w:t>
      </w:r>
      <w:r w:rsidRPr="00262EDB">
        <w:rPr>
          <w:rFonts w:ascii="David" w:hAnsi="David"/>
          <w:sz w:val="20"/>
          <w:rtl/>
        </w:rPr>
        <w:t xml:space="preserve"> ועיין ביו</w:t>
      </w:r>
      <w:r w:rsidRPr="00262EDB">
        <w:rPr>
          <w:rFonts w:ascii="David" w:hAnsi="David" w:hint="cs"/>
          <w:sz w:val="20"/>
          <w:rtl/>
        </w:rPr>
        <w:t>"</w:t>
      </w:r>
      <w:r w:rsidRPr="00262EDB">
        <w:rPr>
          <w:rFonts w:ascii="David" w:hAnsi="David"/>
          <w:sz w:val="20"/>
          <w:rtl/>
        </w:rPr>
        <w:t>ד סימן קס"א (דמה"א אות ה)</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12"/>
          <w:szCs w:val="12"/>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David" w:hAnsi="David" w:hint="cs"/>
          <w:b/>
          <w:bCs/>
          <w:sz w:val="20"/>
          <w:rtl/>
        </w:rPr>
        <w:t>והסמ"ע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עח</w:t>
      </w:r>
      <w:r w:rsidRPr="00262EDB">
        <w:rPr>
          <w:rFonts w:ascii="David" w:hAnsi="David" w:hint="cs"/>
          <w:sz w:val="20"/>
          <w:rtl/>
        </w:rPr>
        <w:t>)</w:t>
      </w:r>
      <w:r w:rsidRPr="00262EDB">
        <w:rPr>
          <w:rFonts w:ascii="David" w:hAnsi="David"/>
          <w:sz w:val="20"/>
          <w:rtl/>
        </w:rPr>
        <w:t xml:space="preserve"> דאדרבה מדברי הרא"ש מוכח איפכא, דדוקא למ"ד דפסול משחק בקוביא הוא משום דהו"ל אסמכתא דלא קניא כלל, או במלוה בריבית או טבח שבכל אלו יש איסור גמור בהמעות מדאורייתא, הצריכו להחזיר ע"ש. אבל לפי דקיימ</w:t>
      </w:r>
      <w:r w:rsidRPr="00262EDB">
        <w:rPr>
          <w:rFonts w:ascii="David" w:hAnsi="David" w:hint="cs"/>
          <w:sz w:val="20"/>
          <w:rtl/>
        </w:rPr>
        <w:t>"</w:t>
      </w:r>
      <w:r w:rsidRPr="00262EDB">
        <w:rPr>
          <w:rFonts w:ascii="David" w:hAnsi="David"/>
          <w:sz w:val="20"/>
          <w:rtl/>
        </w:rPr>
        <w:t>ל דאינו אלא אבק גזל, אין צריך להחזיר</w:t>
      </w:r>
      <w:r w:rsidRPr="00262EDB">
        <w:rPr>
          <w:rFonts w:ascii="David" w:hAnsi="David" w:hint="cs"/>
          <w:sz w:val="20"/>
          <w:rtl/>
        </w:rPr>
        <w:t xml:space="preserve">, </w:t>
      </w:r>
      <w:r w:rsidRPr="00262EDB">
        <w:rPr>
          <w:rFonts w:ascii="David" w:hAnsi="David"/>
          <w:sz w:val="20"/>
          <w:rtl/>
        </w:rPr>
        <w:t xml:space="preserve">וכן מוכח מדברי </w:t>
      </w:r>
      <w:r w:rsidRPr="00262EDB">
        <w:rPr>
          <w:rFonts w:ascii="David" w:hAnsi="David" w:hint="cs"/>
          <w:sz w:val="20"/>
          <w:rtl/>
        </w:rPr>
        <w:t>רי"ו [שהובא בסעיף הקודם].</w:t>
      </w:r>
      <w:r w:rsidRPr="00262EDB">
        <w:rPr>
          <w:rFonts w:ascii="David" w:hAnsi="David"/>
          <w:sz w:val="20"/>
          <w:rtl/>
        </w:rPr>
        <w:t xml:space="preserve"> </w:t>
      </w:r>
      <w:r w:rsidRPr="00262EDB">
        <w:rPr>
          <w:rFonts w:ascii="David" w:hAnsi="David"/>
          <w:sz w:val="12"/>
          <w:szCs w:val="12"/>
          <w:rtl/>
        </w:rPr>
        <w:t xml:space="preserve"> </w:t>
      </w:r>
      <w:r w:rsidRPr="00262EDB">
        <w:rPr>
          <w:rFonts w:ascii="David" w:hAnsi="David"/>
          <w:sz w:val="4"/>
          <w:szCs w:val="4"/>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b/>
          <w:bCs/>
          <w:sz w:val="21"/>
          <w:szCs w:val="21"/>
          <w:rtl/>
        </w:rPr>
      </w:pPr>
      <w:r w:rsidRPr="00262EDB">
        <w:rPr>
          <w:rFonts w:ascii="David" w:hAnsi="David" w:hint="cs"/>
          <w:b/>
          <w:bCs/>
          <w:sz w:val="21"/>
          <w:szCs w:val="21"/>
          <w:rtl/>
        </w:rPr>
        <w:t xml:space="preserve">(לב) </w:t>
      </w:r>
      <w:r w:rsidRPr="00262EDB">
        <w:rPr>
          <w:rFonts w:ascii="David" w:hAnsi="David"/>
          <w:b/>
          <w:bCs/>
          <w:sz w:val="21"/>
          <w:szCs w:val="21"/>
          <w:rtl/>
        </w:rPr>
        <w:t>מאימתי חזרת סוחרי שביעית, משתגיע שביעית ויבדקו. ולא חזרת דברים בלבד, אלא כותב: אני פלוני בן פלוני כנסתי ק"ק זוז מפירות שביעית והרי הם נתונים במתנה לעניים</w:t>
      </w:r>
      <w:r w:rsidRPr="00262EDB">
        <w:rPr>
          <w:rFonts w:ascii="David" w:hAnsi="David" w:hint="cs"/>
          <w:b/>
          <w:bCs/>
          <w:sz w:val="21"/>
          <w:szCs w:val="21"/>
          <w:rtl/>
        </w:rPr>
        <w:t xml:space="preserve"> </w:t>
      </w:r>
      <w:r w:rsidRPr="00262EDB">
        <w:rPr>
          <w:rFonts w:ascii="David" w:hAnsi="David" w:hint="cs"/>
          <w:sz w:val="21"/>
          <w:szCs w:val="21"/>
          <w:rtl/>
        </w:rPr>
        <w:t>(רמב"ם ע"פ הברייתא).</w:t>
      </w:r>
      <w:r w:rsidRPr="00262EDB">
        <w:rPr>
          <w:rFonts w:ascii="David" w:hAnsi="David"/>
          <w:b/>
          <w:bCs/>
          <w:sz w:val="21"/>
          <w:szCs w:val="21"/>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1"/>
          <w:szCs w:val="21"/>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 xml:space="preserve">מאימתי חזרת סוחרי שביעית </w:t>
      </w:r>
      <w:r w:rsidRPr="00262EDB">
        <w:rPr>
          <w:rFonts w:ascii="David" w:hAnsi="David"/>
          <w:b/>
          <w:bCs/>
          <w:sz w:val="21"/>
          <w:szCs w:val="21"/>
          <w:rtl/>
        </w:rPr>
        <w:t>–</w:t>
      </w:r>
      <w:r w:rsidRPr="00262EDB">
        <w:rPr>
          <w:rFonts w:ascii="David" w:hAnsi="David" w:hint="cs"/>
          <w:b/>
          <w:bCs/>
          <w:sz w:val="21"/>
          <w:szCs w:val="21"/>
          <w:rtl/>
        </w:rPr>
        <w:t xml:space="preserve"> </w:t>
      </w:r>
      <w:r w:rsidRPr="00262EDB">
        <w:rPr>
          <w:rFonts w:ascii="David" w:hAnsi="David" w:hint="cs"/>
          <w:sz w:val="21"/>
          <w:szCs w:val="21"/>
          <w:rtl/>
        </w:rPr>
        <w:t>ברייתא שם (כה:)</w:t>
      </w:r>
      <w:r w:rsidRPr="00262EDB">
        <w:rPr>
          <w:rFonts w:ascii="David" w:hAnsi="David" w:hint="cs"/>
          <w:sz w:val="20"/>
          <w:rtl/>
        </w:rPr>
        <w:t xml:space="preserve"> </w:t>
      </w:r>
      <w:r w:rsidRPr="00262EDB">
        <w:rPr>
          <w:rFonts w:ascii="David" w:hAnsi="David"/>
          <w:b/>
          <w:bCs/>
          <w:sz w:val="20"/>
          <w:rtl/>
        </w:rPr>
        <w:t>סוחרי שביעית - אלו שנושאין ונותנין בפירות שביעית, ואימתי חזרתן</w:t>
      </w:r>
      <w:r w:rsidRPr="00262EDB">
        <w:rPr>
          <w:rFonts w:ascii="David" w:hAnsi="David" w:hint="cs"/>
          <w:b/>
          <w:bCs/>
          <w:sz w:val="20"/>
          <w:rtl/>
        </w:rPr>
        <w:t>?</w:t>
      </w:r>
      <w:r w:rsidRPr="00262EDB">
        <w:rPr>
          <w:rFonts w:ascii="David" w:hAnsi="David"/>
          <w:b/>
          <w:bCs/>
          <w:sz w:val="20"/>
          <w:rtl/>
        </w:rPr>
        <w:t xml:space="preserve"> משתגיע שביעית אחרת ויבדלו. ואמר רבי נחמיה: לא חזרת דברים בלבד אמרו, אלא חזרת ממון. כיצד? אומר: אני פלוני בר פלוני כינסתי מאתים זוז בפירות שביעית, והרי הן נתונין במתנה לעניים. </w:t>
      </w:r>
      <w:r w:rsidRPr="00262EDB">
        <w:rPr>
          <w:rFonts w:ascii="David" w:hAnsi="David" w:hint="cs"/>
          <w:b/>
          <w:bCs/>
          <w:sz w:val="20"/>
          <w:rtl/>
        </w:rPr>
        <w:t xml:space="preserve">  וכ"פ הרמב"ם </w:t>
      </w:r>
      <w:r w:rsidRPr="00262EDB">
        <w:rPr>
          <w:rFonts w:ascii="David" w:hAnsi="David" w:hint="cs"/>
          <w:sz w:val="20"/>
          <w:rtl/>
        </w:rPr>
        <w:t>(ה"ח).</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b/>
          <w:bCs/>
          <w:sz w:val="12"/>
          <w:szCs w:val="12"/>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David" w:hAnsi="David" w:hint="cs"/>
          <w:b/>
          <w:bCs/>
          <w:sz w:val="20"/>
          <w:rtl/>
        </w:rPr>
        <w:t xml:space="preserve">וכתב הסמ"ע </w:t>
      </w:r>
      <w:r w:rsidRPr="00262EDB">
        <w:rPr>
          <w:rFonts w:ascii="David" w:hAnsi="David" w:hint="cs"/>
          <w:sz w:val="20"/>
          <w:rtl/>
        </w:rPr>
        <w:t>(עט) ש</w:t>
      </w:r>
      <w:r w:rsidRPr="00262EDB">
        <w:rPr>
          <w:rFonts w:ascii="David" w:hAnsi="David"/>
          <w:sz w:val="20"/>
          <w:rtl/>
        </w:rPr>
        <w:t>בגמ</w:t>
      </w:r>
      <w:r w:rsidRPr="00262EDB">
        <w:rPr>
          <w:rFonts w:ascii="David" w:hAnsi="David" w:hint="cs"/>
          <w:sz w:val="20"/>
          <w:rtl/>
        </w:rPr>
        <w:t>רא</w:t>
      </w:r>
      <w:r w:rsidRPr="00262EDB">
        <w:rPr>
          <w:rFonts w:ascii="David" w:hAnsi="David"/>
          <w:sz w:val="20"/>
          <w:rtl/>
        </w:rPr>
        <w:t xml:space="preserve"> לא נזכר כותב</w:t>
      </w:r>
      <w:r w:rsidRPr="00262EDB">
        <w:rPr>
          <w:rFonts w:ascii="David" w:hAnsi="David" w:hint="cs"/>
          <w:sz w:val="20"/>
          <w:rtl/>
        </w:rPr>
        <w:t xml:space="preserve"> אלא אומר,</w:t>
      </w:r>
      <w:r w:rsidRPr="00262EDB">
        <w:rPr>
          <w:rFonts w:ascii="David" w:hAnsi="David"/>
          <w:sz w:val="20"/>
          <w:rtl/>
        </w:rPr>
        <w:t xml:space="preserve"> והרמב"ם נקטו לתוקף הענין</w:t>
      </w:r>
      <w:r w:rsidRPr="00262EDB">
        <w:rPr>
          <w:rFonts w:ascii="David" w:hAnsi="David" w:hint="cs"/>
          <w:sz w:val="20"/>
          <w:rtl/>
        </w:rPr>
        <w:t xml:space="preserve"> וחיזוק הענין.</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1"/>
          <w:szCs w:val="21"/>
          <w:rtl/>
        </w:rPr>
      </w:pPr>
      <w:r w:rsidRPr="00262EDB">
        <w:rPr>
          <w:rFonts w:ascii="David" w:hAnsi="David"/>
          <w:b/>
          <w:bCs/>
          <w:sz w:val="21"/>
          <w:szCs w:val="21"/>
          <w:rtl/>
        </w:rPr>
        <w:t xml:space="preserve"> </w:t>
      </w:r>
      <w:r w:rsidRPr="00262EDB">
        <w:rPr>
          <w:rFonts w:ascii="David" w:hAnsi="David" w:hint="cs"/>
          <w:b/>
          <w:bCs/>
          <w:sz w:val="21"/>
          <w:szCs w:val="21"/>
          <w:rtl/>
        </w:rPr>
        <w:t xml:space="preserve">(לג) </w:t>
      </w:r>
      <w:r w:rsidRPr="00262EDB">
        <w:rPr>
          <w:rFonts w:ascii="David" w:hAnsi="David"/>
          <w:b/>
          <w:bCs/>
          <w:sz w:val="21"/>
          <w:szCs w:val="21"/>
          <w:rtl/>
        </w:rPr>
        <w:t>מאימתי חזרת המועל בשבועה, משיבא לבית דין שאין מכירין אותו ויאמר להם: חשוד אני</w:t>
      </w:r>
      <w:r w:rsidRPr="00262EDB">
        <w:rPr>
          <w:rFonts w:ascii="David" w:hAnsi="David" w:hint="cs"/>
          <w:b/>
          <w:bCs/>
          <w:sz w:val="21"/>
          <w:szCs w:val="21"/>
          <w:rtl/>
        </w:rPr>
        <w:t xml:space="preserve"> </w:t>
      </w:r>
      <w:r w:rsidRPr="00262EDB">
        <w:rPr>
          <w:rFonts w:ascii="David" w:hAnsi="David" w:hint="cs"/>
          <w:sz w:val="21"/>
          <w:szCs w:val="21"/>
          <w:rtl/>
        </w:rPr>
        <w:t>(ירושלמי)</w:t>
      </w:r>
      <w:r w:rsidRPr="00262EDB">
        <w:rPr>
          <w:rFonts w:ascii="David" w:hAnsi="David"/>
          <w:b/>
          <w:bCs/>
          <w:sz w:val="21"/>
          <w:szCs w:val="21"/>
          <w:rtl/>
        </w:rPr>
        <w:t>, או יתחייב שבועה בבית דין שאין מכירין אותו, בממון חשוב, וישלם ולא ירצה לישבע</w:t>
      </w:r>
      <w:r w:rsidRPr="00262EDB">
        <w:rPr>
          <w:rFonts w:ascii="David" w:hAnsi="David" w:hint="cs"/>
          <w:b/>
          <w:bCs/>
          <w:sz w:val="21"/>
          <w:szCs w:val="21"/>
          <w:rtl/>
        </w:rPr>
        <w:t xml:space="preserve"> </w:t>
      </w:r>
      <w:r w:rsidRPr="00262EDB">
        <w:rPr>
          <w:rFonts w:ascii="David" w:hAnsi="David" w:hint="cs"/>
          <w:sz w:val="21"/>
          <w:szCs w:val="21"/>
          <w:rtl/>
        </w:rPr>
        <w:t>(לשון הרמב"ם)</w:t>
      </w:r>
      <w:r w:rsidRPr="00262EDB">
        <w:rPr>
          <w:rFonts w:ascii="David" w:hAnsi="David"/>
          <w:b/>
          <w:bCs/>
          <w:sz w:val="21"/>
          <w:szCs w:val="21"/>
          <w:rtl/>
        </w:rPr>
        <w:t>.</w:t>
      </w:r>
      <w:r w:rsidRPr="00262EDB">
        <w:rPr>
          <w:rFonts w:ascii="David" w:hAnsi="David" w:cs="Guttman Rashi"/>
          <w:b/>
          <w:bCs/>
          <w:sz w:val="21"/>
          <w:szCs w:val="21"/>
          <w:rtl/>
        </w:rPr>
        <w:t xml:space="preserve"> הגה: ודוקא מועלי שבועות. אבל עבר על שאר עבירות, מיד כשמקבל בבית דין שבעירו שלא לעשות עוד, סגי ליה </w:t>
      </w:r>
      <w:r w:rsidRPr="00262EDB">
        <w:rPr>
          <w:rFonts w:ascii="David" w:hAnsi="David" w:cs="Guttman Rashi"/>
          <w:sz w:val="21"/>
          <w:szCs w:val="21"/>
          <w:rtl/>
        </w:rPr>
        <w:t>(ר"י נ"ב ח"ד ותוס').</w:t>
      </w:r>
      <w:r w:rsidRPr="00262EDB">
        <w:rPr>
          <w:rFonts w:ascii="David" w:hAnsi="David" w:cs="Guttman Rashi"/>
          <w:b/>
          <w:bCs/>
          <w:sz w:val="21"/>
          <w:szCs w:val="21"/>
          <w:rtl/>
        </w:rPr>
        <w:t xml:space="preserve"> ודוקא שלא העבירוהו בשביל העבירה מאיזה אומנות. אבל העבירוהו, דינו כטבח שיתבאר בסמוך </w:t>
      </w:r>
      <w:r w:rsidRPr="00262EDB">
        <w:rPr>
          <w:rFonts w:ascii="David" w:hAnsi="David" w:cs="Guttman Rashi"/>
          <w:sz w:val="21"/>
          <w:szCs w:val="21"/>
          <w:rtl/>
        </w:rPr>
        <w:t>(ב"י).</w:t>
      </w:r>
      <w:r w:rsidRPr="00262EDB">
        <w:rPr>
          <w:rFonts w:ascii="David" w:hAnsi="David" w:cs="Guttman Rashi"/>
          <w:b/>
          <w:bCs/>
          <w:sz w:val="21"/>
          <w:szCs w:val="21"/>
          <w:rtl/>
        </w:rPr>
        <w:t xml:space="preserve">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w:t>
      </w:r>
      <w:r w:rsidRPr="00262EDB">
        <w:rPr>
          <w:rFonts w:asciiTheme="majorBidi" w:hAnsiTheme="majorBidi" w:cstheme="majorBidi"/>
          <w:b/>
          <w:bCs/>
          <w:sz w:val="21"/>
          <w:szCs w:val="21"/>
          <w:rtl/>
        </w:rPr>
        <w:t xml:space="preserve">ומאימתי חזרת המועלים בשבועה וכו'. </w:t>
      </w:r>
      <w:r w:rsidRPr="00262EDB">
        <w:rPr>
          <w:rFonts w:ascii="David" w:hAnsi="David" w:hint="cs"/>
          <w:b/>
          <w:bCs/>
          <w:sz w:val="20"/>
          <w:rtl/>
        </w:rPr>
        <w:t>-</w:t>
      </w:r>
      <w:r w:rsidRPr="00262EDB">
        <w:rPr>
          <w:rFonts w:ascii="David" w:hAnsi="David" w:hint="cs"/>
          <w:sz w:val="20"/>
          <w:rtl/>
        </w:rPr>
        <w:t xml:space="preserve"> כ"כ בי</w:t>
      </w:r>
      <w:r w:rsidRPr="00262EDB">
        <w:rPr>
          <w:rFonts w:ascii="David" w:hAnsi="David"/>
          <w:sz w:val="20"/>
          <w:rtl/>
        </w:rPr>
        <w:t>רושלמי</w:t>
      </w:r>
      <w:r w:rsidRPr="00262EDB">
        <w:rPr>
          <w:rFonts w:ascii="David" w:hAnsi="David" w:hint="cs"/>
          <w:sz w:val="20"/>
          <w:rtl/>
        </w:rPr>
        <w:t>,</w:t>
      </w:r>
      <w:r w:rsidRPr="00262EDB">
        <w:rPr>
          <w:rFonts w:ascii="David" w:hAnsi="David"/>
          <w:sz w:val="20"/>
          <w:rtl/>
        </w:rPr>
        <w:t xml:space="preserve"> וכתבו סמ"ג בלא תעשה </w:t>
      </w:r>
      <w:r w:rsidRPr="00262EDB">
        <w:rPr>
          <w:rFonts w:ascii="David" w:hAnsi="David" w:hint="cs"/>
          <w:sz w:val="20"/>
          <w:rtl/>
        </w:rPr>
        <w:t>(</w:t>
      </w:r>
      <w:r w:rsidRPr="00262EDB">
        <w:rPr>
          <w:rFonts w:ascii="David" w:hAnsi="David"/>
          <w:sz w:val="20"/>
          <w:rtl/>
        </w:rPr>
        <w:t xml:space="preserve">סימן רי"ד סו ע"ג). </w:t>
      </w:r>
      <w:r w:rsidRPr="00262EDB">
        <w:rPr>
          <w:rFonts w:ascii="David" w:hAnsi="David" w:hint="cs"/>
          <w:b/>
          <w:bCs/>
          <w:sz w:val="20"/>
          <w:rtl/>
        </w:rPr>
        <w:t>וכ"פ הרמב"ם</w:t>
      </w:r>
      <w:r w:rsidRPr="00262EDB">
        <w:rPr>
          <w:rFonts w:ascii="David" w:hAnsi="David" w:hint="cs"/>
          <w:sz w:val="20"/>
          <w:rtl/>
        </w:rPr>
        <w:t xml:space="preserve"> (ה"ט).</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וכתוב במישרים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נ"ב ח"ד</w:t>
      </w:r>
      <w:r w:rsidRPr="00262EDB">
        <w:rPr>
          <w:rFonts w:ascii="David" w:hAnsi="David" w:hint="cs"/>
          <w:sz w:val="20"/>
          <w:rtl/>
        </w:rPr>
        <w:t xml:space="preserve"> </w:t>
      </w:r>
      <w:r w:rsidRPr="00262EDB">
        <w:rPr>
          <w:rFonts w:ascii="David" w:hAnsi="David"/>
          <w:sz w:val="20"/>
          <w:rtl/>
        </w:rPr>
        <w:t>שם) כתב הירושלמי כי תשובתו שילך למקום שאין מכירין אותו</w:t>
      </w:r>
      <w:r w:rsidRPr="00262EDB">
        <w:rPr>
          <w:rFonts w:ascii="David" w:hAnsi="David" w:hint="cs"/>
          <w:sz w:val="20"/>
          <w:rtl/>
        </w:rPr>
        <w:t>,</w:t>
      </w:r>
      <w:r w:rsidRPr="00262EDB">
        <w:rPr>
          <w:rFonts w:ascii="David" w:hAnsi="David"/>
          <w:sz w:val="20"/>
          <w:rtl/>
        </w:rPr>
        <w:t xml:space="preserve"> ויאמר בפני בית דין חשוד אני</w:t>
      </w:r>
      <w:r w:rsidRPr="00262EDB">
        <w:rPr>
          <w:rFonts w:ascii="David" w:hAnsi="David" w:hint="cs"/>
          <w:sz w:val="20"/>
          <w:rtl/>
        </w:rPr>
        <w:t>,</w:t>
      </w:r>
      <w:r w:rsidRPr="00262EDB">
        <w:rPr>
          <w:rFonts w:ascii="David" w:hAnsi="David"/>
          <w:sz w:val="20"/>
          <w:rtl/>
        </w:rPr>
        <w:t xml:space="preserve"> [פירוש] ושכנגדו נשבע ונוטל.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ודוקא מועלי שבועות.</w:t>
      </w:r>
      <w:r w:rsidRPr="00262EDB">
        <w:rPr>
          <w:rFonts w:ascii="David" w:hAnsi="David" w:hint="cs"/>
          <w:b/>
          <w:bCs/>
          <w:sz w:val="20"/>
          <w:rtl/>
        </w:rPr>
        <w:t xml:space="preserve"> </w:t>
      </w:r>
      <w:r w:rsidRPr="00262EDB">
        <w:rPr>
          <w:rFonts w:ascii="David" w:hAnsi="David"/>
          <w:b/>
          <w:bCs/>
          <w:sz w:val="20"/>
          <w:rtl/>
        </w:rPr>
        <w:t>כתוב בהג</w:t>
      </w:r>
      <w:r w:rsidRPr="00262EDB">
        <w:rPr>
          <w:rFonts w:ascii="David" w:hAnsi="David" w:hint="cs"/>
          <w:b/>
          <w:bCs/>
          <w:sz w:val="20"/>
          <w:rtl/>
        </w:rPr>
        <w:t>"</w:t>
      </w:r>
      <w:r w:rsidRPr="00262EDB">
        <w:rPr>
          <w:rFonts w:ascii="David" w:hAnsi="David"/>
          <w:b/>
          <w:bCs/>
          <w:sz w:val="20"/>
          <w:rtl/>
        </w:rPr>
        <w:t>א</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פרק זה בורר סי' טז) </w:t>
      </w:r>
      <w:r w:rsidRPr="00262EDB">
        <w:rPr>
          <w:rFonts w:ascii="David" w:hAnsi="David"/>
          <w:b/>
          <w:bCs/>
          <w:sz w:val="20"/>
          <w:rtl/>
        </w:rPr>
        <w:t>ב</w:t>
      </w:r>
      <w:r w:rsidRPr="00262EDB">
        <w:rPr>
          <w:rFonts w:ascii="David" w:hAnsi="David" w:hint="cs"/>
          <w:b/>
          <w:bCs/>
          <w:sz w:val="20"/>
          <w:rtl/>
        </w:rPr>
        <w:t>שם ה</w:t>
      </w:r>
      <w:r w:rsidRPr="00262EDB">
        <w:rPr>
          <w:rFonts w:ascii="David" w:hAnsi="David"/>
          <w:b/>
          <w:bCs/>
          <w:sz w:val="20"/>
          <w:rtl/>
        </w:rPr>
        <w:t>א</w:t>
      </w:r>
      <w:r w:rsidRPr="00262EDB">
        <w:rPr>
          <w:rFonts w:ascii="David" w:hAnsi="David" w:hint="cs"/>
          <w:b/>
          <w:bCs/>
          <w:sz w:val="20"/>
          <w:rtl/>
        </w:rPr>
        <w:t>ו"ז</w:t>
      </w:r>
      <w:r w:rsidRPr="00262EDB">
        <w:rPr>
          <w:rFonts w:ascii="David" w:hAnsi="David"/>
          <w:sz w:val="20"/>
          <w:rtl/>
        </w:rPr>
        <w:t xml:space="preserve"> (סנהדרין סי' לא) מועלי שבועות צריך שיחזיר מה שהרויח בשבועת שקר</w:t>
      </w:r>
      <w:r w:rsidRPr="00262EDB">
        <w:rPr>
          <w:rFonts w:ascii="David" w:hAnsi="David" w:hint="cs"/>
          <w:sz w:val="20"/>
          <w:rtl/>
        </w:rPr>
        <w:t>,</w:t>
      </w:r>
      <w:r w:rsidRPr="00262EDB">
        <w:rPr>
          <w:rFonts w:ascii="David" w:hAnsi="David"/>
          <w:sz w:val="20"/>
          <w:rtl/>
        </w:rPr>
        <w:t xml:space="preserve"> אבל אין יודע מתי חוזר להכשר</w:t>
      </w:r>
      <w:r w:rsidRPr="00262EDB">
        <w:rPr>
          <w:rFonts w:ascii="David" w:hAnsi="David" w:hint="cs"/>
          <w:sz w:val="20"/>
          <w:rtl/>
        </w:rPr>
        <w:t>,</w:t>
      </w:r>
      <w:r w:rsidRPr="00262EDB">
        <w:rPr>
          <w:rFonts w:ascii="David" w:hAnsi="David"/>
          <w:sz w:val="20"/>
          <w:rtl/>
        </w:rPr>
        <w:t xml:space="preserve"> שהרי פירש בהנהו דלעיל אע"פ שהחזירו ממון אכתי צריך תשובה כגון משחקי בקוביא ומלוה ברבית</w:t>
      </w:r>
      <w:r w:rsidRPr="00262EDB">
        <w:rPr>
          <w:rFonts w:ascii="David" w:hAnsi="David" w:hint="cs"/>
          <w:sz w:val="20"/>
          <w:rtl/>
        </w:rPr>
        <w:t>,</w:t>
      </w:r>
      <w:r w:rsidRPr="00262EDB">
        <w:rPr>
          <w:rFonts w:ascii="David" w:hAnsi="David"/>
          <w:sz w:val="20"/>
          <w:rtl/>
        </w:rPr>
        <w:t xml:space="preserve"> וכן כולהו שמא הכא נמי לא מתכשר עד שתזדמן לו שבועה אחרת וימנע ולא ישבע</w:t>
      </w:r>
      <w:r w:rsidRPr="00262EDB">
        <w:rPr>
          <w:rFonts w:ascii="David" w:hAnsi="David" w:hint="cs"/>
          <w:sz w:val="20"/>
          <w:rtl/>
        </w:rPr>
        <w:t>,</w:t>
      </w:r>
      <w:r w:rsidRPr="00262EDB">
        <w:rPr>
          <w:rFonts w:ascii="David" w:hAnsi="David"/>
          <w:sz w:val="20"/>
          <w:rtl/>
        </w:rPr>
        <w:t xml:space="preserve"> והא דאמרינן בירושלמי החשוד בשבועה מאימתי מקבלין אותו וכו'</w:t>
      </w:r>
      <w:r w:rsidRPr="00262EDB">
        <w:rPr>
          <w:rFonts w:ascii="David" w:hAnsi="David" w:hint="cs"/>
          <w:sz w:val="20"/>
          <w:rtl/>
        </w:rPr>
        <w:t>,</w:t>
      </w:r>
      <w:r w:rsidRPr="00262EDB">
        <w:rPr>
          <w:rFonts w:ascii="David" w:hAnsi="David"/>
          <w:sz w:val="20"/>
          <w:rtl/>
        </w:rPr>
        <w:t xml:space="preserve"> שמא זה איירי בשבועת ביטוי שלא היה בה ריוח ממון וכן גבי גזלן ומסור צריך לדקדק עכ"ל.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 xml:space="preserve">ומדברי הרמב"ם (פי"ב ה"ט) </w:t>
      </w:r>
      <w:r w:rsidRPr="00262EDB">
        <w:rPr>
          <w:rFonts w:ascii="David" w:hAnsi="David" w:hint="cs"/>
          <w:sz w:val="20"/>
          <w:rtl/>
        </w:rPr>
        <w:t>והטור</w:t>
      </w:r>
      <w:r w:rsidRPr="00262EDB">
        <w:rPr>
          <w:rFonts w:ascii="David" w:hAnsi="David"/>
          <w:b/>
          <w:bCs/>
          <w:sz w:val="20"/>
          <w:rtl/>
        </w:rPr>
        <w:t xml:space="preserve"> </w:t>
      </w:r>
      <w:r w:rsidRPr="00262EDB">
        <w:rPr>
          <w:rFonts w:ascii="David" w:hAnsi="David"/>
          <w:sz w:val="20"/>
          <w:rtl/>
        </w:rPr>
        <w:t>נראה דס</w:t>
      </w:r>
      <w:r w:rsidRPr="00262EDB">
        <w:rPr>
          <w:rFonts w:ascii="David" w:hAnsi="David" w:hint="cs"/>
          <w:sz w:val="20"/>
          <w:rtl/>
        </w:rPr>
        <w:t>"</w:t>
      </w:r>
      <w:r w:rsidRPr="00262EDB">
        <w:rPr>
          <w:rFonts w:ascii="David" w:hAnsi="David"/>
          <w:sz w:val="20"/>
          <w:rtl/>
        </w:rPr>
        <w:t>ל דירושלמי מיירי אפילו בשבועה שיש בה ריוח ממון</w:t>
      </w:r>
      <w:r w:rsidRPr="00262EDB">
        <w:rPr>
          <w:rFonts w:ascii="David" w:hAnsi="David" w:hint="cs"/>
          <w:sz w:val="20"/>
          <w:rtl/>
        </w:rPr>
        <w:t>.</w:t>
      </w:r>
      <w:r w:rsidRPr="00262EDB">
        <w:rPr>
          <w:rFonts w:ascii="David" w:hAnsi="David"/>
          <w:sz w:val="20"/>
          <w:rtl/>
        </w:rPr>
        <w:t xml:space="preserve"> וכבר כתבתי לעיל (סמ"ב) בשם מישרים דבשאר עבירות כשיבא לב</w:t>
      </w:r>
      <w:r w:rsidRPr="00262EDB">
        <w:rPr>
          <w:rFonts w:ascii="David" w:hAnsi="David" w:hint="cs"/>
          <w:sz w:val="20"/>
          <w:rtl/>
        </w:rPr>
        <w:t>"</w:t>
      </w:r>
      <w:r w:rsidRPr="00262EDB">
        <w:rPr>
          <w:rFonts w:ascii="David" w:hAnsi="David"/>
          <w:sz w:val="20"/>
          <w:rtl/>
        </w:rPr>
        <w:t>ד שבעירו ויקבל עליו שלא לחזור עוד לאותו ענין די</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hint="cs"/>
          <w:b/>
          <w:bCs/>
          <w:sz w:val="20"/>
          <w:rtl/>
        </w:rPr>
        <w:t xml:space="preserve">והסמ"ע כתב </w:t>
      </w:r>
      <w:r w:rsidRPr="00262EDB">
        <w:rPr>
          <w:rFonts w:ascii="David" w:hAnsi="David" w:hint="cs"/>
          <w:sz w:val="20"/>
          <w:rtl/>
        </w:rPr>
        <w:t xml:space="preserve">(פב) </w:t>
      </w:r>
      <w:r w:rsidRPr="00262EDB">
        <w:rPr>
          <w:rFonts w:ascii="David" w:hAnsi="David" w:hint="cs"/>
          <w:b/>
          <w:bCs/>
          <w:sz w:val="20"/>
          <w:rtl/>
        </w:rPr>
        <w:t xml:space="preserve">בשם הד"מ </w:t>
      </w:r>
      <w:r w:rsidRPr="00262EDB">
        <w:rPr>
          <w:rFonts w:ascii="David" w:hAnsi="David" w:hint="cs"/>
          <w:sz w:val="20"/>
          <w:rtl/>
        </w:rPr>
        <w:t>כדברי האו"ז</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לא מיירי אלא בשבועת שוא וביטוי, אבל בשבועת ממון אפשר דא"צ כל כך, מאחר דצריך שיחזיר מה שהרויח בשבועת שקר</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שאין מכירין</w:t>
      </w:r>
      <w:r w:rsidRPr="00262EDB">
        <w:rPr>
          <w:rFonts w:ascii="David" w:hAnsi="David"/>
          <w:sz w:val="20"/>
          <w:rtl/>
        </w:rPr>
        <w:t xml:space="preserve">. </w:t>
      </w:r>
      <w:r w:rsidRPr="00262EDB">
        <w:rPr>
          <w:rFonts w:ascii="David" w:hAnsi="David" w:hint="cs"/>
          <w:b/>
          <w:bCs/>
          <w:sz w:val="20"/>
          <w:rtl/>
        </w:rPr>
        <w:t xml:space="preserve">- כתב הסמ"ע </w:t>
      </w:r>
      <w:r w:rsidRPr="00262EDB">
        <w:rPr>
          <w:rFonts w:ascii="David" w:hAnsi="David" w:hint="cs"/>
          <w:sz w:val="20"/>
          <w:rtl/>
        </w:rPr>
        <w:t xml:space="preserve">(פ) </w:t>
      </w:r>
      <w:r w:rsidRPr="00262EDB">
        <w:rPr>
          <w:rFonts w:ascii="David" w:hAnsi="David"/>
          <w:sz w:val="20"/>
          <w:rtl/>
        </w:rPr>
        <w:t>הטעם דצריך בזה לילך למקום שאין מכירין, הוא משום שמכשירין אותו לדבר שקלקל בו, כיון שקלקל בשבועה ועדות לכן החמירו בתשובתו לילך דוקא למקום שאין מכירין</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ומ"ש: </w:t>
      </w:r>
      <w:r w:rsidRPr="00262EDB">
        <w:rPr>
          <w:rFonts w:asciiTheme="majorBidi" w:hAnsiTheme="majorBidi" w:cstheme="majorBidi"/>
          <w:b/>
          <w:bCs/>
          <w:sz w:val="21"/>
          <w:szCs w:val="21"/>
          <w:rtl/>
        </w:rPr>
        <w:t xml:space="preserve">או יתחייב שבועה וכו'.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הרמב"ם</w:t>
      </w:r>
      <w:r w:rsidRPr="00262EDB">
        <w:rPr>
          <w:rFonts w:ascii="David" w:hAnsi="David"/>
          <w:sz w:val="20"/>
          <w:rtl/>
        </w:rPr>
        <w:t xml:space="preserve"> </w:t>
      </w:r>
      <w:r w:rsidRPr="00262EDB">
        <w:rPr>
          <w:rFonts w:ascii="David" w:hAnsi="David" w:hint="cs"/>
          <w:sz w:val="20"/>
          <w:rtl/>
        </w:rPr>
        <w:t>(שם)</w:t>
      </w:r>
      <w:r w:rsidRPr="00262EDB">
        <w:rPr>
          <w:rFonts w:ascii="David" w:hAnsi="David"/>
          <w:sz w:val="20"/>
          <w:rtl/>
        </w:rPr>
        <w:t xml:space="preserve"> ואיפשר שלמד כן מעובדא דטבחא שיבא בסמוך</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David" w:hAnsi="David" w:cs="Guttman Rashi" w:hint="cs"/>
          <w:b/>
          <w:bCs/>
          <w:sz w:val="21"/>
          <w:szCs w:val="21"/>
          <w:rtl/>
        </w:rPr>
        <w:t xml:space="preserve">* ומ"ש: </w:t>
      </w:r>
      <w:r w:rsidRPr="00262EDB">
        <w:rPr>
          <w:rFonts w:ascii="David" w:hAnsi="David" w:cs="Guttman Rashi"/>
          <w:b/>
          <w:bCs/>
          <w:sz w:val="21"/>
          <w:szCs w:val="21"/>
          <w:rtl/>
        </w:rPr>
        <w:t>ודוקא שלא העבירוהו בשביל העבירה מאיזה אומנות. אבל העבירוהו, דינו כטבח שיתבאר בסמוך</w:t>
      </w:r>
      <w:r w:rsidRPr="00262EDB">
        <w:rPr>
          <w:rFonts w:ascii="David" w:hAnsi="David" w:cs="Guttman Rashi"/>
          <w:sz w:val="21"/>
          <w:szCs w:val="21"/>
          <w:rtl/>
        </w:rPr>
        <w:t>.</w:t>
      </w:r>
      <w:r w:rsidRPr="00262EDB">
        <w:rPr>
          <w:rFonts w:ascii="David" w:hAnsi="David" w:cs="Guttman Rashi"/>
          <w:b/>
          <w:bCs/>
          <w:sz w:val="21"/>
          <w:szCs w:val="21"/>
          <w:rtl/>
        </w:rPr>
        <w:t xml:space="preserve"> </w:t>
      </w:r>
      <w:r w:rsidRPr="00262EDB">
        <w:rPr>
          <w:rFonts w:ascii="David" w:hAnsi="David" w:hint="cs"/>
          <w:b/>
          <w:bCs/>
          <w:sz w:val="20"/>
          <w:rtl/>
        </w:rPr>
        <w:t xml:space="preserve">- כתב סמ"ע </w:t>
      </w:r>
      <w:r w:rsidRPr="00262EDB">
        <w:rPr>
          <w:rFonts w:ascii="David" w:hAnsi="David" w:hint="cs"/>
          <w:sz w:val="20"/>
          <w:rtl/>
        </w:rPr>
        <w:t>(</w:t>
      </w:r>
      <w:r w:rsidRPr="00262EDB">
        <w:rPr>
          <w:rFonts w:ascii="David" w:hAnsi="David"/>
          <w:sz w:val="20"/>
          <w:rtl/>
        </w:rPr>
        <w:t>פג</w:t>
      </w:r>
      <w:r w:rsidRPr="00262EDB">
        <w:rPr>
          <w:rFonts w:ascii="David" w:hAnsi="David" w:hint="cs"/>
          <w:sz w:val="20"/>
          <w:rtl/>
        </w:rPr>
        <w:t>)</w:t>
      </w:r>
      <w:r w:rsidRPr="00262EDB">
        <w:rPr>
          <w:rFonts w:ascii="David" w:hAnsi="David"/>
          <w:sz w:val="20"/>
          <w:rtl/>
        </w:rPr>
        <w:t xml:space="preserve"> מור"ם כתב כן </w:t>
      </w:r>
      <w:r w:rsidRPr="00262EDB">
        <w:rPr>
          <w:rFonts w:ascii="David" w:hAnsi="David"/>
          <w:sz w:val="20"/>
          <w:rtl/>
        </w:rPr>
        <w:lastRenderedPageBreak/>
        <w:t xml:space="preserve">לשיטת </w:t>
      </w:r>
      <w:r w:rsidRPr="00262EDB">
        <w:rPr>
          <w:rFonts w:ascii="David" w:hAnsi="David" w:hint="cs"/>
          <w:sz w:val="20"/>
          <w:rtl/>
        </w:rPr>
        <w:t>ה</w:t>
      </w:r>
      <w:r w:rsidRPr="00262EDB">
        <w:rPr>
          <w:rFonts w:ascii="David" w:hAnsi="David"/>
          <w:sz w:val="20"/>
          <w:rtl/>
        </w:rPr>
        <w:t>ב"י</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 xml:space="preserve">פירש כן לדברי התוס' במה שכתבו דיעשה רמאות כדי שיחזור לאומנותו. אבל אני כתבתי בפרישה </w:t>
      </w:r>
      <w:r w:rsidRPr="00262EDB">
        <w:rPr>
          <w:rFonts w:ascii="David" w:hAnsi="David" w:hint="cs"/>
          <w:sz w:val="20"/>
          <w:rtl/>
        </w:rPr>
        <w:t>ש</w:t>
      </w:r>
      <w:r w:rsidRPr="00262EDB">
        <w:rPr>
          <w:rFonts w:ascii="David" w:hAnsi="David"/>
          <w:sz w:val="20"/>
          <w:rtl/>
        </w:rPr>
        <w:t xml:space="preserve">אין כן כונתם, אלא כל </w:t>
      </w:r>
      <w:r w:rsidRPr="00262EDB">
        <w:rPr>
          <w:rFonts w:ascii="David" w:hAnsi="David"/>
          <w:sz w:val="20"/>
          <w:rtl/>
        </w:rPr>
        <w:t xml:space="preserve">שהוכשר לדבר שנפסל בו, זהו מיקרי אומנותו, א"כ אין חילוק בין אם הועבר מאומנותו או לא </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line="340" w:lineRule="exact"/>
        <w:ind w:firstLine="141"/>
        <w:rPr>
          <w:rFonts w:ascii="David" w:hAnsi="David" w:cs="Guttman Rashi"/>
          <w:b/>
          <w:bCs/>
          <w:sz w:val="21"/>
          <w:szCs w:val="21"/>
          <w:rtl/>
        </w:rPr>
      </w:pPr>
      <w:r w:rsidRPr="00262EDB">
        <w:rPr>
          <w:rFonts w:ascii="David" w:hAnsi="David" w:hint="cs"/>
          <w:b/>
          <w:bCs/>
          <w:sz w:val="21"/>
          <w:szCs w:val="21"/>
          <w:rtl/>
        </w:rPr>
        <w:t xml:space="preserve">(לד) </w:t>
      </w:r>
      <w:r w:rsidRPr="00262EDB">
        <w:rPr>
          <w:rFonts w:ascii="David" w:hAnsi="David"/>
          <w:b/>
          <w:bCs/>
          <w:sz w:val="21"/>
          <w:szCs w:val="21"/>
          <w:rtl/>
        </w:rPr>
        <w:t>חזרת טבח שהיה בודק לעצמו ומוכר ויצא טריפה מתחת ידו, שילבש שחורים ויתכסה שחורים, וילך למקום שאין מכירים אותו ויחזיר אבידה בדבר חשוב, או יוציא טריפה מתחת ידו בדבר חשוב.</w:t>
      </w:r>
      <w:r w:rsidRPr="00262EDB">
        <w:rPr>
          <w:rFonts w:ascii="David" w:hAnsi="David" w:cs="Guttman Rashi"/>
          <w:b/>
          <w:bCs/>
          <w:sz w:val="21"/>
          <w:szCs w:val="21"/>
          <w:rtl/>
        </w:rPr>
        <w:t xml:space="preserve"> ( ועיין בי"ד סי' קי"ט). </w:t>
      </w:r>
    </w:p>
    <w:p w:rsidR="00814E02" w:rsidRPr="00262EDB" w:rsidRDefault="00814E02" w:rsidP="00814E02">
      <w:pPr>
        <w:autoSpaceDE w:val="0"/>
        <w:autoSpaceDN w:val="0"/>
        <w:adjustRightInd w:val="0"/>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 w:val="21"/>
          <w:szCs w:val="21"/>
          <w:rtl/>
        </w:rPr>
        <w:t xml:space="preserve">* מ"ש: </w:t>
      </w:r>
      <w:r w:rsidRPr="00262EDB">
        <w:rPr>
          <w:rFonts w:asciiTheme="majorBidi" w:hAnsiTheme="majorBidi" w:cstheme="majorBidi"/>
          <w:b/>
          <w:bCs/>
          <w:sz w:val="21"/>
          <w:szCs w:val="21"/>
          <w:rtl/>
        </w:rPr>
        <w:t xml:space="preserve">חזרת טבח וכו'. </w:t>
      </w:r>
      <w:r w:rsidRPr="00262EDB">
        <w:rPr>
          <w:rFonts w:ascii="David" w:hAnsi="David"/>
          <w:sz w:val="20"/>
          <w:rtl/>
        </w:rPr>
        <w:t xml:space="preserve">פרק זה בורר (כה.) </w:t>
      </w:r>
      <w:r w:rsidRPr="00262EDB">
        <w:rPr>
          <w:rFonts w:ascii="David" w:hAnsi="David"/>
          <w:b/>
          <w:bCs/>
          <w:sz w:val="20"/>
          <w:rtl/>
        </w:rPr>
        <w:t>ההוא טבחא דנפקא טריפה מתותי ידיה</w:t>
      </w:r>
      <w:r w:rsidRPr="00262EDB">
        <w:rPr>
          <w:rFonts w:ascii="David" w:hAnsi="David" w:hint="cs"/>
          <w:b/>
          <w:bCs/>
          <w:sz w:val="20"/>
          <w:rtl/>
        </w:rPr>
        <w:t>,</w:t>
      </w:r>
      <w:r w:rsidRPr="00262EDB">
        <w:rPr>
          <w:rFonts w:ascii="David" w:hAnsi="David"/>
          <w:b/>
          <w:bCs/>
          <w:sz w:val="20"/>
          <w:rtl/>
        </w:rPr>
        <w:t xml:space="preserve"> פסליה רב נחמן ועבריה</w:t>
      </w:r>
      <w:r w:rsidRPr="00262EDB">
        <w:rPr>
          <w:rFonts w:ascii="David" w:hAnsi="David" w:hint="cs"/>
          <w:b/>
          <w:bCs/>
          <w:sz w:val="20"/>
          <w:rtl/>
        </w:rPr>
        <w:t>,</w:t>
      </w:r>
      <w:r w:rsidRPr="00262EDB">
        <w:rPr>
          <w:rFonts w:ascii="David" w:hAnsi="David"/>
          <w:b/>
          <w:bCs/>
          <w:sz w:val="20"/>
          <w:rtl/>
        </w:rPr>
        <w:t xml:space="preserve"> אזל רבי מזייה וטופריה</w:t>
      </w:r>
      <w:r w:rsidRPr="00262EDB">
        <w:rPr>
          <w:rFonts w:ascii="David" w:hAnsi="David" w:hint="cs"/>
          <w:b/>
          <w:bCs/>
          <w:sz w:val="20"/>
          <w:rtl/>
        </w:rPr>
        <w:t>.</w:t>
      </w:r>
      <w:r w:rsidRPr="00262EDB">
        <w:rPr>
          <w:rFonts w:ascii="David" w:hAnsi="David"/>
          <w:b/>
          <w:bCs/>
          <w:sz w:val="20"/>
          <w:rtl/>
        </w:rPr>
        <w:t xml:space="preserve"> סבר רב נחמן לאכשוריה</w:t>
      </w:r>
      <w:r w:rsidRPr="00262EDB">
        <w:rPr>
          <w:rFonts w:ascii="David" w:hAnsi="David" w:hint="cs"/>
          <w:b/>
          <w:bCs/>
          <w:sz w:val="20"/>
          <w:rtl/>
        </w:rPr>
        <w:t>,</w:t>
      </w:r>
      <w:r w:rsidRPr="00262EDB">
        <w:rPr>
          <w:rFonts w:ascii="David" w:hAnsi="David"/>
          <w:b/>
          <w:bCs/>
          <w:sz w:val="20"/>
          <w:rtl/>
        </w:rPr>
        <w:t xml:space="preserve"> אמר ליה רבא האי איערומי קא מערים</w:t>
      </w:r>
      <w:r w:rsidRPr="00262EDB">
        <w:rPr>
          <w:rFonts w:ascii="David" w:hAnsi="David" w:hint="cs"/>
          <w:b/>
          <w:bCs/>
          <w:sz w:val="20"/>
          <w:rtl/>
        </w:rPr>
        <w:t>,</w:t>
      </w:r>
      <w:r w:rsidRPr="00262EDB">
        <w:rPr>
          <w:rFonts w:ascii="David" w:hAnsi="David"/>
          <w:b/>
          <w:bCs/>
          <w:sz w:val="20"/>
          <w:rtl/>
        </w:rPr>
        <w:t xml:space="preserve"> ולית ליה תקנתא עד שילבש שחורים ויתכסה שחורים וילך למקום שאין מכירין אותו</w:t>
      </w:r>
      <w:r w:rsidRPr="00262EDB">
        <w:rPr>
          <w:rFonts w:ascii="David" w:hAnsi="David" w:hint="cs"/>
          <w:b/>
          <w:bCs/>
          <w:sz w:val="20"/>
          <w:rtl/>
        </w:rPr>
        <w:t>,</w:t>
      </w:r>
      <w:r w:rsidRPr="00262EDB">
        <w:rPr>
          <w:rFonts w:ascii="David" w:hAnsi="David"/>
          <w:b/>
          <w:bCs/>
          <w:sz w:val="20"/>
          <w:rtl/>
        </w:rPr>
        <w:t xml:space="preserve"> ויחזיר אבידה בדבר חשוב או שיוציא טריפה מתחת ידו בדבר חשוב משלו</w:t>
      </w:r>
      <w:r w:rsidRPr="00262EDB">
        <w:rPr>
          <w:rFonts w:ascii="David" w:hAnsi="David"/>
          <w:sz w:val="20"/>
          <w:rtl/>
        </w:rPr>
        <w:t xml:space="preserve">. </w:t>
      </w:r>
      <w:r w:rsidRPr="00262EDB">
        <w:rPr>
          <w:rFonts w:ascii="David" w:hAnsi="David" w:cs="Guttman Rashi"/>
          <w:sz w:val="20"/>
          <w:rtl/>
        </w:rPr>
        <w:t>ו</w:t>
      </w:r>
      <w:r w:rsidRPr="00262EDB">
        <w:rPr>
          <w:rFonts w:ascii="David" w:hAnsi="David" w:cs="Guttman Rashi"/>
          <w:b/>
          <w:bCs/>
          <w:sz w:val="20"/>
          <w:rtl/>
        </w:rPr>
        <w:t>פירש"י</w:t>
      </w:r>
      <w:r w:rsidRPr="00262EDB">
        <w:rPr>
          <w:rFonts w:ascii="David" w:hAnsi="David" w:cs="Guttman Rashi" w:hint="cs"/>
          <w:b/>
          <w:bCs/>
          <w:sz w:val="20"/>
          <w:rtl/>
        </w:rPr>
        <w:t>:</w:t>
      </w:r>
      <w:r w:rsidRPr="00262EDB">
        <w:rPr>
          <w:rFonts w:ascii="David" w:hAnsi="David" w:cs="Guttman Rashi"/>
          <w:b/>
          <w:bCs/>
          <w:sz w:val="20"/>
          <w:rtl/>
        </w:rPr>
        <w:t xml:space="preserve"> למקום שאין מכירין אותו.</w:t>
      </w:r>
      <w:r w:rsidRPr="00262EDB">
        <w:rPr>
          <w:rFonts w:ascii="David" w:hAnsi="David" w:cs="Guttman Rashi"/>
          <w:sz w:val="20"/>
          <w:rtl/>
        </w:rPr>
        <w:t xml:space="preserve"> דתשובה דהתם לאו איערומי הוא: </w:t>
      </w:r>
      <w:r w:rsidRPr="00262EDB">
        <w:rPr>
          <w:rFonts w:ascii="David" w:hAnsi="David" w:cs="Guttman Rashi"/>
          <w:b/>
          <w:bCs/>
          <w:sz w:val="20"/>
          <w:rtl/>
        </w:rPr>
        <w:t>ויחזיר אבידה.</w:t>
      </w:r>
      <w:r w:rsidRPr="00262EDB">
        <w:rPr>
          <w:rFonts w:ascii="David" w:hAnsi="David" w:cs="Guttman Rashi"/>
          <w:sz w:val="20"/>
          <w:rtl/>
        </w:rPr>
        <w:t xml:space="preserve"> אם ימצא אבידת חבירו דכיון דמחזיר אבידה הוא</w:t>
      </w:r>
      <w:r w:rsidRPr="00262EDB">
        <w:rPr>
          <w:rFonts w:ascii="David" w:hAnsi="David" w:cs="Guttman Rashi" w:hint="cs"/>
          <w:sz w:val="20"/>
          <w:rtl/>
        </w:rPr>
        <w:t>,</w:t>
      </w:r>
      <w:r w:rsidRPr="00262EDB">
        <w:rPr>
          <w:rFonts w:ascii="David" w:hAnsi="David" w:cs="Guttman Rashi"/>
          <w:sz w:val="20"/>
          <w:rtl/>
        </w:rPr>
        <w:t xml:space="preserve"> ודאי הדר ביה מחמדת ממון</w:t>
      </w:r>
      <w:r w:rsidRPr="00262EDB">
        <w:rPr>
          <w:rFonts w:ascii="David" w:hAnsi="David"/>
          <w:sz w:val="20"/>
          <w:rtl/>
        </w:rPr>
        <w:t xml:space="preserve"> עכ"ל.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וכתב נמוק</w:t>
      </w:r>
      <w:r w:rsidRPr="00262EDB">
        <w:rPr>
          <w:rFonts w:ascii="David" w:hAnsi="David" w:hint="cs"/>
          <w:b/>
          <w:bCs/>
          <w:sz w:val="20"/>
          <w:rtl/>
        </w:rPr>
        <w:t>"</w:t>
      </w:r>
      <w:r w:rsidRPr="00262EDB">
        <w:rPr>
          <w:rFonts w:ascii="David" w:hAnsi="David"/>
          <w:b/>
          <w:bCs/>
          <w:sz w:val="20"/>
          <w:rtl/>
        </w:rPr>
        <w:t xml:space="preserve">י </w:t>
      </w:r>
      <w:r w:rsidRPr="00262EDB">
        <w:rPr>
          <w:rFonts w:ascii="David" w:hAnsi="David"/>
          <w:sz w:val="20"/>
          <w:rtl/>
        </w:rPr>
        <w:t>(ה.) יש שפירשו דתרתי בעינן ילך למקום שאין מכירין וכו' ויחזיר אבידה או יוציא טריפה. וכ</w:t>
      </w:r>
      <w:r w:rsidRPr="00262EDB">
        <w:rPr>
          <w:rFonts w:ascii="David" w:hAnsi="David" w:hint="cs"/>
          <w:sz w:val="20"/>
          <w:rtl/>
        </w:rPr>
        <w:t>"</w:t>
      </w:r>
      <w:r w:rsidRPr="00262EDB">
        <w:rPr>
          <w:rFonts w:ascii="David" w:hAnsi="David"/>
          <w:sz w:val="20"/>
          <w:rtl/>
        </w:rPr>
        <w:t>מ מלשון הספרים דלא אמרינן או אלא גבי יוציא טריפה</w:t>
      </w:r>
      <w:r w:rsidRPr="00262EDB">
        <w:rPr>
          <w:rFonts w:ascii="David" w:hAnsi="David" w:hint="cs"/>
          <w:sz w:val="20"/>
          <w:rtl/>
        </w:rPr>
        <w:t>.</w:t>
      </w:r>
      <w:r w:rsidRPr="00262EDB">
        <w:rPr>
          <w:rFonts w:ascii="David" w:hAnsi="David"/>
          <w:sz w:val="20"/>
          <w:rtl/>
        </w:rPr>
        <w:t xml:space="preserve"> ובהרבה נוסחי כתוב</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נ יוציא טריפה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b/>
          <w:bCs/>
          <w:sz w:val="21"/>
          <w:szCs w:val="21"/>
          <w:rtl/>
        </w:rPr>
        <w:t>* ומ"ש: וילך למקום שאין מכירים אותו ויחזיר אבידה בדבר חשוב</w:t>
      </w:r>
      <w:r w:rsidRPr="00262EDB">
        <w:rPr>
          <w:rFonts w:asciiTheme="majorBidi" w:hAnsiTheme="majorBidi" w:cstheme="majorBidi" w:hint="cs"/>
          <w:b/>
          <w:bCs/>
          <w:sz w:val="21"/>
          <w:szCs w:val="21"/>
          <w:rtl/>
        </w:rPr>
        <w:t>.</w:t>
      </w:r>
      <w:r w:rsidRPr="00262EDB">
        <w:rPr>
          <w:rFonts w:ascii="David" w:hAnsi="David" w:hint="cs"/>
          <w:b/>
          <w:bCs/>
          <w:sz w:val="20"/>
          <w:rtl/>
        </w:rPr>
        <w:t xml:space="preserve"> - </w:t>
      </w:r>
      <w:r w:rsidRPr="00262EDB">
        <w:rPr>
          <w:rFonts w:ascii="David" w:hAnsi="David"/>
          <w:b/>
          <w:bCs/>
          <w:sz w:val="20"/>
          <w:rtl/>
        </w:rPr>
        <w:t>במישרים</w:t>
      </w:r>
      <w:r w:rsidRPr="00262EDB">
        <w:rPr>
          <w:rFonts w:ascii="David" w:hAnsi="David" w:hint="cs"/>
          <w:b/>
          <w:bCs/>
          <w:sz w:val="20"/>
          <w:rtl/>
        </w:rPr>
        <w:t xml:space="preserve"> כתב</w:t>
      </w:r>
      <w:r w:rsidRPr="00262EDB">
        <w:rPr>
          <w:rFonts w:ascii="David" w:hAnsi="David"/>
          <w:b/>
          <w:bCs/>
          <w:sz w:val="20"/>
          <w:rtl/>
        </w:rPr>
        <w:t xml:space="preserve"> </w:t>
      </w:r>
      <w:r w:rsidRPr="00262EDB">
        <w:rPr>
          <w:rFonts w:ascii="David" w:hAnsi="David" w:hint="cs"/>
          <w:sz w:val="20"/>
          <w:rtl/>
        </w:rPr>
        <w:t>(</w:t>
      </w:r>
      <w:r w:rsidRPr="00262EDB">
        <w:rPr>
          <w:rFonts w:ascii="David" w:hAnsi="David"/>
          <w:sz w:val="20"/>
          <w:rtl/>
        </w:rPr>
        <w:t xml:space="preserve">נ"ב ח"ד יב ע"ג) </w:t>
      </w:r>
      <w:r w:rsidRPr="00262EDB">
        <w:rPr>
          <w:rFonts w:hint="cs"/>
          <w:b/>
          <w:bCs/>
          <w:rtl/>
        </w:rPr>
        <w:t>בשם</w:t>
      </w:r>
      <w:r w:rsidRPr="00262EDB">
        <w:rPr>
          <w:rFonts w:ascii="David" w:hAnsi="David"/>
          <w:b/>
          <w:bCs/>
          <w:sz w:val="20"/>
          <w:rtl/>
        </w:rPr>
        <w:t xml:space="preserve"> </w:t>
      </w:r>
      <w:r w:rsidRPr="00262EDB">
        <w:rPr>
          <w:rFonts w:ascii="David" w:hAnsi="David" w:hint="cs"/>
          <w:b/>
          <w:bCs/>
          <w:sz w:val="20"/>
          <w:rtl/>
        </w:rPr>
        <w:t>ה</w:t>
      </w:r>
      <w:r w:rsidRPr="00262EDB">
        <w:rPr>
          <w:rFonts w:ascii="David" w:hAnsi="David"/>
          <w:b/>
          <w:bCs/>
          <w:sz w:val="20"/>
          <w:rtl/>
        </w:rPr>
        <w:t>תוספות</w:t>
      </w:r>
      <w:r w:rsidRPr="00262EDB">
        <w:rPr>
          <w:rFonts w:ascii="David" w:hAnsi="David"/>
          <w:sz w:val="20"/>
          <w:rtl/>
        </w:rPr>
        <w:t xml:space="preserve"> כי כל אלו </w:t>
      </w:r>
      <w:r w:rsidRPr="00262EDB">
        <w:rPr>
          <w:rFonts w:ascii="David" w:hAnsi="David" w:hint="cs"/>
          <w:sz w:val="20"/>
          <w:rtl/>
        </w:rPr>
        <w:t xml:space="preserve">המנוים במשנה </w:t>
      </w:r>
      <w:r w:rsidRPr="00262EDB">
        <w:rPr>
          <w:rFonts w:ascii="David" w:hAnsi="David"/>
          <w:sz w:val="20"/>
          <w:rtl/>
        </w:rPr>
        <w:t>חזרתן במקומן</w:t>
      </w:r>
      <w:r w:rsidRPr="00262EDB">
        <w:rPr>
          <w:rFonts w:ascii="David" w:hAnsi="David" w:hint="cs"/>
          <w:sz w:val="20"/>
          <w:rtl/>
        </w:rPr>
        <w:t>,</w:t>
      </w:r>
      <w:r w:rsidRPr="00262EDB">
        <w:rPr>
          <w:rFonts w:ascii="David" w:hAnsi="David"/>
          <w:sz w:val="20"/>
          <w:rtl/>
        </w:rPr>
        <w:t xml:space="preserve"> וא</w:t>
      </w:r>
      <w:r w:rsidRPr="00262EDB">
        <w:rPr>
          <w:rFonts w:ascii="David" w:hAnsi="David" w:hint="cs"/>
          <w:sz w:val="20"/>
          <w:rtl/>
        </w:rPr>
        <w:t>"</w:t>
      </w:r>
      <w:r w:rsidRPr="00262EDB">
        <w:rPr>
          <w:rFonts w:ascii="David" w:hAnsi="David"/>
          <w:sz w:val="20"/>
          <w:rtl/>
        </w:rPr>
        <w:t>צ לילך למקום שאין מכירין אותו</w:t>
      </w:r>
      <w:r w:rsidRPr="00262EDB">
        <w:rPr>
          <w:rFonts w:ascii="David" w:hAnsi="David" w:hint="cs"/>
          <w:sz w:val="20"/>
          <w:rtl/>
        </w:rPr>
        <w:t>,</w:t>
      </w:r>
      <w:r w:rsidRPr="00262EDB">
        <w:rPr>
          <w:rFonts w:ascii="David" w:hAnsi="David"/>
          <w:sz w:val="20"/>
          <w:rtl/>
        </w:rPr>
        <w:t xml:space="preserve"> זולתי הטבח כמו שיתבאר דחיישינן שמא הערים כדי שיחזירוהו לאומנותו.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ונראה שטעם הטבח מפני שכיון שהעבירוהו מאומנותו בשביל אותה עבירה חמיר טפי</w:t>
      </w:r>
      <w:r w:rsidRPr="00262EDB">
        <w:rPr>
          <w:rFonts w:ascii="David" w:hAnsi="David" w:hint="cs"/>
          <w:sz w:val="20"/>
          <w:rtl/>
        </w:rPr>
        <w:t>,</w:t>
      </w:r>
      <w:r w:rsidRPr="00262EDB">
        <w:rPr>
          <w:rFonts w:ascii="David" w:hAnsi="David"/>
          <w:sz w:val="20"/>
          <w:rtl/>
        </w:rPr>
        <w:t xml:space="preserve"> ומכאן נלמוד שכל מי שהעבירוהו מאומנותו בשביל איזו עבירה דהוי דינו כטבח. </w:t>
      </w:r>
      <w:r w:rsidRPr="00262EDB">
        <w:rPr>
          <w:rFonts w:ascii="David" w:hAnsi="David"/>
          <w:b/>
          <w:bCs/>
          <w:sz w:val="20"/>
          <w:rtl/>
        </w:rPr>
        <w:t xml:space="preserve">ונ"ל </w:t>
      </w:r>
      <w:r w:rsidRPr="00262EDB">
        <w:rPr>
          <w:rFonts w:ascii="David" w:hAnsi="David"/>
          <w:sz w:val="20"/>
          <w:rtl/>
        </w:rPr>
        <w:t>שכשיבוא לב</w:t>
      </w:r>
      <w:r w:rsidRPr="00262EDB">
        <w:rPr>
          <w:rFonts w:ascii="David" w:hAnsi="David" w:hint="cs"/>
          <w:sz w:val="20"/>
          <w:rtl/>
        </w:rPr>
        <w:t>"</w:t>
      </w:r>
      <w:r w:rsidRPr="00262EDB">
        <w:rPr>
          <w:rFonts w:ascii="David" w:hAnsi="David"/>
          <w:sz w:val="20"/>
          <w:rtl/>
        </w:rPr>
        <w:t>ד שבעירו לקבל עליו שלא יחזור לאותו חטא</w:t>
      </w:r>
      <w:r w:rsidRPr="00262EDB">
        <w:rPr>
          <w:rFonts w:ascii="David" w:hAnsi="David" w:hint="cs"/>
          <w:sz w:val="20"/>
          <w:rtl/>
        </w:rPr>
        <w:t>,</w:t>
      </w:r>
      <w:r w:rsidRPr="00262EDB">
        <w:rPr>
          <w:rFonts w:ascii="David" w:hAnsi="David"/>
          <w:sz w:val="20"/>
          <w:rtl/>
        </w:rPr>
        <w:t xml:space="preserve"> צריך שיקבל עליו שום גדר לאסור עצמו במותר לו בדבר הנוגע לאותו ענין</w:t>
      </w:r>
      <w:r w:rsidRPr="00262EDB">
        <w:rPr>
          <w:rFonts w:ascii="David" w:hAnsi="David" w:hint="cs"/>
          <w:sz w:val="20"/>
          <w:rtl/>
        </w:rPr>
        <w:t>,</w:t>
      </w:r>
      <w:r w:rsidRPr="00262EDB">
        <w:rPr>
          <w:rFonts w:ascii="David" w:hAnsi="David"/>
          <w:sz w:val="20"/>
          <w:rtl/>
        </w:rPr>
        <w:t xml:space="preserve"> כדאשכחן במלוה ברבית ומפריחי יונים וכו'</w:t>
      </w:r>
      <w:r w:rsidRPr="00262EDB">
        <w:rPr>
          <w:rFonts w:ascii="David" w:hAnsi="David" w:hint="cs"/>
          <w:sz w:val="20"/>
          <w:rtl/>
        </w:rPr>
        <w:t>,</w:t>
      </w:r>
      <w:r w:rsidRPr="00262EDB">
        <w:rPr>
          <w:rFonts w:ascii="David" w:hAnsi="David"/>
          <w:sz w:val="20"/>
          <w:rtl/>
        </w:rPr>
        <w:t xml:space="preserve"> ואפשר דדוקא בפסולי ממון הוא דבעו לפנים מן השורה אבל לא באינך.</w:t>
      </w:r>
      <w:r w:rsidRPr="00262EDB">
        <w:rPr>
          <w:rFonts w:ascii="David" w:hAnsi="David"/>
          <w:b/>
          <w:bCs/>
          <w:sz w:val="20"/>
          <w:rtl/>
        </w:rPr>
        <w:t xml:space="preserve"> ומ"מ</w:t>
      </w:r>
      <w:r w:rsidRPr="00262EDB">
        <w:rPr>
          <w:rFonts w:ascii="David" w:hAnsi="David"/>
          <w:sz w:val="20"/>
          <w:rtl/>
        </w:rPr>
        <w:t xml:space="preserve"> </w:t>
      </w:r>
      <w:r w:rsidRPr="00262EDB">
        <w:rPr>
          <w:rFonts w:ascii="David" w:hAnsi="David" w:hint="cs"/>
          <w:sz w:val="20"/>
          <w:rtl/>
        </w:rPr>
        <w:t>מ</w:t>
      </w:r>
      <w:r w:rsidRPr="00262EDB">
        <w:rPr>
          <w:rFonts w:ascii="David" w:hAnsi="David"/>
          <w:sz w:val="20"/>
          <w:rtl/>
        </w:rPr>
        <w:t>הרמב"ם נראה דלא ס"ל שטעם חומרת הטבח הוא מפני שהעבירוהו מאומנותו בשביל עבירה</w:t>
      </w:r>
      <w:r w:rsidRPr="00262EDB">
        <w:rPr>
          <w:rFonts w:ascii="David" w:hAnsi="David" w:hint="cs"/>
          <w:sz w:val="20"/>
          <w:rtl/>
        </w:rPr>
        <w:t>,</w:t>
      </w:r>
      <w:r w:rsidRPr="00262EDB">
        <w:rPr>
          <w:rFonts w:ascii="David" w:hAnsi="David"/>
          <w:sz w:val="20"/>
          <w:rtl/>
        </w:rPr>
        <w:t xml:space="preserve"> שהרי בפי"ב מהלכות עדות (ה"י) הצריך לעד זומם שילך למקום שאין מכירין אותו</w:t>
      </w:r>
      <w:r w:rsidRPr="00262EDB">
        <w:rPr>
          <w:rFonts w:ascii="David" w:hAnsi="David" w:hint="cs"/>
          <w:sz w:val="20"/>
          <w:rtl/>
        </w:rPr>
        <w:t>,</w:t>
      </w:r>
      <w:r w:rsidRPr="00262EDB">
        <w:rPr>
          <w:rFonts w:ascii="David" w:hAnsi="David"/>
          <w:sz w:val="20"/>
          <w:rtl/>
        </w:rPr>
        <w:t xml:space="preserve"> ולדבריו צריך טעם מאי שנא הני דבעו מקום שאין מכירין טפי מאינך</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ונ"ל</w:t>
      </w:r>
      <w:r w:rsidRPr="00262EDB">
        <w:rPr>
          <w:rFonts w:ascii="David" w:hAnsi="David"/>
          <w:sz w:val="20"/>
          <w:rtl/>
        </w:rPr>
        <w:t xml:space="preserve"> לחלק דבהלואה ברבית ואינך דשייך בהו להכנס לפנים משורת הדין</w:t>
      </w:r>
      <w:r w:rsidRPr="00262EDB">
        <w:rPr>
          <w:rFonts w:ascii="David" w:hAnsi="David" w:hint="cs"/>
          <w:sz w:val="20"/>
          <w:rtl/>
        </w:rPr>
        <w:t>,</w:t>
      </w:r>
      <w:r w:rsidRPr="00262EDB">
        <w:rPr>
          <w:rFonts w:ascii="David" w:hAnsi="David"/>
          <w:sz w:val="20"/>
          <w:rtl/>
        </w:rPr>
        <w:t xml:space="preserve"> כיון שקבל כך בפני ב</w:t>
      </w:r>
      <w:r w:rsidRPr="00262EDB">
        <w:rPr>
          <w:rFonts w:ascii="David" w:hAnsi="David" w:hint="cs"/>
          <w:sz w:val="20"/>
          <w:rtl/>
        </w:rPr>
        <w:t>"</w:t>
      </w:r>
      <w:r w:rsidRPr="00262EDB">
        <w:rPr>
          <w:rFonts w:ascii="David" w:hAnsi="David"/>
          <w:sz w:val="20"/>
          <w:rtl/>
        </w:rPr>
        <w:t>ד שבעירו הוכשר</w:t>
      </w:r>
      <w:r w:rsidRPr="00262EDB">
        <w:rPr>
          <w:rFonts w:ascii="David" w:hAnsi="David" w:hint="cs"/>
          <w:sz w:val="20"/>
          <w:rtl/>
        </w:rPr>
        <w:t>,</w:t>
      </w:r>
      <w:r w:rsidRPr="00262EDB">
        <w:rPr>
          <w:rFonts w:ascii="David" w:hAnsi="David"/>
          <w:sz w:val="20"/>
          <w:rtl/>
        </w:rPr>
        <w:t xml:space="preserve"> אבל בטבח אי אמרינן ליה אל תאכל בשר אפילו כשר</w:t>
      </w:r>
      <w:r w:rsidRPr="00262EDB">
        <w:rPr>
          <w:rFonts w:ascii="David" w:hAnsi="David" w:hint="cs"/>
          <w:sz w:val="20"/>
          <w:rtl/>
        </w:rPr>
        <w:t>,</w:t>
      </w:r>
      <w:r w:rsidRPr="00262EDB">
        <w:rPr>
          <w:rFonts w:ascii="David" w:hAnsi="David"/>
          <w:sz w:val="20"/>
          <w:rtl/>
        </w:rPr>
        <w:t xml:space="preserve"> א"כ נראה דעדיין פסול הוא</w:t>
      </w:r>
      <w:r w:rsidRPr="00262EDB">
        <w:rPr>
          <w:rFonts w:ascii="David" w:hAnsi="David" w:hint="cs"/>
          <w:sz w:val="20"/>
          <w:rtl/>
        </w:rPr>
        <w:t>,</w:t>
      </w:r>
      <w:r w:rsidRPr="00262EDB">
        <w:rPr>
          <w:rFonts w:ascii="David" w:hAnsi="David"/>
          <w:sz w:val="20"/>
          <w:rtl/>
        </w:rPr>
        <w:t xml:space="preserve"> והאי טעמא שייך בחשוד על השבועה ובעד זומם</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ועוד</w:t>
      </w:r>
      <w:r w:rsidRPr="00262EDB">
        <w:rPr>
          <w:rFonts w:ascii="David" w:hAnsi="David"/>
          <w:sz w:val="20"/>
          <w:rtl/>
        </w:rPr>
        <w:t xml:space="preserve"> יש טעם אחר בעד זומם</w:t>
      </w:r>
      <w:r w:rsidRPr="00262EDB">
        <w:rPr>
          <w:rFonts w:ascii="David" w:hAnsi="David" w:hint="cs"/>
          <w:sz w:val="20"/>
          <w:rtl/>
        </w:rPr>
        <w:t>,</w:t>
      </w:r>
      <w:r w:rsidRPr="00262EDB">
        <w:rPr>
          <w:rFonts w:ascii="David" w:hAnsi="David"/>
          <w:sz w:val="20"/>
          <w:rtl/>
        </w:rPr>
        <w:t xml:space="preserve"> דמאי אמרינן ליה אל תעיד עוד אפילו באמת הא עבירה קא עביד דכתיב (ויקרא ה א) והוא עד וכו' לפיכך צריך בהני שילכו למקום שאין מכירין וכו' ועוד טעם אחר כתבתי לקמן. ולדברי התוספות קשה לי מההיא </w:t>
      </w:r>
      <w:r w:rsidRPr="00262EDB">
        <w:rPr>
          <w:rFonts w:ascii="David" w:hAnsi="David" w:hint="cs"/>
          <w:sz w:val="20"/>
          <w:rtl/>
        </w:rPr>
        <w:t>ד</w:t>
      </w:r>
      <w:r w:rsidRPr="00262EDB">
        <w:rPr>
          <w:rFonts w:ascii="David" w:hAnsi="David"/>
          <w:sz w:val="20"/>
          <w:rtl/>
        </w:rPr>
        <w:t>איתא בירושלמי דחשוד על השבועה צריך לילך למקום שאין מכירין וכו'</w:t>
      </w:r>
      <w:r w:rsidRPr="00262EDB">
        <w:rPr>
          <w:rFonts w:ascii="David" w:hAnsi="David" w:hint="cs"/>
          <w:sz w:val="20"/>
          <w:rtl/>
        </w:rPr>
        <w:t>,</w:t>
      </w:r>
      <w:r w:rsidRPr="00262EDB">
        <w:rPr>
          <w:rFonts w:ascii="David" w:hAnsi="David"/>
          <w:sz w:val="20"/>
          <w:rtl/>
        </w:rPr>
        <w:t xml:space="preserve"> והתם ליכא טעמא דשמא יעבירוהו מאומנותו</w:t>
      </w:r>
      <w:r w:rsidRPr="00262EDB">
        <w:rPr>
          <w:rFonts w:ascii="David" w:hAnsi="David" w:hint="cs"/>
          <w:sz w:val="20"/>
          <w:rtl/>
        </w:rPr>
        <w:t>,</w:t>
      </w:r>
      <w:r w:rsidRPr="00262EDB">
        <w:rPr>
          <w:rFonts w:ascii="David" w:hAnsi="David"/>
          <w:sz w:val="20"/>
          <w:rtl/>
        </w:rPr>
        <w:t xml:space="preserve"> וצ"ע</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והד"מ כתב </w:t>
      </w:r>
      <w:r w:rsidRPr="00262EDB">
        <w:rPr>
          <w:rFonts w:ascii="David" w:hAnsi="David" w:hint="cs"/>
          <w:sz w:val="20"/>
          <w:rtl/>
        </w:rPr>
        <w:t>(טו) ול"</w:t>
      </w:r>
      <w:r w:rsidRPr="00262EDB">
        <w:rPr>
          <w:rFonts w:ascii="David" w:hAnsi="David"/>
          <w:sz w:val="20"/>
          <w:rtl/>
        </w:rPr>
        <w:t>נ דלא צריך לעשות לפנים מן השורה</w:t>
      </w:r>
      <w:r w:rsidRPr="00262EDB">
        <w:rPr>
          <w:rFonts w:ascii="David" w:hAnsi="David" w:hint="cs"/>
          <w:sz w:val="20"/>
          <w:rtl/>
        </w:rPr>
        <w:t>,</w:t>
      </w:r>
      <w:r w:rsidRPr="00262EDB">
        <w:rPr>
          <w:rFonts w:ascii="David" w:hAnsi="David"/>
          <w:sz w:val="20"/>
          <w:rtl/>
        </w:rPr>
        <w:t xml:space="preserve"> רק מי שהיה מלאכתו בכך והיה רגיל בזה</w:t>
      </w:r>
      <w:r w:rsidRPr="00262EDB">
        <w:rPr>
          <w:rFonts w:ascii="David" w:hAnsi="David" w:hint="cs"/>
          <w:sz w:val="20"/>
          <w:rtl/>
        </w:rPr>
        <w:t>,</w:t>
      </w:r>
      <w:r w:rsidRPr="00262EDB">
        <w:rPr>
          <w:rFonts w:ascii="David" w:hAnsi="David"/>
          <w:sz w:val="20"/>
          <w:rtl/>
        </w:rPr>
        <w:t xml:space="preserve"> אבל אם עבר עבירה וחזר בתשובה סגי ליה בכך</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 xml:space="preserve">כ </w:t>
      </w:r>
      <w:r w:rsidRPr="00262EDB">
        <w:rPr>
          <w:rFonts w:ascii="David" w:hAnsi="David" w:hint="cs"/>
          <w:sz w:val="20"/>
          <w:rtl/>
        </w:rPr>
        <w:t>ה</w:t>
      </w:r>
      <w:r w:rsidRPr="00262EDB">
        <w:rPr>
          <w:rFonts w:ascii="David" w:hAnsi="David"/>
          <w:sz w:val="20"/>
          <w:rtl/>
        </w:rPr>
        <w:t>ב"י בשם בעל העיטור</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והסמ"ע כתב </w:t>
      </w:r>
      <w:r w:rsidRPr="00262EDB">
        <w:rPr>
          <w:rFonts w:ascii="David" w:hAnsi="David" w:hint="cs"/>
          <w:sz w:val="20"/>
          <w:rtl/>
        </w:rPr>
        <w:t>(פ) ש</w:t>
      </w:r>
      <w:r w:rsidRPr="00262EDB">
        <w:rPr>
          <w:rFonts w:ascii="David" w:hAnsi="David"/>
          <w:sz w:val="20"/>
          <w:rtl/>
        </w:rPr>
        <w:t>חז"ל החמירו בדבר שיש להן הכשר לשוב אליהן עצמן, דהיינו טבח שחטא בטבחות וחזר להיות טבח, וכן עד זומם לחזור להיות כשר לעדות, וכן במועלי שבועות דחששו שיעשה תשובה לעיניהם בעירו, וכיון דהוצרכו להחמיר עליו לענין להכשירו לאותו דבר עצמו שחטא בו, החמירו עליו ג"כ שלא להיות כשר אפילו לענין עדות ושבועה בעירו, דאין הכשר למחצה</w:t>
      </w:r>
      <w:r w:rsidRPr="00262EDB">
        <w:rPr>
          <w:rFonts w:ascii="David" w:hAnsi="David" w:hint="cs"/>
          <w:sz w:val="20"/>
          <w:rtl/>
        </w:rPr>
        <w:t>.</w:t>
      </w:r>
      <w:r w:rsidRPr="00262EDB">
        <w:rPr>
          <w:rFonts w:ascii="David" w:hAnsi="David"/>
          <w:sz w:val="20"/>
          <w:rtl/>
        </w:rPr>
        <w:t xml:space="preserve"> משא"כ במלוה בריבית ומשחק בקוביא ומפריחי יונים דלא יוכשרו לחזור להתעסק באלו דהא מפניהן פסלוהו</w:t>
      </w:r>
      <w:r w:rsidRPr="00262EDB">
        <w:rPr>
          <w:rFonts w:ascii="David" w:hAnsi="David" w:hint="cs"/>
          <w:sz w:val="20"/>
          <w:rtl/>
        </w:rPr>
        <w:t>,</w:t>
      </w:r>
      <w:r w:rsidRPr="00262EDB">
        <w:rPr>
          <w:rFonts w:ascii="David" w:hAnsi="David"/>
          <w:sz w:val="20"/>
          <w:rtl/>
        </w:rPr>
        <w:t xml:space="preserve"> כי אם להיות כשר לעדות ולשבועה שנפסלו עבורו, משו</w:t>
      </w:r>
      <w:r w:rsidRPr="00262EDB">
        <w:rPr>
          <w:rFonts w:ascii="David" w:hAnsi="David" w:hint="cs"/>
          <w:sz w:val="20"/>
          <w:rtl/>
        </w:rPr>
        <w:t>"</w:t>
      </w:r>
      <w:r w:rsidRPr="00262EDB">
        <w:rPr>
          <w:rFonts w:ascii="David" w:hAnsi="David"/>
          <w:sz w:val="20"/>
          <w:rtl/>
        </w:rPr>
        <w:t>ה הקילו להמצא להן תשובה בעירן.</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hint="cs"/>
          <w:b/>
          <w:bCs/>
          <w:sz w:val="21"/>
          <w:szCs w:val="21"/>
          <w:rtl/>
        </w:rPr>
        <w:t xml:space="preserve">* </w:t>
      </w:r>
      <w:r w:rsidRPr="00262EDB">
        <w:rPr>
          <w:rFonts w:asciiTheme="majorBidi" w:hAnsiTheme="majorBidi" w:cstheme="majorBidi"/>
          <w:b/>
          <w:bCs/>
          <w:sz w:val="21"/>
          <w:szCs w:val="21"/>
          <w:rtl/>
        </w:rPr>
        <w:t>ומ"ש: או יוציא טריפה מתחת ידו בדבר חשוב.</w:t>
      </w:r>
      <w:r w:rsidRPr="00262EDB">
        <w:rPr>
          <w:rFonts w:ascii="David" w:hAnsi="David" w:hint="cs"/>
          <w:b/>
          <w:bCs/>
          <w:sz w:val="21"/>
          <w:szCs w:val="21"/>
          <w:rtl/>
        </w:rPr>
        <w:t xml:space="preserve"> -</w:t>
      </w:r>
      <w:r w:rsidRPr="00262EDB">
        <w:rPr>
          <w:rFonts w:ascii="David" w:hAnsi="David" w:hint="cs"/>
          <w:b/>
          <w:bCs/>
          <w:sz w:val="20"/>
          <w:rtl/>
        </w:rPr>
        <w:t xml:space="preserve"> כתב הנמוק"י </w:t>
      </w:r>
      <w:r w:rsidRPr="00262EDB">
        <w:rPr>
          <w:rFonts w:ascii="David" w:hAnsi="David"/>
          <w:sz w:val="20"/>
          <w:rtl/>
        </w:rPr>
        <w:t>והא דאמרינן שיוציא טריפה בדבר חשוב כששחטה לעצמו מיירי</w:t>
      </w:r>
      <w:r w:rsidRPr="00262EDB">
        <w:rPr>
          <w:rFonts w:ascii="David" w:hAnsi="David" w:hint="cs"/>
          <w:sz w:val="20"/>
          <w:rtl/>
        </w:rPr>
        <w:t>,</w:t>
      </w:r>
      <w:r w:rsidRPr="00262EDB">
        <w:rPr>
          <w:rFonts w:ascii="David" w:hAnsi="David"/>
          <w:sz w:val="20"/>
          <w:rtl/>
        </w:rPr>
        <w:t xml:space="preserve"> דלאחרים א</w:t>
      </w:r>
      <w:r w:rsidRPr="00262EDB">
        <w:rPr>
          <w:rFonts w:ascii="David" w:hAnsi="David" w:hint="cs"/>
          <w:sz w:val="20"/>
          <w:rtl/>
        </w:rPr>
        <w:t>"</w:t>
      </w:r>
      <w:r w:rsidRPr="00262EDB">
        <w:rPr>
          <w:rFonts w:ascii="David" w:hAnsi="David"/>
          <w:sz w:val="20"/>
          <w:rtl/>
        </w:rPr>
        <w:t xml:space="preserve">א דהא עברינן ליה והוא הלך לשם לשוב בתשובה ואיך יעבור גזירתם.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ועוד נ</w:t>
      </w:r>
      <w:r w:rsidRPr="00262EDB">
        <w:rPr>
          <w:rFonts w:ascii="David" w:hAnsi="David" w:hint="cs"/>
          <w:sz w:val="20"/>
          <w:rtl/>
        </w:rPr>
        <w:t>"</w:t>
      </w:r>
      <w:r w:rsidRPr="00262EDB">
        <w:rPr>
          <w:rFonts w:ascii="David" w:hAnsi="David"/>
          <w:sz w:val="20"/>
          <w:rtl/>
        </w:rPr>
        <w:t>ל הכרע אחר דאי לאחרים מאי איכפת ליה אי הוי דבר חשוב או לא</w:t>
      </w:r>
      <w:r w:rsidRPr="00262EDB">
        <w:rPr>
          <w:rFonts w:ascii="David" w:hAnsi="David" w:hint="cs"/>
          <w:sz w:val="20"/>
          <w:rtl/>
        </w:rPr>
        <w:t>.</w:t>
      </w:r>
      <w:r w:rsidRPr="00262EDB">
        <w:rPr>
          <w:rFonts w:ascii="David" w:hAnsi="David"/>
          <w:sz w:val="20"/>
          <w:rtl/>
        </w:rPr>
        <w:t xml:space="preserve"> וכבר כתבתי לעיל</w:t>
      </w:r>
      <w:r w:rsidRPr="00262EDB">
        <w:rPr>
          <w:rFonts w:ascii="David" w:hAnsi="David" w:hint="cs"/>
          <w:sz w:val="20"/>
          <w:rtl/>
        </w:rPr>
        <w:t>,</w:t>
      </w:r>
      <w:r w:rsidRPr="00262EDB">
        <w:rPr>
          <w:rFonts w:ascii="David" w:hAnsi="David"/>
          <w:sz w:val="20"/>
          <w:rtl/>
        </w:rPr>
        <w:t xml:space="preserve"> דלהרמב"ם והרא"ש דוקא בטבח שבודק לעצמו ומוכר לאחרים שיש לו הנאת ממון הוא דאמרינן דבעי כל הני מילי</w:t>
      </w:r>
      <w:r w:rsidRPr="00262EDB">
        <w:rPr>
          <w:rFonts w:ascii="David" w:hAnsi="David" w:hint="cs"/>
          <w:sz w:val="20"/>
          <w:rtl/>
        </w:rPr>
        <w:t>,</w:t>
      </w:r>
      <w:r w:rsidRPr="00262EDB">
        <w:rPr>
          <w:rFonts w:ascii="David" w:hAnsi="David"/>
          <w:sz w:val="20"/>
          <w:rtl/>
        </w:rPr>
        <w:t xml:space="preserve"> אבל אם לא היה בודק לעצמו אלא לאחרים</w:t>
      </w:r>
      <w:r w:rsidRPr="00262EDB">
        <w:rPr>
          <w:rFonts w:ascii="David" w:hAnsi="David" w:hint="cs"/>
          <w:sz w:val="20"/>
          <w:rtl/>
        </w:rPr>
        <w:t>,</w:t>
      </w:r>
      <w:r w:rsidRPr="00262EDB">
        <w:rPr>
          <w:rFonts w:ascii="David" w:hAnsi="David"/>
          <w:sz w:val="20"/>
          <w:rtl/>
        </w:rPr>
        <w:t xml:space="preserve"> לא בעי כל הנך מילי אלא בתשובה לחוד סגי ליה</w:t>
      </w:r>
      <w:r w:rsidRPr="00262EDB">
        <w:rPr>
          <w:rFonts w:ascii="David" w:hAnsi="David" w:hint="cs"/>
          <w:sz w:val="20"/>
          <w:rtl/>
        </w:rPr>
        <w:t>,</w:t>
      </w:r>
      <w:r w:rsidRPr="00262EDB">
        <w:rPr>
          <w:rFonts w:ascii="David" w:hAnsi="David"/>
          <w:sz w:val="20"/>
          <w:rtl/>
        </w:rPr>
        <w:t xml:space="preserve"> וכבר כתבתי לעיל </w:t>
      </w:r>
      <w:r w:rsidRPr="00262EDB">
        <w:rPr>
          <w:rFonts w:ascii="David" w:hAnsi="David" w:hint="cs"/>
          <w:sz w:val="20"/>
          <w:rtl/>
        </w:rPr>
        <w:t>בשם משרים</w:t>
      </w:r>
      <w:r w:rsidRPr="00262EDB">
        <w:rPr>
          <w:rFonts w:ascii="David" w:hAnsi="David"/>
          <w:sz w:val="20"/>
          <w:rtl/>
        </w:rPr>
        <w:t xml:space="preserve"> התשובה הצריכה לעבירות שאין בהם מלקות. </w:t>
      </w:r>
      <w:r w:rsidRPr="00262EDB">
        <w:rPr>
          <w:rFonts w:ascii="David" w:hAnsi="David"/>
          <w:b/>
          <w:bCs/>
          <w:sz w:val="20"/>
          <w:rtl/>
        </w:rPr>
        <w:t>ומיהו</w:t>
      </w:r>
      <w:r w:rsidRPr="00262EDB">
        <w:rPr>
          <w:rFonts w:ascii="David" w:hAnsi="David"/>
          <w:sz w:val="20"/>
          <w:rtl/>
        </w:rPr>
        <w:t xml:space="preserve"> כפי אותו לשון שכתבתי שכתב בשם התוספות דבטבח חיישינן דלמא איערומי מערים כדי שיחזירוהו לאומנותו</w:t>
      </w:r>
      <w:r w:rsidRPr="00262EDB">
        <w:rPr>
          <w:rFonts w:ascii="David" w:hAnsi="David" w:hint="cs"/>
          <w:sz w:val="20"/>
          <w:rtl/>
        </w:rPr>
        <w:t>,</w:t>
      </w:r>
      <w:r w:rsidRPr="00262EDB">
        <w:rPr>
          <w:rFonts w:ascii="David" w:hAnsi="David"/>
          <w:sz w:val="20"/>
          <w:rtl/>
        </w:rPr>
        <w:t xml:space="preserve"> לא שנא בודק לעצמו או לאחרים מעבירין אותו מאומנותו</w:t>
      </w:r>
      <w:r w:rsidRPr="00262EDB">
        <w:rPr>
          <w:rFonts w:ascii="David" w:hAnsi="David" w:hint="cs"/>
          <w:sz w:val="20"/>
          <w:rtl/>
        </w:rPr>
        <w:t>,</w:t>
      </w:r>
      <w:r w:rsidRPr="00262EDB">
        <w:rPr>
          <w:rFonts w:ascii="David" w:hAnsi="David"/>
          <w:sz w:val="20"/>
          <w:rtl/>
        </w:rPr>
        <w:t xml:space="preserve"> ולא מתכשר עד שילך למקום וכו' ויחזיר אבידה או יוציא טריפה וכו'</w:t>
      </w:r>
      <w:r w:rsidRPr="00262EDB">
        <w:rPr>
          <w:rFonts w:ascii="David" w:hAnsi="David" w:hint="cs"/>
          <w:sz w:val="20"/>
          <w:rtl/>
        </w:rPr>
        <w:t>,</w:t>
      </w:r>
      <w:r w:rsidRPr="00262EDB">
        <w:rPr>
          <w:rFonts w:ascii="David" w:hAnsi="David"/>
          <w:sz w:val="20"/>
          <w:rtl/>
        </w:rPr>
        <w:t xml:space="preserve"> וזה בשנטל שכר על כך שהוא פסול בממון</w:t>
      </w:r>
      <w:r w:rsidRPr="00262EDB">
        <w:rPr>
          <w:rFonts w:ascii="David" w:hAnsi="David" w:hint="cs"/>
          <w:sz w:val="20"/>
          <w:rtl/>
        </w:rPr>
        <w:t>,</w:t>
      </w:r>
      <w:r w:rsidRPr="00262EDB">
        <w:rPr>
          <w:rFonts w:ascii="David" w:hAnsi="David"/>
          <w:sz w:val="20"/>
          <w:rtl/>
        </w:rPr>
        <w:t xml:space="preserve"> א"נ אפילו לא נטל שכר על כך כיון דעדות שקר העיד לא מתכשר לעדות עד שילך למקום וכו' כחמור שבפסולים</w:t>
      </w:r>
      <w:r w:rsidRPr="00262EDB">
        <w:rPr>
          <w:rFonts w:ascii="David" w:hAnsi="David" w:hint="cs"/>
          <w:sz w:val="20"/>
          <w:rtl/>
        </w:rPr>
        <w:t>,</w:t>
      </w:r>
      <w:r w:rsidRPr="00262EDB">
        <w:rPr>
          <w:rFonts w:ascii="David" w:hAnsi="David"/>
          <w:sz w:val="20"/>
          <w:rtl/>
        </w:rPr>
        <w:t xml:space="preserve"> והאי טעמא שייך לנשבע לשקר במידי דממון ועוד טעם אחר כתבתי לעיל</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28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spacing w:line="340" w:lineRule="exact"/>
        <w:ind w:firstLine="141"/>
        <w:rPr>
          <w:b/>
          <w:bCs/>
          <w:sz w:val="21"/>
          <w:szCs w:val="21"/>
        </w:rPr>
      </w:pPr>
      <w:r w:rsidRPr="00262EDB">
        <w:rPr>
          <w:rFonts w:ascii="David" w:hAnsi="David" w:hint="cs"/>
          <w:b/>
          <w:bCs/>
          <w:sz w:val="21"/>
          <w:szCs w:val="21"/>
          <w:rtl/>
        </w:rPr>
        <w:t xml:space="preserve">(לה) </w:t>
      </w:r>
      <w:r w:rsidRPr="00262EDB">
        <w:rPr>
          <w:rFonts w:ascii="David" w:hAnsi="David"/>
          <w:b/>
          <w:bCs/>
          <w:sz w:val="21"/>
          <w:szCs w:val="21"/>
          <w:rtl/>
        </w:rPr>
        <w:t>חזרת עד זומם, שילך למקום שאין מכירים אותו, ונתנו לו ממון חשוב להעיד שקר, ולא רצה</w:t>
      </w:r>
      <w:r w:rsidRPr="00262EDB">
        <w:rPr>
          <w:rFonts w:ascii="David" w:hAnsi="David" w:hint="cs"/>
          <w:b/>
          <w:bCs/>
          <w:sz w:val="21"/>
          <w:szCs w:val="21"/>
          <w:rtl/>
        </w:rPr>
        <w:t xml:space="preserve"> </w:t>
      </w:r>
      <w:r w:rsidRPr="00262EDB">
        <w:rPr>
          <w:rFonts w:ascii="David" w:hAnsi="David" w:hint="cs"/>
          <w:sz w:val="21"/>
          <w:szCs w:val="21"/>
          <w:rtl/>
        </w:rPr>
        <w:t>(רמב"ם ה"י)</w:t>
      </w:r>
      <w:r w:rsidRPr="00262EDB">
        <w:rPr>
          <w:rFonts w:ascii="David" w:hAnsi="David"/>
          <w:sz w:val="21"/>
          <w:szCs w:val="21"/>
          <w:rtl/>
        </w:rPr>
        <w:t>.</w:t>
      </w:r>
      <w:r w:rsidRPr="00262EDB">
        <w:rPr>
          <w:rFonts w:ascii="David" w:hAnsi="David"/>
          <w:b/>
          <w:bCs/>
          <w:sz w:val="21"/>
          <w:szCs w:val="21"/>
          <w:rtl/>
        </w:rPr>
        <w:t xml:space="preserve"> </w:t>
      </w:r>
    </w:p>
    <w:p w:rsidR="00814E02" w:rsidRPr="00262EDB" w:rsidRDefault="00814E02" w:rsidP="00814E02">
      <w:pPr>
        <w:spacing w:beforeLines="20" w:before="48" w:afterLines="40" w:after="96" w:line="280" w:lineRule="exact"/>
        <w:ind w:firstLine="141"/>
        <w:rPr>
          <w:rFonts w:asciiTheme="majorBidi" w:hAnsiTheme="majorBidi" w:cstheme="majorBidi"/>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20" w:before="48" w:afterLines="40" w:after="96" w:line="300" w:lineRule="exact"/>
        <w:ind w:firstLine="141"/>
        <w:rPr>
          <w:rFonts w:ascii="David" w:hAnsi="David"/>
          <w:sz w:val="20"/>
          <w:rtl/>
        </w:rPr>
      </w:pPr>
      <w:r w:rsidRPr="00262EDB">
        <w:rPr>
          <w:rFonts w:asciiTheme="majorBidi" w:hAnsiTheme="majorBidi" w:cstheme="majorBidi"/>
          <w:b/>
          <w:bCs/>
          <w:sz w:val="21"/>
          <w:szCs w:val="21"/>
          <w:rtl/>
        </w:rPr>
        <w:t>* מ"ש: וחזרת עד זומם וכו'.</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w:t>
      </w:r>
      <w:r w:rsidRPr="00262EDB">
        <w:rPr>
          <w:rFonts w:ascii="David" w:hAnsi="David"/>
          <w:b/>
          <w:bCs/>
          <w:sz w:val="20"/>
          <w:rtl/>
        </w:rPr>
        <w:t xml:space="preserve">כ הרמב"ם </w:t>
      </w:r>
      <w:r w:rsidRPr="00262EDB">
        <w:rPr>
          <w:rFonts w:ascii="David" w:hAnsi="David"/>
          <w:sz w:val="20"/>
          <w:rtl/>
        </w:rPr>
        <w:t>פי"ב מהלכות עדות (ה"י)</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ונראה שלמד כן מדין הטבח המוזכר בסמוך</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ולפי דעת התוספות</w:t>
      </w:r>
      <w:r w:rsidRPr="00262EDB">
        <w:rPr>
          <w:rFonts w:ascii="David" w:hAnsi="David"/>
          <w:sz w:val="20"/>
          <w:rtl/>
        </w:rPr>
        <w:t xml:space="preserve"> שכתבתי לעיל בשם בעל מישרים</w:t>
      </w:r>
      <w:r w:rsidRPr="00262EDB">
        <w:rPr>
          <w:rFonts w:ascii="David" w:hAnsi="David" w:hint="cs"/>
          <w:sz w:val="20"/>
          <w:rtl/>
        </w:rPr>
        <w:t>,</w:t>
      </w:r>
      <w:r w:rsidRPr="00262EDB">
        <w:rPr>
          <w:rFonts w:ascii="David" w:hAnsi="David"/>
          <w:sz w:val="20"/>
          <w:rtl/>
        </w:rPr>
        <w:t xml:space="preserve"> דטעמא דטבח משום דילמא מערים כדי שיחזירוהו לאומנותו לא ילמדו משם דין עד זומם</w:t>
      </w:r>
      <w:r w:rsidRPr="00262EDB">
        <w:rPr>
          <w:rFonts w:ascii="David" w:hAnsi="David" w:hint="cs"/>
          <w:sz w:val="20"/>
          <w:rtl/>
        </w:rPr>
        <w:t>,</w:t>
      </w:r>
      <w:r w:rsidRPr="00262EDB">
        <w:rPr>
          <w:rFonts w:ascii="David" w:hAnsi="David"/>
          <w:sz w:val="20"/>
          <w:rtl/>
        </w:rPr>
        <w:t xml:space="preserve"> ולדעתם דינו כשאר הפסולים בשיקבל בפני דייני עירו שלא יעשה עוד סגי</w:t>
      </w:r>
      <w:r w:rsidRPr="00262EDB">
        <w:rPr>
          <w:rFonts w:ascii="David" w:hAnsi="David" w:hint="cs"/>
          <w:sz w:val="20"/>
          <w:rtl/>
        </w:rPr>
        <w:t>,</w:t>
      </w:r>
      <w:r w:rsidRPr="00262EDB">
        <w:rPr>
          <w:rFonts w:ascii="David" w:hAnsi="David"/>
          <w:sz w:val="20"/>
          <w:rtl/>
        </w:rPr>
        <w:t xml:space="preserve"> ובלבד שאם נטל שכר שיחזיר המעות</w:t>
      </w:r>
      <w:r w:rsidRPr="00262EDB">
        <w:rPr>
          <w:rFonts w:ascii="David" w:hAnsi="David" w:hint="cs"/>
          <w:sz w:val="20"/>
          <w:rtl/>
        </w:rPr>
        <w:t>.</w:t>
      </w:r>
    </w:p>
    <w:p w:rsidR="00814E02" w:rsidRPr="00262EDB" w:rsidRDefault="00814E02" w:rsidP="00814E02">
      <w:pPr>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הד"מ </w:t>
      </w:r>
      <w:r w:rsidRPr="00262EDB">
        <w:rPr>
          <w:rFonts w:ascii="David" w:hAnsi="David"/>
          <w:sz w:val="20"/>
          <w:rtl/>
        </w:rPr>
        <w:t>(יז) וצ"ע דאם למד הרמב"ם דין עד זומם מדין הטבח</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כ מאי שנא עד זומם דנקט יותר משאר עבירות</w:t>
      </w:r>
      <w:r w:rsidRPr="00262EDB">
        <w:rPr>
          <w:rFonts w:ascii="David" w:hAnsi="David" w:hint="cs"/>
          <w:sz w:val="20"/>
          <w:rtl/>
        </w:rPr>
        <w:t>,</w:t>
      </w:r>
      <w:r w:rsidRPr="00262EDB">
        <w:rPr>
          <w:rFonts w:ascii="David" w:hAnsi="David"/>
          <w:sz w:val="20"/>
          <w:rtl/>
        </w:rPr>
        <w:t xml:space="preserve"> ואם נאמר דס</w:t>
      </w:r>
      <w:r w:rsidRPr="00262EDB">
        <w:rPr>
          <w:rFonts w:ascii="David" w:hAnsi="David" w:hint="cs"/>
          <w:sz w:val="20"/>
          <w:rtl/>
        </w:rPr>
        <w:t>"</w:t>
      </w:r>
      <w:r w:rsidRPr="00262EDB">
        <w:rPr>
          <w:rFonts w:ascii="David" w:hAnsi="David"/>
          <w:sz w:val="20"/>
          <w:rtl/>
        </w:rPr>
        <w:t>ל דעד זומם חמור תשובתו</w:t>
      </w:r>
      <w:r w:rsidRPr="00262EDB">
        <w:rPr>
          <w:rFonts w:ascii="David" w:hAnsi="David" w:hint="cs"/>
          <w:sz w:val="20"/>
          <w:rtl/>
        </w:rPr>
        <w:t>,</w:t>
      </w:r>
      <w:r w:rsidRPr="00262EDB">
        <w:rPr>
          <w:rFonts w:ascii="David" w:hAnsi="David"/>
          <w:sz w:val="20"/>
          <w:rtl/>
        </w:rPr>
        <w:t xml:space="preserve"> מאחר שרוצה לחזור לענין הכשר עדות והוא נחשד בעדות על כן תשובתו קשה כתשובת הטבח</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כ אפשר לומר דגם התוספות מודים בזה כמו בטבח</w:t>
      </w:r>
      <w:r w:rsidRPr="00262EDB">
        <w:rPr>
          <w:rFonts w:ascii="David" w:hAnsi="David" w:hint="cs"/>
          <w:sz w:val="20"/>
          <w:rtl/>
        </w:rPr>
        <w:t>.</w:t>
      </w:r>
      <w:r w:rsidRPr="00262EDB">
        <w:rPr>
          <w:rFonts w:ascii="David" w:hAnsi="David"/>
          <w:sz w:val="20"/>
          <w:rtl/>
        </w:rPr>
        <w:t xml:space="preserve"> ולי נראה דהרמב"ם למד דין עד זומם מדין חשוד על השבועה</w:t>
      </w:r>
      <w:r w:rsidRPr="00262EDB">
        <w:rPr>
          <w:rFonts w:ascii="David" w:hAnsi="David" w:hint="cs"/>
          <w:sz w:val="20"/>
          <w:rtl/>
        </w:rPr>
        <w:t>,</w:t>
      </w:r>
      <w:r w:rsidRPr="00262EDB">
        <w:rPr>
          <w:rFonts w:ascii="David" w:hAnsi="David"/>
          <w:sz w:val="20"/>
          <w:rtl/>
        </w:rPr>
        <w:t xml:space="preserve"> דלא מכשרינן ליה לשבועה עד שילך למקום שאין מכירין אותו כו'</w:t>
      </w:r>
      <w:r w:rsidRPr="00262EDB">
        <w:rPr>
          <w:rFonts w:ascii="David" w:hAnsi="David" w:hint="cs"/>
          <w:sz w:val="20"/>
          <w:rtl/>
        </w:rPr>
        <w:t>,</w:t>
      </w:r>
      <w:r w:rsidRPr="00262EDB">
        <w:rPr>
          <w:rFonts w:ascii="David" w:hAnsi="David"/>
          <w:sz w:val="20"/>
          <w:rtl/>
        </w:rPr>
        <w:t xml:space="preserve"> והוא הדין עד זומם לענין עדות ולכן הוא חמור יותר משאר תשובת פסולין לעדות</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pacing w:beforeLines="20" w:before="48" w:afterLines="40" w:after="96" w:line="300" w:lineRule="exact"/>
        <w:ind w:firstLine="141"/>
        <w:rPr>
          <w:sz w:val="14"/>
          <w:szCs w:val="12"/>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David" w:hAnsi="David"/>
          <w:b/>
          <w:bCs/>
          <w:sz w:val="20"/>
          <w:rtl/>
        </w:rPr>
        <w:lastRenderedPageBreak/>
        <w:t>כתב הר"ן</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פ"ב דכתובות ט.) </w:t>
      </w:r>
      <w:r w:rsidRPr="00262EDB">
        <w:rPr>
          <w:rFonts w:ascii="David" w:hAnsi="David" w:hint="cs"/>
          <w:sz w:val="20"/>
          <w:rtl/>
        </w:rPr>
        <w:t>ש</w:t>
      </w:r>
      <w:r w:rsidRPr="00262EDB">
        <w:rPr>
          <w:rFonts w:ascii="David" w:hAnsi="David"/>
          <w:sz w:val="20"/>
          <w:rtl/>
        </w:rPr>
        <w:t>לר</w:t>
      </w:r>
      <w:r w:rsidRPr="00262EDB">
        <w:rPr>
          <w:rFonts w:ascii="David" w:hAnsi="David" w:hint="cs"/>
          <w:sz w:val="20"/>
          <w:rtl/>
        </w:rPr>
        <w:t>"</w:t>
      </w:r>
      <w:r w:rsidRPr="00262EDB">
        <w:rPr>
          <w:rFonts w:ascii="David" w:hAnsi="David"/>
          <w:sz w:val="20"/>
          <w:rtl/>
        </w:rPr>
        <w:t>ח והרי"ף גזלן לא מתכשר אלא משעה שהעידו עליו בבית דין שעשה תשובה</w:t>
      </w:r>
      <w:r w:rsidRPr="00262EDB">
        <w:rPr>
          <w:rFonts w:ascii="David" w:hAnsi="David" w:hint="cs"/>
          <w:sz w:val="20"/>
          <w:rtl/>
        </w:rPr>
        <w:t>,</w:t>
      </w:r>
      <w:r w:rsidRPr="00262EDB">
        <w:rPr>
          <w:rFonts w:ascii="David" w:hAnsi="David"/>
          <w:sz w:val="20"/>
          <w:rtl/>
        </w:rPr>
        <w:t xml:space="preserve"> וכל שטרות שחתם בנתיים פסולים דהא ההיא שעתא פסול היה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והר"ן כתב</w:t>
      </w:r>
      <w:r w:rsidRPr="00262EDB">
        <w:rPr>
          <w:rFonts w:ascii="David" w:hAnsi="David"/>
          <w:sz w:val="20"/>
          <w:rtl/>
        </w:rPr>
        <w:t xml:space="preserve"> שהדברים מתמיהים</w:t>
      </w:r>
      <w:r w:rsidRPr="00262EDB">
        <w:rPr>
          <w:rFonts w:ascii="David" w:hAnsi="David" w:hint="cs"/>
          <w:sz w:val="20"/>
          <w:rtl/>
        </w:rPr>
        <w:t>,</w:t>
      </w:r>
      <w:r w:rsidRPr="00262EDB">
        <w:rPr>
          <w:rFonts w:ascii="David" w:hAnsi="David"/>
          <w:sz w:val="20"/>
          <w:rtl/>
        </w:rPr>
        <w:t xml:space="preserve"> דכיון שהעידו עליו דכשר היה בשעה שחתם איגלאי מלתא שראוי היה להעיד באותה שעה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rPr>
          <w:rtl/>
        </w:rPr>
        <w:sectPr w:rsidR="00814E02" w:rsidRPr="00262EDB" w:rsidSect="00814E02">
          <w:headerReference w:type="default" r:id="rId113"/>
          <w:type w:val="continuous"/>
          <w:pgSz w:w="11906" w:h="16838"/>
          <w:pgMar w:top="284" w:right="567" w:bottom="284" w:left="567" w:header="0" w:footer="0" w:gutter="0"/>
          <w:cols w:space="283"/>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jc w:val="center"/>
        <w:rPr>
          <w:rFonts w:ascii="David" w:hAnsi="David"/>
          <w:sz w:val="20"/>
          <w:u w:val="single"/>
          <w:rtl/>
        </w:rPr>
      </w:pPr>
      <w:r w:rsidRPr="00262EDB">
        <w:rPr>
          <w:rFonts w:ascii="David" w:hAnsi="David" w:hint="cs"/>
          <w:b/>
          <w:bCs/>
          <w:sz w:val="20"/>
          <w:u w:val="single"/>
          <w:rtl/>
        </w:rPr>
        <w:t>ח</w:t>
      </w:r>
      <w:r w:rsidRPr="00262EDB">
        <w:rPr>
          <w:rFonts w:ascii="David" w:hAnsi="David"/>
          <w:b/>
          <w:bCs/>
          <w:sz w:val="20"/>
          <w:u w:val="single"/>
          <w:rtl/>
        </w:rPr>
        <w:t>ושן משפט סימן מב</w:t>
      </w: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Lines="40" w:before="96" w:line="320" w:lineRule="exact"/>
        <w:ind w:firstLine="141"/>
        <w:rPr>
          <w:rFonts w:ascii="David" w:hAnsi="David"/>
          <w:b/>
          <w:bCs/>
          <w:sz w:val="21"/>
          <w:szCs w:val="21"/>
          <w:rtl/>
        </w:rPr>
        <w:sectPr w:rsidR="00814E02" w:rsidRPr="00262EDB" w:rsidSect="00814E02">
          <w:headerReference w:type="default" r:id="rId114"/>
          <w:type w:val="continuous"/>
          <w:pgSz w:w="11906" w:h="16838"/>
          <w:pgMar w:top="284" w:right="567" w:bottom="284" w:left="567" w:header="0" w:footer="0" w:gutter="0"/>
          <w:cols w:space="284"/>
          <w:bidi/>
          <w:rtlGutter/>
          <w:docGrid w:linePitch="360"/>
        </w:sect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Lines="40" w:before="96" w:line="320" w:lineRule="exact"/>
        <w:ind w:firstLine="141"/>
        <w:rPr>
          <w:rFonts w:ascii="David" w:hAnsi="David" w:cs="Guttman Rashi"/>
          <w:sz w:val="21"/>
          <w:szCs w:val="21"/>
          <w:rtl/>
        </w:rPr>
      </w:pPr>
      <w:r w:rsidRPr="00262EDB">
        <w:rPr>
          <w:rFonts w:ascii="David" w:hAnsi="David" w:hint="cs"/>
          <w:b/>
          <w:bCs/>
          <w:sz w:val="21"/>
          <w:szCs w:val="21"/>
          <w:rtl/>
        </w:rPr>
        <w:t xml:space="preserve">(א) </w:t>
      </w:r>
      <w:r w:rsidRPr="00262EDB">
        <w:rPr>
          <w:rFonts w:ascii="David" w:hAnsi="David"/>
          <w:b/>
          <w:bCs/>
          <w:sz w:val="21"/>
          <w:szCs w:val="21"/>
          <w:rtl/>
        </w:rPr>
        <w:t xml:space="preserve">אין כותבין שטר חוב על דבר שיכול להזדייף, ואם כתבו עליו, פסול </w:t>
      </w:r>
      <w:r w:rsidRPr="00262EDB">
        <w:rPr>
          <w:rFonts w:ascii="David" w:hAnsi="David"/>
          <w:b/>
          <w:bCs/>
          <w:sz w:val="26"/>
          <w:szCs w:val="26"/>
          <w:vertAlign w:val="superscript"/>
          <w:rtl/>
        </w:rPr>
        <w:t>{א}</w:t>
      </w:r>
      <w:r w:rsidRPr="00262EDB">
        <w:rPr>
          <w:rFonts w:ascii="David" w:hAnsi="David"/>
          <w:b/>
          <w:bCs/>
          <w:sz w:val="21"/>
          <w:szCs w:val="21"/>
          <w:rtl/>
        </w:rPr>
        <w:t xml:space="preserve"> אפילו </w:t>
      </w:r>
      <w:r w:rsidRPr="00262EDB">
        <w:rPr>
          <w:rFonts w:ascii="David" w:hAnsi="David"/>
          <w:b/>
          <w:bCs/>
          <w:sz w:val="26"/>
          <w:szCs w:val="26"/>
          <w:vertAlign w:val="superscript"/>
          <w:rtl/>
        </w:rPr>
        <w:t>א']</w:t>
      </w:r>
      <w:r w:rsidRPr="00262EDB">
        <w:rPr>
          <w:rFonts w:ascii="David" w:hAnsi="David"/>
          <w:b/>
          <w:bCs/>
          <w:sz w:val="21"/>
          <w:szCs w:val="21"/>
          <w:rtl/>
        </w:rPr>
        <w:t xml:space="preserve"> לגבות בו לאלתר</w:t>
      </w:r>
      <w:r w:rsidRPr="00262EDB">
        <w:rPr>
          <w:rFonts w:ascii="David" w:hAnsi="David" w:hint="cs"/>
          <w:b/>
          <w:bCs/>
          <w:sz w:val="21"/>
          <w:szCs w:val="21"/>
          <w:rtl/>
        </w:rPr>
        <w:t xml:space="preserve"> </w:t>
      </w:r>
      <w:r w:rsidRPr="00262EDB">
        <w:rPr>
          <w:rFonts w:ascii="David" w:hAnsi="David" w:hint="cs"/>
          <w:sz w:val="20"/>
          <w:rtl/>
        </w:rPr>
        <w:t>(משנה גיטין כא:).</w:t>
      </w:r>
      <w:r w:rsidRPr="00262EDB">
        <w:rPr>
          <w:rFonts w:ascii="David" w:hAnsi="David" w:cs="Guttman Rashi"/>
          <w:sz w:val="21"/>
          <w:szCs w:val="21"/>
          <w:rtl/>
        </w:rPr>
        <w:t xml:space="preserve"> ודוקא שטר חוב, </w:t>
      </w:r>
      <w:r w:rsidRPr="00262EDB">
        <w:rPr>
          <w:rFonts w:ascii="David" w:hAnsi="David"/>
          <w:b/>
          <w:bCs/>
          <w:sz w:val="26"/>
          <w:szCs w:val="26"/>
          <w:vertAlign w:val="superscript"/>
          <w:rtl/>
        </w:rPr>
        <w:t>{ב}</w:t>
      </w:r>
      <w:r w:rsidRPr="00262EDB">
        <w:rPr>
          <w:rFonts w:ascii="David" w:hAnsi="David" w:cs="Guttman Rashi"/>
          <w:sz w:val="21"/>
          <w:szCs w:val="21"/>
          <w:rtl/>
        </w:rPr>
        <w:t xml:space="preserve"> </w:t>
      </w:r>
      <w:r w:rsidRPr="00262EDB">
        <w:rPr>
          <w:rFonts w:ascii="David" w:hAnsi="David"/>
          <w:b/>
          <w:bCs/>
          <w:sz w:val="26"/>
          <w:szCs w:val="26"/>
          <w:vertAlign w:val="superscript"/>
          <w:rtl/>
        </w:rPr>
        <w:t>ב']</w:t>
      </w:r>
      <w:r w:rsidRPr="00262EDB">
        <w:rPr>
          <w:rFonts w:ascii="David" w:hAnsi="David" w:cs="Guttman Rashi"/>
          <w:sz w:val="21"/>
          <w:szCs w:val="21"/>
          <w:rtl/>
        </w:rPr>
        <w:t xml:space="preserve"> אבל שטר אקנייתא, כשר (ר"ן פ"ב דגיטין). כל שטר שאינו עשוי כתקנת חכמים, אע"פ שאין טעם לפסלו, פסול, </w:t>
      </w:r>
      <w:r w:rsidRPr="00262EDB">
        <w:rPr>
          <w:rFonts w:ascii="David" w:hAnsi="David"/>
          <w:b/>
          <w:bCs/>
          <w:sz w:val="26"/>
          <w:szCs w:val="26"/>
          <w:vertAlign w:val="superscript"/>
          <w:rtl/>
        </w:rPr>
        <w:t>ג']</w:t>
      </w:r>
      <w:r w:rsidRPr="00262EDB">
        <w:rPr>
          <w:rFonts w:ascii="David" w:hAnsi="David" w:cs="Guttman Rashi"/>
          <w:sz w:val="21"/>
          <w:szCs w:val="21"/>
          <w:rtl/>
        </w:rPr>
        <w:t xml:space="preserve"> ולכן אם עשה בזמן הזה שטר מקושר, פסול </w:t>
      </w:r>
      <w:r w:rsidRPr="00262EDB">
        <w:rPr>
          <w:rFonts w:ascii="David" w:hAnsi="David" w:cs="Guttman Rashi" w:hint="cs"/>
          <w:sz w:val="21"/>
          <w:szCs w:val="21"/>
          <w:rtl/>
        </w:rPr>
        <w:t>(</w:t>
      </w:r>
      <w:r w:rsidRPr="00262EDB">
        <w:rPr>
          <w:rFonts w:ascii="David" w:hAnsi="David"/>
          <w:sz w:val="20"/>
          <w:rtl/>
        </w:rPr>
        <w:t>אע</w:t>
      </w:r>
      <w:r w:rsidRPr="00262EDB">
        <w:rPr>
          <w:rFonts w:ascii="David" w:hAnsi="David" w:hint="cs"/>
          <w:sz w:val="20"/>
          <w:rtl/>
        </w:rPr>
        <w:t>"</w:t>
      </w:r>
      <w:r w:rsidRPr="00262EDB">
        <w:rPr>
          <w:rFonts w:ascii="David" w:hAnsi="David"/>
          <w:sz w:val="20"/>
          <w:rtl/>
        </w:rPr>
        <w:t xml:space="preserve">פ שלא נהיגין בזמן הזה בשטרות מקושרים </w:t>
      </w:r>
      <w:r w:rsidRPr="00262EDB">
        <w:rPr>
          <w:rFonts w:ascii="David" w:hAnsi="David" w:cs="Guttman Rashi"/>
          <w:sz w:val="21"/>
          <w:szCs w:val="21"/>
          <w:rtl/>
        </w:rPr>
        <w:t xml:space="preserve">(נ"י ריש פ' ג"פ לדעת הרא"ש). </w:t>
      </w:r>
      <w:r w:rsidRPr="00262EDB">
        <w:rPr>
          <w:rFonts w:ascii="David" w:hAnsi="David"/>
          <w:b/>
          <w:bCs/>
          <w:sz w:val="26"/>
          <w:szCs w:val="26"/>
          <w:vertAlign w:val="superscript"/>
          <w:rtl/>
        </w:rPr>
        <w:t>ד']</w:t>
      </w:r>
      <w:r w:rsidRPr="00262EDB">
        <w:rPr>
          <w:rFonts w:ascii="David" w:hAnsi="David" w:cs="Guttman Rashi"/>
          <w:sz w:val="21"/>
          <w:szCs w:val="21"/>
          <w:rtl/>
        </w:rPr>
        <w:t xml:space="preserve"> ויש חולקין, והכי קיימ</w:t>
      </w:r>
      <w:r w:rsidRPr="00262EDB">
        <w:rPr>
          <w:rFonts w:ascii="David" w:hAnsi="David" w:cs="Guttman Rashi" w:hint="cs"/>
          <w:sz w:val="21"/>
          <w:szCs w:val="21"/>
          <w:rtl/>
        </w:rPr>
        <w:t>"</w:t>
      </w:r>
      <w:r w:rsidRPr="00262EDB">
        <w:rPr>
          <w:rFonts w:ascii="David" w:hAnsi="David" w:cs="Guttman Rashi"/>
          <w:sz w:val="21"/>
          <w:szCs w:val="21"/>
          <w:rtl/>
        </w:rPr>
        <w:t xml:space="preserve">ל (רמב"ן ועוד הרבה פוסקים) ועיין לקמן סימן מ"ד סעיף א'. </w:t>
      </w:r>
    </w:p>
    <w:p w:rsidR="00814E02" w:rsidRPr="00262EDB" w:rsidRDefault="00814E02" w:rsidP="00814E02">
      <w:pPr>
        <w:autoSpaceDE w:val="0"/>
        <w:autoSpaceDN w:val="0"/>
        <w:adjustRightInd w:val="0"/>
        <w:spacing w:beforeLines="40" w:before="96" w:afterLines="40" w:after="96" w:line="300" w:lineRule="exact"/>
        <w:ind w:firstLine="141"/>
        <w:rPr>
          <w:rFonts w:asciiTheme="majorBidi" w:hAnsiTheme="majorBidi" w:cstheme="majorBidi"/>
          <w:b/>
          <w:bCs/>
          <w:szCs w:val="22"/>
          <w:rtl/>
        </w:rPr>
        <w:sectPr w:rsidR="00814E02" w:rsidRPr="00262EDB" w:rsidSect="00814E02">
          <w:type w:val="continuous"/>
          <w:pgSz w:w="11906" w:h="16838"/>
          <w:pgMar w:top="284" w:right="567" w:bottom="284" w:left="567" w:header="709" w:footer="709" w:gutter="0"/>
          <w:cols w:space="284"/>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Theme="majorBidi" w:hAnsiTheme="majorBidi" w:cstheme="majorBidi"/>
          <w:b/>
          <w:bCs/>
          <w:szCs w:val="22"/>
          <w:rtl/>
        </w:rPr>
        <w:t xml:space="preserve">* </w:t>
      </w:r>
      <w:r w:rsidRPr="00262EDB">
        <w:rPr>
          <w:rFonts w:asciiTheme="majorBidi" w:hAnsiTheme="majorBidi" w:cstheme="majorBidi" w:hint="cs"/>
          <w:b/>
          <w:bCs/>
          <w:szCs w:val="22"/>
          <w:rtl/>
        </w:rPr>
        <w:t xml:space="preserve">מ"ש: </w:t>
      </w:r>
      <w:r w:rsidRPr="00262EDB">
        <w:rPr>
          <w:rFonts w:asciiTheme="majorBidi" w:hAnsiTheme="majorBidi" w:cstheme="majorBidi"/>
          <w:b/>
          <w:bCs/>
          <w:szCs w:val="22"/>
          <w:rtl/>
        </w:rPr>
        <w:t>אין כותבין שטר חוב על דבר שיכול להזדייף.</w:t>
      </w:r>
      <w:r w:rsidRPr="00262EDB">
        <w:rPr>
          <w:rFonts w:ascii="David" w:hAnsi="David" w:hint="cs"/>
          <w:b/>
          <w:bCs/>
          <w:sz w:val="20"/>
          <w:rtl/>
        </w:rPr>
        <w:t xml:space="preserve">- </w:t>
      </w:r>
      <w:r w:rsidRPr="00262EDB">
        <w:rPr>
          <w:rFonts w:ascii="David" w:hAnsi="David"/>
          <w:sz w:val="20"/>
          <w:rtl/>
        </w:rPr>
        <w:t>פ"ב דגטין (כא:)</w:t>
      </w:r>
      <w:r w:rsidRPr="00262EDB">
        <w:rPr>
          <w:rFonts w:ascii="David" w:hAnsi="David"/>
          <w:b/>
          <w:bCs/>
          <w:sz w:val="20"/>
          <w:rtl/>
        </w:rPr>
        <w:t xml:space="preserve"> תנן</w:t>
      </w:r>
      <w:r w:rsidRPr="00262EDB">
        <w:rPr>
          <w:rFonts w:ascii="David" w:hAnsi="David" w:hint="cs"/>
          <w:b/>
          <w:bCs/>
          <w:sz w:val="20"/>
          <w:rtl/>
        </w:rPr>
        <w:t>:</w:t>
      </w:r>
      <w:r w:rsidRPr="00262EDB">
        <w:rPr>
          <w:rFonts w:ascii="David" w:hAnsi="David"/>
          <w:b/>
          <w:bCs/>
          <w:sz w:val="20"/>
          <w:rtl/>
        </w:rPr>
        <w:t xml:space="preserve"> אין כותבין לא על הנייר המחוק ולא על הדיפתרא</w:t>
      </w:r>
      <w:r w:rsidRPr="00262EDB">
        <w:rPr>
          <w:rFonts w:ascii="David" w:hAnsi="David" w:hint="cs"/>
          <w:b/>
          <w:bCs/>
          <w:sz w:val="20"/>
          <w:rtl/>
        </w:rPr>
        <w:t>,</w:t>
      </w:r>
      <w:r w:rsidRPr="00262EDB">
        <w:rPr>
          <w:rFonts w:ascii="David" w:hAnsi="David"/>
          <w:b/>
          <w:bCs/>
          <w:sz w:val="20"/>
          <w:rtl/>
        </w:rPr>
        <w:t xml:space="preserve"> מפני שהוא יכול להזדייף</w:t>
      </w:r>
      <w:r w:rsidRPr="00262EDB">
        <w:rPr>
          <w:rFonts w:ascii="David" w:hAnsi="David" w:hint="cs"/>
          <w:b/>
          <w:bCs/>
          <w:sz w:val="20"/>
          <w:rtl/>
        </w:rPr>
        <w:t>,</w:t>
      </w:r>
      <w:r w:rsidRPr="00262EDB">
        <w:rPr>
          <w:rFonts w:ascii="David" w:hAnsi="David"/>
          <w:b/>
          <w:bCs/>
          <w:sz w:val="20"/>
          <w:rtl/>
        </w:rPr>
        <w:t xml:space="preserve"> וחכמים מכשירין</w:t>
      </w:r>
      <w:r w:rsidRPr="00262EDB">
        <w:rPr>
          <w:rFonts w:ascii="David" w:hAnsi="David" w:hint="cs"/>
          <w:b/>
          <w:bCs/>
          <w:sz w:val="20"/>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sz w:val="20"/>
          <w:rtl/>
        </w:rPr>
        <w:t xml:space="preserve">ובגמרא (כב:) </w:t>
      </w:r>
      <w:r w:rsidRPr="00262EDB">
        <w:rPr>
          <w:rFonts w:ascii="David" w:hAnsi="David"/>
          <w:b/>
          <w:bCs/>
          <w:sz w:val="20"/>
          <w:rtl/>
        </w:rPr>
        <w:t>מאן חכמים</w:t>
      </w:r>
      <w:r w:rsidRPr="00262EDB">
        <w:rPr>
          <w:rFonts w:ascii="David" w:hAnsi="David" w:hint="cs"/>
          <w:b/>
          <w:bCs/>
          <w:sz w:val="20"/>
          <w:rtl/>
        </w:rPr>
        <w:t>?</w:t>
      </w:r>
      <w:r w:rsidRPr="00262EDB">
        <w:rPr>
          <w:rFonts w:ascii="David" w:hAnsi="David"/>
          <w:b/>
          <w:bCs/>
          <w:sz w:val="20"/>
          <w:rtl/>
        </w:rPr>
        <w:t xml:space="preserve"> אמר רבי אלעזר</w:t>
      </w:r>
      <w:r w:rsidRPr="00262EDB">
        <w:rPr>
          <w:rFonts w:ascii="David" w:hAnsi="David" w:hint="cs"/>
          <w:b/>
          <w:bCs/>
          <w:sz w:val="20"/>
          <w:rtl/>
        </w:rPr>
        <w:t>:</w:t>
      </w:r>
      <w:r w:rsidRPr="00262EDB">
        <w:rPr>
          <w:rFonts w:ascii="David" w:hAnsi="David"/>
          <w:b/>
          <w:bCs/>
          <w:sz w:val="20"/>
          <w:rtl/>
        </w:rPr>
        <w:t xml:space="preserve"> רבי אליעזר היא דאמר עדי מסירה כרתי. ואמר רבי אלעזר לא הכשיר רבי אליעזר אלא לאלתר</w:t>
      </w:r>
      <w:r w:rsidRPr="00262EDB">
        <w:rPr>
          <w:rFonts w:ascii="David" w:hAnsi="David" w:hint="cs"/>
          <w:b/>
          <w:bCs/>
          <w:sz w:val="20"/>
          <w:rtl/>
        </w:rPr>
        <w:t>,</w:t>
      </w:r>
      <w:r w:rsidRPr="00262EDB">
        <w:rPr>
          <w:rFonts w:ascii="David" w:hAnsi="David"/>
          <w:b/>
          <w:bCs/>
          <w:sz w:val="20"/>
          <w:rtl/>
        </w:rPr>
        <w:t xml:space="preserve"> אבל מכאן ועד עשרה ימים לא</w:t>
      </w:r>
      <w:r w:rsidRPr="00262EDB">
        <w:rPr>
          <w:rFonts w:ascii="David" w:hAnsi="David" w:hint="cs"/>
          <w:b/>
          <w:bCs/>
          <w:sz w:val="20"/>
          <w:rtl/>
        </w:rPr>
        <w:t>,</w:t>
      </w:r>
      <w:r w:rsidRPr="00262EDB">
        <w:rPr>
          <w:rFonts w:ascii="David" w:hAnsi="David"/>
          <w:b/>
          <w:bCs/>
          <w:sz w:val="20"/>
          <w:rtl/>
        </w:rPr>
        <w:t xml:space="preserve"> דילמא הוה ביה תנאה וזייפתיה</w:t>
      </w:r>
      <w:r w:rsidRPr="00262EDB">
        <w:rPr>
          <w:rFonts w:ascii="David" w:hAnsi="David" w:hint="cs"/>
          <w:b/>
          <w:bCs/>
          <w:sz w:val="20"/>
          <w:rtl/>
        </w:rPr>
        <w:t>.</w:t>
      </w:r>
      <w:r w:rsidRPr="00262EDB">
        <w:rPr>
          <w:rFonts w:ascii="David" w:hAnsi="David"/>
          <w:b/>
          <w:bCs/>
          <w:sz w:val="20"/>
          <w:rtl/>
        </w:rPr>
        <w:t xml:space="preserve"> ורבי יוחנן אמר</w:t>
      </w:r>
      <w:r w:rsidRPr="00262EDB">
        <w:rPr>
          <w:rFonts w:ascii="David" w:hAnsi="David" w:hint="cs"/>
          <w:b/>
          <w:bCs/>
          <w:sz w:val="20"/>
          <w:rtl/>
        </w:rPr>
        <w:t>:</w:t>
      </w:r>
      <w:r w:rsidRPr="00262EDB">
        <w:rPr>
          <w:rFonts w:ascii="David" w:hAnsi="David"/>
          <w:b/>
          <w:bCs/>
          <w:sz w:val="20"/>
          <w:rtl/>
        </w:rPr>
        <w:t xml:space="preserve"> אפילו מכאן ועד עשרה ימים</w:t>
      </w:r>
      <w:r w:rsidRPr="00262EDB">
        <w:rPr>
          <w:rFonts w:ascii="David" w:hAnsi="David" w:hint="cs"/>
          <w:b/>
          <w:bCs/>
          <w:sz w:val="20"/>
          <w:rtl/>
        </w:rPr>
        <w:t>,</w:t>
      </w:r>
      <w:r w:rsidRPr="00262EDB">
        <w:rPr>
          <w:rFonts w:ascii="David" w:hAnsi="David"/>
          <w:b/>
          <w:bCs/>
          <w:sz w:val="20"/>
          <w:rtl/>
        </w:rPr>
        <w:t xml:space="preserve"> אם איתא דהוה ביה תנאה מידכר דכירי אינשי</w:t>
      </w:r>
      <w:r w:rsidRPr="00262EDB">
        <w:rPr>
          <w:rFonts w:ascii="David" w:hAnsi="David" w:hint="cs"/>
          <w:b/>
          <w:bCs/>
          <w:sz w:val="20"/>
          <w:rtl/>
        </w:rPr>
        <w:t>.</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ר' אלעזר היא -</w:t>
      </w:r>
      <w:r w:rsidRPr="00262EDB">
        <w:rPr>
          <w:rFonts w:ascii="David" w:hAnsi="David" w:cs="Guttman Rashi"/>
          <w:sz w:val="20"/>
          <w:rtl/>
        </w:rPr>
        <w:t xml:space="preserve"> דאמר חתימת הגט אינה מן התורה ולא סגי למיתביה בלא עדי מסירה דאינהו הוא דעבדי כריתות</w:t>
      </w:r>
      <w:r w:rsidRPr="00262EDB">
        <w:rPr>
          <w:rFonts w:ascii="David" w:hAnsi="David" w:cs="Guttman Rashi" w:hint="cs"/>
          <w:sz w:val="20"/>
          <w:rtl/>
        </w:rPr>
        <w:t>,</w:t>
      </w:r>
      <w:r w:rsidRPr="00262EDB">
        <w:rPr>
          <w:rFonts w:ascii="David" w:hAnsi="David" w:cs="Guttman Rashi"/>
          <w:sz w:val="20"/>
          <w:rtl/>
        </w:rPr>
        <w:t xml:space="preserve"> דעל כרחיך בעינן עדים דילפינן (לקמן דף צ) ערוה דבר דבר מממון</w:t>
      </w:r>
      <w:r w:rsidRPr="00262EDB">
        <w:rPr>
          <w:rFonts w:ascii="David" w:hAnsi="David" w:cs="Guttman Rashi" w:hint="cs"/>
          <w:sz w:val="20"/>
          <w:rtl/>
        </w:rPr>
        <w:t>,</w:t>
      </w:r>
      <w:r w:rsidRPr="00262EDB">
        <w:rPr>
          <w:rFonts w:ascii="David" w:hAnsi="David" w:cs="Guttman Rashi"/>
          <w:sz w:val="20"/>
          <w:rtl/>
        </w:rPr>
        <w:t xml:space="preserve"> והלכך לא חיישינן לדלמא מזייפא דהא אמרן צריכי למיקרייה ואי הוה ביה תנאה אינהו ידעי</w:t>
      </w:r>
      <w:r w:rsidRPr="00262EDB">
        <w:rPr>
          <w:rFonts w:ascii="David" w:hAnsi="David" w:cs="Guttman Rashi" w:hint="cs"/>
          <w:sz w:val="20"/>
          <w:rtl/>
        </w:rPr>
        <w:t>,</w:t>
      </w:r>
      <w:r w:rsidRPr="00262EDB">
        <w:rPr>
          <w:rFonts w:ascii="David" w:hAnsi="David" w:cs="Guttman Rashi"/>
          <w:sz w:val="20"/>
          <w:rtl/>
        </w:rPr>
        <w:t xml:space="preserve"> ומ"ד עדי מסירה עיקר הבאה לינשא צריכה להביא עדים שנמסר לפניהם</w:t>
      </w:r>
      <w:r w:rsidRPr="00262EDB">
        <w:rPr>
          <w:rFonts w:ascii="David" w:hAnsi="David" w:cs="Guttman Rashi" w:hint="cs"/>
          <w:sz w:val="20"/>
          <w:rtl/>
        </w:rPr>
        <w:t>,</w:t>
      </w:r>
      <w:r w:rsidRPr="00262EDB">
        <w:rPr>
          <w:rFonts w:ascii="David" w:hAnsi="David" w:cs="Guttman Rashi"/>
          <w:sz w:val="20"/>
          <w:rtl/>
        </w:rPr>
        <w:t xml:space="preserve"> אבל לר' מאיר דאמר לא בעינן עדי מסירה איכא למיחש לזיופא דמאן דסמיך אעדי חתימה אשה הבאה לינשא בגט אינה מביאה לפנינו עדים החתומים בו אם יש מכירים בחתימתן ואם יש תנאה וזייפתיה ליכא דידע.</w:t>
      </w:r>
      <w:r w:rsidRPr="00262EDB">
        <w:rPr>
          <w:rFonts w:ascii="David" w:hAnsi="David" w:hint="cs"/>
          <w:b/>
          <w:bCs/>
          <w:sz w:val="20"/>
          <w:rtl/>
        </w:rPr>
        <w:t xml:space="preserve"> </w:t>
      </w:r>
      <w:r w:rsidRPr="00262EDB">
        <w:rPr>
          <w:rFonts w:ascii="David" w:hAnsi="David" w:cs="Guttman Rashi"/>
          <w:b/>
          <w:bCs/>
          <w:sz w:val="20"/>
          <w:rtl/>
        </w:rPr>
        <w:t>אלא לאלתר -</w:t>
      </w:r>
      <w:r w:rsidRPr="00262EDB">
        <w:rPr>
          <w:rFonts w:ascii="David" w:hAnsi="David" w:cs="Guttman Rashi"/>
          <w:sz w:val="20"/>
          <w:rtl/>
        </w:rPr>
        <w:t xml:space="preserve"> שהביאתו לב"ד ביום שנמסר לה להודיע שהיא גרושה ויתירוה לינשא דכיון דהאידנא הוה ובעידי מסירה לא חיישינן לזיופא.</w:t>
      </w:r>
      <w:r w:rsidRPr="00262EDB">
        <w:rPr>
          <w:rFonts w:ascii="David" w:hAnsi="David" w:hint="cs"/>
          <w:b/>
          <w:bCs/>
          <w:sz w:val="20"/>
          <w:rtl/>
        </w:rPr>
        <w:t xml:space="preserve">  </w:t>
      </w:r>
      <w:r w:rsidRPr="00262EDB">
        <w:rPr>
          <w:rFonts w:ascii="David" w:hAnsi="David" w:cs="Guttman Rashi"/>
          <w:b/>
          <w:bCs/>
          <w:sz w:val="20"/>
          <w:rtl/>
        </w:rPr>
        <w:t>וזייפתיה -</w:t>
      </w:r>
      <w:r w:rsidRPr="00262EDB">
        <w:rPr>
          <w:rFonts w:ascii="David" w:hAnsi="David" w:cs="Guttman Rashi"/>
          <w:sz w:val="20"/>
          <w:rtl/>
        </w:rPr>
        <w:t xml:space="preserve"> וכבר שכחוה העדים</w:t>
      </w:r>
      <w:r w:rsidRPr="00262EDB">
        <w:rPr>
          <w:rFonts w:ascii="David" w:hAnsi="David" w:cs="Guttman Rashi" w:hint="cs"/>
          <w:sz w:val="20"/>
          <w:rtl/>
        </w:rPr>
        <w:t>.</w:t>
      </w:r>
      <w:r w:rsidRPr="00262EDB">
        <w:rPr>
          <w:rFonts w:ascii="David" w:hAnsi="David" w:hint="cs"/>
          <w:b/>
          <w:bCs/>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וכתב הרא"ש</w:t>
      </w:r>
      <w:r w:rsidRPr="00262EDB">
        <w:rPr>
          <w:rFonts w:ascii="David" w:hAnsi="David"/>
          <w:sz w:val="20"/>
          <w:rtl/>
        </w:rPr>
        <w:t xml:space="preserve"> (סי' כד) והלכה כרבי יוחנן דהוה רביה דרבי אלעזר.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David" w:hAnsi="David" w:hint="cs"/>
          <w:sz w:val="20"/>
          <w:rtl/>
        </w:rPr>
        <w:t xml:space="preserve">ותו אמרינן (שם) </w:t>
      </w:r>
      <w:r w:rsidRPr="00262EDB">
        <w:rPr>
          <w:rFonts w:ascii="David" w:hAnsi="David"/>
          <w:b/>
          <w:bCs/>
          <w:sz w:val="20"/>
          <w:rtl/>
        </w:rPr>
        <w:t>ואמר רבי אלעזר</w:t>
      </w:r>
      <w:r w:rsidRPr="00262EDB">
        <w:rPr>
          <w:rFonts w:ascii="David" w:hAnsi="David" w:hint="cs"/>
          <w:b/>
          <w:bCs/>
          <w:sz w:val="20"/>
          <w:rtl/>
        </w:rPr>
        <w:t>:</w:t>
      </w:r>
      <w:r w:rsidRPr="00262EDB">
        <w:rPr>
          <w:rFonts w:ascii="David" w:hAnsi="David"/>
          <w:b/>
          <w:bCs/>
          <w:sz w:val="20"/>
          <w:rtl/>
        </w:rPr>
        <w:t xml:space="preserve"> לא הכשיר רבי אליעזר אלא בגטין אבל בשטרות לא</w:t>
      </w:r>
      <w:r w:rsidRPr="00262EDB">
        <w:rPr>
          <w:rFonts w:ascii="David" w:hAnsi="David" w:hint="cs"/>
          <w:b/>
          <w:bCs/>
          <w:sz w:val="20"/>
          <w:rtl/>
        </w:rPr>
        <w:t>,</w:t>
      </w:r>
      <w:r w:rsidRPr="00262EDB">
        <w:rPr>
          <w:rFonts w:ascii="David" w:hAnsi="David"/>
          <w:b/>
          <w:bCs/>
          <w:sz w:val="20"/>
          <w:rtl/>
        </w:rPr>
        <w:t xml:space="preserve"> ואפילו לאלתר דכתיב </w:t>
      </w:r>
      <w:r w:rsidRPr="00262EDB">
        <w:rPr>
          <w:rFonts w:ascii="David" w:hAnsi="David"/>
          <w:sz w:val="20"/>
          <w:rtl/>
        </w:rPr>
        <w:t>(ירמיה לב יד)</w:t>
      </w:r>
      <w:r w:rsidRPr="00262EDB">
        <w:rPr>
          <w:rFonts w:ascii="David" w:hAnsi="David"/>
          <w:b/>
          <w:bCs/>
          <w:sz w:val="20"/>
          <w:rtl/>
        </w:rPr>
        <w:t xml:space="preserve"> </w:t>
      </w:r>
      <w:r w:rsidRPr="00262EDB">
        <w:rPr>
          <w:rFonts w:ascii="David" w:hAnsi="David" w:hint="cs"/>
          <w:b/>
          <w:bCs/>
          <w:sz w:val="20"/>
          <w:rtl/>
        </w:rPr>
        <w:t>"</w:t>
      </w:r>
      <w:r w:rsidRPr="00262EDB">
        <w:rPr>
          <w:rFonts w:ascii="David" w:hAnsi="David"/>
          <w:b/>
          <w:bCs/>
          <w:sz w:val="20"/>
          <w:rtl/>
        </w:rPr>
        <w:t>ונתתם בכלי חרש למען יעמדו ימים רבים</w:t>
      </w:r>
      <w:r w:rsidRPr="00262EDB">
        <w:rPr>
          <w:rFonts w:ascii="David" w:hAnsi="David" w:hint="cs"/>
          <w:b/>
          <w:bCs/>
          <w:sz w:val="20"/>
          <w:rtl/>
        </w:rPr>
        <w:t>"</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דגזירת הכתוב הוא דבעינן בשטרות דבר הראוי לעמוד ימים רבים</w:t>
      </w:r>
      <w:r w:rsidRPr="00262EDB">
        <w:rPr>
          <w:rFonts w:ascii="David" w:hAnsi="David" w:hint="cs"/>
          <w:sz w:val="20"/>
          <w:rtl/>
        </w:rPr>
        <w:t>,</w:t>
      </w:r>
      <w:r w:rsidRPr="00262EDB">
        <w:rPr>
          <w:rFonts w:ascii="David" w:hAnsi="David"/>
          <w:sz w:val="20"/>
          <w:rtl/>
        </w:rPr>
        <w:t xml:space="preserve"> ולא מכשרינן אפילו לאלתר בדבר הראוי להזדייף</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ורבי יוחנן אמר</w:t>
      </w:r>
      <w:r w:rsidRPr="00262EDB">
        <w:rPr>
          <w:rFonts w:ascii="David" w:hAnsi="David" w:hint="cs"/>
          <w:b/>
          <w:bCs/>
          <w:sz w:val="20"/>
          <w:rtl/>
        </w:rPr>
        <w:t>:</w:t>
      </w:r>
      <w:r w:rsidRPr="00262EDB">
        <w:rPr>
          <w:rFonts w:ascii="David" w:hAnsi="David"/>
          <w:b/>
          <w:bCs/>
          <w:sz w:val="20"/>
          <w:rtl/>
        </w:rPr>
        <w:t xml:space="preserve"> אפילו בשטרות</w:t>
      </w:r>
      <w:r w:rsidRPr="00262EDB">
        <w:rPr>
          <w:rFonts w:ascii="David" w:hAnsi="David" w:hint="cs"/>
          <w:b/>
          <w:bCs/>
          <w:sz w:val="20"/>
          <w:rtl/>
        </w:rPr>
        <w:t>,</w:t>
      </w:r>
      <w:r w:rsidRPr="00262EDB">
        <w:rPr>
          <w:rFonts w:ascii="David" w:hAnsi="David"/>
          <w:b/>
          <w:bCs/>
          <w:sz w:val="20"/>
          <w:rtl/>
        </w:rPr>
        <w:t xml:space="preserve"> והא כתיב </w:t>
      </w:r>
      <w:r w:rsidRPr="00262EDB">
        <w:rPr>
          <w:rFonts w:ascii="David" w:hAnsi="David" w:hint="cs"/>
          <w:b/>
          <w:bCs/>
          <w:sz w:val="20"/>
          <w:rtl/>
        </w:rPr>
        <w:t>"</w:t>
      </w:r>
      <w:r w:rsidRPr="00262EDB">
        <w:rPr>
          <w:rFonts w:ascii="David" w:hAnsi="David"/>
          <w:b/>
          <w:bCs/>
          <w:sz w:val="20"/>
          <w:rtl/>
        </w:rPr>
        <w:t>למען יעמדו ימים רבים</w:t>
      </w:r>
      <w:r w:rsidRPr="00262EDB">
        <w:rPr>
          <w:rFonts w:ascii="David" w:hAnsi="David" w:hint="cs"/>
          <w:b/>
          <w:bCs/>
          <w:sz w:val="20"/>
          <w:rtl/>
        </w:rPr>
        <w:t>"?</w:t>
      </w:r>
      <w:r w:rsidRPr="00262EDB">
        <w:rPr>
          <w:rFonts w:ascii="David" w:hAnsi="David"/>
          <w:b/>
          <w:bCs/>
          <w:sz w:val="20"/>
          <w:rtl/>
        </w:rPr>
        <w:t xml:space="preserve"> התם עצה טובה קמ</w:t>
      </w:r>
      <w:r w:rsidRPr="00262EDB">
        <w:rPr>
          <w:rFonts w:ascii="David" w:hAnsi="David" w:hint="cs"/>
          <w:b/>
          <w:bCs/>
          <w:sz w:val="20"/>
          <w:rtl/>
        </w:rPr>
        <w:t>"</w:t>
      </w:r>
      <w:r w:rsidRPr="00262EDB">
        <w:rPr>
          <w:rFonts w:ascii="David" w:hAnsi="David"/>
          <w:b/>
          <w:bCs/>
          <w:sz w:val="20"/>
          <w:rtl/>
        </w:rPr>
        <w:t>ל</w:t>
      </w:r>
      <w:r w:rsidRPr="00262EDB">
        <w:rPr>
          <w:rFonts w:ascii="David" w:hAnsi="David" w:hint="cs"/>
          <w:b/>
          <w:bCs/>
          <w:sz w:val="20"/>
          <w:rtl/>
        </w:rPr>
        <w:t>.</w:t>
      </w:r>
      <w:r w:rsidRPr="00262EDB">
        <w:rPr>
          <w:rFonts w:ascii="David" w:hAnsi="David"/>
          <w:b/>
          <w:bCs/>
          <w:sz w:val="20"/>
          <w:rtl/>
        </w:rPr>
        <w:t xml:space="preserve"> </w:t>
      </w:r>
      <w:r w:rsidRPr="00262EDB">
        <w:rPr>
          <w:rFonts w:ascii="David" w:hAnsi="David" w:cs="Guttman Rashi" w:hint="cs"/>
          <w:b/>
          <w:bCs/>
          <w:sz w:val="20"/>
          <w:rtl/>
        </w:rPr>
        <w:t xml:space="preserve"> ופרש"י: </w:t>
      </w:r>
      <w:r w:rsidRPr="00262EDB">
        <w:rPr>
          <w:rFonts w:ascii="David" w:hAnsi="David" w:cs="Guttman Rashi"/>
          <w:b/>
          <w:bCs/>
          <w:sz w:val="20"/>
          <w:rtl/>
        </w:rPr>
        <w:t>אלא בגיטין -</w:t>
      </w:r>
      <w:r w:rsidRPr="00262EDB">
        <w:rPr>
          <w:rFonts w:ascii="David" w:hAnsi="David" w:cs="Guttman Rashi"/>
          <w:sz w:val="20"/>
          <w:rtl/>
        </w:rPr>
        <w:t xml:space="preserve"> דאינן עשויין אלא להתירה ויכולה להביאו לב"ד לאלתר ויתירוה ושוב אינה צריכה לגט דכיון שהותרה בב"ד יש זכרון וקול לדבר.</w:t>
      </w:r>
      <w:r w:rsidRPr="00262EDB">
        <w:rPr>
          <w:rFonts w:ascii="David" w:hAnsi="David" w:hint="cs"/>
          <w:b/>
          <w:bCs/>
          <w:sz w:val="20"/>
          <w:rtl/>
        </w:rPr>
        <w:t xml:space="preserve"> </w:t>
      </w:r>
      <w:r w:rsidRPr="00262EDB">
        <w:rPr>
          <w:rFonts w:ascii="David" w:hAnsi="David" w:cs="Guttman Rashi"/>
          <w:b/>
          <w:bCs/>
          <w:sz w:val="20"/>
          <w:rtl/>
        </w:rPr>
        <w:t>אבל בשטרות -</w:t>
      </w:r>
      <w:r w:rsidRPr="00262EDB">
        <w:rPr>
          <w:rFonts w:ascii="David" w:hAnsi="David" w:cs="Guttman Rashi"/>
          <w:sz w:val="20"/>
          <w:rtl/>
        </w:rPr>
        <w:t xml:space="preserve"> דקיימי לגוביינא ודילמא לא מפיק ליה עד זמן ארוך וישכחו עדי מסירה את הדבר וסמכי' אעדי חתימה והוא מזייף כתב העליון וחותם העדים עומד במקומו.</w:t>
      </w:r>
      <w:r w:rsidRPr="00262EDB">
        <w:rPr>
          <w:rFonts w:ascii="David" w:hAnsi="David" w:hint="cs"/>
          <w:b/>
          <w:bCs/>
          <w:sz w:val="20"/>
          <w:rtl/>
        </w:rPr>
        <w:t xml:space="preserve"> </w:t>
      </w:r>
      <w:r w:rsidRPr="00262EDB">
        <w:rPr>
          <w:rFonts w:ascii="David" w:hAnsi="David" w:cs="Guttman Rashi"/>
          <w:b/>
          <w:bCs/>
          <w:sz w:val="20"/>
          <w:rtl/>
        </w:rPr>
        <w:t>ימים רבים -</w:t>
      </w:r>
      <w:r w:rsidRPr="00262EDB">
        <w:rPr>
          <w:rFonts w:ascii="David" w:hAnsi="David" w:cs="Guttman Rashi"/>
          <w:sz w:val="20"/>
          <w:rtl/>
        </w:rPr>
        <w:t xml:space="preserve"> אלמא בעינן דבר הראוי לעמוד ולהתקיים והאי קרא בירמיה בשטרי מכר.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וכתב הרא"ש</w:t>
      </w:r>
      <w:r w:rsidRPr="00262EDB">
        <w:rPr>
          <w:rFonts w:ascii="David" w:hAnsi="David"/>
          <w:sz w:val="20"/>
          <w:rtl/>
        </w:rPr>
        <w:t xml:space="preserve"> ובהא לית הלכתא כרבי יוחנן</w:t>
      </w:r>
      <w:r w:rsidRPr="00262EDB">
        <w:rPr>
          <w:rFonts w:ascii="David" w:hAnsi="David" w:hint="cs"/>
          <w:sz w:val="20"/>
          <w:rtl/>
        </w:rPr>
        <w:t>,</w:t>
      </w:r>
      <w:r w:rsidRPr="00262EDB">
        <w:rPr>
          <w:rFonts w:ascii="David" w:hAnsi="David"/>
          <w:sz w:val="20"/>
          <w:rtl/>
        </w:rPr>
        <w:t xml:space="preserve"> משום דפריך סתם תלמודא לעיל (יא.) גבי שטרות והא בעינן כתב שאינו יכול להזדייף</w:t>
      </w:r>
      <w:r w:rsidRPr="00262EDB">
        <w:rPr>
          <w:rFonts w:ascii="David" w:hAnsi="David" w:hint="cs"/>
          <w:sz w:val="20"/>
          <w:rtl/>
        </w:rPr>
        <w:t>,</w:t>
      </w:r>
      <w:r w:rsidRPr="00262EDB">
        <w:rPr>
          <w:rFonts w:ascii="David" w:hAnsi="David"/>
          <w:sz w:val="20"/>
          <w:rtl/>
        </w:rPr>
        <w:t xml:space="preserve"> וכן גבי דיפתרא קאמר לעיל (כב.) כדי לכתוב גיטי נשים</w:t>
      </w:r>
      <w:r w:rsidRPr="00262EDB">
        <w:rPr>
          <w:rFonts w:ascii="David" w:hAnsi="David" w:hint="cs"/>
          <w:sz w:val="20"/>
          <w:rtl/>
        </w:rPr>
        <w:t>,</w:t>
      </w:r>
      <w:r w:rsidRPr="00262EDB">
        <w:rPr>
          <w:rFonts w:ascii="David" w:hAnsi="David"/>
          <w:sz w:val="20"/>
          <w:rtl/>
        </w:rPr>
        <w:t xml:space="preserve"> משמע אבל לא שטרות</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פ הרי"ף</w:t>
      </w:r>
      <w:r w:rsidRPr="00262EDB">
        <w:rPr>
          <w:rFonts w:ascii="David" w:hAnsi="David"/>
          <w:sz w:val="20"/>
          <w:rtl/>
        </w:rPr>
        <w:t xml:space="preserve"> (יא.)</w:t>
      </w:r>
      <w:r w:rsidRPr="00262EDB">
        <w:rPr>
          <w:rFonts w:ascii="David" w:hAnsi="David" w:hint="cs"/>
          <w:sz w:val="20"/>
          <w:rtl/>
        </w:rPr>
        <w:t xml:space="preserve"> </w:t>
      </w:r>
      <w:r w:rsidRPr="00262EDB">
        <w:rPr>
          <w:rFonts w:ascii="David" w:hAnsi="David" w:hint="cs"/>
          <w:b/>
          <w:bCs/>
          <w:sz w:val="20"/>
          <w:rtl/>
        </w:rPr>
        <w:t>והרמב"ם</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הלכות מלוה </w:t>
      </w:r>
      <w:r w:rsidRPr="00262EDB">
        <w:rPr>
          <w:rFonts w:ascii="David" w:hAnsi="David" w:hint="cs"/>
          <w:sz w:val="20"/>
          <w:rtl/>
        </w:rPr>
        <w:t>כז,</w:t>
      </w:r>
      <w:r w:rsidRPr="00262EDB">
        <w:rPr>
          <w:rFonts w:ascii="David" w:hAnsi="David"/>
          <w:sz w:val="20"/>
          <w:rtl/>
        </w:rPr>
        <w:t>א)</w:t>
      </w:r>
      <w:r w:rsidRPr="00262EDB">
        <w:rPr>
          <w:rFonts w:ascii="David" w:hAnsi="David" w:hint="cs"/>
          <w:sz w:val="20"/>
          <w:rtl/>
        </w:rPr>
        <w:t xml:space="preserve"> </w:t>
      </w:r>
      <w:r w:rsidRPr="00262EDB">
        <w:rPr>
          <w:rFonts w:ascii="David" w:hAnsi="David" w:hint="cs"/>
          <w:b/>
          <w:bCs/>
          <w:sz w:val="20"/>
          <w:rtl/>
        </w:rPr>
        <w:t>ודלא כהר"ח</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פסק כרבי יוחנן</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1"/>
          <w:szCs w:val="21"/>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{א}</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אפילו לגבות בו לאלתר.</w:t>
      </w:r>
      <w:r w:rsidRPr="00262EDB">
        <w:rPr>
          <w:rFonts w:ascii="Narkisim" w:hAnsi="Narkisim" w:cs="Narkisim"/>
          <w:sz w:val="20"/>
          <w:rtl/>
        </w:rPr>
        <w:t xml:space="preserve"> פירוש, אף דבלאלתר ליכא למיחש לזיופא דהעדים זוכרים מה היה כתוב בו. והטעם, דבעינן שיהא ראוי לקיים ימים רבים, וילפינן [גיטין כ"ב ע"ב] מקרא דכתיב בספר ירמיה [ל"ב י"ד] ונתתם בכלי חרש למען יעמדו ימים רבים:</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א']</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אפילו לגבות בו לאלתר.</w:t>
      </w:r>
      <w:r w:rsidRPr="00262EDB">
        <w:rPr>
          <w:rFonts w:ascii="Narkisim" w:hAnsi="Narkisim" w:cs="Narkisim"/>
          <w:sz w:val="20"/>
          <w:rtl/>
        </w:rPr>
        <w:t xml:space="preserve"> וישנו לעדי מסירה דיודעים מה כתוב ביה, מ"מ הואיל ועומד לימים רבים מודה ר' אלעזר דפסול, ולכך אפילו עדי מסירה לא מהני. ועיין בש"ך (סק"א) שרצה לומר דיש לומר קים ליה כר"ח (הובא בטור סעי' א) דמכשיר לאלתר, ואין דבריו מוכרחים.</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{ב}</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אבל שטר אקנייתא כו'.</w:t>
      </w:r>
      <w:r w:rsidRPr="00262EDB">
        <w:rPr>
          <w:rFonts w:ascii="Narkisim" w:hAnsi="Narkisim" w:cs="Narkisim"/>
          <w:sz w:val="20"/>
          <w:rtl/>
        </w:rPr>
        <w:t xml:space="preserve"> פירוש, שטר שקונה בו שדה או בית שכותב על נייר שדה פלונית מכורה לך או נתונה לך, וכמ"ש לקמן סימן קצ"א [סעיף א'], שאינו עומד לראיה כלל, אלא אחר שקנהו בשטר כותב שטר אחר לראיה וכשטר דירמיה הנביא הנ"ל [סק"א], אע"ג דגם שם קאי אספר המקנה שקנה שדה מחנמאל, מ"מ אותו כתב גופו היה עומד לראיה כמו שמפורש שם בקרא:</w:t>
      </w:r>
    </w:p>
    <w:p w:rsidR="00814E02" w:rsidRPr="00262EDB" w:rsidRDefault="00814E02" w:rsidP="00814E02">
      <w:pPr>
        <w:widowControl w:val="0"/>
        <w:tabs>
          <w:tab w:val="left" w:pos="283"/>
        </w:tabs>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ב']</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אבל שטר אקנייתא</w:t>
      </w:r>
      <w:r w:rsidRPr="00262EDB">
        <w:rPr>
          <w:rFonts w:ascii="Narkisim" w:hAnsi="Narkisim" w:cs="Narkisim"/>
          <w:sz w:val="20"/>
          <w:rtl/>
        </w:rPr>
        <w:t xml:space="preserve">. פירוש, שכתב על חרס שיכול לזייף שדי נתונה לך ומסרו בפני עדי מסירה, כשר לכו"ע דיהיה נקנה בו השדה, אבל מ"מ צריכין עדים להעיד לו על קנינו דאין זה עומד לראיה רק מהני לקנות בו. ואם מסרו בינו לבינו והמוכר מודה, נחלקו בו, </w:t>
      </w:r>
      <w:r w:rsidRPr="00262EDB">
        <w:rPr>
          <w:rFonts w:ascii="Narkisim" w:hAnsi="Narkisim" w:cs="Narkisim"/>
          <w:b/>
          <w:bCs/>
          <w:szCs w:val="22"/>
          <w:rtl/>
        </w:rPr>
        <w:t>הסמ"ע</w:t>
      </w:r>
      <w:r w:rsidRPr="00262EDB">
        <w:rPr>
          <w:rFonts w:ascii="Narkisim" w:hAnsi="Narkisim" w:cs="Narkisim"/>
          <w:sz w:val="20"/>
          <w:rtl/>
        </w:rPr>
        <w:t xml:space="preserve"> (לקמן סימן קצא סק"א) ס"ל דמהני לקנות, </w:t>
      </w:r>
      <w:r w:rsidRPr="00262EDB">
        <w:rPr>
          <w:rFonts w:ascii="Narkisim" w:hAnsi="Narkisim" w:cs="Narkisim"/>
          <w:b/>
          <w:bCs/>
          <w:szCs w:val="22"/>
          <w:rtl/>
        </w:rPr>
        <w:t>והב"ח</w:t>
      </w:r>
      <w:r w:rsidRPr="00262EDB">
        <w:rPr>
          <w:rFonts w:ascii="Narkisim" w:hAnsi="Narkisim" w:cs="Narkisim"/>
          <w:sz w:val="20"/>
          <w:rtl/>
        </w:rPr>
        <w:t xml:space="preserve"> (שם סעיף א ד"ה עוד כתב) ס"ל דלא מהני, </w:t>
      </w:r>
      <w:r w:rsidRPr="00262EDB">
        <w:rPr>
          <w:rFonts w:ascii="Narkisim" w:hAnsi="Narkisim" w:cs="Narkisim"/>
          <w:b/>
          <w:bCs/>
          <w:szCs w:val="22"/>
          <w:rtl/>
        </w:rPr>
        <w:t>והש"ך</w:t>
      </w:r>
      <w:r w:rsidRPr="00262EDB">
        <w:rPr>
          <w:rFonts w:ascii="Narkisim" w:hAnsi="Narkisim" w:cs="Narkisim"/>
          <w:sz w:val="20"/>
          <w:rtl/>
        </w:rPr>
        <w:t xml:space="preserve"> (סק"ב) הכריע כ</w:t>
      </w:r>
      <w:r w:rsidRPr="00262EDB">
        <w:rPr>
          <w:rFonts w:ascii="Narkisim" w:hAnsi="Narkisim" w:cs="Narkisim"/>
          <w:b/>
          <w:bCs/>
          <w:szCs w:val="22"/>
          <w:rtl/>
        </w:rPr>
        <w:t>סמ"ע</w:t>
      </w:r>
      <w:r w:rsidRPr="00262EDB">
        <w:rPr>
          <w:rFonts w:ascii="Narkisim" w:hAnsi="Narkisim" w:cs="Narkisim"/>
          <w:sz w:val="20"/>
          <w:rtl/>
        </w:rPr>
        <w:t>, ועיין בתומים (סק"ב) דהוא תליא במחלוקת פוסקים ראשונים.    ואם הוציא הלוקח חספא וכתוב עליו שדי נתונה לך, והמוכר אומר להד"ם מעולם לא מכרתי,</w:t>
      </w:r>
      <w:r w:rsidRPr="00262EDB">
        <w:rPr>
          <w:rFonts w:ascii="Narkisim" w:hAnsi="Narkisim" w:cs="Narkisim"/>
          <w:b/>
          <w:bCs/>
          <w:szCs w:val="22"/>
          <w:rtl/>
        </w:rPr>
        <w:t xml:space="preserve"> דעת הש"ך</w:t>
      </w:r>
      <w:r w:rsidRPr="00262EDB">
        <w:rPr>
          <w:rFonts w:ascii="Narkisim" w:hAnsi="Narkisim" w:cs="Narkisim"/>
          <w:sz w:val="20"/>
          <w:rtl/>
        </w:rPr>
        <w:t xml:space="preserve"> (שם) דהוחזק כפרן. ואני כתבתי בתומים (שם) דליתא, כי מי יודע מאיזה מקום לקח חספא שהיה עליו כתובים דברים אחרים ומחקן וכתב עליו כדברים אלה, ע"ש.</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ג']</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ולכן אם עשה בזמן הזה וכו'.</w:t>
      </w:r>
      <w:r w:rsidRPr="00262EDB">
        <w:rPr>
          <w:rFonts w:ascii="Narkisim" w:hAnsi="Narkisim" w:cs="Narkisim"/>
          <w:sz w:val="20"/>
          <w:rtl/>
        </w:rPr>
        <w:t xml:space="preserve"> עיין בתומים (סק"ג) שפירשתי שעשה שטר מקושר בזה אופן דחתם עדים מתוכו ומאחוריו מ"מ פסול דלא עשה כתקון חכמים. </w:t>
      </w:r>
      <w:r w:rsidRPr="00262EDB">
        <w:rPr>
          <w:rFonts w:ascii="Narkisim" w:hAnsi="Narkisim" w:cs="Narkisim"/>
          <w:b/>
          <w:bCs/>
          <w:szCs w:val="22"/>
          <w:rtl/>
        </w:rPr>
        <w:t>ודלא כש"ך</w:t>
      </w:r>
      <w:r w:rsidRPr="00262EDB">
        <w:rPr>
          <w:rFonts w:ascii="Narkisim" w:hAnsi="Narkisim" w:cs="Narkisim"/>
          <w:sz w:val="20"/>
          <w:rtl/>
        </w:rPr>
        <w:t xml:space="preserve"> (סק"ג) דפירש דחתמו רק מאחורי שטר כמקושר.</w:t>
      </w:r>
    </w:p>
    <w:p w:rsidR="00814E02" w:rsidRPr="00262EDB" w:rsidRDefault="00814E02" w:rsidP="00814E02">
      <w:pPr>
        <w:autoSpaceDE w:val="0"/>
        <w:autoSpaceDN w:val="0"/>
        <w:adjustRightInd w:val="0"/>
        <w:spacing w:beforeLines="40" w:before="96" w:afterLines="40" w:after="96" w:line="280" w:lineRule="exact"/>
        <w:ind w:firstLine="141"/>
        <w:rPr>
          <w:rFonts w:ascii="David" w:hAnsi="David"/>
          <w:b/>
          <w:bCs/>
          <w:sz w:val="21"/>
          <w:szCs w:val="21"/>
          <w:rtl/>
        </w:rPr>
      </w:pPr>
      <w:r w:rsidRPr="00262EDB">
        <w:rPr>
          <w:rFonts w:ascii="David" w:hAnsi="David"/>
          <w:b/>
          <w:bCs/>
          <w:sz w:val="25"/>
          <w:szCs w:val="25"/>
          <w:vertAlign w:val="superscript"/>
          <w:rtl/>
        </w:rPr>
        <w:t>ד']</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 xml:space="preserve">ויש חולקין. </w:t>
      </w:r>
      <w:r w:rsidRPr="00262EDB">
        <w:rPr>
          <w:rFonts w:ascii="Narkisim" w:hAnsi="Narkisim" w:cs="Narkisim"/>
          <w:sz w:val="20"/>
          <w:rtl/>
        </w:rPr>
        <w:t xml:space="preserve">היינו כמ"ש בתומים (שם) הואיל וחתמו בפנים גם כן א"כ אין טעם לפוסלו כלל כי בזמן הזה אין קפידא כלל. </w:t>
      </w:r>
      <w:r w:rsidRPr="00262EDB">
        <w:rPr>
          <w:rFonts w:ascii="Narkisim" w:hAnsi="Narkisim" w:cs="Narkisim"/>
          <w:b/>
          <w:bCs/>
          <w:szCs w:val="22"/>
          <w:rtl/>
        </w:rPr>
        <w:t>והש"ך</w:t>
      </w:r>
      <w:r w:rsidRPr="00262EDB">
        <w:rPr>
          <w:rFonts w:ascii="Narkisim" w:hAnsi="Narkisim" w:cs="Narkisim"/>
          <w:sz w:val="20"/>
          <w:rtl/>
        </w:rPr>
        <w:t xml:space="preserve"> (שם) השיג על רמ"א, ואני בררתי באריכות בתומים כי משה ותורתו אמת. ואם העדים לא חתמו רק מאחוריו, עיין בתומים שהעליתי אם ליכא למיחש למוקדם כמ"ש שם יש מחלוקת הפוסקים אם להכשירו, ועכ"פ מבני חורין גבי, ע"ש.</w:t>
      </w: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Lines="40" w:before="96" w:line="340" w:lineRule="exact"/>
        <w:ind w:firstLine="141"/>
        <w:rPr>
          <w:rFonts w:ascii="David" w:hAnsi="David"/>
          <w:b/>
          <w:bCs/>
          <w:sz w:val="21"/>
          <w:szCs w:val="21"/>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40" w:before="96" w:line="340" w:lineRule="exact"/>
        <w:ind w:firstLine="141"/>
        <w:rPr>
          <w:rFonts w:ascii="David" w:hAnsi="David"/>
          <w:b/>
          <w:bCs/>
          <w:sz w:val="21"/>
          <w:szCs w:val="21"/>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Lines="40" w:before="96" w:line="340" w:lineRule="exact"/>
        <w:ind w:firstLine="141"/>
        <w:rPr>
          <w:rFonts w:ascii="David" w:hAnsi="David"/>
          <w:b/>
          <w:bCs/>
          <w:sz w:val="21"/>
          <w:szCs w:val="21"/>
          <w:rtl/>
        </w:rPr>
      </w:pPr>
      <w:r w:rsidRPr="00262EDB">
        <w:rPr>
          <w:rFonts w:ascii="David" w:hAnsi="David" w:hint="cs"/>
          <w:b/>
          <w:bCs/>
          <w:sz w:val="21"/>
          <w:szCs w:val="21"/>
          <w:rtl/>
        </w:rPr>
        <w:t xml:space="preserve">(ב) </w:t>
      </w:r>
      <w:r w:rsidRPr="00262EDB">
        <w:rPr>
          <w:rFonts w:ascii="David" w:hAnsi="David"/>
          <w:b/>
          <w:bCs/>
          <w:sz w:val="21"/>
          <w:szCs w:val="21"/>
          <w:rtl/>
        </w:rPr>
        <w:t>נכתב בכל לשון וכל כתב, ובלבד שידקדק הסופר בכתב ההוא, שלא יהא בו שום שינוי</w:t>
      </w:r>
      <w:r w:rsidRPr="00262EDB">
        <w:rPr>
          <w:rFonts w:ascii="David" w:hAnsi="David" w:hint="cs"/>
          <w:b/>
          <w:bCs/>
          <w:sz w:val="21"/>
          <w:szCs w:val="21"/>
          <w:rtl/>
        </w:rPr>
        <w:t xml:space="preserve"> </w:t>
      </w:r>
      <w:r w:rsidRPr="00262EDB">
        <w:rPr>
          <w:rFonts w:ascii="David" w:hAnsi="David" w:hint="cs"/>
          <w:sz w:val="20"/>
          <w:rtl/>
        </w:rPr>
        <w:t>(גיטין יט:).</w:t>
      </w:r>
      <w:r w:rsidRPr="00262EDB">
        <w:rPr>
          <w:rFonts w:ascii="David" w:hAnsi="David"/>
          <w:b/>
          <w:bCs/>
          <w:sz w:val="21"/>
          <w:szCs w:val="21"/>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Cs w:val="22"/>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Theme="majorBidi" w:hAnsiTheme="majorBidi" w:cstheme="majorBidi"/>
          <w:b/>
          <w:bCs/>
          <w:szCs w:val="22"/>
          <w:rtl/>
        </w:rPr>
        <w:t>* ומ"ש: נכתב בכל לשון וכו</w:t>
      </w:r>
      <w:r w:rsidRPr="00262EDB">
        <w:rPr>
          <w:rFonts w:ascii="David" w:hAnsi="David"/>
          <w:szCs w:val="22"/>
          <w:rtl/>
        </w:rPr>
        <w:t>'.</w:t>
      </w:r>
      <w:r w:rsidRPr="00262EDB">
        <w:rPr>
          <w:rFonts w:ascii="David" w:hAnsi="David"/>
          <w:sz w:val="20"/>
          <w:rtl/>
        </w:rPr>
        <w:t xml:space="preserve"> </w:t>
      </w:r>
      <w:r w:rsidRPr="00262EDB">
        <w:rPr>
          <w:rFonts w:ascii="David" w:hAnsi="David" w:hint="cs"/>
          <w:sz w:val="20"/>
          <w:rtl/>
        </w:rPr>
        <w:t>מימרא דאמימר</w:t>
      </w:r>
      <w:r w:rsidRPr="00262EDB">
        <w:rPr>
          <w:rFonts w:ascii="David" w:hAnsi="David"/>
          <w:sz w:val="20"/>
          <w:rtl/>
        </w:rPr>
        <w:t xml:space="preserve"> (</w:t>
      </w:r>
      <w:r w:rsidRPr="00262EDB">
        <w:rPr>
          <w:rFonts w:ascii="David" w:hAnsi="David" w:hint="cs"/>
          <w:sz w:val="20"/>
          <w:rtl/>
        </w:rPr>
        <w:t xml:space="preserve">גיטין </w:t>
      </w:r>
      <w:r w:rsidRPr="00262EDB">
        <w:rPr>
          <w:rFonts w:ascii="David" w:hAnsi="David"/>
          <w:sz w:val="20"/>
          <w:rtl/>
        </w:rPr>
        <w:t>יט:)</w:t>
      </w:r>
      <w:r w:rsidRPr="00262EDB">
        <w:rPr>
          <w:rFonts w:ascii="David" w:hAnsi="David" w:hint="cs"/>
          <w:sz w:val="20"/>
          <w:rtl/>
        </w:rPr>
        <w:t xml:space="preserve"> </w:t>
      </w:r>
      <w:r w:rsidRPr="00262EDB">
        <w:rPr>
          <w:rFonts w:ascii="David" w:hAnsi="David"/>
          <w:b/>
          <w:bCs/>
          <w:sz w:val="20"/>
          <w:rtl/>
        </w:rPr>
        <w:t xml:space="preserve">אמר רב אשי: אמר לי רב הונא בר נתן, הכי אמר אמימר: האי שטרא פרסאה דחתימי עליה סהדי ישראל, מגבינן ביה ממשעבדי. והא לא ידעי למיקרי! בדידעי. והא בעינן כתב שאינו יכול להזדייף, וליכא, בדאפיצן. והא בעינן צריך לחזור מענינו של שטר בשיטה אחרונה, וליכא! בדמהדר. ואלא מאי קמ"ל? דכל לשון כשר, תנינא! גט שכתבו עברית ועדיו יונית, יונית ועדיו עברית - כשר! אי מההיא הוה אמינא הני מילי בגיטין, אבל בשאר שטרות לא, קמ"ל. </w:t>
      </w:r>
      <w:r w:rsidRPr="00262EDB">
        <w:rPr>
          <w:rFonts w:ascii="David" w:hAnsi="David" w:hint="cs"/>
          <w:b/>
          <w:bCs/>
          <w:sz w:val="20"/>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ממשעבדי -</w:t>
      </w:r>
      <w:r w:rsidRPr="00262EDB">
        <w:rPr>
          <w:rFonts w:ascii="David" w:hAnsi="David"/>
          <w:sz w:val="20"/>
          <w:rtl/>
        </w:rPr>
        <w:t xml:space="preserve"> </w:t>
      </w:r>
      <w:r w:rsidRPr="00262EDB">
        <w:rPr>
          <w:rFonts w:ascii="David" w:hAnsi="David" w:cs="Guttman Rashi"/>
          <w:sz w:val="20"/>
          <w:rtl/>
        </w:rPr>
        <w:t>והא דאמרינן בפ' קמא מבני חורי ולא ממשעבדי בנעשה בהדיוט דלית ליה קלא.</w:t>
      </w:r>
      <w:r w:rsidRPr="00262EDB">
        <w:rPr>
          <w:rFonts w:ascii="David" w:hAnsi="David" w:cs="Guttman Rashi" w:hint="cs"/>
          <w:b/>
          <w:bCs/>
          <w:sz w:val="20"/>
          <w:rtl/>
        </w:rPr>
        <w:t xml:space="preserve"> </w:t>
      </w:r>
      <w:r w:rsidRPr="00262EDB">
        <w:rPr>
          <w:rFonts w:ascii="David" w:hAnsi="David" w:cs="Guttman Rashi"/>
          <w:b/>
          <w:bCs/>
          <w:sz w:val="20"/>
          <w:rtl/>
        </w:rPr>
        <w:t>דחתימו עליה סהדי ישראל -</w:t>
      </w:r>
      <w:r w:rsidRPr="00262EDB">
        <w:rPr>
          <w:rFonts w:ascii="David" w:hAnsi="David" w:cs="Guttman Rashi"/>
          <w:sz w:val="20"/>
          <w:rtl/>
        </w:rPr>
        <w:t xml:space="preserve"> וישראל עשאוהו אלא שכתבוהו לשון פרסי.</w:t>
      </w:r>
      <w:r w:rsidRPr="00262EDB">
        <w:rPr>
          <w:rFonts w:ascii="David" w:hAnsi="David" w:cs="Guttman Rashi" w:hint="cs"/>
          <w:sz w:val="20"/>
          <w:rtl/>
        </w:rPr>
        <w:t xml:space="preserve"> </w:t>
      </w:r>
      <w:r w:rsidRPr="00262EDB">
        <w:rPr>
          <w:rFonts w:ascii="David" w:hAnsi="David" w:cs="Guttman Rashi"/>
          <w:b/>
          <w:bCs/>
          <w:sz w:val="20"/>
          <w:rtl/>
        </w:rPr>
        <w:t>שכתבו -</w:t>
      </w:r>
      <w:r w:rsidRPr="00262EDB">
        <w:rPr>
          <w:rFonts w:ascii="David" w:hAnsi="David" w:cs="Guttman Rashi"/>
          <w:sz w:val="20"/>
          <w:rtl/>
        </w:rPr>
        <w:t xml:space="preserve"> כתב שלו.</w:t>
      </w:r>
      <w:r w:rsidRPr="00262EDB">
        <w:rPr>
          <w:rFonts w:ascii="David" w:hAnsi="David" w:cs="Guttman Rashi" w:hint="cs"/>
          <w:sz w:val="20"/>
          <w:rtl/>
        </w:rPr>
        <w:t xml:space="preserve"> </w:t>
      </w:r>
      <w:r w:rsidRPr="00262EDB">
        <w:rPr>
          <w:rFonts w:ascii="David" w:hAnsi="David" w:cs="Guttman Rashi"/>
          <w:b/>
          <w:bCs/>
          <w:sz w:val="20"/>
          <w:rtl/>
        </w:rPr>
        <w:t>בגיטין -</w:t>
      </w:r>
      <w:r w:rsidRPr="00262EDB">
        <w:rPr>
          <w:rFonts w:ascii="David" w:hAnsi="David" w:cs="Guttman Rashi"/>
          <w:sz w:val="20"/>
          <w:rtl/>
        </w:rPr>
        <w:t xml:space="preserve"> משום תקנת עגונות</w:t>
      </w:r>
      <w:r w:rsidRPr="00262EDB">
        <w:rPr>
          <w:rFonts w:ascii="David" w:hAnsi="David"/>
          <w:sz w:val="20"/>
          <w:rtl/>
        </w:rPr>
        <w:t xml:space="preserve">. </w:t>
      </w: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Lines="40" w:before="96" w:line="340" w:lineRule="exact"/>
        <w:ind w:firstLine="141"/>
        <w:rPr>
          <w:rFonts w:ascii="David" w:hAnsi="David"/>
          <w:b/>
          <w:bCs/>
          <w:sz w:val="21"/>
          <w:szCs w:val="21"/>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200" w:line="320" w:lineRule="exact"/>
        <w:ind w:firstLine="142"/>
        <w:rPr>
          <w:rFonts w:ascii="David" w:hAnsi="David"/>
          <w:b/>
          <w:bCs/>
          <w:sz w:val="21"/>
          <w:szCs w:val="21"/>
          <w:rtl/>
        </w:rPr>
      </w:pPr>
      <w:r w:rsidRPr="00262EDB">
        <w:rPr>
          <w:rFonts w:ascii="David" w:hAnsi="David" w:hint="cs"/>
          <w:b/>
          <w:bCs/>
          <w:sz w:val="21"/>
          <w:szCs w:val="21"/>
          <w:rtl/>
        </w:rPr>
        <w:t xml:space="preserve">(ג) </w:t>
      </w:r>
      <w:r w:rsidRPr="00262EDB">
        <w:rPr>
          <w:rFonts w:ascii="David" w:hAnsi="David"/>
          <w:b/>
          <w:bCs/>
          <w:sz w:val="21"/>
          <w:szCs w:val="21"/>
          <w:rtl/>
        </w:rPr>
        <w:t>מתיקון שטרות להתבונן בואוי"ן וזייני"ן שלו שלא יהיו דחוקים בין התיבות, שמא זייף והוסיף וא"ו או זיי"ן; ולא יהיו מרוחקים, שמא מחק אות אחת, כגון ה"א או חי"ת, והניח רגלה אחת במקום וי"ו, וכל כיוצא בו, מדקדקים בו בכל לשון</w:t>
      </w:r>
      <w:r w:rsidRPr="00262EDB">
        <w:rPr>
          <w:rFonts w:ascii="David" w:hAnsi="David" w:cs="Guttman Rashi"/>
          <w:sz w:val="21"/>
          <w:szCs w:val="21"/>
          <w:rtl/>
        </w:rPr>
        <w:t xml:space="preserve"> (טור כאן)</w:t>
      </w:r>
      <w:r w:rsidRPr="00262EDB">
        <w:rPr>
          <w:rFonts w:ascii="David" w:hAnsi="David"/>
          <w:b/>
          <w:bCs/>
          <w:sz w:val="21"/>
          <w:szCs w:val="21"/>
          <w:rtl/>
        </w:rPr>
        <w:t xml:space="preserve"> ובכל כתב</w:t>
      </w:r>
      <w:r w:rsidRPr="00262EDB">
        <w:rPr>
          <w:rFonts w:ascii="David" w:hAnsi="David" w:hint="cs"/>
          <w:sz w:val="21"/>
          <w:szCs w:val="21"/>
          <w:rtl/>
        </w:rPr>
        <w:t xml:space="preserve"> (ב"ב קסז.).</w:t>
      </w:r>
      <w:r w:rsidRPr="00262EDB">
        <w:rPr>
          <w:rFonts w:ascii="David" w:hAnsi="David"/>
          <w:b/>
          <w:bCs/>
          <w:sz w:val="21"/>
          <w:szCs w:val="21"/>
          <w:rtl/>
        </w:rPr>
        <w:t xml:space="preserve"> </w:t>
      </w:r>
      <w:r w:rsidRPr="00262EDB">
        <w:rPr>
          <w:rFonts w:ascii="David" w:hAnsi="David" w:hint="cs"/>
          <w:b/>
          <w:bCs/>
          <w:sz w:val="21"/>
          <w:szCs w:val="21"/>
          <w:rtl/>
        </w:rPr>
        <w:t xml:space="preserve"> </w:t>
      </w:r>
      <w:r w:rsidRPr="00262EDB">
        <w:rPr>
          <w:rFonts w:ascii="David" w:hAnsi="David"/>
          <w:b/>
          <w:bCs/>
          <w:sz w:val="21"/>
          <w:szCs w:val="21"/>
          <w:rtl/>
        </w:rPr>
        <w:t xml:space="preserve">לכן צריך הסופר ליזהר בכתיבת השטר שיהיו אותיותיו דומות זו לזו, ויהיה הכתב מיושר ושוה בכל דבריו, שלא ירחיק האותיות זו מזו יותר מדאי, ואל ידחוק הכתב יותר מדאי, </w:t>
      </w:r>
      <w:r w:rsidRPr="00262EDB">
        <w:rPr>
          <w:rFonts w:ascii="David" w:hAnsi="David" w:hint="cs"/>
          <w:b/>
          <w:bCs/>
          <w:sz w:val="26"/>
          <w:szCs w:val="26"/>
          <w:vertAlign w:val="superscript"/>
          <w:rtl/>
        </w:rPr>
        <w:t>{ג}</w:t>
      </w:r>
      <w:r w:rsidRPr="00262EDB">
        <w:rPr>
          <w:rFonts w:ascii="David" w:hAnsi="David"/>
          <w:b/>
          <w:bCs/>
          <w:sz w:val="21"/>
          <w:szCs w:val="21"/>
          <w:rtl/>
        </w:rPr>
        <w:t xml:space="preserve"> ואל ידחוק במקום אחד וירחיק במקום אחר</w:t>
      </w:r>
      <w:r w:rsidRPr="00262EDB">
        <w:rPr>
          <w:rFonts w:ascii="David" w:hAnsi="David" w:hint="cs"/>
          <w:b/>
          <w:bCs/>
          <w:sz w:val="21"/>
          <w:szCs w:val="21"/>
          <w:rtl/>
        </w:rPr>
        <w:t xml:space="preserve"> </w:t>
      </w:r>
      <w:r w:rsidRPr="00262EDB">
        <w:rPr>
          <w:rFonts w:ascii="David" w:hAnsi="David" w:hint="cs"/>
          <w:sz w:val="20"/>
          <w:rtl/>
        </w:rPr>
        <w:t>(</w:t>
      </w:r>
      <w:r w:rsidRPr="00262EDB">
        <w:rPr>
          <w:rFonts w:ascii="David" w:hAnsi="David"/>
          <w:sz w:val="20"/>
          <w:rtl/>
        </w:rPr>
        <w:t>מותר לכתוב כל שטר בהרווחה המיל</w:t>
      </w:r>
      <w:r w:rsidRPr="00262EDB">
        <w:rPr>
          <w:rFonts w:ascii="David" w:hAnsi="David" w:hint="cs"/>
          <w:sz w:val="20"/>
          <w:rtl/>
        </w:rPr>
        <w:t>ו</w:t>
      </w:r>
      <w:r w:rsidRPr="00262EDB">
        <w:rPr>
          <w:rFonts w:ascii="David" w:hAnsi="David"/>
          <w:sz w:val="20"/>
          <w:rtl/>
        </w:rPr>
        <w:t>ת, או להיפוך בדוחק אותיות, אבל להרחיב במקום אחד ולדחוק במקום אחר אינו רשאי, דהרי הוא עומד לזייף</w:t>
      </w:r>
      <w:r w:rsidRPr="00262EDB">
        <w:rPr>
          <w:rFonts w:ascii="David" w:hAnsi="David" w:hint="cs"/>
          <w:sz w:val="20"/>
          <w:rtl/>
        </w:rPr>
        <w:t>)</w:t>
      </w:r>
      <w:r w:rsidRPr="00262EDB">
        <w:rPr>
          <w:rFonts w:ascii="David" w:hAnsi="David"/>
          <w:b/>
          <w:bCs/>
          <w:sz w:val="21"/>
          <w:szCs w:val="21"/>
          <w:rtl/>
        </w:rPr>
        <w:t xml:space="preserve">. </w:t>
      </w: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Lines="40" w:before="96" w:line="320" w:lineRule="exact"/>
        <w:ind w:firstLine="141"/>
        <w:rPr>
          <w:rFonts w:ascii="David" w:hAnsi="David"/>
          <w:b/>
          <w:bCs/>
          <w:sz w:val="21"/>
          <w:szCs w:val="21"/>
          <w:rtl/>
        </w:rPr>
      </w:pPr>
      <w:r w:rsidRPr="00262EDB">
        <w:rPr>
          <w:rFonts w:ascii="David" w:hAnsi="David"/>
          <w:b/>
          <w:bCs/>
          <w:sz w:val="21"/>
          <w:szCs w:val="21"/>
          <w:rtl/>
        </w:rPr>
        <w:t>לפיכך אין העדים רשאין לחתום, עד שידקדקו היטב בכל אותיותיו. ולפיכך כשיבא השטר לפני הדיין, צריך לעיין בכל אותיותיו, ולדמות אות לאות, ואם רואה בו שום שינוי לא יגבה בו עד שיבדוק הדבר היטיב.</w:t>
      </w:r>
      <w:r w:rsidRPr="00262EDB">
        <w:rPr>
          <w:rFonts w:ascii="David" w:hAnsi="David" w:cs="Guttman Rashi"/>
          <w:sz w:val="21"/>
          <w:szCs w:val="21"/>
          <w:rtl/>
        </w:rPr>
        <w:t xml:space="preserve"> וכל דבר שנוכל לתלות במחק, תלינן </w:t>
      </w:r>
      <w:r w:rsidRPr="00262EDB">
        <w:rPr>
          <w:rFonts w:ascii="David" w:hAnsi="David" w:hint="cs"/>
          <w:sz w:val="20"/>
          <w:rtl/>
        </w:rPr>
        <w:t>(שנמחק ו</w:t>
      </w:r>
      <w:r w:rsidRPr="00262EDB">
        <w:rPr>
          <w:rFonts w:ascii="David" w:hAnsi="David"/>
          <w:sz w:val="20"/>
          <w:rtl/>
        </w:rPr>
        <w:t>השטר פסול</w:t>
      </w:r>
      <w:r w:rsidRPr="00262EDB">
        <w:rPr>
          <w:rFonts w:ascii="David" w:hAnsi="David" w:hint="cs"/>
          <w:sz w:val="20"/>
          <w:rtl/>
        </w:rPr>
        <w:t xml:space="preserve"> וא"צ חו"ב)</w:t>
      </w:r>
      <w:r w:rsidRPr="00262EDB">
        <w:rPr>
          <w:rFonts w:ascii="David" w:hAnsi="David" w:cs="Guttman Rashi" w:hint="cs"/>
          <w:sz w:val="21"/>
          <w:szCs w:val="21"/>
          <w:rtl/>
        </w:rPr>
        <w:t xml:space="preserve"> </w:t>
      </w:r>
      <w:r w:rsidRPr="00262EDB">
        <w:rPr>
          <w:rFonts w:ascii="David" w:hAnsi="David" w:cs="Guttman Rashi"/>
          <w:sz w:val="21"/>
          <w:szCs w:val="21"/>
          <w:rtl/>
        </w:rPr>
        <w:t>(נ</w:t>
      </w:r>
      <w:r w:rsidRPr="00262EDB">
        <w:rPr>
          <w:rFonts w:ascii="David" w:hAnsi="David" w:cs="Guttman Rashi" w:hint="cs"/>
          <w:sz w:val="21"/>
          <w:szCs w:val="21"/>
          <w:rtl/>
        </w:rPr>
        <w:t>מק</w:t>
      </w:r>
      <w:r w:rsidRPr="00262EDB">
        <w:rPr>
          <w:rFonts w:ascii="David" w:hAnsi="David" w:cs="Guttman Rashi"/>
          <w:sz w:val="21"/>
          <w:szCs w:val="21"/>
          <w:rtl/>
        </w:rPr>
        <w:t>"י).</w:t>
      </w:r>
      <w:r w:rsidRPr="00262EDB">
        <w:rPr>
          <w:rFonts w:ascii="David" w:hAnsi="David"/>
          <w:b/>
          <w:bCs/>
          <w:sz w:val="21"/>
          <w:szCs w:val="21"/>
          <w:rtl/>
        </w:rPr>
        <w:t xml:space="preserve"> </w:t>
      </w: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Lines="40" w:before="96" w:line="320" w:lineRule="exact"/>
        <w:ind w:firstLine="141"/>
        <w:rPr>
          <w:rFonts w:ascii="David" w:hAnsi="David"/>
          <w:b/>
          <w:bCs/>
          <w:sz w:val="21"/>
          <w:szCs w:val="21"/>
          <w:rtl/>
        </w:rPr>
      </w:pPr>
      <w:r w:rsidRPr="00262EDB">
        <w:rPr>
          <w:rFonts w:ascii="David" w:hAnsi="David"/>
          <w:b/>
          <w:bCs/>
          <w:sz w:val="21"/>
          <w:szCs w:val="21"/>
          <w:rtl/>
        </w:rPr>
        <w:t>ואם צריך לכוף בעל השטר ולהכותו כדי שיודה, יעשה, כדי שיוציא הדין לאמיתו.</w:t>
      </w:r>
      <w:r w:rsidRPr="00262EDB">
        <w:rPr>
          <w:rFonts w:ascii="David" w:hAnsi="David" w:hint="cs"/>
          <w:b/>
          <w:bCs/>
          <w:sz w:val="21"/>
          <w:szCs w:val="21"/>
          <w:rtl/>
        </w:rPr>
        <w:t xml:space="preserve">  </w:t>
      </w:r>
      <w:r w:rsidRPr="00262EDB">
        <w:rPr>
          <w:rFonts w:ascii="David" w:hAnsi="David"/>
          <w:b/>
          <w:bCs/>
          <w:sz w:val="21"/>
          <w:szCs w:val="21"/>
          <w:rtl/>
        </w:rPr>
        <w:t>ויש מי שאומר דה"מ היכא דאתי לאפוקי מיורשים או מלקוחות, קי</w:t>
      </w:r>
      <w:r w:rsidRPr="00262EDB">
        <w:rPr>
          <w:rFonts w:ascii="David" w:hAnsi="David" w:hint="cs"/>
          <w:b/>
          <w:bCs/>
          <w:sz w:val="21"/>
          <w:szCs w:val="21"/>
          <w:rtl/>
        </w:rPr>
        <w:t>מ</w:t>
      </w:r>
      <w:r w:rsidRPr="00262EDB">
        <w:rPr>
          <w:rFonts w:ascii="David" w:hAnsi="David"/>
          <w:b/>
          <w:bCs/>
          <w:sz w:val="21"/>
          <w:szCs w:val="21"/>
          <w:rtl/>
        </w:rPr>
        <w:t xml:space="preserve">"ל טוענים ליורש וללוקח; אבל היכא דאתי לאפוקי מלוה או ממוכר ומנותן גופייהו, ולא טוען נתבע (טענות דשייכא) כההיא ריעותא דאשתכח בשטרא,  </w:t>
      </w:r>
      <w:r w:rsidRPr="00262EDB">
        <w:rPr>
          <w:rFonts w:ascii="David" w:hAnsi="David" w:hint="cs"/>
          <w:b/>
          <w:bCs/>
          <w:sz w:val="26"/>
          <w:szCs w:val="26"/>
          <w:vertAlign w:val="superscript"/>
          <w:rtl/>
        </w:rPr>
        <w:t>ז]</w:t>
      </w:r>
      <w:r w:rsidRPr="00262EDB">
        <w:rPr>
          <w:rFonts w:ascii="David" w:hAnsi="David"/>
          <w:b/>
          <w:bCs/>
          <w:sz w:val="21"/>
          <w:szCs w:val="21"/>
          <w:rtl/>
        </w:rPr>
        <w:t xml:space="preserve"> לא טענינן ליה</w:t>
      </w:r>
      <w:r w:rsidRPr="00262EDB">
        <w:rPr>
          <w:rFonts w:ascii="David" w:hAnsi="David" w:hint="cs"/>
          <w:b/>
          <w:bCs/>
          <w:sz w:val="21"/>
          <w:szCs w:val="21"/>
          <w:rtl/>
        </w:rPr>
        <w:t xml:space="preserve"> </w:t>
      </w:r>
      <w:r w:rsidRPr="00262EDB">
        <w:rPr>
          <w:rFonts w:ascii="David" w:hAnsi="David" w:hint="cs"/>
          <w:sz w:val="19"/>
          <w:szCs w:val="19"/>
          <w:rtl/>
        </w:rPr>
        <w:t>(טור בשם הרמ"ה).</w:t>
      </w:r>
      <w:r w:rsidRPr="00262EDB">
        <w:rPr>
          <w:rFonts w:ascii="David" w:hAnsi="David"/>
          <w:b/>
          <w:bCs/>
          <w:sz w:val="21"/>
          <w:szCs w:val="21"/>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Cs w:val="22"/>
          <w:rtl/>
        </w:rPr>
        <w:t>* ומ"ש: ואם בא לפני דיין וכו'</w:t>
      </w:r>
      <w:r w:rsidRPr="00262EDB">
        <w:rPr>
          <w:rFonts w:ascii="David" w:hAnsi="David"/>
          <w:sz w:val="20"/>
          <w:rtl/>
        </w:rPr>
        <w:t xml:space="preserve">. פרק גט פשוט (ב"ב קסז.) </w:t>
      </w:r>
      <w:r w:rsidRPr="00262EDB">
        <w:rPr>
          <w:rFonts w:ascii="David" w:hAnsi="David" w:hint="cs"/>
          <w:sz w:val="20"/>
          <w:rtl/>
        </w:rPr>
        <w:t xml:space="preserve"> </w:t>
      </w:r>
      <w:r w:rsidRPr="00262EDB">
        <w:rPr>
          <w:rFonts w:ascii="David" w:hAnsi="David"/>
          <w:b/>
          <w:bCs/>
          <w:sz w:val="20"/>
          <w:rtl/>
        </w:rPr>
        <w:t xml:space="preserve">ההוא דהוה כתיב ביה תילתא בפרדיסא, אזל מחקיה לגגיה דבי"ת וכרעיה ושויה ופרדיסא; אתא לקמיה דאביי, אמר ליה: מאי טעמא רויח ליה עלמא להאי וי"ו? כפתיה ואודי. ההוא דהוה כתב ביה מנת ראובן ושמעון אחי, הוה להו אחא דשמיה אחי, אזל כתב ביה וי"ו ושויה ואחי; אתא לקמיה דאביי, אמר ליה: מאי טעמא דחיק ליה עלמא להאי וי"ו כולי האי? כפתיה ואודי. </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{ג}</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ואל ידחוק במקום אחד כו</w:t>
      </w:r>
      <w:r w:rsidRPr="00262EDB">
        <w:rPr>
          <w:rFonts w:ascii="Narkisim" w:hAnsi="Narkisim" w:cs="Narkisim"/>
          <w:sz w:val="20"/>
          <w:rtl/>
        </w:rPr>
        <w:t>'. פירוש, אפילו אינו מדוחק יותר מדאי, ומותר לכתוב באותו דוחק כל השטרות, אלא שלא ישנה לכתוב מקצת השטר באותו הדוחק ומקצת מרווח יותר, דאם כן יש לחוש שיוסיף איזה אותיות באותו ריוח ולא יהיה ניכר, שהרי יהיה שוה לתיבות המדוחקים שבשטר, וק"ל:</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Cs w:val="22"/>
          <w:rtl/>
        </w:rPr>
        <w:t xml:space="preserve">* ומ"ש: </w:t>
      </w:r>
      <w:r w:rsidRPr="00262EDB">
        <w:rPr>
          <w:rFonts w:ascii="David" w:hAnsi="David" w:cs="Guttman Rashi"/>
          <w:b/>
          <w:bCs/>
          <w:szCs w:val="22"/>
          <w:rtl/>
        </w:rPr>
        <w:t>וכל דבר</w:t>
      </w:r>
      <w:r w:rsidRPr="00262EDB">
        <w:rPr>
          <w:rFonts w:ascii="David" w:hAnsi="David" w:cs="Guttman Rashi" w:hint="cs"/>
          <w:b/>
          <w:bCs/>
          <w:szCs w:val="22"/>
          <w:rtl/>
        </w:rPr>
        <w:t xml:space="preserve"> </w:t>
      </w:r>
      <w:r w:rsidRPr="00262EDB">
        <w:rPr>
          <w:rFonts w:ascii="David" w:hAnsi="David" w:cs="Guttman Rashi"/>
          <w:b/>
          <w:bCs/>
          <w:szCs w:val="22"/>
          <w:rtl/>
        </w:rPr>
        <w:t>שנוכל לתלות במחק, תלינן</w:t>
      </w:r>
      <w:r w:rsidRPr="00262EDB">
        <w:rPr>
          <w:rFonts w:ascii="David" w:hAnsi="David" w:cs="Guttman Rashi" w:hint="cs"/>
          <w:b/>
          <w:bCs/>
          <w:szCs w:val="22"/>
          <w:rtl/>
        </w:rPr>
        <w:t>.</w:t>
      </w:r>
      <w:r w:rsidRPr="00262EDB">
        <w:rPr>
          <w:rFonts w:ascii="David" w:hAnsi="David" w:cs="Guttman Rashi"/>
          <w:sz w:val="21"/>
          <w:szCs w:val="21"/>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w:t>
      </w:r>
      <w:r w:rsidRPr="00262EDB">
        <w:rPr>
          <w:rFonts w:ascii="David" w:hAnsi="David" w:hint="cs"/>
          <w:b/>
          <w:bCs/>
          <w:sz w:val="20"/>
          <w:rtl/>
        </w:rPr>
        <w:t>ה</w:t>
      </w:r>
      <w:r w:rsidRPr="00262EDB">
        <w:rPr>
          <w:rFonts w:ascii="David" w:hAnsi="David"/>
          <w:b/>
          <w:bCs/>
          <w:sz w:val="20"/>
          <w:rtl/>
        </w:rPr>
        <w:t>נמוק</w:t>
      </w:r>
      <w:r w:rsidRPr="00262EDB">
        <w:rPr>
          <w:rFonts w:ascii="David" w:hAnsi="David" w:hint="cs"/>
          <w:b/>
          <w:bCs/>
          <w:sz w:val="20"/>
          <w:rtl/>
        </w:rPr>
        <w:t>"</w:t>
      </w:r>
      <w:r w:rsidRPr="00262EDB">
        <w:rPr>
          <w:rFonts w:ascii="David" w:hAnsi="David"/>
          <w:b/>
          <w:bCs/>
          <w:sz w:val="20"/>
          <w:rtl/>
        </w:rPr>
        <w:t xml:space="preserve">י </w:t>
      </w:r>
      <w:r w:rsidRPr="00262EDB">
        <w:rPr>
          <w:rFonts w:ascii="David" w:hAnsi="David"/>
          <w:sz w:val="20"/>
          <w:rtl/>
        </w:rPr>
        <w:t>(עז. ד"ה אמר אביי) כפתיה ואודי</w:t>
      </w:r>
      <w:r w:rsidRPr="00262EDB">
        <w:rPr>
          <w:rFonts w:ascii="David" w:hAnsi="David" w:hint="cs"/>
          <w:sz w:val="20"/>
          <w:rtl/>
        </w:rPr>
        <w:t>,</w:t>
      </w:r>
      <w:r w:rsidRPr="00262EDB">
        <w:rPr>
          <w:rFonts w:ascii="David" w:hAnsi="David"/>
          <w:sz w:val="20"/>
          <w:rtl/>
        </w:rPr>
        <w:t xml:space="preserve"> ש"מ דאי לאו דאודי לא פסלינן שטרא</w:t>
      </w:r>
      <w:r w:rsidRPr="00262EDB">
        <w:rPr>
          <w:rFonts w:ascii="David" w:hAnsi="David" w:hint="cs"/>
          <w:sz w:val="20"/>
          <w:rtl/>
        </w:rPr>
        <w:t>,</w:t>
      </w:r>
      <w:r w:rsidRPr="00262EDB">
        <w:rPr>
          <w:rFonts w:ascii="David" w:hAnsi="David"/>
          <w:sz w:val="20"/>
          <w:rtl/>
        </w:rPr>
        <w:t xml:space="preserve"> ומיירי שלא היה המחק ניכר דאי לא כל מה שאתה יכול לתלות במחק תלה</w:t>
      </w:r>
      <w:r w:rsidRPr="00262EDB">
        <w:rPr>
          <w:rFonts w:ascii="David" w:hAnsi="David" w:hint="cs"/>
          <w:sz w:val="20"/>
          <w:rtl/>
        </w:rPr>
        <w:t>.</w:t>
      </w:r>
      <w:r w:rsidRPr="00262EDB">
        <w:rPr>
          <w:rFonts w:ascii="David" w:hAnsi="David"/>
          <w:sz w:val="20"/>
          <w:rtl/>
        </w:rPr>
        <w:t xml:space="preserve"> ושמעינן מהכא דאותיות רווחות או דחוקות שאינן מקוימות כשרות</w:t>
      </w:r>
      <w:r w:rsidRPr="00262EDB">
        <w:rPr>
          <w:rFonts w:ascii="David" w:hAnsi="David" w:hint="cs"/>
          <w:sz w:val="20"/>
          <w:rtl/>
        </w:rPr>
        <w:t>,</w:t>
      </w:r>
      <w:r w:rsidRPr="00262EDB">
        <w:rPr>
          <w:rFonts w:ascii="David" w:hAnsi="David"/>
          <w:sz w:val="20"/>
          <w:rtl/>
        </w:rPr>
        <w:t xml:space="preserve"> ומיהו מוטב לקיימם כדי שלא יהא נראה כהערמה ויצטרכו בית דין לכוף עליהם</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 w:val="20"/>
          <w:rtl/>
        </w:rPr>
        <w:t>*</w:t>
      </w:r>
      <w:r w:rsidRPr="00262EDB">
        <w:rPr>
          <w:rFonts w:asciiTheme="majorBidi" w:hAnsiTheme="majorBidi" w:cstheme="majorBidi" w:hint="cs"/>
          <w:b/>
          <w:bCs/>
          <w:sz w:val="20"/>
          <w:rtl/>
        </w:rPr>
        <w:t xml:space="preserve"> </w:t>
      </w:r>
      <w:r w:rsidRPr="00262EDB">
        <w:rPr>
          <w:rFonts w:asciiTheme="majorBidi" w:hAnsiTheme="majorBidi" w:cstheme="majorBidi"/>
          <w:b/>
          <w:bCs/>
          <w:sz w:val="20"/>
          <w:rtl/>
        </w:rPr>
        <w:t>ומ"ש:</w:t>
      </w:r>
      <w:r w:rsidRPr="00262EDB">
        <w:rPr>
          <w:rFonts w:asciiTheme="majorBidi" w:hAnsiTheme="majorBidi" w:cstheme="majorBidi"/>
          <w:b/>
          <w:bCs/>
          <w:szCs w:val="22"/>
          <w:rtl/>
        </w:rPr>
        <w:t xml:space="preserve"> לכן צריך הסופר ליזהר בכתיבת השטר שיהא אותיותיו דומות זו לזו וכו' </w:t>
      </w:r>
      <w:r w:rsidRPr="00262EDB">
        <w:rPr>
          <w:rFonts w:asciiTheme="majorBidi" w:hAnsiTheme="majorBidi" w:cstheme="majorBidi" w:hint="cs"/>
          <w:b/>
          <w:bCs/>
          <w:szCs w:val="22"/>
          <w:rtl/>
        </w:rPr>
        <w:t>לא טעינן ליה.</w:t>
      </w:r>
      <w:r w:rsidRPr="00262EDB">
        <w:rPr>
          <w:rFonts w:asciiTheme="majorBidi" w:hAnsiTheme="majorBidi" w:cstheme="majorBidi"/>
          <w:b/>
          <w:bCs/>
          <w:sz w:val="20"/>
          <w:rtl/>
        </w:rPr>
        <w:t xml:space="preserve"> </w:t>
      </w:r>
      <w:r w:rsidRPr="00262EDB">
        <w:rPr>
          <w:rFonts w:ascii="David" w:hAnsi="David" w:hint="cs"/>
          <w:b/>
          <w:bCs/>
          <w:sz w:val="20"/>
          <w:rtl/>
        </w:rPr>
        <w:t xml:space="preserve">- כ"כ הטור </w:t>
      </w:r>
      <w:r w:rsidRPr="00262EDB">
        <w:rPr>
          <w:rFonts w:ascii="David" w:hAnsi="David" w:hint="cs"/>
          <w:sz w:val="20"/>
          <w:rtl/>
        </w:rPr>
        <w:t xml:space="preserve">(סעיף ה) </w:t>
      </w:r>
      <w:r w:rsidRPr="00262EDB">
        <w:rPr>
          <w:rFonts w:ascii="David" w:hAnsi="David" w:hint="cs"/>
          <w:b/>
          <w:bCs/>
          <w:sz w:val="20"/>
          <w:rtl/>
        </w:rPr>
        <w:t xml:space="preserve">בשם הרמ"ה </w:t>
      </w:r>
      <w:r w:rsidRPr="00262EDB">
        <w:rPr>
          <w:rFonts w:ascii="David" w:hAnsi="David"/>
          <w:sz w:val="20"/>
          <w:rtl/>
        </w:rPr>
        <w:t>(קסז. סי' סז)</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Cs w:val="22"/>
          <w:rtl/>
        </w:rPr>
        <w:t>* אבל היכא דאתי לאפוקי מלוה או ממוכר ומנותן גופייהו, ולא טוען נתבע (טענות דשייכא) כההיא ריעותא דאשתכח בשטרא.</w:t>
      </w:r>
      <w:r w:rsidRPr="00262EDB">
        <w:rPr>
          <w:rFonts w:ascii="David" w:hAnsi="David" w:hint="cs"/>
          <w:b/>
          <w:bCs/>
          <w:sz w:val="20"/>
          <w:rtl/>
        </w:rPr>
        <w:t xml:space="preserve"> - והטור כתב </w:t>
      </w:r>
      <w:r w:rsidRPr="00262EDB">
        <w:rPr>
          <w:rFonts w:ascii="David" w:hAnsi="David"/>
          <w:sz w:val="20"/>
          <w:rtl/>
        </w:rPr>
        <w:t>ונ"ל שאפילו אם לא יטעון הנתבע חייב הדיין לטעון כדי להוציא הדין לאמתו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 xml:space="preserve">וכתב הב"י: </w:t>
      </w:r>
      <w:r w:rsidRPr="00262EDB">
        <w:rPr>
          <w:rFonts w:ascii="David" w:hAnsi="David"/>
          <w:sz w:val="20"/>
          <w:rtl/>
        </w:rPr>
        <w:t xml:space="preserve">וסבור הרמ"ה דהיינו שכפאו </w:t>
      </w:r>
      <w:r w:rsidRPr="00262EDB">
        <w:rPr>
          <w:rFonts w:ascii="David" w:hAnsi="David" w:hint="cs"/>
          <w:sz w:val="20"/>
          <w:rtl/>
        </w:rPr>
        <w:t xml:space="preserve">אביי </w:t>
      </w:r>
      <w:r w:rsidRPr="00262EDB">
        <w:rPr>
          <w:rFonts w:ascii="David" w:hAnsi="David"/>
          <w:sz w:val="20"/>
          <w:rtl/>
        </w:rPr>
        <w:t>ע</w:t>
      </w:r>
      <w:r w:rsidRPr="00262EDB">
        <w:rPr>
          <w:rFonts w:ascii="David" w:hAnsi="David" w:hint="cs"/>
          <w:sz w:val="20"/>
          <w:rtl/>
        </w:rPr>
        <w:t>"</w:t>
      </w:r>
      <w:r w:rsidRPr="00262EDB">
        <w:rPr>
          <w:rFonts w:ascii="David" w:hAnsi="David"/>
          <w:sz w:val="20"/>
          <w:rtl/>
        </w:rPr>
        <w:t>י יסורין</w:t>
      </w:r>
      <w:r w:rsidRPr="00262EDB">
        <w:rPr>
          <w:rFonts w:ascii="David" w:hAnsi="David" w:hint="cs"/>
          <w:sz w:val="20"/>
          <w:rtl/>
        </w:rPr>
        <w:t>,</w:t>
      </w:r>
      <w:r w:rsidRPr="00262EDB">
        <w:rPr>
          <w:rFonts w:ascii="David" w:hAnsi="David"/>
          <w:sz w:val="20"/>
          <w:rtl/>
        </w:rPr>
        <w:t xml:space="preserve"> ולפיכך כתב </w:t>
      </w:r>
      <w:r w:rsidRPr="00262EDB">
        <w:rPr>
          <w:rFonts w:ascii="David" w:hAnsi="David" w:hint="cs"/>
          <w:sz w:val="20"/>
          <w:rtl/>
        </w:rPr>
        <w:t>"</w:t>
      </w:r>
      <w:r w:rsidRPr="00262EDB">
        <w:rPr>
          <w:rFonts w:ascii="David" w:hAnsi="David"/>
          <w:sz w:val="20"/>
          <w:rtl/>
        </w:rPr>
        <w:t>ואם צריך לכוף לבעל השטר ולהכותו יעשה</w:t>
      </w:r>
      <w:r w:rsidRPr="00262EDB">
        <w:rPr>
          <w:rFonts w:ascii="David" w:hAnsi="David" w:hint="cs"/>
          <w:sz w:val="20"/>
          <w:rtl/>
        </w:rPr>
        <w:t>".</w:t>
      </w:r>
      <w:r w:rsidRPr="00262EDB">
        <w:rPr>
          <w:rFonts w:ascii="David" w:hAnsi="David"/>
          <w:sz w:val="20"/>
          <w:rtl/>
        </w:rPr>
        <w:t xml:space="preserve"> וסבור עוד הרמ"ה שלא עמדו דברים אלו בגמרא אלא היכא דאתי לאפוקי מיורשים וכו'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ז']</w:t>
      </w:r>
      <w:r w:rsidRPr="00262EDB">
        <w:rPr>
          <w:rFonts w:ascii="David" w:hAnsi="David"/>
          <w:sz w:val="19"/>
          <w:szCs w:val="19"/>
          <w:rtl/>
        </w:rPr>
        <w:t xml:space="preserve"> </w:t>
      </w:r>
      <w:r w:rsidRPr="00262EDB">
        <w:rPr>
          <w:rFonts w:ascii="Narkisim" w:hAnsi="Narkisim" w:cs="Narkisim"/>
          <w:b/>
          <w:bCs/>
          <w:szCs w:val="22"/>
          <w:rtl/>
        </w:rPr>
        <w:t>אורים:  לא טענינן ליה</w:t>
      </w:r>
      <w:r w:rsidRPr="00262EDB">
        <w:rPr>
          <w:rFonts w:ascii="Narkisim" w:hAnsi="Narkisim" w:cs="Narkisim"/>
          <w:sz w:val="20"/>
          <w:rtl/>
        </w:rPr>
        <w:t xml:space="preserve">. פירוש, דאם דרך משל מרגיש הדיין דהיה כתוב בשטר שלש, והוא זייף ועשה ממנו שלשים, אם הבע"ד לא טען כך רק טען להד"ם אמנה היה וכדומה, לא טענינן ליה הזיוף הנ"ל, אבל אם הבע"ד צועק לא נתחייבתי רק שלש ומה טיבו של שלשים, אף דאין הבעל דין מרגיש בזיוף, מ"מ הוא טוען גוף הדבר, חייב הדיין לומר וכגון זה פתח פיך לאלם, </w:t>
      </w:r>
      <w:r w:rsidRPr="00262EDB">
        <w:rPr>
          <w:rFonts w:ascii="Narkisim" w:hAnsi="Narkisim" w:cs="Narkisim"/>
          <w:b/>
          <w:bCs/>
          <w:szCs w:val="22"/>
          <w:rtl/>
        </w:rPr>
        <w:t>וכ"כ רש"ק</w:t>
      </w:r>
      <w:r w:rsidRPr="00262EDB">
        <w:rPr>
          <w:rFonts w:ascii="Narkisim" w:hAnsi="Narkisim" w:cs="Narkisim"/>
          <w:sz w:val="20"/>
          <w:rtl/>
        </w:rPr>
        <w:t xml:space="preserve"> (בט"ז), ונכון הוא.</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Lines="40" w:before="96" w:line="320" w:lineRule="exact"/>
        <w:ind w:firstLine="141"/>
        <w:rPr>
          <w:rFonts w:ascii="David" w:hAnsi="David"/>
          <w:b/>
          <w:bCs/>
          <w:sz w:val="21"/>
          <w:szCs w:val="21"/>
          <w:rtl/>
        </w:rPr>
      </w:pPr>
      <w:r w:rsidRPr="00262EDB">
        <w:rPr>
          <w:rFonts w:ascii="David" w:hAnsi="David" w:hint="cs"/>
          <w:b/>
          <w:bCs/>
          <w:sz w:val="21"/>
          <w:szCs w:val="21"/>
          <w:rtl/>
        </w:rPr>
        <w:t xml:space="preserve">(ד) </w:t>
      </w:r>
      <w:r w:rsidRPr="00262EDB">
        <w:rPr>
          <w:rFonts w:ascii="David" w:hAnsi="David"/>
          <w:b/>
          <w:bCs/>
          <w:sz w:val="21"/>
          <w:szCs w:val="21"/>
          <w:rtl/>
        </w:rPr>
        <w:t xml:space="preserve">צריך ליזהר </w:t>
      </w:r>
      <w:r w:rsidRPr="00262EDB">
        <w:rPr>
          <w:rFonts w:ascii="David" w:hAnsi="David"/>
          <w:b/>
          <w:bCs/>
          <w:sz w:val="26"/>
          <w:szCs w:val="26"/>
          <w:vertAlign w:val="superscript"/>
          <w:rtl/>
        </w:rPr>
        <w:t>{ו}</w:t>
      </w:r>
      <w:r w:rsidRPr="00262EDB">
        <w:rPr>
          <w:rFonts w:ascii="David" w:hAnsi="David"/>
          <w:b/>
          <w:bCs/>
          <w:sz w:val="21"/>
          <w:szCs w:val="21"/>
          <w:rtl/>
        </w:rPr>
        <w:t xml:space="preserve"> שלא יכתוב בסוף שטה </w:t>
      </w:r>
      <w:r w:rsidRPr="00262EDB">
        <w:rPr>
          <w:rFonts w:ascii="David" w:hAnsi="David"/>
          <w:b/>
          <w:bCs/>
          <w:sz w:val="26"/>
          <w:szCs w:val="26"/>
          <w:vertAlign w:val="superscript"/>
          <w:rtl/>
        </w:rPr>
        <w:t>ח']</w:t>
      </w:r>
      <w:r w:rsidRPr="00262EDB">
        <w:rPr>
          <w:rFonts w:ascii="David" w:hAnsi="David"/>
          <w:b/>
          <w:bCs/>
          <w:sz w:val="21"/>
          <w:szCs w:val="21"/>
          <w:rtl/>
        </w:rPr>
        <w:t xml:space="preserve"> משלש ועד עשר, שמא יעשה מעשר עשרים, ומשלש שלשים</w:t>
      </w:r>
      <w:r w:rsidRPr="00262EDB">
        <w:rPr>
          <w:rFonts w:ascii="David" w:hAnsi="David" w:hint="cs"/>
          <w:b/>
          <w:bCs/>
          <w:sz w:val="21"/>
          <w:szCs w:val="21"/>
          <w:rtl/>
        </w:rPr>
        <w:t xml:space="preserve"> </w:t>
      </w:r>
      <w:r w:rsidRPr="00262EDB">
        <w:rPr>
          <w:rFonts w:ascii="Narkisim" w:hAnsi="Narkisim" w:cs="Narkisim"/>
          <w:sz w:val="21"/>
          <w:szCs w:val="21"/>
          <w:rtl/>
        </w:rPr>
        <w:t>(מימרא אביי ב"ב קסז.)</w:t>
      </w:r>
      <w:r w:rsidRPr="00262EDB">
        <w:rPr>
          <w:rFonts w:ascii="Narkisim" w:hAnsi="Narkisim" w:cs="Narkisim"/>
          <w:b/>
          <w:bCs/>
          <w:sz w:val="21"/>
          <w:szCs w:val="21"/>
          <w:rtl/>
        </w:rPr>
        <w:t>.</w:t>
      </w:r>
      <w:r w:rsidRPr="00262EDB">
        <w:rPr>
          <w:rFonts w:ascii="Narkisim" w:hAnsi="Narkisim" w:cs="Narkisim"/>
          <w:sz w:val="21"/>
          <w:szCs w:val="21"/>
          <w:rtl/>
        </w:rPr>
        <w:t xml:space="preserve"> </w:t>
      </w:r>
      <w:r w:rsidRPr="00262EDB">
        <w:rPr>
          <w:rFonts w:ascii="David" w:hAnsi="David" w:cs="Guttman Rashi"/>
          <w:sz w:val="21"/>
          <w:szCs w:val="21"/>
          <w:rtl/>
        </w:rPr>
        <w:t>הגה: ואם כתב שלשה או עשרה, שפיר דמי, דהא ליכא למיחש לזיוף (תוספות והגהמ"י).</w:t>
      </w:r>
      <w:r w:rsidRPr="00262EDB">
        <w:rPr>
          <w:rFonts w:ascii="David" w:hAnsi="David"/>
          <w:b/>
          <w:bCs/>
          <w:sz w:val="21"/>
          <w:szCs w:val="21"/>
          <w:rtl/>
        </w:rPr>
        <w:t xml:space="preserve"> </w:t>
      </w:r>
      <w:r w:rsidRPr="00262EDB">
        <w:rPr>
          <w:rFonts w:ascii="David" w:hAnsi="David"/>
          <w:b/>
          <w:bCs/>
          <w:sz w:val="26"/>
          <w:szCs w:val="26"/>
          <w:vertAlign w:val="superscript"/>
          <w:rtl/>
        </w:rPr>
        <w:t>{ח}</w:t>
      </w:r>
      <w:r w:rsidRPr="00262EDB">
        <w:rPr>
          <w:rFonts w:ascii="David" w:hAnsi="David"/>
          <w:b/>
          <w:bCs/>
          <w:sz w:val="21"/>
          <w:szCs w:val="21"/>
          <w:rtl/>
        </w:rPr>
        <w:t xml:space="preserve"> </w:t>
      </w:r>
      <w:r w:rsidRPr="00262EDB">
        <w:rPr>
          <w:rFonts w:ascii="David" w:hAnsi="David"/>
          <w:b/>
          <w:bCs/>
          <w:sz w:val="26"/>
          <w:szCs w:val="26"/>
          <w:vertAlign w:val="superscript"/>
          <w:rtl/>
        </w:rPr>
        <w:t>ט']</w:t>
      </w:r>
      <w:r w:rsidRPr="00262EDB">
        <w:rPr>
          <w:rFonts w:ascii="David" w:hAnsi="David" w:hint="cs"/>
          <w:b/>
          <w:bCs/>
          <w:sz w:val="21"/>
          <w:szCs w:val="21"/>
          <w:rtl/>
        </w:rPr>
        <w:t xml:space="preserve"> </w:t>
      </w:r>
      <w:r w:rsidRPr="00262EDB">
        <w:rPr>
          <w:rFonts w:ascii="David" w:hAnsi="David"/>
          <w:b/>
          <w:bCs/>
          <w:sz w:val="26"/>
          <w:szCs w:val="26"/>
          <w:vertAlign w:val="superscript"/>
          <w:rtl/>
        </w:rPr>
        <w:t>יא']</w:t>
      </w:r>
      <w:r w:rsidRPr="00262EDB">
        <w:rPr>
          <w:rFonts w:ascii="David" w:hAnsi="David"/>
          <w:b/>
          <w:bCs/>
          <w:sz w:val="21"/>
          <w:szCs w:val="21"/>
          <w:rtl/>
        </w:rPr>
        <w:t xml:space="preserve"> ואם נזדמן לו בסוף שטה, מחזיר הדבר פעמים הרבה, עד שיבא בתוך שטה. </w:t>
      </w:r>
      <w:r w:rsidRPr="00262EDB">
        <w:rPr>
          <w:rFonts w:ascii="David" w:hAnsi="David" w:hint="cs"/>
          <w:b/>
          <w:bCs/>
          <w:sz w:val="21"/>
          <w:szCs w:val="21"/>
          <w:rtl/>
        </w:rPr>
        <w:t xml:space="preserve">   </w:t>
      </w:r>
      <w:r w:rsidRPr="00262EDB">
        <w:rPr>
          <w:rFonts w:ascii="David" w:hAnsi="David"/>
          <w:b/>
          <w:bCs/>
          <w:sz w:val="21"/>
          <w:szCs w:val="21"/>
          <w:rtl/>
        </w:rPr>
        <w:t xml:space="preserve">וכן יזהר שלא יכתוב החשבון באותיות, </w:t>
      </w:r>
      <w:r w:rsidRPr="00262EDB">
        <w:rPr>
          <w:rFonts w:ascii="David" w:hAnsi="David"/>
          <w:b/>
          <w:bCs/>
          <w:sz w:val="26"/>
          <w:szCs w:val="26"/>
          <w:vertAlign w:val="superscript"/>
          <w:rtl/>
        </w:rPr>
        <w:t>{ט}</w:t>
      </w:r>
      <w:r w:rsidRPr="00262EDB">
        <w:rPr>
          <w:rFonts w:ascii="David" w:hAnsi="David"/>
          <w:b/>
          <w:bCs/>
          <w:sz w:val="21"/>
          <w:szCs w:val="21"/>
          <w:rtl/>
        </w:rPr>
        <w:t xml:space="preserve"> כגון ב' או ד', שלא יעשו כ"ף או ריש.</w:t>
      </w:r>
      <w:r w:rsidRPr="00262EDB">
        <w:rPr>
          <w:rFonts w:ascii="David" w:hAnsi="David" w:cs="Guttman Rashi"/>
          <w:sz w:val="21"/>
          <w:szCs w:val="21"/>
          <w:rtl/>
        </w:rPr>
        <w:t xml:space="preserve"> הגה: ואם לא עשה כן, הוי שטר שאפשר לזייף, ופסול, אבל אי כתב </w:t>
      </w:r>
      <w:r w:rsidRPr="00262EDB">
        <w:rPr>
          <w:rFonts w:ascii="David" w:hAnsi="David"/>
          <w:b/>
          <w:bCs/>
          <w:sz w:val="26"/>
          <w:szCs w:val="26"/>
          <w:vertAlign w:val="superscript"/>
          <w:rtl/>
        </w:rPr>
        <w:t>יב']</w:t>
      </w:r>
      <w:r w:rsidRPr="00262EDB">
        <w:rPr>
          <w:rFonts w:ascii="David" w:hAnsi="David" w:cs="Guttman Rashi"/>
          <w:sz w:val="21"/>
          <w:szCs w:val="21"/>
          <w:rtl/>
        </w:rPr>
        <w:t xml:space="preserve"> גימטריאות או ראשי תיבות, (מדברים) שא"א לזייף, כשר (הגמ</w:t>
      </w:r>
      <w:r w:rsidRPr="00262EDB">
        <w:rPr>
          <w:rFonts w:ascii="David" w:hAnsi="David" w:cs="Guttman Rashi" w:hint="cs"/>
          <w:sz w:val="21"/>
          <w:szCs w:val="21"/>
          <w:rtl/>
        </w:rPr>
        <w:t>"ר</w:t>
      </w:r>
      <w:r w:rsidRPr="00262EDB">
        <w:rPr>
          <w:rFonts w:ascii="David" w:hAnsi="David" w:cs="Guttman Rashi"/>
          <w:sz w:val="21"/>
          <w:szCs w:val="21"/>
          <w:rtl/>
        </w:rPr>
        <w:t xml:space="preserve"> דגיטין).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cs="Guttman Rashi"/>
          <w:b/>
          <w:bCs/>
          <w:sz w:val="20"/>
          <w:rtl/>
        </w:rPr>
      </w:pPr>
      <w:r w:rsidRPr="00262EDB">
        <w:rPr>
          <w:rFonts w:asciiTheme="majorBidi" w:hAnsiTheme="majorBidi" w:cstheme="majorBidi"/>
          <w:b/>
          <w:bCs/>
          <w:szCs w:val="22"/>
          <w:rtl/>
        </w:rPr>
        <w:t xml:space="preserve"> </w:t>
      </w:r>
      <w:r w:rsidRPr="00262EDB">
        <w:rPr>
          <w:rFonts w:asciiTheme="majorBidi" w:hAnsiTheme="majorBidi" w:cstheme="majorBidi" w:hint="cs"/>
          <w:b/>
          <w:bCs/>
          <w:szCs w:val="22"/>
          <w:rtl/>
        </w:rPr>
        <w:t>* ומ</w:t>
      </w:r>
      <w:r w:rsidRPr="00262EDB">
        <w:rPr>
          <w:rFonts w:asciiTheme="majorBidi" w:hAnsiTheme="majorBidi" w:cstheme="majorBidi"/>
          <w:b/>
          <w:bCs/>
          <w:szCs w:val="22"/>
          <w:rtl/>
        </w:rPr>
        <w:t>"</w:t>
      </w:r>
      <w:r w:rsidRPr="00262EDB">
        <w:rPr>
          <w:rFonts w:asciiTheme="majorBidi" w:hAnsiTheme="majorBidi" w:cstheme="majorBidi" w:hint="cs"/>
          <w:b/>
          <w:bCs/>
          <w:szCs w:val="22"/>
          <w:rtl/>
        </w:rPr>
        <w:t>ש:</w:t>
      </w:r>
      <w:r w:rsidRPr="00262EDB">
        <w:rPr>
          <w:rFonts w:asciiTheme="majorBidi" w:hAnsiTheme="majorBidi" w:cstheme="majorBidi"/>
          <w:b/>
          <w:bCs/>
          <w:szCs w:val="22"/>
          <w:rtl/>
        </w:rPr>
        <w:t xml:space="preserve"> וצריך ליזהר וכו'.</w:t>
      </w:r>
      <w:r w:rsidRPr="00262EDB">
        <w:rPr>
          <w:rFonts w:ascii="David" w:hAnsi="David" w:hint="cs"/>
          <w:szCs w:val="22"/>
          <w:rtl/>
        </w:rPr>
        <w:t xml:space="preserve"> </w:t>
      </w:r>
      <w:r w:rsidRPr="00262EDB">
        <w:rPr>
          <w:rFonts w:ascii="David" w:hAnsi="David"/>
          <w:sz w:val="20"/>
          <w:rtl/>
        </w:rPr>
        <w:t>מימרא דאביי</w:t>
      </w:r>
      <w:r w:rsidRPr="00262EDB">
        <w:rPr>
          <w:rFonts w:ascii="David" w:hAnsi="David" w:hint="cs"/>
          <w:sz w:val="20"/>
          <w:rtl/>
        </w:rPr>
        <w:t xml:space="preserve"> (ב"ב קסז.) </w:t>
      </w:r>
      <w:r w:rsidRPr="00262EDB">
        <w:rPr>
          <w:rFonts w:ascii="David" w:hAnsi="David"/>
          <w:b/>
          <w:bCs/>
          <w:sz w:val="20"/>
          <w:rtl/>
        </w:rPr>
        <w:t xml:space="preserve">אמר אביי: מתלת ועד עשר לא לכתוב בסוף שיטה, דלמא מזייף וכתב, ואי איתרמי ליה - ניהדריה לדבוריה תרין תלתא זימני, אי אפשר דלא מיתרמי ליה באמצע שיטה. </w:t>
      </w:r>
      <w:r w:rsidRPr="00262EDB">
        <w:rPr>
          <w:rFonts w:ascii="David" w:hAnsi="David" w:hint="cs"/>
          <w:sz w:val="20"/>
          <w:rtl/>
        </w:rPr>
        <w:t xml:space="preserve"> </w:t>
      </w:r>
      <w:r w:rsidRPr="00262EDB">
        <w:rPr>
          <w:rFonts w:ascii="David" w:hAnsi="David" w:cs="Guttman Rashi" w:hint="cs"/>
          <w:b/>
          <w:bCs/>
          <w:sz w:val="20"/>
          <w:rtl/>
        </w:rPr>
        <w:t xml:space="preserve">ופירש רשב"ם: </w:t>
      </w:r>
      <w:r w:rsidRPr="00262EDB">
        <w:rPr>
          <w:rFonts w:ascii="David" w:hAnsi="David" w:cs="Guttman Rashi"/>
          <w:b/>
          <w:bCs/>
          <w:sz w:val="20"/>
          <w:rtl/>
        </w:rPr>
        <w:t>אמר אביי מתלת ועד י' לא לכתוב בסוף השיטה -</w:t>
      </w:r>
      <w:r w:rsidRPr="00262EDB">
        <w:rPr>
          <w:rFonts w:ascii="David" w:hAnsi="David" w:cs="Guttman Rashi"/>
          <w:sz w:val="20"/>
          <w:rtl/>
        </w:rPr>
        <w:t xml:space="preserve"> דמזייף וכתב לתלת תלתין ולארבע ארבעין ולחמש חמשין וכן עד עשר יכתוב לעשר עשרין אבל אחד עשר אינו יכול לזיופי דצריך למכתב אחד ועשרים וכי כתב בין אחד עשר וי"ו נראה דחוק ומינכר.</w:t>
      </w:r>
      <w:r w:rsidRPr="00262EDB">
        <w:rPr>
          <w:rFonts w:ascii="David" w:hAnsi="David" w:cs="Guttman Rashi" w:hint="cs"/>
          <w:sz w:val="20"/>
          <w:rtl/>
        </w:rPr>
        <w:t xml:space="preserve"> </w:t>
      </w:r>
      <w:r w:rsidRPr="00262EDB">
        <w:rPr>
          <w:rFonts w:ascii="David" w:hAnsi="David" w:cs="Guttman Rashi"/>
          <w:b/>
          <w:bCs/>
          <w:sz w:val="20"/>
          <w:rtl/>
        </w:rPr>
        <w:t>ואי איתרמי ליה -</w:t>
      </w:r>
      <w:r w:rsidRPr="00262EDB">
        <w:rPr>
          <w:rFonts w:ascii="David" w:hAnsi="David" w:cs="Guttman Rashi"/>
          <w:sz w:val="20"/>
          <w:rtl/>
        </w:rPr>
        <w:t xml:space="preserve"> ארבע או חמש בסוף שיטה.</w:t>
      </w:r>
      <w:r w:rsidRPr="00262EDB">
        <w:rPr>
          <w:rFonts w:ascii="David" w:hAnsi="David" w:cs="Guttman Rashi" w:hint="cs"/>
          <w:sz w:val="20"/>
          <w:rtl/>
        </w:rPr>
        <w:t xml:space="preserve"> </w:t>
      </w:r>
      <w:r w:rsidRPr="00262EDB">
        <w:rPr>
          <w:rFonts w:ascii="David" w:hAnsi="David" w:cs="Guttman Rashi"/>
          <w:b/>
          <w:bCs/>
          <w:sz w:val="20"/>
          <w:rtl/>
        </w:rPr>
        <w:t>ליהדר -</w:t>
      </w:r>
      <w:r w:rsidRPr="00262EDB">
        <w:rPr>
          <w:rFonts w:ascii="David" w:hAnsi="David" w:cs="Guttman Rashi"/>
          <w:sz w:val="20"/>
          <w:rtl/>
        </w:rPr>
        <w:t xml:space="preserve"> ולדכריה להאי סכומא עד דמיתרמי ליה באמצע שיטה דאפי' אם יזייף וכתב אין למדין אלא מן התחתון כדקתני מתניתין.</w:t>
      </w:r>
      <w:r w:rsidRPr="00262EDB">
        <w:rPr>
          <w:rFonts w:ascii="David" w:hAnsi="David" w:cs="Guttman Rashi" w:hint="cs"/>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 xml:space="preserve">וכתבו התוספות </w:t>
      </w:r>
      <w:r w:rsidRPr="00262EDB">
        <w:rPr>
          <w:rFonts w:ascii="David" w:hAnsi="David"/>
          <w:sz w:val="20"/>
          <w:rtl/>
        </w:rPr>
        <w:t xml:space="preserve">(ד"ה לא לכתוב) </w:t>
      </w:r>
      <w:r w:rsidRPr="00262EDB">
        <w:rPr>
          <w:rFonts w:ascii="David" w:hAnsi="David" w:hint="cs"/>
          <w:sz w:val="20"/>
          <w:rtl/>
        </w:rPr>
        <w:t xml:space="preserve">"לא לכתוב בסוף שיטה", </w:t>
      </w:r>
      <w:r w:rsidRPr="00262EDB">
        <w:rPr>
          <w:rFonts w:ascii="David" w:hAnsi="David"/>
          <w:sz w:val="20"/>
          <w:rtl/>
        </w:rPr>
        <w:t>פירוש אי כתב לשון נקבה דכתב תלת ולא כתב תלתא</w:t>
      </w:r>
      <w:r w:rsidRPr="00262EDB">
        <w:rPr>
          <w:rFonts w:ascii="David" w:hAnsi="David" w:hint="cs"/>
          <w:sz w:val="20"/>
          <w:rtl/>
        </w:rPr>
        <w:t>.</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{ו}</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שלא יכתוב בסוף שיטה.</w:t>
      </w:r>
      <w:r w:rsidRPr="00262EDB">
        <w:rPr>
          <w:rFonts w:ascii="Narkisim" w:hAnsi="Narkisim" w:cs="Narkisim"/>
          <w:sz w:val="20"/>
          <w:rtl/>
        </w:rPr>
        <w:t xml:space="preserve"> כתב הרשב"ם (ב"ב קסז.) שיכול לכתוב בסוף שיטה אחד עשר, ולא חיישינן שיזייף לעשרים, שאז צריך להוסיף וי"ו שיהיה אחד ועשרים ויהיה ניכר, עכ"ל:</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ח']</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משלש ועד עשר.</w:t>
      </w:r>
      <w:r w:rsidRPr="00262EDB">
        <w:rPr>
          <w:rFonts w:ascii="Narkisim" w:hAnsi="Narkisim" w:cs="Narkisim"/>
          <w:sz w:val="20"/>
          <w:rtl/>
        </w:rPr>
        <w:t xml:space="preserve"> לאו דוקא דשמונה יכול לכתוב, אם לא בלשון תרגום דכתוב תמני, דיכול לכתוב תמנין, ודלא כתורת חיים (ב"ב קסז.) דס"ל דיכול למחוק הה', דלזו לא חיישינן.</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{ח}</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מחזיר הדבר פעמים הרבה</w:t>
      </w:r>
      <w:r w:rsidRPr="00262EDB">
        <w:rPr>
          <w:rFonts w:ascii="Narkisim" w:hAnsi="Narkisim" w:cs="Narkisim"/>
          <w:sz w:val="20"/>
          <w:rtl/>
        </w:rPr>
        <w:t>. פירוש, כשגם בפעם השנית יזדמן בסוף השיטה, יחזור הדבר בפעם שלישית, וכן משלישית לרביעית. ובפרישה [סעיף ו'] כתבתי דהיינו טעמא, משום דאין כותבין שלשה או עשרה שהוא לשון זכר אמספר אמות או אצבעות שהוא לשון נקיבה, דאם לא כן קשה למה צריך לחזור עד שיבוא באמצע השיטה, הא יש תיקון להוסיף בסוף השיטה ה' על תיבת שלש או עשר וק"ל:</w:t>
      </w:r>
    </w:p>
    <w:p w:rsidR="00814E02" w:rsidRPr="00262EDB" w:rsidRDefault="00814E02" w:rsidP="00814E02">
      <w:pPr>
        <w:widowControl w:val="0"/>
        <w:autoSpaceDE w:val="0"/>
        <w:autoSpaceDN w:val="0"/>
        <w:adjustRightInd w:val="0"/>
        <w:spacing w:before="40" w:line="280" w:lineRule="exact"/>
        <w:ind w:firstLine="141"/>
        <w:mirrorIndents/>
        <w:rPr>
          <w:rFonts w:ascii="Narkisim" w:hAnsi="Narkisim" w:cs="Narkisim"/>
          <w:sz w:val="20"/>
          <w:rtl/>
        </w:rPr>
      </w:pPr>
      <w:r w:rsidRPr="00262EDB">
        <w:rPr>
          <w:rFonts w:ascii="David" w:hAnsi="David"/>
          <w:b/>
          <w:bCs/>
          <w:sz w:val="25"/>
          <w:szCs w:val="25"/>
          <w:vertAlign w:val="superscript"/>
          <w:rtl/>
        </w:rPr>
        <w:t>ט']</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ואם נזדמן וכו'. פירש הסמ"ע</w:t>
      </w:r>
      <w:r w:rsidRPr="00262EDB">
        <w:rPr>
          <w:rFonts w:ascii="Narkisim" w:hAnsi="Narkisim" w:cs="Narkisim"/>
          <w:sz w:val="20"/>
          <w:rtl/>
        </w:rPr>
        <w:t xml:space="preserve"> (סק"ח) דהא דצריך להחזיר ולא יכתוב שלשה, משום דהוא נגד דקדוק הלשון לכתוב שלשה לשון זכר אמספר אמות אצבעות שהוא לשון נקבה. ויותר נראה דמיירי שאין רווח בסוף השיטה להוסיף כלל, ואם ידחוק הא יש חשש זיוף, וגם אפשר דמיירי בלשון תרגום תמני ואי אפשר לשנות.</w:t>
      </w:r>
    </w:p>
    <w:p w:rsidR="00814E02" w:rsidRPr="00262EDB" w:rsidRDefault="00814E02" w:rsidP="00814E02">
      <w:pPr>
        <w:autoSpaceDE w:val="0"/>
        <w:autoSpaceDN w:val="0"/>
        <w:adjustRightInd w:val="0"/>
        <w:spacing w:beforeLines="40" w:before="96" w:afterLines="40" w:after="96" w:line="300" w:lineRule="exact"/>
        <w:ind w:firstLine="141"/>
        <w:rPr>
          <w:rFonts w:asciiTheme="majorBidi" w:hAnsiTheme="majorBidi" w:cstheme="majorBidi"/>
          <w:b/>
          <w:bCs/>
          <w:szCs w:val="22"/>
          <w:rtl/>
        </w:rPr>
      </w:pPr>
      <w:r w:rsidRPr="00262EDB">
        <w:rPr>
          <w:rFonts w:ascii="David" w:hAnsi="David"/>
          <w:b/>
          <w:bCs/>
          <w:sz w:val="25"/>
          <w:szCs w:val="25"/>
          <w:vertAlign w:val="superscript"/>
          <w:rtl/>
        </w:rPr>
        <w:t>יא']</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מחזיר הדבר.</w:t>
      </w:r>
      <w:r w:rsidRPr="00262EDB">
        <w:rPr>
          <w:rFonts w:ascii="Narkisim" w:hAnsi="Narkisim" w:cs="Narkisim"/>
          <w:sz w:val="20"/>
          <w:rtl/>
        </w:rPr>
        <w:t xml:space="preserve"> אפילו אם כתב למעלה באמצע שיטה שלש, מ"מ אין לכתוב בסוף השיטה אח"כ שלש, דאולי יכתוב אח"כ שלשים והוי חזרה, כ"כ הב"ח (סעיף ו). והש"ך (סק"ז) כתב דאינו מוכרח, ונראים דברי הב"ח.</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Theme="majorBidi" w:hAnsiTheme="majorBidi" w:cstheme="majorBidi"/>
          <w:b/>
          <w:bCs/>
          <w:szCs w:val="22"/>
          <w:rtl/>
        </w:rPr>
        <w:t>* ומ"ש: וכן יזהר שלא יכתוב וכו'</w:t>
      </w:r>
      <w:r w:rsidRPr="00262EDB">
        <w:rPr>
          <w:rFonts w:ascii="David" w:hAnsi="David"/>
          <w:szCs w:val="22"/>
          <w:rtl/>
        </w:rPr>
        <w:t>.</w:t>
      </w:r>
      <w:r w:rsidRPr="00262EDB">
        <w:rPr>
          <w:rFonts w:ascii="David" w:hAnsi="David"/>
          <w:sz w:val="20"/>
          <w:rtl/>
        </w:rPr>
        <w:t xml:space="preserve"> הוא הדין לשאר אותיות שהרי יכול הוא לזייף מוי"ו לזיי"ן ומה"א לחי"ת</w:t>
      </w:r>
      <w:r w:rsidRPr="00262EDB">
        <w:rPr>
          <w:rFonts w:ascii="David" w:hAnsi="David" w:hint="cs"/>
          <w:sz w:val="20"/>
          <w:rtl/>
        </w:rPr>
        <w:t>.</w:t>
      </w:r>
      <w:r w:rsidRPr="00262EDB">
        <w:rPr>
          <w:rFonts w:ascii="David" w:hAnsi="David"/>
          <w:b/>
          <w:bCs/>
          <w:sz w:val="20"/>
          <w:rtl/>
        </w:rPr>
        <w:t xml:space="preserve"> </w:t>
      </w:r>
    </w:p>
    <w:p w:rsidR="00814E02" w:rsidRPr="00262EDB" w:rsidRDefault="00814E02" w:rsidP="00814E02">
      <w:pPr>
        <w:autoSpaceDE w:val="0"/>
        <w:autoSpaceDN w:val="0"/>
        <w:adjustRightInd w:val="0"/>
        <w:spacing w:beforeLines="40" w:before="96" w:line="280" w:lineRule="exact"/>
        <w:ind w:firstLine="141"/>
        <w:rPr>
          <w:rFonts w:ascii="David" w:hAnsi="David"/>
          <w:b/>
          <w:bCs/>
          <w:sz w:val="25"/>
          <w:szCs w:val="25"/>
          <w:vertAlign w:val="superscript"/>
          <w:rtl/>
        </w:rPr>
      </w:pPr>
      <w:r w:rsidRPr="00262EDB">
        <w:rPr>
          <w:rFonts w:asciiTheme="majorBidi" w:hAnsiTheme="majorBidi" w:cstheme="majorBidi"/>
          <w:b/>
          <w:bCs/>
          <w:szCs w:val="22"/>
          <w:rtl/>
        </w:rPr>
        <w:t>* ומ"ש: משלש ועד עשר.</w:t>
      </w:r>
      <w:r w:rsidRPr="00262EDB">
        <w:rPr>
          <w:rFonts w:ascii="David" w:hAnsi="David" w:hint="cs"/>
          <w:b/>
          <w:bCs/>
          <w:sz w:val="21"/>
          <w:szCs w:val="21"/>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בנמוק"י</w:t>
      </w:r>
      <w:r w:rsidRPr="00262EDB">
        <w:rPr>
          <w:rFonts w:ascii="David" w:hAnsi="David"/>
          <w:sz w:val="20"/>
          <w:rtl/>
        </w:rPr>
        <w:t xml:space="preserve"> (</w:t>
      </w:r>
      <w:r w:rsidRPr="00262EDB">
        <w:rPr>
          <w:rFonts w:ascii="David" w:hAnsi="David" w:hint="cs"/>
          <w:sz w:val="20"/>
          <w:rtl/>
        </w:rPr>
        <w:t>עז.</w:t>
      </w:r>
      <w:r w:rsidRPr="00262EDB">
        <w:rPr>
          <w:rFonts w:ascii="David" w:hAnsi="David"/>
          <w:sz w:val="20"/>
          <w:rtl/>
        </w:rPr>
        <w:t>) מתלת ועד עשר אי כתיב הכי ולא אהדריה באמצע שיטה</w:t>
      </w:r>
      <w:r w:rsidRPr="00262EDB">
        <w:rPr>
          <w:rFonts w:ascii="David" w:hAnsi="David" w:hint="cs"/>
          <w:sz w:val="20"/>
          <w:rtl/>
        </w:rPr>
        <w:t>,</w:t>
      </w:r>
      <w:r w:rsidRPr="00262EDB">
        <w:rPr>
          <w:rFonts w:ascii="David" w:hAnsi="David"/>
          <w:sz w:val="20"/>
          <w:rtl/>
        </w:rPr>
        <w:t xml:space="preserve"> ה</w:t>
      </w:r>
      <w:r w:rsidRPr="00262EDB">
        <w:rPr>
          <w:rFonts w:ascii="David" w:hAnsi="David" w:hint="cs"/>
          <w:sz w:val="20"/>
          <w:rtl/>
        </w:rPr>
        <w:t>ו"</w:t>
      </w:r>
      <w:r w:rsidRPr="00262EDB">
        <w:rPr>
          <w:rFonts w:ascii="David" w:hAnsi="David"/>
          <w:sz w:val="20"/>
          <w:rtl/>
        </w:rPr>
        <w:t>ל שטר שיכול להזדייף ופסול</w:t>
      </w:r>
      <w:r w:rsidRPr="00262EDB">
        <w:rPr>
          <w:rFonts w:ascii="David" w:hAnsi="David" w:hint="cs"/>
          <w:sz w:val="20"/>
          <w:rtl/>
        </w:rPr>
        <w:t>,</w:t>
      </w:r>
      <w:r w:rsidRPr="00262EDB">
        <w:rPr>
          <w:rFonts w:ascii="David" w:hAnsi="David"/>
          <w:sz w:val="20"/>
          <w:rtl/>
        </w:rPr>
        <w:t xml:space="preserve"> וכן כל שמניח ריוח חלק בסוף שטה במקום שיכול לזייף בו כלום</w:t>
      </w:r>
      <w:r w:rsidRPr="00262EDB">
        <w:rPr>
          <w:rFonts w:ascii="David" w:hAnsi="David" w:hint="cs"/>
          <w:sz w:val="20"/>
          <w:rtl/>
        </w:rPr>
        <w:t xml:space="preserve">.  </w:t>
      </w:r>
      <w:r w:rsidRPr="00262EDB">
        <w:rPr>
          <w:rFonts w:ascii="David" w:hAnsi="David"/>
          <w:sz w:val="20"/>
          <w:rtl/>
        </w:rPr>
        <w:t xml:space="preserve"> ואי אשכח תלתין וחמשין בסוף שטה כשר השטר</w:t>
      </w:r>
      <w:r w:rsidRPr="00262EDB">
        <w:rPr>
          <w:rFonts w:ascii="David" w:hAnsi="David" w:hint="cs"/>
          <w:sz w:val="20"/>
          <w:rtl/>
        </w:rPr>
        <w:t>,</w:t>
      </w:r>
      <w:r w:rsidRPr="00262EDB">
        <w:rPr>
          <w:rFonts w:ascii="David" w:hAnsi="David"/>
          <w:sz w:val="20"/>
          <w:rtl/>
        </w:rPr>
        <w:t xml:space="preserve"> ולא אמרינן שמא תלת וחמש היה דחזקה על העדים שעושים כהוגן</w:t>
      </w:r>
      <w:r w:rsidRPr="00262EDB">
        <w:rPr>
          <w:rFonts w:ascii="David" w:hAnsi="David" w:hint="cs"/>
          <w:sz w:val="20"/>
          <w:rtl/>
        </w:rPr>
        <w:t xml:space="preserve"> ולא כתבו שלוש בסוף השיטה,</w:t>
      </w:r>
      <w:r w:rsidRPr="00262EDB">
        <w:rPr>
          <w:rFonts w:ascii="David" w:hAnsi="David"/>
          <w:sz w:val="20"/>
          <w:rtl/>
        </w:rPr>
        <w:t xml:space="preserve"> וכן דנתי לפני רבותי</w:t>
      </w:r>
      <w:r w:rsidRPr="00262EDB">
        <w:rPr>
          <w:rFonts w:ascii="David" w:hAnsi="David" w:hint="cs"/>
          <w:sz w:val="20"/>
          <w:rtl/>
        </w:rPr>
        <w:t>.</w:t>
      </w:r>
    </w:p>
    <w:p w:rsidR="00814E02" w:rsidRPr="00262EDB" w:rsidRDefault="00814E02" w:rsidP="00814E02">
      <w:pPr>
        <w:autoSpaceDE w:val="0"/>
        <w:autoSpaceDN w:val="0"/>
        <w:adjustRightInd w:val="0"/>
        <w:spacing w:beforeLines="40" w:before="96" w:line="280" w:lineRule="exact"/>
        <w:ind w:firstLine="141"/>
        <w:rPr>
          <w:rFonts w:ascii="David" w:hAnsi="David"/>
          <w:b/>
          <w:bCs/>
          <w:sz w:val="25"/>
          <w:szCs w:val="25"/>
          <w:vertAlign w:val="superscript"/>
          <w:rtl/>
        </w:rPr>
      </w:pPr>
      <w:r w:rsidRPr="00262EDB">
        <w:rPr>
          <w:rFonts w:ascii="David" w:hAnsi="David"/>
          <w:b/>
          <w:bCs/>
          <w:sz w:val="25"/>
          <w:szCs w:val="25"/>
          <w:vertAlign w:val="superscript"/>
          <w:rtl/>
        </w:rPr>
        <w:t>{ט}</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 xml:space="preserve">כגון ב' או ד'. </w:t>
      </w:r>
      <w:r w:rsidRPr="00262EDB">
        <w:rPr>
          <w:rFonts w:ascii="Narkisim" w:hAnsi="Narkisim" w:cs="Narkisim"/>
          <w:sz w:val="20"/>
          <w:rtl/>
        </w:rPr>
        <w:t>וה"ה לשאר אותיות שאפשר לזייף, כגון וי"ו לעשות ממנו זיין ומה' ח' או ק', וכ"כ ב"י אלשון הטור [סעיף ז']. ועיין בעיר שושן [סעיף ד'] שכתב ז"ל, אבל אי כתב גימטריאות או ראשי תיבות כגון י"ב י"ג כשר, שאי אפשר לזייף, וליכא למיחש שמא היה כתוב בו ב' או ג' והוסיף היו"ד, מטעמא דאמרינן חזקה על העדים שעושין כהוגן, ואם היה כתוב בו ב' או ג' לא היו חותמין, עכ"ל. ולא דק, דלמה לא יכתוב ג' דהא ליכא לזייף ולעשות ממנה אות אחרת, וכך היה לו לכתוב, שליכא למיחש שהיה כתוב ב' או ג' והוסיף היו"ד וכתב י"ג, דהעדים לא היו חותמין כשהיה שם ריוח כל כך כדי לזייף להוסיף יו"ד. ואי נראה שהיו"ד נכתב בדוחק כבר נתבאר [בסעיף ג'] דאין גובין בשטר כזה וק"ל.</w:t>
      </w:r>
      <w:r w:rsidRPr="00262EDB">
        <w:rPr>
          <w:rFonts w:ascii="David" w:hAnsi="David"/>
          <w:b/>
          <w:bCs/>
          <w:sz w:val="25"/>
          <w:szCs w:val="25"/>
          <w:vertAlign w:val="superscript"/>
          <w:rtl/>
        </w:rPr>
        <w:t>י</w:t>
      </w:r>
    </w:p>
    <w:p w:rsidR="00814E02" w:rsidRPr="00262EDB" w:rsidRDefault="00814E02" w:rsidP="00814E02">
      <w:pPr>
        <w:autoSpaceDE w:val="0"/>
        <w:autoSpaceDN w:val="0"/>
        <w:adjustRightInd w:val="0"/>
        <w:spacing w:beforeLines="40" w:before="96" w:line="280" w:lineRule="exact"/>
        <w:ind w:firstLine="141"/>
        <w:rPr>
          <w:rFonts w:ascii="Narkisim" w:hAnsi="Narkisim" w:cs="Narkisim"/>
          <w:sz w:val="20"/>
          <w:rtl/>
        </w:rPr>
      </w:pPr>
      <w:r w:rsidRPr="00262EDB">
        <w:rPr>
          <w:rFonts w:ascii="David" w:hAnsi="David"/>
          <w:b/>
          <w:bCs/>
          <w:sz w:val="25"/>
          <w:szCs w:val="25"/>
          <w:vertAlign w:val="superscript"/>
          <w:rtl/>
        </w:rPr>
        <w:t>ב']</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גימטריאות וכו'</w:t>
      </w:r>
      <w:r w:rsidRPr="00262EDB">
        <w:rPr>
          <w:rFonts w:ascii="Narkisim" w:hAnsi="Narkisim" w:cs="Narkisim"/>
          <w:sz w:val="20"/>
          <w:rtl/>
        </w:rPr>
        <w:t>. ואם כתב י"ב, אין לחוש דילמא היה כתוב ב' והוא הוסיף יו"ד ונעשה י"ב, דלא חיישינן דהניחו הרווחה, ש"ך (סק"ח).</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40" w:line="340" w:lineRule="exact"/>
        <w:ind w:firstLine="141"/>
        <w:rPr>
          <w:rFonts w:ascii="David" w:hAnsi="David"/>
          <w:b/>
          <w:bCs/>
          <w:sz w:val="21"/>
          <w:szCs w:val="21"/>
          <w:rtl/>
        </w:r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0" w:line="340" w:lineRule="exact"/>
        <w:ind w:firstLine="141"/>
        <w:rPr>
          <w:rFonts w:ascii="David" w:hAnsi="David"/>
          <w:b/>
          <w:bCs/>
          <w:sz w:val="20"/>
          <w:rtl/>
        </w:rPr>
        <w:sectPr w:rsidR="00814E02" w:rsidRPr="00262EDB" w:rsidSect="00814E02">
          <w:type w:val="continuous"/>
          <w:pgSz w:w="11906" w:h="16838"/>
          <w:pgMar w:top="284" w:right="567" w:bottom="284" w:left="567" w:header="709" w:footer="709" w:gutter="0"/>
          <w:cols w:space="708"/>
          <w:bidi/>
          <w:rtlGutter/>
          <w:docGrid w:linePitch="360"/>
        </w:sectPr>
      </w:pPr>
      <w:r w:rsidRPr="00262EDB">
        <w:rPr>
          <w:rFonts w:ascii="David" w:hAnsi="David" w:hint="cs"/>
          <w:b/>
          <w:bCs/>
          <w:sz w:val="21"/>
          <w:szCs w:val="21"/>
          <w:rtl/>
        </w:rPr>
        <w:t xml:space="preserve">(ה) </w:t>
      </w:r>
      <w:r w:rsidRPr="00262EDB">
        <w:rPr>
          <w:rFonts w:ascii="David" w:hAnsi="David"/>
          <w:b/>
          <w:bCs/>
          <w:sz w:val="21"/>
          <w:szCs w:val="21"/>
          <w:rtl/>
        </w:rPr>
        <w:t xml:space="preserve">היה כתוב בו למעלה דבר אחד, ולמטה דבר אחר, </w:t>
      </w:r>
      <w:r w:rsidRPr="00262EDB">
        <w:rPr>
          <w:rFonts w:ascii="David" w:hAnsi="David"/>
          <w:b/>
          <w:bCs/>
          <w:sz w:val="26"/>
          <w:szCs w:val="26"/>
          <w:vertAlign w:val="superscript"/>
          <w:rtl/>
        </w:rPr>
        <w:t>{י}</w:t>
      </w:r>
      <w:r w:rsidRPr="00262EDB">
        <w:rPr>
          <w:rFonts w:ascii="David" w:hAnsi="David"/>
          <w:b/>
          <w:bCs/>
          <w:sz w:val="21"/>
          <w:szCs w:val="21"/>
          <w:rtl/>
        </w:rPr>
        <w:t xml:space="preserve"> ואפשר לקיים (שניהם), מקיימים אותם. אבל אם הם סותרים זה את זה, כגון שכתוב למעלה: מנה, ולמטה: מאתים, או איפכא, </w:t>
      </w:r>
      <w:r w:rsidRPr="00262EDB">
        <w:rPr>
          <w:rFonts w:ascii="David" w:hAnsi="David"/>
          <w:b/>
          <w:bCs/>
          <w:sz w:val="26"/>
          <w:szCs w:val="26"/>
          <w:vertAlign w:val="superscript"/>
          <w:rtl/>
        </w:rPr>
        <w:t>{יא}</w:t>
      </w:r>
      <w:r w:rsidRPr="00262EDB">
        <w:rPr>
          <w:rFonts w:ascii="David" w:hAnsi="David"/>
          <w:b/>
          <w:bCs/>
          <w:sz w:val="21"/>
          <w:szCs w:val="21"/>
          <w:rtl/>
        </w:rPr>
        <w:t xml:space="preserve"> הולכים אחר התחתון</w:t>
      </w:r>
      <w:r w:rsidRPr="00262EDB">
        <w:rPr>
          <w:rFonts w:ascii="David" w:hAnsi="David" w:hint="cs"/>
          <w:b/>
          <w:bCs/>
          <w:sz w:val="21"/>
          <w:szCs w:val="21"/>
          <w:rtl/>
        </w:rPr>
        <w:t xml:space="preserve"> </w:t>
      </w:r>
      <w:r w:rsidRPr="00262EDB">
        <w:rPr>
          <w:rFonts w:ascii="David" w:hAnsi="David" w:hint="cs"/>
          <w:sz w:val="20"/>
          <w:rtl/>
        </w:rPr>
        <w:t>(</w:t>
      </w:r>
      <w:r w:rsidRPr="00262EDB">
        <w:rPr>
          <w:rFonts w:ascii="David" w:hAnsi="David"/>
          <w:sz w:val="20"/>
          <w:rtl/>
        </w:rPr>
        <w:t>משום דאיכא למימר חזר בו מן העליון</w:t>
      </w:r>
      <w:r w:rsidRPr="00262EDB">
        <w:rPr>
          <w:rFonts w:ascii="David" w:hAnsi="David" w:hint="cs"/>
          <w:sz w:val="20"/>
          <w:rtl/>
        </w:rPr>
        <w:t xml:space="preserve"> - משנה קסה:)</w:t>
      </w:r>
      <w:r w:rsidRPr="00262EDB">
        <w:rPr>
          <w:rFonts w:ascii="David" w:hAnsi="David"/>
          <w:b/>
          <w:bCs/>
          <w:sz w:val="21"/>
          <w:szCs w:val="21"/>
          <w:rtl/>
        </w:rPr>
        <w:t xml:space="preserve"> והוא </w:t>
      </w:r>
      <w:r w:rsidRPr="00262EDB">
        <w:rPr>
          <w:rFonts w:ascii="David" w:hAnsi="David"/>
          <w:b/>
          <w:bCs/>
          <w:sz w:val="26"/>
          <w:szCs w:val="26"/>
          <w:vertAlign w:val="superscript"/>
          <w:rtl/>
        </w:rPr>
        <w:t>{יב}</w:t>
      </w:r>
      <w:r w:rsidRPr="00262EDB">
        <w:rPr>
          <w:rFonts w:ascii="David" w:hAnsi="David"/>
          <w:b/>
          <w:bCs/>
          <w:sz w:val="21"/>
          <w:szCs w:val="21"/>
          <w:rtl/>
        </w:rPr>
        <w:t xml:space="preserve"> שלא יהיה בשטה אחרונה</w:t>
      </w:r>
      <w:r w:rsidRPr="00262EDB">
        <w:rPr>
          <w:rFonts w:ascii="David" w:hAnsi="David" w:hint="cs"/>
          <w:b/>
          <w:bCs/>
          <w:sz w:val="21"/>
          <w:szCs w:val="21"/>
          <w:rtl/>
        </w:rPr>
        <w:t xml:space="preserve"> </w:t>
      </w:r>
      <w:r w:rsidRPr="00262EDB">
        <w:rPr>
          <w:rFonts w:ascii="David" w:hAnsi="David" w:hint="cs"/>
          <w:sz w:val="20"/>
          <w:rtl/>
        </w:rPr>
        <w:t>(ד</w:t>
      </w:r>
      <w:r w:rsidRPr="00262EDB">
        <w:rPr>
          <w:rFonts w:ascii="David" w:hAnsi="David"/>
          <w:sz w:val="20"/>
          <w:rtl/>
        </w:rPr>
        <w:t>חיישינן שמא אחר שנחתם נכתב וזיוף הוא</w:t>
      </w:r>
      <w:r w:rsidRPr="00262EDB">
        <w:rPr>
          <w:rFonts w:ascii="David" w:hAnsi="David" w:hint="cs"/>
          <w:sz w:val="20"/>
          <w:rtl/>
        </w:rPr>
        <w:t>)</w:t>
      </w:r>
      <w:r w:rsidRPr="00262EDB">
        <w:rPr>
          <w:rFonts w:ascii="David" w:hAnsi="David"/>
          <w:b/>
          <w:bCs/>
          <w:sz w:val="21"/>
          <w:szCs w:val="21"/>
          <w:rtl/>
        </w:rPr>
        <w:t xml:space="preserve"> </w:t>
      </w:r>
      <w:r w:rsidRPr="00262EDB">
        <w:rPr>
          <w:rFonts w:ascii="David" w:hAnsi="David"/>
          <w:b/>
          <w:bCs/>
          <w:sz w:val="26"/>
          <w:szCs w:val="26"/>
          <w:vertAlign w:val="superscript"/>
          <w:rtl/>
        </w:rPr>
        <w:t>{יג}</w:t>
      </w:r>
      <w:r w:rsidRPr="00262EDB">
        <w:rPr>
          <w:rFonts w:ascii="David" w:hAnsi="David"/>
          <w:b/>
          <w:bCs/>
          <w:sz w:val="21"/>
          <w:szCs w:val="21"/>
          <w:rtl/>
        </w:rPr>
        <w:t xml:space="preserve"> ואין כתוב בשטר: והכל שריר וקיים</w:t>
      </w:r>
      <w:r w:rsidRPr="00262EDB">
        <w:rPr>
          <w:rFonts w:ascii="David" w:hAnsi="David" w:hint="cs"/>
          <w:b/>
          <w:bCs/>
          <w:sz w:val="21"/>
          <w:szCs w:val="21"/>
          <w:rtl/>
        </w:rPr>
        <w:t xml:space="preserve"> </w:t>
      </w:r>
      <w:r w:rsidRPr="00262EDB">
        <w:rPr>
          <w:rFonts w:ascii="David" w:hAnsi="David" w:hint="cs"/>
          <w:sz w:val="20"/>
          <w:rtl/>
        </w:rPr>
        <w:t>(דאז ליכא למיחד לזיופי)</w:t>
      </w:r>
      <w:r w:rsidRPr="00262EDB">
        <w:rPr>
          <w:rFonts w:ascii="David" w:hAnsi="David" w:hint="cs"/>
          <w:sz w:val="19"/>
          <w:szCs w:val="19"/>
          <w:rtl/>
        </w:rPr>
        <w:t>.</w:t>
      </w:r>
      <w:r w:rsidRPr="00262EDB">
        <w:rPr>
          <w:rFonts w:ascii="David" w:hAnsi="David" w:cs="Guttman Rashi"/>
          <w:sz w:val="21"/>
          <w:szCs w:val="21"/>
          <w:rtl/>
        </w:rPr>
        <w:t xml:space="preserve"> הגה: מיהו לאפקועי מבעל השטר למדין ואפילו משיטה אחרונה (נ"י פ' גט פשוט בשם ריטב"א והר</w:t>
      </w:r>
      <w:r w:rsidRPr="00262EDB">
        <w:rPr>
          <w:rFonts w:ascii="David" w:hAnsi="David" w:cs="Guttman Rashi" w:hint="cs"/>
          <w:sz w:val="21"/>
          <w:szCs w:val="21"/>
          <w:rtl/>
        </w:rPr>
        <w:t>א</w:t>
      </w:r>
      <w:r w:rsidRPr="00262EDB">
        <w:rPr>
          <w:rFonts w:ascii="David" w:hAnsi="David" w:cs="Guttman Rashi"/>
          <w:sz w:val="21"/>
          <w:szCs w:val="21"/>
          <w:rtl/>
        </w:rPr>
        <w:t>"ה). ואם נמחק סכום של מטה, הכל פסול, דאפשר שהיה כתוב בו למטה רק דינר אחד (הג</w:t>
      </w:r>
      <w:r w:rsidRPr="00262EDB">
        <w:rPr>
          <w:rFonts w:ascii="David" w:hAnsi="David" w:cs="Guttman Rashi" w:hint="cs"/>
          <w:sz w:val="21"/>
          <w:szCs w:val="21"/>
          <w:rtl/>
        </w:rPr>
        <w:t>"</w:t>
      </w:r>
      <w:r w:rsidRPr="00262EDB">
        <w:rPr>
          <w:rFonts w:ascii="David" w:hAnsi="David" w:cs="Guttman Rashi"/>
          <w:sz w:val="21"/>
          <w:szCs w:val="21"/>
          <w:rtl/>
        </w:rPr>
        <w:t>א).</w:t>
      </w:r>
      <w:r w:rsidRPr="00262EDB">
        <w:rPr>
          <w:rFonts w:ascii="David" w:hAnsi="David" w:cs="Guttman Rashi" w:hint="cs"/>
          <w:sz w:val="21"/>
          <w:szCs w:val="21"/>
          <w:rtl/>
        </w:rPr>
        <w:t xml:space="preserve">  </w:t>
      </w:r>
      <w:r w:rsidRPr="00262EDB">
        <w:rPr>
          <w:rFonts w:ascii="David" w:hAnsi="David"/>
          <w:b/>
          <w:bCs/>
          <w:sz w:val="21"/>
          <w:szCs w:val="21"/>
          <w:rtl/>
        </w:rPr>
        <w:t xml:space="preserve"> ויש מי שאומר </w:t>
      </w:r>
      <w:r w:rsidRPr="00262EDB">
        <w:rPr>
          <w:rFonts w:ascii="David" w:hAnsi="David"/>
          <w:b/>
          <w:bCs/>
          <w:sz w:val="26"/>
          <w:szCs w:val="26"/>
          <w:vertAlign w:val="superscript"/>
          <w:rtl/>
        </w:rPr>
        <w:t>{יד}</w:t>
      </w:r>
      <w:r w:rsidRPr="00262EDB">
        <w:rPr>
          <w:rFonts w:ascii="David" w:hAnsi="David"/>
          <w:b/>
          <w:bCs/>
          <w:sz w:val="21"/>
          <w:szCs w:val="21"/>
          <w:rtl/>
        </w:rPr>
        <w:t xml:space="preserve"> שאם למעלה היה פורט והולך, ולמטה כתוב סכום הכל כך וכך, ופיחת או הוסיף, בזה אנו אומרים ודאי טעה בחשבון, ואחר הפרט אנו הולכים</w:t>
      </w:r>
      <w:r w:rsidRPr="00262EDB">
        <w:rPr>
          <w:rFonts w:ascii="David" w:hAnsi="David" w:hint="cs"/>
          <w:b/>
          <w:bCs/>
          <w:sz w:val="21"/>
          <w:szCs w:val="21"/>
          <w:rtl/>
        </w:rPr>
        <w:t xml:space="preserve"> </w:t>
      </w:r>
      <w:r w:rsidRPr="00262EDB">
        <w:rPr>
          <w:rFonts w:ascii="David" w:hAnsi="David" w:hint="cs"/>
          <w:sz w:val="19"/>
          <w:szCs w:val="19"/>
          <w:rtl/>
        </w:rPr>
        <w:t>(טור בשם הרב ישעיה)</w:t>
      </w:r>
      <w:r w:rsidRPr="00262EDB">
        <w:rPr>
          <w:rFonts w:ascii="David" w:hAnsi="David"/>
          <w:b/>
          <w:bCs/>
          <w:sz w:val="21"/>
          <w:szCs w:val="21"/>
          <w:rtl/>
        </w:rPr>
        <w:t xml:space="preserve">; ונראין דבריו. </w:t>
      </w:r>
      <w:r w:rsidRPr="00262EDB">
        <w:rPr>
          <w:rFonts w:ascii="David" w:hAnsi="David" w:hint="cs"/>
          <w:b/>
          <w:bCs/>
          <w:sz w:val="21"/>
          <w:szCs w:val="21"/>
          <w:rtl/>
        </w:rPr>
        <w:t xml:space="preserve">  </w:t>
      </w:r>
      <w:r w:rsidRPr="00262EDB">
        <w:rPr>
          <w:rFonts w:ascii="David" w:hAnsi="David"/>
          <w:b/>
          <w:bCs/>
          <w:sz w:val="21"/>
          <w:szCs w:val="21"/>
          <w:rtl/>
        </w:rPr>
        <w:t>בד"א</w:t>
      </w:r>
      <w:r w:rsidRPr="00262EDB">
        <w:rPr>
          <w:rFonts w:ascii="David" w:hAnsi="David" w:hint="cs"/>
          <w:b/>
          <w:bCs/>
          <w:sz w:val="21"/>
          <w:szCs w:val="21"/>
          <w:rtl/>
        </w:rPr>
        <w:t>?</w:t>
      </w:r>
      <w:r w:rsidRPr="00262EDB">
        <w:rPr>
          <w:rFonts w:ascii="David" w:hAnsi="David"/>
          <w:b/>
          <w:bCs/>
          <w:sz w:val="21"/>
          <w:szCs w:val="21"/>
          <w:rtl/>
        </w:rPr>
        <w:t xml:space="preserve"> שהולכים אחר התחתון, כשאין האחד תלוי בחבירו. אבל אם היה כתוב בו: </w:t>
      </w:r>
      <w:r w:rsidRPr="00262EDB">
        <w:rPr>
          <w:rFonts w:ascii="David" w:hAnsi="David"/>
          <w:b/>
          <w:bCs/>
          <w:sz w:val="26"/>
          <w:szCs w:val="26"/>
          <w:vertAlign w:val="superscript"/>
          <w:rtl/>
        </w:rPr>
        <w:t>{טו}</w:t>
      </w:r>
      <w:r w:rsidRPr="00262EDB">
        <w:rPr>
          <w:rFonts w:ascii="David" w:hAnsi="David"/>
          <w:b/>
          <w:bCs/>
          <w:sz w:val="21"/>
          <w:szCs w:val="21"/>
          <w:rtl/>
        </w:rPr>
        <w:t xml:space="preserve"> מאה שהם מאתים, או מאתים שהם מאה, אינו גובה אלא מאה, שהוא הפחות שבשניהם, </w:t>
      </w:r>
      <w:r w:rsidRPr="00262EDB">
        <w:rPr>
          <w:rFonts w:ascii="David" w:hAnsi="David"/>
          <w:b/>
          <w:bCs/>
          <w:sz w:val="26"/>
          <w:szCs w:val="26"/>
          <w:vertAlign w:val="superscript"/>
          <w:rtl/>
        </w:rPr>
        <w:t>{טז}</w:t>
      </w:r>
      <w:r w:rsidRPr="00262EDB">
        <w:rPr>
          <w:rFonts w:ascii="David" w:hAnsi="David"/>
          <w:b/>
          <w:bCs/>
          <w:sz w:val="21"/>
          <w:szCs w:val="21"/>
          <w:rtl/>
        </w:rPr>
        <w:t xml:space="preserve"> </w:t>
      </w:r>
      <w:r w:rsidRPr="00262EDB">
        <w:rPr>
          <w:rFonts w:ascii="David" w:hAnsi="David"/>
          <w:b/>
          <w:bCs/>
          <w:sz w:val="26"/>
          <w:szCs w:val="26"/>
          <w:vertAlign w:val="superscript"/>
          <w:rtl/>
        </w:rPr>
        <w:t>טז']</w:t>
      </w:r>
      <w:r w:rsidRPr="00262EDB">
        <w:rPr>
          <w:rFonts w:ascii="David" w:hAnsi="David"/>
          <w:b/>
          <w:bCs/>
          <w:sz w:val="21"/>
          <w:szCs w:val="21"/>
          <w:rtl/>
        </w:rPr>
        <w:t xml:space="preserve"> דיד בעל השטר </w:t>
      </w:r>
      <w:r w:rsidRPr="00262EDB">
        <w:rPr>
          <w:rFonts w:ascii="David" w:hAnsi="David"/>
          <w:b/>
          <w:bCs/>
          <w:sz w:val="26"/>
          <w:szCs w:val="26"/>
          <w:vertAlign w:val="superscript"/>
          <w:rtl/>
        </w:rPr>
        <w:t>יז']</w:t>
      </w:r>
      <w:r w:rsidRPr="00262EDB">
        <w:rPr>
          <w:rFonts w:ascii="David" w:hAnsi="David"/>
          <w:b/>
          <w:bCs/>
          <w:sz w:val="21"/>
          <w:szCs w:val="21"/>
          <w:rtl/>
        </w:rPr>
        <w:t xml:space="preserve"> על התחתונה</w:t>
      </w:r>
      <w:r w:rsidRPr="00262EDB">
        <w:rPr>
          <w:rFonts w:ascii="David" w:hAnsi="David" w:hint="cs"/>
          <w:b/>
          <w:bCs/>
          <w:sz w:val="21"/>
          <w:szCs w:val="21"/>
          <w:rtl/>
        </w:rPr>
        <w:t xml:space="preserve"> </w:t>
      </w:r>
      <w:r w:rsidRPr="00262EDB">
        <w:rPr>
          <w:rFonts w:ascii="David" w:hAnsi="David" w:hint="cs"/>
          <w:sz w:val="19"/>
          <w:szCs w:val="19"/>
          <w:rtl/>
        </w:rPr>
        <w:t>(משנה קסה:).</w:t>
      </w:r>
      <w:r w:rsidRPr="00262EDB">
        <w:rPr>
          <w:rFonts w:ascii="David" w:hAnsi="David"/>
          <w:b/>
          <w:bCs/>
          <w:sz w:val="19"/>
          <w:szCs w:val="19"/>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Cs w:val="22"/>
          <w:rtl/>
        </w:rPr>
      </w:pPr>
      <w:r w:rsidRPr="00262EDB">
        <w:rPr>
          <w:rFonts w:asciiTheme="majorBidi" w:hAnsiTheme="majorBidi" w:cstheme="majorBidi" w:hint="cs"/>
          <w:b/>
          <w:bCs/>
          <w:szCs w:val="22"/>
          <w:rtl/>
        </w:rPr>
        <w:t xml:space="preserve">* מ"ש:  </w:t>
      </w:r>
      <w:r w:rsidRPr="00262EDB">
        <w:rPr>
          <w:rFonts w:asciiTheme="majorBidi" w:hAnsiTheme="majorBidi" w:cstheme="majorBidi"/>
          <w:b/>
          <w:bCs/>
          <w:szCs w:val="22"/>
          <w:rtl/>
        </w:rPr>
        <w:t>היה כתוב בו למעלה דבר אחד ולמטה דבר אחר וכו'</w:t>
      </w:r>
      <w:r w:rsidRPr="00262EDB">
        <w:rPr>
          <w:rFonts w:asciiTheme="majorBidi" w:hAnsiTheme="majorBidi" w:cstheme="majorBidi" w:hint="cs"/>
          <w:b/>
          <w:bCs/>
          <w:szCs w:val="22"/>
          <w:rtl/>
        </w:rPr>
        <w:t xml:space="preserve"> אבל אם הם </w:t>
      </w:r>
      <w:r w:rsidRPr="00262EDB">
        <w:rPr>
          <w:rFonts w:asciiTheme="majorBidi" w:hAnsiTheme="majorBidi" w:cstheme="majorBidi"/>
          <w:b/>
          <w:bCs/>
          <w:szCs w:val="22"/>
          <w:rtl/>
        </w:rPr>
        <w:t>סותרים זה את זה</w:t>
      </w:r>
      <w:r w:rsidRPr="00262EDB">
        <w:rPr>
          <w:rFonts w:asciiTheme="majorBidi" w:hAnsiTheme="majorBidi" w:cstheme="majorBidi" w:hint="cs"/>
          <w:b/>
          <w:bCs/>
          <w:szCs w:val="22"/>
          <w:rtl/>
        </w:rPr>
        <w:t xml:space="preserve"> וכו'</w:t>
      </w:r>
      <w:r w:rsidRPr="00262EDB">
        <w:rPr>
          <w:rFonts w:ascii="David" w:hAnsi="David"/>
          <w:b/>
          <w:bCs/>
          <w:sz w:val="20"/>
          <w:rtl/>
        </w:rPr>
        <w:t>.</w:t>
      </w:r>
      <w:r w:rsidRPr="00262EDB">
        <w:rPr>
          <w:rFonts w:ascii="David" w:hAnsi="David"/>
          <w:sz w:val="20"/>
          <w:rtl/>
        </w:rPr>
        <w:t xml:space="preserve"> משנה (</w:t>
      </w:r>
      <w:r w:rsidRPr="00262EDB">
        <w:rPr>
          <w:rFonts w:ascii="David" w:hAnsi="David" w:hint="cs"/>
          <w:sz w:val="20"/>
          <w:rtl/>
        </w:rPr>
        <w:t xml:space="preserve">ב"ב </w:t>
      </w:r>
      <w:r w:rsidRPr="00262EDB">
        <w:rPr>
          <w:rFonts w:ascii="David" w:hAnsi="David"/>
          <w:sz w:val="20"/>
          <w:rtl/>
        </w:rPr>
        <w:t xml:space="preserve">קסה:) </w:t>
      </w:r>
      <w:r w:rsidRPr="00262EDB">
        <w:rPr>
          <w:rFonts w:ascii="David" w:hAnsi="David"/>
          <w:b/>
          <w:bCs/>
          <w:sz w:val="20"/>
          <w:rtl/>
        </w:rPr>
        <w:t>כתוב בו מלמעלה מנה ומלמטה מאתים</w:t>
      </w:r>
      <w:r w:rsidRPr="00262EDB">
        <w:rPr>
          <w:rFonts w:ascii="David" w:hAnsi="David" w:hint="cs"/>
          <w:b/>
          <w:bCs/>
          <w:sz w:val="20"/>
          <w:rtl/>
        </w:rPr>
        <w:t>,</w:t>
      </w:r>
      <w:r w:rsidRPr="00262EDB">
        <w:rPr>
          <w:rFonts w:ascii="David" w:hAnsi="David"/>
          <w:b/>
          <w:bCs/>
          <w:sz w:val="20"/>
          <w:rtl/>
        </w:rPr>
        <w:t xml:space="preserve"> מלמעלה מאתים ומלמטה מנה</w:t>
      </w:r>
      <w:r w:rsidRPr="00262EDB">
        <w:rPr>
          <w:rFonts w:ascii="David" w:hAnsi="David" w:hint="cs"/>
          <w:b/>
          <w:bCs/>
          <w:sz w:val="20"/>
          <w:rtl/>
        </w:rPr>
        <w:t>,</w:t>
      </w:r>
      <w:r w:rsidRPr="00262EDB">
        <w:rPr>
          <w:rFonts w:ascii="David" w:hAnsi="David"/>
          <w:b/>
          <w:bCs/>
          <w:sz w:val="20"/>
          <w:rtl/>
        </w:rPr>
        <w:t xml:space="preserve"> הכל הולך אחר התחתון </w:t>
      </w:r>
      <w:r w:rsidRPr="00262EDB">
        <w:rPr>
          <w:rFonts w:ascii="David" w:hAnsi="David" w:hint="cs"/>
          <w:sz w:val="20"/>
          <w:rtl/>
        </w:rPr>
        <w:t>(</w:t>
      </w:r>
      <w:r w:rsidRPr="00262EDB">
        <w:rPr>
          <w:rFonts w:ascii="David" w:hAnsi="David"/>
          <w:sz w:val="20"/>
          <w:rtl/>
        </w:rPr>
        <w:t>משום דאיכא למימר חזר בו מן העליון</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Cs w:val="22"/>
          <w:rtl/>
        </w:rPr>
        <w:t>* ומ"ש</w:t>
      </w:r>
      <w:r w:rsidRPr="00262EDB">
        <w:rPr>
          <w:rFonts w:asciiTheme="majorBidi" w:hAnsiTheme="majorBidi" w:cstheme="majorBidi" w:hint="cs"/>
          <w:b/>
          <w:bCs/>
          <w:szCs w:val="22"/>
          <w:rtl/>
        </w:rPr>
        <w:t xml:space="preserve"> ואפשר לקיים שניהם מקיימים אותם.</w:t>
      </w:r>
      <w:r w:rsidRPr="00262EDB">
        <w:rPr>
          <w:rFonts w:ascii="David" w:hAnsi="David"/>
          <w:sz w:val="20"/>
          <w:rtl/>
        </w:rPr>
        <w:t xml:space="preserve"> </w:t>
      </w:r>
      <w:r w:rsidRPr="00262EDB">
        <w:rPr>
          <w:rFonts w:ascii="David" w:hAnsi="David" w:hint="cs"/>
          <w:b/>
          <w:bCs/>
          <w:sz w:val="20"/>
          <w:rtl/>
        </w:rPr>
        <w:t>- כ"כ</w:t>
      </w:r>
      <w:r w:rsidRPr="00262EDB">
        <w:rPr>
          <w:rFonts w:ascii="David" w:hAnsi="David"/>
          <w:b/>
          <w:bCs/>
          <w:sz w:val="20"/>
          <w:rtl/>
        </w:rPr>
        <w:t xml:space="preserve"> </w:t>
      </w:r>
      <w:r w:rsidRPr="00262EDB">
        <w:rPr>
          <w:rFonts w:ascii="David" w:hAnsi="David" w:hint="cs"/>
          <w:b/>
          <w:bCs/>
          <w:sz w:val="20"/>
          <w:rtl/>
        </w:rPr>
        <w:t>הטור. וביאר ב</w:t>
      </w:r>
      <w:r w:rsidRPr="00262EDB">
        <w:rPr>
          <w:rFonts w:ascii="David" w:hAnsi="David"/>
          <w:b/>
          <w:bCs/>
          <w:sz w:val="20"/>
          <w:rtl/>
        </w:rPr>
        <w:t>הג</w:t>
      </w:r>
      <w:r w:rsidRPr="00262EDB">
        <w:rPr>
          <w:rFonts w:ascii="David" w:hAnsi="David" w:hint="cs"/>
          <w:b/>
          <w:bCs/>
          <w:sz w:val="20"/>
          <w:rtl/>
        </w:rPr>
        <w:t xml:space="preserve">מ"י </w:t>
      </w:r>
      <w:r w:rsidRPr="00262EDB">
        <w:rPr>
          <w:rFonts w:ascii="David" w:hAnsi="David" w:hint="cs"/>
          <w:sz w:val="20"/>
          <w:rtl/>
        </w:rPr>
        <w:t>(</w:t>
      </w:r>
      <w:r w:rsidRPr="00262EDB">
        <w:rPr>
          <w:rFonts w:ascii="David" w:hAnsi="David"/>
          <w:sz w:val="20"/>
          <w:rtl/>
        </w:rPr>
        <w:t>הלכות מלוה ולוה פכ"ז אות מ) דהא דהכל הולך אחר התחתון</w:t>
      </w:r>
      <w:r w:rsidRPr="00262EDB">
        <w:rPr>
          <w:rFonts w:ascii="David" w:hAnsi="David" w:hint="cs"/>
          <w:sz w:val="20"/>
          <w:rtl/>
        </w:rPr>
        <w:t>,</w:t>
      </w:r>
      <w:r w:rsidRPr="00262EDB">
        <w:rPr>
          <w:rFonts w:ascii="David" w:hAnsi="David"/>
          <w:sz w:val="20"/>
          <w:rtl/>
        </w:rPr>
        <w:t xml:space="preserve"> היינו היכא דא</w:t>
      </w:r>
      <w:r w:rsidRPr="00262EDB">
        <w:rPr>
          <w:rFonts w:ascii="David" w:hAnsi="David" w:hint="cs"/>
          <w:sz w:val="20"/>
          <w:rtl/>
        </w:rPr>
        <w:t>"</w:t>
      </w:r>
      <w:r w:rsidRPr="00262EDB">
        <w:rPr>
          <w:rFonts w:ascii="David" w:hAnsi="David"/>
          <w:sz w:val="20"/>
          <w:rtl/>
        </w:rPr>
        <w:t>א לקיים שתי הלשונות שלא יהו סותרים זה את זה. אבל היכא דאיפשר לקיימן</w:t>
      </w:r>
      <w:r w:rsidRPr="00262EDB">
        <w:rPr>
          <w:rFonts w:ascii="David" w:hAnsi="David" w:hint="cs"/>
          <w:sz w:val="20"/>
          <w:rtl/>
        </w:rPr>
        <w:t>,</w:t>
      </w:r>
      <w:r w:rsidRPr="00262EDB">
        <w:rPr>
          <w:rFonts w:ascii="David" w:hAnsi="David"/>
          <w:sz w:val="20"/>
          <w:rtl/>
        </w:rPr>
        <w:t xml:space="preserve"> אפילו היכא דשני הלשונות מרוחקים זה מזה מקיימין אותן</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ש היכא דסמיכי אהדדי דלאו אורחא הוא לסתור דבריו תוך כדי דיבור</w:t>
      </w:r>
      <w:r w:rsidRPr="00262EDB">
        <w:rPr>
          <w:rFonts w:ascii="David" w:hAnsi="David" w:hint="cs"/>
          <w:sz w:val="20"/>
          <w:rtl/>
        </w:rPr>
        <w:t>.</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{י}</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ואפשר לקיימן מקיימין כו'</w:t>
      </w:r>
      <w:r w:rsidRPr="00262EDB">
        <w:rPr>
          <w:rFonts w:ascii="Narkisim" w:hAnsi="Narkisim" w:cs="Narkisim"/>
          <w:sz w:val="20"/>
          <w:rtl/>
        </w:rPr>
        <w:t>. בד"מ [סעיף ח'] נתבאר דאפילו אם הקיום הוא בדוחק מ"מ מקיימין, משום דאין דרך הבריות לחזור בדבריהם תוך כדי דיבור:</w:t>
      </w:r>
    </w:p>
    <w:p w:rsidR="00814E02" w:rsidRPr="00262EDB" w:rsidRDefault="00814E02" w:rsidP="00814E02">
      <w:pPr>
        <w:autoSpaceDE w:val="0"/>
        <w:autoSpaceDN w:val="0"/>
        <w:adjustRightInd w:val="0"/>
        <w:spacing w:beforeLines="40" w:before="96" w:afterLines="40" w:after="96" w:line="300" w:lineRule="exact"/>
        <w:ind w:firstLine="141"/>
        <w:rPr>
          <w:rFonts w:ascii="Narkisim" w:hAnsi="Narkisim" w:cs="Narkisim"/>
          <w:sz w:val="20"/>
          <w:rtl/>
        </w:rPr>
      </w:pPr>
      <w:r w:rsidRPr="00262EDB">
        <w:rPr>
          <w:rFonts w:ascii="David" w:hAnsi="David"/>
          <w:b/>
          <w:bCs/>
          <w:sz w:val="25"/>
          <w:szCs w:val="25"/>
          <w:vertAlign w:val="superscript"/>
          <w:rtl/>
        </w:rPr>
        <w:t>{יא}</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 xml:space="preserve">הולכין אחר התחתון. </w:t>
      </w:r>
      <w:r w:rsidRPr="00262EDB">
        <w:rPr>
          <w:rFonts w:ascii="Narkisim" w:hAnsi="Narkisim" w:cs="Narkisim"/>
          <w:sz w:val="20"/>
          <w:rtl/>
        </w:rPr>
        <w:t>הטעם הוא, כיון דסותרין זה את זה והן שני דברים ודאי חזרה היא, ועיין מ"ש בס"ק י"ב:</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Cs w:val="22"/>
          <w:rtl/>
        </w:rPr>
        <w:t>* ומ"ש: ובלבד שלא יהא בשטה אחרונה</w:t>
      </w:r>
      <w:r w:rsidRPr="00262EDB">
        <w:rPr>
          <w:rFonts w:ascii="David" w:hAnsi="David"/>
          <w:sz w:val="20"/>
          <w:rtl/>
        </w:rPr>
        <w:t xml:space="preserve">. שם (קסב.) </w:t>
      </w:r>
      <w:r w:rsidRPr="00262EDB">
        <w:rPr>
          <w:rFonts w:ascii="David" w:hAnsi="David"/>
          <w:b/>
          <w:bCs/>
          <w:sz w:val="20"/>
          <w:rtl/>
        </w:rPr>
        <w:t>אמר רב עמרם לפי שאין למדין משיטה אחרונה</w:t>
      </w:r>
      <w:r w:rsidRPr="00262EDB">
        <w:rPr>
          <w:rFonts w:ascii="David" w:hAnsi="David" w:hint="cs"/>
          <w:b/>
          <w:bCs/>
          <w:sz w:val="20"/>
          <w:rtl/>
        </w:rPr>
        <w:t>.</w:t>
      </w:r>
      <w:r w:rsidRPr="00262EDB">
        <w:rPr>
          <w:rFonts w:ascii="David" w:hAnsi="David"/>
          <w:sz w:val="20"/>
          <w:rtl/>
        </w:rPr>
        <w:t xml:space="preserve"> </w:t>
      </w:r>
      <w:r w:rsidRPr="00262EDB">
        <w:rPr>
          <w:rFonts w:ascii="David" w:hAnsi="David" w:cs="Guttman Rashi" w:hint="cs"/>
          <w:b/>
          <w:bCs/>
          <w:sz w:val="20"/>
          <w:rtl/>
        </w:rPr>
        <w:t xml:space="preserve">פירש הרשב"ם: </w:t>
      </w:r>
      <w:r w:rsidRPr="00262EDB">
        <w:rPr>
          <w:rFonts w:ascii="David" w:hAnsi="David" w:cs="Guttman Rashi"/>
          <w:sz w:val="20"/>
          <w:rtl/>
        </w:rPr>
        <w:t>מפני שאין העדים יכולין לקרב חתימתן כ"כ בסמוך בסוף השטר</w:t>
      </w:r>
      <w:r w:rsidRPr="00262EDB">
        <w:rPr>
          <w:rFonts w:ascii="David" w:hAnsi="David" w:cs="Guttman Rashi" w:hint="cs"/>
          <w:sz w:val="20"/>
          <w:rtl/>
        </w:rPr>
        <w:t>,</w:t>
      </w:r>
      <w:r w:rsidRPr="00262EDB">
        <w:rPr>
          <w:rFonts w:ascii="David" w:hAnsi="David" w:cs="Guttman Rashi"/>
          <w:sz w:val="20"/>
          <w:rtl/>
        </w:rPr>
        <w:t xml:space="preserve"> ומניחין ריוח בין השטר לחתימתן ויכול אדם לזייף ולהוסיף בינתים שיטה אחת</w:t>
      </w:r>
      <w:r w:rsidRPr="00262EDB">
        <w:rPr>
          <w:rFonts w:ascii="David" w:hAnsi="David" w:cs="Guttman Rashi" w:hint="cs"/>
          <w:sz w:val="20"/>
          <w:rtl/>
        </w:rPr>
        <w:t>,</w:t>
      </w:r>
      <w:r w:rsidRPr="00262EDB">
        <w:rPr>
          <w:rFonts w:ascii="David" w:hAnsi="David" w:cs="Guttman Rashi"/>
          <w:sz w:val="20"/>
          <w:rtl/>
        </w:rPr>
        <w:t xml:space="preserve"> והלכך תקון רבנן לחזור מענינו של שטר בשיטה אחרונה לבלתי שיכתב בה דבר הצריך</w:t>
      </w:r>
      <w:r w:rsidRPr="00262EDB">
        <w:rPr>
          <w:rFonts w:ascii="David" w:hAnsi="David" w:cs="Guttman Rashi" w:hint="cs"/>
          <w:sz w:val="20"/>
          <w:rtl/>
        </w:rPr>
        <w:t>,</w:t>
      </w:r>
      <w:r w:rsidRPr="00262EDB">
        <w:rPr>
          <w:rFonts w:ascii="David" w:hAnsi="David" w:cs="Guttman Rashi"/>
          <w:sz w:val="20"/>
          <w:rtl/>
        </w:rPr>
        <w:t xml:space="preserve"> שהרי אם זייפו והוסיפו לאחר זמן אין אנו מפסידין כלום אם לא נלמד הימנה</w:t>
      </w:r>
      <w:r w:rsidRPr="00262EDB">
        <w:rPr>
          <w:rFonts w:ascii="David" w:hAnsi="David" w:cs="Guttman Rashi" w:hint="cs"/>
          <w:sz w:val="20"/>
          <w:rtl/>
        </w:rPr>
        <w:t>,</w:t>
      </w:r>
      <w:r w:rsidRPr="00262EDB">
        <w:rPr>
          <w:rFonts w:ascii="David" w:hAnsi="David" w:cs="Guttman Rashi"/>
          <w:sz w:val="20"/>
          <w:rtl/>
        </w:rPr>
        <w:t xml:space="preserve"> שהרי כבר כתוב כל זה למעלה</w:t>
      </w:r>
      <w:r w:rsidRPr="00262EDB">
        <w:rPr>
          <w:rFonts w:ascii="David" w:hAnsi="David" w:cs="Guttman Rashi" w:hint="cs"/>
          <w:sz w:val="20"/>
          <w:rtl/>
        </w:rPr>
        <w:t>.</w:t>
      </w:r>
      <w:r w:rsidRPr="00262EDB">
        <w:rPr>
          <w:rFonts w:ascii="David" w:hAnsi="David" w:cs="Guttman Rashi"/>
          <w:sz w:val="20"/>
          <w:rtl/>
        </w:rPr>
        <w:t xml:space="preserve"> וגם אם זייפו ויוסיפו בשיטת החלק שאחר ענינו של שטר שבשיטה אחרונה בין השטר לעדים</w:t>
      </w:r>
      <w:r w:rsidRPr="00262EDB">
        <w:rPr>
          <w:rFonts w:ascii="David" w:hAnsi="David" w:cs="Guttman Rashi" w:hint="cs"/>
          <w:sz w:val="20"/>
          <w:rtl/>
        </w:rPr>
        <w:t>,</w:t>
      </w:r>
      <w:r w:rsidRPr="00262EDB">
        <w:rPr>
          <w:rFonts w:ascii="David" w:hAnsi="David" w:cs="Guttman Rashi"/>
          <w:sz w:val="20"/>
          <w:rtl/>
        </w:rPr>
        <w:t xml:space="preserve"> לא מעלה ולא מוריד</w:t>
      </w:r>
      <w:r w:rsidRPr="00262EDB">
        <w:rPr>
          <w:rFonts w:ascii="David" w:hAnsi="David" w:cs="Guttman Rashi" w:hint="cs"/>
          <w:sz w:val="20"/>
          <w:rtl/>
        </w:rPr>
        <w:t>,</w:t>
      </w:r>
      <w:r w:rsidRPr="00262EDB">
        <w:rPr>
          <w:rFonts w:ascii="David" w:hAnsi="David" w:cs="Guttman Rashi"/>
          <w:sz w:val="20"/>
          <w:rtl/>
        </w:rPr>
        <w:t xml:space="preserve"> שהרי אין למדין משיטה אחרונה ובשאין כתוב בשטר שריר וקיים מיירי</w:t>
      </w:r>
      <w:r w:rsidRPr="00262EDB">
        <w:rPr>
          <w:rFonts w:ascii="David" w:hAnsi="David" w:cs="Guttman Rashi" w:hint="cs"/>
          <w:sz w:val="20"/>
          <w:rtl/>
        </w:rPr>
        <w:t>,</w:t>
      </w:r>
      <w:r w:rsidRPr="00262EDB">
        <w:rPr>
          <w:rFonts w:ascii="David" w:hAnsi="David" w:cs="Guttman Rashi"/>
          <w:sz w:val="20"/>
          <w:rtl/>
        </w:rPr>
        <w:t xml:space="preserve"> כן נראה בעיני טעם הדבר ופירושו ועיקר. </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{יב}</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שלא יהא בשטה אחרונה.</w:t>
      </w:r>
      <w:r w:rsidRPr="00262EDB">
        <w:rPr>
          <w:rFonts w:ascii="Narkisim" w:hAnsi="Narkisim" w:cs="Narkisim"/>
          <w:sz w:val="20"/>
          <w:rtl/>
        </w:rPr>
        <w:t xml:space="preserve"> בסימן מ"ד [סעיף א'] נתבאר טעמו דאין למדין משיטה אחרונה, משום דאין מדרך העדים לצמצם כ"כ לחתום נפשם סמוך לשטר ממש, וחיישינן שמא העדים הניחו ריוח בין חתימתן לכתיבת השטר כשיעור שיכולין להוסיף בו שיטה, והמלוה זייף וכתב באותה שיטה זכותו, ומהאי טעמא כשנמצא באותה שיטה חובתו למדין ממנה, וזה שכתב מור"ם על זה בהג"ה ז"ל, מיהו לאפקועי כו', וק"ל:</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{יג}</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 xml:space="preserve">ואין כתוב בשטר שריר וקיים. </w:t>
      </w:r>
      <w:r w:rsidRPr="00262EDB">
        <w:rPr>
          <w:rFonts w:ascii="Narkisim" w:hAnsi="Narkisim" w:cs="Narkisim"/>
          <w:sz w:val="20"/>
          <w:rtl/>
        </w:rPr>
        <w:t>גם זה יתבאר בסוף סימן מ"ד [סעיף ט'] דכשכתב בו שריר וקיים ליכא למיחש לזיוף, ע"ש:</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Cs w:val="22"/>
          <w:rtl/>
        </w:rPr>
        <w:t>* ומ"ש:</w:t>
      </w:r>
      <w:r w:rsidRPr="00262EDB">
        <w:rPr>
          <w:rFonts w:ascii="David" w:hAnsi="David" w:cs="Guttman Rashi"/>
          <w:b/>
          <w:bCs/>
          <w:szCs w:val="22"/>
          <w:rtl/>
        </w:rPr>
        <w:t xml:space="preserve"> מיהו לאפקועי מבעל השטר למדין ואפילו משיטה אחרונה</w:t>
      </w:r>
      <w:r w:rsidRPr="00262EDB">
        <w:rPr>
          <w:rFonts w:ascii="David" w:hAnsi="David" w:cs="Guttman Rashi"/>
          <w:sz w:val="21"/>
          <w:szCs w:val="21"/>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w:t>
      </w:r>
      <w:r w:rsidRPr="00262EDB">
        <w:rPr>
          <w:rFonts w:ascii="David" w:hAnsi="David" w:hint="cs"/>
          <w:b/>
          <w:bCs/>
          <w:sz w:val="20"/>
          <w:rtl/>
        </w:rPr>
        <w:t>ה</w:t>
      </w:r>
      <w:r w:rsidRPr="00262EDB">
        <w:rPr>
          <w:rFonts w:ascii="David" w:hAnsi="David"/>
          <w:b/>
          <w:bCs/>
          <w:sz w:val="20"/>
          <w:rtl/>
        </w:rPr>
        <w:t>נימוק</w:t>
      </w:r>
      <w:r w:rsidRPr="00262EDB">
        <w:rPr>
          <w:rFonts w:ascii="David" w:hAnsi="David" w:hint="cs"/>
          <w:b/>
          <w:bCs/>
          <w:sz w:val="20"/>
          <w:rtl/>
        </w:rPr>
        <w:t>"</w:t>
      </w:r>
      <w:r w:rsidRPr="00262EDB">
        <w:rPr>
          <w:rFonts w:ascii="David" w:hAnsi="David"/>
          <w:b/>
          <w:bCs/>
          <w:sz w:val="20"/>
          <w:rtl/>
        </w:rPr>
        <w:t xml:space="preserve">י </w:t>
      </w:r>
      <w:r w:rsidRPr="00262EDB">
        <w:rPr>
          <w:rFonts w:ascii="David" w:hAnsi="David"/>
          <w:sz w:val="20"/>
          <w:rtl/>
        </w:rPr>
        <w:t xml:space="preserve">(עו: ד"ה מתני' כתב) </w:t>
      </w:r>
      <w:r w:rsidRPr="00262EDB">
        <w:rPr>
          <w:rFonts w:ascii="David" w:hAnsi="David"/>
          <w:b/>
          <w:bCs/>
          <w:sz w:val="20"/>
          <w:rtl/>
        </w:rPr>
        <w:t>בשם הריטב"א</w:t>
      </w:r>
      <w:r w:rsidRPr="00262EDB">
        <w:rPr>
          <w:rFonts w:ascii="David" w:hAnsi="David"/>
          <w:sz w:val="20"/>
          <w:rtl/>
        </w:rPr>
        <w:t xml:space="preserve"> (קסו: ד"ה הא) </w:t>
      </w:r>
      <w:r w:rsidRPr="00262EDB">
        <w:rPr>
          <w:rFonts w:ascii="David" w:hAnsi="David"/>
          <w:b/>
          <w:bCs/>
          <w:sz w:val="20"/>
          <w:rtl/>
        </w:rPr>
        <w:t xml:space="preserve">והרא"ה </w:t>
      </w:r>
      <w:r w:rsidRPr="00262EDB">
        <w:rPr>
          <w:rFonts w:ascii="David" w:hAnsi="David"/>
          <w:sz w:val="20"/>
          <w:rtl/>
        </w:rPr>
        <w:t>דהיינו אם כתוב מלמעלה מנה ומלמטה מאתים</w:t>
      </w:r>
      <w:r w:rsidRPr="00262EDB">
        <w:rPr>
          <w:rFonts w:ascii="David" w:hAnsi="David" w:hint="cs"/>
          <w:sz w:val="20"/>
          <w:rtl/>
        </w:rPr>
        <w:t>,</w:t>
      </w:r>
      <w:r w:rsidRPr="00262EDB">
        <w:rPr>
          <w:rFonts w:ascii="David" w:hAnsi="David"/>
          <w:sz w:val="20"/>
          <w:rtl/>
        </w:rPr>
        <w:t xml:space="preserve"> אבל אי הוי איפכא שכתוב למעלה מאתים ולמטה מנה</w:t>
      </w:r>
      <w:r w:rsidRPr="00262EDB">
        <w:rPr>
          <w:rFonts w:ascii="David" w:hAnsi="David" w:hint="cs"/>
          <w:sz w:val="20"/>
          <w:rtl/>
        </w:rPr>
        <w:t>,</w:t>
      </w:r>
      <w:r w:rsidRPr="00262EDB">
        <w:rPr>
          <w:rFonts w:ascii="David" w:hAnsi="David"/>
          <w:sz w:val="20"/>
          <w:rtl/>
        </w:rPr>
        <w:t xml:space="preserve"> למדין מהתחתון אפילו שהוא בשטה אחרונה</w:t>
      </w:r>
      <w:r w:rsidRPr="00262EDB">
        <w:rPr>
          <w:rFonts w:ascii="David" w:hAnsi="David" w:hint="cs"/>
          <w:sz w:val="20"/>
          <w:rtl/>
        </w:rPr>
        <w:t>,</w:t>
      </w:r>
      <w:r w:rsidRPr="00262EDB">
        <w:rPr>
          <w:rFonts w:ascii="David" w:hAnsi="David"/>
          <w:sz w:val="20"/>
          <w:rtl/>
        </w:rPr>
        <w:t xml:space="preserve"> כיון שבא להוציא מידו או מיד יורשיו. </w:t>
      </w:r>
    </w:p>
    <w:p w:rsidR="00814E02" w:rsidRPr="00262EDB" w:rsidRDefault="00814E02" w:rsidP="00814E02">
      <w:pPr>
        <w:autoSpaceDE w:val="0"/>
        <w:autoSpaceDN w:val="0"/>
        <w:adjustRightInd w:val="0"/>
        <w:spacing w:beforeLines="40" w:before="96" w:afterLines="40" w:after="96" w:line="300" w:lineRule="exact"/>
        <w:ind w:firstLine="141"/>
        <w:rPr>
          <w:rFonts w:asciiTheme="majorBidi" w:hAnsiTheme="majorBidi" w:cstheme="majorBidi"/>
          <w:b/>
          <w:bCs/>
          <w:szCs w:val="22"/>
          <w:rtl/>
        </w:rPr>
      </w:pPr>
      <w:r w:rsidRPr="00262EDB">
        <w:rPr>
          <w:rFonts w:ascii="David" w:hAnsi="David" w:cs="Guttman Rashi" w:hint="cs"/>
          <w:sz w:val="21"/>
          <w:szCs w:val="21"/>
          <w:rtl/>
        </w:rPr>
        <w:t xml:space="preserve">* ומ"ש: </w:t>
      </w:r>
      <w:r w:rsidRPr="00262EDB">
        <w:rPr>
          <w:rFonts w:ascii="David" w:hAnsi="David" w:cs="Guttman Rashi"/>
          <w:sz w:val="21"/>
          <w:szCs w:val="21"/>
          <w:rtl/>
        </w:rPr>
        <w:t>ואם נמחק סכום של מטה, הכל פסול, דאפשר שהיה כתוב בו למטה רק דינר אחד</w:t>
      </w:r>
      <w:r w:rsidRPr="00262EDB">
        <w:rPr>
          <w:rFonts w:ascii="David" w:hAnsi="David" w:hint="cs"/>
          <w:b/>
          <w:bCs/>
          <w:sz w:val="20"/>
          <w:rtl/>
        </w:rPr>
        <w:t xml:space="preserve">. -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בהג"א</w:t>
      </w:r>
      <w:r w:rsidRPr="00262EDB">
        <w:rPr>
          <w:rFonts w:ascii="David" w:hAnsi="David"/>
          <w:sz w:val="20"/>
          <w:rtl/>
        </w:rPr>
        <w:t xml:space="preserve"> (סי' יא)</w:t>
      </w:r>
      <w:r w:rsidRPr="00262EDB">
        <w:rPr>
          <w:rFonts w:ascii="David" w:hAnsi="David" w:hint="cs"/>
          <w:sz w:val="20"/>
          <w:rtl/>
        </w:rPr>
        <w:t>.</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{יד}</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hint="cs"/>
          <w:b/>
          <w:bCs/>
          <w:szCs w:val="22"/>
          <w:rtl/>
        </w:rPr>
        <w:t xml:space="preserve">ויש מי שאומר </w:t>
      </w:r>
      <w:r w:rsidRPr="00262EDB">
        <w:rPr>
          <w:rFonts w:ascii="Narkisim" w:hAnsi="Narkisim" w:cs="Narkisim"/>
          <w:b/>
          <w:bCs/>
          <w:szCs w:val="22"/>
          <w:rtl/>
        </w:rPr>
        <w:t>שאם למעלה היה פורט והולך</w:t>
      </w:r>
      <w:r w:rsidRPr="00262EDB">
        <w:rPr>
          <w:rFonts w:ascii="Narkisim" w:hAnsi="Narkisim" w:cs="Narkisim"/>
          <w:sz w:val="20"/>
          <w:rtl/>
        </w:rPr>
        <w:t>. בטור [סעיף ח'] ביאר וכתב, כגון אנו שכותבין בכתובה שהכניסה שימושי דירה בכך וכך ושימושי דערסא בכך וכך כו', ולבסוף כותבין ועלה מנין כל מה שהביאה לכך וכך, עכ"ל. והוא הדין כל כיוצא בזה, וק"ל:</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b/>
          <w:bCs/>
          <w:sz w:val="25"/>
          <w:szCs w:val="25"/>
          <w:vertAlign w:val="superscript"/>
          <w:rtl/>
        </w:rPr>
      </w:pPr>
      <w:r w:rsidRPr="00262EDB">
        <w:rPr>
          <w:rFonts w:asciiTheme="majorBidi" w:hAnsiTheme="majorBidi" w:cstheme="majorBidi"/>
          <w:b/>
          <w:bCs/>
          <w:szCs w:val="22"/>
          <w:rtl/>
        </w:rPr>
        <w:t xml:space="preserve">* ומ"ש: אבל אם היה כתוב בו מאה שהם מאתים כו'. </w:t>
      </w:r>
      <w:r w:rsidRPr="00262EDB">
        <w:rPr>
          <w:rFonts w:ascii="David" w:hAnsi="David"/>
          <w:sz w:val="20"/>
          <w:rtl/>
        </w:rPr>
        <w:t>משנה (</w:t>
      </w:r>
      <w:r w:rsidRPr="00262EDB">
        <w:rPr>
          <w:rFonts w:ascii="David" w:hAnsi="David" w:hint="cs"/>
          <w:sz w:val="20"/>
          <w:rtl/>
        </w:rPr>
        <w:t xml:space="preserve">ב"ב </w:t>
      </w:r>
      <w:r w:rsidRPr="00262EDB">
        <w:rPr>
          <w:rFonts w:ascii="David" w:hAnsi="David"/>
          <w:sz w:val="20"/>
          <w:rtl/>
        </w:rPr>
        <w:t>קסה:)</w:t>
      </w:r>
      <w:r w:rsidRPr="00262EDB">
        <w:rPr>
          <w:rFonts w:ascii="David" w:hAnsi="David" w:hint="cs"/>
          <w:sz w:val="20"/>
          <w:rtl/>
        </w:rPr>
        <w:t xml:space="preserve"> </w:t>
      </w:r>
      <w:r w:rsidRPr="00262EDB">
        <w:rPr>
          <w:rFonts w:ascii="David" w:hAnsi="David"/>
          <w:b/>
          <w:bCs/>
          <w:sz w:val="20"/>
          <w:rtl/>
        </w:rPr>
        <w:t>כתוב בו זוזין מאה דאינון סלעין עשרין - אין לו אלא עשרין; זוזין מאה דאינון תלתין סלעין - אין לו אלא מנה.</w:t>
      </w:r>
      <w:r w:rsidRPr="00262EDB">
        <w:rPr>
          <w:rFonts w:ascii="David" w:hAnsi="David" w:hint="cs"/>
          <w:b/>
          <w:bCs/>
          <w:sz w:val="20"/>
          <w:rtl/>
        </w:rPr>
        <w:t xml:space="preserve"> </w:t>
      </w:r>
      <w:r w:rsidRPr="00262EDB">
        <w:rPr>
          <w:rFonts w:ascii="David" w:hAnsi="David" w:cs="Guttman Rashi" w:hint="cs"/>
          <w:b/>
          <w:bCs/>
          <w:sz w:val="20"/>
          <w:rtl/>
        </w:rPr>
        <w:t>ופריש רשב"ם:</w:t>
      </w:r>
      <w:r w:rsidRPr="00262EDB">
        <w:rPr>
          <w:rFonts w:ascii="David" w:hAnsi="David" w:cs="Guttman Rashi"/>
          <w:b/>
          <w:bCs/>
          <w:sz w:val="20"/>
          <w:rtl/>
        </w:rPr>
        <w:t xml:space="preserve"> כתוב בו -</w:t>
      </w:r>
      <w:r w:rsidRPr="00262EDB">
        <w:rPr>
          <w:rFonts w:ascii="David" w:hAnsi="David" w:cs="Guttman Rashi"/>
          <w:sz w:val="20"/>
          <w:rtl/>
        </w:rPr>
        <w:t xml:space="preserve"> בשטר מלוה זוזים מאה דאינון עשרים סלעים לוה פלוני מפלוני</w:t>
      </w:r>
      <w:r w:rsidRPr="00262EDB">
        <w:rPr>
          <w:rFonts w:ascii="David" w:hAnsi="David" w:cs="Guttman Rashi" w:hint="cs"/>
          <w:sz w:val="20"/>
          <w:rtl/>
        </w:rPr>
        <w:t>,</w:t>
      </w:r>
      <w:r w:rsidRPr="00262EDB">
        <w:rPr>
          <w:rFonts w:ascii="David" w:hAnsi="David" w:cs="Guttman Rashi"/>
          <w:sz w:val="20"/>
          <w:rtl/>
        </w:rPr>
        <w:t xml:space="preserve"> ואע</w:t>
      </w:r>
      <w:r w:rsidRPr="00262EDB">
        <w:rPr>
          <w:rFonts w:ascii="David" w:hAnsi="David" w:cs="Guttman Rashi" w:hint="cs"/>
          <w:sz w:val="20"/>
          <w:rtl/>
        </w:rPr>
        <w:t>"</w:t>
      </w:r>
      <w:r w:rsidRPr="00262EDB">
        <w:rPr>
          <w:rFonts w:ascii="David" w:hAnsi="David" w:cs="Guttman Rashi"/>
          <w:sz w:val="20"/>
          <w:rtl/>
        </w:rPr>
        <w:t>פ שמאה זוזי הרי הן כ"ה סלעים</w:t>
      </w:r>
      <w:r w:rsidRPr="00262EDB">
        <w:rPr>
          <w:rFonts w:ascii="David" w:hAnsi="David" w:cs="Guttman Rashi" w:hint="cs"/>
          <w:sz w:val="20"/>
          <w:rtl/>
        </w:rPr>
        <w:t>,</w:t>
      </w:r>
      <w:r w:rsidRPr="00262EDB">
        <w:rPr>
          <w:rFonts w:ascii="David" w:hAnsi="David" w:cs="Guttman Rashi"/>
          <w:sz w:val="20"/>
          <w:rtl/>
        </w:rPr>
        <w:t xml:space="preserve"> אין למלוה אלא כ' זוזים</w:t>
      </w:r>
      <w:r w:rsidRPr="00262EDB">
        <w:rPr>
          <w:rFonts w:ascii="David" w:hAnsi="David" w:cs="Guttman Rashi" w:hint="cs"/>
          <w:sz w:val="20"/>
          <w:rtl/>
        </w:rPr>
        <w:t>,</w:t>
      </w:r>
      <w:r w:rsidRPr="00262EDB">
        <w:rPr>
          <w:rFonts w:ascii="David" w:hAnsi="David" w:cs="Guttman Rashi"/>
          <w:sz w:val="20"/>
          <w:rtl/>
        </w:rPr>
        <w:t xml:space="preserve"> דיד בעל השטר על התחתונה והמוציא מחבירו עליו הראיה ושמא כך פי' מאה זוזים גרועים וחסירים שאינן שוין אלא כ' סלעים.</w:t>
      </w:r>
      <w:r w:rsidRPr="00262EDB">
        <w:rPr>
          <w:rFonts w:ascii="David" w:hAnsi="David" w:cs="Guttman Rashi" w:hint="cs"/>
          <w:sz w:val="20"/>
          <w:rtl/>
        </w:rPr>
        <w:t xml:space="preserve"> </w:t>
      </w:r>
      <w:r w:rsidRPr="00262EDB">
        <w:rPr>
          <w:rFonts w:ascii="David" w:hAnsi="David" w:cs="Guttman Rashi"/>
          <w:b/>
          <w:bCs/>
          <w:sz w:val="20"/>
          <w:rtl/>
        </w:rPr>
        <w:t>אין לו אלא מנה -</w:t>
      </w:r>
      <w:r w:rsidRPr="00262EDB">
        <w:rPr>
          <w:rFonts w:ascii="David" w:hAnsi="David" w:cs="Guttman Rashi"/>
          <w:sz w:val="20"/>
          <w:rtl/>
        </w:rPr>
        <w:t xml:space="preserve"> מאה זוזים</w:t>
      </w:r>
      <w:r w:rsidRPr="00262EDB">
        <w:rPr>
          <w:rFonts w:ascii="David" w:hAnsi="David" w:cs="Guttman Rashi" w:hint="cs"/>
          <w:sz w:val="20"/>
          <w:rtl/>
        </w:rPr>
        <w:t>,</w:t>
      </w:r>
      <w:r w:rsidRPr="00262EDB">
        <w:rPr>
          <w:rFonts w:ascii="David" w:hAnsi="David" w:cs="Guttman Rashi"/>
          <w:sz w:val="20"/>
          <w:rtl/>
        </w:rPr>
        <w:t xml:space="preserve"> שיש לפרש כך זוזים מאה דאינון תלתין סלעים קלים שאינן שוין אלא כ"ה סלעים דיד בעל השטר על התחתונה</w:t>
      </w:r>
      <w:r w:rsidRPr="00262EDB">
        <w:rPr>
          <w:rFonts w:ascii="David" w:hAnsi="David" w:cs="Guttman Rashi" w:hint="cs"/>
          <w:sz w:val="20"/>
          <w:rtl/>
        </w:rPr>
        <w:t>,</w:t>
      </w:r>
      <w:r w:rsidRPr="00262EDB">
        <w:rPr>
          <w:rFonts w:ascii="David" w:hAnsi="David" w:cs="Guttman Rashi"/>
          <w:sz w:val="20"/>
          <w:rtl/>
        </w:rPr>
        <w:t xml:space="preserve"> הסלע ארבעה דינרין המנה כ"ה סלעים. </w:t>
      </w:r>
      <w:r w:rsidRPr="00262EDB">
        <w:rPr>
          <w:rFonts w:ascii="David" w:hAnsi="David" w:cs="Guttman Rashi"/>
          <w:b/>
          <w:bCs/>
          <w:sz w:val="20"/>
          <w:rtl/>
        </w:rPr>
        <w:t xml:space="preserve"> </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{טו}</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מאה שהם מאתים כו'.</w:t>
      </w:r>
      <w:r w:rsidRPr="00262EDB">
        <w:rPr>
          <w:rFonts w:ascii="Narkisim" w:hAnsi="Narkisim" w:cs="Narkisim"/>
          <w:sz w:val="20"/>
          <w:rtl/>
        </w:rPr>
        <w:t xml:space="preserve"> וטעמו, דכיון דהוא דיבור אחד ואי אפשר לחלק ביניהן לומר שהוא חזרה, משום הכי הולכין אחר הפחות. וזהו ג"כ הטעם מ"ש הטור בסמוך [סעיף י"א - י"ב] דאם כתוב בו שחייב לו ק' זוזי דאינון ל' סלעים דאין הולכין אחר התחתון, וכ"כ בד"מ י"ב בשם בעל התרומות שער ס"ח [ח"א ס"ח] ע"ש:</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{טז}</w:t>
      </w:r>
      <w:r w:rsidRPr="00262EDB">
        <w:rPr>
          <w:rFonts w:ascii="David" w:hAnsi="David"/>
          <w:sz w:val="19"/>
          <w:szCs w:val="19"/>
          <w:rtl/>
        </w:rPr>
        <w:t xml:space="preserve"> </w:t>
      </w:r>
      <w:r w:rsidRPr="00262EDB">
        <w:rPr>
          <w:rFonts w:ascii="Narkisim" w:hAnsi="Narkisim" w:cs="Narkisim"/>
          <w:b/>
          <w:bCs/>
          <w:szCs w:val="22"/>
          <w:rtl/>
        </w:rPr>
        <w:t>סמ"ע:  דיד בעל השטר על התחתונה</w:t>
      </w:r>
      <w:r w:rsidRPr="00262EDB">
        <w:rPr>
          <w:rFonts w:ascii="Narkisim" w:hAnsi="Narkisim" w:cs="Narkisim"/>
          <w:sz w:val="20"/>
          <w:rtl/>
        </w:rPr>
        <w:t xml:space="preserve">. בפסקי מהרא"י (סי' ר"ו) על שטר אחד שהיה כתוב בו וכל הא דלעיל קיבל עליו בקנין, ולא היה כתוב ביה במנא דכשר למיקניא ביה, ופסק דיש לחוש שקנה בקנין אחר ולא בקנין חליפין, ויד בעל השטר על התחתונה, </w:t>
      </w:r>
      <w:r w:rsidRPr="00262EDB">
        <w:rPr>
          <w:rFonts w:ascii="Narkisim" w:hAnsi="Narkisim" w:cs="Narkisim"/>
          <w:b/>
          <w:bCs/>
          <w:szCs w:val="22"/>
          <w:rtl/>
        </w:rPr>
        <w:t>עכ"ל ד"מ</w:t>
      </w:r>
      <w:r w:rsidRPr="00262EDB">
        <w:rPr>
          <w:rFonts w:ascii="Narkisim" w:hAnsi="Narkisim" w:cs="Narkisim"/>
          <w:sz w:val="20"/>
          <w:rtl/>
        </w:rPr>
        <w:t xml:space="preserve"> י"ב:</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טז']</w:t>
      </w:r>
      <w:r w:rsidRPr="00262EDB">
        <w:rPr>
          <w:rFonts w:ascii="David" w:hAnsi="David"/>
          <w:sz w:val="19"/>
          <w:szCs w:val="19"/>
          <w:rtl/>
        </w:rPr>
        <w:t xml:space="preserve"> </w:t>
      </w:r>
      <w:r w:rsidRPr="00262EDB">
        <w:rPr>
          <w:rFonts w:ascii="Narkisim" w:hAnsi="Narkisim" w:cs="Narkisim"/>
          <w:b/>
          <w:bCs/>
          <w:szCs w:val="22"/>
          <w:rtl/>
        </w:rPr>
        <w:t>אורים:  דיד בעל השטר וכו'.</w:t>
      </w:r>
      <w:r w:rsidRPr="00262EDB">
        <w:rPr>
          <w:rFonts w:ascii="Narkisim" w:hAnsi="Narkisim" w:cs="Narkisim"/>
          <w:sz w:val="20"/>
          <w:rtl/>
        </w:rPr>
        <w:t xml:space="preserve"> עיין תומים (סק"ה) בשבועה דכל זמן שלא התיר שבועתו, ודאי ספק שבועה להחמיר, רק אם רוצה להתיר אך שאין מתירין לו שלא בפניו, בזו צריך עיון אי אמרינן ביה בזה גם כן יד בעל השטר על התחתונה, ואם הוא טוען ברי ודאי דספקו להקל.</w:t>
      </w:r>
    </w:p>
    <w:p w:rsidR="00814E02" w:rsidRPr="00262EDB" w:rsidRDefault="00814E02" w:rsidP="00814E02">
      <w:pPr>
        <w:widowControl w:val="0"/>
        <w:autoSpaceDE w:val="0"/>
        <w:autoSpaceDN w:val="0"/>
        <w:adjustRightInd w:val="0"/>
        <w:spacing w:before="40" w:line="280" w:lineRule="exact"/>
        <w:ind w:firstLine="141"/>
        <w:mirrorIndents/>
        <w:rPr>
          <w:rFonts w:ascii="Narkisim" w:hAnsi="Narkisim" w:cs="Narkisim"/>
          <w:sz w:val="20"/>
          <w:rtl/>
        </w:rPr>
      </w:pPr>
      <w:r w:rsidRPr="00262EDB">
        <w:rPr>
          <w:rFonts w:ascii="David" w:hAnsi="David"/>
          <w:b/>
          <w:bCs/>
          <w:sz w:val="25"/>
          <w:szCs w:val="25"/>
          <w:vertAlign w:val="superscript"/>
          <w:rtl/>
        </w:rPr>
        <w:t>יז']</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על התחתונה.</w:t>
      </w:r>
      <w:r w:rsidRPr="00262EDB">
        <w:rPr>
          <w:rFonts w:ascii="Narkisim" w:hAnsi="Narkisim" w:cs="Narkisim"/>
          <w:sz w:val="20"/>
          <w:rtl/>
        </w:rPr>
        <w:t xml:space="preserve"> עיין תומים (סק"ו) דאע"ג דכתב בשטר וקנו מיניה לבד, ולא נזכר במנא דכשר למיקניא ביה, מ"מ אמרינן סתמא בחליפין נעשה כדרך רוב קנינים, ולכך במקום דמהני קנין סודר הקנין טוב, ולא אמרינן דטעו בקנין ועשו חליפין במוריקא וכדומה דלא עבדי חליפין, אבל במקום דאין חליפין קונה כמו מטבע, לא אמרינן דמסתמא קנו אגב קנין ושארי קנינים המועיל, רק היה קנין סודר בדרך רוב קנינים והשטר בטל.</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0" w:line="340" w:lineRule="exact"/>
        <w:ind w:firstLine="141"/>
        <w:rPr>
          <w:rFonts w:ascii="David" w:hAnsi="David"/>
          <w:b/>
          <w:bCs/>
          <w:szCs w:val="22"/>
          <w:rtl/>
        </w:rPr>
        <w:sectPr w:rsidR="00814E02" w:rsidRPr="00262EDB" w:rsidSect="00814E02">
          <w:type w:val="continuous"/>
          <w:pgSz w:w="11906" w:h="16838"/>
          <w:pgMar w:top="284" w:right="567" w:bottom="284" w:left="567" w:header="709" w:footer="709" w:gutter="0"/>
          <w:cols w:space="708"/>
          <w:bidi/>
          <w:rtlGutter/>
          <w:docGrid w:linePitch="360"/>
        </w:sectPr>
      </w:pPr>
      <w:r w:rsidRPr="00262EDB">
        <w:rPr>
          <w:rFonts w:ascii="David" w:hAnsi="David"/>
          <w:b/>
          <w:bCs/>
          <w:szCs w:val="22"/>
          <w:rtl/>
        </w:rPr>
        <w:t>(ו)</w:t>
      </w:r>
      <w:r w:rsidRPr="00262EDB">
        <w:rPr>
          <w:rFonts w:asciiTheme="majorBidi" w:hAnsiTheme="majorBidi" w:cstheme="majorBidi"/>
          <w:b/>
          <w:bCs/>
          <w:szCs w:val="22"/>
          <w:rtl/>
        </w:rPr>
        <w:t xml:space="preserve"> </w:t>
      </w:r>
      <w:r w:rsidRPr="00262EDB">
        <w:rPr>
          <w:rFonts w:ascii="David" w:hAnsi="David"/>
          <w:b/>
          <w:bCs/>
          <w:sz w:val="26"/>
          <w:szCs w:val="26"/>
          <w:vertAlign w:val="superscript"/>
          <w:rtl/>
        </w:rPr>
        <w:t>{יז}</w:t>
      </w:r>
      <w:r w:rsidRPr="00262EDB">
        <w:rPr>
          <w:rFonts w:ascii="David" w:hAnsi="David"/>
          <w:b/>
          <w:bCs/>
          <w:sz w:val="21"/>
          <w:szCs w:val="21"/>
          <w:rtl/>
        </w:rPr>
        <w:t xml:space="preserve"> אם </w:t>
      </w:r>
      <w:r w:rsidRPr="00262EDB">
        <w:rPr>
          <w:rFonts w:ascii="David" w:hAnsi="David"/>
          <w:b/>
          <w:bCs/>
          <w:sz w:val="21"/>
          <w:szCs w:val="21"/>
          <w:u w:val="single"/>
          <w:rtl/>
        </w:rPr>
        <w:t>נמחק</w:t>
      </w:r>
      <w:r w:rsidRPr="00262EDB">
        <w:rPr>
          <w:rFonts w:ascii="David" w:hAnsi="David"/>
          <w:b/>
          <w:bCs/>
          <w:sz w:val="21"/>
          <w:szCs w:val="21"/>
          <w:rtl/>
        </w:rPr>
        <w:t xml:space="preserve"> מהתחתון אות אחת, שאיפשר להבין עניינו מהעליון, למדין ממנו</w:t>
      </w:r>
      <w:r w:rsidRPr="00262EDB">
        <w:rPr>
          <w:rFonts w:ascii="David" w:hAnsi="David" w:hint="cs"/>
          <w:b/>
          <w:bCs/>
          <w:sz w:val="21"/>
          <w:szCs w:val="21"/>
          <w:rtl/>
        </w:rPr>
        <w:t xml:space="preserve"> </w:t>
      </w:r>
      <w:r w:rsidRPr="00262EDB">
        <w:rPr>
          <w:rFonts w:ascii="Narkisim" w:hAnsi="Narkisim" w:cs="Narkisim"/>
          <w:sz w:val="21"/>
          <w:szCs w:val="21"/>
          <w:rtl/>
        </w:rPr>
        <w:t>(משנה קסה:)</w:t>
      </w:r>
      <w:r w:rsidRPr="00262EDB">
        <w:rPr>
          <w:rFonts w:ascii="David" w:hAnsi="David" w:hint="cs"/>
          <w:sz w:val="21"/>
          <w:szCs w:val="21"/>
          <w:rtl/>
        </w:rPr>
        <w:t>.</w:t>
      </w:r>
      <w:r w:rsidRPr="00262EDB">
        <w:rPr>
          <w:rFonts w:ascii="David" w:hAnsi="David"/>
          <w:b/>
          <w:bCs/>
          <w:sz w:val="21"/>
          <w:szCs w:val="21"/>
          <w:rtl/>
        </w:rPr>
        <w:t xml:space="preserve"> </w:t>
      </w:r>
      <w:r w:rsidRPr="00262EDB">
        <w:rPr>
          <w:rFonts w:ascii="David" w:hAnsi="David" w:hint="cs"/>
          <w:b/>
          <w:bCs/>
          <w:sz w:val="21"/>
          <w:szCs w:val="21"/>
          <w:rtl/>
        </w:rPr>
        <w:t xml:space="preserve">  </w:t>
      </w:r>
      <w:r w:rsidRPr="00262EDB">
        <w:rPr>
          <w:rFonts w:ascii="David" w:hAnsi="David"/>
          <w:b/>
          <w:bCs/>
          <w:sz w:val="21"/>
          <w:szCs w:val="21"/>
          <w:rtl/>
        </w:rPr>
        <w:t>כגון שכתוב למעלה שנתחייב לחנני, ולמטה כתוב: לחנן, ילמד תחתון מעליון וינתן לחנני</w:t>
      </w:r>
      <w:r w:rsidRPr="00262EDB">
        <w:rPr>
          <w:rFonts w:ascii="David" w:hAnsi="David" w:hint="cs"/>
          <w:b/>
          <w:bCs/>
          <w:sz w:val="21"/>
          <w:szCs w:val="21"/>
          <w:rtl/>
        </w:rPr>
        <w:t>,</w:t>
      </w:r>
      <w:r w:rsidRPr="00262EDB">
        <w:rPr>
          <w:rFonts w:ascii="David" w:hAnsi="David"/>
          <w:b/>
          <w:bCs/>
          <w:sz w:val="21"/>
          <w:szCs w:val="21"/>
          <w:rtl/>
        </w:rPr>
        <w:t xml:space="preserve"> אבל שני אותיות אין למדים, כגון למעלה</w:t>
      </w:r>
      <w:r w:rsidRPr="00262EDB">
        <w:rPr>
          <w:rFonts w:ascii="David" w:hAnsi="David" w:hint="cs"/>
          <w:b/>
          <w:bCs/>
          <w:sz w:val="21"/>
          <w:szCs w:val="21"/>
          <w:rtl/>
        </w:rPr>
        <w:t xml:space="preserve"> -</w:t>
      </w:r>
      <w:r w:rsidRPr="00262EDB">
        <w:rPr>
          <w:rFonts w:ascii="David" w:hAnsi="David"/>
          <w:b/>
          <w:bCs/>
          <w:sz w:val="21"/>
          <w:szCs w:val="21"/>
          <w:rtl/>
        </w:rPr>
        <w:t xml:space="preserve"> חנני, ולמטה</w:t>
      </w:r>
      <w:r w:rsidRPr="00262EDB">
        <w:rPr>
          <w:rFonts w:ascii="David" w:hAnsi="David" w:hint="cs"/>
          <w:b/>
          <w:bCs/>
          <w:sz w:val="21"/>
          <w:szCs w:val="21"/>
          <w:rtl/>
        </w:rPr>
        <w:t xml:space="preserve"> -</w:t>
      </w:r>
      <w:r w:rsidRPr="00262EDB">
        <w:rPr>
          <w:rFonts w:ascii="David" w:hAnsi="David"/>
          <w:b/>
          <w:bCs/>
          <w:sz w:val="21"/>
          <w:szCs w:val="21"/>
          <w:rtl/>
        </w:rPr>
        <w:t xml:space="preserve"> חן</w:t>
      </w:r>
      <w:r w:rsidRPr="00262EDB">
        <w:rPr>
          <w:rFonts w:ascii="David" w:hAnsi="David" w:hint="cs"/>
          <w:sz w:val="21"/>
          <w:szCs w:val="21"/>
          <w:rtl/>
        </w:rPr>
        <w:t xml:space="preserve"> (</w:t>
      </w:r>
      <w:r w:rsidRPr="00262EDB">
        <w:rPr>
          <w:rFonts w:ascii="Narkisim" w:hAnsi="Narkisim" w:cs="Narkisim"/>
          <w:sz w:val="20"/>
          <w:rtl/>
        </w:rPr>
        <w:t>כיון שאות אחת הוא דרך הסופר לקצר או להתמחק מעצמו לפעמים שלא בכונה, ולכן למדין מהעליון</w:t>
      </w:r>
      <w:r w:rsidRPr="00262EDB">
        <w:rPr>
          <w:rFonts w:ascii="Narkisim" w:hAnsi="Narkisim" w:cs="Narkisim" w:hint="cs"/>
          <w:sz w:val="20"/>
          <w:rtl/>
        </w:rPr>
        <w:t xml:space="preserve"> וינתן לחנני</w:t>
      </w:r>
      <w:r w:rsidRPr="00262EDB">
        <w:rPr>
          <w:rFonts w:ascii="Narkisim" w:hAnsi="Narkisim" w:cs="Narkisim"/>
          <w:sz w:val="20"/>
          <w:rtl/>
        </w:rPr>
        <w:t>, משא"כ בשתי אותיות</w:t>
      </w:r>
      <w:r w:rsidRPr="00262EDB">
        <w:rPr>
          <w:rFonts w:ascii="Narkisim" w:hAnsi="Narkisim" w:cs="Narkisim"/>
          <w:sz w:val="21"/>
          <w:szCs w:val="21"/>
          <w:rtl/>
        </w:rPr>
        <w:t xml:space="preserve"> - ברייתא קסו:).</w:t>
      </w:r>
      <w:r w:rsidRPr="00262EDB">
        <w:rPr>
          <w:rFonts w:ascii="David" w:hAnsi="David"/>
          <w:b/>
          <w:bCs/>
          <w:sz w:val="21"/>
          <w:szCs w:val="21"/>
          <w:rtl/>
        </w:rPr>
        <w:t xml:space="preserve"> ואפילו אם יש בתיבה העליונה ששה אותיות, ולא נמחק בתחתון אלא שתים, אין למדין ממנו. וכיון שאין למדין </w:t>
      </w:r>
      <w:r w:rsidRPr="00262EDB">
        <w:rPr>
          <w:rFonts w:ascii="David" w:hAnsi="David"/>
          <w:b/>
          <w:bCs/>
          <w:sz w:val="26"/>
          <w:szCs w:val="26"/>
          <w:vertAlign w:val="superscript"/>
          <w:rtl/>
        </w:rPr>
        <w:t>{יט}</w:t>
      </w:r>
      <w:r w:rsidRPr="00262EDB">
        <w:rPr>
          <w:rFonts w:ascii="David" w:hAnsi="David"/>
          <w:b/>
          <w:bCs/>
          <w:sz w:val="21"/>
          <w:szCs w:val="21"/>
          <w:rtl/>
        </w:rPr>
        <w:t xml:space="preserve"> וידוע שנמחק השטר, פסול, ואין גובין בו</w:t>
      </w:r>
      <w:r w:rsidRPr="00262EDB">
        <w:rPr>
          <w:rFonts w:ascii="David" w:hAnsi="David" w:hint="cs"/>
          <w:b/>
          <w:bCs/>
          <w:sz w:val="21"/>
          <w:szCs w:val="21"/>
          <w:rtl/>
        </w:rPr>
        <w:t xml:space="preserve"> </w:t>
      </w:r>
      <w:r w:rsidRPr="00262EDB">
        <w:rPr>
          <w:rFonts w:ascii="Narkisim" w:hAnsi="Narkisim" w:cs="Narkisim" w:hint="cs"/>
          <w:sz w:val="20"/>
          <w:rtl/>
        </w:rPr>
        <w:t>(</w:t>
      </w:r>
      <w:r w:rsidRPr="00262EDB">
        <w:rPr>
          <w:rFonts w:ascii="Narkisim" w:hAnsi="Narkisim" w:cs="Narkisim"/>
          <w:sz w:val="20"/>
          <w:rtl/>
        </w:rPr>
        <w:t>היכא דנמחק גרוע טפי כיון דשתי אותיות אינן ניכרות בו, איכא למימר שלא החזיר דבריו אלא לשנות השם</w:t>
      </w:r>
      <w:r w:rsidRPr="00262EDB">
        <w:rPr>
          <w:rFonts w:ascii="Narkisim" w:hAnsi="Narkisim" w:cs="Narkisim"/>
          <w:sz w:val="21"/>
          <w:szCs w:val="21"/>
          <w:rtl/>
        </w:rPr>
        <w:t>).</w:t>
      </w:r>
      <w:r w:rsidRPr="00262EDB">
        <w:rPr>
          <w:rFonts w:ascii="David" w:hAnsi="David"/>
          <w:b/>
          <w:bCs/>
          <w:sz w:val="21"/>
          <w:szCs w:val="21"/>
          <w:rtl/>
        </w:rPr>
        <w:t xml:space="preserve"> </w:t>
      </w:r>
      <w:r w:rsidRPr="00262EDB">
        <w:rPr>
          <w:rFonts w:ascii="David" w:hAnsi="David" w:hint="cs"/>
          <w:b/>
          <w:bCs/>
          <w:sz w:val="21"/>
          <w:szCs w:val="21"/>
          <w:rtl/>
        </w:rPr>
        <w:t xml:space="preserve">   </w:t>
      </w:r>
      <w:r w:rsidRPr="00262EDB">
        <w:rPr>
          <w:rFonts w:ascii="David" w:hAnsi="David"/>
          <w:b/>
          <w:bCs/>
          <w:sz w:val="21"/>
          <w:szCs w:val="21"/>
          <w:rtl/>
        </w:rPr>
        <w:t>אבל אות אחת למדין, אפי' אין בעליון אלא שתי אותיות, ואנו צריכים ללמוד חצי תיבה.</w:t>
      </w:r>
      <w:r w:rsidRPr="00262EDB">
        <w:rPr>
          <w:rFonts w:ascii="David" w:hAnsi="David" w:hint="cs"/>
          <w:b/>
          <w:bCs/>
          <w:sz w:val="21"/>
          <w:szCs w:val="21"/>
          <w:rtl/>
        </w:rPr>
        <w:t xml:space="preserve">    </w:t>
      </w:r>
      <w:r w:rsidRPr="00262EDB">
        <w:rPr>
          <w:rFonts w:ascii="David" w:hAnsi="David"/>
          <w:b/>
          <w:bCs/>
          <w:sz w:val="21"/>
          <w:szCs w:val="21"/>
          <w:rtl/>
        </w:rPr>
        <w:t xml:space="preserve"> ואם היה </w:t>
      </w:r>
      <w:r w:rsidRPr="00262EDB">
        <w:rPr>
          <w:rFonts w:ascii="David" w:hAnsi="David"/>
          <w:b/>
          <w:bCs/>
          <w:sz w:val="21"/>
          <w:szCs w:val="21"/>
          <w:u w:val="single"/>
          <w:rtl/>
        </w:rPr>
        <w:t>חסרון</w:t>
      </w:r>
      <w:r w:rsidRPr="00262EDB">
        <w:rPr>
          <w:rFonts w:ascii="David" w:hAnsi="David"/>
          <w:b/>
          <w:bCs/>
          <w:sz w:val="21"/>
          <w:szCs w:val="21"/>
          <w:rtl/>
        </w:rPr>
        <w:t xml:space="preserve"> </w:t>
      </w:r>
      <w:r w:rsidRPr="00262EDB">
        <w:rPr>
          <w:rFonts w:ascii="David" w:hAnsi="David" w:hint="cs"/>
          <w:sz w:val="21"/>
          <w:szCs w:val="21"/>
          <w:rtl/>
        </w:rPr>
        <w:t xml:space="preserve">[שתי אותיות] </w:t>
      </w:r>
      <w:r w:rsidRPr="00262EDB">
        <w:rPr>
          <w:rFonts w:ascii="David" w:hAnsi="David"/>
          <w:b/>
          <w:bCs/>
          <w:sz w:val="21"/>
          <w:szCs w:val="21"/>
          <w:rtl/>
        </w:rPr>
        <w:t xml:space="preserve">בלא מחק, שלמעלה כתב: חנני, ולמטה כתב: חן, ודאי חזרה היא, שהסופר לא היה טועה שתי אותיות, וינתן לחן.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10"/>
          <w:szCs w:val="10"/>
          <w:rtl/>
        </w:rPr>
      </w:pPr>
      <w:r w:rsidRPr="00262EDB">
        <w:rPr>
          <w:rFonts w:asciiTheme="majorBidi" w:hAnsiTheme="majorBidi" w:cstheme="majorBidi" w:hint="cs"/>
          <w:b/>
          <w:bCs/>
          <w:szCs w:val="22"/>
          <w:rtl/>
        </w:rPr>
        <w:t>* ומ</w:t>
      </w:r>
      <w:r w:rsidRPr="00262EDB">
        <w:rPr>
          <w:rFonts w:asciiTheme="majorBidi" w:hAnsiTheme="majorBidi" w:cstheme="majorBidi"/>
          <w:b/>
          <w:bCs/>
          <w:szCs w:val="22"/>
          <w:rtl/>
        </w:rPr>
        <w:t>"</w:t>
      </w:r>
      <w:r w:rsidRPr="00262EDB">
        <w:rPr>
          <w:rFonts w:asciiTheme="majorBidi" w:hAnsiTheme="majorBidi" w:cstheme="majorBidi" w:hint="cs"/>
          <w:b/>
          <w:bCs/>
          <w:szCs w:val="22"/>
          <w:rtl/>
        </w:rPr>
        <w:t xml:space="preserve">ש: </w:t>
      </w:r>
      <w:r w:rsidRPr="00262EDB">
        <w:rPr>
          <w:rFonts w:asciiTheme="majorBidi" w:hAnsiTheme="majorBidi" w:cstheme="majorBidi"/>
          <w:b/>
          <w:bCs/>
          <w:szCs w:val="22"/>
          <w:rtl/>
        </w:rPr>
        <w:t>ואם נמחק וכו'.</w:t>
      </w:r>
      <w:r w:rsidRPr="00262EDB">
        <w:rPr>
          <w:rFonts w:ascii="David" w:hAnsi="David"/>
          <w:sz w:val="20"/>
          <w:rtl/>
        </w:rPr>
        <w:t xml:space="preserve"> משנה</w:t>
      </w:r>
      <w:r w:rsidRPr="00262EDB">
        <w:rPr>
          <w:rFonts w:ascii="David" w:hAnsi="David" w:hint="cs"/>
          <w:sz w:val="20"/>
          <w:rtl/>
        </w:rPr>
        <w:t xml:space="preserve"> שם</w:t>
      </w:r>
      <w:r w:rsidRPr="00262EDB">
        <w:rPr>
          <w:rFonts w:ascii="David" w:hAnsi="David"/>
          <w:sz w:val="20"/>
          <w:rtl/>
        </w:rPr>
        <w:t xml:space="preserve"> (קסה:) </w:t>
      </w:r>
      <w:r w:rsidRPr="00262EDB">
        <w:rPr>
          <w:rFonts w:ascii="David" w:hAnsi="David"/>
          <w:b/>
          <w:bCs/>
          <w:sz w:val="20"/>
          <w:rtl/>
        </w:rPr>
        <w:t xml:space="preserve">כתוב בו מלמעלה מנה ומלמטה מאתים, מלמעלה מאתים ומלמטה מנה - הכל הולך אחר התחתון. א"כ, למה כותבין את העליון? שאם תמחק אות אחת מן התחתון - ילמד מן העליון. </w:t>
      </w:r>
      <w:r w:rsidRPr="00262EDB">
        <w:rPr>
          <w:rFonts w:ascii="David" w:hAnsi="David" w:hint="cs"/>
          <w:b/>
          <w:bCs/>
          <w:sz w:val="10"/>
          <w:szCs w:val="10"/>
          <w:rtl/>
        </w:rPr>
        <w:t xml:space="preserve">    </w:t>
      </w:r>
      <w:r w:rsidRPr="00262EDB">
        <w:rPr>
          <w:rFonts w:ascii="David" w:hAnsi="David" w:hint="cs"/>
          <w:sz w:val="20"/>
          <w:rtl/>
        </w:rPr>
        <w:t xml:space="preserve">ואמרינן בברייתא </w:t>
      </w:r>
      <w:r w:rsidRPr="00262EDB">
        <w:rPr>
          <w:rFonts w:ascii="David" w:hAnsi="David"/>
          <w:sz w:val="20"/>
          <w:rtl/>
        </w:rPr>
        <w:t xml:space="preserve">(קסו:) </w:t>
      </w:r>
      <w:r w:rsidRPr="00262EDB">
        <w:rPr>
          <w:rFonts w:ascii="David" w:hAnsi="David"/>
          <w:b/>
          <w:bCs/>
          <w:sz w:val="20"/>
          <w:rtl/>
        </w:rPr>
        <w:t>ת</w:t>
      </w:r>
      <w:r w:rsidRPr="00262EDB">
        <w:rPr>
          <w:rFonts w:ascii="David" w:hAnsi="David" w:hint="cs"/>
          <w:b/>
          <w:bCs/>
          <w:sz w:val="20"/>
          <w:rtl/>
        </w:rPr>
        <w:t>"</w:t>
      </w:r>
      <w:r w:rsidRPr="00262EDB">
        <w:rPr>
          <w:rFonts w:ascii="David" w:hAnsi="David"/>
          <w:b/>
          <w:bCs/>
          <w:sz w:val="20"/>
          <w:rtl/>
        </w:rPr>
        <w:t>ר: ילמד התחתון מן העליון באות אחת, אבל לא בשתי אותיות, כגון: חנן מחנני וענן מענני. מאי שנא שתי אותיות דלא? דלמא מיתרמי שם בן ארבע אותיות והוה ליה פלגיה דשמא</w:t>
      </w:r>
      <w:r w:rsidRPr="00262EDB">
        <w:rPr>
          <w:rFonts w:ascii="David" w:hAnsi="David" w:hint="cs"/>
          <w:b/>
          <w:bCs/>
          <w:sz w:val="20"/>
          <w:rtl/>
        </w:rPr>
        <w:t xml:space="preserve"> </w:t>
      </w:r>
      <w:r w:rsidRPr="00262EDB">
        <w:rPr>
          <w:rFonts w:ascii="David" w:hAnsi="David" w:hint="cs"/>
          <w:sz w:val="20"/>
          <w:rtl/>
        </w:rPr>
        <w:t>(דבחצי שם לא תלינן שהשמיט הסופר)</w:t>
      </w:r>
      <w:r w:rsidRPr="00262EDB">
        <w:rPr>
          <w:rFonts w:ascii="David" w:hAnsi="David" w:hint="cs"/>
          <w:b/>
          <w:bCs/>
          <w:sz w:val="20"/>
          <w:rtl/>
        </w:rPr>
        <w:t xml:space="preserve"> </w:t>
      </w:r>
      <w:r w:rsidRPr="00262EDB">
        <w:rPr>
          <w:rFonts w:ascii="David" w:hAnsi="David"/>
          <w:b/>
          <w:bCs/>
          <w:sz w:val="20"/>
          <w:rtl/>
        </w:rPr>
        <w:t>אי הכי אות אחת נמי דלמא מיתרמי שם בן שתי אותיות והוה ליה פלגיה דשמא!</w:t>
      </w:r>
      <w:r w:rsidRPr="00262EDB">
        <w:rPr>
          <w:rFonts w:ascii="David" w:hAnsi="David" w:hint="cs"/>
          <w:b/>
          <w:bCs/>
          <w:sz w:val="20"/>
          <w:rtl/>
        </w:rPr>
        <w:t xml:space="preserve"> </w:t>
      </w:r>
      <w:r w:rsidRPr="00262EDB">
        <w:rPr>
          <w:rFonts w:ascii="David" w:hAnsi="David"/>
          <w:b/>
          <w:bCs/>
          <w:sz w:val="20"/>
          <w:rtl/>
        </w:rPr>
        <w:t xml:space="preserve"> אלא, שתי אותיות היינו טעמא, דלמא מיתרמי שם בן שלש אותיות והו</w:t>
      </w:r>
      <w:r w:rsidRPr="00262EDB">
        <w:rPr>
          <w:rFonts w:ascii="David" w:hAnsi="David" w:hint="cs"/>
          <w:b/>
          <w:bCs/>
          <w:sz w:val="20"/>
          <w:rtl/>
        </w:rPr>
        <w:t>"</w:t>
      </w:r>
      <w:r w:rsidRPr="00262EDB">
        <w:rPr>
          <w:rFonts w:ascii="David" w:hAnsi="David"/>
          <w:b/>
          <w:bCs/>
          <w:sz w:val="20"/>
          <w:rtl/>
        </w:rPr>
        <w:t>ל רובא דשמא</w:t>
      </w:r>
      <w:r w:rsidRPr="00262EDB">
        <w:rPr>
          <w:rFonts w:ascii="David" w:hAnsi="David" w:hint="cs"/>
          <w:b/>
          <w:bCs/>
          <w:sz w:val="20"/>
          <w:rtl/>
        </w:rPr>
        <w:t xml:space="preserve"> </w:t>
      </w:r>
      <w:r w:rsidRPr="00262EDB">
        <w:rPr>
          <w:rFonts w:ascii="David" w:hAnsi="David" w:hint="cs"/>
          <w:sz w:val="20"/>
          <w:rtl/>
        </w:rPr>
        <w:t>(דרוב שם לא משמיט הסופר, אבל חצי כן)</w:t>
      </w:r>
      <w:r w:rsidRPr="00262EDB">
        <w:rPr>
          <w:rFonts w:ascii="David" w:hAnsi="David"/>
          <w:b/>
          <w:bCs/>
          <w:sz w:val="20"/>
          <w:rtl/>
        </w:rPr>
        <w:t>.</w:t>
      </w:r>
      <w:r w:rsidRPr="00262EDB">
        <w:rPr>
          <w:rFonts w:ascii="David" w:hAnsi="David" w:hint="cs"/>
          <w:b/>
          <w:bCs/>
          <w:sz w:val="20"/>
          <w:rtl/>
        </w:rPr>
        <w:t xml:space="preserve"> </w:t>
      </w:r>
      <w:r w:rsidRPr="00262EDB">
        <w:rPr>
          <w:rFonts w:ascii="David" w:hAnsi="David" w:cs="Guttman Rashi" w:hint="cs"/>
          <w:b/>
          <w:bCs/>
          <w:sz w:val="20"/>
          <w:rtl/>
        </w:rPr>
        <w:t xml:space="preserve">פרשב"ם: </w:t>
      </w:r>
      <w:r w:rsidRPr="00262EDB">
        <w:rPr>
          <w:rFonts w:ascii="David" w:hAnsi="David" w:cs="Guttman Rashi"/>
          <w:b/>
          <w:bCs/>
          <w:sz w:val="20"/>
          <w:rtl/>
        </w:rPr>
        <w:t>ת"ר ילמד תחתון מן העליון באות אחת -</w:t>
      </w:r>
      <w:r w:rsidRPr="00262EDB">
        <w:rPr>
          <w:rFonts w:ascii="David" w:hAnsi="David" w:cs="Guttman Rashi"/>
          <w:sz w:val="20"/>
          <w:rtl/>
        </w:rPr>
        <w:t xml:space="preserve"> שחסר מן התחתון כגון חנן מחנני ענן מענני.</w:t>
      </w:r>
      <w:r w:rsidRPr="00262EDB">
        <w:rPr>
          <w:rFonts w:ascii="David" w:hAnsi="David" w:hint="cs"/>
          <w:b/>
          <w:bCs/>
          <w:sz w:val="20"/>
          <w:rtl/>
        </w:rPr>
        <w:t xml:space="preserve"> </w:t>
      </w:r>
      <w:r w:rsidRPr="00262EDB">
        <w:rPr>
          <w:rFonts w:ascii="David" w:hAnsi="David" w:cs="Guttman Rashi"/>
          <w:b/>
          <w:bCs/>
          <w:sz w:val="20"/>
          <w:rtl/>
        </w:rPr>
        <w:t>אבל לא בשתים -</w:t>
      </w:r>
      <w:r w:rsidRPr="00262EDB">
        <w:rPr>
          <w:rFonts w:ascii="David" w:hAnsi="David" w:cs="Guttman Rashi"/>
          <w:sz w:val="20"/>
          <w:rtl/>
        </w:rPr>
        <w:t xml:space="preserve"> כגון חן מחנני ען מענני.</w:t>
      </w:r>
      <w:r w:rsidRPr="00262EDB">
        <w:rPr>
          <w:rFonts w:ascii="David" w:hAnsi="David" w:hint="cs"/>
          <w:b/>
          <w:bCs/>
          <w:sz w:val="20"/>
          <w:rtl/>
        </w:rPr>
        <w:t xml:space="preserve"> </w:t>
      </w:r>
      <w:r w:rsidRPr="00262EDB">
        <w:rPr>
          <w:rFonts w:ascii="David" w:hAnsi="David" w:cs="Guttman Rashi"/>
          <w:b/>
          <w:bCs/>
          <w:sz w:val="20"/>
          <w:rtl/>
        </w:rPr>
        <w:t>והו</w:t>
      </w:r>
      <w:r w:rsidRPr="00262EDB">
        <w:rPr>
          <w:rFonts w:ascii="David" w:hAnsi="David" w:cs="Guttman Rashi" w:hint="cs"/>
          <w:b/>
          <w:bCs/>
          <w:sz w:val="20"/>
          <w:rtl/>
        </w:rPr>
        <w:t>"</w:t>
      </w:r>
      <w:r w:rsidRPr="00262EDB">
        <w:rPr>
          <w:rFonts w:ascii="David" w:hAnsi="David" w:cs="Guttman Rashi"/>
          <w:b/>
          <w:bCs/>
          <w:sz w:val="20"/>
          <w:rtl/>
        </w:rPr>
        <w:t>ל רובא דשמא -</w:t>
      </w:r>
      <w:r w:rsidRPr="00262EDB">
        <w:rPr>
          <w:rFonts w:ascii="David" w:hAnsi="David" w:cs="Guttman Rashi"/>
          <w:sz w:val="20"/>
          <w:rtl/>
        </w:rPr>
        <w:t xml:space="preserve"> דכולי האי ודאי לא ילפינן מעליון ששתי אותיות לא </w:t>
      </w:r>
      <w:r w:rsidRPr="00262EDB">
        <w:rPr>
          <w:rFonts w:ascii="David" w:hAnsi="David" w:cs="Guttman Rashi"/>
          <w:sz w:val="20"/>
          <w:u w:val="single"/>
          <w:rtl/>
        </w:rPr>
        <w:t>חיסר</w:t>
      </w:r>
      <w:r w:rsidRPr="00262EDB">
        <w:rPr>
          <w:rFonts w:ascii="David" w:hAnsi="David" w:cs="Guttman Rashi"/>
          <w:sz w:val="20"/>
          <w:rtl/>
        </w:rPr>
        <w:t xml:space="preserve"> הסופר</w:t>
      </w:r>
      <w:r w:rsidRPr="00262EDB">
        <w:rPr>
          <w:rFonts w:ascii="David" w:hAnsi="David" w:cs="Guttman Rashi" w:hint="cs"/>
          <w:sz w:val="20"/>
          <w:rtl/>
        </w:rPr>
        <w:t xml:space="preserve"> ,</w:t>
      </w:r>
      <w:r w:rsidRPr="00262EDB">
        <w:rPr>
          <w:rFonts w:ascii="David" w:hAnsi="David" w:cs="Guttman Rashi"/>
          <w:sz w:val="20"/>
          <w:rtl/>
        </w:rPr>
        <w:t xml:space="preserve"> וינתן הממון למי ששמו כך כמו שכתוב בתחתון. </w:t>
      </w:r>
      <w:r w:rsidRPr="00262EDB">
        <w:rPr>
          <w:rFonts w:ascii="David" w:hAnsi="David"/>
          <w:b/>
          <w:bCs/>
          <w:sz w:val="20"/>
          <w:rtl/>
        </w:rPr>
        <w:t xml:space="preserve"> </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{יז}</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אם נמחק מהתחתון אות אחת כ</w:t>
      </w:r>
      <w:r w:rsidRPr="00262EDB">
        <w:rPr>
          <w:rFonts w:ascii="Narkisim" w:hAnsi="Narkisim" w:cs="Narkisim"/>
          <w:sz w:val="20"/>
          <w:rtl/>
        </w:rPr>
        <w:t>ו'. כלל דינים הללו הוא, שאות אחת הוא דרך הסופר לקצר או להתמחק מעצמו לפעמים שלא בכונה, ולכן למדין מהעליון, משא"כ בשתי אותיות. לכן אם נחסרו שתי אותיות שלא נכתבו מעולם, אמרינן ודאי הלוה שם בפי הסופר לכתוב כן מפני שלא לוה לבסוף מחנני כי אם מחן, וינתן לחן. אבל כשנכתבו מתחילה ואח"כ נמחקו שתי אותיות, ודאי בכונה נמחקו, ולא ידענו אם מחקם מפני חזרה שלוה מחן, או מחקם כדי לפסול השטר, משום הכי אין גובין בו שום אחד מהן. והיינו דוקא כשהשטר נמצא ביד שליש ואינו יודע למי יתנו [הגה. והוא הדין אם איש אחר הוציא שט"ח וכתב בו מלמעלה שם הלוה חנני, ומלמטה חנן, שיגבה מחנני ולא מחנן, ואם כתב למטה חן יגבה מחן ולא מחנני, דאיכא למימר שחזר מן העליון והלוה לזה התחתון]. אבל כשהשטר ביד חנני או חן, אותו שהשטר בידו גובה בו בין בחסרון בין בנמחק</w:t>
      </w:r>
      <w:r w:rsidRPr="00262EDB">
        <w:rPr>
          <w:rFonts w:ascii="Narkisim" w:hAnsi="Narkisim" w:cs="Narkisim"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Theme="majorBidi" w:hAnsiTheme="majorBidi" w:cstheme="majorBidi"/>
          <w:b/>
          <w:bCs/>
          <w:szCs w:val="22"/>
          <w:rtl/>
        </w:rPr>
        <w:t>* ומ"ש: וכיון שאין למדין וידוע שנמחק השטר, פסול, ואין גובין בו.</w:t>
      </w:r>
      <w:r w:rsidRPr="00262EDB">
        <w:rPr>
          <w:rFonts w:asciiTheme="majorBidi" w:hAnsiTheme="majorBidi" w:cstheme="majorBidi"/>
          <w:b/>
          <w:bCs/>
          <w:sz w:val="20"/>
          <w:rtl/>
        </w:rPr>
        <w:t xml:space="preserve"> </w:t>
      </w:r>
      <w:r w:rsidRPr="00262EDB">
        <w:rPr>
          <w:rFonts w:ascii="David" w:hAnsi="David" w:hint="cs"/>
          <w:b/>
          <w:bCs/>
          <w:sz w:val="20"/>
          <w:rtl/>
        </w:rPr>
        <w:t>- ה</w:t>
      </w:r>
      <w:r w:rsidRPr="00262EDB">
        <w:rPr>
          <w:rFonts w:ascii="David" w:hAnsi="David"/>
          <w:b/>
          <w:bCs/>
          <w:sz w:val="20"/>
          <w:rtl/>
        </w:rPr>
        <w:t>רשב"ם</w:t>
      </w:r>
      <w:r w:rsidRPr="00262EDB">
        <w:rPr>
          <w:rFonts w:ascii="David" w:hAnsi="David" w:hint="cs"/>
          <w:b/>
          <w:bCs/>
          <w:sz w:val="20"/>
          <w:rtl/>
        </w:rPr>
        <w:t xml:space="preserve"> פירש</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יתן למי ששמו כך ששתי אותיות לא חסר הסופר</w:t>
      </w:r>
      <w:r w:rsidRPr="00262EDB">
        <w:rPr>
          <w:rFonts w:ascii="David" w:hAnsi="David" w:hint="cs"/>
          <w:sz w:val="20"/>
          <w:rtl/>
        </w:rPr>
        <w:t xml:space="preserve">. </w:t>
      </w:r>
      <w:r w:rsidRPr="00262EDB">
        <w:rPr>
          <w:rFonts w:ascii="David" w:hAnsi="David" w:hint="cs"/>
          <w:b/>
          <w:bCs/>
          <w:sz w:val="20"/>
          <w:rtl/>
        </w:rPr>
        <w:t>וכתבו התוספות</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ד"ה אבל) ומשמע שלא היה מעמידו בנמחק האות</w:t>
      </w:r>
      <w:r w:rsidRPr="00262EDB">
        <w:rPr>
          <w:rFonts w:ascii="David" w:hAnsi="David" w:hint="cs"/>
          <w:sz w:val="20"/>
          <w:rtl/>
        </w:rPr>
        <w:t xml:space="preserve"> אלא בחיסר הסופר,</w:t>
      </w:r>
      <w:r w:rsidRPr="00262EDB">
        <w:rPr>
          <w:rFonts w:ascii="David" w:hAnsi="David"/>
          <w:sz w:val="20"/>
          <w:rtl/>
        </w:rPr>
        <w:t xml:space="preserve"> ואתי שפיר לספרים דגרסי במתניתין שאם </w:t>
      </w:r>
      <w:r w:rsidRPr="00262EDB">
        <w:rPr>
          <w:rFonts w:ascii="David" w:hAnsi="David" w:hint="cs"/>
          <w:sz w:val="20"/>
          <w:rtl/>
        </w:rPr>
        <w:t>"</w:t>
      </w:r>
      <w:r w:rsidRPr="00262EDB">
        <w:rPr>
          <w:rFonts w:ascii="David" w:hAnsi="David"/>
          <w:sz w:val="20"/>
          <w:rtl/>
        </w:rPr>
        <w:t>לא כתב</w:t>
      </w:r>
      <w:r w:rsidRPr="00262EDB">
        <w:rPr>
          <w:rFonts w:ascii="David" w:hAnsi="David" w:hint="cs"/>
          <w:sz w:val="20"/>
          <w:rtl/>
        </w:rPr>
        <w:t>"</w:t>
      </w:r>
      <w:r w:rsidRPr="00262EDB">
        <w:rPr>
          <w:rFonts w:ascii="David" w:hAnsi="David"/>
          <w:sz w:val="20"/>
          <w:rtl/>
        </w:rPr>
        <w:t xml:space="preserve"> אות אחת וכו'</w:t>
      </w:r>
      <w:r w:rsidRPr="00262EDB">
        <w:rPr>
          <w:rFonts w:ascii="David" w:hAnsi="David" w:hint="cs"/>
          <w:sz w:val="20"/>
          <w:rtl/>
        </w:rPr>
        <w:t>,</w:t>
      </w:r>
      <w:r w:rsidRPr="00262EDB">
        <w:rPr>
          <w:rFonts w:ascii="David" w:hAnsi="David"/>
          <w:sz w:val="20"/>
          <w:rtl/>
        </w:rPr>
        <w:t xml:space="preserve"> אבל לספרים דגרסי במתניתין ש</w:t>
      </w:r>
      <w:r w:rsidRPr="00262EDB">
        <w:rPr>
          <w:rFonts w:ascii="David" w:hAnsi="David" w:hint="cs"/>
          <w:sz w:val="20"/>
          <w:rtl/>
        </w:rPr>
        <w:t>"</w:t>
      </w:r>
      <w:r w:rsidRPr="00262EDB">
        <w:rPr>
          <w:rFonts w:ascii="David" w:hAnsi="David"/>
          <w:sz w:val="20"/>
          <w:rtl/>
        </w:rPr>
        <w:t>אם תמחק</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"א</w:t>
      </w:r>
      <w:r w:rsidRPr="00262EDB">
        <w:rPr>
          <w:rFonts w:ascii="David" w:hAnsi="David"/>
          <w:sz w:val="20"/>
          <w:rtl/>
        </w:rPr>
        <w:t xml:space="preserve"> לפרש כן</w:t>
      </w:r>
      <w:r w:rsidRPr="00262EDB">
        <w:rPr>
          <w:rFonts w:ascii="David" w:hAnsi="David" w:hint="cs"/>
          <w:sz w:val="20"/>
          <w:rtl/>
        </w:rPr>
        <w:t xml:space="preserve"> כיון</w:t>
      </w:r>
      <w:r w:rsidRPr="00262EDB">
        <w:rPr>
          <w:rFonts w:ascii="David" w:hAnsi="David"/>
          <w:sz w:val="20"/>
          <w:rtl/>
        </w:rPr>
        <w:t xml:space="preserve"> דמשמע </w:t>
      </w:r>
      <w:r w:rsidRPr="00262EDB">
        <w:rPr>
          <w:rFonts w:ascii="David" w:hAnsi="David" w:hint="cs"/>
          <w:sz w:val="20"/>
          <w:rtl/>
        </w:rPr>
        <w:t xml:space="preserve">דהברייתא </w:t>
      </w:r>
      <w:r w:rsidRPr="00262EDB">
        <w:rPr>
          <w:rFonts w:ascii="David" w:hAnsi="David"/>
          <w:sz w:val="20"/>
          <w:rtl/>
        </w:rPr>
        <w:t xml:space="preserve">קאי </w:t>
      </w:r>
      <w:r w:rsidRPr="00262EDB">
        <w:rPr>
          <w:rFonts w:ascii="David" w:hAnsi="David" w:hint="cs"/>
          <w:sz w:val="20"/>
          <w:rtl/>
        </w:rPr>
        <w:t>על המשנה</w:t>
      </w:r>
      <w:r w:rsidRPr="00262EDB">
        <w:rPr>
          <w:rFonts w:ascii="David" w:hAnsi="David"/>
          <w:sz w:val="20"/>
          <w:rtl/>
        </w:rPr>
        <w:t xml:space="preserve"> דקתני ש</w:t>
      </w:r>
      <w:r w:rsidRPr="00262EDB">
        <w:rPr>
          <w:rFonts w:ascii="David" w:hAnsi="David" w:hint="cs"/>
          <w:sz w:val="20"/>
          <w:rtl/>
        </w:rPr>
        <w:t>ם ש</w:t>
      </w:r>
      <w:r w:rsidRPr="00262EDB">
        <w:rPr>
          <w:rFonts w:ascii="David" w:hAnsi="David"/>
          <w:sz w:val="20"/>
          <w:rtl/>
        </w:rPr>
        <w:t xml:space="preserve">אם תמחק אות אחת.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וביאר</w:t>
      </w:r>
      <w:r w:rsidRPr="00262EDB">
        <w:rPr>
          <w:rFonts w:ascii="David" w:hAnsi="David"/>
          <w:b/>
          <w:bCs/>
          <w:sz w:val="20"/>
          <w:rtl/>
        </w:rPr>
        <w:t xml:space="preserve"> בה</w:t>
      </w:r>
      <w:r w:rsidRPr="00262EDB">
        <w:rPr>
          <w:rFonts w:ascii="David" w:hAnsi="David" w:hint="cs"/>
          <w:b/>
          <w:bCs/>
          <w:sz w:val="20"/>
          <w:rtl/>
        </w:rPr>
        <w:t>ג"</w:t>
      </w:r>
      <w:r w:rsidRPr="00262EDB">
        <w:rPr>
          <w:rFonts w:ascii="David" w:hAnsi="David"/>
          <w:b/>
          <w:bCs/>
          <w:sz w:val="20"/>
          <w:rtl/>
        </w:rPr>
        <w:t>א</w:t>
      </w:r>
      <w:r w:rsidRPr="00262EDB">
        <w:rPr>
          <w:rFonts w:ascii="David" w:hAnsi="David" w:hint="cs"/>
          <w:b/>
          <w:bCs/>
          <w:sz w:val="20"/>
          <w:rtl/>
        </w:rPr>
        <w:t xml:space="preserve"> </w:t>
      </w:r>
      <w:r w:rsidRPr="00262EDB">
        <w:rPr>
          <w:rFonts w:ascii="David" w:hAnsi="David"/>
          <w:sz w:val="20"/>
          <w:rtl/>
        </w:rPr>
        <w:t>(</w:t>
      </w:r>
      <w:r w:rsidRPr="00262EDB">
        <w:rPr>
          <w:rFonts w:ascii="David" w:hAnsi="David" w:hint="cs"/>
          <w:sz w:val="20"/>
          <w:rtl/>
        </w:rPr>
        <w:t>סי' י"א</w:t>
      </w:r>
      <w:r w:rsidRPr="00262EDB">
        <w:rPr>
          <w:rFonts w:ascii="David" w:hAnsi="David"/>
          <w:sz w:val="20"/>
          <w:rtl/>
        </w:rPr>
        <w:t>)</w:t>
      </w:r>
      <w:r w:rsidRPr="00262EDB">
        <w:rPr>
          <w:rFonts w:ascii="David" w:hAnsi="David" w:hint="cs"/>
          <w:sz w:val="20"/>
          <w:rtl/>
        </w:rPr>
        <w:t xml:space="preserve"> שב</w:t>
      </w:r>
      <w:r w:rsidRPr="00262EDB">
        <w:rPr>
          <w:rFonts w:ascii="David" w:hAnsi="David"/>
          <w:sz w:val="20"/>
          <w:rtl/>
        </w:rPr>
        <w:t>ספרים</w:t>
      </w:r>
      <w:r w:rsidRPr="00262EDB">
        <w:rPr>
          <w:rFonts w:ascii="David" w:hAnsi="David"/>
          <w:b/>
          <w:bCs/>
          <w:sz w:val="20"/>
          <w:rtl/>
        </w:rPr>
        <w:t xml:space="preserve"> </w:t>
      </w:r>
      <w:r w:rsidRPr="00262EDB">
        <w:rPr>
          <w:rFonts w:ascii="David" w:hAnsi="David"/>
          <w:sz w:val="20"/>
          <w:rtl/>
        </w:rPr>
        <w:t xml:space="preserve">שכתוב שאם </w:t>
      </w:r>
      <w:r w:rsidRPr="00262EDB">
        <w:rPr>
          <w:rFonts w:ascii="David" w:hAnsi="David" w:hint="cs"/>
          <w:sz w:val="20"/>
          <w:rtl/>
        </w:rPr>
        <w:t>"</w:t>
      </w:r>
      <w:r w:rsidRPr="00262EDB">
        <w:rPr>
          <w:rFonts w:ascii="David" w:hAnsi="David"/>
          <w:sz w:val="20"/>
          <w:rtl/>
        </w:rPr>
        <w:t>לא כתב</w:t>
      </w:r>
      <w:r w:rsidRPr="00262EDB">
        <w:rPr>
          <w:rFonts w:ascii="David" w:hAnsi="David" w:hint="cs"/>
          <w:sz w:val="20"/>
          <w:rtl/>
        </w:rPr>
        <w:t>"</w:t>
      </w:r>
      <w:r w:rsidRPr="00262EDB">
        <w:rPr>
          <w:rFonts w:ascii="David" w:hAnsi="David"/>
          <w:sz w:val="20"/>
          <w:rtl/>
        </w:rPr>
        <w:t xml:space="preserve"> אות אחת מלמעלה</w:t>
      </w:r>
      <w:r w:rsidRPr="00262EDB">
        <w:rPr>
          <w:rFonts w:ascii="David" w:hAnsi="David" w:hint="cs"/>
          <w:sz w:val="20"/>
          <w:rtl/>
        </w:rPr>
        <w:t>,</w:t>
      </w:r>
      <w:r w:rsidRPr="00262EDB">
        <w:rPr>
          <w:rFonts w:ascii="David" w:hAnsi="David"/>
          <w:sz w:val="20"/>
          <w:rtl/>
        </w:rPr>
        <w:t xml:space="preserve"> לפ</w:t>
      </w:r>
      <w:r w:rsidRPr="00262EDB">
        <w:rPr>
          <w:rFonts w:ascii="David" w:hAnsi="David" w:hint="cs"/>
          <w:sz w:val="20"/>
          <w:rtl/>
        </w:rPr>
        <w:t>"</w:t>
      </w:r>
      <w:r w:rsidRPr="00262EDB">
        <w:rPr>
          <w:rFonts w:ascii="David" w:hAnsi="David"/>
          <w:sz w:val="20"/>
          <w:rtl/>
        </w:rPr>
        <w:t>ז</w:t>
      </w:r>
      <w:r w:rsidRPr="00262EDB">
        <w:rPr>
          <w:rFonts w:ascii="David" w:hAnsi="David" w:hint="cs"/>
          <w:sz w:val="20"/>
          <w:rtl/>
        </w:rPr>
        <w:t xml:space="preserve"> מאי</w:t>
      </w:r>
      <w:r w:rsidRPr="00262EDB">
        <w:rPr>
          <w:rFonts w:ascii="David" w:hAnsi="David"/>
          <w:sz w:val="20"/>
          <w:rtl/>
        </w:rPr>
        <w:t xml:space="preserve"> דקאמר </w:t>
      </w:r>
      <w:r w:rsidRPr="00262EDB">
        <w:rPr>
          <w:rFonts w:ascii="David" w:hAnsi="David" w:hint="cs"/>
          <w:sz w:val="20"/>
          <w:rtl/>
        </w:rPr>
        <w:t xml:space="preserve">בגמרא </w:t>
      </w:r>
      <w:r w:rsidRPr="00262EDB">
        <w:rPr>
          <w:rFonts w:ascii="David" w:hAnsi="David"/>
          <w:sz w:val="20"/>
          <w:rtl/>
        </w:rPr>
        <w:t>אין למדין תחתון מעליון אלא באות אחת</w:t>
      </w:r>
      <w:r w:rsidRPr="00262EDB">
        <w:rPr>
          <w:rFonts w:ascii="David" w:hAnsi="David" w:hint="cs"/>
          <w:sz w:val="20"/>
          <w:rtl/>
        </w:rPr>
        <w:t>,</w:t>
      </w:r>
      <w:r w:rsidRPr="00262EDB">
        <w:rPr>
          <w:rFonts w:ascii="David" w:hAnsi="David"/>
          <w:sz w:val="20"/>
          <w:rtl/>
        </w:rPr>
        <w:t xml:space="preserve"> אבל לא בשתי אותיות כגון חנן מחנני וענן מענני</w:t>
      </w:r>
      <w:r w:rsidRPr="00262EDB">
        <w:rPr>
          <w:rFonts w:ascii="David" w:hAnsi="David" w:hint="cs"/>
          <w:sz w:val="20"/>
          <w:rtl/>
        </w:rPr>
        <w:t>,</w:t>
      </w:r>
      <w:r w:rsidRPr="00262EDB">
        <w:rPr>
          <w:rFonts w:ascii="David" w:hAnsi="David"/>
          <w:sz w:val="20"/>
          <w:rtl/>
        </w:rPr>
        <w:t xml:space="preserve"> אלא ינתן למי ששמו כך</w:t>
      </w:r>
      <w:r w:rsidRPr="00262EDB">
        <w:rPr>
          <w:rFonts w:ascii="David" w:hAnsi="David" w:hint="cs"/>
          <w:sz w:val="20"/>
          <w:rtl/>
        </w:rPr>
        <w:t>,</w:t>
      </w:r>
      <w:r w:rsidRPr="00262EDB">
        <w:rPr>
          <w:rFonts w:ascii="David" w:hAnsi="David"/>
          <w:sz w:val="20"/>
          <w:rtl/>
        </w:rPr>
        <w:t xml:space="preserve"> דשתי אותיות לא חסר הסופר כדפירש רשב"ם</w:t>
      </w:r>
      <w:r w:rsidRPr="00262EDB">
        <w:rPr>
          <w:rFonts w:ascii="David" w:hAnsi="David" w:hint="cs"/>
          <w:sz w:val="20"/>
          <w:rtl/>
        </w:rPr>
        <w:t>.</w:t>
      </w:r>
      <w:r w:rsidRPr="00262EDB">
        <w:rPr>
          <w:rFonts w:ascii="David" w:hAnsi="David"/>
          <w:sz w:val="20"/>
          <w:rtl/>
        </w:rPr>
        <w:t xml:space="preserve"> אבל לפי הספרים דגרסי ש</w:t>
      </w:r>
      <w:r w:rsidRPr="00262EDB">
        <w:rPr>
          <w:rFonts w:ascii="David" w:hAnsi="David" w:hint="cs"/>
          <w:sz w:val="20"/>
          <w:rtl/>
        </w:rPr>
        <w:t>"</w:t>
      </w:r>
      <w:r w:rsidRPr="00262EDB">
        <w:rPr>
          <w:rFonts w:ascii="David" w:hAnsi="David"/>
          <w:sz w:val="20"/>
          <w:rtl/>
        </w:rPr>
        <w:t>אם נמחק</w:t>
      </w:r>
      <w:r w:rsidRPr="00262EDB">
        <w:rPr>
          <w:rFonts w:ascii="David" w:hAnsi="David" w:hint="cs"/>
          <w:sz w:val="20"/>
          <w:rtl/>
        </w:rPr>
        <w:t>",</w:t>
      </w:r>
      <w:r w:rsidRPr="00262EDB">
        <w:rPr>
          <w:rFonts w:ascii="David" w:hAnsi="David"/>
          <w:sz w:val="20"/>
          <w:rtl/>
        </w:rPr>
        <w:t xml:space="preserve"> אין לפרש כן דמשמע דאמתניתין קאי</w:t>
      </w:r>
      <w:r w:rsidRPr="00262EDB">
        <w:rPr>
          <w:rFonts w:ascii="David" w:hAnsi="David" w:hint="cs"/>
          <w:sz w:val="20"/>
          <w:rtl/>
        </w:rPr>
        <w:t>,</w:t>
      </w:r>
      <w:r w:rsidRPr="00262EDB">
        <w:rPr>
          <w:rFonts w:ascii="David" w:hAnsi="David"/>
          <w:sz w:val="20"/>
          <w:rtl/>
        </w:rPr>
        <w:t xml:space="preserve"> אלא צ</w:t>
      </w:r>
      <w:r w:rsidRPr="00262EDB">
        <w:rPr>
          <w:rFonts w:ascii="David" w:hAnsi="David" w:hint="cs"/>
          <w:sz w:val="20"/>
          <w:rtl/>
        </w:rPr>
        <w:t>"</w:t>
      </w:r>
      <w:r w:rsidRPr="00262EDB">
        <w:rPr>
          <w:rFonts w:ascii="David" w:hAnsi="David"/>
          <w:sz w:val="20"/>
          <w:rtl/>
        </w:rPr>
        <w:t>ל דבנמחק שתי אותיות מיירי</w:t>
      </w:r>
      <w:r w:rsidRPr="00262EDB">
        <w:rPr>
          <w:rFonts w:ascii="David" w:hAnsi="David" w:hint="cs"/>
          <w:sz w:val="20"/>
          <w:rtl/>
        </w:rPr>
        <w:t>,</w:t>
      </w:r>
      <w:r w:rsidRPr="00262EDB">
        <w:rPr>
          <w:rFonts w:ascii="David" w:hAnsi="David"/>
          <w:sz w:val="20"/>
          <w:rtl/>
        </w:rPr>
        <w:t xml:space="preserve"> דכיון שנמחק כל כך תו לא מגבינן ביה</w:t>
      </w:r>
      <w:r w:rsidRPr="00262EDB">
        <w:rPr>
          <w:rFonts w:ascii="David" w:hAnsi="David" w:hint="cs"/>
          <w:sz w:val="20"/>
          <w:rtl/>
        </w:rPr>
        <w:t>,</w:t>
      </w:r>
      <w:r w:rsidRPr="00262EDB">
        <w:rPr>
          <w:rFonts w:ascii="David" w:hAnsi="David"/>
          <w:sz w:val="20"/>
          <w:rtl/>
        </w:rPr>
        <w:t xml:space="preserve"> ואע"ג דאי לא הדר לדיבוריה לא הוה פסלינן ליה</w:t>
      </w:r>
      <w:r w:rsidRPr="00262EDB">
        <w:rPr>
          <w:rFonts w:ascii="David" w:hAnsi="David" w:hint="cs"/>
          <w:sz w:val="20"/>
          <w:rtl/>
        </w:rPr>
        <w:t>,</w:t>
      </w:r>
      <w:r w:rsidRPr="00262EDB">
        <w:rPr>
          <w:rFonts w:ascii="David" w:hAnsi="David"/>
          <w:sz w:val="20"/>
          <w:rtl/>
        </w:rPr>
        <w:t xml:space="preserve"> מ"מ היכא דנמחק גרוע טפי כיון דשתי אותיות אינן ניכרות בו</w:t>
      </w:r>
      <w:r w:rsidRPr="00262EDB">
        <w:rPr>
          <w:rFonts w:ascii="David" w:hAnsi="David" w:hint="cs"/>
          <w:sz w:val="20"/>
          <w:rtl/>
        </w:rPr>
        <w:t>,</w:t>
      </w:r>
      <w:r w:rsidRPr="00262EDB">
        <w:rPr>
          <w:rFonts w:ascii="David" w:hAnsi="David"/>
          <w:sz w:val="20"/>
          <w:rtl/>
        </w:rPr>
        <w:t xml:space="preserve"> איכא למימר שלא החזיר דבריו אלא לשנות השם</w:t>
      </w:r>
      <w:r w:rsidRPr="00262EDB">
        <w:rPr>
          <w:rFonts w:ascii="David" w:hAnsi="David" w:hint="cs"/>
          <w:b/>
          <w:bCs/>
          <w:sz w:val="20"/>
          <w:rtl/>
        </w:rPr>
        <w:t>,</w:t>
      </w:r>
      <w:r w:rsidRPr="00262EDB">
        <w:rPr>
          <w:rFonts w:ascii="David" w:hAnsi="David"/>
          <w:b/>
          <w:bCs/>
          <w:sz w:val="20"/>
          <w:rtl/>
        </w:rPr>
        <w:t xml:space="preserve"> </w:t>
      </w:r>
      <w:r w:rsidRPr="00262EDB">
        <w:rPr>
          <w:rFonts w:ascii="David" w:hAnsi="David"/>
          <w:sz w:val="20"/>
          <w:rtl/>
        </w:rPr>
        <w:t>עכ"ל.</w:t>
      </w:r>
      <w:r w:rsidRPr="00262EDB">
        <w:rPr>
          <w:rFonts w:ascii="David" w:hAnsi="David"/>
          <w:b/>
          <w:bCs/>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ו</w:t>
      </w:r>
      <w:r w:rsidRPr="00262EDB">
        <w:rPr>
          <w:rFonts w:ascii="David" w:hAnsi="David" w:hint="cs"/>
          <w:b/>
          <w:bCs/>
          <w:sz w:val="20"/>
          <w:rtl/>
        </w:rPr>
        <w:t>כתב הב"י:</w:t>
      </w:r>
      <w:r w:rsidRPr="00262EDB">
        <w:rPr>
          <w:rFonts w:ascii="David" w:hAnsi="David"/>
          <w:sz w:val="20"/>
          <w:rtl/>
        </w:rPr>
        <w:t xml:space="preserve"> </w:t>
      </w:r>
      <w:r w:rsidRPr="00262EDB">
        <w:rPr>
          <w:rFonts w:ascii="David" w:hAnsi="David" w:hint="cs"/>
          <w:sz w:val="20"/>
          <w:rtl/>
        </w:rPr>
        <w:t xml:space="preserve">ומשמע </w:t>
      </w:r>
      <w:r w:rsidRPr="00262EDB">
        <w:rPr>
          <w:rFonts w:ascii="David" w:hAnsi="David"/>
          <w:sz w:val="20"/>
          <w:rtl/>
        </w:rPr>
        <w:t>דהני לישני לענין ישוב הברייתא והמשנה הוא דפליגי</w:t>
      </w:r>
      <w:r w:rsidRPr="00262EDB">
        <w:rPr>
          <w:rFonts w:ascii="David" w:hAnsi="David" w:hint="cs"/>
          <w:sz w:val="20"/>
          <w:rtl/>
        </w:rPr>
        <w:t>,</w:t>
      </w:r>
      <w:r w:rsidRPr="00262EDB">
        <w:rPr>
          <w:rFonts w:ascii="David" w:hAnsi="David"/>
          <w:sz w:val="20"/>
          <w:rtl/>
        </w:rPr>
        <w:t xml:space="preserve"> דלענין דינא לכו</w:t>
      </w:r>
      <w:r w:rsidRPr="00262EDB">
        <w:rPr>
          <w:rFonts w:ascii="David" w:hAnsi="David" w:hint="cs"/>
          <w:sz w:val="20"/>
          <w:rtl/>
        </w:rPr>
        <w:t>"ע</w:t>
      </w:r>
      <w:r w:rsidRPr="00262EDB">
        <w:rPr>
          <w:rFonts w:ascii="David" w:hAnsi="David"/>
          <w:sz w:val="20"/>
          <w:rtl/>
        </w:rPr>
        <w:t xml:space="preserve"> היכא דאין שם מחק אין דרך הסופר לחסר שתי אותיות</w:t>
      </w:r>
      <w:r w:rsidRPr="00262EDB">
        <w:rPr>
          <w:rFonts w:ascii="David" w:hAnsi="David" w:hint="cs"/>
          <w:sz w:val="20"/>
          <w:rtl/>
        </w:rPr>
        <w:t>,</w:t>
      </w:r>
      <w:r w:rsidRPr="00262EDB">
        <w:rPr>
          <w:rFonts w:ascii="David" w:hAnsi="David"/>
          <w:sz w:val="20"/>
          <w:rtl/>
        </w:rPr>
        <w:t xml:space="preserve"> וינתן למי ששמו חן</w:t>
      </w:r>
      <w:r w:rsidRPr="00262EDB">
        <w:rPr>
          <w:rFonts w:ascii="David" w:hAnsi="David" w:hint="cs"/>
          <w:sz w:val="20"/>
          <w:rtl/>
        </w:rPr>
        <w:t>,</w:t>
      </w:r>
      <w:r w:rsidRPr="00262EDB">
        <w:rPr>
          <w:rFonts w:ascii="David" w:hAnsi="David"/>
          <w:sz w:val="20"/>
          <w:rtl/>
        </w:rPr>
        <w:t xml:space="preserve"> ואם נמחקו שתי אותיות לכו</w:t>
      </w:r>
      <w:r w:rsidRPr="00262EDB">
        <w:rPr>
          <w:rFonts w:ascii="David" w:hAnsi="David" w:hint="cs"/>
          <w:sz w:val="20"/>
          <w:rtl/>
        </w:rPr>
        <w:t>"</w:t>
      </w:r>
      <w:r w:rsidRPr="00262EDB">
        <w:rPr>
          <w:rFonts w:ascii="David" w:hAnsi="David"/>
          <w:sz w:val="20"/>
          <w:rtl/>
        </w:rPr>
        <w:t>ע פסול ולא מגבינן ביה</w:t>
      </w:r>
      <w:r w:rsidRPr="00262EDB">
        <w:rPr>
          <w:rFonts w:ascii="David" w:hAnsi="David" w:hint="cs"/>
          <w:sz w:val="20"/>
          <w:rtl/>
        </w:rPr>
        <w:t>.</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{יט}</w:t>
      </w:r>
      <w:r w:rsidRPr="00262EDB">
        <w:rPr>
          <w:rFonts w:ascii="David" w:hAnsi="David"/>
          <w:sz w:val="19"/>
          <w:szCs w:val="19"/>
          <w:rtl/>
        </w:rPr>
        <w:t xml:space="preserve"> </w:t>
      </w:r>
      <w:r w:rsidRPr="00262EDB">
        <w:rPr>
          <w:rFonts w:ascii="Narkisim" w:hAnsi="Narkisim" w:cs="Narkisim"/>
          <w:b/>
          <w:bCs/>
          <w:szCs w:val="22"/>
          <w:rtl/>
        </w:rPr>
        <w:t xml:space="preserve">סמ"ע:  וידוע שנמחק השטר. </w:t>
      </w:r>
      <w:r w:rsidRPr="00262EDB">
        <w:rPr>
          <w:rFonts w:ascii="Narkisim" w:hAnsi="Narkisim" w:cs="Narkisim"/>
          <w:sz w:val="20"/>
          <w:rtl/>
        </w:rPr>
        <w:t>בטור כתב [סעיף ט'] ידוע שנמחק אחר כך. ור"ל אחר שכבר כתב הסופר חנני, אחר זה נמחק, משום הכי פסול. משא"כ כשמעולם לא כתב אלא חן, דהיינו דין חסרון שכתב המחבר אחר זה, דדנין אותו בחזרה וינתן לחן. ועיין בעיר שושן מ"ש בזה טעם אחר לפסולי דנמחק, והנראה בעיני עיקר כתבתי.</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18"/>
          <w:szCs w:val="18"/>
          <w:rtl/>
        </w:rPr>
      </w:pPr>
      <w:r w:rsidRPr="00262EDB">
        <w:rPr>
          <w:rFonts w:asciiTheme="majorBidi" w:hAnsiTheme="majorBidi" w:cstheme="majorBidi"/>
          <w:b/>
          <w:bCs/>
          <w:szCs w:val="22"/>
          <w:rtl/>
        </w:rPr>
        <w:t>* ומ"ש: ילמד תחתון מעליון</w:t>
      </w:r>
      <w:r w:rsidRPr="00262EDB">
        <w:rPr>
          <w:rFonts w:ascii="David" w:hAnsi="David" w:hint="cs"/>
          <w:b/>
          <w:bCs/>
          <w:sz w:val="20"/>
          <w:rtl/>
        </w:rPr>
        <w:t xml:space="preserve">. - </w:t>
      </w:r>
      <w:r w:rsidRPr="00262EDB">
        <w:rPr>
          <w:rFonts w:ascii="David" w:hAnsi="David"/>
          <w:b/>
          <w:bCs/>
          <w:sz w:val="20"/>
          <w:rtl/>
        </w:rPr>
        <w:t xml:space="preserve">כתב המ"מ </w:t>
      </w:r>
      <w:r w:rsidRPr="00262EDB">
        <w:rPr>
          <w:rFonts w:ascii="David" w:hAnsi="David" w:hint="cs"/>
          <w:sz w:val="20"/>
          <w:rtl/>
        </w:rPr>
        <w:t>(</w:t>
      </w:r>
      <w:r w:rsidRPr="00262EDB">
        <w:rPr>
          <w:rFonts w:ascii="David" w:hAnsi="David"/>
          <w:sz w:val="20"/>
          <w:rtl/>
        </w:rPr>
        <w:t>הל</w:t>
      </w:r>
      <w:r w:rsidRPr="00262EDB">
        <w:rPr>
          <w:rFonts w:ascii="David" w:hAnsi="David" w:hint="cs"/>
          <w:sz w:val="20"/>
          <w:rtl/>
        </w:rPr>
        <w:t>'</w:t>
      </w:r>
      <w:r w:rsidRPr="00262EDB">
        <w:rPr>
          <w:rFonts w:ascii="David" w:hAnsi="David"/>
          <w:sz w:val="20"/>
          <w:rtl/>
        </w:rPr>
        <w:t xml:space="preserve"> מלוה כז</w:t>
      </w:r>
      <w:r w:rsidRPr="00262EDB">
        <w:rPr>
          <w:rFonts w:ascii="David" w:hAnsi="David" w:hint="cs"/>
          <w:sz w:val="20"/>
          <w:rtl/>
        </w:rPr>
        <w:t>,</w:t>
      </w:r>
      <w:r w:rsidRPr="00262EDB">
        <w:rPr>
          <w:rFonts w:ascii="David" w:hAnsi="David"/>
          <w:sz w:val="20"/>
          <w:rtl/>
        </w:rPr>
        <w:t xml:space="preserve">יד) ובירושלמי (ב"ב פ"י ה"ג) רבי יצחק שאיל מלמעלה כתב חנן </w:t>
      </w:r>
      <w:r w:rsidRPr="00262EDB">
        <w:rPr>
          <w:rFonts w:ascii="David" w:hAnsi="David" w:hint="cs"/>
          <w:sz w:val="20"/>
          <w:rtl/>
        </w:rPr>
        <w:t>ו</w:t>
      </w:r>
      <w:r w:rsidRPr="00262EDB">
        <w:rPr>
          <w:rFonts w:ascii="David" w:hAnsi="David"/>
          <w:sz w:val="20"/>
          <w:rtl/>
        </w:rPr>
        <w:t>למטה כתב נני</w:t>
      </w:r>
      <w:r w:rsidRPr="00262EDB">
        <w:rPr>
          <w:rFonts w:ascii="David" w:hAnsi="David" w:hint="cs"/>
          <w:sz w:val="20"/>
          <w:rtl/>
        </w:rPr>
        <w:t>,</w:t>
      </w:r>
      <w:r w:rsidRPr="00262EDB">
        <w:rPr>
          <w:rFonts w:ascii="David" w:hAnsi="David"/>
          <w:sz w:val="20"/>
          <w:rtl/>
        </w:rPr>
        <w:t xml:space="preserve"> מהו שילמד התחתון מן העליון חנן </w:t>
      </w:r>
      <w:r w:rsidRPr="00262EDB">
        <w:rPr>
          <w:rFonts w:ascii="David" w:hAnsi="David" w:hint="cs"/>
          <w:sz w:val="20"/>
          <w:rtl/>
        </w:rPr>
        <w:t xml:space="preserve">או </w:t>
      </w:r>
      <w:r w:rsidRPr="00262EDB">
        <w:rPr>
          <w:rFonts w:ascii="David" w:hAnsi="David"/>
          <w:sz w:val="20"/>
          <w:rtl/>
        </w:rPr>
        <w:t>העליון מן התחתון נני</w:t>
      </w:r>
      <w:r w:rsidRPr="00262EDB">
        <w:rPr>
          <w:rFonts w:ascii="David" w:hAnsi="David" w:hint="cs"/>
          <w:sz w:val="20"/>
          <w:rtl/>
        </w:rPr>
        <w:t>,</w:t>
      </w:r>
      <w:r w:rsidRPr="00262EDB">
        <w:rPr>
          <w:rFonts w:ascii="David" w:hAnsi="David"/>
          <w:sz w:val="20"/>
          <w:rtl/>
        </w:rPr>
        <w:t xml:space="preserve"> ולא איפשיטא</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וכתב הב"י: </w:t>
      </w:r>
      <w:r w:rsidRPr="00262EDB">
        <w:rPr>
          <w:rFonts w:ascii="David" w:hAnsi="David"/>
          <w:sz w:val="20"/>
          <w:rtl/>
        </w:rPr>
        <w:t>ונ"ל דלא יגבה בשטר זה משום אחד מהם ואם הוא שטר מתנה לא ינתן לשום אחד דהמוציא מחבירו עליו הראיה</w:t>
      </w:r>
      <w:r w:rsidRPr="00262EDB">
        <w:rPr>
          <w:rFonts w:ascii="David" w:hAnsi="David" w:hint="cs"/>
          <w:sz w:val="20"/>
          <w:rtl/>
        </w:rPr>
        <w:t xml:space="preserve">. </w:t>
      </w:r>
      <w:r w:rsidRPr="00262EDB">
        <w:rPr>
          <w:rFonts w:ascii="David" w:hAnsi="David"/>
          <w:b/>
          <w:bCs/>
          <w:sz w:val="20"/>
          <w:rtl/>
        </w:rPr>
        <w:t>וכתב האורים</w:t>
      </w:r>
      <w:r w:rsidRPr="00262EDB">
        <w:rPr>
          <w:rFonts w:ascii="David" w:hAnsi="David"/>
          <w:sz w:val="20"/>
          <w:rtl/>
        </w:rPr>
        <w:t xml:space="preserve"> (יט) שאם כתבו הרשאה זה לזה, גובים בממ"נ כדלקמן סימן מ"ט.</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Theme="majorBidi" w:hAnsiTheme="majorBidi" w:cstheme="majorBidi"/>
          <w:b/>
          <w:bCs/>
          <w:szCs w:val="22"/>
          <w:rtl/>
        </w:rPr>
        <w:t xml:space="preserve">* ומ"ש: </w:t>
      </w:r>
      <w:r w:rsidRPr="00262EDB">
        <w:rPr>
          <w:rFonts w:asciiTheme="majorBidi" w:hAnsiTheme="majorBidi" w:cstheme="majorBidi" w:hint="cs"/>
          <w:b/>
          <w:bCs/>
          <w:szCs w:val="22"/>
          <w:rtl/>
        </w:rPr>
        <w:t xml:space="preserve">ואם היה חיסרון בלא מחק וכו' </w:t>
      </w:r>
      <w:r w:rsidRPr="00262EDB">
        <w:rPr>
          <w:rFonts w:asciiTheme="majorBidi" w:hAnsiTheme="majorBidi" w:cstheme="majorBidi"/>
          <w:b/>
          <w:bCs/>
          <w:szCs w:val="22"/>
          <w:rtl/>
        </w:rPr>
        <w:t xml:space="preserve">ודאי חזרה היא </w:t>
      </w:r>
      <w:r w:rsidRPr="00262EDB">
        <w:rPr>
          <w:rFonts w:asciiTheme="majorBidi" w:hAnsiTheme="majorBidi" w:cstheme="majorBidi" w:hint="cs"/>
          <w:b/>
          <w:bCs/>
          <w:szCs w:val="22"/>
          <w:rtl/>
        </w:rPr>
        <w:t>שהסופר לא היה טועה שתי אותיות</w:t>
      </w:r>
      <w:r w:rsidRPr="00262EDB">
        <w:rPr>
          <w:rFonts w:asciiTheme="majorBidi" w:hAnsiTheme="majorBidi" w:cstheme="majorBidi"/>
          <w:b/>
          <w:bCs/>
          <w:szCs w:val="22"/>
          <w:rtl/>
        </w:rPr>
        <w:t xml:space="preserve"> וינתן לחן.</w:t>
      </w:r>
      <w:r w:rsidRPr="00262EDB">
        <w:rPr>
          <w:rFonts w:ascii="David" w:hAnsi="David"/>
          <w:b/>
          <w:bCs/>
          <w:sz w:val="20"/>
          <w:rtl/>
        </w:rPr>
        <w:t xml:space="preserve"> </w:t>
      </w:r>
      <w:r w:rsidRPr="00262EDB">
        <w:rPr>
          <w:rFonts w:ascii="David" w:hAnsi="David" w:hint="cs"/>
          <w:b/>
          <w:bCs/>
          <w:sz w:val="20"/>
          <w:rtl/>
        </w:rPr>
        <w:t xml:space="preserve">- כתב הב"י </w:t>
      </w:r>
      <w:r w:rsidRPr="00262EDB">
        <w:rPr>
          <w:rFonts w:ascii="David" w:hAnsi="David"/>
          <w:sz w:val="20"/>
          <w:rtl/>
        </w:rPr>
        <w:t>נ"ל דהכא במאי עסקינן</w:t>
      </w:r>
      <w:r w:rsidRPr="00262EDB">
        <w:rPr>
          <w:rFonts w:ascii="David" w:hAnsi="David" w:hint="cs"/>
          <w:sz w:val="20"/>
          <w:rtl/>
        </w:rPr>
        <w:t>?</w:t>
      </w:r>
      <w:r w:rsidRPr="00262EDB">
        <w:rPr>
          <w:rFonts w:ascii="David" w:hAnsi="David"/>
          <w:sz w:val="20"/>
          <w:rtl/>
        </w:rPr>
        <w:t xml:space="preserve"> במי שנתחייב במתנה או בהלואה או במכר</w:t>
      </w:r>
      <w:r w:rsidRPr="00262EDB">
        <w:rPr>
          <w:rFonts w:ascii="David" w:hAnsi="David" w:hint="cs"/>
          <w:sz w:val="20"/>
          <w:rtl/>
        </w:rPr>
        <w:t>,</w:t>
      </w:r>
      <w:r w:rsidRPr="00262EDB">
        <w:rPr>
          <w:rFonts w:ascii="David" w:hAnsi="David"/>
          <w:sz w:val="20"/>
          <w:rtl/>
        </w:rPr>
        <w:t xml:space="preserve"> ונתן השטר ליד שליש והשליש מצא כתוב בו חנני וחן</w:t>
      </w:r>
      <w:r w:rsidRPr="00262EDB">
        <w:rPr>
          <w:rFonts w:ascii="David" w:hAnsi="David" w:hint="cs"/>
          <w:sz w:val="20"/>
          <w:rtl/>
        </w:rPr>
        <w:t>,</w:t>
      </w:r>
      <w:r w:rsidRPr="00262EDB">
        <w:rPr>
          <w:rFonts w:ascii="David" w:hAnsi="David"/>
          <w:sz w:val="20"/>
          <w:rtl/>
        </w:rPr>
        <w:t xml:space="preserve"> ואינו יודע למי יתננו ינתן לחן</w:t>
      </w:r>
      <w:r w:rsidRPr="00262EDB">
        <w:rPr>
          <w:rFonts w:ascii="David" w:hAnsi="David" w:hint="cs"/>
          <w:sz w:val="20"/>
          <w:rtl/>
        </w:rPr>
        <w:t>,</w:t>
      </w:r>
      <w:r w:rsidRPr="00262EDB">
        <w:rPr>
          <w:rFonts w:ascii="David" w:hAnsi="David"/>
          <w:sz w:val="20"/>
          <w:rtl/>
        </w:rPr>
        <w:t xml:space="preserve"> דהא ודאי שתי אותיות לא חסר הסופר אלא שהוא צוה לכתוב חן וחזר בו מהשטר</w:t>
      </w:r>
      <w:r w:rsidRPr="00262EDB">
        <w:rPr>
          <w:rFonts w:ascii="David" w:hAnsi="David" w:hint="cs"/>
          <w:sz w:val="20"/>
          <w:rtl/>
        </w:rPr>
        <w:t>,</w:t>
      </w:r>
      <w:r w:rsidRPr="00262EDB">
        <w:rPr>
          <w:rFonts w:ascii="David" w:hAnsi="David"/>
          <w:sz w:val="20"/>
          <w:rtl/>
        </w:rPr>
        <w:t xml:space="preserve"> שהתחיל לכתוב לחנני והרי לא הספיקו לגמרו</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ש שלא הספיקו לחתמו עד שחזר בו ולכן לא זכה בו חנני וינתן לחן</w:t>
      </w:r>
      <w:r w:rsidRPr="00262EDB">
        <w:rPr>
          <w:rFonts w:ascii="David" w:hAnsi="David" w:hint="cs"/>
          <w:sz w:val="20"/>
          <w:rtl/>
        </w:rPr>
        <w:t>.</w:t>
      </w:r>
      <w:r w:rsidRPr="00262EDB">
        <w:rPr>
          <w:rFonts w:ascii="David" w:hAnsi="David"/>
          <w:sz w:val="20"/>
          <w:rtl/>
        </w:rPr>
        <w:t xml:space="preserve"> והוא הדין אם איש אחר הוציא שטר חוב</w:t>
      </w:r>
      <w:r w:rsidRPr="00262EDB">
        <w:rPr>
          <w:rFonts w:ascii="David" w:hAnsi="David" w:hint="cs"/>
          <w:sz w:val="20"/>
          <w:rtl/>
        </w:rPr>
        <w:t>,</w:t>
      </w:r>
      <w:r w:rsidRPr="00262EDB">
        <w:rPr>
          <w:rFonts w:ascii="David" w:hAnsi="David"/>
          <w:sz w:val="20"/>
          <w:rtl/>
        </w:rPr>
        <w:t xml:space="preserve"> וכתוב בו מלמעלה חנני ומלמטה חנן שיגבה מחנני ולא מחנן</w:t>
      </w:r>
      <w:r w:rsidRPr="00262EDB">
        <w:rPr>
          <w:rFonts w:ascii="David" w:hAnsi="David" w:hint="cs"/>
          <w:sz w:val="20"/>
          <w:rtl/>
        </w:rPr>
        <w:t>,</w:t>
      </w:r>
      <w:r w:rsidRPr="00262EDB">
        <w:rPr>
          <w:rFonts w:ascii="David" w:hAnsi="David"/>
          <w:sz w:val="20"/>
          <w:rtl/>
        </w:rPr>
        <w:t xml:space="preserve"> ואם כתוב </w:t>
      </w:r>
      <w:r w:rsidRPr="00262EDB">
        <w:rPr>
          <w:rFonts w:ascii="David" w:hAnsi="David" w:hint="cs"/>
          <w:sz w:val="20"/>
          <w:rtl/>
        </w:rPr>
        <w:t>למעלה חנני ו</w:t>
      </w:r>
      <w:r w:rsidRPr="00262EDB">
        <w:rPr>
          <w:rFonts w:ascii="David" w:hAnsi="David"/>
          <w:sz w:val="20"/>
          <w:rtl/>
        </w:rPr>
        <w:t>למטה חן יגבה מחן ולא מחנני</w:t>
      </w:r>
      <w:r w:rsidRPr="00262EDB">
        <w:rPr>
          <w:rFonts w:ascii="David" w:hAnsi="David" w:hint="cs"/>
          <w:sz w:val="20"/>
          <w:rtl/>
        </w:rPr>
        <w:t>,</w:t>
      </w:r>
      <w:r w:rsidRPr="00262EDB">
        <w:rPr>
          <w:rFonts w:ascii="David" w:hAnsi="David"/>
          <w:sz w:val="20"/>
          <w:rtl/>
        </w:rPr>
        <w:t xml:space="preserve"> דאיכא למימר אחר שהתחיל לכתוב השטר ללוות מחנני חזר בו ולא הלוהו והלוה לחן</w:t>
      </w:r>
      <w:r w:rsidRPr="00262EDB">
        <w:rPr>
          <w:rFonts w:ascii="David" w:hAnsi="David" w:hint="cs"/>
          <w:sz w:val="20"/>
          <w:rtl/>
        </w:rPr>
        <w:t>,</w:t>
      </w:r>
      <w:r w:rsidRPr="00262EDB">
        <w:rPr>
          <w:rFonts w:ascii="David" w:hAnsi="David"/>
          <w:sz w:val="20"/>
          <w:rtl/>
        </w:rPr>
        <w:t xml:space="preserve"> וגמר השטר ולא נזכר מחנני הכתוב למעלה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0" w:line="340" w:lineRule="exact"/>
        <w:ind w:firstLine="141"/>
        <w:rPr>
          <w:rFonts w:ascii="David" w:hAnsi="David"/>
          <w:sz w:val="20"/>
          <w:rtl/>
        </w:rPr>
        <w:sectPr w:rsidR="00814E02" w:rsidRPr="00262EDB" w:rsidSect="00814E02">
          <w:type w:val="continuous"/>
          <w:pgSz w:w="11906" w:h="16838"/>
          <w:pgMar w:top="284" w:right="567" w:bottom="284" w:left="567" w:header="709" w:footer="709" w:gutter="0"/>
          <w:cols w:space="708"/>
          <w:bidi/>
          <w:rtlGutter/>
          <w:docGrid w:linePitch="360"/>
        </w:sectPr>
      </w:pPr>
      <w:r w:rsidRPr="00262EDB">
        <w:rPr>
          <w:rFonts w:ascii="David" w:hAnsi="David" w:hint="cs"/>
          <w:b/>
          <w:bCs/>
          <w:sz w:val="21"/>
          <w:szCs w:val="21"/>
          <w:rtl/>
        </w:rPr>
        <w:t xml:space="preserve">(ז) </w:t>
      </w:r>
      <w:r w:rsidRPr="00262EDB">
        <w:rPr>
          <w:rFonts w:ascii="David" w:hAnsi="David"/>
          <w:b/>
          <w:bCs/>
          <w:sz w:val="21"/>
          <w:szCs w:val="21"/>
          <w:rtl/>
        </w:rPr>
        <w:t>כתוב בו מלמעלה: ספל</w:t>
      </w:r>
      <w:r w:rsidRPr="00262EDB">
        <w:rPr>
          <w:rFonts w:ascii="David" w:hAnsi="David" w:cs="Guttman Rashi"/>
          <w:sz w:val="21"/>
          <w:szCs w:val="21"/>
          <w:rtl/>
        </w:rPr>
        <w:t xml:space="preserve"> (פירוש מדה שמחזקת סאה וחצי),</w:t>
      </w:r>
      <w:r w:rsidRPr="00262EDB">
        <w:rPr>
          <w:rFonts w:ascii="David" w:hAnsi="David"/>
          <w:b/>
          <w:bCs/>
          <w:sz w:val="21"/>
          <w:szCs w:val="21"/>
          <w:rtl/>
        </w:rPr>
        <w:t xml:space="preserve"> ומלמטה: קפל</w:t>
      </w:r>
      <w:r w:rsidRPr="00262EDB">
        <w:rPr>
          <w:rFonts w:ascii="David" w:hAnsi="David" w:cs="Guttman Rashi"/>
          <w:sz w:val="21"/>
          <w:szCs w:val="21"/>
          <w:rtl/>
        </w:rPr>
        <w:t xml:space="preserve"> (מדה שמחזקת קב וחצי בלבד),</w:t>
      </w:r>
      <w:r w:rsidRPr="00262EDB">
        <w:rPr>
          <w:rFonts w:ascii="David" w:hAnsi="David"/>
          <w:b/>
          <w:bCs/>
          <w:sz w:val="21"/>
          <w:szCs w:val="21"/>
          <w:rtl/>
        </w:rPr>
        <w:t xml:space="preserve"> הכל הולך אחר התחתון, </w:t>
      </w:r>
      <w:r w:rsidRPr="00262EDB">
        <w:rPr>
          <w:rFonts w:ascii="David" w:hAnsi="David"/>
          <w:b/>
          <w:bCs/>
          <w:sz w:val="26"/>
          <w:szCs w:val="26"/>
          <w:vertAlign w:val="superscript"/>
          <w:rtl/>
        </w:rPr>
        <w:t>{כא}</w:t>
      </w:r>
      <w:r w:rsidRPr="00262EDB">
        <w:rPr>
          <w:rFonts w:ascii="David" w:hAnsi="David"/>
          <w:b/>
          <w:bCs/>
          <w:sz w:val="21"/>
          <w:szCs w:val="21"/>
          <w:rtl/>
        </w:rPr>
        <w:t xml:space="preserve"> </w:t>
      </w:r>
      <w:r w:rsidRPr="00262EDB">
        <w:rPr>
          <w:rFonts w:ascii="David" w:hAnsi="David"/>
          <w:b/>
          <w:bCs/>
          <w:sz w:val="26"/>
          <w:szCs w:val="26"/>
          <w:vertAlign w:val="superscript"/>
          <w:rtl/>
        </w:rPr>
        <w:t>כא']</w:t>
      </w:r>
      <w:r w:rsidRPr="00262EDB">
        <w:rPr>
          <w:rFonts w:ascii="David" w:hAnsi="David"/>
          <w:b/>
          <w:bCs/>
          <w:sz w:val="21"/>
          <w:szCs w:val="21"/>
          <w:rtl/>
        </w:rPr>
        <w:t xml:space="preserve"> שהקפל פחות מספל. כתוב מלמעלה קפל, ומלמטה ספל, חוששים שמא זבוב הסיר רגל הקוף ונעשה סמ"ך, ואינו גובה אלא קפל</w:t>
      </w:r>
      <w:r w:rsidRPr="00262EDB">
        <w:rPr>
          <w:rFonts w:ascii="David" w:hAnsi="David" w:hint="cs"/>
          <w:b/>
          <w:bCs/>
          <w:sz w:val="21"/>
          <w:szCs w:val="21"/>
          <w:rtl/>
        </w:rPr>
        <w:t xml:space="preserve"> </w:t>
      </w:r>
      <w:r w:rsidRPr="00262EDB">
        <w:rPr>
          <w:rFonts w:ascii="David" w:hAnsi="David" w:hint="cs"/>
          <w:sz w:val="21"/>
          <w:szCs w:val="21"/>
          <w:rtl/>
        </w:rPr>
        <w:t>(רב פפא קסו:)</w:t>
      </w:r>
      <w:r w:rsidRPr="00262EDB">
        <w:rPr>
          <w:rFonts w:ascii="David" w:hAnsi="David"/>
          <w:b/>
          <w:bCs/>
          <w:sz w:val="21"/>
          <w:szCs w:val="21"/>
          <w:rtl/>
        </w:rPr>
        <w:t>. וכן כל כיוצ</w:t>
      </w:r>
      <w:r w:rsidRPr="00262EDB">
        <w:rPr>
          <w:rFonts w:ascii="David" w:hAnsi="David" w:hint="cs"/>
          <w:b/>
          <w:bCs/>
          <w:sz w:val="21"/>
          <w:szCs w:val="21"/>
          <w:rtl/>
        </w:rPr>
        <w:t>"</w:t>
      </w:r>
      <w:r w:rsidRPr="00262EDB">
        <w:rPr>
          <w:rFonts w:ascii="David" w:hAnsi="David"/>
          <w:b/>
          <w:bCs/>
          <w:sz w:val="21"/>
          <w:szCs w:val="21"/>
          <w:rtl/>
        </w:rPr>
        <w:t xml:space="preserve">ב, שיד בעל השטר על התחתונה. </w:t>
      </w:r>
      <w:r w:rsidRPr="00262EDB">
        <w:rPr>
          <w:rFonts w:ascii="David" w:hAnsi="David" w:hint="cs"/>
          <w:b/>
          <w:bCs/>
          <w:sz w:val="21"/>
          <w:szCs w:val="21"/>
          <w:rtl/>
        </w:rPr>
        <w:t xml:space="preserve"> </w:t>
      </w:r>
      <w:r w:rsidRPr="00262EDB">
        <w:rPr>
          <w:rFonts w:ascii="David" w:hAnsi="David" w:hint="cs"/>
          <w:b/>
          <w:bCs/>
          <w:sz w:val="20"/>
          <w:rtl/>
        </w:rPr>
        <w:t>וכתב הב"י:</w:t>
      </w:r>
      <w:r w:rsidRPr="00262EDB">
        <w:rPr>
          <w:rFonts w:ascii="David" w:hAnsi="David" w:hint="cs"/>
          <w:sz w:val="20"/>
          <w:rtl/>
        </w:rPr>
        <w:t xml:space="preserve"> </w:t>
      </w:r>
      <w:r w:rsidRPr="00262EDB">
        <w:rPr>
          <w:rFonts w:ascii="David" w:hAnsi="David"/>
          <w:sz w:val="20"/>
          <w:rtl/>
        </w:rPr>
        <w:t>ונראה שאם הוא שטר מחילה לא תלינן בזבוב דהמוציא מחבירו עליו הראיה.</w:t>
      </w:r>
      <w:r w:rsidRPr="00262EDB">
        <w:rPr>
          <w:rFonts w:ascii="David" w:hAnsi="David"/>
          <w:sz w:val="19"/>
          <w:szCs w:val="19"/>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Theme="majorBidi" w:hAnsiTheme="majorBidi" w:cstheme="majorBidi" w:hint="cs"/>
          <w:b/>
          <w:bCs/>
          <w:szCs w:val="22"/>
          <w:rtl/>
        </w:rPr>
        <w:t>* מ"ש: כתוב בו למעלה ספל ומלמטה קפל וכו'</w:t>
      </w:r>
      <w:r w:rsidRPr="00262EDB">
        <w:rPr>
          <w:rFonts w:ascii="David" w:hAnsi="David"/>
          <w:sz w:val="20"/>
          <w:rtl/>
        </w:rPr>
        <w:t xml:space="preserve">. שם (קסו:) </w:t>
      </w:r>
      <w:r w:rsidRPr="00262EDB">
        <w:rPr>
          <w:rFonts w:ascii="David" w:hAnsi="David"/>
          <w:b/>
          <w:bCs/>
          <w:sz w:val="20"/>
          <w:rtl/>
        </w:rPr>
        <w:t>אמר רב פפא: פשיטא לי, ספל מלמעלה וקפל מלמטה - הכל הולך אחר התחתון. בעי רב פפא: קפל מלמעלה וספל מלמטה, מאי? מי חיישינן לזבוב, או לא? תיקו.</w:t>
      </w:r>
      <w:r w:rsidRPr="00262EDB">
        <w:rPr>
          <w:rFonts w:ascii="David" w:hAnsi="David" w:hint="cs"/>
          <w:b/>
          <w:bCs/>
          <w:sz w:val="20"/>
          <w:rtl/>
        </w:rPr>
        <w:t xml:space="preserve"> </w:t>
      </w:r>
      <w:r w:rsidRPr="00262EDB">
        <w:rPr>
          <w:rFonts w:ascii="David" w:hAnsi="David" w:cs="Guttman Rashi"/>
          <w:b/>
          <w:bCs/>
          <w:sz w:val="20"/>
          <w:rtl/>
        </w:rPr>
        <w:t>ספל מלמעלה -</w:t>
      </w:r>
      <w:r w:rsidRPr="00262EDB">
        <w:rPr>
          <w:rFonts w:ascii="David" w:hAnsi="David" w:cs="Guttman Rashi"/>
          <w:sz w:val="20"/>
          <w:rtl/>
        </w:rPr>
        <w:t xml:space="preserve"> ספל אדירים (שופטים ה) הפקיד פלוני לפלוני.</w:t>
      </w:r>
      <w:r w:rsidRPr="00262EDB">
        <w:rPr>
          <w:rFonts w:ascii="David" w:hAnsi="David" w:hint="cs"/>
          <w:b/>
          <w:bCs/>
          <w:sz w:val="20"/>
          <w:rtl/>
        </w:rPr>
        <w:t xml:space="preserve"> </w:t>
      </w:r>
      <w:r w:rsidRPr="00262EDB">
        <w:rPr>
          <w:rFonts w:ascii="David" w:hAnsi="David" w:cs="Guttman Rashi"/>
          <w:b/>
          <w:bCs/>
          <w:sz w:val="20"/>
          <w:rtl/>
        </w:rPr>
        <w:t>קפל מלמטה -</w:t>
      </w:r>
      <w:r w:rsidRPr="00262EDB">
        <w:rPr>
          <w:rFonts w:ascii="David" w:hAnsi="David" w:cs="Guttman Rashi"/>
          <w:sz w:val="20"/>
          <w:rtl/>
        </w:rPr>
        <w:t xml:space="preserve"> טליתות שראויין לקפל</w:t>
      </w:r>
      <w:r w:rsidRPr="00262EDB">
        <w:rPr>
          <w:rFonts w:ascii="David" w:hAnsi="David" w:cs="Guttman Rashi" w:hint="cs"/>
          <w:sz w:val="20"/>
          <w:rtl/>
        </w:rPr>
        <w:t>.</w:t>
      </w:r>
      <w:r w:rsidRPr="00262EDB">
        <w:rPr>
          <w:rFonts w:ascii="David" w:hAnsi="David" w:cs="Guttman Rashi"/>
          <w:sz w:val="20"/>
          <w:rtl/>
        </w:rPr>
        <w:t xml:space="preserve"> והוא הדין לכל הכלים דעלמא אלא הכי נקט משום דבעי עלה במסקנא קפל מלמעלה וספל מלמטה כו'.</w:t>
      </w:r>
      <w:r w:rsidRPr="00262EDB">
        <w:rPr>
          <w:rFonts w:ascii="David" w:hAnsi="David" w:cs="Guttman Rashi" w:hint="cs"/>
          <w:sz w:val="20"/>
          <w:rtl/>
        </w:rPr>
        <w:t xml:space="preserve"> </w:t>
      </w:r>
      <w:r w:rsidRPr="00262EDB">
        <w:rPr>
          <w:rFonts w:ascii="David" w:hAnsi="David" w:cs="Guttman Rashi"/>
          <w:b/>
          <w:bCs/>
          <w:sz w:val="20"/>
          <w:rtl/>
        </w:rPr>
        <w:t>מי חיישינן לזבוב -</w:t>
      </w:r>
      <w:r w:rsidRPr="00262EDB">
        <w:rPr>
          <w:rFonts w:ascii="David" w:hAnsi="David" w:cs="Guttman Rashi"/>
          <w:sz w:val="20"/>
          <w:rtl/>
        </w:rPr>
        <w:t xml:space="preserve"> שחיסר רגלה של קו"ף ונעשית סמ"ך ובהא נמי ילמד מעליון.</w:t>
      </w:r>
      <w:r w:rsidRPr="00262EDB">
        <w:rPr>
          <w:rFonts w:ascii="David" w:hAnsi="David" w:cs="Guttman Rashi" w:hint="cs"/>
          <w:sz w:val="20"/>
          <w:rtl/>
        </w:rPr>
        <w:t xml:space="preserve"> </w:t>
      </w:r>
      <w:r w:rsidRPr="00262EDB">
        <w:rPr>
          <w:rFonts w:ascii="David" w:hAnsi="David" w:cs="Guttman Rashi"/>
          <w:b/>
          <w:bCs/>
          <w:sz w:val="20"/>
          <w:rtl/>
        </w:rPr>
        <w:t>תיקו -</w:t>
      </w:r>
      <w:r w:rsidRPr="00262EDB">
        <w:rPr>
          <w:rFonts w:ascii="David" w:hAnsi="David" w:cs="Guttman Rashi"/>
          <w:sz w:val="20"/>
          <w:rtl/>
        </w:rPr>
        <w:t xml:space="preserve"> והמוציא מחבירו עליו הראיה</w:t>
      </w:r>
      <w:r w:rsidRPr="00262EDB">
        <w:rPr>
          <w:rFonts w:ascii="David" w:hAnsi="David" w:cs="Guttman Rashi" w:hint="cs"/>
          <w:sz w:val="20"/>
          <w:rtl/>
        </w:rPr>
        <w:t>,</w:t>
      </w:r>
      <w:r w:rsidRPr="00262EDB">
        <w:rPr>
          <w:rFonts w:ascii="David" w:hAnsi="David" w:cs="Guttman Rashi"/>
          <w:sz w:val="20"/>
          <w:rtl/>
        </w:rPr>
        <w:t xml:space="preserve"> דכיון דמסתפק דינא לבי דינא היאך יוציאו מיד המחזיק</w:t>
      </w:r>
      <w:r w:rsidRPr="00262EDB">
        <w:rPr>
          <w:rFonts w:ascii="David" w:hAnsi="David" w:cs="Guttman Rashi" w:hint="cs"/>
          <w:sz w:val="20"/>
          <w:rtl/>
        </w:rPr>
        <w:t>.</w:t>
      </w:r>
      <w:r w:rsidRPr="00262EDB">
        <w:rPr>
          <w:rFonts w:ascii="David" w:hAnsi="David" w:cs="Guttman Rashi"/>
          <w:sz w:val="20"/>
          <w:rtl/>
        </w:rPr>
        <w:t xml:space="preserve"> ולא דמי לממון המוטל בספק דקיימא לן חולקין דהתם עיקר המעשה אין ידוע לנו היאך היה כגון שור שנגח את הפרה ונמצא עוברה בצדה (לעיל דף צג) וכגון נפל הבית עליו ועל אמו (שם /בבא בתרא/ דף קנח:) הלכך פוסקין להן ב"ד את הדין שיחלוקו אבל כל מקום שעלתה ההלכה בתיקו הואיל ואין הדיינין יודעין לפסוק את הדין היו שותקין והמחזיק יחזיק במה שבידו. </w:t>
      </w:r>
      <w:r w:rsidRPr="00262EDB">
        <w:rPr>
          <w:rFonts w:ascii="David" w:hAnsi="David" w:cs="Guttman Rashi"/>
          <w:b/>
          <w:bCs/>
          <w:sz w:val="12"/>
          <w:szCs w:val="12"/>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ו</w:t>
      </w:r>
      <w:r w:rsidRPr="00262EDB">
        <w:rPr>
          <w:rFonts w:ascii="David" w:hAnsi="David"/>
          <w:b/>
          <w:bCs/>
          <w:sz w:val="20"/>
          <w:rtl/>
        </w:rPr>
        <w:t xml:space="preserve">כתבו התוספות </w:t>
      </w:r>
      <w:r w:rsidRPr="00262EDB">
        <w:rPr>
          <w:rFonts w:ascii="David" w:hAnsi="David"/>
          <w:sz w:val="20"/>
          <w:rtl/>
        </w:rPr>
        <w:t xml:space="preserve">(ד"ה ספל) </w:t>
      </w:r>
      <w:r w:rsidRPr="00262EDB">
        <w:rPr>
          <w:rFonts w:ascii="David" w:hAnsi="David"/>
          <w:b/>
          <w:bCs/>
          <w:sz w:val="20"/>
          <w:rtl/>
        </w:rPr>
        <w:t>בשם ר</w:t>
      </w:r>
      <w:r w:rsidRPr="00262EDB">
        <w:rPr>
          <w:rFonts w:ascii="David" w:hAnsi="David" w:hint="cs"/>
          <w:b/>
          <w:bCs/>
          <w:sz w:val="20"/>
          <w:rtl/>
        </w:rPr>
        <w:t>"</w:t>
      </w:r>
      <w:r w:rsidRPr="00262EDB">
        <w:rPr>
          <w:rFonts w:ascii="David" w:hAnsi="David"/>
          <w:b/>
          <w:bCs/>
          <w:sz w:val="20"/>
          <w:rtl/>
        </w:rPr>
        <w:t>ת</w:t>
      </w:r>
      <w:r w:rsidRPr="00262EDB">
        <w:rPr>
          <w:rFonts w:ascii="David" w:hAnsi="David"/>
          <w:sz w:val="20"/>
          <w:rtl/>
        </w:rPr>
        <w:t xml:space="preserve"> </w:t>
      </w:r>
      <w:r w:rsidRPr="00262EDB">
        <w:rPr>
          <w:rFonts w:ascii="David" w:hAnsi="David" w:hint="cs"/>
          <w:sz w:val="20"/>
          <w:rtl/>
        </w:rPr>
        <w:t xml:space="preserve">שספל וקפל </w:t>
      </w:r>
      <w:r w:rsidRPr="00262EDB">
        <w:rPr>
          <w:rFonts w:ascii="David" w:hAnsi="David"/>
          <w:sz w:val="20"/>
          <w:rtl/>
        </w:rPr>
        <w:t>שהם שמות של כלים</w:t>
      </w:r>
      <w:r w:rsidRPr="00262EDB">
        <w:rPr>
          <w:rFonts w:ascii="David" w:hAnsi="David" w:hint="cs"/>
          <w:sz w:val="20"/>
          <w:rtl/>
        </w:rPr>
        <w:t>,</w:t>
      </w:r>
      <w:r w:rsidRPr="00262EDB">
        <w:rPr>
          <w:rFonts w:ascii="David" w:hAnsi="David"/>
          <w:sz w:val="20"/>
          <w:rtl/>
        </w:rPr>
        <w:t xml:space="preserve"> לישנא אחרינא </w:t>
      </w:r>
      <w:r w:rsidRPr="00262EDB">
        <w:rPr>
          <w:rFonts w:ascii="David" w:hAnsi="David" w:hint="cs"/>
          <w:sz w:val="20"/>
          <w:rtl/>
        </w:rPr>
        <w:t>"</w:t>
      </w:r>
      <w:r w:rsidRPr="00262EDB">
        <w:rPr>
          <w:rFonts w:ascii="David" w:hAnsi="David"/>
          <w:sz w:val="20"/>
          <w:rtl/>
        </w:rPr>
        <w:t>ספל</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sz w:val="20"/>
          <w:rtl/>
        </w:rPr>
        <w:t>סאה ופלגא</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קפל</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sz w:val="20"/>
          <w:rtl/>
        </w:rPr>
        <w:t>קב ופלגא</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hint="cs"/>
          <w:b/>
          <w:bCs/>
          <w:sz w:val="20"/>
          <w:rtl/>
        </w:rPr>
        <w:t>וכתב הב"י:</w:t>
      </w:r>
      <w:r w:rsidRPr="00262EDB">
        <w:rPr>
          <w:rFonts w:ascii="David" w:hAnsi="David"/>
          <w:sz w:val="20"/>
          <w:rtl/>
        </w:rPr>
        <w:t xml:space="preserve"> וכל תיקו דממונא </w:t>
      </w:r>
      <w:r w:rsidRPr="00262EDB">
        <w:rPr>
          <w:rFonts w:ascii="David" w:hAnsi="David" w:hint="cs"/>
          <w:sz w:val="20"/>
          <w:rtl/>
        </w:rPr>
        <w:t xml:space="preserve">הוי </w:t>
      </w:r>
      <w:r w:rsidRPr="00262EDB">
        <w:rPr>
          <w:rFonts w:ascii="David" w:hAnsi="David"/>
          <w:sz w:val="20"/>
          <w:rtl/>
        </w:rPr>
        <w:t>חומרא לתובע וקולא לנתבע</w:t>
      </w:r>
      <w:r w:rsidRPr="00262EDB">
        <w:rPr>
          <w:rFonts w:ascii="David" w:hAnsi="David" w:hint="cs"/>
          <w:sz w:val="20"/>
          <w:rtl/>
        </w:rPr>
        <w:t>,</w:t>
      </w:r>
      <w:r w:rsidRPr="00262EDB">
        <w:rPr>
          <w:rFonts w:ascii="David" w:hAnsi="David"/>
          <w:sz w:val="20"/>
          <w:rtl/>
        </w:rPr>
        <w:t xml:space="preserve"> ותלינן בזבוב ו</w:t>
      </w:r>
      <w:r w:rsidRPr="00262EDB">
        <w:rPr>
          <w:rFonts w:ascii="David" w:hAnsi="David" w:hint="cs"/>
          <w:sz w:val="20"/>
          <w:rtl/>
        </w:rPr>
        <w:t>לכן אינו</w:t>
      </w:r>
      <w:r w:rsidRPr="00262EDB">
        <w:rPr>
          <w:rFonts w:ascii="David" w:hAnsi="David"/>
          <w:sz w:val="20"/>
          <w:rtl/>
        </w:rPr>
        <w:t xml:space="preserve"> ג</w:t>
      </w:r>
      <w:r w:rsidRPr="00262EDB">
        <w:rPr>
          <w:rFonts w:ascii="David" w:hAnsi="David" w:hint="cs"/>
          <w:sz w:val="20"/>
          <w:rtl/>
        </w:rPr>
        <w:t>ובה</w:t>
      </w:r>
      <w:r w:rsidRPr="00262EDB">
        <w:rPr>
          <w:rFonts w:ascii="David" w:hAnsi="David"/>
          <w:sz w:val="20"/>
          <w:rtl/>
        </w:rPr>
        <w:t xml:space="preserve"> אלא </w:t>
      </w:r>
      <w:r w:rsidRPr="00262EDB">
        <w:rPr>
          <w:rFonts w:ascii="David" w:hAnsi="David" w:hint="cs"/>
          <w:sz w:val="20"/>
          <w:rtl/>
        </w:rPr>
        <w:t>ק</w:t>
      </w:r>
      <w:r w:rsidRPr="00262EDB">
        <w:rPr>
          <w:rFonts w:ascii="David" w:hAnsi="David"/>
          <w:sz w:val="20"/>
          <w:rtl/>
        </w:rPr>
        <w:t>פל</w:t>
      </w:r>
      <w:r w:rsidRPr="00262EDB">
        <w:rPr>
          <w:rFonts w:ascii="David" w:hAnsi="David" w:hint="cs"/>
          <w:sz w:val="20"/>
          <w:rtl/>
        </w:rPr>
        <w:t>.</w:t>
      </w:r>
      <w:r w:rsidRPr="00262EDB">
        <w:rPr>
          <w:rFonts w:ascii="David" w:hAnsi="David"/>
          <w:sz w:val="20"/>
          <w:rtl/>
        </w:rPr>
        <w:t xml:space="preserve"> ונראה שאם הוא שטר מחילה לא תלינן בזבוב דהמוציא מחבירו עליו הראיה.</w:t>
      </w:r>
      <w:r w:rsidRPr="00262EDB">
        <w:rPr>
          <w:rFonts w:ascii="David" w:hAnsi="David"/>
          <w:sz w:val="19"/>
          <w:szCs w:val="19"/>
          <w:rtl/>
        </w:rPr>
        <w:t xml:space="preserve"> </w:t>
      </w:r>
      <w:r w:rsidRPr="00262EDB">
        <w:rPr>
          <w:rFonts w:ascii="David" w:hAnsi="David"/>
          <w:b/>
          <w:bCs/>
          <w:sz w:val="20"/>
          <w:rtl/>
        </w:rPr>
        <w:t xml:space="preserve">וכתב האורים </w:t>
      </w:r>
      <w:r w:rsidRPr="00262EDB">
        <w:rPr>
          <w:rFonts w:ascii="David" w:hAnsi="David"/>
          <w:sz w:val="20"/>
          <w:rtl/>
        </w:rPr>
        <w:t>(כב) ואפשר דאם הוא ביד הלוה ולא ביד שליש דנוכל לומר דהלוה עשהו, בכאן לא שייך הממע"ה, וצ"ע.</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{כא}</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שהקפל פחות מהספל</w:t>
      </w:r>
      <w:r w:rsidRPr="00262EDB">
        <w:rPr>
          <w:rFonts w:ascii="Narkisim" w:hAnsi="Narkisim" w:cs="Narkisim"/>
          <w:sz w:val="20"/>
          <w:rtl/>
        </w:rPr>
        <w:t>. בתוס' [ד"ה ספל] ובפירוש רשב"ם [ד"ה מי חיישינן] משמע שהטעם הוא משום דדרך הזבוב לקצר האות ולעשות מקו"ף סמ"ך ולא להאריך לעשות מסמך קו"ף, ומשו"ה אף אם היה קפל הכתוב למטה טפי מספל הכתוב למעלה הולכין אחר התחתון, ממ"נ, דאי ספל היה כתוב למעלה מתחילה, נמצא חזר מספל לקפל והולכין אחר התחתון, וכנ"ל [סעיף ה'] בכתב למעלה מאה ולמטה מאתיים, ואי מתחילה היה גם מה שכתוב למעלה קפל ומכח זבוב נעשה ספל, מכ"ש דנותנין לו קפל. וצ"ל דהרמב"ם ס"ל דע"י הזבוב יכול להשתנות ג"כ להאריך האות ע"י טשטוש ולעשות מסמ"ך קו"ף, משו"ה צריך לטעם דקפל הוא הפחות, וק"ל:</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כא']</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שהקפל פחות מספל.</w:t>
      </w:r>
      <w:r w:rsidRPr="00262EDB">
        <w:rPr>
          <w:rFonts w:ascii="Narkisim" w:hAnsi="Narkisim" w:cs="Narkisim"/>
          <w:sz w:val="20"/>
          <w:rtl/>
        </w:rPr>
        <w:t xml:space="preserve"> בתומים (ט) העליתי דאם הוא יותר, דהיינו שכתוב למעלה ס' דינרים ולמטה ק' דינרים, אם השטר ביד מלוה, חוששין שמא המלוה עשה מס' ק', אבל אם הוא ביד שליש, לזבוב לא חיישינן שתעשה מס' ק'.</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Lines="40" w:before="96" w:line="320" w:lineRule="exact"/>
        <w:ind w:firstLine="141"/>
        <w:rPr>
          <w:rFonts w:ascii="David" w:hAnsi="David" w:cs="Guttman Rashi"/>
          <w:sz w:val="21"/>
          <w:szCs w:val="21"/>
          <w:rtl/>
        </w:rPr>
      </w:pPr>
      <w:r w:rsidRPr="00262EDB">
        <w:rPr>
          <w:rFonts w:ascii="David" w:hAnsi="David" w:hint="cs"/>
          <w:b/>
          <w:bCs/>
          <w:sz w:val="21"/>
          <w:szCs w:val="21"/>
          <w:rtl/>
        </w:rPr>
        <w:t xml:space="preserve">(ח) </w:t>
      </w:r>
      <w:r w:rsidRPr="00262EDB">
        <w:rPr>
          <w:rFonts w:ascii="David" w:hAnsi="David"/>
          <w:b/>
          <w:bCs/>
          <w:sz w:val="21"/>
          <w:szCs w:val="21"/>
          <w:rtl/>
        </w:rPr>
        <w:t xml:space="preserve">בכל הני דאמרינן לעיל שיד בעל השטר על התחתונה, </w:t>
      </w:r>
      <w:r w:rsidRPr="00262EDB">
        <w:rPr>
          <w:rFonts w:ascii="David" w:hAnsi="David"/>
          <w:b/>
          <w:bCs/>
          <w:sz w:val="26"/>
          <w:szCs w:val="26"/>
          <w:vertAlign w:val="superscript"/>
          <w:rtl/>
        </w:rPr>
        <w:t>{כב}</w:t>
      </w:r>
      <w:r w:rsidRPr="00262EDB">
        <w:rPr>
          <w:rFonts w:ascii="David" w:hAnsi="David"/>
          <w:b/>
          <w:bCs/>
          <w:sz w:val="21"/>
          <w:szCs w:val="21"/>
          <w:rtl/>
        </w:rPr>
        <w:t xml:space="preserve"> </w:t>
      </w:r>
      <w:r w:rsidRPr="00262EDB">
        <w:rPr>
          <w:rFonts w:ascii="David" w:hAnsi="David"/>
          <w:b/>
          <w:bCs/>
          <w:sz w:val="26"/>
          <w:szCs w:val="26"/>
          <w:vertAlign w:val="superscript"/>
          <w:rtl/>
        </w:rPr>
        <w:t>כג']</w:t>
      </w:r>
      <w:r w:rsidRPr="00262EDB">
        <w:rPr>
          <w:rFonts w:ascii="David" w:hAnsi="David"/>
          <w:b/>
          <w:bCs/>
          <w:sz w:val="21"/>
          <w:szCs w:val="21"/>
          <w:rtl/>
        </w:rPr>
        <w:t xml:space="preserve"> אי תפס </w:t>
      </w:r>
      <w:r w:rsidRPr="00262EDB">
        <w:rPr>
          <w:rFonts w:ascii="David" w:hAnsi="David"/>
          <w:b/>
          <w:bCs/>
          <w:sz w:val="26"/>
          <w:szCs w:val="26"/>
          <w:vertAlign w:val="superscript"/>
          <w:rtl/>
        </w:rPr>
        <w:t>כד']</w:t>
      </w:r>
      <w:r w:rsidRPr="00262EDB">
        <w:rPr>
          <w:rFonts w:ascii="David" w:hAnsi="David"/>
          <w:b/>
          <w:bCs/>
          <w:sz w:val="21"/>
          <w:szCs w:val="21"/>
          <w:rtl/>
        </w:rPr>
        <w:t xml:space="preserve"> מטלטלים, לא מפקינן מיניה</w:t>
      </w:r>
      <w:r w:rsidRPr="00262EDB">
        <w:rPr>
          <w:rFonts w:ascii="David" w:hAnsi="David" w:hint="cs"/>
          <w:b/>
          <w:bCs/>
          <w:sz w:val="21"/>
          <w:szCs w:val="21"/>
          <w:rtl/>
        </w:rPr>
        <w:t xml:space="preserve"> </w:t>
      </w:r>
      <w:r w:rsidRPr="00262EDB">
        <w:rPr>
          <w:rFonts w:ascii="David" w:hAnsi="David" w:hint="cs"/>
          <w:sz w:val="21"/>
          <w:szCs w:val="21"/>
          <w:rtl/>
        </w:rPr>
        <w:t>(רי"ף).</w:t>
      </w:r>
      <w:r w:rsidRPr="00262EDB">
        <w:rPr>
          <w:rFonts w:ascii="David" w:hAnsi="David" w:cs="Guttman Rashi"/>
          <w:sz w:val="21"/>
          <w:szCs w:val="21"/>
          <w:rtl/>
        </w:rPr>
        <w:t xml:space="preserve"> הגה: </w:t>
      </w:r>
      <w:r w:rsidRPr="00262EDB">
        <w:rPr>
          <w:rFonts w:ascii="David" w:hAnsi="David"/>
          <w:b/>
          <w:bCs/>
          <w:sz w:val="26"/>
          <w:szCs w:val="26"/>
          <w:vertAlign w:val="superscript"/>
          <w:rtl/>
        </w:rPr>
        <w:t>{כג}</w:t>
      </w:r>
      <w:r w:rsidRPr="00262EDB">
        <w:rPr>
          <w:rFonts w:ascii="David" w:hAnsi="David" w:cs="Guttman Rashi"/>
          <w:sz w:val="21"/>
          <w:szCs w:val="21"/>
          <w:rtl/>
        </w:rPr>
        <w:t xml:space="preserve"> וכ</w:t>
      </w:r>
      <w:r w:rsidRPr="00262EDB">
        <w:rPr>
          <w:rFonts w:ascii="David" w:hAnsi="David" w:cs="Guttman Rashi" w:hint="cs"/>
          <w:sz w:val="21"/>
          <w:szCs w:val="21"/>
          <w:rtl/>
        </w:rPr>
        <w:t>"</w:t>
      </w:r>
      <w:r w:rsidRPr="00262EDB">
        <w:rPr>
          <w:rFonts w:ascii="David" w:hAnsi="David" w:cs="Guttman Rashi"/>
          <w:sz w:val="21"/>
          <w:szCs w:val="21"/>
          <w:rtl/>
        </w:rPr>
        <w:t xml:space="preserve">ש שאומרים בשובר </w:t>
      </w:r>
      <w:r w:rsidRPr="00262EDB">
        <w:rPr>
          <w:rFonts w:ascii="David" w:hAnsi="David" w:cs="Guttman Rashi" w:hint="cs"/>
          <w:sz w:val="21"/>
          <w:szCs w:val="21"/>
          <w:rtl/>
        </w:rPr>
        <w:t xml:space="preserve">- </w:t>
      </w:r>
      <w:r w:rsidRPr="00262EDB">
        <w:rPr>
          <w:rFonts w:ascii="David" w:hAnsi="David" w:cs="Guttman Rashi"/>
          <w:sz w:val="21"/>
          <w:szCs w:val="21"/>
          <w:rtl/>
        </w:rPr>
        <w:t>יד בעל השטר</w:t>
      </w:r>
      <w:r w:rsidRPr="00262EDB">
        <w:rPr>
          <w:rFonts w:ascii="David" w:hAnsi="David" w:cs="Guttman Rashi" w:hint="cs"/>
          <w:sz w:val="21"/>
          <w:szCs w:val="21"/>
          <w:rtl/>
        </w:rPr>
        <w:t xml:space="preserve"> [=השובר]</w:t>
      </w:r>
      <w:r w:rsidRPr="00262EDB">
        <w:rPr>
          <w:rFonts w:ascii="David" w:hAnsi="David" w:cs="Guttman Rashi"/>
          <w:sz w:val="21"/>
          <w:szCs w:val="21"/>
          <w:rtl/>
        </w:rPr>
        <w:t xml:space="preserve"> על העליונה, הואיל והוא מוחזק (נימוק</w:t>
      </w:r>
      <w:r w:rsidRPr="00262EDB">
        <w:rPr>
          <w:rFonts w:ascii="David" w:hAnsi="David" w:cs="Guttman Rashi" w:hint="cs"/>
          <w:sz w:val="21"/>
          <w:szCs w:val="21"/>
          <w:rtl/>
        </w:rPr>
        <w:t>"</w:t>
      </w:r>
      <w:r w:rsidRPr="00262EDB">
        <w:rPr>
          <w:rFonts w:ascii="David" w:hAnsi="David" w:cs="Guttman Rashi"/>
          <w:sz w:val="21"/>
          <w:szCs w:val="21"/>
          <w:rtl/>
        </w:rPr>
        <w:t xml:space="preserve">י בשם הרא"ה). </w:t>
      </w:r>
      <w:r w:rsidRPr="00262EDB">
        <w:rPr>
          <w:rFonts w:ascii="David" w:hAnsi="David"/>
          <w:b/>
          <w:bCs/>
          <w:sz w:val="26"/>
          <w:szCs w:val="26"/>
          <w:vertAlign w:val="superscript"/>
          <w:rtl/>
        </w:rPr>
        <w:t>כו']</w:t>
      </w:r>
      <w:r w:rsidRPr="00262EDB">
        <w:rPr>
          <w:rFonts w:ascii="David" w:hAnsi="David" w:cs="Guttman Rashi"/>
          <w:sz w:val="21"/>
          <w:szCs w:val="21"/>
          <w:rtl/>
        </w:rPr>
        <w:t xml:space="preserve"> דלא כיש חולקין ואומרים דאפילו בשובר אמרינן ידו על התחתונה. (</w:t>
      </w:r>
      <w:r w:rsidRPr="00262EDB">
        <w:rPr>
          <w:rFonts w:ascii="David" w:hAnsi="David" w:cs="Guttman Rashi"/>
          <w:b/>
          <w:bCs/>
          <w:sz w:val="20"/>
          <w:rtl/>
        </w:rPr>
        <w:t>ריטב"א</w:t>
      </w:r>
      <w:r w:rsidRPr="00262EDB">
        <w:rPr>
          <w:rFonts w:ascii="David" w:hAnsi="David" w:cs="Guttman Rashi" w:hint="cs"/>
          <w:b/>
          <w:bCs/>
          <w:sz w:val="20"/>
          <w:rtl/>
        </w:rPr>
        <w:t xml:space="preserve"> שם</w:t>
      </w:r>
      <w:r w:rsidRPr="00262EDB">
        <w:rPr>
          <w:rFonts w:ascii="David" w:hAnsi="David" w:cs="Guttman Rashi"/>
          <w:sz w:val="21"/>
          <w:szCs w:val="21"/>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Theme="majorBidi" w:hAnsiTheme="majorBidi" w:cstheme="majorBidi"/>
          <w:b/>
          <w:bCs/>
          <w:szCs w:val="22"/>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hint="cs"/>
          <w:b/>
          <w:bCs/>
          <w:szCs w:val="22"/>
          <w:rtl/>
        </w:rPr>
        <w:t xml:space="preserve">* </w:t>
      </w:r>
      <w:r w:rsidRPr="00262EDB">
        <w:rPr>
          <w:rFonts w:asciiTheme="majorBidi" w:hAnsiTheme="majorBidi" w:cstheme="majorBidi"/>
          <w:b/>
          <w:bCs/>
          <w:szCs w:val="22"/>
          <w:rtl/>
        </w:rPr>
        <w:t>מ"ש</w:t>
      </w:r>
      <w:r w:rsidRPr="00262EDB">
        <w:rPr>
          <w:rFonts w:asciiTheme="majorBidi" w:hAnsiTheme="majorBidi" w:cstheme="majorBidi" w:hint="cs"/>
          <w:b/>
          <w:bCs/>
          <w:szCs w:val="22"/>
          <w:rtl/>
        </w:rPr>
        <w:t>:</w:t>
      </w:r>
      <w:r w:rsidRPr="00262EDB">
        <w:rPr>
          <w:rFonts w:asciiTheme="majorBidi" w:hAnsiTheme="majorBidi" w:cstheme="majorBidi"/>
          <w:b/>
          <w:bCs/>
          <w:szCs w:val="22"/>
          <w:rtl/>
        </w:rPr>
        <w:t xml:space="preserve"> אי תפיס מטלטלי</w:t>
      </w:r>
      <w:r w:rsidRPr="00262EDB">
        <w:rPr>
          <w:rFonts w:asciiTheme="majorBidi" w:hAnsiTheme="majorBidi" w:cstheme="majorBidi" w:hint="cs"/>
          <w:b/>
          <w:bCs/>
          <w:szCs w:val="22"/>
          <w:rtl/>
        </w:rPr>
        <w:t>ם</w:t>
      </w:r>
      <w:r w:rsidRPr="00262EDB">
        <w:rPr>
          <w:rFonts w:asciiTheme="majorBidi" w:hAnsiTheme="majorBidi" w:cstheme="majorBidi"/>
          <w:b/>
          <w:bCs/>
          <w:szCs w:val="22"/>
          <w:rtl/>
        </w:rPr>
        <w:t xml:space="preserve"> וכו'</w:t>
      </w:r>
      <w:r w:rsidRPr="00262EDB">
        <w:rPr>
          <w:rFonts w:ascii="David" w:hAnsi="David"/>
          <w:sz w:val="20"/>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כ"כ הרי"ף</w:t>
      </w:r>
      <w:r w:rsidRPr="00262EDB">
        <w:rPr>
          <w:rFonts w:ascii="David" w:hAnsi="David"/>
          <w:sz w:val="20"/>
          <w:rtl/>
        </w:rPr>
        <w:t xml:space="preserve"> (ב"מ נט:). </w:t>
      </w:r>
      <w:r w:rsidRPr="00262EDB">
        <w:rPr>
          <w:rFonts w:ascii="David" w:hAnsi="David"/>
          <w:b/>
          <w:bCs/>
          <w:sz w:val="20"/>
          <w:rtl/>
        </w:rPr>
        <w:t xml:space="preserve">וכתב בעל התרומות </w:t>
      </w:r>
      <w:r w:rsidRPr="00262EDB">
        <w:rPr>
          <w:rFonts w:ascii="David" w:hAnsi="David" w:hint="cs"/>
          <w:sz w:val="20"/>
          <w:rtl/>
        </w:rPr>
        <w:t>(</w:t>
      </w:r>
      <w:r w:rsidRPr="00262EDB">
        <w:rPr>
          <w:rFonts w:ascii="David" w:hAnsi="David"/>
          <w:sz w:val="20"/>
          <w:rtl/>
        </w:rPr>
        <w:t xml:space="preserve">שער ס"ח ח"א סי' ח) </w:t>
      </w:r>
      <w:r w:rsidRPr="00262EDB">
        <w:rPr>
          <w:rFonts w:ascii="David" w:hAnsi="David"/>
          <w:b/>
          <w:bCs/>
          <w:sz w:val="20"/>
          <w:rtl/>
        </w:rPr>
        <w:t>ש</w:t>
      </w:r>
      <w:r w:rsidRPr="00262EDB">
        <w:rPr>
          <w:rFonts w:ascii="David" w:hAnsi="David" w:hint="cs"/>
          <w:b/>
          <w:bCs/>
          <w:sz w:val="20"/>
          <w:rtl/>
        </w:rPr>
        <w:t>פרש</w:t>
      </w:r>
      <w:r w:rsidRPr="00262EDB">
        <w:rPr>
          <w:rFonts w:ascii="David" w:hAnsi="David"/>
          <w:b/>
          <w:bCs/>
          <w:sz w:val="20"/>
          <w:rtl/>
        </w:rPr>
        <w:t xml:space="preserve"> הרמב"ן</w:t>
      </w:r>
      <w:r w:rsidRPr="00262EDB">
        <w:rPr>
          <w:rFonts w:ascii="David" w:hAnsi="David"/>
          <w:sz w:val="20"/>
          <w:rtl/>
        </w:rPr>
        <w:t xml:space="preserve"> (ב"מ ו. ד"ה מדקאמרינן) מ</w:t>
      </w:r>
      <w:r w:rsidRPr="00262EDB">
        <w:rPr>
          <w:rFonts w:ascii="David" w:hAnsi="David" w:hint="cs"/>
          <w:sz w:val="20"/>
          <w:rtl/>
        </w:rPr>
        <w:t>"</w:t>
      </w:r>
      <w:r w:rsidRPr="00262EDB">
        <w:rPr>
          <w:rFonts w:ascii="David" w:hAnsi="David"/>
          <w:sz w:val="20"/>
          <w:rtl/>
        </w:rPr>
        <w:t xml:space="preserve">ש הרי"ף </w:t>
      </w:r>
      <w:r w:rsidRPr="00262EDB">
        <w:rPr>
          <w:rFonts w:ascii="David" w:hAnsi="David" w:hint="cs"/>
          <w:sz w:val="20"/>
          <w:rtl/>
        </w:rPr>
        <w:t>ש</w:t>
      </w:r>
      <w:r w:rsidRPr="00262EDB">
        <w:rPr>
          <w:rFonts w:ascii="David" w:hAnsi="David"/>
          <w:sz w:val="20"/>
          <w:rtl/>
        </w:rPr>
        <w:t>אם נתן לו מאה מעי ברצונו או שנתן לו זה המטלטלין באיסתרא</w:t>
      </w:r>
      <w:r w:rsidRPr="00262EDB">
        <w:rPr>
          <w:rFonts w:ascii="David" w:hAnsi="David" w:hint="cs"/>
          <w:sz w:val="20"/>
          <w:rtl/>
        </w:rPr>
        <w:t>,</w:t>
      </w:r>
      <w:r w:rsidRPr="00262EDB">
        <w:rPr>
          <w:rFonts w:ascii="David" w:hAnsi="David"/>
          <w:sz w:val="20"/>
          <w:rtl/>
        </w:rPr>
        <w:t xml:space="preserve"> כיון דברשותיה יהב ברשותיה קיימי</w:t>
      </w:r>
      <w:r w:rsidRPr="00262EDB">
        <w:rPr>
          <w:rFonts w:ascii="David" w:hAnsi="David" w:hint="cs"/>
          <w:sz w:val="20"/>
          <w:rtl/>
        </w:rPr>
        <w:t>,</w:t>
      </w:r>
      <w:r w:rsidRPr="00262EDB">
        <w:rPr>
          <w:rFonts w:ascii="David" w:hAnsi="David"/>
          <w:sz w:val="20"/>
          <w:rtl/>
        </w:rPr>
        <w:t xml:space="preserve"> והמוציא מחבירו עליו הראיה עכ"ל. </w:t>
      </w:r>
      <w:r w:rsidRPr="00262EDB">
        <w:rPr>
          <w:rFonts w:ascii="David" w:hAnsi="David" w:hint="cs"/>
          <w:b/>
          <w:bCs/>
          <w:sz w:val="20"/>
          <w:rtl/>
        </w:rPr>
        <w:t>ו</w:t>
      </w:r>
      <w:r w:rsidRPr="00262EDB">
        <w:rPr>
          <w:rFonts w:ascii="David" w:hAnsi="David"/>
          <w:b/>
          <w:bCs/>
          <w:sz w:val="20"/>
          <w:rtl/>
        </w:rPr>
        <w:t>פירש הג</w:t>
      </w:r>
      <w:r w:rsidRPr="00262EDB">
        <w:rPr>
          <w:rFonts w:ascii="David" w:hAnsi="David" w:hint="cs"/>
          <w:b/>
          <w:bCs/>
          <w:sz w:val="20"/>
          <w:rtl/>
        </w:rPr>
        <w:t>מ"</w:t>
      </w:r>
      <w:r w:rsidRPr="00262EDB">
        <w:rPr>
          <w:rFonts w:ascii="David" w:hAnsi="David"/>
          <w:b/>
          <w:bCs/>
          <w:sz w:val="20"/>
          <w:rtl/>
        </w:rPr>
        <w:t xml:space="preserve">י </w:t>
      </w:r>
      <w:r w:rsidRPr="00262EDB">
        <w:rPr>
          <w:rFonts w:ascii="David" w:hAnsi="David" w:hint="cs"/>
          <w:sz w:val="20"/>
          <w:rtl/>
        </w:rPr>
        <w:t>(</w:t>
      </w:r>
      <w:r w:rsidRPr="00262EDB">
        <w:rPr>
          <w:rFonts w:ascii="David" w:hAnsi="David"/>
          <w:sz w:val="20"/>
          <w:rtl/>
        </w:rPr>
        <w:t>הל</w:t>
      </w:r>
      <w:r w:rsidRPr="00262EDB">
        <w:rPr>
          <w:rFonts w:ascii="David" w:hAnsi="David" w:hint="cs"/>
          <w:sz w:val="20"/>
          <w:rtl/>
        </w:rPr>
        <w:t>'</w:t>
      </w:r>
      <w:r w:rsidRPr="00262EDB">
        <w:rPr>
          <w:rFonts w:ascii="David" w:hAnsi="David"/>
          <w:sz w:val="20"/>
          <w:rtl/>
        </w:rPr>
        <w:t xml:space="preserve"> מלוה פכ"ז אות ש) </w:t>
      </w:r>
      <w:r w:rsidRPr="00262EDB">
        <w:rPr>
          <w:rFonts w:ascii="David" w:hAnsi="David" w:hint="cs"/>
          <w:sz w:val="20"/>
          <w:rtl/>
        </w:rPr>
        <w:t xml:space="preserve">טעמו של דבר, </w:t>
      </w:r>
      <w:r w:rsidRPr="00262EDB">
        <w:rPr>
          <w:rFonts w:ascii="David" w:hAnsi="David"/>
          <w:sz w:val="20"/>
          <w:rtl/>
        </w:rPr>
        <w:t>משום דהא דאמרינן יד בעל השטר על התחתונה</w:t>
      </w:r>
      <w:r w:rsidRPr="00262EDB">
        <w:rPr>
          <w:rFonts w:ascii="David" w:hAnsi="David" w:hint="cs"/>
          <w:sz w:val="20"/>
          <w:rtl/>
        </w:rPr>
        <w:t>,</w:t>
      </w:r>
      <w:r w:rsidRPr="00262EDB">
        <w:rPr>
          <w:rFonts w:ascii="David" w:hAnsi="David"/>
          <w:sz w:val="20"/>
          <w:rtl/>
        </w:rPr>
        <w:t xml:space="preserve"> היינו משום דהמוציא מחבירו עליו הראיה</w:t>
      </w:r>
      <w:r w:rsidRPr="00262EDB">
        <w:rPr>
          <w:rFonts w:ascii="David" w:hAnsi="David" w:hint="cs"/>
          <w:sz w:val="20"/>
          <w:rtl/>
        </w:rPr>
        <w:t>,</w:t>
      </w:r>
      <w:r w:rsidRPr="00262EDB">
        <w:rPr>
          <w:rFonts w:ascii="David" w:hAnsi="David"/>
          <w:sz w:val="20"/>
          <w:rtl/>
        </w:rPr>
        <w:t xml:space="preserve"> השתא דבעל השטר תפס הוי אידך המוציא מחבירו עליו הראיה</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 xml:space="preserve">וכתב המ"מ </w:t>
      </w:r>
      <w:r w:rsidRPr="00262EDB">
        <w:rPr>
          <w:rFonts w:ascii="David" w:hAnsi="David" w:hint="cs"/>
          <w:sz w:val="20"/>
          <w:rtl/>
        </w:rPr>
        <w:t>(</w:t>
      </w:r>
      <w:r w:rsidRPr="00262EDB">
        <w:rPr>
          <w:rFonts w:ascii="David" w:hAnsi="David"/>
          <w:sz w:val="20"/>
          <w:rtl/>
        </w:rPr>
        <w:t>הל</w:t>
      </w:r>
      <w:r w:rsidRPr="00262EDB">
        <w:rPr>
          <w:rFonts w:ascii="David" w:hAnsi="David" w:hint="cs"/>
          <w:sz w:val="20"/>
          <w:rtl/>
        </w:rPr>
        <w:t>'</w:t>
      </w:r>
      <w:r w:rsidRPr="00262EDB">
        <w:rPr>
          <w:rFonts w:ascii="David" w:hAnsi="David"/>
          <w:sz w:val="20"/>
          <w:rtl/>
        </w:rPr>
        <w:t xml:space="preserve"> מלוה הט"ז) דאפילו תפס בעדים לא מפקינן מיניה מדאמרינן (כתובות כ.) אוקי תרי בהדי תרי ואוקי ממונא בחזקת מאריה</w:t>
      </w:r>
      <w:r w:rsidRPr="00262EDB">
        <w:rPr>
          <w:rFonts w:ascii="David" w:hAnsi="David" w:hint="cs"/>
          <w:sz w:val="20"/>
          <w:rtl/>
        </w:rPr>
        <w:t>,</w:t>
      </w:r>
      <w:r w:rsidRPr="00262EDB">
        <w:rPr>
          <w:rFonts w:ascii="David" w:hAnsi="David"/>
          <w:sz w:val="20"/>
          <w:rtl/>
        </w:rPr>
        <w:t xml:space="preserve"> ואי תפיס לא מפקינן מיניה</w:t>
      </w:r>
      <w:r w:rsidRPr="00262EDB">
        <w:rPr>
          <w:rFonts w:ascii="David" w:hAnsi="David" w:hint="cs"/>
          <w:sz w:val="20"/>
          <w:rtl/>
        </w:rPr>
        <w:t>,</w:t>
      </w:r>
      <w:r w:rsidRPr="00262EDB">
        <w:rPr>
          <w:rFonts w:ascii="David" w:hAnsi="David"/>
          <w:sz w:val="20"/>
          <w:rtl/>
        </w:rPr>
        <w:t xml:space="preserve"> ופירשו דאפילו תפס בעדים משמע דה</w:t>
      </w:r>
      <w:r w:rsidRPr="00262EDB">
        <w:rPr>
          <w:rFonts w:ascii="David" w:hAnsi="David" w:hint="cs"/>
          <w:sz w:val="20"/>
          <w:rtl/>
        </w:rPr>
        <w:t>"</w:t>
      </w:r>
      <w:r w:rsidRPr="00262EDB">
        <w:rPr>
          <w:rFonts w:ascii="David" w:hAnsi="David"/>
          <w:sz w:val="20"/>
          <w:rtl/>
        </w:rPr>
        <w:t>ה לכל ספק שטר</w:t>
      </w:r>
      <w:r w:rsidRPr="00262EDB">
        <w:rPr>
          <w:rFonts w:ascii="David" w:hAnsi="David" w:hint="cs"/>
          <w:sz w:val="20"/>
          <w:rtl/>
        </w:rPr>
        <w:t>,</w:t>
      </w:r>
      <w:r w:rsidRPr="00262EDB">
        <w:rPr>
          <w:rFonts w:ascii="David" w:hAnsi="David"/>
          <w:sz w:val="20"/>
          <w:rtl/>
        </w:rPr>
        <w:t xml:space="preserve"> ומ"מ שטר שכתוב בו דינרים סתם שאין גובה בו אלא שנים</w:t>
      </w:r>
      <w:r w:rsidRPr="00262EDB">
        <w:rPr>
          <w:rFonts w:ascii="David" w:hAnsi="David" w:hint="cs"/>
          <w:sz w:val="20"/>
          <w:rtl/>
        </w:rPr>
        <w:t>,</w:t>
      </w:r>
      <w:r w:rsidRPr="00262EDB">
        <w:rPr>
          <w:rFonts w:ascii="David" w:hAnsi="David"/>
          <w:sz w:val="20"/>
          <w:rtl/>
        </w:rPr>
        <w:t xml:space="preserve"> אם תפס יותר בעדים מוציאין מידו. </w:t>
      </w:r>
      <w:r w:rsidRPr="00262EDB">
        <w:rPr>
          <w:rFonts w:ascii="David" w:hAnsi="David" w:hint="cs"/>
          <w:b/>
          <w:bCs/>
          <w:sz w:val="20"/>
          <w:rtl/>
        </w:rPr>
        <w:t xml:space="preserve">וכתב הב"י: </w:t>
      </w:r>
      <w:r w:rsidRPr="00262EDB">
        <w:rPr>
          <w:rFonts w:ascii="David" w:hAnsi="David"/>
          <w:sz w:val="20"/>
          <w:rtl/>
        </w:rPr>
        <w:t>כלומר דאילו שלא בעדים נאמן במגו</w:t>
      </w:r>
      <w:r w:rsidRPr="00262EDB">
        <w:rPr>
          <w:rFonts w:ascii="David" w:hAnsi="David" w:hint="cs"/>
          <w:sz w:val="20"/>
          <w:rtl/>
        </w:rPr>
        <w:t>,</w:t>
      </w:r>
      <w:r w:rsidRPr="00262EDB">
        <w:rPr>
          <w:rFonts w:ascii="David" w:hAnsi="David"/>
          <w:sz w:val="20"/>
          <w:rtl/>
        </w:rPr>
        <w:t xml:space="preserve"> דאי בעי למימר לא נטלתי.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ומהרי"ק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שורש ז'</w:t>
      </w:r>
      <w:r w:rsidRPr="00262EDB">
        <w:rPr>
          <w:rFonts w:ascii="David" w:hAnsi="David" w:hint="cs"/>
          <w:sz w:val="20"/>
          <w:rtl/>
        </w:rPr>
        <w:t>)</w:t>
      </w:r>
      <w:r w:rsidRPr="00262EDB">
        <w:rPr>
          <w:rFonts w:ascii="David" w:hAnsi="David"/>
          <w:sz w:val="20"/>
          <w:rtl/>
        </w:rPr>
        <w:t xml:space="preserve"> כשהלשון תלוי ומסופק</w:t>
      </w:r>
      <w:r w:rsidRPr="00262EDB">
        <w:rPr>
          <w:rFonts w:ascii="David" w:hAnsi="David" w:hint="cs"/>
          <w:sz w:val="20"/>
          <w:rtl/>
        </w:rPr>
        <w:t>,</w:t>
      </w:r>
      <w:r w:rsidRPr="00262EDB">
        <w:rPr>
          <w:rFonts w:ascii="David" w:hAnsi="David"/>
          <w:sz w:val="20"/>
          <w:rtl/>
        </w:rPr>
        <w:t xml:space="preserve"> יד בעל השטר על התחתונה</w:t>
      </w:r>
      <w:r w:rsidRPr="00262EDB">
        <w:rPr>
          <w:rFonts w:ascii="David" w:hAnsi="David" w:hint="cs"/>
          <w:sz w:val="20"/>
          <w:rtl/>
        </w:rPr>
        <w:t>,</w:t>
      </w:r>
      <w:r w:rsidRPr="00262EDB">
        <w:rPr>
          <w:rFonts w:ascii="David" w:hAnsi="David"/>
          <w:sz w:val="20"/>
          <w:rtl/>
        </w:rPr>
        <w:t xml:space="preserve"> ואפילו כשהלשון משמע קצת כדברי בעל השטר</w:t>
      </w:r>
      <w:r w:rsidRPr="00262EDB">
        <w:rPr>
          <w:rFonts w:ascii="David" w:hAnsi="David" w:hint="cs"/>
          <w:sz w:val="20"/>
          <w:rtl/>
        </w:rPr>
        <w:t>,</w:t>
      </w:r>
      <w:r w:rsidRPr="00262EDB">
        <w:rPr>
          <w:rFonts w:ascii="David" w:hAnsi="David"/>
          <w:sz w:val="20"/>
          <w:rtl/>
        </w:rPr>
        <w:t xml:space="preserve"> ואפילו כשהוא מוחזק אם בא להפקיע בשטר מה שהוא מחוייב בדין</w:t>
      </w:r>
      <w:r w:rsidRPr="00262EDB">
        <w:rPr>
          <w:rFonts w:ascii="David" w:hAnsi="David" w:hint="cs"/>
          <w:sz w:val="20"/>
          <w:rtl/>
        </w:rPr>
        <w:t>,</w:t>
      </w:r>
      <w:r w:rsidRPr="00262EDB">
        <w:rPr>
          <w:rFonts w:ascii="David" w:hAnsi="David"/>
          <w:sz w:val="20"/>
          <w:rtl/>
        </w:rPr>
        <w:t xml:space="preserve"> אומרים יד בעל השטר על התחתונה. </w:t>
      </w:r>
      <w:r w:rsidRPr="00262EDB">
        <w:rPr>
          <w:rFonts w:ascii="David" w:hAnsi="David" w:hint="cs"/>
          <w:b/>
          <w:bCs/>
          <w:sz w:val="20"/>
          <w:rtl/>
        </w:rPr>
        <w:t>וכתב בבדק הבית</w:t>
      </w:r>
      <w:r w:rsidRPr="00262EDB">
        <w:rPr>
          <w:rFonts w:ascii="David" w:hAnsi="David"/>
          <w:sz w:val="20"/>
          <w:rtl/>
        </w:rPr>
        <w:t xml:space="preserve"> ואני תמה אם ראה דברי הני רבוותא איך חלק עליהם ע</w:t>
      </w:r>
      <w:r w:rsidRPr="00262EDB">
        <w:rPr>
          <w:rFonts w:ascii="David" w:hAnsi="David" w:hint="cs"/>
          <w:sz w:val="20"/>
          <w:rtl/>
        </w:rPr>
        <w:t>"</w:t>
      </w:r>
      <w:r w:rsidRPr="00262EDB">
        <w:rPr>
          <w:rFonts w:ascii="David" w:hAnsi="David"/>
          <w:sz w:val="20"/>
          <w:rtl/>
        </w:rPr>
        <w:t>כ</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Theme="majorBidi" w:hAnsiTheme="majorBidi" w:cstheme="majorBidi"/>
          <w:b/>
          <w:bCs/>
          <w:szCs w:val="22"/>
          <w:rtl/>
        </w:rPr>
        <w:t>* ומ"ש: מטלטלים.</w:t>
      </w:r>
      <w:r w:rsidRPr="00262EDB">
        <w:rPr>
          <w:rFonts w:ascii="David" w:hAnsi="David" w:hint="cs"/>
          <w:b/>
          <w:bCs/>
          <w:sz w:val="20"/>
          <w:rtl/>
        </w:rPr>
        <w:t xml:space="preserve"> - </w:t>
      </w:r>
      <w:r w:rsidRPr="00262EDB">
        <w:rPr>
          <w:rFonts w:ascii="David" w:hAnsi="David"/>
          <w:sz w:val="20"/>
          <w:rtl/>
        </w:rPr>
        <w:t>דקד</w:t>
      </w:r>
      <w:r w:rsidRPr="00262EDB">
        <w:rPr>
          <w:rFonts w:ascii="David" w:hAnsi="David" w:hint="cs"/>
          <w:sz w:val="20"/>
          <w:rtl/>
        </w:rPr>
        <w:t>ק</w:t>
      </w:r>
      <w:r w:rsidRPr="00262EDB">
        <w:rPr>
          <w:rFonts w:ascii="David" w:hAnsi="David"/>
          <w:sz w:val="20"/>
          <w:rtl/>
        </w:rPr>
        <w:t xml:space="preserve"> לכתוב מטלטלי דאילו קרקעות לא שייכא בהו תפיסה</w:t>
      </w:r>
      <w:r w:rsidRPr="00262EDB">
        <w:rPr>
          <w:rFonts w:ascii="David" w:hAnsi="David" w:hint="cs"/>
          <w:sz w:val="20"/>
          <w:rtl/>
        </w:rPr>
        <w:t>,</w:t>
      </w:r>
      <w:r w:rsidRPr="00262EDB">
        <w:rPr>
          <w:rFonts w:ascii="David" w:hAnsi="David"/>
          <w:sz w:val="20"/>
          <w:rtl/>
        </w:rPr>
        <w:t xml:space="preserve"> דקרקע בחזקת בעליה עומדת (ב"מ קב:) וכ"כ </w:t>
      </w:r>
      <w:r w:rsidRPr="00262EDB">
        <w:rPr>
          <w:rFonts w:ascii="David" w:hAnsi="David" w:hint="cs"/>
          <w:sz w:val="20"/>
          <w:rtl/>
        </w:rPr>
        <w:t>הטור</w:t>
      </w:r>
      <w:r w:rsidRPr="00262EDB">
        <w:rPr>
          <w:rFonts w:ascii="David" w:hAnsi="David"/>
          <w:sz w:val="20"/>
          <w:rtl/>
        </w:rPr>
        <w:t xml:space="preserve"> </w:t>
      </w:r>
      <w:r w:rsidRPr="00262EDB">
        <w:rPr>
          <w:rFonts w:ascii="David" w:hAnsi="David" w:hint="cs"/>
          <w:sz w:val="20"/>
          <w:rtl/>
        </w:rPr>
        <w:t>ב</w:t>
      </w:r>
      <w:r w:rsidRPr="00262EDB">
        <w:rPr>
          <w:rFonts w:ascii="David" w:hAnsi="David"/>
          <w:sz w:val="20"/>
          <w:rtl/>
        </w:rPr>
        <w:t xml:space="preserve">סימן מ"ו (סל"ג) בשם רבינו יונה. </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{כב}</w:t>
      </w:r>
      <w:r w:rsidRPr="00262EDB">
        <w:rPr>
          <w:rFonts w:ascii="David" w:hAnsi="David"/>
          <w:sz w:val="19"/>
          <w:szCs w:val="19"/>
          <w:rtl/>
        </w:rPr>
        <w:t xml:space="preserve"> </w:t>
      </w:r>
      <w:r w:rsidRPr="00262EDB">
        <w:rPr>
          <w:rFonts w:ascii="Narkisim" w:hAnsi="Narkisim" w:cs="Narkisim"/>
          <w:b/>
          <w:bCs/>
          <w:szCs w:val="22"/>
          <w:rtl/>
        </w:rPr>
        <w:t>סמ"ע:  אי תפס מטלטלי כו'</w:t>
      </w:r>
      <w:r w:rsidRPr="00262EDB">
        <w:rPr>
          <w:rFonts w:ascii="Narkisim" w:hAnsi="Narkisim" w:cs="Narkisim"/>
          <w:sz w:val="20"/>
          <w:rtl/>
        </w:rPr>
        <w:t>. פירוש, אפילו תפס בעדים, ועיין פרישה [סעיף י"ג].</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כג']</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אי תפס</w:t>
      </w:r>
      <w:r w:rsidRPr="00262EDB">
        <w:rPr>
          <w:rFonts w:ascii="Narkisim" w:hAnsi="Narkisim" w:cs="Narkisim"/>
          <w:sz w:val="20"/>
          <w:rtl/>
        </w:rPr>
        <w:t>. בו אפילו בעדים ואפילו שלא ברשות מהני, ואפילו לדעת הרא"ש (ב"מ פ"א סי' יג) והתוס' (שם ו. ד"ה פוטר) וסייעתם דס"ל תפיסה לאחר הספק לא מהני, כאן איירי דטוען המלוה בברי, וברי מהני תפיסה בכל מקום, ש"ך (טו) ועיין מ"ש לעיל בקונטרס התפיסה באריכות.</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5"/>
          <w:szCs w:val="25"/>
          <w:vertAlign w:val="superscript"/>
          <w:rtl/>
        </w:rPr>
        <w:t>כד']</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 xml:space="preserve">מטלטלי וכו'. </w:t>
      </w:r>
      <w:r w:rsidRPr="00262EDB">
        <w:rPr>
          <w:rFonts w:ascii="Narkisim" w:hAnsi="Narkisim" w:cs="Narkisim"/>
          <w:sz w:val="20"/>
          <w:rtl/>
        </w:rPr>
        <w:t>דקרקע בחזקת בעלים, ואפילו פירות ושכירות קרקע, ש"ך (סקט"ז). ועיין לקמן סימן שי"ב (סעיף טו).</w:t>
      </w:r>
      <w:r w:rsidRPr="00262EDB">
        <w:rPr>
          <w:rFonts w:ascii="David" w:hAnsi="David" w:cs="Guttman Rashi" w:hint="cs"/>
          <w:sz w:val="21"/>
          <w:szCs w:val="21"/>
          <w:rtl/>
        </w:rPr>
        <w:t>* ומ"ש:</w:t>
      </w:r>
      <w:r w:rsidRPr="00262EDB">
        <w:rPr>
          <w:rFonts w:ascii="David" w:hAnsi="David" w:cs="Guttman Rashi"/>
          <w:sz w:val="21"/>
          <w:szCs w:val="21"/>
          <w:rtl/>
        </w:rPr>
        <w:t xml:space="preserve"> וכ</w:t>
      </w:r>
      <w:r w:rsidRPr="00262EDB">
        <w:rPr>
          <w:rFonts w:ascii="David" w:hAnsi="David" w:cs="Guttman Rashi" w:hint="cs"/>
          <w:sz w:val="21"/>
          <w:szCs w:val="21"/>
          <w:rtl/>
        </w:rPr>
        <w:t>"</w:t>
      </w:r>
      <w:r w:rsidRPr="00262EDB">
        <w:rPr>
          <w:rFonts w:ascii="David" w:hAnsi="David" w:cs="Guttman Rashi"/>
          <w:sz w:val="21"/>
          <w:szCs w:val="21"/>
          <w:rtl/>
        </w:rPr>
        <w:t xml:space="preserve">ש שאומרים בשובר </w:t>
      </w:r>
      <w:r w:rsidRPr="00262EDB">
        <w:rPr>
          <w:rFonts w:ascii="David" w:hAnsi="David" w:cs="Guttman Rashi" w:hint="cs"/>
          <w:sz w:val="21"/>
          <w:szCs w:val="21"/>
          <w:rtl/>
        </w:rPr>
        <w:t xml:space="preserve">- </w:t>
      </w:r>
      <w:r w:rsidRPr="00262EDB">
        <w:rPr>
          <w:rFonts w:ascii="David" w:hAnsi="David" w:cs="Guttman Rashi"/>
          <w:sz w:val="21"/>
          <w:szCs w:val="21"/>
          <w:rtl/>
        </w:rPr>
        <w:t>יד בעל השטר</w:t>
      </w:r>
      <w:r w:rsidRPr="00262EDB">
        <w:rPr>
          <w:rFonts w:ascii="David" w:hAnsi="David" w:cs="Guttman Rashi" w:hint="cs"/>
          <w:sz w:val="21"/>
          <w:szCs w:val="21"/>
          <w:rtl/>
        </w:rPr>
        <w:t xml:space="preserve"> [=השובר]</w:t>
      </w:r>
      <w:r w:rsidRPr="00262EDB">
        <w:rPr>
          <w:rFonts w:ascii="David" w:hAnsi="David" w:cs="Guttman Rashi"/>
          <w:sz w:val="21"/>
          <w:szCs w:val="21"/>
          <w:rtl/>
        </w:rPr>
        <w:t xml:space="preserve"> על העליונה, הואיל והוא מוחזק</w:t>
      </w:r>
      <w:r w:rsidRPr="00262EDB">
        <w:rPr>
          <w:rFonts w:ascii="David" w:hAnsi="David" w:cs="Guttman Rashi" w:hint="cs"/>
          <w:sz w:val="21"/>
          <w:szCs w:val="21"/>
          <w:rtl/>
        </w:rPr>
        <w:t>, דלא כיש חולקין וכו'</w:t>
      </w:r>
      <w:r w:rsidRPr="00262EDB">
        <w:rPr>
          <w:rFonts w:ascii="David" w:hAnsi="David" w:hint="cs"/>
          <w:b/>
          <w:bCs/>
          <w:sz w:val="20"/>
          <w:rtl/>
        </w:rPr>
        <w:t xml:space="preserve">. - </w:t>
      </w:r>
      <w:r w:rsidRPr="00262EDB">
        <w:rPr>
          <w:rFonts w:ascii="David" w:hAnsi="David"/>
          <w:b/>
          <w:bCs/>
          <w:sz w:val="20"/>
          <w:rtl/>
        </w:rPr>
        <w:t xml:space="preserve">כתב </w:t>
      </w:r>
      <w:r w:rsidRPr="00262EDB">
        <w:rPr>
          <w:rFonts w:ascii="David" w:hAnsi="David" w:hint="cs"/>
          <w:b/>
          <w:bCs/>
          <w:sz w:val="20"/>
          <w:rtl/>
        </w:rPr>
        <w:t>ב</w:t>
      </w:r>
      <w:r w:rsidRPr="00262EDB">
        <w:rPr>
          <w:rFonts w:ascii="David" w:hAnsi="David"/>
          <w:b/>
          <w:bCs/>
          <w:sz w:val="20"/>
          <w:rtl/>
        </w:rPr>
        <w:t>נמוק</w:t>
      </w:r>
      <w:r w:rsidRPr="00262EDB">
        <w:rPr>
          <w:rFonts w:ascii="David" w:hAnsi="David" w:hint="cs"/>
          <w:b/>
          <w:bCs/>
          <w:sz w:val="20"/>
          <w:rtl/>
        </w:rPr>
        <w:t>"</w:t>
      </w:r>
      <w:r w:rsidRPr="00262EDB">
        <w:rPr>
          <w:rFonts w:ascii="David" w:hAnsi="David"/>
          <w:b/>
          <w:bCs/>
          <w:sz w:val="20"/>
          <w:rtl/>
        </w:rPr>
        <w:t>י</w:t>
      </w:r>
      <w:r w:rsidRPr="00262EDB">
        <w:rPr>
          <w:rFonts w:ascii="David" w:hAnsi="David"/>
          <w:sz w:val="20"/>
          <w:rtl/>
        </w:rPr>
        <w:t xml:space="preserve"> (שם) שובר שיצא והיה כתוב בו שנתפרע ממנו דינרים</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י"א</w:t>
      </w:r>
      <w:r w:rsidRPr="00262EDB">
        <w:rPr>
          <w:rFonts w:ascii="David" w:hAnsi="David"/>
          <w:sz w:val="20"/>
          <w:rtl/>
        </w:rPr>
        <w:t xml:space="preserve"> דגבי שובר נדון הלשון על העליונה והמוציא מחבירו עליו הראיה</w:t>
      </w:r>
      <w:r w:rsidRPr="00262EDB">
        <w:rPr>
          <w:rFonts w:ascii="David" w:hAnsi="David" w:hint="cs"/>
          <w:sz w:val="20"/>
          <w:rtl/>
        </w:rPr>
        <w:t>,</w:t>
      </w:r>
      <w:r w:rsidRPr="00262EDB">
        <w:rPr>
          <w:rFonts w:ascii="David" w:hAnsi="David"/>
          <w:sz w:val="20"/>
          <w:rtl/>
        </w:rPr>
        <w:t xml:space="preserve"> ודיינינן הכא דטובא קאמר</w:t>
      </w:r>
      <w:r w:rsidRPr="00262EDB">
        <w:rPr>
          <w:rFonts w:ascii="David" w:hAnsi="David" w:hint="cs"/>
          <w:sz w:val="20"/>
          <w:rtl/>
        </w:rPr>
        <w:t>,</w:t>
      </w:r>
      <w:r w:rsidRPr="00262EDB">
        <w:rPr>
          <w:rFonts w:ascii="David" w:hAnsi="David"/>
          <w:sz w:val="20"/>
          <w:rtl/>
        </w:rPr>
        <w:t xml:space="preserve"> ולזה נוטה דעת הרא"ה אע"פ שאינו נראה בעיני הריטב"א (קסה: ד"ה שובר) עכ"ל</w:t>
      </w:r>
      <w:r w:rsidRPr="00262EDB">
        <w:rPr>
          <w:rFonts w:ascii="David" w:hAnsi="David" w:hint="cs"/>
          <w:sz w:val="20"/>
          <w:rtl/>
        </w:rPr>
        <w:t>.</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{כג}</w:t>
      </w:r>
      <w:r w:rsidRPr="00262EDB">
        <w:rPr>
          <w:rFonts w:ascii="David" w:hAnsi="David"/>
          <w:b/>
          <w:bCs/>
          <w:sz w:val="19"/>
          <w:szCs w:val="19"/>
          <w:rtl/>
        </w:rPr>
        <w:t xml:space="preserve"> </w:t>
      </w:r>
      <w:r w:rsidRPr="00262EDB">
        <w:rPr>
          <w:rFonts w:ascii="Narkisim" w:hAnsi="Narkisim" w:cs="Narkisim"/>
          <w:b/>
          <w:bCs/>
          <w:szCs w:val="22"/>
          <w:rtl/>
        </w:rPr>
        <w:t>סמ"ע:  וכ"ש שאומרים בשובר יד בעל השטר.</w:t>
      </w:r>
      <w:r w:rsidRPr="00262EDB">
        <w:rPr>
          <w:rFonts w:ascii="Narkisim" w:hAnsi="Narkisim" w:cs="Narkisim"/>
          <w:sz w:val="20"/>
          <w:rtl/>
        </w:rPr>
        <w:t xml:space="preserve"> יש מגיהין יד בעל השובר על העליונה, ואינו צריך, דגם בעל השובר בעל השטר מיקרי. והא דכתב דכ"ש הוא, ר"ל מאחר דבתפס שלא ברשות מרשות בעלים לאחר שנולד הספק מהני, כ"ש בשובר שמוחזק ועומד בשלו הוא דאין מוציאים מידו, כן היא דעת מור"ם ז"ל. אבל קשה די"ל דלא מהני שובר שלשונו מסופק, נגד שטר חוב מבורר שהוא ביד המלוה ויש לו בשטר שעבוד קרקעות, וכן מוכח, דאם לא כן קשה דדברי הרי"ף [ב"מ נט:] ורבינו [הטור] שבסימן זה [סעיף י"ג] יסתרו למ"שו הרי"ף [כתובות מז.] ורבינו לקמן בסימן ע"א סעיף ל"ד בדין מלוה שהאמין ללוה, שצריך הלוה לישבע שפרע משום דיד בעל השטר על התחתונה ואמרינן דלא הימניה אלא לבטל השטר דמלוה ולעשותו כמלוה על פה, והיינו מטעם כיון שהחוב ברור בשטר שביד המלוה, וכמו שכתבתי שם בדרישה. ומזה קשה גם על ב"י שכתב בסע"י גבי ספל וקפל "ונראה שאם הוא שטר מחילה לא תלינן בזבוב, דהמוציא מחבירו עליו הראיה", עכ"ל ודוק: ועיין בתומים (י) בישוב קושית הסמ"ע מהך דנאמנות דלקמן סימן ע"א (סעיף לד).</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David" w:hAnsi="David"/>
          <w:b/>
          <w:bCs/>
          <w:sz w:val="25"/>
          <w:szCs w:val="25"/>
          <w:vertAlign w:val="superscript"/>
          <w:rtl/>
        </w:rPr>
        <w:t>כו']</w:t>
      </w:r>
      <w:r w:rsidRPr="00262EDB">
        <w:rPr>
          <w:rFonts w:ascii="David" w:hAnsi="David"/>
          <w:b/>
          <w:bCs/>
          <w:sz w:val="19"/>
          <w:szCs w:val="19"/>
          <w:rtl/>
        </w:rPr>
        <w:t xml:space="preserve"> </w:t>
      </w:r>
      <w:r w:rsidRPr="00262EDB">
        <w:rPr>
          <w:rFonts w:ascii="Narkisim" w:hAnsi="Narkisim" w:cs="Narkisim"/>
          <w:b/>
          <w:bCs/>
          <w:szCs w:val="22"/>
          <w:rtl/>
        </w:rPr>
        <w:t>אורים:  דלא כיש חולקין.</w:t>
      </w:r>
      <w:r w:rsidRPr="00262EDB">
        <w:rPr>
          <w:rFonts w:ascii="Narkisim" w:hAnsi="Narkisim" w:cs="Narkisim"/>
          <w:sz w:val="20"/>
          <w:rtl/>
        </w:rPr>
        <w:t xml:space="preserve"> עיין תומים (סקי"א) שהארכתי כי הריטב"א (כתובות פג: ד"ה רב אשי) הוא החולק, אבל נדון של מהרי"ק (שורש ז) דאחד דנתפשר עם בני עירו שיתנו לצדקה בשוה ולא לפי ממון ואח"כ נזדמן פדיון שבוים, ונסתפקו אי זה ג"כ נכלל בכלל הפשר, וכתב הואיל והלשון ספק, יד בעל השטר על התחתונה וחייב לשלם לפי ממון, עיין תומים שכתבתי דאף דקי"ל בשובר ידו על העליונה, בכה"ג לא אמרינן, ולדינא הנכון עם מהרי"ק.</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Lines="40" w:before="96" w:line="320" w:lineRule="exact"/>
        <w:ind w:firstLine="141"/>
        <w:rPr>
          <w:rFonts w:ascii="David" w:hAnsi="David" w:cs="Guttman Rashi"/>
          <w:sz w:val="21"/>
          <w:szCs w:val="21"/>
          <w:rtl/>
        </w:rPr>
      </w:pPr>
      <w:r w:rsidRPr="00262EDB">
        <w:rPr>
          <w:rFonts w:ascii="David" w:hAnsi="David" w:hint="cs"/>
          <w:b/>
          <w:bCs/>
          <w:sz w:val="21"/>
          <w:szCs w:val="21"/>
          <w:rtl/>
        </w:rPr>
        <w:t xml:space="preserve">(ט) </w:t>
      </w:r>
      <w:r w:rsidRPr="00262EDB">
        <w:rPr>
          <w:rFonts w:ascii="David" w:hAnsi="David"/>
          <w:b/>
          <w:bCs/>
          <w:sz w:val="21"/>
          <w:szCs w:val="21"/>
          <w:rtl/>
        </w:rPr>
        <w:t xml:space="preserve">לא אמרינן יד בעל השטר על התחתונה, אלא בכל כי הני גווני דלעיל, שאין השטר בטל לגמרי. </w:t>
      </w:r>
      <w:r w:rsidRPr="00262EDB">
        <w:rPr>
          <w:rFonts w:ascii="David" w:hAnsi="David"/>
          <w:b/>
          <w:bCs/>
          <w:sz w:val="26"/>
          <w:szCs w:val="26"/>
          <w:vertAlign w:val="superscript"/>
          <w:rtl/>
        </w:rPr>
        <w:t>{כד}</w:t>
      </w:r>
      <w:r w:rsidRPr="00262EDB">
        <w:rPr>
          <w:rFonts w:ascii="David" w:hAnsi="David"/>
          <w:b/>
          <w:bCs/>
          <w:sz w:val="21"/>
          <w:szCs w:val="21"/>
          <w:rtl/>
        </w:rPr>
        <w:t xml:space="preserve"> </w:t>
      </w:r>
      <w:r w:rsidRPr="00262EDB">
        <w:rPr>
          <w:rFonts w:ascii="David" w:hAnsi="David"/>
          <w:b/>
          <w:bCs/>
          <w:sz w:val="26"/>
          <w:szCs w:val="26"/>
          <w:vertAlign w:val="superscript"/>
          <w:rtl/>
        </w:rPr>
        <w:t>כז']</w:t>
      </w:r>
      <w:r w:rsidRPr="00262EDB">
        <w:rPr>
          <w:rFonts w:ascii="David" w:hAnsi="David"/>
          <w:b/>
          <w:bCs/>
          <w:sz w:val="21"/>
          <w:szCs w:val="21"/>
          <w:rtl/>
        </w:rPr>
        <w:t xml:space="preserve"> אבל בדבר שהשטר בטל בו</w:t>
      </w:r>
      <w:r w:rsidRPr="00262EDB">
        <w:rPr>
          <w:rFonts w:ascii="David" w:hAnsi="David" w:hint="cs"/>
          <w:b/>
          <w:bCs/>
          <w:sz w:val="21"/>
          <w:szCs w:val="21"/>
          <w:rtl/>
        </w:rPr>
        <w:t xml:space="preserve"> -</w:t>
      </w:r>
      <w:r w:rsidRPr="00262EDB">
        <w:rPr>
          <w:rFonts w:ascii="David" w:hAnsi="David"/>
          <w:b/>
          <w:bCs/>
          <w:sz w:val="21"/>
          <w:szCs w:val="21"/>
          <w:rtl/>
        </w:rPr>
        <w:t xml:space="preserve"> לא. כגון שכתוב בשטר: פלוני נתחייב לפלוני מנה </w:t>
      </w:r>
      <w:r w:rsidRPr="00262EDB">
        <w:rPr>
          <w:rFonts w:ascii="David" w:hAnsi="David"/>
          <w:b/>
          <w:bCs/>
          <w:sz w:val="26"/>
          <w:szCs w:val="26"/>
          <w:vertAlign w:val="superscript"/>
          <w:rtl/>
        </w:rPr>
        <w:t>כח']</w:t>
      </w:r>
      <w:r w:rsidRPr="00262EDB">
        <w:rPr>
          <w:rFonts w:ascii="David" w:hAnsi="David"/>
          <w:b/>
          <w:bCs/>
          <w:sz w:val="21"/>
          <w:szCs w:val="21"/>
          <w:rtl/>
        </w:rPr>
        <w:t xml:space="preserve"> לפרעו בפסח, צריך לפרעו בפסח הבא ראשון, ואינו יכול לומר: לא אפרענו </w:t>
      </w:r>
      <w:r w:rsidRPr="00262EDB">
        <w:rPr>
          <w:rFonts w:ascii="David" w:hAnsi="David"/>
          <w:b/>
          <w:bCs/>
          <w:sz w:val="26"/>
          <w:szCs w:val="26"/>
          <w:vertAlign w:val="superscript"/>
          <w:rtl/>
        </w:rPr>
        <w:t>{כה}</w:t>
      </w:r>
      <w:r w:rsidRPr="00262EDB">
        <w:rPr>
          <w:rFonts w:ascii="David" w:hAnsi="David"/>
          <w:b/>
          <w:bCs/>
          <w:sz w:val="21"/>
          <w:szCs w:val="21"/>
          <w:rtl/>
        </w:rPr>
        <w:t xml:space="preserve"> אלא לפסח שאחר כמה שנים</w:t>
      </w:r>
      <w:r w:rsidRPr="00262EDB">
        <w:rPr>
          <w:rFonts w:ascii="David" w:hAnsi="David" w:hint="cs"/>
          <w:b/>
          <w:bCs/>
          <w:sz w:val="21"/>
          <w:szCs w:val="21"/>
          <w:rtl/>
        </w:rPr>
        <w:t xml:space="preserve"> </w:t>
      </w:r>
      <w:r w:rsidRPr="00262EDB">
        <w:rPr>
          <w:rFonts w:ascii="David" w:hAnsi="David" w:hint="cs"/>
          <w:sz w:val="21"/>
          <w:szCs w:val="21"/>
          <w:rtl/>
        </w:rPr>
        <w:t>(טור בשם הרא"ש)</w:t>
      </w:r>
      <w:r w:rsidRPr="00262EDB">
        <w:rPr>
          <w:rFonts w:ascii="David" w:hAnsi="David"/>
          <w:b/>
          <w:bCs/>
          <w:sz w:val="21"/>
          <w:szCs w:val="21"/>
          <w:rtl/>
        </w:rPr>
        <w:t>. וכן כל כיוצא בזה.</w:t>
      </w:r>
      <w:r w:rsidRPr="00262EDB">
        <w:rPr>
          <w:rFonts w:ascii="David" w:hAnsi="David" w:cs="Guttman Rashi"/>
          <w:sz w:val="21"/>
          <w:szCs w:val="21"/>
          <w:rtl/>
        </w:rPr>
        <w:t xml:space="preserve"> הגה: </w:t>
      </w:r>
      <w:r w:rsidRPr="00262EDB">
        <w:rPr>
          <w:rFonts w:ascii="David" w:hAnsi="David"/>
          <w:b/>
          <w:bCs/>
          <w:sz w:val="26"/>
          <w:szCs w:val="26"/>
          <w:vertAlign w:val="superscript"/>
          <w:rtl/>
        </w:rPr>
        <w:t>כט']</w:t>
      </w:r>
      <w:r w:rsidRPr="00262EDB">
        <w:rPr>
          <w:rFonts w:ascii="David" w:hAnsi="David" w:cs="Guttman Rashi"/>
          <w:sz w:val="21"/>
          <w:szCs w:val="21"/>
          <w:rtl/>
        </w:rPr>
        <w:t xml:space="preserve"> </w:t>
      </w:r>
      <w:r w:rsidRPr="00262EDB">
        <w:rPr>
          <w:rFonts w:ascii="David" w:hAnsi="David" w:cs="Guttman Rashi" w:hint="cs"/>
          <w:b/>
          <w:bCs/>
          <w:sz w:val="20"/>
          <w:rtl/>
        </w:rPr>
        <w:t>ו</w:t>
      </w:r>
      <w:r w:rsidRPr="00262EDB">
        <w:rPr>
          <w:rFonts w:ascii="David" w:hAnsi="David" w:cs="Guttman Rashi"/>
          <w:b/>
          <w:bCs/>
          <w:sz w:val="20"/>
          <w:rtl/>
        </w:rPr>
        <w:t>י</w:t>
      </w:r>
      <w:r w:rsidRPr="00262EDB">
        <w:rPr>
          <w:rFonts w:ascii="David" w:hAnsi="David" w:cs="Guttman Rashi" w:hint="cs"/>
          <w:b/>
          <w:bCs/>
          <w:sz w:val="20"/>
          <w:rtl/>
        </w:rPr>
        <w:t>"</w:t>
      </w:r>
      <w:r w:rsidRPr="00262EDB">
        <w:rPr>
          <w:rFonts w:ascii="David" w:hAnsi="David" w:cs="Guttman Rashi"/>
          <w:b/>
          <w:bCs/>
          <w:sz w:val="20"/>
          <w:rtl/>
        </w:rPr>
        <w:t>א</w:t>
      </w:r>
      <w:r w:rsidRPr="00262EDB">
        <w:rPr>
          <w:rFonts w:ascii="David" w:hAnsi="David" w:cs="Guttman Rashi"/>
          <w:sz w:val="21"/>
          <w:szCs w:val="21"/>
          <w:rtl/>
        </w:rPr>
        <w:t xml:space="preserve"> היינו דוקא בדבר דליכא למיתלי בטעות, אבל בדבר </w:t>
      </w:r>
      <w:r w:rsidRPr="00262EDB">
        <w:rPr>
          <w:rFonts w:ascii="David" w:hAnsi="David"/>
          <w:b/>
          <w:bCs/>
          <w:sz w:val="26"/>
          <w:szCs w:val="26"/>
          <w:vertAlign w:val="superscript"/>
          <w:rtl/>
        </w:rPr>
        <w:t>{כו}</w:t>
      </w:r>
      <w:r w:rsidRPr="00262EDB">
        <w:rPr>
          <w:rFonts w:ascii="David" w:hAnsi="David" w:cs="Guttman Rashi"/>
          <w:sz w:val="21"/>
          <w:szCs w:val="21"/>
          <w:rtl/>
        </w:rPr>
        <w:t xml:space="preserve"> שאפשר שטעה בו הנותן, כגון דאמר </w:t>
      </w:r>
      <w:r w:rsidRPr="00262EDB">
        <w:rPr>
          <w:rFonts w:ascii="David" w:hAnsi="David"/>
          <w:b/>
          <w:bCs/>
          <w:sz w:val="26"/>
          <w:szCs w:val="26"/>
          <w:vertAlign w:val="superscript"/>
          <w:rtl/>
        </w:rPr>
        <w:t>ל']</w:t>
      </w:r>
      <w:r w:rsidRPr="00262EDB">
        <w:rPr>
          <w:rFonts w:ascii="David" w:hAnsi="David" w:cs="Guttman Rashi"/>
          <w:sz w:val="21"/>
          <w:szCs w:val="21"/>
          <w:rtl/>
        </w:rPr>
        <w:t xml:space="preserve"> לשון דלא מהני במתנה, ודאי נתבטל השטר (תשובת הרשב"א) (מהרי"ק שורש צ"ד).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spacing w:beforeLines="40" w:before="96" w:line="300" w:lineRule="exact"/>
        <w:ind w:firstLine="141"/>
        <w:rPr>
          <w:rFonts w:ascii="David" w:hAnsi="David"/>
          <w:b/>
          <w:bCs/>
          <w:sz w:val="20"/>
          <w:rtl/>
        </w:rPr>
      </w:pPr>
      <w:r w:rsidRPr="00262EDB">
        <w:rPr>
          <w:rFonts w:asciiTheme="majorBidi" w:hAnsiTheme="majorBidi" w:cstheme="majorBidi"/>
          <w:b/>
          <w:bCs/>
          <w:szCs w:val="22"/>
          <w:rtl/>
        </w:rPr>
        <w:t xml:space="preserve">* ומ"ש: לא אמרינן </w:t>
      </w:r>
      <w:r w:rsidRPr="00262EDB">
        <w:rPr>
          <w:rFonts w:hint="cs"/>
          <w:b/>
          <w:bCs/>
          <w:szCs w:val="22"/>
          <w:rtl/>
        </w:rPr>
        <w:t xml:space="preserve">וכו' </w:t>
      </w:r>
      <w:r w:rsidRPr="00262EDB">
        <w:rPr>
          <w:rFonts w:asciiTheme="majorBidi" w:hAnsiTheme="majorBidi" w:cstheme="majorBidi"/>
          <w:b/>
          <w:bCs/>
          <w:szCs w:val="22"/>
          <w:rtl/>
        </w:rPr>
        <w:t>אבל בדבר שהשטר בטל בו</w:t>
      </w:r>
      <w:r w:rsidRPr="00262EDB">
        <w:rPr>
          <w:rFonts w:asciiTheme="majorBidi" w:hAnsiTheme="majorBidi" w:cstheme="majorBidi" w:hint="cs"/>
          <w:b/>
          <w:bCs/>
          <w:szCs w:val="22"/>
          <w:rtl/>
        </w:rPr>
        <w:t xml:space="preserve"> - </w:t>
      </w:r>
      <w:r w:rsidRPr="00262EDB">
        <w:rPr>
          <w:rFonts w:asciiTheme="majorBidi" w:hAnsiTheme="majorBidi" w:cstheme="majorBidi"/>
          <w:b/>
          <w:bCs/>
          <w:szCs w:val="22"/>
          <w:rtl/>
        </w:rPr>
        <w:t>לא</w:t>
      </w:r>
      <w:r w:rsidRPr="00262EDB">
        <w:rPr>
          <w:rFonts w:asciiTheme="majorBidi" w:hAnsiTheme="majorBidi" w:cstheme="majorBidi" w:hint="cs"/>
          <w:b/>
          <w:bCs/>
          <w:szCs w:val="22"/>
          <w:rtl/>
        </w:rPr>
        <w:t>, כגון שכתב וכו'</w:t>
      </w:r>
      <w:r w:rsidRPr="00262EDB">
        <w:rPr>
          <w:rFonts w:asciiTheme="majorBidi" w:hAnsiTheme="majorBidi" w:cstheme="majorBidi"/>
          <w:b/>
          <w:bCs/>
          <w:szCs w:val="22"/>
          <w:rtl/>
        </w:rPr>
        <w:t>.</w:t>
      </w:r>
      <w:r w:rsidRPr="00262EDB">
        <w:rPr>
          <w:rFonts w:ascii="David" w:hAnsi="David"/>
          <w:szCs w:val="22"/>
          <w:rtl/>
        </w:rPr>
        <w:t xml:space="preserve"> </w:t>
      </w:r>
      <w:r w:rsidRPr="00262EDB">
        <w:rPr>
          <w:rFonts w:ascii="David" w:hAnsi="David" w:hint="cs"/>
          <w:b/>
          <w:bCs/>
          <w:sz w:val="20"/>
          <w:rtl/>
        </w:rPr>
        <w:t xml:space="preserve"> - כ"כ הרא"ש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כלל ס"ח סימן י"ד</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 xml:space="preserve">    וכתב הב"י: </w:t>
      </w:r>
      <w:r w:rsidRPr="00262EDB">
        <w:rPr>
          <w:rFonts w:ascii="David" w:hAnsi="David"/>
          <w:sz w:val="20"/>
          <w:rtl/>
        </w:rPr>
        <w:t>ומכלל דבריו נלמוד דהיכא שאם נפרש משמעות אחר בשטר נתבטל השטר</w:t>
      </w:r>
      <w:r w:rsidRPr="00262EDB">
        <w:rPr>
          <w:rFonts w:ascii="David" w:hAnsi="David" w:hint="cs"/>
          <w:sz w:val="20"/>
          <w:rtl/>
        </w:rPr>
        <w:t>,</w:t>
      </w:r>
      <w:r w:rsidRPr="00262EDB">
        <w:rPr>
          <w:rFonts w:ascii="David" w:hAnsi="David"/>
          <w:sz w:val="20"/>
          <w:rtl/>
        </w:rPr>
        <w:t xml:space="preserve"> לא אמרינן בכי הא יד בעל השטר על התחתונה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 xml:space="preserve">כ </w:t>
      </w:r>
      <w:r w:rsidRPr="00262EDB">
        <w:rPr>
          <w:rFonts w:ascii="David" w:hAnsi="David" w:hint="cs"/>
          <w:b/>
          <w:bCs/>
          <w:sz w:val="20"/>
          <w:rtl/>
        </w:rPr>
        <w:t>ה</w:t>
      </w:r>
      <w:r w:rsidRPr="00262EDB">
        <w:rPr>
          <w:rFonts w:ascii="David" w:hAnsi="David"/>
          <w:b/>
          <w:bCs/>
          <w:sz w:val="20"/>
          <w:rtl/>
        </w:rPr>
        <w:t>נמוק</w:t>
      </w:r>
      <w:r w:rsidRPr="00262EDB">
        <w:rPr>
          <w:rFonts w:ascii="David" w:hAnsi="David" w:hint="cs"/>
          <w:b/>
          <w:bCs/>
          <w:sz w:val="20"/>
          <w:rtl/>
        </w:rPr>
        <w:t>"</w:t>
      </w:r>
      <w:r w:rsidRPr="00262EDB">
        <w:rPr>
          <w:rFonts w:ascii="David" w:hAnsi="David"/>
          <w:b/>
          <w:bCs/>
          <w:sz w:val="20"/>
          <w:rtl/>
        </w:rPr>
        <w:t>י</w:t>
      </w:r>
      <w:r w:rsidRPr="00262EDB">
        <w:rPr>
          <w:rFonts w:ascii="David" w:hAnsi="David"/>
          <w:sz w:val="20"/>
          <w:rtl/>
        </w:rPr>
        <w:t xml:space="preserve"> (</w:t>
      </w:r>
      <w:r w:rsidRPr="00262EDB">
        <w:rPr>
          <w:rFonts w:ascii="David" w:hAnsi="David" w:hint="cs"/>
          <w:sz w:val="20"/>
          <w:rtl/>
        </w:rPr>
        <w:t xml:space="preserve">גיטין </w:t>
      </w:r>
      <w:r w:rsidRPr="00262EDB">
        <w:rPr>
          <w:rFonts w:ascii="David" w:hAnsi="David"/>
          <w:sz w:val="20"/>
          <w:rtl/>
        </w:rPr>
        <w:t>עט</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והמ"מ</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הל</w:t>
      </w:r>
      <w:r w:rsidRPr="00262EDB">
        <w:rPr>
          <w:rFonts w:ascii="David" w:hAnsi="David" w:hint="cs"/>
          <w:sz w:val="20"/>
          <w:rtl/>
        </w:rPr>
        <w:t>'</w:t>
      </w:r>
      <w:r w:rsidRPr="00262EDB">
        <w:rPr>
          <w:rFonts w:ascii="David" w:hAnsi="David"/>
          <w:sz w:val="20"/>
          <w:rtl/>
        </w:rPr>
        <w:t xml:space="preserve"> מלוה </w:t>
      </w:r>
      <w:r w:rsidRPr="00262EDB">
        <w:rPr>
          <w:rFonts w:ascii="David" w:hAnsi="David" w:hint="cs"/>
          <w:sz w:val="20"/>
          <w:rtl/>
        </w:rPr>
        <w:t>כג,</w:t>
      </w:r>
      <w:r w:rsidRPr="00262EDB">
        <w:rPr>
          <w:rFonts w:ascii="David" w:hAnsi="David"/>
          <w:sz w:val="20"/>
          <w:rtl/>
        </w:rPr>
        <w:t xml:space="preserve">ד) </w:t>
      </w:r>
      <w:r w:rsidRPr="00262EDB">
        <w:rPr>
          <w:rFonts w:ascii="David" w:hAnsi="David"/>
          <w:b/>
          <w:bCs/>
          <w:sz w:val="20"/>
          <w:rtl/>
        </w:rPr>
        <w:t>בשם ר</w:t>
      </w:r>
      <w:r w:rsidRPr="00262EDB">
        <w:rPr>
          <w:rFonts w:ascii="David" w:hAnsi="David" w:hint="cs"/>
          <w:b/>
          <w:bCs/>
          <w:sz w:val="20"/>
          <w:rtl/>
        </w:rPr>
        <w:t>"</w:t>
      </w:r>
      <w:r w:rsidRPr="00262EDB">
        <w:rPr>
          <w:rFonts w:ascii="David" w:hAnsi="David"/>
          <w:b/>
          <w:bCs/>
          <w:sz w:val="20"/>
          <w:rtl/>
        </w:rPr>
        <w:t>ח ו</w:t>
      </w:r>
      <w:r w:rsidRPr="00262EDB">
        <w:rPr>
          <w:rFonts w:ascii="David" w:hAnsi="David" w:hint="cs"/>
          <w:b/>
          <w:bCs/>
          <w:sz w:val="20"/>
          <w:rtl/>
        </w:rPr>
        <w:t>ה</w:t>
      </w:r>
      <w:r w:rsidRPr="00262EDB">
        <w:rPr>
          <w:rFonts w:ascii="David" w:hAnsi="David"/>
          <w:b/>
          <w:bCs/>
          <w:sz w:val="20"/>
          <w:rtl/>
        </w:rPr>
        <w:t>ר</w:t>
      </w:r>
      <w:r w:rsidRPr="00262EDB">
        <w:rPr>
          <w:rFonts w:ascii="David" w:hAnsi="David" w:hint="cs"/>
          <w:b/>
          <w:bCs/>
          <w:sz w:val="20"/>
          <w:rtl/>
        </w:rPr>
        <w:t>"</w:t>
      </w:r>
      <w:r w:rsidRPr="00262EDB">
        <w:rPr>
          <w:rFonts w:ascii="David" w:hAnsi="David"/>
          <w:b/>
          <w:bCs/>
          <w:sz w:val="20"/>
          <w:rtl/>
        </w:rPr>
        <w:t>ש והרמב"ן</w:t>
      </w:r>
      <w:r w:rsidRPr="00262EDB">
        <w:rPr>
          <w:rFonts w:ascii="David" w:hAnsi="David"/>
          <w:sz w:val="20"/>
          <w:rtl/>
        </w:rPr>
        <w:t xml:space="preserve"> (ב"ב קעא: ד"ה שטר) </w:t>
      </w:r>
      <w:r w:rsidRPr="00262EDB">
        <w:rPr>
          <w:rFonts w:ascii="David" w:hAnsi="David"/>
          <w:b/>
          <w:bCs/>
          <w:sz w:val="20"/>
          <w:rtl/>
        </w:rPr>
        <w:t>והרשב"א</w:t>
      </w:r>
      <w:r w:rsidRPr="00262EDB">
        <w:rPr>
          <w:rFonts w:ascii="David" w:hAnsi="David"/>
          <w:sz w:val="20"/>
          <w:rtl/>
        </w:rPr>
        <w:t xml:space="preserve"> (ב"ב קעא. ד"ה שטר). </w:t>
      </w:r>
      <w:r w:rsidRPr="00262EDB">
        <w:rPr>
          <w:rFonts w:ascii="David" w:hAnsi="David"/>
          <w:b/>
          <w:bCs/>
          <w:sz w:val="20"/>
          <w:rtl/>
        </w:rPr>
        <w:t>וכ"כ הריב"ש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תי"ג) בשמם</w:t>
      </w:r>
      <w:r w:rsidRPr="00262EDB">
        <w:rPr>
          <w:rFonts w:ascii="David" w:hAnsi="David" w:hint="cs"/>
          <w:sz w:val="20"/>
          <w:rtl/>
        </w:rPr>
        <w:t>.</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וכ"כ בעל התרומות</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שער נ"ו ח"א סי' ח) </w:t>
      </w:r>
      <w:r w:rsidRPr="00262EDB">
        <w:rPr>
          <w:rFonts w:ascii="David" w:hAnsi="David"/>
          <w:b/>
          <w:bCs/>
          <w:sz w:val="20"/>
          <w:rtl/>
        </w:rPr>
        <w:t>בשם ר</w:t>
      </w:r>
      <w:r w:rsidRPr="00262EDB">
        <w:rPr>
          <w:rFonts w:ascii="David" w:hAnsi="David" w:hint="cs"/>
          <w:b/>
          <w:bCs/>
          <w:sz w:val="20"/>
          <w:rtl/>
        </w:rPr>
        <w:t>"</w:t>
      </w:r>
      <w:r w:rsidRPr="00262EDB">
        <w:rPr>
          <w:rFonts w:ascii="David" w:hAnsi="David"/>
          <w:b/>
          <w:bCs/>
          <w:sz w:val="20"/>
          <w:rtl/>
        </w:rPr>
        <w:t>ח ובעל העיטור</w:t>
      </w:r>
      <w:r w:rsidRPr="00262EDB">
        <w:rPr>
          <w:rFonts w:ascii="David" w:hAnsi="David"/>
          <w:sz w:val="20"/>
          <w:rtl/>
        </w:rPr>
        <w:t xml:space="preserve"> (מאמר א' זמן ח:) </w:t>
      </w:r>
      <w:r w:rsidRPr="00262EDB">
        <w:rPr>
          <w:rFonts w:ascii="David" w:hAnsi="David" w:hint="cs"/>
          <w:b/>
          <w:bCs/>
          <w:sz w:val="20"/>
          <w:rtl/>
        </w:rPr>
        <w:t xml:space="preserve">וכ"כ עוד </w:t>
      </w:r>
      <w:r w:rsidRPr="00262EDB">
        <w:rPr>
          <w:rFonts w:ascii="David" w:hAnsi="David"/>
          <w:b/>
          <w:bCs/>
          <w:sz w:val="20"/>
          <w:rtl/>
        </w:rPr>
        <w:t>הריב"ש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שמ"ה ות"פ</w:t>
      </w:r>
      <w:r w:rsidRPr="00262EDB">
        <w:rPr>
          <w:rFonts w:ascii="David" w:hAnsi="David" w:hint="cs"/>
          <w:sz w:val="20"/>
          <w:rtl/>
        </w:rPr>
        <w:t xml:space="preserve">).  </w:t>
      </w:r>
      <w:r w:rsidRPr="00262EDB">
        <w:rPr>
          <w:rFonts w:ascii="David" w:hAnsi="David"/>
          <w:sz w:val="20"/>
          <w:rtl/>
        </w:rPr>
        <w:t xml:space="preserve"> ועיין במהרי"ק </w:t>
      </w:r>
      <w:r w:rsidRPr="00262EDB">
        <w:rPr>
          <w:rFonts w:ascii="David" w:hAnsi="David" w:hint="cs"/>
          <w:sz w:val="20"/>
          <w:rtl/>
        </w:rPr>
        <w:t>(</w:t>
      </w:r>
      <w:r w:rsidRPr="00262EDB">
        <w:rPr>
          <w:rFonts w:ascii="David" w:hAnsi="David"/>
          <w:sz w:val="20"/>
          <w:rtl/>
        </w:rPr>
        <w:t>שורש צ"ד ענף ז)</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b/>
          <w:bCs/>
          <w:sz w:val="20"/>
          <w:rtl/>
        </w:rPr>
        <w:t>* ומ"ש: ו</w:t>
      </w:r>
      <w:r w:rsidRPr="00262EDB">
        <w:rPr>
          <w:rFonts w:ascii="David" w:hAnsi="David" w:cs="Guttman Rashi"/>
          <w:b/>
          <w:bCs/>
          <w:sz w:val="20"/>
          <w:rtl/>
        </w:rPr>
        <w:t>י</w:t>
      </w:r>
      <w:r w:rsidRPr="00262EDB">
        <w:rPr>
          <w:rFonts w:ascii="David" w:hAnsi="David" w:cs="Guttman Rashi" w:hint="cs"/>
          <w:b/>
          <w:bCs/>
          <w:sz w:val="20"/>
          <w:rtl/>
        </w:rPr>
        <w:t>"</w:t>
      </w:r>
      <w:r w:rsidRPr="00262EDB">
        <w:rPr>
          <w:rFonts w:ascii="David" w:hAnsi="David" w:cs="Guttman Rashi"/>
          <w:b/>
          <w:bCs/>
          <w:sz w:val="20"/>
          <w:rtl/>
        </w:rPr>
        <w:t>א</w:t>
      </w:r>
      <w:r w:rsidRPr="00262EDB">
        <w:rPr>
          <w:rFonts w:ascii="David" w:hAnsi="David" w:cs="Guttman Rashi"/>
          <w:sz w:val="21"/>
          <w:szCs w:val="21"/>
          <w:rtl/>
        </w:rPr>
        <w:t xml:space="preserve"> היינו דוקא בדבר דליכא למיתלי בטעות, אבל בדבר שאפשר שטעה בו הנותן, כגון דאמר לשון דלא מהני במתנה, ודאי נתבטל השטר</w:t>
      </w:r>
      <w:r w:rsidRPr="00262EDB">
        <w:rPr>
          <w:rFonts w:ascii="David" w:hAnsi="David" w:hint="cs"/>
          <w:b/>
          <w:bCs/>
          <w:sz w:val="20"/>
          <w:rtl/>
        </w:rPr>
        <w:t xml:space="preserve">. - </w:t>
      </w:r>
      <w:r w:rsidRPr="00262EDB">
        <w:rPr>
          <w:rFonts w:ascii="David" w:hAnsi="David"/>
          <w:b/>
          <w:bCs/>
          <w:sz w:val="20"/>
          <w:rtl/>
        </w:rPr>
        <w:t>הרשב"א כתב</w:t>
      </w:r>
      <w:r w:rsidRPr="00262EDB">
        <w:rPr>
          <w:rFonts w:ascii="David" w:hAnsi="David"/>
          <w:sz w:val="20"/>
          <w:rtl/>
        </w:rPr>
        <w:t xml:space="preserve"> (ח"ד סי' רצד) דפסח ראשון קאמר מטעם אחר שהביא ראיות מכל הנהו דנדרים דלא תני בחד מינייהו ראשון</w:t>
      </w:r>
      <w:r w:rsidRPr="00262EDB">
        <w:rPr>
          <w:rFonts w:ascii="David" w:hAnsi="David" w:hint="cs"/>
          <w:sz w:val="20"/>
          <w:rtl/>
        </w:rPr>
        <w:t>,</w:t>
      </w:r>
      <w:r w:rsidRPr="00262EDB">
        <w:rPr>
          <w:rFonts w:ascii="David" w:hAnsi="David"/>
          <w:sz w:val="20"/>
          <w:rtl/>
        </w:rPr>
        <w:t xml:space="preserve"> דתנן (נז. ס.) קונם שאת נהנית לי עד הפסח אם תלכי לבית אביך עד החג</w:t>
      </w:r>
      <w:r w:rsidRPr="00262EDB">
        <w:rPr>
          <w:rFonts w:ascii="David" w:hAnsi="David" w:hint="cs"/>
          <w:sz w:val="20"/>
          <w:rtl/>
        </w:rPr>
        <w:t>,</w:t>
      </w:r>
      <w:r w:rsidRPr="00262EDB">
        <w:rPr>
          <w:rFonts w:ascii="David" w:hAnsi="David"/>
          <w:sz w:val="20"/>
          <w:rtl/>
        </w:rPr>
        <w:t xml:space="preserve"> קונם שאני שותה יין עד הפסח</w:t>
      </w:r>
      <w:r w:rsidRPr="00262EDB">
        <w:rPr>
          <w:rFonts w:ascii="David" w:hAnsi="David" w:hint="cs"/>
          <w:sz w:val="20"/>
          <w:rtl/>
        </w:rPr>
        <w:t>,</w:t>
      </w:r>
      <w:r w:rsidRPr="00262EDB">
        <w:rPr>
          <w:rFonts w:ascii="David" w:hAnsi="David"/>
          <w:sz w:val="20"/>
          <w:rtl/>
        </w:rPr>
        <w:t xml:space="preserve"> אסור עד שיגיע ולא אמרו שיהא אסור עד שיגיע פסח אחרון</w:t>
      </w:r>
      <w:r w:rsidRPr="00262EDB">
        <w:rPr>
          <w:rFonts w:ascii="David" w:hAnsi="David" w:hint="cs"/>
          <w:sz w:val="20"/>
          <w:rtl/>
        </w:rPr>
        <w:t>,</w:t>
      </w:r>
      <w:r w:rsidRPr="00262EDB">
        <w:rPr>
          <w:rFonts w:ascii="David" w:hAnsi="David"/>
          <w:sz w:val="20"/>
          <w:rtl/>
        </w:rPr>
        <w:t xml:space="preserve"> כלומר עד עולם</w:t>
      </w:r>
      <w:r w:rsidRPr="00262EDB">
        <w:rPr>
          <w:rFonts w:ascii="David" w:hAnsi="David" w:hint="cs"/>
          <w:sz w:val="20"/>
          <w:rtl/>
        </w:rPr>
        <w:t>,</w:t>
      </w:r>
      <w:r w:rsidRPr="00262EDB">
        <w:rPr>
          <w:rFonts w:ascii="David" w:hAnsi="David"/>
          <w:sz w:val="20"/>
          <w:rtl/>
        </w:rPr>
        <w:t xml:space="preserve"> ואפילו למ</w:t>
      </w:r>
      <w:r w:rsidRPr="00262EDB">
        <w:rPr>
          <w:rFonts w:ascii="David" w:hAnsi="David" w:hint="cs"/>
          <w:sz w:val="20"/>
          <w:rtl/>
        </w:rPr>
        <w:t>"</w:t>
      </w:r>
      <w:r w:rsidRPr="00262EDB">
        <w:rPr>
          <w:rFonts w:ascii="David" w:hAnsi="David"/>
          <w:sz w:val="20"/>
          <w:rtl/>
        </w:rPr>
        <w:t>ד (שם סא:) מעייל איניש נפשיה בספיקא לפי שאין במשמע אלא פסח ראשו</w:t>
      </w:r>
      <w:r w:rsidRPr="00262EDB">
        <w:rPr>
          <w:rFonts w:ascii="David" w:hAnsi="David" w:hint="cs"/>
          <w:sz w:val="20"/>
          <w:rtl/>
        </w:rPr>
        <w:t>ן.</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Narkisim" w:hAnsi="Narkisim" w:cs="Narkisim"/>
          <w:b/>
          <w:bCs/>
          <w:szCs w:val="22"/>
          <w:rtl/>
        </w:rPr>
        <w:t>והש"ך כתב</w:t>
      </w:r>
      <w:r w:rsidRPr="00262EDB">
        <w:rPr>
          <w:rFonts w:ascii="Narkisim" w:hAnsi="Narkisim" w:cs="Narkisim"/>
          <w:sz w:val="20"/>
          <w:rtl/>
        </w:rPr>
        <w:t xml:space="preserve"> (כ) דליכא מחלוקת בהא, וכו"ע מודים דאם הוא דבר שטעה בו לא שייך דא"כ בטלת שטר</w:t>
      </w:r>
      <w:r w:rsidRPr="00262EDB">
        <w:rPr>
          <w:rFonts w:ascii="Narkisim" w:hAnsi="Narkisim" w:cs="Narkisim" w:hint="cs"/>
          <w:sz w:val="20"/>
          <w:rtl/>
        </w:rPr>
        <w:t>.</w:t>
      </w:r>
      <w:r w:rsidRPr="00262EDB">
        <w:rPr>
          <w:rFonts w:ascii="Narkisim" w:hAnsi="Narkisim" w:cs="Narkisim"/>
          <w:sz w:val="20"/>
          <w:rtl/>
        </w:rPr>
        <w:t xml:space="preserve"> </w:t>
      </w:r>
      <w:r w:rsidRPr="00262EDB">
        <w:rPr>
          <w:rFonts w:ascii="Narkisim" w:hAnsi="Narkisim" w:cs="Narkisim" w:hint="cs"/>
          <w:b/>
          <w:bCs/>
          <w:szCs w:val="22"/>
          <w:rtl/>
        </w:rPr>
        <w:t xml:space="preserve">וכתב האורים </w:t>
      </w:r>
      <w:r w:rsidRPr="00262EDB">
        <w:rPr>
          <w:rFonts w:ascii="Narkisim" w:hAnsi="Narkisim" w:cs="Narkisim" w:hint="cs"/>
          <w:sz w:val="20"/>
          <w:rtl/>
        </w:rPr>
        <w:t xml:space="preserve">(כט) </w:t>
      </w:r>
      <w:r w:rsidRPr="00262EDB">
        <w:rPr>
          <w:rFonts w:ascii="Narkisim" w:hAnsi="Narkisim" w:cs="Narkisim"/>
          <w:sz w:val="20"/>
          <w:rtl/>
        </w:rPr>
        <w:t>ונכון הוא, וכן משמע לעיל סימן ל"ט סעיף י"ב דתלינן בטעות אף דנתבטל השטר.</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כתב הר"ן</w:t>
      </w:r>
      <w:r w:rsidRPr="00262EDB">
        <w:rPr>
          <w:rFonts w:ascii="David" w:hAnsi="David"/>
          <w:sz w:val="20"/>
          <w:rtl/>
        </w:rPr>
        <w:t xml:space="preserve"> (כתובות ס: ד"ה הנושא) </w:t>
      </w:r>
      <w:r w:rsidRPr="00262EDB">
        <w:rPr>
          <w:rFonts w:ascii="David" w:hAnsi="David"/>
          <w:b/>
          <w:bCs/>
          <w:sz w:val="20"/>
          <w:rtl/>
        </w:rPr>
        <w:t>בשם הרשב"א</w:t>
      </w:r>
      <w:r w:rsidRPr="00262EDB">
        <w:rPr>
          <w:rFonts w:ascii="David" w:hAnsi="David"/>
          <w:sz w:val="20"/>
          <w:rtl/>
        </w:rPr>
        <w:t xml:space="preserve"> (ח"ג סי' רד) שאם פסקה עמו לזון את בתה חמש שנים חייב לזונה חמש שנים הראשונות וכן מפורש בירושלמי (שם ה"א). </w:t>
      </w:r>
      <w:r w:rsidRPr="00262EDB">
        <w:rPr>
          <w:rFonts w:ascii="David" w:hAnsi="David"/>
          <w:b/>
          <w:bCs/>
          <w:sz w:val="20"/>
          <w:rtl/>
        </w:rPr>
        <w:t>וכתב הריטב"א</w:t>
      </w:r>
      <w:r w:rsidRPr="00262EDB">
        <w:rPr>
          <w:rFonts w:ascii="David" w:hAnsi="David"/>
          <w:sz w:val="20"/>
          <w:rtl/>
        </w:rPr>
        <w:t xml:space="preserve"> (קא: ד"ה הנושא) שמעינן מהירושלמי הזה שהמתחייב לעשות דבר שום זמן</w:t>
      </w:r>
      <w:r w:rsidRPr="00262EDB">
        <w:rPr>
          <w:rFonts w:ascii="David" w:hAnsi="David" w:hint="cs"/>
          <w:sz w:val="20"/>
          <w:rtl/>
        </w:rPr>
        <w:t>,</w:t>
      </w:r>
      <w:r w:rsidRPr="00262EDB">
        <w:rPr>
          <w:rFonts w:ascii="David" w:hAnsi="David"/>
          <w:sz w:val="20"/>
          <w:rtl/>
        </w:rPr>
        <w:t xml:space="preserve"> ולא פירש אימתי חייב לעשות כן בזמן הבא ראשון</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widowControl w:val="0"/>
        <w:autoSpaceDE w:val="0"/>
        <w:autoSpaceDN w:val="0"/>
        <w:adjustRightInd w:val="0"/>
        <w:spacing w:before="40" w:line="280" w:lineRule="exact"/>
        <w:ind w:firstLine="141"/>
        <w:mirrorIndents/>
        <w:rPr>
          <w:rFonts w:ascii="David" w:hAnsi="David"/>
          <w:b/>
          <w:bCs/>
          <w:sz w:val="21"/>
          <w:szCs w:val="21"/>
          <w:vertAlign w:val="superscript"/>
          <w:rtl/>
        </w:rPr>
      </w:pPr>
    </w:p>
    <w:p w:rsidR="00814E02" w:rsidRPr="00262EDB" w:rsidRDefault="00814E02" w:rsidP="00814E02">
      <w:pPr>
        <w:widowControl w:val="0"/>
        <w:autoSpaceDE w:val="0"/>
        <w:autoSpaceDN w:val="0"/>
        <w:adjustRightInd w:val="0"/>
        <w:spacing w:before="40" w:line="280" w:lineRule="exact"/>
        <w:ind w:firstLine="141"/>
        <w:mirrorIndents/>
        <w:rPr>
          <w:rFonts w:ascii="David" w:hAnsi="David"/>
          <w:b/>
          <w:bCs/>
          <w:sz w:val="21"/>
          <w:szCs w:val="21"/>
          <w:vertAlign w:val="superscript"/>
          <w:rtl/>
        </w:rPr>
        <w:sectPr w:rsidR="00814E02" w:rsidRPr="00262EDB" w:rsidSect="00814E02">
          <w:type w:val="continuous"/>
          <w:pgSz w:w="11906" w:h="16838"/>
          <w:pgMar w:top="284" w:right="567" w:bottom="284" w:left="567" w:header="709" w:footer="709" w:gutter="0"/>
          <w:cols w:space="284"/>
          <w:bidi/>
          <w:rtlGutter/>
          <w:docGrid w:linePitch="360"/>
        </w:sectPr>
      </w:pP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{כד}</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אבל בדבר שהשטר בטל לא.</w:t>
      </w:r>
      <w:r w:rsidRPr="00262EDB">
        <w:rPr>
          <w:rFonts w:ascii="Narkisim" w:hAnsi="Narkisim" w:cs="Narkisim"/>
          <w:sz w:val="20"/>
          <w:rtl/>
        </w:rPr>
        <w:t xml:space="preserve"> דכל היכא שאם נפרש משמעות אחד בשטר נתבטל השטר, לא מפרשינן כן. וכ"כ נמוק</w:t>
      </w:r>
      <w:r w:rsidRPr="00262EDB">
        <w:rPr>
          <w:rFonts w:ascii="Narkisim" w:hAnsi="Narkisim" w:cs="Narkisim" w:hint="cs"/>
          <w:sz w:val="20"/>
          <w:rtl/>
        </w:rPr>
        <w:t>"</w:t>
      </w:r>
      <w:r w:rsidRPr="00262EDB">
        <w:rPr>
          <w:rFonts w:ascii="Narkisim" w:hAnsi="Narkisim" w:cs="Narkisim"/>
          <w:sz w:val="20"/>
          <w:rtl/>
        </w:rPr>
        <w:t>י [ב"מ לט</w:t>
      </w:r>
      <w:r w:rsidRPr="00262EDB">
        <w:rPr>
          <w:rFonts w:ascii="Narkisim" w:hAnsi="Narkisim" w:cs="Narkisim" w:hint="cs"/>
          <w:sz w:val="20"/>
          <w:rtl/>
        </w:rPr>
        <w:t>:</w:t>
      </w:r>
      <w:r w:rsidRPr="00262EDB">
        <w:rPr>
          <w:rFonts w:ascii="Narkisim" w:hAnsi="Narkisim" w:cs="Narkisim"/>
          <w:sz w:val="20"/>
          <w:rtl/>
        </w:rPr>
        <w:t xml:space="preserve"> ד"ה אי פלגא] דלא אמרינן כן במקום שצריך להוסיף על התנאי. ד"מ י"ב:</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כז']</w:t>
      </w:r>
      <w:r w:rsidRPr="00262EDB">
        <w:rPr>
          <w:rFonts w:ascii="David" w:hAnsi="David"/>
          <w:sz w:val="19"/>
          <w:szCs w:val="19"/>
          <w:rtl/>
        </w:rPr>
        <w:t xml:space="preserve"> </w:t>
      </w:r>
      <w:r w:rsidRPr="00262EDB">
        <w:rPr>
          <w:rFonts w:ascii="Narkisim" w:hAnsi="Narkisim" w:cs="Narkisim"/>
          <w:b/>
          <w:bCs/>
          <w:szCs w:val="22"/>
          <w:rtl/>
        </w:rPr>
        <w:t>אורים:</w:t>
      </w:r>
      <w:r w:rsidRPr="00262EDB">
        <w:rPr>
          <w:rFonts w:ascii="Narkisim" w:hAnsi="Narkisim" w:cs="Narkisim" w:hint="cs"/>
          <w:b/>
          <w:bCs/>
          <w:szCs w:val="22"/>
          <w:rtl/>
        </w:rPr>
        <w:t xml:space="preserve"> </w:t>
      </w:r>
      <w:r w:rsidRPr="00262EDB">
        <w:rPr>
          <w:rFonts w:ascii="Narkisim" w:hAnsi="Narkisim" w:cs="Narkisim"/>
          <w:sz w:val="20"/>
          <w:rtl/>
        </w:rPr>
        <w:t xml:space="preserve"> </w:t>
      </w:r>
      <w:r w:rsidRPr="00262EDB">
        <w:rPr>
          <w:rFonts w:ascii="Narkisim" w:hAnsi="Narkisim" w:cs="Narkisim"/>
          <w:b/>
          <w:bCs/>
          <w:szCs w:val="22"/>
          <w:rtl/>
        </w:rPr>
        <w:t>אבל בדבר שהשטר בטל וכו</w:t>
      </w:r>
      <w:r w:rsidRPr="00262EDB">
        <w:rPr>
          <w:rFonts w:ascii="Narkisim" w:hAnsi="Narkisim" w:cs="Narkisim"/>
          <w:sz w:val="20"/>
          <w:rtl/>
        </w:rPr>
        <w:t>'. עיין תומים (סקי"ב) דהוכחתי אפילו אם לא נתבטל לגמרי רק מקצתו, כמו מוקדם דנתבטל למשעבדי ולא לבני חורין, מ"מ לא אמרינן יד בעל השטר על התחתונה.</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כח']</w:t>
      </w:r>
      <w:r w:rsidRPr="00262EDB">
        <w:rPr>
          <w:rFonts w:ascii="David" w:hAnsi="David"/>
          <w:sz w:val="19"/>
          <w:szCs w:val="19"/>
          <w:rtl/>
        </w:rPr>
        <w:t xml:space="preserve"> </w:t>
      </w:r>
      <w:r w:rsidRPr="00262EDB">
        <w:rPr>
          <w:rFonts w:ascii="Narkisim" w:hAnsi="Narkisim" w:cs="Narkisim"/>
          <w:b/>
          <w:bCs/>
          <w:szCs w:val="22"/>
          <w:rtl/>
        </w:rPr>
        <w:t>אורים:  לפרעו בפסח וכו'</w:t>
      </w:r>
      <w:r w:rsidRPr="00262EDB">
        <w:rPr>
          <w:rFonts w:ascii="Narkisim" w:hAnsi="Narkisim" w:cs="Narkisim"/>
          <w:sz w:val="20"/>
          <w:rtl/>
        </w:rPr>
        <w:t>. בלאו הכי אפילו בלי הך טעמא דשטר נתבטל לגמרי, רבו הפוסקים דאומרים דצריך לפרוע בפסח ראשון, הואיל ולא פרט זמן פירוש פסח ראשון, רק מחבר לדוגמא בעלמא נקט זה, ש"ך (סקי"ט).</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{כה}</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אלא לפסח שאחר כמה שנים.</w:t>
      </w:r>
      <w:r w:rsidRPr="00262EDB">
        <w:rPr>
          <w:rFonts w:ascii="Narkisim" w:hAnsi="Narkisim" w:cs="Narkisim"/>
          <w:sz w:val="20"/>
          <w:rtl/>
        </w:rPr>
        <w:t xml:space="preserve"> פירוש, ומהאי טעמא ג"כ אינו יכול לומר אפרענו לפסח הבא אחר שנה זו. ומילתא בטעמא קאמר, דאם לא היתה כונתו לפסח הבא ראשון, א"כ לא נתפרש מתוך השטר לאיזה פסח יתנו לו, והיה יכול לדחותו לפסח דלאחר כמה שנים, וזה ודאי אינו דא"כ יתבטל השטר לגמרי, ומדהא ליתא הא נמי ליתא, ואמרינן דבודאי לא נתכוין אלא לפסח הבא ראשון, וכ"כ בתשובת הרא"ש, ועיין פרישה [סעיף ט"ו] וק"ל:</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{כו}</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שאפשר שטעה בו הנותן כו'.</w:t>
      </w:r>
      <w:r w:rsidRPr="00262EDB">
        <w:rPr>
          <w:rFonts w:ascii="Narkisim" w:hAnsi="Narkisim" w:cs="Narkisim"/>
          <w:sz w:val="20"/>
          <w:rtl/>
        </w:rPr>
        <w:t xml:space="preserve"> נראה דמיירי בלשונות שמקנה לו בו המתנות, כגון שדה זו אתננו לו [וכמו שמבואר בריש סימן רמ"ה], ומשום דכהאי גוונא לא שייך למימר אין כונת אדם על דבר שעל ידו יתבטל השטר, דאמרינן הוא לא נתכוין לבטלו, אלא שטעה וסבר דלשון זה יועיל ובאמת אינו מועיל, וק"ל:</w:t>
      </w:r>
    </w:p>
    <w:p w:rsidR="00814E02" w:rsidRPr="00262EDB" w:rsidRDefault="00814E02" w:rsidP="00814E02">
      <w:pPr>
        <w:autoSpaceDE w:val="0"/>
        <w:autoSpaceDN w:val="0"/>
        <w:adjustRightInd w:val="0"/>
        <w:spacing w:beforeLines="40" w:before="96" w:line="280" w:lineRule="exact"/>
        <w:ind w:firstLine="141"/>
        <w:rPr>
          <w:rFonts w:ascii="David" w:hAnsi="David"/>
          <w:b/>
          <w:bCs/>
          <w:sz w:val="20"/>
          <w:rtl/>
        </w:rPr>
      </w:pPr>
      <w:r w:rsidRPr="00262EDB">
        <w:rPr>
          <w:rFonts w:ascii="David" w:hAnsi="David"/>
          <w:b/>
          <w:bCs/>
          <w:sz w:val="25"/>
          <w:szCs w:val="25"/>
          <w:vertAlign w:val="superscript"/>
          <w:rtl/>
        </w:rPr>
        <w:t>ל']</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לשון דלא מהני במתנה</w:t>
      </w:r>
      <w:r w:rsidRPr="00262EDB">
        <w:rPr>
          <w:rFonts w:ascii="Narkisim" w:hAnsi="Narkisim" w:cs="Narkisim"/>
          <w:sz w:val="20"/>
          <w:rtl/>
        </w:rPr>
        <w:t xml:space="preserve">. דאמר לשון הנחה בשכיב מרע, ויש בו רבוותא דמכשירים ורבוותא פוסלין, אם כן יש לומר דטעה וחשב דכשר, ואם כתב בשטר לשון דלא מהני במתנה, כגון שדה זו אתננו לו דלא מהני כדלקמן סימן רמ"ה (סעיף א), </w:t>
      </w:r>
      <w:r w:rsidRPr="00262EDB">
        <w:rPr>
          <w:rFonts w:ascii="Narkisim" w:hAnsi="Narkisim" w:cs="Narkisim"/>
          <w:b/>
          <w:bCs/>
          <w:szCs w:val="22"/>
          <w:rtl/>
        </w:rPr>
        <w:t>דעת הסמ"ע</w:t>
      </w:r>
      <w:r w:rsidRPr="00262EDB">
        <w:rPr>
          <w:rFonts w:ascii="Narkisim" w:hAnsi="Narkisim" w:cs="Narkisim"/>
          <w:sz w:val="20"/>
          <w:rtl/>
        </w:rPr>
        <w:t xml:space="preserve"> (כו) דג"כ נתבטל שטר ותלינן בטעות דחשב דהוא לשון דמהני. </w:t>
      </w:r>
      <w:r w:rsidRPr="00262EDB">
        <w:rPr>
          <w:rFonts w:ascii="Narkisim" w:hAnsi="Narkisim" w:cs="Narkisim"/>
          <w:b/>
          <w:bCs/>
          <w:szCs w:val="22"/>
          <w:rtl/>
        </w:rPr>
        <w:t xml:space="preserve">והש"ך </w:t>
      </w:r>
      <w:r w:rsidRPr="00262EDB">
        <w:rPr>
          <w:rFonts w:ascii="Narkisim" w:hAnsi="Narkisim" w:cs="Narkisim" w:hint="cs"/>
          <w:sz w:val="20"/>
          <w:rtl/>
        </w:rPr>
        <w:t>(</w:t>
      </w:r>
      <w:r w:rsidRPr="00262EDB">
        <w:rPr>
          <w:rFonts w:ascii="Narkisim" w:hAnsi="Narkisim" w:cs="Narkisim"/>
          <w:sz w:val="20"/>
          <w:rtl/>
        </w:rPr>
        <w:t>כב</w:t>
      </w:r>
      <w:r w:rsidRPr="00262EDB">
        <w:rPr>
          <w:rFonts w:ascii="Narkisim" w:hAnsi="Narkisim" w:cs="Narkisim" w:hint="cs"/>
          <w:sz w:val="20"/>
          <w:rtl/>
        </w:rPr>
        <w:t>)</w:t>
      </w:r>
      <w:r w:rsidRPr="00262EDB">
        <w:rPr>
          <w:rFonts w:ascii="Narkisim" w:hAnsi="Narkisim" w:cs="Narkisim"/>
          <w:sz w:val="20"/>
          <w:rtl/>
        </w:rPr>
        <w:t xml:space="preserve"> נסתפק דכיון דליכא למ"ד דמהני, אין תולין בטעות ומפרשינן בלשון דמהני, משא"כ בלשון מניח שכתב מהרי"ק (שורש צד) דיש לומר דטעה וסבר כמ"ד דמהני. וצ"ע מהך דלעיל סימן ל"ט סי"ב דג"כ ליכא למ"ד דמהני דהא רוב פוסקים לא ס"ל כשמואל.</w:t>
      </w:r>
    </w:p>
    <w:p w:rsidR="00814E02" w:rsidRPr="00262EDB" w:rsidRDefault="00814E02" w:rsidP="00814E02">
      <w:pPr>
        <w:autoSpaceDE w:val="0"/>
        <w:autoSpaceDN w:val="0"/>
        <w:adjustRightInd w:val="0"/>
        <w:spacing w:beforeLines="40" w:before="96" w:line="300" w:lineRule="exact"/>
        <w:ind w:firstLine="141"/>
        <w:rPr>
          <w:rFonts w:ascii="David" w:hAnsi="David"/>
          <w:b/>
          <w:bCs/>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autoSpaceDE w:val="0"/>
        <w:autoSpaceDN w:val="0"/>
        <w:adjustRightInd w:val="0"/>
        <w:spacing w:beforeLines="40" w:before="96" w:line="300" w:lineRule="exact"/>
        <w:ind w:firstLine="141"/>
        <w:rPr>
          <w:rFonts w:ascii="David" w:hAnsi="David"/>
          <w:b/>
          <w:bCs/>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0" w:line="340" w:lineRule="exact"/>
        <w:ind w:firstLine="141"/>
        <w:rPr>
          <w:rFonts w:ascii="David" w:hAnsi="David"/>
          <w:sz w:val="20"/>
          <w:rtl/>
        </w:rPr>
        <w:sectPr w:rsidR="00814E02" w:rsidRPr="00262EDB" w:rsidSect="00814E02">
          <w:type w:val="continuous"/>
          <w:pgSz w:w="11906" w:h="16838"/>
          <w:pgMar w:top="284" w:right="567" w:bottom="284" w:left="567" w:header="709" w:footer="709" w:gutter="0"/>
          <w:cols w:space="284"/>
          <w:bidi/>
          <w:rtlGutter/>
          <w:docGrid w:linePitch="360"/>
        </w:sectPr>
      </w:pPr>
      <w:r w:rsidRPr="00262EDB">
        <w:rPr>
          <w:rFonts w:ascii="David" w:hAnsi="David" w:hint="cs"/>
          <w:b/>
          <w:bCs/>
          <w:sz w:val="20"/>
          <w:rtl/>
        </w:rPr>
        <w:t>(י)</w:t>
      </w:r>
      <w:r w:rsidRPr="00262EDB">
        <w:rPr>
          <w:rFonts w:ascii="David" w:hAnsi="David" w:hint="cs"/>
          <w:sz w:val="20"/>
          <w:rtl/>
        </w:rPr>
        <w:t xml:space="preserve"> </w:t>
      </w:r>
      <w:r w:rsidRPr="00262EDB">
        <w:rPr>
          <w:rFonts w:ascii="David" w:hAnsi="David"/>
          <w:b/>
          <w:bCs/>
          <w:sz w:val="21"/>
          <w:szCs w:val="21"/>
          <w:rtl/>
        </w:rPr>
        <w:t xml:space="preserve">הרבה מהמפרשים כתבו שעכשיו </w:t>
      </w:r>
      <w:r w:rsidRPr="00262EDB">
        <w:rPr>
          <w:rFonts w:ascii="David" w:hAnsi="David"/>
          <w:b/>
          <w:bCs/>
          <w:sz w:val="26"/>
          <w:szCs w:val="26"/>
          <w:vertAlign w:val="superscript"/>
          <w:rtl/>
        </w:rPr>
        <w:t>לא']</w:t>
      </w:r>
      <w:r w:rsidRPr="00262EDB">
        <w:rPr>
          <w:rFonts w:ascii="David" w:hAnsi="David"/>
          <w:b/>
          <w:bCs/>
          <w:sz w:val="21"/>
          <w:szCs w:val="21"/>
          <w:rtl/>
        </w:rPr>
        <w:t xml:space="preserve"> שנהגו</w:t>
      </w:r>
      <w:r w:rsidRPr="00262EDB">
        <w:rPr>
          <w:rFonts w:ascii="David" w:hAnsi="David" w:hint="cs"/>
          <w:sz w:val="20"/>
          <w:rtl/>
        </w:rPr>
        <w:t xml:space="preserve"> </w:t>
      </w:r>
      <w:r w:rsidRPr="00262EDB">
        <w:rPr>
          <w:rFonts w:ascii="David" w:hAnsi="David"/>
          <w:b/>
          <w:bCs/>
          <w:sz w:val="21"/>
          <w:szCs w:val="21"/>
          <w:rtl/>
        </w:rPr>
        <w:t>לכתוב דלא כאסמכתא ודלא כטופסי דשטרי, אמרינן בכל לשון מסופק, יד בעל השטר על העליונה.</w:t>
      </w:r>
      <w:r w:rsidRPr="00262EDB">
        <w:rPr>
          <w:rFonts w:ascii="David" w:hAnsi="David" w:cs="Guttman Rashi"/>
          <w:sz w:val="21"/>
          <w:szCs w:val="21"/>
          <w:rtl/>
        </w:rPr>
        <w:t xml:space="preserve"> הגה: וכל לשון שהוא כולל יותר ליפוי כח בעל השטר וסתמא משמע כך </w:t>
      </w:r>
      <w:r w:rsidRPr="00262EDB">
        <w:rPr>
          <w:rFonts w:ascii="David" w:hAnsi="David"/>
          <w:b/>
          <w:bCs/>
          <w:sz w:val="26"/>
          <w:szCs w:val="26"/>
          <w:vertAlign w:val="superscript"/>
          <w:rtl/>
        </w:rPr>
        <w:t>{כח}</w:t>
      </w:r>
      <w:r w:rsidRPr="00262EDB">
        <w:rPr>
          <w:rFonts w:ascii="David" w:hAnsi="David" w:cs="Guttman Rashi"/>
          <w:sz w:val="21"/>
          <w:szCs w:val="21"/>
          <w:rtl/>
        </w:rPr>
        <w:t xml:space="preserve"> לפי דעת השומעים דנין אותו כך אפילו ליפוי בעל השטר (שו</w:t>
      </w:r>
      <w:r w:rsidRPr="00262EDB">
        <w:rPr>
          <w:rFonts w:ascii="David" w:hAnsi="David" w:cs="Guttman Rashi" w:hint="cs"/>
          <w:sz w:val="21"/>
          <w:szCs w:val="21"/>
          <w:rtl/>
        </w:rPr>
        <w:t>"ת</w:t>
      </w:r>
      <w:r w:rsidRPr="00262EDB">
        <w:rPr>
          <w:rFonts w:ascii="David" w:hAnsi="David" w:cs="Guttman Rashi"/>
          <w:sz w:val="21"/>
          <w:szCs w:val="21"/>
          <w:rtl/>
        </w:rPr>
        <w:t xml:space="preserve"> הרשב"א).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Cs w:val="22"/>
          <w:rtl/>
        </w:rPr>
        <w:t xml:space="preserve">* ומ"ש: </w:t>
      </w:r>
      <w:r w:rsidRPr="00262EDB">
        <w:rPr>
          <w:rFonts w:asciiTheme="majorBidi" w:hAnsiTheme="majorBidi" w:cstheme="majorBidi" w:hint="cs"/>
          <w:b/>
          <w:bCs/>
          <w:szCs w:val="22"/>
          <w:rtl/>
        </w:rPr>
        <w:t xml:space="preserve">הרבה מפרשים כתבו </w:t>
      </w:r>
      <w:r w:rsidRPr="00262EDB">
        <w:rPr>
          <w:rFonts w:asciiTheme="majorBidi" w:hAnsiTheme="majorBidi" w:cstheme="majorBidi"/>
          <w:b/>
          <w:bCs/>
          <w:szCs w:val="22"/>
          <w:rtl/>
        </w:rPr>
        <w:t>ש</w:t>
      </w:r>
      <w:r w:rsidRPr="00262EDB">
        <w:rPr>
          <w:rFonts w:asciiTheme="majorBidi" w:hAnsiTheme="majorBidi" w:cstheme="majorBidi" w:hint="cs"/>
          <w:b/>
          <w:bCs/>
          <w:szCs w:val="22"/>
          <w:rtl/>
        </w:rPr>
        <w:t xml:space="preserve">עכשיו שנהגו </w:t>
      </w:r>
      <w:r w:rsidRPr="00262EDB">
        <w:rPr>
          <w:rFonts w:asciiTheme="majorBidi" w:hAnsiTheme="majorBidi" w:cstheme="majorBidi"/>
          <w:b/>
          <w:bCs/>
          <w:szCs w:val="22"/>
          <w:rtl/>
        </w:rPr>
        <w:t>לכתוב</w:t>
      </w:r>
      <w:r w:rsidRPr="00262EDB">
        <w:rPr>
          <w:rFonts w:ascii="David" w:hAnsi="David"/>
          <w:sz w:val="20"/>
          <w:rtl/>
        </w:rPr>
        <w:t xml:space="preserve"> </w:t>
      </w:r>
      <w:r w:rsidRPr="00262EDB">
        <w:rPr>
          <w:rFonts w:asciiTheme="majorBidi" w:hAnsiTheme="majorBidi" w:cstheme="majorBidi"/>
          <w:b/>
          <w:bCs/>
          <w:szCs w:val="22"/>
          <w:rtl/>
        </w:rPr>
        <w:t>דלא כאסמכתא ודלא כטופסי דשטרי</w:t>
      </w:r>
      <w:r w:rsidRPr="00262EDB">
        <w:rPr>
          <w:rFonts w:asciiTheme="majorBidi" w:hAnsiTheme="majorBidi" w:cstheme="majorBidi" w:hint="cs"/>
          <w:b/>
          <w:bCs/>
          <w:szCs w:val="22"/>
          <w:rtl/>
        </w:rPr>
        <w:t>,</w:t>
      </w:r>
      <w:r w:rsidRPr="00262EDB">
        <w:rPr>
          <w:rFonts w:asciiTheme="majorBidi" w:hAnsiTheme="majorBidi" w:cstheme="majorBidi"/>
          <w:b/>
          <w:bCs/>
          <w:szCs w:val="22"/>
          <w:rtl/>
        </w:rPr>
        <w:t xml:space="preserve"> </w:t>
      </w:r>
      <w:r w:rsidRPr="00262EDB">
        <w:rPr>
          <w:rFonts w:asciiTheme="majorBidi" w:hAnsiTheme="majorBidi" w:cstheme="majorBidi" w:hint="cs"/>
          <w:b/>
          <w:bCs/>
          <w:szCs w:val="22"/>
          <w:rtl/>
        </w:rPr>
        <w:t xml:space="preserve">אמרינן </w:t>
      </w:r>
      <w:r w:rsidRPr="00262EDB">
        <w:rPr>
          <w:rFonts w:asciiTheme="majorBidi" w:hAnsiTheme="majorBidi" w:cstheme="majorBidi"/>
          <w:b/>
          <w:bCs/>
          <w:szCs w:val="22"/>
          <w:rtl/>
        </w:rPr>
        <w:t>בכל לשון מסופק יד בעל השטר על העליונה.</w:t>
      </w:r>
      <w:r w:rsidRPr="00262EDB">
        <w:rPr>
          <w:rFonts w:ascii="David" w:hAnsi="David"/>
          <w:sz w:val="20"/>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w:t>
      </w:r>
      <w:r w:rsidRPr="00262EDB">
        <w:rPr>
          <w:rFonts w:ascii="David" w:hAnsi="David"/>
          <w:b/>
          <w:bCs/>
          <w:sz w:val="20"/>
          <w:rtl/>
        </w:rPr>
        <w:t>כ רי</w:t>
      </w:r>
      <w:r w:rsidRPr="00262EDB">
        <w:rPr>
          <w:rFonts w:ascii="David" w:hAnsi="David" w:hint="cs"/>
          <w:b/>
          <w:bCs/>
          <w:sz w:val="20"/>
          <w:rtl/>
        </w:rPr>
        <w:t>"</w:t>
      </w:r>
      <w:r w:rsidRPr="00262EDB">
        <w:rPr>
          <w:rFonts w:ascii="David" w:hAnsi="David"/>
          <w:b/>
          <w:bCs/>
          <w:sz w:val="20"/>
          <w:rtl/>
        </w:rPr>
        <w:t>ו</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נ"ד ח"ד כ ע"ג) </w:t>
      </w:r>
      <w:r w:rsidRPr="00262EDB">
        <w:rPr>
          <w:rFonts w:ascii="David" w:hAnsi="David"/>
          <w:b/>
          <w:bCs/>
          <w:sz w:val="20"/>
          <w:rtl/>
        </w:rPr>
        <w:t>והרמב"</w:t>
      </w:r>
      <w:r w:rsidRPr="00262EDB">
        <w:rPr>
          <w:rFonts w:ascii="David" w:hAnsi="David" w:hint="cs"/>
          <w:b/>
          <w:bCs/>
          <w:sz w:val="20"/>
          <w:rtl/>
        </w:rPr>
        <w:t>ן</w:t>
      </w:r>
      <w:r w:rsidRPr="00262EDB">
        <w:rPr>
          <w:rFonts w:ascii="David" w:hAnsi="David"/>
          <w:sz w:val="20"/>
          <w:rtl/>
        </w:rPr>
        <w:t xml:space="preserve"> (ב"ב מד. ד"ה והא) </w:t>
      </w:r>
      <w:r w:rsidRPr="00262EDB">
        <w:rPr>
          <w:rFonts w:ascii="David" w:hAnsi="David"/>
          <w:b/>
          <w:bCs/>
          <w:sz w:val="20"/>
          <w:rtl/>
        </w:rPr>
        <w:t>בשם רבינו סעדיה</w:t>
      </w:r>
      <w:r w:rsidRPr="00262EDB">
        <w:rPr>
          <w:rFonts w:ascii="David" w:hAnsi="David" w:hint="cs"/>
          <w:sz w:val="20"/>
          <w:rtl/>
        </w:rPr>
        <w:t>.</w:t>
      </w:r>
      <w:r w:rsidRPr="00262EDB">
        <w:rPr>
          <w:rFonts w:ascii="David" w:hAnsi="David"/>
          <w:b/>
          <w:bCs/>
          <w:sz w:val="20"/>
          <w:rtl/>
        </w:rPr>
        <w:t xml:space="preserve"> וכ</w:t>
      </w:r>
      <w:r w:rsidRPr="00262EDB">
        <w:rPr>
          <w:rFonts w:ascii="David" w:hAnsi="David" w:hint="cs"/>
          <w:b/>
          <w:bCs/>
          <w:sz w:val="20"/>
          <w:rtl/>
        </w:rPr>
        <w:t>"</w:t>
      </w:r>
      <w:r w:rsidRPr="00262EDB">
        <w:rPr>
          <w:rFonts w:ascii="David" w:hAnsi="David"/>
          <w:b/>
          <w:bCs/>
          <w:sz w:val="20"/>
          <w:rtl/>
        </w:rPr>
        <w:t xml:space="preserve">כ הר"ן </w:t>
      </w:r>
      <w:r w:rsidRPr="00262EDB">
        <w:rPr>
          <w:rFonts w:ascii="David" w:hAnsi="David"/>
          <w:sz w:val="20"/>
          <w:rtl/>
        </w:rPr>
        <w:t xml:space="preserve">(שם: ד"ה ואמר) </w:t>
      </w:r>
      <w:r w:rsidRPr="00262EDB">
        <w:rPr>
          <w:rFonts w:ascii="David" w:hAnsi="David"/>
          <w:b/>
          <w:bCs/>
          <w:sz w:val="20"/>
          <w:rtl/>
        </w:rPr>
        <w:t>ו</w:t>
      </w:r>
      <w:r w:rsidRPr="00262EDB">
        <w:rPr>
          <w:rFonts w:ascii="David" w:hAnsi="David" w:hint="cs"/>
          <w:b/>
          <w:bCs/>
          <w:sz w:val="20"/>
          <w:rtl/>
        </w:rPr>
        <w:t>ה</w:t>
      </w:r>
      <w:r w:rsidRPr="00262EDB">
        <w:rPr>
          <w:rFonts w:ascii="David" w:hAnsi="David"/>
          <w:b/>
          <w:bCs/>
          <w:sz w:val="20"/>
          <w:rtl/>
        </w:rPr>
        <w:t>נמוק</w:t>
      </w:r>
      <w:r w:rsidRPr="00262EDB">
        <w:rPr>
          <w:rFonts w:ascii="David" w:hAnsi="David" w:hint="cs"/>
          <w:b/>
          <w:bCs/>
          <w:sz w:val="20"/>
          <w:rtl/>
        </w:rPr>
        <w:t>"</w:t>
      </w:r>
      <w:r w:rsidRPr="00262EDB">
        <w:rPr>
          <w:rFonts w:ascii="David" w:hAnsi="David"/>
          <w:b/>
          <w:bCs/>
          <w:sz w:val="20"/>
          <w:rtl/>
        </w:rPr>
        <w:t>י</w:t>
      </w:r>
      <w:r w:rsidRPr="00262EDB">
        <w:rPr>
          <w:rFonts w:ascii="David" w:hAnsi="David"/>
          <w:sz w:val="20"/>
          <w:rtl/>
        </w:rPr>
        <w:t xml:space="preserve"> (כד. ד"ה וניחוש) </w:t>
      </w:r>
      <w:r w:rsidRPr="00262EDB">
        <w:rPr>
          <w:rFonts w:ascii="David" w:hAnsi="David"/>
          <w:b/>
          <w:bCs/>
          <w:sz w:val="20"/>
          <w:rtl/>
        </w:rPr>
        <w:t>והריב"ש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שמ"ה</w:t>
      </w:r>
      <w:r w:rsidRPr="00262EDB">
        <w:rPr>
          <w:rFonts w:ascii="David" w:hAnsi="David" w:hint="cs"/>
          <w:sz w:val="20"/>
          <w:rtl/>
        </w:rPr>
        <w:t>).</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לא']</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שנהגו לכתוב</w:t>
      </w:r>
      <w:r w:rsidRPr="00262EDB">
        <w:rPr>
          <w:rFonts w:ascii="Narkisim" w:hAnsi="Narkisim" w:cs="Narkisim"/>
          <w:sz w:val="20"/>
          <w:rtl/>
        </w:rPr>
        <w:t>. עיין תומים (סקי"ג) כי דין זה צ"ע, וטרחתי הרבה ליישב דברי מחבר, ומ"מ לדינא מצי המוחזק לומר קים ליה כדעת רוב מחברים החולקים אדין זה.</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cs="Guttman Rashi" w:hint="cs"/>
          <w:sz w:val="21"/>
          <w:szCs w:val="21"/>
          <w:rtl/>
        </w:rPr>
        <w:t>* ומ"ש</w:t>
      </w:r>
      <w:r w:rsidRPr="00262EDB">
        <w:rPr>
          <w:rFonts w:ascii="David" w:hAnsi="David" w:cs="Guttman Rashi"/>
          <w:sz w:val="21"/>
          <w:szCs w:val="21"/>
          <w:rtl/>
        </w:rPr>
        <w:t>: וכל לשון שהוא כולל יותר ליפוי כח בעל השטר וסתמא משמע כך לפי דעת השומעים דנין אותו כך אפילו ליפוי בעל השטר</w:t>
      </w:r>
      <w:r w:rsidRPr="00262EDB">
        <w:rPr>
          <w:rFonts w:ascii="David" w:hAnsi="David" w:hint="cs"/>
          <w:sz w:val="20"/>
          <w:rtl/>
        </w:rPr>
        <w:t xml:space="preserve">. </w:t>
      </w:r>
      <w:r w:rsidRPr="00262EDB">
        <w:rPr>
          <w:rFonts w:ascii="David" w:hAnsi="David" w:hint="cs"/>
          <w:b/>
          <w:bCs/>
          <w:sz w:val="20"/>
          <w:rtl/>
        </w:rPr>
        <w:t>- כ"כ הרשב"א</w:t>
      </w:r>
      <w:r w:rsidRPr="00262EDB">
        <w:rPr>
          <w:rFonts w:ascii="David" w:hAnsi="David" w:hint="cs"/>
          <w:sz w:val="20"/>
          <w:rtl/>
        </w:rPr>
        <w:t xml:space="preserve"> (ח"ו סי' קנ"ח) </w:t>
      </w:r>
      <w:r w:rsidRPr="00262EDB">
        <w:rPr>
          <w:rFonts w:ascii="David" w:hAnsi="David"/>
          <w:sz w:val="20"/>
          <w:rtl/>
        </w:rPr>
        <w:t xml:space="preserve">שאלה מי שמשכן עליות ע"ג עליות וכתוב בשטר המשכונא ראובן משכן ביתו לשמעון מתחתית עד סוף עליותה ושמעון אומר שכל הבתים והעליות משכן לו וראובן טוען שלא משכן לו אלא התחתית והעליה שע"ג. והסופר אומר שכונתו לסוף כל העליות ושכן דרכו לכתוב והראה שטרי משכונא אחרים כתיב בהן כן והלה משתמש ומחזיק בכולן ואף הוא א' מעידי השטר הדין עם מי. </w:t>
      </w:r>
      <w:r w:rsidRPr="00262EDB">
        <w:rPr>
          <w:rFonts w:ascii="David" w:hAnsi="David" w:hint="cs"/>
          <w:sz w:val="20"/>
          <w:rtl/>
        </w:rPr>
        <w:t xml:space="preserve"> </w:t>
      </w:r>
      <w:r w:rsidRPr="00262EDB">
        <w:rPr>
          <w:rFonts w:ascii="David" w:hAnsi="David"/>
          <w:sz w:val="20"/>
          <w:rtl/>
        </w:rPr>
        <w:t>תשובה מסתברא ודאי כדברי שמעון שאלו לא משכן לו אלא העליה שע"ג התחתית מאי עד סוף העליה דקאמר הי"ל לכתוב התחתית והעליה שע"ג וכ"ש אם נהג הסופר לכתוב כן במשכנתות ובמכירות ואכלו בעליהן כל העליות בשופי בשטרות אלו. ועוד יש סעד במה שהיא /שהיה/ א' מעידי השטר ומברר עדותו ואעפ"י שאינו אלא יחיד מ"מ עושין אותו סניף אל האמת.</w:t>
      </w:r>
    </w:p>
    <w:p w:rsidR="00814E02" w:rsidRPr="00262EDB" w:rsidRDefault="00814E02" w:rsidP="00814E02">
      <w:pPr>
        <w:autoSpaceDE w:val="0"/>
        <w:autoSpaceDN w:val="0"/>
        <w:adjustRightInd w:val="0"/>
        <w:spacing w:beforeLines="40" w:before="96" w:afterLines="40" w:after="96" w:line="300" w:lineRule="exact"/>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widowControl w:val="0"/>
        <w:autoSpaceDE w:val="0"/>
        <w:autoSpaceDN w:val="0"/>
        <w:adjustRightInd w:val="0"/>
        <w:spacing w:before="40" w:line="280" w:lineRule="exact"/>
        <w:ind w:firstLine="141"/>
        <w:mirrorIndents/>
        <w:rPr>
          <w:rFonts w:ascii="David" w:hAnsi="David"/>
          <w:b/>
          <w:bCs/>
          <w:sz w:val="21"/>
          <w:szCs w:val="21"/>
          <w:vertAlign w:val="superscript"/>
          <w:rtl/>
        </w:rPr>
      </w:pP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David" w:hAnsi="David"/>
          <w:b/>
          <w:bCs/>
          <w:sz w:val="25"/>
          <w:szCs w:val="25"/>
          <w:vertAlign w:val="superscript"/>
          <w:rtl/>
        </w:rPr>
        <w:t>{כח}</w:t>
      </w:r>
      <w:r w:rsidRPr="00262EDB">
        <w:rPr>
          <w:rFonts w:ascii="David" w:hAnsi="David"/>
          <w:sz w:val="19"/>
          <w:szCs w:val="19"/>
          <w:rtl/>
        </w:rPr>
        <w:t xml:space="preserve"> </w:t>
      </w:r>
      <w:r w:rsidRPr="00262EDB">
        <w:rPr>
          <w:rFonts w:ascii="Narkisim" w:hAnsi="Narkisim" w:cs="Narkisim"/>
          <w:b/>
          <w:bCs/>
          <w:szCs w:val="22"/>
          <w:rtl/>
        </w:rPr>
        <w:t>סמ"ע:  לפי דעת השומעין.</w:t>
      </w:r>
      <w:r w:rsidRPr="00262EDB">
        <w:rPr>
          <w:rFonts w:ascii="Narkisim" w:hAnsi="Narkisim" w:cs="Narkisim"/>
          <w:sz w:val="20"/>
          <w:rtl/>
        </w:rPr>
        <w:t xml:space="preserve"> וכ</w:t>
      </w:r>
      <w:r w:rsidRPr="00262EDB">
        <w:rPr>
          <w:rFonts w:ascii="Narkisim" w:hAnsi="Narkisim" w:cs="Narkisim" w:hint="cs"/>
          <w:sz w:val="20"/>
          <w:rtl/>
        </w:rPr>
        <w:t>"</w:t>
      </w:r>
      <w:r w:rsidRPr="00262EDB">
        <w:rPr>
          <w:rFonts w:ascii="Narkisim" w:hAnsi="Narkisim" w:cs="Narkisim"/>
          <w:sz w:val="20"/>
          <w:rtl/>
        </w:rPr>
        <w:t xml:space="preserve">כ בריב"ש סי' ר"ז דאזלינן בשטרות אחר לשון בני אדם </w:t>
      </w:r>
      <w:r w:rsidRPr="00262EDB">
        <w:rPr>
          <w:rFonts w:ascii="Narkisim" w:hAnsi="Narkisim" w:cs="Narkisim" w:hint="cs"/>
          <w:sz w:val="20"/>
          <w:rtl/>
        </w:rPr>
        <w:t>[</w:t>
      </w:r>
      <w:r w:rsidRPr="00262EDB">
        <w:rPr>
          <w:rFonts w:ascii="Narkisim" w:hAnsi="Narkisim" w:cs="Narkisim"/>
          <w:sz w:val="20"/>
          <w:rtl/>
        </w:rPr>
        <w:t xml:space="preserve">ד"מ </w:t>
      </w:r>
      <w:r w:rsidRPr="00262EDB">
        <w:rPr>
          <w:rFonts w:ascii="Narkisim" w:hAnsi="Narkisim" w:cs="Narkisim" w:hint="cs"/>
          <w:sz w:val="20"/>
          <w:rtl/>
        </w:rPr>
        <w:t>יב].</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Lines="40" w:before="96" w:line="320" w:lineRule="exact"/>
        <w:ind w:firstLine="141"/>
        <w:rPr>
          <w:rFonts w:ascii="David" w:hAnsi="David"/>
          <w:b/>
          <w:bCs/>
          <w:sz w:val="20"/>
          <w:rtl/>
        </w:rPr>
      </w:pPr>
      <w:r w:rsidRPr="00262EDB">
        <w:rPr>
          <w:rFonts w:ascii="David" w:hAnsi="David" w:hint="cs"/>
          <w:b/>
          <w:bCs/>
          <w:sz w:val="21"/>
          <w:szCs w:val="21"/>
          <w:rtl/>
        </w:rPr>
        <w:t xml:space="preserve">(יא) </w:t>
      </w:r>
      <w:r w:rsidRPr="00262EDB">
        <w:rPr>
          <w:rFonts w:ascii="David" w:hAnsi="David"/>
          <w:b/>
          <w:bCs/>
          <w:sz w:val="21"/>
          <w:szCs w:val="21"/>
          <w:rtl/>
        </w:rPr>
        <w:t xml:space="preserve">כתוב בשטר ממטבע פלוני </w:t>
      </w:r>
      <w:r w:rsidRPr="00262EDB">
        <w:rPr>
          <w:rFonts w:ascii="David" w:hAnsi="David" w:hint="cs"/>
          <w:b/>
          <w:bCs/>
          <w:sz w:val="26"/>
          <w:szCs w:val="26"/>
          <w:vertAlign w:val="superscript"/>
          <w:rtl/>
        </w:rPr>
        <w:t>{כט}</w:t>
      </w:r>
      <w:r w:rsidRPr="00262EDB">
        <w:rPr>
          <w:rFonts w:ascii="David" w:hAnsi="David"/>
          <w:b/>
          <w:bCs/>
          <w:sz w:val="21"/>
          <w:szCs w:val="21"/>
          <w:rtl/>
        </w:rPr>
        <w:t xml:space="preserve"> דאינון כך וכך חייב פלוני לפלוני, ונמחק אותו סכום ואינו ניכר </w:t>
      </w:r>
      <w:r w:rsidRPr="00262EDB">
        <w:rPr>
          <w:rFonts w:ascii="David" w:hAnsi="David" w:hint="cs"/>
          <w:b/>
          <w:bCs/>
          <w:sz w:val="26"/>
          <w:szCs w:val="26"/>
          <w:vertAlign w:val="superscript"/>
          <w:rtl/>
        </w:rPr>
        <w:t>{ל}</w:t>
      </w:r>
      <w:r w:rsidRPr="00262EDB">
        <w:rPr>
          <w:rFonts w:ascii="David" w:hAnsi="David"/>
          <w:b/>
          <w:bCs/>
          <w:sz w:val="21"/>
          <w:szCs w:val="21"/>
          <w:rtl/>
        </w:rPr>
        <w:t xml:space="preserve"> אין לו אלא שנים מאותו מטבע</w:t>
      </w:r>
      <w:r w:rsidRPr="00262EDB">
        <w:rPr>
          <w:rFonts w:ascii="David" w:hAnsi="David" w:hint="cs"/>
          <w:b/>
          <w:bCs/>
          <w:sz w:val="21"/>
          <w:szCs w:val="21"/>
          <w:rtl/>
        </w:rPr>
        <w:t xml:space="preserve">ה </w:t>
      </w:r>
      <w:r w:rsidRPr="00262EDB">
        <w:rPr>
          <w:rFonts w:ascii="Narkisim" w:hAnsi="Narkisim" w:cs="Narkisim" w:hint="cs"/>
          <w:sz w:val="21"/>
          <w:szCs w:val="21"/>
          <w:rtl/>
        </w:rPr>
        <w:t>(משנה קסה</w:t>
      </w:r>
      <w:r w:rsidRPr="00262EDB">
        <w:rPr>
          <w:rFonts w:ascii="Narkisim" w:hAnsi="Narkisim" w:cs="Narkisim"/>
          <w:sz w:val="21"/>
          <w:szCs w:val="21"/>
        </w:rPr>
        <w:t>:</w:t>
      </w:r>
      <w:r w:rsidRPr="00262EDB">
        <w:rPr>
          <w:rFonts w:ascii="Narkisim" w:hAnsi="Narkisim" w:cs="Narkisim" w:hint="cs"/>
          <w:sz w:val="21"/>
          <w:szCs w:val="21"/>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Cs w:val="22"/>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40" w:before="96" w:line="300" w:lineRule="exact"/>
        <w:ind w:firstLine="141"/>
        <w:rPr>
          <w:rFonts w:ascii="Arial" w:hAnsi="Arial" w:cs="Arial"/>
          <w:sz w:val="24"/>
          <w:szCs w:val="24"/>
          <w:rtl/>
        </w:rPr>
      </w:pPr>
      <w:r w:rsidRPr="00262EDB">
        <w:rPr>
          <w:rFonts w:asciiTheme="majorBidi" w:hAnsiTheme="majorBidi" w:cstheme="majorBidi"/>
          <w:b/>
          <w:bCs/>
          <w:szCs w:val="22"/>
          <w:rtl/>
        </w:rPr>
        <w:t xml:space="preserve"> </w:t>
      </w:r>
      <w:r w:rsidRPr="00262EDB">
        <w:rPr>
          <w:rFonts w:asciiTheme="majorBidi" w:hAnsiTheme="majorBidi" w:cstheme="majorBidi" w:hint="cs"/>
          <w:b/>
          <w:bCs/>
          <w:szCs w:val="22"/>
          <w:rtl/>
        </w:rPr>
        <w:t>* מ"ש:</w:t>
      </w:r>
      <w:r w:rsidRPr="00262EDB">
        <w:rPr>
          <w:rFonts w:asciiTheme="majorBidi" w:hAnsiTheme="majorBidi" w:cstheme="majorBidi"/>
          <w:b/>
          <w:bCs/>
          <w:szCs w:val="22"/>
          <w:rtl/>
        </w:rPr>
        <w:t xml:space="preserve"> כתוב בו מטבע פלוני וכו'. </w:t>
      </w:r>
      <w:r w:rsidRPr="00262EDB">
        <w:rPr>
          <w:rFonts w:ascii="David" w:hAnsi="David"/>
          <w:sz w:val="20"/>
          <w:rtl/>
        </w:rPr>
        <w:t xml:space="preserve">משנה שם (קסה:) </w:t>
      </w:r>
      <w:r w:rsidRPr="00262EDB">
        <w:rPr>
          <w:rFonts w:ascii="David" w:hAnsi="David"/>
          <w:b/>
          <w:bCs/>
          <w:sz w:val="20"/>
          <w:rtl/>
        </w:rPr>
        <w:t>כסף זוזין דאינון</w:t>
      </w:r>
      <w:r w:rsidRPr="00262EDB">
        <w:rPr>
          <w:rFonts w:ascii="David" w:hAnsi="David" w:hint="cs"/>
          <w:b/>
          <w:bCs/>
          <w:sz w:val="20"/>
          <w:rtl/>
        </w:rPr>
        <w:t>,</w:t>
      </w:r>
      <w:r w:rsidRPr="00262EDB">
        <w:rPr>
          <w:rFonts w:ascii="David" w:hAnsi="David"/>
          <w:b/>
          <w:bCs/>
          <w:sz w:val="20"/>
          <w:rtl/>
        </w:rPr>
        <w:t xml:space="preserve"> ונמחק - אין פחות משתים. כסף סלעין דאינון ונמחק - אין פחות משתים.   ופרשב"ם</w:t>
      </w:r>
      <w:r w:rsidRPr="00262EDB">
        <w:rPr>
          <w:rFonts w:ascii="David" w:hAnsi="David" w:hint="cs"/>
          <w:b/>
          <w:bCs/>
          <w:sz w:val="20"/>
          <w:rtl/>
        </w:rPr>
        <w:t>:</w:t>
      </w:r>
      <w:r w:rsidRPr="00262EDB">
        <w:rPr>
          <w:rFonts w:ascii="David" w:hAnsi="David"/>
          <w:b/>
          <w:bCs/>
          <w:sz w:val="20"/>
          <w:rtl/>
        </w:rPr>
        <w:t xml:space="preserve"> </w:t>
      </w:r>
      <w:r w:rsidRPr="00262EDB">
        <w:rPr>
          <w:rFonts w:ascii="David" w:hAnsi="David"/>
          <w:sz w:val="20"/>
          <w:rtl/>
        </w:rPr>
        <w:t>ואי כתוב בו כסף זוזי דאינון כך וכך חייב פלוני לפלוני</w:t>
      </w:r>
      <w:r w:rsidRPr="00262EDB">
        <w:rPr>
          <w:rFonts w:ascii="David" w:hAnsi="David" w:hint="cs"/>
          <w:sz w:val="20"/>
          <w:rtl/>
        </w:rPr>
        <w:t>,</w:t>
      </w:r>
      <w:r w:rsidRPr="00262EDB">
        <w:rPr>
          <w:rFonts w:ascii="David" w:hAnsi="David"/>
          <w:sz w:val="20"/>
          <w:rtl/>
        </w:rPr>
        <w:t xml:space="preserve"> ונמחק אותו סכום ואין ניכר ודאי אין זוזי דאינון פחות משנים</w:t>
      </w:r>
      <w:r w:rsidRPr="00262EDB">
        <w:rPr>
          <w:rFonts w:ascii="David" w:hAnsi="David" w:hint="cs"/>
          <w:sz w:val="20"/>
          <w:rtl/>
        </w:rPr>
        <w:t>.</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{כט}</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דאינון כך וכך כו' ונמחק אותו הסכום</w:t>
      </w:r>
      <w:r w:rsidRPr="00262EDB">
        <w:rPr>
          <w:rFonts w:ascii="Narkisim" w:hAnsi="Narkisim" w:cs="Narkisim"/>
          <w:sz w:val="20"/>
          <w:rtl/>
        </w:rPr>
        <w:t>. פירוש, דלאחר תיבת "דאינון" יש מחק ולא נכתב משם והלאה מה הוא הסך של "דאינון", אמרינן דמיעוט רוב שנים</w:t>
      </w:r>
      <w:r w:rsidRPr="00262EDB">
        <w:rPr>
          <w:rFonts w:ascii="Narkisim" w:hAnsi="Narkisim" w:cs="Narkisim" w:hint="cs"/>
          <w:sz w:val="20"/>
          <w:rtl/>
        </w:rPr>
        <w:t>.</w:t>
      </w:r>
    </w:p>
    <w:p w:rsidR="00814E02" w:rsidRPr="00262EDB" w:rsidRDefault="00814E02" w:rsidP="00814E02">
      <w:pPr>
        <w:widowControl w:val="0"/>
        <w:autoSpaceDE w:val="0"/>
        <w:autoSpaceDN w:val="0"/>
        <w:adjustRightInd w:val="0"/>
        <w:spacing w:before="40" w:line="280" w:lineRule="exact"/>
        <w:ind w:firstLine="141"/>
        <w:mirrorIndents/>
        <w:rPr>
          <w:rFonts w:ascii="Narkisim" w:hAnsi="Narkisim" w:cs="Narkisim"/>
          <w:sz w:val="20"/>
          <w:rtl/>
        </w:rPr>
      </w:pPr>
      <w:r w:rsidRPr="00262EDB">
        <w:rPr>
          <w:rFonts w:ascii="David" w:hAnsi="David"/>
          <w:b/>
          <w:bCs/>
          <w:sz w:val="25"/>
          <w:szCs w:val="25"/>
          <w:vertAlign w:val="superscript"/>
          <w:rtl/>
        </w:rPr>
        <w:t>{ל}</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אין לו אלא שנים.</w:t>
      </w:r>
      <w:r w:rsidRPr="00262EDB">
        <w:rPr>
          <w:rFonts w:ascii="Narkisim" w:hAnsi="Narkisim" w:cs="Narkisim"/>
          <w:sz w:val="20"/>
          <w:rtl/>
        </w:rPr>
        <w:t xml:space="preserve"> נראה דאם המלוה אומר חמש היה הסך, והלוה אומר שנים היה, דצריך לישבע היסת ופטור משבועה דאורייתא, כמו בכתוב בו סלעים הנזכר בסעיף שאחר זה:</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Lines="40" w:before="96" w:line="320" w:lineRule="exact"/>
        <w:ind w:firstLine="141"/>
        <w:rPr>
          <w:rFonts w:ascii="David" w:hAnsi="David"/>
          <w:b/>
          <w:bCs/>
          <w:sz w:val="21"/>
          <w:szCs w:val="21"/>
          <w:rtl/>
        </w:rPr>
      </w:pPr>
      <w:r w:rsidRPr="00262EDB">
        <w:rPr>
          <w:rFonts w:ascii="David" w:hAnsi="David" w:hint="cs"/>
          <w:b/>
          <w:bCs/>
          <w:sz w:val="21"/>
          <w:szCs w:val="21"/>
          <w:rtl/>
        </w:rPr>
        <w:t xml:space="preserve">(יב) </w:t>
      </w:r>
      <w:r w:rsidRPr="00262EDB">
        <w:rPr>
          <w:rFonts w:ascii="David" w:hAnsi="David"/>
          <w:b/>
          <w:bCs/>
          <w:sz w:val="21"/>
          <w:szCs w:val="21"/>
          <w:rtl/>
        </w:rPr>
        <w:t>כתוב בשטר: סלעים, מלוה אומר: חמש, ולוה אומר: שתים,</w:t>
      </w:r>
      <w:r w:rsidRPr="00262EDB">
        <w:rPr>
          <w:rFonts w:ascii="David" w:hAnsi="David" w:hint="cs"/>
          <w:b/>
          <w:bCs/>
          <w:sz w:val="21"/>
          <w:szCs w:val="21"/>
          <w:rtl/>
        </w:rPr>
        <w:t xml:space="preserve"> </w:t>
      </w:r>
      <w:r w:rsidRPr="00262EDB">
        <w:rPr>
          <w:rFonts w:ascii="David" w:hAnsi="David" w:hint="cs"/>
          <w:b/>
          <w:bCs/>
          <w:sz w:val="26"/>
          <w:szCs w:val="26"/>
          <w:vertAlign w:val="superscript"/>
          <w:rtl/>
        </w:rPr>
        <w:t>{לא}</w:t>
      </w:r>
      <w:r w:rsidRPr="00262EDB">
        <w:rPr>
          <w:rFonts w:ascii="David" w:hAnsi="David"/>
          <w:b/>
          <w:bCs/>
          <w:sz w:val="21"/>
          <w:szCs w:val="21"/>
          <w:rtl/>
        </w:rPr>
        <w:t xml:space="preserve"> נותן לו שתים, </w:t>
      </w:r>
      <w:r w:rsidRPr="00262EDB">
        <w:rPr>
          <w:rFonts w:ascii="David" w:hAnsi="David" w:hint="cs"/>
          <w:b/>
          <w:bCs/>
          <w:sz w:val="26"/>
          <w:szCs w:val="26"/>
          <w:vertAlign w:val="superscript"/>
          <w:rtl/>
        </w:rPr>
        <w:t>לה]</w:t>
      </w:r>
      <w:r w:rsidRPr="00262EDB">
        <w:rPr>
          <w:rFonts w:ascii="David" w:hAnsi="David"/>
          <w:b/>
          <w:bCs/>
          <w:sz w:val="21"/>
          <w:szCs w:val="21"/>
          <w:rtl/>
        </w:rPr>
        <w:t xml:space="preserve"> ונשבע לו היסת על השאר; </w:t>
      </w:r>
      <w:r w:rsidRPr="00262EDB">
        <w:rPr>
          <w:rFonts w:ascii="David" w:hAnsi="David" w:hint="cs"/>
          <w:b/>
          <w:bCs/>
          <w:sz w:val="26"/>
          <w:szCs w:val="26"/>
          <w:vertAlign w:val="superscript"/>
          <w:rtl/>
        </w:rPr>
        <w:t>{לב}</w:t>
      </w:r>
      <w:r w:rsidRPr="00262EDB">
        <w:rPr>
          <w:rFonts w:ascii="David" w:hAnsi="David"/>
          <w:b/>
          <w:bCs/>
          <w:sz w:val="21"/>
          <w:szCs w:val="21"/>
          <w:rtl/>
        </w:rPr>
        <w:t xml:space="preserve"> ואי תפיס, </w:t>
      </w:r>
      <w:r w:rsidRPr="00262EDB">
        <w:rPr>
          <w:rFonts w:ascii="David" w:hAnsi="David" w:hint="cs"/>
          <w:b/>
          <w:bCs/>
          <w:sz w:val="26"/>
          <w:szCs w:val="26"/>
          <w:vertAlign w:val="superscript"/>
          <w:rtl/>
        </w:rPr>
        <w:t>לז]</w:t>
      </w:r>
      <w:r w:rsidRPr="00262EDB">
        <w:rPr>
          <w:rFonts w:ascii="David" w:hAnsi="David"/>
          <w:b/>
          <w:bCs/>
          <w:sz w:val="21"/>
          <w:szCs w:val="21"/>
          <w:rtl/>
        </w:rPr>
        <w:t xml:space="preserve"> מפקינן מיניה.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hint="cs"/>
          <w:b/>
          <w:bCs/>
          <w:szCs w:val="22"/>
          <w:rtl/>
        </w:rPr>
        <w:t>* מ"ש: כתוב בשטר</w:t>
      </w:r>
      <w:r w:rsidRPr="00262EDB">
        <w:rPr>
          <w:rFonts w:asciiTheme="majorBidi" w:hAnsiTheme="majorBidi" w:cstheme="majorBidi"/>
          <w:b/>
          <w:bCs/>
          <w:szCs w:val="22"/>
          <w:rtl/>
        </w:rPr>
        <w:t xml:space="preserve"> סלעין וכו'.</w:t>
      </w:r>
      <w:r w:rsidRPr="00262EDB">
        <w:rPr>
          <w:rFonts w:ascii="David" w:hAnsi="David"/>
          <w:sz w:val="20"/>
          <w:rtl/>
        </w:rPr>
        <w:t xml:space="preserve"> פ"ק דמציעא (ד:) </w:t>
      </w:r>
      <w:r w:rsidRPr="00262EDB">
        <w:rPr>
          <w:rFonts w:ascii="David" w:hAnsi="David"/>
          <w:b/>
          <w:bCs/>
          <w:sz w:val="20"/>
          <w:rtl/>
        </w:rPr>
        <w:t xml:space="preserve">סלעים, דינרין. מלוה אומר: חמש, ולוה אומר: שלש. רבי שמעון בן אלעזר אומר: הואיל והודה מקצת הטענה </w:t>
      </w:r>
      <w:r w:rsidRPr="00262EDB">
        <w:rPr>
          <w:rFonts w:ascii="David" w:hAnsi="David" w:hint="cs"/>
          <w:b/>
          <w:bCs/>
          <w:sz w:val="20"/>
          <w:rtl/>
        </w:rPr>
        <w:t>-</w:t>
      </w:r>
      <w:r w:rsidRPr="00262EDB">
        <w:rPr>
          <w:rFonts w:ascii="David" w:hAnsi="David"/>
          <w:b/>
          <w:bCs/>
          <w:sz w:val="20"/>
          <w:rtl/>
        </w:rPr>
        <w:t xml:space="preserve"> ישבע</w:t>
      </w:r>
      <w:r w:rsidRPr="00262EDB">
        <w:rPr>
          <w:rFonts w:ascii="David" w:hAnsi="David" w:hint="cs"/>
          <w:b/>
          <w:bCs/>
          <w:sz w:val="20"/>
          <w:rtl/>
        </w:rPr>
        <w:t>.</w:t>
      </w:r>
      <w:r w:rsidRPr="00262EDB">
        <w:rPr>
          <w:rFonts w:ascii="David" w:hAnsi="David"/>
          <w:b/>
          <w:bCs/>
          <w:sz w:val="20"/>
          <w:rtl/>
        </w:rPr>
        <w:t xml:space="preserve"> רבי עקיבא אומר: אינו אלא כמשיב אבידה, ופטור. </w:t>
      </w:r>
    </w:p>
    <w:p w:rsidR="00814E02" w:rsidRPr="00262EDB" w:rsidRDefault="00814E02" w:rsidP="00814E02">
      <w:pPr>
        <w:autoSpaceDE w:val="0"/>
        <w:autoSpaceDN w:val="0"/>
        <w:adjustRightInd w:val="0"/>
        <w:spacing w:beforeLines="40" w:before="96" w:afterLines="40" w:after="96" w:line="300" w:lineRule="exact"/>
        <w:ind w:firstLine="142"/>
        <w:rPr>
          <w:rFonts w:ascii="David" w:hAnsi="David"/>
          <w:sz w:val="20"/>
          <w:rtl/>
        </w:rPr>
      </w:pPr>
      <w:r w:rsidRPr="00262EDB">
        <w:rPr>
          <w:rFonts w:ascii="David" w:hAnsi="David" w:hint="cs"/>
          <w:b/>
          <w:bCs/>
          <w:sz w:val="20"/>
          <w:rtl/>
        </w:rPr>
        <w:t xml:space="preserve">וכתב הב"י: </w:t>
      </w:r>
      <w:r w:rsidRPr="00262EDB">
        <w:rPr>
          <w:rFonts w:ascii="David" w:hAnsi="David"/>
          <w:sz w:val="20"/>
          <w:rtl/>
        </w:rPr>
        <w:t>ואסיקנא דלכ</w:t>
      </w:r>
      <w:r w:rsidRPr="00262EDB">
        <w:rPr>
          <w:rFonts w:ascii="David" w:hAnsi="David" w:hint="cs"/>
          <w:sz w:val="20"/>
          <w:rtl/>
        </w:rPr>
        <w:t>ו"</w:t>
      </w:r>
      <w:r w:rsidRPr="00262EDB">
        <w:rPr>
          <w:rFonts w:ascii="David" w:hAnsi="David"/>
          <w:sz w:val="20"/>
          <w:rtl/>
        </w:rPr>
        <w:t>ע היכא דלוה אומר שתים פטור משבועת התורה</w:t>
      </w:r>
      <w:r w:rsidRPr="00262EDB">
        <w:rPr>
          <w:rFonts w:ascii="David" w:hAnsi="David" w:hint="cs"/>
          <w:sz w:val="20"/>
          <w:rtl/>
        </w:rPr>
        <w:t>,</w:t>
      </w:r>
      <w:r w:rsidRPr="00262EDB">
        <w:rPr>
          <w:rFonts w:ascii="David" w:hAnsi="David"/>
          <w:sz w:val="20"/>
          <w:rtl/>
        </w:rPr>
        <w:t xml:space="preserve"> משום שמן השטר לא משמע אלא שנים ושטר הוי שעבוד קרקעות</w:t>
      </w:r>
      <w:r w:rsidRPr="00262EDB">
        <w:rPr>
          <w:rFonts w:ascii="David" w:hAnsi="David" w:hint="cs"/>
          <w:sz w:val="20"/>
          <w:rtl/>
        </w:rPr>
        <w:t>,</w:t>
      </w:r>
      <w:r w:rsidRPr="00262EDB">
        <w:rPr>
          <w:rFonts w:ascii="David" w:hAnsi="David"/>
          <w:sz w:val="20"/>
          <w:rtl/>
        </w:rPr>
        <w:t xml:space="preserve"> וכשם שאין נשבעין על כפירת קרקעות</w:t>
      </w:r>
      <w:r w:rsidRPr="00262EDB">
        <w:rPr>
          <w:rFonts w:ascii="David" w:hAnsi="David" w:hint="cs"/>
          <w:sz w:val="20"/>
          <w:rtl/>
        </w:rPr>
        <w:t>,</w:t>
      </w:r>
      <w:r w:rsidRPr="00262EDB">
        <w:rPr>
          <w:rFonts w:ascii="David" w:hAnsi="David"/>
          <w:sz w:val="20"/>
          <w:rtl/>
        </w:rPr>
        <w:t xml:space="preserve"> כך הודאתן אינה מביאה לידי שבועה</w:t>
      </w:r>
      <w:r w:rsidRPr="00262EDB">
        <w:rPr>
          <w:rFonts w:ascii="David" w:hAnsi="David" w:hint="cs"/>
          <w:sz w:val="20"/>
          <w:rtl/>
        </w:rPr>
        <w:t>,</w:t>
      </w:r>
      <w:r w:rsidRPr="00262EDB">
        <w:rPr>
          <w:rFonts w:ascii="David" w:hAnsi="David"/>
          <w:sz w:val="20"/>
          <w:rtl/>
        </w:rPr>
        <w:t xml:space="preserve"> ועד כאן לא פטרינן לקרקעות אלא משבועה דאורייתא</w:t>
      </w:r>
      <w:r w:rsidRPr="00262EDB">
        <w:rPr>
          <w:rFonts w:ascii="David" w:hAnsi="David" w:hint="cs"/>
          <w:sz w:val="20"/>
          <w:rtl/>
        </w:rPr>
        <w:t>,</w:t>
      </w:r>
      <w:r w:rsidRPr="00262EDB">
        <w:rPr>
          <w:rFonts w:ascii="David" w:hAnsi="David"/>
          <w:sz w:val="20"/>
          <w:rtl/>
        </w:rPr>
        <w:t xml:space="preserve"> אבל לא משבועת היסת</w:t>
      </w:r>
      <w:r w:rsidRPr="00262EDB">
        <w:rPr>
          <w:rFonts w:ascii="David" w:hAnsi="David" w:hint="cs"/>
          <w:sz w:val="20"/>
          <w:rtl/>
        </w:rPr>
        <w:t>.</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{לא}</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נותן לו שתיים.</w:t>
      </w:r>
      <w:r w:rsidRPr="00262EDB">
        <w:rPr>
          <w:rFonts w:ascii="Narkisim" w:hAnsi="Narkisim" w:cs="Narkisim"/>
          <w:sz w:val="20"/>
          <w:rtl/>
        </w:rPr>
        <w:t xml:space="preserve"> הטעם, דסתם סלעים הכתוב בשטר אינן פחותין משנים, ואין זה כמודה מקצת בעל פה דחייב לישבע שבועה דאורייתא, דכשם שאין נשבעים על כפירת שעבוד קרקעות דהיינו על דבר הכתוב בשטר, כך אין הודאה דשעבוד קרקעות מביאתו לידי שבועה דאורייתא. ועיין לקמן סימן פ"ח דשם פסקו הטור [סעיף ל"ג] והמחבר [סעיף ל"ב] כמאן דאמר [בב"מ ד' ע"ב] דהוא הדין אם המלוה אומר ה' והלוה אומר ג' דאינו נשבע שבועה דאורייתא על המותר, משום דהוה ליה בהא שמודה יותר ממשמעות השטר כמשיב אבידה. והטור והמחבר דכתבו כאן דלוה אומר ב', משום דלא כתבו כאן אלא דבר הנלמד מלשון השטר ושהוא מוסכם אליבא דכולי עלמא, משא"כ בלוה אמר ג' דפליגי ביה תנאי, ועיין פרישה [סעיף י"ז]:</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לה']</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ונשבע לו היסת על השאר</w:t>
      </w:r>
      <w:r w:rsidRPr="00262EDB">
        <w:rPr>
          <w:rFonts w:ascii="Narkisim" w:hAnsi="Narkisim" w:cs="Narkisim"/>
          <w:sz w:val="20"/>
          <w:rtl/>
        </w:rPr>
        <w:t>. ולא הוי מודה במקצת דהו"ל הילך וגם שעבוד קרקעות כדלקמן סימן פ"ח, ע"ש. אבל יותר אינו יכול לתבוע בשטר דסתם סלעים פירוש שנים, ועיין לקמן סימן פ"ח (סעיף לב).</w:t>
      </w:r>
    </w:p>
    <w:p w:rsidR="00814E02" w:rsidRPr="00262EDB" w:rsidRDefault="00814E02" w:rsidP="00814E02">
      <w:pPr>
        <w:widowControl w:val="0"/>
        <w:tabs>
          <w:tab w:val="left" w:pos="2834"/>
        </w:tabs>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{לב}</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ואי תפיס מפקינן מיניה</w:t>
      </w:r>
      <w:r w:rsidRPr="00262EDB">
        <w:rPr>
          <w:rFonts w:ascii="Narkisim" w:hAnsi="Narkisim" w:cs="Narkisim"/>
          <w:sz w:val="20"/>
          <w:rtl/>
        </w:rPr>
        <w:t>. היינו בתפס בעדים, דאם לא כן נאמן במיגו</w:t>
      </w:r>
      <w:r w:rsidRPr="00262EDB">
        <w:rPr>
          <w:rFonts w:ascii="Narkisim" w:hAnsi="Narkisim" w:cs="Narkisim" w:hint="cs"/>
          <w:sz w:val="20"/>
          <w:rtl/>
        </w:rPr>
        <w:t xml:space="preserve"> [ד</w:t>
      </w:r>
      <w:r w:rsidRPr="00262EDB">
        <w:rPr>
          <w:rFonts w:ascii="Narkisim" w:hAnsi="Narkisim" w:cs="Narkisim"/>
          <w:sz w:val="20"/>
          <w:rtl/>
        </w:rPr>
        <w:t>להד"ם או החזרתי דחייב לו יותר</w:t>
      </w:r>
      <w:r w:rsidRPr="00262EDB">
        <w:rPr>
          <w:rFonts w:ascii="Narkisim" w:hAnsi="Narkisim" w:cs="Narkisim" w:hint="cs"/>
          <w:sz w:val="20"/>
          <w:rtl/>
        </w:rPr>
        <w:t>]</w:t>
      </w:r>
      <w:r w:rsidRPr="00262EDB">
        <w:rPr>
          <w:rFonts w:ascii="Narkisim" w:hAnsi="Narkisim" w:cs="Narkisim"/>
          <w:sz w:val="20"/>
          <w:rtl/>
        </w:rPr>
        <w:t>. ולא דמי למ"ש בסעיף ח' דבכל הני דאמרינן דבעל השטר על התחתונה אי תפיס אפילו בעדים לא מפקינן מיניה, דשאני הכא דלשון השטר מסייע להלוה, דסתם סלעים אינן משמע יותר משנים. ולפ</w:t>
      </w:r>
      <w:r w:rsidRPr="00262EDB">
        <w:rPr>
          <w:rFonts w:ascii="Narkisim" w:hAnsi="Narkisim" w:cs="Narkisim" w:hint="cs"/>
          <w:sz w:val="20"/>
          <w:rtl/>
        </w:rPr>
        <w:t>"</w:t>
      </w:r>
      <w:r w:rsidRPr="00262EDB">
        <w:rPr>
          <w:rFonts w:ascii="Narkisim" w:hAnsi="Narkisim" w:cs="Narkisim"/>
          <w:sz w:val="20"/>
          <w:rtl/>
        </w:rPr>
        <w:t>ז בדין שלפני זה דהיינו נכתב בשטר דאינון ונמחק הסכום, מסתבר למימר דמהני תפיסה. וממ"ש הב"י והד"מ [סעיף י"ג] לא משמע הכי, דדייקי מדלא כתב הטור דין זה דמהני תפיסה בתר כל הני דינין, ש"מ דלא מהני תפיסה בכתב בו סלעים, ומהאי טעמא איכא למידק דלא מהני ג"כ בדין שכתב בו "דאינון", וצ"ע:</w:t>
      </w:r>
    </w:p>
    <w:p w:rsidR="00814E02" w:rsidRPr="00262EDB" w:rsidRDefault="00814E02" w:rsidP="00814E02">
      <w:pPr>
        <w:widowControl w:val="0"/>
        <w:autoSpaceDE w:val="0"/>
        <w:autoSpaceDN w:val="0"/>
        <w:adjustRightInd w:val="0"/>
        <w:spacing w:before="40" w:line="280" w:lineRule="exact"/>
        <w:ind w:firstLine="141"/>
        <w:mirrorIndents/>
        <w:rPr>
          <w:rFonts w:ascii="Narkisim" w:hAnsi="Narkisim" w:cs="Narkisim"/>
          <w:sz w:val="20"/>
          <w:rtl/>
        </w:rPr>
      </w:pPr>
      <w:r w:rsidRPr="00262EDB">
        <w:rPr>
          <w:rFonts w:ascii="David" w:hAnsi="David"/>
          <w:b/>
          <w:bCs/>
          <w:sz w:val="25"/>
          <w:szCs w:val="25"/>
          <w:vertAlign w:val="superscript"/>
          <w:rtl/>
        </w:rPr>
        <w:t>לז']</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 xml:space="preserve">מפקינן מיניה. </w:t>
      </w:r>
      <w:r w:rsidRPr="00262EDB">
        <w:rPr>
          <w:rFonts w:ascii="Narkisim" w:hAnsi="Narkisim" w:cs="Narkisim"/>
          <w:sz w:val="20"/>
          <w:rtl/>
        </w:rPr>
        <w:t>עיין תומים (טו) שהעליתי אפילו תופס ברשות דהיינו דהיה בידו דבר בפיקדון או בשאלה כמ"ש לעיל בקונטרס התפיסות (סי' סא - סב). וכמו כן העליתי בכתוב סלעין אלין דאינון, ונמחק, דנסתפק בהו הסמ"ע (סקל"ב) אי מהני ביה תפיסה, דליכא למימר דשטר מסתמא רק שתים הואיל וכתבו עדים סתם, דהא כתבו סכום ונמחק, והיינו דנמחק באונס, דבלא"ה פשיטא דלא מהני ביה תפיסה, דאל"כ כל אדם ימחוק שטרו ויתפוס משל חבירו, רק איירי דנמחק באונס, בזו נסתפק הסמ"ע, ובתומים העליתי דגם בזו לא מהני תפיסה כלל.</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40" w:line="340" w:lineRule="exact"/>
        <w:ind w:firstLine="141"/>
        <w:rPr>
          <w:rFonts w:ascii="David" w:hAnsi="David"/>
          <w:sz w:val="20"/>
          <w:rtl/>
        </w:rPr>
        <w:sectPr w:rsidR="00814E02" w:rsidRPr="00262EDB" w:rsidSect="00814E02">
          <w:type w:val="continuous"/>
          <w:pgSz w:w="11906" w:h="16838"/>
          <w:pgMar w:top="284" w:right="567" w:bottom="284" w:left="567" w:header="709" w:footer="709" w:gutter="0"/>
          <w:cols w:space="708"/>
          <w:bidi/>
          <w:rtlGutter/>
          <w:docGrid w:linePitch="360"/>
        </w:sectPr>
      </w:pPr>
      <w:r w:rsidRPr="00262EDB">
        <w:rPr>
          <w:rFonts w:ascii="David" w:hAnsi="David" w:hint="cs"/>
          <w:b/>
          <w:bCs/>
          <w:sz w:val="21"/>
          <w:szCs w:val="21"/>
          <w:rtl/>
        </w:rPr>
        <w:t xml:space="preserve">(יג) </w:t>
      </w:r>
      <w:r w:rsidRPr="00262EDB">
        <w:rPr>
          <w:rFonts w:ascii="David" w:hAnsi="David"/>
          <w:b/>
          <w:bCs/>
          <w:sz w:val="21"/>
          <w:szCs w:val="21"/>
          <w:rtl/>
        </w:rPr>
        <w:t xml:space="preserve">כתוב בשטר: פלוני לוה מפלוני כסף, נותן לו חתיכה של כסף כל דהו, </w:t>
      </w:r>
      <w:r w:rsidRPr="00262EDB">
        <w:rPr>
          <w:rFonts w:ascii="David" w:hAnsi="David"/>
          <w:b/>
          <w:bCs/>
          <w:sz w:val="26"/>
          <w:szCs w:val="26"/>
          <w:vertAlign w:val="superscript"/>
          <w:rtl/>
        </w:rPr>
        <w:t>{לג}</w:t>
      </w:r>
      <w:r w:rsidRPr="00262EDB">
        <w:rPr>
          <w:rFonts w:ascii="David" w:hAnsi="David"/>
          <w:b/>
          <w:bCs/>
          <w:sz w:val="21"/>
          <w:szCs w:val="21"/>
          <w:rtl/>
        </w:rPr>
        <w:t xml:space="preserve"> פחות שבמשקלות. כתוב בו: מטבע של כסף, אם פרוטות של כסף יוצאות באותו מקום, נותן לו פרוטה; ואם אין פרוטות של כסף יוצאות בו, נותן לו מטבע של כסף </w:t>
      </w:r>
      <w:r w:rsidRPr="00262EDB">
        <w:rPr>
          <w:rFonts w:ascii="David" w:hAnsi="David"/>
          <w:b/>
          <w:bCs/>
          <w:sz w:val="26"/>
          <w:szCs w:val="26"/>
          <w:vertAlign w:val="superscript"/>
          <w:rtl/>
        </w:rPr>
        <w:t>{לד}</w:t>
      </w:r>
      <w:r w:rsidRPr="00262EDB">
        <w:rPr>
          <w:rFonts w:ascii="David" w:hAnsi="David"/>
          <w:b/>
          <w:bCs/>
          <w:sz w:val="21"/>
          <w:szCs w:val="21"/>
          <w:rtl/>
        </w:rPr>
        <w:t xml:space="preserve"> הקטן שיוצא שם</w:t>
      </w:r>
      <w:r w:rsidRPr="00262EDB">
        <w:rPr>
          <w:rFonts w:ascii="David" w:hAnsi="David" w:hint="cs"/>
          <w:b/>
          <w:bCs/>
          <w:sz w:val="21"/>
          <w:szCs w:val="21"/>
          <w:rtl/>
        </w:rPr>
        <w:t xml:space="preserve"> </w:t>
      </w:r>
      <w:r w:rsidRPr="00262EDB">
        <w:rPr>
          <w:rFonts w:ascii="David" w:hAnsi="David" w:hint="cs"/>
          <w:sz w:val="20"/>
          <w:rtl/>
        </w:rPr>
        <w:t>(</w:t>
      </w:r>
      <w:r w:rsidRPr="00262EDB">
        <w:rPr>
          <w:rFonts w:ascii="David" w:hAnsi="David"/>
          <w:sz w:val="20"/>
          <w:rtl/>
        </w:rPr>
        <w:t>היינו מקום הלואה, ואם לא נזכר מקום, הרי הוא מקום שתובעו</w:t>
      </w:r>
      <w:r w:rsidRPr="00262EDB">
        <w:rPr>
          <w:rFonts w:ascii="David" w:hAnsi="David" w:hint="cs"/>
          <w:sz w:val="20"/>
          <w:rtl/>
        </w:rPr>
        <w:t>).</w:t>
      </w:r>
      <w:r w:rsidRPr="00262EDB">
        <w:rPr>
          <w:rFonts w:ascii="David" w:hAnsi="David"/>
          <w:b/>
          <w:bCs/>
          <w:sz w:val="21"/>
          <w:szCs w:val="21"/>
          <w:rtl/>
        </w:rPr>
        <w:t xml:space="preserve"> </w:t>
      </w:r>
      <w:r w:rsidRPr="00262EDB">
        <w:rPr>
          <w:rFonts w:ascii="David" w:hAnsi="David"/>
          <w:b/>
          <w:bCs/>
          <w:sz w:val="26"/>
          <w:szCs w:val="26"/>
          <w:vertAlign w:val="superscript"/>
          <w:rtl/>
        </w:rPr>
        <w:t>{לה}</w:t>
      </w:r>
      <w:r w:rsidRPr="00262EDB">
        <w:rPr>
          <w:rFonts w:ascii="David" w:hAnsi="David"/>
          <w:b/>
          <w:bCs/>
          <w:sz w:val="21"/>
          <w:szCs w:val="21"/>
          <w:rtl/>
        </w:rPr>
        <w:t xml:space="preserve"> ואם כתוב בו: דינרי כסף, או: כסף דינרין, נותן לו ב' דינרין של כסף. ואם כתוב בו: כסף בדינרי, </w:t>
      </w:r>
      <w:r w:rsidRPr="00262EDB">
        <w:rPr>
          <w:rFonts w:ascii="David" w:hAnsi="David"/>
          <w:b/>
          <w:bCs/>
          <w:sz w:val="26"/>
          <w:szCs w:val="26"/>
          <w:vertAlign w:val="superscript"/>
          <w:rtl/>
        </w:rPr>
        <w:t>{לו}</w:t>
      </w:r>
      <w:r w:rsidRPr="00262EDB">
        <w:rPr>
          <w:rFonts w:ascii="David" w:hAnsi="David"/>
          <w:b/>
          <w:bCs/>
          <w:sz w:val="21"/>
          <w:szCs w:val="21"/>
          <w:rtl/>
        </w:rPr>
        <w:t xml:space="preserve"> נותן לו כסף ששוה שני דינרין של זהב. ואם כתוב בו: זהב דינרי, נותן לו דהבא פריכא שוה שני דינרי זהב. ואם כתוב בו: כסף בדינרים, נותן לו שברי כסף ששוה שני דינרין של כסף. </w:t>
      </w:r>
      <w:r w:rsidRPr="00262EDB">
        <w:rPr>
          <w:rFonts w:ascii="David" w:hAnsi="David" w:hint="cs"/>
          <w:b/>
          <w:bCs/>
          <w:sz w:val="21"/>
          <w:szCs w:val="21"/>
          <w:rtl/>
        </w:rPr>
        <w:t xml:space="preserve">  </w:t>
      </w:r>
      <w:r w:rsidRPr="00262EDB">
        <w:rPr>
          <w:rFonts w:ascii="David" w:hAnsi="David"/>
          <w:b/>
          <w:bCs/>
          <w:sz w:val="21"/>
          <w:szCs w:val="21"/>
          <w:rtl/>
        </w:rPr>
        <w:t>ואם כתוב בו: זהב, נותן לו חתיכה של זהב, פחות שבמשקלות. ואם כתוב בו: מטבע של זהב, נותן לו מטבע קטן היוצא של זהב. כתוב בו: זהב דינרים, או: דינרי זהב, נותן לו שני דינרי זהב. ואם כתוב בו: זהב בדינרים, נותן לו זהב שוה שני דינרין של כסף.</w:t>
      </w:r>
      <w:r w:rsidRPr="00262EDB">
        <w:rPr>
          <w:rFonts w:ascii="David" w:hAnsi="David" w:cs="Guttman Rashi"/>
          <w:sz w:val="21"/>
          <w:szCs w:val="21"/>
          <w:rtl/>
        </w:rPr>
        <w:t xml:space="preserve"> </w:t>
      </w:r>
      <w:r w:rsidRPr="00262EDB">
        <w:rPr>
          <w:rFonts w:ascii="David" w:hAnsi="David" w:cs="Guttman Rashi" w:hint="cs"/>
          <w:sz w:val="21"/>
          <w:szCs w:val="21"/>
          <w:rtl/>
        </w:rPr>
        <w:t xml:space="preserve">הג"ה: </w:t>
      </w:r>
      <w:r w:rsidRPr="00262EDB">
        <w:rPr>
          <w:rFonts w:ascii="David" w:hAnsi="David" w:cs="Guttman Rashi"/>
          <w:sz w:val="21"/>
          <w:szCs w:val="21"/>
          <w:rtl/>
        </w:rPr>
        <w:t xml:space="preserve">ועכשיו בזמן הזה אין חילוק בין אמר ליה: דינרין, לדינרי (מגיד סוף הל' מלוה). ונראה לי דנותן לו הפחות.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Theme="majorBidi" w:hAnsiTheme="majorBidi" w:cstheme="majorBidi"/>
          <w:b/>
          <w:bCs/>
          <w:szCs w:val="22"/>
          <w:rtl/>
        </w:rPr>
        <w:t>* מ"ש: כתוב בשטר פלוני לוה מפלוני כסף וכו'.</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sz w:val="20"/>
          <w:rtl/>
        </w:rPr>
        <w:t>ברייתות פרק גט פשוט (</w:t>
      </w:r>
      <w:r w:rsidRPr="00262EDB">
        <w:rPr>
          <w:rFonts w:ascii="David" w:hAnsi="David" w:hint="cs"/>
          <w:sz w:val="20"/>
          <w:rtl/>
        </w:rPr>
        <w:t xml:space="preserve">בב"ב </w:t>
      </w:r>
      <w:r w:rsidRPr="00262EDB">
        <w:rPr>
          <w:rFonts w:ascii="David" w:hAnsi="David"/>
          <w:sz w:val="20"/>
          <w:rtl/>
        </w:rPr>
        <w:t xml:space="preserve">קסה: קסו.) </w:t>
      </w:r>
      <w:r w:rsidRPr="00262EDB">
        <w:rPr>
          <w:rFonts w:ascii="David" w:hAnsi="David"/>
          <w:b/>
          <w:bCs/>
          <w:sz w:val="20"/>
          <w:rtl/>
        </w:rPr>
        <w:t>ת</w:t>
      </w:r>
      <w:r w:rsidRPr="00262EDB">
        <w:rPr>
          <w:rFonts w:ascii="David" w:hAnsi="David" w:hint="cs"/>
          <w:b/>
          <w:bCs/>
          <w:sz w:val="20"/>
          <w:rtl/>
        </w:rPr>
        <w:t>"</w:t>
      </w:r>
      <w:r w:rsidRPr="00262EDB">
        <w:rPr>
          <w:rFonts w:ascii="David" w:hAnsi="David"/>
          <w:b/>
          <w:bCs/>
          <w:sz w:val="20"/>
          <w:rtl/>
        </w:rPr>
        <w:t xml:space="preserve">ר: אמר כסף - אין פחות מדינר כסף; כסף דינרין ודינרין כסף - אין פחות משני דינרין כסף; כסף בדינרין - אין פחות מבשני דינרין דהב כסף. אמר מר: כסף - אין פחות מדינר כסף. ואימא: נסכא! אמר רבי אלעזר: דכתוב ביה מטבע. ואימא: פריטי! אמר רב פפא: באתרא דלא סגי פריטי דכספא. </w:t>
      </w:r>
      <w:r w:rsidRPr="00262EDB">
        <w:rPr>
          <w:rFonts w:ascii="David" w:hAnsi="David" w:cs="Guttman Rashi" w:hint="cs"/>
          <w:b/>
          <w:bCs/>
          <w:sz w:val="20"/>
          <w:rtl/>
        </w:rPr>
        <w:t xml:space="preserve">ופרשב"ם: </w:t>
      </w:r>
      <w:r w:rsidRPr="00262EDB">
        <w:rPr>
          <w:rFonts w:ascii="David" w:hAnsi="David" w:cs="Guttman Rashi"/>
          <w:b/>
          <w:bCs/>
          <w:sz w:val="20"/>
          <w:rtl/>
        </w:rPr>
        <w:t>ת"ר כסף אין פחות מדינר כסף -</w:t>
      </w:r>
      <w:r w:rsidRPr="00262EDB">
        <w:rPr>
          <w:rFonts w:ascii="David" w:hAnsi="David" w:cs="Guttman Rashi"/>
          <w:sz w:val="20"/>
          <w:rtl/>
        </w:rPr>
        <w:t xml:space="preserve"> כסף לוה פלוני מפלוני.</w:t>
      </w:r>
      <w:r w:rsidRPr="00262EDB">
        <w:rPr>
          <w:rFonts w:ascii="David" w:hAnsi="David" w:hint="cs"/>
          <w:sz w:val="20"/>
          <w:rtl/>
        </w:rPr>
        <w:t xml:space="preserve"> </w:t>
      </w:r>
      <w:r w:rsidRPr="00262EDB">
        <w:rPr>
          <w:rFonts w:ascii="David" w:hAnsi="David" w:cs="Guttman Rashi"/>
          <w:b/>
          <w:bCs/>
          <w:sz w:val="20"/>
          <w:rtl/>
        </w:rPr>
        <w:t>כסף דינרין או דינרין כסף אין פחות משני דינרין כסף -</w:t>
      </w:r>
      <w:r w:rsidRPr="00262EDB">
        <w:rPr>
          <w:rFonts w:ascii="David" w:hAnsi="David" w:cs="Guttman Rashi"/>
          <w:sz w:val="20"/>
          <w:rtl/>
        </w:rPr>
        <w:t xml:space="preserve"> לוה דהכי משמע כסף שני דינרין לוה פלוני מפלוני.</w:t>
      </w:r>
      <w:r w:rsidRPr="00262EDB">
        <w:rPr>
          <w:rFonts w:ascii="David" w:hAnsi="David" w:hint="cs"/>
          <w:sz w:val="20"/>
          <w:rtl/>
        </w:rPr>
        <w:t xml:space="preserve"> </w:t>
      </w:r>
      <w:r w:rsidRPr="00262EDB">
        <w:rPr>
          <w:rFonts w:ascii="David" w:hAnsi="David" w:cs="Guttman Rashi"/>
          <w:b/>
          <w:bCs/>
          <w:sz w:val="20"/>
          <w:rtl/>
        </w:rPr>
        <w:t>כסף בדינרין אין פחות משני דינרין זהב כסף -</w:t>
      </w:r>
      <w:r w:rsidRPr="00262EDB">
        <w:rPr>
          <w:rFonts w:ascii="David" w:hAnsi="David" w:cs="Guttman Rashi"/>
          <w:sz w:val="20"/>
          <w:rtl/>
        </w:rPr>
        <w:t xml:space="preserve"> דכסף בדינרין משמע כסף לוה פלוני מפלוני שוה שני דינרין של זהב וכדמפרש לקמן שכתוב כסף בדינרי משמע בדינרי זהב</w:t>
      </w:r>
      <w:r w:rsidRPr="00262EDB">
        <w:rPr>
          <w:rFonts w:ascii="David" w:hAnsi="David" w:cs="Guttman Rashi" w:hint="cs"/>
          <w:sz w:val="20"/>
          <w:rtl/>
        </w:rPr>
        <w:t>,</w:t>
      </w:r>
      <w:r w:rsidRPr="00262EDB">
        <w:rPr>
          <w:rFonts w:ascii="David" w:hAnsi="David" w:cs="Guttman Rashi"/>
          <w:sz w:val="20"/>
          <w:rtl/>
        </w:rPr>
        <w:t xml:space="preserve"> אבל בדינרין היינו שני דינרין של כסף (אין פחות מכסף בשוה שני דינרין של זהב).</w:t>
      </w:r>
      <w:r w:rsidRPr="00262EDB">
        <w:rPr>
          <w:rFonts w:ascii="David" w:hAnsi="David" w:hint="cs"/>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ת</w:t>
      </w:r>
      <w:r w:rsidRPr="00262EDB">
        <w:rPr>
          <w:rFonts w:ascii="David" w:hAnsi="David" w:hint="cs"/>
          <w:b/>
          <w:bCs/>
          <w:sz w:val="20"/>
          <w:rtl/>
        </w:rPr>
        <w:t>"</w:t>
      </w:r>
      <w:r w:rsidRPr="00262EDB">
        <w:rPr>
          <w:rFonts w:ascii="David" w:hAnsi="David"/>
          <w:b/>
          <w:bCs/>
          <w:sz w:val="20"/>
          <w:rtl/>
        </w:rPr>
        <w:t>ר: דהב - אין פחות מדינר דהב; דהב דינרין ודינרין דהב - אין פחות משני דינרין דהב; דהב בדינרין - אין פחות מבשני דינרין כסף דהב</w:t>
      </w:r>
      <w:r w:rsidRPr="00262EDB">
        <w:rPr>
          <w:rFonts w:ascii="David" w:hAnsi="David" w:hint="cs"/>
          <w:b/>
          <w:bCs/>
          <w:sz w:val="20"/>
          <w:rtl/>
        </w:rPr>
        <w:t xml:space="preserve"> </w:t>
      </w:r>
      <w:r w:rsidRPr="00262EDB">
        <w:rPr>
          <w:rFonts w:ascii="David" w:hAnsi="David" w:hint="cs"/>
          <w:sz w:val="20"/>
          <w:rtl/>
        </w:rPr>
        <w:t>(בשווי זהב)</w:t>
      </w:r>
      <w:r w:rsidRPr="00262EDB">
        <w:rPr>
          <w:rFonts w:ascii="David" w:hAnsi="David"/>
          <w:b/>
          <w:bCs/>
          <w:sz w:val="20"/>
          <w:rtl/>
        </w:rPr>
        <w:t xml:space="preserve">. אמר מר: דהב - אין פחות מדינר דהב. אימא: נסכא! אמר רבי אלעזר: דכתב מטבע. ואימא: פריטי! פריטי דדהבא לא עבדי אינשי. זהב בדינרין - אין פחות מבשני דינרין כסף זהב. ואימא: דהבא פריכא בתרי דינרי דהבא קאמר! אמר אביי: יד בעל השטר על התחתונה. (רישא דקתני: כסף בדינרין - אין פחות משני דינרין זהב כסף, אמאי? אימא: כספא נסכא בתרי דינרי כספא קאמר)! א"ר אשי: רישא - דכתב דינרי, סיפא - דכתב דינרין. </w:t>
      </w:r>
      <w:r w:rsidRPr="00262EDB">
        <w:rPr>
          <w:rFonts w:ascii="David" w:hAnsi="David" w:cs="Guttman Rashi" w:hint="cs"/>
          <w:b/>
          <w:bCs/>
          <w:sz w:val="20"/>
          <w:rtl/>
        </w:rPr>
        <w:t xml:space="preserve">ופרשב"ם: </w:t>
      </w:r>
      <w:r w:rsidRPr="00262EDB">
        <w:rPr>
          <w:rFonts w:ascii="David" w:hAnsi="David" w:cs="Guttman Rashi"/>
          <w:b/>
          <w:bCs/>
          <w:sz w:val="20"/>
          <w:rtl/>
        </w:rPr>
        <w:t>זהב בדינרין אין פחות משוה שני דינרין של כסף -</w:t>
      </w:r>
      <w:r w:rsidRPr="00262EDB">
        <w:rPr>
          <w:rFonts w:ascii="David" w:hAnsi="David" w:cs="Guttman Rashi"/>
          <w:sz w:val="20"/>
          <w:rtl/>
        </w:rPr>
        <w:t xml:space="preserve"> אותו זהב שלוה וכדמפרש לקמן דדינרין משמע של כסף.</w:t>
      </w:r>
      <w:r w:rsidRPr="00262EDB">
        <w:rPr>
          <w:rFonts w:ascii="David" w:hAnsi="David" w:cs="Guttman Rashi" w:hint="cs"/>
          <w:sz w:val="20"/>
          <w:rtl/>
        </w:rPr>
        <w:t xml:space="preserve"> </w:t>
      </w:r>
      <w:r w:rsidRPr="00262EDB">
        <w:rPr>
          <w:rFonts w:ascii="David" w:hAnsi="David" w:cs="Guttman Rashi"/>
          <w:b/>
          <w:bCs/>
          <w:sz w:val="20"/>
          <w:rtl/>
        </w:rPr>
        <w:t>פריטי דדהבא לא עבדי אינשי -</w:t>
      </w:r>
      <w:r w:rsidRPr="00262EDB">
        <w:rPr>
          <w:rFonts w:ascii="David" w:hAnsi="David" w:cs="Guttman Rashi"/>
          <w:sz w:val="20"/>
          <w:rtl/>
        </w:rPr>
        <w:t xml:space="preserve"> בשום אתרא.</w:t>
      </w:r>
      <w:r w:rsidRPr="00262EDB">
        <w:rPr>
          <w:rFonts w:ascii="David" w:hAnsi="David" w:hint="cs"/>
          <w:sz w:val="20"/>
          <w:rtl/>
        </w:rPr>
        <w:t xml:space="preserve"> </w:t>
      </w:r>
      <w:r w:rsidRPr="00262EDB">
        <w:rPr>
          <w:rFonts w:ascii="David" w:hAnsi="David" w:cs="Guttman Rashi"/>
          <w:b/>
          <w:bCs/>
          <w:sz w:val="20"/>
          <w:rtl/>
        </w:rPr>
        <w:t>ודלמא בתרי דינרי דהבא פריכא קאמר ליה -</w:t>
      </w:r>
      <w:r w:rsidRPr="00262EDB">
        <w:rPr>
          <w:rFonts w:ascii="David" w:hAnsi="David" w:cs="Guttman Rashi"/>
          <w:sz w:val="20"/>
          <w:rtl/>
        </w:rPr>
        <w:t xml:space="preserve"> כלומר זהב בדינרין תרוייהו בזהב מיירי אלא שזה מטבע ואידך הוי דהבא פריכא</w:t>
      </w:r>
      <w:r w:rsidRPr="00262EDB">
        <w:rPr>
          <w:rFonts w:ascii="David" w:hAnsi="David" w:cs="Guttman Rashi" w:hint="cs"/>
          <w:sz w:val="20"/>
          <w:rtl/>
        </w:rPr>
        <w:t>,</w:t>
      </w:r>
      <w:r w:rsidRPr="00262EDB">
        <w:rPr>
          <w:rFonts w:ascii="David" w:hAnsi="David" w:cs="Guttman Rashi"/>
          <w:sz w:val="20"/>
          <w:rtl/>
        </w:rPr>
        <w:t xml:space="preserve"> והכי קאמר דהבא פריכא בשוה שני דינרין זהב לוה פלוני מפלוני.</w:t>
      </w:r>
      <w:r w:rsidRPr="00262EDB">
        <w:rPr>
          <w:rFonts w:ascii="David" w:hAnsi="David" w:hint="cs"/>
          <w:sz w:val="20"/>
          <w:rtl/>
        </w:rPr>
        <w:t xml:space="preserve"> </w:t>
      </w:r>
      <w:r w:rsidRPr="00262EDB">
        <w:rPr>
          <w:rFonts w:ascii="David" w:hAnsi="David" w:cs="Guttman Rashi"/>
          <w:b/>
          <w:bCs/>
          <w:sz w:val="20"/>
          <w:rtl/>
        </w:rPr>
        <w:t>אי הכי רישא נמי -</w:t>
      </w:r>
      <w:r w:rsidRPr="00262EDB">
        <w:rPr>
          <w:rFonts w:ascii="David" w:hAnsi="David" w:cs="Guttman Rashi"/>
          <w:sz w:val="20"/>
          <w:rtl/>
        </w:rPr>
        <w:t xml:space="preserve"> בין דאידך ברייתא קמייתא דקתני כסף בדינרין אין פחות מבשני דינרין דדהב כסף נימא יד בעל השטר כו'</w:t>
      </w:r>
      <w:r w:rsidRPr="00262EDB">
        <w:rPr>
          <w:rFonts w:ascii="David" w:hAnsi="David" w:cs="Guttman Rashi" w:hint="cs"/>
          <w:sz w:val="20"/>
          <w:rtl/>
        </w:rPr>
        <w:t>,</w:t>
      </w:r>
      <w:r w:rsidRPr="00262EDB">
        <w:rPr>
          <w:rFonts w:ascii="David" w:hAnsi="David" w:cs="Guttman Rashi"/>
          <w:sz w:val="20"/>
          <w:rtl/>
        </w:rPr>
        <w:t xml:space="preserve"> והוה לנו לפרש גרוטאות כסף בשני דינר כסף ובין דהך מתניתא דקתני דהב דינרין ודינרין דהב אין פחות משני דינרין זהב נימא אין פחות משוה שני דינרין כסף זהב.</w:t>
      </w:r>
      <w:r w:rsidRPr="00262EDB">
        <w:rPr>
          <w:rFonts w:ascii="David" w:hAnsi="David" w:hint="cs"/>
          <w:sz w:val="20"/>
          <w:rtl/>
        </w:rPr>
        <w:t xml:space="preserve"> </w:t>
      </w:r>
      <w:r w:rsidRPr="00262EDB">
        <w:rPr>
          <w:rFonts w:ascii="David" w:hAnsi="David" w:cs="Guttman Rashi"/>
          <w:b/>
          <w:bCs/>
          <w:sz w:val="20"/>
          <w:rtl/>
        </w:rPr>
        <w:t>רישא דכתב דינרי -</w:t>
      </w:r>
      <w:r w:rsidRPr="00262EDB">
        <w:rPr>
          <w:rFonts w:ascii="David" w:hAnsi="David" w:cs="Guttman Rashi"/>
          <w:sz w:val="20"/>
          <w:rtl/>
        </w:rPr>
        <w:t xml:space="preserve"> דמשמע דינרי זהב אבל דינרין סתם משמע של כסף.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 xml:space="preserve">  </w:t>
      </w:r>
      <w:r w:rsidRPr="00262EDB">
        <w:rPr>
          <w:rFonts w:ascii="David" w:hAnsi="David" w:hint="cs"/>
          <w:b/>
          <w:bCs/>
          <w:sz w:val="20"/>
          <w:rtl/>
        </w:rPr>
        <w:t xml:space="preserve">הרי"ף </w:t>
      </w:r>
      <w:r w:rsidRPr="00262EDB">
        <w:rPr>
          <w:rFonts w:ascii="David" w:hAnsi="David"/>
          <w:b/>
          <w:bCs/>
          <w:sz w:val="20"/>
          <w:rtl/>
        </w:rPr>
        <w:t>והרמב"ם</w:t>
      </w:r>
      <w:r w:rsidRPr="00262EDB">
        <w:rPr>
          <w:rFonts w:ascii="David" w:hAnsi="David" w:hint="cs"/>
          <w:sz w:val="20"/>
          <w:rtl/>
        </w:rPr>
        <w:t xml:space="preserve"> (</w:t>
      </w:r>
      <w:r w:rsidRPr="00262EDB">
        <w:rPr>
          <w:rFonts w:ascii="David" w:hAnsi="David"/>
          <w:sz w:val="20"/>
          <w:rtl/>
        </w:rPr>
        <w:t>הל</w:t>
      </w:r>
      <w:r w:rsidRPr="00262EDB">
        <w:rPr>
          <w:rFonts w:ascii="David" w:hAnsi="David" w:hint="cs"/>
          <w:sz w:val="20"/>
          <w:rtl/>
        </w:rPr>
        <w:t>'</w:t>
      </w:r>
      <w:r w:rsidRPr="00262EDB">
        <w:rPr>
          <w:rFonts w:ascii="David" w:hAnsi="David"/>
          <w:sz w:val="20"/>
          <w:rtl/>
        </w:rPr>
        <w:t xml:space="preserve"> מלוה הי"ז) השמיט</w:t>
      </w:r>
      <w:r w:rsidRPr="00262EDB">
        <w:rPr>
          <w:rFonts w:ascii="David" w:hAnsi="David" w:hint="cs"/>
          <w:sz w:val="20"/>
          <w:rtl/>
        </w:rPr>
        <w:t>ו</w:t>
      </w:r>
      <w:r w:rsidRPr="00262EDB">
        <w:rPr>
          <w:rFonts w:ascii="David" w:hAnsi="David"/>
          <w:sz w:val="20"/>
          <w:rtl/>
        </w:rPr>
        <w:t xml:space="preserve"> הא דמפלגינן בין דינרי לדינרין</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 xml:space="preserve">וכתב המ"מ </w:t>
      </w:r>
      <w:r w:rsidRPr="00262EDB">
        <w:rPr>
          <w:rFonts w:ascii="David" w:hAnsi="David"/>
          <w:sz w:val="20"/>
          <w:rtl/>
        </w:rPr>
        <w:t xml:space="preserve">שהטעם לפי שאין אנו עכשיו מדקדקים בלשון כל כך. </w:t>
      </w:r>
      <w:r w:rsidRPr="00262EDB">
        <w:rPr>
          <w:rFonts w:ascii="David" w:hAnsi="David"/>
          <w:b/>
          <w:bCs/>
          <w:sz w:val="20"/>
          <w:rtl/>
        </w:rPr>
        <w:t>ועיין בר</w:t>
      </w:r>
      <w:r w:rsidRPr="00262EDB">
        <w:rPr>
          <w:rFonts w:ascii="David" w:hAnsi="David" w:hint="cs"/>
          <w:b/>
          <w:bCs/>
          <w:sz w:val="20"/>
          <w:rtl/>
        </w:rPr>
        <w:t>י"ו</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נ"ו ח"ה כד.)</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{לג}</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פחות שבמשקלות</w:t>
      </w:r>
      <w:r w:rsidRPr="00262EDB">
        <w:rPr>
          <w:rFonts w:ascii="Narkisim" w:hAnsi="Narkisim" w:cs="Narkisim"/>
          <w:sz w:val="20"/>
          <w:rtl/>
        </w:rPr>
        <w:t>. דסתם הלואת כסף אם לא נכתב בצדו דהלוה לו מטבע, ודאי כסף במשקל הלוה לו, שמשקל הוא ג"כ דבר הידוע ומסומן להשיב לו בו כפי מה שהלוה:</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{לד}</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הקטן שיצא שם</w:t>
      </w:r>
      <w:r w:rsidRPr="00262EDB">
        <w:rPr>
          <w:rFonts w:ascii="Narkisim" w:hAnsi="Narkisim" w:cs="Narkisim"/>
          <w:sz w:val="20"/>
          <w:rtl/>
        </w:rPr>
        <w:t>. פירוש, באותו המקום המפורש בשטר. ואם לא נזכר בו מקום, הולכין אחר המקום שמוציא בו שטר על הלוה לתבעו בו, וכמ"ש בסמוך סעיף י"ד:</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{לה}</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ואם כתוב בו דינרי כסף כו</w:t>
      </w:r>
      <w:r w:rsidRPr="00262EDB">
        <w:rPr>
          <w:rFonts w:ascii="Narkisim" w:hAnsi="Narkisim" w:cs="Narkisim"/>
          <w:sz w:val="20"/>
          <w:rtl/>
        </w:rPr>
        <w:t xml:space="preserve">'. כללא דדינים הללו הוא, דסתם </w:t>
      </w:r>
      <w:r w:rsidRPr="00262EDB">
        <w:rPr>
          <w:rFonts w:ascii="Narkisim" w:hAnsi="Narkisim" w:cs="Narkisim" w:hint="cs"/>
          <w:sz w:val="20"/>
          <w:rtl/>
        </w:rPr>
        <w:t>"</w:t>
      </w:r>
      <w:r w:rsidRPr="00262EDB">
        <w:rPr>
          <w:rFonts w:ascii="Narkisim" w:hAnsi="Narkisim" w:cs="Narkisim"/>
          <w:sz w:val="20"/>
          <w:rtl/>
        </w:rPr>
        <w:t>דינרי</w:t>
      </w:r>
      <w:r w:rsidRPr="00262EDB">
        <w:rPr>
          <w:rFonts w:ascii="Narkisim" w:hAnsi="Narkisim" w:cs="Narkisim" w:hint="cs"/>
          <w:sz w:val="20"/>
          <w:rtl/>
        </w:rPr>
        <w:t>"</w:t>
      </w:r>
      <w:r w:rsidRPr="00262EDB">
        <w:rPr>
          <w:rFonts w:ascii="Narkisim" w:hAnsi="Narkisim" w:cs="Narkisim"/>
          <w:sz w:val="20"/>
          <w:rtl/>
        </w:rPr>
        <w:t xml:space="preserve"> נאמר על דינרי זהב, וסתם </w:t>
      </w:r>
      <w:r w:rsidRPr="00262EDB">
        <w:rPr>
          <w:rFonts w:ascii="Narkisim" w:hAnsi="Narkisim" w:cs="Narkisim" w:hint="cs"/>
          <w:sz w:val="20"/>
          <w:rtl/>
        </w:rPr>
        <w:t>"</w:t>
      </w:r>
      <w:r w:rsidRPr="00262EDB">
        <w:rPr>
          <w:rFonts w:ascii="Narkisim" w:hAnsi="Narkisim" w:cs="Narkisim"/>
          <w:sz w:val="20"/>
          <w:rtl/>
        </w:rPr>
        <w:t>דינרין</w:t>
      </w:r>
      <w:r w:rsidRPr="00262EDB">
        <w:rPr>
          <w:rFonts w:ascii="Narkisim" w:hAnsi="Narkisim" w:cs="Narkisim" w:hint="cs"/>
          <w:sz w:val="20"/>
          <w:rtl/>
        </w:rPr>
        <w:t>"</w:t>
      </w:r>
      <w:r w:rsidRPr="00262EDB">
        <w:rPr>
          <w:rFonts w:ascii="Narkisim" w:hAnsi="Narkisim" w:cs="Narkisim"/>
          <w:sz w:val="20"/>
          <w:rtl/>
        </w:rPr>
        <w:t xml:space="preserve"> נאמר בין על כסף בין על זהב, ומפני שיד בעל השטר על התחתונה אינו נותן לו אלא של כסף. והני מילי בסתם, אבל אם כתב בצידו דינרי כסף או כסף דינרי, או דינרין זהוב או זהוב דינרין, הולכין אחר דבר המפורש בצידו. והיינו דוקא אם כתב בו "דינרי" בלא בי"ת, אבל אם כתב בו כסף "</w:t>
      </w:r>
      <w:r w:rsidRPr="00262EDB">
        <w:rPr>
          <w:rFonts w:ascii="Narkisim" w:hAnsi="Narkisim" w:cs="Narkisim"/>
          <w:sz w:val="20"/>
          <w:u w:val="single"/>
          <w:rtl/>
        </w:rPr>
        <w:t>ב</w:t>
      </w:r>
      <w:r w:rsidRPr="00262EDB">
        <w:rPr>
          <w:rFonts w:ascii="Narkisim" w:hAnsi="Narkisim" w:cs="Narkisim"/>
          <w:sz w:val="20"/>
          <w:rtl/>
        </w:rPr>
        <w:t>דינרי" הבי"ת הוא עושה הבדל, ומפרשין אותו שחייב לו כסף שוה ב' דינרי זהוב, וה"ה אם כתב בו זהוב בדינרין, מפרשין אותו שחייב לו זהוב שוה ב' דינרין כסף. וע"פ זה כתבתי בפרישה [סעיף י"ח ד"ה ואם] דגרסינן בטור ובדברי המחבר ברישא כתב בו דינרי כסף או כסף דינרי בשניהן בלא נו"ן, ובסיפא גרסינן כתוב בו זהוב דינרין או דינרין זהוב בשניהן בנו"ן כו', דנקט בכל אחד ואחד רבותא, ללמדנו דאם כתב בצדו זהב או כסף אז אין מקפידין על לשון דינרי או דינרין וכמ"ש, וק"ל:</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{לו}</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נותן לו כסף ששוה שני דינרי זהוב.</w:t>
      </w:r>
      <w:r w:rsidRPr="00262EDB">
        <w:rPr>
          <w:rFonts w:ascii="Narkisim" w:hAnsi="Narkisim" w:cs="Narkisim"/>
          <w:sz w:val="20"/>
          <w:rtl/>
        </w:rPr>
        <w:t xml:space="preserve"> בזה נמי אם ירצה נותן לו שברי כסף שוה שני דינרי זהוב, דיד בעל השטר על התחתונה. ולא הוצרך לפרשו אלא בסמוך היכא דכתב כסף בדינרין, דהוה אמינא דכונתו ליתן לו כסף בעד ב' דינרי זהוב, דאל"כ הוה ליה למימר דינרין סתם, קא משמע לן דלא, אלא כונתו ליתן לו שברי כסף שוה שני דינרין של כסף:</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spacing w:before="40"/>
        <w:ind w:firstLine="141"/>
        <w:rPr>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Lines="40" w:before="96" w:line="320" w:lineRule="exact"/>
        <w:ind w:firstLine="141"/>
        <w:rPr>
          <w:rFonts w:ascii="David" w:hAnsi="David"/>
          <w:b/>
          <w:bCs/>
          <w:sz w:val="21"/>
          <w:szCs w:val="21"/>
          <w:rtl/>
        </w:rPr>
      </w:pPr>
      <w:r w:rsidRPr="00262EDB">
        <w:rPr>
          <w:rFonts w:ascii="David" w:hAnsi="David" w:hint="cs"/>
          <w:b/>
          <w:bCs/>
          <w:sz w:val="21"/>
          <w:szCs w:val="21"/>
          <w:rtl/>
        </w:rPr>
        <w:t xml:space="preserve">(יד) </w:t>
      </w:r>
      <w:r w:rsidRPr="00262EDB">
        <w:rPr>
          <w:rFonts w:ascii="David" w:hAnsi="David"/>
          <w:b/>
          <w:bCs/>
          <w:sz w:val="21"/>
          <w:szCs w:val="21"/>
          <w:rtl/>
        </w:rPr>
        <w:t>המוציא שטר חוב על חבירו בסך מאה דינרים או סלעים</w:t>
      </w:r>
      <w:r w:rsidRPr="00262EDB">
        <w:rPr>
          <w:rFonts w:ascii="David" w:hAnsi="David" w:cs="Guttman Rashi"/>
          <w:sz w:val="21"/>
          <w:szCs w:val="21"/>
          <w:rtl/>
        </w:rPr>
        <w:t xml:space="preserve"> </w:t>
      </w:r>
      <w:r w:rsidRPr="00262EDB">
        <w:rPr>
          <w:rFonts w:ascii="David" w:hAnsi="David" w:hint="cs"/>
          <w:b/>
          <w:bCs/>
          <w:sz w:val="26"/>
          <w:szCs w:val="26"/>
          <w:vertAlign w:val="superscript"/>
          <w:rtl/>
        </w:rPr>
        <w:t>{לז}</w:t>
      </w:r>
      <w:r w:rsidRPr="00262EDB">
        <w:rPr>
          <w:rFonts w:ascii="David" w:hAnsi="David" w:cs="Guttman Rashi"/>
          <w:sz w:val="21"/>
          <w:szCs w:val="21"/>
          <w:rtl/>
        </w:rPr>
        <w:t xml:space="preserve"> </w:t>
      </w:r>
      <w:r w:rsidRPr="00262EDB">
        <w:rPr>
          <w:rFonts w:ascii="David" w:hAnsi="David" w:hint="cs"/>
          <w:b/>
          <w:bCs/>
          <w:sz w:val="26"/>
          <w:szCs w:val="26"/>
          <w:vertAlign w:val="superscript"/>
          <w:rtl/>
        </w:rPr>
        <w:t>מא]</w:t>
      </w:r>
      <w:r w:rsidRPr="00262EDB">
        <w:rPr>
          <w:rFonts w:ascii="David" w:hAnsi="David" w:cs="Guttman Rashi"/>
          <w:sz w:val="21"/>
          <w:szCs w:val="21"/>
          <w:rtl/>
        </w:rPr>
        <w:t xml:space="preserve"> ולא מתפרש איזה מטבע (טור),</w:t>
      </w:r>
      <w:r w:rsidRPr="00262EDB">
        <w:rPr>
          <w:rFonts w:ascii="David" w:hAnsi="David"/>
          <w:b/>
          <w:bCs/>
          <w:sz w:val="21"/>
          <w:szCs w:val="21"/>
          <w:rtl/>
        </w:rPr>
        <w:t xml:space="preserve"> אם היה כתוב: בבבל, מגבהו ממעות בבל. ואם היה כתוב: בארץ ישראל, מגבהו ממעות ארץ ישראל. לא היה כתוב בשטר שם מקום, והוציאו בבבל, מגבהו ממעות בבל. הוציאו בארץ ישראל, מגבהו ממעות ארץ ישראל</w:t>
      </w:r>
      <w:r w:rsidRPr="00262EDB">
        <w:rPr>
          <w:rFonts w:ascii="David" w:hAnsi="David" w:hint="cs"/>
          <w:b/>
          <w:bCs/>
          <w:sz w:val="21"/>
          <w:szCs w:val="21"/>
          <w:rtl/>
        </w:rPr>
        <w:t xml:space="preserve"> </w:t>
      </w:r>
      <w:r w:rsidRPr="00262EDB">
        <w:rPr>
          <w:rFonts w:ascii="Narkisim" w:hAnsi="Narkisim" w:cs="Narkisim"/>
          <w:sz w:val="21"/>
          <w:szCs w:val="21"/>
          <w:rtl/>
        </w:rPr>
        <w:t>(ברייתא קי:).</w:t>
      </w:r>
      <w:r w:rsidRPr="00262EDB">
        <w:rPr>
          <w:rFonts w:ascii="David" w:hAnsi="David"/>
          <w:b/>
          <w:bCs/>
          <w:sz w:val="21"/>
          <w:szCs w:val="21"/>
          <w:rtl/>
        </w:rPr>
        <w:t xml:space="preserve"> </w:t>
      </w:r>
      <w:r w:rsidRPr="00262EDB">
        <w:rPr>
          <w:rFonts w:ascii="David" w:hAnsi="David" w:hint="cs"/>
          <w:b/>
          <w:bCs/>
          <w:sz w:val="21"/>
          <w:szCs w:val="21"/>
          <w:rtl/>
        </w:rPr>
        <w:t xml:space="preserve"> </w:t>
      </w:r>
      <w:r w:rsidRPr="00262EDB">
        <w:rPr>
          <w:rFonts w:ascii="David" w:hAnsi="David"/>
          <w:b/>
          <w:bCs/>
          <w:sz w:val="21"/>
          <w:szCs w:val="21"/>
          <w:rtl/>
        </w:rPr>
        <w:t xml:space="preserve">בא לגבות ממעות המקום שיצא בו השטר, וטען הלוה שהמעות שאני חייב לו מכסף שהוא פחות מזה המטבע, </w:t>
      </w:r>
      <w:r w:rsidRPr="00262EDB">
        <w:rPr>
          <w:rFonts w:ascii="David" w:hAnsi="David" w:hint="cs"/>
          <w:b/>
          <w:bCs/>
          <w:sz w:val="26"/>
          <w:szCs w:val="26"/>
          <w:vertAlign w:val="superscript"/>
          <w:rtl/>
        </w:rPr>
        <w:t>מב]</w:t>
      </w:r>
      <w:r w:rsidRPr="00262EDB">
        <w:rPr>
          <w:rFonts w:ascii="David" w:hAnsi="David" w:hint="cs"/>
          <w:b/>
          <w:bCs/>
          <w:sz w:val="21"/>
          <w:szCs w:val="21"/>
          <w:rtl/>
        </w:rPr>
        <w:t xml:space="preserve"> </w:t>
      </w:r>
      <w:r w:rsidRPr="00262EDB">
        <w:rPr>
          <w:rFonts w:ascii="David" w:hAnsi="David"/>
          <w:b/>
          <w:bCs/>
          <w:sz w:val="21"/>
          <w:szCs w:val="21"/>
          <w:rtl/>
        </w:rPr>
        <w:t>ישבע המלוה ויטול</w:t>
      </w:r>
      <w:r w:rsidRPr="00262EDB">
        <w:rPr>
          <w:rFonts w:ascii="David" w:hAnsi="David" w:hint="cs"/>
          <w:b/>
          <w:bCs/>
          <w:sz w:val="21"/>
          <w:szCs w:val="21"/>
          <w:rtl/>
        </w:rPr>
        <w:t xml:space="preserve"> </w:t>
      </w:r>
      <w:r w:rsidRPr="00262EDB">
        <w:rPr>
          <w:rFonts w:ascii="Narkisim" w:hAnsi="Narkisim" w:cs="Narkisim"/>
          <w:sz w:val="21"/>
          <w:szCs w:val="21"/>
          <w:rtl/>
        </w:rPr>
        <w:t>(רמב"ם)</w:t>
      </w:r>
      <w:r w:rsidRPr="00262EDB">
        <w:rPr>
          <w:rFonts w:ascii="Narkisim" w:hAnsi="Narkisim" w:cs="Narkisim"/>
          <w:b/>
          <w:bCs/>
          <w:sz w:val="21"/>
          <w:szCs w:val="21"/>
          <w:rtl/>
        </w:rPr>
        <w:t>.</w:t>
      </w:r>
      <w:r w:rsidRPr="00262EDB">
        <w:rPr>
          <w:rFonts w:ascii="David" w:hAnsi="David" w:cs="Guttman Rashi"/>
          <w:sz w:val="21"/>
          <w:szCs w:val="21"/>
          <w:rtl/>
        </w:rPr>
        <w:t xml:space="preserve"> הגה: מיהו </w:t>
      </w:r>
      <w:r w:rsidRPr="00262EDB">
        <w:rPr>
          <w:rFonts w:ascii="David" w:hAnsi="David" w:hint="cs"/>
          <w:b/>
          <w:bCs/>
          <w:sz w:val="26"/>
          <w:szCs w:val="26"/>
          <w:vertAlign w:val="superscript"/>
          <w:rtl/>
        </w:rPr>
        <w:t>מג]</w:t>
      </w:r>
      <w:r w:rsidRPr="00262EDB">
        <w:rPr>
          <w:rFonts w:ascii="David" w:hAnsi="David" w:cs="Guttman Rashi"/>
          <w:sz w:val="21"/>
          <w:szCs w:val="21"/>
          <w:rtl/>
        </w:rPr>
        <w:t xml:space="preserve"> אם הביא הלוה ראיה שהיו דרין תחלה במקום שהמטבע פחות מזו, נותן לו פחות (ר"ן סוף כתובות).</w:t>
      </w:r>
      <w:r w:rsidRPr="00262EDB">
        <w:rPr>
          <w:rFonts w:ascii="David" w:hAnsi="David"/>
          <w:b/>
          <w:bCs/>
          <w:sz w:val="21"/>
          <w:szCs w:val="21"/>
          <w:rtl/>
        </w:rPr>
        <w:t xml:space="preserve"> ואם היה כתוב בו: מאה כסף, ולא פירש אם סלעים אם פונדיונים, מה שירצה לוה מגבהו.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Theme="majorBidi" w:hAnsiTheme="majorBidi" w:cstheme="majorBidi" w:hint="cs"/>
          <w:b/>
          <w:bCs/>
          <w:szCs w:val="22"/>
          <w:rtl/>
        </w:rPr>
        <w:t xml:space="preserve">* מ"ש: </w:t>
      </w:r>
      <w:r w:rsidRPr="00262EDB">
        <w:rPr>
          <w:rFonts w:asciiTheme="majorBidi" w:hAnsiTheme="majorBidi" w:cstheme="majorBidi"/>
          <w:b/>
          <w:bCs/>
          <w:szCs w:val="22"/>
          <w:rtl/>
        </w:rPr>
        <w:t>והמוציא שטר חוב על חבירו בסך מאה דינרים או סלעים.</w:t>
      </w:r>
      <w:r w:rsidRPr="00262EDB">
        <w:rPr>
          <w:rFonts w:ascii="David" w:hAnsi="David"/>
          <w:sz w:val="20"/>
          <w:rtl/>
        </w:rPr>
        <w:t xml:space="preserve"> ברייתא בכתובות (קי:)</w:t>
      </w:r>
      <w:r w:rsidRPr="00262EDB">
        <w:rPr>
          <w:rFonts w:ascii="David" w:hAnsi="David" w:hint="cs"/>
          <w:sz w:val="20"/>
          <w:rtl/>
        </w:rPr>
        <w:t xml:space="preserve"> </w:t>
      </w:r>
      <w:r w:rsidRPr="00262EDB">
        <w:rPr>
          <w:rFonts w:ascii="David" w:hAnsi="David"/>
          <w:b/>
          <w:bCs/>
          <w:sz w:val="20"/>
          <w:rtl/>
        </w:rPr>
        <w:t>ת</w:t>
      </w:r>
      <w:r w:rsidRPr="00262EDB">
        <w:rPr>
          <w:rFonts w:ascii="David" w:hAnsi="David" w:hint="cs"/>
          <w:b/>
          <w:bCs/>
          <w:sz w:val="20"/>
          <w:rtl/>
        </w:rPr>
        <w:t>"</w:t>
      </w:r>
      <w:r w:rsidRPr="00262EDB">
        <w:rPr>
          <w:rFonts w:ascii="David" w:hAnsi="David"/>
          <w:b/>
          <w:bCs/>
          <w:sz w:val="20"/>
          <w:rtl/>
        </w:rPr>
        <w:t xml:space="preserve">ר: המוציא שטר חוב על חבירו, כתוב בו בבל - מגבהו ממעות בבל, כתוב בו ארץ ישראל מגבהו ממעות ארץ ישראל; כתוב בו סתם, הוציאו בבבל - מגבהו ממעות בבל, הוציאו בארץ ישראל - מגבהו ממעות ארץ ישראל; כתוב בו כסף סתם - מה שירצה לוה מגבהו; מה שאין כן בכתובה. </w:t>
      </w:r>
      <w:r w:rsidRPr="00262EDB">
        <w:rPr>
          <w:rFonts w:ascii="David" w:hAnsi="David" w:hint="cs"/>
          <w:b/>
          <w:bCs/>
          <w:sz w:val="20"/>
          <w:rtl/>
        </w:rPr>
        <w:t xml:space="preserve"> </w:t>
      </w:r>
      <w:r w:rsidRPr="00262EDB">
        <w:rPr>
          <w:rFonts w:ascii="David" w:hAnsi="David" w:cs="Guttman Rashi" w:hint="cs"/>
          <w:b/>
          <w:bCs/>
          <w:sz w:val="20"/>
          <w:rtl/>
        </w:rPr>
        <w:t xml:space="preserve">ופרש"י: </w:t>
      </w:r>
      <w:r w:rsidRPr="00262EDB">
        <w:rPr>
          <w:rFonts w:ascii="David" w:hAnsi="David" w:cs="Guttman Rashi"/>
          <w:b/>
          <w:bCs/>
          <w:sz w:val="20"/>
          <w:rtl/>
        </w:rPr>
        <w:t>כתוב בו כסף סתם -</w:t>
      </w:r>
      <w:r w:rsidRPr="00262EDB">
        <w:rPr>
          <w:rFonts w:ascii="David" w:hAnsi="David" w:cs="Guttman Rashi"/>
          <w:sz w:val="20"/>
          <w:rtl/>
        </w:rPr>
        <w:t xml:space="preserve"> מאה כסף ולא פירש אם סלעין אם דינרין אם פונדיונין.</w:t>
      </w:r>
      <w:r w:rsidRPr="00262EDB">
        <w:rPr>
          <w:rFonts w:ascii="David" w:hAnsi="David" w:hint="cs"/>
          <w:b/>
          <w:bCs/>
          <w:sz w:val="20"/>
          <w:rtl/>
        </w:rPr>
        <w:t xml:space="preserve"> </w:t>
      </w:r>
      <w:r w:rsidRPr="00262EDB">
        <w:rPr>
          <w:rFonts w:ascii="David" w:hAnsi="David" w:cs="Guttman Rashi"/>
          <w:b/>
          <w:bCs/>
          <w:sz w:val="20"/>
          <w:rtl/>
        </w:rPr>
        <w:t>מה שירצה לוה מגבהו -</w:t>
      </w:r>
      <w:r w:rsidRPr="00262EDB">
        <w:rPr>
          <w:rFonts w:ascii="David" w:hAnsi="David" w:cs="Guttman Rashi"/>
          <w:sz w:val="20"/>
          <w:rtl/>
        </w:rPr>
        <w:t xml:space="preserve"> ואפילו איסרין.</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מא']</w:t>
      </w:r>
      <w:r w:rsidRPr="00262EDB">
        <w:rPr>
          <w:rFonts w:ascii="David" w:hAnsi="David"/>
          <w:sz w:val="19"/>
          <w:szCs w:val="19"/>
          <w:rtl/>
        </w:rPr>
        <w:t xml:space="preserve"> </w:t>
      </w:r>
      <w:r w:rsidRPr="00262EDB">
        <w:rPr>
          <w:rFonts w:ascii="Narkisim" w:hAnsi="Narkisim" w:cs="Narkisim"/>
          <w:b/>
          <w:bCs/>
          <w:szCs w:val="22"/>
          <w:rtl/>
        </w:rPr>
        <w:t>אורים:  ולא מתפרש וכו'.</w:t>
      </w:r>
      <w:r w:rsidRPr="00262EDB">
        <w:rPr>
          <w:rFonts w:ascii="Narkisim" w:hAnsi="Narkisim" w:cs="Narkisim"/>
          <w:sz w:val="20"/>
          <w:rtl/>
        </w:rPr>
        <w:t xml:space="preserve"> פירוש דנאמר בו מטבע כגון סלעים או דינרין, רק לא איתפרש אי סלעים ארץ ישראל או בבל, דסלעים של א"י אינו דומה לשל בבל, ולכך גובה ממקום שהלוה דמסתמא באותו מטבע הלוה, ואי לא נזכר מקום השטר, אמרינן מסתמא באותו מקום שתבעהו מאותו מקום המטבע היוצא הלוהו</w:t>
      </w:r>
      <w:r w:rsidRPr="00262EDB">
        <w:rPr>
          <w:rFonts w:ascii="Narkisim" w:hAnsi="Narkisim" w:cs="Narkisim" w:hint="cs"/>
          <w:sz w:val="20"/>
          <w:rtl/>
        </w:rPr>
        <w:t xml:space="preserve"> </w:t>
      </w:r>
      <w:r w:rsidRPr="00262EDB">
        <w:rPr>
          <w:rStyle w:val="ac"/>
          <w:rFonts w:ascii="Narkisim" w:hAnsi="Narkisim" w:cs="Narkisim"/>
          <w:sz w:val="20"/>
          <w:rtl/>
        </w:rPr>
        <w:footnoteReference w:id="89"/>
      </w:r>
      <w:r w:rsidRPr="00262EDB">
        <w:rPr>
          <w:rFonts w:ascii="Narkisim" w:hAnsi="Narkisim" w:cs="Narkisim"/>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hint="cs"/>
          <w:b/>
          <w:bCs/>
          <w:szCs w:val="22"/>
          <w:rtl/>
        </w:rPr>
        <w:t xml:space="preserve">* </w:t>
      </w:r>
      <w:r w:rsidRPr="00262EDB">
        <w:rPr>
          <w:rFonts w:asciiTheme="majorBidi" w:hAnsiTheme="majorBidi" w:cstheme="majorBidi"/>
          <w:b/>
          <w:bCs/>
          <w:szCs w:val="22"/>
          <w:rtl/>
        </w:rPr>
        <w:t>בא לגבות ממעות המקום שיצא בו השטר, וטען הלוה שהמעות שאני חייב לו מכסף שהוא פחות מזה המטבע, ישבע המלוה ויטול</w:t>
      </w:r>
      <w:r w:rsidRPr="00262EDB">
        <w:rPr>
          <w:rFonts w:ascii="David" w:hAnsi="David" w:hint="cs"/>
          <w:b/>
          <w:bCs/>
          <w:sz w:val="21"/>
          <w:szCs w:val="21"/>
          <w:rtl/>
        </w:rPr>
        <w:t xml:space="preserve">.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הרמב"ם</w:t>
      </w:r>
      <w:r w:rsidRPr="00262EDB">
        <w:rPr>
          <w:rFonts w:ascii="David" w:hAnsi="David"/>
          <w:sz w:val="20"/>
          <w:rtl/>
        </w:rPr>
        <w:t xml:space="preserve"> </w:t>
      </w:r>
      <w:r w:rsidRPr="00262EDB">
        <w:rPr>
          <w:rFonts w:ascii="David" w:hAnsi="David" w:hint="cs"/>
          <w:sz w:val="20"/>
          <w:rtl/>
        </w:rPr>
        <w:t xml:space="preserve">(הל' מלוה יז,ט) </w:t>
      </w:r>
      <w:r w:rsidRPr="00262EDB">
        <w:rPr>
          <w:rFonts w:ascii="David" w:hAnsi="David"/>
          <w:sz w:val="20"/>
          <w:rtl/>
        </w:rPr>
        <w:t>שאם טען הלוה שהמעות שאני חייב לו מכסף שהוא פחות מזה המטבע ישבע המלוה ויטול</w:t>
      </w:r>
      <w:r w:rsidRPr="00262EDB">
        <w:rPr>
          <w:rFonts w:ascii="David" w:hAnsi="David" w:hint="cs"/>
          <w:sz w:val="20"/>
          <w:rtl/>
        </w:rPr>
        <w:t xml:space="preserve">. </w:t>
      </w:r>
      <w:r w:rsidRPr="00262EDB">
        <w:rPr>
          <w:rFonts w:ascii="David" w:hAnsi="David" w:hint="cs"/>
          <w:b/>
          <w:bCs/>
          <w:sz w:val="20"/>
          <w:rtl/>
        </w:rPr>
        <w:t xml:space="preserve">וכתב ע"ז בעל התורומות </w:t>
      </w:r>
      <w:r w:rsidRPr="00262EDB">
        <w:rPr>
          <w:rFonts w:ascii="David" w:hAnsi="David" w:hint="cs"/>
          <w:sz w:val="20"/>
          <w:rtl/>
        </w:rPr>
        <w:t>(</w:t>
      </w:r>
      <w:r w:rsidRPr="00262EDB">
        <w:rPr>
          <w:rFonts w:ascii="David" w:hAnsi="David"/>
          <w:sz w:val="20"/>
          <w:rtl/>
        </w:rPr>
        <w:t xml:space="preserve">שער נ"ד ח"א סי' </w:t>
      </w:r>
      <w:r w:rsidRPr="00262EDB">
        <w:rPr>
          <w:rFonts w:ascii="David" w:hAnsi="David" w:hint="cs"/>
          <w:sz w:val="20"/>
          <w:rtl/>
        </w:rPr>
        <w:t xml:space="preserve">ד) </w:t>
      </w:r>
      <w:r w:rsidRPr="00262EDB">
        <w:rPr>
          <w:rFonts w:ascii="David" w:hAnsi="David"/>
          <w:sz w:val="20"/>
          <w:rtl/>
        </w:rPr>
        <w:t xml:space="preserve">ולא בריר לן. </w:t>
      </w:r>
      <w:r w:rsidRPr="00262EDB">
        <w:rPr>
          <w:rFonts w:ascii="David" w:hAnsi="David" w:hint="cs"/>
          <w:b/>
          <w:bCs/>
          <w:sz w:val="20"/>
          <w:rtl/>
        </w:rPr>
        <w:t xml:space="preserve">וכתב הב"י: </w:t>
      </w:r>
      <w:r w:rsidRPr="00262EDB">
        <w:rPr>
          <w:rFonts w:ascii="David" w:hAnsi="David"/>
          <w:sz w:val="20"/>
          <w:rtl/>
        </w:rPr>
        <w:t>ולא ידעתי למה לא בריר ליה</w:t>
      </w:r>
      <w:r w:rsidRPr="00262EDB">
        <w:rPr>
          <w:rFonts w:ascii="David" w:hAnsi="David" w:hint="cs"/>
          <w:sz w:val="20"/>
          <w:rtl/>
        </w:rPr>
        <w:t>,</w:t>
      </w:r>
      <w:r w:rsidRPr="00262EDB">
        <w:rPr>
          <w:rFonts w:ascii="David" w:hAnsi="David"/>
          <w:sz w:val="20"/>
          <w:rtl/>
        </w:rPr>
        <w:t xml:space="preserve"> דהא מסתמא דיינינן שנותן לו מטבע אותו מקום</w:t>
      </w:r>
      <w:r w:rsidRPr="00262EDB">
        <w:rPr>
          <w:rFonts w:ascii="David" w:hAnsi="David" w:hint="cs"/>
          <w:sz w:val="20"/>
          <w:rtl/>
        </w:rPr>
        <w:t>,</w:t>
      </w:r>
      <w:r w:rsidRPr="00262EDB">
        <w:rPr>
          <w:rFonts w:ascii="David" w:hAnsi="David"/>
          <w:sz w:val="20"/>
          <w:rtl/>
        </w:rPr>
        <w:t xml:space="preserve"> וכיון שזה טוען שאינו חייב לו אלא גרוע</w:t>
      </w:r>
      <w:r w:rsidRPr="00262EDB">
        <w:rPr>
          <w:rFonts w:ascii="David" w:hAnsi="David" w:hint="cs"/>
          <w:sz w:val="20"/>
          <w:rtl/>
        </w:rPr>
        <w:t>,</w:t>
      </w:r>
      <w:r w:rsidRPr="00262EDB">
        <w:rPr>
          <w:rFonts w:ascii="David" w:hAnsi="David"/>
          <w:sz w:val="20"/>
          <w:rtl/>
        </w:rPr>
        <w:t xml:space="preserve"> הו</w:t>
      </w:r>
      <w:r w:rsidRPr="00262EDB">
        <w:rPr>
          <w:rFonts w:ascii="David" w:hAnsi="David" w:hint="cs"/>
          <w:sz w:val="20"/>
          <w:rtl/>
        </w:rPr>
        <w:t>"</w:t>
      </w:r>
      <w:r w:rsidRPr="00262EDB">
        <w:rPr>
          <w:rFonts w:ascii="David" w:hAnsi="David"/>
          <w:sz w:val="20"/>
          <w:rtl/>
        </w:rPr>
        <w:t>ל כמי שטוען פרעתי שנשבע בעל השטר ונוטל (סי' פב ס"ג)</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מב']</w:t>
      </w:r>
      <w:r w:rsidRPr="00262EDB">
        <w:rPr>
          <w:rFonts w:ascii="David" w:hAnsi="David"/>
          <w:sz w:val="19"/>
          <w:szCs w:val="19"/>
          <w:rtl/>
        </w:rPr>
        <w:t xml:space="preserve"> </w:t>
      </w:r>
      <w:r w:rsidRPr="00262EDB">
        <w:rPr>
          <w:rFonts w:ascii="Narkisim" w:hAnsi="Narkisim" w:cs="Narkisim"/>
          <w:b/>
          <w:bCs/>
          <w:szCs w:val="22"/>
          <w:rtl/>
        </w:rPr>
        <w:t>אורים:  ישבע המלוה ויטול</w:t>
      </w:r>
      <w:r w:rsidRPr="00262EDB">
        <w:rPr>
          <w:rFonts w:ascii="Narkisim" w:hAnsi="Narkisim" w:cs="Narkisim"/>
          <w:sz w:val="20"/>
          <w:rtl/>
        </w:rPr>
        <w:t xml:space="preserve">. עיין תומים </w:t>
      </w:r>
      <w:r w:rsidRPr="00262EDB">
        <w:rPr>
          <w:rFonts w:ascii="Narkisim" w:hAnsi="Narkisim" w:cs="Narkisim" w:hint="cs"/>
          <w:sz w:val="20"/>
          <w:rtl/>
        </w:rPr>
        <w:t>(</w:t>
      </w:r>
      <w:r w:rsidRPr="00262EDB">
        <w:rPr>
          <w:rFonts w:ascii="Narkisim" w:hAnsi="Narkisim" w:cs="Narkisim"/>
          <w:sz w:val="20"/>
          <w:rtl/>
        </w:rPr>
        <w:t>טז) ופירושו דטען השבע לי, דאל"כ מהכ"ת ישבע, והלא זה גרע מפרעון, וכן אם המלוה טען מטבע כבידה הלויתיך ממה שאתה פורע לי ממקום התביעה, חייב הלוה לישבע היסת. ואם נזכר בשטר שם מקום הלואה, והלוה טוען מ"מ היה הלואתי במטבע יותר קלה, הו"ל כטוען אמנה היה ואין יכול להשביעו כלל על שטרו כמו באמנה, והוא הדין אם באו עדים ואמרו דהיה ממטבע קלה, הו"ל כתרי ותרי כדלקמן בסימן מ"ו, ע"ש.</w:t>
      </w:r>
    </w:p>
    <w:p w:rsidR="00814E02" w:rsidRPr="00262EDB" w:rsidRDefault="00814E02" w:rsidP="00814E02">
      <w:pPr>
        <w:widowControl w:val="0"/>
        <w:autoSpaceDE w:val="0"/>
        <w:autoSpaceDN w:val="0"/>
        <w:adjustRightInd w:val="0"/>
        <w:spacing w:before="40" w:line="280" w:lineRule="exact"/>
        <w:ind w:firstLine="141"/>
        <w:mirrorIndents/>
        <w:rPr>
          <w:rFonts w:ascii="Narkisim" w:hAnsi="Narkisim" w:cs="Narkisim"/>
          <w:sz w:val="20"/>
          <w:rtl/>
        </w:rPr>
      </w:pPr>
      <w:r w:rsidRPr="00262EDB">
        <w:rPr>
          <w:rFonts w:ascii="David" w:hAnsi="David"/>
          <w:b/>
          <w:bCs/>
          <w:sz w:val="25"/>
          <w:szCs w:val="25"/>
          <w:vertAlign w:val="superscript"/>
          <w:rtl/>
        </w:rPr>
        <w:t>מג']</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מיהו אם הביא הלוה ראיה</w:t>
      </w:r>
      <w:r w:rsidRPr="00262EDB">
        <w:rPr>
          <w:rFonts w:ascii="Narkisim" w:hAnsi="Narkisim" w:cs="Narkisim"/>
          <w:sz w:val="20"/>
          <w:rtl/>
        </w:rPr>
        <w:t xml:space="preserve">. ואם הביא עד אחד, הו"ל כע"א מעיד שהוא פרוע, וחייב לישבע אע"ג דלא טען אשתבע לי, וכמו כן אם המלוה מביא ראיה שהיה מטבע יותר ממקום שתבעהו, חייב לשלם, ולא אמרינן דמחל לו לדעת הרמב"ם (פי"ז ממלוה ולוה ה"ט), אך איני יודע אי יגבה ממשעבדי, דכיון דלא מפורש בשטר הוי ליה כמלוה ע"פ העדאת העדים שהיה מטבע כבידה, או נימא דסתמא דמילתא עדי שטר הוציאו קול מטבע שהלוהו באמת אף דלא נמצא מפורש בשטר, וצ"ע.  </w:t>
      </w:r>
      <w:r w:rsidRPr="00262EDB">
        <w:rPr>
          <w:rFonts w:ascii="Narkisim" w:hAnsi="Narkisim" w:cs="Narkisim"/>
          <w:b/>
          <w:bCs/>
          <w:szCs w:val="22"/>
          <w:rtl/>
        </w:rPr>
        <w:t>ואם כתב בו בניסן</w:t>
      </w:r>
      <w:r w:rsidRPr="00262EDB">
        <w:rPr>
          <w:rFonts w:ascii="Narkisim" w:hAnsi="Narkisim" w:cs="Narkisim"/>
          <w:sz w:val="20"/>
          <w:rtl/>
        </w:rPr>
        <w:t>, וקודם זמן פרעון נשתנה המטבע, עיין תומים (סקט"ז) דהולכין הכל אחר זמן הלואה ולא לאחר זמן פירעון, ועיין מ"ש שם.</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David" w:hAnsi="David" w:cs="Guttman Rashi" w:hint="cs"/>
          <w:sz w:val="21"/>
          <w:szCs w:val="21"/>
          <w:rtl/>
        </w:rPr>
        <w:t xml:space="preserve">* ומ"ש: </w:t>
      </w:r>
      <w:r w:rsidRPr="00262EDB">
        <w:rPr>
          <w:rFonts w:ascii="David" w:hAnsi="David" w:cs="Guttman Rashi"/>
          <w:sz w:val="21"/>
          <w:szCs w:val="21"/>
          <w:rtl/>
        </w:rPr>
        <w:t>מיהו אם הביא הלוה ראיה שהיו דרין תחלה במקום שהמטבע פחות מזו, נותן לו פחות</w:t>
      </w:r>
      <w:r w:rsidRPr="00262EDB">
        <w:rPr>
          <w:rFonts w:ascii="David" w:hAnsi="David" w:cs="Guttman Rashi" w:hint="cs"/>
          <w:sz w:val="21"/>
          <w:szCs w:val="21"/>
          <w:rtl/>
        </w:rPr>
        <w:t>.</w:t>
      </w:r>
      <w:r w:rsidRPr="00262EDB">
        <w:rPr>
          <w:rFonts w:ascii="David" w:hAnsi="David"/>
          <w:b/>
          <w:bCs/>
          <w:sz w:val="20"/>
          <w:rtl/>
        </w:rPr>
        <w:t xml:space="preserve"> </w:t>
      </w:r>
      <w:r w:rsidRPr="00262EDB">
        <w:rPr>
          <w:rFonts w:ascii="David" w:hAnsi="David" w:hint="cs"/>
          <w:b/>
          <w:bCs/>
          <w:sz w:val="20"/>
          <w:rtl/>
        </w:rPr>
        <w:t xml:space="preserve">- </w:t>
      </w:r>
      <w:r w:rsidRPr="00262EDB">
        <w:rPr>
          <w:rFonts w:ascii="David" w:hAnsi="David"/>
          <w:b/>
          <w:bCs/>
          <w:sz w:val="20"/>
          <w:rtl/>
        </w:rPr>
        <w:t>כתב הר"ן</w:t>
      </w:r>
      <w:r w:rsidRPr="00262EDB">
        <w:rPr>
          <w:rFonts w:ascii="David" w:hAnsi="David"/>
          <w:sz w:val="20"/>
          <w:rtl/>
        </w:rPr>
        <w:t xml:space="preserve"> (סה: סוד"ה ולענין) הוציאו בבבל מגבהו ממעות בבל</w:t>
      </w:r>
      <w:r w:rsidRPr="00262EDB">
        <w:rPr>
          <w:rFonts w:ascii="David" w:hAnsi="David" w:hint="cs"/>
          <w:sz w:val="20"/>
          <w:rtl/>
        </w:rPr>
        <w:t>,</w:t>
      </w:r>
      <w:r w:rsidRPr="00262EDB">
        <w:rPr>
          <w:rFonts w:ascii="David" w:hAnsi="David"/>
          <w:sz w:val="20"/>
          <w:rtl/>
        </w:rPr>
        <w:t xml:space="preserve"> משמע לי דהיינו טעמא דכיון שלא פירש מקום</w:t>
      </w:r>
      <w:r w:rsidRPr="00262EDB">
        <w:rPr>
          <w:rFonts w:ascii="David" w:hAnsi="David" w:hint="cs"/>
          <w:sz w:val="20"/>
          <w:rtl/>
        </w:rPr>
        <w:t>,</w:t>
      </w:r>
      <w:r w:rsidRPr="00262EDB">
        <w:rPr>
          <w:rFonts w:ascii="David" w:hAnsi="David"/>
          <w:sz w:val="20"/>
          <w:rtl/>
        </w:rPr>
        <w:t xml:space="preserve"> מסתמא נשתעבד הלוה לפורעו במטבע של מקום גוביינא אם לפחות ואם להוסיף</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 xml:space="preserve">אבל הרמב"ם כתב </w:t>
      </w:r>
      <w:r w:rsidRPr="00262EDB">
        <w:rPr>
          <w:rFonts w:ascii="David" w:hAnsi="David" w:hint="cs"/>
          <w:sz w:val="20"/>
          <w:rtl/>
        </w:rPr>
        <w:t xml:space="preserve">(הל' </w:t>
      </w:r>
      <w:r w:rsidRPr="00262EDB">
        <w:rPr>
          <w:rFonts w:ascii="David" w:hAnsi="David"/>
          <w:sz w:val="20"/>
          <w:rtl/>
        </w:rPr>
        <w:t xml:space="preserve">מלוה </w:t>
      </w:r>
      <w:r w:rsidRPr="00262EDB">
        <w:rPr>
          <w:rFonts w:ascii="David" w:hAnsi="David" w:hint="cs"/>
          <w:sz w:val="20"/>
          <w:rtl/>
        </w:rPr>
        <w:t>יז,</w:t>
      </w:r>
      <w:r w:rsidRPr="00262EDB">
        <w:rPr>
          <w:rFonts w:ascii="David" w:hAnsi="David"/>
          <w:sz w:val="20"/>
          <w:rtl/>
        </w:rPr>
        <w:t>ט) שאם טען הלוה שהמעות שאני חייב לו מכסף שהוא פחות מזה המטבע ישבע המלוה ויטול</w:t>
      </w:r>
      <w:r w:rsidRPr="00262EDB">
        <w:rPr>
          <w:rFonts w:ascii="David" w:hAnsi="David" w:hint="cs"/>
          <w:sz w:val="20"/>
          <w:rtl/>
        </w:rPr>
        <w:t>,</w:t>
      </w:r>
      <w:r w:rsidRPr="00262EDB">
        <w:rPr>
          <w:rFonts w:ascii="David" w:hAnsi="David"/>
          <w:sz w:val="20"/>
          <w:rtl/>
        </w:rPr>
        <w:t xml:space="preserve"> ולפ</w:t>
      </w:r>
      <w:r w:rsidRPr="00262EDB">
        <w:rPr>
          <w:rFonts w:ascii="David" w:hAnsi="David" w:hint="cs"/>
          <w:sz w:val="20"/>
          <w:rtl/>
        </w:rPr>
        <w:t>"</w:t>
      </w:r>
      <w:r w:rsidRPr="00262EDB">
        <w:rPr>
          <w:rFonts w:ascii="David" w:hAnsi="David"/>
          <w:sz w:val="20"/>
          <w:rtl/>
        </w:rPr>
        <w:t>ז משמע דהיינו טעמא משום דמסתמא אמרינן דבמקום גוביינא היה דר מעיקרא</w:t>
      </w:r>
      <w:r w:rsidRPr="00262EDB">
        <w:rPr>
          <w:rFonts w:ascii="David" w:hAnsi="David" w:hint="cs"/>
          <w:sz w:val="20"/>
          <w:rtl/>
        </w:rPr>
        <w:t>,</w:t>
      </w:r>
      <w:r w:rsidRPr="00262EDB">
        <w:rPr>
          <w:rFonts w:ascii="David" w:hAnsi="David"/>
          <w:sz w:val="20"/>
          <w:rtl/>
        </w:rPr>
        <w:t xml:space="preserve"> ולפיכך כל שאינו יכול להתברר אם טען הלוה שאותו כסף היה פחות ישבע המלוה</w:t>
      </w:r>
      <w:r w:rsidRPr="00262EDB">
        <w:rPr>
          <w:rFonts w:ascii="David" w:hAnsi="David" w:hint="cs"/>
          <w:sz w:val="20"/>
          <w:rtl/>
        </w:rPr>
        <w:t>.</w:t>
      </w:r>
      <w:r w:rsidRPr="00262EDB">
        <w:rPr>
          <w:rFonts w:ascii="David" w:hAnsi="David"/>
          <w:sz w:val="20"/>
          <w:rtl/>
        </w:rPr>
        <w:t xml:space="preserve"> ולפ</w:t>
      </w:r>
      <w:r w:rsidRPr="00262EDB">
        <w:rPr>
          <w:rFonts w:ascii="David" w:hAnsi="David" w:hint="cs"/>
          <w:sz w:val="20"/>
          <w:rtl/>
        </w:rPr>
        <w:t>"</w:t>
      </w:r>
      <w:r w:rsidRPr="00262EDB">
        <w:rPr>
          <w:rFonts w:ascii="David" w:hAnsi="David"/>
          <w:sz w:val="20"/>
          <w:rtl/>
        </w:rPr>
        <w:t>ז אם הביא ראיה המלוה או הלוה שהיו דרים בשעת הלואה במקום אחר נוטל כמקום הלואה</w:t>
      </w:r>
      <w:r w:rsidRPr="00262EDB">
        <w:rPr>
          <w:rFonts w:ascii="David" w:hAnsi="David" w:hint="cs"/>
          <w:sz w:val="20"/>
          <w:rtl/>
        </w:rPr>
        <w:t>,</w:t>
      </w:r>
      <w:r w:rsidRPr="00262EDB">
        <w:rPr>
          <w:rFonts w:ascii="David" w:hAnsi="David"/>
          <w:sz w:val="20"/>
          <w:rtl/>
        </w:rPr>
        <w:t xml:space="preserve"> ואין כל זה במשמע</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עכ"ל הר"ן.</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ובעל התרומות</w:t>
      </w:r>
      <w:r w:rsidRPr="00262EDB">
        <w:rPr>
          <w:rFonts w:ascii="David" w:hAnsi="David"/>
          <w:sz w:val="20"/>
          <w:rtl/>
        </w:rPr>
        <w:t xml:space="preserve"> </w:t>
      </w:r>
      <w:r w:rsidRPr="00262EDB">
        <w:rPr>
          <w:rFonts w:ascii="David" w:hAnsi="David"/>
          <w:b/>
          <w:bCs/>
          <w:sz w:val="20"/>
          <w:rtl/>
        </w:rPr>
        <w:t xml:space="preserve">כתב </w:t>
      </w:r>
      <w:r w:rsidRPr="00262EDB">
        <w:rPr>
          <w:rFonts w:ascii="David" w:hAnsi="David" w:hint="cs"/>
          <w:sz w:val="20"/>
          <w:rtl/>
        </w:rPr>
        <w:t>(</w:t>
      </w:r>
      <w:r w:rsidRPr="00262EDB">
        <w:rPr>
          <w:rFonts w:ascii="David" w:hAnsi="David"/>
          <w:sz w:val="20"/>
          <w:rtl/>
        </w:rPr>
        <w:t>שער נ"ד ח"א סי' ב) דטעמא דמילתא משום דתלינן דמאותו מקום שנכתב השטר משם היו הדינרים</w:t>
      </w:r>
      <w:r w:rsidRPr="00262EDB">
        <w:rPr>
          <w:rFonts w:ascii="David" w:hAnsi="David" w:hint="cs"/>
          <w:sz w:val="20"/>
          <w:rtl/>
        </w:rPr>
        <w:t>,</w:t>
      </w:r>
      <w:r w:rsidRPr="00262EDB">
        <w:rPr>
          <w:rFonts w:ascii="David" w:hAnsi="David"/>
          <w:sz w:val="20"/>
          <w:rtl/>
        </w:rPr>
        <w:t xml:space="preserve"> וכשאין בו מקום תלינן שבמקום שהוציאו היה דר בשעת הלואה</w:t>
      </w:r>
      <w:r w:rsidRPr="00262EDB">
        <w:rPr>
          <w:rFonts w:ascii="David" w:hAnsi="David" w:hint="cs"/>
          <w:sz w:val="20"/>
          <w:rtl/>
        </w:rPr>
        <w:t>,</w:t>
      </w:r>
      <w:r w:rsidRPr="00262EDB">
        <w:rPr>
          <w:rFonts w:ascii="David" w:hAnsi="David"/>
          <w:sz w:val="20"/>
          <w:rtl/>
        </w:rPr>
        <w:t xml:space="preserve"> ומסתברא שאם יכול להתברר שבשעת ההלואה היה דר במקום שהמטבע גרוע ממקום שדר בו עכשיו</w:t>
      </w:r>
      <w:r w:rsidRPr="00262EDB">
        <w:rPr>
          <w:rFonts w:ascii="David" w:hAnsi="David" w:hint="cs"/>
          <w:sz w:val="20"/>
          <w:rtl/>
        </w:rPr>
        <w:t>,</w:t>
      </w:r>
      <w:r w:rsidRPr="00262EDB">
        <w:rPr>
          <w:rFonts w:ascii="David" w:hAnsi="David"/>
          <w:sz w:val="20"/>
          <w:rtl/>
        </w:rPr>
        <w:t xml:space="preserve"> מגבהו מאותו מטבע של מקום שהיה דר בו בשעת ההלואה ע"כ. </w:t>
      </w:r>
    </w:p>
    <w:p w:rsidR="00814E02" w:rsidRPr="00262EDB" w:rsidRDefault="00814E02" w:rsidP="00814E02">
      <w:pPr>
        <w:autoSpaceDE w:val="0"/>
        <w:autoSpaceDN w:val="0"/>
        <w:adjustRightInd w:val="0"/>
        <w:spacing w:beforeLines="40" w:before="96" w:afterLines="40" w:after="96" w:line="300" w:lineRule="exact"/>
        <w:ind w:firstLine="141"/>
        <w:rPr>
          <w:rFonts w:asciiTheme="majorBidi" w:hAnsiTheme="majorBidi" w:cstheme="majorBidi"/>
          <w:b/>
          <w:bCs/>
          <w:szCs w:val="22"/>
          <w:rtl/>
        </w:rPr>
      </w:pPr>
      <w:r w:rsidRPr="00262EDB">
        <w:rPr>
          <w:rFonts w:asciiTheme="majorBidi" w:hAnsiTheme="majorBidi" w:cstheme="majorBidi"/>
          <w:b/>
          <w:bCs/>
          <w:szCs w:val="22"/>
          <w:rtl/>
        </w:rPr>
        <w:t xml:space="preserve">* ומ"ש: ואם היה כתוב בו: מאה כסף, ולא פירש אם סלעים אם פונדיונים, מה שירצה לוה מגבהו. </w:t>
      </w:r>
      <w:r w:rsidRPr="00262EDB">
        <w:rPr>
          <w:rFonts w:ascii="David" w:hAnsi="David" w:hint="cs"/>
          <w:b/>
          <w:bCs/>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המ"מ </w:t>
      </w:r>
      <w:r w:rsidRPr="00262EDB">
        <w:rPr>
          <w:rFonts w:ascii="David" w:hAnsi="David"/>
          <w:sz w:val="20"/>
          <w:rtl/>
        </w:rPr>
        <w:t>(שם) פירוש כל הדינים האמורים הם כשכתוב בו דינרים או סכום מטבע אחר</w:t>
      </w:r>
      <w:r w:rsidRPr="00262EDB">
        <w:rPr>
          <w:rFonts w:ascii="David" w:hAnsi="David" w:hint="cs"/>
          <w:sz w:val="20"/>
          <w:rtl/>
        </w:rPr>
        <w:t>,</w:t>
      </w:r>
      <w:r w:rsidRPr="00262EDB">
        <w:rPr>
          <w:rFonts w:ascii="David" w:hAnsi="David"/>
          <w:sz w:val="20"/>
          <w:rtl/>
        </w:rPr>
        <w:t xml:space="preserve"> אבל אם כתוב בו מאה כסף ולא פירש אם סלעים אם דינרים אם פונדיונים</w:t>
      </w:r>
      <w:r w:rsidRPr="00262EDB">
        <w:rPr>
          <w:rFonts w:ascii="David" w:hAnsi="David" w:hint="cs"/>
          <w:sz w:val="20"/>
          <w:rtl/>
        </w:rPr>
        <w:t>,</w:t>
      </w:r>
      <w:r w:rsidRPr="00262EDB">
        <w:rPr>
          <w:rFonts w:ascii="David" w:hAnsi="David"/>
          <w:sz w:val="20"/>
          <w:rtl/>
        </w:rPr>
        <w:t xml:space="preserve"> מה שירצה לוה מגבהו כל מטבע שהוא מכסף עכ"ל</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 xml:space="preserve">כתב </w:t>
      </w:r>
      <w:r w:rsidRPr="00262EDB">
        <w:rPr>
          <w:rFonts w:ascii="David" w:hAnsi="David" w:hint="cs"/>
          <w:b/>
          <w:bCs/>
          <w:sz w:val="20"/>
          <w:rtl/>
        </w:rPr>
        <w:t>ה</w:t>
      </w:r>
      <w:r w:rsidRPr="00262EDB">
        <w:rPr>
          <w:rFonts w:ascii="David" w:hAnsi="David"/>
          <w:b/>
          <w:bCs/>
          <w:sz w:val="20"/>
          <w:rtl/>
        </w:rPr>
        <w:t>נמוק</w:t>
      </w:r>
      <w:r w:rsidRPr="00262EDB">
        <w:rPr>
          <w:rFonts w:ascii="David" w:hAnsi="David" w:hint="cs"/>
          <w:b/>
          <w:bCs/>
          <w:sz w:val="20"/>
          <w:rtl/>
        </w:rPr>
        <w:t>"</w:t>
      </w:r>
      <w:r w:rsidRPr="00262EDB">
        <w:rPr>
          <w:rFonts w:ascii="David" w:hAnsi="David"/>
          <w:b/>
          <w:bCs/>
          <w:sz w:val="20"/>
          <w:rtl/>
        </w:rPr>
        <w:t>י</w:t>
      </w:r>
      <w:r w:rsidRPr="00262EDB">
        <w:rPr>
          <w:rFonts w:ascii="David" w:hAnsi="David"/>
          <w:sz w:val="20"/>
          <w:rtl/>
        </w:rPr>
        <w:t xml:space="preserve"> (</w:t>
      </w:r>
      <w:r w:rsidRPr="00262EDB">
        <w:rPr>
          <w:rFonts w:ascii="David" w:hAnsi="David" w:hint="cs"/>
          <w:sz w:val="20"/>
          <w:rtl/>
        </w:rPr>
        <w:t xml:space="preserve">ב"ב </w:t>
      </w:r>
      <w:r w:rsidRPr="00262EDB">
        <w:rPr>
          <w:rFonts w:ascii="David" w:hAnsi="David"/>
          <w:sz w:val="20"/>
          <w:rtl/>
        </w:rPr>
        <w:t xml:space="preserve">עו: ד"ה מתני' וכו') </w:t>
      </w:r>
      <w:r w:rsidRPr="00262EDB">
        <w:rPr>
          <w:rFonts w:ascii="David" w:hAnsi="David"/>
          <w:b/>
          <w:bCs/>
          <w:sz w:val="20"/>
          <w:rtl/>
        </w:rPr>
        <w:t>בשם הרשב"א (</w:t>
      </w:r>
      <w:r w:rsidRPr="00262EDB">
        <w:rPr>
          <w:rFonts w:ascii="David" w:hAnsi="David"/>
          <w:sz w:val="20"/>
          <w:rtl/>
        </w:rPr>
        <w:t>קסו. ד"ה גמ' ודילמא) שמי שכתב מטבע סתם במקום שיוצאים שתים או שלש מטבעות</w:t>
      </w:r>
      <w:r w:rsidRPr="00262EDB">
        <w:rPr>
          <w:rFonts w:ascii="David" w:hAnsi="David" w:hint="cs"/>
          <w:sz w:val="20"/>
          <w:rtl/>
        </w:rPr>
        <w:t>,</w:t>
      </w:r>
      <w:r w:rsidRPr="00262EDB">
        <w:rPr>
          <w:rFonts w:ascii="David" w:hAnsi="David"/>
          <w:sz w:val="20"/>
          <w:rtl/>
        </w:rPr>
        <w:t xml:space="preserve"> אי כולהו סגי כחדא נותן לו מן הגרוע שבהם</w:t>
      </w:r>
      <w:r w:rsidRPr="00262EDB">
        <w:rPr>
          <w:rFonts w:ascii="David" w:hAnsi="David" w:hint="cs"/>
          <w:sz w:val="20"/>
          <w:rtl/>
        </w:rPr>
        <w:t>,</w:t>
      </w:r>
      <w:r w:rsidRPr="00262EDB">
        <w:rPr>
          <w:rFonts w:ascii="David" w:hAnsi="David"/>
          <w:sz w:val="20"/>
          <w:rtl/>
        </w:rPr>
        <w:t xml:space="preserve"> אבל אם האחד יוצא להדיא ולא האחרים</w:t>
      </w:r>
      <w:r w:rsidRPr="00262EDB">
        <w:rPr>
          <w:rFonts w:ascii="David" w:hAnsi="David" w:hint="cs"/>
          <w:sz w:val="20"/>
          <w:rtl/>
        </w:rPr>
        <w:t>,</w:t>
      </w:r>
      <w:r w:rsidRPr="00262EDB">
        <w:rPr>
          <w:rFonts w:ascii="David" w:hAnsi="David"/>
          <w:sz w:val="20"/>
          <w:rtl/>
        </w:rPr>
        <w:t xml:space="preserve"> מאותו שיוצא להדיא נותן לו ואפילו הוא יותר חשוב וכדאמרינן הכא (קסה:) באתרא דלא סגי פריטי דכספא. </w:t>
      </w:r>
      <w:r w:rsidRPr="00262EDB">
        <w:rPr>
          <w:rFonts w:ascii="David" w:hAnsi="David"/>
          <w:b/>
          <w:bCs/>
          <w:sz w:val="20"/>
          <w:rtl/>
        </w:rPr>
        <w:t>וכתב הריטב"א</w:t>
      </w:r>
      <w:r w:rsidRPr="00262EDB">
        <w:rPr>
          <w:rFonts w:ascii="David" w:hAnsi="David" w:hint="cs"/>
          <w:sz w:val="20"/>
          <w:rtl/>
        </w:rPr>
        <w:t xml:space="preserve"> </w:t>
      </w:r>
      <w:r w:rsidRPr="00262EDB">
        <w:rPr>
          <w:rFonts w:ascii="David" w:hAnsi="David"/>
          <w:sz w:val="20"/>
          <w:rtl/>
        </w:rPr>
        <w:t>דלא חשיב סגי אלא כשנושאין ונותנין בהן במיני מאכל וסחורה</w:t>
      </w:r>
      <w:r w:rsidRPr="00262EDB">
        <w:rPr>
          <w:rFonts w:ascii="David" w:hAnsi="David" w:hint="cs"/>
          <w:sz w:val="20"/>
          <w:rtl/>
        </w:rPr>
        <w:t>,</w:t>
      </w:r>
      <w:r w:rsidRPr="00262EDB">
        <w:rPr>
          <w:rFonts w:ascii="David" w:hAnsi="David"/>
          <w:sz w:val="20"/>
          <w:rtl/>
        </w:rPr>
        <w:t xml:space="preserve"> ולא משום שמתחלפין בשולחנות</w:t>
      </w:r>
      <w:r w:rsidRPr="00262EDB">
        <w:rPr>
          <w:rFonts w:ascii="David" w:hAnsi="David" w:hint="cs"/>
          <w:sz w:val="20"/>
          <w:rtl/>
        </w:rPr>
        <w:t>,</w:t>
      </w:r>
      <w:r w:rsidRPr="00262EDB">
        <w:rPr>
          <w:rFonts w:ascii="David" w:hAnsi="David"/>
          <w:sz w:val="20"/>
          <w:rtl/>
        </w:rPr>
        <w:t xml:space="preserve"> ומ</w:t>
      </w:r>
      <w:r w:rsidRPr="00262EDB">
        <w:rPr>
          <w:rFonts w:ascii="David" w:hAnsi="David" w:hint="cs"/>
          <w:sz w:val="20"/>
          <w:rtl/>
        </w:rPr>
        <w:t>"</w:t>
      </w:r>
      <w:r w:rsidRPr="00262EDB">
        <w:rPr>
          <w:rFonts w:ascii="David" w:hAnsi="David"/>
          <w:sz w:val="20"/>
          <w:rtl/>
        </w:rPr>
        <w:t>ש הרב להדיא לאו דוקא דלא סגי פריטי כלל משמע</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וכן דעת הריטב"א ורבו הרא"ה</w:t>
      </w:r>
      <w:r w:rsidRPr="00262EDB">
        <w:rPr>
          <w:rFonts w:ascii="David" w:hAnsi="David"/>
          <w:sz w:val="20"/>
          <w:rtl/>
        </w:rPr>
        <w:t xml:space="preserve"> ז"ל</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num="2" w:space="284"/>
          <w:bidi/>
          <w:rtlGutter/>
          <w:docGrid w:linePitch="360"/>
        </w:sectPr>
      </w:pP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p>
    <w:p w:rsidR="00814E02" w:rsidRPr="00262EDB" w:rsidRDefault="00814E02" w:rsidP="00814E02">
      <w:pPr>
        <w:pBdr>
          <w:top w:val="single" w:sz="6" w:space="4" w:color="auto"/>
          <w:left w:val="single" w:sz="6" w:space="4" w:color="auto"/>
          <w:bottom w:val="single" w:sz="6" w:space="4" w:color="auto"/>
          <w:right w:val="single" w:sz="6" w:space="4" w:color="auto"/>
        </w:pBdr>
        <w:spacing w:beforeLines="40" w:before="96" w:line="320" w:lineRule="exact"/>
        <w:ind w:firstLine="141"/>
        <w:rPr>
          <w:rFonts w:ascii="David" w:hAnsi="David"/>
          <w:b/>
          <w:bCs/>
          <w:sz w:val="21"/>
          <w:szCs w:val="21"/>
        </w:rPr>
      </w:pPr>
      <w:r w:rsidRPr="00262EDB">
        <w:rPr>
          <w:rFonts w:ascii="David" w:hAnsi="David" w:hint="cs"/>
          <w:b/>
          <w:bCs/>
          <w:sz w:val="21"/>
          <w:szCs w:val="21"/>
          <w:rtl/>
        </w:rPr>
        <w:t xml:space="preserve">(טו) </w:t>
      </w:r>
      <w:r w:rsidRPr="00262EDB">
        <w:rPr>
          <w:rFonts w:ascii="David" w:hAnsi="David"/>
          <w:b/>
          <w:bCs/>
          <w:sz w:val="21"/>
          <w:szCs w:val="21"/>
          <w:rtl/>
        </w:rPr>
        <w:t xml:space="preserve">היה כתוב בו חשבון סתם, הולכים אחר המנהג שרגילים לעשות בו באותו מקום סכום חשבונם; </w:t>
      </w:r>
      <w:r w:rsidRPr="00262EDB">
        <w:rPr>
          <w:rFonts w:ascii="David" w:hAnsi="David" w:hint="cs"/>
          <w:b/>
          <w:bCs/>
          <w:sz w:val="26"/>
          <w:szCs w:val="26"/>
          <w:vertAlign w:val="superscript"/>
          <w:rtl/>
        </w:rPr>
        <w:t>{לח}</w:t>
      </w:r>
      <w:r w:rsidRPr="00262EDB">
        <w:rPr>
          <w:rFonts w:ascii="David" w:hAnsi="David"/>
          <w:b/>
          <w:bCs/>
          <w:sz w:val="21"/>
          <w:szCs w:val="21"/>
          <w:rtl/>
        </w:rPr>
        <w:t xml:space="preserve"> כההוא שטרא דכתיב ביה: שית מאה וזוזי, דאיכא לספוקי בשית מאה </w:t>
      </w:r>
      <w:r w:rsidRPr="00262EDB">
        <w:rPr>
          <w:rFonts w:ascii="David" w:hAnsi="David" w:hint="cs"/>
          <w:b/>
          <w:bCs/>
          <w:sz w:val="26"/>
          <w:szCs w:val="26"/>
          <w:vertAlign w:val="superscript"/>
          <w:rtl/>
        </w:rPr>
        <w:t>{לט}</w:t>
      </w:r>
      <w:r w:rsidRPr="00262EDB">
        <w:rPr>
          <w:rFonts w:ascii="David" w:hAnsi="David"/>
          <w:b/>
          <w:bCs/>
          <w:sz w:val="21"/>
          <w:szCs w:val="21"/>
          <w:rtl/>
        </w:rPr>
        <w:t xml:space="preserve"> איסתרא וזוזא, או בשית מאה זוזי וזוזא, דאמרינן שיתן לו שית מאה איסתרי, שהוא פחות. אבל אין לספק בשית מאה פרוטות, לפי </w:t>
      </w:r>
      <w:r w:rsidRPr="00262EDB">
        <w:rPr>
          <w:rFonts w:ascii="David" w:hAnsi="David" w:hint="cs"/>
          <w:b/>
          <w:bCs/>
          <w:sz w:val="26"/>
          <w:szCs w:val="26"/>
          <w:vertAlign w:val="superscript"/>
          <w:rtl/>
        </w:rPr>
        <w:t>{מ}</w:t>
      </w:r>
      <w:r w:rsidRPr="00262EDB">
        <w:rPr>
          <w:rFonts w:ascii="David" w:hAnsi="David"/>
          <w:b/>
          <w:bCs/>
          <w:sz w:val="21"/>
          <w:szCs w:val="21"/>
          <w:rtl/>
        </w:rPr>
        <w:t xml:space="preserve"> שאין עושים סכום חשבון מפרוטות.  </w:t>
      </w:r>
      <w:r w:rsidRPr="00262EDB">
        <w:rPr>
          <w:rFonts w:ascii="David" w:hAnsi="David" w:hint="cs"/>
          <w:b/>
          <w:bCs/>
          <w:sz w:val="21"/>
          <w:szCs w:val="21"/>
          <w:rtl/>
        </w:rPr>
        <w:t xml:space="preserve">    </w:t>
      </w:r>
      <w:r w:rsidRPr="00262EDB">
        <w:rPr>
          <w:rFonts w:ascii="David" w:hAnsi="David"/>
          <w:b/>
          <w:bCs/>
          <w:sz w:val="21"/>
          <w:szCs w:val="21"/>
          <w:rtl/>
        </w:rPr>
        <w:t>לשון שרגילים לכתוב בשטרות, אע"פ שאינו מתיקון חכמים, אלא לשון שנהגו ההדיוטות לכתוב במקום ההוא, הולכים אחריו; ואפילו לא נכתב, דנין אתו כאילו נכתב.</w:t>
      </w:r>
      <w:r w:rsidRPr="00262EDB">
        <w:rPr>
          <w:rFonts w:ascii="David" w:hAnsi="David" w:cs="Guttman Rashi" w:hint="cs"/>
          <w:sz w:val="21"/>
          <w:szCs w:val="21"/>
          <w:rtl/>
        </w:rPr>
        <w:t xml:space="preserve">   </w:t>
      </w:r>
      <w:r w:rsidRPr="00262EDB">
        <w:rPr>
          <w:rFonts w:ascii="David" w:hAnsi="David" w:cs="Guttman Rashi"/>
          <w:sz w:val="21"/>
          <w:szCs w:val="21"/>
          <w:rtl/>
        </w:rPr>
        <w:t xml:space="preserve">הגה: וה"ה תקנות הקהל, או דבר שהוא מנהג העיר (רמב"ם פ' כ"ג דאישות). </w:t>
      </w:r>
      <w:r w:rsidRPr="00262EDB">
        <w:rPr>
          <w:rFonts w:ascii="David" w:hAnsi="David" w:cs="Guttman Rashi" w:hint="cs"/>
          <w:sz w:val="21"/>
          <w:szCs w:val="21"/>
          <w:rtl/>
        </w:rPr>
        <w:t xml:space="preserve">    </w:t>
      </w:r>
      <w:r w:rsidRPr="00262EDB">
        <w:rPr>
          <w:rFonts w:ascii="David" w:hAnsi="David" w:cs="Guttman Rashi"/>
          <w:sz w:val="21"/>
          <w:szCs w:val="21"/>
          <w:rtl/>
        </w:rPr>
        <w:t xml:space="preserve">מי שמגדל יתום בתוך ביתו, וכתב עליו בשטר בני, או היתום כתב על המגדלו: אבי, </w:t>
      </w:r>
      <w:r w:rsidRPr="00262EDB">
        <w:rPr>
          <w:rFonts w:ascii="David" w:hAnsi="David" w:hint="cs"/>
          <w:b/>
          <w:bCs/>
          <w:sz w:val="26"/>
          <w:szCs w:val="26"/>
          <w:vertAlign w:val="superscript"/>
          <w:rtl/>
        </w:rPr>
        <w:t>{מא}</w:t>
      </w:r>
      <w:r w:rsidRPr="00262EDB">
        <w:rPr>
          <w:rFonts w:ascii="David" w:hAnsi="David" w:cs="Guttman Rashi"/>
          <w:sz w:val="21"/>
          <w:szCs w:val="21"/>
          <w:rtl/>
        </w:rPr>
        <w:t xml:space="preserve"> או: אמי, לא מקרי מזוייף, וכשר, </w:t>
      </w:r>
      <w:r w:rsidRPr="00262EDB">
        <w:rPr>
          <w:rFonts w:ascii="David" w:hAnsi="David" w:hint="cs"/>
          <w:b/>
          <w:bCs/>
          <w:sz w:val="26"/>
          <w:szCs w:val="26"/>
          <w:vertAlign w:val="superscript"/>
          <w:rtl/>
        </w:rPr>
        <w:t>מז]</w:t>
      </w:r>
      <w:r w:rsidRPr="00262EDB">
        <w:rPr>
          <w:rFonts w:ascii="David" w:hAnsi="David" w:cs="Guttman Rashi"/>
          <w:sz w:val="21"/>
          <w:szCs w:val="21"/>
          <w:rtl/>
        </w:rPr>
        <w:t xml:space="preserve"> הואיל וגדלוהו ראוי לכתוב כך (תשובת מיימוני סוף משפטים סימן מ"ח).</w:t>
      </w:r>
      <w:r w:rsidRPr="00262EDB">
        <w:rPr>
          <w:rFonts w:ascii="David" w:hAnsi="David"/>
          <w:b/>
          <w:bCs/>
          <w:sz w:val="21"/>
          <w:szCs w:val="21"/>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sectPr w:rsidR="00814E02" w:rsidRPr="00262EDB" w:rsidSect="00814E02">
          <w:type w:val="continuous"/>
          <w:pgSz w:w="11906" w:h="16838"/>
          <w:pgMar w:top="284" w:right="567" w:bottom="284" w:left="567" w:header="709" w:footer="709" w:gutter="0"/>
          <w:cols w:space="708"/>
          <w:bidi/>
          <w:rtlGutter/>
          <w:docGrid w:linePitch="360"/>
        </w:sectPr>
      </w:pP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Theme="majorBidi" w:hAnsiTheme="majorBidi" w:cstheme="majorBidi"/>
          <w:b/>
          <w:bCs/>
          <w:szCs w:val="22"/>
          <w:rtl/>
        </w:rPr>
        <w:t>* מ"ש: היה כתוב בו חשבון סתם וכו'.</w:t>
      </w:r>
      <w:r w:rsidRPr="00262EDB">
        <w:rPr>
          <w:rFonts w:ascii="David" w:hAnsi="David"/>
          <w:sz w:val="20"/>
          <w:rtl/>
        </w:rPr>
        <w:t xml:space="preserve"> </w:t>
      </w:r>
      <w:r w:rsidRPr="00262EDB">
        <w:rPr>
          <w:rFonts w:ascii="David" w:hAnsi="David" w:hint="cs"/>
          <w:b/>
          <w:bCs/>
          <w:sz w:val="20"/>
          <w:rtl/>
        </w:rPr>
        <w:t>-</w:t>
      </w:r>
      <w:r w:rsidRPr="00262EDB">
        <w:rPr>
          <w:rFonts w:ascii="David" w:hAnsi="David" w:hint="cs"/>
          <w:sz w:val="20"/>
          <w:rtl/>
        </w:rPr>
        <w:t xml:space="preserve"> גמרא בב"ב </w:t>
      </w:r>
      <w:r w:rsidRPr="00262EDB">
        <w:rPr>
          <w:rFonts w:ascii="David" w:hAnsi="David"/>
          <w:sz w:val="20"/>
          <w:rtl/>
        </w:rPr>
        <w:t xml:space="preserve">(קסו:) </w:t>
      </w:r>
      <w:r w:rsidRPr="00262EDB">
        <w:rPr>
          <w:rFonts w:ascii="David" w:hAnsi="David"/>
          <w:b/>
          <w:bCs/>
          <w:sz w:val="20"/>
          <w:rtl/>
        </w:rPr>
        <w:t>ההוא דהוה כתב ביה שית מאה וזוזא, שלחה רב שרביא קמיה דאביי: שית מאה איסתירי וזוזא, או דלמא שית מאה פריטי וזוזא? אמר ליה: דל פריטי, דלא כתבי בשטרא, דאסוכי מסכן להו ומשוי להו זוזי</w:t>
      </w:r>
      <w:r w:rsidRPr="00262EDB">
        <w:rPr>
          <w:rFonts w:ascii="David" w:hAnsi="David" w:hint="cs"/>
          <w:b/>
          <w:bCs/>
          <w:sz w:val="20"/>
          <w:rtl/>
        </w:rPr>
        <w:t xml:space="preserve"> </w:t>
      </w:r>
      <w:r w:rsidRPr="00262EDB">
        <w:rPr>
          <w:rFonts w:ascii="David" w:hAnsi="David" w:hint="cs"/>
          <w:sz w:val="20"/>
          <w:rtl/>
        </w:rPr>
        <w:t>(</w:t>
      </w:r>
      <w:r w:rsidRPr="00262EDB">
        <w:rPr>
          <w:rFonts w:ascii="David" w:hAnsi="David"/>
          <w:sz w:val="20"/>
          <w:rtl/>
        </w:rPr>
        <w:t>אלא מצרפין אותם בסכום חשבון וכותבין כך זוזים</w:t>
      </w:r>
      <w:r w:rsidRPr="00262EDB">
        <w:rPr>
          <w:rFonts w:ascii="David" w:hAnsi="David" w:hint="cs"/>
          <w:b/>
          <w:bCs/>
          <w:sz w:val="20"/>
          <w:rtl/>
        </w:rPr>
        <w:t>).</w:t>
      </w:r>
      <w:r w:rsidRPr="00262EDB">
        <w:rPr>
          <w:rFonts w:ascii="David" w:hAnsi="David"/>
          <w:b/>
          <w:bCs/>
          <w:sz w:val="20"/>
          <w:rtl/>
        </w:rPr>
        <w:t xml:space="preserve"> מאי אמרת? שית מאה איסתירי וזוזא, (שית מאה זוזי וחד זוזא) יד בעל השטר על התחתונה.  </w:t>
      </w:r>
      <w:r w:rsidRPr="00262EDB">
        <w:rPr>
          <w:rFonts w:ascii="David" w:hAnsi="David" w:cs="Guttman Rashi" w:hint="cs"/>
          <w:b/>
          <w:bCs/>
          <w:sz w:val="20"/>
          <w:rtl/>
        </w:rPr>
        <w:t>ופרשב"ם</w:t>
      </w:r>
      <w:r w:rsidRPr="00262EDB">
        <w:rPr>
          <w:rFonts w:ascii="David" w:hAnsi="David" w:cs="Guttman Rashi" w:hint="cs"/>
          <w:sz w:val="20"/>
          <w:rtl/>
        </w:rPr>
        <w:t xml:space="preserve">: </w:t>
      </w:r>
      <w:r w:rsidRPr="00262EDB">
        <w:rPr>
          <w:rFonts w:ascii="David" w:hAnsi="David" w:cs="Guttman Rashi"/>
          <w:b/>
          <w:bCs/>
          <w:sz w:val="20"/>
          <w:rtl/>
        </w:rPr>
        <w:t>דאסוכי קא מסכי להו -</w:t>
      </w:r>
      <w:r w:rsidRPr="00262EDB">
        <w:rPr>
          <w:rFonts w:ascii="David" w:hAnsi="David" w:cs="Guttman Rashi"/>
          <w:sz w:val="20"/>
          <w:rtl/>
        </w:rPr>
        <w:t xml:space="preserve"> סומכין אותן בדינרין במקום קצ"ב פרוטות כותבין דינר.</w:t>
      </w:r>
      <w:r w:rsidRPr="00262EDB">
        <w:rPr>
          <w:rFonts w:ascii="David" w:hAnsi="David" w:cs="Guttman Rashi" w:hint="cs"/>
          <w:sz w:val="20"/>
          <w:rtl/>
        </w:rPr>
        <w:t xml:space="preserve"> </w:t>
      </w:r>
      <w:r w:rsidRPr="00262EDB">
        <w:rPr>
          <w:rFonts w:ascii="David" w:hAnsi="David" w:cs="Guttman Rashi"/>
          <w:b/>
          <w:bCs/>
          <w:sz w:val="20"/>
          <w:rtl/>
        </w:rPr>
        <w:t>איסתרי -</w:t>
      </w:r>
      <w:r w:rsidRPr="00262EDB">
        <w:rPr>
          <w:rFonts w:ascii="David" w:hAnsi="David" w:cs="Guttman Rashi"/>
          <w:sz w:val="20"/>
          <w:rtl/>
        </w:rPr>
        <w:t xml:space="preserve"> סלעים.</w:t>
      </w:r>
      <w:r w:rsidRPr="00262EDB">
        <w:rPr>
          <w:rFonts w:ascii="David" w:hAnsi="David" w:cs="Guttman Rashi" w:hint="cs"/>
          <w:sz w:val="20"/>
          <w:rtl/>
        </w:rPr>
        <w:t xml:space="preserve"> </w:t>
      </w:r>
      <w:r w:rsidRPr="00262EDB">
        <w:rPr>
          <w:rFonts w:ascii="David" w:hAnsi="David" w:cs="Guttman Rashi"/>
          <w:b/>
          <w:bCs/>
          <w:sz w:val="20"/>
          <w:rtl/>
        </w:rPr>
        <w:t>יד בעל השטר על התחתונה -</w:t>
      </w:r>
      <w:r w:rsidRPr="00262EDB">
        <w:rPr>
          <w:rFonts w:ascii="David" w:hAnsi="David" w:cs="Guttman Rashi"/>
          <w:sz w:val="20"/>
          <w:rtl/>
        </w:rPr>
        <w:t xml:space="preserve"> ולית ליה אלא איסתרי דאינון כל אסתירא פלגא דזוזא כך פירש ר"ח</w:t>
      </w:r>
      <w:r w:rsidRPr="00262EDB">
        <w:rPr>
          <w:rFonts w:ascii="David" w:hAnsi="David" w:cs="Guttman Rashi" w:hint="cs"/>
          <w:sz w:val="20"/>
          <w:rtl/>
        </w:rPr>
        <w:t>.</w:t>
      </w:r>
      <w:r w:rsidRPr="00262EDB">
        <w:rPr>
          <w:rFonts w:ascii="David" w:hAnsi="David" w:cs="Guttman Rashi"/>
          <w:sz w:val="20"/>
          <w:rtl/>
        </w:rPr>
        <w:t xml:space="preserve"> ונראה לי דזוזי יקבל דאסתירי הוו סלעים ויש בכל אחד ארבעה דינרין אבל אסתירא פשיטי אינהו ודאי הוו פלגא דזוזא דהיינו סלע מדינה כדאמרי' בבב</w:t>
      </w:r>
      <w:r w:rsidRPr="00262EDB">
        <w:rPr>
          <w:rFonts w:ascii="David" w:hAnsi="David" w:cs="Guttman Rashi" w:hint="cs"/>
          <w:sz w:val="20"/>
          <w:rtl/>
        </w:rPr>
        <w:t>"</w:t>
      </w:r>
      <w:r w:rsidRPr="00262EDB">
        <w:rPr>
          <w:rFonts w:ascii="David" w:hAnsi="David" w:cs="Guttman Rashi"/>
          <w:sz w:val="20"/>
          <w:rtl/>
        </w:rPr>
        <w:t xml:space="preserve">ק (דף לז) גבי התוקע לחבירו בעובדא דחנן בישא.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b/>
          <w:bCs/>
          <w:sz w:val="20"/>
          <w:rtl/>
        </w:rPr>
      </w:pPr>
      <w:r w:rsidRPr="00262EDB">
        <w:rPr>
          <w:rFonts w:ascii="David" w:hAnsi="David"/>
          <w:b/>
          <w:bCs/>
          <w:sz w:val="20"/>
          <w:rtl/>
        </w:rPr>
        <w:t>ופירשו רשב"ם והר"י ן' מיגא"ש</w:t>
      </w:r>
      <w:r w:rsidRPr="00262EDB">
        <w:rPr>
          <w:rFonts w:ascii="David" w:hAnsi="David"/>
          <w:sz w:val="20"/>
          <w:rtl/>
        </w:rPr>
        <w:t xml:space="preserve"> דאיסתירא היינו סלעים וזוזי היינו דינר ואם כן יתן לו שית מאה זוזי וחד זוזא</w:t>
      </w:r>
      <w:r w:rsidRPr="00262EDB">
        <w:rPr>
          <w:rFonts w:ascii="David" w:hAnsi="David" w:hint="cs"/>
          <w:sz w:val="20"/>
          <w:rtl/>
        </w:rPr>
        <w:t>.</w:t>
      </w:r>
      <w:r w:rsidRPr="00262EDB">
        <w:rPr>
          <w:rFonts w:ascii="David" w:hAnsi="David"/>
          <w:b/>
          <w:bCs/>
          <w:sz w:val="20"/>
          <w:rtl/>
        </w:rPr>
        <w:t xml:space="preserve"> ו</w:t>
      </w:r>
      <w:r w:rsidRPr="00262EDB">
        <w:rPr>
          <w:rFonts w:ascii="David" w:hAnsi="David" w:hint="cs"/>
          <w:b/>
          <w:bCs/>
          <w:sz w:val="20"/>
          <w:rtl/>
        </w:rPr>
        <w:t>הר"ח והרמב"ם</w:t>
      </w:r>
      <w:r w:rsidRPr="00262EDB">
        <w:rPr>
          <w:rFonts w:ascii="David" w:hAnsi="David"/>
          <w:sz w:val="20"/>
          <w:rtl/>
        </w:rPr>
        <w:t xml:space="preserve"> (מלוה פכ"ז הט"ז)</w:t>
      </w:r>
      <w:r w:rsidRPr="00262EDB">
        <w:rPr>
          <w:rFonts w:ascii="David" w:hAnsi="David" w:hint="cs"/>
          <w:b/>
          <w:bCs/>
          <w:sz w:val="20"/>
          <w:rtl/>
        </w:rPr>
        <w:t xml:space="preserve"> והטור</w:t>
      </w:r>
      <w:r w:rsidRPr="00262EDB">
        <w:rPr>
          <w:rFonts w:ascii="David" w:hAnsi="David"/>
          <w:sz w:val="20"/>
          <w:rtl/>
        </w:rPr>
        <w:t xml:space="preserve"> להפך שהאיסתירא פלגא דזוזא בשיווי וחשיבות</w:t>
      </w:r>
      <w:r w:rsidRPr="00262EDB">
        <w:rPr>
          <w:rFonts w:ascii="David" w:hAnsi="David" w:hint="cs"/>
          <w:sz w:val="20"/>
          <w:rtl/>
        </w:rPr>
        <w:t>.</w:t>
      </w:r>
      <w:r w:rsidRPr="00262EDB">
        <w:rPr>
          <w:rFonts w:ascii="David" w:hAnsi="David"/>
          <w:sz w:val="20"/>
          <w:rtl/>
        </w:rPr>
        <w:t xml:space="preserve"> </w:t>
      </w:r>
      <w:r w:rsidRPr="00262EDB">
        <w:rPr>
          <w:rFonts w:ascii="David" w:hAnsi="David" w:hint="cs"/>
          <w:b/>
          <w:bCs/>
          <w:sz w:val="20"/>
          <w:rtl/>
        </w:rPr>
        <w:t>וכתב הב"י:</w:t>
      </w:r>
      <w:r w:rsidRPr="00262EDB">
        <w:rPr>
          <w:rFonts w:ascii="David" w:hAnsi="David"/>
          <w:sz w:val="20"/>
          <w:rtl/>
        </w:rPr>
        <w:t xml:space="preserve"> וכולם שוים שאינו נוטל אלא הפחות</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 xml:space="preserve">וכתב </w:t>
      </w:r>
      <w:r w:rsidRPr="00262EDB">
        <w:rPr>
          <w:rFonts w:ascii="David" w:hAnsi="David" w:hint="cs"/>
          <w:b/>
          <w:bCs/>
          <w:sz w:val="20"/>
          <w:rtl/>
        </w:rPr>
        <w:t>ה</w:t>
      </w:r>
      <w:r w:rsidRPr="00262EDB">
        <w:rPr>
          <w:rFonts w:ascii="David" w:hAnsi="David"/>
          <w:b/>
          <w:bCs/>
          <w:sz w:val="20"/>
          <w:rtl/>
        </w:rPr>
        <w:t>נמוק</w:t>
      </w:r>
      <w:r w:rsidRPr="00262EDB">
        <w:rPr>
          <w:rFonts w:ascii="David" w:hAnsi="David" w:hint="cs"/>
          <w:b/>
          <w:bCs/>
          <w:sz w:val="20"/>
          <w:rtl/>
        </w:rPr>
        <w:t>"</w:t>
      </w:r>
      <w:r w:rsidRPr="00262EDB">
        <w:rPr>
          <w:rFonts w:ascii="David" w:hAnsi="David"/>
          <w:b/>
          <w:bCs/>
          <w:sz w:val="20"/>
          <w:rtl/>
        </w:rPr>
        <w:t xml:space="preserve">י </w:t>
      </w:r>
      <w:r w:rsidRPr="00262EDB">
        <w:rPr>
          <w:rFonts w:ascii="David" w:hAnsi="David"/>
          <w:sz w:val="20"/>
          <w:rtl/>
        </w:rPr>
        <w:t xml:space="preserve">(עז.) </w:t>
      </w:r>
      <w:r w:rsidRPr="00262EDB">
        <w:rPr>
          <w:rFonts w:ascii="David" w:hAnsi="David" w:hint="cs"/>
          <w:b/>
          <w:bCs/>
          <w:sz w:val="20"/>
          <w:rtl/>
        </w:rPr>
        <w:t>בשם הריטב"א</w:t>
      </w:r>
      <w:r w:rsidRPr="00262EDB">
        <w:rPr>
          <w:rFonts w:ascii="David" w:hAnsi="David"/>
          <w:sz w:val="20"/>
          <w:rtl/>
        </w:rPr>
        <w:t xml:space="preserve"> (קסו: ד"ה דל) מכאן אתה למד כי שטר שכתוב בו מאה וחמשה דינרים וכיוצא בו</w:t>
      </w:r>
      <w:r w:rsidRPr="00262EDB">
        <w:rPr>
          <w:rFonts w:ascii="David" w:hAnsi="David" w:hint="cs"/>
          <w:sz w:val="20"/>
          <w:rtl/>
        </w:rPr>
        <w:t>,</w:t>
      </w:r>
      <w:r w:rsidRPr="00262EDB">
        <w:rPr>
          <w:rFonts w:ascii="David" w:hAnsi="David"/>
          <w:sz w:val="20"/>
          <w:rtl/>
        </w:rPr>
        <w:t xml:space="preserve"> שאף המאה דינרים</w:t>
      </w:r>
      <w:r w:rsidRPr="00262EDB">
        <w:rPr>
          <w:rFonts w:ascii="David" w:hAnsi="David" w:hint="cs"/>
          <w:sz w:val="20"/>
          <w:rtl/>
        </w:rPr>
        <w:t>,</w:t>
      </w:r>
      <w:r w:rsidRPr="00262EDB">
        <w:rPr>
          <w:rFonts w:ascii="David" w:hAnsi="David"/>
          <w:sz w:val="20"/>
          <w:rtl/>
        </w:rPr>
        <w:t xml:space="preserve"> ואין אומרים שהם מעות דאם כן אסוכי מסכי להו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40" w:before="96" w:afterLines="40" w:after="96" w:line="300" w:lineRule="exact"/>
        <w:ind w:firstLine="141"/>
        <w:rPr>
          <w:rFonts w:ascii="David" w:hAnsi="David"/>
          <w:sz w:val="20"/>
          <w:rtl/>
        </w:rPr>
      </w:pPr>
      <w:r w:rsidRPr="00262EDB">
        <w:rPr>
          <w:rFonts w:ascii="David" w:hAnsi="David"/>
          <w:b/>
          <w:bCs/>
          <w:sz w:val="20"/>
          <w:rtl/>
        </w:rPr>
        <w:t xml:space="preserve">וכתב רי"ו </w:t>
      </w:r>
      <w:r w:rsidRPr="00262EDB">
        <w:rPr>
          <w:rFonts w:ascii="David" w:hAnsi="David" w:hint="cs"/>
          <w:sz w:val="20"/>
          <w:rtl/>
        </w:rPr>
        <w:t>(</w:t>
      </w:r>
      <w:r w:rsidRPr="00262EDB">
        <w:rPr>
          <w:rFonts w:ascii="David" w:hAnsi="David"/>
          <w:sz w:val="20"/>
          <w:rtl/>
        </w:rPr>
        <w:t>נ"ו ח"ה כד:) דאי תפס לא מפקינן אלא בראיה ברורה אם תפס טלטל</w:t>
      </w:r>
      <w:r w:rsidRPr="00262EDB">
        <w:rPr>
          <w:rFonts w:ascii="David" w:hAnsi="David" w:hint="cs"/>
          <w:sz w:val="20"/>
          <w:rtl/>
        </w:rPr>
        <w:t>,</w:t>
      </w:r>
      <w:r w:rsidRPr="00262EDB">
        <w:rPr>
          <w:rFonts w:ascii="David" w:hAnsi="David"/>
          <w:sz w:val="20"/>
          <w:rtl/>
        </w:rPr>
        <w:t xml:space="preserve"> אבל בקרקע בחזקת בעליה עומדת</w:t>
      </w:r>
      <w:r w:rsidRPr="00262EDB">
        <w:rPr>
          <w:rFonts w:ascii="David" w:hAnsi="David" w:hint="cs"/>
          <w:sz w:val="20"/>
          <w:rtl/>
        </w:rPr>
        <w:t>.</w:t>
      </w:r>
      <w:r w:rsidRPr="00262EDB">
        <w:rPr>
          <w:rFonts w:ascii="David" w:hAnsi="David"/>
          <w:sz w:val="20"/>
          <w:rtl/>
        </w:rPr>
        <w:t xml:space="preserve"> ודוקא בדבר דלא עבידא לאיגלויי</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כ</w:t>
      </w:r>
      <w:r w:rsidRPr="00262EDB">
        <w:rPr>
          <w:rFonts w:ascii="David" w:hAnsi="David" w:hint="cs"/>
          <w:b/>
          <w:bCs/>
          <w:sz w:val="20"/>
          <w:rtl/>
        </w:rPr>
        <w:t>"כ</w:t>
      </w:r>
      <w:r w:rsidRPr="00262EDB">
        <w:rPr>
          <w:rFonts w:ascii="David" w:hAnsi="David"/>
          <w:b/>
          <w:bCs/>
          <w:sz w:val="20"/>
          <w:rtl/>
        </w:rPr>
        <w:t xml:space="preserve"> התוספות </w:t>
      </w:r>
      <w:r w:rsidRPr="00262EDB">
        <w:rPr>
          <w:rFonts w:ascii="David" w:hAnsi="David"/>
          <w:sz w:val="20"/>
          <w:rtl/>
        </w:rPr>
        <w:t xml:space="preserve">(ב"מ קג. ד"ה פרדיסי) </w:t>
      </w:r>
      <w:r w:rsidRPr="00262EDB">
        <w:rPr>
          <w:rFonts w:ascii="David" w:hAnsi="David"/>
          <w:b/>
          <w:bCs/>
          <w:sz w:val="20"/>
          <w:rtl/>
        </w:rPr>
        <w:t xml:space="preserve">והרא"ש </w:t>
      </w:r>
      <w:r w:rsidRPr="00262EDB">
        <w:rPr>
          <w:rFonts w:ascii="David" w:hAnsi="David"/>
          <w:sz w:val="20"/>
          <w:rtl/>
        </w:rPr>
        <w:t xml:space="preserve">(ב"מ פ"ח סי' ל) </w:t>
      </w:r>
      <w:r w:rsidRPr="00262EDB">
        <w:rPr>
          <w:rFonts w:ascii="David" w:hAnsi="David"/>
          <w:b/>
          <w:bCs/>
          <w:sz w:val="20"/>
          <w:rtl/>
        </w:rPr>
        <w:t xml:space="preserve">ויש מי שכתב </w:t>
      </w:r>
      <w:r w:rsidRPr="00262EDB">
        <w:rPr>
          <w:rFonts w:ascii="David" w:hAnsi="David"/>
          <w:sz w:val="20"/>
          <w:rtl/>
        </w:rPr>
        <w:t>דאי תפס מפקינן מיניה בשטר שכתוב בו</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וראשון עיקר</w:t>
      </w:r>
      <w:r w:rsidRPr="00262EDB">
        <w:rPr>
          <w:rFonts w:ascii="David" w:hAnsi="David"/>
          <w:sz w:val="20"/>
          <w:rtl/>
        </w:rPr>
        <w:t xml:space="preserve"> וכ"כ רב אלפס עכ"ל</w:t>
      </w:r>
      <w:r w:rsidRPr="00262EDB">
        <w:rPr>
          <w:rFonts w:ascii="David" w:hAnsi="David" w:hint="cs"/>
          <w:sz w:val="20"/>
          <w:rtl/>
        </w:rPr>
        <w:t>.</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{לח}</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כההוא שטרא כו</w:t>
      </w:r>
      <w:r w:rsidRPr="00262EDB">
        <w:rPr>
          <w:rFonts w:ascii="Narkisim" w:hAnsi="Narkisim" w:cs="Narkisim"/>
          <w:sz w:val="20"/>
          <w:rtl/>
        </w:rPr>
        <w:t xml:space="preserve">'. וכתב נמוק"י </w:t>
      </w:r>
      <w:r w:rsidRPr="00262EDB">
        <w:rPr>
          <w:rFonts w:ascii="Narkisim" w:hAnsi="Narkisim" w:cs="Narkisim" w:hint="cs"/>
          <w:sz w:val="20"/>
          <w:rtl/>
        </w:rPr>
        <w:t>(</w:t>
      </w:r>
      <w:r w:rsidRPr="00262EDB">
        <w:rPr>
          <w:rFonts w:ascii="Narkisim" w:hAnsi="Narkisim" w:cs="Narkisim"/>
          <w:sz w:val="20"/>
          <w:rtl/>
        </w:rPr>
        <w:t>ב"ב עז.</w:t>
      </w:r>
      <w:r w:rsidRPr="00262EDB">
        <w:rPr>
          <w:rFonts w:ascii="Narkisim" w:hAnsi="Narkisim" w:cs="Narkisim" w:hint="cs"/>
          <w:sz w:val="20"/>
          <w:rtl/>
        </w:rPr>
        <w:t>)</w:t>
      </w:r>
      <w:r w:rsidRPr="00262EDB">
        <w:rPr>
          <w:rFonts w:ascii="Narkisim" w:hAnsi="Narkisim" w:cs="Narkisim"/>
          <w:sz w:val="20"/>
          <w:rtl/>
        </w:rPr>
        <w:t xml:space="preserve"> שטר שכתוב בו מאה וחמשים דינרין, גם המאה הוא דינרין, ואין אומרים שהם מעות, דאם כן אסוכי מסכי להו, עכ"ל. ד"מ כ':</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{לט}</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איסתרא וזוזא כו'</w:t>
      </w:r>
      <w:r w:rsidRPr="00262EDB">
        <w:rPr>
          <w:rFonts w:ascii="Narkisim" w:hAnsi="Narkisim" w:cs="Narkisim"/>
          <w:sz w:val="20"/>
          <w:rtl/>
        </w:rPr>
        <w:t>. איסתרא הוא סלע מדינה שהוא שמינית שבסלע צורי, דהיינו חצי זוז צורי דהוא דינר, וזהו שמסיק וכתב שיתן לו איסתרא שהוא הפחות וק"ל:</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{מ}</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שאין עושין סכום חשבון מפרוטות</w:t>
      </w:r>
      <w:r w:rsidRPr="00262EDB">
        <w:rPr>
          <w:rFonts w:ascii="Narkisim" w:hAnsi="Narkisim" w:cs="Narkisim"/>
          <w:sz w:val="20"/>
          <w:rtl/>
        </w:rPr>
        <w:t>. פירוש, אלא מצרפין אותו לזוז או איסתרא וכותבין חשבון הזוזים או האיסתרא:</w:t>
      </w:r>
    </w:p>
    <w:p w:rsidR="00814E02" w:rsidRPr="00262EDB" w:rsidRDefault="00814E02" w:rsidP="00814E02">
      <w:pPr>
        <w:spacing w:beforeLines="40" w:before="96" w:afterLines="40" w:after="96" w:line="300" w:lineRule="exact"/>
        <w:ind w:firstLine="141"/>
        <w:rPr>
          <w:rFonts w:ascii="David" w:hAnsi="David"/>
          <w:sz w:val="20"/>
          <w:rtl/>
        </w:rPr>
      </w:pPr>
      <w:r w:rsidRPr="00262EDB">
        <w:rPr>
          <w:rFonts w:asciiTheme="majorBidi" w:hAnsiTheme="majorBidi" w:cstheme="majorBidi" w:hint="cs"/>
          <w:b/>
          <w:bCs/>
          <w:szCs w:val="22"/>
          <w:rtl/>
        </w:rPr>
        <w:t>* ומ</w:t>
      </w:r>
      <w:r w:rsidRPr="00262EDB">
        <w:rPr>
          <w:rFonts w:asciiTheme="majorBidi" w:hAnsiTheme="majorBidi" w:cstheme="majorBidi"/>
          <w:b/>
          <w:bCs/>
          <w:szCs w:val="22"/>
          <w:rtl/>
        </w:rPr>
        <w:t>"</w:t>
      </w:r>
      <w:r w:rsidRPr="00262EDB">
        <w:rPr>
          <w:rFonts w:asciiTheme="majorBidi" w:hAnsiTheme="majorBidi" w:cstheme="majorBidi" w:hint="cs"/>
          <w:b/>
          <w:bCs/>
          <w:szCs w:val="22"/>
          <w:rtl/>
        </w:rPr>
        <w:t xml:space="preserve">ש: </w:t>
      </w:r>
      <w:r w:rsidRPr="00262EDB">
        <w:rPr>
          <w:rFonts w:asciiTheme="majorBidi" w:hAnsiTheme="majorBidi" w:cstheme="majorBidi"/>
          <w:b/>
          <w:bCs/>
          <w:szCs w:val="22"/>
          <w:rtl/>
        </w:rPr>
        <w:t>לשון שרגילים לכתוב בשטרות, אע"פ שאינו מתיקון חכמים</w:t>
      </w:r>
      <w:r w:rsidRPr="00262EDB">
        <w:rPr>
          <w:rFonts w:asciiTheme="majorBidi" w:hAnsiTheme="majorBidi" w:cstheme="majorBidi" w:hint="cs"/>
          <w:b/>
          <w:bCs/>
          <w:sz w:val="24"/>
          <w:szCs w:val="24"/>
          <w:rtl/>
        </w:rPr>
        <w:t xml:space="preserve"> </w:t>
      </w:r>
      <w:r w:rsidRPr="00262EDB">
        <w:rPr>
          <w:rFonts w:asciiTheme="majorBidi" w:hAnsiTheme="majorBidi" w:cstheme="majorBidi"/>
          <w:b/>
          <w:bCs/>
          <w:szCs w:val="22"/>
          <w:rtl/>
        </w:rPr>
        <w:t>וכו'.</w:t>
      </w:r>
      <w:r w:rsidRPr="00262EDB">
        <w:rPr>
          <w:rFonts w:ascii="David" w:hAnsi="David"/>
          <w:szCs w:val="22"/>
          <w:rtl/>
        </w:rPr>
        <w:t xml:space="preserve"> </w:t>
      </w:r>
      <w:r w:rsidRPr="00262EDB">
        <w:rPr>
          <w:rFonts w:ascii="David" w:hAnsi="David"/>
          <w:sz w:val="20"/>
          <w:rtl/>
        </w:rPr>
        <w:t>פרק המקבל (ב"מ קד.) אמרינן דתנאי טובא היו דורשין לשון הדיוט</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ופירש"י</w:t>
      </w:r>
      <w:r w:rsidRPr="00262EDB">
        <w:rPr>
          <w:rFonts w:ascii="David" w:hAnsi="David"/>
          <w:sz w:val="20"/>
          <w:rtl/>
        </w:rPr>
        <w:t xml:space="preserve"> לשון שהרגילו הדיוטות לכתוב שלא כתקנת חכמים</w:t>
      </w:r>
      <w:r w:rsidRPr="00262EDB">
        <w:rPr>
          <w:rFonts w:ascii="David" w:hAnsi="David" w:hint="cs"/>
          <w:sz w:val="20"/>
          <w:rtl/>
        </w:rPr>
        <w:t>,</w:t>
      </w:r>
      <w:r w:rsidRPr="00262EDB">
        <w:rPr>
          <w:rFonts w:ascii="David" w:hAnsi="David"/>
          <w:sz w:val="20"/>
          <w:rtl/>
        </w:rPr>
        <w:t xml:space="preserve"> היה דורש הלשון לפסוק הדין אחריו. </w:t>
      </w:r>
      <w:r w:rsidRPr="00262EDB">
        <w:rPr>
          <w:rFonts w:ascii="David" w:hAnsi="David" w:hint="cs"/>
          <w:sz w:val="20"/>
          <w:rtl/>
        </w:rPr>
        <w:t xml:space="preserve">  </w:t>
      </w:r>
      <w:r w:rsidRPr="00262EDB">
        <w:rPr>
          <w:rFonts w:ascii="David" w:hAnsi="David"/>
          <w:b/>
          <w:bCs/>
          <w:sz w:val="20"/>
          <w:rtl/>
        </w:rPr>
        <w:t xml:space="preserve">וכתבו התוספות </w:t>
      </w:r>
      <w:r w:rsidRPr="00262EDB">
        <w:rPr>
          <w:rFonts w:ascii="David" w:hAnsi="David"/>
          <w:sz w:val="20"/>
          <w:rtl/>
        </w:rPr>
        <w:t xml:space="preserve">(ד"ה היה) </w:t>
      </w:r>
      <w:r w:rsidRPr="00262EDB">
        <w:rPr>
          <w:rFonts w:ascii="David" w:hAnsi="David"/>
          <w:b/>
          <w:bCs/>
          <w:sz w:val="20"/>
          <w:rtl/>
        </w:rPr>
        <w:t>והרא"ש</w:t>
      </w:r>
      <w:r w:rsidRPr="00262EDB">
        <w:rPr>
          <w:rFonts w:ascii="David" w:hAnsi="David"/>
          <w:sz w:val="20"/>
          <w:rtl/>
        </w:rPr>
        <w:t xml:space="preserve"> (סי' ד) שאפילו לא נכתב כמאן דנכתב דמי</w:t>
      </w:r>
      <w:r w:rsidRPr="00262EDB">
        <w:rPr>
          <w:rFonts w:ascii="David" w:hAnsi="David" w:hint="cs"/>
          <w:sz w:val="20"/>
          <w:rtl/>
        </w:rPr>
        <w:t>,</w:t>
      </w:r>
      <w:r w:rsidRPr="00262EDB">
        <w:rPr>
          <w:rFonts w:ascii="David" w:hAnsi="David"/>
          <w:sz w:val="20"/>
          <w:rtl/>
        </w:rPr>
        <w:t xml:space="preserve"> דאי דוקא בשנכתב מה היה דורש פשיטא שיש לו לקיים מה שהתנה דהא לאו אסמכתא היא. וכן יש לדקדק מדברי רש"י שכתב לשון הדיוט שהרגילו הדיוטות לכתוב</w:t>
      </w:r>
      <w:r w:rsidRPr="00262EDB">
        <w:rPr>
          <w:rFonts w:ascii="David" w:hAnsi="David" w:hint="cs"/>
          <w:sz w:val="20"/>
          <w:rtl/>
        </w:rPr>
        <w:t>,</w:t>
      </w:r>
      <w:r w:rsidRPr="00262EDB">
        <w:rPr>
          <w:rFonts w:ascii="David" w:hAnsi="David"/>
          <w:sz w:val="20"/>
          <w:rtl/>
        </w:rPr>
        <w:t xml:space="preserve"> דמשמע מדקדוק לשונו שהרגילו הדיוטות וזה אע"פ שלא כתבו כאילו נכתב דמי</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 xml:space="preserve">כ </w:t>
      </w:r>
      <w:r w:rsidRPr="00262EDB">
        <w:rPr>
          <w:rFonts w:ascii="David" w:hAnsi="David" w:hint="cs"/>
          <w:b/>
          <w:bCs/>
          <w:sz w:val="20"/>
          <w:rtl/>
        </w:rPr>
        <w:t xml:space="preserve">בשו"ת </w:t>
      </w:r>
      <w:r w:rsidRPr="00262EDB">
        <w:rPr>
          <w:rFonts w:ascii="David" w:hAnsi="David"/>
          <w:b/>
          <w:bCs/>
          <w:sz w:val="20"/>
          <w:rtl/>
        </w:rPr>
        <w:t>הרשב"א</w:t>
      </w:r>
      <w:r w:rsidRPr="00262EDB">
        <w:rPr>
          <w:rFonts w:ascii="David" w:hAnsi="David" w:hint="cs"/>
          <w:b/>
          <w:bCs/>
          <w:sz w:val="20"/>
          <w:rtl/>
        </w:rPr>
        <w:t>,</w:t>
      </w:r>
      <w:r w:rsidRPr="00262EDB">
        <w:rPr>
          <w:rFonts w:ascii="David" w:hAnsi="David"/>
          <w:sz w:val="20"/>
          <w:rtl/>
        </w:rPr>
        <w:t xml:space="preserve"> </w:t>
      </w:r>
      <w:r w:rsidRPr="00262EDB">
        <w:rPr>
          <w:rFonts w:ascii="David" w:hAnsi="David" w:hint="cs"/>
          <w:b/>
          <w:bCs/>
          <w:sz w:val="20"/>
          <w:rtl/>
        </w:rPr>
        <w:t>וה</w:t>
      </w:r>
      <w:r w:rsidRPr="00262EDB">
        <w:rPr>
          <w:rFonts w:ascii="David" w:hAnsi="David"/>
          <w:b/>
          <w:bCs/>
          <w:sz w:val="20"/>
          <w:rtl/>
        </w:rPr>
        <w:t>נמוק</w:t>
      </w:r>
      <w:r w:rsidRPr="00262EDB">
        <w:rPr>
          <w:rFonts w:ascii="David" w:hAnsi="David" w:hint="cs"/>
          <w:b/>
          <w:bCs/>
          <w:sz w:val="20"/>
          <w:rtl/>
        </w:rPr>
        <w:t>"</w:t>
      </w:r>
      <w:r w:rsidRPr="00262EDB">
        <w:rPr>
          <w:rFonts w:ascii="David" w:hAnsi="David"/>
          <w:b/>
          <w:bCs/>
          <w:sz w:val="20"/>
          <w:rtl/>
        </w:rPr>
        <w:t xml:space="preserve">י </w:t>
      </w:r>
      <w:r w:rsidRPr="00262EDB">
        <w:rPr>
          <w:rFonts w:ascii="David" w:hAnsi="David"/>
          <w:sz w:val="20"/>
          <w:rtl/>
        </w:rPr>
        <w:t xml:space="preserve">(סא:) </w:t>
      </w:r>
      <w:r w:rsidRPr="00262EDB">
        <w:rPr>
          <w:rFonts w:ascii="David" w:hAnsi="David"/>
          <w:b/>
          <w:bCs/>
          <w:sz w:val="20"/>
          <w:rtl/>
        </w:rPr>
        <w:t>בשם רבינו האי ור</w:t>
      </w:r>
      <w:r w:rsidRPr="00262EDB">
        <w:rPr>
          <w:rFonts w:ascii="David" w:hAnsi="David" w:hint="cs"/>
          <w:b/>
          <w:bCs/>
          <w:sz w:val="20"/>
          <w:rtl/>
        </w:rPr>
        <w:t>"</w:t>
      </w:r>
      <w:r w:rsidRPr="00262EDB">
        <w:rPr>
          <w:rFonts w:ascii="David" w:hAnsi="David"/>
          <w:b/>
          <w:bCs/>
          <w:sz w:val="20"/>
          <w:rtl/>
        </w:rPr>
        <w:t>ח</w:t>
      </w:r>
      <w:r w:rsidRPr="00262EDB">
        <w:rPr>
          <w:rFonts w:ascii="David" w:hAnsi="David" w:hint="cs"/>
          <w:b/>
          <w:bCs/>
          <w:sz w:val="20"/>
          <w:rtl/>
        </w:rPr>
        <w:t>.</w:t>
      </w:r>
      <w:r w:rsidRPr="00262EDB">
        <w:rPr>
          <w:rFonts w:ascii="David" w:hAnsi="David"/>
          <w:sz w:val="20"/>
          <w:rtl/>
        </w:rPr>
        <w:t xml:space="preserve"> </w:t>
      </w:r>
    </w:p>
    <w:p w:rsidR="00814E02" w:rsidRPr="00262EDB" w:rsidRDefault="00814E02" w:rsidP="00814E02">
      <w:pPr>
        <w:spacing w:beforeLines="40" w:before="96" w:afterLines="40" w:after="96" w:line="300" w:lineRule="exact"/>
        <w:ind w:firstLine="141"/>
        <w:rPr>
          <w:rFonts w:ascii="David" w:hAnsi="David"/>
          <w:sz w:val="20"/>
          <w:rtl/>
        </w:rPr>
      </w:pPr>
      <w:r w:rsidRPr="00262EDB">
        <w:rPr>
          <w:rFonts w:ascii="David" w:hAnsi="David"/>
          <w:b/>
          <w:bCs/>
          <w:sz w:val="20"/>
          <w:rtl/>
        </w:rPr>
        <w:t>וכתב עוד בשם הר</w:t>
      </w:r>
      <w:r w:rsidRPr="00262EDB">
        <w:rPr>
          <w:rFonts w:ascii="David" w:hAnsi="David" w:hint="cs"/>
          <w:b/>
          <w:bCs/>
          <w:sz w:val="20"/>
          <w:rtl/>
        </w:rPr>
        <w:t>"ן</w:t>
      </w:r>
      <w:r w:rsidRPr="00262EDB">
        <w:rPr>
          <w:rFonts w:ascii="David" w:hAnsi="David"/>
          <w:b/>
          <w:bCs/>
          <w:sz w:val="20"/>
          <w:rtl/>
        </w:rPr>
        <w:t xml:space="preserve"> </w:t>
      </w:r>
      <w:r w:rsidRPr="00262EDB">
        <w:rPr>
          <w:rFonts w:ascii="David" w:hAnsi="David"/>
          <w:sz w:val="20"/>
          <w:rtl/>
        </w:rPr>
        <w:t>(ד"ה ולפי זה) הילכך שמעינן משמעתין שכל שההדיוטות רגילין לכתוב אע"פ שלא נכתב כמי שנכתב דמי ואם הוא מנהג שהוא נהוג ברוב המקומות דנין בכל מקום בסתם ואם אינו נוהג אלא במקצת מקומות אין דנין בהם אלא באותן מקומות בלבד והוכיח כן מהגמרא</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w:t>
      </w:r>
      <w:r w:rsidRPr="00262EDB">
        <w:rPr>
          <w:rFonts w:ascii="David" w:hAnsi="David" w:hint="cs"/>
          <w:b/>
          <w:bCs/>
          <w:sz w:val="20"/>
          <w:rtl/>
        </w:rPr>
        <w:t>"כ</w:t>
      </w:r>
      <w:r w:rsidRPr="00262EDB">
        <w:rPr>
          <w:rFonts w:ascii="David" w:hAnsi="David"/>
          <w:b/>
          <w:bCs/>
          <w:sz w:val="20"/>
          <w:rtl/>
        </w:rPr>
        <w:t xml:space="preserve"> תלמידי הרשב"א</w:t>
      </w:r>
      <w:r w:rsidRPr="00262EDB">
        <w:rPr>
          <w:rFonts w:ascii="David" w:hAnsi="David"/>
          <w:sz w:val="20"/>
          <w:rtl/>
        </w:rPr>
        <w:t xml:space="preserve">. </w:t>
      </w:r>
    </w:p>
    <w:p w:rsidR="00814E02" w:rsidRPr="00262EDB" w:rsidRDefault="00814E02" w:rsidP="00814E02">
      <w:pPr>
        <w:spacing w:beforeLines="40" w:before="96" w:afterLines="40" w:after="96" w:line="300" w:lineRule="exact"/>
        <w:ind w:firstLine="141"/>
        <w:rPr>
          <w:rFonts w:ascii="David" w:hAnsi="David"/>
          <w:sz w:val="20"/>
          <w:rtl/>
        </w:rPr>
      </w:pPr>
      <w:r w:rsidRPr="00262EDB">
        <w:rPr>
          <w:rFonts w:ascii="David" w:hAnsi="David" w:cs="Guttman Rashi" w:hint="cs"/>
          <w:sz w:val="21"/>
          <w:szCs w:val="21"/>
          <w:rtl/>
        </w:rPr>
        <w:t>*ומ"ש</w:t>
      </w:r>
      <w:r w:rsidRPr="00262EDB">
        <w:rPr>
          <w:rFonts w:ascii="David" w:hAnsi="David" w:cs="Guttman Rashi"/>
          <w:sz w:val="21"/>
          <w:szCs w:val="21"/>
          <w:rtl/>
        </w:rPr>
        <w:t>: וה"ה תקנות הקהל, או דבר שהוא מנהג העיר</w:t>
      </w:r>
      <w:r w:rsidRPr="00262EDB">
        <w:rPr>
          <w:rFonts w:ascii="David" w:hAnsi="David" w:hint="cs"/>
          <w:b/>
          <w:bCs/>
          <w:sz w:val="20"/>
          <w:rtl/>
        </w:rPr>
        <w:t xml:space="preserve">. - כ"כ </w:t>
      </w:r>
      <w:r w:rsidRPr="00262EDB">
        <w:rPr>
          <w:rFonts w:ascii="David" w:hAnsi="David"/>
          <w:b/>
          <w:bCs/>
          <w:sz w:val="20"/>
          <w:rtl/>
        </w:rPr>
        <w:t xml:space="preserve">הרמב"ם </w:t>
      </w:r>
      <w:r w:rsidRPr="00262EDB">
        <w:rPr>
          <w:rFonts w:ascii="David" w:hAnsi="David" w:hint="cs"/>
          <w:sz w:val="20"/>
          <w:rtl/>
        </w:rPr>
        <w:t>(</w:t>
      </w:r>
      <w:r w:rsidRPr="00262EDB">
        <w:rPr>
          <w:rFonts w:ascii="David" w:hAnsi="David"/>
          <w:sz w:val="20"/>
          <w:rtl/>
        </w:rPr>
        <w:t>הלכות אישות</w:t>
      </w:r>
      <w:r w:rsidRPr="00262EDB">
        <w:rPr>
          <w:rFonts w:ascii="David" w:hAnsi="David" w:hint="cs"/>
          <w:sz w:val="20"/>
          <w:rtl/>
        </w:rPr>
        <w:t xml:space="preserve"> פכ"ג)</w:t>
      </w:r>
      <w:r w:rsidRPr="00262EDB">
        <w:rPr>
          <w:rFonts w:ascii="David" w:hAnsi="David"/>
          <w:sz w:val="20"/>
          <w:rtl/>
        </w:rPr>
        <w:t xml:space="preserve"> </w:t>
      </w:r>
      <w:r w:rsidRPr="00262EDB">
        <w:rPr>
          <w:rFonts w:ascii="David" w:hAnsi="David" w:hint="cs"/>
          <w:sz w:val="20"/>
          <w:rtl/>
        </w:rPr>
        <w:t>ש</w:t>
      </w:r>
      <w:r w:rsidRPr="00262EDB">
        <w:rPr>
          <w:rFonts w:ascii="David" w:hAnsi="David"/>
          <w:sz w:val="20"/>
          <w:rtl/>
        </w:rPr>
        <w:t>מנהגות רבות יש בנדוניא יש מקומות שנהגו שיכתבו בכתובות יתר על דמיה בשליש או בחומש וכו'</w:t>
      </w:r>
      <w:r w:rsidRPr="00262EDB">
        <w:rPr>
          <w:rFonts w:ascii="David" w:hAnsi="David" w:hint="cs"/>
          <w:sz w:val="20"/>
          <w:rtl/>
        </w:rPr>
        <w:t>,</w:t>
      </w:r>
      <w:r w:rsidRPr="00262EDB">
        <w:rPr>
          <w:rFonts w:ascii="David" w:hAnsi="David"/>
          <w:sz w:val="20"/>
          <w:rtl/>
        </w:rPr>
        <w:t xml:space="preserve"> הנושא סתם ונוהג כמנהג המדינה</w:t>
      </w:r>
      <w:r w:rsidRPr="00262EDB">
        <w:rPr>
          <w:rFonts w:ascii="David" w:hAnsi="David" w:hint="cs"/>
          <w:sz w:val="20"/>
          <w:rtl/>
        </w:rPr>
        <w:t>,</w:t>
      </w:r>
      <w:r w:rsidRPr="00262EDB">
        <w:rPr>
          <w:rFonts w:ascii="David" w:hAnsi="David"/>
          <w:sz w:val="20"/>
          <w:rtl/>
        </w:rPr>
        <w:t xml:space="preserve"> וכן היא שפסקה להכניס וכו' מגבין לה מה שבכתובתה הכל כמנהג המדינה</w:t>
      </w:r>
      <w:r w:rsidRPr="00262EDB">
        <w:rPr>
          <w:rFonts w:ascii="David" w:hAnsi="David" w:hint="cs"/>
          <w:sz w:val="20"/>
          <w:rtl/>
        </w:rPr>
        <w:t>,</w:t>
      </w:r>
      <w:r w:rsidRPr="00262EDB">
        <w:rPr>
          <w:rFonts w:ascii="David" w:hAnsi="David"/>
          <w:sz w:val="20"/>
          <w:rtl/>
        </w:rPr>
        <w:t xml:space="preserve"> ובכל הדברים האלו וכיוצא בהם מנהג המדינה עיקר גדול הוא ועל פיו דנין</w:t>
      </w:r>
      <w:r w:rsidRPr="00262EDB">
        <w:rPr>
          <w:rFonts w:ascii="David" w:hAnsi="David" w:hint="cs"/>
          <w:sz w:val="20"/>
          <w:rtl/>
        </w:rPr>
        <w:t>,</w:t>
      </w:r>
      <w:r w:rsidRPr="00262EDB">
        <w:rPr>
          <w:rFonts w:ascii="David" w:hAnsi="David"/>
          <w:sz w:val="20"/>
          <w:rtl/>
        </w:rPr>
        <w:t xml:space="preserve"> והוא שיהא אותו מנהג פשוט בכל המדינה עכ</w:t>
      </w:r>
      <w:r w:rsidRPr="00262EDB">
        <w:rPr>
          <w:rFonts w:ascii="David" w:hAnsi="David" w:hint="cs"/>
          <w:sz w:val="20"/>
          <w:rtl/>
        </w:rPr>
        <w:t>"</w:t>
      </w:r>
      <w:r w:rsidRPr="00262EDB">
        <w:rPr>
          <w:rFonts w:ascii="David" w:hAnsi="David"/>
          <w:sz w:val="20"/>
          <w:rtl/>
        </w:rPr>
        <w:t>ל</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widowControl w:val="0"/>
        <w:autoSpaceDE w:val="0"/>
        <w:autoSpaceDN w:val="0"/>
        <w:adjustRightInd w:val="0"/>
        <w:spacing w:before="40" w:line="280" w:lineRule="exact"/>
        <w:ind w:firstLine="141"/>
        <w:mirrorIndents/>
        <w:rPr>
          <w:rFonts w:ascii="David" w:hAnsi="David"/>
          <w:sz w:val="19"/>
          <w:szCs w:val="19"/>
          <w:rtl/>
        </w:rPr>
      </w:pPr>
      <w:r w:rsidRPr="00262EDB">
        <w:rPr>
          <w:rFonts w:ascii="David" w:hAnsi="David"/>
          <w:b/>
          <w:bCs/>
          <w:sz w:val="25"/>
          <w:szCs w:val="25"/>
          <w:vertAlign w:val="superscript"/>
          <w:rtl/>
        </w:rPr>
        <w:t>{מא}</w:t>
      </w:r>
      <w:r w:rsidRPr="00262EDB">
        <w:rPr>
          <w:rFonts w:ascii="David" w:hAnsi="David"/>
          <w:sz w:val="19"/>
          <w:szCs w:val="19"/>
          <w:rtl/>
        </w:rPr>
        <w:t xml:space="preserve"> </w:t>
      </w:r>
      <w:r w:rsidRPr="00262EDB">
        <w:rPr>
          <w:rFonts w:ascii="Narkisim" w:hAnsi="Narkisim" w:cs="Narkisim"/>
          <w:b/>
          <w:bCs/>
          <w:szCs w:val="22"/>
          <w:rtl/>
        </w:rPr>
        <w:t xml:space="preserve">סמ"ע: </w:t>
      </w:r>
      <w:r w:rsidRPr="00262EDB">
        <w:rPr>
          <w:rFonts w:ascii="Narkisim" w:hAnsi="Narkisim" w:cs="Narkisim"/>
          <w:sz w:val="20"/>
          <w:rtl/>
        </w:rPr>
        <w:t xml:space="preserve"> </w:t>
      </w:r>
      <w:r w:rsidRPr="00262EDB">
        <w:rPr>
          <w:rFonts w:ascii="Narkisim" w:hAnsi="Narkisim" w:cs="Narkisim"/>
          <w:b/>
          <w:bCs/>
          <w:szCs w:val="22"/>
          <w:rtl/>
        </w:rPr>
        <w:t>או אמי.</w:t>
      </w:r>
      <w:r w:rsidRPr="00262EDB">
        <w:rPr>
          <w:rFonts w:ascii="Narkisim" w:hAnsi="Narkisim" w:cs="Narkisim"/>
          <w:sz w:val="20"/>
          <w:rtl/>
        </w:rPr>
        <w:t xml:space="preserve"> וכתב עוד שם [בתשובות מיימוני] ומהאי טעמא יש להכשיר אם כתב לחמותו אמו</w:t>
      </w:r>
      <w:r w:rsidRPr="00262EDB">
        <w:rPr>
          <w:rFonts w:ascii="Narkisim" w:hAnsi="Narkisim" w:cs="Narkisim" w:hint="cs"/>
          <w:sz w:val="20"/>
          <w:rtl/>
        </w:rPr>
        <w:t xml:space="preserve"> </w:t>
      </w:r>
      <w:r w:rsidRPr="00262EDB">
        <w:rPr>
          <w:rStyle w:val="ac"/>
          <w:rFonts w:ascii="Narkisim" w:hAnsi="Narkisim" w:cs="Narkisim"/>
          <w:sz w:val="20"/>
          <w:rtl/>
        </w:rPr>
        <w:footnoteReference w:id="90"/>
      </w:r>
      <w:r w:rsidRPr="00262EDB">
        <w:rPr>
          <w:rFonts w:ascii="Narkisim" w:hAnsi="Narkisim" w:cs="Narkisim"/>
          <w:sz w:val="20"/>
          <w:rtl/>
        </w:rPr>
        <w:t>:</w:t>
      </w:r>
    </w:p>
    <w:p w:rsidR="00814E02" w:rsidRPr="00262EDB" w:rsidRDefault="00814E02" w:rsidP="00814E02">
      <w:pPr>
        <w:widowControl w:val="0"/>
        <w:autoSpaceDE w:val="0"/>
        <w:autoSpaceDN w:val="0"/>
        <w:adjustRightInd w:val="0"/>
        <w:spacing w:before="40" w:line="280" w:lineRule="exact"/>
        <w:ind w:firstLine="141"/>
        <w:mirrorIndents/>
        <w:rPr>
          <w:rFonts w:ascii="Narkisim" w:hAnsi="Narkisim" w:cs="Narkisim"/>
          <w:sz w:val="20"/>
          <w:rtl/>
        </w:rPr>
        <w:sectPr w:rsidR="00814E02" w:rsidRPr="00262EDB" w:rsidSect="00814E02">
          <w:type w:val="continuous"/>
          <w:pgSz w:w="11906" w:h="16838"/>
          <w:pgMar w:top="284" w:right="567" w:bottom="284" w:left="567" w:header="709" w:footer="709" w:gutter="0"/>
          <w:cols w:num="2" w:space="284"/>
          <w:bidi/>
          <w:rtlGutter/>
          <w:docGrid w:linePitch="360"/>
        </w:sectPr>
      </w:pPr>
      <w:r w:rsidRPr="00262EDB">
        <w:rPr>
          <w:rFonts w:ascii="David" w:hAnsi="David"/>
          <w:b/>
          <w:bCs/>
          <w:sz w:val="25"/>
          <w:szCs w:val="25"/>
          <w:vertAlign w:val="superscript"/>
          <w:rtl/>
        </w:rPr>
        <w:t>מז']</w:t>
      </w:r>
      <w:r w:rsidRPr="00262EDB">
        <w:rPr>
          <w:rFonts w:ascii="David" w:hAnsi="David"/>
          <w:sz w:val="19"/>
          <w:szCs w:val="19"/>
          <w:rtl/>
        </w:rPr>
        <w:t xml:space="preserve"> </w:t>
      </w:r>
      <w:r w:rsidRPr="00262EDB">
        <w:rPr>
          <w:rFonts w:ascii="Narkisim" w:hAnsi="Narkisim" w:cs="Narkisim"/>
          <w:b/>
          <w:bCs/>
          <w:szCs w:val="22"/>
          <w:rtl/>
        </w:rPr>
        <w:t xml:space="preserve">אורים: </w:t>
      </w:r>
      <w:r w:rsidRPr="00262EDB">
        <w:rPr>
          <w:rFonts w:ascii="Narkisim" w:hAnsi="Narkisim" w:cs="Narkisim"/>
          <w:sz w:val="20"/>
          <w:rtl/>
        </w:rPr>
        <w:t xml:space="preserve"> </w:t>
      </w:r>
      <w:r w:rsidRPr="00262EDB">
        <w:rPr>
          <w:rFonts w:ascii="Narkisim" w:hAnsi="Narkisim" w:cs="Narkisim"/>
          <w:b/>
          <w:bCs/>
          <w:szCs w:val="22"/>
          <w:rtl/>
        </w:rPr>
        <w:t>הואיל וגדלוהו וכו'</w:t>
      </w:r>
      <w:r w:rsidRPr="00262EDB">
        <w:rPr>
          <w:rFonts w:ascii="Narkisim" w:hAnsi="Narkisim" w:cs="Narkisim"/>
          <w:sz w:val="20"/>
          <w:rtl/>
        </w:rPr>
        <w:t xml:space="preserve">. </w:t>
      </w:r>
      <w:r w:rsidRPr="00262EDB">
        <w:rPr>
          <w:rFonts w:ascii="Narkisim" w:hAnsi="Narkisim" w:cs="Narkisim"/>
          <w:b/>
          <w:bCs/>
          <w:sz w:val="20"/>
          <w:rtl/>
        </w:rPr>
        <w:t>וכתב הכנה"ג</w:t>
      </w:r>
      <w:r w:rsidRPr="00262EDB">
        <w:rPr>
          <w:rFonts w:ascii="Narkisim" w:hAnsi="Narkisim" w:cs="Narkisim"/>
          <w:b/>
          <w:bCs/>
          <w:szCs w:val="22"/>
          <w:rtl/>
        </w:rPr>
        <w:t xml:space="preserve"> </w:t>
      </w:r>
      <w:r w:rsidRPr="00262EDB">
        <w:rPr>
          <w:rFonts w:ascii="Narkisim" w:hAnsi="Narkisim" w:cs="Narkisim"/>
          <w:sz w:val="20"/>
          <w:rtl/>
        </w:rPr>
        <w:t>(הגה"ט אות עה) ונ"ל שאין דבריהם אמורים אלא שאין למגדל בנים, ולא ידעתי מנ"ל לחלק, כי הטעם שנתן שם בתשובת מיימוני (ספר משפטים סימן מח) די"ל דהמגדל יתום בתוך ביתו וכו' (סנהדרין יט ב), וגם דרחים ליה כדכתיב (משלי ד כ) בני הט אזנך וכו', וזהו שייך הכל אף דיש לו בנים. ואולי כך פירוש דבריו, דאם יש לו בן ממש דג"כ שמו כשם היתום, ונכתב על יתום בני פלוני, פסול, דהוי שטר שיכול לזייף דיחשבו דהוא בנו ממש.</w:t>
      </w:r>
    </w:p>
    <w:p w:rsidR="00814E02" w:rsidRPr="00262EDB" w:rsidRDefault="00814E02" w:rsidP="00814E02">
      <w:pPr>
        <w:rPr>
          <w:rtl/>
        </w:rPr>
        <w:sectPr w:rsidR="00814E02" w:rsidRPr="00262EDB" w:rsidSect="00814E02">
          <w:headerReference w:type="default" r:id="rId115"/>
          <w:type w:val="continuous"/>
          <w:pgSz w:w="11906" w:h="16838"/>
          <w:pgMar w:top="284" w:right="567" w:bottom="284" w:left="567" w:header="0" w:footer="0" w:gutter="0"/>
          <w:cols w:space="283"/>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jc w:val="center"/>
        <w:rPr>
          <w:rFonts w:ascii="David" w:hAnsi="David"/>
          <w:sz w:val="20"/>
          <w:u w:val="single"/>
          <w:rtl/>
        </w:rPr>
      </w:pPr>
      <w:r w:rsidRPr="00262EDB">
        <w:rPr>
          <w:rFonts w:ascii="David" w:hAnsi="David"/>
          <w:b/>
          <w:bCs/>
          <w:sz w:val="20"/>
          <w:u w:val="single"/>
          <w:rtl/>
        </w:rPr>
        <w:t>חושן משפט סימן מד</w:t>
      </w: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96" w:after="96" w:line="340" w:lineRule="exact"/>
        <w:ind w:firstLine="141"/>
        <w:rPr>
          <w:rFonts w:ascii="David" w:hAnsi="David" w:cs="Guttman Rashi"/>
          <w:sz w:val="21"/>
          <w:szCs w:val="21"/>
          <w:rtl/>
        </w:rPr>
      </w:pPr>
      <w:r w:rsidRPr="00262EDB">
        <w:rPr>
          <w:rFonts w:ascii="David" w:hAnsi="David"/>
          <w:b/>
          <w:bCs/>
          <w:sz w:val="21"/>
          <w:szCs w:val="21"/>
          <w:rtl/>
        </w:rPr>
        <w:t xml:space="preserve"> </w:t>
      </w:r>
      <w:r w:rsidRPr="00262EDB">
        <w:rPr>
          <w:rFonts w:ascii="David" w:hAnsi="David" w:hint="cs"/>
          <w:b/>
          <w:bCs/>
          <w:sz w:val="21"/>
          <w:szCs w:val="21"/>
          <w:rtl/>
        </w:rPr>
        <w:t xml:space="preserve">(א) </w:t>
      </w:r>
      <w:r w:rsidRPr="00262EDB">
        <w:rPr>
          <w:rFonts w:ascii="David" w:hAnsi="David"/>
          <w:b/>
          <w:bCs/>
          <w:sz w:val="21"/>
          <w:szCs w:val="21"/>
          <w:rtl/>
        </w:rPr>
        <w:t>צריך להחזיר מעניינו של שטר בשטה אחרונה,</w:t>
      </w:r>
      <w:r w:rsidRPr="00262EDB">
        <w:rPr>
          <w:rFonts w:ascii="David" w:hAnsi="David" w:cs="Guttman Rashi"/>
          <w:sz w:val="21"/>
          <w:szCs w:val="21"/>
          <w:rtl/>
        </w:rPr>
        <w:t xml:space="preserve"> מפני שאין למדין משטה אחרונה (טור).</w:t>
      </w:r>
      <w:r w:rsidRPr="00262EDB">
        <w:rPr>
          <w:rFonts w:ascii="David" w:hAnsi="David"/>
          <w:b/>
          <w:bCs/>
          <w:sz w:val="21"/>
          <w:szCs w:val="21"/>
          <w:rtl/>
        </w:rPr>
        <w:t xml:space="preserve"> מפני שאין העדים יכולים לצמצם שיחתמו מיד סמוך לכתב, ויש לחוש שמא הניחו שם כדי שטה, וכתב המזייף שם מה שירצה</w:t>
      </w:r>
      <w:r w:rsidRPr="00262EDB">
        <w:rPr>
          <w:rFonts w:ascii="David" w:hAnsi="David" w:hint="cs"/>
          <w:b/>
          <w:bCs/>
          <w:sz w:val="21"/>
          <w:szCs w:val="21"/>
          <w:rtl/>
        </w:rPr>
        <w:t xml:space="preserve"> </w:t>
      </w:r>
      <w:r w:rsidRPr="00262EDB">
        <w:rPr>
          <w:rFonts w:ascii="David" w:hAnsi="David" w:hint="cs"/>
          <w:sz w:val="21"/>
          <w:szCs w:val="21"/>
          <w:rtl/>
        </w:rPr>
        <w:t>(טור).</w:t>
      </w:r>
      <w:r w:rsidRPr="00262EDB">
        <w:rPr>
          <w:rFonts w:ascii="David" w:hAnsi="David"/>
          <w:b/>
          <w:bCs/>
          <w:sz w:val="21"/>
          <w:szCs w:val="21"/>
          <w:rtl/>
        </w:rPr>
        <w:t xml:space="preserve"> ואם לא החזיר, אין השטר נפסל בכך, אלא שאין למדים משטה אחרונה.</w:t>
      </w:r>
      <w:r w:rsidRPr="00262EDB">
        <w:rPr>
          <w:rFonts w:ascii="David" w:hAnsi="David" w:cs="Guttman Rashi"/>
          <w:sz w:val="21"/>
          <w:szCs w:val="21"/>
          <w:rtl/>
        </w:rPr>
        <w:t xml:space="preserve"> הגה: ודלא כיש אומרים שהשטר כולו פסול, דככל שטר שלא נעשה כתיקון חכמים פסול אע"פ שאין טעם לפסלו (טור בשם הרא"ש ותוס' בפ' ג"פ דף קס"א ע"א). והא דאין למדין משטה אחרונה, היינו במקום שיש חשש שמא זייף, אבל אם השטה אחרונה לחובת מוציא השטר, למדין ממנה, דודאי לא זייף. (נ</w:t>
      </w:r>
      <w:r w:rsidRPr="00262EDB">
        <w:rPr>
          <w:rFonts w:ascii="David" w:hAnsi="David" w:cs="Guttman Rashi" w:hint="cs"/>
          <w:sz w:val="21"/>
          <w:szCs w:val="21"/>
          <w:rtl/>
        </w:rPr>
        <w:t>מק</w:t>
      </w:r>
      <w:r w:rsidRPr="00262EDB">
        <w:rPr>
          <w:rFonts w:ascii="David" w:hAnsi="David" w:cs="Guttman Rashi"/>
          <w:sz w:val="21"/>
          <w:szCs w:val="21"/>
          <w:rtl/>
        </w:rPr>
        <w:t xml:space="preserve">"י בשם ריטב"א והר"א).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Cs w:val="22"/>
          <w:rtl/>
        </w:rPr>
        <w:sectPr w:rsidR="00814E02" w:rsidRPr="00262EDB" w:rsidSect="00814E02">
          <w:headerReference w:type="even" r:id="rId116"/>
          <w:headerReference w:type="default" r:id="rId117"/>
          <w:footerReference w:type="even" r:id="rId118"/>
          <w:footerReference w:type="default" r:id="rId119"/>
          <w:headerReference w:type="first" r:id="rId120"/>
          <w:footerReference w:type="first" r:id="rId121"/>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Theme="majorBidi" w:hAnsiTheme="majorBidi" w:cstheme="majorBidi"/>
          <w:b/>
          <w:bCs/>
          <w:szCs w:val="22"/>
          <w:rtl/>
        </w:rPr>
        <w:t xml:space="preserve">(ב) צריך להחזיר וכו'. </w:t>
      </w:r>
      <w:r w:rsidRPr="00262EDB">
        <w:rPr>
          <w:rFonts w:ascii="David" w:hAnsi="David"/>
          <w:sz w:val="20"/>
          <w:rtl/>
        </w:rPr>
        <w:t xml:space="preserve">פרק גט פשוט (ב"ב קסא:) </w:t>
      </w:r>
      <w:r w:rsidRPr="00262EDB">
        <w:rPr>
          <w:rFonts w:ascii="David" w:hAnsi="David"/>
          <w:b/>
          <w:bCs/>
          <w:sz w:val="20"/>
          <w:rtl/>
        </w:rPr>
        <w:t xml:space="preserve">א"ר יצחק בר יוסף אמר ר' יוחנן: וצריך שיחזור מענינו של שטר בשיטה אחרונה, מאי טעמא? אמר רב עמרם: לפי שאין למדין משיטה אחרונה.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hint="cs"/>
          <w:b/>
          <w:bCs/>
          <w:sz w:val="20"/>
          <w:rtl/>
        </w:rPr>
        <w:t>ופירש רשב"ם:</w:t>
      </w:r>
      <w:r w:rsidRPr="00262EDB">
        <w:rPr>
          <w:rFonts w:ascii="David" w:hAnsi="David"/>
          <w:sz w:val="20"/>
          <w:rtl/>
        </w:rPr>
        <w:t xml:space="preserve"> מפני שאין העדים יכולין לקרב חתימתן כ"כ בסמוך בסוף השטר</w:t>
      </w:r>
      <w:r w:rsidRPr="00262EDB">
        <w:rPr>
          <w:rFonts w:ascii="David" w:hAnsi="David" w:hint="cs"/>
          <w:sz w:val="20"/>
          <w:rtl/>
        </w:rPr>
        <w:t>,</w:t>
      </w:r>
      <w:r w:rsidRPr="00262EDB">
        <w:rPr>
          <w:rFonts w:ascii="David" w:hAnsi="David"/>
          <w:sz w:val="20"/>
          <w:rtl/>
        </w:rPr>
        <w:t xml:space="preserve"> ומניחין ריוח בין השטר לחתימתן ויכול אדם לזייף ולהוסיף בינתים שיטה אחת</w:t>
      </w:r>
      <w:r w:rsidRPr="00262EDB">
        <w:rPr>
          <w:rFonts w:ascii="David" w:hAnsi="David" w:hint="cs"/>
          <w:sz w:val="20"/>
          <w:rtl/>
        </w:rPr>
        <w:t>,</w:t>
      </w:r>
      <w:r w:rsidRPr="00262EDB">
        <w:rPr>
          <w:rFonts w:ascii="David" w:hAnsi="David"/>
          <w:sz w:val="20"/>
          <w:rtl/>
        </w:rPr>
        <w:t xml:space="preserve"> והלכך תקון רבנן לחזור מענינו של שטר בשיטה אחרונה לבלתי שיכתב בה דבר הצריך</w:t>
      </w:r>
      <w:r w:rsidRPr="00262EDB">
        <w:rPr>
          <w:rFonts w:ascii="David" w:hAnsi="David" w:hint="cs"/>
          <w:sz w:val="20"/>
          <w:rtl/>
        </w:rPr>
        <w:t>,</w:t>
      </w:r>
      <w:r w:rsidRPr="00262EDB">
        <w:rPr>
          <w:rFonts w:ascii="David" w:hAnsi="David"/>
          <w:sz w:val="20"/>
          <w:rtl/>
        </w:rPr>
        <w:t xml:space="preserve"> שהרי אם זייפו והוסיפו לאחר זמן אין אנו מפסידין כלום אם לא נלמד הימנה</w:t>
      </w:r>
      <w:r w:rsidRPr="00262EDB">
        <w:rPr>
          <w:rFonts w:ascii="David" w:hAnsi="David" w:hint="cs"/>
          <w:sz w:val="20"/>
          <w:rtl/>
        </w:rPr>
        <w:t>,</w:t>
      </w:r>
      <w:r w:rsidRPr="00262EDB">
        <w:rPr>
          <w:rFonts w:ascii="David" w:hAnsi="David"/>
          <w:sz w:val="20"/>
          <w:rtl/>
        </w:rPr>
        <w:t xml:space="preserve"> שהרי כבר כתוב כל זה למעלה</w:t>
      </w:r>
      <w:r w:rsidRPr="00262EDB">
        <w:rPr>
          <w:rFonts w:ascii="David" w:hAnsi="David" w:hint="cs"/>
          <w:sz w:val="20"/>
          <w:rtl/>
        </w:rPr>
        <w:t>,</w:t>
      </w:r>
      <w:r w:rsidRPr="00262EDB">
        <w:rPr>
          <w:rFonts w:ascii="David" w:hAnsi="David"/>
          <w:sz w:val="20"/>
          <w:rtl/>
        </w:rPr>
        <w:t xml:space="preserve"> וגם אם זייפו ויוסיפו בשיטת החלק שאחר ענינו של שטר שבשיטה אחרונה בין השטר לעדים לא מעלה ולא מוריד</w:t>
      </w:r>
      <w:r w:rsidRPr="00262EDB">
        <w:rPr>
          <w:rFonts w:ascii="David" w:hAnsi="David" w:hint="cs"/>
          <w:sz w:val="20"/>
          <w:rtl/>
        </w:rPr>
        <w:t>,</w:t>
      </w:r>
      <w:r w:rsidRPr="00262EDB">
        <w:rPr>
          <w:rFonts w:ascii="David" w:hAnsi="David"/>
          <w:sz w:val="20"/>
          <w:rtl/>
        </w:rPr>
        <w:t xml:space="preserve"> שהרי אין למדין משיטה אחרונה</w:t>
      </w:r>
      <w:r w:rsidRPr="00262EDB">
        <w:rPr>
          <w:rFonts w:ascii="David" w:hAnsi="David" w:hint="cs"/>
          <w:sz w:val="20"/>
          <w:rtl/>
        </w:rPr>
        <w:t>,</w:t>
      </w:r>
      <w:r w:rsidRPr="00262EDB">
        <w:rPr>
          <w:rFonts w:ascii="David" w:hAnsi="David"/>
          <w:sz w:val="20"/>
          <w:rtl/>
        </w:rPr>
        <w:t xml:space="preserve"> ובשאין כתוב בשטר שריר וקיים מיירי</w:t>
      </w:r>
      <w:r w:rsidRPr="00262EDB">
        <w:rPr>
          <w:rFonts w:ascii="David" w:hAnsi="David" w:hint="cs"/>
          <w:sz w:val="20"/>
          <w:rtl/>
        </w:rPr>
        <w:t>,</w:t>
      </w:r>
      <w:r w:rsidRPr="00262EDB">
        <w:rPr>
          <w:rFonts w:ascii="David" w:hAnsi="David"/>
          <w:sz w:val="20"/>
          <w:rtl/>
        </w:rPr>
        <w:t xml:space="preserve"> כן נראה בעיני טעם הדבר ופירושו ועיקר.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sz w:val="20"/>
          <w:vertAlign w:val="superscript"/>
          <w:rtl/>
        </w:rPr>
        <w:t>{א}</w:t>
      </w:r>
      <w:r w:rsidRPr="00262EDB">
        <w:rPr>
          <w:rFonts w:ascii="David" w:hAnsi="David"/>
          <w:sz w:val="20"/>
          <w:rtl/>
        </w:rPr>
        <w:t xml:space="preserve"> </w:t>
      </w:r>
      <w:r w:rsidRPr="00262EDB">
        <w:rPr>
          <w:rFonts w:ascii="David" w:hAnsi="David"/>
          <w:b/>
          <w:bCs/>
          <w:sz w:val="20"/>
          <w:rtl/>
        </w:rPr>
        <w:t>סמ"ע: וכתב המזייף שם מה שרצה.</w:t>
      </w:r>
      <w:r w:rsidRPr="00262EDB">
        <w:rPr>
          <w:rFonts w:ascii="David" w:hAnsi="David"/>
          <w:sz w:val="20"/>
          <w:rtl/>
        </w:rPr>
        <w:t xml:space="preserve"> פירוש, משום הכי תיקנו שלא ילמדו משיטה אחרונה כלל, שמא נכתב בזיוף אחר שכבר חתמו העדים, ומשו"ה תיקנו חז"ל שיחזרו בשיטה אחרונה מה שכבר כתוב למעלה, דאז אף אם לא ילמדו ממה שכתוב למטה, כבר למדוהו ממה שכתוב למעלה. </w:t>
      </w:r>
      <w:r w:rsidRPr="00262EDB">
        <w:rPr>
          <w:rFonts w:ascii="David" w:hAnsi="David" w:hint="cs"/>
          <w:sz w:val="20"/>
          <w:rtl/>
        </w:rPr>
        <w:t xml:space="preserve"> </w:t>
      </w:r>
      <w:r w:rsidRPr="00262EDB">
        <w:rPr>
          <w:rFonts w:ascii="David" w:hAnsi="David"/>
          <w:b/>
          <w:bCs/>
          <w:sz w:val="20"/>
          <w:rtl/>
        </w:rPr>
        <w:t xml:space="preserve">ועיין פרישה ודרישה </w:t>
      </w:r>
      <w:r w:rsidRPr="00262EDB">
        <w:rPr>
          <w:rFonts w:ascii="David" w:hAnsi="David" w:hint="cs"/>
          <w:sz w:val="20"/>
          <w:rtl/>
        </w:rPr>
        <w:t>(</w:t>
      </w:r>
      <w:r w:rsidRPr="00262EDB">
        <w:rPr>
          <w:rFonts w:ascii="David" w:hAnsi="David"/>
          <w:sz w:val="20"/>
          <w:rtl/>
        </w:rPr>
        <w:t>סעיף א</w:t>
      </w:r>
      <w:r w:rsidRPr="00262EDB">
        <w:rPr>
          <w:rFonts w:ascii="David" w:hAnsi="David" w:hint="cs"/>
          <w:sz w:val="20"/>
          <w:rtl/>
        </w:rPr>
        <w:t>)</w:t>
      </w:r>
      <w:r w:rsidRPr="00262EDB">
        <w:rPr>
          <w:rFonts w:ascii="David" w:hAnsi="David"/>
          <w:sz w:val="20"/>
          <w:rtl/>
        </w:rPr>
        <w:t xml:space="preserve"> דמה שכותבין בסוף השטר וקנינא מפלוני לפלוני כו', גם זה מיקרי חזרת השטר. ואע</w:t>
      </w:r>
      <w:r w:rsidRPr="00262EDB">
        <w:rPr>
          <w:rFonts w:ascii="David" w:hAnsi="David" w:hint="cs"/>
          <w:sz w:val="20"/>
          <w:rtl/>
        </w:rPr>
        <w:t>"</w:t>
      </w:r>
      <w:r w:rsidRPr="00262EDB">
        <w:rPr>
          <w:rFonts w:ascii="David" w:hAnsi="David"/>
          <w:sz w:val="20"/>
          <w:rtl/>
        </w:rPr>
        <w:t>פ שעדיין לא נכתב למעלה אלא שאמר הלוה לעדים שיקנו מידו למלוה, ולא כתב שם דכן עשו דקנו מיניה עד לבסוף שכתוב וקנינא כו', מ</w:t>
      </w:r>
      <w:r w:rsidRPr="00262EDB">
        <w:rPr>
          <w:rFonts w:ascii="David" w:hAnsi="David" w:hint="cs"/>
          <w:sz w:val="20"/>
          <w:rtl/>
        </w:rPr>
        <w:t>"</w:t>
      </w:r>
      <w:r w:rsidRPr="00262EDB">
        <w:rPr>
          <w:rFonts w:ascii="David" w:hAnsi="David"/>
          <w:sz w:val="20"/>
          <w:rtl/>
        </w:rPr>
        <w:t>מ כיון דאין זה דבר חדש לגמרי, גם כי מסתמא עשו העדים מה שביקש מהן ועל שום זה התחילו לכתוב השטר, משו</w:t>
      </w:r>
      <w:r w:rsidRPr="00262EDB">
        <w:rPr>
          <w:rFonts w:ascii="David" w:hAnsi="David" w:hint="cs"/>
          <w:sz w:val="20"/>
          <w:rtl/>
        </w:rPr>
        <w:t>"</w:t>
      </w:r>
      <w:r w:rsidRPr="00262EDB">
        <w:rPr>
          <w:rFonts w:ascii="David" w:hAnsi="David"/>
          <w:sz w:val="20"/>
          <w:rtl/>
        </w:rPr>
        <w:t>ה בכלל חזרת השטר הוא:</w:t>
      </w:r>
      <w:r w:rsidRPr="00262EDB">
        <w:rPr>
          <w:rFonts w:ascii="David" w:hAnsi="David" w:hint="cs"/>
          <w:b/>
          <w:bCs/>
          <w:sz w:val="20"/>
          <w:rtl/>
        </w:rPr>
        <w:t xml:space="preserve"> </w:t>
      </w:r>
      <w:r w:rsidRPr="00262EDB">
        <w:rPr>
          <w:rFonts w:ascii="David" w:hAnsi="David"/>
          <w:b/>
          <w:bCs/>
          <w:sz w:val="20"/>
          <w:rtl/>
        </w:rPr>
        <w:t>והש"ך</w:t>
      </w:r>
      <w:r w:rsidRPr="00262EDB">
        <w:rPr>
          <w:rFonts w:ascii="David" w:hAnsi="David" w:hint="cs"/>
          <w:b/>
          <w:bCs/>
          <w:sz w:val="20"/>
          <w:rtl/>
        </w:rPr>
        <w:t xml:space="preserve"> כתב</w:t>
      </w:r>
      <w:r w:rsidRPr="00262EDB">
        <w:rPr>
          <w:rFonts w:ascii="David" w:hAnsi="David"/>
          <w:b/>
          <w:bCs/>
          <w:sz w:val="20"/>
          <w:rtl/>
        </w:rPr>
        <w:t xml:space="preserve"> </w:t>
      </w:r>
      <w:r w:rsidRPr="00262EDB">
        <w:rPr>
          <w:rFonts w:ascii="David" w:hAnsi="David"/>
          <w:sz w:val="20"/>
          <w:rtl/>
        </w:rPr>
        <w:t>[סק"ב] דהוא מחלוקת הפוסקים [עיין אורים סק"א].</w:t>
      </w:r>
    </w:p>
    <w:p w:rsidR="00814E02" w:rsidRPr="00262EDB" w:rsidRDefault="00814E02" w:rsidP="00814E02">
      <w:pPr>
        <w:autoSpaceDE w:val="0"/>
        <w:autoSpaceDN w:val="0"/>
        <w:adjustRightInd w:val="0"/>
        <w:spacing w:beforeLines="20" w:before="48" w:afterLines="40" w:after="96" w:line="300" w:lineRule="exact"/>
        <w:ind w:firstLine="141"/>
        <w:rPr>
          <w:rFonts w:asciiTheme="majorBidi" w:hAnsiTheme="majorBidi" w:cstheme="majorBidi"/>
          <w:b/>
          <w:bCs/>
          <w:szCs w:val="22"/>
          <w:rtl/>
        </w:rPr>
      </w:pPr>
      <w:r w:rsidRPr="00262EDB">
        <w:rPr>
          <w:rFonts w:asciiTheme="majorBidi" w:hAnsiTheme="majorBidi" w:cstheme="majorBidi"/>
          <w:b/>
          <w:bCs/>
          <w:szCs w:val="22"/>
          <w:rtl/>
        </w:rPr>
        <w:t xml:space="preserve">* </w:t>
      </w:r>
      <w:r w:rsidRPr="00262EDB">
        <w:rPr>
          <w:rFonts w:asciiTheme="majorBidi" w:hAnsiTheme="majorBidi" w:cstheme="majorBidi" w:hint="cs"/>
          <w:b/>
          <w:bCs/>
          <w:szCs w:val="22"/>
          <w:rtl/>
        </w:rPr>
        <w:t xml:space="preserve">ומ"ש: </w:t>
      </w:r>
      <w:r w:rsidRPr="00262EDB">
        <w:rPr>
          <w:rFonts w:asciiTheme="majorBidi" w:hAnsiTheme="majorBidi" w:cstheme="majorBidi"/>
          <w:b/>
          <w:bCs/>
          <w:szCs w:val="22"/>
          <w:rtl/>
        </w:rPr>
        <w:t>ואם לא החזיר, אין השטר נפסל בכך, אלא שאין למדים משטה אחרונה.</w:t>
      </w:r>
      <w:r w:rsidRPr="00262EDB">
        <w:rPr>
          <w:rFonts w:ascii="David" w:hAnsi="David" w:cs="Guttman Rashi"/>
          <w:sz w:val="21"/>
          <w:szCs w:val="21"/>
          <w:rtl/>
        </w:rPr>
        <w:t xml:space="preserve"> </w:t>
      </w:r>
      <w:r w:rsidRPr="00262EDB">
        <w:rPr>
          <w:rFonts w:ascii="David" w:hAnsi="David" w:hint="cs"/>
          <w:b/>
          <w:bCs/>
          <w:sz w:val="20"/>
          <w:rtl/>
        </w:rPr>
        <w:t xml:space="preserve">- ז"ל הטור </w:t>
      </w:r>
      <w:r w:rsidRPr="00262EDB">
        <w:rPr>
          <w:rFonts w:ascii="David" w:hAnsi="David" w:hint="cs"/>
          <w:sz w:val="20"/>
          <w:rtl/>
        </w:rPr>
        <w:t>(</w:t>
      </w:r>
      <w:r w:rsidRPr="00262EDB">
        <w:rPr>
          <w:rFonts w:ascii="David" w:hAnsi="David"/>
          <w:sz w:val="20"/>
          <w:rtl/>
        </w:rPr>
        <w:t>א</w:t>
      </w:r>
      <w:r w:rsidRPr="00262EDB">
        <w:rPr>
          <w:rFonts w:ascii="David" w:hAnsi="David" w:hint="cs"/>
          <w:sz w:val="20"/>
          <w:rtl/>
        </w:rPr>
        <w:t>-ג)</w:t>
      </w:r>
      <w:r w:rsidRPr="00262EDB">
        <w:rPr>
          <w:rFonts w:ascii="David" w:hAnsi="David"/>
          <w:sz w:val="20"/>
          <w:rtl/>
        </w:rPr>
        <w:t xml:space="preserve"> צריך להחזיר מעניינו של שטר בשיטה אחרונה</w:t>
      </w:r>
      <w:r w:rsidRPr="00262EDB">
        <w:rPr>
          <w:rFonts w:ascii="David" w:hAnsi="David" w:hint="cs"/>
          <w:sz w:val="20"/>
          <w:rtl/>
        </w:rPr>
        <w:t>,</w:t>
      </w:r>
      <w:r w:rsidRPr="00262EDB">
        <w:rPr>
          <w:rFonts w:ascii="David" w:hAnsi="David"/>
          <w:sz w:val="20"/>
          <w:rtl/>
        </w:rPr>
        <w:t xml:space="preserve"> לפי שאין למדין משיטה אחרונה</w:t>
      </w:r>
      <w:r w:rsidRPr="00262EDB">
        <w:rPr>
          <w:rFonts w:ascii="David" w:hAnsi="David" w:hint="cs"/>
          <w:sz w:val="20"/>
          <w:rtl/>
        </w:rPr>
        <w:t>,</w:t>
      </w:r>
      <w:r w:rsidRPr="00262EDB">
        <w:rPr>
          <w:rFonts w:ascii="David" w:hAnsi="David"/>
          <w:sz w:val="20"/>
          <w:rtl/>
        </w:rPr>
        <w:t xml:space="preserve"> משום שאין העדים יכולים לצמצם שיחתמו מיד סמוך לכתב</w:t>
      </w:r>
      <w:r w:rsidRPr="00262EDB">
        <w:rPr>
          <w:rFonts w:ascii="David" w:hAnsi="David" w:hint="cs"/>
          <w:sz w:val="20"/>
          <w:rtl/>
        </w:rPr>
        <w:t>,</w:t>
      </w:r>
      <w:r w:rsidRPr="00262EDB">
        <w:rPr>
          <w:rFonts w:ascii="David" w:hAnsi="David"/>
          <w:sz w:val="20"/>
          <w:rtl/>
        </w:rPr>
        <w:t xml:space="preserve"> ויש לחוש שמא הניחו שם כדי שיטה וכתב שם מה שרצה</w:t>
      </w:r>
      <w:r w:rsidRPr="00262EDB">
        <w:rPr>
          <w:rFonts w:ascii="David" w:hAnsi="David" w:hint="cs"/>
          <w:sz w:val="20"/>
          <w:rtl/>
        </w:rPr>
        <w:t>,</w:t>
      </w:r>
      <w:r w:rsidRPr="00262EDB">
        <w:rPr>
          <w:rFonts w:ascii="David" w:hAnsi="David"/>
          <w:sz w:val="20"/>
          <w:rtl/>
        </w:rPr>
        <w:t xml:space="preserve"> ועל כן אמרו אין למדין משיטה אחרונה</w:t>
      </w:r>
      <w:r w:rsidRPr="00262EDB">
        <w:rPr>
          <w:rFonts w:ascii="David" w:hAnsi="David" w:hint="cs"/>
          <w:sz w:val="20"/>
          <w:rtl/>
        </w:rPr>
        <w:t>.</w:t>
      </w:r>
      <w:r w:rsidRPr="00262EDB">
        <w:rPr>
          <w:rFonts w:ascii="David" w:hAnsi="David"/>
          <w:sz w:val="20"/>
          <w:rtl/>
        </w:rPr>
        <w:t xml:space="preserve"> ולפיכך תקנו שיחזיר בה מעניינו של שטר מה שכבר כתב למעלה ואין צורך בו</w:t>
      </w:r>
      <w:r w:rsidRPr="00262EDB">
        <w:rPr>
          <w:rFonts w:ascii="David" w:hAnsi="David" w:hint="cs"/>
          <w:sz w:val="20"/>
          <w:rtl/>
        </w:rPr>
        <w:t>.</w:t>
      </w:r>
      <w:r w:rsidRPr="00262EDB">
        <w:rPr>
          <w:rFonts w:ascii="David" w:hAnsi="David"/>
          <w:sz w:val="20"/>
          <w:rtl/>
        </w:rPr>
        <w:t xml:space="preserve"> ואפי' אם יש אויר כדי שיטה בין הכתב לעדים שאז ודאי לא הוסיף בו דבר</w:t>
      </w:r>
      <w:r w:rsidRPr="00262EDB">
        <w:rPr>
          <w:rFonts w:ascii="David" w:hAnsi="David" w:hint="cs"/>
          <w:sz w:val="20"/>
          <w:rtl/>
        </w:rPr>
        <w:t>,</w:t>
      </w:r>
      <w:r w:rsidRPr="00262EDB">
        <w:rPr>
          <w:rFonts w:ascii="David" w:hAnsi="David"/>
          <w:sz w:val="20"/>
          <w:rtl/>
        </w:rPr>
        <w:t xml:space="preserve"> והיה לנו ללמוד משיטה אחרונה אפי' הכי פסול אם לא הוחזר בו מעניינו</w:t>
      </w:r>
      <w:r w:rsidRPr="00262EDB">
        <w:rPr>
          <w:rFonts w:ascii="David" w:hAnsi="David" w:hint="cs"/>
          <w:sz w:val="20"/>
          <w:rtl/>
        </w:rPr>
        <w:t>,</w:t>
      </w:r>
      <w:r w:rsidRPr="00262EDB">
        <w:rPr>
          <w:rFonts w:ascii="David" w:hAnsi="David"/>
          <w:sz w:val="20"/>
          <w:rtl/>
        </w:rPr>
        <w:t xml:space="preserve"> שכל שטר שאינו עשוי כתקון חז"ל פסול אף על פי שאין בו חשש זיוף ממש</w:t>
      </w:r>
      <w:r w:rsidRPr="00262EDB">
        <w:rPr>
          <w:rFonts w:ascii="David" w:hAnsi="David" w:hint="cs"/>
          <w:sz w:val="20"/>
          <w:rtl/>
        </w:rPr>
        <w:t xml:space="preserve"> [רא"ש סי' ב].</w:t>
      </w:r>
      <w:r w:rsidRPr="00262EDB">
        <w:rPr>
          <w:rFonts w:ascii="David" w:hAnsi="David"/>
          <w:sz w:val="20"/>
          <w:rtl/>
        </w:rPr>
        <w:t xml:space="preserve"> </w:t>
      </w:r>
      <w:r w:rsidRPr="00262EDB">
        <w:rPr>
          <w:rFonts w:ascii="David" w:hAnsi="David"/>
          <w:b/>
          <w:bCs/>
          <w:sz w:val="20"/>
          <w:rtl/>
        </w:rPr>
        <w:t>והרמב"ן כתב</w:t>
      </w:r>
      <w:r w:rsidRPr="00262EDB">
        <w:rPr>
          <w:rFonts w:ascii="David" w:hAnsi="David"/>
          <w:sz w:val="20"/>
          <w:rtl/>
        </w:rPr>
        <w:t xml:space="preserve"> שאין כל השטר פסול אלא שיטה אחרונה לבד שאין למדים ממנה</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ואדוני אבי הרא"ש</w:t>
      </w:r>
      <w:r w:rsidRPr="00262EDB">
        <w:rPr>
          <w:rFonts w:ascii="David" w:hAnsi="David"/>
          <w:sz w:val="20"/>
          <w:rtl/>
        </w:rPr>
        <w:t xml:space="preserve"> ז"ל פוסל כולו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Theme="majorBidi" w:hAnsiTheme="majorBidi" w:cstheme="majorBidi"/>
          <w:b/>
          <w:bCs/>
          <w:szCs w:val="22"/>
          <w:rtl/>
        </w:rPr>
      </w:pPr>
      <w:r w:rsidRPr="00262EDB">
        <w:rPr>
          <w:rFonts w:ascii="David" w:hAnsi="David" w:hint="cs"/>
          <w:b/>
          <w:bCs/>
          <w:sz w:val="20"/>
          <w:rtl/>
        </w:rPr>
        <w:t>ו</w:t>
      </w:r>
      <w:r w:rsidRPr="00262EDB">
        <w:rPr>
          <w:rFonts w:ascii="David" w:hAnsi="David"/>
          <w:b/>
          <w:bCs/>
          <w:sz w:val="20"/>
          <w:rtl/>
        </w:rPr>
        <w:t>כתב ה</w:t>
      </w:r>
      <w:r w:rsidRPr="00262EDB">
        <w:rPr>
          <w:rFonts w:ascii="David" w:hAnsi="David" w:hint="cs"/>
          <w:b/>
          <w:bCs/>
          <w:sz w:val="20"/>
          <w:rtl/>
        </w:rPr>
        <w:t>מ"מ</w:t>
      </w:r>
      <w:r w:rsidRPr="00262EDB">
        <w:rPr>
          <w:rFonts w:ascii="David" w:hAnsi="David"/>
          <w:sz w:val="20"/>
          <w:rtl/>
        </w:rPr>
        <w:t xml:space="preserve"> (</w:t>
      </w:r>
      <w:r w:rsidRPr="00262EDB">
        <w:rPr>
          <w:rFonts w:ascii="David" w:hAnsi="David" w:hint="cs"/>
          <w:sz w:val="20"/>
          <w:rtl/>
        </w:rPr>
        <w:t xml:space="preserve">הל' מלוה </w:t>
      </w:r>
      <w:r w:rsidRPr="00262EDB">
        <w:rPr>
          <w:rFonts w:ascii="David" w:hAnsi="David"/>
          <w:sz w:val="20"/>
          <w:rtl/>
        </w:rPr>
        <w:t>כז</w:t>
      </w:r>
      <w:r w:rsidRPr="00262EDB">
        <w:rPr>
          <w:rFonts w:ascii="David" w:hAnsi="David" w:hint="cs"/>
          <w:sz w:val="20"/>
          <w:rtl/>
        </w:rPr>
        <w:t>,</w:t>
      </w:r>
      <w:r w:rsidRPr="00262EDB">
        <w:rPr>
          <w:rFonts w:ascii="David" w:hAnsi="David"/>
          <w:sz w:val="20"/>
          <w:rtl/>
        </w:rPr>
        <w:t xml:space="preserve"> ג) </w:t>
      </w:r>
      <w:r w:rsidRPr="00262EDB">
        <w:rPr>
          <w:rFonts w:ascii="David" w:hAnsi="David"/>
          <w:b/>
          <w:bCs/>
          <w:sz w:val="20"/>
          <w:rtl/>
        </w:rPr>
        <w:t xml:space="preserve">שדעת הרשב"א </w:t>
      </w:r>
      <w:r w:rsidRPr="00262EDB">
        <w:rPr>
          <w:rFonts w:ascii="David" w:hAnsi="David"/>
          <w:sz w:val="20"/>
          <w:rtl/>
        </w:rPr>
        <w:t xml:space="preserve">(ד"ה צריך) </w:t>
      </w:r>
      <w:r w:rsidRPr="00262EDB">
        <w:rPr>
          <w:rFonts w:ascii="David" w:hAnsi="David"/>
          <w:b/>
          <w:bCs/>
          <w:sz w:val="20"/>
          <w:rtl/>
        </w:rPr>
        <w:t xml:space="preserve">כדעת הרמב"ן </w:t>
      </w:r>
      <w:r w:rsidRPr="00262EDB">
        <w:rPr>
          <w:rFonts w:ascii="David" w:hAnsi="David"/>
          <w:sz w:val="20"/>
          <w:rtl/>
        </w:rPr>
        <w:t>(ד"ה אמר)</w:t>
      </w:r>
      <w:r w:rsidRPr="00262EDB">
        <w:rPr>
          <w:rFonts w:ascii="David" w:hAnsi="David"/>
          <w:b/>
          <w:bCs/>
          <w:sz w:val="20"/>
          <w:rtl/>
        </w:rPr>
        <w:t xml:space="preserve"> ושדברי הרמב"ם</w:t>
      </w:r>
      <w:r w:rsidRPr="00262EDB">
        <w:rPr>
          <w:rFonts w:ascii="David" w:hAnsi="David"/>
          <w:sz w:val="20"/>
          <w:rtl/>
        </w:rPr>
        <w:t xml:space="preserve"> מורין כן. </w:t>
      </w:r>
      <w:r w:rsidRPr="00262EDB">
        <w:rPr>
          <w:rFonts w:ascii="David" w:hAnsi="David"/>
          <w:b/>
          <w:bCs/>
          <w:sz w:val="20"/>
          <w:rtl/>
        </w:rPr>
        <w:t>וכ</w:t>
      </w:r>
      <w:r w:rsidRPr="00262EDB">
        <w:rPr>
          <w:rFonts w:ascii="David" w:hAnsi="David" w:hint="cs"/>
          <w:b/>
          <w:bCs/>
          <w:sz w:val="20"/>
          <w:rtl/>
        </w:rPr>
        <w:t>"</w:t>
      </w:r>
      <w:r w:rsidRPr="00262EDB">
        <w:rPr>
          <w:rFonts w:ascii="David" w:hAnsi="David"/>
          <w:b/>
          <w:bCs/>
          <w:sz w:val="20"/>
          <w:rtl/>
        </w:rPr>
        <w:t xml:space="preserve">כ הר"ן </w:t>
      </w:r>
      <w:r w:rsidRPr="00262EDB">
        <w:rPr>
          <w:rFonts w:ascii="David" w:hAnsi="David" w:hint="cs"/>
          <w:sz w:val="20"/>
          <w:rtl/>
        </w:rPr>
        <w:t>(</w:t>
      </w:r>
      <w:r w:rsidRPr="00262EDB">
        <w:rPr>
          <w:rFonts w:ascii="David" w:hAnsi="David"/>
          <w:sz w:val="20"/>
          <w:rtl/>
        </w:rPr>
        <w:t xml:space="preserve">גיטין ד. ד"ה רבינא) </w:t>
      </w:r>
      <w:r w:rsidRPr="00262EDB">
        <w:rPr>
          <w:rFonts w:ascii="David" w:hAnsi="David"/>
          <w:b/>
          <w:bCs/>
          <w:sz w:val="20"/>
          <w:rtl/>
        </w:rPr>
        <w:t xml:space="preserve">וכ"כ </w:t>
      </w:r>
      <w:r w:rsidRPr="00262EDB">
        <w:rPr>
          <w:rFonts w:ascii="David" w:hAnsi="David" w:hint="cs"/>
          <w:b/>
          <w:bCs/>
          <w:sz w:val="20"/>
          <w:rtl/>
        </w:rPr>
        <w:t>ה</w:t>
      </w:r>
      <w:r w:rsidRPr="00262EDB">
        <w:rPr>
          <w:rFonts w:ascii="David" w:hAnsi="David"/>
          <w:b/>
          <w:bCs/>
          <w:sz w:val="20"/>
          <w:rtl/>
        </w:rPr>
        <w:t>נמוקי</w:t>
      </w:r>
      <w:r w:rsidRPr="00262EDB">
        <w:rPr>
          <w:rFonts w:ascii="David" w:hAnsi="David"/>
          <w:sz w:val="20"/>
          <w:rtl/>
        </w:rPr>
        <w:t xml:space="preserve"> (ב"ב שם) </w:t>
      </w:r>
      <w:r w:rsidRPr="00262EDB">
        <w:rPr>
          <w:rFonts w:ascii="David" w:hAnsi="David"/>
          <w:b/>
          <w:bCs/>
          <w:sz w:val="20"/>
          <w:rtl/>
        </w:rPr>
        <w:t xml:space="preserve">בשם ר"י הזקן והריטב"א </w:t>
      </w:r>
      <w:r w:rsidRPr="00262EDB">
        <w:rPr>
          <w:rFonts w:ascii="David" w:hAnsi="David"/>
          <w:sz w:val="20"/>
          <w:rtl/>
        </w:rPr>
        <w:t>(ד"ה וצריך)</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sz w:val="20"/>
          <w:vertAlign w:val="superscript"/>
          <w:rtl/>
        </w:rPr>
        <w:t>{ב}</w:t>
      </w:r>
      <w:r w:rsidRPr="00262EDB">
        <w:rPr>
          <w:rFonts w:ascii="David" w:hAnsi="David"/>
          <w:sz w:val="20"/>
          <w:rtl/>
        </w:rPr>
        <w:t xml:space="preserve"> </w:t>
      </w:r>
      <w:r w:rsidRPr="00262EDB">
        <w:rPr>
          <w:rFonts w:ascii="David" w:hAnsi="David"/>
          <w:b/>
          <w:bCs/>
          <w:sz w:val="20"/>
          <w:rtl/>
        </w:rPr>
        <w:t>סמ"ע: אלא שאין למדין משיטה אחרונה.</w:t>
      </w:r>
      <w:r w:rsidRPr="00262EDB">
        <w:rPr>
          <w:rFonts w:ascii="David" w:hAnsi="David"/>
          <w:sz w:val="20"/>
          <w:rtl/>
        </w:rPr>
        <w:t xml:space="preserve"> בפרישה [סעיף ג'] כתבתי דאם לא הוחזר מענינו, אפילו יש כדי שיטה אויר בין השטר לחתימת העדים, אפ"ה אין למדין משיטה אחרונה משום דלא חילקו חכמים בתקנתם, ע"ש ווק:</w:t>
      </w:r>
      <w:r w:rsidRPr="00262EDB">
        <w:rPr>
          <w:rFonts w:ascii="David" w:hAnsi="David" w:hint="cs"/>
          <w:b/>
          <w:bCs/>
          <w:sz w:val="20"/>
          <w:rtl/>
        </w:rPr>
        <w:t xml:space="preserve"> </w:t>
      </w:r>
      <w:r w:rsidRPr="00262EDB">
        <w:rPr>
          <w:rFonts w:ascii="David" w:hAnsi="David"/>
          <w:b/>
          <w:bCs/>
          <w:sz w:val="20"/>
          <w:rtl/>
        </w:rPr>
        <w:t xml:space="preserve">והש"ך כתב </w:t>
      </w:r>
      <w:r w:rsidRPr="00262EDB">
        <w:rPr>
          <w:rFonts w:ascii="David" w:hAnsi="David"/>
          <w:sz w:val="20"/>
          <w:rtl/>
        </w:rPr>
        <w:t>[סק"ג] דלהרמב"ן [ב"ב קס"ב</w:t>
      </w:r>
      <w:r w:rsidRPr="00262EDB">
        <w:rPr>
          <w:rFonts w:ascii="David" w:hAnsi="David" w:hint="cs"/>
          <w:sz w:val="20"/>
          <w:rtl/>
        </w:rPr>
        <w:t>.</w:t>
      </w:r>
      <w:r w:rsidRPr="00262EDB">
        <w:rPr>
          <w:rFonts w:ascii="David" w:hAnsi="David"/>
          <w:sz w:val="20"/>
          <w:rtl/>
        </w:rPr>
        <w:t>] כשר [עיין או"ת אורים סק"ב].</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r w:rsidRPr="00262EDB">
        <w:rPr>
          <w:rFonts w:ascii="David" w:hAnsi="David" w:cs="Guttman Rashi" w:hint="cs"/>
          <w:szCs w:val="22"/>
          <w:rtl/>
        </w:rPr>
        <w:t>* ומ"ש:</w:t>
      </w:r>
      <w:r w:rsidRPr="00262EDB">
        <w:rPr>
          <w:rFonts w:ascii="David" w:hAnsi="David" w:cs="Guttman Rashi"/>
          <w:szCs w:val="22"/>
          <w:rtl/>
        </w:rPr>
        <w:t xml:space="preserve"> ודלא כ</w:t>
      </w:r>
      <w:r w:rsidRPr="00262EDB">
        <w:rPr>
          <w:rFonts w:ascii="David" w:hAnsi="David" w:cs="Guttman Rashi" w:hint="cs"/>
          <w:szCs w:val="22"/>
          <w:rtl/>
        </w:rPr>
        <w:t>י"</w:t>
      </w:r>
      <w:r w:rsidRPr="00262EDB">
        <w:rPr>
          <w:rFonts w:ascii="David" w:hAnsi="David" w:cs="Guttman Rashi"/>
          <w:szCs w:val="22"/>
          <w:rtl/>
        </w:rPr>
        <w:t>א שהשטר כולו פסול, דככל שטר שלא נעשה כתיקון חכמים פסול אע"פ שאין טעם לפסלו</w:t>
      </w:r>
      <w:r w:rsidRPr="00262EDB">
        <w:rPr>
          <w:rFonts w:ascii="David" w:hAnsi="David" w:cs="Guttman Rashi" w:hint="cs"/>
          <w:szCs w:val="22"/>
          <w:rtl/>
        </w:rPr>
        <w:t>.</w:t>
      </w:r>
      <w:r w:rsidRPr="00262EDB">
        <w:rPr>
          <w:rFonts w:ascii="David" w:hAnsi="David" w:hint="cs"/>
          <w:szCs w:val="22"/>
          <w:rtl/>
        </w:rPr>
        <w:t xml:space="preserve"> </w:t>
      </w:r>
      <w:r w:rsidRPr="00262EDB">
        <w:rPr>
          <w:rFonts w:ascii="David" w:hAnsi="David" w:hint="cs"/>
          <w:b/>
          <w:bCs/>
          <w:sz w:val="18"/>
          <w:szCs w:val="18"/>
          <w:rtl/>
        </w:rPr>
        <w:t xml:space="preserve">- </w:t>
      </w:r>
      <w:r w:rsidRPr="00262EDB">
        <w:rPr>
          <w:rFonts w:ascii="David" w:hAnsi="David" w:hint="cs"/>
          <w:b/>
          <w:bCs/>
          <w:sz w:val="20"/>
          <w:rtl/>
        </w:rPr>
        <w:t xml:space="preserve">כ"כ הרא"ש </w:t>
      </w:r>
      <w:r w:rsidRPr="00262EDB">
        <w:rPr>
          <w:rFonts w:ascii="David" w:hAnsi="David" w:hint="cs"/>
          <w:sz w:val="20"/>
          <w:rtl/>
        </w:rPr>
        <w:t>(סימן ב) ו</w:t>
      </w:r>
      <w:r w:rsidRPr="00262EDB">
        <w:rPr>
          <w:rFonts w:ascii="David" w:hAnsi="David"/>
          <w:sz w:val="20"/>
          <w:rtl/>
        </w:rPr>
        <w:t>הביא ראיה דאפילו כי ליכא למיחש לזיופא בעי חזרה</w:t>
      </w:r>
      <w:r w:rsidRPr="00262EDB">
        <w:rPr>
          <w:rFonts w:ascii="David" w:hAnsi="David" w:hint="cs"/>
          <w:sz w:val="20"/>
          <w:rtl/>
        </w:rPr>
        <w:t>,</w:t>
      </w:r>
      <w:r w:rsidRPr="00262EDB">
        <w:rPr>
          <w:rFonts w:ascii="David" w:hAnsi="David"/>
          <w:sz w:val="20"/>
          <w:rtl/>
        </w:rPr>
        <w:t xml:space="preserve"> וה</w:t>
      </w:r>
      <w:r w:rsidRPr="00262EDB">
        <w:rPr>
          <w:rFonts w:ascii="David" w:hAnsi="David" w:hint="cs"/>
          <w:sz w:val="20"/>
          <w:rtl/>
        </w:rPr>
        <w:t>"</w:t>
      </w:r>
      <w:r w:rsidRPr="00262EDB">
        <w:rPr>
          <w:rFonts w:ascii="David" w:hAnsi="David"/>
          <w:sz w:val="20"/>
          <w:rtl/>
        </w:rPr>
        <w:t>ה נמי הרחיק שטה אחת</w:t>
      </w:r>
      <w:r w:rsidRPr="00262EDB">
        <w:rPr>
          <w:rFonts w:ascii="David" w:hAnsi="David" w:hint="cs"/>
          <w:sz w:val="20"/>
          <w:rtl/>
        </w:rPr>
        <w:t>,</w:t>
      </w:r>
      <w:r w:rsidRPr="00262EDB">
        <w:rPr>
          <w:rFonts w:ascii="David" w:hAnsi="David"/>
          <w:sz w:val="20"/>
          <w:rtl/>
        </w:rPr>
        <w:t xml:space="preserve"> דליכא למיחש לזיופא בעי חזרה משום דגזרינן הרחיקו אטו לא הרחיקו</w:t>
      </w:r>
      <w:r w:rsidRPr="00262EDB">
        <w:rPr>
          <w:rFonts w:ascii="David" w:hAnsi="David" w:hint="cs"/>
          <w:sz w:val="20"/>
          <w:rtl/>
        </w:rPr>
        <w:t>,</w:t>
      </w:r>
      <w:r w:rsidRPr="00262EDB">
        <w:rPr>
          <w:rFonts w:ascii="David" w:hAnsi="David"/>
          <w:sz w:val="20"/>
          <w:rtl/>
        </w:rPr>
        <w:t xml:space="preserve"> דכיון דתקנו רבנן חזרה לא פלוג</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כ רשב"ם</w:t>
      </w:r>
      <w:r w:rsidRPr="00262EDB">
        <w:rPr>
          <w:rFonts w:ascii="David" w:hAnsi="David"/>
          <w:b/>
          <w:bCs/>
          <w:sz w:val="20"/>
          <w:rtl/>
        </w:rPr>
        <w:t xml:space="preserve"> </w:t>
      </w:r>
      <w:r w:rsidRPr="00262EDB">
        <w:rPr>
          <w:rFonts w:ascii="David" w:hAnsi="David"/>
          <w:sz w:val="20"/>
          <w:rtl/>
        </w:rPr>
        <w:t>(קסב.) גבי הרחיק שני שיטין</w:t>
      </w:r>
      <w:r w:rsidRPr="00262EDB">
        <w:rPr>
          <w:rFonts w:ascii="David" w:hAnsi="David" w:hint="cs"/>
          <w:sz w:val="20"/>
          <w:rtl/>
        </w:rPr>
        <w:t>,</w:t>
      </w:r>
      <w:r w:rsidRPr="00262EDB">
        <w:rPr>
          <w:rFonts w:ascii="David" w:hAnsi="David"/>
          <w:sz w:val="20"/>
          <w:rtl/>
        </w:rPr>
        <w:t xml:space="preserve"> וכן מוכח בכולי שמעתא</w:t>
      </w:r>
      <w:r w:rsidRPr="00262EDB">
        <w:rPr>
          <w:rFonts w:ascii="David" w:hAnsi="David" w:hint="cs"/>
          <w:sz w:val="20"/>
          <w:rtl/>
        </w:rPr>
        <w:t>,</w:t>
      </w:r>
      <w:r w:rsidRPr="00262EDB">
        <w:rPr>
          <w:rFonts w:ascii="David" w:hAnsi="David"/>
          <w:sz w:val="20"/>
          <w:rtl/>
        </w:rPr>
        <w:t xml:space="preserve"> דכל שטר שיכול לבא לידי זיוף אע"פ שלא נזדייף פסול מפני שלא נעשה כתיקון חז"ל</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עכ"ל</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96" w:after="96" w:line="340" w:lineRule="exact"/>
        <w:ind w:firstLine="141"/>
        <w:rPr>
          <w:rFonts w:ascii="David" w:hAnsi="David"/>
          <w:b/>
          <w:bCs/>
          <w:sz w:val="21"/>
          <w:szCs w:val="21"/>
          <w:rtl/>
        </w:rPr>
      </w:pPr>
      <w:r w:rsidRPr="00262EDB">
        <w:rPr>
          <w:rFonts w:ascii="David" w:hAnsi="David" w:hint="cs"/>
          <w:b/>
          <w:bCs/>
          <w:sz w:val="21"/>
          <w:szCs w:val="21"/>
          <w:rtl/>
        </w:rPr>
        <w:t xml:space="preserve">(ב) </w:t>
      </w:r>
      <w:r w:rsidRPr="00262EDB">
        <w:rPr>
          <w:rFonts w:ascii="David" w:hAnsi="David"/>
          <w:b/>
          <w:bCs/>
          <w:sz w:val="21"/>
          <w:szCs w:val="21"/>
          <w:rtl/>
        </w:rPr>
        <w:t xml:space="preserve">אם השטר כולו מכתיבת ידו של מי שנתחייב, למדין משטה אחרונה. אבל אם השטר מיד אחר, והחייב חתום למטה, אין למדין משטה אחרונה.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כתב הרשב"א בתשובה</w:t>
      </w:r>
      <w:r w:rsidRPr="00262EDB">
        <w:rPr>
          <w:rFonts w:ascii="David" w:hAnsi="David"/>
          <w:sz w:val="20"/>
          <w:rtl/>
        </w:rPr>
        <w:t xml:space="preserve"> (ח"ג סימן נה) הוציא עליו כתב ידו שהוא חייב לו</w:t>
      </w:r>
      <w:r w:rsidRPr="00262EDB">
        <w:rPr>
          <w:rFonts w:ascii="David" w:hAnsi="David" w:hint="cs"/>
          <w:sz w:val="20"/>
          <w:rtl/>
        </w:rPr>
        <w:t>,</w:t>
      </w:r>
      <w:r w:rsidRPr="00262EDB">
        <w:rPr>
          <w:rFonts w:ascii="David" w:hAnsi="David"/>
          <w:sz w:val="20"/>
          <w:rtl/>
        </w:rPr>
        <w:t xml:space="preserve"> אם השטר כולו מכתיבת ידו של מי שנתחייב לו</w:t>
      </w:r>
      <w:r w:rsidRPr="00262EDB">
        <w:rPr>
          <w:rFonts w:ascii="David" w:hAnsi="David" w:hint="cs"/>
          <w:sz w:val="20"/>
          <w:rtl/>
        </w:rPr>
        <w:t>,</w:t>
      </w:r>
      <w:r w:rsidRPr="00262EDB">
        <w:rPr>
          <w:rFonts w:ascii="David" w:hAnsi="David"/>
          <w:sz w:val="20"/>
          <w:rtl/>
        </w:rPr>
        <w:t xml:space="preserve"> בודאי למדין משטה אחרונה</w:t>
      </w:r>
      <w:r w:rsidRPr="00262EDB">
        <w:rPr>
          <w:rFonts w:ascii="David" w:hAnsi="David" w:hint="cs"/>
          <w:sz w:val="20"/>
          <w:rtl/>
        </w:rPr>
        <w:t>,</w:t>
      </w:r>
      <w:r w:rsidRPr="00262EDB">
        <w:rPr>
          <w:rFonts w:ascii="David" w:hAnsi="David"/>
          <w:sz w:val="20"/>
          <w:rtl/>
        </w:rPr>
        <w:t xml:space="preserve"> שהרי נודע שהכל מכתיבת ידו ולא זייף ולא הוסיף בעל השטר כלום</w:t>
      </w:r>
      <w:r w:rsidRPr="00262EDB">
        <w:rPr>
          <w:rFonts w:ascii="David" w:hAnsi="David" w:hint="cs"/>
          <w:sz w:val="20"/>
          <w:rtl/>
        </w:rPr>
        <w:t>.</w:t>
      </w:r>
      <w:r w:rsidRPr="00262EDB">
        <w:rPr>
          <w:rFonts w:ascii="David" w:hAnsi="David"/>
          <w:sz w:val="20"/>
          <w:rtl/>
        </w:rPr>
        <w:t xml:space="preserve"> אבל אם היה השטר מיד אחר והוא חתום למטה</w:t>
      </w:r>
      <w:r w:rsidRPr="00262EDB">
        <w:rPr>
          <w:rFonts w:ascii="David" w:hAnsi="David" w:hint="cs"/>
          <w:sz w:val="20"/>
          <w:rtl/>
        </w:rPr>
        <w:t>,</w:t>
      </w:r>
      <w:r w:rsidRPr="00262EDB">
        <w:rPr>
          <w:rFonts w:ascii="David" w:hAnsi="David"/>
          <w:sz w:val="20"/>
          <w:rtl/>
        </w:rPr>
        <w:t xml:space="preserve"> מסתברא שגם בזה אין למדין משטה אחרונה</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וכתב הד"מ </w:t>
      </w:r>
      <w:r w:rsidRPr="00262EDB">
        <w:rPr>
          <w:rFonts w:ascii="David" w:hAnsi="David" w:hint="cs"/>
          <w:sz w:val="20"/>
          <w:rtl/>
        </w:rPr>
        <w:t xml:space="preserve">(א) </w:t>
      </w:r>
      <w:r w:rsidRPr="00262EDB">
        <w:rPr>
          <w:rFonts w:ascii="David" w:hAnsi="David"/>
          <w:sz w:val="20"/>
          <w:rtl/>
        </w:rPr>
        <w:t>ובתשובת הרשב"א</w:t>
      </w:r>
      <w:r w:rsidRPr="00262EDB">
        <w:rPr>
          <w:rFonts w:ascii="David" w:hAnsi="David" w:hint="cs"/>
          <w:sz w:val="20"/>
          <w:rtl/>
        </w:rPr>
        <w:t xml:space="preserve"> כתב</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אלף י"ג</w:t>
      </w:r>
      <w:r w:rsidRPr="00262EDB">
        <w:rPr>
          <w:rFonts w:ascii="David" w:hAnsi="David" w:hint="cs"/>
          <w:sz w:val="20"/>
          <w:rtl/>
        </w:rPr>
        <w:t>)</w:t>
      </w:r>
      <w:r w:rsidRPr="00262EDB">
        <w:rPr>
          <w:rFonts w:ascii="David" w:hAnsi="David"/>
          <w:sz w:val="20"/>
          <w:rtl/>
        </w:rPr>
        <w:t xml:space="preserve"> דאף שטר שכתוב בכתב יד הלוה אין למדין משיטה אחרונה</w:t>
      </w:r>
      <w:r w:rsidRPr="00262EDB">
        <w:rPr>
          <w:rFonts w:ascii="David" w:hAnsi="David" w:hint="cs"/>
          <w:sz w:val="20"/>
          <w:rtl/>
        </w:rPr>
        <w:t>,</w:t>
      </w:r>
      <w:r w:rsidRPr="00262EDB">
        <w:rPr>
          <w:rFonts w:ascii="David" w:hAnsi="David"/>
          <w:sz w:val="20"/>
          <w:rtl/>
        </w:rPr>
        <w:t xml:space="preserve"> ו</w:t>
      </w:r>
      <w:r w:rsidRPr="00262EDB">
        <w:rPr>
          <w:rFonts w:ascii="David" w:hAnsi="David" w:hint="cs"/>
          <w:sz w:val="20"/>
          <w:rtl/>
        </w:rPr>
        <w:t>ה</w:t>
      </w:r>
      <w:r w:rsidRPr="00262EDB">
        <w:rPr>
          <w:rFonts w:ascii="David" w:hAnsi="David"/>
          <w:sz w:val="20"/>
          <w:rtl/>
        </w:rPr>
        <w:t>ב</w:t>
      </w:r>
      <w:r w:rsidRPr="00262EDB">
        <w:rPr>
          <w:rFonts w:ascii="David" w:hAnsi="David" w:hint="cs"/>
          <w:sz w:val="20"/>
          <w:rtl/>
        </w:rPr>
        <w:t>"</w:t>
      </w:r>
      <w:r w:rsidRPr="00262EDB">
        <w:rPr>
          <w:rFonts w:ascii="David" w:hAnsi="David"/>
          <w:sz w:val="20"/>
          <w:rtl/>
        </w:rPr>
        <w:t>י כתב בשם הרשב"א שכתב בתשובה שלמדין משיטה אחרונה</w:t>
      </w:r>
      <w:r w:rsidRPr="00262EDB">
        <w:rPr>
          <w:rFonts w:ascii="David" w:hAnsi="David" w:hint="cs"/>
          <w:sz w:val="20"/>
          <w:rtl/>
        </w:rPr>
        <w:t xml:space="preserve">. </w:t>
      </w:r>
      <w:r w:rsidRPr="00262EDB">
        <w:rPr>
          <w:rFonts w:ascii="David" w:hAnsi="David" w:hint="cs"/>
          <w:b/>
          <w:bCs/>
          <w:sz w:val="20"/>
          <w:rtl/>
        </w:rPr>
        <w:t xml:space="preserve">ויישב הד"מ </w:t>
      </w:r>
      <w:r w:rsidRPr="00262EDB">
        <w:rPr>
          <w:rFonts w:ascii="David" w:hAnsi="David"/>
          <w:sz w:val="20"/>
          <w:rtl/>
        </w:rPr>
        <w:t>(ב) ומיהו אפשר לדחות תשובת הרשב"א שכתבתי</w:t>
      </w:r>
      <w:r w:rsidRPr="00262EDB">
        <w:rPr>
          <w:rFonts w:ascii="David" w:hAnsi="David" w:hint="cs"/>
          <w:sz w:val="20"/>
          <w:rtl/>
        </w:rPr>
        <w:t>,</w:t>
      </w:r>
      <w:r w:rsidRPr="00262EDB">
        <w:rPr>
          <w:rFonts w:ascii="David" w:hAnsi="David"/>
          <w:sz w:val="20"/>
          <w:rtl/>
        </w:rPr>
        <w:t xml:space="preserve"> ששם מיירי שאינו אלא בחתימת ידו והשטר כתוב בכתב אחר</w:t>
      </w:r>
      <w:r w:rsidRPr="00262EDB">
        <w:rPr>
          <w:rFonts w:ascii="David" w:hAnsi="David" w:hint="cs"/>
          <w:sz w:val="20"/>
          <w:rtl/>
        </w:rPr>
        <w:t>,</w:t>
      </w:r>
      <w:r w:rsidRPr="00262EDB">
        <w:rPr>
          <w:rFonts w:ascii="David" w:hAnsi="David"/>
          <w:sz w:val="20"/>
          <w:rtl/>
        </w:rPr>
        <w:t xml:space="preserve"> אבל אם הכל כתיבת יד הלוה שא</w:t>
      </w:r>
      <w:r w:rsidRPr="00262EDB">
        <w:rPr>
          <w:rFonts w:ascii="David" w:hAnsi="David" w:hint="cs"/>
          <w:sz w:val="20"/>
          <w:rtl/>
        </w:rPr>
        <w:t>"</w:t>
      </w:r>
      <w:r w:rsidRPr="00262EDB">
        <w:rPr>
          <w:rFonts w:ascii="David" w:hAnsi="David"/>
          <w:sz w:val="20"/>
          <w:rtl/>
        </w:rPr>
        <w:t>א לזייף נראה דכשר וכדברי ב"י</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sz w:val="20"/>
          <w:rtl/>
        </w:rPr>
        <w:t xml:space="preserve"> </w:t>
      </w:r>
      <w:r w:rsidRPr="00262EDB">
        <w:rPr>
          <w:rFonts w:ascii="David" w:hAnsi="David"/>
          <w:b/>
          <w:bCs/>
          <w:sz w:val="20"/>
          <w:rtl/>
        </w:rPr>
        <w:t>כתבו הגה</w:t>
      </w:r>
      <w:r w:rsidRPr="00262EDB">
        <w:rPr>
          <w:rFonts w:ascii="David" w:hAnsi="David" w:hint="cs"/>
          <w:b/>
          <w:bCs/>
          <w:sz w:val="20"/>
          <w:rtl/>
        </w:rPr>
        <w:t>מ"י</w:t>
      </w:r>
      <w:r w:rsidRPr="00262EDB">
        <w:rPr>
          <w:rFonts w:ascii="David" w:hAnsi="David" w:hint="cs"/>
          <w:sz w:val="20"/>
          <w:rtl/>
        </w:rPr>
        <w:t xml:space="preserve"> (</w:t>
      </w:r>
      <w:r w:rsidRPr="00262EDB">
        <w:rPr>
          <w:rFonts w:ascii="David" w:hAnsi="David"/>
          <w:sz w:val="20"/>
          <w:rtl/>
        </w:rPr>
        <w:t>הל</w:t>
      </w:r>
      <w:r w:rsidRPr="00262EDB">
        <w:rPr>
          <w:rFonts w:ascii="David" w:hAnsi="David" w:hint="cs"/>
          <w:sz w:val="20"/>
          <w:rtl/>
        </w:rPr>
        <w:t>'</w:t>
      </w:r>
      <w:r w:rsidRPr="00262EDB">
        <w:rPr>
          <w:rFonts w:ascii="David" w:hAnsi="David"/>
          <w:sz w:val="20"/>
          <w:rtl/>
        </w:rPr>
        <w:t xml:space="preserve"> מלוה ד"ק פכ"ז ה"ג)  גבי אין למדין משטה אחרונה</w:t>
      </w:r>
      <w:r w:rsidRPr="00262EDB">
        <w:rPr>
          <w:rFonts w:ascii="David" w:hAnsi="David" w:hint="cs"/>
          <w:sz w:val="20"/>
          <w:rtl/>
        </w:rPr>
        <w:t xml:space="preserve">, </w:t>
      </w:r>
      <w:r w:rsidRPr="00262EDB">
        <w:rPr>
          <w:rFonts w:ascii="David" w:hAnsi="David"/>
          <w:sz w:val="20"/>
          <w:rtl/>
        </w:rPr>
        <w:t>כתב</w:t>
      </w:r>
      <w:r w:rsidRPr="00262EDB">
        <w:rPr>
          <w:rFonts w:ascii="David" w:hAnsi="David" w:hint="cs"/>
          <w:sz w:val="20"/>
          <w:rtl/>
        </w:rPr>
        <w:t xml:space="preserve"> </w:t>
      </w:r>
      <w:r w:rsidRPr="00262EDB">
        <w:rPr>
          <w:rFonts w:ascii="David" w:hAnsi="David"/>
          <w:sz w:val="20"/>
          <w:rtl/>
        </w:rPr>
        <w:t>הר"מ דהני מילי דבר חדש או דבר שסותר מה שלמעלה לגמרי</w:t>
      </w:r>
      <w:r w:rsidRPr="00262EDB">
        <w:rPr>
          <w:rFonts w:ascii="David" w:hAnsi="David" w:hint="cs"/>
          <w:sz w:val="20"/>
          <w:rtl/>
        </w:rPr>
        <w:t>,</w:t>
      </w:r>
      <w:r w:rsidRPr="00262EDB">
        <w:rPr>
          <w:rFonts w:ascii="David" w:hAnsi="David"/>
          <w:sz w:val="20"/>
          <w:rtl/>
        </w:rPr>
        <w:t xml:space="preserve"> אבל דבר שאינו סותר לגמרי מה שלמעלה כגון קנו ממני בכל לשון של זכות וכו'</w:t>
      </w:r>
      <w:r w:rsidRPr="00262EDB">
        <w:rPr>
          <w:rFonts w:ascii="David" w:hAnsi="David" w:hint="cs"/>
          <w:sz w:val="20"/>
          <w:rtl/>
        </w:rPr>
        <w:t>,</w:t>
      </w:r>
      <w:r w:rsidRPr="00262EDB">
        <w:rPr>
          <w:rFonts w:ascii="David" w:hAnsi="David"/>
          <w:sz w:val="20"/>
          <w:rtl/>
        </w:rPr>
        <w:t xml:space="preserve"> דלא ידעו אם נעשה הקנין דילמוד סתום מן המפורש</w:t>
      </w:r>
      <w:r w:rsidRPr="00262EDB">
        <w:rPr>
          <w:rFonts w:ascii="David" w:hAnsi="David" w:hint="cs"/>
          <w:sz w:val="20"/>
          <w:rtl/>
        </w:rPr>
        <w:t>,</w:t>
      </w:r>
      <w:r w:rsidRPr="00262EDB">
        <w:rPr>
          <w:rFonts w:ascii="David" w:hAnsi="David"/>
          <w:sz w:val="20"/>
          <w:rtl/>
        </w:rPr>
        <w:t xml:space="preserve"> ואדרבה שטה אחרונה עיקר דהא היכא דעליון ותחתון סתרי אהדדי</w:t>
      </w:r>
      <w:r w:rsidRPr="00262EDB">
        <w:rPr>
          <w:rFonts w:ascii="David" w:hAnsi="David" w:hint="cs"/>
          <w:sz w:val="20"/>
          <w:rtl/>
        </w:rPr>
        <w:t>,</w:t>
      </w:r>
      <w:r w:rsidRPr="00262EDB">
        <w:rPr>
          <w:rFonts w:ascii="David" w:hAnsi="David"/>
          <w:sz w:val="20"/>
          <w:rtl/>
        </w:rPr>
        <w:t xml:space="preserve"> אזלינן בתר תחתון אפילו בשטה אחרונה</w:t>
      </w:r>
      <w:r w:rsidRPr="00262EDB">
        <w:rPr>
          <w:rFonts w:ascii="David" w:hAnsi="David" w:hint="cs"/>
          <w:sz w:val="20"/>
          <w:rtl/>
        </w:rPr>
        <w:t>,</w:t>
      </w:r>
      <w:r w:rsidRPr="00262EDB">
        <w:rPr>
          <w:rFonts w:ascii="David" w:hAnsi="David"/>
          <w:sz w:val="20"/>
          <w:rtl/>
        </w:rPr>
        <w:t xml:space="preserve"> והביא ראיות על זה, ואזיל בשיטת הרמב"ן דסבר דאם לא החזיר לא מיפסל שטרא בהכי</w:t>
      </w:r>
      <w:r w:rsidRPr="00262EDB">
        <w:rPr>
          <w:rFonts w:ascii="David" w:hAnsi="David" w:hint="cs"/>
          <w:sz w:val="20"/>
          <w:rtl/>
        </w:rPr>
        <w:t>.</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{ג}</w:t>
      </w:r>
      <w:r w:rsidRPr="00262EDB">
        <w:rPr>
          <w:rFonts w:ascii="David" w:hAnsi="David"/>
          <w:sz w:val="20"/>
          <w:rtl/>
        </w:rPr>
        <w:t xml:space="preserve"> </w:t>
      </w:r>
      <w:r w:rsidRPr="00262EDB">
        <w:rPr>
          <w:rFonts w:ascii="David" w:hAnsi="David"/>
          <w:b/>
          <w:bCs/>
          <w:sz w:val="20"/>
          <w:rtl/>
        </w:rPr>
        <w:t>סמ"ע: מכתיבת ידו של מי שנתחייב למדין כו'.</w:t>
      </w:r>
      <w:r w:rsidRPr="00262EDB">
        <w:rPr>
          <w:rFonts w:ascii="David" w:hAnsi="David"/>
          <w:sz w:val="20"/>
          <w:rtl/>
        </w:rPr>
        <w:t xml:space="preserve"> דהא אין כאן חשש שהמלוה זייפו לאחר שבא לידו, דהא כתיבת יד הלוה הוא</w:t>
      </w:r>
      <w:r w:rsidRPr="00262EDB">
        <w:rPr>
          <w:rFonts w:ascii="David" w:hAnsi="David" w:hint="cs"/>
          <w:sz w:val="20"/>
          <w:rtl/>
        </w:rPr>
        <w:t>.</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{ד}</w:t>
      </w:r>
      <w:r w:rsidRPr="00262EDB">
        <w:rPr>
          <w:rFonts w:ascii="David" w:hAnsi="David"/>
          <w:sz w:val="20"/>
          <w:rtl/>
        </w:rPr>
        <w:t xml:space="preserve"> </w:t>
      </w:r>
      <w:r w:rsidRPr="00262EDB">
        <w:rPr>
          <w:rFonts w:ascii="David" w:hAnsi="David"/>
          <w:b/>
          <w:bCs/>
          <w:sz w:val="20"/>
          <w:rtl/>
        </w:rPr>
        <w:t>סמ"ע: אין למדין.</w:t>
      </w:r>
      <w:r w:rsidRPr="00262EDB">
        <w:rPr>
          <w:rFonts w:ascii="David" w:hAnsi="David"/>
          <w:sz w:val="20"/>
          <w:rtl/>
        </w:rPr>
        <w:t xml:space="preserve"> גם כאן הוא מטעם דאמרינן דאין הלוה יכול לצמצם:</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96" w:after="96" w:line="340" w:lineRule="exact"/>
        <w:ind w:firstLine="141"/>
        <w:rPr>
          <w:rFonts w:ascii="David" w:hAnsi="David" w:cs="Guttman Rashi"/>
          <w:sz w:val="21"/>
          <w:szCs w:val="21"/>
          <w:rtl/>
        </w:rPr>
      </w:pPr>
      <w:r w:rsidRPr="00262EDB">
        <w:rPr>
          <w:rFonts w:ascii="David" w:hAnsi="David"/>
          <w:b/>
          <w:bCs/>
          <w:sz w:val="21"/>
          <w:szCs w:val="21"/>
          <w:rtl/>
        </w:rPr>
        <w:t xml:space="preserve"> </w:t>
      </w:r>
      <w:r w:rsidRPr="00262EDB">
        <w:rPr>
          <w:rFonts w:ascii="David" w:hAnsi="David" w:hint="cs"/>
          <w:b/>
          <w:bCs/>
          <w:sz w:val="21"/>
          <w:szCs w:val="21"/>
          <w:rtl/>
        </w:rPr>
        <w:t xml:space="preserve">(ג) </w:t>
      </w:r>
      <w:r w:rsidRPr="00262EDB">
        <w:rPr>
          <w:rFonts w:ascii="David" w:hAnsi="David"/>
          <w:b/>
          <w:bCs/>
          <w:sz w:val="21"/>
          <w:szCs w:val="21"/>
          <w:rtl/>
        </w:rPr>
        <w:t>אם סיים השטר בסוף שטה, והרחיקו העדים שטה שלימה, וחתמו העדים באמצע שטה שנייה, אין למדין מחצי שטה אחרונה ומשטה שלימה שלפניה.</w:t>
      </w:r>
      <w:r w:rsidRPr="00262EDB">
        <w:rPr>
          <w:rFonts w:ascii="David" w:hAnsi="David" w:cs="Guttman Rashi"/>
          <w:sz w:val="21"/>
          <w:szCs w:val="21"/>
          <w:rtl/>
        </w:rPr>
        <w:t xml:space="preserve"> הגה: אם נמצא דבר כתוב בחצי שטה שלפניהם ובשטה שלפניה. ודוקא שחתמו העדים זה תחת זה, אבל אם חתמו זה אחר זה, כל השטר פסול, כדלקמן סימן מ"ה סעיף י'.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hint="cs"/>
          <w:b/>
          <w:bCs/>
          <w:sz w:val="20"/>
          <w:rtl/>
        </w:rPr>
        <w:t xml:space="preserve">כתב הב"י: </w:t>
      </w:r>
      <w:r w:rsidRPr="00262EDB">
        <w:rPr>
          <w:rFonts w:ascii="David" w:hAnsi="David"/>
          <w:sz w:val="20"/>
          <w:rtl/>
        </w:rPr>
        <w:t>ודע שאם סיים השטר בסוף שטה</w:t>
      </w:r>
      <w:r w:rsidRPr="00262EDB">
        <w:rPr>
          <w:rFonts w:ascii="David" w:hAnsi="David" w:hint="cs"/>
          <w:sz w:val="20"/>
          <w:rtl/>
        </w:rPr>
        <w:t>,</w:t>
      </w:r>
      <w:r w:rsidRPr="00262EDB">
        <w:rPr>
          <w:rFonts w:ascii="David" w:hAnsi="David"/>
          <w:sz w:val="20"/>
          <w:rtl/>
        </w:rPr>
        <w:t xml:space="preserve"> והרחיקו העדים שטה שלימה וחתמו העדים באמצע שטה שניה</w:t>
      </w:r>
      <w:r w:rsidRPr="00262EDB">
        <w:rPr>
          <w:rFonts w:ascii="David" w:hAnsi="David" w:hint="cs"/>
          <w:sz w:val="20"/>
          <w:rtl/>
        </w:rPr>
        <w:t>,</w:t>
      </w:r>
      <w:r w:rsidRPr="00262EDB">
        <w:rPr>
          <w:rFonts w:ascii="David" w:hAnsi="David"/>
          <w:sz w:val="20"/>
          <w:rtl/>
        </w:rPr>
        <w:t xml:space="preserve"> שאין למדין מחצי שטה אחרונה ומשטה שלימה שלפניה</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כ רבינו בסימן שאחר זה (ס"י)</w:t>
      </w:r>
      <w:r w:rsidRPr="00262EDB">
        <w:rPr>
          <w:rFonts w:ascii="David" w:hAnsi="David" w:hint="cs"/>
          <w:sz w:val="20"/>
          <w:rtl/>
        </w:rPr>
        <w:t>.</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{ה}</w:t>
      </w:r>
      <w:r w:rsidRPr="00262EDB">
        <w:rPr>
          <w:rFonts w:ascii="David" w:hAnsi="David"/>
          <w:sz w:val="20"/>
          <w:rtl/>
        </w:rPr>
        <w:t xml:space="preserve"> </w:t>
      </w:r>
      <w:r w:rsidRPr="00262EDB">
        <w:rPr>
          <w:rFonts w:ascii="David" w:hAnsi="David"/>
          <w:b/>
          <w:bCs/>
          <w:sz w:val="20"/>
          <w:rtl/>
        </w:rPr>
        <w:t>סמ"ע: אם סיים השטר בסוף שיטה כו' עד אין למדין וכו'.</w:t>
      </w:r>
      <w:r w:rsidRPr="00262EDB">
        <w:rPr>
          <w:rFonts w:ascii="David" w:hAnsi="David"/>
          <w:sz w:val="20"/>
          <w:rtl/>
        </w:rPr>
        <w:t xml:space="preserve"> עיין לקמן סימן מ"ה סעיף י', דכתב מור"ם דאם השטר מסיים באמצע השיטה, יכולים העדים לחתום עצמן בחצי שיטה הנשארת זה אצל זה, ולמדין גם מחצי שיטה שלפניהן, וסומכין על זה דאם לא היה כתוב כן השטר מתחילה כשבא לפני העדים לא היו העדים חותמין בו, וכמו שכתבתי שם [סקכ"ב]. והוא מתשובת</w:t>
      </w:r>
      <w:r w:rsidRPr="00262EDB">
        <w:rPr>
          <w:rFonts w:ascii="David" w:hAnsi="David" w:hint="cs"/>
          <w:sz w:val="20"/>
          <w:rtl/>
        </w:rPr>
        <w:t xml:space="preserve"> </w:t>
      </w:r>
      <w:r w:rsidRPr="00262EDB">
        <w:rPr>
          <w:rFonts w:ascii="David" w:hAnsi="David"/>
          <w:sz w:val="20"/>
          <w:rtl/>
        </w:rPr>
        <w:t>המיוחסות להרמב"ן סי' צ"ד הביאה ב"י, וגם לפני זה כתב כן הב"י [שם] בסעיף ט', וגם בד</w:t>
      </w:r>
      <w:r w:rsidRPr="00262EDB">
        <w:rPr>
          <w:rFonts w:ascii="David" w:hAnsi="David" w:hint="cs"/>
          <w:sz w:val="20"/>
          <w:rtl/>
        </w:rPr>
        <w:t>"</w:t>
      </w:r>
      <w:r w:rsidRPr="00262EDB">
        <w:rPr>
          <w:rFonts w:ascii="David" w:hAnsi="David"/>
          <w:sz w:val="20"/>
          <w:rtl/>
        </w:rPr>
        <w:t>מ [סעיף י'] הביאה ע"ש. ובסוף סעיף זה כתב מור"ם דאם חתמו זה אחר זה, כל השטר פסול. וא"כ ע</w:t>
      </w:r>
      <w:r w:rsidRPr="00262EDB">
        <w:rPr>
          <w:rFonts w:ascii="David" w:hAnsi="David" w:hint="cs"/>
          <w:sz w:val="20"/>
          <w:rtl/>
        </w:rPr>
        <w:t>"</w:t>
      </w:r>
      <w:r w:rsidRPr="00262EDB">
        <w:rPr>
          <w:rFonts w:ascii="David" w:hAnsi="David"/>
          <w:sz w:val="20"/>
          <w:rtl/>
        </w:rPr>
        <w:t xml:space="preserve">כ צ"ל דכאן מיירי בשטר שידוע שבתחילה בשעה שחתמו עברו העדים והרחיקו חתימתן שורה ומחצה, ובשעה שבא המלוה לגבות בו בבית דין רואים שאין ריוח לפני העדים, על זה כתב המחבר וביארו מור"ם דאם העדים הן חתומין זה תחת זה, אז השטר כשר אפילו לטרוף בו ממשעבדי, אלא שאין למדין משיטה ומחצה האחרונה, כיון דנודע להן שהוא ניתוסף בשטר אחר חתימת העדים. ואם הן חתומין זה בצד זה, אז כל השטר פסול, כיון דהיה יכול לזייפו לחתוך שטר העליון ולכתוב בחצי השורה שלפני העדים פלוני לוה מפלוני מנה, דהוה ליה שטר ועדיו בשורה אחת דכשר, כמ"ש בסימן מ"ה בטור [סעיף י' - י"א] ובדברי המחבר </w:t>
      </w:r>
      <w:r w:rsidRPr="00262EDB">
        <w:rPr>
          <w:rFonts w:ascii="David" w:hAnsi="David" w:hint="cs"/>
          <w:sz w:val="20"/>
          <w:rtl/>
        </w:rPr>
        <w:t>[</w:t>
      </w:r>
      <w:r w:rsidRPr="00262EDB">
        <w:rPr>
          <w:rFonts w:ascii="David" w:hAnsi="David"/>
          <w:sz w:val="20"/>
          <w:rtl/>
        </w:rPr>
        <w:t>סעיף י' - י"א</w:t>
      </w:r>
      <w:r w:rsidRPr="00262EDB">
        <w:rPr>
          <w:rFonts w:ascii="David" w:hAnsi="David" w:hint="cs"/>
          <w:sz w:val="20"/>
          <w:rtl/>
        </w:rPr>
        <w:t>]</w:t>
      </w:r>
      <w:r w:rsidRPr="00262EDB">
        <w:rPr>
          <w:rFonts w:ascii="David" w:hAnsi="David"/>
          <w:sz w:val="20"/>
          <w:rtl/>
        </w:rPr>
        <w:t>. וכ</w:t>
      </w:r>
      <w:r w:rsidRPr="00262EDB">
        <w:rPr>
          <w:rFonts w:ascii="David" w:hAnsi="David" w:hint="cs"/>
          <w:sz w:val="20"/>
          <w:rtl/>
        </w:rPr>
        <w:t>"</w:t>
      </w:r>
      <w:r w:rsidRPr="00262EDB">
        <w:rPr>
          <w:rFonts w:ascii="David" w:hAnsi="David"/>
          <w:sz w:val="20"/>
          <w:rtl/>
        </w:rPr>
        <w:t>ש אם בא לפני בית דין ועדיין לא נכתב באותו אויר כלום, דפסול כל השטר, ומזה איירי בסימן מ"ה סעיף י' וי"א, ועיין מה שכתבתי עוד מזה שם [סק"כ] ודוק. ובעיר שושן קיצר כאן [סעיף ג'] ושינה לשון המחברים, ונראה מדבריו שלא פירש כמ"ש, אבל מה שכתבתי הוא ברור ומוכרח להמעיין היטב במקור הדין ובדברי המחברים הנ"ל, ודוק:</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ד)</w:t>
      </w:r>
      <w:r w:rsidRPr="00262EDB">
        <w:rPr>
          <w:rFonts w:ascii="David" w:hAnsi="David"/>
          <w:sz w:val="20"/>
          <w:rtl/>
        </w:rPr>
        <w:t xml:space="preserve"> </w:t>
      </w:r>
      <w:r w:rsidRPr="00262EDB">
        <w:rPr>
          <w:rFonts w:ascii="David" w:hAnsi="David"/>
          <w:b/>
          <w:bCs/>
          <w:sz w:val="20"/>
          <w:rtl/>
        </w:rPr>
        <w:t>נתיבות [חידושים]: זה אחר זה</w:t>
      </w:r>
      <w:r w:rsidRPr="00262EDB">
        <w:rPr>
          <w:rFonts w:ascii="David" w:hAnsi="David"/>
          <w:sz w:val="20"/>
          <w:rtl/>
        </w:rPr>
        <w:t xml:space="preserve">. ודוקא כשבא חלק לפני בית דין כל השטר פסול, כיון דה"ל יכול לזייף, דהרי יכול לחתוך השטר ולכתוב לפני העדים שטר מסך גדול. ולכך כשבא לפנינו כתוב מכשירין הכל, דחזקה על העדים שעשו כהוגן וכתבו עד החתימה. </w:t>
      </w:r>
      <w:r w:rsidRPr="00262EDB">
        <w:rPr>
          <w:rFonts w:ascii="David" w:hAnsi="David"/>
          <w:b/>
          <w:bCs/>
          <w:sz w:val="20"/>
          <w:rtl/>
        </w:rPr>
        <w:t>סמ"ע</w:t>
      </w:r>
      <w:r w:rsidRPr="00262EDB">
        <w:rPr>
          <w:rFonts w:ascii="David" w:hAnsi="David"/>
          <w:sz w:val="20"/>
          <w:rtl/>
        </w:rPr>
        <w:t xml:space="preserve"> [סק"ה] וש"ך [סק"ט].</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sectPr w:rsidR="00814E02" w:rsidRPr="00262EDB" w:rsidSect="00814E02">
          <w:type w:val="continuous"/>
          <w:pgSz w:w="11906" w:h="16838"/>
          <w:pgMar w:top="284" w:right="567" w:bottom="284" w:left="567" w:header="0" w:footer="0"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96" w:after="96" w:line="340" w:lineRule="exact"/>
        <w:ind w:firstLine="141"/>
        <w:rPr>
          <w:rFonts w:ascii="David" w:hAnsi="David" w:cs="Guttman Rashi"/>
          <w:sz w:val="21"/>
          <w:szCs w:val="21"/>
          <w:rtl/>
        </w:rPr>
      </w:pPr>
      <w:r w:rsidRPr="00262EDB">
        <w:rPr>
          <w:rFonts w:ascii="David" w:hAnsi="David"/>
          <w:b/>
          <w:bCs/>
          <w:sz w:val="21"/>
          <w:szCs w:val="21"/>
          <w:rtl/>
        </w:rPr>
        <w:t xml:space="preserve"> </w:t>
      </w:r>
      <w:r w:rsidRPr="00262EDB">
        <w:rPr>
          <w:rFonts w:ascii="David" w:hAnsi="David" w:hint="cs"/>
          <w:b/>
          <w:bCs/>
          <w:sz w:val="21"/>
          <w:szCs w:val="21"/>
          <w:rtl/>
        </w:rPr>
        <w:t xml:space="preserve">(ד) </w:t>
      </w:r>
      <w:r w:rsidRPr="00262EDB">
        <w:rPr>
          <w:rFonts w:ascii="David" w:hAnsi="David"/>
          <w:b/>
          <w:bCs/>
          <w:sz w:val="21"/>
          <w:szCs w:val="21"/>
          <w:rtl/>
        </w:rPr>
        <w:t>היכא דכתיב ביה: שריר וקיים, למדין משטה אחרונה.</w:t>
      </w:r>
      <w:r w:rsidRPr="00262EDB">
        <w:rPr>
          <w:rFonts w:ascii="David" w:hAnsi="David" w:cs="Guttman Rashi"/>
          <w:sz w:val="21"/>
          <w:szCs w:val="21"/>
          <w:rtl/>
        </w:rPr>
        <w:t xml:space="preserve"> ואין צריך לחזור מעניינו של שטר בשטה אחרונה (טור).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כתב הרשב</w:t>
      </w:r>
      <w:r w:rsidRPr="00262EDB">
        <w:rPr>
          <w:rFonts w:ascii="David" w:hAnsi="David" w:hint="cs"/>
          <w:b/>
          <w:bCs/>
          <w:sz w:val="20"/>
          <w:rtl/>
        </w:rPr>
        <w:t>"</w:t>
      </w:r>
      <w:r w:rsidRPr="00262EDB">
        <w:rPr>
          <w:rFonts w:ascii="David" w:hAnsi="David"/>
          <w:b/>
          <w:bCs/>
          <w:sz w:val="20"/>
          <w:rtl/>
        </w:rPr>
        <w:t>צ</w:t>
      </w:r>
      <w:r w:rsidRPr="00262EDB">
        <w:rPr>
          <w:rFonts w:ascii="David" w:hAnsi="David"/>
          <w:sz w:val="20"/>
          <w:rtl/>
        </w:rPr>
        <w:t xml:space="preserve"> (ח"א סי' כ) היכא דכתיב ביה שריר וקיים</w:t>
      </w:r>
      <w:r w:rsidRPr="00262EDB">
        <w:rPr>
          <w:rFonts w:ascii="David" w:hAnsi="David" w:hint="cs"/>
          <w:sz w:val="20"/>
          <w:rtl/>
        </w:rPr>
        <w:t>,</w:t>
      </w:r>
      <w:r w:rsidRPr="00262EDB">
        <w:rPr>
          <w:rFonts w:ascii="David" w:hAnsi="David"/>
          <w:sz w:val="20"/>
          <w:rtl/>
        </w:rPr>
        <w:t xml:space="preserve"> למדין משטה אחרונה</w:t>
      </w:r>
      <w:r w:rsidRPr="00262EDB">
        <w:rPr>
          <w:rFonts w:ascii="David" w:hAnsi="David" w:hint="cs"/>
          <w:sz w:val="20"/>
          <w:rtl/>
        </w:rPr>
        <w:t>,</w:t>
      </w:r>
      <w:r w:rsidRPr="00262EDB">
        <w:rPr>
          <w:rFonts w:ascii="David" w:hAnsi="David"/>
          <w:sz w:val="20"/>
          <w:rtl/>
        </w:rPr>
        <w:t xml:space="preserve"> ומעשים בכל יום לכתוב קיום מחיקות בשטר ולמדין ממנה כיון דכתיב והכל שריר וקיים עכ"ל</w:t>
      </w:r>
      <w:r w:rsidRPr="00262EDB">
        <w:rPr>
          <w:rFonts w:ascii="David" w:hAnsi="David" w:hint="cs"/>
          <w:sz w:val="20"/>
          <w:rtl/>
        </w:rPr>
        <w:t>.</w:t>
      </w:r>
    </w:p>
    <w:p w:rsidR="00814E02" w:rsidRPr="00262EDB" w:rsidRDefault="00814E02" w:rsidP="00814E02">
      <w:pPr>
        <w:autoSpaceDE w:val="0"/>
        <w:autoSpaceDN w:val="0"/>
        <w:adjustRightInd w:val="0"/>
        <w:spacing w:before="40" w:line="300" w:lineRule="exact"/>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r w:rsidRPr="00262EDB">
        <w:rPr>
          <w:rFonts w:ascii="David" w:hAnsi="David"/>
          <w:sz w:val="20"/>
          <w:vertAlign w:val="superscript"/>
          <w:rtl/>
        </w:rPr>
        <w:t>{ו}</w:t>
      </w:r>
      <w:r w:rsidRPr="00262EDB">
        <w:rPr>
          <w:rFonts w:ascii="David" w:hAnsi="David"/>
          <w:sz w:val="20"/>
          <w:rtl/>
        </w:rPr>
        <w:t xml:space="preserve"> </w:t>
      </w:r>
      <w:r w:rsidRPr="00262EDB">
        <w:rPr>
          <w:rFonts w:ascii="David" w:hAnsi="David"/>
          <w:b/>
          <w:bCs/>
          <w:sz w:val="20"/>
          <w:rtl/>
        </w:rPr>
        <w:t>סמ"ע: למדין משיטה האחרונה</w:t>
      </w:r>
      <w:r w:rsidRPr="00262EDB">
        <w:rPr>
          <w:rFonts w:ascii="David" w:hAnsi="David"/>
          <w:sz w:val="20"/>
          <w:rtl/>
        </w:rPr>
        <w:t xml:space="preserve">. הטעם, דאף אם הניחו העדים שורה חלק לפני חתימתן, ליכא למיחש לזיוף שיוסיף לכתוב זכותו באותה שורה ויחזור ויכתוב שריר וקיים לבסוף, דבסמוך [סקט"ז] יתבאר דלא מכשרינן שטר שכתוב בו ב' פעמים שריר וקיים אלא כשיש עוד שורה חלק בין העדים לסוף השטר. ולשמא ימחוק שריר וקיים הראשון ויזייף ויקיימנה בשיטה האחרונה ויכתוב לבסוף שריר וקיים, ליכא למיחש, דהא יתבאר ג"כ בסמוך [סעיף ח'] דהיכא דאיכא מחק במקום שריר וקיים דכל השטר פסול מה"ט גופא דכתיבנא, וק"ל. </w:t>
      </w:r>
      <w:r w:rsidRPr="00262EDB">
        <w:rPr>
          <w:rFonts w:ascii="David" w:hAnsi="David"/>
          <w:b/>
          <w:bCs/>
          <w:sz w:val="20"/>
          <w:rtl/>
        </w:rPr>
        <w:t>ובעיר שושן כתב על זה</w:t>
      </w:r>
      <w:r w:rsidRPr="00262EDB">
        <w:rPr>
          <w:rFonts w:ascii="David" w:hAnsi="David"/>
          <w:sz w:val="20"/>
          <w:rtl/>
        </w:rPr>
        <w:t xml:space="preserve"> ז"ל, והוא שיש עכשיו בשעה שבא לגבות בו אויר חלק שיטה בין העדים כמו שיתבאר בסמוך סעיף ח', עכ"ל. ור"ל דאם לא כן יש לחוש שמא בשעה שחתמו העדים לא היה כתוב שיטה האחרונה, ואח"כ בעל השטר הוסיף זכותו בזיוף בשיטה האחרונה וכתב לבסוף שריר וקיים. והיינו דוקא לדין התלמוד, דאף בימי התלמוד אם היו כותבין שריר וקיים היו למדין משיטה האחרונה אף שלא הוחזר מענינו של שטר לבסוף. אבל האידנא דאין העדים חותמין בלא שריר וקיים, כמו שכתבו הטור והמחבר בסמוך [טור סעיף ח' י' י"א ומחבר] סעיף ט', ליכא למיחש למידי ואין צריך להיות אויר שיטה ביניהן, וכמו שכתב שם [בעיר שושן סעיף ט'] ע"ש,. ודוקא כשיש מחק במקום שריר וקיים כתב בסעיף ח' דבעי שיהא אויר שיטה, והכא לא איירי בזה וכמ"ש ודוק</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96" w:after="96" w:line="340" w:lineRule="exact"/>
        <w:ind w:firstLine="141"/>
        <w:rPr>
          <w:rFonts w:ascii="David" w:hAnsi="David"/>
          <w:b/>
          <w:bCs/>
          <w:sz w:val="21"/>
          <w:szCs w:val="21"/>
          <w:rtl/>
        </w:rPr>
      </w:pPr>
      <w:r w:rsidRPr="00262EDB">
        <w:rPr>
          <w:rFonts w:ascii="David" w:hAnsi="David" w:hint="cs"/>
          <w:b/>
          <w:bCs/>
          <w:sz w:val="21"/>
          <w:szCs w:val="21"/>
          <w:rtl/>
        </w:rPr>
        <w:t xml:space="preserve">(ה) </w:t>
      </w:r>
      <w:r w:rsidRPr="00262EDB">
        <w:rPr>
          <w:rFonts w:ascii="David" w:hAnsi="David"/>
          <w:b/>
          <w:bCs/>
          <w:sz w:val="21"/>
          <w:szCs w:val="21"/>
          <w:rtl/>
        </w:rPr>
        <w:t>אם יש בשטר מחקים או תלויות או תיבות שעבר עליהם הקולמוס, צריך לקיימם קודם והכל שריר וקיים.</w:t>
      </w:r>
      <w:r w:rsidRPr="00262EDB">
        <w:rPr>
          <w:rFonts w:ascii="David" w:hAnsi="David" w:cs="Guttman Rashi"/>
          <w:sz w:val="21"/>
          <w:szCs w:val="21"/>
          <w:rtl/>
        </w:rPr>
        <w:t xml:space="preserve"> ואין צריך לכתוב ודין קיומיהון (מרדכי ותוס' ר"פ ג"פ).</w:t>
      </w:r>
      <w:r w:rsidRPr="00262EDB">
        <w:rPr>
          <w:rFonts w:ascii="David" w:hAnsi="David"/>
          <w:b/>
          <w:bCs/>
          <w:sz w:val="21"/>
          <w:szCs w:val="21"/>
          <w:rtl/>
        </w:rPr>
        <w:t xml:space="preserve"> ואם לא קיים, אינם פוסלים השטר, אלא שאין למדין מהם.</w:t>
      </w:r>
      <w:r w:rsidRPr="00262EDB">
        <w:rPr>
          <w:rFonts w:ascii="David" w:hAnsi="David" w:cs="Guttman Rashi"/>
          <w:sz w:val="21"/>
          <w:szCs w:val="21"/>
          <w:rtl/>
        </w:rPr>
        <w:t xml:space="preserve"> הגה: וי</w:t>
      </w:r>
      <w:r w:rsidRPr="00262EDB">
        <w:rPr>
          <w:rFonts w:ascii="David" w:hAnsi="David" w:cs="Guttman Rashi" w:hint="cs"/>
          <w:sz w:val="21"/>
          <w:szCs w:val="21"/>
          <w:rtl/>
        </w:rPr>
        <w:t>"</w:t>
      </w:r>
      <w:r w:rsidRPr="00262EDB">
        <w:rPr>
          <w:rFonts w:ascii="David" w:hAnsi="David" w:cs="Guttman Rashi"/>
          <w:sz w:val="21"/>
          <w:szCs w:val="21"/>
          <w:rtl/>
        </w:rPr>
        <w:t>א שאם היה מחק, ולא נתקיים, פסול כל השטר, שמא היה כתוב חובה לבעל השטר ונמחק. אלא אם כן מוכח מתוך השטר מה היה המחק, אז לא נפסל כל השטר (טור ונ"י ר"פ ג"פ).</w:t>
      </w:r>
      <w:r w:rsidRPr="00262EDB">
        <w:rPr>
          <w:rFonts w:ascii="David" w:hAnsi="David"/>
          <w:b/>
          <w:bCs/>
          <w:sz w:val="21"/>
          <w:szCs w:val="21"/>
          <w:rtl/>
        </w:rPr>
        <w:t xml:space="preserve"> ואם היו בגופו של שטר, דהיינו שם הלוה והמלוה והמעות, נפסל השטר, אם לא קיימם. ואם היו בזמן ולא קיימם, הוי כשטר שאין בו זמן.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Cs w:val="22"/>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Cs w:val="22"/>
          <w:rtl/>
        </w:rPr>
        <w:t xml:space="preserve">* </w:t>
      </w:r>
      <w:r w:rsidRPr="00262EDB">
        <w:rPr>
          <w:rFonts w:asciiTheme="majorBidi" w:hAnsiTheme="majorBidi" w:cstheme="majorBidi"/>
          <w:b/>
          <w:bCs/>
          <w:szCs w:val="22"/>
          <w:rtl/>
        </w:rPr>
        <w:t xml:space="preserve">אם יש </w:t>
      </w:r>
      <w:r w:rsidRPr="00262EDB">
        <w:rPr>
          <w:rFonts w:asciiTheme="majorBidi" w:hAnsiTheme="majorBidi" w:cstheme="majorBidi" w:hint="cs"/>
          <w:b/>
          <w:bCs/>
          <w:szCs w:val="22"/>
          <w:rtl/>
        </w:rPr>
        <w:t xml:space="preserve">בשטר </w:t>
      </w:r>
      <w:r w:rsidRPr="00262EDB">
        <w:rPr>
          <w:rFonts w:asciiTheme="majorBidi" w:hAnsiTheme="majorBidi" w:cstheme="majorBidi"/>
          <w:b/>
          <w:bCs/>
          <w:szCs w:val="22"/>
          <w:rtl/>
        </w:rPr>
        <w:t>מחקים וכו'</w:t>
      </w:r>
      <w:r w:rsidRPr="00262EDB">
        <w:rPr>
          <w:rFonts w:ascii="David" w:hAnsi="David"/>
          <w:sz w:val="20"/>
          <w:rtl/>
        </w:rPr>
        <w:t xml:space="preserve">. שם (קסא:) </w:t>
      </w:r>
      <w:r w:rsidRPr="00262EDB">
        <w:rPr>
          <w:rFonts w:ascii="David" w:hAnsi="David"/>
          <w:b/>
          <w:bCs/>
          <w:sz w:val="20"/>
          <w:rtl/>
        </w:rPr>
        <w:t>אמר רב יצחק בר יוסף אמר רבי יוחנן</w:t>
      </w:r>
      <w:r w:rsidRPr="00262EDB">
        <w:rPr>
          <w:rFonts w:ascii="David" w:hAnsi="David" w:hint="cs"/>
          <w:b/>
          <w:bCs/>
          <w:sz w:val="20"/>
          <w:rtl/>
        </w:rPr>
        <w:t>:</w:t>
      </w:r>
      <w:r w:rsidRPr="00262EDB">
        <w:rPr>
          <w:rFonts w:ascii="David" w:hAnsi="David"/>
          <w:b/>
          <w:bCs/>
          <w:sz w:val="20"/>
          <w:rtl/>
        </w:rPr>
        <w:t xml:space="preserve"> כל המחקין צריך לכתוב</w:t>
      </w:r>
      <w:r w:rsidRPr="00262EDB">
        <w:rPr>
          <w:rFonts w:ascii="David" w:hAnsi="David" w:hint="cs"/>
          <w:b/>
          <w:bCs/>
          <w:sz w:val="20"/>
          <w:rtl/>
        </w:rPr>
        <w:t xml:space="preserve"> [ודין]</w:t>
      </w:r>
      <w:r w:rsidRPr="00262EDB">
        <w:rPr>
          <w:rFonts w:ascii="David" w:hAnsi="David"/>
          <w:b/>
          <w:bCs/>
          <w:sz w:val="20"/>
          <w:rtl/>
        </w:rPr>
        <w:t xml:space="preserve"> קיומיהן</w:t>
      </w:r>
      <w:r w:rsidRPr="00262EDB">
        <w:rPr>
          <w:rFonts w:ascii="David" w:hAnsi="David"/>
          <w:sz w:val="20"/>
          <w:rtl/>
        </w:rPr>
        <w:t xml:space="preserve">. </w:t>
      </w:r>
      <w:r w:rsidRPr="00262EDB">
        <w:rPr>
          <w:rFonts w:ascii="David" w:hAnsi="David" w:hint="cs"/>
          <w:sz w:val="20"/>
          <w:rtl/>
        </w:rPr>
        <w:t xml:space="preserve">   </w:t>
      </w:r>
      <w:r w:rsidRPr="00262EDB">
        <w:rPr>
          <w:rFonts w:ascii="David" w:hAnsi="David"/>
          <w:b/>
          <w:bCs/>
          <w:sz w:val="20"/>
          <w:rtl/>
        </w:rPr>
        <w:t xml:space="preserve">וכתבו התוספות </w:t>
      </w:r>
      <w:r w:rsidRPr="00262EDB">
        <w:rPr>
          <w:rFonts w:ascii="David" w:hAnsi="David"/>
          <w:sz w:val="20"/>
          <w:rtl/>
        </w:rPr>
        <w:t xml:space="preserve">(אמר ר"י) רבינו חננאל לא גריס </w:t>
      </w:r>
      <w:r w:rsidRPr="00262EDB">
        <w:rPr>
          <w:rFonts w:ascii="David" w:hAnsi="David" w:hint="cs"/>
          <w:sz w:val="20"/>
          <w:rtl/>
        </w:rPr>
        <w:t>"</w:t>
      </w:r>
      <w:r w:rsidRPr="00262EDB">
        <w:rPr>
          <w:rFonts w:ascii="David" w:hAnsi="David"/>
          <w:sz w:val="20"/>
          <w:rtl/>
        </w:rPr>
        <w:t>ודין</w:t>
      </w:r>
      <w:r w:rsidRPr="00262EDB">
        <w:rPr>
          <w:rFonts w:ascii="David" w:hAnsi="David" w:hint="cs"/>
          <w:sz w:val="20"/>
          <w:rtl/>
        </w:rPr>
        <w:t>",</w:t>
      </w:r>
      <w:r w:rsidRPr="00262EDB">
        <w:rPr>
          <w:rFonts w:ascii="David" w:hAnsi="David"/>
          <w:sz w:val="20"/>
          <w:rtl/>
        </w:rPr>
        <w:t xml:space="preserve"> ואפילו לספרים שלנו דגרסי </w:t>
      </w:r>
      <w:r w:rsidRPr="00262EDB">
        <w:rPr>
          <w:rFonts w:ascii="David" w:hAnsi="David" w:hint="cs"/>
          <w:sz w:val="20"/>
          <w:rtl/>
        </w:rPr>
        <w:t>"</w:t>
      </w:r>
      <w:r w:rsidRPr="00262EDB">
        <w:rPr>
          <w:rFonts w:ascii="David" w:hAnsi="David"/>
          <w:sz w:val="20"/>
          <w:rtl/>
        </w:rPr>
        <w:t>ודין</w:t>
      </w:r>
      <w:r w:rsidRPr="00262EDB">
        <w:rPr>
          <w:rFonts w:ascii="David" w:hAnsi="David" w:hint="cs"/>
          <w:sz w:val="20"/>
          <w:rtl/>
        </w:rPr>
        <w:t>",</w:t>
      </w:r>
      <w:r w:rsidRPr="00262EDB">
        <w:rPr>
          <w:rFonts w:ascii="David" w:hAnsi="David"/>
          <w:sz w:val="20"/>
          <w:rtl/>
        </w:rPr>
        <w:t xml:space="preserve"> לא קשיא מידי אם אין כותבין ודין דלא הוי אלא שופרא דשטרא</w:t>
      </w:r>
      <w:r w:rsidRPr="00262EDB">
        <w:rPr>
          <w:rFonts w:ascii="David" w:hAnsi="David" w:hint="cs"/>
          <w:sz w:val="20"/>
          <w:rtl/>
        </w:rPr>
        <w:t>,</w:t>
      </w:r>
      <w:r w:rsidRPr="00262EDB">
        <w:rPr>
          <w:rFonts w:ascii="David" w:hAnsi="David"/>
          <w:sz w:val="20"/>
          <w:rtl/>
        </w:rPr>
        <w:t xml:space="preserve"> ועוד שאנו כותבין שריר וקים עכ"ל</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 xml:space="preserve">כתב הריב"ש </w:t>
      </w:r>
      <w:r w:rsidRPr="00262EDB">
        <w:rPr>
          <w:rFonts w:ascii="David" w:hAnsi="David" w:hint="cs"/>
          <w:sz w:val="20"/>
          <w:rtl/>
        </w:rPr>
        <w:t>(</w:t>
      </w:r>
      <w:r w:rsidRPr="00262EDB">
        <w:rPr>
          <w:rFonts w:ascii="David" w:hAnsi="David"/>
          <w:sz w:val="20"/>
          <w:rtl/>
        </w:rPr>
        <w:t>סימן שפ"ב) שאם יש העברת קולמוס על איזו תיבה דינה כתלויה</w:t>
      </w:r>
      <w:r w:rsidRPr="00262EDB">
        <w:rPr>
          <w:rFonts w:ascii="David" w:hAnsi="David" w:hint="cs"/>
          <w:sz w:val="20"/>
          <w:rtl/>
        </w:rPr>
        <w:t>,</w:t>
      </w:r>
      <w:r w:rsidRPr="00262EDB">
        <w:rPr>
          <w:rFonts w:ascii="David" w:hAnsi="David"/>
          <w:sz w:val="20"/>
          <w:rtl/>
        </w:rPr>
        <w:t xml:space="preserve"> ואין למדין הימנה ושאר השטר כשר. ונראה דהיינו כשהתיבה נקראת גם עתה דאם לא כן היינו מחקים:</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Theme="majorBidi" w:hAnsiTheme="majorBidi" w:cstheme="majorBidi" w:hint="cs"/>
          <w:b/>
          <w:bCs/>
          <w:szCs w:val="22"/>
          <w:rtl/>
        </w:rPr>
        <w:t xml:space="preserve">* </w:t>
      </w:r>
      <w:r w:rsidRPr="00262EDB">
        <w:rPr>
          <w:rFonts w:asciiTheme="majorBidi" w:hAnsiTheme="majorBidi" w:cstheme="majorBidi"/>
          <w:b/>
          <w:bCs/>
          <w:szCs w:val="22"/>
          <w:rtl/>
        </w:rPr>
        <w:t>ואם לא קיים התלוי וכו'.</w:t>
      </w:r>
      <w:r w:rsidRPr="00262EDB">
        <w:rPr>
          <w:rFonts w:ascii="David" w:hAnsi="David"/>
          <w:sz w:val="20"/>
          <w:rtl/>
        </w:rPr>
        <w:t xml:space="preserve"> </w:t>
      </w:r>
      <w:r w:rsidRPr="00262EDB">
        <w:rPr>
          <w:rFonts w:ascii="David" w:hAnsi="David"/>
          <w:b/>
          <w:bCs/>
          <w:sz w:val="20"/>
          <w:rtl/>
        </w:rPr>
        <w:t>בנמוק</w:t>
      </w:r>
      <w:r w:rsidRPr="00262EDB">
        <w:rPr>
          <w:rFonts w:ascii="David" w:hAnsi="David" w:hint="cs"/>
          <w:b/>
          <w:bCs/>
          <w:sz w:val="20"/>
          <w:rtl/>
        </w:rPr>
        <w:t>"</w:t>
      </w:r>
      <w:r w:rsidRPr="00262EDB">
        <w:rPr>
          <w:rFonts w:ascii="David" w:hAnsi="David"/>
          <w:b/>
          <w:bCs/>
          <w:sz w:val="20"/>
          <w:rtl/>
        </w:rPr>
        <w:t>י</w:t>
      </w:r>
      <w:r w:rsidRPr="00262EDB">
        <w:rPr>
          <w:rFonts w:ascii="David" w:hAnsi="David" w:hint="cs"/>
          <w:b/>
          <w:bCs/>
          <w:sz w:val="20"/>
          <w:rtl/>
        </w:rPr>
        <w:t xml:space="preserve"> כתוב</w:t>
      </w:r>
      <w:r w:rsidRPr="00262EDB">
        <w:rPr>
          <w:rFonts w:ascii="David" w:hAnsi="David"/>
          <w:sz w:val="20"/>
          <w:rtl/>
        </w:rPr>
        <w:t xml:space="preserve"> (</w:t>
      </w:r>
      <w:r w:rsidRPr="00262EDB">
        <w:rPr>
          <w:rFonts w:ascii="David" w:hAnsi="David" w:hint="cs"/>
          <w:sz w:val="20"/>
          <w:rtl/>
        </w:rPr>
        <w:t xml:space="preserve">ב"ב </w:t>
      </w:r>
      <w:r w:rsidRPr="00262EDB">
        <w:rPr>
          <w:rFonts w:ascii="David" w:hAnsi="David"/>
          <w:sz w:val="20"/>
          <w:rtl/>
        </w:rPr>
        <w:t>עה</w:t>
      </w:r>
      <w:r w:rsidRPr="00262EDB">
        <w:rPr>
          <w:rFonts w:ascii="David" w:hAnsi="David" w:hint="cs"/>
          <w:sz w:val="20"/>
          <w:rtl/>
        </w:rPr>
        <w:t>:</w:t>
      </w:r>
      <w:r w:rsidRPr="00262EDB">
        <w:rPr>
          <w:rFonts w:ascii="David" w:hAnsi="David"/>
          <w:sz w:val="20"/>
          <w:rtl/>
        </w:rPr>
        <w:t>)</w:t>
      </w:r>
      <w:r w:rsidRPr="00262EDB">
        <w:rPr>
          <w:rFonts w:ascii="David" w:hAnsi="David"/>
          <w:b/>
          <w:bCs/>
          <w:sz w:val="20"/>
          <w:rtl/>
        </w:rPr>
        <w:t xml:space="preserve"> </w:t>
      </w:r>
      <w:r w:rsidRPr="00262EDB">
        <w:rPr>
          <w:rFonts w:ascii="David" w:hAnsi="David"/>
          <w:sz w:val="20"/>
          <w:rtl/>
        </w:rPr>
        <w:t>בשם המפרשים כסברא זו שכתב רבינו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b/>
          <w:bCs/>
          <w:sz w:val="20"/>
          <w:rtl/>
        </w:rPr>
        <w:t>כתב הרשב"א</w:t>
      </w:r>
      <w:r w:rsidRPr="00262EDB">
        <w:rPr>
          <w:rFonts w:ascii="David" w:hAnsi="David"/>
          <w:sz w:val="20"/>
          <w:rtl/>
        </w:rPr>
        <w:t xml:space="preserve"> (קסא: ד"ה אמר) כתבו מקצת רבותי דמשום הכי לא אמרינן כל המחקים וכל התלויות לפי שהתלויה שאינה מקויימת אינה פוסלת את השטר אלא שאין למדין ממנה אבל המחק שאינו מקויים פוסל כל השטר שאני אומר תנאי היה בו ומחקו וכאן</w:t>
      </w:r>
      <w:r w:rsidRPr="00262EDB">
        <w:rPr>
          <w:rFonts w:ascii="David" w:hAnsi="David" w:hint="cs"/>
          <w:sz w:val="20"/>
          <w:rtl/>
        </w:rPr>
        <w:t>,</w:t>
      </w:r>
      <w:r w:rsidRPr="00262EDB">
        <w:rPr>
          <w:rFonts w:ascii="David" w:hAnsi="David"/>
          <w:sz w:val="20"/>
          <w:rtl/>
        </w:rPr>
        <w:t xml:space="preserve"> הכי קאמר צריך שיכתוב קיומיהון דאי לא כל השטר פסול</w:t>
      </w:r>
      <w:r w:rsidRPr="00262EDB">
        <w:rPr>
          <w:rFonts w:ascii="David" w:hAnsi="David" w:hint="cs"/>
          <w:sz w:val="20"/>
          <w:rtl/>
        </w:rPr>
        <w:t>.</w:t>
      </w:r>
      <w:r w:rsidRPr="00262EDB">
        <w:rPr>
          <w:rFonts w:ascii="David" w:hAnsi="David"/>
          <w:sz w:val="20"/>
          <w:rtl/>
        </w:rPr>
        <w:t xml:space="preserve"> ואינו נראה בעיני שאין המחקין פוסלין אלא שאין למדין מהם</w:t>
      </w:r>
      <w:r w:rsidRPr="00262EDB">
        <w:rPr>
          <w:rFonts w:ascii="David" w:hAnsi="David" w:hint="cs"/>
          <w:sz w:val="20"/>
          <w:rtl/>
        </w:rPr>
        <w:t>,</w:t>
      </w:r>
      <w:r w:rsidRPr="00262EDB">
        <w:rPr>
          <w:rFonts w:ascii="David" w:hAnsi="David"/>
          <w:sz w:val="20"/>
          <w:rtl/>
        </w:rPr>
        <w:t xml:space="preserve"> והא דלא קאמר כל התלויות חדא מינייהו נקט והוא הדין לאינך. </w:t>
      </w:r>
      <w:r w:rsidRPr="00262EDB">
        <w:rPr>
          <w:rFonts w:ascii="David" w:hAnsi="David" w:hint="cs"/>
          <w:b/>
          <w:bCs/>
          <w:sz w:val="20"/>
          <w:rtl/>
        </w:rPr>
        <w:t>וכתב המ"מ</w:t>
      </w:r>
      <w:r w:rsidRPr="00262EDB">
        <w:rPr>
          <w:rFonts w:ascii="David" w:hAnsi="David" w:hint="cs"/>
          <w:sz w:val="20"/>
          <w:rtl/>
        </w:rPr>
        <w:t xml:space="preserve"> (</w:t>
      </w:r>
      <w:r w:rsidRPr="00262EDB">
        <w:rPr>
          <w:rFonts w:ascii="David" w:hAnsi="David"/>
          <w:sz w:val="20"/>
          <w:rtl/>
        </w:rPr>
        <w:t>הל</w:t>
      </w:r>
      <w:r w:rsidRPr="00262EDB">
        <w:rPr>
          <w:rFonts w:ascii="David" w:hAnsi="David" w:hint="cs"/>
          <w:sz w:val="20"/>
          <w:rtl/>
        </w:rPr>
        <w:t>'</w:t>
      </w:r>
      <w:r w:rsidRPr="00262EDB">
        <w:rPr>
          <w:rFonts w:ascii="David" w:hAnsi="David"/>
          <w:sz w:val="20"/>
          <w:rtl/>
        </w:rPr>
        <w:t xml:space="preserve"> מלוה כז</w:t>
      </w:r>
      <w:r w:rsidRPr="00262EDB">
        <w:rPr>
          <w:rFonts w:ascii="David" w:hAnsi="David" w:hint="cs"/>
          <w:sz w:val="20"/>
          <w:rtl/>
        </w:rPr>
        <w:t>,</w:t>
      </w:r>
      <w:r w:rsidRPr="00262EDB">
        <w:rPr>
          <w:rFonts w:ascii="David" w:hAnsi="David"/>
          <w:sz w:val="20"/>
          <w:rtl/>
        </w:rPr>
        <w:t xml:space="preserve">ח)ועוד האריך וכדבריו נראה מלשון רבינו שאמר כל המחקים וכל תלויות עמהם נראה שדין אחד להם עכ"ל.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b/>
          <w:bCs/>
          <w:sz w:val="20"/>
          <w:rtl/>
        </w:rPr>
        <w:t>וכתב בתשובה</w:t>
      </w:r>
      <w:r w:rsidRPr="00262EDB">
        <w:rPr>
          <w:rFonts w:ascii="David" w:hAnsi="David"/>
          <w:sz w:val="20"/>
          <w:rtl/>
        </w:rPr>
        <w:t xml:space="preserve"> שאם נמצא גרר בין שטה לשטה או מאחריו אין חוששין שמא שובר כתוב בו</w:t>
      </w:r>
      <w:r w:rsidRPr="00262EDB">
        <w:rPr>
          <w:rFonts w:ascii="David" w:hAnsi="David" w:hint="cs"/>
          <w:sz w:val="20"/>
          <w:rtl/>
        </w:rPr>
        <w:t>,</w:t>
      </w:r>
      <w:r w:rsidRPr="00262EDB">
        <w:rPr>
          <w:rFonts w:ascii="David" w:hAnsi="David"/>
          <w:sz w:val="20"/>
          <w:rtl/>
        </w:rPr>
        <w:t xml:space="preserve"> ובהדיא תניא בתוספתא (ב"ב פי"א ה"ה) שטר שיש בו מחק או תלוי מגופו פסול שלא מגופו כשר שמע מינה דמחק שלא מגופו אינו פוסל את השטר לומר שמא תנאי היה כתוב בו ופירוש מגופו הוא שם הלוה והמלוה והזמן והמעות עכ"ל בסימן אלף ול"ה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David" w:hAnsi="David"/>
          <w:b/>
          <w:bCs/>
          <w:sz w:val="20"/>
          <w:rtl/>
        </w:rPr>
        <w:t>וכתב בתשובה אחרת</w:t>
      </w:r>
      <w:r w:rsidRPr="00262EDB">
        <w:rPr>
          <w:rFonts w:ascii="David" w:hAnsi="David"/>
          <w:sz w:val="20"/>
          <w:rtl/>
        </w:rPr>
        <w:t xml:space="preserve"> דשטר שיש מחקים וקדם וגרר אותם וכתב אותם אותיות לא פסל אלא שנהג בו מנהג רמאות.</w:t>
      </w:r>
      <w:r w:rsidRPr="00262EDB">
        <w:rPr>
          <w:rFonts w:ascii="David" w:hAnsi="David"/>
          <w:b/>
          <w:bCs/>
          <w:sz w:val="20"/>
          <w:rtl/>
        </w:rPr>
        <w:t xml:space="preserve"> </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{ז}</w:t>
      </w:r>
      <w:r w:rsidRPr="00262EDB">
        <w:rPr>
          <w:rFonts w:ascii="David" w:hAnsi="David"/>
          <w:sz w:val="20"/>
          <w:rtl/>
        </w:rPr>
        <w:t xml:space="preserve"> </w:t>
      </w:r>
      <w:r w:rsidRPr="00262EDB">
        <w:rPr>
          <w:rFonts w:ascii="David" w:hAnsi="David"/>
          <w:b/>
          <w:bCs/>
          <w:sz w:val="20"/>
          <w:rtl/>
        </w:rPr>
        <w:t>סמ"ע: צריך לקיימם קודם והכל שריר וקיים. ז"ל הטור</w:t>
      </w:r>
      <w:r w:rsidRPr="00262EDB">
        <w:rPr>
          <w:rFonts w:ascii="David" w:hAnsi="David"/>
          <w:sz w:val="20"/>
          <w:rtl/>
        </w:rPr>
        <w:t xml:space="preserve"> [סעיף ח' - ט'], כתב ר"ת צריך לכתוב קיום המחקים והתלויות קודם וקנינא לפני שיטה האחרונה, דאם לא כן אין למדין מהן. ו</w:t>
      </w:r>
      <w:r w:rsidRPr="00262EDB">
        <w:rPr>
          <w:rFonts w:ascii="David" w:hAnsi="David"/>
          <w:b/>
          <w:bCs/>
          <w:sz w:val="20"/>
          <w:rtl/>
        </w:rPr>
        <w:t>אדוני אבי הרא"ש ז"ל כתב</w:t>
      </w:r>
      <w:r w:rsidRPr="00262EDB">
        <w:rPr>
          <w:rFonts w:ascii="David" w:hAnsi="David"/>
          <w:sz w:val="20"/>
          <w:rtl/>
        </w:rPr>
        <w:t xml:space="preserve"> [ב"ב פ"י סי' ב'], האידנא נהגו לכתוב קיום המחקין והתלויות אחר וקנינא, לפי שהורגלו עתה לכתוב בכל השטרות שריר וקיים ואי אפשר לזייף ולמדין משיטה האחרונה כו'. והנה דברי הרא"ש כתב המחבר אחר זה בסעיף ט', וכאן בסעיף זה לא בא ללמדנו אלא דצריך לקיימו ושאם לא קיים אין השטר נפסל בזה, ואגב כתב בקיצור שמקיימין קודם שריר וקיים לדידן, וגם לפי ימי התלמוד הדין כן. מיהו בזמן התלמוד דלא היתה תקנתן לכתוב שריר וקיים בכל שטר, לא היה הקיום דקודם שריר וקיים כשר, אם לא שהיו מוצאין הבית דין בשעה שבאו לגבות בו שורה ריוח בין השטר להעדים, ומטעם שכתבתי בסעיף שלפני זה, וק"ל:</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{ח}</w:t>
      </w:r>
      <w:r w:rsidRPr="00262EDB">
        <w:rPr>
          <w:rFonts w:ascii="David" w:hAnsi="David"/>
          <w:sz w:val="20"/>
          <w:rtl/>
        </w:rPr>
        <w:t xml:space="preserve"> </w:t>
      </w:r>
      <w:r w:rsidRPr="00262EDB">
        <w:rPr>
          <w:rFonts w:ascii="David" w:hAnsi="David"/>
          <w:b/>
          <w:bCs/>
          <w:sz w:val="20"/>
          <w:rtl/>
        </w:rPr>
        <w:t>סמ"ע: ואין צריך לכתוב ודין קיומיהון.</w:t>
      </w:r>
      <w:r w:rsidRPr="00262EDB">
        <w:rPr>
          <w:rFonts w:ascii="David" w:hAnsi="David"/>
          <w:sz w:val="20"/>
          <w:rtl/>
        </w:rPr>
        <w:t xml:space="preserve"> פירוש, אלא יכתוב בזה הלשון, "בראשית" [דרך משל] הוא על המחק, או הוא תלוי ותו לא. ובטור [סעיף ד'] כתב שיכתוב גם כן "וזו קיומה והכל שריר וקיים", וכתבתי עליו בפרישה ודרישה [שם] דהתוס' [ב"ב קסא</w:t>
      </w:r>
      <w:r w:rsidRPr="00262EDB">
        <w:rPr>
          <w:rFonts w:ascii="David" w:hAnsi="David" w:hint="cs"/>
          <w:sz w:val="20"/>
          <w:rtl/>
        </w:rPr>
        <w:t>:</w:t>
      </w:r>
      <w:r w:rsidRPr="00262EDB">
        <w:rPr>
          <w:rFonts w:ascii="David" w:hAnsi="David"/>
          <w:sz w:val="20"/>
          <w:rtl/>
        </w:rPr>
        <w:t xml:space="preserve"> ד"ה אמר] והפוסקים לא כתבו כן, ושגם הטור לא כתבו אלא למנהג בעלמא, ע"ש:</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ה)</w:t>
      </w:r>
      <w:r w:rsidRPr="00262EDB">
        <w:rPr>
          <w:rFonts w:ascii="David" w:hAnsi="David"/>
          <w:sz w:val="20"/>
          <w:rtl/>
        </w:rPr>
        <w:t xml:space="preserve"> </w:t>
      </w:r>
      <w:r w:rsidRPr="00262EDB">
        <w:rPr>
          <w:rFonts w:ascii="David" w:hAnsi="David"/>
          <w:b/>
          <w:bCs/>
          <w:sz w:val="20"/>
          <w:rtl/>
        </w:rPr>
        <w:t xml:space="preserve">נתיבות [חידושים]: </w:t>
      </w:r>
      <w:r w:rsidRPr="00262EDB">
        <w:rPr>
          <w:rFonts w:ascii="David" w:hAnsi="David"/>
          <w:sz w:val="20"/>
          <w:rtl/>
        </w:rPr>
        <w:t>אינם פוסלין השטר. והש"ך [סקי"ד] השיג על זה.</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{ט}</w:t>
      </w:r>
      <w:r w:rsidRPr="00262EDB">
        <w:rPr>
          <w:rFonts w:ascii="David" w:hAnsi="David"/>
          <w:sz w:val="20"/>
          <w:rtl/>
        </w:rPr>
        <w:t xml:space="preserve"> </w:t>
      </w:r>
      <w:r w:rsidRPr="00262EDB">
        <w:rPr>
          <w:rFonts w:ascii="David" w:hAnsi="David"/>
          <w:b/>
          <w:bCs/>
          <w:sz w:val="20"/>
          <w:rtl/>
        </w:rPr>
        <w:t xml:space="preserve">סמ"ע: </w:t>
      </w:r>
      <w:r w:rsidRPr="00262EDB">
        <w:rPr>
          <w:rFonts w:ascii="David" w:hAnsi="David"/>
          <w:sz w:val="20"/>
          <w:rtl/>
        </w:rPr>
        <w:t>אלא שאין למדין מהן. שמא הוסיפו בזיוף אחר שכבר חתמו העדים והשטר היה בידו:</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&lt;א&gt;</w:t>
      </w:r>
      <w:r w:rsidRPr="00262EDB">
        <w:rPr>
          <w:rFonts w:ascii="David" w:hAnsi="David"/>
          <w:sz w:val="20"/>
          <w:rtl/>
        </w:rPr>
        <w:t xml:space="preserve"> </w:t>
      </w:r>
      <w:r w:rsidRPr="00262EDB">
        <w:rPr>
          <w:rFonts w:ascii="David" w:hAnsi="David"/>
          <w:b/>
          <w:bCs/>
          <w:sz w:val="20"/>
          <w:rtl/>
        </w:rPr>
        <w:t>פת</w:t>
      </w:r>
      <w:r w:rsidRPr="00262EDB">
        <w:rPr>
          <w:rFonts w:ascii="David" w:hAnsi="David" w:hint="cs"/>
          <w:b/>
          <w:bCs/>
          <w:sz w:val="20"/>
          <w:rtl/>
        </w:rPr>
        <w:t>"ש</w:t>
      </w:r>
      <w:r w:rsidRPr="00262EDB">
        <w:rPr>
          <w:rFonts w:ascii="David" w:hAnsi="David"/>
          <w:b/>
          <w:bCs/>
          <w:sz w:val="20"/>
          <w:rtl/>
        </w:rPr>
        <w:t>: הוי כשטר שאין בו זמן.</w:t>
      </w:r>
      <w:r w:rsidRPr="00262EDB">
        <w:rPr>
          <w:rFonts w:ascii="David" w:hAnsi="David"/>
          <w:sz w:val="20"/>
          <w:rtl/>
        </w:rPr>
        <w:t xml:space="preserve"> עיין לעיל סימן מ"ג סעיף א' דשטר שאין בו זמן אינו גובה בו ממשעבדי, אבל מבני חרי גובה. ועיין בתשובת שבות יעקב ח"ג סי' קמ"ו שכתב דצע"ג על השו"ע בכאן, דבתשובת הרשב"א [ח"א] סי' אלף ול"ה מקור דין זה, משמע דפסול לגמרי, והטעם צריך לומר, דאע"ג דאם אין בו זמן כשר, מ"מ כשנמחק ה"ל כמזויף מתוכו ופסול, ולמה פסק בשו"ע דכשר רק שאינו גובה ממשעבדי. ואולי י"ל דהב"י אזיל לשיטתו דפסק בסימן מ"ג סעיף ז' דבשטר מוקדם גובה מבני חורין, וא"כ אם נמחק הזמן שיש ריעותא לפנינו, יש רק חשש שהיה מוקדם, לכך פסק דהוי כשטר שאין בו זמן וגבי מבני חורין. אבל לפי מה דקיי"ל כרמ"א שם בהגה דמוקדם פסול לגמרי, א"כ גם בנמחק יש לפסלו. ועוד יש לומר והוא עיקר, דהב"י אזיל לשיטתו, שבסימן ס"ה [סעיף י"ח ד"ה וכתב] כתב בשם המגיד משנה סוף פרק י"ד מהלכות מלוה [הי"ד], דתורף, היינו שם המלוה והלוה והמעות, אבל הזמן הוא טופס. אבל הסמ"ע שם ס"ק נ"א חולק, וכתב דעיקר הוא דהזמן הוי תורף, וכן פירש"י [ב"מ ז' ע"ב ד"ה ושניהם] וכ"ה בערוך ערך (טופס) [טפס, הראשון], וכן משמעות הש"ס פרק כל הגט [גיטין כ"ו ע"א] להדיא. א"כ כל השטר נפסל, והוי רק כתביעה בעל פה ושכנגדו נשבע ונפטר כנ"ל, עכ"ד:</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96" w:after="96" w:line="340" w:lineRule="exact"/>
        <w:ind w:firstLine="141"/>
        <w:rPr>
          <w:rFonts w:ascii="David" w:hAnsi="David"/>
          <w:b/>
          <w:bCs/>
          <w:sz w:val="21"/>
          <w:szCs w:val="21"/>
          <w:rtl/>
        </w:rPr>
      </w:pPr>
      <w:r w:rsidRPr="00262EDB">
        <w:rPr>
          <w:rFonts w:ascii="David" w:hAnsi="David"/>
          <w:b/>
          <w:bCs/>
          <w:sz w:val="21"/>
          <w:szCs w:val="21"/>
          <w:rtl/>
        </w:rPr>
        <w:t xml:space="preserve"> </w:t>
      </w:r>
      <w:r w:rsidRPr="00262EDB">
        <w:rPr>
          <w:rFonts w:ascii="David" w:hAnsi="David" w:hint="cs"/>
          <w:b/>
          <w:bCs/>
          <w:sz w:val="21"/>
          <w:szCs w:val="21"/>
          <w:rtl/>
        </w:rPr>
        <w:t xml:space="preserve">(ו) </w:t>
      </w:r>
      <w:r w:rsidRPr="00262EDB">
        <w:rPr>
          <w:rFonts w:ascii="David" w:hAnsi="David"/>
          <w:b/>
          <w:bCs/>
          <w:sz w:val="21"/>
          <w:szCs w:val="21"/>
          <w:rtl/>
        </w:rPr>
        <w:t xml:space="preserve">שטר שיש בו גרר מאחריו, או ביני שיטי, במקום שנהגו לכתוב הפרעון מאחריו או ביני שיטי, כשר, אלא שיש לאיים על בעל השטר. ויש פוסלים.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בשו</w:t>
      </w:r>
      <w:r w:rsidRPr="00262EDB">
        <w:rPr>
          <w:rFonts w:ascii="David" w:hAnsi="David" w:hint="cs"/>
          <w:b/>
          <w:bCs/>
          <w:sz w:val="20"/>
          <w:rtl/>
        </w:rPr>
        <w:t>"</w:t>
      </w:r>
      <w:r w:rsidRPr="00262EDB">
        <w:rPr>
          <w:rFonts w:ascii="David" w:hAnsi="David"/>
          <w:b/>
          <w:bCs/>
          <w:sz w:val="20"/>
          <w:rtl/>
        </w:rPr>
        <w:t>ת</w:t>
      </w:r>
      <w:r w:rsidRPr="00262EDB">
        <w:rPr>
          <w:rFonts w:ascii="David" w:hAnsi="David" w:hint="cs"/>
          <w:b/>
          <w:bCs/>
          <w:sz w:val="20"/>
          <w:rtl/>
        </w:rPr>
        <w:t xml:space="preserve"> הרמב"ן כתב</w:t>
      </w:r>
      <w:r w:rsidRPr="00262EDB">
        <w:rPr>
          <w:rFonts w:ascii="David" w:hAnsi="David"/>
          <w:sz w:val="20"/>
          <w:rtl/>
        </w:rPr>
        <w:t xml:space="preserve"> (המיוחסות סימן ק</w:t>
      </w:r>
      <w:r w:rsidRPr="00262EDB">
        <w:rPr>
          <w:rFonts w:ascii="David" w:hAnsi="David" w:hint="cs"/>
          <w:sz w:val="20"/>
          <w:rtl/>
        </w:rPr>
        <w:t>)</w:t>
      </w:r>
      <w:r w:rsidRPr="00262EDB">
        <w:rPr>
          <w:rFonts w:ascii="David" w:hAnsi="David"/>
          <w:sz w:val="20"/>
          <w:rtl/>
        </w:rPr>
        <w:t xml:space="preserve"> על שטר שיש בו גרר בין שטה לשטה או מאחריו</w:t>
      </w:r>
      <w:r w:rsidRPr="00262EDB">
        <w:rPr>
          <w:rFonts w:ascii="David" w:hAnsi="David" w:hint="cs"/>
          <w:sz w:val="20"/>
          <w:rtl/>
        </w:rPr>
        <w:t>,</w:t>
      </w:r>
      <w:r w:rsidRPr="00262EDB">
        <w:rPr>
          <w:rFonts w:ascii="David" w:hAnsi="David"/>
          <w:sz w:val="20"/>
          <w:rtl/>
        </w:rPr>
        <w:t xml:space="preserve"> לא מרעינן לשטרא בשביל זה</w:t>
      </w:r>
      <w:r w:rsidRPr="00262EDB">
        <w:rPr>
          <w:rFonts w:ascii="David" w:hAnsi="David" w:hint="cs"/>
          <w:sz w:val="20"/>
          <w:rtl/>
        </w:rPr>
        <w:t>,</w:t>
      </w:r>
      <w:r w:rsidRPr="00262EDB">
        <w:rPr>
          <w:rFonts w:ascii="David" w:hAnsi="David"/>
          <w:sz w:val="20"/>
          <w:rtl/>
        </w:rPr>
        <w:t xml:space="preserve"> והאריך בראיה</w:t>
      </w:r>
      <w:r w:rsidRPr="00262EDB">
        <w:rPr>
          <w:rFonts w:ascii="David" w:hAnsi="David" w:hint="cs"/>
          <w:sz w:val="20"/>
          <w:rtl/>
        </w:rPr>
        <w:t>,</w:t>
      </w:r>
      <w:r w:rsidRPr="00262EDB">
        <w:rPr>
          <w:rFonts w:ascii="David" w:hAnsi="David"/>
          <w:sz w:val="20"/>
          <w:rtl/>
        </w:rPr>
        <w:t xml:space="preserve"> ובסוף דבריו כתב ומ</w:t>
      </w:r>
      <w:r w:rsidRPr="00262EDB">
        <w:rPr>
          <w:rFonts w:ascii="David" w:hAnsi="David" w:hint="cs"/>
          <w:sz w:val="20"/>
          <w:rtl/>
        </w:rPr>
        <w:t>"מ</w:t>
      </w:r>
      <w:r w:rsidRPr="00262EDB">
        <w:rPr>
          <w:rFonts w:ascii="David" w:hAnsi="David"/>
          <w:sz w:val="20"/>
          <w:rtl/>
        </w:rPr>
        <w:t xml:space="preserve"> אע</w:t>
      </w:r>
      <w:r w:rsidRPr="00262EDB">
        <w:rPr>
          <w:rFonts w:ascii="David" w:hAnsi="David" w:hint="cs"/>
          <w:sz w:val="20"/>
          <w:rtl/>
        </w:rPr>
        <w:t>"</w:t>
      </w:r>
      <w:r w:rsidRPr="00262EDB">
        <w:rPr>
          <w:rFonts w:ascii="David" w:hAnsi="David"/>
          <w:sz w:val="20"/>
          <w:rtl/>
        </w:rPr>
        <w:t>פ שמעיקר הדין אין אני רואה לחוש לזה</w:t>
      </w:r>
      <w:r w:rsidRPr="00262EDB">
        <w:rPr>
          <w:rFonts w:ascii="David" w:hAnsi="David" w:hint="cs"/>
          <w:sz w:val="20"/>
          <w:rtl/>
        </w:rPr>
        <w:t>,</w:t>
      </w:r>
      <w:r w:rsidRPr="00262EDB">
        <w:rPr>
          <w:rFonts w:ascii="David" w:hAnsi="David"/>
          <w:sz w:val="20"/>
          <w:rtl/>
        </w:rPr>
        <w:t xml:space="preserve"> אע</w:t>
      </w:r>
      <w:r w:rsidRPr="00262EDB">
        <w:rPr>
          <w:rFonts w:ascii="David" w:hAnsi="David" w:hint="cs"/>
          <w:sz w:val="20"/>
          <w:rtl/>
        </w:rPr>
        <w:t>"</w:t>
      </w:r>
      <w:r w:rsidRPr="00262EDB">
        <w:rPr>
          <w:rFonts w:ascii="David" w:hAnsi="David"/>
          <w:sz w:val="20"/>
          <w:rtl/>
        </w:rPr>
        <w:t>פ כן יש לאיים על בעל השטר</w:t>
      </w:r>
      <w:r w:rsidRPr="00262EDB">
        <w:rPr>
          <w:rFonts w:ascii="David" w:hAnsi="David" w:hint="cs"/>
          <w:sz w:val="20"/>
          <w:rtl/>
        </w:rPr>
        <w:t>,</w:t>
      </w:r>
      <w:r w:rsidRPr="00262EDB">
        <w:rPr>
          <w:rFonts w:ascii="David" w:hAnsi="David"/>
          <w:sz w:val="20"/>
          <w:rtl/>
        </w:rPr>
        <w:t xml:space="preserve"> מאחר שהורגלו שם לכתוב שובר בין השטות דרגלים לדבר עכ"ל. </w:t>
      </w:r>
      <w:r w:rsidRPr="00262EDB">
        <w:rPr>
          <w:rFonts w:ascii="David" w:hAnsi="David"/>
          <w:b/>
          <w:bCs/>
          <w:sz w:val="20"/>
          <w:rtl/>
        </w:rPr>
        <w:t>ועיין בתשובת הרא"ש</w:t>
      </w:r>
      <w:r w:rsidRPr="00262EDB">
        <w:rPr>
          <w:rFonts w:ascii="David" w:hAnsi="David"/>
          <w:sz w:val="20"/>
          <w:rtl/>
        </w:rPr>
        <w:t xml:space="preserve"> (כלל סח סי' יז) שכתב רבינו בסוף סימן מ"ה (ס"ל - לב):</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כתב הרשב</w:t>
      </w:r>
      <w:r w:rsidRPr="00262EDB">
        <w:rPr>
          <w:rFonts w:ascii="David" w:hAnsi="David" w:hint="cs"/>
          <w:b/>
          <w:bCs/>
          <w:sz w:val="20"/>
          <w:rtl/>
        </w:rPr>
        <w:t>"</w:t>
      </w:r>
      <w:r w:rsidRPr="00262EDB">
        <w:rPr>
          <w:rFonts w:ascii="David" w:hAnsi="David"/>
          <w:b/>
          <w:bCs/>
          <w:sz w:val="20"/>
          <w:rtl/>
        </w:rPr>
        <w:t>צ</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כתב הרמ"ה</w:t>
      </w:r>
      <w:r w:rsidRPr="00262EDB">
        <w:rPr>
          <w:rFonts w:ascii="David" w:hAnsi="David"/>
          <w:sz w:val="20"/>
          <w:rtl/>
        </w:rPr>
        <w:t xml:space="preserve"> (כתובות נו.) גבי כותבין שובר דכל שנמצא גרר בין השיטין</w:t>
      </w:r>
      <w:r w:rsidRPr="00262EDB">
        <w:rPr>
          <w:rFonts w:ascii="David" w:hAnsi="David" w:hint="cs"/>
          <w:sz w:val="20"/>
          <w:rtl/>
        </w:rPr>
        <w:t>,</w:t>
      </w:r>
      <w:r w:rsidRPr="00262EDB">
        <w:rPr>
          <w:rFonts w:ascii="David" w:hAnsi="David"/>
          <w:sz w:val="20"/>
          <w:rtl/>
        </w:rPr>
        <w:t xml:space="preserve"> חיישינן דילמא תברא הוה כתוב ביה</w:t>
      </w:r>
      <w:r w:rsidRPr="00262EDB">
        <w:rPr>
          <w:rFonts w:ascii="David" w:hAnsi="David" w:hint="cs"/>
          <w:sz w:val="20"/>
          <w:rtl/>
        </w:rPr>
        <w:t>,</w:t>
      </w:r>
      <w:r w:rsidRPr="00262EDB">
        <w:rPr>
          <w:rFonts w:ascii="David" w:hAnsi="David"/>
          <w:sz w:val="20"/>
          <w:rtl/>
        </w:rPr>
        <w:t xml:space="preserve"> וכ</w:t>
      </w:r>
      <w:r w:rsidRPr="00262EDB">
        <w:rPr>
          <w:rFonts w:ascii="David" w:hAnsi="David" w:hint="cs"/>
          <w:sz w:val="20"/>
          <w:rtl/>
        </w:rPr>
        <w:t>"</w:t>
      </w:r>
      <w:r w:rsidRPr="00262EDB">
        <w:rPr>
          <w:rFonts w:ascii="David" w:hAnsi="David"/>
          <w:sz w:val="20"/>
          <w:rtl/>
        </w:rPr>
        <w:t>כ הרא"ש</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 xml:space="preserve">אבל הרשב"א כתב </w:t>
      </w:r>
      <w:r w:rsidRPr="00262EDB">
        <w:rPr>
          <w:rFonts w:ascii="David" w:hAnsi="David"/>
          <w:sz w:val="20"/>
          <w:rtl/>
        </w:rPr>
        <w:t>שאין לחוש לו ומכל מקום כתב שיש לאיים על בעל השטר עכ"ל. ועיין לקמן בדין מחודש ו'</w:t>
      </w:r>
      <w:r w:rsidRPr="00262EDB">
        <w:rPr>
          <w:rFonts w:ascii="David" w:hAnsi="David" w:hint="cs"/>
          <w:sz w:val="20"/>
          <w:rtl/>
        </w:rPr>
        <w:t>.</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{י}</w:t>
      </w:r>
      <w:r w:rsidRPr="00262EDB">
        <w:rPr>
          <w:rFonts w:ascii="David" w:hAnsi="David"/>
          <w:sz w:val="20"/>
          <w:rtl/>
        </w:rPr>
        <w:t xml:space="preserve"> </w:t>
      </w:r>
      <w:r w:rsidRPr="00262EDB">
        <w:rPr>
          <w:rFonts w:ascii="David" w:hAnsi="David"/>
          <w:b/>
          <w:bCs/>
          <w:sz w:val="20"/>
          <w:rtl/>
        </w:rPr>
        <w:t xml:space="preserve">סמ"ע: כשר אלא שיש לאיים כו'. </w:t>
      </w:r>
      <w:r w:rsidRPr="00262EDB">
        <w:rPr>
          <w:rFonts w:ascii="David" w:hAnsi="David"/>
          <w:sz w:val="20"/>
          <w:rtl/>
        </w:rPr>
        <w:t>שם בתשובת [המיוחסות ל]הרמב"ן כתב טעם לדבריו ז"ל, לפי שהשטר מוחזק ביד המלוה וכאילו הממון שכתוב בו מוחזק בידו, והביא ראיה לדבריו</w:t>
      </w:r>
      <w:r w:rsidRPr="00262EDB">
        <w:rPr>
          <w:rFonts w:ascii="David" w:hAnsi="David" w:hint="cs"/>
          <w:sz w:val="20"/>
          <w:rtl/>
        </w:rPr>
        <w:t>.</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ו)</w:t>
      </w:r>
      <w:r w:rsidRPr="00262EDB">
        <w:rPr>
          <w:rFonts w:ascii="David" w:hAnsi="David"/>
          <w:sz w:val="20"/>
          <w:rtl/>
        </w:rPr>
        <w:t xml:space="preserve"> </w:t>
      </w:r>
      <w:r w:rsidRPr="00262EDB">
        <w:rPr>
          <w:rFonts w:ascii="David" w:hAnsi="David"/>
          <w:b/>
          <w:bCs/>
          <w:sz w:val="20"/>
          <w:rtl/>
        </w:rPr>
        <w:t xml:space="preserve">נתיבות [חידושים]: ויש פוסלין. </w:t>
      </w:r>
      <w:r w:rsidRPr="00262EDB">
        <w:rPr>
          <w:rFonts w:ascii="David" w:hAnsi="David"/>
          <w:sz w:val="20"/>
          <w:rtl/>
        </w:rPr>
        <w:t>וכן עיקר. [ש"ך סקט"ו].</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96" w:after="96" w:line="340" w:lineRule="exact"/>
        <w:ind w:firstLine="141"/>
        <w:rPr>
          <w:rFonts w:ascii="David" w:hAnsi="David"/>
          <w:b/>
          <w:bCs/>
          <w:sz w:val="21"/>
          <w:szCs w:val="21"/>
          <w:rtl/>
        </w:rPr>
      </w:pPr>
      <w:r w:rsidRPr="00262EDB">
        <w:rPr>
          <w:rFonts w:ascii="David" w:hAnsi="David"/>
          <w:b/>
          <w:bCs/>
          <w:sz w:val="21"/>
          <w:szCs w:val="21"/>
          <w:rtl/>
        </w:rPr>
        <w:t xml:space="preserve"> </w:t>
      </w:r>
      <w:r w:rsidRPr="00262EDB">
        <w:rPr>
          <w:rFonts w:ascii="David" w:hAnsi="David" w:hint="cs"/>
          <w:b/>
          <w:bCs/>
          <w:sz w:val="21"/>
          <w:szCs w:val="21"/>
          <w:rtl/>
        </w:rPr>
        <w:t xml:space="preserve">(ז) </w:t>
      </w:r>
      <w:r w:rsidRPr="00262EDB">
        <w:rPr>
          <w:rFonts w:ascii="David" w:hAnsi="David"/>
          <w:b/>
          <w:bCs/>
          <w:sz w:val="21"/>
          <w:szCs w:val="21"/>
          <w:rtl/>
        </w:rPr>
        <w:t xml:space="preserve">יש מי שאומר שאין לקיים המחקים אלא בכתב שהוא בכתב השטר, ולא בכתיבה דקה יותר מכתב השטר.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 xml:space="preserve">כתב המהרי"ל </w:t>
      </w:r>
      <w:r w:rsidRPr="00262EDB">
        <w:rPr>
          <w:rFonts w:ascii="David" w:hAnsi="David" w:hint="cs"/>
          <w:sz w:val="20"/>
          <w:rtl/>
        </w:rPr>
        <w:t>(</w:t>
      </w:r>
      <w:r w:rsidRPr="00262EDB">
        <w:rPr>
          <w:rFonts w:ascii="David" w:hAnsi="David"/>
          <w:sz w:val="20"/>
          <w:rtl/>
        </w:rPr>
        <w:t>דינין והלכות שבסוף הספר סימן ס"ט) אהא דאמרינן (</w:t>
      </w:r>
      <w:r w:rsidRPr="00262EDB">
        <w:rPr>
          <w:rFonts w:ascii="David" w:hAnsi="David" w:hint="cs"/>
          <w:sz w:val="20"/>
          <w:rtl/>
        </w:rPr>
        <w:t xml:space="preserve">ב"ב </w:t>
      </w:r>
      <w:r w:rsidRPr="00262EDB">
        <w:rPr>
          <w:rFonts w:ascii="David" w:hAnsi="David"/>
          <w:sz w:val="20"/>
          <w:rtl/>
        </w:rPr>
        <w:t>קסג.) שטה אחת למאי חזי</w:t>
      </w:r>
      <w:r w:rsidRPr="00262EDB">
        <w:rPr>
          <w:rFonts w:ascii="David" w:hAnsi="David" w:hint="cs"/>
          <w:sz w:val="20"/>
          <w:rtl/>
        </w:rPr>
        <w:t>.</w:t>
      </w:r>
      <w:r w:rsidRPr="00262EDB">
        <w:rPr>
          <w:rFonts w:ascii="David" w:hAnsi="David"/>
          <w:sz w:val="20"/>
          <w:rtl/>
        </w:rPr>
        <w:t xml:space="preserve"> כתבו התוספות</w:t>
      </w:r>
      <w:r w:rsidRPr="00262EDB">
        <w:rPr>
          <w:rFonts w:ascii="David" w:hAnsi="David"/>
          <w:b/>
          <w:bCs/>
          <w:sz w:val="20"/>
          <w:rtl/>
        </w:rPr>
        <w:t xml:space="preserve"> </w:t>
      </w:r>
      <w:r w:rsidRPr="00262EDB">
        <w:rPr>
          <w:rFonts w:ascii="David" w:hAnsi="David"/>
          <w:sz w:val="20"/>
          <w:rtl/>
        </w:rPr>
        <w:t>(ד"ה שטה) אי מזייף ביה וכתב שני שיטין דקות יהא ניכר</w:t>
      </w:r>
      <w:r w:rsidRPr="00262EDB">
        <w:rPr>
          <w:rFonts w:ascii="David" w:hAnsi="David" w:hint="cs"/>
          <w:sz w:val="20"/>
          <w:rtl/>
        </w:rPr>
        <w:t>,</w:t>
      </w:r>
      <w:r w:rsidRPr="00262EDB">
        <w:rPr>
          <w:rFonts w:ascii="David" w:hAnsi="David"/>
          <w:sz w:val="20"/>
          <w:rtl/>
        </w:rPr>
        <w:t xml:space="preserve"> וכן פירש רשב"ם (ד"ה דאי סלקא) נ</w:t>
      </w:r>
      <w:r w:rsidRPr="00262EDB">
        <w:rPr>
          <w:rFonts w:ascii="David" w:hAnsi="David" w:hint="cs"/>
          <w:sz w:val="20"/>
          <w:rtl/>
        </w:rPr>
        <w:t>"</w:t>
      </w:r>
      <w:r w:rsidRPr="00262EDB">
        <w:rPr>
          <w:rFonts w:ascii="David" w:hAnsi="David"/>
          <w:sz w:val="20"/>
          <w:rtl/>
        </w:rPr>
        <w:t>ל שאין לקיים המחקים</w:t>
      </w:r>
      <w:r w:rsidRPr="00262EDB">
        <w:rPr>
          <w:rFonts w:ascii="David" w:hAnsi="David" w:hint="cs"/>
          <w:sz w:val="20"/>
          <w:rtl/>
        </w:rPr>
        <w:t>,</w:t>
      </w:r>
      <w:r w:rsidRPr="00262EDB">
        <w:rPr>
          <w:rFonts w:ascii="David" w:hAnsi="David"/>
          <w:sz w:val="20"/>
          <w:rtl/>
        </w:rPr>
        <w:t xml:space="preserve"> אלא בכתב שהוא כמו כתב השטר ולא בכתיבה דקה יותר מכתיבת השטר</w:t>
      </w:r>
      <w:r w:rsidRPr="00262EDB">
        <w:rPr>
          <w:rFonts w:ascii="David" w:hAnsi="David" w:hint="cs"/>
          <w:sz w:val="20"/>
          <w:rtl/>
        </w:rPr>
        <w:t>.</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ז)</w:t>
      </w:r>
      <w:r w:rsidRPr="00262EDB">
        <w:rPr>
          <w:rFonts w:ascii="David" w:hAnsi="David"/>
          <w:sz w:val="20"/>
          <w:rtl/>
        </w:rPr>
        <w:t xml:space="preserve"> </w:t>
      </w:r>
      <w:r w:rsidRPr="00262EDB">
        <w:rPr>
          <w:rFonts w:ascii="David" w:hAnsi="David"/>
          <w:b/>
          <w:bCs/>
          <w:sz w:val="20"/>
          <w:rtl/>
        </w:rPr>
        <w:t>נתיבות [חידושים]: בכתיבה דקה.</w:t>
      </w:r>
      <w:r w:rsidRPr="00262EDB">
        <w:rPr>
          <w:rFonts w:ascii="David" w:hAnsi="David"/>
          <w:sz w:val="20"/>
          <w:rtl/>
        </w:rPr>
        <w:t xml:space="preserve"> דשמא הניחו העדים שיטה אחת וכתב בכתיבה דקה שתי שיטות. [ש"ך סקט"ז].</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96" w:after="96" w:line="340" w:lineRule="exact"/>
        <w:ind w:firstLine="141"/>
        <w:rPr>
          <w:rFonts w:ascii="David" w:hAnsi="David"/>
          <w:b/>
          <w:bCs/>
          <w:sz w:val="21"/>
          <w:szCs w:val="21"/>
          <w:rtl/>
        </w:rPr>
      </w:pPr>
      <w:r w:rsidRPr="00262EDB">
        <w:rPr>
          <w:rFonts w:ascii="David" w:hAnsi="David" w:hint="cs"/>
          <w:b/>
          <w:bCs/>
          <w:sz w:val="21"/>
          <w:szCs w:val="21"/>
          <w:rtl/>
        </w:rPr>
        <w:t xml:space="preserve">(ח) </w:t>
      </w:r>
      <w:r w:rsidRPr="00262EDB">
        <w:rPr>
          <w:rFonts w:ascii="David" w:hAnsi="David"/>
          <w:b/>
          <w:bCs/>
          <w:sz w:val="21"/>
          <w:szCs w:val="21"/>
          <w:rtl/>
        </w:rPr>
        <w:t xml:space="preserve">היה המחק בשטה אחת סמוך לאחרונה, והוא כשיעור שריר וקיים או יותר, אע"פ שחזר וקיימו, פסול, שמא מחקו וכתב דבר שזייף, וחזר וקיים בריוח שבין הכתב והעדים. והני מילי כשאין אויר שטה בין עדים לשטר, דאיכא למיחש שמא הוסיף באותו האויר שהניחו העדים, אבל יש בו אויר שטה, כשר, ולא חיישינן שמא הניחו אויר שני שיטין והוסיף מה שרצה בשיטה ונשאר עוד שיטה אויר. והני מילי כשעדים מוחזקים ביודעים, הא לאו הכי, חיישינן. </w:t>
      </w:r>
    </w:p>
    <w:p w:rsidR="00814E02" w:rsidRPr="00262EDB" w:rsidRDefault="00814E02" w:rsidP="00814E02">
      <w:pPr>
        <w:autoSpaceDE w:val="0"/>
        <w:autoSpaceDN w:val="0"/>
        <w:adjustRightInd w:val="0"/>
        <w:spacing w:beforeLines="20" w:before="48" w:afterLines="40" w:after="96" w:line="300" w:lineRule="exact"/>
        <w:ind w:firstLine="141"/>
        <w:rPr>
          <w:rFonts w:asciiTheme="majorBidi" w:hAnsiTheme="majorBidi" w:cstheme="majorBidi"/>
          <w:b/>
          <w:bCs/>
          <w:szCs w:val="22"/>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8"/>
          <w:szCs w:val="8"/>
          <w:rtl/>
        </w:rPr>
      </w:pPr>
      <w:r w:rsidRPr="00262EDB">
        <w:rPr>
          <w:rFonts w:asciiTheme="majorBidi" w:hAnsiTheme="majorBidi" w:cstheme="majorBidi" w:hint="cs"/>
          <w:b/>
          <w:bCs/>
          <w:szCs w:val="22"/>
          <w:rtl/>
        </w:rPr>
        <w:t xml:space="preserve">* ומ"ש: היה </w:t>
      </w:r>
      <w:r w:rsidRPr="00262EDB">
        <w:rPr>
          <w:rFonts w:asciiTheme="majorBidi" w:hAnsiTheme="majorBidi" w:cstheme="majorBidi"/>
          <w:b/>
          <w:bCs/>
          <w:szCs w:val="22"/>
          <w:rtl/>
        </w:rPr>
        <w:t xml:space="preserve">המחק בסוף השטר וכו'. </w:t>
      </w:r>
      <w:r w:rsidRPr="00262EDB">
        <w:rPr>
          <w:rFonts w:ascii="David" w:hAnsi="David" w:hint="cs"/>
          <w:sz w:val="20"/>
          <w:rtl/>
        </w:rPr>
        <w:t>גמרא</w:t>
      </w:r>
      <w:r w:rsidRPr="00262EDB">
        <w:rPr>
          <w:rFonts w:ascii="David" w:hAnsi="David"/>
          <w:sz w:val="20"/>
          <w:rtl/>
        </w:rPr>
        <w:t xml:space="preserve"> (</w:t>
      </w:r>
      <w:r w:rsidRPr="00262EDB">
        <w:rPr>
          <w:rFonts w:ascii="David" w:hAnsi="David" w:hint="cs"/>
          <w:sz w:val="20"/>
          <w:rtl/>
        </w:rPr>
        <w:t xml:space="preserve">ב"ב </w:t>
      </w:r>
      <w:r w:rsidRPr="00262EDB">
        <w:rPr>
          <w:rFonts w:ascii="David" w:hAnsi="David"/>
          <w:sz w:val="20"/>
          <w:rtl/>
        </w:rPr>
        <w:t xml:space="preserve">קס:) </w:t>
      </w:r>
      <w:r w:rsidRPr="00262EDB">
        <w:rPr>
          <w:rFonts w:ascii="David" w:hAnsi="David"/>
          <w:b/>
          <w:bCs/>
          <w:sz w:val="20"/>
          <w:rtl/>
        </w:rPr>
        <w:t xml:space="preserve"> וליחוש דלמא מחיק ליה לשריר וקיים, וכתב מאי דבעי</w:t>
      </w:r>
      <w:r w:rsidRPr="00262EDB">
        <w:rPr>
          <w:rFonts w:ascii="David" w:hAnsi="David" w:hint="cs"/>
          <w:b/>
          <w:bCs/>
          <w:sz w:val="20"/>
          <w:rtl/>
        </w:rPr>
        <w:t>,</w:t>
      </w:r>
      <w:r w:rsidRPr="00262EDB">
        <w:rPr>
          <w:rFonts w:ascii="David" w:hAnsi="David"/>
          <w:b/>
          <w:bCs/>
          <w:sz w:val="20"/>
          <w:rtl/>
        </w:rPr>
        <w:t xml:space="preserve"> והדר כתב שריר וקיים! הא אמר ר' יוחנן: תלויה מקויימת כשרה, מחק - פסול ואע</w:t>
      </w:r>
      <w:r w:rsidRPr="00262EDB">
        <w:rPr>
          <w:rFonts w:ascii="David" w:hAnsi="David" w:hint="cs"/>
          <w:b/>
          <w:bCs/>
          <w:sz w:val="20"/>
          <w:rtl/>
        </w:rPr>
        <w:t>"</w:t>
      </w:r>
      <w:r w:rsidRPr="00262EDB">
        <w:rPr>
          <w:rFonts w:ascii="David" w:hAnsi="David"/>
          <w:b/>
          <w:bCs/>
          <w:sz w:val="20"/>
          <w:rtl/>
        </w:rPr>
        <w:t>פ שמקוים. ולא אמרו מחק פסול - אלא במקום שריר וקיים וכשיעור שריר וקיים.</w:t>
      </w:r>
      <w:r w:rsidRPr="00262EDB">
        <w:rPr>
          <w:rFonts w:ascii="David" w:hAnsi="David"/>
          <w:sz w:val="32"/>
          <w:szCs w:val="32"/>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וכתב ה</w:t>
      </w:r>
      <w:r w:rsidRPr="00262EDB">
        <w:rPr>
          <w:rFonts w:ascii="David" w:hAnsi="David" w:hint="cs"/>
          <w:b/>
          <w:bCs/>
          <w:sz w:val="20"/>
          <w:rtl/>
        </w:rPr>
        <w:t>מ"מ</w:t>
      </w:r>
      <w:r w:rsidRPr="00262EDB">
        <w:rPr>
          <w:rFonts w:ascii="David" w:hAnsi="David"/>
          <w:sz w:val="20"/>
          <w:rtl/>
        </w:rPr>
        <w:t xml:space="preserve"> (שם) ופירוש במקום שריר וקיים שטה אחת סמוך לאחרונה.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 xml:space="preserve">וכתבו התוספות </w:t>
      </w:r>
      <w:r w:rsidRPr="00262EDB">
        <w:rPr>
          <w:rFonts w:ascii="David" w:hAnsi="David"/>
          <w:sz w:val="20"/>
          <w:rtl/>
        </w:rPr>
        <w:t>(קסא. ד"ה וכשיעור) וכשיעור שריר וקיים וכ</w:t>
      </w:r>
      <w:r w:rsidRPr="00262EDB">
        <w:rPr>
          <w:rFonts w:ascii="David" w:hAnsi="David" w:hint="cs"/>
          <w:sz w:val="20"/>
          <w:rtl/>
        </w:rPr>
        <w:t>"</w:t>
      </w:r>
      <w:r w:rsidRPr="00262EDB">
        <w:rPr>
          <w:rFonts w:ascii="David" w:hAnsi="David"/>
          <w:sz w:val="20"/>
          <w:rtl/>
        </w:rPr>
        <w:t>ש יותר</w:t>
      </w:r>
      <w:r w:rsidRPr="00262EDB">
        <w:rPr>
          <w:rFonts w:ascii="David" w:hAnsi="David" w:hint="cs"/>
          <w:sz w:val="20"/>
          <w:rtl/>
        </w:rPr>
        <w:t>,</w:t>
      </w:r>
      <w:r w:rsidRPr="00262EDB">
        <w:rPr>
          <w:rFonts w:ascii="David" w:hAnsi="David"/>
          <w:sz w:val="20"/>
          <w:rtl/>
        </w:rPr>
        <w:t xml:space="preserve"> שימחוק שני שיטין או שלש כדי להערים</w:t>
      </w:r>
      <w:r w:rsidRPr="00262EDB">
        <w:rPr>
          <w:rFonts w:ascii="David" w:hAnsi="David" w:hint="cs"/>
          <w:sz w:val="20"/>
          <w:rtl/>
        </w:rPr>
        <w:t>,</w:t>
      </w:r>
      <w:r w:rsidRPr="00262EDB">
        <w:rPr>
          <w:rFonts w:ascii="David" w:hAnsi="David"/>
          <w:sz w:val="20"/>
          <w:rtl/>
        </w:rPr>
        <w:t xml:space="preserve"> וכתב מאי דבעי והדר כתיב שריר וקיים</w:t>
      </w:r>
      <w:r w:rsidRPr="00262EDB">
        <w:rPr>
          <w:rFonts w:ascii="David" w:hAnsi="David" w:hint="cs"/>
          <w:sz w:val="20"/>
          <w:rtl/>
        </w:rPr>
        <w:t>,</w:t>
      </w:r>
      <w:r w:rsidRPr="00262EDB">
        <w:rPr>
          <w:rFonts w:ascii="David" w:hAnsi="David"/>
          <w:sz w:val="20"/>
          <w:rtl/>
        </w:rPr>
        <w:t xml:space="preserve"> לכך פסול כל מקום שנוכל לומר בכאן היה יכול להיות כתוב שריר וקיים</w:t>
      </w:r>
      <w:r w:rsidRPr="00262EDB">
        <w:rPr>
          <w:rFonts w:ascii="David" w:hAnsi="David" w:hint="cs"/>
          <w:sz w:val="20"/>
          <w:rtl/>
        </w:rPr>
        <w:t>,</w:t>
      </w:r>
      <w:r w:rsidRPr="00262EDB">
        <w:rPr>
          <w:rFonts w:ascii="David" w:hAnsi="David"/>
          <w:sz w:val="20"/>
          <w:rtl/>
        </w:rPr>
        <w:t xml:space="preserve"> אבל אפחות משריר וקיים ליכא למיחש למידי עכ"ל</w:t>
      </w:r>
      <w:r w:rsidRPr="00262EDB">
        <w:rPr>
          <w:rFonts w:ascii="David" w:hAnsi="David" w:hint="cs"/>
          <w:sz w:val="20"/>
          <w:rtl/>
        </w:rPr>
        <w:t>.</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pPr>
      <w:r w:rsidRPr="00262EDB">
        <w:rPr>
          <w:rFonts w:asciiTheme="majorBidi" w:hAnsiTheme="majorBidi" w:cstheme="majorBidi" w:hint="cs"/>
          <w:b/>
          <w:bCs/>
          <w:szCs w:val="22"/>
          <w:rtl/>
        </w:rPr>
        <w:t xml:space="preserve">* </w:t>
      </w:r>
      <w:r w:rsidRPr="00262EDB">
        <w:rPr>
          <w:rFonts w:asciiTheme="majorBidi" w:hAnsiTheme="majorBidi" w:cstheme="majorBidi"/>
          <w:b/>
          <w:bCs/>
          <w:szCs w:val="22"/>
          <w:rtl/>
        </w:rPr>
        <w:t>ומ"ש</w:t>
      </w:r>
      <w:r w:rsidRPr="00262EDB">
        <w:rPr>
          <w:rFonts w:asciiTheme="majorBidi" w:hAnsiTheme="majorBidi" w:cstheme="majorBidi" w:hint="cs"/>
          <w:b/>
          <w:bCs/>
          <w:szCs w:val="22"/>
          <w:rtl/>
        </w:rPr>
        <w:t>:</w:t>
      </w:r>
      <w:r w:rsidRPr="00262EDB">
        <w:rPr>
          <w:rFonts w:asciiTheme="majorBidi" w:hAnsiTheme="majorBidi" w:cstheme="majorBidi"/>
          <w:b/>
          <w:bCs/>
          <w:szCs w:val="22"/>
          <w:rtl/>
        </w:rPr>
        <w:t xml:space="preserve"> </w:t>
      </w:r>
      <w:r w:rsidRPr="00262EDB">
        <w:rPr>
          <w:rFonts w:asciiTheme="majorBidi" w:hAnsiTheme="majorBidi" w:cstheme="majorBidi" w:hint="cs"/>
          <w:b/>
          <w:bCs/>
          <w:szCs w:val="22"/>
          <w:rtl/>
        </w:rPr>
        <w:t>והני מילי כשאין אויר</w:t>
      </w:r>
      <w:r w:rsidRPr="00262EDB">
        <w:rPr>
          <w:rFonts w:asciiTheme="majorBidi" w:hAnsiTheme="majorBidi" w:cstheme="majorBidi"/>
          <w:b/>
          <w:bCs/>
          <w:szCs w:val="22"/>
          <w:rtl/>
        </w:rPr>
        <w:t xml:space="preserve"> וכו'.</w:t>
      </w:r>
      <w:r w:rsidRPr="00262EDB">
        <w:rPr>
          <w:rFonts w:ascii="David" w:hAnsi="David"/>
          <w:b/>
          <w:bCs/>
          <w:sz w:val="20"/>
          <w:rtl/>
        </w:rPr>
        <w:t xml:space="preserve"> </w:t>
      </w:r>
      <w:r w:rsidRPr="00262EDB">
        <w:rPr>
          <w:rFonts w:ascii="David" w:hAnsi="David" w:hint="cs"/>
          <w:sz w:val="20"/>
          <w:rtl/>
        </w:rPr>
        <w:t>-</w:t>
      </w:r>
      <w:r w:rsidRPr="00262EDB">
        <w:rPr>
          <w:rFonts w:ascii="David" w:hAnsi="David" w:hint="cs"/>
          <w:b/>
          <w:bCs/>
          <w:sz w:val="20"/>
          <w:rtl/>
        </w:rPr>
        <w:t xml:space="preserve"> </w:t>
      </w:r>
      <w:r w:rsidRPr="00262EDB">
        <w:rPr>
          <w:rFonts w:ascii="David" w:hAnsi="David" w:hint="cs"/>
          <w:sz w:val="20"/>
          <w:rtl/>
        </w:rPr>
        <w:t xml:space="preserve">כ"כ הטור בלשון "ונראה". </w:t>
      </w:r>
      <w:r w:rsidRPr="00262EDB">
        <w:rPr>
          <w:rFonts w:ascii="David" w:hAnsi="David" w:hint="cs"/>
          <w:b/>
          <w:bCs/>
          <w:sz w:val="20"/>
          <w:rtl/>
        </w:rPr>
        <w:t>וכתב הב"י:</w:t>
      </w:r>
      <w:r w:rsidRPr="00262EDB">
        <w:rPr>
          <w:rFonts w:asciiTheme="majorBidi" w:hAnsiTheme="majorBidi" w:cstheme="majorBidi"/>
          <w:b/>
          <w:bCs/>
          <w:szCs w:val="22"/>
          <w:rtl/>
        </w:rPr>
        <w:t xml:space="preserve"> </w:t>
      </w:r>
      <w:r w:rsidRPr="00262EDB">
        <w:rPr>
          <w:rFonts w:ascii="David" w:hAnsi="David"/>
          <w:sz w:val="20"/>
          <w:rtl/>
        </w:rPr>
        <w:t>הם דברי רבינו ישרים ונכוחים דחזקה על העדים שעושין כל דבריהם כהוגן ומסתמא לא הרחיקו שני שיטין וכיון דהשתא איכא שטה ריוח תו לא חיישינן למידי [</w:t>
      </w:r>
      <w:r w:rsidRPr="00262EDB">
        <w:rPr>
          <w:rFonts w:ascii="David" w:hAnsi="David"/>
          <w:b/>
          <w:bCs/>
          <w:sz w:val="20"/>
          <w:rtl/>
        </w:rPr>
        <w:t>בדק הבית</w:t>
      </w:r>
      <w:r w:rsidRPr="00262EDB">
        <w:rPr>
          <w:rFonts w:ascii="David" w:hAnsi="David"/>
          <w:sz w:val="20"/>
          <w:rtl/>
        </w:rPr>
        <w:t>] ומיהו צריך שיהיו העדים מוחזקים ביודעים הא לאו הכי חיישינן [עד כאן]</w:t>
      </w:r>
      <w:r w:rsidRPr="00262EDB">
        <w:rPr>
          <w:rFonts w:ascii="David" w:hAnsi="David" w:hint="cs"/>
          <w:sz w:val="20"/>
          <w:rtl/>
        </w:rPr>
        <w:t>.</w:t>
      </w:r>
      <w:r w:rsidRPr="00262EDB">
        <w:rPr>
          <w:rFonts w:ascii="David" w:hAnsi="David"/>
          <w:b/>
          <w:bCs/>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 xml:space="preserve">כתב </w:t>
      </w:r>
      <w:r w:rsidRPr="00262EDB">
        <w:rPr>
          <w:rFonts w:ascii="David" w:hAnsi="David" w:hint="cs"/>
          <w:b/>
          <w:bCs/>
          <w:sz w:val="20"/>
          <w:rtl/>
        </w:rPr>
        <w:t>ה</w:t>
      </w:r>
      <w:r w:rsidRPr="00262EDB">
        <w:rPr>
          <w:rFonts w:ascii="David" w:hAnsi="David"/>
          <w:b/>
          <w:bCs/>
          <w:sz w:val="20"/>
          <w:rtl/>
        </w:rPr>
        <w:t>נימוק</w:t>
      </w:r>
      <w:r w:rsidRPr="00262EDB">
        <w:rPr>
          <w:rFonts w:ascii="David" w:hAnsi="David" w:hint="cs"/>
          <w:b/>
          <w:bCs/>
          <w:sz w:val="20"/>
          <w:rtl/>
        </w:rPr>
        <w:t>"</w:t>
      </w:r>
      <w:r w:rsidRPr="00262EDB">
        <w:rPr>
          <w:rFonts w:ascii="David" w:hAnsi="David"/>
          <w:b/>
          <w:bCs/>
          <w:sz w:val="20"/>
          <w:rtl/>
        </w:rPr>
        <w:t xml:space="preserve">י </w:t>
      </w:r>
      <w:r w:rsidRPr="00262EDB">
        <w:rPr>
          <w:rFonts w:ascii="David" w:hAnsi="David"/>
          <w:sz w:val="20"/>
          <w:rtl/>
        </w:rPr>
        <w:t>(עה: ד"ה גמ') מחק במקום שריר וקיים ושיעור שריר וקיים אם הוא מקויים כשר בפשוט</w:t>
      </w:r>
      <w:r w:rsidRPr="00262EDB">
        <w:rPr>
          <w:rFonts w:ascii="David" w:hAnsi="David" w:hint="cs"/>
          <w:sz w:val="20"/>
          <w:rtl/>
        </w:rPr>
        <w:t>,</w:t>
      </w:r>
      <w:r w:rsidRPr="00262EDB">
        <w:rPr>
          <w:rFonts w:ascii="David" w:hAnsi="David"/>
          <w:sz w:val="20"/>
          <w:rtl/>
        </w:rPr>
        <w:t xml:space="preserve"> הריטב"א (קס: ד"ה הא) אלא שאנו נהגנו בו פיסול אפילו בפשוט</w:t>
      </w:r>
      <w:r w:rsidRPr="00262EDB">
        <w:rPr>
          <w:rFonts w:ascii="David" w:hAnsi="David" w:hint="cs"/>
          <w:sz w:val="20"/>
          <w:rtl/>
        </w:rPr>
        <w:t>.</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{יב}</w:t>
      </w:r>
      <w:r w:rsidRPr="00262EDB">
        <w:rPr>
          <w:rFonts w:ascii="David" w:hAnsi="David"/>
          <w:sz w:val="20"/>
          <w:rtl/>
        </w:rPr>
        <w:t xml:space="preserve"> </w:t>
      </w:r>
      <w:r w:rsidRPr="00262EDB">
        <w:rPr>
          <w:rFonts w:ascii="David" w:hAnsi="David"/>
          <w:b/>
          <w:bCs/>
          <w:sz w:val="20"/>
          <w:rtl/>
        </w:rPr>
        <w:t>סמ"ע: שמא מחקו וכתב דבר שזייף כו'</w:t>
      </w:r>
      <w:r w:rsidRPr="00262EDB">
        <w:rPr>
          <w:rFonts w:ascii="David" w:hAnsi="David"/>
          <w:sz w:val="20"/>
          <w:rtl/>
        </w:rPr>
        <w:t>. בפרישה [סעיף ז' ד"ה ומ"ש דאיכא] כתבתי דאפילו אם לא נמצא כתוב במקום המחק זכות של בעל השטר, אפילו הכי פסול, שמא מחק למעלה חובתו דבעל השטר, או כתב שם זכותו. ואפילו</w:t>
      </w:r>
      <w:r w:rsidRPr="00262EDB">
        <w:rPr>
          <w:rFonts w:ascii="David" w:hAnsi="David" w:hint="cs"/>
          <w:sz w:val="20"/>
          <w:rtl/>
        </w:rPr>
        <w:t xml:space="preserve"> </w:t>
      </w:r>
      <w:r w:rsidRPr="00262EDB">
        <w:rPr>
          <w:rFonts w:ascii="David" w:hAnsi="David"/>
          <w:sz w:val="20"/>
          <w:rtl/>
        </w:rPr>
        <w:t>אם גם זה אינו נמצא שם, מ</w:t>
      </w:r>
      <w:r w:rsidRPr="00262EDB">
        <w:rPr>
          <w:rFonts w:ascii="David" w:hAnsi="David" w:hint="cs"/>
          <w:sz w:val="20"/>
          <w:rtl/>
        </w:rPr>
        <w:t>"מ</w:t>
      </w:r>
      <w:r w:rsidRPr="00262EDB">
        <w:rPr>
          <w:rFonts w:ascii="David" w:hAnsi="David"/>
          <w:sz w:val="20"/>
          <w:rtl/>
        </w:rPr>
        <w:t xml:space="preserve"> כיון דיכול לזייף ולהגיה בשטר זכותו הו</w:t>
      </w:r>
      <w:r w:rsidRPr="00262EDB">
        <w:rPr>
          <w:rFonts w:ascii="David" w:hAnsi="David" w:hint="cs"/>
          <w:sz w:val="20"/>
          <w:rtl/>
        </w:rPr>
        <w:t>"</w:t>
      </w:r>
      <w:r w:rsidRPr="00262EDB">
        <w:rPr>
          <w:rFonts w:ascii="David" w:hAnsi="David"/>
          <w:sz w:val="20"/>
          <w:rtl/>
        </w:rPr>
        <w:t>ל שטר שיכול לזייפו ופסול:</w:t>
      </w:r>
      <w:r w:rsidRPr="00262EDB">
        <w:rPr>
          <w:rFonts w:ascii="David" w:hAnsi="David" w:hint="cs"/>
          <w:sz w:val="20"/>
          <w:rtl/>
        </w:rPr>
        <w:t xml:space="preserve"> </w:t>
      </w:r>
      <w:r w:rsidRPr="00262EDB">
        <w:rPr>
          <w:rFonts w:ascii="David" w:hAnsi="David" w:hint="cs"/>
          <w:b/>
          <w:bCs/>
          <w:sz w:val="20"/>
          <w:rtl/>
        </w:rPr>
        <w:t xml:space="preserve">אולם </w:t>
      </w:r>
      <w:r w:rsidRPr="00262EDB">
        <w:rPr>
          <w:rFonts w:ascii="David" w:hAnsi="David"/>
          <w:b/>
          <w:bCs/>
          <w:sz w:val="20"/>
          <w:rtl/>
        </w:rPr>
        <w:t>הש"ך</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יח</w:t>
      </w:r>
      <w:r w:rsidRPr="00262EDB">
        <w:rPr>
          <w:rFonts w:ascii="David" w:hAnsi="David" w:hint="cs"/>
          <w:sz w:val="20"/>
          <w:rtl/>
        </w:rPr>
        <w:t>)</w:t>
      </w:r>
      <w:r w:rsidRPr="00262EDB">
        <w:rPr>
          <w:rFonts w:ascii="David" w:hAnsi="David"/>
          <w:sz w:val="20"/>
          <w:rtl/>
        </w:rPr>
        <w:t xml:space="preserve"> מכשיר</w:t>
      </w:r>
      <w:r w:rsidRPr="00262EDB">
        <w:rPr>
          <w:rFonts w:ascii="David" w:hAnsi="David" w:hint="cs"/>
          <w:sz w:val="20"/>
          <w:rtl/>
        </w:rPr>
        <w:t xml:space="preserve"> </w:t>
      </w:r>
      <w:r w:rsidRPr="00262EDB">
        <w:rPr>
          <w:rFonts w:ascii="David" w:hAnsi="David"/>
          <w:sz w:val="20"/>
          <w:rtl/>
        </w:rPr>
        <w:t>בשיטה אחרונה לא נמצא דבר לתועלת בעל השטר.</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{יג}</w:t>
      </w:r>
      <w:r w:rsidRPr="00262EDB">
        <w:rPr>
          <w:rFonts w:ascii="David" w:hAnsi="David"/>
          <w:sz w:val="20"/>
          <w:rtl/>
        </w:rPr>
        <w:t xml:space="preserve"> </w:t>
      </w:r>
      <w:r w:rsidRPr="00262EDB">
        <w:rPr>
          <w:rFonts w:ascii="David" w:hAnsi="David"/>
          <w:b/>
          <w:bCs/>
          <w:sz w:val="20"/>
          <w:rtl/>
        </w:rPr>
        <w:t>סמ"ע: ולא חיישינן שמא הניחו כו'.</w:t>
      </w:r>
      <w:r w:rsidRPr="00262EDB">
        <w:rPr>
          <w:rFonts w:ascii="David" w:hAnsi="David"/>
          <w:sz w:val="20"/>
          <w:rtl/>
        </w:rPr>
        <w:t xml:space="preserve"> דכיון דהדין הוא דאסור להניח שני שיטין כמ"ש בסימן מ"ה [סעיף ו'], מסתמא עשו כהוגן:</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ט)</w:t>
      </w:r>
      <w:r w:rsidRPr="00262EDB">
        <w:rPr>
          <w:rFonts w:ascii="David" w:hAnsi="David"/>
          <w:sz w:val="20"/>
          <w:rtl/>
        </w:rPr>
        <w:t xml:space="preserve"> </w:t>
      </w:r>
      <w:r w:rsidRPr="00262EDB">
        <w:rPr>
          <w:rFonts w:ascii="David" w:hAnsi="David"/>
          <w:b/>
          <w:bCs/>
          <w:sz w:val="20"/>
          <w:rtl/>
        </w:rPr>
        <w:t>נתיבות [חידושים]: מוחזקים ביודעים.</w:t>
      </w:r>
      <w:r w:rsidRPr="00262EDB">
        <w:rPr>
          <w:rFonts w:ascii="David" w:hAnsi="David"/>
          <w:sz w:val="20"/>
          <w:rtl/>
        </w:rPr>
        <w:t xml:space="preserve"> וכן בכל דוכתי דאמרינן חזקה על העדים שעשו כהוגן, היינו המוחזקים לכך. [ש"ך סקי"ט].</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sectPr w:rsidR="00814E02" w:rsidRPr="00262EDB" w:rsidSect="00814E02">
          <w:type w:val="continuous"/>
          <w:pgSz w:w="11906" w:h="16838"/>
          <w:pgMar w:top="284" w:right="567" w:bottom="284" w:left="567" w:header="0" w:footer="0"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300" w:lineRule="exact"/>
        <w:rPr>
          <w:rFonts w:ascii="David" w:hAnsi="David"/>
          <w:b/>
          <w:bCs/>
          <w:szCs w:val="22"/>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96" w:after="96" w:line="340" w:lineRule="exact"/>
        <w:ind w:firstLine="141"/>
        <w:rPr>
          <w:rFonts w:ascii="David" w:hAnsi="David" w:cs="Guttman Rashi"/>
          <w:sz w:val="21"/>
          <w:szCs w:val="21"/>
          <w:rtl/>
        </w:rPr>
      </w:pPr>
      <w:r w:rsidRPr="00262EDB">
        <w:rPr>
          <w:rFonts w:ascii="David" w:hAnsi="David" w:hint="cs"/>
          <w:b/>
          <w:bCs/>
          <w:sz w:val="21"/>
          <w:szCs w:val="21"/>
          <w:rtl/>
        </w:rPr>
        <w:t xml:space="preserve">(ט) </w:t>
      </w:r>
      <w:r w:rsidRPr="00262EDB">
        <w:rPr>
          <w:rFonts w:ascii="David" w:hAnsi="David"/>
          <w:b/>
          <w:bCs/>
          <w:sz w:val="21"/>
          <w:szCs w:val="21"/>
          <w:rtl/>
        </w:rPr>
        <w:t>האידנא נהגו לכתוב קיום מחקים ותלויות אחר וקנינא, לפי שהורגלו עתה לכתוב בכל השטרות שריר וקיים, דא"א לזייף, ולמדין משטה אחרונה, ואין צריך להחזיר מעניינו של שטר, מש"ה שטר שאין בו שריר וקיים</w:t>
      </w:r>
      <w:r w:rsidRPr="00262EDB">
        <w:rPr>
          <w:rFonts w:ascii="David" w:hAnsi="David" w:hint="cs"/>
          <w:b/>
          <w:bCs/>
          <w:sz w:val="21"/>
          <w:szCs w:val="21"/>
          <w:rtl/>
        </w:rPr>
        <w:t xml:space="preserve"> -</w:t>
      </w:r>
      <w:r w:rsidRPr="00262EDB">
        <w:rPr>
          <w:rFonts w:ascii="David" w:hAnsi="David"/>
          <w:b/>
          <w:bCs/>
          <w:sz w:val="21"/>
          <w:szCs w:val="21"/>
          <w:rtl/>
        </w:rPr>
        <w:t xml:space="preserve"> פסול</w:t>
      </w:r>
      <w:r w:rsidRPr="00262EDB">
        <w:rPr>
          <w:rFonts w:ascii="David" w:hAnsi="David" w:hint="cs"/>
          <w:b/>
          <w:bCs/>
          <w:sz w:val="21"/>
          <w:szCs w:val="21"/>
          <w:rtl/>
        </w:rPr>
        <w:t>,</w:t>
      </w:r>
      <w:r w:rsidRPr="00262EDB">
        <w:rPr>
          <w:rFonts w:ascii="David" w:hAnsi="David"/>
          <w:b/>
          <w:bCs/>
          <w:sz w:val="21"/>
          <w:szCs w:val="21"/>
          <w:rtl/>
        </w:rPr>
        <w:t xml:space="preserve"> ואין לעדים לחתום אא</w:t>
      </w:r>
      <w:r w:rsidRPr="00262EDB">
        <w:rPr>
          <w:rFonts w:ascii="David" w:hAnsi="David" w:hint="cs"/>
          <w:b/>
          <w:bCs/>
          <w:sz w:val="21"/>
          <w:szCs w:val="21"/>
          <w:rtl/>
        </w:rPr>
        <w:t>"</w:t>
      </w:r>
      <w:r w:rsidRPr="00262EDB">
        <w:rPr>
          <w:rFonts w:ascii="David" w:hAnsi="David"/>
          <w:b/>
          <w:bCs/>
          <w:sz w:val="21"/>
          <w:szCs w:val="21"/>
          <w:rtl/>
        </w:rPr>
        <w:t>כ כתוב שריר וקיים</w:t>
      </w:r>
      <w:r w:rsidRPr="00262EDB">
        <w:rPr>
          <w:rFonts w:ascii="David" w:hAnsi="David" w:hint="cs"/>
          <w:b/>
          <w:bCs/>
          <w:sz w:val="21"/>
          <w:szCs w:val="21"/>
          <w:rtl/>
        </w:rPr>
        <w:t xml:space="preserve"> </w:t>
      </w:r>
      <w:r w:rsidRPr="00262EDB">
        <w:rPr>
          <w:rFonts w:ascii="David" w:hAnsi="David" w:hint="cs"/>
          <w:sz w:val="21"/>
          <w:szCs w:val="21"/>
          <w:rtl/>
        </w:rPr>
        <w:t>(רא"ש)</w:t>
      </w:r>
      <w:r w:rsidRPr="00262EDB">
        <w:rPr>
          <w:rFonts w:ascii="David" w:hAnsi="David"/>
          <w:b/>
          <w:bCs/>
          <w:sz w:val="21"/>
          <w:szCs w:val="21"/>
          <w:rtl/>
        </w:rPr>
        <w:t>. ואם כתוב בו תרי שריר וקיים, כשר.</w:t>
      </w:r>
      <w:r w:rsidRPr="00262EDB">
        <w:rPr>
          <w:rFonts w:ascii="David" w:hAnsi="David" w:cs="Guttman Rashi"/>
          <w:sz w:val="21"/>
          <w:szCs w:val="21"/>
          <w:rtl/>
        </w:rPr>
        <w:t xml:space="preserve"> </w:t>
      </w:r>
      <w:r w:rsidRPr="00262EDB">
        <w:rPr>
          <w:rFonts w:ascii="David" w:hAnsi="David" w:cs="Guttman Rashi" w:hint="cs"/>
          <w:sz w:val="21"/>
          <w:szCs w:val="21"/>
          <w:rtl/>
        </w:rPr>
        <w:t xml:space="preserve">הג"ה: </w:t>
      </w:r>
      <w:r w:rsidRPr="00262EDB">
        <w:rPr>
          <w:rFonts w:ascii="David" w:hAnsi="David" w:cs="Guttman Rashi"/>
          <w:sz w:val="21"/>
          <w:szCs w:val="21"/>
          <w:rtl/>
        </w:rPr>
        <w:t xml:space="preserve">ולכתחלה לא יעשה כן (תשובת הרא"ש כלל ס"ח סימן י"ח). </w:t>
      </w:r>
    </w:p>
    <w:p w:rsidR="00814E02" w:rsidRPr="00262EDB" w:rsidRDefault="00814E02" w:rsidP="00814E02">
      <w:pPr>
        <w:autoSpaceDE w:val="0"/>
        <w:autoSpaceDN w:val="0"/>
        <w:adjustRightInd w:val="0"/>
        <w:spacing w:beforeLines="20" w:before="48" w:afterLines="40" w:after="96" w:line="300" w:lineRule="exact"/>
        <w:ind w:firstLine="141"/>
        <w:rPr>
          <w:rFonts w:asciiTheme="majorBidi" w:hAnsiTheme="majorBidi" w:cstheme="majorBidi"/>
          <w:b/>
          <w:bCs/>
          <w:szCs w:val="22"/>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Theme="majorBidi" w:hAnsiTheme="majorBidi" w:cstheme="majorBidi" w:hint="cs"/>
          <w:b/>
          <w:bCs/>
          <w:szCs w:val="22"/>
          <w:rtl/>
        </w:rPr>
        <w:t>* מ"ש:</w:t>
      </w:r>
      <w:r w:rsidRPr="00262EDB">
        <w:rPr>
          <w:rFonts w:asciiTheme="majorBidi" w:hAnsiTheme="majorBidi" w:cstheme="majorBidi"/>
          <w:b/>
          <w:bCs/>
          <w:szCs w:val="22"/>
          <w:rtl/>
        </w:rPr>
        <w:t xml:space="preserve"> כתב ר</w:t>
      </w:r>
      <w:r w:rsidRPr="00262EDB">
        <w:rPr>
          <w:rFonts w:asciiTheme="majorBidi" w:hAnsiTheme="majorBidi" w:cstheme="majorBidi" w:hint="cs"/>
          <w:b/>
          <w:bCs/>
          <w:szCs w:val="22"/>
          <w:rtl/>
        </w:rPr>
        <w:t>"</w:t>
      </w:r>
      <w:r w:rsidRPr="00262EDB">
        <w:rPr>
          <w:rFonts w:asciiTheme="majorBidi" w:hAnsiTheme="majorBidi" w:cstheme="majorBidi"/>
          <w:b/>
          <w:bCs/>
          <w:szCs w:val="22"/>
          <w:rtl/>
        </w:rPr>
        <w:t>ת צריך לכתוב וכו' עד ויקיימנו בשטה אחרונה</w:t>
      </w:r>
      <w:r w:rsidRPr="00262EDB">
        <w:rPr>
          <w:rFonts w:ascii="David" w:hAnsi="David"/>
          <w:sz w:val="20"/>
          <w:rtl/>
        </w:rPr>
        <w:t xml:space="preserve">. </w:t>
      </w:r>
      <w:r w:rsidRPr="00262EDB">
        <w:rPr>
          <w:rFonts w:ascii="David" w:hAnsi="David" w:hint="cs"/>
          <w:b/>
          <w:bCs/>
          <w:sz w:val="20"/>
          <w:rtl/>
        </w:rPr>
        <w:t xml:space="preserve">- ז"ל </w:t>
      </w:r>
      <w:r w:rsidRPr="00262EDB">
        <w:rPr>
          <w:rFonts w:ascii="David" w:hAnsi="David"/>
          <w:b/>
          <w:bCs/>
          <w:sz w:val="20"/>
          <w:rtl/>
        </w:rPr>
        <w:t xml:space="preserve"> הרא"ש</w:t>
      </w:r>
      <w:r w:rsidRPr="00262EDB">
        <w:rPr>
          <w:rFonts w:ascii="David" w:hAnsi="David"/>
          <w:sz w:val="20"/>
          <w:rtl/>
        </w:rPr>
        <w:t xml:space="preserve"> (</w:t>
      </w:r>
      <w:r w:rsidRPr="00262EDB">
        <w:rPr>
          <w:rFonts w:ascii="David" w:hAnsi="David" w:hint="cs"/>
          <w:sz w:val="20"/>
          <w:rtl/>
        </w:rPr>
        <w:t xml:space="preserve">ב"ב </w:t>
      </w:r>
      <w:r w:rsidRPr="00262EDB">
        <w:rPr>
          <w:rFonts w:ascii="David" w:hAnsi="David"/>
          <w:sz w:val="20"/>
          <w:rtl/>
        </w:rPr>
        <w:t>סי' ב)</w:t>
      </w:r>
      <w:r w:rsidRPr="00262EDB">
        <w:rPr>
          <w:rFonts w:ascii="David" w:hAnsi="David" w:hint="cs"/>
          <w:sz w:val="20"/>
          <w:rtl/>
        </w:rPr>
        <w:t xml:space="preserve"> </w:t>
      </w:r>
      <w:r w:rsidRPr="00262EDB">
        <w:rPr>
          <w:rFonts w:ascii="David" w:hAnsi="David"/>
          <w:sz w:val="20"/>
          <w:rtl/>
        </w:rPr>
        <w:t>אומר ר"ת ז"ל שיש לכתוב קיום מחקים ותלויים קודם שיכתוב וקנינא לפני שיטה אחרונה</w:t>
      </w:r>
      <w:r w:rsidRPr="00262EDB">
        <w:rPr>
          <w:rFonts w:ascii="David" w:hAnsi="David" w:hint="cs"/>
          <w:sz w:val="20"/>
          <w:rtl/>
        </w:rPr>
        <w:t>.</w:t>
      </w:r>
      <w:r w:rsidRPr="00262EDB">
        <w:rPr>
          <w:rFonts w:ascii="David" w:hAnsi="David"/>
          <w:sz w:val="20"/>
          <w:rtl/>
        </w:rPr>
        <w:t xml:space="preserve"> והאידנא נהיגי לכתוב קיום מחקים ותלויין אחר וקנינא בשיטה אחרונה</w:t>
      </w:r>
      <w:r w:rsidRPr="00262EDB">
        <w:rPr>
          <w:rFonts w:ascii="David" w:hAnsi="David" w:hint="cs"/>
          <w:sz w:val="20"/>
          <w:rtl/>
        </w:rPr>
        <w:t>,</w:t>
      </w:r>
      <w:r w:rsidRPr="00262EDB">
        <w:rPr>
          <w:rFonts w:ascii="David" w:hAnsi="David"/>
          <w:sz w:val="20"/>
          <w:rtl/>
        </w:rPr>
        <w:t xml:space="preserve"> לפי שהורגלו עתה לכתוב בכל השטרות שריר וקיים ואי אפשר לזייף ולמידין משיטה אחרונה ואין צריך להחזיר מעניינו של שטר</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מיהו</w:t>
      </w:r>
      <w:r w:rsidRPr="00262EDB">
        <w:rPr>
          <w:rFonts w:ascii="David" w:hAnsi="David"/>
          <w:sz w:val="20"/>
          <w:rtl/>
        </w:rPr>
        <w:t xml:space="preserve"> קשה על מנהג שלנו כיון דשטר כשר בלא שריר וקיים כדמוכח הכא</w:t>
      </w:r>
      <w:r w:rsidRPr="00262EDB">
        <w:rPr>
          <w:rFonts w:ascii="David" w:hAnsi="David" w:hint="cs"/>
          <w:sz w:val="20"/>
          <w:rtl/>
        </w:rPr>
        <w:t>,</w:t>
      </w:r>
      <w:r w:rsidRPr="00262EDB">
        <w:rPr>
          <w:rFonts w:ascii="David" w:hAnsi="David"/>
          <w:sz w:val="20"/>
          <w:rtl/>
        </w:rPr>
        <w:t xml:space="preserve"> א</w:t>
      </w:r>
      <w:r w:rsidRPr="00262EDB">
        <w:rPr>
          <w:rFonts w:ascii="David" w:hAnsi="David" w:hint="cs"/>
          <w:sz w:val="20"/>
          <w:rtl/>
        </w:rPr>
        <w:t>"</w:t>
      </w:r>
      <w:r w:rsidRPr="00262EDB">
        <w:rPr>
          <w:rFonts w:ascii="David" w:hAnsi="David"/>
          <w:sz w:val="20"/>
          <w:rtl/>
        </w:rPr>
        <w:t>כ ליחוש שמא בא ליד בעליו בלא שריר וקיים</w:t>
      </w:r>
      <w:r w:rsidRPr="00262EDB">
        <w:rPr>
          <w:rFonts w:ascii="David" w:hAnsi="David" w:hint="cs"/>
          <w:sz w:val="20"/>
          <w:rtl/>
        </w:rPr>
        <w:t>,</w:t>
      </w:r>
      <w:r w:rsidRPr="00262EDB">
        <w:rPr>
          <w:rFonts w:ascii="David" w:hAnsi="David"/>
          <w:sz w:val="20"/>
          <w:rtl/>
        </w:rPr>
        <w:t xml:space="preserve"> ומחק למעלה חובתו וכתב על המחק מאי דבעי ומקיים בשטה אחרונה</w:t>
      </w:r>
      <w:r w:rsidRPr="00262EDB">
        <w:rPr>
          <w:rFonts w:ascii="David" w:hAnsi="David" w:hint="cs"/>
          <w:sz w:val="20"/>
          <w:rtl/>
        </w:rPr>
        <w:t>.</w:t>
      </w:r>
      <w:r w:rsidRPr="00262EDB">
        <w:rPr>
          <w:rFonts w:ascii="David" w:hAnsi="David"/>
          <w:sz w:val="20"/>
          <w:rtl/>
        </w:rPr>
        <w:t xml:space="preserve"> וי"ל כיון שהורגלו לכתוב שריר וקיים יהיה השטר פסול אם לא נכתב בו</w:t>
      </w:r>
      <w:r w:rsidRPr="00262EDB">
        <w:rPr>
          <w:rFonts w:ascii="David" w:hAnsi="David" w:hint="cs"/>
          <w:sz w:val="20"/>
          <w:rtl/>
        </w:rPr>
        <w:t>,</w:t>
      </w:r>
      <w:r w:rsidRPr="00262EDB">
        <w:rPr>
          <w:rFonts w:ascii="David" w:hAnsi="David"/>
          <w:sz w:val="20"/>
          <w:rtl/>
        </w:rPr>
        <w:t xml:space="preserve"> וא</w:t>
      </w:r>
      <w:r w:rsidRPr="00262EDB">
        <w:rPr>
          <w:rFonts w:ascii="David" w:hAnsi="David" w:hint="cs"/>
          <w:sz w:val="20"/>
          <w:rtl/>
        </w:rPr>
        <w:t>"</w:t>
      </w:r>
      <w:r w:rsidRPr="00262EDB">
        <w:rPr>
          <w:rFonts w:ascii="David" w:hAnsi="David"/>
          <w:sz w:val="20"/>
          <w:rtl/>
        </w:rPr>
        <w:t>כ לא יחתמו העדים עד שיראו שכתוב שריר וקיים עכ"ל.</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וכתב עוד</w:t>
      </w:r>
      <w:r w:rsidRPr="00262EDB">
        <w:rPr>
          <w:rFonts w:ascii="David" w:hAnsi="David"/>
          <w:sz w:val="20"/>
          <w:rtl/>
        </w:rPr>
        <w:t xml:space="preserve"> </w:t>
      </w:r>
      <w:r w:rsidRPr="00262EDB">
        <w:rPr>
          <w:rFonts w:ascii="David" w:hAnsi="David" w:hint="cs"/>
          <w:sz w:val="20"/>
          <w:rtl/>
        </w:rPr>
        <w:t xml:space="preserve">(שם) </w:t>
      </w:r>
      <w:r w:rsidRPr="00262EDB">
        <w:rPr>
          <w:rFonts w:ascii="David" w:hAnsi="David"/>
          <w:sz w:val="20"/>
          <w:rtl/>
        </w:rPr>
        <w:t>ומה שנהגו לכתוב שריר וקיים משום דלפעמים צריכין למחוק ולתלות אחר שנגמר כל השטר</w:t>
      </w:r>
      <w:r w:rsidRPr="00262EDB">
        <w:rPr>
          <w:rFonts w:ascii="David" w:hAnsi="David" w:hint="cs"/>
          <w:sz w:val="20"/>
          <w:rtl/>
        </w:rPr>
        <w:t>,</w:t>
      </w:r>
      <w:r w:rsidRPr="00262EDB">
        <w:rPr>
          <w:rFonts w:ascii="David" w:hAnsi="David"/>
          <w:sz w:val="20"/>
          <w:rtl/>
        </w:rPr>
        <w:t xml:space="preserve"> וכבר כתבו וקנינא ומקיימין המחקין והתלויות בסוף השטר וכותבין שריר וקיים</w:t>
      </w:r>
      <w:r w:rsidRPr="00262EDB">
        <w:rPr>
          <w:rFonts w:ascii="David" w:hAnsi="David" w:hint="cs"/>
          <w:sz w:val="20"/>
          <w:rtl/>
        </w:rPr>
        <w:t>.</w:t>
      </w:r>
      <w:r w:rsidRPr="00262EDB">
        <w:rPr>
          <w:rFonts w:ascii="David" w:hAnsi="David"/>
          <w:sz w:val="20"/>
          <w:rtl/>
        </w:rPr>
        <w:t xml:space="preserve"> </w:t>
      </w:r>
      <w:r w:rsidRPr="00262EDB">
        <w:rPr>
          <w:rFonts w:ascii="David" w:hAnsi="David"/>
          <w:b/>
          <w:bCs/>
          <w:sz w:val="20"/>
          <w:rtl/>
        </w:rPr>
        <w:t>וכ"כ ה</w:t>
      </w:r>
      <w:r w:rsidRPr="00262EDB">
        <w:rPr>
          <w:rFonts w:ascii="David" w:hAnsi="David" w:hint="cs"/>
          <w:b/>
          <w:bCs/>
          <w:sz w:val="20"/>
          <w:rtl/>
        </w:rPr>
        <w:t>מ"מ</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הל</w:t>
      </w:r>
      <w:r w:rsidRPr="00262EDB">
        <w:rPr>
          <w:rFonts w:ascii="David" w:hAnsi="David" w:hint="cs"/>
          <w:sz w:val="20"/>
          <w:rtl/>
        </w:rPr>
        <w:t>'</w:t>
      </w:r>
      <w:r w:rsidRPr="00262EDB">
        <w:rPr>
          <w:rFonts w:ascii="David" w:hAnsi="David"/>
          <w:sz w:val="20"/>
          <w:rtl/>
        </w:rPr>
        <w:t xml:space="preserve"> מלוה כז</w:t>
      </w:r>
      <w:r w:rsidRPr="00262EDB">
        <w:rPr>
          <w:rFonts w:ascii="David" w:hAnsi="David" w:hint="cs"/>
          <w:sz w:val="20"/>
          <w:rtl/>
        </w:rPr>
        <w:t>,</w:t>
      </w:r>
      <w:r w:rsidRPr="00262EDB">
        <w:rPr>
          <w:rFonts w:ascii="David" w:hAnsi="David"/>
          <w:sz w:val="20"/>
          <w:rtl/>
        </w:rPr>
        <w:t>ח)</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Theme="majorBidi" w:hAnsiTheme="majorBidi" w:cstheme="majorBidi"/>
          <w:b/>
          <w:bCs/>
          <w:szCs w:val="22"/>
          <w:rtl/>
        </w:rPr>
      </w:pPr>
      <w:r w:rsidRPr="00262EDB">
        <w:rPr>
          <w:rFonts w:asciiTheme="majorBidi" w:hAnsiTheme="majorBidi" w:cstheme="majorBidi" w:hint="cs"/>
          <w:b/>
          <w:bCs/>
          <w:szCs w:val="22"/>
          <w:rtl/>
        </w:rPr>
        <w:t>* ומ"ש:</w:t>
      </w:r>
      <w:r w:rsidRPr="00262EDB">
        <w:rPr>
          <w:rFonts w:asciiTheme="majorBidi" w:hAnsiTheme="majorBidi" w:cstheme="majorBidi"/>
          <w:b/>
          <w:bCs/>
          <w:szCs w:val="22"/>
          <w:rtl/>
        </w:rPr>
        <w:t xml:space="preserve"> ואם כתוב בו תרי שריר וקיים, כשר.</w:t>
      </w:r>
      <w:r w:rsidRPr="00262EDB">
        <w:rPr>
          <w:rFonts w:ascii="David" w:hAnsi="David" w:cs="Guttman Rashi"/>
          <w:sz w:val="21"/>
          <w:szCs w:val="21"/>
          <w:rtl/>
        </w:rPr>
        <w:t xml:space="preserve"> </w:t>
      </w:r>
      <w:r w:rsidRPr="00262EDB">
        <w:rPr>
          <w:rFonts w:ascii="David" w:hAnsi="David" w:cs="Guttman Rashi" w:hint="cs"/>
          <w:sz w:val="21"/>
          <w:szCs w:val="21"/>
          <w:rtl/>
        </w:rPr>
        <w:t xml:space="preserve">הג"ה: </w:t>
      </w:r>
      <w:r w:rsidRPr="00262EDB">
        <w:rPr>
          <w:rFonts w:ascii="David" w:hAnsi="David" w:cs="Guttman Rashi"/>
          <w:sz w:val="21"/>
          <w:szCs w:val="21"/>
          <w:rtl/>
        </w:rPr>
        <w:t>ולכתחלה לא יעשה כן</w:t>
      </w:r>
      <w:r w:rsidRPr="00262EDB">
        <w:rPr>
          <w:rFonts w:asciiTheme="majorBidi" w:hAnsiTheme="majorBidi" w:cstheme="majorBidi" w:hint="cs"/>
          <w:b/>
          <w:bCs/>
          <w:szCs w:val="22"/>
          <w:rtl/>
        </w:rPr>
        <w:t xml:space="preserve">. </w:t>
      </w:r>
      <w:r w:rsidRPr="00262EDB">
        <w:rPr>
          <w:rFonts w:ascii="David" w:hAnsi="David" w:hint="cs"/>
          <w:b/>
          <w:bCs/>
          <w:sz w:val="20"/>
          <w:rtl/>
        </w:rPr>
        <w:t xml:space="preserve">כתב הטור </w:t>
      </w:r>
      <w:r w:rsidRPr="00262EDB">
        <w:rPr>
          <w:rFonts w:ascii="David" w:hAnsi="David" w:hint="cs"/>
          <w:sz w:val="20"/>
          <w:rtl/>
        </w:rPr>
        <w:t>(</w:t>
      </w:r>
      <w:r w:rsidRPr="00262EDB">
        <w:rPr>
          <w:rFonts w:ascii="David" w:hAnsi="David"/>
          <w:sz w:val="20"/>
          <w:rtl/>
        </w:rPr>
        <w:t>יא</w:t>
      </w:r>
      <w:r w:rsidRPr="00262EDB">
        <w:rPr>
          <w:rFonts w:ascii="David" w:hAnsi="David" w:hint="cs"/>
          <w:sz w:val="20"/>
          <w:rtl/>
        </w:rPr>
        <w:t xml:space="preserve"> </w:t>
      </w:r>
      <w:r w:rsidRPr="00262EDB">
        <w:rPr>
          <w:rFonts w:ascii="David" w:hAnsi="David"/>
          <w:sz w:val="20"/>
          <w:rtl/>
        </w:rPr>
        <w:t>–</w:t>
      </w:r>
      <w:r w:rsidRPr="00262EDB">
        <w:rPr>
          <w:rFonts w:ascii="David" w:hAnsi="David" w:hint="cs"/>
          <w:sz w:val="20"/>
          <w:rtl/>
        </w:rPr>
        <w:t>יב)</w:t>
      </w:r>
      <w:r w:rsidRPr="00262EDB">
        <w:rPr>
          <w:rFonts w:ascii="David" w:hAnsi="David"/>
          <w:sz w:val="20"/>
          <w:rtl/>
        </w:rPr>
        <w:t xml:space="preserve"> ואין להם לעדים לחתום אא"כ כתב בו שריר וקיים</w:t>
      </w:r>
      <w:r w:rsidRPr="00262EDB">
        <w:rPr>
          <w:rFonts w:ascii="David" w:hAnsi="David" w:hint="cs"/>
          <w:sz w:val="20"/>
          <w:rtl/>
        </w:rPr>
        <w:t>,</w:t>
      </w:r>
      <w:r w:rsidRPr="00262EDB">
        <w:rPr>
          <w:rFonts w:ascii="David" w:hAnsi="David"/>
          <w:sz w:val="20"/>
          <w:rtl/>
        </w:rPr>
        <w:t xml:space="preserve"> שאם יחתמו בלא שריר וקיים ימחוק למעלה חובתו ויכתוב על המחק מה שירצה ויקיימנו בשיטה אחרונה</w:t>
      </w:r>
      <w:r w:rsidRPr="00262EDB">
        <w:rPr>
          <w:rFonts w:ascii="David" w:hAnsi="David" w:hint="cs"/>
          <w:sz w:val="20"/>
          <w:rtl/>
        </w:rPr>
        <w:t>.</w:t>
      </w:r>
      <w:r w:rsidRPr="00262EDB">
        <w:rPr>
          <w:rFonts w:ascii="David" w:hAnsi="David"/>
          <w:sz w:val="20"/>
          <w:rtl/>
        </w:rPr>
        <w:t xml:space="preserve"> ולפ</w:t>
      </w:r>
      <w:r w:rsidRPr="00262EDB">
        <w:rPr>
          <w:rFonts w:ascii="David" w:hAnsi="David" w:hint="cs"/>
          <w:sz w:val="20"/>
          <w:rtl/>
        </w:rPr>
        <w:t>"</w:t>
      </w:r>
      <w:r w:rsidRPr="00262EDB">
        <w:rPr>
          <w:rFonts w:ascii="David" w:hAnsi="David"/>
          <w:sz w:val="20"/>
          <w:rtl/>
        </w:rPr>
        <w:t>ז היה נראה לפסול אם כתב בו שני פעמים שריר וקיים דשמא אחר קיום הראשון זייף וקיימו פעם שנית</w:t>
      </w:r>
      <w:r w:rsidRPr="00262EDB">
        <w:rPr>
          <w:rFonts w:ascii="David" w:hAnsi="David" w:hint="cs"/>
          <w:sz w:val="20"/>
          <w:rtl/>
        </w:rPr>
        <w:t>,</w:t>
      </w:r>
      <w:r w:rsidRPr="00262EDB">
        <w:rPr>
          <w:rFonts w:ascii="David" w:hAnsi="David"/>
          <w:sz w:val="20"/>
          <w:rtl/>
        </w:rPr>
        <w:t xml:space="preserve"> אבל ה"ר יהודה ברצלוני כתב בגט פשוט כיון שעדיו מתוכו כתבינן שפיר שריר וקיים טובא</w:t>
      </w:r>
      <w:r w:rsidRPr="00262EDB">
        <w:rPr>
          <w:rFonts w:ascii="David" w:hAnsi="David" w:hint="cs"/>
          <w:sz w:val="20"/>
          <w:rtl/>
        </w:rPr>
        <w:t xml:space="preserve">. </w:t>
      </w:r>
      <w:r w:rsidRPr="00262EDB">
        <w:rPr>
          <w:rFonts w:ascii="David" w:hAnsi="David" w:hint="cs"/>
          <w:b/>
          <w:bCs/>
          <w:sz w:val="20"/>
          <w:rtl/>
        </w:rPr>
        <w:t>וביאר הב"י:</w:t>
      </w:r>
      <w:r w:rsidRPr="00262EDB">
        <w:rPr>
          <w:rFonts w:ascii="David" w:hAnsi="David"/>
          <w:sz w:val="32"/>
          <w:szCs w:val="32"/>
          <w:rtl/>
        </w:rPr>
        <w:t xml:space="preserve"> </w:t>
      </w:r>
      <w:r w:rsidRPr="00262EDB">
        <w:rPr>
          <w:rFonts w:ascii="David" w:hAnsi="David"/>
          <w:sz w:val="20"/>
          <w:rtl/>
        </w:rPr>
        <w:t>כלומר אע</w:t>
      </w:r>
      <w:r w:rsidRPr="00262EDB">
        <w:rPr>
          <w:rFonts w:ascii="David" w:hAnsi="David" w:hint="cs"/>
          <w:sz w:val="20"/>
          <w:rtl/>
        </w:rPr>
        <w:t>"</w:t>
      </w:r>
      <w:r w:rsidRPr="00262EDB">
        <w:rPr>
          <w:rFonts w:ascii="David" w:hAnsi="David"/>
          <w:sz w:val="20"/>
          <w:rtl/>
        </w:rPr>
        <w:t>ג דבריש פרק גט פשוט (קס:) אמרינן תרי שריר וקיים לא כתבינן</w:t>
      </w:r>
      <w:r w:rsidRPr="00262EDB">
        <w:rPr>
          <w:rFonts w:ascii="David" w:hAnsi="David" w:hint="cs"/>
          <w:sz w:val="20"/>
          <w:rtl/>
        </w:rPr>
        <w:t>,</w:t>
      </w:r>
      <w:r w:rsidRPr="00262EDB">
        <w:rPr>
          <w:rFonts w:ascii="David" w:hAnsi="David"/>
          <w:sz w:val="20"/>
          <w:rtl/>
        </w:rPr>
        <w:t xml:space="preserve"> הני מילי בגט מקושר אבל בפשוט כתבינן</w:t>
      </w:r>
      <w:r w:rsidRPr="00262EDB">
        <w:rPr>
          <w:rFonts w:ascii="David" w:hAnsi="David" w:hint="cs"/>
          <w:sz w:val="20"/>
          <w:rtl/>
        </w:rPr>
        <w:t>,</w:t>
      </w:r>
      <w:r w:rsidRPr="00262EDB">
        <w:rPr>
          <w:rFonts w:ascii="David" w:hAnsi="David"/>
          <w:sz w:val="20"/>
          <w:rtl/>
        </w:rPr>
        <w:t xml:space="preserve"> וכן דעת הרמב"ן שם</w:t>
      </w:r>
      <w:r w:rsidRPr="00262EDB">
        <w:rPr>
          <w:rFonts w:ascii="David" w:hAnsi="David" w:hint="cs"/>
          <w:sz w:val="20"/>
          <w:rtl/>
        </w:rPr>
        <w:t>.</w:t>
      </w:r>
      <w:r w:rsidRPr="00262EDB">
        <w:rPr>
          <w:rFonts w:ascii="David" w:hAnsi="David"/>
          <w:sz w:val="20"/>
          <w:rtl/>
        </w:rPr>
        <w:t xml:space="preserve"> וז</w:t>
      </w:r>
      <w:r w:rsidRPr="00262EDB">
        <w:rPr>
          <w:rFonts w:ascii="David" w:hAnsi="David" w:hint="cs"/>
          <w:sz w:val="20"/>
          <w:rtl/>
        </w:rPr>
        <w:t>"</w:t>
      </w:r>
      <w:r w:rsidRPr="00262EDB">
        <w:rPr>
          <w:rFonts w:ascii="David" w:hAnsi="David"/>
          <w:sz w:val="20"/>
          <w:rtl/>
        </w:rPr>
        <w:t xml:space="preserve">ל </w:t>
      </w:r>
      <w:r w:rsidRPr="00262EDB">
        <w:rPr>
          <w:rFonts w:ascii="David" w:hAnsi="David" w:hint="cs"/>
          <w:sz w:val="20"/>
          <w:rtl/>
        </w:rPr>
        <w:t>ה</w:t>
      </w:r>
      <w:r w:rsidRPr="00262EDB">
        <w:rPr>
          <w:rFonts w:ascii="David" w:hAnsi="David"/>
          <w:sz w:val="20"/>
          <w:rtl/>
        </w:rPr>
        <w:t>נמוק</w:t>
      </w:r>
      <w:r w:rsidRPr="00262EDB">
        <w:rPr>
          <w:rFonts w:ascii="David" w:hAnsi="David" w:hint="cs"/>
          <w:sz w:val="20"/>
          <w:rtl/>
        </w:rPr>
        <w:t>"</w:t>
      </w:r>
      <w:r w:rsidRPr="00262EDB">
        <w:rPr>
          <w:rFonts w:ascii="David" w:hAnsi="David"/>
          <w:sz w:val="20"/>
          <w:rtl/>
        </w:rPr>
        <w:t>י (שם) וכן המנהג לכתוב שתים שלש פעמים שריר וקיים</w:t>
      </w:r>
      <w:r w:rsidRPr="00262EDB">
        <w:rPr>
          <w:rFonts w:ascii="David" w:hAnsi="David" w:hint="cs"/>
          <w:sz w:val="20"/>
          <w:rtl/>
        </w:rPr>
        <w:t>.</w:t>
      </w:r>
      <w:r w:rsidRPr="00262EDB">
        <w:rPr>
          <w:rFonts w:ascii="David" w:hAnsi="David"/>
          <w:sz w:val="20"/>
          <w:rtl/>
        </w:rPr>
        <w:t xml:space="preserve"> ומדברי הרא"ש </w:t>
      </w:r>
      <w:r w:rsidRPr="00262EDB">
        <w:rPr>
          <w:rFonts w:ascii="David" w:hAnsi="David" w:hint="cs"/>
          <w:sz w:val="20"/>
          <w:rtl/>
        </w:rPr>
        <w:t>(</w:t>
      </w:r>
      <w:r w:rsidRPr="00262EDB">
        <w:rPr>
          <w:rFonts w:ascii="David" w:hAnsi="David"/>
          <w:sz w:val="20"/>
          <w:rtl/>
        </w:rPr>
        <w:t>כלל ס"ח סימן י"</w:t>
      </w:r>
      <w:r w:rsidRPr="00262EDB">
        <w:rPr>
          <w:rFonts w:ascii="David" w:hAnsi="David" w:hint="cs"/>
          <w:sz w:val="20"/>
          <w:rtl/>
        </w:rPr>
        <w:t>ח</w:t>
      </w:r>
      <w:r w:rsidRPr="00262EDB">
        <w:rPr>
          <w:rFonts w:ascii="David" w:hAnsi="David"/>
          <w:sz w:val="20"/>
          <w:rtl/>
        </w:rPr>
        <w:t xml:space="preserve">) משמע דבפשוט נמי לא כתבינן תרי שריר וקיים.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hint="cs"/>
          <w:b/>
          <w:bCs/>
          <w:sz w:val="20"/>
          <w:rtl/>
        </w:rPr>
        <w:t>ו</w:t>
      </w:r>
      <w:r w:rsidRPr="00262EDB">
        <w:rPr>
          <w:rFonts w:ascii="David" w:hAnsi="David"/>
          <w:b/>
          <w:bCs/>
          <w:sz w:val="20"/>
          <w:rtl/>
        </w:rPr>
        <w:t>כתב הרשב</w:t>
      </w:r>
      <w:r w:rsidRPr="00262EDB">
        <w:rPr>
          <w:rFonts w:ascii="David" w:hAnsi="David" w:hint="cs"/>
          <w:b/>
          <w:bCs/>
          <w:sz w:val="20"/>
          <w:rtl/>
        </w:rPr>
        <w:t>"</w:t>
      </w:r>
      <w:r w:rsidRPr="00262EDB">
        <w:rPr>
          <w:rFonts w:ascii="David" w:hAnsi="David"/>
          <w:b/>
          <w:bCs/>
          <w:sz w:val="20"/>
          <w:rtl/>
        </w:rPr>
        <w:t>צ</w:t>
      </w:r>
      <w:r w:rsidRPr="00262EDB">
        <w:rPr>
          <w:rFonts w:ascii="David" w:hAnsi="David"/>
          <w:sz w:val="20"/>
          <w:rtl/>
        </w:rPr>
        <w:t xml:space="preserve"> בתשובה שדעת הרשב"א כדעת הר"י ברצלוני אלא שכתב דלא מכשרינן אלא אם אינם בשטה אחרונה</w:t>
      </w:r>
      <w:r w:rsidRPr="00262EDB">
        <w:rPr>
          <w:rFonts w:ascii="David" w:hAnsi="David" w:hint="cs"/>
          <w:sz w:val="20"/>
          <w:rtl/>
        </w:rPr>
        <w:t>,</w:t>
      </w:r>
      <w:r w:rsidRPr="00262EDB">
        <w:rPr>
          <w:rFonts w:ascii="David" w:hAnsi="David"/>
          <w:sz w:val="20"/>
          <w:rtl/>
        </w:rPr>
        <w:t xml:space="preserve"> אבל אם הם בשטה אחרונה חיישינן שמא זייף וכתב מאי דבעי וכתב שריר וקיים אחרינא. ואם החזיר מעניינו של שטר בשטה אחרונה אע"פ שכתב תרי שריר וקיים בשיטות של מעלה אין כאן חשש שאין חוששין שהעדים הרחיקו שני שיטין ובא זה וזייף עכ"ל</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sz w:val="20"/>
          <w:rtl/>
        </w:rPr>
        <w:t>[</w:t>
      </w:r>
      <w:r w:rsidRPr="00262EDB">
        <w:rPr>
          <w:rFonts w:ascii="David" w:hAnsi="David"/>
          <w:b/>
          <w:bCs/>
          <w:sz w:val="20"/>
          <w:rtl/>
        </w:rPr>
        <w:t>בדק הבית]</w:t>
      </w:r>
      <w:r w:rsidRPr="00262EDB">
        <w:rPr>
          <w:rFonts w:ascii="David" w:hAnsi="David"/>
          <w:sz w:val="20"/>
          <w:rtl/>
        </w:rPr>
        <w:t xml:space="preserve"> ולענין הלכה כיון שהר"י ברצלוני והרמב"ן והרשב"א מכשירין הכי נקטינן [עד כאן]</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ובתשובות להרמב"ן</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צ"ד</w:t>
      </w:r>
      <w:r w:rsidRPr="00262EDB">
        <w:rPr>
          <w:rFonts w:ascii="David" w:hAnsi="David" w:hint="cs"/>
          <w:sz w:val="20"/>
          <w:rtl/>
        </w:rPr>
        <w:t>)</w:t>
      </w:r>
      <w:r w:rsidRPr="00262EDB">
        <w:rPr>
          <w:rFonts w:ascii="David" w:hAnsi="David"/>
          <w:sz w:val="20"/>
          <w:rtl/>
        </w:rPr>
        <w:t xml:space="preserve"> כתב הרב יהודה אלברצלוני שכותבין תרי שריר וקיים</w:t>
      </w:r>
      <w:r w:rsidRPr="00262EDB">
        <w:rPr>
          <w:rFonts w:ascii="David" w:hAnsi="David" w:hint="cs"/>
          <w:sz w:val="20"/>
          <w:rtl/>
        </w:rPr>
        <w:t>,</w:t>
      </w:r>
      <w:r w:rsidRPr="00262EDB">
        <w:rPr>
          <w:rFonts w:ascii="David" w:hAnsi="David"/>
          <w:sz w:val="20"/>
          <w:rtl/>
        </w:rPr>
        <w:t xml:space="preserve"> וכתב ומ</w:t>
      </w:r>
      <w:r w:rsidRPr="00262EDB">
        <w:rPr>
          <w:rFonts w:ascii="David" w:hAnsi="David" w:hint="cs"/>
          <w:sz w:val="20"/>
          <w:rtl/>
        </w:rPr>
        <w:t>"</w:t>
      </w:r>
      <w:r w:rsidRPr="00262EDB">
        <w:rPr>
          <w:rFonts w:ascii="David" w:hAnsi="David"/>
          <w:sz w:val="20"/>
          <w:rtl/>
        </w:rPr>
        <w:t>מ לאו בכל מקום מכשירין תרי שריר וקיים</w:t>
      </w:r>
      <w:r w:rsidRPr="00262EDB">
        <w:rPr>
          <w:rFonts w:ascii="David" w:hAnsi="David" w:hint="cs"/>
          <w:sz w:val="20"/>
          <w:rtl/>
        </w:rPr>
        <w:t>,</w:t>
      </w:r>
      <w:r w:rsidRPr="00262EDB">
        <w:rPr>
          <w:rFonts w:ascii="David" w:hAnsi="David"/>
          <w:sz w:val="20"/>
          <w:rtl/>
        </w:rPr>
        <w:t xml:space="preserve"> דבזה נמי פסול שאני אומר מחק או הוסיף ביני שיטי מאי דבעי והדר מקיים וכתב שריר וקיים</w:t>
      </w:r>
      <w:r w:rsidRPr="00262EDB">
        <w:rPr>
          <w:rFonts w:ascii="David" w:hAnsi="David" w:hint="cs"/>
          <w:sz w:val="20"/>
          <w:rtl/>
        </w:rPr>
        <w:t>,</w:t>
      </w:r>
      <w:r w:rsidRPr="00262EDB">
        <w:rPr>
          <w:rFonts w:ascii="David" w:hAnsi="David"/>
          <w:sz w:val="20"/>
          <w:rtl/>
        </w:rPr>
        <w:t xml:space="preserve"> אבל אם חזר מעניינו של שטר בשטה אחרונה</w:t>
      </w:r>
      <w:r w:rsidRPr="00262EDB">
        <w:rPr>
          <w:rFonts w:ascii="David" w:hAnsi="David" w:hint="cs"/>
          <w:sz w:val="20"/>
          <w:rtl/>
        </w:rPr>
        <w:t>,</w:t>
      </w:r>
      <w:r w:rsidRPr="00262EDB">
        <w:rPr>
          <w:rFonts w:ascii="David" w:hAnsi="David"/>
          <w:sz w:val="20"/>
          <w:rtl/>
        </w:rPr>
        <w:t xml:space="preserve"> אע"פ שכתב תרי שריר וקיים בשטה שלמעלה אין לחוש</w:t>
      </w:r>
      <w:r w:rsidRPr="00262EDB">
        <w:rPr>
          <w:rFonts w:ascii="David" w:hAnsi="David" w:hint="cs"/>
          <w:sz w:val="20"/>
          <w:rtl/>
        </w:rPr>
        <w:t>,</w:t>
      </w:r>
      <w:r w:rsidRPr="00262EDB">
        <w:rPr>
          <w:rFonts w:ascii="David" w:hAnsi="David"/>
          <w:sz w:val="20"/>
          <w:rtl/>
        </w:rPr>
        <w:t xml:space="preserve"> שאלמלא לא נכתב קודם שיחתמו העדים</w:t>
      </w:r>
      <w:r w:rsidRPr="00262EDB">
        <w:rPr>
          <w:rFonts w:ascii="David" w:hAnsi="David" w:hint="cs"/>
          <w:sz w:val="20"/>
          <w:rtl/>
        </w:rPr>
        <w:t>,</w:t>
      </w:r>
      <w:r w:rsidRPr="00262EDB">
        <w:rPr>
          <w:rFonts w:ascii="David" w:hAnsi="David"/>
          <w:sz w:val="20"/>
          <w:rtl/>
        </w:rPr>
        <w:t xml:space="preserve"> נמצאת אומר שהעדים הרחיקו שני שיטין ומחק או הוסיף וקיים בשטה שנייה שבאחרית השטר והחזיר עליה מעניינו של שטר בשטה אחרונה</w:t>
      </w:r>
      <w:r w:rsidRPr="00262EDB">
        <w:rPr>
          <w:rFonts w:ascii="David" w:hAnsi="David" w:hint="cs"/>
          <w:sz w:val="20"/>
          <w:rtl/>
        </w:rPr>
        <w:t>,</w:t>
      </w:r>
      <w:r w:rsidRPr="00262EDB">
        <w:rPr>
          <w:rFonts w:ascii="David" w:hAnsi="David"/>
          <w:sz w:val="20"/>
          <w:rtl/>
        </w:rPr>
        <w:t xml:space="preserve"> ואנו אין לחוש שהרחיקו העדים שני שיטין וכמו שאמרנו עכ"ל. </w:t>
      </w:r>
      <w:r w:rsidRPr="00262EDB">
        <w:rPr>
          <w:rFonts w:ascii="David" w:hAnsi="David"/>
          <w:b/>
          <w:bCs/>
          <w:sz w:val="20"/>
          <w:rtl/>
        </w:rPr>
        <w:t>וכיוצא בזה כתב רי</w:t>
      </w:r>
      <w:r w:rsidRPr="00262EDB">
        <w:rPr>
          <w:rFonts w:ascii="David" w:hAnsi="David" w:hint="cs"/>
          <w:b/>
          <w:bCs/>
          <w:sz w:val="20"/>
          <w:rtl/>
        </w:rPr>
        <w:t>"</w:t>
      </w:r>
      <w:r w:rsidRPr="00262EDB">
        <w:rPr>
          <w:rFonts w:ascii="David" w:hAnsi="David"/>
          <w:b/>
          <w:bCs/>
          <w:sz w:val="20"/>
          <w:rtl/>
        </w:rPr>
        <w:t>ו</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 xml:space="preserve">נ"ד ח"ב יט ע"ד) </w:t>
      </w:r>
      <w:r w:rsidRPr="00262EDB">
        <w:rPr>
          <w:rFonts w:ascii="David" w:hAnsi="David"/>
          <w:b/>
          <w:bCs/>
          <w:sz w:val="20"/>
          <w:rtl/>
        </w:rPr>
        <w:t>בשם הרשב"א</w:t>
      </w:r>
      <w:r w:rsidRPr="00262EDB">
        <w:rPr>
          <w:rFonts w:ascii="David" w:hAnsi="David"/>
          <w:sz w:val="20"/>
          <w:rtl/>
        </w:rPr>
        <w:t xml:space="preserve"> וז"ל אם כתב בשטה אחרונה תרי שריר וקיים פסול דשמא הרחיקו העדים חתימתן שטה אחת ובאותה שטה קיים מה שזייף למעלה אבל אם החזיר מעניינו של שטר בשטה אחרונה אע"פ שכתוב ב' או ג' שריר וקיים בשטות שלמעלה ממנה אין כאן חשש דלא יכול לזייף אם לא הרחיקו העדים חתימתן מגוף השטר שני שטין עכ"ל</w:t>
      </w:r>
      <w:r w:rsidRPr="00262EDB">
        <w:rPr>
          <w:rFonts w:ascii="David" w:hAnsi="David" w:hint="cs"/>
          <w:sz w:val="20"/>
          <w:rtl/>
        </w:rPr>
        <w:t>.</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{יד}</w:t>
      </w:r>
      <w:r w:rsidRPr="00262EDB">
        <w:rPr>
          <w:rFonts w:ascii="David" w:hAnsi="David"/>
          <w:sz w:val="20"/>
          <w:rtl/>
        </w:rPr>
        <w:t xml:space="preserve"> </w:t>
      </w:r>
      <w:r w:rsidRPr="00262EDB">
        <w:rPr>
          <w:rFonts w:ascii="David" w:hAnsi="David"/>
          <w:b/>
          <w:bCs/>
          <w:sz w:val="20"/>
          <w:rtl/>
        </w:rPr>
        <w:t>סמ"ע: דאי אפשר לזייף כו</w:t>
      </w:r>
      <w:r w:rsidRPr="00262EDB">
        <w:rPr>
          <w:rFonts w:ascii="David" w:hAnsi="David"/>
          <w:sz w:val="20"/>
          <w:rtl/>
        </w:rPr>
        <w:t>'. כבר נתבאר לעיל סק"ו</w:t>
      </w:r>
      <w:r w:rsidRPr="00262EDB">
        <w:rPr>
          <w:rFonts w:ascii="David" w:hAnsi="David" w:hint="cs"/>
          <w:sz w:val="20"/>
          <w:rtl/>
        </w:rPr>
        <w:t>.</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{טו}</w:t>
      </w:r>
      <w:r w:rsidRPr="00262EDB">
        <w:rPr>
          <w:rFonts w:ascii="David" w:hAnsi="David"/>
          <w:sz w:val="20"/>
          <w:rtl/>
        </w:rPr>
        <w:t xml:space="preserve"> </w:t>
      </w:r>
      <w:r w:rsidRPr="00262EDB">
        <w:rPr>
          <w:rFonts w:ascii="David" w:hAnsi="David"/>
          <w:b/>
          <w:bCs/>
          <w:sz w:val="20"/>
          <w:rtl/>
        </w:rPr>
        <w:t>סמ"ע: משום הכי שטר שאין בו שריר וקיים פסול כו'</w:t>
      </w:r>
      <w:r w:rsidRPr="00262EDB">
        <w:rPr>
          <w:rFonts w:ascii="David" w:hAnsi="David"/>
          <w:sz w:val="20"/>
          <w:rtl/>
        </w:rPr>
        <w:t>. דהוא שטר שהיה עומד לזיוף, שהרי היה יכול להוסיף זכותו בשורה שהניחו העדים חלק ולכתוב בסוף שריר וקיים, ואז למדין גם משורה אחרונה:</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{טז}</w:t>
      </w:r>
      <w:r w:rsidRPr="00262EDB">
        <w:rPr>
          <w:rFonts w:ascii="David" w:hAnsi="David"/>
          <w:sz w:val="20"/>
          <w:rtl/>
        </w:rPr>
        <w:t xml:space="preserve"> </w:t>
      </w:r>
      <w:r w:rsidRPr="00262EDB">
        <w:rPr>
          <w:rFonts w:ascii="David" w:hAnsi="David"/>
          <w:b/>
          <w:bCs/>
          <w:sz w:val="20"/>
          <w:rtl/>
        </w:rPr>
        <w:t xml:space="preserve">סמ"ע: ואם כתוב בו תרי שריר וקיים כשר. </w:t>
      </w:r>
      <w:r w:rsidRPr="00262EDB">
        <w:rPr>
          <w:rFonts w:ascii="David" w:hAnsi="David"/>
          <w:sz w:val="20"/>
          <w:rtl/>
        </w:rPr>
        <w:t>בפרישה [סעיף י"ב ד"ה כתבינן] כתבתי, דהיינו דוקא אם נשאר עוד שורה חלק אויר בין סוף השטר לחתימת העדים, דאם לא כן יש לחוש שהוסיף זכותו בשורה האחרונה וכתב לבסוף שריר וקיים, מה שאין כן כשעדיין נשאר שורה אויר, דלא חיישינן שהניחו העדים שתי שורות אויר כשחתמו, ושכן כתב הרשב"ץ בשם הרשב"א [המיוחסות לרמב"ן סי' צ"ד הובא בב"י סעיף י"ב]:</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י)</w:t>
      </w:r>
      <w:r w:rsidRPr="00262EDB">
        <w:rPr>
          <w:rFonts w:ascii="David" w:hAnsi="David"/>
          <w:sz w:val="20"/>
          <w:rtl/>
        </w:rPr>
        <w:t xml:space="preserve"> </w:t>
      </w:r>
      <w:r w:rsidRPr="00262EDB">
        <w:rPr>
          <w:rFonts w:ascii="David" w:hAnsi="David"/>
          <w:b/>
          <w:bCs/>
          <w:sz w:val="20"/>
          <w:rtl/>
        </w:rPr>
        <w:t xml:space="preserve">נתיבות [חידושים]: </w:t>
      </w:r>
      <w:r w:rsidRPr="00262EDB">
        <w:rPr>
          <w:rFonts w:ascii="David" w:hAnsi="David"/>
          <w:sz w:val="20"/>
          <w:rtl/>
        </w:rPr>
        <w:t>תרי שריר וקיים. ומיירי שיש שיטה אחת חלק. סמ"ע [סקט"ז].</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96" w:after="96" w:line="340" w:lineRule="exact"/>
        <w:ind w:firstLine="141"/>
        <w:rPr>
          <w:rFonts w:ascii="David" w:hAnsi="David"/>
          <w:b/>
          <w:bCs/>
          <w:sz w:val="21"/>
          <w:szCs w:val="21"/>
          <w:rtl/>
        </w:rPr>
      </w:pPr>
      <w:r w:rsidRPr="00262EDB">
        <w:rPr>
          <w:rFonts w:ascii="David" w:hAnsi="David"/>
          <w:b/>
          <w:bCs/>
          <w:sz w:val="21"/>
          <w:szCs w:val="21"/>
          <w:rtl/>
        </w:rPr>
        <w:t xml:space="preserve"> </w:t>
      </w:r>
      <w:r w:rsidRPr="00262EDB">
        <w:rPr>
          <w:rFonts w:ascii="David" w:hAnsi="David" w:hint="cs"/>
          <w:b/>
          <w:bCs/>
          <w:sz w:val="21"/>
          <w:szCs w:val="21"/>
          <w:rtl/>
        </w:rPr>
        <w:t xml:space="preserve">(י) </w:t>
      </w:r>
      <w:r w:rsidRPr="00262EDB">
        <w:rPr>
          <w:rFonts w:ascii="David" w:hAnsi="David"/>
          <w:b/>
          <w:bCs/>
          <w:sz w:val="21"/>
          <w:szCs w:val="21"/>
          <w:rtl/>
        </w:rPr>
        <w:t xml:space="preserve">שטר שכתוב בקיומו נ"ו ועל הגרר, ובדקו וחפשו השטר אות באות ולא נמצאו אותן שתי אותיות, כשר.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כתב הרשב"א</w:t>
      </w:r>
      <w:r w:rsidRPr="00262EDB">
        <w:rPr>
          <w:rFonts w:ascii="David" w:hAnsi="David"/>
          <w:sz w:val="20"/>
          <w:rtl/>
        </w:rPr>
        <w:t xml:space="preserve"> (ח"ב סימן נו) שאלת שטר שנמצא כתוב בקיומו נ"ו על הגרר</w:t>
      </w:r>
      <w:r w:rsidRPr="00262EDB">
        <w:rPr>
          <w:rFonts w:ascii="David" w:hAnsi="David" w:hint="cs"/>
          <w:sz w:val="20"/>
          <w:rtl/>
        </w:rPr>
        <w:t>[</w:t>
      </w:r>
      <w:r w:rsidRPr="00262EDB">
        <w:rPr>
          <w:rFonts w:ascii="David" w:hAnsi="David"/>
          <w:sz w:val="20"/>
          <w:rtl/>
        </w:rPr>
        <w:t xml:space="preserve"> ובדקנו וחפשנו השטר אות באות ולא נמצאו אותן שתי אותיות</w:t>
      </w:r>
      <w:r w:rsidRPr="00262EDB">
        <w:rPr>
          <w:rFonts w:ascii="David" w:hAnsi="David" w:hint="cs"/>
          <w:sz w:val="20"/>
          <w:rtl/>
        </w:rPr>
        <w:t>[</w:t>
      </w:r>
      <w:r w:rsidRPr="00262EDB">
        <w:rPr>
          <w:rFonts w:ascii="David" w:hAnsi="David"/>
          <w:sz w:val="20"/>
          <w:rtl/>
        </w:rPr>
        <w:t xml:space="preserve"> למאי נחוש ליה</w:t>
      </w:r>
      <w:r w:rsidRPr="00262EDB">
        <w:rPr>
          <w:rFonts w:ascii="David" w:hAnsi="David" w:hint="cs"/>
          <w:sz w:val="20"/>
          <w:rtl/>
        </w:rPr>
        <w:t>,</w:t>
      </w:r>
      <w:r w:rsidRPr="00262EDB">
        <w:rPr>
          <w:rFonts w:ascii="David" w:hAnsi="David"/>
          <w:sz w:val="20"/>
          <w:rtl/>
        </w:rPr>
        <w:t xml:space="preserve"> דכיון שנתקיים השטר בחותמיו כבר העידו העדים על כל מה שכתוב בו שהוא כן</w:t>
      </w:r>
      <w:r w:rsidRPr="00262EDB">
        <w:rPr>
          <w:rFonts w:ascii="David" w:hAnsi="David" w:hint="cs"/>
          <w:sz w:val="20"/>
          <w:rtl/>
        </w:rPr>
        <w:t>,</w:t>
      </w:r>
      <w:r w:rsidRPr="00262EDB">
        <w:rPr>
          <w:rFonts w:ascii="David" w:hAnsi="David"/>
          <w:sz w:val="20"/>
          <w:rtl/>
        </w:rPr>
        <w:t xml:space="preserve"> ואולי שנגרר כל כך בדקות שלא ניכר מקומו עכשיו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Lines="20" w:before="48" w:afterLines="40" w:after="96" w:line="300" w:lineRule="exact"/>
        <w:ind w:firstLine="141"/>
        <w:rPr>
          <w:rFonts w:ascii="David" w:hAnsi="David"/>
          <w:sz w:val="20"/>
          <w:rtl/>
        </w:rPr>
      </w:pPr>
      <w:r w:rsidRPr="00262EDB">
        <w:rPr>
          <w:rFonts w:ascii="David" w:hAnsi="David"/>
          <w:b/>
          <w:bCs/>
          <w:sz w:val="20"/>
          <w:rtl/>
        </w:rPr>
        <w:t>כתב ה"ר יהודה בן הרא"ש</w:t>
      </w:r>
      <w:r w:rsidRPr="00262EDB">
        <w:rPr>
          <w:rFonts w:ascii="David" w:hAnsi="David"/>
          <w:sz w:val="20"/>
          <w:rtl/>
        </w:rPr>
        <w:t xml:space="preserve"> (שו"ת זכרון יהודה סי' לג) שאלת ראובן הביא לי שטר לגבותו</w:t>
      </w:r>
      <w:r w:rsidRPr="00262EDB">
        <w:rPr>
          <w:rFonts w:ascii="David" w:hAnsi="David" w:hint="cs"/>
          <w:sz w:val="20"/>
          <w:rtl/>
        </w:rPr>
        <w:t>[</w:t>
      </w:r>
      <w:r w:rsidRPr="00262EDB">
        <w:rPr>
          <w:rFonts w:ascii="David" w:hAnsi="David"/>
          <w:sz w:val="20"/>
          <w:rtl/>
        </w:rPr>
        <w:t xml:space="preserve"> וראיתי בו כחצי שטה חלק קודם שטה אחרונה</w:t>
      </w:r>
      <w:r w:rsidRPr="00262EDB">
        <w:rPr>
          <w:rFonts w:ascii="David" w:hAnsi="David" w:hint="cs"/>
          <w:sz w:val="20"/>
          <w:rtl/>
        </w:rPr>
        <w:t>,</w:t>
      </w:r>
      <w:r w:rsidRPr="00262EDB">
        <w:rPr>
          <w:rFonts w:ascii="David" w:hAnsi="David"/>
          <w:sz w:val="20"/>
          <w:rtl/>
        </w:rPr>
        <w:t xml:space="preserve"> ואחר זמן הביאו וכתוב שם והכל מקויים ושריר</w:t>
      </w:r>
      <w:r w:rsidRPr="00262EDB">
        <w:rPr>
          <w:rFonts w:ascii="David" w:hAnsi="David" w:hint="cs"/>
          <w:sz w:val="20"/>
          <w:rtl/>
        </w:rPr>
        <w:t>,</w:t>
      </w:r>
      <w:r w:rsidRPr="00262EDB">
        <w:rPr>
          <w:rFonts w:ascii="David" w:hAnsi="David"/>
          <w:sz w:val="20"/>
          <w:rtl/>
        </w:rPr>
        <w:t xml:space="preserve"> ושאלתי לסופר ואמר שכן דרכם להניח זה שמא יש בשטר גרר או ביני שיטי</w:t>
      </w:r>
      <w:r w:rsidRPr="00262EDB">
        <w:rPr>
          <w:rFonts w:ascii="David" w:hAnsi="David" w:hint="cs"/>
          <w:sz w:val="20"/>
          <w:rtl/>
        </w:rPr>
        <w:t>,</w:t>
      </w:r>
      <w:r w:rsidRPr="00262EDB">
        <w:rPr>
          <w:rFonts w:ascii="David" w:hAnsi="David"/>
          <w:sz w:val="20"/>
          <w:rtl/>
        </w:rPr>
        <w:t xml:space="preserve"> וכשראה שלא היה כן כתב במקום החלק הכל שריר וקיים. </w:t>
      </w:r>
      <w:r w:rsidRPr="00262EDB">
        <w:rPr>
          <w:rFonts w:ascii="David" w:hAnsi="David"/>
          <w:b/>
          <w:bCs/>
          <w:sz w:val="20"/>
          <w:rtl/>
        </w:rPr>
        <w:t>תשובה</w:t>
      </w:r>
      <w:r w:rsidRPr="00262EDB">
        <w:rPr>
          <w:rFonts w:ascii="David" w:hAnsi="David"/>
          <w:sz w:val="20"/>
          <w:rtl/>
        </w:rPr>
        <w:t>. כיון שנראה לפניך השטר לגבותו</w:t>
      </w:r>
      <w:r w:rsidRPr="00262EDB">
        <w:rPr>
          <w:rFonts w:ascii="David" w:hAnsi="David" w:hint="cs"/>
          <w:sz w:val="20"/>
          <w:rtl/>
        </w:rPr>
        <w:t>,</w:t>
      </w:r>
      <w:r w:rsidRPr="00262EDB">
        <w:rPr>
          <w:rFonts w:ascii="David" w:hAnsi="David"/>
          <w:sz w:val="20"/>
          <w:rtl/>
        </w:rPr>
        <w:t xml:space="preserve"> והיה בו חצי שטה חלק אין לך לגבותו אחר שכתוב בו אח"כ שריר וקיים</w:t>
      </w:r>
      <w:r w:rsidRPr="00262EDB">
        <w:rPr>
          <w:rFonts w:ascii="David" w:hAnsi="David" w:hint="cs"/>
          <w:sz w:val="20"/>
          <w:rtl/>
        </w:rPr>
        <w:t>,</w:t>
      </w:r>
      <w:r w:rsidRPr="00262EDB">
        <w:rPr>
          <w:rFonts w:ascii="David" w:hAnsi="David"/>
          <w:sz w:val="20"/>
          <w:rtl/>
        </w:rPr>
        <w:t xml:space="preserve"> עכ"ל.</w:t>
      </w:r>
      <w:r w:rsidRPr="00262EDB">
        <w:rPr>
          <w:rFonts w:ascii="David" w:hAnsi="David" w:hint="cs"/>
          <w:sz w:val="20"/>
          <w:rtl/>
        </w:rPr>
        <w:t xml:space="preserve"> </w:t>
      </w:r>
      <w:r w:rsidRPr="00262EDB">
        <w:rPr>
          <w:rFonts w:ascii="David" w:hAnsi="David" w:hint="cs"/>
          <w:b/>
          <w:bCs/>
          <w:sz w:val="20"/>
          <w:rtl/>
        </w:rPr>
        <w:t>וכתב הב"י:</w:t>
      </w:r>
      <w:r w:rsidRPr="00262EDB">
        <w:rPr>
          <w:rFonts w:ascii="David" w:hAnsi="David"/>
          <w:sz w:val="20"/>
          <w:rtl/>
        </w:rPr>
        <w:t xml:space="preserve"> ותמהני למה לא גער בסופר וגזר עליו שלא יוציא מידו שטר כיוצ</w:t>
      </w:r>
      <w:r w:rsidRPr="00262EDB">
        <w:rPr>
          <w:rFonts w:ascii="David" w:hAnsi="David" w:hint="cs"/>
          <w:sz w:val="20"/>
          <w:rtl/>
        </w:rPr>
        <w:t>"</w:t>
      </w:r>
      <w:r w:rsidRPr="00262EDB">
        <w:rPr>
          <w:rFonts w:ascii="David" w:hAnsi="David"/>
          <w:sz w:val="20"/>
          <w:rtl/>
        </w:rPr>
        <w:t>ב</w:t>
      </w:r>
      <w:r w:rsidRPr="00262EDB">
        <w:rPr>
          <w:rFonts w:ascii="David" w:hAnsi="David" w:hint="cs"/>
          <w:sz w:val="20"/>
          <w:rtl/>
        </w:rPr>
        <w:t>.</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יא)</w:t>
      </w:r>
      <w:r w:rsidRPr="00262EDB">
        <w:rPr>
          <w:rFonts w:ascii="David" w:hAnsi="David"/>
          <w:sz w:val="20"/>
          <w:rtl/>
        </w:rPr>
        <w:t xml:space="preserve"> </w:t>
      </w:r>
      <w:r w:rsidRPr="00262EDB">
        <w:rPr>
          <w:rFonts w:ascii="David" w:hAnsi="David"/>
          <w:b/>
          <w:bCs/>
          <w:sz w:val="20"/>
          <w:rtl/>
        </w:rPr>
        <w:t xml:space="preserve">נתיבות [חידושים]: ולא נמצאו. </w:t>
      </w:r>
      <w:r w:rsidRPr="00262EDB">
        <w:rPr>
          <w:rFonts w:ascii="David" w:hAnsi="David"/>
          <w:sz w:val="20"/>
          <w:rtl/>
        </w:rPr>
        <w:t>דאמרינן לדקות כתיבתן נאבדו. [סמ"ע סקי"ז].</w:t>
      </w:r>
    </w:p>
    <w:p w:rsidR="00814E02" w:rsidRPr="00262EDB" w:rsidRDefault="00814E02" w:rsidP="00814E02">
      <w:pPr>
        <w:autoSpaceDE w:val="0"/>
        <w:autoSpaceDN w:val="0"/>
        <w:adjustRightInd w:val="0"/>
        <w:spacing w:before="40" w:line="300" w:lineRule="exact"/>
        <w:rPr>
          <w:rFonts w:ascii="David" w:hAnsi="David"/>
          <w:sz w:val="20"/>
          <w:rtl/>
        </w:rPr>
      </w:pPr>
      <w:r w:rsidRPr="00262EDB">
        <w:rPr>
          <w:rFonts w:ascii="David" w:hAnsi="David"/>
          <w:sz w:val="20"/>
          <w:vertAlign w:val="superscript"/>
          <w:rtl/>
        </w:rPr>
        <w:t>{יז}</w:t>
      </w:r>
      <w:r w:rsidRPr="00262EDB">
        <w:rPr>
          <w:rFonts w:ascii="David" w:hAnsi="David"/>
          <w:sz w:val="20"/>
          <w:rtl/>
        </w:rPr>
        <w:t xml:space="preserve"> </w:t>
      </w:r>
      <w:r w:rsidRPr="00262EDB">
        <w:rPr>
          <w:rFonts w:ascii="David" w:hAnsi="David"/>
          <w:b/>
          <w:bCs/>
          <w:sz w:val="20"/>
          <w:rtl/>
        </w:rPr>
        <w:t xml:space="preserve">סמ"ע: ולא נמצאו אותן ב' אותיות כשר. </w:t>
      </w:r>
      <w:r w:rsidRPr="00262EDB">
        <w:rPr>
          <w:rFonts w:ascii="David" w:hAnsi="David"/>
          <w:sz w:val="20"/>
          <w:rtl/>
        </w:rPr>
        <w:t>שם [ברשב"א המובא בציונים אות כ"א] סיים בטעמו ובדרכי משה [סעיף י"ב] הביאו, זה לשונו, דמאי ניחוש, כיון שנתקיים בחותמיו כבר העידו העדים על כל מה שכתוב בו שהוא כן, ואולי שנגרר כל כך בדקות שלא ניכר מקומו עכשיו:</w:t>
      </w:r>
    </w:p>
    <w:p w:rsidR="00814E02" w:rsidRPr="00262EDB" w:rsidRDefault="00814E02" w:rsidP="00814E02">
      <w:pPr>
        <w:autoSpaceDE w:val="0"/>
        <w:autoSpaceDN w:val="0"/>
        <w:adjustRightInd w:val="0"/>
        <w:spacing w:beforeLines="20" w:before="48" w:afterLines="40" w:after="96" w:line="300" w:lineRule="exact"/>
        <w:rPr>
          <w:rFonts w:ascii="David" w:hAnsi="David"/>
          <w:b/>
          <w:bCs/>
          <w:szCs w:val="22"/>
          <w:rtl/>
        </w:rPr>
        <w:sectPr w:rsidR="00814E02" w:rsidRPr="00262EDB" w:rsidSect="00814E02">
          <w:type w:val="continuous"/>
          <w:pgSz w:w="11906" w:h="16838"/>
          <w:pgMar w:top="284" w:right="567" w:bottom="284" w:left="567" w:header="0" w:footer="0" w:gutter="0"/>
          <w:cols w:num="2" w:space="284"/>
          <w:bidi/>
          <w:rtlGutter/>
          <w:docGrid w:linePitch="360"/>
        </w:sectPr>
      </w:pPr>
    </w:p>
    <w:p w:rsidR="00814E02" w:rsidRPr="00262EDB" w:rsidRDefault="00814E02" w:rsidP="00814E02">
      <w:pPr>
        <w:autoSpaceDE w:val="0"/>
        <w:autoSpaceDN w:val="0"/>
        <w:adjustRightInd w:val="0"/>
        <w:spacing w:beforeLines="20" w:before="48" w:afterLines="40" w:after="96" w:line="300" w:lineRule="exact"/>
        <w:rPr>
          <w:rFonts w:ascii="David" w:hAnsi="David"/>
          <w:sz w:val="20"/>
          <w:rtl/>
        </w:rPr>
      </w:pPr>
    </w:p>
    <w:p w:rsidR="00814E02" w:rsidRPr="00262EDB" w:rsidRDefault="00814E02" w:rsidP="00814E02">
      <w:pPr>
        <w:pBdr>
          <w:top w:val="single" w:sz="6" w:space="4" w:color="auto"/>
          <w:left w:val="single" w:sz="6" w:space="4" w:color="auto"/>
          <w:bottom w:val="single" w:sz="6" w:space="4" w:color="auto"/>
          <w:right w:val="single" w:sz="6" w:space="4" w:color="auto"/>
        </w:pBdr>
        <w:autoSpaceDE w:val="0"/>
        <w:autoSpaceDN w:val="0"/>
        <w:adjustRightInd w:val="0"/>
        <w:spacing w:before="96" w:after="96" w:line="340" w:lineRule="exact"/>
        <w:ind w:firstLine="141"/>
        <w:rPr>
          <w:rFonts w:asciiTheme="majorBidi" w:hAnsiTheme="majorBidi" w:cstheme="majorBidi"/>
          <w:b/>
          <w:bCs/>
          <w:szCs w:val="22"/>
          <w:rtl/>
        </w:rPr>
      </w:pPr>
      <w:r w:rsidRPr="00262EDB">
        <w:rPr>
          <w:rFonts w:ascii="David" w:hAnsi="David" w:hint="cs"/>
          <w:b/>
          <w:bCs/>
          <w:sz w:val="21"/>
          <w:szCs w:val="21"/>
          <w:rtl/>
        </w:rPr>
        <w:t xml:space="preserve">(יא) </w:t>
      </w:r>
      <w:r w:rsidRPr="00262EDB">
        <w:rPr>
          <w:rFonts w:ascii="David" w:hAnsi="David"/>
          <w:b/>
          <w:bCs/>
          <w:sz w:val="21"/>
          <w:szCs w:val="21"/>
          <w:rtl/>
        </w:rPr>
        <w:t>שטר שיש בו מחקים, ושכחו העדים ולא קיימום בסוף השטר, וכתבו: שריר וקיים, וחתם העד האחד, וקודם שיחתום השני מצאו שלא קיימו המחקים, תקנתו של שטר זה שיכתבו אנן סהדי לבתר דחתם חד מנן עד שלא קיימנו, כך וכך מחקים דאית ביה קיימנום כדקא חזי, והכל שריר וקיים,  ויחזרו ויחתמו שניהם.</w:t>
      </w:r>
      <w:r w:rsidRPr="00262EDB">
        <w:rPr>
          <w:rFonts w:ascii="David" w:hAnsi="David" w:cs="Guttman Rashi"/>
          <w:sz w:val="21"/>
          <w:szCs w:val="21"/>
          <w:rtl/>
        </w:rPr>
        <w:t xml:space="preserve"> וכל שכן אם כתוב איזה דבר למטה מחתימת עדים, וחזרו וחתמו, דכשר (מרדכי פ' גט פשוט). </w:t>
      </w:r>
    </w:p>
    <w:p w:rsidR="00814E02" w:rsidRPr="00262EDB" w:rsidRDefault="00814E02" w:rsidP="00814E02">
      <w:pPr>
        <w:spacing w:beforeLines="20" w:before="48" w:afterLines="40" w:after="96" w:line="300" w:lineRule="exact"/>
        <w:ind w:firstLine="141"/>
        <w:rPr>
          <w:rFonts w:ascii="David" w:hAnsi="David"/>
          <w:b/>
          <w:bCs/>
          <w:sz w:val="20"/>
          <w:rtl/>
        </w:rPr>
        <w:sectPr w:rsidR="00814E02" w:rsidRPr="00262EDB" w:rsidSect="00814E02">
          <w:type w:val="continuous"/>
          <w:pgSz w:w="11906" w:h="16838"/>
          <w:pgMar w:top="284" w:right="567" w:bottom="284" w:left="567" w:header="0" w:footer="0" w:gutter="0"/>
          <w:cols w:space="708"/>
          <w:bidi/>
          <w:rtlGutter/>
          <w:docGrid w:linePitch="360"/>
        </w:sectPr>
      </w:pPr>
    </w:p>
    <w:p w:rsidR="00814E02" w:rsidRPr="00262EDB" w:rsidRDefault="00814E02" w:rsidP="00814E02">
      <w:pPr>
        <w:spacing w:beforeLines="20" w:before="48" w:afterLines="40" w:after="96" w:line="300" w:lineRule="exact"/>
        <w:ind w:firstLine="141"/>
        <w:rPr>
          <w:rFonts w:ascii="David" w:hAnsi="David"/>
          <w:sz w:val="20"/>
          <w:rtl/>
        </w:rPr>
      </w:pPr>
      <w:r w:rsidRPr="00262EDB">
        <w:rPr>
          <w:rFonts w:asciiTheme="majorBidi" w:hAnsiTheme="majorBidi" w:cstheme="majorBidi"/>
          <w:b/>
          <w:bCs/>
          <w:szCs w:val="22"/>
          <w:rtl/>
        </w:rPr>
        <w:t>* מ"ש: ושטר שיש בו מחקים וכו'. -</w:t>
      </w:r>
      <w:r w:rsidRPr="00262EDB">
        <w:rPr>
          <w:rFonts w:ascii="David" w:hAnsi="David"/>
          <w:b/>
          <w:bCs/>
          <w:sz w:val="20"/>
          <w:rtl/>
        </w:rPr>
        <w:t xml:space="preserve"> </w:t>
      </w:r>
      <w:r w:rsidRPr="00262EDB">
        <w:rPr>
          <w:rFonts w:ascii="David" w:hAnsi="David" w:hint="cs"/>
          <w:b/>
          <w:bCs/>
          <w:sz w:val="20"/>
          <w:rtl/>
        </w:rPr>
        <w:t>כ"כ</w:t>
      </w:r>
      <w:r w:rsidRPr="00262EDB">
        <w:rPr>
          <w:rFonts w:ascii="David" w:hAnsi="David"/>
          <w:b/>
          <w:bCs/>
          <w:sz w:val="20"/>
          <w:rtl/>
        </w:rPr>
        <w:t xml:space="preserve"> הרשב"א</w:t>
      </w:r>
      <w:r w:rsidRPr="00262EDB">
        <w:rPr>
          <w:rFonts w:ascii="David" w:hAnsi="David"/>
          <w:sz w:val="20"/>
          <w:rtl/>
        </w:rPr>
        <w:t xml:space="preserve"> (ח"ג סי' ב) שאלת שטר שיש בו מחקים ושכחו העדים ולא קיימום בסוף השטר וכתבו שריר וקיים וחתם העד האחד</w:t>
      </w:r>
      <w:r w:rsidRPr="00262EDB">
        <w:rPr>
          <w:rFonts w:ascii="David" w:hAnsi="David" w:hint="cs"/>
          <w:sz w:val="20"/>
          <w:rtl/>
        </w:rPr>
        <w:t>,</w:t>
      </w:r>
      <w:r w:rsidRPr="00262EDB">
        <w:rPr>
          <w:rFonts w:ascii="David" w:hAnsi="David"/>
          <w:sz w:val="20"/>
          <w:rtl/>
        </w:rPr>
        <w:t xml:space="preserve"> וקודם שיחתום השני מצאו שלא קיימו המחקים: תשובה תקנתו של שטר זה הלכה למעשה אם יצטרכו לכך יכתבו אנחנא סהדי לבתר דחתים חד מיננא עד שלא קיימנו כך וכך מחקים דאית ביה קיימנום כדחזי והכל שריר וקיים ויחזרו ויחתמו שניהם. אבל מה ששמעתם שאע"פ שלא חזר הראשון לחתום כשר והוא שיכתבו כן בין סהדא לסהדא אמרתיה על מעשה שחתם האחד ונמצא שלא קיימו הגררים וביני שיטי דאית ביה ובעל השטר על הדרך ולא יכול להתמהמה עד שיכתבו שטר אחר אמרתי אני שיכולין לכתוב ולקיים הכל ושיחתמו העדים אחר כן ושיזכירו קודם חתימתן מה שאירע והגררים וביני שיטי שיש בשטה פלונית ובשטה פלונית ואחר כך יחתמו שניהם וכמו שאמרתי לכם למעלה. </w:t>
      </w:r>
      <w:r w:rsidRPr="00262EDB">
        <w:rPr>
          <w:rFonts w:ascii="David" w:hAnsi="David"/>
          <w:b/>
          <w:bCs/>
          <w:sz w:val="20"/>
          <w:rtl/>
        </w:rPr>
        <w:t xml:space="preserve">עוד אמרתי </w:t>
      </w:r>
      <w:r w:rsidRPr="00262EDB">
        <w:rPr>
          <w:rFonts w:ascii="David" w:hAnsi="David"/>
          <w:sz w:val="20"/>
          <w:rtl/>
        </w:rPr>
        <w:t>שאפילו לא יחתום הראשון שנית כשר וכיצד יעשו יכתבו בין סהדא לסהדא חתמנא על שטרא דנא דאית ביה גרר כך וכך בשטה פלונית וביני שיטי כך וכך בשטה פלונית ויחתום השני אחר כן ואריך ודייקנא לה מדגרסינן בפרק גט פשוט (קסד.) הוא על הנייר ועדיו על המחק כשר ואמאי וליחוש דילמא מחיק ליה לעילאי וכו' זו היא שאמרתי להלכה אבל לא למעשה</w:t>
      </w:r>
      <w:r w:rsidRPr="00262EDB">
        <w:rPr>
          <w:rFonts w:ascii="David" w:hAnsi="David" w:hint="cs"/>
          <w:sz w:val="20"/>
          <w:rtl/>
        </w:rPr>
        <w:t>,</w:t>
      </w:r>
      <w:r w:rsidRPr="00262EDB">
        <w:rPr>
          <w:rFonts w:ascii="David" w:hAnsi="David"/>
          <w:sz w:val="20"/>
          <w:rtl/>
        </w:rPr>
        <w:t xml:space="preserve"> וכבר נחלקו עלי קצת מחכמי הדור בזה בדברים ובלא נתינת טעם וראיה רק שהיה הדבר חדש בעיניהם עכ"ל. </w:t>
      </w:r>
    </w:p>
    <w:p w:rsidR="00814E02" w:rsidRPr="00262EDB" w:rsidRDefault="00814E02" w:rsidP="00814E02">
      <w:pPr>
        <w:spacing w:beforeLines="20" w:before="48" w:afterLines="40" w:after="96" w:line="300" w:lineRule="exact"/>
        <w:ind w:firstLine="141"/>
        <w:rPr>
          <w:rFonts w:ascii="David" w:hAnsi="David"/>
          <w:b/>
          <w:bCs/>
          <w:sz w:val="20"/>
          <w:rtl/>
        </w:rPr>
      </w:pPr>
      <w:r w:rsidRPr="00262EDB">
        <w:rPr>
          <w:rFonts w:ascii="David" w:hAnsi="David" w:hint="cs"/>
          <w:b/>
          <w:bCs/>
          <w:sz w:val="20"/>
          <w:rtl/>
        </w:rPr>
        <w:t xml:space="preserve">וכתב הב"י: </w:t>
      </w:r>
      <w:r w:rsidRPr="00262EDB">
        <w:rPr>
          <w:rFonts w:ascii="David" w:hAnsi="David"/>
          <w:sz w:val="20"/>
          <w:rtl/>
        </w:rPr>
        <w:t xml:space="preserve">ומתוך דברים אלו נתבאר שמה שכתב בתשובה אחרת והיא כתובה בתשובות להרמב"ן </w:t>
      </w:r>
      <w:r w:rsidRPr="00262EDB">
        <w:rPr>
          <w:rFonts w:ascii="David" w:hAnsi="David" w:hint="cs"/>
          <w:sz w:val="20"/>
          <w:rtl/>
        </w:rPr>
        <w:t>(</w:t>
      </w:r>
      <w:r w:rsidRPr="00262EDB">
        <w:rPr>
          <w:rFonts w:ascii="David" w:hAnsi="David"/>
          <w:sz w:val="20"/>
          <w:rtl/>
        </w:rPr>
        <w:t>סימן צ"ד</w:t>
      </w:r>
      <w:r w:rsidRPr="00262EDB">
        <w:rPr>
          <w:rFonts w:ascii="David" w:hAnsi="David" w:hint="cs"/>
          <w:sz w:val="20"/>
          <w:rtl/>
        </w:rPr>
        <w:t>)</w:t>
      </w:r>
      <w:r w:rsidRPr="00262EDB">
        <w:rPr>
          <w:rFonts w:ascii="David" w:hAnsi="David"/>
          <w:sz w:val="20"/>
          <w:rtl/>
        </w:rPr>
        <w:t xml:space="preserve"> על שטר שכתוב בו מנה והיה ראוי לכתוב בו ק"ק ומת העד האחד עד שלא נתקן ובעלים רדופים ללכת ואי אפשר להתעכב עד שיחליפו השטר אמרתי ימחוק ויכתוב ק"ק ויקיים בין סהדא לסהדא ויכתוב כך אנחנא סהדא חתימנא על שטרא דנא דכתיב ביה מחקא וסמכי בהא אהדא דאקשינן בריש פרק גט פשוט הוא על הנייר ועדיו על המחק כשר אמאי ניחוש דילמא מחיק ליה לעילאי וכו' שאין לסמוך עליה למעשה. </w:t>
      </w:r>
    </w:p>
    <w:p w:rsidR="00814E02" w:rsidRPr="00262EDB" w:rsidRDefault="00814E02" w:rsidP="00814E02">
      <w:pPr>
        <w:spacing w:beforeLines="20" w:before="48" w:afterLines="40" w:after="96" w:line="300" w:lineRule="exact"/>
        <w:ind w:firstLine="141"/>
        <w:rPr>
          <w:rFonts w:ascii="David" w:hAnsi="David"/>
          <w:sz w:val="20"/>
          <w:rtl/>
        </w:rPr>
      </w:pPr>
      <w:r w:rsidRPr="00262EDB">
        <w:rPr>
          <w:rFonts w:ascii="David" w:hAnsi="David"/>
          <w:b/>
          <w:bCs/>
          <w:sz w:val="20"/>
          <w:rtl/>
        </w:rPr>
        <w:t>ועיין בהריב"ש</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מ"ט</w:t>
      </w:r>
      <w:r w:rsidRPr="00262EDB">
        <w:rPr>
          <w:rFonts w:ascii="David" w:hAnsi="David" w:hint="cs"/>
          <w:sz w:val="20"/>
          <w:rtl/>
        </w:rPr>
        <w:t>)</w:t>
      </w:r>
      <w:r w:rsidRPr="00262EDB">
        <w:rPr>
          <w:rFonts w:ascii="David" w:hAnsi="David"/>
          <w:sz w:val="20"/>
          <w:rtl/>
        </w:rPr>
        <w:t xml:space="preserve"> שטר שכתבו ביני שיטי ת' זהובים פרעון והוא כתוב על הגרר אכתוב בסימן פ"ד (מחודש ג) תשובת הרא"ש (כלל סח סי' יז) בזה</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spacing w:beforeLines="20" w:before="48" w:afterLines="40" w:after="96" w:line="300" w:lineRule="exact"/>
        <w:ind w:firstLine="141"/>
        <w:rPr>
          <w:rFonts w:ascii="David" w:hAnsi="David"/>
          <w:sz w:val="20"/>
          <w:rtl/>
        </w:rPr>
      </w:pPr>
      <w:r w:rsidRPr="00262EDB">
        <w:rPr>
          <w:rFonts w:ascii="David" w:hAnsi="David"/>
          <w:b/>
          <w:bCs/>
          <w:sz w:val="20"/>
          <w:rtl/>
        </w:rPr>
        <w:t>כתב הרשב"א</w:t>
      </w:r>
      <w:r w:rsidRPr="00262EDB">
        <w:rPr>
          <w:rFonts w:ascii="David" w:hAnsi="David"/>
          <w:sz w:val="20"/>
          <w:rtl/>
        </w:rPr>
        <w:t xml:space="preserve"> </w:t>
      </w:r>
      <w:r w:rsidRPr="00262EDB">
        <w:rPr>
          <w:rFonts w:ascii="David" w:hAnsi="David" w:hint="cs"/>
          <w:sz w:val="20"/>
          <w:rtl/>
        </w:rPr>
        <w:t>(</w:t>
      </w:r>
      <w:r w:rsidRPr="00262EDB">
        <w:rPr>
          <w:rFonts w:ascii="David" w:hAnsi="David"/>
          <w:sz w:val="20"/>
          <w:rtl/>
        </w:rPr>
        <w:t>סימן אלף וקנ"ד</w:t>
      </w:r>
      <w:r w:rsidRPr="00262EDB">
        <w:rPr>
          <w:rFonts w:ascii="David" w:hAnsi="David" w:hint="cs"/>
          <w:sz w:val="20"/>
          <w:rtl/>
        </w:rPr>
        <w:t>)</w:t>
      </w:r>
      <w:r w:rsidRPr="00262EDB">
        <w:rPr>
          <w:rFonts w:ascii="David" w:hAnsi="David"/>
          <w:sz w:val="20"/>
          <w:rtl/>
        </w:rPr>
        <w:t xml:space="preserve"> שבמקום שרגילים לכתוב וכתבנו וחתמנו ונתננו ביד פלוני אפילו ינתן ביד שליש או ביד שליח יכולים לכתוב כן דידו של זה היינו רשותו</w:t>
      </w:r>
      <w:r w:rsidRPr="00262EDB">
        <w:rPr>
          <w:rFonts w:ascii="David" w:hAnsi="David" w:hint="cs"/>
          <w:sz w:val="20"/>
          <w:rtl/>
        </w:rPr>
        <w:t>.</w:t>
      </w:r>
      <w:r w:rsidRPr="00262EDB">
        <w:rPr>
          <w:rFonts w:ascii="David" w:hAnsi="David"/>
          <w:sz w:val="20"/>
          <w:rtl/>
        </w:rPr>
        <w:t xml:space="preserve"> </w:t>
      </w:r>
    </w:p>
    <w:p w:rsidR="00814E02" w:rsidRPr="00262EDB" w:rsidRDefault="00814E02" w:rsidP="00814E02">
      <w:pPr>
        <w:autoSpaceDE w:val="0"/>
        <w:autoSpaceDN w:val="0"/>
        <w:adjustRightInd w:val="0"/>
        <w:spacing w:before="40" w:line="300" w:lineRule="exact"/>
        <w:rPr>
          <w:rFonts w:ascii="David" w:hAnsi="David"/>
          <w:sz w:val="20"/>
          <w:rtl/>
        </w:rPr>
        <w:sectPr w:rsidR="00814E02" w:rsidRPr="00262EDB" w:rsidSect="00814E02">
          <w:type w:val="continuous"/>
          <w:pgSz w:w="11906" w:h="16838"/>
          <w:pgMar w:top="284" w:right="567" w:bottom="284" w:left="567" w:header="0" w:footer="0" w:gutter="0"/>
          <w:cols w:num="2" w:space="284"/>
          <w:bidi/>
          <w:rtlGutter/>
          <w:docGrid w:linePitch="360"/>
        </w:sectPr>
      </w:pPr>
      <w:r w:rsidRPr="00262EDB">
        <w:rPr>
          <w:rFonts w:ascii="David" w:hAnsi="David"/>
          <w:sz w:val="20"/>
          <w:vertAlign w:val="superscript"/>
          <w:rtl/>
        </w:rPr>
        <w:t>יב)</w:t>
      </w:r>
      <w:r w:rsidRPr="00262EDB">
        <w:rPr>
          <w:rFonts w:ascii="David" w:hAnsi="David"/>
          <w:sz w:val="20"/>
          <w:rtl/>
        </w:rPr>
        <w:t xml:space="preserve"> </w:t>
      </w:r>
      <w:r w:rsidRPr="00262EDB">
        <w:rPr>
          <w:rFonts w:ascii="David" w:hAnsi="David"/>
          <w:b/>
          <w:bCs/>
          <w:sz w:val="20"/>
          <w:rtl/>
        </w:rPr>
        <w:t>נתיבות [חידושים]: וחזרו וחתמו.</w:t>
      </w:r>
      <w:r w:rsidRPr="00262EDB">
        <w:rPr>
          <w:rFonts w:ascii="David" w:hAnsi="David"/>
          <w:sz w:val="20"/>
          <w:rtl/>
        </w:rPr>
        <w:t xml:space="preserve"> והיינו ביומו, דאם לא כן הוי ליה מוקדם, ופשוט. [או"ת אורים סקכ"ו].</w:t>
      </w:r>
    </w:p>
    <w:p w:rsidR="00814E02" w:rsidRPr="00262EDB" w:rsidRDefault="00814E02" w:rsidP="00814E02">
      <w:pPr>
        <w:pStyle w:val="1"/>
      </w:pPr>
    </w:p>
    <w:p w:rsidR="00222AAE" w:rsidRPr="00262EDB" w:rsidRDefault="00222AAE" w:rsidP="00814E02"/>
    <w:sectPr w:rsidR="00222AAE" w:rsidRPr="00262EDB" w:rsidSect="002E62A7">
      <w:headerReference w:type="even" r:id="rId122"/>
      <w:headerReference w:type="default" r:id="rId123"/>
      <w:footerReference w:type="even" r:id="rId124"/>
      <w:footerReference w:type="default" r:id="rId125"/>
      <w:headerReference w:type="first" r:id="rId126"/>
      <w:footerReference w:type="first" r:id="rId127"/>
      <w:type w:val="continuous"/>
      <w:pgSz w:w="11906" w:h="16838"/>
      <w:pgMar w:top="284" w:right="566" w:bottom="426" w:left="567" w:header="0" w:footer="0" w:gutter="0"/>
      <w:cols w:space="283"/>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951" w:rsidRDefault="00EF4951" w:rsidP="002E62A7">
      <w:pPr>
        <w:spacing w:before="0" w:after="0" w:line="240" w:lineRule="auto"/>
      </w:pPr>
      <w:r>
        <w:separator/>
      </w:r>
    </w:p>
  </w:endnote>
  <w:endnote w:type="continuationSeparator" w:id="0">
    <w:p w:rsidR="00EF4951" w:rsidRDefault="00EF4951" w:rsidP="002E62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uttman Rashi">
    <w:panose1 w:val="02010401010101010101"/>
    <w:charset w:val="B1"/>
    <w:family w:val="auto"/>
    <w:pitch w:val="variable"/>
    <w:sig w:usb0="00000801" w:usb1="4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EF61D8" w:rsidRDefault="00814E02">
    <w:pPr>
      <w:pStyle w:val="a6"/>
      <w:rPr>
        <w:sz w:val="20"/>
        <w:szCs w:val="18"/>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951" w:rsidRDefault="00EF4951" w:rsidP="002E62A7">
      <w:pPr>
        <w:spacing w:before="0" w:after="0" w:line="240" w:lineRule="auto"/>
      </w:pPr>
      <w:r>
        <w:separator/>
      </w:r>
    </w:p>
  </w:footnote>
  <w:footnote w:type="continuationSeparator" w:id="0">
    <w:p w:rsidR="00EF4951" w:rsidRDefault="00EF4951" w:rsidP="002E62A7">
      <w:pPr>
        <w:spacing w:before="0" w:after="0" w:line="240" w:lineRule="auto"/>
      </w:pPr>
      <w:r>
        <w:continuationSeparator/>
      </w:r>
    </w:p>
  </w:footnote>
  <w:footnote w:id="1">
    <w:p w:rsidR="00814E02" w:rsidRPr="00D3388D" w:rsidRDefault="00814E02" w:rsidP="00814E02">
      <w:pPr>
        <w:autoSpaceDE w:val="0"/>
        <w:autoSpaceDN w:val="0"/>
        <w:adjustRightInd w:val="0"/>
        <w:spacing w:before="0" w:after="0" w:line="200" w:lineRule="atLeast"/>
        <w:rPr>
          <w:rFonts w:ascii="David" w:hAnsi="David"/>
          <w:color w:val="000000"/>
          <w:sz w:val="18"/>
          <w:szCs w:val="18"/>
        </w:rPr>
      </w:pPr>
      <w:r w:rsidRPr="00D3388D">
        <w:rPr>
          <w:rStyle w:val="ac"/>
          <w:rFonts w:ascii="David" w:hAnsi="David"/>
          <w:sz w:val="18"/>
          <w:szCs w:val="18"/>
        </w:rPr>
        <w:footnoteRef/>
      </w:r>
      <w:r w:rsidRPr="00D3388D">
        <w:rPr>
          <w:rFonts w:ascii="David" w:hAnsi="David"/>
          <w:sz w:val="18"/>
          <w:szCs w:val="18"/>
          <w:rtl/>
        </w:rPr>
        <w:t xml:space="preserve"> </w:t>
      </w:r>
      <w:r w:rsidRPr="00D3388D">
        <w:rPr>
          <w:rFonts w:ascii="David" w:hAnsi="David"/>
          <w:b/>
          <w:bCs/>
          <w:color w:val="000000"/>
          <w:sz w:val="18"/>
          <w:szCs w:val="18"/>
          <w:rtl/>
        </w:rPr>
        <w:t>וז"ל:</w:t>
      </w:r>
      <w:r w:rsidRPr="00D3388D">
        <w:rPr>
          <w:rFonts w:ascii="David" w:hAnsi="David"/>
          <w:color w:val="000000"/>
          <w:sz w:val="18"/>
          <w:szCs w:val="18"/>
          <w:rtl/>
        </w:rPr>
        <w:t xml:space="preserve"> ראובן נתן ללאה כסף ואמר </w:t>
      </w:r>
      <w:r w:rsidRPr="00D3388D">
        <w:rPr>
          <w:rFonts w:ascii="David" w:hAnsi="David"/>
          <w:color w:val="000000"/>
          <w:sz w:val="18"/>
          <w:szCs w:val="18"/>
          <w:u w:val="single"/>
          <w:rtl/>
        </w:rPr>
        <w:t>הריני</w:t>
      </w:r>
      <w:r w:rsidRPr="00D3388D">
        <w:rPr>
          <w:rFonts w:ascii="David" w:hAnsi="David"/>
          <w:color w:val="000000"/>
          <w:sz w:val="18"/>
          <w:szCs w:val="18"/>
          <w:rtl/>
        </w:rPr>
        <w:t xml:space="preserve"> נותן לך זה לקדושין, ולא היו מדברים על עסק קדושין. והוא לא אמר לה, תהא מקודשת לי. כיון דבעינן ידים מוכיחות מי נימא דאינה מקודשת, או נאמר שהיא מקודשת כיון שקבלה אותו לשם קדושין. תשובה: אע"פ שקבלה אותו </w:t>
      </w:r>
      <w:r w:rsidRPr="00D3388D">
        <w:rPr>
          <w:rFonts w:ascii="David" w:hAnsi="David"/>
          <w:color w:val="000000"/>
          <w:sz w:val="18"/>
          <w:szCs w:val="18"/>
          <w:u w:val="single"/>
          <w:rtl/>
        </w:rPr>
        <w:t>לשם</w:t>
      </w:r>
      <w:r w:rsidRPr="00D3388D">
        <w:rPr>
          <w:rFonts w:ascii="David" w:hAnsi="David"/>
          <w:color w:val="000000"/>
          <w:sz w:val="18"/>
          <w:szCs w:val="18"/>
          <w:rtl/>
        </w:rPr>
        <w:t xml:space="preserve"> קדושין, לשמואל דאמר דבעינן ידים מוכיחות אין זו מקודשת. ואפילו אמרו שניהם להתקדש נתכוין אינה מקודשת, דמ"מ בשעת נתינה לא היו שם ידים מוכיחות. ועוד שהמקדש שלא בעדים אפילו שניהם מודים אינה מקודשת, וכל שאין כאן ידים מוכיחות אין כאן עדות למאן דאמר דידים מוכיחות לא הויין ידים, הרי זה כאילו אין כאן עדות שנתקדשה לו, אלא מפיהם שאומרים שלכך נתכוונו. ומיהו יש לחוש </w:t>
      </w:r>
      <w:r w:rsidRPr="00D3388D">
        <w:rPr>
          <w:rFonts w:ascii="David" w:hAnsi="David"/>
          <w:color w:val="000000"/>
          <w:sz w:val="18"/>
          <w:szCs w:val="18"/>
          <w:u w:val="single"/>
          <w:rtl/>
        </w:rPr>
        <w:t>להחמיר</w:t>
      </w:r>
      <w:r w:rsidRPr="00D3388D">
        <w:rPr>
          <w:rFonts w:ascii="David" w:hAnsi="David"/>
          <w:color w:val="000000"/>
          <w:sz w:val="18"/>
          <w:szCs w:val="18"/>
          <w:rtl/>
        </w:rPr>
        <w:t xml:space="preserve"> שמא בקדושין </w:t>
      </w:r>
      <w:r w:rsidRPr="00D3388D">
        <w:rPr>
          <w:rFonts w:ascii="David" w:hAnsi="David"/>
          <w:color w:val="000000"/>
          <w:sz w:val="18"/>
          <w:szCs w:val="18"/>
          <w:u w:val="single"/>
          <w:rtl/>
        </w:rPr>
        <w:t>בכענין זה</w:t>
      </w:r>
      <w:r w:rsidRPr="00D3388D">
        <w:rPr>
          <w:rFonts w:ascii="David" w:hAnsi="David"/>
          <w:color w:val="000000"/>
          <w:sz w:val="18"/>
          <w:szCs w:val="18"/>
          <w:rtl/>
        </w:rPr>
        <w:t xml:space="preserve"> לא בעינן ידים מוכיחות וצריכה גט, ואם קבלה קדושין מאחר צריכה גט משניהם, ואם רצו מגרש ראשון ונושא שני. אבל לא יגרש שני ונושא ראשון כענין שאמר בגיטין פרק המגרש (דף פ"ט:), עכ"ל.</w:t>
      </w:r>
      <w:r w:rsidRPr="00D3388D">
        <w:rPr>
          <w:rFonts w:ascii="David" w:hAnsi="David"/>
          <w:b/>
          <w:bCs/>
          <w:color w:val="000000"/>
          <w:sz w:val="18"/>
          <w:szCs w:val="18"/>
          <w:rtl/>
        </w:rPr>
        <w:t xml:space="preserve"> ונחלקו </w:t>
      </w:r>
      <w:r w:rsidRPr="00D3388D">
        <w:rPr>
          <w:rFonts w:ascii="David" w:hAnsi="David"/>
          <w:color w:val="000000"/>
          <w:sz w:val="18"/>
          <w:szCs w:val="18"/>
          <w:rtl/>
        </w:rPr>
        <w:t>הפוסקים בהבנת תשובה זו ומצד מה חשש להחמיר לדינא, ויבואר לקמן.</w:t>
      </w:r>
    </w:p>
  </w:footnote>
  <w:footnote w:id="2">
    <w:p w:rsidR="00814E02" w:rsidRPr="00D3388D" w:rsidRDefault="00814E02" w:rsidP="00814E02">
      <w:pPr>
        <w:autoSpaceDE w:val="0"/>
        <w:autoSpaceDN w:val="0"/>
        <w:adjustRightInd w:val="0"/>
        <w:spacing w:before="0" w:after="0" w:line="200" w:lineRule="atLeast"/>
        <w:rPr>
          <w:rFonts w:ascii="David" w:hAnsi="David"/>
          <w:color w:val="000000"/>
          <w:sz w:val="18"/>
          <w:szCs w:val="18"/>
        </w:rPr>
      </w:pPr>
      <w:r w:rsidRPr="00D3388D">
        <w:rPr>
          <w:rStyle w:val="ac"/>
          <w:rFonts w:ascii="David" w:hAnsi="David"/>
          <w:sz w:val="18"/>
          <w:szCs w:val="18"/>
        </w:rPr>
        <w:footnoteRef/>
      </w:r>
      <w:r w:rsidRPr="00D3388D">
        <w:rPr>
          <w:rFonts w:ascii="David" w:hAnsi="David"/>
          <w:sz w:val="18"/>
          <w:szCs w:val="18"/>
          <w:rtl/>
        </w:rPr>
        <w:t xml:space="preserve"> והוכיחו כן מדכתב הרשב"א בחידושיו</w:t>
      </w:r>
      <w:r w:rsidRPr="00D3388D">
        <w:rPr>
          <w:rFonts w:ascii="David" w:hAnsi="David"/>
          <w:b/>
          <w:bCs/>
          <w:sz w:val="18"/>
          <w:szCs w:val="18"/>
          <w:rtl/>
        </w:rPr>
        <w:t xml:space="preserve"> </w:t>
      </w:r>
      <w:r w:rsidRPr="00D3388D">
        <w:rPr>
          <w:rFonts w:ascii="David" w:hAnsi="David"/>
          <w:sz w:val="18"/>
          <w:szCs w:val="18"/>
          <w:rtl/>
        </w:rPr>
        <w:t>(ה:)</w:t>
      </w:r>
      <w:r w:rsidRPr="00D3388D">
        <w:rPr>
          <w:rFonts w:ascii="David" w:hAnsi="David"/>
          <w:sz w:val="18"/>
          <w:szCs w:val="18"/>
        </w:rPr>
        <w:t xml:space="preserve"> </w:t>
      </w:r>
      <w:r w:rsidRPr="00D3388D">
        <w:rPr>
          <w:rFonts w:ascii="David" w:hAnsi="David"/>
          <w:sz w:val="18"/>
          <w:szCs w:val="18"/>
          <w:rtl/>
        </w:rPr>
        <w:t xml:space="preserve">ולענין פסק הלכה קי"ל כשמואל וכו', והלכך לענין קדושין אמר לה הרי את מקודשת ולא אמר לי אינה מקודשת, ומיהו איכא למימר דחוששין לה וצריכה גט. עכ"ל. </w:t>
      </w:r>
      <w:r w:rsidRPr="00D3388D">
        <w:rPr>
          <w:rFonts w:ascii="David" w:hAnsi="David"/>
          <w:b/>
          <w:bCs/>
          <w:sz w:val="18"/>
          <w:szCs w:val="18"/>
          <w:rtl/>
        </w:rPr>
        <w:t xml:space="preserve">וכתב מהר"ם אלשקר </w:t>
      </w:r>
      <w:r w:rsidRPr="00D3388D">
        <w:rPr>
          <w:rFonts w:ascii="David" w:hAnsi="David"/>
          <w:sz w:val="18"/>
          <w:szCs w:val="18"/>
          <w:rtl/>
        </w:rPr>
        <w:t>(סי' ס')</w:t>
      </w:r>
      <w:r w:rsidRPr="00D3388D">
        <w:rPr>
          <w:rFonts w:ascii="David" w:hAnsi="David"/>
          <w:b/>
          <w:bCs/>
          <w:sz w:val="18"/>
          <w:szCs w:val="18"/>
          <w:rtl/>
        </w:rPr>
        <w:t xml:space="preserve"> </w:t>
      </w:r>
      <w:r w:rsidRPr="00D3388D">
        <w:rPr>
          <w:rFonts w:ascii="David" w:hAnsi="David"/>
          <w:color w:val="000000"/>
          <w:sz w:val="18"/>
          <w:szCs w:val="18"/>
          <w:rtl/>
        </w:rPr>
        <w:t>הא קמן בהדיא דאפילו במקום דאמר לה הריני נותן לך אלו בקדושין ולא אמר לי, דדבר מצוי הוא שאדם מקדש אשה לחבירו ואפ"ה חושש להחמיר והצריכה גט. ומ"ש השואל שהרי בפירוש דעת הרשב"א שאפילו בכאן שהיו ידים אלא שאינן מוכיחות לא אמר שראוי לחוש אלא מפני ששניהם אמרו שנתכוונו לשם קדושין, אבל אם היתה האשה מכחשת לא היה חושש לקדושין כלל. לא הבין את דבריו, דאיהו לא קאמר אלא "ואפילו אמרו שניהם דלהתקדש לו נתכוונו" וכו', דאלו לשם קדושין פשוט הוא שם דנתכוונו לשם קדושין, דבפירוש קאמר לה הרי אני נותן לך אלו בקדושין ולשם כך קבלה המעות. וכ"כ הרשב"א שם בתחלת דבריו "שאפילו שקבלתן לשם קדושין" וכו', וא"כ היכי קאמר השתא ואע"פ ששניהם מודים דלשם קדושין נתכוונו וכו', והדבר מפורש בדברי המקדש, אע"כ דאינו מקפיד אלא לפי שלא אמר "לי" דלא פירש שקדשה לעצמו ואפילו הכי חשש להחמיר, וכמו שכתב בפירוש בחדושיו, וכן נמי כתבו מן המפרשים ז"ל. ע"כ.</w:t>
      </w:r>
      <w:r w:rsidRPr="00D3388D">
        <w:rPr>
          <w:rFonts w:ascii="David" w:hAnsi="David"/>
          <w:sz w:val="18"/>
          <w:szCs w:val="18"/>
          <w:rtl/>
        </w:rPr>
        <w:t xml:space="preserve"> </w:t>
      </w:r>
      <w:r w:rsidRPr="00D3388D">
        <w:rPr>
          <w:rFonts w:ascii="David" w:hAnsi="David"/>
          <w:b/>
          <w:bCs/>
          <w:sz w:val="18"/>
          <w:szCs w:val="18"/>
          <w:rtl/>
        </w:rPr>
        <w:t>וכתב הגר"א</w:t>
      </w:r>
      <w:r w:rsidRPr="00D3388D">
        <w:rPr>
          <w:rFonts w:ascii="David" w:hAnsi="David"/>
          <w:sz w:val="18"/>
          <w:szCs w:val="18"/>
          <w:rtl/>
        </w:rPr>
        <w:t xml:space="preserve"> (כג) שהרשב"א בחידושיו בהמשך דבריו כתב "</w:t>
      </w:r>
      <w:r w:rsidRPr="00D3388D">
        <w:rPr>
          <w:rFonts w:ascii="David" w:hAnsi="David"/>
          <w:color w:val="000000"/>
          <w:sz w:val="18"/>
          <w:szCs w:val="18"/>
          <w:rtl/>
        </w:rPr>
        <w:t>וי"א דאפילו בגטין וקדושין למ"ד לא הויין ידים אין חוששין לה כלל וכו', ומיהו אנן בגרושין חוששין לרבנן והויא ספק מגורשת</w:t>
      </w:r>
      <w:r w:rsidRPr="00D3388D">
        <w:rPr>
          <w:rFonts w:ascii="David" w:hAnsi="David"/>
          <w:sz w:val="18"/>
          <w:szCs w:val="18"/>
          <w:rtl/>
        </w:rPr>
        <w:t xml:space="preserve">" </w:t>
      </w:r>
      <w:r w:rsidRPr="00D3388D">
        <w:rPr>
          <w:rFonts w:ascii="David" w:hAnsi="David"/>
          <w:color w:val="000000"/>
          <w:sz w:val="18"/>
          <w:szCs w:val="18"/>
          <w:rtl/>
        </w:rPr>
        <w:t xml:space="preserve">ולפי שכתב סברא זו באחרונה כתב המ"מ שדעת הרשב"א דאינה מקודשת, אבל הרשב"א בתשובה למעשה חשש לסברא הראשונה, ולכן לא כתב כן הריב"ש משם הרשב"א אלא רק משם הרמב"ן והאחרונים, ודלא כמ"ש בבד"ה [וכן בשו"ת ב"י] לדחות דברי התשובה לגמרי. </w:t>
      </w:r>
      <w:r w:rsidRPr="00D3388D">
        <w:rPr>
          <w:rFonts w:ascii="David" w:hAnsi="David"/>
          <w:b/>
          <w:bCs/>
          <w:color w:val="000000"/>
          <w:sz w:val="18"/>
          <w:szCs w:val="18"/>
          <w:rtl/>
        </w:rPr>
        <w:t xml:space="preserve">ובב"ח כתב </w:t>
      </w:r>
      <w:r w:rsidRPr="00D3388D">
        <w:rPr>
          <w:rFonts w:ascii="David" w:hAnsi="David"/>
          <w:color w:val="000000"/>
          <w:sz w:val="18"/>
          <w:szCs w:val="18"/>
          <w:rtl/>
        </w:rPr>
        <w:t>(ד)</w:t>
      </w:r>
      <w:r w:rsidRPr="00D3388D">
        <w:rPr>
          <w:rFonts w:ascii="David" w:hAnsi="David"/>
          <w:sz w:val="18"/>
          <w:szCs w:val="18"/>
          <w:rtl/>
        </w:rPr>
        <w:t xml:space="preserve"> </w:t>
      </w:r>
      <w:r w:rsidRPr="00D3388D">
        <w:rPr>
          <w:rFonts w:ascii="David" w:hAnsi="David"/>
          <w:color w:val="000000"/>
          <w:sz w:val="18"/>
          <w:szCs w:val="18"/>
          <w:rtl/>
        </w:rPr>
        <w:t>והא דכתב המ"מ ע"ש הרמב"ן והרשב"א דאינה מקודשת, אין זה אלא להלכה אבל למעשה החמירו</w:t>
      </w:r>
      <w:r w:rsidRPr="00D3388D">
        <w:rPr>
          <w:rFonts w:ascii="David" w:hAnsi="David"/>
          <w:sz w:val="18"/>
          <w:szCs w:val="18"/>
          <w:rtl/>
        </w:rPr>
        <w:t xml:space="preserve">. </w:t>
      </w:r>
      <w:r w:rsidRPr="00D3388D">
        <w:rPr>
          <w:rFonts w:ascii="David" w:hAnsi="David"/>
          <w:b/>
          <w:bCs/>
          <w:color w:val="000000"/>
          <w:sz w:val="18"/>
          <w:szCs w:val="18"/>
          <w:rtl/>
        </w:rPr>
        <w:t xml:space="preserve">ובשו"ת מהר"ם אלשקר </w:t>
      </w:r>
      <w:r w:rsidRPr="00D3388D">
        <w:rPr>
          <w:rFonts w:ascii="David" w:hAnsi="David"/>
          <w:color w:val="000000"/>
          <w:sz w:val="18"/>
          <w:szCs w:val="18"/>
          <w:rtl/>
        </w:rPr>
        <w:t>(סימן סב)</w:t>
      </w:r>
      <w:r w:rsidRPr="00D3388D">
        <w:rPr>
          <w:rFonts w:ascii="David" w:hAnsi="David"/>
          <w:sz w:val="18"/>
          <w:szCs w:val="18"/>
        </w:rPr>
        <w:t xml:space="preserve"> </w:t>
      </w:r>
      <w:r w:rsidRPr="00D3388D">
        <w:rPr>
          <w:rFonts w:ascii="David" w:hAnsi="David"/>
          <w:sz w:val="18"/>
          <w:szCs w:val="18"/>
          <w:rtl/>
        </w:rPr>
        <w:t xml:space="preserve"> </w:t>
      </w:r>
      <w:r w:rsidRPr="00D3388D">
        <w:rPr>
          <w:rFonts w:ascii="David" w:hAnsi="David"/>
          <w:color w:val="000000"/>
          <w:sz w:val="18"/>
          <w:szCs w:val="18"/>
          <w:rtl/>
        </w:rPr>
        <w:t>שהמ"מ לא כתב בשם הרמב"ן והרשב"א ז"ל אלא הדבר שהשוו שניהם בו וכתבו אותו שניהם בפי' דאם לא אמר לי אינה מקודשת משום דקי"ל כרבא דידים שאינן מוכיחות לא הוו ידים, אבל החששא שחושש הרשב"א ז"ל שם בסוף דבריו לא נחית להכי, ולא כתבה לא בשמו ולא בשם זולתו, ואפשר משום דליה לא ס"ל. גם באותה תשובה של הריב"ש לא נמצא שום זכר לדברי הרשב"א לא בפירוש איתמר ולאו מכללא איתמר, ולא הביא אלא דברי הרמב"ן.</w:t>
      </w:r>
    </w:p>
  </w:footnote>
  <w:footnote w:id="3">
    <w:p w:rsidR="00814E02" w:rsidRPr="00D3388D" w:rsidRDefault="00814E02" w:rsidP="00814E02">
      <w:pPr>
        <w:pStyle w:val="aa"/>
        <w:spacing w:line="200" w:lineRule="atLeast"/>
        <w:rPr>
          <w:rFonts w:ascii="David" w:hAnsi="David"/>
          <w:sz w:val="18"/>
          <w:szCs w:val="18"/>
        </w:rPr>
      </w:pPr>
      <w:r w:rsidRPr="00D3388D">
        <w:rPr>
          <w:rStyle w:val="ac"/>
          <w:rFonts w:ascii="David" w:hAnsi="David"/>
          <w:sz w:val="18"/>
          <w:szCs w:val="18"/>
        </w:rPr>
        <w:footnoteRef/>
      </w:r>
      <w:r w:rsidRPr="00D3388D">
        <w:rPr>
          <w:rFonts w:ascii="David" w:hAnsi="David"/>
          <w:sz w:val="18"/>
          <w:szCs w:val="18"/>
          <w:rtl/>
        </w:rPr>
        <w:t xml:space="preserve"> וזה כחד פירושא בביאור הרשב"א דהוי ספק משום דאמר הריני נותן לך. מ"מ צ"ע דשם לא הזכיר הרשב"א כלל "בתורת" קידושין ולכן הוי ספק, משא"כ דאמר "בתורת קידושין" דעדיף טפי מאומר הריני נותן דהוי ודאי קידושין.</w:t>
      </w:r>
    </w:p>
  </w:footnote>
  <w:footnote w:id="4">
    <w:p w:rsidR="00814E02" w:rsidRPr="006F5ABB" w:rsidRDefault="00814E02" w:rsidP="00814E02">
      <w:pPr>
        <w:pStyle w:val="aa"/>
        <w:spacing w:line="200" w:lineRule="exact"/>
        <w:rPr>
          <w:rFonts w:ascii="David" w:hAnsi="David"/>
          <w:sz w:val="18"/>
          <w:szCs w:val="18"/>
          <w:rtl/>
        </w:rPr>
      </w:pPr>
      <w:r w:rsidRPr="006F5ABB">
        <w:rPr>
          <w:rStyle w:val="ac"/>
          <w:rFonts w:ascii="David" w:hAnsi="David"/>
          <w:sz w:val="18"/>
          <w:szCs w:val="18"/>
        </w:rPr>
        <w:footnoteRef/>
      </w:r>
      <w:r w:rsidRPr="006F5ABB">
        <w:rPr>
          <w:rFonts w:ascii="David" w:hAnsi="David"/>
          <w:sz w:val="18"/>
          <w:szCs w:val="18"/>
          <w:rtl/>
        </w:rPr>
        <w:t xml:space="preserve"> </w:t>
      </w:r>
      <w:r>
        <w:rPr>
          <w:rFonts w:ascii="David" w:hAnsi="David" w:hint="cs"/>
          <w:b/>
          <w:bCs/>
          <w:color w:val="000000"/>
          <w:sz w:val="18"/>
          <w:szCs w:val="18"/>
          <w:rtl/>
        </w:rPr>
        <w:t xml:space="preserve">ז"ל </w:t>
      </w:r>
      <w:r>
        <w:rPr>
          <w:rFonts w:ascii="David" w:hAnsi="David"/>
          <w:b/>
          <w:bCs/>
          <w:color w:val="000000"/>
          <w:sz w:val="18"/>
          <w:szCs w:val="18"/>
          <w:rtl/>
        </w:rPr>
        <w:t>הרשב"א</w:t>
      </w:r>
      <w:r w:rsidRPr="006F5ABB">
        <w:rPr>
          <w:rFonts w:ascii="David" w:hAnsi="David"/>
          <w:b/>
          <w:bCs/>
          <w:color w:val="000000"/>
          <w:sz w:val="18"/>
          <w:szCs w:val="18"/>
          <w:rtl/>
        </w:rPr>
        <w:t xml:space="preserve"> </w:t>
      </w:r>
      <w:r w:rsidRPr="006F5ABB">
        <w:rPr>
          <w:rFonts w:ascii="David" w:hAnsi="David"/>
          <w:color w:val="000000"/>
          <w:sz w:val="18"/>
          <w:szCs w:val="18"/>
          <w:rtl/>
        </w:rPr>
        <w:t>(ז.) הילך מנה והתקדשי לפלוני מקודשת מדין עבד כנעני. ופרש"י והוא שעשאו שליח אלא שהמעות שלו, לומר שאם לא עשאו שליח אינה מקודשת</w:t>
      </w:r>
      <w:r>
        <w:rPr>
          <w:rFonts w:ascii="David" w:hAnsi="David" w:hint="cs"/>
          <w:color w:val="000000"/>
          <w:sz w:val="18"/>
          <w:szCs w:val="18"/>
          <w:rtl/>
        </w:rPr>
        <w:t>,</w:t>
      </w:r>
      <w:r w:rsidRPr="006F5ABB">
        <w:rPr>
          <w:rFonts w:ascii="David" w:hAnsi="David"/>
          <w:color w:val="000000"/>
          <w:sz w:val="18"/>
          <w:szCs w:val="18"/>
          <w:rtl/>
        </w:rPr>
        <w:t xml:space="preserve"> ואפילו נתרצה לבסוף משום דבשעת קדושין מיהא לא מיקניא</w:t>
      </w:r>
      <w:r>
        <w:rPr>
          <w:rFonts w:ascii="David" w:hAnsi="David" w:hint="cs"/>
          <w:color w:val="000000"/>
          <w:sz w:val="18"/>
          <w:szCs w:val="18"/>
          <w:rtl/>
        </w:rPr>
        <w:t>,</w:t>
      </w:r>
      <w:r w:rsidRPr="006F5ABB">
        <w:rPr>
          <w:rFonts w:ascii="David" w:hAnsi="David"/>
          <w:color w:val="000000"/>
          <w:sz w:val="18"/>
          <w:szCs w:val="18"/>
          <w:rtl/>
        </w:rPr>
        <w:t xml:space="preserve"> דהא איהו לא שויא שליח ודלמא לא נתרצה מעיקרא בהכי וכו'. </w:t>
      </w:r>
      <w:r w:rsidRPr="005D5190">
        <w:rPr>
          <w:rFonts w:ascii="David" w:hAnsi="David"/>
          <w:b/>
          <w:bCs/>
          <w:color w:val="000000"/>
          <w:sz w:val="18"/>
          <w:szCs w:val="18"/>
          <w:rtl/>
        </w:rPr>
        <w:t>והרמב"ם</w:t>
      </w:r>
      <w:r w:rsidRPr="006F5ABB">
        <w:rPr>
          <w:rFonts w:ascii="David" w:hAnsi="David"/>
          <w:color w:val="000000"/>
          <w:sz w:val="18"/>
          <w:szCs w:val="18"/>
          <w:rtl/>
        </w:rPr>
        <w:t xml:space="preserve"> פירשה לזו כגון שחזר מי שנתקדשה לו וא"ל הרי את מקודשת לי בהנאה זו הבאה לך בגללי, ואיני יודע מי דחקו ע"ז שהרי אין זה כדין עבד כנעני ממש אלא בשנתן ראובן ואמר ראובן שתהא מקודשת לשמעון כפירושן של ראשונים ז"ל, וכ"כ הוא ז"ל בתן מנה לפלוני ואתקדש אני לו, בשאמר מי שנתקדשה לו הרי את מקודשת לי בהנאת מתנה זו שקבלתי ברצונך. ג"ז איני יודע למה, ואדרבה לכאורה משמע דכל כה"ג קרוב הוא להיות כנתנה היא ואמר הוא, שכתבנו למעלה שאין בו בית מיחוש לדעת הרב ז"ל בעצמו ולדעת הרב אלפסי, וא"נ הוי כהילך מנה ואתקדש אני לך דאינה מקודשת אלא באדם חשוב דוקא, ולא עוד אלא דרבא גופיה דאמרה להא מספקא ליה אפילו באדם חשוב, וצ"ע. עכ"ל.</w:t>
      </w:r>
    </w:p>
  </w:footnote>
  <w:footnote w:id="5">
    <w:p w:rsidR="00814E02" w:rsidRPr="006F5ABB" w:rsidRDefault="00814E02" w:rsidP="00814E02">
      <w:pPr>
        <w:pStyle w:val="aa"/>
        <w:spacing w:line="200" w:lineRule="exact"/>
        <w:rPr>
          <w:rFonts w:ascii="David" w:hAnsi="David"/>
          <w:sz w:val="18"/>
          <w:szCs w:val="18"/>
          <w:rtl/>
        </w:rPr>
      </w:pPr>
      <w:r w:rsidRPr="006F5ABB">
        <w:rPr>
          <w:rStyle w:val="ac"/>
          <w:rFonts w:ascii="David" w:hAnsi="David"/>
          <w:sz w:val="18"/>
          <w:szCs w:val="18"/>
        </w:rPr>
        <w:footnoteRef/>
      </w:r>
      <w:r w:rsidRPr="006F5ABB">
        <w:rPr>
          <w:rFonts w:ascii="David" w:hAnsi="David"/>
          <w:sz w:val="18"/>
          <w:szCs w:val="18"/>
          <w:rtl/>
        </w:rPr>
        <w:t xml:space="preserve"> </w:t>
      </w:r>
      <w:r w:rsidRPr="006F5ABB">
        <w:rPr>
          <w:rFonts w:ascii="David" w:hAnsi="David"/>
          <w:b/>
          <w:bCs/>
          <w:sz w:val="18"/>
          <w:szCs w:val="18"/>
          <w:rtl/>
        </w:rPr>
        <w:t>כתב הב"ח</w:t>
      </w:r>
      <w:r w:rsidRPr="006F5ABB">
        <w:rPr>
          <w:rFonts w:ascii="David" w:hAnsi="David"/>
          <w:sz w:val="18"/>
          <w:szCs w:val="18"/>
          <w:rtl/>
        </w:rPr>
        <w:t xml:space="preserve"> (ב) </w:t>
      </w:r>
      <w:r w:rsidRPr="006F5ABB">
        <w:rPr>
          <w:rFonts w:ascii="David" w:hAnsi="David"/>
          <w:color w:val="000000"/>
          <w:sz w:val="18"/>
          <w:szCs w:val="18"/>
          <w:rtl/>
        </w:rPr>
        <w:t>ונראה שזה היה דעת הטור שכתב כאן דין אדם חשוב באמרה הילך מנה ואקדש אני לך, אע"ג שכבר כתבו בסימן כ"ז, אלא חזר וכתבו כאן כדי להורות דדוקא כשהיא חסרה ממון בעינן אדם חשוב, אבל באינה חסרה ממון כי הכא דאמרה תן מנה לפלוני ואקדש אני לו אפילו באינו חשוב נמי מקודשת וק"ל.</w:t>
      </w:r>
    </w:p>
  </w:footnote>
  <w:footnote w:id="6">
    <w:p w:rsidR="00814E02" w:rsidRPr="006F5ABB" w:rsidRDefault="00814E02" w:rsidP="00814E02">
      <w:pPr>
        <w:autoSpaceDE w:val="0"/>
        <w:autoSpaceDN w:val="0"/>
        <w:adjustRightInd w:val="0"/>
        <w:spacing w:before="0" w:after="0" w:line="200" w:lineRule="exact"/>
        <w:rPr>
          <w:rFonts w:ascii="David" w:hAnsi="David"/>
          <w:color w:val="000000"/>
          <w:sz w:val="18"/>
          <w:szCs w:val="18"/>
          <w:rtl/>
        </w:rPr>
      </w:pPr>
      <w:r w:rsidRPr="006F5ABB">
        <w:rPr>
          <w:rStyle w:val="ac"/>
          <w:rFonts w:ascii="David" w:hAnsi="David"/>
          <w:sz w:val="18"/>
          <w:szCs w:val="18"/>
        </w:rPr>
        <w:footnoteRef/>
      </w:r>
      <w:r w:rsidRPr="006F5ABB">
        <w:rPr>
          <w:rFonts w:ascii="David" w:hAnsi="David"/>
          <w:sz w:val="18"/>
          <w:szCs w:val="18"/>
          <w:rtl/>
        </w:rPr>
        <w:t xml:space="preserve"> </w:t>
      </w:r>
      <w:r w:rsidRPr="006F5ABB">
        <w:rPr>
          <w:rFonts w:ascii="David" w:hAnsi="David"/>
          <w:b/>
          <w:bCs/>
          <w:sz w:val="18"/>
          <w:szCs w:val="18"/>
          <w:rtl/>
        </w:rPr>
        <w:t xml:space="preserve">וכתב בתפארת מנחם </w:t>
      </w:r>
      <w:r w:rsidRPr="006F5ABB">
        <w:rPr>
          <w:rFonts w:ascii="David" w:hAnsi="David"/>
          <w:sz w:val="18"/>
          <w:szCs w:val="18"/>
          <w:rtl/>
        </w:rPr>
        <w:t>(ה,כב) ונראה דגם הרמב"ם מודה בזה דמהני שליח וכן בשו"ע הביא שני הפי' להלכה [א"ה: מיהו הביא לשון הרא"ש ולא לשון הרמב"ם שכתב "בהנאה זו", ואילו בסע"ג הביא לשון הרמב"ם</w:t>
      </w:r>
      <w:r>
        <w:rPr>
          <w:rFonts w:ascii="David" w:hAnsi="David" w:hint="cs"/>
          <w:sz w:val="18"/>
          <w:szCs w:val="18"/>
          <w:rtl/>
        </w:rPr>
        <w:t xml:space="preserve"> ולא לשון הטור</w:t>
      </w:r>
      <w:r w:rsidRPr="006F5ABB">
        <w:rPr>
          <w:rFonts w:ascii="David" w:hAnsi="David"/>
          <w:sz w:val="18"/>
          <w:szCs w:val="18"/>
          <w:rtl/>
        </w:rPr>
        <w:t>], וגם נראה דאע"ג דהרמב"ם מודה להמפרשים הנ"ל לדינא, מ"מ לא ניחא ליה לפרש כן הש"ס משום דבעשאו שליח פשיטא דמקודשת, ואי משום דהשליח קידש במעות שלו ג"כ פשיטא, ומה בכך כיון שזיכה המעות להמשלח ובמתנה, קימ"ל דזכין לאדם שלא בפניו, כמ"ש הרמ"א בח"מ סי' קצ"ה סע"ג, והוי כמי שקידש במעות המשלח, ומה צורך ללמוד מעבד כנעני. וגם לפ"ז צ"ל שהשליח קידש אותה בגוף המעות שזיכה להמשלח, א"כ לא דמי לע"כ דלאו מידי חסר, והכא הרי קחסר אותו ממון שזיכה לו. לכן פי' הרמב"ם שהנותן נתן לה מעות במתנה כדי שתתקדש לפלוני, ולא קדשה בגוף המעות רק שנתן לה מתנה משלו כדי שתתרצה להתקדש לפלוני, ולא זיכה המעות כלל לאותו פלוני, ואח"כ אמר לה אותו פלוני בהנאה זו הבאה לה בגללי, ור"ל לא בגוף המעות דמתנה הם לי מהנותן רק בהנאת המתנה, וא"כ שפיר לאו מידי חסר שהרי אותו פלוני לא זיכה לי כלום, ומ"מ מקודשת מדין עבד כנעני דנפדה בכסף ע"י אחרים, דהתם נמי מיירי שלא זיכו להעבד כלום, דא"כ מה שקנה עבד קנה רבו, וכן פירש"י דנלמד מע"כ מכסף ע"י אחרים ולאו מידי חסר שלא זיכו לו כלום.</w:t>
      </w:r>
      <w:r w:rsidRPr="006F5ABB">
        <w:rPr>
          <w:rFonts w:ascii="David" w:hAnsi="David"/>
          <w:b/>
          <w:bCs/>
          <w:color w:val="000000"/>
          <w:sz w:val="18"/>
          <w:szCs w:val="18"/>
          <w:rtl/>
        </w:rPr>
        <w:t xml:space="preserve"> וע"ע באבן האז"ל</w:t>
      </w:r>
      <w:r w:rsidRPr="006F5ABB">
        <w:rPr>
          <w:rFonts w:ascii="David" w:hAnsi="David"/>
          <w:color w:val="000000"/>
          <w:sz w:val="18"/>
          <w:szCs w:val="18"/>
          <w:rtl/>
        </w:rPr>
        <w:t xml:space="preserve"> (ה,כא) מ"ש לבאר מחלוקת המ"מ והרשב"א בזה.</w:t>
      </w:r>
    </w:p>
  </w:footnote>
  <w:footnote w:id="7">
    <w:p w:rsidR="00814E02" w:rsidRPr="005F3A5F" w:rsidRDefault="00814E02" w:rsidP="00814E02">
      <w:pPr>
        <w:autoSpaceDE w:val="0"/>
        <w:autoSpaceDN w:val="0"/>
        <w:adjustRightInd w:val="0"/>
        <w:spacing w:before="0" w:after="0" w:line="240" w:lineRule="auto"/>
        <w:rPr>
          <w:rFonts w:ascii="David" w:hAnsi="David"/>
          <w:color w:val="000000"/>
          <w:sz w:val="24"/>
          <w:szCs w:val="24"/>
        </w:rPr>
      </w:pPr>
      <w:r w:rsidRPr="005F3A5F">
        <w:rPr>
          <w:rStyle w:val="ac"/>
          <w:rFonts w:ascii="David" w:hAnsi="David"/>
          <w:sz w:val="18"/>
          <w:szCs w:val="16"/>
        </w:rPr>
        <w:footnoteRef/>
      </w:r>
      <w:r w:rsidRPr="005F3A5F">
        <w:rPr>
          <w:rFonts w:ascii="David" w:hAnsi="David"/>
          <w:sz w:val="18"/>
          <w:szCs w:val="16"/>
          <w:rtl/>
        </w:rPr>
        <w:t xml:space="preserve"> </w:t>
      </w:r>
      <w:r w:rsidRPr="005F3A5F">
        <w:rPr>
          <w:rFonts w:ascii="David" w:hAnsi="David"/>
          <w:b/>
          <w:bCs/>
          <w:color w:val="000000"/>
          <w:sz w:val="18"/>
          <w:szCs w:val="18"/>
          <w:rtl/>
        </w:rPr>
        <w:t xml:space="preserve">וז"ל הריטב"א </w:t>
      </w:r>
      <w:r w:rsidRPr="005F3A5F">
        <w:rPr>
          <w:rFonts w:ascii="David" w:hAnsi="David"/>
          <w:color w:val="000000"/>
          <w:sz w:val="18"/>
          <w:szCs w:val="18"/>
          <w:rtl/>
        </w:rPr>
        <w:t>(ח.) מנה אין כאן משכון אין כאן. יש מפרשים אותה אפילו כשנתחייב לה במנה בקנין כראוי או שזיכה לה במשכון מנה שאמר לה זכי לשעבוד מנה וקנתה אותו אין כאן משכון, דהא לא מטי השתא לידה שום הנאה לא מן המנה ולא מן המשכון</w:t>
      </w:r>
      <w:r>
        <w:rPr>
          <w:rFonts w:ascii="David" w:hAnsi="David" w:hint="cs"/>
          <w:color w:val="000000"/>
          <w:sz w:val="18"/>
          <w:szCs w:val="18"/>
          <w:rtl/>
        </w:rPr>
        <w:t>,</w:t>
      </w:r>
      <w:r w:rsidRPr="005F3A5F">
        <w:rPr>
          <w:rFonts w:ascii="David" w:hAnsi="David"/>
          <w:color w:val="000000"/>
          <w:sz w:val="18"/>
          <w:szCs w:val="18"/>
          <w:rtl/>
        </w:rPr>
        <w:t xml:space="preserve"> שהרי אינו מקדשה בגופו של משכון</w:t>
      </w:r>
      <w:r>
        <w:rPr>
          <w:rFonts w:ascii="David" w:hAnsi="David" w:hint="cs"/>
          <w:color w:val="000000"/>
          <w:sz w:val="18"/>
          <w:szCs w:val="18"/>
          <w:rtl/>
        </w:rPr>
        <w:t>,</w:t>
      </w:r>
      <w:r w:rsidRPr="005F3A5F">
        <w:rPr>
          <w:rFonts w:ascii="David" w:hAnsi="David"/>
          <w:color w:val="000000"/>
          <w:sz w:val="18"/>
          <w:szCs w:val="18"/>
          <w:rtl/>
        </w:rPr>
        <w:t xml:space="preserve"> והויא לה כהלואה דלא הויא בעין דלא מקדשא ביה. והכי קאמר, כיון דמנה אין כאן שאין כאן מנה בעין, משכון לא מהני לקדשה בו והר</w:t>
      </w:r>
      <w:r>
        <w:rPr>
          <w:rFonts w:ascii="David" w:hAnsi="David"/>
          <w:color w:val="000000"/>
          <w:sz w:val="18"/>
          <w:szCs w:val="18"/>
          <w:rtl/>
        </w:rPr>
        <w:t>י זה נוטל משכונו ממנה, ואע</w:t>
      </w:r>
      <w:r>
        <w:rPr>
          <w:rFonts w:ascii="David" w:hAnsi="David" w:hint="cs"/>
          <w:color w:val="000000"/>
          <w:sz w:val="18"/>
          <w:szCs w:val="18"/>
          <w:rtl/>
        </w:rPr>
        <w:t>"</w:t>
      </w:r>
      <w:r>
        <w:rPr>
          <w:rFonts w:ascii="David" w:hAnsi="David"/>
          <w:color w:val="000000"/>
          <w:sz w:val="18"/>
          <w:szCs w:val="18"/>
          <w:rtl/>
        </w:rPr>
        <w:t>ג</w:t>
      </w:r>
      <w:r w:rsidRPr="005F3A5F">
        <w:rPr>
          <w:rFonts w:ascii="David" w:hAnsi="David"/>
          <w:color w:val="000000"/>
          <w:sz w:val="18"/>
          <w:szCs w:val="18"/>
          <w:rtl/>
        </w:rPr>
        <w:t xml:space="preserve"> דבמלוה דאחרים מקודשת כל היכא דסמכה דעתה דלא מצי מחיל ללוה דיליה (מח.), התם כיון שזכתה במלוה נפיק ממונא מיניה דהא נפיק שעבודא דלוה מיניה וזכיא ביה איהי, אבל שעבוד דידיה שנתחייב לה בקנין או בשטר דלא נפיק מיניה כלום הויא ליה כמקדש במלוה שאינה מקודשת, וה"ה במכר שלא קנה כשם שאינו נקנה במלוה כדאיתא לקמן (מז.), והיינו דקאמר דכיון שבא לקדשה במנה ואינה מתקדשת בו דהויא ליה מלוה אין המשכון כלום, ולהכי אמרינן מנה אין כאן משכון אין כאן, וכן בעובדא דאמתא דאמרינן פריטי אין כאן נסכא אין כאן, מהאי טעמא הוא דחשבינן ליה כקונה במלוה שלא קנה, ולהאי פירושא לא אתי שפיר לישנא דמשכון אין כאן, וטעמא דמילתא נמי לא מיחוור שתהא דין זו כדין מלוה שהיא בידה קודם לכן. </w:t>
      </w:r>
      <w:r w:rsidRPr="005F3A5F">
        <w:rPr>
          <w:rFonts w:ascii="David" w:hAnsi="David"/>
          <w:b/>
          <w:bCs/>
          <w:color w:val="000000"/>
          <w:sz w:val="18"/>
          <w:szCs w:val="18"/>
          <w:rtl/>
        </w:rPr>
        <w:t>ועיקר הפירוש</w:t>
      </w:r>
      <w:r w:rsidRPr="005F3A5F">
        <w:rPr>
          <w:rFonts w:ascii="David" w:hAnsi="David"/>
          <w:color w:val="000000"/>
          <w:sz w:val="18"/>
          <w:szCs w:val="18"/>
          <w:rtl/>
        </w:rPr>
        <w:t xml:space="preserve"> בזה כפירוש הראב"ד ז"ל שאין משכון חל ומשתעבד אלא כשקדם לו חיוב הממון שלוה ממנו או שנתחייב לו בקנין כראוי דהשתא מקני משכון לשעבוד אותו חיוב, אבל הכא שלא נתחייב לה במנה ובאמירה בעלמא הוא שאמר לה שתתקדש לו במנה, כיון שלא זכתה במנה ולא נתחייב לה באמירתו, משכון דיהיב על ההוא מנה לא כלום הוא, וכן הדין במכר ובכל דבר כגון שאמר לחברו אתן לך מאתים זוז והרי לך משכון עליהם לא זכה כלל ונוטל ממנו משכונו, וכן כל שמתנים ביניהם תנאי בדברים ונתנו משכון על אותם דברים לא זכו, אבל אם נתחייב לה מנה בקנין וחזר וקדשה בו או שלקח ממנו שדה, אשה מקודשת ושדה מכורה, ואם נתן משכון על אותו מנה זכתה בו דהא איכא הנאה דשויא פרוטה להתקדש בו, והשתא אתי שפיר לישנא דאמרינן מנה אין כאן משכון אין כאן, כלומר כיון דמנה אין כאן שלא זכתה במנה אין כאן תורת משכון ולא זכתה בו, הא אילו אמר לה זכי במשכון זה שיעור מנה והתקדשי לי בו ומשכה אותו זכתה בו לשיעור מנה אלא שיכול לסלקה בדמים, וכיון שזכתה בו הרי היא מתקדשת בו, וזה נכון וברור ואין בו בית מיחוש, וכן פירש ר"י ז"ל.</w:t>
      </w:r>
      <w:r w:rsidRPr="005F3A5F">
        <w:rPr>
          <w:rFonts w:ascii="David" w:hAnsi="David"/>
          <w:color w:val="000000"/>
          <w:sz w:val="24"/>
          <w:szCs w:val="24"/>
          <w:rtl/>
        </w:rPr>
        <w:t xml:space="preserve"> </w:t>
      </w:r>
      <w:r w:rsidRPr="005F3A5F">
        <w:rPr>
          <w:rFonts w:ascii="David" w:hAnsi="David"/>
          <w:b/>
          <w:bCs/>
          <w:color w:val="000000"/>
          <w:sz w:val="18"/>
          <w:szCs w:val="18"/>
          <w:rtl/>
        </w:rPr>
        <w:t xml:space="preserve">וע"ב באבני מילואים </w:t>
      </w:r>
      <w:r w:rsidRPr="005F3A5F">
        <w:rPr>
          <w:rFonts w:ascii="David" w:hAnsi="David"/>
          <w:color w:val="000000"/>
          <w:sz w:val="18"/>
          <w:szCs w:val="18"/>
          <w:rtl/>
        </w:rPr>
        <w:t>(סימן כט) מ"ש בזה</w:t>
      </w:r>
      <w:r w:rsidRPr="005F3A5F">
        <w:rPr>
          <w:rFonts w:ascii="David" w:hAnsi="David"/>
          <w:b/>
          <w:bCs/>
          <w:color w:val="000000"/>
          <w:sz w:val="18"/>
          <w:szCs w:val="18"/>
          <w:rtl/>
        </w:rPr>
        <w:t>.</w:t>
      </w:r>
      <w:r w:rsidRPr="005F3A5F">
        <w:rPr>
          <w:rFonts w:ascii="David" w:hAnsi="David"/>
          <w:sz w:val="18"/>
          <w:szCs w:val="18"/>
        </w:rPr>
        <w:t xml:space="preserve"> </w:t>
      </w:r>
    </w:p>
  </w:footnote>
  <w:footnote w:id="8">
    <w:p w:rsidR="00814E02" w:rsidRPr="005308EC" w:rsidRDefault="00814E02" w:rsidP="00814E02">
      <w:pPr>
        <w:pStyle w:val="aa"/>
        <w:rPr>
          <w:sz w:val="18"/>
          <w:szCs w:val="18"/>
        </w:rPr>
      </w:pPr>
      <w:r w:rsidRPr="005308EC">
        <w:rPr>
          <w:rStyle w:val="ac"/>
          <w:sz w:val="18"/>
          <w:szCs w:val="18"/>
        </w:rPr>
        <w:footnoteRef/>
      </w:r>
      <w:r w:rsidRPr="005308EC">
        <w:rPr>
          <w:sz w:val="18"/>
          <w:szCs w:val="18"/>
          <w:rtl/>
        </w:rPr>
        <w:t xml:space="preserve"> </w:t>
      </w:r>
      <w:r w:rsidRPr="005308EC">
        <w:rPr>
          <w:rFonts w:hint="cs"/>
          <w:b/>
          <w:bCs/>
          <w:sz w:val="18"/>
          <w:szCs w:val="18"/>
          <w:rtl/>
        </w:rPr>
        <w:t xml:space="preserve">וכתב ע"ז הרשב"א </w:t>
      </w:r>
      <w:r w:rsidRPr="005308EC">
        <w:rPr>
          <w:rFonts w:hint="cs"/>
          <w:sz w:val="18"/>
          <w:szCs w:val="18"/>
          <w:rtl/>
        </w:rPr>
        <w:t>(מז.)</w:t>
      </w:r>
      <w:r w:rsidRPr="005308EC">
        <w:rPr>
          <w:sz w:val="18"/>
          <w:szCs w:val="18"/>
          <w:rtl/>
        </w:rPr>
        <w:t xml:space="preserve"> </w:t>
      </w:r>
      <w:r w:rsidRPr="005308EC">
        <w:rPr>
          <w:rFonts w:hint="cs"/>
          <w:sz w:val="18"/>
          <w:szCs w:val="18"/>
          <w:rtl/>
        </w:rPr>
        <w:t>ומסתברא</w:t>
      </w:r>
      <w:r w:rsidRPr="005308EC">
        <w:rPr>
          <w:sz w:val="18"/>
          <w:szCs w:val="18"/>
          <w:rtl/>
        </w:rPr>
        <w:t xml:space="preserve"> </w:t>
      </w:r>
      <w:r w:rsidRPr="005308EC">
        <w:rPr>
          <w:rFonts w:hint="cs"/>
          <w:sz w:val="18"/>
          <w:szCs w:val="18"/>
          <w:rtl/>
        </w:rPr>
        <w:t>כחכמים</w:t>
      </w:r>
      <w:r w:rsidRPr="005308EC">
        <w:rPr>
          <w:sz w:val="18"/>
          <w:szCs w:val="18"/>
          <w:rtl/>
        </w:rPr>
        <w:t xml:space="preserve">, </w:t>
      </w:r>
      <w:r w:rsidRPr="005308EC">
        <w:rPr>
          <w:rFonts w:hint="cs"/>
          <w:sz w:val="18"/>
          <w:szCs w:val="18"/>
          <w:rtl/>
        </w:rPr>
        <w:t>והא</w:t>
      </w:r>
      <w:r w:rsidRPr="005308EC">
        <w:rPr>
          <w:sz w:val="18"/>
          <w:szCs w:val="18"/>
          <w:rtl/>
        </w:rPr>
        <w:t xml:space="preserve"> </w:t>
      </w:r>
      <w:r w:rsidRPr="005308EC">
        <w:rPr>
          <w:rFonts w:hint="cs"/>
          <w:sz w:val="18"/>
          <w:szCs w:val="18"/>
          <w:rtl/>
        </w:rPr>
        <w:t>דתניא</w:t>
      </w:r>
      <w:r w:rsidRPr="005308EC">
        <w:rPr>
          <w:sz w:val="18"/>
          <w:szCs w:val="18"/>
          <w:rtl/>
        </w:rPr>
        <w:t xml:space="preserve"> </w:t>
      </w:r>
      <w:r w:rsidRPr="005308EC">
        <w:rPr>
          <w:rFonts w:hint="cs"/>
          <w:sz w:val="18"/>
          <w:szCs w:val="18"/>
          <w:rtl/>
        </w:rPr>
        <w:t>התקדשי</w:t>
      </w:r>
      <w:r w:rsidRPr="005308EC">
        <w:rPr>
          <w:sz w:val="18"/>
          <w:szCs w:val="18"/>
          <w:rtl/>
        </w:rPr>
        <w:t xml:space="preserve"> </w:t>
      </w:r>
      <w:r w:rsidRPr="005308EC">
        <w:rPr>
          <w:rFonts w:hint="cs"/>
          <w:sz w:val="18"/>
          <w:szCs w:val="18"/>
          <w:rtl/>
        </w:rPr>
        <w:t>לי</w:t>
      </w:r>
      <w:r w:rsidRPr="005308EC">
        <w:rPr>
          <w:sz w:val="18"/>
          <w:szCs w:val="18"/>
          <w:rtl/>
        </w:rPr>
        <w:t xml:space="preserve"> </w:t>
      </w:r>
      <w:r w:rsidRPr="005308EC">
        <w:rPr>
          <w:rFonts w:hint="cs"/>
          <w:sz w:val="18"/>
          <w:szCs w:val="18"/>
          <w:rtl/>
        </w:rPr>
        <w:t>במנה</w:t>
      </w:r>
      <w:r w:rsidRPr="005308EC">
        <w:rPr>
          <w:sz w:val="18"/>
          <w:szCs w:val="18"/>
          <w:rtl/>
        </w:rPr>
        <w:t xml:space="preserve"> </w:t>
      </w:r>
      <w:r w:rsidRPr="005308EC">
        <w:rPr>
          <w:rFonts w:hint="cs"/>
          <w:sz w:val="18"/>
          <w:szCs w:val="18"/>
          <w:rtl/>
        </w:rPr>
        <w:t>זה</w:t>
      </w:r>
      <w:r w:rsidRPr="005308EC">
        <w:rPr>
          <w:sz w:val="18"/>
          <w:szCs w:val="18"/>
          <w:rtl/>
        </w:rPr>
        <w:t xml:space="preserve"> </w:t>
      </w:r>
      <w:r w:rsidRPr="005308EC">
        <w:rPr>
          <w:rFonts w:hint="cs"/>
          <w:sz w:val="18"/>
          <w:szCs w:val="18"/>
          <w:rtl/>
        </w:rPr>
        <w:t>ונמצא</w:t>
      </w:r>
      <w:r w:rsidRPr="005308EC">
        <w:rPr>
          <w:sz w:val="18"/>
          <w:szCs w:val="18"/>
          <w:rtl/>
        </w:rPr>
        <w:t xml:space="preserve"> </w:t>
      </w:r>
      <w:r w:rsidRPr="005308EC">
        <w:rPr>
          <w:rFonts w:hint="cs"/>
          <w:sz w:val="18"/>
          <w:szCs w:val="18"/>
          <w:rtl/>
        </w:rPr>
        <w:t>מנה</w:t>
      </w:r>
      <w:r w:rsidRPr="005308EC">
        <w:rPr>
          <w:sz w:val="18"/>
          <w:szCs w:val="18"/>
          <w:rtl/>
        </w:rPr>
        <w:t xml:space="preserve"> </w:t>
      </w:r>
      <w:r w:rsidRPr="005308EC">
        <w:rPr>
          <w:rFonts w:hint="cs"/>
          <w:sz w:val="18"/>
          <w:szCs w:val="18"/>
          <w:rtl/>
        </w:rPr>
        <w:t>חסר</w:t>
      </w:r>
      <w:r w:rsidRPr="005308EC">
        <w:rPr>
          <w:sz w:val="18"/>
          <w:szCs w:val="18"/>
          <w:rtl/>
        </w:rPr>
        <w:t xml:space="preserve"> </w:t>
      </w:r>
      <w:r w:rsidRPr="005308EC">
        <w:rPr>
          <w:rFonts w:hint="cs"/>
          <w:sz w:val="18"/>
          <w:szCs w:val="18"/>
          <w:rtl/>
        </w:rPr>
        <w:t>דינר</w:t>
      </w:r>
      <w:r>
        <w:rPr>
          <w:rFonts w:hint="cs"/>
          <w:sz w:val="18"/>
          <w:szCs w:val="18"/>
          <w:rtl/>
        </w:rPr>
        <w:t>,</w:t>
      </w:r>
      <w:r w:rsidRPr="005308EC">
        <w:rPr>
          <w:sz w:val="18"/>
          <w:szCs w:val="18"/>
          <w:rtl/>
        </w:rPr>
        <w:t xml:space="preserve"> </w:t>
      </w:r>
      <w:r w:rsidRPr="005308EC">
        <w:rPr>
          <w:rFonts w:hint="cs"/>
          <w:sz w:val="18"/>
          <w:szCs w:val="18"/>
          <w:rtl/>
        </w:rPr>
        <w:t>לאו</w:t>
      </w:r>
      <w:r w:rsidRPr="005308EC">
        <w:rPr>
          <w:sz w:val="18"/>
          <w:szCs w:val="18"/>
          <w:rtl/>
        </w:rPr>
        <w:t xml:space="preserve"> </w:t>
      </w:r>
      <w:r w:rsidRPr="005308EC">
        <w:rPr>
          <w:rFonts w:hint="cs"/>
          <w:sz w:val="18"/>
          <w:szCs w:val="18"/>
          <w:rtl/>
        </w:rPr>
        <w:t>דוקא</w:t>
      </w:r>
      <w:r w:rsidRPr="005308EC">
        <w:rPr>
          <w:sz w:val="18"/>
          <w:szCs w:val="18"/>
          <w:rtl/>
        </w:rPr>
        <w:t xml:space="preserve"> </w:t>
      </w:r>
      <w:r w:rsidRPr="005308EC">
        <w:rPr>
          <w:rFonts w:hint="cs"/>
          <w:sz w:val="18"/>
          <w:szCs w:val="18"/>
          <w:rtl/>
        </w:rPr>
        <w:t>נקט</w:t>
      </w:r>
      <w:r w:rsidRPr="005308EC">
        <w:rPr>
          <w:sz w:val="18"/>
          <w:szCs w:val="18"/>
          <w:rtl/>
        </w:rPr>
        <w:t xml:space="preserve"> </w:t>
      </w:r>
      <w:r w:rsidRPr="005308EC">
        <w:rPr>
          <w:rFonts w:hint="cs"/>
          <w:sz w:val="18"/>
          <w:szCs w:val="18"/>
          <w:rtl/>
        </w:rPr>
        <w:t>חסר</w:t>
      </w:r>
      <w:r w:rsidRPr="005308EC">
        <w:rPr>
          <w:sz w:val="18"/>
          <w:szCs w:val="18"/>
          <w:rtl/>
        </w:rPr>
        <w:t xml:space="preserve"> </w:t>
      </w:r>
      <w:r w:rsidRPr="005308EC">
        <w:rPr>
          <w:rFonts w:hint="cs"/>
          <w:sz w:val="18"/>
          <w:szCs w:val="18"/>
          <w:rtl/>
        </w:rPr>
        <w:t>דינר</w:t>
      </w:r>
      <w:r w:rsidRPr="005308EC">
        <w:rPr>
          <w:sz w:val="18"/>
          <w:szCs w:val="18"/>
          <w:rtl/>
        </w:rPr>
        <w:t xml:space="preserve"> </w:t>
      </w:r>
      <w:r w:rsidRPr="005308EC">
        <w:rPr>
          <w:rFonts w:hint="cs"/>
          <w:sz w:val="18"/>
          <w:szCs w:val="18"/>
          <w:rtl/>
        </w:rPr>
        <w:t>לאשמועי</w:t>
      </w:r>
      <w:r w:rsidRPr="005308EC">
        <w:rPr>
          <w:sz w:val="18"/>
          <w:szCs w:val="18"/>
          <w:rtl/>
        </w:rPr>
        <w:t xml:space="preserve">' </w:t>
      </w:r>
      <w:r w:rsidRPr="005308EC">
        <w:rPr>
          <w:rFonts w:hint="cs"/>
          <w:sz w:val="18"/>
          <w:szCs w:val="18"/>
          <w:rtl/>
        </w:rPr>
        <w:t>הא</w:t>
      </w:r>
      <w:r w:rsidRPr="005308EC">
        <w:rPr>
          <w:sz w:val="18"/>
          <w:szCs w:val="18"/>
          <w:rtl/>
        </w:rPr>
        <w:t xml:space="preserve"> </w:t>
      </w:r>
      <w:r w:rsidRPr="005308EC">
        <w:rPr>
          <w:rFonts w:hint="cs"/>
          <w:sz w:val="18"/>
          <w:szCs w:val="18"/>
          <w:rtl/>
        </w:rPr>
        <w:t>דכותה</w:t>
      </w:r>
      <w:r w:rsidRPr="005308EC">
        <w:rPr>
          <w:sz w:val="18"/>
          <w:szCs w:val="18"/>
          <w:rtl/>
        </w:rPr>
        <w:t xml:space="preserve"> </w:t>
      </w:r>
      <w:r w:rsidRPr="005308EC">
        <w:rPr>
          <w:rFonts w:hint="cs"/>
          <w:sz w:val="18"/>
          <w:szCs w:val="18"/>
          <w:rtl/>
        </w:rPr>
        <w:t>במנה</w:t>
      </w:r>
      <w:r w:rsidRPr="005308EC">
        <w:rPr>
          <w:sz w:val="18"/>
          <w:szCs w:val="18"/>
          <w:rtl/>
        </w:rPr>
        <w:t xml:space="preserve"> </w:t>
      </w:r>
      <w:r w:rsidRPr="005308EC">
        <w:rPr>
          <w:rFonts w:hint="cs"/>
          <w:sz w:val="18"/>
          <w:szCs w:val="18"/>
          <w:rtl/>
        </w:rPr>
        <w:t>סתם</w:t>
      </w:r>
      <w:r w:rsidRPr="005308EC">
        <w:rPr>
          <w:sz w:val="18"/>
          <w:szCs w:val="18"/>
          <w:rtl/>
        </w:rPr>
        <w:t xml:space="preserve"> </w:t>
      </w:r>
      <w:r w:rsidRPr="005308EC">
        <w:rPr>
          <w:rFonts w:hint="cs"/>
          <w:sz w:val="18"/>
          <w:szCs w:val="18"/>
          <w:rtl/>
        </w:rPr>
        <w:t>מקודשת</w:t>
      </w:r>
      <w:r w:rsidRPr="005308EC">
        <w:rPr>
          <w:sz w:val="18"/>
          <w:szCs w:val="18"/>
          <w:rtl/>
        </w:rPr>
        <w:t xml:space="preserve">, </w:t>
      </w:r>
      <w:r w:rsidRPr="005308EC">
        <w:rPr>
          <w:rFonts w:hint="cs"/>
          <w:sz w:val="18"/>
          <w:szCs w:val="18"/>
          <w:rtl/>
        </w:rPr>
        <w:t>דעיקרא</w:t>
      </w:r>
      <w:r w:rsidRPr="005308EC">
        <w:rPr>
          <w:sz w:val="18"/>
          <w:szCs w:val="18"/>
          <w:rtl/>
        </w:rPr>
        <w:t xml:space="preserve"> </w:t>
      </w:r>
      <w:r w:rsidRPr="005308EC">
        <w:rPr>
          <w:rFonts w:hint="cs"/>
          <w:sz w:val="18"/>
          <w:szCs w:val="18"/>
          <w:rtl/>
        </w:rPr>
        <w:t>דברייתא</w:t>
      </w:r>
      <w:r w:rsidRPr="005308EC">
        <w:rPr>
          <w:sz w:val="18"/>
          <w:szCs w:val="18"/>
          <w:rtl/>
        </w:rPr>
        <w:t xml:space="preserve"> </w:t>
      </w:r>
      <w:r w:rsidRPr="005308EC">
        <w:rPr>
          <w:rFonts w:hint="cs"/>
          <w:sz w:val="18"/>
          <w:szCs w:val="18"/>
          <w:rtl/>
        </w:rPr>
        <w:t>לאשמועי</w:t>
      </w:r>
      <w:r w:rsidRPr="005308EC">
        <w:rPr>
          <w:sz w:val="18"/>
          <w:szCs w:val="18"/>
          <w:rtl/>
        </w:rPr>
        <w:t xml:space="preserve">' </w:t>
      </w:r>
      <w:r w:rsidRPr="005308EC">
        <w:rPr>
          <w:rFonts w:hint="cs"/>
          <w:sz w:val="18"/>
          <w:szCs w:val="18"/>
          <w:rtl/>
        </w:rPr>
        <w:t>דבמונה</w:t>
      </w:r>
      <w:r w:rsidRPr="005308EC">
        <w:rPr>
          <w:sz w:val="18"/>
          <w:szCs w:val="18"/>
          <w:rtl/>
        </w:rPr>
        <w:t xml:space="preserve"> </w:t>
      </w:r>
      <w:r w:rsidRPr="005308EC">
        <w:rPr>
          <w:rFonts w:hint="cs"/>
          <w:sz w:val="18"/>
          <w:szCs w:val="18"/>
          <w:rtl/>
        </w:rPr>
        <w:t>והולך</w:t>
      </w:r>
      <w:r w:rsidRPr="005308EC">
        <w:rPr>
          <w:sz w:val="18"/>
          <w:szCs w:val="18"/>
          <w:rtl/>
        </w:rPr>
        <w:t xml:space="preserve"> </w:t>
      </w:r>
      <w:r w:rsidRPr="005308EC">
        <w:rPr>
          <w:rFonts w:hint="cs"/>
          <w:sz w:val="18"/>
          <w:szCs w:val="18"/>
          <w:rtl/>
        </w:rPr>
        <w:t>כל</w:t>
      </w:r>
      <w:r w:rsidRPr="005308EC">
        <w:rPr>
          <w:sz w:val="18"/>
          <w:szCs w:val="18"/>
          <w:rtl/>
        </w:rPr>
        <w:t xml:space="preserve"> </w:t>
      </w:r>
      <w:r w:rsidRPr="005308EC">
        <w:rPr>
          <w:rFonts w:hint="cs"/>
          <w:sz w:val="18"/>
          <w:szCs w:val="18"/>
          <w:rtl/>
        </w:rPr>
        <w:t>שחסר</w:t>
      </w:r>
      <w:r w:rsidRPr="005308EC">
        <w:rPr>
          <w:sz w:val="18"/>
          <w:szCs w:val="18"/>
          <w:rtl/>
        </w:rPr>
        <w:t xml:space="preserve"> </w:t>
      </w:r>
      <w:r w:rsidRPr="005308EC">
        <w:rPr>
          <w:rFonts w:hint="cs"/>
          <w:sz w:val="18"/>
          <w:szCs w:val="18"/>
          <w:rtl/>
        </w:rPr>
        <w:t>ממנו</w:t>
      </w:r>
      <w:r w:rsidRPr="005308EC">
        <w:rPr>
          <w:sz w:val="18"/>
          <w:szCs w:val="18"/>
          <w:rtl/>
        </w:rPr>
        <w:t xml:space="preserve"> </w:t>
      </w:r>
      <w:r w:rsidRPr="005308EC">
        <w:rPr>
          <w:rFonts w:hint="cs"/>
          <w:sz w:val="18"/>
          <w:szCs w:val="18"/>
          <w:rtl/>
        </w:rPr>
        <w:t>אינה</w:t>
      </w:r>
      <w:r w:rsidRPr="005308EC">
        <w:rPr>
          <w:sz w:val="18"/>
          <w:szCs w:val="18"/>
          <w:rtl/>
        </w:rPr>
        <w:t xml:space="preserve"> </w:t>
      </w:r>
      <w:r w:rsidRPr="005308EC">
        <w:rPr>
          <w:rFonts w:hint="cs"/>
          <w:sz w:val="18"/>
          <w:szCs w:val="18"/>
          <w:rtl/>
        </w:rPr>
        <w:t>מקודשת</w:t>
      </w:r>
      <w:r>
        <w:rPr>
          <w:rFonts w:hint="cs"/>
          <w:sz w:val="18"/>
          <w:szCs w:val="18"/>
          <w:rtl/>
        </w:rPr>
        <w:t>,</w:t>
      </w:r>
      <w:r w:rsidRPr="005308EC">
        <w:rPr>
          <w:sz w:val="18"/>
          <w:szCs w:val="18"/>
          <w:rtl/>
        </w:rPr>
        <w:t xml:space="preserve"> </w:t>
      </w:r>
      <w:r w:rsidRPr="005308EC">
        <w:rPr>
          <w:rFonts w:hint="cs"/>
          <w:sz w:val="18"/>
          <w:szCs w:val="18"/>
          <w:rtl/>
        </w:rPr>
        <w:t>ל</w:t>
      </w:r>
      <w:r w:rsidRPr="005308EC">
        <w:rPr>
          <w:sz w:val="18"/>
          <w:szCs w:val="18"/>
          <w:rtl/>
        </w:rPr>
        <w:t>"</w:t>
      </w:r>
      <w:r w:rsidRPr="005308EC">
        <w:rPr>
          <w:rFonts w:hint="cs"/>
          <w:sz w:val="18"/>
          <w:szCs w:val="18"/>
          <w:rtl/>
        </w:rPr>
        <w:t>ש</w:t>
      </w:r>
      <w:r w:rsidRPr="005308EC">
        <w:rPr>
          <w:sz w:val="18"/>
          <w:szCs w:val="18"/>
          <w:rtl/>
        </w:rPr>
        <w:t xml:space="preserve"> </w:t>
      </w:r>
      <w:r w:rsidRPr="005308EC">
        <w:rPr>
          <w:rFonts w:hint="cs"/>
          <w:sz w:val="18"/>
          <w:szCs w:val="18"/>
          <w:rtl/>
        </w:rPr>
        <w:t>חסר</w:t>
      </w:r>
      <w:r w:rsidRPr="005308EC">
        <w:rPr>
          <w:sz w:val="18"/>
          <w:szCs w:val="18"/>
          <w:rtl/>
        </w:rPr>
        <w:t xml:space="preserve"> </w:t>
      </w:r>
      <w:r w:rsidRPr="005308EC">
        <w:rPr>
          <w:rFonts w:hint="cs"/>
          <w:sz w:val="18"/>
          <w:szCs w:val="18"/>
          <w:rtl/>
        </w:rPr>
        <w:t>דינר</w:t>
      </w:r>
      <w:r w:rsidRPr="005308EC">
        <w:rPr>
          <w:sz w:val="18"/>
          <w:szCs w:val="18"/>
          <w:rtl/>
        </w:rPr>
        <w:t xml:space="preserve"> </w:t>
      </w:r>
      <w:r w:rsidRPr="005308EC">
        <w:rPr>
          <w:rFonts w:hint="cs"/>
          <w:sz w:val="18"/>
          <w:szCs w:val="18"/>
          <w:rtl/>
        </w:rPr>
        <w:t>ול</w:t>
      </w:r>
      <w:r w:rsidRPr="005308EC">
        <w:rPr>
          <w:sz w:val="18"/>
          <w:szCs w:val="18"/>
          <w:rtl/>
        </w:rPr>
        <w:t>"</w:t>
      </w:r>
      <w:r w:rsidRPr="005308EC">
        <w:rPr>
          <w:rFonts w:hint="cs"/>
          <w:sz w:val="18"/>
          <w:szCs w:val="18"/>
          <w:rtl/>
        </w:rPr>
        <w:t>ש</w:t>
      </w:r>
      <w:r w:rsidRPr="005308EC">
        <w:rPr>
          <w:sz w:val="18"/>
          <w:szCs w:val="18"/>
          <w:rtl/>
        </w:rPr>
        <w:t xml:space="preserve"> </w:t>
      </w:r>
      <w:r w:rsidRPr="005308EC">
        <w:rPr>
          <w:rFonts w:hint="cs"/>
          <w:sz w:val="18"/>
          <w:szCs w:val="18"/>
          <w:rtl/>
        </w:rPr>
        <w:t>חסר</w:t>
      </w:r>
      <w:r w:rsidRPr="005308EC">
        <w:rPr>
          <w:sz w:val="18"/>
          <w:szCs w:val="18"/>
          <w:rtl/>
        </w:rPr>
        <w:t xml:space="preserve"> </w:t>
      </w:r>
      <w:r w:rsidRPr="005308EC">
        <w:rPr>
          <w:rFonts w:hint="cs"/>
          <w:sz w:val="18"/>
          <w:szCs w:val="18"/>
          <w:rtl/>
        </w:rPr>
        <w:t>תשעים</w:t>
      </w:r>
      <w:r w:rsidRPr="005308EC">
        <w:rPr>
          <w:sz w:val="18"/>
          <w:szCs w:val="18"/>
          <w:rtl/>
        </w:rPr>
        <w:t xml:space="preserve"> </w:t>
      </w:r>
      <w:r w:rsidRPr="005308EC">
        <w:rPr>
          <w:rFonts w:hint="cs"/>
          <w:sz w:val="18"/>
          <w:szCs w:val="18"/>
          <w:rtl/>
        </w:rPr>
        <w:t>ותשעה</w:t>
      </w:r>
      <w:r w:rsidRPr="005308EC">
        <w:rPr>
          <w:sz w:val="18"/>
          <w:szCs w:val="18"/>
          <w:rtl/>
        </w:rPr>
        <w:t xml:space="preserve">, </w:t>
      </w:r>
      <w:r w:rsidRPr="005308EC">
        <w:rPr>
          <w:rFonts w:hint="cs"/>
          <w:sz w:val="18"/>
          <w:szCs w:val="18"/>
          <w:rtl/>
        </w:rPr>
        <w:t>ואורחא</w:t>
      </w:r>
      <w:r w:rsidRPr="005308EC">
        <w:rPr>
          <w:sz w:val="18"/>
          <w:szCs w:val="18"/>
          <w:rtl/>
        </w:rPr>
        <w:t xml:space="preserve"> </w:t>
      </w:r>
      <w:r w:rsidRPr="005308EC">
        <w:rPr>
          <w:rFonts w:hint="cs"/>
          <w:sz w:val="18"/>
          <w:szCs w:val="18"/>
          <w:rtl/>
        </w:rPr>
        <w:t>דמילתא</w:t>
      </w:r>
      <w:r w:rsidRPr="005308EC">
        <w:rPr>
          <w:sz w:val="18"/>
          <w:szCs w:val="18"/>
          <w:rtl/>
        </w:rPr>
        <w:t xml:space="preserve"> </w:t>
      </w:r>
      <w:r w:rsidRPr="005308EC">
        <w:rPr>
          <w:rFonts w:hint="cs"/>
          <w:sz w:val="18"/>
          <w:szCs w:val="18"/>
          <w:rtl/>
        </w:rPr>
        <w:t>נקט</w:t>
      </w:r>
      <w:r w:rsidRPr="005308EC">
        <w:rPr>
          <w:sz w:val="18"/>
          <w:szCs w:val="18"/>
          <w:rtl/>
        </w:rPr>
        <w:t xml:space="preserve"> </w:t>
      </w:r>
      <w:r w:rsidRPr="005308EC">
        <w:rPr>
          <w:rFonts w:hint="cs"/>
          <w:sz w:val="18"/>
          <w:szCs w:val="18"/>
          <w:rtl/>
        </w:rPr>
        <w:t>בשמונה</w:t>
      </w:r>
      <w:r w:rsidRPr="005308EC">
        <w:rPr>
          <w:sz w:val="18"/>
          <w:szCs w:val="18"/>
          <w:rtl/>
        </w:rPr>
        <w:t xml:space="preserve"> </w:t>
      </w:r>
      <w:r w:rsidRPr="005308EC">
        <w:rPr>
          <w:rFonts w:hint="cs"/>
          <w:sz w:val="18"/>
          <w:szCs w:val="18"/>
          <w:rtl/>
        </w:rPr>
        <w:t>לה</w:t>
      </w:r>
      <w:r w:rsidRPr="005308EC">
        <w:rPr>
          <w:sz w:val="18"/>
          <w:szCs w:val="18"/>
          <w:rtl/>
        </w:rPr>
        <w:t xml:space="preserve"> </w:t>
      </w:r>
      <w:r w:rsidRPr="005308EC">
        <w:rPr>
          <w:rFonts w:hint="cs"/>
          <w:sz w:val="18"/>
          <w:szCs w:val="18"/>
          <w:rtl/>
        </w:rPr>
        <w:t>והולך</w:t>
      </w:r>
      <w:r w:rsidRPr="005308EC">
        <w:rPr>
          <w:sz w:val="18"/>
          <w:szCs w:val="18"/>
          <w:rtl/>
        </w:rPr>
        <w:t xml:space="preserve"> </w:t>
      </w:r>
      <w:r w:rsidRPr="005308EC">
        <w:rPr>
          <w:rFonts w:hint="cs"/>
          <w:sz w:val="18"/>
          <w:szCs w:val="18"/>
          <w:rtl/>
        </w:rPr>
        <w:t>וחסר</w:t>
      </w:r>
      <w:r w:rsidRPr="005308EC">
        <w:rPr>
          <w:sz w:val="18"/>
          <w:szCs w:val="18"/>
          <w:rtl/>
        </w:rPr>
        <w:t xml:space="preserve"> </w:t>
      </w:r>
      <w:r w:rsidRPr="005308EC">
        <w:rPr>
          <w:rFonts w:hint="cs"/>
          <w:sz w:val="18"/>
          <w:szCs w:val="18"/>
          <w:rtl/>
        </w:rPr>
        <w:t>ממנו</w:t>
      </w:r>
      <w:r w:rsidRPr="005308EC">
        <w:rPr>
          <w:sz w:val="18"/>
          <w:szCs w:val="18"/>
          <w:rtl/>
        </w:rPr>
        <w:t xml:space="preserve"> </w:t>
      </w:r>
      <w:r w:rsidRPr="005308EC">
        <w:rPr>
          <w:rFonts w:hint="cs"/>
          <w:sz w:val="18"/>
          <w:szCs w:val="18"/>
          <w:rtl/>
        </w:rPr>
        <w:t>דינר</w:t>
      </w:r>
      <w:r w:rsidRPr="005308EC">
        <w:rPr>
          <w:sz w:val="18"/>
          <w:szCs w:val="18"/>
          <w:rtl/>
        </w:rPr>
        <w:t xml:space="preserve"> </w:t>
      </w:r>
      <w:r w:rsidRPr="005308EC">
        <w:rPr>
          <w:rFonts w:hint="cs"/>
          <w:sz w:val="18"/>
          <w:szCs w:val="18"/>
          <w:rtl/>
        </w:rPr>
        <w:t>וה</w:t>
      </w:r>
      <w:r w:rsidRPr="005308EC">
        <w:rPr>
          <w:sz w:val="18"/>
          <w:szCs w:val="18"/>
          <w:rtl/>
        </w:rPr>
        <w:t>"</w:t>
      </w:r>
      <w:r w:rsidRPr="005308EC">
        <w:rPr>
          <w:rFonts w:hint="cs"/>
          <w:sz w:val="18"/>
          <w:szCs w:val="18"/>
          <w:rtl/>
        </w:rPr>
        <w:t>ה</w:t>
      </w:r>
      <w:r w:rsidRPr="005308EC">
        <w:rPr>
          <w:sz w:val="18"/>
          <w:szCs w:val="18"/>
          <w:rtl/>
        </w:rPr>
        <w:t xml:space="preserve"> </w:t>
      </w:r>
      <w:r w:rsidRPr="005308EC">
        <w:rPr>
          <w:rFonts w:hint="cs"/>
          <w:sz w:val="18"/>
          <w:szCs w:val="18"/>
          <w:rtl/>
        </w:rPr>
        <w:t>לחסר</w:t>
      </w:r>
      <w:r w:rsidRPr="005308EC">
        <w:rPr>
          <w:sz w:val="18"/>
          <w:szCs w:val="18"/>
          <w:rtl/>
        </w:rPr>
        <w:t xml:space="preserve"> </w:t>
      </w:r>
      <w:r w:rsidRPr="005308EC">
        <w:rPr>
          <w:rFonts w:hint="cs"/>
          <w:sz w:val="18"/>
          <w:szCs w:val="18"/>
          <w:rtl/>
        </w:rPr>
        <w:t>רובו</w:t>
      </w:r>
      <w:r w:rsidRPr="005308EC">
        <w:rPr>
          <w:sz w:val="18"/>
          <w:szCs w:val="18"/>
          <w:rtl/>
        </w:rPr>
        <w:t xml:space="preserve">, </w:t>
      </w:r>
      <w:r w:rsidRPr="005308EC">
        <w:rPr>
          <w:rFonts w:hint="cs"/>
          <w:sz w:val="18"/>
          <w:szCs w:val="18"/>
          <w:rtl/>
        </w:rPr>
        <w:t>ותדע</w:t>
      </w:r>
      <w:r w:rsidRPr="005308EC">
        <w:rPr>
          <w:sz w:val="18"/>
          <w:szCs w:val="18"/>
          <w:rtl/>
        </w:rPr>
        <w:t xml:space="preserve"> </w:t>
      </w:r>
      <w:r w:rsidRPr="005308EC">
        <w:rPr>
          <w:rFonts w:hint="cs"/>
          <w:sz w:val="18"/>
          <w:szCs w:val="18"/>
          <w:rtl/>
        </w:rPr>
        <w:t>לך</w:t>
      </w:r>
      <w:r w:rsidRPr="005308EC">
        <w:rPr>
          <w:sz w:val="18"/>
          <w:szCs w:val="18"/>
          <w:rtl/>
        </w:rPr>
        <w:t xml:space="preserve"> </w:t>
      </w:r>
      <w:r w:rsidRPr="005308EC">
        <w:rPr>
          <w:rFonts w:hint="cs"/>
          <w:sz w:val="18"/>
          <w:szCs w:val="18"/>
          <w:rtl/>
        </w:rPr>
        <w:t>דאם</w:t>
      </w:r>
      <w:r w:rsidRPr="005308EC">
        <w:rPr>
          <w:sz w:val="18"/>
          <w:szCs w:val="18"/>
          <w:rtl/>
        </w:rPr>
        <w:t xml:space="preserve"> </w:t>
      </w:r>
      <w:r w:rsidRPr="005308EC">
        <w:rPr>
          <w:rFonts w:hint="cs"/>
          <w:sz w:val="18"/>
          <w:szCs w:val="18"/>
          <w:rtl/>
        </w:rPr>
        <w:t>אין</w:t>
      </w:r>
      <w:r w:rsidRPr="005308EC">
        <w:rPr>
          <w:sz w:val="18"/>
          <w:szCs w:val="18"/>
          <w:rtl/>
        </w:rPr>
        <w:t xml:space="preserve"> </w:t>
      </w:r>
      <w:r w:rsidRPr="005308EC">
        <w:rPr>
          <w:rFonts w:hint="cs"/>
          <w:sz w:val="18"/>
          <w:szCs w:val="18"/>
          <w:rtl/>
        </w:rPr>
        <w:t>אתה</w:t>
      </w:r>
      <w:r w:rsidRPr="005308EC">
        <w:rPr>
          <w:sz w:val="18"/>
          <w:szCs w:val="18"/>
          <w:rtl/>
        </w:rPr>
        <w:t xml:space="preserve"> </w:t>
      </w:r>
      <w:r w:rsidRPr="005308EC">
        <w:rPr>
          <w:rFonts w:hint="cs"/>
          <w:sz w:val="18"/>
          <w:szCs w:val="18"/>
          <w:rtl/>
        </w:rPr>
        <w:t>אומר</w:t>
      </w:r>
      <w:r w:rsidRPr="005308EC">
        <w:rPr>
          <w:sz w:val="18"/>
          <w:szCs w:val="18"/>
          <w:rtl/>
        </w:rPr>
        <w:t xml:space="preserve"> </w:t>
      </w:r>
      <w:r w:rsidRPr="005308EC">
        <w:rPr>
          <w:rFonts w:hint="cs"/>
          <w:sz w:val="18"/>
          <w:szCs w:val="18"/>
          <w:rtl/>
        </w:rPr>
        <w:t>כן</w:t>
      </w:r>
      <w:r w:rsidRPr="005308EC">
        <w:rPr>
          <w:sz w:val="18"/>
          <w:szCs w:val="18"/>
          <w:rtl/>
        </w:rPr>
        <w:t xml:space="preserve"> </w:t>
      </w:r>
      <w:r w:rsidRPr="005308EC">
        <w:rPr>
          <w:rFonts w:hint="cs"/>
          <w:sz w:val="18"/>
          <w:szCs w:val="18"/>
          <w:rtl/>
        </w:rPr>
        <w:t>אלא</w:t>
      </w:r>
      <w:r w:rsidRPr="005308EC">
        <w:rPr>
          <w:sz w:val="18"/>
          <w:szCs w:val="18"/>
          <w:rtl/>
        </w:rPr>
        <w:t xml:space="preserve"> </w:t>
      </w:r>
      <w:r w:rsidRPr="005308EC">
        <w:rPr>
          <w:rFonts w:hint="cs"/>
          <w:sz w:val="18"/>
          <w:szCs w:val="18"/>
          <w:rtl/>
        </w:rPr>
        <w:t>ברייתא</w:t>
      </w:r>
      <w:r w:rsidRPr="005308EC">
        <w:rPr>
          <w:sz w:val="18"/>
          <w:szCs w:val="18"/>
          <w:rtl/>
        </w:rPr>
        <w:t xml:space="preserve"> </w:t>
      </w:r>
      <w:r w:rsidRPr="005308EC">
        <w:rPr>
          <w:rFonts w:hint="cs"/>
          <w:sz w:val="18"/>
          <w:szCs w:val="18"/>
          <w:rtl/>
        </w:rPr>
        <w:t>דוקא</w:t>
      </w:r>
      <w:r w:rsidRPr="005308EC">
        <w:rPr>
          <w:sz w:val="18"/>
          <w:szCs w:val="18"/>
          <w:rtl/>
        </w:rPr>
        <w:t xml:space="preserve"> </w:t>
      </w:r>
      <w:r w:rsidRPr="005308EC">
        <w:rPr>
          <w:rFonts w:hint="cs"/>
          <w:sz w:val="18"/>
          <w:szCs w:val="18"/>
          <w:rtl/>
        </w:rPr>
        <w:t>קתני</w:t>
      </w:r>
      <w:r>
        <w:rPr>
          <w:rFonts w:hint="cs"/>
          <w:sz w:val="18"/>
          <w:szCs w:val="18"/>
          <w:rtl/>
        </w:rPr>
        <w:t>,</w:t>
      </w:r>
      <w:r w:rsidRPr="005308EC">
        <w:rPr>
          <w:sz w:val="18"/>
          <w:szCs w:val="18"/>
          <w:rtl/>
        </w:rPr>
        <w:t xml:space="preserve"> </w:t>
      </w:r>
      <w:r w:rsidRPr="005308EC">
        <w:rPr>
          <w:rFonts w:hint="cs"/>
          <w:sz w:val="18"/>
          <w:szCs w:val="18"/>
          <w:rtl/>
        </w:rPr>
        <w:t>א</w:t>
      </w:r>
      <w:r w:rsidRPr="005308EC">
        <w:rPr>
          <w:sz w:val="18"/>
          <w:szCs w:val="18"/>
          <w:rtl/>
        </w:rPr>
        <w:t>"</w:t>
      </w:r>
      <w:r w:rsidRPr="005308EC">
        <w:rPr>
          <w:rFonts w:hint="cs"/>
          <w:sz w:val="18"/>
          <w:szCs w:val="18"/>
          <w:rtl/>
        </w:rPr>
        <w:t>כ</w:t>
      </w:r>
      <w:r w:rsidRPr="005308EC">
        <w:rPr>
          <w:sz w:val="18"/>
          <w:szCs w:val="18"/>
          <w:rtl/>
        </w:rPr>
        <w:t xml:space="preserve"> </w:t>
      </w:r>
      <w:r w:rsidRPr="005308EC">
        <w:rPr>
          <w:rFonts w:hint="cs"/>
          <w:sz w:val="18"/>
          <w:szCs w:val="18"/>
          <w:rtl/>
        </w:rPr>
        <w:t>נאמר</w:t>
      </w:r>
      <w:r w:rsidRPr="005308EC">
        <w:rPr>
          <w:sz w:val="18"/>
          <w:szCs w:val="18"/>
          <w:rtl/>
        </w:rPr>
        <w:t xml:space="preserve"> </w:t>
      </w:r>
      <w:r w:rsidRPr="005308EC">
        <w:rPr>
          <w:rFonts w:hint="cs"/>
          <w:sz w:val="18"/>
          <w:szCs w:val="18"/>
          <w:rtl/>
        </w:rPr>
        <w:t>דדוקא</w:t>
      </w:r>
      <w:r w:rsidRPr="005308EC">
        <w:rPr>
          <w:sz w:val="18"/>
          <w:szCs w:val="18"/>
          <w:rtl/>
        </w:rPr>
        <w:t xml:space="preserve"> </w:t>
      </w:r>
      <w:r w:rsidRPr="005308EC">
        <w:rPr>
          <w:rFonts w:hint="cs"/>
          <w:sz w:val="18"/>
          <w:szCs w:val="18"/>
          <w:rtl/>
        </w:rPr>
        <w:t>חסר</w:t>
      </w:r>
      <w:r w:rsidRPr="005308EC">
        <w:rPr>
          <w:sz w:val="18"/>
          <w:szCs w:val="18"/>
          <w:rtl/>
        </w:rPr>
        <w:t xml:space="preserve"> </w:t>
      </w:r>
      <w:r w:rsidRPr="005308EC">
        <w:rPr>
          <w:rFonts w:hint="cs"/>
          <w:sz w:val="18"/>
          <w:szCs w:val="18"/>
          <w:rtl/>
        </w:rPr>
        <w:t>דינר</w:t>
      </w:r>
      <w:r w:rsidRPr="005308EC">
        <w:rPr>
          <w:sz w:val="18"/>
          <w:szCs w:val="18"/>
          <w:rtl/>
        </w:rPr>
        <w:t xml:space="preserve"> </w:t>
      </w:r>
      <w:r w:rsidRPr="005308EC">
        <w:rPr>
          <w:rFonts w:hint="cs"/>
          <w:sz w:val="18"/>
          <w:szCs w:val="18"/>
          <w:rtl/>
        </w:rPr>
        <w:t>דאיכא</w:t>
      </w:r>
      <w:r w:rsidRPr="005308EC">
        <w:rPr>
          <w:sz w:val="18"/>
          <w:szCs w:val="18"/>
          <w:rtl/>
        </w:rPr>
        <w:t xml:space="preserve"> </w:t>
      </w:r>
      <w:r w:rsidRPr="005308EC">
        <w:rPr>
          <w:rFonts w:hint="cs"/>
          <w:sz w:val="18"/>
          <w:szCs w:val="18"/>
          <w:rtl/>
        </w:rPr>
        <w:t>תרתי</w:t>
      </w:r>
      <w:r w:rsidRPr="005308EC">
        <w:rPr>
          <w:sz w:val="18"/>
          <w:szCs w:val="18"/>
          <w:rtl/>
        </w:rPr>
        <w:t xml:space="preserve"> </w:t>
      </w:r>
      <w:r w:rsidRPr="005308EC">
        <w:rPr>
          <w:rFonts w:hint="cs"/>
          <w:sz w:val="18"/>
          <w:szCs w:val="18"/>
          <w:rtl/>
        </w:rPr>
        <w:t>מנה</w:t>
      </w:r>
      <w:r w:rsidRPr="005308EC">
        <w:rPr>
          <w:sz w:val="18"/>
          <w:szCs w:val="18"/>
          <w:rtl/>
        </w:rPr>
        <w:t xml:space="preserve"> </w:t>
      </w:r>
      <w:r w:rsidRPr="005308EC">
        <w:rPr>
          <w:rFonts w:hint="cs"/>
          <w:sz w:val="18"/>
          <w:szCs w:val="18"/>
          <w:rtl/>
        </w:rPr>
        <w:t>זה</w:t>
      </w:r>
      <w:r w:rsidRPr="005308EC">
        <w:rPr>
          <w:sz w:val="18"/>
          <w:szCs w:val="18"/>
          <w:rtl/>
        </w:rPr>
        <w:t xml:space="preserve"> </w:t>
      </w:r>
      <w:r w:rsidRPr="005308EC">
        <w:rPr>
          <w:rFonts w:hint="cs"/>
          <w:sz w:val="18"/>
          <w:szCs w:val="18"/>
          <w:rtl/>
        </w:rPr>
        <w:t>וכסיפא</w:t>
      </w:r>
      <w:r w:rsidRPr="005308EC">
        <w:rPr>
          <w:sz w:val="18"/>
          <w:szCs w:val="18"/>
          <w:rtl/>
        </w:rPr>
        <w:t xml:space="preserve"> </w:t>
      </w:r>
      <w:r w:rsidRPr="005308EC">
        <w:rPr>
          <w:rFonts w:hint="cs"/>
          <w:sz w:val="18"/>
          <w:szCs w:val="18"/>
          <w:rtl/>
        </w:rPr>
        <w:t>לה</w:t>
      </w:r>
      <w:r w:rsidRPr="005308EC">
        <w:rPr>
          <w:sz w:val="18"/>
          <w:szCs w:val="18"/>
          <w:rtl/>
        </w:rPr>
        <w:t xml:space="preserve"> </w:t>
      </w:r>
      <w:r w:rsidRPr="005308EC">
        <w:rPr>
          <w:rFonts w:hint="cs"/>
          <w:sz w:val="18"/>
          <w:szCs w:val="18"/>
          <w:rtl/>
        </w:rPr>
        <w:t>מלתא</w:t>
      </w:r>
      <w:r w:rsidRPr="005308EC">
        <w:rPr>
          <w:sz w:val="18"/>
          <w:szCs w:val="18"/>
          <w:rtl/>
        </w:rPr>
        <w:t xml:space="preserve"> </w:t>
      </w:r>
      <w:r w:rsidRPr="005308EC">
        <w:rPr>
          <w:rFonts w:hint="cs"/>
          <w:sz w:val="18"/>
          <w:szCs w:val="18"/>
          <w:rtl/>
        </w:rPr>
        <w:t>למתבעיה</w:t>
      </w:r>
      <w:r w:rsidRPr="005308EC">
        <w:rPr>
          <w:sz w:val="18"/>
          <w:szCs w:val="18"/>
          <w:rtl/>
        </w:rPr>
        <w:t xml:space="preserve"> </w:t>
      </w:r>
      <w:r w:rsidRPr="005308EC">
        <w:rPr>
          <w:rFonts w:hint="cs"/>
          <w:sz w:val="18"/>
          <w:szCs w:val="18"/>
          <w:rtl/>
        </w:rPr>
        <w:t>הא</w:t>
      </w:r>
      <w:r w:rsidRPr="005308EC">
        <w:rPr>
          <w:sz w:val="18"/>
          <w:szCs w:val="18"/>
          <w:rtl/>
        </w:rPr>
        <w:t xml:space="preserve"> </w:t>
      </w:r>
      <w:r w:rsidRPr="005308EC">
        <w:rPr>
          <w:rFonts w:hint="cs"/>
          <w:sz w:val="18"/>
          <w:szCs w:val="18"/>
          <w:rtl/>
        </w:rPr>
        <w:t>חסר</w:t>
      </w:r>
      <w:r w:rsidRPr="005308EC">
        <w:rPr>
          <w:sz w:val="18"/>
          <w:szCs w:val="18"/>
          <w:rtl/>
        </w:rPr>
        <w:t xml:space="preserve"> </w:t>
      </w:r>
      <w:r w:rsidRPr="005308EC">
        <w:rPr>
          <w:rFonts w:hint="cs"/>
          <w:sz w:val="18"/>
          <w:szCs w:val="18"/>
          <w:rtl/>
        </w:rPr>
        <w:t>רובו</w:t>
      </w:r>
      <w:r w:rsidRPr="005308EC">
        <w:rPr>
          <w:sz w:val="18"/>
          <w:szCs w:val="18"/>
          <w:rtl/>
        </w:rPr>
        <w:t xml:space="preserve"> </w:t>
      </w:r>
      <w:r w:rsidRPr="005308EC">
        <w:rPr>
          <w:rFonts w:hint="cs"/>
          <w:sz w:val="18"/>
          <w:szCs w:val="18"/>
          <w:rtl/>
        </w:rPr>
        <w:t>דלא</w:t>
      </w:r>
      <w:r w:rsidRPr="005308EC">
        <w:rPr>
          <w:sz w:val="18"/>
          <w:szCs w:val="18"/>
          <w:rtl/>
        </w:rPr>
        <w:t xml:space="preserve"> </w:t>
      </w:r>
      <w:r w:rsidRPr="005308EC">
        <w:rPr>
          <w:rFonts w:hint="cs"/>
          <w:sz w:val="18"/>
          <w:szCs w:val="18"/>
          <w:rtl/>
        </w:rPr>
        <w:t>כסיפא</w:t>
      </w:r>
      <w:r w:rsidRPr="005308EC">
        <w:rPr>
          <w:sz w:val="18"/>
          <w:szCs w:val="18"/>
          <w:rtl/>
        </w:rPr>
        <w:t xml:space="preserve"> </w:t>
      </w:r>
      <w:r w:rsidRPr="005308EC">
        <w:rPr>
          <w:rFonts w:hint="cs"/>
          <w:sz w:val="18"/>
          <w:szCs w:val="18"/>
          <w:rtl/>
        </w:rPr>
        <w:t>לה</w:t>
      </w:r>
      <w:r w:rsidRPr="005308EC">
        <w:rPr>
          <w:sz w:val="18"/>
          <w:szCs w:val="18"/>
          <w:rtl/>
        </w:rPr>
        <w:t xml:space="preserve"> </w:t>
      </w:r>
      <w:r w:rsidRPr="005308EC">
        <w:rPr>
          <w:rFonts w:hint="cs"/>
          <w:sz w:val="18"/>
          <w:szCs w:val="18"/>
          <w:rtl/>
        </w:rPr>
        <w:t>מלתא</w:t>
      </w:r>
      <w:r w:rsidRPr="005308EC">
        <w:rPr>
          <w:sz w:val="18"/>
          <w:szCs w:val="18"/>
          <w:rtl/>
        </w:rPr>
        <w:t xml:space="preserve"> </w:t>
      </w:r>
      <w:r w:rsidRPr="005308EC">
        <w:rPr>
          <w:rFonts w:hint="cs"/>
          <w:sz w:val="18"/>
          <w:szCs w:val="18"/>
          <w:rtl/>
        </w:rPr>
        <w:t>למתבעיה</w:t>
      </w:r>
      <w:r w:rsidRPr="005308EC">
        <w:rPr>
          <w:sz w:val="18"/>
          <w:szCs w:val="18"/>
          <w:rtl/>
        </w:rPr>
        <w:t xml:space="preserve"> </w:t>
      </w:r>
      <w:r w:rsidRPr="005308EC">
        <w:rPr>
          <w:rFonts w:hint="cs"/>
          <w:sz w:val="18"/>
          <w:szCs w:val="18"/>
          <w:rtl/>
        </w:rPr>
        <w:t>מקודשת</w:t>
      </w:r>
      <w:r w:rsidRPr="005308EC">
        <w:rPr>
          <w:sz w:val="18"/>
          <w:szCs w:val="18"/>
          <w:rtl/>
        </w:rPr>
        <w:t xml:space="preserve">, </w:t>
      </w:r>
      <w:r w:rsidRPr="005308EC">
        <w:rPr>
          <w:rFonts w:hint="cs"/>
          <w:sz w:val="18"/>
          <w:szCs w:val="18"/>
          <w:rtl/>
        </w:rPr>
        <w:t>אלא</w:t>
      </w:r>
      <w:r w:rsidRPr="005308EC">
        <w:rPr>
          <w:sz w:val="18"/>
          <w:szCs w:val="18"/>
          <w:rtl/>
        </w:rPr>
        <w:t xml:space="preserve"> </w:t>
      </w:r>
      <w:r w:rsidRPr="005308EC">
        <w:rPr>
          <w:rFonts w:hint="cs"/>
          <w:sz w:val="18"/>
          <w:szCs w:val="18"/>
          <w:rtl/>
        </w:rPr>
        <w:t>דעל</w:t>
      </w:r>
      <w:r w:rsidRPr="005308EC">
        <w:rPr>
          <w:sz w:val="18"/>
          <w:szCs w:val="18"/>
          <w:rtl/>
        </w:rPr>
        <w:t xml:space="preserve"> </w:t>
      </w:r>
      <w:r w:rsidRPr="005308EC">
        <w:rPr>
          <w:rFonts w:hint="cs"/>
          <w:sz w:val="18"/>
          <w:szCs w:val="18"/>
          <w:rtl/>
        </w:rPr>
        <w:t>כרחין</w:t>
      </w:r>
      <w:r w:rsidRPr="005308EC">
        <w:rPr>
          <w:sz w:val="18"/>
          <w:szCs w:val="18"/>
          <w:rtl/>
        </w:rPr>
        <w:t xml:space="preserve"> </w:t>
      </w:r>
      <w:r w:rsidRPr="005308EC">
        <w:rPr>
          <w:rFonts w:hint="cs"/>
          <w:sz w:val="18"/>
          <w:szCs w:val="18"/>
          <w:rtl/>
        </w:rPr>
        <w:t>ברייתא</w:t>
      </w:r>
      <w:r w:rsidRPr="005308EC">
        <w:rPr>
          <w:sz w:val="18"/>
          <w:szCs w:val="18"/>
          <w:rtl/>
        </w:rPr>
        <w:t xml:space="preserve"> </w:t>
      </w:r>
      <w:r w:rsidRPr="005308EC">
        <w:rPr>
          <w:rFonts w:hint="cs"/>
          <w:sz w:val="18"/>
          <w:szCs w:val="18"/>
          <w:rtl/>
        </w:rPr>
        <w:t>לאו</w:t>
      </w:r>
      <w:r w:rsidRPr="005308EC">
        <w:rPr>
          <w:sz w:val="18"/>
          <w:szCs w:val="18"/>
          <w:rtl/>
        </w:rPr>
        <w:t xml:space="preserve"> </w:t>
      </w:r>
      <w:r w:rsidRPr="005308EC">
        <w:rPr>
          <w:rFonts w:hint="cs"/>
          <w:sz w:val="18"/>
          <w:szCs w:val="18"/>
          <w:rtl/>
        </w:rPr>
        <w:t>דוקא</w:t>
      </w:r>
      <w:r>
        <w:rPr>
          <w:rFonts w:hint="cs"/>
          <w:sz w:val="18"/>
          <w:szCs w:val="18"/>
          <w:rtl/>
        </w:rPr>
        <w:t>,</w:t>
      </w:r>
      <w:r w:rsidRPr="005308EC">
        <w:rPr>
          <w:sz w:val="18"/>
          <w:szCs w:val="18"/>
          <w:rtl/>
        </w:rPr>
        <w:t xml:space="preserve"> </w:t>
      </w:r>
      <w:r w:rsidRPr="005308EC">
        <w:rPr>
          <w:rFonts w:hint="cs"/>
          <w:sz w:val="18"/>
          <w:szCs w:val="18"/>
          <w:rtl/>
        </w:rPr>
        <w:t>וכיון</w:t>
      </w:r>
      <w:r w:rsidRPr="005308EC">
        <w:rPr>
          <w:sz w:val="18"/>
          <w:szCs w:val="18"/>
          <w:rtl/>
        </w:rPr>
        <w:t xml:space="preserve"> </w:t>
      </w:r>
      <w:r w:rsidRPr="005308EC">
        <w:rPr>
          <w:rFonts w:hint="cs"/>
          <w:sz w:val="18"/>
          <w:szCs w:val="18"/>
          <w:rtl/>
        </w:rPr>
        <w:t>שכן</w:t>
      </w:r>
      <w:r w:rsidRPr="005308EC">
        <w:rPr>
          <w:sz w:val="18"/>
          <w:szCs w:val="18"/>
          <w:rtl/>
        </w:rPr>
        <w:t xml:space="preserve"> </w:t>
      </w:r>
      <w:r w:rsidRPr="005308EC">
        <w:rPr>
          <w:rFonts w:hint="cs"/>
          <w:sz w:val="18"/>
          <w:szCs w:val="18"/>
          <w:rtl/>
        </w:rPr>
        <w:t>לא</w:t>
      </w:r>
      <w:r w:rsidRPr="005308EC">
        <w:rPr>
          <w:sz w:val="18"/>
          <w:szCs w:val="18"/>
          <w:rtl/>
        </w:rPr>
        <w:t xml:space="preserve"> </w:t>
      </w:r>
      <w:r w:rsidRPr="005308EC">
        <w:rPr>
          <w:rFonts w:hint="cs"/>
          <w:sz w:val="18"/>
          <w:szCs w:val="18"/>
          <w:rtl/>
        </w:rPr>
        <w:t>תידוק</w:t>
      </w:r>
      <w:r w:rsidRPr="005308EC">
        <w:rPr>
          <w:sz w:val="18"/>
          <w:szCs w:val="18"/>
          <w:rtl/>
        </w:rPr>
        <w:t xml:space="preserve"> </w:t>
      </w:r>
      <w:r w:rsidRPr="005308EC">
        <w:rPr>
          <w:rFonts w:hint="cs"/>
          <w:sz w:val="18"/>
          <w:szCs w:val="18"/>
          <w:rtl/>
        </w:rPr>
        <w:t>מינה</w:t>
      </w:r>
      <w:r w:rsidRPr="005308EC">
        <w:rPr>
          <w:sz w:val="18"/>
          <w:szCs w:val="18"/>
          <w:rtl/>
        </w:rPr>
        <w:t xml:space="preserve"> </w:t>
      </w:r>
      <w:r w:rsidRPr="005308EC">
        <w:rPr>
          <w:rFonts w:hint="cs"/>
          <w:sz w:val="18"/>
          <w:szCs w:val="18"/>
          <w:rtl/>
        </w:rPr>
        <w:t>הא</w:t>
      </w:r>
      <w:r w:rsidRPr="005308EC">
        <w:rPr>
          <w:sz w:val="18"/>
          <w:szCs w:val="18"/>
          <w:rtl/>
        </w:rPr>
        <w:t xml:space="preserve"> </w:t>
      </w:r>
      <w:r w:rsidRPr="005308EC">
        <w:rPr>
          <w:rFonts w:hint="cs"/>
          <w:sz w:val="18"/>
          <w:szCs w:val="18"/>
          <w:rtl/>
        </w:rPr>
        <w:t>מנה</w:t>
      </w:r>
      <w:r w:rsidRPr="005308EC">
        <w:rPr>
          <w:sz w:val="18"/>
          <w:szCs w:val="18"/>
          <w:rtl/>
        </w:rPr>
        <w:t xml:space="preserve"> </w:t>
      </w:r>
      <w:r w:rsidRPr="005308EC">
        <w:rPr>
          <w:rFonts w:hint="cs"/>
          <w:sz w:val="18"/>
          <w:szCs w:val="18"/>
          <w:rtl/>
        </w:rPr>
        <w:t>סתם</w:t>
      </w:r>
      <w:r w:rsidRPr="005308EC">
        <w:rPr>
          <w:sz w:val="18"/>
          <w:szCs w:val="18"/>
          <w:rtl/>
        </w:rPr>
        <w:t xml:space="preserve"> </w:t>
      </w:r>
      <w:r w:rsidRPr="005308EC">
        <w:rPr>
          <w:rFonts w:hint="cs"/>
          <w:sz w:val="18"/>
          <w:szCs w:val="18"/>
          <w:rtl/>
        </w:rPr>
        <w:t>בכי</w:t>
      </w:r>
      <w:r w:rsidRPr="005308EC">
        <w:rPr>
          <w:sz w:val="18"/>
          <w:szCs w:val="18"/>
          <w:rtl/>
        </w:rPr>
        <w:t xml:space="preserve"> </w:t>
      </w:r>
      <w:r w:rsidRPr="005308EC">
        <w:rPr>
          <w:rFonts w:hint="cs"/>
          <w:sz w:val="18"/>
          <w:szCs w:val="18"/>
          <w:rtl/>
        </w:rPr>
        <w:t>הא</w:t>
      </w:r>
      <w:r w:rsidRPr="005308EC">
        <w:rPr>
          <w:sz w:val="18"/>
          <w:szCs w:val="18"/>
          <w:rtl/>
        </w:rPr>
        <w:t xml:space="preserve"> </w:t>
      </w:r>
      <w:r w:rsidRPr="005308EC">
        <w:rPr>
          <w:rFonts w:hint="cs"/>
          <w:sz w:val="18"/>
          <w:szCs w:val="18"/>
          <w:rtl/>
        </w:rPr>
        <w:t>כלומר</w:t>
      </w:r>
      <w:r w:rsidRPr="005308EC">
        <w:rPr>
          <w:sz w:val="18"/>
          <w:szCs w:val="18"/>
          <w:rtl/>
        </w:rPr>
        <w:t xml:space="preserve"> </w:t>
      </w:r>
      <w:r w:rsidRPr="005308EC">
        <w:rPr>
          <w:rFonts w:hint="cs"/>
          <w:sz w:val="18"/>
          <w:szCs w:val="18"/>
          <w:rtl/>
        </w:rPr>
        <w:t>דאינו</w:t>
      </w:r>
      <w:r w:rsidRPr="005308EC">
        <w:rPr>
          <w:sz w:val="18"/>
          <w:szCs w:val="18"/>
          <w:rtl/>
        </w:rPr>
        <w:t xml:space="preserve"> </w:t>
      </w:r>
      <w:r w:rsidRPr="005308EC">
        <w:rPr>
          <w:rFonts w:hint="cs"/>
          <w:sz w:val="18"/>
          <w:szCs w:val="18"/>
          <w:rtl/>
        </w:rPr>
        <w:t>חסר</w:t>
      </w:r>
      <w:r w:rsidRPr="005308EC">
        <w:rPr>
          <w:sz w:val="18"/>
          <w:szCs w:val="18"/>
          <w:rtl/>
        </w:rPr>
        <w:t xml:space="preserve"> </w:t>
      </w:r>
      <w:r w:rsidRPr="005308EC">
        <w:rPr>
          <w:rFonts w:hint="cs"/>
          <w:sz w:val="18"/>
          <w:szCs w:val="18"/>
          <w:rtl/>
        </w:rPr>
        <w:t>אלא</w:t>
      </w:r>
      <w:r w:rsidRPr="005308EC">
        <w:rPr>
          <w:sz w:val="18"/>
          <w:szCs w:val="18"/>
          <w:rtl/>
        </w:rPr>
        <w:t xml:space="preserve"> </w:t>
      </w:r>
      <w:r w:rsidRPr="005308EC">
        <w:rPr>
          <w:rFonts w:hint="cs"/>
          <w:sz w:val="18"/>
          <w:szCs w:val="18"/>
          <w:rtl/>
        </w:rPr>
        <w:t>דינר</w:t>
      </w:r>
      <w:r w:rsidRPr="005308EC">
        <w:rPr>
          <w:sz w:val="18"/>
          <w:szCs w:val="18"/>
          <w:rtl/>
        </w:rPr>
        <w:t xml:space="preserve"> </w:t>
      </w:r>
      <w:r w:rsidRPr="005308EC">
        <w:rPr>
          <w:rFonts w:hint="cs"/>
          <w:sz w:val="18"/>
          <w:szCs w:val="18"/>
          <w:rtl/>
        </w:rPr>
        <w:t>מקודשת</w:t>
      </w:r>
      <w:r w:rsidRPr="005308EC">
        <w:rPr>
          <w:sz w:val="18"/>
          <w:szCs w:val="18"/>
          <w:rtl/>
        </w:rPr>
        <w:t xml:space="preserve">, </w:t>
      </w:r>
      <w:r w:rsidRPr="005308EC">
        <w:rPr>
          <w:rFonts w:hint="cs"/>
          <w:sz w:val="18"/>
          <w:szCs w:val="18"/>
          <w:rtl/>
        </w:rPr>
        <w:t>אלא</w:t>
      </w:r>
      <w:r w:rsidRPr="005308EC">
        <w:rPr>
          <w:sz w:val="18"/>
          <w:szCs w:val="18"/>
          <w:rtl/>
        </w:rPr>
        <w:t xml:space="preserve"> </w:t>
      </w:r>
      <w:r w:rsidRPr="005308EC">
        <w:rPr>
          <w:rFonts w:hint="cs"/>
          <w:sz w:val="18"/>
          <w:szCs w:val="18"/>
          <w:rtl/>
        </w:rPr>
        <w:t>הכי</w:t>
      </w:r>
      <w:r w:rsidRPr="005308EC">
        <w:rPr>
          <w:sz w:val="18"/>
          <w:szCs w:val="18"/>
          <w:rtl/>
        </w:rPr>
        <w:t xml:space="preserve"> </w:t>
      </w:r>
      <w:r w:rsidRPr="005308EC">
        <w:rPr>
          <w:rFonts w:hint="cs"/>
          <w:sz w:val="18"/>
          <w:szCs w:val="18"/>
          <w:rtl/>
        </w:rPr>
        <w:t>דייקי</w:t>
      </w:r>
      <w:r w:rsidRPr="005308EC">
        <w:rPr>
          <w:sz w:val="18"/>
          <w:szCs w:val="18"/>
          <w:rtl/>
        </w:rPr>
        <w:t xml:space="preserve">' </w:t>
      </w:r>
      <w:r w:rsidRPr="005308EC">
        <w:rPr>
          <w:rFonts w:hint="cs"/>
          <w:sz w:val="18"/>
          <w:szCs w:val="18"/>
          <w:rtl/>
        </w:rPr>
        <w:t>מינה</w:t>
      </w:r>
      <w:r w:rsidRPr="005308EC">
        <w:rPr>
          <w:sz w:val="18"/>
          <w:szCs w:val="18"/>
          <w:rtl/>
        </w:rPr>
        <w:t xml:space="preserve"> </w:t>
      </w:r>
      <w:r w:rsidRPr="005308EC">
        <w:rPr>
          <w:rFonts w:hint="cs"/>
          <w:sz w:val="18"/>
          <w:szCs w:val="18"/>
          <w:rtl/>
        </w:rPr>
        <w:t>במנה</w:t>
      </w:r>
      <w:r w:rsidRPr="005308EC">
        <w:rPr>
          <w:sz w:val="18"/>
          <w:szCs w:val="18"/>
          <w:rtl/>
        </w:rPr>
        <w:t xml:space="preserve"> </w:t>
      </w:r>
      <w:r w:rsidRPr="005308EC">
        <w:rPr>
          <w:rFonts w:hint="cs"/>
          <w:sz w:val="18"/>
          <w:szCs w:val="18"/>
          <w:rtl/>
        </w:rPr>
        <w:t>זה</w:t>
      </w:r>
      <w:r w:rsidRPr="005308EC">
        <w:rPr>
          <w:sz w:val="18"/>
          <w:szCs w:val="18"/>
          <w:rtl/>
        </w:rPr>
        <w:t xml:space="preserve"> </w:t>
      </w:r>
      <w:r w:rsidRPr="005308EC">
        <w:rPr>
          <w:rFonts w:hint="cs"/>
          <w:sz w:val="18"/>
          <w:szCs w:val="18"/>
          <w:rtl/>
        </w:rPr>
        <w:t>ונמצא</w:t>
      </w:r>
      <w:r w:rsidRPr="005308EC">
        <w:rPr>
          <w:sz w:val="18"/>
          <w:szCs w:val="18"/>
          <w:rtl/>
        </w:rPr>
        <w:t xml:space="preserve"> </w:t>
      </w:r>
      <w:r w:rsidRPr="005308EC">
        <w:rPr>
          <w:rFonts w:hint="cs"/>
          <w:sz w:val="18"/>
          <w:szCs w:val="18"/>
          <w:rtl/>
        </w:rPr>
        <w:t>חסר</w:t>
      </w:r>
      <w:r w:rsidRPr="005308EC">
        <w:rPr>
          <w:sz w:val="18"/>
          <w:szCs w:val="18"/>
          <w:rtl/>
        </w:rPr>
        <w:t xml:space="preserve"> </w:t>
      </w:r>
      <w:r w:rsidRPr="005308EC">
        <w:rPr>
          <w:rFonts w:hint="cs"/>
          <w:sz w:val="18"/>
          <w:szCs w:val="18"/>
          <w:rtl/>
        </w:rPr>
        <w:t>אינה</w:t>
      </w:r>
      <w:r w:rsidRPr="005308EC">
        <w:rPr>
          <w:sz w:val="18"/>
          <w:szCs w:val="18"/>
          <w:rtl/>
        </w:rPr>
        <w:t xml:space="preserve"> </w:t>
      </w:r>
      <w:r w:rsidRPr="005308EC">
        <w:rPr>
          <w:rFonts w:hint="cs"/>
          <w:sz w:val="18"/>
          <w:szCs w:val="18"/>
          <w:rtl/>
        </w:rPr>
        <w:t>מקודשת</w:t>
      </w:r>
      <w:r w:rsidRPr="005308EC">
        <w:rPr>
          <w:sz w:val="18"/>
          <w:szCs w:val="18"/>
          <w:rtl/>
        </w:rPr>
        <w:t xml:space="preserve"> </w:t>
      </w:r>
      <w:r w:rsidRPr="005308EC">
        <w:rPr>
          <w:rFonts w:hint="cs"/>
          <w:sz w:val="18"/>
          <w:szCs w:val="18"/>
          <w:rtl/>
        </w:rPr>
        <w:t>לעולם</w:t>
      </w:r>
      <w:r>
        <w:rPr>
          <w:rFonts w:hint="cs"/>
          <w:sz w:val="18"/>
          <w:szCs w:val="18"/>
          <w:rtl/>
        </w:rPr>
        <w:t>,</w:t>
      </w:r>
      <w:r w:rsidRPr="005308EC">
        <w:rPr>
          <w:sz w:val="18"/>
          <w:szCs w:val="18"/>
          <w:rtl/>
        </w:rPr>
        <w:t xml:space="preserve"> </w:t>
      </w:r>
      <w:r w:rsidRPr="005308EC">
        <w:rPr>
          <w:rFonts w:hint="cs"/>
          <w:sz w:val="18"/>
          <w:szCs w:val="18"/>
          <w:rtl/>
        </w:rPr>
        <w:t>הא</w:t>
      </w:r>
      <w:r w:rsidRPr="005308EC">
        <w:rPr>
          <w:sz w:val="18"/>
          <w:szCs w:val="18"/>
          <w:rtl/>
        </w:rPr>
        <w:t xml:space="preserve"> </w:t>
      </w:r>
      <w:r w:rsidRPr="005308EC">
        <w:rPr>
          <w:rFonts w:hint="cs"/>
          <w:sz w:val="18"/>
          <w:szCs w:val="18"/>
          <w:rtl/>
        </w:rPr>
        <w:t>במנה</w:t>
      </w:r>
      <w:r w:rsidRPr="005308EC">
        <w:rPr>
          <w:sz w:val="18"/>
          <w:szCs w:val="18"/>
          <w:rtl/>
        </w:rPr>
        <w:t xml:space="preserve"> </w:t>
      </w:r>
      <w:r w:rsidRPr="005308EC">
        <w:rPr>
          <w:rFonts w:hint="cs"/>
          <w:sz w:val="18"/>
          <w:szCs w:val="18"/>
          <w:rtl/>
        </w:rPr>
        <w:t>סתם</w:t>
      </w:r>
      <w:r w:rsidRPr="005308EC">
        <w:rPr>
          <w:sz w:val="18"/>
          <w:szCs w:val="18"/>
          <w:rtl/>
        </w:rPr>
        <w:t xml:space="preserve"> </w:t>
      </w:r>
      <w:r w:rsidRPr="005308EC">
        <w:rPr>
          <w:rFonts w:hint="cs"/>
          <w:sz w:val="18"/>
          <w:szCs w:val="18"/>
          <w:rtl/>
        </w:rPr>
        <w:t>ולא</w:t>
      </w:r>
      <w:r w:rsidRPr="005308EC">
        <w:rPr>
          <w:sz w:val="18"/>
          <w:szCs w:val="18"/>
          <w:rtl/>
        </w:rPr>
        <w:t xml:space="preserve"> </w:t>
      </w:r>
      <w:r w:rsidRPr="005308EC">
        <w:rPr>
          <w:rFonts w:hint="cs"/>
          <w:sz w:val="18"/>
          <w:szCs w:val="18"/>
          <w:rtl/>
        </w:rPr>
        <w:t>נתן</w:t>
      </w:r>
      <w:r w:rsidRPr="005308EC">
        <w:rPr>
          <w:sz w:val="18"/>
          <w:szCs w:val="18"/>
          <w:rtl/>
        </w:rPr>
        <w:t xml:space="preserve"> </w:t>
      </w:r>
      <w:r w:rsidRPr="005308EC">
        <w:rPr>
          <w:rFonts w:hint="cs"/>
          <w:sz w:val="18"/>
          <w:szCs w:val="18"/>
          <w:rtl/>
        </w:rPr>
        <w:t>לה</w:t>
      </w:r>
      <w:r w:rsidRPr="005308EC">
        <w:rPr>
          <w:sz w:val="18"/>
          <w:szCs w:val="18"/>
          <w:rtl/>
        </w:rPr>
        <w:t xml:space="preserve"> </w:t>
      </w:r>
      <w:r w:rsidRPr="005308EC">
        <w:rPr>
          <w:rFonts w:hint="cs"/>
          <w:sz w:val="18"/>
          <w:szCs w:val="18"/>
          <w:rtl/>
        </w:rPr>
        <w:t>אלא</w:t>
      </w:r>
      <w:r w:rsidRPr="005308EC">
        <w:rPr>
          <w:sz w:val="18"/>
          <w:szCs w:val="18"/>
          <w:rtl/>
        </w:rPr>
        <w:t xml:space="preserve"> </w:t>
      </w:r>
      <w:r w:rsidRPr="005308EC">
        <w:rPr>
          <w:rFonts w:hint="cs"/>
          <w:sz w:val="18"/>
          <w:szCs w:val="18"/>
          <w:rtl/>
        </w:rPr>
        <w:t>מקצתו</w:t>
      </w:r>
      <w:r w:rsidRPr="005308EC">
        <w:rPr>
          <w:sz w:val="18"/>
          <w:szCs w:val="18"/>
          <w:rtl/>
        </w:rPr>
        <w:t xml:space="preserve"> </w:t>
      </w:r>
      <w:r w:rsidRPr="005308EC">
        <w:rPr>
          <w:rFonts w:hint="cs"/>
          <w:sz w:val="18"/>
          <w:szCs w:val="18"/>
          <w:rtl/>
        </w:rPr>
        <w:t>מקודשת</w:t>
      </w:r>
      <w:r>
        <w:rPr>
          <w:rFonts w:hint="cs"/>
          <w:sz w:val="18"/>
          <w:szCs w:val="18"/>
          <w:rtl/>
        </w:rPr>
        <w:t>,</w:t>
      </w:r>
      <w:r w:rsidRPr="005308EC">
        <w:rPr>
          <w:sz w:val="18"/>
          <w:szCs w:val="18"/>
          <w:rtl/>
        </w:rPr>
        <w:t xml:space="preserve"> </w:t>
      </w:r>
      <w:r w:rsidRPr="005308EC">
        <w:rPr>
          <w:rFonts w:hint="cs"/>
          <w:sz w:val="18"/>
          <w:szCs w:val="18"/>
          <w:rtl/>
        </w:rPr>
        <w:t>ולעולם</w:t>
      </w:r>
      <w:r w:rsidRPr="005308EC">
        <w:rPr>
          <w:sz w:val="18"/>
          <w:szCs w:val="18"/>
          <w:rtl/>
        </w:rPr>
        <w:t xml:space="preserve"> </w:t>
      </w:r>
      <w:r w:rsidRPr="005308EC">
        <w:rPr>
          <w:rFonts w:hint="cs"/>
          <w:sz w:val="18"/>
          <w:szCs w:val="18"/>
          <w:rtl/>
        </w:rPr>
        <w:t>בדלא</w:t>
      </w:r>
      <w:r w:rsidRPr="005308EC">
        <w:rPr>
          <w:sz w:val="18"/>
          <w:szCs w:val="18"/>
          <w:rtl/>
        </w:rPr>
        <w:t xml:space="preserve"> </w:t>
      </w:r>
      <w:r w:rsidRPr="005308EC">
        <w:rPr>
          <w:rFonts w:hint="cs"/>
          <w:sz w:val="18"/>
          <w:szCs w:val="18"/>
          <w:rtl/>
        </w:rPr>
        <w:t>כסיפא</w:t>
      </w:r>
      <w:r w:rsidRPr="005308EC">
        <w:rPr>
          <w:sz w:val="18"/>
          <w:szCs w:val="18"/>
          <w:rtl/>
        </w:rPr>
        <w:t xml:space="preserve"> </w:t>
      </w:r>
      <w:r w:rsidRPr="005308EC">
        <w:rPr>
          <w:rFonts w:hint="cs"/>
          <w:sz w:val="18"/>
          <w:szCs w:val="18"/>
          <w:rtl/>
        </w:rPr>
        <w:t>לה</w:t>
      </w:r>
      <w:r w:rsidRPr="005308EC">
        <w:rPr>
          <w:sz w:val="18"/>
          <w:szCs w:val="18"/>
          <w:rtl/>
        </w:rPr>
        <w:t xml:space="preserve"> </w:t>
      </w:r>
      <w:r w:rsidRPr="005308EC">
        <w:rPr>
          <w:rFonts w:hint="cs"/>
          <w:sz w:val="18"/>
          <w:szCs w:val="18"/>
          <w:rtl/>
        </w:rPr>
        <w:t>מלתא</w:t>
      </w:r>
      <w:r w:rsidRPr="005308EC">
        <w:rPr>
          <w:sz w:val="18"/>
          <w:szCs w:val="18"/>
          <w:rtl/>
        </w:rPr>
        <w:t xml:space="preserve"> </w:t>
      </w:r>
      <w:r w:rsidRPr="005308EC">
        <w:rPr>
          <w:rFonts w:hint="cs"/>
          <w:sz w:val="18"/>
          <w:szCs w:val="18"/>
          <w:rtl/>
        </w:rPr>
        <w:t>למתבעיה</w:t>
      </w:r>
      <w:r>
        <w:rPr>
          <w:rFonts w:hint="cs"/>
          <w:sz w:val="18"/>
          <w:szCs w:val="18"/>
          <w:rtl/>
        </w:rPr>
        <w:t>,</w:t>
      </w:r>
      <w:r w:rsidRPr="005308EC">
        <w:rPr>
          <w:sz w:val="18"/>
          <w:szCs w:val="18"/>
          <w:rtl/>
        </w:rPr>
        <w:t xml:space="preserve"> </w:t>
      </w:r>
      <w:r w:rsidRPr="005308EC">
        <w:rPr>
          <w:rFonts w:hint="cs"/>
          <w:sz w:val="18"/>
          <w:szCs w:val="18"/>
          <w:rtl/>
        </w:rPr>
        <w:t>וכן</w:t>
      </w:r>
      <w:r w:rsidRPr="005308EC">
        <w:rPr>
          <w:sz w:val="18"/>
          <w:szCs w:val="18"/>
          <w:rtl/>
        </w:rPr>
        <w:t xml:space="preserve"> </w:t>
      </w:r>
      <w:r w:rsidRPr="005308EC">
        <w:rPr>
          <w:rFonts w:hint="cs"/>
          <w:sz w:val="18"/>
          <w:szCs w:val="18"/>
          <w:rtl/>
        </w:rPr>
        <w:t>דעת</w:t>
      </w:r>
      <w:r w:rsidRPr="005308EC">
        <w:rPr>
          <w:sz w:val="18"/>
          <w:szCs w:val="18"/>
          <w:rtl/>
        </w:rPr>
        <w:t xml:space="preserve"> </w:t>
      </w:r>
      <w:r w:rsidRPr="005308EC">
        <w:rPr>
          <w:rFonts w:hint="cs"/>
          <w:sz w:val="18"/>
          <w:szCs w:val="18"/>
          <w:rtl/>
        </w:rPr>
        <w:t>הראב</w:t>
      </w:r>
      <w:r w:rsidRPr="005308EC">
        <w:rPr>
          <w:sz w:val="18"/>
          <w:szCs w:val="18"/>
          <w:rtl/>
        </w:rPr>
        <w:t>"</w:t>
      </w:r>
      <w:r w:rsidRPr="005308EC">
        <w:rPr>
          <w:rFonts w:hint="cs"/>
          <w:sz w:val="18"/>
          <w:szCs w:val="18"/>
          <w:rtl/>
        </w:rPr>
        <w:t>ד</w:t>
      </w:r>
      <w:r w:rsidRPr="005308EC">
        <w:rPr>
          <w:sz w:val="18"/>
          <w:szCs w:val="18"/>
          <w:rtl/>
        </w:rPr>
        <w:t xml:space="preserve"> </w:t>
      </w:r>
      <w:r w:rsidRPr="005308EC">
        <w:rPr>
          <w:rFonts w:hint="cs"/>
          <w:sz w:val="18"/>
          <w:szCs w:val="18"/>
          <w:rtl/>
        </w:rPr>
        <w:t>ז</w:t>
      </w:r>
      <w:r w:rsidRPr="005308EC">
        <w:rPr>
          <w:sz w:val="18"/>
          <w:szCs w:val="18"/>
          <w:rtl/>
        </w:rPr>
        <w:t>"</w:t>
      </w:r>
      <w:r w:rsidRPr="005308EC">
        <w:rPr>
          <w:rFonts w:hint="cs"/>
          <w:sz w:val="18"/>
          <w:szCs w:val="18"/>
          <w:rtl/>
        </w:rPr>
        <w:t>ל</w:t>
      </w:r>
      <w:r w:rsidRPr="005308EC">
        <w:rPr>
          <w:sz w:val="18"/>
          <w:szCs w:val="18"/>
          <w:rtl/>
        </w:rPr>
        <w:t xml:space="preserve"> </w:t>
      </w:r>
      <w:r w:rsidRPr="005308EC">
        <w:rPr>
          <w:rFonts w:hint="cs"/>
          <w:sz w:val="18"/>
          <w:szCs w:val="18"/>
          <w:rtl/>
        </w:rPr>
        <w:t>כמ</w:t>
      </w:r>
      <w:r w:rsidRPr="005308EC">
        <w:rPr>
          <w:sz w:val="18"/>
          <w:szCs w:val="18"/>
          <w:rtl/>
        </w:rPr>
        <w:t>"</w:t>
      </w:r>
      <w:r w:rsidRPr="005308EC">
        <w:rPr>
          <w:rFonts w:hint="cs"/>
          <w:sz w:val="18"/>
          <w:szCs w:val="18"/>
          <w:rtl/>
        </w:rPr>
        <w:t>ש</w:t>
      </w:r>
      <w:r w:rsidRPr="005308EC">
        <w:rPr>
          <w:sz w:val="18"/>
          <w:szCs w:val="18"/>
          <w:rtl/>
        </w:rPr>
        <w:t xml:space="preserve"> </w:t>
      </w:r>
      <w:r w:rsidRPr="005308EC">
        <w:rPr>
          <w:rFonts w:hint="cs"/>
          <w:sz w:val="18"/>
          <w:szCs w:val="18"/>
          <w:rtl/>
        </w:rPr>
        <w:t>בפ</w:t>
      </w:r>
      <w:r w:rsidRPr="005308EC">
        <w:rPr>
          <w:sz w:val="18"/>
          <w:szCs w:val="18"/>
          <w:rtl/>
        </w:rPr>
        <w:t>"</w:t>
      </w:r>
      <w:r w:rsidRPr="005308EC">
        <w:rPr>
          <w:rFonts w:hint="cs"/>
          <w:sz w:val="18"/>
          <w:szCs w:val="18"/>
          <w:rtl/>
        </w:rPr>
        <w:t>ק</w:t>
      </w:r>
      <w:r w:rsidRPr="005308EC">
        <w:rPr>
          <w:sz w:val="18"/>
          <w:szCs w:val="18"/>
          <w:rtl/>
        </w:rPr>
        <w:t xml:space="preserve"> </w:t>
      </w:r>
      <w:r w:rsidRPr="005308EC">
        <w:rPr>
          <w:rFonts w:hint="cs"/>
          <w:sz w:val="18"/>
          <w:szCs w:val="18"/>
          <w:rtl/>
        </w:rPr>
        <w:t>במקומה</w:t>
      </w:r>
      <w:r w:rsidRPr="005308EC">
        <w:rPr>
          <w:sz w:val="18"/>
          <w:szCs w:val="18"/>
          <w:rtl/>
        </w:rPr>
        <w:t>.</w:t>
      </w:r>
    </w:p>
  </w:footnote>
  <w:footnote w:id="9">
    <w:p w:rsidR="00814E02" w:rsidRPr="006F5ABB" w:rsidRDefault="00814E02" w:rsidP="00814E02">
      <w:pPr>
        <w:autoSpaceDE w:val="0"/>
        <w:autoSpaceDN w:val="0"/>
        <w:adjustRightInd w:val="0"/>
        <w:spacing w:before="0" w:after="0" w:line="200" w:lineRule="exact"/>
        <w:rPr>
          <w:rFonts w:ascii="David" w:hAnsi="David"/>
          <w:sz w:val="18"/>
          <w:szCs w:val="18"/>
        </w:rPr>
      </w:pPr>
      <w:r w:rsidRPr="006F5ABB">
        <w:rPr>
          <w:rStyle w:val="ac"/>
          <w:rFonts w:ascii="David" w:hAnsi="David"/>
          <w:sz w:val="18"/>
          <w:szCs w:val="18"/>
        </w:rPr>
        <w:footnoteRef/>
      </w:r>
      <w:r w:rsidRPr="006F5ABB">
        <w:rPr>
          <w:rFonts w:ascii="David" w:hAnsi="David"/>
          <w:sz w:val="18"/>
          <w:szCs w:val="18"/>
          <w:rtl/>
        </w:rPr>
        <w:t xml:space="preserve"> </w:t>
      </w:r>
      <w:r w:rsidRPr="006F5ABB">
        <w:rPr>
          <w:rFonts w:ascii="David" w:hAnsi="David"/>
          <w:b/>
          <w:bCs/>
          <w:color w:val="000000"/>
          <w:sz w:val="18"/>
          <w:szCs w:val="18"/>
          <w:rtl/>
        </w:rPr>
        <w:t xml:space="preserve">וכתב באבני מילואים </w:t>
      </w:r>
      <w:r w:rsidRPr="006F5ABB">
        <w:rPr>
          <w:rFonts w:ascii="David" w:hAnsi="David"/>
          <w:color w:val="000000"/>
          <w:sz w:val="18"/>
          <w:szCs w:val="18"/>
          <w:rtl/>
        </w:rPr>
        <w:t>(טז)</w:t>
      </w:r>
      <w:r w:rsidRPr="006F5ABB">
        <w:rPr>
          <w:rFonts w:ascii="David" w:hAnsi="David"/>
          <w:sz w:val="18"/>
          <w:szCs w:val="18"/>
        </w:rPr>
        <w:t xml:space="preserve"> </w:t>
      </w:r>
      <w:r w:rsidRPr="006F5ABB">
        <w:rPr>
          <w:rFonts w:ascii="David" w:hAnsi="David"/>
          <w:color w:val="000000"/>
          <w:sz w:val="18"/>
          <w:szCs w:val="18"/>
          <w:rtl/>
        </w:rPr>
        <w:t>ובזה ניחא דלא תיקשי לל"ק דרישא במנה זו, א"כ למה נקט והיה מונה והולך</w:t>
      </w:r>
      <w:r>
        <w:rPr>
          <w:rFonts w:ascii="David" w:hAnsi="David" w:hint="cs"/>
          <w:color w:val="000000"/>
          <w:sz w:val="18"/>
          <w:szCs w:val="18"/>
          <w:rtl/>
        </w:rPr>
        <w:t>,</w:t>
      </w:r>
      <w:r w:rsidRPr="006F5ABB">
        <w:rPr>
          <w:rFonts w:ascii="David" w:hAnsi="David"/>
          <w:color w:val="000000"/>
          <w:sz w:val="18"/>
          <w:szCs w:val="18"/>
          <w:rtl/>
        </w:rPr>
        <w:t xml:space="preserve"> ובח"מ כתב (יג) דאורחא דמלתא נקט, ע"ש. ולפי מ"ש הרשב"א ניחא טפי, דכיון דרצה להשמיענו דין חזרה ולא משכחת לה אלא במונה והולך, והמנה שלם בידו ומונה והולך לתוך ידה, ששניהם יכולין לחזור עד שיבא דינר האחרון לידה, דאם אינו מונה והולך ונמצא חסר דינר לא בעי חזרה אלא ממילא נתבטלו הקידושין.</w:t>
      </w:r>
      <w:r w:rsidRPr="006F5ABB">
        <w:rPr>
          <w:rFonts w:ascii="David" w:hAnsi="David"/>
          <w:sz w:val="18"/>
          <w:szCs w:val="18"/>
          <w:rtl/>
        </w:rPr>
        <w:t xml:space="preserve"> </w:t>
      </w:r>
      <w:r w:rsidRPr="006F5ABB">
        <w:rPr>
          <w:rFonts w:ascii="David" w:hAnsi="David"/>
          <w:color w:val="000000"/>
          <w:sz w:val="18"/>
          <w:szCs w:val="18"/>
          <w:rtl/>
        </w:rPr>
        <w:t xml:space="preserve">והיינו נמי טעמייהו דהרי"ף והרמב"ם שכתבו והתחיל למנות משום דמיירי בדין חזרה וכמ"ש. וא"כ לרי"ף ורמב"ם ברייתא דתני מנה זו ומונה והולך תרתי בעינן, דבמנה זו לחוד ונמצא חסר דינר לא בעי חזרה, ובמונה והולך לחודיה לא מהני חזרה, וא"כ תרתי בעינן. </w:t>
      </w:r>
      <w:r w:rsidRPr="006F5ABB">
        <w:rPr>
          <w:rFonts w:ascii="David" w:hAnsi="David"/>
          <w:b/>
          <w:bCs/>
          <w:color w:val="000000"/>
          <w:sz w:val="18"/>
          <w:szCs w:val="18"/>
          <w:rtl/>
        </w:rPr>
        <w:t xml:space="preserve">ולזה </w:t>
      </w:r>
      <w:r w:rsidRPr="006F5ABB">
        <w:rPr>
          <w:rFonts w:ascii="David" w:hAnsi="David"/>
          <w:color w:val="000000"/>
          <w:sz w:val="18"/>
          <w:szCs w:val="18"/>
          <w:rtl/>
        </w:rPr>
        <w:t>כתב הרמ"א וי"א דבחדא מינייהו סגי, דמשמע דלדיעה ראשונה בעי תרוויהו וכמ"ש. ונתיישב בזה מה שהקשו ח"מ וב"ש בדברי הרמ"א שכתב וי"א דבחדא מינייהו סגי.</w:t>
      </w:r>
    </w:p>
  </w:footnote>
  <w:footnote w:id="10">
    <w:p w:rsidR="00814E02" w:rsidRDefault="00814E02" w:rsidP="00814E02">
      <w:pPr>
        <w:pStyle w:val="aa"/>
      </w:pPr>
      <w:r w:rsidRPr="00360175">
        <w:rPr>
          <w:rStyle w:val="ac"/>
          <w:sz w:val="18"/>
          <w:szCs w:val="18"/>
        </w:rPr>
        <w:footnoteRef/>
      </w:r>
      <w:r w:rsidRPr="00360175">
        <w:rPr>
          <w:sz w:val="18"/>
          <w:szCs w:val="18"/>
          <w:rtl/>
        </w:rPr>
        <w:t xml:space="preserve"> </w:t>
      </w:r>
      <w:r w:rsidRPr="00360175">
        <w:rPr>
          <w:rFonts w:ascii="David" w:hAnsi="David"/>
          <w:color w:val="000000"/>
          <w:sz w:val="18"/>
          <w:szCs w:val="18"/>
          <w:rtl/>
        </w:rPr>
        <w:t>ונראה שהזקיקו לומר כן, דאם איתא דאפילו מן הסתם בטלי קידושין מאי פריך במנה זו מיבעיא וכו' הא ודאי צריך לדבר שנתחדש בו דאילו במנה סתם בעיא חזרה, ואילו במנה זה כי נמצא חסר דינר בטלי קדושי ממילא. ואע"פ כן אין דבריו מחוורין דכיון דא"ל במנה זה ומנה אין כאן בטלי קידושין</w:t>
      </w:r>
      <w:r w:rsidRPr="00360175">
        <w:rPr>
          <w:rFonts w:ascii="David" w:hAnsi="David" w:hint="cs"/>
          <w:color w:val="000000"/>
          <w:sz w:val="18"/>
          <w:szCs w:val="18"/>
          <w:rtl/>
        </w:rPr>
        <w:t>,</w:t>
      </w:r>
      <w:r w:rsidRPr="00360175">
        <w:rPr>
          <w:rFonts w:ascii="David" w:hAnsi="David"/>
          <w:color w:val="000000"/>
          <w:sz w:val="18"/>
          <w:szCs w:val="18"/>
          <w:rtl/>
        </w:rPr>
        <w:t xml:space="preserve"> וכדאמרינן לעיל אי דאמר לה חמשין ולא שוה חמשין הא לא שוה חמשין, אלא ודאי ממילא בטלי קדושי, והא דאמר במנה זה מיבעיא, הכי קאמר, השתא במנה סתם לא חיילי קידושי מהשתא דלא אמרינן כמאן דאמר לה על מנת דמי, ומשו"ה מציא הדרה בה, כ"ש דבמנה זה ליכא למימר דכמאן דאמר על מנת דמי, וכיון שכן נהי דבמנה סתם צריכה חזרה, במנה זה ונמצא חסר דינר פשיטא דבטלי ממילא, דבמנה זה אמר לה ומנה אין כאן, </w:t>
      </w:r>
      <w:r w:rsidRPr="00360175">
        <w:rPr>
          <w:rFonts w:ascii="David" w:hAnsi="David"/>
          <w:b/>
          <w:bCs/>
          <w:color w:val="000000"/>
          <w:sz w:val="18"/>
          <w:szCs w:val="18"/>
          <w:rtl/>
        </w:rPr>
        <w:t>עכ"ל</w:t>
      </w:r>
      <w:r w:rsidRPr="00360175">
        <w:rPr>
          <w:rFonts w:ascii="David" w:hAnsi="David" w:hint="cs"/>
          <w:b/>
          <w:bCs/>
          <w:color w:val="000000"/>
          <w:sz w:val="18"/>
          <w:szCs w:val="18"/>
          <w:rtl/>
        </w:rPr>
        <w:t xml:space="preserve"> הר"ן</w:t>
      </w:r>
      <w:r w:rsidRPr="00360175">
        <w:rPr>
          <w:rFonts w:ascii="David" w:hAnsi="David" w:hint="cs"/>
          <w:color w:val="000000"/>
          <w:sz w:val="18"/>
          <w:szCs w:val="18"/>
          <w:rtl/>
        </w:rPr>
        <w:t>.</w:t>
      </w:r>
    </w:p>
  </w:footnote>
  <w:footnote w:id="11">
    <w:p w:rsidR="00814E02" w:rsidRPr="006F5ABB" w:rsidRDefault="00814E02" w:rsidP="00814E02">
      <w:pPr>
        <w:autoSpaceDE w:val="0"/>
        <w:autoSpaceDN w:val="0"/>
        <w:adjustRightInd w:val="0"/>
        <w:spacing w:before="0" w:after="0" w:line="200" w:lineRule="exact"/>
        <w:rPr>
          <w:rFonts w:ascii="David" w:hAnsi="David"/>
          <w:color w:val="000000"/>
          <w:sz w:val="18"/>
          <w:szCs w:val="18"/>
        </w:rPr>
      </w:pPr>
      <w:r w:rsidRPr="006F5ABB">
        <w:rPr>
          <w:rStyle w:val="ac"/>
          <w:rFonts w:ascii="David" w:hAnsi="David"/>
          <w:sz w:val="18"/>
          <w:szCs w:val="18"/>
        </w:rPr>
        <w:footnoteRef/>
      </w:r>
      <w:r w:rsidRPr="006F5ABB">
        <w:rPr>
          <w:rFonts w:ascii="David" w:hAnsi="David"/>
          <w:sz w:val="18"/>
          <w:szCs w:val="18"/>
          <w:rtl/>
        </w:rPr>
        <w:t xml:space="preserve"> </w:t>
      </w:r>
      <w:r w:rsidRPr="006F5ABB">
        <w:rPr>
          <w:rFonts w:ascii="David" w:hAnsi="David"/>
          <w:b/>
          <w:bCs/>
          <w:color w:val="000000"/>
          <w:sz w:val="18"/>
          <w:szCs w:val="18"/>
          <w:rtl/>
        </w:rPr>
        <w:t xml:space="preserve">התוס' כתבו </w:t>
      </w:r>
      <w:r w:rsidRPr="006F5ABB">
        <w:rPr>
          <w:rFonts w:ascii="David" w:hAnsi="David"/>
          <w:color w:val="000000"/>
          <w:sz w:val="18"/>
          <w:szCs w:val="18"/>
          <w:rtl/>
        </w:rPr>
        <w:t xml:space="preserve">(ד"ה במיא) פי' הקונטרס וכו', וקשה לר"ת דאין זה סדר הברייתא שהביא, לכן פר"ת וכו'. ומיהו קושיא דר"ת לאו קושיא היא, שהרי מצינו בגמרא דאינו חושש לסדר הברייתא כדאמר בפ' הישן (סוכה כו.) גבי לא יישן אדם בתפילין לא שינת קבע ולא עראי. עכ"ל. </w:t>
      </w:r>
      <w:r w:rsidRPr="006F5ABB">
        <w:rPr>
          <w:rFonts w:ascii="David" w:hAnsi="David"/>
          <w:b/>
          <w:bCs/>
          <w:color w:val="000000"/>
          <w:sz w:val="18"/>
          <w:szCs w:val="18"/>
          <w:rtl/>
        </w:rPr>
        <w:t xml:space="preserve">והק"נ כתב </w:t>
      </w:r>
      <w:r w:rsidRPr="006F5ABB">
        <w:rPr>
          <w:rFonts w:ascii="David" w:hAnsi="David"/>
          <w:color w:val="000000"/>
          <w:sz w:val="18"/>
          <w:szCs w:val="18"/>
          <w:rtl/>
        </w:rPr>
        <w:t>(אות כ)</w:t>
      </w:r>
      <w:r w:rsidRPr="006F5ABB">
        <w:rPr>
          <w:rFonts w:ascii="David" w:hAnsi="David"/>
          <w:sz w:val="18"/>
          <w:szCs w:val="18"/>
        </w:rPr>
        <w:t xml:space="preserve"> </w:t>
      </w:r>
      <w:r w:rsidRPr="006F5ABB">
        <w:rPr>
          <w:rFonts w:ascii="David" w:hAnsi="David"/>
          <w:color w:val="000000"/>
          <w:sz w:val="18"/>
          <w:szCs w:val="18"/>
          <w:rtl/>
        </w:rPr>
        <w:t>דלפי מה שסידר הרא"ש את הברייתא [וכ"ה גירסת הב"י כאן] נסתלקה הקושיא, דממה דסליק פתח. ור"ל דלפי גירסא זו רש"י פירש הברייתא מסיפא לרישא.</w:t>
      </w:r>
    </w:p>
  </w:footnote>
  <w:footnote w:id="12">
    <w:p w:rsidR="00814E02" w:rsidRDefault="00814E02" w:rsidP="00814E02">
      <w:pPr>
        <w:spacing w:before="0" w:after="0" w:line="200" w:lineRule="exact"/>
        <w:rPr>
          <w:rFonts w:ascii="David" w:hAnsi="David"/>
          <w:color w:val="000000"/>
          <w:sz w:val="18"/>
          <w:szCs w:val="18"/>
          <w:rtl/>
        </w:rPr>
      </w:pPr>
      <w:r w:rsidRPr="006F5ABB">
        <w:rPr>
          <w:rStyle w:val="ac"/>
          <w:rFonts w:ascii="David" w:hAnsi="David"/>
          <w:sz w:val="18"/>
          <w:szCs w:val="18"/>
        </w:rPr>
        <w:footnoteRef/>
      </w:r>
      <w:r w:rsidRPr="006F5ABB">
        <w:rPr>
          <w:rFonts w:ascii="David" w:hAnsi="David"/>
          <w:sz w:val="18"/>
          <w:szCs w:val="18"/>
          <w:rtl/>
        </w:rPr>
        <w:t xml:space="preserve"> </w:t>
      </w:r>
      <w:r w:rsidRPr="006F5ABB">
        <w:rPr>
          <w:rFonts w:ascii="David" w:hAnsi="David"/>
          <w:b/>
          <w:bCs/>
          <w:color w:val="000000"/>
          <w:sz w:val="18"/>
          <w:szCs w:val="18"/>
          <w:rtl/>
        </w:rPr>
        <w:t xml:space="preserve">בשו"ת ב"י </w:t>
      </w:r>
      <w:r w:rsidRPr="006F5ABB">
        <w:rPr>
          <w:rFonts w:ascii="David" w:hAnsi="David"/>
          <w:color w:val="000000"/>
          <w:sz w:val="18"/>
          <w:szCs w:val="18"/>
          <w:rtl/>
        </w:rPr>
        <w:t>(קידושין סימן ח)</w:t>
      </w:r>
      <w:r w:rsidRPr="006F5ABB">
        <w:rPr>
          <w:rFonts w:ascii="David" w:hAnsi="David"/>
          <w:sz w:val="18"/>
          <w:szCs w:val="18"/>
        </w:rPr>
        <w:t xml:space="preserve"> </w:t>
      </w:r>
      <w:r w:rsidRPr="006F5ABB">
        <w:rPr>
          <w:rFonts w:ascii="David" w:hAnsi="David"/>
          <w:color w:val="000000"/>
          <w:sz w:val="18"/>
          <w:szCs w:val="18"/>
          <w:rtl/>
        </w:rPr>
        <w:t xml:space="preserve">נשאל איך משמע מלשון הרא"ש דאפילו קבלה בשתיקה מקודשת. לכאורה משמע דוקא לפי שחזר ואמר הרי את מקודשת לי משו"ה מקודשת אפילו בשתיקה, אבל אי לא חזר ואמר משמע דאינה מקודשת, דאם איתא דס"ל דכשאמר לה לשון שאלה ולא חזר ואמר הרי את וכו' דמקודשת, לישמועינן רבותא. וכן נמי מ"ש הרמב"ן "אבל אי שתקה ודאי מקודשת", משמע דהיינו כשחזר ואמר התקדשי לי ומשו"ה מקודשת ודאי, כמו שנראה מהמשך הלשון שכתב וז"ל ואפילו חזר ואמר התקדשי לי והיא אמרה וכו' אינה מקודשת, ובהא קאמר דאי שתקה ודאי מקודשת.  </w:t>
      </w:r>
      <w:r w:rsidRPr="006F5ABB">
        <w:rPr>
          <w:rFonts w:ascii="David" w:hAnsi="David"/>
          <w:b/>
          <w:bCs/>
          <w:color w:val="000000"/>
          <w:sz w:val="18"/>
          <w:szCs w:val="18"/>
          <w:rtl/>
        </w:rPr>
        <w:t>והשיב הב"י</w:t>
      </w:r>
      <w:r w:rsidRPr="006F5ABB">
        <w:rPr>
          <w:rFonts w:ascii="David" w:hAnsi="David"/>
          <w:color w:val="000000"/>
          <w:sz w:val="18"/>
          <w:szCs w:val="18"/>
          <w:rtl/>
        </w:rPr>
        <w:t xml:space="preserve">: דבר פשוט הוא שמ"ש הרא"ש אם אמר בשעה שנתנו לה וקבלה מקודשת, על אומרת הבה מיהבה כתב כן, לומר דאע"ג דהאי לישנא משמע שאינה חפצה בקידושין, אם א"ל בשעת נתינה הרי את מקודשת לי וקבלה מקודשת. משמע דלא הצריך לומר ה"א מקודשת לי אלא משום דאמרה הבה מיהבה, הא אם לא אמרה אותו לשון אצ"ל לה בשעת נתינה הרי את מקודשת לי, אלא כיון שקבלה סתם מקודשת. וכן משמעות לשון הרמב"ן דלא הוזכר א"ל הרי את מקודשת לי אלא על לשון הבה מיהבא, לומר שאעפ"י שאמר לה ה"א מקודשת, אם היא השיבה אחד מלשונות אלו אינה מקודשת, הא לא"ה אין כאן זכר להצריך שיאמר הרי את מקודשת לי. ובהכי אין מקום למה שהקשה כ"ת דאם איתא לישמועינן רבותא, דהא לא איצטריכא ליה דפשטא דגמ' הכי משמע, דמשום דאמר הבה מיהבה שהוא לשון מורה שאינה רוצה להתקדש אינה מקודשת, הא אם לא אמרה לשון זה מקודשת אפי' אם לא הוסיף הוא דבר על דבריו הראשונים, ובא הרא"ש וחדש שאפילו אמרה הבה מיהבה אם הוא הוסיף על דבריו הראשונים ואמר לה ה"א מקודשת לי וקבלה, נתבטל בכך דבריה שאמרה הבה מיהבא. </w:t>
      </w:r>
      <w:r>
        <w:rPr>
          <w:rFonts w:ascii="David" w:hAnsi="David" w:hint="cs"/>
          <w:color w:val="000000"/>
          <w:sz w:val="18"/>
          <w:szCs w:val="18"/>
          <w:rtl/>
        </w:rPr>
        <w:t>עכ"ל.</w:t>
      </w:r>
      <w:r w:rsidRPr="006F5ABB">
        <w:rPr>
          <w:rFonts w:ascii="David" w:hAnsi="David"/>
          <w:color w:val="000000"/>
          <w:sz w:val="18"/>
          <w:szCs w:val="18"/>
          <w:rtl/>
        </w:rPr>
        <w:t xml:space="preserve"> </w:t>
      </w:r>
    </w:p>
    <w:p w:rsidR="00814E02" w:rsidRPr="006F5ABB" w:rsidRDefault="00814E02" w:rsidP="00814E02">
      <w:pPr>
        <w:spacing w:before="0" w:after="0" w:line="200" w:lineRule="exact"/>
        <w:rPr>
          <w:rFonts w:ascii="David" w:hAnsi="David"/>
          <w:color w:val="000000"/>
          <w:sz w:val="18"/>
          <w:szCs w:val="18"/>
          <w:rtl/>
        </w:rPr>
      </w:pPr>
      <w:r w:rsidRPr="006F5ABB">
        <w:rPr>
          <w:rFonts w:ascii="David" w:hAnsi="David"/>
          <w:b/>
          <w:bCs/>
          <w:color w:val="000000"/>
          <w:sz w:val="18"/>
          <w:szCs w:val="18"/>
          <w:rtl/>
        </w:rPr>
        <w:t>והנה</w:t>
      </w:r>
      <w:r>
        <w:rPr>
          <w:rFonts w:ascii="David" w:hAnsi="David"/>
          <w:color w:val="000000"/>
          <w:sz w:val="18"/>
          <w:szCs w:val="18"/>
          <w:rtl/>
        </w:rPr>
        <w:t xml:space="preserve"> דברי הרמב"ן שהביא המ"מ ה</w:t>
      </w:r>
      <w:r>
        <w:rPr>
          <w:rFonts w:ascii="David" w:hAnsi="David" w:hint="cs"/>
          <w:color w:val="000000"/>
          <w:sz w:val="18"/>
          <w:szCs w:val="18"/>
          <w:rtl/>
        </w:rPr>
        <w:t>ן</w:t>
      </w:r>
      <w:r w:rsidRPr="006F5ABB">
        <w:rPr>
          <w:rFonts w:ascii="David" w:hAnsi="David"/>
          <w:color w:val="000000"/>
          <w:sz w:val="18"/>
          <w:szCs w:val="18"/>
          <w:rtl/>
        </w:rPr>
        <w:t xml:space="preserve"> דברי הרשב"א בחידושיו (ט. ד"ה תגא) וכ"ה גירסתנו ובלח"מ</w:t>
      </w:r>
      <w:r>
        <w:rPr>
          <w:rFonts w:ascii="David" w:hAnsi="David" w:hint="cs"/>
          <w:color w:val="000000"/>
          <w:sz w:val="18"/>
          <w:szCs w:val="18"/>
          <w:rtl/>
        </w:rPr>
        <w:t xml:space="preserve"> במ"מ</w:t>
      </w:r>
      <w:r>
        <w:rPr>
          <w:rFonts w:ascii="David" w:hAnsi="David"/>
          <w:color w:val="000000"/>
          <w:sz w:val="18"/>
          <w:szCs w:val="18"/>
          <w:rtl/>
        </w:rPr>
        <w:t>, וגירסת הב"י ב</w:t>
      </w:r>
      <w:r w:rsidRPr="006F5ABB">
        <w:rPr>
          <w:rFonts w:ascii="David" w:hAnsi="David"/>
          <w:color w:val="000000"/>
          <w:sz w:val="18"/>
          <w:szCs w:val="18"/>
          <w:rtl/>
        </w:rPr>
        <w:t xml:space="preserve">מ"מ מוטעת היא, והרשב"א שבר"ן ושבמ"מ חדא הם רק שקיצרו בדבריו, וזה פשוט, שכן דרכו של המ"מ להביא דברי הרשב"א, ולא יכול להיות שיכתוב בשם הרמב"ן ולא יגיד שהרשב"א חולק בזה. </w:t>
      </w:r>
      <w:r w:rsidRPr="006F5ABB">
        <w:rPr>
          <w:rFonts w:ascii="David" w:hAnsi="David"/>
          <w:b/>
          <w:bCs/>
          <w:color w:val="000000"/>
          <w:sz w:val="18"/>
          <w:szCs w:val="18"/>
          <w:rtl/>
        </w:rPr>
        <w:t>ולפ"ז</w:t>
      </w:r>
      <w:r w:rsidRPr="006F5ABB">
        <w:rPr>
          <w:rFonts w:ascii="David" w:hAnsi="David"/>
          <w:color w:val="000000"/>
          <w:sz w:val="18"/>
          <w:szCs w:val="18"/>
          <w:rtl/>
        </w:rPr>
        <w:t xml:space="preserve"> מ"ש הב"י שמדברי הרשב"א שהביא הר"ן משמע אתי שפיר, ליתא, דדברי הרשב"א הן הן דברי הרמב"ן. </w:t>
      </w:r>
      <w:r w:rsidRPr="007867B2">
        <w:rPr>
          <w:rFonts w:ascii="David" w:hAnsi="David"/>
          <w:b/>
          <w:bCs/>
          <w:color w:val="000000"/>
          <w:sz w:val="18"/>
          <w:szCs w:val="18"/>
          <w:rtl/>
        </w:rPr>
        <w:t>גם הגר"א כתב</w:t>
      </w:r>
      <w:r w:rsidRPr="006F5ABB">
        <w:rPr>
          <w:rFonts w:ascii="David" w:hAnsi="David"/>
          <w:color w:val="000000"/>
          <w:sz w:val="18"/>
          <w:szCs w:val="18"/>
          <w:rtl/>
        </w:rPr>
        <w:t xml:space="preserve"> (כו) שהר"ן והרשב"א לא הזכירו דברי הרמב"ן בזה, ש"מ דליתא, וכתב שרבים נסתבכו בהבנת דברי הרשב"א שהביא הר"ן, וגם הכס"מ שגה בזה, וכן הלח"מ, ושאר אחרונים. </w:t>
      </w:r>
    </w:p>
    <w:p w:rsidR="00814E02" w:rsidRPr="006F5ABB" w:rsidRDefault="00814E02" w:rsidP="00814E02">
      <w:pPr>
        <w:spacing w:before="0" w:after="0" w:line="200" w:lineRule="exact"/>
        <w:rPr>
          <w:rFonts w:ascii="David" w:hAnsi="David"/>
          <w:b/>
          <w:bCs/>
          <w:color w:val="000000"/>
          <w:sz w:val="18"/>
          <w:szCs w:val="18"/>
          <w:rtl/>
        </w:rPr>
      </w:pPr>
      <w:r w:rsidRPr="006F5ABB">
        <w:rPr>
          <w:rFonts w:ascii="David" w:hAnsi="David"/>
          <w:b/>
          <w:bCs/>
          <w:sz w:val="18"/>
          <w:szCs w:val="18"/>
          <w:rtl/>
        </w:rPr>
        <w:t>והרשב"א הביא</w:t>
      </w:r>
      <w:r w:rsidRPr="006F5ABB">
        <w:rPr>
          <w:rFonts w:ascii="David" w:hAnsi="David"/>
          <w:sz w:val="18"/>
          <w:szCs w:val="18"/>
          <w:rtl/>
        </w:rPr>
        <w:t xml:space="preserve"> (ט.) ראייה מש''ס דקידושין (יג.) בעובדא דהאי גברא דחטיף ורשכי (=חגורה) ואמרה הבא ניהלי, ואמר לה אי יהבינא לך מקודשת לי, שקלתיה ואשתקא, ואמר רב נחמן די''ל אין שקלי ודידי שקלי. משמע טעמא די''ל דידי שקלי, הא בדבר שאין שלה מקודשת אע''ג דאשתקא. ועפ"ז פסק </w:t>
      </w:r>
      <w:r w:rsidRPr="006F5ABB">
        <w:rPr>
          <w:rFonts w:ascii="David" w:hAnsi="David"/>
          <w:b/>
          <w:bCs/>
          <w:sz w:val="18"/>
          <w:szCs w:val="18"/>
          <w:rtl/>
        </w:rPr>
        <w:t>בשו"ת בצלאל אשכנזי</w:t>
      </w:r>
      <w:r w:rsidRPr="006F5ABB">
        <w:rPr>
          <w:rFonts w:ascii="David" w:hAnsi="David"/>
          <w:sz w:val="18"/>
          <w:szCs w:val="18"/>
          <w:rtl/>
        </w:rPr>
        <w:t xml:space="preserve"> (סי' יח) שאפילו אם אמר לה בלשון שאלה ואיהי שתקה מקודשת. </w:t>
      </w:r>
      <w:r w:rsidRPr="006F5ABB">
        <w:rPr>
          <w:rFonts w:ascii="David" w:hAnsi="David"/>
          <w:b/>
          <w:bCs/>
          <w:sz w:val="18"/>
          <w:szCs w:val="18"/>
          <w:rtl/>
        </w:rPr>
        <w:t>אולם הב''ש כתב</w:t>
      </w:r>
      <w:r w:rsidRPr="006F5ABB">
        <w:rPr>
          <w:rFonts w:ascii="David" w:hAnsi="David"/>
          <w:sz w:val="18"/>
          <w:szCs w:val="18"/>
          <w:rtl/>
        </w:rPr>
        <w:t xml:space="preserve"> (כג) די"ל דהש''ס מקצר ובאמת איירי בעת הנתינה אמר התקדשי לי, אבל אם לא אמר בעת הנתינה התקדשי לי לא מהני</w:t>
      </w:r>
      <w:r w:rsidRPr="006F5ABB">
        <w:rPr>
          <w:rFonts w:ascii="David" w:hAnsi="David"/>
          <w:color w:val="000000"/>
          <w:sz w:val="18"/>
          <w:szCs w:val="18"/>
          <w:rtl/>
        </w:rPr>
        <w:t xml:space="preserve">. </w:t>
      </w:r>
      <w:r w:rsidRPr="006F5ABB">
        <w:rPr>
          <w:rFonts w:ascii="David" w:hAnsi="David"/>
          <w:b/>
          <w:bCs/>
          <w:color w:val="000000"/>
          <w:sz w:val="18"/>
          <w:szCs w:val="18"/>
          <w:rtl/>
        </w:rPr>
        <w:t xml:space="preserve">וכעי"ז כתב הלח"מ </w:t>
      </w:r>
      <w:r w:rsidRPr="006F5ABB">
        <w:rPr>
          <w:rFonts w:ascii="David" w:hAnsi="David"/>
          <w:color w:val="000000"/>
          <w:sz w:val="18"/>
          <w:szCs w:val="18"/>
          <w:rtl/>
        </w:rPr>
        <w:t>(ד,ה)</w:t>
      </w:r>
      <w:r w:rsidRPr="006F5ABB">
        <w:rPr>
          <w:rFonts w:ascii="David" w:hAnsi="David"/>
          <w:b/>
          <w:bCs/>
          <w:color w:val="000000"/>
          <w:sz w:val="18"/>
          <w:szCs w:val="18"/>
          <w:rtl/>
        </w:rPr>
        <w:t xml:space="preserve"> </w:t>
      </w:r>
      <w:r w:rsidRPr="006F5ABB">
        <w:rPr>
          <w:rFonts w:ascii="David" w:hAnsi="David"/>
          <w:color w:val="000000"/>
          <w:sz w:val="18"/>
          <w:szCs w:val="18"/>
          <w:rtl/>
        </w:rPr>
        <w:t>די"ל דר"נ ראה לתת טעם לומר שאפי' שלא היה בתחלה בלשון שאלה, אלא שיאמר הרי את מקודשת לי ואישתיקא לא מהני</w:t>
      </w:r>
      <w:r w:rsidRPr="006F5ABB">
        <w:rPr>
          <w:rFonts w:ascii="David" w:hAnsi="David"/>
          <w:sz w:val="18"/>
          <w:szCs w:val="18"/>
          <w:rtl/>
        </w:rPr>
        <w:t xml:space="preserve">. </w:t>
      </w:r>
      <w:r w:rsidRPr="006F5ABB">
        <w:rPr>
          <w:rFonts w:ascii="David" w:hAnsi="David"/>
          <w:color w:val="000000"/>
          <w:sz w:val="18"/>
          <w:szCs w:val="18"/>
          <w:rtl/>
        </w:rPr>
        <w:t>וע"ע באור שמח (ד,ה).</w:t>
      </w:r>
    </w:p>
    <w:p w:rsidR="00814E02" w:rsidRPr="006F5ABB" w:rsidRDefault="00814E02" w:rsidP="00814E02">
      <w:pPr>
        <w:spacing w:before="0" w:after="0" w:line="200" w:lineRule="exact"/>
        <w:rPr>
          <w:rFonts w:ascii="David" w:hAnsi="David"/>
          <w:b/>
          <w:bCs/>
          <w:sz w:val="18"/>
          <w:szCs w:val="18"/>
          <w:rtl/>
        </w:rPr>
      </w:pPr>
      <w:r w:rsidRPr="006F5ABB">
        <w:rPr>
          <w:rFonts w:ascii="David" w:hAnsi="David"/>
          <w:b/>
          <w:bCs/>
          <w:sz w:val="18"/>
          <w:szCs w:val="18"/>
          <w:rtl/>
        </w:rPr>
        <w:t xml:space="preserve">והבאה"ט כתב </w:t>
      </w:r>
      <w:r w:rsidRPr="006F5ABB">
        <w:rPr>
          <w:rFonts w:ascii="David" w:hAnsi="David"/>
          <w:sz w:val="18"/>
          <w:szCs w:val="18"/>
          <w:rtl/>
        </w:rPr>
        <w:t>(טז) להביא ראיה, מדתנן בקדושין (נב:) ההיא איתתא דהוה קא ששטפה את רגלה בספל מים, אתא גברא חטף זוזי מחבריה וזרק לה ואמה לה מיקדשת לי, ובא המקדש לפני רבא ואמר לו רבא שלא חלו הקידושין כיון דאין מי שחושש לדעת ר''ש דאמר סתם גזילה יאוש בעלים הוי (ר"ל דכיון שיודע מי גזל לו ואינו יכול לעמוד כנגדו מסתמא מתיאש, וא"כ אפשר לקדש בחפץ גזול). משמע אי הוי אמרינן סתם גזילה יאוש בעלים מקודשת, אע''ג דשתקה ולא אמרה הן, והוא אמר בלשון שאלה, עיי"ש. [וראה בריטב"א שם שכתב כן, אולם בכת"י סיים ע"ז דאינו נכון].</w:t>
      </w:r>
    </w:p>
  </w:footnote>
  <w:footnote w:id="13">
    <w:p w:rsidR="00814E02" w:rsidRPr="006F5ABB" w:rsidRDefault="00814E02" w:rsidP="00814E02">
      <w:pPr>
        <w:pStyle w:val="aa"/>
        <w:spacing w:line="200" w:lineRule="exact"/>
        <w:rPr>
          <w:rFonts w:ascii="David" w:hAnsi="David"/>
          <w:b/>
          <w:bCs/>
          <w:sz w:val="18"/>
          <w:szCs w:val="18"/>
        </w:rPr>
      </w:pPr>
      <w:r w:rsidRPr="006F5ABB">
        <w:rPr>
          <w:rStyle w:val="ac"/>
          <w:rFonts w:ascii="David" w:hAnsi="David"/>
          <w:sz w:val="18"/>
          <w:szCs w:val="18"/>
        </w:rPr>
        <w:footnoteRef/>
      </w:r>
      <w:r w:rsidRPr="006F5ABB">
        <w:rPr>
          <w:rFonts w:ascii="David" w:hAnsi="David"/>
          <w:sz w:val="18"/>
          <w:szCs w:val="18"/>
          <w:rtl/>
        </w:rPr>
        <w:t xml:space="preserve"> </w:t>
      </w:r>
      <w:r w:rsidRPr="006F5ABB">
        <w:rPr>
          <w:rFonts w:ascii="David" w:hAnsi="David"/>
          <w:sz w:val="18"/>
          <w:szCs w:val="18"/>
        </w:rPr>
        <w:t xml:space="preserve"> </w:t>
      </w:r>
      <w:r w:rsidRPr="006F5ABB">
        <w:rPr>
          <w:rFonts w:ascii="David" w:hAnsi="David"/>
          <w:sz w:val="18"/>
          <w:szCs w:val="18"/>
          <w:rtl/>
        </w:rPr>
        <w:t>וקשיא דיוקא אדיוקא, שבתחילה כתב ואיהי לא מהדרא אין מקדישנא לך,</w:t>
      </w:r>
      <w:r w:rsidRPr="006F5ABB">
        <w:rPr>
          <w:rFonts w:ascii="David" w:hAnsi="David"/>
          <w:color w:val="000000"/>
          <w:sz w:val="18"/>
          <w:szCs w:val="18"/>
          <w:rtl/>
        </w:rPr>
        <w:t xml:space="preserve"> וכן ממ"ש אם איתא דארצייה הוה לה לאהדורי אין מקדישנא לך</w:t>
      </w:r>
      <w:r w:rsidRPr="006F5ABB">
        <w:rPr>
          <w:rFonts w:ascii="David" w:hAnsi="David"/>
          <w:sz w:val="18"/>
          <w:szCs w:val="18"/>
          <w:rtl/>
        </w:rPr>
        <w:t xml:space="preserve">, משמע דאישתיקא לא מהני. ואח"כ כתב אלא א"ל הבה מיהבא כו' משמע דאישתיקא מהני. </w:t>
      </w:r>
      <w:r w:rsidRPr="006F5ABB">
        <w:rPr>
          <w:rFonts w:ascii="David" w:hAnsi="David"/>
          <w:b/>
          <w:bCs/>
          <w:sz w:val="18"/>
          <w:szCs w:val="18"/>
          <w:rtl/>
        </w:rPr>
        <w:t>והב"י</w:t>
      </w:r>
      <w:r w:rsidRPr="006F5ABB">
        <w:rPr>
          <w:rFonts w:ascii="David" w:hAnsi="David"/>
          <w:sz w:val="18"/>
          <w:szCs w:val="18"/>
          <w:rtl/>
        </w:rPr>
        <w:t xml:space="preserve"> הבין דבריו דבעינן שתאמר אין, ואישתיקא לא מהניא, ודייק כן מהרישא. </w:t>
      </w:r>
      <w:r w:rsidRPr="006F5ABB">
        <w:rPr>
          <w:rFonts w:ascii="David" w:hAnsi="David"/>
          <w:b/>
          <w:bCs/>
          <w:color w:val="000000"/>
          <w:sz w:val="18"/>
          <w:szCs w:val="18"/>
          <w:rtl/>
        </w:rPr>
        <w:t xml:space="preserve">אולם במל"מ כתב </w:t>
      </w:r>
      <w:r w:rsidRPr="006F5ABB">
        <w:rPr>
          <w:rFonts w:ascii="David" w:hAnsi="David"/>
          <w:color w:val="000000"/>
          <w:sz w:val="18"/>
          <w:szCs w:val="18"/>
          <w:rtl/>
        </w:rPr>
        <w:t>דליתא, דא"כ נאמר דס"ל לרשב"א דאף אם השיבה "אין" דאינה מקודשת, והא ודאי ליתא כמו שמוכח בחידושי הרשב"א. אלא כוונת דבריו היא, שאם היתה דעתה לומר הב לשם קידושין היה לה לומר אין מקדישנא לך ולא לומר הבה, אבל אה"נ דשתיקה נמי מהני משום דשתיקה כהודאה דמיא.</w:t>
      </w:r>
    </w:p>
  </w:footnote>
  <w:footnote w:id="14">
    <w:p w:rsidR="00814E02" w:rsidRPr="00D57E25" w:rsidRDefault="00814E02" w:rsidP="00814E02">
      <w:pPr>
        <w:autoSpaceDE w:val="0"/>
        <w:autoSpaceDN w:val="0"/>
        <w:adjustRightInd w:val="0"/>
        <w:spacing w:before="0" w:after="0" w:line="240" w:lineRule="auto"/>
        <w:rPr>
          <w:rFonts w:ascii="David" w:hAnsi="David"/>
          <w:sz w:val="18"/>
          <w:szCs w:val="18"/>
        </w:rPr>
      </w:pPr>
      <w:r w:rsidRPr="00D57E25">
        <w:rPr>
          <w:rStyle w:val="ac"/>
          <w:rFonts w:ascii="David" w:hAnsi="David"/>
          <w:sz w:val="18"/>
          <w:szCs w:val="18"/>
        </w:rPr>
        <w:footnoteRef/>
      </w:r>
      <w:r w:rsidRPr="00D57E25">
        <w:rPr>
          <w:rFonts w:ascii="David" w:hAnsi="David"/>
          <w:sz w:val="18"/>
          <w:szCs w:val="18"/>
          <w:rtl/>
        </w:rPr>
        <w:t xml:space="preserve"> </w:t>
      </w:r>
      <w:r w:rsidRPr="00D57E25">
        <w:rPr>
          <w:rFonts w:ascii="David" w:hAnsi="David"/>
          <w:b/>
          <w:bCs/>
          <w:color w:val="000000"/>
          <w:sz w:val="18"/>
          <w:szCs w:val="18"/>
          <w:rtl/>
        </w:rPr>
        <w:t xml:space="preserve">וכ"כ בשו"ת בעלי התוספות </w:t>
      </w:r>
      <w:r w:rsidRPr="00D57E25">
        <w:rPr>
          <w:rFonts w:ascii="David" w:hAnsi="David"/>
          <w:color w:val="000000"/>
          <w:sz w:val="18"/>
          <w:szCs w:val="18"/>
          <w:rtl/>
        </w:rPr>
        <w:t>(סימן קלג)</w:t>
      </w:r>
      <w:r w:rsidRPr="00D57E25">
        <w:rPr>
          <w:rFonts w:ascii="David" w:hAnsi="David"/>
          <w:sz w:val="18"/>
          <w:szCs w:val="18"/>
        </w:rPr>
        <w:t xml:space="preserve"> </w:t>
      </w:r>
      <w:r w:rsidRPr="00D57E25">
        <w:rPr>
          <w:rFonts w:ascii="David" w:hAnsi="David"/>
          <w:sz w:val="18"/>
          <w:szCs w:val="18"/>
          <w:rtl/>
        </w:rPr>
        <w:t xml:space="preserve">וקרי בית אירוסין מקום שקידשה. </w:t>
      </w:r>
      <w:r w:rsidRPr="00D57E25">
        <w:rPr>
          <w:rFonts w:ascii="David" w:hAnsi="David"/>
          <w:b/>
          <w:bCs/>
          <w:sz w:val="18"/>
          <w:szCs w:val="18"/>
          <w:rtl/>
        </w:rPr>
        <w:t xml:space="preserve">ובגמרא איתא </w:t>
      </w:r>
      <w:r w:rsidRPr="00B52EE7">
        <w:rPr>
          <w:rFonts w:ascii="David" w:hAnsi="David"/>
          <w:sz w:val="18"/>
          <w:szCs w:val="18"/>
          <w:rtl/>
        </w:rPr>
        <w:t>(ז:)</w:t>
      </w:r>
      <w:r w:rsidRPr="00D57E25">
        <w:rPr>
          <w:rFonts w:ascii="David" w:hAnsi="David"/>
          <w:b/>
          <w:bCs/>
          <w:sz w:val="18"/>
          <w:szCs w:val="18"/>
          <w:rtl/>
        </w:rPr>
        <w:t xml:space="preserve"> </w:t>
      </w:r>
      <w:r w:rsidRPr="00D57E25">
        <w:rPr>
          <w:rFonts w:ascii="David" w:hAnsi="David"/>
          <w:sz w:val="18"/>
          <w:szCs w:val="18"/>
          <w:rtl/>
        </w:rPr>
        <w:t xml:space="preserve">שלמדינן ברכת חתנים מבועז שנאמר ויקח בועז עשרה אנשים. </w:t>
      </w:r>
      <w:r w:rsidRPr="00D57E25">
        <w:rPr>
          <w:rFonts w:ascii="David" w:hAnsi="David"/>
          <w:b/>
          <w:bCs/>
          <w:sz w:val="18"/>
          <w:szCs w:val="18"/>
          <w:rtl/>
        </w:rPr>
        <w:t xml:space="preserve">וכתבו </w:t>
      </w:r>
      <w:r>
        <w:rPr>
          <w:rFonts w:ascii="David" w:hAnsi="David" w:hint="cs"/>
          <w:b/>
          <w:bCs/>
          <w:sz w:val="18"/>
          <w:szCs w:val="18"/>
          <w:rtl/>
        </w:rPr>
        <w:t xml:space="preserve">ע"ז </w:t>
      </w:r>
      <w:r w:rsidRPr="00D57E25">
        <w:rPr>
          <w:rFonts w:ascii="David" w:hAnsi="David"/>
          <w:b/>
          <w:bCs/>
          <w:sz w:val="18"/>
          <w:szCs w:val="18"/>
          <w:rtl/>
        </w:rPr>
        <w:t>התוספות</w:t>
      </w:r>
      <w:r w:rsidRPr="00D57E25">
        <w:rPr>
          <w:rFonts w:ascii="David" w:hAnsi="David"/>
          <w:sz w:val="18"/>
          <w:szCs w:val="18"/>
          <w:rtl/>
        </w:rPr>
        <w:t xml:space="preserve"> ובמסכת כלה (</w:t>
      </w:r>
      <w:r>
        <w:rPr>
          <w:rFonts w:ascii="David" w:hAnsi="David"/>
          <w:sz w:val="18"/>
          <w:szCs w:val="18"/>
          <w:rtl/>
        </w:rPr>
        <w:t>א</w:t>
      </w:r>
      <w:r>
        <w:rPr>
          <w:rFonts w:ascii="David" w:hAnsi="David" w:hint="cs"/>
          <w:sz w:val="18"/>
          <w:szCs w:val="18"/>
          <w:rtl/>
        </w:rPr>
        <w:t>,</w:t>
      </w:r>
      <w:r w:rsidRPr="00D57E25">
        <w:rPr>
          <w:rFonts w:ascii="David" w:hAnsi="David"/>
          <w:sz w:val="18"/>
          <w:szCs w:val="18"/>
          <w:rtl/>
        </w:rPr>
        <w:t xml:space="preserve">א) דמייתי קרא [מנין לברכת חתנים מהתורה] מן ויברכו את רבקה (בראשית כד) איכא למימר דהתם ברכת אירוסין והכא ברכת נישואין. ויש ללמוד משם שיש לברך ברכת אירוסין לאשה המתקדשת ע"י שליח שהרי אליעזר שליח היה [ר"ל דיצחק שהוא המארס לא היה שם אלא ש"מ שלוחו של אדם כמותו], ונראה דאסמכתא בעלמא היא דעשרה לא מישתמע מהתם, ולא איירי פשטיה דקרא בברכת אירוסין. עכ"ל. </w:t>
      </w:r>
      <w:r w:rsidRPr="00D57E25">
        <w:rPr>
          <w:rFonts w:ascii="David" w:hAnsi="David"/>
          <w:b/>
          <w:bCs/>
          <w:sz w:val="18"/>
          <w:szCs w:val="18"/>
          <w:rtl/>
        </w:rPr>
        <w:t>והנה ה</w:t>
      </w:r>
      <w:r w:rsidRPr="00D57E25">
        <w:rPr>
          <w:rFonts w:ascii="David" w:hAnsi="David"/>
          <w:b/>
          <w:bCs/>
          <w:color w:val="000000"/>
          <w:sz w:val="18"/>
          <w:szCs w:val="18"/>
          <w:rtl/>
        </w:rPr>
        <w:t>מהרש"א כתב</w:t>
      </w:r>
      <w:r w:rsidRPr="00D57E25">
        <w:rPr>
          <w:rFonts w:ascii="David" w:hAnsi="David"/>
          <w:color w:val="000000"/>
          <w:sz w:val="18"/>
          <w:szCs w:val="18"/>
          <w:rtl/>
        </w:rPr>
        <w:t xml:space="preserve"> שבחנם דחק הב"י, ונעלם ממנו דברי התוספות דמוכח ממסכת כלה וק"ל.</w:t>
      </w:r>
      <w:r w:rsidRPr="00D57E25">
        <w:rPr>
          <w:rFonts w:ascii="David" w:hAnsi="David"/>
          <w:sz w:val="18"/>
          <w:szCs w:val="18"/>
          <w:rtl/>
        </w:rPr>
        <w:t xml:space="preserve"> עכ"ל.</w:t>
      </w:r>
      <w:r w:rsidRPr="00D57E25">
        <w:rPr>
          <w:rFonts w:ascii="David" w:hAnsi="David"/>
          <w:b/>
          <w:bCs/>
          <w:sz w:val="18"/>
          <w:szCs w:val="18"/>
          <w:rtl/>
        </w:rPr>
        <w:t xml:space="preserve"> </w:t>
      </w:r>
      <w:r w:rsidRPr="00D57E25">
        <w:rPr>
          <w:rFonts w:ascii="David" w:hAnsi="David"/>
          <w:sz w:val="18"/>
          <w:szCs w:val="18"/>
          <w:rtl/>
        </w:rPr>
        <w:t xml:space="preserve">ולא הבנתי דבריו דהרי התוס' סיימו דהוי אסמכתא בעלמא. </w:t>
      </w:r>
      <w:r w:rsidRPr="00D57E25">
        <w:rPr>
          <w:rFonts w:ascii="David" w:hAnsi="David"/>
          <w:b/>
          <w:bCs/>
          <w:color w:val="000000"/>
          <w:sz w:val="18"/>
          <w:szCs w:val="18"/>
          <w:rtl/>
        </w:rPr>
        <w:t xml:space="preserve">וכ"ה בשו"ת בעלי התוספות </w:t>
      </w:r>
      <w:r w:rsidRPr="00D57E25">
        <w:rPr>
          <w:rFonts w:ascii="David" w:hAnsi="David"/>
          <w:color w:val="000000"/>
          <w:sz w:val="18"/>
          <w:szCs w:val="18"/>
          <w:rtl/>
        </w:rPr>
        <w:t>(סימן קלג)</w:t>
      </w:r>
      <w:r w:rsidRPr="00D57E25">
        <w:rPr>
          <w:rFonts w:ascii="David" w:hAnsi="David"/>
          <w:sz w:val="18"/>
          <w:szCs w:val="18"/>
          <w:rtl/>
        </w:rPr>
        <w:t xml:space="preserve"> וז"ל:</w:t>
      </w:r>
      <w:r>
        <w:rPr>
          <w:rFonts w:ascii="David" w:hAnsi="David"/>
          <w:sz w:val="18"/>
          <w:szCs w:val="18"/>
          <w:rtl/>
        </w:rPr>
        <w:t xml:space="preserve"> </w:t>
      </w:r>
      <w:r w:rsidRPr="00D57E25">
        <w:rPr>
          <w:rFonts w:ascii="David" w:hAnsi="David"/>
          <w:sz w:val="18"/>
          <w:szCs w:val="18"/>
          <w:rtl/>
        </w:rPr>
        <w:t>הא דתניא במס' כלה מניין לברכת חתנים מן התורה, שנ' ויברכו את רבקה, אין לפרש הפסוק בברכת נישואין, דהא יצחק לא הוי התם. ואפילו אם תפרש בברכת אירוסין שעשה אליעזר שלוחו של יצחק לקדש לו אשה, ונימא דנילף ברכת נישואין מברכת אירוסין, מ"מ צ"ל דבלא ברכה הויא נשואה כדפרי'. ונהי דהויא דאורייתא, ברכות אינם מעכבות. ועוד י"ל אסמכתא בעלמא הוא, דהכי קאמר בסיפיה דקרא ויאמרו לה אחותינו את וגו'. עכ"ל.</w:t>
      </w:r>
      <w:r w:rsidRPr="00D57E25">
        <w:rPr>
          <w:rFonts w:ascii="David" w:hAnsi="David"/>
          <w:b/>
          <w:bCs/>
          <w:sz w:val="18"/>
          <w:szCs w:val="18"/>
          <w:rtl/>
        </w:rPr>
        <w:t xml:space="preserve"> וכ"ה במסכת כלה רבתי </w:t>
      </w:r>
      <w:r w:rsidRPr="00D57E25">
        <w:rPr>
          <w:rFonts w:ascii="David" w:hAnsi="David"/>
          <w:sz w:val="18"/>
          <w:szCs w:val="18"/>
          <w:rtl/>
        </w:rPr>
        <w:t>(א,ב)</w:t>
      </w:r>
      <w:r w:rsidRPr="00D57E25">
        <w:rPr>
          <w:rFonts w:ascii="David" w:hAnsi="David"/>
          <w:sz w:val="18"/>
          <w:szCs w:val="18"/>
        </w:rPr>
        <w:t xml:space="preserve"> </w:t>
      </w:r>
      <w:r w:rsidRPr="00D57E25">
        <w:rPr>
          <w:rFonts w:ascii="David" w:hAnsi="David"/>
          <w:sz w:val="18"/>
          <w:szCs w:val="18"/>
          <w:rtl/>
        </w:rPr>
        <w:t>ומנין לברכת כלה מן התורה, שנאמר ויברכו את רבקה. מידי בכוס ברכוה? אלא אסמכתא היא.</w:t>
      </w:r>
      <w:r>
        <w:rPr>
          <w:rFonts w:ascii="David" w:hAnsi="David" w:hint="cs"/>
          <w:sz w:val="18"/>
          <w:szCs w:val="18"/>
          <w:rtl/>
        </w:rPr>
        <w:t xml:space="preserve"> עכ"ל (מיהו אי מהא לא אריא דקיימ"ל בסע"ב דהכוס לא מעכב הברכה). </w:t>
      </w:r>
      <w:r w:rsidRPr="00D57E25">
        <w:rPr>
          <w:rFonts w:ascii="David" w:hAnsi="David"/>
          <w:b/>
          <w:bCs/>
          <w:sz w:val="18"/>
          <w:szCs w:val="18"/>
          <w:rtl/>
        </w:rPr>
        <w:t>וע"ע בשיטה מקובצת</w:t>
      </w:r>
      <w:r>
        <w:rPr>
          <w:rFonts w:ascii="David" w:hAnsi="David" w:hint="cs"/>
          <w:color w:val="000000"/>
          <w:sz w:val="18"/>
          <w:szCs w:val="18"/>
          <w:rtl/>
        </w:rPr>
        <w:t xml:space="preserve"> (ז:).</w:t>
      </w:r>
      <w:r w:rsidRPr="00D57E25">
        <w:rPr>
          <w:rFonts w:ascii="David" w:hAnsi="David"/>
          <w:b/>
          <w:bCs/>
          <w:color w:val="000000"/>
          <w:sz w:val="18"/>
          <w:szCs w:val="18"/>
          <w:rtl/>
        </w:rPr>
        <w:t xml:space="preserve"> </w:t>
      </w:r>
      <w:r>
        <w:rPr>
          <w:rFonts w:ascii="David" w:hAnsi="David" w:hint="cs"/>
          <w:b/>
          <w:bCs/>
          <w:color w:val="000000"/>
          <w:sz w:val="8"/>
          <w:szCs w:val="8"/>
          <w:rtl/>
        </w:rPr>
        <w:t xml:space="preserve"> </w:t>
      </w:r>
      <w:r>
        <w:rPr>
          <w:rFonts w:ascii="David" w:hAnsi="David" w:hint="cs"/>
          <w:b/>
          <w:bCs/>
          <w:sz w:val="18"/>
          <w:szCs w:val="18"/>
          <w:rtl/>
        </w:rPr>
        <w:t>ו</w:t>
      </w:r>
      <w:r w:rsidRPr="00D57E25">
        <w:rPr>
          <w:rFonts w:ascii="David" w:hAnsi="David"/>
          <w:b/>
          <w:bCs/>
          <w:sz w:val="18"/>
          <w:szCs w:val="18"/>
          <w:rtl/>
        </w:rPr>
        <w:t>בברכ"י</w:t>
      </w:r>
      <w:r>
        <w:rPr>
          <w:rFonts w:ascii="David" w:hAnsi="David" w:hint="cs"/>
          <w:b/>
          <w:bCs/>
          <w:sz w:val="18"/>
          <w:szCs w:val="18"/>
          <w:rtl/>
        </w:rPr>
        <w:t xml:space="preserve"> כתב</w:t>
      </w:r>
      <w:r w:rsidRPr="00D57E25">
        <w:rPr>
          <w:rFonts w:ascii="David" w:hAnsi="David"/>
          <w:b/>
          <w:bCs/>
          <w:sz w:val="18"/>
          <w:szCs w:val="18"/>
          <w:rtl/>
        </w:rPr>
        <w:t xml:space="preserve"> </w:t>
      </w:r>
      <w:r w:rsidRPr="00D57E25">
        <w:rPr>
          <w:rFonts w:ascii="David" w:hAnsi="David"/>
          <w:sz w:val="18"/>
          <w:szCs w:val="18"/>
          <w:rtl/>
        </w:rPr>
        <w:t>(ד) דבמסכת כלה הכי תני, כלה בלא ברכה אסורה לבעלה כנדה וכו', ומנין לברכת חתנים מן התורה, שנאמר ויברכו את רבקה, ומנין שאפילו אלמנה אסורה שנאמר ויקח בועז עשרה אנשים. ע"כ.  עין רואה דבמסכת כלה אברכת נשואין קאי, דהא תני כלה בלא ברכה אסורה, והיינו ז' ברכות, ותו תני בהדיא ומנין לברכת חתנים, דהיינו ברכת נשואין, והכי תני סיפא ומנין שאפילו אלמנה, ומייתי מובעז, דהוה ברכת נשואין, ויליף לבתולה והדר לאלמנה. ונמצא דבמסכת כלה אברכת נשואין מיירי, דאע"ג דגבי בועז הוו אירוסין ונשואין, מ"מ ליכא למילף כי אם לברכת נשואין</w:t>
      </w:r>
      <w:r>
        <w:rPr>
          <w:rFonts w:ascii="David" w:hAnsi="David" w:hint="cs"/>
          <w:sz w:val="18"/>
          <w:szCs w:val="18"/>
          <w:rtl/>
        </w:rPr>
        <w:t>.</w:t>
      </w:r>
      <w:r w:rsidRPr="00D57E25">
        <w:rPr>
          <w:rFonts w:ascii="David" w:hAnsi="David"/>
          <w:sz w:val="18"/>
          <w:szCs w:val="18"/>
          <w:rtl/>
        </w:rPr>
        <w:t xml:space="preserve"> וכתב דגם התוס' שבתחילה חשבו למילף מהא דאליעזר, אסיקו דהתם אסמכתא היא. ולפ"ז חלף הלך מאי דילפי ברישא. וזהו פשוט ומבואר בקיצור פסקי תוס', שכתבו ברכת אירוסין לאשה המתקדשת ע"י שליח, יש לספק בו. עכ"ל. ונעלם זה ממהרש"א. הן אמת דמרן הב"י עם כל זה הו"ל לפחות לרמוז דברי התוספות הנז'. </w:t>
      </w:r>
      <w:r>
        <w:rPr>
          <w:rFonts w:ascii="David" w:hAnsi="David" w:hint="cs"/>
          <w:sz w:val="18"/>
          <w:szCs w:val="18"/>
          <w:rtl/>
        </w:rPr>
        <w:t>עיי"ש.</w:t>
      </w:r>
    </w:p>
  </w:footnote>
  <w:footnote w:id="15">
    <w:p w:rsidR="00814E02" w:rsidRPr="00D57E25" w:rsidRDefault="00814E02" w:rsidP="00814E02">
      <w:pPr>
        <w:autoSpaceDE w:val="0"/>
        <w:autoSpaceDN w:val="0"/>
        <w:adjustRightInd w:val="0"/>
        <w:spacing w:before="0" w:after="0" w:line="200" w:lineRule="exact"/>
        <w:rPr>
          <w:rFonts w:ascii="David" w:hAnsi="David"/>
          <w:color w:val="000000"/>
          <w:sz w:val="18"/>
          <w:szCs w:val="18"/>
        </w:rPr>
      </w:pPr>
      <w:r w:rsidRPr="00D57E25">
        <w:rPr>
          <w:rStyle w:val="ac"/>
          <w:rFonts w:ascii="David" w:hAnsi="David"/>
          <w:sz w:val="18"/>
          <w:szCs w:val="18"/>
        </w:rPr>
        <w:footnoteRef/>
      </w:r>
      <w:r w:rsidRPr="00D57E25">
        <w:rPr>
          <w:rFonts w:ascii="David" w:hAnsi="David"/>
          <w:sz w:val="18"/>
          <w:szCs w:val="18"/>
          <w:rtl/>
        </w:rPr>
        <w:t xml:space="preserve"> </w:t>
      </w:r>
      <w:r w:rsidRPr="00D57E25">
        <w:rPr>
          <w:rFonts w:ascii="David" w:hAnsi="David"/>
          <w:color w:val="00FFFF"/>
          <w:sz w:val="18"/>
          <w:szCs w:val="18"/>
          <w:rtl/>
        </w:rPr>
        <w:t xml:space="preserve"> </w:t>
      </w:r>
      <w:r>
        <w:rPr>
          <w:rFonts w:ascii="David" w:hAnsi="David" w:hint="cs"/>
          <w:b/>
          <w:bCs/>
          <w:sz w:val="18"/>
          <w:szCs w:val="18"/>
          <w:rtl/>
        </w:rPr>
        <w:t xml:space="preserve">וכ"כ הריב"ש </w:t>
      </w:r>
      <w:r>
        <w:rPr>
          <w:rFonts w:ascii="David" w:hAnsi="David" w:hint="cs"/>
          <w:sz w:val="18"/>
          <w:szCs w:val="18"/>
          <w:rtl/>
        </w:rPr>
        <w:t>(סי' פ"ב).</w:t>
      </w:r>
      <w:r>
        <w:rPr>
          <w:rFonts w:ascii="David" w:hAnsi="David" w:hint="cs"/>
          <w:b/>
          <w:bCs/>
          <w:sz w:val="18"/>
          <w:szCs w:val="18"/>
          <w:rtl/>
        </w:rPr>
        <w:t xml:space="preserve"> </w:t>
      </w:r>
      <w:r w:rsidRPr="00D57E25">
        <w:rPr>
          <w:rFonts w:ascii="David" w:hAnsi="David"/>
          <w:b/>
          <w:bCs/>
          <w:sz w:val="18"/>
          <w:szCs w:val="18"/>
          <w:rtl/>
        </w:rPr>
        <w:t xml:space="preserve">וכתב </w:t>
      </w:r>
      <w:r>
        <w:rPr>
          <w:rFonts w:ascii="David" w:hAnsi="David" w:hint="cs"/>
          <w:b/>
          <w:bCs/>
          <w:sz w:val="18"/>
          <w:szCs w:val="18"/>
          <w:rtl/>
        </w:rPr>
        <w:t xml:space="preserve">ע"ז </w:t>
      </w:r>
      <w:r w:rsidRPr="00D57E25">
        <w:rPr>
          <w:rFonts w:ascii="David" w:hAnsi="David"/>
          <w:b/>
          <w:bCs/>
          <w:sz w:val="18"/>
          <w:szCs w:val="18"/>
          <w:rtl/>
        </w:rPr>
        <w:t>המש</w:t>
      </w:r>
      <w:r w:rsidRPr="00D57E25">
        <w:rPr>
          <w:rFonts w:ascii="David" w:hAnsi="David"/>
          <w:b/>
          <w:bCs/>
          <w:color w:val="000000"/>
          <w:sz w:val="18"/>
          <w:szCs w:val="18"/>
          <w:rtl/>
        </w:rPr>
        <w:t xml:space="preserve">ל"מ </w:t>
      </w:r>
      <w:r w:rsidRPr="00D57E25">
        <w:rPr>
          <w:rFonts w:ascii="David" w:hAnsi="David"/>
          <w:color w:val="000000"/>
          <w:sz w:val="18"/>
          <w:szCs w:val="18"/>
          <w:rtl/>
        </w:rPr>
        <w:t>(אישות ג,כג)</w:t>
      </w:r>
      <w:r w:rsidRPr="00D57E25">
        <w:rPr>
          <w:rFonts w:ascii="David" w:hAnsi="David"/>
          <w:sz w:val="18"/>
          <w:szCs w:val="18"/>
        </w:rPr>
        <w:t xml:space="preserve"> </w:t>
      </w:r>
      <w:r w:rsidRPr="00D57E25">
        <w:rPr>
          <w:rFonts w:ascii="David" w:hAnsi="David"/>
          <w:color w:val="000000"/>
          <w:sz w:val="18"/>
          <w:szCs w:val="18"/>
          <w:rtl/>
        </w:rPr>
        <w:t xml:space="preserve">וראיה זו איני מכיר, דשאני בהמ"ז שהיא אחר האכילה ומברך על מה שנהנה, וכל זמן שלא נתעכל עדיין הוא נהנה. אבל כאן מן הדין הוא שיברך קודם ככל הברכות דצריך עובר לעשייתן, ופשיטא שאם קידש ולא בירך שלא יברך עוד, הגע עצמך ברכה ראשונה דברכת הנהנין אם לא בירך ואכל הנאמר שכל זמן שלא נתעכל שיברך זו לא אמרה אדם מעולם, וצ"ע. </w:t>
      </w:r>
      <w:r w:rsidRPr="00D57E25">
        <w:rPr>
          <w:rFonts w:ascii="David" w:hAnsi="David"/>
          <w:b/>
          <w:bCs/>
          <w:color w:val="000000"/>
          <w:sz w:val="18"/>
          <w:szCs w:val="18"/>
          <w:rtl/>
        </w:rPr>
        <w:t xml:space="preserve">וכתב ע"ז במשל"מ אחרון </w:t>
      </w:r>
      <w:r w:rsidRPr="00D57E25">
        <w:rPr>
          <w:rFonts w:ascii="David" w:hAnsi="David"/>
          <w:color w:val="000000"/>
          <w:sz w:val="18"/>
          <w:szCs w:val="18"/>
          <w:rtl/>
        </w:rPr>
        <w:t>(שם)</w:t>
      </w:r>
      <w:r w:rsidRPr="00D57E25">
        <w:rPr>
          <w:rFonts w:ascii="David" w:hAnsi="David"/>
          <w:sz w:val="18"/>
          <w:szCs w:val="18"/>
          <w:rtl/>
        </w:rPr>
        <w:t xml:space="preserve"> </w:t>
      </w:r>
      <w:r w:rsidRPr="00D57E25">
        <w:rPr>
          <w:rFonts w:ascii="David" w:hAnsi="David"/>
          <w:color w:val="000000"/>
          <w:sz w:val="18"/>
          <w:szCs w:val="18"/>
          <w:rtl/>
        </w:rPr>
        <w:t>ואם כי טענת רבי</w:t>
      </w:r>
      <w:r>
        <w:rPr>
          <w:rFonts w:ascii="David" w:hAnsi="David"/>
          <w:color w:val="000000"/>
          <w:sz w:val="18"/>
          <w:szCs w:val="18"/>
          <w:rtl/>
        </w:rPr>
        <w:t>נו נראה טענה ישרה, מ"מ הא כ</w:t>
      </w:r>
      <w:r>
        <w:rPr>
          <w:rFonts w:ascii="David" w:hAnsi="David" w:hint="cs"/>
          <w:color w:val="000000"/>
          <w:sz w:val="18"/>
          <w:szCs w:val="18"/>
          <w:rtl/>
        </w:rPr>
        <w:t>"</w:t>
      </w:r>
      <w:r>
        <w:rPr>
          <w:rFonts w:ascii="David" w:hAnsi="David"/>
          <w:color w:val="000000"/>
          <w:sz w:val="18"/>
          <w:szCs w:val="18"/>
          <w:rtl/>
        </w:rPr>
        <w:t>כ הרא"ש בשם הר"נ</w:t>
      </w:r>
      <w:r w:rsidRPr="00D57E25">
        <w:rPr>
          <w:rFonts w:ascii="David" w:hAnsi="David"/>
          <w:color w:val="000000"/>
          <w:sz w:val="18"/>
          <w:szCs w:val="18"/>
          <w:rtl/>
        </w:rPr>
        <w:t xml:space="preserve"> וס"ל דראיה זו היא נכונה, ומסתברא דכיון שלא הזכיר לדבריהם י"ל שאם היה רואה זה היה נותן דעתו בקיום ראיה זו. ולענ"ד דראיה זו של הרא"ש והריב"ש הוא אליבא דמאן דס"ל דברכת אירוסין היא ברכת שבח והודאה, מטעם שכתב הרא"ש שם פי"ב דאפשר בפילגש, ולפ"ז </w:t>
      </w:r>
      <w:r w:rsidRPr="00D57E25">
        <w:rPr>
          <w:rFonts w:ascii="David" w:hAnsi="David"/>
          <w:sz w:val="18"/>
          <w:szCs w:val="18"/>
          <w:rtl/>
        </w:rPr>
        <w:t>ודאי דשייך לברך כל זמן ששם ארוסה עליה ולא נגמרו הנשואין כמו בבהמ"ז דכ"ז שלא פסק העיכול מברך, משא"כ לרמב"ם דס"ל לברך מקודם מטעם שהוא ברכת המצות ודאי דלא דמי לברהמ"ז. ובהכרח לומר כן דהא הרא"ש כתב שם בפי"ז על ראיה זו דמסתברא, ובתשובה בכלל כ"ו כתב והמברך אחר קידושין טועה הוא ומחזירין אותו. אך לפי מ"ש ניחא דהרא"ש גופיה ס"ל כהרמב"ם דצריך לברך מקודם מטעם שהוא ברכת המצות, ושם בכתובות כתב דבריו על דעת הפוסקים שהביא שם, דס"ל דזו היא ברכת השבח ויכול לברך אח"כ, ולדידהו דומה זה לבהמ"ז דאם שכח יכול לברך כ"ז שלא נגמרו הנשואין.</w:t>
      </w:r>
      <w:r w:rsidRPr="00D57E25">
        <w:rPr>
          <w:rFonts w:ascii="David" w:hAnsi="David"/>
          <w:color w:val="000000"/>
          <w:sz w:val="18"/>
          <w:szCs w:val="18"/>
          <w:rtl/>
        </w:rPr>
        <w:t xml:space="preserve"> עכת"ד.</w:t>
      </w:r>
      <w:r w:rsidRPr="00D57E25">
        <w:rPr>
          <w:rFonts w:ascii="David" w:hAnsi="David"/>
          <w:b/>
          <w:bCs/>
          <w:color w:val="000000"/>
          <w:sz w:val="18"/>
          <w:szCs w:val="18"/>
          <w:rtl/>
        </w:rPr>
        <w:t xml:space="preserve"> </w:t>
      </w:r>
      <w:r w:rsidRPr="00D57E25">
        <w:rPr>
          <w:rFonts w:ascii="David" w:hAnsi="David"/>
          <w:color w:val="000000"/>
          <w:sz w:val="18"/>
          <w:szCs w:val="18"/>
          <w:rtl/>
        </w:rPr>
        <w:t xml:space="preserve"> </w:t>
      </w:r>
      <w:r>
        <w:rPr>
          <w:rFonts w:ascii="David" w:hAnsi="David" w:hint="cs"/>
          <w:b/>
          <w:bCs/>
          <w:color w:val="000000"/>
          <w:sz w:val="18"/>
          <w:szCs w:val="18"/>
          <w:rtl/>
        </w:rPr>
        <w:t>ו</w:t>
      </w:r>
      <w:r w:rsidRPr="00D57E25">
        <w:rPr>
          <w:rFonts w:ascii="David" w:hAnsi="David"/>
          <w:b/>
          <w:bCs/>
          <w:color w:val="000000"/>
          <w:sz w:val="18"/>
          <w:szCs w:val="18"/>
          <w:rtl/>
        </w:rPr>
        <w:t>בטיב הקידושין</w:t>
      </w:r>
      <w:r>
        <w:rPr>
          <w:rFonts w:ascii="David" w:hAnsi="David" w:hint="cs"/>
          <w:b/>
          <w:bCs/>
          <w:color w:val="000000"/>
          <w:sz w:val="18"/>
          <w:szCs w:val="18"/>
          <w:rtl/>
        </w:rPr>
        <w:t xml:space="preserve"> כתב</w:t>
      </w:r>
      <w:r w:rsidRPr="00D57E25">
        <w:rPr>
          <w:rFonts w:ascii="David" w:hAnsi="David"/>
          <w:b/>
          <w:bCs/>
          <w:color w:val="000000"/>
          <w:sz w:val="18"/>
          <w:szCs w:val="18"/>
          <w:rtl/>
        </w:rPr>
        <w:t xml:space="preserve"> </w:t>
      </w:r>
      <w:r w:rsidRPr="00D57E25">
        <w:rPr>
          <w:rFonts w:ascii="David" w:hAnsi="David"/>
          <w:color w:val="000000"/>
          <w:sz w:val="18"/>
          <w:szCs w:val="18"/>
          <w:rtl/>
        </w:rPr>
        <w:t xml:space="preserve">(ד) </w:t>
      </w:r>
      <w:r>
        <w:rPr>
          <w:rFonts w:ascii="David" w:hAnsi="David" w:hint="cs"/>
          <w:color w:val="000000"/>
          <w:sz w:val="18"/>
          <w:szCs w:val="18"/>
          <w:rtl/>
        </w:rPr>
        <w:t>ד</w:t>
      </w:r>
      <w:r w:rsidRPr="00D57E25">
        <w:rPr>
          <w:rFonts w:ascii="David" w:hAnsi="David"/>
          <w:color w:val="000000"/>
          <w:sz w:val="18"/>
          <w:szCs w:val="18"/>
          <w:rtl/>
        </w:rPr>
        <w:t>לא קשיא מידי, דס"ל דברכה זו נתקנה כדרך ברכת הנהנין שקבעום דלא יתהני בלא ברכה, וכאן נמי נקבע ברכה על היתר שהותרה לו ע"י קידושין הללו, א"כ כ"ש דכאן לעולם כל זמן שלא נכנסה לחופה עדיין הוא קודם ההיתר שהותרה לו, ושפיר הוה עובר לעשייתן שהרי עדיין לא בא ההיתר עד אחר חופה, ולא דמי לברכת הנהנין שאם אכל כבר היתה ההנאה שנקבעה הברכה עליה.</w:t>
      </w:r>
      <w:r>
        <w:rPr>
          <w:rFonts w:ascii="David" w:hAnsi="David"/>
          <w:color w:val="000000"/>
          <w:sz w:val="18"/>
          <w:szCs w:val="18"/>
          <w:rtl/>
        </w:rPr>
        <w:t xml:space="preserve"> </w:t>
      </w:r>
    </w:p>
  </w:footnote>
  <w:footnote w:id="16">
    <w:p w:rsidR="00814E02" w:rsidRPr="005B7BC9" w:rsidRDefault="00814E02" w:rsidP="00814E02">
      <w:pPr>
        <w:autoSpaceDE w:val="0"/>
        <w:autoSpaceDN w:val="0"/>
        <w:adjustRightInd w:val="0"/>
        <w:spacing w:before="0" w:after="0" w:line="200" w:lineRule="atLeast"/>
        <w:rPr>
          <w:rFonts w:ascii="David" w:hAnsi="David"/>
          <w:color w:val="000000"/>
          <w:sz w:val="18"/>
          <w:szCs w:val="18"/>
        </w:rPr>
      </w:pPr>
      <w:r w:rsidRPr="005B7BC9">
        <w:rPr>
          <w:rStyle w:val="ac"/>
          <w:rFonts w:ascii="David" w:hAnsi="David"/>
          <w:sz w:val="18"/>
          <w:szCs w:val="18"/>
        </w:rPr>
        <w:footnoteRef/>
      </w:r>
      <w:r w:rsidRPr="005B7BC9">
        <w:rPr>
          <w:rFonts w:ascii="David" w:hAnsi="David"/>
          <w:sz w:val="18"/>
          <w:szCs w:val="18"/>
          <w:rtl/>
        </w:rPr>
        <w:t xml:space="preserve"> </w:t>
      </w:r>
      <w:r w:rsidRPr="005B7BC9">
        <w:rPr>
          <w:rFonts w:ascii="David" w:hAnsi="David"/>
          <w:b/>
          <w:bCs/>
          <w:color w:val="000000"/>
          <w:sz w:val="18"/>
          <w:szCs w:val="18"/>
          <w:rtl/>
        </w:rPr>
        <w:t xml:space="preserve">אולם בשו"ת מהרי"ט כתב </w:t>
      </w:r>
      <w:r w:rsidRPr="005B7BC9">
        <w:rPr>
          <w:rFonts w:ascii="David" w:hAnsi="David"/>
          <w:color w:val="000000"/>
          <w:sz w:val="18"/>
          <w:szCs w:val="18"/>
          <w:rtl/>
        </w:rPr>
        <w:t>(ח"א סימן טו)</w:t>
      </w:r>
      <w:r w:rsidRPr="005B7BC9">
        <w:rPr>
          <w:rFonts w:ascii="David" w:hAnsi="David"/>
          <w:sz w:val="18"/>
          <w:szCs w:val="18"/>
        </w:rPr>
        <w:t xml:space="preserve"> </w:t>
      </w:r>
      <w:r w:rsidRPr="005B7BC9">
        <w:rPr>
          <w:rFonts w:ascii="David" w:hAnsi="David"/>
          <w:color w:val="000000"/>
          <w:sz w:val="18"/>
          <w:szCs w:val="18"/>
          <w:rtl/>
        </w:rPr>
        <w:t xml:space="preserve">דהרשב"א אינו חולק על תה"ד, דע"כ אותו העד לא אמר שאחרים שהיו שם ראו הקדושים ובפניהם נעשה, שא"כ כשאחרים אומרים שלא ראו כלום ולא נתקדשה בפניהם הרי הם מכחישין אותו, ולמה הוצרך לומר דקימ"ל המקדש בע"א שאין חוששין לקדושיו, תיפוק ליה שהרי הוא מוכחש מאחרים ואין דבריו של א' במקום ב', כמו עד אומר נתקדה וב' אומר לא נתקדשה, וכו'. אלא שיש עלינו לומר, שזה העד לא העיד שהאחרים שהיו שם גם הם ראו הקדושין והרגישו בדבר, ואפשר שלא נתנו לב לקדושין, הילכך נמצא שלא היה במעשה הקדושין אלא ע"א דקימ"ל דאין חוששין לקדושיו, ולעולם עד א' שאומר שנתקדשה בפני ב', אם אין כאן שום אחד מכחישו חוששין לדבריו, כדברי תה"ד. </w:t>
      </w:r>
      <w:r w:rsidRPr="005B7BC9">
        <w:rPr>
          <w:rFonts w:ascii="David" w:hAnsi="David"/>
          <w:b/>
          <w:bCs/>
          <w:color w:val="000000"/>
          <w:sz w:val="18"/>
          <w:szCs w:val="18"/>
          <w:rtl/>
        </w:rPr>
        <w:t xml:space="preserve">אולם בהערות כתבו </w:t>
      </w:r>
      <w:r w:rsidRPr="005B7BC9">
        <w:rPr>
          <w:rFonts w:ascii="David" w:hAnsi="David"/>
          <w:color w:val="000000"/>
          <w:sz w:val="18"/>
          <w:szCs w:val="18"/>
          <w:rtl/>
        </w:rPr>
        <w:t>(מס' 3) דהמהרי"ט לא ראה אלא מה שהובא בב"י, אך הב"י שהיה לפניו לשון השאלה, שמבואר שהם אמרו שלא היו שם כלל, פשיטא ליה שמה שאמר העד שהיה במעמד כולם היינו שגם הם ראו, וכמו שפסק בחו"מ כט ס"ג, ומה דלא הוה מוכחש, שהם אמרו שלא היו שם כלל, ולא הוה הכחשה כמש"כ הרא"ש כלל נט סי' א. ואף דרבינו להלן רפט לכאורה פליג עליה, למש"כ שם י"ל דבכה"ג אף רבינו מודה. אבל ודאי אם היינו חוששין לדברי העד בהכחשה היתה אסורה. עיי"ש.</w:t>
      </w:r>
    </w:p>
  </w:footnote>
  <w:footnote w:id="17">
    <w:p w:rsidR="00814E02" w:rsidRPr="005B7BC9" w:rsidRDefault="00814E02" w:rsidP="00814E02">
      <w:pPr>
        <w:pStyle w:val="aa"/>
        <w:spacing w:line="200" w:lineRule="atLeast"/>
        <w:rPr>
          <w:rFonts w:ascii="David" w:hAnsi="David"/>
          <w:b/>
          <w:bCs/>
          <w:sz w:val="18"/>
          <w:szCs w:val="18"/>
        </w:rPr>
      </w:pPr>
      <w:r w:rsidRPr="005B7BC9">
        <w:rPr>
          <w:rStyle w:val="ac"/>
          <w:rFonts w:ascii="David" w:hAnsi="David"/>
          <w:sz w:val="18"/>
          <w:szCs w:val="18"/>
        </w:rPr>
        <w:footnoteRef/>
      </w:r>
      <w:r w:rsidRPr="005B7BC9">
        <w:rPr>
          <w:rFonts w:ascii="David" w:hAnsi="David"/>
          <w:sz w:val="18"/>
          <w:szCs w:val="18"/>
          <w:rtl/>
        </w:rPr>
        <w:t xml:space="preserve"> </w:t>
      </w:r>
      <w:r w:rsidRPr="005B7BC9">
        <w:rPr>
          <w:rFonts w:ascii="David" w:hAnsi="David"/>
          <w:color w:val="000000"/>
          <w:sz w:val="18"/>
          <w:szCs w:val="18"/>
          <w:rtl/>
        </w:rPr>
        <w:t>ודומה ממש להא דאיתא פרק שבועת הדיינין, ההוא דאמר ליה לחבריה הב לי מאה זוזי דאוזיפתך (במלוה בע"פ), אמר ליה להד"ם, אזיל אייתי סהדי דאוזפיה ופרעיה (העדים אמרו שהלווהו אמנם פרע לו החוב), אמר אביי מאי נעביד, אינהו אמרי אוזפיה, אינהו אמרי פרעיה? רבא אמר (חייב לשלם כיון) כל האומר לא לויתי כאלו אומר לא פרעתי דמי, והלכתא כרבא. והתוס' כתבו דאפי' אביי מודה דאמרי' כל האומר לא לויתי כאומר לא פרעתי דמי, ושאני הכא דהעדים אמרו שפרעיה. והיינו נדון דידן ממש, דהתם טעמא מאי, כיון דאמר לא לויתי או להד"ם א"כ מודה שלא פרע, ה"נ כיון דאמרה להד"ם א"כ הודתה שלא שחקה בו. עכ"ל.</w:t>
      </w:r>
      <w:r w:rsidRPr="005B7BC9">
        <w:rPr>
          <w:rFonts w:ascii="David" w:hAnsi="David"/>
          <w:b/>
          <w:bCs/>
          <w:sz w:val="18"/>
          <w:szCs w:val="18"/>
          <w:rtl/>
        </w:rPr>
        <w:t xml:space="preserve"> אולם הח"מ כתב </w:t>
      </w:r>
      <w:r w:rsidRPr="005B7BC9">
        <w:rPr>
          <w:rFonts w:ascii="David" w:hAnsi="David"/>
          <w:sz w:val="18"/>
          <w:szCs w:val="18"/>
          <w:rtl/>
        </w:rPr>
        <w:t>(ח) שאין ראיה לנ"ד, דכאן אף שאנו יודעין שלא כוונה לשחק אפ"ה לא מהני כל שלא ראתה העדים.</w:t>
      </w:r>
    </w:p>
  </w:footnote>
  <w:footnote w:id="18">
    <w:p w:rsidR="00814E02" w:rsidRPr="005B7BC9" w:rsidRDefault="00814E02" w:rsidP="00814E02">
      <w:pPr>
        <w:autoSpaceDE w:val="0"/>
        <w:autoSpaceDN w:val="0"/>
        <w:adjustRightInd w:val="0"/>
        <w:spacing w:before="0" w:after="0" w:line="200" w:lineRule="atLeast"/>
        <w:rPr>
          <w:rFonts w:ascii="David" w:hAnsi="David"/>
          <w:color w:val="000000"/>
          <w:sz w:val="18"/>
          <w:szCs w:val="18"/>
        </w:rPr>
      </w:pPr>
      <w:r w:rsidRPr="005B7BC9">
        <w:rPr>
          <w:rStyle w:val="ac"/>
          <w:rFonts w:ascii="David" w:hAnsi="David"/>
          <w:sz w:val="18"/>
          <w:szCs w:val="18"/>
        </w:rPr>
        <w:footnoteRef/>
      </w:r>
      <w:r w:rsidRPr="005B7BC9">
        <w:rPr>
          <w:rFonts w:ascii="David" w:hAnsi="David"/>
          <w:sz w:val="18"/>
          <w:szCs w:val="18"/>
          <w:rtl/>
        </w:rPr>
        <w:t xml:space="preserve"> </w:t>
      </w:r>
      <w:r w:rsidRPr="005B7BC9">
        <w:rPr>
          <w:rFonts w:ascii="David" w:hAnsi="David"/>
          <w:b/>
          <w:bCs/>
          <w:color w:val="000000"/>
          <w:sz w:val="18"/>
          <w:szCs w:val="18"/>
          <w:rtl/>
        </w:rPr>
        <w:t>וז"ל:</w:t>
      </w:r>
      <w:r w:rsidRPr="005B7BC9">
        <w:rPr>
          <w:rFonts w:ascii="David" w:hAnsi="David"/>
          <w:color w:val="000000"/>
          <w:sz w:val="18"/>
          <w:szCs w:val="18"/>
          <w:rtl/>
        </w:rPr>
        <w:t xml:space="preserve"> כי מ"ש הרשב"א, היינו דוקא כשהטמין כל שני העדים, והיא לא ראתה עד כלל בכה"ג שייך שפיר למימר דרצתה לשחק בו, משום דמידע ידעה דהמקדש בלא עדים אין קידושיו קידושין, ואם היתה יודעת שהיו העדים טמונים לא קבלתה. אבל זאת שהיתה רואה יצחק ומתתיה, פשיטא שאין לומר רצתה לשחק בו, שהרי בפני שנים היתה רוצה לקבל אותם, ואפי' לא היה אלא יצחק לבד ולא ראתה רק אותו לבדו ואבשלום נחבא, אפ"ה מקודשת, דלא שייך בעד א' למימר רצתה לשחק בו, כיון דאימוראי פליגי אי חוששין לקידושיו או אין חוששין. ועוד, דמאי דאמרינן המקדש בע"א אין חוששין לקידושיו, היינו בדליכא אלא עד א' לבד, אבל אם יש שני עדים שראו הקידושין, אע"פ שלא ראתה היא אלא הא' ה"ז מקודשת לדברי הכל.</w:t>
      </w:r>
    </w:p>
  </w:footnote>
  <w:footnote w:id="19">
    <w:p w:rsidR="00814E02" w:rsidRPr="005B7BC9" w:rsidRDefault="00814E02" w:rsidP="00814E02">
      <w:pPr>
        <w:autoSpaceDE w:val="0"/>
        <w:autoSpaceDN w:val="0"/>
        <w:adjustRightInd w:val="0"/>
        <w:spacing w:before="0" w:after="0" w:line="200" w:lineRule="atLeast"/>
        <w:rPr>
          <w:rFonts w:ascii="David" w:hAnsi="David"/>
          <w:sz w:val="18"/>
          <w:szCs w:val="18"/>
        </w:rPr>
      </w:pPr>
      <w:r w:rsidRPr="005B7BC9">
        <w:rPr>
          <w:rStyle w:val="ac"/>
          <w:rFonts w:ascii="David" w:hAnsi="David"/>
          <w:sz w:val="18"/>
          <w:szCs w:val="18"/>
        </w:rPr>
        <w:footnoteRef/>
      </w:r>
      <w:r w:rsidRPr="005B7BC9">
        <w:rPr>
          <w:rFonts w:ascii="David" w:hAnsi="David"/>
          <w:sz w:val="18"/>
          <w:szCs w:val="18"/>
          <w:rtl/>
        </w:rPr>
        <w:t xml:space="preserve"> </w:t>
      </w:r>
      <w:r w:rsidRPr="005B7BC9">
        <w:rPr>
          <w:rFonts w:ascii="David" w:hAnsi="David"/>
          <w:b/>
          <w:bCs/>
          <w:sz w:val="18"/>
          <w:szCs w:val="18"/>
          <w:rtl/>
        </w:rPr>
        <w:t>ובהגהות מעשה ניסים כתב</w:t>
      </w:r>
      <w:r w:rsidRPr="005B7BC9">
        <w:rPr>
          <w:rFonts w:ascii="David" w:hAnsi="David"/>
          <w:sz w:val="18"/>
          <w:szCs w:val="18"/>
          <w:rtl/>
        </w:rPr>
        <w:t xml:space="preserve"> בשם ביאור מנחם דתמיהת הח"מ היא על הרמ"א, שכן על מהרמ"פ לא קשיא מידי, דהא הוא לא מיירי רק באופן שראתה עד אחד והשני נחבא, והרמ"א הוסיף מדילה דה"ה בלא ראתה העדים כלל.</w:t>
      </w:r>
    </w:p>
  </w:footnote>
  <w:footnote w:id="20">
    <w:p w:rsidR="00814E02" w:rsidRPr="005B7BC9" w:rsidRDefault="00814E02" w:rsidP="00814E02">
      <w:pPr>
        <w:autoSpaceDE w:val="0"/>
        <w:autoSpaceDN w:val="0"/>
        <w:adjustRightInd w:val="0"/>
        <w:spacing w:before="0" w:after="0" w:line="200" w:lineRule="atLeast"/>
        <w:rPr>
          <w:rFonts w:ascii="David" w:hAnsi="David"/>
          <w:b/>
          <w:bCs/>
          <w:color w:val="000000"/>
          <w:sz w:val="18"/>
          <w:szCs w:val="18"/>
        </w:rPr>
      </w:pPr>
      <w:r w:rsidRPr="005B7BC9">
        <w:rPr>
          <w:rStyle w:val="ac"/>
          <w:rFonts w:ascii="David" w:hAnsi="David"/>
          <w:sz w:val="18"/>
          <w:szCs w:val="18"/>
        </w:rPr>
        <w:footnoteRef/>
      </w:r>
      <w:r w:rsidRPr="005B7BC9">
        <w:rPr>
          <w:rFonts w:ascii="David" w:hAnsi="David"/>
          <w:sz w:val="18"/>
          <w:szCs w:val="18"/>
          <w:rtl/>
        </w:rPr>
        <w:t xml:space="preserve"> </w:t>
      </w:r>
      <w:r w:rsidRPr="005B7BC9">
        <w:rPr>
          <w:rFonts w:ascii="David" w:hAnsi="David"/>
          <w:b/>
          <w:bCs/>
          <w:color w:val="000000"/>
          <w:sz w:val="18"/>
          <w:szCs w:val="18"/>
          <w:rtl/>
        </w:rPr>
        <w:t>ומהרי"ט כתב</w:t>
      </w:r>
      <w:r w:rsidRPr="005B7BC9">
        <w:rPr>
          <w:rFonts w:ascii="David" w:hAnsi="David"/>
          <w:color w:val="000000"/>
          <w:sz w:val="18"/>
          <w:szCs w:val="18"/>
          <w:rtl/>
        </w:rPr>
        <w:t xml:space="preserve"> (רי"ף קידושין מג.) יש להסתפק אם קיבלה קידושין בפני שנים ונמצאו פסולים, והיו שם עידי קידושין כשרים אחורי הגדר, שאינה יכולה לומר רצתה לשחק בו, שהרי לא ידעו בפסוליהן של העדים, כגון שהיה פסולן נסתר, וכגון דאיתזום בתר הכי, וקימ"ל עד זומם למפרע הוא נפסל. מי אמרינן כיון דלקידושין נתכוונה, תתקדש עפ"י אותן עדים שאחורי הגדר, ותו כי אמרה נתכוונתי להתקדש באמת מהו, ומסתברא דאינה מקודשת עד שתכוין לעדים, דנהי דאתם עדי לא בעי, מ"מ בעינן שידעו עדים שהיא רואית אותן, דהואיל ואין יכולים להעיד על מה שבלבה, הרי הוא כמקדש בלא עדים. תדע אם באנו לחוש בנתרצית לשום קידושין, אף יש לנו לחוש באומרת רצונה לשחק בו כו', אלא אפי' אמרה בלבי היה להתקדש לו באמת, אינה מקודשת, דכל שאין עדים יכולין להעיד ה"ל דברים שבלב ואינן דברים, ואפשר דאפי' היו שם עדים אחרים ונמצאו פסולים, הואיל ולא ידעה בכשרים ה"ל כיחדה עדים והם פסולים, וצ"ע עכ"ל. </w:t>
      </w:r>
      <w:r w:rsidRPr="005B7BC9">
        <w:rPr>
          <w:rFonts w:ascii="David" w:hAnsi="David"/>
          <w:b/>
          <w:bCs/>
          <w:color w:val="000000"/>
          <w:sz w:val="18"/>
          <w:szCs w:val="18"/>
          <w:rtl/>
        </w:rPr>
        <w:t xml:space="preserve"> וכתב האבנ"מ </w:t>
      </w:r>
      <w:r w:rsidRPr="005B7BC9">
        <w:rPr>
          <w:rFonts w:ascii="David" w:hAnsi="David"/>
          <w:color w:val="000000"/>
          <w:sz w:val="18"/>
          <w:szCs w:val="18"/>
          <w:rtl/>
        </w:rPr>
        <w:t>(ז) ומה דמספקא ליה בנמצאו פסולים והמה לא ידעו בפסולן, והיו עדים כשרים אחורי הגדר. ועוד מספקא ליה באומרת נתכוונו לשום קידושין ולא ראו עדים כלל. ובזה דלא ראו עדים כלל מיפשט פשיטא ליה דה"ל מקדש בלא עדים, ואפי' באומרת לשום קידושין נתכוונה ה"ל דברים שבלב, אבל אם ראו עדים הפסולים ולא ידעו בפסולן והיה עדים כשרים אחורי הגדר דבזה ודאי כוונתם הי' לשום קידושין כיון דלא ידעו מפסולי עדות אתי עלה מדין נמצא א' קרוב או פסול. ואכתי מידי ספיקא לא נפקא כיון דלדעת התוס' והרא"ש בעינן ראיה והגדה בב"ד, וא"כ ה"ל בשעת ראי' קידושין מעליא וכמ"ש לעיל.</w:t>
      </w:r>
    </w:p>
  </w:footnote>
  <w:footnote w:id="21">
    <w:p w:rsidR="00814E02" w:rsidRPr="005B7BC9" w:rsidRDefault="00814E02" w:rsidP="00814E02">
      <w:pPr>
        <w:autoSpaceDE w:val="0"/>
        <w:autoSpaceDN w:val="0"/>
        <w:adjustRightInd w:val="0"/>
        <w:spacing w:before="0" w:after="0" w:line="200" w:lineRule="atLeast"/>
        <w:rPr>
          <w:rFonts w:ascii="David" w:hAnsi="David"/>
          <w:color w:val="000000"/>
          <w:sz w:val="18"/>
          <w:szCs w:val="18"/>
        </w:rPr>
      </w:pPr>
      <w:r w:rsidRPr="005B7BC9">
        <w:rPr>
          <w:rStyle w:val="ac"/>
          <w:rFonts w:ascii="David" w:hAnsi="David"/>
          <w:sz w:val="18"/>
          <w:szCs w:val="18"/>
        </w:rPr>
        <w:footnoteRef/>
      </w:r>
      <w:r w:rsidRPr="005B7BC9">
        <w:rPr>
          <w:rFonts w:ascii="David" w:hAnsi="David"/>
          <w:sz w:val="18"/>
          <w:szCs w:val="18"/>
          <w:rtl/>
        </w:rPr>
        <w:t xml:space="preserve"> </w:t>
      </w:r>
      <w:r w:rsidRPr="005B7BC9">
        <w:rPr>
          <w:rFonts w:ascii="David" w:hAnsi="David"/>
          <w:b/>
          <w:bCs/>
          <w:color w:val="000000"/>
          <w:sz w:val="18"/>
          <w:szCs w:val="18"/>
          <w:rtl/>
        </w:rPr>
        <w:t>וכ"כ בשו"ת צ"צ</w:t>
      </w:r>
      <w:r w:rsidRPr="005B7BC9">
        <w:rPr>
          <w:rFonts w:ascii="David" w:hAnsi="David"/>
          <w:color w:val="000000"/>
          <w:sz w:val="18"/>
          <w:szCs w:val="18"/>
          <w:rtl/>
        </w:rPr>
        <w:t xml:space="preserve"> (סי' ע"ט) ושכ"כ מהרי"ק (סי' קכ"ט). </w:t>
      </w:r>
      <w:r w:rsidRPr="005B7BC9">
        <w:rPr>
          <w:rFonts w:ascii="David" w:hAnsi="David"/>
          <w:b/>
          <w:bCs/>
          <w:color w:val="000000"/>
          <w:sz w:val="18"/>
          <w:szCs w:val="18"/>
          <w:rtl/>
        </w:rPr>
        <w:t>אולם בשי למורה כתב</w:t>
      </w:r>
      <w:r w:rsidRPr="005B7BC9">
        <w:rPr>
          <w:rFonts w:ascii="David" w:hAnsi="David"/>
          <w:color w:val="000000"/>
          <w:sz w:val="18"/>
          <w:szCs w:val="18"/>
          <w:rtl/>
        </w:rPr>
        <w:t xml:space="preserve"> שבתשובה תמה על כל דברי מהרי"ק שהביא הצ"צ, ושכן מצא בשו"ת גאוני בתראי (סי' נ"ד) בשם הב"ח שדחה דברי מהרי"ק. ושעכ"פ דברי הב"ש והצ"צ תמוהים, ואף שבקצו"ח בחו"מ (סי' צ' סק"ז) ובאבנ"מ כאן סק"ח רצה ליישב דברי הב"ש, לפענ"ד א"א לאומרו, והארכתי בזה בתשובה. עיי"ש. </w:t>
      </w:r>
    </w:p>
  </w:footnote>
  <w:footnote w:id="22">
    <w:p w:rsidR="00814E02" w:rsidRPr="005B7BC9" w:rsidRDefault="00814E02" w:rsidP="00814E02">
      <w:pPr>
        <w:autoSpaceDE w:val="0"/>
        <w:autoSpaceDN w:val="0"/>
        <w:adjustRightInd w:val="0"/>
        <w:spacing w:before="0" w:after="0" w:line="200" w:lineRule="atLeast"/>
        <w:rPr>
          <w:rFonts w:ascii="David" w:hAnsi="David"/>
          <w:b/>
          <w:bCs/>
          <w:color w:val="000000"/>
          <w:sz w:val="18"/>
          <w:szCs w:val="18"/>
          <w:rtl/>
        </w:rPr>
      </w:pPr>
      <w:r w:rsidRPr="005B7BC9">
        <w:rPr>
          <w:rStyle w:val="ac"/>
          <w:rFonts w:ascii="David" w:hAnsi="David"/>
          <w:sz w:val="18"/>
          <w:szCs w:val="18"/>
        </w:rPr>
        <w:footnoteRef/>
      </w:r>
      <w:r w:rsidRPr="005B7BC9">
        <w:rPr>
          <w:rFonts w:ascii="David" w:hAnsi="David"/>
          <w:sz w:val="18"/>
          <w:szCs w:val="18"/>
          <w:rtl/>
        </w:rPr>
        <w:t xml:space="preserve"> </w:t>
      </w:r>
      <w:r w:rsidRPr="005B7BC9">
        <w:rPr>
          <w:rFonts w:ascii="David" w:hAnsi="David"/>
          <w:b/>
          <w:bCs/>
          <w:color w:val="000000"/>
          <w:sz w:val="18"/>
          <w:szCs w:val="18"/>
          <w:rtl/>
        </w:rPr>
        <w:t xml:space="preserve">וז"ל: </w:t>
      </w:r>
      <w:r w:rsidRPr="005B7BC9">
        <w:rPr>
          <w:rFonts w:ascii="David" w:hAnsi="David"/>
          <w:color w:val="000000"/>
          <w:sz w:val="18"/>
          <w:szCs w:val="18"/>
          <w:rtl/>
        </w:rPr>
        <w:t>העדים שהעידו בין לטמא בין לטהר, בין לרחק בין לקרב, בין לאסור בין להתיר, בין לפטור בין לחייב, אם עד שלא נחקרה עדותן בבית דין אמרו מבודין היינו (=שקר העדנו) הרי אלו נאמנין, משנחקרה עדותן בבית דין אמרו מבודין היינו, אינן נאמנין</w:t>
      </w:r>
      <w:r w:rsidRPr="005B7BC9">
        <w:rPr>
          <w:rFonts w:ascii="David" w:hAnsi="David"/>
          <w:b/>
          <w:bCs/>
          <w:color w:val="000000"/>
          <w:sz w:val="18"/>
          <w:szCs w:val="18"/>
          <w:rtl/>
        </w:rPr>
        <w:t>. ובטיב הקידושין כתב</w:t>
      </w:r>
      <w:r w:rsidRPr="005B7BC9">
        <w:rPr>
          <w:rFonts w:ascii="David" w:hAnsi="David"/>
          <w:color w:val="000000"/>
          <w:sz w:val="18"/>
          <w:szCs w:val="18"/>
          <w:rtl/>
        </w:rPr>
        <w:t xml:space="preserve"> (יד) ונראה דעובדא דר"י הוא שכבר העידו כן בבי"ד רק שלא נחקר עדותן, כגון שבאו מעצמם והעידו כן בפני ב"ד ולא חקרום הבי"ד באיזה זמן היה, דאילו חוץ לבי"ד פשיטא שיכולין לחזור ומה צורך לתוספתא, אלא ודאי מפרש התוספתא אפילו העידו בב"ד. וכ"מ ממה שסיים ועוד אפילו בהודאות והלואות צריך דו"ח, וכוונתו בדין מרומה. ולפ"ז לשון רמ"א שסיים לכן אפילו אמרו חוץ לבי"ד, אינו מכוון, דמשמע דמפרש דברי המרדכי באמרו חוץ לבי"ד. ונראה דרמ"א לא סמך על דברי מרדכי בזה, רק מפרש התוספתא באמרו חוץ לבית דין, כמו שנראה מתשובת הר"ן (סי' מז), דהא רמ"א מסיק דאין עדי קידושין צריכין דרישה וחקירה, וכוונת רמ"א כל שלא נחקר בב"ד היינו אפילו נחקר חוץ לב"ד, דרמ"א ס"ל דעדי קידושין א"צ דו"ח, ובזה נסתלקה תלונות הב"ש, ועיין בתשובת הר"ן סימן לד דמפרש התוספתא שנחקר היינו שנגמר.</w:t>
      </w:r>
      <w:r w:rsidRPr="005B7BC9">
        <w:rPr>
          <w:rFonts w:ascii="David" w:hAnsi="David"/>
          <w:b/>
          <w:bCs/>
          <w:color w:val="000000"/>
          <w:sz w:val="18"/>
          <w:szCs w:val="18"/>
          <w:rtl/>
        </w:rPr>
        <w:t xml:space="preserve"> עכ"ל.</w:t>
      </w:r>
    </w:p>
  </w:footnote>
  <w:footnote w:id="23">
    <w:p w:rsidR="00814E02" w:rsidRPr="005B7BC9" w:rsidRDefault="00814E02" w:rsidP="00814E02">
      <w:pPr>
        <w:autoSpaceDE w:val="0"/>
        <w:autoSpaceDN w:val="0"/>
        <w:adjustRightInd w:val="0"/>
        <w:spacing w:before="0" w:after="0" w:line="200" w:lineRule="atLeast"/>
        <w:rPr>
          <w:rFonts w:ascii="David" w:hAnsi="David"/>
          <w:color w:val="000000"/>
          <w:sz w:val="18"/>
          <w:szCs w:val="18"/>
        </w:rPr>
      </w:pPr>
      <w:r w:rsidRPr="005B7BC9">
        <w:rPr>
          <w:rStyle w:val="ac"/>
          <w:rFonts w:ascii="David" w:hAnsi="David"/>
          <w:sz w:val="18"/>
          <w:szCs w:val="18"/>
        </w:rPr>
        <w:footnoteRef/>
      </w:r>
      <w:r w:rsidRPr="005B7BC9">
        <w:rPr>
          <w:rFonts w:ascii="David" w:hAnsi="David"/>
          <w:sz w:val="18"/>
          <w:szCs w:val="18"/>
          <w:rtl/>
        </w:rPr>
        <w:t xml:space="preserve"> </w:t>
      </w:r>
      <w:r w:rsidRPr="005B7BC9">
        <w:rPr>
          <w:rFonts w:ascii="David" w:hAnsi="David"/>
          <w:b/>
          <w:bCs/>
          <w:color w:val="000000"/>
          <w:sz w:val="18"/>
          <w:szCs w:val="18"/>
          <w:rtl/>
        </w:rPr>
        <w:t>ובערוה"ש כתב</w:t>
      </w:r>
      <w:r w:rsidRPr="005B7BC9">
        <w:rPr>
          <w:rFonts w:ascii="David" w:hAnsi="David"/>
          <w:color w:val="000000"/>
          <w:sz w:val="18"/>
          <w:szCs w:val="18"/>
          <w:rtl/>
        </w:rPr>
        <w:t xml:space="preserve"> (לו) כתב הרמ"א "כל עדות שלא נחקר בב"ד לא מקרי עדות לעניין קדושין, ולכן אפילו אמרו עדים חוץ לב"ד שנתקדשה יכולים לחזור בהם בב"ד לומר לא נתקדשה, וכן להיפך עידי קדושין אינם צריכים דו"ח, אם לא בדבר שנראה שיש בו רמאות". עכ"ל. וממילא מבואר, דזה שכתב דכל שלא נחקר בב"ד לא מקרי עדות, היינו במקום שצריך דו"ח </w:t>
      </w:r>
      <w:r w:rsidRPr="005B7BC9">
        <w:rPr>
          <w:rFonts w:ascii="David" w:hAnsi="David"/>
          <w:color w:val="000000"/>
          <w:sz w:val="18"/>
          <w:szCs w:val="18"/>
          <w:u w:val="single"/>
          <w:rtl/>
        </w:rPr>
        <w:t>כמו</w:t>
      </w:r>
      <w:r w:rsidRPr="005B7BC9">
        <w:rPr>
          <w:rFonts w:ascii="David" w:hAnsi="David"/>
          <w:color w:val="000000"/>
          <w:sz w:val="18"/>
          <w:szCs w:val="18"/>
          <w:rtl/>
        </w:rPr>
        <w:t xml:space="preserve"> בדין מרומה. ובהכרח לומר כן, דהא מיירי לעניין חזרת העדים ופשיטא דבכה"ג צריך דו"ח, ופשיטא דאם היא מכחשת את העדים שצריך דו"ח, דלכן נתבאר בסי' י"א דלאסור אשה על בעלה צריך דו"ח, מפני שהיא מכחשת אותם, ובכאן שהעדים עצמם חוזרים בהם, פשיטא שאף אם היא אינה מכחשת הוה כדין מדומה וצריך דו"ח. עכ"ל.</w:t>
      </w:r>
      <w:r w:rsidRPr="005B7BC9">
        <w:rPr>
          <w:rFonts w:ascii="David" w:hAnsi="David"/>
          <w:b/>
          <w:bCs/>
          <w:color w:val="000000"/>
          <w:sz w:val="18"/>
          <w:szCs w:val="18"/>
          <w:rtl/>
        </w:rPr>
        <w:t xml:space="preserve"> </w:t>
      </w:r>
      <w:r w:rsidRPr="005B7BC9">
        <w:rPr>
          <w:rFonts w:ascii="David" w:hAnsi="David"/>
          <w:color w:val="000000"/>
          <w:sz w:val="18"/>
          <w:szCs w:val="18"/>
          <w:rtl/>
        </w:rPr>
        <w:t>ו</w:t>
      </w:r>
      <w:r w:rsidRPr="005B7BC9">
        <w:rPr>
          <w:rFonts w:ascii="David" w:hAnsi="David"/>
          <w:b/>
          <w:bCs/>
          <w:color w:val="000000"/>
          <w:sz w:val="18"/>
          <w:szCs w:val="18"/>
          <w:rtl/>
        </w:rPr>
        <w:t>ראה</w:t>
      </w:r>
      <w:r w:rsidRPr="005B7BC9">
        <w:rPr>
          <w:rFonts w:ascii="David" w:hAnsi="David"/>
          <w:color w:val="000000"/>
          <w:sz w:val="18"/>
          <w:szCs w:val="18"/>
          <w:rtl/>
        </w:rPr>
        <w:t xml:space="preserve"> בברכת אליהו (הע' 8) דמדברי הגר"א נראה דאם לא היה דין מרומה, ל"צ דו"ח אפילו העדים אח"כ חוזרים בהם, שהרי כתב הגר"א "והיינו בדין מרומה".</w:t>
      </w:r>
    </w:p>
  </w:footnote>
  <w:footnote w:id="24">
    <w:p w:rsidR="00814E02" w:rsidRPr="005B7BC9" w:rsidRDefault="00814E02" w:rsidP="00814E02">
      <w:pPr>
        <w:autoSpaceDE w:val="0"/>
        <w:autoSpaceDN w:val="0"/>
        <w:adjustRightInd w:val="0"/>
        <w:spacing w:before="0" w:after="0" w:line="200" w:lineRule="atLeast"/>
        <w:rPr>
          <w:rFonts w:ascii="David" w:hAnsi="David"/>
          <w:color w:val="000000"/>
          <w:sz w:val="18"/>
          <w:szCs w:val="18"/>
        </w:rPr>
      </w:pPr>
      <w:r w:rsidRPr="005B7BC9">
        <w:rPr>
          <w:rStyle w:val="ac"/>
          <w:rFonts w:ascii="David" w:hAnsi="David"/>
          <w:sz w:val="18"/>
          <w:szCs w:val="18"/>
        </w:rPr>
        <w:footnoteRef/>
      </w:r>
      <w:r w:rsidRPr="005B7BC9">
        <w:rPr>
          <w:rFonts w:ascii="David" w:hAnsi="David"/>
          <w:sz w:val="18"/>
          <w:szCs w:val="18"/>
          <w:rtl/>
        </w:rPr>
        <w:t xml:space="preserve"> </w:t>
      </w:r>
      <w:r w:rsidRPr="005B7BC9">
        <w:rPr>
          <w:rFonts w:ascii="David" w:hAnsi="David"/>
          <w:b/>
          <w:bCs/>
          <w:color w:val="000000"/>
          <w:sz w:val="18"/>
          <w:szCs w:val="18"/>
          <w:rtl/>
        </w:rPr>
        <w:t xml:space="preserve">עוד כתב </w:t>
      </w:r>
      <w:r w:rsidRPr="005B7BC9">
        <w:rPr>
          <w:rFonts w:ascii="David" w:hAnsi="David"/>
          <w:color w:val="000000"/>
          <w:sz w:val="18"/>
          <w:szCs w:val="18"/>
          <w:rtl/>
        </w:rPr>
        <w:t xml:space="preserve">ויש לדקדק קצת באלו התשובות הנז' שמקצת נראה בעדות החתימה אין סומכין עליו דהוי מפי כתבם ולא מפיהם, ובקצתם נר' דלא הוי מפי כתבם, שהרי ממ"ש בסימן קס"ח נראה דלא מיקרי חתימת העדים מפי כתבם ולא מפיהם, דאם איתא דהוי מפי כתבם ולא מפיהם תיפוק ליה מהא, ולמה ליה למטען דמזוייף הוא. וכן מצאתי למהריב"ל שעמד על דבר זה והניחו בצ"ע, ומ"מ אין זה כל כך מן התימה דאפשר דהרשב"א באותה תשובה רוצה לפסול השטר אפילו שיאמר שנעשה מדעת המתחייב, ולפיכך לא נקט האי טעמא דמפיהם ולא מפי כתבם כו'. עכ"ל. </w:t>
      </w:r>
      <w:r w:rsidRPr="005B7BC9">
        <w:rPr>
          <w:rFonts w:ascii="David" w:hAnsi="David"/>
          <w:b/>
          <w:bCs/>
          <w:color w:val="000000"/>
          <w:sz w:val="18"/>
          <w:szCs w:val="18"/>
          <w:rtl/>
        </w:rPr>
        <w:t>ומהרש"ח</w:t>
      </w:r>
      <w:r w:rsidRPr="005B7BC9">
        <w:rPr>
          <w:rFonts w:ascii="David" w:hAnsi="David"/>
          <w:color w:val="000000"/>
          <w:sz w:val="18"/>
          <w:szCs w:val="18"/>
          <w:rtl/>
        </w:rPr>
        <w:t xml:space="preserve"> בבני שמואל (סי' א) כתב דיש לדחוק דמיירי הכא בשטר שכתוב בו שאמרה להם כתובו. </w:t>
      </w:r>
      <w:r w:rsidRPr="005B7BC9">
        <w:rPr>
          <w:rFonts w:ascii="David" w:hAnsi="David"/>
          <w:b/>
          <w:bCs/>
          <w:color w:val="000000"/>
          <w:sz w:val="18"/>
          <w:szCs w:val="18"/>
          <w:rtl/>
        </w:rPr>
        <w:t>וע"ע</w:t>
      </w:r>
      <w:r w:rsidRPr="005B7BC9">
        <w:rPr>
          <w:rFonts w:ascii="David" w:hAnsi="David"/>
          <w:color w:val="000000"/>
          <w:sz w:val="18"/>
          <w:szCs w:val="18"/>
          <w:rtl/>
        </w:rPr>
        <w:t xml:space="preserve"> מ"ש בזה בשו"ת תורת חיים (ד,מב).</w:t>
      </w:r>
    </w:p>
  </w:footnote>
  <w:footnote w:id="25">
    <w:p w:rsidR="00814E02" w:rsidRPr="005B7BC9" w:rsidRDefault="00814E02" w:rsidP="00814E02">
      <w:pPr>
        <w:autoSpaceDE w:val="0"/>
        <w:autoSpaceDN w:val="0"/>
        <w:adjustRightInd w:val="0"/>
        <w:spacing w:before="0" w:after="0" w:line="200" w:lineRule="atLeast"/>
        <w:rPr>
          <w:rFonts w:ascii="David" w:hAnsi="David"/>
          <w:color w:val="000000"/>
          <w:sz w:val="18"/>
          <w:szCs w:val="18"/>
        </w:rPr>
      </w:pPr>
      <w:r w:rsidRPr="005B7BC9">
        <w:rPr>
          <w:rStyle w:val="ac"/>
          <w:rFonts w:ascii="David" w:hAnsi="David"/>
          <w:sz w:val="18"/>
          <w:szCs w:val="18"/>
        </w:rPr>
        <w:footnoteRef/>
      </w:r>
      <w:r w:rsidRPr="005B7BC9">
        <w:rPr>
          <w:rFonts w:ascii="David" w:hAnsi="David"/>
          <w:sz w:val="18"/>
          <w:szCs w:val="18"/>
          <w:rtl/>
        </w:rPr>
        <w:t xml:space="preserve"> </w:t>
      </w:r>
      <w:r w:rsidRPr="005B7BC9">
        <w:rPr>
          <w:rFonts w:ascii="David" w:hAnsi="David"/>
          <w:b/>
          <w:bCs/>
          <w:color w:val="000000"/>
          <w:sz w:val="18"/>
          <w:szCs w:val="18"/>
          <w:rtl/>
        </w:rPr>
        <w:t>ועוד</w:t>
      </w:r>
      <w:r w:rsidRPr="005B7BC9">
        <w:rPr>
          <w:rFonts w:ascii="David" w:hAnsi="David"/>
          <w:color w:val="000000"/>
          <w:sz w:val="18"/>
          <w:szCs w:val="18"/>
          <w:rtl/>
        </w:rPr>
        <w:t xml:space="preserve"> קשה לדברי הב"ש, דא"כ איך כתב באומרים לא חתמנו ואין כתב ידם יוצא ממקום אחר נאמנים, הא אפילו בכתב ידם יוצא ממקום אחר, אם אומרים לא חתמנו אין חשש עוד שיעידו על הקידושין שהרי כבר הגידו שהכל שקר. אלא ודאי ליתא לדברי הב"ש, רק עיקר כמו שכתבתי דנפק"מ בלא טעם הראשון, והיינו אם נכתב בשטר שנעשה מדעת האשה, וע"ז בכתב ידם יוצא ממקום אחר אין נאמנים לומר לא חתמנו, אבל באין כתב ידם יוצא ממקום אחר ס"ל לרשב"א דנאמנים לומר לא חתמנו. מבואר מדברי רשב"א הללו, דהאומרים לא חתמנו ואין כתב ידם יוצא ממקום אחר נאמנים, ועיין ש"ך סימן מו (סק"ט). </w:t>
      </w:r>
      <w:r w:rsidRPr="005B7BC9">
        <w:rPr>
          <w:rFonts w:ascii="David" w:hAnsi="David"/>
          <w:b/>
          <w:bCs/>
          <w:color w:val="000000"/>
          <w:sz w:val="18"/>
          <w:szCs w:val="18"/>
          <w:rtl/>
        </w:rPr>
        <w:t xml:space="preserve">ומ"מ </w:t>
      </w:r>
      <w:r w:rsidRPr="005B7BC9">
        <w:rPr>
          <w:rFonts w:ascii="David" w:hAnsi="David"/>
          <w:color w:val="000000"/>
          <w:sz w:val="18"/>
          <w:szCs w:val="18"/>
          <w:rtl/>
        </w:rPr>
        <w:t>נראה דהדין אמת אם הביא כתב מקויים, אף שלא נכתב מדעת המתחייב ואין העדים בפנינו, דאין להתירה, מטעם כיון שהכתב מקויים וניכרים הדברים לאמת, יש לחוש שמא יעידו על פיו ג"כ על זה, אלא אם באו העדים בפני בי"ד ומכחישין לומר שמזוייף הוא, אף שכתב ידם יוצא ממקום אחר, מ"מ כיון שהכתב עצמו אינו מועיל ולעדים שכבר הגידו אין לחוש עוד, ושפיר יש להתירה לפי דעת הרשב"א.</w:t>
      </w:r>
    </w:p>
  </w:footnote>
  <w:footnote w:id="26">
    <w:p w:rsidR="00814E02" w:rsidRPr="005B7BC9" w:rsidRDefault="00814E02" w:rsidP="00814E02">
      <w:pPr>
        <w:autoSpaceDE w:val="0"/>
        <w:autoSpaceDN w:val="0"/>
        <w:adjustRightInd w:val="0"/>
        <w:spacing w:before="0" w:after="0" w:line="200" w:lineRule="atLeast"/>
        <w:rPr>
          <w:rFonts w:ascii="David" w:hAnsi="David"/>
          <w:color w:val="000000"/>
          <w:sz w:val="18"/>
          <w:szCs w:val="18"/>
        </w:rPr>
      </w:pPr>
      <w:r w:rsidRPr="005B7BC9">
        <w:rPr>
          <w:rStyle w:val="ac"/>
          <w:rFonts w:ascii="David" w:hAnsi="David"/>
          <w:sz w:val="18"/>
          <w:szCs w:val="18"/>
        </w:rPr>
        <w:footnoteRef/>
      </w:r>
      <w:r w:rsidRPr="005B7BC9">
        <w:rPr>
          <w:rFonts w:ascii="David" w:hAnsi="David"/>
          <w:sz w:val="18"/>
          <w:szCs w:val="18"/>
          <w:rtl/>
        </w:rPr>
        <w:t xml:space="preserve"> </w:t>
      </w:r>
      <w:r w:rsidRPr="005B7BC9">
        <w:rPr>
          <w:rFonts w:ascii="David" w:hAnsi="David"/>
          <w:b/>
          <w:bCs/>
          <w:color w:val="000000"/>
          <w:sz w:val="18"/>
          <w:szCs w:val="18"/>
          <w:rtl/>
        </w:rPr>
        <w:t xml:space="preserve">ובלבב דוד יישב </w:t>
      </w:r>
      <w:r w:rsidRPr="005B7BC9">
        <w:rPr>
          <w:rFonts w:ascii="David" w:hAnsi="David"/>
          <w:color w:val="000000"/>
          <w:sz w:val="18"/>
          <w:szCs w:val="18"/>
          <w:rtl/>
        </w:rPr>
        <w:t>(שם) דרבינו ס"ל דבהאי כופין אותה כיון דאיכא תרתי בהאי שהעדים הם פסולי עדות מדברי סופרים, או שהם ספק פסולי תורה, וגם היא מכחשת לומר שלא קדשתני, אם אין אנו כופין אותה ליקח הגט, אפשר שיש מי שיטעה לומר שאינה מקודשת כלל ויבא לישא אותה ואנן לא ידעינן ביה, להכי כופין אותה ליקח הגט כשאינה רוצה לינשא לזה, כדי שלא יכשלו בה.</w:t>
      </w:r>
    </w:p>
  </w:footnote>
  <w:footnote w:id="27">
    <w:p w:rsidR="00814E02" w:rsidRPr="005B7BC9" w:rsidRDefault="00814E02" w:rsidP="00814E02">
      <w:pPr>
        <w:autoSpaceDE w:val="0"/>
        <w:autoSpaceDN w:val="0"/>
        <w:adjustRightInd w:val="0"/>
        <w:spacing w:before="0" w:after="0" w:line="200" w:lineRule="atLeast"/>
        <w:rPr>
          <w:rFonts w:ascii="David" w:hAnsi="David"/>
          <w:color w:val="000000"/>
          <w:sz w:val="18"/>
          <w:szCs w:val="18"/>
        </w:rPr>
      </w:pPr>
      <w:r w:rsidRPr="005B7BC9">
        <w:rPr>
          <w:rStyle w:val="ac"/>
          <w:rFonts w:ascii="David" w:hAnsi="David"/>
          <w:sz w:val="18"/>
          <w:szCs w:val="18"/>
        </w:rPr>
        <w:footnoteRef/>
      </w:r>
      <w:r w:rsidRPr="005B7BC9">
        <w:rPr>
          <w:rFonts w:ascii="David" w:hAnsi="David"/>
          <w:sz w:val="18"/>
          <w:szCs w:val="18"/>
          <w:rtl/>
        </w:rPr>
        <w:t xml:space="preserve"> </w:t>
      </w:r>
      <w:r w:rsidRPr="005B7BC9">
        <w:rPr>
          <w:rFonts w:ascii="David" w:hAnsi="David"/>
          <w:b/>
          <w:bCs/>
          <w:color w:val="000000"/>
          <w:sz w:val="18"/>
          <w:szCs w:val="18"/>
          <w:rtl/>
        </w:rPr>
        <w:t>בטיב קידושין כתב</w:t>
      </w:r>
      <w:r w:rsidRPr="005B7BC9">
        <w:rPr>
          <w:rFonts w:ascii="David" w:hAnsi="David"/>
          <w:color w:val="000000"/>
          <w:sz w:val="18"/>
          <w:szCs w:val="18"/>
          <w:rtl/>
        </w:rPr>
        <w:t xml:space="preserve"> (יח) והקשו למה נכוף אותו ליתן גט אם רוצה לקדשה מחדש, ולענ"ד נראה דהרמב"ם לשיטתו דפסק (שם פי"ד ה"ח) באמרה מאיס עלי כופין אותו להוציא, אלא שכתב במ"מ שצריכה ליתן איזו אמתלא לדבריה, וכאן הוה כנותנת אמתלא שמחזר אחר עדים שקרים, אלא דבעלמא לאו כל כמינה לאורועי סהדי, אבל כאן שהריעותא לפנינו שפיר הוה כמו אמתלא שיכפהו על פי שופטי המדינה להוציא, וא"כ מיהת לדידן דלא קיימ"ל כהרמב"ם אין כופין אותו להוציא.  </w:t>
      </w:r>
      <w:r w:rsidRPr="005B7BC9">
        <w:rPr>
          <w:rFonts w:ascii="David" w:hAnsi="David"/>
          <w:b/>
          <w:bCs/>
          <w:color w:val="000000"/>
          <w:sz w:val="18"/>
          <w:szCs w:val="18"/>
          <w:rtl/>
        </w:rPr>
        <w:t xml:space="preserve">וכתב ע"ז ביבי"א </w:t>
      </w:r>
      <w:r w:rsidRPr="005B7BC9">
        <w:rPr>
          <w:rFonts w:ascii="David" w:hAnsi="David"/>
          <w:color w:val="000000"/>
          <w:sz w:val="18"/>
          <w:szCs w:val="18"/>
          <w:rtl/>
        </w:rPr>
        <w:t>ובמחכ"ת לא נהירא, שהרי מרן הש"ע בסי' עז פסק שלא כד' הרמב"ם בענין הכפיה להוציא בטענת מאיס עלי, ואילו כאן פסק כלשון הרמב"ם לפי הנוסחא הנכונה שכתב בכס"מ שכופין אותו להוציא. ועוד שהמאירי (כתוסות סג:) ג"כ כתב שכופין אותו לגרשה, אף דס"ל דלא כפינן בטענת מאיס עלי.</w:t>
      </w:r>
    </w:p>
  </w:footnote>
  <w:footnote w:id="28">
    <w:p w:rsidR="00814E02" w:rsidRPr="005B7BC9" w:rsidRDefault="00814E02" w:rsidP="00814E02">
      <w:pPr>
        <w:autoSpaceDE w:val="0"/>
        <w:autoSpaceDN w:val="0"/>
        <w:adjustRightInd w:val="0"/>
        <w:spacing w:before="0" w:after="0" w:line="200" w:lineRule="atLeast"/>
        <w:rPr>
          <w:rFonts w:ascii="David" w:hAnsi="David"/>
          <w:sz w:val="18"/>
          <w:szCs w:val="18"/>
          <w:rtl/>
        </w:rPr>
      </w:pPr>
      <w:r w:rsidRPr="005B7BC9">
        <w:rPr>
          <w:rStyle w:val="ac"/>
          <w:rFonts w:ascii="David" w:hAnsi="David"/>
          <w:sz w:val="18"/>
          <w:szCs w:val="18"/>
        </w:rPr>
        <w:footnoteRef/>
      </w:r>
      <w:r w:rsidRPr="005B7BC9">
        <w:rPr>
          <w:rFonts w:ascii="David" w:hAnsi="David"/>
          <w:sz w:val="18"/>
          <w:szCs w:val="18"/>
          <w:rtl/>
        </w:rPr>
        <w:t xml:space="preserve"> </w:t>
      </w:r>
      <w:r w:rsidRPr="005B7BC9">
        <w:rPr>
          <w:rFonts w:ascii="David" w:hAnsi="David"/>
          <w:b/>
          <w:bCs/>
          <w:color w:val="000000"/>
          <w:sz w:val="18"/>
          <w:szCs w:val="18"/>
          <w:rtl/>
        </w:rPr>
        <w:t xml:space="preserve">הרא"ש כתב </w:t>
      </w:r>
      <w:r w:rsidRPr="005B7BC9">
        <w:rPr>
          <w:rFonts w:ascii="David" w:hAnsi="David"/>
          <w:color w:val="000000"/>
          <w:sz w:val="18"/>
          <w:szCs w:val="18"/>
          <w:rtl/>
        </w:rPr>
        <w:t>(סימן יג) פר"ת שבא על הערוה,</w:t>
      </w:r>
      <w:r w:rsidRPr="005B7BC9">
        <w:rPr>
          <w:rFonts w:ascii="David" w:hAnsi="David"/>
          <w:sz w:val="18"/>
          <w:szCs w:val="18"/>
        </w:rPr>
        <w:t xml:space="preserve"> </w:t>
      </w:r>
      <w:r w:rsidRPr="005B7BC9">
        <w:rPr>
          <w:rFonts w:ascii="David" w:hAnsi="David"/>
          <w:color w:val="000000"/>
          <w:sz w:val="18"/>
          <w:szCs w:val="18"/>
          <w:rtl/>
        </w:rPr>
        <w:t>וכן מוכח מתוך פירש"י שפירש ארבעין בכתפיה וכשר, חייב מלקות הוא אע"פ שאין בו התראה דאמר מר מלקין על לא טובה השמועה</w:t>
      </w:r>
      <w:r w:rsidRPr="005B7BC9">
        <w:rPr>
          <w:rFonts w:ascii="David" w:hAnsi="David"/>
          <w:sz w:val="18"/>
          <w:szCs w:val="18"/>
          <w:rtl/>
        </w:rPr>
        <w:t xml:space="preserve">. </w:t>
      </w:r>
      <w:r w:rsidRPr="005B7BC9">
        <w:rPr>
          <w:rFonts w:ascii="David" w:hAnsi="David"/>
          <w:color w:val="000000"/>
          <w:sz w:val="18"/>
          <w:szCs w:val="18"/>
          <w:rtl/>
        </w:rPr>
        <w:t>וכן משמע מתוך דכתב רב אלפס ז"ל דגריס אמר רב ששת ארבעים בכתפיה וכשר, אמר ליה התם יצרו תוקפו. ולישנא דחשוד לא משמע לפרושי הכי, דהול"ל הבא על הערוה. ועוד דדוחק הוא לחלק בעריות ולומר דבמשכב זכור אין יצרו תוקפו כל כך ופסול. וגם לישנא דרשע הוא משמע שפסול לכל עדות. ונראה לפרש החשוד על העריות שהוא רגיל וגס בעריות ומתייחד עמהם וסני שומעניה, וארבעים בכתפיה דמלקין על היחוד (קדושין פא.) של כל עריות חוץ מאשת איש, ומלקין על לא טובה השמועה קלא דלא פסיק כשהמון עם מעבירים עליו קול.</w:t>
      </w:r>
      <w:r w:rsidRPr="005B7BC9">
        <w:rPr>
          <w:rFonts w:ascii="David" w:hAnsi="David"/>
          <w:sz w:val="18"/>
          <w:szCs w:val="18"/>
          <w:rtl/>
        </w:rPr>
        <w:t xml:space="preserve"> </w:t>
      </w:r>
      <w:r w:rsidRPr="005B7BC9">
        <w:rPr>
          <w:rFonts w:ascii="David" w:hAnsi="David"/>
          <w:color w:val="000000"/>
          <w:sz w:val="18"/>
          <w:szCs w:val="18"/>
          <w:rtl/>
        </w:rPr>
        <w:t>אמר רבא ומודה רב נחמן בעדות אשה שהוא פסול בין לאפוקי בין לעיולי. חזינא מרבוותא דפסקי הלכתא כרב ששת ויהבי טעמא למילתיה משום דהלכה כרב ששת באיסורי ונראה דהלכה כרב נחמן דלא נחלק רב ששת בהדיא אלא כמתמיה על דבריו ארבעין בכתפיה וכשר מכשרת ליה. ואין תימא כל כך דלא מלקינן ליה אלא על לא טובה השמועה. וגם מדשקלו וטרו רבא ורבינא ואיתימא רב פפא במילתיה דרב נחמן סברי כוותיה, ועוד פסול לעדות טפי דמי לדינא מלאיסורא.</w:t>
      </w:r>
    </w:p>
  </w:footnote>
  <w:footnote w:id="29">
    <w:p w:rsidR="00814E02" w:rsidRPr="005B7BC9" w:rsidRDefault="00814E02" w:rsidP="00814E02">
      <w:pPr>
        <w:autoSpaceDE w:val="0"/>
        <w:autoSpaceDN w:val="0"/>
        <w:adjustRightInd w:val="0"/>
        <w:spacing w:before="0" w:after="0" w:line="200" w:lineRule="atLeast"/>
        <w:rPr>
          <w:rFonts w:ascii="David" w:hAnsi="David"/>
          <w:sz w:val="18"/>
          <w:szCs w:val="18"/>
        </w:rPr>
      </w:pPr>
      <w:r w:rsidRPr="005B7BC9">
        <w:rPr>
          <w:rStyle w:val="ac"/>
          <w:rFonts w:ascii="David" w:hAnsi="David"/>
          <w:sz w:val="18"/>
          <w:szCs w:val="18"/>
        </w:rPr>
        <w:footnoteRef/>
      </w:r>
      <w:r w:rsidRPr="005B7BC9">
        <w:rPr>
          <w:rFonts w:ascii="David" w:hAnsi="David"/>
          <w:sz w:val="18"/>
          <w:szCs w:val="18"/>
          <w:rtl/>
        </w:rPr>
        <w:t xml:space="preserve"> </w:t>
      </w:r>
      <w:r w:rsidRPr="005B7BC9">
        <w:rPr>
          <w:rFonts w:ascii="David" w:hAnsi="David"/>
          <w:b/>
          <w:bCs/>
          <w:color w:val="000000"/>
          <w:sz w:val="18"/>
          <w:szCs w:val="18"/>
          <w:rtl/>
        </w:rPr>
        <w:t xml:space="preserve">הרי"ף גרס: </w:t>
      </w:r>
      <w:r w:rsidRPr="005B7BC9">
        <w:rPr>
          <w:rFonts w:ascii="David" w:hAnsi="David"/>
          <w:color w:val="000000"/>
          <w:sz w:val="18"/>
          <w:szCs w:val="18"/>
          <w:rtl/>
        </w:rPr>
        <w:t>א"ר נחמן החשוד על העריות כשר לעדות, אמר ליה רב ששת ארבעין בכתפיה וכשר? התם יצרו תקפו. אמר רבא ומודה רב נחמן לעדות אשה שפסול בין לאפוקה בין לעיולה. חזינן לרבותא דקא פסקו הילכתא כרב ששת, וקא יהבי טעמא למילתא משום דהלכתא כרב ששת באיסורי. עכ"ל.</w:t>
      </w:r>
      <w:r w:rsidRPr="005B7BC9">
        <w:rPr>
          <w:rFonts w:ascii="David" w:hAnsi="David"/>
          <w:sz w:val="18"/>
          <w:szCs w:val="18"/>
          <w:rtl/>
        </w:rPr>
        <w:t xml:space="preserve"> </w:t>
      </w:r>
      <w:r w:rsidRPr="005B7BC9">
        <w:rPr>
          <w:rFonts w:ascii="David" w:hAnsi="David"/>
          <w:b/>
          <w:bCs/>
          <w:sz w:val="18"/>
          <w:szCs w:val="18"/>
          <w:rtl/>
        </w:rPr>
        <w:t xml:space="preserve">וכתב בחידושי הר"ן </w:t>
      </w:r>
      <w:r w:rsidRPr="005B7BC9">
        <w:rPr>
          <w:rFonts w:ascii="David" w:hAnsi="David"/>
          <w:color w:val="000000"/>
          <w:sz w:val="18"/>
          <w:szCs w:val="18"/>
          <w:rtl/>
        </w:rPr>
        <w:t>(כו:) פי' הריא"ף ז"ל כגון שבא על הערוה, וכן פירשו הראשונים [בעל העיטור ורש"י – נמק"י]. עד שנמצא כתוב במקצת נוסחאות אמר ליה רב ששת עני מרי ארבעין בכתפיה וכשר, אמר ליה יצרו תקפו, וזהו טעמו של רב נחמן שהכשיר. והקשה עליו הרב המאור ז"ל דא"כ אין זה חשוד אלא שבא על הערוה ממש. ועוד למה פסק הריא"ף כרב ששת משום דהילכתא כוותיה באיסוריה, דהא הך פלוגתא לענין דינין היא אם הוא כשר לעדות או פסול. לפיכך פירשו ז"ל חשוד על העריות שהוא מתיחד עמהם, והכשיר רב נחמן משום שאינה עושה עבירה גמורה אלא יחוד, שאע"פ שהוא אסור מן התורה, אינו סבור לעשות עבירה כענין גנב ניסן וגנב תשרי, ורב ששת אהדריה ארבעין בכתפיה וכשר, שהרי עבירה גמורה היא דמלקין על לא טובה השמועה, ורב נחמן לא חש לפירכיה וקיימ"ל כר"נ, ומיהו ר"נ גופיה מודה בבועל דפסול לעדות, כן דעת הר"ז ז"ל. וכן הסכים הראב"ד ז"ל. ומ"מ אע"פ שאינן חולקין בעיקר הדין, נראה שהפי' הוא כדברי הריא"ף ז"ל, שמה שהקשו לו ז"ל מלשון חשוד על העריות אינה קושיא, שהכוונה לומר שאע"פ שהוא חשוד לנו על העריות מחמת שידענו בו שבא על הערוה, אינו חשוד על הממון, והכי אשכחינן דאמרינן חשוד על הטריפות, חשוד על השבועה, וכולן הן חשודין מכאן ולהבא מפני עבירה ברורה שעשו [וכן השיב במלחמות ה'], וזו היא תשובתו של רב ששת דאמר ארבעין בכתפיה, וכיון שזה בא ודאי על הערוה חייב גמור הוא ואינו בדין להכשירו, וראוי לפסוק הלכה כמותו מפני שאמר כדין וכהלכה, וטעמא דמילתא משום דשמעינן ליה לרבא דקאי כוותיה בשמעתא דפלוני רבעני, דאמרינן לרצונו רשע הוא והתורה אמרה אל תשת רשע עד, הרי שהוא פוסלו לעדות ע"י שהוא רשע לעבירה של עריות.</w:t>
      </w:r>
      <w:r w:rsidRPr="005B7BC9">
        <w:rPr>
          <w:rFonts w:ascii="David" w:hAnsi="David"/>
          <w:sz w:val="18"/>
          <w:szCs w:val="18"/>
          <w:rtl/>
        </w:rPr>
        <w:t xml:space="preserve"> עיי"ש.</w:t>
      </w:r>
    </w:p>
  </w:footnote>
  <w:footnote w:id="30">
    <w:p w:rsidR="00814E02" w:rsidRPr="005B7BC9" w:rsidRDefault="00814E02" w:rsidP="00814E02">
      <w:pPr>
        <w:pStyle w:val="aa"/>
        <w:spacing w:line="200" w:lineRule="atLeast"/>
        <w:rPr>
          <w:rFonts w:ascii="David" w:hAnsi="David"/>
          <w:b/>
          <w:bCs/>
          <w:sz w:val="18"/>
          <w:szCs w:val="18"/>
        </w:rPr>
      </w:pPr>
      <w:r w:rsidRPr="005B7BC9">
        <w:rPr>
          <w:rStyle w:val="ac"/>
          <w:rFonts w:ascii="David" w:hAnsi="David"/>
          <w:sz w:val="18"/>
          <w:szCs w:val="18"/>
        </w:rPr>
        <w:footnoteRef/>
      </w:r>
      <w:r w:rsidRPr="005B7BC9">
        <w:rPr>
          <w:rFonts w:ascii="David" w:hAnsi="David"/>
          <w:sz w:val="18"/>
          <w:szCs w:val="18"/>
          <w:rtl/>
        </w:rPr>
        <w:t xml:space="preserve"> ואפילו ראו יהודים שהנהיגו עצמן בהפקר בעודן בין הגוים ליחשד בעבירות בנות אל נכר, אין עדותן בטלה בכך, דקיימ"ל החשוד על העריות כשר לעדות אשה ומודה רב נחמן לעדות אשה שהוא פסול, והנ"מ לאפוקה, אבל לעיולה מהימני. </w:t>
      </w:r>
      <w:r w:rsidRPr="005B7BC9">
        <w:rPr>
          <w:rFonts w:ascii="David" w:hAnsi="David"/>
          <w:b/>
          <w:bCs/>
          <w:sz w:val="18"/>
          <w:szCs w:val="18"/>
          <w:rtl/>
        </w:rPr>
        <w:t>עכ"ל.</w:t>
      </w:r>
    </w:p>
  </w:footnote>
  <w:footnote w:id="31">
    <w:p w:rsidR="00814E02" w:rsidRPr="005B7BC9" w:rsidRDefault="00814E02" w:rsidP="00814E02">
      <w:pPr>
        <w:autoSpaceDE w:val="0"/>
        <w:autoSpaceDN w:val="0"/>
        <w:adjustRightInd w:val="0"/>
        <w:spacing w:before="0" w:after="0" w:line="200" w:lineRule="atLeast"/>
        <w:rPr>
          <w:rFonts w:ascii="David" w:hAnsi="David"/>
          <w:sz w:val="18"/>
          <w:szCs w:val="18"/>
        </w:rPr>
      </w:pPr>
      <w:r w:rsidRPr="005B7BC9">
        <w:rPr>
          <w:rStyle w:val="ac"/>
          <w:rFonts w:ascii="David" w:hAnsi="David"/>
          <w:sz w:val="18"/>
          <w:szCs w:val="18"/>
        </w:rPr>
        <w:footnoteRef/>
      </w:r>
      <w:r w:rsidRPr="005B7BC9">
        <w:rPr>
          <w:rFonts w:ascii="David" w:hAnsi="David"/>
          <w:sz w:val="18"/>
          <w:szCs w:val="18"/>
          <w:rtl/>
        </w:rPr>
        <w:t xml:space="preserve"> </w:t>
      </w:r>
      <w:r w:rsidRPr="005B7BC9">
        <w:rPr>
          <w:rFonts w:ascii="David" w:hAnsi="David"/>
          <w:b/>
          <w:bCs/>
          <w:color w:val="000000"/>
          <w:sz w:val="18"/>
          <w:szCs w:val="18"/>
          <w:rtl/>
        </w:rPr>
        <w:t xml:space="preserve">וכתב ביב"א </w:t>
      </w:r>
      <w:r w:rsidRPr="005B7BC9">
        <w:rPr>
          <w:rFonts w:ascii="David" w:hAnsi="David"/>
          <w:color w:val="000000"/>
          <w:sz w:val="18"/>
          <w:szCs w:val="18"/>
          <w:rtl/>
        </w:rPr>
        <w:t>(ח"ג סימן ח)</w:t>
      </w:r>
      <w:r w:rsidRPr="005B7BC9">
        <w:rPr>
          <w:rFonts w:ascii="David" w:hAnsi="David"/>
          <w:sz w:val="18"/>
          <w:szCs w:val="18"/>
        </w:rPr>
        <w:t xml:space="preserve"> </w:t>
      </w:r>
      <w:r w:rsidRPr="005B7BC9">
        <w:rPr>
          <w:rFonts w:ascii="David" w:hAnsi="David"/>
          <w:color w:val="000000"/>
          <w:sz w:val="18"/>
          <w:szCs w:val="18"/>
          <w:rtl/>
        </w:rPr>
        <w:t>ולכאורה כוונת הב"י לתמוה על רש"י מהגמ' סנהדרין (כו:) דהחשוד לעריות פסול לעדות אשה בין לאפוקה בין לעיולה. ולא חיישינן שמא הרהרו בתשובה. אבל משום הא לא איריא, שרש"י גורס בסנהדרין (כו:) ולא אמרן אלא לאפוקה אבל לעיולה לל"ב. וכדאיתא להדיא בתשו' רש"י. ומצאתי בשו"ת משפט צדק (ח"א סי' מג) שהעיר כן ע"ד הב"י. אולם י"ל שכוונת מרן להקשות לו מסברא, דאמאי לא נוקי איתתא בחזקת פנויה, וכן העדים בחזקת רשעים. וכדמוכח ג"כ מכל הראשונים שא"צ גט.</w:t>
      </w:r>
    </w:p>
  </w:footnote>
  <w:footnote w:id="32">
    <w:p w:rsidR="00814E02" w:rsidRPr="007E0737" w:rsidRDefault="00814E02" w:rsidP="00814E02">
      <w:pPr>
        <w:shd w:val="clear" w:color="auto" w:fill="FFFFFF" w:themeFill="background1"/>
        <w:spacing w:beforeLines="40" w:before="96" w:line="200" w:lineRule="exact"/>
        <w:rPr>
          <w:rFonts w:ascii="David" w:hAnsi="David"/>
          <w:sz w:val="18"/>
          <w:szCs w:val="18"/>
        </w:rPr>
      </w:pPr>
      <w:r w:rsidRPr="007E0737">
        <w:rPr>
          <w:rStyle w:val="ac"/>
          <w:sz w:val="18"/>
          <w:szCs w:val="18"/>
        </w:rPr>
        <w:footnoteRef/>
      </w:r>
      <w:r w:rsidRPr="007E0737">
        <w:rPr>
          <w:sz w:val="18"/>
          <w:szCs w:val="18"/>
          <w:rtl/>
        </w:rPr>
        <w:t xml:space="preserve"> </w:t>
      </w:r>
      <w:r w:rsidRPr="007E0737">
        <w:rPr>
          <w:rFonts w:ascii="David" w:hAnsi="David"/>
          <w:b/>
          <w:bCs/>
          <w:sz w:val="18"/>
          <w:szCs w:val="18"/>
          <w:rtl/>
        </w:rPr>
        <w:t xml:space="preserve">הר"ן </w:t>
      </w:r>
      <w:r w:rsidRPr="007E0737">
        <w:rPr>
          <w:rFonts w:ascii="David" w:hAnsi="David" w:hint="cs"/>
          <w:b/>
          <w:bCs/>
          <w:sz w:val="18"/>
          <w:szCs w:val="18"/>
          <w:rtl/>
        </w:rPr>
        <w:t>תמה</w:t>
      </w:r>
      <w:r w:rsidRPr="007E0737">
        <w:rPr>
          <w:rFonts w:ascii="David" w:hAnsi="David"/>
          <w:sz w:val="18"/>
          <w:szCs w:val="18"/>
          <w:rtl/>
        </w:rPr>
        <w:t xml:space="preserve"> על</w:t>
      </w:r>
      <w:r w:rsidRPr="007E0737">
        <w:rPr>
          <w:rFonts w:ascii="David" w:hAnsi="David" w:hint="cs"/>
          <w:sz w:val="18"/>
          <w:szCs w:val="18"/>
          <w:rtl/>
        </w:rPr>
        <w:t>יהם</w:t>
      </w:r>
      <w:r w:rsidRPr="007E0737">
        <w:rPr>
          <w:rFonts w:ascii="David" w:hAnsi="David"/>
          <w:sz w:val="18"/>
          <w:szCs w:val="18"/>
          <w:rtl/>
        </w:rPr>
        <w:t xml:space="preserve"> </w:t>
      </w:r>
      <w:r w:rsidRPr="007E0737">
        <w:rPr>
          <w:rFonts w:ascii="David" w:hAnsi="David" w:hint="cs"/>
          <w:sz w:val="18"/>
          <w:szCs w:val="18"/>
          <w:rtl/>
        </w:rPr>
        <w:t>ד</w:t>
      </w:r>
      <w:r w:rsidRPr="007E0737">
        <w:rPr>
          <w:rFonts w:ascii="David" w:hAnsi="David"/>
          <w:sz w:val="18"/>
          <w:szCs w:val="18"/>
          <w:rtl/>
        </w:rPr>
        <w:t>כיון דקיי"ל ביבמות (נז:) דיש חופה לפסולות</w:t>
      </w:r>
      <w:r w:rsidRPr="007E0737">
        <w:rPr>
          <w:rFonts w:ascii="David" w:hAnsi="David" w:hint="cs"/>
          <w:sz w:val="18"/>
          <w:szCs w:val="18"/>
          <w:rtl/>
        </w:rPr>
        <w:t xml:space="preserve"> </w:t>
      </w:r>
      <w:r w:rsidRPr="007E0737">
        <w:rPr>
          <w:rFonts w:ascii="David" w:hAnsi="David"/>
          <w:sz w:val="18"/>
          <w:szCs w:val="18"/>
          <w:rtl/>
        </w:rPr>
        <w:t>כגון אלמנה לכהן גדול</w:t>
      </w:r>
      <w:r w:rsidRPr="007E0737">
        <w:rPr>
          <w:rFonts w:ascii="David" w:hAnsi="David" w:hint="cs"/>
          <w:sz w:val="18"/>
          <w:szCs w:val="18"/>
          <w:rtl/>
        </w:rPr>
        <w:t>,</w:t>
      </w:r>
      <w:r w:rsidRPr="007E0737">
        <w:rPr>
          <w:rFonts w:ascii="David" w:hAnsi="David"/>
          <w:sz w:val="18"/>
          <w:szCs w:val="18"/>
          <w:rtl/>
        </w:rPr>
        <w:t xml:space="preserve"> </w:t>
      </w:r>
      <w:r w:rsidRPr="007E0737">
        <w:rPr>
          <w:rFonts w:ascii="David" w:hAnsi="David"/>
          <w:color w:val="000000"/>
          <w:sz w:val="18"/>
          <w:szCs w:val="18"/>
          <w:rtl/>
        </w:rPr>
        <w:t>אע</w:t>
      </w:r>
      <w:r w:rsidRPr="007E0737">
        <w:rPr>
          <w:rFonts w:ascii="David" w:hAnsi="David" w:hint="cs"/>
          <w:color w:val="000000"/>
          <w:sz w:val="18"/>
          <w:szCs w:val="18"/>
          <w:rtl/>
        </w:rPr>
        <w:t>"</w:t>
      </w:r>
      <w:r w:rsidRPr="007E0737">
        <w:rPr>
          <w:rFonts w:ascii="David" w:hAnsi="David"/>
          <w:color w:val="000000"/>
          <w:sz w:val="18"/>
          <w:szCs w:val="18"/>
          <w:rtl/>
        </w:rPr>
        <w:t>פ שעבירה יש לעולם בביאתן</w:t>
      </w:r>
      <w:r w:rsidRPr="007E0737">
        <w:rPr>
          <w:rFonts w:ascii="David" w:hAnsi="David" w:hint="cs"/>
          <w:color w:val="000000"/>
          <w:sz w:val="18"/>
          <w:szCs w:val="18"/>
          <w:rtl/>
        </w:rPr>
        <w:t xml:space="preserve">. </w:t>
      </w:r>
      <w:r w:rsidRPr="007E0737">
        <w:rPr>
          <w:rFonts w:ascii="David" w:hAnsi="David" w:hint="cs"/>
          <w:b/>
          <w:bCs/>
          <w:color w:val="000000"/>
          <w:sz w:val="18"/>
          <w:szCs w:val="18"/>
          <w:rtl/>
        </w:rPr>
        <w:t xml:space="preserve">ובערוה"ש כתב </w:t>
      </w:r>
      <w:r w:rsidRPr="007E0737">
        <w:rPr>
          <w:rFonts w:ascii="David" w:hAnsi="David" w:hint="cs"/>
          <w:color w:val="000000"/>
          <w:sz w:val="18"/>
          <w:szCs w:val="18"/>
          <w:rtl/>
        </w:rPr>
        <w:t>(ו) ד</w:t>
      </w:r>
      <w:r w:rsidRPr="007E0737">
        <w:rPr>
          <w:rFonts w:ascii="David" w:hAnsi="David"/>
          <w:color w:val="000000"/>
          <w:sz w:val="18"/>
          <w:szCs w:val="18"/>
          <w:rtl/>
        </w:rPr>
        <w:t>אין שום קושיא משם</w:t>
      </w:r>
      <w:r w:rsidRPr="007E0737">
        <w:rPr>
          <w:rFonts w:ascii="David" w:hAnsi="David" w:hint="cs"/>
          <w:color w:val="000000"/>
          <w:sz w:val="18"/>
          <w:szCs w:val="18"/>
          <w:rtl/>
        </w:rPr>
        <w:t>,</w:t>
      </w:r>
      <w:r w:rsidRPr="007E0737">
        <w:rPr>
          <w:rFonts w:ascii="David" w:hAnsi="David"/>
          <w:color w:val="000000"/>
          <w:sz w:val="18"/>
          <w:szCs w:val="18"/>
          <w:rtl/>
        </w:rPr>
        <w:t xml:space="preserve"> דהרי הרמב"ם מפרש דיש חופה לפסולות אפילו בלא קדושין</w:t>
      </w:r>
      <w:r w:rsidRPr="007E0737">
        <w:rPr>
          <w:rFonts w:ascii="David" w:hAnsi="David" w:hint="cs"/>
          <w:color w:val="000000"/>
          <w:sz w:val="18"/>
          <w:szCs w:val="18"/>
          <w:rtl/>
        </w:rPr>
        <w:t>,</w:t>
      </w:r>
      <w:r w:rsidRPr="007E0737">
        <w:rPr>
          <w:rFonts w:ascii="David" w:hAnsi="David"/>
          <w:color w:val="000000"/>
          <w:sz w:val="18"/>
          <w:szCs w:val="18"/>
          <w:rtl/>
        </w:rPr>
        <w:t xml:space="preserve"> כמ"ש בספ"ז מתרומות </w:t>
      </w:r>
      <w:r w:rsidRPr="007E0737">
        <w:rPr>
          <w:rFonts w:ascii="David" w:hAnsi="David" w:hint="cs"/>
          <w:color w:val="000000"/>
          <w:sz w:val="18"/>
          <w:szCs w:val="18"/>
          <w:rtl/>
        </w:rPr>
        <w:t>"</w:t>
      </w:r>
      <w:r w:rsidRPr="007E0737">
        <w:rPr>
          <w:rFonts w:ascii="David" w:hAnsi="David"/>
          <w:color w:val="000000"/>
          <w:sz w:val="18"/>
          <w:szCs w:val="18"/>
          <w:rtl/>
        </w:rPr>
        <w:t>אלמנה שנתארסה לכה"ג או גרושה לכהן הדיוט</w:t>
      </w:r>
      <w:r w:rsidRPr="007E0737">
        <w:rPr>
          <w:rFonts w:ascii="David" w:hAnsi="David" w:hint="cs"/>
          <w:color w:val="000000"/>
          <w:sz w:val="18"/>
          <w:szCs w:val="18"/>
          <w:rtl/>
        </w:rPr>
        <w:t>,</w:t>
      </w:r>
      <w:r w:rsidRPr="007E0737">
        <w:rPr>
          <w:rFonts w:ascii="David" w:hAnsi="David"/>
          <w:color w:val="000000"/>
          <w:sz w:val="18"/>
          <w:szCs w:val="18"/>
          <w:rtl/>
        </w:rPr>
        <w:t xml:space="preserve"> הואיל שמשתמרות לביאה פסולה לא יאכלו בתרומה</w:t>
      </w:r>
      <w:r w:rsidRPr="007E0737">
        <w:rPr>
          <w:rFonts w:ascii="David" w:hAnsi="David" w:hint="cs"/>
          <w:color w:val="000000"/>
          <w:sz w:val="18"/>
          <w:szCs w:val="18"/>
          <w:rtl/>
        </w:rPr>
        <w:t>,</w:t>
      </w:r>
      <w:r w:rsidRPr="007E0737">
        <w:rPr>
          <w:rFonts w:ascii="David" w:hAnsi="David"/>
          <w:color w:val="000000"/>
          <w:sz w:val="18"/>
          <w:szCs w:val="18"/>
          <w:rtl/>
        </w:rPr>
        <w:t xml:space="preserve"> וכן אם נכנסו לחופה בלא אירוסין אינן אוכלות שהחופה פוסלתן מלאכול</w:t>
      </w:r>
      <w:r w:rsidRPr="007E0737">
        <w:rPr>
          <w:rFonts w:ascii="David" w:hAnsi="David" w:hint="cs"/>
          <w:color w:val="000000"/>
          <w:sz w:val="18"/>
          <w:szCs w:val="18"/>
          <w:rtl/>
        </w:rPr>
        <w:t>"</w:t>
      </w:r>
      <w:r w:rsidRPr="007E0737">
        <w:rPr>
          <w:rFonts w:ascii="David" w:hAnsi="David"/>
          <w:color w:val="000000"/>
          <w:sz w:val="18"/>
          <w:szCs w:val="18"/>
          <w:rtl/>
        </w:rPr>
        <w:t xml:space="preserve"> עכ"ל</w:t>
      </w:r>
      <w:r w:rsidRPr="007E0737">
        <w:rPr>
          <w:rFonts w:ascii="David" w:hAnsi="David" w:hint="cs"/>
          <w:color w:val="000000"/>
          <w:sz w:val="18"/>
          <w:szCs w:val="18"/>
          <w:rtl/>
        </w:rPr>
        <w:t>.</w:t>
      </w:r>
      <w:r w:rsidRPr="007E0737">
        <w:rPr>
          <w:rFonts w:ascii="David" w:hAnsi="David"/>
          <w:color w:val="000000"/>
          <w:sz w:val="18"/>
          <w:szCs w:val="18"/>
          <w:rtl/>
        </w:rPr>
        <w:t xml:space="preserve"> והרי חופה בלא אירוסין וודאי דאינו כלום שהרי הרמב"ם לא חשב חופה בקנייני קדושין</w:t>
      </w:r>
      <w:r w:rsidRPr="007E0737">
        <w:rPr>
          <w:rFonts w:ascii="David" w:hAnsi="David" w:hint="cs"/>
          <w:color w:val="000000"/>
          <w:sz w:val="18"/>
          <w:szCs w:val="18"/>
          <w:rtl/>
        </w:rPr>
        <w:t>,</w:t>
      </w:r>
      <w:r w:rsidRPr="007E0737">
        <w:rPr>
          <w:rFonts w:ascii="David" w:hAnsi="David"/>
          <w:color w:val="000000"/>
          <w:sz w:val="18"/>
          <w:szCs w:val="18"/>
          <w:rtl/>
        </w:rPr>
        <w:t xml:space="preserve"> אלא דבשם טעם אחר הוא דכיון שנתייחדו בחופה הוה כביאה ונפסלה מלאכול בתרומה</w:t>
      </w:r>
      <w:r w:rsidRPr="007E0737">
        <w:rPr>
          <w:rFonts w:ascii="David" w:hAnsi="David" w:hint="cs"/>
          <w:sz w:val="18"/>
          <w:szCs w:val="18"/>
          <w:rtl/>
        </w:rPr>
        <w:t>. עיי"ש.</w:t>
      </w:r>
    </w:p>
  </w:footnote>
  <w:footnote w:id="33">
    <w:p w:rsidR="00814E02" w:rsidRPr="00AD71A3" w:rsidRDefault="00814E02" w:rsidP="00814E02">
      <w:pPr>
        <w:pStyle w:val="aa"/>
        <w:rPr>
          <w:sz w:val="18"/>
          <w:szCs w:val="18"/>
          <w:rtl/>
        </w:rPr>
      </w:pPr>
      <w:r w:rsidRPr="00AD71A3">
        <w:rPr>
          <w:rStyle w:val="ac"/>
          <w:sz w:val="18"/>
          <w:szCs w:val="18"/>
        </w:rPr>
        <w:footnoteRef/>
      </w:r>
      <w:r w:rsidRPr="00AD71A3">
        <w:rPr>
          <w:sz w:val="18"/>
          <w:szCs w:val="18"/>
          <w:rtl/>
        </w:rPr>
        <w:t xml:space="preserve"> </w:t>
      </w:r>
      <w:r w:rsidRPr="00AD71A3">
        <w:rPr>
          <w:rFonts w:ascii="David" w:hAnsi="David"/>
          <w:sz w:val="18"/>
          <w:szCs w:val="18"/>
          <w:rtl/>
        </w:rPr>
        <w:t>ולאו ראיה היא דההוא דחשיב ליה אונס לא בשביל שיהא אסור לכנוס</w:t>
      </w:r>
      <w:r w:rsidRPr="00AD71A3">
        <w:rPr>
          <w:rFonts w:ascii="David" w:hAnsi="David" w:hint="cs"/>
          <w:sz w:val="18"/>
          <w:szCs w:val="18"/>
          <w:rtl/>
        </w:rPr>
        <w:t>,</w:t>
      </w:r>
      <w:r w:rsidRPr="00AD71A3">
        <w:rPr>
          <w:rFonts w:ascii="David" w:hAnsi="David"/>
          <w:sz w:val="18"/>
          <w:szCs w:val="18"/>
          <w:rtl/>
        </w:rPr>
        <w:t xml:space="preserve"> אלא משום דבהגעת זמן הנשואין מיחייב הבעל במזונותיה משום שיש לו ליכנוס</w:t>
      </w:r>
      <w:r w:rsidRPr="00AD71A3">
        <w:rPr>
          <w:rFonts w:ascii="David" w:hAnsi="David" w:hint="cs"/>
          <w:sz w:val="18"/>
          <w:szCs w:val="18"/>
          <w:rtl/>
        </w:rPr>
        <w:t>,</w:t>
      </w:r>
      <w:r w:rsidRPr="00AD71A3">
        <w:rPr>
          <w:rFonts w:ascii="David" w:hAnsi="David"/>
          <w:sz w:val="18"/>
          <w:szCs w:val="18"/>
          <w:rtl/>
        </w:rPr>
        <w:t xml:space="preserve"> ומצי למימר למה אכנוס מאחר שאינה ראויה לביאה</w:t>
      </w:r>
      <w:r w:rsidRPr="00AD71A3">
        <w:rPr>
          <w:rFonts w:ascii="David" w:hAnsi="David" w:hint="cs"/>
          <w:sz w:val="18"/>
          <w:szCs w:val="18"/>
          <w:rtl/>
        </w:rPr>
        <w:t>,</w:t>
      </w:r>
      <w:r w:rsidRPr="00AD71A3">
        <w:rPr>
          <w:rFonts w:ascii="David" w:hAnsi="David"/>
          <w:sz w:val="18"/>
          <w:szCs w:val="18"/>
          <w:rtl/>
        </w:rPr>
        <w:t xml:space="preserve"> הכל יודעין למה כלה נכנסה לחופה</w:t>
      </w:r>
      <w:r w:rsidRPr="00AD71A3">
        <w:rPr>
          <w:rFonts w:ascii="David" w:hAnsi="David" w:hint="cs"/>
          <w:sz w:val="18"/>
          <w:szCs w:val="18"/>
          <w:rtl/>
        </w:rPr>
        <w:t>,</w:t>
      </w:r>
      <w:r w:rsidRPr="00AD71A3">
        <w:rPr>
          <w:rFonts w:ascii="David" w:hAnsi="David"/>
          <w:sz w:val="18"/>
          <w:szCs w:val="18"/>
          <w:rtl/>
        </w:rPr>
        <w:t xml:space="preserve"> ומאחר שאונס מעכבה שאינה ראויה לביאה אינו חייב במזונותיה</w:t>
      </w:r>
      <w:r w:rsidRPr="00AD71A3">
        <w:rPr>
          <w:rFonts w:ascii="David" w:hAnsi="David" w:hint="cs"/>
          <w:sz w:val="18"/>
          <w:szCs w:val="18"/>
          <w:rtl/>
        </w:rPr>
        <w:t>.</w:t>
      </w:r>
      <w:r w:rsidRPr="00AD71A3">
        <w:rPr>
          <w:rFonts w:ascii="David" w:hAnsi="David"/>
          <w:sz w:val="18"/>
          <w:szCs w:val="18"/>
          <w:rtl/>
        </w:rPr>
        <w:t xml:space="preserve"> ועוד מביאין ראיה מפ</w:t>
      </w:r>
      <w:r w:rsidRPr="00AD71A3">
        <w:rPr>
          <w:rFonts w:ascii="David" w:hAnsi="David" w:hint="cs"/>
          <w:sz w:val="18"/>
          <w:szCs w:val="18"/>
          <w:rtl/>
        </w:rPr>
        <w:t>"</w:t>
      </w:r>
      <w:r w:rsidRPr="00AD71A3">
        <w:rPr>
          <w:rFonts w:ascii="David" w:hAnsi="David"/>
          <w:sz w:val="18"/>
          <w:szCs w:val="18"/>
          <w:rtl/>
        </w:rPr>
        <w:t>ב דנדה (סו</w:t>
      </w:r>
      <w:r w:rsidRPr="00AD71A3">
        <w:rPr>
          <w:rFonts w:ascii="David" w:hAnsi="David" w:hint="cs"/>
          <w:sz w:val="18"/>
          <w:szCs w:val="18"/>
          <w:rtl/>
        </w:rPr>
        <w:t>.</w:t>
      </w:r>
      <w:r w:rsidRPr="00AD71A3">
        <w:rPr>
          <w:rFonts w:ascii="David" w:hAnsi="David"/>
          <w:sz w:val="18"/>
          <w:szCs w:val="18"/>
          <w:rtl/>
        </w:rPr>
        <w:t>) רבינא איעסק לבריה בי רב חביבא</w:t>
      </w:r>
      <w:r w:rsidRPr="00AD71A3">
        <w:rPr>
          <w:rFonts w:ascii="David" w:hAnsi="David" w:hint="cs"/>
          <w:sz w:val="18"/>
          <w:szCs w:val="18"/>
          <w:rtl/>
        </w:rPr>
        <w:t>,</w:t>
      </w:r>
      <w:r w:rsidRPr="00AD71A3">
        <w:rPr>
          <w:rFonts w:ascii="David" w:hAnsi="David"/>
          <w:sz w:val="18"/>
          <w:szCs w:val="18"/>
          <w:rtl/>
        </w:rPr>
        <w:t xml:space="preserve"> אמר להו לארבעה לכתוב כתובה</w:t>
      </w:r>
      <w:r w:rsidRPr="00AD71A3">
        <w:rPr>
          <w:rFonts w:ascii="David" w:hAnsi="David" w:hint="cs"/>
          <w:sz w:val="18"/>
          <w:szCs w:val="18"/>
          <w:rtl/>
        </w:rPr>
        <w:t>,</w:t>
      </w:r>
      <w:r w:rsidRPr="00AD71A3">
        <w:rPr>
          <w:rFonts w:ascii="David" w:hAnsi="David"/>
          <w:sz w:val="18"/>
          <w:szCs w:val="18"/>
          <w:rtl/>
        </w:rPr>
        <w:t xml:space="preserve"> כי מטא לארבעה א"ל לנטור עד ארבעה אחרינא</w:t>
      </w:r>
      <w:r w:rsidRPr="00AD71A3">
        <w:rPr>
          <w:rFonts w:ascii="David" w:hAnsi="David" w:hint="cs"/>
          <w:sz w:val="18"/>
          <w:szCs w:val="18"/>
          <w:rtl/>
        </w:rPr>
        <w:t>,</w:t>
      </w:r>
      <w:r w:rsidRPr="00AD71A3">
        <w:rPr>
          <w:rFonts w:ascii="David" w:hAnsi="David"/>
          <w:sz w:val="18"/>
          <w:szCs w:val="18"/>
          <w:rtl/>
        </w:rPr>
        <w:t xml:space="preserve"> א"ל מ"ט עבד מר הכי</w:t>
      </w:r>
      <w:r w:rsidRPr="00AD71A3">
        <w:rPr>
          <w:rFonts w:ascii="David" w:hAnsi="David" w:hint="cs"/>
          <w:sz w:val="18"/>
          <w:szCs w:val="18"/>
          <w:rtl/>
        </w:rPr>
        <w:t>,</w:t>
      </w:r>
      <w:r w:rsidRPr="00AD71A3">
        <w:rPr>
          <w:rFonts w:ascii="David" w:hAnsi="David"/>
          <w:sz w:val="18"/>
          <w:szCs w:val="18"/>
          <w:rtl/>
        </w:rPr>
        <w:t xml:space="preserve"> א"ל לא סבר מר להא דרבא תבעוה לינשא ונתפייסה צריכה ז' נקיים</w:t>
      </w:r>
      <w:r w:rsidRPr="00AD71A3">
        <w:rPr>
          <w:rFonts w:ascii="David" w:hAnsi="David" w:hint="cs"/>
          <w:sz w:val="18"/>
          <w:szCs w:val="18"/>
          <w:rtl/>
        </w:rPr>
        <w:t>.</w:t>
      </w:r>
      <w:r w:rsidRPr="00AD71A3">
        <w:rPr>
          <w:rFonts w:ascii="David" w:hAnsi="David"/>
          <w:sz w:val="18"/>
          <w:szCs w:val="18"/>
          <w:rtl/>
        </w:rPr>
        <w:t xml:space="preserve"> אלמא אפילו בספק נדה אסור לכנוס ולברך ברכה נשואין. ונראה לי שאין ראיה משם לאסור</w:t>
      </w:r>
      <w:r w:rsidRPr="00AD71A3">
        <w:rPr>
          <w:rFonts w:ascii="David" w:hAnsi="David" w:hint="cs"/>
          <w:sz w:val="18"/>
          <w:szCs w:val="18"/>
          <w:rtl/>
        </w:rPr>
        <w:t>,</w:t>
      </w:r>
      <w:r w:rsidRPr="00AD71A3">
        <w:rPr>
          <w:rFonts w:ascii="David" w:hAnsi="David"/>
          <w:sz w:val="18"/>
          <w:szCs w:val="18"/>
          <w:rtl/>
        </w:rPr>
        <w:t xml:space="preserve"> אלא שלא רצה לישא כל זמן שאינה ראויה לביאה משום תוחלת ממושכה</w:t>
      </w:r>
      <w:r w:rsidRPr="00AD71A3">
        <w:rPr>
          <w:rFonts w:ascii="David" w:hAnsi="David" w:hint="cs"/>
          <w:sz w:val="18"/>
          <w:szCs w:val="18"/>
          <w:rtl/>
        </w:rPr>
        <w:t>,</w:t>
      </w:r>
      <w:r w:rsidRPr="00AD71A3">
        <w:rPr>
          <w:rFonts w:ascii="David" w:hAnsi="David"/>
          <w:sz w:val="18"/>
          <w:szCs w:val="18"/>
          <w:rtl/>
        </w:rPr>
        <w:t xml:space="preserve"> אבל איסור אין ללמוד משם</w:t>
      </w:r>
      <w:r w:rsidRPr="00AD71A3">
        <w:rPr>
          <w:rFonts w:hint="cs"/>
          <w:sz w:val="18"/>
          <w:szCs w:val="18"/>
          <w:rtl/>
        </w:rPr>
        <w:t>.</w:t>
      </w:r>
    </w:p>
  </w:footnote>
  <w:footnote w:id="34">
    <w:p w:rsidR="00814E02" w:rsidRPr="00AB419B" w:rsidRDefault="00814E02" w:rsidP="00814E02">
      <w:pPr>
        <w:autoSpaceDE w:val="0"/>
        <w:autoSpaceDN w:val="0"/>
        <w:adjustRightInd w:val="0"/>
        <w:spacing w:before="0" w:after="0" w:line="240" w:lineRule="auto"/>
        <w:rPr>
          <w:rFonts w:ascii="David" w:hAnsi="David"/>
          <w:color w:val="000000"/>
          <w:sz w:val="18"/>
          <w:szCs w:val="18"/>
        </w:rPr>
      </w:pPr>
      <w:r w:rsidRPr="00AB419B">
        <w:rPr>
          <w:rStyle w:val="ac"/>
          <w:rFonts w:ascii="David" w:hAnsi="David"/>
          <w:sz w:val="18"/>
          <w:szCs w:val="18"/>
        </w:rPr>
        <w:footnoteRef/>
      </w:r>
      <w:r w:rsidRPr="00AB419B">
        <w:rPr>
          <w:rFonts w:ascii="David" w:hAnsi="David"/>
          <w:sz w:val="18"/>
          <w:szCs w:val="18"/>
          <w:rtl/>
        </w:rPr>
        <w:t xml:space="preserve"> </w:t>
      </w:r>
      <w:r w:rsidRPr="00AB419B">
        <w:rPr>
          <w:rFonts w:ascii="David" w:hAnsi="David"/>
          <w:b/>
          <w:bCs/>
          <w:color w:val="000000"/>
          <w:sz w:val="18"/>
          <w:szCs w:val="18"/>
          <w:rtl/>
        </w:rPr>
        <w:t xml:space="preserve">אולם בכלבו כתב </w:t>
      </w:r>
      <w:r w:rsidRPr="00AB419B">
        <w:rPr>
          <w:rFonts w:ascii="David" w:hAnsi="David"/>
          <w:color w:val="000000"/>
          <w:sz w:val="18"/>
          <w:szCs w:val="18"/>
          <w:rtl/>
        </w:rPr>
        <w:t>(סימן כה)</w:t>
      </w:r>
      <w:r w:rsidRPr="00AB419B">
        <w:rPr>
          <w:rFonts w:ascii="David" w:hAnsi="David"/>
          <w:sz w:val="18"/>
          <w:szCs w:val="18"/>
        </w:rPr>
        <w:t xml:space="preserve"> </w:t>
      </w:r>
      <w:r w:rsidRPr="00AB419B">
        <w:rPr>
          <w:rFonts w:ascii="David" w:hAnsi="David"/>
          <w:color w:val="000000"/>
          <w:sz w:val="18"/>
          <w:szCs w:val="18"/>
          <w:rtl/>
        </w:rPr>
        <w:t xml:space="preserve">ומה שאמרו ז"ל ברכת חתנים בעשרה, וחתנים מן המנין, פירוש לא שנא כולהו שבע, ולא שנא אשר ברא בשאר יומי, בעינן עשרה, וכן נמי כתב ה"ר יצחק מאורביי"לי בעל המנהל בשם רבו וז"ל כי לאשר ברא דשבעת ימי המשתה נמי צריך עשרה, דברכת חתנים נקראת, וכן אמר המיימון ומחזור ויטרי עכ"ל. </w:t>
      </w:r>
      <w:r w:rsidRPr="00AB419B">
        <w:rPr>
          <w:rFonts w:ascii="David" w:hAnsi="David"/>
          <w:b/>
          <w:bCs/>
          <w:color w:val="000000"/>
          <w:sz w:val="18"/>
          <w:szCs w:val="18"/>
          <w:rtl/>
        </w:rPr>
        <w:t>וכ"ה באו"ח</w:t>
      </w:r>
      <w:r w:rsidRPr="00AB419B">
        <w:rPr>
          <w:rFonts w:ascii="David" w:hAnsi="David"/>
          <w:color w:val="000000"/>
          <w:sz w:val="18"/>
          <w:szCs w:val="18"/>
          <w:rtl/>
        </w:rPr>
        <w:t xml:space="preserve"> </w:t>
      </w:r>
      <w:r w:rsidRPr="00AB419B">
        <w:rPr>
          <w:rFonts w:ascii="David" w:hAnsi="David"/>
          <w:color w:val="000000"/>
          <w:sz w:val="20"/>
          <w:rtl/>
        </w:rPr>
        <w:t>(ח"א הלכות ברכת המזון).</w:t>
      </w:r>
      <w:r w:rsidRPr="00AB419B">
        <w:rPr>
          <w:rFonts w:ascii="David" w:hAnsi="David"/>
          <w:sz w:val="20"/>
        </w:rPr>
        <w:t xml:space="preserve"> </w:t>
      </w:r>
    </w:p>
    <w:p w:rsidR="00814E02" w:rsidRPr="00AB419B" w:rsidRDefault="00814E02" w:rsidP="00814E02">
      <w:pPr>
        <w:autoSpaceDE w:val="0"/>
        <w:autoSpaceDN w:val="0"/>
        <w:adjustRightInd w:val="0"/>
        <w:spacing w:before="0" w:after="0" w:line="240" w:lineRule="auto"/>
        <w:rPr>
          <w:rFonts w:ascii="David" w:hAnsi="David"/>
          <w:sz w:val="8"/>
          <w:szCs w:val="8"/>
          <w:rtl/>
        </w:rPr>
      </w:pPr>
    </w:p>
  </w:footnote>
  <w:footnote w:id="35">
    <w:p w:rsidR="00814E02" w:rsidRDefault="00814E02" w:rsidP="00814E02">
      <w:pPr>
        <w:pStyle w:val="aa"/>
        <w:rPr>
          <w:rtl/>
        </w:rPr>
      </w:pPr>
      <w:r>
        <w:rPr>
          <w:rStyle w:val="ac"/>
        </w:rPr>
        <w:footnoteRef/>
      </w:r>
      <w:r>
        <w:rPr>
          <w:rtl/>
        </w:rPr>
        <w:t xml:space="preserve"> </w:t>
      </w:r>
      <w:r>
        <w:rPr>
          <w:rFonts w:hint="cs"/>
          <w:rtl/>
        </w:rPr>
        <w:t>במקנה סע"ו כתב דא"א לומר כן בדעת הרמב"ם עיי"ש.</w:t>
      </w:r>
    </w:p>
  </w:footnote>
  <w:footnote w:id="36">
    <w:p w:rsidR="00814E02" w:rsidRPr="00F31F5D" w:rsidRDefault="00814E02" w:rsidP="00814E02">
      <w:pPr>
        <w:autoSpaceDE w:val="0"/>
        <w:autoSpaceDN w:val="0"/>
        <w:adjustRightInd w:val="0"/>
        <w:spacing w:before="0" w:after="0" w:line="200" w:lineRule="exact"/>
        <w:rPr>
          <w:rFonts w:ascii="David" w:hAnsi="David"/>
          <w:color w:val="000000"/>
          <w:sz w:val="18"/>
          <w:szCs w:val="18"/>
        </w:rPr>
      </w:pPr>
      <w:r w:rsidRPr="00F31F5D">
        <w:rPr>
          <w:rStyle w:val="ac"/>
          <w:sz w:val="18"/>
          <w:szCs w:val="18"/>
        </w:rPr>
        <w:footnoteRef/>
      </w:r>
      <w:r w:rsidRPr="00F31F5D">
        <w:rPr>
          <w:sz w:val="18"/>
          <w:szCs w:val="18"/>
          <w:rtl/>
        </w:rPr>
        <w:t xml:space="preserve"> </w:t>
      </w:r>
      <w:r w:rsidRPr="00F31F5D">
        <w:rPr>
          <w:rFonts w:ascii="David" w:hAnsi="David" w:hint="cs"/>
          <w:b/>
          <w:bCs/>
          <w:color w:val="000000"/>
          <w:sz w:val="18"/>
          <w:szCs w:val="18"/>
          <w:rtl/>
        </w:rPr>
        <w:t xml:space="preserve">וכתב הקו"נ </w:t>
      </w:r>
      <w:r w:rsidRPr="00F31F5D">
        <w:rPr>
          <w:rFonts w:ascii="David" w:hAnsi="David" w:hint="cs"/>
          <w:color w:val="000000"/>
          <w:sz w:val="18"/>
          <w:szCs w:val="18"/>
          <w:rtl/>
        </w:rPr>
        <w:t>(</w:t>
      </w:r>
      <w:r w:rsidRPr="00F31F5D">
        <w:rPr>
          <w:rFonts w:ascii="David" w:hAnsi="David"/>
          <w:color w:val="000000"/>
          <w:sz w:val="18"/>
          <w:szCs w:val="18"/>
          <w:rtl/>
        </w:rPr>
        <w:t>מ</w:t>
      </w:r>
      <w:r w:rsidRPr="00F31F5D">
        <w:rPr>
          <w:rFonts w:ascii="David" w:hAnsi="David" w:hint="cs"/>
          <w:color w:val="000000"/>
          <w:sz w:val="18"/>
          <w:szCs w:val="18"/>
          <w:rtl/>
        </w:rPr>
        <w:t>)</w:t>
      </w:r>
      <w:r w:rsidRPr="00F31F5D">
        <w:rPr>
          <w:rFonts w:ascii="David" w:hAnsi="David"/>
          <w:color w:val="000000"/>
          <w:sz w:val="18"/>
          <w:szCs w:val="18"/>
          <w:rtl/>
        </w:rPr>
        <w:t xml:space="preserve"> מלשון זה משמע דאין מביאין כוס זה אלא לאחר בהמ"ז</w:t>
      </w:r>
      <w:r w:rsidRPr="00F31F5D">
        <w:rPr>
          <w:rFonts w:ascii="David" w:hAnsi="David" w:hint="cs"/>
          <w:color w:val="000000"/>
          <w:sz w:val="18"/>
          <w:szCs w:val="18"/>
          <w:rtl/>
        </w:rPr>
        <w:t>,</w:t>
      </w:r>
      <w:r w:rsidRPr="00F31F5D">
        <w:rPr>
          <w:rFonts w:ascii="David" w:hAnsi="David"/>
          <w:color w:val="000000"/>
          <w:sz w:val="18"/>
          <w:szCs w:val="18"/>
          <w:rtl/>
        </w:rPr>
        <w:t xml:space="preserve"> וכן הוא בפרישה</w:t>
      </w:r>
      <w:r w:rsidRPr="00F31F5D">
        <w:rPr>
          <w:rFonts w:ascii="David" w:hAnsi="David" w:hint="cs"/>
          <w:color w:val="000000"/>
          <w:sz w:val="18"/>
          <w:szCs w:val="18"/>
          <w:rtl/>
        </w:rPr>
        <w:t>.</w:t>
      </w:r>
      <w:r w:rsidRPr="00F31F5D">
        <w:rPr>
          <w:rFonts w:ascii="David" w:hAnsi="David"/>
          <w:color w:val="000000"/>
          <w:sz w:val="18"/>
          <w:szCs w:val="18"/>
          <w:rtl/>
        </w:rPr>
        <w:t xml:space="preserve"> ודלא כמנהגינו שעומדים תיכף קודם התחלת בהמ"ז שתי כוסות. גם אלו מביאין תיכף שתי כוסות לא היה צריך לתרץ על מה שלא מברך בפה"ג על כוס שני כיון דשניהם עומדים לפניו</w:t>
      </w:r>
      <w:r w:rsidRPr="00F31F5D">
        <w:rPr>
          <w:rFonts w:ascii="David" w:hAnsi="David" w:hint="cs"/>
          <w:color w:val="000000"/>
          <w:sz w:val="18"/>
          <w:szCs w:val="18"/>
          <w:rtl/>
        </w:rPr>
        <w:t>.</w:t>
      </w:r>
    </w:p>
  </w:footnote>
  <w:footnote w:id="37">
    <w:p w:rsidR="00814E02" w:rsidRPr="00F31F5D" w:rsidRDefault="00814E02" w:rsidP="00814E02">
      <w:pPr>
        <w:autoSpaceDE w:val="0"/>
        <w:autoSpaceDN w:val="0"/>
        <w:adjustRightInd w:val="0"/>
        <w:spacing w:before="0" w:after="0" w:line="200" w:lineRule="exact"/>
        <w:rPr>
          <w:rFonts w:ascii="David" w:hAnsi="David"/>
          <w:sz w:val="18"/>
          <w:szCs w:val="18"/>
        </w:rPr>
      </w:pPr>
      <w:r w:rsidRPr="00F31F5D">
        <w:rPr>
          <w:rStyle w:val="ac"/>
          <w:sz w:val="18"/>
          <w:szCs w:val="18"/>
        </w:rPr>
        <w:footnoteRef/>
      </w:r>
      <w:r w:rsidRPr="00F31F5D">
        <w:rPr>
          <w:sz w:val="18"/>
          <w:szCs w:val="18"/>
          <w:rtl/>
        </w:rPr>
        <w:t xml:space="preserve"> </w:t>
      </w:r>
      <w:r w:rsidRPr="00F31F5D">
        <w:rPr>
          <w:rFonts w:ascii="David" w:hAnsi="David"/>
          <w:sz w:val="18"/>
          <w:szCs w:val="18"/>
          <w:rtl/>
        </w:rPr>
        <w:t>ו</w:t>
      </w:r>
      <w:r w:rsidRPr="00F31F5D">
        <w:rPr>
          <w:rFonts w:ascii="David" w:hAnsi="David" w:hint="cs"/>
          <w:sz w:val="18"/>
          <w:szCs w:val="18"/>
          <w:rtl/>
        </w:rPr>
        <w:t>ש</w:t>
      </w:r>
      <w:r w:rsidRPr="00F31F5D">
        <w:rPr>
          <w:rFonts w:ascii="David" w:hAnsi="David"/>
          <w:sz w:val="18"/>
          <w:szCs w:val="18"/>
          <w:rtl/>
        </w:rPr>
        <w:t>כ</w:t>
      </w:r>
      <w:r w:rsidRPr="00F31F5D">
        <w:rPr>
          <w:rFonts w:ascii="David" w:hAnsi="David" w:hint="cs"/>
          <w:sz w:val="18"/>
          <w:szCs w:val="18"/>
          <w:rtl/>
        </w:rPr>
        <w:t>"</w:t>
      </w:r>
      <w:r w:rsidRPr="00F31F5D">
        <w:rPr>
          <w:rFonts w:ascii="David" w:hAnsi="David"/>
          <w:sz w:val="18"/>
          <w:szCs w:val="18"/>
          <w:rtl/>
        </w:rPr>
        <w:t xml:space="preserve">כ בספר פני יצחק </w:t>
      </w:r>
      <w:r w:rsidRPr="00F31F5D">
        <w:rPr>
          <w:rFonts w:ascii="David" w:hAnsi="David" w:hint="cs"/>
          <w:sz w:val="18"/>
          <w:szCs w:val="18"/>
          <w:rtl/>
        </w:rPr>
        <w:t>(</w:t>
      </w:r>
      <w:r w:rsidRPr="00F31F5D">
        <w:rPr>
          <w:rFonts w:ascii="David" w:hAnsi="David"/>
          <w:sz w:val="18"/>
          <w:szCs w:val="18"/>
          <w:rtl/>
        </w:rPr>
        <w:t xml:space="preserve">ח"א בדיני ברכות אות קה). ובשו"ת משנת ר' אליעזר </w:t>
      </w:r>
      <w:r w:rsidRPr="00F31F5D">
        <w:rPr>
          <w:rFonts w:ascii="David" w:hAnsi="David" w:hint="cs"/>
          <w:sz w:val="18"/>
          <w:szCs w:val="18"/>
          <w:rtl/>
        </w:rPr>
        <w:t>(</w:t>
      </w:r>
      <w:r w:rsidRPr="00F31F5D">
        <w:rPr>
          <w:rFonts w:ascii="David" w:hAnsi="David"/>
          <w:sz w:val="18"/>
          <w:szCs w:val="18"/>
          <w:rtl/>
        </w:rPr>
        <w:t>ח"ב סי' טו"ב). וכ"כ הרב מסגרת השלחן על יו"ד (במנהגים אות טז). וכ"כ רבני מצרים, הרב נהר מצרים (הל' כתובות דף קפז</w:t>
      </w:r>
      <w:r w:rsidRPr="00F31F5D">
        <w:rPr>
          <w:rFonts w:ascii="David" w:hAnsi="David" w:hint="cs"/>
          <w:sz w:val="18"/>
          <w:szCs w:val="18"/>
          <w:rtl/>
        </w:rPr>
        <w:t>.</w:t>
      </w:r>
      <w:r w:rsidRPr="00F31F5D">
        <w:rPr>
          <w:rFonts w:ascii="David" w:hAnsi="David"/>
          <w:sz w:val="18"/>
          <w:szCs w:val="18"/>
          <w:rtl/>
        </w:rPr>
        <w:t>) והרב נוה שלום (באה"ע סי' סב). וכן העיד בספר שמח נפש (מע' חתנים) על מנהג ירושלים. ופוק חזי מאי עמא דבר.</w:t>
      </w:r>
      <w:r w:rsidRPr="00F31F5D">
        <w:rPr>
          <w:rFonts w:ascii="David" w:hAnsi="David" w:hint="cs"/>
          <w:sz w:val="18"/>
          <w:szCs w:val="18"/>
          <w:rtl/>
        </w:rPr>
        <w:t xml:space="preserve"> עי"ש.</w:t>
      </w:r>
      <w:r w:rsidRPr="00F31F5D">
        <w:rPr>
          <w:rFonts w:ascii="David" w:hAnsi="David"/>
          <w:sz w:val="18"/>
          <w:szCs w:val="18"/>
          <w:rtl/>
        </w:rPr>
        <w:t xml:space="preserve"> </w:t>
      </w:r>
      <w:r w:rsidRPr="00F31F5D">
        <w:rPr>
          <w:rFonts w:asciiTheme="majorBidi" w:hAnsiTheme="majorBidi" w:cstheme="majorBidi"/>
          <w:b/>
          <w:bCs/>
          <w:sz w:val="18"/>
          <w:szCs w:val="18"/>
          <w:rtl/>
        </w:rPr>
        <w:t xml:space="preserve"> </w:t>
      </w:r>
    </w:p>
  </w:footnote>
  <w:footnote w:id="38">
    <w:p w:rsidR="00814E02" w:rsidRPr="000C53D2" w:rsidRDefault="00814E02" w:rsidP="00814E02">
      <w:pPr>
        <w:pStyle w:val="aa"/>
        <w:spacing w:line="200" w:lineRule="exact"/>
        <w:rPr>
          <w:sz w:val="18"/>
          <w:szCs w:val="18"/>
        </w:rPr>
      </w:pPr>
      <w:r w:rsidRPr="000E522D">
        <w:rPr>
          <w:rStyle w:val="ac"/>
          <w:sz w:val="18"/>
          <w:szCs w:val="18"/>
        </w:rPr>
        <w:footnoteRef/>
      </w:r>
      <w:r w:rsidRPr="000E522D">
        <w:rPr>
          <w:sz w:val="18"/>
          <w:szCs w:val="18"/>
          <w:rtl/>
        </w:rPr>
        <w:t xml:space="preserve"> </w:t>
      </w:r>
      <w:r>
        <w:rPr>
          <w:rFonts w:hint="cs"/>
          <w:b/>
          <w:bCs/>
          <w:sz w:val="18"/>
          <w:szCs w:val="18"/>
          <w:rtl/>
        </w:rPr>
        <w:t>ו</w:t>
      </w:r>
      <w:r w:rsidRPr="000E522D">
        <w:rPr>
          <w:rFonts w:hint="cs"/>
          <w:b/>
          <w:bCs/>
          <w:sz w:val="18"/>
          <w:szCs w:val="18"/>
          <w:rtl/>
        </w:rPr>
        <w:t>בח"מ</w:t>
      </w:r>
      <w:r>
        <w:rPr>
          <w:rFonts w:hint="cs"/>
          <w:b/>
          <w:bCs/>
          <w:sz w:val="18"/>
          <w:szCs w:val="18"/>
          <w:rtl/>
        </w:rPr>
        <w:t xml:space="preserve"> כתב</w:t>
      </w:r>
      <w:r w:rsidRPr="000E522D">
        <w:rPr>
          <w:rFonts w:hint="cs"/>
          <w:sz w:val="18"/>
          <w:szCs w:val="18"/>
          <w:rtl/>
        </w:rPr>
        <w:t xml:space="preserve"> (ב) </w:t>
      </w:r>
      <w:r w:rsidRPr="000E522D">
        <w:rPr>
          <w:rFonts w:ascii="David" w:hAnsi="David" w:hint="cs"/>
          <w:color w:val="000000"/>
          <w:sz w:val="18"/>
          <w:szCs w:val="18"/>
          <w:rtl/>
        </w:rPr>
        <w:t>ש</w:t>
      </w:r>
      <w:r w:rsidRPr="000E522D">
        <w:rPr>
          <w:rFonts w:ascii="David" w:hAnsi="David"/>
          <w:color w:val="000000"/>
          <w:sz w:val="18"/>
          <w:szCs w:val="18"/>
          <w:rtl/>
        </w:rPr>
        <w:t>בפ"ק דכתובו</w:t>
      </w:r>
      <w:r w:rsidRPr="000E522D">
        <w:rPr>
          <w:rFonts w:ascii="David" w:hAnsi="David" w:hint="cs"/>
          <w:color w:val="000000"/>
          <w:sz w:val="18"/>
          <w:szCs w:val="18"/>
          <w:rtl/>
        </w:rPr>
        <w:t>ת</w:t>
      </w:r>
      <w:r w:rsidRPr="000E522D">
        <w:rPr>
          <w:rFonts w:ascii="David" w:hAnsi="David"/>
          <w:color w:val="000000"/>
          <w:sz w:val="18"/>
          <w:szCs w:val="18"/>
          <w:rtl/>
        </w:rPr>
        <w:t xml:space="preserve"> </w:t>
      </w:r>
      <w:r w:rsidRPr="000E522D">
        <w:rPr>
          <w:rFonts w:ascii="David" w:hAnsi="David" w:hint="cs"/>
          <w:color w:val="000000"/>
          <w:sz w:val="18"/>
          <w:szCs w:val="18"/>
          <w:rtl/>
        </w:rPr>
        <w:t xml:space="preserve">[סי' ט'] </w:t>
      </w:r>
      <w:r w:rsidRPr="000E522D">
        <w:rPr>
          <w:rFonts w:ascii="David" w:hAnsi="David"/>
          <w:color w:val="000000"/>
          <w:sz w:val="18"/>
          <w:szCs w:val="18"/>
          <w:rtl/>
        </w:rPr>
        <w:t>כתב הרא"ש שהחמירו חומר</w:t>
      </w:r>
      <w:r w:rsidRPr="000E522D">
        <w:rPr>
          <w:rFonts w:ascii="David" w:hAnsi="David" w:hint="cs"/>
          <w:color w:val="000000"/>
          <w:sz w:val="18"/>
          <w:szCs w:val="18"/>
          <w:rtl/>
        </w:rPr>
        <w:t>א</w:t>
      </w:r>
      <w:r w:rsidRPr="000E522D">
        <w:rPr>
          <w:rFonts w:ascii="David" w:hAnsi="David"/>
          <w:color w:val="000000"/>
          <w:sz w:val="18"/>
          <w:szCs w:val="18"/>
          <w:rtl/>
        </w:rPr>
        <w:t xml:space="preserve"> יתירה זו משום שמא נתערב דם נדה בתוך דם בתולים</w:t>
      </w:r>
      <w:r w:rsidRPr="000E522D">
        <w:rPr>
          <w:rFonts w:ascii="David" w:hAnsi="David" w:hint="cs"/>
          <w:color w:val="000000"/>
          <w:sz w:val="18"/>
          <w:szCs w:val="18"/>
          <w:rtl/>
        </w:rPr>
        <w:t>,</w:t>
      </w:r>
      <w:r w:rsidRPr="000E522D">
        <w:rPr>
          <w:rFonts w:ascii="David" w:hAnsi="David"/>
          <w:color w:val="000000"/>
          <w:sz w:val="18"/>
          <w:szCs w:val="18"/>
          <w:rtl/>
        </w:rPr>
        <w:t xml:space="preserve"> אבל </w:t>
      </w:r>
      <w:r>
        <w:rPr>
          <w:rFonts w:ascii="David" w:hAnsi="David" w:hint="cs"/>
          <w:color w:val="000000"/>
          <w:sz w:val="18"/>
          <w:szCs w:val="18"/>
          <w:rtl/>
        </w:rPr>
        <w:t>בנידה</w:t>
      </w:r>
      <w:r w:rsidRPr="000E522D">
        <w:rPr>
          <w:rFonts w:ascii="David" w:hAnsi="David"/>
          <w:color w:val="000000"/>
          <w:sz w:val="18"/>
          <w:szCs w:val="18"/>
          <w:rtl/>
        </w:rPr>
        <w:t xml:space="preserve"> לא כ"כ</w:t>
      </w:r>
      <w:r w:rsidRPr="000E522D">
        <w:rPr>
          <w:rFonts w:ascii="David" w:hAnsi="David" w:hint="cs"/>
          <w:color w:val="000000"/>
          <w:sz w:val="18"/>
          <w:szCs w:val="18"/>
          <w:rtl/>
        </w:rPr>
        <w:t>.</w:t>
      </w:r>
      <w:r>
        <w:rPr>
          <w:rFonts w:ascii="David" w:hAnsi="David" w:hint="cs"/>
          <w:color w:val="000000"/>
          <w:sz w:val="18"/>
          <w:szCs w:val="18"/>
          <w:rtl/>
        </w:rPr>
        <w:t xml:space="preserve"> </w:t>
      </w:r>
      <w:r>
        <w:rPr>
          <w:rFonts w:ascii="David" w:hAnsi="David" w:hint="cs"/>
          <w:b/>
          <w:bCs/>
          <w:color w:val="000000"/>
          <w:sz w:val="18"/>
          <w:szCs w:val="18"/>
          <w:rtl/>
        </w:rPr>
        <w:t xml:space="preserve">וראה בחלקת השדה </w:t>
      </w:r>
      <w:r>
        <w:rPr>
          <w:rFonts w:ascii="David" w:hAnsi="David" w:hint="cs"/>
          <w:color w:val="000000"/>
          <w:sz w:val="18"/>
          <w:szCs w:val="18"/>
          <w:rtl/>
        </w:rPr>
        <w:t>מ"ש בזה.</w:t>
      </w:r>
    </w:p>
  </w:footnote>
  <w:footnote w:id="39">
    <w:p w:rsidR="00814E02" w:rsidRPr="000B5406" w:rsidRDefault="00814E02" w:rsidP="00814E02">
      <w:pPr>
        <w:spacing w:before="0" w:after="0" w:line="200" w:lineRule="exact"/>
        <w:ind w:hanging="1"/>
        <w:rPr>
          <w:rFonts w:ascii="David" w:hAnsi="David"/>
          <w:sz w:val="18"/>
          <w:szCs w:val="18"/>
        </w:rPr>
      </w:pPr>
      <w:r w:rsidRPr="000B5406">
        <w:rPr>
          <w:rStyle w:val="ac"/>
          <w:sz w:val="18"/>
          <w:szCs w:val="18"/>
        </w:rPr>
        <w:footnoteRef/>
      </w:r>
      <w:r w:rsidRPr="000B5406">
        <w:rPr>
          <w:sz w:val="18"/>
          <w:szCs w:val="18"/>
          <w:rtl/>
        </w:rPr>
        <w:t xml:space="preserve"> </w:t>
      </w:r>
      <w:r w:rsidRPr="000B5406">
        <w:rPr>
          <w:rFonts w:ascii="David" w:hAnsi="David"/>
          <w:b/>
          <w:bCs/>
          <w:color w:val="000000"/>
          <w:sz w:val="18"/>
          <w:szCs w:val="18"/>
          <w:rtl/>
        </w:rPr>
        <w:t xml:space="preserve">וכ"כ </w:t>
      </w:r>
      <w:r w:rsidRPr="000B5406">
        <w:rPr>
          <w:rFonts w:ascii="David" w:hAnsi="David" w:hint="cs"/>
          <w:b/>
          <w:bCs/>
          <w:color w:val="000000"/>
          <w:sz w:val="18"/>
          <w:szCs w:val="18"/>
          <w:rtl/>
        </w:rPr>
        <w:t>ב</w:t>
      </w:r>
      <w:r w:rsidRPr="000B5406">
        <w:rPr>
          <w:rFonts w:ascii="David" w:hAnsi="David"/>
          <w:b/>
          <w:bCs/>
          <w:color w:val="000000"/>
          <w:sz w:val="18"/>
          <w:szCs w:val="18"/>
          <w:rtl/>
        </w:rPr>
        <w:t>ספר הרוקח</w:t>
      </w:r>
      <w:r w:rsidRPr="000B5406">
        <w:rPr>
          <w:rFonts w:ascii="David" w:hAnsi="David"/>
          <w:color w:val="000000"/>
          <w:sz w:val="18"/>
          <w:szCs w:val="18"/>
          <w:rtl/>
        </w:rPr>
        <w:t xml:space="preserve"> (הלכות אירוסין סימן שנב</w:t>
      </w:r>
      <w:r w:rsidRPr="000B5406">
        <w:rPr>
          <w:rFonts w:ascii="David" w:hAnsi="David"/>
          <w:sz w:val="18"/>
          <w:szCs w:val="18"/>
          <w:rtl/>
        </w:rPr>
        <w:t xml:space="preserve">) בשם בה"ג. </w:t>
      </w:r>
      <w:r w:rsidRPr="000B5406">
        <w:rPr>
          <w:rFonts w:ascii="David" w:hAnsi="David"/>
          <w:b/>
          <w:bCs/>
          <w:color w:val="000000"/>
          <w:sz w:val="18"/>
          <w:szCs w:val="18"/>
          <w:rtl/>
        </w:rPr>
        <w:t>וכ"ה בסדר רב עמרם גאון</w:t>
      </w:r>
      <w:r w:rsidRPr="000B5406">
        <w:rPr>
          <w:rFonts w:ascii="David" w:hAnsi="David"/>
          <w:color w:val="000000"/>
          <w:sz w:val="18"/>
          <w:szCs w:val="18"/>
          <w:rtl/>
        </w:rPr>
        <w:t xml:space="preserve"> (סדר אירוסין ונישואין)</w:t>
      </w:r>
      <w:r w:rsidRPr="000B5406">
        <w:rPr>
          <w:rFonts w:ascii="David" w:hAnsi="David"/>
          <w:sz w:val="18"/>
          <w:szCs w:val="18"/>
        </w:rPr>
        <w:t xml:space="preserve"> </w:t>
      </w:r>
      <w:r w:rsidRPr="000B5406">
        <w:rPr>
          <w:rFonts w:ascii="David" w:hAnsi="David"/>
          <w:b/>
          <w:bCs/>
          <w:color w:val="000000"/>
          <w:sz w:val="18"/>
          <w:szCs w:val="18"/>
          <w:rtl/>
        </w:rPr>
        <w:t>ו</w:t>
      </w:r>
      <w:r w:rsidRPr="000B5406">
        <w:rPr>
          <w:rFonts w:ascii="David" w:hAnsi="David" w:hint="cs"/>
          <w:b/>
          <w:bCs/>
          <w:color w:val="000000"/>
          <w:sz w:val="18"/>
          <w:szCs w:val="18"/>
          <w:rtl/>
        </w:rPr>
        <w:t xml:space="preserve">כ"כ </w:t>
      </w:r>
      <w:r w:rsidRPr="000B5406">
        <w:rPr>
          <w:rFonts w:ascii="David" w:hAnsi="David"/>
          <w:b/>
          <w:bCs/>
          <w:color w:val="000000"/>
          <w:sz w:val="18"/>
          <w:szCs w:val="18"/>
          <w:rtl/>
        </w:rPr>
        <w:t>באו"ז</w:t>
      </w:r>
      <w:r w:rsidRPr="000B5406">
        <w:rPr>
          <w:rFonts w:ascii="David" w:hAnsi="David"/>
          <w:color w:val="000000"/>
          <w:sz w:val="18"/>
          <w:szCs w:val="18"/>
          <w:rtl/>
        </w:rPr>
        <w:t xml:space="preserve"> </w:t>
      </w:r>
      <w:r w:rsidRPr="000B5406">
        <w:rPr>
          <w:rFonts w:ascii="David" w:hAnsi="David" w:hint="cs"/>
          <w:color w:val="000000"/>
          <w:sz w:val="18"/>
          <w:szCs w:val="18"/>
          <w:rtl/>
        </w:rPr>
        <w:t>(</w:t>
      </w:r>
      <w:r w:rsidRPr="000B5406">
        <w:rPr>
          <w:rFonts w:ascii="David" w:hAnsi="David"/>
          <w:color w:val="000000"/>
          <w:sz w:val="18"/>
          <w:szCs w:val="18"/>
          <w:rtl/>
        </w:rPr>
        <w:t>ח"א הלכות נדה סימן שמא</w:t>
      </w:r>
      <w:r w:rsidRPr="000B5406">
        <w:rPr>
          <w:rFonts w:ascii="David" w:hAnsi="David" w:hint="cs"/>
          <w:color w:val="000000"/>
          <w:sz w:val="18"/>
          <w:szCs w:val="18"/>
          <w:rtl/>
        </w:rPr>
        <w:t>)</w:t>
      </w:r>
      <w:r w:rsidRPr="000B5406">
        <w:rPr>
          <w:rFonts w:ascii="David" w:hAnsi="David"/>
          <w:color w:val="000000"/>
          <w:sz w:val="18"/>
          <w:szCs w:val="18"/>
          <w:rtl/>
        </w:rPr>
        <w:t xml:space="preserve"> בשם שאילתות דרב אחאי גאון</w:t>
      </w:r>
      <w:r w:rsidRPr="000B5406">
        <w:rPr>
          <w:rFonts w:ascii="David" w:hAnsi="David"/>
          <w:sz w:val="18"/>
          <w:szCs w:val="18"/>
          <w:rtl/>
        </w:rPr>
        <w:t>.</w:t>
      </w:r>
      <w:r w:rsidRPr="000B5406">
        <w:rPr>
          <w:rFonts w:ascii="David" w:hAnsi="David"/>
          <w:color w:val="000000"/>
          <w:sz w:val="18"/>
          <w:szCs w:val="18"/>
          <w:rtl/>
        </w:rPr>
        <w:t xml:space="preserve"> </w:t>
      </w:r>
      <w:r w:rsidRPr="000B5406">
        <w:rPr>
          <w:rFonts w:ascii="David" w:hAnsi="David"/>
          <w:b/>
          <w:bCs/>
          <w:color w:val="000000"/>
          <w:sz w:val="18"/>
          <w:szCs w:val="18"/>
          <w:rtl/>
        </w:rPr>
        <w:t>וכ"</w:t>
      </w:r>
      <w:r w:rsidRPr="000B5406">
        <w:rPr>
          <w:rFonts w:ascii="David" w:hAnsi="David" w:hint="cs"/>
          <w:b/>
          <w:bCs/>
          <w:color w:val="000000"/>
          <w:sz w:val="18"/>
          <w:szCs w:val="18"/>
          <w:rtl/>
        </w:rPr>
        <w:t>כ</w:t>
      </w:r>
      <w:r w:rsidRPr="000B5406">
        <w:rPr>
          <w:rFonts w:ascii="David" w:hAnsi="David"/>
          <w:b/>
          <w:bCs/>
          <w:color w:val="000000"/>
          <w:sz w:val="18"/>
          <w:szCs w:val="18"/>
          <w:rtl/>
        </w:rPr>
        <w:t xml:space="preserve"> בספר ליקוטי הפרדס</w:t>
      </w:r>
      <w:r w:rsidRPr="000B5406">
        <w:rPr>
          <w:rFonts w:ascii="David" w:hAnsi="David"/>
          <w:color w:val="000000"/>
          <w:sz w:val="18"/>
          <w:szCs w:val="18"/>
          <w:rtl/>
        </w:rPr>
        <w:t xml:space="preserve"> (</w:t>
      </w:r>
      <w:r w:rsidRPr="000B5406">
        <w:rPr>
          <w:rFonts w:ascii="David" w:hAnsi="David" w:hint="cs"/>
          <w:color w:val="000000"/>
          <w:sz w:val="18"/>
          <w:szCs w:val="18"/>
          <w:rtl/>
        </w:rPr>
        <w:t xml:space="preserve">מרש"י </w:t>
      </w:r>
      <w:r w:rsidRPr="000B5406">
        <w:rPr>
          <w:rFonts w:ascii="David" w:hAnsi="David"/>
          <w:color w:val="000000"/>
          <w:sz w:val="18"/>
          <w:szCs w:val="18"/>
          <w:rtl/>
        </w:rPr>
        <w:t>פסקי נידה דף א:)</w:t>
      </w:r>
      <w:r w:rsidRPr="000B5406">
        <w:rPr>
          <w:rFonts w:ascii="David" w:hAnsi="David"/>
          <w:sz w:val="18"/>
          <w:szCs w:val="18"/>
        </w:rPr>
        <w:t xml:space="preserve"> </w:t>
      </w:r>
      <w:r w:rsidRPr="000B5406">
        <w:rPr>
          <w:rFonts w:ascii="David" w:hAnsi="David"/>
          <w:b/>
          <w:bCs/>
          <w:color w:val="000000"/>
          <w:sz w:val="18"/>
          <w:szCs w:val="18"/>
          <w:rtl/>
        </w:rPr>
        <w:t>ובספר האורה</w:t>
      </w:r>
      <w:r w:rsidRPr="000B5406">
        <w:rPr>
          <w:rFonts w:ascii="David" w:hAnsi="David"/>
          <w:color w:val="000000"/>
          <w:sz w:val="18"/>
          <w:szCs w:val="18"/>
          <w:rtl/>
        </w:rPr>
        <w:t xml:space="preserve"> [חלק ב ב שמחת חתן נעל</w:t>
      </w:r>
      <w:r w:rsidRPr="000B5406">
        <w:rPr>
          <w:rFonts w:ascii="David" w:hAnsi="David"/>
          <w:sz w:val="18"/>
          <w:szCs w:val="18"/>
          <w:rtl/>
        </w:rPr>
        <w:t xml:space="preserve">] </w:t>
      </w:r>
      <w:r w:rsidRPr="000B5406">
        <w:rPr>
          <w:rFonts w:ascii="David" w:hAnsi="David"/>
          <w:b/>
          <w:bCs/>
          <w:color w:val="000000"/>
          <w:sz w:val="18"/>
          <w:szCs w:val="18"/>
          <w:rtl/>
        </w:rPr>
        <w:t>ובמחזור ויטרי</w:t>
      </w:r>
      <w:r w:rsidRPr="000B5406">
        <w:rPr>
          <w:rFonts w:ascii="David" w:hAnsi="David"/>
          <w:color w:val="000000"/>
          <w:sz w:val="18"/>
          <w:szCs w:val="18"/>
          <w:rtl/>
        </w:rPr>
        <w:t xml:space="preserve"> (סימן תסו)</w:t>
      </w:r>
      <w:r w:rsidRPr="000B5406">
        <w:rPr>
          <w:rFonts w:ascii="David" w:hAnsi="David"/>
          <w:sz w:val="18"/>
          <w:szCs w:val="18"/>
          <w:rtl/>
        </w:rPr>
        <w:t xml:space="preserve"> </w:t>
      </w:r>
      <w:r w:rsidRPr="000B5406">
        <w:rPr>
          <w:rFonts w:ascii="David" w:hAnsi="David"/>
          <w:b/>
          <w:bCs/>
          <w:sz w:val="18"/>
          <w:szCs w:val="18"/>
          <w:rtl/>
        </w:rPr>
        <w:t>וב</w:t>
      </w:r>
      <w:r w:rsidRPr="000B5406">
        <w:rPr>
          <w:rFonts w:ascii="David" w:hAnsi="David"/>
          <w:b/>
          <w:bCs/>
          <w:color w:val="000000"/>
          <w:sz w:val="18"/>
          <w:szCs w:val="18"/>
          <w:rtl/>
        </w:rPr>
        <w:t>כלבו</w:t>
      </w:r>
      <w:r w:rsidRPr="000B5406">
        <w:rPr>
          <w:rFonts w:ascii="David" w:hAnsi="David"/>
          <w:color w:val="000000"/>
          <w:sz w:val="18"/>
          <w:szCs w:val="18"/>
          <w:rtl/>
        </w:rPr>
        <w:t xml:space="preserve"> (סימן פה)</w:t>
      </w:r>
      <w:r w:rsidRPr="000B5406">
        <w:rPr>
          <w:rFonts w:ascii="David" w:hAnsi="David"/>
          <w:sz w:val="18"/>
          <w:szCs w:val="18"/>
        </w:rPr>
        <w:t xml:space="preserve"> </w:t>
      </w:r>
      <w:r w:rsidRPr="000B5406">
        <w:rPr>
          <w:rFonts w:ascii="David" w:hAnsi="David"/>
          <w:b/>
          <w:bCs/>
          <w:sz w:val="18"/>
          <w:szCs w:val="18"/>
          <w:rtl/>
        </w:rPr>
        <w:t>וב</w:t>
      </w:r>
      <w:r w:rsidRPr="000B5406">
        <w:rPr>
          <w:rFonts w:ascii="David" w:hAnsi="David"/>
          <w:b/>
          <w:bCs/>
          <w:color w:val="000000"/>
          <w:sz w:val="18"/>
          <w:szCs w:val="18"/>
          <w:rtl/>
        </w:rPr>
        <w:t>אורחות חיים</w:t>
      </w:r>
      <w:r w:rsidRPr="000B5406">
        <w:rPr>
          <w:rFonts w:ascii="David" w:hAnsi="David"/>
          <w:color w:val="000000"/>
          <w:sz w:val="18"/>
          <w:szCs w:val="18"/>
          <w:rtl/>
        </w:rPr>
        <w:t xml:space="preserve"> (הלכות נדה אות ח</w:t>
      </w:r>
      <w:r w:rsidRPr="000B5406">
        <w:rPr>
          <w:rFonts w:ascii="David" w:hAnsi="David" w:hint="cs"/>
          <w:sz w:val="18"/>
          <w:szCs w:val="18"/>
          <w:rtl/>
        </w:rPr>
        <w:t>).</w:t>
      </w:r>
    </w:p>
  </w:footnote>
  <w:footnote w:id="40">
    <w:p w:rsidR="00814E02" w:rsidRPr="000B5406" w:rsidRDefault="00814E02" w:rsidP="00814E02">
      <w:pPr>
        <w:autoSpaceDE w:val="0"/>
        <w:autoSpaceDN w:val="0"/>
        <w:adjustRightInd w:val="0"/>
        <w:spacing w:before="0" w:after="0" w:line="200" w:lineRule="exact"/>
        <w:rPr>
          <w:rFonts w:ascii="David" w:hAnsi="David"/>
          <w:color w:val="000000"/>
          <w:sz w:val="18"/>
          <w:szCs w:val="18"/>
          <w:rtl/>
        </w:rPr>
      </w:pPr>
      <w:r w:rsidRPr="000B5406">
        <w:rPr>
          <w:rStyle w:val="ac"/>
          <w:rFonts w:ascii="David" w:hAnsi="David"/>
          <w:sz w:val="18"/>
          <w:szCs w:val="18"/>
        </w:rPr>
        <w:footnoteRef/>
      </w:r>
      <w:r w:rsidRPr="000B5406">
        <w:rPr>
          <w:rFonts w:ascii="David" w:hAnsi="David"/>
          <w:sz w:val="18"/>
          <w:szCs w:val="18"/>
          <w:rtl/>
        </w:rPr>
        <w:t xml:space="preserve"> </w:t>
      </w:r>
      <w:r w:rsidRPr="000B5406">
        <w:rPr>
          <w:rFonts w:ascii="David" w:hAnsi="David"/>
          <w:b/>
          <w:bCs/>
          <w:color w:val="000000"/>
          <w:sz w:val="18"/>
          <w:szCs w:val="18"/>
          <w:rtl/>
        </w:rPr>
        <w:t xml:space="preserve">וז"ל הדרישה </w:t>
      </w:r>
      <w:r w:rsidRPr="000B5406">
        <w:rPr>
          <w:rFonts w:ascii="David" w:hAnsi="David"/>
          <w:color w:val="000000"/>
          <w:sz w:val="18"/>
          <w:szCs w:val="18"/>
          <w:rtl/>
        </w:rPr>
        <w:t>(ב) גם הרא"ש בפ"ק דכתובות (סימן ט</w:t>
      </w:r>
      <w:r>
        <w:rPr>
          <w:rFonts w:ascii="David" w:hAnsi="David"/>
          <w:color w:val="000000"/>
          <w:sz w:val="18"/>
          <w:szCs w:val="18"/>
          <w:rtl/>
        </w:rPr>
        <w:t>ז) הביא דברי הר"</w:t>
      </w:r>
      <w:r>
        <w:rPr>
          <w:rFonts w:ascii="David" w:hAnsi="David" w:hint="cs"/>
          <w:color w:val="000000"/>
          <w:sz w:val="18"/>
          <w:szCs w:val="18"/>
          <w:rtl/>
        </w:rPr>
        <w:t>נ,</w:t>
      </w:r>
      <w:r>
        <w:rPr>
          <w:rFonts w:ascii="David" w:hAnsi="David"/>
          <w:color w:val="000000"/>
          <w:sz w:val="18"/>
          <w:szCs w:val="18"/>
          <w:rtl/>
        </w:rPr>
        <w:t xml:space="preserve"> ושם מוכח</w:t>
      </w:r>
      <w:r>
        <w:rPr>
          <w:rFonts w:ascii="David" w:hAnsi="David" w:hint="cs"/>
          <w:color w:val="000000"/>
          <w:sz w:val="18"/>
          <w:szCs w:val="18"/>
          <w:rtl/>
        </w:rPr>
        <w:t xml:space="preserve"> </w:t>
      </w:r>
      <w:r w:rsidRPr="000B5406">
        <w:rPr>
          <w:rFonts w:ascii="David" w:hAnsi="David"/>
          <w:color w:val="000000"/>
          <w:sz w:val="18"/>
          <w:szCs w:val="18"/>
          <w:rtl/>
        </w:rPr>
        <w:t>דלא קאי כלל אברכת בתולים אלא אברכת חתנים דוקא</w:t>
      </w:r>
      <w:r>
        <w:rPr>
          <w:rFonts w:ascii="David" w:hAnsi="David" w:hint="cs"/>
          <w:color w:val="000000"/>
          <w:sz w:val="18"/>
          <w:szCs w:val="18"/>
          <w:rtl/>
        </w:rPr>
        <w:t>,</w:t>
      </w:r>
      <w:r w:rsidRPr="000B5406">
        <w:rPr>
          <w:rFonts w:ascii="David" w:hAnsi="David"/>
          <w:color w:val="000000"/>
          <w:sz w:val="18"/>
          <w:szCs w:val="18"/>
          <w:rtl/>
        </w:rPr>
        <w:t xml:space="preserve"> מדסיים וכתב וז"ל אבל ברכת חתנים שהיא שבע ברכות חייב לברך על הכוס וכו'</w:t>
      </w:r>
      <w:r>
        <w:rPr>
          <w:rFonts w:ascii="David" w:hAnsi="David" w:hint="cs"/>
          <w:color w:val="000000"/>
          <w:sz w:val="18"/>
          <w:szCs w:val="18"/>
          <w:rtl/>
        </w:rPr>
        <w:t>,</w:t>
      </w:r>
      <w:r w:rsidRPr="000B5406">
        <w:rPr>
          <w:rFonts w:ascii="David" w:hAnsi="David"/>
          <w:color w:val="000000"/>
          <w:sz w:val="18"/>
          <w:szCs w:val="18"/>
          <w:rtl/>
        </w:rPr>
        <w:t xml:space="preserve"> אלמא דתחלת דבריו נמי איירי בברכת חתנים דוקא, </w:t>
      </w:r>
      <w:r>
        <w:rPr>
          <w:rFonts w:ascii="David" w:hAnsi="David"/>
          <w:color w:val="000000"/>
          <w:sz w:val="18"/>
          <w:szCs w:val="18"/>
          <w:rtl/>
        </w:rPr>
        <w:t>וכן הטור א"ע הביא דברי הר"</w:t>
      </w:r>
      <w:r>
        <w:rPr>
          <w:rFonts w:ascii="David" w:hAnsi="David" w:hint="cs"/>
          <w:color w:val="000000"/>
          <w:sz w:val="18"/>
          <w:szCs w:val="18"/>
          <w:rtl/>
        </w:rPr>
        <w:t>נ</w:t>
      </w:r>
      <w:r w:rsidRPr="000B5406">
        <w:rPr>
          <w:rFonts w:ascii="David" w:hAnsi="David"/>
          <w:color w:val="000000"/>
          <w:sz w:val="18"/>
          <w:szCs w:val="18"/>
          <w:rtl/>
        </w:rPr>
        <w:t xml:space="preserve"> בסי' ס"ב גבי ברכת חתנים אבל גבי ברכת בתולים בסימן ס"ג לא זכר ולא פקד דברי הר"נ</w:t>
      </w:r>
      <w:r>
        <w:rPr>
          <w:rFonts w:ascii="David" w:hAnsi="David" w:hint="cs"/>
          <w:color w:val="000000"/>
          <w:sz w:val="18"/>
          <w:szCs w:val="18"/>
          <w:rtl/>
        </w:rPr>
        <w:t>.</w:t>
      </w:r>
      <w:r w:rsidRPr="000B5406">
        <w:rPr>
          <w:rFonts w:ascii="David" w:hAnsi="David"/>
          <w:color w:val="000000"/>
          <w:sz w:val="18"/>
          <w:szCs w:val="18"/>
          <w:rtl/>
        </w:rPr>
        <w:t xml:space="preserve"> וכן בקיצור פס</w:t>
      </w:r>
      <w:r>
        <w:rPr>
          <w:rFonts w:ascii="David" w:hAnsi="David"/>
          <w:color w:val="000000"/>
          <w:sz w:val="18"/>
          <w:szCs w:val="18"/>
          <w:rtl/>
        </w:rPr>
        <w:t>קי הרא"ש (סי' טז) הביא דברי הר"</w:t>
      </w:r>
      <w:r>
        <w:rPr>
          <w:rFonts w:ascii="David" w:hAnsi="David" w:hint="cs"/>
          <w:color w:val="000000"/>
          <w:sz w:val="18"/>
          <w:szCs w:val="18"/>
          <w:rtl/>
        </w:rPr>
        <w:t>נ</w:t>
      </w:r>
      <w:r w:rsidRPr="000B5406">
        <w:rPr>
          <w:rFonts w:ascii="David" w:hAnsi="David"/>
          <w:color w:val="000000"/>
          <w:sz w:val="18"/>
          <w:szCs w:val="18"/>
          <w:rtl/>
        </w:rPr>
        <w:t xml:space="preserve"> לענין ברכת חתנים אבל לא לענין ברכת בתולים</w:t>
      </w:r>
      <w:r>
        <w:rPr>
          <w:rFonts w:ascii="David" w:hAnsi="David" w:hint="cs"/>
          <w:color w:val="000000"/>
          <w:sz w:val="18"/>
          <w:szCs w:val="18"/>
          <w:rtl/>
        </w:rPr>
        <w:t>,</w:t>
      </w:r>
      <w:r w:rsidRPr="000B5406">
        <w:rPr>
          <w:rFonts w:ascii="David" w:hAnsi="David"/>
          <w:color w:val="000000"/>
          <w:sz w:val="18"/>
          <w:szCs w:val="18"/>
          <w:rtl/>
        </w:rPr>
        <w:t xml:space="preserve"> וכן הרבה מחברים,</w:t>
      </w:r>
      <w:r>
        <w:rPr>
          <w:rFonts w:ascii="David" w:hAnsi="David"/>
          <w:color w:val="000000"/>
          <w:sz w:val="18"/>
          <w:szCs w:val="18"/>
          <w:rtl/>
        </w:rPr>
        <w:t xml:space="preserve"> והכי מסתברא דהר"</w:t>
      </w:r>
      <w:r>
        <w:rPr>
          <w:rFonts w:ascii="David" w:hAnsi="David" w:hint="cs"/>
          <w:color w:val="000000"/>
          <w:sz w:val="18"/>
          <w:szCs w:val="18"/>
          <w:rtl/>
        </w:rPr>
        <w:t>נ</w:t>
      </w:r>
      <w:r w:rsidRPr="000B5406">
        <w:rPr>
          <w:rFonts w:ascii="David" w:hAnsi="David"/>
          <w:color w:val="000000"/>
          <w:sz w:val="18"/>
          <w:szCs w:val="18"/>
          <w:rtl/>
        </w:rPr>
        <w:t xml:space="preserve"> לא איירי כלל מענין ברכת בתולים, דא"כ קשה</w:t>
      </w:r>
      <w:r>
        <w:rPr>
          <w:rFonts w:ascii="David" w:hAnsi="David"/>
          <w:color w:val="000000"/>
          <w:sz w:val="18"/>
          <w:szCs w:val="18"/>
          <w:rtl/>
        </w:rPr>
        <w:t xml:space="preserve"> היא</w:t>
      </w:r>
      <w:r>
        <w:rPr>
          <w:rFonts w:ascii="David" w:hAnsi="David" w:hint="cs"/>
          <w:color w:val="000000"/>
          <w:sz w:val="18"/>
          <w:szCs w:val="18"/>
          <w:rtl/>
        </w:rPr>
        <w:t>ך</w:t>
      </w:r>
      <w:r w:rsidRPr="000B5406">
        <w:rPr>
          <w:rFonts w:ascii="David" w:hAnsi="David"/>
          <w:color w:val="000000"/>
          <w:sz w:val="18"/>
          <w:szCs w:val="18"/>
          <w:rtl/>
        </w:rPr>
        <w:t xml:space="preserve"> מחמיר יותר גבי ברכת בתולים לברכה דוקא על הכוס יותר מברכת אירוסין שכתב הרא"ש בשמו שא"צ כוס, וזה הוי יציבא בארעא וגיורא בשמי שמיא</w:t>
      </w:r>
      <w:r>
        <w:rPr>
          <w:rFonts w:ascii="David" w:hAnsi="David" w:hint="cs"/>
          <w:color w:val="000000"/>
          <w:sz w:val="18"/>
          <w:szCs w:val="18"/>
          <w:rtl/>
        </w:rPr>
        <w:t>,</w:t>
      </w:r>
      <w:r w:rsidRPr="000B5406">
        <w:rPr>
          <w:rFonts w:ascii="David" w:hAnsi="David"/>
          <w:color w:val="000000"/>
          <w:sz w:val="18"/>
          <w:szCs w:val="18"/>
          <w:rtl/>
        </w:rPr>
        <w:t xml:space="preserve"> שהרי ברכת אירוסין הוזכרה בגמרא משא"כ ברכת בתולים</w:t>
      </w:r>
      <w:r>
        <w:rPr>
          <w:rFonts w:ascii="David" w:hAnsi="David" w:hint="cs"/>
          <w:color w:val="000000"/>
          <w:sz w:val="18"/>
          <w:szCs w:val="18"/>
          <w:rtl/>
        </w:rPr>
        <w:t>.</w:t>
      </w:r>
      <w:r w:rsidRPr="000B5406">
        <w:rPr>
          <w:rFonts w:ascii="David" w:hAnsi="David"/>
          <w:color w:val="000000"/>
          <w:sz w:val="18"/>
          <w:szCs w:val="18"/>
          <w:rtl/>
        </w:rPr>
        <w:t xml:space="preserve"> ואולי פסקי הרא"ש הטעהו לרי"ו, לפי שראה שהרא"ש כתב דברי הר"נ הנז' תיכף וסמוך ממש אחר ברכת בתולים, והוא סבר דברי הרא"ש בשם הר"ן קאי אשלפניו דהיינו אברכת בתולים, וכבר ראיתי לחכם אחד שטעה ג"כ בזה, ובאמת הא ליתא, שדברי הרא"ש בשם הר"ן קאי שם אלפני פניו אברכת חתנים, וזה פשוט.</w:t>
      </w:r>
    </w:p>
  </w:footnote>
  <w:footnote w:id="41">
    <w:p w:rsidR="00814E02" w:rsidRPr="006A2A56" w:rsidRDefault="00814E02" w:rsidP="00814E02">
      <w:pPr>
        <w:autoSpaceDE w:val="0"/>
        <w:autoSpaceDN w:val="0"/>
        <w:adjustRightInd w:val="0"/>
        <w:spacing w:before="0" w:after="0" w:line="200" w:lineRule="exact"/>
        <w:ind w:hanging="1"/>
        <w:rPr>
          <w:rFonts w:ascii="David" w:hAnsi="David"/>
          <w:sz w:val="18"/>
          <w:szCs w:val="18"/>
        </w:rPr>
      </w:pPr>
      <w:r w:rsidRPr="006A2A56">
        <w:rPr>
          <w:rStyle w:val="ac"/>
          <w:sz w:val="18"/>
          <w:szCs w:val="18"/>
        </w:rPr>
        <w:footnoteRef/>
      </w:r>
      <w:r w:rsidRPr="006A2A56">
        <w:rPr>
          <w:sz w:val="18"/>
          <w:szCs w:val="18"/>
          <w:rtl/>
        </w:rPr>
        <w:t xml:space="preserve"> </w:t>
      </w:r>
      <w:r w:rsidRPr="006A2A56">
        <w:rPr>
          <w:rFonts w:ascii="David" w:hAnsi="David" w:hint="cs"/>
          <w:b/>
          <w:bCs/>
          <w:color w:val="000000"/>
          <w:sz w:val="18"/>
          <w:szCs w:val="18"/>
          <w:rtl/>
        </w:rPr>
        <w:t xml:space="preserve">ר"ל דהתוס' כתבו </w:t>
      </w:r>
      <w:r w:rsidRPr="006A2A56">
        <w:rPr>
          <w:rFonts w:ascii="David" w:hAnsi="David" w:hint="cs"/>
          <w:color w:val="000000"/>
          <w:sz w:val="18"/>
          <w:szCs w:val="18"/>
          <w:rtl/>
        </w:rPr>
        <w:t>דבתחילה כתבו ד</w:t>
      </w:r>
      <w:r w:rsidRPr="006A2A56">
        <w:rPr>
          <w:rFonts w:ascii="David" w:hAnsi="David"/>
          <w:color w:val="000000"/>
          <w:sz w:val="18"/>
          <w:szCs w:val="18"/>
          <w:rtl/>
        </w:rPr>
        <w:t>אע</w:t>
      </w:r>
      <w:r w:rsidRPr="006A2A56">
        <w:rPr>
          <w:rFonts w:ascii="David" w:hAnsi="David" w:hint="cs"/>
          <w:color w:val="000000"/>
          <w:sz w:val="18"/>
          <w:szCs w:val="18"/>
          <w:rtl/>
        </w:rPr>
        <w:t>"</w:t>
      </w:r>
      <w:r w:rsidRPr="006A2A56">
        <w:rPr>
          <w:rFonts w:ascii="David" w:hAnsi="David"/>
          <w:color w:val="000000"/>
          <w:sz w:val="18"/>
          <w:szCs w:val="18"/>
          <w:rtl/>
        </w:rPr>
        <w:t>ג דתקנו שתהא בתולה נשאת ברביעי</w:t>
      </w:r>
      <w:r w:rsidRPr="006A2A56">
        <w:rPr>
          <w:rFonts w:ascii="David" w:hAnsi="David" w:hint="cs"/>
          <w:color w:val="000000"/>
          <w:sz w:val="18"/>
          <w:szCs w:val="18"/>
          <w:rtl/>
        </w:rPr>
        <w:t>,</w:t>
      </w:r>
      <w:r w:rsidRPr="006A2A56">
        <w:rPr>
          <w:rFonts w:ascii="David" w:hAnsi="David"/>
          <w:color w:val="000000"/>
          <w:sz w:val="18"/>
          <w:szCs w:val="18"/>
          <w:rtl/>
        </w:rPr>
        <w:t xml:space="preserve"> מ</w:t>
      </w:r>
      <w:r w:rsidRPr="006A2A56">
        <w:rPr>
          <w:rFonts w:ascii="David" w:hAnsi="David" w:hint="cs"/>
          <w:color w:val="000000"/>
          <w:sz w:val="18"/>
          <w:szCs w:val="18"/>
          <w:rtl/>
        </w:rPr>
        <w:t>"</w:t>
      </w:r>
      <w:r w:rsidRPr="006A2A56">
        <w:rPr>
          <w:rFonts w:ascii="David" w:hAnsi="David"/>
          <w:color w:val="000000"/>
          <w:sz w:val="18"/>
          <w:szCs w:val="18"/>
          <w:rtl/>
        </w:rPr>
        <w:t>מ אם אירע לו שלא בעל בליל חמישי</w:t>
      </w:r>
      <w:r w:rsidRPr="006A2A56">
        <w:rPr>
          <w:rFonts w:ascii="David" w:hAnsi="David" w:hint="cs"/>
          <w:color w:val="000000"/>
          <w:sz w:val="18"/>
          <w:szCs w:val="18"/>
          <w:rtl/>
        </w:rPr>
        <w:t>,</w:t>
      </w:r>
      <w:r w:rsidRPr="006A2A56">
        <w:rPr>
          <w:rFonts w:ascii="David" w:hAnsi="David"/>
          <w:color w:val="000000"/>
          <w:sz w:val="18"/>
          <w:szCs w:val="18"/>
          <w:rtl/>
        </w:rPr>
        <w:t xml:space="preserve"> לא חייבוהו חכמים להמתין עד יום חמישי אחר או עד יום ב'</w:t>
      </w:r>
      <w:r w:rsidRPr="006A2A56">
        <w:rPr>
          <w:rFonts w:ascii="David" w:hAnsi="David" w:hint="cs"/>
          <w:color w:val="000000"/>
          <w:sz w:val="18"/>
          <w:szCs w:val="18"/>
          <w:rtl/>
        </w:rPr>
        <w:t>,</w:t>
      </w:r>
      <w:r w:rsidRPr="006A2A56">
        <w:rPr>
          <w:rFonts w:ascii="David" w:hAnsi="David"/>
          <w:color w:val="000000"/>
          <w:sz w:val="18"/>
          <w:szCs w:val="18"/>
          <w:rtl/>
        </w:rPr>
        <w:t xml:space="preserve"> להכי בעי </w:t>
      </w:r>
      <w:r w:rsidRPr="006A2A56">
        <w:rPr>
          <w:rFonts w:ascii="David" w:hAnsi="David" w:hint="cs"/>
          <w:color w:val="000000"/>
          <w:sz w:val="18"/>
          <w:szCs w:val="18"/>
          <w:rtl/>
        </w:rPr>
        <w:t>"</w:t>
      </w:r>
      <w:r w:rsidRPr="006A2A56">
        <w:rPr>
          <w:rFonts w:ascii="David" w:hAnsi="David"/>
          <w:color w:val="000000"/>
          <w:sz w:val="18"/>
          <w:szCs w:val="18"/>
          <w:rtl/>
        </w:rPr>
        <w:t>אם מותר לבעול בשבת</w:t>
      </w:r>
      <w:r w:rsidRPr="006A2A56">
        <w:rPr>
          <w:rFonts w:ascii="David" w:hAnsi="David" w:hint="cs"/>
          <w:color w:val="000000"/>
          <w:sz w:val="18"/>
          <w:szCs w:val="18"/>
          <w:rtl/>
        </w:rPr>
        <w:t>" [ובזה מיישב גם דעת הרמב"ם דאין ראיה מגמרא זו]. אולם אח"כ כתבו מיהו ע"כ נראה דהאי תנא דבעי "</w:t>
      </w:r>
      <w:r w:rsidRPr="006A2A56">
        <w:rPr>
          <w:rFonts w:ascii="David" w:hAnsi="David"/>
          <w:color w:val="000000"/>
          <w:sz w:val="18"/>
          <w:szCs w:val="18"/>
          <w:rtl/>
        </w:rPr>
        <w:t>מהו לבעול בתחלה בשבת</w:t>
      </w:r>
      <w:r w:rsidRPr="006A2A56">
        <w:rPr>
          <w:rFonts w:ascii="David" w:hAnsi="David" w:hint="cs"/>
          <w:color w:val="000000"/>
          <w:sz w:val="18"/>
          <w:szCs w:val="18"/>
          <w:rtl/>
        </w:rPr>
        <w:t xml:space="preserve">" </w:t>
      </w:r>
      <w:r w:rsidRPr="006A2A56">
        <w:rPr>
          <w:rFonts w:ascii="David" w:hAnsi="David"/>
          <w:color w:val="000000"/>
          <w:sz w:val="18"/>
          <w:szCs w:val="18"/>
          <w:rtl/>
        </w:rPr>
        <w:t>לא ידע הברייתא דחיישינן שמא ישחוט בן עוף</w:t>
      </w:r>
      <w:r w:rsidRPr="006A2A56">
        <w:rPr>
          <w:rFonts w:ascii="David" w:hAnsi="David" w:hint="cs"/>
          <w:color w:val="000000"/>
          <w:sz w:val="18"/>
          <w:szCs w:val="18"/>
          <w:rtl/>
        </w:rPr>
        <w:t xml:space="preserve">, וקשיא מאי שייך כאן שמא ישחוט הרי כתבו תחילה דלא מיירי ביום נשואין, אלא </w:t>
      </w:r>
      <w:r w:rsidRPr="006A2A56">
        <w:rPr>
          <w:rFonts w:ascii="David" w:hAnsi="David" w:hint="cs"/>
          <w:sz w:val="18"/>
          <w:szCs w:val="18"/>
          <w:rtl/>
        </w:rPr>
        <w:t>ש"מ דגם בליל ביאה עושים סעודה.</w:t>
      </w:r>
    </w:p>
  </w:footnote>
  <w:footnote w:id="42">
    <w:p w:rsidR="00814E02" w:rsidRPr="000D1D3D" w:rsidRDefault="00814E02" w:rsidP="00814E02">
      <w:pPr>
        <w:autoSpaceDE w:val="0"/>
        <w:autoSpaceDN w:val="0"/>
        <w:adjustRightInd w:val="0"/>
        <w:spacing w:before="0" w:after="0" w:line="200" w:lineRule="exact"/>
        <w:rPr>
          <w:rFonts w:ascii="David" w:hAnsi="David"/>
          <w:sz w:val="18"/>
          <w:szCs w:val="18"/>
          <w:rtl/>
        </w:rPr>
      </w:pPr>
      <w:r w:rsidRPr="000D1D3D">
        <w:rPr>
          <w:rStyle w:val="ac"/>
          <w:sz w:val="18"/>
          <w:szCs w:val="18"/>
        </w:rPr>
        <w:footnoteRef/>
      </w:r>
      <w:r w:rsidRPr="000D1D3D">
        <w:rPr>
          <w:sz w:val="18"/>
          <w:szCs w:val="18"/>
          <w:rtl/>
        </w:rPr>
        <w:t xml:space="preserve"> </w:t>
      </w:r>
      <w:r>
        <w:rPr>
          <w:rFonts w:ascii="David" w:hAnsi="David" w:hint="cs"/>
          <w:b/>
          <w:bCs/>
          <w:color w:val="000000"/>
          <w:sz w:val="18"/>
          <w:szCs w:val="18"/>
          <w:rtl/>
        </w:rPr>
        <w:t>בשו"ת הרמ"א כתב</w:t>
      </w:r>
      <w:r>
        <w:rPr>
          <w:rFonts w:ascii="David" w:hAnsi="David"/>
          <w:color w:val="000000"/>
          <w:sz w:val="18"/>
          <w:szCs w:val="18"/>
          <w:rtl/>
        </w:rPr>
        <w:t xml:space="preserve"> (סי' קכה)</w:t>
      </w:r>
      <w:r w:rsidRPr="000D1D3D">
        <w:rPr>
          <w:rFonts w:ascii="David" w:hAnsi="David"/>
          <w:color w:val="000000"/>
          <w:sz w:val="18"/>
          <w:szCs w:val="18"/>
          <w:rtl/>
        </w:rPr>
        <w:t xml:space="preserve"> שנראה שהגמ' שלנו לא ס"ל האי דהירוש' דאילין דכנסין ארמלין צריך לכונסן מבעו"י, משום דליכא למיגזר בהכי משום שמא יכתוב, שאין כתיבה זו מוטלת על החתן וכו', והגמ' דידן עיקר נגד הירוש', וכ"כ הסמ"ג בהדיא דגמ' דידן פליג על הירוש' בטעמא דמילתא דמתני' וכו', ונראה דלהכי השמיטו הרי"ף והרא"ש (ס"פ משילין) ד' הירוש' הנ"ל, וכן הטור בסי' שלט לא הביאו, משום דבודאי קי"ל כגמרא דידן נגד הירוש', ואין לחוש </w:t>
      </w:r>
      <w:r>
        <w:rPr>
          <w:rFonts w:ascii="David" w:hAnsi="David"/>
          <w:color w:val="000000"/>
          <w:sz w:val="18"/>
          <w:szCs w:val="18"/>
          <w:rtl/>
        </w:rPr>
        <w:t>בזה לגזירה דשמא יכתוב. ואע</w:t>
      </w:r>
      <w:r>
        <w:rPr>
          <w:rFonts w:ascii="David" w:hAnsi="David" w:hint="cs"/>
          <w:color w:val="000000"/>
          <w:sz w:val="18"/>
          <w:szCs w:val="18"/>
          <w:rtl/>
        </w:rPr>
        <w:t>"</w:t>
      </w:r>
      <w:r>
        <w:rPr>
          <w:rFonts w:ascii="David" w:hAnsi="David"/>
          <w:color w:val="000000"/>
          <w:sz w:val="18"/>
          <w:szCs w:val="18"/>
          <w:rtl/>
        </w:rPr>
        <w:t>פ שהרא"ש והטו</w:t>
      </w:r>
      <w:r>
        <w:rPr>
          <w:rFonts w:ascii="David" w:hAnsi="David" w:hint="cs"/>
          <w:color w:val="000000"/>
          <w:sz w:val="18"/>
          <w:szCs w:val="18"/>
          <w:rtl/>
        </w:rPr>
        <w:t>ר</w:t>
      </w:r>
      <w:r>
        <w:rPr>
          <w:rFonts w:ascii="David" w:hAnsi="David"/>
          <w:color w:val="000000"/>
          <w:sz w:val="18"/>
          <w:szCs w:val="18"/>
          <w:rtl/>
        </w:rPr>
        <w:t xml:space="preserve"> הביאו ד' הירוש</w:t>
      </w:r>
      <w:r>
        <w:rPr>
          <w:rFonts w:ascii="David" w:hAnsi="David" w:hint="cs"/>
          <w:color w:val="000000"/>
          <w:sz w:val="18"/>
          <w:szCs w:val="18"/>
          <w:rtl/>
        </w:rPr>
        <w:t>למי</w:t>
      </w:r>
      <w:r w:rsidRPr="000D1D3D">
        <w:rPr>
          <w:rFonts w:ascii="David" w:hAnsi="David"/>
          <w:color w:val="000000"/>
          <w:sz w:val="18"/>
          <w:szCs w:val="18"/>
          <w:rtl/>
        </w:rPr>
        <w:t>, מ"מ מדלא הביאוהו במקומו בפ' משילין נראה דס"ל שאין בזה איסור ממ</w:t>
      </w:r>
      <w:r>
        <w:rPr>
          <w:rFonts w:ascii="David" w:hAnsi="David"/>
          <w:color w:val="000000"/>
          <w:sz w:val="18"/>
          <w:szCs w:val="18"/>
          <w:rtl/>
        </w:rPr>
        <w:t>ש, ולא הביאו הרא"ש והטור</w:t>
      </w:r>
      <w:r w:rsidRPr="000D1D3D">
        <w:rPr>
          <w:rFonts w:ascii="David" w:hAnsi="David"/>
          <w:color w:val="000000"/>
          <w:sz w:val="18"/>
          <w:szCs w:val="18"/>
          <w:rtl/>
        </w:rPr>
        <w:t xml:space="preserve"> אלא להרחקה בעלמא, שלא לעשות חופ</w:t>
      </w:r>
      <w:r>
        <w:rPr>
          <w:rFonts w:ascii="David" w:hAnsi="David"/>
          <w:color w:val="000000"/>
          <w:sz w:val="18"/>
          <w:szCs w:val="18"/>
          <w:rtl/>
        </w:rPr>
        <w:t>ה בשבת, אבל מעיקר הדין ס"ל כמ</w:t>
      </w:r>
      <w:r>
        <w:rPr>
          <w:rFonts w:ascii="David" w:hAnsi="David" w:hint="cs"/>
          <w:color w:val="000000"/>
          <w:sz w:val="18"/>
          <w:szCs w:val="18"/>
          <w:rtl/>
        </w:rPr>
        <w:t>"</w:t>
      </w:r>
      <w:r>
        <w:rPr>
          <w:rFonts w:ascii="David" w:hAnsi="David"/>
          <w:color w:val="000000"/>
          <w:sz w:val="18"/>
          <w:szCs w:val="18"/>
          <w:rtl/>
        </w:rPr>
        <w:t>ש</w:t>
      </w:r>
      <w:r w:rsidRPr="000D1D3D">
        <w:rPr>
          <w:rFonts w:ascii="David" w:hAnsi="David"/>
          <w:color w:val="000000"/>
          <w:sz w:val="18"/>
          <w:szCs w:val="18"/>
          <w:rtl/>
        </w:rPr>
        <w:t xml:space="preserve">. </w:t>
      </w:r>
      <w:r w:rsidRPr="004F512D">
        <w:rPr>
          <w:rFonts w:ascii="David" w:hAnsi="David"/>
          <w:b/>
          <w:bCs/>
          <w:color w:val="000000"/>
          <w:sz w:val="18"/>
          <w:szCs w:val="18"/>
          <w:rtl/>
        </w:rPr>
        <w:t>ו</w:t>
      </w:r>
      <w:r>
        <w:rPr>
          <w:rFonts w:ascii="David" w:hAnsi="David" w:hint="cs"/>
          <w:b/>
          <w:bCs/>
          <w:color w:val="000000"/>
          <w:sz w:val="18"/>
          <w:szCs w:val="18"/>
          <w:rtl/>
        </w:rPr>
        <w:t xml:space="preserve">ע"ע </w:t>
      </w:r>
      <w:r w:rsidRPr="004F512D">
        <w:rPr>
          <w:rFonts w:ascii="David" w:hAnsi="David"/>
          <w:b/>
          <w:bCs/>
          <w:color w:val="000000"/>
          <w:sz w:val="18"/>
          <w:szCs w:val="18"/>
          <w:rtl/>
        </w:rPr>
        <w:t xml:space="preserve">בשו"ת יבי"א </w:t>
      </w:r>
      <w:r w:rsidRPr="004F512D">
        <w:rPr>
          <w:rFonts w:ascii="David" w:hAnsi="David"/>
          <w:color w:val="000000"/>
          <w:sz w:val="18"/>
          <w:szCs w:val="18"/>
          <w:rtl/>
        </w:rPr>
        <w:t>(ח"ה אבה"ע סימן ט</w:t>
      </w:r>
      <w:r>
        <w:rPr>
          <w:rFonts w:ascii="David" w:hAnsi="David" w:hint="cs"/>
          <w:color w:val="000000"/>
          <w:sz w:val="18"/>
          <w:szCs w:val="18"/>
          <w:rtl/>
        </w:rPr>
        <w:t xml:space="preserve"> אות ד</w:t>
      </w:r>
      <w:r w:rsidRPr="004F512D">
        <w:rPr>
          <w:rFonts w:ascii="David" w:hAnsi="David"/>
          <w:color w:val="000000"/>
          <w:sz w:val="18"/>
          <w:szCs w:val="18"/>
          <w:rtl/>
        </w:rPr>
        <w:t>)</w:t>
      </w:r>
      <w:r>
        <w:rPr>
          <w:rFonts w:ascii="David" w:hAnsi="David" w:hint="cs"/>
          <w:color w:val="000000"/>
          <w:sz w:val="18"/>
          <w:szCs w:val="18"/>
          <w:rtl/>
        </w:rPr>
        <w:t xml:space="preserve"> שהביא בזה מחלוקת אחרונים האם הבבלי פליג על הירושלמי.</w:t>
      </w:r>
    </w:p>
  </w:footnote>
  <w:footnote w:id="43">
    <w:p w:rsidR="00814E02" w:rsidRPr="00540187" w:rsidRDefault="00814E02" w:rsidP="00814E02">
      <w:pPr>
        <w:autoSpaceDE w:val="0"/>
        <w:autoSpaceDN w:val="0"/>
        <w:adjustRightInd w:val="0"/>
        <w:spacing w:before="0" w:after="0" w:line="200" w:lineRule="exact"/>
        <w:rPr>
          <w:rFonts w:ascii="David" w:hAnsi="David"/>
          <w:sz w:val="24"/>
          <w:szCs w:val="24"/>
        </w:rPr>
      </w:pPr>
      <w:r w:rsidRPr="004F512D">
        <w:rPr>
          <w:rStyle w:val="ac"/>
          <w:rFonts w:ascii="David" w:hAnsi="David"/>
          <w:sz w:val="18"/>
          <w:szCs w:val="18"/>
        </w:rPr>
        <w:footnoteRef/>
      </w:r>
      <w:r w:rsidRPr="004F512D">
        <w:rPr>
          <w:rFonts w:ascii="David" w:hAnsi="David"/>
          <w:sz w:val="18"/>
          <w:szCs w:val="18"/>
          <w:rtl/>
        </w:rPr>
        <w:t xml:space="preserve"> </w:t>
      </w:r>
      <w:r w:rsidRPr="004F512D">
        <w:rPr>
          <w:rFonts w:ascii="David" w:hAnsi="David"/>
          <w:color w:val="000000"/>
          <w:sz w:val="18"/>
          <w:szCs w:val="18"/>
          <w:rtl/>
        </w:rPr>
        <w:t xml:space="preserve">וכתב </w:t>
      </w:r>
      <w:r w:rsidRPr="00540187">
        <w:rPr>
          <w:rFonts w:ascii="David" w:hAnsi="David"/>
          <w:color w:val="000000"/>
          <w:sz w:val="18"/>
          <w:szCs w:val="18"/>
          <w:rtl/>
        </w:rPr>
        <w:t xml:space="preserve">ואפשר שגם המרדכי לא פליג אכל הנך רבוותא </w:t>
      </w:r>
      <w:r>
        <w:rPr>
          <w:rFonts w:ascii="David" w:hAnsi="David" w:hint="cs"/>
          <w:color w:val="000000"/>
          <w:sz w:val="18"/>
          <w:szCs w:val="18"/>
          <w:rtl/>
        </w:rPr>
        <w:t xml:space="preserve">וכו', </w:t>
      </w:r>
      <w:r w:rsidRPr="00540187">
        <w:rPr>
          <w:rFonts w:ascii="David" w:hAnsi="David"/>
          <w:color w:val="000000"/>
          <w:sz w:val="18"/>
          <w:szCs w:val="18"/>
          <w:rtl/>
        </w:rPr>
        <w:t>ויהיה איך שיהיה אין לנו אלא דעת רבינו בעל התוספות ושאר רבוותא כי רבים הם. ומה כי גם הסברא והשכל אינו סובל שיבא עליה מבע"י</w:t>
      </w:r>
      <w:r>
        <w:rPr>
          <w:rFonts w:ascii="David" w:hAnsi="David" w:hint="cs"/>
          <w:color w:val="000000"/>
          <w:sz w:val="18"/>
          <w:szCs w:val="18"/>
          <w:rtl/>
        </w:rPr>
        <w:t>,</w:t>
      </w:r>
      <w:r w:rsidRPr="00540187">
        <w:rPr>
          <w:rFonts w:ascii="David" w:hAnsi="David"/>
          <w:color w:val="000000"/>
          <w:sz w:val="18"/>
          <w:szCs w:val="18"/>
          <w:rtl/>
        </w:rPr>
        <w:t xml:space="preserve"> שהרי בכל התורה כולה בעינן דרכיה דרכי נועם</w:t>
      </w:r>
      <w:r>
        <w:rPr>
          <w:rFonts w:ascii="David" w:hAnsi="David" w:hint="cs"/>
          <w:color w:val="000000"/>
          <w:sz w:val="18"/>
          <w:szCs w:val="18"/>
          <w:rtl/>
        </w:rPr>
        <w:t>,</w:t>
      </w:r>
      <w:r w:rsidRPr="00540187">
        <w:rPr>
          <w:rFonts w:ascii="David" w:hAnsi="David"/>
          <w:color w:val="000000"/>
          <w:sz w:val="18"/>
          <w:szCs w:val="18"/>
          <w:rtl/>
        </w:rPr>
        <w:t xml:space="preserve"> ואין זה דרכי נועם לבעול ביום ובעוד </w:t>
      </w:r>
      <w:r w:rsidRPr="00540187">
        <w:rPr>
          <w:rFonts w:ascii="David" w:hAnsi="David"/>
          <w:sz w:val="18"/>
          <w:szCs w:val="18"/>
          <w:rtl/>
        </w:rPr>
        <w:t xml:space="preserve">שרבים מצויים בבית </w:t>
      </w:r>
      <w:r>
        <w:rPr>
          <w:rFonts w:ascii="David" w:hAnsi="David"/>
          <w:color w:val="000000"/>
          <w:sz w:val="18"/>
          <w:szCs w:val="18"/>
          <w:rtl/>
        </w:rPr>
        <w:t>החתונה</w:t>
      </w:r>
      <w:r>
        <w:rPr>
          <w:rFonts w:ascii="David" w:hAnsi="David" w:hint="cs"/>
          <w:color w:val="000000"/>
          <w:sz w:val="18"/>
          <w:szCs w:val="18"/>
          <w:rtl/>
        </w:rPr>
        <w:t xml:space="preserve">, </w:t>
      </w:r>
      <w:r w:rsidRPr="00540187">
        <w:rPr>
          <w:rFonts w:ascii="David" w:hAnsi="David"/>
          <w:color w:val="000000"/>
          <w:sz w:val="18"/>
          <w:szCs w:val="18"/>
          <w:rtl/>
        </w:rPr>
        <w:t>ואדרבא פריצותא ודבר ז</w:t>
      </w:r>
      <w:r>
        <w:rPr>
          <w:rFonts w:ascii="David" w:hAnsi="David"/>
          <w:color w:val="000000"/>
          <w:sz w:val="18"/>
          <w:szCs w:val="18"/>
          <w:rtl/>
        </w:rPr>
        <w:t>ר הוא ואמרינן</w:t>
      </w:r>
      <w:r>
        <w:rPr>
          <w:rFonts w:ascii="David" w:hAnsi="David" w:hint="cs"/>
          <w:color w:val="000000"/>
          <w:sz w:val="18"/>
          <w:szCs w:val="18"/>
          <w:rtl/>
        </w:rPr>
        <w:t xml:space="preserve"> נמי</w:t>
      </w:r>
      <w:r w:rsidRPr="00540187">
        <w:rPr>
          <w:rFonts w:ascii="David" w:hAnsi="David"/>
          <w:color w:val="000000"/>
          <w:sz w:val="18"/>
          <w:szCs w:val="18"/>
          <w:rtl/>
        </w:rPr>
        <w:t xml:space="preserve"> ישראל קדושים הם ואין משמשין מטותיהם ביום.</w:t>
      </w:r>
      <w:r>
        <w:rPr>
          <w:rFonts w:ascii="David" w:hAnsi="David" w:hint="cs"/>
          <w:color w:val="000000"/>
          <w:sz w:val="18"/>
          <w:szCs w:val="18"/>
          <w:rtl/>
        </w:rPr>
        <w:t xml:space="preserve"> עיי"ש.</w:t>
      </w:r>
      <w:r>
        <w:rPr>
          <w:rFonts w:ascii="David" w:hAnsi="David" w:hint="cs"/>
          <w:sz w:val="24"/>
          <w:szCs w:val="24"/>
          <w:rtl/>
        </w:rPr>
        <w:t xml:space="preserve"> </w:t>
      </w:r>
      <w:r w:rsidRPr="004F512D">
        <w:rPr>
          <w:rFonts w:ascii="David" w:hAnsi="David"/>
          <w:b/>
          <w:bCs/>
          <w:color w:val="000000"/>
          <w:sz w:val="18"/>
          <w:szCs w:val="18"/>
          <w:rtl/>
        </w:rPr>
        <w:t>ובשו"ת יבי"א</w:t>
      </w:r>
      <w:r>
        <w:rPr>
          <w:rFonts w:ascii="David" w:hAnsi="David" w:hint="cs"/>
          <w:b/>
          <w:bCs/>
          <w:color w:val="000000"/>
          <w:sz w:val="18"/>
          <w:szCs w:val="18"/>
          <w:rtl/>
        </w:rPr>
        <w:t xml:space="preserve"> כתב ע"ז</w:t>
      </w:r>
      <w:r w:rsidRPr="004F512D">
        <w:rPr>
          <w:rFonts w:ascii="David" w:hAnsi="David"/>
          <w:b/>
          <w:bCs/>
          <w:color w:val="000000"/>
          <w:sz w:val="18"/>
          <w:szCs w:val="18"/>
          <w:rtl/>
        </w:rPr>
        <w:t xml:space="preserve"> </w:t>
      </w:r>
      <w:r w:rsidRPr="004F512D">
        <w:rPr>
          <w:rFonts w:ascii="David" w:hAnsi="David"/>
          <w:color w:val="000000"/>
          <w:sz w:val="18"/>
          <w:szCs w:val="18"/>
          <w:rtl/>
        </w:rPr>
        <w:t>(ח"ה אבה"ע סימן ט)</w:t>
      </w:r>
      <w:r w:rsidRPr="004F512D">
        <w:rPr>
          <w:rFonts w:ascii="David" w:hAnsi="David"/>
          <w:sz w:val="18"/>
          <w:szCs w:val="18"/>
        </w:rPr>
        <w:t xml:space="preserve"> </w:t>
      </w:r>
      <w:r>
        <w:rPr>
          <w:rFonts w:ascii="David" w:hAnsi="David"/>
          <w:color w:val="000000"/>
          <w:sz w:val="18"/>
          <w:szCs w:val="18"/>
          <w:rtl/>
        </w:rPr>
        <w:t>ותימה שהרי המרדכי כ</w:t>
      </w:r>
      <w:r>
        <w:rPr>
          <w:rFonts w:ascii="David" w:hAnsi="David" w:hint="cs"/>
          <w:color w:val="000000"/>
          <w:sz w:val="18"/>
          <w:szCs w:val="18"/>
          <w:rtl/>
        </w:rPr>
        <w:t>"</w:t>
      </w:r>
      <w:r>
        <w:rPr>
          <w:rFonts w:ascii="David" w:hAnsi="David"/>
          <w:color w:val="000000"/>
          <w:sz w:val="18"/>
          <w:szCs w:val="18"/>
          <w:rtl/>
        </w:rPr>
        <w:t>כ</w:t>
      </w:r>
      <w:r w:rsidRPr="004F512D">
        <w:rPr>
          <w:rFonts w:ascii="David" w:hAnsi="David"/>
          <w:color w:val="000000"/>
          <w:sz w:val="18"/>
          <w:szCs w:val="18"/>
          <w:rtl/>
        </w:rPr>
        <w:t xml:space="preserve"> בשם מהר"ם, והתוס' והתשב"ץ ג"כ מפי רוע</w:t>
      </w:r>
      <w:r>
        <w:rPr>
          <w:rFonts w:ascii="David" w:hAnsi="David"/>
          <w:color w:val="000000"/>
          <w:sz w:val="18"/>
          <w:szCs w:val="18"/>
          <w:rtl/>
        </w:rPr>
        <w:t>ה אחד נאמרו, הוא מהר"ם</w:t>
      </w:r>
      <w:r>
        <w:rPr>
          <w:rFonts w:ascii="David" w:hAnsi="David" w:hint="cs"/>
          <w:color w:val="000000"/>
          <w:sz w:val="18"/>
          <w:szCs w:val="18"/>
          <w:rtl/>
        </w:rPr>
        <w:t xml:space="preserve"> (שכן התוס' ביומא חיברו מהר"ם כמ"ש מהרי"ט סי' לה וכ"ד וביוסף אומץ)</w:t>
      </w:r>
      <w:r w:rsidRPr="004F512D">
        <w:rPr>
          <w:rFonts w:ascii="David" w:hAnsi="David"/>
          <w:color w:val="000000"/>
          <w:sz w:val="18"/>
          <w:szCs w:val="18"/>
          <w:rtl/>
        </w:rPr>
        <w:t>, נמצא שמהר"ם סותר עצמו. ועוד שחלילה לומר שסברא זו בנויה על יסוד סברת הכרס, דהא תליא באשלי רברבי, שאם החופה היינו ייחוד, ע"כ דבאלמנה שאין לה חופה צריכה ביאה גמורה. וכמ"ש האחרונים הנ"ל בד' הרמב"ם והש"ע, והמשאת בנימין איהו דלא נחית במחכ"ת לד' הרמב"ם והש"ע, ואין לדחות ד' מהרי"ל ג"כ בגילא דחיטתא, אשר יסודתו בהרר</w:t>
      </w:r>
      <w:r>
        <w:rPr>
          <w:rFonts w:ascii="David" w:hAnsi="David"/>
          <w:color w:val="000000"/>
          <w:sz w:val="18"/>
          <w:szCs w:val="18"/>
          <w:rtl/>
        </w:rPr>
        <w:t xml:space="preserve">י קדש. ובשו"ת פרח מטה אהרן </w:t>
      </w:r>
      <w:r>
        <w:rPr>
          <w:rFonts w:ascii="David" w:hAnsi="David" w:hint="cs"/>
          <w:color w:val="000000"/>
          <w:sz w:val="18"/>
          <w:szCs w:val="18"/>
          <w:rtl/>
        </w:rPr>
        <w:t>(</w:t>
      </w:r>
      <w:r>
        <w:rPr>
          <w:rFonts w:ascii="David" w:hAnsi="David"/>
          <w:color w:val="000000"/>
          <w:sz w:val="18"/>
          <w:szCs w:val="18"/>
          <w:rtl/>
        </w:rPr>
        <w:t xml:space="preserve">ח"א </w:t>
      </w:r>
      <w:r w:rsidRPr="004F512D">
        <w:rPr>
          <w:rFonts w:ascii="David" w:hAnsi="David"/>
          <w:color w:val="000000"/>
          <w:sz w:val="18"/>
          <w:szCs w:val="18"/>
          <w:rtl/>
        </w:rPr>
        <w:t>סי' קיד) עמד ג"כ בסתירת דברי מהר"ם שבמרדכי והתשב"ץ הנ"ל, וכ' דצ"ל בדוחק שאף שכ' המרדכי שצריך לבא עליה, לאו דוקא דבעי ביאה ממש, שהרי כ' בסו"ד שלכן נוהגים ליחדם, דמשמע דסגי בייחוד לשם נישואין, ושכן ד' הרא"ש והטור. ע"ש.</w:t>
      </w:r>
      <w:r>
        <w:rPr>
          <w:rFonts w:ascii="David" w:hAnsi="David"/>
          <w:color w:val="000000"/>
          <w:sz w:val="18"/>
          <w:szCs w:val="18"/>
          <w:rtl/>
        </w:rPr>
        <w:t xml:space="preserve"> וכן המ</w:t>
      </w:r>
      <w:r>
        <w:rPr>
          <w:rFonts w:ascii="David" w:hAnsi="David" w:hint="cs"/>
          <w:color w:val="000000"/>
          <w:sz w:val="18"/>
          <w:szCs w:val="18"/>
          <w:rtl/>
        </w:rPr>
        <w:t>"</w:t>
      </w:r>
      <w:r>
        <w:rPr>
          <w:rFonts w:ascii="David" w:hAnsi="David"/>
          <w:color w:val="000000"/>
          <w:sz w:val="18"/>
          <w:szCs w:val="18"/>
          <w:rtl/>
        </w:rPr>
        <w:t>ב</w:t>
      </w:r>
      <w:r w:rsidRPr="004F512D">
        <w:rPr>
          <w:rFonts w:ascii="David" w:hAnsi="David"/>
          <w:color w:val="000000"/>
          <w:sz w:val="18"/>
          <w:szCs w:val="18"/>
          <w:rtl/>
        </w:rPr>
        <w:t xml:space="preserve"> שם צידד כן בד' המרדכי, והחזיק בזה בכל עוז בשי</w:t>
      </w:r>
      <w:r>
        <w:rPr>
          <w:rFonts w:ascii="David" w:hAnsi="David"/>
          <w:color w:val="000000"/>
          <w:sz w:val="18"/>
          <w:szCs w:val="18"/>
          <w:rtl/>
        </w:rPr>
        <w:t xml:space="preserve">ורי כנה"ג א"ח </w:t>
      </w:r>
      <w:r>
        <w:rPr>
          <w:rFonts w:ascii="David" w:hAnsi="David" w:hint="cs"/>
          <w:color w:val="000000"/>
          <w:sz w:val="18"/>
          <w:szCs w:val="18"/>
          <w:rtl/>
        </w:rPr>
        <w:t>(</w:t>
      </w:r>
      <w:r>
        <w:rPr>
          <w:rFonts w:ascii="David" w:hAnsi="David"/>
          <w:color w:val="000000"/>
          <w:sz w:val="18"/>
          <w:szCs w:val="18"/>
          <w:rtl/>
        </w:rPr>
        <w:t>סי' שלט סק"ז</w:t>
      </w:r>
      <w:r>
        <w:rPr>
          <w:rFonts w:ascii="David" w:hAnsi="David" w:hint="cs"/>
          <w:color w:val="000000"/>
          <w:sz w:val="18"/>
          <w:szCs w:val="18"/>
          <w:rtl/>
        </w:rPr>
        <w:t>)</w:t>
      </w:r>
      <w:r w:rsidRPr="004F512D">
        <w:rPr>
          <w:rFonts w:ascii="David" w:hAnsi="David"/>
          <w:color w:val="000000"/>
          <w:sz w:val="18"/>
          <w:szCs w:val="18"/>
          <w:rtl/>
        </w:rPr>
        <w:t>. אולם מדברי המהר"ם בתשובה מוכח להדיא שצריך ביאה גמורה באלמנה, כי מ</w:t>
      </w:r>
      <w:r>
        <w:rPr>
          <w:rFonts w:ascii="David" w:hAnsi="David"/>
          <w:color w:val="000000"/>
          <w:sz w:val="18"/>
          <w:szCs w:val="18"/>
          <w:rtl/>
        </w:rPr>
        <w:t>לבד מ"ש: שצריך שיבעלנה מבעו</w:t>
      </w:r>
      <w:r>
        <w:rPr>
          <w:rFonts w:ascii="David" w:hAnsi="David" w:hint="cs"/>
          <w:color w:val="000000"/>
          <w:sz w:val="18"/>
          <w:szCs w:val="18"/>
          <w:rtl/>
        </w:rPr>
        <w:t>"</w:t>
      </w:r>
      <w:r>
        <w:rPr>
          <w:rFonts w:ascii="David" w:hAnsi="David"/>
          <w:color w:val="000000"/>
          <w:sz w:val="18"/>
          <w:szCs w:val="18"/>
          <w:rtl/>
        </w:rPr>
        <w:t>י</w:t>
      </w:r>
      <w:r w:rsidRPr="004F512D">
        <w:rPr>
          <w:rFonts w:ascii="David" w:hAnsi="David"/>
          <w:color w:val="000000"/>
          <w:sz w:val="18"/>
          <w:szCs w:val="18"/>
          <w:rtl/>
        </w:rPr>
        <w:t>, הרי הביא ראיה ברורה מיבמות (</w:t>
      </w:r>
      <w:r>
        <w:rPr>
          <w:rFonts w:ascii="David" w:hAnsi="David" w:hint="cs"/>
          <w:color w:val="000000"/>
          <w:sz w:val="18"/>
          <w:szCs w:val="18"/>
          <w:rtl/>
        </w:rPr>
        <w:t xml:space="preserve">דף </w:t>
      </w:r>
      <w:r w:rsidRPr="004F512D">
        <w:rPr>
          <w:rFonts w:ascii="David" w:hAnsi="David"/>
          <w:color w:val="000000"/>
          <w:sz w:val="18"/>
          <w:szCs w:val="18"/>
          <w:rtl/>
        </w:rPr>
        <w:t>לד) דפריך, והא אין אשה מתעברת מביאה א', ולא מוקי לה באלמנה, לפי שאין לה חופה כלל, אלמא שאף ייחוד גמור הראוי לביאה לא מהני באלמנה אלא בביאה ממש. (ומיהו לפמ"ש בתוס' הרא"ש יבמות לד בשם מהר"ם, נדחית הראיה של מהר"ם בתשו' הנ"ל. כיעו"ש). וע"כ צ"ל שדברי מהר"ם במרדכי ובתשובה הם למשנה ראשונה. אבל למשנה אחרונה שלו (בתוס' יומא יג:) סגי ביי</w:t>
      </w:r>
      <w:r>
        <w:rPr>
          <w:rFonts w:ascii="David" w:hAnsi="David"/>
          <w:color w:val="000000"/>
          <w:sz w:val="18"/>
          <w:szCs w:val="18"/>
          <w:rtl/>
        </w:rPr>
        <w:t xml:space="preserve">חוד בלי ביאה. ושו"ר </w:t>
      </w:r>
      <w:r w:rsidRPr="004F512D">
        <w:rPr>
          <w:rFonts w:ascii="David" w:hAnsi="David"/>
          <w:color w:val="000000"/>
          <w:sz w:val="18"/>
          <w:szCs w:val="18"/>
          <w:rtl/>
        </w:rPr>
        <w:t>בשירי קרבן (ריש כתו</w:t>
      </w:r>
      <w:r>
        <w:rPr>
          <w:rFonts w:ascii="David" w:hAnsi="David"/>
          <w:color w:val="000000"/>
          <w:sz w:val="18"/>
          <w:szCs w:val="18"/>
          <w:rtl/>
        </w:rPr>
        <w:t>בות) שהשיג לנכון על המ</w:t>
      </w:r>
      <w:r>
        <w:rPr>
          <w:rFonts w:ascii="David" w:hAnsi="David" w:hint="cs"/>
          <w:color w:val="000000"/>
          <w:sz w:val="18"/>
          <w:szCs w:val="18"/>
          <w:rtl/>
        </w:rPr>
        <w:t>"</w:t>
      </w:r>
      <w:r>
        <w:rPr>
          <w:rFonts w:ascii="David" w:hAnsi="David"/>
          <w:color w:val="000000"/>
          <w:sz w:val="18"/>
          <w:szCs w:val="18"/>
          <w:rtl/>
        </w:rPr>
        <w:t>ב</w:t>
      </w:r>
      <w:r w:rsidRPr="004F512D">
        <w:rPr>
          <w:rFonts w:ascii="David" w:hAnsi="David"/>
          <w:color w:val="000000"/>
          <w:sz w:val="18"/>
          <w:szCs w:val="18"/>
          <w:rtl/>
        </w:rPr>
        <w:t xml:space="preserve"> שתלה ד"ז בסברת הכרס, דליתא, דבע"כ מ"ד חופה היינו ייחוד הראוי לביאה ס"ל דבאלמנה בעי ביאה ממש, ומש"ה נקט הירוש' אילין דכנסין ארמלן וכו', ושכ"ה דעת הש"ע כמבואר באו"ח (סי' שלט ס"ה). ע"ש. וכ"פ הט"ז ביו"ד (סי' קצז סק"ו) כד' המהרי"ל והמרדכי שצריך ביאה גמורה</w:t>
      </w:r>
      <w:r>
        <w:rPr>
          <w:rFonts w:ascii="David" w:hAnsi="David"/>
          <w:color w:val="000000"/>
          <w:sz w:val="18"/>
          <w:szCs w:val="18"/>
          <w:rtl/>
        </w:rPr>
        <w:t xml:space="preserve"> באלמנה בע"ש. ודלא כהמ</w:t>
      </w:r>
      <w:r>
        <w:rPr>
          <w:rFonts w:ascii="David" w:hAnsi="David" w:hint="cs"/>
          <w:color w:val="000000"/>
          <w:sz w:val="18"/>
          <w:szCs w:val="18"/>
          <w:rtl/>
        </w:rPr>
        <w:t>שאת בנימין</w:t>
      </w:r>
      <w:r w:rsidRPr="004F512D">
        <w:rPr>
          <w:rFonts w:ascii="David" w:hAnsi="David"/>
          <w:color w:val="000000"/>
          <w:sz w:val="18"/>
          <w:szCs w:val="18"/>
          <w:rtl/>
        </w:rPr>
        <w:t>.</w:t>
      </w:r>
      <w:r>
        <w:rPr>
          <w:rFonts w:ascii="David" w:hAnsi="David" w:hint="cs"/>
          <w:sz w:val="24"/>
          <w:szCs w:val="24"/>
          <w:rtl/>
        </w:rPr>
        <w:t xml:space="preserve"> </w:t>
      </w:r>
    </w:p>
  </w:footnote>
  <w:footnote w:id="44">
    <w:p w:rsidR="00814E02" w:rsidRDefault="00814E02" w:rsidP="00814E02">
      <w:pPr>
        <w:autoSpaceDE w:val="0"/>
        <w:autoSpaceDN w:val="0"/>
        <w:adjustRightInd w:val="0"/>
        <w:spacing w:before="0" w:after="0" w:line="200" w:lineRule="exact"/>
        <w:rPr>
          <w:rFonts w:ascii="David" w:hAnsi="David"/>
          <w:b/>
          <w:bCs/>
          <w:color w:val="000000"/>
          <w:sz w:val="18"/>
          <w:szCs w:val="18"/>
          <w:rtl/>
        </w:rPr>
      </w:pPr>
      <w:r w:rsidRPr="00F16F46">
        <w:rPr>
          <w:rStyle w:val="ac"/>
          <w:sz w:val="18"/>
          <w:szCs w:val="18"/>
        </w:rPr>
        <w:footnoteRef/>
      </w:r>
      <w:r w:rsidRPr="00F16F46">
        <w:rPr>
          <w:rFonts w:ascii="David" w:hAnsi="David"/>
          <w:sz w:val="18"/>
          <w:szCs w:val="18"/>
        </w:rPr>
        <w:t xml:space="preserve"> </w:t>
      </w:r>
      <w:r w:rsidRPr="00F16F46">
        <w:rPr>
          <w:rFonts w:ascii="David" w:hAnsi="David" w:hint="cs"/>
          <w:b/>
          <w:bCs/>
          <w:color w:val="000000"/>
          <w:sz w:val="18"/>
          <w:szCs w:val="18"/>
          <w:rtl/>
        </w:rPr>
        <w:t xml:space="preserve">וביב"א כתב </w:t>
      </w:r>
      <w:r w:rsidRPr="00F16F46">
        <w:rPr>
          <w:rFonts w:ascii="David" w:hAnsi="David" w:hint="cs"/>
          <w:color w:val="000000"/>
          <w:sz w:val="18"/>
          <w:szCs w:val="18"/>
          <w:rtl/>
        </w:rPr>
        <w:t xml:space="preserve">(שם) </w:t>
      </w:r>
      <w:r w:rsidRPr="00F16F46">
        <w:rPr>
          <w:rFonts w:ascii="David" w:hAnsi="David"/>
          <w:color w:val="000000"/>
          <w:sz w:val="18"/>
          <w:szCs w:val="18"/>
          <w:rtl/>
        </w:rPr>
        <w:t xml:space="preserve">אולם בהגלות נגלות </w:t>
      </w:r>
      <w:r>
        <w:rPr>
          <w:rFonts w:ascii="David" w:hAnsi="David"/>
          <w:color w:val="000000"/>
          <w:sz w:val="18"/>
          <w:szCs w:val="18"/>
          <w:rtl/>
        </w:rPr>
        <w:t>דברי רבותינו גדולי האחרונים</w:t>
      </w:r>
      <w:r w:rsidRPr="00F16F46">
        <w:rPr>
          <w:rFonts w:ascii="David" w:hAnsi="David"/>
          <w:color w:val="000000"/>
          <w:sz w:val="18"/>
          <w:szCs w:val="18"/>
          <w:rtl/>
        </w:rPr>
        <w:t xml:space="preserve"> ופירושם בדברי הירושלמי</w:t>
      </w:r>
      <w:r>
        <w:rPr>
          <w:rFonts w:ascii="David" w:hAnsi="David" w:hint="cs"/>
          <w:color w:val="000000"/>
          <w:sz w:val="18"/>
          <w:szCs w:val="18"/>
          <w:rtl/>
        </w:rPr>
        <w:t xml:space="preserve"> [כדעת שו"ת הרמ"א כנ"ל]</w:t>
      </w:r>
      <w:r>
        <w:rPr>
          <w:rFonts w:ascii="David" w:hAnsi="David"/>
          <w:color w:val="000000"/>
          <w:sz w:val="18"/>
          <w:szCs w:val="18"/>
          <w:rtl/>
        </w:rPr>
        <w:t>, וראייתם מהגמ' כתובות (</w:t>
      </w:r>
      <w:r>
        <w:rPr>
          <w:rFonts w:ascii="David" w:hAnsi="David" w:hint="cs"/>
          <w:color w:val="000000"/>
          <w:sz w:val="18"/>
          <w:szCs w:val="18"/>
          <w:rtl/>
        </w:rPr>
        <w:t xml:space="preserve">דף </w:t>
      </w:r>
      <w:r>
        <w:rPr>
          <w:rFonts w:ascii="David" w:hAnsi="David"/>
          <w:color w:val="000000"/>
          <w:sz w:val="18"/>
          <w:szCs w:val="18"/>
          <w:rtl/>
        </w:rPr>
        <w:t>ה)</w:t>
      </w:r>
      <w:r w:rsidRPr="00F16F46">
        <w:rPr>
          <w:rFonts w:ascii="David" w:hAnsi="David"/>
          <w:color w:val="000000"/>
          <w:sz w:val="18"/>
          <w:szCs w:val="18"/>
          <w:rtl/>
        </w:rPr>
        <w:t xml:space="preserve"> </w:t>
      </w:r>
      <w:r>
        <w:rPr>
          <w:rFonts w:ascii="David" w:hAnsi="David"/>
          <w:color w:val="000000"/>
          <w:sz w:val="18"/>
          <w:szCs w:val="18"/>
          <w:rtl/>
        </w:rPr>
        <w:t>ומהשמטת הרי"ף והרמב"ם לד' הירוש</w:t>
      </w:r>
      <w:r>
        <w:rPr>
          <w:rFonts w:ascii="David" w:hAnsi="David" w:hint="cs"/>
          <w:color w:val="000000"/>
          <w:sz w:val="18"/>
          <w:szCs w:val="18"/>
          <w:rtl/>
        </w:rPr>
        <w:t>מי</w:t>
      </w:r>
      <w:r>
        <w:rPr>
          <w:rFonts w:ascii="David" w:hAnsi="David"/>
          <w:color w:val="000000"/>
          <w:sz w:val="18"/>
          <w:szCs w:val="18"/>
          <w:rtl/>
        </w:rPr>
        <w:t>, צדק</w:t>
      </w:r>
      <w:r w:rsidRPr="00F16F46">
        <w:rPr>
          <w:rFonts w:ascii="David" w:hAnsi="David"/>
          <w:color w:val="000000"/>
          <w:sz w:val="18"/>
          <w:szCs w:val="18"/>
          <w:rtl/>
        </w:rPr>
        <w:t xml:space="preserve"> ר' אליעזר אשכנזי במה שהורה בכחא דהיתרא, והוראתו בקדושה יש לה ע"מ שתסמוך, וכמו שעשה הגר"א ה</w:t>
      </w:r>
      <w:r>
        <w:rPr>
          <w:rFonts w:ascii="David" w:hAnsi="David"/>
          <w:color w:val="000000"/>
          <w:sz w:val="18"/>
          <w:szCs w:val="18"/>
          <w:rtl/>
        </w:rPr>
        <w:t>לכה למעשה ע"פ פירושו בירושלמי. וכבר כ</w:t>
      </w:r>
      <w:r>
        <w:rPr>
          <w:rFonts w:ascii="David" w:hAnsi="David" w:hint="cs"/>
          <w:color w:val="000000"/>
          <w:sz w:val="18"/>
          <w:szCs w:val="18"/>
          <w:rtl/>
        </w:rPr>
        <w:t>תב</w:t>
      </w:r>
      <w:r w:rsidRPr="00F16F46">
        <w:rPr>
          <w:rFonts w:ascii="David" w:hAnsi="David"/>
          <w:color w:val="000000"/>
          <w:sz w:val="18"/>
          <w:szCs w:val="18"/>
          <w:rtl/>
        </w:rPr>
        <w:t xml:space="preserve"> הט"ז אה"ע ס"ס ס</w:t>
      </w:r>
      <w:r>
        <w:rPr>
          <w:rFonts w:ascii="David" w:hAnsi="David" w:hint="cs"/>
          <w:color w:val="000000"/>
          <w:sz w:val="18"/>
          <w:szCs w:val="18"/>
          <w:rtl/>
        </w:rPr>
        <w:t>"</w:t>
      </w:r>
      <w:r w:rsidRPr="00F16F46">
        <w:rPr>
          <w:rFonts w:ascii="David" w:hAnsi="David"/>
          <w:color w:val="000000"/>
          <w:sz w:val="18"/>
          <w:szCs w:val="18"/>
          <w:rtl/>
        </w:rPr>
        <w:t>ד, להצדיק את הצדיק מעיקרא מהר"א אשכנזי הנ"ל מטעם אחר, וסיים על</w:t>
      </w:r>
      <w:r>
        <w:rPr>
          <w:rFonts w:ascii="David" w:hAnsi="David"/>
          <w:color w:val="000000"/>
          <w:sz w:val="18"/>
          <w:szCs w:val="18"/>
          <w:rtl/>
        </w:rPr>
        <w:t>יו ולא יאונה לצדיק כל און</w:t>
      </w:r>
      <w:r w:rsidRPr="00F16F46">
        <w:rPr>
          <w:rFonts w:ascii="David" w:hAnsi="David"/>
          <w:color w:val="000000"/>
          <w:sz w:val="18"/>
          <w:szCs w:val="18"/>
          <w:rtl/>
        </w:rPr>
        <w:t>.</w:t>
      </w:r>
      <w:r>
        <w:rPr>
          <w:rFonts w:ascii="David" w:hAnsi="David" w:hint="cs"/>
          <w:color w:val="000000"/>
          <w:sz w:val="18"/>
          <w:szCs w:val="18"/>
          <w:rtl/>
        </w:rPr>
        <w:t xml:space="preserve"> ע"כ.</w:t>
      </w:r>
      <w:r w:rsidRPr="006D7DA3">
        <w:rPr>
          <w:rFonts w:ascii="David" w:hAnsi="David" w:hint="cs"/>
          <w:b/>
          <w:bCs/>
          <w:color w:val="000000"/>
          <w:sz w:val="18"/>
          <w:szCs w:val="18"/>
          <w:rtl/>
        </w:rPr>
        <w:t xml:space="preserve"> </w:t>
      </w:r>
    </w:p>
    <w:p w:rsidR="00814E02" w:rsidRPr="00F16F46" w:rsidRDefault="00814E02" w:rsidP="00814E02">
      <w:pPr>
        <w:autoSpaceDE w:val="0"/>
        <w:autoSpaceDN w:val="0"/>
        <w:adjustRightInd w:val="0"/>
        <w:spacing w:before="0" w:after="0" w:line="200" w:lineRule="exact"/>
        <w:rPr>
          <w:rFonts w:ascii="David" w:hAnsi="David"/>
          <w:sz w:val="18"/>
          <w:szCs w:val="18"/>
        </w:rPr>
      </w:pPr>
      <w:r w:rsidRPr="006D7DA3">
        <w:rPr>
          <w:rFonts w:ascii="David" w:hAnsi="David" w:hint="cs"/>
          <w:b/>
          <w:bCs/>
          <w:color w:val="000000"/>
          <w:sz w:val="18"/>
          <w:szCs w:val="18"/>
          <w:rtl/>
        </w:rPr>
        <w:t xml:space="preserve">וע"ע במקנה שכתב </w:t>
      </w:r>
      <w:r>
        <w:rPr>
          <w:rFonts w:ascii="David" w:hAnsi="David" w:hint="cs"/>
          <w:color w:val="000000"/>
          <w:sz w:val="18"/>
          <w:szCs w:val="18"/>
          <w:rtl/>
        </w:rPr>
        <w:t>(ה) ש</w:t>
      </w:r>
      <w:r w:rsidRPr="006D7DA3">
        <w:rPr>
          <w:rFonts w:ascii="David" w:hAnsi="David"/>
          <w:color w:val="000000"/>
          <w:sz w:val="18"/>
          <w:szCs w:val="18"/>
          <w:rtl/>
        </w:rPr>
        <w:t>דברי מהר"א אשכנזי נכונים, דמה שאמרו בירושלמי דאסורין למיכנס</w:t>
      </w:r>
      <w:r>
        <w:rPr>
          <w:rFonts w:ascii="David" w:hAnsi="David" w:hint="cs"/>
          <w:color w:val="000000"/>
          <w:sz w:val="18"/>
          <w:szCs w:val="18"/>
          <w:rtl/>
        </w:rPr>
        <w:t>,</w:t>
      </w:r>
      <w:r w:rsidRPr="006D7DA3">
        <w:rPr>
          <w:rFonts w:ascii="David" w:hAnsi="David"/>
          <w:color w:val="000000"/>
          <w:sz w:val="18"/>
          <w:szCs w:val="18"/>
          <w:rtl/>
        </w:rPr>
        <w:t xml:space="preserve"> דמשמע דלא הי' בזמנם זה החופה שנוהגין בזמנינו בין בבתולה ובין באלמנה</w:t>
      </w:r>
      <w:r>
        <w:rPr>
          <w:rFonts w:ascii="David" w:hAnsi="David" w:hint="cs"/>
          <w:color w:val="000000"/>
          <w:sz w:val="18"/>
          <w:szCs w:val="18"/>
          <w:rtl/>
        </w:rPr>
        <w:t>,</w:t>
      </w:r>
      <w:r w:rsidRPr="006D7DA3">
        <w:rPr>
          <w:rFonts w:ascii="David" w:hAnsi="David"/>
          <w:color w:val="000000"/>
          <w:sz w:val="18"/>
          <w:szCs w:val="18"/>
          <w:rtl/>
        </w:rPr>
        <w:t xml:space="preserve"> אלא על היחוד בלבד באלמנה וחופת הינומא היו נוהגין בבתולה לבד</w:t>
      </w:r>
      <w:r>
        <w:rPr>
          <w:rFonts w:ascii="David" w:hAnsi="David" w:hint="cs"/>
          <w:color w:val="000000"/>
          <w:sz w:val="18"/>
          <w:szCs w:val="18"/>
          <w:rtl/>
        </w:rPr>
        <w:t>,</w:t>
      </w:r>
      <w:r w:rsidRPr="006D7DA3">
        <w:rPr>
          <w:rFonts w:ascii="David" w:hAnsi="David"/>
          <w:color w:val="000000"/>
          <w:sz w:val="18"/>
          <w:szCs w:val="18"/>
          <w:rtl/>
        </w:rPr>
        <w:t xml:space="preserve"> אבל החופה שאנו נוהגין שוין בין בבתולה בין באלמנה הוי התחלת הקנין אפי' באלמנה כמ"ש ריש סי' ס"א</w:t>
      </w:r>
      <w:r>
        <w:rPr>
          <w:rFonts w:ascii="David" w:hAnsi="David" w:hint="cs"/>
          <w:color w:val="000000"/>
          <w:sz w:val="18"/>
          <w:szCs w:val="18"/>
          <w:rtl/>
        </w:rPr>
        <w:t>,</w:t>
      </w:r>
      <w:r w:rsidRPr="006D7DA3">
        <w:rPr>
          <w:rFonts w:ascii="David" w:hAnsi="David"/>
          <w:color w:val="000000"/>
          <w:sz w:val="18"/>
          <w:szCs w:val="18"/>
          <w:rtl/>
        </w:rPr>
        <w:t xml:space="preserve"> דמה"ט אנו נוהגין לברך תחת החופה ז' ברכות באלמנה אף דהוי הפסק גדול עד היחוד, וגם מנין הז' ימי משתה דבחור שנשא אלמנה מתחילין מיד אחר החופה אף דהיחוד הוא בלילה, והיינו משום דהוי התחלת החופה והיחוד ולא נגמר בין בבתולה ובין באלמנה עד אחר היחוד וקי"ל תחילת החופה קונה וכמ"ש ריש ס"א</w:t>
      </w:r>
      <w:r>
        <w:rPr>
          <w:rFonts w:ascii="David" w:hAnsi="David" w:hint="cs"/>
          <w:color w:val="000000"/>
          <w:sz w:val="18"/>
          <w:szCs w:val="18"/>
          <w:rtl/>
        </w:rPr>
        <w:t>.</w:t>
      </w:r>
      <w:r w:rsidRPr="006D7DA3">
        <w:rPr>
          <w:rFonts w:ascii="David" w:hAnsi="David"/>
          <w:color w:val="000000"/>
          <w:sz w:val="18"/>
          <w:szCs w:val="18"/>
          <w:rtl/>
        </w:rPr>
        <w:t xml:space="preserve"> ומ"מ אין לסמוך ע"ז לכתחלה וראוי ליחד קודם ש</w:t>
      </w:r>
      <w:r>
        <w:rPr>
          <w:rFonts w:ascii="David" w:hAnsi="David"/>
          <w:color w:val="000000"/>
          <w:sz w:val="18"/>
          <w:szCs w:val="18"/>
          <w:rtl/>
        </w:rPr>
        <w:t>בת אפי' בבתולה כמ"ש המ</w:t>
      </w:r>
      <w:r>
        <w:rPr>
          <w:rFonts w:ascii="David" w:hAnsi="David" w:hint="cs"/>
          <w:color w:val="000000"/>
          <w:sz w:val="18"/>
          <w:szCs w:val="18"/>
          <w:rtl/>
        </w:rPr>
        <w:t>"ב,</w:t>
      </w:r>
      <w:r w:rsidRPr="006D7DA3">
        <w:rPr>
          <w:rFonts w:ascii="David" w:hAnsi="David"/>
          <w:color w:val="000000"/>
          <w:sz w:val="18"/>
          <w:szCs w:val="18"/>
          <w:rtl/>
        </w:rPr>
        <w:t xml:space="preserve"> אבל בדיעבד אין לאסור הבעילה מטעמים הנ"ל. ועוד נראה שיכול להתנות קודם הבעילה שלא לזכות עי"ז בשום זכיה עד שיתייחד עמה אחר שבת</w:t>
      </w:r>
      <w:r>
        <w:rPr>
          <w:rFonts w:ascii="David" w:hAnsi="David" w:hint="cs"/>
          <w:color w:val="000000"/>
          <w:sz w:val="18"/>
          <w:szCs w:val="18"/>
          <w:rtl/>
        </w:rPr>
        <w:t>,</w:t>
      </w:r>
      <w:r w:rsidRPr="006D7DA3">
        <w:rPr>
          <w:rFonts w:ascii="David" w:hAnsi="David"/>
          <w:color w:val="000000"/>
          <w:sz w:val="18"/>
          <w:szCs w:val="18"/>
          <w:rtl/>
        </w:rPr>
        <w:t xml:space="preserve"> וכיון ששניהם אינם רוצים שיזכה בביאה זו, כגון זו שומעין להם כמ"ש כל האומר אי אפשי בתקנת חכמים שומעין לו</w:t>
      </w:r>
      <w:r>
        <w:rPr>
          <w:rFonts w:ascii="David" w:hAnsi="David" w:hint="cs"/>
          <w:color w:val="000000"/>
          <w:sz w:val="18"/>
          <w:szCs w:val="18"/>
          <w:rtl/>
        </w:rPr>
        <w:t>.</w:t>
      </w:r>
    </w:p>
  </w:footnote>
  <w:footnote w:id="45">
    <w:p w:rsidR="00814E02" w:rsidRPr="006B1017" w:rsidRDefault="00814E02" w:rsidP="00814E02">
      <w:pPr>
        <w:autoSpaceDE w:val="0"/>
        <w:autoSpaceDN w:val="0"/>
        <w:adjustRightInd w:val="0"/>
        <w:spacing w:before="0" w:after="0" w:line="200" w:lineRule="exact"/>
        <w:rPr>
          <w:rFonts w:ascii="David" w:hAnsi="David"/>
          <w:b/>
          <w:bCs/>
          <w:color w:val="000000"/>
          <w:sz w:val="18"/>
          <w:szCs w:val="18"/>
        </w:rPr>
      </w:pPr>
      <w:r>
        <w:rPr>
          <w:rStyle w:val="ac"/>
        </w:rPr>
        <w:footnoteRef/>
      </w:r>
      <w:r>
        <w:rPr>
          <w:rtl/>
        </w:rPr>
        <w:t xml:space="preserve"> </w:t>
      </w:r>
      <w:r w:rsidRPr="00826D26">
        <w:rPr>
          <w:rFonts w:ascii="David" w:hAnsi="David" w:hint="cs"/>
          <w:b/>
          <w:bCs/>
          <w:color w:val="000000"/>
          <w:sz w:val="18"/>
          <w:szCs w:val="18"/>
          <w:rtl/>
        </w:rPr>
        <w:t xml:space="preserve">הח"מ כתב </w:t>
      </w:r>
      <w:r w:rsidRPr="00826D26">
        <w:rPr>
          <w:rFonts w:ascii="David" w:hAnsi="David"/>
          <w:color w:val="000000"/>
          <w:sz w:val="18"/>
          <w:szCs w:val="18"/>
          <w:rtl/>
        </w:rPr>
        <w:t>(</w:t>
      </w:r>
      <w:r w:rsidRPr="00826D26">
        <w:rPr>
          <w:rFonts w:ascii="David" w:hAnsi="David" w:hint="cs"/>
          <w:color w:val="000000"/>
          <w:sz w:val="18"/>
          <w:szCs w:val="18"/>
          <w:rtl/>
        </w:rPr>
        <w:t>נה,</w:t>
      </w:r>
      <w:r w:rsidRPr="00826D26">
        <w:rPr>
          <w:rFonts w:ascii="David" w:hAnsi="David"/>
          <w:color w:val="000000"/>
          <w:sz w:val="18"/>
          <w:szCs w:val="18"/>
          <w:rtl/>
        </w:rPr>
        <w:t xml:space="preserve">ח) </w:t>
      </w:r>
      <w:r w:rsidRPr="00826D26">
        <w:rPr>
          <w:rFonts w:ascii="David" w:hAnsi="David" w:hint="cs"/>
          <w:color w:val="000000"/>
          <w:sz w:val="18"/>
          <w:szCs w:val="18"/>
          <w:rtl/>
        </w:rPr>
        <w:t>ש</w:t>
      </w:r>
      <w:r w:rsidRPr="00826D26">
        <w:rPr>
          <w:rFonts w:ascii="David" w:hAnsi="David"/>
          <w:color w:val="000000"/>
          <w:sz w:val="18"/>
          <w:szCs w:val="18"/>
          <w:rtl/>
        </w:rPr>
        <w:t>בגמ</w:t>
      </w:r>
      <w:r w:rsidRPr="00826D26">
        <w:rPr>
          <w:rFonts w:ascii="David" w:hAnsi="David" w:hint="cs"/>
          <w:color w:val="000000"/>
          <w:sz w:val="18"/>
          <w:szCs w:val="18"/>
          <w:rtl/>
        </w:rPr>
        <w:t>רא</w:t>
      </w:r>
      <w:r w:rsidRPr="00826D26">
        <w:rPr>
          <w:rFonts w:ascii="David" w:hAnsi="David"/>
          <w:color w:val="000000"/>
          <w:sz w:val="18"/>
          <w:szCs w:val="18"/>
          <w:rtl/>
        </w:rPr>
        <w:t xml:space="preserve"> דידן לא נתבאר חילוק בין בתולה לאלמנ</w:t>
      </w:r>
      <w:r w:rsidRPr="00826D26">
        <w:rPr>
          <w:rFonts w:ascii="David" w:hAnsi="David" w:hint="cs"/>
          <w:color w:val="000000"/>
          <w:sz w:val="18"/>
          <w:szCs w:val="18"/>
          <w:rtl/>
        </w:rPr>
        <w:t>ה</w:t>
      </w:r>
      <w:r w:rsidRPr="00826D26">
        <w:rPr>
          <w:rFonts w:ascii="David" w:hAnsi="David"/>
          <w:color w:val="000000"/>
          <w:sz w:val="18"/>
          <w:szCs w:val="18"/>
          <w:rtl/>
        </w:rPr>
        <w:t xml:space="preserve"> לענין חופה</w:t>
      </w:r>
      <w:r w:rsidRPr="00826D26">
        <w:rPr>
          <w:rFonts w:ascii="David" w:hAnsi="David" w:hint="cs"/>
          <w:color w:val="000000"/>
          <w:sz w:val="18"/>
          <w:szCs w:val="18"/>
          <w:rtl/>
        </w:rPr>
        <w:t>,</w:t>
      </w:r>
      <w:r w:rsidRPr="00826D26">
        <w:rPr>
          <w:rFonts w:ascii="David" w:hAnsi="David"/>
          <w:color w:val="000000"/>
          <w:sz w:val="18"/>
          <w:szCs w:val="18"/>
          <w:rtl/>
        </w:rPr>
        <w:t xml:space="preserve"> אבל בירושלמי משמע </w:t>
      </w:r>
      <w:r w:rsidRPr="00826D26">
        <w:rPr>
          <w:rFonts w:ascii="David" w:hAnsi="David" w:hint="cs"/>
          <w:color w:val="000000"/>
          <w:sz w:val="18"/>
          <w:szCs w:val="18"/>
          <w:rtl/>
        </w:rPr>
        <w:t>ש</w:t>
      </w:r>
      <w:r w:rsidRPr="00826D26">
        <w:rPr>
          <w:rFonts w:ascii="David" w:hAnsi="David"/>
          <w:color w:val="000000"/>
          <w:sz w:val="18"/>
          <w:szCs w:val="18"/>
          <w:rtl/>
        </w:rPr>
        <w:t>הכונס בתולה בע"ש א"צ להתיחד מבע</w:t>
      </w:r>
      <w:r w:rsidRPr="00826D26">
        <w:rPr>
          <w:rFonts w:ascii="David" w:hAnsi="David" w:hint="cs"/>
          <w:color w:val="000000"/>
          <w:sz w:val="18"/>
          <w:szCs w:val="18"/>
          <w:rtl/>
        </w:rPr>
        <w:t>ו</w:t>
      </w:r>
      <w:r w:rsidRPr="00826D26">
        <w:rPr>
          <w:rFonts w:ascii="David" w:hAnsi="David"/>
          <w:color w:val="000000"/>
          <w:sz w:val="18"/>
          <w:szCs w:val="18"/>
          <w:rtl/>
        </w:rPr>
        <w:t>"י כי משעה שיצתה בהנומא נקרא חופה</w:t>
      </w:r>
      <w:r w:rsidRPr="00826D26">
        <w:rPr>
          <w:rFonts w:ascii="David" w:hAnsi="David" w:hint="cs"/>
          <w:color w:val="000000"/>
          <w:sz w:val="18"/>
          <w:szCs w:val="18"/>
          <w:rtl/>
        </w:rPr>
        <w:t>,</w:t>
      </w:r>
      <w:r w:rsidRPr="00826D26">
        <w:rPr>
          <w:rFonts w:ascii="David" w:hAnsi="David"/>
          <w:color w:val="000000"/>
          <w:sz w:val="18"/>
          <w:szCs w:val="18"/>
          <w:rtl/>
        </w:rPr>
        <w:t xml:space="preserve"> אבל אלמנה שאין יוצאת בהינומא צריכה לה להתייחד עמו מבע</w:t>
      </w:r>
      <w:r w:rsidRPr="00826D26">
        <w:rPr>
          <w:rFonts w:ascii="David" w:hAnsi="David" w:hint="cs"/>
          <w:color w:val="000000"/>
          <w:sz w:val="18"/>
          <w:szCs w:val="18"/>
          <w:rtl/>
        </w:rPr>
        <w:t>ו</w:t>
      </w:r>
      <w:r w:rsidRPr="00826D26">
        <w:rPr>
          <w:rFonts w:ascii="David" w:hAnsi="David"/>
          <w:color w:val="000000"/>
          <w:sz w:val="18"/>
          <w:szCs w:val="18"/>
          <w:rtl/>
        </w:rPr>
        <w:t>"י כדי שלא יהא קונה קנין בשבת</w:t>
      </w:r>
      <w:r w:rsidRPr="00826D26">
        <w:rPr>
          <w:rFonts w:ascii="David" w:hAnsi="David" w:hint="cs"/>
          <w:color w:val="000000"/>
          <w:sz w:val="18"/>
          <w:szCs w:val="18"/>
          <w:rtl/>
        </w:rPr>
        <w:t>.</w:t>
      </w:r>
      <w:r w:rsidRPr="00826D26">
        <w:rPr>
          <w:rFonts w:ascii="David" w:hAnsi="David"/>
          <w:color w:val="000000"/>
          <w:sz w:val="18"/>
          <w:szCs w:val="18"/>
          <w:rtl/>
        </w:rPr>
        <w:t xml:space="preserve"> והרב אשכנזי </w:t>
      </w:r>
      <w:r w:rsidRPr="00826D26">
        <w:rPr>
          <w:rFonts w:ascii="David" w:hAnsi="David" w:hint="cs"/>
          <w:color w:val="000000"/>
          <w:sz w:val="18"/>
          <w:szCs w:val="18"/>
          <w:rtl/>
        </w:rPr>
        <w:t>התיר</w:t>
      </w:r>
      <w:r w:rsidRPr="00826D26">
        <w:rPr>
          <w:rFonts w:ascii="David" w:hAnsi="David"/>
          <w:color w:val="000000"/>
          <w:sz w:val="18"/>
          <w:szCs w:val="18"/>
          <w:rtl/>
        </w:rPr>
        <w:t xml:space="preserve"> </w:t>
      </w:r>
      <w:r w:rsidRPr="00826D26">
        <w:rPr>
          <w:rFonts w:ascii="David" w:hAnsi="David" w:hint="cs"/>
          <w:color w:val="000000"/>
          <w:sz w:val="18"/>
          <w:szCs w:val="18"/>
          <w:rtl/>
        </w:rPr>
        <w:t>ל</w:t>
      </w:r>
      <w:r w:rsidRPr="00826D26">
        <w:rPr>
          <w:rFonts w:ascii="David" w:hAnsi="David"/>
          <w:color w:val="000000"/>
          <w:sz w:val="18"/>
          <w:szCs w:val="18"/>
          <w:rtl/>
        </w:rPr>
        <w:t>אלמנה שלא נתיחדה מבע"י לבא עליה בשבת</w:t>
      </w:r>
      <w:r w:rsidRPr="00826D26">
        <w:rPr>
          <w:rFonts w:ascii="David" w:hAnsi="David" w:hint="cs"/>
          <w:color w:val="000000"/>
          <w:sz w:val="18"/>
          <w:szCs w:val="18"/>
          <w:rtl/>
        </w:rPr>
        <w:t>,</w:t>
      </w:r>
      <w:r w:rsidRPr="00826D26">
        <w:rPr>
          <w:rFonts w:ascii="David" w:hAnsi="David"/>
          <w:color w:val="000000"/>
          <w:sz w:val="18"/>
          <w:szCs w:val="18"/>
          <w:rtl/>
        </w:rPr>
        <w:t xml:space="preserve"> ובספר מ</w:t>
      </w:r>
      <w:r w:rsidRPr="00826D26">
        <w:rPr>
          <w:rFonts w:ascii="David" w:hAnsi="David" w:hint="cs"/>
          <w:color w:val="000000"/>
          <w:sz w:val="18"/>
          <w:szCs w:val="18"/>
          <w:rtl/>
        </w:rPr>
        <w:t>"</w:t>
      </w:r>
      <w:r w:rsidRPr="00826D26">
        <w:rPr>
          <w:rFonts w:ascii="David" w:hAnsi="David"/>
          <w:color w:val="000000"/>
          <w:sz w:val="18"/>
          <w:szCs w:val="18"/>
          <w:rtl/>
        </w:rPr>
        <w:t>ב נחלק על</w:t>
      </w:r>
      <w:r w:rsidRPr="00826D26">
        <w:rPr>
          <w:rFonts w:ascii="David" w:hAnsi="David" w:hint="cs"/>
          <w:color w:val="000000"/>
          <w:sz w:val="18"/>
          <w:szCs w:val="18"/>
          <w:rtl/>
        </w:rPr>
        <w:t>יו.</w:t>
      </w:r>
      <w:r w:rsidRPr="00826D26">
        <w:rPr>
          <w:rFonts w:ascii="David" w:hAnsi="David"/>
          <w:color w:val="000000"/>
          <w:sz w:val="18"/>
          <w:szCs w:val="18"/>
          <w:rtl/>
        </w:rPr>
        <w:t xml:space="preserve"> ומ"מ נראה </w:t>
      </w:r>
      <w:r w:rsidRPr="00826D26">
        <w:rPr>
          <w:rFonts w:ascii="David" w:hAnsi="David" w:hint="cs"/>
          <w:color w:val="000000"/>
          <w:sz w:val="18"/>
          <w:szCs w:val="18"/>
          <w:rtl/>
        </w:rPr>
        <w:t>ד</w:t>
      </w:r>
      <w:r w:rsidRPr="00826D26">
        <w:rPr>
          <w:rFonts w:ascii="David" w:hAnsi="David"/>
          <w:color w:val="000000"/>
          <w:sz w:val="18"/>
          <w:szCs w:val="18"/>
          <w:rtl/>
        </w:rPr>
        <w:t>אלמנה שיש לה נשואין בליל ה' והיתה נדה ונתייחד</w:t>
      </w:r>
      <w:r w:rsidRPr="00826D26">
        <w:rPr>
          <w:rFonts w:ascii="David" w:hAnsi="David" w:hint="cs"/>
          <w:color w:val="000000"/>
          <w:sz w:val="18"/>
          <w:szCs w:val="18"/>
          <w:rtl/>
        </w:rPr>
        <w:t>ה</w:t>
      </w:r>
      <w:r w:rsidRPr="00826D26">
        <w:rPr>
          <w:rFonts w:ascii="David" w:hAnsi="David"/>
          <w:color w:val="000000"/>
          <w:sz w:val="18"/>
          <w:szCs w:val="18"/>
          <w:rtl/>
        </w:rPr>
        <w:t xml:space="preserve"> עם החתן ע"י שני שומרים</w:t>
      </w:r>
      <w:r w:rsidRPr="00826D26">
        <w:rPr>
          <w:rFonts w:ascii="David" w:hAnsi="David" w:hint="cs"/>
          <w:color w:val="000000"/>
          <w:sz w:val="18"/>
          <w:szCs w:val="18"/>
          <w:rtl/>
        </w:rPr>
        <w:t>,</w:t>
      </w:r>
      <w:r w:rsidRPr="00826D26">
        <w:rPr>
          <w:rFonts w:ascii="David" w:hAnsi="David"/>
          <w:color w:val="000000"/>
          <w:sz w:val="18"/>
          <w:szCs w:val="18"/>
          <w:rtl/>
        </w:rPr>
        <w:t xml:space="preserve"> נראה דמותרת לטבול למחר ביום השבת</w:t>
      </w:r>
      <w:r w:rsidRPr="00826D26">
        <w:rPr>
          <w:rFonts w:ascii="David" w:hAnsi="David" w:hint="cs"/>
          <w:color w:val="000000"/>
          <w:sz w:val="18"/>
          <w:szCs w:val="18"/>
          <w:rtl/>
        </w:rPr>
        <w:t>,</w:t>
      </w:r>
      <w:r w:rsidRPr="00826D26">
        <w:rPr>
          <w:rFonts w:ascii="David" w:hAnsi="David"/>
          <w:color w:val="000000"/>
          <w:sz w:val="18"/>
          <w:szCs w:val="18"/>
          <w:rtl/>
        </w:rPr>
        <w:t xml:space="preserve"> מאחר שנכנסה לביתו ביום ה' קנה אות</w:t>
      </w:r>
      <w:r w:rsidRPr="00826D26">
        <w:rPr>
          <w:rFonts w:ascii="David" w:hAnsi="David" w:hint="cs"/>
          <w:color w:val="000000"/>
          <w:sz w:val="18"/>
          <w:szCs w:val="18"/>
          <w:rtl/>
        </w:rPr>
        <w:t>ה,</w:t>
      </w:r>
      <w:r w:rsidRPr="00826D26">
        <w:rPr>
          <w:rFonts w:ascii="David" w:hAnsi="David"/>
          <w:color w:val="000000"/>
          <w:sz w:val="18"/>
          <w:szCs w:val="18"/>
          <w:rtl/>
        </w:rPr>
        <w:t xml:space="preserve"> וכמ"ש בשם הר"ן דמיד שבאה לביתו קנה אותה</w:t>
      </w:r>
      <w:r w:rsidRPr="00826D26">
        <w:rPr>
          <w:rFonts w:ascii="David" w:hAnsi="David" w:hint="cs"/>
          <w:color w:val="000000"/>
          <w:sz w:val="18"/>
          <w:szCs w:val="18"/>
          <w:rtl/>
        </w:rPr>
        <w:t>,</w:t>
      </w:r>
      <w:r w:rsidRPr="00826D26">
        <w:rPr>
          <w:rFonts w:ascii="David" w:hAnsi="David"/>
          <w:color w:val="000000"/>
          <w:sz w:val="18"/>
          <w:szCs w:val="18"/>
          <w:rtl/>
        </w:rPr>
        <w:t xml:space="preserve"> ולא אמרו בירושל</w:t>
      </w:r>
      <w:r w:rsidRPr="00826D26">
        <w:rPr>
          <w:rFonts w:ascii="David" w:hAnsi="David" w:hint="cs"/>
          <w:color w:val="000000"/>
          <w:sz w:val="18"/>
          <w:szCs w:val="18"/>
          <w:rtl/>
        </w:rPr>
        <w:t>מי</w:t>
      </w:r>
      <w:r w:rsidRPr="00826D26">
        <w:rPr>
          <w:rFonts w:ascii="David" w:hAnsi="David"/>
          <w:color w:val="000000"/>
          <w:sz w:val="18"/>
          <w:szCs w:val="18"/>
          <w:rtl/>
        </w:rPr>
        <w:t xml:space="preserve"> </w:t>
      </w:r>
      <w:r w:rsidRPr="00826D26">
        <w:rPr>
          <w:rFonts w:ascii="David" w:hAnsi="David" w:hint="cs"/>
          <w:color w:val="000000"/>
          <w:sz w:val="18"/>
          <w:szCs w:val="18"/>
          <w:rtl/>
        </w:rPr>
        <w:t>דבאלמנה צריך יחוד</w:t>
      </w:r>
      <w:r w:rsidRPr="00826D26">
        <w:rPr>
          <w:rFonts w:ascii="David" w:hAnsi="David"/>
          <w:color w:val="000000"/>
          <w:sz w:val="18"/>
          <w:szCs w:val="18"/>
          <w:rtl/>
        </w:rPr>
        <w:t xml:space="preserve"> </w:t>
      </w:r>
      <w:r w:rsidRPr="00826D26">
        <w:rPr>
          <w:rFonts w:ascii="David" w:hAnsi="David" w:hint="cs"/>
          <w:color w:val="000000"/>
          <w:sz w:val="18"/>
          <w:szCs w:val="18"/>
          <w:rtl/>
        </w:rPr>
        <w:t>משום שלא שייך בה הינומא ומייירי בלא הביאה לבית קודם השבת,</w:t>
      </w:r>
      <w:r w:rsidRPr="00826D26">
        <w:rPr>
          <w:rFonts w:ascii="David" w:hAnsi="David"/>
          <w:color w:val="000000"/>
          <w:sz w:val="18"/>
          <w:szCs w:val="18"/>
          <w:rtl/>
        </w:rPr>
        <w:t xml:space="preserve"> ע"כ צריך לייחד מבע"י</w:t>
      </w:r>
      <w:r w:rsidRPr="00826D26">
        <w:rPr>
          <w:rFonts w:ascii="David" w:hAnsi="David" w:hint="cs"/>
          <w:color w:val="000000"/>
          <w:sz w:val="18"/>
          <w:szCs w:val="18"/>
          <w:rtl/>
        </w:rPr>
        <w:t>.</w:t>
      </w:r>
      <w:r w:rsidRPr="00826D26">
        <w:rPr>
          <w:rFonts w:ascii="David" w:hAnsi="David"/>
          <w:color w:val="000000"/>
          <w:sz w:val="18"/>
          <w:szCs w:val="18"/>
          <w:rtl/>
        </w:rPr>
        <w:t xml:space="preserve"> ומיהו לדעת הרמב"ם דס"ל דחופ</w:t>
      </w:r>
      <w:r w:rsidRPr="00826D26">
        <w:rPr>
          <w:rFonts w:ascii="David" w:hAnsi="David" w:hint="cs"/>
          <w:color w:val="000000"/>
          <w:sz w:val="18"/>
          <w:szCs w:val="18"/>
          <w:rtl/>
        </w:rPr>
        <w:t>ה</w:t>
      </w:r>
      <w:r w:rsidRPr="00826D26">
        <w:rPr>
          <w:rFonts w:ascii="David" w:hAnsi="David"/>
          <w:color w:val="000000"/>
          <w:sz w:val="18"/>
          <w:szCs w:val="18"/>
          <w:rtl/>
        </w:rPr>
        <w:t xml:space="preserve"> של נדה אינו קונה כלל כמבואר לקמן סי' ס</w:t>
      </w:r>
      <w:r w:rsidRPr="00826D26">
        <w:rPr>
          <w:rFonts w:ascii="David" w:hAnsi="David" w:hint="cs"/>
          <w:color w:val="000000"/>
          <w:sz w:val="18"/>
          <w:szCs w:val="18"/>
          <w:rtl/>
        </w:rPr>
        <w:t>"א,</w:t>
      </w:r>
      <w:r w:rsidRPr="00826D26">
        <w:rPr>
          <w:rFonts w:ascii="David" w:hAnsi="David"/>
          <w:color w:val="000000"/>
          <w:sz w:val="18"/>
          <w:szCs w:val="18"/>
          <w:rtl/>
        </w:rPr>
        <w:t xml:space="preserve"> אפשר דה"ה יחוד וכניסה לבית הבעל ג"כ לא מהני כל זמן שאינו ראוי לביאה</w:t>
      </w:r>
      <w:r w:rsidRPr="00826D26">
        <w:rPr>
          <w:rFonts w:ascii="David" w:hAnsi="David" w:hint="cs"/>
          <w:color w:val="000000"/>
          <w:sz w:val="18"/>
          <w:szCs w:val="18"/>
          <w:rtl/>
        </w:rPr>
        <w:t>.</w:t>
      </w:r>
      <w:r w:rsidRPr="00826D26">
        <w:rPr>
          <w:rFonts w:ascii="David" w:hAnsi="David" w:hint="cs"/>
          <w:b/>
          <w:bCs/>
          <w:color w:val="000000"/>
          <w:sz w:val="18"/>
          <w:szCs w:val="18"/>
          <w:rtl/>
        </w:rPr>
        <w:t xml:space="preserve"> </w:t>
      </w:r>
      <w:r w:rsidRPr="00826D26">
        <w:rPr>
          <w:rFonts w:ascii="David" w:hAnsi="David"/>
          <w:color w:val="000000"/>
          <w:sz w:val="18"/>
          <w:szCs w:val="18"/>
          <w:rtl/>
        </w:rPr>
        <w:t>ועוד אכתוב מזה לקמן סי' ס</w:t>
      </w:r>
      <w:r w:rsidRPr="00826D26">
        <w:rPr>
          <w:rFonts w:ascii="David" w:hAnsi="David" w:hint="cs"/>
          <w:color w:val="000000"/>
          <w:sz w:val="18"/>
          <w:szCs w:val="18"/>
          <w:rtl/>
        </w:rPr>
        <w:t>"א</w:t>
      </w:r>
      <w:r w:rsidRPr="00826D26">
        <w:rPr>
          <w:rFonts w:ascii="David" w:hAnsi="David"/>
          <w:color w:val="000000"/>
          <w:sz w:val="18"/>
          <w:szCs w:val="18"/>
          <w:rtl/>
        </w:rPr>
        <w:t xml:space="preserve"> בסי' נ"ה</w:t>
      </w:r>
      <w:r w:rsidRPr="00826D26">
        <w:rPr>
          <w:rFonts w:ascii="David" w:hAnsi="David" w:hint="cs"/>
          <w:color w:val="000000"/>
          <w:sz w:val="18"/>
          <w:szCs w:val="18"/>
          <w:rtl/>
        </w:rPr>
        <w:t xml:space="preserve"> (ור"ל דשם </w:t>
      </w:r>
      <w:r w:rsidRPr="00826D26">
        <w:rPr>
          <w:rFonts w:ascii="David" w:hAnsi="David"/>
          <w:color w:val="000000"/>
          <w:sz w:val="18"/>
          <w:szCs w:val="18"/>
          <w:rtl/>
        </w:rPr>
        <w:t xml:space="preserve">האריך להכריע </w:t>
      </w:r>
      <w:r w:rsidRPr="00826D26">
        <w:rPr>
          <w:rFonts w:ascii="David" w:hAnsi="David" w:hint="cs"/>
          <w:color w:val="000000"/>
          <w:sz w:val="18"/>
          <w:szCs w:val="18"/>
          <w:rtl/>
        </w:rPr>
        <w:t xml:space="preserve">מלשון ש"ס </w:t>
      </w:r>
      <w:r w:rsidRPr="00826D26">
        <w:rPr>
          <w:rFonts w:ascii="David" w:hAnsi="David"/>
          <w:color w:val="000000"/>
          <w:sz w:val="18"/>
          <w:szCs w:val="18"/>
          <w:rtl/>
        </w:rPr>
        <w:t>דלא כהרמב"ם וסיים וא"כ נראה למעשה אלמנה שנכנסה לחופה קודם שבת מותרת לטבול בשבת דהא קנה אותה לכל דבר</w:t>
      </w:r>
      <w:r w:rsidRPr="00826D26">
        <w:rPr>
          <w:rFonts w:ascii="David" w:hAnsi="David" w:hint="cs"/>
          <w:color w:val="000000"/>
          <w:sz w:val="18"/>
          <w:szCs w:val="18"/>
          <w:rtl/>
        </w:rPr>
        <w:t>, עי"ש ובב"ש).</w:t>
      </w:r>
      <w:r w:rsidRPr="00826D26">
        <w:rPr>
          <w:rFonts w:ascii="David" w:hAnsi="David"/>
          <w:color w:val="000000"/>
          <w:sz w:val="18"/>
          <w:szCs w:val="18"/>
          <w:rtl/>
        </w:rPr>
        <w:t xml:space="preserve"> </w:t>
      </w:r>
      <w:r>
        <w:rPr>
          <w:rFonts w:ascii="David" w:hAnsi="David" w:hint="cs"/>
          <w:b/>
          <w:bCs/>
          <w:color w:val="000000"/>
          <w:sz w:val="18"/>
          <w:szCs w:val="18"/>
          <w:rtl/>
        </w:rPr>
        <w:t xml:space="preserve"> ו</w:t>
      </w:r>
      <w:r w:rsidRPr="00826D26">
        <w:rPr>
          <w:rFonts w:ascii="David" w:hAnsi="David" w:hint="cs"/>
          <w:b/>
          <w:bCs/>
          <w:color w:val="000000"/>
          <w:sz w:val="18"/>
          <w:szCs w:val="18"/>
          <w:rtl/>
        </w:rPr>
        <w:t xml:space="preserve">במג"א כתב </w:t>
      </w:r>
      <w:r w:rsidRPr="00826D26">
        <w:rPr>
          <w:rFonts w:ascii="David" w:hAnsi="David" w:hint="cs"/>
          <w:color w:val="000000"/>
          <w:sz w:val="18"/>
          <w:szCs w:val="18"/>
          <w:rtl/>
        </w:rPr>
        <w:t xml:space="preserve">(שלט,יא) </w:t>
      </w:r>
      <w:r w:rsidRPr="00826D26">
        <w:rPr>
          <w:rFonts w:ascii="David" w:hAnsi="David"/>
          <w:color w:val="000000"/>
          <w:sz w:val="18"/>
          <w:szCs w:val="18"/>
          <w:rtl/>
        </w:rPr>
        <w:t>ודבריו אין נ"ל</w:t>
      </w:r>
      <w:r w:rsidRPr="00826D26">
        <w:rPr>
          <w:rFonts w:ascii="David" w:hAnsi="David" w:hint="cs"/>
          <w:color w:val="000000"/>
          <w:sz w:val="18"/>
          <w:szCs w:val="18"/>
          <w:rtl/>
        </w:rPr>
        <w:t>,</w:t>
      </w:r>
      <w:r w:rsidRPr="00826D26">
        <w:rPr>
          <w:rFonts w:ascii="David" w:hAnsi="David"/>
          <w:color w:val="000000"/>
          <w:sz w:val="18"/>
          <w:szCs w:val="18"/>
          <w:rtl/>
        </w:rPr>
        <w:t xml:space="preserve"> דאף </w:t>
      </w:r>
      <w:r>
        <w:rPr>
          <w:rFonts w:ascii="David" w:hAnsi="David"/>
          <w:color w:val="000000"/>
          <w:sz w:val="18"/>
          <w:szCs w:val="18"/>
          <w:rtl/>
        </w:rPr>
        <w:t>דהאיבעי</w:t>
      </w:r>
      <w:r>
        <w:rPr>
          <w:rFonts w:ascii="David" w:hAnsi="David" w:hint="cs"/>
          <w:color w:val="000000"/>
          <w:sz w:val="18"/>
          <w:szCs w:val="18"/>
          <w:rtl/>
        </w:rPr>
        <w:t>א</w:t>
      </w:r>
      <w:r w:rsidRPr="00826D26">
        <w:rPr>
          <w:rFonts w:ascii="David" w:hAnsi="David"/>
          <w:color w:val="000000"/>
          <w:sz w:val="18"/>
          <w:szCs w:val="18"/>
          <w:rtl/>
        </w:rPr>
        <w:t xml:space="preserve"> הראשונה קאי לענין תוספ</w:t>
      </w:r>
      <w:r w:rsidRPr="00826D26">
        <w:rPr>
          <w:rFonts w:ascii="David" w:hAnsi="David" w:hint="cs"/>
          <w:color w:val="000000"/>
          <w:sz w:val="18"/>
          <w:szCs w:val="18"/>
          <w:rtl/>
        </w:rPr>
        <w:t>ת</w:t>
      </w:r>
      <w:r w:rsidRPr="00826D26">
        <w:rPr>
          <w:rFonts w:ascii="David" w:hAnsi="David"/>
          <w:color w:val="000000"/>
          <w:sz w:val="18"/>
          <w:szCs w:val="18"/>
          <w:rtl/>
        </w:rPr>
        <w:t xml:space="preserve"> כתובה</w:t>
      </w:r>
      <w:r w:rsidRPr="00826D26">
        <w:rPr>
          <w:rFonts w:ascii="David" w:hAnsi="David" w:hint="cs"/>
          <w:color w:val="000000"/>
          <w:sz w:val="18"/>
          <w:szCs w:val="18"/>
          <w:rtl/>
        </w:rPr>
        <w:t>,</w:t>
      </w:r>
      <w:r w:rsidRPr="00826D26">
        <w:rPr>
          <w:rFonts w:ascii="David" w:hAnsi="David"/>
          <w:color w:val="000000"/>
          <w:sz w:val="18"/>
          <w:szCs w:val="18"/>
          <w:rtl/>
        </w:rPr>
        <w:t xml:space="preserve"> מ"מ בעי' השניה הוא ג"כ לענין ירושה</w:t>
      </w:r>
      <w:r w:rsidRPr="00826D26">
        <w:rPr>
          <w:rFonts w:ascii="David" w:hAnsi="David" w:hint="cs"/>
          <w:color w:val="000000"/>
          <w:sz w:val="18"/>
          <w:szCs w:val="18"/>
          <w:rtl/>
        </w:rPr>
        <w:t>,</w:t>
      </w:r>
      <w:r w:rsidRPr="00826D26">
        <w:rPr>
          <w:rFonts w:ascii="David" w:hAnsi="David"/>
          <w:color w:val="000000"/>
          <w:sz w:val="18"/>
          <w:szCs w:val="18"/>
          <w:rtl/>
        </w:rPr>
        <w:t xml:space="preserve"> דכיון דמצריך בחופה שתהא ראויה לביאה ק"ו במסירה לשלוחי הבעל</w:t>
      </w:r>
      <w:r w:rsidRPr="00826D26">
        <w:rPr>
          <w:rFonts w:ascii="David" w:hAnsi="David" w:hint="cs"/>
          <w:color w:val="000000"/>
          <w:sz w:val="18"/>
          <w:szCs w:val="18"/>
          <w:rtl/>
        </w:rPr>
        <w:t>,</w:t>
      </w:r>
      <w:r w:rsidRPr="00826D26">
        <w:rPr>
          <w:rFonts w:ascii="David" w:hAnsi="David"/>
          <w:color w:val="000000"/>
          <w:sz w:val="18"/>
          <w:szCs w:val="18"/>
          <w:rtl/>
        </w:rPr>
        <w:t xml:space="preserve"> אבל אי לא חזיא לביאה לא קנה כלום אפי' בחופה ועוד נ"ל</w:t>
      </w:r>
      <w:r>
        <w:rPr>
          <w:rFonts w:ascii="David" w:hAnsi="David" w:hint="cs"/>
          <w:b/>
          <w:bCs/>
          <w:color w:val="000000"/>
          <w:sz w:val="10"/>
          <w:szCs w:val="10"/>
          <w:rtl/>
        </w:rPr>
        <w:t xml:space="preserve"> </w:t>
      </w:r>
      <w:r w:rsidRPr="00826D26">
        <w:rPr>
          <w:rFonts w:ascii="David" w:hAnsi="David"/>
          <w:color w:val="000000"/>
          <w:sz w:val="18"/>
          <w:szCs w:val="18"/>
          <w:rtl/>
        </w:rPr>
        <w:t>דאפי' למ"ד חופת נדה קונה מ"מ באלמנה דלא מהני חופה רק יחוד</w:t>
      </w:r>
      <w:r w:rsidRPr="00826D26">
        <w:rPr>
          <w:rFonts w:ascii="David" w:hAnsi="David" w:hint="cs"/>
          <w:color w:val="000000"/>
          <w:sz w:val="18"/>
          <w:szCs w:val="18"/>
          <w:rtl/>
        </w:rPr>
        <w:t>,</w:t>
      </w:r>
      <w:r w:rsidRPr="00826D26">
        <w:rPr>
          <w:rFonts w:ascii="David" w:hAnsi="David"/>
          <w:color w:val="000000"/>
          <w:sz w:val="18"/>
          <w:szCs w:val="18"/>
          <w:rtl/>
        </w:rPr>
        <w:t xml:space="preserve"> בעי</w:t>
      </w:r>
      <w:r w:rsidRPr="00826D26">
        <w:rPr>
          <w:rFonts w:ascii="David" w:hAnsi="David" w:hint="cs"/>
          <w:color w:val="000000"/>
          <w:sz w:val="18"/>
          <w:szCs w:val="18"/>
          <w:rtl/>
        </w:rPr>
        <w:t>נן</w:t>
      </w:r>
      <w:r w:rsidRPr="00826D26">
        <w:rPr>
          <w:rFonts w:ascii="David" w:hAnsi="David"/>
          <w:color w:val="000000"/>
          <w:sz w:val="18"/>
          <w:szCs w:val="18"/>
          <w:rtl/>
        </w:rPr>
        <w:t xml:space="preserve"> דוקא יחוד הראוי לביאה</w:t>
      </w:r>
      <w:r w:rsidRPr="00826D26">
        <w:rPr>
          <w:rFonts w:ascii="David" w:hAnsi="David" w:hint="cs"/>
          <w:color w:val="000000"/>
          <w:sz w:val="18"/>
          <w:szCs w:val="18"/>
          <w:rtl/>
        </w:rPr>
        <w:t>,</w:t>
      </w:r>
      <w:r w:rsidRPr="00826D26">
        <w:rPr>
          <w:rFonts w:ascii="David" w:hAnsi="David"/>
          <w:color w:val="000000"/>
          <w:sz w:val="18"/>
          <w:szCs w:val="18"/>
          <w:rtl/>
        </w:rPr>
        <w:t xml:space="preserve"> דהא הרא"ש ס"ל דחופת נדה קונה</w:t>
      </w:r>
      <w:r w:rsidRPr="00826D26">
        <w:rPr>
          <w:rFonts w:ascii="David" w:hAnsi="David" w:hint="cs"/>
          <w:color w:val="000000"/>
          <w:sz w:val="18"/>
          <w:szCs w:val="18"/>
          <w:rtl/>
        </w:rPr>
        <w:t>,</w:t>
      </w:r>
      <w:r w:rsidRPr="00826D26">
        <w:rPr>
          <w:rFonts w:ascii="David" w:hAnsi="David"/>
          <w:color w:val="000000"/>
          <w:sz w:val="18"/>
          <w:szCs w:val="18"/>
          <w:rtl/>
        </w:rPr>
        <w:t xml:space="preserve"> ואפ"ה כתב באלמנה בעי דוקא יחוד הראוי לביאה</w:t>
      </w:r>
      <w:r w:rsidRPr="00826D26">
        <w:rPr>
          <w:rFonts w:ascii="David" w:hAnsi="David" w:hint="cs"/>
          <w:color w:val="000000"/>
          <w:sz w:val="18"/>
          <w:szCs w:val="18"/>
          <w:rtl/>
        </w:rPr>
        <w:t xml:space="preserve"> כהירושלמי,</w:t>
      </w:r>
      <w:r w:rsidRPr="00826D26">
        <w:rPr>
          <w:rFonts w:ascii="David" w:hAnsi="David"/>
          <w:color w:val="000000"/>
          <w:sz w:val="18"/>
          <w:szCs w:val="18"/>
          <w:rtl/>
        </w:rPr>
        <w:t xml:space="preserve"> ומה"ט נ"ל דבעי</w:t>
      </w:r>
      <w:r w:rsidRPr="00826D26">
        <w:rPr>
          <w:rFonts w:ascii="David" w:hAnsi="David" w:hint="cs"/>
          <w:color w:val="000000"/>
          <w:sz w:val="18"/>
          <w:szCs w:val="18"/>
          <w:rtl/>
        </w:rPr>
        <w:t>נן</w:t>
      </w:r>
      <w:r w:rsidRPr="00826D26">
        <w:rPr>
          <w:rFonts w:ascii="David" w:hAnsi="David"/>
          <w:color w:val="000000"/>
          <w:sz w:val="18"/>
          <w:szCs w:val="18"/>
          <w:rtl/>
        </w:rPr>
        <w:t xml:space="preserve"> יחוד שאין שם אדם</w:t>
      </w:r>
      <w:r w:rsidRPr="00826D26">
        <w:rPr>
          <w:rFonts w:ascii="David" w:hAnsi="David" w:hint="cs"/>
          <w:color w:val="000000"/>
          <w:sz w:val="18"/>
          <w:szCs w:val="18"/>
          <w:rtl/>
        </w:rPr>
        <w:t>,</w:t>
      </w:r>
      <w:r w:rsidRPr="00826D26">
        <w:rPr>
          <w:rFonts w:ascii="David" w:hAnsi="David"/>
          <w:color w:val="000000"/>
          <w:sz w:val="18"/>
          <w:szCs w:val="18"/>
          <w:rtl/>
        </w:rPr>
        <w:t xml:space="preserve"> וכ"מ בר"ן וז"ל י"א דחופה היינו יחוד</w:t>
      </w:r>
      <w:r w:rsidRPr="00826D26">
        <w:rPr>
          <w:rFonts w:ascii="David" w:hAnsi="David" w:hint="cs"/>
          <w:color w:val="000000"/>
          <w:sz w:val="18"/>
          <w:szCs w:val="18"/>
          <w:rtl/>
        </w:rPr>
        <w:t>,</w:t>
      </w:r>
      <w:r w:rsidRPr="00826D26">
        <w:rPr>
          <w:rFonts w:ascii="David" w:hAnsi="David"/>
          <w:color w:val="000000"/>
          <w:sz w:val="18"/>
          <w:szCs w:val="18"/>
          <w:rtl/>
        </w:rPr>
        <w:t xml:space="preserve"> דאי לאו היינו יחוד הרי נדה ג"כ ראויה לחופה וכו'</w:t>
      </w:r>
      <w:r w:rsidRPr="00826D26">
        <w:rPr>
          <w:rFonts w:ascii="David" w:hAnsi="David" w:hint="cs"/>
          <w:color w:val="000000"/>
          <w:sz w:val="18"/>
          <w:szCs w:val="18"/>
          <w:rtl/>
        </w:rPr>
        <w:t>,</w:t>
      </w:r>
      <w:r w:rsidRPr="00826D26">
        <w:rPr>
          <w:rFonts w:ascii="David" w:hAnsi="David"/>
          <w:color w:val="000000"/>
          <w:sz w:val="18"/>
          <w:szCs w:val="18"/>
          <w:rtl/>
        </w:rPr>
        <w:t xml:space="preserve"> ומאחר דקי"ל דחופה לאו היינו יחוד א"כ מותר לכנוס נדה עכ"ל</w:t>
      </w:r>
      <w:r w:rsidRPr="00826D26">
        <w:rPr>
          <w:rFonts w:ascii="David" w:hAnsi="David" w:hint="cs"/>
          <w:color w:val="000000"/>
          <w:sz w:val="18"/>
          <w:szCs w:val="18"/>
          <w:rtl/>
        </w:rPr>
        <w:t>,</w:t>
      </w:r>
      <w:r w:rsidRPr="00826D26">
        <w:rPr>
          <w:rFonts w:ascii="David" w:hAnsi="David"/>
          <w:color w:val="000000"/>
          <w:sz w:val="18"/>
          <w:szCs w:val="18"/>
          <w:rtl/>
        </w:rPr>
        <w:t xml:space="preserve"> א"כ מוכח דיחוד ממש בעי</w:t>
      </w:r>
      <w:r w:rsidRPr="00826D26">
        <w:rPr>
          <w:rFonts w:ascii="David" w:hAnsi="David" w:hint="cs"/>
          <w:color w:val="000000"/>
          <w:sz w:val="18"/>
          <w:szCs w:val="18"/>
          <w:rtl/>
        </w:rPr>
        <w:t>נן</w:t>
      </w:r>
      <w:r w:rsidRPr="00826D26">
        <w:rPr>
          <w:rFonts w:ascii="David" w:hAnsi="David"/>
          <w:color w:val="000000"/>
          <w:sz w:val="18"/>
          <w:szCs w:val="18"/>
          <w:rtl/>
        </w:rPr>
        <w:t xml:space="preserve"> בלא שום שומר</w:t>
      </w:r>
      <w:r w:rsidRPr="00826D26">
        <w:rPr>
          <w:rFonts w:ascii="David" w:hAnsi="David" w:hint="cs"/>
          <w:color w:val="000000"/>
          <w:sz w:val="18"/>
          <w:szCs w:val="18"/>
          <w:rtl/>
        </w:rPr>
        <w:t>,</w:t>
      </w:r>
      <w:r w:rsidRPr="00826D26">
        <w:rPr>
          <w:rFonts w:ascii="David" w:hAnsi="David"/>
          <w:color w:val="000000"/>
          <w:sz w:val="18"/>
          <w:szCs w:val="18"/>
          <w:rtl/>
        </w:rPr>
        <w:t xml:space="preserve"> דאל"כ הרי נדה ראוי לייחד ג"כ</w:t>
      </w:r>
      <w:r w:rsidRPr="00826D26">
        <w:rPr>
          <w:rFonts w:ascii="David" w:hAnsi="David" w:hint="cs"/>
          <w:color w:val="000000"/>
          <w:sz w:val="18"/>
          <w:szCs w:val="18"/>
          <w:rtl/>
        </w:rPr>
        <w:t>,</w:t>
      </w:r>
      <w:r w:rsidRPr="00826D26">
        <w:rPr>
          <w:rFonts w:ascii="David" w:hAnsi="David"/>
          <w:color w:val="000000"/>
          <w:sz w:val="18"/>
          <w:szCs w:val="18"/>
          <w:rtl/>
        </w:rPr>
        <w:t xml:space="preserve"> א"ו בעי</w:t>
      </w:r>
      <w:r w:rsidRPr="00826D26">
        <w:rPr>
          <w:rFonts w:ascii="David" w:hAnsi="David" w:hint="cs"/>
          <w:color w:val="000000"/>
          <w:sz w:val="18"/>
          <w:szCs w:val="18"/>
          <w:rtl/>
        </w:rPr>
        <w:t>נן</w:t>
      </w:r>
      <w:r w:rsidRPr="00826D26">
        <w:rPr>
          <w:rFonts w:ascii="David" w:hAnsi="David"/>
          <w:color w:val="000000"/>
          <w:sz w:val="18"/>
          <w:szCs w:val="18"/>
          <w:rtl/>
        </w:rPr>
        <w:t xml:space="preserve"> ייחוד ממש בלא שומר</w:t>
      </w:r>
      <w:r w:rsidRPr="00826D26">
        <w:rPr>
          <w:rFonts w:ascii="David" w:hAnsi="David" w:hint="cs"/>
          <w:color w:val="000000"/>
          <w:sz w:val="18"/>
          <w:szCs w:val="18"/>
          <w:rtl/>
        </w:rPr>
        <w:t>,</w:t>
      </w:r>
      <w:r w:rsidRPr="00826D26">
        <w:rPr>
          <w:rFonts w:ascii="David" w:hAnsi="David"/>
          <w:color w:val="000000"/>
          <w:sz w:val="18"/>
          <w:szCs w:val="18"/>
          <w:rtl/>
        </w:rPr>
        <w:t xml:space="preserve"> וכ"כ המ"ב </w:t>
      </w:r>
      <w:r w:rsidRPr="00826D26">
        <w:rPr>
          <w:rFonts w:ascii="David" w:hAnsi="David" w:hint="cs"/>
          <w:color w:val="000000"/>
          <w:sz w:val="18"/>
          <w:szCs w:val="18"/>
          <w:rtl/>
        </w:rPr>
        <w:t>(</w:t>
      </w:r>
      <w:r w:rsidRPr="00826D26">
        <w:rPr>
          <w:rFonts w:ascii="David" w:hAnsi="David"/>
          <w:color w:val="000000"/>
          <w:sz w:val="18"/>
          <w:szCs w:val="18"/>
          <w:rtl/>
        </w:rPr>
        <w:t>סימן צ'</w:t>
      </w:r>
      <w:r w:rsidRPr="00826D26">
        <w:rPr>
          <w:rFonts w:ascii="David" w:hAnsi="David" w:hint="cs"/>
          <w:color w:val="000000"/>
          <w:sz w:val="18"/>
          <w:szCs w:val="18"/>
          <w:rtl/>
        </w:rPr>
        <w:t>)</w:t>
      </w:r>
      <w:r w:rsidRPr="00826D26">
        <w:rPr>
          <w:rFonts w:ascii="David" w:hAnsi="David"/>
          <w:color w:val="000000"/>
          <w:sz w:val="18"/>
          <w:szCs w:val="18"/>
          <w:rtl/>
        </w:rPr>
        <w:t xml:space="preserve"> דבעינן יחוד לאחר החופה שראוי לביאה</w:t>
      </w:r>
      <w:r w:rsidRPr="00826D26">
        <w:rPr>
          <w:rFonts w:ascii="David" w:hAnsi="David" w:hint="cs"/>
          <w:color w:val="000000"/>
          <w:sz w:val="18"/>
          <w:szCs w:val="18"/>
          <w:rtl/>
        </w:rPr>
        <w:t>,</w:t>
      </w:r>
      <w:r w:rsidRPr="00826D26">
        <w:rPr>
          <w:rFonts w:ascii="David" w:hAnsi="David"/>
          <w:color w:val="000000"/>
          <w:sz w:val="18"/>
          <w:szCs w:val="18"/>
          <w:rtl/>
        </w:rPr>
        <w:t xml:space="preserve"> וכ"כ רמ"א בי"ד סי' קצ"ו</w:t>
      </w:r>
      <w:r w:rsidRPr="00826D26">
        <w:rPr>
          <w:rFonts w:ascii="David" w:hAnsi="David" w:hint="cs"/>
          <w:color w:val="000000"/>
          <w:sz w:val="18"/>
          <w:szCs w:val="18"/>
          <w:rtl/>
        </w:rPr>
        <w:t>,</w:t>
      </w:r>
      <w:r w:rsidRPr="00826D26">
        <w:rPr>
          <w:rFonts w:ascii="David" w:hAnsi="David"/>
          <w:color w:val="000000"/>
          <w:sz w:val="18"/>
          <w:szCs w:val="18"/>
          <w:rtl/>
        </w:rPr>
        <w:t xml:space="preserve"> ובט"ז שם</w:t>
      </w:r>
      <w:r w:rsidRPr="00826D26">
        <w:rPr>
          <w:rFonts w:ascii="David" w:hAnsi="David" w:hint="cs"/>
          <w:color w:val="000000"/>
          <w:sz w:val="18"/>
          <w:szCs w:val="18"/>
          <w:rtl/>
        </w:rPr>
        <w:t>,</w:t>
      </w:r>
      <w:r w:rsidRPr="00826D26">
        <w:rPr>
          <w:rFonts w:ascii="David" w:hAnsi="David"/>
          <w:color w:val="000000"/>
          <w:sz w:val="18"/>
          <w:szCs w:val="18"/>
          <w:rtl/>
        </w:rPr>
        <w:t xml:space="preserve"> וכ"כ מהרי"ל </w:t>
      </w:r>
      <w:r w:rsidRPr="00826D26">
        <w:rPr>
          <w:rFonts w:ascii="David" w:hAnsi="David" w:hint="cs"/>
          <w:color w:val="000000"/>
          <w:sz w:val="18"/>
          <w:szCs w:val="18"/>
          <w:rtl/>
        </w:rPr>
        <w:t>(</w:t>
      </w:r>
      <w:r w:rsidRPr="00826D26">
        <w:rPr>
          <w:rFonts w:ascii="David" w:hAnsi="David"/>
          <w:color w:val="000000"/>
          <w:sz w:val="18"/>
          <w:szCs w:val="18"/>
          <w:rtl/>
        </w:rPr>
        <w:t>ה</w:t>
      </w:r>
      <w:r w:rsidRPr="00826D26">
        <w:rPr>
          <w:rFonts w:ascii="David" w:hAnsi="David" w:hint="cs"/>
          <w:color w:val="000000"/>
          <w:sz w:val="18"/>
          <w:szCs w:val="18"/>
          <w:rtl/>
        </w:rPr>
        <w:t>ל</w:t>
      </w:r>
      <w:r w:rsidRPr="00826D26">
        <w:rPr>
          <w:rFonts w:ascii="David" w:hAnsi="David"/>
          <w:color w:val="000000"/>
          <w:sz w:val="18"/>
          <w:szCs w:val="18"/>
          <w:rtl/>
        </w:rPr>
        <w:t>' שבת</w:t>
      </w:r>
      <w:r w:rsidRPr="00826D26">
        <w:rPr>
          <w:rFonts w:ascii="David" w:hAnsi="David" w:hint="cs"/>
          <w:color w:val="000000"/>
          <w:sz w:val="18"/>
          <w:szCs w:val="18"/>
          <w:rtl/>
        </w:rPr>
        <w:t>)</w:t>
      </w:r>
      <w:r w:rsidRPr="00826D26">
        <w:rPr>
          <w:rFonts w:ascii="David" w:hAnsi="David"/>
          <w:color w:val="000000"/>
          <w:sz w:val="18"/>
          <w:szCs w:val="18"/>
          <w:rtl/>
        </w:rPr>
        <w:t xml:space="preserve"> שאפי' היה הנשואין ביום ה' אסור לבוא עליה בשבת</w:t>
      </w:r>
      <w:r w:rsidRPr="00826D26">
        <w:rPr>
          <w:rFonts w:ascii="David" w:hAnsi="David" w:hint="cs"/>
          <w:color w:val="000000"/>
          <w:sz w:val="18"/>
          <w:szCs w:val="18"/>
          <w:rtl/>
        </w:rPr>
        <w:t>,</w:t>
      </w:r>
      <w:r w:rsidRPr="00826D26">
        <w:rPr>
          <w:rFonts w:ascii="David" w:hAnsi="David"/>
          <w:color w:val="000000"/>
          <w:sz w:val="18"/>
          <w:szCs w:val="18"/>
          <w:rtl/>
        </w:rPr>
        <w:t xml:space="preserve"> לכן אין לסמוך על הח</w:t>
      </w:r>
      <w:r w:rsidRPr="00826D26">
        <w:rPr>
          <w:rFonts w:ascii="David" w:hAnsi="David" w:hint="cs"/>
          <w:color w:val="000000"/>
          <w:sz w:val="18"/>
          <w:szCs w:val="18"/>
          <w:rtl/>
        </w:rPr>
        <w:t>"</w:t>
      </w:r>
      <w:r w:rsidRPr="00826D26">
        <w:rPr>
          <w:rFonts w:ascii="David" w:hAnsi="David"/>
          <w:color w:val="000000"/>
          <w:sz w:val="18"/>
          <w:szCs w:val="18"/>
          <w:rtl/>
        </w:rPr>
        <w:t>מ בזה</w:t>
      </w:r>
      <w:r w:rsidRPr="00826D26">
        <w:rPr>
          <w:rFonts w:ascii="David" w:hAnsi="David" w:hint="cs"/>
          <w:color w:val="000000"/>
          <w:sz w:val="18"/>
          <w:szCs w:val="18"/>
          <w:rtl/>
        </w:rPr>
        <w:t>.</w:t>
      </w:r>
    </w:p>
  </w:footnote>
  <w:footnote w:id="46">
    <w:p w:rsidR="00814E02" w:rsidRPr="006D7DA3" w:rsidRDefault="00814E02" w:rsidP="00814E02">
      <w:pPr>
        <w:autoSpaceDE w:val="0"/>
        <w:autoSpaceDN w:val="0"/>
        <w:adjustRightInd w:val="0"/>
        <w:spacing w:before="0" w:after="0" w:line="200" w:lineRule="exact"/>
        <w:rPr>
          <w:rFonts w:ascii="David" w:hAnsi="David"/>
          <w:color w:val="000000"/>
          <w:sz w:val="18"/>
          <w:szCs w:val="18"/>
          <w:rtl/>
        </w:rPr>
      </w:pPr>
      <w:r w:rsidRPr="006D7DA3">
        <w:rPr>
          <w:rStyle w:val="ac"/>
          <w:sz w:val="18"/>
          <w:szCs w:val="18"/>
        </w:rPr>
        <w:footnoteRef/>
      </w:r>
      <w:r w:rsidRPr="006D7DA3">
        <w:rPr>
          <w:sz w:val="18"/>
          <w:szCs w:val="18"/>
          <w:rtl/>
        </w:rPr>
        <w:t xml:space="preserve"> </w:t>
      </w:r>
      <w:r w:rsidRPr="006D7DA3">
        <w:rPr>
          <w:rFonts w:ascii="David" w:hAnsi="David" w:hint="cs"/>
          <w:b/>
          <w:bCs/>
          <w:color w:val="000000"/>
          <w:sz w:val="18"/>
          <w:szCs w:val="18"/>
          <w:rtl/>
        </w:rPr>
        <w:t xml:space="preserve">ומשמע </w:t>
      </w:r>
      <w:r w:rsidRPr="006D7DA3">
        <w:rPr>
          <w:rFonts w:ascii="David" w:hAnsi="David" w:hint="cs"/>
          <w:color w:val="000000"/>
          <w:sz w:val="18"/>
          <w:szCs w:val="18"/>
          <w:rtl/>
        </w:rPr>
        <w:t>שחזר בו ממ"ש</w:t>
      </w:r>
      <w:r w:rsidRPr="006D7DA3">
        <w:rPr>
          <w:rFonts w:ascii="David" w:hAnsi="David"/>
          <w:color w:val="000000"/>
          <w:sz w:val="18"/>
          <w:szCs w:val="18"/>
          <w:rtl/>
        </w:rPr>
        <w:t xml:space="preserve"> ביו"ד</w:t>
      </w:r>
      <w:r w:rsidRPr="006D7DA3">
        <w:rPr>
          <w:rFonts w:ascii="David" w:hAnsi="David"/>
          <w:b/>
          <w:bCs/>
          <w:color w:val="000000"/>
          <w:sz w:val="18"/>
          <w:szCs w:val="18"/>
          <w:rtl/>
        </w:rPr>
        <w:t xml:space="preserve"> </w:t>
      </w:r>
      <w:r w:rsidRPr="006D7DA3">
        <w:rPr>
          <w:rFonts w:ascii="David" w:hAnsi="David"/>
          <w:color w:val="000000"/>
          <w:sz w:val="18"/>
          <w:szCs w:val="18"/>
          <w:rtl/>
        </w:rPr>
        <w:t>(סימן קצז סק</w:t>
      </w:r>
      <w:r w:rsidRPr="006D7DA3">
        <w:rPr>
          <w:rFonts w:ascii="David" w:hAnsi="David" w:hint="cs"/>
          <w:color w:val="000000"/>
          <w:sz w:val="18"/>
          <w:szCs w:val="18"/>
          <w:rtl/>
        </w:rPr>
        <w:t>"</w:t>
      </w:r>
      <w:r w:rsidRPr="006D7DA3">
        <w:rPr>
          <w:rFonts w:ascii="David" w:hAnsi="David"/>
          <w:color w:val="000000"/>
          <w:sz w:val="18"/>
          <w:szCs w:val="18"/>
          <w:rtl/>
        </w:rPr>
        <w:t>ו)</w:t>
      </w:r>
      <w:r w:rsidRPr="006D7DA3">
        <w:rPr>
          <w:rFonts w:ascii="David" w:hAnsi="David"/>
          <w:sz w:val="18"/>
          <w:szCs w:val="18"/>
        </w:rPr>
        <w:t xml:space="preserve"> </w:t>
      </w:r>
      <w:r w:rsidRPr="006D7DA3">
        <w:rPr>
          <w:rFonts w:ascii="David" w:hAnsi="David" w:hint="cs"/>
          <w:color w:val="000000"/>
          <w:sz w:val="18"/>
          <w:szCs w:val="18"/>
          <w:rtl/>
        </w:rPr>
        <w:t>דפסק</w:t>
      </w:r>
      <w:r w:rsidRPr="006D7DA3">
        <w:rPr>
          <w:rFonts w:ascii="David" w:hAnsi="David"/>
          <w:color w:val="000000"/>
          <w:sz w:val="18"/>
          <w:szCs w:val="18"/>
          <w:rtl/>
        </w:rPr>
        <w:t xml:space="preserve"> </w:t>
      </w:r>
      <w:r w:rsidRPr="006D7DA3">
        <w:rPr>
          <w:rFonts w:ascii="David" w:hAnsi="David" w:hint="cs"/>
          <w:color w:val="000000"/>
          <w:sz w:val="18"/>
          <w:szCs w:val="18"/>
          <w:rtl/>
        </w:rPr>
        <w:t>כ</w:t>
      </w:r>
      <w:r w:rsidRPr="006D7DA3">
        <w:rPr>
          <w:rFonts w:ascii="David" w:hAnsi="David"/>
          <w:color w:val="000000"/>
          <w:sz w:val="18"/>
          <w:szCs w:val="18"/>
          <w:rtl/>
        </w:rPr>
        <w:t>המרדכי ומהרי"ל להצריך באלמנה ביאה ממש מבעו"י,</w:t>
      </w:r>
      <w:r w:rsidRPr="006D7DA3">
        <w:rPr>
          <w:rFonts w:ascii="David" w:hAnsi="David" w:hint="cs"/>
          <w:sz w:val="18"/>
          <w:szCs w:val="18"/>
          <w:rtl/>
        </w:rPr>
        <w:t xml:space="preserve"> ו</w:t>
      </w:r>
      <w:r w:rsidRPr="006D7DA3">
        <w:rPr>
          <w:rFonts w:ascii="David" w:hAnsi="David"/>
          <w:color w:val="000000"/>
          <w:sz w:val="18"/>
          <w:szCs w:val="18"/>
          <w:rtl/>
        </w:rPr>
        <w:t>אף שבספר מ"ב כתב דיחוד ג"כ קונה במקום הראוי לביאה, מ"מ יש להחמיר כיון דגדולים אוסרים</w:t>
      </w:r>
      <w:r w:rsidRPr="006D7DA3">
        <w:rPr>
          <w:rFonts w:ascii="David" w:hAnsi="David" w:hint="cs"/>
          <w:color w:val="000000"/>
          <w:sz w:val="18"/>
          <w:szCs w:val="18"/>
          <w:rtl/>
        </w:rPr>
        <w:t>,</w:t>
      </w:r>
      <w:r w:rsidRPr="006D7DA3">
        <w:rPr>
          <w:rFonts w:ascii="David" w:hAnsi="David"/>
          <w:color w:val="000000"/>
          <w:sz w:val="18"/>
          <w:szCs w:val="18"/>
          <w:rtl/>
        </w:rPr>
        <w:t xml:space="preserve"> ויתבאר עוד בא"ע סי' ס"ד.</w:t>
      </w:r>
      <w:r w:rsidRPr="006D7DA3">
        <w:rPr>
          <w:rFonts w:ascii="David" w:hAnsi="David" w:hint="cs"/>
          <w:color w:val="000000"/>
          <w:sz w:val="18"/>
          <w:szCs w:val="18"/>
          <w:rtl/>
        </w:rPr>
        <w:t xml:space="preserve"> עכ"ל.</w:t>
      </w:r>
    </w:p>
  </w:footnote>
  <w:footnote w:id="47">
    <w:p w:rsidR="00814E02" w:rsidRPr="002E7E68" w:rsidRDefault="00814E02" w:rsidP="00814E02">
      <w:pPr>
        <w:autoSpaceDE w:val="0"/>
        <w:autoSpaceDN w:val="0"/>
        <w:adjustRightInd w:val="0"/>
        <w:spacing w:before="0" w:after="0" w:line="200" w:lineRule="exact"/>
        <w:rPr>
          <w:rFonts w:ascii="David" w:hAnsi="David"/>
          <w:b/>
          <w:bCs/>
          <w:color w:val="000000"/>
          <w:sz w:val="18"/>
          <w:szCs w:val="18"/>
          <w:rtl/>
        </w:rPr>
      </w:pPr>
      <w:r w:rsidRPr="00C40FCD">
        <w:rPr>
          <w:rStyle w:val="ac"/>
          <w:rFonts w:ascii="David" w:hAnsi="David"/>
          <w:sz w:val="18"/>
          <w:szCs w:val="18"/>
        </w:rPr>
        <w:footnoteRef/>
      </w:r>
      <w:r w:rsidRPr="00C40FCD">
        <w:rPr>
          <w:rFonts w:ascii="David" w:hAnsi="David"/>
          <w:sz w:val="18"/>
          <w:szCs w:val="18"/>
          <w:rtl/>
        </w:rPr>
        <w:t xml:space="preserve"> </w:t>
      </w:r>
      <w:r w:rsidRPr="00C40FCD">
        <w:rPr>
          <w:rFonts w:ascii="David" w:hAnsi="David"/>
          <w:color w:val="00FFFF"/>
          <w:sz w:val="18"/>
          <w:szCs w:val="18"/>
          <w:rtl/>
        </w:rPr>
        <w:t xml:space="preserve"> </w:t>
      </w:r>
      <w:r w:rsidRPr="00C40FCD">
        <w:rPr>
          <w:rFonts w:ascii="David" w:hAnsi="David"/>
          <w:b/>
          <w:bCs/>
          <w:color w:val="000000"/>
          <w:sz w:val="18"/>
          <w:szCs w:val="18"/>
          <w:rtl/>
        </w:rPr>
        <w:t>וז"ל</w:t>
      </w:r>
      <w:r>
        <w:rPr>
          <w:rFonts w:ascii="David" w:hAnsi="David" w:hint="cs"/>
          <w:b/>
          <w:bCs/>
          <w:color w:val="000000"/>
          <w:sz w:val="18"/>
          <w:szCs w:val="18"/>
          <w:rtl/>
        </w:rPr>
        <w:t xml:space="preserve"> התוס'</w:t>
      </w:r>
      <w:r w:rsidRPr="00C40FCD">
        <w:rPr>
          <w:rFonts w:ascii="David" w:hAnsi="David"/>
          <w:b/>
          <w:bCs/>
          <w:color w:val="000000"/>
          <w:sz w:val="18"/>
          <w:szCs w:val="18"/>
          <w:rtl/>
        </w:rPr>
        <w:t xml:space="preserve">: </w:t>
      </w:r>
      <w:r w:rsidRPr="00C40FCD">
        <w:rPr>
          <w:rFonts w:ascii="David" w:hAnsi="David"/>
          <w:color w:val="000000"/>
          <w:sz w:val="18"/>
          <w:szCs w:val="18"/>
          <w:rtl/>
        </w:rPr>
        <w:t xml:space="preserve">א"ר חנינא הדא אמרת הלין דכנסין ארמלן צריך לכונסן </w:t>
      </w:r>
      <w:r w:rsidRPr="00E837B3">
        <w:rPr>
          <w:rFonts w:ascii="David" w:hAnsi="David"/>
          <w:color w:val="000000"/>
          <w:sz w:val="18"/>
          <w:szCs w:val="18"/>
          <w:rtl/>
        </w:rPr>
        <w:t xml:space="preserve">מבעו"י </w:t>
      </w:r>
      <w:r w:rsidRPr="00C40FCD">
        <w:rPr>
          <w:rFonts w:ascii="David" w:hAnsi="David"/>
          <w:color w:val="000000"/>
          <w:sz w:val="18"/>
          <w:szCs w:val="18"/>
          <w:rtl/>
        </w:rPr>
        <w:t>שלא יהא כקונה קנין בשבת. נ"ל לפרש בתולה שיש לה חופה מבעו"י משעה שנכנסה לחופה קנאה לכל דבר להכי מותר לבא עליה בשבת, אבל אלמנה שאין לה חופה ואינה נקנית לבעלה ליורשה וליטמא לה ולהפר נדריה אלא ע"י ביאה, צריך לבא עליה מבעו"י שלא יהא כקונה קנין בשבת</w:t>
      </w:r>
      <w:r w:rsidRPr="00C40FCD">
        <w:rPr>
          <w:rFonts w:ascii="David" w:hAnsi="David"/>
          <w:sz w:val="18"/>
          <w:szCs w:val="18"/>
          <w:rtl/>
        </w:rPr>
        <w:t>.</w:t>
      </w:r>
      <w:r w:rsidRPr="00C40FCD">
        <w:rPr>
          <w:rFonts w:ascii="David" w:hAnsi="David"/>
          <w:b/>
          <w:bCs/>
          <w:color w:val="000000"/>
          <w:sz w:val="18"/>
          <w:szCs w:val="18"/>
          <w:rtl/>
        </w:rPr>
        <w:t xml:space="preserve"> </w:t>
      </w:r>
      <w:r w:rsidRPr="00C40FCD">
        <w:rPr>
          <w:rFonts w:ascii="David" w:hAnsi="David"/>
          <w:color w:val="000000"/>
          <w:sz w:val="18"/>
          <w:szCs w:val="18"/>
          <w:rtl/>
        </w:rPr>
        <w:t>ואפילו את"ל שיש לאלמנה חופה קודם ביאה נ"ל דיחוד שמתייחדת עמו היינו חופתה וזה יש לעשות קודם השבת, אבל בתולה משיצתה בהינומא הויא חופה שלה וזה היו רגילין לעשות ביום</w:t>
      </w:r>
      <w:r>
        <w:rPr>
          <w:rFonts w:ascii="David" w:hAnsi="David" w:hint="cs"/>
          <w:color w:val="000000"/>
          <w:sz w:val="18"/>
          <w:szCs w:val="18"/>
          <w:rtl/>
        </w:rPr>
        <w:t>,</w:t>
      </w:r>
      <w:r w:rsidRPr="00C40FCD">
        <w:rPr>
          <w:rFonts w:ascii="David" w:hAnsi="David"/>
          <w:color w:val="000000"/>
          <w:sz w:val="18"/>
          <w:szCs w:val="18"/>
          <w:rtl/>
        </w:rPr>
        <w:t xml:space="preserve"> אבל לא היו מייחדין אלא בלילה סמוך לביאה</w:t>
      </w:r>
      <w:r>
        <w:rPr>
          <w:rFonts w:ascii="David" w:hAnsi="David" w:hint="cs"/>
          <w:color w:val="000000"/>
          <w:sz w:val="18"/>
          <w:szCs w:val="18"/>
          <w:rtl/>
        </w:rPr>
        <w:t>,</w:t>
      </w:r>
      <w:r w:rsidRPr="00C40FCD">
        <w:rPr>
          <w:rFonts w:ascii="David" w:hAnsi="David"/>
          <w:color w:val="000000"/>
          <w:sz w:val="18"/>
          <w:szCs w:val="18"/>
          <w:rtl/>
        </w:rPr>
        <w:t xml:space="preserve"> והשתא קאמר בירושלמי הלין דכנסין ארמלן צריך לייחדן </w:t>
      </w:r>
      <w:r w:rsidRPr="00E837B3">
        <w:rPr>
          <w:rFonts w:ascii="David" w:hAnsi="David"/>
          <w:color w:val="000000"/>
          <w:sz w:val="18"/>
          <w:szCs w:val="18"/>
          <w:rtl/>
        </w:rPr>
        <w:t xml:space="preserve">מבעו"י </w:t>
      </w:r>
      <w:r w:rsidRPr="00C40FCD">
        <w:rPr>
          <w:rFonts w:ascii="David" w:hAnsi="David"/>
          <w:color w:val="000000"/>
          <w:sz w:val="18"/>
          <w:szCs w:val="18"/>
          <w:rtl/>
        </w:rPr>
        <w:t>דיחוד שלה היינו חופה, וכן נ"ל יותר לומר דאלמנה נמי אית לה חופה קודם ביאה, ויש ליזהר במאי דפריש' שהכונס אלמנה צריך לייחדן מערב שבת אחר ברכת הנשואין.</w:t>
      </w:r>
    </w:p>
  </w:footnote>
  <w:footnote w:id="48">
    <w:p w:rsidR="00814E02" w:rsidRPr="00751788" w:rsidRDefault="00814E02" w:rsidP="00814E02">
      <w:pPr>
        <w:autoSpaceDE w:val="0"/>
        <w:autoSpaceDN w:val="0"/>
        <w:adjustRightInd w:val="0"/>
        <w:spacing w:beforeLines="40" w:before="96" w:afterLines="40" w:after="96"/>
        <w:ind w:hanging="1"/>
        <w:rPr>
          <w:rFonts w:ascii="David" w:hAnsi="David"/>
          <w:sz w:val="18"/>
          <w:szCs w:val="18"/>
        </w:rPr>
      </w:pPr>
      <w:r w:rsidRPr="00751788">
        <w:rPr>
          <w:rStyle w:val="ac"/>
          <w:sz w:val="18"/>
          <w:szCs w:val="18"/>
        </w:rPr>
        <w:footnoteRef/>
      </w:r>
      <w:r w:rsidRPr="00751788">
        <w:rPr>
          <w:sz w:val="18"/>
          <w:szCs w:val="18"/>
          <w:rtl/>
        </w:rPr>
        <w:t xml:space="preserve"> </w:t>
      </w:r>
      <w:r w:rsidRPr="00751788">
        <w:rPr>
          <w:rFonts w:ascii="David" w:hAnsi="David" w:hint="cs"/>
          <w:sz w:val="18"/>
          <w:szCs w:val="18"/>
          <w:rtl/>
        </w:rPr>
        <w:t>וקצת קשה, דאם ת"ח ראוי להחמיר כ"ש מי שלא ת"ח, ויש ליישב. ובאמת ברש"ל אצלנו כתוב "</w:t>
      </w:r>
      <w:r w:rsidRPr="00751788">
        <w:rPr>
          <w:rFonts w:ascii="David" w:hAnsi="David"/>
          <w:sz w:val="18"/>
          <w:szCs w:val="18"/>
          <w:rtl/>
        </w:rPr>
        <w:t>או משום כבוד אביה</w:t>
      </w:r>
      <w:r w:rsidRPr="00751788">
        <w:rPr>
          <w:rFonts w:ascii="David" w:hAnsi="David" w:hint="cs"/>
          <w:sz w:val="18"/>
          <w:szCs w:val="18"/>
          <w:rtl/>
        </w:rPr>
        <w:t xml:space="preserve"> והוא</w:t>
      </w:r>
      <w:r w:rsidRPr="00751788">
        <w:rPr>
          <w:rFonts w:ascii="David" w:hAnsi="David"/>
          <w:sz w:val="18"/>
          <w:szCs w:val="18"/>
          <w:rtl/>
        </w:rPr>
        <w:t xml:space="preserve"> ת"ח ראוי להחמיר</w:t>
      </w:r>
      <w:r w:rsidRPr="00751788">
        <w:rPr>
          <w:rFonts w:ascii="David" w:hAnsi="David" w:hint="cs"/>
          <w:sz w:val="18"/>
          <w:szCs w:val="18"/>
          <w:rtl/>
        </w:rPr>
        <w:t>", עכ"ל. ולפ"ז לכל אדם ראוי להחמיר.</w:t>
      </w:r>
    </w:p>
  </w:footnote>
  <w:footnote w:id="49">
    <w:p w:rsidR="00814E02" w:rsidRPr="00375BA4" w:rsidRDefault="00814E02" w:rsidP="00814E02">
      <w:pPr>
        <w:autoSpaceDE w:val="0"/>
        <w:autoSpaceDN w:val="0"/>
        <w:adjustRightInd w:val="0"/>
        <w:spacing w:before="0" w:after="0" w:line="240" w:lineRule="auto"/>
        <w:rPr>
          <w:rFonts w:ascii="David" w:hAnsi="David"/>
          <w:sz w:val="24"/>
          <w:szCs w:val="24"/>
        </w:rPr>
      </w:pPr>
      <w:r w:rsidRPr="00375BA4">
        <w:rPr>
          <w:rStyle w:val="ac"/>
          <w:sz w:val="18"/>
          <w:szCs w:val="18"/>
        </w:rPr>
        <w:footnoteRef/>
      </w:r>
      <w:r>
        <w:rPr>
          <w:rFonts w:hint="cs"/>
          <w:rtl/>
        </w:rPr>
        <w:t xml:space="preserve"> </w:t>
      </w:r>
      <w:r w:rsidRPr="00375BA4">
        <w:rPr>
          <w:rFonts w:hint="cs"/>
          <w:b/>
          <w:bCs/>
          <w:sz w:val="20"/>
          <w:szCs w:val="18"/>
          <w:rtl/>
        </w:rPr>
        <w:t xml:space="preserve">אולם הקו"נ כתב </w:t>
      </w:r>
      <w:r>
        <w:rPr>
          <w:rFonts w:ascii="David" w:hAnsi="David" w:hint="cs"/>
          <w:color w:val="000000"/>
          <w:sz w:val="18"/>
          <w:szCs w:val="18"/>
          <w:rtl/>
        </w:rPr>
        <w:t xml:space="preserve">(מ) דראית הי"א היא רק </w:t>
      </w:r>
      <w:r w:rsidRPr="00375BA4">
        <w:rPr>
          <w:rFonts w:ascii="David" w:hAnsi="David"/>
          <w:color w:val="000000"/>
          <w:sz w:val="18"/>
          <w:szCs w:val="18"/>
          <w:rtl/>
        </w:rPr>
        <w:t xml:space="preserve">לענין החיוב </w:t>
      </w:r>
      <w:r>
        <w:rPr>
          <w:rFonts w:ascii="David" w:hAnsi="David"/>
          <w:color w:val="000000"/>
          <w:sz w:val="18"/>
          <w:szCs w:val="18"/>
          <w:rtl/>
        </w:rPr>
        <w:t>אשאר העם שמבטלין ת"ת להוצאת המת</w:t>
      </w:r>
      <w:r>
        <w:rPr>
          <w:rFonts w:ascii="David" w:hAnsi="David" w:hint="cs"/>
          <w:color w:val="000000"/>
          <w:sz w:val="18"/>
          <w:szCs w:val="18"/>
          <w:rtl/>
        </w:rPr>
        <w:t>,</w:t>
      </w:r>
      <w:r w:rsidRPr="00375BA4">
        <w:rPr>
          <w:rFonts w:ascii="David" w:hAnsi="David"/>
          <w:color w:val="000000"/>
          <w:sz w:val="18"/>
          <w:szCs w:val="18"/>
          <w:rtl/>
        </w:rPr>
        <w:t xml:space="preserve"> אבל למי שתורתו אומנתו אין החיוב לבטל מלימודו</w:t>
      </w:r>
      <w:r>
        <w:rPr>
          <w:rFonts w:ascii="David" w:hAnsi="David" w:hint="cs"/>
          <w:color w:val="000000"/>
          <w:sz w:val="18"/>
          <w:szCs w:val="18"/>
          <w:rtl/>
        </w:rPr>
        <w:t>,</w:t>
      </w:r>
      <w:r w:rsidRPr="00375BA4">
        <w:rPr>
          <w:rFonts w:ascii="David" w:hAnsi="David"/>
          <w:color w:val="000000"/>
          <w:sz w:val="18"/>
          <w:szCs w:val="18"/>
          <w:rtl/>
        </w:rPr>
        <w:t xml:space="preserve"> דאל"כ מאי רבותיה דר"י בן אלעאי</w:t>
      </w:r>
      <w:r>
        <w:rPr>
          <w:rFonts w:ascii="David" w:hAnsi="David" w:hint="cs"/>
          <w:color w:val="000000"/>
          <w:sz w:val="18"/>
          <w:szCs w:val="18"/>
          <w:rtl/>
        </w:rPr>
        <w:t>,</w:t>
      </w:r>
      <w:r w:rsidRPr="00375BA4">
        <w:rPr>
          <w:rFonts w:ascii="David" w:hAnsi="David"/>
          <w:color w:val="000000"/>
          <w:sz w:val="18"/>
          <w:szCs w:val="18"/>
          <w:rtl/>
        </w:rPr>
        <w:t xml:space="preserve"> אלא ודאי מי שתורתו אומנתו רשאי</w:t>
      </w:r>
      <w:r>
        <w:rPr>
          <w:rFonts w:ascii="David" w:hAnsi="David" w:hint="cs"/>
          <w:color w:val="000000"/>
          <w:sz w:val="18"/>
          <w:szCs w:val="18"/>
          <w:rtl/>
        </w:rPr>
        <w:t>,</w:t>
      </w:r>
      <w:r w:rsidRPr="00375BA4">
        <w:rPr>
          <w:rFonts w:ascii="David" w:hAnsi="David"/>
          <w:color w:val="000000"/>
          <w:sz w:val="18"/>
          <w:szCs w:val="18"/>
          <w:rtl/>
        </w:rPr>
        <w:t xml:space="preserve"> ואמרו עליו על ר"י שהיה מנהיג עצמו כחיוב ומבטל תמיד. ודלא כב"ש שכתב א</w:t>
      </w:r>
      <w:r>
        <w:rPr>
          <w:rFonts w:ascii="David" w:hAnsi="David"/>
          <w:color w:val="000000"/>
          <w:sz w:val="18"/>
          <w:szCs w:val="18"/>
          <w:rtl/>
        </w:rPr>
        <w:t>פילו מי שתורתו אומנתו חייב לבטל</w:t>
      </w:r>
      <w:r>
        <w:rPr>
          <w:rFonts w:ascii="David" w:hAnsi="David" w:hint="cs"/>
          <w:color w:val="000000"/>
          <w:sz w:val="18"/>
          <w:szCs w:val="18"/>
          <w:rtl/>
        </w:rPr>
        <w:t>.</w:t>
      </w:r>
    </w:p>
  </w:footnote>
  <w:footnote w:id="50">
    <w:p w:rsidR="00814E02" w:rsidRPr="00F35895" w:rsidRDefault="00814E02" w:rsidP="00814E02">
      <w:pPr>
        <w:pStyle w:val="aa"/>
        <w:rPr>
          <w:sz w:val="18"/>
          <w:szCs w:val="18"/>
        </w:rPr>
      </w:pPr>
      <w:r w:rsidRPr="00F35895">
        <w:rPr>
          <w:rStyle w:val="ac"/>
          <w:sz w:val="18"/>
          <w:szCs w:val="18"/>
        </w:rPr>
        <w:footnoteRef/>
      </w:r>
      <w:r w:rsidRPr="00F35895">
        <w:rPr>
          <w:sz w:val="18"/>
          <w:szCs w:val="18"/>
          <w:rtl/>
        </w:rPr>
        <w:t xml:space="preserve"> </w:t>
      </w:r>
      <w:r w:rsidRPr="00F35895">
        <w:rPr>
          <w:rFonts w:hint="cs"/>
          <w:b/>
          <w:bCs/>
          <w:sz w:val="18"/>
          <w:szCs w:val="18"/>
          <w:rtl/>
        </w:rPr>
        <w:t xml:space="preserve">אולם כתב ע"ז </w:t>
      </w:r>
      <w:r>
        <w:rPr>
          <w:rFonts w:ascii="David" w:hAnsi="David"/>
          <w:sz w:val="18"/>
          <w:szCs w:val="18"/>
          <w:rtl/>
        </w:rPr>
        <w:t>ותימה לי אם על דבר זה ה</w:t>
      </w:r>
      <w:r w:rsidRPr="00F35895">
        <w:rPr>
          <w:rFonts w:ascii="David" w:hAnsi="David"/>
          <w:sz w:val="18"/>
          <w:szCs w:val="18"/>
          <w:rtl/>
        </w:rPr>
        <w:t>נהיגו הראשונים לשבר בנישואין כלי זכוכית</w:t>
      </w:r>
      <w:r>
        <w:rPr>
          <w:rFonts w:ascii="David" w:hAnsi="David" w:hint="cs"/>
          <w:sz w:val="18"/>
          <w:szCs w:val="18"/>
          <w:rtl/>
        </w:rPr>
        <w:t>,</w:t>
      </w:r>
      <w:r w:rsidRPr="00F35895">
        <w:rPr>
          <w:rFonts w:ascii="David" w:hAnsi="David"/>
          <w:sz w:val="18"/>
          <w:szCs w:val="18"/>
          <w:rtl/>
        </w:rPr>
        <w:t xml:space="preserve"> כי מה עצבון יש בזה</w:t>
      </w:r>
      <w:r>
        <w:rPr>
          <w:rFonts w:ascii="David" w:hAnsi="David"/>
          <w:sz w:val="18"/>
          <w:szCs w:val="18"/>
          <w:rtl/>
        </w:rPr>
        <w:t xml:space="preserve"> שאינו שוה אלא פרוטה</w:t>
      </w:r>
      <w:r>
        <w:rPr>
          <w:rFonts w:ascii="David" w:hAnsi="David" w:hint="cs"/>
          <w:sz w:val="18"/>
          <w:szCs w:val="18"/>
          <w:rtl/>
        </w:rPr>
        <w:t>.</w:t>
      </w:r>
      <w:r w:rsidRPr="00F35895">
        <w:rPr>
          <w:rFonts w:ascii="David" w:hAnsi="David"/>
          <w:sz w:val="18"/>
          <w:szCs w:val="18"/>
          <w:rtl/>
        </w:rPr>
        <w:t xml:space="preserve"> ועוד יש לי תימה שנהגו להבזות כוס של ברכה </w:t>
      </w:r>
      <w:r w:rsidRPr="00821FA3">
        <w:rPr>
          <w:rFonts w:ascii="David" w:hAnsi="David"/>
          <w:sz w:val="18"/>
          <w:szCs w:val="18"/>
          <w:u w:val="single"/>
          <w:rtl/>
        </w:rPr>
        <w:t>ולשופכו</w:t>
      </w:r>
      <w:r w:rsidRPr="00F35895">
        <w:rPr>
          <w:rFonts w:ascii="David" w:hAnsi="David"/>
          <w:sz w:val="18"/>
          <w:szCs w:val="18"/>
          <w:rtl/>
        </w:rPr>
        <w:t xml:space="preserve"> הכל לאיבוד</w:t>
      </w:r>
      <w:r w:rsidRPr="00F35895">
        <w:rPr>
          <w:rFonts w:ascii="David" w:hAnsi="David" w:hint="cs"/>
          <w:sz w:val="18"/>
          <w:szCs w:val="18"/>
          <w:rtl/>
        </w:rPr>
        <w:t>.</w:t>
      </w:r>
      <w:r>
        <w:rPr>
          <w:rFonts w:hint="cs"/>
          <w:sz w:val="18"/>
          <w:szCs w:val="18"/>
          <w:rtl/>
        </w:rPr>
        <w:t xml:space="preserve"> עכ"ל.</w:t>
      </w:r>
    </w:p>
  </w:footnote>
  <w:footnote w:id="51">
    <w:p w:rsidR="00814E02" w:rsidRPr="00754060" w:rsidRDefault="00814E02" w:rsidP="00814E02">
      <w:pPr>
        <w:autoSpaceDE w:val="0"/>
        <w:autoSpaceDN w:val="0"/>
        <w:adjustRightInd w:val="0"/>
        <w:spacing w:before="0" w:after="0" w:line="240" w:lineRule="auto"/>
        <w:rPr>
          <w:rFonts w:ascii="Arial" w:hAnsi="Arial" w:cs="Arial"/>
          <w:color w:val="000000"/>
          <w:sz w:val="18"/>
          <w:szCs w:val="18"/>
        </w:rPr>
      </w:pPr>
      <w:r w:rsidRPr="00754060">
        <w:rPr>
          <w:rStyle w:val="ac"/>
          <w:sz w:val="18"/>
          <w:szCs w:val="18"/>
        </w:rPr>
        <w:footnoteRef/>
      </w:r>
      <w:r w:rsidRPr="00754060">
        <w:rPr>
          <w:sz w:val="18"/>
          <w:szCs w:val="18"/>
          <w:rtl/>
        </w:rPr>
        <w:t xml:space="preserve"> </w:t>
      </w:r>
      <w:r>
        <w:rPr>
          <w:rFonts w:ascii="David" w:hAnsi="David" w:hint="cs"/>
          <w:color w:val="000000"/>
          <w:sz w:val="18"/>
          <w:szCs w:val="18"/>
          <w:rtl/>
        </w:rPr>
        <w:t>ו</w:t>
      </w:r>
      <w:r>
        <w:rPr>
          <w:rFonts w:ascii="David" w:hAnsi="David"/>
          <w:color w:val="000000"/>
          <w:sz w:val="18"/>
          <w:szCs w:val="18"/>
          <w:rtl/>
        </w:rPr>
        <w:t>בהערות של הר"ר אברהם סופר ז"ל</w:t>
      </w:r>
      <w:r w:rsidRPr="00754060">
        <w:rPr>
          <w:rFonts w:ascii="David" w:hAnsi="David"/>
          <w:color w:val="000000"/>
          <w:sz w:val="18"/>
          <w:szCs w:val="18"/>
          <w:rtl/>
        </w:rPr>
        <w:t xml:space="preserve"> (בהערה 5) הביא דבגליון הכתב יד היה כתוב (בכתב יד אחר) "ואני שמעתי שהוא על דרך תבר קמיהו ואעציבו דבהילולא הוה והוא הנכון". ע"</w:t>
      </w:r>
      <w:r>
        <w:rPr>
          <w:rFonts w:ascii="David" w:hAnsi="David"/>
          <w:color w:val="000000"/>
          <w:sz w:val="18"/>
          <w:szCs w:val="18"/>
          <w:rtl/>
        </w:rPr>
        <w:t>כ. וכוונתו על הגמ' ברכות</w:t>
      </w:r>
      <w:r>
        <w:rPr>
          <w:rFonts w:ascii="David" w:hAnsi="David" w:hint="cs"/>
          <w:color w:val="000000"/>
          <w:sz w:val="18"/>
          <w:szCs w:val="18"/>
          <w:rtl/>
        </w:rPr>
        <w:t xml:space="preserve"> הנ"ל.</w:t>
      </w:r>
    </w:p>
  </w:footnote>
  <w:footnote w:id="52">
    <w:p w:rsidR="00814E02" w:rsidRDefault="00814E02" w:rsidP="00814E02">
      <w:pPr>
        <w:pStyle w:val="aa"/>
      </w:pPr>
      <w:r w:rsidRPr="00F17C98">
        <w:rPr>
          <w:rStyle w:val="ac"/>
          <w:sz w:val="18"/>
          <w:szCs w:val="18"/>
        </w:rPr>
        <w:footnoteRef/>
      </w:r>
      <w:r w:rsidRPr="00F17C98">
        <w:rPr>
          <w:sz w:val="18"/>
          <w:szCs w:val="18"/>
          <w:rtl/>
        </w:rPr>
        <w:t xml:space="preserve"> </w:t>
      </w:r>
      <w:r w:rsidRPr="00821FA3">
        <w:rPr>
          <w:rFonts w:ascii="David" w:hAnsi="David"/>
          <w:b/>
          <w:bCs/>
          <w:color w:val="000000"/>
          <w:sz w:val="18"/>
          <w:szCs w:val="18"/>
          <w:rtl/>
        </w:rPr>
        <w:t>ועוד</w:t>
      </w:r>
      <w:r w:rsidRPr="00821FA3">
        <w:rPr>
          <w:rFonts w:ascii="David" w:hAnsi="David"/>
          <w:color w:val="000000"/>
          <w:sz w:val="18"/>
          <w:szCs w:val="18"/>
          <w:rtl/>
        </w:rPr>
        <w:t xml:space="preserve"> מצאתי בספר צפנת פענח </w:t>
      </w:r>
      <w:r w:rsidRPr="00821FA3">
        <w:rPr>
          <w:rFonts w:ascii="David" w:hAnsi="David" w:hint="cs"/>
          <w:color w:val="000000"/>
          <w:sz w:val="18"/>
          <w:szCs w:val="18"/>
          <w:rtl/>
        </w:rPr>
        <w:t>ו</w:t>
      </w:r>
      <w:r w:rsidRPr="00821FA3">
        <w:rPr>
          <w:rFonts w:ascii="David" w:hAnsi="David"/>
          <w:color w:val="000000"/>
          <w:sz w:val="18"/>
          <w:szCs w:val="18"/>
          <w:rtl/>
        </w:rPr>
        <w:t>ז"ל עכשיו נהגו לשבר הכוס של זכוכית של ברכת אירוסין משום עגמת נפש זכר לחורבן, ורומזים בתקוה שכשם שזכוכית שנשברה יש לה תקנה, ונוטלין כוס שלם ומברכין ברכת נישואין לומר שעתיד הקב</w:t>
      </w:r>
      <w:r w:rsidRPr="00821FA3">
        <w:rPr>
          <w:rFonts w:ascii="David" w:hAnsi="David" w:hint="cs"/>
          <w:color w:val="000000"/>
          <w:sz w:val="18"/>
          <w:szCs w:val="18"/>
          <w:rtl/>
        </w:rPr>
        <w:t>"</w:t>
      </w:r>
      <w:r w:rsidRPr="00821FA3">
        <w:rPr>
          <w:rFonts w:ascii="David" w:hAnsi="David"/>
          <w:color w:val="000000"/>
          <w:sz w:val="18"/>
          <w:szCs w:val="18"/>
          <w:rtl/>
        </w:rPr>
        <w:t>ה לשוב עלינו לטובה כמו שנאמר [הושע ב, כא] וארשתיך לי באמונה וידעת את ה' עכ"ל, ואמרינן בגמרא [עי' ב"ר יד, יח] למה נמשלו אומות העולם לכלי חרס, מה כלי חרס כיון שנשבר אין לו תקנה כך אומות העולם יע"ש, וא"כ הוא יקח דווקא כלי זכוכית ולא כלי חרס, דאם יקח חרס יאמרו ח"ו אין לנו תקנה. ועוד עכ"פ תיקנו תקנה זו כפי פירוש התוס' ושם היה כלי זכוכית.</w:t>
      </w:r>
      <w:r>
        <w:rPr>
          <w:rFonts w:ascii="David" w:hAnsi="David" w:hint="cs"/>
          <w:color w:val="000000"/>
          <w:sz w:val="18"/>
          <w:szCs w:val="18"/>
          <w:rtl/>
        </w:rPr>
        <w:t xml:space="preserve"> עכ"ל.</w:t>
      </w:r>
    </w:p>
  </w:footnote>
  <w:footnote w:id="53">
    <w:p w:rsidR="00814E02" w:rsidRPr="005F4A0A" w:rsidRDefault="00814E02" w:rsidP="00814E02">
      <w:pPr>
        <w:autoSpaceDE w:val="0"/>
        <w:autoSpaceDN w:val="0"/>
        <w:adjustRightInd w:val="0"/>
        <w:spacing w:before="0" w:after="0" w:line="200" w:lineRule="exact"/>
        <w:rPr>
          <w:rFonts w:ascii="David" w:hAnsi="David"/>
          <w:color w:val="000000"/>
          <w:sz w:val="18"/>
          <w:szCs w:val="18"/>
        </w:rPr>
      </w:pPr>
      <w:r w:rsidRPr="005F4A0A">
        <w:rPr>
          <w:rStyle w:val="ac"/>
        </w:rPr>
        <w:footnoteRef/>
      </w:r>
      <w:r w:rsidRPr="005F4A0A">
        <w:rPr>
          <w:sz w:val="18"/>
          <w:szCs w:val="18"/>
          <w:rtl/>
        </w:rPr>
        <w:t xml:space="preserve"> </w:t>
      </w:r>
      <w:r w:rsidRPr="005F4A0A">
        <w:rPr>
          <w:rFonts w:ascii="David" w:hAnsi="David" w:hint="cs"/>
          <w:b/>
          <w:bCs/>
          <w:color w:val="000000"/>
          <w:sz w:val="18"/>
          <w:szCs w:val="18"/>
          <w:rtl/>
        </w:rPr>
        <w:t xml:space="preserve">והב"ח כתב </w:t>
      </w:r>
      <w:r w:rsidRPr="005F4A0A">
        <w:rPr>
          <w:rFonts w:ascii="David" w:hAnsi="David" w:hint="cs"/>
          <w:color w:val="000000"/>
          <w:sz w:val="18"/>
          <w:szCs w:val="18"/>
          <w:rtl/>
        </w:rPr>
        <w:t xml:space="preserve">(ד) שהטור </w:t>
      </w:r>
      <w:r w:rsidRPr="005F4A0A">
        <w:rPr>
          <w:rFonts w:ascii="David" w:hAnsi="David"/>
          <w:color w:val="000000"/>
          <w:sz w:val="18"/>
          <w:szCs w:val="18"/>
          <w:rtl/>
        </w:rPr>
        <w:t>מפרש מדכתב עד שיהא לו פנאי לכתוב ולא אמר נמי או עד שקנו עדים מידו אלמא דתקנת חכמים הוא דוקא שיכתוב לה שטר אבל קנו מידו לא אלא דבדיעבד אפילו בקנין בעדים סגי ומשום הכי כתב תחלה וצריך לכתוב כתובה וכו' דדוקא כתיבה</w:t>
      </w:r>
      <w:r w:rsidRPr="005F4A0A">
        <w:rPr>
          <w:rFonts w:ascii="David" w:hAnsi="David" w:hint="cs"/>
          <w:color w:val="000000"/>
          <w:sz w:val="18"/>
          <w:szCs w:val="18"/>
          <w:rtl/>
        </w:rPr>
        <w:t>,</w:t>
      </w:r>
      <w:r w:rsidRPr="005F4A0A">
        <w:rPr>
          <w:rFonts w:ascii="David" w:hAnsi="David"/>
          <w:color w:val="000000"/>
          <w:sz w:val="18"/>
          <w:szCs w:val="18"/>
          <w:rtl/>
        </w:rPr>
        <w:t xml:space="preserve"> ואח"כ כתב דבדיעבד ה"ז מותר בשקנו מידו או באתפסה מטלטלין ואתרווייהו קאמר עד שיהא לו פנאי לכתוב</w:t>
      </w:r>
      <w:r w:rsidRPr="005F4A0A">
        <w:rPr>
          <w:rFonts w:ascii="David" w:hAnsi="David" w:hint="cs"/>
          <w:color w:val="000000"/>
          <w:sz w:val="18"/>
          <w:szCs w:val="18"/>
          <w:rtl/>
        </w:rPr>
        <w:t>,</w:t>
      </w:r>
      <w:r w:rsidRPr="005F4A0A">
        <w:rPr>
          <w:rFonts w:ascii="David" w:hAnsi="David"/>
          <w:color w:val="000000"/>
          <w:sz w:val="18"/>
          <w:szCs w:val="18"/>
          <w:rtl/>
        </w:rPr>
        <w:t xml:space="preserve"> ולכן כתב תחלה קנו מידו ואח</w:t>
      </w:r>
      <w:r w:rsidRPr="005F4A0A">
        <w:rPr>
          <w:rFonts w:ascii="David" w:hAnsi="David" w:hint="cs"/>
          <w:color w:val="000000"/>
          <w:sz w:val="18"/>
          <w:szCs w:val="18"/>
          <w:rtl/>
        </w:rPr>
        <w:t>"</w:t>
      </w:r>
      <w:r w:rsidRPr="005F4A0A">
        <w:rPr>
          <w:rFonts w:ascii="David" w:hAnsi="David"/>
          <w:color w:val="000000"/>
          <w:sz w:val="18"/>
          <w:szCs w:val="18"/>
          <w:rtl/>
        </w:rPr>
        <w:t>כ נתינת מטלטלין להורות דאפילו בנתינת מטלטלין דוקא עד שיהא לו פנאי כל שכן בקנו מידו בעדים כמו שאפרש בס"ד</w:t>
      </w:r>
      <w:r w:rsidRPr="005F4A0A">
        <w:rPr>
          <w:rFonts w:ascii="David" w:hAnsi="David" w:hint="cs"/>
          <w:color w:val="000000"/>
          <w:sz w:val="18"/>
          <w:szCs w:val="18"/>
          <w:rtl/>
        </w:rPr>
        <w:t>,</w:t>
      </w:r>
      <w:r w:rsidRPr="005F4A0A">
        <w:rPr>
          <w:rFonts w:ascii="David" w:hAnsi="David"/>
          <w:color w:val="000000"/>
          <w:sz w:val="18"/>
          <w:szCs w:val="18"/>
          <w:rtl/>
        </w:rPr>
        <w:t xml:space="preserve"> דנתינת מטלטלין עדיף מקנו מידו במקום שכותבין דלא סמכה דעתה כלל אפילו ליום וליומים</w:t>
      </w:r>
      <w:r w:rsidRPr="005F4A0A">
        <w:rPr>
          <w:rFonts w:ascii="Arial" w:hAnsi="Arial" w:cs="Arial" w:hint="cs"/>
          <w:color w:val="000000"/>
          <w:sz w:val="18"/>
          <w:szCs w:val="18"/>
          <w:rtl/>
        </w:rPr>
        <w:t xml:space="preserve">. </w:t>
      </w:r>
      <w:r w:rsidRPr="005F4A0A">
        <w:rPr>
          <w:rFonts w:ascii="David" w:hAnsi="David" w:hint="cs"/>
          <w:b/>
          <w:bCs/>
          <w:color w:val="000000"/>
          <w:sz w:val="18"/>
          <w:szCs w:val="18"/>
          <w:rtl/>
        </w:rPr>
        <w:t xml:space="preserve">והדרישה כתב </w:t>
      </w:r>
      <w:r w:rsidRPr="005F4A0A">
        <w:rPr>
          <w:rFonts w:ascii="David" w:hAnsi="David" w:hint="cs"/>
          <w:color w:val="000000"/>
          <w:sz w:val="18"/>
          <w:szCs w:val="18"/>
          <w:rtl/>
        </w:rPr>
        <w:t xml:space="preserve">(ז) </w:t>
      </w:r>
      <w:r w:rsidRPr="005F4A0A">
        <w:rPr>
          <w:rFonts w:ascii="David" w:hAnsi="David"/>
          <w:color w:val="000000"/>
          <w:sz w:val="18"/>
          <w:szCs w:val="18"/>
          <w:rtl/>
        </w:rPr>
        <w:t>שסברא נכונה היא דבקנו מידו צריך לכתוב לה כתובה הואיל שאין השטר כתובה בידה לא סמכה דעתה וזה דעת רבינו והלשון אפשר ליישב על פי הדוחק ומ"ה כתב רבינו בשם הרמב"ם וכן אם העיד עליו עדים</w:t>
      </w:r>
      <w:r w:rsidRPr="005F4A0A">
        <w:rPr>
          <w:rFonts w:ascii="David" w:hAnsi="David" w:hint="cs"/>
          <w:color w:val="000000"/>
          <w:sz w:val="18"/>
          <w:szCs w:val="18"/>
          <w:rtl/>
        </w:rPr>
        <w:t>,</w:t>
      </w:r>
      <w:r w:rsidRPr="005F4A0A">
        <w:rPr>
          <w:rFonts w:ascii="David" w:hAnsi="David"/>
          <w:color w:val="000000"/>
          <w:sz w:val="18"/>
          <w:szCs w:val="18"/>
          <w:rtl/>
        </w:rPr>
        <w:t xml:space="preserve"> דלשון "וכן</w:t>
      </w:r>
      <w:r w:rsidRPr="005F4A0A">
        <w:rPr>
          <w:rFonts w:ascii="David" w:hAnsi="David" w:hint="cs"/>
          <w:color w:val="000000"/>
          <w:sz w:val="18"/>
          <w:szCs w:val="18"/>
          <w:rtl/>
        </w:rPr>
        <w:t>"</w:t>
      </w:r>
      <w:r w:rsidRPr="005F4A0A">
        <w:rPr>
          <w:rFonts w:ascii="David" w:hAnsi="David"/>
          <w:color w:val="000000"/>
          <w:sz w:val="18"/>
          <w:szCs w:val="18"/>
          <w:rtl/>
        </w:rPr>
        <w:t xml:space="preserve"> משמע דהעדאת עדים גרע טפי מייחד לה מטלטלין וה"ט משום דסמכה דעתה טפי אמטלטלין שייחד או נתן לה. והרמב"ם שכתב איפכא וכן אמטלטלין</w:t>
      </w:r>
      <w:r w:rsidRPr="005F4A0A">
        <w:rPr>
          <w:rFonts w:ascii="David" w:hAnsi="David" w:hint="cs"/>
          <w:color w:val="000000"/>
          <w:sz w:val="18"/>
          <w:szCs w:val="18"/>
          <w:rtl/>
        </w:rPr>
        <w:t>,</w:t>
      </w:r>
      <w:r w:rsidRPr="005F4A0A">
        <w:rPr>
          <w:rFonts w:ascii="David" w:hAnsi="David"/>
          <w:color w:val="000000"/>
          <w:sz w:val="18"/>
          <w:szCs w:val="18"/>
          <w:rtl/>
        </w:rPr>
        <w:t xml:space="preserve"> היינו לדינא דלדינא יש היתר טפי בקנין דהקנה לה שיעבוד קרקעות שלו דהקרן שלה יהיה קיים טפי. ונראה דגם דעת המ</w:t>
      </w:r>
      <w:r w:rsidRPr="005F4A0A">
        <w:rPr>
          <w:rFonts w:ascii="David" w:hAnsi="David" w:hint="cs"/>
          <w:color w:val="000000"/>
          <w:sz w:val="18"/>
          <w:szCs w:val="18"/>
          <w:rtl/>
        </w:rPr>
        <w:t>"</w:t>
      </w:r>
      <w:r w:rsidRPr="005F4A0A">
        <w:rPr>
          <w:rFonts w:ascii="David" w:hAnsi="David"/>
          <w:color w:val="000000"/>
          <w:sz w:val="18"/>
          <w:szCs w:val="18"/>
          <w:rtl/>
        </w:rPr>
        <w:t>מ כן</w:t>
      </w:r>
      <w:r w:rsidRPr="005F4A0A">
        <w:rPr>
          <w:rFonts w:ascii="David" w:hAnsi="David" w:hint="cs"/>
          <w:color w:val="000000"/>
          <w:sz w:val="18"/>
          <w:szCs w:val="18"/>
          <w:rtl/>
        </w:rPr>
        <w:t>,</w:t>
      </w:r>
      <w:r w:rsidRPr="005F4A0A">
        <w:rPr>
          <w:rFonts w:ascii="David" w:hAnsi="David"/>
          <w:color w:val="000000"/>
          <w:sz w:val="18"/>
          <w:szCs w:val="18"/>
          <w:rtl/>
        </w:rPr>
        <w:t xml:space="preserve"> שצריך שיכתוב מיד כשיהיה פנוי משום סמכה דעתה דידה</w:t>
      </w:r>
      <w:r w:rsidRPr="005F4A0A">
        <w:rPr>
          <w:rFonts w:ascii="David" w:hAnsi="David" w:hint="cs"/>
          <w:color w:val="000000"/>
          <w:sz w:val="18"/>
          <w:szCs w:val="18"/>
          <w:rtl/>
        </w:rPr>
        <w:t>,</w:t>
      </w:r>
      <w:r w:rsidRPr="005F4A0A">
        <w:rPr>
          <w:rFonts w:ascii="David" w:hAnsi="David"/>
          <w:color w:val="000000"/>
          <w:sz w:val="18"/>
          <w:szCs w:val="18"/>
          <w:rtl/>
        </w:rPr>
        <w:t xml:space="preserve"> ומ"מ הוצרך לתת טעם למה הוא מותר מדינא לבעול בלא כתיבת כתובה ובלא יחוד מטלטלין בעד כתובתה וכתב משום דסתם קנין לכתיבה עומד וכו'</w:t>
      </w:r>
      <w:r w:rsidRPr="005F4A0A">
        <w:rPr>
          <w:rFonts w:ascii="David" w:hAnsi="David" w:hint="cs"/>
          <w:color w:val="000000"/>
          <w:sz w:val="18"/>
          <w:szCs w:val="18"/>
          <w:rtl/>
        </w:rPr>
        <w:t xml:space="preserve">. עכ"ל. </w:t>
      </w:r>
      <w:r>
        <w:rPr>
          <w:rFonts w:ascii="David" w:hAnsi="David" w:hint="cs"/>
          <w:b/>
          <w:bCs/>
          <w:color w:val="000000"/>
          <w:sz w:val="18"/>
          <w:szCs w:val="18"/>
          <w:rtl/>
        </w:rPr>
        <w:t>וכתב</w:t>
      </w:r>
      <w:r w:rsidRPr="005F4A0A">
        <w:rPr>
          <w:rFonts w:ascii="David" w:hAnsi="David" w:hint="cs"/>
          <w:b/>
          <w:bCs/>
          <w:color w:val="000000"/>
          <w:sz w:val="18"/>
          <w:szCs w:val="18"/>
          <w:rtl/>
        </w:rPr>
        <w:t xml:space="preserve"> הב"ח </w:t>
      </w:r>
      <w:r>
        <w:rPr>
          <w:rFonts w:ascii="David" w:hAnsi="David" w:hint="cs"/>
          <w:color w:val="000000"/>
          <w:sz w:val="18"/>
          <w:szCs w:val="18"/>
          <w:rtl/>
        </w:rPr>
        <w:t>(קו"א)</w:t>
      </w:r>
      <w:r w:rsidRPr="005F4A0A">
        <w:rPr>
          <w:rFonts w:ascii="David" w:hAnsi="David"/>
          <w:color w:val="000000"/>
          <w:sz w:val="18"/>
          <w:szCs w:val="18"/>
          <w:rtl/>
        </w:rPr>
        <w:t xml:space="preserve"> ואין יישובן </w:t>
      </w:r>
      <w:r>
        <w:rPr>
          <w:rFonts w:ascii="David" w:hAnsi="David" w:hint="cs"/>
          <w:color w:val="000000"/>
          <w:sz w:val="18"/>
          <w:szCs w:val="18"/>
          <w:rtl/>
        </w:rPr>
        <w:t xml:space="preserve">של הב"י והדרישה </w:t>
      </w:r>
      <w:r w:rsidRPr="005F4A0A">
        <w:rPr>
          <w:rFonts w:ascii="David" w:hAnsi="David"/>
          <w:color w:val="000000"/>
          <w:sz w:val="18"/>
          <w:szCs w:val="18"/>
          <w:rtl/>
        </w:rPr>
        <w:t>מתקבלין לע</w:t>
      </w:r>
      <w:r>
        <w:rPr>
          <w:rFonts w:ascii="David" w:hAnsi="David" w:hint="cs"/>
          <w:color w:val="000000"/>
          <w:sz w:val="18"/>
          <w:szCs w:val="18"/>
          <w:rtl/>
        </w:rPr>
        <w:t>נ</w:t>
      </w:r>
      <w:r w:rsidRPr="005F4A0A">
        <w:rPr>
          <w:rFonts w:ascii="David" w:hAnsi="David"/>
          <w:color w:val="000000"/>
          <w:sz w:val="18"/>
          <w:szCs w:val="18"/>
          <w:rtl/>
        </w:rPr>
        <w:t>"ד</w:t>
      </w:r>
      <w:r>
        <w:rPr>
          <w:rFonts w:ascii="David" w:hAnsi="David" w:hint="cs"/>
          <w:color w:val="000000"/>
          <w:sz w:val="18"/>
          <w:szCs w:val="18"/>
          <w:rtl/>
        </w:rPr>
        <w:t>,</w:t>
      </w:r>
      <w:r w:rsidRPr="005F4A0A">
        <w:rPr>
          <w:rFonts w:ascii="David" w:hAnsi="David"/>
          <w:color w:val="000000"/>
          <w:sz w:val="18"/>
          <w:szCs w:val="18"/>
          <w:rtl/>
        </w:rPr>
        <w:t xml:space="preserve"> ועיין במ"ש בפנים יישוב נכו</w:t>
      </w:r>
      <w:r w:rsidRPr="005F4A0A">
        <w:rPr>
          <w:rFonts w:ascii="David" w:hAnsi="David" w:hint="cs"/>
          <w:color w:val="000000"/>
          <w:sz w:val="18"/>
          <w:szCs w:val="18"/>
          <w:rtl/>
        </w:rPr>
        <w:t>ן.</w:t>
      </w:r>
    </w:p>
  </w:footnote>
  <w:footnote w:id="54">
    <w:p w:rsidR="00814E02" w:rsidRPr="00222664" w:rsidRDefault="00814E02" w:rsidP="00814E02">
      <w:pPr>
        <w:autoSpaceDE w:val="0"/>
        <w:autoSpaceDN w:val="0"/>
        <w:adjustRightInd w:val="0"/>
        <w:spacing w:beforeLines="40" w:before="96" w:afterLines="40" w:after="96" w:line="280" w:lineRule="exact"/>
        <w:ind w:hanging="1"/>
        <w:rPr>
          <w:rFonts w:ascii="David" w:hAnsi="David"/>
          <w:b/>
          <w:bCs/>
          <w:color w:val="000000"/>
          <w:sz w:val="18"/>
          <w:szCs w:val="18"/>
        </w:rPr>
      </w:pPr>
      <w:r>
        <w:rPr>
          <w:rStyle w:val="ac"/>
        </w:rPr>
        <w:footnoteRef/>
      </w:r>
      <w:r>
        <w:rPr>
          <w:rtl/>
        </w:rPr>
        <w:t xml:space="preserve"> </w:t>
      </w:r>
      <w:r w:rsidRPr="00222664">
        <w:rPr>
          <w:rFonts w:ascii="David" w:hAnsi="David" w:hint="cs"/>
          <w:b/>
          <w:bCs/>
          <w:color w:val="000000"/>
          <w:sz w:val="18"/>
          <w:szCs w:val="18"/>
          <w:rtl/>
        </w:rPr>
        <w:t>וה</w:t>
      </w:r>
      <w:r w:rsidRPr="00222664">
        <w:rPr>
          <w:rFonts w:ascii="David" w:hAnsi="David"/>
          <w:b/>
          <w:bCs/>
          <w:color w:val="000000"/>
          <w:sz w:val="18"/>
          <w:szCs w:val="18"/>
          <w:rtl/>
        </w:rPr>
        <w:t>ראבי"ה</w:t>
      </w:r>
      <w:r w:rsidRPr="00222664">
        <w:rPr>
          <w:rFonts w:ascii="David" w:hAnsi="David" w:hint="cs"/>
          <w:b/>
          <w:bCs/>
          <w:color w:val="000000"/>
          <w:sz w:val="18"/>
          <w:szCs w:val="18"/>
          <w:rtl/>
        </w:rPr>
        <w:t xml:space="preserve"> כתב</w:t>
      </w:r>
      <w:r w:rsidRPr="00222664">
        <w:rPr>
          <w:rFonts w:ascii="David" w:hAnsi="David"/>
          <w:color w:val="000000"/>
          <w:sz w:val="18"/>
          <w:szCs w:val="18"/>
          <w:rtl/>
        </w:rPr>
        <w:t xml:space="preserve"> (סימן תתקיט) </w:t>
      </w:r>
      <w:r w:rsidRPr="00222664">
        <w:rPr>
          <w:rFonts w:ascii="David" w:hAnsi="David" w:hint="cs"/>
          <w:color w:val="000000"/>
          <w:sz w:val="18"/>
          <w:szCs w:val="18"/>
          <w:rtl/>
        </w:rPr>
        <w:t>ש</w:t>
      </w:r>
      <w:r w:rsidRPr="00222664">
        <w:rPr>
          <w:rFonts w:ascii="David" w:hAnsi="David"/>
          <w:color w:val="000000"/>
          <w:sz w:val="18"/>
          <w:szCs w:val="18"/>
          <w:rtl/>
        </w:rPr>
        <w:t>קיבל מאביו</w:t>
      </w:r>
      <w:r w:rsidRPr="00222664">
        <w:rPr>
          <w:rFonts w:ascii="David" w:hAnsi="David" w:hint="cs"/>
          <w:color w:val="000000"/>
          <w:sz w:val="18"/>
          <w:szCs w:val="18"/>
          <w:rtl/>
        </w:rPr>
        <w:t>,</w:t>
      </w:r>
      <w:r w:rsidRPr="00222664">
        <w:rPr>
          <w:rFonts w:ascii="David" w:hAnsi="David"/>
          <w:color w:val="000000"/>
          <w:sz w:val="18"/>
          <w:szCs w:val="18"/>
          <w:rtl/>
        </w:rPr>
        <w:t xml:space="preserve"> </w:t>
      </w:r>
      <w:r w:rsidRPr="00222664">
        <w:rPr>
          <w:rFonts w:ascii="David" w:hAnsi="David" w:hint="cs"/>
          <w:color w:val="000000"/>
          <w:sz w:val="18"/>
          <w:szCs w:val="18"/>
          <w:rtl/>
        </w:rPr>
        <w:t>ש</w:t>
      </w:r>
      <w:r w:rsidRPr="00222664">
        <w:rPr>
          <w:rFonts w:ascii="David" w:hAnsi="David"/>
          <w:color w:val="000000"/>
          <w:sz w:val="18"/>
          <w:szCs w:val="18"/>
          <w:rtl/>
        </w:rPr>
        <w:t>אם הקדים הכתיבה והזמן ביום ונעשה הקנין בלילה כשר, כדאמרינן פ"ב דגיטין (יח.) כתובה כמעשה ב"ד דמיא ונכתבת ביום ונחתמת בלילה</w:t>
      </w:r>
      <w:r w:rsidRPr="00222664">
        <w:rPr>
          <w:rFonts w:ascii="David" w:hAnsi="David" w:hint="cs"/>
          <w:color w:val="000000"/>
          <w:sz w:val="18"/>
          <w:szCs w:val="18"/>
          <w:rtl/>
        </w:rPr>
        <w:t>.</w:t>
      </w:r>
      <w:r w:rsidRPr="00222664">
        <w:rPr>
          <w:rFonts w:ascii="David" w:hAnsi="David"/>
          <w:color w:val="000000"/>
          <w:sz w:val="18"/>
          <w:szCs w:val="18"/>
          <w:rtl/>
        </w:rPr>
        <w:t xml:space="preserve"> </w:t>
      </w:r>
      <w:r w:rsidRPr="00222664">
        <w:rPr>
          <w:rFonts w:ascii="David" w:hAnsi="David" w:hint="cs"/>
          <w:b/>
          <w:bCs/>
          <w:color w:val="000000"/>
          <w:sz w:val="18"/>
          <w:szCs w:val="18"/>
          <w:rtl/>
        </w:rPr>
        <w:t>אבל</w:t>
      </w:r>
      <w:r w:rsidRPr="00222664">
        <w:rPr>
          <w:rFonts w:ascii="David" w:hAnsi="David"/>
          <w:b/>
          <w:bCs/>
          <w:color w:val="000000"/>
          <w:sz w:val="18"/>
          <w:szCs w:val="18"/>
          <w:rtl/>
        </w:rPr>
        <w:t xml:space="preserve"> התוספות</w:t>
      </w:r>
      <w:r w:rsidRPr="00222664">
        <w:rPr>
          <w:rFonts w:ascii="David" w:hAnsi="David"/>
          <w:color w:val="000000"/>
          <w:sz w:val="18"/>
          <w:szCs w:val="18"/>
          <w:rtl/>
        </w:rPr>
        <w:t xml:space="preserve"> </w:t>
      </w:r>
      <w:r w:rsidRPr="00222664">
        <w:rPr>
          <w:rFonts w:ascii="David" w:hAnsi="David" w:hint="cs"/>
          <w:b/>
          <w:bCs/>
          <w:color w:val="000000"/>
          <w:sz w:val="18"/>
          <w:szCs w:val="18"/>
          <w:rtl/>
        </w:rPr>
        <w:t>כתבו</w:t>
      </w:r>
      <w:r w:rsidRPr="00222664">
        <w:rPr>
          <w:rFonts w:ascii="David" w:hAnsi="David"/>
          <w:color w:val="000000"/>
          <w:sz w:val="18"/>
          <w:szCs w:val="18"/>
          <w:rtl/>
        </w:rPr>
        <w:t xml:space="preserve"> </w:t>
      </w:r>
      <w:r w:rsidRPr="00222664">
        <w:rPr>
          <w:rFonts w:ascii="David" w:hAnsi="David" w:hint="cs"/>
          <w:color w:val="000000"/>
          <w:sz w:val="18"/>
          <w:szCs w:val="18"/>
          <w:rtl/>
        </w:rPr>
        <w:t>(</w:t>
      </w:r>
      <w:r w:rsidRPr="00222664">
        <w:rPr>
          <w:rFonts w:ascii="David" w:hAnsi="David"/>
          <w:color w:val="000000"/>
          <w:sz w:val="18"/>
          <w:szCs w:val="18"/>
          <w:rtl/>
        </w:rPr>
        <w:t>גיטין יח. ד"ה אף) יש מקומות שנוהגין לכתוב הכתובה בע</w:t>
      </w:r>
      <w:r w:rsidRPr="00222664">
        <w:rPr>
          <w:rFonts w:ascii="David" w:hAnsi="David" w:hint="cs"/>
          <w:color w:val="000000"/>
          <w:sz w:val="18"/>
          <w:szCs w:val="18"/>
          <w:rtl/>
        </w:rPr>
        <w:t>"</w:t>
      </w:r>
      <w:r w:rsidRPr="00222664">
        <w:rPr>
          <w:rFonts w:ascii="David" w:hAnsi="David"/>
          <w:color w:val="000000"/>
          <w:sz w:val="18"/>
          <w:szCs w:val="18"/>
          <w:rtl/>
        </w:rPr>
        <w:t>ש ולחותמה במוצ</w:t>
      </w:r>
      <w:r w:rsidRPr="00222664">
        <w:rPr>
          <w:rFonts w:ascii="David" w:hAnsi="David" w:hint="cs"/>
          <w:color w:val="000000"/>
          <w:sz w:val="18"/>
          <w:szCs w:val="18"/>
          <w:rtl/>
        </w:rPr>
        <w:t>"</w:t>
      </w:r>
      <w:r w:rsidRPr="00222664">
        <w:rPr>
          <w:rFonts w:ascii="David" w:hAnsi="David"/>
          <w:color w:val="000000"/>
          <w:sz w:val="18"/>
          <w:szCs w:val="18"/>
          <w:rtl/>
        </w:rPr>
        <w:t>ש</w:t>
      </w:r>
      <w:r w:rsidRPr="00222664">
        <w:rPr>
          <w:rFonts w:ascii="David" w:hAnsi="David" w:hint="cs"/>
          <w:color w:val="000000"/>
          <w:sz w:val="18"/>
          <w:szCs w:val="18"/>
          <w:rtl/>
        </w:rPr>
        <w:t>,</w:t>
      </w:r>
      <w:r w:rsidRPr="00222664">
        <w:rPr>
          <w:rFonts w:ascii="David" w:hAnsi="David"/>
          <w:color w:val="000000"/>
          <w:sz w:val="18"/>
          <w:szCs w:val="18"/>
          <w:rtl/>
        </w:rPr>
        <w:t xml:space="preserve"> ואין נכון לעשות כן משום תוספת</w:t>
      </w:r>
      <w:r w:rsidRPr="00222664">
        <w:rPr>
          <w:rFonts w:ascii="David" w:hAnsi="David" w:hint="cs"/>
          <w:color w:val="000000"/>
          <w:sz w:val="18"/>
          <w:szCs w:val="18"/>
          <w:rtl/>
        </w:rPr>
        <w:t>,</w:t>
      </w:r>
      <w:r w:rsidRPr="00222664">
        <w:rPr>
          <w:rFonts w:ascii="David" w:hAnsi="David"/>
          <w:color w:val="000000"/>
          <w:sz w:val="18"/>
          <w:szCs w:val="18"/>
          <w:rtl/>
        </w:rPr>
        <w:t xml:space="preserve"> דדילמא לית ליה קלא</w:t>
      </w:r>
      <w:r w:rsidRPr="00222664">
        <w:rPr>
          <w:rFonts w:ascii="David" w:hAnsi="David" w:hint="cs"/>
          <w:color w:val="000000"/>
          <w:sz w:val="18"/>
          <w:szCs w:val="18"/>
          <w:rtl/>
        </w:rPr>
        <w:t>.</w:t>
      </w:r>
      <w:r w:rsidRPr="00222664">
        <w:rPr>
          <w:rFonts w:ascii="David" w:hAnsi="David"/>
          <w:color w:val="000000"/>
          <w:sz w:val="18"/>
          <w:szCs w:val="18"/>
          <w:rtl/>
        </w:rPr>
        <w:t xml:space="preserve"> ומיהו היכא דקנו מיניה ליכא למיחש מידי</w:t>
      </w:r>
      <w:r w:rsidRPr="00222664">
        <w:rPr>
          <w:rFonts w:ascii="David" w:hAnsi="David" w:hint="cs"/>
          <w:color w:val="000000"/>
          <w:sz w:val="18"/>
          <w:szCs w:val="18"/>
          <w:rtl/>
        </w:rPr>
        <w:t>,</w:t>
      </w:r>
      <w:r w:rsidRPr="00222664">
        <w:rPr>
          <w:rFonts w:ascii="David" w:hAnsi="David"/>
          <w:color w:val="000000"/>
          <w:sz w:val="18"/>
          <w:szCs w:val="18"/>
          <w:rtl/>
        </w:rPr>
        <w:t xml:space="preserve"> כדאמרינן אי ידעיתו יומא דאקניתו ביה כתובו יומא דאקניתו ביה</w:t>
      </w:r>
      <w:r w:rsidRPr="00222664">
        <w:rPr>
          <w:rFonts w:ascii="David" w:hAnsi="David" w:hint="cs"/>
          <w:color w:val="000000"/>
          <w:sz w:val="18"/>
          <w:szCs w:val="18"/>
          <w:rtl/>
        </w:rPr>
        <w:t>,</w:t>
      </w:r>
      <w:r w:rsidRPr="00222664">
        <w:rPr>
          <w:rFonts w:ascii="David" w:hAnsi="David"/>
          <w:color w:val="000000"/>
          <w:sz w:val="18"/>
          <w:szCs w:val="18"/>
          <w:rtl/>
        </w:rPr>
        <w:t xml:space="preserve"> עכ"ל. </w:t>
      </w:r>
      <w:r w:rsidRPr="00222664">
        <w:rPr>
          <w:rFonts w:asciiTheme="majorBidi" w:hAnsiTheme="majorBidi" w:cstheme="majorBidi" w:hint="cs"/>
          <w:b/>
          <w:bCs/>
          <w:color w:val="000000"/>
          <w:sz w:val="20"/>
          <w:rtl/>
        </w:rPr>
        <w:t xml:space="preserve"> </w:t>
      </w:r>
      <w:r w:rsidRPr="00222664">
        <w:rPr>
          <w:rFonts w:ascii="David" w:hAnsi="David" w:hint="cs"/>
          <w:b/>
          <w:bCs/>
          <w:sz w:val="18"/>
          <w:szCs w:val="18"/>
          <w:rtl/>
        </w:rPr>
        <w:t>וכתב הגר"א</w:t>
      </w:r>
      <w:r w:rsidRPr="00222664">
        <w:rPr>
          <w:rFonts w:ascii="David" w:hAnsi="David" w:hint="cs"/>
          <w:b/>
          <w:bCs/>
          <w:szCs w:val="22"/>
          <w:rtl/>
        </w:rPr>
        <w:t xml:space="preserve"> </w:t>
      </w:r>
      <w:r w:rsidRPr="00222664">
        <w:rPr>
          <w:rFonts w:ascii="David" w:hAnsi="David" w:hint="cs"/>
          <w:color w:val="000000" w:themeColor="text1"/>
          <w:sz w:val="18"/>
          <w:szCs w:val="18"/>
          <w:rtl/>
        </w:rPr>
        <w:t>(ט) שאין לומר</w:t>
      </w:r>
      <w:r w:rsidRPr="00222664">
        <w:rPr>
          <w:rFonts w:ascii="David" w:hAnsi="David"/>
          <w:color w:val="000000" w:themeColor="text1"/>
          <w:sz w:val="18"/>
          <w:szCs w:val="18"/>
          <w:rtl/>
        </w:rPr>
        <w:t xml:space="preserve"> דחשש הר</w:t>
      </w:r>
      <w:r w:rsidRPr="00222664">
        <w:rPr>
          <w:rFonts w:ascii="David" w:hAnsi="David" w:hint="cs"/>
          <w:color w:val="000000" w:themeColor="text1"/>
          <w:sz w:val="18"/>
          <w:szCs w:val="18"/>
          <w:rtl/>
        </w:rPr>
        <w:t>מ"א</w:t>
      </w:r>
      <w:r w:rsidRPr="00222664">
        <w:rPr>
          <w:rFonts w:ascii="David" w:hAnsi="David"/>
          <w:color w:val="000000" w:themeColor="text1"/>
          <w:sz w:val="18"/>
          <w:szCs w:val="18"/>
          <w:rtl/>
        </w:rPr>
        <w:t xml:space="preserve"> </w:t>
      </w:r>
      <w:r w:rsidRPr="00222664">
        <w:rPr>
          <w:rFonts w:ascii="David" w:hAnsi="David" w:hint="cs"/>
          <w:color w:val="000000" w:themeColor="text1"/>
          <w:sz w:val="18"/>
          <w:szCs w:val="18"/>
          <w:rtl/>
        </w:rPr>
        <w:t xml:space="preserve">הוא </w:t>
      </w:r>
      <w:r w:rsidRPr="00222664">
        <w:rPr>
          <w:rFonts w:ascii="David" w:hAnsi="David"/>
          <w:color w:val="000000" w:themeColor="text1"/>
          <w:sz w:val="18"/>
          <w:szCs w:val="18"/>
          <w:rtl/>
        </w:rPr>
        <w:t xml:space="preserve">משום </w:t>
      </w:r>
      <w:r w:rsidRPr="00222664">
        <w:rPr>
          <w:rFonts w:ascii="David" w:hAnsi="David" w:hint="cs"/>
          <w:color w:val="000000" w:themeColor="text1"/>
          <w:sz w:val="18"/>
          <w:szCs w:val="18"/>
          <w:rtl/>
        </w:rPr>
        <w:t xml:space="preserve">שטר </w:t>
      </w:r>
      <w:r w:rsidRPr="00222664">
        <w:rPr>
          <w:rFonts w:ascii="David" w:hAnsi="David"/>
          <w:color w:val="000000" w:themeColor="text1"/>
          <w:sz w:val="18"/>
          <w:szCs w:val="18"/>
          <w:rtl/>
        </w:rPr>
        <w:t>מוקד</w:t>
      </w:r>
      <w:r w:rsidRPr="00222664">
        <w:rPr>
          <w:rFonts w:ascii="David" w:hAnsi="David" w:hint="cs"/>
          <w:color w:val="000000" w:themeColor="text1"/>
          <w:sz w:val="18"/>
          <w:szCs w:val="18"/>
          <w:rtl/>
        </w:rPr>
        <w:t>ם</w:t>
      </w:r>
      <w:r w:rsidRPr="00222664">
        <w:rPr>
          <w:rFonts w:ascii="David" w:hAnsi="David"/>
          <w:color w:val="000000" w:themeColor="text1"/>
          <w:sz w:val="18"/>
          <w:szCs w:val="18"/>
          <w:rtl/>
        </w:rPr>
        <w:t xml:space="preserve"> וכמ"ש </w:t>
      </w:r>
      <w:r w:rsidRPr="00222664">
        <w:rPr>
          <w:rFonts w:ascii="David" w:hAnsi="David" w:hint="cs"/>
          <w:color w:val="000000" w:themeColor="text1"/>
          <w:sz w:val="18"/>
          <w:szCs w:val="18"/>
          <w:rtl/>
        </w:rPr>
        <w:t>ה</w:t>
      </w:r>
      <w:r w:rsidRPr="00222664">
        <w:rPr>
          <w:rFonts w:ascii="David" w:hAnsi="David"/>
          <w:color w:val="000000" w:themeColor="text1"/>
          <w:sz w:val="18"/>
          <w:szCs w:val="18"/>
          <w:rtl/>
        </w:rPr>
        <w:t>תו</w:t>
      </w:r>
      <w:r w:rsidRPr="00222664">
        <w:rPr>
          <w:rFonts w:ascii="David" w:hAnsi="David" w:hint="cs"/>
          <w:color w:val="000000" w:themeColor="text1"/>
          <w:sz w:val="18"/>
          <w:szCs w:val="18"/>
          <w:rtl/>
        </w:rPr>
        <w:t>ס</w:t>
      </w:r>
      <w:r w:rsidRPr="00222664">
        <w:rPr>
          <w:rFonts w:ascii="David" w:hAnsi="David"/>
          <w:color w:val="000000" w:themeColor="text1"/>
          <w:sz w:val="18"/>
          <w:szCs w:val="18"/>
          <w:rtl/>
        </w:rPr>
        <w:t>' ו</w:t>
      </w:r>
      <w:r w:rsidRPr="00222664">
        <w:rPr>
          <w:rFonts w:ascii="David" w:hAnsi="David" w:hint="cs"/>
          <w:color w:val="000000" w:themeColor="text1"/>
          <w:sz w:val="18"/>
          <w:szCs w:val="18"/>
          <w:rtl/>
        </w:rPr>
        <w:t>ה</w:t>
      </w:r>
      <w:r w:rsidRPr="00222664">
        <w:rPr>
          <w:rFonts w:ascii="David" w:hAnsi="David"/>
          <w:color w:val="000000" w:themeColor="text1"/>
          <w:sz w:val="18"/>
          <w:szCs w:val="18"/>
          <w:rtl/>
        </w:rPr>
        <w:t>ראבי"ה</w:t>
      </w:r>
      <w:r w:rsidRPr="00222664">
        <w:rPr>
          <w:rFonts w:ascii="David" w:hAnsi="David" w:hint="cs"/>
          <w:color w:val="000000" w:themeColor="text1"/>
          <w:sz w:val="18"/>
          <w:szCs w:val="18"/>
          <w:rtl/>
        </w:rPr>
        <w:t>,</w:t>
      </w:r>
      <w:r w:rsidRPr="00222664">
        <w:rPr>
          <w:rFonts w:ascii="David" w:hAnsi="David"/>
          <w:color w:val="000000" w:themeColor="text1"/>
          <w:sz w:val="18"/>
          <w:szCs w:val="18"/>
          <w:rtl/>
        </w:rPr>
        <w:t xml:space="preserve"> וזהו </w:t>
      </w:r>
      <w:r w:rsidRPr="00222664">
        <w:rPr>
          <w:rFonts w:ascii="David" w:hAnsi="David" w:hint="cs"/>
          <w:color w:val="000000" w:themeColor="text1"/>
          <w:sz w:val="18"/>
          <w:szCs w:val="18"/>
          <w:rtl/>
        </w:rPr>
        <w:t xml:space="preserve">שכתב </w:t>
      </w:r>
      <w:r w:rsidRPr="00222664">
        <w:rPr>
          <w:rFonts w:ascii="David" w:hAnsi="David"/>
          <w:color w:val="000000" w:themeColor="text1"/>
          <w:sz w:val="18"/>
          <w:szCs w:val="18"/>
          <w:rtl/>
        </w:rPr>
        <w:t>ויש מקילין כו'</w:t>
      </w:r>
      <w:r w:rsidRPr="00222664">
        <w:rPr>
          <w:rFonts w:ascii="David" w:hAnsi="David" w:hint="cs"/>
          <w:color w:val="000000" w:themeColor="text1"/>
          <w:sz w:val="18"/>
          <w:szCs w:val="18"/>
          <w:rtl/>
        </w:rPr>
        <w:t>,</w:t>
      </w:r>
      <w:r w:rsidRPr="00222664">
        <w:rPr>
          <w:rFonts w:ascii="David" w:hAnsi="David"/>
          <w:color w:val="000000" w:themeColor="text1"/>
          <w:sz w:val="18"/>
          <w:szCs w:val="18"/>
          <w:rtl/>
        </w:rPr>
        <w:t xml:space="preserve"> דליתא דשם דלא חתמו ביום הכתיבה</w:t>
      </w:r>
      <w:r w:rsidRPr="00222664">
        <w:rPr>
          <w:rFonts w:ascii="David" w:hAnsi="David" w:hint="cs"/>
          <w:color w:val="000000" w:themeColor="text1"/>
          <w:sz w:val="18"/>
          <w:szCs w:val="18"/>
          <w:rtl/>
        </w:rPr>
        <w:t>,</w:t>
      </w:r>
      <w:r w:rsidRPr="00222664">
        <w:rPr>
          <w:rFonts w:ascii="David" w:hAnsi="David"/>
          <w:color w:val="000000" w:themeColor="text1"/>
          <w:sz w:val="18"/>
          <w:szCs w:val="18"/>
          <w:rtl/>
        </w:rPr>
        <w:t xml:space="preserve"> אבל כיון שחתמו א"צ קנין כלל וכמ"ש בר"פ אע</w:t>
      </w:r>
      <w:r w:rsidRPr="00222664">
        <w:rPr>
          <w:rFonts w:ascii="David" w:hAnsi="David" w:hint="cs"/>
          <w:color w:val="000000" w:themeColor="text1"/>
          <w:sz w:val="18"/>
          <w:szCs w:val="18"/>
          <w:rtl/>
        </w:rPr>
        <w:t>"</w:t>
      </w:r>
      <w:r w:rsidRPr="00222664">
        <w:rPr>
          <w:rFonts w:ascii="David" w:hAnsi="David"/>
          <w:color w:val="000000" w:themeColor="text1"/>
          <w:sz w:val="18"/>
          <w:szCs w:val="18"/>
          <w:rtl/>
        </w:rPr>
        <w:t>פ כתובו וחתומו כו'</w:t>
      </w:r>
      <w:r w:rsidRPr="00222664">
        <w:rPr>
          <w:rFonts w:ascii="David" w:hAnsi="David" w:hint="cs"/>
          <w:color w:val="000000" w:themeColor="text1"/>
          <w:sz w:val="18"/>
          <w:szCs w:val="18"/>
          <w:rtl/>
        </w:rPr>
        <w:t>.</w:t>
      </w:r>
      <w:r w:rsidRPr="00222664">
        <w:rPr>
          <w:rFonts w:ascii="David" w:hAnsi="David"/>
          <w:color w:val="000000" w:themeColor="text1"/>
          <w:sz w:val="18"/>
          <w:szCs w:val="18"/>
          <w:rtl/>
        </w:rPr>
        <w:t xml:space="preserve"> אלא דבריו ע"פ מ"ש המרדכי</w:t>
      </w:r>
      <w:r w:rsidRPr="00222664">
        <w:rPr>
          <w:rFonts w:ascii="David" w:hAnsi="David" w:hint="cs"/>
          <w:color w:val="000000" w:themeColor="text1"/>
          <w:sz w:val="18"/>
          <w:szCs w:val="18"/>
          <w:rtl/>
        </w:rPr>
        <w:t>.</w:t>
      </w:r>
      <w:r w:rsidRPr="00222664">
        <w:rPr>
          <w:rFonts w:ascii="David" w:hAnsi="David"/>
          <w:color w:val="000000" w:themeColor="text1"/>
          <w:sz w:val="18"/>
          <w:szCs w:val="18"/>
          <w:rtl/>
        </w:rPr>
        <w:t xml:space="preserve"> </w:t>
      </w:r>
    </w:p>
  </w:footnote>
  <w:footnote w:id="55">
    <w:p w:rsidR="00814E02" w:rsidRPr="005F4A0A" w:rsidRDefault="00814E02" w:rsidP="00814E02">
      <w:pPr>
        <w:pStyle w:val="aa"/>
        <w:spacing w:line="200" w:lineRule="exact"/>
        <w:rPr>
          <w:sz w:val="18"/>
          <w:szCs w:val="18"/>
          <w:rtl/>
        </w:rPr>
      </w:pPr>
      <w:r w:rsidRPr="005F4A0A">
        <w:rPr>
          <w:rStyle w:val="ac"/>
        </w:rPr>
        <w:footnoteRef/>
      </w:r>
      <w:r w:rsidRPr="005F4A0A">
        <w:rPr>
          <w:sz w:val="18"/>
          <w:szCs w:val="18"/>
          <w:rtl/>
        </w:rPr>
        <w:t xml:space="preserve"> </w:t>
      </w:r>
      <w:r w:rsidRPr="005F4A0A">
        <w:rPr>
          <w:rFonts w:ascii="David" w:hAnsi="David" w:hint="cs"/>
          <w:color w:val="000000"/>
          <w:sz w:val="18"/>
          <w:szCs w:val="18"/>
          <w:rtl/>
        </w:rPr>
        <w:t>שכתבו</w:t>
      </w:r>
      <w:r w:rsidRPr="005F4A0A">
        <w:rPr>
          <w:rFonts w:ascii="David" w:hAnsi="David"/>
          <w:color w:val="000000"/>
          <w:sz w:val="18"/>
          <w:szCs w:val="18"/>
          <w:rtl/>
        </w:rPr>
        <w:t xml:space="preserve"> </w:t>
      </w:r>
      <w:r w:rsidRPr="004130A7">
        <w:rPr>
          <w:rFonts w:ascii="David" w:hAnsi="David" w:hint="cs"/>
          <w:color w:val="000000"/>
          <w:sz w:val="18"/>
          <w:szCs w:val="18"/>
          <w:rtl/>
        </w:rPr>
        <w:t xml:space="preserve">(דף </w:t>
      </w:r>
      <w:r w:rsidRPr="004130A7">
        <w:rPr>
          <w:rFonts w:ascii="David" w:hAnsi="David"/>
          <w:color w:val="000000"/>
          <w:sz w:val="18"/>
          <w:szCs w:val="18"/>
          <w:rtl/>
        </w:rPr>
        <w:t>נו</w:t>
      </w:r>
      <w:r w:rsidRPr="004130A7">
        <w:rPr>
          <w:rFonts w:ascii="David" w:hAnsi="David" w:hint="cs"/>
          <w:color w:val="000000"/>
          <w:sz w:val="18"/>
          <w:szCs w:val="18"/>
          <w:rtl/>
        </w:rPr>
        <w:t>: ד"ה אין)</w:t>
      </w:r>
      <w:r w:rsidRPr="006F39A3">
        <w:rPr>
          <w:rFonts w:ascii="David" w:hAnsi="David"/>
          <w:color w:val="000000"/>
          <w:rtl/>
        </w:rPr>
        <w:t xml:space="preserve"> </w:t>
      </w:r>
      <w:r w:rsidRPr="005F4A0A">
        <w:rPr>
          <w:rFonts w:ascii="David" w:hAnsi="David" w:hint="cs"/>
          <w:color w:val="000000"/>
          <w:sz w:val="18"/>
          <w:szCs w:val="18"/>
          <w:rtl/>
        </w:rPr>
        <w:t>ע"מ דאמרינן בגמ' אין עושין כתובת אישה מטלטלין, והא דאמרינן</w:t>
      </w:r>
      <w:r w:rsidRPr="005F4A0A">
        <w:rPr>
          <w:rFonts w:ascii="David" w:hAnsi="David"/>
          <w:color w:val="000000"/>
          <w:sz w:val="18"/>
          <w:szCs w:val="18"/>
          <w:rtl/>
        </w:rPr>
        <w:t xml:space="preserve"> דרב אמי דשריא למבעל בשבת ולהתפיס מטלטלין</w:t>
      </w:r>
      <w:r w:rsidRPr="005F4A0A">
        <w:rPr>
          <w:rFonts w:ascii="David" w:hAnsi="David" w:hint="cs"/>
          <w:color w:val="000000"/>
          <w:sz w:val="18"/>
          <w:szCs w:val="18"/>
          <w:rtl/>
        </w:rPr>
        <w:t>,</w:t>
      </w:r>
      <w:r w:rsidRPr="005F4A0A">
        <w:rPr>
          <w:rFonts w:ascii="David" w:hAnsi="David"/>
          <w:color w:val="000000"/>
          <w:sz w:val="18"/>
          <w:szCs w:val="18"/>
          <w:rtl/>
        </w:rPr>
        <w:t xml:space="preserve"> איירי כשקיבל עליו אחריות </w:t>
      </w:r>
      <w:r w:rsidRPr="005F4A0A">
        <w:rPr>
          <w:rFonts w:ascii="David" w:hAnsi="David" w:hint="cs"/>
          <w:color w:val="000000"/>
          <w:sz w:val="18"/>
          <w:szCs w:val="18"/>
          <w:rtl/>
        </w:rPr>
        <w:t xml:space="preserve">אם יאבדו או יוזלו. </w:t>
      </w:r>
      <w:r w:rsidRPr="005F4A0A">
        <w:rPr>
          <w:rFonts w:ascii="David" w:hAnsi="David" w:hint="cs"/>
          <w:b/>
          <w:bCs/>
          <w:color w:val="000000"/>
          <w:sz w:val="18"/>
          <w:szCs w:val="18"/>
          <w:rtl/>
        </w:rPr>
        <w:t xml:space="preserve">וכתב הב"ש </w:t>
      </w:r>
      <w:r w:rsidRPr="005F4A0A">
        <w:rPr>
          <w:rFonts w:ascii="David" w:hAnsi="David"/>
          <w:color w:val="000000"/>
          <w:sz w:val="18"/>
          <w:szCs w:val="18"/>
          <w:rtl/>
        </w:rPr>
        <w:t>ו</w:t>
      </w:r>
      <w:r w:rsidRPr="005F4A0A">
        <w:rPr>
          <w:rFonts w:ascii="David" w:hAnsi="David" w:hint="cs"/>
          <w:color w:val="000000"/>
          <w:sz w:val="18"/>
          <w:szCs w:val="18"/>
          <w:rtl/>
        </w:rPr>
        <w:t>מד</w:t>
      </w:r>
      <w:r w:rsidRPr="005F4A0A">
        <w:rPr>
          <w:rFonts w:ascii="David" w:hAnsi="David"/>
          <w:color w:val="000000"/>
          <w:sz w:val="18"/>
          <w:szCs w:val="18"/>
          <w:rtl/>
        </w:rPr>
        <w:t>לא פירשו דאיירי דהיא היתה מרוצה על התפסת מטלטלין בלא אחריות דידיה</w:t>
      </w:r>
      <w:r w:rsidRPr="005F4A0A">
        <w:rPr>
          <w:rFonts w:ascii="David" w:hAnsi="David" w:hint="cs"/>
          <w:color w:val="000000"/>
          <w:sz w:val="18"/>
          <w:szCs w:val="18"/>
          <w:rtl/>
        </w:rPr>
        <w:t>,</w:t>
      </w:r>
      <w:r w:rsidRPr="005F4A0A">
        <w:rPr>
          <w:rFonts w:ascii="David" w:hAnsi="David"/>
          <w:color w:val="000000"/>
          <w:sz w:val="18"/>
          <w:szCs w:val="18"/>
          <w:rtl/>
        </w:rPr>
        <w:t xml:space="preserve"> ש"מ דס"ל דלא מהני רצון דידה אלא הוא צריך לקבל עליו אחריות</w:t>
      </w:r>
      <w:r w:rsidRPr="005F4A0A">
        <w:rPr>
          <w:rFonts w:ascii="David" w:hAnsi="David" w:hint="cs"/>
          <w:color w:val="000000"/>
          <w:sz w:val="18"/>
          <w:szCs w:val="18"/>
          <w:rtl/>
        </w:rPr>
        <w:t>.</w:t>
      </w:r>
    </w:p>
  </w:footnote>
  <w:footnote w:id="56">
    <w:p w:rsidR="00814E02" w:rsidRPr="005F4A0A" w:rsidRDefault="00814E02" w:rsidP="00814E02">
      <w:pPr>
        <w:autoSpaceDE w:val="0"/>
        <w:autoSpaceDN w:val="0"/>
        <w:adjustRightInd w:val="0"/>
        <w:spacing w:before="0" w:after="0" w:line="200" w:lineRule="exact"/>
        <w:rPr>
          <w:rFonts w:ascii="Arial" w:hAnsi="Arial" w:cs="Arial"/>
          <w:color w:val="000000"/>
          <w:sz w:val="18"/>
          <w:szCs w:val="18"/>
        </w:rPr>
      </w:pPr>
      <w:r w:rsidRPr="005F4A0A">
        <w:rPr>
          <w:rStyle w:val="ac"/>
        </w:rPr>
        <w:footnoteRef/>
      </w:r>
      <w:r w:rsidRPr="005F4A0A">
        <w:rPr>
          <w:sz w:val="18"/>
          <w:szCs w:val="18"/>
          <w:rtl/>
        </w:rPr>
        <w:t xml:space="preserve"> </w:t>
      </w:r>
      <w:r w:rsidRPr="005F4A0A">
        <w:rPr>
          <w:rFonts w:ascii="David" w:hAnsi="David"/>
          <w:color w:val="000000"/>
          <w:sz w:val="18"/>
          <w:szCs w:val="18"/>
          <w:rtl/>
        </w:rPr>
        <w:t>ואע</w:t>
      </w:r>
      <w:r w:rsidRPr="005F4A0A">
        <w:rPr>
          <w:rFonts w:ascii="David" w:hAnsi="David" w:hint="cs"/>
          <w:color w:val="000000"/>
          <w:sz w:val="18"/>
          <w:szCs w:val="18"/>
          <w:rtl/>
        </w:rPr>
        <w:t>"</w:t>
      </w:r>
      <w:r w:rsidRPr="005F4A0A">
        <w:rPr>
          <w:rFonts w:ascii="David" w:hAnsi="David"/>
          <w:color w:val="000000"/>
          <w:sz w:val="18"/>
          <w:szCs w:val="18"/>
          <w:rtl/>
        </w:rPr>
        <w:t>ג דאמרו כ"מ ששנה רשב"ג במשנתנו הלכה כמותו הכא לית הילכתא כוותיה</w:t>
      </w:r>
      <w:r w:rsidRPr="005F4A0A">
        <w:rPr>
          <w:rFonts w:ascii="David" w:hAnsi="David" w:hint="cs"/>
          <w:color w:val="000000"/>
          <w:sz w:val="18"/>
          <w:szCs w:val="18"/>
          <w:rtl/>
        </w:rPr>
        <w:t>,</w:t>
      </w:r>
      <w:r w:rsidRPr="005F4A0A">
        <w:rPr>
          <w:rFonts w:ascii="David" w:hAnsi="David"/>
          <w:color w:val="000000"/>
          <w:sz w:val="18"/>
          <w:szCs w:val="18"/>
          <w:rtl/>
        </w:rPr>
        <w:t xml:space="preserve"> דאמרינן בפ' בתרא (דף קי א) לאפוקי מדרשב"ג</w:t>
      </w:r>
      <w:r w:rsidRPr="005F4A0A">
        <w:rPr>
          <w:rFonts w:ascii="David" w:hAnsi="David" w:hint="cs"/>
          <w:color w:val="000000"/>
          <w:sz w:val="18"/>
          <w:szCs w:val="18"/>
          <w:rtl/>
        </w:rPr>
        <w:t>,</w:t>
      </w:r>
      <w:r w:rsidRPr="005F4A0A">
        <w:rPr>
          <w:rFonts w:ascii="David" w:hAnsi="David"/>
          <w:color w:val="000000"/>
          <w:sz w:val="18"/>
          <w:szCs w:val="18"/>
          <w:rtl/>
        </w:rPr>
        <w:t xml:space="preserve"> ולאו ראיה היא דטובא אשכחן בהש"ס לאפוקי וקי"ל הילכתא הכי. בגיטין (פה</w:t>
      </w:r>
      <w:r w:rsidRPr="005F4A0A">
        <w:rPr>
          <w:rFonts w:ascii="David" w:hAnsi="David" w:hint="cs"/>
          <w:color w:val="000000"/>
          <w:sz w:val="18"/>
          <w:szCs w:val="18"/>
          <w:rtl/>
        </w:rPr>
        <w:t>:</w:t>
      </w:r>
      <w:r w:rsidRPr="005F4A0A">
        <w:rPr>
          <w:rFonts w:ascii="David" w:hAnsi="David"/>
          <w:color w:val="000000"/>
          <w:sz w:val="18"/>
          <w:szCs w:val="18"/>
          <w:rtl/>
        </w:rPr>
        <w:t>) לאפוקי מדרבי יוסי דאמר זמנו של שטר מוכיח ובפרק הזהב יש הרבה כאלו. ועוד הא דלקמן ברייתא היא ואי ברייתא פליגא עליה אין זו הוכחה שלא יהא הלכה כמותו.</w:t>
      </w:r>
      <w:r w:rsidRPr="005F4A0A">
        <w:rPr>
          <w:rFonts w:ascii="David" w:hAnsi="David" w:hint="cs"/>
          <w:color w:val="000000"/>
          <w:sz w:val="18"/>
          <w:szCs w:val="18"/>
          <w:rtl/>
        </w:rPr>
        <w:t xml:space="preserve"> עכ"ל.</w:t>
      </w:r>
    </w:p>
  </w:footnote>
  <w:footnote w:id="57">
    <w:p w:rsidR="00814E02" w:rsidRPr="005F4A0A" w:rsidRDefault="00814E02" w:rsidP="00814E02">
      <w:pPr>
        <w:autoSpaceDE w:val="0"/>
        <w:autoSpaceDN w:val="0"/>
        <w:adjustRightInd w:val="0"/>
        <w:spacing w:before="0" w:after="0" w:line="200" w:lineRule="exact"/>
        <w:rPr>
          <w:rFonts w:ascii="David" w:hAnsi="David"/>
          <w:sz w:val="18"/>
          <w:szCs w:val="18"/>
        </w:rPr>
      </w:pPr>
      <w:r w:rsidRPr="005F4A0A">
        <w:rPr>
          <w:rStyle w:val="ac"/>
        </w:rPr>
        <w:footnoteRef/>
      </w:r>
      <w:r w:rsidRPr="005F4A0A">
        <w:rPr>
          <w:sz w:val="18"/>
          <w:szCs w:val="18"/>
          <w:rtl/>
        </w:rPr>
        <w:t xml:space="preserve"> </w:t>
      </w:r>
      <w:r w:rsidRPr="005F4A0A">
        <w:rPr>
          <w:rFonts w:ascii="David" w:hAnsi="David"/>
          <w:color w:val="000000"/>
          <w:sz w:val="18"/>
          <w:szCs w:val="18"/>
          <w:rtl/>
        </w:rPr>
        <w:t>פירוש הכותב כסף זוזי מאתן כו' ולא כתב סלעים אע</w:t>
      </w:r>
      <w:r w:rsidRPr="005F4A0A">
        <w:rPr>
          <w:rFonts w:ascii="David" w:hAnsi="David" w:hint="cs"/>
          <w:color w:val="000000"/>
          <w:sz w:val="18"/>
          <w:szCs w:val="18"/>
          <w:rtl/>
        </w:rPr>
        <w:t>"</w:t>
      </w:r>
      <w:r w:rsidRPr="005F4A0A">
        <w:rPr>
          <w:rFonts w:ascii="David" w:hAnsi="David"/>
          <w:color w:val="000000"/>
          <w:sz w:val="18"/>
          <w:szCs w:val="18"/>
          <w:rtl/>
        </w:rPr>
        <w:t>פ שלא כתב מדאורייתא פורע מכסף צורי. הרא"ם ז"ל בתשובה</w:t>
      </w:r>
      <w:r w:rsidRPr="005F4A0A">
        <w:rPr>
          <w:rFonts w:ascii="David" w:hAnsi="David"/>
          <w:b/>
          <w:bCs/>
          <w:color w:val="000000"/>
          <w:sz w:val="18"/>
          <w:szCs w:val="18"/>
          <w:rtl/>
        </w:rPr>
        <w:t xml:space="preserve"> </w:t>
      </w:r>
      <w:r w:rsidRPr="005F4A0A">
        <w:rPr>
          <w:rFonts w:ascii="David" w:hAnsi="David" w:hint="cs"/>
          <w:b/>
          <w:bCs/>
          <w:color w:val="000000"/>
          <w:sz w:val="18"/>
          <w:szCs w:val="18"/>
          <w:rtl/>
        </w:rPr>
        <w:t>(כנה"ג הגהב"י אות יד)</w:t>
      </w:r>
      <w:r w:rsidRPr="005F4A0A">
        <w:rPr>
          <w:rFonts w:ascii="David" w:hAnsi="David"/>
          <w:b/>
          <w:bCs/>
          <w:color w:val="000000"/>
          <w:sz w:val="18"/>
          <w:szCs w:val="18"/>
          <w:rtl/>
        </w:rPr>
        <w:t>.</w:t>
      </w:r>
    </w:p>
  </w:footnote>
  <w:footnote w:id="58">
    <w:p w:rsidR="00814E02" w:rsidRPr="005F4A0A" w:rsidRDefault="00814E02" w:rsidP="00814E02">
      <w:pPr>
        <w:autoSpaceDE w:val="0"/>
        <w:autoSpaceDN w:val="0"/>
        <w:adjustRightInd w:val="0"/>
        <w:spacing w:before="0" w:after="0" w:line="200" w:lineRule="exact"/>
        <w:rPr>
          <w:rFonts w:ascii="David" w:hAnsi="David"/>
          <w:color w:val="000000"/>
          <w:sz w:val="18"/>
          <w:szCs w:val="18"/>
        </w:rPr>
      </w:pPr>
      <w:r w:rsidRPr="005F4A0A">
        <w:rPr>
          <w:rStyle w:val="ac"/>
        </w:rPr>
        <w:footnoteRef/>
      </w:r>
      <w:r w:rsidRPr="005F4A0A">
        <w:rPr>
          <w:sz w:val="18"/>
          <w:szCs w:val="18"/>
          <w:rtl/>
        </w:rPr>
        <w:t xml:space="preserve"> </w:t>
      </w:r>
      <w:r w:rsidRPr="005F4A0A">
        <w:rPr>
          <w:rFonts w:ascii="David" w:hAnsi="David"/>
          <w:b/>
          <w:bCs/>
          <w:color w:val="000000"/>
          <w:sz w:val="18"/>
          <w:szCs w:val="18"/>
          <w:rtl/>
        </w:rPr>
        <w:t>וז"ל</w:t>
      </w:r>
      <w:r w:rsidRPr="005F4A0A">
        <w:rPr>
          <w:rFonts w:ascii="David" w:hAnsi="David"/>
          <w:color w:val="000000"/>
          <w:sz w:val="18"/>
          <w:szCs w:val="18"/>
          <w:rtl/>
        </w:rPr>
        <w:t xml:space="preserve"> ומפני מה הפוסק עם אשתו שיהיה זן את בתה חייב לזונה</w:t>
      </w:r>
      <w:r w:rsidRPr="005F4A0A">
        <w:rPr>
          <w:rFonts w:ascii="David" w:hAnsi="David" w:hint="cs"/>
          <w:color w:val="000000"/>
          <w:sz w:val="18"/>
          <w:szCs w:val="18"/>
          <w:rtl/>
        </w:rPr>
        <w:t>,</w:t>
      </w:r>
      <w:r w:rsidRPr="005F4A0A">
        <w:rPr>
          <w:rFonts w:ascii="David" w:hAnsi="David"/>
          <w:color w:val="000000"/>
          <w:sz w:val="18"/>
          <w:szCs w:val="18"/>
          <w:rtl/>
        </w:rPr>
        <w:t xml:space="preserve"> מפני שפסק בשעת נישואין וקדשה דומה לדברים הנקנין באמירה</w:t>
      </w:r>
      <w:r w:rsidRPr="005F4A0A">
        <w:rPr>
          <w:rFonts w:ascii="David" w:hAnsi="David" w:hint="cs"/>
          <w:color w:val="000000"/>
          <w:sz w:val="18"/>
          <w:szCs w:val="18"/>
          <w:rtl/>
        </w:rPr>
        <w:t>,</w:t>
      </w:r>
      <w:r w:rsidRPr="005F4A0A">
        <w:rPr>
          <w:rFonts w:ascii="David" w:hAnsi="David"/>
          <w:color w:val="000000"/>
          <w:sz w:val="18"/>
          <w:szCs w:val="18"/>
          <w:rtl/>
        </w:rPr>
        <w:t xml:space="preserve"> ע"כ</w:t>
      </w:r>
      <w:r w:rsidRPr="005F4A0A">
        <w:rPr>
          <w:rFonts w:ascii="David" w:hAnsi="David" w:hint="cs"/>
          <w:color w:val="000000"/>
          <w:sz w:val="18"/>
          <w:szCs w:val="18"/>
          <w:rtl/>
        </w:rPr>
        <w:t xml:space="preserve">. </w:t>
      </w:r>
      <w:r w:rsidRPr="005F4A0A">
        <w:rPr>
          <w:rFonts w:ascii="David" w:hAnsi="David" w:hint="cs"/>
          <w:b/>
          <w:bCs/>
          <w:color w:val="000000"/>
          <w:sz w:val="18"/>
          <w:szCs w:val="18"/>
          <w:rtl/>
        </w:rPr>
        <w:t>וכתב במעשה רוקח</w:t>
      </w:r>
      <w:r w:rsidRPr="005F4A0A">
        <w:rPr>
          <w:rFonts w:ascii="David" w:hAnsi="David"/>
          <w:color w:val="000000"/>
          <w:sz w:val="18"/>
          <w:szCs w:val="18"/>
          <w:rtl/>
        </w:rPr>
        <w:t xml:space="preserve"> </w:t>
      </w:r>
      <w:r w:rsidRPr="005F4A0A">
        <w:rPr>
          <w:rFonts w:ascii="David" w:hAnsi="David" w:hint="cs"/>
          <w:color w:val="000000"/>
          <w:sz w:val="18"/>
          <w:szCs w:val="18"/>
          <w:rtl/>
        </w:rPr>
        <w:t>(אישות כג,יג) ד</w:t>
      </w:r>
      <w:r w:rsidRPr="005F4A0A">
        <w:rPr>
          <w:rFonts w:ascii="David" w:hAnsi="David"/>
          <w:color w:val="000000"/>
          <w:sz w:val="18"/>
          <w:szCs w:val="18"/>
          <w:rtl/>
        </w:rPr>
        <w:t>יש לגמגם בדבר חדא דהתם אינו אלא אגב</w:t>
      </w:r>
      <w:r w:rsidRPr="005F4A0A">
        <w:rPr>
          <w:rFonts w:ascii="David" w:hAnsi="David" w:hint="cs"/>
          <w:color w:val="000000"/>
          <w:sz w:val="18"/>
          <w:szCs w:val="18"/>
          <w:rtl/>
        </w:rPr>
        <w:t xml:space="preserve"> (בהלכות מכירה),</w:t>
      </w:r>
      <w:r w:rsidRPr="005F4A0A">
        <w:rPr>
          <w:rFonts w:ascii="David" w:hAnsi="David"/>
          <w:color w:val="000000"/>
          <w:sz w:val="18"/>
          <w:szCs w:val="18"/>
          <w:rtl/>
        </w:rPr>
        <w:t xml:space="preserve"> ועוד דאם איתא למה לא הזכיר נישואין כאן בפרקין</w:t>
      </w:r>
      <w:r w:rsidRPr="005F4A0A">
        <w:rPr>
          <w:rFonts w:ascii="David" w:hAnsi="David" w:hint="cs"/>
          <w:color w:val="000000"/>
          <w:sz w:val="18"/>
          <w:szCs w:val="18"/>
          <w:rtl/>
        </w:rPr>
        <w:t>,</w:t>
      </w:r>
      <w:r w:rsidRPr="005F4A0A">
        <w:rPr>
          <w:rFonts w:ascii="David" w:hAnsi="David"/>
          <w:color w:val="000000"/>
          <w:sz w:val="18"/>
          <w:szCs w:val="18"/>
          <w:rtl/>
        </w:rPr>
        <w:t xml:space="preserve"> ולפחות ה</w:t>
      </w:r>
      <w:r w:rsidRPr="005F4A0A">
        <w:rPr>
          <w:rFonts w:ascii="David" w:hAnsi="David" w:hint="cs"/>
          <w:color w:val="000000"/>
          <w:sz w:val="18"/>
          <w:szCs w:val="18"/>
          <w:rtl/>
        </w:rPr>
        <w:t>ו"</w:t>
      </w:r>
      <w:r w:rsidRPr="005F4A0A">
        <w:rPr>
          <w:rFonts w:ascii="David" w:hAnsi="David"/>
          <w:color w:val="000000"/>
          <w:sz w:val="18"/>
          <w:szCs w:val="18"/>
          <w:rtl/>
        </w:rPr>
        <w:t>ל להזכיר אפילו קדושין</w:t>
      </w:r>
      <w:r w:rsidRPr="005F4A0A">
        <w:rPr>
          <w:rFonts w:ascii="David" w:hAnsi="David" w:hint="cs"/>
          <w:color w:val="000000"/>
          <w:sz w:val="18"/>
          <w:szCs w:val="18"/>
          <w:rtl/>
        </w:rPr>
        <w:t>,</w:t>
      </w:r>
      <w:r w:rsidRPr="005F4A0A">
        <w:rPr>
          <w:rFonts w:ascii="David" w:hAnsi="David"/>
          <w:color w:val="000000"/>
          <w:sz w:val="18"/>
          <w:szCs w:val="18"/>
          <w:rtl/>
        </w:rPr>
        <w:t xml:space="preserve"> והוה משמע דכ"ש נישואין</w:t>
      </w:r>
      <w:r w:rsidRPr="005F4A0A">
        <w:rPr>
          <w:rFonts w:ascii="David" w:hAnsi="David" w:hint="cs"/>
          <w:color w:val="000000"/>
          <w:sz w:val="18"/>
          <w:szCs w:val="18"/>
          <w:rtl/>
        </w:rPr>
        <w:t>.</w:t>
      </w:r>
      <w:r w:rsidRPr="005F4A0A">
        <w:rPr>
          <w:rFonts w:ascii="David" w:hAnsi="David"/>
          <w:color w:val="000000"/>
          <w:sz w:val="18"/>
          <w:szCs w:val="18"/>
          <w:rtl/>
        </w:rPr>
        <w:t xml:space="preserve"> מלבד דיש לומר דדוקא קדושין קאמר דשייך הטעם האמור בגמרא דבההיא הנאה דקמתחתני אהדדי גמרי ומקני אהדדי</w:t>
      </w:r>
      <w:r w:rsidRPr="005F4A0A">
        <w:rPr>
          <w:rFonts w:ascii="David" w:hAnsi="David" w:hint="cs"/>
          <w:color w:val="000000"/>
          <w:sz w:val="18"/>
          <w:szCs w:val="18"/>
          <w:rtl/>
        </w:rPr>
        <w:t>,</w:t>
      </w:r>
      <w:r w:rsidRPr="005F4A0A">
        <w:rPr>
          <w:rFonts w:ascii="David" w:hAnsi="David"/>
          <w:color w:val="000000"/>
          <w:sz w:val="18"/>
          <w:szCs w:val="18"/>
          <w:rtl/>
        </w:rPr>
        <w:t xml:space="preserve"> משא"כ אחר הקדושין דכבר הם מחותנין ועומדים</w:t>
      </w:r>
      <w:r w:rsidRPr="005F4A0A">
        <w:rPr>
          <w:rFonts w:ascii="David" w:hAnsi="David" w:hint="cs"/>
          <w:color w:val="000000"/>
          <w:sz w:val="18"/>
          <w:szCs w:val="18"/>
          <w:rtl/>
        </w:rPr>
        <w:t>,</w:t>
      </w:r>
      <w:r w:rsidRPr="005F4A0A">
        <w:rPr>
          <w:rFonts w:ascii="David" w:hAnsi="David"/>
          <w:color w:val="000000"/>
          <w:sz w:val="18"/>
          <w:szCs w:val="18"/>
          <w:rtl/>
        </w:rPr>
        <w:t xml:space="preserve"> תו לא שייך טעמא דבההיא הנאה וכו'</w:t>
      </w:r>
      <w:r w:rsidRPr="005F4A0A">
        <w:rPr>
          <w:rFonts w:ascii="David" w:hAnsi="David" w:hint="cs"/>
          <w:color w:val="000000"/>
          <w:sz w:val="18"/>
          <w:szCs w:val="18"/>
          <w:rtl/>
        </w:rPr>
        <w:t>,</w:t>
      </w:r>
      <w:r w:rsidRPr="005F4A0A">
        <w:rPr>
          <w:rFonts w:ascii="David" w:hAnsi="David"/>
          <w:color w:val="000000"/>
          <w:sz w:val="18"/>
          <w:szCs w:val="18"/>
          <w:rtl/>
        </w:rPr>
        <w:t xml:space="preserve"> דכבר נתקשרו ויחדיו ידובקו</w:t>
      </w:r>
      <w:r w:rsidRPr="005F4A0A">
        <w:rPr>
          <w:rFonts w:ascii="David" w:hAnsi="David" w:hint="cs"/>
          <w:color w:val="000000"/>
          <w:sz w:val="18"/>
          <w:szCs w:val="18"/>
          <w:rtl/>
        </w:rPr>
        <w:t>.</w:t>
      </w:r>
      <w:r w:rsidRPr="005F4A0A">
        <w:rPr>
          <w:rFonts w:ascii="David" w:hAnsi="David"/>
          <w:color w:val="000000"/>
          <w:sz w:val="18"/>
          <w:szCs w:val="18"/>
          <w:rtl/>
        </w:rPr>
        <w:t xml:space="preserve"> </w:t>
      </w:r>
      <w:r w:rsidRPr="005F4A0A">
        <w:rPr>
          <w:rFonts w:ascii="David" w:hAnsi="David" w:hint="cs"/>
          <w:color w:val="000000"/>
          <w:sz w:val="18"/>
          <w:szCs w:val="18"/>
          <w:rtl/>
        </w:rPr>
        <w:t>ו</w:t>
      </w:r>
      <w:r w:rsidRPr="005F4A0A">
        <w:rPr>
          <w:rFonts w:ascii="David" w:hAnsi="David"/>
          <w:color w:val="000000"/>
          <w:sz w:val="18"/>
          <w:szCs w:val="18"/>
          <w:rtl/>
        </w:rPr>
        <w:t>נישואין דכתב בהלכות מכירה לאו דוקא אלא ר"ל קדושין</w:t>
      </w:r>
      <w:r w:rsidRPr="005F4A0A">
        <w:rPr>
          <w:rFonts w:ascii="David" w:hAnsi="David" w:hint="cs"/>
          <w:color w:val="000000"/>
          <w:sz w:val="18"/>
          <w:szCs w:val="18"/>
          <w:rtl/>
        </w:rPr>
        <w:t>,</w:t>
      </w:r>
      <w:r w:rsidRPr="005F4A0A">
        <w:rPr>
          <w:rFonts w:ascii="David" w:hAnsi="David"/>
          <w:color w:val="000000"/>
          <w:sz w:val="18"/>
          <w:szCs w:val="18"/>
          <w:rtl/>
        </w:rPr>
        <w:t xml:space="preserve"> וסמך לו אמ"ש בפרקין שהוא עיקר הדין</w:t>
      </w:r>
      <w:r w:rsidRPr="005F4A0A">
        <w:rPr>
          <w:rFonts w:ascii="David" w:hAnsi="David" w:hint="cs"/>
          <w:color w:val="000000"/>
          <w:sz w:val="18"/>
          <w:szCs w:val="18"/>
          <w:rtl/>
        </w:rPr>
        <w:t>.</w:t>
      </w:r>
      <w:r w:rsidRPr="005F4A0A">
        <w:rPr>
          <w:rFonts w:ascii="David" w:hAnsi="David"/>
          <w:color w:val="000000"/>
          <w:sz w:val="18"/>
          <w:szCs w:val="18"/>
          <w:rtl/>
        </w:rPr>
        <w:t xml:space="preserve"> וכן מצאתי בספר דינא דחיי והוסיף דבזמן רבינו היו נוהגים נישואין וקדושין בהדי הדדי ע"כ</w:t>
      </w:r>
      <w:r w:rsidRPr="005F4A0A">
        <w:rPr>
          <w:rFonts w:ascii="David" w:hAnsi="David" w:hint="cs"/>
          <w:color w:val="000000"/>
          <w:sz w:val="18"/>
          <w:szCs w:val="18"/>
          <w:rtl/>
        </w:rPr>
        <w:t>,</w:t>
      </w:r>
      <w:r w:rsidRPr="005F4A0A">
        <w:rPr>
          <w:rFonts w:ascii="David" w:hAnsi="David"/>
          <w:color w:val="000000"/>
          <w:sz w:val="18"/>
          <w:szCs w:val="18"/>
          <w:rtl/>
        </w:rPr>
        <w:t xml:space="preserve"> וכן הוא המנהג גם בזמנינו ברוב העולם</w:t>
      </w:r>
      <w:r w:rsidRPr="005F4A0A">
        <w:rPr>
          <w:rFonts w:ascii="David" w:hAnsi="David" w:hint="cs"/>
          <w:color w:val="000000"/>
          <w:sz w:val="18"/>
          <w:szCs w:val="18"/>
          <w:rtl/>
        </w:rPr>
        <w:t>,</w:t>
      </w:r>
      <w:r w:rsidRPr="005F4A0A">
        <w:rPr>
          <w:rFonts w:ascii="David" w:hAnsi="David"/>
          <w:color w:val="000000"/>
          <w:sz w:val="18"/>
          <w:szCs w:val="18"/>
          <w:rtl/>
        </w:rPr>
        <w:t xml:space="preserve"> וכן יש לדקדק עוד ממ"ש רבינו בדין דלקמן שכתב ובנישואין הראשונים וכו' ומרוב שמחתו בנישואין ראשונים וכו' דמשמע קצת בדברי הרב דבזמנו היו נוהגים לקדש ולהשיא בשעה אחת.</w:t>
      </w:r>
    </w:p>
  </w:footnote>
  <w:footnote w:id="59">
    <w:p w:rsidR="00814E02" w:rsidRPr="00FA1ADF" w:rsidRDefault="00814E02" w:rsidP="00814E02">
      <w:pPr>
        <w:pStyle w:val="aa"/>
        <w:rPr>
          <w:sz w:val="18"/>
          <w:szCs w:val="18"/>
          <w:rtl/>
        </w:rPr>
      </w:pPr>
      <w:r w:rsidRPr="00FA1ADF">
        <w:rPr>
          <w:rStyle w:val="ac"/>
        </w:rPr>
        <w:footnoteRef/>
      </w:r>
      <w:r w:rsidRPr="00FA1ADF">
        <w:rPr>
          <w:sz w:val="18"/>
          <w:szCs w:val="18"/>
          <w:rtl/>
        </w:rPr>
        <w:t xml:space="preserve"> </w:t>
      </w:r>
      <w:r w:rsidRPr="00FA1ADF">
        <w:rPr>
          <w:rFonts w:ascii="David" w:hAnsi="David" w:hint="cs"/>
          <w:color w:val="000000"/>
          <w:sz w:val="18"/>
          <w:szCs w:val="18"/>
          <w:rtl/>
        </w:rPr>
        <w:t>בד"מ שם [אות א] כתב משמע, אבל הב"ח כ"כ בפשיטות בדעת המרדכי.</w:t>
      </w:r>
    </w:p>
  </w:footnote>
  <w:footnote w:id="60">
    <w:p w:rsidR="00814E02" w:rsidRPr="00BF58B3" w:rsidRDefault="00814E02" w:rsidP="00814E02">
      <w:pPr>
        <w:autoSpaceDE w:val="0"/>
        <w:autoSpaceDN w:val="0"/>
        <w:adjustRightInd w:val="0"/>
        <w:spacing w:before="0" w:after="0" w:line="240" w:lineRule="auto"/>
        <w:rPr>
          <w:sz w:val="18"/>
          <w:szCs w:val="18"/>
        </w:rPr>
      </w:pPr>
      <w:r w:rsidRPr="00BF58B3">
        <w:rPr>
          <w:rStyle w:val="ac"/>
        </w:rPr>
        <w:footnoteRef/>
      </w:r>
      <w:r w:rsidRPr="00BF58B3">
        <w:rPr>
          <w:sz w:val="18"/>
          <w:szCs w:val="18"/>
          <w:rtl/>
        </w:rPr>
        <w:t xml:space="preserve"> </w:t>
      </w:r>
      <w:r w:rsidRPr="005304F8">
        <w:rPr>
          <w:rFonts w:hint="cs"/>
          <w:b/>
          <w:bCs/>
          <w:sz w:val="18"/>
          <w:szCs w:val="18"/>
          <w:rtl/>
        </w:rPr>
        <w:t xml:space="preserve">וכ"פ השו"ע </w:t>
      </w:r>
      <w:r>
        <w:rPr>
          <w:rFonts w:hint="cs"/>
          <w:sz w:val="18"/>
          <w:szCs w:val="18"/>
          <w:rtl/>
        </w:rPr>
        <w:t xml:space="preserve">בסימן ק"ל סעיף ט"ז. </w:t>
      </w:r>
      <w:r w:rsidRPr="00BF58B3">
        <w:rPr>
          <w:rFonts w:ascii="David" w:hAnsi="David"/>
          <w:color w:val="000000"/>
          <w:sz w:val="18"/>
          <w:szCs w:val="18"/>
          <w:rtl/>
        </w:rPr>
        <w:t>והרשב"א השיג על</w:t>
      </w:r>
      <w:r>
        <w:rPr>
          <w:rFonts w:ascii="David" w:hAnsi="David" w:hint="cs"/>
          <w:color w:val="000000"/>
          <w:sz w:val="18"/>
          <w:szCs w:val="18"/>
          <w:rtl/>
        </w:rPr>
        <w:t xml:space="preserve"> הרמב"ם</w:t>
      </w:r>
      <w:r w:rsidRPr="00BF58B3">
        <w:rPr>
          <w:rFonts w:ascii="David" w:hAnsi="David"/>
          <w:color w:val="000000"/>
          <w:sz w:val="18"/>
          <w:szCs w:val="18"/>
          <w:rtl/>
        </w:rPr>
        <w:t xml:space="preserve"> למה הכשיר עד אחד בלשון אחד ועד שני בלשון אחר. ונ"ל דל"ק דכל חתימה ענין לעצמו וכיון שכל חתימת העד בלשון אחד כשר אבל הגט כולו ענין אחד וצריך שלא יהא כתוב בשתי לשונות וכמ"ש הר"ן</w:t>
      </w:r>
      <w:r w:rsidRPr="00BF58B3">
        <w:rPr>
          <w:rFonts w:ascii="David" w:hAnsi="David" w:hint="cs"/>
          <w:color w:val="000000"/>
          <w:sz w:val="18"/>
          <w:szCs w:val="18"/>
          <w:rtl/>
        </w:rPr>
        <w:t xml:space="preserve"> (כס"מ).</w:t>
      </w:r>
      <w:r w:rsidRPr="00BF58B3">
        <w:rPr>
          <w:rFonts w:ascii="David" w:hAnsi="David"/>
          <w:color w:val="000000"/>
          <w:sz w:val="18"/>
          <w:szCs w:val="18"/>
          <w:rtl/>
        </w:rPr>
        <w:t xml:space="preserve"> </w:t>
      </w:r>
    </w:p>
  </w:footnote>
  <w:footnote w:id="61">
    <w:p w:rsidR="00814E02" w:rsidRPr="00BF58B3" w:rsidRDefault="00814E02" w:rsidP="00814E02">
      <w:pPr>
        <w:spacing w:before="0" w:after="0" w:line="200" w:lineRule="exact"/>
        <w:rPr>
          <w:rFonts w:ascii="David" w:hAnsi="David"/>
          <w:b/>
          <w:bCs/>
          <w:color w:val="000000"/>
          <w:sz w:val="18"/>
          <w:szCs w:val="18"/>
        </w:rPr>
      </w:pPr>
      <w:r w:rsidRPr="00BF58B3">
        <w:rPr>
          <w:rStyle w:val="ac"/>
        </w:rPr>
        <w:footnoteRef/>
      </w:r>
      <w:r w:rsidRPr="00BF58B3">
        <w:rPr>
          <w:sz w:val="18"/>
          <w:szCs w:val="18"/>
          <w:rtl/>
        </w:rPr>
        <w:t xml:space="preserve"> </w:t>
      </w:r>
      <w:r w:rsidRPr="00BF58B3">
        <w:rPr>
          <w:rFonts w:ascii="David" w:hAnsi="David" w:hint="cs"/>
          <w:b/>
          <w:bCs/>
          <w:color w:val="000000"/>
          <w:sz w:val="18"/>
          <w:szCs w:val="18"/>
          <w:rtl/>
        </w:rPr>
        <w:t>ו</w:t>
      </w:r>
      <w:r>
        <w:rPr>
          <w:rFonts w:ascii="David" w:hAnsi="David" w:hint="cs"/>
          <w:b/>
          <w:bCs/>
          <w:color w:val="000000"/>
          <w:sz w:val="18"/>
          <w:szCs w:val="18"/>
          <w:rtl/>
        </w:rPr>
        <w:t xml:space="preserve">כתב </w:t>
      </w:r>
      <w:r w:rsidRPr="00BF58B3">
        <w:rPr>
          <w:rFonts w:ascii="David" w:hAnsi="David" w:hint="cs"/>
          <w:b/>
          <w:bCs/>
          <w:color w:val="000000"/>
          <w:sz w:val="18"/>
          <w:szCs w:val="18"/>
          <w:rtl/>
        </w:rPr>
        <w:t>המ"מ</w:t>
      </w:r>
      <w:r w:rsidRPr="00BF58B3">
        <w:rPr>
          <w:rFonts w:ascii="David" w:hAnsi="David" w:hint="cs"/>
          <w:color w:val="000000"/>
          <w:sz w:val="18"/>
          <w:szCs w:val="18"/>
          <w:rtl/>
        </w:rPr>
        <w:t xml:space="preserve">: </w:t>
      </w:r>
      <w:r w:rsidRPr="00BF58B3">
        <w:rPr>
          <w:rFonts w:ascii="David" w:hAnsi="David"/>
          <w:color w:val="000000"/>
          <w:sz w:val="18"/>
          <w:szCs w:val="18"/>
          <w:rtl/>
        </w:rPr>
        <w:t>ורבינו לא רצה להכשיר בשהחתימה אחת מפני האפשר הזה שכתב הר"א ז"ל וסעד לדבריו ממשנתנו שהכשירה כשהוא כתוב בלשון אחד והחתימות בלשון אחר</w:t>
      </w:r>
      <w:r w:rsidRPr="00BF58B3">
        <w:rPr>
          <w:rFonts w:ascii="David" w:hAnsi="David" w:hint="cs"/>
          <w:color w:val="000000"/>
          <w:sz w:val="18"/>
          <w:szCs w:val="18"/>
          <w:rtl/>
        </w:rPr>
        <w:t>,</w:t>
      </w:r>
      <w:r w:rsidRPr="00BF58B3">
        <w:rPr>
          <w:rFonts w:ascii="David" w:hAnsi="David"/>
          <w:color w:val="000000"/>
          <w:sz w:val="18"/>
          <w:szCs w:val="18"/>
          <w:rtl/>
        </w:rPr>
        <w:t xml:space="preserve"> או שאחד מהן כלשון הכתב והשנית בלשון אחר</w:t>
      </w:r>
      <w:r w:rsidRPr="00BF58B3">
        <w:rPr>
          <w:rFonts w:ascii="David" w:hAnsi="David" w:hint="cs"/>
          <w:color w:val="000000"/>
          <w:sz w:val="18"/>
          <w:szCs w:val="18"/>
          <w:rtl/>
        </w:rPr>
        <w:t>,</w:t>
      </w:r>
      <w:r w:rsidRPr="00BF58B3">
        <w:rPr>
          <w:rFonts w:ascii="David" w:hAnsi="David"/>
          <w:color w:val="000000"/>
          <w:sz w:val="18"/>
          <w:szCs w:val="18"/>
          <w:rtl/>
        </w:rPr>
        <w:t xml:space="preserve"> ולא הזכירה בשכתוב בשתי לשונות וחתום בלשון אחד</w:t>
      </w:r>
      <w:r w:rsidRPr="00BF58B3">
        <w:rPr>
          <w:rFonts w:ascii="David" w:hAnsi="David" w:hint="cs"/>
          <w:color w:val="000000"/>
          <w:sz w:val="18"/>
          <w:szCs w:val="18"/>
          <w:rtl/>
        </w:rPr>
        <w:t>,</w:t>
      </w:r>
      <w:r w:rsidRPr="00BF58B3">
        <w:rPr>
          <w:rFonts w:ascii="David" w:hAnsi="David"/>
          <w:color w:val="000000"/>
          <w:sz w:val="18"/>
          <w:szCs w:val="18"/>
          <w:rtl/>
        </w:rPr>
        <w:t xml:space="preserve"> ואם הדין היה שוה היה מזכירו המשנה</w:t>
      </w:r>
      <w:r w:rsidRPr="00BF58B3">
        <w:rPr>
          <w:rFonts w:ascii="David" w:hAnsi="David" w:hint="cs"/>
          <w:color w:val="000000"/>
          <w:sz w:val="18"/>
          <w:szCs w:val="18"/>
          <w:rtl/>
        </w:rPr>
        <w:t>,</w:t>
      </w:r>
      <w:r w:rsidRPr="00BF58B3">
        <w:rPr>
          <w:rFonts w:ascii="David" w:hAnsi="David"/>
          <w:color w:val="000000"/>
          <w:sz w:val="18"/>
          <w:szCs w:val="18"/>
          <w:rtl/>
        </w:rPr>
        <w:t xml:space="preserve"> ומשמע דדבר זה קולא הוא וכל שלא נזכרה בביאור אין לנו להכשיר. ואפשר ג</w:t>
      </w:r>
      <w:r w:rsidRPr="00BF58B3">
        <w:rPr>
          <w:rFonts w:ascii="David" w:hAnsi="David" w:hint="cs"/>
          <w:color w:val="000000"/>
          <w:sz w:val="18"/>
          <w:szCs w:val="18"/>
          <w:rtl/>
        </w:rPr>
        <w:t>"</w:t>
      </w:r>
      <w:r w:rsidRPr="00BF58B3">
        <w:rPr>
          <w:rFonts w:ascii="David" w:hAnsi="David"/>
          <w:color w:val="000000"/>
          <w:sz w:val="18"/>
          <w:szCs w:val="18"/>
          <w:rtl/>
        </w:rPr>
        <w:t>כ שיש לרבינו בתוספתא גירסא אחרת</w:t>
      </w:r>
      <w:r w:rsidRPr="00BF58B3">
        <w:rPr>
          <w:rFonts w:ascii="David" w:hAnsi="David" w:hint="cs"/>
          <w:color w:val="000000"/>
          <w:sz w:val="18"/>
          <w:szCs w:val="18"/>
          <w:rtl/>
        </w:rPr>
        <w:t>,</w:t>
      </w:r>
      <w:r w:rsidRPr="00BF58B3">
        <w:rPr>
          <w:rFonts w:ascii="David" w:hAnsi="David"/>
          <w:color w:val="000000"/>
          <w:sz w:val="18"/>
          <w:szCs w:val="18"/>
          <w:rtl/>
        </w:rPr>
        <w:t xml:space="preserve"> או שהוא מפרשה דחתומין עליו דנקיט לדיוקא דידה הוא דדוקא כשהוא כתוב בחמש לשונות פסול</w:t>
      </w:r>
      <w:r w:rsidRPr="00BF58B3">
        <w:rPr>
          <w:rFonts w:ascii="David" w:hAnsi="David" w:hint="cs"/>
          <w:color w:val="000000"/>
          <w:sz w:val="18"/>
          <w:szCs w:val="18"/>
          <w:rtl/>
        </w:rPr>
        <w:t>,</w:t>
      </w:r>
      <w:r w:rsidRPr="00BF58B3">
        <w:rPr>
          <w:rFonts w:ascii="David" w:hAnsi="David"/>
          <w:color w:val="000000"/>
          <w:sz w:val="18"/>
          <w:szCs w:val="18"/>
          <w:rtl/>
        </w:rPr>
        <w:t xml:space="preserve"> הא אם היה כתוב בלשון אחד אע</w:t>
      </w:r>
      <w:r w:rsidRPr="00BF58B3">
        <w:rPr>
          <w:rFonts w:ascii="David" w:hAnsi="David" w:hint="cs"/>
          <w:color w:val="000000"/>
          <w:sz w:val="18"/>
          <w:szCs w:val="18"/>
          <w:rtl/>
        </w:rPr>
        <w:t>"</w:t>
      </w:r>
      <w:r w:rsidRPr="00BF58B3">
        <w:rPr>
          <w:rFonts w:ascii="David" w:hAnsi="David"/>
          <w:color w:val="000000"/>
          <w:sz w:val="18"/>
          <w:szCs w:val="18"/>
          <w:rtl/>
        </w:rPr>
        <w:t>פ שהחתימות שונות כשר</w:t>
      </w:r>
      <w:r w:rsidRPr="00BF58B3">
        <w:rPr>
          <w:rFonts w:ascii="David" w:hAnsi="David" w:hint="cs"/>
          <w:color w:val="000000"/>
          <w:sz w:val="18"/>
          <w:szCs w:val="18"/>
          <w:rtl/>
        </w:rPr>
        <w:t>,</w:t>
      </w:r>
      <w:r w:rsidRPr="00BF58B3">
        <w:rPr>
          <w:rFonts w:ascii="David" w:hAnsi="David"/>
          <w:color w:val="000000"/>
          <w:sz w:val="18"/>
          <w:szCs w:val="18"/>
          <w:rtl/>
        </w:rPr>
        <w:t xml:space="preserve"> אבל כשהוא כתוב בלשונות שונות אע</w:t>
      </w:r>
      <w:r w:rsidRPr="00BF58B3">
        <w:rPr>
          <w:rFonts w:ascii="David" w:hAnsi="David" w:hint="cs"/>
          <w:color w:val="000000"/>
          <w:sz w:val="18"/>
          <w:szCs w:val="18"/>
          <w:rtl/>
        </w:rPr>
        <w:t>"</w:t>
      </w:r>
      <w:r w:rsidRPr="00BF58B3">
        <w:rPr>
          <w:rFonts w:ascii="David" w:hAnsi="David"/>
          <w:color w:val="000000"/>
          <w:sz w:val="18"/>
          <w:szCs w:val="18"/>
          <w:rtl/>
        </w:rPr>
        <w:t>פ שהחתימה בלשון אחד פסול לפי שלא מצינו שהוכשר</w:t>
      </w:r>
      <w:r w:rsidRPr="00BF58B3">
        <w:rPr>
          <w:rFonts w:ascii="David" w:hAnsi="David" w:hint="cs"/>
          <w:color w:val="000000"/>
          <w:sz w:val="18"/>
          <w:szCs w:val="18"/>
          <w:rtl/>
        </w:rPr>
        <w:t>.</w:t>
      </w:r>
    </w:p>
  </w:footnote>
  <w:footnote w:id="62">
    <w:p w:rsidR="00814E02" w:rsidRPr="000C6B1D" w:rsidRDefault="00814E02" w:rsidP="00814E02">
      <w:pPr>
        <w:autoSpaceDE w:val="0"/>
        <w:autoSpaceDN w:val="0"/>
        <w:adjustRightInd w:val="0"/>
        <w:spacing w:before="0" w:after="0" w:line="240" w:lineRule="auto"/>
        <w:rPr>
          <w:rFonts w:ascii="Arial" w:hAnsi="Arial" w:cs="Arial"/>
          <w:color w:val="000000"/>
          <w:sz w:val="18"/>
          <w:szCs w:val="18"/>
        </w:rPr>
      </w:pPr>
      <w:r w:rsidRPr="000C6B1D">
        <w:rPr>
          <w:rStyle w:val="ac"/>
        </w:rPr>
        <w:footnoteRef/>
      </w:r>
      <w:r w:rsidRPr="000C6B1D">
        <w:rPr>
          <w:sz w:val="18"/>
          <w:szCs w:val="18"/>
          <w:rtl/>
        </w:rPr>
        <w:t xml:space="preserve"> </w:t>
      </w:r>
      <w:r w:rsidRPr="000C6B1D">
        <w:rPr>
          <w:rFonts w:ascii="David" w:hAnsi="David"/>
          <w:color w:val="00FFFF"/>
          <w:sz w:val="18"/>
          <w:szCs w:val="18"/>
          <w:rtl/>
        </w:rPr>
        <w:t xml:space="preserve"> </w:t>
      </w:r>
      <w:r w:rsidRPr="000C6B1D">
        <w:rPr>
          <w:rFonts w:ascii="David" w:hAnsi="David" w:hint="cs"/>
          <w:color w:val="000000"/>
          <w:sz w:val="18"/>
          <w:szCs w:val="18"/>
          <w:rtl/>
        </w:rPr>
        <w:t>דאמרינן ה</w:t>
      </w:r>
      <w:r w:rsidRPr="000C6B1D">
        <w:rPr>
          <w:rFonts w:ascii="David" w:hAnsi="David"/>
          <w:color w:val="000000"/>
          <w:sz w:val="18"/>
          <w:szCs w:val="18"/>
          <w:rtl/>
        </w:rPr>
        <w:t>נודר מן היין חדש זה שאינו אסור אלא עד ראש חדש</w:t>
      </w:r>
      <w:r w:rsidRPr="000C6B1D">
        <w:rPr>
          <w:rFonts w:ascii="David" w:hAnsi="David" w:hint="cs"/>
          <w:color w:val="000000"/>
          <w:sz w:val="18"/>
          <w:szCs w:val="18"/>
          <w:rtl/>
        </w:rPr>
        <w:t>,</w:t>
      </w:r>
      <w:r w:rsidRPr="000C6B1D">
        <w:rPr>
          <w:rFonts w:ascii="David" w:hAnsi="David"/>
          <w:color w:val="000000"/>
          <w:sz w:val="18"/>
          <w:szCs w:val="18"/>
          <w:rtl/>
        </w:rPr>
        <w:t xml:space="preserve"> ו</w:t>
      </w:r>
      <w:r w:rsidRPr="000C6B1D">
        <w:rPr>
          <w:rFonts w:ascii="David" w:hAnsi="David" w:hint="cs"/>
          <w:color w:val="000000"/>
          <w:sz w:val="18"/>
          <w:szCs w:val="18"/>
          <w:rtl/>
        </w:rPr>
        <w:t>ב</w:t>
      </w:r>
      <w:r w:rsidRPr="000C6B1D">
        <w:rPr>
          <w:rFonts w:ascii="David" w:hAnsi="David"/>
          <w:color w:val="000000"/>
          <w:sz w:val="18"/>
          <w:szCs w:val="18"/>
          <w:rtl/>
        </w:rPr>
        <w:t>ראש החדש מותר. ואוקימנא בח</w:t>
      </w:r>
      <w:r w:rsidRPr="000C6B1D">
        <w:rPr>
          <w:rFonts w:ascii="David" w:hAnsi="David" w:hint="cs"/>
          <w:color w:val="000000"/>
          <w:sz w:val="18"/>
          <w:szCs w:val="18"/>
          <w:rtl/>
        </w:rPr>
        <w:t>ו</w:t>
      </w:r>
      <w:r w:rsidRPr="000C6B1D">
        <w:rPr>
          <w:rFonts w:ascii="David" w:hAnsi="David"/>
          <w:color w:val="000000"/>
          <w:sz w:val="18"/>
          <w:szCs w:val="18"/>
          <w:rtl/>
        </w:rPr>
        <w:t>דש חסר</w:t>
      </w:r>
      <w:r w:rsidRPr="000C6B1D">
        <w:rPr>
          <w:rFonts w:ascii="David" w:hAnsi="David" w:hint="cs"/>
          <w:color w:val="000000"/>
          <w:sz w:val="18"/>
          <w:szCs w:val="18"/>
          <w:rtl/>
        </w:rPr>
        <w:t>,</w:t>
      </w:r>
      <w:r w:rsidRPr="000C6B1D">
        <w:rPr>
          <w:rFonts w:ascii="David" w:hAnsi="David"/>
          <w:color w:val="000000"/>
          <w:sz w:val="18"/>
          <w:szCs w:val="18"/>
          <w:rtl/>
        </w:rPr>
        <w:t xml:space="preserve"> ואפילו הכי ראש החדש מותר ונמנה מכלל ימי הח</w:t>
      </w:r>
      <w:r w:rsidRPr="000C6B1D">
        <w:rPr>
          <w:rFonts w:ascii="David" w:hAnsi="David" w:hint="cs"/>
          <w:color w:val="000000"/>
          <w:sz w:val="18"/>
          <w:szCs w:val="18"/>
          <w:rtl/>
        </w:rPr>
        <w:t>ו</w:t>
      </w:r>
      <w:r w:rsidRPr="000C6B1D">
        <w:rPr>
          <w:rFonts w:ascii="David" w:hAnsi="David"/>
          <w:color w:val="000000"/>
          <w:sz w:val="18"/>
          <w:szCs w:val="18"/>
          <w:rtl/>
        </w:rPr>
        <w:t xml:space="preserve">דש </w:t>
      </w:r>
      <w:r w:rsidRPr="000C6B1D">
        <w:rPr>
          <w:rFonts w:ascii="David" w:hAnsi="David" w:hint="cs"/>
          <w:color w:val="000000"/>
          <w:sz w:val="18"/>
          <w:szCs w:val="18"/>
          <w:rtl/>
        </w:rPr>
        <w:t xml:space="preserve">לענין נדרים </w:t>
      </w:r>
      <w:r w:rsidRPr="000C6B1D">
        <w:rPr>
          <w:rFonts w:ascii="David" w:hAnsi="David"/>
          <w:color w:val="000000"/>
          <w:sz w:val="18"/>
          <w:szCs w:val="18"/>
          <w:rtl/>
        </w:rPr>
        <w:t>משום דריש ירחא קרו ליה. והטעם בזה לפי שבנדרים הולכין אחר לשון בני אדם</w:t>
      </w:r>
      <w:r w:rsidRPr="000C6B1D">
        <w:rPr>
          <w:rFonts w:ascii="David" w:hAnsi="David" w:hint="cs"/>
          <w:color w:val="000000"/>
          <w:sz w:val="18"/>
          <w:szCs w:val="18"/>
          <w:rtl/>
        </w:rPr>
        <w:t>,</w:t>
      </w:r>
      <w:r w:rsidRPr="000C6B1D">
        <w:rPr>
          <w:rFonts w:ascii="David" w:hAnsi="David"/>
          <w:color w:val="000000"/>
          <w:sz w:val="18"/>
          <w:szCs w:val="18"/>
          <w:rtl/>
        </w:rPr>
        <w:t xml:space="preserve"> וכיון שכן אף בשטרות כן לפי שהשטרות והתנאין בני אדם הולכי' בהן אחר לשון בני אדם. </w:t>
      </w:r>
    </w:p>
  </w:footnote>
  <w:footnote w:id="63">
    <w:p w:rsidR="00814E02" w:rsidRPr="0085360B" w:rsidRDefault="00814E02" w:rsidP="00814E02">
      <w:pPr>
        <w:pStyle w:val="aa"/>
        <w:rPr>
          <w:rFonts w:ascii="David" w:hAnsi="David"/>
          <w:color w:val="000000"/>
          <w:sz w:val="16"/>
          <w:szCs w:val="16"/>
        </w:rPr>
      </w:pPr>
      <w:r w:rsidRPr="00087A57">
        <w:rPr>
          <w:rStyle w:val="ac"/>
        </w:rPr>
        <w:footnoteRef/>
      </w:r>
      <w:r w:rsidRPr="00087A57">
        <w:rPr>
          <w:sz w:val="18"/>
          <w:szCs w:val="18"/>
          <w:rtl/>
        </w:rPr>
        <w:t xml:space="preserve"> </w:t>
      </w:r>
      <w:r w:rsidRPr="00087A57">
        <w:rPr>
          <w:rFonts w:ascii="David" w:hAnsi="David" w:hint="cs"/>
          <w:b/>
          <w:bCs/>
          <w:color w:val="000000"/>
          <w:sz w:val="18"/>
          <w:szCs w:val="18"/>
          <w:rtl/>
        </w:rPr>
        <w:t xml:space="preserve">ז"ל </w:t>
      </w:r>
      <w:r w:rsidRPr="00087A57">
        <w:rPr>
          <w:rFonts w:ascii="David" w:hAnsi="David"/>
          <w:b/>
          <w:bCs/>
          <w:color w:val="000000"/>
          <w:sz w:val="18"/>
          <w:szCs w:val="18"/>
          <w:rtl/>
        </w:rPr>
        <w:t>הר"ן</w:t>
      </w:r>
      <w:r w:rsidRPr="00087A57">
        <w:rPr>
          <w:rFonts w:ascii="David" w:hAnsi="David"/>
          <w:color w:val="000000"/>
          <w:sz w:val="18"/>
          <w:szCs w:val="18"/>
          <w:rtl/>
        </w:rPr>
        <w:t xml:space="preserve"> (ס: ד"ה ומהא) מהא שמעינן דבשטרות נמי כשהוא כותב ביום החודש הראשון כותב בחודש פלוני</w:t>
      </w:r>
      <w:r w:rsidRPr="00087A57">
        <w:rPr>
          <w:rFonts w:ascii="David" w:hAnsi="David" w:hint="cs"/>
          <w:color w:val="000000"/>
          <w:sz w:val="18"/>
          <w:szCs w:val="18"/>
          <w:rtl/>
        </w:rPr>
        <w:t xml:space="preserve"> (א' לחודש אייר),</w:t>
      </w:r>
      <w:r w:rsidRPr="00087A57">
        <w:rPr>
          <w:rFonts w:ascii="David" w:hAnsi="David"/>
          <w:color w:val="000000"/>
          <w:sz w:val="18"/>
          <w:szCs w:val="18"/>
          <w:rtl/>
        </w:rPr>
        <w:t xml:space="preserve"> ואינו כותב על שם חודש שעבר</w:t>
      </w:r>
      <w:r w:rsidRPr="00087A57">
        <w:rPr>
          <w:rFonts w:ascii="David" w:hAnsi="David" w:hint="cs"/>
          <w:color w:val="000000"/>
          <w:sz w:val="18"/>
          <w:szCs w:val="18"/>
          <w:rtl/>
        </w:rPr>
        <w:t xml:space="preserve"> (ל' לחודש ניסן),</w:t>
      </w:r>
      <w:r w:rsidRPr="00087A57">
        <w:rPr>
          <w:rFonts w:ascii="David" w:hAnsi="David"/>
          <w:color w:val="000000"/>
          <w:sz w:val="18"/>
          <w:szCs w:val="18"/>
          <w:rtl/>
        </w:rPr>
        <w:t xml:space="preserve"> ואם עשה כן השטר מוקדם ופסול</w:t>
      </w:r>
      <w:r w:rsidRPr="00087A57">
        <w:rPr>
          <w:rFonts w:ascii="David" w:hAnsi="David" w:hint="cs"/>
          <w:color w:val="000000"/>
          <w:sz w:val="18"/>
          <w:szCs w:val="18"/>
          <w:rtl/>
        </w:rPr>
        <w:t>,</w:t>
      </w:r>
      <w:r w:rsidRPr="00087A57">
        <w:rPr>
          <w:rFonts w:ascii="David" w:hAnsi="David"/>
          <w:color w:val="000000"/>
          <w:sz w:val="18"/>
          <w:szCs w:val="18"/>
          <w:rtl/>
        </w:rPr>
        <w:t xml:space="preserve"> שהשטר נעשה בחודש השני ויאמרו שקודם לכן נעשה</w:t>
      </w:r>
      <w:r w:rsidRPr="00087A57">
        <w:rPr>
          <w:rFonts w:ascii="David" w:hAnsi="David" w:hint="cs"/>
          <w:color w:val="000000"/>
          <w:sz w:val="18"/>
          <w:szCs w:val="18"/>
          <w:rtl/>
        </w:rPr>
        <w:t>,</w:t>
      </w:r>
      <w:r w:rsidRPr="00087A57">
        <w:rPr>
          <w:rFonts w:ascii="David" w:hAnsi="David"/>
          <w:color w:val="000000"/>
          <w:sz w:val="18"/>
          <w:szCs w:val="18"/>
          <w:rtl/>
        </w:rPr>
        <w:t xml:space="preserve"> שאין יום ראשון של חודש שני נקרא על שם החודש שעבר בלשון בני אדם</w:t>
      </w:r>
      <w:r w:rsidRPr="00087A57">
        <w:rPr>
          <w:rFonts w:ascii="David" w:hAnsi="David" w:hint="cs"/>
          <w:color w:val="000000"/>
          <w:sz w:val="18"/>
          <w:szCs w:val="18"/>
          <w:rtl/>
        </w:rPr>
        <w:t>,</w:t>
      </w:r>
      <w:r w:rsidRPr="00087A57">
        <w:rPr>
          <w:rFonts w:ascii="David" w:hAnsi="David"/>
          <w:color w:val="000000"/>
          <w:sz w:val="18"/>
          <w:szCs w:val="18"/>
          <w:rtl/>
        </w:rPr>
        <w:t xml:space="preserve"> וביום החודש השני כותב ביום שני לחודש פלוני</w:t>
      </w:r>
      <w:r w:rsidRPr="00087A57">
        <w:rPr>
          <w:rFonts w:ascii="David" w:hAnsi="David" w:hint="cs"/>
          <w:color w:val="000000"/>
          <w:sz w:val="18"/>
          <w:szCs w:val="18"/>
          <w:rtl/>
        </w:rPr>
        <w:t>,</w:t>
      </w:r>
      <w:r w:rsidRPr="00087A57">
        <w:rPr>
          <w:rFonts w:ascii="David" w:hAnsi="David"/>
          <w:color w:val="000000"/>
          <w:sz w:val="18"/>
          <w:szCs w:val="18"/>
          <w:rtl/>
        </w:rPr>
        <w:t xml:space="preserve"> ומחרתו </w:t>
      </w:r>
      <w:r w:rsidRPr="00087A57">
        <w:rPr>
          <w:rFonts w:ascii="David" w:hAnsi="David" w:hint="cs"/>
          <w:color w:val="000000"/>
          <w:sz w:val="18"/>
          <w:szCs w:val="18"/>
          <w:rtl/>
        </w:rPr>
        <w:t xml:space="preserve">כותב </w:t>
      </w:r>
      <w:r w:rsidRPr="00087A57">
        <w:rPr>
          <w:rFonts w:ascii="David" w:hAnsi="David"/>
          <w:color w:val="000000"/>
          <w:sz w:val="18"/>
          <w:szCs w:val="18"/>
          <w:rtl/>
        </w:rPr>
        <w:t>יום שלישי</w:t>
      </w:r>
      <w:r w:rsidRPr="00087A57">
        <w:rPr>
          <w:rFonts w:ascii="David" w:hAnsi="David" w:hint="cs"/>
          <w:color w:val="000000"/>
          <w:sz w:val="18"/>
          <w:szCs w:val="18"/>
          <w:rtl/>
        </w:rPr>
        <w:t>,</w:t>
      </w:r>
      <w:r w:rsidRPr="00087A57">
        <w:rPr>
          <w:rFonts w:ascii="David" w:hAnsi="David"/>
          <w:color w:val="000000"/>
          <w:sz w:val="18"/>
          <w:szCs w:val="18"/>
          <w:rtl/>
        </w:rPr>
        <w:t xml:space="preserve"> ואם יכתוב יום שני יפסל משום מוקדם</w:t>
      </w:r>
      <w:r w:rsidRPr="00087A57">
        <w:rPr>
          <w:rFonts w:ascii="David" w:hAnsi="David" w:hint="cs"/>
          <w:color w:val="000000"/>
          <w:sz w:val="18"/>
          <w:szCs w:val="18"/>
          <w:rtl/>
        </w:rPr>
        <w:t xml:space="preserve">, </w:t>
      </w:r>
      <w:r w:rsidRPr="0085360B">
        <w:rPr>
          <w:rFonts w:ascii="David" w:hAnsi="David"/>
          <w:color w:val="000000"/>
          <w:sz w:val="18"/>
          <w:szCs w:val="18"/>
          <w:rtl/>
        </w:rPr>
        <w:t>דכיון דלענין נדרים אמרי' דיום ראשון דחדש חסר ריש ירחא קרו ליה</w:t>
      </w:r>
      <w:r>
        <w:rPr>
          <w:rFonts w:ascii="David" w:hAnsi="David" w:hint="cs"/>
          <w:color w:val="000000"/>
          <w:sz w:val="18"/>
          <w:szCs w:val="18"/>
          <w:rtl/>
        </w:rPr>
        <w:t>,</w:t>
      </w:r>
      <w:r w:rsidRPr="0085360B">
        <w:rPr>
          <w:rFonts w:ascii="David" w:hAnsi="David"/>
          <w:color w:val="000000"/>
          <w:sz w:val="18"/>
          <w:szCs w:val="18"/>
          <w:rtl/>
        </w:rPr>
        <w:t xml:space="preserve"> הכי נמי דיינינן בשטרות</w:t>
      </w:r>
      <w:r>
        <w:rPr>
          <w:rFonts w:ascii="David" w:hAnsi="David" w:hint="cs"/>
          <w:color w:val="000000"/>
          <w:sz w:val="18"/>
          <w:szCs w:val="18"/>
          <w:rtl/>
        </w:rPr>
        <w:t>,</w:t>
      </w:r>
      <w:r w:rsidRPr="0085360B">
        <w:rPr>
          <w:rFonts w:ascii="David" w:hAnsi="David"/>
          <w:color w:val="000000"/>
          <w:sz w:val="18"/>
          <w:szCs w:val="18"/>
          <w:rtl/>
        </w:rPr>
        <w:t xml:space="preserve"> דהא לקמן בסוף פרקין מדמינן שטרות לנדרים</w:t>
      </w:r>
      <w:r>
        <w:rPr>
          <w:rFonts w:ascii="David" w:hAnsi="David" w:hint="cs"/>
          <w:color w:val="000000"/>
          <w:sz w:val="18"/>
          <w:szCs w:val="18"/>
          <w:rtl/>
        </w:rPr>
        <w:t>,</w:t>
      </w:r>
      <w:r w:rsidRPr="0085360B">
        <w:rPr>
          <w:rFonts w:ascii="David" w:hAnsi="David"/>
          <w:color w:val="000000"/>
          <w:sz w:val="18"/>
          <w:szCs w:val="18"/>
          <w:rtl/>
        </w:rPr>
        <w:t xml:space="preserve"> וכן בדין דשטרות וחיובין בלשון בני אדם הן בכל מקום </w:t>
      </w:r>
      <w:r w:rsidRPr="0085360B">
        <w:rPr>
          <w:rFonts w:ascii="David" w:hAnsi="David" w:hint="cs"/>
          <w:color w:val="000000"/>
          <w:sz w:val="18"/>
          <w:szCs w:val="18"/>
          <w:rtl/>
        </w:rPr>
        <w:t>מיהו הרשב"א כתב וכו'.</w:t>
      </w:r>
    </w:p>
  </w:footnote>
  <w:footnote w:id="64">
    <w:p w:rsidR="00814E02" w:rsidRDefault="00814E02" w:rsidP="00814E02">
      <w:pPr>
        <w:pStyle w:val="aa"/>
      </w:pPr>
      <w:r w:rsidRPr="00687671">
        <w:rPr>
          <w:rStyle w:val="ac"/>
        </w:rPr>
        <w:footnoteRef/>
      </w:r>
      <w:r w:rsidRPr="00687671">
        <w:rPr>
          <w:sz w:val="18"/>
          <w:szCs w:val="18"/>
          <w:rtl/>
        </w:rPr>
        <w:t xml:space="preserve"> </w:t>
      </w:r>
      <w:r w:rsidRPr="0085046E">
        <w:rPr>
          <w:rFonts w:ascii="David" w:hAnsi="David" w:hint="cs"/>
          <w:b/>
          <w:bCs/>
          <w:color w:val="000000"/>
          <w:sz w:val="18"/>
          <w:szCs w:val="18"/>
          <w:rtl/>
        </w:rPr>
        <w:t xml:space="preserve">וכ"כ בכס"מ </w:t>
      </w:r>
      <w:r w:rsidRPr="0085046E">
        <w:rPr>
          <w:rFonts w:ascii="David" w:hAnsi="David" w:hint="cs"/>
          <w:color w:val="000000"/>
          <w:sz w:val="18"/>
          <w:szCs w:val="18"/>
          <w:rtl/>
        </w:rPr>
        <w:t xml:space="preserve">(שם) </w:t>
      </w:r>
      <w:r w:rsidRPr="0085046E">
        <w:rPr>
          <w:rFonts w:ascii="David" w:hAnsi="David"/>
          <w:color w:val="000000"/>
          <w:sz w:val="18"/>
          <w:szCs w:val="18"/>
          <w:rtl/>
        </w:rPr>
        <w:t>ומשמע לרבינו דהלכה כר"מ</w:t>
      </w:r>
      <w:r w:rsidRPr="0085046E">
        <w:rPr>
          <w:rFonts w:ascii="David" w:hAnsi="David" w:hint="cs"/>
          <w:color w:val="000000"/>
          <w:sz w:val="18"/>
          <w:szCs w:val="18"/>
          <w:rtl/>
        </w:rPr>
        <w:t>,</w:t>
      </w:r>
      <w:r w:rsidRPr="0085046E">
        <w:rPr>
          <w:rFonts w:ascii="David" w:hAnsi="David"/>
          <w:color w:val="000000"/>
          <w:sz w:val="18"/>
          <w:szCs w:val="18"/>
          <w:rtl/>
        </w:rPr>
        <w:t xml:space="preserve"> והטעם מדקאמר גמ' עלה דמתני' לימא ר' יהודה היא</w:t>
      </w:r>
      <w:r w:rsidRPr="0085046E">
        <w:rPr>
          <w:rFonts w:ascii="David" w:hAnsi="David" w:hint="cs"/>
          <w:color w:val="000000"/>
          <w:sz w:val="18"/>
          <w:szCs w:val="18"/>
          <w:rtl/>
        </w:rPr>
        <w:t>,</w:t>
      </w:r>
      <w:r w:rsidRPr="0085046E">
        <w:rPr>
          <w:rFonts w:ascii="David" w:hAnsi="David"/>
          <w:color w:val="000000"/>
          <w:sz w:val="18"/>
          <w:szCs w:val="18"/>
          <w:rtl/>
        </w:rPr>
        <w:t xml:space="preserve"> משמע דדחיקא מילתא לאוקומה דלא כר"מ משום דסתם מתני' ר"מ</w:t>
      </w:r>
      <w:r w:rsidRPr="0085046E">
        <w:rPr>
          <w:rFonts w:ascii="David" w:hAnsi="David" w:hint="cs"/>
          <w:color w:val="000000"/>
          <w:sz w:val="18"/>
          <w:szCs w:val="18"/>
          <w:rtl/>
        </w:rPr>
        <w:t>,</w:t>
      </w:r>
      <w:r w:rsidRPr="0085046E">
        <w:rPr>
          <w:rFonts w:ascii="David" w:hAnsi="David"/>
          <w:color w:val="000000"/>
          <w:sz w:val="18"/>
          <w:szCs w:val="18"/>
          <w:rtl/>
        </w:rPr>
        <w:t xml:space="preserve"> וכל היכא דאתיא דלא כוותיה הויא דוחקא</w:t>
      </w:r>
      <w:r w:rsidRPr="0085046E">
        <w:rPr>
          <w:rFonts w:ascii="David" w:hAnsi="David" w:hint="cs"/>
          <w:color w:val="000000"/>
          <w:sz w:val="18"/>
          <w:szCs w:val="18"/>
          <w:rtl/>
        </w:rPr>
        <w:t>,</w:t>
      </w:r>
      <w:r w:rsidRPr="0085046E">
        <w:rPr>
          <w:rFonts w:ascii="David" w:hAnsi="David"/>
          <w:color w:val="000000"/>
          <w:sz w:val="18"/>
          <w:szCs w:val="18"/>
          <w:rtl/>
        </w:rPr>
        <w:t xml:space="preserve"> וכיון דבאוקימתא דאביי אתיא כר"מ נקיטינן כוותיה</w:t>
      </w:r>
      <w:r w:rsidRPr="0085046E">
        <w:rPr>
          <w:rFonts w:ascii="David" w:hAnsi="David" w:hint="cs"/>
          <w:color w:val="000000"/>
          <w:sz w:val="18"/>
          <w:szCs w:val="18"/>
          <w:rtl/>
        </w:rPr>
        <w:t>,</w:t>
      </w:r>
      <w:r w:rsidRPr="0085046E">
        <w:rPr>
          <w:rFonts w:ascii="David" w:hAnsi="David"/>
          <w:color w:val="000000"/>
          <w:sz w:val="18"/>
          <w:szCs w:val="18"/>
          <w:rtl/>
        </w:rPr>
        <w:t xml:space="preserve"> כדקי"ל הלכה כסתם משנה</w:t>
      </w:r>
      <w:r w:rsidRPr="0085046E">
        <w:rPr>
          <w:rFonts w:ascii="David" w:hAnsi="David" w:hint="cs"/>
          <w:color w:val="000000"/>
          <w:sz w:val="18"/>
          <w:szCs w:val="18"/>
          <w:rtl/>
        </w:rPr>
        <w:t>.</w:t>
      </w:r>
      <w:r w:rsidRPr="0085046E">
        <w:rPr>
          <w:rFonts w:ascii="David" w:hAnsi="David"/>
          <w:color w:val="000000"/>
          <w:sz w:val="18"/>
          <w:szCs w:val="18"/>
          <w:rtl/>
        </w:rPr>
        <w:t xml:space="preserve"> ועוד דברייתא דמייתי לסיועיה מיתניא סתמא כר"מ כוותיה נקיטינן</w:t>
      </w:r>
      <w:r w:rsidRPr="0085046E">
        <w:rPr>
          <w:rFonts w:ascii="David" w:hAnsi="David" w:hint="cs"/>
          <w:color w:val="000000"/>
          <w:sz w:val="18"/>
          <w:szCs w:val="18"/>
          <w:rtl/>
        </w:rPr>
        <w:t>.</w:t>
      </w:r>
    </w:p>
  </w:footnote>
  <w:footnote w:id="65">
    <w:p w:rsidR="00814E02" w:rsidRPr="00687671" w:rsidRDefault="00814E02" w:rsidP="00814E02">
      <w:pPr>
        <w:autoSpaceDE w:val="0"/>
        <w:autoSpaceDN w:val="0"/>
        <w:adjustRightInd w:val="0"/>
        <w:spacing w:before="0" w:after="0" w:line="200" w:lineRule="exact"/>
        <w:rPr>
          <w:rFonts w:ascii="David" w:hAnsi="David"/>
          <w:color w:val="000000"/>
          <w:sz w:val="18"/>
          <w:szCs w:val="18"/>
        </w:rPr>
      </w:pPr>
      <w:r w:rsidRPr="00687671">
        <w:rPr>
          <w:rStyle w:val="ac"/>
        </w:rPr>
        <w:footnoteRef/>
      </w:r>
      <w:r w:rsidRPr="00687671">
        <w:rPr>
          <w:sz w:val="18"/>
          <w:szCs w:val="18"/>
          <w:rtl/>
        </w:rPr>
        <w:t xml:space="preserve"> </w:t>
      </w:r>
      <w:r w:rsidRPr="00687671">
        <w:rPr>
          <w:rFonts w:ascii="David" w:hAnsi="David" w:hint="cs"/>
          <w:b/>
          <w:bCs/>
          <w:color w:val="000000"/>
          <w:sz w:val="18"/>
          <w:szCs w:val="18"/>
          <w:rtl/>
        </w:rPr>
        <w:t>וכתב בן המחבר</w:t>
      </w:r>
      <w:r w:rsidRPr="00687671">
        <w:rPr>
          <w:rFonts w:ascii="David" w:hAnsi="David"/>
          <w:color w:val="000000"/>
          <w:sz w:val="18"/>
          <w:szCs w:val="18"/>
          <w:rtl/>
        </w:rPr>
        <w:t xml:space="preserve"> </w:t>
      </w:r>
      <w:r w:rsidRPr="00687671">
        <w:rPr>
          <w:rFonts w:ascii="David" w:hAnsi="David" w:hint="cs"/>
          <w:color w:val="000000"/>
          <w:sz w:val="18"/>
          <w:szCs w:val="18"/>
          <w:rtl/>
        </w:rPr>
        <w:t>וז"ל: ואשר דברי א"א נכתבין בראשי פרקים באתי למלאות דבריו</w:t>
      </w:r>
      <w:r w:rsidRPr="00687671">
        <w:rPr>
          <w:rFonts w:ascii="David" w:hAnsi="David"/>
          <w:color w:val="000000"/>
          <w:sz w:val="18"/>
          <w:szCs w:val="18"/>
          <w:rtl/>
        </w:rPr>
        <w:t xml:space="preserve"> ואציגה לפניך הסוגיא</w:t>
      </w:r>
      <w:r w:rsidRPr="00687671">
        <w:rPr>
          <w:rFonts w:ascii="David" w:hAnsi="David" w:hint="cs"/>
          <w:color w:val="000000"/>
          <w:sz w:val="18"/>
          <w:szCs w:val="18"/>
          <w:rtl/>
        </w:rPr>
        <w:t>.</w:t>
      </w:r>
      <w:r w:rsidRPr="00687671">
        <w:rPr>
          <w:rFonts w:ascii="David" w:hAnsi="David"/>
          <w:color w:val="000000"/>
          <w:sz w:val="18"/>
          <w:szCs w:val="18"/>
          <w:rtl/>
        </w:rPr>
        <w:t xml:space="preserve"> איתא בנדרים פ' קונם דם </w:t>
      </w:r>
      <w:r w:rsidRPr="00687671">
        <w:rPr>
          <w:rFonts w:ascii="David" w:hAnsi="David" w:hint="cs"/>
          <w:color w:val="000000"/>
          <w:sz w:val="18"/>
          <w:szCs w:val="18"/>
          <w:rtl/>
        </w:rPr>
        <w:t>(</w:t>
      </w:r>
      <w:r w:rsidRPr="00687671">
        <w:rPr>
          <w:rFonts w:ascii="David" w:hAnsi="David"/>
          <w:color w:val="000000"/>
          <w:sz w:val="18"/>
          <w:szCs w:val="18"/>
          <w:rtl/>
        </w:rPr>
        <w:t>סג</w:t>
      </w:r>
      <w:r w:rsidRPr="00687671">
        <w:rPr>
          <w:rFonts w:ascii="David" w:hAnsi="David" w:hint="cs"/>
          <w:color w:val="000000"/>
          <w:sz w:val="18"/>
          <w:szCs w:val="18"/>
          <w:rtl/>
        </w:rPr>
        <w:t>.)</w:t>
      </w:r>
      <w:r w:rsidRPr="00687671">
        <w:rPr>
          <w:rFonts w:ascii="David" w:hAnsi="David"/>
          <w:color w:val="000000"/>
          <w:sz w:val="18"/>
          <w:szCs w:val="18"/>
          <w:rtl/>
        </w:rPr>
        <w:t xml:space="preserve"> קונם שאיני טועם יין עד ראש אדר עד ראש אדר ראשון עד סוף אדר עד סוף אדר הראשון ע"כ מתניתין</w:t>
      </w:r>
      <w:r w:rsidRPr="00687671">
        <w:rPr>
          <w:rFonts w:ascii="David" w:hAnsi="David" w:hint="cs"/>
          <w:color w:val="000000"/>
          <w:sz w:val="18"/>
          <w:szCs w:val="18"/>
          <w:rtl/>
        </w:rPr>
        <w:t>.</w:t>
      </w:r>
      <w:r w:rsidRPr="00687671">
        <w:rPr>
          <w:rFonts w:ascii="David" w:hAnsi="David"/>
          <w:color w:val="000000"/>
          <w:sz w:val="18"/>
          <w:szCs w:val="18"/>
          <w:rtl/>
        </w:rPr>
        <w:t xml:space="preserve"> ופריך בגמ' אלמא סתמא דאדר דקאמר ראשון הוא</w:t>
      </w:r>
      <w:r w:rsidRPr="00687671">
        <w:rPr>
          <w:rFonts w:ascii="David" w:hAnsi="David" w:hint="cs"/>
          <w:color w:val="000000"/>
          <w:sz w:val="18"/>
          <w:szCs w:val="18"/>
          <w:rtl/>
        </w:rPr>
        <w:t>,</w:t>
      </w:r>
      <w:r w:rsidRPr="00687671">
        <w:rPr>
          <w:rFonts w:ascii="David" w:hAnsi="David"/>
          <w:color w:val="000000"/>
          <w:sz w:val="18"/>
          <w:szCs w:val="18"/>
          <w:rtl/>
        </w:rPr>
        <w:t xml:space="preserve"> לימא מתניתין ר"י הוא</w:t>
      </w:r>
      <w:r w:rsidRPr="00687671">
        <w:rPr>
          <w:rFonts w:ascii="David" w:hAnsi="David" w:hint="cs"/>
          <w:color w:val="000000"/>
          <w:sz w:val="18"/>
          <w:szCs w:val="18"/>
          <w:rtl/>
        </w:rPr>
        <w:t>?</w:t>
      </w:r>
      <w:r w:rsidRPr="00687671">
        <w:rPr>
          <w:rFonts w:ascii="David" w:hAnsi="David"/>
          <w:color w:val="000000"/>
          <w:sz w:val="18"/>
          <w:szCs w:val="18"/>
          <w:rtl/>
        </w:rPr>
        <w:t xml:space="preserve"> דתניא אדר הראשון כותב אדר ראשון</w:t>
      </w:r>
      <w:r w:rsidRPr="00687671">
        <w:rPr>
          <w:rFonts w:ascii="David" w:hAnsi="David" w:hint="cs"/>
          <w:color w:val="000000"/>
          <w:sz w:val="18"/>
          <w:szCs w:val="18"/>
          <w:rtl/>
        </w:rPr>
        <w:t>,</w:t>
      </w:r>
      <w:r w:rsidRPr="00687671">
        <w:rPr>
          <w:rFonts w:ascii="David" w:hAnsi="David"/>
          <w:color w:val="000000"/>
          <w:sz w:val="18"/>
          <w:szCs w:val="18"/>
          <w:rtl/>
        </w:rPr>
        <w:t xml:space="preserve"> אדר שני כותב אדר סתם</w:t>
      </w:r>
      <w:r w:rsidRPr="00687671">
        <w:rPr>
          <w:rFonts w:ascii="David" w:hAnsi="David" w:hint="cs"/>
          <w:color w:val="000000"/>
          <w:sz w:val="18"/>
          <w:szCs w:val="18"/>
          <w:rtl/>
        </w:rPr>
        <w:t xml:space="preserve"> -</w:t>
      </w:r>
      <w:r w:rsidRPr="00687671">
        <w:rPr>
          <w:rFonts w:ascii="David" w:hAnsi="David"/>
          <w:color w:val="000000"/>
          <w:sz w:val="18"/>
          <w:szCs w:val="18"/>
          <w:rtl/>
        </w:rPr>
        <w:t xml:space="preserve"> דברי ר"מ</w:t>
      </w:r>
      <w:r w:rsidRPr="00687671">
        <w:rPr>
          <w:rFonts w:ascii="David" w:hAnsi="David" w:hint="cs"/>
          <w:color w:val="000000"/>
          <w:sz w:val="18"/>
          <w:szCs w:val="18"/>
          <w:rtl/>
        </w:rPr>
        <w:t>,</w:t>
      </w:r>
      <w:r w:rsidRPr="00687671">
        <w:rPr>
          <w:rFonts w:ascii="David" w:hAnsi="David"/>
          <w:color w:val="000000"/>
          <w:sz w:val="18"/>
          <w:szCs w:val="18"/>
          <w:rtl/>
        </w:rPr>
        <w:t xml:space="preserve"> ר"י אומר אדר הראשון כותב סתם</w:t>
      </w:r>
      <w:r w:rsidRPr="00687671">
        <w:rPr>
          <w:rFonts w:ascii="David" w:hAnsi="David" w:hint="cs"/>
          <w:color w:val="000000"/>
          <w:sz w:val="18"/>
          <w:szCs w:val="18"/>
          <w:rtl/>
        </w:rPr>
        <w:t>,</w:t>
      </w:r>
      <w:r w:rsidRPr="00687671">
        <w:rPr>
          <w:rFonts w:ascii="David" w:hAnsi="David"/>
          <w:color w:val="000000"/>
          <w:sz w:val="18"/>
          <w:szCs w:val="18"/>
          <w:rtl/>
        </w:rPr>
        <w:t xml:space="preserve"> אדר שני כותב תניין</w:t>
      </w:r>
      <w:r w:rsidRPr="00687671">
        <w:rPr>
          <w:rFonts w:ascii="David" w:hAnsi="David" w:hint="cs"/>
          <w:color w:val="000000"/>
          <w:sz w:val="18"/>
          <w:szCs w:val="18"/>
          <w:rtl/>
        </w:rPr>
        <w:t>.</w:t>
      </w:r>
      <w:r w:rsidRPr="00687671">
        <w:rPr>
          <w:rFonts w:ascii="David" w:hAnsi="David"/>
          <w:color w:val="000000"/>
          <w:sz w:val="18"/>
          <w:szCs w:val="18"/>
          <w:rtl/>
        </w:rPr>
        <w:t xml:space="preserve"> אמר אביי אפילו תימא ר"מ הא דידע דמעבר</w:t>
      </w:r>
      <w:r w:rsidRPr="00687671">
        <w:rPr>
          <w:rFonts w:ascii="David" w:hAnsi="David" w:hint="cs"/>
          <w:color w:val="000000"/>
          <w:sz w:val="18"/>
          <w:szCs w:val="18"/>
          <w:rtl/>
        </w:rPr>
        <w:t>א</w:t>
      </w:r>
      <w:r w:rsidRPr="00687671">
        <w:rPr>
          <w:rFonts w:ascii="David" w:hAnsi="David"/>
          <w:color w:val="000000"/>
          <w:sz w:val="18"/>
          <w:szCs w:val="18"/>
          <w:rtl/>
        </w:rPr>
        <w:t xml:space="preserve"> שתא</w:t>
      </w:r>
      <w:r w:rsidRPr="00687671">
        <w:rPr>
          <w:rFonts w:ascii="David" w:hAnsi="David" w:hint="cs"/>
          <w:color w:val="000000"/>
          <w:sz w:val="18"/>
          <w:szCs w:val="18"/>
          <w:rtl/>
        </w:rPr>
        <w:t>,</w:t>
      </w:r>
      <w:r w:rsidRPr="00687671">
        <w:rPr>
          <w:rFonts w:ascii="David" w:hAnsi="David"/>
          <w:color w:val="000000"/>
          <w:sz w:val="18"/>
          <w:szCs w:val="18"/>
          <w:rtl/>
        </w:rPr>
        <w:t xml:space="preserve"> וא"כ ברייתא דקתני אדר השני כותב סתם כגון דידע דמעברא שתא</w:t>
      </w:r>
      <w:r w:rsidRPr="00687671">
        <w:rPr>
          <w:rFonts w:ascii="David" w:hAnsi="David" w:hint="cs"/>
          <w:color w:val="000000"/>
          <w:sz w:val="18"/>
          <w:szCs w:val="18"/>
          <w:rtl/>
        </w:rPr>
        <w:t>,</w:t>
      </w:r>
      <w:r w:rsidRPr="00687671">
        <w:rPr>
          <w:rFonts w:ascii="David" w:hAnsi="David"/>
          <w:color w:val="000000"/>
          <w:sz w:val="18"/>
          <w:szCs w:val="18"/>
          <w:rtl/>
        </w:rPr>
        <w:t xml:space="preserve"> וכי אומר אדר סתם משמע אדר שני הא דלא ידע דמעבר</w:t>
      </w:r>
      <w:r w:rsidRPr="00687671">
        <w:rPr>
          <w:rFonts w:ascii="David" w:hAnsi="David" w:hint="cs"/>
          <w:color w:val="000000"/>
          <w:sz w:val="18"/>
          <w:szCs w:val="18"/>
          <w:rtl/>
        </w:rPr>
        <w:t>א</w:t>
      </w:r>
      <w:r w:rsidRPr="00687671">
        <w:rPr>
          <w:rFonts w:ascii="David" w:hAnsi="David"/>
          <w:color w:val="000000"/>
          <w:sz w:val="18"/>
          <w:szCs w:val="18"/>
          <w:rtl/>
        </w:rPr>
        <w:t xml:space="preserve"> שתא</w:t>
      </w:r>
      <w:r w:rsidRPr="00687671">
        <w:rPr>
          <w:rFonts w:ascii="David" w:hAnsi="David" w:hint="cs"/>
          <w:color w:val="000000"/>
          <w:sz w:val="18"/>
          <w:szCs w:val="18"/>
          <w:rtl/>
        </w:rPr>
        <w:t>.</w:t>
      </w:r>
      <w:r w:rsidRPr="00687671">
        <w:rPr>
          <w:rFonts w:ascii="David" w:hAnsi="David"/>
          <w:color w:val="000000"/>
          <w:sz w:val="18"/>
          <w:szCs w:val="18"/>
          <w:rtl/>
        </w:rPr>
        <w:t xml:space="preserve"> וא"כ במתניתין כי אמר סתם אדר הראשון משמע ולא השני</w:t>
      </w:r>
      <w:r w:rsidRPr="00687671">
        <w:rPr>
          <w:rFonts w:ascii="David" w:hAnsi="David" w:hint="cs"/>
          <w:color w:val="000000"/>
          <w:sz w:val="18"/>
          <w:szCs w:val="18"/>
          <w:rtl/>
        </w:rPr>
        <w:t>,</w:t>
      </w:r>
      <w:r w:rsidRPr="00687671">
        <w:rPr>
          <w:rFonts w:ascii="David" w:hAnsi="David"/>
          <w:color w:val="000000"/>
          <w:sz w:val="18"/>
          <w:szCs w:val="18"/>
          <w:rtl/>
        </w:rPr>
        <w:t xml:space="preserve"> שלא נתכוין אלא לאדר הסמוך לשבט</w:t>
      </w:r>
      <w:r w:rsidRPr="00687671">
        <w:rPr>
          <w:rFonts w:ascii="David" w:hAnsi="David" w:hint="cs"/>
          <w:color w:val="000000"/>
          <w:sz w:val="18"/>
          <w:szCs w:val="18"/>
          <w:rtl/>
        </w:rPr>
        <w:t>,</w:t>
      </w:r>
      <w:r w:rsidRPr="00687671">
        <w:rPr>
          <w:rFonts w:ascii="David" w:hAnsi="David"/>
          <w:color w:val="000000"/>
          <w:sz w:val="18"/>
          <w:szCs w:val="18"/>
          <w:rtl/>
        </w:rPr>
        <w:t xml:space="preserve"> והתניא בניחותא עד ר"ח אדר עד ר"ח אדר הראשון אם היתה שנה מעוברת עד ר"ח אדר השני</w:t>
      </w:r>
      <w:r w:rsidRPr="00687671">
        <w:rPr>
          <w:rFonts w:ascii="David" w:hAnsi="David" w:hint="cs"/>
          <w:color w:val="000000"/>
          <w:sz w:val="18"/>
          <w:szCs w:val="18"/>
          <w:rtl/>
        </w:rPr>
        <w:t>,</w:t>
      </w:r>
      <w:r w:rsidRPr="00687671">
        <w:rPr>
          <w:rFonts w:ascii="David" w:hAnsi="David"/>
          <w:color w:val="000000"/>
          <w:sz w:val="18"/>
          <w:szCs w:val="18"/>
          <w:rtl/>
        </w:rPr>
        <w:t xml:space="preserve"> מכלל דריש' לאו במעוברת עסקינן ש"מ הא דידע הא דלא ידע ע"כ הסוגיא</w:t>
      </w:r>
      <w:r w:rsidRPr="00687671">
        <w:rPr>
          <w:rFonts w:ascii="David" w:hAnsi="David" w:hint="cs"/>
          <w:color w:val="000000"/>
          <w:sz w:val="18"/>
          <w:szCs w:val="18"/>
          <w:rtl/>
        </w:rPr>
        <w:t>.</w:t>
      </w:r>
      <w:r w:rsidRPr="00687671">
        <w:rPr>
          <w:rFonts w:ascii="David" w:hAnsi="David"/>
          <w:color w:val="000000"/>
          <w:sz w:val="18"/>
          <w:szCs w:val="18"/>
          <w:rtl/>
        </w:rPr>
        <w:t xml:space="preserve"> </w:t>
      </w:r>
      <w:r w:rsidRPr="00687671">
        <w:rPr>
          <w:rFonts w:ascii="David" w:hAnsi="David"/>
          <w:b/>
          <w:bCs/>
          <w:color w:val="000000"/>
          <w:sz w:val="18"/>
          <w:szCs w:val="18"/>
          <w:rtl/>
        </w:rPr>
        <w:t>והנה הרמב"ם</w:t>
      </w:r>
      <w:r w:rsidRPr="00687671">
        <w:rPr>
          <w:rFonts w:ascii="David" w:hAnsi="David"/>
          <w:color w:val="000000"/>
          <w:sz w:val="18"/>
          <w:szCs w:val="18"/>
          <w:rtl/>
        </w:rPr>
        <w:t xml:space="preserve"> גורס במתניתין דלעיל עד סוף אדר השני</w:t>
      </w:r>
      <w:r w:rsidRPr="00687671">
        <w:rPr>
          <w:rFonts w:ascii="David" w:hAnsi="David" w:hint="cs"/>
          <w:color w:val="000000"/>
          <w:sz w:val="18"/>
          <w:szCs w:val="18"/>
          <w:rtl/>
        </w:rPr>
        <w:t>,</w:t>
      </w:r>
      <w:r w:rsidRPr="00687671">
        <w:rPr>
          <w:rFonts w:ascii="David" w:hAnsi="David"/>
          <w:color w:val="000000"/>
          <w:sz w:val="18"/>
          <w:szCs w:val="18"/>
          <w:rtl/>
        </w:rPr>
        <w:t xml:space="preserve"> וכתב הרא"ש ע"ז בנדרי</w:t>
      </w:r>
      <w:r w:rsidRPr="00687671">
        <w:rPr>
          <w:rFonts w:ascii="David" w:hAnsi="David" w:hint="cs"/>
          <w:color w:val="000000"/>
          <w:sz w:val="18"/>
          <w:szCs w:val="18"/>
          <w:rtl/>
        </w:rPr>
        <w:t>ם</w:t>
      </w:r>
      <w:r w:rsidRPr="00687671">
        <w:rPr>
          <w:rFonts w:ascii="David" w:hAnsi="David"/>
          <w:color w:val="000000"/>
          <w:sz w:val="18"/>
          <w:szCs w:val="18"/>
          <w:rtl/>
        </w:rPr>
        <w:t xml:space="preserve"> דאותה גי</w:t>
      </w:r>
      <w:r w:rsidRPr="00687671">
        <w:rPr>
          <w:rFonts w:ascii="David" w:hAnsi="David" w:hint="cs"/>
          <w:color w:val="000000"/>
          <w:sz w:val="18"/>
          <w:szCs w:val="18"/>
          <w:rtl/>
        </w:rPr>
        <w:t>רסא</w:t>
      </w:r>
      <w:r w:rsidRPr="00687671">
        <w:rPr>
          <w:rFonts w:ascii="David" w:hAnsi="David"/>
          <w:color w:val="000000"/>
          <w:sz w:val="18"/>
          <w:szCs w:val="18"/>
          <w:rtl/>
        </w:rPr>
        <w:t xml:space="preserve"> נראה לו עיקר</w:t>
      </w:r>
      <w:r w:rsidRPr="00687671">
        <w:rPr>
          <w:rFonts w:ascii="David" w:hAnsi="David" w:hint="cs"/>
          <w:color w:val="000000"/>
          <w:sz w:val="18"/>
          <w:szCs w:val="18"/>
          <w:rtl/>
        </w:rPr>
        <w:t>,</w:t>
      </w:r>
      <w:r w:rsidRPr="00687671">
        <w:rPr>
          <w:rFonts w:ascii="David" w:hAnsi="David"/>
          <w:color w:val="000000"/>
          <w:sz w:val="18"/>
          <w:szCs w:val="18"/>
          <w:rtl/>
        </w:rPr>
        <w:t xml:space="preserve"> דלשני האדרים חשיב חד ירחא</w:t>
      </w:r>
      <w:r w:rsidRPr="00687671">
        <w:rPr>
          <w:rFonts w:ascii="David" w:hAnsi="David" w:hint="cs"/>
          <w:color w:val="000000"/>
          <w:sz w:val="18"/>
          <w:szCs w:val="18"/>
          <w:rtl/>
        </w:rPr>
        <w:t>,</w:t>
      </w:r>
      <w:r w:rsidRPr="00687671">
        <w:rPr>
          <w:rFonts w:ascii="David" w:hAnsi="David"/>
          <w:color w:val="000000"/>
          <w:sz w:val="18"/>
          <w:szCs w:val="18"/>
          <w:rtl/>
        </w:rPr>
        <w:t xml:space="preserve"> דלאידך גירס</w:t>
      </w:r>
      <w:r w:rsidRPr="00687671">
        <w:rPr>
          <w:rFonts w:ascii="David" w:hAnsi="David" w:hint="cs"/>
          <w:color w:val="000000"/>
          <w:sz w:val="18"/>
          <w:szCs w:val="18"/>
          <w:rtl/>
        </w:rPr>
        <w:t>א</w:t>
      </w:r>
      <w:r w:rsidRPr="00687671">
        <w:rPr>
          <w:rFonts w:ascii="David" w:hAnsi="David"/>
          <w:color w:val="000000"/>
          <w:sz w:val="18"/>
          <w:szCs w:val="18"/>
          <w:rtl/>
        </w:rPr>
        <w:t xml:space="preserve"> קשה ראש וסוף למה לי בחדא סגי</w:t>
      </w:r>
      <w:r w:rsidRPr="00687671">
        <w:rPr>
          <w:rFonts w:ascii="David" w:hAnsi="David" w:hint="cs"/>
          <w:color w:val="000000"/>
          <w:sz w:val="18"/>
          <w:szCs w:val="18"/>
          <w:rtl/>
        </w:rPr>
        <w:t>,</w:t>
      </w:r>
      <w:r w:rsidRPr="00687671">
        <w:rPr>
          <w:rFonts w:ascii="David" w:hAnsi="David"/>
          <w:color w:val="000000"/>
          <w:sz w:val="18"/>
          <w:szCs w:val="18"/>
          <w:rtl/>
        </w:rPr>
        <w:t xml:space="preserve"> עכ"ל</w:t>
      </w:r>
      <w:r w:rsidRPr="00687671">
        <w:rPr>
          <w:rFonts w:ascii="David" w:hAnsi="David" w:hint="cs"/>
          <w:color w:val="000000"/>
          <w:sz w:val="18"/>
          <w:szCs w:val="18"/>
          <w:rtl/>
        </w:rPr>
        <w:t>.</w:t>
      </w:r>
      <w:r w:rsidRPr="00687671">
        <w:rPr>
          <w:rFonts w:ascii="David" w:hAnsi="David"/>
          <w:color w:val="000000"/>
          <w:sz w:val="18"/>
          <w:szCs w:val="18"/>
          <w:rtl/>
        </w:rPr>
        <w:t xml:space="preserve"> ש"מ דהמקשה דפריך לעיל לימא מתניתין ר"י היא היה מחלק לפי גירסת הרמב"ם אף דכותבין בראשון סתם</w:t>
      </w:r>
      <w:r w:rsidRPr="00687671">
        <w:rPr>
          <w:rFonts w:ascii="David" w:hAnsi="David" w:hint="cs"/>
          <w:color w:val="000000"/>
          <w:sz w:val="18"/>
          <w:szCs w:val="18"/>
          <w:rtl/>
        </w:rPr>
        <w:t>,</w:t>
      </w:r>
      <w:r w:rsidRPr="00687671">
        <w:rPr>
          <w:rFonts w:ascii="David" w:hAnsi="David"/>
          <w:color w:val="000000"/>
          <w:sz w:val="18"/>
          <w:szCs w:val="18"/>
          <w:rtl/>
        </w:rPr>
        <w:t xml:space="preserve"> מ"מ כשאומר עד סוף אדר כוונתו על אדר שני</w:t>
      </w:r>
      <w:r w:rsidRPr="00687671">
        <w:rPr>
          <w:rFonts w:ascii="David" w:hAnsi="David" w:hint="cs"/>
          <w:color w:val="000000"/>
          <w:sz w:val="18"/>
          <w:szCs w:val="18"/>
          <w:rtl/>
        </w:rPr>
        <w:t>,</w:t>
      </w:r>
      <w:r w:rsidRPr="00687671">
        <w:rPr>
          <w:rFonts w:ascii="David" w:hAnsi="David"/>
          <w:color w:val="000000"/>
          <w:sz w:val="18"/>
          <w:szCs w:val="18"/>
          <w:rtl/>
        </w:rPr>
        <w:t xml:space="preserve"> וא"כ ברייתא דבגמרא דהביא לסיוע אתי' אף לר"י</w:t>
      </w:r>
      <w:r w:rsidRPr="00687671">
        <w:rPr>
          <w:rFonts w:ascii="David" w:hAnsi="David" w:hint="cs"/>
          <w:color w:val="000000"/>
          <w:sz w:val="18"/>
          <w:szCs w:val="18"/>
          <w:rtl/>
        </w:rPr>
        <w:t>,</w:t>
      </w:r>
      <w:r w:rsidRPr="00687671">
        <w:rPr>
          <w:rFonts w:ascii="David" w:hAnsi="David"/>
          <w:color w:val="000000"/>
          <w:sz w:val="18"/>
          <w:szCs w:val="18"/>
          <w:rtl/>
        </w:rPr>
        <w:t xml:space="preserve"> ויש חלוק בין כתיבת השטר לנדרי</w:t>
      </w:r>
      <w:r w:rsidRPr="00687671">
        <w:rPr>
          <w:rFonts w:ascii="David" w:hAnsi="David" w:hint="cs"/>
          <w:color w:val="000000"/>
          <w:sz w:val="18"/>
          <w:szCs w:val="18"/>
          <w:rtl/>
        </w:rPr>
        <w:t>ם,</w:t>
      </w:r>
      <w:r w:rsidRPr="00687671">
        <w:rPr>
          <w:rFonts w:ascii="David" w:hAnsi="David"/>
          <w:color w:val="000000"/>
          <w:sz w:val="18"/>
          <w:szCs w:val="18"/>
          <w:rtl/>
        </w:rPr>
        <w:t xml:space="preserve"> וא"כ צדקו דברי הר' מהרמ"א</w:t>
      </w:r>
      <w:r w:rsidRPr="00687671">
        <w:rPr>
          <w:rFonts w:ascii="David" w:hAnsi="David" w:hint="cs"/>
          <w:color w:val="000000"/>
          <w:sz w:val="18"/>
          <w:szCs w:val="18"/>
          <w:rtl/>
        </w:rPr>
        <w:t>.</w:t>
      </w:r>
      <w:r w:rsidRPr="00687671">
        <w:rPr>
          <w:rFonts w:ascii="David" w:hAnsi="David"/>
          <w:color w:val="000000"/>
          <w:sz w:val="18"/>
          <w:szCs w:val="18"/>
          <w:rtl/>
        </w:rPr>
        <w:t xml:space="preserve"> ועיין בד"מ מה שמצא כתו' בתיקון ישן</w:t>
      </w:r>
      <w:r w:rsidRPr="00687671">
        <w:rPr>
          <w:rFonts w:ascii="David" w:hAnsi="David" w:hint="cs"/>
          <w:color w:val="000000"/>
          <w:sz w:val="18"/>
          <w:szCs w:val="18"/>
          <w:rtl/>
        </w:rPr>
        <w:t>.</w:t>
      </w:r>
    </w:p>
  </w:footnote>
  <w:footnote w:id="66">
    <w:p w:rsidR="00814E02" w:rsidRPr="00AA1073" w:rsidRDefault="00814E02" w:rsidP="00814E02">
      <w:pPr>
        <w:spacing w:beforeLines="20" w:before="48" w:afterLines="40" w:after="96" w:line="200" w:lineRule="atLeast"/>
        <w:ind w:left="-1"/>
        <w:rPr>
          <w:sz w:val="18"/>
          <w:szCs w:val="18"/>
        </w:rPr>
      </w:pPr>
      <w:r w:rsidRPr="00AA1073">
        <w:rPr>
          <w:rStyle w:val="ac"/>
          <w:sz w:val="18"/>
          <w:szCs w:val="18"/>
        </w:rPr>
        <w:footnoteRef/>
      </w:r>
      <w:r w:rsidRPr="00AA1073">
        <w:rPr>
          <w:sz w:val="18"/>
          <w:szCs w:val="18"/>
          <w:rtl/>
        </w:rPr>
        <w:t xml:space="preserve"> </w:t>
      </w:r>
      <w:r w:rsidRPr="00AA1073">
        <w:rPr>
          <w:rFonts w:hint="cs"/>
          <w:b/>
          <w:bCs/>
          <w:sz w:val="18"/>
          <w:szCs w:val="18"/>
          <w:rtl/>
        </w:rPr>
        <w:t>וכתב</w:t>
      </w:r>
      <w:r w:rsidRPr="00AA1073">
        <w:rPr>
          <w:b/>
          <w:bCs/>
          <w:sz w:val="18"/>
          <w:szCs w:val="18"/>
          <w:rtl/>
        </w:rPr>
        <w:t xml:space="preserve"> </w:t>
      </w:r>
      <w:r w:rsidRPr="00AA1073">
        <w:rPr>
          <w:rFonts w:hint="cs"/>
          <w:b/>
          <w:bCs/>
          <w:sz w:val="18"/>
          <w:szCs w:val="18"/>
          <w:rtl/>
        </w:rPr>
        <w:t>הסמ"ג</w:t>
      </w:r>
      <w:r w:rsidRPr="00AA1073">
        <w:rPr>
          <w:b/>
          <w:bCs/>
          <w:sz w:val="18"/>
          <w:szCs w:val="18"/>
          <w:rtl/>
        </w:rPr>
        <w:t xml:space="preserve"> </w:t>
      </w:r>
      <w:r w:rsidRPr="00AA1073">
        <w:rPr>
          <w:sz w:val="18"/>
          <w:szCs w:val="18"/>
          <w:rtl/>
        </w:rPr>
        <w:t>(</w:t>
      </w:r>
      <w:r w:rsidRPr="00AA1073">
        <w:rPr>
          <w:rFonts w:hint="cs"/>
          <w:sz w:val="18"/>
          <w:szCs w:val="18"/>
          <w:rtl/>
        </w:rPr>
        <w:t>לאוין</w:t>
      </w:r>
      <w:r w:rsidRPr="00AA1073">
        <w:rPr>
          <w:sz w:val="18"/>
          <w:szCs w:val="18"/>
          <w:rtl/>
        </w:rPr>
        <w:t xml:space="preserve"> </w:t>
      </w:r>
      <w:r w:rsidRPr="00AA1073">
        <w:rPr>
          <w:rFonts w:hint="cs"/>
          <w:sz w:val="18"/>
          <w:szCs w:val="18"/>
          <w:rtl/>
        </w:rPr>
        <w:t>רטו</w:t>
      </w:r>
      <w:r w:rsidRPr="00AA1073">
        <w:rPr>
          <w:sz w:val="18"/>
          <w:szCs w:val="18"/>
          <w:rtl/>
        </w:rPr>
        <w:t xml:space="preserve"> </w:t>
      </w:r>
      <w:r w:rsidRPr="00AA1073">
        <w:rPr>
          <w:rFonts w:hint="cs"/>
          <w:sz w:val="18"/>
          <w:szCs w:val="18"/>
          <w:rtl/>
        </w:rPr>
        <w:t>סו</w:t>
      </w:r>
      <w:r w:rsidRPr="00AA1073">
        <w:rPr>
          <w:sz w:val="18"/>
          <w:szCs w:val="18"/>
          <w:rtl/>
        </w:rPr>
        <w:t xml:space="preserve"> </w:t>
      </w:r>
      <w:r w:rsidRPr="00AA1073">
        <w:rPr>
          <w:rFonts w:hint="cs"/>
          <w:sz w:val="18"/>
          <w:szCs w:val="18"/>
          <w:rtl/>
        </w:rPr>
        <w:t>ע</w:t>
      </w:r>
      <w:r w:rsidRPr="00AA1073">
        <w:rPr>
          <w:sz w:val="18"/>
          <w:szCs w:val="18"/>
          <w:rtl/>
        </w:rPr>
        <w:t>"</w:t>
      </w:r>
      <w:r w:rsidRPr="00AA1073">
        <w:rPr>
          <w:rFonts w:hint="cs"/>
          <w:sz w:val="18"/>
          <w:szCs w:val="18"/>
          <w:rtl/>
        </w:rPr>
        <w:t>ד</w:t>
      </w:r>
      <w:r w:rsidRPr="00AA1073">
        <w:rPr>
          <w:sz w:val="18"/>
          <w:szCs w:val="18"/>
          <w:rtl/>
        </w:rPr>
        <w:t xml:space="preserve">) </w:t>
      </w:r>
      <w:r w:rsidRPr="00AA1073">
        <w:rPr>
          <w:rFonts w:hint="cs"/>
          <w:sz w:val="18"/>
          <w:szCs w:val="18"/>
          <w:rtl/>
        </w:rPr>
        <w:t>ונראה</w:t>
      </w:r>
      <w:r w:rsidRPr="00AA1073">
        <w:rPr>
          <w:sz w:val="18"/>
          <w:szCs w:val="18"/>
          <w:rtl/>
        </w:rPr>
        <w:t xml:space="preserve"> </w:t>
      </w:r>
      <w:r w:rsidRPr="00AA1073">
        <w:rPr>
          <w:rFonts w:hint="cs"/>
          <w:sz w:val="18"/>
          <w:szCs w:val="18"/>
          <w:rtl/>
        </w:rPr>
        <w:t>דהאי</w:t>
      </w:r>
      <w:r w:rsidRPr="00AA1073">
        <w:rPr>
          <w:sz w:val="18"/>
          <w:szCs w:val="18"/>
          <w:rtl/>
        </w:rPr>
        <w:t xml:space="preserve"> </w:t>
      </w:r>
      <w:r w:rsidRPr="00AA1073">
        <w:rPr>
          <w:rFonts w:hint="cs"/>
          <w:sz w:val="18"/>
          <w:szCs w:val="18"/>
          <w:rtl/>
        </w:rPr>
        <w:t>מדרבנן</w:t>
      </w:r>
      <w:r w:rsidRPr="00AA1073">
        <w:rPr>
          <w:sz w:val="18"/>
          <w:szCs w:val="18"/>
          <w:rtl/>
        </w:rPr>
        <w:t xml:space="preserve"> </w:t>
      </w:r>
      <w:r w:rsidRPr="00AA1073">
        <w:rPr>
          <w:rFonts w:hint="cs"/>
          <w:sz w:val="18"/>
          <w:szCs w:val="18"/>
          <w:rtl/>
        </w:rPr>
        <w:t>ט"ס</w:t>
      </w:r>
      <w:r w:rsidRPr="00AA1073">
        <w:rPr>
          <w:sz w:val="18"/>
          <w:szCs w:val="18"/>
          <w:rtl/>
        </w:rPr>
        <w:t xml:space="preserve"> </w:t>
      </w:r>
      <w:r w:rsidRPr="00AA1073">
        <w:rPr>
          <w:rFonts w:hint="cs"/>
          <w:sz w:val="18"/>
          <w:szCs w:val="18"/>
          <w:rtl/>
        </w:rPr>
        <w:t>הוא,</w:t>
      </w:r>
      <w:r w:rsidRPr="00AA1073">
        <w:rPr>
          <w:sz w:val="18"/>
          <w:szCs w:val="18"/>
          <w:rtl/>
        </w:rPr>
        <w:t xml:space="preserve"> </w:t>
      </w:r>
      <w:r w:rsidRPr="00AA1073">
        <w:rPr>
          <w:rFonts w:hint="cs"/>
          <w:sz w:val="18"/>
          <w:szCs w:val="18"/>
          <w:rtl/>
        </w:rPr>
        <w:t>אלא</w:t>
      </w:r>
      <w:r w:rsidRPr="00AA1073">
        <w:rPr>
          <w:sz w:val="18"/>
          <w:szCs w:val="18"/>
          <w:rtl/>
        </w:rPr>
        <w:t xml:space="preserve"> </w:t>
      </w:r>
      <w:r w:rsidRPr="00AA1073">
        <w:rPr>
          <w:rFonts w:hint="cs"/>
          <w:sz w:val="18"/>
          <w:szCs w:val="18"/>
          <w:rtl/>
        </w:rPr>
        <w:t>כתוב</w:t>
      </w:r>
      <w:r w:rsidRPr="00AA1073">
        <w:rPr>
          <w:sz w:val="18"/>
          <w:szCs w:val="18"/>
          <w:rtl/>
        </w:rPr>
        <w:t xml:space="preserve"> </w:t>
      </w:r>
      <w:r w:rsidRPr="00AA1073">
        <w:rPr>
          <w:rFonts w:hint="cs"/>
          <w:sz w:val="18"/>
          <w:szCs w:val="18"/>
          <w:rtl/>
        </w:rPr>
        <w:t>היה</w:t>
      </w:r>
      <w:r w:rsidRPr="00AA1073">
        <w:rPr>
          <w:sz w:val="18"/>
          <w:szCs w:val="18"/>
          <w:rtl/>
        </w:rPr>
        <w:t xml:space="preserve"> </w:t>
      </w:r>
      <w:r w:rsidRPr="00AA1073">
        <w:rPr>
          <w:rFonts w:hint="cs"/>
          <w:sz w:val="18"/>
          <w:szCs w:val="18"/>
          <w:rtl/>
        </w:rPr>
        <w:t>שם</w:t>
      </w:r>
      <w:r w:rsidRPr="00AA1073">
        <w:rPr>
          <w:sz w:val="18"/>
          <w:szCs w:val="18"/>
          <w:rtl/>
        </w:rPr>
        <w:t xml:space="preserve"> </w:t>
      </w:r>
      <w:r w:rsidRPr="00AA1073">
        <w:rPr>
          <w:rFonts w:hint="cs"/>
          <w:sz w:val="18"/>
          <w:szCs w:val="18"/>
          <w:rtl/>
        </w:rPr>
        <w:t>מדרב</w:t>
      </w:r>
      <w:r w:rsidRPr="00AA1073">
        <w:rPr>
          <w:sz w:val="18"/>
          <w:szCs w:val="18"/>
          <w:rtl/>
        </w:rPr>
        <w:t xml:space="preserve"> </w:t>
      </w:r>
      <w:r w:rsidRPr="00AA1073">
        <w:rPr>
          <w:rFonts w:hint="cs"/>
          <w:sz w:val="18"/>
          <w:szCs w:val="18"/>
          <w:rtl/>
        </w:rPr>
        <w:t>שדורש</w:t>
      </w:r>
      <w:r w:rsidRPr="00AA1073">
        <w:rPr>
          <w:sz w:val="18"/>
          <w:szCs w:val="18"/>
          <w:rtl/>
        </w:rPr>
        <w:t xml:space="preserve"> </w:t>
      </w:r>
      <w:r w:rsidRPr="00AA1073">
        <w:rPr>
          <w:rFonts w:hint="cs"/>
          <w:sz w:val="18"/>
          <w:szCs w:val="18"/>
          <w:rtl/>
        </w:rPr>
        <w:t>זה</w:t>
      </w:r>
      <w:r w:rsidRPr="00AA1073">
        <w:rPr>
          <w:sz w:val="18"/>
          <w:szCs w:val="18"/>
          <w:rtl/>
        </w:rPr>
        <w:t xml:space="preserve"> </w:t>
      </w:r>
      <w:r w:rsidRPr="00AA1073">
        <w:rPr>
          <w:rFonts w:hint="cs"/>
          <w:sz w:val="18"/>
          <w:szCs w:val="18"/>
          <w:rtl/>
        </w:rPr>
        <w:t>מיתורא</w:t>
      </w:r>
      <w:r w:rsidRPr="00AA1073">
        <w:rPr>
          <w:sz w:val="18"/>
          <w:szCs w:val="18"/>
          <w:rtl/>
        </w:rPr>
        <w:t xml:space="preserve"> </w:t>
      </w:r>
      <w:r w:rsidRPr="00AA1073">
        <w:rPr>
          <w:rFonts w:hint="cs"/>
          <w:sz w:val="18"/>
          <w:szCs w:val="18"/>
          <w:rtl/>
        </w:rPr>
        <w:t>דוי</w:t>
      </w:r>
      <w:r w:rsidRPr="00AA1073">
        <w:rPr>
          <w:sz w:val="18"/>
          <w:szCs w:val="18"/>
          <w:rtl/>
        </w:rPr>
        <w:t>"</w:t>
      </w:r>
      <w:r w:rsidRPr="00AA1073">
        <w:rPr>
          <w:rFonts w:hint="cs"/>
          <w:sz w:val="18"/>
          <w:szCs w:val="18"/>
          <w:rtl/>
        </w:rPr>
        <w:t>ו</w:t>
      </w:r>
      <w:r w:rsidRPr="00AA1073">
        <w:rPr>
          <w:sz w:val="18"/>
          <w:szCs w:val="18"/>
          <w:rtl/>
        </w:rPr>
        <w:t xml:space="preserve"> </w:t>
      </w:r>
      <w:r w:rsidRPr="00AA1073">
        <w:rPr>
          <w:rFonts w:hint="cs"/>
          <w:sz w:val="18"/>
          <w:szCs w:val="18"/>
          <w:rtl/>
        </w:rPr>
        <w:t>דובנים</w:t>
      </w:r>
      <w:r w:rsidRPr="00AA1073">
        <w:rPr>
          <w:sz w:val="18"/>
          <w:szCs w:val="18"/>
          <w:rtl/>
        </w:rPr>
        <w:t xml:space="preserve"> </w:t>
      </w:r>
      <w:r w:rsidRPr="00AA1073">
        <w:rPr>
          <w:rFonts w:hint="cs"/>
          <w:sz w:val="18"/>
          <w:szCs w:val="18"/>
          <w:rtl/>
        </w:rPr>
        <w:t>כדאיתא</w:t>
      </w:r>
      <w:r w:rsidRPr="00AA1073">
        <w:rPr>
          <w:sz w:val="18"/>
          <w:szCs w:val="18"/>
          <w:rtl/>
        </w:rPr>
        <w:t xml:space="preserve"> </w:t>
      </w:r>
      <w:r w:rsidRPr="00AA1073">
        <w:rPr>
          <w:rFonts w:hint="cs"/>
          <w:sz w:val="18"/>
          <w:szCs w:val="18"/>
          <w:rtl/>
        </w:rPr>
        <w:t>בגמרא</w:t>
      </w:r>
      <w:r w:rsidRPr="00AA1073">
        <w:rPr>
          <w:sz w:val="18"/>
          <w:szCs w:val="18"/>
          <w:rtl/>
        </w:rPr>
        <w:t xml:space="preserve"> (</w:t>
      </w:r>
      <w:r w:rsidRPr="00AA1073">
        <w:rPr>
          <w:rFonts w:hint="cs"/>
          <w:sz w:val="18"/>
          <w:szCs w:val="18"/>
          <w:rtl/>
        </w:rPr>
        <w:t>שם</w:t>
      </w:r>
      <w:r w:rsidRPr="00AA1073">
        <w:rPr>
          <w:sz w:val="18"/>
          <w:szCs w:val="18"/>
          <w:rtl/>
        </w:rPr>
        <w:t xml:space="preserve">.) </w:t>
      </w:r>
      <w:r w:rsidRPr="00AA1073">
        <w:rPr>
          <w:rFonts w:hint="cs"/>
          <w:sz w:val="18"/>
          <w:szCs w:val="18"/>
          <w:rtl/>
        </w:rPr>
        <w:t>עכ</w:t>
      </w:r>
      <w:r w:rsidRPr="00AA1073">
        <w:rPr>
          <w:sz w:val="18"/>
          <w:szCs w:val="18"/>
          <w:rtl/>
        </w:rPr>
        <w:t>"</w:t>
      </w:r>
      <w:r w:rsidRPr="00AA1073">
        <w:rPr>
          <w:rFonts w:hint="cs"/>
          <w:sz w:val="18"/>
          <w:szCs w:val="18"/>
          <w:rtl/>
        </w:rPr>
        <w:t>ל</w:t>
      </w:r>
      <w:r w:rsidRPr="00AA1073">
        <w:rPr>
          <w:sz w:val="18"/>
          <w:szCs w:val="18"/>
          <w:rtl/>
        </w:rPr>
        <w:t>.</w:t>
      </w:r>
      <w:r w:rsidRPr="00AA1073">
        <w:rPr>
          <w:rFonts w:hint="cs"/>
          <w:sz w:val="18"/>
          <w:szCs w:val="18"/>
          <w:rtl/>
        </w:rPr>
        <w:t xml:space="preserve"> </w:t>
      </w:r>
      <w:r w:rsidRPr="00AA1073">
        <w:rPr>
          <w:rFonts w:hint="cs"/>
          <w:b/>
          <w:bCs/>
          <w:sz w:val="18"/>
          <w:szCs w:val="18"/>
          <w:rtl/>
        </w:rPr>
        <w:t>וכתב ע"ז הב"י:</w:t>
      </w:r>
      <w:r w:rsidRPr="00AA1073">
        <w:rPr>
          <w:sz w:val="18"/>
          <w:szCs w:val="18"/>
          <w:rtl/>
        </w:rPr>
        <w:t xml:space="preserve"> </w:t>
      </w:r>
      <w:r w:rsidRPr="00AA1073">
        <w:rPr>
          <w:rFonts w:hint="cs"/>
          <w:sz w:val="18"/>
          <w:szCs w:val="18"/>
          <w:rtl/>
        </w:rPr>
        <w:t>ולי</w:t>
      </w:r>
      <w:r w:rsidRPr="00AA1073">
        <w:rPr>
          <w:sz w:val="18"/>
          <w:szCs w:val="18"/>
          <w:rtl/>
        </w:rPr>
        <w:t xml:space="preserve"> </w:t>
      </w:r>
      <w:r w:rsidRPr="00AA1073">
        <w:rPr>
          <w:rFonts w:hint="cs"/>
          <w:sz w:val="18"/>
          <w:szCs w:val="18"/>
          <w:rtl/>
        </w:rPr>
        <w:t>נראה</w:t>
      </w:r>
      <w:r w:rsidRPr="00AA1073">
        <w:rPr>
          <w:b/>
          <w:bCs/>
          <w:sz w:val="18"/>
          <w:szCs w:val="18"/>
          <w:rtl/>
        </w:rPr>
        <w:t xml:space="preserve"> </w:t>
      </w:r>
      <w:r w:rsidRPr="00AA1073">
        <w:rPr>
          <w:rFonts w:hint="cs"/>
          <w:sz w:val="18"/>
          <w:szCs w:val="18"/>
          <w:rtl/>
        </w:rPr>
        <w:t>דאין</w:t>
      </w:r>
      <w:r w:rsidRPr="00AA1073">
        <w:rPr>
          <w:sz w:val="18"/>
          <w:szCs w:val="18"/>
          <w:rtl/>
        </w:rPr>
        <w:t xml:space="preserve"> </w:t>
      </w:r>
      <w:r w:rsidRPr="00AA1073">
        <w:rPr>
          <w:rFonts w:hint="cs"/>
          <w:sz w:val="18"/>
          <w:szCs w:val="18"/>
          <w:rtl/>
        </w:rPr>
        <w:t>כאן</w:t>
      </w:r>
      <w:r w:rsidRPr="00AA1073">
        <w:rPr>
          <w:sz w:val="18"/>
          <w:szCs w:val="18"/>
          <w:rtl/>
        </w:rPr>
        <w:t xml:space="preserve"> </w:t>
      </w:r>
      <w:r w:rsidRPr="00AA1073">
        <w:rPr>
          <w:rFonts w:hint="cs"/>
          <w:sz w:val="18"/>
          <w:szCs w:val="18"/>
          <w:rtl/>
        </w:rPr>
        <w:t>ט"ס</w:t>
      </w:r>
      <w:r w:rsidRPr="00AA1073">
        <w:rPr>
          <w:sz w:val="18"/>
          <w:szCs w:val="18"/>
          <w:rtl/>
        </w:rPr>
        <w:t xml:space="preserve"> </w:t>
      </w:r>
      <w:r w:rsidRPr="00AA1073">
        <w:rPr>
          <w:rFonts w:hint="cs"/>
          <w:sz w:val="18"/>
          <w:szCs w:val="18"/>
          <w:rtl/>
        </w:rPr>
        <w:t>שהרי</w:t>
      </w:r>
      <w:r w:rsidRPr="00AA1073">
        <w:rPr>
          <w:sz w:val="18"/>
          <w:szCs w:val="18"/>
          <w:rtl/>
        </w:rPr>
        <w:t xml:space="preserve"> </w:t>
      </w:r>
      <w:r w:rsidRPr="00AA1073">
        <w:rPr>
          <w:rFonts w:hint="cs"/>
          <w:sz w:val="18"/>
          <w:szCs w:val="18"/>
          <w:rtl/>
        </w:rPr>
        <w:t>כתב</w:t>
      </w:r>
      <w:r w:rsidRPr="00AA1073">
        <w:rPr>
          <w:sz w:val="18"/>
          <w:szCs w:val="18"/>
          <w:rtl/>
        </w:rPr>
        <w:t xml:space="preserve"> </w:t>
      </w:r>
      <w:r w:rsidRPr="00AA1073">
        <w:rPr>
          <w:rFonts w:hint="cs"/>
          <w:sz w:val="18"/>
          <w:szCs w:val="18"/>
          <w:rtl/>
        </w:rPr>
        <w:t>המרדכי</w:t>
      </w:r>
      <w:r w:rsidRPr="00AA1073">
        <w:rPr>
          <w:sz w:val="18"/>
          <w:szCs w:val="18"/>
          <w:rtl/>
        </w:rPr>
        <w:t xml:space="preserve"> </w:t>
      </w:r>
      <w:r w:rsidRPr="00AA1073">
        <w:rPr>
          <w:rFonts w:hint="cs"/>
          <w:sz w:val="18"/>
          <w:szCs w:val="18"/>
          <w:rtl/>
        </w:rPr>
        <w:t>(פרק</w:t>
      </w:r>
      <w:r w:rsidRPr="00AA1073">
        <w:rPr>
          <w:sz w:val="18"/>
          <w:szCs w:val="18"/>
          <w:rtl/>
        </w:rPr>
        <w:t xml:space="preserve"> </w:t>
      </w:r>
      <w:r w:rsidRPr="00AA1073">
        <w:rPr>
          <w:rFonts w:hint="cs"/>
          <w:sz w:val="18"/>
          <w:szCs w:val="18"/>
          <w:rtl/>
        </w:rPr>
        <w:t>זה</w:t>
      </w:r>
      <w:r w:rsidRPr="00AA1073">
        <w:rPr>
          <w:sz w:val="18"/>
          <w:szCs w:val="18"/>
          <w:rtl/>
        </w:rPr>
        <w:t xml:space="preserve"> </w:t>
      </w:r>
      <w:r w:rsidRPr="00AA1073">
        <w:rPr>
          <w:rFonts w:hint="cs"/>
          <w:sz w:val="18"/>
          <w:szCs w:val="18"/>
          <w:rtl/>
        </w:rPr>
        <w:t>בורר</w:t>
      </w:r>
      <w:r w:rsidRPr="00AA1073">
        <w:rPr>
          <w:sz w:val="18"/>
          <w:szCs w:val="18"/>
          <w:rtl/>
        </w:rPr>
        <w:t xml:space="preserve"> </w:t>
      </w:r>
      <w:r w:rsidRPr="00AA1073">
        <w:rPr>
          <w:rFonts w:hint="cs"/>
          <w:sz w:val="18"/>
          <w:szCs w:val="18"/>
          <w:rtl/>
        </w:rPr>
        <w:t>סי</w:t>
      </w:r>
      <w:r w:rsidRPr="00AA1073">
        <w:rPr>
          <w:sz w:val="18"/>
          <w:szCs w:val="18"/>
          <w:rtl/>
        </w:rPr>
        <w:t xml:space="preserve">' </w:t>
      </w:r>
      <w:r w:rsidRPr="00AA1073">
        <w:rPr>
          <w:rFonts w:hint="cs"/>
          <w:sz w:val="18"/>
          <w:szCs w:val="18"/>
          <w:rtl/>
        </w:rPr>
        <w:t>תרחצ</w:t>
      </w:r>
      <w:r w:rsidRPr="00AA1073">
        <w:rPr>
          <w:sz w:val="18"/>
          <w:szCs w:val="18"/>
          <w:rtl/>
        </w:rPr>
        <w:t xml:space="preserve">) </w:t>
      </w:r>
      <w:r w:rsidRPr="00AA1073">
        <w:rPr>
          <w:rFonts w:hint="cs"/>
          <w:sz w:val="18"/>
          <w:szCs w:val="18"/>
          <w:rtl/>
        </w:rPr>
        <w:t>בשם</w:t>
      </w:r>
      <w:r w:rsidRPr="00AA1073">
        <w:rPr>
          <w:sz w:val="18"/>
          <w:szCs w:val="18"/>
          <w:rtl/>
        </w:rPr>
        <w:t xml:space="preserve"> </w:t>
      </w:r>
      <w:r w:rsidRPr="00AA1073">
        <w:rPr>
          <w:rFonts w:hint="cs"/>
          <w:sz w:val="18"/>
          <w:szCs w:val="18"/>
          <w:rtl/>
        </w:rPr>
        <w:t>רב</w:t>
      </w:r>
      <w:r w:rsidRPr="00AA1073">
        <w:rPr>
          <w:sz w:val="18"/>
          <w:szCs w:val="18"/>
          <w:rtl/>
        </w:rPr>
        <w:t xml:space="preserve"> </w:t>
      </w:r>
      <w:r w:rsidRPr="00AA1073">
        <w:rPr>
          <w:rFonts w:hint="cs"/>
          <w:sz w:val="18"/>
          <w:szCs w:val="18"/>
          <w:rtl/>
        </w:rPr>
        <w:t>שמואל</w:t>
      </w:r>
      <w:r w:rsidRPr="00AA1073">
        <w:rPr>
          <w:sz w:val="18"/>
          <w:szCs w:val="18"/>
          <w:rtl/>
        </w:rPr>
        <w:t xml:space="preserve"> </w:t>
      </w:r>
      <w:r w:rsidRPr="00AA1073">
        <w:rPr>
          <w:rFonts w:hint="cs"/>
          <w:sz w:val="18"/>
          <w:szCs w:val="18"/>
          <w:rtl/>
        </w:rPr>
        <w:t>בן</w:t>
      </w:r>
      <w:r w:rsidRPr="00AA1073">
        <w:rPr>
          <w:sz w:val="18"/>
          <w:szCs w:val="18"/>
          <w:rtl/>
        </w:rPr>
        <w:t xml:space="preserve"> </w:t>
      </w:r>
      <w:r w:rsidRPr="00AA1073">
        <w:rPr>
          <w:rFonts w:hint="cs"/>
          <w:sz w:val="18"/>
          <w:szCs w:val="18"/>
          <w:rtl/>
        </w:rPr>
        <w:t>חפני ששלישי</w:t>
      </w:r>
      <w:r w:rsidRPr="00AA1073">
        <w:rPr>
          <w:sz w:val="18"/>
          <w:szCs w:val="18"/>
          <w:rtl/>
        </w:rPr>
        <w:t xml:space="preserve"> </w:t>
      </w:r>
      <w:r w:rsidRPr="00AA1073">
        <w:rPr>
          <w:rFonts w:hint="cs"/>
          <w:sz w:val="18"/>
          <w:szCs w:val="18"/>
          <w:rtl/>
        </w:rPr>
        <w:t>בראשון</w:t>
      </w:r>
      <w:r w:rsidRPr="00AA1073">
        <w:rPr>
          <w:sz w:val="18"/>
          <w:szCs w:val="18"/>
          <w:rtl/>
        </w:rPr>
        <w:t xml:space="preserve"> </w:t>
      </w:r>
      <w:r w:rsidRPr="00AA1073">
        <w:rPr>
          <w:rFonts w:hint="cs"/>
          <w:sz w:val="18"/>
          <w:szCs w:val="18"/>
          <w:rtl/>
        </w:rPr>
        <w:t>מקודשת מדרבנן</w:t>
      </w:r>
      <w:r w:rsidRPr="00AA1073">
        <w:rPr>
          <w:sz w:val="18"/>
          <w:szCs w:val="18"/>
          <w:rtl/>
        </w:rPr>
        <w:t xml:space="preserve">  </w:t>
      </w:r>
      <w:r w:rsidRPr="00AA1073">
        <w:rPr>
          <w:rFonts w:hint="cs"/>
          <w:sz w:val="18"/>
          <w:szCs w:val="18"/>
          <w:rtl/>
        </w:rPr>
        <w:t>וצריכה</w:t>
      </w:r>
      <w:r w:rsidRPr="00AA1073">
        <w:rPr>
          <w:sz w:val="18"/>
          <w:szCs w:val="18"/>
          <w:rtl/>
        </w:rPr>
        <w:t xml:space="preserve"> </w:t>
      </w:r>
      <w:r w:rsidRPr="00AA1073">
        <w:rPr>
          <w:rFonts w:hint="cs"/>
          <w:sz w:val="18"/>
          <w:szCs w:val="18"/>
          <w:rtl/>
        </w:rPr>
        <w:t>גט</w:t>
      </w:r>
      <w:r w:rsidRPr="00AA1073">
        <w:rPr>
          <w:sz w:val="18"/>
          <w:szCs w:val="18"/>
          <w:rtl/>
        </w:rPr>
        <w:t xml:space="preserve"> </w:t>
      </w:r>
      <w:r w:rsidRPr="00AA1073">
        <w:rPr>
          <w:rFonts w:hint="cs"/>
          <w:sz w:val="18"/>
          <w:szCs w:val="18"/>
          <w:rtl/>
        </w:rPr>
        <w:t>משום</w:t>
      </w:r>
      <w:r w:rsidRPr="00AA1073">
        <w:rPr>
          <w:sz w:val="18"/>
          <w:szCs w:val="18"/>
          <w:rtl/>
        </w:rPr>
        <w:t xml:space="preserve"> </w:t>
      </w:r>
      <w:r w:rsidRPr="00AA1073">
        <w:rPr>
          <w:rFonts w:hint="cs"/>
          <w:sz w:val="18"/>
          <w:szCs w:val="18"/>
          <w:rtl/>
        </w:rPr>
        <w:t>ספיקא</w:t>
      </w:r>
      <w:r w:rsidRPr="00AA1073">
        <w:rPr>
          <w:sz w:val="18"/>
          <w:szCs w:val="18"/>
          <w:rtl/>
        </w:rPr>
        <w:t xml:space="preserve">. </w:t>
      </w:r>
    </w:p>
  </w:footnote>
  <w:footnote w:id="67">
    <w:p w:rsidR="00814E02" w:rsidRPr="00AA1073" w:rsidRDefault="00814E02" w:rsidP="00814E02">
      <w:pPr>
        <w:spacing w:beforeLines="20" w:before="48" w:afterLines="40" w:after="96" w:line="200" w:lineRule="atLeast"/>
        <w:ind w:left="-1"/>
        <w:rPr>
          <w:sz w:val="18"/>
          <w:szCs w:val="18"/>
        </w:rPr>
      </w:pPr>
      <w:r w:rsidRPr="00AA1073">
        <w:rPr>
          <w:rStyle w:val="ac"/>
          <w:sz w:val="18"/>
          <w:szCs w:val="18"/>
        </w:rPr>
        <w:footnoteRef/>
      </w:r>
      <w:r w:rsidRPr="00AA1073">
        <w:rPr>
          <w:sz w:val="18"/>
          <w:szCs w:val="18"/>
          <w:rtl/>
        </w:rPr>
        <w:t xml:space="preserve"> </w:t>
      </w:r>
      <w:r w:rsidRPr="00AA1073">
        <w:rPr>
          <w:rFonts w:hint="cs"/>
          <w:b/>
          <w:bCs/>
          <w:sz w:val="18"/>
          <w:szCs w:val="18"/>
          <w:rtl/>
        </w:rPr>
        <w:t>וז</w:t>
      </w:r>
      <w:r w:rsidRPr="00AA1073">
        <w:rPr>
          <w:b/>
          <w:bCs/>
          <w:sz w:val="18"/>
          <w:szCs w:val="18"/>
          <w:rtl/>
        </w:rPr>
        <w:t>"</w:t>
      </w:r>
      <w:r w:rsidRPr="00AA1073">
        <w:rPr>
          <w:rFonts w:hint="cs"/>
          <w:b/>
          <w:bCs/>
          <w:sz w:val="18"/>
          <w:szCs w:val="18"/>
          <w:rtl/>
        </w:rPr>
        <w:t>ל הרי"ף:</w:t>
      </w:r>
      <w:r w:rsidRPr="00AA1073">
        <w:rPr>
          <w:sz w:val="18"/>
          <w:szCs w:val="18"/>
          <w:rtl/>
        </w:rPr>
        <w:t xml:space="preserve"> </w:t>
      </w:r>
      <w:r w:rsidRPr="00AA1073">
        <w:rPr>
          <w:rFonts w:hint="cs"/>
          <w:sz w:val="18"/>
          <w:szCs w:val="18"/>
          <w:rtl/>
        </w:rPr>
        <w:t>שאלה בעלי</w:t>
      </w:r>
      <w:r w:rsidRPr="00AA1073">
        <w:rPr>
          <w:sz w:val="18"/>
          <w:szCs w:val="18"/>
          <w:rtl/>
        </w:rPr>
        <w:t xml:space="preserve"> </w:t>
      </w:r>
      <w:r w:rsidRPr="00AA1073">
        <w:rPr>
          <w:rFonts w:hint="cs"/>
          <w:sz w:val="18"/>
          <w:szCs w:val="18"/>
          <w:rtl/>
        </w:rPr>
        <w:t>קרובות</w:t>
      </w:r>
      <w:r w:rsidRPr="00AA1073">
        <w:rPr>
          <w:sz w:val="18"/>
          <w:szCs w:val="18"/>
          <w:rtl/>
        </w:rPr>
        <w:t xml:space="preserve"> </w:t>
      </w:r>
      <w:r w:rsidRPr="00AA1073">
        <w:rPr>
          <w:rFonts w:hint="cs"/>
          <w:sz w:val="18"/>
          <w:szCs w:val="18"/>
          <w:rtl/>
        </w:rPr>
        <w:t>כגון</w:t>
      </w:r>
      <w:r w:rsidRPr="00AA1073">
        <w:rPr>
          <w:sz w:val="18"/>
          <w:szCs w:val="18"/>
          <w:rtl/>
        </w:rPr>
        <w:t xml:space="preserve"> </w:t>
      </w:r>
      <w:r w:rsidRPr="00AA1073">
        <w:rPr>
          <w:rFonts w:hint="cs"/>
          <w:sz w:val="18"/>
          <w:szCs w:val="18"/>
          <w:rtl/>
        </w:rPr>
        <w:t>בעלי</w:t>
      </w:r>
      <w:r w:rsidRPr="00AA1073">
        <w:rPr>
          <w:sz w:val="18"/>
          <w:szCs w:val="18"/>
          <w:rtl/>
        </w:rPr>
        <w:t xml:space="preserve"> </w:t>
      </w:r>
      <w:r w:rsidRPr="00AA1073">
        <w:rPr>
          <w:rFonts w:hint="cs"/>
          <w:sz w:val="18"/>
          <w:szCs w:val="18"/>
          <w:rtl/>
        </w:rPr>
        <w:t>בנות</w:t>
      </w:r>
      <w:r w:rsidRPr="00AA1073">
        <w:rPr>
          <w:sz w:val="18"/>
          <w:szCs w:val="18"/>
          <w:rtl/>
        </w:rPr>
        <w:t xml:space="preserve"> </w:t>
      </w:r>
      <w:r w:rsidRPr="00AA1073">
        <w:rPr>
          <w:rFonts w:hint="cs"/>
          <w:sz w:val="18"/>
          <w:szCs w:val="18"/>
          <w:rtl/>
        </w:rPr>
        <w:t>דודו</w:t>
      </w:r>
      <w:r w:rsidRPr="00AA1073">
        <w:rPr>
          <w:sz w:val="18"/>
          <w:szCs w:val="18"/>
          <w:rtl/>
        </w:rPr>
        <w:t xml:space="preserve"> </w:t>
      </w:r>
      <w:r w:rsidRPr="00AA1073">
        <w:rPr>
          <w:rFonts w:hint="cs"/>
          <w:sz w:val="18"/>
          <w:szCs w:val="18"/>
          <w:rtl/>
        </w:rPr>
        <w:t>וכיוצא</w:t>
      </w:r>
      <w:r w:rsidRPr="00AA1073">
        <w:rPr>
          <w:sz w:val="18"/>
          <w:szCs w:val="18"/>
          <w:rtl/>
        </w:rPr>
        <w:t xml:space="preserve"> </w:t>
      </w:r>
      <w:r w:rsidRPr="00AA1073">
        <w:rPr>
          <w:rFonts w:hint="cs"/>
          <w:sz w:val="18"/>
          <w:szCs w:val="18"/>
          <w:rtl/>
        </w:rPr>
        <w:t>בהו</w:t>
      </w:r>
      <w:r w:rsidRPr="00AA1073">
        <w:rPr>
          <w:sz w:val="18"/>
          <w:szCs w:val="18"/>
          <w:rtl/>
        </w:rPr>
        <w:t xml:space="preserve"> </w:t>
      </w:r>
      <w:r w:rsidRPr="00AA1073">
        <w:rPr>
          <w:rFonts w:hint="cs"/>
          <w:sz w:val="18"/>
          <w:szCs w:val="18"/>
          <w:rtl/>
        </w:rPr>
        <w:t>פסולין</w:t>
      </w:r>
      <w:r w:rsidRPr="00AA1073">
        <w:rPr>
          <w:sz w:val="18"/>
          <w:szCs w:val="18"/>
          <w:rtl/>
        </w:rPr>
        <w:t xml:space="preserve"> </w:t>
      </w:r>
      <w:r w:rsidRPr="00AA1073">
        <w:rPr>
          <w:rFonts w:hint="cs"/>
          <w:sz w:val="18"/>
          <w:szCs w:val="18"/>
          <w:rtl/>
        </w:rPr>
        <w:t>להדדי</w:t>
      </w:r>
      <w:r w:rsidRPr="00AA1073">
        <w:rPr>
          <w:sz w:val="18"/>
          <w:szCs w:val="18"/>
          <w:rtl/>
        </w:rPr>
        <w:t xml:space="preserve"> </w:t>
      </w:r>
      <w:r w:rsidRPr="00AA1073">
        <w:rPr>
          <w:rFonts w:hint="cs"/>
          <w:sz w:val="18"/>
          <w:szCs w:val="18"/>
          <w:rtl/>
        </w:rPr>
        <w:t>לענין</w:t>
      </w:r>
      <w:r w:rsidRPr="00AA1073">
        <w:rPr>
          <w:sz w:val="18"/>
          <w:szCs w:val="18"/>
          <w:rtl/>
        </w:rPr>
        <w:t xml:space="preserve"> </w:t>
      </w:r>
      <w:r w:rsidRPr="00AA1073">
        <w:rPr>
          <w:rFonts w:hint="cs"/>
          <w:sz w:val="18"/>
          <w:szCs w:val="18"/>
          <w:rtl/>
        </w:rPr>
        <w:t>עדות</w:t>
      </w:r>
      <w:r w:rsidRPr="00AA1073">
        <w:rPr>
          <w:sz w:val="18"/>
          <w:szCs w:val="18"/>
          <w:rtl/>
        </w:rPr>
        <w:t xml:space="preserve"> </w:t>
      </w:r>
      <w:r w:rsidRPr="00AA1073">
        <w:rPr>
          <w:rFonts w:hint="cs"/>
          <w:sz w:val="18"/>
          <w:szCs w:val="18"/>
          <w:rtl/>
        </w:rPr>
        <w:t>או</w:t>
      </w:r>
      <w:r w:rsidRPr="00AA1073">
        <w:rPr>
          <w:sz w:val="18"/>
          <w:szCs w:val="18"/>
          <w:rtl/>
        </w:rPr>
        <w:t xml:space="preserve"> </w:t>
      </w:r>
      <w:r w:rsidRPr="00AA1073">
        <w:rPr>
          <w:rFonts w:hint="cs"/>
          <w:sz w:val="18"/>
          <w:szCs w:val="18"/>
          <w:rtl/>
        </w:rPr>
        <w:t>לא</w:t>
      </w:r>
      <w:r w:rsidRPr="00AA1073">
        <w:rPr>
          <w:sz w:val="18"/>
          <w:szCs w:val="18"/>
          <w:rtl/>
        </w:rPr>
        <w:t xml:space="preserve">. </w:t>
      </w:r>
      <w:r w:rsidRPr="00AA1073">
        <w:rPr>
          <w:rFonts w:hint="cs"/>
          <w:sz w:val="18"/>
          <w:szCs w:val="18"/>
          <w:rtl/>
        </w:rPr>
        <w:t>תשובה: כך</w:t>
      </w:r>
      <w:r w:rsidRPr="00AA1073">
        <w:rPr>
          <w:sz w:val="18"/>
          <w:szCs w:val="18"/>
          <w:rtl/>
        </w:rPr>
        <w:t xml:space="preserve"> </w:t>
      </w:r>
      <w:r w:rsidRPr="00AA1073">
        <w:rPr>
          <w:rFonts w:hint="cs"/>
          <w:sz w:val="18"/>
          <w:szCs w:val="18"/>
          <w:rtl/>
        </w:rPr>
        <w:t>ראינו</w:t>
      </w:r>
      <w:r w:rsidRPr="00AA1073">
        <w:rPr>
          <w:sz w:val="18"/>
          <w:szCs w:val="18"/>
          <w:rtl/>
        </w:rPr>
        <w:t xml:space="preserve"> </w:t>
      </w:r>
      <w:r w:rsidRPr="00AA1073">
        <w:rPr>
          <w:rFonts w:hint="cs"/>
          <w:sz w:val="18"/>
          <w:szCs w:val="18"/>
          <w:rtl/>
        </w:rPr>
        <w:t>שאין</w:t>
      </w:r>
      <w:r w:rsidRPr="00AA1073">
        <w:rPr>
          <w:sz w:val="18"/>
          <w:szCs w:val="18"/>
          <w:rtl/>
        </w:rPr>
        <w:t xml:space="preserve"> </w:t>
      </w:r>
      <w:r w:rsidRPr="00AA1073">
        <w:rPr>
          <w:rFonts w:hint="cs"/>
          <w:sz w:val="18"/>
          <w:szCs w:val="18"/>
          <w:rtl/>
        </w:rPr>
        <w:t>בעלי</w:t>
      </w:r>
      <w:r w:rsidRPr="00AA1073">
        <w:rPr>
          <w:sz w:val="18"/>
          <w:szCs w:val="18"/>
          <w:rtl/>
        </w:rPr>
        <w:t xml:space="preserve"> </w:t>
      </w:r>
      <w:r w:rsidRPr="00AA1073">
        <w:rPr>
          <w:rFonts w:hint="cs"/>
          <w:sz w:val="18"/>
          <w:szCs w:val="18"/>
          <w:rtl/>
        </w:rPr>
        <w:t>בנות</w:t>
      </w:r>
      <w:r w:rsidRPr="00AA1073">
        <w:rPr>
          <w:sz w:val="18"/>
          <w:szCs w:val="18"/>
          <w:rtl/>
        </w:rPr>
        <w:t xml:space="preserve"> </w:t>
      </w:r>
      <w:r w:rsidRPr="00AA1073">
        <w:rPr>
          <w:rFonts w:hint="cs"/>
          <w:sz w:val="18"/>
          <w:szCs w:val="18"/>
          <w:rtl/>
        </w:rPr>
        <w:t>דודו</w:t>
      </w:r>
      <w:r w:rsidRPr="00AA1073">
        <w:rPr>
          <w:sz w:val="18"/>
          <w:szCs w:val="18"/>
          <w:rtl/>
        </w:rPr>
        <w:t xml:space="preserve"> </w:t>
      </w:r>
      <w:r w:rsidRPr="00AA1073">
        <w:rPr>
          <w:rFonts w:hint="cs"/>
          <w:sz w:val="18"/>
          <w:szCs w:val="18"/>
          <w:rtl/>
        </w:rPr>
        <w:t>פסולים</w:t>
      </w:r>
      <w:r w:rsidRPr="00AA1073">
        <w:rPr>
          <w:sz w:val="18"/>
          <w:szCs w:val="18"/>
          <w:rtl/>
        </w:rPr>
        <w:t xml:space="preserve"> </w:t>
      </w:r>
      <w:r w:rsidRPr="00AA1073">
        <w:rPr>
          <w:rFonts w:hint="cs"/>
          <w:sz w:val="18"/>
          <w:szCs w:val="18"/>
          <w:rtl/>
        </w:rPr>
        <w:t>להדדי,</w:t>
      </w:r>
      <w:r w:rsidRPr="00AA1073">
        <w:rPr>
          <w:sz w:val="18"/>
          <w:szCs w:val="18"/>
          <w:rtl/>
        </w:rPr>
        <w:t xml:space="preserve"> </w:t>
      </w:r>
      <w:r w:rsidRPr="00AA1073">
        <w:rPr>
          <w:rFonts w:hint="cs"/>
          <w:sz w:val="18"/>
          <w:szCs w:val="18"/>
          <w:rtl/>
        </w:rPr>
        <w:t>אלא</w:t>
      </w:r>
      <w:r w:rsidRPr="00AA1073">
        <w:rPr>
          <w:sz w:val="18"/>
          <w:szCs w:val="18"/>
          <w:rtl/>
        </w:rPr>
        <w:t xml:space="preserve"> </w:t>
      </w:r>
      <w:r w:rsidRPr="00AA1073">
        <w:rPr>
          <w:rFonts w:hint="cs"/>
          <w:sz w:val="18"/>
          <w:szCs w:val="18"/>
          <w:rtl/>
        </w:rPr>
        <w:t>בעל</w:t>
      </w:r>
      <w:r w:rsidRPr="00AA1073">
        <w:rPr>
          <w:sz w:val="18"/>
          <w:szCs w:val="18"/>
          <w:rtl/>
        </w:rPr>
        <w:t xml:space="preserve"> </w:t>
      </w:r>
      <w:r w:rsidRPr="00AA1073">
        <w:rPr>
          <w:rFonts w:hint="cs"/>
          <w:sz w:val="18"/>
          <w:szCs w:val="18"/>
          <w:rtl/>
        </w:rPr>
        <w:t>האם</w:t>
      </w:r>
      <w:r w:rsidRPr="00AA1073">
        <w:rPr>
          <w:sz w:val="18"/>
          <w:szCs w:val="18"/>
          <w:rtl/>
        </w:rPr>
        <w:t xml:space="preserve"> </w:t>
      </w:r>
      <w:r w:rsidRPr="00AA1073">
        <w:rPr>
          <w:rFonts w:hint="cs"/>
          <w:sz w:val="18"/>
          <w:szCs w:val="18"/>
          <w:rtl/>
        </w:rPr>
        <w:t>עם</w:t>
      </w:r>
      <w:r w:rsidRPr="00AA1073">
        <w:rPr>
          <w:sz w:val="18"/>
          <w:szCs w:val="18"/>
          <w:rtl/>
        </w:rPr>
        <w:t xml:space="preserve"> </w:t>
      </w:r>
      <w:r w:rsidRPr="00AA1073">
        <w:rPr>
          <w:rFonts w:hint="cs"/>
          <w:sz w:val="18"/>
          <w:szCs w:val="18"/>
          <w:rtl/>
        </w:rPr>
        <w:t>בעל</w:t>
      </w:r>
      <w:r w:rsidRPr="00AA1073">
        <w:rPr>
          <w:sz w:val="18"/>
          <w:szCs w:val="18"/>
          <w:rtl/>
        </w:rPr>
        <w:t xml:space="preserve"> </w:t>
      </w:r>
      <w:r w:rsidRPr="00AA1073">
        <w:rPr>
          <w:rFonts w:hint="cs"/>
          <w:sz w:val="18"/>
          <w:szCs w:val="18"/>
          <w:rtl/>
        </w:rPr>
        <w:t>הבת</w:t>
      </w:r>
      <w:r w:rsidRPr="00AA1073">
        <w:rPr>
          <w:sz w:val="18"/>
          <w:szCs w:val="18"/>
          <w:rtl/>
        </w:rPr>
        <w:t xml:space="preserve"> </w:t>
      </w:r>
      <w:r w:rsidRPr="00AA1073">
        <w:rPr>
          <w:rFonts w:hint="cs"/>
          <w:sz w:val="18"/>
          <w:szCs w:val="18"/>
          <w:rtl/>
        </w:rPr>
        <w:t>שאמרו</w:t>
      </w:r>
      <w:r w:rsidRPr="00AA1073">
        <w:rPr>
          <w:sz w:val="18"/>
          <w:szCs w:val="18"/>
          <w:rtl/>
        </w:rPr>
        <w:t xml:space="preserve"> </w:t>
      </w:r>
      <w:r w:rsidRPr="00AA1073">
        <w:rPr>
          <w:rFonts w:hint="cs"/>
          <w:sz w:val="18"/>
          <w:szCs w:val="18"/>
          <w:rtl/>
        </w:rPr>
        <w:t>בהם</w:t>
      </w:r>
      <w:r w:rsidRPr="00AA1073">
        <w:rPr>
          <w:sz w:val="18"/>
          <w:szCs w:val="18"/>
          <w:rtl/>
        </w:rPr>
        <w:t xml:space="preserve"> </w:t>
      </w:r>
      <w:r w:rsidRPr="00AA1073">
        <w:rPr>
          <w:rFonts w:hint="cs"/>
          <w:sz w:val="18"/>
          <w:szCs w:val="18"/>
          <w:rtl/>
        </w:rPr>
        <w:t>בעל</w:t>
      </w:r>
      <w:r w:rsidRPr="00AA1073">
        <w:rPr>
          <w:sz w:val="18"/>
          <w:szCs w:val="18"/>
          <w:rtl/>
        </w:rPr>
        <w:t xml:space="preserve"> </w:t>
      </w:r>
      <w:r w:rsidRPr="00AA1073">
        <w:rPr>
          <w:rFonts w:hint="cs"/>
          <w:sz w:val="18"/>
          <w:szCs w:val="18"/>
          <w:rtl/>
        </w:rPr>
        <w:t>כאשתו,</w:t>
      </w:r>
      <w:r w:rsidRPr="00AA1073">
        <w:rPr>
          <w:sz w:val="18"/>
          <w:szCs w:val="18"/>
          <w:rtl/>
        </w:rPr>
        <w:t xml:space="preserve"> </w:t>
      </w:r>
      <w:r w:rsidRPr="00AA1073">
        <w:rPr>
          <w:rFonts w:hint="cs"/>
          <w:sz w:val="18"/>
          <w:szCs w:val="18"/>
          <w:rtl/>
        </w:rPr>
        <w:t>לפי</w:t>
      </w:r>
      <w:r w:rsidRPr="00AA1073">
        <w:rPr>
          <w:sz w:val="18"/>
          <w:szCs w:val="18"/>
          <w:rtl/>
        </w:rPr>
        <w:t xml:space="preserve"> </w:t>
      </w:r>
      <w:r w:rsidRPr="00AA1073">
        <w:rPr>
          <w:rFonts w:hint="cs"/>
          <w:sz w:val="18"/>
          <w:szCs w:val="18"/>
          <w:rtl/>
        </w:rPr>
        <w:t>שבעל</w:t>
      </w:r>
      <w:r w:rsidRPr="00AA1073">
        <w:rPr>
          <w:sz w:val="18"/>
          <w:szCs w:val="18"/>
          <w:rtl/>
        </w:rPr>
        <w:t xml:space="preserve"> </w:t>
      </w:r>
      <w:r w:rsidRPr="00AA1073">
        <w:rPr>
          <w:rFonts w:hint="cs"/>
          <w:sz w:val="18"/>
          <w:szCs w:val="18"/>
          <w:rtl/>
        </w:rPr>
        <w:t>האם</w:t>
      </w:r>
      <w:r w:rsidRPr="00AA1073">
        <w:rPr>
          <w:sz w:val="18"/>
          <w:szCs w:val="18"/>
          <w:rtl/>
        </w:rPr>
        <w:t xml:space="preserve"> </w:t>
      </w:r>
      <w:r w:rsidRPr="00AA1073">
        <w:rPr>
          <w:rFonts w:hint="cs"/>
          <w:sz w:val="18"/>
          <w:szCs w:val="18"/>
          <w:rtl/>
        </w:rPr>
        <w:t>פסול</w:t>
      </w:r>
      <w:r w:rsidRPr="00AA1073">
        <w:rPr>
          <w:sz w:val="18"/>
          <w:szCs w:val="18"/>
          <w:rtl/>
        </w:rPr>
        <w:t xml:space="preserve"> </w:t>
      </w:r>
      <w:r w:rsidRPr="00AA1073">
        <w:rPr>
          <w:rFonts w:hint="cs"/>
          <w:sz w:val="18"/>
          <w:szCs w:val="18"/>
          <w:rtl/>
        </w:rPr>
        <w:t>לחורגו</w:t>
      </w:r>
      <w:r w:rsidRPr="00AA1073">
        <w:rPr>
          <w:sz w:val="18"/>
          <w:szCs w:val="18"/>
          <w:rtl/>
        </w:rPr>
        <w:t xml:space="preserve"> </w:t>
      </w:r>
      <w:r w:rsidRPr="00AA1073">
        <w:rPr>
          <w:rFonts w:hint="cs"/>
          <w:sz w:val="18"/>
          <w:szCs w:val="18"/>
          <w:rtl/>
        </w:rPr>
        <w:t>וחורגתו</w:t>
      </w:r>
      <w:r w:rsidRPr="00AA1073">
        <w:rPr>
          <w:sz w:val="18"/>
          <w:szCs w:val="18"/>
          <w:rtl/>
        </w:rPr>
        <w:t xml:space="preserve"> </w:t>
      </w:r>
      <w:r w:rsidRPr="00AA1073">
        <w:rPr>
          <w:rFonts w:hint="cs"/>
          <w:sz w:val="18"/>
          <w:szCs w:val="18"/>
          <w:rtl/>
        </w:rPr>
        <w:t>ובעלי</w:t>
      </w:r>
      <w:r w:rsidRPr="00AA1073">
        <w:rPr>
          <w:sz w:val="18"/>
          <w:szCs w:val="18"/>
          <w:rtl/>
        </w:rPr>
        <w:t xml:space="preserve"> </w:t>
      </w:r>
      <w:r w:rsidRPr="00AA1073">
        <w:rPr>
          <w:rFonts w:hint="cs"/>
          <w:sz w:val="18"/>
          <w:szCs w:val="18"/>
          <w:rtl/>
        </w:rPr>
        <w:t>אחיות</w:t>
      </w:r>
      <w:r w:rsidRPr="00AA1073">
        <w:rPr>
          <w:sz w:val="18"/>
          <w:szCs w:val="18"/>
          <w:rtl/>
        </w:rPr>
        <w:t xml:space="preserve"> </w:t>
      </w:r>
      <w:r w:rsidRPr="00AA1073">
        <w:rPr>
          <w:rFonts w:hint="cs"/>
          <w:sz w:val="18"/>
          <w:szCs w:val="18"/>
          <w:rtl/>
        </w:rPr>
        <w:t>נמי</w:t>
      </w:r>
      <w:r w:rsidRPr="00AA1073">
        <w:rPr>
          <w:sz w:val="18"/>
          <w:szCs w:val="18"/>
          <w:rtl/>
        </w:rPr>
        <w:t xml:space="preserve"> </w:t>
      </w:r>
      <w:r w:rsidRPr="00AA1073">
        <w:rPr>
          <w:rFonts w:hint="cs"/>
          <w:sz w:val="18"/>
          <w:szCs w:val="18"/>
          <w:rtl/>
        </w:rPr>
        <w:t>פסולים</w:t>
      </w:r>
      <w:r w:rsidRPr="00AA1073">
        <w:rPr>
          <w:sz w:val="18"/>
          <w:szCs w:val="18"/>
          <w:rtl/>
        </w:rPr>
        <w:t xml:space="preserve"> </w:t>
      </w:r>
      <w:r w:rsidRPr="00AA1073">
        <w:rPr>
          <w:rFonts w:hint="cs"/>
          <w:sz w:val="18"/>
          <w:szCs w:val="18"/>
          <w:rtl/>
        </w:rPr>
        <w:t>אהדדי</w:t>
      </w:r>
      <w:r w:rsidRPr="00AA1073">
        <w:rPr>
          <w:sz w:val="18"/>
          <w:szCs w:val="18"/>
          <w:rtl/>
        </w:rPr>
        <w:t xml:space="preserve"> </w:t>
      </w:r>
      <w:r w:rsidRPr="00AA1073">
        <w:rPr>
          <w:rFonts w:hint="cs"/>
          <w:sz w:val="18"/>
          <w:szCs w:val="18"/>
          <w:rtl/>
        </w:rPr>
        <w:t>כדאמרינן</w:t>
      </w:r>
      <w:r w:rsidRPr="00AA1073">
        <w:rPr>
          <w:sz w:val="18"/>
          <w:szCs w:val="18"/>
          <w:rtl/>
        </w:rPr>
        <w:t xml:space="preserve"> </w:t>
      </w:r>
      <w:r w:rsidRPr="00AA1073">
        <w:rPr>
          <w:rFonts w:hint="cs"/>
          <w:sz w:val="18"/>
          <w:szCs w:val="18"/>
          <w:rtl/>
        </w:rPr>
        <w:t>וגיסו</w:t>
      </w:r>
      <w:r w:rsidRPr="00AA1073">
        <w:rPr>
          <w:sz w:val="18"/>
          <w:szCs w:val="18"/>
          <w:rtl/>
        </w:rPr>
        <w:t xml:space="preserve">, </w:t>
      </w:r>
      <w:r w:rsidRPr="00AA1073">
        <w:rPr>
          <w:rFonts w:hint="cs"/>
          <w:sz w:val="18"/>
          <w:szCs w:val="18"/>
          <w:rtl/>
        </w:rPr>
        <w:t>והשאר</w:t>
      </w:r>
      <w:r w:rsidRPr="00AA1073">
        <w:rPr>
          <w:sz w:val="18"/>
          <w:szCs w:val="18"/>
          <w:rtl/>
        </w:rPr>
        <w:t xml:space="preserve"> </w:t>
      </w:r>
      <w:r w:rsidRPr="00AA1073">
        <w:rPr>
          <w:rFonts w:hint="cs"/>
          <w:sz w:val="18"/>
          <w:szCs w:val="18"/>
          <w:rtl/>
        </w:rPr>
        <w:t>מבעלי</w:t>
      </w:r>
      <w:r w:rsidRPr="00AA1073">
        <w:rPr>
          <w:sz w:val="18"/>
          <w:szCs w:val="18"/>
          <w:rtl/>
        </w:rPr>
        <w:t xml:space="preserve"> </w:t>
      </w:r>
      <w:r w:rsidRPr="00AA1073">
        <w:rPr>
          <w:rFonts w:hint="cs"/>
          <w:sz w:val="18"/>
          <w:szCs w:val="18"/>
          <w:rtl/>
        </w:rPr>
        <w:t>קרובות</w:t>
      </w:r>
      <w:r w:rsidRPr="00AA1073">
        <w:rPr>
          <w:sz w:val="18"/>
          <w:szCs w:val="18"/>
          <w:rtl/>
        </w:rPr>
        <w:t xml:space="preserve"> </w:t>
      </w:r>
      <w:r w:rsidRPr="00AA1073">
        <w:rPr>
          <w:rFonts w:hint="cs"/>
          <w:sz w:val="18"/>
          <w:szCs w:val="18"/>
          <w:rtl/>
        </w:rPr>
        <w:t>כשרין</w:t>
      </w:r>
      <w:r w:rsidRPr="00AA1073">
        <w:rPr>
          <w:sz w:val="18"/>
          <w:szCs w:val="18"/>
          <w:rtl/>
        </w:rPr>
        <w:t xml:space="preserve"> </w:t>
      </w:r>
      <w:r w:rsidRPr="00AA1073">
        <w:rPr>
          <w:rFonts w:hint="cs"/>
          <w:sz w:val="18"/>
          <w:szCs w:val="18"/>
          <w:rtl/>
        </w:rPr>
        <w:t>להדדי</w:t>
      </w:r>
      <w:r w:rsidRPr="00AA1073">
        <w:rPr>
          <w:sz w:val="18"/>
          <w:szCs w:val="18"/>
          <w:rtl/>
        </w:rPr>
        <w:t xml:space="preserve"> </w:t>
      </w:r>
      <w:r w:rsidRPr="00AA1073">
        <w:rPr>
          <w:rFonts w:hint="cs"/>
          <w:sz w:val="18"/>
          <w:szCs w:val="18"/>
          <w:rtl/>
        </w:rPr>
        <w:t>שאילו</w:t>
      </w:r>
      <w:r w:rsidRPr="00AA1073">
        <w:rPr>
          <w:sz w:val="18"/>
          <w:szCs w:val="18"/>
          <w:rtl/>
        </w:rPr>
        <w:t xml:space="preserve"> </w:t>
      </w:r>
      <w:r w:rsidRPr="00AA1073">
        <w:rPr>
          <w:rFonts w:hint="cs"/>
          <w:sz w:val="18"/>
          <w:szCs w:val="18"/>
          <w:rtl/>
        </w:rPr>
        <w:t>היו</w:t>
      </w:r>
      <w:r w:rsidRPr="00AA1073">
        <w:rPr>
          <w:sz w:val="18"/>
          <w:szCs w:val="18"/>
          <w:rtl/>
        </w:rPr>
        <w:t xml:space="preserve"> </w:t>
      </w:r>
      <w:r w:rsidRPr="00AA1073">
        <w:rPr>
          <w:rFonts w:hint="cs"/>
          <w:sz w:val="18"/>
          <w:szCs w:val="18"/>
          <w:rtl/>
        </w:rPr>
        <w:t>פסולים</w:t>
      </w:r>
      <w:r w:rsidRPr="00AA1073">
        <w:rPr>
          <w:sz w:val="18"/>
          <w:szCs w:val="18"/>
          <w:rtl/>
        </w:rPr>
        <w:t xml:space="preserve"> </w:t>
      </w:r>
      <w:r w:rsidRPr="00AA1073">
        <w:rPr>
          <w:rFonts w:hint="cs"/>
          <w:sz w:val="18"/>
          <w:szCs w:val="18"/>
          <w:rtl/>
        </w:rPr>
        <w:t>היה</w:t>
      </w:r>
      <w:r w:rsidRPr="00AA1073">
        <w:rPr>
          <w:sz w:val="18"/>
          <w:szCs w:val="18"/>
          <w:rtl/>
        </w:rPr>
        <w:t xml:space="preserve"> </w:t>
      </w:r>
      <w:r w:rsidRPr="00AA1073">
        <w:rPr>
          <w:rFonts w:hint="cs"/>
          <w:sz w:val="18"/>
          <w:szCs w:val="18"/>
          <w:rtl/>
        </w:rPr>
        <w:t>ההלכה</w:t>
      </w:r>
      <w:r w:rsidRPr="00AA1073">
        <w:rPr>
          <w:sz w:val="18"/>
          <w:szCs w:val="18"/>
          <w:rtl/>
        </w:rPr>
        <w:t xml:space="preserve"> </w:t>
      </w:r>
      <w:r w:rsidRPr="00AA1073">
        <w:rPr>
          <w:rFonts w:hint="cs"/>
          <w:sz w:val="18"/>
          <w:szCs w:val="18"/>
          <w:rtl/>
        </w:rPr>
        <w:t>זוכרתן</w:t>
      </w:r>
      <w:r w:rsidRPr="00AA1073">
        <w:rPr>
          <w:sz w:val="18"/>
          <w:szCs w:val="18"/>
          <w:rtl/>
        </w:rPr>
        <w:t xml:space="preserve"> </w:t>
      </w:r>
      <w:r w:rsidRPr="00AA1073">
        <w:rPr>
          <w:rFonts w:hint="cs"/>
          <w:sz w:val="18"/>
          <w:szCs w:val="18"/>
          <w:rtl/>
        </w:rPr>
        <w:t>כמו</w:t>
      </w:r>
      <w:r w:rsidRPr="00AA1073">
        <w:rPr>
          <w:sz w:val="18"/>
          <w:szCs w:val="18"/>
          <w:rtl/>
        </w:rPr>
        <w:t xml:space="preserve"> </w:t>
      </w:r>
      <w:r w:rsidRPr="00AA1073">
        <w:rPr>
          <w:rFonts w:hint="cs"/>
          <w:sz w:val="18"/>
          <w:szCs w:val="18"/>
          <w:rtl/>
        </w:rPr>
        <w:t>שהזכירה</w:t>
      </w:r>
      <w:r w:rsidRPr="00AA1073">
        <w:rPr>
          <w:sz w:val="18"/>
          <w:szCs w:val="18"/>
          <w:rtl/>
        </w:rPr>
        <w:t xml:space="preserve"> </w:t>
      </w:r>
      <w:r w:rsidRPr="00AA1073">
        <w:rPr>
          <w:rFonts w:hint="cs"/>
          <w:sz w:val="18"/>
          <w:szCs w:val="18"/>
          <w:rtl/>
        </w:rPr>
        <w:t>אלו,</w:t>
      </w:r>
      <w:r w:rsidRPr="00AA1073">
        <w:rPr>
          <w:sz w:val="18"/>
          <w:szCs w:val="18"/>
          <w:rtl/>
        </w:rPr>
        <w:t xml:space="preserve"> </w:t>
      </w:r>
      <w:r w:rsidRPr="00AA1073">
        <w:rPr>
          <w:rFonts w:hint="cs"/>
          <w:sz w:val="18"/>
          <w:szCs w:val="18"/>
          <w:rtl/>
        </w:rPr>
        <w:t>וליכא</w:t>
      </w:r>
      <w:r w:rsidRPr="00AA1073">
        <w:rPr>
          <w:sz w:val="18"/>
          <w:szCs w:val="18"/>
          <w:rtl/>
        </w:rPr>
        <w:t xml:space="preserve"> </w:t>
      </w:r>
      <w:r w:rsidRPr="00AA1073">
        <w:rPr>
          <w:rFonts w:hint="cs"/>
          <w:sz w:val="18"/>
          <w:szCs w:val="18"/>
          <w:rtl/>
        </w:rPr>
        <w:t>למימר</w:t>
      </w:r>
      <w:r w:rsidRPr="00AA1073">
        <w:rPr>
          <w:sz w:val="18"/>
          <w:szCs w:val="18"/>
          <w:rtl/>
        </w:rPr>
        <w:t xml:space="preserve"> </w:t>
      </w:r>
      <w:r w:rsidRPr="00AA1073">
        <w:rPr>
          <w:rFonts w:hint="cs"/>
          <w:sz w:val="18"/>
          <w:szCs w:val="18"/>
          <w:rtl/>
        </w:rPr>
        <w:t>שהזכירה</w:t>
      </w:r>
      <w:r w:rsidRPr="00AA1073">
        <w:rPr>
          <w:sz w:val="18"/>
          <w:szCs w:val="18"/>
          <w:rtl/>
        </w:rPr>
        <w:t xml:space="preserve"> </w:t>
      </w:r>
      <w:r w:rsidRPr="00AA1073">
        <w:rPr>
          <w:rFonts w:hint="cs"/>
          <w:sz w:val="18"/>
          <w:szCs w:val="18"/>
          <w:rtl/>
        </w:rPr>
        <w:t>אלו,</w:t>
      </w:r>
      <w:r w:rsidRPr="00AA1073">
        <w:rPr>
          <w:sz w:val="18"/>
          <w:szCs w:val="18"/>
          <w:rtl/>
        </w:rPr>
        <w:t xml:space="preserve"> </w:t>
      </w:r>
      <w:r w:rsidRPr="00AA1073">
        <w:rPr>
          <w:rFonts w:hint="cs"/>
          <w:sz w:val="18"/>
          <w:szCs w:val="18"/>
          <w:rtl/>
        </w:rPr>
        <w:t>וה"ה</w:t>
      </w:r>
      <w:r w:rsidRPr="00AA1073">
        <w:rPr>
          <w:sz w:val="18"/>
          <w:szCs w:val="18"/>
          <w:rtl/>
        </w:rPr>
        <w:t xml:space="preserve"> </w:t>
      </w:r>
      <w:r w:rsidRPr="00AA1073">
        <w:rPr>
          <w:rFonts w:hint="cs"/>
          <w:sz w:val="18"/>
          <w:szCs w:val="18"/>
          <w:rtl/>
        </w:rPr>
        <w:t>לאחרים</w:t>
      </w:r>
      <w:r w:rsidRPr="00AA1073">
        <w:rPr>
          <w:sz w:val="18"/>
          <w:szCs w:val="18"/>
          <w:rtl/>
        </w:rPr>
        <w:t xml:space="preserve"> </w:t>
      </w:r>
      <w:r w:rsidRPr="00AA1073">
        <w:rPr>
          <w:rFonts w:hint="cs"/>
          <w:sz w:val="18"/>
          <w:szCs w:val="18"/>
          <w:rtl/>
        </w:rPr>
        <w:t>לפי</w:t>
      </w:r>
      <w:r w:rsidRPr="00AA1073">
        <w:rPr>
          <w:sz w:val="18"/>
          <w:szCs w:val="18"/>
          <w:rtl/>
        </w:rPr>
        <w:t xml:space="preserve"> </w:t>
      </w:r>
      <w:r w:rsidRPr="00AA1073">
        <w:rPr>
          <w:rFonts w:hint="cs"/>
          <w:sz w:val="18"/>
          <w:szCs w:val="18"/>
          <w:rtl/>
        </w:rPr>
        <w:t>שאלו</w:t>
      </w:r>
      <w:r w:rsidRPr="00AA1073">
        <w:rPr>
          <w:sz w:val="18"/>
          <w:szCs w:val="18"/>
          <w:rtl/>
        </w:rPr>
        <w:t xml:space="preserve"> </w:t>
      </w:r>
      <w:r w:rsidRPr="00AA1073">
        <w:rPr>
          <w:rFonts w:hint="cs"/>
          <w:sz w:val="18"/>
          <w:szCs w:val="18"/>
          <w:rtl/>
        </w:rPr>
        <w:t>קרובים</w:t>
      </w:r>
      <w:r w:rsidRPr="00AA1073">
        <w:rPr>
          <w:sz w:val="18"/>
          <w:szCs w:val="18"/>
          <w:rtl/>
        </w:rPr>
        <w:t xml:space="preserve"> </w:t>
      </w:r>
      <w:r w:rsidRPr="00AA1073">
        <w:rPr>
          <w:rFonts w:hint="cs"/>
          <w:sz w:val="18"/>
          <w:szCs w:val="18"/>
          <w:rtl/>
        </w:rPr>
        <w:t>יותר,</w:t>
      </w:r>
      <w:r w:rsidRPr="00AA1073">
        <w:rPr>
          <w:sz w:val="18"/>
          <w:szCs w:val="18"/>
          <w:rtl/>
        </w:rPr>
        <w:t xml:space="preserve"> </w:t>
      </w:r>
      <w:r w:rsidRPr="00AA1073">
        <w:rPr>
          <w:rFonts w:hint="cs"/>
          <w:sz w:val="18"/>
          <w:szCs w:val="18"/>
          <w:rtl/>
        </w:rPr>
        <w:t>ואין</w:t>
      </w:r>
      <w:r w:rsidRPr="00AA1073">
        <w:rPr>
          <w:sz w:val="18"/>
          <w:szCs w:val="18"/>
          <w:rtl/>
        </w:rPr>
        <w:t xml:space="preserve"> </w:t>
      </w:r>
      <w:r w:rsidRPr="00AA1073">
        <w:rPr>
          <w:rFonts w:hint="cs"/>
          <w:sz w:val="18"/>
          <w:szCs w:val="18"/>
          <w:rtl/>
        </w:rPr>
        <w:t>למדין</w:t>
      </w:r>
      <w:r w:rsidRPr="00AA1073">
        <w:rPr>
          <w:sz w:val="18"/>
          <w:szCs w:val="18"/>
          <w:rtl/>
        </w:rPr>
        <w:t xml:space="preserve"> </w:t>
      </w:r>
      <w:r w:rsidRPr="00AA1073">
        <w:rPr>
          <w:rFonts w:hint="cs"/>
          <w:sz w:val="18"/>
          <w:szCs w:val="18"/>
          <w:rtl/>
        </w:rPr>
        <w:t>לרחוק</w:t>
      </w:r>
      <w:r w:rsidRPr="00AA1073">
        <w:rPr>
          <w:sz w:val="18"/>
          <w:szCs w:val="18"/>
          <w:rtl/>
        </w:rPr>
        <w:t xml:space="preserve"> </w:t>
      </w:r>
      <w:r w:rsidRPr="00AA1073">
        <w:rPr>
          <w:rFonts w:hint="cs"/>
          <w:sz w:val="18"/>
          <w:szCs w:val="18"/>
          <w:rtl/>
        </w:rPr>
        <w:t>מן</w:t>
      </w:r>
      <w:r w:rsidRPr="00AA1073">
        <w:rPr>
          <w:sz w:val="18"/>
          <w:szCs w:val="18"/>
          <w:rtl/>
        </w:rPr>
        <w:t xml:space="preserve"> </w:t>
      </w:r>
      <w:r w:rsidRPr="00AA1073">
        <w:rPr>
          <w:rFonts w:hint="cs"/>
          <w:sz w:val="18"/>
          <w:szCs w:val="18"/>
          <w:rtl/>
        </w:rPr>
        <w:t>הקרוב</w:t>
      </w:r>
      <w:r w:rsidRPr="00AA1073">
        <w:rPr>
          <w:sz w:val="18"/>
          <w:szCs w:val="18"/>
          <w:rtl/>
        </w:rPr>
        <w:t xml:space="preserve"> </w:t>
      </w:r>
      <w:r w:rsidRPr="00AA1073">
        <w:rPr>
          <w:rFonts w:hint="cs"/>
          <w:sz w:val="18"/>
          <w:szCs w:val="18"/>
          <w:rtl/>
        </w:rPr>
        <w:t>וא"צ</w:t>
      </w:r>
      <w:r w:rsidRPr="00AA1073">
        <w:rPr>
          <w:sz w:val="18"/>
          <w:szCs w:val="18"/>
          <w:rtl/>
        </w:rPr>
        <w:t xml:space="preserve"> </w:t>
      </w:r>
      <w:r w:rsidRPr="00AA1073">
        <w:rPr>
          <w:rFonts w:hint="cs"/>
          <w:sz w:val="18"/>
          <w:szCs w:val="18"/>
          <w:rtl/>
        </w:rPr>
        <w:t>ראיה</w:t>
      </w:r>
      <w:r w:rsidRPr="00AA1073">
        <w:rPr>
          <w:sz w:val="18"/>
          <w:szCs w:val="18"/>
          <w:rtl/>
        </w:rPr>
        <w:t xml:space="preserve"> </w:t>
      </w:r>
      <w:r w:rsidRPr="00AA1073">
        <w:rPr>
          <w:rFonts w:hint="cs"/>
          <w:sz w:val="18"/>
          <w:szCs w:val="18"/>
          <w:rtl/>
        </w:rPr>
        <w:t>לכשרותם</w:t>
      </w:r>
      <w:r w:rsidRPr="00AA1073">
        <w:rPr>
          <w:sz w:val="18"/>
          <w:szCs w:val="18"/>
          <w:rtl/>
        </w:rPr>
        <w:t xml:space="preserve"> </w:t>
      </w:r>
      <w:r w:rsidRPr="00AA1073">
        <w:rPr>
          <w:rFonts w:hint="cs"/>
          <w:sz w:val="18"/>
          <w:szCs w:val="18"/>
          <w:rtl/>
        </w:rPr>
        <w:t>יותר</w:t>
      </w:r>
      <w:r w:rsidRPr="00AA1073">
        <w:rPr>
          <w:sz w:val="18"/>
          <w:szCs w:val="18"/>
          <w:rtl/>
        </w:rPr>
        <w:t xml:space="preserve"> </w:t>
      </w:r>
      <w:r w:rsidRPr="00AA1073">
        <w:rPr>
          <w:rFonts w:hint="cs"/>
          <w:sz w:val="18"/>
          <w:szCs w:val="18"/>
          <w:rtl/>
        </w:rPr>
        <w:t>מזו</w:t>
      </w:r>
      <w:r w:rsidRPr="00AA1073">
        <w:rPr>
          <w:sz w:val="18"/>
          <w:szCs w:val="18"/>
          <w:rtl/>
        </w:rPr>
        <w:t xml:space="preserve">. </w:t>
      </w:r>
      <w:r w:rsidRPr="00AA1073">
        <w:rPr>
          <w:rFonts w:hint="cs"/>
          <w:sz w:val="18"/>
          <w:szCs w:val="18"/>
          <w:rtl/>
        </w:rPr>
        <w:t xml:space="preserve">עכ"ל. והביאו הרשב"א בשם הרז"ה (ז.). </w:t>
      </w:r>
      <w:r w:rsidRPr="00AA1073">
        <w:rPr>
          <w:rFonts w:hint="cs"/>
          <w:b/>
          <w:bCs/>
          <w:sz w:val="18"/>
          <w:szCs w:val="18"/>
          <w:rtl/>
        </w:rPr>
        <w:t>ובמיוחסות</w:t>
      </w:r>
      <w:r w:rsidRPr="00AA1073">
        <w:rPr>
          <w:b/>
          <w:bCs/>
          <w:sz w:val="18"/>
          <w:szCs w:val="18"/>
          <w:rtl/>
        </w:rPr>
        <w:t xml:space="preserve"> </w:t>
      </w:r>
      <w:r w:rsidRPr="00AA1073">
        <w:rPr>
          <w:rFonts w:hint="cs"/>
          <w:b/>
          <w:bCs/>
          <w:sz w:val="18"/>
          <w:szCs w:val="18"/>
          <w:rtl/>
        </w:rPr>
        <w:t>לרמב</w:t>
      </w:r>
      <w:r w:rsidRPr="00AA1073">
        <w:rPr>
          <w:b/>
          <w:bCs/>
          <w:sz w:val="18"/>
          <w:szCs w:val="18"/>
          <w:rtl/>
        </w:rPr>
        <w:t>"</w:t>
      </w:r>
      <w:r w:rsidRPr="00AA1073">
        <w:rPr>
          <w:rFonts w:hint="cs"/>
          <w:b/>
          <w:bCs/>
          <w:sz w:val="18"/>
          <w:szCs w:val="18"/>
          <w:rtl/>
        </w:rPr>
        <w:t>ן כתב</w:t>
      </w:r>
      <w:r w:rsidRPr="00AA1073">
        <w:rPr>
          <w:sz w:val="18"/>
          <w:szCs w:val="18"/>
          <w:rtl/>
        </w:rPr>
        <w:t xml:space="preserve"> </w:t>
      </w:r>
      <w:r w:rsidRPr="00AA1073">
        <w:rPr>
          <w:rFonts w:hint="cs"/>
          <w:sz w:val="18"/>
          <w:szCs w:val="18"/>
          <w:rtl/>
        </w:rPr>
        <w:t>(סי</w:t>
      </w:r>
      <w:r w:rsidRPr="00AA1073">
        <w:rPr>
          <w:sz w:val="18"/>
          <w:szCs w:val="18"/>
          <w:rtl/>
        </w:rPr>
        <w:t xml:space="preserve">' </w:t>
      </w:r>
      <w:r w:rsidRPr="00AA1073">
        <w:rPr>
          <w:rFonts w:hint="cs"/>
          <w:sz w:val="18"/>
          <w:szCs w:val="18"/>
          <w:rtl/>
        </w:rPr>
        <w:t>קי</w:t>
      </w:r>
      <w:r w:rsidRPr="00AA1073">
        <w:rPr>
          <w:sz w:val="18"/>
          <w:szCs w:val="18"/>
          <w:rtl/>
        </w:rPr>
        <w:t xml:space="preserve">) </w:t>
      </w:r>
      <w:r w:rsidRPr="00AA1073">
        <w:rPr>
          <w:rFonts w:hint="cs"/>
          <w:sz w:val="18"/>
          <w:szCs w:val="18"/>
          <w:rtl/>
        </w:rPr>
        <w:t>רבי</w:t>
      </w:r>
      <w:r w:rsidRPr="00AA1073">
        <w:rPr>
          <w:sz w:val="18"/>
          <w:szCs w:val="18"/>
          <w:rtl/>
        </w:rPr>
        <w:t xml:space="preserve"> </w:t>
      </w:r>
      <w:r w:rsidRPr="00AA1073">
        <w:rPr>
          <w:rFonts w:hint="cs"/>
          <w:sz w:val="18"/>
          <w:szCs w:val="18"/>
          <w:rtl/>
        </w:rPr>
        <w:t>יוסי</w:t>
      </w:r>
      <w:r w:rsidRPr="00AA1073">
        <w:rPr>
          <w:sz w:val="18"/>
          <w:szCs w:val="18"/>
          <w:rtl/>
        </w:rPr>
        <w:t xml:space="preserve"> </w:t>
      </w:r>
      <w:r w:rsidRPr="00AA1073">
        <w:rPr>
          <w:rFonts w:hint="cs"/>
          <w:sz w:val="18"/>
          <w:szCs w:val="18"/>
          <w:rtl/>
        </w:rPr>
        <w:t>אומר</w:t>
      </w:r>
      <w:r w:rsidRPr="00AA1073">
        <w:rPr>
          <w:sz w:val="18"/>
          <w:szCs w:val="18"/>
          <w:rtl/>
        </w:rPr>
        <w:t xml:space="preserve"> </w:t>
      </w:r>
      <w:r w:rsidRPr="00AA1073">
        <w:rPr>
          <w:rFonts w:hint="cs"/>
          <w:sz w:val="18"/>
          <w:szCs w:val="18"/>
          <w:rtl/>
        </w:rPr>
        <w:t>גיסו</w:t>
      </w:r>
      <w:r w:rsidRPr="00AA1073">
        <w:rPr>
          <w:sz w:val="18"/>
          <w:szCs w:val="18"/>
          <w:rtl/>
        </w:rPr>
        <w:t xml:space="preserve"> </w:t>
      </w:r>
      <w:r w:rsidRPr="00AA1073">
        <w:rPr>
          <w:rFonts w:hint="cs"/>
          <w:sz w:val="18"/>
          <w:szCs w:val="18"/>
          <w:rtl/>
        </w:rPr>
        <w:t>לבדו,</w:t>
      </w:r>
      <w:r w:rsidRPr="00AA1073">
        <w:rPr>
          <w:sz w:val="18"/>
          <w:szCs w:val="18"/>
          <w:rtl/>
        </w:rPr>
        <w:t xml:space="preserve"> </w:t>
      </w:r>
      <w:r w:rsidRPr="00AA1073">
        <w:rPr>
          <w:rFonts w:hint="cs"/>
          <w:sz w:val="18"/>
          <w:szCs w:val="18"/>
          <w:rtl/>
        </w:rPr>
        <w:t>כלומר</w:t>
      </w:r>
      <w:r w:rsidRPr="00AA1073">
        <w:rPr>
          <w:sz w:val="18"/>
          <w:szCs w:val="18"/>
          <w:rtl/>
        </w:rPr>
        <w:t xml:space="preserve"> </w:t>
      </w:r>
      <w:r w:rsidRPr="00AA1073">
        <w:rPr>
          <w:rFonts w:hint="cs"/>
          <w:sz w:val="18"/>
          <w:szCs w:val="18"/>
          <w:rtl/>
        </w:rPr>
        <w:t>שאין</w:t>
      </w:r>
      <w:r w:rsidRPr="00AA1073">
        <w:rPr>
          <w:sz w:val="18"/>
          <w:szCs w:val="18"/>
          <w:rtl/>
        </w:rPr>
        <w:t xml:space="preserve"> </w:t>
      </w:r>
      <w:r w:rsidRPr="00AA1073">
        <w:rPr>
          <w:rFonts w:hint="cs"/>
          <w:sz w:val="18"/>
          <w:szCs w:val="18"/>
          <w:rtl/>
        </w:rPr>
        <w:t>לו</w:t>
      </w:r>
      <w:r w:rsidRPr="00AA1073">
        <w:rPr>
          <w:sz w:val="18"/>
          <w:szCs w:val="18"/>
          <w:rtl/>
        </w:rPr>
        <w:t xml:space="preserve"> </w:t>
      </w:r>
      <w:r w:rsidRPr="00AA1073">
        <w:rPr>
          <w:rFonts w:hint="cs"/>
          <w:sz w:val="18"/>
          <w:szCs w:val="18"/>
          <w:rtl/>
        </w:rPr>
        <w:t>חתנים,</w:t>
      </w:r>
      <w:r w:rsidRPr="00AA1073">
        <w:rPr>
          <w:sz w:val="18"/>
          <w:szCs w:val="18"/>
          <w:rtl/>
        </w:rPr>
        <w:t xml:space="preserve"> </w:t>
      </w:r>
      <w:r w:rsidRPr="00AA1073">
        <w:rPr>
          <w:rFonts w:hint="cs"/>
          <w:sz w:val="18"/>
          <w:szCs w:val="18"/>
          <w:rtl/>
        </w:rPr>
        <w:t>והשוו</w:t>
      </w:r>
      <w:r w:rsidRPr="00AA1073">
        <w:rPr>
          <w:sz w:val="18"/>
          <w:szCs w:val="18"/>
          <w:rtl/>
        </w:rPr>
        <w:t xml:space="preserve"> </w:t>
      </w:r>
      <w:r w:rsidRPr="00AA1073">
        <w:rPr>
          <w:rFonts w:hint="cs"/>
          <w:sz w:val="18"/>
          <w:szCs w:val="18"/>
          <w:rtl/>
        </w:rPr>
        <w:t>כל</w:t>
      </w:r>
      <w:r w:rsidRPr="00AA1073">
        <w:rPr>
          <w:sz w:val="18"/>
          <w:szCs w:val="18"/>
          <w:rtl/>
        </w:rPr>
        <w:t xml:space="preserve"> </w:t>
      </w:r>
      <w:r w:rsidRPr="00AA1073">
        <w:rPr>
          <w:rFonts w:hint="cs"/>
          <w:sz w:val="18"/>
          <w:szCs w:val="18"/>
          <w:rtl/>
        </w:rPr>
        <w:t>הגדולים</w:t>
      </w:r>
      <w:r w:rsidRPr="00AA1073">
        <w:rPr>
          <w:sz w:val="18"/>
          <w:szCs w:val="18"/>
          <w:rtl/>
        </w:rPr>
        <w:t xml:space="preserve"> </w:t>
      </w:r>
      <w:r w:rsidRPr="00AA1073">
        <w:rPr>
          <w:rFonts w:hint="cs"/>
          <w:sz w:val="18"/>
          <w:szCs w:val="18"/>
          <w:rtl/>
        </w:rPr>
        <w:t>שאפילו</w:t>
      </w:r>
      <w:r w:rsidRPr="00AA1073">
        <w:rPr>
          <w:sz w:val="18"/>
          <w:szCs w:val="18"/>
          <w:rtl/>
        </w:rPr>
        <w:t xml:space="preserve"> </w:t>
      </w:r>
      <w:r w:rsidRPr="00AA1073">
        <w:rPr>
          <w:rFonts w:hint="cs"/>
          <w:sz w:val="18"/>
          <w:szCs w:val="18"/>
          <w:rtl/>
        </w:rPr>
        <w:t>חתנים</w:t>
      </w:r>
      <w:r w:rsidRPr="00AA1073">
        <w:rPr>
          <w:sz w:val="18"/>
          <w:szCs w:val="18"/>
          <w:rtl/>
        </w:rPr>
        <w:t xml:space="preserve"> </w:t>
      </w:r>
      <w:r w:rsidRPr="00AA1073">
        <w:rPr>
          <w:rFonts w:hint="cs"/>
          <w:sz w:val="18"/>
          <w:szCs w:val="18"/>
          <w:rtl/>
        </w:rPr>
        <w:t>מאותה</w:t>
      </w:r>
      <w:r w:rsidRPr="00AA1073">
        <w:rPr>
          <w:sz w:val="18"/>
          <w:szCs w:val="18"/>
          <w:rtl/>
        </w:rPr>
        <w:t xml:space="preserve"> </w:t>
      </w:r>
      <w:r w:rsidRPr="00AA1073">
        <w:rPr>
          <w:rFonts w:hint="cs"/>
          <w:sz w:val="18"/>
          <w:szCs w:val="18"/>
          <w:rtl/>
        </w:rPr>
        <w:t>אשה</w:t>
      </w:r>
      <w:r w:rsidRPr="00AA1073">
        <w:rPr>
          <w:sz w:val="18"/>
          <w:szCs w:val="18"/>
          <w:rtl/>
        </w:rPr>
        <w:t xml:space="preserve"> </w:t>
      </w:r>
      <w:r w:rsidRPr="00AA1073">
        <w:rPr>
          <w:rFonts w:hint="cs"/>
          <w:sz w:val="18"/>
          <w:szCs w:val="18"/>
          <w:rtl/>
        </w:rPr>
        <w:t>כשרים,</w:t>
      </w:r>
      <w:r w:rsidRPr="00AA1073">
        <w:rPr>
          <w:sz w:val="18"/>
          <w:szCs w:val="18"/>
          <w:rtl/>
        </w:rPr>
        <w:t xml:space="preserve"> </w:t>
      </w:r>
      <w:r w:rsidRPr="00AA1073">
        <w:rPr>
          <w:rFonts w:hint="cs"/>
          <w:sz w:val="18"/>
          <w:szCs w:val="18"/>
          <w:rtl/>
        </w:rPr>
        <w:t>ולזה</w:t>
      </w:r>
      <w:r w:rsidRPr="00AA1073">
        <w:rPr>
          <w:sz w:val="18"/>
          <w:szCs w:val="18"/>
          <w:rtl/>
        </w:rPr>
        <w:t xml:space="preserve"> </w:t>
      </w:r>
      <w:r w:rsidRPr="00AA1073">
        <w:rPr>
          <w:rFonts w:hint="cs"/>
          <w:sz w:val="18"/>
          <w:szCs w:val="18"/>
          <w:rtl/>
        </w:rPr>
        <w:t>הסכים</w:t>
      </w:r>
      <w:r w:rsidRPr="00AA1073">
        <w:rPr>
          <w:sz w:val="18"/>
          <w:szCs w:val="18"/>
          <w:rtl/>
        </w:rPr>
        <w:t xml:space="preserve"> </w:t>
      </w:r>
      <w:r w:rsidRPr="00AA1073">
        <w:rPr>
          <w:rFonts w:hint="cs"/>
          <w:sz w:val="18"/>
          <w:szCs w:val="18"/>
          <w:rtl/>
        </w:rPr>
        <w:t>רבינו</w:t>
      </w:r>
      <w:r w:rsidRPr="00AA1073">
        <w:rPr>
          <w:sz w:val="18"/>
          <w:szCs w:val="18"/>
          <w:rtl/>
        </w:rPr>
        <w:t xml:space="preserve"> </w:t>
      </w:r>
      <w:r w:rsidRPr="00AA1073">
        <w:rPr>
          <w:rFonts w:hint="cs"/>
          <w:sz w:val="18"/>
          <w:szCs w:val="18"/>
          <w:rtl/>
        </w:rPr>
        <w:t>האי</w:t>
      </w:r>
      <w:r w:rsidRPr="00AA1073">
        <w:rPr>
          <w:sz w:val="18"/>
          <w:szCs w:val="18"/>
          <w:rtl/>
        </w:rPr>
        <w:t xml:space="preserve"> </w:t>
      </w:r>
      <w:r w:rsidRPr="00AA1073">
        <w:rPr>
          <w:rFonts w:hint="cs"/>
          <w:sz w:val="18"/>
          <w:szCs w:val="18"/>
          <w:rtl/>
        </w:rPr>
        <w:t>ורש</w:t>
      </w:r>
      <w:r w:rsidRPr="00AA1073">
        <w:rPr>
          <w:sz w:val="18"/>
          <w:szCs w:val="18"/>
          <w:rtl/>
        </w:rPr>
        <w:t>"</w:t>
      </w:r>
      <w:r w:rsidRPr="00AA1073">
        <w:rPr>
          <w:rFonts w:hint="cs"/>
          <w:sz w:val="18"/>
          <w:szCs w:val="18"/>
          <w:rtl/>
        </w:rPr>
        <w:t>י</w:t>
      </w:r>
      <w:r w:rsidRPr="00AA1073">
        <w:rPr>
          <w:sz w:val="18"/>
          <w:szCs w:val="18"/>
          <w:rtl/>
        </w:rPr>
        <w:t xml:space="preserve"> </w:t>
      </w:r>
      <w:r w:rsidRPr="00AA1073">
        <w:rPr>
          <w:rFonts w:hint="cs"/>
          <w:sz w:val="18"/>
          <w:szCs w:val="18"/>
          <w:rtl/>
        </w:rPr>
        <w:t>והראב</w:t>
      </w:r>
      <w:r w:rsidRPr="00AA1073">
        <w:rPr>
          <w:sz w:val="18"/>
          <w:szCs w:val="18"/>
          <w:rtl/>
        </w:rPr>
        <w:t>"</w:t>
      </w:r>
      <w:r w:rsidRPr="00AA1073">
        <w:rPr>
          <w:rFonts w:hint="cs"/>
          <w:sz w:val="18"/>
          <w:szCs w:val="18"/>
          <w:rtl/>
        </w:rPr>
        <w:t>ד</w:t>
      </w:r>
      <w:r w:rsidRPr="00AA1073">
        <w:rPr>
          <w:sz w:val="18"/>
          <w:szCs w:val="18"/>
          <w:rtl/>
        </w:rPr>
        <w:t xml:space="preserve"> </w:t>
      </w:r>
      <w:r w:rsidRPr="00AA1073">
        <w:rPr>
          <w:rFonts w:hint="cs"/>
          <w:sz w:val="18"/>
          <w:szCs w:val="18"/>
          <w:rtl/>
        </w:rPr>
        <w:t>ובעל</w:t>
      </w:r>
      <w:r w:rsidRPr="00AA1073">
        <w:rPr>
          <w:sz w:val="18"/>
          <w:szCs w:val="18"/>
          <w:rtl/>
        </w:rPr>
        <w:t xml:space="preserve"> </w:t>
      </w:r>
      <w:r w:rsidRPr="00AA1073">
        <w:rPr>
          <w:rFonts w:hint="cs"/>
          <w:sz w:val="18"/>
          <w:szCs w:val="18"/>
          <w:rtl/>
        </w:rPr>
        <w:t>המאור,</w:t>
      </w:r>
      <w:r w:rsidRPr="00AA1073">
        <w:rPr>
          <w:sz w:val="18"/>
          <w:szCs w:val="18"/>
          <w:rtl/>
        </w:rPr>
        <w:t xml:space="preserve"> </w:t>
      </w:r>
      <w:r w:rsidRPr="00AA1073">
        <w:rPr>
          <w:rFonts w:hint="cs"/>
          <w:sz w:val="18"/>
          <w:szCs w:val="18"/>
          <w:rtl/>
        </w:rPr>
        <w:t>ואף</w:t>
      </w:r>
      <w:r w:rsidRPr="00AA1073">
        <w:rPr>
          <w:sz w:val="18"/>
          <w:szCs w:val="18"/>
          <w:rtl/>
        </w:rPr>
        <w:t xml:space="preserve"> </w:t>
      </w:r>
      <w:r w:rsidRPr="00AA1073">
        <w:rPr>
          <w:rFonts w:hint="cs"/>
          <w:sz w:val="18"/>
          <w:szCs w:val="18"/>
          <w:rtl/>
        </w:rPr>
        <w:t>הרי</w:t>
      </w:r>
      <w:r w:rsidRPr="00AA1073">
        <w:rPr>
          <w:sz w:val="18"/>
          <w:szCs w:val="18"/>
          <w:rtl/>
        </w:rPr>
        <w:t>"</w:t>
      </w:r>
      <w:r w:rsidRPr="00AA1073">
        <w:rPr>
          <w:rFonts w:hint="cs"/>
          <w:sz w:val="18"/>
          <w:szCs w:val="18"/>
          <w:rtl/>
        </w:rPr>
        <w:t>ף</w:t>
      </w:r>
      <w:r w:rsidRPr="00AA1073">
        <w:rPr>
          <w:sz w:val="18"/>
          <w:szCs w:val="18"/>
          <w:rtl/>
        </w:rPr>
        <w:t xml:space="preserve"> </w:t>
      </w:r>
      <w:r w:rsidRPr="00AA1073">
        <w:rPr>
          <w:rFonts w:hint="cs"/>
          <w:sz w:val="18"/>
          <w:szCs w:val="18"/>
          <w:rtl/>
        </w:rPr>
        <w:t>נראה</w:t>
      </w:r>
      <w:r w:rsidRPr="00AA1073">
        <w:rPr>
          <w:sz w:val="18"/>
          <w:szCs w:val="18"/>
          <w:rtl/>
        </w:rPr>
        <w:t xml:space="preserve"> </w:t>
      </w:r>
      <w:r w:rsidRPr="00AA1073">
        <w:rPr>
          <w:rFonts w:hint="cs"/>
          <w:sz w:val="18"/>
          <w:szCs w:val="18"/>
          <w:rtl/>
        </w:rPr>
        <w:t>באמת</w:t>
      </w:r>
      <w:r w:rsidRPr="00AA1073">
        <w:rPr>
          <w:sz w:val="18"/>
          <w:szCs w:val="18"/>
          <w:rtl/>
        </w:rPr>
        <w:t xml:space="preserve"> </w:t>
      </w:r>
      <w:r w:rsidRPr="00AA1073">
        <w:rPr>
          <w:rFonts w:hint="cs"/>
          <w:sz w:val="18"/>
          <w:szCs w:val="18"/>
          <w:rtl/>
        </w:rPr>
        <w:t>שהוא</w:t>
      </w:r>
      <w:r w:rsidRPr="00AA1073">
        <w:rPr>
          <w:sz w:val="18"/>
          <w:szCs w:val="18"/>
          <w:rtl/>
        </w:rPr>
        <w:t xml:space="preserve"> </w:t>
      </w:r>
      <w:r w:rsidRPr="00AA1073">
        <w:rPr>
          <w:rFonts w:hint="cs"/>
          <w:sz w:val="18"/>
          <w:szCs w:val="18"/>
          <w:rtl/>
        </w:rPr>
        <w:t>מודה</w:t>
      </w:r>
      <w:r w:rsidRPr="00AA1073">
        <w:rPr>
          <w:sz w:val="18"/>
          <w:szCs w:val="18"/>
          <w:rtl/>
        </w:rPr>
        <w:t xml:space="preserve"> </w:t>
      </w:r>
      <w:r w:rsidRPr="00AA1073">
        <w:rPr>
          <w:rFonts w:hint="cs"/>
          <w:sz w:val="18"/>
          <w:szCs w:val="18"/>
          <w:rtl/>
        </w:rPr>
        <w:t>בחתנים</w:t>
      </w:r>
      <w:r w:rsidRPr="00AA1073">
        <w:rPr>
          <w:sz w:val="18"/>
          <w:szCs w:val="18"/>
          <w:rtl/>
        </w:rPr>
        <w:t xml:space="preserve"> </w:t>
      </w:r>
      <w:r w:rsidRPr="00AA1073">
        <w:rPr>
          <w:rFonts w:hint="cs"/>
          <w:sz w:val="18"/>
          <w:szCs w:val="18"/>
          <w:rtl/>
        </w:rPr>
        <w:t>אע</w:t>
      </w:r>
      <w:r w:rsidRPr="00AA1073">
        <w:rPr>
          <w:sz w:val="18"/>
          <w:szCs w:val="18"/>
          <w:rtl/>
        </w:rPr>
        <w:t>"</w:t>
      </w:r>
      <w:r w:rsidRPr="00AA1073">
        <w:rPr>
          <w:rFonts w:hint="cs"/>
          <w:sz w:val="18"/>
          <w:szCs w:val="18"/>
          <w:rtl/>
        </w:rPr>
        <w:t>פ</w:t>
      </w:r>
      <w:r w:rsidRPr="00AA1073">
        <w:rPr>
          <w:sz w:val="18"/>
          <w:szCs w:val="18"/>
          <w:rtl/>
        </w:rPr>
        <w:t xml:space="preserve"> </w:t>
      </w:r>
      <w:r w:rsidRPr="00AA1073">
        <w:rPr>
          <w:rFonts w:hint="cs"/>
          <w:sz w:val="18"/>
          <w:szCs w:val="18"/>
          <w:rtl/>
        </w:rPr>
        <w:t>שהוא</w:t>
      </w:r>
      <w:r w:rsidRPr="00AA1073">
        <w:rPr>
          <w:sz w:val="18"/>
          <w:szCs w:val="18"/>
          <w:rtl/>
        </w:rPr>
        <w:t xml:space="preserve"> </w:t>
      </w:r>
      <w:r w:rsidRPr="00AA1073">
        <w:rPr>
          <w:rFonts w:hint="cs"/>
          <w:sz w:val="18"/>
          <w:szCs w:val="18"/>
          <w:rtl/>
        </w:rPr>
        <w:t>חולק</w:t>
      </w:r>
      <w:r w:rsidRPr="00AA1073">
        <w:rPr>
          <w:sz w:val="18"/>
          <w:szCs w:val="18"/>
          <w:rtl/>
        </w:rPr>
        <w:t xml:space="preserve"> </w:t>
      </w:r>
      <w:r w:rsidRPr="00AA1073">
        <w:rPr>
          <w:rFonts w:hint="cs"/>
          <w:sz w:val="18"/>
          <w:szCs w:val="18"/>
          <w:rtl/>
        </w:rPr>
        <w:t>עם</w:t>
      </w:r>
      <w:r w:rsidRPr="00AA1073">
        <w:rPr>
          <w:sz w:val="18"/>
          <w:szCs w:val="18"/>
          <w:rtl/>
        </w:rPr>
        <w:t xml:space="preserve"> </w:t>
      </w:r>
      <w:r w:rsidRPr="00AA1073">
        <w:rPr>
          <w:rFonts w:hint="cs"/>
          <w:sz w:val="18"/>
          <w:szCs w:val="18"/>
          <w:rtl/>
        </w:rPr>
        <w:t>הגאון</w:t>
      </w:r>
      <w:r w:rsidRPr="00AA1073">
        <w:rPr>
          <w:sz w:val="18"/>
          <w:szCs w:val="18"/>
          <w:rtl/>
        </w:rPr>
        <w:t xml:space="preserve"> </w:t>
      </w:r>
      <w:r w:rsidRPr="00AA1073">
        <w:rPr>
          <w:rFonts w:hint="cs"/>
          <w:sz w:val="18"/>
          <w:szCs w:val="18"/>
          <w:rtl/>
        </w:rPr>
        <w:t>בבנים,</w:t>
      </w:r>
      <w:r w:rsidRPr="00AA1073">
        <w:rPr>
          <w:sz w:val="18"/>
          <w:szCs w:val="18"/>
          <w:rtl/>
        </w:rPr>
        <w:t xml:space="preserve"> </w:t>
      </w:r>
      <w:r w:rsidRPr="00AA1073">
        <w:rPr>
          <w:rFonts w:hint="cs"/>
          <w:sz w:val="18"/>
          <w:szCs w:val="18"/>
          <w:rtl/>
        </w:rPr>
        <w:t>עכ</w:t>
      </w:r>
      <w:r w:rsidRPr="00AA1073">
        <w:rPr>
          <w:sz w:val="18"/>
          <w:szCs w:val="18"/>
          <w:rtl/>
        </w:rPr>
        <w:t>"</w:t>
      </w:r>
      <w:r w:rsidRPr="00AA1073">
        <w:rPr>
          <w:rFonts w:hint="cs"/>
          <w:sz w:val="18"/>
          <w:szCs w:val="18"/>
          <w:rtl/>
        </w:rPr>
        <w:t>ל</w:t>
      </w:r>
      <w:r w:rsidRPr="00AA1073">
        <w:rPr>
          <w:sz w:val="18"/>
          <w:szCs w:val="18"/>
          <w:rtl/>
        </w:rPr>
        <w:t xml:space="preserve">. </w:t>
      </w:r>
      <w:r w:rsidRPr="00AA1073">
        <w:rPr>
          <w:rFonts w:hint="cs"/>
          <w:b/>
          <w:bCs/>
          <w:sz w:val="18"/>
          <w:szCs w:val="18"/>
          <w:rtl/>
        </w:rPr>
        <w:t xml:space="preserve">וכתב הב"י: </w:t>
      </w:r>
      <w:r w:rsidRPr="00AA1073">
        <w:rPr>
          <w:rFonts w:hint="cs"/>
          <w:sz w:val="18"/>
          <w:szCs w:val="18"/>
          <w:rtl/>
        </w:rPr>
        <w:t>ויש</w:t>
      </w:r>
      <w:r w:rsidRPr="00AA1073">
        <w:rPr>
          <w:sz w:val="18"/>
          <w:szCs w:val="18"/>
          <w:rtl/>
        </w:rPr>
        <w:t xml:space="preserve"> </w:t>
      </w:r>
      <w:r w:rsidRPr="00AA1073">
        <w:rPr>
          <w:rFonts w:hint="cs"/>
          <w:sz w:val="18"/>
          <w:szCs w:val="18"/>
          <w:rtl/>
        </w:rPr>
        <w:t>לתמוה</w:t>
      </w:r>
      <w:r w:rsidRPr="00AA1073">
        <w:rPr>
          <w:sz w:val="18"/>
          <w:szCs w:val="18"/>
          <w:rtl/>
        </w:rPr>
        <w:t xml:space="preserve"> </w:t>
      </w:r>
      <w:r w:rsidRPr="00AA1073">
        <w:rPr>
          <w:rFonts w:hint="cs"/>
          <w:sz w:val="18"/>
          <w:szCs w:val="18"/>
          <w:rtl/>
        </w:rPr>
        <w:t>על</w:t>
      </w:r>
      <w:r w:rsidRPr="00AA1073">
        <w:rPr>
          <w:sz w:val="18"/>
          <w:szCs w:val="18"/>
          <w:rtl/>
        </w:rPr>
        <w:t xml:space="preserve"> </w:t>
      </w:r>
      <w:r w:rsidRPr="00AA1073">
        <w:rPr>
          <w:rFonts w:hint="cs"/>
          <w:sz w:val="18"/>
          <w:szCs w:val="18"/>
          <w:rtl/>
        </w:rPr>
        <w:t>מ"ש</w:t>
      </w:r>
      <w:r w:rsidRPr="00AA1073">
        <w:rPr>
          <w:sz w:val="18"/>
          <w:szCs w:val="18"/>
          <w:rtl/>
        </w:rPr>
        <w:t xml:space="preserve"> </w:t>
      </w:r>
      <w:r w:rsidRPr="00AA1073">
        <w:rPr>
          <w:rFonts w:hint="cs"/>
          <w:sz w:val="18"/>
          <w:szCs w:val="18"/>
          <w:rtl/>
        </w:rPr>
        <w:t>שהרי</w:t>
      </w:r>
      <w:r w:rsidRPr="00AA1073">
        <w:rPr>
          <w:sz w:val="18"/>
          <w:szCs w:val="18"/>
          <w:rtl/>
        </w:rPr>
        <w:t>"</w:t>
      </w:r>
      <w:r w:rsidRPr="00AA1073">
        <w:rPr>
          <w:rFonts w:hint="cs"/>
          <w:sz w:val="18"/>
          <w:szCs w:val="18"/>
          <w:rtl/>
        </w:rPr>
        <w:t>ף</w:t>
      </w:r>
      <w:r w:rsidRPr="00AA1073">
        <w:rPr>
          <w:sz w:val="18"/>
          <w:szCs w:val="18"/>
          <w:rtl/>
        </w:rPr>
        <w:t xml:space="preserve"> </w:t>
      </w:r>
      <w:r w:rsidRPr="00AA1073">
        <w:rPr>
          <w:rFonts w:hint="cs"/>
          <w:sz w:val="18"/>
          <w:szCs w:val="18"/>
          <w:rtl/>
        </w:rPr>
        <w:t>מודה</w:t>
      </w:r>
      <w:r w:rsidRPr="00AA1073">
        <w:rPr>
          <w:sz w:val="18"/>
          <w:szCs w:val="18"/>
          <w:rtl/>
        </w:rPr>
        <w:t xml:space="preserve"> </w:t>
      </w:r>
      <w:r w:rsidRPr="00AA1073">
        <w:rPr>
          <w:rFonts w:hint="cs"/>
          <w:sz w:val="18"/>
          <w:szCs w:val="18"/>
          <w:rtl/>
        </w:rPr>
        <w:t>בחתנים</w:t>
      </w:r>
      <w:r w:rsidRPr="00AA1073">
        <w:rPr>
          <w:sz w:val="18"/>
          <w:szCs w:val="18"/>
          <w:rtl/>
        </w:rPr>
        <w:t xml:space="preserve"> </w:t>
      </w:r>
      <w:r w:rsidRPr="00AA1073">
        <w:rPr>
          <w:rFonts w:hint="cs"/>
          <w:sz w:val="18"/>
          <w:szCs w:val="18"/>
          <w:rtl/>
        </w:rPr>
        <w:t>שהרי</w:t>
      </w:r>
      <w:r w:rsidRPr="00AA1073">
        <w:rPr>
          <w:sz w:val="18"/>
          <w:szCs w:val="18"/>
          <w:rtl/>
        </w:rPr>
        <w:t xml:space="preserve"> </w:t>
      </w:r>
      <w:r w:rsidRPr="00AA1073">
        <w:rPr>
          <w:rFonts w:hint="cs"/>
          <w:sz w:val="18"/>
          <w:szCs w:val="18"/>
          <w:rtl/>
        </w:rPr>
        <w:t>הירושלמי</w:t>
      </w:r>
      <w:r w:rsidRPr="00AA1073">
        <w:rPr>
          <w:sz w:val="18"/>
          <w:szCs w:val="18"/>
          <w:rtl/>
        </w:rPr>
        <w:t xml:space="preserve"> </w:t>
      </w:r>
      <w:r w:rsidRPr="00AA1073">
        <w:rPr>
          <w:rFonts w:hint="cs"/>
          <w:sz w:val="18"/>
          <w:szCs w:val="18"/>
          <w:rtl/>
        </w:rPr>
        <w:t>שממנו</w:t>
      </w:r>
      <w:r w:rsidRPr="00AA1073">
        <w:rPr>
          <w:sz w:val="18"/>
          <w:szCs w:val="18"/>
          <w:rtl/>
        </w:rPr>
        <w:t xml:space="preserve"> </w:t>
      </w:r>
      <w:r w:rsidRPr="00AA1073">
        <w:rPr>
          <w:rFonts w:hint="cs"/>
          <w:sz w:val="18"/>
          <w:szCs w:val="18"/>
          <w:rtl/>
        </w:rPr>
        <w:t>הביא</w:t>
      </w:r>
      <w:r w:rsidRPr="00AA1073">
        <w:rPr>
          <w:sz w:val="18"/>
          <w:szCs w:val="18"/>
          <w:rtl/>
        </w:rPr>
        <w:t xml:space="preserve"> </w:t>
      </w:r>
      <w:r w:rsidRPr="00AA1073">
        <w:rPr>
          <w:rFonts w:hint="cs"/>
          <w:sz w:val="18"/>
          <w:szCs w:val="18"/>
          <w:rtl/>
        </w:rPr>
        <w:t>ראיה</w:t>
      </w:r>
      <w:r w:rsidRPr="00AA1073">
        <w:rPr>
          <w:sz w:val="18"/>
          <w:szCs w:val="18"/>
          <w:rtl/>
        </w:rPr>
        <w:t xml:space="preserve"> </w:t>
      </w:r>
      <w:r w:rsidRPr="00AA1073">
        <w:rPr>
          <w:rFonts w:hint="cs"/>
          <w:sz w:val="18"/>
          <w:szCs w:val="18"/>
          <w:rtl/>
        </w:rPr>
        <w:t>לדבריו</w:t>
      </w:r>
      <w:r w:rsidRPr="00AA1073">
        <w:rPr>
          <w:sz w:val="18"/>
          <w:szCs w:val="18"/>
          <w:rtl/>
        </w:rPr>
        <w:t xml:space="preserve"> </w:t>
      </w:r>
      <w:r w:rsidRPr="00AA1073">
        <w:rPr>
          <w:rFonts w:hint="cs"/>
          <w:sz w:val="18"/>
          <w:szCs w:val="18"/>
          <w:rtl/>
        </w:rPr>
        <w:t>משוה</w:t>
      </w:r>
      <w:r w:rsidRPr="00AA1073">
        <w:rPr>
          <w:sz w:val="18"/>
          <w:szCs w:val="18"/>
          <w:rtl/>
        </w:rPr>
        <w:t xml:space="preserve"> </w:t>
      </w:r>
      <w:r w:rsidRPr="00AA1073">
        <w:rPr>
          <w:rFonts w:hint="cs"/>
          <w:sz w:val="18"/>
          <w:szCs w:val="18"/>
          <w:rtl/>
        </w:rPr>
        <w:t>חתנים</w:t>
      </w:r>
      <w:r w:rsidRPr="00AA1073">
        <w:rPr>
          <w:sz w:val="18"/>
          <w:szCs w:val="18"/>
          <w:rtl/>
        </w:rPr>
        <w:t xml:space="preserve"> </w:t>
      </w:r>
      <w:r w:rsidRPr="00AA1073">
        <w:rPr>
          <w:rFonts w:hint="cs"/>
          <w:sz w:val="18"/>
          <w:szCs w:val="18"/>
          <w:rtl/>
        </w:rPr>
        <w:t>לבנים.</w:t>
      </w:r>
    </w:p>
  </w:footnote>
  <w:footnote w:id="68">
    <w:p w:rsidR="00814E02" w:rsidRPr="00AA1073" w:rsidRDefault="00814E02" w:rsidP="00814E02">
      <w:pPr>
        <w:pStyle w:val="aa"/>
        <w:spacing w:line="200" w:lineRule="atLeast"/>
        <w:rPr>
          <w:sz w:val="18"/>
          <w:szCs w:val="18"/>
        </w:rPr>
      </w:pPr>
      <w:r w:rsidRPr="00AA1073">
        <w:rPr>
          <w:rStyle w:val="ac"/>
          <w:sz w:val="18"/>
          <w:szCs w:val="18"/>
        </w:rPr>
        <w:footnoteRef/>
      </w:r>
      <w:r w:rsidRPr="00AA1073">
        <w:rPr>
          <w:sz w:val="18"/>
          <w:szCs w:val="18"/>
          <w:rtl/>
        </w:rPr>
        <w:t xml:space="preserve"> </w:t>
      </w:r>
      <w:r w:rsidRPr="00AA1073">
        <w:rPr>
          <w:rFonts w:hint="cs"/>
          <w:sz w:val="18"/>
          <w:szCs w:val="18"/>
          <w:rtl/>
        </w:rPr>
        <w:t>דתרי</w:t>
      </w:r>
      <w:r w:rsidRPr="00AA1073">
        <w:rPr>
          <w:sz w:val="18"/>
          <w:szCs w:val="18"/>
          <w:rtl/>
        </w:rPr>
        <w:t xml:space="preserve"> </w:t>
      </w:r>
      <w:r w:rsidRPr="00AA1073">
        <w:rPr>
          <w:rFonts w:hint="cs"/>
          <w:sz w:val="18"/>
          <w:szCs w:val="18"/>
          <w:rtl/>
        </w:rPr>
        <w:t>בעל</w:t>
      </w:r>
      <w:r w:rsidRPr="00AA1073">
        <w:rPr>
          <w:sz w:val="18"/>
          <w:szCs w:val="18"/>
          <w:rtl/>
        </w:rPr>
        <w:t xml:space="preserve"> </w:t>
      </w:r>
      <w:r w:rsidRPr="00AA1073">
        <w:rPr>
          <w:rFonts w:hint="cs"/>
          <w:sz w:val="18"/>
          <w:szCs w:val="18"/>
          <w:rtl/>
        </w:rPr>
        <w:t>כאשתו</w:t>
      </w:r>
      <w:r w:rsidRPr="00AA1073">
        <w:rPr>
          <w:sz w:val="18"/>
          <w:szCs w:val="18"/>
          <w:rtl/>
        </w:rPr>
        <w:t xml:space="preserve"> </w:t>
      </w:r>
      <w:r w:rsidRPr="00AA1073">
        <w:rPr>
          <w:rFonts w:hint="cs"/>
          <w:sz w:val="18"/>
          <w:szCs w:val="18"/>
          <w:rtl/>
        </w:rPr>
        <w:t>לא</w:t>
      </w:r>
      <w:r w:rsidRPr="00AA1073">
        <w:rPr>
          <w:sz w:val="18"/>
          <w:szCs w:val="18"/>
          <w:rtl/>
        </w:rPr>
        <w:t xml:space="preserve"> </w:t>
      </w:r>
      <w:r w:rsidRPr="00AA1073">
        <w:rPr>
          <w:rFonts w:hint="cs"/>
          <w:sz w:val="18"/>
          <w:szCs w:val="18"/>
          <w:rtl/>
        </w:rPr>
        <w:t>אמרינן</w:t>
      </w:r>
      <w:r w:rsidRPr="00AA1073">
        <w:rPr>
          <w:sz w:val="18"/>
          <w:szCs w:val="18"/>
          <w:rtl/>
        </w:rPr>
        <w:t xml:space="preserve"> </w:t>
      </w:r>
      <w:r w:rsidRPr="00AA1073">
        <w:rPr>
          <w:rFonts w:hint="cs"/>
          <w:sz w:val="18"/>
          <w:szCs w:val="18"/>
          <w:rtl/>
        </w:rPr>
        <w:t>בשני</w:t>
      </w:r>
      <w:r w:rsidRPr="00AA1073">
        <w:rPr>
          <w:sz w:val="18"/>
          <w:szCs w:val="18"/>
          <w:rtl/>
        </w:rPr>
        <w:t xml:space="preserve"> </w:t>
      </w:r>
      <w:r w:rsidRPr="00AA1073">
        <w:rPr>
          <w:rFonts w:hint="cs"/>
          <w:sz w:val="18"/>
          <w:szCs w:val="18"/>
          <w:rtl/>
        </w:rPr>
        <w:t>בראשון,</w:t>
      </w:r>
      <w:r w:rsidRPr="00AA1073">
        <w:rPr>
          <w:sz w:val="18"/>
          <w:szCs w:val="18"/>
          <w:rtl/>
        </w:rPr>
        <w:t xml:space="preserve"> </w:t>
      </w:r>
      <w:r w:rsidRPr="00AA1073">
        <w:rPr>
          <w:rFonts w:hint="cs"/>
          <w:sz w:val="18"/>
          <w:szCs w:val="18"/>
          <w:rtl/>
        </w:rPr>
        <w:t>כי</w:t>
      </w:r>
      <w:r w:rsidRPr="00AA1073">
        <w:rPr>
          <w:sz w:val="18"/>
          <w:szCs w:val="18"/>
          <w:rtl/>
        </w:rPr>
        <w:t xml:space="preserve"> </w:t>
      </w:r>
      <w:r w:rsidRPr="00AA1073">
        <w:rPr>
          <w:rFonts w:hint="cs"/>
          <w:sz w:val="18"/>
          <w:szCs w:val="18"/>
          <w:rtl/>
        </w:rPr>
        <w:t>הא</w:t>
      </w:r>
      <w:r w:rsidRPr="00AA1073">
        <w:rPr>
          <w:sz w:val="18"/>
          <w:szCs w:val="18"/>
          <w:rtl/>
        </w:rPr>
        <w:t xml:space="preserve"> </w:t>
      </w:r>
      <w:r w:rsidRPr="00AA1073">
        <w:rPr>
          <w:rFonts w:hint="cs"/>
          <w:sz w:val="18"/>
          <w:szCs w:val="18"/>
          <w:rtl/>
        </w:rPr>
        <w:t>דפרק</w:t>
      </w:r>
      <w:r w:rsidRPr="00AA1073">
        <w:rPr>
          <w:sz w:val="18"/>
          <w:szCs w:val="18"/>
          <w:rtl/>
        </w:rPr>
        <w:t xml:space="preserve"> </w:t>
      </w:r>
      <w:r w:rsidRPr="00AA1073">
        <w:rPr>
          <w:rFonts w:hint="cs"/>
          <w:sz w:val="18"/>
          <w:szCs w:val="18"/>
          <w:rtl/>
        </w:rPr>
        <w:t>זה</w:t>
      </w:r>
      <w:r w:rsidRPr="00AA1073">
        <w:rPr>
          <w:sz w:val="18"/>
          <w:szCs w:val="18"/>
          <w:rtl/>
        </w:rPr>
        <w:t xml:space="preserve"> </w:t>
      </w:r>
      <w:r w:rsidRPr="00AA1073">
        <w:rPr>
          <w:rFonts w:hint="cs"/>
          <w:sz w:val="18"/>
          <w:szCs w:val="18"/>
          <w:rtl/>
        </w:rPr>
        <w:t>בורר</w:t>
      </w:r>
      <w:r w:rsidRPr="00AA1073">
        <w:rPr>
          <w:sz w:val="18"/>
          <w:szCs w:val="18"/>
          <w:rtl/>
        </w:rPr>
        <w:t xml:space="preserve"> </w:t>
      </w:r>
      <w:r w:rsidRPr="00AA1073">
        <w:rPr>
          <w:rFonts w:hint="cs"/>
          <w:sz w:val="18"/>
          <w:szCs w:val="18"/>
          <w:rtl/>
        </w:rPr>
        <w:t>לא</w:t>
      </w:r>
      <w:r w:rsidRPr="00AA1073">
        <w:rPr>
          <w:sz w:val="18"/>
          <w:szCs w:val="18"/>
          <w:rtl/>
        </w:rPr>
        <w:t xml:space="preserve"> </w:t>
      </w:r>
      <w:r w:rsidRPr="00AA1073">
        <w:rPr>
          <w:rFonts w:hint="cs"/>
          <w:sz w:val="18"/>
          <w:szCs w:val="18"/>
          <w:rtl/>
        </w:rPr>
        <w:t>קתני</w:t>
      </w:r>
      <w:r w:rsidRPr="00AA1073">
        <w:rPr>
          <w:sz w:val="18"/>
          <w:szCs w:val="18"/>
          <w:rtl/>
        </w:rPr>
        <w:t xml:space="preserve"> </w:t>
      </w:r>
      <w:r w:rsidRPr="00AA1073">
        <w:rPr>
          <w:rFonts w:hint="cs"/>
          <w:sz w:val="18"/>
          <w:szCs w:val="18"/>
          <w:rtl/>
        </w:rPr>
        <w:t>אחי</w:t>
      </w:r>
      <w:r w:rsidRPr="00AA1073">
        <w:rPr>
          <w:sz w:val="18"/>
          <w:szCs w:val="18"/>
          <w:rtl/>
        </w:rPr>
        <w:t xml:space="preserve"> </w:t>
      </w:r>
      <w:r w:rsidRPr="00AA1073">
        <w:rPr>
          <w:rFonts w:hint="cs"/>
          <w:sz w:val="18"/>
          <w:szCs w:val="18"/>
          <w:rtl/>
        </w:rPr>
        <w:t>חמיו</w:t>
      </w:r>
      <w:r w:rsidRPr="00AA1073">
        <w:rPr>
          <w:sz w:val="18"/>
          <w:szCs w:val="18"/>
          <w:rtl/>
        </w:rPr>
        <w:t xml:space="preserve"> </w:t>
      </w:r>
      <w:r w:rsidRPr="00AA1073">
        <w:rPr>
          <w:rFonts w:hint="cs"/>
          <w:sz w:val="18"/>
          <w:szCs w:val="18"/>
          <w:rtl/>
        </w:rPr>
        <w:t>וחתנו</w:t>
      </w:r>
      <w:r w:rsidRPr="00AA1073">
        <w:rPr>
          <w:sz w:val="18"/>
          <w:szCs w:val="18"/>
          <w:rtl/>
        </w:rPr>
        <w:t xml:space="preserve"> </w:t>
      </w:r>
      <w:r w:rsidRPr="00AA1073">
        <w:rPr>
          <w:rFonts w:hint="cs"/>
          <w:sz w:val="18"/>
          <w:szCs w:val="18"/>
          <w:rtl/>
        </w:rPr>
        <w:t>אלא</w:t>
      </w:r>
      <w:r w:rsidRPr="00AA1073">
        <w:rPr>
          <w:sz w:val="18"/>
          <w:szCs w:val="18"/>
          <w:rtl/>
        </w:rPr>
        <w:t xml:space="preserve"> </w:t>
      </w:r>
      <w:r w:rsidRPr="00AA1073">
        <w:rPr>
          <w:rFonts w:hint="cs"/>
          <w:sz w:val="18"/>
          <w:szCs w:val="18"/>
          <w:rtl/>
        </w:rPr>
        <w:t>בן</w:t>
      </w:r>
      <w:r w:rsidRPr="00AA1073">
        <w:rPr>
          <w:sz w:val="18"/>
          <w:szCs w:val="18"/>
          <w:rtl/>
        </w:rPr>
        <w:t xml:space="preserve"> </w:t>
      </w:r>
      <w:r w:rsidRPr="00AA1073">
        <w:rPr>
          <w:rFonts w:hint="cs"/>
          <w:sz w:val="18"/>
          <w:szCs w:val="18"/>
          <w:rtl/>
        </w:rPr>
        <w:t>אחי</w:t>
      </w:r>
      <w:r w:rsidRPr="00AA1073">
        <w:rPr>
          <w:sz w:val="18"/>
          <w:szCs w:val="18"/>
          <w:rtl/>
        </w:rPr>
        <w:t xml:space="preserve"> </w:t>
      </w:r>
      <w:r w:rsidRPr="00AA1073">
        <w:rPr>
          <w:rFonts w:hint="cs"/>
          <w:sz w:val="18"/>
          <w:szCs w:val="18"/>
          <w:rtl/>
        </w:rPr>
        <w:t>חמיו,</w:t>
      </w:r>
      <w:r w:rsidRPr="00AA1073">
        <w:rPr>
          <w:sz w:val="18"/>
          <w:szCs w:val="18"/>
          <w:rtl/>
        </w:rPr>
        <w:t xml:space="preserve"> </w:t>
      </w:r>
      <w:r w:rsidRPr="00AA1073">
        <w:rPr>
          <w:rFonts w:hint="cs"/>
          <w:sz w:val="18"/>
          <w:szCs w:val="18"/>
          <w:rtl/>
        </w:rPr>
        <w:t>ועוד</w:t>
      </w:r>
      <w:r w:rsidRPr="00AA1073">
        <w:rPr>
          <w:sz w:val="18"/>
          <w:szCs w:val="18"/>
          <w:rtl/>
        </w:rPr>
        <w:t xml:space="preserve"> </w:t>
      </w:r>
      <w:r w:rsidRPr="00AA1073">
        <w:rPr>
          <w:rFonts w:hint="cs"/>
          <w:sz w:val="18"/>
          <w:szCs w:val="18"/>
          <w:rtl/>
        </w:rPr>
        <w:t>דפסיק</w:t>
      </w:r>
      <w:r w:rsidRPr="00AA1073">
        <w:rPr>
          <w:sz w:val="18"/>
          <w:szCs w:val="18"/>
          <w:rtl/>
        </w:rPr>
        <w:t xml:space="preserve"> </w:t>
      </w:r>
      <w:r w:rsidRPr="00AA1073">
        <w:rPr>
          <w:rFonts w:hint="cs"/>
          <w:sz w:val="18"/>
          <w:szCs w:val="18"/>
          <w:rtl/>
        </w:rPr>
        <w:t>התם</w:t>
      </w:r>
      <w:r w:rsidRPr="00AA1073">
        <w:rPr>
          <w:sz w:val="18"/>
          <w:szCs w:val="18"/>
          <w:rtl/>
        </w:rPr>
        <w:t xml:space="preserve"> </w:t>
      </w:r>
      <w:r w:rsidRPr="00AA1073">
        <w:rPr>
          <w:rFonts w:hint="cs"/>
          <w:sz w:val="18"/>
          <w:szCs w:val="18"/>
          <w:rtl/>
        </w:rPr>
        <w:t>דגיסו</w:t>
      </w:r>
      <w:r w:rsidRPr="00AA1073">
        <w:rPr>
          <w:sz w:val="18"/>
          <w:szCs w:val="18"/>
          <w:rtl/>
        </w:rPr>
        <w:t xml:space="preserve"> </w:t>
      </w:r>
      <w:r w:rsidRPr="00AA1073">
        <w:rPr>
          <w:rFonts w:hint="cs"/>
          <w:sz w:val="18"/>
          <w:szCs w:val="18"/>
          <w:rtl/>
        </w:rPr>
        <w:t>לבדו</w:t>
      </w:r>
      <w:r w:rsidRPr="00AA1073">
        <w:rPr>
          <w:sz w:val="18"/>
          <w:szCs w:val="18"/>
          <w:rtl/>
        </w:rPr>
        <w:t xml:space="preserve"> </w:t>
      </w:r>
      <w:r w:rsidRPr="00AA1073">
        <w:rPr>
          <w:rFonts w:hint="cs"/>
          <w:sz w:val="18"/>
          <w:szCs w:val="18"/>
          <w:rtl/>
        </w:rPr>
        <w:t>ולא</w:t>
      </w:r>
      <w:r w:rsidRPr="00AA1073">
        <w:rPr>
          <w:sz w:val="18"/>
          <w:szCs w:val="18"/>
          <w:rtl/>
        </w:rPr>
        <w:t xml:space="preserve"> </w:t>
      </w:r>
      <w:r w:rsidRPr="00AA1073">
        <w:rPr>
          <w:rFonts w:hint="cs"/>
          <w:sz w:val="18"/>
          <w:szCs w:val="18"/>
          <w:rtl/>
        </w:rPr>
        <w:t>חתנו</w:t>
      </w:r>
      <w:r w:rsidRPr="00AA1073">
        <w:rPr>
          <w:sz w:val="18"/>
          <w:szCs w:val="18"/>
          <w:rtl/>
        </w:rPr>
        <w:t xml:space="preserve"> </w:t>
      </w:r>
      <w:r w:rsidRPr="00AA1073">
        <w:rPr>
          <w:rFonts w:hint="cs"/>
          <w:sz w:val="18"/>
          <w:szCs w:val="18"/>
          <w:rtl/>
        </w:rPr>
        <w:t>דחתן</w:t>
      </w:r>
      <w:r w:rsidRPr="00AA1073">
        <w:rPr>
          <w:sz w:val="18"/>
          <w:szCs w:val="18"/>
          <w:rtl/>
        </w:rPr>
        <w:t xml:space="preserve"> </w:t>
      </w:r>
      <w:r w:rsidRPr="00AA1073">
        <w:rPr>
          <w:rFonts w:hint="cs"/>
          <w:sz w:val="18"/>
          <w:szCs w:val="18"/>
          <w:rtl/>
        </w:rPr>
        <w:t>גיסו</w:t>
      </w:r>
      <w:r w:rsidRPr="00AA1073">
        <w:rPr>
          <w:sz w:val="18"/>
          <w:szCs w:val="18"/>
          <w:rtl/>
        </w:rPr>
        <w:t xml:space="preserve"> </w:t>
      </w:r>
      <w:r w:rsidRPr="00AA1073">
        <w:rPr>
          <w:rFonts w:hint="cs"/>
          <w:sz w:val="18"/>
          <w:szCs w:val="18"/>
          <w:rtl/>
        </w:rPr>
        <w:t>לא</w:t>
      </w:r>
      <w:r w:rsidRPr="00AA1073">
        <w:rPr>
          <w:sz w:val="18"/>
          <w:szCs w:val="18"/>
          <w:rtl/>
        </w:rPr>
        <w:t xml:space="preserve"> </w:t>
      </w:r>
      <w:r w:rsidRPr="00AA1073">
        <w:rPr>
          <w:rFonts w:hint="cs"/>
          <w:sz w:val="18"/>
          <w:szCs w:val="18"/>
          <w:rtl/>
        </w:rPr>
        <w:t>דנשותיהם</w:t>
      </w:r>
      <w:r w:rsidRPr="00AA1073">
        <w:rPr>
          <w:sz w:val="18"/>
          <w:szCs w:val="18"/>
          <w:rtl/>
        </w:rPr>
        <w:t xml:space="preserve"> </w:t>
      </w:r>
      <w:r w:rsidRPr="00AA1073">
        <w:rPr>
          <w:rFonts w:hint="cs"/>
          <w:sz w:val="18"/>
          <w:szCs w:val="18"/>
          <w:rtl/>
        </w:rPr>
        <w:t>שני</w:t>
      </w:r>
      <w:r w:rsidRPr="00AA1073">
        <w:rPr>
          <w:sz w:val="18"/>
          <w:szCs w:val="18"/>
          <w:rtl/>
        </w:rPr>
        <w:t xml:space="preserve"> </w:t>
      </w:r>
      <w:r w:rsidRPr="00AA1073">
        <w:rPr>
          <w:rFonts w:hint="cs"/>
          <w:sz w:val="18"/>
          <w:szCs w:val="18"/>
          <w:rtl/>
        </w:rPr>
        <w:t>בראשון</w:t>
      </w:r>
      <w:r w:rsidRPr="00AA1073">
        <w:rPr>
          <w:sz w:val="18"/>
          <w:szCs w:val="18"/>
          <w:rtl/>
        </w:rPr>
        <w:t xml:space="preserve">. </w:t>
      </w:r>
      <w:r w:rsidRPr="00AA1073">
        <w:rPr>
          <w:rFonts w:hint="cs"/>
          <w:b/>
          <w:bCs/>
          <w:sz w:val="18"/>
          <w:szCs w:val="18"/>
          <w:rtl/>
        </w:rPr>
        <w:t>וכתב</w:t>
      </w:r>
      <w:r w:rsidRPr="00AA1073">
        <w:rPr>
          <w:sz w:val="18"/>
          <w:szCs w:val="18"/>
          <w:rtl/>
        </w:rPr>
        <w:t xml:space="preserve"> (</w:t>
      </w:r>
      <w:r w:rsidRPr="00AA1073">
        <w:rPr>
          <w:rFonts w:hint="cs"/>
          <w:sz w:val="18"/>
          <w:szCs w:val="18"/>
          <w:rtl/>
        </w:rPr>
        <w:t>שם</w:t>
      </w:r>
      <w:r w:rsidRPr="00AA1073">
        <w:rPr>
          <w:sz w:val="18"/>
          <w:szCs w:val="18"/>
          <w:rtl/>
        </w:rPr>
        <w:t xml:space="preserve"> </w:t>
      </w:r>
      <w:r w:rsidRPr="00AA1073">
        <w:rPr>
          <w:rFonts w:hint="cs"/>
          <w:sz w:val="18"/>
          <w:szCs w:val="18"/>
          <w:rtl/>
        </w:rPr>
        <w:t>סי</w:t>
      </w:r>
      <w:r w:rsidRPr="00AA1073">
        <w:rPr>
          <w:sz w:val="18"/>
          <w:szCs w:val="18"/>
          <w:rtl/>
        </w:rPr>
        <w:t xml:space="preserve">' </w:t>
      </w:r>
      <w:r w:rsidRPr="00AA1073">
        <w:rPr>
          <w:rFonts w:hint="cs"/>
          <w:sz w:val="18"/>
          <w:szCs w:val="18"/>
          <w:rtl/>
        </w:rPr>
        <w:t>ג</w:t>
      </w:r>
      <w:r w:rsidRPr="00AA1073">
        <w:rPr>
          <w:sz w:val="18"/>
          <w:szCs w:val="18"/>
          <w:rtl/>
        </w:rPr>
        <w:t xml:space="preserve">) </w:t>
      </w:r>
      <w:r w:rsidRPr="00AA1073">
        <w:rPr>
          <w:rFonts w:hint="cs"/>
          <w:sz w:val="18"/>
          <w:szCs w:val="18"/>
          <w:rtl/>
        </w:rPr>
        <w:t>שההכרעה</w:t>
      </w:r>
      <w:r w:rsidRPr="00AA1073">
        <w:rPr>
          <w:sz w:val="18"/>
          <w:szCs w:val="18"/>
          <w:rtl/>
        </w:rPr>
        <w:t xml:space="preserve"> </w:t>
      </w:r>
      <w:r w:rsidRPr="00AA1073">
        <w:rPr>
          <w:rFonts w:hint="cs"/>
          <w:sz w:val="18"/>
          <w:szCs w:val="18"/>
          <w:rtl/>
        </w:rPr>
        <w:t>שהכריעו</w:t>
      </w:r>
      <w:r w:rsidRPr="00AA1073">
        <w:rPr>
          <w:sz w:val="18"/>
          <w:szCs w:val="18"/>
          <w:rtl/>
        </w:rPr>
        <w:t xml:space="preserve"> </w:t>
      </w:r>
      <w:r w:rsidRPr="00AA1073">
        <w:rPr>
          <w:rFonts w:hint="cs"/>
          <w:sz w:val="18"/>
          <w:szCs w:val="18"/>
          <w:rtl/>
        </w:rPr>
        <w:t>נגד</w:t>
      </w:r>
      <w:r w:rsidRPr="00AA1073">
        <w:rPr>
          <w:sz w:val="18"/>
          <w:szCs w:val="18"/>
          <w:rtl/>
        </w:rPr>
        <w:t xml:space="preserve"> </w:t>
      </w:r>
      <w:r w:rsidRPr="00AA1073">
        <w:rPr>
          <w:rFonts w:hint="cs"/>
          <w:sz w:val="18"/>
          <w:szCs w:val="18"/>
          <w:rtl/>
        </w:rPr>
        <w:t>הרי</w:t>
      </w:r>
      <w:r w:rsidRPr="00AA1073">
        <w:rPr>
          <w:sz w:val="18"/>
          <w:szCs w:val="18"/>
          <w:rtl/>
        </w:rPr>
        <w:t>"</w:t>
      </w:r>
      <w:r w:rsidRPr="00AA1073">
        <w:rPr>
          <w:rFonts w:hint="cs"/>
          <w:sz w:val="18"/>
          <w:szCs w:val="18"/>
          <w:rtl/>
        </w:rPr>
        <w:t>ף</w:t>
      </w:r>
      <w:r w:rsidRPr="00AA1073">
        <w:rPr>
          <w:sz w:val="18"/>
          <w:szCs w:val="18"/>
          <w:rtl/>
        </w:rPr>
        <w:t xml:space="preserve"> </w:t>
      </w:r>
      <w:r w:rsidRPr="00AA1073">
        <w:rPr>
          <w:rFonts w:hint="cs"/>
          <w:sz w:val="18"/>
          <w:szCs w:val="18"/>
          <w:rtl/>
        </w:rPr>
        <w:t>היא</w:t>
      </w:r>
      <w:r w:rsidRPr="00AA1073">
        <w:rPr>
          <w:sz w:val="18"/>
          <w:szCs w:val="18"/>
          <w:rtl/>
        </w:rPr>
        <w:t xml:space="preserve"> </w:t>
      </w:r>
      <w:r w:rsidRPr="00AA1073">
        <w:rPr>
          <w:rFonts w:hint="cs"/>
          <w:sz w:val="18"/>
          <w:szCs w:val="18"/>
          <w:rtl/>
        </w:rPr>
        <w:t>הכרעה</w:t>
      </w:r>
      <w:r w:rsidRPr="00AA1073">
        <w:rPr>
          <w:sz w:val="18"/>
          <w:szCs w:val="18"/>
          <w:rtl/>
        </w:rPr>
        <w:t xml:space="preserve"> </w:t>
      </w:r>
      <w:r w:rsidRPr="00AA1073">
        <w:rPr>
          <w:rFonts w:hint="cs"/>
          <w:sz w:val="18"/>
          <w:szCs w:val="18"/>
          <w:rtl/>
        </w:rPr>
        <w:t>מוכרחת</w:t>
      </w:r>
      <w:r w:rsidRPr="00AA1073">
        <w:rPr>
          <w:sz w:val="18"/>
          <w:szCs w:val="18"/>
          <w:rtl/>
        </w:rPr>
        <w:t xml:space="preserve"> </w:t>
      </w:r>
      <w:r w:rsidRPr="00AA1073">
        <w:rPr>
          <w:rFonts w:hint="cs"/>
          <w:sz w:val="18"/>
          <w:szCs w:val="18"/>
          <w:rtl/>
        </w:rPr>
        <w:t>שאין</w:t>
      </w:r>
      <w:r w:rsidRPr="00AA1073">
        <w:rPr>
          <w:sz w:val="18"/>
          <w:szCs w:val="18"/>
          <w:rtl/>
        </w:rPr>
        <w:t xml:space="preserve"> </w:t>
      </w:r>
      <w:r w:rsidRPr="00AA1073">
        <w:rPr>
          <w:rFonts w:hint="cs"/>
          <w:sz w:val="18"/>
          <w:szCs w:val="18"/>
          <w:rtl/>
        </w:rPr>
        <w:t>להשיב</w:t>
      </w:r>
      <w:r w:rsidRPr="00AA1073">
        <w:rPr>
          <w:sz w:val="18"/>
          <w:szCs w:val="18"/>
          <w:rtl/>
        </w:rPr>
        <w:t xml:space="preserve"> </w:t>
      </w:r>
      <w:r w:rsidRPr="00AA1073">
        <w:rPr>
          <w:rFonts w:hint="cs"/>
          <w:sz w:val="18"/>
          <w:szCs w:val="18"/>
          <w:rtl/>
        </w:rPr>
        <w:t>עליה,</w:t>
      </w:r>
      <w:r w:rsidRPr="00AA1073">
        <w:rPr>
          <w:sz w:val="18"/>
          <w:szCs w:val="18"/>
          <w:rtl/>
        </w:rPr>
        <w:t xml:space="preserve"> </w:t>
      </w:r>
      <w:r w:rsidRPr="00AA1073">
        <w:rPr>
          <w:rFonts w:hint="cs"/>
          <w:sz w:val="18"/>
          <w:szCs w:val="18"/>
          <w:rtl/>
        </w:rPr>
        <w:t>ושכן</w:t>
      </w:r>
      <w:r w:rsidRPr="00AA1073">
        <w:rPr>
          <w:sz w:val="18"/>
          <w:szCs w:val="18"/>
          <w:rtl/>
        </w:rPr>
        <w:t xml:space="preserve"> </w:t>
      </w:r>
      <w:r w:rsidRPr="00AA1073">
        <w:rPr>
          <w:rFonts w:hint="cs"/>
          <w:sz w:val="18"/>
          <w:szCs w:val="18"/>
          <w:rtl/>
        </w:rPr>
        <w:t>דנין</w:t>
      </w:r>
      <w:r w:rsidRPr="00AA1073">
        <w:rPr>
          <w:sz w:val="18"/>
          <w:szCs w:val="18"/>
          <w:rtl/>
        </w:rPr>
        <w:t xml:space="preserve"> </w:t>
      </w:r>
      <w:r w:rsidRPr="00AA1073">
        <w:rPr>
          <w:rFonts w:hint="cs"/>
          <w:sz w:val="18"/>
          <w:szCs w:val="18"/>
          <w:rtl/>
        </w:rPr>
        <w:t>כל</w:t>
      </w:r>
      <w:r w:rsidRPr="00AA1073">
        <w:rPr>
          <w:sz w:val="18"/>
          <w:szCs w:val="18"/>
          <w:rtl/>
        </w:rPr>
        <w:t xml:space="preserve"> </w:t>
      </w:r>
      <w:r w:rsidRPr="00AA1073">
        <w:rPr>
          <w:rFonts w:hint="cs"/>
          <w:sz w:val="18"/>
          <w:szCs w:val="18"/>
          <w:rtl/>
        </w:rPr>
        <w:t>חכמי</w:t>
      </w:r>
      <w:r w:rsidRPr="00AA1073">
        <w:rPr>
          <w:sz w:val="18"/>
          <w:szCs w:val="18"/>
          <w:rtl/>
        </w:rPr>
        <w:t xml:space="preserve"> </w:t>
      </w:r>
      <w:r w:rsidRPr="00AA1073">
        <w:rPr>
          <w:rFonts w:hint="cs"/>
          <w:sz w:val="18"/>
          <w:szCs w:val="18"/>
          <w:rtl/>
        </w:rPr>
        <w:t>אשכנז</w:t>
      </w:r>
      <w:r w:rsidRPr="00AA1073">
        <w:rPr>
          <w:sz w:val="18"/>
          <w:szCs w:val="18"/>
          <w:rtl/>
        </w:rPr>
        <w:t xml:space="preserve"> </w:t>
      </w:r>
      <w:r w:rsidRPr="00AA1073">
        <w:rPr>
          <w:rFonts w:hint="cs"/>
          <w:sz w:val="18"/>
          <w:szCs w:val="18"/>
          <w:rtl/>
        </w:rPr>
        <w:t>וצרפת</w:t>
      </w:r>
      <w:r w:rsidRPr="00AA1073">
        <w:rPr>
          <w:sz w:val="18"/>
          <w:szCs w:val="18"/>
          <w:rtl/>
        </w:rPr>
        <w:t>.</w:t>
      </w:r>
    </w:p>
  </w:footnote>
  <w:footnote w:id="69">
    <w:p w:rsidR="00814E02" w:rsidRPr="007175AE" w:rsidRDefault="00814E02" w:rsidP="00814E02">
      <w:pPr>
        <w:autoSpaceDE w:val="0"/>
        <w:autoSpaceDN w:val="0"/>
        <w:adjustRightInd w:val="0"/>
        <w:spacing w:before="0" w:after="0" w:line="240" w:lineRule="auto"/>
        <w:rPr>
          <w:rFonts w:ascii="David" w:hAnsi="David"/>
          <w:sz w:val="18"/>
          <w:szCs w:val="18"/>
        </w:rPr>
      </w:pPr>
      <w:r w:rsidRPr="00AA1073">
        <w:rPr>
          <w:rStyle w:val="ac"/>
          <w:sz w:val="18"/>
          <w:szCs w:val="18"/>
        </w:rPr>
        <w:footnoteRef/>
      </w:r>
      <w:r w:rsidRPr="00AA1073">
        <w:rPr>
          <w:sz w:val="18"/>
          <w:szCs w:val="18"/>
          <w:rtl/>
        </w:rPr>
        <w:t xml:space="preserve"> </w:t>
      </w:r>
      <w:r>
        <w:rPr>
          <w:rFonts w:ascii="David" w:hAnsi="David" w:hint="cs"/>
          <w:b/>
          <w:bCs/>
          <w:color w:val="000000"/>
          <w:sz w:val="18"/>
          <w:szCs w:val="18"/>
          <w:rtl/>
        </w:rPr>
        <w:t>וכתב ב</w:t>
      </w:r>
      <w:r w:rsidRPr="00320063">
        <w:rPr>
          <w:rFonts w:ascii="David" w:hAnsi="David"/>
          <w:b/>
          <w:bCs/>
          <w:color w:val="000000"/>
          <w:sz w:val="18"/>
          <w:szCs w:val="18"/>
          <w:rtl/>
        </w:rPr>
        <w:t xml:space="preserve">ביאור על ספר המצוות </w:t>
      </w:r>
      <w:r>
        <w:rPr>
          <w:rFonts w:ascii="David" w:hAnsi="David" w:hint="cs"/>
          <w:color w:val="000000"/>
          <w:sz w:val="18"/>
          <w:szCs w:val="18"/>
          <w:rtl/>
        </w:rPr>
        <w:t>(</w:t>
      </w:r>
      <w:r>
        <w:rPr>
          <w:rFonts w:ascii="David" w:hAnsi="David"/>
          <w:color w:val="000000"/>
          <w:sz w:val="18"/>
          <w:szCs w:val="18"/>
          <w:rtl/>
        </w:rPr>
        <w:t>לרס"ג</w:t>
      </w:r>
      <w:r w:rsidRPr="00320063">
        <w:rPr>
          <w:rFonts w:ascii="David" w:hAnsi="David"/>
          <w:color w:val="000000"/>
          <w:sz w:val="18"/>
          <w:szCs w:val="18"/>
          <w:rtl/>
        </w:rPr>
        <w:t xml:space="preserve"> עשין עשה יט</w:t>
      </w:r>
      <w:r>
        <w:rPr>
          <w:rFonts w:ascii="David" w:hAnsi="David" w:hint="cs"/>
          <w:color w:val="000000"/>
          <w:sz w:val="18"/>
          <w:szCs w:val="18"/>
          <w:rtl/>
        </w:rPr>
        <w:t>)</w:t>
      </w:r>
      <w:r w:rsidRPr="00320063">
        <w:rPr>
          <w:rFonts w:ascii="David" w:hAnsi="David"/>
          <w:sz w:val="18"/>
          <w:szCs w:val="18"/>
        </w:rPr>
        <w:t xml:space="preserve"> </w:t>
      </w:r>
      <w:r w:rsidRPr="00AA1073">
        <w:rPr>
          <w:rFonts w:ascii="David" w:hAnsi="David"/>
          <w:color w:val="000000"/>
          <w:sz w:val="18"/>
          <w:szCs w:val="18"/>
          <w:rtl/>
        </w:rPr>
        <w:t>וביותר אני</w:t>
      </w:r>
      <w:r>
        <w:rPr>
          <w:rFonts w:ascii="David" w:hAnsi="David"/>
          <w:color w:val="000000"/>
          <w:sz w:val="18"/>
          <w:szCs w:val="18"/>
          <w:rtl/>
        </w:rPr>
        <w:t xml:space="preserve"> תמה דבתשו' מהר"ם גופי' הארוכות (סי' תתקי"ט) וב</w:t>
      </w:r>
      <w:r>
        <w:rPr>
          <w:rFonts w:ascii="David" w:hAnsi="David" w:hint="cs"/>
          <w:color w:val="000000"/>
          <w:sz w:val="18"/>
          <w:szCs w:val="18"/>
          <w:rtl/>
        </w:rPr>
        <w:t>ה</w:t>
      </w:r>
      <w:r>
        <w:rPr>
          <w:rFonts w:ascii="David" w:hAnsi="David"/>
          <w:color w:val="000000"/>
          <w:sz w:val="18"/>
          <w:szCs w:val="18"/>
          <w:rtl/>
        </w:rPr>
        <w:t>חדשות (ח"ב סי' ק"א)</w:t>
      </w:r>
      <w:r w:rsidRPr="00AA1073">
        <w:rPr>
          <w:rFonts w:ascii="David" w:hAnsi="David"/>
          <w:color w:val="000000"/>
          <w:sz w:val="18"/>
          <w:szCs w:val="18"/>
          <w:rtl/>
        </w:rPr>
        <w:t xml:space="preserve"> פסק בפשיטות כסוגיא דגמרא דסו"</w:t>
      </w:r>
      <w:r>
        <w:rPr>
          <w:rFonts w:ascii="David" w:hAnsi="David"/>
          <w:color w:val="000000"/>
          <w:sz w:val="18"/>
          <w:szCs w:val="18"/>
          <w:rtl/>
        </w:rPr>
        <w:t xml:space="preserve">פ מי שמת </w:t>
      </w:r>
      <w:r>
        <w:rPr>
          <w:rFonts w:ascii="David" w:hAnsi="David" w:hint="cs"/>
          <w:color w:val="000000"/>
          <w:sz w:val="18"/>
          <w:szCs w:val="18"/>
          <w:rtl/>
        </w:rPr>
        <w:t>כ</w:t>
      </w:r>
      <w:r>
        <w:rPr>
          <w:rFonts w:ascii="David" w:hAnsi="David"/>
          <w:color w:val="000000"/>
          <w:sz w:val="18"/>
          <w:szCs w:val="18"/>
          <w:rtl/>
        </w:rPr>
        <w:t>כל הפוסקים</w:t>
      </w:r>
      <w:r>
        <w:rPr>
          <w:rFonts w:ascii="David" w:hAnsi="David" w:hint="cs"/>
          <w:color w:val="000000"/>
          <w:sz w:val="18"/>
          <w:szCs w:val="18"/>
          <w:rtl/>
        </w:rPr>
        <w:t xml:space="preserve">. </w:t>
      </w:r>
      <w:r w:rsidRPr="00AA1073">
        <w:rPr>
          <w:rFonts w:ascii="David" w:hAnsi="David"/>
          <w:color w:val="000000"/>
          <w:sz w:val="18"/>
          <w:szCs w:val="18"/>
          <w:rtl/>
        </w:rPr>
        <w:t>ואמנם</w:t>
      </w:r>
      <w:r>
        <w:rPr>
          <w:rFonts w:ascii="David" w:hAnsi="David"/>
          <w:color w:val="000000"/>
          <w:sz w:val="18"/>
          <w:szCs w:val="18"/>
          <w:rtl/>
        </w:rPr>
        <w:t xml:space="preserve"> לפי מה שביארנו ד</w:t>
      </w:r>
      <w:r w:rsidRPr="00AA1073">
        <w:rPr>
          <w:rFonts w:ascii="David" w:hAnsi="David"/>
          <w:color w:val="000000"/>
          <w:sz w:val="18"/>
          <w:szCs w:val="18"/>
          <w:rtl/>
        </w:rPr>
        <w:t>למסקנא דסוגיא דסו"פ מי שמת לא אמרינן בק</w:t>
      </w:r>
      <w:r>
        <w:rPr>
          <w:rFonts w:ascii="David" w:hAnsi="David"/>
          <w:color w:val="000000"/>
          <w:sz w:val="18"/>
          <w:szCs w:val="18"/>
          <w:rtl/>
        </w:rPr>
        <w:t>רובים דאע"פ שלא הוחזק כת"י בב"ד</w:t>
      </w:r>
      <w:r w:rsidRPr="00AA1073">
        <w:rPr>
          <w:rFonts w:ascii="David" w:hAnsi="David"/>
          <w:color w:val="000000"/>
          <w:sz w:val="18"/>
          <w:szCs w:val="18"/>
          <w:rtl/>
        </w:rPr>
        <w:t xml:space="preserve"> אלא בשמ</w:t>
      </w:r>
      <w:r>
        <w:rPr>
          <w:rFonts w:ascii="David" w:hAnsi="David"/>
          <w:color w:val="000000"/>
          <w:sz w:val="18"/>
          <w:szCs w:val="18"/>
          <w:rtl/>
        </w:rPr>
        <w:t>עיד לחובתו</w:t>
      </w:r>
      <w:r>
        <w:rPr>
          <w:rFonts w:ascii="David" w:hAnsi="David" w:hint="cs"/>
          <w:color w:val="000000"/>
          <w:sz w:val="18"/>
          <w:szCs w:val="18"/>
          <w:rtl/>
        </w:rPr>
        <w:t>,</w:t>
      </w:r>
      <w:r w:rsidRPr="00AA1073">
        <w:rPr>
          <w:rFonts w:ascii="David" w:hAnsi="David"/>
          <w:color w:val="000000"/>
          <w:sz w:val="18"/>
          <w:szCs w:val="18"/>
          <w:rtl/>
        </w:rPr>
        <w:t xml:space="preserve"> אבל אם מעיד לזכותו נהי</w:t>
      </w:r>
      <w:r>
        <w:rPr>
          <w:rFonts w:ascii="David" w:hAnsi="David"/>
          <w:color w:val="000000"/>
          <w:sz w:val="18"/>
          <w:szCs w:val="18"/>
          <w:rtl/>
        </w:rPr>
        <w:t xml:space="preserve"> דפסול קרובים אינו אלא גזרת מלך</w:t>
      </w:r>
      <w:r>
        <w:rPr>
          <w:rFonts w:ascii="David" w:hAnsi="David" w:hint="cs"/>
          <w:color w:val="000000"/>
          <w:sz w:val="18"/>
          <w:szCs w:val="18"/>
          <w:rtl/>
        </w:rPr>
        <w:t>,</w:t>
      </w:r>
      <w:r w:rsidRPr="00AA1073">
        <w:rPr>
          <w:rFonts w:ascii="David" w:hAnsi="David"/>
          <w:color w:val="000000"/>
          <w:sz w:val="18"/>
          <w:szCs w:val="18"/>
          <w:rtl/>
        </w:rPr>
        <w:t xml:space="preserve"> כשמעיד לז</w:t>
      </w:r>
      <w:r>
        <w:rPr>
          <w:rFonts w:ascii="David" w:hAnsi="David"/>
          <w:color w:val="000000"/>
          <w:sz w:val="18"/>
          <w:szCs w:val="18"/>
          <w:rtl/>
        </w:rPr>
        <w:t>כותו אית בי</w:t>
      </w:r>
      <w:r>
        <w:rPr>
          <w:rFonts w:ascii="David" w:hAnsi="David" w:hint="cs"/>
          <w:color w:val="000000"/>
          <w:sz w:val="18"/>
          <w:szCs w:val="18"/>
          <w:rtl/>
        </w:rPr>
        <w:t>ה</w:t>
      </w:r>
      <w:r>
        <w:rPr>
          <w:rFonts w:ascii="David" w:hAnsi="David"/>
          <w:color w:val="000000"/>
          <w:sz w:val="18"/>
          <w:szCs w:val="18"/>
          <w:rtl/>
        </w:rPr>
        <w:t xml:space="preserve"> נמי פסול אוהב גמור</w:t>
      </w:r>
      <w:r>
        <w:rPr>
          <w:rFonts w:ascii="David" w:hAnsi="David" w:hint="cs"/>
          <w:color w:val="000000"/>
          <w:sz w:val="18"/>
          <w:szCs w:val="18"/>
          <w:rtl/>
        </w:rPr>
        <w:t>,</w:t>
      </w:r>
      <w:r w:rsidRPr="00AA1073">
        <w:rPr>
          <w:rFonts w:ascii="David" w:hAnsi="David"/>
          <w:color w:val="000000"/>
          <w:sz w:val="18"/>
          <w:szCs w:val="18"/>
          <w:rtl/>
        </w:rPr>
        <w:t xml:space="preserve"> דמודו רב</w:t>
      </w:r>
      <w:r>
        <w:rPr>
          <w:rFonts w:ascii="David" w:hAnsi="David"/>
          <w:color w:val="000000"/>
          <w:sz w:val="18"/>
          <w:szCs w:val="18"/>
          <w:rtl/>
        </w:rPr>
        <w:t>נן דפסול משום דחשוד לשקר בעדותו</w:t>
      </w:r>
      <w:r>
        <w:rPr>
          <w:rFonts w:ascii="David" w:hAnsi="David" w:hint="cs"/>
          <w:color w:val="000000"/>
          <w:sz w:val="18"/>
          <w:szCs w:val="18"/>
          <w:rtl/>
        </w:rPr>
        <w:t>,</w:t>
      </w:r>
      <w:r>
        <w:rPr>
          <w:rFonts w:ascii="David" w:hAnsi="David"/>
          <w:color w:val="000000"/>
          <w:sz w:val="18"/>
          <w:szCs w:val="18"/>
          <w:rtl/>
        </w:rPr>
        <w:t xml:space="preserve"> וההיא </w:t>
      </w:r>
      <w:r w:rsidRPr="00AA1073">
        <w:rPr>
          <w:rFonts w:ascii="David" w:hAnsi="David"/>
          <w:color w:val="000000"/>
          <w:sz w:val="18"/>
          <w:szCs w:val="18"/>
          <w:rtl/>
        </w:rPr>
        <w:t>ש</w:t>
      </w:r>
      <w:r>
        <w:rPr>
          <w:rFonts w:ascii="David" w:hAnsi="David"/>
          <w:color w:val="000000"/>
          <w:sz w:val="18"/>
          <w:szCs w:val="18"/>
          <w:rtl/>
        </w:rPr>
        <w:t>הביא המרדכי מיירי בשמעיד לזכותו</w:t>
      </w:r>
      <w:r>
        <w:rPr>
          <w:rFonts w:ascii="David" w:hAnsi="David" w:hint="cs"/>
          <w:color w:val="000000"/>
          <w:sz w:val="18"/>
          <w:szCs w:val="18"/>
          <w:rtl/>
        </w:rPr>
        <w:t>,</w:t>
      </w:r>
      <w:r>
        <w:rPr>
          <w:rFonts w:ascii="David" w:hAnsi="David"/>
          <w:color w:val="000000"/>
          <w:sz w:val="18"/>
          <w:szCs w:val="18"/>
          <w:rtl/>
        </w:rPr>
        <w:t xml:space="preserve"> ולכן שפיר כתב דחיישינן בי</w:t>
      </w:r>
      <w:r>
        <w:rPr>
          <w:rFonts w:ascii="David" w:hAnsi="David" w:hint="cs"/>
          <w:color w:val="000000"/>
          <w:sz w:val="18"/>
          <w:szCs w:val="18"/>
          <w:rtl/>
        </w:rPr>
        <w:t>ה</w:t>
      </w:r>
      <w:r w:rsidRPr="00AA1073">
        <w:rPr>
          <w:rFonts w:ascii="David" w:hAnsi="David"/>
          <w:color w:val="000000"/>
          <w:sz w:val="18"/>
          <w:szCs w:val="18"/>
          <w:rtl/>
        </w:rPr>
        <w:t xml:space="preserve"> לזיופא כמו בנעשה גזלן</w:t>
      </w:r>
      <w:r>
        <w:rPr>
          <w:rFonts w:ascii="David" w:hAnsi="David"/>
          <w:color w:val="000000"/>
          <w:sz w:val="18"/>
          <w:szCs w:val="18"/>
          <w:rtl/>
        </w:rPr>
        <w:t>. ומה שהוקשה למהר"ם</w:t>
      </w:r>
      <w:r w:rsidRPr="00AA1073">
        <w:rPr>
          <w:rFonts w:ascii="David" w:hAnsi="David"/>
          <w:color w:val="000000"/>
          <w:sz w:val="18"/>
          <w:szCs w:val="18"/>
          <w:rtl/>
        </w:rPr>
        <w:t xml:space="preserve"> מדתניא בתוספתא דזה בורר ה</w:t>
      </w:r>
      <w:r>
        <w:rPr>
          <w:rFonts w:ascii="David" w:hAnsi="David"/>
          <w:color w:val="000000"/>
          <w:sz w:val="18"/>
          <w:szCs w:val="18"/>
          <w:rtl/>
        </w:rPr>
        <w:t>יה חתום על השטר ונעשה חתנו וכו'</w:t>
      </w:r>
      <w:r>
        <w:rPr>
          <w:rFonts w:ascii="David" w:hAnsi="David" w:hint="cs"/>
          <w:color w:val="000000"/>
          <w:sz w:val="18"/>
          <w:szCs w:val="18"/>
          <w:rtl/>
        </w:rPr>
        <w:t>,</w:t>
      </w:r>
      <w:r w:rsidRPr="00AA1073">
        <w:rPr>
          <w:rFonts w:ascii="David" w:hAnsi="David"/>
          <w:color w:val="000000"/>
          <w:sz w:val="18"/>
          <w:szCs w:val="18"/>
          <w:rtl/>
        </w:rPr>
        <w:t xml:space="preserve"> היינו משום דמלשון תוספתא זו מ</w:t>
      </w:r>
      <w:r>
        <w:rPr>
          <w:rFonts w:ascii="David" w:hAnsi="David"/>
          <w:color w:val="000000"/>
          <w:sz w:val="18"/>
          <w:szCs w:val="18"/>
          <w:rtl/>
        </w:rPr>
        <w:t>שמע ודאי שנעשה חתנו של בעל השטר</w:t>
      </w:r>
      <w:r>
        <w:rPr>
          <w:rFonts w:ascii="David" w:hAnsi="David" w:hint="cs"/>
          <w:color w:val="000000"/>
          <w:sz w:val="18"/>
          <w:szCs w:val="18"/>
          <w:rtl/>
        </w:rPr>
        <w:t>,</w:t>
      </w:r>
      <w:r w:rsidRPr="00AA1073">
        <w:rPr>
          <w:rFonts w:ascii="David" w:hAnsi="David"/>
          <w:color w:val="000000"/>
          <w:sz w:val="18"/>
          <w:szCs w:val="18"/>
          <w:rtl/>
        </w:rPr>
        <w:t xml:space="preserve"> ו</w:t>
      </w:r>
      <w:r>
        <w:rPr>
          <w:rFonts w:ascii="David" w:hAnsi="David"/>
          <w:color w:val="000000"/>
          <w:sz w:val="18"/>
          <w:szCs w:val="18"/>
          <w:rtl/>
        </w:rPr>
        <w:t>א</w:t>
      </w:r>
      <w:r>
        <w:rPr>
          <w:rFonts w:ascii="David" w:hAnsi="David" w:hint="cs"/>
          <w:color w:val="000000"/>
          <w:sz w:val="18"/>
          <w:szCs w:val="18"/>
          <w:rtl/>
        </w:rPr>
        <w:t>"</w:t>
      </w:r>
      <w:r>
        <w:rPr>
          <w:rFonts w:ascii="David" w:hAnsi="David"/>
          <w:color w:val="000000"/>
          <w:sz w:val="18"/>
          <w:szCs w:val="18"/>
          <w:rtl/>
        </w:rPr>
        <w:t>כ היינו לזכותו של הקרוב</w:t>
      </w:r>
      <w:r>
        <w:rPr>
          <w:rFonts w:ascii="David" w:hAnsi="David" w:hint="cs"/>
          <w:color w:val="000000"/>
          <w:sz w:val="18"/>
          <w:szCs w:val="18"/>
          <w:rtl/>
        </w:rPr>
        <w:t>,</w:t>
      </w:r>
      <w:r>
        <w:rPr>
          <w:rFonts w:ascii="David" w:hAnsi="David"/>
          <w:color w:val="000000"/>
          <w:sz w:val="18"/>
          <w:szCs w:val="18"/>
          <w:rtl/>
        </w:rPr>
        <w:t xml:space="preserve"> וא</w:t>
      </w:r>
      <w:r>
        <w:rPr>
          <w:rFonts w:ascii="David" w:hAnsi="David" w:hint="cs"/>
          <w:color w:val="000000"/>
          <w:sz w:val="18"/>
          <w:szCs w:val="18"/>
          <w:rtl/>
        </w:rPr>
        <w:t>"</w:t>
      </w:r>
      <w:r>
        <w:rPr>
          <w:rFonts w:ascii="David" w:hAnsi="David"/>
          <w:color w:val="000000"/>
          <w:sz w:val="18"/>
          <w:szCs w:val="18"/>
          <w:rtl/>
        </w:rPr>
        <w:t>כ</w:t>
      </w:r>
      <w:r w:rsidRPr="00AA1073">
        <w:rPr>
          <w:rFonts w:ascii="David" w:hAnsi="David"/>
          <w:color w:val="000000"/>
          <w:sz w:val="18"/>
          <w:szCs w:val="18"/>
          <w:rtl/>
        </w:rPr>
        <w:t xml:space="preserve"> הרי איכא למיחש לזיופא מטעם אוהב ולזה הוצרך לפרשה בשאחרים מעידין שראו חתימתו בשטר קודם שנעשה חתנו. ואם כי בתוספתא שלפ</w:t>
      </w:r>
      <w:r>
        <w:rPr>
          <w:rFonts w:ascii="David" w:hAnsi="David"/>
          <w:color w:val="000000"/>
          <w:sz w:val="18"/>
          <w:szCs w:val="18"/>
          <w:rtl/>
        </w:rPr>
        <w:t>נינו ליתא ממש כלשון זה</w:t>
      </w:r>
      <w:r>
        <w:rPr>
          <w:rFonts w:ascii="David" w:hAnsi="David" w:hint="cs"/>
          <w:color w:val="000000"/>
          <w:sz w:val="18"/>
          <w:szCs w:val="18"/>
          <w:rtl/>
        </w:rPr>
        <w:t>,</w:t>
      </w:r>
      <w:r>
        <w:rPr>
          <w:rFonts w:ascii="David" w:hAnsi="David"/>
          <w:color w:val="000000"/>
          <w:sz w:val="18"/>
          <w:szCs w:val="18"/>
          <w:rtl/>
        </w:rPr>
        <w:t xml:space="preserve"> מ</w:t>
      </w:r>
      <w:r>
        <w:rPr>
          <w:rFonts w:ascii="David" w:hAnsi="David" w:hint="cs"/>
          <w:color w:val="000000"/>
          <w:sz w:val="18"/>
          <w:szCs w:val="18"/>
          <w:rtl/>
        </w:rPr>
        <w:t>"</w:t>
      </w:r>
      <w:r>
        <w:rPr>
          <w:rFonts w:ascii="David" w:hAnsi="David"/>
          <w:color w:val="000000"/>
          <w:sz w:val="18"/>
          <w:szCs w:val="18"/>
          <w:rtl/>
        </w:rPr>
        <w:t>מ</w:t>
      </w:r>
      <w:r w:rsidRPr="00AA1073">
        <w:rPr>
          <w:rFonts w:ascii="David" w:hAnsi="David"/>
          <w:color w:val="000000"/>
          <w:sz w:val="18"/>
          <w:szCs w:val="18"/>
          <w:rtl/>
        </w:rPr>
        <w:t xml:space="preserve"> ה</w:t>
      </w:r>
      <w:r>
        <w:rPr>
          <w:rFonts w:ascii="David" w:hAnsi="David"/>
          <w:color w:val="000000"/>
          <w:sz w:val="18"/>
          <w:szCs w:val="18"/>
          <w:rtl/>
        </w:rPr>
        <w:t>א חזינן שכן היה בגירסת מהר"ם</w:t>
      </w:r>
      <w:r w:rsidRPr="00AA1073">
        <w:rPr>
          <w:rFonts w:ascii="David" w:hAnsi="David"/>
          <w:color w:val="000000"/>
          <w:sz w:val="18"/>
          <w:szCs w:val="18"/>
          <w:rtl/>
        </w:rPr>
        <w:t xml:space="preserve">. אבל בלשון הברייתא דמייתי בסו"פ מי שמת דקתני היה יודע לו בעדות וכו'. </w:t>
      </w:r>
      <w:r>
        <w:rPr>
          <w:rFonts w:ascii="David" w:hAnsi="David"/>
          <w:color w:val="000000"/>
          <w:sz w:val="18"/>
          <w:szCs w:val="18"/>
          <w:rtl/>
        </w:rPr>
        <w:t>שפיר יש מקום לפרש בעדות לחובתו</w:t>
      </w:r>
      <w:r>
        <w:rPr>
          <w:rFonts w:ascii="David" w:hAnsi="David" w:hint="cs"/>
          <w:color w:val="000000"/>
          <w:sz w:val="18"/>
          <w:szCs w:val="18"/>
          <w:rtl/>
        </w:rPr>
        <w:t>,</w:t>
      </w:r>
      <w:r w:rsidRPr="00AA1073">
        <w:rPr>
          <w:rFonts w:ascii="David" w:hAnsi="David"/>
          <w:color w:val="000000"/>
          <w:sz w:val="18"/>
          <w:szCs w:val="18"/>
          <w:rtl/>
        </w:rPr>
        <w:t xml:space="preserve"> וכן מיירי נ</w:t>
      </w:r>
      <w:r>
        <w:rPr>
          <w:rFonts w:ascii="David" w:hAnsi="David"/>
          <w:color w:val="000000"/>
          <w:sz w:val="18"/>
          <w:szCs w:val="18"/>
          <w:rtl/>
        </w:rPr>
        <w:t>מי בעובדא שבתשובת מהר"ם האחרת</w:t>
      </w:r>
      <w:r>
        <w:rPr>
          <w:rFonts w:ascii="David" w:hAnsi="David" w:hint="cs"/>
          <w:color w:val="000000"/>
          <w:sz w:val="18"/>
          <w:szCs w:val="18"/>
          <w:rtl/>
        </w:rPr>
        <w:t>,</w:t>
      </w:r>
      <w:r w:rsidRPr="00AA1073">
        <w:rPr>
          <w:rFonts w:ascii="David" w:hAnsi="David"/>
          <w:color w:val="000000"/>
          <w:sz w:val="18"/>
          <w:szCs w:val="18"/>
          <w:rtl/>
        </w:rPr>
        <w:t xml:space="preserve"> ולכן </w:t>
      </w:r>
      <w:r>
        <w:rPr>
          <w:rFonts w:ascii="David" w:hAnsi="David"/>
          <w:color w:val="000000"/>
          <w:sz w:val="18"/>
          <w:szCs w:val="18"/>
          <w:rtl/>
        </w:rPr>
        <w:t>שפיר פסק שם כסוגיא דסו"פ מי שמת</w:t>
      </w:r>
      <w:r>
        <w:rPr>
          <w:rFonts w:ascii="David" w:hAnsi="David" w:hint="cs"/>
          <w:color w:val="000000"/>
          <w:sz w:val="18"/>
          <w:szCs w:val="18"/>
          <w:rtl/>
        </w:rPr>
        <w:t>,</w:t>
      </w:r>
      <w:r w:rsidRPr="00AA1073">
        <w:rPr>
          <w:rFonts w:ascii="David" w:hAnsi="David"/>
          <w:color w:val="000000"/>
          <w:sz w:val="18"/>
          <w:szCs w:val="18"/>
          <w:rtl/>
        </w:rPr>
        <w:t xml:space="preserve"> ובזה מדוקדק שפיר מה שהביא</w:t>
      </w:r>
      <w:r>
        <w:rPr>
          <w:rFonts w:ascii="David" w:hAnsi="David"/>
          <w:color w:val="000000"/>
          <w:sz w:val="18"/>
          <w:szCs w:val="18"/>
          <w:rtl/>
        </w:rPr>
        <w:t xml:space="preserve"> בתשובה שבמרדכי מברייתא דתוספתא</w:t>
      </w:r>
      <w:r>
        <w:rPr>
          <w:rFonts w:ascii="David" w:hAnsi="David" w:hint="cs"/>
          <w:color w:val="000000"/>
          <w:sz w:val="18"/>
          <w:szCs w:val="18"/>
          <w:rtl/>
        </w:rPr>
        <w:t>,</w:t>
      </w:r>
      <w:r>
        <w:rPr>
          <w:rFonts w:ascii="David" w:hAnsi="David"/>
          <w:color w:val="000000"/>
          <w:sz w:val="18"/>
          <w:szCs w:val="18"/>
          <w:rtl/>
        </w:rPr>
        <w:t xml:space="preserve"> ולא מההיא דבפרק מי שמת</w:t>
      </w:r>
      <w:r>
        <w:rPr>
          <w:rFonts w:ascii="David" w:hAnsi="David" w:hint="cs"/>
          <w:color w:val="000000"/>
          <w:sz w:val="18"/>
          <w:szCs w:val="18"/>
          <w:rtl/>
        </w:rPr>
        <w:t>,</w:t>
      </w:r>
      <w:r w:rsidRPr="00AA1073">
        <w:rPr>
          <w:rFonts w:ascii="David" w:hAnsi="David"/>
          <w:color w:val="000000"/>
          <w:sz w:val="18"/>
          <w:szCs w:val="18"/>
          <w:rtl/>
        </w:rPr>
        <w:t xml:space="preserve"> ואילו בתשובה האחרת הביא לשון הברייתא דמייתי בגמרא שם </w:t>
      </w:r>
      <w:r>
        <w:rPr>
          <w:rFonts w:ascii="David" w:hAnsi="David"/>
          <w:color w:val="000000"/>
          <w:sz w:val="18"/>
          <w:szCs w:val="18"/>
          <w:rtl/>
        </w:rPr>
        <w:t>ולא ההיא דתוספתא</w:t>
      </w:r>
      <w:r>
        <w:rPr>
          <w:rFonts w:ascii="David" w:hAnsi="David" w:hint="cs"/>
          <w:color w:val="000000"/>
          <w:sz w:val="18"/>
          <w:szCs w:val="18"/>
          <w:rtl/>
        </w:rPr>
        <w:t>,</w:t>
      </w:r>
      <w:r w:rsidRPr="00AA1073">
        <w:rPr>
          <w:rFonts w:ascii="David" w:hAnsi="David"/>
          <w:color w:val="000000"/>
          <w:sz w:val="18"/>
          <w:szCs w:val="18"/>
          <w:rtl/>
        </w:rPr>
        <w:t xml:space="preserve"> והכל אתי שפיר. </w:t>
      </w:r>
    </w:p>
  </w:footnote>
  <w:footnote w:id="70">
    <w:p w:rsidR="00814E02" w:rsidRPr="00FC4CF3" w:rsidRDefault="00814E02" w:rsidP="00814E02">
      <w:pPr>
        <w:autoSpaceDE w:val="0"/>
        <w:autoSpaceDN w:val="0"/>
        <w:adjustRightInd w:val="0"/>
        <w:spacing w:before="0" w:after="0" w:line="200" w:lineRule="exact"/>
        <w:ind w:hanging="1"/>
        <w:rPr>
          <w:rFonts w:ascii="David" w:hAnsi="David"/>
          <w:color w:val="000000"/>
          <w:sz w:val="18"/>
          <w:szCs w:val="18"/>
        </w:rPr>
      </w:pPr>
      <w:r>
        <w:rPr>
          <w:rStyle w:val="ac"/>
        </w:rPr>
        <w:footnoteRef/>
      </w:r>
      <w:r>
        <w:rPr>
          <w:rtl/>
        </w:rPr>
        <w:t xml:space="preserve"> </w:t>
      </w:r>
      <w:r w:rsidRPr="00FC4CF3">
        <w:rPr>
          <w:rFonts w:ascii="David" w:hAnsi="David" w:hint="cs"/>
          <w:b/>
          <w:bCs/>
          <w:color w:val="000000"/>
          <w:sz w:val="18"/>
          <w:szCs w:val="18"/>
          <w:rtl/>
        </w:rPr>
        <w:t xml:space="preserve">וז"ל הרמב"ם </w:t>
      </w:r>
      <w:r w:rsidRPr="00FC4CF3">
        <w:rPr>
          <w:rFonts w:ascii="David" w:hAnsi="David" w:hint="cs"/>
          <w:color w:val="000000"/>
          <w:sz w:val="18"/>
          <w:szCs w:val="18"/>
          <w:rtl/>
        </w:rPr>
        <w:t xml:space="preserve">(עדות י,א) </w:t>
      </w:r>
      <w:r w:rsidRPr="00FC4CF3">
        <w:rPr>
          <w:rFonts w:ascii="David" w:hAnsi="David"/>
          <w:color w:val="000000"/>
          <w:sz w:val="18"/>
          <w:szCs w:val="18"/>
          <w:rtl/>
        </w:rPr>
        <w:t xml:space="preserve">הרשעים פסולין לעדות מן התורה שנאמר </w:t>
      </w:r>
      <w:r w:rsidRPr="00FC4CF3">
        <w:rPr>
          <w:rFonts w:ascii="David" w:hAnsi="David" w:hint="cs"/>
          <w:color w:val="000000"/>
          <w:sz w:val="18"/>
          <w:szCs w:val="18"/>
          <w:rtl/>
        </w:rPr>
        <w:t>"</w:t>
      </w:r>
      <w:r w:rsidRPr="00FC4CF3">
        <w:rPr>
          <w:rFonts w:ascii="David" w:hAnsi="David"/>
          <w:color w:val="000000"/>
          <w:sz w:val="18"/>
          <w:szCs w:val="18"/>
          <w:rtl/>
        </w:rPr>
        <w:t>אל תשת ידך עם רשע להיות עד חמס</w:t>
      </w:r>
      <w:r w:rsidRPr="00FC4CF3">
        <w:rPr>
          <w:rFonts w:ascii="David" w:hAnsi="David" w:hint="cs"/>
          <w:color w:val="000000"/>
          <w:sz w:val="18"/>
          <w:szCs w:val="18"/>
          <w:rtl/>
        </w:rPr>
        <w:t>",</w:t>
      </w:r>
      <w:r w:rsidRPr="00FC4CF3">
        <w:rPr>
          <w:rFonts w:ascii="David" w:hAnsi="David"/>
          <w:color w:val="000000"/>
          <w:sz w:val="18"/>
          <w:szCs w:val="18"/>
          <w:rtl/>
        </w:rPr>
        <w:t xml:space="preserve"> מפי השמועה למדו אל תשת רשע עד, ואפילו עד כשר שיודע בחבירו שהוא רשע ואין הדיינים מכירין רשעו אסור לו להעיד עמו אע</w:t>
      </w:r>
      <w:r w:rsidRPr="00FC4CF3">
        <w:rPr>
          <w:rFonts w:ascii="David" w:hAnsi="David" w:hint="cs"/>
          <w:color w:val="000000"/>
          <w:sz w:val="18"/>
          <w:szCs w:val="18"/>
          <w:rtl/>
        </w:rPr>
        <w:t>"</w:t>
      </w:r>
      <w:r w:rsidRPr="00FC4CF3">
        <w:rPr>
          <w:rFonts w:ascii="David" w:hAnsi="David"/>
          <w:color w:val="000000"/>
          <w:sz w:val="18"/>
          <w:szCs w:val="18"/>
          <w:rtl/>
        </w:rPr>
        <w:t>פ שהוא עדות אמת, מפני שמצטרף עמו ונמצא זה הכשר השית ידו עם הרשע עד שנתקבלה עדותו, ואצ</w:t>
      </w:r>
      <w:r w:rsidRPr="00FC4CF3">
        <w:rPr>
          <w:rFonts w:ascii="David" w:hAnsi="David" w:hint="cs"/>
          <w:color w:val="000000"/>
          <w:sz w:val="18"/>
          <w:szCs w:val="18"/>
          <w:rtl/>
        </w:rPr>
        <w:t>"</w:t>
      </w:r>
      <w:r w:rsidRPr="00FC4CF3">
        <w:rPr>
          <w:rFonts w:ascii="David" w:hAnsi="David"/>
          <w:color w:val="000000"/>
          <w:sz w:val="18"/>
          <w:szCs w:val="18"/>
          <w:rtl/>
        </w:rPr>
        <w:t xml:space="preserve">ל עד כשר שהוא יודע בעדות לחבירו וידע שהעד השני עמו עד שקר שאסור לו להעיד שנאמר </w:t>
      </w:r>
      <w:r w:rsidRPr="00FC4CF3">
        <w:rPr>
          <w:rFonts w:ascii="David" w:hAnsi="David" w:hint="cs"/>
          <w:color w:val="000000"/>
          <w:sz w:val="18"/>
          <w:szCs w:val="18"/>
          <w:rtl/>
        </w:rPr>
        <w:t>"</w:t>
      </w:r>
      <w:r w:rsidRPr="00FC4CF3">
        <w:rPr>
          <w:rFonts w:ascii="David" w:hAnsi="David"/>
          <w:color w:val="000000"/>
          <w:sz w:val="18"/>
          <w:szCs w:val="18"/>
          <w:rtl/>
        </w:rPr>
        <w:t>אל תשת ידך עם רשע</w:t>
      </w:r>
      <w:r w:rsidRPr="00FC4CF3">
        <w:rPr>
          <w:rFonts w:ascii="David" w:hAnsi="David" w:hint="cs"/>
          <w:color w:val="000000"/>
          <w:sz w:val="18"/>
          <w:szCs w:val="18"/>
          <w:rtl/>
        </w:rPr>
        <w:t>"</w:t>
      </w:r>
      <w:r w:rsidRPr="00FC4CF3">
        <w:rPr>
          <w:rFonts w:ascii="David" w:hAnsi="David"/>
          <w:color w:val="000000"/>
          <w:sz w:val="18"/>
          <w:szCs w:val="18"/>
          <w:rtl/>
        </w:rPr>
        <w:t>.</w:t>
      </w:r>
      <w:r>
        <w:rPr>
          <w:rFonts w:ascii="David" w:hAnsi="David" w:hint="cs"/>
          <w:color w:val="000000"/>
          <w:sz w:val="18"/>
          <w:szCs w:val="18"/>
          <w:rtl/>
        </w:rPr>
        <w:t xml:space="preserve"> </w:t>
      </w:r>
      <w:r w:rsidRPr="00FC4CF3">
        <w:rPr>
          <w:rFonts w:ascii="David" w:hAnsi="David" w:hint="cs"/>
          <w:b/>
          <w:bCs/>
          <w:color w:val="000000"/>
          <w:sz w:val="18"/>
          <w:szCs w:val="18"/>
          <w:rtl/>
        </w:rPr>
        <w:t xml:space="preserve">וכתב הב"י </w:t>
      </w:r>
      <w:r w:rsidRPr="00FC4CF3">
        <w:rPr>
          <w:rFonts w:ascii="David" w:hAnsi="David" w:hint="cs"/>
          <w:color w:val="000000"/>
          <w:sz w:val="18"/>
          <w:szCs w:val="18"/>
          <w:rtl/>
        </w:rPr>
        <w:t xml:space="preserve">(ובכס"מ) </w:t>
      </w:r>
      <w:r w:rsidRPr="00FC4CF3">
        <w:rPr>
          <w:rFonts w:ascii="David" w:hAnsi="David"/>
          <w:color w:val="000000"/>
          <w:sz w:val="18"/>
          <w:szCs w:val="18"/>
          <w:rtl/>
        </w:rPr>
        <w:t xml:space="preserve">דצ"ע אמאי לא מייתי </w:t>
      </w:r>
      <w:r w:rsidRPr="00FC4CF3">
        <w:rPr>
          <w:rFonts w:ascii="David" w:hAnsi="David" w:hint="cs"/>
          <w:color w:val="000000"/>
          <w:sz w:val="18"/>
          <w:szCs w:val="18"/>
          <w:rtl/>
        </w:rPr>
        <w:t>הטור והרמב"ם</w:t>
      </w:r>
      <w:r w:rsidRPr="00FC4CF3">
        <w:rPr>
          <w:rFonts w:ascii="David" w:hAnsi="David"/>
          <w:color w:val="000000"/>
          <w:sz w:val="18"/>
          <w:szCs w:val="18"/>
          <w:rtl/>
        </w:rPr>
        <w:t xml:space="preserve"> הא דיודע בחבירו שהוא גזלן שלא יצטרף עמו</w:t>
      </w:r>
      <w:r w:rsidRPr="00FC4CF3">
        <w:rPr>
          <w:rFonts w:ascii="David" w:hAnsi="David" w:hint="cs"/>
          <w:color w:val="000000"/>
          <w:sz w:val="18"/>
          <w:szCs w:val="18"/>
          <w:rtl/>
        </w:rPr>
        <w:t>,</w:t>
      </w:r>
      <w:r w:rsidRPr="00FC4CF3">
        <w:rPr>
          <w:rFonts w:ascii="David" w:hAnsi="David"/>
          <w:color w:val="000000"/>
          <w:sz w:val="18"/>
          <w:szCs w:val="18"/>
          <w:rtl/>
        </w:rPr>
        <w:t xml:space="preserve"> מהיכא דמייתי ליה בגמרא דהיינו קרא דמדבר שקר תרחק. </w:t>
      </w:r>
      <w:r w:rsidRPr="00FC4CF3">
        <w:rPr>
          <w:rFonts w:ascii="David" w:hAnsi="David" w:hint="cs"/>
          <w:color w:val="000000"/>
          <w:sz w:val="18"/>
          <w:szCs w:val="18"/>
          <w:rtl/>
        </w:rPr>
        <w:t xml:space="preserve"> </w:t>
      </w:r>
      <w:r w:rsidRPr="00FC4CF3">
        <w:rPr>
          <w:rFonts w:ascii="David" w:hAnsi="David" w:hint="cs"/>
          <w:b/>
          <w:bCs/>
          <w:color w:val="000000"/>
          <w:sz w:val="18"/>
          <w:szCs w:val="18"/>
          <w:rtl/>
        </w:rPr>
        <w:t xml:space="preserve">ותירץ בלח"מ </w:t>
      </w:r>
      <w:r w:rsidRPr="00FC4CF3">
        <w:rPr>
          <w:rFonts w:ascii="David" w:hAnsi="David" w:hint="cs"/>
          <w:color w:val="000000"/>
          <w:sz w:val="18"/>
          <w:szCs w:val="18"/>
          <w:rtl/>
        </w:rPr>
        <w:t>(שם) ד</w:t>
      </w:r>
      <w:r w:rsidRPr="00FC4CF3">
        <w:rPr>
          <w:rFonts w:ascii="David" w:hAnsi="David"/>
          <w:color w:val="000000"/>
          <w:sz w:val="18"/>
          <w:szCs w:val="18"/>
          <w:rtl/>
        </w:rPr>
        <w:t>סובר רבינו דבברייתא (ל</w:t>
      </w:r>
      <w:r w:rsidRPr="00FC4CF3">
        <w:rPr>
          <w:rFonts w:ascii="David" w:hAnsi="David" w:hint="cs"/>
          <w:color w:val="000000"/>
          <w:sz w:val="18"/>
          <w:szCs w:val="18"/>
          <w:rtl/>
        </w:rPr>
        <w:t>:</w:t>
      </w:r>
      <w:r w:rsidRPr="00FC4CF3">
        <w:rPr>
          <w:rFonts w:ascii="David" w:hAnsi="David"/>
          <w:color w:val="000000"/>
          <w:sz w:val="18"/>
          <w:szCs w:val="18"/>
          <w:rtl/>
        </w:rPr>
        <w:t>)</w:t>
      </w:r>
      <w:r w:rsidRPr="00FC4CF3">
        <w:rPr>
          <w:rFonts w:ascii="David" w:hAnsi="David" w:hint="cs"/>
          <w:color w:val="000000"/>
          <w:sz w:val="18"/>
          <w:szCs w:val="18"/>
          <w:rtl/>
        </w:rPr>
        <w:t xml:space="preserve"> </w:t>
      </w:r>
      <w:r w:rsidRPr="00FC4CF3">
        <w:rPr>
          <w:rFonts w:ascii="David" w:hAnsi="David"/>
          <w:color w:val="000000"/>
          <w:sz w:val="18"/>
          <w:szCs w:val="18"/>
          <w:rtl/>
        </w:rPr>
        <w:t>לא הביא הפסוק אלא לענין הדיין</w:t>
      </w:r>
      <w:r w:rsidRPr="00FC4CF3">
        <w:rPr>
          <w:rFonts w:ascii="David" w:hAnsi="David" w:hint="cs"/>
          <w:color w:val="000000"/>
          <w:sz w:val="18"/>
          <w:szCs w:val="18"/>
          <w:rtl/>
        </w:rPr>
        <w:t>,</w:t>
      </w:r>
      <w:r w:rsidRPr="00FC4CF3">
        <w:rPr>
          <w:rFonts w:ascii="David" w:hAnsi="David"/>
          <w:color w:val="000000"/>
          <w:sz w:val="18"/>
          <w:szCs w:val="18"/>
          <w:rtl/>
        </w:rPr>
        <w:t xml:space="preserve"> ואגב הדיין הזכיר העד</w:t>
      </w:r>
      <w:r w:rsidRPr="00FC4CF3">
        <w:rPr>
          <w:rFonts w:ascii="David" w:hAnsi="David" w:hint="cs"/>
          <w:color w:val="000000"/>
          <w:sz w:val="18"/>
          <w:szCs w:val="18"/>
          <w:rtl/>
        </w:rPr>
        <w:t>,</w:t>
      </w:r>
      <w:r w:rsidRPr="00FC4CF3">
        <w:rPr>
          <w:rFonts w:ascii="David" w:hAnsi="David"/>
          <w:color w:val="000000"/>
          <w:sz w:val="18"/>
          <w:szCs w:val="18"/>
          <w:rtl/>
        </w:rPr>
        <w:t xml:space="preserve"> אבל לעד לא צריך קרא דכבר נפקא ליה מפשטיה דקרא ד</w:t>
      </w:r>
      <w:r w:rsidRPr="00FC4CF3">
        <w:rPr>
          <w:rFonts w:ascii="David" w:hAnsi="David" w:hint="cs"/>
          <w:color w:val="000000"/>
          <w:sz w:val="18"/>
          <w:szCs w:val="18"/>
          <w:rtl/>
        </w:rPr>
        <w:t>"</w:t>
      </w:r>
      <w:r w:rsidRPr="00FC4CF3">
        <w:rPr>
          <w:rFonts w:ascii="David" w:hAnsi="David"/>
          <w:color w:val="000000"/>
          <w:sz w:val="18"/>
          <w:szCs w:val="18"/>
          <w:rtl/>
        </w:rPr>
        <w:t>אל תשת ידך עם רשע</w:t>
      </w:r>
      <w:r w:rsidRPr="00FC4CF3">
        <w:rPr>
          <w:rFonts w:ascii="David" w:hAnsi="David" w:hint="cs"/>
          <w:color w:val="000000"/>
          <w:sz w:val="18"/>
          <w:szCs w:val="18"/>
          <w:rtl/>
        </w:rPr>
        <w:t>",</w:t>
      </w:r>
      <w:r w:rsidRPr="00FC4CF3">
        <w:rPr>
          <w:rFonts w:ascii="David" w:hAnsi="David"/>
          <w:color w:val="000000"/>
          <w:sz w:val="18"/>
          <w:szCs w:val="18"/>
          <w:rtl/>
        </w:rPr>
        <w:t xml:space="preserve"> ולא הוזכר עד אלא אגב גררא דדיין</w:t>
      </w:r>
      <w:r w:rsidRPr="00FC4CF3">
        <w:rPr>
          <w:rFonts w:ascii="David" w:hAnsi="David" w:hint="cs"/>
          <w:color w:val="000000"/>
          <w:sz w:val="18"/>
          <w:szCs w:val="18"/>
          <w:rtl/>
        </w:rPr>
        <w:t>.</w:t>
      </w:r>
      <w:r w:rsidRPr="00FC4CF3">
        <w:rPr>
          <w:rFonts w:ascii="David" w:hAnsi="David"/>
          <w:color w:val="000000"/>
          <w:sz w:val="18"/>
          <w:szCs w:val="18"/>
          <w:rtl/>
        </w:rPr>
        <w:t xml:space="preserve"> ולהכי רבינו בהל' סנהדרין פכ"ב הביא הפ</w:t>
      </w:r>
      <w:r w:rsidRPr="00FC4CF3">
        <w:rPr>
          <w:rFonts w:ascii="David" w:hAnsi="David" w:hint="cs"/>
          <w:color w:val="000000"/>
          <w:sz w:val="18"/>
          <w:szCs w:val="18"/>
          <w:rtl/>
        </w:rPr>
        <w:t>סוק</w:t>
      </w:r>
      <w:r w:rsidRPr="00FC4CF3">
        <w:rPr>
          <w:rFonts w:ascii="David" w:hAnsi="David"/>
          <w:color w:val="000000"/>
          <w:sz w:val="18"/>
          <w:szCs w:val="18"/>
          <w:rtl/>
        </w:rPr>
        <w:t xml:space="preserve"> וכתב שם דיין שהוא יודע בחבירו שהוא גזלן או רשע אסור להצטרף עמו שנאמר מדבר שקר תרחק</w:t>
      </w:r>
      <w:r w:rsidRPr="00FC4CF3">
        <w:rPr>
          <w:rFonts w:ascii="David" w:hAnsi="David" w:hint="cs"/>
          <w:color w:val="000000"/>
          <w:sz w:val="18"/>
          <w:szCs w:val="18"/>
          <w:rtl/>
        </w:rPr>
        <w:t>.</w:t>
      </w:r>
      <w:r w:rsidRPr="00FC4CF3">
        <w:rPr>
          <w:rFonts w:ascii="David" w:hAnsi="David"/>
          <w:color w:val="000000"/>
          <w:sz w:val="18"/>
          <w:szCs w:val="18"/>
          <w:rtl/>
        </w:rPr>
        <w:t xml:space="preserve"> </w:t>
      </w:r>
    </w:p>
  </w:footnote>
  <w:footnote w:id="71">
    <w:p w:rsidR="00814E02" w:rsidRPr="00B238F9" w:rsidRDefault="00814E02" w:rsidP="00814E02">
      <w:pPr>
        <w:pStyle w:val="aa"/>
        <w:spacing w:line="200" w:lineRule="exact"/>
        <w:rPr>
          <w:rFonts w:ascii="David" w:hAnsi="David"/>
          <w:sz w:val="18"/>
          <w:szCs w:val="18"/>
        </w:rPr>
      </w:pPr>
      <w:r w:rsidRPr="00B238F9">
        <w:rPr>
          <w:rStyle w:val="ac"/>
          <w:rFonts w:ascii="David" w:hAnsi="David"/>
          <w:sz w:val="18"/>
          <w:szCs w:val="18"/>
        </w:rPr>
        <w:footnoteRef/>
      </w:r>
      <w:r w:rsidRPr="00B238F9">
        <w:rPr>
          <w:rFonts w:ascii="David" w:hAnsi="David"/>
          <w:sz w:val="18"/>
          <w:szCs w:val="18"/>
          <w:rtl/>
        </w:rPr>
        <w:t xml:space="preserve"> </w:t>
      </w:r>
      <w:r w:rsidRPr="00B238F9">
        <w:rPr>
          <w:rFonts w:ascii="David" w:hAnsi="David"/>
          <w:color w:val="000000"/>
          <w:sz w:val="18"/>
          <w:szCs w:val="18"/>
          <w:rtl/>
        </w:rPr>
        <w:t>פירוש: ב"שבועת העדות" שבשעה שנשבע יודע שיכול הוא להעיד, ובכל אופן נשבע שאינו יודע עדות. וכן "בשבועת הפקדון" יודע הוא שהפקדון אצלו, ובכל אופן נשבע שאינו אצלו. וכן "בשבועת שוא" יודע שעל שקר הוא נשבע. אבל "שבועת בטוי" דאיכא למימר שבשעה שנשבע באמת נשבע שהרי יכול לקיים ולעשות את אשר נשבע. ואילו רק אח"כ יצרו הטעהו לעבור על שבועתו. ושבועה כזו שאין היא שקר מתחילתה, ואף אם עבר עליה - עדיין אין הוא חשוד על השבועה.</w:t>
      </w:r>
    </w:p>
  </w:footnote>
  <w:footnote w:id="72">
    <w:p w:rsidR="00814E02" w:rsidRPr="00B238F9" w:rsidRDefault="00814E02" w:rsidP="00814E02">
      <w:pPr>
        <w:autoSpaceDE w:val="0"/>
        <w:autoSpaceDN w:val="0"/>
        <w:adjustRightInd w:val="0"/>
        <w:spacing w:before="0" w:after="0" w:line="200" w:lineRule="exact"/>
        <w:ind w:hanging="1"/>
        <w:rPr>
          <w:rFonts w:ascii="David" w:hAnsi="David"/>
          <w:b/>
          <w:bCs/>
          <w:color w:val="000000"/>
          <w:sz w:val="18"/>
          <w:szCs w:val="18"/>
        </w:rPr>
      </w:pPr>
      <w:r w:rsidRPr="00B238F9">
        <w:rPr>
          <w:rStyle w:val="ac"/>
          <w:rFonts w:ascii="David" w:hAnsi="David"/>
          <w:sz w:val="18"/>
          <w:szCs w:val="18"/>
        </w:rPr>
        <w:footnoteRef/>
      </w:r>
      <w:r w:rsidRPr="00B238F9">
        <w:rPr>
          <w:rFonts w:ascii="David" w:hAnsi="David"/>
          <w:sz w:val="18"/>
          <w:szCs w:val="18"/>
          <w:rtl/>
        </w:rPr>
        <w:t xml:space="preserve"> </w:t>
      </w:r>
      <w:r w:rsidRPr="00B238F9">
        <w:rPr>
          <w:rFonts w:ascii="David" w:hAnsi="David"/>
          <w:b/>
          <w:bCs/>
          <w:color w:val="000000"/>
          <w:sz w:val="18"/>
          <w:szCs w:val="18"/>
          <w:rtl/>
        </w:rPr>
        <w:t>ותמה הב"י:</w:t>
      </w:r>
      <w:r w:rsidRPr="00B238F9">
        <w:rPr>
          <w:rFonts w:ascii="David" w:hAnsi="David"/>
          <w:color w:val="000000"/>
          <w:sz w:val="18"/>
          <w:szCs w:val="18"/>
          <w:rtl/>
        </w:rPr>
        <w:t xml:space="preserve"> על הגמ"י (טוען ונטען פ"ב אות א) שכתבו לפיכך אדם שעבר על חרמות שלנו חשוד על השבועה וכ"פ ר"י, וזה הפך מה שכתבו הפוסקים בשם ר"י. </w:t>
      </w:r>
    </w:p>
  </w:footnote>
  <w:footnote w:id="73">
    <w:p w:rsidR="00814E02" w:rsidRPr="005C4A78" w:rsidRDefault="00814E02" w:rsidP="00814E02">
      <w:pPr>
        <w:pStyle w:val="aa"/>
        <w:spacing w:line="200" w:lineRule="exact"/>
        <w:rPr>
          <w:sz w:val="18"/>
          <w:szCs w:val="18"/>
        </w:rPr>
      </w:pPr>
      <w:r w:rsidRPr="005C4A78">
        <w:rPr>
          <w:rStyle w:val="ac"/>
          <w:sz w:val="18"/>
          <w:szCs w:val="18"/>
        </w:rPr>
        <w:footnoteRef/>
      </w:r>
      <w:r w:rsidRPr="005C4A78">
        <w:rPr>
          <w:sz w:val="18"/>
          <w:szCs w:val="18"/>
          <w:rtl/>
        </w:rPr>
        <w:t xml:space="preserve"> </w:t>
      </w:r>
      <w:r w:rsidRPr="005C4A78">
        <w:rPr>
          <w:rFonts w:ascii="David" w:hAnsi="David"/>
          <w:color w:val="000000"/>
          <w:sz w:val="18"/>
          <w:szCs w:val="18"/>
          <w:rtl/>
        </w:rPr>
        <w:t>וכ</w:t>
      </w:r>
      <w:r w:rsidRPr="005C4A78">
        <w:rPr>
          <w:rFonts w:ascii="David" w:hAnsi="David" w:hint="cs"/>
          <w:color w:val="000000"/>
          <w:sz w:val="18"/>
          <w:szCs w:val="18"/>
          <w:rtl/>
        </w:rPr>
        <w:t>"</w:t>
      </w:r>
      <w:r w:rsidRPr="005C4A78">
        <w:rPr>
          <w:rFonts w:ascii="David" w:hAnsi="David"/>
          <w:color w:val="000000"/>
          <w:sz w:val="18"/>
          <w:szCs w:val="18"/>
          <w:rtl/>
        </w:rPr>
        <w:t>נ דעת הרמב"ם שכתב בפ"ב מהלכות טוען (ה"ב) שכל הפסול לעדות משום עבירה הרי הוא חשוד על השבועה</w:t>
      </w:r>
      <w:r w:rsidRPr="005C4A78">
        <w:rPr>
          <w:rFonts w:ascii="David" w:hAnsi="David" w:hint="cs"/>
          <w:color w:val="000000"/>
          <w:sz w:val="18"/>
          <w:szCs w:val="18"/>
          <w:rtl/>
        </w:rPr>
        <w:t>,</w:t>
      </w:r>
      <w:r w:rsidRPr="005C4A78">
        <w:rPr>
          <w:rFonts w:ascii="David" w:hAnsi="David"/>
          <w:color w:val="000000"/>
          <w:sz w:val="18"/>
          <w:szCs w:val="18"/>
          <w:rtl/>
        </w:rPr>
        <w:t xml:space="preserve"> ובפ"י מהלכות עדות (ה"ב) כתב איזהו רשע כל שעבר עבירה שחייבין עליה מלקות זהו רשע ופסול לעדות</w:t>
      </w:r>
      <w:r w:rsidRPr="005C4A78">
        <w:rPr>
          <w:rFonts w:ascii="David" w:hAnsi="David" w:hint="cs"/>
          <w:color w:val="000000"/>
          <w:sz w:val="18"/>
          <w:szCs w:val="18"/>
          <w:rtl/>
        </w:rPr>
        <w:t>,</w:t>
      </w:r>
      <w:r w:rsidRPr="005C4A78">
        <w:rPr>
          <w:rFonts w:ascii="David" w:hAnsi="David"/>
          <w:color w:val="000000"/>
          <w:sz w:val="18"/>
          <w:szCs w:val="18"/>
          <w:rtl/>
        </w:rPr>
        <w:t xml:space="preserve"> שהרי התורה קראה למחוייב מלקות רשע שנאמר (דברים כה ב) </w:t>
      </w:r>
      <w:r w:rsidRPr="005C4A78">
        <w:rPr>
          <w:rFonts w:ascii="David" w:hAnsi="David" w:hint="cs"/>
          <w:color w:val="000000"/>
          <w:sz w:val="18"/>
          <w:szCs w:val="18"/>
          <w:rtl/>
        </w:rPr>
        <w:t>"</w:t>
      </w:r>
      <w:r w:rsidRPr="005C4A78">
        <w:rPr>
          <w:rFonts w:ascii="David" w:hAnsi="David"/>
          <w:color w:val="000000"/>
          <w:sz w:val="18"/>
          <w:szCs w:val="18"/>
          <w:rtl/>
        </w:rPr>
        <w:t>והיה אם בן הכות הרשע</w:t>
      </w:r>
      <w:r w:rsidRPr="005C4A78">
        <w:rPr>
          <w:rFonts w:ascii="David" w:hAnsi="David" w:hint="cs"/>
          <w:color w:val="000000"/>
          <w:sz w:val="18"/>
          <w:szCs w:val="18"/>
          <w:rtl/>
        </w:rPr>
        <w:t>".</w:t>
      </w:r>
    </w:p>
  </w:footnote>
  <w:footnote w:id="74">
    <w:p w:rsidR="00814E02" w:rsidRPr="00B238F9" w:rsidRDefault="00814E02" w:rsidP="00814E02">
      <w:pPr>
        <w:pStyle w:val="aa"/>
        <w:spacing w:line="200" w:lineRule="exact"/>
        <w:rPr>
          <w:rFonts w:ascii="David" w:hAnsi="David"/>
          <w:color w:val="000000"/>
          <w:sz w:val="18"/>
          <w:szCs w:val="18"/>
        </w:rPr>
      </w:pPr>
      <w:r w:rsidRPr="00B238F9">
        <w:rPr>
          <w:rStyle w:val="ac"/>
          <w:rFonts w:ascii="David" w:hAnsi="David"/>
          <w:sz w:val="18"/>
          <w:szCs w:val="18"/>
        </w:rPr>
        <w:footnoteRef/>
      </w:r>
      <w:r w:rsidRPr="00B238F9">
        <w:rPr>
          <w:rFonts w:ascii="David" w:hAnsi="David"/>
          <w:sz w:val="18"/>
          <w:szCs w:val="18"/>
          <w:rtl/>
        </w:rPr>
        <w:t xml:space="preserve"> </w:t>
      </w:r>
      <w:r w:rsidRPr="00B238F9">
        <w:rPr>
          <w:rFonts w:ascii="David" w:hAnsi="David"/>
          <w:color w:val="00FFFF"/>
          <w:sz w:val="18"/>
          <w:szCs w:val="18"/>
          <w:rtl/>
        </w:rPr>
        <w:t xml:space="preserve"> </w:t>
      </w:r>
      <w:r w:rsidRPr="00B238F9">
        <w:rPr>
          <w:rFonts w:ascii="David" w:hAnsi="David"/>
          <w:b/>
          <w:bCs/>
          <w:color w:val="000000"/>
          <w:sz w:val="18"/>
          <w:szCs w:val="18"/>
          <w:rtl/>
        </w:rPr>
        <w:t xml:space="preserve">וז"ל הכס"מ </w:t>
      </w:r>
      <w:r w:rsidRPr="00B238F9">
        <w:rPr>
          <w:rFonts w:ascii="David" w:hAnsi="David"/>
          <w:color w:val="000000"/>
          <w:sz w:val="18"/>
          <w:szCs w:val="18"/>
          <w:rtl/>
        </w:rPr>
        <w:t xml:space="preserve">(שם) דכיון דהוי מילתא דממון מצריכין ביה הני מילי לאכשורי לשיתברר לנו שחזר בו מחמדת ממון, אבל השוחט לאחרים ויצאה טרפה מתחת ידו כיון דלאו מידי דממון הוא, כיון שעשה תשובה מתכשר אבל תשובה מיהא בעי. וכן נראה מדברי רבינו שכתב שהרי הוא בכלל אוכלי טרפה שהם פסולים לעדות, נראה שטעם הפסול ביוצא טרפה מתחת ידו לפי שכיון שהוא מאכיל הטריפות, חזקה שגם הוא אוכל והו"ל עובר על לאו דובשר בשדה טרפה, שא"ת שאינו נפסל אלא מפני שהוא מאכיל טרפות ועבר על ולפני עור וכו', הא לא מיפסיל בהכי דאינו נפסל אלא כשעבר עבירה שחייבין עליה מלקות וכמ"ש רבינו בפ"י ואלפני עור לא לקי, אלא ודאי מש"ה מיפסיל דחשיד הוא שגם הוא אוכל, וזהו שכתב רבינו שהרי הוא בכלל אוכלי טרפות שהם פסולים לעדות, כלומר שכל מאכילי או אוכלי טרפה בין של עצמם בין של אחרים פסולים הם, ומטעמא דכתיבנא לא נשתנה דינם אלא שהמאכילים משל אחרים בתשובה כשרים ומאכילים משל עצמם אינם כשרים עד שילבש שחורים וכו' ויחזיר אבידה או יוציא טריפה וכו'. </w:t>
      </w:r>
      <w:r w:rsidRPr="00B238F9">
        <w:rPr>
          <w:rFonts w:ascii="David" w:hAnsi="David"/>
          <w:sz w:val="18"/>
          <w:szCs w:val="18"/>
          <w:rtl/>
        </w:rPr>
        <w:t xml:space="preserve"> </w:t>
      </w:r>
      <w:r w:rsidRPr="00B238F9">
        <w:rPr>
          <w:rFonts w:ascii="David" w:hAnsi="David"/>
          <w:b/>
          <w:bCs/>
          <w:sz w:val="18"/>
          <w:szCs w:val="18"/>
          <w:rtl/>
        </w:rPr>
        <w:t xml:space="preserve">וכתב באורים </w:t>
      </w:r>
      <w:r w:rsidRPr="00B238F9">
        <w:rPr>
          <w:rFonts w:ascii="David" w:hAnsi="David"/>
          <w:color w:val="000000"/>
          <w:sz w:val="18"/>
          <w:szCs w:val="18"/>
          <w:rtl/>
        </w:rPr>
        <w:t>(י)</w:t>
      </w:r>
      <w:r w:rsidRPr="00B238F9">
        <w:rPr>
          <w:rFonts w:ascii="David" w:hAnsi="David"/>
          <w:color w:val="00FFFF"/>
          <w:sz w:val="18"/>
          <w:szCs w:val="18"/>
          <w:rtl/>
        </w:rPr>
        <w:t xml:space="preserve"> </w:t>
      </w:r>
      <w:r w:rsidRPr="00B238F9">
        <w:rPr>
          <w:rFonts w:ascii="David" w:hAnsi="David"/>
          <w:color w:val="000000"/>
          <w:sz w:val="18"/>
          <w:szCs w:val="18"/>
          <w:rtl/>
        </w:rPr>
        <w:t xml:space="preserve">ברמב"ם כתב שוחט לעצמו ומוכר לאחרים. וכתב הכס"מ דמשום דעבר על לאו דלפני עור לא תתן מכשול לא מפסל דאין בו מלקות דהוא לאו שבכללות, רק הואיל ושוחט לעצמו ומוכר לאחרים חזקתו הוא אוכל מהבשר, וא"כ מיפסל בשביל לאו אכילות אסורות. ולפירושו צ"ל ודאי דאיצטריך הרמב"ם לומר שוחט לעצמו, דאי שוחט לאחרים אין כאן חזקה שאוכל ממנו דהא אינו שלו, אבל הא דכתב ומוכר לאחרים ולא סתם שוחט לעצמו, צ"ל רבותא קמ"ל, דאפילו מוכרו לאחרים הו"א דאולי אין אוכל ממנו רק מכשיל לאחרים דעובר על לפני עור לחוד ולא מיפסל, קמ"ל דחזקה דאוכל. או משום החזרה לכשרותו נקט מוכר לאחרים, דתשובתו חמור כדלקמן. אבל דעת הסמ"ע (סקט"ז) דלא מיירי דאוכל ממנו, רק הואיל והם בהמות של עצמו ומוכר לאחרים, הואיל ואית ביה חמוד ממון דמרוויח בהו נפסל וא"ש, וזהו סיוע למה שכתבתי (תומים סק"ג) דבדבר חימוד ממון לא בעינן לאו שיש בו מלקות. </w:t>
      </w:r>
    </w:p>
  </w:footnote>
  <w:footnote w:id="75">
    <w:p w:rsidR="00814E02" w:rsidRPr="00A355BB" w:rsidRDefault="00814E02" w:rsidP="00814E02">
      <w:pPr>
        <w:autoSpaceDE w:val="0"/>
        <w:autoSpaceDN w:val="0"/>
        <w:adjustRightInd w:val="0"/>
        <w:spacing w:before="0" w:after="0" w:line="200" w:lineRule="exact"/>
        <w:ind w:hanging="1"/>
        <w:rPr>
          <w:rFonts w:ascii="David" w:hAnsi="David"/>
          <w:color w:val="000000"/>
          <w:sz w:val="10"/>
          <w:szCs w:val="10"/>
        </w:rPr>
      </w:pPr>
      <w:r>
        <w:rPr>
          <w:rStyle w:val="ac"/>
        </w:rPr>
        <w:footnoteRef/>
      </w:r>
      <w:r>
        <w:rPr>
          <w:rtl/>
        </w:rPr>
        <w:t xml:space="preserve"> </w:t>
      </w:r>
      <w:r>
        <w:rPr>
          <w:rFonts w:ascii="David" w:hAnsi="David" w:hint="cs"/>
          <w:b/>
          <w:bCs/>
          <w:color w:val="000000"/>
          <w:sz w:val="18"/>
          <w:szCs w:val="18"/>
          <w:rtl/>
        </w:rPr>
        <w:t>ועיין בשו"ת אבקת רוכל שכתב</w:t>
      </w:r>
      <w:r w:rsidRPr="00552B36">
        <w:rPr>
          <w:rFonts w:ascii="David" w:hAnsi="David"/>
          <w:color w:val="000000"/>
          <w:sz w:val="18"/>
          <w:szCs w:val="18"/>
          <w:rtl/>
        </w:rPr>
        <w:t xml:space="preserve"> </w:t>
      </w:r>
      <w:r>
        <w:rPr>
          <w:rFonts w:ascii="David" w:hAnsi="David" w:hint="cs"/>
          <w:color w:val="000000"/>
          <w:sz w:val="18"/>
          <w:szCs w:val="18"/>
          <w:rtl/>
        </w:rPr>
        <w:t>(</w:t>
      </w:r>
      <w:r w:rsidRPr="00552B36">
        <w:rPr>
          <w:rFonts w:ascii="David" w:hAnsi="David"/>
          <w:color w:val="000000"/>
          <w:sz w:val="18"/>
          <w:szCs w:val="18"/>
          <w:rtl/>
        </w:rPr>
        <w:t>סי' ר"ז</w:t>
      </w:r>
      <w:r>
        <w:rPr>
          <w:rFonts w:ascii="David" w:hAnsi="David" w:hint="cs"/>
          <w:color w:val="000000"/>
          <w:sz w:val="18"/>
          <w:szCs w:val="18"/>
          <w:rtl/>
        </w:rPr>
        <w:t>)</w:t>
      </w:r>
      <w:r w:rsidRPr="00552B36">
        <w:rPr>
          <w:rFonts w:ascii="David" w:hAnsi="David"/>
          <w:color w:val="000000"/>
          <w:sz w:val="18"/>
          <w:szCs w:val="18"/>
          <w:rtl/>
        </w:rPr>
        <w:t xml:space="preserve"> דלכאורה מלשון הרמב"ם בפי"ב מה"ע נראה דדוקא שבודק לעצמו וכמ"ש הטור חו"מ סי' ל"ד</w:t>
      </w:r>
      <w:r>
        <w:rPr>
          <w:rFonts w:ascii="David" w:hAnsi="David" w:hint="cs"/>
          <w:color w:val="000000"/>
          <w:sz w:val="18"/>
          <w:szCs w:val="18"/>
          <w:rtl/>
        </w:rPr>
        <w:t>,</w:t>
      </w:r>
      <w:r w:rsidRPr="00552B36">
        <w:rPr>
          <w:rFonts w:ascii="David" w:hAnsi="David"/>
          <w:color w:val="000000"/>
          <w:sz w:val="18"/>
          <w:szCs w:val="18"/>
          <w:rtl/>
        </w:rPr>
        <w:t xml:space="preserve"> ושוב דחה לזה דלא נקט הרמב"ם הכי אלא לאשמעינן דאעפ"כ סומכין עליו כל שלא יצאה טמת"י</w:t>
      </w:r>
      <w:r>
        <w:rPr>
          <w:rFonts w:ascii="David" w:hAnsi="David" w:hint="cs"/>
          <w:color w:val="000000"/>
          <w:sz w:val="18"/>
          <w:szCs w:val="18"/>
          <w:rtl/>
        </w:rPr>
        <w:t>.</w:t>
      </w:r>
      <w:r w:rsidRPr="00552B36">
        <w:rPr>
          <w:rFonts w:ascii="David" w:hAnsi="David"/>
          <w:color w:val="000000"/>
          <w:sz w:val="18"/>
          <w:szCs w:val="18"/>
          <w:rtl/>
        </w:rPr>
        <w:t xml:space="preserve"> ושוב הוכיח ממה של"כ הטור דינא דטבח שיצאה טרפה מתחת ידו</w:t>
      </w:r>
      <w:r>
        <w:rPr>
          <w:rFonts w:ascii="David" w:hAnsi="David" w:hint="cs"/>
          <w:color w:val="000000"/>
          <w:sz w:val="18"/>
          <w:szCs w:val="18"/>
          <w:rtl/>
        </w:rPr>
        <w:t>,</w:t>
      </w:r>
      <w:r w:rsidRPr="00552B36">
        <w:rPr>
          <w:rFonts w:ascii="David" w:hAnsi="David"/>
          <w:color w:val="000000"/>
          <w:sz w:val="18"/>
          <w:szCs w:val="18"/>
          <w:rtl/>
        </w:rPr>
        <w:t xml:space="preserve"> וע"כ דסמך עמ"ש בסי' קי"ט המוכר דברים האסורים מעבירין אותו וכו' משמע דטבח שבודק לאחרים אין מעבירין אותו ושוב כ' דאף את"ל שדעת הטור כן ל"ד לנ"ד וכו' ואפי' אם לא הי"ל הנאה כלל מאחר שהטור לא כ' דכשאין לו הנאה אין מעבירין לא סמכינן אשנויי להכשירו ועוד שבתשו' הרמב"ן </w:t>
      </w:r>
      <w:r>
        <w:rPr>
          <w:rFonts w:ascii="David" w:hAnsi="David" w:hint="cs"/>
          <w:color w:val="000000"/>
          <w:sz w:val="18"/>
          <w:szCs w:val="18"/>
          <w:rtl/>
        </w:rPr>
        <w:t>(</w:t>
      </w:r>
      <w:r w:rsidRPr="00552B36">
        <w:rPr>
          <w:rFonts w:ascii="David" w:hAnsi="David"/>
          <w:color w:val="000000"/>
          <w:sz w:val="18"/>
          <w:szCs w:val="18"/>
          <w:rtl/>
        </w:rPr>
        <w:t>סי' קס"ה</w:t>
      </w:r>
      <w:r>
        <w:rPr>
          <w:rFonts w:ascii="David" w:hAnsi="David" w:hint="cs"/>
          <w:color w:val="000000"/>
          <w:sz w:val="18"/>
          <w:szCs w:val="18"/>
          <w:rtl/>
        </w:rPr>
        <w:t>)</w:t>
      </w:r>
      <w:r w:rsidRPr="00552B36">
        <w:rPr>
          <w:rFonts w:ascii="David" w:hAnsi="David"/>
          <w:color w:val="000000"/>
          <w:sz w:val="18"/>
          <w:szCs w:val="18"/>
          <w:rtl/>
        </w:rPr>
        <w:t xml:space="preserve"> משמע דאפילו שוחט לאחרים שאין לו הנאה מעבירין אותו שכ' מפני שהוא פושע וכו' ע"ש</w:t>
      </w:r>
      <w:r>
        <w:rPr>
          <w:rFonts w:ascii="David" w:hAnsi="David" w:hint="cs"/>
          <w:color w:val="000000"/>
          <w:sz w:val="18"/>
          <w:szCs w:val="18"/>
          <w:rtl/>
        </w:rPr>
        <w:t>.</w:t>
      </w:r>
      <w:r w:rsidRPr="00552B36">
        <w:rPr>
          <w:rFonts w:ascii="David" w:hAnsi="David"/>
          <w:color w:val="000000"/>
          <w:sz w:val="18"/>
          <w:szCs w:val="18"/>
          <w:rtl/>
        </w:rPr>
        <w:t xml:space="preserve"> </w:t>
      </w:r>
    </w:p>
  </w:footnote>
  <w:footnote w:id="76">
    <w:p w:rsidR="00814E02" w:rsidRPr="00B238F9" w:rsidRDefault="00814E02" w:rsidP="00814E02">
      <w:pPr>
        <w:autoSpaceDE w:val="0"/>
        <w:autoSpaceDN w:val="0"/>
        <w:adjustRightInd w:val="0"/>
        <w:spacing w:before="0" w:after="0" w:line="200" w:lineRule="exact"/>
        <w:rPr>
          <w:rFonts w:ascii="David" w:hAnsi="David"/>
          <w:sz w:val="18"/>
          <w:szCs w:val="18"/>
          <w:rtl/>
        </w:rPr>
      </w:pPr>
      <w:r w:rsidRPr="00B238F9">
        <w:rPr>
          <w:rStyle w:val="ac"/>
          <w:rFonts w:ascii="David" w:hAnsi="David"/>
          <w:sz w:val="18"/>
          <w:szCs w:val="18"/>
        </w:rPr>
        <w:footnoteRef/>
      </w:r>
      <w:r w:rsidRPr="00B238F9">
        <w:rPr>
          <w:rFonts w:ascii="David" w:hAnsi="David"/>
          <w:sz w:val="18"/>
          <w:szCs w:val="18"/>
          <w:rtl/>
        </w:rPr>
        <w:t xml:space="preserve"> </w:t>
      </w:r>
      <w:r w:rsidRPr="00B238F9">
        <w:rPr>
          <w:rFonts w:ascii="David" w:hAnsi="David"/>
          <w:color w:val="000000"/>
          <w:sz w:val="18"/>
          <w:szCs w:val="18"/>
          <w:rtl/>
        </w:rPr>
        <w:t xml:space="preserve">צ"ל אבל כתב הרשב"א בתשובה וכו', והיא תשו' הרשב"א דסי' כ' ותרל"ב (ושו"ר שכ"כ החק"ל סי' ק"ן) גם בב"י שם בסוה"ס כתב וכבר כתבתי לעיל דלהרמב"ם והרא"ש דוקא בטבח שבודק לעצמו וכו', אבל אם לא היה בודק לעצמו אלא לאחרים ל"ב אלא בתשו' לחוד סגי ליה ע"ש, ולכך פ' כן בש"ע דלא כהטור. </w:t>
      </w:r>
      <w:r w:rsidRPr="00B238F9">
        <w:rPr>
          <w:rFonts w:ascii="David" w:hAnsi="David"/>
          <w:color w:val="00FFFF"/>
          <w:sz w:val="18"/>
          <w:szCs w:val="18"/>
          <w:rtl/>
        </w:rPr>
        <w:t xml:space="preserve"> </w:t>
      </w:r>
      <w:r w:rsidRPr="00B238F9">
        <w:rPr>
          <w:rFonts w:ascii="David" w:hAnsi="David"/>
          <w:b/>
          <w:bCs/>
          <w:color w:val="000000"/>
          <w:sz w:val="18"/>
          <w:szCs w:val="18"/>
          <w:rtl/>
        </w:rPr>
        <w:t xml:space="preserve">שו"ת שמחת כהן </w:t>
      </w:r>
      <w:r w:rsidRPr="00B238F9">
        <w:rPr>
          <w:rFonts w:ascii="David" w:hAnsi="David"/>
          <w:color w:val="000000"/>
          <w:sz w:val="18"/>
          <w:szCs w:val="18"/>
          <w:rtl/>
        </w:rPr>
        <w:t>(יו"ד א סימן יז).</w:t>
      </w:r>
      <w:r w:rsidRPr="00B238F9">
        <w:rPr>
          <w:rFonts w:ascii="David" w:hAnsi="David"/>
          <w:sz w:val="18"/>
          <w:szCs w:val="18"/>
        </w:rPr>
        <w:t xml:space="preserve"> </w:t>
      </w:r>
    </w:p>
  </w:footnote>
  <w:footnote w:id="77">
    <w:p w:rsidR="00814E02" w:rsidRPr="00B238F9" w:rsidRDefault="00814E02" w:rsidP="00814E02">
      <w:pPr>
        <w:autoSpaceDE w:val="0"/>
        <w:autoSpaceDN w:val="0"/>
        <w:adjustRightInd w:val="0"/>
        <w:spacing w:before="0" w:after="0" w:line="200" w:lineRule="exact"/>
        <w:ind w:hanging="1"/>
        <w:rPr>
          <w:rFonts w:ascii="David" w:hAnsi="David"/>
          <w:color w:val="000000"/>
          <w:sz w:val="18"/>
          <w:szCs w:val="18"/>
        </w:rPr>
      </w:pPr>
      <w:r w:rsidRPr="00B238F9">
        <w:rPr>
          <w:rStyle w:val="ac"/>
          <w:rFonts w:ascii="David" w:hAnsi="David"/>
          <w:sz w:val="18"/>
          <w:szCs w:val="18"/>
        </w:rPr>
        <w:footnoteRef/>
      </w:r>
      <w:r w:rsidRPr="00B238F9">
        <w:rPr>
          <w:rFonts w:ascii="David" w:hAnsi="David"/>
          <w:sz w:val="18"/>
          <w:szCs w:val="18"/>
          <w:rtl/>
        </w:rPr>
        <w:t xml:space="preserve"> </w:t>
      </w:r>
      <w:r w:rsidRPr="00B238F9">
        <w:rPr>
          <w:rFonts w:ascii="David" w:hAnsi="David"/>
          <w:b/>
          <w:bCs/>
          <w:color w:val="000000"/>
          <w:sz w:val="18"/>
          <w:szCs w:val="18"/>
          <w:rtl/>
        </w:rPr>
        <w:t xml:space="preserve">וכ"כ הר"ב החינוך </w:t>
      </w:r>
      <w:r w:rsidRPr="00B238F9">
        <w:rPr>
          <w:rFonts w:ascii="David" w:hAnsi="David"/>
          <w:color w:val="000000"/>
          <w:sz w:val="18"/>
          <w:szCs w:val="18"/>
          <w:rtl/>
        </w:rPr>
        <w:t xml:space="preserve">(סי' ס"ח) והעובר על זה ונעשה סופר או ערב או עד במלוה, עבר על לאו זה, אבל אין לוקין עליו, שאפילו המלוה אינו במלקות שהרי נתן להשבון, ואינו בדין דהני דאתו מחמתיה יתחייבו במלקות.  </w:t>
      </w:r>
    </w:p>
  </w:footnote>
  <w:footnote w:id="78">
    <w:p w:rsidR="00814E02" w:rsidRPr="00B238F9" w:rsidRDefault="00814E02" w:rsidP="00814E02">
      <w:pPr>
        <w:autoSpaceDE w:val="0"/>
        <w:autoSpaceDN w:val="0"/>
        <w:adjustRightInd w:val="0"/>
        <w:spacing w:before="0" w:after="0" w:line="200" w:lineRule="exact"/>
        <w:rPr>
          <w:rFonts w:ascii="David" w:hAnsi="David"/>
          <w:color w:val="000000"/>
          <w:sz w:val="18"/>
          <w:szCs w:val="18"/>
          <w:rtl/>
        </w:rPr>
      </w:pPr>
      <w:r w:rsidRPr="00B238F9">
        <w:rPr>
          <w:rStyle w:val="ac"/>
          <w:rFonts w:ascii="David" w:hAnsi="David"/>
          <w:sz w:val="18"/>
          <w:szCs w:val="18"/>
        </w:rPr>
        <w:footnoteRef/>
      </w:r>
      <w:r w:rsidRPr="00B238F9">
        <w:rPr>
          <w:rFonts w:ascii="David" w:hAnsi="David"/>
          <w:sz w:val="18"/>
          <w:szCs w:val="18"/>
          <w:rtl/>
        </w:rPr>
        <w:t xml:space="preserve"> </w:t>
      </w:r>
      <w:r w:rsidRPr="00B238F9">
        <w:rPr>
          <w:rFonts w:ascii="David" w:hAnsi="David"/>
          <w:color w:val="00FFFF"/>
          <w:sz w:val="18"/>
          <w:szCs w:val="18"/>
          <w:rtl/>
        </w:rPr>
        <w:t xml:space="preserve"> </w:t>
      </w:r>
      <w:r w:rsidRPr="00B238F9">
        <w:rPr>
          <w:rFonts w:ascii="David" w:hAnsi="David"/>
          <w:b/>
          <w:bCs/>
          <w:sz w:val="18"/>
          <w:szCs w:val="18"/>
          <w:rtl/>
        </w:rPr>
        <w:t xml:space="preserve">עוד תרצו </w:t>
      </w:r>
      <w:r w:rsidRPr="00B238F9">
        <w:rPr>
          <w:rFonts w:ascii="David" w:hAnsi="David"/>
          <w:color w:val="000000"/>
          <w:sz w:val="18"/>
          <w:szCs w:val="18"/>
          <w:rtl/>
        </w:rPr>
        <w:t xml:space="preserve">ועי"ל דהכא הכי קאמר, דמי קא יהבי והיו מפייסים אותם עד שיאמרו רוצה אני, א"כ לא עברי אלאו דלא תחמוד כיון דחזו דשקלי בעל כרחייהו ולא היו חוששין אם יתפייסו פסלינהו. עכ"ל. </w:t>
      </w:r>
      <w:r w:rsidRPr="00B238F9">
        <w:rPr>
          <w:rFonts w:ascii="David" w:hAnsi="David"/>
          <w:b/>
          <w:bCs/>
          <w:color w:val="000000"/>
          <w:sz w:val="18"/>
          <w:szCs w:val="18"/>
          <w:rtl/>
        </w:rPr>
        <w:t xml:space="preserve">וכתב בכנה"ג </w:t>
      </w:r>
      <w:r w:rsidRPr="00B238F9">
        <w:rPr>
          <w:rFonts w:ascii="David" w:hAnsi="David"/>
          <w:color w:val="000000"/>
          <w:sz w:val="18"/>
          <w:szCs w:val="18"/>
          <w:rtl/>
        </w:rPr>
        <w:t>(אות נט)</w:t>
      </w:r>
      <w:r w:rsidRPr="00B238F9">
        <w:rPr>
          <w:rFonts w:ascii="David" w:hAnsi="David"/>
          <w:color w:val="00FFFF"/>
          <w:sz w:val="18"/>
          <w:szCs w:val="18"/>
          <w:rtl/>
        </w:rPr>
        <w:t xml:space="preserve"> </w:t>
      </w:r>
      <w:r w:rsidRPr="00B238F9">
        <w:rPr>
          <w:rFonts w:ascii="David" w:hAnsi="David"/>
          <w:color w:val="000000"/>
          <w:sz w:val="18"/>
          <w:szCs w:val="18"/>
          <w:rtl/>
        </w:rPr>
        <w:t>ולכאורה נראה דלהך תירוצא חמסן אפילו בדיהיב דמי פסו' מדאורייתא, ומעיקרא לא היו פוסלים אותם מפני שהיו סוברים שהיו מפייסים לבעלים, כיון דחזו דשקלי בע"כ אוקמינהו אדינייהו דפסו' מדאורייתא. ואפשר שזה יהיה דעת החכמים שכתב במישרים דחמסן פסול מדאורייתא. אבל מדברי הרב הנ"י נראה דאפילו לתירוץ זה חמסן פסול מדרבנן. עיי"ש מה שהאריך בזה.</w:t>
      </w:r>
    </w:p>
  </w:footnote>
  <w:footnote w:id="79">
    <w:p w:rsidR="00814E02" w:rsidRPr="00B238F9" w:rsidRDefault="00814E02" w:rsidP="00814E02">
      <w:pPr>
        <w:pStyle w:val="aa"/>
        <w:spacing w:line="200" w:lineRule="exact"/>
        <w:rPr>
          <w:rFonts w:ascii="David" w:hAnsi="David"/>
          <w:sz w:val="18"/>
          <w:szCs w:val="18"/>
        </w:rPr>
      </w:pPr>
      <w:r w:rsidRPr="00B238F9">
        <w:rPr>
          <w:rStyle w:val="ac"/>
          <w:rFonts w:ascii="David" w:hAnsi="David"/>
          <w:sz w:val="18"/>
          <w:szCs w:val="18"/>
        </w:rPr>
        <w:footnoteRef/>
      </w:r>
      <w:r w:rsidRPr="00B238F9">
        <w:rPr>
          <w:rFonts w:ascii="David" w:hAnsi="David"/>
          <w:color w:val="00FFFF"/>
          <w:sz w:val="18"/>
          <w:szCs w:val="18"/>
          <w:rtl/>
        </w:rPr>
        <w:t xml:space="preserve"> </w:t>
      </w:r>
      <w:r w:rsidRPr="00B238F9">
        <w:rPr>
          <w:rFonts w:ascii="David" w:hAnsi="David"/>
          <w:b/>
          <w:bCs/>
          <w:color w:val="000000"/>
          <w:sz w:val="18"/>
          <w:szCs w:val="18"/>
          <w:rtl/>
        </w:rPr>
        <w:t xml:space="preserve">וכתב בכנה"ג </w:t>
      </w:r>
      <w:r w:rsidRPr="00B238F9">
        <w:rPr>
          <w:rFonts w:ascii="David" w:hAnsi="David"/>
          <w:color w:val="000000"/>
          <w:sz w:val="18"/>
          <w:szCs w:val="18"/>
          <w:rtl/>
        </w:rPr>
        <w:t>(אות נט) ולפי מה שכתבתי אפשר לומר, דמעיקרא קאמר דפסו' מדאורייתא בדהתרו בפירוש שעובר על לאו דלא תחמוד אפילו בדיהיב דמי, ולבסוף כתב שהוא פסו' מדרבנן בדלא אתרו ביה בפירוש והוא טועה בכך. עם שלדעתי אין צורך לא לזה ולא לזה, דהרמב"ם לא עריב ותני חמסנים עם גנבים, אלא לומר דיש רשעים שהם פסולים לעדות אע"פ שהם בני תשלומין ואינם בני מלקות, והם פסולים האי כדיניה והאי כדיניה, הגנב פסו' מדאורייתא והחמסן מדרבנן כמ"ש אחר כך. ולזה דקדק הרמב"ם בדבריו וכתב הואיל ולוקחים ממון שאינו שלהם בחמס פסולים, ולא כת' פסולים מן התורה, משום דבעי למימר חמסן וחמסן אינו פסול אלא מדרבנן, ולכן כת' פסולים בסתם האי כדיניה והאי כדיניה, גזלן פסול מדאורייתא חמסן מדרבנן, וכשבא להודיע שעד זומם שהוזם פסו' כתב בפירוש פסו' מן התורה.</w:t>
      </w:r>
    </w:p>
  </w:footnote>
  <w:footnote w:id="80">
    <w:p w:rsidR="00814E02" w:rsidRPr="00A01CDF" w:rsidRDefault="00814E02" w:rsidP="00814E02">
      <w:pPr>
        <w:autoSpaceDE w:val="0"/>
        <w:autoSpaceDN w:val="0"/>
        <w:adjustRightInd w:val="0"/>
        <w:spacing w:before="0" w:after="0" w:line="200" w:lineRule="exact"/>
        <w:jc w:val="left"/>
        <w:rPr>
          <w:rFonts w:ascii="David" w:hAnsi="David"/>
          <w:sz w:val="18"/>
          <w:szCs w:val="18"/>
        </w:rPr>
      </w:pPr>
      <w:r w:rsidRPr="00A01CDF">
        <w:rPr>
          <w:rStyle w:val="ac"/>
          <w:sz w:val="18"/>
          <w:szCs w:val="18"/>
        </w:rPr>
        <w:footnoteRef/>
      </w:r>
      <w:r w:rsidRPr="00A01CDF">
        <w:rPr>
          <w:sz w:val="18"/>
          <w:szCs w:val="18"/>
          <w:rtl/>
        </w:rPr>
        <w:t xml:space="preserve"> </w:t>
      </w:r>
      <w:r w:rsidRPr="00A01CDF">
        <w:rPr>
          <w:rFonts w:ascii="David" w:hAnsi="David"/>
          <w:color w:val="00FFFF"/>
          <w:sz w:val="18"/>
          <w:szCs w:val="18"/>
          <w:rtl/>
        </w:rPr>
        <w:t xml:space="preserve"> </w:t>
      </w:r>
      <w:r w:rsidRPr="00A01CDF">
        <w:rPr>
          <w:rFonts w:ascii="Arial" w:hAnsi="Arial" w:cs="Arial" w:hint="cs"/>
          <w:b/>
          <w:bCs/>
          <w:color w:val="000000"/>
          <w:sz w:val="18"/>
          <w:szCs w:val="18"/>
          <w:rtl/>
        </w:rPr>
        <w:t>וכתב ב</w:t>
      </w:r>
      <w:r w:rsidRPr="00A01CDF">
        <w:rPr>
          <w:rFonts w:ascii="Arial" w:hAnsi="Arial" w:cs="Arial"/>
          <w:b/>
          <w:bCs/>
          <w:color w:val="000000"/>
          <w:sz w:val="18"/>
          <w:szCs w:val="18"/>
          <w:rtl/>
        </w:rPr>
        <w:t xml:space="preserve">שער משפט </w:t>
      </w:r>
      <w:r w:rsidRPr="00A01CDF">
        <w:rPr>
          <w:rFonts w:ascii="Arial" w:hAnsi="Arial" w:cs="Arial" w:hint="cs"/>
          <w:color w:val="000000"/>
          <w:sz w:val="18"/>
          <w:szCs w:val="18"/>
          <w:rtl/>
        </w:rPr>
        <w:t>(</w:t>
      </w:r>
      <w:r w:rsidRPr="00A01CDF">
        <w:rPr>
          <w:rFonts w:ascii="Arial" w:hAnsi="Arial" w:cs="Arial"/>
          <w:color w:val="000000"/>
          <w:sz w:val="18"/>
          <w:szCs w:val="18"/>
          <w:rtl/>
        </w:rPr>
        <w:t>ח</w:t>
      </w:r>
      <w:r w:rsidRPr="00A01CDF">
        <w:rPr>
          <w:rFonts w:ascii="David" w:hAnsi="David"/>
          <w:sz w:val="18"/>
          <w:szCs w:val="18"/>
        </w:rPr>
        <w:t xml:space="preserve"> (</w:t>
      </w:r>
      <w:r w:rsidRPr="00A01CDF">
        <w:rPr>
          <w:rFonts w:ascii="David" w:hAnsi="David" w:hint="cs"/>
          <w:color w:val="000000"/>
          <w:sz w:val="18"/>
          <w:szCs w:val="18"/>
          <w:rtl/>
        </w:rPr>
        <w:t>ד</w:t>
      </w:r>
      <w:r w:rsidRPr="00A01CDF">
        <w:rPr>
          <w:rFonts w:ascii="David" w:hAnsi="David"/>
          <w:color w:val="000000"/>
          <w:sz w:val="18"/>
          <w:szCs w:val="18"/>
          <w:rtl/>
        </w:rPr>
        <w:t>מ</w:t>
      </w:r>
      <w:r w:rsidRPr="00A01CDF">
        <w:rPr>
          <w:rFonts w:ascii="David" w:hAnsi="David" w:hint="cs"/>
          <w:color w:val="000000"/>
          <w:sz w:val="18"/>
          <w:szCs w:val="18"/>
          <w:rtl/>
        </w:rPr>
        <w:t>"</w:t>
      </w:r>
      <w:r w:rsidRPr="00A01CDF">
        <w:rPr>
          <w:rFonts w:ascii="David" w:hAnsi="David"/>
          <w:color w:val="000000"/>
          <w:sz w:val="18"/>
          <w:szCs w:val="18"/>
          <w:rtl/>
        </w:rPr>
        <w:t xml:space="preserve">ש דרועה בהמה דקה לא מעלין מיירי אפי' ברועה בהמות של אחרים בתוס' דמס' ע"ז </w:t>
      </w:r>
      <w:r w:rsidRPr="00A01CDF">
        <w:rPr>
          <w:rFonts w:ascii="David" w:hAnsi="David" w:hint="cs"/>
          <w:color w:val="000000"/>
          <w:sz w:val="18"/>
          <w:szCs w:val="18"/>
          <w:rtl/>
        </w:rPr>
        <w:t>(</w:t>
      </w:r>
      <w:r w:rsidRPr="00A01CDF">
        <w:rPr>
          <w:rFonts w:ascii="David" w:hAnsi="David"/>
          <w:color w:val="000000"/>
          <w:sz w:val="18"/>
          <w:szCs w:val="18"/>
          <w:rtl/>
        </w:rPr>
        <w:t>כו</w:t>
      </w:r>
      <w:r w:rsidRPr="00A01CDF">
        <w:rPr>
          <w:rFonts w:ascii="David" w:hAnsi="David" w:hint="cs"/>
          <w:color w:val="000000"/>
          <w:sz w:val="18"/>
          <w:szCs w:val="18"/>
          <w:rtl/>
        </w:rPr>
        <w:t>.</w:t>
      </w:r>
      <w:r w:rsidRPr="00A01CDF">
        <w:rPr>
          <w:rFonts w:ascii="David" w:hAnsi="David"/>
          <w:color w:val="000000"/>
          <w:sz w:val="18"/>
          <w:szCs w:val="18"/>
          <w:rtl/>
        </w:rPr>
        <w:t xml:space="preserve"> ד"ה והרועים בהמה דקה</w:t>
      </w:r>
      <w:r w:rsidRPr="00A01CDF">
        <w:rPr>
          <w:rFonts w:ascii="David" w:hAnsi="David" w:hint="cs"/>
          <w:color w:val="000000"/>
          <w:sz w:val="18"/>
          <w:szCs w:val="18"/>
          <w:rtl/>
        </w:rPr>
        <w:t>)</w:t>
      </w:r>
      <w:r w:rsidRPr="00A01CDF">
        <w:rPr>
          <w:rFonts w:ascii="David" w:hAnsi="David"/>
          <w:color w:val="000000"/>
          <w:sz w:val="18"/>
          <w:szCs w:val="18"/>
          <w:rtl/>
        </w:rPr>
        <w:t xml:space="preserve"> כתבו להדיא להיפך דמיירי בשלהן דאי בשל אחרים הא אמרינן בפ"ק דב"מ (ה, ב) אין אדם חוטא ולא</w:t>
      </w:r>
      <w:r>
        <w:rPr>
          <w:rFonts w:ascii="David" w:hAnsi="David"/>
          <w:color w:val="000000"/>
          <w:sz w:val="18"/>
          <w:szCs w:val="18"/>
          <w:rtl/>
        </w:rPr>
        <w:t xml:space="preserve"> לו, וכן בתוס' במרובה </w:t>
      </w:r>
      <w:r>
        <w:rPr>
          <w:rFonts w:ascii="David" w:hAnsi="David" w:hint="cs"/>
          <w:color w:val="000000"/>
          <w:sz w:val="18"/>
          <w:szCs w:val="18"/>
          <w:rtl/>
        </w:rPr>
        <w:t>(</w:t>
      </w:r>
      <w:r>
        <w:rPr>
          <w:rFonts w:ascii="David" w:hAnsi="David"/>
          <w:color w:val="000000"/>
          <w:sz w:val="18"/>
          <w:szCs w:val="18"/>
          <w:rtl/>
        </w:rPr>
        <w:t>עט</w:t>
      </w:r>
      <w:r>
        <w:rPr>
          <w:rFonts w:ascii="David" w:hAnsi="David" w:hint="cs"/>
          <w:color w:val="000000"/>
          <w:sz w:val="18"/>
          <w:szCs w:val="18"/>
          <w:rtl/>
        </w:rPr>
        <w:t>:</w:t>
      </w:r>
      <w:r w:rsidRPr="00A01CDF">
        <w:rPr>
          <w:rFonts w:ascii="David" w:hAnsi="David"/>
          <w:color w:val="000000"/>
          <w:sz w:val="18"/>
          <w:szCs w:val="18"/>
          <w:rtl/>
        </w:rPr>
        <w:t xml:space="preserve"> ד"ה אין מגדלין</w:t>
      </w:r>
      <w:r>
        <w:rPr>
          <w:rFonts w:ascii="David" w:hAnsi="David" w:hint="cs"/>
          <w:color w:val="000000"/>
          <w:sz w:val="18"/>
          <w:szCs w:val="18"/>
          <w:rtl/>
        </w:rPr>
        <w:t>)</w:t>
      </w:r>
      <w:r w:rsidRPr="00A01CDF">
        <w:rPr>
          <w:rFonts w:ascii="David" w:hAnsi="David"/>
          <w:color w:val="000000"/>
          <w:sz w:val="18"/>
          <w:szCs w:val="18"/>
          <w:rtl/>
        </w:rPr>
        <w:t xml:space="preserve"> כתבו דהנהו עיזי דאכלי חושלי בנהרדעא (ב"ב לו, א) דקאמר </w:t>
      </w:r>
      <w:r>
        <w:rPr>
          <w:rFonts w:ascii="David" w:hAnsi="David"/>
          <w:color w:val="000000"/>
          <w:sz w:val="18"/>
          <w:szCs w:val="18"/>
          <w:rtl/>
        </w:rPr>
        <w:t>שאני עיזי דמסורין לרועה אע</w:t>
      </w:r>
      <w:r>
        <w:rPr>
          <w:rFonts w:ascii="David" w:hAnsi="David" w:hint="cs"/>
          <w:color w:val="000000"/>
          <w:sz w:val="18"/>
          <w:szCs w:val="18"/>
          <w:rtl/>
        </w:rPr>
        <w:t>"</w:t>
      </w:r>
      <w:r>
        <w:rPr>
          <w:rFonts w:ascii="David" w:hAnsi="David"/>
          <w:color w:val="000000"/>
          <w:sz w:val="18"/>
          <w:szCs w:val="18"/>
          <w:rtl/>
        </w:rPr>
        <w:t>ג</w:t>
      </w:r>
      <w:r w:rsidRPr="00A01CDF">
        <w:rPr>
          <w:rFonts w:ascii="David" w:hAnsi="David"/>
          <w:color w:val="000000"/>
          <w:sz w:val="18"/>
          <w:szCs w:val="18"/>
          <w:rtl/>
        </w:rPr>
        <w:t xml:space="preserve"> דנהרדעא היא בבל שמא לא היו נזהרים כל כך על דברי רב שאמר בבל כארץ ישראל לבהמה דקה, משמע להדיא דבח"ל אין איסור כלל בבהמה דקה של אחרים, וכן משמע ברא"ש שם (סי' י"ג). </w:t>
      </w:r>
    </w:p>
  </w:footnote>
  <w:footnote w:id="81">
    <w:p w:rsidR="00814E02" w:rsidRPr="00E975E2" w:rsidRDefault="00814E02" w:rsidP="00814E02">
      <w:pPr>
        <w:autoSpaceDE w:val="0"/>
        <w:autoSpaceDN w:val="0"/>
        <w:adjustRightInd w:val="0"/>
        <w:spacing w:before="0" w:after="0" w:line="200" w:lineRule="exact"/>
        <w:jc w:val="left"/>
        <w:rPr>
          <w:rFonts w:ascii="David" w:hAnsi="David"/>
          <w:b/>
          <w:bCs/>
          <w:color w:val="000000"/>
          <w:sz w:val="18"/>
          <w:szCs w:val="18"/>
        </w:rPr>
      </w:pPr>
      <w:r w:rsidRPr="00E975E2">
        <w:rPr>
          <w:rStyle w:val="ac"/>
          <w:sz w:val="18"/>
          <w:szCs w:val="18"/>
        </w:rPr>
        <w:footnoteRef/>
      </w:r>
      <w:r w:rsidRPr="00E975E2">
        <w:rPr>
          <w:sz w:val="18"/>
          <w:szCs w:val="18"/>
          <w:rtl/>
        </w:rPr>
        <w:t xml:space="preserve"> </w:t>
      </w:r>
      <w:r w:rsidRPr="00E975E2">
        <w:rPr>
          <w:rFonts w:ascii="David" w:hAnsi="David"/>
          <w:color w:val="00FFFF"/>
          <w:sz w:val="18"/>
          <w:szCs w:val="18"/>
          <w:rtl/>
        </w:rPr>
        <w:t xml:space="preserve"> </w:t>
      </w:r>
      <w:r w:rsidRPr="00E975E2">
        <w:rPr>
          <w:rFonts w:ascii="David" w:hAnsi="David"/>
          <w:color w:val="000000"/>
          <w:sz w:val="18"/>
          <w:szCs w:val="18"/>
          <w:rtl/>
        </w:rPr>
        <w:t xml:space="preserve">ובמה שכתבתי נתישב מה שסיימו הרמב"ם והמחבר וכתבו, וכן לא יונים בלבד אמרו כו', עד ואומרים כל הקודם את חבירו כו', דקשה, פסול דמפריחי יונים לענין כל הקודם כו' מאן דכר שמיה. אלא ודאי משום דס"ל דגם זה פירוש דמפריחי יונים, ושלא כתבוהו, משום דהניחוהו בכלל משחק בקוביא הנזכר לפני זה לפסול, ובאו ללמדנו דאפילו במשחק בבהמה וחיה בענין זה נמי נפסל ממנו. </w:t>
      </w:r>
      <w:r>
        <w:rPr>
          <w:rFonts w:ascii="David" w:hAnsi="David" w:hint="cs"/>
          <w:b/>
          <w:bCs/>
          <w:color w:val="000000"/>
          <w:sz w:val="18"/>
          <w:szCs w:val="18"/>
          <w:rtl/>
        </w:rPr>
        <w:t>עכ"ל.</w:t>
      </w:r>
    </w:p>
  </w:footnote>
  <w:footnote w:id="82">
    <w:p w:rsidR="00814E02" w:rsidRPr="00BD6837" w:rsidRDefault="00814E02" w:rsidP="00814E02">
      <w:pPr>
        <w:autoSpaceDE w:val="0"/>
        <w:autoSpaceDN w:val="0"/>
        <w:adjustRightInd w:val="0"/>
        <w:spacing w:before="0" w:after="0" w:line="200" w:lineRule="exact"/>
        <w:ind w:hanging="1"/>
        <w:rPr>
          <w:rFonts w:ascii="David" w:hAnsi="David"/>
          <w:color w:val="000000"/>
          <w:sz w:val="18"/>
          <w:szCs w:val="18"/>
        </w:rPr>
      </w:pPr>
      <w:r w:rsidRPr="00BD6837">
        <w:rPr>
          <w:rStyle w:val="ac"/>
          <w:sz w:val="18"/>
          <w:szCs w:val="18"/>
        </w:rPr>
        <w:footnoteRef/>
      </w:r>
      <w:r w:rsidRPr="00BD6837">
        <w:rPr>
          <w:sz w:val="18"/>
          <w:szCs w:val="18"/>
          <w:rtl/>
        </w:rPr>
        <w:t xml:space="preserve"> </w:t>
      </w:r>
      <w:r w:rsidRPr="00BD6837">
        <w:rPr>
          <w:rFonts w:ascii="David" w:hAnsi="David"/>
          <w:b/>
          <w:bCs/>
          <w:color w:val="000000"/>
          <w:sz w:val="18"/>
          <w:szCs w:val="18"/>
          <w:rtl/>
        </w:rPr>
        <w:t>והרא"ש</w:t>
      </w:r>
      <w:r w:rsidRPr="00BD6837">
        <w:rPr>
          <w:rFonts w:ascii="David" w:hAnsi="David" w:hint="cs"/>
          <w:color w:val="000000"/>
          <w:sz w:val="18"/>
          <w:szCs w:val="18"/>
          <w:rtl/>
        </w:rPr>
        <w:t xml:space="preserve"> </w:t>
      </w:r>
      <w:r w:rsidRPr="00BD6837">
        <w:rPr>
          <w:rFonts w:ascii="David" w:hAnsi="David" w:hint="cs"/>
          <w:b/>
          <w:bCs/>
          <w:color w:val="000000"/>
          <w:sz w:val="18"/>
          <w:szCs w:val="18"/>
          <w:rtl/>
        </w:rPr>
        <w:t>כתב</w:t>
      </w:r>
      <w:r w:rsidRPr="00BD6837">
        <w:rPr>
          <w:rFonts w:ascii="David" w:hAnsi="David"/>
          <w:color w:val="000000"/>
          <w:sz w:val="18"/>
          <w:szCs w:val="18"/>
          <w:rtl/>
        </w:rPr>
        <w:t xml:space="preserve">  </w:t>
      </w:r>
      <w:r w:rsidRPr="00BD6837">
        <w:rPr>
          <w:rFonts w:ascii="David" w:hAnsi="David" w:hint="cs"/>
          <w:color w:val="000000"/>
          <w:sz w:val="18"/>
          <w:szCs w:val="18"/>
          <w:rtl/>
        </w:rPr>
        <w:t>בשמו</w:t>
      </w:r>
      <w:r w:rsidRPr="00BD6837">
        <w:rPr>
          <w:rFonts w:ascii="David" w:hAnsi="David"/>
          <w:color w:val="000000"/>
          <w:sz w:val="18"/>
          <w:szCs w:val="18"/>
          <w:rtl/>
        </w:rPr>
        <w:t xml:space="preserve"> </w:t>
      </w:r>
      <w:r w:rsidRPr="00BD6837">
        <w:rPr>
          <w:rFonts w:ascii="David" w:hAnsi="David" w:hint="cs"/>
          <w:color w:val="000000"/>
          <w:sz w:val="18"/>
          <w:szCs w:val="18"/>
          <w:rtl/>
        </w:rPr>
        <w:t>ש</w:t>
      </w:r>
      <w:r w:rsidRPr="00BD6837">
        <w:rPr>
          <w:rFonts w:ascii="David" w:hAnsi="David"/>
          <w:color w:val="000000"/>
          <w:sz w:val="18"/>
          <w:szCs w:val="18"/>
          <w:rtl/>
        </w:rPr>
        <w:t>אוכל בשוק היינו כשאוכל שם סעודתו</w:t>
      </w:r>
      <w:r w:rsidRPr="00BD6837">
        <w:rPr>
          <w:rFonts w:ascii="David" w:hAnsi="David" w:hint="cs"/>
          <w:color w:val="000000"/>
          <w:sz w:val="18"/>
          <w:szCs w:val="18"/>
          <w:rtl/>
        </w:rPr>
        <w:t xml:space="preserve">, </w:t>
      </w:r>
      <w:r w:rsidRPr="00BD6837">
        <w:rPr>
          <w:rFonts w:ascii="David" w:hAnsi="David"/>
          <w:color w:val="000000"/>
          <w:sz w:val="18"/>
          <w:szCs w:val="18"/>
          <w:rtl/>
        </w:rPr>
        <w:t>כמו אנו לווין ואוכלין (חולי</w:t>
      </w:r>
      <w:r w:rsidRPr="00BD6837">
        <w:rPr>
          <w:rFonts w:ascii="David" w:hAnsi="David" w:hint="cs"/>
          <w:color w:val="000000"/>
          <w:sz w:val="18"/>
          <w:szCs w:val="18"/>
          <w:rtl/>
        </w:rPr>
        <w:t>ן</w:t>
      </w:r>
      <w:r w:rsidRPr="00BD6837">
        <w:rPr>
          <w:rFonts w:ascii="David" w:hAnsi="David"/>
          <w:color w:val="000000"/>
          <w:sz w:val="18"/>
          <w:szCs w:val="18"/>
          <w:rtl/>
        </w:rPr>
        <w:t xml:space="preserve"> פד</w:t>
      </w:r>
      <w:r w:rsidRPr="00BD6837">
        <w:rPr>
          <w:rFonts w:ascii="David" w:hAnsi="David" w:hint="cs"/>
          <w:color w:val="000000"/>
          <w:sz w:val="18"/>
          <w:szCs w:val="18"/>
          <w:rtl/>
        </w:rPr>
        <w:t>.</w:t>
      </w:r>
      <w:r w:rsidRPr="00BD6837">
        <w:rPr>
          <w:rFonts w:ascii="David" w:hAnsi="David"/>
          <w:color w:val="000000"/>
          <w:sz w:val="18"/>
          <w:szCs w:val="18"/>
          <w:rtl/>
        </w:rPr>
        <w:t>) ואוכל אצל חמיו ביהודה (כתובות דף יב</w:t>
      </w:r>
      <w:r w:rsidRPr="00BD6837">
        <w:rPr>
          <w:rFonts w:ascii="David" w:hAnsi="David" w:hint="cs"/>
          <w:color w:val="000000"/>
          <w:sz w:val="18"/>
          <w:szCs w:val="18"/>
          <w:rtl/>
        </w:rPr>
        <w:t>:</w:t>
      </w:r>
      <w:r w:rsidRPr="00BD6837">
        <w:rPr>
          <w:rFonts w:ascii="David" w:hAnsi="David"/>
          <w:color w:val="000000"/>
          <w:sz w:val="18"/>
          <w:szCs w:val="18"/>
          <w:rtl/>
        </w:rPr>
        <w:t>) דגנאי הוא מי שאוכל סעודתו בשוק</w:t>
      </w:r>
      <w:r w:rsidRPr="00BD6837">
        <w:rPr>
          <w:rFonts w:ascii="David" w:hAnsi="David" w:hint="cs"/>
          <w:color w:val="000000"/>
          <w:sz w:val="18"/>
          <w:szCs w:val="18"/>
          <w:rtl/>
        </w:rPr>
        <w:t xml:space="preserve">. </w:t>
      </w:r>
      <w:r w:rsidRPr="00BD6837">
        <w:rPr>
          <w:rFonts w:ascii="David" w:hAnsi="David" w:hint="cs"/>
          <w:b/>
          <w:bCs/>
          <w:color w:val="000000"/>
          <w:sz w:val="18"/>
          <w:szCs w:val="18"/>
          <w:rtl/>
        </w:rPr>
        <w:t xml:space="preserve">וכתב הב"י: </w:t>
      </w:r>
      <w:r w:rsidRPr="00BD6837">
        <w:rPr>
          <w:rFonts w:ascii="David" w:hAnsi="David" w:hint="cs"/>
          <w:color w:val="000000"/>
          <w:sz w:val="18"/>
          <w:szCs w:val="18"/>
          <w:rtl/>
        </w:rPr>
        <w:t>ו</w:t>
      </w:r>
      <w:r w:rsidRPr="00BD6837">
        <w:rPr>
          <w:rFonts w:ascii="David" w:hAnsi="David"/>
          <w:color w:val="000000"/>
          <w:sz w:val="18"/>
          <w:szCs w:val="18"/>
          <w:rtl/>
        </w:rPr>
        <w:t xml:space="preserve">לא הזכיר </w:t>
      </w:r>
      <w:r w:rsidRPr="00BD6837">
        <w:rPr>
          <w:rFonts w:ascii="David" w:hAnsi="David" w:hint="cs"/>
          <w:color w:val="000000"/>
          <w:sz w:val="18"/>
          <w:szCs w:val="18"/>
          <w:rtl/>
        </w:rPr>
        <w:t>בשמו סעודת "</w:t>
      </w:r>
      <w:r w:rsidRPr="00BD6837">
        <w:rPr>
          <w:rFonts w:ascii="David" w:hAnsi="David"/>
          <w:color w:val="000000"/>
          <w:sz w:val="18"/>
          <w:szCs w:val="18"/>
          <w:rtl/>
        </w:rPr>
        <w:t>פת</w:t>
      </w:r>
      <w:r w:rsidRPr="00BD6837">
        <w:rPr>
          <w:rFonts w:ascii="David" w:hAnsi="David" w:hint="cs"/>
          <w:color w:val="000000"/>
          <w:sz w:val="18"/>
          <w:szCs w:val="18"/>
          <w:rtl/>
        </w:rPr>
        <w:t>".</w:t>
      </w:r>
      <w:r w:rsidRPr="00BD6837">
        <w:rPr>
          <w:rFonts w:ascii="David" w:hAnsi="David"/>
          <w:color w:val="00FFFF"/>
          <w:sz w:val="18"/>
          <w:szCs w:val="18"/>
          <w:rtl/>
        </w:rPr>
        <w:t xml:space="preserve"> </w:t>
      </w:r>
      <w:r w:rsidRPr="00BD6837">
        <w:rPr>
          <w:rFonts w:ascii="David" w:hAnsi="David" w:hint="cs"/>
          <w:b/>
          <w:bCs/>
          <w:color w:val="000000"/>
          <w:sz w:val="18"/>
          <w:szCs w:val="18"/>
          <w:rtl/>
        </w:rPr>
        <w:t xml:space="preserve">אולם בקו"נ כתב </w:t>
      </w:r>
      <w:r w:rsidRPr="00BD6837">
        <w:rPr>
          <w:rFonts w:ascii="David" w:hAnsi="David" w:hint="cs"/>
          <w:color w:val="000000"/>
          <w:sz w:val="18"/>
          <w:szCs w:val="18"/>
          <w:rtl/>
        </w:rPr>
        <w:t xml:space="preserve">(ל) דמ"ש סעודה </w:t>
      </w:r>
      <w:r w:rsidRPr="00BD6837">
        <w:rPr>
          <w:rFonts w:ascii="David" w:hAnsi="David"/>
          <w:color w:val="000000"/>
          <w:sz w:val="18"/>
          <w:szCs w:val="18"/>
          <w:rtl/>
        </w:rPr>
        <w:t>היינו פת</w:t>
      </w:r>
      <w:r w:rsidRPr="00BD6837">
        <w:rPr>
          <w:rFonts w:ascii="David" w:hAnsi="David" w:hint="cs"/>
          <w:color w:val="000000"/>
          <w:sz w:val="18"/>
          <w:szCs w:val="18"/>
          <w:rtl/>
        </w:rPr>
        <w:t>,</w:t>
      </w:r>
      <w:r w:rsidRPr="00BD6837">
        <w:rPr>
          <w:rFonts w:ascii="David" w:hAnsi="David"/>
          <w:color w:val="000000"/>
          <w:sz w:val="18"/>
          <w:szCs w:val="18"/>
          <w:rtl/>
        </w:rPr>
        <w:t xml:space="preserve"> דכל הסעודה קרי ע</w:t>
      </w:r>
      <w:r w:rsidRPr="00BD6837">
        <w:rPr>
          <w:rFonts w:ascii="David" w:hAnsi="David" w:hint="cs"/>
          <w:color w:val="000000"/>
          <w:sz w:val="18"/>
          <w:szCs w:val="18"/>
          <w:rtl/>
        </w:rPr>
        <w:t>ל שם</w:t>
      </w:r>
      <w:r w:rsidRPr="00BD6837">
        <w:rPr>
          <w:rFonts w:ascii="David" w:hAnsi="David"/>
          <w:color w:val="000000"/>
          <w:sz w:val="18"/>
          <w:szCs w:val="18"/>
          <w:rtl/>
        </w:rPr>
        <w:t xml:space="preserve"> </w:t>
      </w:r>
      <w:r w:rsidRPr="00BD6837">
        <w:rPr>
          <w:rFonts w:ascii="David" w:hAnsi="David" w:hint="cs"/>
          <w:color w:val="000000"/>
          <w:sz w:val="18"/>
          <w:szCs w:val="18"/>
          <w:rtl/>
        </w:rPr>
        <w:t>ה</w:t>
      </w:r>
      <w:r w:rsidRPr="00BD6837">
        <w:rPr>
          <w:rFonts w:ascii="David" w:hAnsi="David"/>
          <w:color w:val="000000"/>
          <w:sz w:val="18"/>
          <w:szCs w:val="18"/>
          <w:rtl/>
        </w:rPr>
        <w:t>לחם</w:t>
      </w:r>
      <w:r w:rsidRPr="00BD6837">
        <w:rPr>
          <w:rFonts w:ascii="David" w:hAnsi="David" w:hint="cs"/>
          <w:color w:val="000000"/>
          <w:sz w:val="18"/>
          <w:szCs w:val="18"/>
          <w:rtl/>
        </w:rPr>
        <w:t>,</w:t>
      </w:r>
      <w:r w:rsidRPr="00BD6837">
        <w:rPr>
          <w:rFonts w:ascii="David" w:hAnsi="David"/>
          <w:color w:val="000000"/>
          <w:sz w:val="18"/>
          <w:szCs w:val="18"/>
          <w:rtl/>
        </w:rPr>
        <w:t xml:space="preserve"> וכ"ה בתוספות</w:t>
      </w:r>
      <w:r w:rsidRPr="00BD6837">
        <w:rPr>
          <w:rFonts w:ascii="David" w:hAnsi="David" w:hint="cs"/>
          <w:color w:val="000000"/>
          <w:sz w:val="18"/>
          <w:szCs w:val="18"/>
          <w:rtl/>
        </w:rPr>
        <w:t>.</w:t>
      </w:r>
      <w:r w:rsidRPr="00BD6837">
        <w:rPr>
          <w:rFonts w:ascii="David" w:hAnsi="David"/>
          <w:color w:val="000000"/>
          <w:sz w:val="18"/>
          <w:szCs w:val="18"/>
          <w:rtl/>
        </w:rPr>
        <w:t xml:space="preserve"> </w:t>
      </w:r>
    </w:p>
  </w:footnote>
  <w:footnote w:id="83">
    <w:p w:rsidR="00814E02" w:rsidRPr="00BD6837" w:rsidRDefault="00814E02" w:rsidP="00814E02">
      <w:pPr>
        <w:autoSpaceDE w:val="0"/>
        <w:autoSpaceDN w:val="0"/>
        <w:adjustRightInd w:val="0"/>
        <w:spacing w:before="0" w:after="0" w:line="200" w:lineRule="exact"/>
        <w:rPr>
          <w:rFonts w:ascii="David" w:hAnsi="David"/>
          <w:color w:val="000000"/>
          <w:sz w:val="18"/>
          <w:szCs w:val="18"/>
        </w:rPr>
      </w:pPr>
      <w:r w:rsidRPr="00BD6837">
        <w:rPr>
          <w:rStyle w:val="ac"/>
          <w:sz w:val="18"/>
          <w:szCs w:val="18"/>
        </w:rPr>
        <w:footnoteRef/>
      </w:r>
      <w:r w:rsidRPr="00BD6837">
        <w:rPr>
          <w:sz w:val="18"/>
          <w:szCs w:val="18"/>
          <w:rtl/>
        </w:rPr>
        <w:t xml:space="preserve"> </w:t>
      </w:r>
      <w:r w:rsidRPr="00BD6837">
        <w:rPr>
          <w:rFonts w:ascii="David" w:hAnsi="David"/>
          <w:b/>
          <w:bCs/>
          <w:color w:val="00FFFF"/>
          <w:sz w:val="18"/>
          <w:szCs w:val="18"/>
          <w:rtl/>
        </w:rPr>
        <w:t xml:space="preserve"> </w:t>
      </w:r>
      <w:r w:rsidRPr="00BD6837">
        <w:rPr>
          <w:rFonts w:ascii="David" w:hAnsi="David" w:hint="cs"/>
          <w:b/>
          <w:bCs/>
          <w:color w:val="000000"/>
          <w:sz w:val="18"/>
          <w:szCs w:val="18"/>
          <w:rtl/>
        </w:rPr>
        <w:t>וכתב הרדב"ז</w:t>
      </w:r>
      <w:r w:rsidRPr="00BD6837">
        <w:rPr>
          <w:rFonts w:ascii="David" w:hAnsi="David" w:hint="cs"/>
          <w:color w:val="000000"/>
          <w:sz w:val="18"/>
          <w:szCs w:val="18"/>
          <w:rtl/>
        </w:rPr>
        <w:t xml:space="preserve"> (יו"ד ח"א סי' כ"א) </w:t>
      </w:r>
      <w:r w:rsidRPr="00BD6837">
        <w:rPr>
          <w:rFonts w:ascii="David" w:hAnsi="David"/>
          <w:color w:val="000000"/>
          <w:sz w:val="18"/>
          <w:szCs w:val="18"/>
          <w:rtl/>
        </w:rPr>
        <w:t>ותמהני שלא הביא הב"י הכרח לחילוק זה, ממ</w:t>
      </w:r>
      <w:r w:rsidRPr="00BD6837">
        <w:rPr>
          <w:rFonts w:ascii="David" w:hAnsi="David" w:hint="cs"/>
          <w:color w:val="000000"/>
          <w:sz w:val="18"/>
          <w:szCs w:val="18"/>
          <w:rtl/>
        </w:rPr>
        <w:t>"</w:t>
      </w:r>
      <w:r w:rsidRPr="00BD6837">
        <w:rPr>
          <w:rFonts w:ascii="David" w:hAnsi="David"/>
          <w:color w:val="000000"/>
          <w:sz w:val="18"/>
          <w:szCs w:val="18"/>
          <w:rtl/>
        </w:rPr>
        <w:t>ש הרמב"ם בעצמו בפ"ה מהל' דעות ה"ב, וז"ל: כשחכם אוכל מעט זה הראוי לו, לא יאכלנו אלא בביתו על שלחנו, ולא יאכל בחנות, ולא בשוק, אלא מפני צורך גדול, כדי שלא יתגנה בפני הבריות, עכ"ל. וא"כ ודאי מקורו טהור מהירושלמי המובא בתוס' והרא"ש הנ"ל, שאין שבחו של ת"ח להיות אוכל בשוק. והכ</w:t>
      </w:r>
      <w:r w:rsidRPr="00BD6837">
        <w:rPr>
          <w:rFonts w:ascii="David" w:hAnsi="David" w:hint="cs"/>
          <w:color w:val="000000"/>
          <w:sz w:val="18"/>
          <w:szCs w:val="18"/>
          <w:rtl/>
        </w:rPr>
        <w:t>ס</w:t>
      </w:r>
      <w:r w:rsidRPr="00BD6837">
        <w:rPr>
          <w:rFonts w:ascii="David" w:hAnsi="David"/>
          <w:color w:val="000000"/>
          <w:sz w:val="18"/>
          <w:szCs w:val="18"/>
          <w:rtl/>
        </w:rPr>
        <w:t>"מ לא הערה כלל מקור הרמב"ם בזה. הרי מבואר דעת הרמב"ם בהל' דיעות דרק לת"ח אין שבת לאכול בשוק, אבל שאר כל אדם ודאי לא מיפסלו לעדות עי"ז. וא"כ נראים לכאורה דברי</w:t>
      </w:r>
      <w:r w:rsidRPr="00BD6837">
        <w:rPr>
          <w:rFonts w:ascii="David" w:hAnsi="David" w:hint="cs"/>
          <w:color w:val="000000"/>
          <w:sz w:val="18"/>
          <w:szCs w:val="18"/>
          <w:rtl/>
        </w:rPr>
        <w:t>ו</w:t>
      </w:r>
      <w:r w:rsidRPr="00BD6837">
        <w:rPr>
          <w:rFonts w:ascii="David" w:hAnsi="David"/>
          <w:color w:val="000000"/>
          <w:sz w:val="18"/>
          <w:szCs w:val="18"/>
          <w:rtl/>
        </w:rPr>
        <w:t xml:space="preserve"> כסותרים אהדדי להלכות עדות הנז'? אלא ודאי מוכרחים אנו לחלק כחילוק שבב"י ובכ"מ</w:t>
      </w:r>
      <w:r w:rsidRPr="00BD6837">
        <w:rPr>
          <w:rFonts w:ascii="David" w:hAnsi="David" w:hint="cs"/>
          <w:color w:val="000000"/>
          <w:sz w:val="18"/>
          <w:szCs w:val="18"/>
          <w:rtl/>
        </w:rPr>
        <w:t xml:space="preserve"> וכו'</w:t>
      </w:r>
      <w:r w:rsidRPr="00BD6837">
        <w:rPr>
          <w:rFonts w:ascii="David" w:hAnsi="David"/>
          <w:color w:val="000000"/>
          <w:sz w:val="18"/>
          <w:szCs w:val="18"/>
          <w:rtl/>
        </w:rPr>
        <w:t>. ועפי"ז שפיר דקדק הרמב"ם בלשונו הזהב, דבהלכות עדות כתב: "שהולכין ואוכלין בשוק בפני כל העם". ובהלכות דיעות גבי חכם, כתב סתם: "ולא בשוק". ולא כתב "בפני כל העם".</w:t>
      </w:r>
      <w:r w:rsidRPr="00BD6837">
        <w:rPr>
          <w:rFonts w:ascii="David" w:hAnsi="David" w:hint="cs"/>
          <w:color w:val="000000"/>
          <w:sz w:val="18"/>
          <w:szCs w:val="18"/>
          <w:rtl/>
        </w:rPr>
        <w:t xml:space="preserve"> עיי"ש.</w:t>
      </w:r>
      <w:r w:rsidRPr="00BD6837">
        <w:rPr>
          <w:rFonts w:ascii="David" w:hAnsi="David"/>
          <w:color w:val="000000"/>
          <w:sz w:val="18"/>
          <w:szCs w:val="18"/>
          <w:rtl/>
        </w:rPr>
        <w:t xml:space="preserve"> </w:t>
      </w:r>
    </w:p>
  </w:footnote>
  <w:footnote w:id="84">
    <w:p w:rsidR="00814E02" w:rsidRPr="00D12459" w:rsidRDefault="00814E02" w:rsidP="00814E02">
      <w:pPr>
        <w:autoSpaceDE w:val="0"/>
        <w:autoSpaceDN w:val="0"/>
        <w:adjustRightInd w:val="0"/>
        <w:spacing w:before="0" w:after="0" w:line="200" w:lineRule="exact"/>
        <w:jc w:val="left"/>
        <w:rPr>
          <w:rFonts w:ascii="David" w:hAnsi="David"/>
          <w:sz w:val="18"/>
          <w:szCs w:val="18"/>
          <w:rtl/>
        </w:rPr>
      </w:pPr>
      <w:r>
        <w:rPr>
          <w:rStyle w:val="ac"/>
        </w:rPr>
        <w:footnoteRef/>
      </w:r>
      <w:r>
        <w:rPr>
          <w:rtl/>
        </w:rPr>
        <w:t xml:space="preserve"> </w:t>
      </w:r>
      <w:r w:rsidRPr="00D12459">
        <w:rPr>
          <w:rFonts w:ascii="David" w:hAnsi="David"/>
          <w:color w:val="00FFFF"/>
          <w:szCs w:val="22"/>
          <w:rtl/>
        </w:rPr>
        <w:t xml:space="preserve"> </w:t>
      </w:r>
      <w:r>
        <w:rPr>
          <w:rFonts w:ascii="Arial" w:hAnsi="Arial" w:cs="Arial" w:hint="cs"/>
          <w:b/>
          <w:bCs/>
          <w:color w:val="000000"/>
          <w:sz w:val="18"/>
          <w:szCs w:val="18"/>
          <w:rtl/>
        </w:rPr>
        <w:t>וכ"ה</w:t>
      </w:r>
      <w:r w:rsidRPr="00D12459">
        <w:rPr>
          <w:rFonts w:ascii="Arial" w:hAnsi="Arial" w:cs="Arial" w:hint="cs"/>
          <w:b/>
          <w:bCs/>
          <w:color w:val="000000"/>
          <w:sz w:val="18"/>
          <w:szCs w:val="18"/>
          <w:rtl/>
        </w:rPr>
        <w:t xml:space="preserve"> מילה במילה ב</w:t>
      </w:r>
      <w:r w:rsidRPr="00D12459">
        <w:rPr>
          <w:rFonts w:ascii="Arial" w:hAnsi="Arial" w:cs="Arial"/>
          <w:b/>
          <w:bCs/>
          <w:color w:val="000000"/>
          <w:sz w:val="18"/>
          <w:szCs w:val="18"/>
          <w:rtl/>
        </w:rPr>
        <w:t>שו</w:t>
      </w:r>
      <w:r w:rsidRPr="00D12459">
        <w:rPr>
          <w:rFonts w:ascii="Arial" w:hAnsi="Arial" w:cs="Arial" w:hint="cs"/>
          <w:b/>
          <w:bCs/>
          <w:color w:val="000000"/>
          <w:sz w:val="18"/>
          <w:szCs w:val="18"/>
          <w:rtl/>
        </w:rPr>
        <w:t>"</w:t>
      </w:r>
      <w:r w:rsidRPr="00D12459">
        <w:rPr>
          <w:rFonts w:ascii="Arial" w:hAnsi="Arial" w:cs="Arial"/>
          <w:b/>
          <w:bCs/>
          <w:color w:val="000000"/>
          <w:sz w:val="18"/>
          <w:szCs w:val="18"/>
          <w:rtl/>
        </w:rPr>
        <w:t>ת הגאונים</w:t>
      </w:r>
      <w:r w:rsidRPr="00D12459">
        <w:rPr>
          <w:rFonts w:ascii="Arial" w:hAnsi="Arial" w:cs="Arial"/>
          <w:color w:val="000000"/>
          <w:sz w:val="18"/>
          <w:szCs w:val="18"/>
          <w:rtl/>
        </w:rPr>
        <w:t xml:space="preserve"> </w:t>
      </w:r>
      <w:r w:rsidRPr="00D12459">
        <w:rPr>
          <w:rFonts w:ascii="Arial" w:hAnsi="Arial" w:cs="Arial" w:hint="cs"/>
          <w:color w:val="000000"/>
          <w:sz w:val="18"/>
          <w:szCs w:val="18"/>
          <w:rtl/>
        </w:rPr>
        <w:t>(</w:t>
      </w:r>
      <w:r w:rsidRPr="00D12459">
        <w:rPr>
          <w:rFonts w:ascii="Arial" w:hAnsi="Arial" w:cs="Arial"/>
          <w:color w:val="000000"/>
          <w:sz w:val="18"/>
          <w:szCs w:val="18"/>
          <w:rtl/>
        </w:rPr>
        <w:t>שערי צדק חלק ד שער ז סימן מב</w:t>
      </w:r>
      <w:r>
        <w:rPr>
          <w:rFonts w:ascii="Arial" w:hAnsi="Arial" w:cs="Arial" w:hint="cs"/>
          <w:color w:val="000000"/>
          <w:sz w:val="18"/>
          <w:szCs w:val="18"/>
          <w:rtl/>
        </w:rPr>
        <w:t>)</w:t>
      </w:r>
      <w:r w:rsidRPr="00D12459">
        <w:rPr>
          <w:rFonts w:ascii="Arial" w:hAnsi="Arial" w:cs="Arial" w:hint="cs"/>
          <w:color w:val="000000"/>
          <w:sz w:val="18"/>
          <w:szCs w:val="18"/>
          <w:rtl/>
        </w:rPr>
        <w:t>.</w:t>
      </w:r>
      <w:r w:rsidRPr="00D12459">
        <w:rPr>
          <w:rFonts w:ascii="David" w:hAnsi="David"/>
          <w:sz w:val="18"/>
          <w:szCs w:val="18"/>
        </w:rPr>
        <w:t xml:space="preserve"> </w:t>
      </w:r>
    </w:p>
  </w:footnote>
  <w:footnote w:id="85">
    <w:p w:rsidR="00814E02" w:rsidRPr="009C2478" w:rsidRDefault="00814E02" w:rsidP="00814E02">
      <w:pPr>
        <w:autoSpaceDE w:val="0"/>
        <w:autoSpaceDN w:val="0"/>
        <w:adjustRightInd w:val="0"/>
        <w:spacing w:before="0" w:after="0" w:line="200" w:lineRule="exact"/>
        <w:ind w:hanging="1"/>
        <w:rPr>
          <w:rFonts w:ascii="David" w:hAnsi="David" w:cs="Guttman Rashi"/>
          <w:color w:val="000000"/>
          <w:sz w:val="20"/>
        </w:rPr>
      </w:pPr>
      <w:r>
        <w:rPr>
          <w:rStyle w:val="ac"/>
        </w:rPr>
        <w:footnoteRef/>
      </w:r>
      <w:r>
        <w:rPr>
          <w:rtl/>
        </w:rPr>
        <w:t xml:space="preserve"> </w:t>
      </w:r>
      <w:r w:rsidRPr="00AB7C17">
        <w:rPr>
          <w:rFonts w:ascii="David" w:hAnsi="David"/>
          <w:b/>
          <w:bCs/>
          <w:color w:val="000000"/>
          <w:sz w:val="18"/>
          <w:szCs w:val="18"/>
          <w:rtl/>
        </w:rPr>
        <w:t>התומים</w:t>
      </w:r>
      <w:r w:rsidRPr="00AB7C17">
        <w:rPr>
          <w:rFonts w:ascii="David" w:hAnsi="David" w:hint="cs"/>
          <w:b/>
          <w:bCs/>
          <w:color w:val="000000"/>
          <w:sz w:val="18"/>
          <w:szCs w:val="18"/>
          <w:rtl/>
        </w:rPr>
        <w:t xml:space="preserve"> כתב </w:t>
      </w:r>
      <w:r>
        <w:rPr>
          <w:rFonts w:ascii="David" w:hAnsi="David" w:hint="cs"/>
          <w:color w:val="000000"/>
          <w:sz w:val="18"/>
          <w:szCs w:val="18"/>
          <w:rtl/>
        </w:rPr>
        <w:t>(כג)</w:t>
      </w:r>
      <w:r>
        <w:rPr>
          <w:rFonts w:ascii="David" w:hAnsi="David"/>
          <w:color w:val="000000"/>
          <w:sz w:val="18"/>
          <w:szCs w:val="18"/>
          <w:rtl/>
        </w:rPr>
        <w:t xml:space="preserve"> דהרשב"א</w:t>
      </w:r>
      <w:r>
        <w:rPr>
          <w:rFonts w:ascii="David" w:hAnsi="David" w:hint="cs"/>
          <w:color w:val="000000"/>
          <w:sz w:val="18"/>
          <w:szCs w:val="18"/>
          <w:rtl/>
        </w:rPr>
        <w:t xml:space="preserve"> </w:t>
      </w:r>
      <w:r w:rsidRPr="00AB7C17">
        <w:rPr>
          <w:rFonts w:ascii="David" w:hAnsi="David"/>
          <w:color w:val="000000"/>
          <w:sz w:val="18"/>
          <w:szCs w:val="18"/>
          <w:rtl/>
        </w:rPr>
        <w:t xml:space="preserve">לא כתב שם רק בדיני נפשות דאין יכולים לפלוג דיבוריה ולומר שהיה לאונסו, מטעם שכתב שם דאין קישוי אלא לדעת. ואונס על ידי גוים אי אפשר, דהא גילוי עריות הוא ויהרג ואל יעבור. וגם בשוגג אי אפשר לומר, דהא על כרחך היתה התראה ושוב לא היה שוגג, משא"כ כשמעידין רק לפוסלו לעדות או לאוסרה על בעלה, אמרינן אפילו באומר זניתי עם אשתך פלגינן דיבוריה, ואמרינן שבא עליה שוגג והיא מזידה, כגון שלא ידע שהיא אשת איש. וכן להיפך, כשאומר אשתי זינתה עם פלוני, יכולין לומר שהיא שוגגת והיתה סבורה שהוא בעלה והוא מזיד. </w:t>
      </w:r>
      <w:r w:rsidRPr="00AB7C17">
        <w:rPr>
          <w:rFonts w:ascii="David" w:hAnsi="David" w:cs="Guttman Rashi"/>
          <w:color w:val="000000"/>
          <w:sz w:val="10"/>
          <w:szCs w:val="10"/>
          <w:rtl/>
        </w:rPr>
        <w:t xml:space="preserve"> </w:t>
      </w:r>
      <w:r w:rsidRPr="00AB7C17">
        <w:rPr>
          <w:rFonts w:ascii="David" w:hAnsi="David"/>
          <w:b/>
          <w:bCs/>
          <w:color w:val="000000"/>
          <w:sz w:val="10"/>
          <w:szCs w:val="10"/>
          <w:rtl/>
        </w:rPr>
        <w:t xml:space="preserve"> </w:t>
      </w:r>
    </w:p>
  </w:footnote>
  <w:footnote w:id="86">
    <w:p w:rsidR="00814E02" w:rsidRPr="00C320A5" w:rsidRDefault="00814E02" w:rsidP="00814E02">
      <w:pPr>
        <w:autoSpaceDE w:val="0"/>
        <w:autoSpaceDN w:val="0"/>
        <w:adjustRightInd w:val="0"/>
        <w:spacing w:before="0" w:after="0" w:line="200" w:lineRule="exact"/>
        <w:rPr>
          <w:rFonts w:ascii="David" w:hAnsi="David"/>
          <w:color w:val="000000"/>
          <w:sz w:val="18"/>
          <w:szCs w:val="18"/>
        </w:rPr>
      </w:pPr>
      <w:r w:rsidRPr="00C320A5">
        <w:rPr>
          <w:rStyle w:val="ac"/>
          <w:rFonts w:ascii="David" w:hAnsi="David"/>
          <w:sz w:val="18"/>
          <w:szCs w:val="18"/>
        </w:rPr>
        <w:footnoteRef/>
      </w:r>
      <w:r w:rsidRPr="00C320A5">
        <w:rPr>
          <w:rFonts w:ascii="David" w:hAnsi="David"/>
          <w:color w:val="000000"/>
          <w:sz w:val="18"/>
          <w:szCs w:val="18"/>
          <w:rtl/>
        </w:rPr>
        <w:t xml:space="preserve"> ביאור סוגית פלגינן דיב</w:t>
      </w:r>
      <w:r>
        <w:rPr>
          <w:rFonts w:ascii="David" w:hAnsi="David"/>
          <w:color w:val="000000"/>
          <w:sz w:val="18"/>
          <w:szCs w:val="18"/>
          <w:rtl/>
        </w:rPr>
        <w:t>ורא שיטת רש"י ותוס'</w:t>
      </w:r>
      <w:r w:rsidRPr="00C320A5">
        <w:rPr>
          <w:rFonts w:ascii="David" w:hAnsi="David"/>
          <w:color w:val="000000"/>
          <w:sz w:val="18"/>
          <w:szCs w:val="18"/>
          <w:rtl/>
        </w:rPr>
        <w:t xml:space="preserve"> שמדי</w:t>
      </w:r>
      <w:r>
        <w:rPr>
          <w:rFonts w:ascii="David" w:hAnsi="David"/>
          <w:color w:val="000000"/>
          <w:sz w:val="18"/>
          <w:szCs w:val="18"/>
          <w:rtl/>
        </w:rPr>
        <w:t>ן פלגינן דיבורא</w:t>
      </w:r>
      <w:r w:rsidRPr="00C320A5">
        <w:rPr>
          <w:rFonts w:ascii="David" w:hAnsi="David"/>
          <w:color w:val="000000"/>
          <w:sz w:val="18"/>
          <w:szCs w:val="18"/>
          <w:rtl/>
        </w:rPr>
        <w:t xml:space="preserve"> אין מקבלים עדותו על עצמו ועל אשתו, ואילו על שורו מקבלים שאין קירבתו לשורו יכולה לבטל שלימות דיבורו, וכמו שנאמן על פלוני כן נאמן על שורו. אבל שאר ראשונ</w:t>
      </w:r>
      <w:r>
        <w:rPr>
          <w:rFonts w:ascii="David" w:hAnsi="David"/>
          <w:color w:val="000000"/>
          <w:sz w:val="18"/>
          <w:szCs w:val="18"/>
          <w:rtl/>
        </w:rPr>
        <w:t>ים (עיין חידושי הר"ן ונמוק</w:t>
      </w:r>
      <w:r>
        <w:rPr>
          <w:rFonts w:ascii="David" w:hAnsi="David" w:hint="cs"/>
          <w:color w:val="000000"/>
          <w:sz w:val="18"/>
          <w:szCs w:val="18"/>
          <w:rtl/>
        </w:rPr>
        <w:t>"</w:t>
      </w:r>
      <w:r>
        <w:rPr>
          <w:rFonts w:ascii="David" w:hAnsi="David"/>
          <w:color w:val="000000"/>
          <w:sz w:val="18"/>
          <w:szCs w:val="18"/>
          <w:rtl/>
        </w:rPr>
        <w:t>י</w:t>
      </w:r>
      <w:r w:rsidRPr="00C320A5">
        <w:rPr>
          <w:rFonts w:ascii="David" w:hAnsi="David"/>
          <w:color w:val="000000"/>
          <w:sz w:val="18"/>
          <w:szCs w:val="18"/>
          <w:rtl/>
        </w:rPr>
        <w:t xml:space="preserve"> ועוד) מקשים על פירוש זה: שאיך יכול להיות שמתוך שנאמן על מקצת יהיה נאמן על מקצת האחר, שאדרבה, מצאנו: "עדות שבטלה מקצתה בטלה כולה", ולא מצאנו: "עדות שנתקיימה מקצתה נתקיימה כולה". </w:t>
      </w:r>
      <w:r w:rsidRPr="00C320A5">
        <w:rPr>
          <w:rFonts w:ascii="David" w:hAnsi="David"/>
          <w:b/>
          <w:bCs/>
          <w:color w:val="000000"/>
          <w:sz w:val="18"/>
          <w:szCs w:val="18"/>
          <w:rtl/>
        </w:rPr>
        <w:t xml:space="preserve">ועיין בר"ן </w:t>
      </w:r>
      <w:r w:rsidRPr="00C320A5">
        <w:rPr>
          <w:rFonts w:ascii="David" w:hAnsi="David"/>
          <w:color w:val="000000"/>
          <w:sz w:val="18"/>
          <w:szCs w:val="18"/>
          <w:rtl/>
        </w:rPr>
        <w:t xml:space="preserve">שמקשה עוד מלשון הגמרא. </w:t>
      </w:r>
      <w:r>
        <w:rPr>
          <w:rFonts w:ascii="David" w:hAnsi="David"/>
          <w:b/>
          <w:bCs/>
          <w:color w:val="000000"/>
          <w:sz w:val="18"/>
          <w:szCs w:val="18"/>
          <w:rtl/>
        </w:rPr>
        <w:t xml:space="preserve">אלא, מפרשים </w:t>
      </w:r>
      <w:r>
        <w:rPr>
          <w:rFonts w:ascii="David" w:hAnsi="David" w:hint="cs"/>
          <w:b/>
          <w:bCs/>
          <w:color w:val="000000"/>
          <w:sz w:val="18"/>
          <w:szCs w:val="18"/>
          <w:rtl/>
        </w:rPr>
        <w:t>כ</w:t>
      </w:r>
      <w:r w:rsidRPr="00C320A5">
        <w:rPr>
          <w:rFonts w:ascii="David" w:hAnsi="David"/>
          <w:b/>
          <w:bCs/>
          <w:color w:val="000000"/>
          <w:sz w:val="18"/>
          <w:szCs w:val="18"/>
          <w:rtl/>
        </w:rPr>
        <w:t>הראב"ד</w:t>
      </w:r>
      <w:r w:rsidRPr="00C320A5">
        <w:rPr>
          <w:rFonts w:ascii="David" w:hAnsi="David"/>
          <w:color w:val="000000"/>
          <w:sz w:val="18"/>
          <w:szCs w:val="18"/>
          <w:rtl/>
        </w:rPr>
        <w:t xml:space="preserve">: שבדין הראשון בפלוני רבעני לרצוני, אמרינן פלגינן דיבורא, שעדות האדם על עצמו אינה בכלל עדות כלל [כמו שהבאנו בתוס': שהוא מעושי הדבר ואינו ממקיימי הדבר] וממילא לא שייך לומר עדות שבטלה מקצתו בטלה כולה, כי החלק שאדם מעיד על עצמו אינה בכלל עדות. אלא דאם לא היה הדין של פלגינן דיבורא היינו אומרים שאף שאינה עדות - בכל זאת אי אפשר לדון את הפלוני כיון שיש בעדות זו חלק שאינו נאמן, בא הדין של פלגינן דיבורא, לקיים את חלק העדות על פלוני. [ויש לנו כמה חידושים: א. שאדם על עצמו אינו בגדר עד פסול, אלא שאינו עד בכלל וממילא לא שייך לומר: "בטלה מקצתה בטלה כולה". ב. שפלגינן דיבורא אינו דין למה מסלקים עדותו על עצמו - כדעת רש"י ותוס', אלא שהוא סיבה למה מעמידין עדותו על פלוני]. ואחר כך בא רבא לחדש: שגם לגבי אשתו הדין כן שאינו בכלל עדות דאשתו כגופו, והדין הזה אמור רק באשתו, אבל לא בשאר קרובים. והר"ן מוכיח שהדין כן. [ויש כאן חידוש ג. שרק באשתו נאמר פלגינן דיבורא, שאינו עד כלל כמו שאינו עד על עצמו. דאילו לפי רש"י ותוס' אפשר לומר דין זה גם בכל הקרובים דפלגינן דיבורא וכן כתבו התוס' במפורש בד"ה ואין אדם, שהרי לדבריהם העיקר שנסלק את חלק העדות שאינו נאמן]. ועתה בא רבא לחדש: שבשורו אין אומרים כן, ואינו כגופו, ועדותו היא בגדר עדות, ועדות שבטלה מקצתה - לגבי שורו בטלה כולה, ואין אומרים פלגינן דיבורא]. [ויש כאן חידוש ד. שלדעת הר"ן: אינו נאמן על שניהם, ולדעת רש"י ותוס' והרמב"ם: נאמן על שניהם]. ולפי פירוש זה אין קשה קושית התוס' ד"ה אצל אשתו, כי גם בהוה אמינא לא חשבנו שהבעל יהיה כשר לעדות אשתו, דברור שהיא קרובתו, אלא דסברו שאינה כגופה ממש לענין שנאמר שאין זו עדות בכלל, שסוף סוף הבעל אינו מעושי הדבר. </w:t>
      </w:r>
    </w:p>
  </w:footnote>
  <w:footnote w:id="87">
    <w:p w:rsidR="00814E02" w:rsidRPr="005A7B29" w:rsidRDefault="00814E02" w:rsidP="00814E02">
      <w:pPr>
        <w:autoSpaceDE w:val="0"/>
        <w:autoSpaceDN w:val="0"/>
        <w:adjustRightInd w:val="0"/>
        <w:spacing w:before="0" w:after="0" w:line="200" w:lineRule="exact"/>
        <w:ind w:hanging="1"/>
        <w:rPr>
          <w:rFonts w:ascii="David" w:hAnsi="David"/>
          <w:b/>
          <w:bCs/>
          <w:color w:val="000000"/>
          <w:sz w:val="18"/>
          <w:szCs w:val="18"/>
        </w:rPr>
      </w:pPr>
      <w:r w:rsidRPr="005A7B29">
        <w:rPr>
          <w:rStyle w:val="ac"/>
          <w:sz w:val="18"/>
          <w:szCs w:val="16"/>
        </w:rPr>
        <w:footnoteRef/>
      </w:r>
      <w:r w:rsidRPr="005A7B29">
        <w:rPr>
          <w:sz w:val="18"/>
          <w:szCs w:val="16"/>
          <w:rtl/>
        </w:rPr>
        <w:t xml:space="preserve"> </w:t>
      </w:r>
      <w:r w:rsidRPr="005A7B29">
        <w:rPr>
          <w:rFonts w:ascii="David" w:hAnsi="David" w:hint="cs"/>
          <w:b/>
          <w:bCs/>
          <w:color w:val="000000"/>
          <w:sz w:val="18"/>
          <w:szCs w:val="18"/>
          <w:rtl/>
        </w:rPr>
        <w:t xml:space="preserve">בשו"ת </w:t>
      </w:r>
      <w:r w:rsidRPr="005A7B29">
        <w:rPr>
          <w:rFonts w:ascii="David" w:hAnsi="David"/>
          <w:b/>
          <w:bCs/>
          <w:color w:val="000000"/>
          <w:sz w:val="18"/>
          <w:szCs w:val="18"/>
          <w:rtl/>
        </w:rPr>
        <w:t>הרא"ש</w:t>
      </w:r>
      <w:r w:rsidRPr="005A7B29">
        <w:rPr>
          <w:rFonts w:ascii="David" w:hAnsi="David" w:hint="cs"/>
          <w:b/>
          <w:bCs/>
          <w:color w:val="000000"/>
          <w:sz w:val="18"/>
          <w:szCs w:val="18"/>
          <w:rtl/>
        </w:rPr>
        <w:t xml:space="preserve"> כתב</w:t>
      </w:r>
      <w:r w:rsidRPr="005A7B29">
        <w:rPr>
          <w:rFonts w:ascii="David" w:hAnsi="David"/>
          <w:b/>
          <w:bCs/>
          <w:color w:val="000000"/>
          <w:sz w:val="18"/>
          <w:szCs w:val="18"/>
          <w:rtl/>
        </w:rPr>
        <w:t xml:space="preserve"> </w:t>
      </w:r>
      <w:r w:rsidRPr="005A7B29">
        <w:rPr>
          <w:rFonts w:ascii="David" w:hAnsi="David" w:hint="cs"/>
          <w:color w:val="000000"/>
          <w:sz w:val="18"/>
          <w:szCs w:val="18"/>
          <w:rtl/>
        </w:rPr>
        <w:t>(</w:t>
      </w:r>
      <w:r w:rsidRPr="005A7B29">
        <w:rPr>
          <w:rFonts w:ascii="David" w:hAnsi="David"/>
          <w:color w:val="000000"/>
          <w:sz w:val="18"/>
          <w:szCs w:val="18"/>
          <w:rtl/>
        </w:rPr>
        <w:t>כלל י"א סימן ב'</w:t>
      </w:r>
      <w:r w:rsidRPr="005A7B29">
        <w:rPr>
          <w:rFonts w:ascii="David" w:hAnsi="David" w:hint="cs"/>
          <w:color w:val="000000"/>
          <w:sz w:val="18"/>
          <w:szCs w:val="18"/>
          <w:rtl/>
        </w:rPr>
        <w:t>)</w:t>
      </w:r>
      <w:r w:rsidRPr="005A7B29">
        <w:rPr>
          <w:rFonts w:ascii="David" w:hAnsi="David"/>
          <w:color w:val="000000"/>
          <w:sz w:val="18"/>
          <w:szCs w:val="18"/>
          <w:rtl/>
        </w:rPr>
        <w:t xml:space="preserve"> על הנשבע להכחיש העד</w:t>
      </w:r>
      <w:r w:rsidRPr="005A7B29">
        <w:rPr>
          <w:rFonts w:ascii="David" w:hAnsi="David" w:hint="cs"/>
          <w:color w:val="000000"/>
          <w:sz w:val="18"/>
          <w:szCs w:val="18"/>
          <w:rtl/>
        </w:rPr>
        <w:t>,</w:t>
      </w:r>
      <w:r w:rsidRPr="005A7B29">
        <w:rPr>
          <w:rFonts w:ascii="David" w:hAnsi="David"/>
          <w:color w:val="000000"/>
          <w:sz w:val="18"/>
          <w:szCs w:val="18"/>
          <w:rtl/>
        </w:rPr>
        <w:t xml:space="preserve"> שאמרו רבותינו שהעד ובעל דין מצטרפין לפסלו</w:t>
      </w:r>
      <w:r w:rsidRPr="005A7B29">
        <w:rPr>
          <w:rFonts w:ascii="David" w:hAnsi="David" w:hint="cs"/>
          <w:color w:val="000000"/>
          <w:sz w:val="18"/>
          <w:szCs w:val="18"/>
          <w:rtl/>
        </w:rPr>
        <w:t>,</w:t>
      </w:r>
      <w:r w:rsidRPr="005A7B29">
        <w:rPr>
          <w:rFonts w:ascii="David" w:hAnsi="David"/>
          <w:color w:val="000000"/>
          <w:sz w:val="18"/>
          <w:szCs w:val="18"/>
          <w:rtl/>
        </w:rPr>
        <w:t xml:space="preserve"> אם הוא נפסל מיד ממילא או עד שיעידו עליו בפני ב</w:t>
      </w:r>
      <w:r w:rsidRPr="005A7B29">
        <w:rPr>
          <w:rFonts w:ascii="David" w:hAnsi="David" w:hint="cs"/>
          <w:color w:val="000000"/>
          <w:sz w:val="18"/>
          <w:szCs w:val="18"/>
          <w:rtl/>
        </w:rPr>
        <w:t>"</w:t>
      </w:r>
      <w:r w:rsidRPr="005A7B29">
        <w:rPr>
          <w:rFonts w:ascii="David" w:hAnsi="David"/>
          <w:color w:val="000000"/>
          <w:sz w:val="18"/>
          <w:szCs w:val="18"/>
          <w:rtl/>
        </w:rPr>
        <w:t>ד</w:t>
      </w:r>
      <w:r w:rsidRPr="005A7B29">
        <w:rPr>
          <w:rFonts w:ascii="David" w:hAnsi="David" w:hint="cs"/>
          <w:color w:val="000000"/>
          <w:sz w:val="18"/>
          <w:szCs w:val="18"/>
          <w:rtl/>
        </w:rPr>
        <w:t>.</w:t>
      </w:r>
      <w:r w:rsidRPr="005A7B29">
        <w:rPr>
          <w:rFonts w:ascii="David" w:hAnsi="David"/>
          <w:color w:val="000000"/>
          <w:sz w:val="18"/>
          <w:szCs w:val="18"/>
          <w:rtl/>
        </w:rPr>
        <w:t xml:space="preserve"> יראה שצריך להעיד עליו דכל זמן שלא העיד עליו הבעל דין</w:t>
      </w:r>
      <w:r w:rsidRPr="005A7B29">
        <w:rPr>
          <w:rFonts w:ascii="David" w:hAnsi="David" w:hint="cs"/>
          <w:color w:val="000000"/>
          <w:sz w:val="18"/>
          <w:szCs w:val="18"/>
          <w:rtl/>
        </w:rPr>
        <w:t>,</w:t>
      </w:r>
      <w:r w:rsidRPr="005A7B29">
        <w:rPr>
          <w:rFonts w:ascii="David" w:hAnsi="David"/>
          <w:color w:val="000000"/>
          <w:sz w:val="18"/>
          <w:szCs w:val="18"/>
          <w:rtl/>
        </w:rPr>
        <w:t xml:space="preserve"> מאן לימא לן שתביעתו היתה אמת שמא שקר תבע ממנו נמצא שהיה פסול על פי העד לבדו</w:t>
      </w:r>
      <w:r w:rsidRPr="005A7B29">
        <w:rPr>
          <w:rFonts w:ascii="David" w:hAnsi="David" w:hint="cs"/>
          <w:color w:val="000000"/>
          <w:sz w:val="18"/>
          <w:szCs w:val="18"/>
          <w:rtl/>
        </w:rPr>
        <w:t>,</w:t>
      </w:r>
      <w:r w:rsidRPr="005A7B29">
        <w:rPr>
          <w:rFonts w:ascii="David" w:hAnsi="David"/>
          <w:color w:val="000000"/>
          <w:sz w:val="18"/>
          <w:szCs w:val="18"/>
          <w:rtl/>
        </w:rPr>
        <w:t xml:space="preserve"> אבל כשיעידו שניהם בפני בית דין ויאמרו אנו מעידים על זה שעבר על שבועתו מאז והלאה הוא נפסל עכ</w:t>
      </w:r>
      <w:r w:rsidRPr="005A7B29">
        <w:rPr>
          <w:rFonts w:ascii="David" w:hAnsi="David" w:hint="cs"/>
          <w:color w:val="000000"/>
          <w:sz w:val="18"/>
          <w:szCs w:val="18"/>
          <w:rtl/>
        </w:rPr>
        <w:t>"</w:t>
      </w:r>
      <w:r w:rsidRPr="005A7B29">
        <w:rPr>
          <w:rFonts w:ascii="David" w:hAnsi="David"/>
          <w:color w:val="000000"/>
          <w:sz w:val="18"/>
          <w:szCs w:val="18"/>
          <w:rtl/>
        </w:rPr>
        <w:t xml:space="preserve">ל. </w:t>
      </w:r>
      <w:r w:rsidRPr="005A7B29">
        <w:rPr>
          <w:rFonts w:ascii="David" w:hAnsi="David" w:hint="cs"/>
          <w:b/>
          <w:bCs/>
          <w:color w:val="000000"/>
          <w:sz w:val="18"/>
          <w:szCs w:val="18"/>
          <w:rtl/>
        </w:rPr>
        <w:t xml:space="preserve"> וכתב ע"ז ב</w:t>
      </w:r>
      <w:r w:rsidRPr="005A7B29">
        <w:rPr>
          <w:rFonts w:ascii="David" w:hAnsi="David"/>
          <w:b/>
          <w:bCs/>
          <w:color w:val="000000"/>
          <w:sz w:val="18"/>
          <w:szCs w:val="18"/>
          <w:rtl/>
        </w:rPr>
        <w:t>דק הבית</w:t>
      </w:r>
      <w:r w:rsidRPr="005A7B29">
        <w:rPr>
          <w:rFonts w:ascii="David" w:hAnsi="David" w:hint="cs"/>
          <w:b/>
          <w:bCs/>
          <w:color w:val="000000"/>
          <w:sz w:val="18"/>
          <w:szCs w:val="18"/>
          <w:rtl/>
        </w:rPr>
        <w:t>:</w:t>
      </w:r>
      <w:r w:rsidRPr="005A7B29">
        <w:rPr>
          <w:rFonts w:ascii="David" w:hAnsi="David"/>
          <w:color w:val="000000"/>
          <w:sz w:val="18"/>
          <w:szCs w:val="18"/>
          <w:rtl/>
        </w:rPr>
        <w:t xml:space="preserve"> ויש לתמוה על זה דכיון דקיימ</w:t>
      </w:r>
      <w:r w:rsidRPr="005A7B29">
        <w:rPr>
          <w:rFonts w:ascii="David" w:hAnsi="David" w:hint="cs"/>
          <w:color w:val="000000"/>
          <w:sz w:val="18"/>
          <w:szCs w:val="18"/>
          <w:rtl/>
        </w:rPr>
        <w:t>"</w:t>
      </w:r>
      <w:r w:rsidRPr="005A7B29">
        <w:rPr>
          <w:rFonts w:ascii="David" w:hAnsi="David"/>
          <w:color w:val="000000"/>
          <w:sz w:val="18"/>
          <w:szCs w:val="18"/>
          <w:rtl/>
        </w:rPr>
        <w:t>ל כאביי דאמר למפרע הוא נפסל</w:t>
      </w:r>
      <w:r w:rsidRPr="005A7B29">
        <w:rPr>
          <w:rFonts w:ascii="David" w:hAnsi="David" w:hint="cs"/>
          <w:color w:val="000000"/>
          <w:sz w:val="18"/>
          <w:szCs w:val="18"/>
          <w:rtl/>
        </w:rPr>
        <w:t>,</w:t>
      </w:r>
      <w:r w:rsidRPr="005A7B29">
        <w:rPr>
          <w:rFonts w:ascii="David" w:hAnsi="David"/>
          <w:color w:val="000000"/>
          <w:sz w:val="18"/>
          <w:szCs w:val="18"/>
          <w:rtl/>
        </w:rPr>
        <w:t xml:space="preserve"> כשהעידו עכשיו שבזמן עבר נשבע לשקר</w:t>
      </w:r>
      <w:r w:rsidRPr="005A7B29">
        <w:rPr>
          <w:rFonts w:ascii="David" w:hAnsi="David" w:hint="cs"/>
          <w:color w:val="000000"/>
          <w:sz w:val="18"/>
          <w:szCs w:val="18"/>
          <w:rtl/>
        </w:rPr>
        <w:t>,</w:t>
      </w:r>
      <w:r w:rsidRPr="005A7B29">
        <w:rPr>
          <w:rFonts w:ascii="David" w:hAnsi="David"/>
          <w:color w:val="000000"/>
          <w:sz w:val="18"/>
          <w:szCs w:val="18"/>
          <w:rtl/>
        </w:rPr>
        <w:t xml:space="preserve"> הרי הוא נפסל למפרע משעה שנשבע לשקר. </w:t>
      </w:r>
      <w:r w:rsidRPr="005A7B29">
        <w:rPr>
          <w:rFonts w:ascii="David" w:hAnsi="David" w:hint="cs"/>
          <w:color w:val="000000"/>
          <w:sz w:val="18"/>
          <w:szCs w:val="18"/>
          <w:rtl/>
        </w:rPr>
        <w:t xml:space="preserve"> </w:t>
      </w:r>
      <w:r w:rsidRPr="005A7B29">
        <w:rPr>
          <w:rFonts w:ascii="David" w:hAnsi="David" w:hint="cs"/>
          <w:b/>
          <w:bCs/>
          <w:color w:val="000000"/>
          <w:sz w:val="18"/>
          <w:szCs w:val="18"/>
          <w:rtl/>
        </w:rPr>
        <w:t xml:space="preserve">וכתב הב"י: </w:t>
      </w:r>
      <w:r w:rsidRPr="005A7B29">
        <w:rPr>
          <w:rFonts w:ascii="David" w:hAnsi="David"/>
          <w:color w:val="000000"/>
          <w:sz w:val="18"/>
          <w:szCs w:val="18"/>
          <w:rtl/>
        </w:rPr>
        <w:t>ומדברי</w:t>
      </w:r>
      <w:r w:rsidRPr="005A7B29">
        <w:rPr>
          <w:rFonts w:ascii="David" w:hAnsi="David"/>
          <w:b/>
          <w:bCs/>
          <w:color w:val="000000"/>
          <w:sz w:val="18"/>
          <w:szCs w:val="18"/>
          <w:rtl/>
        </w:rPr>
        <w:t xml:space="preserve"> </w:t>
      </w:r>
      <w:r w:rsidRPr="005A7B29">
        <w:rPr>
          <w:rFonts w:ascii="David" w:hAnsi="David"/>
          <w:color w:val="000000"/>
          <w:sz w:val="18"/>
          <w:szCs w:val="18"/>
          <w:rtl/>
        </w:rPr>
        <w:t>רבינו שכתב בסוף סימן פ"ז (סמ"ד) נראה שהוא חולק על דברי ה"ר יקר</w:t>
      </w:r>
      <w:r w:rsidRPr="005A7B29">
        <w:rPr>
          <w:rFonts w:ascii="David" w:hAnsi="David" w:hint="cs"/>
          <w:color w:val="000000"/>
          <w:sz w:val="18"/>
          <w:szCs w:val="18"/>
          <w:rtl/>
        </w:rPr>
        <w:t>.</w:t>
      </w:r>
      <w:r w:rsidRPr="005A7B29">
        <w:rPr>
          <w:rFonts w:ascii="David" w:hAnsi="David"/>
          <w:color w:val="000000"/>
          <w:sz w:val="18"/>
          <w:szCs w:val="18"/>
          <w:rtl/>
        </w:rPr>
        <w:t xml:space="preserve"> ויש לתמוה עליו שכאן כתב דבריו סתם בלא חולק משמע דהכי ס"ל</w:t>
      </w:r>
      <w:r w:rsidRPr="005A7B29">
        <w:rPr>
          <w:rFonts w:ascii="David" w:hAnsi="David" w:hint="cs"/>
          <w:color w:val="000000"/>
          <w:sz w:val="18"/>
          <w:szCs w:val="18"/>
          <w:rtl/>
        </w:rPr>
        <w:t>.</w:t>
      </w:r>
      <w:r w:rsidRPr="005A7B29">
        <w:rPr>
          <w:rFonts w:ascii="David" w:hAnsi="David"/>
          <w:color w:val="000000"/>
          <w:sz w:val="18"/>
          <w:szCs w:val="18"/>
          <w:rtl/>
        </w:rPr>
        <w:t xml:space="preserve"> </w:t>
      </w:r>
    </w:p>
  </w:footnote>
  <w:footnote w:id="88">
    <w:p w:rsidR="00814E02" w:rsidRPr="008C3D8D" w:rsidRDefault="00814E02" w:rsidP="00814E02">
      <w:pPr>
        <w:autoSpaceDE w:val="0"/>
        <w:autoSpaceDN w:val="0"/>
        <w:adjustRightInd w:val="0"/>
        <w:spacing w:before="0" w:after="0" w:line="200" w:lineRule="exact"/>
        <w:jc w:val="left"/>
        <w:rPr>
          <w:rFonts w:ascii="David" w:hAnsi="David"/>
          <w:color w:val="000000"/>
          <w:sz w:val="18"/>
          <w:szCs w:val="18"/>
        </w:rPr>
      </w:pPr>
      <w:r w:rsidRPr="008C3D8D">
        <w:rPr>
          <w:rStyle w:val="ac"/>
          <w:sz w:val="18"/>
          <w:szCs w:val="18"/>
        </w:rPr>
        <w:footnoteRef/>
      </w:r>
      <w:r w:rsidRPr="008C3D8D">
        <w:rPr>
          <w:sz w:val="18"/>
          <w:szCs w:val="18"/>
          <w:rtl/>
        </w:rPr>
        <w:t xml:space="preserve"> </w:t>
      </w:r>
      <w:r w:rsidRPr="008C3D8D">
        <w:rPr>
          <w:rFonts w:ascii="David" w:hAnsi="David"/>
          <w:color w:val="00FFFF"/>
          <w:sz w:val="18"/>
          <w:szCs w:val="18"/>
          <w:rtl/>
        </w:rPr>
        <w:t xml:space="preserve"> </w:t>
      </w:r>
      <w:r w:rsidRPr="008C3D8D">
        <w:rPr>
          <w:rFonts w:ascii="David" w:hAnsi="David"/>
          <w:color w:val="000000"/>
          <w:sz w:val="18"/>
          <w:szCs w:val="18"/>
          <w:rtl/>
        </w:rPr>
        <w:t xml:space="preserve">התוספות </w:t>
      </w:r>
      <w:r w:rsidRPr="008C3D8D">
        <w:rPr>
          <w:rFonts w:ascii="David" w:hAnsi="David" w:hint="cs"/>
          <w:color w:val="000000"/>
          <w:sz w:val="18"/>
          <w:szCs w:val="18"/>
          <w:rtl/>
        </w:rPr>
        <w:t xml:space="preserve">חלקו על רש"י ופרשו </w:t>
      </w:r>
      <w:r w:rsidRPr="008C3D8D">
        <w:rPr>
          <w:rFonts w:ascii="David" w:hAnsi="David"/>
          <w:color w:val="000000"/>
          <w:sz w:val="18"/>
          <w:szCs w:val="18"/>
          <w:rtl/>
        </w:rPr>
        <w:t>כר"ח: שאם קרא הערער קודם שחתמו, ובאו עדים אחרים מן השוק והכשירוהו - חותם עמהם. כיון שלא התבטל מושב הבי"ד.אבל אם לא באו העדים המכשירים עד שחתמו, ובשעה שחתמו עדיין היה השלישי בחזקת פסול, אינו יכול לחתום עמהם כיון שכעת כבר התבטל מושב הבית דין. אמנם אחר שיבואו העדים השניים יוכשר מספק, כיון שנעמידהו בחזקתו.</w:t>
      </w:r>
      <w:r w:rsidRPr="008C3D8D">
        <w:rPr>
          <w:rFonts w:ascii="David" w:hAnsi="David" w:hint="cs"/>
          <w:color w:val="000000"/>
          <w:sz w:val="18"/>
          <w:szCs w:val="18"/>
          <w:rtl/>
        </w:rPr>
        <w:t xml:space="preserve"> </w:t>
      </w:r>
      <w:r w:rsidRPr="008C3D8D">
        <w:rPr>
          <w:rFonts w:ascii="David" w:hAnsi="David"/>
          <w:color w:val="000000"/>
          <w:sz w:val="18"/>
          <w:szCs w:val="18"/>
          <w:rtl/>
        </w:rPr>
        <w:t>ועל זה הקשתה הגמרא - כיון שתרי ותרי נינהו, ולא נפסל כיון שמעמידים אותו בחזקתו, א"כ איגלאי מלתא למפרע שלא יתבטל מושב הבי"ד?</w:t>
      </w:r>
      <w:r w:rsidRPr="008C3D8D">
        <w:rPr>
          <w:rFonts w:ascii="David" w:hAnsi="David" w:hint="cs"/>
          <w:color w:val="000000"/>
          <w:sz w:val="18"/>
          <w:szCs w:val="18"/>
          <w:rtl/>
        </w:rPr>
        <w:t xml:space="preserve"> </w:t>
      </w:r>
      <w:r w:rsidRPr="008C3D8D">
        <w:rPr>
          <w:rFonts w:ascii="David" w:hAnsi="David"/>
          <w:color w:val="000000"/>
          <w:sz w:val="18"/>
          <w:szCs w:val="18"/>
          <w:rtl/>
        </w:rPr>
        <w:t>ואי איירי כשהעידו עליו שהוא עבד, א"כ מעולם לא היה בחזקת כשרות ולכן מספק נפסל, וה</w:t>
      </w:r>
      <w:r>
        <w:rPr>
          <w:rFonts w:ascii="David" w:hAnsi="David"/>
          <w:color w:val="000000"/>
          <w:sz w:val="18"/>
          <w:szCs w:val="18"/>
          <w:rtl/>
        </w:rPr>
        <w:t>תרי השניים אינם יכולים להכשירו?</w:t>
      </w:r>
      <w:r>
        <w:rPr>
          <w:rFonts w:ascii="David" w:hAnsi="David" w:hint="cs"/>
          <w:color w:val="000000"/>
          <w:sz w:val="18"/>
          <w:szCs w:val="18"/>
          <w:rtl/>
        </w:rPr>
        <w:t xml:space="preserve"> </w:t>
      </w:r>
      <w:r>
        <w:rPr>
          <w:rFonts w:ascii="David" w:hAnsi="David"/>
          <w:color w:val="000000"/>
          <w:sz w:val="18"/>
          <w:szCs w:val="18"/>
          <w:rtl/>
        </w:rPr>
        <w:t>ומשנינן</w:t>
      </w:r>
      <w:r>
        <w:rPr>
          <w:rFonts w:ascii="David" w:hAnsi="David" w:hint="cs"/>
          <w:color w:val="000000"/>
          <w:sz w:val="18"/>
          <w:szCs w:val="18"/>
          <w:rtl/>
        </w:rPr>
        <w:t>:</w:t>
      </w:r>
      <w:r w:rsidRPr="008C3D8D">
        <w:rPr>
          <w:rFonts w:ascii="David" w:hAnsi="David"/>
          <w:color w:val="000000"/>
          <w:sz w:val="18"/>
          <w:szCs w:val="18"/>
          <w:rtl/>
        </w:rPr>
        <w:t xml:space="preserve"> שהעידו עליו שהיה גזלן, וחתם, ואח"כ העידו השניים שחזר בתשובה, וא"כ אינו נכשר לעדות למפרע, אלא רק מכאן ולהבא, ובשעה שחתם הרי התבטל מ</w:t>
      </w:r>
      <w:r>
        <w:rPr>
          <w:rFonts w:ascii="David" w:hAnsi="David"/>
          <w:color w:val="000000"/>
          <w:sz w:val="18"/>
          <w:szCs w:val="18"/>
          <w:rtl/>
        </w:rPr>
        <w:t>ושב הבי"ד, ולכן אינו חותם עמהם.</w:t>
      </w:r>
      <w:r>
        <w:rPr>
          <w:rFonts w:ascii="David" w:hAnsi="David" w:hint="cs"/>
          <w:color w:val="000000"/>
          <w:sz w:val="18"/>
          <w:szCs w:val="18"/>
          <w:rtl/>
        </w:rPr>
        <w:t xml:space="preserve"> </w:t>
      </w:r>
      <w:r w:rsidRPr="008C3D8D">
        <w:rPr>
          <w:rFonts w:ascii="David" w:hAnsi="David"/>
          <w:b/>
          <w:bCs/>
          <w:color w:val="000000"/>
          <w:sz w:val="18"/>
          <w:szCs w:val="18"/>
          <w:rtl/>
        </w:rPr>
        <w:t>והתוספות רי"ד</w:t>
      </w:r>
      <w:r w:rsidRPr="008C3D8D">
        <w:rPr>
          <w:rFonts w:ascii="David" w:hAnsi="David"/>
          <w:color w:val="000000"/>
          <w:sz w:val="18"/>
          <w:szCs w:val="18"/>
          <w:rtl/>
        </w:rPr>
        <w:t xml:space="preserve"> תירצו על קושיית התוספות - שמכיון שתרי ותרי ספיקא דאורייתא, אין מעמידים בחזקת כשרות.</w:t>
      </w:r>
      <w:r w:rsidRPr="008C3D8D">
        <w:rPr>
          <w:rFonts w:ascii="David" w:hAnsi="David" w:hint="cs"/>
          <w:color w:val="000000"/>
          <w:sz w:val="18"/>
          <w:szCs w:val="18"/>
          <w:rtl/>
        </w:rPr>
        <w:t xml:space="preserve"> </w:t>
      </w:r>
      <w:r w:rsidRPr="008C3D8D">
        <w:rPr>
          <w:rFonts w:ascii="David" w:hAnsi="David"/>
          <w:color w:val="000000"/>
          <w:sz w:val="18"/>
          <w:szCs w:val="18"/>
          <w:rtl/>
        </w:rPr>
        <w:t>ו</w:t>
      </w:r>
      <w:r w:rsidRPr="008C3D8D">
        <w:rPr>
          <w:rFonts w:ascii="David" w:hAnsi="David" w:hint="cs"/>
          <w:color w:val="000000"/>
          <w:sz w:val="18"/>
          <w:szCs w:val="18"/>
          <w:rtl/>
        </w:rPr>
        <w:t>אע"ג</w:t>
      </w:r>
      <w:r w:rsidRPr="008C3D8D">
        <w:rPr>
          <w:rFonts w:ascii="David" w:hAnsi="David"/>
          <w:color w:val="000000"/>
          <w:sz w:val="18"/>
          <w:szCs w:val="18"/>
          <w:rtl/>
        </w:rPr>
        <w:t xml:space="preserve"> קיי</w:t>
      </w:r>
      <w:r w:rsidRPr="008C3D8D">
        <w:rPr>
          <w:rFonts w:ascii="David" w:hAnsi="David" w:hint="cs"/>
          <w:color w:val="000000"/>
          <w:sz w:val="18"/>
          <w:szCs w:val="18"/>
          <w:rtl/>
        </w:rPr>
        <w:t>מ"ל</w:t>
      </w:r>
      <w:r w:rsidRPr="008C3D8D">
        <w:rPr>
          <w:rFonts w:ascii="David" w:hAnsi="David"/>
          <w:color w:val="000000"/>
          <w:sz w:val="18"/>
          <w:szCs w:val="18"/>
          <w:rtl/>
        </w:rPr>
        <w:t xml:space="preserve"> כרב הונא ששתי כיתי עדים המכחישות זו את זו, מעמידים כל אחת בחזקת כשרות ויכולה להעיד בפני עצמה, ומאי שנא מנידון דידן שאין מעמידים בחזקת כשרות?</w:t>
      </w:r>
      <w:r w:rsidRPr="008C3D8D">
        <w:rPr>
          <w:rFonts w:ascii="David" w:hAnsi="David" w:hint="cs"/>
          <w:color w:val="000000"/>
          <w:sz w:val="18"/>
          <w:szCs w:val="18"/>
          <w:rtl/>
        </w:rPr>
        <w:t xml:space="preserve"> </w:t>
      </w:r>
      <w:r w:rsidRPr="008C3D8D">
        <w:rPr>
          <w:rFonts w:ascii="David" w:hAnsi="David"/>
          <w:b/>
          <w:bCs/>
          <w:color w:val="000000"/>
          <w:sz w:val="18"/>
          <w:szCs w:val="18"/>
          <w:rtl/>
        </w:rPr>
        <w:t>ותירץ הב"ח</w:t>
      </w:r>
      <w:r w:rsidRPr="008C3D8D">
        <w:rPr>
          <w:rFonts w:ascii="David" w:hAnsi="David"/>
          <w:color w:val="000000"/>
          <w:sz w:val="18"/>
          <w:szCs w:val="18"/>
          <w:rtl/>
        </w:rPr>
        <w:t xml:space="preserve"> שיש לחלק, שבשתי כיתי עדים המכחישים זו את זו - הרי אין כאן עדות ממש על כל אחת, אלא שממילא אם ישנה כאן הכחשה הרי מספקא לן מי מהן העידה שקר, ובספק כזה אכן אפשר להעמיד בחזקת כשרות</w:t>
      </w:r>
      <w:r w:rsidRPr="008C3D8D">
        <w:rPr>
          <w:rFonts w:ascii="David" w:hAnsi="David" w:hint="cs"/>
          <w:color w:val="000000"/>
          <w:sz w:val="18"/>
          <w:szCs w:val="18"/>
          <w:rtl/>
        </w:rPr>
        <w:t xml:space="preserve">. </w:t>
      </w:r>
      <w:r w:rsidRPr="008C3D8D">
        <w:rPr>
          <w:rFonts w:ascii="David" w:hAnsi="David"/>
          <w:color w:val="000000"/>
          <w:sz w:val="18"/>
          <w:szCs w:val="18"/>
          <w:rtl/>
        </w:rPr>
        <w:t>אבל בנידון דידן שיש עדות מפורשת על אדם מסויים שפסול הוא לעדות, ועדות מפורשת שכשר, דבר זה הוי ספיקא דאורייתא,</w:t>
      </w:r>
      <w:r>
        <w:rPr>
          <w:rFonts w:ascii="David" w:hAnsi="David"/>
          <w:color w:val="000000"/>
          <w:sz w:val="18"/>
          <w:szCs w:val="18"/>
          <w:rtl/>
        </w:rPr>
        <w:t xml:space="preserve"> ואין מעמידים אותו בחזקת כשרות.</w:t>
      </w:r>
    </w:p>
  </w:footnote>
  <w:footnote w:id="89">
    <w:p w:rsidR="00814E02" w:rsidRPr="002878F3" w:rsidRDefault="00814E02" w:rsidP="00814E02">
      <w:pPr>
        <w:widowControl w:val="0"/>
        <w:autoSpaceDE w:val="0"/>
        <w:autoSpaceDN w:val="0"/>
        <w:adjustRightInd w:val="0"/>
        <w:spacing w:before="40" w:line="280" w:lineRule="exact"/>
        <w:ind w:firstLine="141"/>
        <w:mirrorIndents/>
        <w:rPr>
          <w:rFonts w:ascii="David" w:hAnsi="David"/>
          <w:sz w:val="18"/>
          <w:szCs w:val="18"/>
        </w:rPr>
      </w:pPr>
      <w:r w:rsidRPr="002878F3">
        <w:rPr>
          <w:rStyle w:val="ac"/>
          <w:sz w:val="18"/>
          <w:szCs w:val="18"/>
        </w:rPr>
        <w:footnoteRef/>
      </w:r>
      <w:r w:rsidRPr="002878F3">
        <w:rPr>
          <w:sz w:val="18"/>
          <w:szCs w:val="18"/>
          <w:rtl/>
        </w:rPr>
        <w:t xml:space="preserve"> </w:t>
      </w:r>
      <w:r w:rsidRPr="002878F3">
        <w:rPr>
          <w:rFonts w:ascii="Narkisim" w:hAnsi="Narkisim" w:cs="Narkisim"/>
          <w:color w:val="000000"/>
          <w:sz w:val="18"/>
          <w:szCs w:val="18"/>
          <w:rtl/>
        </w:rPr>
        <w:t xml:space="preserve"> </w:t>
      </w:r>
      <w:r w:rsidRPr="002878F3">
        <w:rPr>
          <w:rFonts w:ascii="Narkisim" w:hAnsi="Narkisim" w:cs="Narkisim" w:hint="cs"/>
          <w:b/>
          <w:bCs/>
          <w:color w:val="000000"/>
          <w:sz w:val="18"/>
          <w:szCs w:val="18"/>
          <w:rtl/>
        </w:rPr>
        <w:t>הסמ"ע כתב</w:t>
      </w:r>
      <w:r w:rsidRPr="002878F3">
        <w:rPr>
          <w:rFonts w:ascii="Narkisim" w:hAnsi="Narkisim" w:cs="Narkisim" w:hint="cs"/>
          <w:color w:val="000000"/>
          <w:sz w:val="18"/>
          <w:szCs w:val="18"/>
          <w:rtl/>
        </w:rPr>
        <w:t xml:space="preserve"> (לז) </w:t>
      </w:r>
      <w:r w:rsidRPr="002878F3">
        <w:rPr>
          <w:rFonts w:ascii="Narkisim" w:hAnsi="Narkisim" w:cs="Narkisim"/>
          <w:color w:val="000000"/>
          <w:sz w:val="18"/>
          <w:szCs w:val="18"/>
          <w:rtl/>
        </w:rPr>
        <w:t xml:space="preserve">נראה שמור"ם פירש דברי המחבר דר"ל אף שכתב בשטר שחייב לו מאה סלעים, מ"מ לא איתפרש בהשטר באיזה מטבע ישלם לו הסלעים, אם במטבע החריפים בהוצאה או לא, וקאמר דבבבל מגבהו המאה סלעים ממטבע שרגילין לישא וליתן בהן בבבל כו'. ופירוש זה דחיתי בפרישה [סעיף י"ט]. וכתבתי שכונת המחבר היא כמו שכתב המ"מ בסוף פי"ז דמלוה, והוא דאף שכתב בשטר מפורש המטבע, דהיינו שהלוה לו מאה דינרים או סלעים, מ"מ דינר או סלע של בבל אינו דומה לסלע או דינר של ארץ ישראל, והוא הדין לשאר ארצות, דבמדינה זו היא כבידה יותר מבמדינה אחרת, וכן פירש"י בהדיא במשנה דכתובות (קי: ד"ה מעות). ועל זה קאמר שלא איתפרש דינר של איזה מקום הלוהו, דמגבהו מסלע או דינר של אותו מקום שמפורש בשטר שכתבו וחתמו, ואמרינן דמסתמא שם נעשתה ההלואה וממטבע של אותה העיר, ואם אין מפורש בשטר שום מקום, מגבהו מהמטבע של מקום שמוציא בו השטר לתובעו, ואמרינן מסתמא גם כן כאן נעשתה ההלואה, ומדינרי של זו העיר. </w:t>
      </w:r>
      <w:r w:rsidRPr="002878F3">
        <w:rPr>
          <w:rFonts w:ascii="Narkisim" w:hAnsi="Narkisim" w:cs="Narkisim"/>
          <w:b/>
          <w:bCs/>
          <w:color w:val="000000"/>
          <w:sz w:val="18"/>
          <w:szCs w:val="18"/>
          <w:rtl/>
        </w:rPr>
        <w:t>ובסוף הסעיף כתב</w:t>
      </w:r>
      <w:r w:rsidRPr="002878F3">
        <w:rPr>
          <w:rFonts w:ascii="Narkisim" w:hAnsi="Narkisim" w:cs="Narkisim"/>
          <w:color w:val="000000"/>
          <w:sz w:val="18"/>
          <w:szCs w:val="18"/>
          <w:rtl/>
        </w:rPr>
        <w:t>, ואם היה כתוב בו מאה כסף כו', ושם איירי במפורש בו שנעשתה ההלואה במקום פלוני אלא שאין מפורש בו באיזה מטבע הלוהו, וקאמר שמגבהו מה שירצה. ונראה דהיינו דוקא ממטבע הקטן של אותו מקום שמפורש בשטר או של מקום שמוציא בו השטר לתובעו בו, ולא מטבע הקטן של שאר מקומות, ועיין דרישה [סעיף י"ט]. ואף דכבר כתבו המחבר בריש סעיף י"ג ז"ל, כתב בו מטבע של כסף אם פרוטות יוצאות באותו מקום כו'. שם קאי אמטבע אחד וכאן קא משמע לן הדין במאה מטבעות</w:t>
      </w:r>
      <w:r w:rsidRPr="002878F3">
        <w:rPr>
          <w:rFonts w:ascii="Narkisim" w:hAnsi="Narkisim" w:cs="Narkisim" w:hint="cs"/>
          <w:color w:val="000000"/>
          <w:sz w:val="18"/>
          <w:szCs w:val="18"/>
          <w:rtl/>
        </w:rPr>
        <w:t>.</w:t>
      </w:r>
    </w:p>
  </w:footnote>
  <w:footnote w:id="90">
    <w:p w:rsidR="00814E02" w:rsidRPr="00C62C80" w:rsidRDefault="00814E02" w:rsidP="00814E02">
      <w:pPr>
        <w:widowControl w:val="0"/>
        <w:autoSpaceDE w:val="0"/>
        <w:autoSpaceDN w:val="0"/>
        <w:adjustRightInd w:val="0"/>
        <w:spacing w:before="40" w:line="280" w:lineRule="exact"/>
        <w:ind w:hanging="1"/>
        <w:mirrorIndents/>
        <w:rPr>
          <w:rFonts w:ascii="Narkisim" w:hAnsi="Narkisim" w:cs="Narkisim"/>
          <w:color w:val="000000"/>
          <w:sz w:val="18"/>
          <w:szCs w:val="18"/>
        </w:rPr>
      </w:pPr>
      <w:r w:rsidRPr="00C62C80">
        <w:rPr>
          <w:rStyle w:val="ac"/>
          <w:sz w:val="18"/>
          <w:szCs w:val="18"/>
        </w:rPr>
        <w:footnoteRef/>
      </w:r>
      <w:r w:rsidRPr="00C62C80">
        <w:rPr>
          <w:sz w:val="18"/>
          <w:szCs w:val="18"/>
          <w:rtl/>
        </w:rPr>
        <w:t xml:space="preserve"> </w:t>
      </w:r>
      <w:r w:rsidRPr="00C62C80">
        <w:rPr>
          <w:rFonts w:ascii="Narkisim" w:hAnsi="Narkisim" w:cs="Narkisim"/>
          <w:b/>
          <w:bCs/>
          <w:color w:val="000000"/>
          <w:sz w:val="18"/>
          <w:szCs w:val="18"/>
          <w:rtl/>
        </w:rPr>
        <w:t>והכנה"ג</w:t>
      </w:r>
      <w:r w:rsidRPr="00C62C80">
        <w:rPr>
          <w:rFonts w:ascii="Narkisim" w:hAnsi="Narkisim" w:cs="Narkisim"/>
          <w:color w:val="000000"/>
          <w:sz w:val="18"/>
          <w:szCs w:val="18"/>
          <w:rtl/>
        </w:rPr>
        <w:t xml:space="preserve"> (שם) כתב ואני מפקפק בדבר</w:t>
      </w:r>
      <w:r w:rsidRPr="00C62C80">
        <w:rPr>
          <w:rFonts w:ascii="Narkisim" w:hAnsi="Narkisim" w:cs="Narkisim" w:hint="cs"/>
          <w:color w:val="000000"/>
          <w:sz w:val="18"/>
          <w:szCs w:val="18"/>
          <w:rtl/>
        </w:rPr>
        <w:t xml:space="preserve">. </w:t>
      </w:r>
      <w:r w:rsidRPr="00C62C80">
        <w:rPr>
          <w:rFonts w:ascii="Narkisim" w:hAnsi="Narkisim" w:cs="Narkisim" w:hint="cs"/>
          <w:b/>
          <w:bCs/>
          <w:color w:val="000000"/>
          <w:sz w:val="18"/>
          <w:szCs w:val="18"/>
          <w:rtl/>
        </w:rPr>
        <w:t>וכתב האורים</w:t>
      </w:r>
      <w:r w:rsidRPr="00C62C80">
        <w:rPr>
          <w:rFonts w:ascii="Narkisim" w:hAnsi="Narkisim" w:cs="Narkisim"/>
          <w:color w:val="000000"/>
          <w:sz w:val="18"/>
          <w:szCs w:val="18"/>
          <w:rtl/>
        </w:rPr>
        <w:t xml:space="preserve"> </w:t>
      </w:r>
      <w:r w:rsidRPr="00C62C80">
        <w:rPr>
          <w:rFonts w:ascii="Narkisim" w:hAnsi="Narkisim" w:cs="Narkisim" w:hint="cs"/>
          <w:color w:val="000000"/>
          <w:sz w:val="18"/>
          <w:szCs w:val="18"/>
          <w:rtl/>
        </w:rPr>
        <w:t xml:space="preserve">(מז) </w:t>
      </w:r>
      <w:r w:rsidRPr="00C62C80">
        <w:rPr>
          <w:rFonts w:ascii="Narkisim" w:hAnsi="Narkisim" w:cs="Narkisim"/>
          <w:color w:val="000000"/>
          <w:sz w:val="18"/>
          <w:szCs w:val="18"/>
          <w:rtl/>
        </w:rPr>
        <w:t>ומדבריו נראה דחושב דהסמ"ע אמרה מלבו, ולא כן כי ג"כ אמורה בהגהת מיימוני הנ"ל, ומסתבר ג"כ, דהא מצינו דלחמיו קרוי אב כדכתיב בדוד שקרא לשאול (ש"א כד יא) אבי ראה וכו', עיין ביו"ד סימן ר"ס סעיף כ"ד.</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rsidP="00814E02">
    <w:pPr>
      <w:pStyle w:val="a4"/>
      <w:jc w:val="center"/>
      <w:rPr>
        <w:rtl/>
      </w:rPr>
    </w:pPr>
  </w:p>
  <w:p w:rsidR="00814E02" w:rsidRDefault="00814E02" w:rsidP="00814E02">
    <w:pPr>
      <w:pStyle w:val="a4"/>
      <w:jc w:val="center"/>
    </w:pPr>
    <w:r>
      <w:rPr>
        <w:rFonts w:hint="cs"/>
        <w:rtl/>
      </w:rPr>
      <w:t>סימן כט</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C63969" w:rsidRDefault="00814E02">
    <w:pPr>
      <w:pStyle w:val="a4"/>
      <w:rPr>
        <w:sz w:val="16"/>
        <w:szCs w:val="14"/>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C63969" w:rsidRDefault="00814E02">
    <w:pPr>
      <w:pStyle w:val="a4"/>
      <w:rPr>
        <w:sz w:val="16"/>
        <w:szCs w:val="14"/>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C63969" w:rsidRDefault="00814E02">
    <w:pPr>
      <w:pStyle w:val="a4"/>
      <w:rPr>
        <w:sz w:val="16"/>
        <w:szCs w:val="14"/>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C63969" w:rsidRDefault="00814E02">
    <w:pPr>
      <w:pStyle w:val="a4"/>
      <w:rPr>
        <w:sz w:val="16"/>
        <w:szCs w:val="14"/>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C63969" w:rsidRDefault="00814E02">
    <w:pPr>
      <w:pStyle w:val="a4"/>
      <w:rPr>
        <w:sz w:val="16"/>
        <w:szCs w:val="14"/>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C63969" w:rsidRDefault="00814E02">
    <w:pPr>
      <w:pStyle w:val="a4"/>
      <w:rPr>
        <w:sz w:val="16"/>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rsidP="00814E02">
    <w:pPr>
      <w:pStyle w:val="a4"/>
      <w:jc w:val="center"/>
      <w:rPr>
        <w:rtl/>
      </w:rPr>
    </w:pPr>
  </w:p>
  <w:p w:rsidR="00814E02" w:rsidRDefault="00814E02" w:rsidP="00814E02">
    <w:pPr>
      <w:pStyle w:val="a4"/>
      <w:jc w:val="center"/>
    </w:pPr>
    <w:r>
      <w:rPr>
        <w:rFonts w:hint="cs"/>
        <w:rtl/>
      </w:rPr>
      <w:t>סימן כז</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912BCB" w:rsidRDefault="00814E02" w:rsidP="00814E02">
    <w:pPr>
      <w:pStyle w:val="a4"/>
      <w:jc w:val="center"/>
      <w:rPr>
        <w:sz w:val="28"/>
        <w:szCs w:val="26"/>
      </w:rPr>
    </w:pPr>
    <w:r w:rsidRPr="00912BCB">
      <w:rPr>
        <w:rFonts w:hint="cs"/>
        <w:sz w:val="28"/>
        <w:szCs w:val="26"/>
        <w:rtl/>
      </w:rPr>
      <w:t>סימן לד</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912BCB" w:rsidRDefault="00814E02" w:rsidP="00814E02">
    <w:pPr>
      <w:pStyle w:val="a4"/>
      <w:jc w:val="center"/>
      <w:rPr>
        <w:sz w:val="28"/>
        <w:szCs w:val="26"/>
      </w:rPr>
    </w:pPr>
    <w:r w:rsidRPr="00912BCB">
      <w:rPr>
        <w:rFonts w:hint="cs"/>
        <w:sz w:val="28"/>
        <w:szCs w:val="26"/>
        <w:rtl/>
      </w:rPr>
      <w:t>סימן לד</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4F72A4" w:rsidRDefault="00814E02" w:rsidP="00814E02">
    <w:pPr>
      <w:pStyle w:val="a4"/>
      <w:jc w:val="center"/>
      <w:rPr>
        <w:sz w:val="26"/>
        <w:szCs w:val="24"/>
      </w:rPr>
    </w:pPr>
    <w:r>
      <w:rPr>
        <w:rFonts w:hint="cs"/>
        <w:sz w:val="26"/>
        <w:szCs w:val="24"/>
        <w:rtl/>
      </w:rPr>
      <w:t>סימן מב</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4F72A4" w:rsidRDefault="00814E02" w:rsidP="00814E02">
    <w:pPr>
      <w:pStyle w:val="a4"/>
      <w:jc w:val="center"/>
      <w:rPr>
        <w:sz w:val="26"/>
        <w:szCs w:val="24"/>
      </w:rPr>
    </w:pPr>
    <w:r>
      <w:rPr>
        <w:rFonts w:hint="cs"/>
        <w:sz w:val="26"/>
        <w:szCs w:val="24"/>
        <w:rtl/>
      </w:rPr>
      <w:t>סימן מב</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F534F8" w:rsidRDefault="00814E02" w:rsidP="00814E02">
    <w:pPr>
      <w:pStyle w:val="a4"/>
      <w:jc w:val="center"/>
      <w:rPr>
        <w:sz w:val="26"/>
        <w:szCs w:val="24"/>
      </w:rPr>
    </w:pPr>
    <w:r>
      <w:rPr>
        <w:rFonts w:hint="cs"/>
        <w:sz w:val="26"/>
        <w:szCs w:val="24"/>
        <w:rtl/>
      </w:rPr>
      <w:t>סימן סא</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F534F8" w:rsidRDefault="00814E02" w:rsidP="00814E02">
    <w:pPr>
      <w:pStyle w:val="a4"/>
      <w:jc w:val="center"/>
      <w:rPr>
        <w:sz w:val="26"/>
        <w:szCs w:val="24"/>
      </w:rPr>
    </w:pPr>
    <w:r>
      <w:rPr>
        <w:rFonts w:hint="cs"/>
        <w:sz w:val="26"/>
        <w:szCs w:val="24"/>
        <w:rtl/>
      </w:rPr>
      <w:t>סימן סא</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2710CB" w:rsidRDefault="00814E02" w:rsidP="00814E02">
    <w:pPr>
      <w:pStyle w:val="a4"/>
      <w:jc w:val="center"/>
      <w:rPr>
        <w:sz w:val="26"/>
        <w:szCs w:val="24"/>
      </w:rPr>
    </w:pPr>
    <w:r>
      <w:rPr>
        <w:rFonts w:hint="cs"/>
        <w:sz w:val="26"/>
        <w:szCs w:val="24"/>
        <w:rtl/>
      </w:rPr>
      <w:t>סימן סב</w: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2710CB" w:rsidRDefault="00814E02" w:rsidP="00814E02">
    <w:pPr>
      <w:pStyle w:val="a4"/>
      <w:jc w:val="center"/>
      <w:rPr>
        <w:sz w:val="26"/>
        <w:szCs w:val="24"/>
      </w:rPr>
    </w:pPr>
    <w:r>
      <w:rPr>
        <w:rFonts w:hint="cs"/>
        <w:sz w:val="26"/>
        <w:szCs w:val="24"/>
        <w:rtl/>
      </w:rPr>
      <w:t>סימן סב</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80010F" w:rsidRDefault="00814E02" w:rsidP="00814E02">
    <w:pPr>
      <w:pStyle w:val="a4"/>
      <w:jc w:val="center"/>
      <w:rPr>
        <w:sz w:val="28"/>
        <w:szCs w:val="26"/>
      </w:rPr>
    </w:pPr>
    <w:r>
      <w:rPr>
        <w:rFonts w:hint="cs"/>
        <w:sz w:val="28"/>
        <w:szCs w:val="26"/>
        <w:rtl/>
      </w:rPr>
      <w:t>סימן סג</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9E0956" w:rsidRDefault="00814E02" w:rsidP="00814E02">
    <w:pPr>
      <w:pStyle w:val="2"/>
      <w:spacing w:before="48" w:after="96"/>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80010F" w:rsidRDefault="00814E02" w:rsidP="00814E02">
    <w:pPr>
      <w:pStyle w:val="a4"/>
      <w:jc w:val="center"/>
      <w:rPr>
        <w:sz w:val="28"/>
        <w:szCs w:val="26"/>
      </w:rPr>
    </w:pPr>
    <w:r>
      <w:rPr>
        <w:rFonts w:hint="cs"/>
        <w:sz w:val="28"/>
        <w:szCs w:val="26"/>
        <w:rtl/>
      </w:rPr>
      <w:t>סימן סג</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rsidP="00814E02">
    <w:pPr>
      <w:pStyle w:val="a4"/>
      <w:jc w:val="center"/>
      <w:rPr>
        <w:sz w:val="26"/>
        <w:szCs w:val="24"/>
        <w:rtl/>
      </w:rPr>
    </w:pPr>
  </w:p>
  <w:p w:rsidR="00814E02" w:rsidRPr="00D2758C" w:rsidRDefault="00814E02" w:rsidP="00814E02">
    <w:pPr>
      <w:pStyle w:val="a4"/>
      <w:jc w:val="center"/>
      <w:rPr>
        <w:sz w:val="26"/>
        <w:szCs w:val="24"/>
      </w:rPr>
    </w:pPr>
    <w:r w:rsidRPr="00D2758C">
      <w:rPr>
        <w:rFonts w:hint="cs"/>
        <w:sz w:val="26"/>
        <w:szCs w:val="24"/>
        <w:rtl/>
      </w:rPr>
      <w:t>סימן סו</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rsidP="00814E02">
    <w:pPr>
      <w:pStyle w:val="a4"/>
      <w:jc w:val="center"/>
      <w:rPr>
        <w:sz w:val="26"/>
        <w:szCs w:val="24"/>
        <w:rtl/>
      </w:rPr>
    </w:pPr>
  </w:p>
  <w:p w:rsidR="00814E02" w:rsidRPr="00D2758C" w:rsidRDefault="00814E02" w:rsidP="00814E02">
    <w:pPr>
      <w:pStyle w:val="a4"/>
      <w:jc w:val="center"/>
      <w:rPr>
        <w:sz w:val="26"/>
        <w:szCs w:val="24"/>
      </w:rPr>
    </w:pPr>
    <w:r w:rsidRPr="00D2758C">
      <w:rPr>
        <w:rFonts w:hint="cs"/>
        <w:sz w:val="26"/>
        <w:szCs w:val="24"/>
        <w:rtl/>
      </w:rPr>
      <w:t>סימן סו</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rsidP="00814E02">
    <w:pPr>
      <w:pStyle w:val="a4"/>
      <w:jc w:val="center"/>
      <w:rPr>
        <w:rtl/>
      </w:rPr>
    </w:pPr>
  </w:p>
  <w:p w:rsidR="00814E02" w:rsidRDefault="00814E02" w:rsidP="00814E02">
    <w:pPr>
      <w:pStyle w:val="a4"/>
      <w:jc w:val="center"/>
    </w:pPr>
    <w:r>
      <w:rPr>
        <w:rFonts w:hint="cs"/>
        <w:rtl/>
      </w:rPr>
      <w:t>סימן קכו א-ז</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6D0DBA" w:rsidRDefault="00814E02" w:rsidP="00814E02">
    <w:pPr>
      <w:pStyle w:val="2"/>
      <w:spacing w:before="48" w:after="96"/>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rsidP="00814E02">
    <w:pPr>
      <w:pStyle w:val="a4"/>
      <w:jc w:val="center"/>
      <w:rPr>
        <w:rtl/>
      </w:rPr>
    </w:pPr>
  </w:p>
  <w:p w:rsidR="00814E02" w:rsidRDefault="00814E02" w:rsidP="00814E02">
    <w:pPr>
      <w:pStyle w:val="a4"/>
      <w:jc w:val="center"/>
    </w:pPr>
    <w:r>
      <w:rPr>
        <w:rFonts w:hint="cs"/>
        <w:rtl/>
      </w:rPr>
      <w:t>סימן קכו א-ז</w: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0F67AF" w:rsidRDefault="00814E02" w:rsidP="00814E02">
    <w:pPr>
      <w:pStyle w:val="a4"/>
      <w:jc w:val="center"/>
      <w:rPr>
        <w:sz w:val="26"/>
        <w:szCs w:val="24"/>
      </w:rPr>
    </w:pPr>
    <w:r w:rsidRPr="000F67AF">
      <w:rPr>
        <w:rFonts w:hint="cs"/>
        <w:sz w:val="26"/>
        <w:szCs w:val="24"/>
        <w:rtl/>
      </w:rPr>
      <w:t xml:space="preserve">סימן לג </w:t>
    </w:r>
    <w:r w:rsidRPr="000F67AF">
      <w:rPr>
        <w:sz w:val="26"/>
        <w:szCs w:val="24"/>
        <w:rtl/>
      </w:rPr>
      <w:t>–</w:t>
    </w:r>
    <w:r w:rsidRPr="000F67AF">
      <w:rPr>
        <w:rFonts w:hint="cs"/>
        <w:sz w:val="26"/>
        <w:szCs w:val="24"/>
        <w:rtl/>
      </w:rPr>
      <w:t xml:space="preserve"> חו"מ</w: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0F67AF" w:rsidRDefault="00814E02" w:rsidP="00814E02">
    <w:pPr>
      <w:pStyle w:val="a4"/>
      <w:jc w:val="center"/>
      <w:rPr>
        <w:sz w:val="26"/>
        <w:szCs w:val="24"/>
      </w:rPr>
    </w:pPr>
    <w:r w:rsidRPr="000F67AF">
      <w:rPr>
        <w:rFonts w:hint="cs"/>
        <w:sz w:val="26"/>
        <w:szCs w:val="24"/>
        <w:rtl/>
      </w:rPr>
      <w:t xml:space="preserve">סימן לג </w:t>
    </w:r>
    <w:r w:rsidRPr="000F67AF">
      <w:rPr>
        <w:sz w:val="26"/>
        <w:szCs w:val="24"/>
        <w:rtl/>
      </w:rPr>
      <w:t>–</w:t>
    </w:r>
    <w:r w:rsidRPr="000F67AF">
      <w:rPr>
        <w:rFonts w:hint="cs"/>
        <w:sz w:val="26"/>
        <w:szCs w:val="24"/>
        <w:rtl/>
      </w:rPr>
      <w:t xml:space="preserve"> חו"מ</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E90794" w:rsidRDefault="00814E02" w:rsidP="00814E02">
    <w:pPr>
      <w:pStyle w:val="a4"/>
      <w:jc w:val="center"/>
      <w:rPr>
        <w:b/>
        <w:bCs/>
        <w:sz w:val="24"/>
        <w:szCs w:val="22"/>
        <w:u w:val="single"/>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C26540" w:rsidRDefault="00814E02" w:rsidP="00814E02">
    <w:pPr>
      <w:pStyle w:val="a4"/>
      <w:jc w:val="center"/>
      <w:rPr>
        <w:sz w:val="26"/>
        <w:szCs w:val="24"/>
      </w:rPr>
    </w:pPr>
    <w:r>
      <w:rPr>
        <w:rFonts w:hint="cs"/>
        <w:sz w:val="26"/>
        <w:szCs w:val="24"/>
        <w:rtl/>
      </w:rPr>
      <w:t>סימן לד חו"מ</w: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C26540" w:rsidRDefault="00814E02" w:rsidP="00814E02">
    <w:pPr>
      <w:pStyle w:val="a4"/>
      <w:jc w:val="center"/>
      <w:rPr>
        <w:sz w:val="26"/>
        <w:szCs w:val="24"/>
      </w:rPr>
    </w:pPr>
    <w:r>
      <w:rPr>
        <w:rFonts w:hint="cs"/>
        <w:sz w:val="26"/>
        <w:szCs w:val="24"/>
        <w:rtl/>
      </w:rPr>
      <w:t>סימן לד חו"מ</w: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350F92" w:rsidRDefault="00814E02" w:rsidP="00814E02">
    <w:pPr>
      <w:pStyle w:val="a4"/>
      <w:jc w:val="center"/>
      <w:rPr>
        <w:sz w:val="26"/>
        <w:szCs w:val="24"/>
      </w:rPr>
    </w:pPr>
    <w:r w:rsidRPr="00350F92">
      <w:rPr>
        <w:rFonts w:hint="cs"/>
        <w:sz w:val="26"/>
        <w:szCs w:val="24"/>
        <w:rtl/>
      </w:rPr>
      <w:t xml:space="preserve">סימן מב </w:t>
    </w:r>
    <w:r w:rsidRPr="00350F92">
      <w:rPr>
        <w:sz w:val="26"/>
        <w:szCs w:val="24"/>
        <w:rtl/>
      </w:rPr>
      <w:t>–</w:t>
    </w:r>
    <w:r w:rsidRPr="00350F92">
      <w:rPr>
        <w:rFonts w:hint="cs"/>
        <w:sz w:val="26"/>
        <w:szCs w:val="24"/>
        <w:rtl/>
      </w:rPr>
      <w:t xml:space="preserve"> חו"מ</w: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350F92" w:rsidRDefault="00814E02" w:rsidP="00814E02">
    <w:pPr>
      <w:pStyle w:val="a4"/>
      <w:jc w:val="center"/>
      <w:rPr>
        <w:sz w:val="26"/>
        <w:szCs w:val="24"/>
      </w:rPr>
    </w:pPr>
    <w:r w:rsidRPr="00350F92">
      <w:rPr>
        <w:rFonts w:hint="cs"/>
        <w:sz w:val="26"/>
        <w:szCs w:val="24"/>
        <w:rtl/>
      </w:rPr>
      <w:t xml:space="preserve">סימן מב </w:t>
    </w:r>
    <w:r w:rsidRPr="00350F92">
      <w:rPr>
        <w:sz w:val="26"/>
        <w:szCs w:val="24"/>
        <w:rtl/>
      </w:rPr>
      <w:t>–</w:t>
    </w:r>
    <w:r w:rsidRPr="00350F92">
      <w:rPr>
        <w:rFonts w:hint="cs"/>
        <w:sz w:val="26"/>
        <w:szCs w:val="24"/>
        <w:rtl/>
      </w:rPr>
      <w:t xml:space="preserve"> חו"מ</w:t>
    </w: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037685" w:rsidRDefault="00814E02" w:rsidP="00814E02">
    <w:pPr>
      <w:pStyle w:val="a4"/>
      <w:jc w:val="center"/>
      <w:rPr>
        <w:sz w:val="26"/>
        <w:szCs w:val="24"/>
      </w:rPr>
    </w:pPr>
    <w:r>
      <w:rPr>
        <w:rFonts w:hint="cs"/>
        <w:sz w:val="26"/>
        <w:szCs w:val="24"/>
        <w:rtl/>
      </w:rPr>
      <w:t xml:space="preserve">סימן מד </w:t>
    </w:r>
    <w:r>
      <w:rPr>
        <w:sz w:val="26"/>
        <w:szCs w:val="24"/>
        <w:rtl/>
      </w:rPr>
      <w:t>–</w:t>
    </w:r>
    <w:r>
      <w:rPr>
        <w:rFonts w:hint="cs"/>
        <w:sz w:val="26"/>
        <w:szCs w:val="24"/>
        <w:rtl/>
      </w:rPr>
      <w:t xml:space="preserve"> חו"מ</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037685" w:rsidRDefault="00814E02" w:rsidP="002E62A7">
    <w:pPr>
      <w:pStyle w:val="a4"/>
      <w:jc w:val="center"/>
      <w:rPr>
        <w:sz w:val="26"/>
        <w:szCs w:val="24"/>
      </w:rPr>
    </w:pPr>
    <w:r>
      <w:rPr>
        <w:rFonts w:hint="cs"/>
        <w:sz w:val="26"/>
        <w:szCs w:val="24"/>
        <w:rtl/>
      </w:rPr>
      <w:t xml:space="preserve">סימן מד </w:t>
    </w:r>
    <w:r>
      <w:rPr>
        <w:sz w:val="26"/>
        <w:szCs w:val="24"/>
        <w:rtl/>
      </w:rPr>
      <w:t>–</w:t>
    </w:r>
    <w:r>
      <w:rPr>
        <w:rFonts w:hint="cs"/>
        <w:sz w:val="26"/>
        <w:szCs w:val="24"/>
        <w:rtl/>
      </w:rPr>
      <w:t xml:space="preserve"> חו"מ</w: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pPr>
      <w:pStyle w:val="a4"/>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Pr="00E90794" w:rsidRDefault="00814E02" w:rsidP="00814E02">
    <w:pPr>
      <w:pStyle w:val="a4"/>
      <w:rPr>
        <w:b/>
        <w:bCs/>
        <w:sz w:val="24"/>
        <w:szCs w:val="22"/>
        <w:u w:val="single"/>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rsidP="00814E02">
    <w:pPr>
      <w:pStyle w:val="a4"/>
      <w:jc w:val="center"/>
      <w:rPr>
        <w:b/>
        <w:bCs/>
        <w:rtl/>
      </w:rPr>
    </w:pPr>
  </w:p>
  <w:p w:rsidR="00814E02" w:rsidRPr="00E90794" w:rsidRDefault="00814E02" w:rsidP="00814E02">
    <w:pPr>
      <w:pStyle w:val="a4"/>
      <w:jc w:val="center"/>
      <w:rPr>
        <w:b/>
        <w:bCs/>
        <w:sz w:val="24"/>
        <w:szCs w:val="22"/>
        <w:u w:val="single"/>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02" w:rsidRDefault="00814E02" w:rsidP="00814E02">
    <w:pPr>
      <w:pStyle w:val="a4"/>
      <w:jc w:val="center"/>
      <w:rPr>
        <w:b/>
        <w:bCs/>
        <w:rtl/>
      </w:rPr>
    </w:pPr>
  </w:p>
  <w:p w:rsidR="00814E02" w:rsidRPr="00E90794" w:rsidRDefault="00814E02" w:rsidP="00814E02">
    <w:pPr>
      <w:pStyle w:val="a4"/>
      <w:jc w:val="center"/>
      <w:rPr>
        <w:b/>
        <w:bCs/>
        <w:sz w:val="24"/>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1A4"/>
    <w:multiLevelType w:val="hybridMultilevel"/>
    <w:tmpl w:val="3E26AA00"/>
    <w:lvl w:ilvl="0" w:tplc="F27290A2">
      <w:start w:val="4"/>
      <w:numFmt w:val="bullet"/>
      <w:lvlText w:val=""/>
      <w:lvlJc w:val="left"/>
      <w:pPr>
        <w:ind w:left="501" w:hanging="360"/>
      </w:pPr>
      <w:rPr>
        <w:rFonts w:ascii="Symbol" w:eastAsiaTheme="minorHAnsi" w:hAnsi="Symbol" w:cs="Guttman Rashi" w:hint="default"/>
        <w:color w:val="auto"/>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 w15:restartNumberingAfterBreak="0">
    <w:nsid w:val="02007ADE"/>
    <w:multiLevelType w:val="hybridMultilevel"/>
    <w:tmpl w:val="3E8613AE"/>
    <w:lvl w:ilvl="0" w:tplc="AC50262E">
      <w:start w:val="12"/>
      <w:numFmt w:val="bullet"/>
      <w:lvlText w:val=""/>
      <w:lvlJc w:val="left"/>
      <w:pPr>
        <w:ind w:left="543" w:hanging="360"/>
      </w:pPr>
      <w:rPr>
        <w:rFonts w:ascii="Symbol" w:eastAsiaTheme="minorHAnsi" w:hAnsi="Symbol" w:cstheme="majorBidi" w:hint="default"/>
        <w:b/>
        <w:color w:val="auto"/>
        <w:sz w:val="21"/>
      </w:rPr>
    </w:lvl>
    <w:lvl w:ilvl="1" w:tplc="04090003" w:tentative="1">
      <w:start w:val="1"/>
      <w:numFmt w:val="bullet"/>
      <w:lvlText w:val="o"/>
      <w:lvlJc w:val="left"/>
      <w:pPr>
        <w:ind w:left="1263" w:hanging="360"/>
      </w:pPr>
      <w:rPr>
        <w:rFonts w:ascii="Courier New" w:hAnsi="Courier New" w:cs="Courier New" w:hint="default"/>
      </w:rPr>
    </w:lvl>
    <w:lvl w:ilvl="2" w:tplc="04090005" w:tentative="1">
      <w:start w:val="1"/>
      <w:numFmt w:val="bullet"/>
      <w:lvlText w:val=""/>
      <w:lvlJc w:val="left"/>
      <w:pPr>
        <w:ind w:left="1983" w:hanging="360"/>
      </w:pPr>
      <w:rPr>
        <w:rFonts w:ascii="Wingdings" w:hAnsi="Wingdings" w:hint="default"/>
      </w:rPr>
    </w:lvl>
    <w:lvl w:ilvl="3" w:tplc="04090001" w:tentative="1">
      <w:start w:val="1"/>
      <w:numFmt w:val="bullet"/>
      <w:lvlText w:val=""/>
      <w:lvlJc w:val="left"/>
      <w:pPr>
        <w:ind w:left="2703" w:hanging="360"/>
      </w:pPr>
      <w:rPr>
        <w:rFonts w:ascii="Symbol" w:hAnsi="Symbol" w:hint="default"/>
      </w:rPr>
    </w:lvl>
    <w:lvl w:ilvl="4" w:tplc="04090003" w:tentative="1">
      <w:start w:val="1"/>
      <w:numFmt w:val="bullet"/>
      <w:lvlText w:val="o"/>
      <w:lvlJc w:val="left"/>
      <w:pPr>
        <w:ind w:left="3423" w:hanging="360"/>
      </w:pPr>
      <w:rPr>
        <w:rFonts w:ascii="Courier New" w:hAnsi="Courier New" w:cs="Courier New" w:hint="default"/>
      </w:rPr>
    </w:lvl>
    <w:lvl w:ilvl="5" w:tplc="04090005" w:tentative="1">
      <w:start w:val="1"/>
      <w:numFmt w:val="bullet"/>
      <w:lvlText w:val=""/>
      <w:lvlJc w:val="left"/>
      <w:pPr>
        <w:ind w:left="4143" w:hanging="360"/>
      </w:pPr>
      <w:rPr>
        <w:rFonts w:ascii="Wingdings" w:hAnsi="Wingdings" w:hint="default"/>
      </w:rPr>
    </w:lvl>
    <w:lvl w:ilvl="6" w:tplc="04090001" w:tentative="1">
      <w:start w:val="1"/>
      <w:numFmt w:val="bullet"/>
      <w:lvlText w:val=""/>
      <w:lvlJc w:val="left"/>
      <w:pPr>
        <w:ind w:left="4863" w:hanging="360"/>
      </w:pPr>
      <w:rPr>
        <w:rFonts w:ascii="Symbol" w:hAnsi="Symbol" w:hint="default"/>
      </w:rPr>
    </w:lvl>
    <w:lvl w:ilvl="7" w:tplc="04090003" w:tentative="1">
      <w:start w:val="1"/>
      <w:numFmt w:val="bullet"/>
      <w:lvlText w:val="o"/>
      <w:lvlJc w:val="left"/>
      <w:pPr>
        <w:ind w:left="5583" w:hanging="360"/>
      </w:pPr>
      <w:rPr>
        <w:rFonts w:ascii="Courier New" w:hAnsi="Courier New" w:cs="Courier New" w:hint="default"/>
      </w:rPr>
    </w:lvl>
    <w:lvl w:ilvl="8" w:tplc="04090005" w:tentative="1">
      <w:start w:val="1"/>
      <w:numFmt w:val="bullet"/>
      <w:lvlText w:val=""/>
      <w:lvlJc w:val="left"/>
      <w:pPr>
        <w:ind w:left="6303" w:hanging="360"/>
      </w:pPr>
      <w:rPr>
        <w:rFonts w:ascii="Wingdings" w:hAnsi="Wingdings" w:hint="default"/>
      </w:rPr>
    </w:lvl>
  </w:abstractNum>
  <w:abstractNum w:abstractNumId="2" w15:restartNumberingAfterBreak="0">
    <w:nsid w:val="2E1A63E0"/>
    <w:multiLevelType w:val="hybridMultilevel"/>
    <w:tmpl w:val="49A4A48C"/>
    <w:lvl w:ilvl="0" w:tplc="6492C578">
      <w:start w:val="1"/>
      <w:numFmt w:val="bullet"/>
      <w:lvlText w:val=""/>
      <w:lvlJc w:val="left"/>
      <w:pPr>
        <w:ind w:left="502" w:hanging="360"/>
      </w:pPr>
      <w:rPr>
        <w:rFonts w:ascii="Symbol" w:eastAsiaTheme="minorHAnsi" w:hAnsi="Symbol" w:cs="David"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30060588"/>
    <w:multiLevelType w:val="hybridMultilevel"/>
    <w:tmpl w:val="BB261908"/>
    <w:lvl w:ilvl="0" w:tplc="E508ECD8">
      <w:start w:val="2"/>
      <w:numFmt w:val="bullet"/>
      <w:lvlText w:val=""/>
      <w:lvlJc w:val="left"/>
      <w:pPr>
        <w:ind w:left="502" w:hanging="360"/>
      </w:pPr>
      <w:rPr>
        <w:rFonts w:ascii="Symbol" w:eastAsiaTheme="minorHAnsi" w:hAnsi="Symbol" w:cstheme="majorBidi" w:hint="default"/>
        <w:sz w:val="21"/>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4DC705B9"/>
    <w:multiLevelType w:val="hybridMultilevel"/>
    <w:tmpl w:val="92207EF0"/>
    <w:lvl w:ilvl="0" w:tplc="AF9A3584">
      <w:start w:val="1"/>
      <w:numFmt w:val="bullet"/>
      <w:lvlText w:val=""/>
      <w:lvlJc w:val="left"/>
      <w:pPr>
        <w:ind w:left="785" w:hanging="360"/>
      </w:pPr>
      <w:rPr>
        <w:rFonts w:ascii="Wingdings" w:hAnsi="Wingdings" w:hint="default"/>
        <w:b/>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10C72"/>
    <w:multiLevelType w:val="hybridMultilevel"/>
    <w:tmpl w:val="B50AAEA4"/>
    <w:lvl w:ilvl="0" w:tplc="38FC77BA">
      <w:start w:val="2"/>
      <w:numFmt w:val="bullet"/>
      <w:lvlText w:val=""/>
      <w:lvlJc w:val="left"/>
      <w:pPr>
        <w:ind w:left="502" w:hanging="360"/>
      </w:pPr>
      <w:rPr>
        <w:rFonts w:ascii="Symbol" w:eastAsiaTheme="minorHAnsi" w:hAnsi="Symbol" w:cs="Guttman Rash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52D56EE7"/>
    <w:multiLevelType w:val="hybridMultilevel"/>
    <w:tmpl w:val="AE4401BE"/>
    <w:lvl w:ilvl="0" w:tplc="8164706E">
      <w:start w:val="13"/>
      <w:numFmt w:val="bullet"/>
      <w:lvlText w:val=""/>
      <w:lvlJc w:val="left"/>
      <w:pPr>
        <w:ind w:left="543" w:hanging="360"/>
      </w:pPr>
      <w:rPr>
        <w:rFonts w:ascii="Symbol" w:eastAsiaTheme="minorHAnsi" w:hAnsi="Symbol" w:cs="David" w:hint="default"/>
      </w:rPr>
    </w:lvl>
    <w:lvl w:ilvl="1" w:tplc="04090003" w:tentative="1">
      <w:start w:val="1"/>
      <w:numFmt w:val="bullet"/>
      <w:lvlText w:val="o"/>
      <w:lvlJc w:val="left"/>
      <w:pPr>
        <w:ind w:left="1263" w:hanging="360"/>
      </w:pPr>
      <w:rPr>
        <w:rFonts w:ascii="Courier New" w:hAnsi="Courier New" w:cs="Courier New" w:hint="default"/>
      </w:rPr>
    </w:lvl>
    <w:lvl w:ilvl="2" w:tplc="04090005" w:tentative="1">
      <w:start w:val="1"/>
      <w:numFmt w:val="bullet"/>
      <w:lvlText w:val=""/>
      <w:lvlJc w:val="left"/>
      <w:pPr>
        <w:ind w:left="1983" w:hanging="360"/>
      </w:pPr>
      <w:rPr>
        <w:rFonts w:ascii="Wingdings" w:hAnsi="Wingdings" w:hint="default"/>
      </w:rPr>
    </w:lvl>
    <w:lvl w:ilvl="3" w:tplc="04090001" w:tentative="1">
      <w:start w:val="1"/>
      <w:numFmt w:val="bullet"/>
      <w:lvlText w:val=""/>
      <w:lvlJc w:val="left"/>
      <w:pPr>
        <w:ind w:left="2703" w:hanging="360"/>
      </w:pPr>
      <w:rPr>
        <w:rFonts w:ascii="Symbol" w:hAnsi="Symbol" w:hint="default"/>
      </w:rPr>
    </w:lvl>
    <w:lvl w:ilvl="4" w:tplc="04090003" w:tentative="1">
      <w:start w:val="1"/>
      <w:numFmt w:val="bullet"/>
      <w:lvlText w:val="o"/>
      <w:lvlJc w:val="left"/>
      <w:pPr>
        <w:ind w:left="3423" w:hanging="360"/>
      </w:pPr>
      <w:rPr>
        <w:rFonts w:ascii="Courier New" w:hAnsi="Courier New" w:cs="Courier New" w:hint="default"/>
      </w:rPr>
    </w:lvl>
    <w:lvl w:ilvl="5" w:tplc="04090005" w:tentative="1">
      <w:start w:val="1"/>
      <w:numFmt w:val="bullet"/>
      <w:lvlText w:val=""/>
      <w:lvlJc w:val="left"/>
      <w:pPr>
        <w:ind w:left="4143" w:hanging="360"/>
      </w:pPr>
      <w:rPr>
        <w:rFonts w:ascii="Wingdings" w:hAnsi="Wingdings" w:hint="default"/>
      </w:rPr>
    </w:lvl>
    <w:lvl w:ilvl="6" w:tplc="04090001" w:tentative="1">
      <w:start w:val="1"/>
      <w:numFmt w:val="bullet"/>
      <w:lvlText w:val=""/>
      <w:lvlJc w:val="left"/>
      <w:pPr>
        <w:ind w:left="4863" w:hanging="360"/>
      </w:pPr>
      <w:rPr>
        <w:rFonts w:ascii="Symbol" w:hAnsi="Symbol" w:hint="default"/>
      </w:rPr>
    </w:lvl>
    <w:lvl w:ilvl="7" w:tplc="04090003" w:tentative="1">
      <w:start w:val="1"/>
      <w:numFmt w:val="bullet"/>
      <w:lvlText w:val="o"/>
      <w:lvlJc w:val="left"/>
      <w:pPr>
        <w:ind w:left="5583" w:hanging="360"/>
      </w:pPr>
      <w:rPr>
        <w:rFonts w:ascii="Courier New" w:hAnsi="Courier New" w:cs="Courier New" w:hint="default"/>
      </w:rPr>
    </w:lvl>
    <w:lvl w:ilvl="8" w:tplc="04090005" w:tentative="1">
      <w:start w:val="1"/>
      <w:numFmt w:val="bullet"/>
      <w:lvlText w:val=""/>
      <w:lvlJc w:val="left"/>
      <w:pPr>
        <w:ind w:left="6303" w:hanging="360"/>
      </w:pPr>
      <w:rPr>
        <w:rFonts w:ascii="Wingdings" w:hAnsi="Wingdings" w:hint="default"/>
      </w:rPr>
    </w:lvl>
  </w:abstractNum>
  <w:abstractNum w:abstractNumId="7" w15:restartNumberingAfterBreak="0">
    <w:nsid w:val="60A13F69"/>
    <w:multiLevelType w:val="hybridMultilevel"/>
    <w:tmpl w:val="7C4276E4"/>
    <w:lvl w:ilvl="0" w:tplc="2B327518">
      <w:start w:val="4"/>
      <w:numFmt w:val="bullet"/>
      <w:lvlText w:val=""/>
      <w:lvlJc w:val="left"/>
      <w:pPr>
        <w:ind w:left="501" w:hanging="360"/>
      </w:pPr>
      <w:rPr>
        <w:rFonts w:ascii="Symbol" w:eastAsiaTheme="minorHAnsi" w:hAnsi="Symbol" w:cs="Guttman Rashi" w:hint="default"/>
        <w:color w:val="auto"/>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8" w15:restartNumberingAfterBreak="0">
    <w:nsid w:val="6B22447D"/>
    <w:multiLevelType w:val="hybridMultilevel"/>
    <w:tmpl w:val="405A3D02"/>
    <w:lvl w:ilvl="0" w:tplc="E85A7872">
      <w:start w:val="6"/>
      <w:numFmt w:val="bullet"/>
      <w:lvlText w:val="-"/>
      <w:lvlJc w:val="left"/>
      <w:pPr>
        <w:ind w:left="543" w:hanging="360"/>
      </w:pPr>
      <w:rPr>
        <w:rFonts w:ascii="Arial" w:eastAsiaTheme="minorHAnsi" w:hAnsi="Arial" w:cs="Arial" w:hint="default"/>
        <w:b/>
        <w:color w:val="000000"/>
        <w:sz w:val="24"/>
      </w:rPr>
    </w:lvl>
    <w:lvl w:ilvl="1" w:tplc="04090003" w:tentative="1">
      <w:start w:val="1"/>
      <w:numFmt w:val="bullet"/>
      <w:lvlText w:val="o"/>
      <w:lvlJc w:val="left"/>
      <w:pPr>
        <w:ind w:left="1263" w:hanging="360"/>
      </w:pPr>
      <w:rPr>
        <w:rFonts w:ascii="Courier New" w:hAnsi="Courier New" w:cs="Courier New" w:hint="default"/>
      </w:rPr>
    </w:lvl>
    <w:lvl w:ilvl="2" w:tplc="04090005" w:tentative="1">
      <w:start w:val="1"/>
      <w:numFmt w:val="bullet"/>
      <w:lvlText w:val=""/>
      <w:lvlJc w:val="left"/>
      <w:pPr>
        <w:ind w:left="1983" w:hanging="360"/>
      </w:pPr>
      <w:rPr>
        <w:rFonts w:ascii="Wingdings" w:hAnsi="Wingdings" w:hint="default"/>
      </w:rPr>
    </w:lvl>
    <w:lvl w:ilvl="3" w:tplc="04090001" w:tentative="1">
      <w:start w:val="1"/>
      <w:numFmt w:val="bullet"/>
      <w:lvlText w:val=""/>
      <w:lvlJc w:val="left"/>
      <w:pPr>
        <w:ind w:left="2703" w:hanging="360"/>
      </w:pPr>
      <w:rPr>
        <w:rFonts w:ascii="Symbol" w:hAnsi="Symbol" w:hint="default"/>
      </w:rPr>
    </w:lvl>
    <w:lvl w:ilvl="4" w:tplc="04090003" w:tentative="1">
      <w:start w:val="1"/>
      <w:numFmt w:val="bullet"/>
      <w:lvlText w:val="o"/>
      <w:lvlJc w:val="left"/>
      <w:pPr>
        <w:ind w:left="3423" w:hanging="360"/>
      </w:pPr>
      <w:rPr>
        <w:rFonts w:ascii="Courier New" w:hAnsi="Courier New" w:cs="Courier New" w:hint="default"/>
      </w:rPr>
    </w:lvl>
    <w:lvl w:ilvl="5" w:tplc="04090005" w:tentative="1">
      <w:start w:val="1"/>
      <w:numFmt w:val="bullet"/>
      <w:lvlText w:val=""/>
      <w:lvlJc w:val="left"/>
      <w:pPr>
        <w:ind w:left="4143" w:hanging="360"/>
      </w:pPr>
      <w:rPr>
        <w:rFonts w:ascii="Wingdings" w:hAnsi="Wingdings" w:hint="default"/>
      </w:rPr>
    </w:lvl>
    <w:lvl w:ilvl="6" w:tplc="04090001" w:tentative="1">
      <w:start w:val="1"/>
      <w:numFmt w:val="bullet"/>
      <w:lvlText w:val=""/>
      <w:lvlJc w:val="left"/>
      <w:pPr>
        <w:ind w:left="4863" w:hanging="360"/>
      </w:pPr>
      <w:rPr>
        <w:rFonts w:ascii="Symbol" w:hAnsi="Symbol" w:hint="default"/>
      </w:rPr>
    </w:lvl>
    <w:lvl w:ilvl="7" w:tplc="04090003" w:tentative="1">
      <w:start w:val="1"/>
      <w:numFmt w:val="bullet"/>
      <w:lvlText w:val="o"/>
      <w:lvlJc w:val="left"/>
      <w:pPr>
        <w:ind w:left="5583" w:hanging="360"/>
      </w:pPr>
      <w:rPr>
        <w:rFonts w:ascii="Courier New" w:hAnsi="Courier New" w:cs="Courier New" w:hint="default"/>
      </w:rPr>
    </w:lvl>
    <w:lvl w:ilvl="8" w:tplc="04090005" w:tentative="1">
      <w:start w:val="1"/>
      <w:numFmt w:val="bullet"/>
      <w:lvlText w:val=""/>
      <w:lvlJc w:val="left"/>
      <w:pPr>
        <w:ind w:left="6303" w:hanging="360"/>
      </w:pPr>
      <w:rPr>
        <w:rFonts w:ascii="Wingdings" w:hAnsi="Wingdings" w:hint="default"/>
      </w:rPr>
    </w:lvl>
  </w:abstractNum>
  <w:abstractNum w:abstractNumId="9" w15:restartNumberingAfterBreak="0">
    <w:nsid w:val="715F13C9"/>
    <w:multiLevelType w:val="multilevel"/>
    <w:tmpl w:val="9014FC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9"/>
  </w:num>
  <w:num w:numId="3">
    <w:abstractNumId w:val="0"/>
  </w:num>
  <w:num w:numId="4">
    <w:abstractNumId w:val="7"/>
  </w:num>
  <w:num w:numId="5">
    <w:abstractNumId w:val="5"/>
  </w:num>
  <w:num w:numId="6">
    <w:abstractNumId w:val="1"/>
  </w:num>
  <w:num w:numId="7">
    <w:abstractNumId w:val="6"/>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2A7"/>
    <w:rsid w:val="001B7B14"/>
    <w:rsid w:val="00222AAE"/>
    <w:rsid w:val="002553B1"/>
    <w:rsid w:val="00262EDB"/>
    <w:rsid w:val="002E164D"/>
    <w:rsid w:val="002E62A7"/>
    <w:rsid w:val="003B6D84"/>
    <w:rsid w:val="00442EA0"/>
    <w:rsid w:val="004E0631"/>
    <w:rsid w:val="004E0AC2"/>
    <w:rsid w:val="00527D9A"/>
    <w:rsid w:val="0063363D"/>
    <w:rsid w:val="00651EE5"/>
    <w:rsid w:val="00811B11"/>
    <w:rsid w:val="00814E02"/>
    <w:rsid w:val="00B13DCE"/>
    <w:rsid w:val="00B71E73"/>
    <w:rsid w:val="00BA55EF"/>
    <w:rsid w:val="00BE5415"/>
    <w:rsid w:val="00C23E9D"/>
    <w:rsid w:val="00D870CF"/>
    <w:rsid w:val="00EB71E3"/>
    <w:rsid w:val="00EF49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3BD1F-BF8E-4E07-AF80-D0B9906A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415"/>
    <w:pPr>
      <w:bidi/>
      <w:spacing w:before="20" w:after="40" w:line="260" w:lineRule="exact"/>
      <w:jc w:val="both"/>
    </w:pPr>
    <w:rPr>
      <w:rFonts w:cs="David"/>
      <w:szCs w:val="20"/>
    </w:rPr>
  </w:style>
  <w:style w:type="paragraph" w:styleId="1">
    <w:name w:val="heading 1"/>
    <w:basedOn w:val="a"/>
    <w:next w:val="a"/>
    <w:link w:val="10"/>
    <w:uiPriority w:val="9"/>
    <w:qFormat/>
    <w:rsid w:val="00442EA0"/>
    <w:pPr>
      <w:keepNext/>
      <w:keepLines/>
      <w:jc w:val="center"/>
      <w:outlineLvl w:val="0"/>
    </w:pPr>
    <w:rPr>
      <w:rFonts w:asciiTheme="majorHAnsi" w:eastAsiaTheme="majorEastAsia" w:hAnsiTheme="majorHAnsi" w:cs="Narkisim"/>
      <w:bCs/>
      <w:sz w:val="20"/>
    </w:rPr>
  </w:style>
  <w:style w:type="paragraph" w:styleId="2">
    <w:name w:val="heading 2"/>
    <w:basedOn w:val="a"/>
    <w:next w:val="a"/>
    <w:link w:val="20"/>
    <w:autoRedefine/>
    <w:uiPriority w:val="9"/>
    <w:unhideWhenUsed/>
    <w:qFormat/>
    <w:rsid w:val="00BE5415"/>
    <w:pPr>
      <w:autoSpaceDE w:val="0"/>
      <w:autoSpaceDN w:val="0"/>
      <w:adjustRightInd w:val="0"/>
      <w:spacing w:beforeLines="20" w:afterLines="40" w:line="260" w:lineRule="atLeast"/>
      <w:ind w:firstLine="142"/>
      <w:jc w:val="center"/>
      <w:outlineLvl w:val="1"/>
    </w:pPr>
    <w:rPr>
      <w:rFonts w:ascii="David" w:hAnsi="David"/>
      <w:b/>
      <w:bCs/>
      <w:sz w:val="20"/>
      <w:u w:val="single"/>
    </w:rPr>
  </w:style>
  <w:style w:type="paragraph" w:styleId="3">
    <w:name w:val="heading 3"/>
    <w:basedOn w:val="a"/>
    <w:next w:val="a"/>
    <w:link w:val="30"/>
    <w:autoRedefine/>
    <w:uiPriority w:val="9"/>
    <w:unhideWhenUsed/>
    <w:qFormat/>
    <w:rsid w:val="003B6D84"/>
    <w:pPr>
      <w:tabs>
        <w:tab w:val="left" w:pos="141"/>
      </w:tabs>
      <w:autoSpaceDE w:val="0"/>
      <w:autoSpaceDN w:val="0"/>
      <w:adjustRightInd w:val="0"/>
      <w:spacing w:beforeLines="20" w:before="48" w:afterLines="40" w:after="96"/>
      <w:outlineLvl w:val="2"/>
    </w:pPr>
    <w:rPr>
      <w:bCs/>
      <w:sz w:val="20"/>
    </w:rPr>
  </w:style>
  <w:style w:type="paragraph" w:styleId="4">
    <w:name w:val="heading 4"/>
    <w:basedOn w:val="a"/>
    <w:link w:val="40"/>
    <w:autoRedefine/>
    <w:uiPriority w:val="9"/>
    <w:unhideWhenUsed/>
    <w:qFormat/>
    <w:rsid w:val="0063363D"/>
    <w:pPr>
      <w:framePr w:wrap="notBeside" w:vAnchor="text" w:hAnchor="text" w:y="1"/>
      <w:tabs>
        <w:tab w:val="left" w:pos="11056"/>
      </w:tabs>
      <w:autoSpaceDE w:val="0"/>
      <w:autoSpaceDN w:val="0"/>
      <w:adjustRightInd w:val="0"/>
      <w:spacing w:line="240" w:lineRule="exact"/>
      <w:ind w:firstLine="142"/>
      <w:outlineLvl w:val="3"/>
    </w:pPr>
    <w:rPr>
      <w:rFonts w:ascii="Narkisim" w:hAnsi="Narkisim"/>
      <w:b/>
      <w:bCs/>
      <w:szCs w:val="22"/>
    </w:rPr>
  </w:style>
  <w:style w:type="paragraph" w:styleId="5">
    <w:name w:val="heading 5"/>
    <w:basedOn w:val="a"/>
    <w:next w:val="a"/>
    <w:link w:val="50"/>
    <w:autoRedefine/>
    <w:uiPriority w:val="9"/>
    <w:unhideWhenUsed/>
    <w:qFormat/>
    <w:rsid w:val="00BE5415"/>
    <w:pPr>
      <w:keepNext/>
      <w:keepLines/>
      <w:spacing w:before="40" w:after="0" w:line="259" w:lineRule="auto"/>
      <w:outlineLvl w:val="4"/>
    </w:pPr>
    <w:rPr>
      <w:rFonts w:asciiTheme="majorHAnsi" w:eastAsiaTheme="majorEastAsia" w:hAnsiTheme="majorHAns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42EA0"/>
    <w:rPr>
      <w:rFonts w:asciiTheme="majorHAnsi" w:eastAsiaTheme="majorEastAsia" w:hAnsiTheme="majorHAnsi" w:cs="Narkisim"/>
      <w:bCs/>
      <w:sz w:val="20"/>
      <w:szCs w:val="20"/>
    </w:rPr>
  </w:style>
  <w:style w:type="character" w:customStyle="1" w:styleId="20">
    <w:name w:val="כותרת 2 תו"/>
    <w:basedOn w:val="a0"/>
    <w:link w:val="2"/>
    <w:uiPriority w:val="9"/>
    <w:rsid w:val="00BE5415"/>
    <w:rPr>
      <w:rFonts w:ascii="David" w:hAnsi="David" w:cs="David"/>
      <w:b/>
      <w:bCs/>
      <w:sz w:val="20"/>
      <w:szCs w:val="20"/>
      <w:u w:val="single"/>
    </w:rPr>
  </w:style>
  <w:style w:type="character" w:customStyle="1" w:styleId="30">
    <w:name w:val="כותרת 3 תו"/>
    <w:basedOn w:val="a0"/>
    <w:link w:val="3"/>
    <w:uiPriority w:val="9"/>
    <w:rsid w:val="003B6D84"/>
    <w:rPr>
      <w:rFonts w:cs="David"/>
      <w:bCs/>
      <w:sz w:val="20"/>
      <w:szCs w:val="20"/>
    </w:rPr>
  </w:style>
  <w:style w:type="character" w:customStyle="1" w:styleId="40">
    <w:name w:val="כותרת 4 תו"/>
    <w:basedOn w:val="a0"/>
    <w:link w:val="4"/>
    <w:uiPriority w:val="9"/>
    <w:rsid w:val="0063363D"/>
    <w:rPr>
      <w:rFonts w:ascii="Narkisim" w:hAnsi="Narkisim" w:cs="David"/>
      <w:b/>
      <w:bCs/>
    </w:rPr>
  </w:style>
  <w:style w:type="character" w:customStyle="1" w:styleId="50">
    <w:name w:val="כותרת 5 תו"/>
    <w:basedOn w:val="a0"/>
    <w:link w:val="5"/>
    <w:uiPriority w:val="9"/>
    <w:rsid w:val="00BE5415"/>
    <w:rPr>
      <w:rFonts w:asciiTheme="majorHAnsi" w:eastAsiaTheme="majorEastAsia" w:hAnsiTheme="majorHAnsi" w:cs="David"/>
      <w:color w:val="000000" w:themeColor="text1"/>
    </w:rPr>
  </w:style>
  <w:style w:type="paragraph" w:styleId="a3">
    <w:name w:val="List Paragraph"/>
    <w:basedOn w:val="a"/>
    <w:uiPriority w:val="34"/>
    <w:qFormat/>
    <w:rsid w:val="002E62A7"/>
    <w:pPr>
      <w:ind w:left="720"/>
      <w:contextualSpacing/>
    </w:pPr>
  </w:style>
  <w:style w:type="paragraph" w:styleId="a4">
    <w:name w:val="header"/>
    <w:basedOn w:val="a"/>
    <w:link w:val="a5"/>
    <w:uiPriority w:val="99"/>
    <w:unhideWhenUsed/>
    <w:rsid w:val="002E62A7"/>
    <w:pPr>
      <w:tabs>
        <w:tab w:val="center" w:pos="4153"/>
        <w:tab w:val="right" w:pos="8306"/>
      </w:tabs>
      <w:spacing w:before="0" w:after="0" w:line="240" w:lineRule="auto"/>
    </w:pPr>
  </w:style>
  <w:style w:type="character" w:customStyle="1" w:styleId="a5">
    <w:name w:val="כותרת עליונה תו"/>
    <w:basedOn w:val="a0"/>
    <w:link w:val="a4"/>
    <w:uiPriority w:val="99"/>
    <w:rsid w:val="002E62A7"/>
    <w:rPr>
      <w:rFonts w:cs="David"/>
      <w:szCs w:val="20"/>
    </w:rPr>
  </w:style>
  <w:style w:type="paragraph" w:styleId="a6">
    <w:name w:val="footer"/>
    <w:basedOn w:val="a"/>
    <w:link w:val="a7"/>
    <w:uiPriority w:val="99"/>
    <w:unhideWhenUsed/>
    <w:rsid w:val="002E62A7"/>
    <w:pPr>
      <w:tabs>
        <w:tab w:val="center" w:pos="4153"/>
        <w:tab w:val="right" w:pos="8306"/>
      </w:tabs>
      <w:spacing w:before="0" w:after="0" w:line="240" w:lineRule="auto"/>
    </w:pPr>
  </w:style>
  <w:style w:type="character" w:customStyle="1" w:styleId="a7">
    <w:name w:val="כותרת תחתונה תו"/>
    <w:basedOn w:val="a0"/>
    <w:link w:val="a6"/>
    <w:uiPriority w:val="99"/>
    <w:rsid w:val="002E62A7"/>
    <w:rPr>
      <w:rFonts w:cs="David"/>
      <w:szCs w:val="20"/>
    </w:rPr>
  </w:style>
  <w:style w:type="paragraph" w:styleId="a8">
    <w:name w:val="Balloon Text"/>
    <w:basedOn w:val="a"/>
    <w:link w:val="a9"/>
    <w:uiPriority w:val="99"/>
    <w:semiHidden/>
    <w:unhideWhenUsed/>
    <w:rsid w:val="002E62A7"/>
    <w:pPr>
      <w:spacing w:before="0" w:after="0" w:line="240" w:lineRule="auto"/>
    </w:pPr>
    <w:rPr>
      <w:rFonts w:ascii="Tahoma" w:hAnsi="Tahoma" w:cs="Tahoma"/>
      <w:sz w:val="18"/>
      <w:szCs w:val="18"/>
    </w:rPr>
  </w:style>
  <w:style w:type="character" w:customStyle="1" w:styleId="a9">
    <w:name w:val="טקסט בלונים תו"/>
    <w:basedOn w:val="a0"/>
    <w:link w:val="a8"/>
    <w:uiPriority w:val="99"/>
    <w:semiHidden/>
    <w:rsid w:val="002E62A7"/>
    <w:rPr>
      <w:rFonts w:ascii="Tahoma" w:hAnsi="Tahoma" w:cs="Tahoma"/>
      <w:sz w:val="18"/>
      <w:szCs w:val="18"/>
    </w:rPr>
  </w:style>
  <w:style w:type="paragraph" w:styleId="aa">
    <w:name w:val="footnote text"/>
    <w:basedOn w:val="a"/>
    <w:link w:val="ab"/>
    <w:uiPriority w:val="99"/>
    <w:unhideWhenUsed/>
    <w:rsid w:val="002E62A7"/>
    <w:pPr>
      <w:spacing w:before="0" w:after="0" w:line="240" w:lineRule="auto"/>
    </w:pPr>
    <w:rPr>
      <w:sz w:val="20"/>
    </w:rPr>
  </w:style>
  <w:style w:type="character" w:customStyle="1" w:styleId="ab">
    <w:name w:val="טקסט הערת שוליים תו"/>
    <w:basedOn w:val="a0"/>
    <w:link w:val="aa"/>
    <w:uiPriority w:val="99"/>
    <w:rsid w:val="002E62A7"/>
    <w:rPr>
      <w:rFonts w:cs="David"/>
      <w:sz w:val="20"/>
      <w:szCs w:val="20"/>
    </w:rPr>
  </w:style>
  <w:style w:type="character" w:styleId="ac">
    <w:name w:val="footnote reference"/>
    <w:basedOn w:val="a0"/>
    <w:uiPriority w:val="99"/>
    <w:semiHidden/>
    <w:unhideWhenUsed/>
    <w:rsid w:val="002E62A7"/>
    <w:rPr>
      <w:vertAlign w:val="superscript"/>
    </w:rPr>
  </w:style>
  <w:style w:type="character" w:styleId="Hyperlink">
    <w:name w:val="Hyperlink"/>
    <w:basedOn w:val="a0"/>
    <w:uiPriority w:val="99"/>
    <w:unhideWhenUsed/>
    <w:rsid w:val="002E62A7"/>
    <w:rPr>
      <w:color w:val="0563C1" w:themeColor="hyperlink"/>
      <w:u w:val="single"/>
    </w:rPr>
  </w:style>
  <w:style w:type="paragraph" w:styleId="ad">
    <w:name w:val="TOC Heading"/>
    <w:basedOn w:val="1"/>
    <w:next w:val="a"/>
    <w:uiPriority w:val="39"/>
    <w:unhideWhenUsed/>
    <w:qFormat/>
    <w:rsid w:val="00814E02"/>
    <w:pPr>
      <w:spacing w:before="240" w:after="0" w:line="259" w:lineRule="auto"/>
      <w:jc w:val="left"/>
      <w:outlineLvl w:val="9"/>
    </w:pPr>
    <w:rPr>
      <w:rFonts w:cstheme="majorBidi"/>
      <w:bCs w:val="0"/>
      <w:color w:val="2E74B5" w:themeColor="accent1" w:themeShade="BF"/>
      <w:sz w:val="32"/>
      <w:szCs w:val="32"/>
      <w:rtl/>
      <w:cs/>
    </w:rPr>
  </w:style>
  <w:style w:type="paragraph" w:styleId="TOC3">
    <w:name w:val="toc 3"/>
    <w:basedOn w:val="a"/>
    <w:next w:val="a"/>
    <w:autoRedefine/>
    <w:uiPriority w:val="39"/>
    <w:unhideWhenUsed/>
    <w:rsid w:val="00814E02"/>
    <w:pPr>
      <w:spacing w:after="100"/>
      <w:ind w:left="440"/>
    </w:pPr>
  </w:style>
  <w:style w:type="paragraph" w:styleId="TOC1">
    <w:name w:val="toc 1"/>
    <w:basedOn w:val="a"/>
    <w:next w:val="a"/>
    <w:autoRedefine/>
    <w:uiPriority w:val="39"/>
    <w:unhideWhenUsed/>
    <w:rsid w:val="00814E02"/>
    <w:pPr>
      <w:spacing w:after="100"/>
    </w:pPr>
  </w:style>
  <w:style w:type="paragraph" w:styleId="TOC2">
    <w:name w:val="toc 2"/>
    <w:basedOn w:val="a"/>
    <w:next w:val="a"/>
    <w:autoRedefine/>
    <w:uiPriority w:val="39"/>
    <w:unhideWhenUsed/>
    <w:rsid w:val="00814E0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65.xml"/><Relationship Id="rId21" Type="http://schemas.openxmlformats.org/officeDocument/2006/relationships/header" Target="header10.xml"/><Relationship Id="rId42" Type="http://schemas.openxmlformats.org/officeDocument/2006/relationships/header" Target="header24.xml"/><Relationship Id="rId47" Type="http://schemas.openxmlformats.org/officeDocument/2006/relationships/footer" Target="footer14.xml"/><Relationship Id="rId63" Type="http://schemas.openxmlformats.org/officeDocument/2006/relationships/header" Target="header35.xml"/><Relationship Id="rId68" Type="http://schemas.openxmlformats.org/officeDocument/2006/relationships/header" Target="header38.xml"/><Relationship Id="rId84" Type="http://schemas.openxmlformats.org/officeDocument/2006/relationships/footer" Target="footer31.xml"/><Relationship Id="rId89" Type="http://schemas.openxmlformats.org/officeDocument/2006/relationships/header" Target="header49.xml"/><Relationship Id="rId112" Type="http://schemas.openxmlformats.org/officeDocument/2006/relationships/header" Target="header60.xml"/><Relationship Id="rId16" Type="http://schemas.openxmlformats.org/officeDocument/2006/relationships/header" Target="header6.xml"/><Relationship Id="rId107" Type="http://schemas.openxmlformats.org/officeDocument/2006/relationships/header" Target="header58.xml"/><Relationship Id="rId11" Type="http://schemas.openxmlformats.org/officeDocument/2006/relationships/footer" Target="footer2.xml"/><Relationship Id="rId32" Type="http://schemas.openxmlformats.org/officeDocument/2006/relationships/header" Target="header16.xml"/><Relationship Id="rId37" Type="http://schemas.openxmlformats.org/officeDocument/2006/relationships/header" Target="header21.xml"/><Relationship Id="rId53" Type="http://schemas.openxmlformats.org/officeDocument/2006/relationships/footer" Target="footer17.xml"/><Relationship Id="rId58" Type="http://schemas.openxmlformats.org/officeDocument/2006/relationships/footer" Target="footer19.xml"/><Relationship Id="rId74" Type="http://schemas.openxmlformats.org/officeDocument/2006/relationships/header" Target="header41.xml"/><Relationship Id="rId79" Type="http://schemas.openxmlformats.org/officeDocument/2006/relationships/footer" Target="footer29.xml"/><Relationship Id="rId102" Type="http://schemas.openxmlformats.org/officeDocument/2006/relationships/footer" Target="footer40.xml"/><Relationship Id="rId123" Type="http://schemas.openxmlformats.org/officeDocument/2006/relationships/header" Target="header68.xm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footer" Target="footer34.xml"/><Relationship Id="rId95" Type="http://schemas.openxmlformats.org/officeDocument/2006/relationships/header" Target="header52.xml"/><Relationship Id="rId22" Type="http://schemas.openxmlformats.org/officeDocument/2006/relationships/header" Target="header11.xml"/><Relationship Id="rId27" Type="http://schemas.openxmlformats.org/officeDocument/2006/relationships/header" Target="header13.xml"/><Relationship Id="rId43" Type="http://schemas.openxmlformats.org/officeDocument/2006/relationships/footer" Target="footer12.xml"/><Relationship Id="rId48" Type="http://schemas.openxmlformats.org/officeDocument/2006/relationships/header" Target="header27.xml"/><Relationship Id="rId64" Type="http://schemas.openxmlformats.org/officeDocument/2006/relationships/header" Target="header36.xml"/><Relationship Id="rId69" Type="http://schemas.openxmlformats.org/officeDocument/2006/relationships/footer" Target="footer24.xml"/><Relationship Id="rId113" Type="http://schemas.openxmlformats.org/officeDocument/2006/relationships/header" Target="header61.xml"/><Relationship Id="rId118" Type="http://schemas.openxmlformats.org/officeDocument/2006/relationships/footer" Target="footer46.xml"/><Relationship Id="rId80" Type="http://schemas.openxmlformats.org/officeDocument/2006/relationships/header" Target="header44.xml"/><Relationship Id="rId85" Type="http://schemas.openxmlformats.org/officeDocument/2006/relationships/footer" Target="footer32.xml"/><Relationship Id="rId12" Type="http://schemas.openxmlformats.org/officeDocument/2006/relationships/header" Target="header3.xml"/><Relationship Id="rId17" Type="http://schemas.openxmlformats.org/officeDocument/2006/relationships/header" Target="header7.xml"/><Relationship Id="rId33" Type="http://schemas.openxmlformats.org/officeDocument/2006/relationships/header" Target="header17.xml"/><Relationship Id="rId38" Type="http://schemas.openxmlformats.org/officeDocument/2006/relationships/header" Target="header22.xml"/><Relationship Id="rId59" Type="http://schemas.openxmlformats.org/officeDocument/2006/relationships/footer" Target="footer20.xml"/><Relationship Id="rId103" Type="http://schemas.openxmlformats.org/officeDocument/2006/relationships/footer" Target="footer41.xml"/><Relationship Id="rId108" Type="http://schemas.openxmlformats.org/officeDocument/2006/relationships/footer" Target="footer43.xml"/><Relationship Id="rId124" Type="http://schemas.openxmlformats.org/officeDocument/2006/relationships/footer" Target="footer49.xml"/><Relationship Id="rId129" Type="http://schemas.openxmlformats.org/officeDocument/2006/relationships/theme" Target="theme/theme1.xml"/><Relationship Id="rId54" Type="http://schemas.openxmlformats.org/officeDocument/2006/relationships/header" Target="header30.xml"/><Relationship Id="rId70" Type="http://schemas.openxmlformats.org/officeDocument/2006/relationships/header" Target="header39.xml"/><Relationship Id="rId75" Type="http://schemas.openxmlformats.org/officeDocument/2006/relationships/footer" Target="footer27.xml"/><Relationship Id="rId91" Type="http://schemas.openxmlformats.org/officeDocument/2006/relationships/footer" Target="footer35.xml"/><Relationship Id="rId96" Type="http://schemas.openxmlformats.org/officeDocument/2006/relationships/footer" Target="footer37.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5.xml"/><Relationship Id="rId28" Type="http://schemas.openxmlformats.org/officeDocument/2006/relationships/footer" Target="footer8.xml"/><Relationship Id="rId49" Type="http://schemas.openxmlformats.org/officeDocument/2006/relationships/footer" Target="footer15.xml"/><Relationship Id="rId114" Type="http://schemas.openxmlformats.org/officeDocument/2006/relationships/header" Target="header62.xml"/><Relationship Id="rId119" Type="http://schemas.openxmlformats.org/officeDocument/2006/relationships/footer" Target="footer47.xml"/><Relationship Id="rId44" Type="http://schemas.openxmlformats.org/officeDocument/2006/relationships/header" Target="header25.xml"/><Relationship Id="rId60" Type="http://schemas.openxmlformats.org/officeDocument/2006/relationships/header" Target="header33.xml"/><Relationship Id="rId65" Type="http://schemas.openxmlformats.org/officeDocument/2006/relationships/header" Target="header37.xml"/><Relationship Id="rId81" Type="http://schemas.openxmlformats.org/officeDocument/2006/relationships/footer" Target="footer30.xml"/><Relationship Id="rId86" Type="http://schemas.openxmlformats.org/officeDocument/2006/relationships/header" Target="header47.xml"/><Relationship Id="rId13" Type="http://schemas.openxmlformats.org/officeDocument/2006/relationships/footer" Target="footer3.xml"/><Relationship Id="rId18" Type="http://schemas.openxmlformats.org/officeDocument/2006/relationships/footer" Target="footer4.xml"/><Relationship Id="rId39" Type="http://schemas.openxmlformats.org/officeDocument/2006/relationships/header" Target="header23.xml"/><Relationship Id="rId109" Type="http://schemas.openxmlformats.org/officeDocument/2006/relationships/footer" Target="footer44.xml"/><Relationship Id="rId34" Type="http://schemas.openxmlformats.org/officeDocument/2006/relationships/header" Target="header18.xml"/><Relationship Id="rId50" Type="http://schemas.openxmlformats.org/officeDocument/2006/relationships/header" Target="header28.xml"/><Relationship Id="rId55" Type="http://schemas.openxmlformats.org/officeDocument/2006/relationships/footer" Target="footer18.xml"/><Relationship Id="rId76" Type="http://schemas.openxmlformats.org/officeDocument/2006/relationships/header" Target="header42.xml"/><Relationship Id="rId97" Type="http://schemas.openxmlformats.org/officeDocument/2006/relationships/footer" Target="footer38.xml"/><Relationship Id="rId104" Type="http://schemas.openxmlformats.org/officeDocument/2006/relationships/header" Target="header56.xml"/><Relationship Id="rId120" Type="http://schemas.openxmlformats.org/officeDocument/2006/relationships/header" Target="header66.xml"/><Relationship Id="rId125" Type="http://schemas.openxmlformats.org/officeDocument/2006/relationships/footer" Target="footer50.xml"/><Relationship Id="rId7" Type="http://schemas.openxmlformats.org/officeDocument/2006/relationships/endnotes" Target="endnotes.xml"/><Relationship Id="rId71" Type="http://schemas.openxmlformats.org/officeDocument/2006/relationships/header" Target="header40.xml"/><Relationship Id="rId92" Type="http://schemas.openxmlformats.org/officeDocument/2006/relationships/header" Target="header50.xml"/><Relationship Id="rId2" Type="http://schemas.openxmlformats.org/officeDocument/2006/relationships/numbering" Target="numbering.xml"/><Relationship Id="rId29" Type="http://schemas.openxmlformats.org/officeDocument/2006/relationships/header" Target="header14.xml"/><Relationship Id="rId24" Type="http://schemas.openxmlformats.org/officeDocument/2006/relationships/footer" Target="footer6.xml"/><Relationship Id="rId40" Type="http://schemas.openxmlformats.org/officeDocument/2006/relationships/footer" Target="footer10.xml"/><Relationship Id="rId45" Type="http://schemas.openxmlformats.org/officeDocument/2006/relationships/header" Target="header26.xml"/><Relationship Id="rId66" Type="http://schemas.openxmlformats.org/officeDocument/2006/relationships/footer" Target="footer22.xml"/><Relationship Id="rId87" Type="http://schemas.openxmlformats.org/officeDocument/2006/relationships/footer" Target="footer33.xml"/><Relationship Id="rId110" Type="http://schemas.openxmlformats.org/officeDocument/2006/relationships/header" Target="header59.xml"/><Relationship Id="rId115" Type="http://schemas.openxmlformats.org/officeDocument/2006/relationships/header" Target="header63.xml"/><Relationship Id="rId61" Type="http://schemas.openxmlformats.org/officeDocument/2006/relationships/footer" Target="footer21.xml"/><Relationship Id="rId82" Type="http://schemas.openxmlformats.org/officeDocument/2006/relationships/header" Target="header45.xml"/><Relationship Id="rId19" Type="http://schemas.openxmlformats.org/officeDocument/2006/relationships/header" Target="header8.xml"/><Relationship Id="rId14" Type="http://schemas.openxmlformats.org/officeDocument/2006/relationships/header" Target="header4.xml"/><Relationship Id="rId30" Type="http://schemas.openxmlformats.org/officeDocument/2006/relationships/footer" Target="footer9.xml"/><Relationship Id="rId35" Type="http://schemas.openxmlformats.org/officeDocument/2006/relationships/header" Target="header19.xml"/><Relationship Id="rId56" Type="http://schemas.openxmlformats.org/officeDocument/2006/relationships/header" Target="header31.xml"/><Relationship Id="rId77" Type="http://schemas.openxmlformats.org/officeDocument/2006/relationships/header" Target="header43.xml"/><Relationship Id="rId100" Type="http://schemas.openxmlformats.org/officeDocument/2006/relationships/header" Target="header54.xml"/><Relationship Id="rId105" Type="http://schemas.openxmlformats.org/officeDocument/2006/relationships/footer" Target="footer42.xml"/><Relationship Id="rId126" Type="http://schemas.openxmlformats.org/officeDocument/2006/relationships/header" Target="header69.xml"/><Relationship Id="rId8" Type="http://schemas.openxmlformats.org/officeDocument/2006/relationships/header" Target="header1.xml"/><Relationship Id="rId51" Type="http://schemas.openxmlformats.org/officeDocument/2006/relationships/header" Target="header29.xml"/><Relationship Id="rId72" Type="http://schemas.openxmlformats.org/officeDocument/2006/relationships/footer" Target="footer25.xml"/><Relationship Id="rId93" Type="http://schemas.openxmlformats.org/officeDocument/2006/relationships/footer" Target="footer36.xml"/><Relationship Id="rId98" Type="http://schemas.openxmlformats.org/officeDocument/2006/relationships/header" Target="header53.xml"/><Relationship Id="rId121" Type="http://schemas.openxmlformats.org/officeDocument/2006/relationships/footer" Target="footer48.xml"/><Relationship Id="rId3" Type="http://schemas.openxmlformats.org/officeDocument/2006/relationships/styles" Target="styles.xml"/><Relationship Id="rId25" Type="http://schemas.openxmlformats.org/officeDocument/2006/relationships/header" Target="header12.xml"/><Relationship Id="rId46" Type="http://schemas.openxmlformats.org/officeDocument/2006/relationships/footer" Target="footer13.xml"/><Relationship Id="rId67" Type="http://schemas.openxmlformats.org/officeDocument/2006/relationships/footer" Target="footer23.xml"/><Relationship Id="rId116" Type="http://schemas.openxmlformats.org/officeDocument/2006/relationships/header" Target="header64.xml"/><Relationship Id="rId20" Type="http://schemas.openxmlformats.org/officeDocument/2006/relationships/header" Target="header9.xml"/><Relationship Id="rId41" Type="http://schemas.openxmlformats.org/officeDocument/2006/relationships/footer" Target="footer11.xml"/><Relationship Id="rId62" Type="http://schemas.openxmlformats.org/officeDocument/2006/relationships/header" Target="header34.xml"/><Relationship Id="rId83" Type="http://schemas.openxmlformats.org/officeDocument/2006/relationships/header" Target="header46.xml"/><Relationship Id="rId88" Type="http://schemas.openxmlformats.org/officeDocument/2006/relationships/header" Target="header48.xml"/><Relationship Id="rId111" Type="http://schemas.openxmlformats.org/officeDocument/2006/relationships/footer" Target="footer45.xml"/><Relationship Id="rId15" Type="http://schemas.openxmlformats.org/officeDocument/2006/relationships/header" Target="header5.xml"/><Relationship Id="rId36" Type="http://schemas.openxmlformats.org/officeDocument/2006/relationships/header" Target="header20.xml"/><Relationship Id="rId57" Type="http://schemas.openxmlformats.org/officeDocument/2006/relationships/header" Target="header32.xml"/><Relationship Id="rId106" Type="http://schemas.openxmlformats.org/officeDocument/2006/relationships/header" Target="header57.xml"/><Relationship Id="rId127" Type="http://schemas.openxmlformats.org/officeDocument/2006/relationships/footer" Target="footer51.xml"/><Relationship Id="rId10" Type="http://schemas.openxmlformats.org/officeDocument/2006/relationships/footer" Target="footer1.xml"/><Relationship Id="rId31" Type="http://schemas.openxmlformats.org/officeDocument/2006/relationships/header" Target="header15.xml"/><Relationship Id="rId52" Type="http://schemas.openxmlformats.org/officeDocument/2006/relationships/footer" Target="footer16.xml"/><Relationship Id="rId73" Type="http://schemas.openxmlformats.org/officeDocument/2006/relationships/footer" Target="footer26.xml"/><Relationship Id="rId78" Type="http://schemas.openxmlformats.org/officeDocument/2006/relationships/footer" Target="footer28.xml"/><Relationship Id="rId94" Type="http://schemas.openxmlformats.org/officeDocument/2006/relationships/header" Target="header51.xml"/><Relationship Id="rId99" Type="http://schemas.openxmlformats.org/officeDocument/2006/relationships/footer" Target="footer39.xml"/><Relationship Id="rId101" Type="http://schemas.openxmlformats.org/officeDocument/2006/relationships/header" Target="header55.xml"/><Relationship Id="rId122" Type="http://schemas.openxmlformats.org/officeDocument/2006/relationships/header" Target="header67.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footer" Target="footer7.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C5C6C-E272-4829-8043-97ACD8E2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97198</Words>
  <Characters>485993</Characters>
  <Application>Microsoft Office Word</Application>
  <DocSecurity>0</DocSecurity>
  <Lines>4049</Lines>
  <Paragraphs>1164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ישי</dc:creator>
  <cp:keywords/>
  <dc:description/>
  <cp:lastModifiedBy>ישי</cp:lastModifiedBy>
  <cp:revision>5</cp:revision>
  <dcterms:created xsi:type="dcterms:W3CDTF">2018-04-13T12:32:00Z</dcterms:created>
  <dcterms:modified xsi:type="dcterms:W3CDTF">2018-04-15T15:01:00Z</dcterms:modified>
</cp:coreProperties>
</file>